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03DD" w:rsidRPr="00A96BD6" w:rsidRDefault="007E6FC6" w:rsidP="00840C7B">
      <w:pPr>
        <w:contextualSpacing/>
        <w:jc w:val="center"/>
        <w:rPr>
          <w:rFonts w:ascii="Calibri" w:hAnsi="Calibri"/>
          <w:b/>
          <w:bCs/>
          <w:sz w:val="22"/>
          <w:szCs w:val="22"/>
        </w:rPr>
      </w:pPr>
      <w:bookmarkStart w:id="0" w:name="_GoBack"/>
      <w:bookmarkEnd w:id="0"/>
      <w:r w:rsidRPr="00A96BD6">
        <w:rPr>
          <w:rFonts w:ascii="Calibri" w:hAnsi="Calibri"/>
          <w:sz w:val="22"/>
          <w:szCs w:val="22"/>
        </w:rPr>
        <w:t xml:space="preserve"> </w:t>
      </w:r>
      <w:r w:rsidR="005303DD" w:rsidRPr="00A96BD6">
        <w:rPr>
          <w:rFonts w:ascii="Calibri" w:hAnsi="Calibri"/>
          <w:b/>
          <w:bCs/>
          <w:sz w:val="22"/>
          <w:szCs w:val="22"/>
        </w:rPr>
        <w:t xml:space="preserve">SMLOUVA </w:t>
      </w:r>
      <w:r w:rsidR="00DE3B81">
        <w:rPr>
          <w:rFonts w:ascii="Calibri" w:hAnsi="Calibri"/>
          <w:b/>
          <w:bCs/>
          <w:sz w:val="22"/>
          <w:szCs w:val="22"/>
        </w:rPr>
        <w:t>O DÍLO</w:t>
      </w:r>
    </w:p>
    <w:p w:rsidR="00840C7B" w:rsidRDefault="00840C7B" w:rsidP="008C2CF0">
      <w:pPr>
        <w:jc w:val="center"/>
        <w:rPr>
          <w:rFonts w:ascii="Calibri" w:hAnsi="Calibri"/>
        </w:rPr>
      </w:pPr>
    </w:p>
    <w:p w:rsidR="008C2CF0" w:rsidRPr="00A96BD6" w:rsidRDefault="00840C7B" w:rsidP="008C2CF0">
      <w:pPr>
        <w:jc w:val="center"/>
        <w:rPr>
          <w:rFonts w:ascii="Calibri" w:hAnsi="Calibri"/>
        </w:rPr>
      </w:pPr>
      <w:r w:rsidRPr="00CD76B3">
        <w:rPr>
          <w:rFonts w:ascii="Calibri" w:hAnsi="Calibri"/>
        </w:rPr>
        <w:t xml:space="preserve">uzavřená podle § 2586 a násl. zákona č. 89/2012 Sb., občanského zákoníku, </w:t>
      </w:r>
      <w:r>
        <w:rPr>
          <w:rFonts w:ascii="Calibri" w:hAnsi="Calibri"/>
        </w:rPr>
        <w:t>ve znění pozdějších</w:t>
      </w:r>
    </w:p>
    <w:p w:rsidR="008C2CF0" w:rsidRPr="00A96BD6" w:rsidRDefault="008C2CF0" w:rsidP="008C2CF0">
      <w:pPr>
        <w:jc w:val="center"/>
        <w:rPr>
          <w:rFonts w:ascii="Calibri" w:hAnsi="Calibri"/>
        </w:rPr>
      </w:pPr>
    </w:p>
    <w:p w:rsidR="008C2CF0" w:rsidRPr="00A96BD6" w:rsidRDefault="008C2CF0" w:rsidP="008C2CF0">
      <w:pPr>
        <w:jc w:val="center"/>
        <w:rPr>
          <w:rFonts w:ascii="Calibri" w:hAnsi="Calibri"/>
          <w:b/>
          <w:bCs/>
        </w:rPr>
      </w:pPr>
      <w:r w:rsidRPr="00A96BD6">
        <w:rPr>
          <w:rFonts w:ascii="Calibri" w:hAnsi="Calibri"/>
          <w:b/>
          <w:bCs/>
        </w:rPr>
        <w:t>Královéhradecký kraj</w:t>
      </w:r>
    </w:p>
    <w:p w:rsidR="008C2CF0" w:rsidRPr="00A96BD6" w:rsidRDefault="008C2CF0" w:rsidP="008C2CF0">
      <w:pPr>
        <w:jc w:val="center"/>
        <w:rPr>
          <w:rFonts w:ascii="Calibri" w:hAnsi="Calibri"/>
        </w:rPr>
      </w:pPr>
    </w:p>
    <w:tbl>
      <w:tblPr>
        <w:tblW w:w="0" w:type="auto"/>
        <w:tblCellMar>
          <w:left w:w="70" w:type="dxa"/>
          <w:right w:w="70" w:type="dxa"/>
        </w:tblCellMar>
        <w:tblLook w:val="0000" w:firstRow="0" w:lastRow="0" w:firstColumn="0" w:lastColumn="0" w:noHBand="0" w:noVBand="0"/>
      </w:tblPr>
      <w:tblGrid>
        <w:gridCol w:w="4606"/>
        <w:gridCol w:w="4606"/>
      </w:tblGrid>
      <w:tr w:rsidR="008C2CF0" w:rsidRPr="00A96BD6" w:rsidTr="00714717">
        <w:trPr>
          <w:trHeight w:val="395"/>
        </w:trPr>
        <w:tc>
          <w:tcPr>
            <w:tcW w:w="4606" w:type="dxa"/>
            <w:tcBorders>
              <w:top w:val="nil"/>
              <w:left w:val="nil"/>
              <w:bottom w:val="nil"/>
              <w:right w:val="nil"/>
            </w:tcBorders>
          </w:tcPr>
          <w:p w:rsidR="008C2CF0" w:rsidRPr="00A96BD6" w:rsidRDefault="008C2CF0" w:rsidP="00714717">
            <w:pPr>
              <w:rPr>
                <w:rFonts w:ascii="Calibri" w:hAnsi="Calibri"/>
              </w:rPr>
            </w:pPr>
            <w:r w:rsidRPr="00A96BD6">
              <w:rPr>
                <w:rFonts w:ascii="Calibri" w:hAnsi="Calibri"/>
              </w:rPr>
              <w:t>se sídlem:</w:t>
            </w:r>
          </w:p>
        </w:tc>
        <w:tc>
          <w:tcPr>
            <w:tcW w:w="4606" w:type="dxa"/>
            <w:tcBorders>
              <w:top w:val="nil"/>
              <w:left w:val="nil"/>
              <w:bottom w:val="nil"/>
              <w:right w:val="nil"/>
            </w:tcBorders>
          </w:tcPr>
          <w:p w:rsidR="008C2CF0" w:rsidRPr="00A96BD6" w:rsidRDefault="008C2CF0" w:rsidP="00714717">
            <w:pPr>
              <w:rPr>
                <w:rFonts w:ascii="Calibri" w:hAnsi="Calibri"/>
              </w:rPr>
            </w:pPr>
            <w:r w:rsidRPr="00A96BD6">
              <w:rPr>
                <w:rFonts w:ascii="Calibri" w:hAnsi="Calibri"/>
              </w:rPr>
              <w:t>Pivovarské náměstí 1245, 500 03 Hradec Králové</w:t>
            </w:r>
          </w:p>
        </w:tc>
      </w:tr>
      <w:tr w:rsidR="008C2CF0" w:rsidRPr="00A96BD6" w:rsidTr="00714717">
        <w:trPr>
          <w:trHeight w:val="355"/>
        </w:trPr>
        <w:tc>
          <w:tcPr>
            <w:tcW w:w="4606" w:type="dxa"/>
            <w:tcBorders>
              <w:top w:val="nil"/>
              <w:left w:val="nil"/>
              <w:bottom w:val="nil"/>
              <w:right w:val="nil"/>
            </w:tcBorders>
          </w:tcPr>
          <w:p w:rsidR="008C2CF0" w:rsidRPr="00A96BD6" w:rsidRDefault="008C2CF0" w:rsidP="00714717">
            <w:pPr>
              <w:rPr>
                <w:rFonts w:ascii="Calibri" w:hAnsi="Calibri"/>
              </w:rPr>
            </w:pPr>
            <w:r w:rsidRPr="00A96BD6">
              <w:rPr>
                <w:rFonts w:ascii="Calibri" w:hAnsi="Calibri"/>
              </w:rPr>
              <w:t>zástupce:</w:t>
            </w:r>
          </w:p>
          <w:p w:rsidR="008C2CF0" w:rsidRPr="00A96BD6" w:rsidRDefault="008C2CF0" w:rsidP="00714717">
            <w:pPr>
              <w:rPr>
                <w:rFonts w:ascii="Calibri" w:hAnsi="Calibri"/>
              </w:rPr>
            </w:pPr>
          </w:p>
          <w:p w:rsidR="008C2CF0" w:rsidRPr="00A96BD6" w:rsidRDefault="008C2CF0" w:rsidP="00714717">
            <w:pPr>
              <w:rPr>
                <w:rFonts w:ascii="Calibri" w:hAnsi="Calibri"/>
              </w:rPr>
            </w:pPr>
            <w:r w:rsidRPr="00A96BD6">
              <w:rPr>
                <w:rFonts w:ascii="Calibri" w:hAnsi="Calibri"/>
              </w:rPr>
              <w:t>pověřená osoba:</w:t>
            </w:r>
          </w:p>
        </w:tc>
        <w:tc>
          <w:tcPr>
            <w:tcW w:w="4606" w:type="dxa"/>
            <w:tcBorders>
              <w:top w:val="nil"/>
              <w:left w:val="nil"/>
              <w:bottom w:val="nil"/>
              <w:right w:val="nil"/>
            </w:tcBorders>
          </w:tcPr>
          <w:p w:rsidR="008C2CF0" w:rsidRPr="00A96BD6" w:rsidRDefault="008C2CF0" w:rsidP="00714717">
            <w:pPr>
              <w:rPr>
                <w:rFonts w:ascii="Calibri" w:hAnsi="Calibri"/>
              </w:rPr>
            </w:pPr>
            <w:r w:rsidRPr="00A96BD6">
              <w:rPr>
                <w:rFonts w:ascii="Calibri" w:hAnsi="Calibri"/>
              </w:rPr>
              <w:t>Bc. Lubomír Franc, hejtman</w:t>
            </w:r>
            <w:r w:rsidR="005904F8">
              <w:rPr>
                <w:rFonts w:ascii="Calibri" w:hAnsi="Calibri"/>
              </w:rPr>
              <w:t xml:space="preserve"> Královéhradeckého kraje</w:t>
            </w:r>
          </w:p>
          <w:p w:rsidR="008C2CF0" w:rsidRPr="00A96BD6" w:rsidRDefault="008C2CF0" w:rsidP="00714717">
            <w:pPr>
              <w:rPr>
                <w:rFonts w:ascii="Calibri" w:hAnsi="Calibri"/>
              </w:rPr>
            </w:pPr>
          </w:p>
          <w:p w:rsidR="008C2CF0" w:rsidRPr="00A96BD6" w:rsidRDefault="003B7087" w:rsidP="003B7087">
            <w:pPr>
              <w:rPr>
                <w:rFonts w:ascii="Calibri" w:hAnsi="Calibri"/>
              </w:rPr>
            </w:pPr>
            <w:r>
              <w:rPr>
                <w:rFonts w:ascii="Calibri" w:hAnsi="Calibri"/>
              </w:rPr>
              <w:t>Ing. Miloslav Roman, referent oddělení majetkového</w:t>
            </w:r>
          </w:p>
        </w:tc>
      </w:tr>
      <w:tr w:rsidR="008C2CF0" w:rsidRPr="00A96BD6" w:rsidTr="00714717">
        <w:trPr>
          <w:trHeight w:val="334"/>
        </w:trPr>
        <w:tc>
          <w:tcPr>
            <w:tcW w:w="4606" w:type="dxa"/>
            <w:tcBorders>
              <w:top w:val="nil"/>
              <w:left w:val="nil"/>
              <w:bottom w:val="nil"/>
              <w:right w:val="nil"/>
            </w:tcBorders>
          </w:tcPr>
          <w:p w:rsidR="008C2CF0" w:rsidRPr="00A96BD6" w:rsidRDefault="008C2CF0" w:rsidP="00714717">
            <w:pPr>
              <w:rPr>
                <w:rFonts w:ascii="Calibri" w:hAnsi="Calibri"/>
              </w:rPr>
            </w:pPr>
            <w:r w:rsidRPr="00A96BD6">
              <w:rPr>
                <w:rFonts w:ascii="Calibri" w:hAnsi="Calibri"/>
              </w:rPr>
              <w:t>IČ:</w:t>
            </w:r>
          </w:p>
        </w:tc>
        <w:tc>
          <w:tcPr>
            <w:tcW w:w="4606" w:type="dxa"/>
            <w:tcBorders>
              <w:top w:val="nil"/>
              <w:left w:val="nil"/>
              <w:bottom w:val="nil"/>
              <w:right w:val="nil"/>
            </w:tcBorders>
          </w:tcPr>
          <w:p w:rsidR="008C2CF0" w:rsidRPr="00A96BD6" w:rsidRDefault="008C2CF0" w:rsidP="00714717">
            <w:pPr>
              <w:rPr>
                <w:rFonts w:ascii="Calibri" w:hAnsi="Calibri"/>
              </w:rPr>
            </w:pPr>
            <w:r w:rsidRPr="00A96BD6">
              <w:rPr>
                <w:rFonts w:ascii="Calibri" w:hAnsi="Calibri"/>
              </w:rPr>
              <w:t>70889546</w:t>
            </w:r>
          </w:p>
        </w:tc>
      </w:tr>
      <w:tr w:rsidR="008C2CF0" w:rsidRPr="00A96BD6" w:rsidTr="00714717">
        <w:trPr>
          <w:trHeight w:val="348"/>
        </w:trPr>
        <w:tc>
          <w:tcPr>
            <w:tcW w:w="4606" w:type="dxa"/>
            <w:tcBorders>
              <w:top w:val="nil"/>
              <w:left w:val="nil"/>
              <w:bottom w:val="nil"/>
              <w:right w:val="nil"/>
            </w:tcBorders>
          </w:tcPr>
          <w:p w:rsidR="008C2CF0" w:rsidRPr="00A96BD6" w:rsidRDefault="008C2CF0" w:rsidP="00714717">
            <w:pPr>
              <w:rPr>
                <w:rFonts w:ascii="Calibri" w:hAnsi="Calibri"/>
              </w:rPr>
            </w:pPr>
            <w:r w:rsidRPr="00A96BD6">
              <w:rPr>
                <w:rFonts w:ascii="Calibri" w:hAnsi="Calibri"/>
              </w:rPr>
              <w:t>DIČ:</w:t>
            </w:r>
          </w:p>
        </w:tc>
        <w:tc>
          <w:tcPr>
            <w:tcW w:w="4606" w:type="dxa"/>
            <w:tcBorders>
              <w:top w:val="nil"/>
              <w:left w:val="nil"/>
              <w:bottom w:val="nil"/>
              <w:right w:val="nil"/>
            </w:tcBorders>
          </w:tcPr>
          <w:p w:rsidR="008C2CF0" w:rsidRPr="00A96BD6" w:rsidRDefault="008C2CF0" w:rsidP="00714717">
            <w:pPr>
              <w:rPr>
                <w:rFonts w:ascii="Calibri" w:hAnsi="Calibri"/>
              </w:rPr>
            </w:pPr>
            <w:r w:rsidRPr="00A96BD6">
              <w:rPr>
                <w:rFonts w:ascii="Calibri" w:hAnsi="Calibri"/>
              </w:rPr>
              <w:t>CZ70889546</w:t>
            </w:r>
          </w:p>
        </w:tc>
      </w:tr>
      <w:tr w:rsidR="008C2CF0" w:rsidRPr="00A96BD6" w:rsidTr="00714717">
        <w:trPr>
          <w:trHeight w:val="348"/>
        </w:trPr>
        <w:tc>
          <w:tcPr>
            <w:tcW w:w="4606" w:type="dxa"/>
            <w:tcBorders>
              <w:top w:val="nil"/>
              <w:left w:val="nil"/>
              <w:bottom w:val="nil"/>
              <w:right w:val="nil"/>
            </w:tcBorders>
          </w:tcPr>
          <w:p w:rsidR="008C2CF0" w:rsidRPr="00A96BD6" w:rsidRDefault="008C2CF0" w:rsidP="00714717">
            <w:pPr>
              <w:rPr>
                <w:rFonts w:ascii="Calibri" w:hAnsi="Calibri"/>
              </w:rPr>
            </w:pPr>
            <w:r w:rsidRPr="00A96BD6">
              <w:rPr>
                <w:rFonts w:ascii="Calibri" w:hAnsi="Calibri"/>
              </w:rPr>
              <w:t>bankovní spojení:</w:t>
            </w:r>
          </w:p>
        </w:tc>
        <w:tc>
          <w:tcPr>
            <w:tcW w:w="4606" w:type="dxa"/>
            <w:tcBorders>
              <w:top w:val="nil"/>
              <w:left w:val="nil"/>
              <w:bottom w:val="nil"/>
              <w:right w:val="nil"/>
            </w:tcBorders>
          </w:tcPr>
          <w:p w:rsidR="008C2CF0" w:rsidRPr="00A96BD6" w:rsidRDefault="008C2CF0" w:rsidP="00714717">
            <w:pPr>
              <w:rPr>
                <w:rFonts w:ascii="Calibri" w:hAnsi="Calibri"/>
              </w:rPr>
            </w:pPr>
            <w:r w:rsidRPr="00A96BD6">
              <w:rPr>
                <w:rFonts w:ascii="Calibri" w:hAnsi="Calibri"/>
              </w:rPr>
              <w:t>Komerční banka, a.s.</w:t>
            </w:r>
          </w:p>
        </w:tc>
      </w:tr>
      <w:tr w:rsidR="008C2CF0" w:rsidRPr="00A96BD6" w:rsidTr="00714717">
        <w:trPr>
          <w:trHeight w:val="358"/>
        </w:trPr>
        <w:tc>
          <w:tcPr>
            <w:tcW w:w="4606" w:type="dxa"/>
            <w:tcBorders>
              <w:top w:val="nil"/>
              <w:left w:val="nil"/>
              <w:bottom w:val="nil"/>
              <w:right w:val="nil"/>
            </w:tcBorders>
          </w:tcPr>
          <w:p w:rsidR="008C2CF0" w:rsidRPr="00A96BD6" w:rsidRDefault="008C2CF0" w:rsidP="00714717">
            <w:pPr>
              <w:rPr>
                <w:rFonts w:ascii="Calibri" w:hAnsi="Calibri"/>
              </w:rPr>
            </w:pPr>
            <w:r w:rsidRPr="00A96BD6">
              <w:rPr>
                <w:rFonts w:ascii="Calibri" w:hAnsi="Calibri"/>
              </w:rPr>
              <w:t>č. účtu:</w:t>
            </w:r>
            <w:r w:rsidRPr="00A96BD6">
              <w:rPr>
                <w:rFonts w:ascii="Calibri" w:hAnsi="Calibri"/>
              </w:rPr>
              <w:tab/>
            </w:r>
          </w:p>
        </w:tc>
        <w:tc>
          <w:tcPr>
            <w:tcW w:w="4606" w:type="dxa"/>
            <w:tcBorders>
              <w:top w:val="nil"/>
              <w:left w:val="nil"/>
              <w:bottom w:val="nil"/>
              <w:right w:val="nil"/>
            </w:tcBorders>
          </w:tcPr>
          <w:p w:rsidR="008C2CF0" w:rsidRPr="00A96BD6" w:rsidRDefault="008C2CF0" w:rsidP="00714717">
            <w:pPr>
              <w:rPr>
                <w:rFonts w:ascii="Calibri" w:hAnsi="Calibri"/>
              </w:rPr>
            </w:pPr>
            <w:r w:rsidRPr="00A96BD6">
              <w:rPr>
                <w:rFonts w:ascii="Calibri" w:hAnsi="Calibri"/>
              </w:rPr>
              <w:t>27-2031110287/0100</w:t>
            </w:r>
          </w:p>
        </w:tc>
      </w:tr>
    </w:tbl>
    <w:p w:rsidR="008C2CF0" w:rsidRPr="00A96BD6" w:rsidRDefault="008C2CF0" w:rsidP="008C2CF0">
      <w:pPr>
        <w:rPr>
          <w:rFonts w:ascii="Calibri" w:hAnsi="Calibri"/>
          <w:i/>
        </w:rPr>
      </w:pPr>
      <w:r w:rsidRPr="00A96BD6">
        <w:rPr>
          <w:rFonts w:ascii="Calibri" w:hAnsi="Calibri"/>
          <w:i/>
        </w:rPr>
        <w:t>(dále též jako „objednatel“)</w:t>
      </w:r>
    </w:p>
    <w:p w:rsidR="008C2CF0" w:rsidRPr="00A96BD6" w:rsidRDefault="008C2CF0" w:rsidP="008C2CF0">
      <w:pPr>
        <w:jc w:val="center"/>
        <w:rPr>
          <w:rFonts w:ascii="Calibri" w:hAnsi="Calibri"/>
          <w:b/>
          <w:bCs/>
        </w:rPr>
      </w:pPr>
      <w:r w:rsidRPr="00A96BD6">
        <w:rPr>
          <w:rFonts w:ascii="Calibri" w:hAnsi="Calibri"/>
          <w:b/>
          <w:bCs/>
        </w:rPr>
        <w:t>a</w:t>
      </w:r>
    </w:p>
    <w:p w:rsidR="008C2CF0" w:rsidRPr="00A96BD6" w:rsidRDefault="008C2CF0" w:rsidP="008C2CF0">
      <w:pPr>
        <w:jc w:val="center"/>
        <w:rPr>
          <w:rFonts w:ascii="Calibri" w:hAnsi="Calibri"/>
          <w:b/>
          <w:bCs/>
        </w:rPr>
      </w:pPr>
    </w:p>
    <w:p w:rsidR="008C2CF0" w:rsidRPr="00A96BD6" w:rsidRDefault="008C2CF0" w:rsidP="008C2CF0">
      <w:pPr>
        <w:jc w:val="center"/>
        <w:rPr>
          <w:rFonts w:ascii="Calibri" w:hAnsi="Calibri"/>
          <w:b/>
          <w:bCs/>
        </w:rPr>
      </w:pPr>
    </w:p>
    <w:tbl>
      <w:tblPr>
        <w:tblW w:w="12655" w:type="dxa"/>
        <w:tblCellMar>
          <w:left w:w="70" w:type="dxa"/>
          <w:right w:w="70" w:type="dxa"/>
        </w:tblCellMar>
        <w:tblLook w:val="0000" w:firstRow="0" w:lastRow="0" w:firstColumn="0" w:lastColumn="0" w:noHBand="0" w:noVBand="0"/>
      </w:tblPr>
      <w:tblGrid>
        <w:gridCol w:w="4606"/>
        <w:gridCol w:w="4536"/>
        <w:gridCol w:w="70"/>
        <w:gridCol w:w="3443"/>
      </w:tblGrid>
      <w:tr w:rsidR="008C2CF0" w:rsidRPr="00A96BD6" w:rsidTr="00800A42">
        <w:trPr>
          <w:trHeight w:val="401"/>
        </w:trPr>
        <w:tc>
          <w:tcPr>
            <w:tcW w:w="9142" w:type="dxa"/>
            <w:gridSpan w:val="2"/>
            <w:tcBorders>
              <w:top w:val="nil"/>
              <w:left w:val="nil"/>
              <w:bottom w:val="nil"/>
              <w:right w:val="nil"/>
            </w:tcBorders>
          </w:tcPr>
          <w:p w:rsidR="008C2CF0" w:rsidRPr="00A96BD6" w:rsidRDefault="008C2CF0" w:rsidP="001E50A3">
            <w:pPr>
              <w:rPr>
                <w:rFonts w:ascii="Calibri" w:hAnsi="Calibri"/>
              </w:rPr>
            </w:pPr>
            <w:r w:rsidRPr="00A96BD6">
              <w:rPr>
                <w:rFonts w:ascii="Calibri" w:hAnsi="Calibri"/>
              </w:rPr>
              <w:t>se sídlem:</w:t>
            </w:r>
            <w:r w:rsidR="002B706F">
              <w:rPr>
                <w:sz w:val="22"/>
              </w:rPr>
              <w:t xml:space="preserve">                                                                     </w:t>
            </w:r>
          </w:p>
        </w:tc>
        <w:tc>
          <w:tcPr>
            <w:tcW w:w="3513" w:type="dxa"/>
            <w:gridSpan w:val="2"/>
            <w:tcBorders>
              <w:top w:val="nil"/>
              <w:left w:val="nil"/>
              <w:bottom w:val="nil"/>
              <w:right w:val="nil"/>
            </w:tcBorders>
          </w:tcPr>
          <w:p w:rsidR="008C2CF0" w:rsidRPr="00A96BD6" w:rsidRDefault="008C2CF0" w:rsidP="00714717">
            <w:pPr>
              <w:rPr>
                <w:rFonts w:ascii="Calibri" w:hAnsi="Calibri"/>
              </w:rPr>
            </w:pPr>
          </w:p>
        </w:tc>
      </w:tr>
      <w:tr w:rsidR="008C2CF0" w:rsidRPr="00A96BD6" w:rsidTr="00800A42">
        <w:trPr>
          <w:trHeight w:val="370"/>
        </w:trPr>
        <w:tc>
          <w:tcPr>
            <w:tcW w:w="9142" w:type="dxa"/>
            <w:gridSpan w:val="2"/>
            <w:tcBorders>
              <w:top w:val="nil"/>
              <w:left w:val="nil"/>
              <w:bottom w:val="nil"/>
              <w:right w:val="nil"/>
            </w:tcBorders>
          </w:tcPr>
          <w:p w:rsidR="008C2CF0" w:rsidRPr="00A96BD6" w:rsidRDefault="008C2CF0" w:rsidP="001F4EC7">
            <w:pPr>
              <w:rPr>
                <w:rFonts w:ascii="Calibri" w:hAnsi="Calibri"/>
              </w:rPr>
            </w:pPr>
            <w:r w:rsidRPr="00A96BD6">
              <w:rPr>
                <w:rFonts w:ascii="Calibri" w:hAnsi="Calibri"/>
              </w:rPr>
              <w:t>zástupce:</w:t>
            </w:r>
            <w:r w:rsidR="002B706F" w:rsidRPr="002B706F">
              <w:rPr>
                <w:rFonts w:ascii="Calibri" w:hAnsi="Calibri"/>
              </w:rPr>
              <w:t xml:space="preserve">                                                                     </w:t>
            </w:r>
            <w:r w:rsidR="002B706F">
              <w:rPr>
                <w:rFonts w:ascii="Calibri" w:hAnsi="Calibri"/>
              </w:rPr>
              <w:t xml:space="preserve">               </w:t>
            </w:r>
            <w:r w:rsidR="002B706F" w:rsidRPr="002B706F">
              <w:rPr>
                <w:rFonts w:ascii="Calibri" w:hAnsi="Calibri"/>
              </w:rPr>
              <w:t xml:space="preserve"> </w:t>
            </w:r>
          </w:p>
        </w:tc>
        <w:tc>
          <w:tcPr>
            <w:tcW w:w="3513" w:type="dxa"/>
            <w:gridSpan w:val="2"/>
            <w:tcBorders>
              <w:top w:val="nil"/>
              <w:left w:val="nil"/>
              <w:bottom w:val="nil"/>
              <w:right w:val="nil"/>
            </w:tcBorders>
          </w:tcPr>
          <w:p w:rsidR="008C2CF0" w:rsidRPr="00A96BD6" w:rsidRDefault="008C2CF0" w:rsidP="00714717">
            <w:pPr>
              <w:rPr>
                <w:rFonts w:ascii="Calibri" w:hAnsi="Calibri"/>
              </w:rPr>
            </w:pPr>
          </w:p>
        </w:tc>
      </w:tr>
      <w:tr w:rsidR="008C2CF0" w:rsidRPr="00A96BD6" w:rsidTr="00800A42">
        <w:trPr>
          <w:trHeight w:val="352"/>
        </w:trPr>
        <w:tc>
          <w:tcPr>
            <w:tcW w:w="9142" w:type="dxa"/>
            <w:gridSpan w:val="2"/>
            <w:tcBorders>
              <w:top w:val="nil"/>
              <w:left w:val="nil"/>
              <w:bottom w:val="nil"/>
              <w:right w:val="nil"/>
            </w:tcBorders>
          </w:tcPr>
          <w:p w:rsidR="008C2CF0" w:rsidRPr="002B706F" w:rsidRDefault="008C2CF0" w:rsidP="00714717">
            <w:pPr>
              <w:rPr>
                <w:rFonts w:ascii="Calibri" w:hAnsi="Calibri"/>
              </w:rPr>
            </w:pPr>
            <w:r w:rsidRPr="00A96BD6">
              <w:rPr>
                <w:rFonts w:ascii="Calibri" w:hAnsi="Calibri"/>
              </w:rPr>
              <w:t>IČ:</w:t>
            </w:r>
            <w:r w:rsidR="002B706F">
              <w:rPr>
                <w:rFonts w:ascii="Calibri" w:hAnsi="Calibri"/>
              </w:rPr>
              <w:t xml:space="preserve">                                                                                                </w:t>
            </w:r>
            <w:r w:rsidR="002B706F" w:rsidRPr="002B706F">
              <w:rPr>
                <w:rFonts w:ascii="Calibri" w:hAnsi="Calibri"/>
              </w:rPr>
              <w:t xml:space="preserve"> </w:t>
            </w:r>
          </w:p>
          <w:p w:rsidR="001E50A3" w:rsidRDefault="002B706F" w:rsidP="002B706F">
            <w:pPr>
              <w:rPr>
                <w:rFonts w:ascii="Calibri" w:hAnsi="Calibri"/>
              </w:rPr>
            </w:pPr>
            <w:r w:rsidRPr="002B706F">
              <w:rPr>
                <w:rFonts w:ascii="Calibri" w:hAnsi="Calibri"/>
              </w:rPr>
              <w:t>DIČ:</w:t>
            </w:r>
            <w:r w:rsidRPr="002B706F">
              <w:rPr>
                <w:rFonts w:ascii="Calibri" w:hAnsi="Calibri"/>
              </w:rPr>
              <w:tab/>
            </w:r>
            <w:r>
              <w:rPr>
                <w:rFonts w:ascii="Calibri" w:hAnsi="Calibri"/>
              </w:rPr>
              <w:t xml:space="preserve">                                                                                      </w:t>
            </w:r>
          </w:p>
          <w:p w:rsidR="00800A42" w:rsidRPr="002B706F" w:rsidRDefault="00800A42" w:rsidP="002B706F">
            <w:pPr>
              <w:rPr>
                <w:rFonts w:ascii="Calibri" w:hAnsi="Calibri"/>
              </w:rPr>
            </w:pPr>
            <w:r w:rsidRPr="00A96BD6">
              <w:rPr>
                <w:rFonts w:ascii="Calibri" w:hAnsi="Calibri"/>
              </w:rPr>
              <w:t>bankovní spojení:</w:t>
            </w:r>
            <w:r w:rsidR="00FE1F2B">
              <w:rPr>
                <w:rFonts w:ascii="Calibri" w:hAnsi="Calibri"/>
              </w:rPr>
              <w:t xml:space="preserve"> :                                                                    </w:t>
            </w:r>
          </w:p>
          <w:p w:rsidR="002B706F" w:rsidRPr="00A96BD6" w:rsidRDefault="00FF01C0" w:rsidP="001E50A3">
            <w:pPr>
              <w:rPr>
                <w:rFonts w:ascii="Calibri" w:hAnsi="Calibri"/>
              </w:rPr>
            </w:pPr>
            <w:r w:rsidRPr="00A96BD6">
              <w:rPr>
                <w:rFonts w:ascii="Calibri" w:hAnsi="Calibri"/>
              </w:rPr>
              <w:t>č. účtu:</w:t>
            </w:r>
            <w:r w:rsidRPr="00A96BD6">
              <w:rPr>
                <w:rFonts w:ascii="Calibri" w:hAnsi="Calibri"/>
              </w:rPr>
              <w:tab/>
            </w:r>
            <w:r>
              <w:rPr>
                <w:rFonts w:ascii="Calibri" w:hAnsi="Calibri"/>
              </w:rPr>
              <w:t xml:space="preserve">                                                                                      </w:t>
            </w:r>
          </w:p>
        </w:tc>
        <w:tc>
          <w:tcPr>
            <w:tcW w:w="3513" w:type="dxa"/>
            <w:gridSpan w:val="2"/>
            <w:tcBorders>
              <w:top w:val="nil"/>
              <w:left w:val="nil"/>
              <w:bottom w:val="nil"/>
              <w:right w:val="nil"/>
            </w:tcBorders>
          </w:tcPr>
          <w:p w:rsidR="008C2CF0" w:rsidRPr="00A96BD6" w:rsidRDefault="008C2CF0" w:rsidP="00714717">
            <w:pPr>
              <w:rPr>
                <w:rFonts w:ascii="Calibri" w:hAnsi="Calibri"/>
              </w:rPr>
            </w:pPr>
          </w:p>
        </w:tc>
      </w:tr>
      <w:tr w:rsidR="00800A42" w:rsidRPr="00A96BD6" w:rsidTr="00800A42">
        <w:trPr>
          <w:gridAfter w:val="1"/>
          <w:wAfter w:w="3443" w:type="dxa"/>
          <w:trHeight w:val="358"/>
        </w:trPr>
        <w:tc>
          <w:tcPr>
            <w:tcW w:w="4606" w:type="dxa"/>
            <w:tcBorders>
              <w:top w:val="nil"/>
              <w:left w:val="nil"/>
              <w:bottom w:val="nil"/>
              <w:right w:val="nil"/>
            </w:tcBorders>
          </w:tcPr>
          <w:p w:rsidR="00FF01C0" w:rsidRPr="00A96BD6" w:rsidRDefault="00FF01C0" w:rsidP="00FF01C0">
            <w:pPr>
              <w:rPr>
                <w:rFonts w:ascii="Calibri" w:hAnsi="Calibri"/>
                <w:b/>
              </w:rPr>
            </w:pPr>
            <w:r w:rsidRPr="00A96BD6">
              <w:rPr>
                <w:rFonts w:ascii="Calibri" w:hAnsi="Calibri"/>
                <w:i/>
              </w:rPr>
              <w:t>(dále též jako „zhotovitel“)</w:t>
            </w:r>
          </w:p>
          <w:p w:rsidR="00800A42" w:rsidRPr="00A96BD6" w:rsidRDefault="00800A42" w:rsidP="00D44B8D">
            <w:pPr>
              <w:rPr>
                <w:rFonts w:ascii="Calibri" w:hAnsi="Calibri"/>
              </w:rPr>
            </w:pPr>
          </w:p>
        </w:tc>
        <w:tc>
          <w:tcPr>
            <w:tcW w:w="4606" w:type="dxa"/>
            <w:gridSpan w:val="2"/>
            <w:tcBorders>
              <w:top w:val="nil"/>
              <w:left w:val="nil"/>
              <w:bottom w:val="nil"/>
              <w:right w:val="nil"/>
            </w:tcBorders>
          </w:tcPr>
          <w:p w:rsidR="00800A42" w:rsidRPr="00A96BD6" w:rsidRDefault="00800A42" w:rsidP="00D44B8D">
            <w:pPr>
              <w:rPr>
                <w:rFonts w:ascii="Calibri" w:hAnsi="Calibri"/>
              </w:rPr>
            </w:pPr>
          </w:p>
        </w:tc>
      </w:tr>
    </w:tbl>
    <w:p w:rsidR="008C2CF0" w:rsidRPr="00A96BD6" w:rsidRDefault="008C2CF0" w:rsidP="008C2CF0">
      <w:pPr>
        <w:pStyle w:val="NormlnIMP"/>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Calibri" w:hAnsi="Calibri"/>
          <w:b/>
        </w:rPr>
      </w:pPr>
      <w:r w:rsidRPr="00A96BD6">
        <w:rPr>
          <w:rFonts w:ascii="Calibri" w:hAnsi="Calibri"/>
          <w:b/>
        </w:rPr>
        <w:t>I.</w:t>
      </w:r>
    </w:p>
    <w:p w:rsidR="008C2CF0" w:rsidRPr="00A96BD6" w:rsidRDefault="008C2CF0" w:rsidP="008C2CF0">
      <w:pPr>
        <w:pStyle w:val="NormlnIMP"/>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Calibri" w:hAnsi="Calibri"/>
          <w:b/>
        </w:rPr>
      </w:pPr>
      <w:r w:rsidRPr="00A96BD6">
        <w:rPr>
          <w:rFonts w:ascii="Calibri" w:hAnsi="Calibri"/>
          <w:b/>
        </w:rPr>
        <w:t>Předmět smlouvy</w:t>
      </w:r>
    </w:p>
    <w:p w:rsidR="002B2B46" w:rsidRDefault="00DE3B81" w:rsidP="002B2B46">
      <w:pPr>
        <w:numPr>
          <w:ilvl w:val="0"/>
          <w:numId w:val="14"/>
        </w:numPr>
        <w:suppressAutoHyphens/>
        <w:autoSpaceDE w:val="0"/>
        <w:spacing w:after="120"/>
        <w:ind w:left="426" w:hanging="426"/>
        <w:jc w:val="both"/>
        <w:rPr>
          <w:rFonts w:asciiTheme="minorHAnsi" w:hAnsiTheme="minorHAnsi"/>
          <w:bCs/>
        </w:rPr>
      </w:pPr>
      <w:r w:rsidRPr="00B13E95">
        <w:rPr>
          <w:rFonts w:asciiTheme="minorHAnsi" w:hAnsiTheme="minorHAnsi" w:cs="Arial"/>
        </w:rPr>
        <w:t xml:space="preserve">Zhotovitel se zavazuje pro objednatele provést dílo </w:t>
      </w:r>
      <w:r w:rsidR="00DF33C1" w:rsidRPr="00B13E95">
        <w:rPr>
          <w:rFonts w:asciiTheme="minorHAnsi" w:hAnsiTheme="minorHAnsi" w:cs="Arial"/>
        </w:rPr>
        <w:t xml:space="preserve">v dále uvedeném rozsahu </w:t>
      </w:r>
      <w:r w:rsidRPr="00B13E95">
        <w:rPr>
          <w:rFonts w:asciiTheme="minorHAnsi" w:hAnsiTheme="minorHAnsi" w:cs="Arial"/>
        </w:rPr>
        <w:t xml:space="preserve">v rámci plnění této smlouvy uzavírané na základě veřejné zakázky </w:t>
      </w:r>
      <w:r w:rsidR="003B7087" w:rsidRPr="003B7087">
        <w:rPr>
          <w:rFonts w:asciiTheme="minorHAnsi" w:hAnsiTheme="minorHAnsi"/>
          <w:b/>
          <w:iCs/>
        </w:rPr>
        <w:t>„</w:t>
      </w:r>
      <w:r w:rsidR="00571017">
        <w:rPr>
          <w:rFonts w:asciiTheme="minorHAnsi" w:hAnsiTheme="minorHAnsi"/>
          <w:b/>
          <w:iCs/>
        </w:rPr>
        <w:t xml:space="preserve">Opravy pomníků 2016 – </w:t>
      </w:r>
      <w:r w:rsidR="00121B16">
        <w:rPr>
          <w:rFonts w:asciiTheme="minorHAnsi" w:hAnsiTheme="minorHAnsi"/>
          <w:b/>
          <w:iCs/>
        </w:rPr>
        <w:t>Pruský hřbitov</w:t>
      </w:r>
      <w:r w:rsidR="003B7087" w:rsidRPr="00435211">
        <w:rPr>
          <w:rFonts w:asciiTheme="minorHAnsi" w:hAnsiTheme="minorHAnsi"/>
          <w:iCs/>
        </w:rPr>
        <w:t>“</w:t>
      </w:r>
      <w:r w:rsidR="00DF33C1">
        <w:rPr>
          <w:rFonts w:asciiTheme="minorHAnsi" w:hAnsiTheme="minorHAnsi"/>
          <w:iCs/>
        </w:rPr>
        <w:t xml:space="preserve">. Pruský hřbitov je vojenský hřbitov se souborem jednotlivých pomníků prusko-rakouské války 1866 a je </w:t>
      </w:r>
      <w:r w:rsidR="00542C83" w:rsidRPr="00435211">
        <w:rPr>
          <w:rFonts w:asciiTheme="minorHAnsi" w:hAnsiTheme="minorHAnsi"/>
          <w:iCs/>
        </w:rPr>
        <w:t>nemovitou</w:t>
      </w:r>
      <w:r w:rsidR="00435211" w:rsidRPr="00435211">
        <w:rPr>
          <w:rFonts w:asciiTheme="minorHAnsi" w:hAnsiTheme="minorHAnsi"/>
          <w:iCs/>
        </w:rPr>
        <w:t xml:space="preserve"> kulturní památkou zapsanou v Ústředním seznamu kulturních památek ČR pod rejstříkový</w:t>
      </w:r>
      <w:r w:rsidR="001828F1">
        <w:rPr>
          <w:rFonts w:asciiTheme="minorHAnsi" w:hAnsiTheme="minorHAnsi"/>
          <w:iCs/>
        </w:rPr>
        <w:t>m</w:t>
      </w:r>
      <w:r w:rsidR="00435211" w:rsidRPr="00435211">
        <w:rPr>
          <w:rFonts w:asciiTheme="minorHAnsi" w:hAnsiTheme="minorHAnsi"/>
          <w:iCs/>
        </w:rPr>
        <w:t xml:space="preserve"> číslem </w:t>
      </w:r>
      <w:r w:rsidR="00121B16">
        <w:rPr>
          <w:rFonts w:asciiTheme="minorHAnsi" w:hAnsiTheme="minorHAnsi"/>
          <w:iCs/>
        </w:rPr>
        <w:t>21830</w:t>
      </w:r>
      <w:r w:rsidR="00571017">
        <w:rPr>
          <w:rFonts w:asciiTheme="minorHAnsi" w:hAnsiTheme="minorHAnsi"/>
          <w:iCs/>
        </w:rPr>
        <w:t>/6-6</w:t>
      </w:r>
      <w:r w:rsidR="00121B16">
        <w:rPr>
          <w:rFonts w:asciiTheme="minorHAnsi" w:hAnsiTheme="minorHAnsi"/>
          <w:iCs/>
        </w:rPr>
        <w:t>22</w:t>
      </w:r>
      <w:r w:rsidR="00DF33C1">
        <w:rPr>
          <w:rFonts w:asciiTheme="minorHAnsi" w:hAnsiTheme="minorHAnsi"/>
          <w:iCs/>
        </w:rPr>
        <w:t>.</w:t>
      </w:r>
    </w:p>
    <w:p w:rsidR="005005DF" w:rsidRPr="00DF33C1" w:rsidRDefault="008F48BF" w:rsidP="00295242">
      <w:pPr>
        <w:numPr>
          <w:ilvl w:val="0"/>
          <w:numId w:val="14"/>
        </w:numPr>
        <w:suppressAutoHyphens/>
        <w:autoSpaceDE w:val="0"/>
        <w:spacing w:after="120"/>
        <w:ind w:left="426" w:hanging="426"/>
        <w:jc w:val="both"/>
        <w:rPr>
          <w:rFonts w:asciiTheme="minorHAnsi" w:hAnsiTheme="minorHAnsi" w:cs="Arial"/>
        </w:rPr>
      </w:pPr>
      <w:r w:rsidRPr="00DF33C1">
        <w:rPr>
          <w:rFonts w:ascii="Calibri" w:hAnsi="Calibri"/>
          <w:bCs/>
        </w:rPr>
        <w:t>Předmětem plnění smlouvy je</w:t>
      </w:r>
      <w:r w:rsidR="00DF33C1" w:rsidRPr="00DF33C1">
        <w:rPr>
          <w:rFonts w:ascii="Calibri" w:hAnsi="Calibri"/>
          <w:bCs/>
        </w:rPr>
        <w:t xml:space="preserve"> tak </w:t>
      </w:r>
      <w:r w:rsidR="001E50A3" w:rsidRPr="00DF33C1">
        <w:rPr>
          <w:rFonts w:ascii="Calibri" w:hAnsi="Calibri"/>
          <w:bCs/>
        </w:rPr>
        <w:t>oprava</w:t>
      </w:r>
      <w:r w:rsidR="00DF33C1" w:rsidRPr="00DF33C1">
        <w:rPr>
          <w:rFonts w:ascii="Calibri" w:hAnsi="Calibri"/>
          <w:bCs/>
        </w:rPr>
        <w:t xml:space="preserve"> dále uvedených</w:t>
      </w:r>
      <w:r w:rsidR="001E50A3" w:rsidRPr="00DF33C1">
        <w:rPr>
          <w:rFonts w:ascii="Calibri" w:hAnsi="Calibri"/>
          <w:bCs/>
        </w:rPr>
        <w:t xml:space="preserve"> </w:t>
      </w:r>
      <w:r w:rsidR="00B174FC" w:rsidRPr="00DF33C1">
        <w:rPr>
          <w:rFonts w:ascii="Calibri" w:hAnsi="Calibri"/>
          <w:bCs/>
        </w:rPr>
        <w:t>pomníků</w:t>
      </w:r>
      <w:r w:rsidR="00DF33C1" w:rsidRPr="00DF33C1">
        <w:rPr>
          <w:rFonts w:ascii="Calibri" w:hAnsi="Calibri"/>
          <w:bCs/>
        </w:rPr>
        <w:t>, které se nacházejí na Pruském hřbitově na</w:t>
      </w:r>
      <w:r w:rsidR="00DF33C1">
        <w:rPr>
          <w:rFonts w:ascii="Calibri" w:hAnsi="Calibri"/>
          <w:bCs/>
        </w:rPr>
        <w:t xml:space="preserve"> </w:t>
      </w:r>
      <w:r w:rsidR="00571017" w:rsidRPr="00DF33C1">
        <w:rPr>
          <w:rFonts w:ascii="Calibri" w:hAnsi="Calibri"/>
          <w:bCs/>
        </w:rPr>
        <w:t xml:space="preserve">pozemku p.č. </w:t>
      </w:r>
      <w:r w:rsidR="00121B16" w:rsidRPr="00DF33C1">
        <w:rPr>
          <w:rFonts w:ascii="Calibri" w:hAnsi="Calibri"/>
          <w:bCs/>
        </w:rPr>
        <w:t>77</w:t>
      </w:r>
      <w:r w:rsidR="00571017" w:rsidRPr="00DF33C1">
        <w:rPr>
          <w:rFonts w:ascii="Calibri" w:hAnsi="Calibri"/>
          <w:bCs/>
        </w:rPr>
        <w:t xml:space="preserve"> v k.ú</w:t>
      </w:r>
      <w:r w:rsidR="00121B16" w:rsidRPr="00DF33C1">
        <w:rPr>
          <w:rFonts w:ascii="Calibri" w:hAnsi="Calibri"/>
          <w:bCs/>
        </w:rPr>
        <w:t xml:space="preserve"> Chlum u Hradce Králové</w:t>
      </w:r>
      <w:r w:rsidR="00571017" w:rsidRPr="00DF33C1">
        <w:rPr>
          <w:rFonts w:ascii="Calibri" w:hAnsi="Calibri"/>
          <w:bCs/>
        </w:rPr>
        <w:t xml:space="preserve"> a obci </w:t>
      </w:r>
      <w:r w:rsidR="00121B16" w:rsidRPr="00DF33C1">
        <w:rPr>
          <w:rFonts w:ascii="Calibri" w:hAnsi="Calibri"/>
          <w:bCs/>
        </w:rPr>
        <w:t>Všestary</w:t>
      </w:r>
      <w:r w:rsidR="00DF33C1">
        <w:rPr>
          <w:rFonts w:ascii="Calibri" w:hAnsi="Calibri"/>
          <w:bCs/>
        </w:rPr>
        <w:t>:</w:t>
      </w:r>
      <w:r w:rsidR="005005DF" w:rsidRPr="00DF33C1">
        <w:rPr>
          <w:rFonts w:ascii="Calibri" w:hAnsi="Calibri"/>
          <w:bCs/>
        </w:rPr>
        <w:t xml:space="preserve"> </w:t>
      </w:r>
    </w:p>
    <w:tbl>
      <w:tblPr>
        <w:tblW w:w="0" w:type="auto"/>
        <w:tblCellSpacing w:w="0" w:type="dxa"/>
        <w:tblLook w:val="04A0" w:firstRow="1" w:lastRow="0" w:firstColumn="1" w:lastColumn="0" w:noHBand="0" w:noVBand="1"/>
      </w:tblPr>
      <w:tblGrid>
        <w:gridCol w:w="465"/>
        <w:gridCol w:w="390"/>
        <w:gridCol w:w="6290"/>
        <w:gridCol w:w="719"/>
        <w:gridCol w:w="1872"/>
      </w:tblGrid>
      <w:tr w:rsidR="00121B16" w:rsidTr="00A50954">
        <w:trPr>
          <w:trHeight w:val="960"/>
          <w:tblCellSpacing w:w="0" w:type="dxa"/>
        </w:trPr>
        <w:tc>
          <w:tcPr>
            <w:tcW w:w="46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21B16" w:rsidRDefault="00121B16" w:rsidP="00DF6150">
            <w:pPr>
              <w:jc w:val="center"/>
            </w:pPr>
            <w:r>
              <w:rPr>
                <w:b/>
                <w:bCs/>
              </w:rPr>
              <w:t>Poř. č.</w:t>
            </w:r>
          </w:p>
        </w:tc>
        <w:tc>
          <w:tcPr>
            <w:tcW w:w="3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21B16" w:rsidRDefault="00121B16" w:rsidP="00DF6150">
            <w:pPr>
              <w:jc w:val="center"/>
            </w:pPr>
            <w:r>
              <w:rPr>
                <w:b/>
                <w:bCs/>
              </w:rPr>
              <w:t>E.č.</w:t>
            </w:r>
          </w:p>
        </w:tc>
        <w:tc>
          <w:tcPr>
            <w:tcW w:w="628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21B16" w:rsidRDefault="00121B16" w:rsidP="00DF6150">
            <w:pPr>
              <w:jc w:val="center"/>
            </w:pPr>
            <w:r>
              <w:rPr>
                <w:b/>
                <w:bCs/>
              </w:rPr>
              <w:t>Název pomníku</w:t>
            </w:r>
          </w:p>
        </w:tc>
        <w:tc>
          <w:tcPr>
            <w:tcW w:w="7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21B16" w:rsidRDefault="00121B16" w:rsidP="00DF6150">
            <w:pPr>
              <w:jc w:val="center"/>
            </w:pPr>
            <w:r>
              <w:rPr>
                <w:b/>
                <w:bCs/>
              </w:rPr>
              <w:t>Parcela č.</w:t>
            </w:r>
          </w:p>
        </w:tc>
        <w:tc>
          <w:tcPr>
            <w:tcW w:w="18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21B16" w:rsidRDefault="00121B16" w:rsidP="00DF6150">
            <w:pPr>
              <w:jc w:val="center"/>
            </w:pPr>
            <w:r>
              <w:rPr>
                <w:b/>
                <w:bCs/>
              </w:rPr>
              <w:t>Katastrální území</w:t>
            </w:r>
          </w:p>
        </w:tc>
      </w:tr>
      <w:tr w:rsidR="00121B16" w:rsidTr="00A50954">
        <w:trPr>
          <w:trHeight w:val="960"/>
          <w:tblCellSpacing w:w="0" w:type="dxa"/>
        </w:trPr>
        <w:tc>
          <w:tcPr>
            <w:tcW w:w="466"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21B16" w:rsidRDefault="00121B16" w:rsidP="00DF6150">
            <w:pPr>
              <w:jc w:val="center"/>
            </w:pPr>
            <w:r>
              <w:rPr>
                <w:b/>
                <w:bCs/>
              </w:rPr>
              <w:t>4</w:t>
            </w:r>
          </w:p>
        </w:tc>
        <w:tc>
          <w:tcPr>
            <w:tcW w:w="392"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21B16" w:rsidRDefault="00121B16" w:rsidP="00DF6150"/>
        </w:tc>
        <w:tc>
          <w:tcPr>
            <w:tcW w:w="6284"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21B16" w:rsidRDefault="00121B16" w:rsidP="00DF6150">
            <w:pPr>
              <w:rPr>
                <w:color w:val="000000"/>
                <w:sz w:val="24"/>
                <w:szCs w:val="24"/>
              </w:rPr>
            </w:pPr>
            <w:r>
              <w:rPr>
                <w:b/>
                <w:bCs/>
              </w:rPr>
              <w:t>PRUSKÝ HŘBITOV, Chlum</w:t>
            </w:r>
          </w:p>
        </w:tc>
        <w:tc>
          <w:tcPr>
            <w:tcW w:w="723"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21B16" w:rsidRDefault="00121B16" w:rsidP="00DF6150">
            <w:pPr>
              <w:jc w:val="center"/>
              <w:rPr>
                <w:b/>
                <w:bCs/>
              </w:rPr>
            </w:pPr>
          </w:p>
        </w:tc>
        <w:tc>
          <w:tcPr>
            <w:tcW w:w="1871"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121B16" w:rsidRDefault="00121B16" w:rsidP="00DF6150">
            <w:pPr>
              <w:jc w:val="center"/>
              <w:rPr>
                <w:b/>
                <w:bCs/>
              </w:rPr>
            </w:pPr>
          </w:p>
        </w:tc>
      </w:tr>
      <w:tr w:rsidR="00121B16" w:rsidTr="00DF6150">
        <w:trPr>
          <w:trHeight w:val="705"/>
          <w:tblCellSpacing w:w="0" w:type="dxa"/>
        </w:trPr>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21B16" w:rsidRDefault="00121B16" w:rsidP="00DF6150">
            <w:pPr>
              <w:jc w:val="center"/>
            </w:pPr>
            <w:r>
              <w:t>4.1.</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21B16" w:rsidRDefault="00121B16" w:rsidP="00DF6150">
            <w:pPr>
              <w:jc w:val="center"/>
            </w:pPr>
            <w:r>
              <w:t>194</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21B16" w:rsidRDefault="00121B16" w:rsidP="00DF6150">
            <w:r>
              <w:t>por. Hans von Pape, na "Pruském hřbitově"</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21B16" w:rsidRDefault="00121B16" w:rsidP="00DF6150">
            <w:pPr>
              <w:jc w:val="center"/>
            </w:pPr>
            <w:r>
              <w:t>77</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21B16" w:rsidRDefault="00121B16" w:rsidP="00DF6150">
            <w:pPr>
              <w:jc w:val="center"/>
            </w:pPr>
            <w:r>
              <w:t>Chlum u Hradce Králové</w:t>
            </w:r>
          </w:p>
        </w:tc>
      </w:tr>
      <w:tr w:rsidR="00121B16" w:rsidTr="00DF6150">
        <w:trPr>
          <w:trHeight w:val="705"/>
          <w:tblCellSpacing w:w="0" w:type="dxa"/>
        </w:trPr>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21B16" w:rsidRDefault="00121B16" w:rsidP="00DF6150">
            <w:pPr>
              <w:jc w:val="center"/>
            </w:pPr>
            <w:r>
              <w:t>4.3.</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21B16" w:rsidRDefault="00121B16" w:rsidP="00DF6150">
            <w:pPr>
              <w:jc w:val="center"/>
            </w:pPr>
            <w:r>
              <w:t>196</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21B16" w:rsidRDefault="00121B16" w:rsidP="00DF6150">
            <w:r>
              <w:t>por. Hans Gustav svob. pán von Maltzahn, na "Pruském hřbitově"</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21B16" w:rsidRDefault="00121B16" w:rsidP="00DF6150">
            <w:pPr>
              <w:jc w:val="center"/>
            </w:pPr>
            <w:r>
              <w:t>77</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21B16" w:rsidRDefault="00121B16" w:rsidP="00DF6150">
            <w:pPr>
              <w:jc w:val="center"/>
            </w:pPr>
            <w:r>
              <w:t>Chlum u Hradce Králové</w:t>
            </w:r>
          </w:p>
        </w:tc>
      </w:tr>
      <w:tr w:rsidR="00121B16" w:rsidTr="00DF6150">
        <w:trPr>
          <w:trHeight w:val="705"/>
          <w:tblCellSpacing w:w="0" w:type="dxa"/>
        </w:trPr>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21B16" w:rsidRDefault="00121B16" w:rsidP="00DF6150">
            <w:pPr>
              <w:jc w:val="center"/>
            </w:pPr>
            <w:r>
              <w:t>4.5.</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21B16" w:rsidRDefault="00121B16" w:rsidP="00DF6150">
            <w:pPr>
              <w:jc w:val="center"/>
            </w:pPr>
            <w:r>
              <w:t>31</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21B16" w:rsidRDefault="00121B16" w:rsidP="00DF6150">
            <w:r>
              <w:t>IR 46, na "Pruském hřbitově"</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21B16" w:rsidRDefault="00121B16" w:rsidP="00DF6150">
            <w:pPr>
              <w:jc w:val="center"/>
            </w:pPr>
            <w:r>
              <w:t>77</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21B16" w:rsidRDefault="00121B16" w:rsidP="00DF6150">
            <w:pPr>
              <w:jc w:val="center"/>
            </w:pPr>
            <w:r>
              <w:t>Chlum u Hradce Králové</w:t>
            </w:r>
          </w:p>
        </w:tc>
      </w:tr>
      <w:tr w:rsidR="00A50954" w:rsidTr="00DF6150">
        <w:trPr>
          <w:trHeight w:val="705"/>
          <w:tblCellSpacing w:w="0" w:type="dxa"/>
        </w:trPr>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0954" w:rsidRDefault="00A50954" w:rsidP="00A50954">
            <w:pPr>
              <w:jc w:val="center"/>
            </w:pPr>
            <w:r>
              <w:lastRenderedPageBreak/>
              <w:t>4.6.</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0954" w:rsidRDefault="00A50954" w:rsidP="00A50954">
            <w:pPr>
              <w:jc w:val="center"/>
            </w:pPr>
            <w:r>
              <w:t>32</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0954" w:rsidRDefault="00A50954" w:rsidP="00A50954">
            <w:r>
              <w:t>Ppor. Jaroslav Jičínský, IR 52, na "Pruském hřbitově"</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0954" w:rsidRDefault="00A50954" w:rsidP="00A50954">
            <w:pPr>
              <w:jc w:val="center"/>
            </w:pPr>
            <w:r>
              <w:t>77</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0954" w:rsidRDefault="00A50954" w:rsidP="00A50954">
            <w:pPr>
              <w:jc w:val="center"/>
            </w:pPr>
            <w:r>
              <w:t>Chlum u Hradce Králové</w:t>
            </w:r>
          </w:p>
        </w:tc>
      </w:tr>
      <w:tr w:rsidR="00121B16" w:rsidTr="00DF6150">
        <w:trPr>
          <w:trHeight w:val="705"/>
          <w:tblCellSpacing w:w="0" w:type="dxa"/>
        </w:trPr>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21B16" w:rsidRDefault="00121B16" w:rsidP="00DF6150">
            <w:pPr>
              <w:jc w:val="center"/>
            </w:pPr>
            <w:r>
              <w:t>4.7.</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21B16" w:rsidRDefault="00121B16" w:rsidP="00DF6150">
            <w:pPr>
              <w:jc w:val="center"/>
            </w:pPr>
            <w:r>
              <w:t>197</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21B16" w:rsidRDefault="00121B16" w:rsidP="00DF6150">
            <w:r>
              <w:t>Pruský gpor. Johann Wilhelm svob. pán Hiller von Gártringen, GIR 1, na "Pruském hřbitově"</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21B16" w:rsidRDefault="00121B16" w:rsidP="00DF6150">
            <w:pPr>
              <w:jc w:val="center"/>
            </w:pPr>
            <w:r>
              <w:t>77</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21B16" w:rsidRDefault="00121B16" w:rsidP="00DF6150">
            <w:pPr>
              <w:jc w:val="center"/>
            </w:pPr>
            <w:r>
              <w:t>Chlum u Hradce Králové</w:t>
            </w:r>
          </w:p>
        </w:tc>
      </w:tr>
      <w:tr w:rsidR="00121B16" w:rsidTr="00DF6150">
        <w:trPr>
          <w:trHeight w:val="705"/>
          <w:tblCellSpacing w:w="0" w:type="dxa"/>
        </w:trPr>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21B16" w:rsidRDefault="00121B16" w:rsidP="00DF6150">
            <w:pPr>
              <w:jc w:val="center"/>
            </w:pPr>
            <w:r>
              <w:t>4.8.</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21B16" w:rsidRDefault="00121B16" w:rsidP="00DF6150">
            <w:pPr>
              <w:jc w:val="center"/>
            </w:pPr>
            <w:r>
              <w:t>199</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21B16" w:rsidRDefault="00121B16" w:rsidP="00DF6150">
            <w:r>
              <w:t>1. gardová pěší divize, na "Pruském hřbitově"</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21B16" w:rsidRDefault="00121B16" w:rsidP="00DF6150">
            <w:pPr>
              <w:jc w:val="center"/>
            </w:pPr>
            <w:r>
              <w:t>77</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21B16" w:rsidRDefault="00121B16" w:rsidP="00DF6150">
            <w:pPr>
              <w:jc w:val="center"/>
            </w:pPr>
            <w:r>
              <w:t>Chlum u Hradce Králové</w:t>
            </w:r>
          </w:p>
        </w:tc>
      </w:tr>
      <w:tr w:rsidR="00121B16" w:rsidTr="00DF6150">
        <w:trPr>
          <w:trHeight w:val="705"/>
          <w:tblCellSpacing w:w="0" w:type="dxa"/>
        </w:trPr>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21B16" w:rsidRDefault="00121B16" w:rsidP="00DF6150">
            <w:pPr>
              <w:jc w:val="center"/>
            </w:pPr>
            <w:r>
              <w:t>4.9.</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21B16" w:rsidRDefault="00121B16" w:rsidP="00DF6150">
            <w:pPr>
              <w:jc w:val="center"/>
            </w:pPr>
            <w:r>
              <w:t>200</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21B16" w:rsidRDefault="00121B16" w:rsidP="00DF6150">
            <w:r>
              <w:t>Kříž na pískovcovém soklu, všeobecné věnování, na "Pruském hřbitově"</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21B16" w:rsidRDefault="00121B16" w:rsidP="00DF6150">
            <w:pPr>
              <w:jc w:val="center"/>
            </w:pPr>
            <w:r>
              <w:t>77</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21B16" w:rsidRDefault="00121B16" w:rsidP="00DF6150">
            <w:pPr>
              <w:jc w:val="center"/>
            </w:pPr>
            <w:r>
              <w:t>Chlum u Hradce Králové</w:t>
            </w:r>
          </w:p>
        </w:tc>
      </w:tr>
      <w:tr w:rsidR="00121B16" w:rsidTr="00DF6150">
        <w:trPr>
          <w:trHeight w:val="705"/>
          <w:tblCellSpacing w:w="0" w:type="dxa"/>
        </w:trPr>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21B16" w:rsidRDefault="00121B16" w:rsidP="00DF6150">
            <w:pPr>
              <w:jc w:val="center"/>
            </w:pPr>
            <w:r>
              <w:t>4.10.</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21B16" w:rsidRDefault="00121B16" w:rsidP="00DF6150">
            <w:pPr>
              <w:jc w:val="center"/>
            </w:pPr>
            <w:r>
              <w:t>201</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21B16" w:rsidRDefault="00121B16" w:rsidP="00DF6150">
            <w:r>
              <w:t>Pruský por. Richard Gusovia, FJB 1, na "Pruském hřbitově"</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21B16" w:rsidRDefault="00121B16" w:rsidP="00DF6150">
            <w:pPr>
              <w:jc w:val="center"/>
            </w:pPr>
            <w:r>
              <w:t>77</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21B16" w:rsidRDefault="00121B16" w:rsidP="00DF6150">
            <w:pPr>
              <w:jc w:val="center"/>
            </w:pPr>
            <w:r>
              <w:t>Chlum u Hradce Králové</w:t>
            </w:r>
          </w:p>
        </w:tc>
      </w:tr>
      <w:tr w:rsidR="00121B16" w:rsidTr="00DF6150">
        <w:trPr>
          <w:trHeight w:val="705"/>
          <w:tblCellSpacing w:w="0" w:type="dxa"/>
        </w:trPr>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21B16" w:rsidRDefault="00121B16" w:rsidP="00DF6150">
            <w:pPr>
              <w:jc w:val="center"/>
            </w:pPr>
            <w:r>
              <w:t>4.11.</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21B16" w:rsidRDefault="00121B16" w:rsidP="00DF6150">
            <w:pPr>
              <w:jc w:val="center"/>
            </w:pPr>
            <w:r>
              <w:t>203</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21B16" w:rsidRDefault="00121B16" w:rsidP="00DF6150">
            <w:r>
              <w:t>Hranol s křížem, 2 pruští důstojníci, na "Pruském hřbitově"</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21B16" w:rsidRDefault="00121B16" w:rsidP="00DF6150">
            <w:pPr>
              <w:jc w:val="center"/>
            </w:pPr>
            <w:r>
              <w:t>77</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hideMark/>
          </w:tcPr>
          <w:p w:rsidR="00121B16" w:rsidRDefault="00121B16" w:rsidP="00DF6150">
            <w:pPr>
              <w:jc w:val="center"/>
            </w:pPr>
            <w:r>
              <w:t>Chlum u Hradce Králové</w:t>
            </w:r>
          </w:p>
        </w:tc>
      </w:tr>
      <w:tr w:rsidR="00A50954" w:rsidTr="00DF6150">
        <w:trPr>
          <w:trHeight w:val="705"/>
          <w:tblCellSpacing w:w="0" w:type="dxa"/>
        </w:trPr>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0954" w:rsidRDefault="00A50954" w:rsidP="00A50954">
            <w:pPr>
              <w:jc w:val="center"/>
            </w:pPr>
            <w:r>
              <w:t>4.12.</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0954" w:rsidRDefault="00A50954" w:rsidP="00A50954">
            <w:pPr>
              <w:jc w:val="center"/>
            </w:pPr>
            <w:r>
              <w:t>212</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0954" w:rsidRDefault="00A50954" w:rsidP="00A50954">
            <w:r>
              <w:t>Typová pyramida, hromadný hrob, na "Pruském hřbitově"</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0954" w:rsidRDefault="00A50954" w:rsidP="00A50954">
            <w:pPr>
              <w:jc w:val="center"/>
            </w:pPr>
            <w:r>
              <w:t>77</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0954" w:rsidRDefault="00A50954" w:rsidP="00A50954">
            <w:pPr>
              <w:jc w:val="center"/>
            </w:pPr>
            <w:r>
              <w:t>Chlum u Hradce Králové</w:t>
            </w:r>
          </w:p>
        </w:tc>
      </w:tr>
      <w:tr w:rsidR="00A50954" w:rsidTr="00DF6150">
        <w:trPr>
          <w:trHeight w:val="705"/>
          <w:tblCellSpacing w:w="0" w:type="dxa"/>
        </w:trPr>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0954" w:rsidRDefault="00A50954" w:rsidP="00A50954">
            <w:pPr>
              <w:jc w:val="center"/>
            </w:pPr>
            <w:r>
              <w:t>4.13.</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0954" w:rsidRDefault="00A50954" w:rsidP="00A50954">
            <w:pPr>
              <w:jc w:val="center"/>
            </w:pPr>
            <w:r>
              <w:t>251</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0954" w:rsidRDefault="00A50954" w:rsidP="00A50954">
            <w:r>
              <w:t>Typová pyramida, všeobecné věnování, na "Pruském hřbitově"</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0954" w:rsidRDefault="00A50954" w:rsidP="00A50954">
            <w:pPr>
              <w:jc w:val="center"/>
            </w:pPr>
            <w:r>
              <w:t>77</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0954" w:rsidRDefault="00A50954" w:rsidP="00A50954">
            <w:pPr>
              <w:jc w:val="center"/>
            </w:pPr>
            <w:r>
              <w:t>Chlum u Hradce Králové</w:t>
            </w:r>
          </w:p>
        </w:tc>
      </w:tr>
      <w:tr w:rsidR="00A50954" w:rsidTr="00DF6150">
        <w:trPr>
          <w:trHeight w:val="705"/>
          <w:tblCellSpacing w:w="0" w:type="dxa"/>
        </w:trPr>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0954" w:rsidRDefault="00A50954" w:rsidP="00A50954">
            <w:pPr>
              <w:jc w:val="center"/>
            </w:pPr>
            <w:r>
              <w:t>4.14.</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0954" w:rsidRDefault="00A50954" w:rsidP="00A50954">
            <w:pPr>
              <w:jc w:val="center"/>
            </w:pPr>
            <w:r>
              <w:t>267</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0954" w:rsidRDefault="00A50954" w:rsidP="00A50954">
            <w:r>
              <w:t>Setník Franz Sánger, AR 8, na "Pruském hřbitově"</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0954" w:rsidRDefault="00A50954" w:rsidP="00A50954">
            <w:pPr>
              <w:jc w:val="center"/>
            </w:pPr>
            <w:r>
              <w:t>77</w:t>
            </w:r>
          </w:p>
        </w:tc>
        <w:tc>
          <w:tcPr>
            <w:tcW w:w="0" w:type="auto"/>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A50954" w:rsidRDefault="00A50954" w:rsidP="00A50954">
            <w:pPr>
              <w:jc w:val="center"/>
            </w:pPr>
            <w:r>
              <w:t>Chlum u Hradce Králové</w:t>
            </w:r>
          </w:p>
        </w:tc>
      </w:tr>
    </w:tbl>
    <w:p w:rsidR="00121B16" w:rsidRDefault="00121B16" w:rsidP="005005DF">
      <w:pPr>
        <w:pStyle w:val="Odstavecseseznamem"/>
        <w:rPr>
          <w:rFonts w:asciiTheme="minorHAnsi" w:hAnsiTheme="minorHAnsi" w:cs="Arial"/>
        </w:rPr>
      </w:pPr>
    </w:p>
    <w:p w:rsidR="00121B16" w:rsidRDefault="00DF33C1" w:rsidP="00DF33C1">
      <w:pPr>
        <w:rPr>
          <w:rFonts w:asciiTheme="minorHAnsi" w:hAnsiTheme="minorHAnsi" w:cs="Arial"/>
        </w:rPr>
      </w:pPr>
      <w:r>
        <w:rPr>
          <w:rFonts w:asciiTheme="minorHAnsi" w:hAnsiTheme="minorHAnsi" w:cs="Arial"/>
        </w:rPr>
        <w:t>a to v následujícím rozsahu:</w:t>
      </w:r>
    </w:p>
    <w:p w:rsidR="00DF33C1" w:rsidRPr="00DF33C1" w:rsidRDefault="00DF33C1" w:rsidP="00DF33C1">
      <w:pPr>
        <w:rPr>
          <w:rFonts w:asciiTheme="minorHAnsi" w:hAnsiTheme="minorHAnsi" w:cs="Arial"/>
        </w:rPr>
      </w:pPr>
    </w:p>
    <w:p w:rsidR="00D30F3A" w:rsidRPr="00D30F3A" w:rsidRDefault="00145ED8" w:rsidP="00DF33C1">
      <w:pPr>
        <w:pStyle w:val="Odstavecseseznamem"/>
        <w:ind w:left="284"/>
      </w:pPr>
      <w:r w:rsidRPr="005005DF">
        <w:rPr>
          <w:rFonts w:asciiTheme="minorHAnsi" w:hAnsiTheme="minorHAnsi" w:cs="Arial"/>
        </w:rPr>
        <w:t xml:space="preserve">1. </w:t>
      </w:r>
      <w:r>
        <w:rPr>
          <w:rFonts w:asciiTheme="minorHAnsi" w:hAnsiTheme="minorHAnsi" w:cs="Arial"/>
        </w:rPr>
        <w:t>Oprava</w:t>
      </w:r>
      <w:r w:rsidR="00D30F3A" w:rsidRPr="00D30F3A">
        <w:t xml:space="preserve"> </w:t>
      </w:r>
      <w:r w:rsidR="00D30F3A" w:rsidRPr="00145ED8">
        <w:rPr>
          <w:rFonts w:asciiTheme="minorHAnsi" w:hAnsiTheme="minorHAnsi" w:cs="Arial"/>
          <w:b/>
        </w:rPr>
        <w:t>kamenných prvků</w:t>
      </w:r>
      <w:r w:rsidR="00DF33C1">
        <w:rPr>
          <w:rFonts w:asciiTheme="minorHAnsi" w:hAnsiTheme="minorHAnsi" w:cs="Arial"/>
          <w:b/>
        </w:rPr>
        <w:t xml:space="preserve"> všech výše uvedených</w:t>
      </w:r>
      <w:r w:rsidR="00D30F3A" w:rsidRPr="00145ED8">
        <w:rPr>
          <w:rFonts w:asciiTheme="minorHAnsi" w:hAnsiTheme="minorHAnsi" w:cs="Arial"/>
          <w:b/>
        </w:rPr>
        <w:t xml:space="preserve"> </w:t>
      </w:r>
      <w:r w:rsidR="00CF7640">
        <w:rPr>
          <w:rFonts w:asciiTheme="minorHAnsi" w:hAnsiTheme="minorHAnsi" w:cs="Arial"/>
          <w:b/>
        </w:rPr>
        <w:t>pomníků Pruského hřbitova</w:t>
      </w:r>
      <w:r w:rsidR="00D8007B" w:rsidRPr="00145ED8">
        <w:rPr>
          <w:rFonts w:asciiTheme="minorHAnsi" w:hAnsiTheme="minorHAnsi" w:cs="Arial"/>
          <w:b/>
        </w:rPr>
        <w:t>,</w:t>
      </w:r>
      <w:r w:rsidR="002F6739" w:rsidRPr="002F6739">
        <w:rPr>
          <w:b/>
        </w:rPr>
        <w:t xml:space="preserve"> </w:t>
      </w:r>
      <w:r w:rsidR="00B04973" w:rsidRPr="005005DF">
        <w:rPr>
          <w:rFonts w:asciiTheme="minorHAnsi" w:hAnsiTheme="minorHAnsi"/>
          <w:iCs/>
        </w:rPr>
        <w:t>zejména</w:t>
      </w:r>
      <w:r w:rsidR="00D30F3A" w:rsidRPr="00D30F3A">
        <w:t>:</w:t>
      </w:r>
    </w:p>
    <w:p w:rsidR="009573F3" w:rsidRPr="00145ED8" w:rsidRDefault="00DF33C1" w:rsidP="00145ED8">
      <w:pPr>
        <w:pStyle w:val="Odstavecseseznamem"/>
        <w:numPr>
          <w:ilvl w:val="0"/>
          <w:numId w:val="22"/>
        </w:numPr>
        <w:suppressAutoHyphens/>
        <w:autoSpaceDE w:val="0"/>
        <w:jc w:val="both"/>
        <w:rPr>
          <w:rFonts w:asciiTheme="minorHAnsi" w:hAnsiTheme="minorHAnsi" w:cs="Arial"/>
        </w:rPr>
      </w:pPr>
      <w:r>
        <w:rPr>
          <w:rFonts w:asciiTheme="minorHAnsi" w:hAnsiTheme="minorHAnsi" w:cs="Arial"/>
        </w:rPr>
        <w:t>c</w:t>
      </w:r>
      <w:r w:rsidR="00CF7640">
        <w:rPr>
          <w:rFonts w:asciiTheme="minorHAnsi" w:hAnsiTheme="minorHAnsi" w:cs="Arial"/>
        </w:rPr>
        <w:t>hemické očištění kamenných částí od usazených nečistot, mechů, zčernalých depozitů</w:t>
      </w:r>
    </w:p>
    <w:p w:rsidR="009573F3" w:rsidRPr="00145ED8" w:rsidRDefault="009573F3" w:rsidP="00145ED8">
      <w:pPr>
        <w:pStyle w:val="Odstavecseseznamem"/>
        <w:numPr>
          <w:ilvl w:val="0"/>
          <w:numId w:val="22"/>
        </w:numPr>
        <w:suppressAutoHyphens/>
        <w:autoSpaceDE w:val="0"/>
        <w:jc w:val="both"/>
        <w:rPr>
          <w:rFonts w:asciiTheme="minorHAnsi" w:hAnsiTheme="minorHAnsi" w:cs="Arial"/>
        </w:rPr>
      </w:pPr>
      <w:r w:rsidRPr="00145ED8">
        <w:rPr>
          <w:rFonts w:asciiTheme="minorHAnsi" w:hAnsiTheme="minorHAnsi" w:cs="Arial"/>
        </w:rPr>
        <w:t>odstranění nesoudržných vrstev kamene</w:t>
      </w:r>
    </w:p>
    <w:p w:rsidR="009573F3" w:rsidRPr="00145ED8" w:rsidRDefault="009573F3" w:rsidP="00145ED8">
      <w:pPr>
        <w:pStyle w:val="Odstavecseseznamem"/>
        <w:numPr>
          <w:ilvl w:val="0"/>
          <w:numId w:val="22"/>
        </w:numPr>
        <w:suppressAutoHyphens/>
        <w:autoSpaceDE w:val="0"/>
        <w:jc w:val="both"/>
        <w:rPr>
          <w:rFonts w:asciiTheme="minorHAnsi" w:hAnsiTheme="minorHAnsi" w:cs="Arial"/>
        </w:rPr>
      </w:pPr>
      <w:r w:rsidRPr="00145ED8">
        <w:rPr>
          <w:rFonts w:asciiTheme="minorHAnsi" w:hAnsiTheme="minorHAnsi" w:cs="Arial"/>
        </w:rPr>
        <w:t>doplnění</w:t>
      </w:r>
      <w:r w:rsidR="00CF7640">
        <w:rPr>
          <w:rFonts w:asciiTheme="minorHAnsi" w:hAnsiTheme="minorHAnsi" w:cs="Arial"/>
        </w:rPr>
        <w:t xml:space="preserve"> chybějících částí </w:t>
      </w:r>
      <w:r w:rsidRPr="00145ED8">
        <w:rPr>
          <w:rFonts w:asciiTheme="minorHAnsi" w:hAnsiTheme="minorHAnsi" w:cs="Arial"/>
        </w:rPr>
        <w:t>hmoty minerálními tmely</w:t>
      </w:r>
    </w:p>
    <w:p w:rsidR="00493F5A" w:rsidRPr="00145ED8" w:rsidRDefault="00493F5A" w:rsidP="00145ED8">
      <w:pPr>
        <w:pStyle w:val="Odstavecseseznamem"/>
        <w:numPr>
          <w:ilvl w:val="0"/>
          <w:numId w:val="22"/>
        </w:numPr>
        <w:suppressAutoHyphens/>
        <w:autoSpaceDE w:val="0"/>
        <w:jc w:val="both"/>
        <w:rPr>
          <w:rFonts w:asciiTheme="minorHAnsi" w:hAnsiTheme="minorHAnsi" w:cs="Arial"/>
        </w:rPr>
      </w:pPr>
      <w:r w:rsidRPr="00145ED8">
        <w:rPr>
          <w:rFonts w:asciiTheme="minorHAnsi" w:hAnsiTheme="minorHAnsi" w:cs="Arial"/>
        </w:rPr>
        <w:t xml:space="preserve">spárování kamenných </w:t>
      </w:r>
      <w:r w:rsidR="00CF7640">
        <w:rPr>
          <w:rFonts w:asciiTheme="minorHAnsi" w:hAnsiTheme="minorHAnsi" w:cs="Arial"/>
        </w:rPr>
        <w:t>částí</w:t>
      </w:r>
    </w:p>
    <w:p w:rsidR="009573F3" w:rsidRPr="00145ED8" w:rsidRDefault="001E1E80" w:rsidP="00145ED8">
      <w:pPr>
        <w:pStyle w:val="Odstavecseseznamem"/>
        <w:numPr>
          <w:ilvl w:val="0"/>
          <w:numId w:val="22"/>
        </w:numPr>
        <w:suppressAutoHyphens/>
        <w:autoSpaceDE w:val="0"/>
        <w:jc w:val="both"/>
        <w:rPr>
          <w:rFonts w:asciiTheme="minorHAnsi" w:hAnsiTheme="minorHAnsi" w:cs="Arial"/>
        </w:rPr>
      </w:pPr>
      <w:r w:rsidRPr="00145ED8">
        <w:rPr>
          <w:rFonts w:asciiTheme="minorHAnsi" w:hAnsiTheme="minorHAnsi" w:cs="Arial"/>
        </w:rPr>
        <w:t>lokální lazur</w:t>
      </w:r>
      <w:r w:rsidR="00CF7640">
        <w:rPr>
          <w:rFonts w:asciiTheme="minorHAnsi" w:hAnsiTheme="minorHAnsi" w:cs="Arial"/>
        </w:rPr>
        <w:t>ní barevná retuš</w:t>
      </w:r>
    </w:p>
    <w:p w:rsidR="003D6211" w:rsidRDefault="009573F3" w:rsidP="003D6211">
      <w:pPr>
        <w:pStyle w:val="Odstavecseseznamem"/>
        <w:numPr>
          <w:ilvl w:val="0"/>
          <w:numId w:val="22"/>
        </w:numPr>
        <w:suppressAutoHyphens/>
        <w:autoSpaceDE w:val="0"/>
        <w:jc w:val="both"/>
        <w:rPr>
          <w:rFonts w:asciiTheme="minorHAnsi" w:hAnsiTheme="minorHAnsi" w:cs="Arial"/>
        </w:rPr>
      </w:pPr>
      <w:r w:rsidRPr="00145ED8">
        <w:rPr>
          <w:rFonts w:asciiTheme="minorHAnsi" w:hAnsiTheme="minorHAnsi" w:cs="Arial"/>
        </w:rPr>
        <w:t>obnova textů</w:t>
      </w:r>
    </w:p>
    <w:p w:rsidR="005005DF" w:rsidRDefault="003D6211" w:rsidP="003D6211">
      <w:pPr>
        <w:pStyle w:val="Odstavecseseznamem"/>
        <w:numPr>
          <w:ilvl w:val="0"/>
          <w:numId w:val="22"/>
        </w:numPr>
        <w:suppressAutoHyphens/>
        <w:autoSpaceDE w:val="0"/>
        <w:jc w:val="both"/>
        <w:rPr>
          <w:rFonts w:asciiTheme="minorHAnsi" w:hAnsiTheme="minorHAnsi" w:cs="Arial"/>
        </w:rPr>
      </w:pPr>
      <w:r w:rsidRPr="003D6211">
        <w:rPr>
          <w:rFonts w:asciiTheme="minorHAnsi" w:hAnsiTheme="minorHAnsi" w:cs="Arial"/>
        </w:rPr>
        <w:t>celková hydrofobizace, zpevnění a biocidní ošetření</w:t>
      </w:r>
    </w:p>
    <w:p w:rsidR="00DF33C1" w:rsidRPr="003D6211" w:rsidRDefault="00DF33C1" w:rsidP="00DF33C1">
      <w:pPr>
        <w:pStyle w:val="Odstavecseseznamem"/>
        <w:suppressAutoHyphens/>
        <w:autoSpaceDE w:val="0"/>
        <w:ind w:left="1146"/>
        <w:jc w:val="both"/>
        <w:rPr>
          <w:rFonts w:asciiTheme="minorHAnsi" w:hAnsiTheme="minorHAnsi" w:cs="Arial"/>
        </w:rPr>
      </w:pPr>
    </w:p>
    <w:p w:rsidR="00D30F3A" w:rsidRDefault="00F229F6" w:rsidP="00DF33C1">
      <w:pPr>
        <w:pStyle w:val="Odstavecseseznamem"/>
        <w:ind w:left="284"/>
      </w:pPr>
      <w:r>
        <w:rPr>
          <w:rFonts w:asciiTheme="minorHAnsi" w:hAnsiTheme="minorHAnsi" w:cs="Arial"/>
        </w:rPr>
        <w:t>2</w:t>
      </w:r>
      <w:r w:rsidR="00145ED8" w:rsidRPr="00145ED8">
        <w:rPr>
          <w:rFonts w:asciiTheme="minorHAnsi" w:hAnsiTheme="minorHAnsi" w:cs="Arial"/>
        </w:rPr>
        <w:t xml:space="preserve">. </w:t>
      </w:r>
      <w:r w:rsidR="003A68DC">
        <w:rPr>
          <w:rFonts w:asciiTheme="minorHAnsi" w:hAnsiTheme="minorHAnsi" w:cs="Arial"/>
        </w:rPr>
        <w:t xml:space="preserve">Vypracování restaurátorské zprávy pro výše uvedené </w:t>
      </w:r>
      <w:r w:rsidR="003D6211" w:rsidRPr="00DF33C1">
        <w:rPr>
          <w:rFonts w:asciiTheme="minorHAnsi" w:hAnsiTheme="minorHAnsi" w:cs="Arial"/>
          <w:b/>
        </w:rPr>
        <w:t>pomník</w:t>
      </w:r>
      <w:r w:rsidR="003A68DC">
        <w:rPr>
          <w:rFonts w:asciiTheme="minorHAnsi" w:hAnsiTheme="minorHAnsi" w:cs="Arial"/>
          <w:b/>
        </w:rPr>
        <w:t>y</w:t>
      </w:r>
      <w:r w:rsidR="003D6211" w:rsidRPr="00DF33C1">
        <w:rPr>
          <w:rFonts w:asciiTheme="minorHAnsi" w:hAnsiTheme="minorHAnsi" w:cs="Arial"/>
          <w:b/>
        </w:rPr>
        <w:t xml:space="preserve"> Pruského hřbitova</w:t>
      </w:r>
    </w:p>
    <w:p w:rsidR="00494691" w:rsidRDefault="00494691" w:rsidP="005005DF">
      <w:pPr>
        <w:pStyle w:val="Odstavecseseznamem"/>
        <w:numPr>
          <w:ilvl w:val="0"/>
          <w:numId w:val="22"/>
        </w:numPr>
        <w:suppressAutoHyphens/>
        <w:autoSpaceDE w:val="0"/>
        <w:jc w:val="both"/>
        <w:rPr>
          <w:rFonts w:asciiTheme="minorHAnsi" w:hAnsiTheme="minorHAnsi" w:cs="Arial"/>
        </w:rPr>
      </w:pPr>
      <w:r w:rsidRPr="005005DF">
        <w:rPr>
          <w:rFonts w:asciiTheme="minorHAnsi" w:hAnsiTheme="minorHAnsi" w:cs="Arial"/>
        </w:rPr>
        <w:t xml:space="preserve">včetně digitální verze na nosiči CD nebo DVD </w:t>
      </w:r>
      <w:r w:rsidR="007F03E2" w:rsidRPr="005005DF">
        <w:rPr>
          <w:rFonts w:asciiTheme="minorHAnsi" w:hAnsiTheme="minorHAnsi" w:cs="Arial"/>
        </w:rPr>
        <w:t>(</w:t>
      </w:r>
      <w:r w:rsidR="00C117E9" w:rsidRPr="005005DF">
        <w:rPr>
          <w:rFonts w:asciiTheme="minorHAnsi" w:hAnsiTheme="minorHAnsi" w:cs="Arial"/>
        </w:rPr>
        <w:t>2</w:t>
      </w:r>
      <w:r w:rsidR="007F03E2" w:rsidRPr="005005DF">
        <w:rPr>
          <w:rFonts w:asciiTheme="minorHAnsi" w:hAnsiTheme="minorHAnsi" w:cs="Arial"/>
        </w:rPr>
        <w:t xml:space="preserve">x pro </w:t>
      </w:r>
      <w:r w:rsidR="009A5146" w:rsidRPr="005005DF">
        <w:rPr>
          <w:rFonts w:asciiTheme="minorHAnsi" w:hAnsiTheme="minorHAnsi" w:cs="Arial"/>
        </w:rPr>
        <w:t>prvky</w:t>
      </w:r>
      <w:r w:rsidR="007F03E2" w:rsidRPr="005005DF">
        <w:rPr>
          <w:rFonts w:asciiTheme="minorHAnsi" w:hAnsiTheme="minorHAnsi" w:cs="Arial"/>
        </w:rPr>
        <w:t xml:space="preserve"> z</w:t>
      </w:r>
      <w:r w:rsidR="009A5146" w:rsidRPr="005005DF">
        <w:rPr>
          <w:rFonts w:asciiTheme="minorHAnsi" w:hAnsiTheme="minorHAnsi" w:cs="Arial"/>
        </w:rPr>
        <w:t> pískovcového a žulového materiálu</w:t>
      </w:r>
      <w:r w:rsidR="007F03E2" w:rsidRPr="005005DF">
        <w:rPr>
          <w:rFonts w:asciiTheme="minorHAnsi" w:hAnsiTheme="minorHAnsi" w:cs="Arial"/>
        </w:rPr>
        <w:t xml:space="preserve"> dle Rozhodnutí)</w:t>
      </w:r>
      <w:r w:rsidR="00D8007B" w:rsidRPr="005005DF">
        <w:rPr>
          <w:rFonts w:asciiTheme="minorHAnsi" w:hAnsiTheme="minorHAnsi" w:cs="Arial"/>
        </w:rPr>
        <w:t>.</w:t>
      </w:r>
    </w:p>
    <w:p w:rsidR="005005DF" w:rsidRPr="005005DF" w:rsidRDefault="005005DF" w:rsidP="005005DF">
      <w:pPr>
        <w:suppressAutoHyphens/>
        <w:autoSpaceDE w:val="0"/>
        <w:jc w:val="both"/>
        <w:rPr>
          <w:rFonts w:asciiTheme="minorHAnsi" w:hAnsiTheme="minorHAnsi" w:cs="Arial"/>
        </w:rPr>
      </w:pPr>
    </w:p>
    <w:p w:rsidR="00C37283" w:rsidRDefault="00F276C8" w:rsidP="00DF33C1">
      <w:pPr>
        <w:pStyle w:val="Zkladntextodsazen2"/>
        <w:spacing w:line="240" w:lineRule="auto"/>
        <w:ind w:left="0"/>
        <w:contextualSpacing/>
        <w:jc w:val="both"/>
        <w:rPr>
          <w:rFonts w:asciiTheme="minorHAnsi" w:hAnsiTheme="minorHAnsi"/>
        </w:rPr>
      </w:pPr>
      <w:r>
        <w:rPr>
          <w:rFonts w:asciiTheme="minorHAnsi" w:hAnsiTheme="minorHAnsi"/>
        </w:rPr>
        <w:t xml:space="preserve">(vše v bodu </w:t>
      </w:r>
      <w:r w:rsidR="00827FEC">
        <w:rPr>
          <w:rFonts w:asciiTheme="minorHAnsi" w:hAnsiTheme="minorHAnsi"/>
        </w:rPr>
        <w:t>(</w:t>
      </w:r>
      <w:r w:rsidR="008A6288">
        <w:rPr>
          <w:rFonts w:asciiTheme="minorHAnsi" w:hAnsiTheme="minorHAnsi"/>
        </w:rPr>
        <w:t>2</w:t>
      </w:r>
      <w:r w:rsidR="00827FEC">
        <w:rPr>
          <w:rFonts w:asciiTheme="minorHAnsi" w:hAnsiTheme="minorHAnsi"/>
        </w:rPr>
        <w:t>)</w:t>
      </w:r>
      <w:r>
        <w:rPr>
          <w:rFonts w:asciiTheme="minorHAnsi" w:hAnsiTheme="minorHAnsi"/>
        </w:rPr>
        <w:t xml:space="preserve"> dále společně jako „dílo“).</w:t>
      </w:r>
    </w:p>
    <w:p w:rsidR="00145ED8" w:rsidRPr="00145ED8" w:rsidRDefault="00145ED8" w:rsidP="00145ED8">
      <w:pPr>
        <w:numPr>
          <w:ilvl w:val="0"/>
          <w:numId w:val="14"/>
        </w:numPr>
        <w:suppressAutoHyphens/>
        <w:autoSpaceDE w:val="0"/>
        <w:spacing w:after="120"/>
        <w:ind w:left="426" w:hanging="426"/>
        <w:jc w:val="both"/>
        <w:rPr>
          <w:rFonts w:ascii="Calibri" w:hAnsi="Calibri"/>
        </w:rPr>
      </w:pPr>
      <w:r>
        <w:rPr>
          <w:rFonts w:ascii="Calibri" w:hAnsi="Calibri"/>
        </w:rPr>
        <w:t xml:space="preserve">Dílo musí být provedeno </w:t>
      </w:r>
      <w:r w:rsidRPr="00145ED8">
        <w:rPr>
          <w:rFonts w:ascii="Calibri" w:hAnsi="Calibri"/>
        </w:rPr>
        <w:t>plně v souladu s Rozhodnutím Magistrátu města Hradec Králové, odboru památkové péče č.j. MMHK/0538</w:t>
      </w:r>
      <w:r w:rsidR="00827FEC">
        <w:rPr>
          <w:rFonts w:ascii="Calibri" w:hAnsi="Calibri"/>
        </w:rPr>
        <w:t>15</w:t>
      </w:r>
      <w:r w:rsidRPr="00145ED8">
        <w:rPr>
          <w:rFonts w:ascii="Calibri" w:hAnsi="Calibri"/>
        </w:rPr>
        <w:t>/2016</w:t>
      </w:r>
      <w:r w:rsidR="00827FEC">
        <w:rPr>
          <w:rFonts w:ascii="Calibri" w:hAnsi="Calibri"/>
        </w:rPr>
        <w:t xml:space="preserve"> PP/MEJ ze dne 22.3.2016</w:t>
      </w:r>
      <w:r w:rsidR="00F229F6">
        <w:rPr>
          <w:rFonts w:ascii="Calibri" w:hAnsi="Calibri"/>
        </w:rPr>
        <w:t xml:space="preserve"> </w:t>
      </w:r>
      <w:r w:rsidR="00F229F6" w:rsidRPr="00145ED8">
        <w:rPr>
          <w:rFonts w:ascii="Calibri" w:hAnsi="Calibri"/>
        </w:rPr>
        <w:t>(dále jen „Rozhodnutí“)</w:t>
      </w:r>
      <w:r w:rsidR="00827FEC">
        <w:rPr>
          <w:rFonts w:ascii="Calibri" w:hAnsi="Calibri"/>
        </w:rPr>
        <w:t>, které je</w:t>
      </w:r>
      <w:r w:rsidRPr="00145ED8">
        <w:rPr>
          <w:rFonts w:ascii="Calibri" w:hAnsi="Calibri"/>
        </w:rPr>
        <w:t xml:space="preserve"> nedílnou součástí této smlouvy</w:t>
      </w:r>
      <w:r w:rsidR="003A68DC">
        <w:rPr>
          <w:rFonts w:ascii="Calibri" w:hAnsi="Calibri"/>
        </w:rPr>
        <w:t xml:space="preserve">, vyjma </w:t>
      </w:r>
      <w:r w:rsidR="00F229F6">
        <w:rPr>
          <w:rFonts w:ascii="Calibri" w:hAnsi="Calibri"/>
        </w:rPr>
        <w:t xml:space="preserve">oprav </w:t>
      </w:r>
      <w:r w:rsidR="003A68DC">
        <w:rPr>
          <w:rFonts w:ascii="Calibri" w:hAnsi="Calibri"/>
        </w:rPr>
        <w:t xml:space="preserve">kovových částí pomníků, které budou </w:t>
      </w:r>
      <w:r w:rsidR="00F229F6">
        <w:rPr>
          <w:rFonts w:ascii="Calibri" w:hAnsi="Calibri"/>
        </w:rPr>
        <w:t xml:space="preserve">realizovány </w:t>
      </w:r>
      <w:r w:rsidR="003A68DC">
        <w:rPr>
          <w:rFonts w:ascii="Calibri" w:hAnsi="Calibri"/>
        </w:rPr>
        <w:t>v další etapě</w:t>
      </w:r>
      <w:r w:rsidR="00F229F6">
        <w:rPr>
          <w:rFonts w:ascii="Calibri" w:hAnsi="Calibri"/>
        </w:rPr>
        <w:t xml:space="preserve"> a které nejsou předmětem této smlouvy o dílo</w:t>
      </w:r>
      <w:r w:rsidRPr="00145ED8">
        <w:rPr>
          <w:rFonts w:ascii="Calibri" w:hAnsi="Calibri"/>
        </w:rPr>
        <w:t>.</w:t>
      </w:r>
    </w:p>
    <w:p w:rsidR="008C2CF0" w:rsidRPr="00FB33CD" w:rsidRDefault="008C2CF0" w:rsidP="00884469">
      <w:pPr>
        <w:numPr>
          <w:ilvl w:val="0"/>
          <w:numId w:val="14"/>
        </w:numPr>
        <w:suppressAutoHyphens/>
        <w:autoSpaceDE w:val="0"/>
        <w:spacing w:after="120"/>
        <w:ind w:left="426" w:hanging="426"/>
        <w:jc w:val="both"/>
        <w:rPr>
          <w:rFonts w:ascii="Calibri" w:hAnsi="Calibri"/>
          <w:bCs/>
        </w:rPr>
      </w:pPr>
      <w:r w:rsidRPr="00FB33CD">
        <w:rPr>
          <w:rFonts w:ascii="Calibri" w:hAnsi="Calibri"/>
        </w:rPr>
        <w:t>Objednatel i zhotovitel souhlasně prohlašují, že je dílo na základě shora uvedené specifikace dostatečně určitě a srozumitelně vymezeno, zejména co do umístění, rozsahu, podoby a kvalitativních podmínek, které je třeba při jeho realizaci dodržet.</w:t>
      </w:r>
    </w:p>
    <w:p w:rsidR="008C2CF0" w:rsidRPr="00A96BD6" w:rsidRDefault="008C2CF0" w:rsidP="008C2CF0">
      <w:pPr>
        <w:jc w:val="center"/>
        <w:rPr>
          <w:rFonts w:ascii="Calibri" w:hAnsi="Calibri"/>
          <w:b/>
        </w:rPr>
      </w:pPr>
      <w:r w:rsidRPr="00A96BD6">
        <w:rPr>
          <w:rFonts w:ascii="Calibri" w:hAnsi="Calibri"/>
          <w:b/>
        </w:rPr>
        <w:t>II.</w:t>
      </w:r>
    </w:p>
    <w:p w:rsidR="008C2CF0" w:rsidRPr="00A96BD6" w:rsidRDefault="008C2CF0" w:rsidP="008C2CF0">
      <w:pPr>
        <w:jc w:val="center"/>
        <w:rPr>
          <w:rFonts w:ascii="Calibri" w:hAnsi="Calibri"/>
          <w:b/>
        </w:rPr>
      </w:pPr>
      <w:r w:rsidRPr="00A96BD6">
        <w:rPr>
          <w:rFonts w:ascii="Calibri" w:hAnsi="Calibri"/>
          <w:b/>
        </w:rPr>
        <w:t>Doba a místo plnění</w:t>
      </w:r>
    </w:p>
    <w:p w:rsidR="00714717" w:rsidRPr="00A96BD6" w:rsidRDefault="008C2CF0" w:rsidP="00884469">
      <w:pPr>
        <w:pStyle w:val="Zkladntext2"/>
        <w:numPr>
          <w:ilvl w:val="0"/>
          <w:numId w:val="8"/>
        </w:numPr>
        <w:spacing w:line="240" w:lineRule="auto"/>
        <w:ind w:left="425" w:hanging="425"/>
        <w:contextualSpacing/>
        <w:jc w:val="both"/>
        <w:rPr>
          <w:rFonts w:ascii="Calibri" w:hAnsi="Calibri"/>
          <w:b/>
          <w:sz w:val="20"/>
          <w:szCs w:val="20"/>
        </w:rPr>
      </w:pPr>
      <w:r w:rsidRPr="00A96BD6">
        <w:rPr>
          <w:rFonts w:ascii="Calibri" w:hAnsi="Calibri"/>
          <w:sz w:val="20"/>
          <w:szCs w:val="20"/>
        </w:rPr>
        <w:t>Zhotovitel se zavaz</w:t>
      </w:r>
      <w:r w:rsidR="00714717" w:rsidRPr="00A96BD6">
        <w:rPr>
          <w:rFonts w:ascii="Calibri" w:hAnsi="Calibri"/>
          <w:sz w:val="20"/>
          <w:szCs w:val="20"/>
        </w:rPr>
        <w:t>uje dokonč</w:t>
      </w:r>
      <w:r w:rsidR="00A9444B">
        <w:rPr>
          <w:rFonts w:ascii="Calibri" w:hAnsi="Calibri"/>
          <w:sz w:val="20"/>
          <w:szCs w:val="20"/>
        </w:rPr>
        <w:t xml:space="preserve">it dílo ve lhůtě </w:t>
      </w:r>
      <w:r w:rsidR="00872CE8">
        <w:rPr>
          <w:rFonts w:ascii="Calibri" w:hAnsi="Calibri"/>
          <w:sz w:val="20"/>
          <w:szCs w:val="20"/>
        </w:rPr>
        <w:t>…………………………..………………………..nejdéle však do</w:t>
      </w:r>
      <w:r w:rsidR="00A9444B">
        <w:rPr>
          <w:rFonts w:ascii="Calibri" w:hAnsi="Calibri"/>
          <w:sz w:val="20"/>
          <w:szCs w:val="20"/>
        </w:rPr>
        <w:t xml:space="preserve"> </w:t>
      </w:r>
      <w:r w:rsidR="00250BFE">
        <w:rPr>
          <w:rFonts w:ascii="Calibri" w:hAnsi="Calibri"/>
          <w:sz w:val="20"/>
          <w:szCs w:val="20"/>
        </w:rPr>
        <w:t>3</w:t>
      </w:r>
      <w:r w:rsidR="00827FEC">
        <w:rPr>
          <w:rFonts w:ascii="Calibri" w:hAnsi="Calibri"/>
          <w:sz w:val="20"/>
          <w:szCs w:val="20"/>
        </w:rPr>
        <w:t>0</w:t>
      </w:r>
      <w:r w:rsidR="00250BFE">
        <w:rPr>
          <w:rFonts w:ascii="Calibri" w:hAnsi="Calibri"/>
          <w:sz w:val="20"/>
          <w:szCs w:val="20"/>
        </w:rPr>
        <w:t>.</w:t>
      </w:r>
      <w:r w:rsidR="00E5448E">
        <w:rPr>
          <w:rFonts w:ascii="Calibri" w:hAnsi="Calibri"/>
          <w:sz w:val="20"/>
          <w:szCs w:val="20"/>
        </w:rPr>
        <w:t>1</w:t>
      </w:r>
      <w:r w:rsidR="00827FEC">
        <w:rPr>
          <w:rFonts w:ascii="Calibri" w:hAnsi="Calibri"/>
          <w:sz w:val="20"/>
          <w:szCs w:val="20"/>
        </w:rPr>
        <w:t>1</w:t>
      </w:r>
      <w:r w:rsidR="00250BFE">
        <w:rPr>
          <w:rFonts w:ascii="Calibri" w:hAnsi="Calibri"/>
          <w:sz w:val="20"/>
          <w:szCs w:val="20"/>
        </w:rPr>
        <w:t>.2016</w:t>
      </w:r>
      <w:r w:rsidR="002B2B46" w:rsidRPr="00257A00">
        <w:rPr>
          <w:rFonts w:ascii="Calibri" w:hAnsi="Calibri"/>
          <w:sz w:val="20"/>
          <w:szCs w:val="20"/>
        </w:rPr>
        <w:t xml:space="preserve">. </w:t>
      </w:r>
      <w:r w:rsidRPr="00257A00">
        <w:rPr>
          <w:rFonts w:ascii="Calibri" w:hAnsi="Calibri"/>
          <w:sz w:val="20"/>
          <w:szCs w:val="20"/>
        </w:rPr>
        <w:t xml:space="preserve"> </w:t>
      </w:r>
      <w:r w:rsidR="005303DD" w:rsidRPr="00257A00">
        <w:rPr>
          <w:rFonts w:ascii="Calibri" w:hAnsi="Calibri"/>
          <w:sz w:val="20"/>
          <w:szCs w:val="20"/>
        </w:rPr>
        <w:t>Zhotovitel</w:t>
      </w:r>
      <w:r w:rsidR="00714717" w:rsidRPr="00A96BD6">
        <w:rPr>
          <w:rFonts w:ascii="Calibri" w:hAnsi="Calibri"/>
          <w:sz w:val="20"/>
          <w:szCs w:val="20"/>
        </w:rPr>
        <w:t xml:space="preserve"> prohlašuje, že je schopen dílo v daném termínu realizovat.</w:t>
      </w:r>
    </w:p>
    <w:p w:rsidR="00714717" w:rsidRPr="00A96BD6" w:rsidRDefault="008C2CF0" w:rsidP="00884469">
      <w:pPr>
        <w:pStyle w:val="Zkladntext2"/>
        <w:numPr>
          <w:ilvl w:val="0"/>
          <w:numId w:val="8"/>
        </w:numPr>
        <w:spacing w:line="240" w:lineRule="auto"/>
        <w:ind w:left="425" w:hanging="425"/>
        <w:contextualSpacing/>
        <w:jc w:val="both"/>
        <w:rPr>
          <w:rFonts w:ascii="Calibri" w:hAnsi="Calibri"/>
          <w:b/>
          <w:sz w:val="20"/>
          <w:szCs w:val="20"/>
        </w:rPr>
      </w:pPr>
      <w:r w:rsidRPr="00A96BD6">
        <w:rPr>
          <w:rFonts w:ascii="Calibri" w:hAnsi="Calibri"/>
          <w:sz w:val="20"/>
          <w:szCs w:val="20"/>
        </w:rPr>
        <w:t xml:space="preserve">Termín dokončení díla </w:t>
      </w:r>
      <w:r w:rsidRPr="00A96BD6">
        <w:rPr>
          <w:rFonts w:ascii="Calibri" w:hAnsi="Calibri" w:cs="Arial"/>
          <w:bCs/>
          <w:sz w:val="20"/>
          <w:szCs w:val="20"/>
        </w:rPr>
        <w:t>podle článku II</w:t>
      </w:r>
      <w:r w:rsidR="00251464">
        <w:rPr>
          <w:rFonts w:ascii="Calibri" w:hAnsi="Calibri" w:cs="Arial"/>
          <w:bCs/>
          <w:sz w:val="20"/>
          <w:szCs w:val="20"/>
        </w:rPr>
        <w:t>.</w:t>
      </w:r>
      <w:r w:rsidRPr="00A96BD6">
        <w:rPr>
          <w:rFonts w:ascii="Calibri" w:hAnsi="Calibri" w:cs="Arial"/>
          <w:bCs/>
          <w:sz w:val="20"/>
          <w:szCs w:val="20"/>
        </w:rPr>
        <w:t xml:space="preserve"> odstavce 1 této smlouvy</w:t>
      </w:r>
      <w:r w:rsidRPr="00A96BD6">
        <w:rPr>
          <w:rFonts w:ascii="Calibri" w:hAnsi="Calibri"/>
          <w:sz w:val="20"/>
          <w:szCs w:val="20"/>
        </w:rPr>
        <w:t xml:space="preserve"> se týká celého díla.</w:t>
      </w:r>
    </w:p>
    <w:p w:rsidR="00714717" w:rsidRPr="00A96BD6" w:rsidRDefault="008C2CF0" w:rsidP="00884469">
      <w:pPr>
        <w:pStyle w:val="Zkladntext2"/>
        <w:numPr>
          <w:ilvl w:val="0"/>
          <w:numId w:val="8"/>
        </w:numPr>
        <w:spacing w:line="240" w:lineRule="auto"/>
        <w:ind w:left="425" w:hanging="425"/>
        <w:contextualSpacing/>
        <w:jc w:val="both"/>
        <w:rPr>
          <w:rFonts w:ascii="Calibri" w:hAnsi="Calibri"/>
          <w:b/>
          <w:sz w:val="20"/>
          <w:szCs w:val="20"/>
        </w:rPr>
      </w:pPr>
      <w:r w:rsidRPr="00A96BD6">
        <w:rPr>
          <w:rFonts w:ascii="Calibri" w:hAnsi="Calibri"/>
          <w:sz w:val="20"/>
          <w:szCs w:val="20"/>
        </w:rPr>
        <w:lastRenderedPageBreak/>
        <w:t xml:space="preserve">Pokud bude zhotovitel v prodlení s předáním díla, je povinen zaplatit objednateli smluvní pokutu ve výši </w:t>
      </w:r>
      <w:r w:rsidR="00E21316" w:rsidRPr="00257A00">
        <w:rPr>
          <w:rFonts w:ascii="Calibri" w:hAnsi="Calibri"/>
          <w:sz w:val="20"/>
          <w:szCs w:val="20"/>
        </w:rPr>
        <w:t xml:space="preserve">10 </w:t>
      </w:r>
      <w:r w:rsidR="005303DD" w:rsidRPr="00257A00">
        <w:rPr>
          <w:rFonts w:ascii="Calibri" w:hAnsi="Calibri"/>
          <w:sz w:val="20"/>
          <w:szCs w:val="20"/>
        </w:rPr>
        <w:t>0</w:t>
      </w:r>
      <w:r w:rsidRPr="00257A00">
        <w:rPr>
          <w:rFonts w:ascii="Calibri" w:hAnsi="Calibri"/>
          <w:sz w:val="20"/>
          <w:szCs w:val="20"/>
        </w:rPr>
        <w:t>0</w:t>
      </w:r>
      <w:r w:rsidR="00A9444B" w:rsidRPr="00257A00">
        <w:rPr>
          <w:rFonts w:ascii="Calibri" w:hAnsi="Calibri"/>
          <w:sz w:val="20"/>
          <w:szCs w:val="20"/>
        </w:rPr>
        <w:t>0</w:t>
      </w:r>
      <w:r w:rsidRPr="00257A00">
        <w:rPr>
          <w:rFonts w:ascii="Calibri" w:hAnsi="Calibri"/>
          <w:sz w:val="20"/>
          <w:szCs w:val="20"/>
        </w:rPr>
        <w:t xml:space="preserve"> Kč</w:t>
      </w:r>
      <w:r w:rsidRPr="00A96BD6">
        <w:rPr>
          <w:rFonts w:ascii="Calibri" w:hAnsi="Calibri"/>
          <w:sz w:val="20"/>
          <w:szCs w:val="20"/>
        </w:rPr>
        <w:t xml:space="preserve"> za každý den prodlení. Nárokováním, resp. úhradou, této smluvní pokuty není dotčeno právo objednatele na náhradu škody.</w:t>
      </w:r>
    </w:p>
    <w:p w:rsidR="008C2CF0" w:rsidRPr="00122667" w:rsidRDefault="008C2CF0" w:rsidP="00884469">
      <w:pPr>
        <w:pStyle w:val="Zkladntext2"/>
        <w:numPr>
          <w:ilvl w:val="0"/>
          <w:numId w:val="8"/>
        </w:numPr>
        <w:spacing w:line="240" w:lineRule="auto"/>
        <w:ind w:left="425" w:hanging="425"/>
        <w:contextualSpacing/>
        <w:jc w:val="both"/>
        <w:rPr>
          <w:rFonts w:ascii="Calibri" w:hAnsi="Calibri"/>
          <w:b/>
          <w:sz w:val="20"/>
          <w:szCs w:val="20"/>
        </w:rPr>
      </w:pPr>
      <w:r w:rsidRPr="00A96BD6">
        <w:rPr>
          <w:rFonts w:ascii="Calibri" w:hAnsi="Calibri"/>
          <w:sz w:val="20"/>
          <w:szCs w:val="20"/>
        </w:rPr>
        <w:t>Místo plnění díla</w:t>
      </w:r>
      <w:r w:rsidR="006C3E49" w:rsidRPr="00A96BD6">
        <w:rPr>
          <w:rFonts w:ascii="Calibri" w:hAnsi="Calibri"/>
          <w:sz w:val="20"/>
          <w:szCs w:val="20"/>
        </w:rPr>
        <w:t xml:space="preserve"> </w:t>
      </w:r>
      <w:r w:rsidR="00001E96">
        <w:rPr>
          <w:rFonts w:ascii="Calibri" w:hAnsi="Calibri"/>
          <w:sz w:val="20"/>
          <w:szCs w:val="20"/>
        </w:rPr>
        <w:t>je</w:t>
      </w:r>
      <w:r w:rsidR="001F4EC7">
        <w:rPr>
          <w:rFonts w:ascii="Calibri" w:hAnsi="Calibri"/>
          <w:sz w:val="20"/>
          <w:szCs w:val="20"/>
        </w:rPr>
        <w:t xml:space="preserve"> </w:t>
      </w:r>
      <w:r w:rsidR="00351903">
        <w:rPr>
          <w:rFonts w:ascii="Calibri" w:hAnsi="Calibri"/>
          <w:sz w:val="20"/>
          <w:szCs w:val="20"/>
        </w:rPr>
        <w:t>pozemek p.</w:t>
      </w:r>
      <w:r w:rsidR="001F4EC7" w:rsidRPr="001F4EC7">
        <w:rPr>
          <w:rFonts w:ascii="Calibri" w:hAnsi="Calibri"/>
          <w:sz w:val="20"/>
          <w:szCs w:val="20"/>
        </w:rPr>
        <w:t xml:space="preserve"> č. </w:t>
      </w:r>
      <w:r w:rsidR="00827FEC">
        <w:rPr>
          <w:rFonts w:ascii="Calibri" w:hAnsi="Calibri"/>
          <w:sz w:val="20"/>
          <w:szCs w:val="20"/>
        </w:rPr>
        <w:t>77</w:t>
      </w:r>
      <w:r w:rsidR="00AA5487">
        <w:rPr>
          <w:rFonts w:ascii="Calibri" w:hAnsi="Calibri"/>
          <w:sz w:val="20"/>
          <w:szCs w:val="20"/>
        </w:rPr>
        <w:t xml:space="preserve"> </w:t>
      </w:r>
      <w:r w:rsidR="00351903">
        <w:rPr>
          <w:rFonts w:ascii="Calibri" w:hAnsi="Calibri"/>
          <w:sz w:val="20"/>
          <w:szCs w:val="20"/>
        </w:rPr>
        <w:t xml:space="preserve">v </w:t>
      </w:r>
      <w:r w:rsidR="002B2B46">
        <w:rPr>
          <w:rFonts w:ascii="Calibri" w:hAnsi="Calibri"/>
          <w:sz w:val="20"/>
          <w:szCs w:val="20"/>
        </w:rPr>
        <w:t xml:space="preserve"> </w:t>
      </w:r>
      <w:r w:rsidR="00250BFE">
        <w:rPr>
          <w:rFonts w:ascii="Calibri" w:hAnsi="Calibri"/>
          <w:sz w:val="20"/>
          <w:szCs w:val="20"/>
        </w:rPr>
        <w:t xml:space="preserve">k.ú. </w:t>
      </w:r>
      <w:r w:rsidR="00827FEC">
        <w:rPr>
          <w:rFonts w:ascii="Calibri" w:hAnsi="Calibri"/>
          <w:sz w:val="20"/>
          <w:szCs w:val="20"/>
        </w:rPr>
        <w:t>Chlum</w:t>
      </w:r>
      <w:r w:rsidR="00AA5487">
        <w:rPr>
          <w:rFonts w:ascii="Calibri" w:hAnsi="Calibri"/>
          <w:sz w:val="20"/>
          <w:szCs w:val="20"/>
        </w:rPr>
        <w:t xml:space="preserve"> </w:t>
      </w:r>
      <w:r w:rsidR="00250BFE">
        <w:rPr>
          <w:rFonts w:ascii="Calibri" w:hAnsi="Calibri"/>
          <w:sz w:val="20"/>
          <w:szCs w:val="20"/>
        </w:rPr>
        <w:t>u Hradce Králové</w:t>
      </w:r>
      <w:r w:rsidR="00AA5487">
        <w:rPr>
          <w:rFonts w:ascii="Calibri" w:hAnsi="Calibri"/>
          <w:sz w:val="20"/>
          <w:szCs w:val="20"/>
        </w:rPr>
        <w:t>.</w:t>
      </w:r>
    </w:p>
    <w:p w:rsidR="008C2CF0" w:rsidRPr="00A96BD6" w:rsidRDefault="008C2CF0" w:rsidP="008C2CF0">
      <w:pPr>
        <w:pStyle w:val="NormlnIMP"/>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Calibri" w:hAnsi="Calibri"/>
          <w:b/>
        </w:rPr>
      </w:pPr>
      <w:r w:rsidRPr="00A96BD6">
        <w:rPr>
          <w:rFonts w:ascii="Calibri" w:hAnsi="Calibri"/>
          <w:b/>
        </w:rPr>
        <w:t>I</w:t>
      </w:r>
      <w:r w:rsidR="007924BC" w:rsidRPr="00A96BD6">
        <w:rPr>
          <w:rFonts w:ascii="Calibri" w:hAnsi="Calibri"/>
          <w:b/>
        </w:rPr>
        <w:t>II</w:t>
      </w:r>
      <w:r w:rsidRPr="00A96BD6">
        <w:rPr>
          <w:rFonts w:ascii="Calibri" w:hAnsi="Calibri"/>
          <w:b/>
        </w:rPr>
        <w:t>.</w:t>
      </w:r>
    </w:p>
    <w:p w:rsidR="008C2CF0" w:rsidRPr="00A96BD6" w:rsidRDefault="008C2CF0" w:rsidP="008C2CF0">
      <w:pPr>
        <w:pStyle w:val="NormlnIMP"/>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center"/>
        <w:rPr>
          <w:rFonts w:ascii="Calibri" w:hAnsi="Calibri"/>
          <w:b/>
        </w:rPr>
      </w:pPr>
      <w:r w:rsidRPr="00A96BD6">
        <w:rPr>
          <w:rFonts w:ascii="Calibri" w:hAnsi="Calibri"/>
          <w:b/>
        </w:rPr>
        <w:t>Cena za dílo a platební podmínky</w:t>
      </w:r>
    </w:p>
    <w:p w:rsidR="008C2CF0" w:rsidRPr="00EF2A4B" w:rsidRDefault="008C2CF0" w:rsidP="00884469">
      <w:pPr>
        <w:pStyle w:val="Odstavecseseznamem"/>
        <w:numPr>
          <w:ilvl w:val="0"/>
          <w:numId w:val="1"/>
        </w:numPr>
        <w:tabs>
          <w:tab w:val="left" w:pos="360"/>
        </w:tabs>
        <w:suppressAutoHyphens/>
        <w:autoSpaceDE w:val="0"/>
        <w:jc w:val="both"/>
        <w:rPr>
          <w:rFonts w:ascii="Calibri" w:hAnsi="Calibri"/>
        </w:rPr>
      </w:pPr>
      <w:r w:rsidRPr="00A96BD6">
        <w:rPr>
          <w:rFonts w:ascii="Calibri" w:hAnsi="Calibri"/>
        </w:rPr>
        <w:t xml:space="preserve">Ve smyslu zákona č. 526/1990 Sb., o cenách a na základě dohody mezi objednatelem a zhotovitelem byla stanovena celková smluvní </w:t>
      </w:r>
      <w:r w:rsidRPr="00EF2A4B">
        <w:rPr>
          <w:rFonts w:ascii="Calibri" w:hAnsi="Calibri"/>
        </w:rPr>
        <w:t>cena díla nejvýše přípustná za provedení rozsahu činností podle článku I této smlouvy ve výši</w:t>
      </w:r>
      <w:r w:rsidR="000C03E3" w:rsidRPr="00A96BD6">
        <w:rPr>
          <w:rFonts w:ascii="Calibri" w:hAnsi="Calibri"/>
        </w:rPr>
        <w:t>:</w:t>
      </w:r>
    </w:p>
    <w:p w:rsidR="000C03E3" w:rsidRPr="002B2B46" w:rsidRDefault="002B2B46" w:rsidP="002B2B46">
      <w:pPr>
        <w:pStyle w:val="Odstavecseseznamem"/>
        <w:numPr>
          <w:ilvl w:val="0"/>
          <w:numId w:val="9"/>
        </w:numPr>
        <w:tabs>
          <w:tab w:val="left" w:pos="5670"/>
        </w:tabs>
        <w:rPr>
          <w:rFonts w:ascii="Calibri" w:hAnsi="Calibri"/>
        </w:rPr>
      </w:pPr>
      <w:r>
        <w:rPr>
          <w:rFonts w:ascii="Calibri" w:hAnsi="Calibri"/>
        </w:rPr>
        <w:t>cena díla celkem bez DPH</w:t>
      </w:r>
      <w:r>
        <w:rPr>
          <w:rFonts w:ascii="Calibri" w:hAnsi="Calibri"/>
        </w:rPr>
        <w:tab/>
      </w:r>
      <w:r w:rsidR="00910646">
        <w:rPr>
          <w:rFonts w:ascii="Calibri" w:hAnsi="Calibri"/>
        </w:rPr>
        <w:t>…………………………….</w:t>
      </w:r>
      <w:r w:rsidRPr="002B2B46">
        <w:rPr>
          <w:rFonts w:ascii="Calibri" w:hAnsi="Calibri"/>
        </w:rPr>
        <w:t xml:space="preserve"> Kč</w:t>
      </w:r>
    </w:p>
    <w:p w:rsidR="000C03E3" w:rsidRPr="002B2B46" w:rsidRDefault="000C03E3" w:rsidP="002B2B46">
      <w:pPr>
        <w:pStyle w:val="Odstavecseseznamem"/>
        <w:numPr>
          <w:ilvl w:val="0"/>
          <w:numId w:val="9"/>
        </w:numPr>
        <w:tabs>
          <w:tab w:val="left" w:pos="5670"/>
        </w:tabs>
        <w:rPr>
          <w:rFonts w:ascii="Calibri" w:hAnsi="Calibri"/>
        </w:rPr>
      </w:pPr>
      <w:r w:rsidRPr="00A96BD6">
        <w:rPr>
          <w:rFonts w:ascii="Calibri" w:hAnsi="Calibri"/>
        </w:rPr>
        <w:t xml:space="preserve">DPH v sazbě </w:t>
      </w:r>
      <w:r w:rsidR="00910646">
        <w:rPr>
          <w:rFonts w:ascii="Calibri" w:hAnsi="Calibri"/>
        </w:rPr>
        <w:t>…………………</w:t>
      </w:r>
      <w:r w:rsidRPr="00A96BD6">
        <w:rPr>
          <w:rFonts w:ascii="Calibri" w:hAnsi="Calibri"/>
        </w:rPr>
        <w:t>%</w:t>
      </w:r>
      <w:r w:rsidRPr="00A96BD6">
        <w:rPr>
          <w:rFonts w:ascii="Calibri" w:hAnsi="Calibri"/>
        </w:rPr>
        <w:tab/>
      </w:r>
      <w:r w:rsidRPr="00A96BD6">
        <w:rPr>
          <w:rFonts w:ascii="Calibri" w:hAnsi="Calibri"/>
        </w:rPr>
        <w:tab/>
      </w:r>
      <w:r w:rsidR="00910646">
        <w:rPr>
          <w:rFonts w:ascii="Calibri" w:hAnsi="Calibri"/>
        </w:rPr>
        <w:t>……………………………..</w:t>
      </w:r>
      <w:r w:rsidR="002B2B46" w:rsidRPr="002B2B46">
        <w:rPr>
          <w:rFonts w:ascii="Calibri" w:hAnsi="Calibri"/>
        </w:rPr>
        <w:t xml:space="preserve"> Kč</w:t>
      </w:r>
    </w:p>
    <w:p w:rsidR="000C03E3" w:rsidRPr="002B2B46" w:rsidRDefault="000C03E3" w:rsidP="00884469">
      <w:pPr>
        <w:pStyle w:val="Odstavecseseznamem"/>
        <w:numPr>
          <w:ilvl w:val="0"/>
          <w:numId w:val="9"/>
        </w:numPr>
        <w:suppressAutoHyphens/>
        <w:autoSpaceDE w:val="0"/>
        <w:jc w:val="both"/>
        <w:rPr>
          <w:rFonts w:ascii="Calibri" w:hAnsi="Calibri"/>
        </w:rPr>
      </w:pPr>
      <w:r w:rsidRPr="002B2B46">
        <w:rPr>
          <w:rFonts w:ascii="Calibri" w:hAnsi="Calibri"/>
        </w:rPr>
        <w:t>cena díla celkem včetně DPH</w:t>
      </w:r>
      <w:r w:rsidRPr="00A96BD6">
        <w:rPr>
          <w:rFonts w:ascii="Calibri" w:hAnsi="Calibri"/>
        </w:rPr>
        <w:tab/>
      </w:r>
      <w:r w:rsidRPr="00A96BD6">
        <w:rPr>
          <w:rFonts w:ascii="Calibri" w:hAnsi="Calibri"/>
        </w:rPr>
        <w:tab/>
      </w:r>
      <w:r w:rsidR="002B2B46">
        <w:rPr>
          <w:rFonts w:ascii="Calibri" w:hAnsi="Calibri"/>
        </w:rPr>
        <w:tab/>
      </w:r>
      <w:r w:rsidR="002B2B46">
        <w:rPr>
          <w:rFonts w:ascii="Calibri" w:hAnsi="Calibri"/>
        </w:rPr>
        <w:tab/>
      </w:r>
      <w:r w:rsidR="00910646">
        <w:rPr>
          <w:rFonts w:ascii="Calibri" w:hAnsi="Calibri"/>
        </w:rPr>
        <w:t>……………………………..</w:t>
      </w:r>
      <w:r w:rsidR="002B2B46" w:rsidRPr="002B2B46">
        <w:rPr>
          <w:rFonts w:ascii="Calibri" w:hAnsi="Calibri"/>
        </w:rPr>
        <w:t xml:space="preserve"> Kč</w:t>
      </w:r>
    </w:p>
    <w:p w:rsidR="000C03E3" w:rsidRPr="00A96BD6" w:rsidRDefault="002B2B46" w:rsidP="000C03E3">
      <w:pPr>
        <w:pStyle w:val="Odstavecseseznamem"/>
        <w:suppressAutoHyphens/>
        <w:autoSpaceDE w:val="0"/>
        <w:ind w:left="360"/>
        <w:jc w:val="both"/>
        <w:rPr>
          <w:rFonts w:ascii="Calibri" w:hAnsi="Calibri"/>
          <w:bCs/>
        </w:rPr>
      </w:pPr>
      <w:r>
        <w:rPr>
          <w:rFonts w:ascii="Calibri" w:hAnsi="Calibri"/>
          <w:bCs/>
        </w:rPr>
        <w:t>(</w:t>
      </w:r>
      <w:r w:rsidR="000C03E3" w:rsidRPr="00A96BD6">
        <w:rPr>
          <w:rFonts w:ascii="Calibri" w:hAnsi="Calibri"/>
          <w:bCs/>
        </w:rPr>
        <w:t>slovy</w:t>
      </w:r>
      <w:r>
        <w:rPr>
          <w:rFonts w:ascii="Calibri" w:hAnsi="Calibri"/>
          <w:bCs/>
        </w:rPr>
        <w:t xml:space="preserve"> </w:t>
      </w:r>
      <w:r w:rsidR="003A68DC">
        <w:rPr>
          <w:rFonts w:ascii="Calibri" w:hAnsi="Calibri"/>
          <w:bCs/>
        </w:rPr>
        <w:t xml:space="preserve">………………………………………………. </w:t>
      </w:r>
      <w:r>
        <w:rPr>
          <w:rFonts w:ascii="Calibri" w:hAnsi="Calibri"/>
          <w:bCs/>
        </w:rPr>
        <w:t>korun českých).</w:t>
      </w:r>
    </w:p>
    <w:p w:rsidR="00122667" w:rsidRDefault="007D17AC" w:rsidP="00122667">
      <w:pPr>
        <w:numPr>
          <w:ilvl w:val="0"/>
          <w:numId w:val="1"/>
        </w:numPr>
        <w:autoSpaceDE w:val="0"/>
        <w:jc w:val="both"/>
        <w:rPr>
          <w:rFonts w:ascii="Calibri" w:hAnsi="Calibri"/>
        </w:rPr>
      </w:pPr>
      <w:r w:rsidRPr="00A96BD6">
        <w:rPr>
          <w:rFonts w:ascii="Calibri" w:hAnsi="Calibri"/>
        </w:rPr>
        <w:t xml:space="preserve">Cena obsahuje veškeré náklady zhotovitele nutné k realizaci předmětu díla a obsahuje předpokládaný vývoj cen v oboru až do zániku závazků ze smlouvy. Cena za dílo uvedená </w:t>
      </w:r>
      <w:r w:rsidR="00803FDE">
        <w:rPr>
          <w:rFonts w:ascii="Calibri" w:hAnsi="Calibri"/>
        </w:rPr>
        <w:t xml:space="preserve">v </w:t>
      </w:r>
      <w:r w:rsidRPr="00A96BD6">
        <w:rPr>
          <w:rFonts w:ascii="Calibri" w:hAnsi="Calibri"/>
        </w:rPr>
        <w:t>předchozím odstavci je pevnou cenou za dílo. Smluvní strany si ujednávají, že kupní cena za věci obstarané zhotovitelem pro účely provedení díla je zahrnuta v ceně a cena nebude po dobu trvání této smlouvy žádným způsobem upravována a na její výši nemá žádný vliv výše vynaložených nákladů souvisejících s provedením díla ani jakýchkoliv jiných nákladů či poplatků, k jejichž úhradě je zhotovitel na základě této smlouvy či obecně závazných právních předpisů povinen. Zhotovitel nese nebezpečí změny okolností.</w:t>
      </w:r>
    </w:p>
    <w:p w:rsidR="008C2CF0" w:rsidRPr="00122667" w:rsidRDefault="008C2CF0" w:rsidP="00122667">
      <w:pPr>
        <w:numPr>
          <w:ilvl w:val="0"/>
          <w:numId w:val="1"/>
        </w:numPr>
        <w:autoSpaceDE w:val="0"/>
        <w:jc w:val="both"/>
        <w:rPr>
          <w:rFonts w:ascii="Calibri" w:hAnsi="Calibri"/>
        </w:rPr>
      </w:pPr>
      <w:r w:rsidRPr="00122667">
        <w:rPr>
          <w:rFonts w:ascii="Calibri" w:hAnsi="Calibri"/>
        </w:rPr>
        <w:t>Objednatel neposkytuje zálohy. K zaplacení ceny předmětu díla je zhotovitel povinen vystavit objednateli daňový doklad (fakturu), který musí splňovat všechny náležitosti podle zvláštních právních předpisů.</w:t>
      </w:r>
      <w:r w:rsidR="00122667" w:rsidRPr="00122667">
        <w:rPr>
          <w:rFonts w:ascii="Calibri" w:hAnsi="Calibri"/>
        </w:rPr>
        <w:t xml:space="preserve"> </w:t>
      </w:r>
      <w:r w:rsidR="00122667">
        <w:rPr>
          <w:rFonts w:ascii="Calibri" w:hAnsi="Calibri"/>
        </w:rPr>
        <w:t xml:space="preserve">Objednatel je plátce </w:t>
      </w:r>
      <w:r w:rsidR="00122667" w:rsidRPr="00122667">
        <w:rPr>
          <w:rFonts w:ascii="Calibri" w:hAnsi="Calibri"/>
        </w:rPr>
        <w:t xml:space="preserve">DPH. V případě, že poskytnuté práce jsou zařazeny dle číselníku CZ-CPA pod kódem 41-43, bude uplatněn režim přenesené daňové povinnosti dle </w:t>
      </w:r>
      <w:r w:rsidR="009F63F0">
        <w:rPr>
          <w:rFonts w:ascii="Calibri" w:hAnsi="Calibri"/>
        </w:rPr>
        <w:t>ustanovení §</w:t>
      </w:r>
      <w:r w:rsidR="00122667" w:rsidRPr="00122667">
        <w:rPr>
          <w:rFonts w:ascii="Calibri" w:hAnsi="Calibri"/>
        </w:rPr>
        <w:t xml:space="preserve"> 92</w:t>
      </w:r>
      <w:r w:rsidR="008A6A0E">
        <w:rPr>
          <w:rFonts w:ascii="Calibri" w:hAnsi="Calibri"/>
        </w:rPr>
        <w:t>e</w:t>
      </w:r>
      <w:r w:rsidR="00122667" w:rsidRPr="00122667">
        <w:rPr>
          <w:rFonts w:ascii="Calibri" w:hAnsi="Calibri"/>
        </w:rPr>
        <w:t xml:space="preserve"> zákona č. 235/2004 Sb.</w:t>
      </w:r>
      <w:r w:rsidR="009F63F0">
        <w:rPr>
          <w:rFonts w:ascii="Calibri" w:hAnsi="Calibri"/>
        </w:rPr>
        <w:t>, o dani z přidané hodnoty.</w:t>
      </w:r>
    </w:p>
    <w:p w:rsidR="008C2CF0" w:rsidRDefault="008C2CF0" w:rsidP="00884469">
      <w:pPr>
        <w:pStyle w:val="Odstavecseseznamem"/>
        <w:numPr>
          <w:ilvl w:val="0"/>
          <w:numId w:val="1"/>
        </w:numPr>
        <w:tabs>
          <w:tab w:val="left" w:pos="360"/>
        </w:tabs>
        <w:suppressAutoHyphens/>
        <w:autoSpaceDE w:val="0"/>
        <w:jc w:val="both"/>
        <w:rPr>
          <w:rFonts w:ascii="Calibri" w:hAnsi="Calibri"/>
        </w:rPr>
      </w:pPr>
      <w:r w:rsidRPr="00A96BD6">
        <w:rPr>
          <w:rFonts w:ascii="Calibri" w:hAnsi="Calibri"/>
        </w:rPr>
        <w:t xml:space="preserve">Splatnost faktury bude činit </w:t>
      </w:r>
      <w:r w:rsidR="003A68DC">
        <w:rPr>
          <w:rFonts w:ascii="Calibri" w:hAnsi="Calibri"/>
        </w:rPr>
        <w:t>3</w:t>
      </w:r>
      <w:r w:rsidR="003A68DC" w:rsidRPr="00A96BD6">
        <w:rPr>
          <w:rFonts w:ascii="Calibri" w:hAnsi="Calibri"/>
        </w:rPr>
        <w:t xml:space="preserve">0 </w:t>
      </w:r>
      <w:r w:rsidRPr="00A96BD6">
        <w:rPr>
          <w:rFonts w:ascii="Calibri" w:hAnsi="Calibri"/>
        </w:rPr>
        <w:t xml:space="preserve">kalendářních dnů ode dne jejího doručení objednateli. Nebude-li faktura splňovat veškeré náležitosti daňového dokladu, jak je uvedeno výše, nebo bude mít jiné závady v obsahu, je objednatel oprávněn ji ve lhůtě její splatnosti zhotoviteli vrátit a zhotovitel je povinen vystavit objednateli fakturu opravenou </w:t>
      </w:r>
      <w:r w:rsidRPr="00A96BD6">
        <w:rPr>
          <w:rFonts w:ascii="Calibri" w:hAnsi="Calibri"/>
        </w:rPr>
        <w:br/>
        <w:t>či doplněnou.  V případě vrácení faktury zhotoviteli dle předcházející věty se dnem jejího doručení objednateli lhůta její splatnosti přerušuje a znovu počíná běžet až dnem následujícím po dni, kdy byla opravená nebo doplněná faktura splňující všechny náležitosti dle zvláštních právních předpisů doručena objednateli. Dnem úhrady se rozumí den odepsání fakturované částky z účtu objednatele.</w:t>
      </w:r>
    </w:p>
    <w:p w:rsidR="00C331A2" w:rsidRPr="00E1553B" w:rsidRDefault="00C331A2" w:rsidP="00C331A2">
      <w:pPr>
        <w:numPr>
          <w:ilvl w:val="0"/>
          <w:numId w:val="1"/>
        </w:numPr>
        <w:jc w:val="both"/>
        <w:rPr>
          <w:rFonts w:ascii="Calibri" w:hAnsi="Calibri"/>
        </w:rPr>
      </w:pPr>
      <w:r>
        <w:rPr>
          <w:rFonts w:ascii="Calibri" w:hAnsi="Calibri"/>
        </w:rPr>
        <w:t>Objednatel</w:t>
      </w:r>
      <w:r w:rsidRPr="00E1553B">
        <w:rPr>
          <w:rFonts w:ascii="Calibri" w:hAnsi="Calibri"/>
        </w:rPr>
        <w:t xml:space="preserve"> je oprávněn průběžně sledovat a kontrolovat provádění díla, a to formou kontrolních dnů. Kontrolní dny se uskuteční dle v</w:t>
      </w:r>
      <w:r>
        <w:rPr>
          <w:rFonts w:ascii="Calibri" w:hAnsi="Calibri"/>
        </w:rPr>
        <w:t xml:space="preserve">zájemné dohody smluvních stran </w:t>
      </w:r>
      <w:r w:rsidRPr="00E1553B">
        <w:rPr>
          <w:rFonts w:ascii="Calibri" w:hAnsi="Calibri"/>
        </w:rPr>
        <w:t>minimálně</w:t>
      </w:r>
      <w:r>
        <w:rPr>
          <w:rFonts w:ascii="Calibri" w:hAnsi="Calibri"/>
        </w:rPr>
        <w:t xml:space="preserve"> 1x měsíčně</w:t>
      </w:r>
      <w:r w:rsidR="004F5974">
        <w:rPr>
          <w:rFonts w:ascii="Calibri" w:hAnsi="Calibri"/>
        </w:rPr>
        <w:t xml:space="preserve"> a v souladu s </w:t>
      </w:r>
      <w:r w:rsidR="004F5974" w:rsidRPr="002175D3">
        <w:rPr>
          <w:rFonts w:ascii="Calibri" w:hAnsi="Calibri"/>
        </w:rPr>
        <w:t>Rozhodnutím</w:t>
      </w:r>
      <w:r w:rsidRPr="00E1553B">
        <w:rPr>
          <w:rFonts w:ascii="Calibri" w:hAnsi="Calibri"/>
        </w:rPr>
        <w:t>, a pokud by nedošlo k dohodě, pa</w:t>
      </w:r>
      <w:r>
        <w:rPr>
          <w:rFonts w:ascii="Calibri" w:hAnsi="Calibri"/>
        </w:rPr>
        <w:t>k na základě oznámení objednatel</w:t>
      </w:r>
      <w:r w:rsidR="006E5F29">
        <w:rPr>
          <w:rFonts w:ascii="Calibri" w:hAnsi="Calibri"/>
        </w:rPr>
        <w:t>e.</w:t>
      </w:r>
    </w:p>
    <w:p w:rsidR="00C331A2" w:rsidRDefault="00C331A2" w:rsidP="00C331A2">
      <w:pPr>
        <w:pStyle w:val="Odstavecseseznamem"/>
        <w:numPr>
          <w:ilvl w:val="0"/>
          <w:numId w:val="1"/>
        </w:numPr>
        <w:tabs>
          <w:tab w:val="left" w:pos="360"/>
        </w:tabs>
        <w:suppressAutoHyphens/>
        <w:autoSpaceDE w:val="0"/>
        <w:jc w:val="both"/>
        <w:rPr>
          <w:rFonts w:ascii="Calibri" w:hAnsi="Calibri"/>
        </w:rPr>
      </w:pPr>
      <w:r w:rsidRPr="00E1553B">
        <w:rPr>
          <w:rFonts w:ascii="Calibri" w:hAnsi="Calibri"/>
        </w:rPr>
        <w:t>Průběh kontroly plnění díla bude dokumentován formou zápisu z kontrolního dne. Zázn</w:t>
      </w:r>
      <w:r>
        <w:rPr>
          <w:rFonts w:ascii="Calibri" w:hAnsi="Calibri"/>
        </w:rPr>
        <w:t>amy či zápisy pořizuje zhotovitel</w:t>
      </w:r>
      <w:r w:rsidRPr="00E1553B">
        <w:rPr>
          <w:rFonts w:ascii="Calibri" w:hAnsi="Calibri"/>
        </w:rPr>
        <w:t>, pokud se smluvní strany nedohodnou jinak.</w:t>
      </w:r>
      <w:r>
        <w:rPr>
          <w:rFonts w:ascii="Calibri" w:hAnsi="Calibri"/>
        </w:rPr>
        <w:t xml:space="preserve"> Záznamy z kontrolních dnů budou předloženy společně s daňovým dokladem (fakturou).</w:t>
      </w:r>
    </w:p>
    <w:p w:rsidR="006E5F29" w:rsidRDefault="006E5F29" w:rsidP="008C2CF0">
      <w:pPr>
        <w:jc w:val="center"/>
        <w:rPr>
          <w:rFonts w:ascii="Calibri" w:hAnsi="Calibri"/>
          <w:b/>
        </w:rPr>
      </w:pPr>
    </w:p>
    <w:p w:rsidR="008C2CF0" w:rsidRPr="00A96BD6" w:rsidRDefault="007924BC" w:rsidP="008C2CF0">
      <w:pPr>
        <w:jc w:val="center"/>
        <w:rPr>
          <w:rFonts w:ascii="Calibri" w:hAnsi="Calibri"/>
          <w:b/>
        </w:rPr>
      </w:pPr>
      <w:r w:rsidRPr="00A96BD6">
        <w:rPr>
          <w:rFonts w:ascii="Calibri" w:hAnsi="Calibri"/>
          <w:b/>
        </w:rPr>
        <w:t>I</w:t>
      </w:r>
      <w:r w:rsidR="008C2CF0" w:rsidRPr="00A96BD6">
        <w:rPr>
          <w:rFonts w:ascii="Calibri" w:hAnsi="Calibri"/>
          <w:b/>
        </w:rPr>
        <w:t>V.</w:t>
      </w:r>
    </w:p>
    <w:p w:rsidR="008C2CF0" w:rsidRPr="00A96BD6" w:rsidRDefault="008C2CF0" w:rsidP="008C2CF0">
      <w:pPr>
        <w:jc w:val="center"/>
        <w:rPr>
          <w:rFonts w:ascii="Calibri" w:hAnsi="Calibri"/>
          <w:b/>
        </w:rPr>
      </w:pPr>
      <w:r w:rsidRPr="00A96BD6">
        <w:rPr>
          <w:rFonts w:ascii="Calibri" w:hAnsi="Calibri"/>
          <w:b/>
        </w:rPr>
        <w:t>Provádění díla</w:t>
      </w:r>
    </w:p>
    <w:p w:rsidR="007D17AC" w:rsidRPr="00A96BD6" w:rsidRDefault="007D17AC" w:rsidP="00884469">
      <w:pPr>
        <w:pStyle w:val="Odstavecseseznamem"/>
        <w:numPr>
          <w:ilvl w:val="0"/>
          <w:numId w:val="5"/>
        </w:numPr>
        <w:tabs>
          <w:tab w:val="left" w:pos="360"/>
        </w:tabs>
        <w:suppressAutoHyphens/>
        <w:jc w:val="both"/>
        <w:rPr>
          <w:rFonts w:ascii="Calibri" w:hAnsi="Calibri"/>
        </w:rPr>
      </w:pPr>
      <w:r w:rsidRPr="00A96BD6">
        <w:rPr>
          <w:rFonts w:ascii="Calibri" w:hAnsi="Calibri"/>
        </w:rPr>
        <w:t>Zhotovitel se zavazuje provést dílo s odbornou péčí, v rozsahu a době podle této smlouvy a při dodržení kvalitativních a dalších podmínek v ní stanovených, přičemž tak učiní vlastním jménem, na vlastní odpovědnost i nebezpečí a obstará vše, co je k provedení díla potřeba.</w:t>
      </w:r>
    </w:p>
    <w:p w:rsidR="007D17AC" w:rsidRPr="00A96BD6" w:rsidRDefault="008C2CF0" w:rsidP="00884469">
      <w:pPr>
        <w:pStyle w:val="Odstavecseseznamem"/>
        <w:numPr>
          <w:ilvl w:val="0"/>
          <w:numId w:val="5"/>
        </w:numPr>
        <w:tabs>
          <w:tab w:val="left" w:pos="360"/>
        </w:tabs>
        <w:suppressAutoHyphens/>
        <w:jc w:val="both"/>
        <w:rPr>
          <w:rFonts w:ascii="Calibri" w:hAnsi="Calibri"/>
        </w:rPr>
      </w:pPr>
      <w:r w:rsidRPr="00A96BD6">
        <w:rPr>
          <w:rFonts w:ascii="Calibri" w:hAnsi="Calibri"/>
        </w:rPr>
        <w:t>Veškeré odborné práce musí vykonávat pracovníci zhotovitele mající příslušnou kvalifikaci</w:t>
      </w:r>
      <w:r w:rsidR="004F5974">
        <w:rPr>
          <w:rFonts w:ascii="Calibri" w:hAnsi="Calibri"/>
        </w:rPr>
        <w:t xml:space="preserve"> </w:t>
      </w:r>
      <w:r w:rsidR="00303936" w:rsidRPr="00303936">
        <w:rPr>
          <w:rFonts w:ascii="Calibri" w:hAnsi="Calibri"/>
        </w:rPr>
        <w:t>dle</w:t>
      </w:r>
      <w:r w:rsidR="004F5974" w:rsidRPr="00303936">
        <w:rPr>
          <w:rFonts w:ascii="Calibri" w:hAnsi="Calibri"/>
        </w:rPr>
        <w:t xml:space="preserve"> Rozhodnutí</w:t>
      </w:r>
      <w:r w:rsidRPr="00A96BD6">
        <w:rPr>
          <w:rFonts w:ascii="Calibri" w:hAnsi="Calibri"/>
        </w:rPr>
        <w:t xml:space="preserve">. </w:t>
      </w:r>
      <w:r w:rsidR="007D17AC" w:rsidRPr="00A96BD6">
        <w:rPr>
          <w:rFonts w:ascii="Calibri" w:hAnsi="Calibri"/>
        </w:rPr>
        <w:t>Plní-li zhotovitel pomocí jiné osoby, odpovídá tak, jako by plnil sám.</w:t>
      </w:r>
    </w:p>
    <w:p w:rsidR="008C2CF0" w:rsidRPr="00A96BD6" w:rsidRDefault="008C2CF0" w:rsidP="00884469">
      <w:pPr>
        <w:pStyle w:val="Odstavecseseznamem"/>
        <w:numPr>
          <w:ilvl w:val="0"/>
          <w:numId w:val="5"/>
        </w:numPr>
        <w:tabs>
          <w:tab w:val="left" w:pos="360"/>
        </w:tabs>
        <w:suppressAutoHyphens/>
        <w:jc w:val="both"/>
        <w:rPr>
          <w:rFonts w:ascii="Calibri" w:hAnsi="Calibri"/>
        </w:rPr>
      </w:pPr>
      <w:r w:rsidRPr="00A96BD6">
        <w:rPr>
          <w:rFonts w:ascii="Calibri" w:hAnsi="Calibri"/>
        </w:rPr>
        <w:t>Zhotovitel je povinen při realizaci díla dodržovat veškeré normy a platné právní předpisy, které se týkají jeho činnosti. Pokud porušením těchto předpisů vznikne jakákoliv škoda, nese veškeré vzniklé náklady zhotovitel.</w:t>
      </w:r>
    </w:p>
    <w:p w:rsidR="008C2CF0" w:rsidRPr="00A96BD6" w:rsidRDefault="008C2CF0" w:rsidP="00884469">
      <w:pPr>
        <w:pStyle w:val="Odstavecseseznamem"/>
        <w:numPr>
          <w:ilvl w:val="0"/>
          <w:numId w:val="5"/>
        </w:numPr>
        <w:tabs>
          <w:tab w:val="left" w:pos="360"/>
        </w:tabs>
        <w:suppressAutoHyphens/>
        <w:jc w:val="both"/>
        <w:rPr>
          <w:rFonts w:ascii="Calibri" w:hAnsi="Calibri"/>
        </w:rPr>
      </w:pPr>
      <w:r w:rsidRPr="00A96BD6">
        <w:rPr>
          <w:rFonts w:ascii="Calibri" w:hAnsi="Calibri"/>
        </w:rPr>
        <w:t>Pokud činností zhotovitele dojde ke způsobení škody objednateli nebo jiným subjektům z titulu opomenutí, nedbalosti nebo neplněním podmínek vyplývajících ze zákona, technických norem nebo jiných norem nebo vyplývajících ze smlouvy, je zhotovitel povinen bez zbytečného odkladu tuto škodu odstranit, a není-li to možné, tak ji uhradit. Veškeré náklady s tím spojené nese zhotovitel.</w:t>
      </w:r>
    </w:p>
    <w:p w:rsidR="008C2CF0" w:rsidRDefault="008C2CF0" w:rsidP="00884469">
      <w:pPr>
        <w:pStyle w:val="Odstavecseseznamem"/>
        <w:numPr>
          <w:ilvl w:val="0"/>
          <w:numId w:val="5"/>
        </w:numPr>
        <w:tabs>
          <w:tab w:val="left" w:pos="360"/>
        </w:tabs>
        <w:suppressAutoHyphens/>
        <w:jc w:val="both"/>
        <w:rPr>
          <w:rFonts w:ascii="Calibri" w:hAnsi="Calibri"/>
        </w:rPr>
      </w:pPr>
      <w:r w:rsidRPr="00A96BD6">
        <w:rPr>
          <w:rFonts w:ascii="Calibri" w:hAnsi="Calibri"/>
        </w:rPr>
        <w:t>Zhotovitel odpovídá za to, že jím prováděné dílo nebude trpět žádnými právními vadami, které by měly původ v činnostech či výrobcích použitých při realizaci díla. Zhotovitel rovněž odpovídá za to, že dílo nebude dotčeno chráněnými právy třetích osob, která by nebyla vypořádána nejpozději ke dni předání díla objednateli.</w:t>
      </w:r>
    </w:p>
    <w:p w:rsidR="005303DD" w:rsidRPr="00A96BD6" w:rsidRDefault="005303DD" w:rsidP="008C2CF0">
      <w:pPr>
        <w:jc w:val="both"/>
        <w:rPr>
          <w:rFonts w:ascii="Calibri" w:hAnsi="Calibri"/>
        </w:rPr>
      </w:pPr>
    </w:p>
    <w:p w:rsidR="008C2CF0" w:rsidRPr="00A96BD6" w:rsidRDefault="008C2CF0" w:rsidP="008C2CF0">
      <w:pPr>
        <w:pStyle w:val="Zkladntext21"/>
        <w:spacing w:after="0" w:line="240" w:lineRule="auto"/>
        <w:jc w:val="center"/>
        <w:rPr>
          <w:rFonts w:ascii="Calibri" w:hAnsi="Calibri"/>
          <w:b/>
          <w:bCs/>
          <w:sz w:val="20"/>
          <w:szCs w:val="20"/>
        </w:rPr>
      </w:pPr>
      <w:r w:rsidRPr="00A96BD6">
        <w:rPr>
          <w:rFonts w:ascii="Calibri" w:hAnsi="Calibri"/>
          <w:b/>
          <w:bCs/>
          <w:sz w:val="20"/>
          <w:szCs w:val="20"/>
        </w:rPr>
        <w:t>V.</w:t>
      </w:r>
    </w:p>
    <w:p w:rsidR="008C2CF0" w:rsidRPr="00A96BD6" w:rsidRDefault="008C2CF0" w:rsidP="008C2CF0">
      <w:pPr>
        <w:pStyle w:val="Zkladntext21"/>
        <w:spacing w:after="0" w:line="240" w:lineRule="auto"/>
        <w:jc w:val="center"/>
        <w:rPr>
          <w:rFonts w:ascii="Calibri" w:hAnsi="Calibri"/>
          <w:b/>
          <w:bCs/>
          <w:sz w:val="20"/>
          <w:szCs w:val="20"/>
        </w:rPr>
      </w:pPr>
      <w:r w:rsidRPr="00A96BD6">
        <w:rPr>
          <w:rFonts w:ascii="Calibri" w:hAnsi="Calibri"/>
          <w:b/>
          <w:bCs/>
          <w:sz w:val="20"/>
          <w:szCs w:val="20"/>
        </w:rPr>
        <w:t xml:space="preserve">Předání díla </w:t>
      </w:r>
    </w:p>
    <w:p w:rsidR="008C2CF0" w:rsidRPr="00A96BD6" w:rsidRDefault="008C2CF0" w:rsidP="00884469">
      <w:pPr>
        <w:pStyle w:val="Odstavecseseznamem"/>
        <w:numPr>
          <w:ilvl w:val="0"/>
          <w:numId w:val="4"/>
        </w:numPr>
        <w:tabs>
          <w:tab w:val="left" w:pos="360"/>
        </w:tabs>
        <w:suppressAutoHyphens/>
        <w:autoSpaceDE w:val="0"/>
        <w:jc w:val="both"/>
        <w:rPr>
          <w:rFonts w:ascii="Calibri" w:hAnsi="Calibri"/>
        </w:rPr>
      </w:pPr>
      <w:r w:rsidRPr="00A96BD6">
        <w:rPr>
          <w:rFonts w:ascii="Calibri" w:hAnsi="Calibri"/>
        </w:rPr>
        <w:t>Zhotovitel je povine</w:t>
      </w:r>
      <w:r w:rsidR="00064DEC" w:rsidRPr="00A96BD6">
        <w:rPr>
          <w:rFonts w:ascii="Calibri" w:hAnsi="Calibri"/>
        </w:rPr>
        <w:t>n</w:t>
      </w:r>
      <w:r w:rsidRPr="00A96BD6">
        <w:rPr>
          <w:rFonts w:ascii="Calibri" w:hAnsi="Calibri"/>
        </w:rPr>
        <w:t xml:space="preserve"> oznámit objednateli nejpozději 3 dny předem, kdy bude dílo či jeho dílčí část připraveno k odevzdání. Objednatel je pak povinen ve zhotovitelem uvedeném termínu zahájit přejímací řízení a řádně v něm pokračovat.</w:t>
      </w:r>
    </w:p>
    <w:p w:rsidR="008C2CF0" w:rsidRPr="00A96BD6" w:rsidRDefault="008C2CF0" w:rsidP="00884469">
      <w:pPr>
        <w:pStyle w:val="Odstavecseseznamem"/>
        <w:numPr>
          <w:ilvl w:val="0"/>
          <w:numId w:val="4"/>
        </w:numPr>
        <w:tabs>
          <w:tab w:val="left" w:pos="360"/>
        </w:tabs>
        <w:suppressAutoHyphens/>
        <w:autoSpaceDE w:val="0"/>
        <w:jc w:val="both"/>
        <w:rPr>
          <w:rFonts w:ascii="Calibri" w:hAnsi="Calibri"/>
        </w:rPr>
      </w:pPr>
      <w:r w:rsidRPr="00A96BD6">
        <w:rPr>
          <w:rFonts w:ascii="Calibri" w:hAnsi="Calibri"/>
        </w:rPr>
        <w:lastRenderedPageBreak/>
        <w:t>Zhotovitel je povinen připravit a doložit u přejímacího řízení písemné prohlášení zhotovitele o tom, že dílo bylo provedeno a dokončeno v souladu s požadavky objednatele, všemi příslušnými právními předpisy, normami a standardy.</w:t>
      </w:r>
    </w:p>
    <w:p w:rsidR="008C2CF0" w:rsidRPr="00A96BD6" w:rsidRDefault="008C2CF0" w:rsidP="00884469">
      <w:pPr>
        <w:pStyle w:val="Odstavecseseznamem"/>
        <w:numPr>
          <w:ilvl w:val="0"/>
          <w:numId w:val="6"/>
        </w:numPr>
        <w:tabs>
          <w:tab w:val="left" w:pos="360"/>
        </w:tabs>
        <w:suppressAutoHyphens/>
        <w:autoSpaceDE w:val="0"/>
        <w:jc w:val="both"/>
        <w:rPr>
          <w:rFonts w:ascii="Calibri" w:hAnsi="Calibri"/>
          <w:vanish/>
        </w:rPr>
      </w:pPr>
    </w:p>
    <w:p w:rsidR="008C2CF0" w:rsidRPr="00A96BD6" w:rsidRDefault="008C2CF0" w:rsidP="00884469">
      <w:pPr>
        <w:pStyle w:val="Odstavecseseznamem"/>
        <w:numPr>
          <w:ilvl w:val="0"/>
          <w:numId w:val="6"/>
        </w:numPr>
        <w:tabs>
          <w:tab w:val="left" w:pos="360"/>
        </w:tabs>
        <w:suppressAutoHyphens/>
        <w:autoSpaceDE w:val="0"/>
        <w:jc w:val="both"/>
        <w:rPr>
          <w:rFonts w:ascii="Calibri" w:hAnsi="Calibri"/>
          <w:vanish/>
        </w:rPr>
      </w:pPr>
    </w:p>
    <w:p w:rsidR="008C2CF0" w:rsidRPr="00A96BD6" w:rsidRDefault="008C2CF0" w:rsidP="00884469">
      <w:pPr>
        <w:pStyle w:val="Odstavecseseznamem"/>
        <w:numPr>
          <w:ilvl w:val="0"/>
          <w:numId w:val="6"/>
        </w:numPr>
        <w:tabs>
          <w:tab w:val="left" w:pos="360"/>
        </w:tabs>
        <w:suppressAutoHyphens/>
        <w:autoSpaceDE w:val="0"/>
        <w:jc w:val="both"/>
        <w:rPr>
          <w:rFonts w:ascii="Calibri" w:hAnsi="Calibri"/>
        </w:rPr>
      </w:pPr>
      <w:r w:rsidRPr="00A96BD6">
        <w:rPr>
          <w:rFonts w:ascii="Calibri" w:hAnsi="Calibri"/>
        </w:rPr>
        <w:t>Bez těchto dokladů nelze považovat dílo za dokončené a schopné předání.</w:t>
      </w:r>
    </w:p>
    <w:p w:rsidR="008C2CF0" w:rsidRPr="00A96BD6" w:rsidRDefault="008C2CF0" w:rsidP="00884469">
      <w:pPr>
        <w:pStyle w:val="Odstavecseseznamem"/>
        <w:numPr>
          <w:ilvl w:val="0"/>
          <w:numId w:val="6"/>
        </w:numPr>
        <w:tabs>
          <w:tab w:val="left" w:pos="360"/>
        </w:tabs>
        <w:suppressAutoHyphens/>
        <w:autoSpaceDE w:val="0"/>
        <w:jc w:val="both"/>
        <w:rPr>
          <w:rFonts w:ascii="Calibri" w:hAnsi="Calibri"/>
        </w:rPr>
      </w:pPr>
      <w:r w:rsidRPr="00A96BD6">
        <w:rPr>
          <w:rFonts w:ascii="Calibri" w:hAnsi="Calibri"/>
        </w:rPr>
        <w:t>O průběhu přejímacího řízení pořídí objednatel protokol, ve kterém se mimo jiné uvede i soupis vad, pokud je dílo obsahuje, s termínem jejich odstranění. Pokud objednatel odmítá dílo převzít, je povinen uvést do protokolu svoje důvody.</w:t>
      </w:r>
    </w:p>
    <w:p w:rsidR="008C2CF0" w:rsidRPr="00A96BD6" w:rsidRDefault="008C2CF0" w:rsidP="00884469">
      <w:pPr>
        <w:pStyle w:val="Odstavecseseznamem"/>
        <w:numPr>
          <w:ilvl w:val="0"/>
          <w:numId w:val="6"/>
        </w:numPr>
        <w:tabs>
          <w:tab w:val="left" w:pos="360"/>
        </w:tabs>
        <w:suppressAutoHyphens/>
        <w:autoSpaceDE w:val="0"/>
        <w:jc w:val="both"/>
        <w:rPr>
          <w:rFonts w:ascii="Calibri" w:hAnsi="Calibri"/>
        </w:rPr>
      </w:pPr>
      <w:r w:rsidRPr="00A96BD6">
        <w:rPr>
          <w:rFonts w:ascii="Calibri" w:hAnsi="Calibri"/>
        </w:rPr>
        <w:t>Splněním díla se rozumí úplné provedení díla, podepsání předávacího protokolu o předání a převzetí díla včetně podepsání protokolu o odstranění všech případných vad.</w:t>
      </w:r>
    </w:p>
    <w:p w:rsidR="008C2CF0" w:rsidRPr="00A96BD6" w:rsidRDefault="008C2CF0" w:rsidP="00884469">
      <w:pPr>
        <w:pStyle w:val="Odstavecseseznamem"/>
        <w:numPr>
          <w:ilvl w:val="0"/>
          <w:numId w:val="6"/>
        </w:numPr>
        <w:tabs>
          <w:tab w:val="left" w:pos="360"/>
        </w:tabs>
        <w:suppressAutoHyphens/>
        <w:autoSpaceDE w:val="0"/>
        <w:jc w:val="both"/>
        <w:rPr>
          <w:rFonts w:ascii="Calibri" w:hAnsi="Calibri"/>
        </w:rPr>
      </w:pPr>
      <w:r w:rsidRPr="00A96BD6">
        <w:rPr>
          <w:rFonts w:ascii="Calibri" w:hAnsi="Calibri"/>
        </w:rPr>
        <w:t xml:space="preserve">Objednatel má právo převzít i dílo, které vykazuje drobné vady. V tom případě je zhotovitel povinen odstranit tyto vady v termínu uvedeném v protokolu o předání a převzetí díla. Pokud zhotovitel neodstranil veškeré vady díla v dohodnutém termínu, je povinen zaplatit objednateli smluvní </w:t>
      </w:r>
      <w:r w:rsidRPr="00C331A2">
        <w:rPr>
          <w:rFonts w:ascii="Calibri" w:hAnsi="Calibri"/>
        </w:rPr>
        <w:t>pokutu 50</w:t>
      </w:r>
      <w:r w:rsidR="00D84F27" w:rsidRPr="00C331A2">
        <w:rPr>
          <w:rFonts w:ascii="Calibri" w:hAnsi="Calibri"/>
        </w:rPr>
        <w:t>0</w:t>
      </w:r>
      <w:r w:rsidRPr="00C331A2">
        <w:rPr>
          <w:rFonts w:ascii="Calibri" w:hAnsi="Calibri"/>
        </w:rPr>
        <w:t>0 Kč</w:t>
      </w:r>
      <w:r w:rsidRPr="00A96BD6">
        <w:rPr>
          <w:rFonts w:ascii="Calibri" w:hAnsi="Calibri"/>
        </w:rPr>
        <w:t xml:space="preserve"> za každou vadu a den prodlení. Objednatel není povinen převzít dílo vykazující vady.</w:t>
      </w:r>
    </w:p>
    <w:p w:rsidR="008C2CF0" w:rsidRPr="00A96BD6" w:rsidRDefault="00C04BD0" w:rsidP="00884469">
      <w:pPr>
        <w:pStyle w:val="Odstavecseseznamem"/>
        <w:numPr>
          <w:ilvl w:val="0"/>
          <w:numId w:val="6"/>
        </w:numPr>
        <w:tabs>
          <w:tab w:val="left" w:pos="360"/>
        </w:tabs>
        <w:suppressAutoHyphens/>
        <w:autoSpaceDE w:val="0"/>
        <w:jc w:val="both"/>
        <w:rPr>
          <w:rFonts w:ascii="Calibri" w:hAnsi="Calibri"/>
        </w:rPr>
      </w:pPr>
      <w:r w:rsidRPr="00A96BD6">
        <w:rPr>
          <w:rFonts w:ascii="Calibri" w:hAnsi="Calibri"/>
          <w:bCs/>
        </w:rPr>
        <w:t xml:space="preserve">Zhotovitel </w:t>
      </w:r>
      <w:r w:rsidR="008C2CF0" w:rsidRPr="00A96BD6">
        <w:rPr>
          <w:rFonts w:ascii="Calibri" w:hAnsi="Calibri"/>
        </w:rPr>
        <w:t>je povinen v přiměřené lhůtě odstranit vady. Náklady na odstranění vad nese až do případného rozhodnutí soudu zhotovitel.</w:t>
      </w:r>
    </w:p>
    <w:p w:rsidR="008C2CF0" w:rsidRPr="00765C31" w:rsidRDefault="00C04BD0" w:rsidP="00884469">
      <w:pPr>
        <w:pStyle w:val="Odstavecseseznamem"/>
        <w:numPr>
          <w:ilvl w:val="0"/>
          <w:numId w:val="6"/>
        </w:numPr>
        <w:tabs>
          <w:tab w:val="left" w:pos="360"/>
        </w:tabs>
        <w:suppressAutoHyphens/>
        <w:autoSpaceDE w:val="0"/>
        <w:jc w:val="both"/>
        <w:rPr>
          <w:rFonts w:asciiTheme="minorHAnsi" w:hAnsiTheme="minorHAnsi"/>
        </w:rPr>
      </w:pPr>
      <w:r w:rsidRPr="00765C31">
        <w:rPr>
          <w:rFonts w:asciiTheme="minorHAnsi" w:hAnsiTheme="minorHAnsi"/>
        </w:rPr>
        <w:t>Zhotovitel</w:t>
      </w:r>
      <w:r w:rsidR="008C2CF0" w:rsidRPr="00765C31">
        <w:rPr>
          <w:rFonts w:asciiTheme="minorHAnsi" w:hAnsiTheme="minorHAnsi"/>
        </w:rPr>
        <w:t xml:space="preserve"> se zavazuje odstranit veškeré vady i v případě, že tyto vady nebyly uvedeny v zápise o předání a převzetí díla.</w:t>
      </w:r>
    </w:p>
    <w:p w:rsidR="009E4D29" w:rsidRPr="00765C31" w:rsidRDefault="009E4D29" w:rsidP="00765C31">
      <w:pPr>
        <w:pStyle w:val="Odstavecseseznamem"/>
        <w:numPr>
          <w:ilvl w:val="0"/>
          <w:numId w:val="6"/>
        </w:numPr>
        <w:tabs>
          <w:tab w:val="left" w:pos="360"/>
        </w:tabs>
        <w:suppressAutoHyphens/>
        <w:autoSpaceDE w:val="0"/>
        <w:ind w:left="357" w:hanging="357"/>
        <w:jc w:val="both"/>
        <w:rPr>
          <w:rFonts w:asciiTheme="minorHAnsi" w:hAnsiTheme="minorHAnsi"/>
        </w:rPr>
      </w:pPr>
      <w:r w:rsidRPr="00765C31">
        <w:rPr>
          <w:rFonts w:asciiTheme="minorHAnsi" w:hAnsiTheme="minorHAnsi" w:cs="Arial"/>
        </w:rPr>
        <w:t xml:space="preserve">Záruční doba díla je stanovena v délce </w:t>
      </w:r>
      <w:r w:rsidR="00650F4E">
        <w:rPr>
          <w:rFonts w:asciiTheme="minorHAnsi" w:hAnsiTheme="minorHAnsi" w:cs="Arial"/>
        </w:rPr>
        <w:t>60</w:t>
      </w:r>
      <w:r w:rsidRPr="00765C31">
        <w:rPr>
          <w:rFonts w:asciiTheme="minorHAnsi" w:hAnsiTheme="minorHAnsi" w:cs="Arial"/>
        </w:rPr>
        <w:t xml:space="preserve"> měsíců ode dne předání a převzetí díla dle této smlouvy.</w:t>
      </w:r>
    </w:p>
    <w:p w:rsidR="009E4D29" w:rsidRPr="00765C31" w:rsidRDefault="009E4D29" w:rsidP="00765C31">
      <w:pPr>
        <w:pStyle w:val="Odstavecseseznamem"/>
        <w:numPr>
          <w:ilvl w:val="0"/>
          <w:numId w:val="6"/>
        </w:numPr>
        <w:ind w:left="357" w:hanging="357"/>
        <w:jc w:val="both"/>
        <w:rPr>
          <w:rFonts w:asciiTheme="minorHAnsi" w:hAnsiTheme="minorHAnsi" w:cs="Arial"/>
        </w:rPr>
      </w:pPr>
      <w:r w:rsidRPr="00765C31">
        <w:rPr>
          <w:rFonts w:asciiTheme="minorHAnsi" w:hAnsiTheme="minorHAnsi" w:cs="Arial"/>
        </w:rPr>
        <w:t>Zhotovitel se zaručuje, že po celou záruční dobu bude mít dílo vlastnosti určené touto smlouvou a jinými obecně závaznými právními předpisy. Záruky zhotovitel poskytuje zejména na úplnost a kompletnost díla, soulad díla se závaznými podklady, správnost všech technických řešení, správnost veškerých výpočtů a vzájemný soulad všech částí díla.</w:t>
      </w:r>
    </w:p>
    <w:p w:rsidR="009E4D29" w:rsidRPr="00765C31" w:rsidRDefault="009E4D29" w:rsidP="00765C31">
      <w:pPr>
        <w:pStyle w:val="Odstavecseseznamem"/>
        <w:numPr>
          <w:ilvl w:val="0"/>
          <w:numId w:val="6"/>
        </w:numPr>
        <w:ind w:left="357" w:hanging="357"/>
        <w:jc w:val="both"/>
        <w:rPr>
          <w:rFonts w:asciiTheme="minorHAnsi" w:hAnsiTheme="minorHAnsi" w:cs="Arial"/>
        </w:rPr>
      </w:pPr>
      <w:r w:rsidRPr="00765C31">
        <w:rPr>
          <w:rFonts w:asciiTheme="minorHAnsi" w:hAnsiTheme="minorHAnsi" w:cs="Arial"/>
        </w:rPr>
        <w:t>V případě zjištění vady díla způsobené zhotovitelem se zhotovitel zavazuje provést její bezplatné odstranění. Odstranění vady díla bude provedeno bez zbytečného odkladu po uplatnění nároku na odstranění vady objednatelem. Termín pro odstranění vady bude stanoven nejpozději do 10 dnů od uplatnění nároku na odstranění vady, a to na základě analýzy vady a způsobu jejího odstranění.</w:t>
      </w:r>
    </w:p>
    <w:p w:rsidR="009E4D29" w:rsidRPr="00765C31" w:rsidRDefault="009E4D29" w:rsidP="00765C31">
      <w:pPr>
        <w:pStyle w:val="Odstavecseseznamem"/>
        <w:numPr>
          <w:ilvl w:val="0"/>
          <w:numId w:val="6"/>
        </w:numPr>
        <w:ind w:left="357" w:hanging="357"/>
        <w:jc w:val="both"/>
        <w:rPr>
          <w:rFonts w:asciiTheme="minorHAnsi" w:hAnsiTheme="minorHAnsi" w:cs="Arial"/>
        </w:rPr>
      </w:pPr>
      <w:r w:rsidRPr="00765C31">
        <w:rPr>
          <w:rFonts w:asciiTheme="minorHAnsi" w:hAnsiTheme="minorHAnsi" w:cs="Arial"/>
        </w:rPr>
        <w:t xml:space="preserve">Nárok na odstranění vady uplatní objednatel formou zápisu z přejímacího řízení, případně při pozdějším zjištění vady po převzetí díla uplatněním písemné reklamace v záruční lhůtě. </w:t>
      </w:r>
    </w:p>
    <w:p w:rsidR="008C2CF0" w:rsidRPr="00250276" w:rsidRDefault="009E4D29" w:rsidP="00260EA9">
      <w:pPr>
        <w:pStyle w:val="Styl2"/>
        <w:numPr>
          <w:ilvl w:val="0"/>
          <w:numId w:val="6"/>
        </w:numPr>
        <w:autoSpaceDE w:val="0"/>
        <w:spacing w:before="0"/>
        <w:ind w:hanging="357"/>
        <w:rPr>
          <w:rFonts w:ascii="Calibri" w:hAnsi="Calibri"/>
          <w:b/>
        </w:rPr>
      </w:pPr>
      <w:r w:rsidRPr="00250276">
        <w:rPr>
          <w:rFonts w:asciiTheme="minorHAnsi" w:hAnsiTheme="minorHAnsi" w:cs="Arial"/>
          <w:sz w:val="20"/>
        </w:rPr>
        <w:t>Zhotovitel je povinen nejpozději do 10 dnů po obdržení reklamace písemně oznámit objednateli, zda reklamaci uznává, či neuznává. Pokud tak neučiní, má se za to, že reklamaci objednatele uznává. Zhotovitel písemně navrhne, do kterého termínu vady odstraní</w:t>
      </w:r>
      <w:r w:rsidR="00765C31" w:rsidRPr="00250276">
        <w:rPr>
          <w:rFonts w:asciiTheme="minorHAnsi" w:hAnsiTheme="minorHAnsi" w:cs="Arial"/>
          <w:sz w:val="20"/>
        </w:rPr>
        <w:t xml:space="preserve"> s tím, že </w:t>
      </w:r>
      <w:r w:rsidRPr="00250276">
        <w:rPr>
          <w:rFonts w:asciiTheme="minorHAnsi" w:hAnsiTheme="minorHAnsi" w:cs="Arial"/>
          <w:sz w:val="20"/>
        </w:rPr>
        <w:t>nejpozději zhotovitel</w:t>
      </w:r>
      <w:r w:rsidR="00765C31" w:rsidRPr="00250276">
        <w:rPr>
          <w:rFonts w:asciiTheme="minorHAnsi" w:hAnsiTheme="minorHAnsi" w:cs="Arial"/>
          <w:sz w:val="20"/>
        </w:rPr>
        <w:t xml:space="preserve"> odstraní</w:t>
      </w:r>
      <w:r w:rsidRPr="00250276">
        <w:rPr>
          <w:rFonts w:asciiTheme="minorHAnsi" w:hAnsiTheme="minorHAnsi" w:cs="Arial"/>
          <w:sz w:val="20"/>
        </w:rPr>
        <w:t xml:space="preserve"> vady do 1</w:t>
      </w:r>
      <w:r w:rsidR="00765C31" w:rsidRPr="00250276">
        <w:rPr>
          <w:rFonts w:asciiTheme="minorHAnsi" w:hAnsiTheme="minorHAnsi" w:cs="Arial"/>
          <w:sz w:val="20"/>
        </w:rPr>
        <w:t>5</w:t>
      </w:r>
      <w:r w:rsidRPr="00250276">
        <w:rPr>
          <w:rFonts w:asciiTheme="minorHAnsi" w:hAnsiTheme="minorHAnsi" w:cs="Arial"/>
          <w:sz w:val="20"/>
        </w:rPr>
        <w:t xml:space="preserve"> dnů ode dne uplatnění reklamace. Termín odstranění vad se dohodne písemně. Odstranění uznaných reklamovaných vad bude provedeno zhotovitelem zdarma.</w:t>
      </w:r>
    </w:p>
    <w:p w:rsidR="00250276" w:rsidRPr="00250276" w:rsidRDefault="00250276" w:rsidP="00250276">
      <w:pPr>
        <w:pStyle w:val="Styl2"/>
        <w:numPr>
          <w:ilvl w:val="0"/>
          <w:numId w:val="0"/>
        </w:numPr>
        <w:autoSpaceDE w:val="0"/>
        <w:spacing w:before="0"/>
        <w:ind w:left="360"/>
        <w:rPr>
          <w:rFonts w:ascii="Calibri" w:hAnsi="Calibri"/>
          <w:b/>
        </w:rPr>
      </w:pPr>
    </w:p>
    <w:p w:rsidR="008C2CF0" w:rsidRPr="00A96BD6" w:rsidRDefault="008C2CF0" w:rsidP="008C2CF0">
      <w:pPr>
        <w:ind w:left="567" w:hanging="567"/>
        <w:jc w:val="center"/>
        <w:rPr>
          <w:rFonts w:ascii="Calibri" w:hAnsi="Calibri"/>
          <w:b/>
        </w:rPr>
      </w:pPr>
      <w:r w:rsidRPr="00A96BD6">
        <w:rPr>
          <w:rFonts w:ascii="Calibri" w:hAnsi="Calibri"/>
          <w:b/>
        </w:rPr>
        <w:t>VI.</w:t>
      </w:r>
    </w:p>
    <w:p w:rsidR="008C2CF0" w:rsidRPr="00A96BD6" w:rsidRDefault="008C2CF0" w:rsidP="008C2CF0">
      <w:pPr>
        <w:ind w:left="567" w:hanging="567"/>
        <w:jc w:val="center"/>
        <w:rPr>
          <w:rFonts w:ascii="Calibri" w:hAnsi="Calibri"/>
          <w:b/>
        </w:rPr>
      </w:pPr>
      <w:r w:rsidRPr="00A96BD6">
        <w:rPr>
          <w:rFonts w:ascii="Calibri" w:hAnsi="Calibri"/>
          <w:b/>
        </w:rPr>
        <w:t>Změna smlouvy</w:t>
      </w:r>
      <w:r w:rsidR="00704333">
        <w:rPr>
          <w:rFonts w:ascii="Calibri" w:hAnsi="Calibri"/>
          <w:b/>
        </w:rPr>
        <w:t xml:space="preserve"> a pojištění</w:t>
      </w:r>
    </w:p>
    <w:p w:rsidR="008C2CF0" w:rsidRPr="00A96BD6" w:rsidRDefault="008C2CF0" w:rsidP="00884469">
      <w:pPr>
        <w:pStyle w:val="Odstavecseseznamem"/>
        <w:numPr>
          <w:ilvl w:val="0"/>
          <w:numId w:val="7"/>
        </w:numPr>
        <w:tabs>
          <w:tab w:val="left" w:pos="360"/>
        </w:tabs>
        <w:suppressAutoHyphens/>
        <w:autoSpaceDE w:val="0"/>
        <w:jc w:val="both"/>
        <w:rPr>
          <w:rFonts w:ascii="Calibri" w:hAnsi="Calibri"/>
        </w:rPr>
      </w:pPr>
      <w:r w:rsidRPr="00A96BD6">
        <w:rPr>
          <w:rFonts w:ascii="Calibri" w:hAnsi="Calibri"/>
        </w:rPr>
        <w:t>Smlouvu lze měnit pouze písemným oboustranně potvrzeným ujednáním výslovně nazvaným Dodatek ke smlouvě.</w:t>
      </w:r>
    </w:p>
    <w:p w:rsidR="008C2CF0" w:rsidRPr="00A96BD6" w:rsidRDefault="008C2CF0" w:rsidP="00884469">
      <w:pPr>
        <w:pStyle w:val="Odstavecseseznamem"/>
        <w:numPr>
          <w:ilvl w:val="0"/>
          <w:numId w:val="7"/>
        </w:numPr>
        <w:tabs>
          <w:tab w:val="left" w:pos="360"/>
        </w:tabs>
        <w:suppressAutoHyphens/>
        <w:autoSpaceDE w:val="0"/>
        <w:jc w:val="both"/>
        <w:rPr>
          <w:rFonts w:ascii="Calibri" w:hAnsi="Calibri"/>
        </w:rPr>
      </w:pPr>
      <w:r w:rsidRPr="00A96BD6">
        <w:rPr>
          <w:rFonts w:ascii="Calibri" w:hAnsi="Calibri"/>
        </w:rPr>
        <w:t>Nastanou-li u některé ze stran skutečnosti bránící řádnému plnění smlouvy, je povinna to ihned bez zbytečného odkladu oznámit druhé straně.</w:t>
      </w:r>
    </w:p>
    <w:p w:rsidR="008C2CF0" w:rsidRPr="00704333" w:rsidRDefault="008C2CF0" w:rsidP="00704333">
      <w:pPr>
        <w:pStyle w:val="Odstavecseseznamem"/>
        <w:numPr>
          <w:ilvl w:val="0"/>
          <w:numId w:val="7"/>
        </w:numPr>
        <w:tabs>
          <w:tab w:val="left" w:pos="360"/>
        </w:tabs>
        <w:suppressAutoHyphens/>
        <w:autoSpaceDE w:val="0"/>
        <w:ind w:left="357" w:hanging="357"/>
        <w:jc w:val="both"/>
        <w:rPr>
          <w:rFonts w:asciiTheme="minorHAnsi" w:hAnsiTheme="minorHAnsi"/>
        </w:rPr>
      </w:pPr>
      <w:r w:rsidRPr="00A96BD6">
        <w:rPr>
          <w:rFonts w:ascii="Calibri" w:hAnsi="Calibri"/>
        </w:rPr>
        <w:t xml:space="preserve">Objednatel je oprávněn bez souhlasu zhotovitele převést svoje práva a povinnosti ze smlouvy vyplývající na jinou stranu, je však povinen zaručit zhotoviteli plnění strany objednatele. Zhotovitel je oprávněn převést svoje práva a </w:t>
      </w:r>
      <w:r w:rsidRPr="00704333">
        <w:rPr>
          <w:rFonts w:asciiTheme="minorHAnsi" w:hAnsiTheme="minorHAnsi"/>
        </w:rPr>
        <w:t>povinnosti ze smlouvy vyplývající na jinou stranu pouze s předchozím písemným souhlasem objednatele.</w:t>
      </w:r>
    </w:p>
    <w:p w:rsidR="00704333" w:rsidRPr="0031431A" w:rsidRDefault="00704333" w:rsidP="00704333">
      <w:pPr>
        <w:pStyle w:val="Odstavecseseznamem"/>
        <w:numPr>
          <w:ilvl w:val="0"/>
          <w:numId w:val="7"/>
        </w:numPr>
        <w:ind w:left="357" w:hanging="357"/>
        <w:jc w:val="both"/>
        <w:rPr>
          <w:rFonts w:asciiTheme="minorHAnsi" w:hAnsiTheme="minorHAnsi" w:cs="Arial"/>
        </w:rPr>
      </w:pPr>
      <w:r w:rsidRPr="0031431A">
        <w:rPr>
          <w:rFonts w:asciiTheme="minorHAnsi" w:hAnsiTheme="minorHAnsi" w:cs="Arial"/>
        </w:rPr>
        <w:t>Zhotovitel si je vědom, že je ve smyslu ust. § 2 písm. e) zákona č. 320/2001 Sb., o finanční kontrole ve veřejné správě a o změně některých zákonů, ve znění pozdějších předpisů, povinen spolupůsobit při výkonu finanční kontroly.</w:t>
      </w:r>
    </w:p>
    <w:p w:rsidR="00704333" w:rsidRPr="00704333" w:rsidRDefault="00704333" w:rsidP="00704333">
      <w:pPr>
        <w:pStyle w:val="Odstavecseseznamem"/>
        <w:numPr>
          <w:ilvl w:val="0"/>
          <w:numId w:val="7"/>
        </w:numPr>
        <w:ind w:left="357" w:hanging="357"/>
        <w:jc w:val="both"/>
        <w:rPr>
          <w:rFonts w:asciiTheme="minorHAnsi" w:hAnsiTheme="minorHAnsi" w:cs="Arial"/>
        </w:rPr>
      </w:pPr>
      <w:r w:rsidRPr="00704333">
        <w:rPr>
          <w:rFonts w:asciiTheme="minorHAnsi" w:hAnsiTheme="minorHAnsi" w:cs="Arial"/>
        </w:rPr>
        <w:t xml:space="preserve">Zhotovitel se zavazuje archivovat veškeré dokumenty související s předmětem zakázky do konce </w:t>
      </w:r>
      <w:r w:rsidRPr="0031431A">
        <w:rPr>
          <w:rFonts w:asciiTheme="minorHAnsi" w:hAnsiTheme="minorHAnsi" w:cs="Arial"/>
        </w:rPr>
        <w:t>roku 202</w:t>
      </w:r>
      <w:r w:rsidR="00CA47B9">
        <w:rPr>
          <w:rFonts w:asciiTheme="minorHAnsi" w:hAnsiTheme="minorHAnsi" w:cs="Arial"/>
        </w:rPr>
        <w:t>7</w:t>
      </w:r>
      <w:r w:rsidRPr="0031431A">
        <w:rPr>
          <w:rFonts w:asciiTheme="minorHAnsi" w:hAnsiTheme="minorHAnsi" w:cs="Arial"/>
        </w:rPr>
        <w:t>.</w:t>
      </w:r>
    </w:p>
    <w:p w:rsidR="00704333" w:rsidRPr="00704333" w:rsidRDefault="00704333" w:rsidP="00704333">
      <w:pPr>
        <w:pStyle w:val="Odstavecseseznamem"/>
        <w:numPr>
          <w:ilvl w:val="0"/>
          <w:numId w:val="7"/>
        </w:numPr>
        <w:ind w:left="357" w:hanging="357"/>
        <w:jc w:val="both"/>
        <w:rPr>
          <w:rFonts w:asciiTheme="minorHAnsi" w:hAnsiTheme="minorHAnsi" w:cs="Arial"/>
        </w:rPr>
      </w:pPr>
      <w:r w:rsidRPr="00704333">
        <w:rPr>
          <w:rFonts w:asciiTheme="minorHAnsi" w:hAnsiTheme="minorHAnsi" w:cs="Arial"/>
        </w:rPr>
        <w:t>Zhotovitel se zavazuje, že pokud mu budou objednatelem poskytnuty podklady, pak je použít pouze pro účely spojené s plněním díla a po jeho dokončení veškeré poskytnuté podklady bezodkladně vrátit objednateli.</w:t>
      </w:r>
    </w:p>
    <w:p w:rsidR="00704333" w:rsidRPr="00704333" w:rsidRDefault="00704333" w:rsidP="00704333">
      <w:pPr>
        <w:pStyle w:val="Odstavecseseznamem"/>
        <w:numPr>
          <w:ilvl w:val="0"/>
          <w:numId w:val="7"/>
        </w:numPr>
        <w:ind w:left="357" w:hanging="357"/>
        <w:jc w:val="both"/>
        <w:rPr>
          <w:rFonts w:asciiTheme="minorHAnsi" w:hAnsiTheme="minorHAnsi" w:cs="Arial"/>
        </w:rPr>
      </w:pPr>
      <w:r w:rsidRPr="00704333">
        <w:rPr>
          <w:rFonts w:asciiTheme="minorHAnsi" w:hAnsiTheme="minorHAnsi" w:cs="Arial"/>
        </w:rPr>
        <w:t xml:space="preserve">Nastanou-li u některé ze smluvních stran skutečnosti, bránící řádnému plnění smlouvy, je povinna toto ihned a bez zbytečného odkladu oznámit druhé smluvní straně. </w:t>
      </w:r>
    </w:p>
    <w:p w:rsidR="00704333" w:rsidRPr="00257A00" w:rsidRDefault="00704333" w:rsidP="00704333">
      <w:pPr>
        <w:pStyle w:val="Odstavecseseznamem"/>
        <w:numPr>
          <w:ilvl w:val="0"/>
          <w:numId w:val="7"/>
        </w:numPr>
        <w:ind w:left="357" w:hanging="357"/>
        <w:jc w:val="both"/>
        <w:rPr>
          <w:rFonts w:asciiTheme="minorHAnsi" w:hAnsiTheme="minorHAnsi" w:cs="Arial"/>
        </w:rPr>
      </w:pPr>
      <w:bookmarkStart w:id="1" w:name="_Ref296688031"/>
      <w:r w:rsidRPr="00257A00">
        <w:rPr>
          <w:rFonts w:asciiTheme="minorHAnsi" w:hAnsiTheme="minorHAnsi" w:cs="Arial"/>
        </w:rPr>
        <w:t>Zhotovitel je povinen mít sjednané pojištění odpovědnosti za způsobenou škodu</w:t>
      </w:r>
      <w:r w:rsidR="00DB2728" w:rsidRPr="00257A00">
        <w:rPr>
          <w:rFonts w:asciiTheme="minorHAnsi" w:hAnsiTheme="minorHAnsi" w:cs="Arial"/>
        </w:rPr>
        <w:t>,</w:t>
      </w:r>
      <w:r w:rsidRPr="00257A00">
        <w:rPr>
          <w:rFonts w:asciiTheme="minorHAnsi" w:hAnsiTheme="minorHAnsi" w:cs="Arial"/>
        </w:rPr>
        <w:t xml:space="preserve"> a to minimálně na pojistné plnění až do výše 1 0</w:t>
      </w:r>
      <w:r w:rsidRPr="00257A00">
        <w:rPr>
          <w:rFonts w:asciiTheme="minorHAnsi" w:hAnsiTheme="minorHAnsi"/>
        </w:rPr>
        <w:t>00 000 Kč na jednu pojistnou událost</w:t>
      </w:r>
      <w:r w:rsidRPr="00257A00">
        <w:rPr>
          <w:rFonts w:asciiTheme="minorHAnsi" w:hAnsiTheme="minorHAnsi" w:cs="Arial"/>
        </w:rPr>
        <w:t>. Toto pojištění je povinen zhotovitel udržovat v platnosti po celou dobu trvání této smlouvy. Zhotovitel je povinen na výzvu objednatele prokázat splnění skutečností podle tohoto odstavce, tj. předložit objednateli nejpozději do 5 dnů od výzvy k nahlédnutí stejnopis platné pojistné smlouvy a potvrzení pojišťovny o době trvání pojištění.</w:t>
      </w:r>
      <w:bookmarkEnd w:id="1"/>
    </w:p>
    <w:p w:rsidR="00704333" w:rsidRDefault="00704333" w:rsidP="00704333">
      <w:pPr>
        <w:pStyle w:val="Odstavecseseznamem"/>
        <w:numPr>
          <w:ilvl w:val="0"/>
          <w:numId w:val="7"/>
        </w:numPr>
        <w:ind w:left="357" w:hanging="357"/>
        <w:jc w:val="both"/>
        <w:rPr>
          <w:rFonts w:asciiTheme="minorHAnsi" w:hAnsiTheme="minorHAnsi" w:cs="Arial"/>
        </w:rPr>
      </w:pPr>
      <w:r w:rsidRPr="00704333">
        <w:rPr>
          <w:rFonts w:asciiTheme="minorHAnsi" w:hAnsiTheme="minorHAnsi" w:cs="Arial"/>
        </w:rPr>
        <w:t xml:space="preserve">Pokud zhotovitel nebude mít sjednáno pojištění, nebo nepředloží </w:t>
      </w:r>
      <w:r>
        <w:rPr>
          <w:rFonts w:asciiTheme="minorHAnsi" w:hAnsiTheme="minorHAnsi" w:cs="Arial"/>
        </w:rPr>
        <w:t xml:space="preserve">výše uvedené </w:t>
      </w:r>
      <w:r w:rsidRPr="00704333">
        <w:rPr>
          <w:rFonts w:asciiTheme="minorHAnsi" w:hAnsiTheme="minorHAnsi" w:cs="Arial"/>
        </w:rPr>
        <w:t>dokumenty</w:t>
      </w:r>
      <w:r>
        <w:rPr>
          <w:rFonts w:asciiTheme="minorHAnsi" w:hAnsiTheme="minorHAnsi" w:cs="Arial"/>
        </w:rPr>
        <w:t>,</w:t>
      </w:r>
      <w:r w:rsidRPr="00704333">
        <w:rPr>
          <w:rFonts w:asciiTheme="minorHAnsi" w:hAnsiTheme="minorHAnsi" w:cs="Arial"/>
        </w:rPr>
        <w:t xml:space="preserve"> je povinen zaplatit objednateli smluvní pokutu ve výši 1</w:t>
      </w:r>
      <w:r>
        <w:rPr>
          <w:rFonts w:asciiTheme="minorHAnsi" w:hAnsiTheme="minorHAnsi" w:cs="Arial"/>
        </w:rPr>
        <w:t xml:space="preserve"> </w:t>
      </w:r>
      <w:r w:rsidRPr="00704333">
        <w:rPr>
          <w:rFonts w:asciiTheme="minorHAnsi" w:hAnsiTheme="minorHAnsi" w:cs="Arial"/>
        </w:rPr>
        <w:t>000 Kč za každý den prodlení</w:t>
      </w:r>
      <w:r>
        <w:rPr>
          <w:rFonts w:asciiTheme="minorHAnsi" w:hAnsiTheme="minorHAnsi" w:cs="Arial"/>
        </w:rPr>
        <w:t>,</w:t>
      </w:r>
      <w:r w:rsidRPr="00704333">
        <w:rPr>
          <w:rFonts w:asciiTheme="minorHAnsi" w:hAnsiTheme="minorHAnsi" w:cs="Arial"/>
        </w:rPr>
        <w:t xml:space="preserve"> po který nebyl pojištěn v</w:t>
      </w:r>
      <w:r w:rsidR="00DA7B8D">
        <w:rPr>
          <w:rFonts w:asciiTheme="minorHAnsi" w:hAnsiTheme="minorHAnsi" w:cs="Arial"/>
        </w:rPr>
        <w:t> </w:t>
      </w:r>
      <w:r w:rsidRPr="00704333">
        <w:rPr>
          <w:rFonts w:asciiTheme="minorHAnsi" w:hAnsiTheme="minorHAnsi" w:cs="Arial"/>
        </w:rPr>
        <w:t>souladu</w:t>
      </w:r>
      <w:r w:rsidR="00DA7B8D">
        <w:rPr>
          <w:rFonts w:asciiTheme="minorHAnsi" w:hAnsiTheme="minorHAnsi" w:cs="Arial"/>
        </w:rPr>
        <w:t xml:space="preserve">, </w:t>
      </w:r>
      <w:r w:rsidRPr="00704333">
        <w:rPr>
          <w:rFonts w:asciiTheme="minorHAnsi" w:hAnsiTheme="minorHAnsi" w:cs="Arial"/>
        </w:rPr>
        <w:t>nebo byl v prodlení s</w:t>
      </w:r>
      <w:r w:rsidR="00DA7B8D">
        <w:rPr>
          <w:rFonts w:asciiTheme="minorHAnsi" w:hAnsiTheme="minorHAnsi" w:cs="Arial"/>
        </w:rPr>
        <w:t> </w:t>
      </w:r>
      <w:r w:rsidRPr="00704333">
        <w:rPr>
          <w:rFonts w:asciiTheme="minorHAnsi" w:hAnsiTheme="minorHAnsi" w:cs="Arial"/>
        </w:rPr>
        <w:t>předložením</w:t>
      </w:r>
      <w:r w:rsidR="00DA7B8D">
        <w:rPr>
          <w:rFonts w:asciiTheme="minorHAnsi" w:hAnsiTheme="minorHAnsi" w:cs="Arial"/>
        </w:rPr>
        <w:t xml:space="preserve"> těchto</w:t>
      </w:r>
      <w:r w:rsidRPr="00704333">
        <w:rPr>
          <w:rFonts w:asciiTheme="minorHAnsi" w:hAnsiTheme="minorHAnsi" w:cs="Arial"/>
        </w:rPr>
        <w:t xml:space="preserve"> dokumentů</w:t>
      </w:r>
      <w:r w:rsidR="00DA7B8D">
        <w:rPr>
          <w:rFonts w:asciiTheme="minorHAnsi" w:hAnsiTheme="minorHAnsi" w:cs="Arial"/>
        </w:rPr>
        <w:t>.</w:t>
      </w:r>
    </w:p>
    <w:p w:rsidR="00250276" w:rsidRPr="00704333" w:rsidRDefault="00250276" w:rsidP="00250276">
      <w:pPr>
        <w:pStyle w:val="Odstavecseseznamem"/>
        <w:ind w:left="357"/>
        <w:jc w:val="both"/>
        <w:rPr>
          <w:rFonts w:asciiTheme="minorHAnsi" w:hAnsiTheme="minorHAnsi" w:cs="Arial"/>
        </w:rPr>
      </w:pPr>
    </w:p>
    <w:p w:rsidR="00064DEC" w:rsidRPr="00704333" w:rsidRDefault="00064DEC" w:rsidP="00064DEC">
      <w:pPr>
        <w:ind w:left="567" w:hanging="567"/>
        <w:jc w:val="center"/>
        <w:rPr>
          <w:rFonts w:asciiTheme="minorHAnsi" w:hAnsiTheme="minorHAnsi"/>
          <w:b/>
        </w:rPr>
      </w:pPr>
      <w:r w:rsidRPr="00704333">
        <w:rPr>
          <w:rFonts w:asciiTheme="minorHAnsi" w:hAnsiTheme="minorHAnsi"/>
          <w:b/>
        </w:rPr>
        <w:t>VII.</w:t>
      </w:r>
    </w:p>
    <w:p w:rsidR="00064DEC" w:rsidRPr="00A96BD6" w:rsidRDefault="00064DEC" w:rsidP="00064DEC">
      <w:pPr>
        <w:ind w:left="567" w:hanging="567"/>
        <w:jc w:val="center"/>
        <w:rPr>
          <w:rFonts w:ascii="Calibri" w:hAnsi="Calibri"/>
          <w:b/>
        </w:rPr>
      </w:pPr>
      <w:r w:rsidRPr="00A96BD6">
        <w:rPr>
          <w:rFonts w:ascii="Calibri" w:hAnsi="Calibri"/>
          <w:b/>
        </w:rPr>
        <w:lastRenderedPageBreak/>
        <w:t>Odstoupení od smlouvy</w:t>
      </w:r>
    </w:p>
    <w:p w:rsidR="00064DEC" w:rsidRPr="00A96BD6" w:rsidRDefault="00064DEC" w:rsidP="00884469">
      <w:pPr>
        <w:pStyle w:val="Odstavecseseznamem"/>
        <w:numPr>
          <w:ilvl w:val="0"/>
          <w:numId w:val="11"/>
        </w:numPr>
        <w:suppressAutoHyphens/>
        <w:autoSpaceDE w:val="0"/>
        <w:jc w:val="both"/>
        <w:rPr>
          <w:rFonts w:ascii="Calibri" w:hAnsi="Calibri"/>
        </w:rPr>
      </w:pPr>
      <w:r w:rsidRPr="00A96BD6">
        <w:rPr>
          <w:rFonts w:ascii="Calibri" w:hAnsi="Calibri"/>
        </w:rPr>
        <w:t xml:space="preserve">Objednatel je oprávněn od této smlouvy odstoupit, a to i částečně, v případě podstatného porušení smluvní nebo zákonné povinnosti zhotovitelem. </w:t>
      </w:r>
    </w:p>
    <w:p w:rsidR="00064DEC" w:rsidRPr="00A96BD6" w:rsidRDefault="00064DEC" w:rsidP="00884469">
      <w:pPr>
        <w:pStyle w:val="Odstavecseseznamem"/>
        <w:numPr>
          <w:ilvl w:val="0"/>
          <w:numId w:val="11"/>
        </w:numPr>
        <w:suppressAutoHyphens/>
        <w:autoSpaceDE w:val="0"/>
        <w:jc w:val="both"/>
        <w:rPr>
          <w:rFonts w:ascii="Calibri" w:hAnsi="Calibri"/>
        </w:rPr>
      </w:pPr>
      <w:r w:rsidRPr="00A96BD6">
        <w:rPr>
          <w:rFonts w:ascii="Calibri" w:hAnsi="Calibri"/>
        </w:rPr>
        <w:t>Za podstatné porušení smluvní povinnosti se považuje zejména:</w:t>
      </w:r>
    </w:p>
    <w:p w:rsidR="00064DEC" w:rsidRPr="00A96BD6" w:rsidRDefault="00064DEC" w:rsidP="00884469">
      <w:pPr>
        <w:pStyle w:val="Styl5"/>
        <w:numPr>
          <w:ilvl w:val="2"/>
          <w:numId w:val="10"/>
        </w:numPr>
        <w:spacing w:before="0"/>
        <w:ind w:left="567" w:hanging="141"/>
        <w:jc w:val="both"/>
        <w:rPr>
          <w:rFonts w:ascii="Calibri" w:hAnsi="Calibri"/>
        </w:rPr>
      </w:pPr>
      <w:r w:rsidRPr="00A96BD6">
        <w:rPr>
          <w:rFonts w:ascii="Calibri" w:hAnsi="Calibri"/>
        </w:rPr>
        <w:t>skutečnost, že dílo nebude splňovat parametry deklarované zhotovitelem v jeho nabídce, požadované touto smlouvou, obecně závaznými právními předpisy nebo technickými normami,</w:t>
      </w:r>
    </w:p>
    <w:p w:rsidR="00064DEC" w:rsidRPr="00A96BD6" w:rsidRDefault="00064DEC" w:rsidP="00884469">
      <w:pPr>
        <w:pStyle w:val="Styl5"/>
        <w:numPr>
          <w:ilvl w:val="2"/>
          <w:numId w:val="10"/>
        </w:numPr>
        <w:spacing w:before="0"/>
        <w:ind w:left="567" w:hanging="141"/>
        <w:jc w:val="both"/>
        <w:rPr>
          <w:rFonts w:ascii="Calibri" w:hAnsi="Calibri"/>
        </w:rPr>
      </w:pPr>
      <w:r w:rsidRPr="00A96BD6">
        <w:rPr>
          <w:rFonts w:ascii="Calibri" w:hAnsi="Calibri"/>
        </w:rPr>
        <w:t>existence skutečnosti vzniklé z důvodů blíže specifikovaných v této smlouvě jako vadné či odlišné plnění,</w:t>
      </w:r>
    </w:p>
    <w:p w:rsidR="00064DEC" w:rsidRPr="00A96BD6" w:rsidRDefault="00064DEC" w:rsidP="00884469">
      <w:pPr>
        <w:pStyle w:val="Styl5"/>
        <w:numPr>
          <w:ilvl w:val="2"/>
          <w:numId w:val="10"/>
        </w:numPr>
        <w:spacing w:before="0"/>
        <w:ind w:left="567" w:hanging="141"/>
        <w:jc w:val="both"/>
        <w:rPr>
          <w:rFonts w:ascii="Calibri" w:hAnsi="Calibri"/>
        </w:rPr>
      </w:pPr>
      <w:r w:rsidRPr="00A96BD6">
        <w:rPr>
          <w:rFonts w:ascii="Calibri" w:hAnsi="Calibri"/>
        </w:rPr>
        <w:t xml:space="preserve">pokud zhotovitel neodstraní vady a nedodělky díla zjištěné při přejímce díla ani v dodatečné lhůtě k tomuto stanovené objednatelem tak, aby objednatel mohl dílo od zhotovitele převzít. </w:t>
      </w:r>
    </w:p>
    <w:p w:rsidR="00064DEC" w:rsidRPr="00A96BD6" w:rsidRDefault="00064DEC" w:rsidP="00884469">
      <w:pPr>
        <w:pStyle w:val="Odstavecseseznamem"/>
        <w:numPr>
          <w:ilvl w:val="0"/>
          <w:numId w:val="11"/>
        </w:numPr>
        <w:suppressAutoHyphens/>
        <w:autoSpaceDE w:val="0"/>
        <w:jc w:val="both"/>
        <w:rPr>
          <w:rFonts w:ascii="Calibri" w:hAnsi="Calibri"/>
        </w:rPr>
      </w:pPr>
      <w:r w:rsidRPr="00A96BD6">
        <w:rPr>
          <w:rFonts w:ascii="Calibri" w:hAnsi="Calibri"/>
        </w:rPr>
        <w:t>Objednatel je dále oprávněn od této smlouvy odstoupit, a to i částečně, v případě, že zejména:</w:t>
      </w:r>
    </w:p>
    <w:p w:rsidR="00064DEC" w:rsidRPr="00A96BD6" w:rsidRDefault="00064DEC" w:rsidP="00884469">
      <w:pPr>
        <w:pStyle w:val="Styl5"/>
        <w:numPr>
          <w:ilvl w:val="0"/>
          <w:numId w:val="12"/>
        </w:numPr>
        <w:spacing w:before="0"/>
        <w:ind w:left="567" w:hanging="141"/>
        <w:jc w:val="both"/>
        <w:rPr>
          <w:rFonts w:ascii="Calibri" w:hAnsi="Calibri"/>
        </w:rPr>
      </w:pPr>
      <w:r w:rsidRPr="00A96BD6">
        <w:rPr>
          <w:rFonts w:ascii="Calibri" w:hAnsi="Calibri"/>
        </w:rPr>
        <w:t xml:space="preserve">nastane důvod pro odstoupení od smlouvy dle ustanovení § 2001 a násl. občanského zákoníku, </w:t>
      </w:r>
    </w:p>
    <w:p w:rsidR="00064DEC" w:rsidRPr="00A96BD6" w:rsidRDefault="00064DEC" w:rsidP="00884469">
      <w:pPr>
        <w:pStyle w:val="Styl5"/>
        <w:numPr>
          <w:ilvl w:val="0"/>
          <w:numId w:val="12"/>
        </w:numPr>
        <w:spacing w:before="0"/>
        <w:ind w:left="567" w:hanging="141"/>
        <w:jc w:val="both"/>
        <w:rPr>
          <w:rFonts w:ascii="Calibri" w:hAnsi="Calibri"/>
        </w:rPr>
      </w:pPr>
      <w:r w:rsidRPr="00A96BD6">
        <w:rPr>
          <w:rFonts w:ascii="Calibri" w:hAnsi="Calibri"/>
        </w:rPr>
        <w:t xml:space="preserve">zhotovitel pozbude oprávnění vyžadovaného právními předpisy k činnostem, k jejichž provádění je zhotovitel povinen dle této smlouvy, </w:t>
      </w:r>
    </w:p>
    <w:p w:rsidR="00064DEC" w:rsidRPr="00A96BD6" w:rsidRDefault="00064DEC" w:rsidP="00884469">
      <w:pPr>
        <w:pStyle w:val="Styl5"/>
        <w:numPr>
          <w:ilvl w:val="0"/>
          <w:numId w:val="12"/>
        </w:numPr>
        <w:spacing w:before="0"/>
        <w:ind w:left="567" w:hanging="141"/>
        <w:jc w:val="both"/>
        <w:rPr>
          <w:rFonts w:ascii="Calibri" w:hAnsi="Calibri"/>
        </w:rPr>
      </w:pPr>
      <w:r w:rsidRPr="00A96BD6">
        <w:rPr>
          <w:rFonts w:ascii="Calibri" w:hAnsi="Calibri"/>
        </w:rPr>
        <w:t>zhotovitel pozbude kteréhokoliv jiného kvalifikačního předpokladu, jehož splnění bylo předpokladem pro zadání veřejné zakázky,</w:t>
      </w:r>
    </w:p>
    <w:p w:rsidR="00064DEC" w:rsidRPr="00DA7B8D" w:rsidRDefault="00064DEC" w:rsidP="00884469">
      <w:pPr>
        <w:pStyle w:val="Styl5"/>
        <w:numPr>
          <w:ilvl w:val="0"/>
          <w:numId w:val="12"/>
        </w:numPr>
        <w:spacing w:before="0"/>
        <w:ind w:left="567" w:hanging="141"/>
        <w:jc w:val="both"/>
        <w:rPr>
          <w:rFonts w:asciiTheme="minorHAnsi" w:hAnsiTheme="minorHAnsi"/>
        </w:rPr>
      </w:pPr>
      <w:r w:rsidRPr="00A96BD6">
        <w:rPr>
          <w:rFonts w:ascii="Calibri" w:hAnsi="Calibri"/>
        </w:rPr>
        <w:t xml:space="preserve">bude zahájeno insolvenční řízení dle zák. č. 182/2006 Sb., o úpadku a způsobech jeho řešení v platném znění, jehož předmětem bude </w:t>
      </w:r>
      <w:r w:rsidRPr="00DA7B8D">
        <w:rPr>
          <w:rFonts w:asciiTheme="minorHAnsi" w:hAnsiTheme="minorHAnsi"/>
        </w:rPr>
        <w:t>úpadek nebo hrozící úpadek zhotovitele; zhotovitel je povinen oznámit tuto skutečnost neprodleně objednateli,</w:t>
      </w:r>
    </w:p>
    <w:p w:rsidR="00064DEC" w:rsidRPr="00DA7B8D" w:rsidRDefault="00064DEC" w:rsidP="00884469">
      <w:pPr>
        <w:pStyle w:val="Styl5"/>
        <w:numPr>
          <w:ilvl w:val="0"/>
          <w:numId w:val="12"/>
        </w:numPr>
        <w:spacing w:before="0"/>
        <w:ind w:left="567" w:hanging="141"/>
        <w:jc w:val="both"/>
        <w:rPr>
          <w:rFonts w:asciiTheme="minorHAnsi" w:hAnsiTheme="minorHAnsi"/>
        </w:rPr>
      </w:pPr>
      <w:r w:rsidRPr="00DA7B8D">
        <w:rPr>
          <w:rFonts w:asciiTheme="minorHAnsi" w:hAnsiTheme="minorHAnsi"/>
        </w:rPr>
        <w:t>zhotovitel vstoupí do likvidace</w:t>
      </w:r>
      <w:r w:rsidR="003A4826">
        <w:rPr>
          <w:rFonts w:asciiTheme="minorHAnsi" w:hAnsiTheme="minorHAnsi"/>
        </w:rPr>
        <w:t>.</w:t>
      </w:r>
    </w:p>
    <w:p w:rsidR="00064DEC" w:rsidRPr="00A96BD6" w:rsidRDefault="00064DEC" w:rsidP="00884469">
      <w:pPr>
        <w:pStyle w:val="Odstavecseseznamem"/>
        <w:numPr>
          <w:ilvl w:val="0"/>
          <w:numId w:val="11"/>
        </w:numPr>
        <w:suppressAutoHyphens/>
        <w:autoSpaceDE w:val="0"/>
        <w:jc w:val="both"/>
        <w:rPr>
          <w:rFonts w:ascii="Calibri" w:hAnsi="Calibri"/>
        </w:rPr>
      </w:pPr>
      <w:r w:rsidRPr="00DA7B8D">
        <w:rPr>
          <w:rFonts w:asciiTheme="minorHAnsi" w:hAnsiTheme="minorHAnsi"/>
        </w:rPr>
        <w:t>Zhotovitel je oprávněn od této smlouvy odstoupit v případě, že objednatel bude</w:t>
      </w:r>
      <w:r w:rsidRPr="00A96BD6">
        <w:rPr>
          <w:rFonts w:ascii="Calibri" w:hAnsi="Calibri"/>
        </w:rPr>
        <w:t xml:space="preserve"> v prodlení s úhradou svých peněžitých závazků, vyplývajících z této smlouvy, po dobu delší než devadesát dnů.</w:t>
      </w:r>
    </w:p>
    <w:p w:rsidR="00064DEC" w:rsidRPr="00A96BD6" w:rsidRDefault="00064DEC" w:rsidP="00884469">
      <w:pPr>
        <w:pStyle w:val="Odstavecseseznamem"/>
        <w:numPr>
          <w:ilvl w:val="0"/>
          <w:numId w:val="11"/>
        </w:numPr>
        <w:suppressAutoHyphens/>
        <w:autoSpaceDE w:val="0"/>
        <w:jc w:val="both"/>
        <w:rPr>
          <w:rFonts w:ascii="Calibri" w:hAnsi="Calibri"/>
        </w:rPr>
      </w:pPr>
      <w:r w:rsidRPr="00A96BD6">
        <w:rPr>
          <w:rFonts w:ascii="Calibri" w:hAnsi="Calibri"/>
        </w:rPr>
        <w:t xml:space="preserve">Každé odstoupení od této smlouvy musí mít písemnou formu s uvedením důvodu, přičemž písemný projev vůle odstoupit od této smlouvy musí být druhé smluvní straně doručen doporučeným dopisem na adresu sídla uvedenou v záhlaví této smlouvy. </w:t>
      </w:r>
    </w:p>
    <w:p w:rsidR="00064DEC" w:rsidRPr="00A96BD6" w:rsidRDefault="00064DEC" w:rsidP="00884469">
      <w:pPr>
        <w:pStyle w:val="Odstavecseseznamem"/>
        <w:numPr>
          <w:ilvl w:val="0"/>
          <w:numId w:val="11"/>
        </w:numPr>
        <w:suppressAutoHyphens/>
        <w:autoSpaceDE w:val="0"/>
        <w:jc w:val="both"/>
        <w:rPr>
          <w:rFonts w:ascii="Calibri" w:hAnsi="Calibri"/>
        </w:rPr>
      </w:pPr>
      <w:r w:rsidRPr="00A96BD6">
        <w:rPr>
          <w:rFonts w:ascii="Calibri" w:hAnsi="Calibri"/>
        </w:rPr>
        <w:t>Účinky každého odstoupení od smlouvy nastávají okamžikem doručení písemného projevu vůle odstoupit od této smlouvy druhé smluvní straně. Odstoupení od smlouvy se nedotýká nároku na náhradu škody vzniklé porušením této smlouvy ani nároku na zaplacení smluvních pokut.</w:t>
      </w:r>
    </w:p>
    <w:p w:rsidR="00064DEC" w:rsidRPr="00A96BD6" w:rsidRDefault="00064DEC" w:rsidP="00884469">
      <w:pPr>
        <w:pStyle w:val="Odstavecseseznamem"/>
        <w:numPr>
          <w:ilvl w:val="0"/>
          <w:numId w:val="11"/>
        </w:numPr>
        <w:suppressAutoHyphens/>
        <w:autoSpaceDE w:val="0"/>
        <w:jc w:val="both"/>
        <w:rPr>
          <w:rFonts w:ascii="Calibri" w:hAnsi="Calibri"/>
        </w:rPr>
      </w:pPr>
      <w:r w:rsidRPr="00A96BD6">
        <w:rPr>
          <w:rFonts w:ascii="Calibri" w:hAnsi="Calibri"/>
        </w:rPr>
        <w:t>V případě odstoupení od smlouvy budou závazky smluvních stran vzniklé v důsledku odstoupení od smlouvy vypořádány následujícím způsobem. V případě odstoupení od smlouvy objednatel zůstává vlastníkem již předané části díla a zhotoviteli náleží část ceny díla připadající na tuto již předanou část díla. Na již předanou část díla objednateli se vztahují veškerá ujednání uvedená v této smlouvě. Vypořádání bude provedeno na základě protokolárního soupisu provedených částí díla.</w:t>
      </w:r>
    </w:p>
    <w:p w:rsidR="00064DEC" w:rsidRPr="00A96BD6" w:rsidRDefault="00064DEC" w:rsidP="00884469">
      <w:pPr>
        <w:pStyle w:val="Odstavecseseznamem"/>
        <w:numPr>
          <w:ilvl w:val="0"/>
          <w:numId w:val="11"/>
        </w:numPr>
        <w:suppressAutoHyphens/>
        <w:autoSpaceDE w:val="0"/>
        <w:jc w:val="both"/>
        <w:rPr>
          <w:rFonts w:ascii="Calibri" w:hAnsi="Calibri"/>
        </w:rPr>
      </w:pPr>
      <w:r w:rsidRPr="00A96BD6">
        <w:rPr>
          <w:rFonts w:ascii="Calibri" w:hAnsi="Calibri"/>
        </w:rPr>
        <w:t>Ustanovení předchozího odstavce se nepoužije v případě, že bylo dodáno pouze plnění částečné a objednatelem pověřená osoba písemně prohlásí, že jemu před odstoupením od smlouvy dodaná část díla nemá pro jeho potřeby užití. V takovém případě zhotovitel převezme zpět provedené plnění a nebude za něj považovat smluvenou odměnu.</w:t>
      </w:r>
    </w:p>
    <w:p w:rsidR="00250276" w:rsidRDefault="00250276" w:rsidP="00250276">
      <w:pPr>
        <w:ind w:left="567" w:hanging="567"/>
        <w:jc w:val="center"/>
        <w:rPr>
          <w:rFonts w:ascii="Calibri" w:hAnsi="Calibri"/>
          <w:b/>
        </w:rPr>
      </w:pPr>
    </w:p>
    <w:p w:rsidR="00250276" w:rsidRPr="00A96BD6" w:rsidRDefault="00250276" w:rsidP="00250276">
      <w:pPr>
        <w:ind w:left="567" w:hanging="567"/>
        <w:jc w:val="center"/>
        <w:rPr>
          <w:rFonts w:ascii="Calibri" w:hAnsi="Calibri"/>
          <w:b/>
        </w:rPr>
      </w:pPr>
      <w:r w:rsidRPr="00A96BD6">
        <w:rPr>
          <w:rFonts w:ascii="Calibri" w:hAnsi="Calibri"/>
          <w:b/>
        </w:rPr>
        <w:t>VIII.</w:t>
      </w:r>
    </w:p>
    <w:p w:rsidR="00250276" w:rsidRPr="00A96BD6" w:rsidRDefault="00250276" w:rsidP="00250276">
      <w:pPr>
        <w:ind w:left="567" w:hanging="567"/>
        <w:jc w:val="center"/>
        <w:rPr>
          <w:rFonts w:ascii="Calibri" w:hAnsi="Calibri"/>
          <w:b/>
        </w:rPr>
      </w:pPr>
      <w:r w:rsidRPr="00A96BD6">
        <w:rPr>
          <w:rFonts w:ascii="Calibri" w:hAnsi="Calibri"/>
          <w:b/>
        </w:rPr>
        <w:t>Ostatní ujednání</w:t>
      </w:r>
    </w:p>
    <w:p w:rsidR="00250276" w:rsidRPr="00DA7B8D" w:rsidRDefault="00250276" w:rsidP="00250276">
      <w:pPr>
        <w:pStyle w:val="NormlnIMP"/>
        <w:numPr>
          <w:ilvl w:val="0"/>
          <w:numId w:val="3"/>
        </w:numPr>
        <w:tabs>
          <w:tab w:val="left" w:pos="360"/>
        </w:tabs>
        <w:spacing w:line="240" w:lineRule="auto"/>
        <w:jc w:val="both"/>
        <w:rPr>
          <w:rFonts w:asciiTheme="minorHAnsi" w:hAnsiTheme="minorHAnsi"/>
        </w:rPr>
      </w:pPr>
      <w:r w:rsidRPr="00A96BD6">
        <w:rPr>
          <w:rFonts w:ascii="Calibri" w:hAnsi="Calibri"/>
        </w:rPr>
        <w:t xml:space="preserve">Objednatel je oprávněn dílo v průběhu jeho provádění kontrolovat prostřednictvím pověřené </w:t>
      </w:r>
      <w:r>
        <w:rPr>
          <w:rFonts w:ascii="Calibri" w:hAnsi="Calibri"/>
        </w:rPr>
        <w:t>osoby</w:t>
      </w:r>
      <w:r w:rsidRPr="00A96BD6">
        <w:rPr>
          <w:rFonts w:ascii="Calibri" w:hAnsi="Calibri"/>
        </w:rPr>
        <w:t xml:space="preserve"> objednatele,</w:t>
      </w:r>
      <w:r>
        <w:rPr>
          <w:rFonts w:ascii="Calibri" w:hAnsi="Calibri"/>
        </w:rPr>
        <w:t xml:space="preserve"> popř. dalších osob,</w:t>
      </w:r>
      <w:r w:rsidRPr="00A96BD6">
        <w:rPr>
          <w:rFonts w:ascii="Calibri" w:hAnsi="Calibri"/>
        </w:rPr>
        <w:t xml:space="preserve"> které určí </w:t>
      </w:r>
      <w:r w:rsidRPr="00595E07">
        <w:rPr>
          <w:rFonts w:ascii="Calibri" w:hAnsi="Calibri"/>
        </w:rPr>
        <w:t>vedoucí K</w:t>
      </w:r>
      <w:r w:rsidRPr="00A96BD6">
        <w:rPr>
          <w:rFonts w:ascii="Calibri" w:hAnsi="Calibri"/>
        </w:rPr>
        <w:t xml:space="preserve">rajského úřadu Královéhradeckého </w:t>
      </w:r>
      <w:r w:rsidRPr="00DA7B8D">
        <w:rPr>
          <w:rFonts w:asciiTheme="minorHAnsi" w:hAnsiTheme="minorHAnsi"/>
        </w:rPr>
        <w:t>kraje.</w:t>
      </w:r>
    </w:p>
    <w:p w:rsidR="00C07478" w:rsidRPr="00A96BD6" w:rsidRDefault="00C07478" w:rsidP="00C07478">
      <w:pPr>
        <w:widowControl w:val="0"/>
        <w:numPr>
          <w:ilvl w:val="0"/>
          <w:numId w:val="3"/>
        </w:numPr>
        <w:shd w:val="clear" w:color="auto" w:fill="FFFFFF"/>
        <w:tabs>
          <w:tab w:val="left" w:pos="360"/>
        </w:tabs>
        <w:suppressAutoHyphens/>
        <w:autoSpaceDE w:val="0"/>
        <w:jc w:val="both"/>
        <w:rPr>
          <w:rFonts w:ascii="Calibri" w:hAnsi="Calibri"/>
          <w:spacing w:val="1"/>
        </w:rPr>
      </w:pPr>
      <w:r w:rsidRPr="00A96BD6">
        <w:rPr>
          <w:rFonts w:ascii="Calibri" w:hAnsi="Calibri"/>
        </w:rPr>
        <w:t>Veškerá oznámení týkající se smlouvy, dokumentů se smlouvou souvisejících apod. budou zasílány druhé smluvní straně na adresu uvedenou v záhlaví této smlouvy. Smluvní strany jsou povinny zajistit příjem poštovních zásilek doručovaných na uvedené adresy. Za doručení zásilky se podle této smlouvy budou považovat také případy, kdy pošta zásilku vrátí, neboť se adresát nezdržoval (resp. není znám; odstěhoval se apod.) na uvedené adrese nebo odmítl zásilku z jakéhokoliv důvodu převzít. Dnem doručení bude v takovém případě oznámení pošty odesílateli o neúspěšném doručení zásilky.</w:t>
      </w:r>
    </w:p>
    <w:p w:rsidR="008C2CF0" w:rsidRPr="00A96BD6" w:rsidRDefault="008C2CF0" w:rsidP="00884469">
      <w:pPr>
        <w:widowControl w:val="0"/>
        <w:numPr>
          <w:ilvl w:val="0"/>
          <w:numId w:val="3"/>
        </w:numPr>
        <w:shd w:val="clear" w:color="auto" w:fill="FFFFFF"/>
        <w:tabs>
          <w:tab w:val="left" w:pos="360"/>
        </w:tabs>
        <w:suppressAutoHyphens/>
        <w:autoSpaceDE w:val="0"/>
        <w:jc w:val="both"/>
        <w:rPr>
          <w:rFonts w:ascii="Calibri" w:hAnsi="Calibri"/>
          <w:spacing w:val="1"/>
        </w:rPr>
      </w:pPr>
      <w:r w:rsidRPr="00DA7B8D">
        <w:rPr>
          <w:rFonts w:asciiTheme="minorHAnsi" w:hAnsiTheme="minorHAnsi"/>
        </w:rPr>
        <w:t>Zhotovitel se zavazuje zachovávat mlčenlivost o skutečnostech, o nichž se dozvěděl v důsledku jeho vztahu k objednateli založeného touto smlouvou, tyto skutečnosti nevyužít pro sebe či pro jiného ani neumožnit jejich využití třetím osobám, nejde-li o řádné plnění této smlouvy.</w:t>
      </w:r>
      <w:r w:rsidRPr="00A96BD6">
        <w:rPr>
          <w:rFonts w:ascii="Calibri" w:hAnsi="Calibri"/>
        </w:rPr>
        <w:t xml:space="preserve"> </w:t>
      </w:r>
      <w:r w:rsidRPr="00A96BD6">
        <w:rPr>
          <w:rFonts w:ascii="Calibri" w:hAnsi="Calibri"/>
          <w:spacing w:val="1"/>
        </w:rPr>
        <w:t xml:space="preserve">Zhotovitel se zavazuje, že použije poskytnutá data pouze pro zpracování díla a nepředá tato data třetí osobě. </w:t>
      </w:r>
    </w:p>
    <w:p w:rsidR="008C2CF0" w:rsidRPr="00A96BD6" w:rsidRDefault="008C2CF0" w:rsidP="00884469">
      <w:pPr>
        <w:widowControl w:val="0"/>
        <w:numPr>
          <w:ilvl w:val="0"/>
          <w:numId w:val="3"/>
        </w:numPr>
        <w:shd w:val="clear" w:color="auto" w:fill="FFFFFF"/>
        <w:tabs>
          <w:tab w:val="left" w:pos="360"/>
        </w:tabs>
        <w:suppressAutoHyphens/>
        <w:autoSpaceDE w:val="0"/>
        <w:jc w:val="both"/>
        <w:rPr>
          <w:rFonts w:ascii="Calibri" w:hAnsi="Calibri"/>
          <w:spacing w:val="1"/>
        </w:rPr>
      </w:pPr>
      <w:r w:rsidRPr="00A96BD6">
        <w:rPr>
          <w:rFonts w:ascii="Calibri" w:hAnsi="Calibri"/>
          <w:spacing w:val="1"/>
        </w:rPr>
        <w:t xml:space="preserve">Za porušení povinnosti mlčenlivosti, nebo jiné povinnosti specifikované v této smlouvě je zhotovitel povinen uhradit objednateli smluvní pokutu ve výši </w:t>
      </w:r>
      <w:r w:rsidR="00C07478">
        <w:rPr>
          <w:rFonts w:ascii="Calibri" w:hAnsi="Calibri"/>
          <w:spacing w:val="1"/>
        </w:rPr>
        <w:t>pět</w:t>
      </w:r>
      <w:r w:rsidRPr="00A96BD6">
        <w:rPr>
          <w:rFonts w:ascii="Calibri" w:hAnsi="Calibri"/>
          <w:spacing w:val="1"/>
        </w:rPr>
        <w:t xml:space="preserve"> tisíc korun českých, a to za každý jednotlivý případ porušení povinnosti. </w:t>
      </w:r>
    </w:p>
    <w:p w:rsidR="008C2CF0" w:rsidRPr="00A96BD6" w:rsidRDefault="008C2CF0" w:rsidP="00884469">
      <w:pPr>
        <w:widowControl w:val="0"/>
        <w:numPr>
          <w:ilvl w:val="0"/>
          <w:numId w:val="3"/>
        </w:numPr>
        <w:shd w:val="clear" w:color="auto" w:fill="FFFFFF"/>
        <w:tabs>
          <w:tab w:val="left" w:pos="360"/>
        </w:tabs>
        <w:suppressAutoHyphens/>
        <w:autoSpaceDE w:val="0"/>
        <w:jc w:val="both"/>
        <w:rPr>
          <w:rFonts w:ascii="Calibri" w:hAnsi="Calibri"/>
          <w:spacing w:val="1"/>
        </w:rPr>
      </w:pPr>
      <w:r w:rsidRPr="00A96BD6">
        <w:rPr>
          <w:rFonts w:ascii="Calibri" w:hAnsi="Calibri"/>
          <w:spacing w:val="1"/>
        </w:rPr>
        <w:t>Zaplacením smluvní pokuty není dotčeno právo smluvní strany na náhradu škody vzniklé porušením smluvní povinnosti, které se smluvní pokuta týká.</w:t>
      </w:r>
    </w:p>
    <w:p w:rsidR="007D17AC" w:rsidRPr="00A96BD6" w:rsidRDefault="007D17AC" w:rsidP="00884469">
      <w:pPr>
        <w:widowControl w:val="0"/>
        <w:numPr>
          <w:ilvl w:val="0"/>
          <w:numId w:val="3"/>
        </w:numPr>
        <w:shd w:val="clear" w:color="auto" w:fill="FFFFFF"/>
        <w:tabs>
          <w:tab w:val="left" w:pos="360"/>
        </w:tabs>
        <w:suppressAutoHyphens/>
        <w:autoSpaceDE w:val="0"/>
        <w:jc w:val="both"/>
        <w:rPr>
          <w:rFonts w:ascii="Calibri" w:hAnsi="Calibri"/>
          <w:spacing w:val="1"/>
        </w:rPr>
      </w:pPr>
      <w:r w:rsidRPr="00A96BD6">
        <w:rPr>
          <w:rFonts w:ascii="Calibri" w:hAnsi="Calibri"/>
        </w:rPr>
        <w:t>Pokud předmět díla zahrnuje i díla ve smyslu autorského zákona zhotovitel uděluje objednateli licenci v neomezeném rozsahu ke všem vytvořeným dílům a ke všem jejich jednotlivým částem věcně i časově, a to na dobu trvání majetkových autorských práv zhotovitele. Zhotovitel zároveň prohlašuje, že je oprávněn tuto licenci udělit, neboť příslušnými majetkovými právy k dílům i všem jejich částem disponuje.</w:t>
      </w:r>
      <w:r w:rsidR="00857C14" w:rsidRPr="00A96BD6">
        <w:rPr>
          <w:rFonts w:ascii="Calibri" w:hAnsi="Calibri"/>
        </w:rPr>
        <w:t xml:space="preserve">    </w:t>
      </w:r>
    </w:p>
    <w:p w:rsidR="00264F92" w:rsidRPr="00A96BD6" w:rsidRDefault="00264F92" w:rsidP="00884469">
      <w:pPr>
        <w:widowControl w:val="0"/>
        <w:numPr>
          <w:ilvl w:val="0"/>
          <w:numId w:val="3"/>
        </w:numPr>
        <w:shd w:val="clear" w:color="auto" w:fill="FFFFFF"/>
        <w:tabs>
          <w:tab w:val="left" w:pos="360"/>
        </w:tabs>
        <w:suppressAutoHyphens/>
        <w:autoSpaceDE w:val="0"/>
        <w:jc w:val="both"/>
        <w:rPr>
          <w:rFonts w:ascii="Calibri" w:hAnsi="Calibri"/>
          <w:spacing w:val="1"/>
        </w:rPr>
      </w:pPr>
      <w:r w:rsidRPr="00A96BD6">
        <w:rPr>
          <w:rFonts w:ascii="Calibri" w:hAnsi="Calibri" w:cs="Arial"/>
        </w:rPr>
        <w:lastRenderedPageBreak/>
        <w:t xml:space="preserve">Licence k dílům i ke všem jejich jednotlivým částem je udělena jako výhradní. Zhotovitel není oprávněn poskytnout licenci k dílům ani jejich jednotlivým částem třetím osobám.  </w:t>
      </w:r>
    </w:p>
    <w:p w:rsidR="00264F92" w:rsidRPr="00F02545" w:rsidRDefault="00264F92" w:rsidP="00884469">
      <w:pPr>
        <w:widowControl w:val="0"/>
        <w:numPr>
          <w:ilvl w:val="0"/>
          <w:numId w:val="3"/>
        </w:numPr>
        <w:shd w:val="clear" w:color="auto" w:fill="FFFFFF"/>
        <w:tabs>
          <w:tab w:val="left" w:pos="360"/>
        </w:tabs>
        <w:suppressAutoHyphens/>
        <w:autoSpaceDE w:val="0"/>
        <w:jc w:val="both"/>
        <w:rPr>
          <w:rFonts w:ascii="Calibri" w:hAnsi="Calibri" w:cs="Arial"/>
        </w:rPr>
      </w:pPr>
      <w:r w:rsidRPr="00A96BD6">
        <w:rPr>
          <w:rFonts w:ascii="Calibri" w:hAnsi="Calibri" w:cs="Arial"/>
        </w:rPr>
        <w:t>Objednatel je oprávněn zcela nebo zčásti oprávnění tvořící součást licence poskytnout třetí osobě (podlicence).</w:t>
      </w:r>
    </w:p>
    <w:p w:rsidR="00FF459A" w:rsidRPr="00F02545" w:rsidRDefault="00264F92" w:rsidP="00FF459A">
      <w:pPr>
        <w:widowControl w:val="0"/>
        <w:numPr>
          <w:ilvl w:val="0"/>
          <w:numId w:val="3"/>
        </w:numPr>
        <w:shd w:val="clear" w:color="auto" w:fill="FFFFFF"/>
        <w:tabs>
          <w:tab w:val="left" w:pos="360"/>
        </w:tabs>
        <w:suppressAutoHyphens/>
        <w:autoSpaceDE w:val="0"/>
        <w:jc w:val="both"/>
        <w:rPr>
          <w:rFonts w:ascii="Calibri" w:hAnsi="Calibri" w:cs="Arial"/>
        </w:rPr>
      </w:pPr>
      <w:r w:rsidRPr="00FF459A">
        <w:rPr>
          <w:rFonts w:ascii="Calibri" w:hAnsi="Calibri" w:cs="Arial"/>
        </w:rPr>
        <w:t>Odměna za poskytnutí licence je zahrnuta v ceně za provedení díla dle článku III</w:t>
      </w:r>
      <w:r w:rsidR="006F3289">
        <w:rPr>
          <w:rFonts w:ascii="Calibri" w:hAnsi="Calibri" w:cs="Arial"/>
        </w:rPr>
        <w:t>.</w:t>
      </w:r>
      <w:r w:rsidRPr="00FF459A">
        <w:rPr>
          <w:rFonts w:ascii="Calibri" w:hAnsi="Calibri" w:cs="Arial"/>
        </w:rPr>
        <w:t xml:space="preserve"> této smlouvy.</w:t>
      </w:r>
    </w:p>
    <w:p w:rsidR="00FF459A" w:rsidRPr="00F02545" w:rsidRDefault="001828F1" w:rsidP="00FF459A">
      <w:pPr>
        <w:widowControl w:val="0"/>
        <w:numPr>
          <w:ilvl w:val="0"/>
          <w:numId w:val="3"/>
        </w:numPr>
        <w:shd w:val="clear" w:color="auto" w:fill="FFFFFF"/>
        <w:tabs>
          <w:tab w:val="left" w:pos="360"/>
        </w:tabs>
        <w:suppressAutoHyphens/>
        <w:autoSpaceDE w:val="0"/>
        <w:jc w:val="both"/>
        <w:rPr>
          <w:rFonts w:ascii="Calibri" w:hAnsi="Calibri" w:cs="Arial"/>
        </w:rPr>
      </w:pPr>
      <w:r>
        <w:rPr>
          <w:rFonts w:ascii="Calibri" w:hAnsi="Calibri" w:cs="Arial"/>
        </w:rPr>
        <w:t>Zhotovitel</w:t>
      </w:r>
      <w:r w:rsidR="00FF459A" w:rsidRPr="00F02545">
        <w:rPr>
          <w:rFonts w:ascii="Calibri" w:hAnsi="Calibri" w:cs="Arial"/>
        </w:rPr>
        <w:t xml:space="preserve"> obstará na své náklady originály stavebního deníku.</w:t>
      </w:r>
    </w:p>
    <w:p w:rsidR="00264F92" w:rsidRPr="00A96BD6" w:rsidRDefault="00264F92" w:rsidP="008C2CF0">
      <w:pPr>
        <w:pStyle w:val="NormlnIMP"/>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567"/>
        <w:jc w:val="center"/>
        <w:rPr>
          <w:rFonts w:ascii="Calibri" w:hAnsi="Calibri"/>
          <w:b/>
        </w:rPr>
      </w:pPr>
    </w:p>
    <w:p w:rsidR="008C2CF0" w:rsidRPr="00A96BD6" w:rsidRDefault="007924BC" w:rsidP="008C2CF0">
      <w:pPr>
        <w:pStyle w:val="NormlnIMP"/>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567"/>
        <w:jc w:val="center"/>
        <w:rPr>
          <w:rFonts w:ascii="Calibri" w:hAnsi="Calibri"/>
          <w:b/>
        </w:rPr>
      </w:pPr>
      <w:r w:rsidRPr="00A96BD6">
        <w:rPr>
          <w:rFonts w:ascii="Calibri" w:hAnsi="Calibri"/>
          <w:b/>
        </w:rPr>
        <w:t>I</w:t>
      </w:r>
      <w:r w:rsidR="008C2CF0" w:rsidRPr="00A96BD6">
        <w:rPr>
          <w:rFonts w:ascii="Calibri" w:hAnsi="Calibri"/>
          <w:b/>
        </w:rPr>
        <w:t>X.</w:t>
      </w:r>
    </w:p>
    <w:p w:rsidR="008C2CF0" w:rsidRPr="00A96BD6" w:rsidRDefault="008C2CF0" w:rsidP="008C2CF0">
      <w:pPr>
        <w:pStyle w:val="NormlnIMP"/>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567" w:hanging="567"/>
        <w:jc w:val="center"/>
        <w:rPr>
          <w:rFonts w:ascii="Calibri" w:hAnsi="Calibri"/>
          <w:b/>
        </w:rPr>
      </w:pPr>
      <w:r w:rsidRPr="00A96BD6">
        <w:rPr>
          <w:rFonts w:ascii="Calibri" w:hAnsi="Calibri"/>
          <w:b/>
        </w:rPr>
        <w:t>Závěrečná ustanovení</w:t>
      </w:r>
    </w:p>
    <w:p w:rsidR="00EB3119" w:rsidRPr="00FF459A" w:rsidRDefault="00EB3119" w:rsidP="00884469">
      <w:pPr>
        <w:pStyle w:val="Odstavecseseznamem"/>
        <w:numPr>
          <w:ilvl w:val="0"/>
          <w:numId w:val="2"/>
        </w:numPr>
        <w:ind w:left="357" w:hanging="357"/>
        <w:contextualSpacing/>
        <w:jc w:val="both"/>
        <w:rPr>
          <w:rFonts w:ascii="Calibri" w:hAnsi="Calibri"/>
          <w:szCs w:val="22"/>
        </w:rPr>
      </w:pPr>
      <w:r w:rsidRPr="00A96BD6">
        <w:rPr>
          <w:rFonts w:ascii="Calibri" w:hAnsi="Calibri"/>
          <w:szCs w:val="22"/>
        </w:rPr>
        <w:t>Vztahy touto smlouvou neupravené se řídí právním řádem České republiky zejména příslušnými ustanoveními zákona č. 89/2012 Sb., občanský zákoník.</w:t>
      </w:r>
    </w:p>
    <w:p w:rsidR="005C32C3" w:rsidRDefault="00857C14" w:rsidP="00884469">
      <w:pPr>
        <w:numPr>
          <w:ilvl w:val="0"/>
          <w:numId w:val="2"/>
        </w:numPr>
        <w:contextualSpacing/>
        <w:jc w:val="both"/>
        <w:rPr>
          <w:rFonts w:ascii="Calibri" w:hAnsi="Calibri"/>
        </w:rPr>
      </w:pPr>
      <w:r w:rsidRPr="00A96BD6">
        <w:rPr>
          <w:rFonts w:ascii="Calibri" w:hAnsi="Calibri"/>
        </w:rPr>
        <w:t>Pokud oddělitelné ustanovení této smlouvy je nebo se stane neplatným či nevynutitelným, nemá to vliv na platnost zbývajících ustanovení této smlouvy. V takovém případě se strany této smlouvy zavazují uzavřít do šedesáti pracovních dnů od výzvy druhé ze stran této smlouvy dodatek k této smlouvě nahrazující oddělitelné ustanovení této smlouvy, které je neplatné či nevynutitelné, platným a vynutitelným ustanovením odpovídajícím hospodářskému účelu takto nahrazovaného ustanovení.</w:t>
      </w:r>
      <w:r w:rsidR="00D84F27">
        <w:rPr>
          <w:rFonts w:ascii="Calibri" w:hAnsi="Calibri"/>
        </w:rPr>
        <w:t xml:space="preserve"> </w:t>
      </w:r>
    </w:p>
    <w:p w:rsidR="00857C14" w:rsidRPr="00A96BD6" w:rsidRDefault="00857C14" w:rsidP="00884469">
      <w:pPr>
        <w:numPr>
          <w:ilvl w:val="0"/>
          <w:numId w:val="2"/>
        </w:numPr>
        <w:contextualSpacing/>
        <w:jc w:val="both"/>
        <w:rPr>
          <w:rFonts w:ascii="Calibri" w:hAnsi="Calibri"/>
        </w:rPr>
      </w:pPr>
      <w:r w:rsidRPr="00A96BD6">
        <w:rPr>
          <w:rFonts w:ascii="Calibri" w:hAnsi="Calibri"/>
        </w:rPr>
        <w:t>Odpověď strany této smlouvy, ve smyslu § 1740 odst. 3 občanského zákoníku, s dodatkem nebo odchylkou, která podstatně nemění podmínky nabídky, není přijetím nabídky na uzavření této smlouvy.</w:t>
      </w:r>
    </w:p>
    <w:p w:rsidR="008C2CF0" w:rsidRPr="00A96BD6" w:rsidRDefault="008C2CF0" w:rsidP="00884469">
      <w:pPr>
        <w:pStyle w:val="Odstavecseseznamem"/>
        <w:numPr>
          <w:ilvl w:val="0"/>
          <w:numId w:val="2"/>
        </w:numPr>
        <w:tabs>
          <w:tab w:val="left" w:pos="360"/>
        </w:tabs>
        <w:suppressAutoHyphens/>
        <w:ind w:left="357" w:hanging="357"/>
        <w:contextualSpacing/>
        <w:jc w:val="both"/>
        <w:rPr>
          <w:rFonts w:ascii="Calibri" w:hAnsi="Calibri"/>
        </w:rPr>
      </w:pPr>
      <w:r w:rsidRPr="00A96BD6">
        <w:rPr>
          <w:rFonts w:ascii="Calibri" w:hAnsi="Calibri"/>
        </w:rPr>
        <w:t>Obě smluvní strany budou při kontaktu se třetími stranami jednat a vystupovat tak, aby nijak nepoškodily jméno druhé strany.</w:t>
      </w:r>
    </w:p>
    <w:p w:rsidR="008C2CF0" w:rsidRPr="00A96BD6" w:rsidRDefault="008C2CF0" w:rsidP="00884469">
      <w:pPr>
        <w:pStyle w:val="Odstavecseseznamem"/>
        <w:numPr>
          <w:ilvl w:val="0"/>
          <w:numId w:val="2"/>
        </w:numPr>
        <w:tabs>
          <w:tab w:val="left" w:pos="360"/>
        </w:tabs>
        <w:suppressAutoHyphens/>
        <w:ind w:left="357" w:hanging="357"/>
        <w:contextualSpacing/>
        <w:jc w:val="both"/>
        <w:rPr>
          <w:rFonts w:ascii="Calibri" w:hAnsi="Calibri"/>
        </w:rPr>
      </w:pPr>
      <w:r w:rsidRPr="00A96BD6">
        <w:rPr>
          <w:rFonts w:ascii="Calibri" w:hAnsi="Calibri"/>
        </w:rPr>
        <w:t>Smluvní strany udělují souhlas ke zveřejnění veškerých údajů uvedených v této smlouvě.</w:t>
      </w:r>
    </w:p>
    <w:p w:rsidR="008C2CF0" w:rsidRPr="00A96BD6" w:rsidRDefault="008C2CF0" w:rsidP="00884469">
      <w:pPr>
        <w:pStyle w:val="NormlnIMP"/>
        <w:numPr>
          <w:ilvl w:val="0"/>
          <w:numId w:val="2"/>
        </w:numPr>
        <w:tabs>
          <w:tab w:val="left" w:pos="360"/>
        </w:tabs>
        <w:spacing w:line="240" w:lineRule="auto"/>
        <w:ind w:left="357" w:hanging="357"/>
        <w:contextualSpacing/>
        <w:jc w:val="both"/>
        <w:rPr>
          <w:rFonts w:ascii="Calibri" w:hAnsi="Calibri"/>
        </w:rPr>
      </w:pPr>
      <w:r w:rsidRPr="00A96BD6">
        <w:rPr>
          <w:rFonts w:ascii="Calibri" w:hAnsi="Calibri"/>
        </w:rPr>
        <w:t xml:space="preserve">Tato smlouva je sepsána ve </w:t>
      </w:r>
      <w:r w:rsidR="00FC0A47" w:rsidRPr="00A96BD6">
        <w:rPr>
          <w:rFonts w:ascii="Calibri" w:hAnsi="Calibri"/>
        </w:rPr>
        <w:t>čtyřech</w:t>
      </w:r>
      <w:r w:rsidRPr="00A96BD6">
        <w:rPr>
          <w:rFonts w:ascii="Calibri" w:hAnsi="Calibri"/>
        </w:rPr>
        <w:t xml:space="preserve"> stejnopisech, z nichž objednatel obdrží </w:t>
      </w:r>
      <w:r w:rsidR="008F5BEE" w:rsidRPr="00A96BD6">
        <w:rPr>
          <w:rFonts w:ascii="Calibri" w:hAnsi="Calibri"/>
        </w:rPr>
        <w:t>tři</w:t>
      </w:r>
      <w:r w:rsidRPr="00A96BD6">
        <w:rPr>
          <w:rFonts w:ascii="Calibri" w:hAnsi="Calibri"/>
        </w:rPr>
        <w:t xml:space="preserve"> vyhotovení a </w:t>
      </w:r>
      <w:r w:rsidR="008F5BEE" w:rsidRPr="00A96BD6">
        <w:rPr>
          <w:rFonts w:ascii="Calibri" w:hAnsi="Calibri"/>
        </w:rPr>
        <w:t>jedno</w:t>
      </w:r>
      <w:r w:rsidRPr="00A96BD6">
        <w:rPr>
          <w:rFonts w:ascii="Calibri" w:hAnsi="Calibri"/>
        </w:rPr>
        <w:t xml:space="preserve"> vyhotovení obdrží zhotovitel.</w:t>
      </w:r>
    </w:p>
    <w:p w:rsidR="008C2CF0" w:rsidRDefault="008C2CF0" w:rsidP="00884469">
      <w:pPr>
        <w:pStyle w:val="NormlnIMP"/>
        <w:numPr>
          <w:ilvl w:val="0"/>
          <w:numId w:val="2"/>
        </w:numPr>
        <w:tabs>
          <w:tab w:val="left" w:pos="360"/>
        </w:tabs>
        <w:spacing w:line="240" w:lineRule="auto"/>
        <w:contextualSpacing/>
        <w:jc w:val="both"/>
        <w:rPr>
          <w:rFonts w:ascii="Calibri" w:hAnsi="Calibri"/>
        </w:rPr>
      </w:pPr>
      <w:r w:rsidRPr="00A96BD6">
        <w:rPr>
          <w:rFonts w:ascii="Calibri" w:hAnsi="Calibri"/>
        </w:rPr>
        <w:t>Smlouva nabývá platnosti a účinnosti dnem jejího podpisu oprávněnými zástupci obou smluvních stran.</w:t>
      </w:r>
    </w:p>
    <w:p w:rsidR="005057FF" w:rsidRDefault="005057FF" w:rsidP="00884469">
      <w:pPr>
        <w:pStyle w:val="NormlnIMP"/>
        <w:numPr>
          <w:ilvl w:val="0"/>
          <w:numId w:val="2"/>
        </w:numPr>
        <w:tabs>
          <w:tab w:val="left" w:pos="360"/>
        </w:tabs>
        <w:spacing w:line="240" w:lineRule="auto"/>
        <w:contextualSpacing/>
        <w:jc w:val="both"/>
        <w:rPr>
          <w:rFonts w:ascii="Calibri" w:hAnsi="Calibri"/>
        </w:rPr>
      </w:pPr>
      <w:r>
        <w:rPr>
          <w:rFonts w:ascii="Calibri" w:hAnsi="Calibri"/>
        </w:rPr>
        <w:t xml:space="preserve">Tato smlouva je uzavírána na základě </w:t>
      </w:r>
      <w:r w:rsidR="0031431A">
        <w:rPr>
          <w:rFonts w:ascii="Calibri" w:hAnsi="Calibri"/>
        </w:rPr>
        <w:t>směrnic</w:t>
      </w:r>
      <w:r w:rsidR="00595E07">
        <w:rPr>
          <w:rFonts w:ascii="Calibri" w:hAnsi="Calibri"/>
        </w:rPr>
        <w:t>e</w:t>
      </w:r>
      <w:r w:rsidR="0031431A">
        <w:rPr>
          <w:rFonts w:ascii="Calibri" w:hAnsi="Calibri"/>
        </w:rPr>
        <w:t xml:space="preserve"> č. 3 </w:t>
      </w:r>
      <w:r>
        <w:rPr>
          <w:rFonts w:ascii="Calibri" w:hAnsi="Calibri"/>
        </w:rPr>
        <w:t xml:space="preserve"> Rady Královéhradec</w:t>
      </w:r>
      <w:r w:rsidR="0031431A">
        <w:rPr>
          <w:rFonts w:ascii="Calibri" w:hAnsi="Calibri"/>
        </w:rPr>
        <w:t>kého kraje.</w:t>
      </w:r>
    </w:p>
    <w:p w:rsidR="00693268" w:rsidRPr="00693268" w:rsidRDefault="00693268" w:rsidP="00693268">
      <w:pPr>
        <w:pStyle w:val="Odstavecseseznamem"/>
        <w:numPr>
          <w:ilvl w:val="0"/>
          <w:numId w:val="2"/>
        </w:numPr>
        <w:jc w:val="both"/>
        <w:rPr>
          <w:rFonts w:ascii="Calibri" w:hAnsi="Calibri"/>
          <w:lang w:eastAsia="ar-SA"/>
        </w:rPr>
      </w:pPr>
      <w:r w:rsidRPr="00693268">
        <w:rPr>
          <w:rFonts w:ascii="Calibri" w:hAnsi="Calibri"/>
          <w:lang w:eastAsia="ar-SA"/>
        </w:rPr>
        <w:t>Smluvní strany berou na vědomí, že tato smlouva podléhá podmínkám a omezením dle zákona č. 340/2015 Sb., o zvláštních podmínkách účinnosti některých smluv, uveřejňování těchto smluv a o registru smluv. Tato smlouva nabývá platnosti podpisem smluvních stran a účinnosti jejím uveřejněním Ministerstvem vnitra České republiky prostřednictvím registru smluv.</w:t>
      </w:r>
    </w:p>
    <w:p w:rsidR="00693268" w:rsidRPr="00A96BD6" w:rsidRDefault="00693268" w:rsidP="00693268">
      <w:pPr>
        <w:pStyle w:val="NormlnIMP"/>
        <w:spacing w:line="240" w:lineRule="auto"/>
        <w:ind w:left="360"/>
        <w:contextualSpacing/>
        <w:jc w:val="both"/>
        <w:rPr>
          <w:rFonts w:ascii="Calibri" w:hAnsi="Calibri"/>
        </w:rPr>
      </w:pPr>
    </w:p>
    <w:p w:rsidR="00D84F27" w:rsidRPr="00A96BD6" w:rsidRDefault="00D84F27" w:rsidP="008C2CF0">
      <w:pPr>
        <w:pStyle w:val="Odstavecseseznamem"/>
        <w:ind w:left="0"/>
        <w:jc w:val="both"/>
        <w:rPr>
          <w:rFonts w:ascii="Calibri" w:hAnsi="Calibri"/>
        </w:rPr>
      </w:pPr>
    </w:p>
    <w:p w:rsidR="00AE7F25" w:rsidRDefault="00AE7F25" w:rsidP="00AE7F25">
      <w:pPr>
        <w:rPr>
          <w:rFonts w:asciiTheme="minorHAnsi" w:hAnsiTheme="minorHAnsi" w:cs="Arial"/>
        </w:rPr>
      </w:pPr>
      <w:r>
        <w:rPr>
          <w:rFonts w:ascii="Calibri" w:hAnsi="Calibri"/>
        </w:rPr>
        <w:t xml:space="preserve">Příloha: - </w:t>
      </w:r>
      <w:r>
        <w:rPr>
          <w:rFonts w:asciiTheme="minorHAnsi" w:hAnsiTheme="minorHAnsi" w:cs="Arial"/>
        </w:rPr>
        <w:t>Rozhodnutí Magistrátu města Hradec Králové, odboru památkové péče č.j. MMHK/0538</w:t>
      </w:r>
      <w:r w:rsidR="00782727">
        <w:rPr>
          <w:rFonts w:asciiTheme="minorHAnsi" w:hAnsiTheme="minorHAnsi" w:cs="Arial"/>
        </w:rPr>
        <w:t>15</w:t>
      </w:r>
      <w:r>
        <w:rPr>
          <w:rFonts w:asciiTheme="minorHAnsi" w:hAnsiTheme="minorHAnsi" w:cs="Arial"/>
        </w:rPr>
        <w:t>/2016 PP/MEJ ze dne 22.2.2016</w:t>
      </w:r>
    </w:p>
    <w:p w:rsidR="00AE7F25" w:rsidRDefault="00AE7F25" w:rsidP="008C2CF0">
      <w:pPr>
        <w:rPr>
          <w:rFonts w:ascii="Calibri" w:hAnsi="Calibri"/>
        </w:rPr>
      </w:pPr>
    </w:p>
    <w:p w:rsidR="00782727" w:rsidRDefault="00782727" w:rsidP="008C2CF0">
      <w:pPr>
        <w:rPr>
          <w:rFonts w:ascii="Calibri" w:hAnsi="Calibri"/>
        </w:rPr>
      </w:pPr>
    </w:p>
    <w:p w:rsidR="008C2CF0" w:rsidRPr="00A96BD6" w:rsidRDefault="008C2CF0" w:rsidP="008C2CF0">
      <w:pPr>
        <w:rPr>
          <w:rFonts w:ascii="Calibri" w:hAnsi="Calibri"/>
        </w:rPr>
      </w:pPr>
      <w:r w:rsidRPr="00A96BD6">
        <w:rPr>
          <w:rFonts w:ascii="Calibri" w:hAnsi="Calibri"/>
        </w:rPr>
        <w:t>V </w:t>
      </w:r>
      <w:r w:rsidR="006F3289">
        <w:rPr>
          <w:rFonts w:ascii="Calibri" w:hAnsi="Calibri"/>
        </w:rPr>
        <w:t>………</w:t>
      </w:r>
      <w:r w:rsidR="00EF2A4B">
        <w:rPr>
          <w:rFonts w:ascii="Calibri" w:hAnsi="Calibri"/>
        </w:rPr>
        <w:t>……………..</w:t>
      </w:r>
      <w:r w:rsidR="006F3289">
        <w:rPr>
          <w:rFonts w:ascii="Calibri" w:hAnsi="Calibri"/>
        </w:rPr>
        <w:t>.</w:t>
      </w:r>
      <w:r w:rsidR="005057FF">
        <w:rPr>
          <w:rFonts w:ascii="Calibri" w:hAnsi="Calibri"/>
        </w:rPr>
        <w:t xml:space="preserve"> </w:t>
      </w:r>
      <w:r w:rsidRPr="00A96BD6">
        <w:rPr>
          <w:rFonts w:ascii="Calibri" w:hAnsi="Calibri"/>
        </w:rPr>
        <w:t>dne .......................</w:t>
      </w:r>
      <w:r w:rsidRPr="00A96BD6">
        <w:rPr>
          <w:rFonts w:ascii="Calibri" w:hAnsi="Calibri"/>
        </w:rPr>
        <w:tab/>
      </w:r>
      <w:r w:rsidR="00EF2A4B">
        <w:rPr>
          <w:rFonts w:ascii="Calibri" w:hAnsi="Calibri"/>
        </w:rPr>
        <w:tab/>
      </w:r>
      <w:r w:rsidR="00EF2A4B">
        <w:rPr>
          <w:rFonts w:ascii="Calibri" w:hAnsi="Calibri"/>
        </w:rPr>
        <w:tab/>
      </w:r>
      <w:r w:rsidR="00EF2A4B">
        <w:rPr>
          <w:rFonts w:ascii="Calibri" w:hAnsi="Calibri"/>
        </w:rPr>
        <w:tab/>
      </w:r>
      <w:r w:rsidRPr="00A96BD6">
        <w:rPr>
          <w:rFonts w:ascii="Calibri" w:hAnsi="Calibri"/>
        </w:rPr>
        <w:t> Hradci Králové dne .........................</w:t>
      </w:r>
    </w:p>
    <w:p w:rsidR="008C2CF0" w:rsidRPr="00A96BD6" w:rsidRDefault="008C2CF0" w:rsidP="008C2CF0">
      <w:pPr>
        <w:rPr>
          <w:rFonts w:ascii="Calibri" w:hAnsi="Calibri"/>
        </w:rPr>
      </w:pPr>
    </w:p>
    <w:p w:rsidR="008C2CF0" w:rsidRPr="00A96BD6" w:rsidRDefault="008C2CF0" w:rsidP="008C2CF0">
      <w:pPr>
        <w:rPr>
          <w:rFonts w:ascii="Calibri" w:hAnsi="Calibri"/>
        </w:rPr>
      </w:pPr>
    </w:p>
    <w:p w:rsidR="008C2CF0" w:rsidRDefault="008C2CF0" w:rsidP="008C2CF0">
      <w:pPr>
        <w:rPr>
          <w:rFonts w:ascii="Calibri" w:hAnsi="Calibri"/>
        </w:rPr>
      </w:pPr>
    </w:p>
    <w:p w:rsidR="00EF2A4B" w:rsidRDefault="00EF2A4B" w:rsidP="008C2CF0">
      <w:pPr>
        <w:rPr>
          <w:rFonts w:ascii="Calibri" w:hAnsi="Calibri"/>
        </w:rPr>
      </w:pPr>
    </w:p>
    <w:p w:rsidR="00C117E9" w:rsidRPr="00A96BD6" w:rsidRDefault="00C117E9" w:rsidP="008C2CF0">
      <w:pPr>
        <w:rPr>
          <w:rFonts w:ascii="Calibri" w:hAnsi="Calibri"/>
        </w:rPr>
      </w:pPr>
    </w:p>
    <w:p w:rsidR="008C2CF0" w:rsidRPr="00A96BD6" w:rsidRDefault="008C2CF0" w:rsidP="008C2CF0">
      <w:pPr>
        <w:tabs>
          <w:tab w:val="left" w:pos="0"/>
        </w:tabs>
        <w:jc w:val="both"/>
        <w:rPr>
          <w:rFonts w:ascii="Calibri" w:hAnsi="Calibri"/>
          <w:b/>
        </w:rPr>
      </w:pPr>
      <w:r w:rsidRPr="00A96BD6">
        <w:rPr>
          <w:rFonts w:ascii="Calibri" w:hAnsi="Calibri"/>
        </w:rPr>
        <w:t>………................................</w:t>
      </w:r>
      <w:r w:rsidRPr="00A96BD6">
        <w:rPr>
          <w:rFonts w:ascii="Calibri" w:hAnsi="Calibri"/>
        </w:rPr>
        <w:tab/>
      </w:r>
      <w:r w:rsidR="002077C8" w:rsidRPr="00A96BD6">
        <w:rPr>
          <w:rFonts w:ascii="Calibri" w:hAnsi="Calibri"/>
        </w:rPr>
        <w:tab/>
      </w:r>
      <w:r w:rsidR="002077C8" w:rsidRPr="00A96BD6">
        <w:rPr>
          <w:rFonts w:ascii="Calibri" w:hAnsi="Calibri"/>
        </w:rPr>
        <w:tab/>
      </w:r>
      <w:r w:rsidR="002077C8" w:rsidRPr="00A96BD6">
        <w:rPr>
          <w:rFonts w:ascii="Calibri" w:hAnsi="Calibri"/>
        </w:rPr>
        <w:tab/>
      </w:r>
      <w:r w:rsidR="002077C8" w:rsidRPr="00A96BD6">
        <w:rPr>
          <w:rFonts w:ascii="Calibri" w:hAnsi="Calibri"/>
        </w:rPr>
        <w:tab/>
      </w:r>
      <w:r w:rsidR="002077C8" w:rsidRPr="00A96BD6">
        <w:rPr>
          <w:rFonts w:ascii="Calibri" w:hAnsi="Calibri"/>
        </w:rPr>
        <w:tab/>
      </w:r>
      <w:r w:rsidRPr="00A96BD6">
        <w:rPr>
          <w:rFonts w:ascii="Calibri" w:hAnsi="Calibri"/>
        </w:rPr>
        <w:t>............................…..........................</w:t>
      </w:r>
      <w:r w:rsidRPr="00A96BD6">
        <w:rPr>
          <w:rFonts w:ascii="Calibri" w:hAnsi="Calibri"/>
          <w:b/>
        </w:rPr>
        <w:t xml:space="preserve">                        </w:t>
      </w:r>
    </w:p>
    <w:p w:rsidR="008C2CF0" w:rsidRPr="00A96BD6" w:rsidRDefault="00F40D8D" w:rsidP="008C2CF0">
      <w:pPr>
        <w:tabs>
          <w:tab w:val="left" w:pos="0"/>
        </w:tabs>
        <w:jc w:val="both"/>
        <w:rPr>
          <w:rFonts w:ascii="Calibri" w:hAnsi="Calibri"/>
          <w:b/>
        </w:rPr>
      </w:pPr>
      <w:r>
        <w:rPr>
          <w:rFonts w:ascii="Calibri" w:hAnsi="Calibri"/>
          <w:b/>
        </w:rPr>
        <w:t xml:space="preserve"> </w:t>
      </w:r>
      <w:r w:rsidRPr="00A96BD6">
        <w:rPr>
          <w:rFonts w:ascii="Calibri" w:hAnsi="Calibri"/>
        </w:rPr>
        <w:t xml:space="preserve">     </w:t>
      </w:r>
      <w:r w:rsidR="006F3289">
        <w:rPr>
          <w:rFonts w:ascii="Calibri" w:hAnsi="Calibri"/>
        </w:rPr>
        <w:tab/>
      </w:r>
      <w:r w:rsidR="006F3289">
        <w:rPr>
          <w:rFonts w:ascii="Calibri" w:hAnsi="Calibri"/>
        </w:rPr>
        <w:tab/>
      </w:r>
      <w:r w:rsidR="002077C8" w:rsidRPr="00A96BD6">
        <w:rPr>
          <w:rFonts w:ascii="Calibri" w:hAnsi="Calibri"/>
        </w:rPr>
        <w:tab/>
      </w:r>
      <w:r w:rsidR="002077C8" w:rsidRPr="00A96BD6">
        <w:rPr>
          <w:rFonts w:ascii="Calibri" w:hAnsi="Calibri"/>
        </w:rPr>
        <w:tab/>
      </w:r>
      <w:r w:rsidR="002077C8" w:rsidRPr="00A96BD6">
        <w:rPr>
          <w:rFonts w:ascii="Calibri" w:hAnsi="Calibri"/>
        </w:rPr>
        <w:tab/>
      </w:r>
      <w:r w:rsidR="002077C8" w:rsidRPr="00A96BD6">
        <w:rPr>
          <w:rFonts w:ascii="Calibri" w:hAnsi="Calibri"/>
        </w:rPr>
        <w:tab/>
      </w:r>
      <w:r>
        <w:rPr>
          <w:rFonts w:ascii="Calibri" w:hAnsi="Calibri"/>
        </w:rPr>
        <w:tab/>
      </w:r>
      <w:r>
        <w:rPr>
          <w:rFonts w:ascii="Calibri" w:hAnsi="Calibri"/>
        </w:rPr>
        <w:tab/>
      </w:r>
      <w:r>
        <w:rPr>
          <w:rFonts w:ascii="Calibri" w:hAnsi="Calibri"/>
        </w:rPr>
        <w:tab/>
      </w:r>
      <w:r w:rsidR="008C2CF0" w:rsidRPr="00A96BD6">
        <w:rPr>
          <w:rFonts w:ascii="Calibri" w:hAnsi="Calibri"/>
          <w:b/>
        </w:rPr>
        <w:t>Bc. Lubomír Franc</w:t>
      </w:r>
    </w:p>
    <w:p w:rsidR="0089021F" w:rsidRDefault="008C2CF0" w:rsidP="008C2CF0">
      <w:pPr>
        <w:rPr>
          <w:rFonts w:ascii="Calibri" w:hAnsi="Calibri"/>
        </w:rPr>
      </w:pPr>
      <w:r w:rsidRPr="00A96BD6">
        <w:rPr>
          <w:rFonts w:ascii="Calibri" w:hAnsi="Calibri"/>
        </w:rPr>
        <w:tab/>
        <w:t xml:space="preserve">    </w:t>
      </w:r>
      <w:r w:rsidR="002077C8" w:rsidRPr="00A96BD6">
        <w:rPr>
          <w:rFonts w:ascii="Calibri" w:hAnsi="Calibri"/>
        </w:rPr>
        <w:tab/>
      </w:r>
      <w:r w:rsidR="002077C8" w:rsidRPr="00A96BD6">
        <w:rPr>
          <w:rFonts w:ascii="Calibri" w:hAnsi="Calibri"/>
        </w:rPr>
        <w:tab/>
      </w:r>
      <w:r w:rsidR="002077C8" w:rsidRPr="00A96BD6">
        <w:rPr>
          <w:rFonts w:ascii="Calibri" w:hAnsi="Calibri"/>
        </w:rPr>
        <w:tab/>
      </w:r>
      <w:r w:rsidR="002077C8" w:rsidRPr="00A96BD6">
        <w:rPr>
          <w:rFonts w:ascii="Calibri" w:hAnsi="Calibri"/>
        </w:rPr>
        <w:tab/>
      </w:r>
      <w:r w:rsidR="002077C8" w:rsidRPr="00A96BD6">
        <w:rPr>
          <w:rFonts w:ascii="Calibri" w:hAnsi="Calibri"/>
        </w:rPr>
        <w:tab/>
      </w:r>
      <w:r w:rsidR="002077C8" w:rsidRPr="00A96BD6">
        <w:rPr>
          <w:rFonts w:ascii="Calibri" w:hAnsi="Calibri"/>
        </w:rPr>
        <w:tab/>
        <w:t xml:space="preserve">  </w:t>
      </w:r>
      <w:r w:rsidR="00F40D8D">
        <w:rPr>
          <w:rFonts w:ascii="Calibri" w:hAnsi="Calibri"/>
        </w:rPr>
        <w:tab/>
      </w:r>
      <w:r w:rsidRPr="00A96BD6">
        <w:rPr>
          <w:rFonts w:ascii="Calibri" w:hAnsi="Calibri"/>
        </w:rPr>
        <w:t>hejtman Královéhradeckého kraje</w:t>
      </w:r>
    </w:p>
    <w:p w:rsidR="00250276" w:rsidRDefault="00250276" w:rsidP="008C2CF0">
      <w:pPr>
        <w:rPr>
          <w:rFonts w:ascii="Calibri" w:hAnsi="Calibri"/>
        </w:rPr>
      </w:pPr>
    </w:p>
    <w:p w:rsidR="00250276" w:rsidRDefault="00250276" w:rsidP="008C2CF0">
      <w:pPr>
        <w:rPr>
          <w:rFonts w:ascii="Calibri" w:hAnsi="Calibri"/>
        </w:rPr>
      </w:pPr>
    </w:p>
    <w:p w:rsidR="00837BF9" w:rsidRPr="00A96BD6" w:rsidRDefault="00837BF9" w:rsidP="008C2CF0">
      <w:pPr>
        <w:rPr>
          <w:rFonts w:ascii="Calibri" w:hAnsi="Calibri"/>
          <w:szCs w:val="22"/>
        </w:rPr>
      </w:pPr>
    </w:p>
    <w:sectPr w:rsidR="00837BF9" w:rsidRPr="00A96BD6" w:rsidSect="003F5DC0">
      <w:headerReference w:type="default" r:id="rId8"/>
      <w:footerReference w:type="even" r:id="rId9"/>
      <w:footerReference w:type="default" r:id="rId10"/>
      <w:footnotePr>
        <w:numRestart w:val="eachSect"/>
      </w:footnotePr>
      <w:pgSz w:w="11906" w:h="16838"/>
      <w:pgMar w:top="1440" w:right="1077" w:bottom="851" w:left="1077"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5C9A" w:rsidRDefault="00495C9A">
      <w:r>
        <w:separator/>
      </w:r>
    </w:p>
  </w:endnote>
  <w:endnote w:type="continuationSeparator" w:id="0">
    <w:p w:rsidR="00495C9A" w:rsidRDefault="00495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D95" w:rsidRDefault="00766FC3" w:rsidP="00054D38">
    <w:pPr>
      <w:pStyle w:val="Zpat"/>
      <w:framePr w:wrap="around" w:vAnchor="text" w:hAnchor="margin" w:xAlign="center" w:y="1"/>
      <w:rPr>
        <w:rStyle w:val="slostrnky"/>
      </w:rPr>
    </w:pPr>
    <w:r>
      <w:rPr>
        <w:rStyle w:val="slostrnky"/>
      </w:rPr>
      <w:fldChar w:fldCharType="begin"/>
    </w:r>
    <w:r w:rsidR="00880D95">
      <w:rPr>
        <w:rStyle w:val="slostrnky"/>
      </w:rPr>
      <w:instrText xml:space="preserve">PAGE  </w:instrText>
    </w:r>
    <w:r>
      <w:rPr>
        <w:rStyle w:val="slostrnky"/>
      </w:rPr>
      <w:fldChar w:fldCharType="end"/>
    </w:r>
  </w:p>
  <w:p w:rsidR="00880D95" w:rsidRDefault="00880D9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0D95" w:rsidRDefault="00266308">
    <w:pPr>
      <w:pStyle w:val="Zpat"/>
    </w:pPr>
    <w:r>
      <w:rPr>
        <w:noProof/>
        <w:color w:val="4F81BD" w:themeColor="accent1"/>
      </w:rPr>
      <mc:AlternateContent>
        <mc:Choice Requires="wps">
          <w:drawing>
            <wp:anchor distT="0" distB="0" distL="114300" distR="114300" simplePos="0" relativeHeight="251659264" behindDoc="0" locked="0" layoutInCell="1" allowOverlap="1" wp14:anchorId="1AD5C0B3" wp14:editId="154E5EC8">
              <wp:simplePos x="0" y="0"/>
              <wp:positionH relativeFrom="page">
                <wp:align>center</wp:align>
              </wp:positionH>
              <wp:positionV relativeFrom="page">
                <wp:align>center</wp:align>
              </wp:positionV>
              <wp:extent cx="7364730" cy="9528810"/>
              <wp:effectExtent l="0" t="0" r="26670" b="26670"/>
              <wp:wrapNone/>
              <wp:docPr id="452" name="Obdélník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66DB52DB" id="Obdélník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" filled="f" strokecolor="#938953 [1614]" strokeweight="1.25pt">
              <w10:wrap anchorx="page" anchory="page"/>
            </v:rect>
          </w:pict>
        </mc:Fallback>
      </mc:AlternateContent>
    </w:r>
    <w:r>
      <w:rPr>
        <w:color w:val="4F81BD" w:themeColor="accent1"/>
      </w:rPr>
      <w:t xml:space="preserve"> </w:t>
    </w:r>
    <w:r>
      <w:rPr>
        <w:rFonts w:asciiTheme="majorHAnsi" w:eastAsiaTheme="majorEastAsia" w:hAnsiTheme="majorHAnsi" w:cstheme="majorBidi"/>
        <w:color w:val="4F81BD" w:themeColor="accent1"/>
      </w:rPr>
      <w:t xml:space="preserve">Str. </w:t>
    </w:r>
    <w:r>
      <w:rPr>
        <w:rFonts w:asciiTheme="minorHAnsi" w:eastAsiaTheme="minorEastAsia" w:hAnsiTheme="minorHAnsi" w:cstheme="minorBidi"/>
        <w:color w:val="4F81BD" w:themeColor="accent1"/>
      </w:rPr>
      <w:fldChar w:fldCharType="begin"/>
    </w:r>
    <w:r>
      <w:rPr>
        <w:color w:val="4F81BD" w:themeColor="accent1"/>
      </w:rPr>
      <w:instrText>PAGE    \* MERGEFORMAT</w:instrText>
    </w:r>
    <w:r>
      <w:rPr>
        <w:rFonts w:asciiTheme="minorHAnsi" w:eastAsiaTheme="minorEastAsia" w:hAnsiTheme="minorHAnsi" w:cstheme="minorBidi"/>
        <w:color w:val="4F81BD" w:themeColor="accent1"/>
      </w:rPr>
      <w:fldChar w:fldCharType="separate"/>
    </w:r>
    <w:r w:rsidR="00E1344E" w:rsidRPr="00E1344E">
      <w:rPr>
        <w:rFonts w:asciiTheme="majorHAnsi" w:eastAsiaTheme="majorEastAsia" w:hAnsiTheme="majorHAnsi" w:cstheme="majorBidi"/>
        <w:noProof/>
        <w:color w:val="4F81BD" w:themeColor="accent1"/>
      </w:rPr>
      <w:t>4</w:t>
    </w:r>
    <w:r>
      <w:rPr>
        <w:rFonts w:asciiTheme="majorHAnsi" w:eastAsiaTheme="majorEastAsia" w:hAnsiTheme="majorHAnsi" w:cstheme="majorBidi"/>
        <w:color w:val="4F81BD" w:themeColor="accent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5C9A" w:rsidRDefault="00495C9A">
      <w:r>
        <w:separator/>
      </w:r>
    </w:p>
  </w:footnote>
  <w:footnote w:type="continuationSeparator" w:id="0">
    <w:p w:rsidR="00495C9A" w:rsidRDefault="00495C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701D" w:rsidRDefault="00B6701D" w:rsidP="00B6701D">
    <w:pPr>
      <w:pStyle w:val="Zhlav"/>
      <w:jc w:val="right"/>
    </w:pPr>
    <w:r>
      <w:t>Příloha č.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360"/>
        </w:tabs>
        <w:ind w:left="360" w:hanging="360"/>
      </w:pPr>
      <w:rPr>
        <w:b w:val="0"/>
      </w:rPr>
    </w:lvl>
  </w:abstractNum>
  <w:abstractNum w:abstractNumId="1" w15:restartNumberingAfterBreak="0">
    <w:nsid w:val="00000003"/>
    <w:multiLevelType w:val="singleLevel"/>
    <w:tmpl w:val="108292CC"/>
    <w:name w:val="WW8Num3"/>
    <w:lvl w:ilvl="0">
      <w:start w:val="1"/>
      <w:numFmt w:val="decimal"/>
      <w:lvlText w:val="(%1)"/>
      <w:lvlJc w:val="left"/>
      <w:pPr>
        <w:tabs>
          <w:tab w:val="num" w:pos="360"/>
        </w:tabs>
        <w:ind w:left="360" w:hanging="360"/>
      </w:pPr>
      <w:rPr>
        <w:b w:val="0"/>
        <w:sz w:val="20"/>
        <w:szCs w:val="20"/>
      </w:rPr>
    </w:lvl>
  </w:abstractNum>
  <w:abstractNum w:abstractNumId="2" w15:restartNumberingAfterBreak="0">
    <w:nsid w:val="00000005"/>
    <w:multiLevelType w:val="singleLevel"/>
    <w:tmpl w:val="00000005"/>
    <w:name w:val="WW8Num5"/>
    <w:lvl w:ilvl="0">
      <w:start w:val="1"/>
      <w:numFmt w:val="decimal"/>
      <w:lvlText w:val="(%1)"/>
      <w:lvlJc w:val="left"/>
      <w:pPr>
        <w:tabs>
          <w:tab w:val="num" w:pos="360"/>
        </w:tabs>
        <w:ind w:left="360" w:hanging="360"/>
      </w:pPr>
      <w:rPr>
        <w:b w:val="0"/>
      </w:rPr>
    </w:lvl>
  </w:abstractNum>
  <w:abstractNum w:abstractNumId="3" w15:restartNumberingAfterBreak="0">
    <w:nsid w:val="00000006"/>
    <w:multiLevelType w:val="singleLevel"/>
    <w:tmpl w:val="00000006"/>
    <w:name w:val="WW8Num6"/>
    <w:lvl w:ilvl="0">
      <w:start w:val="1"/>
      <w:numFmt w:val="decimal"/>
      <w:lvlText w:val="(%1)"/>
      <w:lvlJc w:val="left"/>
      <w:pPr>
        <w:tabs>
          <w:tab w:val="num" w:pos="360"/>
        </w:tabs>
        <w:ind w:left="360" w:hanging="360"/>
      </w:pPr>
    </w:lvl>
  </w:abstractNum>
  <w:abstractNum w:abstractNumId="4" w15:restartNumberingAfterBreak="0">
    <w:nsid w:val="00000007"/>
    <w:multiLevelType w:val="singleLevel"/>
    <w:tmpl w:val="00000007"/>
    <w:name w:val="WW8Num7"/>
    <w:lvl w:ilvl="0">
      <w:start w:val="1"/>
      <w:numFmt w:val="decimal"/>
      <w:lvlText w:val="(%1)"/>
      <w:lvlJc w:val="left"/>
      <w:pPr>
        <w:tabs>
          <w:tab w:val="num" w:pos="360"/>
        </w:tabs>
        <w:ind w:left="360" w:hanging="360"/>
      </w:pPr>
      <w:rPr>
        <w:b w:val="0"/>
      </w:rPr>
    </w:lvl>
  </w:abstractNum>
  <w:abstractNum w:abstractNumId="5" w15:restartNumberingAfterBreak="0">
    <w:nsid w:val="00000008"/>
    <w:multiLevelType w:val="singleLevel"/>
    <w:tmpl w:val="6A7ECF02"/>
    <w:name w:val="WW8Num8"/>
    <w:lvl w:ilvl="0">
      <w:start w:val="1"/>
      <w:numFmt w:val="decimal"/>
      <w:lvlText w:val="(%1)"/>
      <w:lvlJc w:val="left"/>
      <w:pPr>
        <w:tabs>
          <w:tab w:val="num" w:pos="360"/>
        </w:tabs>
        <w:ind w:left="360" w:hanging="360"/>
      </w:pPr>
      <w:rPr>
        <w:b w:val="0"/>
        <w:sz w:val="20"/>
        <w:szCs w:val="20"/>
      </w:rPr>
    </w:lvl>
  </w:abstractNum>
  <w:abstractNum w:abstractNumId="6" w15:restartNumberingAfterBreak="0">
    <w:nsid w:val="00000009"/>
    <w:multiLevelType w:val="singleLevel"/>
    <w:tmpl w:val="0E18F6BE"/>
    <w:name w:val="WW8Num9"/>
    <w:lvl w:ilvl="0">
      <w:start w:val="1"/>
      <w:numFmt w:val="decimal"/>
      <w:lvlText w:val="(%1)"/>
      <w:lvlJc w:val="left"/>
      <w:pPr>
        <w:tabs>
          <w:tab w:val="num" w:pos="360"/>
        </w:tabs>
        <w:ind w:left="360" w:hanging="360"/>
      </w:pPr>
      <w:rPr>
        <w:b w:val="0"/>
        <w:sz w:val="20"/>
        <w:szCs w:val="20"/>
      </w:rPr>
    </w:lvl>
  </w:abstractNum>
  <w:abstractNum w:abstractNumId="7" w15:restartNumberingAfterBreak="0">
    <w:nsid w:val="0000000A"/>
    <w:multiLevelType w:val="singleLevel"/>
    <w:tmpl w:val="F7EA7368"/>
    <w:name w:val="WW8Num10"/>
    <w:lvl w:ilvl="0">
      <w:start w:val="1"/>
      <w:numFmt w:val="decimal"/>
      <w:lvlText w:val="(%1)"/>
      <w:lvlJc w:val="left"/>
      <w:pPr>
        <w:tabs>
          <w:tab w:val="num" w:pos="360"/>
        </w:tabs>
        <w:ind w:left="360" w:hanging="360"/>
      </w:pPr>
      <w:rPr>
        <w:b w:val="0"/>
        <w:sz w:val="20"/>
        <w:szCs w:val="20"/>
      </w:rPr>
    </w:lvl>
  </w:abstractNum>
  <w:abstractNum w:abstractNumId="8" w15:restartNumberingAfterBreak="0">
    <w:nsid w:val="0E1B493C"/>
    <w:multiLevelType w:val="hybridMultilevel"/>
    <w:tmpl w:val="81FAE0C0"/>
    <w:lvl w:ilvl="0" w:tplc="CB26FEE8">
      <w:start w:val="1"/>
      <w:numFmt w:val="upperLetter"/>
      <w:lvlText w:val="%1)"/>
      <w:lvlJc w:val="left"/>
      <w:pPr>
        <w:ind w:left="786" w:hanging="360"/>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9" w15:restartNumberingAfterBreak="0">
    <w:nsid w:val="1171415C"/>
    <w:multiLevelType w:val="hybridMultilevel"/>
    <w:tmpl w:val="80F241D2"/>
    <w:lvl w:ilvl="0" w:tplc="F5AEB740">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E44C37"/>
    <w:multiLevelType w:val="multilevel"/>
    <w:tmpl w:val="809EC798"/>
    <w:lvl w:ilvl="0">
      <w:start w:val="1"/>
      <w:numFmt w:val="decimal"/>
      <w:pStyle w:val="Styl1"/>
      <w:suff w:val="space"/>
      <w:lvlText w:val="%1."/>
      <w:lvlJc w:val="left"/>
      <w:pPr>
        <w:ind w:left="425" w:hanging="425"/>
      </w:pPr>
      <w:rPr>
        <w:rFonts w:ascii="Times New Roman" w:hAnsi="Times New Roman" w:hint="default"/>
        <w:b/>
        <w:i w:val="0"/>
        <w:caps/>
        <w:sz w:val="24"/>
      </w:rPr>
    </w:lvl>
    <w:lvl w:ilvl="1">
      <w:start w:val="1"/>
      <w:numFmt w:val="decimal"/>
      <w:pStyle w:val="Styl2"/>
      <w:lvlText w:val="%1.%2."/>
      <w:lvlJc w:val="left"/>
      <w:pPr>
        <w:tabs>
          <w:tab w:val="num" w:pos="567"/>
        </w:tabs>
        <w:ind w:left="567" w:hanging="567"/>
      </w:pPr>
      <w:rPr>
        <w:rFonts w:ascii="Times New Roman" w:hAnsi="Times New Roman" w:hint="default"/>
        <w:b w:val="0"/>
        <w:i w:val="0"/>
        <w:caps w:val="0"/>
        <w:sz w:val="24"/>
      </w:rPr>
    </w:lvl>
    <w:lvl w:ilvl="2">
      <w:start w:val="1"/>
      <w:numFmt w:val="decimal"/>
      <w:pStyle w:val="Styl3"/>
      <w:lvlText w:val="%1.%2.%3."/>
      <w:lvlJc w:val="left"/>
      <w:pPr>
        <w:tabs>
          <w:tab w:val="num" w:pos="709"/>
        </w:tabs>
        <w:ind w:left="709" w:hanging="709"/>
      </w:pPr>
      <w:rPr>
        <w:rFonts w:ascii="Times New Roman" w:hAnsi="Times New Roman" w:hint="default"/>
        <w:b w:val="0"/>
        <w:i w:val="0"/>
        <w:caps w:val="0"/>
        <w:sz w:val="24"/>
      </w:rPr>
    </w:lvl>
    <w:lvl w:ilvl="3">
      <w:start w:val="1"/>
      <w:numFmt w:val="decimal"/>
      <w:pStyle w:val="Styl4"/>
      <w:lvlText w:val="%1.%2.%3.%4."/>
      <w:lvlJc w:val="left"/>
      <w:pPr>
        <w:tabs>
          <w:tab w:val="num" w:pos="851"/>
        </w:tabs>
        <w:ind w:left="851" w:hanging="851"/>
      </w:pPr>
      <w:rPr>
        <w:rFonts w:ascii="Arial" w:hAnsi="Arial" w:hint="default"/>
        <w:b w:val="0"/>
        <w:i w:val="0"/>
        <w:caps w:val="0"/>
        <w:sz w:val="24"/>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30A6804"/>
    <w:multiLevelType w:val="hybridMultilevel"/>
    <w:tmpl w:val="6D7A3C10"/>
    <w:lvl w:ilvl="0" w:tplc="95DC80DE">
      <w:numFmt w:val="bullet"/>
      <w:lvlText w:val="-"/>
      <w:lvlJc w:val="left"/>
      <w:pPr>
        <w:ind w:left="1146" w:hanging="360"/>
      </w:pPr>
      <w:rPr>
        <w:rFonts w:ascii="Calibri" w:eastAsia="Times New Roman" w:hAnsi="Calibri" w:cs="Times New Roman"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15:restartNumberingAfterBreak="0">
    <w:nsid w:val="2B0E7274"/>
    <w:multiLevelType w:val="hybridMultilevel"/>
    <w:tmpl w:val="45BA734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3" w15:restartNumberingAfterBreak="0">
    <w:nsid w:val="2C335D66"/>
    <w:multiLevelType w:val="hybridMultilevel"/>
    <w:tmpl w:val="2800EA0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4" w15:restartNumberingAfterBreak="0">
    <w:nsid w:val="4A513782"/>
    <w:multiLevelType w:val="multilevel"/>
    <w:tmpl w:val="87EE541C"/>
    <w:lvl w:ilvl="0">
      <w:start w:val="1"/>
      <w:numFmt w:val="decimal"/>
      <w:lvlText w:val="%1."/>
      <w:lvlJc w:val="left"/>
      <w:pPr>
        <w:tabs>
          <w:tab w:val="num" w:pos="0"/>
        </w:tabs>
        <w:ind w:left="357" w:hanging="357"/>
      </w:pPr>
      <w:rPr>
        <w:rFonts w:hint="default"/>
      </w:rPr>
    </w:lvl>
    <w:lvl w:ilvl="1">
      <w:start w:val="1"/>
      <w:numFmt w:val="decimal"/>
      <w:pStyle w:val="Styl5"/>
      <w:lvlText w:val="%1.%2."/>
      <w:lvlJc w:val="left"/>
      <w:pPr>
        <w:tabs>
          <w:tab w:val="num" w:pos="284"/>
        </w:tabs>
        <w:ind w:left="641" w:hanging="357"/>
      </w:pPr>
      <w:rPr>
        <w:rFonts w:ascii="Arial" w:hAnsi="Arial" w:hint="default"/>
        <w:b w:val="0"/>
        <w:i w:val="0"/>
        <w:caps w:val="0"/>
        <w:strike w:val="0"/>
        <w:dstrike w:val="0"/>
        <w:vanish w:val="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0"/>
        </w:tabs>
        <w:ind w:left="357" w:hanging="357"/>
      </w:pPr>
      <w:rPr>
        <w:rFonts w:ascii="Symbol" w:hAnsi="Symbol" w:hint="default"/>
      </w:rPr>
    </w:lvl>
    <w:lvl w:ilvl="3">
      <w:start w:val="1"/>
      <w:numFmt w:val="decimal"/>
      <w:lvlText w:val="%1.%2.%3.%4."/>
      <w:lvlJc w:val="left"/>
      <w:pPr>
        <w:tabs>
          <w:tab w:val="num" w:pos="0"/>
        </w:tabs>
        <w:ind w:left="357" w:hanging="357"/>
      </w:pPr>
      <w:rPr>
        <w:rFonts w:hint="default"/>
      </w:rPr>
    </w:lvl>
    <w:lvl w:ilvl="4">
      <w:start w:val="1"/>
      <w:numFmt w:val="decimal"/>
      <w:lvlText w:val="%1.%2.%3.%4.%5."/>
      <w:lvlJc w:val="left"/>
      <w:pPr>
        <w:tabs>
          <w:tab w:val="num" w:pos="0"/>
        </w:tabs>
        <w:ind w:left="357" w:hanging="357"/>
      </w:pPr>
      <w:rPr>
        <w:rFonts w:hint="default"/>
      </w:rPr>
    </w:lvl>
    <w:lvl w:ilvl="5">
      <w:start w:val="1"/>
      <w:numFmt w:val="decimal"/>
      <w:lvlText w:val="%1.%2.%3.%4.%5.%6."/>
      <w:lvlJc w:val="left"/>
      <w:pPr>
        <w:tabs>
          <w:tab w:val="num" w:pos="0"/>
        </w:tabs>
        <w:ind w:left="357" w:hanging="357"/>
      </w:pPr>
      <w:rPr>
        <w:rFonts w:hint="default"/>
      </w:rPr>
    </w:lvl>
    <w:lvl w:ilvl="6">
      <w:start w:val="1"/>
      <w:numFmt w:val="decimal"/>
      <w:lvlText w:val="%1.%2.%3.%4.%5.%6.%7."/>
      <w:lvlJc w:val="left"/>
      <w:pPr>
        <w:tabs>
          <w:tab w:val="num" w:pos="0"/>
        </w:tabs>
        <w:ind w:left="357" w:hanging="357"/>
      </w:pPr>
      <w:rPr>
        <w:rFonts w:hint="default"/>
      </w:rPr>
    </w:lvl>
    <w:lvl w:ilvl="7">
      <w:start w:val="1"/>
      <w:numFmt w:val="decimal"/>
      <w:lvlText w:val="%1.%2.%3.%4.%5.%6.%7.%8."/>
      <w:lvlJc w:val="left"/>
      <w:pPr>
        <w:tabs>
          <w:tab w:val="num" w:pos="0"/>
        </w:tabs>
        <w:ind w:left="357" w:hanging="357"/>
      </w:pPr>
      <w:rPr>
        <w:rFonts w:hint="default"/>
      </w:rPr>
    </w:lvl>
    <w:lvl w:ilvl="8">
      <w:start w:val="1"/>
      <w:numFmt w:val="decimal"/>
      <w:lvlText w:val="%1.%2.%3.%4.%5.%6.%7.%8.%9."/>
      <w:lvlJc w:val="left"/>
      <w:pPr>
        <w:tabs>
          <w:tab w:val="num" w:pos="0"/>
        </w:tabs>
        <w:ind w:left="357" w:hanging="357"/>
      </w:pPr>
      <w:rPr>
        <w:rFonts w:hint="default"/>
      </w:rPr>
    </w:lvl>
  </w:abstractNum>
  <w:abstractNum w:abstractNumId="15" w15:restartNumberingAfterBreak="0">
    <w:nsid w:val="51864DF2"/>
    <w:multiLevelType w:val="hybridMultilevel"/>
    <w:tmpl w:val="101C429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529B3BDE"/>
    <w:multiLevelType w:val="hybridMultilevel"/>
    <w:tmpl w:val="C5A84134"/>
    <w:lvl w:ilvl="0" w:tplc="BF6AE294">
      <w:start w:val="1"/>
      <w:numFmt w:val="decimal"/>
      <w:lvlText w:val="(%1)"/>
      <w:lvlJc w:val="left"/>
      <w:pPr>
        <w:ind w:left="810" w:hanging="450"/>
      </w:pPr>
      <w:rPr>
        <w:rFonts w:cs="Times New Roman"/>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53EF4FBE"/>
    <w:multiLevelType w:val="singleLevel"/>
    <w:tmpl w:val="0E18F6BE"/>
    <w:lvl w:ilvl="0">
      <w:start w:val="1"/>
      <w:numFmt w:val="decimal"/>
      <w:lvlText w:val="(%1)"/>
      <w:lvlJc w:val="left"/>
      <w:pPr>
        <w:tabs>
          <w:tab w:val="num" w:pos="360"/>
        </w:tabs>
        <w:ind w:left="360" w:hanging="360"/>
      </w:pPr>
      <w:rPr>
        <w:b w:val="0"/>
        <w:sz w:val="20"/>
        <w:szCs w:val="20"/>
      </w:rPr>
    </w:lvl>
  </w:abstractNum>
  <w:abstractNum w:abstractNumId="18" w15:restartNumberingAfterBreak="0">
    <w:nsid w:val="5CEF1613"/>
    <w:multiLevelType w:val="hybridMultilevel"/>
    <w:tmpl w:val="17FC9B1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9" w15:restartNumberingAfterBreak="0">
    <w:nsid w:val="68710B72"/>
    <w:multiLevelType w:val="hybridMultilevel"/>
    <w:tmpl w:val="5502A598"/>
    <w:lvl w:ilvl="0" w:tplc="95DC80DE">
      <w:numFmt w:val="bullet"/>
      <w:lvlText w:val="-"/>
      <w:lvlJc w:val="left"/>
      <w:pPr>
        <w:ind w:left="786" w:hanging="360"/>
      </w:pPr>
      <w:rPr>
        <w:rFonts w:ascii="Calibri" w:eastAsia="Times New Roman" w:hAnsi="Calibri"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707D4888"/>
    <w:multiLevelType w:val="hybridMultilevel"/>
    <w:tmpl w:val="E0023C44"/>
    <w:lvl w:ilvl="0" w:tplc="17404F04">
      <w:start w:val="1"/>
      <w:numFmt w:val="upperLetter"/>
      <w:lvlText w:val="%1."/>
      <w:lvlJc w:val="left"/>
      <w:pPr>
        <w:ind w:left="1146" w:hanging="360"/>
      </w:pPr>
      <w:rPr>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1" w15:restartNumberingAfterBreak="0">
    <w:nsid w:val="726F53E9"/>
    <w:multiLevelType w:val="hybridMultilevel"/>
    <w:tmpl w:val="8472A4E4"/>
    <w:lvl w:ilvl="0" w:tplc="0405001B">
      <w:start w:val="1"/>
      <w:numFmt w:val="lowerRoman"/>
      <w:lvlText w:val="%1."/>
      <w:lvlJc w:val="right"/>
      <w:pPr>
        <w:ind w:left="928" w:hanging="360"/>
      </w:pPr>
      <w:rPr>
        <w:rFonts w:hint="default"/>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80D632B"/>
    <w:multiLevelType w:val="hybridMultilevel"/>
    <w:tmpl w:val="82986E4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14"/>
  </w:num>
  <w:num w:numId="11">
    <w:abstractNumId w:val="17"/>
  </w:num>
  <w:num w:numId="12">
    <w:abstractNumId w:val="15"/>
  </w:num>
  <w:num w:numId="13">
    <w:abstractNumId w:val="21"/>
  </w:num>
  <w:num w:numId="14">
    <w:abstractNumId w:val="9"/>
  </w:num>
  <w:num w:numId="15">
    <w:abstractNumId w:val="18"/>
  </w:num>
  <w:num w:numId="16">
    <w:abstractNumId w:val="12"/>
  </w:num>
  <w:num w:numId="17">
    <w:abstractNumId w:val="13"/>
  </w:num>
  <w:num w:numId="18">
    <w:abstractNumId w:val="20"/>
  </w:num>
  <w:num w:numId="19">
    <w:abstractNumId w:val="8"/>
  </w:num>
  <w:num w:numId="20">
    <w:abstractNumId w:val="10"/>
  </w:num>
  <w:num w:numId="21">
    <w:abstractNumId w:val="19"/>
  </w:num>
  <w:num w:numId="22">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drawingGridHorizontalSpacing w:val="100"/>
  <w:displayHorizontalDrawingGridEvery w:val="2"/>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DAD"/>
    <w:rsid w:val="0000057D"/>
    <w:rsid w:val="000008C8"/>
    <w:rsid w:val="00000AA3"/>
    <w:rsid w:val="00001E96"/>
    <w:rsid w:val="000056E3"/>
    <w:rsid w:val="00005DDD"/>
    <w:rsid w:val="0001244E"/>
    <w:rsid w:val="00012984"/>
    <w:rsid w:val="000139BC"/>
    <w:rsid w:val="0002475E"/>
    <w:rsid w:val="000250A4"/>
    <w:rsid w:val="000251A1"/>
    <w:rsid w:val="00032DC6"/>
    <w:rsid w:val="000366AF"/>
    <w:rsid w:val="00040AFD"/>
    <w:rsid w:val="00042F4B"/>
    <w:rsid w:val="00043A19"/>
    <w:rsid w:val="00044910"/>
    <w:rsid w:val="00044FE4"/>
    <w:rsid w:val="0004585A"/>
    <w:rsid w:val="00047FCD"/>
    <w:rsid w:val="00050E32"/>
    <w:rsid w:val="000521C9"/>
    <w:rsid w:val="00054D38"/>
    <w:rsid w:val="0005520E"/>
    <w:rsid w:val="000558CA"/>
    <w:rsid w:val="00057321"/>
    <w:rsid w:val="00057D0E"/>
    <w:rsid w:val="00060090"/>
    <w:rsid w:val="00062B11"/>
    <w:rsid w:val="000631A7"/>
    <w:rsid w:val="000634CE"/>
    <w:rsid w:val="000635C0"/>
    <w:rsid w:val="00063892"/>
    <w:rsid w:val="00064519"/>
    <w:rsid w:val="00064DEC"/>
    <w:rsid w:val="000679FD"/>
    <w:rsid w:val="00071817"/>
    <w:rsid w:val="000718CE"/>
    <w:rsid w:val="00072EDE"/>
    <w:rsid w:val="00073334"/>
    <w:rsid w:val="000758BF"/>
    <w:rsid w:val="000817E6"/>
    <w:rsid w:val="0008225B"/>
    <w:rsid w:val="00087DB4"/>
    <w:rsid w:val="000910E4"/>
    <w:rsid w:val="00091DAC"/>
    <w:rsid w:val="0009316F"/>
    <w:rsid w:val="00096FE7"/>
    <w:rsid w:val="0009752A"/>
    <w:rsid w:val="00097C70"/>
    <w:rsid w:val="000A25F2"/>
    <w:rsid w:val="000A27D3"/>
    <w:rsid w:val="000B0C39"/>
    <w:rsid w:val="000B6A08"/>
    <w:rsid w:val="000B7577"/>
    <w:rsid w:val="000B7674"/>
    <w:rsid w:val="000B7AB7"/>
    <w:rsid w:val="000C03E3"/>
    <w:rsid w:val="000C3580"/>
    <w:rsid w:val="000C4940"/>
    <w:rsid w:val="000C5FD1"/>
    <w:rsid w:val="000C6898"/>
    <w:rsid w:val="000D2BCC"/>
    <w:rsid w:val="000D3011"/>
    <w:rsid w:val="000D3125"/>
    <w:rsid w:val="000D5808"/>
    <w:rsid w:val="000D7CA0"/>
    <w:rsid w:val="000D7F40"/>
    <w:rsid w:val="000E17F3"/>
    <w:rsid w:val="000E36FC"/>
    <w:rsid w:val="000E38C1"/>
    <w:rsid w:val="000E5711"/>
    <w:rsid w:val="000E6218"/>
    <w:rsid w:val="000E6318"/>
    <w:rsid w:val="000E6E97"/>
    <w:rsid w:val="000E79ED"/>
    <w:rsid w:val="000F2B9E"/>
    <w:rsid w:val="000F46F6"/>
    <w:rsid w:val="000F60C3"/>
    <w:rsid w:val="000F63D9"/>
    <w:rsid w:val="000F6A2A"/>
    <w:rsid w:val="000F7836"/>
    <w:rsid w:val="00101AEF"/>
    <w:rsid w:val="001034E0"/>
    <w:rsid w:val="001057B6"/>
    <w:rsid w:val="001061A8"/>
    <w:rsid w:val="001065F8"/>
    <w:rsid w:val="001069E8"/>
    <w:rsid w:val="001108F6"/>
    <w:rsid w:val="00111C8F"/>
    <w:rsid w:val="001132FB"/>
    <w:rsid w:val="00114CA9"/>
    <w:rsid w:val="00116DDF"/>
    <w:rsid w:val="001170D9"/>
    <w:rsid w:val="0011758C"/>
    <w:rsid w:val="001206FE"/>
    <w:rsid w:val="00121B16"/>
    <w:rsid w:val="00122667"/>
    <w:rsid w:val="00122AA6"/>
    <w:rsid w:val="00124642"/>
    <w:rsid w:val="001305C2"/>
    <w:rsid w:val="00141B11"/>
    <w:rsid w:val="00143183"/>
    <w:rsid w:val="00145ED8"/>
    <w:rsid w:val="001460FA"/>
    <w:rsid w:val="00146520"/>
    <w:rsid w:val="00150788"/>
    <w:rsid w:val="00153290"/>
    <w:rsid w:val="00154948"/>
    <w:rsid w:val="00155261"/>
    <w:rsid w:val="001575D8"/>
    <w:rsid w:val="001618C0"/>
    <w:rsid w:val="00163D57"/>
    <w:rsid w:val="001753DE"/>
    <w:rsid w:val="00175576"/>
    <w:rsid w:val="001817E9"/>
    <w:rsid w:val="001828F1"/>
    <w:rsid w:val="0018292F"/>
    <w:rsid w:val="001839FA"/>
    <w:rsid w:val="00196049"/>
    <w:rsid w:val="001A079C"/>
    <w:rsid w:val="001A1AA7"/>
    <w:rsid w:val="001A5255"/>
    <w:rsid w:val="001B279F"/>
    <w:rsid w:val="001B2CC7"/>
    <w:rsid w:val="001B323D"/>
    <w:rsid w:val="001C0DC2"/>
    <w:rsid w:val="001C2805"/>
    <w:rsid w:val="001C4D09"/>
    <w:rsid w:val="001C7DDE"/>
    <w:rsid w:val="001D0871"/>
    <w:rsid w:val="001D1CDB"/>
    <w:rsid w:val="001D27B4"/>
    <w:rsid w:val="001D4ED1"/>
    <w:rsid w:val="001D5A2E"/>
    <w:rsid w:val="001D5F0C"/>
    <w:rsid w:val="001D6C87"/>
    <w:rsid w:val="001E1E80"/>
    <w:rsid w:val="001E26E7"/>
    <w:rsid w:val="001E2C2C"/>
    <w:rsid w:val="001E50A3"/>
    <w:rsid w:val="001E71CB"/>
    <w:rsid w:val="001F18DF"/>
    <w:rsid w:val="001F3B3C"/>
    <w:rsid w:val="001F4EC7"/>
    <w:rsid w:val="001F7EF8"/>
    <w:rsid w:val="00200BC1"/>
    <w:rsid w:val="00201A65"/>
    <w:rsid w:val="0020302D"/>
    <w:rsid w:val="00206E63"/>
    <w:rsid w:val="002077C8"/>
    <w:rsid w:val="00211E38"/>
    <w:rsid w:val="00212BE4"/>
    <w:rsid w:val="00213A1D"/>
    <w:rsid w:val="00213D9F"/>
    <w:rsid w:val="002142CD"/>
    <w:rsid w:val="002150B0"/>
    <w:rsid w:val="00215884"/>
    <w:rsid w:val="002175D3"/>
    <w:rsid w:val="0022254B"/>
    <w:rsid w:val="00222A21"/>
    <w:rsid w:val="00224A31"/>
    <w:rsid w:val="0022772C"/>
    <w:rsid w:val="00227BF8"/>
    <w:rsid w:val="0023193C"/>
    <w:rsid w:val="00234306"/>
    <w:rsid w:val="002422B7"/>
    <w:rsid w:val="0024282A"/>
    <w:rsid w:val="0024473A"/>
    <w:rsid w:val="00246C0F"/>
    <w:rsid w:val="00250276"/>
    <w:rsid w:val="00250BFE"/>
    <w:rsid w:val="002511FB"/>
    <w:rsid w:val="00251464"/>
    <w:rsid w:val="00252009"/>
    <w:rsid w:val="00252B63"/>
    <w:rsid w:val="00254F53"/>
    <w:rsid w:val="00257A00"/>
    <w:rsid w:val="002617E8"/>
    <w:rsid w:val="00264F92"/>
    <w:rsid w:val="00265A50"/>
    <w:rsid w:val="00265D79"/>
    <w:rsid w:val="00266308"/>
    <w:rsid w:val="00271812"/>
    <w:rsid w:val="00274D48"/>
    <w:rsid w:val="00274D63"/>
    <w:rsid w:val="00275139"/>
    <w:rsid w:val="00275BF7"/>
    <w:rsid w:val="0027789B"/>
    <w:rsid w:val="00280D3A"/>
    <w:rsid w:val="0028111A"/>
    <w:rsid w:val="00282230"/>
    <w:rsid w:val="002823A2"/>
    <w:rsid w:val="00284053"/>
    <w:rsid w:val="0028464A"/>
    <w:rsid w:val="0028541F"/>
    <w:rsid w:val="0028602B"/>
    <w:rsid w:val="00286A77"/>
    <w:rsid w:val="00287FAD"/>
    <w:rsid w:val="002903C8"/>
    <w:rsid w:val="00291332"/>
    <w:rsid w:val="00291C5F"/>
    <w:rsid w:val="00291D8B"/>
    <w:rsid w:val="002923C7"/>
    <w:rsid w:val="00292C06"/>
    <w:rsid w:val="002A1BC3"/>
    <w:rsid w:val="002A3850"/>
    <w:rsid w:val="002A4268"/>
    <w:rsid w:val="002A675B"/>
    <w:rsid w:val="002B184A"/>
    <w:rsid w:val="002B2B46"/>
    <w:rsid w:val="002B3D52"/>
    <w:rsid w:val="002B4993"/>
    <w:rsid w:val="002B706F"/>
    <w:rsid w:val="002B72A1"/>
    <w:rsid w:val="002C438A"/>
    <w:rsid w:val="002C43C8"/>
    <w:rsid w:val="002C62A9"/>
    <w:rsid w:val="002C73E1"/>
    <w:rsid w:val="002D008D"/>
    <w:rsid w:val="002D0877"/>
    <w:rsid w:val="002D14C0"/>
    <w:rsid w:val="002D1879"/>
    <w:rsid w:val="002D2089"/>
    <w:rsid w:val="002D45C7"/>
    <w:rsid w:val="002D59FD"/>
    <w:rsid w:val="002D5F3E"/>
    <w:rsid w:val="002D6AB9"/>
    <w:rsid w:val="002D6F51"/>
    <w:rsid w:val="002E0B4E"/>
    <w:rsid w:val="002E2699"/>
    <w:rsid w:val="002E4172"/>
    <w:rsid w:val="002E4761"/>
    <w:rsid w:val="002E530A"/>
    <w:rsid w:val="002E6AFF"/>
    <w:rsid w:val="002E7A0D"/>
    <w:rsid w:val="002F1954"/>
    <w:rsid w:val="002F2FC0"/>
    <w:rsid w:val="002F446A"/>
    <w:rsid w:val="002F6322"/>
    <w:rsid w:val="002F6739"/>
    <w:rsid w:val="00300A16"/>
    <w:rsid w:val="00301FAE"/>
    <w:rsid w:val="003034A4"/>
    <w:rsid w:val="00303936"/>
    <w:rsid w:val="00313ABE"/>
    <w:rsid w:val="0031431A"/>
    <w:rsid w:val="003218B6"/>
    <w:rsid w:val="00323ABC"/>
    <w:rsid w:val="0032779F"/>
    <w:rsid w:val="0032799D"/>
    <w:rsid w:val="003313C5"/>
    <w:rsid w:val="003346A5"/>
    <w:rsid w:val="00335BC4"/>
    <w:rsid w:val="00346282"/>
    <w:rsid w:val="00351903"/>
    <w:rsid w:val="00352AE6"/>
    <w:rsid w:val="00354C96"/>
    <w:rsid w:val="003555BF"/>
    <w:rsid w:val="00355F95"/>
    <w:rsid w:val="0036005D"/>
    <w:rsid w:val="0036083C"/>
    <w:rsid w:val="003635FF"/>
    <w:rsid w:val="00367EC2"/>
    <w:rsid w:val="00370AE0"/>
    <w:rsid w:val="00373950"/>
    <w:rsid w:val="0037649A"/>
    <w:rsid w:val="00381D4F"/>
    <w:rsid w:val="00382465"/>
    <w:rsid w:val="00383F29"/>
    <w:rsid w:val="0038521F"/>
    <w:rsid w:val="003853DF"/>
    <w:rsid w:val="0038758C"/>
    <w:rsid w:val="00394845"/>
    <w:rsid w:val="00396DB6"/>
    <w:rsid w:val="003A0201"/>
    <w:rsid w:val="003A1D96"/>
    <w:rsid w:val="003A4826"/>
    <w:rsid w:val="003A68DC"/>
    <w:rsid w:val="003A6EA8"/>
    <w:rsid w:val="003B2054"/>
    <w:rsid w:val="003B2591"/>
    <w:rsid w:val="003B4488"/>
    <w:rsid w:val="003B7087"/>
    <w:rsid w:val="003B74F0"/>
    <w:rsid w:val="003C3BEA"/>
    <w:rsid w:val="003C49B4"/>
    <w:rsid w:val="003C6DA3"/>
    <w:rsid w:val="003C72FC"/>
    <w:rsid w:val="003D33DB"/>
    <w:rsid w:val="003D6211"/>
    <w:rsid w:val="003D636A"/>
    <w:rsid w:val="003D6580"/>
    <w:rsid w:val="003D7BA2"/>
    <w:rsid w:val="003E4A1B"/>
    <w:rsid w:val="003F1467"/>
    <w:rsid w:val="003F14C5"/>
    <w:rsid w:val="003F26F0"/>
    <w:rsid w:val="003F3ADB"/>
    <w:rsid w:val="003F3B7D"/>
    <w:rsid w:val="003F4949"/>
    <w:rsid w:val="003F5DC0"/>
    <w:rsid w:val="003F6168"/>
    <w:rsid w:val="003F6DA3"/>
    <w:rsid w:val="00405CE0"/>
    <w:rsid w:val="00405E1D"/>
    <w:rsid w:val="004109EB"/>
    <w:rsid w:val="00411508"/>
    <w:rsid w:val="00411AC9"/>
    <w:rsid w:val="00412C01"/>
    <w:rsid w:val="004136AF"/>
    <w:rsid w:val="00414686"/>
    <w:rsid w:val="004155ED"/>
    <w:rsid w:val="004165DE"/>
    <w:rsid w:val="0041799D"/>
    <w:rsid w:val="004210D4"/>
    <w:rsid w:val="004218D2"/>
    <w:rsid w:val="00422823"/>
    <w:rsid w:val="00423570"/>
    <w:rsid w:val="00423803"/>
    <w:rsid w:val="00424C55"/>
    <w:rsid w:val="0042509D"/>
    <w:rsid w:val="0042514C"/>
    <w:rsid w:val="00427E07"/>
    <w:rsid w:val="00427FD5"/>
    <w:rsid w:val="00430785"/>
    <w:rsid w:val="00430B70"/>
    <w:rsid w:val="00432440"/>
    <w:rsid w:val="004329CA"/>
    <w:rsid w:val="004334A5"/>
    <w:rsid w:val="00435211"/>
    <w:rsid w:val="0043602B"/>
    <w:rsid w:val="00436C7E"/>
    <w:rsid w:val="0044093E"/>
    <w:rsid w:val="00451039"/>
    <w:rsid w:val="00451546"/>
    <w:rsid w:val="004516FE"/>
    <w:rsid w:val="00452081"/>
    <w:rsid w:val="00452F01"/>
    <w:rsid w:val="00453CB5"/>
    <w:rsid w:val="00454A9D"/>
    <w:rsid w:val="00456534"/>
    <w:rsid w:val="00456A5D"/>
    <w:rsid w:val="00457584"/>
    <w:rsid w:val="00460AC5"/>
    <w:rsid w:val="00461B9F"/>
    <w:rsid w:val="004647DC"/>
    <w:rsid w:val="004710D9"/>
    <w:rsid w:val="00471ADC"/>
    <w:rsid w:val="00471F14"/>
    <w:rsid w:val="00472FF6"/>
    <w:rsid w:val="00475C14"/>
    <w:rsid w:val="00476A10"/>
    <w:rsid w:val="00481409"/>
    <w:rsid w:val="004817CB"/>
    <w:rsid w:val="004819CB"/>
    <w:rsid w:val="00481CBA"/>
    <w:rsid w:val="00487913"/>
    <w:rsid w:val="00490DF3"/>
    <w:rsid w:val="00491476"/>
    <w:rsid w:val="00493F5A"/>
    <w:rsid w:val="00494528"/>
    <w:rsid w:val="00494691"/>
    <w:rsid w:val="00495B82"/>
    <w:rsid w:val="00495C9A"/>
    <w:rsid w:val="004967E1"/>
    <w:rsid w:val="004A3F30"/>
    <w:rsid w:val="004A40E2"/>
    <w:rsid w:val="004A75DE"/>
    <w:rsid w:val="004B262C"/>
    <w:rsid w:val="004B463E"/>
    <w:rsid w:val="004C2FD2"/>
    <w:rsid w:val="004C3DE2"/>
    <w:rsid w:val="004C3EC6"/>
    <w:rsid w:val="004C525B"/>
    <w:rsid w:val="004C75E2"/>
    <w:rsid w:val="004D0E76"/>
    <w:rsid w:val="004D0FC7"/>
    <w:rsid w:val="004D1004"/>
    <w:rsid w:val="004D20AB"/>
    <w:rsid w:val="004D3957"/>
    <w:rsid w:val="004D5D17"/>
    <w:rsid w:val="004E0746"/>
    <w:rsid w:val="004E0F6A"/>
    <w:rsid w:val="004E2AF8"/>
    <w:rsid w:val="004E3E48"/>
    <w:rsid w:val="004E4858"/>
    <w:rsid w:val="004E5E4E"/>
    <w:rsid w:val="004E623E"/>
    <w:rsid w:val="004E6FE9"/>
    <w:rsid w:val="004E70C0"/>
    <w:rsid w:val="004E72A9"/>
    <w:rsid w:val="004F4462"/>
    <w:rsid w:val="004F4C23"/>
    <w:rsid w:val="004F4CC3"/>
    <w:rsid w:val="004F5974"/>
    <w:rsid w:val="005005DF"/>
    <w:rsid w:val="00501030"/>
    <w:rsid w:val="005057FF"/>
    <w:rsid w:val="00510149"/>
    <w:rsid w:val="0051255E"/>
    <w:rsid w:val="0051451C"/>
    <w:rsid w:val="005226AA"/>
    <w:rsid w:val="00524D66"/>
    <w:rsid w:val="00524D95"/>
    <w:rsid w:val="005263D2"/>
    <w:rsid w:val="00527CC7"/>
    <w:rsid w:val="005303DD"/>
    <w:rsid w:val="005314EF"/>
    <w:rsid w:val="00532DA8"/>
    <w:rsid w:val="005335EB"/>
    <w:rsid w:val="00535D7A"/>
    <w:rsid w:val="00542C83"/>
    <w:rsid w:val="005435CF"/>
    <w:rsid w:val="00546897"/>
    <w:rsid w:val="00547264"/>
    <w:rsid w:val="005505E6"/>
    <w:rsid w:val="005535E0"/>
    <w:rsid w:val="00553D11"/>
    <w:rsid w:val="00554D42"/>
    <w:rsid w:val="00563FB2"/>
    <w:rsid w:val="005656C3"/>
    <w:rsid w:val="0056760B"/>
    <w:rsid w:val="00567D07"/>
    <w:rsid w:val="00567ECC"/>
    <w:rsid w:val="00570258"/>
    <w:rsid w:val="005706C0"/>
    <w:rsid w:val="00571017"/>
    <w:rsid w:val="0057403A"/>
    <w:rsid w:val="00575698"/>
    <w:rsid w:val="005773EF"/>
    <w:rsid w:val="005778F4"/>
    <w:rsid w:val="0058049F"/>
    <w:rsid w:val="005818C6"/>
    <w:rsid w:val="00583BC9"/>
    <w:rsid w:val="00584C41"/>
    <w:rsid w:val="005856DA"/>
    <w:rsid w:val="005869FC"/>
    <w:rsid w:val="00586E57"/>
    <w:rsid w:val="005904F8"/>
    <w:rsid w:val="00594CA9"/>
    <w:rsid w:val="00595E07"/>
    <w:rsid w:val="005A1D61"/>
    <w:rsid w:val="005A3F64"/>
    <w:rsid w:val="005A6F6B"/>
    <w:rsid w:val="005B0542"/>
    <w:rsid w:val="005B1484"/>
    <w:rsid w:val="005B1B4D"/>
    <w:rsid w:val="005B3C54"/>
    <w:rsid w:val="005B465B"/>
    <w:rsid w:val="005B6F58"/>
    <w:rsid w:val="005B7B8A"/>
    <w:rsid w:val="005C241E"/>
    <w:rsid w:val="005C32C3"/>
    <w:rsid w:val="005C3BED"/>
    <w:rsid w:val="005C4EA2"/>
    <w:rsid w:val="005C53EA"/>
    <w:rsid w:val="005C5BC3"/>
    <w:rsid w:val="005C600A"/>
    <w:rsid w:val="005C640E"/>
    <w:rsid w:val="005D3A84"/>
    <w:rsid w:val="005D797D"/>
    <w:rsid w:val="005E38F5"/>
    <w:rsid w:val="005E4875"/>
    <w:rsid w:val="005E4B56"/>
    <w:rsid w:val="005E55CE"/>
    <w:rsid w:val="005E5766"/>
    <w:rsid w:val="005E6EC2"/>
    <w:rsid w:val="005F0038"/>
    <w:rsid w:val="005F3FF8"/>
    <w:rsid w:val="005F7ADA"/>
    <w:rsid w:val="00600188"/>
    <w:rsid w:val="00601575"/>
    <w:rsid w:val="00603412"/>
    <w:rsid w:val="00603D83"/>
    <w:rsid w:val="00604986"/>
    <w:rsid w:val="00604DF3"/>
    <w:rsid w:val="00606640"/>
    <w:rsid w:val="006100D1"/>
    <w:rsid w:val="006101BD"/>
    <w:rsid w:val="00616ABD"/>
    <w:rsid w:val="006172AA"/>
    <w:rsid w:val="0062057B"/>
    <w:rsid w:val="00620B82"/>
    <w:rsid w:val="00620FD5"/>
    <w:rsid w:val="00621B14"/>
    <w:rsid w:val="00622FA2"/>
    <w:rsid w:val="0062532E"/>
    <w:rsid w:val="00625B51"/>
    <w:rsid w:val="006261C1"/>
    <w:rsid w:val="0063140E"/>
    <w:rsid w:val="006319E2"/>
    <w:rsid w:val="00634DAB"/>
    <w:rsid w:val="00637EFC"/>
    <w:rsid w:val="00643451"/>
    <w:rsid w:val="00645199"/>
    <w:rsid w:val="00650F4E"/>
    <w:rsid w:val="006518EA"/>
    <w:rsid w:val="0066143B"/>
    <w:rsid w:val="0066403A"/>
    <w:rsid w:val="00666CDC"/>
    <w:rsid w:val="00673590"/>
    <w:rsid w:val="006767CE"/>
    <w:rsid w:val="006769C1"/>
    <w:rsid w:val="00677780"/>
    <w:rsid w:val="00693268"/>
    <w:rsid w:val="006959A3"/>
    <w:rsid w:val="00695D61"/>
    <w:rsid w:val="00696C24"/>
    <w:rsid w:val="006A4C58"/>
    <w:rsid w:val="006A55E0"/>
    <w:rsid w:val="006A70F3"/>
    <w:rsid w:val="006A7ACC"/>
    <w:rsid w:val="006B4012"/>
    <w:rsid w:val="006B6FD3"/>
    <w:rsid w:val="006B7744"/>
    <w:rsid w:val="006C3E49"/>
    <w:rsid w:val="006C4544"/>
    <w:rsid w:val="006C6654"/>
    <w:rsid w:val="006D0191"/>
    <w:rsid w:val="006D02BC"/>
    <w:rsid w:val="006D0834"/>
    <w:rsid w:val="006D099C"/>
    <w:rsid w:val="006D3E45"/>
    <w:rsid w:val="006D4BA6"/>
    <w:rsid w:val="006D4E36"/>
    <w:rsid w:val="006D5F45"/>
    <w:rsid w:val="006D73FE"/>
    <w:rsid w:val="006E11A9"/>
    <w:rsid w:val="006E3EA9"/>
    <w:rsid w:val="006E5F29"/>
    <w:rsid w:val="006E6229"/>
    <w:rsid w:val="006E72A7"/>
    <w:rsid w:val="006F0011"/>
    <w:rsid w:val="006F0C66"/>
    <w:rsid w:val="006F2064"/>
    <w:rsid w:val="006F2D1B"/>
    <w:rsid w:val="006F3289"/>
    <w:rsid w:val="006F393C"/>
    <w:rsid w:val="00701C1B"/>
    <w:rsid w:val="00703703"/>
    <w:rsid w:val="00704333"/>
    <w:rsid w:val="00707CAA"/>
    <w:rsid w:val="00713D9D"/>
    <w:rsid w:val="00714717"/>
    <w:rsid w:val="00715C36"/>
    <w:rsid w:val="00716F36"/>
    <w:rsid w:val="00717682"/>
    <w:rsid w:val="007207EE"/>
    <w:rsid w:val="0072198F"/>
    <w:rsid w:val="00723952"/>
    <w:rsid w:val="007239B5"/>
    <w:rsid w:val="00725256"/>
    <w:rsid w:val="007262F2"/>
    <w:rsid w:val="0072724D"/>
    <w:rsid w:val="00727DD0"/>
    <w:rsid w:val="00730809"/>
    <w:rsid w:val="00735ED4"/>
    <w:rsid w:val="007456CE"/>
    <w:rsid w:val="00747BC7"/>
    <w:rsid w:val="0075014C"/>
    <w:rsid w:val="00750426"/>
    <w:rsid w:val="00751275"/>
    <w:rsid w:val="00757B2C"/>
    <w:rsid w:val="00762052"/>
    <w:rsid w:val="00764B36"/>
    <w:rsid w:val="00764C5D"/>
    <w:rsid w:val="00765C31"/>
    <w:rsid w:val="0076631D"/>
    <w:rsid w:val="007666B7"/>
    <w:rsid w:val="00766FC3"/>
    <w:rsid w:val="00770248"/>
    <w:rsid w:val="00770A30"/>
    <w:rsid w:val="00775549"/>
    <w:rsid w:val="007770BF"/>
    <w:rsid w:val="00782727"/>
    <w:rsid w:val="00786094"/>
    <w:rsid w:val="007864DE"/>
    <w:rsid w:val="007924BC"/>
    <w:rsid w:val="00793F78"/>
    <w:rsid w:val="00795B98"/>
    <w:rsid w:val="007A53F8"/>
    <w:rsid w:val="007B073B"/>
    <w:rsid w:val="007B1360"/>
    <w:rsid w:val="007B2F44"/>
    <w:rsid w:val="007B5C47"/>
    <w:rsid w:val="007C0A1A"/>
    <w:rsid w:val="007C115D"/>
    <w:rsid w:val="007C1F9A"/>
    <w:rsid w:val="007C7DAD"/>
    <w:rsid w:val="007D064F"/>
    <w:rsid w:val="007D0730"/>
    <w:rsid w:val="007D15AD"/>
    <w:rsid w:val="007D17AC"/>
    <w:rsid w:val="007D25FD"/>
    <w:rsid w:val="007D28E0"/>
    <w:rsid w:val="007D2C64"/>
    <w:rsid w:val="007D3D38"/>
    <w:rsid w:val="007D4FE6"/>
    <w:rsid w:val="007D5EAE"/>
    <w:rsid w:val="007E6FC6"/>
    <w:rsid w:val="007F03E2"/>
    <w:rsid w:val="007F08D5"/>
    <w:rsid w:val="007F21BF"/>
    <w:rsid w:val="007F25E5"/>
    <w:rsid w:val="007F29EF"/>
    <w:rsid w:val="007F5EE4"/>
    <w:rsid w:val="00800581"/>
    <w:rsid w:val="00800A42"/>
    <w:rsid w:val="00800B4F"/>
    <w:rsid w:val="00803A13"/>
    <w:rsid w:val="00803FDE"/>
    <w:rsid w:val="00811E32"/>
    <w:rsid w:val="008134FF"/>
    <w:rsid w:val="008157BB"/>
    <w:rsid w:val="0081583A"/>
    <w:rsid w:val="00817367"/>
    <w:rsid w:val="0082121A"/>
    <w:rsid w:val="008218FD"/>
    <w:rsid w:val="00822172"/>
    <w:rsid w:val="00824369"/>
    <w:rsid w:val="00824EA9"/>
    <w:rsid w:val="00827FEC"/>
    <w:rsid w:val="00835623"/>
    <w:rsid w:val="008360D8"/>
    <w:rsid w:val="00837BF9"/>
    <w:rsid w:val="00840C7B"/>
    <w:rsid w:val="00841B3B"/>
    <w:rsid w:val="0084306D"/>
    <w:rsid w:val="00843A4E"/>
    <w:rsid w:val="00843E32"/>
    <w:rsid w:val="00847155"/>
    <w:rsid w:val="0085173B"/>
    <w:rsid w:val="00853C53"/>
    <w:rsid w:val="00853E71"/>
    <w:rsid w:val="00854F12"/>
    <w:rsid w:val="0085624F"/>
    <w:rsid w:val="00857C14"/>
    <w:rsid w:val="008637B2"/>
    <w:rsid w:val="00867A26"/>
    <w:rsid w:val="00872CE8"/>
    <w:rsid w:val="008777D3"/>
    <w:rsid w:val="00880D95"/>
    <w:rsid w:val="008817A3"/>
    <w:rsid w:val="00882F3C"/>
    <w:rsid w:val="00884469"/>
    <w:rsid w:val="00884904"/>
    <w:rsid w:val="0089021F"/>
    <w:rsid w:val="00893DC2"/>
    <w:rsid w:val="00894D2E"/>
    <w:rsid w:val="008A0E46"/>
    <w:rsid w:val="008A3ED7"/>
    <w:rsid w:val="008A4094"/>
    <w:rsid w:val="008A4289"/>
    <w:rsid w:val="008A6288"/>
    <w:rsid w:val="008A6526"/>
    <w:rsid w:val="008A6A0E"/>
    <w:rsid w:val="008A6E04"/>
    <w:rsid w:val="008A73EB"/>
    <w:rsid w:val="008A7525"/>
    <w:rsid w:val="008B062F"/>
    <w:rsid w:val="008B1566"/>
    <w:rsid w:val="008B1BB1"/>
    <w:rsid w:val="008B677B"/>
    <w:rsid w:val="008B69ED"/>
    <w:rsid w:val="008B700B"/>
    <w:rsid w:val="008B7066"/>
    <w:rsid w:val="008C039D"/>
    <w:rsid w:val="008C1475"/>
    <w:rsid w:val="008C2CF0"/>
    <w:rsid w:val="008C56B0"/>
    <w:rsid w:val="008C5E4D"/>
    <w:rsid w:val="008C66B2"/>
    <w:rsid w:val="008C73BF"/>
    <w:rsid w:val="008D1C52"/>
    <w:rsid w:val="008D26DB"/>
    <w:rsid w:val="008D28DF"/>
    <w:rsid w:val="008E1A4B"/>
    <w:rsid w:val="008E255F"/>
    <w:rsid w:val="008E4915"/>
    <w:rsid w:val="008E6684"/>
    <w:rsid w:val="008E7DBC"/>
    <w:rsid w:val="008F0062"/>
    <w:rsid w:val="008F10DA"/>
    <w:rsid w:val="008F2373"/>
    <w:rsid w:val="008F3BE6"/>
    <w:rsid w:val="008F474C"/>
    <w:rsid w:val="008F48BF"/>
    <w:rsid w:val="008F4982"/>
    <w:rsid w:val="008F5BEE"/>
    <w:rsid w:val="008F5BFA"/>
    <w:rsid w:val="008F666B"/>
    <w:rsid w:val="008F67DF"/>
    <w:rsid w:val="008F7B82"/>
    <w:rsid w:val="008F7EED"/>
    <w:rsid w:val="00903A56"/>
    <w:rsid w:val="00905030"/>
    <w:rsid w:val="00905424"/>
    <w:rsid w:val="00907D6E"/>
    <w:rsid w:val="00910646"/>
    <w:rsid w:val="009115FF"/>
    <w:rsid w:val="00914930"/>
    <w:rsid w:val="00914AEA"/>
    <w:rsid w:val="009159F0"/>
    <w:rsid w:val="009205D4"/>
    <w:rsid w:val="00920D90"/>
    <w:rsid w:val="0093053B"/>
    <w:rsid w:val="00930CD6"/>
    <w:rsid w:val="00936D88"/>
    <w:rsid w:val="00942497"/>
    <w:rsid w:val="00943020"/>
    <w:rsid w:val="00943D14"/>
    <w:rsid w:val="009447A4"/>
    <w:rsid w:val="00947A61"/>
    <w:rsid w:val="009505BC"/>
    <w:rsid w:val="009506BA"/>
    <w:rsid w:val="00951F8D"/>
    <w:rsid w:val="0095405C"/>
    <w:rsid w:val="009573F3"/>
    <w:rsid w:val="00957BA8"/>
    <w:rsid w:val="009604E1"/>
    <w:rsid w:val="00960E8D"/>
    <w:rsid w:val="00963BDB"/>
    <w:rsid w:val="00963FB7"/>
    <w:rsid w:val="00965277"/>
    <w:rsid w:val="00982C51"/>
    <w:rsid w:val="009866FF"/>
    <w:rsid w:val="00986F98"/>
    <w:rsid w:val="00990AE2"/>
    <w:rsid w:val="00991B6F"/>
    <w:rsid w:val="009949A2"/>
    <w:rsid w:val="00996F6C"/>
    <w:rsid w:val="009A2B2B"/>
    <w:rsid w:val="009A5146"/>
    <w:rsid w:val="009B0E88"/>
    <w:rsid w:val="009B13A2"/>
    <w:rsid w:val="009B14D4"/>
    <w:rsid w:val="009B41E0"/>
    <w:rsid w:val="009B7FF5"/>
    <w:rsid w:val="009C1B7D"/>
    <w:rsid w:val="009C3E8E"/>
    <w:rsid w:val="009D282E"/>
    <w:rsid w:val="009D4B2F"/>
    <w:rsid w:val="009E031F"/>
    <w:rsid w:val="009E4D29"/>
    <w:rsid w:val="009E5193"/>
    <w:rsid w:val="009E794D"/>
    <w:rsid w:val="009F07AE"/>
    <w:rsid w:val="009F1F7E"/>
    <w:rsid w:val="009F4F4D"/>
    <w:rsid w:val="009F54CC"/>
    <w:rsid w:val="009F5B70"/>
    <w:rsid w:val="009F63F0"/>
    <w:rsid w:val="00A05EC7"/>
    <w:rsid w:val="00A061F5"/>
    <w:rsid w:val="00A07063"/>
    <w:rsid w:val="00A11EB3"/>
    <w:rsid w:val="00A12BC5"/>
    <w:rsid w:val="00A16E3D"/>
    <w:rsid w:val="00A170C7"/>
    <w:rsid w:val="00A215D4"/>
    <w:rsid w:val="00A2233C"/>
    <w:rsid w:val="00A22B6B"/>
    <w:rsid w:val="00A23CD3"/>
    <w:rsid w:val="00A25EDC"/>
    <w:rsid w:val="00A274CE"/>
    <w:rsid w:val="00A30151"/>
    <w:rsid w:val="00A315A3"/>
    <w:rsid w:val="00A373AE"/>
    <w:rsid w:val="00A41786"/>
    <w:rsid w:val="00A41825"/>
    <w:rsid w:val="00A43A4B"/>
    <w:rsid w:val="00A43F51"/>
    <w:rsid w:val="00A457B4"/>
    <w:rsid w:val="00A47190"/>
    <w:rsid w:val="00A50954"/>
    <w:rsid w:val="00A571EA"/>
    <w:rsid w:val="00A60090"/>
    <w:rsid w:val="00A61C2A"/>
    <w:rsid w:val="00A63390"/>
    <w:rsid w:val="00A63882"/>
    <w:rsid w:val="00A675F1"/>
    <w:rsid w:val="00A713E1"/>
    <w:rsid w:val="00A71C57"/>
    <w:rsid w:val="00A71EE4"/>
    <w:rsid w:val="00A72484"/>
    <w:rsid w:val="00A72796"/>
    <w:rsid w:val="00A753F6"/>
    <w:rsid w:val="00A7779F"/>
    <w:rsid w:val="00A8137C"/>
    <w:rsid w:val="00A8199E"/>
    <w:rsid w:val="00A822C1"/>
    <w:rsid w:val="00A83769"/>
    <w:rsid w:val="00A83B71"/>
    <w:rsid w:val="00A85531"/>
    <w:rsid w:val="00A92CE1"/>
    <w:rsid w:val="00A9409E"/>
    <w:rsid w:val="00A9444B"/>
    <w:rsid w:val="00A9521A"/>
    <w:rsid w:val="00A96BD6"/>
    <w:rsid w:val="00A974B2"/>
    <w:rsid w:val="00AA0D01"/>
    <w:rsid w:val="00AA35DE"/>
    <w:rsid w:val="00AA43CD"/>
    <w:rsid w:val="00AA452D"/>
    <w:rsid w:val="00AA5487"/>
    <w:rsid w:val="00AA5694"/>
    <w:rsid w:val="00AB18D5"/>
    <w:rsid w:val="00AB229A"/>
    <w:rsid w:val="00AB3D23"/>
    <w:rsid w:val="00AB59D3"/>
    <w:rsid w:val="00AC4E2A"/>
    <w:rsid w:val="00AD19A3"/>
    <w:rsid w:val="00AD30F9"/>
    <w:rsid w:val="00AD4D8A"/>
    <w:rsid w:val="00AE4313"/>
    <w:rsid w:val="00AE4791"/>
    <w:rsid w:val="00AE6AA4"/>
    <w:rsid w:val="00AE73E0"/>
    <w:rsid w:val="00AE7D22"/>
    <w:rsid w:val="00AE7F25"/>
    <w:rsid w:val="00AF19BA"/>
    <w:rsid w:val="00AF38E8"/>
    <w:rsid w:val="00B04973"/>
    <w:rsid w:val="00B050E2"/>
    <w:rsid w:val="00B050FA"/>
    <w:rsid w:val="00B06807"/>
    <w:rsid w:val="00B07AE8"/>
    <w:rsid w:val="00B11EA8"/>
    <w:rsid w:val="00B13E95"/>
    <w:rsid w:val="00B14147"/>
    <w:rsid w:val="00B14634"/>
    <w:rsid w:val="00B1553E"/>
    <w:rsid w:val="00B15696"/>
    <w:rsid w:val="00B174FC"/>
    <w:rsid w:val="00B22233"/>
    <w:rsid w:val="00B2243D"/>
    <w:rsid w:val="00B22A9D"/>
    <w:rsid w:val="00B26916"/>
    <w:rsid w:val="00B31595"/>
    <w:rsid w:val="00B31AE9"/>
    <w:rsid w:val="00B31E87"/>
    <w:rsid w:val="00B42070"/>
    <w:rsid w:val="00B4250D"/>
    <w:rsid w:val="00B43449"/>
    <w:rsid w:val="00B43D41"/>
    <w:rsid w:val="00B45E22"/>
    <w:rsid w:val="00B50FB0"/>
    <w:rsid w:val="00B55DE4"/>
    <w:rsid w:val="00B57DD5"/>
    <w:rsid w:val="00B6701D"/>
    <w:rsid w:val="00B676B8"/>
    <w:rsid w:val="00B700E7"/>
    <w:rsid w:val="00B70FBC"/>
    <w:rsid w:val="00B73760"/>
    <w:rsid w:val="00B759D3"/>
    <w:rsid w:val="00B759EC"/>
    <w:rsid w:val="00B77704"/>
    <w:rsid w:val="00B80D48"/>
    <w:rsid w:val="00B86301"/>
    <w:rsid w:val="00B91265"/>
    <w:rsid w:val="00B93CA4"/>
    <w:rsid w:val="00B94ADE"/>
    <w:rsid w:val="00B9742C"/>
    <w:rsid w:val="00B97B1D"/>
    <w:rsid w:val="00BA1CCA"/>
    <w:rsid w:val="00BA2D28"/>
    <w:rsid w:val="00BA34D9"/>
    <w:rsid w:val="00BA3CF2"/>
    <w:rsid w:val="00BA3E64"/>
    <w:rsid w:val="00BA5634"/>
    <w:rsid w:val="00BB13E1"/>
    <w:rsid w:val="00BB2484"/>
    <w:rsid w:val="00BB34C7"/>
    <w:rsid w:val="00BB3B45"/>
    <w:rsid w:val="00BB4200"/>
    <w:rsid w:val="00BC20A3"/>
    <w:rsid w:val="00BC346B"/>
    <w:rsid w:val="00BD0C13"/>
    <w:rsid w:val="00BD5B50"/>
    <w:rsid w:val="00BD7F0E"/>
    <w:rsid w:val="00BF2AC6"/>
    <w:rsid w:val="00BF3098"/>
    <w:rsid w:val="00BF4A15"/>
    <w:rsid w:val="00BF6912"/>
    <w:rsid w:val="00BF6C2D"/>
    <w:rsid w:val="00C01763"/>
    <w:rsid w:val="00C02403"/>
    <w:rsid w:val="00C02439"/>
    <w:rsid w:val="00C043BA"/>
    <w:rsid w:val="00C04BD0"/>
    <w:rsid w:val="00C05B1A"/>
    <w:rsid w:val="00C07478"/>
    <w:rsid w:val="00C117E9"/>
    <w:rsid w:val="00C125BC"/>
    <w:rsid w:val="00C13A1F"/>
    <w:rsid w:val="00C1484E"/>
    <w:rsid w:val="00C14A0A"/>
    <w:rsid w:val="00C16B0D"/>
    <w:rsid w:val="00C17E2D"/>
    <w:rsid w:val="00C20AB8"/>
    <w:rsid w:val="00C22A5D"/>
    <w:rsid w:val="00C248E9"/>
    <w:rsid w:val="00C27D3A"/>
    <w:rsid w:val="00C331A2"/>
    <w:rsid w:val="00C33B63"/>
    <w:rsid w:val="00C35C28"/>
    <w:rsid w:val="00C37283"/>
    <w:rsid w:val="00C410C9"/>
    <w:rsid w:val="00C428BA"/>
    <w:rsid w:val="00C45268"/>
    <w:rsid w:val="00C4526A"/>
    <w:rsid w:val="00C551FC"/>
    <w:rsid w:val="00C55780"/>
    <w:rsid w:val="00C55783"/>
    <w:rsid w:val="00C55D14"/>
    <w:rsid w:val="00C6065F"/>
    <w:rsid w:val="00C60BCC"/>
    <w:rsid w:val="00C637AA"/>
    <w:rsid w:val="00C63D5B"/>
    <w:rsid w:val="00C67246"/>
    <w:rsid w:val="00C673B8"/>
    <w:rsid w:val="00C70BEF"/>
    <w:rsid w:val="00C70CA7"/>
    <w:rsid w:val="00C73B1B"/>
    <w:rsid w:val="00C745F0"/>
    <w:rsid w:val="00C8043B"/>
    <w:rsid w:val="00C81960"/>
    <w:rsid w:val="00C824F6"/>
    <w:rsid w:val="00C84E61"/>
    <w:rsid w:val="00C87A20"/>
    <w:rsid w:val="00C91360"/>
    <w:rsid w:val="00C97452"/>
    <w:rsid w:val="00C976AB"/>
    <w:rsid w:val="00CA43C2"/>
    <w:rsid w:val="00CA47B9"/>
    <w:rsid w:val="00CB01CA"/>
    <w:rsid w:val="00CB04B1"/>
    <w:rsid w:val="00CB0CF4"/>
    <w:rsid w:val="00CB21E0"/>
    <w:rsid w:val="00CB4089"/>
    <w:rsid w:val="00CB58F2"/>
    <w:rsid w:val="00CB6A96"/>
    <w:rsid w:val="00CB7D8D"/>
    <w:rsid w:val="00CC671E"/>
    <w:rsid w:val="00CD1453"/>
    <w:rsid w:val="00CD51FE"/>
    <w:rsid w:val="00CE054D"/>
    <w:rsid w:val="00CE18A4"/>
    <w:rsid w:val="00CE3046"/>
    <w:rsid w:val="00CE7678"/>
    <w:rsid w:val="00CE78F3"/>
    <w:rsid w:val="00CF0C98"/>
    <w:rsid w:val="00CF75C8"/>
    <w:rsid w:val="00CF7640"/>
    <w:rsid w:val="00CF7A2A"/>
    <w:rsid w:val="00D00231"/>
    <w:rsid w:val="00D0220D"/>
    <w:rsid w:val="00D0248B"/>
    <w:rsid w:val="00D0578F"/>
    <w:rsid w:val="00D057DA"/>
    <w:rsid w:val="00D062C4"/>
    <w:rsid w:val="00D06646"/>
    <w:rsid w:val="00D11043"/>
    <w:rsid w:val="00D12704"/>
    <w:rsid w:val="00D1431F"/>
    <w:rsid w:val="00D145E9"/>
    <w:rsid w:val="00D14670"/>
    <w:rsid w:val="00D14702"/>
    <w:rsid w:val="00D1489A"/>
    <w:rsid w:val="00D158EE"/>
    <w:rsid w:val="00D15979"/>
    <w:rsid w:val="00D211A9"/>
    <w:rsid w:val="00D24BBE"/>
    <w:rsid w:val="00D25C32"/>
    <w:rsid w:val="00D30F3A"/>
    <w:rsid w:val="00D34AB2"/>
    <w:rsid w:val="00D37404"/>
    <w:rsid w:val="00D42359"/>
    <w:rsid w:val="00D43212"/>
    <w:rsid w:val="00D466B9"/>
    <w:rsid w:val="00D46FB7"/>
    <w:rsid w:val="00D518AB"/>
    <w:rsid w:val="00D53D0E"/>
    <w:rsid w:val="00D546C4"/>
    <w:rsid w:val="00D560B5"/>
    <w:rsid w:val="00D56F30"/>
    <w:rsid w:val="00D57F18"/>
    <w:rsid w:val="00D62347"/>
    <w:rsid w:val="00D6597D"/>
    <w:rsid w:val="00D67C51"/>
    <w:rsid w:val="00D712E5"/>
    <w:rsid w:val="00D772DD"/>
    <w:rsid w:val="00D8007B"/>
    <w:rsid w:val="00D84B7F"/>
    <w:rsid w:val="00D84F27"/>
    <w:rsid w:val="00D93CD9"/>
    <w:rsid w:val="00D945C1"/>
    <w:rsid w:val="00D9527B"/>
    <w:rsid w:val="00D95652"/>
    <w:rsid w:val="00D96123"/>
    <w:rsid w:val="00D96295"/>
    <w:rsid w:val="00D96867"/>
    <w:rsid w:val="00D97961"/>
    <w:rsid w:val="00DA19D8"/>
    <w:rsid w:val="00DA4A18"/>
    <w:rsid w:val="00DA6806"/>
    <w:rsid w:val="00DA7B8D"/>
    <w:rsid w:val="00DB04F5"/>
    <w:rsid w:val="00DB2728"/>
    <w:rsid w:val="00DB3F9E"/>
    <w:rsid w:val="00DB44A3"/>
    <w:rsid w:val="00DB4F20"/>
    <w:rsid w:val="00DB5208"/>
    <w:rsid w:val="00DC1B07"/>
    <w:rsid w:val="00DC52E8"/>
    <w:rsid w:val="00DC5824"/>
    <w:rsid w:val="00DD27E7"/>
    <w:rsid w:val="00DD5512"/>
    <w:rsid w:val="00DD5ED2"/>
    <w:rsid w:val="00DD5FFD"/>
    <w:rsid w:val="00DE0CD0"/>
    <w:rsid w:val="00DE0EC8"/>
    <w:rsid w:val="00DE3B81"/>
    <w:rsid w:val="00DE451C"/>
    <w:rsid w:val="00DE4F4B"/>
    <w:rsid w:val="00DE5FD1"/>
    <w:rsid w:val="00DF0770"/>
    <w:rsid w:val="00DF2F0C"/>
    <w:rsid w:val="00DF33C1"/>
    <w:rsid w:val="00DF5EB2"/>
    <w:rsid w:val="00DF60AA"/>
    <w:rsid w:val="00DF6EED"/>
    <w:rsid w:val="00E06B0E"/>
    <w:rsid w:val="00E06B90"/>
    <w:rsid w:val="00E108A2"/>
    <w:rsid w:val="00E12D99"/>
    <w:rsid w:val="00E1344E"/>
    <w:rsid w:val="00E13D93"/>
    <w:rsid w:val="00E159AD"/>
    <w:rsid w:val="00E20693"/>
    <w:rsid w:val="00E209B4"/>
    <w:rsid w:val="00E21316"/>
    <w:rsid w:val="00E2310B"/>
    <w:rsid w:val="00E276CC"/>
    <w:rsid w:val="00E27887"/>
    <w:rsid w:val="00E279AB"/>
    <w:rsid w:val="00E30D33"/>
    <w:rsid w:val="00E30F69"/>
    <w:rsid w:val="00E3251B"/>
    <w:rsid w:val="00E32E90"/>
    <w:rsid w:val="00E332B2"/>
    <w:rsid w:val="00E415F3"/>
    <w:rsid w:val="00E449F3"/>
    <w:rsid w:val="00E52B90"/>
    <w:rsid w:val="00E52D68"/>
    <w:rsid w:val="00E531E8"/>
    <w:rsid w:val="00E5448E"/>
    <w:rsid w:val="00E54CA3"/>
    <w:rsid w:val="00E55027"/>
    <w:rsid w:val="00E55A45"/>
    <w:rsid w:val="00E56681"/>
    <w:rsid w:val="00E601C3"/>
    <w:rsid w:val="00E612D7"/>
    <w:rsid w:val="00E61DA7"/>
    <w:rsid w:val="00E628E1"/>
    <w:rsid w:val="00E701CC"/>
    <w:rsid w:val="00E728CC"/>
    <w:rsid w:val="00E73728"/>
    <w:rsid w:val="00E73AE2"/>
    <w:rsid w:val="00E74912"/>
    <w:rsid w:val="00E77AEF"/>
    <w:rsid w:val="00E80FA3"/>
    <w:rsid w:val="00E81769"/>
    <w:rsid w:val="00E84019"/>
    <w:rsid w:val="00E842C3"/>
    <w:rsid w:val="00E86D89"/>
    <w:rsid w:val="00E87D6F"/>
    <w:rsid w:val="00E93032"/>
    <w:rsid w:val="00E97956"/>
    <w:rsid w:val="00EA3157"/>
    <w:rsid w:val="00EA3D6B"/>
    <w:rsid w:val="00EB0F39"/>
    <w:rsid w:val="00EB2282"/>
    <w:rsid w:val="00EB2F9D"/>
    <w:rsid w:val="00EB3119"/>
    <w:rsid w:val="00EB3DD6"/>
    <w:rsid w:val="00EB589A"/>
    <w:rsid w:val="00EC1E33"/>
    <w:rsid w:val="00EC47C8"/>
    <w:rsid w:val="00EC5AF1"/>
    <w:rsid w:val="00EC78C6"/>
    <w:rsid w:val="00ED0BC2"/>
    <w:rsid w:val="00ED2A44"/>
    <w:rsid w:val="00ED3319"/>
    <w:rsid w:val="00EE185C"/>
    <w:rsid w:val="00EE425B"/>
    <w:rsid w:val="00EE4FEA"/>
    <w:rsid w:val="00EE501C"/>
    <w:rsid w:val="00EE67D3"/>
    <w:rsid w:val="00EF28FF"/>
    <w:rsid w:val="00EF2A4B"/>
    <w:rsid w:val="00EF6021"/>
    <w:rsid w:val="00EF65C9"/>
    <w:rsid w:val="00F00449"/>
    <w:rsid w:val="00F01436"/>
    <w:rsid w:val="00F0166E"/>
    <w:rsid w:val="00F02545"/>
    <w:rsid w:val="00F06CEC"/>
    <w:rsid w:val="00F06F71"/>
    <w:rsid w:val="00F0712C"/>
    <w:rsid w:val="00F0749C"/>
    <w:rsid w:val="00F07C86"/>
    <w:rsid w:val="00F1133B"/>
    <w:rsid w:val="00F1378A"/>
    <w:rsid w:val="00F14A23"/>
    <w:rsid w:val="00F1529C"/>
    <w:rsid w:val="00F163A7"/>
    <w:rsid w:val="00F20A1D"/>
    <w:rsid w:val="00F20B2A"/>
    <w:rsid w:val="00F21A42"/>
    <w:rsid w:val="00F229F6"/>
    <w:rsid w:val="00F25A11"/>
    <w:rsid w:val="00F276C8"/>
    <w:rsid w:val="00F32592"/>
    <w:rsid w:val="00F34127"/>
    <w:rsid w:val="00F34967"/>
    <w:rsid w:val="00F34C33"/>
    <w:rsid w:val="00F37298"/>
    <w:rsid w:val="00F40D8D"/>
    <w:rsid w:val="00F40FE2"/>
    <w:rsid w:val="00F419A9"/>
    <w:rsid w:val="00F4231E"/>
    <w:rsid w:val="00F44085"/>
    <w:rsid w:val="00F461B4"/>
    <w:rsid w:val="00F46FF6"/>
    <w:rsid w:val="00F50421"/>
    <w:rsid w:val="00F5310F"/>
    <w:rsid w:val="00F53D21"/>
    <w:rsid w:val="00F5542D"/>
    <w:rsid w:val="00F5602E"/>
    <w:rsid w:val="00F612E8"/>
    <w:rsid w:val="00F6292A"/>
    <w:rsid w:val="00F63306"/>
    <w:rsid w:val="00F656B8"/>
    <w:rsid w:val="00F65ECD"/>
    <w:rsid w:val="00F70510"/>
    <w:rsid w:val="00F72CBE"/>
    <w:rsid w:val="00F73E14"/>
    <w:rsid w:val="00F76F9F"/>
    <w:rsid w:val="00F8390A"/>
    <w:rsid w:val="00F83B9A"/>
    <w:rsid w:val="00F845B2"/>
    <w:rsid w:val="00F846F9"/>
    <w:rsid w:val="00F85555"/>
    <w:rsid w:val="00F8594A"/>
    <w:rsid w:val="00F86670"/>
    <w:rsid w:val="00F87547"/>
    <w:rsid w:val="00F901DF"/>
    <w:rsid w:val="00F9491B"/>
    <w:rsid w:val="00F954FD"/>
    <w:rsid w:val="00F97B9F"/>
    <w:rsid w:val="00F97D0F"/>
    <w:rsid w:val="00F97D60"/>
    <w:rsid w:val="00FA1B25"/>
    <w:rsid w:val="00FA260F"/>
    <w:rsid w:val="00FA2C12"/>
    <w:rsid w:val="00FA5615"/>
    <w:rsid w:val="00FB0A5F"/>
    <w:rsid w:val="00FB1C81"/>
    <w:rsid w:val="00FB237D"/>
    <w:rsid w:val="00FB33CD"/>
    <w:rsid w:val="00FB4C3A"/>
    <w:rsid w:val="00FB560B"/>
    <w:rsid w:val="00FB7438"/>
    <w:rsid w:val="00FB77CA"/>
    <w:rsid w:val="00FC07A7"/>
    <w:rsid w:val="00FC0A47"/>
    <w:rsid w:val="00FC3F21"/>
    <w:rsid w:val="00FC4D6A"/>
    <w:rsid w:val="00FC5B89"/>
    <w:rsid w:val="00FC6423"/>
    <w:rsid w:val="00FD2B49"/>
    <w:rsid w:val="00FD51A0"/>
    <w:rsid w:val="00FD623F"/>
    <w:rsid w:val="00FD62FB"/>
    <w:rsid w:val="00FE0AC4"/>
    <w:rsid w:val="00FE1F2B"/>
    <w:rsid w:val="00FE67E7"/>
    <w:rsid w:val="00FE73C3"/>
    <w:rsid w:val="00FF01C0"/>
    <w:rsid w:val="00FF11D2"/>
    <w:rsid w:val="00FF3BF4"/>
    <w:rsid w:val="00FF3D66"/>
    <w:rsid w:val="00FF45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F5DE74E-DFE8-4950-8E13-445CEA4BC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7DA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7C7DAD"/>
    <w:rPr>
      <w:color w:val="0000FF"/>
      <w:u w:val="single"/>
    </w:rPr>
  </w:style>
  <w:style w:type="paragraph" w:styleId="Textpoznpodarou">
    <w:name w:val="footnote text"/>
    <w:basedOn w:val="Normln"/>
    <w:semiHidden/>
    <w:rsid w:val="007C7DAD"/>
  </w:style>
  <w:style w:type="character" w:styleId="Znakapoznpodarou">
    <w:name w:val="footnote reference"/>
    <w:semiHidden/>
    <w:rsid w:val="007C7DAD"/>
    <w:rPr>
      <w:vertAlign w:val="superscript"/>
    </w:rPr>
  </w:style>
  <w:style w:type="character" w:styleId="Odkaznakoment">
    <w:name w:val="annotation reference"/>
    <w:semiHidden/>
    <w:rsid w:val="007C7DAD"/>
    <w:rPr>
      <w:sz w:val="16"/>
      <w:szCs w:val="16"/>
    </w:rPr>
  </w:style>
  <w:style w:type="paragraph" w:styleId="Textvysvtlivek">
    <w:name w:val="endnote text"/>
    <w:basedOn w:val="Normln"/>
    <w:semiHidden/>
    <w:rsid w:val="0028464A"/>
  </w:style>
  <w:style w:type="character" w:styleId="Odkaznavysvtlivky">
    <w:name w:val="endnote reference"/>
    <w:semiHidden/>
    <w:rsid w:val="0028464A"/>
    <w:rPr>
      <w:vertAlign w:val="superscript"/>
    </w:rPr>
  </w:style>
  <w:style w:type="paragraph" w:styleId="Normlnweb">
    <w:name w:val="Normal (Web)"/>
    <w:basedOn w:val="Normln"/>
    <w:uiPriority w:val="99"/>
    <w:rsid w:val="00AA0D01"/>
    <w:pPr>
      <w:spacing w:before="100" w:beforeAutospacing="1" w:after="100" w:afterAutospacing="1"/>
    </w:pPr>
    <w:rPr>
      <w:rFonts w:ascii="Arial Unicode MS" w:eastAsia="Arial Unicode MS" w:hAnsi="Arial Unicode MS" w:cs="Arial Unicode MS"/>
      <w:sz w:val="24"/>
      <w:szCs w:val="24"/>
    </w:rPr>
  </w:style>
  <w:style w:type="table" w:styleId="Mkatabulky">
    <w:name w:val="Table Grid"/>
    <w:basedOn w:val="Normlntabulka"/>
    <w:rsid w:val="00301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rsid w:val="00943020"/>
    <w:pPr>
      <w:tabs>
        <w:tab w:val="center" w:pos="4536"/>
        <w:tab w:val="right" w:pos="9072"/>
      </w:tabs>
    </w:pPr>
  </w:style>
  <w:style w:type="paragraph" w:styleId="Zpat">
    <w:name w:val="footer"/>
    <w:basedOn w:val="Normln"/>
    <w:link w:val="ZpatChar"/>
    <w:uiPriority w:val="99"/>
    <w:rsid w:val="00943020"/>
    <w:pPr>
      <w:tabs>
        <w:tab w:val="center" w:pos="4536"/>
        <w:tab w:val="right" w:pos="9072"/>
      </w:tabs>
    </w:pPr>
  </w:style>
  <w:style w:type="character" w:styleId="slostrnky">
    <w:name w:val="page number"/>
    <w:basedOn w:val="Standardnpsmoodstavce"/>
    <w:rsid w:val="00943020"/>
  </w:style>
  <w:style w:type="paragraph" w:styleId="Odstavecseseznamem">
    <w:name w:val="List Paragraph"/>
    <w:basedOn w:val="Normln"/>
    <w:uiPriority w:val="34"/>
    <w:qFormat/>
    <w:rsid w:val="008D28DF"/>
    <w:pPr>
      <w:ind w:left="708"/>
    </w:pPr>
  </w:style>
  <w:style w:type="paragraph" w:styleId="Textkomente">
    <w:name w:val="annotation text"/>
    <w:basedOn w:val="Normln"/>
    <w:link w:val="TextkomenteChar"/>
    <w:rsid w:val="00254F53"/>
  </w:style>
  <w:style w:type="character" w:customStyle="1" w:styleId="TextkomenteChar">
    <w:name w:val="Text komentáře Char"/>
    <w:basedOn w:val="Standardnpsmoodstavce"/>
    <w:link w:val="Textkomente"/>
    <w:rsid w:val="00254F53"/>
  </w:style>
  <w:style w:type="paragraph" w:styleId="Pedmtkomente">
    <w:name w:val="annotation subject"/>
    <w:basedOn w:val="Textkomente"/>
    <w:next w:val="Textkomente"/>
    <w:link w:val="PedmtkomenteChar"/>
    <w:rsid w:val="00254F53"/>
    <w:rPr>
      <w:b/>
      <w:bCs/>
    </w:rPr>
  </w:style>
  <w:style w:type="character" w:customStyle="1" w:styleId="PedmtkomenteChar">
    <w:name w:val="Předmět komentáře Char"/>
    <w:link w:val="Pedmtkomente"/>
    <w:rsid w:val="00254F53"/>
    <w:rPr>
      <w:b/>
      <w:bCs/>
    </w:rPr>
  </w:style>
  <w:style w:type="paragraph" w:styleId="Textbubliny">
    <w:name w:val="Balloon Text"/>
    <w:basedOn w:val="Normln"/>
    <w:link w:val="TextbublinyChar"/>
    <w:rsid w:val="00254F53"/>
    <w:rPr>
      <w:rFonts w:ascii="Tahoma" w:hAnsi="Tahoma"/>
      <w:sz w:val="16"/>
      <w:szCs w:val="16"/>
    </w:rPr>
  </w:style>
  <w:style w:type="character" w:customStyle="1" w:styleId="TextbublinyChar">
    <w:name w:val="Text bubliny Char"/>
    <w:link w:val="Textbubliny"/>
    <w:rsid w:val="00254F53"/>
    <w:rPr>
      <w:rFonts w:ascii="Tahoma" w:hAnsi="Tahoma" w:cs="Tahoma"/>
      <w:sz w:val="16"/>
      <w:szCs w:val="16"/>
    </w:rPr>
  </w:style>
  <w:style w:type="paragraph" w:customStyle="1" w:styleId="INAseznamploh">
    <w:name w:val="INA seznam příloh"/>
    <w:rsid w:val="00C6065F"/>
    <w:pPr>
      <w:tabs>
        <w:tab w:val="left" w:pos="1985"/>
        <w:tab w:val="left" w:pos="6237"/>
      </w:tabs>
    </w:pPr>
    <w:rPr>
      <w:sz w:val="24"/>
    </w:rPr>
  </w:style>
  <w:style w:type="character" w:customStyle="1" w:styleId="ZpatChar">
    <w:name w:val="Zápatí Char"/>
    <w:basedOn w:val="Standardnpsmoodstavce"/>
    <w:link w:val="Zpat"/>
    <w:uiPriority w:val="99"/>
    <w:rsid w:val="006E11A9"/>
  </w:style>
  <w:style w:type="paragraph" w:styleId="FormtovanvHTML">
    <w:name w:val="HTML Preformatted"/>
    <w:basedOn w:val="Normln"/>
    <w:link w:val="FormtovanvHTMLChar"/>
    <w:rsid w:val="00AF3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rPr>
  </w:style>
  <w:style w:type="character" w:customStyle="1" w:styleId="FormtovanvHTMLChar">
    <w:name w:val="Formátovaný v HTML Char"/>
    <w:link w:val="FormtovanvHTML"/>
    <w:rsid w:val="00AF38E8"/>
    <w:rPr>
      <w:rFonts w:ascii="Arial Unicode MS" w:eastAsia="Arial Unicode MS" w:hAnsi="Arial Unicode MS" w:cs="Arial Unicode MS"/>
    </w:rPr>
  </w:style>
  <w:style w:type="paragraph" w:customStyle="1" w:styleId="Default">
    <w:name w:val="Default"/>
    <w:rsid w:val="007F5EE4"/>
    <w:pPr>
      <w:autoSpaceDE w:val="0"/>
      <w:autoSpaceDN w:val="0"/>
      <w:adjustRightInd w:val="0"/>
    </w:pPr>
    <w:rPr>
      <w:rFonts w:ascii="Arial" w:hAnsi="Arial" w:cs="Arial"/>
      <w:color w:val="000000"/>
      <w:sz w:val="24"/>
      <w:szCs w:val="24"/>
    </w:rPr>
  </w:style>
  <w:style w:type="character" w:customStyle="1" w:styleId="ZhlavChar">
    <w:name w:val="Záhlaví Char"/>
    <w:link w:val="Zhlav"/>
    <w:uiPriority w:val="99"/>
    <w:rsid w:val="00634DAB"/>
  </w:style>
  <w:style w:type="paragraph" w:customStyle="1" w:styleId="NormlnIMP">
    <w:name w:val="Normální_IMP"/>
    <w:basedOn w:val="Normln"/>
    <w:rsid w:val="008C2CF0"/>
    <w:pPr>
      <w:suppressAutoHyphens/>
      <w:overflowPunct w:val="0"/>
      <w:autoSpaceDE w:val="0"/>
      <w:spacing w:line="276" w:lineRule="auto"/>
      <w:textAlignment w:val="baseline"/>
    </w:pPr>
    <w:rPr>
      <w:lang w:eastAsia="ar-SA"/>
    </w:rPr>
  </w:style>
  <w:style w:type="paragraph" w:customStyle="1" w:styleId="Zkladntext21">
    <w:name w:val="Základní text 21"/>
    <w:basedOn w:val="Normln"/>
    <w:rsid w:val="008C2CF0"/>
    <w:pPr>
      <w:suppressAutoHyphens/>
      <w:spacing w:after="120" w:line="480" w:lineRule="auto"/>
    </w:pPr>
    <w:rPr>
      <w:sz w:val="24"/>
      <w:szCs w:val="24"/>
      <w:lang w:eastAsia="ar-SA"/>
    </w:rPr>
  </w:style>
  <w:style w:type="paragraph" w:styleId="Zkladntext2">
    <w:name w:val="Body Text 2"/>
    <w:basedOn w:val="Normln"/>
    <w:link w:val="Zkladntext2Char"/>
    <w:unhideWhenUsed/>
    <w:rsid w:val="00714717"/>
    <w:pPr>
      <w:spacing w:after="120" w:line="480" w:lineRule="auto"/>
    </w:pPr>
    <w:rPr>
      <w:sz w:val="24"/>
      <w:szCs w:val="24"/>
    </w:rPr>
  </w:style>
  <w:style w:type="character" w:customStyle="1" w:styleId="Zkladntext2Char">
    <w:name w:val="Základní text 2 Char"/>
    <w:basedOn w:val="Standardnpsmoodstavce"/>
    <w:link w:val="Zkladntext2"/>
    <w:rsid w:val="00714717"/>
    <w:rPr>
      <w:sz w:val="24"/>
      <w:szCs w:val="24"/>
    </w:rPr>
  </w:style>
  <w:style w:type="paragraph" w:customStyle="1" w:styleId="Styl5">
    <w:name w:val="Styl5"/>
    <w:basedOn w:val="Odstavecseseznamem"/>
    <w:qFormat/>
    <w:rsid w:val="00064DEC"/>
    <w:pPr>
      <w:numPr>
        <w:ilvl w:val="1"/>
        <w:numId w:val="10"/>
      </w:numPr>
      <w:tabs>
        <w:tab w:val="clear" w:pos="284"/>
        <w:tab w:val="num" w:pos="0"/>
      </w:tabs>
      <w:spacing w:before="240"/>
      <w:ind w:left="426" w:hanging="426"/>
    </w:pPr>
    <w:rPr>
      <w:rFonts w:ascii="Arial" w:eastAsia="Calibri" w:hAnsi="Arial" w:cs="Arial"/>
      <w:lang w:eastAsia="en-US"/>
    </w:rPr>
  </w:style>
  <w:style w:type="paragraph" w:styleId="Zkladntextodsazen2">
    <w:name w:val="Body Text Indent 2"/>
    <w:basedOn w:val="Normln"/>
    <w:link w:val="Zkladntextodsazen2Char"/>
    <w:uiPriority w:val="99"/>
    <w:rsid w:val="00840C7B"/>
    <w:pPr>
      <w:spacing w:after="120" w:line="480" w:lineRule="auto"/>
      <w:ind w:left="283"/>
    </w:pPr>
  </w:style>
  <w:style w:type="character" w:customStyle="1" w:styleId="Zkladntextodsazen2Char">
    <w:name w:val="Základní text odsazený 2 Char"/>
    <w:basedOn w:val="Standardnpsmoodstavce"/>
    <w:link w:val="Zkladntextodsazen2"/>
    <w:uiPriority w:val="99"/>
    <w:rsid w:val="00840C7B"/>
  </w:style>
  <w:style w:type="paragraph" w:styleId="Bezmezer">
    <w:name w:val="No Spacing"/>
    <w:uiPriority w:val="1"/>
    <w:qFormat/>
    <w:rsid w:val="00FB33CD"/>
    <w:rPr>
      <w:rFonts w:ascii="Calibri" w:eastAsia="Calibri" w:hAnsi="Calibri"/>
      <w:sz w:val="22"/>
      <w:szCs w:val="22"/>
      <w:lang w:eastAsia="en-US"/>
    </w:rPr>
  </w:style>
  <w:style w:type="paragraph" w:customStyle="1" w:styleId="Styl1">
    <w:name w:val="Styl1"/>
    <w:basedOn w:val="Zkladntext"/>
    <w:uiPriority w:val="99"/>
    <w:rsid w:val="009E4D29"/>
    <w:pPr>
      <w:numPr>
        <w:numId w:val="20"/>
      </w:numPr>
      <w:spacing w:before="360" w:after="0"/>
      <w:jc w:val="center"/>
    </w:pPr>
    <w:rPr>
      <w:rFonts w:ascii="Arial" w:hAnsi="Arial"/>
      <w:b/>
      <w:caps/>
      <w:sz w:val="24"/>
    </w:rPr>
  </w:style>
  <w:style w:type="paragraph" w:customStyle="1" w:styleId="Styl2">
    <w:name w:val="Styl2"/>
    <w:basedOn w:val="Normln"/>
    <w:rsid w:val="009E4D29"/>
    <w:pPr>
      <w:numPr>
        <w:ilvl w:val="1"/>
        <w:numId w:val="20"/>
      </w:numPr>
      <w:spacing w:before="120"/>
      <w:jc w:val="both"/>
    </w:pPr>
    <w:rPr>
      <w:rFonts w:ascii="Arial" w:hAnsi="Arial"/>
      <w:sz w:val="24"/>
    </w:rPr>
  </w:style>
  <w:style w:type="paragraph" w:customStyle="1" w:styleId="Styl3">
    <w:name w:val="Styl3"/>
    <w:basedOn w:val="Normln"/>
    <w:rsid w:val="009E4D29"/>
    <w:pPr>
      <w:numPr>
        <w:ilvl w:val="2"/>
        <w:numId w:val="20"/>
      </w:numPr>
      <w:jc w:val="both"/>
    </w:pPr>
    <w:rPr>
      <w:rFonts w:ascii="Arial" w:hAnsi="Arial"/>
      <w:sz w:val="24"/>
    </w:rPr>
  </w:style>
  <w:style w:type="paragraph" w:customStyle="1" w:styleId="Styl4">
    <w:name w:val="Styl4"/>
    <w:basedOn w:val="Normln"/>
    <w:rsid w:val="009E4D29"/>
    <w:pPr>
      <w:numPr>
        <w:ilvl w:val="3"/>
        <w:numId w:val="20"/>
      </w:numPr>
    </w:pPr>
    <w:rPr>
      <w:rFonts w:ascii="Arial" w:hAnsi="Arial"/>
      <w:sz w:val="24"/>
    </w:rPr>
  </w:style>
  <w:style w:type="paragraph" w:styleId="Zkladntext">
    <w:name w:val="Body Text"/>
    <w:basedOn w:val="Normln"/>
    <w:link w:val="ZkladntextChar"/>
    <w:rsid w:val="009E4D29"/>
    <w:pPr>
      <w:spacing w:after="120"/>
    </w:pPr>
  </w:style>
  <w:style w:type="character" w:customStyle="1" w:styleId="ZkladntextChar">
    <w:name w:val="Základní text Char"/>
    <w:basedOn w:val="Standardnpsmoodstavce"/>
    <w:link w:val="Zkladntext"/>
    <w:rsid w:val="009E4D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639100">
      <w:bodyDiv w:val="1"/>
      <w:marLeft w:val="0"/>
      <w:marRight w:val="0"/>
      <w:marTop w:val="0"/>
      <w:marBottom w:val="0"/>
      <w:divBdr>
        <w:top w:val="none" w:sz="0" w:space="0" w:color="auto"/>
        <w:left w:val="none" w:sz="0" w:space="0" w:color="auto"/>
        <w:bottom w:val="none" w:sz="0" w:space="0" w:color="auto"/>
        <w:right w:val="none" w:sz="0" w:space="0" w:color="auto"/>
      </w:divBdr>
    </w:div>
    <w:div w:id="202058746">
      <w:bodyDiv w:val="1"/>
      <w:marLeft w:val="0"/>
      <w:marRight w:val="0"/>
      <w:marTop w:val="0"/>
      <w:marBottom w:val="0"/>
      <w:divBdr>
        <w:top w:val="none" w:sz="0" w:space="0" w:color="auto"/>
        <w:left w:val="none" w:sz="0" w:space="0" w:color="auto"/>
        <w:bottom w:val="none" w:sz="0" w:space="0" w:color="auto"/>
        <w:right w:val="none" w:sz="0" w:space="0" w:color="auto"/>
      </w:divBdr>
    </w:div>
    <w:div w:id="266424105">
      <w:bodyDiv w:val="1"/>
      <w:marLeft w:val="0"/>
      <w:marRight w:val="0"/>
      <w:marTop w:val="0"/>
      <w:marBottom w:val="0"/>
      <w:divBdr>
        <w:top w:val="none" w:sz="0" w:space="0" w:color="auto"/>
        <w:left w:val="none" w:sz="0" w:space="0" w:color="auto"/>
        <w:bottom w:val="none" w:sz="0" w:space="0" w:color="auto"/>
        <w:right w:val="none" w:sz="0" w:space="0" w:color="auto"/>
      </w:divBdr>
    </w:div>
    <w:div w:id="529685272">
      <w:bodyDiv w:val="1"/>
      <w:marLeft w:val="0"/>
      <w:marRight w:val="0"/>
      <w:marTop w:val="0"/>
      <w:marBottom w:val="0"/>
      <w:divBdr>
        <w:top w:val="none" w:sz="0" w:space="0" w:color="auto"/>
        <w:left w:val="none" w:sz="0" w:space="0" w:color="auto"/>
        <w:bottom w:val="none" w:sz="0" w:space="0" w:color="auto"/>
        <w:right w:val="none" w:sz="0" w:space="0" w:color="auto"/>
      </w:divBdr>
    </w:div>
    <w:div w:id="532891323">
      <w:bodyDiv w:val="1"/>
      <w:marLeft w:val="0"/>
      <w:marRight w:val="0"/>
      <w:marTop w:val="0"/>
      <w:marBottom w:val="0"/>
      <w:divBdr>
        <w:top w:val="none" w:sz="0" w:space="0" w:color="auto"/>
        <w:left w:val="none" w:sz="0" w:space="0" w:color="auto"/>
        <w:bottom w:val="none" w:sz="0" w:space="0" w:color="auto"/>
        <w:right w:val="none" w:sz="0" w:space="0" w:color="auto"/>
      </w:divBdr>
    </w:div>
    <w:div w:id="569972396">
      <w:bodyDiv w:val="1"/>
      <w:marLeft w:val="0"/>
      <w:marRight w:val="0"/>
      <w:marTop w:val="0"/>
      <w:marBottom w:val="0"/>
      <w:divBdr>
        <w:top w:val="none" w:sz="0" w:space="0" w:color="auto"/>
        <w:left w:val="none" w:sz="0" w:space="0" w:color="auto"/>
        <w:bottom w:val="none" w:sz="0" w:space="0" w:color="auto"/>
        <w:right w:val="none" w:sz="0" w:space="0" w:color="auto"/>
      </w:divBdr>
    </w:div>
    <w:div w:id="658581520">
      <w:bodyDiv w:val="1"/>
      <w:marLeft w:val="0"/>
      <w:marRight w:val="0"/>
      <w:marTop w:val="0"/>
      <w:marBottom w:val="0"/>
      <w:divBdr>
        <w:top w:val="none" w:sz="0" w:space="0" w:color="auto"/>
        <w:left w:val="none" w:sz="0" w:space="0" w:color="auto"/>
        <w:bottom w:val="none" w:sz="0" w:space="0" w:color="auto"/>
        <w:right w:val="none" w:sz="0" w:space="0" w:color="auto"/>
      </w:divBdr>
    </w:div>
    <w:div w:id="915168055">
      <w:bodyDiv w:val="1"/>
      <w:marLeft w:val="0"/>
      <w:marRight w:val="0"/>
      <w:marTop w:val="0"/>
      <w:marBottom w:val="0"/>
      <w:divBdr>
        <w:top w:val="none" w:sz="0" w:space="0" w:color="auto"/>
        <w:left w:val="none" w:sz="0" w:space="0" w:color="auto"/>
        <w:bottom w:val="none" w:sz="0" w:space="0" w:color="auto"/>
        <w:right w:val="none" w:sz="0" w:space="0" w:color="auto"/>
      </w:divBdr>
    </w:div>
    <w:div w:id="969239667">
      <w:bodyDiv w:val="1"/>
      <w:marLeft w:val="0"/>
      <w:marRight w:val="0"/>
      <w:marTop w:val="0"/>
      <w:marBottom w:val="0"/>
      <w:divBdr>
        <w:top w:val="none" w:sz="0" w:space="0" w:color="auto"/>
        <w:left w:val="none" w:sz="0" w:space="0" w:color="auto"/>
        <w:bottom w:val="none" w:sz="0" w:space="0" w:color="auto"/>
        <w:right w:val="none" w:sz="0" w:space="0" w:color="auto"/>
      </w:divBdr>
    </w:div>
    <w:div w:id="1097559005">
      <w:bodyDiv w:val="1"/>
      <w:marLeft w:val="0"/>
      <w:marRight w:val="0"/>
      <w:marTop w:val="0"/>
      <w:marBottom w:val="0"/>
      <w:divBdr>
        <w:top w:val="none" w:sz="0" w:space="0" w:color="auto"/>
        <w:left w:val="none" w:sz="0" w:space="0" w:color="auto"/>
        <w:bottom w:val="none" w:sz="0" w:space="0" w:color="auto"/>
        <w:right w:val="none" w:sz="0" w:space="0" w:color="auto"/>
      </w:divBdr>
    </w:div>
    <w:div w:id="1478303386">
      <w:bodyDiv w:val="1"/>
      <w:marLeft w:val="0"/>
      <w:marRight w:val="0"/>
      <w:marTop w:val="0"/>
      <w:marBottom w:val="0"/>
      <w:divBdr>
        <w:top w:val="none" w:sz="0" w:space="0" w:color="auto"/>
        <w:left w:val="none" w:sz="0" w:space="0" w:color="auto"/>
        <w:bottom w:val="none" w:sz="0" w:space="0" w:color="auto"/>
        <w:right w:val="none" w:sz="0" w:space="0" w:color="auto"/>
      </w:divBdr>
    </w:div>
    <w:div w:id="1480413977">
      <w:bodyDiv w:val="1"/>
      <w:marLeft w:val="0"/>
      <w:marRight w:val="0"/>
      <w:marTop w:val="0"/>
      <w:marBottom w:val="0"/>
      <w:divBdr>
        <w:top w:val="none" w:sz="0" w:space="0" w:color="auto"/>
        <w:left w:val="none" w:sz="0" w:space="0" w:color="auto"/>
        <w:bottom w:val="none" w:sz="0" w:space="0" w:color="auto"/>
        <w:right w:val="none" w:sz="0" w:space="0" w:color="auto"/>
      </w:divBdr>
    </w:div>
    <w:div w:id="1545167869">
      <w:bodyDiv w:val="1"/>
      <w:marLeft w:val="0"/>
      <w:marRight w:val="0"/>
      <w:marTop w:val="0"/>
      <w:marBottom w:val="0"/>
      <w:divBdr>
        <w:top w:val="none" w:sz="0" w:space="0" w:color="auto"/>
        <w:left w:val="none" w:sz="0" w:space="0" w:color="auto"/>
        <w:bottom w:val="none" w:sz="0" w:space="0" w:color="auto"/>
        <w:right w:val="none" w:sz="0" w:space="0" w:color="auto"/>
      </w:divBdr>
    </w:div>
    <w:div w:id="1552619569">
      <w:bodyDiv w:val="1"/>
      <w:marLeft w:val="0"/>
      <w:marRight w:val="0"/>
      <w:marTop w:val="0"/>
      <w:marBottom w:val="0"/>
      <w:divBdr>
        <w:top w:val="none" w:sz="0" w:space="0" w:color="auto"/>
        <w:left w:val="none" w:sz="0" w:space="0" w:color="auto"/>
        <w:bottom w:val="none" w:sz="0" w:space="0" w:color="auto"/>
        <w:right w:val="none" w:sz="0" w:space="0" w:color="auto"/>
      </w:divBdr>
    </w:div>
    <w:div w:id="1732272781">
      <w:bodyDiv w:val="1"/>
      <w:marLeft w:val="0"/>
      <w:marRight w:val="0"/>
      <w:marTop w:val="0"/>
      <w:marBottom w:val="0"/>
      <w:divBdr>
        <w:top w:val="none" w:sz="0" w:space="0" w:color="auto"/>
        <w:left w:val="none" w:sz="0" w:space="0" w:color="auto"/>
        <w:bottom w:val="none" w:sz="0" w:space="0" w:color="auto"/>
        <w:right w:val="none" w:sz="0" w:space="0" w:color="auto"/>
      </w:divBdr>
    </w:div>
    <w:div w:id="1791581483">
      <w:bodyDiv w:val="1"/>
      <w:marLeft w:val="0"/>
      <w:marRight w:val="0"/>
      <w:marTop w:val="0"/>
      <w:marBottom w:val="0"/>
      <w:divBdr>
        <w:top w:val="none" w:sz="0" w:space="0" w:color="auto"/>
        <w:left w:val="none" w:sz="0" w:space="0" w:color="auto"/>
        <w:bottom w:val="none" w:sz="0" w:space="0" w:color="auto"/>
        <w:right w:val="none" w:sz="0" w:space="0" w:color="auto"/>
      </w:divBdr>
    </w:div>
    <w:div w:id="1818258387">
      <w:bodyDiv w:val="1"/>
      <w:marLeft w:val="0"/>
      <w:marRight w:val="0"/>
      <w:marTop w:val="0"/>
      <w:marBottom w:val="0"/>
      <w:divBdr>
        <w:top w:val="none" w:sz="0" w:space="0" w:color="auto"/>
        <w:left w:val="none" w:sz="0" w:space="0" w:color="auto"/>
        <w:bottom w:val="none" w:sz="0" w:space="0" w:color="auto"/>
        <w:right w:val="none" w:sz="0" w:space="0" w:color="auto"/>
      </w:divBdr>
    </w:div>
    <w:div w:id="1958413227">
      <w:bodyDiv w:val="1"/>
      <w:marLeft w:val="0"/>
      <w:marRight w:val="0"/>
      <w:marTop w:val="0"/>
      <w:marBottom w:val="0"/>
      <w:divBdr>
        <w:top w:val="none" w:sz="0" w:space="0" w:color="auto"/>
        <w:left w:val="none" w:sz="0" w:space="0" w:color="auto"/>
        <w:bottom w:val="none" w:sz="0" w:space="0" w:color="auto"/>
        <w:right w:val="none" w:sz="0" w:space="0" w:color="auto"/>
      </w:divBdr>
    </w:div>
    <w:div w:id="213112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89E414-0A8A-4617-86C6-13B2BB711C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3109</Words>
  <Characters>18349</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SMLOUVA</vt:lpstr>
    </vt:vector>
  </TitlesOfParts>
  <Company>KrU JMK</Company>
  <LinksUpToDate>false</LinksUpToDate>
  <CharactersWithSpaces>21416</CharactersWithSpaces>
  <SharedDoc>false</SharedDoc>
  <HLinks>
    <vt:vector size="24" baseType="variant">
      <vt:variant>
        <vt:i4>5636173</vt:i4>
      </vt:variant>
      <vt:variant>
        <vt:i4>11</vt:i4>
      </vt:variant>
      <vt:variant>
        <vt:i4>0</vt:i4>
      </vt:variant>
      <vt:variant>
        <vt:i4>5</vt:i4>
      </vt:variant>
      <vt:variant>
        <vt:lpwstr>http://www.kr-kralovehradecky.cz/</vt:lpwstr>
      </vt:variant>
      <vt:variant>
        <vt:lpwstr/>
      </vt:variant>
      <vt:variant>
        <vt:i4>5439506</vt:i4>
      </vt:variant>
      <vt:variant>
        <vt:i4>8</vt:i4>
      </vt:variant>
      <vt:variant>
        <vt:i4>0</vt:i4>
      </vt:variant>
      <vt:variant>
        <vt:i4>5</vt:i4>
      </vt:variant>
      <vt:variant>
        <vt:lpwstr>http://www.sfzp.cz/sekce/461/loga-ke-stazeni/</vt:lpwstr>
      </vt:variant>
      <vt:variant>
        <vt:lpwstr/>
      </vt:variant>
      <vt:variant>
        <vt:i4>7733285</vt:i4>
      </vt:variant>
      <vt:variant>
        <vt:i4>5</vt:i4>
      </vt:variant>
      <vt:variant>
        <vt:i4>0</vt:i4>
      </vt:variant>
      <vt:variant>
        <vt:i4>5</vt:i4>
      </vt:variant>
      <vt:variant>
        <vt:lpwstr>http://www.sfzp.cz/</vt:lpwstr>
      </vt:variant>
      <vt:variant>
        <vt:lpwstr/>
      </vt:variant>
      <vt:variant>
        <vt:i4>7733285</vt:i4>
      </vt:variant>
      <vt:variant>
        <vt:i4>2</vt:i4>
      </vt:variant>
      <vt:variant>
        <vt:i4>0</vt:i4>
      </vt:variant>
      <vt:variant>
        <vt:i4>5</vt:i4>
      </vt:variant>
      <vt:variant>
        <vt:lpwstr>http://www.sfzp.cz/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holcova.veronika</dc:creator>
  <cp:lastModifiedBy>Roman Miloslav Ing.</cp:lastModifiedBy>
  <cp:revision>2</cp:revision>
  <cp:lastPrinted>2016-07-21T12:12:00Z</cp:lastPrinted>
  <dcterms:created xsi:type="dcterms:W3CDTF">2016-08-26T05:14:00Z</dcterms:created>
  <dcterms:modified xsi:type="dcterms:W3CDTF">2016-08-26T05:14:00Z</dcterms:modified>
</cp:coreProperties>
</file>