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11A9" w14:textId="4EEF4E43" w:rsidR="007E11BE" w:rsidRPr="00693ED1" w:rsidRDefault="007E11BE" w:rsidP="002776DE">
      <w:pPr>
        <w:tabs>
          <w:tab w:val="left" w:pos="2552"/>
        </w:tabs>
        <w:jc w:val="center"/>
        <w:rPr>
          <w:rFonts w:ascii="Times New Roman" w:hAnsi="Times New Roman"/>
          <w:b/>
          <w:snapToGrid w:val="0"/>
          <w:sz w:val="28"/>
          <w:szCs w:val="28"/>
        </w:rPr>
      </w:pPr>
      <w:r w:rsidRPr="00693ED1">
        <w:rPr>
          <w:rFonts w:ascii="Times New Roman" w:hAnsi="Times New Roman"/>
          <w:b/>
          <w:snapToGrid w:val="0"/>
          <w:sz w:val="28"/>
          <w:szCs w:val="28"/>
        </w:rPr>
        <w:t>Smluvní strany</w:t>
      </w:r>
    </w:p>
    <w:p w14:paraId="1EDF749C" w14:textId="77777777" w:rsidR="007E11BE" w:rsidRPr="005A40DA" w:rsidRDefault="007E11BE" w:rsidP="002776DE">
      <w:pPr>
        <w:tabs>
          <w:tab w:val="left" w:pos="2552"/>
        </w:tabs>
        <w:jc w:val="center"/>
        <w:rPr>
          <w:rFonts w:ascii="Times New Roman" w:hAnsi="Times New Roman"/>
          <w:snapToGrid w:val="0"/>
          <w:sz w:val="18"/>
          <w:szCs w:val="28"/>
        </w:rPr>
      </w:pPr>
    </w:p>
    <w:p w14:paraId="7D895404" w14:textId="77777777" w:rsidR="007E11BE" w:rsidRPr="005A40DA" w:rsidRDefault="007E11BE" w:rsidP="002776DE">
      <w:pPr>
        <w:tabs>
          <w:tab w:val="left" w:pos="2552"/>
        </w:tabs>
        <w:rPr>
          <w:rFonts w:ascii="Times New Roman" w:hAnsi="Times New Roman"/>
          <w:b/>
        </w:rPr>
      </w:pPr>
      <w:r w:rsidRPr="005A40DA">
        <w:rPr>
          <w:rFonts w:ascii="Times New Roman" w:hAnsi="Times New Roman"/>
        </w:rPr>
        <w:t>Obchodní firma:</w:t>
      </w:r>
      <w:r w:rsidRPr="005A40DA">
        <w:rPr>
          <w:rFonts w:ascii="Times New Roman" w:hAnsi="Times New Roman"/>
        </w:rPr>
        <w:tab/>
      </w:r>
      <w:r w:rsidRPr="005A40DA">
        <w:rPr>
          <w:rFonts w:ascii="Times New Roman" w:hAnsi="Times New Roman"/>
        </w:rPr>
        <w:tab/>
      </w:r>
      <w:r w:rsidRPr="005A40DA">
        <w:rPr>
          <w:rFonts w:ascii="Times New Roman" w:hAnsi="Times New Roman"/>
          <w:b/>
          <w:highlight w:val="yellow"/>
        </w:rPr>
        <w:t>……………………</w:t>
      </w:r>
      <w:r w:rsidRPr="005A40DA">
        <w:rPr>
          <w:rStyle w:val="Znakapoznpodarou"/>
          <w:rFonts w:ascii="Times New Roman" w:hAnsi="Times New Roman"/>
          <w:b/>
          <w:highlight w:val="yellow"/>
        </w:rPr>
        <w:footnoteReference w:id="1"/>
      </w:r>
    </w:p>
    <w:p w14:paraId="18692B5F" w14:textId="77777777" w:rsidR="007E11BE" w:rsidRPr="005A40DA" w:rsidRDefault="007E11BE" w:rsidP="000A235C">
      <w:pPr>
        <w:tabs>
          <w:tab w:val="left" w:pos="2552"/>
        </w:tabs>
        <w:rPr>
          <w:rFonts w:ascii="Times New Roman" w:hAnsi="Times New Roman"/>
        </w:rPr>
      </w:pPr>
      <w:r w:rsidRPr="005A40DA">
        <w:rPr>
          <w:rFonts w:ascii="Times New Roman" w:hAnsi="Times New Roman"/>
        </w:rPr>
        <w:t>IČO:</w:t>
      </w:r>
      <w:r w:rsidRPr="005A40DA">
        <w:rPr>
          <w:rFonts w:ascii="Times New Roman" w:hAnsi="Times New Roman"/>
        </w:rPr>
        <w:tab/>
      </w:r>
      <w:r w:rsidRPr="005A40DA">
        <w:rPr>
          <w:rFonts w:ascii="Times New Roman" w:hAnsi="Times New Roman"/>
        </w:rPr>
        <w:tab/>
      </w:r>
      <w:r w:rsidRPr="005A40DA">
        <w:rPr>
          <w:rFonts w:ascii="Times New Roman" w:hAnsi="Times New Roman"/>
          <w:highlight w:val="yellow"/>
        </w:rPr>
        <w:t>……………………</w:t>
      </w:r>
    </w:p>
    <w:p w14:paraId="15B19030" w14:textId="77777777" w:rsidR="007E11BE" w:rsidRPr="00693ED1" w:rsidRDefault="007E11BE" w:rsidP="00413EC5">
      <w:pPr>
        <w:rPr>
          <w:rFonts w:ascii="Times New Roman" w:hAnsi="Times New Roman"/>
        </w:rPr>
      </w:pPr>
      <w:r w:rsidRPr="00693ED1">
        <w:rPr>
          <w:rFonts w:ascii="Times New Roman" w:hAnsi="Times New Roman"/>
        </w:rPr>
        <w:t>DIČ:</w:t>
      </w:r>
      <w:r w:rsidRPr="00693ED1">
        <w:rPr>
          <w:rFonts w:ascii="Times New Roman" w:hAnsi="Times New Roman"/>
        </w:rPr>
        <w:tab/>
      </w:r>
      <w:r w:rsidRPr="00693ED1">
        <w:rPr>
          <w:rFonts w:ascii="Times New Roman" w:hAnsi="Times New Roman"/>
        </w:rPr>
        <w:tab/>
      </w:r>
      <w:r w:rsidRPr="00693ED1">
        <w:rPr>
          <w:rFonts w:ascii="Times New Roman" w:hAnsi="Times New Roman"/>
        </w:rPr>
        <w:tab/>
      </w:r>
      <w:r w:rsidRPr="00693ED1">
        <w:rPr>
          <w:rFonts w:ascii="Times New Roman" w:hAnsi="Times New Roman"/>
        </w:rPr>
        <w:tab/>
      </w:r>
      <w:r w:rsidRPr="00693ED1">
        <w:rPr>
          <w:rFonts w:ascii="Times New Roman" w:hAnsi="Times New Roman"/>
          <w:highlight w:val="yellow"/>
        </w:rPr>
        <w:t>……………………</w:t>
      </w:r>
    </w:p>
    <w:p w14:paraId="57F54F83" w14:textId="77777777" w:rsidR="007E11BE" w:rsidRPr="005A40DA" w:rsidRDefault="007E11BE" w:rsidP="000A235C">
      <w:pPr>
        <w:tabs>
          <w:tab w:val="left" w:pos="2552"/>
        </w:tabs>
        <w:rPr>
          <w:rFonts w:ascii="Times New Roman" w:hAnsi="Times New Roman"/>
        </w:rPr>
      </w:pPr>
      <w:r w:rsidRPr="005A40DA">
        <w:rPr>
          <w:rFonts w:ascii="Times New Roman" w:hAnsi="Times New Roman"/>
        </w:rPr>
        <w:t>Sídlem:</w:t>
      </w:r>
      <w:r w:rsidRPr="005A40DA">
        <w:rPr>
          <w:rFonts w:ascii="Times New Roman" w:hAnsi="Times New Roman"/>
        </w:rPr>
        <w:tab/>
      </w:r>
      <w:r w:rsidRPr="005A40DA">
        <w:rPr>
          <w:rFonts w:ascii="Times New Roman" w:hAnsi="Times New Roman"/>
        </w:rPr>
        <w:tab/>
      </w:r>
      <w:r w:rsidRPr="005A40DA">
        <w:rPr>
          <w:rFonts w:ascii="Times New Roman" w:hAnsi="Times New Roman"/>
          <w:highlight w:val="yellow"/>
        </w:rPr>
        <w:t>……………………</w:t>
      </w:r>
    </w:p>
    <w:p w14:paraId="78F838C4" w14:textId="77777777" w:rsidR="007E11BE" w:rsidRPr="005A40DA" w:rsidRDefault="007E11BE" w:rsidP="000A235C">
      <w:pPr>
        <w:tabs>
          <w:tab w:val="left" w:pos="2552"/>
        </w:tabs>
        <w:rPr>
          <w:rFonts w:ascii="Times New Roman" w:hAnsi="Times New Roman"/>
        </w:rPr>
      </w:pPr>
      <w:r w:rsidRPr="005A40DA">
        <w:rPr>
          <w:rFonts w:ascii="Times New Roman" w:hAnsi="Times New Roman"/>
        </w:rPr>
        <w:t>Zastoupena:</w:t>
      </w:r>
      <w:r w:rsidRPr="005A40DA">
        <w:rPr>
          <w:rFonts w:ascii="Times New Roman" w:hAnsi="Times New Roman"/>
        </w:rPr>
        <w:tab/>
      </w:r>
      <w:r w:rsidRPr="005A40DA">
        <w:rPr>
          <w:rFonts w:ascii="Times New Roman" w:hAnsi="Times New Roman"/>
        </w:rPr>
        <w:tab/>
      </w:r>
      <w:r w:rsidRPr="005A40DA">
        <w:rPr>
          <w:rFonts w:ascii="Times New Roman" w:hAnsi="Times New Roman"/>
          <w:highlight w:val="yellow"/>
        </w:rPr>
        <w:t>……………………,</w:t>
      </w:r>
      <w:r w:rsidRPr="005A40DA">
        <w:rPr>
          <w:rFonts w:ascii="Times New Roman" w:hAnsi="Times New Roman"/>
        </w:rPr>
        <w:t xml:space="preserve"> jednatel / předseda</w:t>
      </w:r>
      <w:r>
        <w:rPr>
          <w:rFonts w:ascii="Times New Roman" w:hAnsi="Times New Roman"/>
        </w:rPr>
        <w:t>, člen</w:t>
      </w:r>
      <w:r w:rsidRPr="005A40DA">
        <w:rPr>
          <w:rFonts w:ascii="Times New Roman" w:hAnsi="Times New Roman"/>
        </w:rPr>
        <w:t xml:space="preserve"> představenstva</w:t>
      </w:r>
      <w:r>
        <w:rPr>
          <w:rStyle w:val="Znakapoznpodarou"/>
          <w:rFonts w:ascii="Times New Roman" w:hAnsi="Times New Roman"/>
        </w:rPr>
        <w:footnoteReference w:id="2"/>
      </w:r>
    </w:p>
    <w:p w14:paraId="65A6B1C9" w14:textId="77777777" w:rsidR="007E11BE" w:rsidRPr="005A40DA" w:rsidRDefault="007E11BE" w:rsidP="000A235C">
      <w:pPr>
        <w:tabs>
          <w:tab w:val="left" w:pos="2552"/>
        </w:tabs>
        <w:rPr>
          <w:rFonts w:ascii="Times New Roman" w:hAnsi="Times New Roman"/>
        </w:rPr>
      </w:pPr>
      <w:r w:rsidRPr="005A40DA">
        <w:rPr>
          <w:rFonts w:ascii="Times New Roman" w:hAnsi="Times New Roman"/>
        </w:rPr>
        <w:t>Bankovní spojení:</w:t>
      </w:r>
      <w:r w:rsidRPr="005A40DA">
        <w:rPr>
          <w:rFonts w:ascii="Times New Roman" w:hAnsi="Times New Roman"/>
        </w:rPr>
        <w:tab/>
      </w:r>
      <w:r w:rsidRPr="005A40DA">
        <w:rPr>
          <w:rFonts w:ascii="Times New Roman" w:hAnsi="Times New Roman"/>
        </w:rPr>
        <w:tab/>
      </w:r>
      <w:r w:rsidRPr="005A40DA">
        <w:rPr>
          <w:rFonts w:ascii="Times New Roman" w:hAnsi="Times New Roman"/>
          <w:highlight w:val="yellow"/>
        </w:rPr>
        <w:t>……………………</w:t>
      </w:r>
    </w:p>
    <w:p w14:paraId="46FF4C27" w14:textId="77777777" w:rsidR="007E11BE" w:rsidRDefault="007E11BE" w:rsidP="001D6F9D">
      <w:pPr>
        <w:tabs>
          <w:tab w:val="left" w:pos="2552"/>
        </w:tabs>
        <w:rPr>
          <w:rFonts w:ascii="Times New Roman" w:hAnsi="Times New Roman"/>
        </w:rPr>
      </w:pPr>
      <w:r w:rsidRPr="005A40DA">
        <w:rPr>
          <w:rFonts w:ascii="Times New Roman" w:hAnsi="Times New Roman"/>
        </w:rPr>
        <w:t>Číslo účtu:</w:t>
      </w:r>
      <w:r w:rsidRPr="005A40DA">
        <w:rPr>
          <w:rFonts w:ascii="Times New Roman" w:hAnsi="Times New Roman"/>
        </w:rPr>
        <w:tab/>
      </w:r>
      <w:r w:rsidRPr="005A40DA">
        <w:rPr>
          <w:rFonts w:ascii="Times New Roman" w:hAnsi="Times New Roman"/>
        </w:rPr>
        <w:tab/>
      </w:r>
      <w:r w:rsidRPr="005A40DA">
        <w:rPr>
          <w:rFonts w:ascii="Times New Roman" w:hAnsi="Times New Roman"/>
          <w:highlight w:val="yellow"/>
        </w:rPr>
        <w:t>……………………</w:t>
      </w:r>
    </w:p>
    <w:p w14:paraId="4B194FBB" w14:textId="77777777" w:rsidR="007E11BE" w:rsidRDefault="007E11BE" w:rsidP="006672E7">
      <w:pPr>
        <w:tabs>
          <w:tab w:val="left" w:pos="2552"/>
        </w:tabs>
        <w:rPr>
          <w:rFonts w:ascii="Times New Roman" w:hAnsi="Times New Roman"/>
          <w:szCs w:val="24"/>
        </w:rPr>
      </w:pPr>
      <w:proofErr w:type="spellStart"/>
      <w:r w:rsidRPr="00973BF5">
        <w:rPr>
          <w:rFonts w:ascii="Times New Roman" w:hAnsi="Times New Roman"/>
          <w:szCs w:val="24"/>
        </w:rPr>
        <w:t>Sp</w:t>
      </w:r>
      <w:proofErr w:type="spellEnd"/>
      <w:r w:rsidRPr="00973BF5">
        <w:rPr>
          <w:rFonts w:ascii="Times New Roman" w:hAnsi="Times New Roman"/>
          <w:szCs w:val="24"/>
        </w:rPr>
        <w:t>. zn.:</w:t>
      </w:r>
      <w:r w:rsidRPr="00973BF5">
        <w:rPr>
          <w:rFonts w:ascii="Times New Roman" w:hAnsi="Times New Roman"/>
          <w:szCs w:val="24"/>
        </w:rPr>
        <w:tab/>
      </w:r>
      <w:r>
        <w:rPr>
          <w:rFonts w:ascii="Times New Roman" w:hAnsi="Times New Roman"/>
          <w:szCs w:val="24"/>
        </w:rPr>
        <w:tab/>
      </w:r>
      <w:r w:rsidRPr="00973BF5">
        <w:rPr>
          <w:rFonts w:ascii="Times New Roman" w:hAnsi="Times New Roman"/>
          <w:szCs w:val="24"/>
          <w:highlight w:val="yellow"/>
        </w:rPr>
        <w:t>……………</w:t>
      </w:r>
      <w:proofErr w:type="gramStart"/>
      <w:r w:rsidRPr="00973BF5">
        <w:rPr>
          <w:rFonts w:ascii="Times New Roman" w:hAnsi="Times New Roman"/>
          <w:szCs w:val="24"/>
          <w:highlight w:val="yellow"/>
        </w:rPr>
        <w:t>…….</w:t>
      </w:r>
      <w:proofErr w:type="gramEnd"/>
      <w:r w:rsidRPr="00973BF5">
        <w:rPr>
          <w:rFonts w:ascii="Times New Roman" w:hAnsi="Times New Roman"/>
          <w:szCs w:val="24"/>
          <w:highlight w:val="yellow"/>
        </w:rPr>
        <w:t>.</w:t>
      </w:r>
      <w:r w:rsidRPr="00973BF5">
        <w:rPr>
          <w:rStyle w:val="Znakapoznpodarou"/>
          <w:rFonts w:ascii="Times New Roman" w:hAnsi="Times New Roman"/>
          <w:szCs w:val="24"/>
          <w:highlight w:val="yellow"/>
        </w:rPr>
        <w:footnoteReference w:id="3"/>
      </w:r>
    </w:p>
    <w:p w14:paraId="2514916D" w14:textId="0DE8D2AA" w:rsidR="007E11BE" w:rsidRDefault="006E07A9" w:rsidP="006672E7">
      <w:pPr>
        <w:tabs>
          <w:tab w:val="left" w:pos="2552"/>
        </w:tabs>
        <w:rPr>
          <w:rFonts w:ascii="Times New Roman" w:hAnsi="Times New Roman"/>
          <w:szCs w:val="22"/>
        </w:rPr>
      </w:pPr>
      <w:r>
        <w:rPr>
          <w:rFonts w:ascii="Times New Roman" w:hAnsi="Times New Roman"/>
          <w:szCs w:val="24"/>
        </w:rPr>
        <w:t>ID d</w:t>
      </w:r>
      <w:r w:rsidR="007E11BE">
        <w:rPr>
          <w:rFonts w:ascii="Times New Roman" w:hAnsi="Times New Roman"/>
          <w:szCs w:val="24"/>
        </w:rPr>
        <w:t>atov</w:t>
      </w:r>
      <w:r>
        <w:rPr>
          <w:rFonts w:ascii="Times New Roman" w:hAnsi="Times New Roman"/>
          <w:szCs w:val="24"/>
        </w:rPr>
        <w:t>é</w:t>
      </w:r>
      <w:r w:rsidR="007E11BE">
        <w:rPr>
          <w:rFonts w:ascii="Times New Roman" w:hAnsi="Times New Roman"/>
          <w:szCs w:val="24"/>
        </w:rPr>
        <w:t xml:space="preserve"> schránk</w:t>
      </w:r>
      <w:r>
        <w:rPr>
          <w:rFonts w:ascii="Times New Roman" w:hAnsi="Times New Roman"/>
          <w:szCs w:val="24"/>
        </w:rPr>
        <w:t>y</w:t>
      </w:r>
      <w:r w:rsidR="007E11BE">
        <w:rPr>
          <w:rFonts w:ascii="Times New Roman" w:hAnsi="Times New Roman"/>
          <w:szCs w:val="24"/>
        </w:rPr>
        <w:t>:</w:t>
      </w:r>
      <w:r w:rsidR="007E11BE">
        <w:rPr>
          <w:rFonts w:ascii="Times New Roman" w:hAnsi="Times New Roman"/>
          <w:szCs w:val="24"/>
        </w:rPr>
        <w:tab/>
      </w:r>
      <w:r w:rsidR="007E11BE">
        <w:rPr>
          <w:rFonts w:ascii="Times New Roman" w:hAnsi="Times New Roman"/>
          <w:szCs w:val="24"/>
        </w:rPr>
        <w:tab/>
      </w:r>
      <w:r w:rsidR="007E11BE" w:rsidRPr="00973BF5">
        <w:rPr>
          <w:rFonts w:ascii="Times New Roman" w:hAnsi="Times New Roman"/>
          <w:szCs w:val="24"/>
          <w:highlight w:val="yellow"/>
        </w:rPr>
        <w:t>……………</w:t>
      </w:r>
      <w:proofErr w:type="gramStart"/>
      <w:r w:rsidR="007E11BE" w:rsidRPr="00973BF5">
        <w:rPr>
          <w:rFonts w:ascii="Times New Roman" w:hAnsi="Times New Roman"/>
          <w:szCs w:val="24"/>
          <w:highlight w:val="yellow"/>
        </w:rPr>
        <w:t>…….</w:t>
      </w:r>
      <w:proofErr w:type="gramEnd"/>
      <w:r w:rsidR="007E11BE" w:rsidRPr="00973BF5">
        <w:rPr>
          <w:rFonts w:ascii="Times New Roman" w:hAnsi="Times New Roman"/>
          <w:szCs w:val="24"/>
          <w:highlight w:val="yellow"/>
        </w:rPr>
        <w:t>.</w:t>
      </w:r>
    </w:p>
    <w:p w14:paraId="211BC9EE" w14:textId="77777777" w:rsidR="007E11BE" w:rsidRPr="005A40DA" w:rsidRDefault="007E11BE" w:rsidP="001D6F9D">
      <w:pPr>
        <w:tabs>
          <w:tab w:val="left" w:pos="2552"/>
        </w:tabs>
        <w:rPr>
          <w:rFonts w:ascii="Times New Roman" w:hAnsi="Times New Roman"/>
          <w:snapToGrid w:val="0"/>
        </w:rPr>
      </w:pPr>
    </w:p>
    <w:p w14:paraId="421E864E" w14:textId="77777777" w:rsidR="007E11BE" w:rsidRPr="00693ED1" w:rsidRDefault="007E11BE" w:rsidP="00693ED1">
      <w:pPr>
        <w:spacing w:before="120"/>
        <w:rPr>
          <w:rFonts w:ascii="Times New Roman" w:hAnsi="Times New Roman"/>
          <w:highlight w:val="yellow"/>
        </w:rPr>
      </w:pPr>
      <w:r w:rsidRPr="00693ED1">
        <w:rPr>
          <w:rFonts w:ascii="Times New Roman" w:hAnsi="Times New Roman"/>
        </w:rPr>
        <w:t xml:space="preserve">Kontaktní osoba ve věcech technických a smluvních: </w:t>
      </w:r>
      <w:r w:rsidRPr="00693ED1">
        <w:rPr>
          <w:rFonts w:ascii="Times New Roman" w:hAnsi="Times New Roman"/>
          <w:highlight w:val="yellow"/>
        </w:rPr>
        <w:t>………</w:t>
      </w:r>
      <w:proofErr w:type="gramStart"/>
      <w:r w:rsidRPr="00693ED1">
        <w:rPr>
          <w:rFonts w:ascii="Times New Roman" w:hAnsi="Times New Roman"/>
          <w:highlight w:val="yellow"/>
        </w:rPr>
        <w:t>…….</w:t>
      </w:r>
      <w:proofErr w:type="gramEnd"/>
      <w:r w:rsidRPr="00693ED1">
        <w:rPr>
          <w:rFonts w:ascii="Times New Roman" w:hAnsi="Times New Roman"/>
          <w:highlight w:val="yellow"/>
        </w:rPr>
        <w:t>……….</w:t>
      </w:r>
    </w:p>
    <w:p w14:paraId="281325D2" w14:textId="77777777" w:rsidR="007E11BE" w:rsidRPr="00693ED1" w:rsidRDefault="007E11BE" w:rsidP="001D6F9D">
      <w:pPr>
        <w:rPr>
          <w:rFonts w:ascii="Times New Roman" w:hAnsi="Times New Roman"/>
        </w:rPr>
      </w:pPr>
      <w:r w:rsidRPr="00693ED1">
        <w:rPr>
          <w:rFonts w:ascii="Times New Roman" w:hAnsi="Times New Roman"/>
          <w:highlight w:val="yellow"/>
        </w:rPr>
        <w:t>……………………………………………………………….</w:t>
      </w:r>
      <w:r w:rsidRPr="00693ED1">
        <w:rPr>
          <w:rStyle w:val="Znakapoznpodarou"/>
          <w:rFonts w:ascii="Times New Roman" w:hAnsi="Times New Roman"/>
          <w:b/>
          <w:highlight w:val="yellow"/>
        </w:rPr>
        <w:footnoteReference w:id="4"/>
      </w:r>
    </w:p>
    <w:p w14:paraId="019EA7B5" w14:textId="77777777" w:rsidR="007E11BE" w:rsidRDefault="007E11BE" w:rsidP="00413EC5">
      <w:pPr>
        <w:rPr>
          <w:rFonts w:ascii="Times New Roman" w:hAnsi="Times New Roman"/>
          <w:snapToGrid w:val="0"/>
        </w:rPr>
      </w:pPr>
    </w:p>
    <w:p w14:paraId="3E9489FE" w14:textId="77777777" w:rsidR="007E11BE" w:rsidRPr="005A40DA" w:rsidRDefault="007E11BE" w:rsidP="00413EC5">
      <w:pPr>
        <w:rPr>
          <w:rFonts w:ascii="Times New Roman" w:hAnsi="Times New Roman"/>
          <w:snapToGrid w:val="0"/>
        </w:rPr>
      </w:pPr>
      <w:r w:rsidRPr="005A40DA">
        <w:rPr>
          <w:rFonts w:ascii="Times New Roman" w:hAnsi="Times New Roman"/>
          <w:snapToGrid w:val="0"/>
        </w:rPr>
        <w:t>dále jen jako „</w:t>
      </w:r>
      <w:r w:rsidRPr="005A40DA">
        <w:rPr>
          <w:rFonts w:ascii="Times New Roman" w:hAnsi="Times New Roman"/>
          <w:b/>
          <w:snapToGrid w:val="0"/>
        </w:rPr>
        <w:t>prodávající</w:t>
      </w:r>
      <w:r w:rsidRPr="005A40DA">
        <w:rPr>
          <w:rFonts w:ascii="Times New Roman" w:hAnsi="Times New Roman"/>
          <w:snapToGrid w:val="0"/>
        </w:rPr>
        <w:t>“ na straně jedné</w:t>
      </w:r>
    </w:p>
    <w:p w14:paraId="637EBACD" w14:textId="77777777" w:rsidR="007E11BE" w:rsidRPr="005A40DA" w:rsidRDefault="007E11BE" w:rsidP="00413EC5">
      <w:pPr>
        <w:rPr>
          <w:rFonts w:ascii="Times New Roman" w:hAnsi="Times New Roman"/>
          <w:snapToGrid w:val="0"/>
        </w:rPr>
      </w:pPr>
    </w:p>
    <w:p w14:paraId="0FD13480" w14:textId="77777777" w:rsidR="007E11BE" w:rsidRPr="005A40DA" w:rsidRDefault="007E11BE" w:rsidP="00413EC5">
      <w:pPr>
        <w:ind w:left="2126" w:hanging="2126"/>
        <w:jc w:val="center"/>
        <w:rPr>
          <w:rFonts w:ascii="Times New Roman" w:hAnsi="Times New Roman"/>
          <w:snapToGrid w:val="0"/>
        </w:rPr>
      </w:pPr>
      <w:r w:rsidRPr="005A40DA">
        <w:rPr>
          <w:rFonts w:ascii="Times New Roman" w:hAnsi="Times New Roman"/>
          <w:snapToGrid w:val="0"/>
        </w:rPr>
        <w:t>a</w:t>
      </w:r>
    </w:p>
    <w:p w14:paraId="67D7C6CC" w14:textId="77777777" w:rsidR="007E11BE" w:rsidRPr="005A40DA" w:rsidRDefault="007E11BE" w:rsidP="00413EC5">
      <w:pPr>
        <w:ind w:left="2126" w:firstLine="709"/>
        <w:rPr>
          <w:rFonts w:ascii="Times New Roman" w:hAnsi="Times New Roman"/>
          <w:snapToGrid w:val="0"/>
        </w:rPr>
      </w:pPr>
    </w:p>
    <w:p w14:paraId="5BF27811" w14:textId="77777777" w:rsidR="007E11BE" w:rsidRPr="005A40DA" w:rsidRDefault="007E11BE" w:rsidP="000A235C">
      <w:pPr>
        <w:tabs>
          <w:tab w:val="left" w:pos="2552"/>
        </w:tabs>
        <w:rPr>
          <w:rFonts w:ascii="Times New Roman" w:hAnsi="Times New Roman"/>
        </w:rPr>
      </w:pPr>
      <w:r>
        <w:rPr>
          <w:rFonts w:ascii="Times New Roman" w:hAnsi="Times New Roman"/>
        </w:rPr>
        <w:t>Název</w:t>
      </w:r>
      <w:r w:rsidRPr="005A40DA">
        <w:rPr>
          <w:rFonts w:ascii="Times New Roman" w:hAnsi="Times New Roman"/>
        </w:rPr>
        <w:t>:</w:t>
      </w:r>
      <w:r w:rsidRPr="005A40DA">
        <w:rPr>
          <w:rFonts w:ascii="Times New Roman" w:hAnsi="Times New Roman"/>
        </w:rPr>
        <w:tab/>
      </w:r>
      <w:r w:rsidRPr="005A40DA">
        <w:rPr>
          <w:rFonts w:ascii="Times New Roman" w:hAnsi="Times New Roman"/>
        </w:rPr>
        <w:tab/>
      </w:r>
      <w:r>
        <w:rPr>
          <w:rFonts w:ascii="Times New Roman" w:hAnsi="Times New Roman"/>
          <w:b/>
        </w:rPr>
        <w:t>Oblastní nemocnice Náchod a.s.</w:t>
      </w:r>
    </w:p>
    <w:p w14:paraId="7FF51CF5" w14:textId="77777777" w:rsidR="007E11BE" w:rsidRPr="002C74DB" w:rsidRDefault="007E11BE" w:rsidP="002C74DB">
      <w:pPr>
        <w:tabs>
          <w:tab w:val="left" w:pos="2552"/>
        </w:tabs>
        <w:rPr>
          <w:rFonts w:ascii="Times New Roman" w:hAnsi="Times New Roman"/>
        </w:rPr>
      </w:pPr>
      <w:r w:rsidRPr="002C74DB">
        <w:rPr>
          <w:rFonts w:ascii="Times New Roman" w:hAnsi="Times New Roman"/>
        </w:rPr>
        <w:t xml:space="preserve">IČO: </w:t>
      </w:r>
      <w:r>
        <w:rPr>
          <w:rFonts w:ascii="Times New Roman" w:hAnsi="Times New Roman"/>
        </w:rPr>
        <w:tab/>
      </w:r>
      <w:r>
        <w:rPr>
          <w:rFonts w:ascii="Times New Roman" w:hAnsi="Times New Roman"/>
        </w:rPr>
        <w:tab/>
      </w:r>
      <w:r w:rsidRPr="002C74DB">
        <w:rPr>
          <w:rFonts w:ascii="Times New Roman" w:hAnsi="Times New Roman"/>
        </w:rPr>
        <w:t>26000202</w:t>
      </w:r>
    </w:p>
    <w:p w14:paraId="7964DBB6" w14:textId="77777777" w:rsidR="007E11BE" w:rsidRPr="002C74DB" w:rsidRDefault="007E11BE" w:rsidP="002C74DB">
      <w:pPr>
        <w:tabs>
          <w:tab w:val="left" w:pos="2552"/>
        </w:tabs>
        <w:rPr>
          <w:rFonts w:ascii="Times New Roman" w:hAnsi="Times New Roman"/>
        </w:rPr>
      </w:pPr>
      <w:r w:rsidRPr="002C74DB">
        <w:rPr>
          <w:rFonts w:ascii="Times New Roman" w:hAnsi="Times New Roman"/>
        </w:rPr>
        <w:t xml:space="preserve">DIČ: </w:t>
      </w:r>
      <w:r>
        <w:rPr>
          <w:rFonts w:ascii="Times New Roman" w:hAnsi="Times New Roman"/>
        </w:rPr>
        <w:tab/>
      </w:r>
      <w:r>
        <w:rPr>
          <w:rFonts w:ascii="Times New Roman" w:hAnsi="Times New Roman"/>
        </w:rPr>
        <w:tab/>
      </w:r>
      <w:r w:rsidRPr="002C74DB">
        <w:rPr>
          <w:rFonts w:ascii="Times New Roman" w:hAnsi="Times New Roman"/>
        </w:rPr>
        <w:t>CZ 26000202</w:t>
      </w:r>
    </w:p>
    <w:p w14:paraId="2D4DC6EF" w14:textId="77777777" w:rsidR="007E11BE" w:rsidRPr="002C74DB" w:rsidRDefault="007E11BE" w:rsidP="002C74DB">
      <w:pPr>
        <w:tabs>
          <w:tab w:val="left" w:pos="2552"/>
        </w:tabs>
        <w:rPr>
          <w:rFonts w:ascii="Times New Roman" w:hAnsi="Times New Roman"/>
        </w:rPr>
      </w:pPr>
      <w:r w:rsidRPr="002C74DB">
        <w:rPr>
          <w:rFonts w:ascii="Times New Roman" w:hAnsi="Times New Roman"/>
        </w:rPr>
        <w:t xml:space="preserve">DIČ pro účely DPH: </w:t>
      </w:r>
      <w:r>
        <w:rPr>
          <w:rFonts w:ascii="Times New Roman" w:hAnsi="Times New Roman"/>
        </w:rPr>
        <w:tab/>
      </w:r>
      <w:r>
        <w:rPr>
          <w:rFonts w:ascii="Times New Roman" w:hAnsi="Times New Roman"/>
        </w:rPr>
        <w:tab/>
      </w:r>
      <w:r w:rsidRPr="002C74DB">
        <w:rPr>
          <w:rFonts w:ascii="Times New Roman" w:hAnsi="Times New Roman"/>
        </w:rPr>
        <w:t>CZ 699004900</w:t>
      </w:r>
    </w:p>
    <w:p w14:paraId="1BD5955E" w14:textId="77777777" w:rsidR="007E11BE" w:rsidRPr="005A40DA" w:rsidRDefault="007E11BE" w:rsidP="002C74DB">
      <w:pPr>
        <w:tabs>
          <w:tab w:val="left" w:pos="2552"/>
        </w:tabs>
        <w:rPr>
          <w:rFonts w:ascii="Times New Roman" w:hAnsi="Times New Roman"/>
        </w:rPr>
      </w:pPr>
      <w:r w:rsidRPr="005A40DA">
        <w:rPr>
          <w:rFonts w:ascii="Times New Roman" w:hAnsi="Times New Roman"/>
        </w:rPr>
        <w:t>Sídlem:</w:t>
      </w:r>
      <w:r w:rsidRPr="005A40DA">
        <w:rPr>
          <w:rFonts w:ascii="Times New Roman" w:hAnsi="Times New Roman"/>
        </w:rPr>
        <w:tab/>
      </w:r>
      <w:r w:rsidRPr="005A40DA">
        <w:rPr>
          <w:rFonts w:ascii="Times New Roman" w:hAnsi="Times New Roman"/>
        </w:rPr>
        <w:tab/>
      </w:r>
      <w:r>
        <w:rPr>
          <w:rFonts w:ascii="Times New Roman" w:hAnsi="Times New Roman"/>
        </w:rPr>
        <w:t>Purkyňova 446, 547 69 Náchod</w:t>
      </w:r>
      <w:r w:rsidRPr="005A40DA">
        <w:rPr>
          <w:rFonts w:ascii="Times New Roman" w:hAnsi="Times New Roman"/>
        </w:rPr>
        <w:t xml:space="preserve"> </w:t>
      </w:r>
    </w:p>
    <w:p w14:paraId="6BD0091E" w14:textId="0AF0E90D" w:rsidR="007E11BE" w:rsidRPr="005A40DA" w:rsidRDefault="007E11BE" w:rsidP="002C74DB">
      <w:pPr>
        <w:tabs>
          <w:tab w:val="left" w:pos="2552"/>
        </w:tabs>
        <w:rPr>
          <w:rFonts w:ascii="Times New Roman" w:hAnsi="Times New Roman"/>
        </w:rPr>
      </w:pPr>
      <w:r w:rsidRPr="005A40DA">
        <w:rPr>
          <w:rFonts w:ascii="Times New Roman" w:hAnsi="Times New Roman"/>
        </w:rPr>
        <w:t>Zastoupena:</w:t>
      </w:r>
      <w:r w:rsidRPr="005A40DA">
        <w:rPr>
          <w:rFonts w:ascii="Times New Roman" w:hAnsi="Times New Roman"/>
        </w:rPr>
        <w:tab/>
      </w:r>
      <w:r w:rsidRPr="005A40DA">
        <w:rPr>
          <w:rFonts w:ascii="Times New Roman" w:hAnsi="Times New Roman"/>
        </w:rPr>
        <w:tab/>
      </w:r>
      <w:r w:rsidR="00700CA1">
        <w:rPr>
          <w:rFonts w:ascii="Times New Roman" w:hAnsi="Times New Roman"/>
          <w:bCs/>
          <w:szCs w:val="24"/>
        </w:rPr>
        <w:t>RNDr. Bc. Jan Mach, předseda správní rady</w:t>
      </w:r>
    </w:p>
    <w:p w14:paraId="26FAB92A" w14:textId="77777777" w:rsidR="007E11BE" w:rsidRPr="002C74DB" w:rsidRDefault="007E11BE" w:rsidP="002C74DB">
      <w:pPr>
        <w:tabs>
          <w:tab w:val="left" w:pos="2552"/>
        </w:tabs>
        <w:rPr>
          <w:rFonts w:ascii="Times New Roman" w:hAnsi="Times New Roman"/>
        </w:rPr>
      </w:pPr>
      <w:r w:rsidRPr="002C74DB">
        <w:rPr>
          <w:rFonts w:ascii="Times New Roman" w:hAnsi="Times New Roman"/>
        </w:rPr>
        <w:t xml:space="preserve">Bankovní spojení: </w:t>
      </w:r>
      <w:r>
        <w:rPr>
          <w:rFonts w:ascii="Times New Roman" w:hAnsi="Times New Roman"/>
        </w:rPr>
        <w:tab/>
      </w:r>
      <w:r>
        <w:rPr>
          <w:rFonts w:ascii="Times New Roman" w:hAnsi="Times New Roman"/>
        </w:rPr>
        <w:tab/>
      </w:r>
      <w:r w:rsidRPr="002C74DB">
        <w:rPr>
          <w:rFonts w:ascii="Times New Roman" w:hAnsi="Times New Roman"/>
        </w:rPr>
        <w:t>Komerční banka a.s.</w:t>
      </w:r>
    </w:p>
    <w:p w14:paraId="7B9E3E12" w14:textId="77777777" w:rsidR="007E11BE" w:rsidRDefault="007E11BE" w:rsidP="002C74DB">
      <w:pPr>
        <w:tabs>
          <w:tab w:val="left" w:pos="2552"/>
        </w:tabs>
        <w:rPr>
          <w:rFonts w:ascii="Times New Roman" w:hAnsi="Times New Roman"/>
        </w:rPr>
      </w:pPr>
      <w:proofErr w:type="spellStart"/>
      <w:proofErr w:type="gramStart"/>
      <w:r w:rsidRPr="002C74DB">
        <w:rPr>
          <w:rFonts w:ascii="Times New Roman" w:hAnsi="Times New Roman"/>
        </w:rPr>
        <w:t>č.účtu</w:t>
      </w:r>
      <w:proofErr w:type="spellEnd"/>
      <w:proofErr w:type="gramEnd"/>
      <w:r w:rsidRPr="002C74DB">
        <w:rPr>
          <w:rFonts w:ascii="Times New Roman" w:hAnsi="Times New Roman"/>
        </w:rPr>
        <w:t xml:space="preserve">: </w:t>
      </w:r>
      <w:r>
        <w:rPr>
          <w:rFonts w:ascii="Times New Roman" w:hAnsi="Times New Roman"/>
        </w:rPr>
        <w:tab/>
      </w:r>
      <w:r>
        <w:rPr>
          <w:rFonts w:ascii="Times New Roman" w:hAnsi="Times New Roman"/>
        </w:rPr>
        <w:tab/>
      </w:r>
      <w:r w:rsidRPr="002C74DB">
        <w:rPr>
          <w:rFonts w:ascii="Times New Roman" w:hAnsi="Times New Roman"/>
        </w:rPr>
        <w:t>78-8883900227/0100</w:t>
      </w:r>
    </w:p>
    <w:p w14:paraId="1BC8A546" w14:textId="717B7BEF" w:rsidR="002E2737" w:rsidRPr="00E42B33" w:rsidRDefault="002E2737" w:rsidP="002E2737">
      <w:pPr>
        <w:pStyle w:val="Odstavecseseznamem"/>
        <w:tabs>
          <w:tab w:val="left" w:pos="2835"/>
        </w:tabs>
        <w:ind w:left="0"/>
        <w:rPr>
          <w:rFonts w:ascii="Times New Roman" w:hAnsi="Times New Roman"/>
        </w:rPr>
      </w:pPr>
      <w:r w:rsidRPr="00E42B33">
        <w:rPr>
          <w:rFonts w:ascii="Times New Roman" w:hAnsi="Times New Roman"/>
        </w:rPr>
        <w:t>ID datové schránky:</w:t>
      </w:r>
      <w:bookmarkStart w:id="0" w:name="_Hlk89086173"/>
      <w:r>
        <w:rPr>
          <w:rFonts w:ascii="Times New Roman" w:hAnsi="Times New Roman"/>
        </w:rPr>
        <w:tab/>
      </w:r>
      <w:r w:rsidRPr="00E42B33">
        <w:rPr>
          <w:rFonts w:ascii="Times New Roman" w:hAnsi="Times New Roman"/>
        </w:rPr>
        <w:t>dn9ff92</w:t>
      </w:r>
      <w:bookmarkEnd w:id="0"/>
    </w:p>
    <w:p w14:paraId="359477E7" w14:textId="77777777" w:rsidR="002E2737" w:rsidRPr="002C74DB" w:rsidRDefault="002E2737" w:rsidP="002C74DB">
      <w:pPr>
        <w:tabs>
          <w:tab w:val="left" w:pos="2552"/>
        </w:tabs>
        <w:rPr>
          <w:rFonts w:ascii="Times New Roman" w:hAnsi="Times New Roman"/>
        </w:rPr>
      </w:pPr>
    </w:p>
    <w:p w14:paraId="68760C64" w14:textId="77777777" w:rsidR="007E11BE" w:rsidRPr="005A40DA" w:rsidRDefault="007E11BE" w:rsidP="00932226">
      <w:pPr>
        <w:tabs>
          <w:tab w:val="left" w:pos="2552"/>
        </w:tabs>
        <w:rPr>
          <w:rFonts w:ascii="Times New Roman" w:hAnsi="Times New Roman"/>
        </w:rPr>
      </w:pPr>
    </w:p>
    <w:p w14:paraId="78B2C1F4" w14:textId="77777777" w:rsidR="00146A25" w:rsidRDefault="00146A25" w:rsidP="00146A25">
      <w:pPr>
        <w:spacing w:before="60"/>
        <w:jc w:val="both"/>
        <w:rPr>
          <w:rFonts w:ascii="Times New Roman" w:hAnsi="Times New Roman"/>
        </w:rPr>
      </w:pPr>
      <w:r>
        <w:rPr>
          <w:rFonts w:ascii="Times New Roman" w:hAnsi="Times New Roman"/>
        </w:rPr>
        <w:t>Kontaktní osoba ve věcech technických:</w:t>
      </w:r>
    </w:p>
    <w:p w14:paraId="7CC7B64E" w14:textId="77777777" w:rsidR="00146A25" w:rsidRPr="00F630D6" w:rsidRDefault="00146A25" w:rsidP="00146A25">
      <w:pPr>
        <w:jc w:val="both"/>
        <w:rPr>
          <w:rFonts w:ascii="Times New Roman" w:hAnsi="Times New Roman"/>
          <w:i/>
          <w:iCs/>
          <w:szCs w:val="24"/>
        </w:rPr>
      </w:pPr>
      <w:r w:rsidRPr="00F630D6">
        <w:rPr>
          <w:rFonts w:ascii="Times New Roman" w:hAnsi="Times New Roman"/>
          <w:i/>
          <w:iCs/>
          <w:szCs w:val="24"/>
        </w:rPr>
        <w:t>(</w:t>
      </w:r>
      <w:r w:rsidRPr="00F630D6">
        <w:rPr>
          <w:rFonts w:ascii="Times New Roman" w:hAnsi="Times New Roman"/>
          <w:i/>
          <w:iCs/>
          <w:szCs w:val="24"/>
          <w:shd w:val="clear" w:color="auto" w:fill="BFBFBF" w:themeFill="background1" w:themeFillShade="BF"/>
        </w:rPr>
        <w:t>bude doplněno objednavatelem před podpisem smlouvy</w:t>
      </w:r>
      <w:r w:rsidRPr="00F630D6">
        <w:rPr>
          <w:rFonts w:ascii="Times New Roman" w:hAnsi="Times New Roman"/>
          <w:i/>
          <w:iCs/>
          <w:szCs w:val="24"/>
        </w:rPr>
        <w:t>)</w:t>
      </w:r>
    </w:p>
    <w:p w14:paraId="14A9DA88" w14:textId="77777777" w:rsidR="00146A25" w:rsidRPr="00F630D6" w:rsidRDefault="00146A25" w:rsidP="00146A25">
      <w:pPr>
        <w:jc w:val="both"/>
        <w:rPr>
          <w:rFonts w:ascii="Times New Roman" w:hAnsi="Times New Roman"/>
          <w:i/>
          <w:iCs/>
          <w:szCs w:val="24"/>
        </w:rPr>
      </w:pPr>
      <w:r>
        <w:rPr>
          <w:rFonts w:ascii="Times New Roman" w:hAnsi="Times New Roman"/>
        </w:rPr>
        <w:t xml:space="preserve">e-mail: </w:t>
      </w:r>
      <w:bookmarkStart w:id="1" w:name="_Hlk125696150"/>
      <w:r w:rsidRPr="00F630D6">
        <w:rPr>
          <w:rFonts w:ascii="Times New Roman" w:hAnsi="Times New Roman"/>
          <w:i/>
          <w:iCs/>
          <w:szCs w:val="24"/>
        </w:rPr>
        <w:t>(</w:t>
      </w:r>
      <w:r w:rsidRPr="00F630D6">
        <w:rPr>
          <w:rFonts w:ascii="Times New Roman" w:hAnsi="Times New Roman"/>
          <w:i/>
          <w:iCs/>
          <w:szCs w:val="24"/>
          <w:shd w:val="clear" w:color="auto" w:fill="BFBFBF" w:themeFill="background1" w:themeFillShade="BF"/>
        </w:rPr>
        <w:t>bude doplněno objednavatelem před podpisem smlouvy</w:t>
      </w:r>
      <w:bookmarkEnd w:id="1"/>
      <w:r w:rsidRPr="00F630D6">
        <w:rPr>
          <w:rFonts w:ascii="Times New Roman" w:hAnsi="Times New Roman"/>
          <w:i/>
          <w:iCs/>
          <w:szCs w:val="24"/>
        </w:rPr>
        <w:t>)</w:t>
      </w:r>
    </w:p>
    <w:p w14:paraId="3A3FB431" w14:textId="77777777" w:rsidR="007E11BE" w:rsidRPr="00495F5D" w:rsidRDefault="007E11BE" w:rsidP="00495F5D">
      <w:pPr>
        <w:jc w:val="both"/>
        <w:rPr>
          <w:rFonts w:ascii="Times New Roman" w:hAnsi="Times New Roman"/>
        </w:rPr>
      </w:pPr>
    </w:p>
    <w:p w14:paraId="38F0963D" w14:textId="77777777" w:rsidR="007E11BE" w:rsidRPr="00495F5D" w:rsidRDefault="007E11BE" w:rsidP="00A54A96">
      <w:pPr>
        <w:jc w:val="both"/>
        <w:rPr>
          <w:rFonts w:ascii="Times New Roman" w:hAnsi="Times New Roman"/>
          <w:snapToGrid w:val="0"/>
        </w:rPr>
      </w:pPr>
      <w:r w:rsidRPr="00495F5D">
        <w:rPr>
          <w:rFonts w:ascii="Times New Roman" w:hAnsi="Times New Roman"/>
          <w:snapToGrid w:val="0"/>
        </w:rPr>
        <w:t>dále jen jako „</w:t>
      </w:r>
      <w:r w:rsidRPr="00495F5D">
        <w:rPr>
          <w:rFonts w:ascii="Times New Roman" w:hAnsi="Times New Roman"/>
          <w:b/>
          <w:snapToGrid w:val="0"/>
        </w:rPr>
        <w:t>kupující</w:t>
      </w:r>
      <w:r w:rsidRPr="00495F5D">
        <w:rPr>
          <w:rFonts w:ascii="Times New Roman" w:hAnsi="Times New Roman"/>
          <w:snapToGrid w:val="0"/>
        </w:rPr>
        <w:t xml:space="preserve">“ </w:t>
      </w:r>
      <w:r>
        <w:rPr>
          <w:rFonts w:ascii="Times New Roman" w:hAnsi="Times New Roman"/>
          <w:snapToGrid w:val="0"/>
        </w:rPr>
        <w:t>či „</w:t>
      </w:r>
      <w:r>
        <w:rPr>
          <w:rFonts w:ascii="Times New Roman" w:hAnsi="Times New Roman"/>
          <w:b/>
          <w:snapToGrid w:val="0"/>
        </w:rPr>
        <w:t>ONN</w:t>
      </w:r>
      <w:r>
        <w:rPr>
          <w:rFonts w:ascii="Times New Roman" w:hAnsi="Times New Roman"/>
          <w:snapToGrid w:val="0"/>
        </w:rPr>
        <w:t xml:space="preserve">“ </w:t>
      </w:r>
      <w:r w:rsidRPr="00495F5D">
        <w:rPr>
          <w:rFonts w:ascii="Times New Roman" w:hAnsi="Times New Roman"/>
          <w:snapToGrid w:val="0"/>
        </w:rPr>
        <w:t>na straně druhé</w:t>
      </w:r>
    </w:p>
    <w:p w14:paraId="00C08538" w14:textId="77777777" w:rsidR="007E11BE" w:rsidRPr="005A40DA" w:rsidRDefault="007E11BE" w:rsidP="00413EC5">
      <w:pPr>
        <w:rPr>
          <w:rFonts w:ascii="Times New Roman" w:hAnsi="Times New Roman"/>
          <w:snapToGrid w:val="0"/>
        </w:rPr>
      </w:pPr>
    </w:p>
    <w:p w14:paraId="74C36DC3" w14:textId="77777777" w:rsidR="007E11BE" w:rsidRPr="00693ED1" w:rsidRDefault="007E11BE" w:rsidP="00413EC5">
      <w:pPr>
        <w:ind w:left="567" w:hanging="567"/>
        <w:jc w:val="center"/>
        <w:rPr>
          <w:rFonts w:ascii="Times New Roman" w:hAnsi="Times New Roman"/>
        </w:rPr>
      </w:pPr>
      <w:r w:rsidRPr="00693ED1">
        <w:rPr>
          <w:rFonts w:ascii="Times New Roman" w:hAnsi="Times New Roman"/>
        </w:rPr>
        <w:t xml:space="preserve">uzavírají v souladu s ustanovením § </w:t>
      </w:r>
      <w:smartTag w:uri="urn:schemas-microsoft-com:office:smarttags" w:element="metricconverter">
        <w:smartTagPr>
          <w:attr w:name="ProductID" w:val="2079 a"/>
        </w:smartTagPr>
        <w:r w:rsidRPr="00693ED1">
          <w:rPr>
            <w:rFonts w:ascii="Times New Roman" w:hAnsi="Times New Roman"/>
          </w:rPr>
          <w:t>2079 a</w:t>
        </w:r>
      </w:smartTag>
      <w:r w:rsidRPr="00693ED1">
        <w:rPr>
          <w:rFonts w:ascii="Times New Roman" w:hAnsi="Times New Roman"/>
        </w:rPr>
        <w:t xml:space="preserve"> násl. zákona č. 89/2012 Sb., občanský zákoník, v platném znění (dále jen „</w:t>
      </w:r>
      <w:r w:rsidRPr="00693ED1">
        <w:rPr>
          <w:rFonts w:ascii="Times New Roman" w:hAnsi="Times New Roman"/>
          <w:b/>
        </w:rPr>
        <w:t>občanský zákoník</w:t>
      </w:r>
      <w:r w:rsidRPr="00693ED1">
        <w:rPr>
          <w:rFonts w:ascii="Times New Roman" w:hAnsi="Times New Roman"/>
        </w:rPr>
        <w:t>“), níže uvedeného dne, měsíce a roku tuto</w:t>
      </w:r>
    </w:p>
    <w:p w14:paraId="0856C96E" w14:textId="77777777" w:rsidR="007E11BE" w:rsidRPr="005A40DA" w:rsidRDefault="007E11BE" w:rsidP="00413EC5">
      <w:pPr>
        <w:pStyle w:val="Nzev"/>
        <w:widowControl/>
        <w:rPr>
          <w:caps/>
        </w:rPr>
      </w:pPr>
    </w:p>
    <w:p w14:paraId="047A3C15" w14:textId="77777777" w:rsidR="007E11BE" w:rsidRPr="005F418E" w:rsidRDefault="007E11BE" w:rsidP="005F418E">
      <w:pPr>
        <w:pStyle w:val="Nzev"/>
        <w:widowControl/>
        <w:rPr>
          <w:caps/>
        </w:rPr>
      </w:pPr>
      <w:r w:rsidRPr="005A40DA">
        <w:rPr>
          <w:caps/>
        </w:rPr>
        <w:t xml:space="preserve">Kupní Smlouvu </w:t>
      </w:r>
      <w:r>
        <w:rPr>
          <w:caps/>
        </w:rPr>
        <w:t>na zdravotnickÉ přístrojE</w:t>
      </w:r>
    </w:p>
    <w:p w14:paraId="2E3FB679" w14:textId="3E529658" w:rsidR="007E11BE" w:rsidRDefault="007E11BE" w:rsidP="003430B1">
      <w:pPr>
        <w:pStyle w:val="Nzev"/>
        <w:widowControl/>
        <w:rPr>
          <w:b w:val="0"/>
          <w:sz w:val="24"/>
          <w:szCs w:val="28"/>
        </w:rPr>
      </w:pPr>
      <w:r w:rsidRPr="005A40DA" w:rsidDel="00D73938">
        <w:rPr>
          <w:szCs w:val="22"/>
        </w:rPr>
        <w:t xml:space="preserve"> </w:t>
      </w:r>
      <w:r w:rsidRPr="005A40DA">
        <w:rPr>
          <w:b w:val="0"/>
          <w:sz w:val="24"/>
          <w:szCs w:val="28"/>
        </w:rPr>
        <w:t xml:space="preserve">(dále jen jako </w:t>
      </w:r>
      <w:r w:rsidRPr="005A40DA">
        <w:rPr>
          <w:sz w:val="24"/>
          <w:szCs w:val="28"/>
        </w:rPr>
        <w:t>„smlouva“</w:t>
      </w:r>
      <w:r w:rsidRPr="005A40DA">
        <w:rPr>
          <w:b w:val="0"/>
          <w:sz w:val="24"/>
          <w:szCs w:val="28"/>
        </w:rPr>
        <w:t>)</w:t>
      </w:r>
    </w:p>
    <w:p w14:paraId="5D47FDC5" w14:textId="77777777" w:rsidR="007E11BE" w:rsidRDefault="007E11BE" w:rsidP="001D6F9D">
      <w:pPr>
        <w:pStyle w:val="Nzev"/>
        <w:widowControl/>
        <w:rPr>
          <w:sz w:val="24"/>
          <w:szCs w:val="28"/>
        </w:rPr>
      </w:pPr>
      <w:r w:rsidRPr="00BA57D5">
        <w:rPr>
          <w:sz w:val="24"/>
          <w:szCs w:val="28"/>
        </w:rPr>
        <w:lastRenderedPageBreak/>
        <w:t>Preambule</w:t>
      </w:r>
    </w:p>
    <w:p w14:paraId="2DDF6927" w14:textId="77777777" w:rsidR="007E11BE" w:rsidRPr="00BA57D5" w:rsidRDefault="007E11BE" w:rsidP="001D6F9D">
      <w:pPr>
        <w:pStyle w:val="Nzev"/>
        <w:widowControl/>
        <w:rPr>
          <w:sz w:val="24"/>
          <w:szCs w:val="28"/>
        </w:rPr>
      </w:pPr>
    </w:p>
    <w:p w14:paraId="48B22D6C" w14:textId="66CBE065" w:rsidR="00146A25" w:rsidRPr="004B75F9" w:rsidRDefault="007E11BE" w:rsidP="00146A25">
      <w:pPr>
        <w:pStyle w:val="Nzev"/>
        <w:widowControl/>
        <w:ind w:left="0"/>
        <w:jc w:val="both"/>
        <w:rPr>
          <w:sz w:val="24"/>
          <w:szCs w:val="24"/>
        </w:rPr>
      </w:pPr>
      <w:bookmarkStart w:id="2" w:name="_Hlk125697816"/>
      <w:r w:rsidRPr="00192A2C">
        <w:rPr>
          <w:b w:val="0"/>
          <w:sz w:val="24"/>
          <w:szCs w:val="24"/>
        </w:rPr>
        <w:t xml:space="preserve">Smluvní strany uzavírají tuto smlouvu na základě výsledků </w:t>
      </w:r>
      <w:r>
        <w:rPr>
          <w:b w:val="0"/>
          <w:sz w:val="24"/>
          <w:szCs w:val="24"/>
        </w:rPr>
        <w:t xml:space="preserve">veřejné zakázky </w:t>
      </w:r>
      <w:r w:rsidR="00887043">
        <w:rPr>
          <w:b w:val="0"/>
          <w:sz w:val="24"/>
          <w:szCs w:val="24"/>
        </w:rPr>
        <w:t>zadávané</w:t>
      </w:r>
      <w:r w:rsidR="004B75F9">
        <w:rPr>
          <w:b w:val="0"/>
          <w:sz w:val="24"/>
          <w:szCs w:val="24"/>
        </w:rPr>
        <w:t xml:space="preserve"> jako zakázka malého rozsahu de § 31 </w:t>
      </w:r>
      <w:r w:rsidR="00650A97" w:rsidRPr="00650A97">
        <w:rPr>
          <w:b w:val="0"/>
          <w:sz w:val="24"/>
          <w:szCs w:val="24"/>
        </w:rPr>
        <w:t>zákona č. 134/2016 Sb., o zadávání veř</w:t>
      </w:r>
      <w:r w:rsidR="00650A97">
        <w:rPr>
          <w:b w:val="0"/>
          <w:sz w:val="24"/>
          <w:szCs w:val="24"/>
        </w:rPr>
        <w:t xml:space="preserve">ejných zakázek, v platném znění, </w:t>
      </w:r>
      <w:r w:rsidRPr="00192A2C">
        <w:rPr>
          <w:b w:val="0"/>
          <w:sz w:val="24"/>
          <w:szCs w:val="24"/>
        </w:rPr>
        <w:t xml:space="preserve">s názvem </w:t>
      </w:r>
      <w:r w:rsidR="00146A25">
        <w:rPr>
          <w:b w:val="0"/>
          <w:sz w:val="24"/>
          <w:szCs w:val="28"/>
        </w:rPr>
        <w:t xml:space="preserve">Smluvní strany uzavírají tuto smlouvu na základě výsledků veřejné </w:t>
      </w:r>
      <w:r w:rsidR="00146A25" w:rsidRPr="009252A5">
        <w:rPr>
          <w:b w:val="0"/>
          <w:sz w:val="24"/>
          <w:szCs w:val="28"/>
        </w:rPr>
        <w:t xml:space="preserve">zakázky </w:t>
      </w:r>
      <w:r w:rsidR="00146A25" w:rsidRPr="009252A5">
        <w:rPr>
          <w:b w:val="0"/>
          <w:sz w:val="24"/>
          <w:szCs w:val="24"/>
        </w:rPr>
        <w:t xml:space="preserve">s názvem </w:t>
      </w:r>
      <w:bookmarkEnd w:id="2"/>
      <w:r w:rsidR="004B75F9" w:rsidRPr="00AF5FFC">
        <w:rPr>
          <w:b w:val="0"/>
          <w:sz w:val="24"/>
          <w:szCs w:val="24"/>
        </w:rPr>
        <w:t>„</w:t>
      </w:r>
      <w:r w:rsidR="00AF5FFC" w:rsidRPr="00AF5FFC">
        <w:rPr>
          <w:bCs/>
          <w:sz w:val="24"/>
          <w:szCs w:val="24"/>
        </w:rPr>
        <w:t>Sterilní svářečka pro výrobu transfuzních přípravků pro hematologii v ONN a.s.</w:t>
      </w:r>
      <w:r w:rsidR="004B75F9" w:rsidRPr="00AF5FFC">
        <w:rPr>
          <w:b w:val="0"/>
          <w:sz w:val="24"/>
          <w:szCs w:val="24"/>
        </w:rPr>
        <w:t xml:space="preserve">“ </w:t>
      </w:r>
      <w:r w:rsidR="00146A25" w:rsidRPr="009252A5">
        <w:rPr>
          <w:b w:val="0"/>
          <w:sz w:val="24"/>
          <w:szCs w:val="24"/>
        </w:rPr>
        <w:t>(dále jen „veřejná</w:t>
      </w:r>
      <w:r w:rsidR="00146A25">
        <w:rPr>
          <w:b w:val="0"/>
          <w:sz w:val="24"/>
          <w:szCs w:val="24"/>
        </w:rPr>
        <w:t xml:space="preserve"> zakázka“</w:t>
      </w:r>
      <w:r w:rsidR="00146A25" w:rsidRPr="009D5BED">
        <w:rPr>
          <w:b w:val="0"/>
          <w:sz w:val="24"/>
          <w:szCs w:val="24"/>
        </w:rPr>
        <w:t xml:space="preserve">). </w:t>
      </w:r>
    </w:p>
    <w:p w14:paraId="70D2B68B" w14:textId="77777777" w:rsidR="009D5BED" w:rsidRDefault="009D5BED" w:rsidP="00146A25">
      <w:pPr>
        <w:pStyle w:val="Nzev"/>
        <w:widowControl/>
        <w:ind w:left="0"/>
        <w:jc w:val="both"/>
        <w:rPr>
          <w:sz w:val="24"/>
          <w:szCs w:val="24"/>
        </w:rPr>
      </w:pPr>
    </w:p>
    <w:p w14:paraId="3B55A7AC" w14:textId="77777777" w:rsidR="007E11BE" w:rsidRPr="005A40DA" w:rsidRDefault="007E11BE" w:rsidP="00413EC5">
      <w:pPr>
        <w:jc w:val="center"/>
        <w:rPr>
          <w:rFonts w:ascii="Times New Roman" w:hAnsi="Times New Roman"/>
          <w:b/>
        </w:rPr>
      </w:pPr>
      <w:r>
        <w:rPr>
          <w:rFonts w:ascii="Times New Roman" w:hAnsi="Times New Roman"/>
          <w:b/>
        </w:rPr>
        <w:t>Čl. 1</w:t>
      </w:r>
    </w:p>
    <w:p w14:paraId="600E470D" w14:textId="77777777" w:rsidR="007E11BE" w:rsidRDefault="007E11BE" w:rsidP="00693ED1">
      <w:pPr>
        <w:pStyle w:val="Nadpis1"/>
        <w:keepNext w:val="0"/>
        <w:spacing w:before="0" w:after="0"/>
        <w:jc w:val="center"/>
        <w:rPr>
          <w:rFonts w:ascii="Times New Roman" w:hAnsi="Times New Roman"/>
          <w:snapToGrid w:val="0"/>
          <w:sz w:val="24"/>
          <w:szCs w:val="28"/>
        </w:rPr>
      </w:pPr>
      <w:r w:rsidRPr="005A40DA">
        <w:rPr>
          <w:rFonts w:ascii="Times New Roman" w:hAnsi="Times New Roman"/>
          <w:snapToGrid w:val="0"/>
          <w:sz w:val="24"/>
        </w:rPr>
        <w:t>Předmět</w:t>
      </w:r>
      <w:r w:rsidRPr="005A40DA">
        <w:rPr>
          <w:rFonts w:ascii="Times New Roman" w:hAnsi="Times New Roman"/>
          <w:snapToGrid w:val="0"/>
          <w:sz w:val="24"/>
          <w:szCs w:val="28"/>
        </w:rPr>
        <w:t xml:space="preserve"> smlouvy</w:t>
      </w:r>
    </w:p>
    <w:p w14:paraId="1EC8A833" w14:textId="76322076" w:rsidR="007E11BE" w:rsidRDefault="007E11BE" w:rsidP="000B3525">
      <w:pPr>
        <w:pStyle w:val="Odstavecseseznamem"/>
        <w:numPr>
          <w:ilvl w:val="0"/>
          <w:numId w:val="21"/>
        </w:numPr>
        <w:spacing w:before="120"/>
        <w:ind w:left="567" w:hanging="567"/>
        <w:jc w:val="both"/>
        <w:rPr>
          <w:rFonts w:ascii="Times New Roman" w:hAnsi="Times New Roman"/>
        </w:rPr>
      </w:pPr>
      <w:r w:rsidRPr="00BA57D5">
        <w:rPr>
          <w:rFonts w:ascii="Times New Roman" w:hAnsi="Times New Roman"/>
        </w:rPr>
        <w:t xml:space="preserve">Předmětem této smlouvy je úprava vzájemných práv a povinnosti smluvních stran v </w:t>
      </w:r>
      <w:r w:rsidRPr="009252A5">
        <w:rPr>
          <w:rFonts w:ascii="Times New Roman" w:hAnsi="Times New Roman"/>
        </w:rPr>
        <w:t xml:space="preserve">souvislosti s realizací dodávky </w:t>
      </w:r>
      <w:r w:rsidR="0037648F" w:rsidRPr="009252A5">
        <w:rPr>
          <w:rFonts w:ascii="Times New Roman" w:hAnsi="Times New Roman"/>
          <w:b/>
          <w:color w:val="000000"/>
          <w:szCs w:val="24"/>
        </w:rPr>
        <w:t xml:space="preserve">1 ks </w:t>
      </w:r>
      <w:proofErr w:type="spellStart"/>
      <w:r w:rsidR="001465D2">
        <w:rPr>
          <w:rFonts w:ascii="Times New Roman" w:hAnsi="Times New Roman"/>
          <w:b/>
          <w:color w:val="000000"/>
          <w:szCs w:val="24"/>
        </w:rPr>
        <w:t>beznožové</w:t>
      </w:r>
      <w:proofErr w:type="spellEnd"/>
      <w:r w:rsidR="001465D2">
        <w:rPr>
          <w:rFonts w:ascii="Times New Roman" w:hAnsi="Times New Roman"/>
          <w:b/>
          <w:color w:val="000000"/>
          <w:szCs w:val="24"/>
        </w:rPr>
        <w:t xml:space="preserve"> </w:t>
      </w:r>
      <w:r w:rsidR="00AF5FFC">
        <w:rPr>
          <w:rFonts w:ascii="Times New Roman" w:hAnsi="Times New Roman"/>
          <w:b/>
          <w:color w:val="000000"/>
          <w:szCs w:val="24"/>
        </w:rPr>
        <w:t xml:space="preserve">sterilní svářečky pro výrobu </w:t>
      </w:r>
      <w:r w:rsidR="00AF5FFC" w:rsidRPr="009A2FB5">
        <w:rPr>
          <w:rFonts w:ascii="Times New Roman" w:hAnsi="Times New Roman"/>
          <w:b/>
          <w:color w:val="000000"/>
          <w:szCs w:val="24"/>
        </w:rPr>
        <w:t>transfuzních přípravků</w:t>
      </w:r>
      <w:r w:rsidR="004B75F9" w:rsidRPr="009A2FB5">
        <w:rPr>
          <w:rFonts w:ascii="Times New Roman" w:hAnsi="Times New Roman"/>
          <w:b/>
          <w:color w:val="000000"/>
          <w:szCs w:val="24"/>
        </w:rPr>
        <w:t xml:space="preserve"> </w:t>
      </w:r>
      <w:r w:rsidRPr="009A2FB5">
        <w:rPr>
          <w:rFonts w:ascii="Times New Roman" w:hAnsi="Times New Roman"/>
        </w:rPr>
        <w:t xml:space="preserve">blíže určené v </w:t>
      </w:r>
      <w:r w:rsidRPr="009A2FB5">
        <w:rPr>
          <w:rFonts w:ascii="Times New Roman" w:hAnsi="Times New Roman"/>
          <w:u w:val="single"/>
        </w:rPr>
        <w:t xml:space="preserve">Příloze č. </w:t>
      </w:r>
      <w:r w:rsidR="001C7D66" w:rsidRPr="009A2FB5">
        <w:rPr>
          <w:rFonts w:ascii="Times New Roman" w:hAnsi="Times New Roman"/>
          <w:u w:val="single"/>
        </w:rPr>
        <w:t>1</w:t>
      </w:r>
      <w:r w:rsidRPr="009A2FB5">
        <w:rPr>
          <w:rFonts w:ascii="Times New Roman" w:hAnsi="Times New Roman"/>
          <w:u w:val="single"/>
        </w:rPr>
        <w:t>,</w:t>
      </w:r>
      <w:r w:rsidRPr="009A2FB5">
        <w:rPr>
          <w:rFonts w:ascii="Times New Roman" w:hAnsi="Times New Roman"/>
        </w:rPr>
        <w:t xml:space="preserve"> která je nedílnou součástí této</w:t>
      </w:r>
      <w:r w:rsidRPr="00BA57D5">
        <w:rPr>
          <w:rFonts w:ascii="Times New Roman" w:hAnsi="Times New Roman"/>
        </w:rPr>
        <w:t xml:space="preserve"> smlouvy (dále jen „</w:t>
      </w:r>
      <w:r w:rsidRPr="00BA57D5">
        <w:rPr>
          <w:rFonts w:ascii="Times New Roman" w:hAnsi="Times New Roman"/>
          <w:b/>
        </w:rPr>
        <w:t>zboží</w:t>
      </w:r>
      <w:r w:rsidRPr="00BA57D5">
        <w:rPr>
          <w:rFonts w:ascii="Times New Roman" w:hAnsi="Times New Roman"/>
        </w:rPr>
        <w:t>“</w:t>
      </w:r>
      <w:r>
        <w:rPr>
          <w:rFonts w:ascii="Times New Roman" w:hAnsi="Times New Roman"/>
        </w:rPr>
        <w:t xml:space="preserve"> či „</w:t>
      </w:r>
      <w:r w:rsidRPr="00BA57D5">
        <w:rPr>
          <w:rFonts w:ascii="Times New Roman" w:hAnsi="Times New Roman"/>
          <w:b/>
        </w:rPr>
        <w:t>přístroj</w:t>
      </w:r>
      <w:r>
        <w:rPr>
          <w:rFonts w:ascii="Times New Roman" w:hAnsi="Times New Roman"/>
          <w:b/>
        </w:rPr>
        <w:t>ové vybavení</w:t>
      </w:r>
      <w:r>
        <w:rPr>
          <w:rFonts w:ascii="Times New Roman" w:hAnsi="Times New Roman"/>
        </w:rPr>
        <w:t>“</w:t>
      </w:r>
      <w:r w:rsidRPr="00BA57D5">
        <w:rPr>
          <w:rFonts w:ascii="Times New Roman" w:hAnsi="Times New Roman"/>
        </w:rPr>
        <w:t>).</w:t>
      </w:r>
      <w:r>
        <w:rPr>
          <w:rFonts w:ascii="Times New Roman" w:hAnsi="Times New Roman"/>
        </w:rPr>
        <w:t xml:space="preserve"> </w:t>
      </w:r>
    </w:p>
    <w:p w14:paraId="0A27B6F2" w14:textId="77777777" w:rsidR="009252A5" w:rsidRDefault="009252A5" w:rsidP="009252A5">
      <w:pPr>
        <w:pStyle w:val="Odstavecseseznamem"/>
        <w:numPr>
          <w:ilvl w:val="0"/>
          <w:numId w:val="21"/>
        </w:numPr>
        <w:spacing w:before="120"/>
        <w:ind w:left="567" w:hanging="567"/>
        <w:contextualSpacing w:val="0"/>
        <w:jc w:val="both"/>
        <w:rPr>
          <w:rFonts w:ascii="Times New Roman" w:hAnsi="Times New Roman"/>
        </w:rPr>
      </w:pPr>
      <w:r w:rsidRPr="00CD28B0">
        <w:rPr>
          <w:rFonts w:ascii="Times New Roman" w:hAnsi="Times New Roman"/>
        </w:rPr>
        <w:t>Prodávající se zavazuje, že kupujícímu odevzdá zboží, která je předmětem smlouvy, a umožní mu nabýt vlastnické právo k němu, a kupující se zavazuje, že zboží převezme a zaplatí prodávajícímu kupní cenu, a to vše za podmínek uvedených v</w:t>
      </w:r>
      <w:r>
        <w:rPr>
          <w:rFonts w:ascii="Times New Roman" w:hAnsi="Times New Roman"/>
        </w:rPr>
        <w:t xml:space="preserve"> zadávacím</w:t>
      </w:r>
      <w:r w:rsidRPr="00CD28B0">
        <w:rPr>
          <w:rFonts w:ascii="Times New Roman" w:hAnsi="Times New Roman"/>
        </w:rPr>
        <w:t xml:space="preserve"> řízení a této smlouvě.</w:t>
      </w:r>
    </w:p>
    <w:p w14:paraId="6B326B0B" w14:textId="3CFFFCDA" w:rsidR="00AF5FFC" w:rsidRPr="009A2FB5" w:rsidRDefault="00AF5FFC" w:rsidP="009252A5">
      <w:pPr>
        <w:pStyle w:val="Odstavecseseznamem"/>
        <w:numPr>
          <w:ilvl w:val="0"/>
          <w:numId w:val="21"/>
        </w:numPr>
        <w:spacing w:before="120"/>
        <w:ind w:left="567" w:hanging="567"/>
        <w:contextualSpacing w:val="0"/>
        <w:jc w:val="both"/>
        <w:rPr>
          <w:rFonts w:ascii="Times New Roman" w:hAnsi="Times New Roman"/>
        </w:rPr>
      </w:pPr>
      <w:r w:rsidRPr="009A2FB5">
        <w:rPr>
          <w:rFonts w:ascii="Times New Roman" w:hAnsi="Times New Roman"/>
        </w:rPr>
        <w:t>Předmět smlouvy musí být nový, nepoužitý, nepoškozený, plně funkční, v nejvyšší jakosti poskytované výrobcem předmětu plnění a spolu se všemi právy nutnými k jeho řádnému a nerušenému nakládání a užívání kupujícím.</w:t>
      </w:r>
    </w:p>
    <w:p w14:paraId="1EB8B0AA" w14:textId="77777777" w:rsidR="007E11BE" w:rsidRPr="00BA57D5" w:rsidRDefault="007E11BE" w:rsidP="000B3525">
      <w:pPr>
        <w:pStyle w:val="Odstavecseseznamem"/>
        <w:numPr>
          <w:ilvl w:val="0"/>
          <w:numId w:val="21"/>
        </w:numPr>
        <w:spacing w:before="120"/>
        <w:ind w:left="567" w:hanging="567"/>
        <w:contextualSpacing w:val="0"/>
        <w:jc w:val="both"/>
        <w:rPr>
          <w:rFonts w:ascii="Times New Roman" w:hAnsi="Times New Roman"/>
        </w:rPr>
      </w:pPr>
      <w:r w:rsidRPr="00BA57D5">
        <w:rPr>
          <w:rFonts w:ascii="Times New Roman" w:hAnsi="Times New Roman"/>
        </w:rPr>
        <w:t>Předmětem této smlouvy je rovněž závazek prodávajícího zajistit:</w:t>
      </w:r>
    </w:p>
    <w:p w14:paraId="2E5E3E6E" w14:textId="77777777" w:rsidR="007E11BE" w:rsidRPr="002F02CF" w:rsidRDefault="007E11BE" w:rsidP="000B3525">
      <w:pPr>
        <w:pStyle w:val="Nadpis2"/>
        <w:keepNext w:val="0"/>
        <w:numPr>
          <w:ilvl w:val="1"/>
          <w:numId w:val="7"/>
        </w:numPr>
        <w:spacing w:before="120" w:after="0"/>
        <w:ind w:left="993" w:hanging="284"/>
        <w:jc w:val="both"/>
        <w:rPr>
          <w:rFonts w:ascii="Times New Roman" w:hAnsi="Times New Roman"/>
          <w:b w:val="0"/>
          <w:i w:val="0"/>
        </w:rPr>
      </w:pPr>
      <w:r w:rsidRPr="002F02CF">
        <w:rPr>
          <w:rFonts w:ascii="Times New Roman" w:hAnsi="Times New Roman"/>
          <w:b w:val="0"/>
          <w:i w:val="0"/>
        </w:rPr>
        <w:t>dodávku, montáž a instalaci zboží a veškerého příslušenství, uvedení zboží do provozu;</w:t>
      </w:r>
    </w:p>
    <w:p w14:paraId="708DBF2D" w14:textId="3BCCCEE9" w:rsidR="007E11BE" w:rsidRPr="00CD28B0" w:rsidRDefault="007E11BE" w:rsidP="000B3525">
      <w:pPr>
        <w:pStyle w:val="Odstavecseseznamem"/>
        <w:numPr>
          <w:ilvl w:val="1"/>
          <w:numId w:val="7"/>
        </w:numPr>
        <w:spacing w:before="120"/>
        <w:ind w:left="993" w:hanging="284"/>
        <w:contextualSpacing w:val="0"/>
        <w:jc w:val="both"/>
      </w:pPr>
      <w:r w:rsidRPr="002F02CF">
        <w:rPr>
          <w:rFonts w:ascii="Times New Roman" w:hAnsi="Times New Roman"/>
        </w:rPr>
        <w:t>dopravu</w:t>
      </w:r>
      <w:r w:rsidRPr="00CD28B0">
        <w:rPr>
          <w:rFonts w:ascii="Times New Roman" w:hAnsi="Times New Roman"/>
        </w:rPr>
        <w:t xml:space="preserve"> do sídla kupujícího, pojištění spojené s dodávkou, veškeré poplatky spojené s dovozem </w:t>
      </w:r>
      <w:r>
        <w:rPr>
          <w:rFonts w:ascii="Times New Roman" w:hAnsi="Times New Roman"/>
        </w:rPr>
        <w:t>zboží</w:t>
      </w:r>
      <w:r w:rsidRPr="00CD28B0">
        <w:rPr>
          <w:rFonts w:ascii="Times New Roman" w:hAnsi="Times New Roman"/>
        </w:rPr>
        <w:t xml:space="preserve">, clo, daně, dovozní a vývozní přirážky, licenční a veškeré další poplatky spojené s dodávkou </w:t>
      </w:r>
      <w:r>
        <w:rPr>
          <w:rFonts w:ascii="Times New Roman" w:hAnsi="Times New Roman"/>
        </w:rPr>
        <w:t>zboží</w:t>
      </w:r>
      <w:r w:rsidRPr="00CD28B0">
        <w:rPr>
          <w:rFonts w:ascii="Times New Roman" w:hAnsi="Times New Roman"/>
        </w:rPr>
        <w:t xml:space="preserve"> až do jejího funkčního předání v místě plnění, s tím, že dodávka</w:t>
      </w:r>
      <w:r w:rsidR="00507330">
        <w:rPr>
          <w:rFonts w:ascii="Times New Roman" w:hAnsi="Times New Roman"/>
        </w:rPr>
        <w:t xml:space="preserve">, </w:t>
      </w:r>
      <w:r w:rsidRPr="00CD28B0">
        <w:rPr>
          <w:rFonts w:ascii="Times New Roman" w:hAnsi="Times New Roman"/>
        </w:rPr>
        <w:t>instalace a uvedení do provozu</w:t>
      </w:r>
      <w:r w:rsidR="00507330">
        <w:rPr>
          <w:rFonts w:ascii="Times New Roman" w:hAnsi="Times New Roman"/>
        </w:rPr>
        <w:t xml:space="preserve"> včetně ověření funkčnosti provedení všech provozních testů,</w:t>
      </w:r>
      <w:r w:rsidRPr="00CD28B0">
        <w:rPr>
          <w:rFonts w:ascii="Times New Roman" w:hAnsi="Times New Roman"/>
        </w:rPr>
        <w:t xml:space="preserve"> v sídle kupujícího musí být provedeno v souladu s platnými právními předpisy ČR</w:t>
      </w:r>
      <w:r>
        <w:rPr>
          <w:rFonts w:ascii="Times New Roman" w:hAnsi="Times New Roman"/>
        </w:rPr>
        <w:t>;</w:t>
      </w:r>
    </w:p>
    <w:p w14:paraId="00B8481D" w14:textId="77777777" w:rsidR="00135FC8" w:rsidRDefault="007E11BE" w:rsidP="005663B9">
      <w:pPr>
        <w:pStyle w:val="Nadpis2"/>
        <w:keepNext w:val="0"/>
        <w:numPr>
          <w:ilvl w:val="1"/>
          <w:numId w:val="7"/>
        </w:numPr>
        <w:spacing w:before="120" w:after="0"/>
        <w:ind w:left="993" w:hanging="284"/>
        <w:jc w:val="both"/>
        <w:rPr>
          <w:rFonts w:ascii="Times New Roman" w:hAnsi="Times New Roman"/>
          <w:b w:val="0"/>
          <w:i w:val="0"/>
        </w:rPr>
      </w:pPr>
      <w:r w:rsidRPr="00135FC8">
        <w:rPr>
          <w:rFonts w:ascii="Times New Roman" w:hAnsi="Times New Roman"/>
          <w:b w:val="0"/>
          <w:i w:val="0"/>
        </w:rPr>
        <w:t xml:space="preserve">provedení veškerých výrobcem </w:t>
      </w:r>
      <w:r w:rsidRPr="00135FC8">
        <w:rPr>
          <w:rFonts w:ascii="Times New Roman" w:hAnsi="Times New Roman"/>
          <w:b w:val="0"/>
          <w:bCs/>
          <w:i w:val="0"/>
        </w:rPr>
        <w:t>a českou legislativou předepsaných</w:t>
      </w:r>
      <w:r w:rsidRPr="00135FC8">
        <w:rPr>
          <w:rFonts w:ascii="Times New Roman" w:hAnsi="Times New Roman"/>
          <w:b w:val="0"/>
          <w:i w:val="0"/>
        </w:rPr>
        <w:t xml:space="preserve"> zkoušek včetně vystavení dokladů o jejich provedení, doložení atestů, certifikátů, </w:t>
      </w:r>
      <w:r w:rsidRPr="00135FC8">
        <w:rPr>
          <w:rFonts w:ascii="Times New Roman" w:hAnsi="Times New Roman"/>
          <w:b w:val="0"/>
          <w:bCs/>
          <w:i w:val="0"/>
        </w:rPr>
        <w:t xml:space="preserve">výpis z registru zdravotnických prostředků o registraci osoby provádějí </w:t>
      </w:r>
      <w:r w:rsidR="00466D07" w:rsidRPr="00135FC8">
        <w:rPr>
          <w:rFonts w:ascii="Times New Roman" w:hAnsi="Times New Roman"/>
          <w:b w:val="0"/>
          <w:bCs/>
          <w:i w:val="0"/>
        </w:rPr>
        <w:t>distribuci a servis</w:t>
      </w:r>
      <w:r w:rsidRPr="00135FC8">
        <w:rPr>
          <w:rFonts w:ascii="Times New Roman" w:hAnsi="Times New Roman"/>
          <w:b w:val="0"/>
          <w:bCs/>
          <w:i w:val="0"/>
        </w:rPr>
        <w:t xml:space="preserve"> zdravotnických prostředků tvořících předmět VZ či jiný doklad, ze kterého bude zřejmá registrace této osoby na SÚKL, </w:t>
      </w:r>
      <w:r w:rsidRPr="00135FC8">
        <w:rPr>
          <w:rFonts w:ascii="Times New Roman" w:hAnsi="Times New Roman"/>
          <w:b w:val="0"/>
          <w:i w:val="0"/>
        </w:rPr>
        <w:t xml:space="preserve">prohlášení o shodě, návodu k použití, zaškolení obsluhy apod. </w:t>
      </w:r>
      <w:r w:rsidR="008570FA" w:rsidRPr="00135FC8">
        <w:rPr>
          <w:rFonts w:ascii="Times New Roman" w:hAnsi="Times New Roman"/>
          <w:b w:val="0"/>
          <w:i w:val="0"/>
        </w:rPr>
        <w:t>a jejich předání kupujícímu v 1</w:t>
      </w:r>
      <w:r w:rsidR="00D77289" w:rsidRPr="00135FC8">
        <w:rPr>
          <w:rFonts w:ascii="Times New Roman" w:hAnsi="Times New Roman"/>
          <w:b w:val="0"/>
          <w:i w:val="0"/>
        </w:rPr>
        <w:t xml:space="preserve"> vyhotovení v</w:t>
      </w:r>
      <w:r w:rsidRPr="00135FC8">
        <w:rPr>
          <w:rFonts w:ascii="Times New Roman" w:hAnsi="Times New Roman"/>
          <w:b w:val="0"/>
          <w:i w:val="0"/>
        </w:rPr>
        <w:t xml:space="preserve"> </w:t>
      </w:r>
      <w:r w:rsidR="008570FA" w:rsidRPr="00135FC8">
        <w:rPr>
          <w:rFonts w:ascii="Times New Roman" w:hAnsi="Times New Roman"/>
          <w:b w:val="0"/>
          <w:i w:val="0"/>
        </w:rPr>
        <w:t xml:space="preserve">tištěné podobě </w:t>
      </w:r>
      <w:r w:rsidRPr="00135FC8">
        <w:rPr>
          <w:rFonts w:ascii="Times New Roman" w:hAnsi="Times New Roman"/>
          <w:b w:val="0"/>
          <w:i w:val="0"/>
        </w:rPr>
        <w:t>v českém jazyce a na CD;</w:t>
      </w:r>
    </w:p>
    <w:p w14:paraId="4BA042A1" w14:textId="6F09B186" w:rsidR="00135FC8" w:rsidRPr="00135FC8" w:rsidRDefault="00135FC8" w:rsidP="005663B9">
      <w:pPr>
        <w:pStyle w:val="Nadpis2"/>
        <w:keepNext w:val="0"/>
        <w:numPr>
          <w:ilvl w:val="1"/>
          <w:numId w:val="7"/>
        </w:numPr>
        <w:spacing w:before="120" w:after="0"/>
        <w:ind w:left="993" w:hanging="284"/>
        <w:jc w:val="both"/>
        <w:rPr>
          <w:rFonts w:ascii="Times New Roman" w:hAnsi="Times New Roman"/>
          <w:b w:val="0"/>
          <w:bCs/>
          <w:i w:val="0"/>
          <w:iCs/>
        </w:rPr>
      </w:pPr>
      <w:r w:rsidRPr="00135FC8">
        <w:rPr>
          <w:rFonts w:ascii="Times New Roman" w:hAnsi="Times New Roman"/>
          <w:b w:val="0"/>
          <w:bCs/>
          <w:i w:val="0"/>
          <w:iCs/>
        </w:rPr>
        <w:t>Zajištění zaškolení techniků a obsluhujícího personálu kupujícího v rozsahu odpovídajícím složitosti daného zařízení (stanoveném výrobce, popřípadě právními předpisy upravujícími zdravotnické prostředky) včetně vystavení protokolu o proškolení</w:t>
      </w:r>
      <w:r w:rsidRPr="00135FC8">
        <w:rPr>
          <w:rFonts w:ascii="Times New Roman" w:hAnsi="Times New Roman"/>
          <w:b w:val="0"/>
          <w:i w:val="0"/>
        </w:rPr>
        <w:t>;</w:t>
      </w:r>
    </w:p>
    <w:p w14:paraId="625D7799" w14:textId="0C72F145" w:rsidR="007E11BE" w:rsidRPr="009420FB" w:rsidRDefault="00201DD0" w:rsidP="005663B9">
      <w:pPr>
        <w:pStyle w:val="Nadpis2"/>
        <w:keepNext w:val="0"/>
        <w:numPr>
          <w:ilvl w:val="1"/>
          <w:numId w:val="7"/>
        </w:numPr>
        <w:spacing w:before="120" w:after="0"/>
        <w:ind w:left="993" w:hanging="284"/>
        <w:jc w:val="both"/>
        <w:rPr>
          <w:rFonts w:ascii="Times New Roman" w:hAnsi="Times New Roman"/>
          <w:b w:val="0"/>
          <w:i w:val="0"/>
        </w:rPr>
      </w:pPr>
      <w:r>
        <w:rPr>
          <w:rFonts w:ascii="Times New Roman" w:hAnsi="Times New Roman"/>
          <w:b w:val="0"/>
          <w:i w:val="0"/>
        </w:rPr>
        <w:t xml:space="preserve">Bezplatný </w:t>
      </w:r>
      <w:r w:rsidR="007E11BE" w:rsidRPr="00135FC8">
        <w:rPr>
          <w:rFonts w:ascii="Times New Roman" w:hAnsi="Times New Roman"/>
          <w:b w:val="0"/>
          <w:i w:val="0"/>
        </w:rPr>
        <w:t xml:space="preserve">servis v záruční době (plné servisní pokrytí </w:t>
      </w:r>
      <w:r w:rsidR="007E11BE" w:rsidRPr="00135FC8">
        <w:rPr>
          <w:rFonts w:ascii="Times New Roman" w:hAnsi="Times New Roman"/>
          <w:b w:val="0"/>
          <w:i w:val="0"/>
          <w:szCs w:val="24"/>
        </w:rPr>
        <w:t>přístroje vč. dodávek náhradní dílů v rozsahu dle příslušných právních předpisů</w:t>
      </w:r>
      <w:r>
        <w:rPr>
          <w:rFonts w:ascii="Times New Roman" w:hAnsi="Times New Roman"/>
          <w:b w:val="0"/>
          <w:i w:val="0"/>
          <w:szCs w:val="24"/>
        </w:rPr>
        <w:t>,</w:t>
      </w:r>
      <w:r w:rsidR="007E11BE" w:rsidRPr="00135FC8">
        <w:rPr>
          <w:rFonts w:ascii="Times New Roman" w:hAnsi="Times New Roman"/>
          <w:b w:val="0"/>
          <w:i w:val="0"/>
          <w:szCs w:val="24"/>
        </w:rPr>
        <w:t xml:space="preserve"> technických norem a požadavků </w:t>
      </w:r>
      <w:r w:rsidR="007E11BE" w:rsidRPr="009420FB">
        <w:rPr>
          <w:rFonts w:ascii="Times New Roman" w:hAnsi="Times New Roman"/>
          <w:b w:val="0"/>
          <w:i w:val="0"/>
          <w:szCs w:val="24"/>
        </w:rPr>
        <w:t>výrobce</w:t>
      </w:r>
      <w:r w:rsidR="007E11BE" w:rsidRPr="009420FB">
        <w:rPr>
          <w:rFonts w:ascii="Times New Roman" w:hAnsi="Times New Roman"/>
          <w:b w:val="0"/>
          <w:i w:val="0"/>
        </w:rPr>
        <w:t xml:space="preserve">) tj. po dobu </w:t>
      </w:r>
      <w:r w:rsidR="004B75F9" w:rsidRPr="009420FB">
        <w:rPr>
          <w:rFonts w:ascii="Times New Roman" w:hAnsi="Times New Roman"/>
          <w:b w:val="0"/>
          <w:i w:val="0"/>
        </w:rPr>
        <w:t>2</w:t>
      </w:r>
      <w:r w:rsidR="00006EC8" w:rsidRPr="009420FB">
        <w:rPr>
          <w:rFonts w:ascii="Times New Roman" w:hAnsi="Times New Roman"/>
          <w:b w:val="0"/>
          <w:i w:val="0"/>
        </w:rPr>
        <w:t>4</w:t>
      </w:r>
      <w:r w:rsidR="007E11BE" w:rsidRPr="009420FB">
        <w:rPr>
          <w:rFonts w:ascii="Times New Roman" w:hAnsi="Times New Roman"/>
          <w:b w:val="0"/>
          <w:i w:val="0"/>
        </w:rPr>
        <w:t xml:space="preserve"> měsíců</w:t>
      </w:r>
      <w:r w:rsidR="00135FC8" w:rsidRPr="009420FB">
        <w:rPr>
          <w:rFonts w:ascii="Times New Roman" w:hAnsi="Times New Roman"/>
          <w:b w:val="0"/>
          <w:i w:val="0"/>
        </w:rPr>
        <w:t>;</w:t>
      </w:r>
    </w:p>
    <w:p w14:paraId="36C20126" w14:textId="5105FECA" w:rsidR="007E11BE" w:rsidRPr="002F02CF" w:rsidRDefault="007E11BE" w:rsidP="000B3525">
      <w:pPr>
        <w:pStyle w:val="Nadpis2"/>
        <w:keepNext w:val="0"/>
        <w:numPr>
          <w:ilvl w:val="1"/>
          <w:numId w:val="7"/>
        </w:numPr>
        <w:spacing w:before="120" w:after="0"/>
        <w:ind w:left="993" w:hanging="284"/>
        <w:jc w:val="both"/>
        <w:rPr>
          <w:rFonts w:ascii="Times New Roman" w:hAnsi="Times New Roman"/>
          <w:b w:val="0"/>
          <w:i w:val="0"/>
        </w:rPr>
      </w:pPr>
      <w:r w:rsidRPr="009A2FB5">
        <w:rPr>
          <w:rFonts w:ascii="Times New Roman" w:hAnsi="Times New Roman"/>
          <w:b w:val="0"/>
          <w:i w:val="0"/>
        </w:rPr>
        <w:t xml:space="preserve">provádění pravidelných bezpečnostně technických kontrol dle zákona č. </w:t>
      </w:r>
      <w:r w:rsidR="00507330" w:rsidRPr="009A2FB5">
        <w:rPr>
          <w:rFonts w:ascii="Times New Roman" w:hAnsi="Times New Roman"/>
          <w:b w:val="0"/>
          <w:i w:val="0"/>
        </w:rPr>
        <w:t>375/2022</w:t>
      </w:r>
      <w:r w:rsidRPr="009A2FB5">
        <w:rPr>
          <w:rFonts w:ascii="Times New Roman" w:hAnsi="Times New Roman"/>
          <w:b w:val="0"/>
          <w:i w:val="0"/>
        </w:rPr>
        <w:t xml:space="preserve"> Sb., o zdravotnických prostředcích a o změně zákona č. 634/2004 Sb., o správních</w:t>
      </w:r>
      <w:r w:rsidRPr="002F02CF">
        <w:rPr>
          <w:rFonts w:ascii="Times New Roman" w:hAnsi="Times New Roman"/>
          <w:b w:val="0"/>
          <w:i w:val="0"/>
        </w:rPr>
        <w:t xml:space="preserve"> </w:t>
      </w:r>
      <w:r w:rsidRPr="002F02CF">
        <w:rPr>
          <w:rFonts w:ascii="Times New Roman" w:hAnsi="Times New Roman"/>
          <w:b w:val="0"/>
          <w:i w:val="0"/>
        </w:rPr>
        <w:lastRenderedPageBreak/>
        <w:t>poplatcích, ve znění pozdějších předpisů (dále jen „</w:t>
      </w:r>
      <w:r w:rsidRPr="002F02CF">
        <w:rPr>
          <w:rFonts w:ascii="Times New Roman" w:hAnsi="Times New Roman"/>
          <w:i w:val="0"/>
        </w:rPr>
        <w:t>ZZP</w:t>
      </w:r>
      <w:r w:rsidRPr="002F02CF">
        <w:rPr>
          <w:rFonts w:ascii="Times New Roman" w:hAnsi="Times New Roman"/>
          <w:b w:val="0"/>
          <w:i w:val="0"/>
        </w:rPr>
        <w:t>“), seřizování, provádění kontrol, práce servisního technika, školení obsluhy a dalších činností dle pokynů výrobce a příslušných právních předpisů, které se k zajištění bezpečnosti a funkčnosti zboží vztahují (dále jen „</w:t>
      </w:r>
      <w:r w:rsidRPr="002F02CF">
        <w:rPr>
          <w:rFonts w:ascii="Times New Roman" w:hAnsi="Times New Roman"/>
          <w:i w:val="0"/>
        </w:rPr>
        <w:t>BTK</w:t>
      </w:r>
      <w:r w:rsidR="00C20C89">
        <w:rPr>
          <w:rFonts w:ascii="Times New Roman" w:hAnsi="Times New Roman"/>
          <w:b w:val="0"/>
          <w:i w:val="0"/>
        </w:rPr>
        <w:t xml:space="preserve">“) v záruční době bezplatně, </w:t>
      </w:r>
    </w:p>
    <w:p w14:paraId="4BB2DD1B" w14:textId="77777777" w:rsidR="007E11BE" w:rsidRDefault="007E11BE" w:rsidP="000B3525">
      <w:pPr>
        <w:pStyle w:val="Nadpis2"/>
        <w:keepNext w:val="0"/>
        <w:numPr>
          <w:ilvl w:val="1"/>
          <w:numId w:val="7"/>
        </w:numPr>
        <w:spacing w:before="120" w:after="0"/>
        <w:ind w:left="993" w:hanging="284"/>
        <w:jc w:val="both"/>
        <w:rPr>
          <w:rFonts w:ascii="Times New Roman" w:hAnsi="Times New Roman"/>
          <w:b w:val="0"/>
          <w:i w:val="0"/>
        </w:rPr>
      </w:pPr>
      <w:r w:rsidRPr="00CD28B0">
        <w:rPr>
          <w:rFonts w:ascii="Times New Roman" w:hAnsi="Times New Roman"/>
          <w:b w:val="0"/>
          <w:i w:val="0"/>
        </w:rPr>
        <w:t>a dále v tomto rozsahu odstraňování veškerých vad zboží</w:t>
      </w:r>
      <w:r>
        <w:rPr>
          <w:rFonts w:ascii="Times New Roman" w:hAnsi="Times New Roman"/>
          <w:b w:val="0"/>
          <w:i w:val="0"/>
        </w:rPr>
        <w:t xml:space="preserve">, </w:t>
      </w:r>
    </w:p>
    <w:p w14:paraId="27D92788" w14:textId="0C85B19C" w:rsidR="007E11BE" w:rsidRPr="00B62323" w:rsidRDefault="007E11BE" w:rsidP="000B3525">
      <w:pPr>
        <w:pStyle w:val="Nadpis2"/>
        <w:keepNext w:val="0"/>
        <w:numPr>
          <w:ilvl w:val="1"/>
          <w:numId w:val="7"/>
        </w:numPr>
        <w:spacing w:before="120" w:after="0"/>
        <w:ind w:left="993" w:hanging="284"/>
        <w:jc w:val="both"/>
        <w:rPr>
          <w:rFonts w:ascii="Times New Roman" w:hAnsi="Times New Roman"/>
          <w:b w:val="0"/>
          <w:i w:val="0"/>
        </w:rPr>
      </w:pPr>
      <w:r w:rsidRPr="00567873">
        <w:rPr>
          <w:rFonts w:ascii="Times New Roman" w:hAnsi="Times New Roman"/>
          <w:b w:val="0"/>
          <w:i w:val="0"/>
        </w:rPr>
        <w:t xml:space="preserve">odstranění závady po dobu </w:t>
      </w:r>
      <w:r w:rsidRPr="00B62323">
        <w:rPr>
          <w:rFonts w:ascii="Times New Roman" w:hAnsi="Times New Roman"/>
          <w:b w:val="0"/>
          <w:i w:val="0"/>
        </w:rPr>
        <w:t>záruky</w:t>
      </w:r>
      <w:r w:rsidR="00932546" w:rsidRPr="00B62323">
        <w:rPr>
          <w:rFonts w:ascii="Times New Roman" w:hAnsi="Times New Roman"/>
          <w:b w:val="0"/>
          <w:i w:val="0"/>
        </w:rPr>
        <w:t xml:space="preserve">, jakmile prodávající obdrží poškozené přístrojové vybavení, jež bude bezodkladně po nahlášení poškozeného přístroje odesláno prodávajícímu; </w:t>
      </w:r>
    </w:p>
    <w:p w14:paraId="50CE5443" w14:textId="79B30B39" w:rsidR="007E11BE" w:rsidRPr="00770A14" w:rsidRDefault="007E11BE" w:rsidP="000B3525">
      <w:pPr>
        <w:pStyle w:val="Odstavecseseznamem"/>
        <w:numPr>
          <w:ilvl w:val="1"/>
          <w:numId w:val="7"/>
        </w:numPr>
        <w:spacing w:before="120"/>
        <w:ind w:left="993" w:hanging="284"/>
        <w:contextualSpacing w:val="0"/>
        <w:jc w:val="both"/>
        <w:rPr>
          <w:rFonts w:ascii="Times New Roman" w:hAnsi="Times New Roman"/>
        </w:rPr>
      </w:pPr>
      <w:r w:rsidRPr="00770A14">
        <w:rPr>
          <w:rFonts w:ascii="Times New Roman" w:hAnsi="Times New Roman"/>
        </w:rPr>
        <w:t>v době trvání záruky bezplatné zapůjčení náhradního přístrojového vybavení po dobu opravy</w:t>
      </w:r>
      <w:r w:rsidR="00932546" w:rsidRPr="00770A14">
        <w:rPr>
          <w:rFonts w:ascii="Times New Roman" w:hAnsi="Times New Roman"/>
        </w:rPr>
        <w:t xml:space="preserve"> poškozeného přístroje; </w:t>
      </w:r>
    </w:p>
    <w:p w14:paraId="4B5D1194" w14:textId="50550566" w:rsidR="007E11BE" w:rsidRPr="003430B1" w:rsidRDefault="007E11BE" w:rsidP="000B3525">
      <w:pPr>
        <w:pStyle w:val="Odstavecseseznamem"/>
        <w:numPr>
          <w:ilvl w:val="1"/>
          <w:numId w:val="7"/>
        </w:numPr>
        <w:spacing w:before="120"/>
        <w:ind w:left="993" w:hanging="284"/>
        <w:contextualSpacing w:val="0"/>
        <w:jc w:val="both"/>
        <w:rPr>
          <w:rFonts w:ascii="Times New Roman" w:hAnsi="Times New Roman"/>
        </w:rPr>
      </w:pPr>
      <w:r w:rsidRPr="002971CB">
        <w:rPr>
          <w:rFonts w:ascii="Times New Roman" w:hAnsi="Times New Roman"/>
        </w:rPr>
        <w:t>pokud to povaha zboží vyžaduje tak demontáž stávajícího zboží.</w:t>
      </w:r>
    </w:p>
    <w:p w14:paraId="3C8F3893" w14:textId="6861D7E0" w:rsidR="007E11BE" w:rsidRPr="005A40DA" w:rsidRDefault="007E11BE" w:rsidP="000B3525">
      <w:pPr>
        <w:pStyle w:val="Nadpis2"/>
        <w:keepNext w:val="0"/>
        <w:numPr>
          <w:ilvl w:val="0"/>
          <w:numId w:val="21"/>
        </w:numPr>
        <w:spacing w:before="120" w:after="0"/>
        <w:ind w:left="567" w:hanging="567"/>
        <w:jc w:val="both"/>
        <w:rPr>
          <w:rFonts w:ascii="Times New Roman" w:hAnsi="Times New Roman"/>
          <w:b w:val="0"/>
          <w:i w:val="0"/>
        </w:rPr>
      </w:pPr>
      <w:r w:rsidRPr="005A40DA">
        <w:rPr>
          <w:rFonts w:ascii="Times New Roman" w:hAnsi="Times New Roman"/>
          <w:b w:val="0"/>
          <w:i w:val="0"/>
        </w:rPr>
        <w:t>Prodávající se zavazuje dodat zboží nezastavené, nezapůjčené, nezatížené leasingem ani jinými právními vadami a umožnit kupujícímu nabytí vlastnického práva ke zboží. Prodávající prohlašuje, že dodáním zboží neporušuje žádná práva třetích osob k patentu nebo k jiné formě duševního vlastnictví. Prodávající dále prohlašuje, že má veškerá nezbytná oprávnění k předmětům duševního vlastnictví, jakož i příp. licenční oprávnění.</w:t>
      </w:r>
    </w:p>
    <w:p w14:paraId="104795CA" w14:textId="656BE3BA" w:rsidR="00957898" w:rsidRPr="00957898" w:rsidRDefault="007E11BE" w:rsidP="00957898">
      <w:pPr>
        <w:pStyle w:val="Odstavecseseznamem"/>
        <w:numPr>
          <w:ilvl w:val="0"/>
          <w:numId w:val="21"/>
        </w:numPr>
        <w:spacing w:before="120"/>
        <w:ind w:left="567" w:hanging="567"/>
        <w:jc w:val="both"/>
        <w:rPr>
          <w:rFonts w:ascii="Times New Roman" w:hAnsi="Times New Roman"/>
          <w:b/>
          <w:i/>
        </w:rPr>
      </w:pPr>
      <w:r w:rsidRPr="0016156C">
        <w:rPr>
          <w:rFonts w:ascii="Times New Roman" w:hAnsi="Times New Roman"/>
        </w:rPr>
        <w:t xml:space="preserve">Prodávající prohlašuje, že si je vědom, že zboží je určeno pro medicínské prostředí a že splňuje požadavky platné české legislativy pro zdravotnické prostředky (zejména zákona </w:t>
      </w:r>
      <w:r w:rsidR="00F70C2E" w:rsidRPr="007C519D">
        <w:rPr>
          <w:rFonts w:ascii="Times New Roman" w:hAnsi="Times New Roman"/>
        </w:rPr>
        <w:t>375/2022 Sb., o</w:t>
      </w:r>
      <w:r w:rsidR="00407690" w:rsidRPr="007C519D">
        <w:t xml:space="preserve"> zdravotnických prostředcích</w:t>
      </w:r>
      <w:r w:rsidR="00D06F62" w:rsidRPr="007C519D">
        <w:t xml:space="preserve"> </w:t>
      </w:r>
      <w:r w:rsidRPr="007C519D">
        <w:rPr>
          <w:rFonts w:ascii="Times New Roman" w:hAnsi="Times New Roman"/>
        </w:rPr>
        <w:t>a o změně zákona č. 634/2004 Sb., o</w:t>
      </w:r>
      <w:r w:rsidRPr="002F02CF">
        <w:rPr>
          <w:rFonts w:ascii="Times New Roman" w:hAnsi="Times New Roman"/>
        </w:rPr>
        <w:t xml:space="preserve"> správních poplatcích, ve znění pozdějších předpisů (</w:t>
      </w:r>
      <w:r w:rsidRPr="0016156C">
        <w:rPr>
          <w:rFonts w:ascii="Times New Roman" w:hAnsi="Times New Roman"/>
        </w:rPr>
        <w:t>dále jen „</w:t>
      </w:r>
      <w:r w:rsidRPr="0016156C">
        <w:rPr>
          <w:rFonts w:ascii="Times New Roman" w:hAnsi="Times New Roman"/>
          <w:b/>
        </w:rPr>
        <w:t>ZZP</w:t>
      </w:r>
      <w:r w:rsidRPr="0016156C">
        <w:rPr>
          <w:rFonts w:ascii="Times New Roman" w:hAnsi="Times New Roman"/>
        </w:rPr>
        <w:t>“).</w:t>
      </w:r>
    </w:p>
    <w:p w14:paraId="7CDEC0C7" w14:textId="77777777" w:rsidR="00957898" w:rsidRDefault="00957898" w:rsidP="00957898">
      <w:pPr>
        <w:pStyle w:val="Odstavecseseznamem"/>
        <w:spacing w:before="120"/>
        <w:ind w:left="567"/>
        <w:jc w:val="both"/>
        <w:rPr>
          <w:rFonts w:ascii="Times New Roman" w:hAnsi="Times New Roman"/>
          <w:b/>
          <w:i/>
        </w:rPr>
      </w:pPr>
    </w:p>
    <w:p w14:paraId="3BEDCA91" w14:textId="0BC535A0" w:rsidR="007E11BE" w:rsidRPr="009A2FB5" w:rsidRDefault="00957898" w:rsidP="008F5218">
      <w:pPr>
        <w:pStyle w:val="Odstavecseseznamem"/>
        <w:numPr>
          <w:ilvl w:val="0"/>
          <w:numId w:val="21"/>
        </w:numPr>
        <w:spacing w:before="120"/>
        <w:ind w:left="567" w:hanging="567"/>
        <w:jc w:val="both"/>
        <w:rPr>
          <w:rFonts w:ascii="Times New Roman" w:hAnsi="Times New Roman"/>
        </w:rPr>
      </w:pPr>
      <w:r w:rsidRPr="009A2FB5">
        <w:rPr>
          <w:rFonts w:ascii="Times New Roman" w:hAnsi="Times New Roman"/>
          <w:b/>
          <w:iCs/>
        </w:rPr>
        <w:t>P</w:t>
      </w:r>
      <w:r w:rsidR="007E11BE" w:rsidRPr="009A2FB5">
        <w:rPr>
          <w:rFonts w:ascii="Times New Roman" w:hAnsi="Times New Roman"/>
          <w:b/>
        </w:rPr>
        <w:t>rodávající poskytuje záruku za jakost dle čl. 5 této smlouvy.</w:t>
      </w:r>
      <w:r w:rsidR="007E11BE" w:rsidRPr="009A2FB5">
        <w:rPr>
          <w:rFonts w:ascii="Times New Roman" w:hAnsi="Times New Roman"/>
        </w:rPr>
        <w:t xml:space="preserve"> Po dobu záruky bude rovněž poskytován servis zboží v souladu s odst. </w:t>
      </w:r>
      <w:r w:rsidR="004A6475" w:rsidRPr="009A2FB5">
        <w:rPr>
          <w:rFonts w:ascii="Times New Roman" w:hAnsi="Times New Roman"/>
        </w:rPr>
        <w:t>4, písm. e)</w:t>
      </w:r>
      <w:r w:rsidR="007E11BE" w:rsidRPr="009A2FB5">
        <w:rPr>
          <w:rFonts w:ascii="Times New Roman" w:hAnsi="Times New Roman"/>
        </w:rPr>
        <w:t xml:space="preserve"> tohoto článku. Celková doba plného servisního pokrytí od okamžiku instalace a převzetí zboží dle této smlouvy tedy činí </w:t>
      </w:r>
      <w:r w:rsidR="004B75F9" w:rsidRPr="009A2FB5">
        <w:rPr>
          <w:rFonts w:ascii="Times New Roman" w:hAnsi="Times New Roman"/>
          <w:b/>
        </w:rPr>
        <w:t>2</w:t>
      </w:r>
      <w:r w:rsidR="00A9420F" w:rsidRPr="009A2FB5">
        <w:rPr>
          <w:rFonts w:ascii="Times New Roman" w:hAnsi="Times New Roman"/>
          <w:b/>
        </w:rPr>
        <w:t>4</w:t>
      </w:r>
      <w:r w:rsidR="007E11BE" w:rsidRPr="009A2FB5">
        <w:rPr>
          <w:rFonts w:ascii="Times New Roman" w:hAnsi="Times New Roman"/>
          <w:b/>
        </w:rPr>
        <w:t xml:space="preserve"> měsíců záručního servisu</w:t>
      </w:r>
      <w:r w:rsidR="007E11BE" w:rsidRPr="009A2FB5">
        <w:rPr>
          <w:rFonts w:ascii="Times New Roman" w:hAnsi="Times New Roman"/>
        </w:rPr>
        <w:t xml:space="preserve">. </w:t>
      </w:r>
    </w:p>
    <w:p w14:paraId="2C80F757" w14:textId="77777777" w:rsidR="007E11BE" w:rsidRPr="005A40DA" w:rsidRDefault="007E11BE" w:rsidP="00413EC5">
      <w:pPr>
        <w:pStyle w:val="Nadpis1"/>
        <w:keepNext w:val="0"/>
        <w:spacing w:before="0" w:after="0"/>
        <w:jc w:val="center"/>
        <w:rPr>
          <w:rFonts w:ascii="Times New Roman" w:hAnsi="Times New Roman"/>
          <w:snapToGrid w:val="0"/>
          <w:sz w:val="24"/>
        </w:rPr>
      </w:pPr>
      <w:r w:rsidRPr="005A40DA">
        <w:rPr>
          <w:rFonts w:ascii="Times New Roman" w:hAnsi="Times New Roman"/>
          <w:snapToGrid w:val="0"/>
          <w:sz w:val="24"/>
        </w:rPr>
        <w:t xml:space="preserve">Čl. </w:t>
      </w:r>
      <w:r>
        <w:rPr>
          <w:rFonts w:ascii="Times New Roman" w:hAnsi="Times New Roman"/>
          <w:snapToGrid w:val="0"/>
          <w:sz w:val="24"/>
        </w:rPr>
        <w:t>2</w:t>
      </w:r>
    </w:p>
    <w:p w14:paraId="6A9D9633" w14:textId="77777777" w:rsidR="007E11BE" w:rsidRPr="005A40DA" w:rsidRDefault="007E11BE" w:rsidP="00180586">
      <w:pPr>
        <w:spacing w:after="60"/>
        <w:jc w:val="center"/>
        <w:rPr>
          <w:rFonts w:ascii="Times New Roman" w:hAnsi="Times New Roman"/>
          <w:snapToGrid w:val="0"/>
        </w:rPr>
      </w:pPr>
      <w:r w:rsidRPr="005A40DA">
        <w:rPr>
          <w:rFonts w:ascii="Times New Roman" w:hAnsi="Times New Roman"/>
          <w:b/>
          <w:snapToGrid w:val="0"/>
        </w:rPr>
        <w:t>Kupní cena a platební podmínky</w:t>
      </w:r>
    </w:p>
    <w:p w14:paraId="3A981B50" w14:textId="77777777" w:rsidR="007E11BE" w:rsidRDefault="007E11BE" w:rsidP="000B3525">
      <w:pPr>
        <w:pStyle w:val="Nadpis2"/>
        <w:keepNext w:val="0"/>
        <w:numPr>
          <w:ilvl w:val="0"/>
          <w:numId w:val="9"/>
        </w:numPr>
        <w:spacing w:before="120" w:after="0"/>
        <w:ind w:left="567" w:hanging="567"/>
        <w:jc w:val="both"/>
        <w:rPr>
          <w:rFonts w:ascii="Times New Roman" w:hAnsi="Times New Roman"/>
          <w:b w:val="0"/>
          <w:i w:val="0"/>
          <w:snapToGrid w:val="0"/>
        </w:rPr>
      </w:pPr>
      <w:r>
        <w:rPr>
          <w:rFonts w:ascii="Times New Roman" w:hAnsi="Times New Roman"/>
          <w:b w:val="0"/>
          <w:i w:val="0"/>
          <w:snapToGrid w:val="0"/>
        </w:rPr>
        <w:t>Celková k</w:t>
      </w:r>
      <w:r w:rsidRPr="005A40DA">
        <w:rPr>
          <w:rFonts w:ascii="Times New Roman" w:hAnsi="Times New Roman"/>
          <w:b w:val="0"/>
          <w:i w:val="0"/>
          <w:snapToGrid w:val="0"/>
        </w:rPr>
        <w:t xml:space="preserve">upní cena </w:t>
      </w:r>
      <w:r>
        <w:rPr>
          <w:rFonts w:ascii="Times New Roman" w:hAnsi="Times New Roman"/>
          <w:b w:val="0"/>
          <w:i w:val="0"/>
          <w:snapToGrid w:val="0"/>
        </w:rPr>
        <w:t>z</w:t>
      </w:r>
      <w:r w:rsidRPr="005A40DA">
        <w:rPr>
          <w:rFonts w:ascii="Times New Roman" w:hAnsi="Times New Roman"/>
          <w:b w:val="0"/>
          <w:i w:val="0"/>
          <w:snapToGrid w:val="0"/>
        </w:rPr>
        <w:t xml:space="preserve">boží dle této smlouvy byla stanovena </w:t>
      </w:r>
      <w:r>
        <w:rPr>
          <w:rFonts w:ascii="Times New Roman" w:hAnsi="Times New Roman"/>
          <w:b w:val="0"/>
          <w:i w:val="0"/>
          <w:snapToGrid w:val="0"/>
        </w:rPr>
        <w:t>na základě zadávacího řízení</w:t>
      </w:r>
      <w:r w:rsidRPr="005A40DA">
        <w:rPr>
          <w:rFonts w:ascii="Times New Roman" w:hAnsi="Times New Roman"/>
          <w:b w:val="0"/>
          <w:i w:val="0"/>
          <w:snapToGrid w:val="0"/>
        </w:rPr>
        <w:t xml:space="preserve"> ve výši</w:t>
      </w:r>
      <w:r>
        <w:rPr>
          <w:rFonts w:ascii="Times New Roman" w:hAnsi="Times New Roman"/>
          <w:b w:val="0"/>
          <w:i w:val="0"/>
          <w:snapToGrid w:val="0"/>
        </w:rPr>
        <w:t>:</w:t>
      </w:r>
    </w:p>
    <w:p w14:paraId="785C9E68" w14:textId="77777777" w:rsidR="007E11BE" w:rsidRPr="00E94944" w:rsidRDefault="007E11BE" w:rsidP="000B3525">
      <w:pPr>
        <w:pStyle w:val="Nadpis2"/>
        <w:keepNext w:val="0"/>
        <w:widowControl w:val="0"/>
        <w:numPr>
          <w:ilvl w:val="0"/>
          <w:numId w:val="22"/>
        </w:numPr>
        <w:spacing w:before="0" w:after="0"/>
        <w:ind w:left="993" w:hanging="284"/>
        <w:jc w:val="both"/>
        <w:rPr>
          <w:rFonts w:ascii="Times New Roman" w:hAnsi="Times New Roman"/>
          <w:b w:val="0"/>
          <w:i w:val="0"/>
          <w:snapToGrid w:val="0"/>
          <w:szCs w:val="24"/>
        </w:rPr>
      </w:pPr>
      <w:r w:rsidRPr="00914DE1">
        <w:rPr>
          <w:rFonts w:ascii="Times New Roman" w:hAnsi="Times New Roman"/>
          <w:b w:val="0"/>
          <w:i w:val="0"/>
          <w:snapToGrid w:val="0"/>
          <w:szCs w:val="24"/>
        </w:rPr>
        <w:t>Kupní cena v Kč bez DPH</w:t>
      </w:r>
      <w:r w:rsidRPr="00914DE1">
        <w:rPr>
          <w:rFonts w:ascii="Times New Roman" w:hAnsi="Times New Roman"/>
          <w:b w:val="0"/>
          <w:i w:val="0"/>
          <w:snapToGrid w:val="0"/>
          <w:szCs w:val="24"/>
        </w:rPr>
        <w:tab/>
      </w:r>
      <w:r w:rsidRPr="00E769E3">
        <w:rPr>
          <w:rFonts w:ascii="Times New Roman" w:hAnsi="Times New Roman"/>
          <w:b w:val="0"/>
          <w:i w:val="0"/>
          <w:snapToGrid w:val="0"/>
          <w:szCs w:val="24"/>
          <w:highlight w:val="yellow"/>
        </w:rPr>
        <w:t>……….</w:t>
      </w:r>
      <w:r>
        <w:rPr>
          <w:rFonts w:ascii="Times New Roman" w:hAnsi="Times New Roman"/>
          <w:b w:val="0"/>
          <w:i w:val="0"/>
          <w:snapToGrid w:val="0"/>
          <w:szCs w:val="24"/>
        </w:rPr>
        <w:t xml:space="preserve"> (slovy: </w:t>
      </w:r>
      <w:r w:rsidRPr="00914DE1">
        <w:rPr>
          <w:rFonts w:ascii="Times New Roman" w:hAnsi="Times New Roman"/>
          <w:b w:val="0"/>
          <w:i w:val="0"/>
          <w:snapToGrid w:val="0"/>
          <w:szCs w:val="24"/>
          <w:highlight w:val="yellow"/>
        </w:rPr>
        <w:t>….</w:t>
      </w:r>
      <w:r>
        <w:rPr>
          <w:rFonts w:ascii="Times New Roman" w:hAnsi="Times New Roman"/>
          <w:b w:val="0"/>
          <w:i w:val="0"/>
          <w:snapToGrid w:val="0"/>
          <w:szCs w:val="24"/>
        </w:rPr>
        <w:t xml:space="preserve"> korun českých)</w:t>
      </w:r>
    </w:p>
    <w:p w14:paraId="1435ED87" w14:textId="77777777" w:rsidR="007E11BE" w:rsidRDefault="007E11BE" w:rsidP="000B3525">
      <w:pPr>
        <w:numPr>
          <w:ilvl w:val="0"/>
          <w:numId w:val="22"/>
        </w:numPr>
        <w:spacing w:before="120"/>
        <w:ind w:left="993" w:hanging="284"/>
        <w:jc w:val="both"/>
        <w:rPr>
          <w:rFonts w:ascii="Times New Roman" w:hAnsi="Times New Roman"/>
          <w:snapToGrid w:val="0"/>
          <w:szCs w:val="24"/>
        </w:rPr>
      </w:pPr>
      <w:r w:rsidRPr="00914DE1">
        <w:rPr>
          <w:rFonts w:ascii="Times New Roman" w:hAnsi="Times New Roman"/>
          <w:snapToGrid w:val="0"/>
          <w:szCs w:val="24"/>
        </w:rPr>
        <w:t>DPH</w:t>
      </w:r>
      <w:r>
        <w:rPr>
          <w:rFonts w:ascii="Times New Roman" w:hAnsi="Times New Roman"/>
          <w:snapToGrid w:val="0"/>
          <w:szCs w:val="24"/>
        </w:rPr>
        <w:t xml:space="preserve"> ve výši</w:t>
      </w:r>
      <w:r w:rsidRPr="00914DE1">
        <w:rPr>
          <w:rFonts w:ascii="Times New Roman" w:hAnsi="Times New Roman"/>
          <w:snapToGrid w:val="0"/>
          <w:szCs w:val="24"/>
          <w:highlight w:val="yellow"/>
        </w:rPr>
        <w:t>……%</w:t>
      </w:r>
      <w:r>
        <w:rPr>
          <w:rFonts w:ascii="Times New Roman" w:hAnsi="Times New Roman"/>
          <w:snapToGrid w:val="0"/>
          <w:szCs w:val="24"/>
          <w:highlight w:val="yellow"/>
        </w:rPr>
        <w:t xml:space="preserve"> v Kč</w:t>
      </w:r>
      <w:r w:rsidRPr="00914DE1">
        <w:rPr>
          <w:rFonts w:ascii="Times New Roman" w:hAnsi="Times New Roman"/>
          <w:snapToGrid w:val="0"/>
          <w:szCs w:val="24"/>
          <w:highlight w:val="yellow"/>
        </w:rPr>
        <w:t>:</w:t>
      </w:r>
      <w:r w:rsidRPr="00914DE1">
        <w:rPr>
          <w:rFonts w:ascii="Times New Roman" w:hAnsi="Times New Roman"/>
          <w:snapToGrid w:val="0"/>
          <w:szCs w:val="24"/>
        </w:rPr>
        <w:tab/>
      </w:r>
      <w:r w:rsidRPr="00914DE1">
        <w:rPr>
          <w:rFonts w:ascii="Times New Roman" w:hAnsi="Times New Roman"/>
          <w:snapToGrid w:val="0"/>
          <w:szCs w:val="24"/>
        </w:rPr>
        <w:tab/>
      </w:r>
      <w:r w:rsidRPr="00914DE1">
        <w:rPr>
          <w:rFonts w:ascii="Times New Roman" w:hAnsi="Times New Roman"/>
          <w:snapToGrid w:val="0"/>
          <w:szCs w:val="24"/>
          <w:highlight w:val="yellow"/>
        </w:rPr>
        <w:t>………</w:t>
      </w:r>
      <w:r>
        <w:rPr>
          <w:rFonts w:ascii="Times New Roman" w:hAnsi="Times New Roman"/>
          <w:snapToGrid w:val="0"/>
          <w:szCs w:val="24"/>
          <w:highlight w:val="yellow"/>
        </w:rPr>
        <w:t xml:space="preserve"> </w:t>
      </w:r>
      <w:r w:rsidRPr="00914DE1">
        <w:rPr>
          <w:rFonts w:ascii="Times New Roman" w:hAnsi="Times New Roman"/>
          <w:snapToGrid w:val="0"/>
          <w:szCs w:val="24"/>
        </w:rPr>
        <w:t xml:space="preserve">(slovy: </w:t>
      </w:r>
      <w:r w:rsidRPr="00F25D6D">
        <w:rPr>
          <w:rFonts w:ascii="Times New Roman" w:hAnsi="Times New Roman"/>
          <w:snapToGrid w:val="0"/>
          <w:szCs w:val="24"/>
          <w:highlight w:val="yellow"/>
        </w:rPr>
        <w:t>….</w:t>
      </w:r>
      <w:r w:rsidRPr="00914DE1">
        <w:rPr>
          <w:rFonts w:ascii="Times New Roman" w:hAnsi="Times New Roman"/>
          <w:snapToGrid w:val="0"/>
          <w:szCs w:val="24"/>
        </w:rPr>
        <w:t xml:space="preserve"> korun českých) </w:t>
      </w:r>
    </w:p>
    <w:p w14:paraId="73E5FD53" w14:textId="77777777" w:rsidR="007E11BE" w:rsidRPr="00017D65" w:rsidRDefault="007E11BE" w:rsidP="000B3525">
      <w:pPr>
        <w:numPr>
          <w:ilvl w:val="0"/>
          <w:numId w:val="22"/>
        </w:numPr>
        <w:spacing w:before="120"/>
        <w:ind w:left="993" w:hanging="284"/>
        <w:jc w:val="both"/>
        <w:rPr>
          <w:rFonts w:ascii="Times New Roman" w:hAnsi="Times New Roman"/>
          <w:snapToGrid w:val="0"/>
          <w:szCs w:val="24"/>
        </w:rPr>
      </w:pPr>
      <w:r w:rsidRPr="00017D65">
        <w:rPr>
          <w:rFonts w:ascii="Times New Roman" w:hAnsi="Times New Roman"/>
          <w:snapToGrid w:val="0"/>
          <w:szCs w:val="24"/>
        </w:rPr>
        <w:t>Kupní cena v Kč vč. DPH</w:t>
      </w:r>
      <w:r w:rsidRPr="00017D65">
        <w:rPr>
          <w:rFonts w:ascii="Times New Roman" w:hAnsi="Times New Roman"/>
          <w:snapToGrid w:val="0"/>
          <w:szCs w:val="24"/>
        </w:rPr>
        <w:tab/>
      </w:r>
      <w:r w:rsidRPr="00017D65">
        <w:rPr>
          <w:rFonts w:ascii="Times New Roman" w:hAnsi="Times New Roman"/>
          <w:snapToGrid w:val="0"/>
          <w:szCs w:val="24"/>
        </w:rPr>
        <w:tab/>
      </w:r>
      <w:r w:rsidRPr="00017D65">
        <w:rPr>
          <w:rFonts w:ascii="Times New Roman" w:hAnsi="Times New Roman"/>
          <w:snapToGrid w:val="0"/>
          <w:szCs w:val="24"/>
          <w:highlight w:val="yellow"/>
        </w:rPr>
        <w:t>…………</w:t>
      </w:r>
      <w:r w:rsidRPr="00017D65">
        <w:rPr>
          <w:rFonts w:ascii="Times New Roman" w:hAnsi="Times New Roman"/>
          <w:snapToGrid w:val="0"/>
          <w:szCs w:val="24"/>
        </w:rPr>
        <w:t xml:space="preserve"> (slovy: </w:t>
      </w:r>
      <w:r w:rsidRPr="00017D65">
        <w:rPr>
          <w:rFonts w:ascii="Times New Roman" w:hAnsi="Times New Roman"/>
          <w:snapToGrid w:val="0"/>
          <w:szCs w:val="24"/>
          <w:highlight w:val="yellow"/>
        </w:rPr>
        <w:t>….</w:t>
      </w:r>
      <w:r w:rsidRPr="00017D65">
        <w:rPr>
          <w:rFonts w:ascii="Times New Roman" w:hAnsi="Times New Roman"/>
          <w:snapToGrid w:val="0"/>
          <w:szCs w:val="24"/>
        </w:rPr>
        <w:t xml:space="preserve"> korun českých)</w:t>
      </w:r>
      <w:r w:rsidRPr="005A40DA">
        <w:rPr>
          <w:rStyle w:val="Znakapoznpodarou"/>
          <w:rFonts w:ascii="Times New Roman" w:hAnsi="Times New Roman"/>
        </w:rPr>
        <w:footnoteReference w:id="5"/>
      </w:r>
      <w:r w:rsidRPr="00017D65">
        <w:rPr>
          <w:rFonts w:ascii="Times New Roman" w:hAnsi="Times New Roman"/>
          <w:snapToGrid w:val="0"/>
        </w:rPr>
        <w:t xml:space="preserve">. </w:t>
      </w:r>
    </w:p>
    <w:p w14:paraId="59345C93" w14:textId="45E80F35" w:rsidR="007E11BE" w:rsidRPr="00017D65" w:rsidRDefault="007E11BE" w:rsidP="00017D65">
      <w:pPr>
        <w:spacing w:before="120"/>
        <w:ind w:firstLine="567"/>
        <w:jc w:val="both"/>
        <w:rPr>
          <w:rFonts w:ascii="Times New Roman" w:hAnsi="Times New Roman"/>
          <w:snapToGrid w:val="0"/>
          <w:szCs w:val="24"/>
        </w:rPr>
      </w:pPr>
      <w:r w:rsidRPr="009A2FB5">
        <w:rPr>
          <w:rFonts w:ascii="Times New Roman" w:hAnsi="Times New Roman"/>
          <w:snapToGrid w:val="0"/>
        </w:rPr>
        <w:t>Podrobná specifikace ceny zboží je uvedena v </w:t>
      </w:r>
      <w:r w:rsidRPr="009A2FB5">
        <w:rPr>
          <w:rFonts w:ascii="Times New Roman" w:hAnsi="Times New Roman"/>
          <w:snapToGrid w:val="0"/>
          <w:u w:val="single"/>
        </w:rPr>
        <w:t xml:space="preserve">Příloze č. </w:t>
      </w:r>
      <w:r w:rsidR="004B1AF2" w:rsidRPr="009A2FB5">
        <w:rPr>
          <w:rFonts w:ascii="Times New Roman" w:hAnsi="Times New Roman"/>
          <w:snapToGrid w:val="0"/>
          <w:u w:val="single"/>
        </w:rPr>
        <w:t>2</w:t>
      </w:r>
      <w:r w:rsidRPr="009A2FB5">
        <w:rPr>
          <w:rFonts w:ascii="Times New Roman" w:hAnsi="Times New Roman"/>
          <w:snapToGrid w:val="0"/>
        </w:rPr>
        <w:t xml:space="preserve"> smlouvy.</w:t>
      </w:r>
      <w:r w:rsidRPr="00017D65">
        <w:rPr>
          <w:rFonts w:ascii="Times New Roman" w:hAnsi="Times New Roman"/>
          <w:snapToGrid w:val="0"/>
        </w:rPr>
        <w:t xml:space="preserve">   </w:t>
      </w:r>
    </w:p>
    <w:p w14:paraId="48D06452" w14:textId="04BD5F9E" w:rsidR="007E11BE" w:rsidRPr="00180586" w:rsidRDefault="007E11BE" w:rsidP="000B3525">
      <w:pPr>
        <w:numPr>
          <w:ilvl w:val="0"/>
          <w:numId w:val="9"/>
        </w:numPr>
        <w:spacing w:before="120"/>
        <w:ind w:left="567" w:hanging="567"/>
        <w:jc w:val="both"/>
        <w:rPr>
          <w:rFonts w:ascii="Times New Roman" w:hAnsi="Times New Roman"/>
          <w:b/>
          <w:i/>
        </w:rPr>
      </w:pPr>
      <w:r w:rsidRPr="00180586">
        <w:rPr>
          <w:rFonts w:ascii="Times New Roman" w:hAnsi="Times New Roman"/>
        </w:rPr>
        <w:t xml:space="preserve">Tato cena je stanovena jako </w:t>
      </w:r>
      <w:r w:rsidRPr="00180586">
        <w:rPr>
          <w:rFonts w:ascii="Times New Roman" w:hAnsi="Times New Roman"/>
          <w:b/>
        </w:rPr>
        <w:t xml:space="preserve">konečná, neměnná a nejvýše přípustná </w:t>
      </w:r>
      <w:r w:rsidRPr="00180586">
        <w:rPr>
          <w:rFonts w:ascii="Times New Roman" w:hAnsi="Times New Roman"/>
        </w:rPr>
        <w:t xml:space="preserve">a bude kupujícímu vyúčtována po protokolárním řádném předání a převzetí úplné dodávky v </w:t>
      </w:r>
      <w:r w:rsidRPr="001E0F8A">
        <w:rPr>
          <w:rFonts w:ascii="Times New Roman" w:hAnsi="Times New Roman"/>
        </w:rPr>
        <w:t xml:space="preserve">rozsahu </w:t>
      </w:r>
      <w:r w:rsidRPr="009A2FB5">
        <w:rPr>
          <w:rFonts w:ascii="Times New Roman" w:hAnsi="Times New Roman"/>
        </w:rPr>
        <w:t>podrobné specifikace dodávky zboží uvedené v </w:t>
      </w:r>
      <w:r w:rsidR="00770A14" w:rsidRPr="009A2FB5">
        <w:rPr>
          <w:rFonts w:ascii="Times New Roman" w:hAnsi="Times New Roman"/>
        </w:rPr>
        <w:t>P</w:t>
      </w:r>
      <w:r w:rsidRPr="009A2FB5">
        <w:rPr>
          <w:rFonts w:ascii="Times New Roman" w:hAnsi="Times New Roman"/>
          <w:u w:val="single"/>
        </w:rPr>
        <w:t>říloze č. 1 této smlouvy.</w:t>
      </w:r>
      <w:r w:rsidRPr="009A2FB5">
        <w:rPr>
          <w:rFonts w:ascii="Times New Roman" w:hAnsi="Times New Roman"/>
        </w:rPr>
        <w:t xml:space="preserve"> Kupující je</w:t>
      </w:r>
      <w:r w:rsidRPr="00180586">
        <w:rPr>
          <w:rFonts w:ascii="Times New Roman" w:hAnsi="Times New Roman"/>
        </w:rPr>
        <w:t xml:space="preserve"> oprávněn před převzetím zboží provést zkoušky a ověření jeho činnosti. Kupující není povinen předmět smlouvy protokolárně převzít do doby odstranění všech vytknutých vad.</w:t>
      </w:r>
    </w:p>
    <w:p w14:paraId="7DA56D5C" w14:textId="77777777" w:rsidR="007E11BE" w:rsidRPr="005A40DA" w:rsidRDefault="007E11BE" w:rsidP="000B3525">
      <w:pPr>
        <w:numPr>
          <w:ilvl w:val="0"/>
          <w:numId w:val="9"/>
        </w:numPr>
        <w:spacing w:before="120"/>
        <w:ind w:left="567" w:hanging="567"/>
        <w:jc w:val="both"/>
        <w:rPr>
          <w:rFonts w:ascii="Times New Roman" w:hAnsi="Times New Roman"/>
          <w:snapToGrid w:val="0"/>
        </w:rPr>
      </w:pPr>
      <w:r w:rsidRPr="005A40DA">
        <w:rPr>
          <w:rFonts w:ascii="Times New Roman" w:hAnsi="Times New Roman"/>
          <w:snapToGrid w:val="0"/>
        </w:rPr>
        <w:t xml:space="preserve">Kupní cena představuje cenu za zboží a všechny náklady související s plněním předmětu této smlouvy. Tedy zejména náklady na dopravu zboží na adresu sídla kupujícího, </w:t>
      </w:r>
      <w:r w:rsidRPr="005A40DA">
        <w:rPr>
          <w:rFonts w:ascii="Times New Roman" w:hAnsi="Times New Roman"/>
          <w:snapToGrid w:val="0"/>
          <w:szCs w:val="24"/>
        </w:rPr>
        <w:t>pojištění spojené s dodávkou,</w:t>
      </w:r>
      <w:r w:rsidRPr="005A40DA">
        <w:rPr>
          <w:rFonts w:ascii="Times New Roman" w:hAnsi="Times New Roman"/>
          <w:snapToGrid w:val="0"/>
        </w:rPr>
        <w:t xml:space="preserve"> </w:t>
      </w:r>
      <w:r w:rsidRPr="005A40DA">
        <w:rPr>
          <w:rFonts w:ascii="Times New Roman" w:hAnsi="Times New Roman"/>
          <w:snapToGrid w:val="0"/>
          <w:szCs w:val="24"/>
        </w:rPr>
        <w:t>veškeré poplatky spojené s dovozem, cla, daně, dovozní a vývozní přirážky, licenční a veškeré další poplatky spojené s dodávkou zboží</w:t>
      </w:r>
      <w:r>
        <w:rPr>
          <w:rFonts w:ascii="Times New Roman" w:hAnsi="Times New Roman"/>
          <w:snapToGrid w:val="0"/>
          <w:szCs w:val="24"/>
        </w:rPr>
        <w:t xml:space="preserve">. </w:t>
      </w:r>
    </w:p>
    <w:p w14:paraId="4E615EE1" w14:textId="77777777" w:rsidR="007E11BE" w:rsidRPr="005A40DA" w:rsidRDefault="007E11BE" w:rsidP="000B3525">
      <w:pPr>
        <w:numPr>
          <w:ilvl w:val="0"/>
          <w:numId w:val="9"/>
        </w:numPr>
        <w:spacing w:before="120"/>
        <w:ind w:left="567" w:hanging="567"/>
        <w:jc w:val="both"/>
        <w:rPr>
          <w:rFonts w:ascii="Times New Roman" w:hAnsi="Times New Roman"/>
          <w:snapToGrid w:val="0"/>
        </w:rPr>
      </w:pPr>
      <w:r w:rsidRPr="005A40DA">
        <w:rPr>
          <w:rFonts w:ascii="Times New Roman" w:hAnsi="Times New Roman"/>
          <w:snapToGrid w:val="0"/>
        </w:rPr>
        <w:t xml:space="preserve">Prodávající může písemně navrhnout </w:t>
      </w:r>
      <w:r w:rsidRPr="005A40DA">
        <w:rPr>
          <w:rFonts w:ascii="Times New Roman" w:hAnsi="Times New Roman"/>
          <w:b/>
          <w:snapToGrid w:val="0"/>
        </w:rPr>
        <w:t>zvýšení ceny</w:t>
      </w:r>
      <w:r w:rsidRPr="005A40DA">
        <w:rPr>
          <w:rFonts w:ascii="Times New Roman" w:hAnsi="Times New Roman"/>
          <w:snapToGrid w:val="0"/>
        </w:rPr>
        <w:t xml:space="preserve"> pouze v souvislosti se</w:t>
      </w:r>
      <w:r w:rsidRPr="005A40DA">
        <w:rPr>
          <w:rFonts w:ascii="Times New Roman" w:hAnsi="Times New Roman"/>
          <w:b/>
          <w:snapToGrid w:val="0"/>
        </w:rPr>
        <w:t xml:space="preserve"> změnou daňových právních předpisů </w:t>
      </w:r>
      <w:r w:rsidRPr="005A40DA">
        <w:rPr>
          <w:rFonts w:ascii="Times New Roman" w:hAnsi="Times New Roman"/>
          <w:snapToGrid w:val="0"/>
        </w:rPr>
        <w:t xml:space="preserve">ve smyslu změny </w:t>
      </w:r>
      <w:r>
        <w:rPr>
          <w:rFonts w:ascii="Times New Roman" w:hAnsi="Times New Roman"/>
          <w:snapToGrid w:val="0"/>
        </w:rPr>
        <w:t>z</w:t>
      </w:r>
      <w:r w:rsidRPr="005A40DA">
        <w:rPr>
          <w:rFonts w:ascii="Times New Roman" w:hAnsi="Times New Roman"/>
          <w:snapToGrid w:val="0"/>
        </w:rPr>
        <w:t xml:space="preserve">ákona o dani z přidané hodnoty č. 235/2004 Sb., a to nejvýše o částku odpovídající této legislativní změně, nebo na základě dodatečných dodávek objednaných a </w:t>
      </w:r>
      <w:proofErr w:type="gramStart"/>
      <w:r w:rsidRPr="005A40DA">
        <w:rPr>
          <w:rFonts w:ascii="Times New Roman" w:hAnsi="Times New Roman"/>
          <w:snapToGrid w:val="0"/>
        </w:rPr>
        <w:t xml:space="preserve">schválených </w:t>
      </w:r>
      <w:r>
        <w:rPr>
          <w:rFonts w:ascii="Times New Roman" w:hAnsi="Times New Roman"/>
          <w:snapToGrid w:val="0"/>
        </w:rPr>
        <w:t>kupujícím</w:t>
      </w:r>
      <w:proofErr w:type="gramEnd"/>
      <w:r w:rsidRPr="005A40DA">
        <w:rPr>
          <w:rFonts w:ascii="Times New Roman" w:hAnsi="Times New Roman"/>
          <w:snapToGrid w:val="0"/>
        </w:rPr>
        <w:t>.</w:t>
      </w:r>
    </w:p>
    <w:p w14:paraId="0881AC57" w14:textId="77777777" w:rsidR="007E11BE" w:rsidRPr="005A40DA" w:rsidRDefault="007E11BE" w:rsidP="000B3525">
      <w:pPr>
        <w:numPr>
          <w:ilvl w:val="0"/>
          <w:numId w:val="9"/>
        </w:numPr>
        <w:spacing w:before="120"/>
        <w:ind w:left="567" w:hanging="567"/>
        <w:jc w:val="both"/>
        <w:rPr>
          <w:rFonts w:ascii="Times New Roman" w:hAnsi="Times New Roman"/>
          <w:snapToGrid w:val="0"/>
        </w:rPr>
      </w:pPr>
      <w:r w:rsidRPr="005A40DA">
        <w:rPr>
          <w:rFonts w:ascii="Times New Roman" w:hAnsi="Times New Roman"/>
          <w:snapToGrid w:val="0"/>
        </w:rPr>
        <w:t xml:space="preserve">Kupující </w:t>
      </w:r>
      <w:r w:rsidRPr="005A40DA">
        <w:rPr>
          <w:rFonts w:ascii="Times New Roman" w:hAnsi="Times New Roman"/>
          <w:b/>
          <w:snapToGrid w:val="0"/>
        </w:rPr>
        <w:t>nebude poskytovat</w:t>
      </w:r>
      <w:r w:rsidRPr="005A40DA">
        <w:rPr>
          <w:rFonts w:ascii="Times New Roman" w:hAnsi="Times New Roman"/>
          <w:snapToGrid w:val="0"/>
        </w:rPr>
        <w:t xml:space="preserve"> </w:t>
      </w:r>
      <w:r w:rsidRPr="005A40DA">
        <w:rPr>
          <w:rFonts w:ascii="Times New Roman" w:hAnsi="Times New Roman"/>
          <w:b/>
          <w:snapToGrid w:val="0"/>
        </w:rPr>
        <w:t>zálohy</w:t>
      </w:r>
      <w:r w:rsidRPr="005A40DA">
        <w:rPr>
          <w:rFonts w:ascii="Times New Roman" w:hAnsi="Times New Roman"/>
          <w:snapToGrid w:val="0"/>
        </w:rPr>
        <w:t>.</w:t>
      </w:r>
    </w:p>
    <w:p w14:paraId="71BD4DD5" w14:textId="77777777" w:rsidR="007E11BE" w:rsidRDefault="007E11BE" w:rsidP="000B3525">
      <w:pPr>
        <w:numPr>
          <w:ilvl w:val="0"/>
          <w:numId w:val="9"/>
        </w:numPr>
        <w:spacing w:before="120"/>
        <w:ind w:left="567" w:hanging="567"/>
        <w:jc w:val="both"/>
        <w:rPr>
          <w:rFonts w:ascii="Times New Roman" w:hAnsi="Times New Roman"/>
          <w:snapToGrid w:val="0"/>
        </w:rPr>
      </w:pPr>
      <w:r w:rsidRPr="005A40DA">
        <w:rPr>
          <w:rFonts w:ascii="Times New Roman" w:hAnsi="Times New Roman"/>
          <w:snapToGrid w:val="0"/>
        </w:rPr>
        <w:t xml:space="preserve">Kupní cena za zboží bude kupujícímu účtována na základě daňového dokladu (faktury) vystaveného prodávajícím. </w:t>
      </w:r>
      <w:r w:rsidRPr="001933EB">
        <w:rPr>
          <w:rFonts w:ascii="Times New Roman" w:hAnsi="Times New Roman"/>
          <w:snapToGrid w:val="0"/>
        </w:rPr>
        <w:t xml:space="preserve">Daňový doklad (fakturu) </w:t>
      </w:r>
      <w:r>
        <w:rPr>
          <w:rFonts w:ascii="Times New Roman" w:hAnsi="Times New Roman"/>
          <w:snapToGrid w:val="0"/>
        </w:rPr>
        <w:t>prodávající</w:t>
      </w:r>
      <w:r w:rsidRPr="001933EB">
        <w:rPr>
          <w:rFonts w:ascii="Times New Roman" w:hAnsi="Times New Roman"/>
          <w:snapToGrid w:val="0"/>
        </w:rPr>
        <w:t xml:space="preserve"> předloží </w:t>
      </w:r>
      <w:r>
        <w:rPr>
          <w:rFonts w:ascii="Times New Roman" w:hAnsi="Times New Roman"/>
          <w:snapToGrid w:val="0"/>
        </w:rPr>
        <w:t>kupujícímu</w:t>
      </w:r>
      <w:r w:rsidRPr="001933EB">
        <w:rPr>
          <w:rFonts w:ascii="Times New Roman" w:hAnsi="Times New Roman"/>
          <w:snapToGrid w:val="0"/>
        </w:rPr>
        <w:t xml:space="preserve"> na základě</w:t>
      </w:r>
      <w:r>
        <w:rPr>
          <w:rFonts w:ascii="Times New Roman" w:hAnsi="Times New Roman"/>
          <w:snapToGrid w:val="0"/>
        </w:rPr>
        <w:t xml:space="preserve"> jimi</w:t>
      </w:r>
      <w:r w:rsidRPr="001933EB">
        <w:rPr>
          <w:rFonts w:ascii="Times New Roman" w:hAnsi="Times New Roman"/>
          <w:snapToGrid w:val="0"/>
        </w:rPr>
        <w:t xml:space="preserve"> podepsaného předávacího protokolu/dodacího listu. Právo </w:t>
      </w:r>
      <w:r>
        <w:rPr>
          <w:rFonts w:ascii="Times New Roman" w:hAnsi="Times New Roman"/>
          <w:snapToGrid w:val="0"/>
        </w:rPr>
        <w:t>prodávajícího</w:t>
      </w:r>
      <w:r w:rsidRPr="001933EB">
        <w:rPr>
          <w:rFonts w:ascii="Times New Roman" w:hAnsi="Times New Roman"/>
          <w:snapToGrid w:val="0"/>
        </w:rPr>
        <w:t xml:space="preserve"> fakturovat </w:t>
      </w:r>
      <w:r>
        <w:rPr>
          <w:rFonts w:ascii="Times New Roman" w:hAnsi="Times New Roman"/>
          <w:snapToGrid w:val="0"/>
        </w:rPr>
        <w:t xml:space="preserve">kupní </w:t>
      </w:r>
      <w:r w:rsidRPr="001933EB">
        <w:rPr>
          <w:rFonts w:ascii="Times New Roman" w:hAnsi="Times New Roman"/>
          <w:snapToGrid w:val="0"/>
        </w:rPr>
        <w:t xml:space="preserve">cenu tedy vzniká protokolární předáním a převzetím </w:t>
      </w:r>
      <w:r>
        <w:rPr>
          <w:rFonts w:ascii="Times New Roman" w:hAnsi="Times New Roman"/>
          <w:snapToGrid w:val="0"/>
        </w:rPr>
        <w:t>zboží.</w:t>
      </w:r>
    </w:p>
    <w:p w14:paraId="065FE87B" w14:textId="3EEC0F1F" w:rsidR="007E11BE" w:rsidRDefault="007E11BE" w:rsidP="000B3525">
      <w:pPr>
        <w:numPr>
          <w:ilvl w:val="0"/>
          <w:numId w:val="9"/>
        </w:numPr>
        <w:spacing w:before="120"/>
        <w:ind w:left="567" w:hanging="567"/>
        <w:jc w:val="both"/>
        <w:rPr>
          <w:rFonts w:ascii="Times New Roman" w:hAnsi="Times New Roman"/>
          <w:snapToGrid w:val="0"/>
        </w:rPr>
      </w:pPr>
      <w:r w:rsidRPr="00726C53">
        <w:rPr>
          <w:rFonts w:ascii="Times New Roman" w:hAnsi="Times New Roman"/>
          <w:snapToGrid w:val="0"/>
        </w:rPr>
        <w:t>Kupující požaduje daňový doklad (fakturu) v elektronické podobě</w:t>
      </w:r>
      <w:r>
        <w:rPr>
          <w:rFonts w:ascii="Times New Roman" w:hAnsi="Times New Roman"/>
          <w:snapToGrid w:val="0"/>
        </w:rPr>
        <w:t xml:space="preserve"> </w:t>
      </w:r>
      <w:r w:rsidRPr="00726C53">
        <w:rPr>
          <w:rFonts w:ascii="Times New Roman" w:hAnsi="Times New Roman"/>
          <w:snapToGrid w:val="0"/>
        </w:rPr>
        <w:t xml:space="preserve">a doručit daňový doklad (fakturu) v elektronické podobě nejpozději do 15 pracovních dnů po uskutečnění zdanitelného plnění na e-mailovou adresu </w:t>
      </w:r>
      <w:hyperlink r:id="rId8" w:history="1">
        <w:r w:rsidR="001F3CB7" w:rsidRPr="00770A14">
          <w:rPr>
            <w:rStyle w:val="Hypertextovodkaz"/>
            <w:rFonts w:ascii="Times New Roman" w:hAnsi="Times New Roman"/>
            <w:snapToGrid w:val="0"/>
          </w:rPr>
          <w:t>fakturace@nemocnicenachod.cz</w:t>
        </w:r>
      </w:hyperlink>
      <w:r w:rsidR="00770A14">
        <w:t xml:space="preserve"> </w:t>
      </w:r>
      <w:r w:rsidRPr="00770A14">
        <w:rPr>
          <w:rFonts w:ascii="Times New Roman" w:hAnsi="Times New Roman"/>
          <w:snapToGrid w:val="0"/>
        </w:rPr>
        <w:t xml:space="preserve">. </w:t>
      </w:r>
      <w:r w:rsidRPr="00726C53">
        <w:rPr>
          <w:rFonts w:ascii="Times New Roman" w:hAnsi="Times New Roman"/>
          <w:snapToGrid w:val="0"/>
        </w:rPr>
        <w:t xml:space="preserve">V případě opožděného zaslání daňového dokladu (faktury) je prodávající povinen kupujícímu uhradit takto vzniklou škodu v plné výši. To se vztahuje zejména na případy přenesené daňové povinnosti, kdy by </w:t>
      </w:r>
      <w:r>
        <w:rPr>
          <w:rFonts w:ascii="Times New Roman" w:hAnsi="Times New Roman"/>
          <w:snapToGrid w:val="0"/>
        </w:rPr>
        <w:t>ONN</w:t>
      </w:r>
      <w:r w:rsidRPr="00726C53">
        <w:rPr>
          <w:rFonts w:ascii="Times New Roman" w:hAnsi="Times New Roman"/>
          <w:snapToGrid w:val="0"/>
        </w:rPr>
        <w:t xml:space="preserve"> byla v důsledku nevystavení faktury řádně a včas v prodlení s odvedením daně.</w:t>
      </w:r>
    </w:p>
    <w:p w14:paraId="28667327" w14:textId="77777777" w:rsidR="007E11BE" w:rsidRPr="00180586" w:rsidRDefault="007E11BE" w:rsidP="000B3525">
      <w:pPr>
        <w:numPr>
          <w:ilvl w:val="0"/>
          <w:numId w:val="9"/>
        </w:numPr>
        <w:spacing w:before="120"/>
        <w:ind w:left="567" w:hanging="567"/>
        <w:jc w:val="both"/>
        <w:rPr>
          <w:rFonts w:ascii="Times New Roman" w:hAnsi="Times New Roman"/>
          <w:snapToGrid w:val="0"/>
        </w:rPr>
      </w:pPr>
      <w:r w:rsidRPr="005A40DA">
        <w:rPr>
          <w:rFonts w:ascii="Times New Roman" w:hAnsi="Times New Roman"/>
          <w:snapToGrid w:val="0"/>
        </w:rPr>
        <w:t xml:space="preserve">Kupní cena je </w:t>
      </w:r>
      <w:r w:rsidRPr="005A40DA">
        <w:rPr>
          <w:rFonts w:ascii="Times New Roman" w:hAnsi="Times New Roman"/>
          <w:b/>
          <w:snapToGrid w:val="0"/>
        </w:rPr>
        <w:t>splatná</w:t>
      </w:r>
      <w:r w:rsidRPr="005A40DA">
        <w:rPr>
          <w:rFonts w:ascii="Times New Roman" w:hAnsi="Times New Roman"/>
          <w:snapToGrid w:val="0"/>
        </w:rPr>
        <w:t xml:space="preserve"> ve </w:t>
      </w:r>
      <w:r w:rsidR="0037648F">
        <w:rPr>
          <w:rFonts w:ascii="Times New Roman" w:hAnsi="Times New Roman"/>
          <w:b/>
          <w:snapToGrid w:val="0"/>
        </w:rPr>
        <w:t>lhůtě 3</w:t>
      </w:r>
      <w:r w:rsidRPr="005A40DA">
        <w:rPr>
          <w:rFonts w:ascii="Times New Roman" w:hAnsi="Times New Roman"/>
          <w:b/>
          <w:snapToGrid w:val="0"/>
        </w:rPr>
        <w:t>0 dnů</w:t>
      </w:r>
      <w:r w:rsidRPr="005A40DA">
        <w:rPr>
          <w:rFonts w:ascii="Times New Roman" w:hAnsi="Times New Roman"/>
          <w:snapToGrid w:val="0"/>
        </w:rPr>
        <w:t xml:space="preserve"> ode dne doručení daňového dokladu (faktury) kupujícímu na </w:t>
      </w:r>
      <w:r w:rsidR="002860F2">
        <w:rPr>
          <w:rFonts w:ascii="Times New Roman" w:hAnsi="Times New Roman"/>
          <w:snapToGrid w:val="0"/>
        </w:rPr>
        <w:t>uvedenou e-mailovou adresu</w:t>
      </w:r>
      <w:r w:rsidRPr="005A40DA">
        <w:rPr>
          <w:rFonts w:ascii="Times New Roman" w:hAnsi="Times New Roman"/>
          <w:snapToGrid w:val="0"/>
        </w:rPr>
        <w:t xml:space="preserve">. </w:t>
      </w:r>
      <w:r w:rsidRPr="00180586">
        <w:rPr>
          <w:rFonts w:ascii="Times New Roman" w:hAnsi="Times New Roman"/>
          <w:snapToGrid w:val="0"/>
        </w:rPr>
        <w:t xml:space="preserve">Doba splatnosti je sjednána </w:t>
      </w:r>
      <w:r>
        <w:rPr>
          <w:rFonts w:ascii="Times New Roman" w:hAnsi="Times New Roman"/>
          <w:snapToGrid w:val="0"/>
        </w:rPr>
        <w:t xml:space="preserve">v souladu s </w:t>
      </w:r>
      <w:r w:rsidRPr="00180586">
        <w:rPr>
          <w:rFonts w:ascii="Times New Roman" w:hAnsi="Times New Roman"/>
          <w:snapToGrid w:val="0"/>
        </w:rPr>
        <w:t>ust. § 1963 odst. 2 občanského zákoníku s ohledem na povahu předmětu této smlouvy, s čímž smluvní strany podpisem této smlouvy výslovně souhlasí.</w:t>
      </w:r>
    </w:p>
    <w:p w14:paraId="7D5C690B" w14:textId="77777777" w:rsidR="007E11BE" w:rsidRPr="005A40DA" w:rsidRDefault="007E11BE" w:rsidP="000B3525">
      <w:pPr>
        <w:numPr>
          <w:ilvl w:val="0"/>
          <w:numId w:val="9"/>
        </w:numPr>
        <w:spacing w:before="120"/>
        <w:ind w:left="567" w:hanging="567"/>
        <w:jc w:val="both"/>
        <w:rPr>
          <w:rFonts w:ascii="Times New Roman" w:hAnsi="Times New Roman"/>
          <w:snapToGrid w:val="0"/>
          <w:sz w:val="28"/>
        </w:rPr>
      </w:pPr>
      <w:r w:rsidRPr="005A40DA">
        <w:rPr>
          <w:rFonts w:ascii="Times New Roman" w:hAnsi="Times New Roman"/>
          <w:snapToGrid w:val="0"/>
        </w:rPr>
        <w:t xml:space="preserve">Platba probíhá vždy bezhotovostním převodem na bankovní účet prodávajícího uvedený v hlavičce této smlouvy. Zaplacením kupní ceny se pro účely této smlouvy rozumí odepsání kupní ceny z účtu kupujícího, nebylo-li dohodnuto jinak </w:t>
      </w:r>
      <w:r w:rsidRPr="00180586">
        <w:rPr>
          <w:rFonts w:ascii="Times New Roman" w:hAnsi="Times New Roman"/>
          <w:snapToGrid w:val="0"/>
          <w:szCs w:val="22"/>
        </w:rPr>
        <w:t>(tedy připsáním platby na účet poskytovatele platebních služeb kupujícího).</w:t>
      </w:r>
      <w:r>
        <w:rPr>
          <w:rFonts w:ascii="Times New Roman" w:hAnsi="Times New Roman"/>
          <w:snapToGrid w:val="0"/>
          <w:szCs w:val="22"/>
        </w:rPr>
        <w:t xml:space="preserve"> </w:t>
      </w:r>
      <w:r w:rsidRPr="00E927FC">
        <w:rPr>
          <w:rFonts w:ascii="Times New Roman" w:hAnsi="Times New Roman"/>
          <w:snapToGrid w:val="0"/>
          <w:szCs w:val="22"/>
        </w:rPr>
        <w:t>Platby budou probíhat výhradně v CZK a rovněž veškeré cenové údaje budou v této měně.</w:t>
      </w:r>
    </w:p>
    <w:p w14:paraId="5D36CEF2" w14:textId="77777777" w:rsidR="007E11BE" w:rsidRPr="005A40DA" w:rsidRDefault="007E11BE" w:rsidP="000B3525">
      <w:pPr>
        <w:numPr>
          <w:ilvl w:val="0"/>
          <w:numId w:val="9"/>
        </w:numPr>
        <w:spacing w:before="120"/>
        <w:ind w:left="567" w:hanging="567"/>
        <w:jc w:val="both"/>
        <w:rPr>
          <w:rFonts w:ascii="Times New Roman" w:hAnsi="Times New Roman"/>
          <w:snapToGrid w:val="0"/>
        </w:rPr>
      </w:pPr>
      <w:r w:rsidRPr="005A40DA">
        <w:rPr>
          <w:rFonts w:ascii="Times New Roman" w:hAnsi="Times New Roman"/>
          <w:snapToGrid w:val="0"/>
        </w:rPr>
        <w:t>Účetní daňový doklad (faktura) musí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Účetní a daňový doklad musí obsahovat zejména tyto náležitosti:</w:t>
      </w:r>
    </w:p>
    <w:p w14:paraId="1AADEECF" w14:textId="77777777" w:rsidR="007E11BE" w:rsidRPr="005A40DA" w:rsidRDefault="007E11BE" w:rsidP="000B3525">
      <w:pPr>
        <w:numPr>
          <w:ilvl w:val="1"/>
          <w:numId w:val="9"/>
        </w:numPr>
        <w:spacing w:before="60"/>
        <w:ind w:left="993" w:hanging="284"/>
        <w:jc w:val="both"/>
        <w:rPr>
          <w:rFonts w:ascii="Times New Roman" w:hAnsi="Times New Roman"/>
          <w:snapToGrid w:val="0"/>
        </w:rPr>
      </w:pPr>
      <w:r w:rsidRPr="005A40DA">
        <w:rPr>
          <w:rFonts w:ascii="Times New Roman" w:hAnsi="Times New Roman"/>
          <w:snapToGrid w:val="0"/>
        </w:rPr>
        <w:t>označení povinné a oprávněné osoby, adresu sídl</w:t>
      </w:r>
      <w:r>
        <w:rPr>
          <w:rFonts w:ascii="Times New Roman" w:hAnsi="Times New Roman"/>
          <w:snapToGrid w:val="0"/>
        </w:rPr>
        <w:t>a/místa podnikání</w:t>
      </w:r>
      <w:r w:rsidRPr="005A40DA">
        <w:rPr>
          <w:rFonts w:ascii="Times New Roman" w:hAnsi="Times New Roman"/>
          <w:snapToGrid w:val="0"/>
        </w:rPr>
        <w:t>, IČO, DIČ,</w:t>
      </w:r>
    </w:p>
    <w:p w14:paraId="1DAF4D53" w14:textId="77777777" w:rsidR="007E11BE" w:rsidRPr="005A40DA" w:rsidRDefault="007E11BE" w:rsidP="000B3525">
      <w:pPr>
        <w:numPr>
          <w:ilvl w:val="1"/>
          <w:numId w:val="9"/>
        </w:numPr>
        <w:spacing w:before="60"/>
        <w:ind w:left="993" w:hanging="284"/>
        <w:jc w:val="both"/>
        <w:rPr>
          <w:rFonts w:ascii="Times New Roman" w:hAnsi="Times New Roman"/>
          <w:snapToGrid w:val="0"/>
        </w:rPr>
      </w:pPr>
      <w:r w:rsidRPr="005A40DA">
        <w:rPr>
          <w:rFonts w:ascii="Times New Roman" w:hAnsi="Times New Roman"/>
          <w:snapToGrid w:val="0"/>
        </w:rPr>
        <w:t>číslo dokladu,</w:t>
      </w:r>
    </w:p>
    <w:p w14:paraId="69361F9F" w14:textId="77777777" w:rsidR="007E11BE" w:rsidRPr="005A40DA" w:rsidRDefault="007E11BE" w:rsidP="000B3525">
      <w:pPr>
        <w:numPr>
          <w:ilvl w:val="1"/>
          <w:numId w:val="9"/>
        </w:numPr>
        <w:spacing w:before="60"/>
        <w:ind w:left="993" w:hanging="284"/>
        <w:jc w:val="both"/>
        <w:rPr>
          <w:rFonts w:ascii="Times New Roman" w:hAnsi="Times New Roman"/>
          <w:snapToGrid w:val="0"/>
        </w:rPr>
      </w:pPr>
      <w:r w:rsidRPr="005A40DA">
        <w:rPr>
          <w:rFonts w:ascii="Times New Roman" w:hAnsi="Times New Roman"/>
          <w:snapToGrid w:val="0"/>
        </w:rPr>
        <w:t xml:space="preserve">den zdanitelného plnění, den vystavení </w:t>
      </w:r>
      <w:r>
        <w:rPr>
          <w:rFonts w:ascii="Times New Roman" w:hAnsi="Times New Roman"/>
          <w:snapToGrid w:val="0"/>
        </w:rPr>
        <w:t xml:space="preserve">dokladu </w:t>
      </w:r>
      <w:r w:rsidRPr="005A40DA">
        <w:rPr>
          <w:rFonts w:ascii="Times New Roman" w:hAnsi="Times New Roman"/>
          <w:snapToGrid w:val="0"/>
        </w:rPr>
        <w:t>a jeho splatnost,</w:t>
      </w:r>
    </w:p>
    <w:p w14:paraId="5C6818FC" w14:textId="77777777" w:rsidR="007E11BE" w:rsidRPr="005A40DA" w:rsidRDefault="007E11BE" w:rsidP="000B3525">
      <w:pPr>
        <w:numPr>
          <w:ilvl w:val="1"/>
          <w:numId w:val="9"/>
        </w:numPr>
        <w:spacing w:before="60"/>
        <w:ind w:left="993" w:hanging="284"/>
        <w:jc w:val="both"/>
        <w:rPr>
          <w:rFonts w:ascii="Times New Roman" w:hAnsi="Times New Roman"/>
          <w:snapToGrid w:val="0"/>
        </w:rPr>
      </w:pPr>
      <w:r w:rsidRPr="005A40DA">
        <w:rPr>
          <w:rFonts w:ascii="Times New Roman" w:hAnsi="Times New Roman"/>
          <w:snapToGrid w:val="0"/>
        </w:rPr>
        <w:t>označení peněžního ústavu a číslo účtu, na který se má platit, variabilní a příp. konstantní symbol,</w:t>
      </w:r>
    </w:p>
    <w:p w14:paraId="20936FEA" w14:textId="77777777" w:rsidR="007E11BE" w:rsidRPr="005A40DA" w:rsidRDefault="007E11BE" w:rsidP="000B3525">
      <w:pPr>
        <w:numPr>
          <w:ilvl w:val="1"/>
          <w:numId w:val="9"/>
        </w:numPr>
        <w:spacing w:before="60"/>
        <w:ind w:left="993" w:hanging="284"/>
        <w:jc w:val="both"/>
        <w:rPr>
          <w:rFonts w:ascii="Times New Roman" w:hAnsi="Times New Roman"/>
          <w:snapToGrid w:val="0"/>
        </w:rPr>
      </w:pPr>
      <w:r w:rsidRPr="005A40DA">
        <w:rPr>
          <w:rFonts w:ascii="Times New Roman" w:hAnsi="Times New Roman"/>
          <w:snapToGrid w:val="0"/>
        </w:rPr>
        <w:t>účtovanou částku, DPH, účtovanou částku vč. DPH,</w:t>
      </w:r>
    </w:p>
    <w:p w14:paraId="53391ADB" w14:textId="77777777" w:rsidR="007E11BE" w:rsidRPr="005A40DA" w:rsidRDefault="007E11BE" w:rsidP="000B3525">
      <w:pPr>
        <w:numPr>
          <w:ilvl w:val="1"/>
          <w:numId w:val="9"/>
        </w:numPr>
        <w:spacing w:before="60"/>
        <w:ind w:left="993" w:hanging="284"/>
        <w:jc w:val="both"/>
        <w:rPr>
          <w:rFonts w:ascii="Times New Roman" w:hAnsi="Times New Roman"/>
          <w:snapToGrid w:val="0"/>
        </w:rPr>
      </w:pPr>
      <w:r w:rsidRPr="005A40DA">
        <w:rPr>
          <w:rFonts w:ascii="Times New Roman" w:hAnsi="Times New Roman"/>
          <w:snapToGrid w:val="0"/>
        </w:rPr>
        <w:t>důvod účtování s odvoláním na objednávku nebo smlouvu</w:t>
      </w:r>
      <w:r>
        <w:rPr>
          <w:rFonts w:ascii="Times New Roman" w:hAnsi="Times New Roman"/>
          <w:snapToGrid w:val="0"/>
        </w:rPr>
        <w:t>, vč. specifikace zboží</w:t>
      </w:r>
      <w:r w:rsidRPr="005A40DA">
        <w:rPr>
          <w:rFonts w:ascii="Times New Roman" w:hAnsi="Times New Roman"/>
          <w:snapToGrid w:val="0"/>
        </w:rPr>
        <w:t>;</w:t>
      </w:r>
    </w:p>
    <w:p w14:paraId="50C81BE6" w14:textId="77777777" w:rsidR="007E11BE" w:rsidRPr="00726C53" w:rsidRDefault="007E11BE" w:rsidP="000B3525">
      <w:pPr>
        <w:numPr>
          <w:ilvl w:val="1"/>
          <w:numId w:val="9"/>
        </w:numPr>
        <w:spacing w:before="60"/>
        <w:ind w:left="993" w:hanging="284"/>
        <w:jc w:val="both"/>
        <w:rPr>
          <w:rFonts w:ascii="Times New Roman" w:hAnsi="Times New Roman"/>
          <w:snapToGrid w:val="0"/>
        </w:rPr>
      </w:pPr>
      <w:r w:rsidRPr="005A40DA">
        <w:rPr>
          <w:rFonts w:ascii="Times New Roman" w:hAnsi="Times New Roman"/>
          <w:snapToGrid w:val="0"/>
        </w:rPr>
        <w:t>podpis osoby oprávněné k vystavení daňového a účetního dokladu,</w:t>
      </w:r>
      <w:r>
        <w:rPr>
          <w:rFonts w:ascii="Times New Roman" w:hAnsi="Times New Roman"/>
          <w:snapToGrid w:val="0"/>
        </w:rPr>
        <w:t xml:space="preserve"> </w:t>
      </w:r>
      <w:r w:rsidRPr="00957CED">
        <w:rPr>
          <w:rFonts w:ascii="Times New Roman" w:hAnsi="Times New Roman"/>
          <w:snapToGrid w:val="0"/>
        </w:rPr>
        <w:t>je-li to technicky možné,</w:t>
      </w:r>
    </w:p>
    <w:p w14:paraId="27E32651" w14:textId="77777777" w:rsidR="007E11BE" w:rsidRPr="00180586" w:rsidRDefault="007E11BE" w:rsidP="000B3525">
      <w:pPr>
        <w:numPr>
          <w:ilvl w:val="1"/>
          <w:numId w:val="9"/>
        </w:numPr>
        <w:spacing w:before="60"/>
        <w:ind w:left="993" w:hanging="284"/>
        <w:jc w:val="both"/>
        <w:rPr>
          <w:rFonts w:ascii="Times New Roman" w:hAnsi="Times New Roman"/>
          <w:snapToGrid w:val="0"/>
          <w:sz w:val="22"/>
        </w:rPr>
      </w:pPr>
      <w:r w:rsidRPr="005A40DA">
        <w:rPr>
          <w:rFonts w:ascii="Times New Roman" w:hAnsi="Times New Roman"/>
          <w:snapToGrid w:val="0"/>
        </w:rPr>
        <w:t>seznam příloh.</w:t>
      </w:r>
    </w:p>
    <w:p w14:paraId="5041AA25" w14:textId="77777777" w:rsidR="007E11BE" w:rsidRPr="005A40DA" w:rsidRDefault="007E11BE" w:rsidP="000B3525">
      <w:pPr>
        <w:numPr>
          <w:ilvl w:val="0"/>
          <w:numId w:val="9"/>
        </w:numPr>
        <w:spacing w:before="120"/>
        <w:ind w:left="567" w:hanging="567"/>
        <w:jc w:val="both"/>
        <w:rPr>
          <w:rFonts w:ascii="Times New Roman" w:hAnsi="Times New Roman"/>
          <w:snapToGrid w:val="0"/>
        </w:rPr>
      </w:pPr>
      <w:r w:rsidRPr="005A40DA">
        <w:rPr>
          <w:rFonts w:ascii="Times New Roman" w:hAnsi="Times New Roman"/>
          <w:snapToGrid w:val="0"/>
        </w:rPr>
        <w:t>Nedílnou součástí daňového dokladu (faktury) musí být předávací protokol</w:t>
      </w:r>
      <w:r>
        <w:rPr>
          <w:rFonts w:ascii="Times New Roman" w:hAnsi="Times New Roman"/>
          <w:snapToGrid w:val="0"/>
        </w:rPr>
        <w:t>/dodací list</w:t>
      </w:r>
      <w:r w:rsidRPr="005A40DA">
        <w:rPr>
          <w:rFonts w:ascii="Times New Roman" w:hAnsi="Times New Roman"/>
          <w:snapToGrid w:val="0"/>
        </w:rPr>
        <w:t xml:space="preserve">, který musí být potvrzen </w:t>
      </w:r>
      <w:r>
        <w:rPr>
          <w:rFonts w:ascii="Times New Roman" w:hAnsi="Times New Roman"/>
          <w:snapToGrid w:val="0"/>
        </w:rPr>
        <w:t>smluvními stranami</w:t>
      </w:r>
      <w:r w:rsidRPr="005A40DA">
        <w:rPr>
          <w:rFonts w:ascii="Times New Roman" w:hAnsi="Times New Roman"/>
          <w:snapToGrid w:val="0"/>
        </w:rPr>
        <w:t>.</w:t>
      </w:r>
    </w:p>
    <w:p w14:paraId="02293A8B" w14:textId="77777777" w:rsidR="007E11BE" w:rsidRPr="005A40DA" w:rsidRDefault="007E11BE" w:rsidP="000B3525">
      <w:pPr>
        <w:numPr>
          <w:ilvl w:val="0"/>
          <w:numId w:val="9"/>
        </w:numPr>
        <w:spacing w:before="120"/>
        <w:ind w:left="567" w:hanging="567"/>
        <w:jc w:val="both"/>
        <w:rPr>
          <w:rFonts w:ascii="Times New Roman" w:hAnsi="Times New Roman"/>
          <w:snapToGrid w:val="0"/>
        </w:rPr>
      </w:pPr>
      <w:r w:rsidRPr="005A40DA">
        <w:rPr>
          <w:rFonts w:ascii="Times New Roman" w:hAnsi="Times New Roman"/>
          <w:snapToGrid w:val="0"/>
        </w:rPr>
        <w:t xml:space="preserve">V případě, že faktura nebude mít náležitosti daňového dokladu vyžadované právními předpisy či touto smlouvou, nebo na ní nebudou uvedeny údaje specifikované v této smlouvě, nebo bude neúplná a nesprávná, nebo s ním nebudou předány řádné doklady (přílohy) smlouvou vyžadované, je jí (nebo její kopii) kupující oprávněn vrátit prodávajícímu a požadovat vystavení nového řádného daňového účetního dokladu (faktury) a nedostává se do prodlení s úhradou kupní ceny. Od doručení opravené faktury začíná běžet nová lhůta splatnosti. </w:t>
      </w:r>
    </w:p>
    <w:p w14:paraId="02B78598" w14:textId="77777777" w:rsidR="007E11BE" w:rsidRPr="00505595" w:rsidRDefault="007E11BE" w:rsidP="000B3525">
      <w:pPr>
        <w:numPr>
          <w:ilvl w:val="0"/>
          <w:numId w:val="9"/>
        </w:numPr>
        <w:spacing w:before="120"/>
        <w:ind w:left="567" w:hanging="567"/>
        <w:jc w:val="both"/>
        <w:rPr>
          <w:rFonts w:ascii="Times New Roman" w:hAnsi="Times New Roman"/>
        </w:rPr>
      </w:pPr>
      <w:r w:rsidRPr="005A40DA">
        <w:rPr>
          <w:rFonts w:ascii="Times New Roman" w:hAnsi="Times New Roman"/>
          <w:snapToGrid w:val="0"/>
        </w:rPr>
        <w:t>Prodávající podpisem této smlouvy přebírá na sebe nebezpečí změny okolností ve smyslu ust. § 1765 občanského zákoníku.</w:t>
      </w:r>
    </w:p>
    <w:p w14:paraId="131B09A2" w14:textId="77777777" w:rsidR="00397045" w:rsidRPr="00597BF0" w:rsidRDefault="00397045" w:rsidP="00597BF0"/>
    <w:p w14:paraId="179FDB1E" w14:textId="77777777" w:rsidR="007E11BE" w:rsidRPr="005A40DA" w:rsidRDefault="007E11BE" w:rsidP="006E78C4">
      <w:pPr>
        <w:pStyle w:val="Nadpis1"/>
        <w:keepNext w:val="0"/>
        <w:spacing w:before="0" w:after="0"/>
        <w:jc w:val="center"/>
        <w:rPr>
          <w:rFonts w:ascii="Times New Roman" w:hAnsi="Times New Roman"/>
          <w:snapToGrid w:val="0"/>
          <w:sz w:val="24"/>
        </w:rPr>
      </w:pPr>
      <w:r w:rsidRPr="005A40DA">
        <w:rPr>
          <w:rFonts w:ascii="Times New Roman" w:hAnsi="Times New Roman"/>
          <w:snapToGrid w:val="0"/>
          <w:sz w:val="24"/>
        </w:rPr>
        <w:t xml:space="preserve">Čl. </w:t>
      </w:r>
      <w:r>
        <w:rPr>
          <w:rFonts w:ascii="Times New Roman" w:hAnsi="Times New Roman"/>
          <w:snapToGrid w:val="0"/>
          <w:sz w:val="24"/>
        </w:rPr>
        <w:t>3</w:t>
      </w:r>
    </w:p>
    <w:p w14:paraId="6AA5D89A" w14:textId="77777777" w:rsidR="007E11BE" w:rsidRPr="00693ED1" w:rsidRDefault="007E11BE" w:rsidP="00505595">
      <w:pPr>
        <w:pStyle w:val="Nadpis1"/>
        <w:keepNext w:val="0"/>
        <w:spacing w:before="0"/>
        <w:jc w:val="center"/>
      </w:pPr>
      <w:r w:rsidRPr="005A40DA">
        <w:rPr>
          <w:rFonts w:ascii="Times New Roman" w:hAnsi="Times New Roman"/>
          <w:snapToGrid w:val="0"/>
          <w:sz w:val="24"/>
        </w:rPr>
        <w:t>Dodání, instalace</w:t>
      </w:r>
    </w:p>
    <w:p w14:paraId="77736974" w14:textId="4F3FF821" w:rsidR="007E11BE" w:rsidRPr="005A40DA" w:rsidRDefault="007E11BE" w:rsidP="000B3525">
      <w:pPr>
        <w:pStyle w:val="Nadpis2"/>
        <w:keepNext w:val="0"/>
        <w:numPr>
          <w:ilvl w:val="0"/>
          <w:numId w:val="8"/>
        </w:numPr>
        <w:spacing w:before="120" w:after="0"/>
        <w:ind w:left="567" w:hanging="567"/>
        <w:jc w:val="both"/>
        <w:rPr>
          <w:rFonts w:ascii="Times New Roman" w:hAnsi="Times New Roman"/>
          <w:b w:val="0"/>
          <w:i w:val="0"/>
          <w:snapToGrid w:val="0"/>
        </w:rPr>
      </w:pPr>
      <w:r w:rsidRPr="00326E69">
        <w:rPr>
          <w:rFonts w:ascii="Times New Roman" w:hAnsi="Times New Roman"/>
          <w:b w:val="0"/>
          <w:i w:val="0"/>
          <w:snapToGrid w:val="0"/>
        </w:rPr>
        <w:t>Instalace a zprovoznění zboží vč.</w:t>
      </w:r>
      <w:r w:rsidR="00F0314B" w:rsidRPr="00326E69">
        <w:rPr>
          <w:rFonts w:ascii="Times New Roman" w:hAnsi="Times New Roman"/>
          <w:b w:val="0"/>
          <w:i w:val="0"/>
          <w:snapToGrid w:val="0"/>
        </w:rPr>
        <w:t xml:space="preserve"> zajištění zaškolení </w:t>
      </w:r>
      <w:proofErr w:type="spellStart"/>
      <w:r w:rsidR="00201DD0" w:rsidRPr="00326E69">
        <w:rPr>
          <w:rFonts w:ascii="Times New Roman" w:hAnsi="Times New Roman"/>
          <w:b w:val="0"/>
          <w:i w:val="0"/>
          <w:snapToGrid w:val="0"/>
        </w:rPr>
        <w:t>zdravo</w:t>
      </w:r>
      <w:r w:rsidR="00F0314B" w:rsidRPr="00326E69">
        <w:rPr>
          <w:rFonts w:ascii="Times New Roman" w:hAnsi="Times New Roman"/>
          <w:b w:val="0"/>
          <w:i w:val="0"/>
          <w:snapToGrid w:val="0"/>
        </w:rPr>
        <w:t>techniků</w:t>
      </w:r>
      <w:proofErr w:type="spellEnd"/>
      <w:r w:rsidR="00F0314B" w:rsidRPr="00326E69">
        <w:rPr>
          <w:rFonts w:ascii="Times New Roman" w:hAnsi="Times New Roman"/>
          <w:b w:val="0"/>
          <w:i w:val="0"/>
          <w:snapToGrid w:val="0"/>
        </w:rPr>
        <w:t xml:space="preserve"> a</w:t>
      </w:r>
      <w:r w:rsidRPr="00326E69">
        <w:rPr>
          <w:rFonts w:ascii="Times New Roman" w:hAnsi="Times New Roman"/>
          <w:b w:val="0"/>
          <w:i w:val="0"/>
          <w:snapToGrid w:val="0"/>
        </w:rPr>
        <w:t xml:space="preserve"> obsluhujícího</w:t>
      </w:r>
      <w:r w:rsidRPr="005A40DA">
        <w:rPr>
          <w:rFonts w:ascii="Times New Roman" w:hAnsi="Times New Roman"/>
          <w:b w:val="0"/>
          <w:i w:val="0"/>
          <w:snapToGrid w:val="0"/>
        </w:rPr>
        <w:t xml:space="preserve"> personálu </w:t>
      </w:r>
      <w:r w:rsidR="00F70C2E">
        <w:rPr>
          <w:rFonts w:ascii="Times New Roman" w:hAnsi="Times New Roman"/>
          <w:b w:val="0"/>
          <w:i w:val="0"/>
          <w:snapToGrid w:val="0"/>
        </w:rPr>
        <w:t xml:space="preserve">na vlastní náklady </w:t>
      </w:r>
      <w:r w:rsidRPr="005A40DA">
        <w:rPr>
          <w:rFonts w:ascii="Times New Roman" w:hAnsi="Times New Roman"/>
          <w:b w:val="0"/>
          <w:i w:val="0"/>
          <w:snapToGrid w:val="0"/>
        </w:rPr>
        <w:t>je podmínkou řádného dodání kupujícímu. Nesplnění této povinnosti prodávajícího opravňuje kupujícího převzetí dodaného zboží odmítnout</w:t>
      </w:r>
      <w:r>
        <w:rPr>
          <w:rFonts w:ascii="Times New Roman" w:hAnsi="Times New Roman"/>
          <w:b w:val="0"/>
          <w:i w:val="0"/>
          <w:snapToGrid w:val="0"/>
        </w:rPr>
        <w:t xml:space="preserve"> a pro podstatné porušení smlouvy ze strany prodávajícího od smlouvy odstoupit.</w:t>
      </w:r>
    </w:p>
    <w:p w14:paraId="21A17B5B" w14:textId="5C10DAD0" w:rsidR="007E11BE" w:rsidRPr="005F418E" w:rsidRDefault="007E11BE" w:rsidP="000B3525">
      <w:pPr>
        <w:pStyle w:val="Nadpis2"/>
        <w:keepNext w:val="0"/>
        <w:numPr>
          <w:ilvl w:val="0"/>
          <w:numId w:val="8"/>
        </w:numPr>
        <w:spacing w:before="120" w:after="0"/>
        <w:ind w:left="567" w:hanging="567"/>
        <w:jc w:val="both"/>
        <w:rPr>
          <w:rFonts w:ascii="Times New Roman" w:hAnsi="Times New Roman"/>
          <w:b w:val="0"/>
          <w:i w:val="0"/>
          <w:snapToGrid w:val="0"/>
        </w:rPr>
      </w:pPr>
      <w:r w:rsidRPr="009A2FB5">
        <w:rPr>
          <w:rFonts w:ascii="Times New Roman" w:hAnsi="Times New Roman"/>
          <w:b w:val="0"/>
          <w:i w:val="0"/>
          <w:snapToGrid w:val="0"/>
        </w:rPr>
        <w:t>Prodávající se zavazuje dodat zboží kupujícímu do</w:t>
      </w:r>
      <w:r w:rsidR="0037648F" w:rsidRPr="009A2FB5">
        <w:rPr>
          <w:rFonts w:ascii="Times New Roman" w:hAnsi="Times New Roman"/>
          <w:i w:val="0"/>
          <w:snapToGrid w:val="0"/>
        </w:rPr>
        <w:t xml:space="preserve"> </w:t>
      </w:r>
      <w:r w:rsidR="00770A14" w:rsidRPr="009A2FB5">
        <w:rPr>
          <w:rFonts w:ascii="Times New Roman" w:hAnsi="Times New Roman"/>
          <w:i w:val="0"/>
          <w:snapToGrid w:val="0"/>
        </w:rPr>
        <w:t>30 dnů</w:t>
      </w:r>
      <w:r w:rsidRPr="009A2FB5">
        <w:rPr>
          <w:rFonts w:ascii="Times New Roman" w:hAnsi="Times New Roman"/>
          <w:i w:val="0"/>
          <w:snapToGrid w:val="0"/>
        </w:rPr>
        <w:t xml:space="preserve"> </w:t>
      </w:r>
      <w:r w:rsidRPr="009A2FB5">
        <w:rPr>
          <w:rFonts w:ascii="Times New Roman" w:hAnsi="Times New Roman"/>
          <w:b w:val="0"/>
          <w:i w:val="0"/>
          <w:snapToGrid w:val="0"/>
        </w:rPr>
        <w:t>ode dne</w:t>
      </w:r>
      <w:r w:rsidRPr="009A2FB5">
        <w:rPr>
          <w:rFonts w:ascii="Times New Roman" w:hAnsi="Times New Roman"/>
          <w:i w:val="0"/>
          <w:snapToGrid w:val="0"/>
        </w:rPr>
        <w:t xml:space="preserve"> </w:t>
      </w:r>
      <w:r w:rsidRPr="009A2FB5">
        <w:rPr>
          <w:rFonts w:ascii="Times New Roman" w:hAnsi="Times New Roman"/>
          <w:b w:val="0"/>
          <w:i w:val="0"/>
          <w:snapToGrid w:val="0"/>
        </w:rPr>
        <w:t>nabytí účinnosti této</w:t>
      </w:r>
      <w:r w:rsidRPr="005F418E">
        <w:rPr>
          <w:rFonts w:ascii="Times New Roman" w:hAnsi="Times New Roman"/>
          <w:b w:val="0"/>
          <w:i w:val="0"/>
          <w:snapToGrid w:val="0"/>
        </w:rPr>
        <w:t xml:space="preserve"> smlouvy na adresu sídla kupujícího. Přesné dodání zboží (den, hodina) bude prodávajícím kupujícímu sděleno alespoň </w:t>
      </w:r>
      <w:r w:rsidRPr="005F418E">
        <w:rPr>
          <w:rFonts w:ascii="Times New Roman" w:hAnsi="Times New Roman"/>
          <w:i w:val="0"/>
          <w:snapToGrid w:val="0"/>
        </w:rPr>
        <w:t>5 pracovních dnů předem</w:t>
      </w:r>
      <w:r w:rsidRPr="005F418E">
        <w:rPr>
          <w:rFonts w:ascii="Times New Roman" w:hAnsi="Times New Roman"/>
          <w:b w:val="0"/>
          <w:i w:val="0"/>
          <w:snapToGrid w:val="0"/>
        </w:rPr>
        <w:t xml:space="preserve">. </w:t>
      </w:r>
      <w:r w:rsidRPr="005F418E">
        <w:rPr>
          <w:rFonts w:ascii="Times New Roman" w:hAnsi="Times New Roman"/>
          <w:b w:val="0"/>
          <w:i w:val="0"/>
          <w:snapToGrid w:val="0"/>
          <w:szCs w:val="24"/>
        </w:rPr>
        <w:t xml:space="preserve">Nebude-li tato lhůta dodržena, je kupující oprávněn převzetí zboží odmítnout a strany v takovém případě ujednají náhradní termín předání a převzetí tak, aby lhůta byla dodržena. </w:t>
      </w:r>
    </w:p>
    <w:p w14:paraId="4B062168" w14:textId="77777777" w:rsidR="007E11BE" w:rsidRPr="005A40DA" w:rsidRDefault="007E11BE" w:rsidP="000B3525">
      <w:pPr>
        <w:pStyle w:val="Nadpis2"/>
        <w:keepNext w:val="0"/>
        <w:numPr>
          <w:ilvl w:val="0"/>
          <w:numId w:val="8"/>
        </w:numPr>
        <w:spacing w:before="120" w:after="0"/>
        <w:ind w:left="567" w:hanging="567"/>
        <w:jc w:val="both"/>
        <w:rPr>
          <w:rFonts w:ascii="Times New Roman" w:hAnsi="Times New Roman"/>
          <w:b w:val="0"/>
          <w:i w:val="0"/>
          <w:snapToGrid w:val="0"/>
        </w:rPr>
      </w:pPr>
      <w:r w:rsidRPr="005A40DA">
        <w:rPr>
          <w:rFonts w:ascii="Times New Roman" w:hAnsi="Times New Roman"/>
          <w:b w:val="0"/>
          <w:i w:val="0"/>
          <w:snapToGrid w:val="0"/>
        </w:rPr>
        <w:t>Pokud by kupující nebyl schopen v daném termínu zajistit účast oprávněné osoby k převzetí,</w:t>
      </w:r>
      <w:r>
        <w:rPr>
          <w:rFonts w:ascii="Times New Roman" w:hAnsi="Times New Roman"/>
          <w:b w:val="0"/>
          <w:i w:val="0"/>
          <w:snapToGrid w:val="0"/>
        </w:rPr>
        <w:t xml:space="preserve"> </w:t>
      </w:r>
      <w:r w:rsidRPr="005A40DA">
        <w:rPr>
          <w:rFonts w:ascii="Times New Roman" w:hAnsi="Times New Roman"/>
          <w:b w:val="0"/>
          <w:i w:val="0"/>
          <w:snapToGrid w:val="0"/>
        </w:rPr>
        <w:t>bude mezi smluvními stranami dojednán náhradní termín předání a převzetí, který bude vyhovovat oběma stranám.</w:t>
      </w:r>
    </w:p>
    <w:p w14:paraId="453C7A55" w14:textId="77777777" w:rsidR="007E11BE" w:rsidRPr="005A40DA" w:rsidRDefault="007E11BE" w:rsidP="000B3525">
      <w:pPr>
        <w:pStyle w:val="Nadpis2"/>
        <w:keepNext w:val="0"/>
        <w:numPr>
          <w:ilvl w:val="0"/>
          <w:numId w:val="8"/>
        </w:numPr>
        <w:spacing w:before="120" w:after="0"/>
        <w:ind w:left="567" w:hanging="567"/>
        <w:jc w:val="both"/>
        <w:rPr>
          <w:rFonts w:ascii="Times New Roman" w:hAnsi="Times New Roman"/>
          <w:b w:val="0"/>
          <w:i w:val="0"/>
          <w:snapToGrid w:val="0"/>
        </w:rPr>
      </w:pPr>
      <w:r w:rsidRPr="005A40DA">
        <w:rPr>
          <w:rFonts w:ascii="Times New Roman" w:hAnsi="Times New Roman"/>
          <w:b w:val="0"/>
          <w:i w:val="0"/>
          <w:szCs w:val="24"/>
        </w:rPr>
        <w:t xml:space="preserve">Kontaktní osobou kupujícího </w:t>
      </w:r>
      <w:r>
        <w:rPr>
          <w:rFonts w:ascii="Times New Roman" w:hAnsi="Times New Roman"/>
          <w:b w:val="0"/>
          <w:i w:val="0"/>
          <w:szCs w:val="24"/>
        </w:rPr>
        <w:t xml:space="preserve">v této věci </w:t>
      </w:r>
      <w:r w:rsidRPr="005A40DA">
        <w:rPr>
          <w:rFonts w:ascii="Times New Roman" w:hAnsi="Times New Roman"/>
          <w:b w:val="0"/>
          <w:i w:val="0"/>
          <w:szCs w:val="24"/>
        </w:rPr>
        <w:t>bude:</w:t>
      </w:r>
    </w:p>
    <w:p w14:paraId="54F74689" w14:textId="77777777" w:rsidR="0075230F" w:rsidRPr="0075230F" w:rsidRDefault="007E11BE" w:rsidP="0075230F">
      <w:pPr>
        <w:pStyle w:val="Odstavecseseznamem"/>
        <w:tabs>
          <w:tab w:val="left" w:pos="2552"/>
        </w:tabs>
        <w:ind w:left="567"/>
        <w:contextualSpacing w:val="0"/>
        <w:jc w:val="both"/>
        <w:rPr>
          <w:rFonts w:ascii="Times New Roman" w:hAnsi="Times New Roman"/>
          <w:i/>
          <w:iCs/>
        </w:rPr>
      </w:pPr>
      <w:r w:rsidRPr="0075230F">
        <w:rPr>
          <w:rFonts w:ascii="Times New Roman" w:hAnsi="Times New Roman"/>
          <w:szCs w:val="24"/>
        </w:rPr>
        <w:t>jméno, příjmení:</w:t>
      </w:r>
      <w:r w:rsidRPr="0075230F">
        <w:rPr>
          <w:rFonts w:ascii="Times New Roman" w:hAnsi="Times New Roman"/>
          <w:szCs w:val="24"/>
        </w:rPr>
        <w:tab/>
      </w:r>
      <w:r w:rsidR="0075230F" w:rsidRPr="0075230F">
        <w:rPr>
          <w:rFonts w:ascii="Times New Roman" w:hAnsi="Times New Roman"/>
          <w:i/>
          <w:iCs/>
          <w:highlight w:val="lightGray"/>
        </w:rPr>
        <w:t>(bude doplněno před podpisem smlouvy)</w:t>
      </w:r>
    </w:p>
    <w:p w14:paraId="371ED32C" w14:textId="3A9742AE" w:rsidR="00BF4BF2" w:rsidRPr="0075230F" w:rsidRDefault="007E11BE" w:rsidP="0075230F">
      <w:pPr>
        <w:pStyle w:val="Odstavecseseznamem"/>
        <w:tabs>
          <w:tab w:val="left" w:pos="2552"/>
        </w:tabs>
        <w:ind w:left="567"/>
        <w:contextualSpacing w:val="0"/>
        <w:jc w:val="both"/>
        <w:rPr>
          <w:rFonts w:ascii="Times New Roman" w:hAnsi="Times New Roman"/>
          <w:szCs w:val="24"/>
        </w:rPr>
      </w:pPr>
      <w:r w:rsidRPr="0075230F">
        <w:rPr>
          <w:rFonts w:ascii="Times New Roman" w:hAnsi="Times New Roman"/>
          <w:szCs w:val="24"/>
        </w:rPr>
        <w:t xml:space="preserve">adresa: </w:t>
      </w:r>
      <w:r w:rsidRPr="0075230F">
        <w:rPr>
          <w:rFonts w:ascii="Times New Roman" w:hAnsi="Times New Roman"/>
          <w:szCs w:val="24"/>
        </w:rPr>
        <w:tab/>
      </w:r>
      <w:r w:rsidR="0075230F" w:rsidRPr="0075230F">
        <w:rPr>
          <w:rFonts w:ascii="Times New Roman" w:hAnsi="Times New Roman"/>
          <w:i/>
          <w:iCs/>
          <w:highlight w:val="lightGray"/>
        </w:rPr>
        <w:t>(bude doplněno před podpisem smlouvy)</w:t>
      </w:r>
    </w:p>
    <w:p w14:paraId="6B28F424" w14:textId="2ACF2488" w:rsidR="00146A25" w:rsidRPr="0075230F" w:rsidRDefault="007E11BE" w:rsidP="00BF4BF2">
      <w:pPr>
        <w:pStyle w:val="Odstavecseseznamem"/>
        <w:tabs>
          <w:tab w:val="left" w:pos="2552"/>
        </w:tabs>
        <w:ind w:left="2127" w:hanging="1560"/>
        <w:contextualSpacing w:val="0"/>
        <w:jc w:val="both"/>
        <w:rPr>
          <w:rFonts w:ascii="Times New Roman" w:hAnsi="Times New Roman"/>
          <w:szCs w:val="24"/>
        </w:rPr>
      </w:pPr>
      <w:r w:rsidRPr="0075230F">
        <w:rPr>
          <w:rFonts w:ascii="Times New Roman" w:hAnsi="Times New Roman"/>
          <w:szCs w:val="24"/>
        </w:rPr>
        <w:t xml:space="preserve">tel.: </w:t>
      </w:r>
      <w:r w:rsidRPr="0075230F">
        <w:rPr>
          <w:rFonts w:ascii="Times New Roman" w:hAnsi="Times New Roman"/>
          <w:szCs w:val="24"/>
        </w:rPr>
        <w:tab/>
      </w:r>
      <w:r w:rsidR="00BF4BF2" w:rsidRPr="0075230F">
        <w:rPr>
          <w:rFonts w:ascii="Times New Roman" w:hAnsi="Times New Roman"/>
          <w:szCs w:val="24"/>
        </w:rPr>
        <w:tab/>
      </w:r>
      <w:r w:rsidR="0075230F" w:rsidRPr="00326E69">
        <w:rPr>
          <w:rFonts w:ascii="Times New Roman" w:hAnsi="Times New Roman"/>
          <w:i/>
          <w:iCs/>
          <w:highlight w:val="lightGray"/>
        </w:rPr>
        <w:t>(bude doplněno před podpisem smlouvy)</w:t>
      </w:r>
    </w:p>
    <w:p w14:paraId="563E6D79" w14:textId="05016601" w:rsidR="00146A25" w:rsidRDefault="007E11BE" w:rsidP="00146A25">
      <w:pPr>
        <w:tabs>
          <w:tab w:val="left" w:pos="2552"/>
        </w:tabs>
        <w:ind w:firstLine="567"/>
        <w:jc w:val="both"/>
        <w:rPr>
          <w:rFonts w:ascii="Times New Roman" w:hAnsi="Times New Roman"/>
          <w:szCs w:val="24"/>
        </w:rPr>
      </w:pPr>
      <w:r w:rsidRPr="0075230F">
        <w:rPr>
          <w:rFonts w:ascii="Times New Roman" w:hAnsi="Times New Roman"/>
          <w:szCs w:val="24"/>
        </w:rPr>
        <w:t xml:space="preserve">e-mail: </w:t>
      </w:r>
      <w:r w:rsidRPr="0075230F">
        <w:rPr>
          <w:rFonts w:ascii="Times New Roman" w:hAnsi="Times New Roman"/>
          <w:szCs w:val="24"/>
        </w:rPr>
        <w:tab/>
      </w:r>
      <w:r w:rsidR="0075230F" w:rsidRPr="006A5BA7">
        <w:rPr>
          <w:rFonts w:ascii="Times New Roman" w:hAnsi="Times New Roman"/>
          <w:i/>
          <w:iCs/>
          <w:highlight w:val="lightGray"/>
        </w:rPr>
        <w:t>(bude doplněno před podpisem smlouvy)</w:t>
      </w:r>
    </w:p>
    <w:p w14:paraId="4A3D1C15" w14:textId="77777777" w:rsidR="007E11BE" w:rsidRPr="007371D9" w:rsidRDefault="007E11BE" w:rsidP="000B3525">
      <w:pPr>
        <w:numPr>
          <w:ilvl w:val="0"/>
          <w:numId w:val="8"/>
        </w:numPr>
        <w:spacing w:before="120"/>
        <w:ind w:left="567" w:hanging="567"/>
        <w:jc w:val="both"/>
        <w:rPr>
          <w:rFonts w:ascii="Times New Roman" w:hAnsi="Times New Roman"/>
          <w:szCs w:val="24"/>
        </w:rPr>
      </w:pPr>
      <w:r w:rsidRPr="007371D9">
        <w:rPr>
          <w:rFonts w:ascii="Times New Roman" w:hAnsi="Times New Roman"/>
          <w:snapToGrid w:val="0"/>
        </w:rPr>
        <w:t>Zboží dodávané prodávajícím musí splňovat požadavky na jakost, neporušenost balení a řádné označení dle platných právních předpisů. Prodávající je povinen dodat zboží kupujícímu řádně a vhodně zabalené tak, aby během přepravy nedošlo k jeho poškození, balení zboží však nesmí jakkoli omezit právo kupujícího si zboží před potvrzením jeho převzetí na dodacím listě prohlédnout, či ověřit jeho kvalitu a množství.</w:t>
      </w:r>
    </w:p>
    <w:p w14:paraId="736C5A8B" w14:textId="5C13ABCF" w:rsidR="004632B9" w:rsidRPr="009A2FB5" w:rsidRDefault="007E11BE" w:rsidP="000B3525">
      <w:pPr>
        <w:pStyle w:val="Odstavecseseznamem"/>
        <w:numPr>
          <w:ilvl w:val="0"/>
          <w:numId w:val="8"/>
        </w:numPr>
        <w:tabs>
          <w:tab w:val="left" w:pos="567"/>
        </w:tabs>
        <w:spacing w:before="120"/>
        <w:ind w:left="567" w:hanging="567"/>
        <w:contextualSpacing w:val="0"/>
        <w:jc w:val="both"/>
        <w:rPr>
          <w:rFonts w:ascii="Times New Roman" w:hAnsi="Times New Roman"/>
          <w:szCs w:val="24"/>
        </w:rPr>
      </w:pPr>
      <w:r w:rsidRPr="007371D9">
        <w:rPr>
          <w:rFonts w:ascii="Times New Roman" w:hAnsi="Times New Roman"/>
          <w:szCs w:val="24"/>
        </w:rPr>
        <w:t xml:space="preserve">Prodávající se zavazuje dodat kupujícímu zboží v obalu nebo obalech, umožňující bezpečnou dopravu zboží tak, aby nedošlo k jeho poškození či zničení. Prodávající ručí za dodržení přepravních podmínek po dobu přepravy do sídla kupujícího uvedeného </w:t>
      </w:r>
      <w:r w:rsidRPr="009A2FB5">
        <w:rPr>
          <w:rFonts w:ascii="Times New Roman" w:hAnsi="Times New Roman"/>
          <w:szCs w:val="24"/>
        </w:rPr>
        <w:t>v odst. 7 tohoto článku tak, aby nebylo zboží znehodnoceno. Pokud o to kupující požádá obal či obaly umožňující bezpečnou dopravu zboží si po dodání zboží prodávající odvez</w:t>
      </w:r>
      <w:r w:rsidR="004632B9" w:rsidRPr="009A2FB5">
        <w:rPr>
          <w:rFonts w:ascii="Times New Roman" w:hAnsi="Times New Roman"/>
          <w:szCs w:val="24"/>
        </w:rPr>
        <w:t>e.</w:t>
      </w:r>
    </w:p>
    <w:p w14:paraId="6C72CDF4" w14:textId="2E04FA94" w:rsidR="004632B9" w:rsidRPr="009A2FB5" w:rsidRDefault="007E11BE" w:rsidP="000B3525">
      <w:pPr>
        <w:pStyle w:val="Odstavecseseznamem"/>
        <w:numPr>
          <w:ilvl w:val="0"/>
          <w:numId w:val="8"/>
        </w:numPr>
        <w:tabs>
          <w:tab w:val="left" w:pos="567"/>
        </w:tabs>
        <w:spacing w:before="120"/>
        <w:ind w:left="567" w:hanging="567"/>
        <w:contextualSpacing w:val="0"/>
        <w:jc w:val="both"/>
        <w:rPr>
          <w:rFonts w:ascii="Times New Roman" w:hAnsi="Times New Roman"/>
          <w:szCs w:val="24"/>
        </w:rPr>
      </w:pPr>
      <w:r w:rsidRPr="009A2FB5">
        <w:rPr>
          <w:rFonts w:ascii="Times New Roman" w:hAnsi="Times New Roman"/>
          <w:szCs w:val="24"/>
        </w:rPr>
        <w:t>Prodávající se zavazuje uskutečnit dodávku zboží, které je předmětem této smlouvy, přímo do místa plnění kupujícího, kterým je sídlo zadavatele na adres</w:t>
      </w:r>
      <w:r w:rsidR="004632B9" w:rsidRPr="009A2FB5">
        <w:rPr>
          <w:rFonts w:ascii="Times New Roman" w:hAnsi="Times New Roman"/>
          <w:szCs w:val="24"/>
        </w:rPr>
        <w:t>e</w:t>
      </w:r>
      <w:r w:rsidR="004B75F9" w:rsidRPr="009A2FB5">
        <w:t xml:space="preserve"> </w:t>
      </w:r>
      <w:r w:rsidR="00BF4BF2" w:rsidRPr="009A2FB5">
        <w:t xml:space="preserve">Oblastní nemocnice Náchod a. s., </w:t>
      </w:r>
      <w:r w:rsidR="00770A14" w:rsidRPr="009A2FB5">
        <w:t>Hematologie</w:t>
      </w:r>
      <w:r w:rsidR="00BF4BF2" w:rsidRPr="009A2FB5">
        <w:t>, Purkyňova 446, 547 01 Náchod</w:t>
      </w:r>
      <w:bookmarkStart w:id="3" w:name="_Hlk130386600"/>
      <w:r w:rsidR="004B75F9" w:rsidRPr="009A2FB5">
        <w:t xml:space="preserve">. </w:t>
      </w:r>
    </w:p>
    <w:bookmarkEnd w:id="3"/>
    <w:p w14:paraId="1C21A440" w14:textId="402ED26D" w:rsidR="007E11BE" w:rsidRPr="00AE6BFC" w:rsidRDefault="007E11BE" w:rsidP="000B3525">
      <w:pPr>
        <w:pStyle w:val="Odstavecseseznamem"/>
        <w:numPr>
          <w:ilvl w:val="0"/>
          <w:numId w:val="8"/>
        </w:numPr>
        <w:tabs>
          <w:tab w:val="left" w:pos="567"/>
        </w:tabs>
        <w:spacing w:before="120"/>
        <w:ind w:left="567" w:hanging="567"/>
        <w:contextualSpacing w:val="0"/>
        <w:jc w:val="both"/>
        <w:rPr>
          <w:rFonts w:ascii="Times New Roman" w:hAnsi="Times New Roman"/>
          <w:szCs w:val="24"/>
        </w:rPr>
      </w:pPr>
      <w:r w:rsidRPr="009A2FB5">
        <w:rPr>
          <w:rFonts w:ascii="Times New Roman" w:hAnsi="Times New Roman"/>
          <w:szCs w:val="24"/>
        </w:rPr>
        <w:t>Prodávající je povinen spolu se zbožím předat kupujícímu doklady, které jsou nutné k</w:t>
      </w:r>
      <w:r w:rsidRPr="00AE6BFC">
        <w:rPr>
          <w:rFonts w:ascii="Times New Roman" w:hAnsi="Times New Roman"/>
          <w:szCs w:val="24"/>
        </w:rPr>
        <w:t xml:space="preserve"> převzetí a užívání zboží. Za doklad nutný k převzetí a užívání zboží se považuje zejména dodací list/předávací protokol.</w:t>
      </w:r>
    </w:p>
    <w:p w14:paraId="51A6EB50" w14:textId="77777777" w:rsidR="007E11BE" w:rsidRPr="007371D9" w:rsidRDefault="007E11BE" w:rsidP="000B3525">
      <w:pPr>
        <w:pStyle w:val="Odstavecseseznamem"/>
        <w:numPr>
          <w:ilvl w:val="0"/>
          <w:numId w:val="8"/>
        </w:numPr>
        <w:tabs>
          <w:tab w:val="left" w:pos="567"/>
        </w:tabs>
        <w:spacing w:before="120"/>
        <w:ind w:left="567" w:hanging="567"/>
        <w:contextualSpacing w:val="0"/>
        <w:jc w:val="both"/>
        <w:rPr>
          <w:rFonts w:ascii="Times New Roman" w:hAnsi="Times New Roman"/>
          <w:szCs w:val="24"/>
        </w:rPr>
      </w:pPr>
      <w:r w:rsidRPr="007371D9">
        <w:rPr>
          <w:rFonts w:ascii="Times New Roman" w:hAnsi="Times New Roman"/>
          <w:szCs w:val="24"/>
        </w:rPr>
        <w:t>Kupující není povinen převzít zboží či jeho část, které je poškozené nebo které jinak nesplňuje podmínky dle této smlouvy, zejména pak jakost zboží.</w:t>
      </w:r>
    </w:p>
    <w:p w14:paraId="0B9E4185" w14:textId="77777777" w:rsidR="007E11BE" w:rsidRPr="005A40DA" w:rsidRDefault="007E11BE" w:rsidP="000B3525">
      <w:pPr>
        <w:numPr>
          <w:ilvl w:val="0"/>
          <w:numId w:val="8"/>
        </w:numPr>
        <w:tabs>
          <w:tab w:val="left" w:pos="567"/>
        </w:tabs>
        <w:spacing w:before="120"/>
        <w:ind w:left="567" w:hanging="567"/>
        <w:jc w:val="both"/>
        <w:rPr>
          <w:rFonts w:ascii="Times New Roman" w:hAnsi="Times New Roman"/>
          <w:szCs w:val="24"/>
        </w:rPr>
      </w:pPr>
      <w:r w:rsidRPr="005A40DA">
        <w:rPr>
          <w:rFonts w:ascii="Times New Roman" w:hAnsi="Times New Roman"/>
          <w:snapToGrid w:val="0"/>
        </w:rPr>
        <w:t>O předání a převzetí zboží bude sepsán předávací protokol</w:t>
      </w:r>
      <w:r>
        <w:rPr>
          <w:rFonts w:ascii="Times New Roman" w:hAnsi="Times New Roman"/>
          <w:snapToGrid w:val="0"/>
        </w:rPr>
        <w:t>/dodací list</w:t>
      </w:r>
      <w:r w:rsidRPr="005A40DA">
        <w:rPr>
          <w:rFonts w:ascii="Times New Roman" w:hAnsi="Times New Roman"/>
          <w:snapToGrid w:val="0"/>
        </w:rPr>
        <w:t xml:space="preserve">. </w:t>
      </w:r>
      <w:r w:rsidRPr="005A40DA">
        <w:rPr>
          <w:rFonts w:ascii="Times New Roman" w:hAnsi="Times New Roman"/>
          <w:szCs w:val="24"/>
        </w:rPr>
        <w:t>Předávací protokol/dodací list bude obsahovat alespoň následující náležitosti:</w:t>
      </w:r>
    </w:p>
    <w:p w14:paraId="51443C8B" w14:textId="77777777" w:rsidR="007E11BE" w:rsidRPr="005A40DA" w:rsidRDefault="007E11BE" w:rsidP="000B3525">
      <w:pPr>
        <w:numPr>
          <w:ilvl w:val="1"/>
          <w:numId w:val="8"/>
        </w:numPr>
        <w:tabs>
          <w:tab w:val="left" w:pos="426"/>
        </w:tabs>
        <w:spacing w:before="60"/>
        <w:ind w:left="993" w:hanging="284"/>
        <w:jc w:val="both"/>
        <w:rPr>
          <w:rFonts w:ascii="Times New Roman" w:hAnsi="Times New Roman"/>
          <w:szCs w:val="24"/>
        </w:rPr>
      </w:pPr>
      <w:r w:rsidRPr="005A40DA">
        <w:rPr>
          <w:rFonts w:ascii="Times New Roman" w:hAnsi="Times New Roman"/>
          <w:szCs w:val="24"/>
        </w:rPr>
        <w:t>označení dodacího listu/předávacího protokolu a jeho číslo</w:t>
      </w:r>
    </w:p>
    <w:p w14:paraId="41D3874C" w14:textId="77777777" w:rsidR="007E11BE" w:rsidRPr="005A40DA" w:rsidRDefault="007E11BE" w:rsidP="000B3525">
      <w:pPr>
        <w:numPr>
          <w:ilvl w:val="1"/>
          <w:numId w:val="8"/>
        </w:numPr>
        <w:tabs>
          <w:tab w:val="left" w:pos="426"/>
        </w:tabs>
        <w:spacing w:before="60"/>
        <w:ind w:left="993" w:hanging="284"/>
        <w:jc w:val="both"/>
        <w:rPr>
          <w:rFonts w:ascii="Times New Roman" w:hAnsi="Times New Roman"/>
          <w:szCs w:val="24"/>
        </w:rPr>
      </w:pPr>
      <w:r w:rsidRPr="005A40DA">
        <w:rPr>
          <w:rFonts w:ascii="Times New Roman" w:hAnsi="Times New Roman"/>
          <w:szCs w:val="24"/>
        </w:rPr>
        <w:t>označení prodávajícího a kupujícího (název, sídlo/místo podnikání, IČO, DIČ)</w:t>
      </w:r>
    </w:p>
    <w:p w14:paraId="6AFA508A" w14:textId="77777777" w:rsidR="007E11BE" w:rsidRPr="005A40DA" w:rsidRDefault="007E11BE" w:rsidP="000B3525">
      <w:pPr>
        <w:numPr>
          <w:ilvl w:val="1"/>
          <w:numId w:val="8"/>
        </w:numPr>
        <w:tabs>
          <w:tab w:val="left" w:pos="426"/>
        </w:tabs>
        <w:spacing w:before="60"/>
        <w:ind w:left="993" w:hanging="284"/>
        <w:jc w:val="both"/>
        <w:rPr>
          <w:rFonts w:ascii="Times New Roman" w:hAnsi="Times New Roman"/>
          <w:szCs w:val="24"/>
        </w:rPr>
      </w:pPr>
      <w:r>
        <w:rPr>
          <w:rFonts w:ascii="Times New Roman" w:hAnsi="Times New Roman"/>
          <w:szCs w:val="24"/>
        </w:rPr>
        <w:t>označení</w:t>
      </w:r>
      <w:r w:rsidRPr="005A40DA">
        <w:rPr>
          <w:rFonts w:ascii="Times New Roman" w:hAnsi="Times New Roman"/>
          <w:szCs w:val="24"/>
        </w:rPr>
        <w:t xml:space="preserve"> této kupní smlouvy</w:t>
      </w:r>
    </w:p>
    <w:p w14:paraId="1FF0A77C" w14:textId="442BAB12" w:rsidR="007E11BE" w:rsidRPr="005A40DA" w:rsidRDefault="007E11BE" w:rsidP="000B3525">
      <w:pPr>
        <w:numPr>
          <w:ilvl w:val="1"/>
          <w:numId w:val="8"/>
        </w:numPr>
        <w:tabs>
          <w:tab w:val="left" w:pos="426"/>
        </w:tabs>
        <w:spacing w:before="60"/>
        <w:ind w:left="993" w:hanging="284"/>
        <w:jc w:val="both"/>
        <w:rPr>
          <w:rFonts w:ascii="Times New Roman" w:hAnsi="Times New Roman"/>
          <w:szCs w:val="24"/>
        </w:rPr>
      </w:pPr>
      <w:r w:rsidRPr="005A40DA">
        <w:rPr>
          <w:rFonts w:ascii="Times New Roman" w:hAnsi="Times New Roman"/>
          <w:szCs w:val="24"/>
        </w:rPr>
        <w:t xml:space="preserve">označení dodaného zboží (specifikace, jeho stav, množství, nedostatky, </w:t>
      </w:r>
      <w:r>
        <w:rPr>
          <w:rFonts w:ascii="Times New Roman" w:hAnsi="Times New Roman"/>
          <w:szCs w:val="24"/>
        </w:rPr>
        <w:t xml:space="preserve">výrobní číslo, </w:t>
      </w:r>
      <w:r w:rsidRPr="005A40DA">
        <w:rPr>
          <w:rFonts w:ascii="Times New Roman" w:hAnsi="Times New Roman"/>
          <w:szCs w:val="24"/>
        </w:rPr>
        <w:t>vady</w:t>
      </w:r>
      <w:r w:rsidR="001D0D53">
        <w:rPr>
          <w:rFonts w:ascii="Times New Roman" w:hAnsi="Times New Roman"/>
          <w:szCs w:val="24"/>
        </w:rPr>
        <w:t xml:space="preserve"> </w:t>
      </w:r>
      <w:r w:rsidRPr="005A40DA">
        <w:rPr>
          <w:rFonts w:ascii="Times New Roman" w:hAnsi="Times New Roman"/>
          <w:szCs w:val="24"/>
        </w:rPr>
        <w:t>apod.)</w:t>
      </w:r>
    </w:p>
    <w:p w14:paraId="6E560281" w14:textId="77777777" w:rsidR="007E11BE" w:rsidRPr="005A40DA" w:rsidRDefault="007E11BE" w:rsidP="000B3525">
      <w:pPr>
        <w:numPr>
          <w:ilvl w:val="1"/>
          <w:numId w:val="8"/>
        </w:numPr>
        <w:tabs>
          <w:tab w:val="left" w:pos="426"/>
        </w:tabs>
        <w:spacing w:before="60"/>
        <w:ind w:left="993" w:hanging="284"/>
        <w:jc w:val="both"/>
        <w:rPr>
          <w:rFonts w:ascii="Times New Roman" w:hAnsi="Times New Roman"/>
          <w:szCs w:val="24"/>
        </w:rPr>
      </w:pPr>
      <w:r w:rsidRPr="005A40DA">
        <w:rPr>
          <w:rFonts w:ascii="Times New Roman" w:hAnsi="Times New Roman"/>
          <w:szCs w:val="24"/>
        </w:rPr>
        <w:t>datum a místo předání zboží, dokladů, provedení instalace a zaškolení obsluhujícího personálu</w:t>
      </w:r>
    </w:p>
    <w:p w14:paraId="74AB137C" w14:textId="77777777" w:rsidR="007E11BE" w:rsidRDefault="007E11BE" w:rsidP="000B3525">
      <w:pPr>
        <w:numPr>
          <w:ilvl w:val="1"/>
          <w:numId w:val="8"/>
        </w:numPr>
        <w:tabs>
          <w:tab w:val="left" w:pos="426"/>
        </w:tabs>
        <w:spacing w:before="60"/>
        <w:ind w:left="993" w:hanging="284"/>
        <w:jc w:val="both"/>
        <w:rPr>
          <w:rFonts w:ascii="Times New Roman" w:hAnsi="Times New Roman"/>
          <w:szCs w:val="24"/>
        </w:rPr>
      </w:pPr>
      <w:r w:rsidRPr="005A40DA">
        <w:rPr>
          <w:rFonts w:ascii="Times New Roman" w:hAnsi="Times New Roman"/>
          <w:szCs w:val="24"/>
        </w:rPr>
        <w:t>jiné náležitosti důležité pro předání a převzetí zboží, vč. podpisů a příp. otisků razítek smluvních stran</w:t>
      </w:r>
      <w:r>
        <w:rPr>
          <w:rFonts w:ascii="Times New Roman" w:hAnsi="Times New Roman"/>
          <w:szCs w:val="24"/>
        </w:rPr>
        <w:t>.</w:t>
      </w:r>
    </w:p>
    <w:p w14:paraId="73475880" w14:textId="0C934028" w:rsidR="00397045" w:rsidRDefault="007E11BE" w:rsidP="003430B1">
      <w:pPr>
        <w:spacing w:before="120"/>
        <w:ind w:left="567" w:hanging="1"/>
        <w:jc w:val="both"/>
        <w:rPr>
          <w:rFonts w:ascii="Times New Roman" w:hAnsi="Times New Roman"/>
        </w:rPr>
      </w:pPr>
      <w:r w:rsidRPr="000036B8">
        <w:rPr>
          <w:rFonts w:ascii="Times New Roman" w:hAnsi="Times New Roman"/>
        </w:rPr>
        <w:t xml:space="preserve">Takto </w:t>
      </w:r>
      <w:r w:rsidRPr="00F70C2E">
        <w:rPr>
          <w:rFonts w:ascii="Times New Roman" w:hAnsi="Times New Roman"/>
          <w:szCs w:val="24"/>
        </w:rPr>
        <w:t>opatřený dodací list/předávací protokol</w:t>
      </w:r>
      <w:r w:rsidR="00F70C2E" w:rsidRPr="00F70C2E">
        <w:rPr>
          <w:rFonts w:ascii="Times New Roman" w:hAnsi="Times New Roman"/>
          <w:szCs w:val="24"/>
        </w:rPr>
        <w:t xml:space="preserve"> podepíší oprávnění zástupci obou smluvních stran</w:t>
      </w:r>
      <w:r w:rsidRPr="00F70C2E">
        <w:rPr>
          <w:rFonts w:ascii="Times New Roman" w:hAnsi="Times New Roman"/>
          <w:szCs w:val="24"/>
        </w:rPr>
        <w:t xml:space="preserve"> </w:t>
      </w:r>
      <w:r w:rsidR="00F70C2E" w:rsidRPr="00F70C2E">
        <w:rPr>
          <w:rFonts w:ascii="Times New Roman" w:hAnsi="Times New Roman"/>
          <w:szCs w:val="24"/>
        </w:rPr>
        <w:t xml:space="preserve">a </w:t>
      </w:r>
      <w:r w:rsidRPr="00F70C2E">
        <w:rPr>
          <w:rFonts w:ascii="Times New Roman" w:hAnsi="Times New Roman"/>
          <w:szCs w:val="24"/>
        </w:rPr>
        <w:t>slouží jako doklad o řádném</w:t>
      </w:r>
      <w:r w:rsidRPr="000036B8">
        <w:rPr>
          <w:rFonts w:ascii="Times New Roman" w:hAnsi="Times New Roman"/>
        </w:rPr>
        <w:t xml:space="preserve"> předání a převzetí zboží.</w:t>
      </w:r>
    </w:p>
    <w:p w14:paraId="79AFFFA4" w14:textId="77777777" w:rsidR="008E5488" w:rsidRPr="003430B1" w:rsidRDefault="008E5488" w:rsidP="003430B1">
      <w:pPr>
        <w:spacing w:before="120"/>
        <w:ind w:left="567" w:hanging="1"/>
        <w:jc w:val="both"/>
        <w:rPr>
          <w:rFonts w:ascii="Times New Roman" w:hAnsi="Times New Roman"/>
        </w:rPr>
      </w:pPr>
    </w:p>
    <w:p w14:paraId="1772FE8D" w14:textId="77777777" w:rsidR="007E11BE" w:rsidRPr="005A40DA" w:rsidRDefault="007E11BE" w:rsidP="00103ED2">
      <w:pPr>
        <w:pStyle w:val="Nadpis1"/>
        <w:keepNext w:val="0"/>
        <w:spacing w:before="0" w:after="0"/>
        <w:jc w:val="center"/>
        <w:rPr>
          <w:rFonts w:ascii="Times New Roman" w:hAnsi="Times New Roman"/>
          <w:snapToGrid w:val="0"/>
          <w:sz w:val="24"/>
        </w:rPr>
      </w:pPr>
      <w:r w:rsidRPr="005A40DA">
        <w:rPr>
          <w:rFonts w:ascii="Times New Roman" w:hAnsi="Times New Roman"/>
          <w:snapToGrid w:val="0"/>
          <w:sz w:val="24"/>
        </w:rPr>
        <w:t xml:space="preserve">Čl. </w:t>
      </w:r>
      <w:r>
        <w:rPr>
          <w:rFonts w:ascii="Times New Roman" w:hAnsi="Times New Roman"/>
          <w:snapToGrid w:val="0"/>
          <w:sz w:val="24"/>
        </w:rPr>
        <w:t>4</w:t>
      </w:r>
    </w:p>
    <w:p w14:paraId="319C1FA5" w14:textId="77777777" w:rsidR="007E11BE" w:rsidRPr="00B55E6C" w:rsidRDefault="007E11BE" w:rsidP="000036B8">
      <w:pPr>
        <w:pStyle w:val="Nadpis1"/>
        <w:keepNext w:val="0"/>
        <w:spacing w:before="0"/>
        <w:jc w:val="center"/>
      </w:pPr>
      <w:r w:rsidRPr="005A40DA">
        <w:rPr>
          <w:rFonts w:ascii="Times New Roman" w:hAnsi="Times New Roman"/>
          <w:snapToGrid w:val="0"/>
          <w:sz w:val="24"/>
        </w:rPr>
        <w:t>Práva a povinnosti smluvních stran</w:t>
      </w:r>
    </w:p>
    <w:p w14:paraId="4D76CE2A" w14:textId="77777777" w:rsidR="007E11BE" w:rsidRPr="005A40DA" w:rsidRDefault="007E11BE" w:rsidP="000B3525">
      <w:pPr>
        <w:pStyle w:val="Nadpis2"/>
        <w:keepNext w:val="0"/>
        <w:numPr>
          <w:ilvl w:val="0"/>
          <w:numId w:val="10"/>
        </w:numPr>
        <w:spacing w:before="120" w:after="0"/>
        <w:ind w:left="567" w:hanging="567"/>
        <w:jc w:val="both"/>
        <w:rPr>
          <w:rFonts w:ascii="Times New Roman" w:hAnsi="Times New Roman"/>
          <w:b w:val="0"/>
          <w:i w:val="0"/>
          <w:snapToGrid w:val="0"/>
        </w:rPr>
      </w:pPr>
      <w:r w:rsidRPr="005A40DA">
        <w:rPr>
          <w:rFonts w:ascii="Times New Roman" w:hAnsi="Times New Roman"/>
          <w:b w:val="0"/>
          <w:i w:val="0"/>
          <w:snapToGrid w:val="0"/>
        </w:rPr>
        <w:t>Dojde-li kdykoliv za trvání smluvního vztahu ke změně identifikačních údajů či jiných údajů majících vliv na plnění dle této smlouvy na kterékoli straně, povinná strana se zavazuje informovat oprávněnou stranu o této změně bez zbytečného odkladu.</w:t>
      </w:r>
    </w:p>
    <w:p w14:paraId="61CFF733" w14:textId="77777777" w:rsidR="007E11BE" w:rsidRPr="005A40DA" w:rsidRDefault="007E11BE" w:rsidP="000B3525">
      <w:pPr>
        <w:pStyle w:val="Nadpis2"/>
        <w:keepNext w:val="0"/>
        <w:numPr>
          <w:ilvl w:val="0"/>
          <w:numId w:val="10"/>
        </w:numPr>
        <w:spacing w:before="120" w:after="0"/>
        <w:ind w:left="567" w:hanging="567"/>
        <w:jc w:val="both"/>
        <w:rPr>
          <w:rFonts w:ascii="Times New Roman" w:hAnsi="Times New Roman"/>
          <w:b w:val="0"/>
          <w:i w:val="0"/>
          <w:snapToGrid w:val="0"/>
        </w:rPr>
      </w:pPr>
      <w:r w:rsidRPr="005A40DA">
        <w:rPr>
          <w:rFonts w:ascii="Times New Roman" w:hAnsi="Times New Roman"/>
          <w:b w:val="0"/>
          <w:i w:val="0"/>
          <w:snapToGrid w:val="0"/>
        </w:rPr>
        <w:t xml:space="preserve">Prodávající se podpisem této smlouvy zavazuje řádně a včas dodat kupujícímu v souladu s touto smlouvou specifikované zboží. </w:t>
      </w:r>
    </w:p>
    <w:p w14:paraId="024B467C" w14:textId="77777777" w:rsidR="007E11BE" w:rsidRPr="005A40DA" w:rsidRDefault="007E11BE" w:rsidP="000B3525">
      <w:pPr>
        <w:pStyle w:val="Nadpis2"/>
        <w:keepNext w:val="0"/>
        <w:numPr>
          <w:ilvl w:val="0"/>
          <w:numId w:val="10"/>
        </w:numPr>
        <w:spacing w:before="120" w:after="0"/>
        <w:ind w:left="567" w:hanging="567"/>
        <w:jc w:val="both"/>
        <w:rPr>
          <w:rFonts w:ascii="Times New Roman" w:hAnsi="Times New Roman"/>
          <w:b w:val="0"/>
          <w:i w:val="0"/>
          <w:snapToGrid w:val="0"/>
        </w:rPr>
      </w:pPr>
      <w:r w:rsidRPr="005A40DA">
        <w:rPr>
          <w:rFonts w:ascii="Times New Roman" w:hAnsi="Times New Roman"/>
          <w:b w:val="0"/>
          <w:i w:val="0"/>
          <w:snapToGrid w:val="0"/>
        </w:rPr>
        <w:t xml:space="preserve">Prodávající se dále zavazuje při předání a instalaci zboží současně předat kupujícímu veškerou dokumentaci ke zboží, sloužící k jeho řádnému užívání, k jeho uvedení do </w:t>
      </w:r>
      <w:r w:rsidR="000B4376">
        <w:rPr>
          <w:rFonts w:ascii="Times New Roman" w:hAnsi="Times New Roman"/>
          <w:b w:val="0"/>
          <w:i w:val="0"/>
          <w:snapToGrid w:val="0"/>
        </w:rPr>
        <w:t>provozu</w:t>
      </w:r>
      <w:r w:rsidRPr="005A40DA">
        <w:rPr>
          <w:rFonts w:ascii="Times New Roman" w:hAnsi="Times New Roman"/>
          <w:b w:val="0"/>
          <w:i w:val="0"/>
          <w:snapToGrid w:val="0"/>
        </w:rPr>
        <w:t xml:space="preserve">, údržbě a desinfekci, pokud je výrobcem pro konečného uživatele poskytována. V případě, že prodávající nepředá kupujícímu veškeré doklady ke zboží, nepovažuje se zboží za řádně předané kupujícímu. </w:t>
      </w:r>
    </w:p>
    <w:p w14:paraId="1CDBA631" w14:textId="77777777" w:rsidR="007E11BE" w:rsidRPr="005A40DA" w:rsidRDefault="007E11BE" w:rsidP="000B3525">
      <w:pPr>
        <w:pStyle w:val="Nadpis2"/>
        <w:keepNext w:val="0"/>
        <w:numPr>
          <w:ilvl w:val="0"/>
          <w:numId w:val="10"/>
        </w:numPr>
        <w:spacing w:before="120" w:after="0"/>
        <w:ind w:left="567" w:hanging="567"/>
        <w:jc w:val="both"/>
        <w:rPr>
          <w:rFonts w:ascii="Times New Roman" w:hAnsi="Times New Roman"/>
          <w:b w:val="0"/>
          <w:i w:val="0"/>
          <w:snapToGrid w:val="0"/>
        </w:rPr>
      </w:pPr>
      <w:r w:rsidRPr="005A40DA">
        <w:rPr>
          <w:rFonts w:ascii="Times New Roman" w:hAnsi="Times New Roman"/>
          <w:b w:val="0"/>
          <w:i w:val="0"/>
          <w:snapToGrid w:val="0"/>
        </w:rPr>
        <w:t>Prodávající je zejména povinen předat kupujícímu veškeré náležitosti, a to:</w:t>
      </w:r>
    </w:p>
    <w:p w14:paraId="3183608C" w14:textId="77777777" w:rsidR="007E11BE" w:rsidRPr="00291D7B" w:rsidRDefault="007E11BE" w:rsidP="00470006">
      <w:pPr>
        <w:pStyle w:val="Nadpis2"/>
        <w:keepNext w:val="0"/>
        <w:numPr>
          <w:ilvl w:val="0"/>
          <w:numId w:val="11"/>
        </w:numPr>
        <w:spacing w:before="60" w:after="0"/>
        <w:ind w:left="993" w:hanging="284"/>
        <w:jc w:val="both"/>
        <w:rPr>
          <w:rFonts w:ascii="Times New Roman" w:hAnsi="Times New Roman"/>
          <w:b w:val="0"/>
          <w:i w:val="0"/>
        </w:rPr>
      </w:pPr>
      <w:r w:rsidRPr="00291D7B">
        <w:rPr>
          <w:rFonts w:ascii="Times New Roman" w:hAnsi="Times New Roman"/>
          <w:b w:val="0"/>
          <w:i w:val="0"/>
        </w:rPr>
        <w:t>předávací protokol / dodací list (zápis o kompletnosti a funkčnosti dodávky);</w:t>
      </w:r>
    </w:p>
    <w:p w14:paraId="181BB4ED" w14:textId="77777777" w:rsidR="007E11BE" w:rsidRPr="000460CB" w:rsidRDefault="00574331" w:rsidP="00470006">
      <w:pPr>
        <w:pStyle w:val="Odstavecseseznamem"/>
        <w:numPr>
          <w:ilvl w:val="0"/>
          <w:numId w:val="11"/>
        </w:numPr>
        <w:spacing w:before="60"/>
        <w:ind w:left="993" w:hanging="284"/>
        <w:contextualSpacing w:val="0"/>
        <w:jc w:val="both"/>
        <w:rPr>
          <w:rFonts w:ascii="Times New Roman" w:hAnsi="Times New Roman"/>
        </w:rPr>
      </w:pPr>
      <w:r w:rsidRPr="000460CB">
        <w:rPr>
          <w:rFonts w:ascii="Times New Roman" w:hAnsi="Times New Roman"/>
        </w:rPr>
        <w:t xml:space="preserve">certifikát CE a </w:t>
      </w:r>
      <w:r w:rsidR="007E11BE" w:rsidRPr="000460CB">
        <w:rPr>
          <w:rFonts w:ascii="Times New Roman" w:hAnsi="Times New Roman"/>
        </w:rPr>
        <w:t>prohlášení o shodě;</w:t>
      </w:r>
    </w:p>
    <w:p w14:paraId="50E70663" w14:textId="77777777" w:rsidR="00470006" w:rsidRPr="00470006" w:rsidRDefault="00470006" w:rsidP="00470006">
      <w:pPr>
        <w:pStyle w:val="Odstavecseseznamem"/>
        <w:numPr>
          <w:ilvl w:val="0"/>
          <w:numId w:val="11"/>
        </w:numPr>
        <w:spacing w:before="60" w:after="60"/>
        <w:ind w:left="993" w:hanging="284"/>
        <w:jc w:val="both"/>
        <w:rPr>
          <w:rFonts w:ascii="Times New Roman" w:hAnsi="Times New Roman"/>
          <w:szCs w:val="24"/>
        </w:rPr>
      </w:pPr>
      <w:r w:rsidRPr="00470006">
        <w:rPr>
          <w:rFonts w:ascii="Times New Roman" w:hAnsi="Times New Roman"/>
          <w:szCs w:val="24"/>
        </w:rPr>
        <w:t xml:space="preserve">protokol se seznamem osob, které absolvovaly instruktáž/zaškolení; </w:t>
      </w:r>
    </w:p>
    <w:p w14:paraId="49ECDFAD" w14:textId="77777777" w:rsidR="00470006" w:rsidRPr="00470006" w:rsidRDefault="00470006" w:rsidP="00470006">
      <w:pPr>
        <w:pStyle w:val="Odstavecseseznamem"/>
        <w:numPr>
          <w:ilvl w:val="0"/>
          <w:numId w:val="11"/>
        </w:numPr>
        <w:spacing w:before="60" w:after="60"/>
        <w:ind w:left="993" w:hanging="284"/>
        <w:jc w:val="both"/>
        <w:rPr>
          <w:rFonts w:ascii="Times New Roman" w:hAnsi="Times New Roman"/>
          <w:szCs w:val="24"/>
        </w:rPr>
      </w:pPr>
      <w:r w:rsidRPr="00470006">
        <w:rPr>
          <w:rFonts w:ascii="Times New Roman" w:hAnsi="Times New Roman"/>
          <w:szCs w:val="24"/>
        </w:rPr>
        <w:t>výpis z registru zdravotnických prostředků o registraci osoby provádějí distribuci a servis zdravotnických prostředků tvořících předmět VZ či jiný doklad, ze kterého bude zřejmá registrace této osoby na SÚKL, je-li to vzhledem k povaze předmětu plnění validní;</w:t>
      </w:r>
    </w:p>
    <w:p w14:paraId="1F4DD647" w14:textId="77777777" w:rsidR="00470006" w:rsidRPr="00470006" w:rsidRDefault="00470006" w:rsidP="00470006">
      <w:pPr>
        <w:pStyle w:val="Odstavecseseznamem"/>
        <w:numPr>
          <w:ilvl w:val="0"/>
          <w:numId w:val="11"/>
        </w:numPr>
        <w:spacing w:before="60" w:after="60"/>
        <w:ind w:left="993" w:hanging="284"/>
        <w:jc w:val="both"/>
        <w:rPr>
          <w:rFonts w:ascii="Times New Roman" w:hAnsi="Times New Roman"/>
          <w:szCs w:val="24"/>
        </w:rPr>
      </w:pPr>
      <w:r w:rsidRPr="00470006">
        <w:rPr>
          <w:rFonts w:ascii="Times New Roman" w:hAnsi="Times New Roman"/>
          <w:szCs w:val="24"/>
        </w:rPr>
        <w:t>doložení/certifikát oprávnění školit v souladu se zákonem č. 375/2022 Sb., o zdravotnických prostředcích, ve znění pozdějších předpisů, je-li to vzhledem k povaze předmětu plnění validní;</w:t>
      </w:r>
    </w:p>
    <w:p w14:paraId="7532963F" w14:textId="0A68C5FB" w:rsidR="00470006" w:rsidRPr="00F0314B" w:rsidRDefault="00470006" w:rsidP="00470006">
      <w:pPr>
        <w:pStyle w:val="Odstavecseseznamem"/>
        <w:numPr>
          <w:ilvl w:val="0"/>
          <w:numId w:val="11"/>
        </w:numPr>
        <w:spacing w:before="60" w:after="60"/>
        <w:ind w:left="993" w:hanging="284"/>
        <w:contextualSpacing w:val="0"/>
        <w:jc w:val="both"/>
        <w:rPr>
          <w:rFonts w:ascii="Times New Roman" w:hAnsi="Times New Roman"/>
          <w:szCs w:val="24"/>
        </w:rPr>
      </w:pPr>
      <w:r w:rsidRPr="00470006">
        <w:rPr>
          <w:rFonts w:ascii="Times New Roman" w:hAnsi="Times New Roman"/>
          <w:szCs w:val="24"/>
        </w:rPr>
        <w:t>další doklady požadované k výrobku platnými právními předpisy</w:t>
      </w:r>
      <w:r>
        <w:rPr>
          <w:rFonts w:ascii="Times New Roman" w:hAnsi="Times New Roman"/>
          <w:szCs w:val="24"/>
        </w:rPr>
        <w:t xml:space="preserve">. </w:t>
      </w:r>
    </w:p>
    <w:p w14:paraId="25927B71" w14:textId="77777777" w:rsidR="007E11BE" w:rsidRPr="00F94577" w:rsidRDefault="007E11BE" w:rsidP="000B3525">
      <w:pPr>
        <w:pStyle w:val="Nadpis2"/>
        <w:keepNext w:val="0"/>
        <w:numPr>
          <w:ilvl w:val="0"/>
          <w:numId w:val="10"/>
        </w:numPr>
        <w:spacing w:before="120" w:after="0"/>
        <w:ind w:left="567" w:hanging="567"/>
        <w:jc w:val="both"/>
        <w:rPr>
          <w:rFonts w:ascii="Times New Roman" w:hAnsi="Times New Roman"/>
          <w:b w:val="0"/>
          <w:i w:val="0"/>
          <w:snapToGrid w:val="0"/>
        </w:rPr>
      </w:pPr>
      <w:r w:rsidRPr="005A40DA">
        <w:rPr>
          <w:rFonts w:ascii="Times New Roman" w:hAnsi="Times New Roman"/>
          <w:b w:val="0"/>
          <w:i w:val="0"/>
          <w:snapToGrid w:val="0"/>
        </w:rPr>
        <w:t xml:space="preserve">Prodávající </w:t>
      </w:r>
      <w:r w:rsidRPr="00DB1CC4">
        <w:rPr>
          <w:rFonts w:ascii="Times New Roman" w:hAnsi="Times New Roman"/>
          <w:b w:val="0"/>
          <w:i w:val="0"/>
          <w:snapToGrid w:val="0"/>
        </w:rPr>
        <w:t xml:space="preserve">je povinen poskytovat </w:t>
      </w:r>
      <w:r>
        <w:rPr>
          <w:rFonts w:ascii="Times New Roman" w:hAnsi="Times New Roman"/>
          <w:b w:val="0"/>
          <w:i w:val="0"/>
          <w:snapToGrid w:val="0"/>
        </w:rPr>
        <w:t xml:space="preserve">autorizovaný </w:t>
      </w:r>
      <w:r w:rsidRPr="00DB1CC4">
        <w:rPr>
          <w:rFonts w:ascii="Times New Roman" w:hAnsi="Times New Roman"/>
          <w:b w:val="0"/>
          <w:i w:val="0"/>
          <w:snapToGrid w:val="0"/>
        </w:rPr>
        <w:t>servis, k němuž je zavázán, poctivě, s</w:t>
      </w:r>
      <w:r>
        <w:rPr>
          <w:rFonts w:ascii="Times New Roman" w:hAnsi="Times New Roman"/>
          <w:b w:val="0"/>
          <w:i w:val="0"/>
          <w:snapToGrid w:val="0"/>
        </w:rPr>
        <w:t> </w:t>
      </w:r>
      <w:r w:rsidRPr="00DB1CC4">
        <w:rPr>
          <w:rFonts w:ascii="Times New Roman" w:hAnsi="Times New Roman"/>
          <w:b w:val="0"/>
          <w:i w:val="0"/>
          <w:snapToGrid w:val="0"/>
        </w:rPr>
        <w:t>vynaložením</w:t>
      </w:r>
      <w:r>
        <w:rPr>
          <w:rFonts w:ascii="Times New Roman" w:hAnsi="Times New Roman"/>
          <w:b w:val="0"/>
          <w:i w:val="0"/>
          <w:snapToGrid w:val="0"/>
        </w:rPr>
        <w:t xml:space="preserve"> veškeré </w:t>
      </w:r>
      <w:r w:rsidRPr="00DB1CC4">
        <w:rPr>
          <w:rFonts w:ascii="Times New Roman" w:hAnsi="Times New Roman"/>
          <w:b w:val="0"/>
          <w:i w:val="0"/>
          <w:snapToGrid w:val="0"/>
        </w:rPr>
        <w:t xml:space="preserve">pečlivosti, znalostí a </w:t>
      </w:r>
      <w:r>
        <w:rPr>
          <w:rFonts w:ascii="Times New Roman" w:hAnsi="Times New Roman"/>
          <w:b w:val="0"/>
          <w:i w:val="0"/>
          <w:snapToGrid w:val="0"/>
        </w:rPr>
        <w:t xml:space="preserve">s </w:t>
      </w:r>
      <w:r w:rsidRPr="00DB1CC4">
        <w:rPr>
          <w:rFonts w:ascii="Times New Roman" w:hAnsi="Times New Roman"/>
          <w:b w:val="0"/>
          <w:i w:val="0"/>
          <w:snapToGrid w:val="0"/>
        </w:rPr>
        <w:t>odbornou péčí, které jsou s jeho povoláním spojeny</w:t>
      </w:r>
      <w:r w:rsidRPr="005A40DA">
        <w:rPr>
          <w:rFonts w:ascii="Times New Roman" w:hAnsi="Times New Roman"/>
          <w:b w:val="0"/>
          <w:i w:val="0"/>
          <w:snapToGrid w:val="0"/>
        </w:rPr>
        <w:t xml:space="preserve"> po dobu </w:t>
      </w:r>
      <w:r>
        <w:rPr>
          <w:rFonts w:ascii="Times New Roman" w:hAnsi="Times New Roman"/>
          <w:b w:val="0"/>
          <w:i w:val="0"/>
          <w:snapToGrid w:val="0"/>
        </w:rPr>
        <w:t>trvání záruční doby</w:t>
      </w:r>
      <w:r w:rsidRPr="005A40DA">
        <w:rPr>
          <w:rFonts w:ascii="Times New Roman" w:hAnsi="Times New Roman"/>
          <w:b w:val="0"/>
          <w:i w:val="0"/>
          <w:snapToGrid w:val="0"/>
        </w:rPr>
        <w:t xml:space="preserve"> po předání a převzetí </w:t>
      </w:r>
      <w:r>
        <w:rPr>
          <w:rFonts w:ascii="Times New Roman" w:hAnsi="Times New Roman"/>
          <w:b w:val="0"/>
          <w:i w:val="0"/>
          <w:snapToGrid w:val="0"/>
        </w:rPr>
        <w:t>zboží</w:t>
      </w:r>
      <w:r w:rsidRPr="005A40DA">
        <w:rPr>
          <w:rFonts w:ascii="Times New Roman" w:hAnsi="Times New Roman"/>
          <w:b w:val="0"/>
          <w:i w:val="0"/>
          <w:snapToGrid w:val="0"/>
        </w:rPr>
        <w:t xml:space="preserve"> kupujícím. Je přitom povinen dbát zájmu kupujícího a chránit jeho dobrou pověst. Povinnost dle předchozí věty je splněna i v případě, že prodávající zajistí poskytování autorizovaného servisu</w:t>
      </w:r>
      <w:r>
        <w:rPr>
          <w:rFonts w:ascii="Times New Roman" w:hAnsi="Times New Roman"/>
          <w:b w:val="0"/>
          <w:i w:val="0"/>
          <w:snapToGrid w:val="0"/>
        </w:rPr>
        <w:t xml:space="preserve"> třetí osobou oprávněnou k jeho poskytování.</w:t>
      </w:r>
      <w:r w:rsidRPr="005A40DA">
        <w:rPr>
          <w:rFonts w:ascii="Times New Roman" w:hAnsi="Times New Roman"/>
          <w:b w:val="0"/>
          <w:i w:val="0"/>
          <w:snapToGrid w:val="0"/>
        </w:rPr>
        <w:t xml:space="preserve"> </w:t>
      </w:r>
      <w:r w:rsidRPr="00F94577">
        <w:rPr>
          <w:rFonts w:ascii="Times New Roman" w:hAnsi="Times New Roman"/>
          <w:b w:val="0"/>
          <w:i w:val="0"/>
          <w:snapToGrid w:val="0"/>
        </w:rPr>
        <w:t>Cena a podmínky pozáručního servisu nejsou předmětem této smlouvy.</w:t>
      </w:r>
    </w:p>
    <w:p w14:paraId="7F965E30" w14:textId="77777777" w:rsidR="007E11BE" w:rsidRPr="005A40DA" w:rsidRDefault="007E11BE" w:rsidP="000B3525">
      <w:pPr>
        <w:pStyle w:val="Odstavecseseznamem"/>
        <w:numPr>
          <w:ilvl w:val="0"/>
          <w:numId w:val="10"/>
        </w:numPr>
        <w:spacing w:before="120"/>
        <w:ind w:left="567" w:hanging="567"/>
        <w:contextualSpacing w:val="0"/>
        <w:rPr>
          <w:rFonts w:ascii="Times New Roman" w:hAnsi="Times New Roman"/>
        </w:rPr>
      </w:pPr>
      <w:r w:rsidRPr="005A40DA">
        <w:rPr>
          <w:rFonts w:ascii="Times New Roman" w:hAnsi="Times New Roman"/>
        </w:rPr>
        <w:t>Prodávající se zavazuje:</w:t>
      </w:r>
    </w:p>
    <w:p w14:paraId="6A577341" w14:textId="4BF996F2" w:rsidR="00B078F2" w:rsidRPr="009A2FB5" w:rsidRDefault="007E11BE" w:rsidP="00B078F2">
      <w:pPr>
        <w:pStyle w:val="Odstavecseseznamem"/>
        <w:numPr>
          <w:ilvl w:val="1"/>
          <w:numId w:val="10"/>
        </w:numPr>
        <w:spacing w:after="60"/>
        <w:ind w:left="992" w:hanging="284"/>
        <w:contextualSpacing w:val="0"/>
        <w:jc w:val="both"/>
        <w:rPr>
          <w:rFonts w:ascii="Times New Roman" w:hAnsi="Times New Roman"/>
        </w:rPr>
      </w:pPr>
      <w:r w:rsidRPr="009A2FB5">
        <w:rPr>
          <w:rFonts w:ascii="Times New Roman" w:hAnsi="Times New Roman"/>
        </w:rPr>
        <w:t>dodržovat periodicitu bezpečnostně technických kontrol</w:t>
      </w:r>
      <w:r w:rsidR="002971CB" w:rsidRPr="009A2FB5">
        <w:rPr>
          <w:rFonts w:ascii="Times New Roman" w:hAnsi="Times New Roman"/>
        </w:rPr>
        <w:t xml:space="preserve"> dle čl. 1 odst. </w:t>
      </w:r>
      <w:r w:rsidR="00770A14" w:rsidRPr="009A2FB5">
        <w:rPr>
          <w:rFonts w:ascii="Times New Roman" w:hAnsi="Times New Roman"/>
        </w:rPr>
        <w:t>4</w:t>
      </w:r>
      <w:r w:rsidR="002971CB" w:rsidRPr="009A2FB5">
        <w:rPr>
          <w:rFonts w:ascii="Times New Roman" w:hAnsi="Times New Roman"/>
        </w:rPr>
        <w:t xml:space="preserve"> písm. </w:t>
      </w:r>
      <w:r w:rsidR="00770A14" w:rsidRPr="009A2FB5">
        <w:rPr>
          <w:rFonts w:ascii="Times New Roman" w:hAnsi="Times New Roman"/>
        </w:rPr>
        <w:t>f</w:t>
      </w:r>
      <w:r w:rsidRPr="009A2FB5">
        <w:rPr>
          <w:rFonts w:ascii="Times New Roman" w:hAnsi="Times New Roman"/>
        </w:rPr>
        <w:t>),</w:t>
      </w:r>
    </w:p>
    <w:p w14:paraId="0BD033CE" w14:textId="77777777" w:rsidR="00B078F2" w:rsidRPr="00B078F2" w:rsidRDefault="00B078F2" w:rsidP="00B078F2">
      <w:pPr>
        <w:pStyle w:val="Odstavecseseznamem"/>
        <w:numPr>
          <w:ilvl w:val="1"/>
          <w:numId w:val="10"/>
        </w:numPr>
        <w:spacing w:after="60"/>
        <w:ind w:left="992" w:hanging="284"/>
        <w:contextualSpacing w:val="0"/>
        <w:jc w:val="both"/>
        <w:rPr>
          <w:rFonts w:ascii="Times New Roman" w:hAnsi="Times New Roman"/>
          <w:szCs w:val="24"/>
        </w:rPr>
      </w:pPr>
      <w:r w:rsidRPr="00B078F2">
        <w:rPr>
          <w:rFonts w:ascii="Times New Roman" w:hAnsi="Times New Roman"/>
          <w:szCs w:val="24"/>
        </w:rPr>
        <w:t>bezplatný servis poskytnutý prodávajícím kupujícímu v záruční době na celou dodávku, bezplatný servis pokrývá náklady na náhradní díly, cestu, stravu a práci servisních techniků ze strany prodávajícího</w:t>
      </w:r>
    </w:p>
    <w:p w14:paraId="4C28409A" w14:textId="2AE87CC0" w:rsidR="00932546" w:rsidRPr="00B62323" w:rsidRDefault="00932546" w:rsidP="007E34EA">
      <w:pPr>
        <w:pStyle w:val="Nadpis2"/>
        <w:keepNext w:val="0"/>
        <w:numPr>
          <w:ilvl w:val="1"/>
          <w:numId w:val="10"/>
        </w:numPr>
        <w:spacing w:before="120" w:after="0"/>
        <w:ind w:left="993" w:hanging="284"/>
        <w:jc w:val="both"/>
        <w:rPr>
          <w:rFonts w:ascii="Times New Roman" w:hAnsi="Times New Roman"/>
          <w:b w:val="0"/>
          <w:i w:val="0"/>
        </w:rPr>
      </w:pPr>
      <w:r w:rsidRPr="00B62323">
        <w:rPr>
          <w:rFonts w:ascii="Times New Roman" w:hAnsi="Times New Roman"/>
          <w:b w:val="0"/>
          <w:i w:val="0"/>
        </w:rPr>
        <w:t>odstranění závady</w:t>
      </w:r>
      <w:r w:rsidR="00B62323">
        <w:rPr>
          <w:rFonts w:ascii="Times New Roman" w:hAnsi="Times New Roman"/>
          <w:b w:val="0"/>
          <w:i w:val="0"/>
        </w:rPr>
        <w:t xml:space="preserve"> přístrojového vybavení, jež je v záruce, po oznámení kupujícího této skutečnosti emailem prodávajícímu. </w:t>
      </w:r>
    </w:p>
    <w:p w14:paraId="7A383FC5" w14:textId="11F61C43" w:rsidR="007E11BE" w:rsidRPr="00770A14" w:rsidRDefault="00932546" w:rsidP="007E34EA">
      <w:pPr>
        <w:pStyle w:val="Odstavecseseznamem"/>
        <w:numPr>
          <w:ilvl w:val="1"/>
          <w:numId w:val="10"/>
        </w:numPr>
        <w:spacing w:before="120"/>
        <w:ind w:left="993" w:hanging="284"/>
        <w:contextualSpacing w:val="0"/>
        <w:jc w:val="both"/>
        <w:rPr>
          <w:rFonts w:ascii="Times New Roman" w:hAnsi="Times New Roman"/>
        </w:rPr>
      </w:pPr>
      <w:r w:rsidRPr="00770A14">
        <w:rPr>
          <w:rFonts w:ascii="Times New Roman" w:hAnsi="Times New Roman"/>
        </w:rPr>
        <w:t xml:space="preserve">v době trvání záruky </w:t>
      </w:r>
      <w:r w:rsidR="005D05E1" w:rsidRPr="00770A14">
        <w:rPr>
          <w:rFonts w:ascii="Times New Roman" w:hAnsi="Times New Roman"/>
        </w:rPr>
        <w:t xml:space="preserve">garance </w:t>
      </w:r>
      <w:r w:rsidRPr="00770A14">
        <w:rPr>
          <w:rFonts w:ascii="Times New Roman" w:hAnsi="Times New Roman"/>
        </w:rPr>
        <w:t>bezplatné z</w:t>
      </w:r>
      <w:r w:rsidR="005D05E1" w:rsidRPr="00770A14">
        <w:rPr>
          <w:rFonts w:ascii="Times New Roman" w:hAnsi="Times New Roman"/>
        </w:rPr>
        <w:t>á</w:t>
      </w:r>
      <w:r w:rsidRPr="00770A14">
        <w:rPr>
          <w:rFonts w:ascii="Times New Roman" w:hAnsi="Times New Roman"/>
        </w:rPr>
        <w:t>půjč</w:t>
      </w:r>
      <w:r w:rsidR="005D05E1" w:rsidRPr="00770A14">
        <w:rPr>
          <w:rFonts w:ascii="Times New Roman" w:hAnsi="Times New Roman"/>
        </w:rPr>
        <w:t xml:space="preserve">ky </w:t>
      </w:r>
      <w:r w:rsidRPr="00770A14">
        <w:rPr>
          <w:rFonts w:ascii="Times New Roman" w:hAnsi="Times New Roman"/>
        </w:rPr>
        <w:t>náhradního přístrojového vybavení</w:t>
      </w:r>
      <w:r w:rsidR="005D05E1" w:rsidRPr="00770A14">
        <w:rPr>
          <w:rFonts w:ascii="Times New Roman" w:hAnsi="Times New Roman"/>
        </w:rPr>
        <w:t xml:space="preserve"> </w:t>
      </w:r>
      <w:r w:rsidR="005D05E1" w:rsidRPr="00770A14">
        <w:rPr>
          <w:rFonts w:ascii="Times New Roman" w:hAnsi="Times New Roman"/>
          <w:b/>
        </w:rPr>
        <w:t xml:space="preserve">o shodných nebo vyšších technických parametrech </w:t>
      </w:r>
      <w:r w:rsidR="008D4972" w:rsidRPr="00770A14">
        <w:rPr>
          <w:rFonts w:ascii="Times New Roman" w:hAnsi="Times New Roman"/>
        </w:rPr>
        <w:t xml:space="preserve">po dobu opravy, servisu či kontroly </w:t>
      </w:r>
      <w:r w:rsidRPr="00770A14">
        <w:rPr>
          <w:rFonts w:ascii="Times New Roman" w:hAnsi="Times New Roman"/>
        </w:rPr>
        <w:t>přístroje</w:t>
      </w:r>
      <w:r w:rsidR="001C0E0F" w:rsidRPr="00770A14">
        <w:rPr>
          <w:rFonts w:ascii="Times New Roman" w:hAnsi="Times New Roman"/>
        </w:rPr>
        <w:t xml:space="preserve">, </w:t>
      </w:r>
    </w:p>
    <w:p w14:paraId="5AF35B48" w14:textId="77777777" w:rsidR="007E11BE" w:rsidRPr="005A40DA" w:rsidRDefault="007E11BE" w:rsidP="000B3525">
      <w:pPr>
        <w:pStyle w:val="Nadpis2"/>
        <w:keepNext w:val="0"/>
        <w:numPr>
          <w:ilvl w:val="0"/>
          <w:numId w:val="10"/>
        </w:numPr>
        <w:spacing w:before="120" w:after="0"/>
        <w:ind w:left="567" w:hanging="567"/>
        <w:jc w:val="both"/>
        <w:rPr>
          <w:rFonts w:ascii="Times New Roman" w:hAnsi="Times New Roman"/>
          <w:b w:val="0"/>
          <w:i w:val="0"/>
        </w:rPr>
      </w:pPr>
      <w:r w:rsidRPr="005A40DA">
        <w:rPr>
          <w:rFonts w:ascii="Times New Roman" w:hAnsi="Times New Roman"/>
          <w:b w:val="0"/>
          <w:i w:val="0"/>
          <w:snapToGrid w:val="0"/>
        </w:rPr>
        <w:t xml:space="preserve">Prodávající dále prohlašuje, že zboží, jehož dodání je předmětem plnění této smlouvy, </w:t>
      </w:r>
      <w:r w:rsidRPr="005A40DA">
        <w:rPr>
          <w:rFonts w:ascii="Times New Roman" w:hAnsi="Times New Roman"/>
          <w:b w:val="0"/>
          <w:i w:val="0"/>
        </w:rPr>
        <w:t xml:space="preserve">splňují technické, hygienické, bezpečnostní a další standardy dle předpisů Evropské Unie a odpovídá požadavkům stanoveným právními předpisy České republiky, harmonizovanými českými technickými normami a ostatními ČSN, které se vztahují k předmětu plnění. Dále pak, že zboží </w:t>
      </w:r>
      <w:r w:rsidRPr="005A40DA">
        <w:rPr>
          <w:rFonts w:ascii="Times New Roman" w:hAnsi="Times New Roman"/>
          <w:b w:val="0"/>
          <w:i w:val="0"/>
          <w:snapToGrid w:val="0"/>
        </w:rPr>
        <w:t>má vlastnosti uvedené v</w:t>
      </w:r>
      <w:r w:rsidRPr="005A40DA">
        <w:rPr>
          <w:rFonts w:ascii="Times New Roman" w:hAnsi="Times New Roman"/>
          <w:snapToGrid w:val="0"/>
        </w:rPr>
        <w:t xml:space="preserve"> </w:t>
      </w:r>
      <w:r w:rsidRPr="005A40DA">
        <w:rPr>
          <w:rFonts w:ascii="Times New Roman" w:hAnsi="Times New Roman"/>
          <w:b w:val="0"/>
          <w:i w:val="0"/>
          <w:snapToGrid w:val="0"/>
        </w:rPr>
        <w:t>této smlouvě a vlastnosti, které jsou pro takové zboží obvyklé.</w:t>
      </w:r>
    </w:p>
    <w:p w14:paraId="4501B698" w14:textId="77777777" w:rsidR="007E11BE" w:rsidRPr="005A40DA" w:rsidRDefault="007E11BE" w:rsidP="000B3525">
      <w:pPr>
        <w:pStyle w:val="Nadpis2"/>
        <w:keepNext w:val="0"/>
        <w:numPr>
          <w:ilvl w:val="0"/>
          <w:numId w:val="10"/>
        </w:numPr>
        <w:spacing w:before="120" w:after="0"/>
        <w:ind w:left="567" w:hanging="567"/>
        <w:jc w:val="both"/>
        <w:rPr>
          <w:rStyle w:val="platne1"/>
          <w:rFonts w:ascii="Times New Roman" w:hAnsi="Times New Roman"/>
          <w:b w:val="0"/>
          <w:i w:val="0"/>
        </w:rPr>
      </w:pPr>
      <w:r w:rsidRPr="005A40DA">
        <w:rPr>
          <w:rStyle w:val="platne1"/>
          <w:rFonts w:ascii="Times New Roman" w:hAnsi="Times New Roman"/>
          <w:b w:val="0"/>
          <w:i w:val="0"/>
        </w:rPr>
        <w:t>Prodávající výslovně prohlašuje, že on sám, resp. třetí osoba, jejímž prostřednictvím bude autorizovaný servis zajišťovat, je v souladu s podmínkami stanovenými v </w:t>
      </w:r>
      <w:r>
        <w:rPr>
          <w:rStyle w:val="platne1"/>
          <w:rFonts w:ascii="Times New Roman" w:hAnsi="Times New Roman"/>
          <w:b w:val="0"/>
          <w:i w:val="0"/>
        </w:rPr>
        <w:t>ZZP</w:t>
      </w:r>
      <w:r w:rsidRPr="005A40DA">
        <w:rPr>
          <w:rStyle w:val="platne1"/>
          <w:rFonts w:ascii="Times New Roman" w:hAnsi="Times New Roman"/>
          <w:b w:val="0"/>
          <w:i w:val="0"/>
        </w:rPr>
        <w:t xml:space="preserve">, oprávněn provádět autorizovaný servis zboží. </w:t>
      </w:r>
    </w:p>
    <w:p w14:paraId="6DC6AC19" w14:textId="77777777" w:rsidR="007E11BE" w:rsidRPr="005A40DA" w:rsidRDefault="007E11BE" w:rsidP="000B3525">
      <w:pPr>
        <w:pStyle w:val="Nadpis2"/>
        <w:keepNext w:val="0"/>
        <w:numPr>
          <w:ilvl w:val="0"/>
          <w:numId w:val="10"/>
        </w:numPr>
        <w:spacing w:before="120" w:after="0"/>
        <w:ind w:left="567" w:hanging="567"/>
        <w:jc w:val="both"/>
        <w:rPr>
          <w:rStyle w:val="platne1"/>
          <w:rFonts w:ascii="Times New Roman" w:hAnsi="Times New Roman"/>
          <w:b w:val="0"/>
          <w:i w:val="0"/>
        </w:rPr>
      </w:pPr>
      <w:r w:rsidRPr="005A40DA">
        <w:rPr>
          <w:rStyle w:val="platne1"/>
          <w:rFonts w:ascii="Times New Roman" w:hAnsi="Times New Roman"/>
          <w:b w:val="0"/>
          <w:i w:val="0"/>
        </w:rPr>
        <w:t>Prodávající dále prohlašuje, že nové náhradní díly použité v případě potřeby v rámci poskytování autorizovaného servisu, jsou doporučeny k použití pro tyto účely výrobcem zboží. V případě, že prodávající nedodrží tuto povinnost, odpovídá v plném rozsahu za vzniklou škodu, čímž není dotčena jeho povinnost k nápravě, ani nároky kupujícího vyplývající z jiných ustanovení této smlouvy.</w:t>
      </w:r>
    </w:p>
    <w:p w14:paraId="79C534D6" w14:textId="77777777" w:rsidR="007E11BE" w:rsidRPr="008445F5" w:rsidRDefault="007E11BE" w:rsidP="000B3525">
      <w:pPr>
        <w:pStyle w:val="Odstavecseseznamem"/>
        <w:numPr>
          <w:ilvl w:val="0"/>
          <w:numId w:val="10"/>
        </w:numPr>
        <w:spacing w:before="120"/>
        <w:ind w:left="567" w:hanging="567"/>
        <w:contextualSpacing w:val="0"/>
        <w:jc w:val="both"/>
        <w:rPr>
          <w:rFonts w:ascii="Times New Roman" w:hAnsi="Times New Roman"/>
        </w:rPr>
      </w:pPr>
      <w:r w:rsidRPr="005A40DA">
        <w:rPr>
          <w:rFonts w:ascii="Times New Roman" w:hAnsi="Times New Roman"/>
        </w:rPr>
        <w:t xml:space="preserve">Prodávající se zavazuje zachovávat mlčenlivost o veškerých skutečnostech, které se dozví v souvislosti se svojí činností na základě této smlouvy, včetně jednání před uzavřením této smlouvy, pokud tyto skutečnosti nejsou běžně veřejně dostupné. Za důvěrné informace a předmět mlčenlivosti dle této smlouvy se považují rovněž jakékoliv osobní údaje, podoba a soukromí pacientů, zaměstnanců či jiných pracovníků kupujícího, o kterých se prodávající v souvislosti se svou činností pro kupujícího dozví nebo dostane do kontaktu. </w:t>
      </w:r>
    </w:p>
    <w:p w14:paraId="1D88FC64" w14:textId="77777777" w:rsidR="007E11BE" w:rsidRDefault="007E11BE" w:rsidP="000B3525">
      <w:pPr>
        <w:pStyle w:val="Odstavecseseznamem"/>
        <w:numPr>
          <w:ilvl w:val="0"/>
          <w:numId w:val="10"/>
        </w:numPr>
        <w:spacing w:before="120"/>
        <w:ind w:left="567" w:hanging="567"/>
        <w:contextualSpacing w:val="0"/>
        <w:jc w:val="both"/>
        <w:rPr>
          <w:rFonts w:ascii="Times New Roman" w:hAnsi="Times New Roman"/>
        </w:rPr>
      </w:pPr>
      <w:r w:rsidRPr="005A40DA">
        <w:rPr>
          <w:rFonts w:ascii="Times New Roman" w:hAnsi="Times New Roman"/>
        </w:rPr>
        <w:t>Žádná ze smluvních stran nepostoupí práva a povinnosti vyplývající z této smlouvy, bez předchozího písemného souhlasu druhé smluvní strany. Jakékoliv postoupení v rozporu s podmínkami této smlouvy bude neplatné a neúčinné.</w:t>
      </w:r>
    </w:p>
    <w:p w14:paraId="2B474B8A" w14:textId="77777777" w:rsidR="007E11BE" w:rsidRDefault="007E11BE" w:rsidP="000B3525">
      <w:pPr>
        <w:pStyle w:val="Odstavecseseznamem"/>
        <w:numPr>
          <w:ilvl w:val="0"/>
          <w:numId w:val="10"/>
        </w:numPr>
        <w:spacing w:before="120"/>
        <w:ind w:left="567" w:hanging="567"/>
        <w:contextualSpacing w:val="0"/>
        <w:jc w:val="both"/>
        <w:rPr>
          <w:rFonts w:ascii="Times New Roman" w:hAnsi="Times New Roman"/>
        </w:rPr>
      </w:pPr>
      <w:r w:rsidRPr="00007BF9">
        <w:rPr>
          <w:rFonts w:ascii="Times New Roman" w:hAnsi="Times New Roman"/>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6929C459" w14:textId="77777777" w:rsidR="007E11BE" w:rsidRDefault="007E11BE" w:rsidP="000B3525">
      <w:pPr>
        <w:pStyle w:val="Odstavecseseznamem"/>
        <w:numPr>
          <w:ilvl w:val="0"/>
          <w:numId w:val="10"/>
        </w:numPr>
        <w:spacing w:before="120"/>
        <w:ind w:left="567" w:hanging="567"/>
        <w:contextualSpacing w:val="0"/>
        <w:jc w:val="both"/>
        <w:rPr>
          <w:rFonts w:ascii="Times New Roman" w:hAnsi="Times New Roman"/>
        </w:rPr>
      </w:pPr>
      <w:r w:rsidRPr="00F76B47">
        <w:rPr>
          <w:rFonts w:ascii="Times New Roman" w:hAnsi="Times New Roman"/>
        </w:rPr>
        <w:t xml:space="preserve">Jakékoli zřízení zástavního práva k věci kupujícího se považuje za nesjednané s ohledem </w:t>
      </w:r>
      <w:r w:rsidRPr="009A2FB5">
        <w:rPr>
          <w:rFonts w:ascii="Times New Roman" w:hAnsi="Times New Roman"/>
        </w:rPr>
        <w:t>na ustanovení § 25 zákona č. 219/2000 Sb., o majetku České republiky a jejím</w:t>
      </w:r>
      <w:r w:rsidRPr="00F76B47">
        <w:rPr>
          <w:rFonts w:ascii="Times New Roman" w:hAnsi="Times New Roman"/>
        </w:rPr>
        <w:t xml:space="preserve"> zastupování v právních vztazích, ve znění pozdějších předpisů.</w:t>
      </w:r>
    </w:p>
    <w:p w14:paraId="7CAE2133" w14:textId="77777777" w:rsidR="007E11BE" w:rsidRPr="00BE6CB9" w:rsidRDefault="007E11BE" w:rsidP="000B3525">
      <w:pPr>
        <w:pStyle w:val="Odstavecseseznamem"/>
        <w:numPr>
          <w:ilvl w:val="0"/>
          <w:numId w:val="10"/>
        </w:numPr>
        <w:spacing w:before="120"/>
        <w:ind w:left="567" w:hanging="567"/>
        <w:contextualSpacing w:val="0"/>
        <w:jc w:val="both"/>
        <w:rPr>
          <w:rFonts w:ascii="Times New Roman" w:hAnsi="Times New Roman"/>
        </w:rPr>
      </w:pPr>
      <w:r w:rsidRPr="00E47227">
        <w:rPr>
          <w:rFonts w:ascii="Times New Roman" w:hAnsi="Times New Roman"/>
          <w:iCs/>
        </w:rPr>
        <w:t>Smluvní strany se pro případ zpracování osobních údajů vycházejícího z plnění povinností dle této smlouvy zavazují zavést vhodná technická a organizační opatření tak, aby dané zpracování splňovalo požadavky Nařízení (EU) č. 2016/679 (GDPR) a aby byla zajištěna ochrana práv subjektu údajů.</w:t>
      </w:r>
    </w:p>
    <w:p w14:paraId="1BF3B19B" w14:textId="77777777" w:rsidR="004713BA" w:rsidRPr="000036B8" w:rsidRDefault="004713BA" w:rsidP="000A235C">
      <w:pPr>
        <w:rPr>
          <w:rFonts w:ascii="Times New Roman" w:hAnsi="Times New Roman"/>
        </w:rPr>
      </w:pPr>
    </w:p>
    <w:p w14:paraId="16209413" w14:textId="77777777" w:rsidR="007E11BE" w:rsidRPr="005A40DA" w:rsidRDefault="007E11BE" w:rsidP="006D5F53">
      <w:pPr>
        <w:pStyle w:val="Nadpis1"/>
        <w:keepNext w:val="0"/>
        <w:spacing w:before="0" w:after="0"/>
        <w:jc w:val="center"/>
        <w:rPr>
          <w:rFonts w:ascii="Times New Roman" w:hAnsi="Times New Roman"/>
          <w:snapToGrid w:val="0"/>
          <w:sz w:val="24"/>
        </w:rPr>
      </w:pPr>
      <w:r w:rsidRPr="005A40DA">
        <w:rPr>
          <w:rFonts w:ascii="Times New Roman" w:hAnsi="Times New Roman"/>
          <w:snapToGrid w:val="0"/>
          <w:sz w:val="24"/>
        </w:rPr>
        <w:t xml:space="preserve">Čl. </w:t>
      </w:r>
      <w:r>
        <w:rPr>
          <w:rFonts w:ascii="Times New Roman" w:hAnsi="Times New Roman"/>
          <w:snapToGrid w:val="0"/>
          <w:sz w:val="24"/>
        </w:rPr>
        <w:t>5</w:t>
      </w:r>
    </w:p>
    <w:p w14:paraId="7ADD5818" w14:textId="77777777" w:rsidR="007E11BE" w:rsidRPr="000671EF" w:rsidRDefault="007E11BE" w:rsidP="000671EF">
      <w:pPr>
        <w:pStyle w:val="Nadpis1"/>
        <w:keepNext w:val="0"/>
        <w:spacing w:before="0" w:after="0"/>
        <w:jc w:val="center"/>
        <w:rPr>
          <w:rFonts w:ascii="Times New Roman" w:hAnsi="Times New Roman"/>
          <w:snapToGrid w:val="0"/>
          <w:sz w:val="24"/>
        </w:rPr>
      </w:pPr>
      <w:r w:rsidRPr="005A40DA">
        <w:rPr>
          <w:rFonts w:ascii="Times New Roman" w:hAnsi="Times New Roman"/>
          <w:snapToGrid w:val="0"/>
          <w:sz w:val="24"/>
        </w:rPr>
        <w:t xml:space="preserve">Záruka </w:t>
      </w:r>
    </w:p>
    <w:p w14:paraId="18897D98" w14:textId="4027F7C1" w:rsidR="007E11BE" w:rsidRPr="005A40DA" w:rsidRDefault="007E11BE" w:rsidP="000B3525">
      <w:pPr>
        <w:pStyle w:val="Nadpis2"/>
        <w:keepNext w:val="0"/>
        <w:widowControl w:val="0"/>
        <w:numPr>
          <w:ilvl w:val="0"/>
          <w:numId w:val="12"/>
        </w:numPr>
        <w:spacing w:before="120" w:after="0"/>
        <w:ind w:left="567" w:hanging="567"/>
        <w:jc w:val="both"/>
        <w:rPr>
          <w:rFonts w:ascii="Times New Roman" w:hAnsi="Times New Roman"/>
          <w:b w:val="0"/>
          <w:i w:val="0"/>
        </w:rPr>
      </w:pPr>
      <w:r w:rsidRPr="005A40DA">
        <w:rPr>
          <w:rFonts w:ascii="Times New Roman" w:hAnsi="Times New Roman"/>
          <w:b w:val="0"/>
          <w:i w:val="0"/>
        </w:rPr>
        <w:t>Prodávající poskytuje kupujícímu záruku na z</w:t>
      </w:r>
      <w:r>
        <w:rPr>
          <w:rFonts w:ascii="Times New Roman" w:hAnsi="Times New Roman"/>
          <w:b w:val="0"/>
          <w:i w:val="0"/>
        </w:rPr>
        <w:t>boží</w:t>
      </w:r>
      <w:r w:rsidRPr="005A7238">
        <w:rPr>
          <w:rFonts w:ascii="Times New Roman" w:hAnsi="Times New Roman"/>
          <w:b w:val="0"/>
          <w:i w:val="0"/>
        </w:rPr>
        <w:t xml:space="preserve"> </w:t>
      </w:r>
      <w:r w:rsidRPr="005A40DA">
        <w:rPr>
          <w:rFonts w:ascii="Times New Roman" w:hAnsi="Times New Roman"/>
          <w:b w:val="0"/>
          <w:i w:val="0"/>
        </w:rPr>
        <w:t xml:space="preserve">ve smyslu ustanovení § 2113 a násl. </w:t>
      </w:r>
      <w:r w:rsidRPr="009A2FB5">
        <w:rPr>
          <w:rFonts w:ascii="Times New Roman" w:hAnsi="Times New Roman"/>
          <w:b w:val="0"/>
          <w:i w:val="0"/>
        </w:rPr>
        <w:t>občanského zákoníku, a to v délce</w:t>
      </w:r>
      <w:r w:rsidRPr="009A2FB5">
        <w:rPr>
          <w:rFonts w:ascii="Times New Roman" w:hAnsi="Times New Roman"/>
          <w:i w:val="0"/>
        </w:rPr>
        <w:t xml:space="preserve"> </w:t>
      </w:r>
      <w:r w:rsidR="00A9420F" w:rsidRPr="009A2FB5">
        <w:rPr>
          <w:rFonts w:ascii="Times New Roman" w:hAnsi="Times New Roman"/>
          <w:i w:val="0"/>
        </w:rPr>
        <w:t>24</w:t>
      </w:r>
      <w:r w:rsidRPr="009A2FB5">
        <w:rPr>
          <w:rFonts w:ascii="Times New Roman" w:hAnsi="Times New Roman"/>
          <w:i w:val="0"/>
        </w:rPr>
        <w:t xml:space="preserve"> měsíců</w:t>
      </w:r>
      <w:r w:rsidRPr="009A2FB5">
        <w:rPr>
          <w:rFonts w:ascii="Times New Roman" w:hAnsi="Times New Roman"/>
          <w:b w:val="0"/>
          <w:i w:val="0"/>
        </w:rPr>
        <w:t>. Záruční doba počíná běžet od dne</w:t>
      </w:r>
      <w:r w:rsidRPr="005A40DA">
        <w:rPr>
          <w:rFonts w:ascii="Times New Roman" w:hAnsi="Times New Roman"/>
          <w:b w:val="0"/>
          <w:i w:val="0"/>
        </w:rPr>
        <w:t xml:space="preserve"> protokolárního převzetí zboží kupujícím.</w:t>
      </w:r>
    </w:p>
    <w:p w14:paraId="6DA3E0D8" w14:textId="77777777" w:rsidR="007E11BE" w:rsidRPr="000036B8" w:rsidRDefault="007E11BE" w:rsidP="000B3525">
      <w:pPr>
        <w:pStyle w:val="Odstavecseseznamem"/>
        <w:numPr>
          <w:ilvl w:val="0"/>
          <w:numId w:val="12"/>
        </w:numPr>
        <w:spacing w:before="120"/>
        <w:ind w:left="567" w:hanging="567"/>
        <w:contextualSpacing w:val="0"/>
        <w:jc w:val="both"/>
        <w:rPr>
          <w:rFonts w:ascii="Times New Roman" w:hAnsi="Times New Roman"/>
        </w:rPr>
      </w:pPr>
      <w:r w:rsidRPr="000036B8">
        <w:rPr>
          <w:rFonts w:ascii="Times New Roman" w:hAnsi="Times New Roman"/>
        </w:rPr>
        <w:t>Prodávající přejímá závazek, že dodané zboží bude po celou záruční dobu způsobilé pro použití k jeho obvyklému účelu a že si zachová vlastnosti vyžadované právními předpisy Evropské Unie a právními předpisy České republiky a další vlastnosti obvyklé pro toto zboží.</w:t>
      </w:r>
    </w:p>
    <w:p w14:paraId="42F5BA40" w14:textId="77777777" w:rsidR="007E11BE" w:rsidRPr="000036B8" w:rsidRDefault="007E11BE" w:rsidP="000B3525">
      <w:pPr>
        <w:pStyle w:val="Odstavecseseznamem"/>
        <w:numPr>
          <w:ilvl w:val="0"/>
          <w:numId w:val="12"/>
        </w:numPr>
        <w:spacing w:before="120"/>
        <w:ind w:left="567" w:hanging="567"/>
        <w:contextualSpacing w:val="0"/>
        <w:jc w:val="both"/>
        <w:rPr>
          <w:rFonts w:ascii="Times New Roman" w:hAnsi="Times New Roman"/>
        </w:rPr>
      </w:pPr>
      <w:r w:rsidRPr="000036B8">
        <w:rPr>
          <w:rFonts w:ascii="Times New Roman" w:hAnsi="Times New Roman"/>
        </w:rPr>
        <w:t>Prodávající prohlašuje, že je výlučným vlastníkem zboží, že na zboží neváznou žádná práva třetích osob, a že není dána žádná překážka, která by mu bránila s dodaným zbožím disponovat.</w:t>
      </w:r>
    </w:p>
    <w:p w14:paraId="67F705C9" w14:textId="77777777" w:rsidR="007E11BE" w:rsidRPr="000036B8" w:rsidRDefault="007E11BE" w:rsidP="000B3525">
      <w:pPr>
        <w:pStyle w:val="Odstavecseseznamem"/>
        <w:numPr>
          <w:ilvl w:val="0"/>
          <w:numId w:val="12"/>
        </w:numPr>
        <w:spacing w:before="120"/>
        <w:ind w:left="567" w:hanging="567"/>
        <w:contextualSpacing w:val="0"/>
        <w:jc w:val="both"/>
        <w:rPr>
          <w:rFonts w:ascii="Times New Roman" w:hAnsi="Times New Roman"/>
        </w:rPr>
      </w:pPr>
      <w:r w:rsidRPr="000036B8">
        <w:rPr>
          <w:rFonts w:ascii="Times New Roman" w:hAnsi="Times New Roman"/>
        </w:rPr>
        <w:t>Prodávající odpovídá za veškeré vady, které má zboží v době jeho protokolárního předání a za vady, které se vyskytnou po dobu trvání záruční doby. Prodávající neodpovídá za vady zboží prokazatelně způsobené po jeho dodání manipulací kupující</w:t>
      </w:r>
      <w:r>
        <w:rPr>
          <w:rFonts w:ascii="Times New Roman" w:hAnsi="Times New Roman"/>
        </w:rPr>
        <w:t>ho se zbožím v rozporu s dodaným návodem k použití</w:t>
      </w:r>
      <w:r w:rsidRPr="000036B8">
        <w:rPr>
          <w:rFonts w:ascii="Times New Roman" w:hAnsi="Times New Roman"/>
        </w:rPr>
        <w:t>.</w:t>
      </w:r>
    </w:p>
    <w:p w14:paraId="0AA5D660" w14:textId="77777777" w:rsidR="007E11BE" w:rsidRPr="000036B8" w:rsidRDefault="007E11BE" w:rsidP="000B3525">
      <w:pPr>
        <w:pStyle w:val="Odstavecseseznamem"/>
        <w:numPr>
          <w:ilvl w:val="0"/>
          <w:numId w:val="12"/>
        </w:numPr>
        <w:spacing w:before="120"/>
        <w:ind w:left="567" w:hanging="567"/>
        <w:contextualSpacing w:val="0"/>
        <w:jc w:val="both"/>
        <w:rPr>
          <w:rFonts w:ascii="Times New Roman" w:hAnsi="Times New Roman"/>
        </w:rPr>
      </w:pPr>
      <w:r w:rsidRPr="000036B8">
        <w:rPr>
          <w:rFonts w:ascii="Times New Roman" w:hAnsi="Times New Roman"/>
        </w:rPr>
        <w:t>Veškeré vady zboží je kupující povinen uplatnit u prodávajícího písemně či na e-</w:t>
      </w:r>
      <w:r w:rsidRPr="005D4530">
        <w:rPr>
          <w:rFonts w:ascii="Times New Roman" w:hAnsi="Times New Roman"/>
        </w:rPr>
        <w:t>mailovou adresu prodávajícího uvedenou v čl. 6 odst. 4 této smlouvy (dále jen</w:t>
      </w:r>
      <w:r w:rsidRPr="000036B8">
        <w:rPr>
          <w:rFonts w:ascii="Times New Roman" w:hAnsi="Times New Roman"/>
        </w:rPr>
        <w:t xml:space="preserve"> „</w:t>
      </w:r>
      <w:r w:rsidRPr="000036B8">
        <w:rPr>
          <w:rFonts w:ascii="Times New Roman" w:hAnsi="Times New Roman"/>
          <w:b/>
        </w:rPr>
        <w:t>reklamace</w:t>
      </w:r>
      <w:r w:rsidRPr="000036B8">
        <w:rPr>
          <w:rFonts w:ascii="Times New Roman" w:hAnsi="Times New Roman"/>
        </w:rPr>
        <w:t>“) bez zbytečného odkladu poté, co vady zjistil. Kupující je oprávněn vybrat si způsob uplatnění vad.</w:t>
      </w:r>
    </w:p>
    <w:p w14:paraId="171DD900" w14:textId="77777777" w:rsidR="007E11BE" w:rsidRPr="000036B8" w:rsidRDefault="007E11BE" w:rsidP="000B3525">
      <w:pPr>
        <w:pStyle w:val="Odstavecseseznamem"/>
        <w:numPr>
          <w:ilvl w:val="0"/>
          <w:numId w:val="12"/>
        </w:numPr>
        <w:spacing w:before="120"/>
        <w:ind w:left="567" w:hanging="567"/>
        <w:contextualSpacing w:val="0"/>
        <w:jc w:val="both"/>
        <w:rPr>
          <w:rFonts w:ascii="Times New Roman" w:hAnsi="Times New Roman"/>
        </w:rPr>
      </w:pPr>
      <w:r w:rsidRPr="00106D9E">
        <w:rPr>
          <w:rFonts w:ascii="Times New Roman" w:hAnsi="Times New Roman"/>
        </w:rPr>
        <w:t xml:space="preserve">Pokud tato smlouva nestanoví jinak, nároky z vad zboží se řídí obecnou úpravou občanského zákoníku. </w:t>
      </w:r>
      <w:r w:rsidRPr="000036B8">
        <w:rPr>
          <w:rFonts w:ascii="Times New Roman" w:hAnsi="Times New Roman"/>
        </w:rPr>
        <w:t>Nároky z vad zboží se nedotýkají nároku na náhradu škody nebo nároku na smluvní pokutu.</w:t>
      </w:r>
    </w:p>
    <w:p w14:paraId="6F1A8A59" w14:textId="77777777" w:rsidR="007E11BE" w:rsidRDefault="007E11BE" w:rsidP="006358E8">
      <w:pPr>
        <w:jc w:val="both"/>
        <w:rPr>
          <w:rFonts w:ascii="Times New Roman" w:hAnsi="Times New Roman"/>
        </w:rPr>
      </w:pPr>
    </w:p>
    <w:p w14:paraId="683A5EC2" w14:textId="77777777" w:rsidR="007E11BE" w:rsidRPr="000036B8" w:rsidRDefault="007E11BE" w:rsidP="008445F5">
      <w:pPr>
        <w:jc w:val="center"/>
        <w:rPr>
          <w:rFonts w:ascii="Times New Roman" w:hAnsi="Times New Roman"/>
          <w:b/>
        </w:rPr>
      </w:pPr>
      <w:r w:rsidRPr="000036B8">
        <w:rPr>
          <w:rFonts w:ascii="Times New Roman" w:hAnsi="Times New Roman"/>
          <w:b/>
        </w:rPr>
        <w:t xml:space="preserve">Čl. </w:t>
      </w:r>
      <w:r>
        <w:rPr>
          <w:rFonts w:ascii="Times New Roman" w:hAnsi="Times New Roman"/>
          <w:b/>
        </w:rPr>
        <w:t>6</w:t>
      </w:r>
    </w:p>
    <w:p w14:paraId="22521E02" w14:textId="77777777" w:rsidR="007E11BE" w:rsidRPr="000671EF" w:rsidRDefault="007E11BE" w:rsidP="000671EF">
      <w:pPr>
        <w:pStyle w:val="Nadpis2"/>
        <w:keepNext w:val="0"/>
        <w:spacing w:before="0" w:after="0"/>
        <w:jc w:val="center"/>
        <w:rPr>
          <w:rFonts w:ascii="Times New Roman" w:hAnsi="Times New Roman"/>
          <w:i w:val="0"/>
          <w:snapToGrid w:val="0"/>
        </w:rPr>
      </w:pPr>
      <w:r w:rsidRPr="005A40DA">
        <w:rPr>
          <w:rFonts w:ascii="Times New Roman" w:hAnsi="Times New Roman"/>
          <w:i w:val="0"/>
          <w:snapToGrid w:val="0"/>
        </w:rPr>
        <w:t>Záruční</w:t>
      </w:r>
      <w:r>
        <w:rPr>
          <w:rFonts w:ascii="Times New Roman" w:hAnsi="Times New Roman"/>
          <w:i w:val="0"/>
          <w:snapToGrid w:val="0"/>
        </w:rPr>
        <w:t xml:space="preserve"> servis</w:t>
      </w:r>
      <w:r w:rsidRPr="005A40DA">
        <w:rPr>
          <w:rFonts w:ascii="Times New Roman" w:hAnsi="Times New Roman"/>
          <w:i w:val="0"/>
          <w:snapToGrid w:val="0"/>
        </w:rPr>
        <w:t xml:space="preserve">, </w:t>
      </w:r>
      <w:r>
        <w:rPr>
          <w:rFonts w:ascii="Times New Roman" w:hAnsi="Times New Roman"/>
          <w:i w:val="0"/>
          <w:snapToGrid w:val="0"/>
        </w:rPr>
        <w:t>bezpečnostně technické kontroly</w:t>
      </w:r>
    </w:p>
    <w:p w14:paraId="4355EAEC" w14:textId="77777777" w:rsidR="007E11BE" w:rsidRPr="005A40DA" w:rsidRDefault="007E11BE" w:rsidP="000B3525">
      <w:pPr>
        <w:pStyle w:val="Nadpis2"/>
        <w:keepNext w:val="0"/>
        <w:numPr>
          <w:ilvl w:val="0"/>
          <w:numId w:val="15"/>
        </w:numPr>
        <w:spacing w:before="120" w:after="0"/>
        <w:ind w:left="567" w:hanging="567"/>
        <w:jc w:val="both"/>
        <w:rPr>
          <w:rFonts w:ascii="Times New Roman" w:hAnsi="Times New Roman"/>
          <w:b w:val="0"/>
          <w:i w:val="0"/>
        </w:rPr>
      </w:pPr>
      <w:r w:rsidRPr="005A40DA">
        <w:rPr>
          <w:rFonts w:ascii="Times New Roman" w:hAnsi="Times New Roman"/>
          <w:b w:val="0"/>
          <w:i w:val="0"/>
        </w:rPr>
        <w:t xml:space="preserve">Záruční servis zajišťuje prodávající. </w:t>
      </w:r>
      <w:r w:rsidRPr="005A40DA">
        <w:rPr>
          <w:rFonts w:ascii="Times New Roman" w:hAnsi="Times New Roman"/>
          <w:b w:val="0"/>
          <w:i w:val="0"/>
        </w:rPr>
        <w:tab/>
      </w:r>
    </w:p>
    <w:p w14:paraId="5222426A" w14:textId="77777777" w:rsidR="007E11BE" w:rsidRPr="005A40DA" w:rsidRDefault="007E11BE" w:rsidP="000B3525">
      <w:pPr>
        <w:pStyle w:val="Nadpis2"/>
        <w:keepNext w:val="0"/>
        <w:numPr>
          <w:ilvl w:val="0"/>
          <w:numId w:val="15"/>
        </w:numPr>
        <w:spacing w:before="120" w:after="0"/>
        <w:ind w:left="567" w:hanging="567"/>
        <w:jc w:val="both"/>
        <w:rPr>
          <w:rFonts w:ascii="Times New Roman" w:hAnsi="Times New Roman"/>
          <w:b w:val="0"/>
          <w:i w:val="0"/>
        </w:rPr>
      </w:pPr>
      <w:r w:rsidRPr="005A40DA">
        <w:rPr>
          <w:rFonts w:ascii="Times New Roman" w:hAnsi="Times New Roman"/>
          <w:b w:val="0"/>
          <w:i w:val="0"/>
        </w:rPr>
        <w:t xml:space="preserve">Po dobu běhu záruční doby je servis ve smyslu </w:t>
      </w:r>
      <w:proofErr w:type="gramStart"/>
      <w:r>
        <w:rPr>
          <w:rFonts w:ascii="Times New Roman" w:hAnsi="Times New Roman"/>
          <w:b w:val="0"/>
          <w:i w:val="0"/>
        </w:rPr>
        <w:t>ZZP</w:t>
      </w:r>
      <w:r w:rsidRPr="005A40DA">
        <w:rPr>
          <w:rFonts w:ascii="Times New Roman" w:hAnsi="Times New Roman"/>
          <w:b w:val="0"/>
          <w:i w:val="0"/>
        </w:rPr>
        <w:t xml:space="preserve"> </w:t>
      </w:r>
      <w:r>
        <w:rPr>
          <w:rFonts w:ascii="Times New Roman" w:hAnsi="Times New Roman"/>
          <w:b w:val="0"/>
          <w:i w:val="0"/>
        </w:rPr>
        <w:t>- BTK</w:t>
      </w:r>
      <w:proofErr w:type="gramEnd"/>
      <w:r w:rsidR="00D77DDA">
        <w:rPr>
          <w:rFonts w:ascii="Times New Roman" w:hAnsi="Times New Roman"/>
          <w:b w:val="0"/>
          <w:i w:val="0"/>
        </w:rPr>
        <w:t xml:space="preserve">, opravy </w:t>
      </w:r>
      <w:r w:rsidRPr="005A40DA">
        <w:rPr>
          <w:rFonts w:ascii="Times New Roman" w:hAnsi="Times New Roman"/>
          <w:b w:val="0"/>
          <w:i w:val="0"/>
        </w:rPr>
        <w:t xml:space="preserve">prodávajícím poskytován bezplatně, a to včetně všech materiálů a náhradních dílů, jichž je k zajištění plné funkčnosti zboží zapotřebí. </w:t>
      </w:r>
    </w:p>
    <w:p w14:paraId="075ABED1" w14:textId="77777777" w:rsidR="007E11BE" w:rsidRPr="000036B8" w:rsidRDefault="007E11BE" w:rsidP="000B3525">
      <w:pPr>
        <w:pStyle w:val="Odstavecseseznamem"/>
        <w:numPr>
          <w:ilvl w:val="0"/>
          <w:numId w:val="15"/>
        </w:numPr>
        <w:spacing w:before="120"/>
        <w:ind w:left="567" w:hanging="567"/>
        <w:contextualSpacing w:val="0"/>
        <w:jc w:val="both"/>
        <w:rPr>
          <w:rFonts w:ascii="Times New Roman" w:hAnsi="Times New Roman"/>
        </w:rPr>
      </w:pPr>
      <w:r w:rsidRPr="000036B8">
        <w:rPr>
          <w:rFonts w:ascii="Times New Roman" w:hAnsi="Times New Roman"/>
        </w:rPr>
        <w:t>Prodávající může při provádění servisu spolupracovat s třetími osobami, které splňují požadavky příslušných právních předpisů a jiných norem vztahujících se k provádění servisu. V takovém případě však odpovídá stejně, jako kdyby závazky z této smlouvy plnil sám.</w:t>
      </w:r>
    </w:p>
    <w:p w14:paraId="3F571764" w14:textId="77777777" w:rsidR="007E11BE" w:rsidRPr="005A40DA" w:rsidRDefault="007E11BE" w:rsidP="000B3525">
      <w:pPr>
        <w:pStyle w:val="Nadpis2"/>
        <w:keepNext w:val="0"/>
        <w:numPr>
          <w:ilvl w:val="0"/>
          <w:numId w:val="15"/>
        </w:numPr>
        <w:spacing w:before="120" w:after="0"/>
        <w:ind w:left="567" w:hanging="567"/>
        <w:jc w:val="both"/>
        <w:rPr>
          <w:rFonts w:ascii="Times New Roman" w:hAnsi="Times New Roman"/>
          <w:b w:val="0"/>
          <w:i w:val="0"/>
        </w:rPr>
      </w:pPr>
      <w:r w:rsidRPr="005A40DA">
        <w:rPr>
          <w:rFonts w:ascii="Times New Roman" w:hAnsi="Times New Roman"/>
          <w:b w:val="0"/>
          <w:i w:val="0"/>
        </w:rPr>
        <w:t xml:space="preserve">Požadavky kupujícího na provedení servisu budou vznášeny prostřednictvím objednávek zasílaných prodávajícímu, a </w:t>
      </w:r>
      <w:r>
        <w:rPr>
          <w:rFonts w:ascii="Times New Roman" w:hAnsi="Times New Roman"/>
          <w:b w:val="0"/>
          <w:i w:val="0"/>
        </w:rPr>
        <w:t xml:space="preserve">to </w:t>
      </w:r>
      <w:r w:rsidRPr="005A40DA">
        <w:rPr>
          <w:rFonts w:ascii="Times New Roman" w:hAnsi="Times New Roman"/>
          <w:b w:val="0"/>
          <w:i w:val="0"/>
        </w:rPr>
        <w:t>elektronicky na e-mailovou adresu</w:t>
      </w:r>
      <w:r w:rsidRPr="000036B8">
        <w:rPr>
          <w:rFonts w:ascii="Times New Roman" w:hAnsi="Times New Roman"/>
          <w:b w:val="0"/>
          <w:i w:val="0"/>
          <w:highlight w:val="yellow"/>
        </w:rPr>
        <w:t>……………</w:t>
      </w:r>
      <w:proofErr w:type="gramStart"/>
      <w:r w:rsidRPr="000036B8">
        <w:rPr>
          <w:rFonts w:ascii="Times New Roman" w:hAnsi="Times New Roman"/>
          <w:b w:val="0"/>
          <w:i w:val="0"/>
          <w:highlight w:val="yellow"/>
        </w:rPr>
        <w:t>…….</w:t>
      </w:r>
      <w:proofErr w:type="gramEnd"/>
      <w:r w:rsidRPr="000036B8">
        <w:rPr>
          <w:rFonts w:ascii="Times New Roman" w:hAnsi="Times New Roman"/>
          <w:b w:val="0"/>
          <w:i w:val="0"/>
          <w:highlight w:val="yellow"/>
        </w:rPr>
        <w:t>.</w:t>
      </w:r>
      <w:r w:rsidRPr="000036B8">
        <w:rPr>
          <w:rStyle w:val="Znakapoznpodarou"/>
          <w:rFonts w:ascii="Times New Roman" w:hAnsi="Times New Roman"/>
          <w:i w:val="0"/>
          <w:highlight w:val="yellow"/>
        </w:rPr>
        <w:footnoteReference w:id="6"/>
      </w:r>
      <w:r w:rsidRPr="005A40DA">
        <w:rPr>
          <w:rFonts w:ascii="Times New Roman" w:hAnsi="Times New Roman"/>
          <w:b w:val="0"/>
          <w:i w:val="0"/>
        </w:rPr>
        <w:t xml:space="preserve"> prodávajícího.</w:t>
      </w:r>
    </w:p>
    <w:p w14:paraId="0B292B67" w14:textId="77777777" w:rsidR="007E11BE" w:rsidRPr="005A40DA" w:rsidRDefault="007E11BE" w:rsidP="000B3525">
      <w:pPr>
        <w:pStyle w:val="Nadpis2"/>
        <w:keepNext w:val="0"/>
        <w:numPr>
          <w:ilvl w:val="0"/>
          <w:numId w:val="15"/>
        </w:numPr>
        <w:spacing w:before="120" w:after="0"/>
        <w:ind w:left="567" w:hanging="567"/>
        <w:jc w:val="both"/>
        <w:rPr>
          <w:rFonts w:ascii="Times New Roman" w:hAnsi="Times New Roman"/>
          <w:b w:val="0"/>
          <w:i w:val="0"/>
        </w:rPr>
      </w:pPr>
      <w:r w:rsidRPr="005A40DA">
        <w:rPr>
          <w:rFonts w:ascii="Times New Roman" w:hAnsi="Times New Roman"/>
          <w:b w:val="0"/>
          <w:i w:val="0"/>
        </w:rPr>
        <w:t>Odpovědnou osobou prodávajícího ve věcech provádění servisu je:</w:t>
      </w:r>
    </w:p>
    <w:p w14:paraId="4572BA40" w14:textId="77777777" w:rsidR="007E11BE" w:rsidRPr="000036B8" w:rsidRDefault="007E11BE" w:rsidP="00D06804">
      <w:pPr>
        <w:ind w:left="578" w:hanging="152"/>
        <w:rPr>
          <w:rFonts w:ascii="Times New Roman" w:hAnsi="Times New Roman"/>
        </w:rPr>
      </w:pPr>
      <w:r w:rsidRPr="000036B8">
        <w:rPr>
          <w:rFonts w:ascii="Times New Roman" w:hAnsi="Times New Roman"/>
        </w:rPr>
        <w:tab/>
      </w:r>
      <w:r w:rsidRPr="000036B8">
        <w:rPr>
          <w:rFonts w:ascii="Times New Roman" w:hAnsi="Times New Roman"/>
        </w:rPr>
        <w:tab/>
        <w:t>Jméno a příjmení:</w:t>
      </w:r>
      <w:r w:rsidRPr="000036B8">
        <w:rPr>
          <w:rFonts w:ascii="Times New Roman" w:hAnsi="Times New Roman"/>
        </w:rPr>
        <w:tab/>
      </w:r>
      <w:r w:rsidRPr="000036B8">
        <w:rPr>
          <w:rFonts w:ascii="Times New Roman" w:hAnsi="Times New Roman"/>
          <w:highlight w:val="yellow"/>
        </w:rPr>
        <w:t>……………………….</w:t>
      </w:r>
    </w:p>
    <w:p w14:paraId="5D600D0E" w14:textId="77777777" w:rsidR="007E11BE" w:rsidRPr="000036B8" w:rsidRDefault="007E11BE" w:rsidP="00D06804">
      <w:pPr>
        <w:ind w:left="578" w:hanging="152"/>
        <w:rPr>
          <w:rFonts w:ascii="Times New Roman" w:hAnsi="Times New Roman"/>
        </w:rPr>
      </w:pPr>
      <w:r w:rsidRPr="000036B8">
        <w:rPr>
          <w:rFonts w:ascii="Times New Roman" w:hAnsi="Times New Roman"/>
        </w:rPr>
        <w:tab/>
      </w:r>
      <w:r w:rsidRPr="000036B8">
        <w:rPr>
          <w:rFonts w:ascii="Times New Roman" w:hAnsi="Times New Roman"/>
        </w:rPr>
        <w:tab/>
        <w:t>Tel.:</w:t>
      </w:r>
      <w:r w:rsidRPr="000036B8">
        <w:rPr>
          <w:rFonts w:ascii="Times New Roman" w:hAnsi="Times New Roman"/>
        </w:rPr>
        <w:tab/>
      </w:r>
      <w:r w:rsidRPr="000036B8">
        <w:rPr>
          <w:rFonts w:ascii="Times New Roman" w:hAnsi="Times New Roman"/>
        </w:rPr>
        <w:tab/>
      </w:r>
      <w:r w:rsidRPr="000036B8">
        <w:rPr>
          <w:rFonts w:ascii="Times New Roman" w:hAnsi="Times New Roman"/>
        </w:rPr>
        <w:tab/>
      </w:r>
      <w:r w:rsidRPr="000036B8">
        <w:rPr>
          <w:rFonts w:ascii="Times New Roman" w:hAnsi="Times New Roman"/>
          <w:highlight w:val="yellow"/>
        </w:rPr>
        <w:t>……………………….</w:t>
      </w:r>
    </w:p>
    <w:p w14:paraId="48E1A9D4" w14:textId="77777777" w:rsidR="007E11BE" w:rsidRPr="000036B8" w:rsidRDefault="007E11BE" w:rsidP="00D06804">
      <w:pPr>
        <w:ind w:left="578" w:hanging="152"/>
        <w:rPr>
          <w:rFonts w:ascii="Times New Roman" w:hAnsi="Times New Roman"/>
        </w:rPr>
      </w:pPr>
      <w:r w:rsidRPr="000036B8">
        <w:rPr>
          <w:rFonts w:ascii="Times New Roman" w:hAnsi="Times New Roman"/>
        </w:rPr>
        <w:tab/>
      </w:r>
      <w:r w:rsidRPr="000036B8">
        <w:rPr>
          <w:rFonts w:ascii="Times New Roman" w:hAnsi="Times New Roman"/>
        </w:rPr>
        <w:tab/>
        <w:t>E-mail:</w:t>
      </w:r>
      <w:r w:rsidRPr="000036B8">
        <w:rPr>
          <w:rFonts w:ascii="Times New Roman" w:hAnsi="Times New Roman"/>
        </w:rPr>
        <w:tab/>
      </w:r>
      <w:r w:rsidRPr="000036B8">
        <w:rPr>
          <w:rFonts w:ascii="Times New Roman" w:hAnsi="Times New Roman"/>
        </w:rPr>
        <w:tab/>
      </w:r>
      <w:r w:rsidRPr="000036B8">
        <w:rPr>
          <w:rFonts w:ascii="Times New Roman" w:hAnsi="Times New Roman"/>
          <w:highlight w:val="yellow"/>
        </w:rPr>
        <w:t>…………………</w:t>
      </w:r>
      <w:proofErr w:type="gramStart"/>
      <w:r w:rsidRPr="000036B8">
        <w:rPr>
          <w:rFonts w:ascii="Times New Roman" w:hAnsi="Times New Roman"/>
          <w:highlight w:val="yellow"/>
        </w:rPr>
        <w:t>…….</w:t>
      </w:r>
      <w:proofErr w:type="gramEnd"/>
      <w:r w:rsidRPr="000036B8">
        <w:rPr>
          <w:rFonts w:ascii="Times New Roman" w:hAnsi="Times New Roman"/>
          <w:highlight w:val="yellow"/>
        </w:rPr>
        <w:t>.</w:t>
      </w:r>
      <w:r w:rsidRPr="000036B8">
        <w:rPr>
          <w:rStyle w:val="Znakapoznpodarou"/>
          <w:rFonts w:ascii="Times New Roman" w:hAnsi="Times New Roman"/>
          <w:b/>
          <w:highlight w:val="yellow"/>
        </w:rPr>
        <w:footnoteReference w:id="7"/>
      </w:r>
      <w:r w:rsidRPr="000036B8">
        <w:rPr>
          <w:rFonts w:ascii="Times New Roman" w:hAnsi="Times New Roman"/>
        </w:rPr>
        <w:tab/>
      </w:r>
    </w:p>
    <w:p w14:paraId="143CF865" w14:textId="77777777" w:rsidR="007E11BE" w:rsidRPr="005A40DA" w:rsidRDefault="007E11BE" w:rsidP="000B3525">
      <w:pPr>
        <w:pStyle w:val="Nadpis2"/>
        <w:keepNext w:val="0"/>
        <w:numPr>
          <w:ilvl w:val="0"/>
          <w:numId w:val="15"/>
        </w:numPr>
        <w:spacing w:before="120" w:after="0"/>
        <w:ind w:left="567" w:hanging="567"/>
        <w:jc w:val="both"/>
        <w:rPr>
          <w:rFonts w:ascii="Times New Roman" w:hAnsi="Times New Roman"/>
          <w:b w:val="0"/>
          <w:i w:val="0"/>
        </w:rPr>
      </w:pPr>
      <w:r w:rsidRPr="005A40DA">
        <w:rPr>
          <w:rFonts w:ascii="Times New Roman" w:hAnsi="Times New Roman"/>
          <w:b w:val="0"/>
          <w:i w:val="0"/>
        </w:rPr>
        <w:t xml:space="preserve">Objednávka musí obsahovat minimálně tyto náležitosti: </w:t>
      </w:r>
    </w:p>
    <w:p w14:paraId="0211EE05" w14:textId="77777777" w:rsidR="007E11BE" w:rsidRPr="000036B8" w:rsidRDefault="007E11BE" w:rsidP="00D06804">
      <w:pPr>
        <w:numPr>
          <w:ilvl w:val="2"/>
          <w:numId w:val="2"/>
        </w:numPr>
        <w:tabs>
          <w:tab w:val="clear" w:pos="851"/>
        </w:tabs>
        <w:ind w:left="993"/>
        <w:rPr>
          <w:rFonts w:ascii="Times New Roman" w:hAnsi="Times New Roman"/>
        </w:rPr>
      </w:pPr>
      <w:r w:rsidRPr="000036B8">
        <w:rPr>
          <w:rFonts w:ascii="Times New Roman" w:hAnsi="Times New Roman"/>
        </w:rPr>
        <w:t xml:space="preserve">Identifikace </w:t>
      </w:r>
      <w:r w:rsidRPr="005A40DA">
        <w:rPr>
          <w:rFonts w:ascii="Times New Roman" w:hAnsi="Times New Roman"/>
        </w:rPr>
        <w:t>z</w:t>
      </w:r>
      <w:r w:rsidRPr="000036B8">
        <w:rPr>
          <w:rFonts w:ascii="Times New Roman" w:hAnsi="Times New Roman"/>
        </w:rPr>
        <w:t xml:space="preserve">boží: </w:t>
      </w:r>
      <w:r w:rsidRPr="005A40DA">
        <w:rPr>
          <w:rFonts w:ascii="Times New Roman" w:hAnsi="Times New Roman"/>
        </w:rPr>
        <w:t>t</w:t>
      </w:r>
      <w:r w:rsidRPr="000036B8">
        <w:rPr>
          <w:rFonts w:ascii="Times New Roman" w:hAnsi="Times New Roman"/>
        </w:rPr>
        <w:t xml:space="preserve">yp, </w:t>
      </w:r>
      <w:r w:rsidRPr="005A40DA">
        <w:rPr>
          <w:rFonts w:ascii="Times New Roman" w:hAnsi="Times New Roman"/>
        </w:rPr>
        <w:t>v</w:t>
      </w:r>
      <w:r w:rsidRPr="000036B8">
        <w:rPr>
          <w:rFonts w:ascii="Times New Roman" w:hAnsi="Times New Roman"/>
        </w:rPr>
        <w:t>ýrobní číslo</w:t>
      </w:r>
    </w:p>
    <w:p w14:paraId="04E4F98E" w14:textId="77777777" w:rsidR="007E11BE" w:rsidRPr="000036B8" w:rsidRDefault="007E11BE" w:rsidP="00D06804">
      <w:pPr>
        <w:numPr>
          <w:ilvl w:val="2"/>
          <w:numId w:val="2"/>
        </w:numPr>
        <w:tabs>
          <w:tab w:val="clear" w:pos="851"/>
        </w:tabs>
        <w:ind w:left="993"/>
        <w:rPr>
          <w:rFonts w:ascii="Times New Roman" w:hAnsi="Times New Roman"/>
        </w:rPr>
      </w:pPr>
      <w:r w:rsidRPr="000036B8">
        <w:rPr>
          <w:rFonts w:ascii="Times New Roman" w:hAnsi="Times New Roman"/>
        </w:rPr>
        <w:t>Popis požadovaného stavu</w:t>
      </w:r>
    </w:p>
    <w:p w14:paraId="5F4677DB" w14:textId="77777777" w:rsidR="007E11BE" w:rsidRPr="000036B8" w:rsidRDefault="007E11BE" w:rsidP="00D06804">
      <w:pPr>
        <w:numPr>
          <w:ilvl w:val="2"/>
          <w:numId w:val="2"/>
        </w:numPr>
        <w:tabs>
          <w:tab w:val="clear" w:pos="851"/>
        </w:tabs>
        <w:ind w:left="993"/>
        <w:rPr>
          <w:rFonts w:ascii="Times New Roman" w:hAnsi="Times New Roman"/>
        </w:rPr>
      </w:pPr>
      <w:r w:rsidRPr="000036B8">
        <w:rPr>
          <w:rFonts w:ascii="Times New Roman" w:hAnsi="Times New Roman"/>
        </w:rPr>
        <w:t xml:space="preserve">Umístění </w:t>
      </w:r>
      <w:r w:rsidRPr="005A40DA">
        <w:rPr>
          <w:rFonts w:ascii="Times New Roman" w:hAnsi="Times New Roman"/>
        </w:rPr>
        <w:t>z</w:t>
      </w:r>
      <w:r w:rsidRPr="000036B8">
        <w:rPr>
          <w:rFonts w:ascii="Times New Roman" w:hAnsi="Times New Roman"/>
        </w:rPr>
        <w:t>boží</w:t>
      </w:r>
    </w:p>
    <w:p w14:paraId="2D70F108" w14:textId="77777777" w:rsidR="007E11BE" w:rsidRPr="000036B8" w:rsidRDefault="007E11BE" w:rsidP="00D06804">
      <w:pPr>
        <w:numPr>
          <w:ilvl w:val="2"/>
          <w:numId w:val="2"/>
        </w:numPr>
        <w:tabs>
          <w:tab w:val="clear" w:pos="851"/>
        </w:tabs>
        <w:ind w:left="993"/>
        <w:rPr>
          <w:rFonts w:ascii="Times New Roman" w:hAnsi="Times New Roman"/>
        </w:rPr>
      </w:pPr>
      <w:r w:rsidRPr="000036B8">
        <w:rPr>
          <w:rFonts w:ascii="Times New Roman" w:hAnsi="Times New Roman"/>
        </w:rPr>
        <w:t xml:space="preserve">Kontakt na osobu na pracovišti s dotyčným </w:t>
      </w:r>
      <w:r w:rsidRPr="005A40DA">
        <w:rPr>
          <w:rFonts w:ascii="Times New Roman" w:hAnsi="Times New Roman"/>
        </w:rPr>
        <w:t>z</w:t>
      </w:r>
      <w:r w:rsidRPr="000036B8">
        <w:rPr>
          <w:rFonts w:ascii="Times New Roman" w:hAnsi="Times New Roman"/>
        </w:rPr>
        <w:t>božím</w:t>
      </w:r>
      <w:r w:rsidRPr="005A40DA">
        <w:rPr>
          <w:rFonts w:ascii="Times New Roman" w:hAnsi="Times New Roman"/>
        </w:rPr>
        <w:t xml:space="preserve"> (jméno, tel. a e-mail)</w:t>
      </w:r>
    </w:p>
    <w:p w14:paraId="60DB7A59" w14:textId="77777777" w:rsidR="007E11BE" w:rsidRPr="000036B8" w:rsidRDefault="007E11BE" w:rsidP="00D06804">
      <w:pPr>
        <w:numPr>
          <w:ilvl w:val="2"/>
          <w:numId w:val="2"/>
        </w:numPr>
        <w:tabs>
          <w:tab w:val="clear" w:pos="851"/>
        </w:tabs>
        <w:ind w:left="993"/>
        <w:rPr>
          <w:rFonts w:ascii="Times New Roman" w:hAnsi="Times New Roman"/>
        </w:rPr>
      </w:pPr>
      <w:r w:rsidRPr="000036B8">
        <w:rPr>
          <w:rFonts w:ascii="Times New Roman" w:hAnsi="Times New Roman"/>
        </w:rPr>
        <w:t>Datum, popř. čas vyhotovení objednávky</w:t>
      </w:r>
    </w:p>
    <w:p w14:paraId="5EF19C3F" w14:textId="77777777" w:rsidR="007E11BE" w:rsidRPr="005A40DA" w:rsidRDefault="007E11BE" w:rsidP="000B3525">
      <w:pPr>
        <w:pStyle w:val="Nadpis2"/>
        <w:keepNext w:val="0"/>
        <w:numPr>
          <w:ilvl w:val="0"/>
          <w:numId w:val="15"/>
        </w:numPr>
        <w:spacing w:before="120" w:after="0"/>
        <w:ind w:left="567" w:hanging="567"/>
        <w:jc w:val="both"/>
        <w:rPr>
          <w:rFonts w:ascii="Times New Roman" w:hAnsi="Times New Roman"/>
          <w:b w:val="0"/>
          <w:i w:val="0"/>
        </w:rPr>
      </w:pPr>
      <w:r w:rsidRPr="005A40DA">
        <w:rPr>
          <w:rFonts w:ascii="Times New Roman" w:hAnsi="Times New Roman"/>
          <w:b w:val="0"/>
          <w:i w:val="0"/>
        </w:rPr>
        <w:t xml:space="preserve">Prodávající je povinen bez zbytečného odkladu po doručení objednávky tuto kupujícímu potvrdit, </w:t>
      </w:r>
      <w:r>
        <w:rPr>
          <w:rFonts w:ascii="Times New Roman" w:hAnsi="Times New Roman"/>
          <w:b w:val="0"/>
          <w:i w:val="0"/>
        </w:rPr>
        <w:t>a to</w:t>
      </w:r>
      <w:r w:rsidRPr="005A40DA">
        <w:rPr>
          <w:rFonts w:ascii="Times New Roman" w:hAnsi="Times New Roman"/>
          <w:b w:val="0"/>
          <w:i w:val="0"/>
        </w:rPr>
        <w:t xml:space="preserve"> na e-mailovou adresu, ze které byla objednávka zaslána,</w:t>
      </w:r>
      <w:r>
        <w:rPr>
          <w:rFonts w:ascii="Times New Roman" w:hAnsi="Times New Roman"/>
          <w:b w:val="0"/>
          <w:i w:val="0"/>
        </w:rPr>
        <w:t xml:space="preserve"> </w:t>
      </w:r>
      <w:r w:rsidRPr="005A40DA">
        <w:rPr>
          <w:rFonts w:ascii="Times New Roman" w:hAnsi="Times New Roman"/>
          <w:b w:val="0"/>
          <w:i w:val="0"/>
        </w:rPr>
        <w:t>vč</w:t>
      </w:r>
      <w:r>
        <w:rPr>
          <w:rFonts w:ascii="Times New Roman" w:hAnsi="Times New Roman"/>
          <w:b w:val="0"/>
          <w:i w:val="0"/>
        </w:rPr>
        <w:t xml:space="preserve">etně vymezení časové </w:t>
      </w:r>
      <w:r w:rsidRPr="005A40DA">
        <w:rPr>
          <w:rFonts w:ascii="Times New Roman" w:hAnsi="Times New Roman"/>
          <w:b w:val="0"/>
          <w:i w:val="0"/>
        </w:rPr>
        <w:t xml:space="preserve">náročnosti na provedení požadavku dle objednávky, popř. si vyžádat od kupujícího doplňující informace, které nezbytně potřebuje ke splnění svých povinností. Objednávka se má za potvrzenou okamžikem dohody smluvních stran ohledně jejího obsahu, včetně lhůt k provedení.  </w:t>
      </w:r>
    </w:p>
    <w:p w14:paraId="12ED7962" w14:textId="29A6E03A" w:rsidR="00D95618" w:rsidRDefault="00F1068A" w:rsidP="000B3525">
      <w:pPr>
        <w:pStyle w:val="Nadpis2"/>
        <w:keepNext w:val="0"/>
        <w:numPr>
          <w:ilvl w:val="0"/>
          <w:numId w:val="15"/>
        </w:numPr>
        <w:spacing w:before="120"/>
        <w:ind w:left="567" w:hanging="567"/>
        <w:jc w:val="both"/>
      </w:pPr>
      <w:r>
        <w:rPr>
          <w:rFonts w:ascii="Times New Roman" w:hAnsi="Times New Roman"/>
          <w:b w:val="0"/>
          <w:i w:val="0"/>
        </w:rPr>
        <w:t>Potřeby oprav, servisu či kontrol</w:t>
      </w:r>
      <w:r w:rsidR="00EA3906" w:rsidRPr="00B62323">
        <w:rPr>
          <w:rFonts w:ascii="Times New Roman" w:hAnsi="Times New Roman"/>
          <w:b w:val="0"/>
          <w:i w:val="0"/>
        </w:rPr>
        <w:t xml:space="preserve"> přístrojového vybavení, jež je v záruce, nahlásí</w:t>
      </w:r>
      <w:r w:rsidR="008D4972">
        <w:rPr>
          <w:rFonts w:ascii="Times New Roman" w:hAnsi="Times New Roman"/>
          <w:b w:val="0"/>
          <w:i w:val="0"/>
        </w:rPr>
        <w:t xml:space="preserve"> kupující emailem tyto</w:t>
      </w:r>
      <w:r w:rsidR="00EA3906" w:rsidRPr="00B62323">
        <w:rPr>
          <w:rFonts w:ascii="Times New Roman" w:hAnsi="Times New Roman"/>
          <w:b w:val="0"/>
          <w:i w:val="0"/>
        </w:rPr>
        <w:t xml:space="preserve"> skutečnost</w:t>
      </w:r>
      <w:r w:rsidR="008D4972">
        <w:rPr>
          <w:rFonts w:ascii="Times New Roman" w:hAnsi="Times New Roman"/>
          <w:b w:val="0"/>
          <w:i w:val="0"/>
        </w:rPr>
        <w:t>i</w:t>
      </w:r>
      <w:r w:rsidR="00EA3906" w:rsidRPr="00B62323">
        <w:rPr>
          <w:rFonts w:ascii="Times New Roman" w:hAnsi="Times New Roman"/>
          <w:b w:val="0"/>
          <w:i w:val="0"/>
        </w:rPr>
        <w:t xml:space="preserve"> prodávajícímu. Dále pak kupující přístrojové vybavení v době platnosti záruky odešle bezo</w:t>
      </w:r>
      <w:r w:rsidR="008D4972">
        <w:rPr>
          <w:rFonts w:ascii="Times New Roman" w:hAnsi="Times New Roman"/>
          <w:b w:val="0"/>
          <w:i w:val="0"/>
        </w:rPr>
        <w:t>dkladně prodávajícímu.</w:t>
      </w:r>
    </w:p>
    <w:p w14:paraId="54E823F5" w14:textId="36E28864" w:rsidR="00D95618" w:rsidRPr="009A2FB5" w:rsidRDefault="00B45085" w:rsidP="000B3525">
      <w:pPr>
        <w:pStyle w:val="Odstavecseseznamem"/>
        <w:numPr>
          <w:ilvl w:val="0"/>
          <w:numId w:val="15"/>
        </w:numPr>
        <w:spacing w:after="60"/>
        <w:ind w:left="567" w:hanging="567"/>
        <w:jc w:val="both"/>
        <w:rPr>
          <w:b/>
          <w:i/>
        </w:rPr>
      </w:pPr>
      <w:r w:rsidRPr="009A2FB5">
        <w:t>Prodávající je povinen zahájit odstraňování vady neprodleně po obdržení reklamace, nejpozději však do 24 hodin od uplatnění reklamace. Prodávající je povinen vyřídit reklamaci nejpozději do 72 hodin od uplatnění reklamace</w:t>
      </w:r>
      <w:r w:rsidR="007B6FF2" w:rsidRPr="009A2FB5">
        <w:t>.</w:t>
      </w:r>
      <w:r w:rsidR="00D95618" w:rsidRPr="009A2FB5">
        <w:t xml:space="preserve"> </w:t>
      </w:r>
    </w:p>
    <w:p w14:paraId="52808837" w14:textId="293B7CF8" w:rsidR="00932546" w:rsidRPr="00B62323" w:rsidRDefault="00F1068A" w:rsidP="000B3525">
      <w:pPr>
        <w:pStyle w:val="Odstavecseseznamem"/>
        <w:numPr>
          <w:ilvl w:val="0"/>
          <w:numId w:val="15"/>
        </w:numPr>
        <w:spacing w:before="120"/>
        <w:ind w:left="567" w:hanging="567"/>
        <w:contextualSpacing w:val="0"/>
        <w:jc w:val="both"/>
        <w:rPr>
          <w:rFonts w:ascii="Times New Roman" w:hAnsi="Times New Roman"/>
        </w:rPr>
      </w:pPr>
      <w:r>
        <w:rPr>
          <w:rFonts w:ascii="Times New Roman" w:hAnsi="Times New Roman"/>
        </w:rPr>
        <w:t xml:space="preserve">Prodávající se zavazuje na vyzvání kupujícího </w:t>
      </w:r>
      <w:r w:rsidRPr="00C5346A">
        <w:rPr>
          <w:rFonts w:ascii="Times New Roman" w:hAnsi="Times New Roman"/>
          <w:b/>
          <w:i/>
          <w:u w:val="single"/>
        </w:rPr>
        <w:t>k bezplatnému</w:t>
      </w:r>
      <w:r>
        <w:rPr>
          <w:rFonts w:ascii="Times New Roman" w:hAnsi="Times New Roman"/>
        </w:rPr>
        <w:t xml:space="preserve"> zapůjčení náhradního přístrojového vybavení </w:t>
      </w:r>
      <w:r w:rsidR="00D95618">
        <w:rPr>
          <w:rFonts w:ascii="Times New Roman" w:hAnsi="Times New Roman"/>
        </w:rPr>
        <w:t xml:space="preserve">se </w:t>
      </w:r>
      <w:r w:rsidR="00D95618" w:rsidRPr="00C5346A">
        <w:rPr>
          <w:rFonts w:ascii="Times New Roman" w:hAnsi="Times New Roman"/>
        </w:rPr>
        <w:t>shodnými nebo vyššími technickými parametry předmětu</w:t>
      </w:r>
      <w:r w:rsidR="00D95618">
        <w:rPr>
          <w:rFonts w:ascii="Times New Roman" w:hAnsi="Times New Roman"/>
        </w:rPr>
        <w:t xml:space="preserve"> kupní smlouvy</w:t>
      </w:r>
      <w:r>
        <w:rPr>
          <w:rFonts w:ascii="Times New Roman" w:hAnsi="Times New Roman"/>
        </w:rPr>
        <w:t xml:space="preserve"> </w:t>
      </w:r>
      <w:r w:rsidR="00932546" w:rsidRPr="00B62323">
        <w:rPr>
          <w:rFonts w:ascii="Times New Roman" w:hAnsi="Times New Roman"/>
        </w:rPr>
        <w:t xml:space="preserve">po </w:t>
      </w:r>
      <w:r w:rsidR="00D95618">
        <w:rPr>
          <w:rFonts w:ascii="Times New Roman" w:hAnsi="Times New Roman"/>
        </w:rPr>
        <w:t xml:space="preserve">celou </w:t>
      </w:r>
      <w:r>
        <w:rPr>
          <w:rFonts w:ascii="Times New Roman" w:hAnsi="Times New Roman"/>
        </w:rPr>
        <w:t xml:space="preserve">dobu opravy, pokud nebude závada odstraněna </w:t>
      </w:r>
      <w:r w:rsidRPr="007B6FF2">
        <w:rPr>
          <w:rFonts w:ascii="Times New Roman" w:hAnsi="Times New Roman"/>
          <w:b/>
        </w:rPr>
        <w:t xml:space="preserve">do </w:t>
      </w:r>
      <w:r w:rsidR="007B6FF2" w:rsidRPr="007B6FF2">
        <w:rPr>
          <w:rFonts w:ascii="Times New Roman" w:hAnsi="Times New Roman"/>
          <w:b/>
        </w:rPr>
        <w:t>72 hodin od nahlášení závady</w:t>
      </w:r>
      <w:r w:rsidR="007B6FF2">
        <w:rPr>
          <w:rFonts w:ascii="Times New Roman" w:hAnsi="Times New Roman"/>
        </w:rPr>
        <w:t xml:space="preserve">, nebo při odvozu přístrojového vybavení do externího servisu. </w:t>
      </w:r>
    </w:p>
    <w:p w14:paraId="2176746D" w14:textId="77777777" w:rsidR="003430B1" w:rsidRDefault="007E11BE" w:rsidP="000B3525">
      <w:pPr>
        <w:pStyle w:val="Nadpis2"/>
        <w:keepNext w:val="0"/>
        <w:numPr>
          <w:ilvl w:val="0"/>
          <w:numId w:val="15"/>
        </w:numPr>
        <w:spacing w:before="120" w:after="0"/>
        <w:ind w:left="567" w:hanging="567"/>
        <w:jc w:val="both"/>
        <w:rPr>
          <w:rFonts w:ascii="Times New Roman" w:hAnsi="Times New Roman"/>
          <w:b w:val="0"/>
          <w:i w:val="0"/>
        </w:rPr>
      </w:pPr>
      <w:r w:rsidRPr="00EA3906">
        <w:rPr>
          <w:rFonts w:ascii="Times New Roman" w:hAnsi="Times New Roman"/>
          <w:b w:val="0"/>
          <w:i w:val="0"/>
        </w:rPr>
        <w:t>Záruka na zboží se automaticky prodlužuje o dobu, po kterou bylo</w:t>
      </w:r>
      <w:r w:rsidRPr="005A40DA">
        <w:rPr>
          <w:rFonts w:ascii="Times New Roman" w:hAnsi="Times New Roman"/>
          <w:b w:val="0"/>
          <w:i w:val="0"/>
        </w:rPr>
        <w:t xml:space="preserve"> pro vady mimo provoz.</w:t>
      </w:r>
    </w:p>
    <w:p w14:paraId="1DBB2513" w14:textId="7BB9C98F" w:rsidR="007E11BE" w:rsidRPr="003430B1" w:rsidRDefault="007E11BE" w:rsidP="000B3525">
      <w:pPr>
        <w:pStyle w:val="Nadpis2"/>
        <w:keepNext w:val="0"/>
        <w:numPr>
          <w:ilvl w:val="0"/>
          <w:numId w:val="15"/>
        </w:numPr>
        <w:spacing w:before="120" w:after="0"/>
        <w:ind w:left="567" w:hanging="567"/>
        <w:jc w:val="both"/>
        <w:rPr>
          <w:rFonts w:ascii="Times New Roman" w:hAnsi="Times New Roman"/>
          <w:b w:val="0"/>
          <w:i w:val="0"/>
        </w:rPr>
      </w:pPr>
      <w:r w:rsidRPr="003430B1">
        <w:rPr>
          <w:rFonts w:ascii="Times New Roman" w:hAnsi="Times New Roman"/>
          <w:b w:val="0"/>
          <w:bCs/>
          <w:i w:val="0"/>
          <w:iCs/>
        </w:rPr>
        <w:t>Na základě provedení opravy nebo BTK bude prodávajícím vypracován zápis o provedené práci a použitých náhradních dílech (dále jen „Výkaz práce“), který předá kupujícímu při předání poskytnutého plnění a kopii tohoto dokladu zašle do 7 dnů na email:</w:t>
      </w:r>
      <w:r w:rsidRPr="003430B1">
        <w:rPr>
          <w:rFonts w:ascii="Times New Roman" w:hAnsi="Times New Roman"/>
        </w:rPr>
        <w:t xml:space="preserve"> </w:t>
      </w:r>
      <w:r w:rsidR="00146A25" w:rsidRPr="003430B1">
        <w:rPr>
          <w:rFonts w:ascii="Times New Roman" w:hAnsi="Times New Roman"/>
          <w:b w:val="0"/>
          <w:bCs/>
          <w:iCs/>
          <w:szCs w:val="24"/>
        </w:rPr>
        <w:t>(</w:t>
      </w:r>
      <w:r w:rsidR="00146A25" w:rsidRPr="003430B1">
        <w:rPr>
          <w:rFonts w:ascii="Times New Roman" w:hAnsi="Times New Roman"/>
          <w:b w:val="0"/>
          <w:bCs/>
          <w:iCs/>
          <w:szCs w:val="24"/>
          <w:shd w:val="clear" w:color="auto" w:fill="BFBFBF" w:themeFill="background1" w:themeFillShade="BF"/>
        </w:rPr>
        <w:t>bude doplněno objednavatelem před podpisem smlouvy</w:t>
      </w:r>
      <w:r w:rsidR="00146A25" w:rsidRPr="003430B1">
        <w:rPr>
          <w:rFonts w:ascii="Times New Roman" w:hAnsi="Times New Roman"/>
          <w:b w:val="0"/>
          <w:bCs/>
          <w:iCs/>
          <w:szCs w:val="24"/>
        </w:rPr>
        <w:t>).</w:t>
      </w:r>
    </w:p>
    <w:p w14:paraId="2F8A047F" w14:textId="77777777" w:rsidR="007E11BE" w:rsidRPr="005A40DA" w:rsidRDefault="007E11BE" w:rsidP="000B3525">
      <w:pPr>
        <w:pStyle w:val="Nadpis2"/>
        <w:keepNext w:val="0"/>
        <w:numPr>
          <w:ilvl w:val="0"/>
          <w:numId w:val="15"/>
        </w:numPr>
        <w:spacing w:before="120" w:after="0"/>
        <w:ind w:left="567" w:hanging="567"/>
        <w:jc w:val="both"/>
        <w:rPr>
          <w:rFonts w:ascii="Times New Roman" w:hAnsi="Times New Roman"/>
          <w:b w:val="0"/>
          <w:i w:val="0"/>
        </w:rPr>
      </w:pPr>
      <w:r w:rsidRPr="005A40DA">
        <w:rPr>
          <w:rFonts w:ascii="Times New Roman" w:hAnsi="Times New Roman"/>
          <w:b w:val="0"/>
          <w:i w:val="0"/>
        </w:rPr>
        <w:t>Kupující není po uplynutí záruční doby povinen vyžadovat provádění servisu zboží od prodávajícího. V tomto případě prodávající nenese následky za škody způsobené neodborným servisním zásahem v rozporu s rozhodnutím výrobce o výhradním servisním zajištění svých výrobků speciálně vyškolenými pracovníky.</w:t>
      </w:r>
    </w:p>
    <w:p w14:paraId="5CDB579F" w14:textId="77777777" w:rsidR="007E11BE" w:rsidRPr="00CC27A5" w:rsidRDefault="007E11BE" w:rsidP="000B3525">
      <w:pPr>
        <w:pStyle w:val="Nadpis2"/>
        <w:keepNext w:val="0"/>
        <w:numPr>
          <w:ilvl w:val="0"/>
          <w:numId w:val="15"/>
        </w:numPr>
        <w:spacing w:before="120" w:after="0"/>
        <w:ind w:left="567" w:hanging="567"/>
        <w:jc w:val="both"/>
        <w:rPr>
          <w:b w:val="0"/>
          <w:i w:val="0"/>
        </w:rPr>
      </w:pPr>
      <w:r w:rsidRPr="00CC27A5">
        <w:rPr>
          <w:rFonts w:ascii="Times New Roman" w:hAnsi="Times New Roman"/>
          <w:b w:val="0"/>
          <w:i w:val="0"/>
        </w:rPr>
        <w:t>Záruka se nevztahuje na mechanické poškození zboží, na závady způsobené neodbornou manipulací a na závady způsobené použitím v rozporu s návodem na použití.</w:t>
      </w:r>
    </w:p>
    <w:p w14:paraId="65BD66A5" w14:textId="77777777" w:rsidR="007E11BE" w:rsidRPr="008445F5" w:rsidRDefault="007E11BE" w:rsidP="000B3525">
      <w:pPr>
        <w:pStyle w:val="Psmeno"/>
        <w:numPr>
          <w:ilvl w:val="0"/>
          <w:numId w:val="15"/>
        </w:numPr>
        <w:spacing w:before="120"/>
        <w:ind w:left="567" w:hanging="567"/>
      </w:pPr>
      <w:r w:rsidRPr="005A40DA">
        <w:t>V případě rozporu s plněním podmínek stanovených v této smlouvě bude kupující uplatňovat práva z odpovědnosti za vadné plnění v souladu s touto smlouvou a příslušnými právními předpisy.</w:t>
      </w:r>
    </w:p>
    <w:p w14:paraId="5344EC24" w14:textId="77777777" w:rsidR="00146A25" w:rsidRPr="000036B8" w:rsidRDefault="00146A25" w:rsidP="000A235C">
      <w:pPr>
        <w:jc w:val="both"/>
        <w:rPr>
          <w:rFonts w:ascii="Times New Roman" w:hAnsi="Times New Roman"/>
        </w:rPr>
      </w:pPr>
    </w:p>
    <w:p w14:paraId="5F3E1DF1" w14:textId="77777777" w:rsidR="007E11BE" w:rsidRPr="005A40DA" w:rsidRDefault="007E11BE" w:rsidP="001D6F9D">
      <w:pPr>
        <w:pStyle w:val="Nadpis1"/>
        <w:keepNext w:val="0"/>
        <w:spacing w:before="0" w:after="0"/>
        <w:jc w:val="center"/>
        <w:rPr>
          <w:rFonts w:ascii="Times New Roman" w:hAnsi="Times New Roman"/>
          <w:snapToGrid w:val="0"/>
          <w:sz w:val="24"/>
        </w:rPr>
      </w:pPr>
      <w:r w:rsidRPr="005A40DA">
        <w:rPr>
          <w:rFonts w:ascii="Times New Roman" w:hAnsi="Times New Roman"/>
          <w:snapToGrid w:val="0"/>
          <w:sz w:val="24"/>
        </w:rPr>
        <w:t xml:space="preserve">Čl. </w:t>
      </w:r>
      <w:r>
        <w:rPr>
          <w:rFonts w:ascii="Times New Roman" w:hAnsi="Times New Roman"/>
          <w:snapToGrid w:val="0"/>
          <w:sz w:val="24"/>
        </w:rPr>
        <w:t>7</w:t>
      </w:r>
    </w:p>
    <w:p w14:paraId="6D0F97EA" w14:textId="77777777" w:rsidR="007E11BE" w:rsidRPr="000671EF" w:rsidRDefault="007E11BE" w:rsidP="000671EF">
      <w:pPr>
        <w:pStyle w:val="Nadpis1"/>
        <w:keepNext w:val="0"/>
        <w:spacing w:before="0" w:after="0"/>
        <w:jc w:val="center"/>
        <w:rPr>
          <w:rFonts w:ascii="Times New Roman" w:hAnsi="Times New Roman"/>
          <w:snapToGrid w:val="0"/>
          <w:sz w:val="24"/>
        </w:rPr>
      </w:pPr>
      <w:r>
        <w:rPr>
          <w:rFonts w:ascii="Times New Roman" w:hAnsi="Times New Roman"/>
          <w:snapToGrid w:val="0"/>
          <w:sz w:val="24"/>
        </w:rPr>
        <w:t>V</w:t>
      </w:r>
      <w:r w:rsidRPr="005A40DA">
        <w:rPr>
          <w:rFonts w:ascii="Times New Roman" w:hAnsi="Times New Roman"/>
          <w:snapToGrid w:val="0"/>
          <w:sz w:val="24"/>
        </w:rPr>
        <w:t>lastnické práv</w:t>
      </w:r>
      <w:r>
        <w:rPr>
          <w:rFonts w:ascii="Times New Roman" w:hAnsi="Times New Roman"/>
          <w:snapToGrid w:val="0"/>
          <w:sz w:val="24"/>
        </w:rPr>
        <w:t>o</w:t>
      </w:r>
      <w:r w:rsidRPr="005A40DA">
        <w:rPr>
          <w:rFonts w:ascii="Times New Roman" w:hAnsi="Times New Roman"/>
          <w:snapToGrid w:val="0"/>
          <w:sz w:val="24"/>
        </w:rPr>
        <w:t xml:space="preserve"> a </w:t>
      </w:r>
      <w:r>
        <w:rPr>
          <w:rFonts w:ascii="Times New Roman" w:hAnsi="Times New Roman"/>
          <w:snapToGrid w:val="0"/>
          <w:sz w:val="24"/>
        </w:rPr>
        <w:t xml:space="preserve">přechod </w:t>
      </w:r>
      <w:r w:rsidRPr="005A40DA">
        <w:rPr>
          <w:rFonts w:ascii="Times New Roman" w:hAnsi="Times New Roman"/>
          <w:snapToGrid w:val="0"/>
          <w:sz w:val="24"/>
        </w:rPr>
        <w:t>nebezpečí škody</w:t>
      </w:r>
    </w:p>
    <w:p w14:paraId="0A43E565" w14:textId="77777777" w:rsidR="007E11BE" w:rsidRPr="005A40DA" w:rsidRDefault="007E11BE" w:rsidP="000B3525">
      <w:pPr>
        <w:pStyle w:val="Nadpis2"/>
        <w:keepNext w:val="0"/>
        <w:numPr>
          <w:ilvl w:val="0"/>
          <w:numId w:val="13"/>
        </w:numPr>
        <w:spacing w:before="120" w:after="0"/>
        <w:ind w:left="567" w:hanging="567"/>
        <w:jc w:val="both"/>
        <w:rPr>
          <w:rFonts w:ascii="Times New Roman" w:hAnsi="Times New Roman"/>
          <w:b w:val="0"/>
          <w:i w:val="0"/>
        </w:rPr>
      </w:pPr>
      <w:r w:rsidRPr="005A40DA">
        <w:rPr>
          <w:rFonts w:ascii="Times New Roman" w:hAnsi="Times New Roman"/>
          <w:b w:val="0"/>
          <w:i w:val="0"/>
        </w:rPr>
        <w:t xml:space="preserve">Zboží se stává vlastnictvím </w:t>
      </w:r>
      <w:r>
        <w:rPr>
          <w:rFonts w:ascii="Times New Roman" w:hAnsi="Times New Roman"/>
          <w:b w:val="0"/>
          <w:i w:val="0"/>
        </w:rPr>
        <w:t>k</w:t>
      </w:r>
      <w:r w:rsidRPr="005A40DA">
        <w:rPr>
          <w:rFonts w:ascii="Times New Roman" w:hAnsi="Times New Roman"/>
          <w:b w:val="0"/>
          <w:i w:val="0"/>
        </w:rPr>
        <w:t xml:space="preserve">upujícího podpisem protokolu o předání a převzetí realizované dodávky. Prodávající se zaručuje, že vlastnictví </w:t>
      </w:r>
      <w:r>
        <w:rPr>
          <w:rFonts w:ascii="Times New Roman" w:hAnsi="Times New Roman"/>
          <w:b w:val="0"/>
          <w:i w:val="0"/>
        </w:rPr>
        <w:t>bude převedeno</w:t>
      </w:r>
      <w:r w:rsidRPr="005A40DA">
        <w:rPr>
          <w:rFonts w:ascii="Times New Roman" w:hAnsi="Times New Roman"/>
          <w:b w:val="0"/>
          <w:i w:val="0"/>
        </w:rPr>
        <w:t xml:space="preserve"> na kupujícího bez jakýchkoliv právních či jiných vad, jinak je kupujícímu povinen nahradit škodu a další náklady, které mu porušením tohoto závazku vznikly.  </w:t>
      </w:r>
    </w:p>
    <w:p w14:paraId="686ED003" w14:textId="63C93860" w:rsidR="005D4530" w:rsidRPr="007B04BA" w:rsidRDefault="007E11BE" w:rsidP="007B04BA">
      <w:pPr>
        <w:pStyle w:val="Odstavecseseznamem"/>
        <w:widowControl w:val="0"/>
        <w:numPr>
          <w:ilvl w:val="0"/>
          <w:numId w:val="13"/>
        </w:numPr>
        <w:spacing w:before="120"/>
        <w:ind w:left="567" w:hanging="567"/>
        <w:contextualSpacing w:val="0"/>
        <w:jc w:val="both"/>
        <w:rPr>
          <w:rFonts w:ascii="Times New Roman" w:hAnsi="Times New Roman"/>
        </w:rPr>
      </w:pPr>
      <w:r w:rsidRPr="00505595">
        <w:rPr>
          <w:rFonts w:ascii="Times New Roman" w:hAnsi="Times New Roman"/>
        </w:rPr>
        <w:t>Nebezpečí škody na zboží přechází na kupujícího v okamžiku podpisu předávacího protokolu. Aplikace ustanovení § 2121 odst. 2 občanského zákoníku se vylučuje.</w:t>
      </w:r>
    </w:p>
    <w:p w14:paraId="21CF3D39" w14:textId="77777777" w:rsidR="007E11BE" w:rsidRPr="005A40DA" w:rsidRDefault="007E11BE" w:rsidP="00E46FDC">
      <w:pPr>
        <w:pStyle w:val="Nadpis1"/>
        <w:keepNext w:val="0"/>
        <w:widowControl w:val="0"/>
        <w:spacing w:before="0" w:after="0"/>
        <w:jc w:val="center"/>
        <w:rPr>
          <w:rFonts w:ascii="Times New Roman" w:hAnsi="Times New Roman"/>
          <w:sz w:val="24"/>
          <w:szCs w:val="28"/>
        </w:rPr>
      </w:pPr>
    </w:p>
    <w:p w14:paraId="266C8634" w14:textId="77777777" w:rsidR="007E11BE" w:rsidRPr="005A40DA" w:rsidRDefault="007E11BE" w:rsidP="00E46FDC">
      <w:pPr>
        <w:pStyle w:val="Nadpis1"/>
        <w:keepNext w:val="0"/>
        <w:widowControl w:val="0"/>
        <w:spacing w:before="0" w:after="0"/>
        <w:jc w:val="center"/>
        <w:rPr>
          <w:rFonts w:ascii="Times New Roman" w:hAnsi="Times New Roman"/>
          <w:sz w:val="24"/>
          <w:szCs w:val="28"/>
        </w:rPr>
      </w:pPr>
      <w:r w:rsidRPr="005A40DA">
        <w:rPr>
          <w:rFonts w:ascii="Times New Roman" w:hAnsi="Times New Roman"/>
          <w:sz w:val="24"/>
          <w:szCs w:val="28"/>
        </w:rPr>
        <w:t xml:space="preserve">Čl. </w:t>
      </w:r>
      <w:r>
        <w:rPr>
          <w:rFonts w:ascii="Times New Roman" w:hAnsi="Times New Roman"/>
          <w:sz w:val="24"/>
          <w:szCs w:val="28"/>
        </w:rPr>
        <w:t>8</w:t>
      </w:r>
    </w:p>
    <w:p w14:paraId="2C655235" w14:textId="77777777" w:rsidR="007E11BE" w:rsidRPr="000671EF" w:rsidRDefault="007E11BE" w:rsidP="000671EF">
      <w:pPr>
        <w:pStyle w:val="Nadpis1"/>
        <w:keepNext w:val="0"/>
        <w:widowControl w:val="0"/>
        <w:spacing w:before="0" w:after="0"/>
        <w:jc w:val="center"/>
        <w:rPr>
          <w:rFonts w:ascii="Times New Roman" w:hAnsi="Times New Roman"/>
          <w:sz w:val="24"/>
          <w:szCs w:val="28"/>
        </w:rPr>
      </w:pPr>
      <w:r w:rsidRPr="0037372B">
        <w:rPr>
          <w:rFonts w:ascii="Times New Roman" w:hAnsi="Times New Roman"/>
          <w:sz w:val="24"/>
          <w:szCs w:val="28"/>
        </w:rPr>
        <w:t>Sankce</w:t>
      </w:r>
    </w:p>
    <w:p w14:paraId="460F8283" w14:textId="77777777" w:rsidR="007E11BE" w:rsidRPr="005A40DA" w:rsidRDefault="007E11BE" w:rsidP="000B3525">
      <w:pPr>
        <w:pStyle w:val="Nadpis2"/>
        <w:keepNext w:val="0"/>
        <w:widowControl w:val="0"/>
        <w:numPr>
          <w:ilvl w:val="0"/>
          <w:numId w:val="14"/>
        </w:numPr>
        <w:spacing w:before="120" w:after="0"/>
        <w:ind w:left="567" w:hanging="567"/>
        <w:jc w:val="both"/>
        <w:rPr>
          <w:rFonts w:ascii="Times New Roman" w:hAnsi="Times New Roman"/>
          <w:b w:val="0"/>
          <w:i w:val="0"/>
          <w:szCs w:val="24"/>
        </w:rPr>
      </w:pPr>
      <w:r w:rsidRPr="005A40DA">
        <w:rPr>
          <w:rFonts w:ascii="Times New Roman" w:hAnsi="Times New Roman"/>
          <w:b w:val="0"/>
          <w:i w:val="0"/>
          <w:szCs w:val="24"/>
        </w:rPr>
        <w:t>Výše úroků z prodlení se řídí platnými právními předpisy České republiky.</w:t>
      </w:r>
    </w:p>
    <w:p w14:paraId="5C0EAB76" w14:textId="77777777" w:rsidR="007E11BE" w:rsidRPr="005A40DA" w:rsidRDefault="007E11BE" w:rsidP="000B3525">
      <w:pPr>
        <w:pStyle w:val="Nadpis2"/>
        <w:keepNext w:val="0"/>
        <w:numPr>
          <w:ilvl w:val="0"/>
          <w:numId w:val="14"/>
        </w:numPr>
        <w:spacing w:before="120" w:after="0"/>
        <w:ind w:left="567" w:hanging="567"/>
        <w:jc w:val="both"/>
        <w:rPr>
          <w:rFonts w:ascii="Times New Roman" w:hAnsi="Times New Roman"/>
          <w:b w:val="0"/>
          <w:i w:val="0"/>
        </w:rPr>
      </w:pPr>
      <w:r w:rsidRPr="005A40DA">
        <w:rPr>
          <w:rFonts w:ascii="Times New Roman" w:hAnsi="Times New Roman"/>
          <w:b w:val="0"/>
          <w:i w:val="0"/>
        </w:rPr>
        <w:t xml:space="preserve">Bude-li prodávající v prodlení s dodáním zboží ve lhůtě stanovené v této smlouvě, zavazuje se zaplatit kupujícímu smluvní pokutu ve výši 0,05 % z ceny zboží </w:t>
      </w:r>
      <w:r>
        <w:rPr>
          <w:rFonts w:ascii="Times New Roman" w:hAnsi="Times New Roman"/>
          <w:b w:val="0"/>
          <w:i w:val="0"/>
        </w:rPr>
        <w:t xml:space="preserve">bez DPH </w:t>
      </w:r>
      <w:r w:rsidRPr="005A40DA">
        <w:rPr>
          <w:rFonts w:ascii="Times New Roman" w:hAnsi="Times New Roman"/>
          <w:b w:val="0"/>
          <w:i w:val="0"/>
        </w:rPr>
        <w:t xml:space="preserve">dle této smlouvy za každý započatý den prodlení. </w:t>
      </w:r>
    </w:p>
    <w:p w14:paraId="39D4BFD5" w14:textId="282B4873" w:rsidR="007E11BE" w:rsidRDefault="007E11BE" w:rsidP="000B3525">
      <w:pPr>
        <w:pStyle w:val="Odstavecseseznamem"/>
        <w:numPr>
          <w:ilvl w:val="0"/>
          <w:numId w:val="14"/>
        </w:numPr>
        <w:spacing w:before="120"/>
        <w:ind w:left="567" w:hanging="567"/>
        <w:contextualSpacing w:val="0"/>
        <w:jc w:val="both"/>
        <w:rPr>
          <w:rFonts w:ascii="Times New Roman" w:hAnsi="Times New Roman"/>
        </w:rPr>
      </w:pPr>
      <w:r w:rsidRPr="00505595">
        <w:rPr>
          <w:rFonts w:ascii="Times New Roman" w:hAnsi="Times New Roman"/>
        </w:rPr>
        <w:t xml:space="preserve">V případě prodlení prodávajícího s termínem odstranění kupujícím řádně oznámených reklamovaných vad v záruční době zaplatí prodávající kupujícímu smluvní pokutu ve výši </w:t>
      </w:r>
      <w:r w:rsidR="008227B6">
        <w:rPr>
          <w:rFonts w:ascii="Times New Roman" w:hAnsi="Times New Roman"/>
        </w:rPr>
        <w:t>500</w:t>
      </w:r>
      <w:r>
        <w:rPr>
          <w:rFonts w:ascii="Times New Roman" w:hAnsi="Times New Roman"/>
        </w:rPr>
        <w:t>,-</w:t>
      </w:r>
      <w:r w:rsidRPr="00505595">
        <w:rPr>
          <w:rFonts w:ascii="Times New Roman" w:hAnsi="Times New Roman"/>
        </w:rPr>
        <w:t xml:space="preserve"> Kč (slovy: </w:t>
      </w:r>
      <w:r w:rsidR="008227B6">
        <w:rPr>
          <w:rFonts w:ascii="Times New Roman" w:hAnsi="Times New Roman"/>
        </w:rPr>
        <w:t>pět set korun českých</w:t>
      </w:r>
      <w:r w:rsidRPr="00505595">
        <w:rPr>
          <w:rFonts w:ascii="Times New Roman" w:hAnsi="Times New Roman"/>
        </w:rPr>
        <w:t>) za každé včasné neodstranění vad a každý započatý den prodlení.</w:t>
      </w:r>
    </w:p>
    <w:p w14:paraId="77D44DE7" w14:textId="64F1C6C3" w:rsidR="00C5346A" w:rsidRPr="00505595" w:rsidRDefault="00C5346A" w:rsidP="000B3525">
      <w:pPr>
        <w:pStyle w:val="Odstavecseseznamem"/>
        <w:numPr>
          <w:ilvl w:val="0"/>
          <w:numId w:val="14"/>
        </w:numPr>
        <w:spacing w:before="120"/>
        <w:ind w:left="567" w:hanging="567"/>
        <w:contextualSpacing w:val="0"/>
        <w:jc w:val="both"/>
        <w:rPr>
          <w:rFonts w:ascii="Times New Roman" w:hAnsi="Times New Roman"/>
        </w:rPr>
      </w:pPr>
      <w:r w:rsidRPr="00106A46">
        <w:rPr>
          <w:rFonts w:ascii="Times New Roman" w:hAnsi="Times New Roman"/>
        </w:rPr>
        <w:t xml:space="preserve">V případě prodlení prodávajícího s termínem odstranění řádně oznámených vad ve lhůtě </w:t>
      </w:r>
      <w:r w:rsidRPr="009A2FB5">
        <w:rPr>
          <w:rFonts w:ascii="Times New Roman" w:hAnsi="Times New Roman"/>
        </w:rPr>
        <w:t>uvedené v čl. 6 odst. 10 této smlouvy zaplatí prodávající kupujícímu smluvní pokutu ve</w:t>
      </w:r>
      <w:r w:rsidRPr="00106A46">
        <w:rPr>
          <w:rFonts w:ascii="Times New Roman" w:hAnsi="Times New Roman"/>
        </w:rPr>
        <w:t xml:space="preserve"> výši 500,- Kč (slovy: pět set korun českých) za každý započatý pracovní den prodlení prodávajícího přesahující 72 hodin od nahlášení závady, a to v případě, že nedojde k zapůjčení náhradního přístrojového vybavení</w:t>
      </w:r>
      <w:r w:rsidR="004713BA" w:rsidRPr="00106A46">
        <w:rPr>
          <w:rFonts w:ascii="Times New Roman" w:hAnsi="Times New Roman"/>
        </w:rPr>
        <w:t>.</w:t>
      </w:r>
      <w:r w:rsidR="004713BA">
        <w:rPr>
          <w:rFonts w:ascii="Times New Roman" w:hAnsi="Times New Roman"/>
        </w:rPr>
        <w:t xml:space="preserve"> </w:t>
      </w:r>
      <w:r>
        <w:rPr>
          <w:rFonts w:ascii="Times New Roman" w:hAnsi="Times New Roman"/>
        </w:rPr>
        <w:t xml:space="preserve"> </w:t>
      </w:r>
    </w:p>
    <w:p w14:paraId="31D032C9" w14:textId="3F2D6BF7" w:rsidR="007E11BE" w:rsidRPr="00505595" w:rsidRDefault="007E11BE" w:rsidP="000B3525">
      <w:pPr>
        <w:pStyle w:val="Odstavecseseznamem"/>
        <w:numPr>
          <w:ilvl w:val="0"/>
          <w:numId w:val="14"/>
        </w:numPr>
        <w:spacing w:before="120"/>
        <w:ind w:left="567" w:hanging="567"/>
        <w:contextualSpacing w:val="0"/>
        <w:jc w:val="both"/>
        <w:rPr>
          <w:rFonts w:ascii="Times New Roman" w:hAnsi="Times New Roman"/>
        </w:rPr>
      </w:pPr>
      <w:r w:rsidRPr="00505595">
        <w:rPr>
          <w:rFonts w:ascii="Times New Roman" w:hAnsi="Times New Roman"/>
        </w:rPr>
        <w:t xml:space="preserve">Za porušení povinnosti mlčenlivosti je prodávající povinen uhradit kupujícímu smluvní pokutu ve výši </w:t>
      </w:r>
      <w:proofErr w:type="gramStart"/>
      <w:r w:rsidR="001C7D66">
        <w:rPr>
          <w:rFonts w:ascii="Times New Roman" w:hAnsi="Times New Roman"/>
        </w:rPr>
        <w:t>1</w:t>
      </w:r>
      <w:r>
        <w:rPr>
          <w:rFonts w:ascii="Times New Roman" w:hAnsi="Times New Roman"/>
        </w:rPr>
        <w:t>0.000,-</w:t>
      </w:r>
      <w:proofErr w:type="gramEnd"/>
      <w:r w:rsidRPr="00505595">
        <w:rPr>
          <w:rFonts w:ascii="Times New Roman" w:hAnsi="Times New Roman"/>
        </w:rPr>
        <w:t xml:space="preserve"> Kč (slovy: </w:t>
      </w:r>
      <w:r w:rsidR="00FE7462">
        <w:rPr>
          <w:rFonts w:ascii="Times New Roman" w:hAnsi="Times New Roman"/>
        </w:rPr>
        <w:t>dvacet</w:t>
      </w:r>
      <w:r>
        <w:rPr>
          <w:rFonts w:ascii="Times New Roman" w:hAnsi="Times New Roman"/>
        </w:rPr>
        <w:t xml:space="preserve"> tisíc</w:t>
      </w:r>
      <w:r w:rsidRPr="00505595">
        <w:rPr>
          <w:rFonts w:ascii="Times New Roman" w:hAnsi="Times New Roman"/>
        </w:rPr>
        <w:t xml:space="preserve"> korun českých), a to za každý jednotlivý případ porušení této povinnosti.</w:t>
      </w:r>
    </w:p>
    <w:p w14:paraId="1B390BC9" w14:textId="77777777" w:rsidR="007E11BE" w:rsidRPr="005A40DA" w:rsidRDefault="007E11BE" w:rsidP="000B3525">
      <w:pPr>
        <w:pStyle w:val="Nadpis2"/>
        <w:keepNext w:val="0"/>
        <w:numPr>
          <w:ilvl w:val="0"/>
          <w:numId w:val="14"/>
        </w:numPr>
        <w:spacing w:before="120" w:after="0"/>
        <w:ind w:left="567" w:hanging="567"/>
        <w:jc w:val="both"/>
        <w:rPr>
          <w:rFonts w:ascii="Times New Roman" w:hAnsi="Times New Roman"/>
          <w:b w:val="0"/>
          <w:i w:val="0"/>
          <w:szCs w:val="24"/>
        </w:rPr>
      </w:pPr>
      <w:r w:rsidRPr="005A40DA">
        <w:rPr>
          <w:rFonts w:ascii="Times New Roman" w:hAnsi="Times New Roman"/>
          <w:b w:val="0"/>
          <w:i w:val="0"/>
          <w:szCs w:val="24"/>
        </w:rPr>
        <w:t xml:space="preserve">Smluvní pokuty dle této smlouvy jsou splatné ve lhůtě 15 kalendářních dnů od doručení písemné výzvy oprávněné smluvní strany k její úhradě straně povinné, a to bezhotovostním převodem na bankovní účet oprávněné smluvní strany, uvedený v hlavičce této smlouvy.  </w:t>
      </w:r>
    </w:p>
    <w:p w14:paraId="7685CB6C" w14:textId="77777777" w:rsidR="007E11BE" w:rsidRPr="008445F5" w:rsidRDefault="007E11BE" w:rsidP="000B3525">
      <w:pPr>
        <w:pStyle w:val="Odstavecseseznamem"/>
        <w:numPr>
          <w:ilvl w:val="0"/>
          <w:numId w:val="14"/>
        </w:numPr>
        <w:spacing w:before="120"/>
        <w:ind w:left="567" w:hanging="567"/>
        <w:jc w:val="both"/>
        <w:rPr>
          <w:rFonts w:ascii="Times New Roman" w:hAnsi="Times New Roman"/>
          <w:szCs w:val="24"/>
        </w:rPr>
      </w:pPr>
      <w:r w:rsidRPr="00052A1D">
        <w:rPr>
          <w:rFonts w:ascii="Times New Roman" w:hAnsi="Times New Roman"/>
          <w:szCs w:val="24"/>
        </w:rPr>
        <w:t>Smluvní pokutu sjednanou touto smlouvou je povinná strana povinna uhradit nezávisle na tom, zda a případně v jaké výši vznikne druhé straně v této souvislosti škoda, kterou lze uplatnit samostatně, či nárok na vydání bezdůvodného obohacení. Smluvní strany vylučují aplikaci ust. § 2050 OZ. Zaplacením smluvní pokuty dále není dotčena povinnost prodávajícího splnit závazky vyplývající z této smlouvy.</w:t>
      </w:r>
    </w:p>
    <w:p w14:paraId="05D9F14A" w14:textId="77777777" w:rsidR="007E11BE" w:rsidRPr="00BF7261" w:rsidRDefault="007E11BE" w:rsidP="00267E5B">
      <w:pPr>
        <w:rPr>
          <w:rFonts w:ascii="Times New Roman" w:hAnsi="Times New Roman"/>
        </w:rPr>
      </w:pPr>
    </w:p>
    <w:p w14:paraId="150A4B86" w14:textId="77777777" w:rsidR="007E11BE" w:rsidRPr="00BF7261" w:rsidRDefault="007E11BE" w:rsidP="00BF7261">
      <w:pPr>
        <w:pStyle w:val="Nadpis2"/>
        <w:spacing w:before="0" w:after="0"/>
        <w:jc w:val="center"/>
        <w:rPr>
          <w:rFonts w:ascii="Times New Roman" w:hAnsi="Times New Roman"/>
        </w:rPr>
      </w:pPr>
      <w:r>
        <w:rPr>
          <w:rFonts w:ascii="Times New Roman" w:hAnsi="Times New Roman"/>
          <w:i w:val="0"/>
          <w:snapToGrid w:val="0"/>
        </w:rPr>
        <w:t>Čl. 9</w:t>
      </w:r>
    </w:p>
    <w:p w14:paraId="47000A87" w14:textId="77777777" w:rsidR="007E11BE" w:rsidRPr="00A555D2" w:rsidRDefault="007E11BE" w:rsidP="00A555D2">
      <w:pPr>
        <w:pStyle w:val="Nadpis1"/>
        <w:keepNext w:val="0"/>
        <w:spacing w:before="0" w:after="0"/>
        <w:jc w:val="center"/>
        <w:rPr>
          <w:rFonts w:ascii="Times New Roman" w:hAnsi="Times New Roman"/>
          <w:sz w:val="24"/>
          <w:szCs w:val="24"/>
        </w:rPr>
      </w:pPr>
      <w:r w:rsidRPr="005A40DA">
        <w:rPr>
          <w:rFonts w:ascii="Times New Roman" w:hAnsi="Times New Roman"/>
          <w:sz w:val="24"/>
          <w:szCs w:val="24"/>
        </w:rPr>
        <w:t>Změny a ukončení smlouvy</w:t>
      </w:r>
    </w:p>
    <w:p w14:paraId="67A0B562" w14:textId="77777777" w:rsidR="007E11BE" w:rsidRPr="005A40DA" w:rsidRDefault="007E11BE" w:rsidP="000B3525">
      <w:pPr>
        <w:pStyle w:val="Odstavecseseznamem"/>
        <w:numPr>
          <w:ilvl w:val="0"/>
          <w:numId w:val="16"/>
        </w:numPr>
        <w:spacing w:before="120"/>
        <w:ind w:left="567" w:hanging="567"/>
        <w:contextualSpacing w:val="0"/>
        <w:jc w:val="both"/>
        <w:rPr>
          <w:rFonts w:ascii="Times New Roman" w:hAnsi="Times New Roman"/>
          <w:snapToGrid w:val="0"/>
        </w:rPr>
      </w:pPr>
      <w:r w:rsidRPr="005A40DA">
        <w:rPr>
          <w:rFonts w:ascii="Times New Roman" w:hAnsi="Times New Roman"/>
          <w:snapToGrid w:val="0"/>
        </w:rPr>
        <w:t xml:space="preserve">Veškeré změny a doplňky lze provádět pouze dodatky k této smlouvě. Dodatky musí mít písemnou podobu a musí být opatřeny podpisy obou smluvních stran. Případné dodatky k této smlouvě budou označeny jako „Dodatek“ a vzestupně číslovány v pořadí, v jakém byly postupně uzavírány tak, aby dříve uzavřený Dodatek měl číslo </w:t>
      </w:r>
      <w:proofErr w:type="gramStart"/>
      <w:r w:rsidRPr="005A40DA">
        <w:rPr>
          <w:rFonts w:ascii="Times New Roman" w:hAnsi="Times New Roman"/>
          <w:snapToGrid w:val="0"/>
        </w:rPr>
        <w:t>nižší,</w:t>
      </w:r>
      <w:proofErr w:type="gramEnd"/>
      <w:r w:rsidRPr="005A40DA">
        <w:rPr>
          <w:rFonts w:ascii="Times New Roman" w:hAnsi="Times New Roman"/>
          <w:snapToGrid w:val="0"/>
        </w:rPr>
        <w:t xml:space="preserve"> než Dodatek pozdější. </w:t>
      </w:r>
    </w:p>
    <w:p w14:paraId="1B5B505D" w14:textId="77777777" w:rsidR="007E11BE" w:rsidRPr="00E975EC" w:rsidRDefault="007E11BE" w:rsidP="000B3525">
      <w:pPr>
        <w:pStyle w:val="Odstavecseseznamem"/>
        <w:numPr>
          <w:ilvl w:val="0"/>
          <w:numId w:val="16"/>
        </w:numPr>
        <w:spacing w:before="120"/>
        <w:ind w:left="567" w:hanging="567"/>
        <w:contextualSpacing w:val="0"/>
        <w:jc w:val="both"/>
        <w:rPr>
          <w:snapToGrid w:val="0"/>
        </w:rPr>
      </w:pPr>
      <w:r w:rsidRPr="005A40DA">
        <w:rPr>
          <w:rFonts w:ascii="Times New Roman" w:hAnsi="Times New Roman"/>
          <w:snapToGrid w:val="0"/>
        </w:rPr>
        <w:t>Smlouva může být ukončena pouze písemně, a to:</w:t>
      </w:r>
    </w:p>
    <w:p w14:paraId="1926B882" w14:textId="77777777" w:rsidR="007E11BE" w:rsidRPr="00BF7261" w:rsidRDefault="007E11BE" w:rsidP="000B3525">
      <w:pPr>
        <w:numPr>
          <w:ilvl w:val="0"/>
          <w:numId w:val="4"/>
        </w:numPr>
        <w:ind w:left="993" w:hanging="284"/>
        <w:jc w:val="both"/>
        <w:rPr>
          <w:rFonts w:ascii="Times New Roman" w:hAnsi="Times New Roman"/>
        </w:rPr>
      </w:pPr>
      <w:r w:rsidRPr="00BF7261">
        <w:rPr>
          <w:rFonts w:ascii="Times New Roman" w:hAnsi="Times New Roman"/>
        </w:rPr>
        <w:t>dohodou podepsanou oběma smluvními stranami; v tomto případě platnost a účinnost smlouvy končí ke sjednanému dni;</w:t>
      </w:r>
    </w:p>
    <w:p w14:paraId="7D8119F5" w14:textId="77777777" w:rsidR="007E11BE" w:rsidRPr="00BF7261" w:rsidRDefault="007E11BE" w:rsidP="000B3525">
      <w:pPr>
        <w:numPr>
          <w:ilvl w:val="0"/>
          <w:numId w:val="4"/>
        </w:numPr>
        <w:ind w:left="993" w:hanging="284"/>
        <w:jc w:val="both"/>
        <w:rPr>
          <w:rFonts w:ascii="Times New Roman" w:hAnsi="Times New Roman"/>
        </w:rPr>
      </w:pPr>
      <w:r w:rsidRPr="00BF7261">
        <w:rPr>
          <w:rFonts w:ascii="Times New Roman" w:hAnsi="Times New Roman"/>
        </w:rPr>
        <w:t>odstoupením od této smlouvy v důsledku nesplnění povinnosti vyplývající z této smlouvy řádně a včas ani po uplynutí dodatečně poskytnuté lhůty v délce 15 dnů;</w:t>
      </w:r>
    </w:p>
    <w:p w14:paraId="5CCDB7D3" w14:textId="77777777" w:rsidR="007E11BE" w:rsidRPr="00BF7261" w:rsidRDefault="007E11BE" w:rsidP="000B3525">
      <w:pPr>
        <w:numPr>
          <w:ilvl w:val="0"/>
          <w:numId w:val="4"/>
        </w:numPr>
        <w:ind w:left="993" w:hanging="284"/>
        <w:jc w:val="both"/>
        <w:rPr>
          <w:rFonts w:ascii="Times New Roman" w:hAnsi="Times New Roman"/>
        </w:rPr>
      </w:pPr>
      <w:r w:rsidRPr="00BF7261">
        <w:rPr>
          <w:rFonts w:ascii="Times New Roman" w:hAnsi="Times New Roman"/>
        </w:rPr>
        <w:t>odstoupením od této smlouvy v důsledku zahájení insolvenčního řízení vůči druhé smluvní straně.</w:t>
      </w:r>
    </w:p>
    <w:p w14:paraId="5B12022D" w14:textId="77777777" w:rsidR="007E11BE" w:rsidRPr="006B6391" w:rsidRDefault="007E11BE" w:rsidP="000B3525">
      <w:pPr>
        <w:pStyle w:val="Odstavec"/>
        <w:numPr>
          <w:ilvl w:val="0"/>
          <w:numId w:val="16"/>
        </w:numPr>
        <w:ind w:left="567" w:hanging="567"/>
      </w:pPr>
      <w:r w:rsidRPr="006B6391">
        <w:rPr>
          <w:snapToGrid w:val="0"/>
        </w:rPr>
        <w:t xml:space="preserve">Vedle důvodů stanovených občanským zákoníkem </w:t>
      </w:r>
      <w:r w:rsidRPr="006B6391">
        <w:t>může oprávněná smluvní strana odstoupit pro podstatné porušení smlouvy druhou smluvní stranou, kterým se rozumí zejména:</w:t>
      </w:r>
    </w:p>
    <w:p w14:paraId="5CEA6119" w14:textId="77777777" w:rsidR="007E11BE" w:rsidRPr="006B6391" w:rsidRDefault="007E11BE" w:rsidP="000B3525">
      <w:pPr>
        <w:pStyle w:val="Psmeno"/>
        <w:numPr>
          <w:ilvl w:val="4"/>
          <w:numId w:val="17"/>
        </w:numPr>
        <w:ind w:left="993" w:hanging="284"/>
      </w:pPr>
      <w:r w:rsidRPr="006B6391">
        <w:t xml:space="preserve">na straně kupujícího nezaplacení kupní ceny v souladu s podmínkami smlouvy ve lhůtě delší </w:t>
      </w:r>
      <w:r w:rsidR="00AE6BFC">
        <w:t>3</w:t>
      </w:r>
      <w:r w:rsidRPr="006B6391">
        <w:t>0 dnů po uplynutí splatnosti kupní ceny,</w:t>
      </w:r>
    </w:p>
    <w:p w14:paraId="269BD360" w14:textId="77777777" w:rsidR="007E11BE" w:rsidRPr="006B6391" w:rsidRDefault="007E11BE" w:rsidP="000B3525">
      <w:pPr>
        <w:pStyle w:val="Psmeno"/>
        <w:numPr>
          <w:ilvl w:val="4"/>
          <w:numId w:val="17"/>
        </w:numPr>
        <w:ind w:left="993" w:hanging="284"/>
      </w:pPr>
      <w:r w:rsidRPr="006B6391">
        <w:t>na straně prodávajícího:</w:t>
      </w:r>
    </w:p>
    <w:p w14:paraId="4308D4CE" w14:textId="77777777" w:rsidR="007E11BE" w:rsidRPr="006B6391" w:rsidRDefault="007E11BE" w:rsidP="000B3525">
      <w:pPr>
        <w:pStyle w:val="Psmeno"/>
        <w:numPr>
          <w:ilvl w:val="0"/>
          <w:numId w:val="6"/>
        </w:numPr>
      </w:pPr>
      <w:r w:rsidRPr="006B6391">
        <w:t>opakované porušení povinnosti stanovené touto smlouvou;</w:t>
      </w:r>
    </w:p>
    <w:p w14:paraId="44D8AEE3" w14:textId="77777777" w:rsidR="007E11BE" w:rsidRPr="006B6391" w:rsidRDefault="007E11BE" w:rsidP="000B3525">
      <w:pPr>
        <w:pStyle w:val="Psmeno"/>
        <w:numPr>
          <w:ilvl w:val="0"/>
          <w:numId w:val="6"/>
        </w:numPr>
      </w:pPr>
      <w:r w:rsidRPr="006B6391">
        <w:t>dodání zboží, které neodpoví</w:t>
      </w:r>
      <w:r>
        <w:t>dá specifikaci dle této smlouvy.</w:t>
      </w:r>
      <w:r w:rsidRPr="006B6391">
        <w:t xml:space="preserve">  </w:t>
      </w:r>
    </w:p>
    <w:p w14:paraId="47BA2251" w14:textId="77777777" w:rsidR="007E11BE" w:rsidRPr="005A40DA" w:rsidRDefault="007E11BE" w:rsidP="000B3525">
      <w:pPr>
        <w:pStyle w:val="Odstavecseseznamem"/>
        <w:numPr>
          <w:ilvl w:val="0"/>
          <w:numId w:val="16"/>
        </w:numPr>
        <w:spacing w:before="120"/>
        <w:ind w:left="567" w:hanging="567"/>
        <w:contextualSpacing w:val="0"/>
        <w:jc w:val="both"/>
        <w:rPr>
          <w:rFonts w:ascii="Times New Roman" w:hAnsi="Times New Roman"/>
          <w:snapToGrid w:val="0"/>
        </w:rPr>
      </w:pPr>
      <w:r w:rsidRPr="005A40DA">
        <w:rPr>
          <w:rFonts w:ascii="Times New Roman" w:hAnsi="Times New Roman"/>
          <w:snapToGrid w:val="0"/>
        </w:rPr>
        <w:t xml:space="preserve">Odstoupení nabývá účinnosti dnem prokazatelného doručení druhé smluvní straně. V případě, že odstoupení od smlouvy není možné doručit druhé smluvní straně ve lhůtě </w:t>
      </w:r>
      <w:proofErr w:type="gramStart"/>
      <w:r w:rsidRPr="005A40DA">
        <w:rPr>
          <w:rFonts w:ascii="Times New Roman" w:hAnsi="Times New Roman"/>
          <w:snapToGrid w:val="0"/>
        </w:rPr>
        <w:t>10-ti</w:t>
      </w:r>
      <w:proofErr w:type="gramEnd"/>
      <w:r w:rsidRPr="005A40DA">
        <w:rPr>
          <w:rFonts w:ascii="Times New Roman" w:hAnsi="Times New Roman"/>
          <w:snapToGrid w:val="0"/>
        </w:rPr>
        <w:t xml:space="preserve"> dnů od odeslání, považuje se odstoupení od smlouvy za doručené druhé smluvní straně uplynutím 10. dne ode dne prokazatelného odeslání takového odstoupení od smlouvy. </w:t>
      </w:r>
    </w:p>
    <w:p w14:paraId="4AC34DD3" w14:textId="77777777" w:rsidR="007E11BE" w:rsidRPr="00505595" w:rsidRDefault="007E11BE" w:rsidP="000B3525">
      <w:pPr>
        <w:pStyle w:val="Odstavecseseznamem"/>
        <w:numPr>
          <w:ilvl w:val="0"/>
          <w:numId w:val="16"/>
        </w:numPr>
        <w:spacing w:before="120"/>
        <w:ind w:left="567" w:hanging="567"/>
        <w:contextualSpacing w:val="0"/>
        <w:jc w:val="both"/>
        <w:rPr>
          <w:rFonts w:ascii="Times New Roman" w:hAnsi="Times New Roman"/>
          <w:snapToGrid w:val="0"/>
        </w:rPr>
      </w:pPr>
      <w:r w:rsidRPr="005A40DA">
        <w:rPr>
          <w:rFonts w:ascii="Times New Roman" w:hAnsi="Times New Roman"/>
          <w:snapToGrid w:val="0"/>
        </w:rPr>
        <w:t>Okamžikem nabytí účinnosti odstoupení od této smlouvy zanikají všechna práva a povinnosti smluvních stran z této smlouvy. Při ukončení smlouvy jsou smluvní strany povinny vzájemně vypořádat své závazky</w:t>
      </w:r>
      <w:r>
        <w:rPr>
          <w:rFonts w:ascii="Times New Roman" w:hAnsi="Times New Roman"/>
          <w:snapToGrid w:val="0"/>
        </w:rPr>
        <w:t>.</w:t>
      </w:r>
      <w:r w:rsidRPr="005A40DA">
        <w:rPr>
          <w:rFonts w:ascii="Times New Roman" w:hAnsi="Times New Roman"/>
          <w:snapToGrid w:val="0"/>
        </w:rPr>
        <w:t xml:space="preserve"> </w:t>
      </w:r>
    </w:p>
    <w:p w14:paraId="69B5270A" w14:textId="27D4418B" w:rsidR="007E11BE" w:rsidRPr="003430B1" w:rsidRDefault="007E11BE" w:rsidP="000B3525">
      <w:pPr>
        <w:pStyle w:val="Odstavecseseznamem"/>
        <w:numPr>
          <w:ilvl w:val="0"/>
          <w:numId w:val="16"/>
        </w:numPr>
        <w:spacing w:before="120"/>
        <w:ind w:left="567" w:hanging="567"/>
        <w:contextualSpacing w:val="0"/>
        <w:jc w:val="both"/>
        <w:rPr>
          <w:rFonts w:ascii="Times New Roman" w:hAnsi="Times New Roman"/>
          <w:snapToGrid w:val="0"/>
        </w:rPr>
      </w:pPr>
      <w:r w:rsidRPr="00505595">
        <w:rPr>
          <w:rFonts w:ascii="Times New Roman" w:hAnsi="Times New Roman"/>
          <w:snapToGrid w:val="0"/>
        </w:rPr>
        <w:t xml:space="preserve">V důsledku </w:t>
      </w:r>
      <w:r>
        <w:rPr>
          <w:rFonts w:ascii="Times New Roman" w:hAnsi="Times New Roman"/>
          <w:snapToGrid w:val="0"/>
        </w:rPr>
        <w:t>zániku</w:t>
      </w:r>
      <w:r w:rsidRPr="000036B8">
        <w:rPr>
          <w:rFonts w:ascii="Times New Roman" w:hAnsi="Times New Roman"/>
          <w:snapToGrid w:val="0"/>
        </w:rPr>
        <w:t xml:space="preserve"> smlouvy nedochází k zániku nároků na náhradu škody vzniklých porušením této smlouvy, nároků na uhrazení smluvních pokut, ani jiných ustanovení, která podle projevené vůle stran nebo vzhledem ke své povaze mají trvat i po </w:t>
      </w:r>
      <w:r>
        <w:rPr>
          <w:rFonts w:ascii="Times New Roman" w:hAnsi="Times New Roman"/>
          <w:snapToGrid w:val="0"/>
        </w:rPr>
        <w:t>jejím zániku</w:t>
      </w:r>
      <w:r w:rsidRPr="00662219">
        <w:rPr>
          <w:rFonts w:ascii="Times New Roman" w:hAnsi="Times New Roman"/>
          <w:snapToGrid w:val="0"/>
        </w:rPr>
        <w:t>.</w:t>
      </w:r>
    </w:p>
    <w:p w14:paraId="65A79661" w14:textId="77777777" w:rsidR="007E11BE" w:rsidRPr="005A40DA" w:rsidRDefault="007E11BE" w:rsidP="00662219">
      <w:pPr>
        <w:jc w:val="center"/>
        <w:rPr>
          <w:rFonts w:ascii="Times New Roman" w:hAnsi="Times New Roman"/>
          <w:b/>
          <w:snapToGrid w:val="0"/>
        </w:rPr>
      </w:pPr>
      <w:r>
        <w:rPr>
          <w:rFonts w:ascii="Times New Roman" w:hAnsi="Times New Roman"/>
          <w:b/>
          <w:snapToGrid w:val="0"/>
        </w:rPr>
        <w:t>Čl. 10</w:t>
      </w:r>
    </w:p>
    <w:p w14:paraId="6940E8B8" w14:textId="77777777" w:rsidR="007E11BE" w:rsidRPr="00A555D2" w:rsidRDefault="007E11BE" w:rsidP="00A555D2">
      <w:pPr>
        <w:jc w:val="center"/>
        <w:rPr>
          <w:rFonts w:ascii="Times New Roman" w:hAnsi="Times New Roman"/>
          <w:b/>
          <w:snapToGrid w:val="0"/>
        </w:rPr>
      </w:pPr>
      <w:r w:rsidRPr="005A40DA">
        <w:rPr>
          <w:rFonts w:ascii="Times New Roman" w:hAnsi="Times New Roman"/>
          <w:b/>
          <w:snapToGrid w:val="0"/>
        </w:rPr>
        <w:t>Podmínky doručování</w:t>
      </w:r>
    </w:p>
    <w:p w14:paraId="7A2CC0BE" w14:textId="77777777" w:rsidR="007E11BE" w:rsidRPr="00E35913" w:rsidRDefault="007E11BE" w:rsidP="000B3525">
      <w:pPr>
        <w:numPr>
          <w:ilvl w:val="0"/>
          <w:numId w:val="20"/>
        </w:numPr>
        <w:spacing w:before="120"/>
        <w:ind w:left="567" w:hanging="567"/>
        <w:jc w:val="both"/>
        <w:rPr>
          <w:rFonts w:ascii="Times New Roman" w:hAnsi="Times New Roman"/>
          <w:szCs w:val="24"/>
        </w:rPr>
      </w:pPr>
      <w:r w:rsidRPr="00E35913">
        <w:rPr>
          <w:rFonts w:ascii="Times New Roman" w:hAnsi="Times New Roman"/>
          <w:szCs w:val="24"/>
        </w:rPr>
        <w:t>Veškerá komunikace smluvních stran v záležitostech vyplývajících z této dohody bude probíhat následujícími způsoby: prostřednictvím držitele poštovní licence na adresy sídel smluvních stran uvedené v hlavičce této dohody, prostřednictvím kontaktních osob prodávajícího, resp. kupujícího uvedených v hlavičce dohody, datovou schránkou</w:t>
      </w:r>
      <w:r>
        <w:rPr>
          <w:rFonts w:ascii="Times New Roman" w:hAnsi="Times New Roman"/>
          <w:szCs w:val="24"/>
        </w:rPr>
        <w:t>, e-mailem</w:t>
      </w:r>
      <w:r w:rsidRPr="00E35913">
        <w:rPr>
          <w:rFonts w:ascii="Times New Roman" w:hAnsi="Times New Roman"/>
          <w:szCs w:val="24"/>
        </w:rPr>
        <w:t xml:space="preserve"> či osobně v sídlech smluvních stran.</w:t>
      </w:r>
    </w:p>
    <w:p w14:paraId="21EB3A6D" w14:textId="77777777" w:rsidR="007E11BE" w:rsidRPr="00E35913" w:rsidRDefault="007E11BE" w:rsidP="000B3525">
      <w:pPr>
        <w:numPr>
          <w:ilvl w:val="0"/>
          <w:numId w:val="20"/>
        </w:numPr>
        <w:spacing w:before="120"/>
        <w:ind w:left="567" w:hanging="567"/>
        <w:jc w:val="both"/>
        <w:rPr>
          <w:rFonts w:ascii="Times New Roman" w:hAnsi="Times New Roman"/>
          <w:szCs w:val="24"/>
        </w:rPr>
      </w:pPr>
      <w:r w:rsidRPr="00E35913">
        <w:rPr>
          <w:rFonts w:ascii="Times New Roman" w:hAnsi="Times New Roman"/>
          <w:szCs w:val="24"/>
        </w:rPr>
        <w:t xml:space="preserve">Smluvní strany jsou povinny pravidelně přebírat poštu, případně zajistit její pravidelné přebírání na své doručovací adrese. Při změně místa podnikání/sídla smluvní strany, je tato smluvní strana povinna neprodleně informovat o této skutečnosti druhou smluvní stranu a oznámit ji adresu, která bude její novou doručovací adresou. Doručí-li smluvní strana druhé smluvní straně písemné oznámení o změně doručovací adresy, rozumí se dohodnutou doručovací adresou dotčené smluvní strany nově sdělená adresa. Smluvní strany berou na vědomí, že porušení povinnosti řádně přebírat poštu dle tohoto odstavce může mít za následek, že doručení zásilky bude zmařeno a nastanou účinky doručení dle </w:t>
      </w:r>
      <w:r w:rsidRPr="005D4530">
        <w:rPr>
          <w:rFonts w:ascii="Times New Roman" w:hAnsi="Times New Roman"/>
          <w:szCs w:val="24"/>
        </w:rPr>
        <w:t>odst. 3 tohoto článk</w:t>
      </w:r>
      <w:r w:rsidRPr="00E35913">
        <w:rPr>
          <w:rFonts w:ascii="Times New Roman" w:hAnsi="Times New Roman"/>
          <w:szCs w:val="24"/>
        </w:rPr>
        <w:t>u.</w:t>
      </w:r>
    </w:p>
    <w:p w14:paraId="5973CB88" w14:textId="79F9F63B" w:rsidR="007E11BE" w:rsidRPr="006053BB" w:rsidRDefault="007E11BE" w:rsidP="000B3525">
      <w:pPr>
        <w:pStyle w:val="Odstavecseseznamem"/>
        <w:numPr>
          <w:ilvl w:val="0"/>
          <w:numId w:val="20"/>
        </w:numPr>
        <w:spacing w:before="120"/>
        <w:ind w:left="567" w:hanging="567"/>
        <w:contextualSpacing w:val="0"/>
        <w:jc w:val="both"/>
        <w:rPr>
          <w:rFonts w:ascii="Times New Roman" w:hAnsi="Times New Roman"/>
          <w:snapToGrid w:val="0"/>
        </w:rPr>
      </w:pPr>
      <w:r w:rsidRPr="00E35913">
        <w:rPr>
          <w:rFonts w:ascii="Times New Roman" w:hAnsi="Times New Roman"/>
          <w:szCs w:val="24"/>
        </w:rPr>
        <w:t xml:space="preserve">Pro účely této </w:t>
      </w:r>
      <w:r>
        <w:rPr>
          <w:rFonts w:ascii="Times New Roman" w:hAnsi="Times New Roman"/>
          <w:szCs w:val="24"/>
        </w:rPr>
        <w:t>dohody</w:t>
      </w:r>
      <w:r w:rsidRPr="00E35913">
        <w:rPr>
          <w:rFonts w:ascii="Times New Roman" w:hAnsi="Times New Roman"/>
          <w:szCs w:val="24"/>
        </w:rPr>
        <w:t xml:space="preserve"> se písemnost odeslaná prostřednictvím držitele poštovní licence považuje za doručenou nejpozději třetím pracovním dnem od odeslání</w:t>
      </w:r>
      <w:r>
        <w:rPr>
          <w:rFonts w:ascii="Times New Roman" w:hAnsi="Times New Roman"/>
          <w:szCs w:val="24"/>
        </w:rPr>
        <w:t xml:space="preserve"> (tímto </w:t>
      </w:r>
      <w:r w:rsidRPr="005D4530">
        <w:rPr>
          <w:rFonts w:ascii="Times New Roman" w:hAnsi="Times New Roman"/>
          <w:szCs w:val="24"/>
        </w:rPr>
        <w:t>ustanovením není dotčen čl. 9 odst. 4 této smlouvy</w:t>
      </w:r>
      <w:r>
        <w:rPr>
          <w:rFonts w:ascii="Times New Roman" w:hAnsi="Times New Roman"/>
          <w:szCs w:val="24"/>
        </w:rPr>
        <w:t xml:space="preserve"> upravující okamžik doručení písemnosti obsahující odstoupení od smlouvy)</w:t>
      </w:r>
      <w:r w:rsidRPr="00E35913">
        <w:rPr>
          <w:rFonts w:ascii="Times New Roman" w:hAnsi="Times New Roman"/>
          <w:szCs w:val="24"/>
        </w:rPr>
        <w:t xml:space="preserve">, písemnost odeslaná e-mailem okamžikem potvrzení o jejím doručení adresátovi a </w:t>
      </w:r>
      <w:r w:rsidRPr="00522071">
        <w:rPr>
          <w:rFonts w:ascii="Times New Roman" w:hAnsi="Times New Roman"/>
          <w:szCs w:val="24"/>
        </w:rPr>
        <w:t>písemnost odeslaná datovou schránkou</w:t>
      </w:r>
      <w:r w:rsidRPr="00522071">
        <w:rPr>
          <w:rFonts w:ascii="Times New Roman" w:hAnsi="Times New Roman"/>
          <w:color w:val="000000"/>
          <w:szCs w:val="24"/>
        </w:rPr>
        <w:t xml:space="preserve"> okamžikem dodáním do datové schránky adresáta.</w:t>
      </w:r>
    </w:p>
    <w:p w14:paraId="05683318" w14:textId="77777777" w:rsidR="006053BB" w:rsidRPr="003430B1" w:rsidRDefault="006053BB" w:rsidP="006053BB">
      <w:pPr>
        <w:pStyle w:val="Odstavecseseznamem"/>
        <w:spacing w:before="120"/>
        <w:ind w:left="567"/>
        <w:contextualSpacing w:val="0"/>
        <w:jc w:val="both"/>
        <w:rPr>
          <w:rFonts w:ascii="Times New Roman" w:hAnsi="Times New Roman"/>
          <w:snapToGrid w:val="0"/>
        </w:rPr>
      </w:pPr>
    </w:p>
    <w:p w14:paraId="458A392B" w14:textId="35932522" w:rsidR="002D6166" w:rsidRDefault="007E11BE" w:rsidP="002D6166">
      <w:pPr>
        <w:pStyle w:val="Nadpis1"/>
        <w:spacing w:before="0" w:after="0"/>
        <w:jc w:val="center"/>
        <w:rPr>
          <w:rFonts w:ascii="Times New Roman" w:hAnsi="Times New Roman"/>
          <w:snapToGrid w:val="0"/>
          <w:sz w:val="24"/>
        </w:rPr>
      </w:pPr>
      <w:r w:rsidRPr="005A40DA">
        <w:rPr>
          <w:rFonts w:ascii="Times New Roman" w:hAnsi="Times New Roman"/>
          <w:snapToGrid w:val="0"/>
          <w:sz w:val="24"/>
        </w:rPr>
        <w:t>Čl. 1</w:t>
      </w:r>
      <w:r w:rsidR="00C035F1">
        <w:rPr>
          <w:rFonts w:ascii="Times New Roman" w:hAnsi="Times New Roman"/>
          <w:snapToGrid w:val="0"/>
          <w:sz w:val="24"/>
        </w:rPr>
        <w:t>1</w:t>
      </w:r>
    </w:p>
    <w:p w14:paraId="44E1C2AA" w14:textId="4F0FCFAA" w:rsidR="000B3525" w:rsidRPr="000B3525" w:rsidRDefault="000B3525" w:rsidP="000B3525">
      <w:pPr>
        <w:jc w:val="center"/>
        <w:rPr>
          <w:rFonts w:ascii="Times New Roman" w:hAnsi="Times New Roman"/>
          <w:b/>
          <w:snapToGrid w:val="0"/>
        </w:rPr>
      </w:pPr>
      <w:r w:rsidRPr="000B3525">
        <w:rPr>
          <w:rFonts w:ascii="Times New Roman" w:hAnsi="Times New Roman"/>
          <w:b/>
          <w:snapToGrid w:val="0"/>
        </w:rPr>
        <w:t>Aspekty odpovědného zadávání</w:t>
      </w:r>
    </w:p>
    <w:p w14:paraId="22D41F39" w14:textId="77777777" w:rsidR="000B3525" w:rsidRPr="000B3525" w:rsidRDefault="000B3525" w:rsidP="000B3525">
      <w:pPr>
        <w:pStyle w:val="Odstavecseseznamem"/>
        <w:numPr>
          <w:ilvl w:val="0"/>
          <w:numId w:val="23"/>
        </w:numPr>
        <w:spacing w:before="120"/>
        <w:ind w:left="567" w:hanging="501"/>
        <w:contextualSpacing w:val="0"/>
        <w:jc w:val="both"/>
        <w:rPr>
          <w:rFonts w:ascii="Times New Roman" w:hAnsi="Times New Roman"/>
          <w:szCs w:val="24"/>
        </w:rPr>
      </w:pPr>
      <w:r w:rsidRPr="000B3525">
        <w:rPr>
          <w:rFonts w:ascii="Times New Roman" w:hAnsi="Times New Roman"/>
          <w:szCs w:val="24"/>
        </w:rPr>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 č. 262/2006 Sb., zákoníku práce, ve znění pozdějších předpisů, a to vůči všem osobám, které se na plnění zakázky podílejí (a bez ohledu na to, zda budou činnosti prováděny poskytovatelem či jeho poddodavateli). 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zakázky podílejí (a bez ohledu na to, zda budou činnosti prováděny poskytovatelem či jeho poddodavateli) budou proškoleny z problematiky BOZP a že jsou vybaveny osobními ochrannými pracovními prostředky dle účinné legislativy.</w:t>
      </w:r>
    </w:p>
    <w:p w14:paraId="3EBE8D8C" w14:textId="3C969D05" w:rsidR="000B3525" w:rsidRPr="000B3525" w:rsidRDefault="000B3525" w:rsidP="000B3525">
      <w:pPr>
        <w:pStyle w:val="Odstavecseseznamem"/>
        <w:numPr>
          <w:ilvl w:val="0"/>
          <w:numId w:val="23"/>
        </w:numPr>
        <w:spacing w:before="120"/>
        <w:ind w:left="567" w:hanging="567"/>
        <w:contextualSpacing w:val="0"/>
        <w:jc w:val="both"/>
        <w:rPr>
          <w:rFonts w:ascii="Times New Roman" w:hAnsi="Times New Roman"/>
          <w:szCs w:val="24"/>
        </w:rPr>
      </w:pPr>
      <w:r w:rsidRPr="000B3525">
        <w:rPr>
          <w:rFonts w:ascii="Times New Roman" w:hAnsi="Times New Roman"/>
          <w:szCs w:val="24"/>
        </w:rPr>
        <w:t xml:space="preserve">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9" w:history="1">
        <w:r w:rsidRPr="00C610C3">
          <w:rPr>
            <w:rFonts w:ascii="Times New Roman" w:hAnsi="Times New Roman"/>
            <w:color w:val="0070C0"/>
            <w:szCs w:val="24"/>
            <w:u w:val="single"/>
          </w:rPr>
          <w:t>https://apps.odok.cz/attachment/-/down/RCIAAPNEQ20J</w:t>
        </w:r>
      </w:hyperlink>
      <w:r w:rsidR="006053BB" w:rsidRPr="00C610C3">
        <w:rPr>
          <w:rFonts w:ascii="Times New Roman" w:hAnsi="Times New Roman"/>
          <w:color w:val="0070C0"/>
          <w:szCs w:val="24"/>
          <w:u w:val="single"/>
        </w:rPr>
        <w:t xml:space="preserve"> </w:t>
      </w:r>
      <w:r>
        <w:rPr>
          <w:rFonts w:ascii="Times New Roman" w:hAnsi="Times New Roman"/>
          <w:szCs w:val="24"/>
        </w:rPr>
        <w:t xml:space="preserve"> </w:t>
      </w:r>
      <w:r w:rsidRPr="000B3525">
        <w:rPr>
          <w:rFonts w:ascii="Times New Roman" w:hAnsi="Times New Roman"/>
          <w:szCs w:val="24"/>
        </w:rPr>
        <w:t xml:space="preserve">. </w:t>
      </w:r>
    </w:p>
    <w:p w14:paraId="2F490469" w14:textId="716AB5FD" w:rsidR="000B3525" w:rsidRPr="005D4530" w:rsidRDefault="000B3525" w:rsidP="000B3525">
      <w:pPr>
        <w:pStyle w:val="Odstavecseseznamem"/>
        <w:numPr>
          <w:ilvl w:val="0"/>
          <w:numId w:val="23"/>
        </w:numPr>
        <w:spacing w:before="120"/>
        <w:ind w:left="567" w:hanging="567"/>
        <w:contextualSpacing w:val="0"/>
        <w:jc w:val="both"/>
        <w:rPr>
          <w:rFonts w:ascii="Times New Roman" w:hAnsi="Times New Roman"/>
          <w:szCs w:val="24"/>
        </w:rPr>
      </w:pPr>
      <w:r w:rsidRPr="005D4530">
        <w:rPr>
          <w:rFonts w:ascii="Times New Roman" w:hAnsi="Times New Roman"/>
          <w:szCs w:val="24"/>
        </w:rPr>
        <w:t xml:space="preserve">V rámci plnění předmětu této smlouvy se poskytovatel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poskytovatel tedy zavazuje zejména na vlastní účet a v souladu s platnými právními předpisy provést odvoz a řádnou ekologickou likvidaci všech odpadů vzniklých při činnostech poskytovatele u objednavatele. Náklady na tyto činnosti jsou zahrnuty v cenách </w:t>
      </w:r>
      <w:r w:rsidR="004429A1" w:rsidRPr="005D4530">
        <w:rPr>
          <w:rFonts w:ascii="Times New Roman" w:hAnsi="Times New Roman"/>
          <w:szCs w:val="24"/>
        </w:rPr>
        <w:t>přístroje.</w:t>
      </w:r>
    </w:p>
    <w:p w14:paraId="1F3AEDBD" w14:textId="77777777" w:rsidR="000B3525" w:rsidRPr="000B3525" w:rsidRDefault="000B3525" w:rsidP="000B3525">
      <w:pPr>
        <w:pStyle w:val="Odstavecseseznamem"/>
        <w:numPr>
          <w:ilvl w:val="0"/>
          <w:numId w:val="23"/>
        </w:numPr>
        <w:spacing w:before="120"/>
        <w:ind w:left="567" w:hanging="567"/>
        <w:contextualSpacing w:val="0"/>
        <w:jc w:val="both"/>
        <w:rPr>
          <w:rFonts w:ascii="Times New Roman" w:hAnsi="Times New Roman"/>
          <w:szCs w:val="24"/>
        </w:rPr>
      </w:pPr>
      <w:r w:rsidRPr="005D4530">
        <w:rPr>
          <w:rFonts w:ascii="Times New Roman" w:hAnsi="Times New Roman"/>
          <w:szCs w:val="24"/>
        </w:rPr>
        <w:t>Poskytovatel se zavazuje kdykoliv v průběhu plnění poskytnout objednavateli na základě</w:t>
      </w:r>
      <w:r w:rsidRPr="000B3525">
        <w:rPr>
          <w:rFonts w:ascii="Times New Roman" w:hAnsi="Times New Roman"/>
          <w:szCs w:val="24"/>
        </w:rPr>
        <w:t xml:space="preserve"> jeho žádosti doklady a údaje týkající se jeho činnosti ve smyslu prokázání naplňování shora uvedených sociálních a enviromentálních aspektů odpovědného zadávání.</w:t>
      </w:r>
    </w:p>
    <w:p w14:paraId="32BF2AFA" w14:textId="6C8C38DE" w:rsidR="000B3525" w:rsidRPr="000B3525" w:rsidRDefault="000B3525" w:rsidP="000B3525">
      <w:pPr>
        <w:pStyle w:val="Odstavecseseznamem"/>
        <w:numPr>
          <w:ilvl w:val="0"/>
          <w:numId w:val="23"/>
        </w:numPr>
        <w:spacing w:before="120"/>
        <w:ind w:left="567" w:hanging="567"/>
        <w:contextualSpacing w:val="0"/>
        <w:jc w:val="both"/>
        <w:rPr>
          <w:rFonts w:ascii="Times New Roman" w:hAnsi="Times New Roman"/>
          <w:szCs w:val="24"/>
        </w:rPr>
      </w:pPr>
      <w:r w:rsidRPr="000B3525">
        <w:rPr>
          <w:rFonts w:ascii="Times New Roman" w:hAnsi="Times New Roman"/>
          <w:szCs w:val="24"/>
        </w:rPr>
        <w:t>Poskytovatel se v rámci plnění této smlouvy zavazuje, že se bude řídit v souladu s požadavky objednavatele uvedenými v </w:t>
      </w:r>
      <w:r w:rsidRPr="005D4530">
        <w:rPr>
          <w:rFonts w:ascii="Times New Roman" w:hAnsi="Times New Roman"/>
          <w:szCs w:val="24"/>
        </w:rPr>
        <w:t xml:space="preserve">příloze č. </w:t>
      </w:r>
      <w:r w:rsidR="0027666E" w:rsidRPr="005D4530">
        <w:rPr>
          <w:rFonts w:ascii="Times New Roman" w:hAnsi="Times New Roman"/>
          <w:szCs w:val="24"/>
        </w:rPr>
        <w:t>3</w:t>
      </w:r>
      <w:r w:rsidRPr="000B3525">
        <w:rPr>
          <w:rFonts w:ascii="Times New Roman" w:hAnsi="Times New Roman"/>
          <w:szCs w:val="24"/>
        </w:rPr>
        <w:t xml:space="preserve"> (Ekologický předpis), který je přílohou této smlouvy. </w:t>
      </w:r>
    </w:p>
    <w:p w14:paraId="5E797316" w14:textId="7440FF69" w:rsidR="002D6166" w:rsidRDefault="002D6166" w:rsidP="002D6166"/>
    <w:p w14:paraId="7C9358F9" w14:textId="64B07297" w:rsidR="002D6166" w:rsidRDefault="002D6166" w:rsidP="002D6166">
      <w:pPr>
        <w:jc w:val="center"/>
        <w:rPr>
          <w:b/>
          <w:bCs/>
        </w:rPr>
      </w:pPr>
      <w:r w:rsidRPr="002D6166">
        <w:rPr>
          <w:b/>
          <w:bCs/>
        </w:rPr>
        <w:t>Čl. 1</w:t>
      </w:r>
      <w:r w:rsidR="00C035F1">
        <w:rPr>
          <w:b/>
          <w:bCs/>
        </w:rPr>
        <w:t>2</w:t>
      </w:r>
    </w:p>
    <w:p w14:paraId="1E4176AA" w14:textId="7884941B" w:rsidR="00770A14" w:rsidRDefault="00770A14" w:rsidP="002D6166">
      <w:pPr>
        <w:jc w:val="center"/>
        <w:rPr>
          <w:b/>
          <w:bCs/>
        </w:rPr>
      </w:pPr>
      <w:r>
        <w:rPr>
          <w:b/>
          <w:bCs/>
        </w:rPr>
        <w:t>Kybernetická bezpečnost</w:t>
      </w:r>
    </w:p>
    <w:p w14:paraId="3274E47F" w14:textId="2C1C93FC" w:rsidR="00770A14" w:rsidRPr="00770A14" w:rsidRDefault="00770A14" w:rsidP="00770A14">
      <w:pPr>
        <w:pStyle w:val="Odstavecseseznamem"/>
        <w:numPr>
          <w:ilvl w:val="0"/>
          <w:numId w:val="26"/>
        </w:numPr>
        <w:spacing w:before="120"/>
        <w:ind w:left="567" w:hanging="567"/>
        <w:contextualSpacing w:val="0"/>
        <w:jc w:val="both"/>
        <w:rPr>
          <w:rFonts w:ascii="Times New Roman" w:hAnsi="Times New Roman"/>
          <w:szCs w:val="24"/>
        </w:rPr>
      </w:pPr>
      <w:r w:rsidRPr="00770A14">
        <w:rPr>
          <w:rFonts w:ascii="Times New Roman" w:hAnsi="Times New Roman"/>
          <w:szCs w:val="24"/>
        </w:rPr>
        <w:t>Akceptací a plněním předmětu této smlouvy se dodavatel zavazuje i k plnění podmínek uvedených v Zákoně č. 264/2025 Sb., o kybernetické bezpečnosti a Vyhlášce č. 409/2025 Sb., o bezpečnostních opatřeních poskytovatele regulované služby v režimu vyšších povinností (vyhláška o kybernetické bezpečnosti) a podmínek uvedených níže v textu, neboť Oblastní nemocnice Náchod je poskytovatelem regulované služby v režimu vyšších povinností.</w:t>
      </w:r>
    </w:p>
    <w:p w14:paraId="496EA245" w14:textId="77777777" w:rsidR="00770A14" w:rsidRPr="006A3B43" w:rsidRDefault="00770A14" w:rsidP="00770A14">
      <w:pPr>
        <w:numPr>
          <w:ilvl w:val="0"/>
          <w:numId w:val="25"/>
        </w:numPr>
        <w:pBdr>
          <w:top w:val="nil"/>
          <w:left w:val="nil"/>
          <w:bottom w:val="nil"/>
          <w:right w:val="nil"/>
          <w:between w:val="nil"/>
        </w:pBdr>
        <w:spacing w:before="240" w:after="240" w:line="276" w:lineRule="auto"/>
        <w:ind w:left="567" w:hanging="567"/>
        <w:jc w:val="both"/>
        <w:rPr>
          <w:rFonts w:ascii="Times New Roman" w:hAnsi="Times New Roman"/>
        </w:rPr>
      </w:pPr>
      <w:r w:rsidRPr="006A3B43">
        <w:rPr>
          <w:rFonts w:ascii="Times New Roman" w:hAnsi="Times New Roman"/>
        </w:rPr>
        <w:t xml:space="preserve">Dodavatel čestným prohlášením prohlašuje, že nepoužívá techniku schopnou předávat, a Dodavatel ani výrobce předmětu této smlouvy sám nepředává systémová a uživatelská data související s předmětem nabídky do Čínské lidové republiky. </w:t>
      </w:r>
    </w:p>
    <w:p w14:paraId="34540B82" w14:textId="77777777" w:rsidR="00770A14" w:rsidRPr="006A3B43" w:rsidRDefault="00770A14" w:rsidP="00770A14">
      <w:pPr>
        <w:numPr>
          <w:ilvl w:val="0"/>
          <w:numId w:val="25"/>
        </w:numPr>
        <w:pBdr>
          <w:top w:val="nil"/>
          <w:left w:val="nil"/>
          <w:bottom w:val="nil"/>
          <w:right w:val="nil"/>
          <w:between w:val="nil"/>
        </w:pBdr>
        <w:spacing w:before="240" w:after="240" w:line="276" w:lineRule="auto"/>
        <w:ind w:left="567" w:hanging="567"/>
        <w:jc w:val="both"/>
        <w:rPr>
          <w:rFonts w:ascii="Times New Roman" w:hAnsi="Times New Roman"/>
        </w:rPr>
      </w:pPr>
      <w:r w:rsidRPr="006A3B43">
        <w:rPr>
          <w:rFonts w:ascii="Times New Roman" w:hAnsi="Times New Roman"/>
        </w:rPr>
        <w:t>Současně Dodavatel čestně prohlašuje, že u předmětu této smlouvy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169E7D8A" w14:textId="77777777" w:rsidR="00770A14" w:rsidRDefault="00770A14" w:rsidP="002D6166">
      <w:pPr>
        <w:jc w:val="center"/>
        <w:rPr>
          <w:b/>
          <w:bCs/>
        </w:rPr>
      </w:pPr>
    </w:p>
    <w:p w14:paraId="332F49C4" w14:textId="77777777" w:rsidR="007B04BA" w:rsidRDefault="007B04BA" w:rsidP="002D6166">
      <w:pPr>
        <w:jc w:val="center"/>
        <w:rPr>
          <w:b/>
          <w:bCs/>
        </w:rPr>
      </w:pPr>
    </w:p>
    <w:p w14:paraId="4246515A" w14:textId="252847DF" w:rsidR="00770A14" w:rsidRDefault="00770A14" w:rsidP="00770A14">
      <w:pPr>
        <w:jc w:val="center"/>
        <w:rPr>
          <w:b/>
          <w:bCs/>
        </w:rPr>
      </w:pPr>
      <w:r>
        <w:rPr>
          <w:b/>
          <w:bCs/>
        </w:rPr>
        <w:t>Čl. 13</w:t>
      </w:r>
    </w:p>
    <w:p w14:paraId="386D1C4B" w14:textId="77777777" w:rsidR="006D6EB4" w:rsidRDefault="006D6EB4" w:rsidP="00770A14">
      <w:pPr>
        <w:jc w:val="center"/>
        <w:rPr>
          <w:b/>
          <w:bCs/>
        </w:rPr>
      </w:pPr>
    </w:p>
    <w:p w14:paraId="12646943" w14:textId="77777777" w:rsidR="006D6EB4" w:rsidRDefault="006D6EB4" w:rsidP="006D6EB4">
      <w:pPr>
        <w:pStyle w:val="Nadpisodstavce"/>
        <w:rPr>
          <w:sz w:val="22"/>
          <w:szCs w:val="22"/>
        </w:rPr>
      </w:pPr>
      <w:r w:rsidRPr="008D6945">
        <w:rPr>
          <w:sz w:val="22"/>
          <w:szCs w:val="22"/>
        </w:rPr>
        <w:t>Obchodní tajemství</w:t>
      </w:r>
    </w:p>
    <w:p w14:paraId="3126FBC5" w14:textId="77777777" w:rsidR="006D6EB4" w:rsidRPr="006E73A7" w:rsidRDefault="006D6EB4" w:rsidP="006D6EB4">
      <w:pPr>
        <w:pStyle w:val="Nadpisodstavce"/>
        <w:numPr>
          <w:ilvl w:val="0"/>
          <w:numId w:val="0"/>
        </w:numPr>
        <w:ind w:left="426"/>
        <w:jc w:val="left"/>
        <w:rPr>
          <w:sz w:val="22"/>
          <w:szCs w:val="22"/>
          <w:highlight w:val="yellow"/>
        </w:rPr>
      </w:pPr>
      <w:r w:rsidRPr="006E73A7">
        <w:rPr>
          <w:sz w:val="22"/>
          <w:szCs w:val="22"/>
          <w:highlight w:val="yellow"/>
        </w:rPr>
        <w:t>Obchodní tajemství</w:t>
      </w:r>
    </w:p>
    <w:p w14:paraId="3F957288" w14:textId="77777777" w:rsidR="006D6EB4" w:rsidRPr="006E73A7" w:rsidRDefault="006D6EB4" w:rsidP="006D6EB4">
      <w:pPr>
        <w:pStyle w:val="Nadpisodstavce"/>
        <w:numPr>
          <w:ilvl w:val="0"/>
          <w:numId w:val="0"/>
        </w:numPr>
        <w:ind w:left="426"/>
        <w:jc w:val="left"/>
        <w:rPr>
          <w:sz w:val="22"/>
          <w:szCs w:val="22"/>
          <w:highlight w:val="yellow"/>
        </w:rPr>
      </w:pPr>
      <w:r w:rsidRPr="006E73A7">
        <w:rPr>
          <w:sz w:val="22"/>
          <w:szCs w:val="22"/>
          <w:highlight w:val="yellow"/>
        </w:rPr>
        <w:t>Varianta A:</w:t>
      </w:r>
    </w:p>
    <w:p w14:paraId="6357AD8F" w14:textId="77777777" w:rsidR="006D6EB4" w:rsidRPr="006E73A7" w:rsidRDefault="006D6EB4" w:rsidP="006D6EB4">
      <w:pPr>
        <w:ind w:left="426"/>
        <w:jc w:val="both"/>
        <w:rPr>
          <w:rFonts w:ascii="Times New Roman" w:hAnsi="Times New Roman"/>
        </w:rPr>
      </w:pPr>
      <w:r w:rsidRPr="006E73A7">
        <w:rPr>
          <w:rFonts w:ascii="Times New Roman" w:hAnsi="Times New Roman"/>
        </w:rPr>
        <w:t xml:space="preserve">Podepsáním této smlouvy smluvní strany výslovně souhlasí s tím, aby byl celý text této smlouvy a veškeré skutečnosti v ní uvedené zveřejněny, a to včetně výše ceny, způsobu, místa a času plnění předmětu smlouvy. Smluvní strany tedy prohlašují, že žádná část smlouvy </w:t>
      </w:r>
      <w:r w:rsidRPr="006E73A7">
        <w:rPr>
          <w:rFonts w:ascii="Times New Roman" w:hAnsi="Times New Roman"/>
          <w:b/>
        </w:rPr>
        <w:t>nenaplňuje</w:t>
      </w:r>
      <w:r w:rsidRPr="006E73A7">
        <w:rPr>
          <w:rFonts w:ascii="Times New Roman" w:hAnsi="Times New Roman"/>
        </w:rPr>
        <w:t xml:space="preserve"> znaky obchodního tajemství (ust. § 504 z. č. 89/2012 Sb., občanský zákoník, v platném znění) a udělují svolení k jejich užití a zveřejnění bez stanovení jakýchkoliv dalších podmínek. </w:t>
      </w:r>
    </w:p>
    <w:p w14:paraId="35AA4534" w14:textId="77777777" w:rsidR="006D6EB4" w:rsidRDefault="006D6EB4" w:rsidP="006D6EB4">
      <w:pPr>
        <w:pStyle w:val="Nadpisodstavce"/>
        <w:numPr>
          <w:ilvl w:val="0"/>
          <w:numId w:val="0"/>
        </w:numPr>
        <w:ind w:left="426"/>
        <w:jc w:val="left"/>
        <w:rPr>
          <w:sz w:val="22"/>
          <w:szCs w:val="22"/>
          <w:highlight w:val="yellow"/>
        </w:rPr>
      </w:pPr>
      <w:r w:rsidRPr="006E73A7">
        <w:rPr>
          <w:sz w:val="22"/>
          <w:szCs w:val="22"/>
          <w:highlight w:val="yellow"/>
        </w:rPr>
        <w:t xml:space="preserve">Varianta </w:t>
      </w:r>
      <w:r>
        <w:rPr>
          <w:sz w:val="22"/>
          <w:szCs w:val="22"/>
          <w:highlight w:val="yellow"/>
        </w:rPr>
        <w:t>B</w:t>
      </w:r>
      <w:r w:rsidRPr="006E73A7">
        <w:rPr>
          <w:sz w:val="22"/>
          <w:szCs w:val="22"/>
          <w:highlight w:val="yellow"/>
        </w:rPr>
        <w:t>:</w:t>
      </w:r>
    </w:p>
    <w:p w14:paraId="602DB833" w14:textId="77777777" w:rsidR="006D6EB4" w:rsidRPr="006E73A7" w:rsidRDefault="006D6EB4" w:rsidP="006D6EB4">
      <w:pPr>
        <w:ind w:left="426"/>
        <w:jc w:val="both"/>
        <w:rPr>
          <w:rFonts w:ascii="Times New Roman" w:hAnsi="Times New Roman"/>
        </w:rPr>
      </w:pPr>
      <w:r w:rsidRPr="006E73A7">
        <w:rPr>
          <w:rFonts w:ascii="Times New Roman" w:hAnsi="Times New Roman"/>
        </w:rPr>
        <w:t>Smluvní strany prohlašují, že část smlouvy……………</w:t>
      </w:r>
      <w:proofErr w:type="gramStart"/>
      <w:r w:rsidRPr="006E73A7">
        <w:rPr>
          <w:rFonts w:ascii="Times New Roman" w:hAnsi="Times New Roman"/>
        </w:rPr>
        <w:t>…….</w:t>
      </w:r>
      <w:proofErr w:type="gramEnd"/>
      <w:r w:rsidRPr="006E73A7">
        <w:rPr>
          <w:rFonts w:ascii="Times New Roman" w:hAnsi="Times New Roman"/>
        </w:rPr>
        <w:t xml:space="preserve">. naplňuje znaky obchodního tajemství (ust. § 504 z. č. 89/2012 Sb., občanský zákoník, v platném znění). </w:t>
      </w:r>
    </w:p>
    <w:p w14:paraId="42109D04" w14:textId="77777777" w:rsidR="006D6EB4" w:rsidRDefault="006D6EB4" w:rsidP="00770A14">
      <w:pPr>
        <w:jc w:val="center"/>
        <w:rPr>
          <w:b/>
          <w:bCs/>
        </w:rPr>
      </w:pPr>
    </w:p>
    <w:p w14:paraId="6457F414" w14:textId="77777777" w:rsidR="006D5313" w:rsidRDefault="006D5313" w:rsidP="00770A14">
      <w:pPr>
        <w:jc w:val="center"/>
        <w:rPr>
          <w:b/>
          <w:bCs/>
        </w:rPr>
      </w:pPr>
    </w:p>
    <w:p w14:paraId="64FE2328" w14:textId="0722AC11" w:rsidR="006D6EB4" w:rsidRPr="002D6166" w:rsidRDefault="006D6EB4" w:rsidP="00770A14">
      <w:pPr>
        <w:jc w:val="center"/>
        <w:rPr>
          <w:b/>
          <w:bCs/>
        </w:rPr>
      </w:pPr>
      <w:r>
        <w:rPr>
          <w:b/>
          <w:bCs/>
        </w:rPr>
        <w:t>Čl. 14</w:t>
      </w:r>
    </w:p>
    <w:p w14:paraId="16FE2329" w14:textId="77777777" w:rsidR="007E11BE" w:rsidRPr="005A40DA" w:rsidRDefault="007E11BE" w:rsidP="000A235C">
      <w:pPr>
        <w:pStyle w:val="Nadpis1"/>
        <w:spacing w:before="0" w:after="0"/>
        <w:jc w:val="center"/>
        <w:rPr>
          <w:rFonts w:ascii="Times New Roman" w:hAnsi="Times New Roman"/>
          <w:snapToGrid w:val="0"/>
          <w:sz w:val="24"/>
        </w:rPr>
      </w:pPr>
      <w:r w:rsidRPr="005A40DA">
        <w:rPr>
          <w:rFonts w:ascii="Times New Roman" w:hAnsi="Times New Roman"/>
          <w:snapToGrid w:val="0"/>
          <w:sz w:val="24"/>
        </w:rPr>
        <w:t>Závěrečná ustanovení</w:t>
      </w:r>
    </w:p>
    <w:p w14:paraId="1B4F1B3D" w14:textId="44CAE248" w:rsidR="001F6227" w:rsidRPr="001F6227" w:rsidRDefault="001F6227" w:rsidP="000B3525">
      <w:pPr>
        <w:pStyle w:val="Nadpis2"/>
        <w:keepNext w:val="0"/>
        <w:widowControl w:val="0"/>
        <w:numPr>
          <w:ilvl w:val="0"/>
          <w:numId w:val="18"/>
        </w:numPr>
        <w:spacing w:before="120" w:after="0"/>
        <w:ind w:left="567" w:hanging="567"/>
        <w:jc w:val="both"/>
        <w:rPr>
          <w:rFonts w:ascii="Times New Roman" w:hAnsi="Times New Roman"/>
          <w:b w:val="0"/>
          <w:i w:val="0"/>
        </w:rPr>
      </w:pPr>
      <w:r w:rsidRPr="001F6227">
        <w:rPr>
          <w:rFonts w:ascii="Times New Roman" w:hAnsi="Times New Roman"/>
          <w:b w:val="0"/>
          <w:i w:val="0"/>
        </w:rPr>
        <w:t xml:space="preserve">Tato Smlouva podléhá uveřejnění v registru smluv v souladu se zákonem č. 340/2015 Sb., o zvláštních podmínkách účinnosti některých smluv, uveřejňování těchto smluv a o registru smluv (zákon o registru smluv), v platném znění. Uveřejnění zajistí </w:t>
      </w:r>
      <w:r>
        <w:rPr>
          <w:rFonts w:ascii="Times New Roman" w:hAnsi="Times New Roman"/>
          <w:b w:val="0"/>
          <w:i w:val="0"/>
        </w:rPr>
        <w:t>Kupující</w:t>
      </w:r>
      <w:r w:rsidRPr="001F6227">
        <w:rPr>
          <w:rFonts w:ascii="Times New Roman" w:hAnsi="Times New Roman"/>
          <w:b w:val="0"/>
          <w:i w:val="0"/>
        </w:rPr>
        <w:t>.</w:t>
      </w:r>
    </w:p>
    <w:p w14:paraId="5F0F7215" w14:textId="29BA6E36" w:rsidR="001F6227" w:rsidRDefault="001F6227" w:rsidP="000B3525">
      <w:pPr>
        <w:pStyle w:val="Nadpis2"/>
        <w:keepNext w:val="0"/>
        <w:widowControl w:val="0"/>
        <w:numPr>
          <w:ilvl w:val="0"/>
          <w:numId w:val="18"/>
        </w:numPr>
        <w:spacing w:before="120" w:after="0"/>
        <w:ind w:left="567" w:hanging="567"/>
        <w:jc w:val="both"/>
        <w:rPr>
          <w:rFonts w:ascii="Times New Roman" w:hAnsi="Times New Roman"/>
          <w:b w:val="0"/>
          <w:i w:val="0"/>
        </w:rPr>
      </w:pPr>
      <w:r>
        <w:rPr>
          <w:rFonts w:ascii="Times New Roman" w:hAnsi="Times New Roman"/>
          <w:b w:val="0"/>
          <w:i w:val="0"/>
        </w:rPr>
        <w:t xml:space="preserve">Prodávající souhlasí s uveřejněním této smlouvy včetně příloh, v plném znění. </w:t>
      </w:r>
    </w:p>
    <w:p w14:paraId="071F044B" w14:textId="7643AD61" w:rsidR="007E11BE" w:rsidRDefault="001F6227" w:rsidP="000B3525">
      <w:pPr>
        <w:pStyle w:val="Nadpis2"/>
        <w:keepNext w:val="0"/>
        <w:widowControl w:val="0"/>
        <w:numPr>
          <w:ilvl w:val="0"/>
          <w:numId w:val="18"/>
        </w:numPr>
        <w:spacing w:before="120" w:after="0"/>
        <w:ind w:left="567" w:hanging="567"/>
        <w:jc w:val="both"/>
        <w:rPr>
          <w:rFonts w:ascii="Times New Roman" w:hAnsi="Times New Roman"/>
          <w:b w:val="0"/>
          <w:i w:val="0"/>
        </w:rPr>
      </w:pPr>
      <w:r w:rsidRPr="001F6227">
        <w:rPr>
          <w:rFonts w:ascii="Times New Roman" w:hAnsi="Times New Roman"/>
          <w:b w:val="0"/>
          <w:i w:val="0"/>
        </w:rPr>
        <w:t xml:space="preserve">Tato Smlouva a právní vztahy z ní vyplývající se řídí právním řádem České republiky. Smluvní strany výslovně vylučují použití § 1726, § 1728 odst. 1, § 1729, § 1740 odst. 3, § 1751 a § 2050 OZ. Ve vztazích mezi smluvními stranami vyplývajících z této Smlouvy nemá obchodní zvyklost přednost před ustanoveními zákona, jež nemají donucující účinky. Použití jakýchkoli obchodních či dodacích podmínek </w:t>
      </w:r>
      <w:r>
        <w:rPr>
          <w:rFonts w:ascii="Times New Roman" w:hAnsi="Times New Roman"/>
          <w:b w:val="0"/>
          <w:i w:val="0"/>
        </w:rPr>
        <w:t>Prodávajícího</w:t>
      </w:r>
      <w:r w:rsidRPr="001F6227">
        <w:rPr>
          <w:rFonts w:ascii="Times New Roman" w:hAnsi="Times New Roman"/>
          <w:b w:val="0"/>
          <w:i w:val="0"/>
        </w:rPr>
        <w:t xml:space="preserve"> a/nebo třetích osob na vztahy vyplývající z této Smlouvy je výslovně vyloučeno.</w:t>
      </w:r>
    </w:p>
    <w:p w14:paraId="4BF45416" w14:textId="42B2758C" w:rsidR="007E11BE" w:rsidRPr="005A40DA" w:rsidRDefault="007E11BE" w:rsidP="000B3525">
      <w:pPr>
        <w:pStyle w:val="Nadpis2"/>
        <w:keepNext w:val="0"/>
        <w:widowControl w:val="0"/>
        <w:numPr>
          <w:ilvl w:val="0"/>
          <w:numId w:val="18"/>
        </w:numPr>
        <w:spacing w:before="120" w:after="0"/>
        <w:ind w:left="567" w:hanging="567"/>
        <w:jc w:val="both"/>
        <w:rPr>
          <w:rFonts w:ascii="Times New Roman" w:hAnsi="Times New Roman"/>
          <w:b w:val="0"/>
          <w:i w:val="0"/>
        </w:rPr>
      </w:pPr>
      <w:r w:rsidRPr="005A40DA">
        <w:rPr>
          <w:rFonts w:ascii="Times New Roman" w:hAnsi="Times New Roman"/>
          <w:b w:val="0"/>
          <w:i w:val="0"/>
        </w:rPr>
        <w:t>Nedílnou součástí této smlouvy jsou níže uvedené přílohy:</w:t>
      </w:r>
    </w:p>
    <w:p w14:paraId="4424B5FB" w14:textId="669A539E" w:rsidR="00BB741D" w:rsidRPr="009A2FB5" w:rsidRDefault="007E11BE" w:rsidP="000B3525">
      <w:pPr>
        <w:pStyle w:val="Nadpis2"/>
        <w:keepNext w:val="0"/>
        <w:widowControl w:val="0"/>
        <w:numPr>
          <w:ilvl w:val="2"/>
          <w:numId w:val="19"/>
        </w:numPr>
        <w:spacing w:before="0" w:after="0"/>
        <w:ind w:left="993" w:hanging="284"/>
        <w:jc w:val="both"/>
        <w:rPr>
          <w:rFonts w:ascii="Times New Roman" w:hAnsi="Times New Roman"/>
          <w:b w:val="0"/>
          <w:szCs w:val="24"/>
        </w:rPr>
      </w:pPr>
      <w:r w:rsidRPr="009A2FB5">
        <w:rPr>
          <w:rFonts w:ascii="Times New Roman" w:hAnsi="Times New Roman"/>
          <w:b w:val="0"/>
          <w:i w:val="0"/>
          <w:szCs w:val="24"/>
        </w:rPr>
        <w:t>Příloha č. 1</w:t>
      </w:r>
      <w:r w:rsidR="00BB741D" w:rsidRPr="009A2FB5">
        <w:rPr>
          <w:rFonts w:ascii="Times New Roman" w:hAnsi="Times New Roman"/>
          <w:b w:val="0"/>
          <w:i w:val="0"/>
          <w:szCs w:val="24"/>
        </w:rPr>
        <w:t>_</w:t>
      </w:r>
      <w:r w:rsidR="004429A1" w:rsidRPr="009A2FB5">
        <w:rPr>
          <w:rFonts w:ascii="Times New Roman" w:hAnsi="Times New Roman"/>
          <w:b w:val="0"/>
          <w:iCs/>
          <w:szCs w:val="24"/>
        </w:rPr>
        <w:t>T</w:t>
      </w:r>
      <w:r w:rsidRPr="009A2FB5">
        <w:rPr>
          <w:rFonts w:ascii="Times New Roman" w:hAnsi="Times New Roman"/>
          <w:b w:val="0"/>
          <w:iCs/>
          <w:szCs w:val="24"/>
        </w:rPr>
        <w:t>echnická</w:t>
      </w:r>
      <w:r w:rsidRPr="009A2FB5">
        <w:rPr>
          <w:rFonts w:ascii="Times New Roman" w:hAnsi="Times New Roman"/>
          <w:b w:val="0"/>
          <w:szCs w:val="24"/>
        </w:rPr>
        <w:t xml:space="preserve"> specifikace </w:t>
      </w:r>
      <w:r w:rsidR="000B3525" w:rsidRPr="009A2FB5">
        <w:rPr>
          <w:rFonts w:ascii="Times New Roman" w:hAnsi="Times New Roman"/>
          <w:b w:val="0"/>
          <w:szCs w:val="24"/>
        </w:rPr>
        <w:t>předmětu plnění (příloha</w:t>
      </w:r>
      <w:r w:rsidR="00E57F4F" w:rsidRPr="009A2FB5">
        <w:rPr>
          <w:rFonts w:ascii="Times New Roman" w:hAnsi="Times New Roman"/>
          <w:b w:val="0"/>
          <w:szCs w:val="24"/>
        </w:rPr>
        <w:t xml:space="preserve"> </w:t>
      </w:r>
      <w:r w:rsidR="00AF5FFC" w:rsidRPr="009A2FB5">
        <w:rPr>
          <w:rFonts w:ascii="Times New Roman" w:hAnsi="Times New Roman"/>
          <w:b w:val="0"/>
          <w:szCs w:val="24"/>
        </w:rPr>
        <w:t>4</w:t>
      </w:r>
      <w:r w:rsidR="000B3525" w:rsidRPr="009A2FB5">
        <w:rPr>
          <w:rFonts w:ascii="Times New Roman" w:hAnsi="Times New Roman"/>
          <w:b w:val="0"/>
          <w:szCs w:val="24"/>
        </w:rPr>
        <w:t xml:space="preserve"> zadávací dokumentace), </w:t>
      </w:r>
    </w:p>
    <w:p w14:paraId="345254B9" w14:textId="310CE9BB" w:rsidR="008E2040" w:rsidRPr="009A2FB5" w:rsidRDefault="007E11BE" w:rsidP="000B3525">
      <w:pPr>
        <w:pStyle w:val="Nadpis2"/>
        <w:keepNext w:val="0"/>
        <w:widowControl w:val="0"/>
        <w:numPr>
          <w:ilvl w:val="2"/>
          <w:numId w:val="19"/>
        </w:numPr>
        <w:spacing w:before="0" w:after="0"/>
        <w:ind w:left="993" w:hanging="284"/>
        <w:jc w:val="both"/>
        <w:rPr>
          <w:rFonts w:ascii="Times New Roman" w:hAnsi="Times New Roman"/>
          <w:b w:val="0"/>
          <w:szCs w:val="24"/>
        </w:rPr>
      </w:pPr>
      <w:r w:rsidRPr="009A2FB5">
        <w:rPr>
          <w:rFonts w:ascii="Times New Roman" w:hAnsi="Times New Roman"/>
          <w:b w:val="0"/>
          <w:i w:val="0"/>
          <w:szCs w:val="24"/>
        </w:rPr>
        <w:t>Příloha č. 2</w:t>
      </w:r>
      <w:r w:rsidR="00BB741D" w:rsidRPr="009A2FB5">
        <w:rPr>
          <w:rFonts w:ascii="Times New Roman" w:hAnsi="Times New Roman"/>
          <w:b w:val="0"/>
          <w:i w:val="0"/>
          <w:szCs w:val="24"/>
        </w:rPr>
        <w:t>_</w:t>
      </w:r>
      <w:r w:rsidRPr="009A2FB5">
        <w:rPr>
          <w:rFonts w:ascii="Times New Roman" w:hAnsi="Times New Roman"/>
          <w:b w:val="0"/>
          <w:szCs w:val="24"/>
        </w:rPr>
        <w:t xml:space="preserve">Cenová </w:t>
      </w:r>
      <w:proofErr w:type="spellStart"/>
      <w:r w:rsidRPr="009A2FB5">
        <w:rPr>
          <w:rFonts w:ascii="Times New Roman" w:hAnsi="Times New Roman"/>
          <w:b w:val="0"/>
          <w:szCs w:val="24"/>
        </w:rPr>
        <w:t>nabídka</w:t>
      </w:r>
      <w:r w:rsidR="00480959" w:rsidRPr="009A2FB5">
        <w:rPr>
          <w:rFonts w:ascii="Times New Roman" w:hAnsi="Times New Roman"/>
          <w:b w:val="0"/>
          <w:szCs w:val="24"/>
        </w:rPr>
        <w:t>_podklady</w:t>
      </w:r>
      <w:proofErr w:type="spellEnd"/>
      <w:r w:rsidR="00480959" w:rsidRPr="009A2FB5">
        <w:rPr>
          <w:rFonts w:ascii="Times New Roman" w:hAnsi="Times New Roman"/>
          <w:b w:val="0"/>
          <w:szCs w:val="24"/>
        </w:rPr>
        <w:t xml:space="preserve"> pro hodnocení</w:t>
      </w:r>
      <w:r w:rsidR="000B3525" w:rsidRPr="009A2FB5">
        <w:rPr>
          <w:rFonts w:ascii="Times New Roman" w:hAnsi="Times New Roman"/>
          <w:b w:val="0"/>
          <w:szCs w:val="24"/>
        </w:rPr>
        <w:t xml:space="preserve"> (příloha č. </w:t>
      </w:r>
      <w:r w:rsidR="00820583" w:rsidRPr="009A2FB5">
        <w:rPr>
          <w:rFonts w:ascii="Times New Roman" w:hAnsi="Times New Roman"/>
          <w:b w:val="0"/>
          <w:szCs w:val="24"/>
        </w:rPr>
        <w:t>2</w:t>
      </w:r>
      <w:r w:rsidR="00826DBD" w:rsidRPr="009A2FB5">
        <w:rPr>
          <w:rFonts w:ascii="Times New Roman" w:hAnsi="Times New Roman"/>
          <w:b w:val="0"/>
          <w:szCs w:val="24"/>
        </w:rPr>
        <w:t xml:space="preserve"> </w:t>
      </w:r>
      <w:r w:rsidR="000B3525" w:rsidRPr="009A2FB5">
        <w:rPr>
          <w:rFonts w:ascii="Times New Roman" w:hAnsi="Times New Roman"/>
          <w:b w:val="0"/>
          <w:szCs w:val="24"/>
        </w:rPr>
        <w:t>zadávací dokumentace)</w:t>
      </w:r>
      <w:r w:rsidR="00937D33" w:rsidRPr="009A2FB5">
        <w:rPr>
          <w:rFonts w:ascii="Times New Roman" w:hAnsi="Times New Roman"/>
          <w:b w:val="0"/>
          <w:szCs w:val="24"/>
        </w:rPr>
        <w:t>,</w:t>
      </w:r>
    </w:p>
    <w:p w14:paraId="0717D3D5" w14:textId="66377060" w:rsidR="00937D33" w:rsidRPr="00937D33" w:rsidRDefault="00937D33" w:rsidP="00937D33">
      <w:pPr>
        <w:ind w:left="709"/>
      </w:pPr>
      <w:r w:rsidRPr="009A2FB5">
        <w:t>c.  Příloha č. 3_</w:t>
      </w:r>
      <w:r w:rsidRPr="009A2FB5">
        <w:rPr>
          <w:i/>
          <w:iCs/>
        </w:rPr>
        <w:t>Ekologický předpis cizí subjekty</w:t>
      </w:r>
      <w:r w:rsidRPr="009A2FB5">
        <w:t>.</w:t>
      </w:r>
    </w:p>
    <w:p w14:paraId="038914B1" w14:textId="096F4210" w:rsidR="007E11BE" w:rsidRPr="005A40DA" w:rsidRDefault="007E11BE" w:rsidP="000B3525">
      <w:pPr>
        <w:pStyle w:val="Nadpis2"/>
        <w:keepNext w:val="0"/>
        <w:widowControl w:val="0"/>
        <w:numPr>
          <w:ilvl w:val="0"/>
          <w:numId w:val="18"/>
        </w:numPr>
        <w:spacing w:before="120" w:after="0"/>
        <w:ind w:left="567" w:hanging="567"/>
        <w:jc w:val="both"/>
        <w:rPr>
          <w:rFonts w:ascii="Times New Roman" w:hAnsi="Times New Roman"/>
          <w:b w:val="0"/>
          <w:i w:val="0"/>
        </w:rPr>
      </w:pPr>
      <w:r w:rsidRPr="005A40DA">
        <w:rPr>
          <w:rFonts w:ascii="Times New Roman" w:hAnsi="Times New Roman"/>
          <w:b w:val="0"/>
          <w:i w:val="0"/>
        </w:rPr>
        <w:t xml:space="preserve">Smlouva je vyhotovena ve </w:t>
      </w:r>
      <w:r w:rsidR="001F3CB7">
        <w:rPr>
          <w:rFonts w:ascii="Times New Roman" w:hAnsi="Times New Roman"/>
          <w:i w:val="0"/>
        </w:rPr>
        <w:t>dvou</w:t>
      </w:r>
      <w:r w:rsidRPr="005A40DA">
        <w:rPr>
          <w:rFonts w:ascii="Times New Roman" w:hAnsi="Times New Roman"/>
          <w:i w:val="0"/>
        </w:rPr>
        <w:t xml:space="preserve"> stejnopisech</w:t>
      </w:r>
      <w:r w:rsidRPr="005A40DA">
        <w:rPr>
          <w:rFonts w:ascii="Times New Roman" w:hAnsi="Times New Roman"/>
          <w:b w:val="0"/>
          <w:i w:val="0"/>
        </w:rPr>
        <w:t xml:space="preserve">, z nichž prodávajícímu náleží jedno vyhotovení a kupujícímu náleží dvě vyhotovení. </w:t>
      </w:r>
      <w:r w:rsidR="002741DE" w:rsidRPr="002741DE">
        <w:rPr>
          <w:rFonts w:ascii="Times New Roman" w:hAnsi="Times New Roman"/>
          <w:b w:val="0"/>
          <w:i w:val="0"/>
        </w:rPr>
        <w:t>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2FF1DC3A" w14:textId="77777777" w:rsidR="007E11BE" w:rsidRPr="005A40DA" w:rsidRDefault="007E11BE" w:rsidP="000B3525">
      <w:pPr>
        <w:pStyle w:val="Nadpis2"/>
        <w:keepNext w:val="0"/>
        <w:numPr>
          <w:ilvl w:val="0"/>
          <w:numId w:val="18"/>
        </w:numPr>
        <w:spacing w:before="120" w:after="0"/>
        <w:ind w:left="567" w:hanging="567"/>
        <w:jc w:val="both"/>
        <w:rPr>
          <w:rFonts w:ascii="Times New Roman" w:hAnsi="Times New Roman"/>
          <w:b w:val="0"/>
          <w:i w:val="0"/>
        </w:rPr>
      </w:pPr>
      <w:r w:rsidRPr="005A40DA">
        <w:rPr>
          <w:rFonts w:ascii="Times New Roman" w:hAnsi="Times New Roman"/>
          <w:b w:val="0"/>
          <w:i w:val="0"/>
        </w:rPr>
        <w:t xml:space="preserve">Smlouva nabývá platnosti </w:t>
      </w:r>
      <w:r>
        <w:rPr>
          <w:rFonts w:ascii="Times New Roman" w:hAnsi="Times New Roman"/>
          <w:b w:val="0"/>
          <w:i w:val="0"/>
        </w:rPr>
        <w:t xml:space="preserve">dnem jejího podpisu oběma stranami a účinnosti dnem uveřejnění v registru smluv.  </w:t>
      </w:r>
    </w:p>
    <w:p w14:paraId="6C9A6A05" w14:textId="77777777" w:rsidR="007E11BE" w:rsidRPr="006B6391" w:rsidRDefault="007E11BE" w:rsidP="000B3525">
      <w:pPr>
        <w:pStyle w:val="Odstavecseseznamem"/>
        <w:numPr>
          <w:ilvl w:val="0"/>
          <w:numId w:val="18"/>
        </w:numPr>
        <w:spacing w:before="120"/>
        <w:ind w:left="567" w:hanging="567"/>
        <w:contextualSpacing w:val="0"/>
        <w:jc w:val="both"/>
        <w:rPr>
          <w:rFonts w:ascii="Times New Roman" w:hAnsi="Times New Roman"/>
        </w:rPr>
      </w:pPr>
      <w:r w:rsidRPr="00662219">
        <w:rPr>
          <w:rFonts w:ascii="Times New Roman" w:hAnsi="Times New Roman"/>
        </w:rPr>
        <w:t xml:space="preserve">Smluvní strany stanoví, že pokud je </w:t>
      </w:r>
      <w:r>
        <w:rPr>
          <w:rFonts w:ascii="Times New Roman" w:hAnsi="Times New Roman"/>
        </w:rPr>
        <w:t>s</w:t>
      </w:r>
      <w:r w:rsidRPr="00662219">
        <w:rPr>
          <w:rFonts w:ascii="Times New Roman" w:hAnsi="Times New Roman"/>
        </w:rPr>
        <w:t xml:space="preserve">mlouva uzavřena na základě zadávacího řízení, výběrového řízení </w:t>
      </w:r>
      <w:r w:rsidR="005A48A7">
        <w:rPr>
          <w:rFonts w:ascii="Times New Roman" w:hAnsi="Times New Roman"/>
        </w:rPr>
        <w:t>nadlimitní veřejné zakázky</w:t>
      </w:r>
      <w:r w:rsidRPr="00662219">
        <w:rPr>
          <w:rFonts w:ascii="Times New Roman" w:hAnsi="Times New Roman"/>
        </w:rPr>
        <w:t xml:space="preserve"> či obchodní veřejné soutěže, budou vykládat tuto smlouvu s ohledem na jednání stran v řízení, na </w:t>
      </w:r>
      <w:proofErr w:type="gramStart"/>
      <w:r w:rsidRPr="00662219">
        <w:rPr>
          <w:rFonts w:ascii="Times New Roman" w:hAnsi="Times New Roman"/>
        </w:rPr>
        <w:t>základě</w:t>
      </w:r>
      <w:proofErr w:type="gramEnd"/>
      <w:r w:rsidRPr="00662219">
        <w:rPr>
          <w:rFonts w:ascii="Times New Roman" w:hAnsi="Times New Roman"/>
        </w:rPr>
        <w:t xml:space="preserve"> kterého byla </w:t>
      </w:r>
      <w:r w:rsidRPr="006B6391">
        <w:rPr>
          <w:rFonts w:ascii="Times New Roman" w:hAnsi="Times New Roman"/>
        </w:rPr>
        <w:t>s</w:t>
      </w:r>
      <w:r w:rsidRPr="00662219">
        <w:rPr>
          <w:rFonts w:ascii="Times New Roman" w:hAnsi="Times New Roman"/>
        </w:rPr>
        <w:t>mlouva uzavřena, zejména s ohledem na obsah nabídky</w:t>
      </w:r>
      <w:r w:rsidRPr="006B6391">
        <w:rPr>
          <w:rFonts w:ascii="Times New Roman" w:hAnsi="Times New Roman"/>
        </w:rPr>
        <w:t xml:space="preserve"> prodávajícího jako</w:t>
      </w:r>
      <w:r w:rsidRPr="00662219">
        <w:rPr>
          <w:rFonts w:ascii="Times New Roman" w:hAnsi="Times New Roman"/>
        </w:rPr>
        <w:t xml:space="preserve"> </w:t>
      </w:r>
      <w:r w:rsidRPr="006B6391">
        <w:rPr>
          <w:rFonts w:ascii="Times New Roman" w:hAnsi="Times New Roman"/>
        </w:rPr>
        <w:t>d</w:t>
      </w:r>
      <w:r w:rsidRPr="00662219">
        <w:rPr>
          <w:rFonts w:ascii="Times New Roman" w:hAnsi="Times New Roman"/>
        </w:rPr>
        <w:t>odavatele, zadávací podmínky a odpovědi na případné žádosti o vysvětlení zadávací dokumentace.</w:t>
      </w:r>
    </w:p>
    <w:p w14:paraId="7AE2308F" w14:textId="77777777" w:rsidR="007E11BE" w:rsidRDefault="007E11BE" w:rsidP="000B3525">
      <w:pPr>
        <w:pStyle w:val="Nadpis2"/>
        <w:keepNext w:val="0"/>
        <w:widowControl w:val="0"/>
        <w:numPr>
          <w:ilvl w:val="0"/>
          <w:numId w:val="18"/>
        </w:numPr>
        <w:spacing w:before="120" w:after="0"/>
        <w:ind w:left="567" w:hanging="567"/>
        <w:jc w:val="both"/>
        <w:rPr>
          <w:rFonts w:ascii="Times New Roman" w:hAnsi="Times New Roman"/>
          <w:b w:val="0"/>
          <w:i w:val="0"/>
        </w:rPr>
      </w:pPr>
      <w:r w:rsidRPr="005A40DA">
        <w:rPr>
          <w:rFonts w:ascii="Times New Roman" w:hAnsi="Times New Roman"/>
          <w:b w:val="0"/>
          <w:i w:val="0"/>
        </w:rPr>
        <w:t xml:space="preserve">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 </w:t>
      </w:r>
    </w:p>
    <w:p w14:paraId="58E27317" w14:textId="77777777" w:rsidR="007E11BE" w:rsidRDefault="007E11BE" w:rsidP="00A54368"/>
    <w:p w14:paraId="0266221C" w14:textId="6CA7EA82" w:rsidR="007E11BE" w:rsidRDefault="007B4711" w:rsidP="00A54368">
      <w:r>
        <w:t>V Náchodě dne…………………</w:t>
      </w:r>
      <w:r>
        <w:tab/>
      </w:r>
      <w:r>
        <w:tab/>
      </w:r>
      <w:r>
        <w:tab/>
      </w:r>
      <w:r w:rsidR="007E11BE">
        <w:t xml:space="preserve">V </w:t>
      </w:r>
      <w:r w:rsidR="007E11BE" w:rsidRPr="00F10E04">
        <w:rPr>
          <w:highlight w:val="yellow"/>
        </w:rPr>
        <w:t>……………</w:t>
      </w:r>
      <w:proofErr w:type="gramStart"/>
      <w:r w:rsidR="007E11BE" w:rsidRPr="00F10E04">
        <w:rPr>
          <w:highlight w:val="yellow"/>
        </w:rPr>
        <w:t>…….</w:t>
      </w:r>
      <w:proofErr w:type="gramEnd"/>
      <w:r w:rsidR="007E11BE" w:rsidRPr="00F10E04">
        <w:rPr>
          <w:highlight w:val="yellow"/>
        </w:rPr>
        <w:t>.dne………….</w:t>
      </w:r>
      <w:r w:rsidR="007E11BE">
        <w:tab/>
      </w:r>
      <w:r w:rsidR="007E11BE">
        <w:tab/>
      </w:r>
      <w:r w:rsidR="007E11BE">
        <w:tab/>
      </w:r>
    </w:p>
    <w:p w14:paraId="23373D1A" w14:textId="22EE2C54" w:rsidR="007E11BE" w:rsidRDefault="007E11BE" w:rsidP="00A54368"/>
    <w:p w14:paraId="78A58A4C" w14:textId="77777777" w:rsidR="009A2FB5" w:rsidRDefault="009A2FB5" w:rsidP="00A54368"/>
    <w:p w14:paraId="1B0DF950" w14:textId="77777777" w:rsidR="003430B1" w:rsidRDefault="003430B1" w:rsidP="00A54368"/>
    <w:p w14:paraId="4FCFB3CE" w14:textId="77777777" w:rsidR="00C64DDA" w:rsidRDefault="007E11BE" w:rsidP="00C64DDA">
      <w:r w:rsidRPr="007B4711">
        <w:t>…………………………………….</w:t>
      </w:r>
      <w:r>
        <w:tab/>
      </w:r>
      <w:r>
        <w:tab/>
      </w:r>
      <w:r>
        <w:tab/>
      </w:r>
      <w:r w:rsidRPr="007B4711">
        <w:rPr>
          <w:highlight w:val="yellow"/>
        </w:rPr>
        <w:t>……………………………………</w:t>
      </w:r>
    </w:p>
    <w:p w14:paraId="5BB31AEE" w14:textId="3A8DF1D7" w:rsidR="007E11BE" w:rsidRDefault="001F3CB7" w:rsidP="00C64DDA">
      <w:pPr>
        <w:tabs>
          <w:tab w:val="left" w:pos="4962"/>
        </w:tabs>
        <w:rPr>
          <w:rFonts w:ascii="Times New Roman" w:hAnsi="Times New Roman"/>
          <w:szCs w:val="24"/>
        </w:rPr>
      </w:pPr>
      <w:r>
        <w:rPr>
          <w:rFonts w:ascii="Times New Roman" w:hAnsi="Times New Roman"/>
          <w:szCs w:val="24"/>
        </w:rPr>
        <w:t>RNDr. Bc</w:t>
      </w:r>
      <w:r w:rsidR="00C64DDA">
        <w:rPr>
          <w:rFonts w:ascii="Times New Roman" w:hAnsi="Times New Roman"/>
          <w:szCs w:val="24"/>
        </w:rPr>
        <w:t xml:space="preserve">. </w:t>
      </w:r>
      <w:r>
        <w:rPr>
          <w:rFonts w:ascii="Times New Roman" w:hAnsi="Times New Roman"/>
          <w:szCs w:val="24"/>
        </w:rPr>
        <w:t>Jan Mach</w:t>
      </w:r>
      <w:r w:rsidR="007B4711" w:rsidRPr="007B4711">
        <w:t xml:space="preserve"> </w:t>
      </w:r>
      <w:r w:rsidR="007B4711">
        <w:tab/>
        <w:t>osoba oprávněná jednat jménem účastníka</w:t>
      </w:r>
    </w:p>
    <w:p w14:paraId="56CAA115" w14:textId="77777777" w:rsidR="007B4711" w:rsidRDefault="00BB2856" w:rsidP="00C64DDA">
      <w:pPr>
        <w:tabs>
          <w:tab w:val="left" w:pos="4962"/>
        </w:tabs>
        <w:rPr>
          <w:rFonts w:ascii="Times New Roman" w:hAnsi="Times New Roman"/>
          <w:szCs w:val="24"/>
        </w:rPr>
      </w:pPr>
      <w:r>
        <w:rPr>
          <w:rFonts w:ascii="Times New Roman" w:hAnsi="Times New Roman"/>
          <w:szCs w:val="24"/>
        </w:rPr>
        <w:t>předseda správní rady</w:t>
      </w:r>
    </w:p>
    <w:p w14:paraId="380AE5F1" w14:textId="53FF99DD" w:rsidR="00C64DDA" w:rsidRDefault="00BB2856" w:rsidP="005849E3">
      <w:pPr>
        <w:tabs>
          <w:tab w:val="left" w:pos="4962"/>
        </w:tabs>
      </w:pPr>
      <w:r>
        <w:rPr>
          <w:rFonts w:ascii="Times New Roman" w:hAnsi="Times New Roman"/>
          <w:szCs w:val="24"/>
        </w:rPr>
        <w:t>Oblastní nemocnice Náchod a. s.</w:t>
      </w:r>
    </w:p>
    <w:p w14:paraId="011CFB40" w14:textId="71DFF6C5" w:rsidR="007E11BE" w:rsidRPr="005A40DA" w:rsidRDefault="007E11BE" w:rsidP="001D6F9D">
      <w:pPr>
        <w:rPr>
          <w:rFonts w:ascii="Times New Roman" w:hAnsi="Times New Roman"/>
          <w:u w:val="single"/>
        </w:rPr>
      </w:pPr>
      <w:r>
        <w:tab/>
      </w:r>
      <w:r>
        <w:tab/>
      </w:r>
      <w:r>
        <w:tab/>
      </w:r>
      <w:r>
        <w:tab/>
      </w:r>
      <w:r>
        <w:tab/>
      </w:r>
    </w:p>
    <w:sectPr w:rsidR="007E11BE" w:rsidRPr="005A40DA" w:rsidSect="00B50846">
      <w:headerReference w:type="default" r:id="rId10"/>
      <w:footerReference w:type="default" r:id="rId11"/>
      <w:pgSz w:w="11906" w:h="16838"/>
      <w:pgMar w:top="1276" w:right="1417" w:bottom="141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38E0" w14:textId="77777777" w:rsidR="00105021" w:rsidRDefault="00105021">
      <w:r>
        <w:separator/>
      </w:r>
    </w:p>
  </w:endnote>
  <w:endnote w:type="continuationSeparator" w:id="0">
    <w:p w14:paraId="357CE055" w14:textId="77777777" w:rsidR="00105021" w:rsidRDefault="0010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sz w:val="22"/>
        <w:szCs w:val="22"/>
      </w:rPr>
      <w:id w:val="1282991948"/>
      <w:docPartObj>
        <w:docPartGallery w:val="Page Numbers (Bottom of Page)"/>
        <w:docPartUnique/>
      </w:docPartObj>
    </w:sdtPr>
    <w:sdtEndPr>
      <w:rPr>
        <w:rFonts w:ascii="Times New Roman" w:eastAsiaTheme="majorEastAsia" w:hAnsi="Times New Roman"/>
        <w:sz w:val="24"/>
        <w:szCs w:val="24"/>
      </w:rPr>
    </w:sdtEndPr>
    <w:sdtContent>
      <w:p w14:paraId="44EBC204" w14:textId="7CFA37D1" w:rsidR="00F228E2" w:rsidRPr="00820583" w:rsidRDefault="00F228E2">
        <w:pPr>
          <w:pStyle w:val="Zpat"/>
          <w:jc w:val="center"/>
          <w:rPr>
            <w:rFonts w:eastAsiaTheme="majorEastAsia"/>
            <w:szCs w:val="24"/>
          </w:rPr>
        </w:pPr>
        <w:r w:rsidRPr="00820583">
          <w:rPr>
            <w:rFonts w:eastAsiaTheme="minorEastAsia"/>
            <w:sz w:val="20"/>
          </w:rPr>
          <w:fldChar w:fldCharType="begin"/>
        </w:r>
        <w:r w:rsidRPr="00820583">
          <w:rPr>
            <w:sz w:val="20"/>
          </w:rPr>
          <w:instrText>PAGE   \* MERGEFORMAT</w:instrText>
        </w:r>
        <w:r w:rsidRPr="00820583">
          <w:rPr>
            <w:rFonts w:eastAsiaTheme="minorEastAsia"/>
            <w:sz w:val="20"/>
          </w:rPr>
          <w:fldChar w:fldCharType="separate"/>
        </w:r>
        <w:r w:rsidRPr="00820583">
          <w:rPr>
            <w:rFonts w:eastAsiaTheme="majorEastAsia"/>
            <w:sz w:val="20"/>
          </w:rPr>
          <w:t>2</w:t>
        </w:r>
        <w:r w:rsidRPr="00820583">
          <w:rPr>
            <w:rFonts w:eastAsiaTheme="majorEastAsia"/>
            <w:sz w:val="20"/>
          </w:rPr>
          <w:fldChar w:fldCharType="end"/>
        </w:r>
      </w:p>
    </w:sdtContent>
  </w:sdt>
  <w:p w14:paraId="31ACD0EF" w14:textId="41A730BC" w:rsidR="007E11BE" w:rsidRPr="00F228E2" w:rsidRDefault="007E11BE" w:rsidP="00F228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DEB9" w14:textId="77777777" w:rsidR="00105021" w:rsidRDefault="00105021">
      <w:r>
        <w:separator/>
      </w:r>
    </w:p>
  </w:footnote>
  <w:footnote w:type="continuationSeparator" w:id="0">
    <w:p w14:paraId="18817E9A" w14:textId="77777777" w:rsidR="00105021" w:rsidRDefault="00105021">
      <w:r>
        <w:continuationSeparator/>
      </w:r>
    </w:p>
  </w:footnote>
  <w:footnote w:id="1">
    <w:p w14:paraId="55ED4406" w14:textId="77777777" w:rsidR="007E11BE" w:rsidRDefault="007E11BE">
      <w:pPr>
        <w:pStyle w:val="Textpoznpodarou"/>
      </w:pPr>
      <w:r w:rsidRPr="00693ED1">
        <w:rPr>
          <w:rStyle w:val="Znakapoznpodarou"/>
          <w:rFonts w:ascii="Times New Roman" w:hAnsi="Times New Roman"/>
        </w:rPr>
        <w:footnoteRef/>
      </w:r>
      <w:r w:rsidRPr="00867345">
        <w:rPr>
          <w:rFonts w:ascii="Times New Roman" w:hAnsi="Times New Roman"/>
        </w:rPr>
        <w:t xml:space="preserve"> </w:t>
      </w:r>
      <w:r w:rsidRPr="00910788">
        <w:rPr>
          <w:rFonts w:ascii="Times New Roman" w:hAnsi="Times New Roman"/>
        </w:rPr>
        <w:t>Účastník</w:t>
      </w:r>
      <w:r w:rsidRPr="001F0CDD">
        <w:rPr>
          <w:rFonts w:ascii="Times New Roman" w:hAnsi="Times New Roman"/>
        </w:rPr>
        <w:t xml:space="preserve"> doplní veškeré uvedené identifikační údaje</w:t>
      </w:r>
      <w:r w:rsidRPr="00693ED1">
        <w:rPr>
          <w:rFonts w:ascii="Times New Roman" w:hAnsi="Times New Roman"/>
        </w:rPr>
        <w:t>.</w:t>
      </w:r>
    </w:p>
  </w:footnote>
  <w:footnote w:id="2">
    <w:p w14:paraId="0A5782B5" w14:textId="77777777" w:rsidR="007E11BE" w:rsidRDefault="007E11BE">
      <w:pPr>
        <w:pStyle w:val="Textpoznpodarou"/>
      </w:pPr>
      <w:r w:rsidRPr="00693ED1">
        <w:rPr>
          <w:rStyle w:val="Znakapoznpodarou"/>
          <w:rFonts w:ascii="Times New Roman" w:hAnsi="Times New Roman"/>
        </w:rPr>
        <w:footnoteRef/>
      </w:r>
      <w:r w:rsidRPr="00693ED1">
        <w:rPr>
          <w:rFonts w:ascii="Times New Roman" w:hAnsi="Times New Roman"/>
        </w:rPr>
        <w:t xml:space="preserve"> Nehodící se variantu vymazat, v případě podnikající fyzické osoby vymazat zcela.</w:t>
      </w:r>
      <w:r>
        <w:rPr>
          <w:rFonts w:ascii="Times New Roman" w:hAnsi="Times New Roman"/>
        </w:rPr>
        <w:t xml:space="preserve"> Možno doplnit i zastoupení na základě plné moci či prokury. </w:t>
      </w:r>
      <w:r w:rsidRPr="006672E7">
        <w:rPr>
          <w:rFonts w:ascii="Times New Roman" w:hAnsi="Times New Roman"/>
        </w:rPr>
        <w:t>V případě podpisu na základě plné moci účastník přiloží plnou jako přílohu smlouvy.</w:t>
      </w:r>
    </w:p>
  </w:footnote>
  <w:footnote w:id="3">
    <w:p w14:paraId="5A3E1C24" w14:textId="77777777" w:rsidR="007E11BE" w:rsidRDefault="007E11BE" w:rsidP="006672E7">
      <w:pPr>
        <w:jc w:val="both"/>
      </w:pPr>
      <w:r w:rsidRPr="00A96802">
        <w:rPr>
          <w:rStyle w:val="Znakapoznpodarou"/>
          <w:sz w:val="20"/>
        </w:rPr>
        <w:footnoteRef/>
      </w:r>
      <w:r w:rsidRPr="00A96802">
        <w:rPr>
          <w:sz w:val="20"/>
        </w:rPr>
        <w:t xml:space="preserve"> Účastník doplní dle údajů v obchodním rejstříku. V případě podnikající fyzické osoby účastník odstraní.</w:t>
      </w:r>
    </w:p>
  </w:footnote>
  <w:footnote w:id="4">
    <w:p w14:paraId="1BCA685F" w14:textId="77777777" w:rsidR="007E11BE" w:rsidRDefault="007E11BE" w:rsidP="00453FD3">
      <w:pPr>
        <w:pStyle w:val="Textpoznpodarou"/>
      </w:pPr>
      <w:r w:rsidRPr="00693ED1">
        <w:rPr>
          <w:rStyle w:val="Znakapoznpodarou"/>
          <w:rFonts w:ascii="Times New Roman" w:hAnsi="Times New Roman"/>
        </w:rPr>
        <w:footnoteRef/>
      </w:r>
      <w:r w:rsidRPr="00693ED1">
        <w:rPr>
          <w:rFonts w:ascii="Times New Roman" w:hAnsi="Times New Roman"/>
        </w:rPr>
        <w:t xml:space="preserve"> Účastník doplní údaje o kontaktní osobě (jméno, příjmení, tel. číslo, e</w:t>
      </w:r>
      <w:r>
        <w:rPr>
          <w:rFonts w:ascii="Times New Roman" w:hAnsi="Times New Roman"/>
        </w:rPr>
        <w:t>-</w:t>
      </w:r>
      <w:r w:rsidRPr="00693ED1">
        <w:rPr>
          <w:rFonts w:ascii="Times New Roman" w:hAnsi="Times New Roman"/>
        </w:rPr>
        <w:t>mail).</w:t>
      </w:r>
    </w:p>
  </w:footnote>
  <w:footnote w:id="5">
    <w:p w14:paraId="3F12CF71" w14:textId="77777777" w:rsidR="007E11BE" w:rsidRDefault="007E11BE" w:rsidP="006E78C4">
      <w:pPr>
        <w:pStyle w:val="Textpoznpodarou"/>
      </w:pPr>
      <w:r w:rsidRPr="00693ED1">
        <w:rPr>
          <w:rStyle w:val="Znakapoznpodarou"/>
          <w:rFonts w:ascii="Times New Roman" w:hAnsi="Times New Roman"/>
        </w:rPr>
        <w:footnoteRef/>
      </w:r>
      <w:r w:rsidRPr="00693ED1">
        <w:rPr>
          <w:rFonts w:ascii="Times New Roman" w:hAnsi="Times New Roman"/>
        </w:rPr>
        <w:t xml:space="preserve"> </w:t>
      </w:r>
      <w:r>
        <w:rPr>
          <w:rFonts w:ascii="Times New Roman" w:hAnsi="Times New Roman"/>
        </w:rPr>
        <w:t>Částky d</w:t>
      </w:r>
      <w:r w:rsidRPr="00180586">
        <w:rPr>
          <w:rFonts w:ascii="Times New Roman" w:hAnsi="Times New Roman"/>
        </w:rPr>
        <w:t>oplní účastník</w:t>
      </w:r>
      <w:r>
        <w:rPr>
          <w:rFonts w:ascii="Times New Roman" w:hAnsi="Times New Roman"/>
        </w:rPr>
        <w:t xml:space="preserve"> </w:t>
      </w:r>
      <w:r w:rsidRPr="00D00300">
        <w:t>dle podané nabídky.</w:t>
      </w:r>
      <w:r w:rsidRPr="00180586">
        <w:rPr>
          <w:rFonts w:ascii="Times New Roman" w:hAnsi="Times New Roman"/>
        </w:rPr>
        <w:t xml:space="preserve"> </w:t>
      </w:r>
      <w:r w:rsidRPr="00867345">
        <w:rPr>
          <w:rFonts w:ascii="Times New Roman" w:hAnsi="Times New Roman"/>
        </w:rPr>
        <w:t xml:space="preserve">   </w:t>
      </w:r>
    </w:p>
  </w:footnote>
  <w:footnote w:id="6">
    <w:p w14:paraId="4FACEE1A" w14:textId="77777777" w:rsidR="007E11BE" w:rsidRDefault="007E11BE" w:rsidP="00D06804">
      <w:pPr>
        <w:pStyle w:val="Textpoznpodarou"/>
      </w:pPr>
      <w:r w:rsidRPr="00867345">
        <w:rPr>
          <w:rStyle w:val="Znakapoznpodarou"/>
          <w:rFonts w:ascii="Times New Roman" w:hAnsi="Times New Roman"/>
        </w:rPr>
        <w:footnoteRef/>
      </w:r>
      <w:r w:rsidRPr="00867345">
        <w:rPr>
          <w:rFonts w:ascii="Times New Roman" w:hAnsi="Times New Roman"/>
        </w:rPr>
        <w:t xml:space="preserve"> </w:t>
      </w:r>
      <w:r w:rsidRPr="000036B8">
        <w:rPr>
          <w:rFonts w:ascii="Times New Roman" w:hAnsi="Times New Roman"/>
        </w:rPr>
        <w:t>Účastník doplní údaje (korespondenční adresu, e-mail)</w:t>
      </w:r>
      <w:r w:rsidRPr="00867345">
        <w:rPr>
          <w:rFonts w:ascii="Times New Roman" w:hAnsi="Times New Roman"/>
        </w:rPr>
        <w:t xml:space="preserve">. </w:t>
      </w:r>
    </w:p>
  </w:footnote>
  <w:footnote w:id="7">
    <w:p w14:paraId="3837434C" w14:textId="77777777" w:rsidR="007E11BE" w:rsidRDefault="007E11BE" w:rsidP="00D06804">
      <w:pPr>
        <w:pStyle w:val="Textpoznpodarou"/>
      </w:pPr>
      <w:r w:rsidRPr="00867345">
        <w:rPr>
          <w:rStyle w:val="Znakapoznpodarou"/>
          <w:rFonts w:ascii="Times New Roman" w:hAnsi="Times New Roman"/>
        </w:rPr>
        <w:footnoteRef/>
      </w:r>
      <w:r w:rsidRPr="00B72BF8">
        <w:rPr>
          <w:rFonts w:ascii="Times New Roman" w:hAnsi="Times New Roman"/>
        </w:rPr>
        <w:t xml:space="preserve"> </w:t>
      </w:r>
      <w:r w:rsidRPr="000036B8">
        <w:rPr>
          <w:rFonts w:ascii="Times New Roman" w:hAnsi="Times New Roman"/>
        </w:rPr>
        <w:t>Účastník doplní údaje o kontaktní osobě (jméno, příjmení, tel. číslo, e-mail)</w:t>
      </w:r>
      <w:r w:rsidRPr="00867345">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82A6" w14:textId="331102A6" w:rsidR="002C695E" w:rsidRPr="00826DBD" w:rsidRDefault="002C695E">
    <w:pPr>
      <w:pStyle w:val="Zhlav"/>
      <w:rPr>
        <w:rFonts w:ascii="Times New Roman" w:hAnsi="Times New Roman"/>
        <w:bCs/>
        <w:sz w:val="20"/>
      </w:rPr>
    </w:pPr>
    <w:r w:rsidRPr="00826DBD">
      <w:rPr>
        <w:rFonts w:ascii="Times New Roman" w:hAnsi="Times New Roman"/>
        <w:bCs/>
        <w:sz w:val="20"/>
      </w:rPr>
      <w:t xml:space="preserve">Příloha č. </w:t>
    </w:r>
    <w:r w:rsidR="00AF5FFC">
      <w:rPr>
        <w:rFonts w:ascii="Times New Roman" w:hAnsi="Times New Roman"/>
        <w:bCs/>
        <w:sz w:val="20"/>
      </w:rPr>
      <w:t>5</w:t>
    </w:r>
    <w:r w:rsidR="00826DBD" w:rsidRPr="00826DBD">
      <w:rPr>
        <w:rFonts w:ascii="Times New Roman" w:hAnsi="Times New Roman"/>
        <w:bCs/>
        <w:sz w:val="20"/>
      </w:rPr>
      <w:t>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CD0"/>
    <w:multiLevelType w:val="hybridMultilevel"/>
    <w:tmpl w:val="5C1CFDFC"/>
    <w:lvl w:ilvl="0" w:tplc="64AEC1A6">
      <w:start w:val="1"/>
      <w:numFmt w:val="upperRoman"/>
      <w:pStyle w:val="Nadpisodstavce"/>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E84F85"/>
    <w:multiLevelType w:val="hybridMultilevel"/>
    <w:tmpl w:val="E32E0C0E"/>
    <w:lvl w:ilvl="0" w:tplc="EF60D32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C484954"/>
    <w:multiLevelType w:val="hybridMultilevel"/>
    <w:tmpl w:val="D74AE5BA"/>
    <w:lvl w:ilvl="0" w:tplc="0405001B">
      <w:start w:val="1"/>
      <w:numFmt w:val="lowerRoman"/>
      <w:lvlText w:val="%1."/>
      <w:lvlJc w:val="right"/>
      <w:pPr>
        <w:ind w:left="1775" w:hanging="360"/>
      </w:pPr>
      <w:rPr>
        <w:rFonts w:cs="Times New Roman"/>
      </w:rPr>
    </w:lvl>
    <w:lvl w:ilvl="1" w:tplc="04050019" w:tentative="1">
      <w:start w:val="1"/>
      <w:numFmt w:val="lowerLetter"/>
      <w:lvlText w:val="%2."/>
      <w:lvlJc w:val="left"/>
      <w:pPr>
        <w:ind w:left="2495" w:hanging="360"/>
      </w:pPr>
      <w:rPr>
        <w:rFonts w:cs="Times New Roman"/>
      </w:rPr>
    </w:lvl>
    <w:lvl w:ilvl="2" w:tplc="0405001B" w:tentative="1">
      <w:start w:val="1"/>
      <w:numFmt w:val="lowerRoman"/>
      <w:lvlText w:val="%3."/>
      <w:lvlJc w:val="right"/>
      <w:pPr>
        <w:ind w:left="3215" w:hanging="180"/>
      </w:pPr>
      <w:rPr>
        <w:rFonts w:cs="Times New Roman"/>
      </w:rPr>
    </w:lvl>
    <w:lvl w:ilvl="3" w:tplc="0405000F" w:tentative="1">
      <w:start w:val="1"/>
      <w:numFmt w:val="decimal"/>
      <w:lvlText w:val="%4."/>
      <w:lvlJc w:val="left"/>
      <w:pPr>
        <w:ind w:left="3935" w:hanging="360"/>
      </w:pPr>
      <w:rPr>
        <w:rFonts w:cs="Times New Roman"/>
      </w:rPr>
    </w:lvl>
    <w:lvl w:ilvl="4" w:tplc="04050019" w:tentative="1">
      <w:start w:val="1"/>
      <w:numFmt w:val="lowerLetter"/>
      <w:lvlText w:val="%5."/>
      <w:lvlJc w:val="left"/>
      <w:pPr>
        <w:ind w:left="4655" w:hanging="360"/>
      </w:pPr>
      <w:rPr>
        <w:rFonts w:cs="Times New Roman"/>
      </w:rPr>
    </w:lvl>
    <w:lvl w:ilvl="5" w:tplc="0405001B" w:tentative="1">
      <w:start w:val="1"/>
      <w:numFmt w:val="lowerRoman"/>
      <w:lvlText w:val="%6."/>
      <w:lvlJc w:val="right"/>
      <w:pPr>
        <w:ind w:left="5375" w:hanging="180"/>
      </w:pPr>
      <w:rPr>
        <w:rFonts w:cs="Times New Roman"/>
      </w:rPr>
    </w:lvl>
    <w:lvl w:ilvl="6" w:tplc="0405000F" w:tentative="1">
      <w:start w:val="1"/>
      <w:numFmt w:val="decimal"/>
      <w:lvlText w:val="%7."/>
      <w:lvlJc w:val="left"/>
      <w:pPr>
        <w:ind w:left="6095" w:hanging="360"/>
      </w:pPr>
      <w:rPr>
        <w:rFonts w:cs="Times New Roman"/>
      </w:rPr>
    </w:lvl>
    <w:lvl w:ilvl="7" w:tplc="04050019" w:tentative="1">
      <w:start w:val="1"/>
      <w:numFmt w:val="lowerLetter"/>
      <w:lvlText w:val="%8."/>
      <w:lvlJc w:val="left"/>
      <w:pPr>
        <w:ind w:left="6815" w:hanging="360"/>
      </w:pPr>
      <w:rPr>
        <w:rFonts w:cs="Times New Roman"/>
      </w:rPr>
    </w:lvl>
    <w:lvl w:ilvl="8" w:tplc="0405001B" w:tentative="1">
      <w:start w:val="1"/>
      <w:numFmt w:val="lowerRoman"/>
      <w:lvlText w:val="%9."/>
      <w:lvlJc w:val="right"/>
      <w:pPr>
        <w:ind w:left="7535" w:hanging="180"/>
      </w:pPr>
      <w:rPr>
        <w:rFonts w:cs="Times New Roman"/>
      </w:rPr>
    </w:lvl>
  </w:abstractNum>
  <w:abstractNum w:abstractNumId="3" w15:restartNumberingAfterBreak="0">
    <w:nsid w:val="0F8F0AC5"/>
    <w:multiLevelType w:val="hybridMultilevel"/>
    <w:tmpl w:val="274E4548"/>
    <w:lvl w:ilvl="0" w:tplc="2FB24A02">
      <w:start w:val="1"/>
      <w:numFmt w:val="decimal"/>
      <w:lvlText w:val="(%1)"/>
      <w:lvlJc w:val="left"/>
      <w:pPr>
        <w:ind w:left="142"/>
      </w:pPr>
      <w:rPr>
        <w:rFonts w:ascii="Times New Roman" w:hAnsi="Times New Roman" w:cs="Times New Roman" w:hint="default"/>
        <w:b w:val="0"/>
        <w:i w:val="0"/>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6F314F9"/>
    <w:multiLevelType w:val="hybridMultilevel"/>
    <w:tmpl w:val="E32E0C0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22B00455"/>
    <w:multiLevelType w:val="hybridMultilevel"/>
    <w:tmpl w:val="E3222BD8"/>
    <w:lvl w:ilvl="0" w:tplc="1E3AFE10">
      <w:start w:val="1"/>
      <w:numFmt w:val="decimal"/>
      <w:lvlText w:val="(%1)"/>
      <w:lvlJc w:val="left"/>
      <w:pPr>
        <w:ind w:left="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A6B1608"/>
    <w:multiLevelType w:val="multilevel"/>
    <w:tmpl w:val="C4465F1A"/>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D28115B"/>
    <w:multiLevelType w:val="hybridMultilevel"/>
    <w:tmpl w:val="19006134"/>
    <w:lvl w:ilvl="0" w:tplc="6FF0B20A">
      <w:start w:val="1"/>
      <w:numFmt w:val="decimal"/>
      <w:lvlText w:val="(%1)"/>
      <w:lvlJc w:val="left"/>
      <w:pPr>
        <w:ind w:left="2264" w:hanging="705"/>
      </w:pPr>
      <w:rPr>
        <w:rFonts w:cs="Times New Roman"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E4E22D6"/>
    <w:multiLevelType w:val="hybridMultilevel"/>
    <w:tmpl w:val="65303FCC"/>
    <w:lvl w:ilvl="0" w:tplc="04050019">
      <w:start w:val="1"/>
      <w:numFmt w:val="lowerLetter"/>
      <w:lvlText w:val="%1."/>
      <w:lvlJc w:val="left"/>
      <w:pPr>
        <w:ind w:left="927" w:hanging="360"/>
      </w:pPr>
      <w:rPr>
        <w:rFonts w:cs="Times New Roman"/>
      </w:rPr>
    </w:lvl>
    <w:lvl w:ilvl="1" w:tplc="04050019">
      <w:start w:val="1"/>
      <w:numFmt w:val="lowerLetter"/>
      <w:lvlText w:val="%2."/>
      <w:lvlJc w:val="left"/>
      <w:pPr>
        <w:ind w:left="1647" w:hanging="360"/>
      </w:pPr>
      <w:rPr>
        <w:rFonts w:cs="Times New Roman"/>
      </w:rPr>
    </w:lvl>
    <w:lvl w:ilvl="2" w:tplc="0405001B">
      <w:start w:val="1"/>
      <w:numFmt w:val="lowerRoman"/>
      <w:lvlText w:val="%3."/>
      <w:lvlJc w:val="right"/>
      <w:pPr>
        <w:ind w:left="2367" w:hanging="180"/>
      </w:pPr>
      <w:rPr>
        <w:rFonts w:cs="Times New Roman"/>
      </w:rPr>
    </w:lvl>
    <w:lvl w:ilvl="3" w:tplc="0405000F">
      <w:start w:val="1"/>
      <w:numFmt w:val="decimal"/>
      <w:lvlText w:val="%4."/>
      <w:lvlJc w:val="left"/>
      <w:pPr>
        <w:ind w:left="3087" w:hanging="360"/>
      </w:pPr>
      <w:rPr>
        <w:rFonts w:cs="Times New Roman"/>
      </w:rPr>
    </w:lvl>
    <w:lvl w:ilvl="4" w:tplc="04050019">
      <w:start w:val="1"/>
      <w:numFmt w:val="lowerLetter"/>
      <w:lvlText w:val="%5."/>
      <w:lvlJc w:val="left"/>
      <w:pPr>
        <w:ind w:left="3807" w:hanging="360"/>
      </w:pPr>
      <w:rPr>
        <w:rFonts w:cs="Times New Roman"/>
      </w:rPr>
    </w:lvl>
    <w:lvl w:ilvl="5" w:tplc="0405001B">
      <w:start w:val="1"/>
      <w:numFmt w:val="lowerRoman"/>
      <w:lvlText w:val="%6."/>
      <w:lvlJc w:val="right"/>
      <w:pPr>
        <w:ind w:left="4527" w:hanging="180"/>
      </w:pPr>
      <w:rPr>
        <w:rFonts w:cs="Times New Roman"/>
      </w:rPr>
    </w:lvl>
    <w:lvl w:ilvl="6" w:tplc="0405000F">
      <w:start w:val="1"/>
      <w:numFmt w:val="decimal"/>
      <w:lvlText w:val="%7."/>
      <w:lvlJc w:val="left"/>
      <w:pPr>
        <w:ind w:left="5247" w:hanging="360"/>
      </w:pPr>
      <w:rPr>
        <w:rFonts w:cs="Times New Roman"/>
      </w:rPr>
    </w:lvl>
    <w:lvl w:ilvl="7" w:tplc="04050019">
      <w:start w:val="1"/>
      <w:numFmt w:val="lowerLetter"/>
      <w:lvlText w:val="%8."/>
      <w:lvlJc w:val="left"/>
      <w:pPr>
        <w:ind w:left="5967" w:hanging="360"/>
      </w:pPr>
      <w:rPr>
        <w:rFonts w:cs="Times New Roman"/>
      </w:rPr>
    </w:lvl>
    <w:lvl w:ilvl="8" w:tplc="0405001B">
      <w:start w:val="1"/>
      <w:numFmt w:val="lowerRoman"/>
      <w:lvlText w:val="%9."/>
      <w:lvlJc w:val="right"/>
      <w:pPr>
        <w:ind w:left="6687" w:hanging="180"/>
      </w:pPr>
      <w:rPr>
        <w:rFonts w:cs="Times New Roman"/>
      </w:rPr>
    </w:lvl>
  </w:abstractNum>
  <w:abstractNum w:abstractNumId="9" w15:restartNumberingAfterBreak="0">
    <w:nsid w:val="2F7A2A95"/>
    <w:multiLevelType w:val="multilevel"/>
    <w:tmpl w:val="21262164"/>
    <w:lvl w:ilvl="0">
      <w:start w:val="1"/>
      <w:numFmt w:val="decimal"/>
      <w:lvlText w:val="%1."/>
      <w:lvlJc w:val="left"/>
      <w:pPr>
        <w:tabs>
          <w:tab w:val="num" w:pos="2978"/>
        </w:tabs>
        <w:ind w:left="2978" w:hanging="567"/>
      </w:pPr>
      <w:rPr>
        <w:rFonts w:ascii="Times New Roman" w:hAnsi="Times New Roman" w:cs="Times New Roman" w:hint="default"/>
        <w:b/>
        <w:i w:val="0"/>
        <w:caps w:val="0"/>
        <w:strike w:val="0"/>
        <w:dstrike w:val="0"/>
        <w:vanish w:val="0"/>
        <w:sz w:val="28"/>
        <w:szCs w:val="28"/>
        <w:u w:val="none"/>
        <w:vertAlign w:val="baseline"/>
      </w:rPr>
    </w:lvl>
    <w:lvl w:ilvl="1">
      <w:start w:val="1"/>
      <w:numFmt w:val="decimal"/>
      <w:lvlText w:val="%1.%2."/>
      <w:lvlJc w:val="left"/>
      <w:pPr>
        <w:tabs>
          <w:tab w:val="num" w:pos="567"/>
        </w:tabs>
        <w:ind w:left="567" w:hanging="567"/>
      </w:pPr>
      <w:rPr>
        <w:rFonts w:ascii="Times New Roman" w:hAnsi="Times New Roman" w:cs="Times New Roman" w:hint="default"/>
        <w:b w:val="0"/>
        <w:i w:val="0"/>
        <w:caps w:val="0"/>
        <w:strike w:val="0"/>
        <w:dstrike w:val="0"/>
        <w:vanish w:val="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lowerLetter"/>
      <w:lvlText w:val="%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F9E0A4C"/>
    <w:multiLevelType w:val="hybridMultilevel"/>
    <w:tmpl w:val="E124D05A"/>
    <w:lvl w:ilvl="0" w:tplc="E0768D04">
      <w:start w:val="1"/>
      <w:numFmt w:val="decimal"/>
      <w:lvlText w:val="(%1)"/>
      <w:lvlJc w:val="left"/>
      <w:pPr>
        <w:ind w:left="2123" w:hanging="705"/>
      </w:pPr>
      <w:rPr>
        <w:rFonts w:cs="Times New Roman" w:hint="default"/>
      </w:rPr>
    </w:lvl>
    <w:lvl w:ilvl="1" w:tplc="04050019">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11" w15:restartNumberingAfterBreak="0">
    <w:nsid w:val="360821D9"/>
    <w:multiLevelType w:val="multilevel"/>
    <w:tmpl w:val="D49040A2"/>
    <w:lvl w:ilvl="0">
      <w:start w:val="2"/>
      <w:numFmt w:val="decimal"/>
      <w:lvlText w:val="(%1)"/>
      <w:lvlJc w:val="left"/>
      <w:pPr>
        <w:ind w:left="428" w:firstLine="67"/>
      </w:pPr>
      <w:rPr>
        <w:rFonts w:ascii="Times New Roman" w:eastAsia="Times New Roman" w:hAnsi="Times New Roman" w:cs="Times New Roman" w:hint="default"/>
      </w:rPr>
    </w:lvl>
    <w:lvl w:ilvl="1">
      <w:start w:val="1"/>
      <w:numFmt w:val="lowerLetter"/>
      <w:lvlText w:val="%2."/>
      <w:lvlJc w:val="left"/>
      <w:pPr>
        <w:ind w:left="1148" w:firstLine="788"/>
      </w:pPr>
      <w:rPr>
        <w:rFonts w:hint="default"/>
      </w:rPr>
    </w:lvl>
    <w:lvl w:ilvl="2">
      <w:start w:val="1"/>
      <w:numFmt w:val="lowerRoman"/>
      <w:lvlText w:val="%3."/>
      <w:lvlJc w:val="right"/>
      <w:pPr>
        <w:ind w:left="1868" w:firstLine="1688"/>
      </w:pPr>
      <w:rPr>
        <w:rFonts w:hint="default"/>
      </w:rPr>
    </w:lvl>
    <w:lvl w:ilvl="3">
      <w:start w:val="1"/>
      <w:numFmt w:val="decimal"/>
      <w:lvlText w:val="%4."/>
      <w:lvlJc w:val="left"/>
      <w:pPr>
        <w:ind w:left="2588" w:firstLine="2228"/>
      </w:pPr>
      <w:rPr>
        <w:rFonts w:hint="default"/>
      </w:rPr>
    </w:lvl>
    <w:lvl w:ilvl="4">
      <w:start w:val="1"/>
      <w:numFmt w:val="lowerLetter"/>
      <w:lvlText w:val="%5."/>
      <w:lvlJc w:val="left"/>
      <w:pPr>
        <w:ind w:left="3308" w:firstLine="2948"/>
      </w:pPr>
      <w:rPr>
        <w:rFonts w:hint="default"/>
      </w:rPr>
    </w:lvl>
    <w:lvl w:ilvl="5">
      <w:start w:val="1"/>
      <w:numFmt w:val="lowerRoman"/>
      <w:lvlText w:val="%6."/>
      <w:lvlJc w:val="right"/>
      <w:pPr>
        <w:ind w:left="4028" w:firstLine="3848"/>
      </w:pPr>
      <w:rPr>
        <w:rFonts w:hint="default"/>
      </w:rPr>
    </w:lvl>
    <w:lvl w:ilvl="6">
      <w:start w:val="1"/>
      <w:numFmt w:val="decimal"/>
      <w:lvlText w:val="%7."/>
      <w:lvlJc w:val="left"/>
      <w:pPr>
        <w:ind w:left="4748" w:firstLine="4388"/>
      </w:pPr>
      <w:rPr>
        <w:rFonts w:hint="default"/>
      </w:rPr>
    </w:lvl>
    <w:lvl w:ilvl="7">
      <w:start w:val="1"/>
      <w:numFmt w:val="lowerLetter"/>
      <w:lvlText w:val="%8."/>
      <w:lvlJc w:val="left"/>
      <w:pPr>
        <w:ind w:left="5468" w:firstLine="5108"/>
      </w:pPr>
      <w:rPr>
        <w:rFonts w:hint="default"/>
      </w:rPr>
    </w:lvl>
    <w:lvl w:ilvl="8">
      <w:start w:val="1"/>
      <w:numFmt w:val="lowerRoman"/>
      <w:lvlText w:val="%9."/>
      <w:lvlJc w:val="right"/>
      <w:pPr>
        <w:ind w:left="6188" w:firstLine="6008"/>
      </w:pPr>
      <w:rPr>
        <w:rFonts w:hint="default"/>
      </w:rPr>
    </w:lvl>
  </w:abstractNum>
  <w:abstractNum w:abstractNumId="12" w15:restartNumberingAfterBreak="0">
    <w:nsid w:val="391C1EA3"/>
    <w:multiLevelType w:val="multilevel"/>
    <w:tmpl w:val="082AA818"/>
    <w:lvl w:ilvl="0">
      <w:start w:val="1"/>
      <w:numFmt w:val="ordinal"/>
      <w:lvlText w:val="%1"/>
      <w:lvlJc w:val="left"/>
      <w:pPr>
        <w:tabs>
          <w:tab w:val="num" w:pos="720"/>
        </w:tabs>
      </w:pPr>
      <w:rPr>
        <w:rFonts w:ascii="Times New Roman" w:hAnsi="Times New Roman" w:cs="Times New Roman" w:hint="default"/>
        <w:b w:val="0"/>
        <w:i w:val="0"/>
        <w:sz w:val="28"/>
        <w:u w:val="none"/>
      </w:rPr>
    </w:lvl>
    <w:lvl w:ilvl="1">
      <w:start w:val="1"/>
      <w:numFmt w:val="decimal"/>
      <w:lvlText w:val="%1%2."/>
      <w:lvlJc w:val="left"/>
      <w:pPr>
        <w:tabs>
          <w:tab w:val="num" w:pos="576"/>
        </w:tabs>
        <w:ind w:left="576" w:hanging="576"/>
      </w:pPr>
      <w:rPr>
        <w:rFonts w:cs="Times New Roman"/>
      </w:rPr>
    </w:lvl>
    <w:lvl w:ilvl="2">
      <w:start w:val="1"/>
      <w:numFmt w:val="lowerLetter"/>
      <w:lvlText w:val="%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3" w15:restartNumberingAfterBreak="0">
    <w:nsid w:val="3B543F2F"/>
    <w:multiLevelType w:val="hybridMultilevel"/>
    <w:tmpl w:val="9A1A487A"/>
    <w:lvl w:ilvl="0" w:tplc="B45EF49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FA560D3"/>
    <w:multiLevelType w:val="singleLevel"/>
    <w:tmpl w:val="5A527686"/>
    <w:lvl w:ilvl="0">
      <w:start w:val="1"/>
      <w:numFmt w:val="bullet"/>
      <w:pStyle w:val="VZ4"/>
      <w:lvlText w:val=""/>
      <w:lvlJc w:val="left"/>
      <w:pPr>
        <w:tabs>
          <w:tab w:val="num" w:pos="1588"/>
        </w:tabs>
        <w:ind w:left="1588" w:hanging="397"/>
      </w:pPr>
      <w:rPr>
        <w:rFonts w:ascii="Wingdings" w:hAnsi="Wingdings" w:hint="default"/>
        <w:sz w:val="16"/>
      </w:rPr>
    </w:lvl>
  </w:abstractNum>
  <w:abstractNum w:abstractNumId="15" w15:restartNumberingAfterBreak="0">
    <w:nsid w:val="443F64AC"/>
    <w:multiLevelType w:val="hybridMultilevel"/>
    <w:tmpl w:val="BD922260"/>
    <w:lvl w:ilvl="0" w:tplc="C5840008">
      <w:start w:val="1"/>
      <w:numFmt w:val="decimal"/>
      <w:lvlText w:val="(%1)"/>
      <w:lvlJc w:val="left"/>
      <w:pPr>
        <w:ind w:left="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59814C7"/>
    <w:multiLevelType w:val="hybridMultilevel"/>
    <w:tmpl w:val="99E0B55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6625CAD"/>
    <w:multiLevelType w:val="hybridMultilevel"/>
    <w:tmpl w:val="49E65422"/>
    <w:lvl w:ilvl="0" w:tplc="5C7EB998">
      <w:start w:val="1"/>
      <w:numFmt w:val="decimal"/>
      <w:lvlText w:val="(%1)"/>
      <w:lvlJc w:val="left"/>
      <w:pPr>
        <w:ind w:left="6376" w:hanging="705"/>
      </w:pPr>
      <w:rPr>
        <w:rFonts w:ascii="Times New Roman" w:hAnsi="Times New Roman" w:cs="Times New Roman" w:hint="default"/>
        <w:b w:val="0"/>
        <w:i w:val="0"/>
      </w:rPr>
    </w:lvl>
    <w:lvl w:ilvl="1" w:tplc="04050019">
      <w:start w:val="1"/>
      <w:numFmt w:val="lowerLetter"/>
      <w:lvlText w:val="%2."/>
      <w:lvlJc w:val="left"/>
      <w:pPr>
        <w:ind w:left="1800" w:hanging="72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AB00853"/>
    <w:multiLevelType w:val="hybridMultilevel"/>
    <w:tmpl w:val="90885DD2"/>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9FAC0174">
      <w:start w:val="1"/>
      <w:numFmt w:val="lowerLetter"/>
      <w:lvlText w:val="%3."/>
      <w:lvlJc w:val="left"/>
      <w:pPr>
        <w:ind w:left="2160" w:hanging="180"/>
      </w:pPr>
      <w:rPr>
        <w:rFonts w:cs="Times New Roman" w:hint="default"/>
        <w:i w:val="0"/>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EEF697C"/>
    <w:multiLevelType w:val="hybridMultilevel"/>
    <w:tmpl w:val="CEB6D07E"/>
    <w:lvl w:ilvl="0" w:tplc="DF0691DE">
      <w:start w:val="1"/>
      <w:numFmt w:val="decimal"/>
      <w:lvlText w:val="(%1)"/>
      <w:lvlJc w:val="left"/>
      <w:pPr>
        <w:ind w:left="930" w:hanging="570"/>
      </w:pPr>
      <w:rPr>
        <w:rFonts w:cs="Times New Roman" w:hint="default"/>
        <w:b w:val="0"/>
        <w:i w:val="0"/>
      </w:rPr>
    </w:lvl>
    <w:lvl w:ilvl="1" w:tplc="04050019">
      <w:start w:val="1"/>
      <w:numFmt w:val="lowerLetter"/>
      <w:lvlText w:val="%2."/>
      <w:lvlJc w:val="left"/>
      <w:pPr>
        <w:ind w:left="7307"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09066C8"/>
    <w:multiLevelType w:val="hybridMultilevel"/>
    <w:tmpl w:val="E32E0C0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5DE321D4"/>
    <w:multiLevelType w:val="hybridMultilevel"/>
    <w:tmpl w:val="4B6E42E4"/>
    <w:lvl w:ilvl="0" w:tplc="C5840008">
      <w:start w:val="1"/>
      <w:numFmt w:val="decimal"/>
      <w:lvlText w:val="(%1)"/>
      <w:lvlJc w:val="left"/>
      <w:pPr>
        <w:ind w:left="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AFE6483"/>
    <w:multiLevelType w:val="hybridMultilevel"/>
    <w:tmpl w:val="B456D0BC"/>
    <w:lvl w:ilvl="0" w:tplc="BA921D62">
      <w:start w:val="1"/>
      <w:numFmt w:val="decimal"/>
      <w:lvlText w:val="(%1)"/>
      <w:lvlJc w:val="left"/>
      <w:pPr>
        <w:ind w:left="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EA343FA"/>
    <w:multiLevelType w:val="hybridMultilevel"/>
    <w:tmpl w:val="3238188C"/>
    <w:lvl w:ilvl="0" w:tplc="6FF0B900">
      <w:start w:val="1"/>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5947A95"/>
    <w:multiLevelType w:val="hybridMultilevel"/>
    <w:tmpl w:val="86E20B68"/>
    <w:lvl w:ilvl="0" w:tplc="01D8F56E">
      <w:start w:val="1"/>
      <w:numFmt w:val="lowerLetter"/>
      <w:lvlText w:val="%1."/>
      <w:lvlJc w:val="left"/>
      <w:pPr>
        <w:ind w:left="1273" w:hanging="705"/>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9283A8D"/>
    <w:multiLevelType w:val="hybridMultilevel"/>
    <w:tmpl w:val="C78867DA"/>
    <w:lvl w:ilvl="0" w:tplc="04050001">
      <w:start w:val="1"/>
      <w:numFmt w:val="bullet"/>
      <w:lvlText w:val=""/>
      <w:lvlJc w:val="left"/>
      <w:pPr>
        <w:ind w:left="1848" w:hanging="360"/>
      </w:pPr>
      <w:rPr>
        <w:rFonts w:ascii="Symbol" w:hAnsi="Symbol" w:hint="default"/>
      </w:rPr>
    </w:lvl>
    <w:lvl w:ilvl="1" w:tplc="04050003" w:tentative="1">
      <w:start w:val="1"/>
      <w:numFmt w:val="bullet"/>
      <w:lvlText w:val="o"/>
      <w:lvlJc w:val="left"/>
      <w:pPr>
        <w:ind w:left="2568" w:hanging="360"/>
      </w:pPr>
      <w:rPr>
        <w:rFonts w:ascii="Courier New" w:hAnsi="Courier New" w:hint="default"/>
      </w:rPr>
    </w:lvl>
    <w:lvl w:ilvl="2" w:tplc="04050005" w:tentative="1">
      <w:start w:val="1"/>
      <w:numFmt w:val="bullet"/>
      <w:lvlText w:val=""/>
      <w:lvlJc w:val="left"/>
      <w:pPr>
        <w:ind w:left="3288" w:hanging="360"/>
      </w:pPr>
      <w:rPr>
        <w:rFonts w:ascii="Wingdings" w:hAnsi="Wingdings" w:hint="default"/>
      </w:rPr>
    </w:lvl>
    <w:lvl w:ilvl="3" w:tplc="04050001" w:tentative="1">
      <w:start w:val="1"/>
      <w:numFmt w:val="bullet"/>
      <w:lvlText w:val=""/>
      <w:lvlJc w:val="left"/>
      <w:pPr>
        <w:ind w:left="4008" w:hanging="360"/>
      </w:pPr>
      <w:rPr>
        <w:rFonts w:ascii="Symbol" w:hAnsi="Symbol" w:hint="default"/>
      </w:rPr>
    </w:lvl>
    <w:lvl w:ilvl="4" w:tplc="04050003" w:tentative="1">
      <w:start w:val="1"/>
      <w:numFmt w:val="bullet"/>
      <w:lvlText w:val="o"/>
      <w:lvlJc w:val="left"/>
      <w:pPr>
        <w:ind w:left="4728" w:hanging="360"/>
      </w:pPr>
      <w:rPr>
        <w:rFonts w:ascii="Courier New" w:hAnsi="Courier New" w:hint="default"/>
      </w:rPr>
    </w:lvl>
    <w:lvl w:ilvl="5" w:tplc="04050005" w:tentative="1">
      <w:start w:val="1"/>
      <w:numFmt w:val="bullet"/>
      <w:lvlText w:val=""/>
      <w:lvlJc w:val="left"/>
      <w:pPr>
        <w:ind w:left="5448" w:hanging="360"/>
      </w:pPr>
      <w:rPr>
        <w:rFonts w:ascii="Wingdings" w:hAnsi="Wingdings" w:hint="default"/>
      </w:rPr>
    </w:lvl>
    <w:lvl w:ilvl="6" w:tplc="04050001" w:tentative="1">
      <w:start w:val="1"/>
      <w:numFmt w:val="bullet"/>
      <w:lvlText w:val=""/>
      <w:lvlJc w:val="left"/>
      <w:pPr>
        <w:ind w:left="6168" w:hanging="360"/>
      </w:pPr>
      <w:rPr>
        <w:rFonts w:ascii="Symbol" w:hAnsi="Symbol" w:hint="default"/>
      </w:rPr>
    </w:lvl>
    <w:lvl w:ilvl="7" w:tplc="04050003" w:tentative="1">
      <w:start w:val="1"/>
      <w:numFmt w:val="bullet"/>
      <w:lvlText w:val="o"/>
      <w:lvlJc w:val="left"/>
      <w:pPr>
        <w:ind w:left="6888" w:hanging="360"/>
      </w:pPr>
      <w:rPr>
        <w:rFonts w:ascii="Courier New" w:hAnsi="Courier New" w:hint="default"/>
      </w:rPr>
    </w:lvl>
    <w:lvl w:ilvl="8" w:tplc="04050005" w:tentative="1">
      <w:start w:val="1"/>
      <w:numFmt w:val="bullet"/>
      <w:lvlText w:val=""/>
      <w:lvlJc w:val="left"/>
      <w:pPr>
        <w:ind w:left="7608" w:hanging="360"/>
      </w:pPr>
      <w:rPr>
        <w:rFonts w:ascii="Wingdings" w:hAnsi="Wingdings" w:hint="default"/>
      </w:rPr>
    </w:lvl>
  </w:abstractNum>
  <w:abstractNum w:abstractNumId="26" w15:restartNumberingAfterBreak="0">
    <w:nsid w:val="7EB95A74"/>
    <w:multiLevelType w:val="hybridMultilevel"/>
    <w:tmpl w:val="C3C27218"/>
    <w:lvl w:ilvl="0" w:tplc="04050019">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num w:numId="1" w16cid:durableId="437264411">
    <w:abstractNumId w:val="12"/>
  </w:num>
  <w:num w:numId="2" w16cid:durableId="2096395068">
    <w:abstractNumId w:val="9"/>
  </w:num>
  <w:num w:numId="3" w16cid:durableId="658923639">
    <w:abstractNumId w:val="14"/>
  </w:num>
  <w:num w:numId="4" w16cid:durableId="974992306">
    <w:abstractNumId w:val="8"/>
  </w:num>
  <w:num w:numId="5" w16cid:durableId="1878816355">
    <w:abstractNumId w:val="6"/>
  </w:num>
  <w:num w:numId="6" w16cid:durableId="366567179">
    <w:abstractNumId w:val="2"/>
  </w:num>
  <w:num w:numId="7" w16cid:durableId="359941577">
    <w:abstractNumId w:val="19"/>
  </w:num>
  <w:num w:numId="8" w16cid:durableId="630402527">
    <w:abstractNumId w:val="10"/>
  </w:num>
  <w:num w:numId="9" w16cid:durableId="602229712">
    <w:abstractNumId w:val="7"/>
  </w:num>
  <w:num w:numId="10" w16cid:durableId="808279113">
    <w:abstractNumId w:val="17"/>
  </w:num>
  <w:num w:numId="11" w16cid:durableId="564144010">
    <w:abstractNumId w:val="24"/>
  </w:num>
  <w:num w:numId="12" w16cid:durableId="417561869">
    <w:abstractNumId w:val="13"/>
  </w:num>
  <w:num w:numId="13" w16cid:durableId="887882465">
    <w:abstractNumId w:val="15"/>
  </w:num>
  <w:num w:numId="14" w16cid:durableId="300770562">
    <w:abstractNumId w:val="21"/>
  </w:num>
  <w:num w:numId="15" w16cid:durableId="498740477">
    <w:abstractNumId w:val="3"/>
  </w:num>
  <w:num w:numId="16" w16cid:durableId="1139885410">
    <w:abstractNumId w:val="22"/>
  </w:num>
  <w:num w:numId="17" w16cid:durableId="1855143162">
    <w:abstractNumId w:val="26"/>
  </w:num>
  <w:num w:numId="18" w16cid:durableId="55131715">
    <w:abstractNumId w:val="5"/>
  </w:num>
  <w:num w:numId="19" w16cid:durableId="334303229">
    <w:abstractNumId w:val="18"/>
  </w:num>
  <w:num w:numId="20" w16cid:durableId="933634004">
    <w:abstractNumId w:val="1"/>
  </w:num>
  <w:num w:numId="21" w16cid:durableId="173691467">
    <w:abstractNumId w:val="23"/>
  </w:num>
  <w:num w:numId="22" w16cid:durableId="2008434427">
    <w:abstractNumId w:val="25"/>
  </w:num>
  <w:num w:numId="23" w16cid:durableId="1030186686">
    <w:abstractNumId w:val="4"/>
  </w:num>
  <w:num w:numId="24" w16cid:durableId="335961646">
    <w:abstractNumId w:val="16"/>
  </w:num>
  <w:num w:numId="25" w16cid:durableId="1639993555">
    <w:abstractNumId w:val="11"/>
  </w:num>
  <w:num w:numId="26" w16cid:durableId="1551376973">
    <w:abstractNumId w:val="20"/>
  </w:num>
  <w:num w:numId="27" w16cid:durableId="1019503642">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1A2"/>
    <w:rsid w:val="00001458"/>
    <w:rsid w:val="000036B8"/>
    <w:rsid w:val="000039EE"/>
    <w:rsid w:val="00006011"/>
    <w:rsid w:val="00006EC8"/>
    <w:rsid w:val="00007AB6"/>
    <w:rsid w:val="00007BF9"/>
    <w:rsid w:val="00010095"/>
    <w:rsid w:val="0001034D"/>
    <w:rsid w:val="00012A1A"/>
    <w:rsid w:val="00015013"/>
    <w:rsid w:val="0001651A"/>
    <w:rsid w:val="00017D65"/>
    <w:rsid w:val="00020DCA"/>
    <w:rsid w:val="00022741"/>
    <w:rsid w:val="0002390C"/>
    <w:rsid w:val="0002440B"/>
    <w:rsid w:val="00024B88"/>
    <w:rsid w:val="0002763E"/>
    <w:rsid w:val="00030398"/>
    <w:rsid w:val="00030DED"/>
    <w:rsid w:val="0003135C"/>
    <w:rsid w:val="000324D8"/>
    <w:rsid w:val="00033E43"/>
    <w:rsid w:val="0003446B"/>
    <w:rsid w:val="00034D70"/>
    <w:rsid w:val="00040F9D"/>
    <w:rsid w:val="00042B23"/>
    <w:rsid w:val="0004474A"/>
    <w:rsid w:val="000460CB"/>
    <w:rsid w:val="0004780C"/>
    <w:rsid w:val="00047CBE"/>
    <w:rsid w:val="00051413"/>
    <w:rsid w:val="00052A1D"/>
    <w:rsid w:val="000532D9"/>
    <w:rsid w:val="00056C6F"/>
    <w:rsid w:val="000572B1"/>
    <w:rsid w:val="00057D8E"/>
    <w:rsid w:val="00060334"/>
    <w:rsid w:val="000608D4"/>
    <w:rsid w:val="00063932"/>
    <w:rsid w:val="000641CB"/>
    <w:rsid w:val="00064EB6"/>
    <w:rsid w:val="000663B8"/>
    <w:rsid w:val="000671EF"/>
    <w:rsid w:val="00070E54"/>
    <w:rsid w:val="0008303E"/>
    <w:rsid w:val="000842AE"/>
    <w:rsid w:val="0008683A"/>
    <w:rsid w:val="000906C6"/>
    <w:rsid w:val="00090EF1"/>
    <w:rsid w:val="00095B12"/>
    <w:rsid w:val="00095DE0"/>
    <w:rsid w:val="00097A50"/>
    <w:rsid w:val="000A036F"/>
    <w:rsid w:val="000A235C"/>
    <w:rsid w:val="000A31F4"/>
    <w:rsid w:val="000B0791"/>
    <w:rsid w:val="000B1E6C"/>
    <w:rsid w:val="000B234F"/>
    <w:rsid w:val="000B3525"/>
    <w:rsid w:val="000B4376"/>
    <w:rsid w:val="000B4C74"/>
    <w:rsid w:val="000B66FB"/>
    <w:rsid w:val="000C101F"/>
    <w:rsid w:val="000C5EA0"/>
    <w:rsid w:val="000C6A3C"/>
    <w:rsid w:val="000D09E9"/>
    <w:rsid w:val="000D1287"/>
    <w:rsid w:val="000D1E95"/>
    <w:rsid w:val="000D2303"/>
    <w:rsid w:val="000D3B6B"/>
    <w:rsid w:val="000D5E55"/>
    <w:rsid w:val="000D645D"/>
    <w:rsid w:val="000D6BD4"/>
    <w:rsid w:val="000D70E4"/>
    <w:rsid w:val="000D72AB"/>
    <w:rsid w:val="000E212C"/>
    <w:rsid w:val="000E3014"/>
    <w:rsid w:val="000E54A7"/>
    <w:rsid w:val="000E54FF"/>
    <w:rsid w:val="000E6352"/>
    <w:rsid w:val="000E74D7"/>
    <w:rsid w:val="000F1972"/>
    <w:rsid w:val="000F55F1"/>
    <w:rsid w:val="000F591D"/>
    <w:rsid w:val="000F5B39"/>
    <w:rsid w:val="001002B2"/>
    <w:rsid w:val="00101E96"/>
    <w:rsid w:val="00103371"/>
    <w:rsid w:val="00103ED2"/>
    <w:rsid w:val="00105021"/>
    <w:rsid w:val="001054C2"/>
    <w:rsid w:val="00106A46"/>
    <w:rsid w:val="00106D9E"/>
    <w:rsid w:val="001072C0"/>
    <w:rsid w:val="00112BA7"/>
    <w:rsid w:val="00113C38"/>
    <w:rsid w:val="00115DA5"/>
    <w:rsid w:val="00120742"/>
    <w:rsid w:val="001253D9"/>
    <w:rsid w:val="00132951"/>
    <w:rsid w:val="0013416D"/>
    <w:rsid w:val="001344A9"/>
    <w:rsid w:val="00134719"/>
    <w:rsid w:val="00135FC8"/>
    <w:rsid w:val="0013732E"/>
    <w:rsid w:val="0013766D"/>
    <w:rsid w:val="00140E96"/>
    <w:rsid w:val="00141398"/>
    <w:rsid w:val="00145637"/>
    <w:rsid w:val="00145D73"/>
    <w:rsid w:val="001465D2"/>
    <w:rsid w:val="00146A25"/>
    <w:rsid w:val="00147B2B"/>
    <w:rsid w:val="0015085E"/>
    <w:rsid w:val="0015319B"/>
    <w:rsid w:val="0015568E"/>
    <w:rsid w:val="0015799B"/>
    <w:rsid w:val="00160376"/>
    <w:rsid w:val="0016156C"/>
    <w:rsid w:val="00164C86"/>
    <w:rsid w:val="00167D8B"/>
    <w:rsid w:val="00172E7A"/>
    <w:rsid w:val="00174C13"/>
    <w:rsid w:val="00174D37"/>
    <w:rsid w:val="00175955"/>
    <w:rsid w:val="00176317"/>
    <w:rsid w:val="001769CC"/>
    <w:rsid w:val="00176A7E"/>
    <w:rsid w:val="00180586"/>
    <w:rsid w:val="001809F4"/>
    <w:rsid w:val="00182822"/>
    <w:rsid w:val="001857DF"/>
    <w:rsid w:val="001909F0"/>
    <w:rsid w:val="00192A2C"/>
    <w:rsid w:val="001933EB"/>
    <w:rsid w:val="00193C7C"/>
    <w:rsid w:val="001944DD"/>
    <w:rsid w:val="00195748"/>
    <w:rsid w:val="00197B6B"/>
    <w:rsid w:val="001A0D12"/>
    <w:rsid w:val="001A27C8"/>
    <w:rsid w:val="001A2A7E"/>
    <w:rsid w:val="001A66F3"/>
    <w:rsid w:val="001B146E"/>
    <w:rsid w:val="001B5611"/>
    <w:rsid w:val="001C0E0F"/>
    <w:rsid w:val="001C13A0"/>
    <w:rsid w:val="001C37CB"/>
    <w:rsid w:val="001C41AB"/>
    <w:rsid w:val="001C4BE2"/>
    <w:rsid w:val="001C63C1"/>
    <w:rsid w:val="001C7D66"/>
    <w:rsid w:val="001D0D53"/>
    <w:rsid w:val="001D322B"/>
    <w:rsid w:val="001D33EE"/>
    <w:rsid w:val="001D5D75"/>
    <w:rsid w:val="001D6A92"/>
    <w:rsid w:val="001D6F9D"/>
    <w:rsid w:val="001E0F8A"/>
    <w:rsid w:val="001E12DD"/>
    <w:rsid w:val="001E1D73"/>
    <w:rsid w:val="001E2BB6"/>
    <w:rsid w:val="001E3A35"/>
    <w:rsid w:val="001E65E9"/>
    <w:rsid w:val="001E6F0C"/>
    <w:rsid w:val="001E7C34"/>
    <w:rsid w:val="001F0CDD"/>
    <w:rsid w:val="001F1218"/>
    <w:rsid w:val="001F3CB7"/>
    <w:rsid w:val="001F466B"/>
    <w:rsid w:val="001F6227"/>
    <w:rsid w:val="001F6F23"/>
    <w:rsid w:val="00200349"/>
    <w:rsid w:val="00201873"/>
    <w:rsid w:val="00201DD0"/>
    <w:rsid w:val="002029FA"/>
    <w:rsid w:val="00203658"/>
    <w:rsid w:val="002060C4"/>
    <w:rsid w:val="00206DF0"/>
    <w:rsid w:val="00207BF9"/>
    <w:rsid w:val="00212CCC"/>
    <w:rsid w:val="002154CB"/>
    <w:rsid w:val="0021620E"/>
    <w:rsid w:val="0022099C"/>
    <w:rsid w:val="00221EA1"/>
    <w:rsid w:val="00222569"/>
    <w:rsid w:val="002249AA"/>
    <w:rsid w:val="002343A0"/>
    <w:rsid w:val="002357A5"/>
    <w:rsid w:val="00235F84"/>
    <w:rsid w:val="0023681B"/>
    <w:rsid w:val="00241387"/>
    <w:rsid w:val="00241832"/>
    <w:rsid w:val="00241A02"/>
    <w:rsid w:val="002420FC"/>
    <w:rsid w:val="002437C6"/>
    <w:rsid w:val="002458EB"/>
    <w:rsid w:val="00247350"/>
    <w:rsid w:val="00250730"/>
    <w:rsid w:val="00252F0A"/>
    <w:rsid w:val="002547FA"/>
    <w:rsid w:val="0025499C"/>
    <w:rsid w:val="00255915"/>
    <w:rsid w:val="002636FC"/>
    <w:rsid w:val="00265B35"/>
    <w:rsid w:val="00267E5B"/>
    <w:rsid w:val="00270F93"/>
    <w:rsid w:val="002741DE"/>
    <w:rsid w:val="00274FE6"/>
    <w:rsid w:val="0027666E"/>
    <w:rsid w:val="0027720B"/>
    <w:rsid w:val="002776DE"/>
    <w:rsid w:val="002808BE"/>
    <w:rsid w:val="00283141"/>
    <w:rsid w:val="00283C60"/>
    <w:rsid w:val="00283F3C"/>
    <w:rsid w:val="0028424A"/>
    <w:rsid w:val="00286074"/>
    <w:rsid w:val="002860F2"/>
    <w:rsid w:val="00287705"/>
    <w:rsid w:val="00290A3A"/>
    <w:rsid w:val="00291D7B"/>
    <w:rsid w:val="00293319"/>
    <w:rsid w:val="002934A9"/>
    <w:rsid w:val="002940F0"/>
    <w:rsid w:val="002971CB"/>
    <w:rsid w:val="002A2E01"/>
    <w:rsid w:val="002A3FD9"/>
    <w:rsid w:val="002A6120"/>
    <w:rsid w:val="002A632F"/>
    <w:rsid w:val="002B0A91"/>
    <w:rsid w:val="002B0ADB"/>
    <w:rsid w:val="002B1625"/>
    <w:rsid w:val="002B2996"/>
    <w:rsid w:val="002B2FB5"/>
    <w:rsid w:val="002B6BE0"/>
    <w:rsid w:val="002B7571"/>
    <w:rsid w:val="002C0E4B"/>
    <w:rsid w:val="002C371B"/>
    <w:rsid w:val="002C5649"/>
    <w:rsid w:val="002C695E"/>
    <w:rsid w:val="002C74DB"/>
    <w:rsid w:val="002D010C"/>
    <w:rsid w:val="002D32DD"/>
    <w:rsid w:val="002D4883"/>
    <w:rsid w:val="002D4C23"/>
    <w:rsid w:val="002D6166"/>
    <w:rsid w:val="002D6ED6"/>
    <w:rsid w:val="002E21A0"/>
    <w:rsid w:val="002E2737"/>
    <w:rsid w:val="002E4436"/>
    <w:rsid w:val="002E5FAE"/>
    <w:rsid w:val="002E73FD"/>
    <w:rsid w:val="002F02CF"/>
    <w:rsid w:val="002F096E"/>
    <w:rsid w:val="002F0F41"/>
    <w:rsid w:val="002F17A5"/>
    <w:rsid w:val="002F42B7"/>
    <w:rsid w:val="00300223"/>
    <w:rsid w:val="0030070A"/>
    <w:rsid w:val="003039C9"/>
    <w:rsid w:val="00304359"/>
    <w:rsid w:val="00305754"/>
    <w:rsid w:val="00306D4B"/>
    <w:rsid w:val="003120B4"/>
    <w:rsid w:val="0031251A"/>
    <w:rsid w:val="003144FF"/>
    <w:rsid w:val="00316B06"/>
    <w:rsid w:val="00320D83"/>
    <w:rsid w:val="003218DE"/>
    <w:rsid w:val="00324194"/>
    <w:rsid w:val="00324FA2"/>
    <w:rsid w:val="003261E4"/>
    <w:rsid w:val="00326E69"/>
    <w:rsid w:val="00327327"/>
    <w:rsid w:val="00337C44"/>
    <w:rsid w:val="0034094B"/>
    <w:rsid w:val="00342140"/>
    <w:rsid w:val="003430B1"/>
    <w:rsid w:val="00345C32"/>
    <w:rsid w:val="003479AD"/>
    <w:rsid w:val="00347C8B"/>
    <w:rsid w:val="003527E8"/>
    <w:rsid w:val="00354265"/>
    <w:rsid w:val="003547F7"/>
    <w:rsid w:val="00361560"/>
    <w:rsid w:val="00362BED"/>
    <w:rsid w:val="00363AA5"/>
    <w:rsid w:val="003642BF"/>
    <w:rsid w:val="00364F70"/>
    <w:rsid w:val="00366B48"/>
    <w:rsid w:val="00367345"/>
    <w:rsid w:val="003731A2"/>
    <w:rsid w:val="0037372B"/>
    <w:rsid w:val="00373AAB"/>
    <w:rsid w:val="0037414C"/>
    <w:rsid w:val="00374B79"/>
    <w:rsid w:val="0037648F"/>
    <w:rsid w:val="00377608"/>
    <w:rsid w:val="0038711C"/>
    <w:rsid w:val="003916DA"/>
    <w:rsid w:val="00392D1A"/>
    <w:rsid w:val="00393FBE"/>
    <w:rsid w:val="0039598B"/>
    <w:rsid w:val="00397045"/>
    <w:rsid w:val="003A11C0"/>
    <w:rsid w:val="003A1311"/>
    <w:rsid w:val="003A2748"/>
    <w:rsid w:val="003A29A7"/>
    <w:rsid w:val="003A326D"/>
    <w:rsid w:val="003A4D9D"/>
    <w:rsid w:val="003A5F6B"/>
    <w:rsid w:val="003A679C"/>
    <w:rsid w:val="003A6D5F"/>
    <w:rsid w:val="003B1CB1"/>
    <w:rsid w:val="003B378B"/>
    <w:rsid w:val="003B56F5"/>
    <w:rsid w:val="003B5A33"/>
    <w:rsid w:val="003B6253"/>
    <w:rsid w:val="003C3D4C"/>
    <w:rsid w:val="003C4DE4"/>
    <w:rsid w:val="003C5FA7"/>
    <w:rsid w:val="003C63A7"/>
    <w:rsid w:val="003D00C0"/>
    <w:rsid w:val="003D1363"/>
    <w:rsid w:val="003D19E8"/>
    <w:rsid w:val="003D2007"/>
    <w:rsid w:val="003E1A60"/>
    <w:rsid w:val="003E5CA5"/>
    <w:rsid w:val="003E5F54"/>
    <w:rsid w:val="003F245C"/>
    <w:rsid w:val="003F7CD9"/>
    <w:rsid w:val="00400990"/>
    <w:rsid w:val="00400B35"/>
    <w:rsid w:val="00401D45"/>
    <w:rsid w:val="00403FA9"/>
    <w:rsid w:val="00407690"/>
    <w:rsid w:val="004076EB"/>
    <w:rsid w:val="004101F7"/>
    <w:rsid w:val="004117DA"/>
    <w:rsid w:val="00412480"/>
    <w:rsid w:val="00413971"/>
    <w:rsid w:val="00413DAC"/>
    <w:rsid w:val="00413EC5"/>
    <w:rsid w:val="00421931"/>
    <w:rsid w:val="00424F9B"/>
    <w:rsid w:val="00427335"/>
    <w:rsid w:val="00427657"/>
    <w:rsid w:val="00431CE0"/>
    <w:rsid w:val="004322CA"/>
    <w:rsid w:val="0043295F"/>
    <w:rsid w:val="00435C5B"/>
    <w:rsid w:val="00440C88"/>
    <w:rsid w:val="004429A1"/>
    <w:rsid w:val="00443CD8"/>
    <w:rsid w:val="004454E1"/>
    <w:rsid w:val="00446660"/>
    <w:rsid w:val="004479BC"/>
    <w:rsid w:val="00447CBF"/>
    <w:rsid w:val="00450AD3"/>
    <w:rsid w:val="00453E3A"/>
    <w:rsid w:val="00453FD3"/>
    <w:rsid w:val="00454703"/>
    <w:rsid w:val="00454B8B"/>
    <w:rsid w:val="0046071A"/>
    <w:rsid w:val="004627BE"/>
    <w:rsid w:val="004632B9"/>
    <w:rsid w:val="00466D07"/>
    <w:rsid w:val="00467869"/>
    <w:rsid w:val="00470006"/>
    <w:rsid w:val="004713BA"/>
    <w:rsid w:val="0047179F"/>
    <w:rsid w:val="004720DA"/>
    <w:rsid w:val="004725A0"/>
    <w:rsid w:val="0047272E"/>
    <w:rsid w:val="00472EED"/>
    <w:rsid w:val="004734AD"/>
    <w:rsid w:val="00473DC0"/>
    <w:rsid w:val="004756F7"/>
    <w:rsid w:val="00477733"/>
    <w:rsid w:val="0048014E"/>
    <w:rsid w:val="00480959"/>
    <w:rsid w:val="004819CD"/>
    <w:rsid w:val="00484853"/>
    <w:rsid w:val="0048532B"/>
    <w:rsid w:val="00491DC7"/>
    <w:rsid w:val="004930E3"/>
    <w:rsid w:val="00495F5D"/>
    <w:rsid w:val="004A077C"/>
    <w:rsid w:val="004A3588"/>
    <w:rsid w:val="004A5AC9"/>
    <w:rsid w:val="004A6475"/>
    <w:rsid w:val="004B1AF2"/>
    <w:rsid w:val="004B416B"/>
    <w:rsid w:val="004B75F9"/>
    <w:rsid w:val="004C0E80"/>
    <w:rsid w:val="004C12BE"/>
    <w:rsid w:val="004C3673"/>
    <w:rsid w:val="004C3BB7"/>
    <w:rsid w:val="004C5F98"/>
    <w:rsid w:val="004D0B33"/>
    <w:rsid w:val="004D32B7"/>
    <w:rsid w:val="004D451A"/>
    <w:rsid w:val="004D4E29"/>
    <w:rsid w:val="004D5EC2"/>
    <w:rsid w:val="004D5FB1"/>
    <w:rsid w:val="004D6849"/>
    <w:rsid w:val="004E1410"/>
    <w:rsid w:val="004E1A9A"/>
    <w:rsid w:val="004E4446"/>
    <w:rsid w:val="004F0FBC"/>
    <w:rsid w:val="004F2649"/>
    <w:rsid w:val="004F2F9E"/>
    <w:rsid w:val="004F3B7D"/>
    <w:rsid w:val="004F4EF2"/>
    <w:rsid w:val="004F67CE"/>
    <w:rsid w:val="0050359D"/>
    <w:rsid w:val="005037BA"/>
    <w:rsid w:val="00503AFB"/>
    <w:rsid w:val="00503B23"/>
    <w:rsid w:val="00505595"/>
    <w:rsid w:val="00505AEB"/>
    <w:rsid w:val="00506FE9"/>
    <w:rsid w:val="00507330"/>
    <w:rsid w:val="0050776A"/>
    <w:rsid w:val="00513018"/>
    <w:rsid w:val="00513120"/>
    <w:rsid w:val="00514ED3"/>
    <w:rsid w:val="00514F5A"/>
    <w:rsid w:val="005206CD"/>
    <w:rsid w:val="00522071"/>
    <w:rsid w:val="00524AAE"/>
    <w:rsid w:val="00530309"/>
    <w:rsid w:val="005303DE"/>
    <w:rsid w:val="00530CEF"/>
    <w:rsid w:val="00532A49"/>
    <w:rsid w:val="00536337"/>
    <w:rsid w:val="0053760C"/>
    <w:rsid w:val="00537D0E"/>
    <w:rsid w:val="00544C53"/>
    <w:rsid w:val="00546FED"/>
    <w:rsid w:val="0054765A"/>
    <w:rsid w:val="00550C40"/>
    <w:rsid w:val="005551FD"/>
    <w:rsid w:val="005558E8"/>
    <w:rsid w:val="00555BD3"/>
    <w:rsid w:val="0055600E"/>
    <w:rsid w:val="00557D35"/>
    <w:rsid w:val="00557DC1"/>
    <w:rsid w:val="00561B36"/>
    <w:rsid w:val="00562A9F"/>
    <w:rsid w:val="00562AA6"/>
    <w:rsid w:val="00563194"/>
    <w:rsid w:val="005648E8"/>
    <w:rsid w:val="00567873"/>
    <w:rsid w:val="00574331"/>
    <w:rsid w:val="0057774A"/>
    <w:rsid w:val="00577CF0"/>
    <w:rsid w:val="005816EF"/>
    <w:rsid w:val="00583880"/>
    <w:rsid w:val="00583A55"/>
    <w:rsid w:val="005849E3"/>
    <w:rsid w:val="00590C53"/>
    <w:rsid w:val="0059150F"/>
    <w:rsid w:val="00592F68"/>
    <w:rsid w:val="005948FA"/>
    <w:rsid w:val="00596CFC"/>
    <w:rsid w:val="00597BF0"/>
    <w:rsid w:val="00597DB4"/>
    <w:rsid w:val="005A40DA"/>
    <w:rsid w:val="005A48A7"/>
    <w:rsid w:val="005A4CE0"/>
    <w:rsid w:val="005A5AF1"/>
    <w:rsid w:val="005A7238"/>
    <w:rsid w:val="005B2BC6"/>
    <w:rsid w:val="005B3983"/>
    <w:rsid w:val="005B437A"/>
    <w:rsid w:val="005B469B"/>
    <w:rsid w:val="005B5EC2"/>
    <w:rsid w:val="005C1BFF"/>
    <w:rsid w:val="005C29C5"/>
    <w:rsid w:val="005C3786"/>
    <w:rsid w:val="005C413D"/>
    <w:rsid w:val="005C43EE"/>
    <w:rsid w:val="005C4551"/>
    <w:rsid w:val="005C6BE6"/>
    <w:rsid w:val="005D05E1"/>
    <w:rsid w:val="005D0A31"/>
    <w:rsid w:val="005D2216"/>
    <w:rsid w:val="005D39E3"/>
    <w:rsid w:val="005D4530"/>
    <w:rsid w:val="005D78D9"/>
    <w:rsid w:val="005E22FF"/>
    <w:rsid w:val="005E39AB"/>
    <w:rsid w:val="005E672B"/>
    <w:rsid w:val="005E68AD"/>
    <w:rsid w:val="005E7230"/>
    <w:rsid w:val="005F0D34"/>
    <w:rsid w:val="005F418E"/>
    <w:rsid w:val="0060239D"/>
    <w:rsid w:val="006029D6"/>
    <w:rsid w:val="006053BB"/>
    <w:rsid w:val="00607035"/>
    <w:rsid w:val="00610FE3"/>
    <w:rsid w:val="00611007"/>
    <w:rsid w:val="006116A9"/>
    <w:rsid w:val="00613A67"/>
    <w:rsid w:val="006143BA"/>
    <w:rsid w:val="006145E2"/>
    <w:rsid w:val="00614D81"/>
    <w:rsid w:val="00617B18"/>
    <w:rsid w:val="00621002"/>
    <w:rsid w:val="00623523"/>
    <w:rsid w:val="00624069"/>
    <w:rsid w:val="00624156"/>
    <w:rsid w:val="006258F9"/>
    <w:rsid w:val="00625A99"/>
    <w:rsid w:val="00634BB4"/>
    <w:rsid w:val="006358E8"/>
    <w:rsid w:val="006361D0"/>
    <w:rsid w:val="00647ACD"/>
    <w:rsid w:val="00650A97"/>
    <w:rsid w:val="0065262E"/>
    <w:rsid w:val="00653D3C"/>
    <w:rsid w:val="00654C1E"/>
    <w:rsid w:val="00654C62"/>
    <w:rsid w:val="0065549C"/>
    <w:rsid w:val="00657D93"/>
    <w:rsid w:val="0066083E"/>
    <w:rsid w:val="00660AB1"/>
    <w:rsid w:val="00661638"/>
    <w:rsid w:val="0066197B"/>
    <w:rsid w:val="00662219"/>
    <w:rsid w:val="0066490C"/>
    <w:rsid w:val="00665C7B"/>
    <w:rsid w:val="00666D44"/>
    <w:rsid w:val="00666DBB"/>
    <w:rsid w:val="006672E7"/>
    <w:rsid w:val="00670A9E"/>
    <w:rsid w:val="00671058"/>
    <w:rsid w:val="006719B1"/>
    <w:rsid w:val="00672CED"/>
    <w:rsid w:val="00676636"/>
    <w:rsid w:val="00680AA7"/>
    <w:rsid w:val="00680EA4"/>
    <w:rsid w:val="00681C11"/>
    <w:rsid w:val="006849DE"/>
    <w:rsid w:val="0068673E"/>
    <w:rsid w:val="006870EB"/>
    <w:rsid w:val="0069187A"/>
    <w:rsid w:val="0069381D"/>
    <w:rsid w:val="00693ED1"/>
    <w:rsid w:val="00697E4E"/>
    <w:rsid w:val="006A32F9"/>
    <w:rsid w:val="006A4D88"/>
    <w:rsid w:val="006A5261"/>
    <w:rsid w:val="006B02B2"/>
    <w:rsid w:val="006B1223"/>
    <w:rsid w:val="006B1861"/>
    <w:rsid w:val="006B250C"/>
    <w:rsid w:val="006B2BAF"/>
    <w:rsid w:val="006B31DA"/>
    <w:rsid w:val="006B3B56"/>
    <w:rsid w:val="006B5049"/>
    <w:rsid w:val="006B6391"/>
    <w:rsid w:val="006C0046"/>
    <w:rsid w:val="006C0DB8"/>
    <w:rsid w:val="006C1F4F"/>
    <w:rsid w:val="006C58D4"/>
    <w:rsid w:val="006D023A"/>
    <w:rsid w:val="006D11AE"/>
    <w:rsid w:val="006D2898"/>
    <w:rsid w:val="006D4E39"/>
    <w:rsid w:val="006D5313"/>
    <w:rsid w:val="006D5860"/>
    <w:rsid w:val="006D5F53"/>
    <w:rsid w:val="006D6AA3"/>
    <w:rsid w:val="006D6EB4"/>
    <w:rsid w:val="006E0024"/>
    <w:rsid w:val="006E036D"/>
    <w:rsid w:val="006E07A9"/>
    <w:rsid w:val="006E160F"/>
    <w:rsid w:val="006E1F27"/>
    <w:rsid w:val="006E5B92"/>
    <w:rsid w:val="006E6367"/>
    <w:rsid w:val="006E78C4"/>
    <w:rsid w:val="006E7D8A"/>
    <w:rsid w:val="006F07D9"/>
    <w:rsid w:val="006F1845"/>
    <w:rsid w:val="006F2253"/>
    <w:rsid w:val="006F37EE"/>
    <w:rsid w:val="006F56F3"/>
    <w:rsid w:val="00700CA1"/>
    <w:rsid w:val="00704D92"/>
    <w:rsid w:val="00705111"/>
    <w:rsid w:val="00706918"/>
    <w:rsid w:val="00713507"/>
    <w:rsid w:val="007135E5"/>
    <w:rsid w:val="00713E00"/>
    <w:rsid w:val="0072249E"/>
    <w:rsid w:val="00724197"/>
    <w:rsid w:val="007245EC"/>
    <w:rsid w:val="007269C0"/>
    <w:rsid w:val="00726C53"/>
    <w:rsid w:val="007308AA"/>
    <w:rsid w:val="00730A25"/>
    <w:rsid w:val="0073201F"/>
    <w:rsid w:val="007321E8"/>
    <w:rsid w:val="00732AA8"/>
    <w:rsid w:val="007330E0"/>
    <w:rsid w:val="00733DB5"/>
    <w:rsid w:val="007362A0"/>
    <w:rsid w:val="0073639C"/>
    <w:rsid w:val="007371D9"/>
    <w:rsid w:val="00741431"/>
    <w:rsid w:val="00741C3E"/>
    <w:rsid w:val="007436CE"/>
    <w:rsid w:val="00743E0E"/>
    <w:rsid w:val="0074450C"/>
    <w:rsid w:val="00746628"/>
    <w:rsid w:val="00750AC2"/>
    <w:rsid w:val="0075230F"/>
    <w:rsid w:val="007546EA"/>
    <w:rsid w:val="007551BB"/>
    <w:rsid w:val="0075725B"/>
    <w:rsid w:val="007604DC"/>
    <w:rsid w:val="00760E06"/>
    <w:rsid w:val="0076336B"/>
    <w:rsid w:val="0076436B"/>
    <w:rsid w:val="0076477A"/>
    <w:rsid w:val="00770A14"/>
    <w:rsid w:val="00771019"/>
    <w:rsid w:val="007726B3"/>
    <w:rsid w:val="00774501"/>
    <w:rsid w:val="00776670"/>
    <w:rsid w:val="00781A4C"/>
    <w:rsid w:val="00784067"/>
    <w:rsid w:val="0078428E"/>
    <w:rsid w:val="0078448E"/>
    <w:rsid w:val="007844F2"/>
    <w:rsid w:val="007857A3"/>
    <w:rsid w:val="007861A3"/>
    <w:rsid w:val="00790886"/>
    <w:rsid w:val="00794ABE"/>
    <w:rsid w:val="0079508A"/>
    <w:rsid w:val="007A3A5B"/>
    <w:rsid w:val="007B04BA"/>
    <w:rsid w:val="007B1C38"/>
    <w:rsid w:val="007B3E12"/>
    <w:rsid w:val="007B4711"/>
    <w:rsid w:val="007B6FAB"/>
    <w:rsid w:val="007B6FF2"/>
    <w:rsid w:val="007B72E2"/>
    <w:rsid w:val="007B7CF5"/>
    <w:rsid w:val="007C00B6"/>
    <w:rsid w:val="007C185C"/>
    <w:rsid w:val="007C3F6C"/>
    <w:rsid w:val="007C454A"/>
    <w:rsid w:val="007C519D"/>
    <w:rsid w:val="007C583B"/>
    <w:rsid w:val="007C59E6"/>
    <w:rsid w:val="007C63AC"/>
    <w:rsid w:val="007C6C5B"/>
    <w:rsid w:val="007C783B"/>
    <w:rsid w:val="007D064E"/>
    <w:rsid w:val="007D1F09"/>
    <w:rsid w:val="007D212A"/>
    <w:rsid w:val="007D2455"/>
    <w:rsid w:val="007D5ADE"/>
    <w:rsid w:val="007E038A"/>
    <w:rsid w:val="007E04DD"/>
    <w:rsid w:val="007E11BE"/>
    <w:rsid w:val="007E1AD4"/>
    <w:rsid w:val="007E34EA"/>
    <w:rsid w:val="007E59E0"/>
    <w:rsid w:val="007E6A76"/>
    <w:rsid w:val="007E6E9E"/>
    <w:rsid w:val="007E70F4"/>
    <w:rsid w:val="007F57F5"/>
    <w:rsid w:val="007F67D3"/>
    <w:rsid w:val="007F71CD"/>
    <w:rsid w:val="007F7BCD"/>
    <w:rsid w:val="008032F3"/>
    <w:rsid w:val="00803898"/>
    <w:rsid w:val="00807A63"/>
    <w:rsid w:val="00811954"/>
    <w:rsid w:val="00812575"/>
    <w:rsid w:val="00812606"/>
    <w:rsid w:val="00813AB1"/>
    <w:rsid w:val="00820583"/>
    <w:rsid w:val="008227B6"/>
    <w:rsid w:val="00824F26"/>
    <w:rsid w:val="008255BF"/>
    <w:rsid w:val="00826DBD"/>
    <w:rsid w:val="00830CEF"/>
    <w:rsid w:val="008315E5"/>
    <w:rsid w:val="008364AC"/>
    <w:rsid w:val="008445F5"/>
    <w:rsid w:val="00845339"/>
    <w:rsid w:val="0084568A"/>
    <w:rsid w:val="00846FDB"/>
    <w:rsid w:val="00847B5E"/>
    <w:rsid w:val="0085017C"/>
    <w:rsid w:val="0085504C"/>
    <w:rsid w:val="008570FA"/>
    <w:rsid w:val="00857968"/>
    <w:rsid w:val="00864215"/>
    <w:rsid w:val="00866178"/>
    <w:rsid w:val="00867345"/>
    <w:rsid w:val="008714A8"/>
    <w:rsid w:val="00871F7B"/>
    <w:rsid w:val="00872625"/>
    <w:rsid w:val="00873E65"/>
    <w:rsid w:val="00876930"/>
    <w:rsid w:val="0088500D"/>
    <w:rsid w:val="008853BA"/>
    <w:rsid w:val="00886604"/>
    <w:rsid w:val="008868C1"/>
    <w:rsid w:val="00887043"/>
    <w:rsid w:val="008914D1"/>
    <w:rsid w:val="008915A5"/>
    <w:rsid w:val="00893EAE"/>
    <w:rsid w:val="00895E4C"/>
    <w:rsid w:val="0089727A"/>
    <w:rsid w:val="008A120E"/>
    <w:rsid w:val="008A1CC2"/>
    <w:rsid w:val="008A38E8"/>
    <w:rsid w:val="008A5469"/>
    <w:rsid w:val="008B17CA"/>
    <w:rsid w:val="008B1854"/>
    <w:rsid w:val="008B4D59"/>
    <w:rsid w:val="008C248A"/>
    <w:rsid w:val="008C339E"/>
    <w:rsid w:val="008C67B9"/>
    <w:rsid w:val="008D19A9"/>
    <w:rsid w:val="008D4972"/>
    <w:rsid w:val="008D5A94"/>
    <w:rsid w:val="008E0421"/>
    <w:rsid w:val="008E1CCF"/>
    <w:rsid w:val="008E2040"/>
    <w:rsid w:val="008E2AC6"/>
    <w:rsid w:val="008E5488"/>
    <w:rsid w:val="008E599D"/>
    <w:rsid w:val="008E6D0A"/>
    <w:rsid w:val="008F1458"/>
    <w:rsid w:val="008F2B29"/>
    <w:rsid w:val="008F76D8"/>
    <w:rsid w:val="008F78BC"/>
    <w:rsid w:val="0090289D"/>
    <w:rsid w:val="00903820"/>
    <w:rsid w:val="00910788"/>
    <w:rsid w:val="00911AB8"/>
    <w:rsid w:val="00914DE1"/>
    <w:rsid w:val="009152EB"/>
    <w:rsid w:val="00915F21"/>
    <w:rsid w:val="009163E0"/>
    <w:rsid w:val="00921C4D"/>
    <w:rsid w:val="00923B81"/>
    <w:rsid w:val="00924E5D"/>
    <w:rsid w:val="009252A5"/>
    <w:rsid w:val="00925723"/>
    <w:rsid w:val="00927109"/>
    <w:rsid w:val="009309F8"/>
    <w:rsid w:val="00930A8A"/>
    <w:rsid w:val="00930AE0"/>
    <w:rsid w:val="00931330"/>
    <w:rsid w:val="00932226"/>
    <w:rsid w:val="00932546"/>
    <w:rsid w:val="009350F5"/>
    <w:rsid w:val="009351CF"/>
    <w:rsid w:val="00935238"/>
    <w:rsid w:val="00935E17"/>
    <w:rsid w:val="00936260"/>
    <w:rsid w:val="0093752F"/>
    <w:rsid w:val="00937D33"/>
    <w:rsid w:val="009401A8"/>
    <w:rsid w:val="00940FD6"/>
    <w:rsid w:val="009420FB"/>
    <w:rsid w:val="00945469"/>
    <w:rsid w:val="00945D33"/>
    <w:rsid w:val="00945D43"/>
    <w:rsid w:val="00950301"/>
    <w:rsid w:val="00952B30"/>
    <w:rsid w:val="00955A7C"/>
    <w:rsid w:val="00956201"/>
    <w:rsid w:val="00957898"/>
    <w:rsid w:val="00957CED"/>
    <w:rsid w:val="00962887"/>
    <w:rsid w:val="00963415"/>
    <w:rsid w:val="009643D0"/>
    <w:rsid w:val="009654E8"/>
    <w:rsid w:val="0096645F"/>
    <w:rsid w:val="00966934"/>
    <w:rsid w:val="00966ADA"/>
    <w:rsid w:val="00967D71"/>
    <w:rsid w:val="00970D50"/>
    <w:rsid w:val="00971477"/>
    <w:rsid w:val="009735EE"/>
    <w:rsid w:val="00973BF5"/>
    <w:rsid w:val="00980A8F"/>
    <w:rsid w:val="00980DC3"/>
    <w:rsid w:val="00982902"/>
    <w:rsid w:val="009831A4"/>
    <w:rsid w:val="0098583D"/>
    <w:rsid w:val="009912B8"/>
    <w:rsid w:val="00992B72"/>
    <w:rsid w:val="00993586"/>
    <w:rsid w:val="009936D9"/>
    <w:rsid w:val="0099758E"/>
    <w:rsid w:val="009979DB"/>
    <w:rsid w:val="009A2C2E"/>
    <w:rsid w:val="009A2FB5"/>
    <w:rsid w:val="009A4D4B"/>
    <w:rsid w:val="009B154C"/>
    <w:rsid w:val="009B1954"/>
    <w:rsid w:val="009B2B66"/>
    <w:rsid w:val="009B31C5"/>
    <w:rsid w:val="009B5143"/>
    <w:rsid w:val="009B55C0"/>
    <w:rsid w:val="009C0C82"/>
    <w:rsid w:val="009C4299"/>
    <w:rsid w:val="009C61F5"/>
    <w:rsid w:val="009C716C"/>
    <w:rsid w:val="009D1D37"/>
    <w:rsid w:val="009D2260"/>
    <w:rsid w:val="009D32CA"/>
    <w:rsid w:val="009D4A48"/>
    <w:rsid w:val="009D5BED"/>
    <w:rsid w:val="009D630C"/>
    <w:rsid w:val="009E1017"/>
    <w:rsid w:val="009E3AE3"/>
    <w:rsid w:val="009E4CE3"/>
    <w:rsid w:val="009F2EAC"/>
    <w:rsid w:val="009F3114"/>
    <w:rsid w:val="009F3DCC"/>
    <w:rsid w:val="009F5B9E"/>
    <w:rsid w:val="00A024F4"/>
    <w:rsid w:val="00A03E1A"/>
    <w:rsid w:val="00A045DA"/>
    <w:rsid w:val="00A10896"/>
    <w:rsid w:val="00A109ED"/>
    <w:rsid w:val="00A158EF"/>
    <w:rsid w:val="00A16D0B"/>
    <w:rsid w:val="00A1796A"/>
    <w:rsid w:val="00A20F58"/>
    <w:rsid w:val="00A2385D"/>
    <w:rsid w:val="00A24BF1"/>
    <w:rsid w:val="00A25998"/>
    <w:rsid w:val="00A27D1E"/>
    <w:rsid w:val="00A31113"/>
    <w:rsid w:val="00A312F0"/>
    <w:rsid w:val="00A32621"/>
    <w:rsid w:val="00A35B05"/>
    <w:rsid w:val="00A36C83"/>
    <w:rsid w:val="00A377A2"/>
    <w:rsid w:val="00A4078D"/>
    <w:rsid w:val="00A41B70"/>
    <w:rsid w:val="00A41C3B"/>
    <w:rsid w:val="00A452A4"/>
    <w:rsid w:val="00A459BB"/>
    <w:rsid w:val="00A50C5F"/>
    <w:rsid w:val="00A512C0"/>
    <w:rsid w:val="00A54368"/>
    <w:rsid w:val="00A54A96"/>
    <w:rsid w:val="00A555D2"/>
    <w:rsid w:val="00A616BA"/>
    <w:rsid w:val="00A621B3"/>
    <w:rsid w:val="00A6249C"/>
    <w:rsid w:val="00A630D3"/>
    <w:rsid w:val="00A63215"/>
    <w:rsid w:val="00A63891"/>
    <w:rsid w:val="00A63DA9"/>
    <w:rsid w:val="00A64B26"/>
    <w:rsid w:val="00A67960"/>
    <w:rsid w:val="00A70917"/>
    <w:rsid w:val="00A71F44"/>
    <w:rsid w:val="00A7269C"/>
    <w:rsid w:val="00A72E5D"/>
    <w:rsid w:val="00A730BC"/>
    <w:rsid w:val="00A73B47"/>
    <w:rsid w:val="00A73E09"/>
    <w:rsid w:val="00A743DA"/>
    <w:rsid w:val="00A75FE0"/>
    <w:rsid w:val="00A77754"/>
    <w:rsid w:val="00A811BA"/>
    <w:rsid w:val="00A83497"/>
    <w:rsid w:val="00A83C2F"/>
    <w:rsid w:val="00A848B8"/>
    <w:rsid w:val="00A84A26"/>
    <w:rsid w:val="00A851DE"/>
    <w:rsid w:val="00A90629"/>
    <w:rsid w:val="00A920C8"/>
    <w:rsid w:val="00A923D7"/>
    <w:rsid w:val="00A939AA"/>
    <w:rsid w:val="00A9420F"/>
    <w:rsid w:val="00A96802"/>
    <w:rsid w:val="00A96995"/>
    <w:rsid w:val="00A96CE8"/>
    <w:rsid w:val="00AA1727"/>
    <w:rsid w:val="00AA2D9A"/>
    <w:rsid w:val="00AA435C"/>
    <w:rsid w:val="00AA71FE"/>
    <w:rsid w:val="00AA7A79"/>
    <w:rsid w:val="00AB032A"/>
    <w:rsid w:val="00AB0D86"/>
    <w:rsid w:val="00AB19D6"/>
    <w:rsid w:val="00AB40BD"/>
    <w:rsid w:val="00AB48A0"/>
    <w:rsid w:val="00AC021B"/>
    <w:rsid w:val="00AC06D4"/>
    <w:rsid w:val="00AC4004"/>
    <w:rsid w:val="00AC658A"/>
    <w:rsid w:val="00AD1630"/>
    <w:rsid w:val="00AD1D2A"/>
    <w:rsid w:val="00AD55AC"/>
    <w:rsid w:val="00AD64B2"/>
    <w:rsid w:val="00AD663A"/>
    <w:rsid w:val="00AE0ACB"/>
    <w:rsid w:val="00AE2E46"/>
    <w:rsid w:val="00AE37B6"/>
    <w:rsid w:val="00AE3C4B"/>
    <w:rsid w:val="00AE4D7F"/>
    <w:rsid w:val="00AE4FCC"/>
    <w:rsid w:val="00AE5874"/>
    <w:rsid w:val="00AE6BFC"/>
    <w:rsid w:val="00AE73F4"/>
    <w:rsid w:val="00AF00AE"/>
    <w:rsid w:val="00AF161B"/>
    <w:rsid w:val="00AF3058"/>
    <w:rsid w:val="00AF5FFC"/>
    <w:rsid w:val="00AF6A6A"/>
    <w:rsid w:val="00AF78FA"/>
    <w:rsid w:val="00B06BBA"/>
    <w:rsid w:val="00B06FCE"/>
    <w:rsid w:val="00B07851"/>
    <w:rsid w:val="00B078F2"/>
    <w:rsid w:val="00B109A7"/>
    <w:rsid w:val="00B111A2"/>
    <w:rsid w:val="00B15278"/>
    <w:rsid w:val="00B16A87"/>
    <w:rsid w:val="00B20336"/>
    <w:rsid w:val="00B213C7"/>
    <w:rsid w:val="00B226A8"/>
    <w:rsid w:val="00B23E3B"/>
    <w:rsid w:val="00B25C86"/>
    <w:rsid w:val="00B30705"/>
    <w:rsid w:val="00B329FD"/>
    <w:rsid w:val="00B32C99"/>
    <w:rsid w:val="00B3457B"/>
    <w:rsid w:val="00B36BC7"/>
    <w:rsid w:val="00B4066D"/>
    <w:rsid w:val="00B40A99"/>
    <w:rsid w:val="00B41B4D"/>
    <w:rsid w:val="00B4236D"/>
    <w:rsid w:val="00B42564"/>
    <w:rsid w:val="00B42CA5"/>
    <w:rsid w:val="00B45085"/>
    <w:rsid w:val="00B46BA6"/>
    <w:rsid w:val="00B50846"/>
    <w:rsid w:val="00B531AE"/>
    <w:rsid w:val="00B5537E"/>
    <w:rsid w:val="00B55E6C"/>
    <w:rsid w:val="00B56D0C"/>
    <w:rsid w:val="00B62323"/>
    <w:rsid w:val="00B62AF0"/>
    <w:rsid w:val="00B668E4"/>
    <w:rsid w:val="00B725F7"/>
    <w:rsid w:val="00B72BF8"/>
    <w:rsid w:val="00B74A02"/>
    <w:rsid w:val="00B804FB"/>
    <w:rsid w:val="00B80F95"/>
    <w:rsid w:val="00B81532"/>
    <w:rsid w:val="00B81CF6"/>
    <w:rsid w:val="00B836D7"/>
    <w:rsid w:val="00B83FAE"/>
    <w:rsid w:val="00B84A28"/>
    <w:rsid w:val="00B859A3"/>
    <w:rsid w:val="00B86F41"/>
    <w:rsid w:val="00B9002C"/>
    <w:rsid w:val="00B92671"/>
    <w:rsid w:val="00B938CE"/>
    <w:rsid w:val="00B93982"/>
    <w:rsid w:val="00B97844"/>
    <w:rsid w:val="00BA09E2"/>
    <w:rsid w:val="00BA0B83"/>
    <w:rsid w:val="00BA562F"/>
    <w:rsid w:val="00BA57D5"/>
    <w:rsid w:val="00BA7F0A"/>
    <w:rsid w:val="00BB0188"/>
    <w:rsid w:val="00BB2856"/>
    <w:rsid w:val="00BB3249"/>
    <w:rsid w:val="00BB503D"/>
    <w:rsid w:val="00BB5051"/>
    <w:rsid w:val="00BB5969"/>
    <w:rsid w:val="00BB59A3"/>
    <w:rsid w:val="00BB741D"/>
    <w:rsid w:val="00BC0C61"/>
    <w:rsid w:val="00BC0F24"/>
    <w:rsid w:val="00BC2A0D"/>
    <w:rsid w:val="00BC3D72"/>
    <w:rsid w:val="00BC456C"/>
    <w:rsid w:val="00BC6D15"/>
    <w:rsid w:val="00BC7B7F"/>
    <w:rsid w:val="00BD2629"/>
    <w:rsid w:val="00BD2846"/>
    <w:rsid w:val="00BD541E"/>
    <w:rsid w:val="00BD5E0A"/>
    <w:rsid w:val="00BD70BB"/>
    <w:rsid w:val="00BD78F0"/>
    <w:rsid w:val="00BE0481"/>
    <w:rsid w:val="00BE2509"/>
    <w:rsid w:val="00BE365A"/>
    <w:rsid w:val="00BE37DE"/>
    <w:rsid w:val="00BE5953"/>
    <w:rsid w:val="00BE658F"/>
    <w:rsid w:val="00BE6CB9"/>
    <w:rsid w:val="00BF32C7"/>
    <w:rsid w:val="00BF475F"/>
    <w:rsid w:val="00BF4BF2"/>
    <w:rsid w:val="00BF5D8B"/>
    <w:rsid w:val="00BF62CA"/>
    <w:rsid w:val="00BF7261"/>
    <w:rsid w:val="00C01444"/>
    <w:rsid w:val="00C03597"/>
    <w:rsid w:val="00C035F1"/>
    <w:rsid w:val="00C1123D"/>
    <w:rsid w:val="00C13C71"/>
    <w:rsid w:val="00C147E3"/>
    <w:rsid w:val="00C16A88"/>
    <w:rsid w:val="00C17E2A"/>
    <w:rsid w:val="00C20C89"/>
    <w:rsid w:val="00C21AEB"/>
    <w:rsid w:val="00C22656"/>
    <w:rsid w:val="00C254C7"/>
    <w:rsid w:val="00C255A9"/>
    <w:rsid w:val="00C262BA"/>
    <w:rsid w:val="00C307C4"/>
    <w:rsid w:val="00C35883"/>
    <w:rsid w:val="00C373FE"/>
    <w:rsid w:val="00C42E16"/>
    <w:rsid w:val="00C43065"/>
    <w:rsid w:val="00C431AB"/>
    <w:rsid w:val="00C44BEA"/>
    <w:rsid w:val="00C4529B"/>
    <w:rsid w:val="00C50C02"/>
    <w:rsid w:val="00C5346A"/>
    <w:rsid w:val="00C5355C"/>
    <w:rsid w:val="00C54203"/>
    <w:rsid w:val="00C55299"/>
    <w:rsid w:val="00C5559A"/>
    <w:rsid w:val="00C610C3"/>
    <w:rsid w:val="00C61760"/>
    <w:rsid w:val="00C617BE"/>
    <w:rsid w:val="00C64DDA"/>
    <w:rsid w:val="00C66B13"/>
    <w:rsid w:val="00C6780B"/>
    <w:rsid w:val="00C67973"/>
    <w:rsid w:val="00C71DE6"/>
    <w:rsid w:val="00C74822"/>
    <w:rsid w:val="00C761C3"/>
    <w:rsid w:val="00C769D0"/>
    <w:rsid w:val="00C7755C"/>
    <w:rsid w:val="00C80270"/>
    <w:rsid w:val="00C82EA4"/>
    <w:rsid w:val="00C83A58"/>
    <w:rsid w:val="00C859F8"/>
    <w:rsid w:val="00C85A1B"/>
    <w:rsid w:val="00C864EB"/>
    <w:rsid w:val="00C8723D"/>
    <w:rsid w:val="00C87632"/>
    <w:rsid w:val="00C9083D"/>
    <w:rsid w:val="00C92B47"/>
    <w:rsid w:val="00C96602"/>
    <w:rsid w:val="00C96879"/>
    <w:rsid w:val="00C96E8C"/>
    <w:rsid w:val="00C9756E"/>
    <w:rsid w:val="00CA2C7D"/>
    <w:rsid w:val="00CA7CF7"/>
    <w:rsid w:val="00CB0276"/>
    <w:rsid w:val="00CB108B"/>
    <w:rsid w:val="00CB1904"/>
    <w:rsid w:val="00CB362C"/>
    <w:rsid w:val="00CB3B4E"/>
    <w:rsid w:val="00CB50DD"/>
    <w:rsid w:val="00CB510C"/>
    <w:rsid w:val="00CB53AF"/>
    <w:rsid w:val="00CB543C"/>
    <w:rsid w:val="00CC27A5"/>
    <w:rsid w:val="00CC3126"/>
    <w:rsid w:val="00CC6DFD"/>
    <w:rsid w:val="00CD28B0"/>
    <w:rsid w:val="00CD429F"/>
    <w:rsid w:val="00CD4354"/>
    <w:rsid w:val="00CD5472"/>
    <w:rsid w:val="00CD7954"/>
    <w:rsid w:val="00CE1EE7"/>
    <w:rsid w:val="00CE2E9C"/>
    <w:rsid w:val="00CF086E"/>
    <w:rsid w:val="00CF544A"/>
    <w:rsid w:val="00CF7066"/>
    <w:rsid w:val="00D00300"/>
    <w:rsid w:val="00D00860"/>
    <w:rsid w:val="00D01480"/>
    <w:rsid w:val="00D04DF9"/>
    <w:rsid w:val="00D06804"/>
    <w:rsid w:val="00D06F62"/>
    <w:rsid w:val="00D0732B"/>
    <w:rsid w:val="00D07A08"/>
    <w:rsid w:val="00D12A4B"/>
    <w:rsid w:val="00D130AB"/>
    <w:rsid w:val="00D13482"/>
    <w:rsid w:val="00D14E4F"/>
    <w:rsid w:val="00D24775"/>
    <w:rsid w:val="00D25668"/>
    <w:rsid w:val="00D2689B"/>
    <w:rsid w:val="00D27A22"/>
    <w:rsid w:val="00D33C40"/>
    <w:rsid w:val="00D3685E"/>
    <w:rsid w:val="00D368AC"/>
    <w:rsid w:val="00D37268"/>
    <w:rsid w:val="00D37E34"/>
    <w:rsid w:val="00D409B3"/>
    <w:rsid w:val="00D40EFC"/>
    <w:rsid w:val="00D440ED"/>
    <w:rsid w:val="00D4551A"/>
    <w:rsid w:val="00D460E1"/>
    <w:rsid w:val="00D46DAE"/>
    <w:rsid w:val="00D50159"/>
    <w:rsid w:val="00D52204"/>
    <w:rsid w:val="00D527B7"/>
    <w:rsid w:val="00D55904"/>
    <w:rsid w:val="00D56E32"/>
    <w:rsid w:val="00D61C8F"/>
    <w:rsid w:val="00D635DD"/>
    <w:rsid w:val="00D66CF3"/>
    <w:rsid w:val="00D70DBF"/>
    <w:rsid w:val="00D728E1"/>
    <w:rsid w:val="00D732CE"/>
    <w:rsid w:val="00D73938"/>
    <w:rsid w:val="00D7454C"/>
    <w:rsid w:val="00D77289"/>
    <w:rsid w:val="00D77301"/>
    <w:rsid w:val="00D77DDA"/>
    <w:rsid w:val="00D80A76"/>
    <w:rsid w:val="00D85830"/>
    <w:rsid w:val="00D86355"/>
    <w:rsid w:val="00D86BF0"/>
    <w:rsid w:val="00D91148"/>
    <w:rsid w:val="00D94040"/>
    <w:rsid w:val="00D95618"/>
    <w:rsid w:val="00DA12AC"/>
    <w:rsid w:val="00DA2011"/>
    <w:rsid w:val="00DA292A"/>
    <w:rsid w:val="00DA528A"/>
    <w:rsid w:val="00DA5C7C"/>
    <w:rsid w:val="00DA6314"/>
    <w:rsid w:val="00DB1AC9"/>
    <w:rsid w:val="00DB1CC4"/>
    <w:rsid w:val="00DB2C36"/>
    <w:rsid w:val="00DB3933"/>
    <w:rsid w:val="00DB501F"/>
    <w:rsid w:val="00DC0C95"/>
    <w:rsid w:val="00DC4D65"/>
    <w:rsid w:val="00DC4F0D"/>
    <w:rsid w:val="00DC6CC6"/>
    <w:rsid w:val="00DD09D1"/>
    <w:rsid w:val="00DD2087"/>
    <w:rsid w:val="00DD2DCB"/>
    <w:rsid w:val="00DD39B7"/>
    <w:rsid w:val="00DD4CB9"/>
    <w:rsid w:val="00DD53D1"/>
    <w:rsid w:val="00DD7CA2"/>
    <w:rsid w:val="00DE02FA"/>
    <w:rsid w:val="00DE1D53"/>
    <w:rsid w:val="00DE2074"/>
    <w:rsid w:val="00DE51CF"/>
    <w:rsid w:val="00DE52BA"/>
    <w:rsid w:val="00DF4F1D"/>
    <w:rsid w:val="00DF5202"/>
    <w:rsid w:val="00DF6CA7"/>
    <w:rsid w:val="00E00A06"/>
    <w:rsid w:val="00E0101B"/>
    <w:rsid w:val="00E0196E"/>
    <w:rsid w:val="00E04B0C"/>
    <w:rsid w:val="00E05C43"/>
    <w:rsid w:val="00E11772"/>
    <w:rsid w:val="00E11CDC"/>
    <w:rsid w:val="00E1530A"/>
    <w:rsid w:val="00E163A2"/>
    <w:rsid w:val="00E23B05"/>
    <w:rsid w:val="00E244C7"/>
    <w:rsid w:val="00E30425"/>
    <w:rsid w:val="00E3367E"/>
    <w:rsid w:val="00E34718"/>
    <w:rsid w:val="00E34B92"/>
    <w:rsid w:val="00E35913"/>
    <w:rsid w:val="00E35DE8"/>
    <w:rsid w:val="00E4241A"/>
    <w:rsid w:val="00E4271A"/>
    <w:rsid w:val="00E42C12"/>
    <w:rsid w:val="00E43E6A"/>
    <w:rsid w:val="00E45C99"/>
    <w:rsid w:val="00E45FD2"/>
    <w:rsid w:val="00E46FDC"/>
    <w:rsid w:val="00E47227"/>
    <w:rsid w:val="00E53FE3"/>
    <w:rsid w:val="00E57F4F"/>
    <w:rsid w:val="00E61353"/>
    <w:rsid w:val="00E624DB"/>
    <w:rsid w:val="00E62DBA"/>
    <w:rsid w:val="00E65045"/>
    <w:rsid w:val="00E7013D"/>
    <w:rsid w:val="00E71274"/>
    <w:rsid w:val="00E769E3"/>
    <w:rsid w:val="00E833EF"/>
    <w:rsid w:val="00E9068C"/>
    <w:rsid w:val="00E907CD"/>
    <w:rsid w:val="00E90CA4"/>
    <w:rsid w:val="00E91235"/>
    <w:rsid w:val="00E927FC"/>
    <w:rsid w:val="00E9447D"/>
    <w:rsid w:val="00E94847"/>
    <w:rsid w:val="00E94944"/>
    <w:rsid w:val="00E96121"/>
    <w:rsid w:val="00E9657F"/>
    <w:rsid w:val="00E975EC"/>
    <w:rsid w:val="00EA014E"/>
    <w:rsid w:val="00EA061F"/>
    <w:rsid w:val="00EA2B24"/>
    <w:rsid w:val="00EA3906"/>
    <w:rsid w:val="00EA4115"/>
    <w:rsid w:val="00EA4436"/>
    <w:rsid w:val="00EA68D5"/>
    <w:rsid w:val="00EA7824"/>
    <w:rsid w:val="00EB5D9E"/>
    <w:rsid w:val="00EC0679"/>
    <w:rsid w:val="00EC4301"/>
    <w:rsid w:val="00EC4EE0"/>
    <w:rsid w:val="00ED0162"/>
    <w:rsid w:val="00ED0E95"/>
    <w:rsid w:val="00ED1839"/>
    <w:rsid w:val="00ED3243"/>
    <w:rsid w:val="00ED5799"/>
    <w:rsid w:val="00ED5C13"/>
    <w:rsid w:val="00EE1A93"/>
    <w:rsid w:val="00EE294E"/>
    <w:rsid w:val="00EE343C"/>
    <w:rsid w:val="00EE4B8C"/>
    <w:rsid w:val="00EF1AED"/>
    <w:rsid w:val="00EF1DA6"/>
    <w:rsid w:val="00EF2459"/>
    <w:rsid w:val="00EF552F"/>
    <w:rsid w:val="00EF6ABA"/>
    <w:rsid w:val="00EF7B37"/>
    <w:rsid w:val="00F0016F"/>
    <w:rsid w:val="00F023C9"/>
    <w:rsid w:val="00F0314B"/>
    <w:rsid w:val="00F07CA6"/>
    <w:rsid w:val="00F1068A"/>
    <w:rsid w:val="00F10D24"/>
    <w:rsid w:val="00F10E04"/>
    <w:rsid w:val="00F12E35"/>
    <w:rsid w:val="00F13C8F"/>
    <w:rsid w:val="00F17CA3"/>
    <w:rsid w:val="00F21BFF"/>
    <w:rsid w:val="00F22871"/>
    <w:rsid w:val="00F228E2"/>
    <w:rsid w:val="00F22CDE"/>
    <w:rsid w:val="00F25510"/>
    <w:rsid w:val="00F25D6D"/>
    <w:rsid w:val="00F27898"/>
    <w:rsid w:val="00F302CC"/>
    <w:rsid w:val="00F324D2"/>
    <w:rsid w:val="00F342E7"/>
    <w:rsid w:val="00F366A4"/>
    <w:rsid w:val="00F41E30"/>
    <w:rsid w:val="00F422C7"/>
    <w:rsid w:val="00F4670B"/>
    <w:rsid w:val="00F468EC"/>
    <w:rsid w:val="00F52F8D"/>
    <w:rsid w:val="00F547BF"/>
    <w:rsid w:val="00F56350"/>
    <w:rsid w:val="00F57974"/>
    <w:rsid w:val="00F60F03"/>
    <w:rsid w:val="00F611F6"/>
    <w:rsid w:val="00F66BE3"/>
    <w:rsid w:val="00F67B18"/>
    <w:rsid w:val="00F70C2E"/>
    <w:rsid w:val="00F73444"/>
    <w:rsid w:val="00F736FC"/>
    <w:rsid w:val="00F73AF9"/>
    <w:rsid w:val="00F75D3A"/>
    <w:rsid w:val="00F76B47"/>
    <w:rsid w:val="00F77842"/>
    <w:rsid w:val="00F819C6"/>
    <w:rsid w:val="00F90014"/>
    <w:rsid w:val="00F90416"/>
    <w:rsid w:val="00F90666"/>
    <w:rsid w:val="00F91058"/>
    <w:rsid w:val="00F9159F"/>
    <w:rsid w:val="00F9354B"/>
    <w:rsid w:val="00F9366F"/>
    <w:rsid w:val="00F94577"/>
    <w:rsid w:val="00F94E33"/>
    <w:rsid w:val="00F9508E"/>
    <w:rsid w:val="00F97242"/>
    <w:rsid w:val="00F979A6"/>
    <w:rsid w:val="00FA0099"/>
    <w:rsid w:val="00FA6D47"/>
    <w:rsid w:val="00FA750A"/>
    <w:rsid w:val="00FB22C8"/>
    <w:rsid w:val="00FB4233"/>
    <w:rsid w:val="00FB428E"/>
    <w:rsid w:val="00FB718B"/>
    <w:rsid w:val="00FC29E8"/>
    <w:rsid w:val="00FC63D6"/>
    <w:rsid w:val="00FC6527"/>
    <w:rsid w:val="00FC73BF"/>
    <w:rsid w:val="00FD0E48"/>
    <w:rsid w:val="00FD2120"/>
    <w:rsid w:val="00FD3488"/>
    <w:rsid w:val="00FD3C1C"/>
    <w:rsid w:val="00FD7978"/>
    <w:rsid w:val="00FE3613"/>
    <w:rsid w:val="00FE55D8"/>
    <w:rsid w:val="00FE5D5B"/>
    <w:rsid w:val="00FE7462"/>
    <w:rsid w:val="00FE7626"/>
    <w:rsid w:val="00FE76CC"/>
    <w:rsid w:val="00FE7D81"/>
    <w:rsid w:val="00FF053E"/>
    <w:rsid w:val="00FF3B07"/>
    <w:rsid w:val="00FF576E"/>
    <w:rsid w:val="00FF651B"/>
    <w:rsid w:val="00FF6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5777"/>
    <o:shapelayout v:ext="edit">
      <o:idmap v:ext="edit" data="1"/>
    </o:shapelayout>
  </w:shapeDefaults>
  <w:decimalSymbol w:val=","/>
  <w:listSeparator w:val=";"/>
  <w14:docId w14:val="35DE5326"/>
  <w15:docId w15:val="{122AC669-3A68-4988-8760-9D3EBE6D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5510"/>
    <w:rPr>
      <w:rFonts w:ascii="CG Times" w:hAnsi="CG Times"/>
      <w:sz w:val="24"/>
    </w:rPr>
  </w:style>
  <w:style w:type="paragraph" w:styleId="Nadpis1">
    <w:name w:val="heading 1"/>
    <w:basedOn w:val="Normln"/>
    <w:next w:val="Normln"/>
    <w:link w:val="Nadpis1Char"/>
    <w:uiPriority w:val="99"/>
    <w:qFormat/>
    <w:rsid w:val="00F25510"/>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F25510"/>
    <w:pPr>
      <w:keepNext/>
      <w:spacing w:before="240" w:after="60"/>
      <w:outlineLvl w:val="1"/>
    </w:pPr>
    <w:rPr>
      <w:rFonts w:ascii="Arial" w:hAnsi="Arial"/>
      <w:b/>
      <w:i/>
    </w:rPr>
  </w:style>
  <w:style w:type="paragraph" w:styleId="Nadpis3">
    <w:name w:val="heading 3"/>
    <w:basedOn w:val="Normln"/>
    <w:next w:val="Normln"/>
    <w:link w:val="Nadpis3Char"/>
    <w:uiPriority w:val="99"/>
    <w:qFormat/>
    <w:rsid w:val="00F25510"/>
    <w:pPr>
      <w:keepNext/>
      <w:spacing w:before="240" w:after="60"/>
      <w:outlineLvl w:val="2"/>
    </w:pPr>
    <w:rPr>
      <w:rFonts w:ascii="Arial" w:hAnsi="Arial"/>
    </w:rPr>
  </w:style>
  <w:style w:type="paragraph" w:styleId="Nadpis4">
    <w:name w:val="heading 4"/>
    <w:basedOn w:val="Normln"/>
    <w:next w:val="Normln"/>
    <w:link w:val="Nadpis4Char"/>
    <w:uiPriority w:val="99"/>
    <w:qFormat/>
    <w:rsid w:val="00F25510"/>
    <w:pPr>
      <w:keepNext/>
      <w:spacing w:before="240" w:after="60"/>
      <w:outlineLvl w:val="3"/>
    </w:pPr>
    <w:rPr>
      <w:rFonts w:ascii="Arial" w:hAnsi="Arial"/>
      <w:b/>
    </w:rPr>
  </w:style>
  <w:style w:type="paragraph" w:styleId="Nadpis5">
    <w:name w:val="heading 5"/>
    <w:basedOn w:val="Normln"/>
    <w:next w:val="Normln"/>
    <w:link w:val="Nadpis5Char"/>
    <w:uiPriority w:val="99"/>
    <w:qFormat/>
    <w:rsid w:val="00F25510"/>
    <w:pPr>
      <w:spacing w:before="240" w:after="60"/>
      <w:outlineLvl w:val="4"/>
    </w:pPr>
    <w:rPr>
      <w:sz w:val="22"/>
    </w:rPr>
  </w:style>
  <w:style w:type="paragraph" w:styleId="Nadpis6">
    <w:name w:val="heading 6"/>
    <w:basedOn w:val="Normln"/>
    <w:next w:val="Normln"/>
    <w:link w:val="Nadpis6Char"/>
    <w:uiPriority w:val="99"/>
    <w:qFormat/>
    <w:rsid w:val="00F25510"/>
    <w:pPr>
      <w:spacing w:before="240" w:after="60"/>
      <w:outlineLvl w:val="5"/>
    </w:pPr>
    <w:rPr>
      <w:rFonts w:ascii="Times New Roman" w:hAnsi="Times New Roman"/>
      <w:i/>
      <w:sz w:val="22"/>
    </w:rPr>
  </w:style>
  <w:style w:type="paragraph" w:styleId="Nadpis7">
    <w:name w:val="heading 7"/>
    <w:basedOn w:val="Normln"/>
    <w:next w:val="Normln"/>
    <w:link w:val="Nadpis7Char"/>
    <w:uiPriority w:val="99"/>
    <w:qFormat/>
    <w:rsid w:val="00F25510"/>
    <w:pPr>
      <w:numPr>
        <w:ilvl w:val="6"/>
        <w:numId w:val="1"/>
      </w:numPr>
      <w:spacing w:before="240" w:after="60"/>
      <w:jc w:val="both"/>
      <w:outlineLvl w:val="6"/>
    </w:pPr>
    <w:rPr>
      <w:rFonts w:ascii="Arial" w:hAnsi="Arial"/>
    </w:rPr>
  </w:style>
  <w:style w:type="paragraph" w:styleId="Nadpis8">
    <w:name w:val="heading 8"/>
    <w:basedOn w:val="Normln"/>
    <w:next w:val="Normln"/>
    <w:link w:val="Nadpis8Char"/>
    <w:uiPriority w:val="99"/>
    <w:qFormat/>
    <w:rsid w:val="00F25510"/>
    <w:pPr>
      <w:numPr>
        <w:ilvl w:val="7"/>
        <w:numId w:val="1"/>
      </w:numPr>
      <w:spacing w:before="240" w:after="60"/>
      <w:jc w:val="both"/>
      <w:outlineLvl w:val="7"/>
    </w:pPr>
    <w:rPr>
      <w:rFonts w:ascii="Arial" w:hAnsi="Arial"/>
      <w:i/>
    </w:rPr>
  </w:style>
  <w:style w:type="paragraph" w:styleId="Nadpis9">
    <w:name w:val="heading 9"/>
    <w:basedOn w:val="Normln"/>
    <w:next w:val="Normln"/>
    <w:link w:val="Nadpis9Char"/>
    <w:uiPriority w:val="99"/>
    <w:qFormat/>
    <w:rsid w:val="00F25510"/>
    <w:pPr>
      <w:numPr>
        <w:ilvl w:val="8"/>
        <w:numId w:val="1"/>
      </w:numPr>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0416"/>
    <w:rPr>
      <w:rFonts w:ascii="Arial" w:hAnsi="Arial" w:cs="Times New Roman"/>
      <w:b/>
      <w:kern w:val="28"/>
      <w:sz w:val="28"/>
    </w:rPr>
  </w:style>
  <w:style w:type="character" w:customStyle="1" w:styleId="Nadpis2Char">
    <w:name w:val="Nadpis 2 Char"/>
    <w:link w:val="Nadpis2"/>
    <w:uiPriority w:val="99"/>
    <w:locked/>
    <w:rsid w:val="001E65E9"/>
    <w:rPr>
      <w:rFonts w:ascii="Arial" w:hAnsi="Arial" w:cs="Times New Roman"/>
      <w:b/>
      <w:i/>
      <w:sz w:val="24"/>
    </w:rPr>
  </w:style>
  <w:style w:type="character" w:customStyle="1" w:styleId="Nadpis3Char">
    <w:name w:val="Nadpis 3 Char"/>
    <w:link w:val="Nadpis3"/>
    <w:uiPriority w:val="99"/>
    <w:semiHidden/>
    <w:locked/>
    <w:rsid w:val="00FC29E8"/>
    <w:rPr>
      <w:rFonts w:ascii="Cambria" w:hAnsi="Cambria" w:cs="Times New Roman"/>
      <w:b/>
      <w:bCs/>
      <w:sz w:val="26"/>
      <w:szCs w:val="26"/>
    </w:rPr>
  </w:style>
  <w:style w:type="character" w:customStyle="1" w:styleId="Nadpis4Char">
    <w:name w:val="Nadpis 4 Char"/>
    <w:link w:val="Nadpis4"/>
    <w:uiPriority w:val="99"/>
    <w:semiHidden/>
    <w:locked/>
    <w:rsid w:val="00FC29E8"/>
    <w:rPr>
      <w:rFonts w:ascii="Calibri" w:hAnsi="Calibri" w:cs="Times New Roman"/>
      <w:b/>
      <w:bCs/>
      <w:sz w:val="28"/>
      <w:szCs w:val="28"/>
    </w:rPr>
  </w:style>
  <w:style w:type="character" w:customStyle="1" w:styleId="Nadpis5Char">
    <w:name w:val="Nadpis 5 Char"/>
    <w:link w:val="Nadpis5"/>
    <w:uiPriority w:val="99"/>
    <w:semiHidden/>
    <w:locked/>
    <w:rsid w:val="00FC29E8"/>
    <w:rPr>
      <w:rFonts w:ascii="Calibri" w:hAnsi="Calibri" w:cs="Times New Roman"/>
      <w:b/>
      <w:bCs/>
      <w:i/>
      <w:iCs/>
      <w:sz w:val="26"/>
      <w:szCs w:val="26"/>
    </w:rPr>
  </w:style>
  <w:style w:type="character" w:customStyle="1" w:styleId="Nadpis6Char">
    <w:name w:val="Nadpis 6 Char"/>
    <w:link w:val="Nadpis6"/>
    <w:uiPriority w:val="99"/>
    <w:semiHidden/>
    <w:locked/>
    <w:rsid w:val="00FC29E8"/>
    <w:rPr>
      <w:rFonts w:ascii="Calibri" w:hAnsi="Calibri" w:cs="Times New Roman"/>
      <w:b/>
      <w:bCs/>
    </w:rPr>
  </w:style>
  <w:style w:type="character" w:customStyle="1" w:styleId="Nadpis7Char">
    <w:name w:val="Nadpis 7 Char"/>
    <w:link w:val="Nadpis7"/>
    <w:uiPriority w:val="99"/>
    <w:locked/>
    <w:rsid w:val="00FC29E8"/>
    <w:rPr>
      <w:rFonts w:ascii="Arial" w:hAnsi="Arial"/>
      <w:sz w:val="24"/>
    </w:rPr>
  </w:style>
  <w:style w:type="character" w:customStyle="1" w:styleId="Nadpis8Char">
    <w:name w:val="Nadpis 8 Char"/>
    <w:link w:val="Nadpis8"/>
    <w:uiPriority w:val="99"/>
    <w:locked/>
    <w:rsid w:val="00FC29E8"/>
    <w:rPr>
      <w:rFonts w:ascii="Arial" w:hAnsi="Arial"/>
      <w:i/>
      <w:sz w:val="24"/>
    </w:rPr>
  </w:style>
  <w:style w:type="character" w:customStyle="1" w:styleId="Nadpis9Char">
    <w:name w:val="Nadpis 9 Char"/>
    <w:link w:val="Nadpis9"/>
    <w:uiPriority w:val="99"/>
    <w:locked/>
    <w:rsid w:val="00FC29E8"/>
    <w:rPr>
      <w:rFonts w:ascii="Arial" w:hAnsi="Arial"/>
      <w:b/>
      <w:i/>
      <w:sz w:val="18"/>
    </w:rPr>
  </w:style>
  <w:style w:type="paragraph" w:customStyle="1" w:styleId="VZ1">
    <w:name w:val="VZ1"/>
    <w:basedOn w:val="Nadpis6"/>
    <w:uiPriority w:val="99"/>
    <w:rsid w:val="00F25510"/>
    <w:pPr>
      <w:keepNext/>
      <w:widowControl w:val="0"/>
      <w:spacing w:after="120"/>
      <w:jc w:val="both"/>
    </w:pPr>
    <w:rPr>
      <w:rFonts w:ascii="CG Times" w:hAnsi="CG Times"/>
      <w:b/>
      <w:i w:val="0"/>
      <w:sz w:val="28"/>
    </w:rPr>
  </w:style>
  <w:style w:type="paragraph" w:customStyle="1" w:styleId="VZ2">
    <w:name w:val="VZ2"/>
    <w:basedOn w:val="Normln"/>
    <w:uiPriority w:val="99"/>
    <w:rsid w:val="00F25510"/>
    <w:pPr>
      <w:widowControl w:val="0"/>
      <w:spacing w:after="60"/>
      <w:jc w:val="both"/>
    </w:pPr>
  </w:style>
  <w:style w:type="paragraph" w:customStyle="1" w:styleId="VZ3">
    <w:name w:val="VZ3"/>
    <w:basedOn w:val="Normln"/>
    <w:uiPriority w:val="99"/>
    <w:rsid w:val="00F25510"/>
    <w:pPr>
      <w:widowControl w:val="0"/>
      <w:spacing w:after="20"/>
      <w:jc w:val="both"/>
    </w:pPr>
  </w:style>
  <w:style w:type="paragraph" w:styleId="Zkladntext">
    <w:name w:val="Body Text"/>
    <w:aliases w:val="TEXT-odstavec"/>
    <w:basedOn w:val="Normln"/>
    <w:link w:val="ZkladntextChar"/>
    <w:uiPriority w:val="1"/>
    <w:qFormat/>
    <w:rsid w:val="00F25510"/>
    <w:pPr>
      <w:spacing w:after="120"/>
    </w:pPr>
  </w:style>
  <w:style w:type="character" w:customStyle="1" w:styleId="ZkladntextChar">
    <w:name w:val="Základní text Char"/>
    <w:aliases w:val="TEXT-odstavec Char"/>
    <w:link w:val="Zkladntext"/>
    <w:uiPriority w:val="99"/>
    <w:locked/>
    <w:rsid w:val="00443CD8"/>
    <w:rPr>
      <w:rFonts w:ascii="CG Times" w:hAnsi="CG Times" w:cs="Times New Roman"/>
      <w:sz w:val="24"/>
    </w:rPr>
  </w:style>
  <w:style w:type="paragraph" w:customStyle="1" w:styleId="Styl1">
    <w:name w:val="Styl1"/>
    <w:basedOn w:val="Normln"/>
    <w:autoRedefine/>
    <w:uiPriority w:val="99"/>
    <w:rsid w:val="00ED1839"/>
    <w:pPr>
      <w:jc w:val="both"/>
    </w:pPr>
    <w:rPr>
      <w:bCs/>
    </w:rPr>
  </w:style>
  <w:style w:type="paragraph" w:customStyle="1" w:styleId="VZ4">
    <w:name w:val="VZ4"/>
    <w:basedOn w:val="Styl1"/>
    <w:autoRedefine/>
    <w:uiPriority w:val="99"/>
    <w:rsid w:val="00F25510"/>
    <w:pPr>
      <w:numPr>
        <w:numId w:val="3"/>
      </w:numPr>
    </w:pPr>
  </w:style>
  <w:style w:type="paragraph" w:styleId="Zptenadresanaoblku">
    <w:name w:val="envelope return"/>
    <w:basedOn w:val="Normln"/>
    <w:uiPriority w:val="99"/>
    <w:rsid w:val="00F25510"/>
    <w:rPr>
      <w:rFonts w:ascii="Arial" w:hAnsi="Arial"/>
      <w:sz w:val="16"/>
    </w:rPr>
  </w:style>
  <w:style w:type="paragraph" w:styleId="Adresanaoblku">
    <w:name w:val="envelope address"/>
    <w:basedOn w:val="Normln"/>
    <w:uiPriority w:val="99"/>
    <w:rsid w:val="00F25510"/>
    <w:pPr>
      <w:framePr w:w="7920" w:h="1980" w:hRule="exact" w:hSpace="141" w:wrap="auto" w:hAnchor="page" w:xAlign="center" w:yAlign="bottom"/>
      <w:ind w:left="2880"/>
    </w:pPr>
    <w:rPr>
      <w:rFonts w:ascii="Arial" w:hAnsi="Arial"/>
      <w:sz w:val="28"/>
    </w:rPr>
  </w:style>
  <w:style w:type="paragraph" w:styleId="Zkladntext3">
    <w:name w:val="Body Text 3"/>
    <w:basedOn w:val="Normln"/>
    <w:link w:val="Zkladntext3Char"/>
    <w:uiPriority w:val="99"/>
    <w:rsid w:val="00F25510"/>
    <w:pPr>
      <w:keepNext/>
      <w:keepLines/>
      <w:jc w:val="both"/>
    </w:pPr>
  </w:style>
  <w:style w:type="character" w:customStyle="1" w:styleId="Zkladntext3Char">
    <w:name w:val="Základní text 3 Char"/>
    <w:link w:val="Zkladntext3"/>
    <w:uiPriority w:val="99"/>
    <w:semiHidden/>
    <w:locked/>
    <w:rsid w:val="00FC29E8"/>
    <w:rPr>
      <w:rFonts w:ascii="CG Times" w:hAnsi="CG Times" w:cs="Times New Roman"/>
      <w:sz w:val="16"/>
      <w:szCs w:val="16"/>
    </w:rPr>
  </w:style>
  <w:style w:type="paragraph" w:styleId="Zhlav">
    <w:name w:val="header"/>
    <w:basedOn w:val="Normln"/>
    <w:link w:val="ZhlavChar"/>
    <w:uiPriority w:val="99"/>
    <w:rsid w:val="00F25510"/>
    <w:pPr>
      <w:tabs>
        <w:tab w:val="center" w:pos="4536"/>
        <w:tab w:val="right" w:pos="9072"/>
      </w:tabs>
    </w:pPr>
  </w:style>
  <w:style w:type="character" w:customStyle="1" w:styleId="ZhlavChar">
    <w:name w:val="Záhlaví Char"/>
    <w:link w:val="Zhlav"/>
    <w:uiPriority w:val="99"/>
    <w:locked/>
    <w:rsid w:val="00D73938"/>
    <w:rPr>
      <w:rFonts w:ascii="CG Times" w:hAnsi="CG Times" w:cs="Times New Roman"/>
      <w:sz w:val="24"/>
    </w:rPr>
  </w:style>
  <w:style w:type="paragraph" w:styleId="Nzev">
    <w:name w:val="Title"/>
    <w:basedOn w:val="Normln"/>
    <w:link w:val="NzevChar"/>
    <w:uiPriority w:val="99"/>
    <w:qFormat/>
    <w:rsid w:val="00F25510"/>
    <w:pPr>
      <w:widowControl w:val="0"/>
      <w:ind w:left="567"/>
      <w:jc w:val="center"/>
    </w:pPr>
    <w:rPr>
      <w:rFonts w:ascii="Times New Roman" w:hAnsi="Times New Roman"/>
      <w:b/>
      <w:sz w:val="36"/>
    </w:rPr>
  </w:style>
  <w:style w:type="character" w:customStyle="1" w:styleId="NzevChar">
    <w:name w:val="Název Char"/>
    <w:link w:val="Nzev"/>
    <w:uiPriority w:val="99"/>
    <w:locked/>
    <w:rsid w:val="00654C62"/>
    <w:rPr>
      <w:rFonts w:cs="Times New Roman"/>
      <w:b/>
      <w:snapToGrid w:val="0"/>
      <w:sz w:val="36"/>
    </w:rPr>
  </w:style>
  <w:style w:type="paragraph" w:styleId="Zkladntext2">
    <w:name w:val="Body Text 2"/>
    <w:basedOn w:val="Normln"/>
    <w:link w:val="Zkladntext2Char"/>
    <w:uiPriority w:val="99"/>
    <w:rsid w:val="00F25510"/>
    <w:pPr>
      <w:ind w:left="567"/>
      <w:jc w:val="center"/>
    </w:pPr>
    <w:rPr>
      <w:rFonts w:ascii="Times New Roman" w:hAnsi="Times New Roman"/>
    </w:rPr>
  </w:style>
  <w:style w:type="character" w:customStyle="1" w:styleId="Zkladntext2Char">
    <w:name w:val="Základní text 2 Char"/>
    <w:link w:val="Zkladntext2"/>
    <w:uiPriority w:val="99"/>
    <w:semiHidden/>
    <w:locked/>
    <w:rsid w:val="00FC29E8"/>
    <w:rPr>
      <w:rFonts w:ascii="CG Times" w:hAnsi="CG Times" w:cs="Times New Roman"/>
      <w:sz w:val="20"/>
      <w:szCs w:val="20"/>
    </w:rPr>
  </w:style>
  <w:style w:type="character" w:styleId="Odkaznakoment">
    <w:name w:val="annotation reference"/>
    <w:uiPriority w:val="99"/>
    <w:rsid w:val="00F25510"/>
    <w:rPr>
      <w:rFonts w:cs="Times New Roman"/>
      <w:sz w:val="16"/>
    </w:rPr>
  </w:style>
  <w:style w:type="paragraph" w:styleId="Zpat">
    <w:name w:val="footer"/>
    <w:basedOn w:val="Normln"/>
    <w:link w:val="ZpatChar"/>
    <w:uiPriority w:val="99"/>
    <w:rsid w:val="00F25510"/>
    <w:pPr>
      <w:tabs>
        <w:tab w:val="center" w:pos="4536"/>
        <w:tab w:val="right" w:pos="9072"/>
      </w:tabs>
      <w:ind w:left="567"/>
      <w:jc w:val="both"/>
    </w:pPr>
    <w:rPr>
      <w:rFonts w:ascii="Times New Roman" w:hAnsi="Times New Roman"/>
    </w:rPr>
  </w:style>
  <w:style w:type="character" w:customStyle="1" w:styleId="ZpatChar">
    <w:name w:val="Zápatí Char"/>
    <w:link w:val="Zpat"/>
    <w:uiPriority w:val="99"/>
    <w:locked/>
    <w:rsid w:val="00FC29E8"/>
    <w:rPr>
      <w:rFonts w:ascii="CG Times" w:hAnsi="CG Times" w:cs="Times New Roman"/>
      <w:sz w:val="20"/>
      <w:szCs w:val="20"/>
    </w:rPr>
  </w:style>
  <w:style w:type="paragraph" w:styleId="Textkomente">
    <w:name w:val="annotation text"/>
    <w:basedOn w:val="Normln"/>
    <w:link w:val="TextkomenteChar"/>
    <w:uiPriority w:val="99"/>
    <w:rsid w:val="00F25510"/>
    <w:pPr>
      <w:ind w:left="567"/>
      <w:jc w:val="both"/>
    </w:pPr>
    <w:rPr>
      <w:rFonts w:ascii="Times New Roman" w:hAnsi="Times New Roman"/>
      <w:sz w:val="20"/>
    </w:rPr>
  </w:style>
  <w:style w:type="character" w:customStyle="1" w:styleId="TextkomenteChar">
    <w:name w:val="Text komentáře Char"/>
    <w:link w:val="Textkomente"/>
    <w:uiPriority w:val="99"/>
    <w:locked/>
    <w:rsid w:val="00B97844"/>
    <w:rPr>
      <w:rFonts w:cs="Times New Roman"/>
    </w:rPr>
  </w:style>
  <w:style w:type="paragraph" w:styleId="Textbubliny">
    <w:name w:val="Balloon Text"/>
    <w:basedOn w:val="Normln"/>
    <w:link w:val="TextbublinyChar"/>
    <w:uiPriority w:val="99"/>
    <w:semiHidden/>
    <w:rsid w:val="00935E17"/>
    <w:rPr>
      <w:rFonts w:ascii="Tahoma" w:hAnsi="Tahoma" w:cs="Tahoma"/>
      <w:sz w:val="16"/>
      <w:szCs w:val="16"/>
    </w:rPr>
  </w:style>
  <w:style w:type="character" w:customStyle="1" w:styleId="TextbublinyChar">
    <w:name w:val="Text bubliny Char"/>
    <w:link w:val="Textbubliny"/>
    <w:uiPriority w:val="99"/>
    <w:semiHidden/>
    <w:locked/>
    <w:rsid w:val="00FC29E8"/>
    <w:rPr>
      <w:rFonts w:cs="Times New Roman"/>
      <w:sz w:val="2"/>
    </w:rPr>
  </w:style>
  <w:style w:type="paragraph" w:styleId="Zkladntextodsazen">
    <w:name w:val="Body Text Indent"/>
    <w:basedOn w:val="Normln"/>
    <w:link w:val="ZkladntextodsazenChar"/>
    <w:uiPriority w:val="99"/>
    <w:rsid w:val="00ED1839"/>
    <w:pPr>
      <w:spacing w:after="120"/>
      <w:ind w:left="283"/>
    </w:pPr>
  </w:style>
  <w:style w:type="character" w:customStyle="1" w:styleId="ZkladntextodsazenChar">
    <w:name w:val="Základní text odsazený Char"/>
    <w:link w:val="Zkladntextodsazen"/>
    <w:uiPriority w:val="99"/>
    <w:semiHidden/>
    <w:locked/>
    <w:rsid w:val="00FC29E8"/>
    <w:rPr>
      <w:rFonts w:ascii="CG Times" w:hAnsi="CG Times" w:cs="Times New Roman"/>
      <w:sz w:val="20"/>
      <w:szCs w:val="20"/>
    </w:rPr>
  </w:style>
  <w:style w:type="table" w:styleId="Mkatabulky">
    <w:name w:val="Table Grid"/>
    <w:basedOn w:val="Normlntabulka"/>
    <w:uiPriority w:val="99"/>
    <w:rsid w:val="0039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uiPriority w:val="99"/>
    <w:rsid w:val="00042B23"/>
    <w:rPr>
      <w:rFonts w:cs="Times New Roman"/>
    </w:rPr>
  </w:style>
  <w:style w:type="character" w:styleId="slostrnky">
    <w:name w:val="page number"/>
    <w:uiPriority w:val="99"/>
    <w:rsid w:val="00447CBF"/>
    <w:rPr>
      <w:rFonts w:cs="Times New Roman"/>
    </w:rPr>
  </w:style>
  <w:style w:type="paragraph" w:styleId="Pedmtkomente">
    <w:name w:val="annotation subject"/>
    <w:basedOn w:val="Textkomente"/>
    <w:next w:val="Textkomente"/>
    <w:link w:val="PedmtkomenteChar"/>
    <w:uiPriority w:val="99"/>
    <w:semiHidden/>
    <w:rsid w:val="00F13C8F"/>
    <w:pPr>
      <w:ind w:left="0"/>
      <w:jc w:val="left"/>
    </w:pPr>
    <w:rPr>
      <w:rFonts w:ascii="CG Times" w:hAnsi="CG Times"/>
      <w:b/>
      <w:bCs/>
    </w:rPr>
  </w:style>
  <w:style w:type="character" w:customStyle="1" w:styleId="PedmtkomenteChar">
    <w:name w:val="Předmět komentáře Char"/>
    <w:link w:val="Pedmtkomente"/>
    <w:uiPriority w:val="99"/>
    <w:semiHidden/>
    <w:locked/>
    <w:rsid w:val="00FC29E8"/>
    <w:rPr>
      <w:rFonts w:ascii="CG Times" w:hAnsi="CG Times" w:cs="Times New Roman"/>
      <w:b/>
      <w:bCs/>
      <w:sz w:val="20"/>
      <w:szCs w:val="20"/>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48014E"/>
    <w:rPr>
      <w:sz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link w:val="Textpoznpodarou"/>
    <w:uiPriority w:val="99"/>
    <w:locked/>
    <w:rsid w:val="0048014E"/>
    <w:rPr>
      <w:rFonts w:ascii="CG Times" w:hAnsi="CG Times" w:cs="Times New Roman"/>
    </w:rPr>
  </w:style>
  <w:style w:type="character" w:styleId="Znakapoznpodarou">
    <w:name w:val="footnote reference"/>
    <w:aliases w:val="PGI Fußnote Ziffer + Times New Roman,12 b.,Zúžené o ...,PGI Fußnote Ziffer"/>
    <w:uiPriority w:val="99"/>
    <w:rsid w:val="0048014E"/>
    <w:rPr>
      <w:rFonts w:cs="Times New Roman"/>
      <w:vertAlign w:val="superscript"/>
    </w:rPr>
  </w:style>
  <w:style w:type="character" w:styleId="Hypertextovodkaz">
    <w:name w:val="Hyperlink"/>
    <w:uiPriority w:val="99"/>
    <w:rsid w:val="00871F7B"/>
    <w:rPr>
      <w:rFonts w:cs="Times New Roman"/>
      <w:color w:val="0000FF"/>
      <w:u w:val="single"/>
    </w:rPr>
  </w:style>
  <w:style w:type="paragraph" w:styleId="Odstavecseseznamem">
    <w:name w:val="List Paragraph"/>
    <w:aliases w:val="Smlouva-Odst.,Nad,Odstavec cíl se seznamem,Odstavec se seznamem5,Odstavec_muj,Odrážky,List Paragraph"/>
    <w:basedOn w:val="Normln"/>
    <w:link w:val="OdstavecseseznamemChar"/>
    <w:uiPriority w:val="99"/>
    <w:qFormat/>
    <w:rsid w:val="00967D71"/>
    <w:pPr>
      <w:ind w:left="720"/>
      <w:contextualSpacing/>
    </w:pPr>
  </w:style>
  <w:style w:type="paragraph" w:styleId="Zkladntext-prvnodsazen">
    <w:name w:val="Body Text First Indent"/>
    <w:basedOn w:val="Zkladntext"/>
    <w:link w:val="Zkladntext-prvnodsazenChar"/>
    <w:uiPriority w:val="99"/>
    <w:rsid w:val="00443CD8"/>
    <w:pPr>
      <w:ind w:left="567" w:firstLine="210"/>
      <w:jc w:val="both"/>
    </w:pPr>
    <w:rPr>
      <w:rFonts w:ascii="Times New Roman" w:hAnsi="Times New Roman"/>
    </w:rPr>
  </w:style>
  <w:style w:type="character" w:customStyle="1" w:styleId="Zkladntext-prvnodsazenChar">
    <w:name w:val="Základní text - první odsazený Char"/>
    <w:link w:val="Zkladntext-prvnodsazen"/>
    <w:uiPriority w:val="99"/>
    <w:locked/>
    <w:rsid w:val="00443CD8"/>
    <w:rPr>
      <w:rFonts w:ascii="CG Times" w:hAnsi="CG Times" w:cs="Times New Roman"/>
      <w:sz w:val="24"/>
    </w:rPr>
  </w:style>
  <w:style w:type="paragraph" w:customStyle="1" w:styleId="st">
    <w:name w:val="Část"/>
    <w:basedOn w:val="Normln"/>
    <w:next w:val="Oddl"/>
    <w:uiPriority w:val="99"/>
    <w:rsid w:val="0025499C"/>
    <w:pPr>
      <w:keepNext/>
      <w:keepLines/>
      <w:numPr>
        <w:numId w:val="5"/>
      </w:numPr>
      <w:spacing w:before="240" w:after="120"/>
      <w:ind w:right="113"/>
      <w:jc w:val="center"/>
      <w:outlineLvl w:val="0"/>
    </w:pPr>
    <w:rPr>
      <w:rFonts w:ascii="Times New Roman" w:hAnsi="Times New Roman"/>
      <w:b/>
      <w:caps/>
      <w:szCs w:val="24"/>
    </w:rPr>
  </w:style>
  <w:style w:type="paragraph" w:customStyle="1" w:styleId="Oddl">
    <w:name w:val="Oddíl"/>
    <w:basedOn w:val="Normln"/>
    <w:next w:val="lnek"/>
    <w:uiPriority w:val="99"/>
    <w:rsid w:val="0025499C"/>
    <w:pPr>
      <w:keepNext/>
      <w:keepLines/>
      <w:numPr>
        <w:ilvl w:val="1"/>
        <w:numId w:val="5"/>
      </w:numPr>
      <w:spacing w:before="240"/>
      <w:ind w:right="113"/>
      <w:jc w:val="center"/>
      <w:outlineLvl w:val="1"/>
    </w:pPr>
    <w:rPr>
      <w:rFonts w:ascii="Times New Roman" w:hAnsi="Times New Roman"/>
      <w:caps/>
      <w:szCs w:val="24"/>
    </w:rPr>
  </w:style>
  <w:style w:type="paragraph" w:customStyle="1" w:styleId="lnek">
    <w:name w:val="Článek"/>
    <w:basedOn w:val="Normln"/>
    <w:next w:val="Normln"/>
    <w:uiPriority w:val="99"/>
    <w:rsid w:val="0025499C"/>
    <w:pPr>
      <w:keepNext/>
      <w:keepLines/>
      <w:numPr>
        <w:ilvl w:val="2"/>
        <w:numId w:val="5"/>
      </w:numPr>
      <w:spacing w:before="240"/>
      <w:ind w:right="113"/>
      <w:jc w:val="center"/>
      <w:outlineLvl w:val="2"/>
    </w:pPr>
    <w:rPr>
      <w:rFonts w:ascii="Times New Roman" w:hAnsi="Times New Roman"/>
      <w:b/>
      <w:szCs w:val="24"/>
    </w:rPr>
  </w:style>
  <w:style w:type="paragraph" w:customStyle="1" w:styleId="Odstavec">
    <w:name w:val="Odstavec"/>
    <w:basedOn w:val="Normln"/>
    <w:uiPriority w:val="99"/>
    <w:rsid w:val="0025499C"/>
    <w:pPr>
      <w:numPr>
        <w:ilvl w:val="3"/>
        <w:numId w:val="5"/>
      </w:numPr>
      <w:spacing w:before="120"/>
      <w:jc w:val="both"/>
      <w:outlineLvl w:val="3"/>
    </w:pPr>
    <w:rPr>
      <w:rFonts w:ascii="Times New Roman" w:hAnsi="Times New Roman"/>
      <w:szCs w:val="24"/>
    </w:rPr>
  </w:style>
  <w:style w:type="paragraph" w:customStyle="1" w:styleId="Psmeno">
    <w:name w:val="Písmeno"/>
    <w:basedOn w:val="Normln"/>
    <w:uiPriority w:val="99"/>
    <w:rsid w:val="0025499C"/>
    <w:pPr>
      <w:numPr>
        <w:ilvl w:val="4"/>
        <w:numId w:val="5"/>
      </w:numPr>
      <w:jc w:val="both"/>
      <w:outlineLvl w:val="4"/>
    </w:pPr>
    <w:rPr>
      <w:rFonts w:ascii="Times New Roman" w:hAnsi="Times New Roman"/>
      <w:szCs w:val="24"/>
    </w:rPr>
  </w:style>
  <w:style w:type="paragraph" w:customStyle="1" w:styleId="Bod">
    <w:name w:val="Bod"/>
    <w:basedOn w:val="Normln"/>
    <w:uiPriority w:val="99"/>
    <w:rsid w:val="0025499C"/>
    <w:pPr>
      <w:numPr>
        <w:ilvl w:val="5"/>
        <w:numId w:val="5"/>
      </w:numPr>
      <w:jc w:val="both"/>
    </w:pPr>
    <w:rPr>
      <w:rFonts w:ascii="Times New Roman" w:hAnsi="Times New Roman"/>
      <w:szCs w:val="24"/>
    </w:rPr>
  </w:style>
  <w:style w:type="paragraph" w:styleId="Revize">
    <w:name w:val="Revision"/>
    <w:hidden/>
    <w:uiPriority w:val="99"/>
    <w:semiHidden/>
    <w:rsid w:val="00413EC5"/>
    <w:rPr>
      <w:rFonts w:ascii="CG Times" w:hAnsi="CG Times"/>
      <w:sz w:val="24"/>
    </w:rPr>
  </w:style>
  <w:style w:type="paragraph" w:styleId="Zkladntextodsazen3">
    <w:name w:val="Body Text Indent 3"/>
    <w:basedOn w:val="Normln"/>
    <w:link w:val="Zkladntextodsazen3Char"/>
    <w:uiPriority w:val="99"/>
    <w:semiHidden/>
    <w:rsid w:val="00C03597"/>
    <w:pPr>
      <w:spacing w:after="120"/>
      <w:ind w:left="283"/>
    </w:pPr>
    <w:rPr>
      <w:sz w:val="16"/>
      <w:szCs w:val="16"/>
    </w:rPr>
  </w:style>
  <w:style w:type="character" w:customStyle="1" w:styleId="Zkladntextodsazen3Char">
    <w:name w:val="Základní text odsazený 3 Char"/>
    <w:link w:val="Zkladntextodsazen3"/>
    <w:uiPriority w:val="99"/>
    <w:semiHidden/>
    <w:locked/>
    <w:rsid w:val="00C03597"/>
    <w:rPr>
      <w:rFonts w:ascii="CG Times" w:hAnsi="CG Times" w:cs="Times New Roman"/>
      <w:sz w:val="16"/>
      <w:szCs w:val="16"/>
    </w:rPr>
  </w:style>
  <w:style w:type="paragraph" w:customStyle="1" w:styleId="Default">
    <w:name w:val="Default"/>
    <w:uiPriority w:val="99"/>
    <w:rsid w:val="005D39E3"/>
    <w:pPr>
      <w:autoSpaceDE w:val="0"/>
      <w:autoSpaceDN w:val="0"/>
      <w:adjustRightInd w:val="0"/>
    </w:pPr>
    <w:rPr>
      <w:rFonts w:ascii="TimesNewRomanPSMT" w:hAnsi="TimesNewRomanPSMT" w:cs="TimesNewRomanPSMT"/>
      <w:color w:val="000000"/>
      <w:sz w:val="24"/>
      <w:szCs w:val="24"/>
    </w:rPr>
  </w:style>
  <w:style w:type="paragraph" w:styleId="Textvysvtlivek">
    <w:name w:val="endnote text"/>
    <w:basedOn w:val="Normln"/>
    <w:link w:val="TextvysvtlivekChar"/>
    <w:uiPriority w:val="99"/>
    <w:semiHidden/>
    <w:unhideWhenUsed/>
    <w:locked/>
    <w:rsid w:val="003B6253"/>
    <w:rPr>
      <w:sz w:val="20"/>
    </w:rPr>
  </w:style>
  <w:style w:type="character" w:customStyle="1" w:styleId="TextvysvtlivekChar">
    <w:name w:val="Text vysvětlivek Char"/>
    <w:basedOn w:val="Standardnpsmoodstavce"/>
    <w:link w:val="Textvysvtlivek"/>
    <w:uiPriority w:val="99"/>
    <w:semiHidden/>
    <w:rsid w:val="003B6253"/>
    <w:rPr>
      <w:rFonts w:ascii="CG Times" w:hAnsi="CG Times"/>
    </w:rPr>
  </w:style>
  <w:style w:type="character" w:styleId="Odkaznavysvtlivky">
    <w:name w:val="endnote reference"/>
    <w:basedOn w:val="Standardnpsmoodstavce"/>
    <w:uiPriority w:val="99"/>
    <w:semiHidden/>
    <w:unhideWhenUsed/>
    <w:locked/>
    <w:rsid w:val="003B6253"/>
    <w:rPr>
      <w:vertAlign w:val="superscript"/>
    </w:rPr>
  </w:style>
  <w:style w:type="paragraph" w:styleId="Rozloendokumentu">
    <w:name w:val="Document Map"/>
    <w:basedOn w:val="Normln"/>
    <w:link w:val="RozloendokumentuChar"/>
    <w:uiPriority w:val="99"/>
    <w:unhideWhenUsed/>
    <w:locked/>
    <w:rsid w:val="00F228E2"/>
    <w:rPr>
      <w:rFonts w:ascii="Tahoma" w:eastAsiaTheme="minorEastAsia" w:hAnsi="Tahoma" w:cs="Tahoma"/>
      <w:sz w:val="16"/>
      <w:szCs w:val="16"/>
    </w:rPr>
  </w:style>
  <w:style w:type="character" w:customStyle="1" w:styleId="RozloendokumentuChar">
    <w:name w:val="Rozložení dokumentu Char"/>
    <w:basedOn w:val="Standardnpsmoodstavce"/>
    <w:link w:val="Rozloendokumentu"/>
    <w:uiPriority w:val="99"/>
    <w:rsid w:val="00F228E2"/>
    <w:rPr>
      <w:rFonts w:ascii="Tahoma" w:eastAsiaTheme="minorEastAsia" w:hAnsi="Tahoma" w:cs="Tahoma"/>
      <w:sz w:val="16"/>
      <w:szCs w:val="16"/>
    </w:rPr>
  </w:style>
  <w:style w:type="character" w:styleId="Nevyeenzmnka">
    <w:name w:val="Unresolved Mention"/>
    <w:basedOn w:val="Standardnpsmoodstavce"/>
    <w:uiPriority w:val="99"/>
    <w:semiHidden/>
    <w:unhideWhenUsed/>
    <w:rsid w:val="00D77301"/>
    <w:rPr>
      <w:color w:val="605E5C"/>
      <w:shd w:val="clear" w:color="auto" w:fill="E1DFDD"/>
    </w:rPr>
  </w:style>
  <w:style w:type="character" w:customStyle="1" w:styleId="OdstavecseseznamemChar">
    <w:name w:val="Odstavec se seznamem Char"/>
    <w:aliases w:val="Smlouva-Odst. Char,Nad Char,Odstavec cíl se seznamem Char,Odstavec se seznamem5 Char,Odstavec_muj Char,Odrážky Char,List Paragraph Char"/>
    <w:basedOn w:val="Standardnpsmoodstavce"/>
    <w:link w:val="Odstavecseseznamem"/>
    <w:uiPriority w:val="34"/>
    <w:rsid w:val="00957898"/>
    <w:rPr>
      <w:rFonts w:ascii="CG Times" w:hAnsi="CG Times"/>
      <w:sz w:val="24"/>
    </w:rPr>
  </w:style>
  <w:style w:type="character" w:customStyle="1" w:styleId="NadpisodstavceChar">
    <w:name w:val="Nadpis odstavce Char"/>
    <w:link w:val="Nadpisodstavce"/>
    <w:locked/>
    <w:rsid w:val="006D6EB4"/>
    <w:rPr>
      <w:b/>
      <w:bCs/>
      <w:sz w:val="24"/>
      <w:szCs w:val="24"/>
    </w:rPr>
  </w:style>
  <w:style w:type="paragraph" w:customStyle="1" w:styleId="Nadpisodstavce">
    <w:name w:val="Nadpis odstavce"/>
    <w:basedOn w:val="Nadpis4"/>
    <w:link w:val="NadpisodstavceChar"/>
    <w:autoRedefine/>
    <w:qFormat/>
    <w:rsid w:val="006D6EB4"/>
    <w:pPr>
      <w:numPr>
        <w:numId w:val="27"/>
      </w:numPr>
      <w:spacing w:before="0" w:after="0" w:line="276" w:lineRule="auto"/>
      <w:ind w:left="426" w:hanging="426"/>
      <w:jc w:val="center"/>
    </w:pPr>
    <w:rPr>
      <w:rFonts w:ascii="Times New Roman" w:hAnsi="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48764">
      <w:marLeft w:val="0"/>
      <w:marRight w:val="0"/>
      <w:marTop w:val="0"/>
      <w:marBottom w:val="0"/>
      <w:divBdr>
        <w:top w:val="none" w:sz="0" w:space="0" w:color="auto"/>
        <w:left w:val="none" w:sz="0" w:space="0" w:color="auto"/>
        <w:bottom w:val="none" w:sz="0" w:space="0" w:color="auto"/>
        <w:right w:val="none" w:sz="0" w:space="0" w:color="auto"/>
      </w:divBdr>
    </w:div>
    <w:div w:id="717048765">
      <w:marLeft w:val="0"/>
      <w:marRight w:val="0"/>
      <w:marTop w:val="0"/>
      <w:marBottom w:val="0"/>
      <w:divBdr>
        <w:top w:val="none" w:sz="0" w:space="0" w:color="auto"/>
        <w:left w:val="none" w:sz="0" w:space="0" w:color="auto"/>
        <w:bottom w:val="none" w:sz="0" w:space="0" w:color="auto"/>
        <w:right w:val="none" w:sz="0" w:space="0" w:color="auto"/>
      </w:divBdr>
    </w:div>
    <w:div w:id="717048766">
      <w:marLeft w:val="0"/>
      <w:marRight w:val="0"/>
      <w:marTop w:val="0"/>
      <w:marBottom w:val="0"/>
      <w:divBdr>
        <w:top w:val="none" w:sz="0" w:space="0" w:color="auto"/>
        <w:left w:val="none" w:sz="0" w:space="0" w:color="auto"/>
        <w:bottom w:val="none" w:sz="0" w:space="0" w:color="auto"/>
        <w:right w:val="none" w:sz="0" w:space="0" w:color="auto"/>
      </w:divBdr>
    </w:div>
    <w:div w:id="717048767">
      <w:marLeft w:val="0"/>
      <w:marRight w:val="0"/>
      <w:marTop w:val="0"/>
      <w:marBottom w:val="0"/>
      <w:divBdr>
        <w:top w:val="none" w:sz="0" w:space="0" w:color="auto"/>
        <w:left w:val="none" w:sz="0" w:space="0" w:color="auto"/>
        <w:bottom w:val="none" w:sz="0" w:space="0" w:color="auto"/>
        <w:right w:val="none" w:sz="0" w:space="0" w:color="auto"/>
      </w:divBdr>
    </w:div>
    <w:div w:id="717048769">
      <w:marLeft w:val="0"/>
      <w:marRight w:val="0"/>
      <w:marTop w:val="0"/>
      <w:marBottom w:val="0"/>
      <w:divBdr>
        <w:top w:val="none" w:sz="0" w:space="0" w:color="auto"/>
        <w:left w:val="none" w:sz="0" w:space="0" w:color="auto"/>
        <w:bottom w:val="none" w:sz="0" w:space="0" w:color="auto"/>
        <w:right w:val="none" w:sz="0" w:space="0" w:color="auto"/>
      </w:divBdr>
      <w:divsChild>
        <w:div w:id="717048768">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s.odok.cz/attachment/-/down/RCIAAPNEQ2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76676-1C8F-44E6-B572-FBCBDDB8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5449</Words>
  <Characters>32152</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Smluvní strany</vt:lpstr>
    </vt:vector>
  </TitlesOfParts>
  <Company/>
  <LinksUpToDate>false</LinksUpToDate>
  <CharactersWithSpaces>37526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
  <cp:keywords/>
  <dc:description/>
  <cp:lastModifiedBy>Veronika Sokolová, DiS.</cp:lastModifiedBy>
  <cp:revision>11</cp:revision>
  <cp:lastPrinted>2026-04-24T06:27:00Z</cp:lastPrinted>
  <dcterms:created xsi:type="dcterms:W3CDTF">2023-07-27T08:58:00Z</dcterms:created>
  <dcterms:modified xsi:type="dcterms:W3CDTF">2026-04-24T06:27:00Z</dcterms:modified>
</cp:coreProperties>
</file>