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4395" w14:textId="77777777" w:rsidR="004C7D65" w:rsidRPr="007C2A63" w:rsidRDefault="004C7D65" w:rsidP="004C7D65">
      <w:pPr>
        <w:rPr>
          <w:rFonts w:ascii="Times New Roman" w:hAnsi="Times New Roman"/>
          <w:sz w:val="24"/>
          <w:szCs w:val="24"/>
        </w:rPr>
      </w:pPr>
    </w:p>
    <w:p w14:paraId="6ED29BAB" w14:textId="77777777" w:rsidR="004C7D65" w:rsidRPr="007C2A63" w:rsidRDefault="004C7D65" w:rsidP="004C7D65">
      <w:pPr>
        <w:spacing w:after="160" w:line="259" w:lineRule="auto"/>
        <w:jc w:val="center"/>
        <w:rPr>
          <w:rFonts w:ascii="Times New Roman" w:hAnsi="Times New Roman"/>
          <w:b/>
          <w:bCs/>
          <w:sz w:val="24"/>
          <w:szCs w:val="24"/>
        </w:rPr>
      </w:pPr>
      <w:r w:rsidRPr="007C2A63">
        <w:rPr>
          <w:rFonts w:ascii="Times New Roman" w:hAnsi="Times New Roman"/>
          <w:b/>
          <w:bCs/>
          <w:sz w:val="24"/>
          <w:szCs w:val="24"/>
        </w:rPr>
        <w:t>PŘÍLOHA Č. 2</w:t>
      </w:r>
    </w:p>
    <w:p w14:paraId="20AAE8BB" w14:textId="77777777" w:rsidR="004C7D65" w:rsidRPr="007C2A63" w:rsidRDefault="004C7D65" w:rsidP="004C7D65">
      <w:pPr>
        <w:spacing w:after="160" w:line="259" w:lineRule="auto"/>
        <w:jc w:val="center"/>
        <w:rPr>
          <w:rFonts w:ascii="Times New Roman" w:hAnsi="Times New Roman"/>
          <w:b/>
          <w:bCs/>
          <w:sz w:val="24"/>
          <w:szCs w:val="24"/>
        </w:rPr>
      </w:pPr>
      <w:r w:rsidRPr="007C2A63">
        <w:rPr>
          <w:rFonts w:ascii="Times New Roman" w:hAnsi="Times New Roman"/>
          <w:b/>
          <w:bCs/>
          <w:sz w:val="24"/>
          <w:szCs w:val="24"/>
        </w:rPr>
        <w:t>FORMULÁŘE K PROKÁZÁNÍ KVALIFIKACE, PRO ÚČELY HODNOCENÍ A K PROKÁZÁNÍ JINÝCH ZADÁVACÍCH PODMÍNEK A DALŠÍCH SKUTEČNOSTÍ</w:t>
      </w:r>
    </w:p>
    <w:p w14:paraId="57AF2047" w14:textId="77777777" w:rsidR="004C7D65" w:rsidRPr="007C2A63" w:rsidRDefault="004C7D65" w:rsidP="004C7D65">
      <w:pPr>
        <w:spacing w:after="160" w:line="259" w:lineRule="auto"/>
        <w:jc w:val="center"/>
        <w:rPr>
          <w:rFonts w:ascii="Times New Roman" w:hAnsi="Times New Roman"/>
          <w:b/>
          <w:bCs/>
          <w:sz w:val="24"/>
          <w:szCs w:val="24"/>
        </w:rPr>
      </w:pPr>
    </w:p>
    <w:p w14:paraId="74763588"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u w:val="single"/>
        </w:rPr>
        <w:t>Pokyny k vyplnění formulářů</w:t>
      </w:r>
      <w:r w:rsidRPr="007C2A63">
        <w:rPr>
          <w:rFonts w:ascii="Times New Roman" w:hAnsi="Times New Roman" w:cs="Times New Roman"/>
        </w:rPr>
        <w:t>:</w:t>
      </w:r>
    </w:p>
    <w:p w14:paraId="75F09844"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Dodavatel je povinen doplnit všechny údaje požadované ve formulářích.</w:t>
      </w:r>
    </w:p>
    <w:p w14:paraId="2A0E5E44"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Dle potřeby je dodavatel oprávněn připojit další listy.</w:t>
      </w:r>
    </w:p>
    <w:p w14:paraId="04433065"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V případě, že se některý údaj určený ve formuláři k doplnění na dodavatele nevztahuje, musí u něj dodavatel uvést „Netýká se“, se stručným vysvětlením důvodu.</w:t>
      </w:r>
    </w:p>
    <w:p w14:paraId="20A4566E"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Tam, kde ponechává formulář dodavateli na volbě mezi několika možnými alternativami, zvolí dodavatel vždy pouze jednu z nich a ostatní z formuláře odstraní.</w:t>
      </w:r>
    </w:p>
    <w:p w14:paraId="5B94753A"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 xml:space="preserve">Dodavatel odstraní z formuláře všechny poznámky pod čarou a instrukce pro vyplnění. </w:t>
      </w:r>
    </w:p>
    <w:p w14:paraId="696225E8"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Osoba podepisující každý formulář zaručuje pravdivost a přesnost všech v něm uvedených údajů.</w:t>
      </w:r>
    </w:p>
    <w:p w14:paraId="75552E70"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5FE373E0" w14:textId="77777777" w:rsidR="004C7D65" w:rsidRPr="007C2A63" w:rsidRDefault="004C7D65" w:rsidP="004C7D65">
      <w:pPr>
        <w:pStyle w:val="Zkladntext"/>
        <w:numPr>
          <w:ilvl w:val="0"/>
          <w:numId w:val="1"/>
        </w:numPr>
        <w:spacing w:line="276" w:lineRule="auto"/>
        <w:rPr>
          <w:rFonts w:ascii="Times New Roman" w:hAnsi="Times New Roman" w:cs="Times New Roman"/>
          <w:bCs/>
        </w:rPr>
      </w:pPr>
      <w:r w:rsidRPr="007C2A63">
        <w:rPr>
          <w:rFonts w:ascii="Times New Roman" w:hAnsi="Times New Roman" w:cs="Times New Roman"/>
          <w:bCs/>
        </w:rPr>
        <w:t>Absence nebo nesprávné vyplnění údajů uvedených ve formulářích nebo chybějící přílohy mohou mít podle okolností za následek vyloučení účastníka z účasti v zadávacím řízení.</w:t>
      </w:r>
    </w:p>
    <w:p w14:paraId="33E13583" w14:textId="77777777" w:rsidR="004C7D65" w:rsidRPr="007C2A63" w:rsidRDefault="004C7D65" w:rsidP="004C7D65">
      <w:pPr>
        <w:pStyle w:val="Zkladntext"/>
        <w:spacing w:line="276" w:lineRule="auto"/>
        <w:ind w:left="360"/>
        <w:rPr>
          <w:rFonts w:ascii="Times New Roman" w:hAnsi="Times New Roman" w:cs="Times New Roman"/>
          <w:bCs/>
        </w:rPr>
      </w:pPr>
    </w:p>
    <w:p w14:paraId="61CEB3F6" w14:textId="77777777" w:rsidR="004C7D65" w:rsidRPr="007C2A63" w:rsidRDefault="004C7D65" w:rsidP="004C7D65">
      <w:pPr>
        <w:pStyle w:val="Zkladntext"/>
        <w:spacing w:line="276" w:lineRule="auto"/>
        <w:rPr>
          <w:rFonts w:ascii="Times New Roman" w:hAnsi="Times New Roman" w:cs="Times New Roman"/>
          <w:b/>
        </w:rPr>
      </w:pPr>
      <w:r w:rsidRPr="007C2A63">
        <w:rPr>
          <w:rFonts w:ascii="Times New Roman" w:hAnsi="Times New Roman" w:cs="Times New Roman"/>
          <w:b/>
        </w:rPr>
        <w:t xml:space="preserve">OBSAH </w:t>
      </w:r>
    </w:p>
    <w:p w14:paraId="51DAC83F" w14:textId="77777777" w:rsidR="004C7D65" w:rsidRPr="007C2A63" w:rsidRDefault="004C7D65" w:rsidP="004C7D65">
      <w:pPr>
        <w:pStyle w:val="Zkladntext"/>
        <w:spacing w:line="276" w:lineRule="auto"/>
        <w:rPr>
          <w:rFonts w:ascii="Times New Roman" w:hAnsi="Times New Roman" w:cs="Times New Roman"/>
          <w:b/>
          <w:bCs/>
        </w:rPr>
      </w:pPr>
      <w:r w:rsidRPr="007C2A63">
        <w:rPr>
          <w:rFonts w:ascii="Times New Roman" w:hAnsi="Times New Roman" w:cs="Times New Roman"/>
          <w:b/>
          <w:bCs/>
        </w:rPr>
        <w:t xml:space="preserve">Formuláře </w:t>
      </w:r>
      <w:r w:rsidRPr="007C2A63">
        <w:rPr>
          <w:rFonts w:ascii="Times New Roman" w:hAnsi="Times New Roman" w:cs="Times New Roman"/>
          <w:b/>
          <w:bCs/>
        </w:rPr>
        <w:tab/>
        <w:t>2.1.</w:t>
      </w:r>
      <w:r w:rsidRPr="007C2A63">
        <w:rPr>
          <w:rFonts w:ascii="Times New Roman" w:hAnsi="Times New Roman" w:cs="Times New Roman"/>
          <w:b/>
          <w:bCs/>
        </w:rPr>
        <w:tab/>
        <w:t>Základní způsobilost a profesní způsobilost</w:t>
      </w:r>
    </w:p>
    <w:p w14:paraId="5140F798"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2.1.1.</w:t>
      </w:r>
      <w:r w:rsidRPr="007C2A63">
        <w:rPr>
          <w:rFonts w:ascii="Times New Roman" w:hAnsi="Times New Roman" w:cs="Times New Roman"/>
        </w:rPr>
        <w:tab/>
        <w:t xml:space="preserve">Konsolidované čestné prohlášení </w:t>
      </w:r>
    </w:p>
    <w:p w14:paraId="446772D6" w14:textId="1EF102D1" w:rsidR="004C7D65" w:rsidRPr="007C2A63" w:rsidRDefault="004C7D65" w:rsidP="004C7D65">
      <w:pPr>
        <w:pStyle w:val="Zkladntext"/>
        <w:spacing w:line="276" w:lineRule="auto"/>
        <w:rPr>
          <w:rFonts w:ascii="Times New Roman" w:hAnsi="Times New Roman" w:cs="Times New Roman"/>
          <w:bCs/>
        </w:rPr>
      </w:pPr>
      <w:r w:rsidRPr="007C2A63">
        <w:rPr>
          <w:rFonts w:ascii="Times New Roman" w:hAnsi="Times New Roman" w:cs="Times New Roman"/>
          <w:b/>
        </w:rPr>
        <w:t xml:space="preserve">Formuláře </w:t>
      </w:r>
      <w:r w:rsidRPr="007C2A63">
        <w:rPr>
          <w:rFonts w:ascii="Times New Roman" w:hAnsi="Times New Roman" w:cs="Times New Roman"/>
        </w:rPr>
        <w:tab/>
      </w:r>
      <w:r w:rsidRPr="007C2A63">
        <w:rPr>
          <w:rFonts w:ascii="Times New Roman" w:hAnsi="Times New Roman" w:cs="Times New Roman"/>
          <w:b/>
        </w:rPr>
        <w:t>2.2.</w:t>
      </w:r>
      <w:r w:rsidRPr="007C2A63">
        <w:rPr>
          <w:rFonts w:ascii="Times New Roman" w:hAnsi="Times New Roman" w:cs="Times New Roman"/>
        </w:rPr>
        <w:tab/>
      </w:r>
      <w:r w:rsidRPr="007C2A63">
        <w:rPr>
          <w:rFonts w:ascii="Times New Roman" w:hAnsi="Times New Roman" w:cs="Times New Roman"/>
          <w:b/>
        </w:rPr>
        <w:t xml:space="preserve">Technická kvalifikace </w:t>
      </w:r>
    </w:p>
    <w:p w14:paraId="4FAD55CE" w14:textId="77777777" w:rsidR="004C7D65" w:rsidRPr="007C2A63" w:rsidRDefault="004C7D65" w:rsidP="004C7D65">
      <w:pPr>
        <w:pStyle w:val="Zkladntext"/>
        <w:spacing w:line="276" w:lineRule="auto"/>
        <w:rPr>
          <w:rFonts w:ascii="Times New Roman" w:hAnsi="Times New Roman" w:cs="Times New Roman"/>
          <w:bCs/>
        </w:rPr>
      </w:pPr>
      <w:r w:rsidRPr="007C2A63">
        <w:rPr>
          <w:rFonts w:ascii="Times New Roman" w:hAnsi="Times New Roman" w:cs="Times New Roman"/>
          <w:bCs/>
        </w:rPr>
        <w:t>2.2.1.</w:t>
      </w:r>
      <w:r w:rsidRPr="007C2A63">
        <w:rPr>
          <w:rFonts w:ascii="Times New Roman" w:hAnsi="Times New Roman" w:cs="Times New Roman"/>
          <w:bCs/>
        </w:rPr>
        <w:tab/>
        <w:t>Konsolidované čestné prohlášení členů týmu</w:t>
      </w:r>
    </w:p>
    <w:p w14:paraId="47C1A66A" w14:textId="56D2A3A8" w:rsidR="004C7D65" w:rsidRDefault="004C7D65" w:rsidP="004C7D65">
      <w:pPr>
        <w:pStyle w:val="Zkladntext"/>
        <w:spacing w:line="276" w:lineRule="auto"/>
        <w:rPr>
          <w:rFonts w:ascii="Times New Roman" w:hAnsi="Times New Roman" w:cs="Times New Roman"/>
          <w:bCs/>
        </w:rPr>
      </w:pPr>
      <w:r w:rsidRPr="007C2A63">
        <w:rPr>
          <w:rFonts w:ascii="Times New Roman" w:hAnsi="Times New Roman" w:cs="Times New Roman"/>
          <w:bCs/>
        </w:rPr>
        <w:t xml:space="preserve">2.2.2.   Seznam realizovaných </w:t>
      </w:r>
      <w:r w:rsidR="00DB0691">
        <w:rPr>
          <w:rFonts w:ascii="Times New Roman" w:hAnsi="Times New Roman" w:cs="Times New Roman"/>
          <w:bCs/>
        </w:rPr>
        <w:t xml:space="preserve">dodávek a </w:t>
      </w:r>
      <w:r w:rsidRPr="007C2A63">
        <w:rPr>
          <w:rFonts w:ascii="Times New Roman" w:hAnsi="Times New Roman" w:cs="Times New Roman"/>
          <w:bCs/>
        </w:rPr>
        <w:t>služeb</w:t>
      </w:r>
    </w:p>
    <w:p w14:paraId="6B19FD88" w14:textId="77777777" w:rsidR="004C7D65" w:rsidRPr="008232CA" w:rsidRDefault="004C7D65" w:rsidP="004C7D65">
      <w:pPr>
        <w:pStyle w:val="Zkladntext"/>
        <w:spacing w:line="276" w:lineRule="auto"/>
        <w:rPr>
          <w:rFonts w:ascii="Times New Roman" w:hAnsi="Times New Roman" w:cs="Times New Roman"/>
          <w:b/>
        </w:rPr>
      </w:pPr>
      <w:r w:rsidRPr="008232CA">
        <w:rPr>
          <w:rFonts w:ascii="Times New Roman" w:hAnsi="Times New Roman" w:cs="Times New Roman"/>
          <w:b/>
        </w:rPr>
        <w:t xml:space="preserve">Formuláře </w:t>
      </w:r>
      <w:r w:rsidRPr="008232CA">
        <w:rPr>
          <w:rFonts w:ascii="Times New Roman" w:hAnsi="Times New Roman" w:cs="Times New Roman"/>
          <w:b/>
        </w:rPr>
        <w:tab/>
        <w:t>2.3.</w:t>
      </w:r>
      <w:r w:rsidRPr="008232CA">
        <w:rPr>
          <w:rFonts w:ascii="Times New Roman" w:hAnsi="Times New Roman" w:cs="Times New Roman"/>
          <w:b/>
        </w:rPr>
        <w:tab/>
        <w:t>Jiné podmínky zadávacího řízení</w:t>
      </w:r>
    </w:p>
    <w:p w14:paraId="5F20401E" w14:textId="77777777" w:rsidR="004C7D65" w:rsidRPr="008232CA" w:rsidRDefault="004C7D65" w:rsidP="004C7D65">
      <w:pPr>
        <w:pStyle w:val="Zkladntext"/>
        <w:spacing w:line="276" w:lineRule="auto"/>
        <w:rPr>
          <w:rFonts w:ascii="Times New Roman" w:hAnsi="Times New Roman" w:cs="Times New Roman"/>
          <w:bCs/>
        </w:rPr>
      </w:pPr>
      <w:r w:rsidRPr="008232CA">
        <w:rPr>
          <w:rFonts w:ascii="Times New Roman" w:hAnsi="Times New Roman" w:cs="Times New Roman"/>
          <w:bCs/>
        </w:rPr>
        <w:t>2.3.</w:t>
      </w:r>
      <w:r>
        <w:rPr>
          <w:rFonts w:ascii="Times New Roman" w:hAnsi="Times New Roman" w:cs="Times New Roman"/>
          <w:bCs/>
        </w:rPr>
        <w:t>1</w:t>
      </w:r>
      <w:r w:rsidRPr="008232CA">
        <w:rPr>
          <w:rFonts w:ascii="Times New Roman" w:hAnsi="Times New Roman" w:cs="Times New Roman"/>
          <w:bCs/>
        </w:rPr>
        <w:t>. Seznam poddodavatelů a jiných osob</w:t>
      </w:r>
    </w:p>
    <w:p w14:paraId="7348A685" w14:textId="77777777" w:rsidR="004C7D65" w:rsidRDefault="004C7D65" w:rsidP="004C7D65">
      <w:pPr>
        <w:rPr>
          <w:rFonts w:ascii="Times New Roman" w:eastAsiaTheme="minorHAnsi" w:hAnsi="Times New Roman"/>
          <w:b/>
          <w:sz w:val="24"/>
          <w:szCs w:val="24"/>
        </w:rPr>
      </w:pPr>
    </w:p>
    <w:p w14:paraId="45294489" w14:textId="77777777" w:rsidR="004C7D65" w:rsidRDefault="004C7D65" w:rsidP="004C7D65">
      <w:pPr>
        <w:rPr>
          <w:rFonts w:ascii="Times New Roman" w:eastAsiaTheme="minorHAnsi" w:hAnsi="Times New Roman"/>
          <w:b/>
          <w:sz w:val="24"/>
          <w:szCs w:val="24"/>
        </w:rPr>
      </w:pPr>
    </w:p>
    <w:p w14:paraId="5B371E4D" w14:textId="77777777" w:rsidR="004C7D65" w:rsidRPr="007C2A63" w:rsidRDefault="004C7D65" w:rsidP="004C7D65">
      <w:pPr>
        <w:rPr>
          <w:rFonts w:ascii="Times New Roman" w:eastAsiaTheme="minorHAnsi" w:hAnsi="Times New Roman"/>
          <w:b/>
          <w:sz w:val="24"/>
          <w:szCs w:val="24"/>
        </w:rPr>
      </w:pPr>
    </w:p>
    <w:p w14:paraId="6C924457" w14:textId="77777777" w:rsidR="004C7D65" w:rsidRPr="007C2A63" w:rsidRDefault="004C7D65" w:rsidP="004C7D65">
      <w:pPr>
        <w:pStyle w:val="Zkladntext"/>
        <w:spacing w:line="276" w:lineRule="auto"/>
        <w:jc w:val="center"/>
        <w:rPr>
          <w:rFonts w:ascii="Times New Roman" w:hAnsi="Times New Roman" w:cs="Times New Roman"/>
          <w:b/>
        </w:rPr>
      </w:pPr>
      <w:r w:rsidRPr="007C2A63">
        <w:rPr>
          <w:rFonts w:ascii="Times New Roman" w:hAnsi="Times New Roman" w:cs="Times New Roman"/>
          <w:b/>
        </w:rPr>
        <w:t>FORMULÁŘ 2.1.1.</w:t>
      </w:r>
    </w:p>
    <w:p w14:paraId="4254ABAD" w14:textId="77777777" w:rsidR="004C7D65" w:rsidRPr="007C2A63" w:rsidRDefault="004C7D65" w:rsidP="004C7D65">
      <w:pPr>
        <w:pStyle w:val="Zkladntext"/>
        <w:spacing w:line="276" w:lineRule="auto"/>
        <w:jc w:val="center"/>
        <w:rPr>
          <w:rFonts w:ascii="Times New Roman" w:hAnsi="Times New Roman" w:cs="Times New Roman"/>
          <w:b/>
          <w:bCs/>
        </w:rPr>
      </w:pPr>
      <w:r w:rsidRPr="007C2A63">
        <w:rPr>
          <w:rFonts w:ascii="Times New Roman" w:hAnsi="Times New Roman" w:cs="Times New Roman"/>
          <w:b/>
          <w:bCs/>
        </w:rPr>
        <w:t>KONSOLIDOVANÉ ČESTNÉ PROHLÁŠENÍ</w:t>
      </w:r>
    </w:p>
    <w:p w14:paraId="454ADF3E" w14:textId="77777777" w:rsidR="004C7D65" w:rsidRPr="007C2A63" w:rsidRDefault="004C7D65" w:rsidP="004C7D65">
      <w:pPr>
        <w:pStyle w:val="Zkladntext"/>
        <w:spacing w:before="240" w:line="276" w:lineRule="auto"/>
        <w:rPr>
          <w:rFonts w:ascii="Times New Roman" w:hAnsi="Times New Roman" w:cs="Times New Roman"/>
        </w:rPr>
      </w:pPr>
      <w:r w:rsidRPr="007C2A63">
        <w:rPr>
          <w:rFonts w:ascii="Times New Roman" w:hAnsi="Times New Roman" w:cs="Times New Roman"/>
        </w:rPr>
        <w:t xml:space="preserve">Společnost </w:t>
      </w:r>
      <w:r w:rsidRPr="007C2A63">
        <w:rPr>
          <w:rFonts w:ascii="Times New Roman" w:hAnsi="Times New Roman" w:cs="Times New Roman"/>
          <w:highlight w:val="cyan"/>
        </w:rPr>
        <w:t>[bude doplněno],</w:t>
      </w:r>
    </w:p>
    <w:p w14:paraId="64632DBB"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se sídlem: [</w:t>
      </w:r>
      <w:r w:rsidRPr="007C2A63">
        <w:rPr>
          <w:rFonts w:ascii="Times New Roman" w:hAnsi="Times New Roman" w:cs="Times New Roman"/>
          <w:highlight w:val="cyan"/>
        </w:rPr>
        <w:t>bude doplněno</w:t>
      </w:r>
      <w:r w:rsidRPr="007C2A63">
        <w:rPr>
          <w:rFonts w:ascii="Times New Roman" w:hAnsi="Times New Roman" w:cs="Times New Roman"/>
        </w:rPr>
        <w:t>],</w:t>
      </w:r>
    </w:p>
    <w:p w14:paraId="4BDE4177"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IČO: [</w:t>
      </w:r>
      <w:r w:rsidRPr="007C2A63">
        <w:rPr>
          <w:rFonts w:ascii="Times New Roman" w:hAnsi="Times New Roman" w:cs="Times New Roman"/>
          <w:highlight w:val="cyan"/>
        </w:rPr>
        <w:t>bude doplněno</w:t>
      </w:r>
      <w:r w:rsidRPr="007C2A63">
        <w:rPr>
          <w:rFonts w:ascii="Times New Roman" w:hAnsi="Times New Roman" w:cs="Times New Roman"/>
        </w:rPr>
        <w:t>],</w:t>
      </w:r>
    </w:p>
    <w:p w14:paraId="2882469A"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zapsaná v obchodním rejstříku vedeném [</w:t>
      </w:r>
      <w:r w:rsidRPr="007C2A63">
        <w:rPr>
          <w:rFonts w:ascii="Times New Roman" w:hAnsi="Times New Roman" w:cs="Times New Roman"/>
          <w:highlight w:val="cyan"/>
        </w:rPr>
        <w:t>bude doplněno</w:t>
      </w:r>
      <w:r w:rsidRPr="007C2A63">
        <w:rPr>
          <w:rFonts w:ascii="Times New Roman" w:hAnsi="Times New Roman" w:cs="Times New Roman"/>
        </w:rPr>
        <w:t>], oddíl [</w:t>
      </w:r>
      <w:r w:rsidRPr="007C2A63">
        <w:rPr>
          <w:rFonts w:ascii="Times New Roman" w:hAnsi="Times New Roman" w:cs="Times New Roman"/>
          <w:highlight w:val="cyan"/>
        </w:rPr>
        <w:t>bude doplněno</w:t>
      </w:r>
      <w:r w:rsidRPr="007C2A63">
        <w:rPr>
          <w:rFonts w:ascii="Times New Roman" w:hAnsi="Times New Roman" w:cs="Times New Roman"/>
        </w:rPr>
        <w:t>], vložka [</w:t>
      </w:r>
      <w:r w:rsidRPr="007C2A63">
        <w:rPr>
          <w:rFonts w:ascii="Times New Roman" w:hAnsi="Times New Roman" w:cs="Times New Roman"/>
          <w:highlight w:val="cyan"/>
        </w:rPr>
        <w:t>bude doplněno</w:t>
      </w:r>
      <w:r w:rsidRPr="007C2A63">
        <w:rPr>
          <w:rFonts w:ascii="Times New Roman" w:hAnsi="Times New Roman" w:cs="Times New Roman"/>
        </w:rPr>
        <w:t>],</w:t>
      </w:r>
    </w:p>
    <w:p w14:paraId="28DB49A7" w14:textId="4A9300C8" w:rsidR="004C7D65" w:rsidRPr="007C2A63" w:rsidRDefault="004C7D65" w:rsidP="004C7D65">
      <w:pPr>
        <w:pStyle w:val="Zkladntext"/>
        <w:spacing w:before="240" w:line="276" w:lineRule="auto"/>
        <w:rPr>
          <w:rFonts w:ascii="Times New Roman" w:hAnsi="Times New Roman" w:cs="Times New Roman"/>
        </w:rPr>
      </w:pPr>
      <w:r w:rsidRPr="007C2A63">
        <w:rPr>
          <w:rFonts w:ascii="Times New Roman" w:hAnsi="Times New Roman" w:cs="Times New Roman"/>
        </w:rPr>
        <w:t xml:space="preserve">jakožto účastník v zadávacím řízení na veřejnou zakázku s názvem </w:t>
      </w:r>
      <w:r w:rsidRPr="007C2A63">
        <w:rPr>
          <w:rFonts w:ascii="Times New Roman" w:hAnsi="Times New Roman" w:cs="Times New Roman"/>
          <w:b/>
        </w:rPr>
        <w:fldChar w:fldCharType="begin"/>
      </w:r>
      <w:r w:rsidRPr="007C2A63">
        <w:rPr>
          <w:rFonts w:ascii="Times New Roman" w:hAnsi="Times New Roman" w:cs="Times New Roman"/>
          <w:b/>
        </w:rPr>
        <w:instrText xml:space="preserve"> MERGEFIELD  ObjectOfContract  \* MERGEFORMAT </w:instrText>
      </w:r>
      <w:r w:rsidRPr="007C2A63">
        <w:rPr>
          <w:rFonts w:ascii="Times New Roman" w:hAnsi="Times New Roman" w:cs="Times New Roman"/>
          <w:b/>
        </w:rPr>
        <w:fldChar w:fldCharType="end"/>
      </w:r>
      <w:r w:rsidRPr="007C2A63">
        <w:rPr>
          <w:rFonts w:ascii="Times New Roman" w:hAnsi="Times New Roman" w:cs="Times New Roman"/>
          <w:b/>
        </w:rPr>
        <w:t>„</w:t>
      </w:r>
      <w:r w:rsidR="00021924" w:rsidRPr="00021924">
        <w:rPr>
          <w:rFonts w:ascii="Times New Roman" w:hAnsi="Times New Roman" w:cs="Times New Roman"/>
          <w:b/>
        </w:rPr>
        <w:t>Modernizace nemocničního informačního systému Oblastní nemocnice Trutnov a.s.</w:t>
      </w:r>
      <w:r w:rsidRPr="007C2A63">
        <w:rPr>
          <w:rFonts w:ascii="Times New Roman" w:hAnsi="Times New Roman" w:cs="Times New Roman"/>
          <w:b/>
        </w:rPr>
        <w:t xml:space="preserve">“ </w:t>
      </w:r>
      <w:r w:rsidRPr="007C2A63">
        <w:rPr>
          <w:rFonts w:ascii="Times New Roman" w:hAnsi="Times New Roman" w:cs="Times New Roman"/>
        </w:rPr>
        <w:t>(dále jen „účastník“), prokazuje splnění základní a profesní způsobilosti dle zákona č. 134/2016 Sb., o zadávání veřejných zakázek, ve znění pozdějších předpisů (dále jen „ZZVZ“), níže uvedeným způsobem.</w:t>
      </w:r>
    </w:p>
    <w:p w14:paraId="7FA55EFC" w14:textId="77777777" w:rsidR="004C7D65" w:rsidRPr="007C2A63" w:rsidRDefault="004C7D65" w:rsidP="004C7D65">
      <w:pPr>
        <w:pStyle w:val="Zkladntext"/>
        <w:spacing w:before="240" w:line="276" w:lineRule="auto"/>
        <w:rPr>
          <w:rFonts w:ascii="Times New Roman" w:hAnsi="Times New Roman" w:cs="Times New Roman"/>
          <w:b/>
          <w:u w:val="single"/>
        </w:rPr>
      </w:pPr>
      <w:r w:rsidRPr="007C2A63">
        <w:rPr>
          <w:rFonts w:ascii="Times New Roman" w:hAnsi="Times New Roman" w:cs="Times New Roman"/>
          <w:b/>
          <w:u w:val="single"/>
        </w:rPr>
        <w:t xml:space="preserve">Účastník čestně prohlašuje, že </w:t>
      </w:r>
    </w:p>
    <w:p w14:paraId="0639E927" w14:textId="77777777" w:rsidR="004C7D65" w:rsidRPr="007C2A63" w:rsidRDefault="004C7D65" w:rsidP="004C7D65">
      <w:pPr>
        <w:pStyle w:val="Odstavecseseznamem"/>
        <w:widowControl w:val="0"/>
        <w:numPr>
          <w:ilvl w:val="0"/>
          <w:numId w:val="3"/>
        </w:numPr>
        <w:spacing w:before="120" w:after="120" w:line="288" w:lineRule="auto"/>
        <w:jc w:val="both"/>
        <w:rPr>
          <w:rFonts w:ascii="Times New Roman" w:hAnsi="Times New Roman"/>
          <w:sz w:val="24"/>
          <w:szCs w:val="24"/>
        </w:rPr>
      </w:pPr>
      <w:r w:rsidRPr="007C2A63">
        <w:rPr>
          <w:rFonts w:ascii="Times New Roman" w:hAnsi="Times New Roman"/>
          <w:sz w:val="24"/>
          <w:szCs w:val="24"/>
        </w:rPr>
        <w:t xml:space="preserve">nebyl v zemi svého sídla v posledních 5 letech před zahájením zadávacího řízení pravomocně odsouzen pro trestný čin uvedený v příloze č. 3 k ZZVZ, anebo nebyl v posledních 5 letech před zahájením zadávacího řízení pravomocně odsouzen pro obdobný trestný čin podle právního řádu země svého sídla ve smyslu ustanovení § 74 odst. 1 písm. a) zákona. </w:t>
      </w:r>
      <w:r w:rsidRPr="007C2A63">
        <w:rPr>
          <w:rFonts w:ascii="Times New Roman" w:hAnsi="Times New Roman"/>
          <w:i/>
          <w:iCs/>
          <w:sz w:val="24"/>
          <w:szCs w:val="24"/>
        </w:rPr>
        <w:t>(Je-li dodavatelem právnická osoba, musí tuto podmínku splňovat tato právnická osoba a zároveň každý člen statutárního orgánu. Je-li členem statutárního orgánu dodavatele právnická osoba, musí tuto podmínku splňovat: a) tato právnická osoba, b) každý člen statutárního orgánu této právnické osoby a c) osoba zastupující tuto právnickou osobu v statutárním orgánu dodavatele.);</w:t>
      </w:r>
    </w:p>
    <w:p w14:paraId="76B23D87" w14:textId="77777777" w:rsidR="004C7D65" w:rsidRPr="007C2A63" w:rsidRDefault="004C7D65" w:rsidP="004C7D65">
      <w:pPr>
        <w:pStyle w:val="Odstavecseseznamem"/>
        <w:widowControl w:val="0"/>
        <w:numPr>
          <w:ilvl w:val="0"/>
          <w:numId w:val="3"/>
        </w:numPr>
        <w:spacing w:before="120" w:after="120" w:line="288" w:lineRule="auto"/>
        <w:jc w:val="both"/>
        <w:rPr>
          <w:rFonts w:ascii="Times New Roman" w:hAnsi="Times New Roman"/>
          <w:sz w:val="24"/>
          <w:szCs w:val="24"/>
        </w:rPr>
      </w:pPr>
      <w:r w:rsidRPr="007C2A63">
        <w:rPr>
          <w:rFonts w:ascii="Times New Roman" w:hAnsi="Times New Roman"/>
          <w:sz w:val="24"/>
          <w:szCs w:val="24"/>
        </w:rPr>
        <w:t>nemá v České republice nebo v zemi mého sídla v evidenci daní zachycen splatný daňový nedoplatek ve smyslu ustanovení § 74 odst. 1 písm. b) zákona;</w:t>
      </w:r>
    </w:p>
    <w:p w14:paraId="2EEF655F" w14:textId="77777777" w:rsidR="004C7D65" w:rsidRPr="007C2A63" w:rsidRDefault="004C7D65" w:rsidP="004C7D65">
      <w:pPr>
        <w:pStyle w:val="Odstavecseseznamem"/>
        <w:widowControl w:val="0"/>
        <w:numPr>
          <w:ilvl w:val="0"/>
          <w:numId w:val="3"/>
        </w:numPr>
        <w:spacing w:before="120" w:after="120" w:line="288" w:lineRule="auto"/>
        <w:jc w:val="both"/>
        <w:rPr>
          <w:rFonts w:ascii="Times New Roman" w:hAnsi="Times New Roman"/>
          <w:sz w:val="24"/>
          <w:szCs w:val="24"/>
        </w:rPr>
      </w:pPr>
      <w:r w:rsidRPr="007C2A63">
        <w:rPr>
          <w:rFonts w:ascii="Times New Roman" w:hAnsi="Times New Roman"/>
          <w:sz w:val="24"/>
          <w:szCs w:val="24"/>
        </w:rPr>
        <w:t>nemá v České republice nebo v zemi svého sídla splatný nedoplatek na pojistném nebo na penále na veřejné zdravotní pojištění ve smyslu ustanovení § 74 odst. 1 písm. c) zákona;</w:t>
      </w:r>
    </w:p>
    <w:p w14:paraId="3110B4C5" w14:textId="77777777" w:rsidR="004C7D65" w:rsidRPr="007C2A63" w:rsidRDefault="004C7D65" w:rsidP="004C7D65">
      <w:pPr>
        <w:pStyle w:val="Odstavecseseznamem"/>
        <w:widowControl w:val="0"/>
        <w:numPr>
          <w:ilvl w:val="0"/>
          <w:numId w:val="3"/>
        </w:numPr>
        <w:spacing w:before="120" w:after="120" w:line="288" w:lineRule="auto"/>
        <w:jc w:val="both"/>
        <w:rPr>
          <w:rFonts w:ascii="Times New Roman" w:hAnsi="Times New Roman"/>
          <w:sz w:val="24"/>
          <w:szCs w:val="24"/>
        </w:rPr>
      </w:pPr>
      <w:r w:rsidRPr="007C2A63">
        <w:rPr>
          <w:rFonts w:ascii="Times New Roman" w:hAnsi="Times New Roman"/>
          <w:sz w:val="24"/>
          <w:szCs w:val="24"/>
        </w:rPr>
        <w:t>nemá v České republice nebo v zemi svého sídla splatný nedoplatek na pojistném nebo na penále na sociální zabezpečení a příspěvku na státní politiku zaměstnanosti ve smyslu ustanovení § 74 odst. 1 písm. d) zákona;</w:t>
      </w:r>
    </w:p>
    <w:p w14:paraId="68F3B970" w14:textId="77777777" w:rsidR="004C7D65" w:rsidRPr="007C2A63" w:rsidRDefault="004C7D65" w:rsidP="004C7D65">
      <w:pPr>
        <w:pStyle w:val="Odstavecseseznamem"/>
        <w:widowControl w:val="0"/>
        <w:numPr>
          <w:ilvl w:val="0"/>
          <w:numId w:val="3"/>
        </w:numPr>
        <w:spacing w:before="120" w:after="120" w:line="288" w:lineRule="auto"/>
        <w:jc w:val="both"/>
        <w:rPr>
          <w:rFonts w:ascii="Times New Roman" w:hAnsi="Times New Roman"/>
          <w:sz w:val="24"/>
          <w:szCs w:val="24"/>
        </w:rPr>
      </w:pPr>
      <w:r w:rsidRPr="007C2A63">
        <w:rPr>
          <w:rFonts w:ascii="Times New Roman" w:hAnsi="Times New Roman"/>
          <w:sz w:val="24"/>
          <w:szCs w:val="24"/>
        </w:rPr>
        <w:t xml:space="preserve">není v likvidaci, nebylo proti němu vydáno rozhodnutí o úpadku, nebyla proti němu </w:t>
      </w:r>
      <w:r w:rsidRPr="007C2A63">
        <w:rPr>
          <w:rFonts w:ascii="Times New Roman" w:hAnsi="Times New Roman"/>
          <w:sz w:val="24"/>
          <w:szCs w:val="24"/>
        </w:rPr>
        <w:lastRenderedPageBreak/>
        <w:t>nařízena nucena správa podle jiného právního předpisu, ani není v obdobné situaci podle právního řádu země mého sídla ve smyslu ustanovení § 74 odst. 1 písm. e) zákona.</w:t>
      </w:r>
    </w:p>
    <w:p w14:paraId="691DEFA7" w14:textId="77777777" w:rsidR="004C7D65" w:rsidRPr="007C2A63" w:rsidRDefault="004C7D65" w:rsidP="004C7D65">
      <w:pPr>
        <w:rPr>
          <w:rFonts w:ascii="Times New Roman" w:hAnsi="Times New Roman"/>
          <w:sz w:val="24"/>
          <w:szCs w:val="24"/>
        </w:rPr>
      </w:pPr>
    </w:p>
    <w:p w14:paraId="3C7FBE13" w14:textId="77777777" w:rsidR="004C7D65" w:rsidRPr="007C2A63" w:rsidRDefault="004C7D65" w:rsidP="004C7D65">
      <w:pPr>
        <w:pStyle w:val="Zkladntext"/>
        <w:spacing w:line="276" w:lineRule="auto"/>
        <w:rPr>
          <w:rFonts w:ascii="Times New Roman" w:hAnsi="Times New Roman" w:cs="Times New Roman"/>
          <w:b/>
          <w:bCs/>
          <w:u w:val="single"/>
        </w:rPr>
      </w:pPr>
      <w:r w:rsidRPr="007C2A63">
        <w:rPr>
          <w:rFonts w:ascii="Times New Roman" w:hAnsi="Times New Roman" w:cs="Times New Roman"/>
          <w:b/>
          <w:bCs/>
          <w:u w:val="single"/>
        </w:rPr>
        <w:t>Účastník v souladu s požadavky § 77 odst. 1 ZZVZ</w:t>
      </w:r>
    </w:p>
    <w:p w14:paraId="0BABA1AB"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dokládá v příloze výpis z obchodního rejstříku či výpis z jiné obdobné evidence, pokud jiný právní předpis zápis do takové evidence vyžaduje.</w:t>
      </w:r>
    </w:p>
    <w:p w14:paraId="5265CA87" w14:textId="77777777" w:rsidR="004C7D65" w:rsidRDefault="004C7D65" w:rsidP="004C7D65">
      <w:pPr>
        <w:pStyle w:val="Zkladntext"/>
        <w:spacing w:line="276" w:lineRule="auto"/>
        <w:rPr>
          <w:rFonts w:ascii="Times New Roman" w:hAnsi="Times New Roman" w:cs="Times New Roman"/>
          <w:highlight w:val="green"/>
          <w:u w:val="single"/>
        </w:rPr>
      </w:pPr>
    </w:p>
    <w:p w14:paraId="261779BB" w14:textId="77777777" w:rsidR="004C7D65" w:rsidRPr="007C2A63" w:rsidRDefault="004C7D65" w:rsidP="004C7D65">
      <w:pPr>
        <w:spacing w:after="240"/>
        <w:jc w:val="both"/>
        <w:rPr>
          <w:rFonts w:ascii="Times New Roman" w:hAnsi="Times New Roman"/>
          <w:b/>
          <w:bCs/>
          <w:sz w:val="24"/>
          <w:szCs w:val="24"/>
          <w:u w:val="single"/>
        </w:rPr>
      </w:pPr>
      <w:r w:rsidRPr="007C2A63">
        <w:rPr>
          <w:rFonts w:ascii="Times New Roman" w:hAnsi="Times New Roman"/>
          <w:b/>
          <w:bCs/>
          <w:sz w:val="24"/>
          <w:szCs w:val="24"/>
          <w:u w:val="single"/>
        </w:rPr>
        <w:t>Čestné prohlášení dodavatele o střetu zájmů</w:t>
      </w:r>
    </w:p>
    <w:p w14:paraId="6DA5C8DB"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potvrzuje, že on ani žádný z jeho poddodavatelů, prostřednictvím kterých v tomto zadávacím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0C17762B"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dále prohlašuje, že dostane-li se dodavatel nebo poddodavatel, prostřednictvím kterého prokazuje v tomto zadávacím řízení kvalifikaci, do střetu zájmů dle § 4b zákona o střetu zájmů, a to kdykoliv až do okamžiku ukončení zadávacího řízení, oznámí dodavatel tuto skutečnost bez zbytečného odkladu zadavateli.</w:t>
      </w:r>
    </w:p>
    <w:p w14:paraId="7B1D05CA"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si je vědom všech právních důsledků, které pro něj mohou vyplývat z nepravdivosti zde uvedených údajů a skutečností.</w:t>
      </w:r>
    </w:p>
    <w:p w14:paraId="2374231A" w14:textId="77777777" w:rsidR="004C7D65" w:rsidRPr="007C2A63" w:rsidRDefault="004C7D65" w:rsidP="004C7D65">
      <w:pPr>
        <w:spacing w:after="240"/>
        <w:jc w:val="both"/>
        <w:rPr>
          <w:rFonts w:ascii="Times New Roman" w:eastAsia="Verdana" w:hAnsi="Times New Roman"/>
          <w:b/>
          <w:bCs/>
          <w:sz w:val="24"/>
          <w:szCs w:val="24"/>
          <w:u w:val="single"/>
        </w:rPr>
      </w:pPr>
      <w:r w:rsidRPr="007C2A63">
        <w:rPr>
          <w:rFonts w:ascii="Times New Roman" w:eastAsia="Verdana" w:hAnsi="Times New Roman"/>
          <w:b/>
          <w:bCs/>
          <w:sz w:val="24"/>
          <w:szCs w:val="24"/>
          <w:u w:val="single"/>
        </w:rPr>
        <w:t>Čestné prohlášení dodavatele k neuzavření zakázaných dohod</w:t>
      </w:r>
    </w:p>
    <w:p w14:paraId="397354B8" w14:textId="77777777" w:rsidR="004C7D65" w:rsidRPr="007C2A63" w:rsidRDefault="004C7D65" w:rsidP="004C7D65">
      <w:pPr>
        <w:spacing w:after="240"/>
        <w:jc w:val="both"/>
        <w:rPr>
          <w:rFonts w:ascii="Times New Roman" w:hAnsi="Times New Roman"/>
          <w:sz w:val="24"/>
          <w:szCs w:val="24"/>
        </w:rPr>
      </w:pPr>
      <w:r w:rsidRPr="007C2A63">
        <w:rPr>
          <w:rFonts w:ascii="Times New Roman" w:eastAsia="Verdana" w:hAnsi="Times New Roman"/>
          <w:sz w:val="24"/>
          <w:szCs w:val="24"/>
        </w:rP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Dodavatel si je vědom všech právních důsledků, které pro něj mohou vyplývat z nepravdivosti zde uvedených údajů a skutečností.</w:t>
      </w:r>
      <w:r w:rsidRPr="007C2A63">
        <w:rPr>
          <w:rFonts w:ascii="Times New Roman" w:hAnsi="Times New Roman"/>
          <w:sz w:val="24"/>
          <w:szCs w:val="24"/>
        </w:rPr>
        <w:t xml:space="preserve">  </w:t>
      </w:r>
    </w:p>
    <w:p w14:paraId="1885DA22"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si je vědom všech právních důsledků, které pro něj mohou vyplývat z nepravdivosti zde uvedených údajů a skutečností.</w:t>
      </w:r>
      <w:bookmarkStart w:id="0" w:name="_Toc103591774"/>
      <w:bookmarkStart w:id="1" w:name="_Toc103591775"/>
      <w:bookmarkStart w:id="2" w:name="_Toc103591776"/>
      <w:bookmarkStart w:id="3" w:name="_Toc103591777"/>
      <w:bookmarkStart w:id="4" w:name="_Toc103591778"/>
      <w:bookmarkStart w:id="5" w:name="_Toc103591779"/>
      <w:bookmarkStart w:id="6" w:name="_Toc103591780"/>
      <w:bookmarkStart w:id="7" w:name="_Toc103591781"/>
      <w:bookmarkStart w:id="8" w:name="_Toc103591782"/>
      <w:bookmarkStart w:id="9" w:name="_Toc103591783"/>
      <w:bookmarkStart w:id="10" w:name="_Toc103591794"/>
      <w:bookmarkStart w:id="11" w:name="_Toc103591795"/>
      <w:bookmarkStart w:id="12" w:name="_Toc103591796"/>
      <w:bookmarkStart w:id="13" w:name="_Toc103591797"/>
      <w:bookmarkStart w:id="14" w:name="_Toc103591798"/>
      <w:bookmarkStart w:id="15" w:name="_Toc10359179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20E022C" w14:textId="77777777" w:rsidR="004C7D65" w:rsidRPr="007C2A63" w:rsidRDefault="004C7D65" w:rsidP="004C7D65">
      <w:pPr>
        <w:spacing w:after="240"/>
        <w:jc w:val="both"/>
        <w:rPr>
          <w:rFonts w:ascii="Times New Roman" w:eastAsia="Verdana" w:hAnsi="Times New Roman"/>
          <w:b/>
          <w:bCs/>
          <w:sz w:val="24"/>
          <w:szCs w:val="24"/>
          <w:u w:val="single"/>
        </w:rPr>
      </w:pPr>
      <w:r w:rsidRPr="007C2A63">
        <w:rPr>
          <w:rFonts w:ascii="Times New Roman" w:eastAsia="Verdana" w:hAnsi="Times New Roman"/>
          <w:b/>
          <w:bCs/>
          <w:sz w:val="24"/>
          <w:szCs w:val="24"/>
          <w:u w:val="single"/>
        </w:rPr>
        <w:t>Čestné prohlášení dodavatele o splnění podmínek v souvislosti s právními předpisy upravujícími provádění mezinárodních sankcí</w:t>
      </w:r>
    </w:p>
    <w:p w14:paraId="4E763830"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tímto čestně prohlašuje, že:</w:t>
      </w:r>
    </w:p>
    <w:p w14:paraId="285659FD" w14:textId="77777777" w:rsidR="004C7D65" w:rsidRPr="007C2A63" w:rsidRDefault="004C7D65" w:rsidP="004C7D65">
      <w:pPr>
        <w:numPr>
          <w:ilvl w:val="0"/>
          <w:numId w:val="8"/>
        </w:numPr>
        <w:spacing w:after="240"/>
        <w:contextualSpacing/>
        <w:jc w:val="both"/>
        <w:rPr>
          <w:rFonts w:ascii="Times New Roman" w:hAnsi="Times New Roman"/>
          <w:sz w:val="24"/>
          <w:szCs w:val="24"/>
        </w:rPr>
      </w:pPr>
      <w:r w:rsidRPr="007C2A63">
        <w:rPr>
          <w:rFonts w:ascii="Times New Roman" w:hAnsi="Times New Roman"/>
          <w:sz w:val="24"/>
          <w:szCs w:val="24"/>
        </w:rPr>
        <w:lastRenderedPageBreak/>
        <w:t>on sám jakožto dodavatel, ani jeho poddodavatelé či jiné osoby, které se budou podílet na plnění veřejné zakázky, nejsou osobami, na něž se vztahuje zákaz zadání veřejné zakázky ve smyslu § 48a ZZVZ;</w:t>
      </w:r>
    </w:p>
    <w:p w14:paraId="13C6FC81" w14:textId="77777777" w:rsidR="004C7D65" w:rsidRPr="007C2A63" w:rsidRDefault="004C7D65" w:rsidP="004C7D65">
      <w:pPr>
        <w:spacing w:after="240"/>
        <w:ind w:left="720"/>
        <w:contextualSpacing/>
        <w:jc w:val="both"/>
        <w:rPr>
          <w:rFonts w:ascii="Times New Roman" w:hAnsi="Times New Roman"/>
          <w:sz w:val="24"/>
          <w:szCs w:val="24"/>
        </w:rPr>
      </w:pPr>
    </w:p>
    <w:p w14:paraId="53D1A02D" w14:textId="77777777" w:rsidR="004C7D65" w:rsidRPr="007C2A63" w:rsidRDefault="004C7D65" w:rsidP="004C7D65">
      <w:pPr>
        <w:numPr>
          <w:ilvl w:val="0"/>
          <w:numId w:val="8"/>
        </w:numPr>
        <w:spacing w:after="240"/>
        <w:contextualSpacing/>
        <w:jc w:val="both"/>
        <w:rPr>
          <w:rFonts w:ascii="Times New Roman" w:hAnsi="Times New Roman"/>
          <w:sz w:val="24"/>
          <w:szCs w:val="24"/>
        </w:rPr>
      </w:pPr>
      <w:r w:rsidRPr="007C2A63">
        <w:rPr>
          <w:rFonts w:ascii="Times New Roman" w:hAnsi="Times New Roman"/>
          <w:sz w:val="24"/>
          <w:szCs w:val="24"/>
        </w:rPr>
        <w:t xml:space="preserve">on sám jakožto dodavatel, případně dodavatelé v jeho rámci sdružení za účelem účasti v Zadávacím řízení, ani </w:t>
      </w:r>
      <w:r w:rsidRPr="007C2A63">
        <w:rPr>
          <w:rFonts w:ascii="Times New Roman" w:eastAsia="Verdana" w:hAnsi="Times New Roman"/>
          <w:sz w:val="24"/>
          <w:szCs w:val="24"/>
        </w:rPr>
        <w:t>žádný z jeho poddodavatelů nebo jiných osob, jejichž způsobilost je využívána ve smyslu evropských směrnic o zadávání veřejných zakázek,</w:t>
      </w:r>
      <w:r w:rsidRPr="007C2A63">
        <w:rPr>
          <w:rFonts w:ascii="Times New Roman" w:hAnsi="Times New Roman"/>
          <w:sz w:val="24"/>
          <w:szCs w:val="24"/>
        </w:rPr>
        <w:t xml:space="preserve"> </w:t>
      </w:r>
      <w:r w:rsidRPr="007C2A63">
        <w:rPr>
          <w:rFonts w:ascii="Times New Roman" w:hAnsi="Times New Roman"/>
          <w:b/>
          <w:sz w:val="24"/>
          <w:szCs w:val="24"/>
        </w:rPr>
        <w:t>nejsou</w:t>
      </w:r>
      <w:r w:rsidRPr="007C2A63">
        <w:rPr>
          <w:rFonts w:ascii="Times New Roman" w:hAnsi="Times New Roman"/>
          <w:sz w:val="24"/>
          <w:szCs w:val="24"/>
        </w:rPr>
        <w:t xml:space="preserve"> osobami </w:t>
      </w:r>
      <w:r w:rsidRPr="007C2A63">
        <w:rPr>
          <w:rFonts w:ascii="Times New Roman" w:eastAsia="Verdana" w:hAnsi="Times New Roman"/>
          <w:sz w:val="24"/>
          <w:szCs w:val="24"/>
        </w:rPr>
        <w:t>dle článku 5k nařízení Rady (EU) č. 833/2014 ze dne 31. července 2014 o omezujících opatřeních vzhledem k činnostem Ruska destabilizujícím situaci na Ukrajině, ve znění pozdějších předpisů</w:t>
      </w:r>
      <w:r w:rsidRPr="007C2A63">
        <w:rPr>
          <w:rFonts w:ascii="Times New Roman" w:hAnsi="Times New Roman"/>
          <w:sz w:val="24"/>
          <w:szCs w:val="24"/>
        </w:rPr>
        <w:t>;</w:t>
      </w:r>
    </w:p>
    <w:p w14:paraId="2BFACAD8" w14:textId="77777777" w:rsidR="004C7D65" w:rsidRPr="007C2A63" w:rsidRDefault="004C7D65" w:rsidP="004C7D65">
      <w:pPr>
        <w:spacing w:after="240"/>
        <w:ind w:left="720"/>
        <w:contextualSpacing/>
        <w:jc w:val="both"/>
        <w:rPr>
          <w:rFonts w:ascii="Times New Roman" w:hAnsi="Times New Roman"/>
          <w:sz w:val="24"/>
          <w:szCs w:val="24"/>
        </w:rPr>
      </w:pPr>
    </w:p>
    <w:p w14:paraId="4F449AE8" w14:textId="77777777" w:rsidR="004C7D65" w:rsidRPr="007C2A63" w:rsidRDefault="004C7D65" w:rsidP="004C7D65">
      <w:pPr>
        <w:numPr>
          <w:ilvl w:val="0"/>
          <w:numId w:val="8"/>
        </w:numPr>
        <w:spacing w:after="240"/>
        <w:contextualSpacing/>
        <w:jc w:val="both"/>
        <w:rPr>
          <w:rFonts w:ascii="Times New Roman" w:hAnsi="Times New Roman"/>
          <w:sz w:val="24"/>
          <w:szCs w:val="24"/>
        </w:rPr>
      </w:pPr>
      <w:r w:rsidRPr="007C2A63">
        <w:rPr>
          <w:rFonts w:ascii="Times New Roman" w:hAnsi="Times New Roman"/>
          <w:sz w:val="24"/>
          <w:szCs w:val="24"/>
        </w:rPr>
        <w:t xml:space="preserve">on sám jakožto dodavatel, případně dodavatelé v jeho rámci sdružení za účelem účasti v Zadávacím řízení, ani </w:t>
      </w:r>
      <w:r w:rsidRPr="007C2A63">
        <w:rPr>
          <w:rFonts w:ascii="Times New Roman" w:eastAsia="Verdana" w:hAnsi="Times New Roman"/>
          <w:sz w:val="24"/>
          <w:szCs w:val="24"/>
        </w:rPr>
        <w:t xml:space="preserve">žádný z jeho poddodavatelů nebo jiných osob, jejichž způsobilost je využívána ve smyslu evropských směrnic o zadávání veřejných zakázek, </w:t>
      </w:r>
      <w:r w:rsidRPr="007C2A63">
        <w:rPr>
          <w:rFonts w:ascii="Times New Roman" w:eastAsia="Verdana" w:hAnsi="Times New Roman"/>
          <w:b/>
          <w:sz w:val="24"/>
          <w:szCs w:val="24"/>
        </w:rPr>
        <w:t>nejsou</w:t>
      </w:r>
      <w:r w:rsidRPr="007C2A63">
        <w:rPr>
          <w:rFonts w:ascii="Times New Roman" w:eastAsia="Verdana" w:hAnsi="Times New Roman"/>
          <w:sz w:val="24"/>
          <w:szCs w:val="24"/>
        </w:rPr>
        <w:t xml:space="preserve"> osobami dle článku 2</w:t>
      </w:r>
      <w:r w:rsidRPr="007C2A63">
        <w:rPr>
          <w:rFonts w:ascii="Times New Roman" w:eastAsia="Verdana" w:hAnsi="Times New Roman"/>
          <w:sz w:val="24"/>
          <w:szCs w:val="24"/>
          <w:vertAlign w:val="superscript"/>
        </w:rPr>
        <w:footnoteReference w:id="1"/>
      </w:r>
      <w:r w:rsidRPr="007C2A63">
        <w:rPr>
          <w:rFonts w:ascii="Times New Roman" w:eastAsia="Verdana" w:hAnsi="Times New Roman"/>
          <w:sz w:val="24"/>
          <w:szCs w:val="24"/>
        </w:rPr>
        <w:t xml:space="preserve"> nařízení Rady (EU) č. 269/2014 ze dne 17. března 2014, o omezujících opatřeních vzhledem k činnostem narušujícím nebo ohrožujícím územní celistvost, svrchovanost a nezávislost Ukrajiny, ve znění pozdějších předpisů, a</w:t>
      </w:r>
      <w:r w:rsidRPr="007C2A63">
        <w:rPr>
          <w:rFonts w:ascii="Times New Roman" w:eastAsia="Verdana" w:hAnsi="Times New Roman"/>
          <w:b/>
          <w:sz w:val="24"/>
          <w:szCs w:val="24"/>
        </w:rPr>
        <w:t xml:space="preserve"> </w:t>
      </w:r>
      <w:r w:rsidRPr="007C2A63">
        <w:rPr>
          <w:rFonts w:ascii="Times New Roman" w:eastAsia="Verdana" w:hAnsi="Times New Roman"/>
          <w:sz w:val="24"/>
          <w:szCs w:val="24"/>
        </w:rPr>
        <w:t>dalších prováděcích předpisů k tomuto nařízení Rady (EU) č. 269/2014 (</w:t>
      </w:r>
      <w:r w:rsidRPr="007C2A63">
        <w:rPr>
          <w:rFonts w:ascii="Times New Roman" w:eastAsia="Verdana" w:hAnsi="Times New Roman"/>
          <w:b/>
          <w:sz w:val="24"/>
          <w:szCs w:val="24"/>
        </w:rPr>
        <w:t>tzv. sankční seznamy</w:t>
      </w:r>
      <w:r w:rsidRPr="007C2A63">
        <w:rPr>
          <w:rFonts w:ascii="Times New Roman" w:eastAsia="Verdana" w:hAnsi="Times New Roman"/>
          <w:sz w:val="24"/>
          <w:szCs w:val="24"/>
        </w:rPr>
        <w:t>)</w:t>
      </w:r>
      <w:r w:rsidRPr="007C2A63">
        <w:rPr>
          <w:rFonts w:ascii="Times New Roman" w:eastAsia="Verdana" w:hAnsi="Times New Roman"/>
          <w:sz w:val="24"/>
          <w:szCs w:val="24"/>
          <w:vertAlign w:val="superscript"/>
        </w:rPr>
        <w:footnoteReference w:id="2"/>
      </w:r>
      <w:r w:rsidRPr="007C2A63">
        <w:rPr>
          <w:rFonts w:ascii="Times New Roman" w:hAnsi="Times New Roman"/>
          <w:sz w:val="24"/>
          <w:szCs w:val="24"/>
        </w:rPr>
        <w:t>.</w:t>
      </w:r>
    </w:p>
    <w:p w14:paraId="15F79957" w14:textId="77777777" w:rsidR="004C7D65" w:rsidRPr="007C2A63" w:rsidRDefault="004C7D65" w:rsidP="004C7D65">
      <w:pPr>
        <w:spacing w:after="240"/>
        <w:contextualSpacing/>
        <w:jc w:val="both"/>
        <w:rPr>
          <w:rFonts w:ascii="Times New Roman" w:hAnsi="Times New Roman"/>
          <w:sz w:val="24"/>
          <w:szCs w:val="24"/>
        </w:rPr>
      </w:pPr>
    </w:p>
    <w:p w14:paraId="56C25707" w14:textId="77777777" w:rsidR="004C7D65" w:rsidRPr="007C2A63" w:rsidRDefault="004C7D65" w:rsidP="004C7D65">
      <w:pPr>
        <w:spacing w:after="240"/>
        <w:jc w:val="both"/>
        <w:rPr>
          <w:rFonts w:ascii="Times New Roman" w:hAnsi="Times New Roman"/>
          <w:sz w:val="24"/>
          <w:szCs w:val="24"/>
        </w:rPr>
      </w:pPr>
      <w:r w:rsidRPr="007C2A63">
        <w:rPr>
          <w:rFonts w:ascii="Times New Roman" w:hAnsi="Times New Roman"/>
          <w:sz w:val="24"/>
          <w:szCs w:val="24"/>
        </w:rPr>
        <w:t>Dodavatel dále čestně prohlašuje, že přestane-li on sám jakožto dodavatel, případně dodavatelé v jeho rámci sdružení za účelem účasti v Zadávacím řízení, nebo některý</w:t>
      </w:r>
      <w:r w:rsidRPr="007C2A63">
        <w:rPr>
          <w:rFonts w:ascii="Times New Roman" w:eastAsia="Verdana" w:hAnsi="Times New Roman"/>
          <w:sz w:val="24"/>
          <w:szCs w:val="24"/>
        </w:rPr>
        <w:t xml:space="preserve"> z jeho poddodavatelů nebo jiných osob, jejichž způsobilost je využívána ve smyslu evropských směrnic o zadávání veřejných zakázek</w:t>
      </w:r>
      <w:r w:rsidRPr="007C2A63">
        <w:rPr>
          <w:rFonts w:ascii="Times New Roman" w:hAnsi="Times New Roman"/>
          <w:sz w:val="24"/>
          <w:szCs w:val="24"/>
        </w:rPr>
        <w:t>, splňovat výše uvedené podmínky, k nimž se toto četné prohlášení vztahuje, a to kdykoliv až do okamžiku ukončení Zadávacího řízení, oznámí tuto skutečnost bez zbytečného odkladu</w:t>
      </w:r>
      <w:r w:rsidRPr="007C2A63">
        <w:rPr>
          <w:rFonts w:ascii="Times New Roman" w:eastAsia="Verdana" w:hAnsi="Times New Roman"/>
          <w:sz w:val="24"/>
          <w:szCs w:val="24"/>
        </w:rPr>
        <w:t xml:space="preserve"> </w:t>
      </w:r>
      <w:r w:rsidRPr="007C2A63">
        <w:rPr>
          <w:rFonts w:ascii="Times New Roman" w:hAnsi="Times New Roman"/>
          <w:sz w:val="24"/>
          <w:szCs w:val="24"/>
        </w:rPr>
        <w:t xml:space="preserve">zadavateli Veřejné zakázky, nejpozději však </w:t>
      </w:r>
      <w:r w:rsidRPr="007C2A63">
        <w:rPr>
          <w:rFonts w:ascii="Times New Roman" w:hAnsi="Times New Roman"/>
          <w:b/>
          <w:sz w:val="24"/>
          <w:szCs w:val="24"/>
        </w:rPr>
        <w:t xml:space="preserve">do 3 pracovních dnů </w:t>
      </w:r>
      <w:r w:rsidRPr="007C2A63">
        <w:rPr>
          <w:rFonts w:ascii="Times New Roman" w:hAnsi="Times New Roman"/>
          <w:sz w:val="24"/>
          <w:szCs w:val="24"/>
        </w:rPr>
        <w:t>ode dne, kdy přestal splňovat výše uvedené podmínky, k nimž se toto četné prohlášení vztahuje.</w:t>
      </w:r>
    </w:p>
    <w:p w14:paraId="789178C3" w14:textId="77777777" w:rsidR="004C7D65" w:rsidRDefault="004C7D65" w:rsidP="004C7D65">
      <w:pPr>
        <w:pStyle w:val="Zkladntext"/>
        <w:spacing w:line="276" w:lineRule="auto"/>
        <w:rPr>
          <w:rFonts w:ascii="Times New Roman" w:hAnsi="Times New Roman" w:cs="Times New Roman"/>
          <w:highlight w:val="green"/>
          <w:u w:val="single"/>
        </w:rPr>
      </w:pPr>
    </w:p>
    <w:p w14:paraId="7FD2CD24" w14:textId="77777777" w:rsidR="004C7D65" w:rsidRPr="007C2A63" w:rsidRDefault="004C7D65" w:rsidP="004C7D65">
      <w:pPr>
        <w:pStyle w:val="Zkladntext"/>
        <w:spacing w:line="276" w:lineRule="auto"/>
        <w:rPr>
          <w:rFonts w:ascii="Times New Roman" w:hAnsi="Times New Roman" w:cs="Times New Roman"/>
          <w:b/>
          <w:bCs/>
        </w:rPr>
      </w:pPr>
      <w:r w:rsidRPr="007C2A63">
        <w:rPr>
          <w:rFonts w:ascii="Times New Roman" w:hAnsi="Times New Roman" w:cs="Times New Roman"/>
          <w:b/>
          <w:bCs/>
        </w:rPr>
        <w:t>Toto prohlášení činí účastník na základě své vážné a svobodné vůle a je si vědom všech následků plynoucích z uvedení nepravdivých údajů.</w:t>
      </w:r>
    </w:p>
    <w:p w14:paraId="5514EB78"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V [</w:t>
      </w:r>
      <w:r w:rsidRPr="007C2A63">
        <w:rPr>
          <w:rFonts w:ascii="Times New Roman" w:hAnsi="Times New Roman" w:cs="Times New Roman"/>
          <w:highlight w:val="cyan"/>
        </w:rPr>
        <w:t>bude doplněno</w:t>
      </w:r>
      <w:r w:rsidRPr="007C2A63">
        <w:rPr>
          <w:rFonts w:ascii="Times New Roman" w:hAnsi="Times New Roman" w:cs="Times New Roman"/>
        </w:rPr>
        <w:t>] dne [</w:t>
      </w:r>
      <w:r w:rsidRPr="007C2A63">
        <w:rPr>
          <w:rFonts w:ascii="Times New Roman" w:hAnsi="Times New Roman" w:cs="Times New Roman"/>
          <w:highlight w:val="cyan"/>
        </w:rPr>
        <w:t>bude doplněno</w:t>
      </w:r>
      <w:r w:rsidRPr="007C2A63">
        <w:rPr>
          <w:rFonts w:ascii="Times New Roman" w:hAnsi="Times New Roman" w:cs="Times New Roman"/>
        </w:rPr>
        <w:t>]</w:t>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r>
    </w:p>
    <w:p w14:paraId="1E9A2B25" w14:textId="77777777" w:rsidR="004C7D65" w:rsidRPr="007C2A63" w:rsidRDefault="004C7D65" w:rsidP="004C7D65">
      <w:pPr>
        <w:pStyle w:val="Zkladntext"/>
        <w:spacing w:before="720" w:line="276" w:lineRule="auto"/>
        <w:rPr>
          <w:rFonts w:ascii="Times New Roman" w:hAnsi="Times New Roman" w:cs="Times New Roman"/>
        </w:rPr>
      </w:pPr>
      <w:r w:rsidRPr="007C2A63">
        <w:rPr>
          <w:rFonts w:ascii="Times New Roman" w:hAnsi="Times New Roman" w:cs="Times New Roman"/>
        </w:rPr>
        <w:t>____________________________</w:t>
      </w:r>
    </w:p>
    <w:p w14:paraId="1B75E809" w14:textId="77777777" w:rsidR="004C7D65" w:rsidRPr="007C2A63" w:rsidRDefault="004C7D65" w:rsidP="004C7D65">
      <w:pPr>
        <w:pStyle w:val="Zkladntext"/>
        <w:spacing w:line="276" w:lineRule="auto"/>
        <w:rPr>
          <w:rFonts w:ascii="Times New Roman" w:hAnsi="Times New Roman" w:cs="Times New Roman"/>
          <w:highlight w:val="cyan"/>
        </w:rPr>
      </w:pPr>
      <w:r w:rsidRPr="007C2A63">
        <w:rPr>
          <w:rFonts w:ascii="Times New Roman" w:hAnsi="Times New Roman" w:cs="Times New Roman"/>
          <w:highlight w:val="cyan"/>
        </w:rPr>
        <w:t>[obchodní firma účastníka,</w:t>
      </w:r>
    </w:p>
    <w:p w14:paraId="15536096" w14:textId="77777777" w:rsidR="004C7D65" w:rsidRPr="007C2A63" w:rsidRDefault="004C7D65" w:rsidP="004C7D65">
      <w:pPr>
        <w:pStyle w:val="Zkladntext"/>
        <w:spacing w:line="276" w:lineRule="auto"/>
        <w:rPr>
          <w:rFonts w:ascii="Times New Roman" w:hAnsi="Times New Roman" w:cs="Times New Roman"/>
          <w:highlight w:val="cyan"/>
        </w:rPr>
      </w:pPr>
      <w:r w:rsidRPr="007C2A63">
        <w:rPr>
          <w:rFonts w:ascii="Times New Roman" w:hAnsi="Times New Roman" w:cs="Times New Roman"/>
          <w:highlight w:val="cyan"/>
        </w:rPr>
        <w:t>podpis oprávněné osoby (osob)</w:t>
      </w:r>
    </w:p>
    <w:p w14:paraId="3AAD20A0"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highlight w:val="cyan"/>
        </w:rPr>
        <w:t>s uvedením funkce]</w:t>
      </w:r>
    </w:p>
    <w:p w14:paraId="1EC97491" w14:textId="77777777" w:rsidR="004C7D65" w:rsidRPr="007C2A63" w:rsidRDefault="004C7D65" w:rsidP="004C7D65">
      <w:pPr>
        <w:pStyle w:val="Zkladntext"/>
        <w:spacing w:before="240" w:line="276" w:lineRule="auto"/>
        <w:rPr>
          <w:rFonts w:ascii="Times New Roman" w:hAnsi="Times New Roman" w:cs="Times New Roman"/>
          <w:b/>
          <w:u w:val="single"/>
        </w:rPr>
      </w:pPr>
      <w:r w:rsidRPr="007C2A63">
        <w:rPr>
          <w:rFonts w:ascii="Times New Roman" w:hAnsi="Times New Roman" w:cs="Times New Roman"/>
          <w:b/>
          <w:u w:val="single"/>
        </w:rPr>
        <w:t>Přílohy:</w:t>
      </w:r>
    </w:p>
    <w:p w14:paraId="31899B5E" w14:textId="77777777" w:rsidR="004C7D65"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r w:rsidRPr="007C2A63">
        <w:rPr>
          <w:rFonts w:ascii="Times New Roman" w:hAnsi="Times New Roman" w:cs="Times New Roman"/>
        </w:rPr>
        <w:tab/>
      </w:r>
    </w:p>
    <w:p w14:paraId="68034B1D" w14:textId="77777777" w:rsidR="007831BC" w:rsidRDefault="007831BC" w:rsidP="004C7D65">
      <w:pPr>
        <w:pStyle w:val="Zkladntext"/>
        <w:spacing w:line="276" w:lineRule="auto"/>
        <w:rPr>
          <w:rFonts w:ascii="Times New Roman" w:hAnsi="Times New Roman" w:cs="Times New Roman"/>
        </w:rPr>
      </w:pPr>
    </w:p>
    <w:p w14:paraId="1027CE98" w14:textId="77777777" w:rsidR="007831BC" w:rsidRDefault="007831BC" w:rsidP="004C7D65">
      <w:pPr>
        <w:pStyle w:val="Zkladntext"/>
        <w:spacing w:line="276" w:lineRule="auto"/>
        <w:rPr>
          <w:rFonts w:ascii="Times New Roman" w:hAnsi="Times New Roman" w:cs="Times New Roman"/>
        </w:rPr>
      </w:pPr>
    </w:p>
    <w:p w14:paraId="034EE25E" w14:textId="77777777" w:rsidR="007831BC" w:rsidRDefault="007831BC" w:rsidP="004C7D65">
      <w:pPr>
        <w:pStyle w:val="Zkladntext"/>
        <w:spacing w:line="276" w:lineRule="auto"/>
        <w:rPr>
          <w:rFonts w:ascii="Times New Roman" w:hAnsi="Times New Roman" w:cs="Times New Roman"/>
        </w:rPr>
      </w:pPr>
    </w:p>
    <w:p w14:paraId="642B6405" w14:textId="77777777" w:rsidR="007831BC" w:rsidRDefault="007831BC" w:rsidP="004C7D65">
      <w:pPr>
        <w:pStyle w:val="Zkladntext"/>
        <w:spacing w:line="276" w:lineRule="auto"/>
        <w:rPr>
          <w:rFonts w:ascii="Times New Roman" w:hAnsi="Times New Roman" w:cs="Times New Roman"/>
        </w:rPr>
      </w:pPr>
    </w:p>
    <w:p w14:paraId="3ED15A45" w14:textId="77777777" w:rsidR="007831BC" w:rsidRDefault="007831BC" w:rsidP="004C7D65">
      <w:pPr>
        <w:pStyle w:val="Zkladntext"/>
        <w:spacing w:line="276" w:lineRule="auto"/>
        <w:rPr>
          <w:rFonts w:ascii="Times New Roman" w:hAnsi="Times New Roman" w:cs="Times New Roman"/>
        </w:rPr>
      </w:pPr>
    </w:p>
    <w:p w14:paraId="6A23803F" w14:textId="77777777" w:rsidR="007831BC" w:rsidRDefault="007831BC" w:rsidP="004C7D65">
      <w:pPr>
        <w:pStyle w:val="Zkladntext"/>
        <w:spacing w:line="276" w:lineRule="auto"/>
        <w:rPr>
          <w:rFonts w:ascii="Times New Roman" w:hAnsi="Times New Roman" w:cs="Times New Roman"/>
        </w:rPr>
      </w:pPr>
    </w:p>
    <w:p w14:paraId="4F9F7C0C" w14:textId="77777777" w:rsidR="007831BC" w:rsidRDefault="007831BC" w:rsidP="004C7D65">
      <w:pPr>
        <w:pStyle w:val="Zkladntext"/>
        <w:spacing w:line="276" w:lineRule="auto"/>
        <w:rPr>
          <w:rFonts w:ascii="Times New Roman" w:hAnsi="Times New Roman" w:cs="Times New Roman"/>
        </w:rPr>
      </w:pPr>
    </w:p>
    <w:p w14:paraId="62C3A0B7" w14:textId="77777777" w:rsidR="007831BC" w:rsidRDefault="007831BC" w:rsidP="004C7D65">
      <w:pPr>
        <w:pStyle w:val="Zkladntext"/>
        <w:spacing w:line="276" w:lineRule="auto"/>
        <w:rPr>
          <w:rFonts w:ascii="Times New Roman" w:hAnsi="Times New Roman" w:cs="Times New Roman"/>
        </w:rPr>
      </w:pPr>
    </w:p>
    <w:p w14:paraId="4E3E4DC9" w14:textId="77777777" w:rsidR="007831BC" w:rsidRDefault="007831BC" w:rsidP="004C7D65">
      <w:pPr>
        <w:pStyle w:val="Zkladntext"/>
        <w:spacing w:line="276" w:lineRule="auto"/>
        <w:rPr>
          <w:rFonts w:ascii="Times New Roman" w:hAnsi="Times New Roman" w:cs="Times New Roman"/>
        </w:rPr>
      </w:pPr>
    </w:p>
    <w:p w14:paraId="3B5D5698" w14:textId="77777777" w:rsidR="007831BC" w:rsidRDefault="007831BC" w:rsidP="004C7D65">
      <w:pPr>
        <w:pStyle w:val="Zkladntext"/>
        <w:spacing w:line="276" w:lineRule="auto"/>
        <w:rPr>
          <w:rFonts w:ascii="Times New Roman" w:hAnsi="Times New Roman" w:cs="Times New Roman"/>
        </w:rPr>
      </w:pPr>
    </w:p>
    <w:p w14:paraId="6F9BD4E5" w14:textId="77777777" w:rsidR="007831BC" w:rsidRDefault="007831BC" w:rsidP="004C7D65">
      <w:pPr>
        <w:pStyle w:val="Zkladntext"/>
        <w:spacing w:line="276" w:lineRule="auto"/>
        <w:rPr>
          <w:rFonts w:ascii="Times New Roman" w:hAnsi="Times New Roman" w:cs="Times New Roman"/>
        </w:rPr>
      </w:pPr>
    </w:p>
    <w:p w14:paraId="58136DC0" w14:textId="77777777" w:rsidR="007831BC" w:rsidRDefault="007831BC" w:rsidP="004C7D65">
      <w:pPr>
        <w:pStyle w:val="Zkladntext"/>
        <w:spacing w:line="276" w:lineRule="auto"/>
        <w:rPr>
          <w:rFonts w:ascii="Times New Roman" w:hAnsi="Times New Roman" w:cs="Times New Roman"/>
        </w:rPr>
      </w:pPr>
    </w:p>
    <w:p w14:paraId="7AAF5257" w14:textId="77777777" w:rsidR="007831BC" w:rsidRDefault="007831BC" w:rsidP="004C7D65">
      <w:pPr>
        <w:pStyle w:val="Zkladntext"/>
        <w:spacing w:line="276" w:lineRule="auto"/>
        <w:rPr>
          <w:rFonts w:ascii="Times New Roman" w:hAnsi="Times New Roman" w:cs="Times New Roman"/>
        </w:rPr>
      </w:pPr>
    </w:p>
    <w:p w14:paraId="4198C46A" w14:textId="77777777" w:rsidR="007831BC" w:rsidRDefault="007831BC" w:rsidP="004C7D65">
      <w:pPr>
        <w:pStyle w:val="Zkladntext"/>
        <w:spacing w:line="276" w:lineRule="auto"/>
        <w:rPr>
          <w:rFonts w:ascii="Times New Roman" w:hAnsi="Times New Roman" w:cs="Times New Roman"/>
        </w:rPr>
      </w:pPr>
    </w:p>
    <w:p w14:paraId="3B74D665" w14:textId="77777777" w:rsidR="007831BC" w:rsidRDefault="007831BC" w:rsidP="004C7D65">
      <w:pPr>
        <w:pStyle w:val="Zkladntext"/>
        <w:spacing w:line="276" w:lineRule="auto"/>
        <w:rPr>
          <w:rFonts w:ascii="Times New Roman" w:hAnsi="Times New Roman" w:cs="Times New Roman"/>
        </w:rPr>
      </w:pPr>
    </w:p>
    <w:p w14:paraId="37C3D5B0" w14:textId="77777777" w:rsidR="007831BC" w:rsidRDefault="007831BC" w:rsidP="004C7D65">
      <w:pPr>
        <w:pStyle w:val="Zkladntext"/>
        <w:spacing w:line="276" w:lineRule="auto"/>
        <w:rPr>
          <w:rFonts w:ascii="Times New Roman" w:hAnsi="Times New Roman" w:cs="Times New Roman"/>
        </w:rPr>
      </w:pPr>
    </w:p>
    <w:p w14:paraId="14116863" w14:textId="77777777" w:rsidR="007831BC" w:rsidRPr="007C2A63" w:rsidRDefault="007831BC" w:rsidP="004C7D65">
      <w:pPr>
        <w:pStyle w:val="Zkladntext"/>
        <w:spacing w:line="276" w:lineRule="auto"/>
        <w:rPr>
          <w:rFonts w:ascii="Times New Roman" w:hAnsi="Times New Roman" w:cs="Times New Roman"/>
        </w:rPr>
      </w:pPr>
    </w:p>
    <w:p w14:paraId="071A43F0" w14:textId="77777777" w:rsidR="004C7D65" w:rsidRPr="007C2A63" w:rsidRDefault="004C7D65" w:rsidP="004C7D65">
      <w:pPr>
        <w:pStyle w:val="Zkladntext"/>
        <w:spacing w:line="276" w:lineRule="auto"/>
        <w:jc w:val="center"/>
        <w:rPr>
          <w:rFonts w:ascii="Times New Roman" w:hAnsi="Times New Roman" w:cs="Times New Roman"/>
          <w:b/>
        </w:rPr>
      </w:pPr>
      <w:r w:rsidRPr="007C2A63">
        <w:rPr>
          <w:rFonts w:ascii="Times New Roman" w:hAnsi="Times New Roman" w:cs="Times New Roman"/>
          <w:b/>
        </w:rPr>
        <w:lastRenderedPageBreak/>
        <w:t>FORMULÁŘ 2.2.1.</w:t>
      </w:r>
    </w:p>
    <w:p w14:paraId="15ACF90D" w14:textId="77777777" w:rsidR="004C7D65" w:rsidRPr="007C2A63" w:rsidRDefault="004C7D65" w:rsidP="004C7D65">
      <w:pPr>
        <w:pStyle w:val="Zkladntext"/>
        <w:spacing w:line="276" w:lineRule="auto"/>
        <w:jc w:val="center"/>
        <w:rPr>
          <w:rFonts w:ascii="Times New Roman" w:hAnsi="Times New Roman" w:cs="Times New Roman"/>
          <w:b/>
        </w:rPr>
      </w:pPr>
      <w:r w:rsidRPr="007C2A63">
        <w:rPr>
          <w:rFonts w:ascii="Times New Roman" w:hAnsi="Times New Roman" w:cs="Times New Roman"/>
          <w:b/>
        </w:rPr>
        <w:t>KONSOLIDOVANÉ ČESTNÉ PROHLÁŠENÍ ČLENŮ TÝMU</w:t>
      </w:r>
    </w:p>
    <w:p w14:paraId="27DB174E" w14:textId="3378FC56" w:rsidR="004C7D65" w:rsidRPr="007C2A63" w:rsidRDefault="004C7D65" w:rsidP="004C7D65">
      <w:pPr>
        <w:pStyle w:val="Zkladntext"/>
        <w:spacing w:before="240" w:line="276" w:lineRule="auto"/>
        <w:rPr>
          <w:rFonts w:ascii="Times New Roman" w:hAnsi="Times New Roman" w:cs="Times New Roman"/>
        </w:rPr>
      </w:pPr>
      <w:r w:rsidRPr="007C2A63">
        <w:rPr>
          <w:rFonts w:ascii="Times New Roman" w:hAnsi="Times New Roman" w:cs="Times New Roman"/>
        </w:rPr>
        <w:t>Já, níže podepsaný [</w:t>
      </w:r>
      <w:r w:rsidRPr="007C2A63">
        <w:rPr>
          <w:rFonts w:ascii="Times New Roman" w:hAnsi="Times New Roman" w:cs="Times New Roman"/>
          <w:highlight w:val="cyan"/>
        </w:rPr>
        <w:t>bude doplněno</w:t>
      </w:r>
      <w:r w:rsidRPr="007C2A63">
        <w:rPr>
          <w:rFonts w:ascii="Times New Roman" w:hAnsi="Times New Roman" w:cs="Times New Roman"/>
        </w:rPr>
        <w:t>], narozen [</w:t>
      </w:r>
      <w:r w:rsidRPr="007C2A63">
        <w:rPr>
          <w:rFonts w:ascii="Times New Roman" w:hAnsi="Times New Roman" w:cs="Times New Roman"/>
          <w:highlight w:val="cyan"/>
        </w:rPr>
        <w:t>bude doplněno</w:t>
      </w:r>
      <w:r w:rsidRPr="007C2A63">
        <w:rPr>
          <w:rFonts w:ascii="Times New Roman" w:hAnsi="Times New Roman" w:cs="Times New Roman"/>
        </w:rPr>
        <w:t>], bytem v [</w:t>
      </w:r>
      <w:r w:rsidRPr="007C2A63">
        <w:rPr>
          <w:rFonts w:ascii="Times New Roman" w:hAnsi="Times New Roman" w:cs="Times New Roman"/>
          <w:highlight w:val="cyan"/>
        </w:rPr>
        <w:t>bude doplněno</w:t>
      </w:r>
      <w:r w:rsidRPr="007C2A63">
        <w:rPr>
          <w:rFonts w:ascii="Times New Roman" w:hAnsi="Times New Roman" w:cs="Times New Roman"/>
        </w:rPr>
        <w:t>], vykonávající funkci [</w:t>
      </w:r>
      <w:r w:rsidRPr="007C2A63">
        <w:rPr>
          <w:rFonts w:ascii="Times New Roman" w:hAnsi="Times New Roman" w:cs="Times New Roman"/>
          <w:highlight w:val="cyan"/>
        </w:rPr>
        <w:t>bude doplněno</w:t>
      </w:r>
      <w:r w:rsidRPr="007C2A63">
        <w:rPr>
          <w:rFonts w:ascii="Times New Roman" w:hAnsi="Times New Roman" w:cs="Times New Roman"/>
        </w:rPr>
        <w:t>] u společnosti [</w:t>
      </w:r>
      <w:r w:rsidRPr="007C2A63">
        <w:rPr>
          <w:rFonts w:ascii="Times New Roman" w:hAnsi="Times New Roman" w:cs="Times New Roman"/>
          <w:highlight w:val="cyan"/>
        </w:rPr>
        <w:t>bude doplněno</w:t>
      </w:r>
      <w:r w:rsidRPr="007C2A63">
        <w:rPr>
          <w:rFonts w:ascii="Times New Roman" w:hAnsi="Times New Roman" w:cs="Times New Roman"/>
        </w:rPr>
        <w:t>], se sídlem: [</w:t>
      </w:r>
      <w:r w:rsidRPr="007C2A63">
        <w:rPr>
          <w:rFonts w:ascii="Times New Roman" w:hAnsi="Times New Roman" w:cs="Times New Roman"/>
          <w:highlight w:val="cyan"/>
        </w:rPr>
        <w:t>bude doplněno</w:t>
      </w:r>
      <w:r w:rsidRPr="007C2A63">
        <w:rPr>
          <w:rFonts w:ascii="Times New Roman" w:hAnsi="Times New Roman" w:cs="Times New Roman"/>
        </w:rPr>
        <w:t>], IČO: [</w:t>
      </w:r>
      <w:r w:rsidRPr="007C2A63">
        <w:rPr>
          <w:rFonts w:ascii="Times New Roman" w:hAnsi="Times New Roman" w:cs="Times New Roman"/>
          <w:highlight w:val="cyan"/>
        </w:rPr>
        <w:t>bude doplněno</w:t>
      </w:r>
      <w:r w:rsidRPr="007C2A63">
        <w:rPr>
          <w:rFonts w:ascii="Times New Roman" w:hAnsi="Times New Roman" w:cs="Times New Roman"/>
        </w:rPr>
        <w:t>], zapsané v obchodním rejstříku vedeném [</w:t>
      </w:r>
      <w:r w:rsidRPr="007C2A63">
        <w:rPr>
          <w:rFonts w:ascii="Times New Roman" w:hAnsi="Times New Roman" w:cs="Times New Roman"/>
          <w:highlight w:val="cyan"/>
        </w:rPr>
        <w:t>bude doplněno</w:t>
      </w:r>
      <w:r w:rsidRPr="007C2A63">
        <w:rPr>
          <w:rFonts w:ascii="Times New Roman" w:hAnsi="Times New Roman" w:cs="Times New Roman"/>
        </w:rPr>
        <w:t>], oddíl [</w:t>
      </w:r>
      <w:r w:rsidRPr="007C2A63">
        <w:rPr>
          <w:rFonts w:ascii="Times New Roman" w:hAnsi="Times New Roman" w:cs="Times New Roman"/>
          <w:highlight w:val="cyan"/>
        </w:rPr>
        <w:t>bude doplněno</w:t>
      </w:r>
      <w:r w:rsidRPr="007C2A63">
        <w:rPr>
          <w:rFonts w:ascii="Times New Roman" w:hAnsi="Times New Roman" w:cs="Times New Roman"/>
        </w:rPr>
        <w:t>], vložka [</w:t>
      </w:r>
      <w:r w:rsidRPr="007C2A63">
        <w:rPr>
          <w:rFonts w:ascii="Times New Roman" w:hAnsi="Times New Roman" w:cs="Times New Roman"/>
          <w:highlight w:val="cyan"/>
        </w:rPr>
        <w:t>bude doplněno</w:t>
      </w:r>
      <w:r w:rsidRPr="007C2A63">
        <w:rPr>
          <w:rFonts w:ascii="Times New Roman" w:hAnsi="Times New Roman" w:cs="Times New Roman"/>
        </w:rPr>
        <w:t>], která je [</w:t>
      </w:r>
      <w:r w:rsidRPr="007C2A63">
        <w:rPr>
          <w:rFonts w:ascii="Times New Roman" w:hAnsi="Times New Roman" w:cs="Times New Roman"/>
          <w:highlight w:val="cyan"/>
        </w:rPr>
        <w:t>účastníkem / jedním</w:t>
      </w:r>
      <w:r w:rsidRPr="007C2A63">
        <w:rPr>
          <w:rFonts w:ascii="Times New Roman" w:hAnsi="Times New Roman" w:cs="Times New Roman"/>
        </w:rPr>
        <w:t xml:space="preserve"> </w:t>
      </w:r>
      <w:r w:rsidRPr="007C2A63">
        <w:rPr>
          <w:rFonts w:ascii="Times New Roman" w:hAnsi="Times New Roman" w:cs="Times New Roman"/>
          <w:highlight w:val="cyan"/>
        </w:rPr>
        <w:t>z účastníků</w:t>
      </w:r>
      <w:r w:rsidRPr="007C2A63">
        <w:rPr>
          <w:rFonts w:ascii="Times New Roman" w:hAnsi="Times New Roman" w:cs="Times New Roman"/>
        </w:rPr>
        <w:t>] v zadávacím řízení na veřejnou zakázku s názvem</w:t>
      </w:r>
      <w:r w:rsidRPr="007C2A63">
        <w:rPr>
          <w:rFonts w:ascii="Times New Roman" w:hAnsi="Times New Roman" w:cs="Times New Roman"/>
          <w:b/>
        </w:rPr>
        <w:t xml:space="preserve"> </w:t>
      </w:r>
      <w:r w:rsidRPr="007C2A63">
        <w:rPr>
          <w:rFonts w:ascii="Times New Roman" w:hAnsi="Times New Roman" w:cs="Times New Roman"/>
          <w:bCs/>
        </w:rPr>
        <w:t>„</w:t>
      </w:r>
      <w:r w:rsidR="00DB0691" w:rsidRPr="00021924">
        <w:rPr>
          <w:rFonts w:ascii="Times New Roman" w:hAnsi="Times New Roman" w:cs="Times New Roman"/>
          <w:b/>
        </w:rPr>
        <w:t>Modernizace nemocničního informačního systému Oblastní nemocnice Trutnov a.s.</w:t>
      </w:r>
      <w:r w:rsidRPr="007C2A63">
        <w:rPr>
          <w:rFonts w:ascii="Times New Roman" w:hAnsi="Times New Roman" w:cs="Times New Roman"/>
          <w:bCs/>
        </w:rPr>
        <w:t xml:space="preserve">“ </w:t>
      </w:r>
      <w:r w:rsidRPr="007C2A63">
        <w:rPr>
          <w:rFonts w:ascii="Times New Roman" w:hAnsi="Times New Roman" w:cs="Times New Roman"/>
        </w:rPr>
        <w:t>(dále jen „účastník“),</w:t>
      </w:r>
    </w:p>
    <w:p w14:paraId="1B19CBED" w14:textId="77777777" w:rsidR="004C7D65" w:rsidRPr="007C2A63" w:rsidRDefault="004C7D65" w:rsidP="004C7D65">
      <w:pPr>
        <w:pStyle w:val="Zkladntext"/>
        <w:spacing w:line="276" w:lineRule="auto"/>
        <w:rPr>
          <w:rFonts w:ascii="Times New Roman" w:hAnsi="Times New Roman" w:cs="Times New Roman"/>
        </w:rPr>
      </w:pPr>
      <w:r w:rsidRPr="007C2A63">
        <w:rPr>
          <w:rFonts w:ascii="Times New Roman" w:hAnsi="Times New Roman" w:cs="Times New Roman"/>
        </w:rPr>
        <w:t>tímto čestně prohlašuji, že odborný personál splňuje níže uvedené požadavky:</w:t>
      </w:r>
    </w:p>
    <w:p w14:paraId="47B10C9A" w14:textId="77777777" w:rsidR="004C7D65" w:rsidRPr="007C2A63" w:rsidRDefault="004C7D65" w:rsidP="004C7D65">
      <w:pPr>
        <w:pStyle w:val="Odstavec1-31"/>
        <w:numPr>
          <w:ilvl w:val="0"/>
          <w:numId w:val="0"/>
        </w:numPr>
        <w:spacing w:line="276" w:lineRule="auto"/>
        <w:rPr>
          <w:rFonts w:ascii="Times New Roman" w:hAnsi="Times New Roman" w:cs="Times New Roman"/>
          <w:sz w:val="24"/>
          <w:szCs w:val="24"/>
        </w:rPr>
      </w:pPr>
      <w:r>
        <w:rPr>
          <w:rFonts w:ascii="Times New Roman" w:hAnsi="Times New Roman" w:cs="Times New Roman"/>
          <w:sz w:val="24"/>
          <w:szCs w:val="24"/>
        </w:rPr>
        <w:t>a</w:t>
      </w:r>
      <w:r w:rsidRPr="007C2A63">
        <w:rPr>
          <w:rFonts w:ascii="Times New Roman" w:hAnsi="Times New Roman" w:cs="Times New Roman"/>
          <w:sz w:val="24"/>
          <w:szCs w:val="24"/>
        </w:rPr>
        <w:t xml:space="preserve">) Funkce: </w:t>
      </w:r>
      <w:r w:rsidRPr="007C2A63">
        <w:rPr>
          <w:rFonts w:ascii="Times New Roman" w:hAnsi="Times New Roman" w:cs="Times New Roman"/>
          <w:b/>
          <w:sz w:val="24"/>
          <w:szCs w:val="24"/>
          <w:u w:val="single"/>
        </w:rPr>
        <w:t>Vedoucí týmu</w:t>
      </w:r>
    </w:p>
    <w:p w14:paraId="6E3D510D"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 xml:space="preserve">Příjmení: </w:t>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t>[</w:t>
      </w:r>
      <w:r w:rsidRPr="007C2A63">
        <w:rPr>
          <w:rFonts w:ascii="Times New Roman" w:hAnsi="Times New Roman" w:cs="Times New Roman"/>
          <w:highlight w:val="cyan"/>
        </w:rPr>
        <w:t>bude doplněno</w:t>
      </w:r>
      <w:r w:rsidRPr="007C2A63">
        <w:rPr>
          <w:rFonts w:ascii="Times New Roman" w:hAnsi="Times New Roman" w:cs="Times New Roman"/>
        </w:rPr>
        <w:t>]</w:t>
      </w:r>
    </w:p>
    <w:p w14:paraId="415B4926"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Jméno:</w:t>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t>[</w:t>
      </w:r>
      <w:r w:rsidRPr="007C2A63">
        <w:rPr>
          <w:rFonts w:ascii="Times New Roman" w:hAnsi="Times New Roman" w:cs="Times New Roman"/>
          <w:highlight w:val="cyan"/>
        </w:rPr>
        <w:t>bude doplněno</w:t>
      </w:r>
      <w:r w:rsidRPr="007C2A63">
        <w:rPr>
          <w:rFonts w:ascii="Times New Roman" w:hAnsi="Times New Roman" w:cs="Times New Roman"/>
        </w:rPr>
        <w:t>]</w:t>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r>
    </w:p>
    <w:p w14:paraId="66120028"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 xml:space="preserve">Adresa (tel/e-mail): </w:t>
      </w:r>
      <w:r w:rsidRPr="007C2A63">
        <w:rPr>
          <w:rFonts w:ascii="Times New Roman" w:hAnsi="Times New Roman" w:cs="Times New Roman"/>
        </w:rPr>
        <w:tab/>
      </w:r>
      <w:r w:rsidRPr="007C2A63">
        <w:rPr>
          <w:rFonts w:ascii="Times New Roman" w:hAnsi="Times New Roman" w:cs="Times New Roman"/>
        </w:rPr>
        <w:tab/>
        <w:t>[</w:t>
      </w:r>
      <w:r w:rsidRPr="007C2A63">
        <w:rPr>
          <w:rFonts w:ascii="Times New Roman" w:hAnsi="Times New Roman" w:cs="Times New Roman"/>
          <w:highlight w:val="cyan"/>
        </w:rPr>
        <w:t>bude doplněno</w:t>
      </w:r>
      <w:r w:rsidRPr="007C2A63">
        <w:rPr>
          <w:rFonts w:ascii="Times New Roman" w:hAnsi="Times New Roman" w:cs="Times New Roman"/>
        </w:rPr>
        <w:t>]</w:t>
      </w:r>
    </w:p>
    <w:p w14:paraId="5B9CF810"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 xml:space="preserve">Roky odborné praxe (včetně uvedení daného oboru dle požadavku na kvalifikaci): </w:t>
      </w:r>
      <w:r w:rsidRPr="007C2A63">
        <w:rPr>
          <w:rFonts w:ascii="Times New Roman" w:hAnsi="Times New Roman" w:cs="Times New Roman"/>
        </w:rPr>
        <w:tab/>
      </w:r>
      <w:r w:rsidRPr="007C2A63">
        <w:rPr>
          <w:rFonts w:ascii="Times New Roman" w:hAnsi="Times New Roman" w:cs="Times New Roman"/>
        </w:rPr>
        <w:tab/>
      </w:r>
      <w:r w:rsidRPr="007C2A63">
        <w:rPr>
          <w:rFonts w:ascii="Times New Roman" w:hAnsi="Times New Roman" w:cs="Times New Roman"/>
        </w:rPr>
        <w:tab/>
        <w:t>[</w:t>
      </w:r>
      <w:r w:rsidRPr="007C2A63">
        <w:rPr>
          <w:rFonts w:ascii="Times New Roman" w:hAnsi="Times New Roman" w:cs="Times New Roman"/>
          <w:highlight w:val="cyan"/>
        </w:rPr>
        <w:t>bude doplněno</w:t>
      </w:r>
      <w:r w:rsidRPr="007C2A63">
        <w:rPr>
          <w:rFonts w:ascii="Times New Roman" w:hAnsi="Times New Roman" w:cs="Times New Roman"/>
        </w:rPr>
        <w:t>]</w:t>
      </w:r>
    </w:p>
    <w:p w14:paraId="2FE56F7B"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Zkušenosti podle odst. 4.4 zadávací dokumentace pro účely prokázání technické kvalifikace:</w:t>
      </w:r>
    </w:p>
    <w:tbl>
      <w:tblPr>
        <w:tblStyle w:val="Mkatabulky"/>
        <w:tblW w:w="9443" w:type="dxa"/>
        <w:tblLook w:val="04A0" w:firstRow="1" w:lastRow="0" w:firstColumn="1" w:lastColumn="0" w:noHBand="0" w:noVBand="1"/>
      </w:tblPr>
      <w:tblGrid>
        <w:gridCol w:w="2122"/>
        <w:gridCol w:w="1654"/>
        <w:gridCol w:w="1889"/>
        <w:gridCol w:w="1889"/>
        <w:gridCol w:w="1889"/>
      </w:tblGrid>
      <w:tr w:rsidR="004C7D65" w:rsidRPr="007C2A63" w14:paraId="5DC5B4A7" w14:textId="77777777" w:rsidTr="00C60DC3">
        <w:trPr>
          <w:trHeight w:val="1208"/>
        </w:trPr>
        <w:tc>
          <w:tcPr>
            <w:tcW w:w="2122" w:type="dxa"/>
          </w:tcPr>
          <w:p w14:paraId="0FF28A38"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b/>
              </w:rPr>
              <w:t xml:space="preserve">Název zkušenosti / Popis služby </w:t>
            </w:r>
            <w:r w:rsidRPr="007C2A63">
              <w:rPr>
                <w:rFonts w:ascii="Times New Roman" w:hAnsi="Times New Roman" w:cs="Times New Roman"/>
              </w:rPr>
              <w:t>(odpovídající odst. 4.4 a) zadávací dokumentace)</w:t>
            </w:r>
          </w:p>
        </w:tc>
        <w:tc>
          <w:tcPr>
            <w:tcW w:w="1654" w:type="dxa"/>
          </w:tcPr>
          <w:p w14:paraId="66AD3339" w14:textId="77777777" w:rsidR="004C7D65" w:rsidRPr="007C2A63" w:rsidRDefault="004C7D65" w:rsidP="00C60DC3">
            <w:pPr>
              <w:pStyle w:val="Zkladntext"/>
              <w:spacing w:line="276" w:lineRule="auto"/>
              <w:jc w:val="center"/>
              <w:rPr>
                <w:rFonts w:ascii="Times New Roman" w:hAnsi="Times New Roman" w:cs="Times New Roman"/>
                <w:b/>
              </w:rPr>
            </w:pPr>
            <w:r w:rsidRPr="007C2A63">
              <w:rPr>
                <w:rFonts w:ascii="Times New Roman" w:hAnsi="Times New Roman" w:cs="Times New Roman"/>
                <w:b/>
              </w:rPr>
              <w:t>Objednatel</w:t>
            </w:r>
          </w:p>
          <w:p w14:paraId="1D930A58"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bCs/>
              </w:rPr>
              <w:t>vč. uvedení kontaktních údajů</w:t>
            </w:r>
          </w:p>
        </w:tc>
        <w:tc>
          <w:tcPr>
            <w:tcW w:w="1889" w:type="dxa"/>
          </w:tcPr>
          <w:p w14:paraId="2D009661"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b/>
              </w:rPr>
              <w:t>Popis činnosti člena týmu na zakázce, vč. uvedení role člena týmu při plnění zakázky</w:t>
            </w:r>
          </w:p>
        </w:tc>
        <w:tc>
          <w:tcPr>
            <w:tcW w:w="1889" w:type="dxa"/>
          </w:tcPr>
          <w:p w14:paraId="0A95DADD"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b/>
              </w:rPr>
              <w:t>Doba realizace služby</w:t>
            </w:r>
            <w:r w:rsidRPr="007C2A63">
              <w:rPr>
                <w:rFonts w:ascii="Times New Roman" w:hAnsi="Times New Roman" w:cs="Times New Roman"/>
                <w:bCs/>
              </w:rPr>
              <w:t xml:space="preserve"> (měsíc a rok zahájení a ukončení)</w:t>
            </w:r>
          </w:p>
        </w:tc>
        <w:tc>
          <w:tcPr>
            <w:tcW w:w="1889" w:type="dxa"/>
          </w:tcPr>
          <w:p w14:paraId="31F9F8AC"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Finanční rozsah významné služby v </w:t>
            </w:r>
            <w:r w:rsidRPr="007C2A63">
              <w:rPr>
                <w:rFonts w:ascii="Times New Roman" w:hAnsi="Times New Roman" w:cs="Times New Roman"/>
                <w:b/>
                <w:bCs/>
              </w:rPr>
              <w:t>Kč bez DPH</w:t>
            </w:r>
          </w:p>
        </w:tc>
      </w:tr>
      <w:tr w:rsidR="004C7D65" w:rsidRPr="007C2A63" w14:paraId="40521AD3" w14:textId="77777777" w:rsidTr="00C60DC3">
        <w:trPr>
          <w:trHeight w:val="1234"/>
        </w:trPr>
        <w:tc>
          <w:tcPr>
            <w:tcW w:w="2122" w:type="dxa"/>
          </w:tcPr>
          <w:p w14:paraId="04B0402A"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654" w:type="dxa"/>
          </w:tcPr>
          <w:p w14:paraId="789A4865"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51D85349"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72FFF673"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609E9F4C"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r>
      <w:tr w:rsidR="004C7D65" w:rsidRPr="007C2A63" w14:paraId="307C99B8" w14:textId="77777777" w:rsidTr="00C60DC3">
        <w:trPr>
          <w:trHeight w:val="1208"/>
        </w:trPr>
        <w:tc>
          <w:tcPr>
            <w:tcW w:w="2122" w:type="dxa"/>
          </w:tcPr>
          <w:p w14:paraId="28DBDFEE"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654" w:type="dxa"/>
          </w:tcPr>
          <w:p w14:paraId="162A67AF"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73D85D38"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4E7D1378"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c>
          <w:tcPr>
            <w:tcW w:w="1889" w:type="dxa"/>
          </w:tcPr>
          <w:p w14:paraId="2F60D29D" w14:textId="77777777" w:rsidR="004C7D65" w:rsidRPr="007C2A63" w:rsidRDefault="004C7D65" w:rsidP="00C60DC3">
            <w:pPr>
              <w:pStyle w:val="Zkladntext"/>
              <w:widowControl/>
              <w:spacing w:line="276" w:lineRule="auto"/>
              <w:rPr>
                <w:rFonts w:ascii="Times New Roman" w:hAnsi="Times New Roman" w:cs="Times New Roman"/>
              </w:rPr>
            </w:pPr>
            <w:r w:rsidRPr="007C2A63">
              <w:rPr>
                <w:rFonts w:ascii="Times New Roman" w:hAnsi="Times New Roman" w:cs="Times New Roman"/>
              </w:rPr>
              <w:t>[</w:t>
            </w:r>
            <w:r w:rsidRPr="007C2A63">
              <w:rPr>
                <w:rFonts w:ascii="Times New Roman" w:hAnsi="Times New Roman" w:cs="Times New Roman"/>
                <w:highlight w:val="cyan"/>
              </w:rPr>
              <w:t>bude doplněno</w:t>
            </w:r>
            <w:r w:rsidRPr="007C2A63">
              <w:rPr>
                <w:rFonts w:ascii="Times New Roman" w:hAnsi="Times New Roman" w:cs="Times New Roman"/>
              </w:rPr>
              <w:t>]</w:t>
            </w:r>
          </w:p>
        </w:tc>
      </w:tr>
    </w:tbl>
    <w:p w14:paraId="3721E2AA" w14:textId="77777777" w:rsidR="004C7D65" w:rsidRPr="007C2A63" w:rsidRDefault="004C7D65" w:rsidP="004C7D65">
      <w:pPr>
        <w:pStyle w:val="Zkladntext"/>
        <w:widowControl/>
        <w:spacing w:line="276" w:lineRule="auto"/>
        <w:rPr>
          <w:rFonts w:ascii="Times New Roman" w:hAnsi="Times New Roman" w:cs="Times New Roman"/>
        </w:rPr>
      </w:pPr>
    </w:p>
    <w:p w14:paraId="2A015DCA" w14:textId="77777777" w:rsidR="004C7D65" w:rsidRPr="007C2A63" w:rsidRDefault="004C7D65" w:rsidP="004C7D65">
      <w:pPr>
        <w:pStyle w:val="Zkladntext"/>
        <w:widowControl/>
        <w:numPr>
          <w:ilvl w:val="0"/>
          <w:numId w:val="4"/>
        </w:numPr>
        <w:spacing w:line="276" w:lineRule="auto"/>
        <w:rPr>
          <w:rFonts w:ascii="Times New Roman" w:hAnsi="Times New Roman" w:cs="Times New Roman"/>
        </w:rPr>
      </w:pPr>
      <w:r w:rsidRPr="007C2A63">
        <w:rPr>
          <w:rFonts w:ascii="Times New Roman" w:hAnsi="Times New Roman" w:cs="Times New Roman"/>
        </w:rPr>
        <w:t>Vztah k dodavateli (pracovněprávní, poddodavatelský apod.): [</w:t>
      </w:r>
      <w:r w:rsidRPr="007C2A63">
        <w:rPr>
          <w:rFonts w:ascii="Times New Roman" w:hAnsi="Times New Roman" w:cs="Times New Roman"/>
          <w:highlight w:val="cyan"/>
        </w:rPr>
        <w:t>bude doplněno</w:t>
      </w:r>
      <w:r w:rsidRPr="007C2A63">
        <w:rPr>
          <w:rFonts w:ascii="Times New Roman" w:hAnsi="Times New Roman" w:cs="Times New Roman"/>
        </w:rPr>
        <w:t>]</w:t>
      </w:r>
    </w:p>
    <w:p w14:paraId="708218EF" w14:textId="77777777" w:rsidR="004C7D65" w:rsidRPr="007C2A63" w:rsidRDefault="004C7D65" w:rsidP="004C7D65">
      <w:pPr>
        <w:pStyle w:val="Zkladntext"/>
        <w:spacing w:before="720" w:after="0" w:line="276" w:lineRule="auto"/>
        <w:rPr>
          <w:rFonts w:ascii="Times New Roman" w:hAnsi="Times New Roman" w:cs="Times New Roman"/>
        </w:rPr>
      </w:pPr>
      <w:r w:rsidRPr="007C2A63">
        <w:rPr>
          <w:rFonts w:ascii="Times New Roman" w:hAnsi="Times New Roman" w:cs="Times New Roman"/>
        </w:rPr>
        <w:lastRenderedPageBreak/>
        <w:t>V [</w:t>
      </w:r>
      <w:r w:rsidRPr="007C2A63">
        <w:rPr>
          <w:rFonts w:ascii="Times New Roman" w:hAnsi="Times New Roman" w:cs="Times New Roman"/>
          <w:highlight w:val="cyan"/>
        </w:rPr>
        <w:t>bude doplněno</w:t>
      </w:r>
      <w:r w:rsidRPr="007C2A63">
        <w:rPr>
          <w:rFonts w:ascii="Times New Roman" w:hAnsi="Times New Roman" w:cs="Times New Roman"/>
        </w:rPr>
        <w:t>] dne [</w:t>
      </w:r>
      <w:r w:rsidRPr="007C2A63">
        <w:rPr>
          <w:rFonts w:ascii="Times New Roman" w:hAnsi="Times New Roman" w:cs="Times New Roman"/>
          <w:highlight w:val="cyan"/>
        </w:rPr>
        <w:t>bude doplněno</w:t>
      </w:r>
      <w:r w:rsidRPr="007C2A63">
        <w:rPr>
          <w:rFonts w:ascii="Times New Roman" w:hAnsi="Times New Roman" w:cs="Times New Roman"/>
        </w:rPr>
        <w:t>]</w:t>
      </w:r>
    </w:p>
    <w:p w14:paraId="4A036C67" w14:textId="77777777" w:rsidR="004C7D65" w:rsidRPr="007C2A63" w:rsidRDefault="004C7D65" w:rsidP="004C7D65">
      <w:pPr>
        <w:pStyle w:val="Zkladntext"/>
        <w:spacing w:before="840" w:line="276" w:lineRule="auto"/>
        <w:rPr>
          <w:rFonts w:ascii="Times New Roman" w:hAnsi="Times New Roman" w:cs="Times New Roman"/>
        </w:rPr>
      </w:pPr>
      <w:r w:rsidRPr="007C2A63">
        <w:rPr>
          <w:rFonts w:ascii="Times New Roman" w:hAnsi="Times New Roman" w:cs="Times New Roman"/>
        </w:rPr>
        <w:t>________________________________</w:t>
      </w:r>
    </w:p>
    <w:p w14:paraId="006294B2" w14:textId="77777777" w:rsidR="004C7D65" w:rsidRPr="007C2A63" w:rsidRDefault="004C7D65" w:rsidP="004C7D65">
      <w:pPr>
        <w:rPr>
          <w:rFonts w:ascii="Times New Roman" w:eastAsiaTheme="minorHAnsi" w:hAnsi="Times New Roman"/>
          <w:b/>
          <w:sz w:val="24"/>
          <w:szCs w:val="24"/>
        </w:rPr>
      </w:pPr>
      <w:r w:rsidRPr="007C2A63">
        <w:rPr>
          <w:rFonts w:ascii="Times New Roman" w:hAnsi="Times New Roman"/>
          <w:sz w:val="24"/>
          <w:szCs w:val="24"/>
        </w:rPr>
        <w:t>[</w:t>
      </w:r>
      <w:r w:rsidRPr="007C2A63">
        <w:rPr>
          <w:rFonts w:ascii="Times New Roman" w:hAnsi="Times New Roman"/>
          <w:sz w:val="24"/>
          <w:szCs w:val="24"/>
          <w:highlight w:val="cyan"/>
        </w:rPr>
        <w:t>podpis, jméno a příjmení čitelně</w:t>
      </w:r>
      <w:r w:rsidRPr="007C2A63">
        <w:rPr>
          <w:rFonts w:ascii="Times New Roman" w:hAnsi="Times New Roman"/>
          <w:sz w:val="24"/>
          <w:szCs w:val="24"/>
        </w:rPr>
        <w:t>]</w:t>
      </w:r>
      <w:r w:rsidRPr="007C2A63">
        <w:rPr>
          <w:rFonts w:ascii="Times New Roman" w:hAnsi="Times New Roman"/>
          <w:b/>
          <w:sz w:val="24"/>
          <w:szCs w:val="24"/>
        </w:rPr>
        <w:br w:type="page"/>
      </w:r>
    </w:p>
    <w:p w14:paraId="60EF2C01" w14:textId="77777777" w:rsidR="004C7D65" w:rsidRPr="007C2A63" w:rsidRDefault="004C7D65" w:rsidP="004C7D65">
      <w:pPr>
        <w:pStyle w:val="Section"/>
        <w:widowControl/>
        <w:spacing w:line="276" w:lineRule="auto"/>
        <w:rPr>
          <w:sz w:val="24"/>
          <w:szCs w:val="24"/>
        </w:rPr>
      </w:pPr>
      <w:r w:rsidRPr="007C2A63">
        <w:rPr>
          <w:sz w:val="24"/>
          <w:szCs w:val="24"/>
        </w:rPr>
        <w:lastRenderedPageBreak/>
        <w:t>FORMULÁŘ 2.2.2.</w:t>
      </w:r>
    </w:p>
    <w:p w14:paraId="52781D2C" w14:textId="7323BB32" w:rsidR="004C7D65" w:rsidRPr="007C2A63" w:rsidRDefault="004C7D65" w:rsidP="004C7D65">
      <w:pPr>
        <w:pStyle w:val="Tabstedtu"/>
        <w:rPr>
          <w:rFonts w:cs="Times New Roman"/>
          <w:szCs w:val="24"/>
        </w:rPr>
      </w:pPr>
      <w:r w:rsidRPr="007C2A63">
        <w:rPr>
          <w:rFonts w:cs="Times New Roman"/>
          <w:szCs w:val="24"/>
        </w:rPr>
        <w:t xml:space="preserve">SEZNAM REALIZOVANÝCH VÝZNAMNÝCH </w:t>
      </w:r>
      <w:r w:rsidR="00021924">
        <w:rPr>
          <w:rFonts w:cs="Times New Roman"/>
          <w:szCs w:val="24"/>
        </w:rPr>
        <w:t xml:space="preserve">DODÁVEK A </w:t>
      </w:r>
      <w:r w:rsidRPr="007C2A63">
        <w:rPr>
          <w:rFonts w:cs="Times New Roman"/>
          <w:szCs w:val="24"/>
        </w:rPr>
        <w:t>SLUŽEB</w:t>
      </w:r>
    </w:p>
    <w:p w14:paraId="6503FE0B" w14:textId="77777777" w:rsidR="004C7D65" w:rsidRPr="007C2A63" w:rsidRDefault="004C7D65" w:rsidP="004C7D65">
      <w:pPr>
        <w:pStyle w:val="Tabstedtu"/>
        <w:rPr>
          <w:rFonts w:cs="Times New Roman"/>
          <w:szCs w:val="24"/>
        </w:rPr>
      </w:pPr>
    </w:p>
    <w:p w14:paraId="6535DCC3" w14:textId="77777777" w:rsidR="004C7D65" w:rsidRPr="007C2A63" w:rsidRDefault="004C7D65" w:rsidP="004C7D65">
      <w:pPr>
        <w:rPr>
          <w:rFonts w:ascii="Times New Roman" w:eastAsiaTheme="minorHAnsi" w:hAnsi="Times New Roman"/>
          <w:sz w:val="24"/>
          <w:szCs w:val="24"/>
        </w:rPr>
      </w:pPr>
      <w:r w:rsidRPr="007C2A63">
        <w:rPr>
          <w:rFonts w:ascii="Times New Roman" w:eastAsiaTheme="minorHAnsi" w:hAnsi="Times New Roman"/>
          <w:sz w:val="24"/>
          <w:szCs w:val="24"/>
        </w:rPr>
        <w:t>Společnost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p w14:paraId="5E630CD7" w14:textId="77777777" w:rsidR="004C7D65" w:rsidRPr="007C2A63" w:rsidRDefault="004C7D65" w:rsidP="004C7D65">
      <w:pPr>
        <w:rPr>
          <w:rFonts w:ascii="Times New Roman" w:eastAsiaTheme="minorHAnsi" w:hAnsi="Times New Roman"/>
          <w:sz w:val="24"/>
          <w:szCs w:val="24"/>
        </w:rPr>
      </w:pPr>
      <w:r w:rsidRPr="007C2A63">
        <w:rPr>
          <w:rFonts w:ascii="Times New Roman" w:eastAsiaTheme="minorHAnsi" w:hAnsi="Times New Roman"/>
          <w:sz w:val="24"/>
          <w:szCs w:val="24"/>
        </w:rPr>
        <w:t>se sídlem: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p w14:paraId="18F07271" w14:textId="77777777" w:rsidR="004C7D65" w:rsidRPr="007C2A63" w:rsidRDefault="004C7D65" w:rsidP="004C7D65">
      <w:pPr>
        <w:rPr>
          <w:rFonts w:ascii="Times New Roman" w:eastAsiaTheme="minorHAnsi" w:hAnsi="Times New Roman"/>
          <w:sz w:val="24"/>
          <w:szCs w:val="24"/>
        </w:rPr>
      </w:pPr>
      <w:r w:rsidRPr="007C2A63">
        <w:rPr>
          <w:rFonts w:ascii="Times New Roman" w:eastAsiaTheme="minorHAnsi" w:hAnsi="Times New Roman"/>
          <w:sz w:val="24"/>
          <w:szCs w:val="24"/>
        </w:rPr>
        <w:t>IČO: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p w14:paraId="5B6326D3" w14:textId="77777777" w:rsidR="004C7D65" w:rsidRPr="007C2A63" w:rsidRDefault="004C7D65" w:rsidP="004C7D65">
      <w:pPr>
        <w:spacing w:after="240"/>
        <w:rPr>
          <w:rFonts w:ascii="Times New Roman" w:eastAsiaTheme="minorHAnsi" w:hAnsi="Times New Roman"/>
          <w:sz w:val="24"/>
          <w:szCs w:val="24"/>
        </w:rPr>
      </w:pPr>
      <w:r w:rsidRPr="007C2A63">
        <w:rPr>
          <w:rFonts w:ascii="Times New Roman" w:eastAsiaTheme="minorHAnsi" w:hAnsi="Times New Roman"/>
          <w:sz w:val="24"/>
          <w:szCs w:val="24"/>
        </w:rPr>
        <w:t>zapsaná v obchodním rejstříku vedeném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 oddíl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 vložka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p w14:paraId="05D55B53" w14:textId="5417E660" w:rsidR="004C7D65" w:rsidRPr="007C2A63" w:rsidRDefault="004C7D65" w:rsidP="004C7D65">
      <w:pPr>
        <w:jc w:val="both"/>
        <w:rPr>
          <w:rFonts w:ascii="Times New Roman" w:eastAsiaTheme="minorHAnsi" w:hAnsi="Times New Roman"/>
          <w:sz w:val="24"/>
          <w:szCs w:val="24"/>
        </w:rPr>
      </w:pPr>
      <w:r w:rsidRPr="007C2A63">
        <w:rPr>
          <w:rFonts w:ascii="Times New Roman" w:eastAsiaTheme="minorHAnsi" w:hAnsi="Times New Roman"/>
          <w:sz w:val="24"/>
          <w:szCs w:val="24"/>
        </w:rPr>
        <w:t>jakožto účastník v zadávacím řízení na veřejnou zakázku s názvem „</w:t>
      </w:r>
      <w:r w:rsidR="00021924" w:rsidRPr="00021924">
        <w:rPr>
          <w:rFonts w:ascii="Times New Roman" w:hAnsi="Times New Roman"/>
          <w:b/>
          <w:sz w:val="24"/>
          <w:szCs w:val="24"/>
        </w:rPr>
        <w:t>Modernizace nemocničního informačního systému Oblastní nemocnice Trutnov a.s.</w:t>
      </w:r>
      <w:r w:rsidRPr="007C2A63">
        <w:rPr>
          <w:rFonts w:ascii="Times New Roman" w:eastAsiaTheme="minorHAnsi" w:hAnsi="Times New Roman"/>
          <w:sz w:val="24"/>
          <w:szCs w:val="24"/>
        </w:rPr>
        <w:t xml:space="preserve">“, (dále jen </w:t>
      </w:r>
      <w:r w:rsidRPr="007C2A63">
        <w:rPr>
          <w:rFonts w:ascii="Times New Roman" w:eastAsiaTheme="minorHAnsi" w:hAnsi="Times New Roman"/>
          <w:b/>
          <w:sz w:val="24"/>
          <w:szCs w:val="24"/>
        </w:rPr>
        <w:t>„účastník“</w:t>
      </w:r>
      <w:r w:rsidRPr="007C2A63">
        <w:rPr>
          <w:rFonts w:ascii="Times New Roman" w:eastAsiaTheme="minorHAnsi" w:hAnsi="Times New Roman"/>
          <w:sz w:val="24"/>
          <w:szCs w:val="24"/>
        </w:rPr>
        <w:t xml:space="preserve">), tímto čestně prohlašuje, že realizoval dále uvedené </w:t>
      </w:r>
      <w:r w:rsidR="00021924">
        <w:rPr>
          <w:rFonts w:ascii="Times New Roman" w:eastAsiaTheme="minorHAnsi" w:hAnsi="Times New Roman"/>
          <w:sz w:val="24"/>
          <w:szCs w:val="24"/>
        </w:rPr>
        <w:t>dodávky a služby</w:t>
      </w:r>
      <w:r w:rsidRPr="007C2A63">
        <w:rPr>
          <w:rFonts w:ascii="Times New Roman" w:eastAsiaTheme="minorHAnsi" w:hAnsi="Times New Roman"/>
          <w:sz w:val="24"/>
          <w:szCs w:val="24"/>
        </w:rPr>
        <w:t xml:space="preserve"> ve smyslu požadavků na kvalifikaci dle odst. 4.3 zadávací dokumentace shora uvedené zakázky:</w:t>
      </w:r>
    </w:p>
    <w:tbl>
      <w:tblPr>
        <w:tblW w:w="8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9"/>
        <w:gridCol w:w="1629"/>
        <w:gridCol w:w="2827"/>
        <w:gridCol w:w="1993"/>
      </w:tblGrid>
      <w:tr w:rsidR="004C7D65" w:rsidRPr="007C2A63" w14:paraId="4FDB2584" w14:textId="77777777" w:rsidTr="00C60DC3">
        <w:trPr>
          <w:cantSplit/>
          <w:trHeight w:val="727"/>
          <w:jc w:val="center"/>
        </w:trPr>
        <w:tc>
          <w:tcPr>
            <w:tcW w:w="8648" w:type="dxa"/>
            <w:gridSpan w:val="4"/>
            <w:shd w:val="clear" w:color="auto" w:fill="D9D9D9" w:themeFill="background1" w:themeFillShade="D9"/>
            <w:vAlign w:val="center"/>
          </w:tcPr>
          <w:p w14:paraId="210B76D9" w14:textId="4D928CCC"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 xml:space="preserve">Významné </w:t>
            </w:r>
            <w:r w:rsidR="00DB0691">
              <w:rPr>
                <w:rFonts w:ascii="Times New Roman" w:eastAsiaTheme="minorHAnsi" w:hAnsi="Times New Roman"/>
                <w:b/>
                <w:sz w:val="24"/>
                <w:szCs w:val="24"/>
              </w:rPr>
              <w:t xml:space="preserve">dodávky </w:t>
            </w:r>
            <w:r w:rsidRPr="007C2A63">
              <w:rPr>
                <w:rFonts w:ascii="Times New Roman" w:eastAsiaTheme="minorHAnsi" w:hAnsi="Times New Roman"/>
                <w:b/>
                <w:sz w:val="24"/>
                <w:szCs w:val="24"/>
              </w:rPr>
              <w:t xml:space="preserve">dle odst. 4.3 </w:t>
            </w:r>
            <w:r w:rsidR="00DB0691">
              <w:rPr>
                <w:rFonts w:ascii="Times New Roman" w:eastAsiaTheme="minorHAnsi" w:hAnsi="Times New Roman"/>
                <w:b/>
                <w:sz w:val="24"/>
                <w:szCs w:val="24"/>
              </w:rPr>
              <w:t xml:space="preserve">písm. a) </w:t>
            </w:r>
            <w:r w:rsidRPr="007C2A63">
              <w:rPr>
                <w:rFonts w:ascii="Times New Roman" w:eastAsiaTheme="minorHAnsi" w:hAnsi="Times New Roman"/>
                <w:b/>
                <w:sz w:val="24"/>
                <w:szCs w:val="24"/>
              </w:rPr>
              <w:t>zadávací dokumentace</w:t>
            </w:r>
          </w:p>
        </w:tc>
      </w:tr>
      <w:tr w:rsidR="004C7D65" w:rsidRPr="007C2A63" w14:paraId="784745C1" w14:textId="77777777" w:rsidTr="00C60DC3">
        <w:trPr>
          <w:cantSplit/>
          <w:trHeight w:val="3031"/>
          <w:jc w:val="center"/>
        </w:trPr>
        <w:tc>
          <w:tcPr>
            <w:tcW w:w="2199" w:type="dxa"/>
            <w:vAlign w:val="center"/>
          </w:tcPr>
          <w:p w14:paraId="253B2C1F" w14:textId="224D7BE5"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 xml:space="preserve">Název </w:t>
            </w:r>
            <w:r w:rsidR="00DB0691">
              <w:rPr>
                <w:rFonts w:ascii="Times New Roman" w:eastAsiaTheme="minorHAnsi" w:hAnsi="Times New Roman"/>
                <w:b/>
                <w:sz w:val="24"/>
                <w:szCs w:val="24"/>
              </w:rPr>
              <w:t xml:space="preserve">a stručný </w:t>
            </w:r>
            <w:r w:rsidRPr="007C2A63">
              <w:rPr>
                <w:rFonts w:ascii="Times New Roman" w:eastAsiaTheme="minorHAnsi" w:hAnsi="Times New Roman"/>
                <w:b/>
                <w:sz w:val="24"/>
                <w:szCs w:val="24"/>
              </w:rPr>
              <w:t>zakázky</w:t>
            </w:r>
          </w:p>
          <w:p w14:paraId="6A185BB4" w14:textId="5D4A76D6" w:rsidR="004C7D65" w:rsidRPr="007C2A63" w:rsidRDefault="004C7D65" w:rsidP="00C60DC3">
            <w:pPr>
              <w:jc w:val="center"/>
              <w:rPr>
                <w:rFonts w:ascii="Times New Roman" w:eastAsiaTheme="minorHAnsi" w:hAnsi="Times New Roman"/>
                <w:sz w:val="24"/>
                <w:szCs w:val="24"/>
              </w:rPr>
            </w:pPr>
            <w:r w:rsidRPr="007C2A63">
              <w:rPr>
                <w:rFonts w:ascii="Times New Roman" w:eastAsiaTheme="minorHAnsi" w:hAnsi="Times New Roman"/>
                <w:sz w:val="24"/>
                <w:szCs w:val="24"/>
              </w:rPr>
              <w:t xml:space="preserve">(stručný popis </w:t>
            </w:r>
            <w:r w:rsidR="00DB0691">
              <w:rPr>
                <w:rFonts w:ascii="Times New Roman" w:eastAsiaTheme="minorHAnsi" w:hAnsi="Times New Roman"/>
                <w:sz w:val="24"/>
                <w:szCs w:val="24"/>
              </w:rPr>
              <w:t>dodávky</w:t>
            </w:r>
            <w:r w:rsidRPr="007C2A63">
              <w:rPr>
                <w:rFonts w:ascii="Times New Roman" w:eastAsiaTheme="minorHAnsi" w:hAnsi="Times New Roman"/>
                <w:sz w:val="24"/>
                <w:szCs w:val="24"/>
              </w:rPr>
              <w:t>, z něhož bude vyplývat splnění požadavků ve smyslu odst. 4.3</w:t>
            </w:r>
            <w:r w:rsidR="001C1D37">
              <w:rPr>
                <w:rFonts w:ascii="Times New Roman" w:eastAsiaTheme="minorHAnsi" w:hAnsi="Times New Roman"/>
                <w:sz w:val="24"/>
                <w:szCs w:val="24"/>
              </w:rPr>
              <w:t xml:space="preserve"> písm. a)</w:t>
            </w:r>
            <w:r w:rsidRPr="007C2A63">
              <w:rPr>
                <w:rFonts w:ascii="Times New Roman" w:eastAsiaTheme="minorHAnsi" w:hAnsi="Times New Roman"/>
                <w:sz w:val="24"/>
                <w:szCs w:val="24"/>
              </w:rPr>
              <w:t xml:space="preserve"> zadávací dokumentace)</w:t>
            </w:r>
          </w:p>
        </w:tc>
        <w:tc>
          <w:tcPr>
            <w:tcW w:w="1629" w:type="dxa"/>
            <w:vAlign w:val="center"/>
          </w:tcPr>
          <w:p w14:paraId="4382FC4E" w14:textId="77777777"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Celkový finanční rozsah</w:t>
            </w:r>
          </w:p>
          <w:p w14:paraId="1316161A" w14:textId="77777777" w:rsidR="004C7D65" w:rsidRPr="007C2A63" w:rsidRDefault="004C7D65" w:rsidP="00C60DC3">
            <w:pPr>
              <w:jc w:val="center"/>
              <w:rPr>
                <w:rFonts w:ascii="Times New Roman" w:eastAsiaTheme="minorHAnsi" w:hAnsi="Times New Roman"/>
                <w:bCs/>
                <w:sz w:val="24"/>
                <w:szCs w:val="24"/>
              </w:rPr>
            </w:pPr>
            <w:r w:rsidRPr="007C2A63">
              <w:rPr>
                <w:rFonts w:ascii="Times New Roman" w:eastAsiaTheme="minorHAnsi" w:hAnsi="Times New Roman"/>
                <w:bCs/>
                <w:sz w:val="24"/>
                <w:szCs w:val="24"/>
              </w:rPr>
              <w:t>(ve smyslu odst. 4.3 zadávací dokumentace)</w:t>
            </w:r>
          </w:p>
        </w:tc>
        <w:tc>
          <w:tcPr>
            <w:tcW w:w="2827" w:type="dxa"/>
            <w:vAlign w:val="center"/>
          </w:tcPr>
          <w:p w14:paraId="515AAE26" w14:textId="66A43DDE"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 xml:space="preserve">Doba realizace </w:t>
            </w:r>
            <w:r w:rsidR="00DB0691">
              <w:rPr>
                <w:rFonts w:ascii="Times New Roman" w:eastAsiaTheme="minorHAnsi" w:hAnsi="Times New Roman"/>
                <w:b/>
                <w:sz w:val="24"/>
                <w:szCs w:val="24"/>
              </w:rPr>
              <w:t>dodávky</w:t>
            </w:r>
            <w:r w:rsidRPr="007C2A63">
              <w:rPr>
                <w:rFonts w:ascii="Times New Roman" w:eastAsiaTheme="minorHAnsi" w:hAnsi="Times New Roman"/>
                <w:b/>
                <w:sz w:val="24"/>
                <w:szCs w:val="24"/>
              </w:rPr>
              <w:t xml:space="preserve"> </w:t>
            </w:r>
            <w:r w:rsidRPr="007C2A63">
              <w:rPr>
                <w:rFonts w:ascii="Times New Roman" w:eastAsiaTheme="minorHAnsi" w:hAnsi="Times New Roman"/>
                <w:bCs/>
                <w:sz w:val="24"/>
                <w:szCs w:val="24"/>
              </w:rPr>
              <w:t>(měsíc a rok zahájení – měsíc a rok skončení)</w:t>
            </w:r>
          </w:p>
          <w:p w14:paraId="1ED7C551" w14:textId="77777777" w:rsidR="004C7D65" w:rsidRPr="007C2A63" w:rsidRDefault="004C7D65" w:rsidP="00C60DC3">
            <w:pPr>
              <w:jc w:val="center"/>
              <w:rPr>
                <w:rFonts w:ascii="Times New Roman" w:eastAsiaTheme="minorHAnsi" w:hAnsi="Times New Roman"/>
                <w:b/>
                <w:sz w:val="24"/>
                <w:szCs w:val="24"/>
              </w:rPr>
            </w:pPr>
          </w:p>
        </w:tc>
        <w:tc>
          <w:tcPr>
            <w:tcW w:w="1993" w:type="dxa"/>
            <w:vAlign w:val="center"/>
          </w:tcPr>
          <w:p w14:paraId="56B98246" w14:textId="5AB49E44" w:rsidR="004C7D65" w:rsidRPr="007C2A63" w:rsidRDefault="004C7D65" w:rsidP="00C60DC3">
            <w:pPr>
              <w:jc w:val="center"/>
              <w:rPr>
                <w:rFonts w:ascii="Times New Roman" w:eastAsiaTheme="minorHAnsi" w:hAnsi="Times New Roman"/>
                <w:bCs/>
                <w:sz w:val="24"/>
                <w:szCs w:val="24"/>
              </w:rPr>
            </w:pPr>
            <w:r w:rsidRPr="007C2A63">
              <w:rPr>
                <w:rFonts w:ascii="Times New Roman" w:eastAsiaTheme="minorHAnsi" w:hAnsi="Times New Roman"/>
                <w:b/>
                <w:sz w:val="24"/>
                <w:szCs w:val="24"/>
              </w:rPr>
              <w:t>Objednatel</w:t>
            </w:r>
            <w:r w:rsidRPr="007C2A63">
              <w:rPr>
                <w:rFonts w:ascii="Times New Roman" w:eastAsiaTheme="minorHAnsi" w:hAnsi="Times New Roman"/>
                <w:b/>
                <w:sz w:val="24"/>
                <w:szCs w:val="24"/>
                <w:vertAlign w:val="superscript"/>
              </w:rPr>
              <w:footnoteReference w:id="3"/>
            </w:r>
            <w:r w:rsidRPr="007C2A63">
              <w:rPr>
                <w:rFonts w:ascii="Times New Roman" w:eastAsiaTheme="minorHAnsi" w:hAnsi="Times New Roman"/>
                <w:b/>
                <w:sz w:val="24"/>
                <w:szCs w:val="24"/>
              </w:rPr>
              <w:t xml:space="preserve"> </w:t>
            </w:r>
            <w:r w:rsidRPr="007C2A63">
              <w:rPr>
                <w:rFonts w:ascii="Times New Roman" w:eastAsiaTheme="minorHAnsi" w:hAnsi="Times New Roman"/>
                <w:bCs/>
                <w:sz w:val="24"/>
                <w:szCs w:val="24"/>
              </w:rPr>
              <w:t>(včetně uvedení kontaktních údajů</w:t>
            </w:r>
            <w:r w:rsidR="00B63F4E">
              <w:rPr>
                <w:rFonts w:ascii="Times New Roman" w:eastAsiaTheme="minorHAnsi" w:hAnsi="Times New Roman"/>
                <w:bCs/>
                <w:sz w:val="24"/>
                <w:szCs w:val="24"/>
              </w:rPr>
              <w:t xml:space="preserve"> osob u nichž je možné údaje ověřit</w:t>
            </w:r>
            <w:r w:rsidRPr="007C2A63">
              <w:rPr>
                <w:rFonts w:ascii="Times New Roman" w:eastAsiaTheme="minorHAnsi" w:hAnsi="Times New Roman"/>
                <w:bCs/>
                <w:sz w:val="24"/>
                <w:szCs w:val="24"/>
              </w:rPr>
              <w:t>)</w:t>
            </w:r>
          </w:p>
          <w:p w14:paraId="25C7AD12" w14:textId="77777777" w:rsidR="004C7D65" w:rsidRPr="007C2A63" w:rsidRDefault="004C7D65" w:rsidP="00C60DC3">
            <w:pPr>
              <w:jc w:val="center"/>
              <w:rPr>
                <w:rFonts w:ascii="Times New Roman" w:eastAsiaTheme="minorHAnsi" w:hAnsi="Times New Roman"/>
                <w:sz w:val="24"/>
                <w:szCs w:val="24"/>
              </w:rPr>
            </w:pPr>
          </w:p>
        </w:tc>
      </w:tr>
      <w:tr w:rsidR="004C7D65" w:rsidRPr="007C2A63" w14:paraId="5643C149" w14:textId="77777777" w:rsidTr="00C60DC3">
        <w:trPr>
          <w:cantSplit/>
          <w:trHeight w:val="1069"/>
          <w:jc w:val="center"/>
        </w:trPr>
        <w:tc>
          <w:tcPr>
            <w:tcW w:w="2199" w:type="dxa"/>
          </w:tcPr>
          <w:p w14:paraId="614C027C"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629" w:type="dxa"/>
          </w:tcPr>
          <w:p w14:paraId="3C08352D"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2827" w:type="dxa"/>
          </w:tcPr>
          <w:p w14:paraId="21ECC8EE"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993" w:type="dxa"/>
          </w:tcPr>
          <w:p w14:paraId="13E5142D"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r>
      <w:tr w:rsidR="001C1D37" w:rsidRPr="007C2A63" w14:paraId="45EF03F3" w14:textId="77777777" w:rsidTr="00C60DC3">
        <w:trPr>
          <w:cantSplit/>
          <w:trHeight w:val="1069"/>
          <w:jc w:val="center"/>
        </w:trPr>
        <w:tc>
          <w:tcPr>
            <w:tcW w:w="2199" w:type="dxa"/>
          </w:tcPr>
          <w:p w14:paraId="67B5118D" w14:textId="4215FC57" w:rsidR="001C1D37" w:rsidRPr="007C2A63" w:rsidRDefault="001C1D37" w:rsidP="001C1D37">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629" w:type="dxa"/>
          </w:tcPr>
          <w:p w14:paraId="286F33E7" w14:textId="607E7357" w:rsidR="001C1D37" w:rsidRPr="007C2A63" w:rsidRDefault="001C1D37" w:rsidP="001C1D37">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2827" w:type="dxa"/>
          </w:tcPr>
          <w:p w14:paraId="4D26EB0D" w14:textId="6E1BB35C" w:rsidR="001C1D37" w:rsidRPr="007C2A63" w:rsidRDefault="001C1D37" w:rsidP="001C1D37">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993" w:type="dxa"/>
          </w:tcPr>
          <w:p w14:paraId="69142C29" w14:textId="37BCB9B2" w:rsidR="001C1D37" w:rsidRPr="007C2A63" w:rsidRDefault="001C1D37" w:rsidP="001C1D37">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r>
    </w:tbl>
    <w:p w14:paraId="005AFD8B" w14:textId="77777777" w:rsidR="004C7D65" w:rsidRPr="007C2A63" w:rsidRDefault="004C7D65" w:rsidP="004C7D65">
      <w:pPr>
        <w:rPr>
          <w:rFonts w:ascii="Times New Roman" w:eastAsiaTheme="minorHAnsi" w:hAnsi="Times New Roman"/>
          <w:b/>
          <w:bCs/>
          <w:sz w:val="24"/>
          <w:szCs w:val="24"/>
        </w:rPr>
      </w:pPr>
    </w:p>
    <w:tbl>
      <w:tblPr>
        <w:tblW w:w="86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99"/>
        <w:gridCol w:w="1629"/>
        <w:gridCol w:w="2827"/>
        <w:gridCol w:w="1993"/>
      </w:tblGrid>
      <w:tr w:rsidR="004C7D65" w:rsidRPr="007C2A63" w14:paraId="25118FBF" w14:textId="77777777" w:rsidTr="00C60DC3">
        <w:trPr>
          <w:cantSplit/>
          <w:trHeight w:val="727"/>
          <w:jc w:val="center"/>
        </w:trPr>
        <w:tc>
          <w:tcPr>
            <w:tcW w:w="8648" w:type="dxa"/>
            <w:gridSpan w:val="4"/>
            <w:shd w:val="clear" w:color="auto" w:fill="D9D9D9" w:themeFill="background1" w:themeFillShade="D9"/>
            <w:vAlign w:val="center"/>
          </w:tcPr>
          <w:p w14:paraId="3DBD5FD0" w14:textId="0B253A6B"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Významné služby dle odst. 4.</w:t>
            </w:r>
            <w:r w:rsidR="00B63F4E">
              <w:rPr>
                <w:rFonts w:ascii="Times New Roman" w:eastAsiaTheme="minorHAnsi" w:hAnsi="Times New Roman"/>
                <w:b/>
                <w:sz w:val="24"/>
                <w:szCs w:val="24"/>
              </w:rPr>
              <w:t>3 písm. b)</w:t>
            </w:r>
            <w:r w:rsidRPr="007C2A63">
              <w:rPr>
                <w:rFonts w:ascii="Times New Roman" w:eastAsiaTheme="minorHAnsi" w:hAnsi="Times New Roman"/>
                <w:b/>
                <w:sz w:val="24"/>
                <w:szCs w:val="24"/>
              </w:rPr>
              <w:t xml:space="preserve"> zadávací dokumentace</w:t>
            </w:r>
          </w:p>
        </w:tc>
      </w:tr>
      <w:tr w:rsidR="004C7D65" w:rsidRPr="007C2A63" w14:paraId="4FC98E43" w14:textId="77777777" w:rsidTr="00C60DC3">
        <w:trPr>
          <w:cantSplit/>
          <w:trHeight w:val="3031"/>
          <w:jc w:val="center"/>
        </w:trPr>
        <w:tc>
          <w:tcPr>
            <w:tcW w:w="2199" w:type="dxa"/>
            <w:vAlign w:val="center"/>
          </w:tcPr>
          <w:p w14:paraId="2DC46ACE" w14:textId="4ADC07AF"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Název</w:t>
            </w:r>
            <w:r w:rsidR="001C1D37">
              <w:rPr>
                <w:rFonts w:ascii="Times New Roman" w:eastAsiaTheme="minorHAnsi" w:hAnsi="Times New Roman"/>
                <w:b/>
                <w:sz w:val="24"/>
                <w:szCs w:val="24"/>
              </w:rPr>
              <w:t xml:space="preserve"> a stručný </w:t>
            </w:r>
            <w:r w:rsidRPr="007C2A63">
              <w:rPr>
                <w:rFonts w:ascii="Times New Roman" w:eastAsiaTheme="minorHAnsi" w:hAnsi="Times New Roman"/>
                <w:b/>
                <w:sz w:val="24"/>
                <w:szCs w:val="24"/>
              </w:rPr>
              <w:t>zakázky</w:t>
            </w:r>
          </w:p>
          <w:p w14:paraId="63422133" w14:textId="282E07C1" w:rsidR="004C7D65" w:rsidRPr="007C2A63" w:rsidRDefault="004C7D65" w:rsidP="00C60DC3">
            <w:pPr>
              <w:jc w:val="center"/>
              <w:rPr>
                <w:rFonts w:ascii="Times New Roman" w:eastAsiaTheme="minorHAnsi" w:hAnsi="Times New Roman"/>
                <w:sz w:val="24"/>
                <w:szCs w:val="24"/>
              </w:rPr>
            </w:pPr>
            <w:r w:rsidRPr="007C2A63">
              <w:rPr>
                <w:rFonts w:ascii="Times New Roman" w:eastAsiaTheme="minorHAnsi" w:hAnsi="Times New Roman"/>
                <w:sz w:val="24"/>
                <w:szCs w:val="24"/>
              </w:rPr>
              <w:t>(stručný popis prací, z něhož bude vyplývat splnění požadavků ve smyslu odst. 4.3</w:t>
            </w:r>
            <w:r w:rsidR="001C1D37">
              <w:rPr>
                <w:rFonts w:ascii="Times New Roman" w:eastAsiaTheme="minorHAnsi" w:hAnsi="Times New Roman"/>
                <w:sz w:val="24"/>
                <w:szCs w:val="24"/>
              </w:rPr>
              <w:t xml:space="preserve"> písm. b)</w:t>
            </w:r>
            <w:r w:rsidRPr="007C2A63">
              <w:rPr>
                <w:rFonts w:ascii="Times New Roman" w:eastAsiaTheme="minorHAnsi" w:hAnsi="Times New Roman"/>
                <w:sz w:val="24"/>
                <w:szCs w:val="24"/>
              </w:rPr>
              <w:t xml:space="preserve"> zadávací dokumentace)</w:t>
            </w:r>
          </w:p>
        </w:tc>
        <w:tc>
          <w:tcPr>
            <w:tcW w:w="1629" w:type="dxa"/>
            <w:vAlign w:val="center"/>
          </w:tcPr>
          <w:p w14:paraId="7B007C7D" w14:textId="77777777"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Celkový finanční rozsah</w:t>
            </w:r>
          </w:p>
          <w:p w14:paraId="5CB4B4E1" w14:textId="77777777" w:rsidR="004C7D65" w:rsidRPr="007C2A63" w:rsidRDefault="004C7D65" w:rsidP="00C60DC3">
            <w:pPr>
              <w:jc w:val="center"/>
              <w:rPr>
                <w:rFonts w:ascii="Times New Roman" w:eastAsiaTheme="minorHAnsi" w:hAnsi="Times New Roman"/>
                <w:bCs/>
                <w:sz w:val="24"/>
                <w:szCs w:val="24"/>
              </w:rPr>
            </w:pPr>
            <w:r w:rsidRPr="007C2A63">
              <w:rPr>
                <w:rFonts w:ascii="Times New Roman" w:eastAsiaTheme="minorHAnsi" w:hAnsi="Times New Roman"/>
                <w:bCs/>
                <w:sz w:val="24"/>
                <w:szCs w:val="24"/>
              </w:rPr>
              <w:t>(ve smyslu odst. 4.3 zadávací dokumentace)</w:t>
            </w:r>
          </w:p>
        </w:tc>
        <w:tc>
          <w:tcPr>
            <w:tcW w:w="2827" w:type="dxa"/>
            <w:vAlign w:val="center"/>
          </w:tcPr>
          <w:p w14:paraId="1B8C041E" w14:textId="77777777" w:rsidR="004C7D65" w:rsidRPr="007C2A63" w:rsidRDefault="004C7D65" w:rsidP="00C60DC3">
            <w:pPr>
              <w:jc w:val="center"/>
              <w:rPr>
                <w:rFonts w:ascii="Times New Roman" w:eastAsiaTheme="minorHAnsi" w:hAnsi="Times New Roman"/>
                <w:b/>
                <w:sz w:val="24"/>
                <w:szCs w:val="24"/>
              </w:rPr>
            </w:pPr>
            <w:r w:rsidRPr="007C2A63">
              <w:rPr>
                <w:rFonts w:ascii="Times New Roman" w:eastAsiaTheme="minorHAnsi" w:hAnsi="Times New Roman"/>
                <w:b/>
                <w:sz w:val="24"/>
                <w:szCs w:val="24"/>
              </w:rPr>
              <w:t xml:space="preserve">Doba realizace služby </w:t>
            </w:r>
            <w:r w:rsidRPr="007C2A63">
              <w:rPr>
                <w:rFonts w:ascii="Times New Roman" w:eastAsiaTheme="minorHAnsi" w:hAnsi="Times New Roman"/>
                <w:bCs/>
                <w:sz w:val="24"/>
                <w:szCs w:val="24"/>
              </w:rPr>
              <w:t>(měsíc a rok zahájení – měsíc a rok skončení)</w:t>
            </w:r>
          </w:p>
          <w:p w14:paraId="6586A759" w14:textId="77777777" w:rsidR="004C7D65" w:rsidRPr="007C2A63" w:rsidRDefault="004C7D65" w:rsidP="00C60DC3">
            <w:pPr>
              <w:jc w:val="center"/>
              <w:rPr>
                <w:rFonts w:ascii="Times New Roman" w:eastAsiaTheme="minorHAnsi" w:hAnsi="Times New Roman"/>
                <w:b/>
                <w:sz w:val="24"/>
                <w:szCs w:val="24"/>
              </w:rPr>
            </w:pPr>
          </w:p>
        </w:tc>
        <w:tc>
          <w:tcPr>
            <w:tcW w:w="1993" w:type="dxa"/>
            <w:vAlign w:val="center"/>
          </w:tcPr>
          <w:p w14:paraId="79CEE0DD" w14:textId="419AAD55" w:rsidR="004C7D65" w:rsidRPr="007C2A63" w:rsidRDefault="004C7D65" w:rsidP="00C60DC3">
            <w:pPr>
              <w:jc w:val="center"/>
              <w:rPr>
                <w:rFonts w:ascii="Times New Roman" w:eastAsiaTheme="minorHAnsi" w:hAnsi="Times New Roman"/>
                <w:bCs/>
                <w:sz w:val="24"/>
                <w:szCs w:val="24"/>
              </w:rPr>
            </w:pPr>
            <w:r w:rsidRPr="007C2A63">
              <w:rPr>
                <w:rFonts w:ascii="Times New Roman" w:eastAsiaTheme="minorHAnsi" w:hAnsi="Times New Roman"/>
                <w:b/>
                <w:sz w:val="24"/>
                <w:szCs w:val="24"/>
              </w:rPr>
              <w:t>Objednatel</w:t>
            </w:r>
            <w:r w:rsidRPr="007C2A63">
              <w:rPr>
                <w:rFonts w:ascii="Times New Roman" w:eastAsiaTheme="minorHAnsi" w:hAnsi="Times New Roman"/>
                <w:b/>
                <w:sz w:val="24"/>
                <w:szCs w:val="24"/>
                <w:vertAlign w:val="superscript"/>
              </w:rPr>
              <w:footnoteReference w:id="4"/>
            </w:r>
            <w:r w:rsidRPr="007C2A63">
              <w:rPr>
                <w:rFonts w:ascii="Times New Roman" w:eastAsiaTheme="minorHAnsi" w:hAnsi="Times New Roman"/>
                <w:b/>
                <w:sz w:val="24"/>
                <w:szCs w:val="24"/>
              </w:rPr>
              <w:t xml:space="preserve"> </w:t>
            </w:r>
            <w:r w:rsidRPr="007C2A63">
              <w:rPr>
                <w:rFonts w:ascii="Times New Roman" w:eastAsiaTheme="minorHAnsi" w:hAnsi="Times New Roman"/>
                <w:bCs/>
                <w:sz w:val="24"/>
                <w:szCs w:val="24"/>
              </w:rPr>
              <w:t>(</w:t>
            </w:r>
            <w:r w:rsidR="001C1D37" w:rsidRPr="007C2A63">
              <w:rPr>
                <w:rFonts w:ascii="Times New Roman" w:eastAsiaTheme="minorHAnsi" w:hAnsi="Times New Roman"/>
                <w:bCs/>
                <w:sz w:val="24"/>
                <w:szCs w:val="24"/>
              </w:rPr>
              <w:t>včetně uvedení kontaktních údajů</w:t>
            </w:r>
            <w:r w:rsidR="001C1D37">
              <w:rPr>
                <w:rFonts w:ascii="Times New Roman" w:eastAsiaTheme="minorHAnsi" w:hAnsi="Times New Roman"/>
                <w:bCs/>
                <w:sz w:val="24"/>
                <w:szCs w:val="24"/>
              </w:rPr>
              <w:t xml:space="preserve"> osob u nichž je možné údaje ověřit</w:t>
            </w:r>
            <w:r w:rsidRPr="007C2A63">
              <w:rPr>
                <w:rFonts w:ascii="Times New Roman" w:eastAsiaTheme="minorHAnsi" w:hAnsi="Times New Roman"/>
                <w:bCs/>
                <w:sz w:val="24"/>
                <w:szCs w:val="24"/>
              </w:rPr>
              <w:t>)</w:t>
            </w:r>
          </w:p>
          <w:p w14:paraId="10956ED5" w14:textId="77777777" w:rsidR="004C7D65" w:rsidRPr="007C2A63" w:rsidRDefault="004C7D65" w:rsidP="00C60DC3">
            <w:pPr>
              <w:jc w:val="center"/>
              <w:rPr>
                <w:rFonts w:ascii="Times New Roman" w:eastAsiaTheme="minorHAnsi" w:hAnsi="Times New Roman"/>
                <w:sz w:val="24"/>
                <w:szCs w:val="24"/>
              </w:rPr>
            </w:pPr>
          </w:p>
        </w:tc>
      </w:tr>
      <w:tr w:rsidR="004C7D65" w:rsidRPr="007C2A63" w14:paraId="2C711048" w14:textId="77777777" w:rsidTr="00C60DC3">
        <w:trPr>
          <w:cantSplit/>
          <w:trHeight w:val="1069"/>
          <w:jc w:val="center"/>
        </w:trPr>
        <w:tc>
          <w:tcPr>
            <w:tcW w:w="2199" w:type="dxa"/>
          </w:tcPr>
          <w:p w14:paraId="0263729D"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629" w:type="dxa"/>
          </w:tcPr>
          <w:p w14:paraId="3C30B572"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2827" w:type="dxa"/>
          </w:tcPr>
          <w:p w14:paraId="33ADAA0A"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c>
          <w:tcPr>
            <w:tcW w:w="1993" w:type="dxa"/>
          </w:tcPr>
          <w:p w14:paraId="28610106" w14:textId="77777777" w:rsidR="004C7D65" w:rsidRPr="007C2A63" w:rsidRDefault="004C7D65" w:rsidP="00C60DC3">
            <w:pPr>
              <w:rPr>
                <w:rFonts w:ascii="Times New Roman" w:eastAsiaTheme="minorHAnsi" w:hAnsi="Times New Roman"/>
                <w:sz w:val="24"/>
                <w:szCs w:val="24"/>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p>
        </w:tc>
      </w:tr>
    </w:tbl>
    <w:p w14:paraId="088A707A" w14:textId="77777777" w:rsidR="004C7D65" w:rsidRPr="007C2A63" w:rsidRDefault="004C7D65" w:rsidP="004C7D65">
      <w:pPr>
        <w:rPr>
          <w:rFonts w:ascii="Times New Roman" w:eastAsiaTheme="minorHAnsi" w:hAnsi="Times New Roman"/>
          <w:b/>
          <w:bCs/>
          <w:sz w:val="24"/>
          <w:szCs w:val="24"/>
        </w:rPr>
      </w:pPr>
    </w:p>
    <w:p w14:paraId="4209B563" w14:textId="77777777" w:rsidR="004C7D65" w:rsidRPr="007C2A63" w:rsidRDefault="004C7D65" w:rsidP="004C7D65">
      <w:pPr>
        <w:rPr>
          <w:rFonts w:ascii="Times New Roman" w:eastAsiaTheme="minorHAnsi" w:hAnsi="Times New Roman"/>
          <w:sz w:val="24"/>
          <w:szCs w:val="24"/>
        </w:rPr>
      </w:pPr>
    </w:p>
    <w:p w14:paraId="0980723B" w14:textId="77777777" w:rsidR="004C7D65" w:rsidRPr="007C2A63" w:rsidRDefault="004C7D65" w:rsidP="004C7D65">
      <w:pPr>
        <w:rPr>
          <w:rFonts w:ascii="Times New Roman" w:eastAsiaTheme="minorHAnsi" w:hAnsi="Times New Roman"/>
          <w:sz w:val="24"/>
          <w:szCs w:val="24"/>
        </w:rPr>
      </w:pPr>
      <w:r w:rsidRPr="007C2A63">
        <w:rPr>
          <w:rFonts w:ascii="Times New Roman" w:eastAsiaTheme="minorHAnsi" w:hAnsi="Times New Roman"/>
          <w:sz w:val="24"/>
          <w:szCs w:val="24"/>
        </w:rPr>
        <w:t>V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 dne [</w:t>
      </w:r>
      <w:r w:rsidRPr="007C2A63">
        <w:rPr>
          <w:rFonts w:ascii="Times New Roman" w:eastAsiaTheme="minorHAnsi" w:hAnsi="Times New Roman"/>
          <w:sz w:val="24"/>
          <w:szCs w:val="24"/>
          <w:highlight w:val="cyan"/>
        </w:rPr>
        <w:t>bude doplněno</w:t>
      </w:r>
      <w:r w:rsidRPr="007C2A63">
        <w:rPr>
          <w:rFonts w:ascii="Times New Roman" w:eastAsiaTheme="minorHAnsi" w:hAnsi="Times New Roman"/>
          <w:sz w:val="24"/>
          <w:szCs w:val="24"/>
        </w:rPr>
        <w:t>]</w:t>
      </w:r>
      <w:r w:rsidRPr="007C2A63">
        <w:rPr>
          <w:rFonts w:ascii="Times New Roman" w:eastAsiaTheme="minorHAnsi" w:hAnsi="Times New Roman"/>
          <w:sz w:val="24"/>
          <w:szCs w:val="24"/>
        </w:rPr>
        <w:tab/>
      </w:r>
      <w:r w:rsidRPr="007C2A63">
        <w:rPr>
          <w:rFonts w:ascii="Times New Roman" w:eastAsiaTheme="minorHAnsi" w:hAnsi="Times New Roman"/>
          <w:sz w:val="24"/>
          <w:szCs w:val="24"/>
        </w:rPr>
        <w:tab/>
      </w:r>
    </w:p>
    <w:p w14:paraId="1FAAFE0E" w14:textId="77777777" w:rsidR="004C7D65" w:rsidRPr="007C2A63" w:rsidRDefault="004C7D65" w:rsidP="004C7D65">
      <w:pPr>
        <w:spacing w:before="960"/>
        <w:rPr>
          <w:rFonts w:ascii="Times New Roman" w:eastAsiaTheme="minorHAnsi" w:hAnsi="Times New Roman"/>
          <w:sz w:val="24"/>
          <w:szCs w:val="24"/>
        </w:rPr>
      </w:pPr>
      <w:r w:rsidRPr="007C2A63">
        <w:rPr>
          <w:rFonts w:ascii="Times New Roman" w:eastAsiaTheme="minorHAnsi" w:hAnsi="Times New Roman"/>
          <w:sz w:val="24"/>
          <w:szCs w:val="24"/>
        </w:rPr>
        <w:t>_________________________</w:t>
      </w:r>
    </w:p>
    <w:p w14:paraId="7DE11089" w14:textId="77777777" w:rsidR="004C7D65" w:rsidRPr="007C2A63" w:rsidRDefault="004C7D65" w:rsidP="004C7D65">
      <w:pPr>
        <w:rPr>
          <w:rFonts w:ascii="Times New Roman" w:eastAsiaTheme="minorHAnsi" w:hAnsi="Times New Roman"/>
          <w:sz w:val="24"/>
          <w:szCs w:val="24"/>
          <w:highlight w:val="cyan"/>
        </w:rPr>
      </w:pPr>
      <w:r w:rsidRPr="007C2A63">
        <w:rPr>
          <w:rFonts w:ascii="Times New Roman" w:eastAsiaTheme="minorHAnsi" w:hAnsi="Times New Roman"/>
          <w:sz w:val="24"/>
          <w:szCs w:val="24"/>
        </w:rPr>
        <w:t>[</w:t>
      </w:r>
      <w:r w:rsidRPr="007C2A63">
        <w:rPr>
          <w:rFonts w:ascii="Times New Roman" w:eastAsiaTheme="minorHAnsi" w:hAnsi="Times New Roman"/>
          <w:sz w:val="24"/>
          <w:szCs w:val="24"/>
          <w:highlight w:val="cyan"/>
        </w:rPr>
        <w:t>obchodní firma účastníka,</w:t>
      </w:r>
    </w:p>
    <w:p w14:paraId="3E44537A" w14:textId="77777777" w:rsidR="004C7D65" w:rsidRPr="007C2A63" w:rsidRDefault="004C7D65" w:rsidP="004C7D65">
      <w:pPr>
        <w:rPr>
          <w:rFonts w:ascii="Times New Roman" w:eastAsiaTheme="minorHAnsi" w:hAnsi="Times New Roman"/>
          <w:sz w:val="24"/>
          <w:szCs w:val="24"/>
          <w:highlight w:val="cyan"/>
        </w:rPr>
      </w:pPr>
      <w:r w:rsidRPr="007C2A63">
        <w:rPr>
          <w:rFonts w:ascii="Times New Roman" w:eastAsiaTheme="minorHAnsi" w:hAnsi="Times New Roman"/>
          <w:sz w:val="24"/>
          <w:szCs w:val="24"/>
          <w:highlight w:val="cyan"/>
        </w:rPr>
        <w:t>podpis oprávněné osoby (osob)</w:t>
      </w:r>
    </w:p>
    <w:p w14:paraId="5E4344F6" w14:textId="77777777" w:rsidR="004C7D65" w:rsidRPr="007C2A63" w:rsidRDefault="004C7D65" w:rsidP="004C7D65">
      <w:pPr>
        <w:rPr>
          <w:rFonts w:ascii="Times New Roman" w:eastAsiaTheme="minorHAnsi" w:hAnsi="Times New Roman"/>
          <w:sz w:val="24"/>
          <w:szCs w:val="24"/>
        </w:rPr>
      </w:pPr>
      <w:r w:rsidRPr="007C2A63">
        <w:rPr>
          <w:rFonts w:ascii="Times New Roman" w:eastAsiaTheme="minorHAnsi" w:hAnsi="Times New Roman"/>
          <w:sz w:val="24"/>
          <w:szCs w:val="24"/>
          <w:highlight w:val="cyan"/>
        </w:rPr>
        <w:t>s uvedením funkce</w:t>
      </w:r>
      <w:r w:rsidRPr="007C2A63">
        <w:rPr>
          <w:rFonts w:ascii="Times New Roman" w:eastAsiaTheme="minorHAnsi" w:hAnsi="Times New Roman"/>
          <w:sz w:val="24"/>
          <w:szCs w:val="24"/>
        </w:rPr>
        <w:t>]</w:t>
      </w:r>
    </w:p>
    <w:p w14:paraId="55B982CF" w14:textId="77777777" w:rsidR="004C7D65" w:rsidRPr="007C2A63" w:rsidRDefault="004C7D65" w:rsidP="004C7D65">
      <w:pPr>
        <w:jc w:val="center"/>
        <w:rPr>
          <w:rFonts w:ascii="Times New Roman" w:hAnsi="Times New Roman"/>
          <w:b/>
          <w:sz w:val="24"/>
          <w:szCs w:val="24"/>
        </w:rPr>
      </w:pPr>
    </w:p>
    <w:p w14:paraId="48DC1930" w14:textId="77777777" w:rsidR="004C7D65" w:rsidRPr="007C2A63" w:rsidRDefault="004C7D65" w:rsidP="004C7D65">
      <w:pPr>
        <w:jc w:val="center"/>
        <w:rPr>
          <w:rFonts w:ascii="Times New Roman" w:hAnsi="Times New Roman"/>
          <w:b/>
          <w:sz w:val="24"/>
          <w:szCs w:val="24"/>
        </w:rPr>
      </w:pPr>
    </w:p>
    <w:p w14:paraId="3EBF260C" w14:textId="77777777" w:rsidR="004C7D65" w:rsidRPr="007C2A63" w:rsidRDefault="004C7D65" w:rsidP="004C7D65">
      <w:pPr>
        <w:jc w:val="center"/>
        <w:rPr>
          <w:rFonts w:ascii="Times New Roman" w:hAnsi="Times New Roman"/>
          <w:b/>
          <w:sz w:val="24"/>
          <w:szCs w:val="24"/>
        </w:rPr>
      </w:pPr>
    </w:p>
    <w:p w14:paraId="0BC8AF66" w14:textId="77777777" w:rsidR="004C7D65" w:rsidRPr="001C48EB" w:rsidRDefault="004C7D65" w:rsidP="004C7D65">
      <w:pPr>
        <w:pStyle w:val="Section"/>
        <w:widowControl/>
        <w:spacing w:line="276" w:lineRule="auto"/>
        <w:rPr>
          <w:sz w:val="24"/>
          <w:szCs w:val="24"/>
        </w:rPr>
      </w:pPr>
      <w:bookmarkStart w:id="16" w:name="_Hlk83278200"/>
      <w:r w:rsidRPr="001C48EB">
        <w:rPr>
          <w:sz w:val="24"/>
          <w:szCs w:val="24"/>
        </w:rPr>
        <w:lastRenderedPageBreak/>
        <w:t>FORMULÁŘ 2.3.</w:t>
      </w:r>
      <w:r>
        <w:rPr>
          <w:sz w:val="24"/>
          <w:szCs w:val="24"/>
        </w:rPr>
        <w:t>1</w:t>
      </w:r>
      <w:r w:rsidRPr="001C48EB">
        <w:rPr>
          <w:sz w:val="24"/>
          <w:szCs w:val="24"/>
        </w:rPr>
        <w:t>.</w:t>
      </w:r>
    </w:p>
    <w:p w14:paraId="2CFDA1BD" w14:textId="77777777" w:rsidR="004C7D65" w:rsidRPr="001C48EB" w:rsidRDefault="004C7D65" w:rsidP="004C7D65">
      <w:pPr>
        <w:pStyle w:val="Section"/>
        <w:widowControl/>
        <w:spacing w:after="240" w:line="276" w:lineRule="auto"/>
        <w:rPr>
          <w:b w:val="0"/>
          <w:sz w:val="24"/>
          <w:szCs w:val="24"/>
        </w:rPr>
      </w:pPr>
      <w:r w:rsidRPr="001C48EB">
        <w:rPr>
          <w:sz w:val="24"/>
          <w:szCs w:val="24"/>
        </w:rPr>
        <w:t>SEZNAM PODDODAVATELŮ A JINÝCH OSOB</w:t>
      </w:r>
    </w:p>
    <w:p w14:paraId="1932A6A8" w14:textId="77777777" w:rsidR="004C7D65" w:rsidRPr="001C48EB" w:rsidRDefault="004C7D65" w:rsidP="004C7D65">
      <w:pPr>
        <w:pStyle w:val="text"/>
        <w:widowControl/>
        <w:spacing w:before="0" w:line="276" w:lineRule="auto"/>
        <w:jc w:val="left"/>
        <w:rPr>
          <w:rFonts w:ascii="Times New Roman" w:hAnsi="Times New Roman"/>
          <w:szCs w:val="24"/>
        </w:rPr>
      </w:pPr>
      <w:r w:rsidRPr="001C48EB">
        <w:rPr>
          <w:rFonts w:ascii="Times New Roman" w:hAnsi="Times New Roman"/>
          <w:szCs w:val="24"/>
        </w:rPr>
        <w:t xml:space="preserve">Společnost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w:t>
      </w:r>
    </w:p>
    <w:p w14:paraId="47302A16" w14:textId="77777777" w:rsidR="004C7D65" w:rsidRPr="001C48EB" w:rsidRDefault="004C7D65" w:rsidP="004C7D65">
      <w:pPr>
        <w:pStyle w:val="text"/>
        <w:widowControl/>
        <w:spacing w:before="0" w:line="276" w:lineRule="auto"/>
        <w:jc w:val="left"/>
        <w:rPr>
          <w:rFonts w:ascii="Times New Roman" w:hAnsi="Times New Roman"/>
          <w:szCs w:val="24"/>
        </w:rPr>
      </w:pPr>
      <w:r w:rsidRPr="001C48EB">
        <w:rPr>
          <w:rFonts w:ascii="Times New Roman" w:hAnsi="Times New Roman"/>
          <w:szCs w:val="24"/>
        </w:rPr>
        <w:t xml:space="preserve">se sídlem: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w:t>
      </w:r>
    </w:p>
    <w:p w14:paraId="1DCB6A88" w14:textId="77777777" w:rsidR="004C7D65" w:rsidRPr="001C48EB" w:rsidRDefault="004C7D65" w:rsidP="004C7D65">
      <w:pPr>
        <w:pStyle w:val="text"/>
        <w:widowControl/>
        <w:spacing w:before="0" w:line="276" w:lineRule="auto"/>
        <w:jc w:val="left"/>
        <w:rPr>
          <w:rFonts w:ascii="Times New Roman" w:hAnsi="Times New Roman"/>
          <w:szCs w:val="24"/>
        </w:rPr>
      </w:pPr>
      <w:r w:rsidRPr="001C48EB">
        <w:rPr>
          <w:rFonts w:ascii="Times New Roman" w:hAnsi="Times New Roman"/>
          <w:szCs w:val="24"/>
        </w:rPr>
        <w:t xml:space="preserve">IČO: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w:t>
      </w:r>
    </w:p>
    <w:p w14:paraId="1FC2A366" w14:textId="77777777" w:rsidR="004C7D65" w:rsidRPr="001C48EB" w:rsidRDefault="004C7D65" w:rsidP="004C7D65">
      <w:pPr>
        <w:pStyle w:val="text"/>
        <w:widowControl/>
        <w:spacing w:before="0" w:after="240" w:line="276" w:lineRule="auto"/>
        <w:rPr>
          <w:rFonts w:ascii="Times New Roman" w:hAnsi="Times New Roman"/>
          <w:szCs w:val="24"/>
        </w:rPr>
      </w:pPr>
      <w:r w:rsidRPr="001C48EB">
        <w:rPr>
          <w:rFonts w:ascii="Times New Roman" w:hAnsi="Times New Roman"/>
          <w:szCs w:val="24"/>
        </w:rPr>
        <w:t xml:space="preserve">zapsaná v obchodním rejstříku vedeném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 xml:space="preserve">, oddíl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 xml:space="preserve">, vložka </w:t>
      </w:r>
      <w:r w:rsidRPr="001C48EB">
        <w:rPr>
          <w:rFonts w:ascii="Times New Roman" w:hAnsi="Times New Roman"/>
          <w:szCs w:val="24"/>
          <w:highlight w:val="cyan"/>
        </w:rPr>
        <w:fldChar w:fldCharType="begin">
          <w:ffData>
            <w:name w:val="Text1"/>
            <w:enabled/>
            <w:calcOnExit w:val="0"/>
            <w:textInput>
              <w:default w:val="[bude doplněno]"/>
            </w:textInput>
          </w:ffData>
        </w:fldChar>
      </w:r>
      <w:r w:rsidRPr="001C48EB">
        <w:rPr>
          <w:rFonts w:ascii="Times New Roman" w:hAnsi="Times New Roman"/>
          <w:szCs w:val="24"/>
          <w:highlight w:val="cyan"/>
        </w:rPr>
        <w:instrText xml:space="preserve"> FORMTEXT </w:instrText>
      </w:r>
      <w:r w:rsidRPr="001C48EB">
        <w:rPr>
          <w:rFonts w:ascii="Times New Roman" w:hAnsi="Times New Roman"/>
          <w:szCs w:val="24"/>
          <w:highlight w:val="cyan"/>
        </w:rPr>
      </w:r>
      <w:r w:rsidRPr="001C48EB">
        <w:rPr>
          <w:rFonts w:ascii="Times New Roman" w:hAnsi="Times New Roman"/>
          <w:szCs w:val="24"/>
          <w:highlight w:val="cyan"/>
        </w:rPr>
        <w:fldChar w:fldCharType="separate"/>
      </w:r>
      <w:r w:rsidRPr="001C48EB">
        <w:rPr>
          <w:rFonts w:ascii="Times New Roman" w:hAnsi="Times New Roman"/>
          <w:szCs w:val="24"/>
          <w:highlight w:val="cyan"/>
        </w:rPr>
        <w:t>[bude doplněno]</w:t>
      </w:r>
      <w:r w:rsidRPr="001C48EB">
        <w:rPr>
          <w:rFonts w:ascii="Times New Roman" w:hAnsi="Times New Roman"/>
          <w:szCs w:val="24"/>
          <w:highlight w:val="cyan"/>
        </w:rPr>
        <w:fldChar w:fldCharType="end"/>
      </w:r>
      <w:r w:rsidRPr="001C48EB">
        <w:rPr>
          <w:rFonts w:ascii="Times New Roman" w:hAnsi="Times New Roman"/>
          <w:szCs w:val="24"/>
        </w:rPr>
        <w:t>,</w:t>
      </w:r>
    </w:p>
    <w:p w14:paraId="0903382E" w14:textId="3553B51C" w:rsidR="004C7D65" w:rsidRPr="001C48EB" w:rsidRDefault="004C7D65" w:rsidP="004C7D65">
      <w:pPr>
        <w:jc w:val="both"/>
        <w:rPr>
          <w:rFonts w:ascii="Times New Roman" w:hAnsi="Times New Roman"/>
          <w:sz w:val="24"/>
          <w:szCs w:val="24"/>
        </w:rPr>
      </w:pPr>
      <w:r w:rsidRPr="001C48EB">
        <w:rPr>
          <w:rFonts w:ascii="Times New Roman" w:hAnsi="Times New Roman"/>
          <w:sz w:val="24"/>
          <w:szCs w:val="24"/>
        </w:rPr>
        <w:t>jakožto dodavatel veřejné zakázky na dodávky</w:t>
      </w:r>
      <w:r w:rsidRPr="001C48EB">
        <w:rPr>
          <w:rFonts w:ascii="Times New Roman" w:hAnsi="Times New Roman"/>
          <w:b/>
          <w:sz w:val="24"/>
          <w:szCs w:val="24"/>
        </w:rPr>
        <w:t xml:space="preserve"> </w:t>
      </w:r>
      <w:r w:rsidRPr="001C48EB">
        <w:rPr>
          <w:rFonts w:ascii="Times New Roman" w:hAnsi="Times New Roman"/>
          <w:bCs/>
          <w:sz w:val="24"/>
          <w:szCs w:val="24"/>
        </w:rPr>
        <w:t>„</w:t>
      </w:r>
      <w:r w:rsidR="00021924" w:rsidRPr="00021924">
        <w:rPr>
          <w:rFonts w:ascii="Times New Roman" w:hAnsi="Times New Roman"/>
          <w:b/>
          <w:sz w:val="24"/>
          <w:szCs w:val="24"/>
        </w:rPr>
        <w:t>Modernizace nemocničního informačního systému Oblastní nemocnice Trutnov a.s.</w:t>
      </w:r>
      <w:r w:rsidRPr="001C48EB">
        <w:rPr>
          <w:rFonts w:ascii="Times New Roman" w:hAnsi="Times New Roman"/>
          <w:bCs/>
          <w:sz w:val="24"/>
          <w:szCs w:val="24"/>
        </w:rPr>
        <w:t>“ (</w:t>
      </w:r>
      <w:r w:rsidRPr="001C48EB">
        <w:rPr>
          <w:rFonts w:ascii="Times New Roman" w:hAnsi="Times New Roman"/>
          <w:sz w:val="24"/>
          <w:szCs w:val="24"/>
        </w:rPr>
        <w:t xml:space="preserve">dále jen </w:t>
      </w:r>
      <w:r w:rsidRPr="001C48EB">
        <w:rPr>
          <w:rFonts w:ascii="Times New Roman" w:hAnsi="Times New Roman"/>
          <w:b/>
          <w:sz w:val="24"/>
          <w:szCs w:val="24"/>
        </w:rPr>
        <w:t>„dodavatel“</w:t>
      </w:r>
      <w:r w:rsidRPr="001C48EB">
        <w:rPr>
          <w:rFonts w:ascii="Times New Roman" w:hAnsi="Times New Roman"/>
          <w:sz w:val="24"/>
          <w:szCs w:val="24"/>
        </w:rPr>
        <w:t>),</w:t>
      </w:r>
    </w:p>
    <w:p w14:paraId="5B8EF20F" w14:textId="77777777" w:rsidR="004C7D65" w:rsidRPr="001C48EB" w:rsidRDefault="004C7D65" w:rsidP="004C7D65">
      <w:pPr>
        <w:pStyle w:val="Odstavecseseznamem"/>
        <w:numPr>
          <w:ilvl w:val="0"/>
          <w:numId w:val="9"/>
        </w:numPr>
        <w:spacing w:after="120"/>
        <w:ind w:hanging="720"/>
        <w:jc w:val="both"/>
        <w:rPr>
          <w:rFonts w:ascii="Times New Roman" w:hAnsi="Times New Roman"/>
          <w:b/>
          <w:sz w:val="24"/>
          <w:szCs w:val="24"/>
        </w:rPr>
      </w:pPr>
    </w:p>
    <w:p w14:paraId="15E90FE1" w14:textId="77777777" w:rsidR="004C7D65" w:rsidRPr="001C48EB" w:rsidRDefault="004C7D65" w:rsidP="004C7D65">
      <w:pPr>
        <w:jc w:val="both"/>
        <w:rPr>
          <w:rFonts w:ascii="Times New Roman" w:hAnsi="Times New Roman"/>
          <w:sz w:val="24"/>
          <w:szCs w:val="24"/>
        </w:rPr>
      </w:pPr>
      <w:r w:rsidRPr="001C48EB">
        <w:rPr>
          <w:rFonts w:ascii="Times New Roman" w:hAnsi="Times New Roman"/>
          <w:sz w:val="24"/>
          <w:szCs w:val="24"/>
        </w:rPr>
        <w:t xml:space="preserve">v souladu s požadavky </w:t>
      </w:r>
      <w:proofErr w:type="spellStart"/>
      <w:r w:rsidRPr="001C48EB">
        <w:rPr>
          <w:rFonts w:ascii="Times New Roman" w:hAnsi="Times New Roman"/>
          <w:sz w:val="24"/>
          <w:szCs w:val="24"/>
        </w:rPr>
        <w:t>ust</w:t>
      </w:r>
      <w:proofErr w:type="spellEnd"/>
      <w:r w:rsidRPr="001C48EB">
        <w:rPr>
          <w:rFonts w:ascii="Times New Roman" w:hAnsi="Times New Roman"/>
          <w:sz w:val="24"/>
          <w:szCs w:val="24"/>
        </w:rPr>
        <w:t xml:space="preserve">. § 105 odst. 1 zákona č. 134/2016 Sb., o zadávání veřejných zakázek, ve znění pozdějších předpisů (dále jen </w:t>
      </w:r>
      <w:r w:rsidRPr="001C48EB">
        <w:rPr>
          <w:rFonts w:ascii="Times New Roman" w:hAnsi="Times New Roman"/>
          <w:b/>
          <w:sz w:val="24"/>
          <w:szCs w:val="24"/>
        </w:rPr>
        <w:t>„ZZVZ“</w:t>
      </w:r>
      <w:r w:rsidRPr="001C48EB">
        <w:rPr>
          <w:rFonts w:ascii="Times New Roman" w:hAnsi="Times New Roman"/>
          <w:sz w:val="24"/>
          <w:szCs w:val="24"/>
        </w:rPr>
        <w:t>),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C7D65" w:rsidRPr="001C48EB" w14:paraId="1BB01A1B"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2912E9D4" w14:textId="77777777" w:rsidR="004C7D65" w:rsidRPr="001C48EB" w:rsidRDefault="004C7D65" w:rsidP="00C60DC3">
            <w:pPr>
              <w:pStyle w:val="tabulka"/>
              <w:widowControl/>
              <w:spacing w:line="276" w:lineRule="auto"/>
              <w:rPr>
                <w:b/>
                <w:szCs w:val="24"/>
              </w:rPr>
            </w:pPr>
            <w:r w:rsidRPr="001C48EB">
              <w:rPr>
                <w:b/>
                <w:szCs w:val="24"/>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vAlign w:val="center"/>
          </w:tcPr>
          <w:p w14:paraId="55A1419B" w14:textId="77777777" w:rsidR="004C7D65" w:rsidRPr="001C48EB" w:rsidRDefault="004C7D65" w:rsidP="00C60DC3">
            <w:pPr>
              <w:pStyle w:val="tabulka"/>
              <w:widowControl/>
              <w:spacing w:line="276" w:lineRule="auto"/>
              <w:rPr>
                <w:b/>
                <w:color w:val="000000"/>
                <w:szCs w:val="24"/>
              </w:rPr>
            </w:pPr>
            <w:r w:rsidRPr="001C48EB">
              <w:rPr>
                <w:b/>
                <w:szCs w:val="24"/>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14:paraId="265EBE1D" w14:textId="77777777" w:rsidR="004C7D65" w:rsidRPr="001C48EB" w:rsidRDefault="004C7D65" w:rsidP="00C60DC3">
            <w:pPr>
              <w:pStyle w:val="tabulka"/>
              <w:widowControl/>
              <w:tabs>
                <w:tab w:val="left" w:pos="1486"/>
              </w:tabs>
              <w:spacing w:line="276" w:lineRule="auto"/>
              <w:rPr>
                <w:b/>
                <w:color w:val="000000"/>
                <w:szCs w:val="24"/>
              </w:rPr>
            </w:pPr>
            <w:r w:rsidRPr="001C48EB">
              <w:rPr>
                <w:b/>
                <w:color w:val="000000"/>
                <w:szCs w:val="24"/>
              </w:rPr>
              <w:t>Část veřejné zakázky, kterou bude poddodavatel plnit</w:t>
            </w:r>
          </w:p>
        </w:tc>
      </w:tr>
      <w:tr w:rsidR="004C7D65" w:rsidRPr="001C48EB" w14:paraId="680D13FF"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4DE640CB"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1550946D"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4F5AC38F"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r>
      <w:tr w:rsidR="004C7D65" w:rsidRPr="001C48EB" w14:paraId="4E34927A"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58C50FAD"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1AF74B39"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1C0D8859"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r>
      <w:tr w:rsidR="004C7D65" w:rsidRPr="001C48EB" w14:paraId="663E4E93"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51E42B7C"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396513BB" w14:textId="77777777" w:rsidR="004C7D65" w:rsidRPr="001C48EB" w:rsidRDefault="004C7D65" w:rsidP="00C60DC3">
            <w:pPr>
              <w:jc w:val="center"/>
              <w:rPr>
                <w:rFonts w:ascii="Times New Roman" w:hAnsi="Times New Roman"/>
                <w:sz w:val="24"/>
                <w:szCs w:val="24"/>
                <w:highlight w:val="cyan"/>
              </w:rPr>
            </w:pPr>
            <w:r w:rsidRPr="001C48EB">
              <w:rPr>
                <w:rFonts w:ascii="Times New Roman" w:hAnsi="Times New Roman"/>
                <w:sz w:val="24"/>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75B2C50C"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r>
      <w:tr w:rsidR="004C7D65" w:rsidRPr="001C48EB" w14:paraId="008D6F69"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7F5948EC"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1F4F78AD"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46D550E6"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r>
      <w:tr w:rsidR="004C7D65" w:rsidRPr="001C48EB" w14:paraId="2645935F"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4CF7B92E"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5687EFBB"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3804ABF4" w14:textId="77777777" w:rsidR="004C7D65" w:rsidRPr="001C48EB" w:rsidRDefault="004C7D65" w:rsidP="00C60DC3">
            <w:pPr>
              <w:pStyle w:val="tabulka"/>
              <w:widowControl/>
              <w:spacing w:line="276" w:lineRule="auto"/>
              <w:rPr>
                <w:szCs w:val="24"/>
                <w:highlight w:val="cyan"/>
              </w:rPr>
            </w:pPr>
            <w:r w:rsidRPr="001C48EB">
              <w:rPr>
                <w:szCs w:val="24"/>
                <w:highlight w:val="cyan"/>
              </w:rPr>
              <w:t>[bude doplněno]</w:t>
            </w:r>
          </w:p>
        </w:tc>
      </w:tr>
    </w:tbl>
    <w:p w14:paraId="56337449" w14:textId="77777777" w:rsidR="004C7D65" w:rsidRPr="001C48EB" w:rsidRDefault="004C7D65" w:rsidP="004C7D65">
      <w:pPr>
        <w:pStyle w:val="Odstavecseseznamem"/>
        <w:numPr>
          <w:ilvl w:val="0"/>
          <w:numId w:val="9"/>
        </w:numPr>
        <w:spacing w:before="120" w:after="120"/>
        <w:ind w:hanging="720"/>
        <w:jc w:val="both"/>
        <w:rPr>
          <w:rFonts w:ascii="Times New Roman" w:hAnsi="Times New Roman"/>
          <w:b/>
          <w:sz w:val="24"/>
          <w:szCs w:val="24"/>
        </w:rPr>
      </w:pPr>
    </w:p>
    <w:p w14:paraId="0F00E705" w14:textId="77777777" w:rsidR="004C7D65" w:rsidRPr="001C48EB" w:rsidRDefault="004C7D65" w:rsidP="004C7D65">
      <w:pPr>
        <w:jc w:val="both"/>
        <w:rPr>
          <w:rFonts w:ascii="Times New Roman" w:hAnsi="Times New Roman"/>
          <w:sz w:val="24"/>
          <w:szCs w:val="24"/>
        </w:rPr>
      </w:pPr>
      <w:r w:rsidRPr="001C48EB">
        <w:rPr>
          <w:rFonts w:ascii="Times New Roman" w:hAnsi="Times New Roman"/>
          <w:sz w:val="24"/>
          <w:szCs w:val="24"/>
        </w:rPr>
        <w:t xml:space="preserve">v souladu s požadavky </w:t>
      </w:r>
      <w:proofErr w:type="spellStart"/>
      <w:r w:rsidRPr="001C48EB">
        <w:rPr>
          <w:rFonts w:ascii="Times New Roman" w:hAnsi="Times New Roman"/>
          <w:sz w:val="24"/>
          <w:szCs w:val="24"/>
        </w:rPr>
        <w:t>ust</w:t>
      </w:r>
      <w:proofErr w:type="spellEnd"/>
      <w:r w:rsidRPr="001C48EB">
        <w:rPr>
          <w:rFonts w:ascii="Times New Roman" w:hAnsi="Times New Roman"/>
          <w:sz w:val="24"/>
          <w:szCs w:val="24"/>
        </w:rPr>
        <w:t>. § 83 odst. 1 ZZVZ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0AB5DC5" w14:textId="77777777" w:rsidR="004C7D65" w:rsidRPr="001C48EB" w:rsidRDefault="004C7D65" w:rsidP="004C7D65">
      <w:pPr>
        <w:jc w:val="both"/>
        <w:rPr>
          <w:rFonts w:ascii="Times New Roman" w:hAnsi="Times New Roman"/>
          <w:sz w:val="24"/>
          <w:szCs w:val="24"/>
          <w:lang w:val="x-none"/>
        </w:rPr>
      </w:pPr>
      <w:bookmarkStart w:id="17" w:name="_Toc459294114"/>
      <w:bookmarkStart w:id="18" w:name="_Toc459112228"/>
      <w:r w:rsidRPr="001C48EB">
        <w:rPr>
          <w:rFonts w:ascii="Times New Roman" w:hAnsi="Times New Roman"/>
          <w:sz w:val="24"/>
          <w:szCs w:val="24"/>
          <w:lang w:val="x-none"/>
        </w:rPr>
        <w:t xml:space="preserve">Osoby, jejichž prostřednictvím dodavatel prokazoval kvalifikaci ve veřejné zakázce, je dodavatel povinen využívat při plnění dle Smlouvy uzavřené s vybraným dodavatelem, a to po </w:t>
      </w:r>
      <w:r w:rsidRPr="001C48EB">
        <w:rPr>
          <w:rFonts w:ascii="Times New Roman" w:hAnsi="Times New Roman"/>
          <w:sz w:val="24"/>
          <w:szCs w:val="24"/>
          <w:lang w:val="x-none"/>
        </w:rPr>
        <w:lastRenderedPageBreak/>
        <w:t>celou dobu jejího trvání a lze je vyměnit pouze s předchozím písemným souhlasem zadavatele, který může být dán výlučně za předpokladu, že tyto osoby budou nahrazeny osobami splňujícími kvalifikaci požadovanou ve veřejné zakázce a případně naplňujícími kritéria hodnocení nejméně ve stejném rozsahu jako nahrazované osoby. Dodavatel je povinen poskytnout součinnost k tomu, aby byl zadavatel schopen identifikovat osoby poskytující plnění na jeho straně.</w:t>
      </w:r>
      <w:bookmarkEnd w:id="17"/>
      <w:bookmarkEnd w:id="18"/>
    </w:p>
    <w:p w14:paraId="393915D3" w14:textId="77777777" w:rsidR="004C7D65" w:rsidRPr="001C48EB" w:rsidRDefault="004C7D65" w:rsidP="004C7D65">
      <w:pPr>
        <w:rPr>
          <w:rFonts w:ascii="Times New Roman" w:hAnsi="Times New Roman"/>
          <w:sz w:val="24"/>
          <w:szCs w:val="24"/>
        </w:rPr>
      </w:pP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4C7D65" w:rsidRPr="001C48EB" w14:paraId="6C6F8017"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5E070F86" w14:textId="77777777" w:rsidR="004C7D65" w:rsidRPr="001C48EB" w:rsidRDefault="004C7D65" w:rsidP="00C60DC3">
            <w:pPr>
              <w:pStyle w:val="tabulka"/>
              <w:widowControl/>
              <w:spacing w:before="0" w:line="276" w:lineRule="auto"/>
              <w:jc w:val="both"/>
              <w:rPr>
                <w:b/>
                <w:szCs w:val="24"/>
              </w:rPr>
            </w:pPr>
            <w:r w:rsidRPr="001C48EB">
              <w:rPr>
                <w:b/>
                <w:szCs w:val="24"/>
              </w:rPr>
              <w:t>Obchodní firma nebo název nebo jméno a příjmení jiné osoby</w:t>
            </w:r>
          </w:p>
        </w:tc>
        <w:tc>
          <w:tcPr>
            <w:tcW w:w="3260" w:type="dxa"/>
            <w:tcBorders>
              <w:top w:val="single" w:sz="6" w:space="0" w:color="auto"/>
              <w:left w:val="single" w:sz="6" w:space="0" w:color="auto"/>
              <w:bottom w:val="single" w:sz="6" w:space="0" w:color="auto"/>
              <w:right w:val="single" w:sz="6" w:space="0" w:color="auto"/>
            </w:tcBorders>
            <w:vAlign w:val="center"/>
          </w:tcPr>
          <w:p w14:paraId="4FEB79A5" w14:textId="77777777" w:rsidR="004C7D65" w:rsidRPr="001C48EB" w:rsidRDefault="004C7D65" w:rsidP="00C60DC3">
            <w:pPr>
              <w:pStyle w:val="tabulka"/>
              <w:widowControl/>
              <w:spacing w:before="0" w:line="276" w:lineRule="auto"/>
              <w:jc w:val="both"/>
              <w:rPr>
                <w:b/>
                <w:color w:val="000000"/>
                <w:szCs w:val="24"/>
              </w:rPr>
            </w:pPr>
            <w:r w:rsidRPr="001C48EB">
              <w:rPr>
                <w:b/>
                <w:szCs w:val="24"/>
              </w:rPr>
              <w:t>IČO (pokud bylo přiděleno) a sídlo jiné osoby</w:t>
            </w:r>
          </w:p>
        </w:tc>
        <w:tc>
          <w:tcPr>
            <w:tcW w:w="2950" w:type="dxa"/>
            <w:tcBorders>
              <w:top w:val="single" w:sz="6" w:space="0" w:color="auto"/>
              <w:left w:val="single" w:sz="6" w:space="0" w:color="auto"/>
              <w:bottom w:val="single" w:sz="6" w:space="0" w:color="auto"/>
              <w:right w:val="single" w:sz="6" w:space="0" w:color="auto"/>
            </w:tcBorders>
            <w:vAlign w:val="center"/>
          </w:tcPr>
          <w:p w14:paraId="17A69359" w14:textId="77777777" w:rsidR="004C7D65" w:rsidRPr="001C48EB" w:rsidRDefault="004C7D65" w:rsidP="00C60DC3">
            <w:pPr>
              <w:pStyle w:val="tabulka"/>
              <w:widowControl/>
              <w:tabs>
                <w:tab w:val="left" w:pos="1486"/>
              </w:tabs>
              <w:spacing w:before="0" w:line="276" w:lineRule="auto"/>
              <w:jc w:val="both"/>
              <w:rPr>
                <w:b/>
                <w:color w:val="000000"/>
                <w:szCs w:val="24"/>
              </w:rPr>
            </w:pPr>
            <w:r w:rsidRPr="001C48EB">
              <w:rPr>
                <w:b/>
                <w:color w:val="000000"/>
                <w:szCs w:val="24"/>
              </w:rPr>
              <w:t>Kvalifikace, která je jinou osobou prokazována</w:t>
            </w:r>
          </w:p>
        </w:tc>
      </w:tr>
      <w:tr w:rsidR="004C7D65" w:rsidRPr="001C48EB" w14:paraId="0BCB23C1"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0C91EC7E"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552A543F"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53EED0BF"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r>
      <w:tr w:rsidR="004C7D65" w:rsidRPr="001C48EB" w14:paraId="5076FDD3"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0B2759F7"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7FB30AB4"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12AEA184"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r>
      <w:tr w:rsidR="004C7D65" w:rsidRPr="001C48EB" w14:paraId="2168D4F1"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7FF45C51"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5C86995E" w14:textId="77777777" w:rsidR="004C7D65" w:rsidRPr="001C48EB" w:rsidRDefault="004C7D65" w:rsidP="00C60DC3">
            <w:pPr>
              <w:jc w:val="center"/>
              <w:rPr>
                <w:rFonts w:ascii="Times New Roman" w:hAnsi="Times New Roman"/>
                <w:sz w:val="24"/>
                <w:szCs w:val="24"/>
                <w:highlight w:val="cyan"/>
              </w:rPr>
            </w:pPr>
            <w:r w:rsidRPr="001C48EB">
              <w:rPr>
                <w:rFonts w:ascii="Times New Roman" w:hAnsi="Times New Roman"/>
                <w:sz w:val="24"/>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32B6946C"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r>
      <w:tr w:rsidR="004C7D65" w:rsidRPr="001C48EB" w14:paraId="3D3EB5F4"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4DBDF5FF"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0B930651"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2265FA44"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r>
      <w:tr w:rsidR="004C7D65" w:rsidRPr="001C48EB" w14:paraId="74B10625" w14:textId="77777777" w:rsidTr="00C60DC3">
        <w:trPr>
          <w:cantSplit/>
        </w:trPr>
        <w:tc>
          <w:tcPr>
            <w:tcW w:w="3146" w:type="dxa"/>
            <w:tcBorders>
              <w:top w:val="single" w:sz="6" w:space="0" w:color="auto"/>
              <w:left w:val="single" w:sz="6" w:space="0" w:color="auto"/>
              <w:bottom w:val="single" w:sz="6" w:space="0" w:color="auto"/>
              <w:right w:val="single" w:sz="6" w:space="0" w:color="auto"/>
            </w:tcBorders>
            <w:vAlign w:val="center"/>
          </w:tcPr>
          <w:p w14:paraId="29D734C6"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3260" w:type="dxa"/>
            <w:tcBorders>
              <w:top w:val="single" w:sz="6" w:space="0" w:color="auto"/>
              <w:left w:val="single" w:sz="6" w:space="0" w:color="auto"/>
              <w:bottom w:val="single" w:sz="6" w:space="0" w:color="auto"/>
              <w:right w:val="single" w:sz="6" w:space="0" w:color="auto"/>
            </w:tcBorders>
            <w:vAlign w:val="center"/>
          </w:tcPr>
          <w:p w14:paraId="40104F52"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c>
          <w:tcPr>
            <w:tcW w:w="2950" w:type="dxa"/>
            <w:tcBorders>
              <w:top w:val="single" w:sz="6" w:space="0" w:color="auto"/>
              <w:left w:val="single" w:sz="6" w:space="0" w:color="auto"/>
              <w:bottom w:val="single" w:sz="6" w:space="0" w:color="auto"/>
              <w:right w:val="single" w:sz="6" w:space="0" w:color="auto"/>
            </w:tcBorders>
            <w:vAlign w:val="center"/>
          </w:tcPr>
          <w:p w14:paraId="4CBFC9E4" w14:textId="77777777" w:rsidR="004C7D65" w:rsidRPr="001C48EB" w:rsidRDefault="004C7D65" w:rsidP="00C60DC3">
            <w:pPr>
              <w:pStyle w:val="tabulka"/>
              <w:widowControl/>
              <w:spacing w:before="0" w:line="276" w:lineRule="auto"/>
              <w:rPr>
                <w:szCs w:val="24"/>
                <w:highlight w:val="cyan"/>
              </w:rPr>
            </w:pPr>
            <w:r w:rsidRPr="001C48EB">
              <w:rPr>
                <w:szCs w:val="24"/>
                <w:highlight w:val="cyan"/>
              </w:rPr>
              <w:t>[bude doplněno]</w:t>
            </w:r>
          </w:p>
        </w:tc>
      </w:tr>
    </w:tbl>
    <w:p w14:paraId="46459CDF" w14:textId="77777777" w:rsidR="004C7D65" w:rsidRPr="001C48EB" w:rsidRDefault="004C7D65" w:rsidP="004C7D65">
      <w:pPr>
        <w:spacing w:before="720"/>
        <w:rPr>
          <w:rFonts w:ascii="Times New Roman" w:hAnsi="Times New Roman"/>
          <w:sz w:val="24"/>
          <w:szCs w:val="24"/>
        </w:rPr>
      </w:pPr>
      <w:r w:rsidRPr="001C48EB">
        <w:rPr>
          <w:rFonts w:ascii="Times New Roman" w:hAnsi="Times New Roman"/>
          <w:sz w:val="24"/>
          <w:szCs w:val="24"/>
        </w:rPr>
        <w:t>V [</w:t>
      </w:r>
      <w:r w:rsidRPr="001C48EB">
        <w:rPr>
          <w:rFonts w:ascii="Times New Roman" w:hAnsi="Times New Roman"/>
          <w:sz w:val="24"/>
          <w:szCs w:val="24"/>
          <w:highlight w:val="cyan"/>
        </w:rPr>
        <w:t>bude doplněno</w:t>
      </w:r>
      <w:r w:rsidRPr="001C48EB">
        <w:rPr>
          <w:rFonts w:ascii="Times New Roman" w:hAnsi="Times New Roman"/>
          <w:sz w:val="24"/>
          <w:szCs w:val="24"/>
        </w:rPr>
        <w:t>] dne [</w:t>
      </w:r>
      <w:r w:rsidRPr="001C48EB">
        <w:rPr>
          <w:rFonts w:ascii="Times New Roman" w:hAnsi="Times New Roman"/>
          <w:sz w:val="24"/>
          <w:szCs w:val="24"/>
          <w:highlight w:val="cyan"/>
        </w:rPr>
        <w:t>bude doplněno</w:t>
      </w:r>
      <w:r w:rsidRPr="001C48EB">
        <w:rPr>
          <w:rFonts w:ascii="Times New Roman" w:hAnsi="Times New Roman"/>
          <w:sz w:val="24"/>
          <w:szCs w:val="24"/>
        </w:rPr>
        <w:t>]</w:t>
      </w:r>
      <w:r w:rsidRPr="001C48EB">
        <w:rPr>
          <w:rFonts w:ascii="Times New Roman" w:hAnsi="Times New Roman"/>
          <w:sz w:val="24"/>
          <w:szCs w:val="24"/>
        </w:rPr>
        <w:tab/>
      </w:r>
    </w:p>
    <w:p w14:paraId="779FF259" w14:textId="77777777" w:rsidR="004C7D65" w:rsidRPr="001C48EB" w:rsidRDefault="004C7D65" w:rsidP="004C7D65">
      <w:pPr>
        <w:rPr>
          <w:rFonts w:ascii="Times New Roman" w:hAnsi="Times New Roman"/>
          <w:sz w:val="24"/>
          <w:szCs w:val="24"/>
        </w:rPr>
      </w:pPr>
      <w:r w:rsidRPr="001C48EB">
        <w:rPr>
          <w:rFonts w:ascii="Times New Roman" w:hAnsi="Times New Roman"/>
          <w:sz w:val="24"/>
          <w:szCs w:val="24"/>
        </w:rPr>
        <w:tab/>
      </w:r>
      <w:r w:rsidRPr="001C48EB">
        <w:rPr>
          <w:rFonts w:ascii="Times New Roman" w:hAnsi="Times New Roman"/>
          <w:sz w:val="24"/>
          <w:szCs w:val="24"/>
        </w:rPr>
        <w:tab/>
      </w:r>
    </w:p>
    <w:p w14:paraId="4E212A48" w14:textId="77777777" w:rsidR="004C7D65" w:rsidRPr="001C48EB" w:rsidRDefault="004C7D65" w:rsidP="004C7D65">
      <w:pPr>
        <w:spacing w:before="840"/>
        <w:ind w:left="2835"/>
        <w:jc w:val="center"/>
        <w:rPr>
          <w:rFonts w:ascii="Times New Roman" w:hAnsi="Times New Roman"/>
          <w:sz w:val="24"/>
          <w:szCs w:val="24"/>
        </w:rPr>
      </w:pPr>
      <w:r w:rsidRPr="001C48EB">
        <w:rPr>
          <w:rFonts w:ascii="Times New Roman" w:hAnsi="Times New Roman"/>
          <w:sz w:val="24"/>
          <w:szCs w:val="24"/>
        </w:rPr>
        <w:t>____________________________</w:t>
      </w:r>
    </w:p>
    <w:p w14:paraId="695FE000" w14:textId="77777777" w:rsidR="004C7D65" w:rsidRPr="001C48EB" w:rsidRDefault="004C7D65" w:rsidP="004C7D65">
      <w:pPr>
        <w:ind w:left="2836"/>
        <w:jc w:val="center"/>
        <w:rPr>
          <w:rFonts w:ascii="Times New Roman" w:hAnsi="Times New Roman"/>
          <w:sz w:val="24"/>
          <w:szCs w:val="24"/>
          <w:highlight w:val="cyan"/>
        </w:rPr>
      </w:pPr>
      <w:r w:rsidRPr="001C48EB">
        <w:rPr>
          <w:rFonts w:ascii="Times New Roman" w:hAnsi="Times New Roman"/>
          <w:sz w:val="24"/>
          <w:szCs w:val="24"/>
          <w:highlight w:val="cyan"/>
        </w:rPr>
        <w:t>[obchodní firma účastníka,</w:t>
      </w:r>
    </w:p>
    <w:p w14:paraId="1E2143A8" w14:textId="77777777" w:rsidR="004C7D65" w:rsidRPr="001C48EB" w:rsidRDefault="004C7D65" w:rsidP="004C7D65">
      <w:pPr>
        <w:ind w:left="2836"/>
        <w:jc w:val="center"/>
        <w:rPr>
          <w:rFonts w:ascii="Times New Roman" w:hAnsi="Times New Roman"/>
          <w:sz w:val="24"/>
          <w:szCs w:val="24"/>
          <w:highlight w:val="cyan"/>
        </w:rPr>
      </w:pPr>
      <w:r w:rsidRPr="001C48EB">
        <w:rPr>
          <w:rFonts w:ascii="Times New Roman" w:hAnsi="Times New Roman"/>
          <w:sz w:val="24"/>
          <w:szCs w:val="24"/>
          <w:highlight w:val="cyan"/>
        </w:rPr>
        <w:t>podpis oprávněné osoby (osob)</w:t>
      </w:r>
    </w:p>
    <w:p w14:paraId="7D2D4DD5" w14:textId="77777777" w:rsidR="004C7D65" w:rsidRPr="001C48EB" w:rsidRDefault="004C7D65" w:rsidP="004C7D65">
      <w:pPr>
        <w:ind w:left="2836"/>
        <w:jc w:val="center"/>
        <w:rPr>
          <w:rFonts w:ascii="Times New Roman" w:hAnsi="Times New Roman"/>
          <w:sz w:val="24"/>
          <w:szCs w:val="24"/>
        </w:rPr>
      </w:pPr>
      <w:r w:rsidRPr="001C48EB">
        <w:rPr>
          <w:rFonts w:ascii="Times New Roman" w:hAnsi="Times New Roman"/>
          <w:sz w:val="24"/>
          <w:szCs w:val="24"/>
          <w:highlight w:val="cyan"/>
        </w:rPr>
        <w:t>s uvedením funkce]</w:t>
      </w:r>
    </w:p>
    <w:bookmarkEnd w:id="16"/>
    <w:p w14:paraId="4E0FE15C" w14:textId="77777777" w:rsidR="004C7D65" w:rsidRPr="001C48EB" w:rsidRDefault="004C7D65" w:rsidP="004C7D65">
      <w:pPr>
        <w:pStyle w:val="Section"/>
        <w:widowControl/>
        <w:spacing w:line="276" w:lineRule="auto"/>
        <w:rPr>
          <w:sz w:val="24"/>
          <w:szCs w:val="24"/>
        </w:rPr>
      </w:pPr>
    </w:p>
    <w:p w14:paraId="64AD3589" w14:textId="77777777" w:rsidR="004C7D65" w:rsidRDefault="004C7D65"/>
    <w:sectPr w:rsidR="004C7D65" w:rsidSect="00443279">
      <w:headerReference w:type="default" r:id="rId7"/>
      <w:footerReference w:type="default" r:id="rId8"/>
      <w:pgSz w:w="11906" w:h="16838"/>
      <w:pgMar w:top="1417" w:right="1417" w:bottom="1417" w:left="1417" w:header="170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E8E9" w14:textId="77777777" w:rsidR="000C2843" w:rsidRDefault="000C2843" w:rsidP="004C7D65">
      <w:pPr>
        <w:spacing w:after="0" w:line="240" w:lineRule="auto"/>
      </w:pPr>
      <w:r>
        <w:separator/>
      </w:r>
    </w:p>
  </w:endnote>
  <w:endnote w:type="continuationSeparator" w:id="0">
    <w:p w14:paraId="4E1274E6" w14:textId="77777777" w:rsidR="000C2843" w:rsidRDefault="000C2843" w:rsidP="004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7696" w14:textId="77777777" w:rsidR="004C7D65" w:rsidRPr="00301E1F" w:rsidRDefault="004C7D65" w:rsidP="004C7D65">
    <w:pPr>
      <w:pStyle w:val="Zpat"/>
      <w:jc w:val="center"/>
      <w:rPr>
        <w:rFonts w:cs="Arial"/>
        <w:sz w:val="18"/>
        <w:szCs w:val="18"/>
      </w:rPr>
    </w:pPr>
    <w:r w:rsidRPr="00301E1F">
      <w:rPr>
        <w:rFonts w:cs="Arial"/>
        <w:sz w:val="18"/>
        <w:szCs w:val="18"/>
      </w:rPr>
      <w:t xml:space="preserve">Stránka </w:t>
    </w:r>
    <w:r w:rsidRPr="00301E1F">
      <w:rPr>
        <w:rFonts w:cs="Arial"/>
        <w:b/>
        <w:sz w:val="18"/>
        <w:szCs w:val="18"/>
      </w:rPr>
      <w:fldChar w:fldCharType="begin"/>
    </w:r>
    <w:r w:rsidRPr="00301E1F">
      <w:rPr>
        <w:rFonts w:cs="Arial"/>
        <w:b/>
        <w:sz w:val="18"/>
        <w:szCs w:val="18"/>
      </w:rPr>
      <w:instrText>PAGE</w:instrText>
    </w:r>
    <w:r w:rsidRPr="00301E1F">
      <w:rPr>
        <w:rFonts w:cs="Arial"/>
        <w:b/>
        <w:sz w:val="18"/>
        <w:szCs w:val="18"/>
      </w:rPr>
      <w:fldChar w:fldCharType="separate"/>
    </w:r>
    <w:r>
      <w:rPr>
        <w:rFonts w:cs="Arial"/>
        <w:b/>
        <w:sz w:val="18"/>
        <w:szCs w:val="18"/>
      </w:rPr>
      <w:t>1</w:t>
    </w:r>
    <w:r w:rsidRPr="00301E1F">
      <w:rPr>
        <w:rFonts w:cs="Arial"/>
        <w:b/>
        <w:sz w:val="18"/>
        <w:szCs w:val="18"/>
      </w:rPr>
      <w:fldChar w:fldCharType="end"/>
    </w:r>
    <w:r w:rsidRPr="00301E1F">
      <w:rPr>
        <w:rFonts w:cs="Arial"/>
        <w:sz w:val="18"/>
        <w:szCs w:val="18"/>
      </w:rPr>
      <w:t xml:space="preserve"> z </w:t>
    </w:r>
    <w:r w:rsidRPr="00301E1F">
      <w:rPr>
        <w:rFonts w:cs="Arial"/>
        <w:b/>
        <w:sz w:val="18"/>
        <w:szCs w:val="18"/>
      </w:rPr>
      <w:fldChar w:fldCharType="begin"/>
    </w:r>
    <w:r w:rsidRPr="00301E1F">
      <w:rPr>
        <w:rFonts w:cs="Arial"/>
        <w:b/>
        <w:sz w:val="18"/>
        <w:szCs w:val="18"/>
      </w:rPr>
      <w:instrText>NUMPAGES</w:instrText>
    </w:r>
    <w:r w:rsidRPr="00301E1F">
      <w:rPr>
        <w:rFonts w:cs="Arial"/>
        <w:b/>
        <w:sz w:val="18"/>
        <w:szCs w:val="18"/>
      </w:rPr>
      <w:fldChar w:fldCharType="separate"/>
    </w:r>
    <w:r>
      <w:rPr>
        <w:rFonts w:cs="Arial"/>
        <w:b/>
        <w:sz w:val="18"/>
        <w:szCs w:val="18"/>
      </w:rPr>
      <w:t>14</w:t>
    </w:r>
    <w:r w:rsidRPr="00301E1F">
      <w:rPr>
        <w:rFonts w:cs="Arial"/>
        <w:b/>
        <w:sz w:val="18"/>
        <w:szCs w:val="18"/>
      </w:rPr>
      <w:fldChar w:fldCharType="end"/>
    </w:r>
  </w:p>
  <w:p w14:paraId="4B4C6E1C" w14:textId="77777777" w:rsidR="004C7D65" w:rsidRDefault="004C7D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CC654" w14:textId="77777777" w:rsidR="000C2843" w:rsidRDefault="000C2843" w:rsidP="004C7D65">
      <w:pPr>
        <w:spacing w:after="0" w:line="240" w:lineRule="auto"/>
      </w:pPr>
      <w:r>
        <w:separator/>
      </w:r>
    </w:p>
  </w:footnote>
  <w:footnote w:type="continuationSeparator" w:id="0">
    <w:p w14:paraId="3BD4F0B7" w14:textId="77777777" w:rsidR="000C2843" w:rsidRDefault="000C2843" w:rsidP="004C7D65">
      <w:pPr>
        <w:spacing w:after="0" w:line="240" w:lineRule="auto"/>
      </w:pPr>
      <w:r>
        <w:continuationSeparator/>
      </w:r>
    </w:p>
  </w:footnote>
  <w:footnote w:id="1">
    <w:p w14:paraId="52455F5C" w14:textId="77777777" w:rsidR="004C7D65" w:rsidRPr="0069304C" w:rsidRDefault="004C7D65" w:rsidP="004C7D65">
      <w:pPr>
        <w:pStyle w:val="Textpoznpodarou"/>
        <w:rPr>
          <w:rFonts w:ascii="Times New Roman" w:hAnsi="Times New Roman" w:cs="Times New Roman"/>
          <w:sz w:val="20"/>
          <w:szCs w:val="20"/>
          <w:lang w:val="cs-CZ"/>
        </w:rPr>
      </w:pPr>
      <w:r w:rsidRPr="0069304C">
        <w:rPr>
          <w:rStyle w:val="Znakapoznpodarou"/>
          <w:rFonts w:ascii="Times New Roman" w:hAnsi="Times New Roman" w:cs="Times New Roman"/>
          <w:sz w:val="20"/>
          <w:szCs w:val="20"/>
          <w:lang w:val="cs-CZ"/>
        </w:rPr>
        <w:footnoteRef/>
      </w:r>
      <w:r w:rsidRPr="0069304C">
        <w:rPr>
          <w:rFonts w:ascii="Times New Roman" w:hAnsi="Times New Roman" w:cs="Times New Roman"/>
          <w:sz w:val="20"/>
          <w:szCs w:val="20"/>
          <w:lang w:val="cs-CZ"/>
        </w:rPr>
        <w:t xml:space="preserve"> Dle článku 2 nařízení Rady (EU) č. 269/2014 ze dne 17. března 2014, o omezujících opatřeních vzhledem k činnostem narušujícím nebo ohrožujícím územní celistvost, svrchovanost a nezávislost Ukrajiny, ve znění pozdějších předpisů, nesmějí být žádné finanční prostředky ani hospodářské zdroje přímo ani nepřímo zpřístupněny fyzickým nebo právnickým osobám, subjektům či orgánům nebo fyzickým nebo právnickým osobám, subjektům či orgánům s nimi spojeným uvedeným v příloze I Nařízení nebo v jejich prospěch.</w:t>
      </w:r>
    </w:p>
  </w:footnote>
  <w:footnote w:id="2">
    <w:p w14:paraId="4A683D90" w14:textId="77777777" w:rsidR="004C7D65" w:rsidRPr="0069304C" w:rsidRDefault="004C7D65" w:rsidP="004C7D65">
      <w:pPr>
        <w:pStyle w:val="Textpoznpodarou"/>
        <w:rPr>
          <w:rFonts w:ascii="Times New Roman" w:hAnsi="Times New Roman" w:cs="Times New Roman"/>
          <w:sz w:val="20"/>
          <w:szCs w:val="20"/>
          <w:lang w:val="cs-CZ"/>
        </w:rPr>
      </w:pPr>
      <w:r w:rsidRPr="0069304C">
        <w:rPr>
          <w:rStyle w:val="Znakapoznpodarou"/>
          <w:rFonts w:ascii="Times New Roman" w:hAnsi="Times New Roman" w:cs="Times New Roman"/>
          <w:sz w:val="20"/>
          <w:szCs w:val="20"/>
          <w:lang w:val="cs-CZ"/>
        </w:rPr>
        <w:footnoteRef/>
      </w:r>
      <w:r w:rsidRPr="0069304C">
        <w:rPr>
          <w:rFonts w:ascii="Times New Roman" w:hAnsi="Times New Roman" w:cs="Times New Roman"/>
          <w:sz w:val="20"/>
          <w:szCs w:val="20"/>
          <w:lang w:val="cs-CZ"/>
        </w:rPr>
        <w:t xml:space="preserve"> Zejm. Prováděcí nařízení Rady (EU) 2022/581 ze dne 8. dubna 2022, kterým se provádí </w:t>
      </w:r>
      <w:hyperlink r:id="rId1" w:history="1">
        <w:r w:rsidRPr="0069304C">
          <w:rPr>
            <w:rFonts w:ascii="Times New Roman" w:hAnsi="Times New Roman" w:cs="Times New Roman"/>
            <w:sz w:val="20"/>
            <w:szCs w:val="20"/>
            <w:lang w:val="cs-CZ"/>
          </w:rPr>
          <w:t>nařízení (EU) č. 269/2014</w:t>
        </w:r>
      </w:hyperlink>
      <w:r w:rsidRPr="0069304C">
        <w:rPr>
          <w:rFonts w:ascii="Times New Roman" w:hAnsi="Times New Roman" w:cs="Times New Roman"/>
          <w:sz w:val="20"/>
          <w:szCs w:val="20"/>
          <w:lang w:val="cs-CZ"/>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7861B279" w14:textId="780BBA83" w:rsidR="004C7D65" w:rsidRPr="00DB1334" w:rsidRDefault="004C7D65" w:rsidP="004C7D65">
      <w:pPr>
        <w:pStyle w:val="Textpoznpodarou"/>
        <w:rPr>
          <w:rFonts w:ascii="Times New Roman" w:hAnsi="Times New Roman" w:cs="Times New Roman"/>
          <w:sz w:val="20"/>
          <w:szCs w:val="20"/>
          <w:lang w:val="cs-CZ"/>
        </w:rPr>
      </w:pPr>
      <w:r w:rsidRPr="00DB1334">
        <w:rPr>
          <w:rFonts w:ascii="Times New Roman" w:hAnsi="Times New Roman" w:cs="Times New Roman"/>
          <w:sz w:val="20"/>
          <w:szCs w:val="20"/>
          <w:lang w:val="cs-CZ"/>
        </w:rPr>
        <w:footnoteRef/>
      </w:r>
      <w:r w:rsidRPr="00DB1334">
        <w:rPr>
          <w:rFonts w:ascii="Times New Roman" w:hAnsi="Times New Roman" w:cs="Times New Roman"/>
          <w:sz w:val="20"/>
          <w:szCs w:val="20"/>
          <w:lang w:val="cs-CZ"/>
        </w:rPr>
        <w:t xml:space="preserve"> Objednatelem se pro účely tohoto formuláře rozumí osoba objednatele, s níž je dodavatel ve smluvním vztahu na provedení </w:t>
      </w:r>
      <w:r>
        <w:rPr>
          <w:rFonts w:ascii="Times New Roman" w:hAnsi="Times New Roman" w:cs="Times New Roman"/>
          <w:sz w:val="20"/>
          <w:szCs w:val="20"/>
          <w:lang w:val="cs-CZ"/>
        </w:rPr>
        <w:t xml:space="preserve">významné </w:t>
      </w:r>
      <w:r w:rsidR="001C1D37">
        <w:rPr>
          <w:rFonts w:ascii="Times New Roman" w:hAnsi="Times New Roman" w:cs="Times New Roman"/>
          <w:sz w:val="20"/>
          <w:szCs w:val="20"/>
          <w:lang w:val="cs-CZ"/>
        </w:rPr>
        <w:t>dodávky</w:t>
      </w:r>
      <w:r w:rsidRPr="00DB1334">
        <w:rPr>
          <w:rFonts w:ascii="Times New Roman" w:hAnsi="Times New Roman" w:cs="Times New Roman"/>
          <w:sz w:val="20"/>
          <w:szCs w:val="20"/>
          <w:lang w:val="cs-CZ"/>
        </w:rPr>
        <w:t>.</w:t>
      </w:r>
    </w:p>
  </w:footnote>
  <w:footnote w:id="4">
    <w:p w14:paraId="5708C1F8" w14:textId="77777777" w:rsidR="004C7D65" w:rsidRPr="00DB1334" w:rsidRDefault="004C7D65" w:rsidP="004C7D65">
      <w:pPr>
        <w:pStyle w:val="Textpoznpodarou"/>
        <w:rPr>
          <w:rFonts w:ascii="Times New Roman" w:hAnsi="Times New Roman" w:cs="Times New Roman"/>
          <w:sz w:val="20"/>
          <w:szCs w:val="20"/>
          <w:lang w:val="cs-CZ"/>
        </w:rPr>
      </w:pPr>
      <w:r w:rsidRPr="00DB1334">
        <w:rPr>
          <w:rFonts w:ascii="Times New Roman" w:hAnsi="Times New Roman" w:cs="Times New Roman"/>
          <w:sz w:val="20"/>
          <w:szCs w:val="20"/>
          <w:lang w:val="cs-CZ"/>
        </w:rPr>
        <w:footnoteRef/>
      </w:r>
      <w:r w:rsidRPr="00DB1334">
        <w:rPr>
          <w:rFonts w:ascii="Times New Roman" w:hAnsi="Times New Roman" w:cs="Times New Roman"/>
          <w:sz w:val="20"/>
          <w:szCs w:val="20"/>
          <w:lang w:val="cs-CZ"/>
        </w:rPr>
        <w:t xml:space="preserve"> Objednatelem se pro účely tohoto formuláře rozumí osoba objednatele, s níž je dodavatel ve smluvním vztahu na provedení </w:t>
      </w:r>
      <w:r>
        <w:rPr>
          <w:rFonts w:ascii="Times New Roman" w:hAnsi="Times New Roman" w:cs="Times New Roman"/>
          <w:sz w:val="20"/>
          <w:szCs w:val="20"/>
          <w:lang w:val="cs-CZ"/>
        </w:rPr>
        <w:t>významné služby</w:t>
      </w:r>
      <w:r w:rsidRPr="00DB1334">
        <w:rPr>
          <w:rFonts w:ascii="Times New Roman" w:hAnsi="Times New Roman" w:cs="Times New Roman"/>
          <w:sz w:val="20"/>
          <w:szCs w:val="20"/>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A8FE" w14:textId="76CB61F5" w:rsidR="00443279" w:rsidRDefault="00021924">
    <w:pPr>
      <w:pStyle w:val="Zhlav"/>
    </w:pPr>
    <w:r w:rsidRPr="00A867DC">
      <w:rPr>
        <w:noProof/>
      </w:rPr>
      <w:drawing>
        <wp:inline distT="0" distB="0" distL="0" distR="0" wp14:anchorId="7379FA33" wp14:editId="29805CA8">
          <wp:extent cx="4562475" cy="543736"/>
          <wp:effectExtent l="0" t="0" r="0" b="8890"/>
          <wp:docPr id="8818691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1818" cy="550808"/>
                  </a:xfrm>
                  <a:prstGeom prst="rect">
                    <a:avLst/>
                  </a:prstGeom>
                  <a:noFill/>
                  <a:ln>
                    <a:noFill/>
                  </a:ln>
                </pic:spPr>
              </pic:pic>
            </a:graphicData>
          </a:graphic>
        </wp:inline>
      </w:drawing>
    </w:r>
  </w:p>
  <w:p w14:paraId="1B5E8FA4" w14:textId="1EC91991" w:rsidR="004C7D65" w:rsidRDefault="004C7D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1" w15:restartNumberingAfterBreak="0">
    <w:nsid w:val="150B7BA2"/>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2B6214"/>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DE2D51"/>
    <w:multiLevelType w:val="hybridMultilevel"/>
    <w:tmpl w:val="00949D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4B5B76"/>
    <w:multiLevelType w:val="hybridMultilevel"/>
    <w:tmpl w:val="047ED3A8"/>
    <w:lvl w:ilvl="0" w:tplc="72742D4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FB54BE"/>
    <w:multiLevelType w:val="hybridMultilevel"/>
    <w:tmpl w:val="1D56C650"/>
    <w:lvl w:ilvl="0" w:tplc="D7A0B914">
      <w:start w:val="1"/>
      <w:numFmt w:val="upp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4AE6858"/>
    <w:multiLevelType w:val="multilevel"/>
    <w:tmpl w:val="88A248CC"/>
    <w:lvl w:ilvl="0">
      <w:start w:val="1"/>
      <w:numFmt w:val="lowerLetter"/>
      <w:lvlText w:val="%1)"/>
      <w:lvlJc w:val="left"/>
      <w:pPr>
        <w:tabs>
          <w:tab w:val="num" w:pos="1077"/>
        </w:tabs>
        <w:ind w:left="1077" w:hanging="340"/>
      </w:pPr>
      <w:rPr>
        <w:rFonts w:ascii="Times New Roman" w:hAnsi="Times New Roman" w:cs="Times New Roman"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77453680">
    <w:abstractNumId w:val="0"/>
    <w:lvlOverride w:ilvl="0">
      <w:startOverride w:val="1"/>
    </w:lvlOverride>
  </w:num>
  <w:num w:numId="2" w16cid:durableId="1288437968">
    <w:abstractNumId w:val="8"/>
  </w:num>
  <w:num w:numId="3" w16cid:durableId="1248265741">
    <w:abstractNumId w:val="6"/>
  </w:num>
  <w:num w:numId="4" w16cid:durableId="653022886">
    <w:abstractNumId w:val="5"/>
  </w:num>
  <w:num w:numId="5" w16cid:durableId="404451737">
    <w:abstractNumId w:val="2"/>
  </w:num>
  <w:num w:numId="6" w16cid:durableId="1472094264">
    <w:abstractNumId w:val="1"/>
  </w:num>
  <w:num w:numId="7" w16cid:durableId="818425507">
    <w:abstractNumId w:val="4"/>
  </w:num>
  <w:num w:numId="8" w16cid:durableId="1225683986">
    <w:abstractNumId w:val="3"/>
  </w:num>
  <w:num w:numId="9" w16cid:durableId="2064057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65"/>
    <w:rsid w:val="00021924"/>
    <w:rsid w:val="000C2843"/>
    <w:rsid w:val="001C1D37"/>
    <w:rsid w:val="00443279"/>
    <w:rsid w:val="004C7D65"/>
    <w:rsid w:val="00510A02"/>
    <w:rsid w:val="00655820"/>
    <w:rsid w:val="00712057"/>
    <w:rsid w:val="007831BC"/>
    <w:rsid w:val="00983B5E"/>
    <w:rsid w:val="00B63F4E"/>
    <w:rsid w:val="00C21FAC"/>
    <w:rsid w:val="00DB0691"/>
    <w:rsid w:val="00E263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4CF25"/>
  <w15:chartTrackingRefBased/>
  <w15:docId w15:val="{3439A57E-24D5-4F8E-B62A-9A4FD498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7D65"/>
    <w:pPr>
      <w:spacing w:after="200" w:line="276" w:lineRule="auto"/>
    </w:pPr>
    <w:rPr>
      <w:rFonts w:ascii="Calibri" w:eastAsia="Calibri" w:hAnsi="Calibri" w:cs="Times New Roman"/>
      <w:kern w:val="0"/>
      <w:sz w:val="22"/>
      <w:szCs w:val="22"/>
      <w14:ligatures w14:val="none"/>
    </w:rPr>
  </w:style>
  <w:style w:type="paragraph" w:styleId="Nadpis1">
    <w:name w:val="heading 1"/>
    <w:basedOn w:val="Normln"/>
    <w:next w:val="Normln"/>
    <w:link w:val="Nadpis1Char"/>
    <w:uiPriority w:val="9"/>
    <w:qFormat/>
    <w:rsid w:val="004C7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C7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C7D6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C7D6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C7D6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C7D6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C7D6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C7D6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C7D6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7D6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C7D6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C7D6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C7D6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C7D6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C7D6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7D6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7D6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7D65"/>
    <w:rPr>
      <w:rFonts w:eastAsiaTheme="majorEastAsia" w:cstheme="majorBidi"/>
      <w:color w:val="272727" w:themeColor="text1" w:themeTint="D8"/>
    </w:rPr>
  </w:style>
  <w:style w:type="paragraph" w:styleId="Nzev">
    <w:name w:val="Title"/>
    <w:basedOn w:val="Normln"/>
    <w:next w:val="Normln"/>
    <w:link w:val="NzevChar"/>
    <w:uiPriority w:val="10"/>
    <w:qFormat/>
    <w:rsid w:val="004C7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7D6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7D6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C7D6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7D65"/>
    <w:pPr>
      <w:spacing w:before="160"/>
      <w:jc w:val="center"/>
    </w:pPr>
    <w:rPr>
      <w:i/>
      <w:iCs/>
      <w:color w:val="404040" w:themeColor="text1" w:themeTint="BF"/>
    </w:rPr>
  </w:style>
  <w:style w:type="character" w:customStyle="1" w:styleId="CittChar">
    <w:name w:val="Citát Char"/>
    <w:basedOn w:val="Standardnpsmoodstavce"/>
    <w:link w:val="Citt"/>
    <w:uiPriority w:val="29"/>
    <w:rsid w:val="004C7D65"/>
    <w:rPr>
      <w:i/>
      <w:iCs/>
      <w:color w:val="404040" w:themeColor="text1" w:themeTint="BF"/>
    </w:rPr>
  </w:style>
  <w:style w:type="paragraph" w:styleId="Odstavecseseznamem">
    <w:name w:val="List Paragraph"/>
    <w:aliases w:val="Nad,Odstavec_muj,Odstavec cíl se seznamem,Odstavec se seznamem5"/>
    <w:basedOn w:val="Normln"/>
    <w:link w:val="OdstavecseseznamemChar"/>
    <w:uiPriority w:val="34"/>
    <w:qFormat/>
    <w:rsid w:val="004C7D65"/>
    <w:pPr>
      <w:ind w:left="720"/>
      <w:contextualSpacing/>
    </w:pPr>
  </w:style>
  <w:style w:type="character" w:styleId="Zdraznnintenzivn">
    <w:name w:val="Intense Emphasis"/>
    <w:basedOn w:val="Standardnpsmoodstavce"/>
    <w:uiPriority w:val="21"/>
    <w:qFormat/>
    <w:rsid w:val="004C7D65"/>
    <w:rPr>
      <w:i/>
      <w:iCs/>
      <w:color w:val="0F4761" w:themeColor="accent1" w:themeShade="BF"/>
    </w:rPr>
  </w:style>
  <w:style w:type="paragraph" w:styleId="Vrazncitt">
    <w:name w:val="Intense Quote"/>
    <w:basedOn w:val="Normln"/>
    <w:next w:val="Normln"/>
    <w:link w:val="VrazncittChar"/>
    <w:uiPriority w:val="30"/>
    <w:qFormat/>
    <w:rsid w:val="004C7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C7D65"/>
    <w:rPr>
      <w:i/>
      <w:iCs/>
      <w:color w:val="0F4761" w:themeColor="accent1" w:themeShade="BF"/>
    </w:rPr>
  </w:style>
  <w:style w:type="character" w:styleId="Odkazintenzivn">
    <w:name w:val="Intense Reference"/>
    <w:basedOn w:val="Standardnpsmoodstavce"/>
    <w:uiPriority w:val="32"/>
    <w:qFormat/>
    <w:rsid w:val="004C7D65"/>
    <w:rPr>
      <w:b/>
      <w:bCs/>
      <w:smallCaps/>
      <w:color w:val="0F4761" w:themeColor="accent1" w:themeShade="BF"/>
      <w:spacing w:val="5"/>
    </w:rPr>
  </w:style>
  <w:style w:type="character" w:customStyle="1" w:styleId="TextpoznpodarouChar">
    <w:name w:val="Text pozn. pod čarou Char"/>
    <w:aliases w:val="fn Char"/>
    <w:basedOn w:val="Standardnpsmoodstavce"/>
    <w:link w:val="Textpoznpodarou"/>
    <w:uiPriority w:val="99"/>
    <w:locked/>
    <w:rsid w:val="004C7D65"/>
    <w:rPr>
      <w:lang w:val="fr-FR"/>
    </w:rPr>
  </w:style>
  <w:style w:type="paragraph" w:styleId="Textpoznpodarou">
    <w:name w:val="footnote text"/>
    <w:aliases w:val="fn"/>
    <w:basedOn w:val="Normln"/>
    <w:link w:val="TextpoznpodarouChar"/>
    <w:uiPriority w:val="99"/>
    <w:unhideWhenUsed/>
    <w:rsid w:val="004C7D65"/>
    <w:pPr>
      <w:widowControl w:val="0"/>
      <w:spacing w:before="120" w:after="120" w:line="288" w:lineRule="auto"/>
      <w:jc w:val="both"/>
    </w:pPr>
    <w:rPr>
      <w:rFonts w:asciiTheme="minorHAnsi" w:eastAsiaTheme="minorHAnsi" w:hAnsiTheme="minorHAnsi" w:cstheme="minorBidi"/>
      <w:kern w:val="2"/>
      <w:sz w:val="24"/>
      <w:szCs w:val="24"/>
      <w:lang w:val="fr-FR"/>
      <w14:ligatures w14:val="standardContextual"/>
    </w:rPr>
  </w:style>
  <w:style w:type="character" w:customStyle="1" w:styleId="TextpoznpodarouChar1">
    <w:name w:val="Text pozn. pod čarou Char1"/>
    <w:basedOn w:val="Standardnpsmoodstavce"/>
    <w:uiPriority w:val="99"/>
    <w:semiHidden/>
    <w:rsid w:val="004C7D65"/>
    <w:rPr>
      <w:rFonts w:ascii="Calibri" w:eastAsia="Calibri" w:hAnsi="Calibri" w:cs="Times New Roman"/>
      <w:kern w:val="0"/>
      <w:sz w:val="20"/>
      <w:szCs w:val="20"/>
      <w14:ligatures w14:val="none"/>
    </w:rPr>
  </w:style>
  <w:style w:type="character" w:customStyle="1" w:styleId="ZkladntextChar">
    <w:name w:val="Základní text Char"/>
    <w:aliases w:val="subtitle2 Char,Základní tZákladní text Char,Body Text Char,b Char"/>
    <w:basedOn w:val="Standardnpsmoodstavce"/>
    <w:link w:val="Zkladntext"/>
    <w:locked/>
    <w:rsid w:val="004C7D65"/>
  </w:style>
  <w:style w:type="paragraph" w:styleId="Zkladntext">
    <w:name w:val="Body Text"/>
    <w:aliases w:val="subtitle2,Základní tZákladní text,Body Text,b"/>
    <w:basedOn w:val="Normln"/>
    <w:link w:val="ZkladntextChar"/>
    <w:unhideWhenUsed/>
    <w:rsid w:val="004C7D65"/>
    <w:pPr>
      <w:widowControl w:val="0"/>
      <w:spacing w:before="120" w:after="120" w:line="288" w:lineRule="auto"/>
      <w:jc w:val="both"/>
    </w:pPr>
    <w:rPr>
      <w:rFonts w:asciiTheme="minorHAnsi" w:eastAsiaTheme="minorHAnsi" w:hAnsiTheme="minorHAnsi" w:cstheme="minorBidi"/>
      <w:kern w:val="2"/>
      <w:sz w:val="24"/>
      <w:szCs w:val="24"/>
      <w14:ligatures w14:val="standardContextual"/>
    </w:rPr>
  </w:style>
  <w:style w:type="character" w:customStyle="1" w:styleId="ZkladntextChar1">
    <w:name w:val="Základní text Char1"/>
    <w:basedOn w:val="Standardnpsmoodstavce"/>
    <w:uiPriority w:val="99"/>
    <w:semiHidden/>
    <w:rsid w:val="004C7D65"/>
    <w:rPr>
      <w:rFonts w:ascii="Calibri" w:eastAsia="Calibri" w:hAnsi="Calibri" w:cs="Times New Roman"/>
      <w:kern w:val="0"/>
      <w:sz w:val="22"/>
      <w:szCs w:val="22"/>
      <w14:ligatures w14:val="none"/>
    </w:rPr>
  </w:style>
  <w:style w:type="character" w:customStyle="1" w:styleId="OdstavecseseznamemChar">
    <w:name w:val="Odstavec se seznamem Char"/>
    <w:aliases w:val="Nad Char,Odstavec_muj Char,Odstavec cíl se seznamem Char,Odstavec se seznamem5 Char"/>
    <w:link w:val="Odstavecseseznamem"/>
    <w:uiPriority w:val="34"/>
    <w:locked/>
    <w:rsid w:val="004C7D65"/>
  </w:style>
  <w:style w:type="paragraph" w:customStyle="1" w:styleId="Section">
    <w:name w:val="Section"/>
    <w:basedOn w:val="Normln"/>
    <w:rsid w:val="004C7D65"/>
    <w:pPr>
      <w:widowControl w:val="0"/>
      <w:spacing w:before="120" w:after="120" w:line="360" w:lineRule="exact"/>
      <w:jc w:val="center"/>
    </w:pPr>
    <w:rPr>
      <w:rFonts w:ascii="Times New Roman" w:eastAsia="Times New Roman" w:hAnsi="Times New Roman"/>
      <w:b/>
      <w:sz w:val="32"/>
      <w:szCs w:val="20"/>
      <w:lang w:eastAsia="cs-CZ"/>
    </w:rPr>
  </w:style>
  <w:style w:type="paragraph" w:customStyle="1" w:styleId="Odstavec1-2i">
    <w:name w:val="_Odstavec_1-2_(i)"/>
    <w:basedOn w:val="Normln"/>
    <w:qFormat/>
    <w:rsid w:val="004C7D65"/>
    <w:pPr>
      <w:widowControl w:val="0"/>
      <w:numPr>
        <w:ilvl w:val="1"/>
        <w:numId w:val="2"/>
      </w:numPr>
      <w:spacing w:before="120" w:after="60" w:line="264" w:lineRule="auto"/>
      <w:jc w:val="both"/>
    </w:pPr>
    <w:rPr>
      <w:rFonts w:asciiTheme="minorHAnsi" w:eastAsiaTheme="minorHAnsi" w:hAnsiTheme="minorHAnsi" w:cstheme="minorBidi"/>
      <w:sz w:val="18"/>
      <w:szCs w:val="18"/>
    </w:rPr>
  </w:style>
  <w:style w:type="paragraph" w:customStyle="1" w:styleId="Odstavec1-31">
    <w:name w:val="_Odstavec_1-3_1)"/>
    <w:qFormat/>
    <w:rsid w:val="004C7D65"/>
    <w:pPr>
      <w:numPr>
        <w:ilvl w:val="2"/>
        <w:numId w:val="2"/>
      </w:numPr>
      <w:spacing w:after="60" w:line="264" w:lineRule="auto"/>
      <w:jc w:val="both"/>
    </w:pPr>
    <w:rPr>
      <w:kern w:val="0"/>
      <w:sz w:val="18"/>
      <w:szCs w:val="18"/>
      <w14:ligatures w14:val="none"/>
    </w:rPr>
  </w:style>
  <w:style w:type="paragraph" w:customStyle="1" w:styleId="Tabstedtu">
    <w:name w:val="Tab. střed tuč."/>
    <w:basedOn w:val="Normln"/>
    <w:link w:val="TabstedtuChar"/>
    <w:uiPriority w:val="18"/>
    <w:qFormat/>
    <w:rsid w:val="004C7D65"/>
    <w:pPr>
      <w:keepNext/>
      <w:spacing w:before="60" w:after="60"/>
      <w:jc w:val="center"/>
    </w:pPr>
    <w:rPr>
      <w:rFonts w:ascii="Times New Roman" w:eastAsiaTheme="minorHAnsi" w:hAnsi="Times New Roman" w:cstheme="minorBidi"/>
      <w:b/>
      <w:bCs/>
      <w:sz w:val="24"/>
    </w:rPr>
  </w:style>
  <w:style w:type="character" w:customStyle="1" w:styleId="TabstedtuChar">
    <w:name w:val="Tab. střed tuč. Char"/>
    <w:basedOn w:val="Standardnpsmoodstavce"/>
    <w:link w:val="Tabstedtu"/>
    <w:uiPriority w:val="18"/>
    <w:rsid w:val="004C7D65"/>
    <w:rPr>
      <w:rFonts w:ascii="Times New Roman" w:hAnsi="Times New Roman"/>
      <w:b/>
      <w:bCs/>
      <w:kern w:val="0"/>
      <w:szCs w:val="22"/>
      <w14:ligatures w14:val="none"/>
    </w:rPr>
  </w:style>
  <w:style w:type="table" w:styleId="Mkatabulky">
    <w:name w:val="Table Grid"/>
    <w:basedOn w:val="Normlntabulka"/>
    <w:uiPriority w:val="39"/>
    <w:rsid w:val="004C7D6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unhideWhenUsed/>
    <w:rsid w:val="004C7D65"/>
    <w:rPr>
      <w:vertAlign w:val="superscript"/>
    </w:rPr>
  </w:style>
  <w:style w:type="paragraph" w:customStyle="1" w:styleId="text">
    <w:name w:val="text"/>
    <w:rsid w:val="004C7D65"/>
    <w:pPr>
      <w:widowControl w:val="0"/>
      <w:spacing w:before="240" w:after="0" w:line="240" w:lineRule="exact"/>
      <w:jc w:val="both"/>
    </w:pPr>
    <w:rPr>
      <w:rFonts w:ascii="Arial" w:eastAsia="Times New Roman" w:hAnsi="Arial" w:cs="Times New Roman"/>
      <w:kern w:val="0"/>
      <w:szCs w:val="20"/>
      <w:lang w:eastAsia="cs-CZ"/>
      <w14:ligatures w14:val="none"/>
    </w:rPr>
  </w:style>
  <w:style w:type="paragraph" w:customStyle="1" w:styleId="tabulka">
    <w:name w:val="tabulka"/>
    <w:basedOn w:val="Normln"/>
    <w:rsid w:val="004C7D65"/>
    <w:pPr>
      <w:widowControl w:val="0"/>
      <w:spacing w:before="120" w:after="120" w:line="240" w:lineRule="exact"/>
      <w:jc w:val="center"/>
    </w:pPr>
    <w:rPr>
      <w:rFonts w:ascii="Times New Roman" w:eastAsia="Times New Roman" w:hAnsi="Times New Roman"/>
      <w:sz w:val="24"/>
      <w:szCs w:val="20"/>
      <w:lang w:eastAsia="cs-CZ"/>
    </w:rPr>
  </w:style>
  <w:style w:type="paragraph" w:styleId="Zhlav">
    <w:name w:val="header"/>
    <w:aliases w:val="záhlaví"/>
    <w:basedOn w:val="Normln"/>
    <w:link w:val="ZhlavChar"/>
    <w:uiPriority w:val="99"/>
    <w:unhideWhenUsed/>
    <w:rsid w:val="004C7D65"/>
    <w:pPr>
      <w:tabs>
        <w:tab w:val="center" w:pos="4536"/>
        <w:tab w:val="right" w:pos="9072"/>
      </w:tabs>
      <w:spacing w:after="0" w:line="240" w:lineRule="auto"/>
    </w:pPr>
  </w:style>
  <w:style w:type="character" w:customStyle="1" w:styleId="ZhlavChar">
    <w:name w:val="Záhlaví Char"/>
    <w:aliases w:val="záhlaví Char"/>
    <w:basedOn w:val="Standardnpsmoodstavce"/>
    <w:link w:val="Zhlav"/>
    <w:uiPriority w:val="99"/>
    <w:rsid w:val="004C7D65"/>
    <w:rPr>
      <w:rFonts w:ascii="Calibri" w:eastAsia="Calibri" w:hAnsi="Calibri" w:cs="Times New Roman"/>
      <w:kern w:val="0"/>
      <w:sz w:val="22"/>
      <w:szCs w:val="22"/>
      <w14:ligatures w14:val="none"/>
    </w:rPr>
  </w:style>
  <w:style w:type="paragraph" w:styleId="Zpat">
    <w:name w:val="footer"/>
    <w:basedOn w:val="Normln"/>
    <w:link w:val="ZpatChar"/>
    <w:unhideWhenUsed/>
    <w:rsid w:val="004C7D65"/>
    <w:pPr>
      <w:tabs>
        <w:tab w:val="center" w:pos="4536"/>
        <w:tab w:val="right" w:pos="9072"/>
      </w:tabs>
      <w:spacing w:after="0" w:line="240" w:lineRule="auto"/>
    </w:pPr>
  </w:style>
  <w:style w:type="character" w:customStyle="1" w:styleId="ZpatChar">
    <w:name w:val="Zápatí Char"/>
    <w:basedOn w:val="Standardnpsmoodstavce"/>
    <w:link w:val="Zpat"/>
    <w:rsid w:val="004C7D65"/>
    <w:rPr>
      <w:rFonts w:ascii="Calibri" w:eastAsia="Calibri" w:hAnsi="Calibri" w:cs="Times New Roman"/>
      <w:kern w:val="0"/>
      <w:sz w:val="22"/>
      <w:szCs w:val="22"/>
      <w14:ligatures w14:val="none"/>
    </w:rPr>
  </w:style>
  <w:style w:type="character" w:styleId="Odkaznakoment">
    <w:name w:val="annotation reference"/>
    <w:basedOn w:val="Standardnpsmoodstavce"/>
    <w:uiPriority w:val="99"/>
    <w:semiHidden/>
    <w:unhideWhenUsed/>
    <w:rsid w:val="00021924"/>
    <w:rPr>
      <w:sz w:val="16"/>
      <w:szCs w:val="16"/>
    </w:rPr>
  </w:style>
  <w:style w:type="paragraph" w:styleId="Textkomente">
    <w:name w:val="annotation text"/>
    <w:basedOn w:val="Normln"/>
    <w:link w:val="TextkomenteChar"/>
    <w:uiPriority w:val="99"/>
    <w:unhideWhenUsed/>
    <w:rsid w:val="00021924"/>
    <w:pPr>
      <w:spacing w:line="240" w:lineRule="auto"/>
    </w:pPr>
    <w:rPr>
      <w:sz w:val="20"/>
      <w:szCs w:val="20"/>
    </w:rPr>
  </w:style>
  <w:style w:type="character" w:customStyle="1" w:styleId="TextkomenteChar">
    <w:name w:val="Text komentáře Char"/>
    <w:basedOn w:val="Standardnpsmoodstavce"/>
    <w:link w:val="Textkomente"/>
    <w:uiPriority w:val="99"/>
    <w:rsid w:val="00021924"/>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021924"/>
    <w:rPr>
      <w:b/>
      <w:bCs/>
    </w:rPr>
  </w:style>
  <w:style w:type="character" w:customStyle="1" w:styleId="PedmtkomenteChar">
    <w:name w:val="Předmět komentáře Char"/>
    <w:basedOn w:val="TextkomenteChar"/>
    <w:link w:val="Pedmtkomente"/>
    <w:uiPriority w:val="99"/>
    <w:semiHidden/>
    <w:rsid w:val="00021924"/>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2007</Words>
  <Characters>11844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KRÁTKÝ Petr Ing.</dc:creator>
  <cp:keywords/>
  <dc:description/>
  <cp:lastModifiedBy>RB</cp:lastModifiedBy>
  <cp:revision>6</cp:revision>
  <cp:lastPrinted>2024-11-20T05:39:00Z</cp:lastPrinted>
  <dcterms:created xsi:type="dcterms:W3CDTF">2024-11-20T05:38:00Z</dcterms:created>
  <dcterms:modified xsi:type="dcterms:W3CDTF">2026-01-27T09:20:00Z</dcterms:modified>
</cp:coreProperties>
</file>