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0BDA" w14:textId="77777777" w:rsidR="002446B8" w:rsidRPr="008E51DD" w:rsidRDefault="002446B8" w:rsidP="002446B8">
      <w:pPr>
        <w:pStyle w:val="Nzev"/>
        <w:ind w:left="142"/>
        <w:rPr>
          <w:sz w:val="32"/>
          <w:szCs w:val="28"/>
          <w:u w:val="none"/>
        </w:rPr>
      </w:pPr>
      <w:r w:rsidRPr="008E51DD">
        <w:rPr>
          <w:sz w:val="32"/>
          <w:szCs w:val="28"/>
          <w:u w:val="none"/>
        </w:rPr>
        <w:t>SMLOUVA O DÍLO</w:t>
      </w:r>
    </w:p>
    <w:p w14:paraId="0AC3A169" w14:textId="77777777" w:rsidR="002446B8" w:rsidRPr="00944FBB" w:rsidRDefault="002446B8" w:rsidP="002446B8">
      <w:pPr>
        <w:ind w:left="142"/>
        <w:jc w:val="center"/>
        <w:rPr>
          <w:i/>
          <w:szCs w:val="22"/>
        </w:rPr>
      </w:pPr>
      <w:r w:rsidRPr="00944FBB">
        <w:rPr>
          <w:i/>
          <w:szCs w:val="22"/>
        </w:rPr>
        <w:t xml:space="preserve">Uzavřená níže uvedeného dne, měsíce a roku dle § </w:t>
      </w:r>
      <w:smartTag w:uri="urn:schemas-microsoft-com:office:smarttags" w:element="metricconverter">
        <w:smartTagPr>
          <w:attr w:name="ProductID" w:val="2586 a"/>
        </w:smartTagPr>
        <w:r w:rsidRPr="00944FBB">
          <w:rPr>
            <w:i/>
            <w:szCs w:val="22"/>
          </w:rPr>
          <w:t>2586 a</w:t>
        </w:r>
      </w:smartTag>
      <w:r w:rsidRPr="00944FBB">
        <w:rPr>
          <w:i/>
          <w:szCs w:val="22"/>
        </w:rPr>
        <w:t xml:space="preserve"> násl. zákona č. 89/2012 Sb., </w:t>
      </w:r>
      <w:r>
        <w:rPr>
          <w:i/>
          <w:szCs w:val="22"/>
        </w:rPr>
        <w:t>o</w:t>
      </w:r>
      <w:r w:rsidRPr="00944FBB">
        <w:rPr>
          <w:i/>
          <w:szCs w:val="22"/>
        </w:rPr>
        <w:t xml:space="preserve">bčanský zákoník, </w:t>
      </w:r>
      <w:r>
        <w:rPr>
          <w:i/>
          <w:szCs w:val="22"/>
        </w:rPr>
        <w:t>ve znění pozdějších předpisů (dále jen občanský zákoník)</w:t>
      </w:r>
    </w:p>
    <w:p w14:paraId="0E13EC40" w14:textId="24EAF783" w:rsidR="002446B8" w:rsidRDefault="002446B8" w:rsidP="002446B8">
      <w:pPr>
        <w:jc w:val="center"/>
        <w:rPr>
          <w:i/>
          <w:szCs w:val="22"/>
        </w:rPr>
      </w:pPr>
      <w:r w:rsidRPr="006A6ED5">
        <w:rPr>
          <w:i/>
          <w:szCs w:val="22"/>
        </w:rPr>
        <w:t>(dále také jako „smlouva“)</w:t>
      </w:r>
    </w:p>
    <w:p w14:paraId="13740EFA" w14:textId="77777777" w:rsidR="000E1BE8" w:rsidRDefault="000E1BE8" w:rsidP="002446B8">
      <w:pPr>
        <w:jc w:val="center"/>
        <w:rPr>
          <w:i/>
          <w:szCs w:val="22"/>
        </w:rPr>
      </w:pPr>
    </w:p>
    <w:p w14:paraId="176BA743" w14:textId="77777777" w:rsidR="002446B8" w:rsidRDefault="002446B8" w:rsidP="002446B8">
      <w:pPr>
        <w:numPr>
          <w:ilvl w:val="0"/>
          <w:numId w:val="27"/>
        </w:numPr>
        <w:jc w:val="center"/>
        <w:rPr>
          <w:b/>
          <w:sz w:val="22"/>
          <w:szCs w:val="22"/>
        </w:rPr>
      </w:pPr>
      <w:r w:rsidRPr="00503D07">
        <w:rPr>
          <w:b/>
          <w:sz w:val="22"/>
          <w:szCs w:val="22"/>
        </w:rPr>
        <w:t>Smluvní strany</w:t>
      </w:r>
    </w:p>
    <w:p w14:paraId="17FC81B2" w14:textId="77777777" w:rsidR="002446B8" w:rsidRPr="00503D07" w:rsidRDefault="002446B8" w:rsidP="00BB368C">
      <w:pPr>
        <w:ind w:left="567" w:hanging="720"/>
        <w:rPr>
          <w:b/>
          <w:sz w:val="22"/>
          <w:szCs w:val="22"/>
        </w:rPr>
      </w:pPr>
    </w:p>
    <w:p w14:paraId="4D0840A9" w14:textId="77777777" w:rsidR="002446B8" w:rsidRPr="00503D07" w:rsidRDefault="002446B8" w:rsidP="00BB368C">
      <w:pPr>
        <w:numPr>
          <w:ilvl w:val="1"/>
          <w:numId w:val="27"/>
        </w:numPr>
        <w:ind w:left="567" w:hanging="720"/>
        <w:rPr>
          <w:b/>
          <w:sz w:val="22"/>
          <w:szCs w:val="22"/>
        </w:rPr>
      </w:pPr>
      <w:r w:rsidRPr="00503D07">
        <w:rPr>
          <w:b/>
          <w:sz w:val="22"/>
          <w:szCs w:val="22"/>
        </w:rPr>
        <w:t>Objednatel:</w:t>
      </w:r>
    </w:p>
    <w:p w14:paraId="50A579AC" w14:textId="77777777" w:rsidR="002446B8" w:rsidRPr="00503D07" w:rsidRDefault="002446B8" w:rsidP="00BB368C">
      <w:pPr>
        <w:ind w:left="567"/>
        <w:jc w:val="both"/>
        <w:rPr>
          <w:b/>
          <w:sz w:val="22"/>
          <w:szCs w:val="22"/>
        </w:rPr>
      </w:pPr>
      <w:r>
        <w:rPr>
          <w:b/>
          <w:sz w:val="22"/>
          <w:szCs w:val="22"/>
        </w:rPr>
        <w:t>ÚDRŽBA SILNIC</w:t>
      </w:r>
      <w:r w:rsidRPr="00503D07">
        <w:rPr>
          <w:b/>
          <w:sz w:val="22"/>
          <w:szCs w:val="22"/>
        </w:rPr>
        <w:t xml:space="preserve"> Královéhradeckého kraje a.s.</w:t>
      </w:r>
    </w:p>
    <w:p w14:paraId="773992FF" w14:textId="77777777" w:rsidR="002446B8" w:rsidRPr="00503D07" w:rsidRDefault="002446B8" w:rsidP="00BB368C">
      <w:pPr>
        <w:ind w:left="567"/>
        <w:jc w:val="both"/>
        <w:rPr>
          <w:sz w:val="22"/>
          <w:szCs w:val="22"/>
        </w:rPr>
      </w:pPr>
      <w:r w:rsidRPr="00503D07">
        <w:rPr>
          <w:sz w:val="22"/>
          <w:szCs w:val="22"/>
        </w:rPr>
        <w:t>Se sídlem</w:t>
      </w:r>
      <w:r w:rsidRPr="00503D07">
        <w:rPr>
          <w:sz w:val="22"/>
          <w:szCs w:val="22"/>
        </w:rPr>
        <w:tab/>
        <w:t xml:space="preserve">Kutnohorská 59, 500 04 Hradec Králové </w:t>
      </w:r>
    </w:p>
    <w:p w14:paraId="76C946D5" w14:textId="77777777" w:rsidR="002446B8" w:rsidRPr="00503D07" w:rsidRDefault="002446B8" w:rsidP="00BB368C">
      <w:pPr>
        <w:ind w:left="567"/>
        <w:jc w:val="both"/>
        <w:rPr>
          <w:sz w:val="22"/>
          <w:szCs w:val="22"/>
        </w:rPr>
      </w:pPr>
      <w:r w:rsidRPr="00503D07">
        <w:rPr>
          <w:sz w:val="22"/>
          <w:szCs w:val="22"/>
        </w:rPr>
        <w:t xml:space="preserve">Zapsaný v Obchodním rejstříku vedeném Krajským soudem v Hradci Králové, oddíl B, vložka 2548 </w:t>
      </w:r>
    </w:p>
    <w:p w14:paraId="22AF3F82" w14:textId="236DE4FB" w:rsidR="002446B8" w:rsidRPr="00503D07" w:rsidRDefault="002446B8" w:rsidP="00BB368C">
      <w:pPr>
        <w:ind w:left="567"/>
        <w:jc w:val="both"/>
        <w:rPr>
          <w:sz w:val="22"/>
          <w:szCs w:val="22"/>
        </w:rPr>
      </w:pPr>
      <w:r w:rsidRPr="00503D07">
        <w:rPr>
          <w:sz w:val="22"/>
          <w:szCs w:val="22"/>
        </w:rPr>
        <w:t>IČ</w:t>
      </w:r>
      <w:r>
        <w:rPr>
          <w:sz w:val="22"/>
          <w:szCs w:val="22"/>
        </w:rPr>
        <w:t>O</w:t>
      </w:r>
      <w:r w:rsidRPr="00503D07">
        <w:rPr>
          <w:sz w:val="22"/>
          <w:szCs w:val="22"/>
        </w:rPr>
        <w:t xml:space="preserve">: </w:t>
      </w:r>
      <w:r w:rsidRPr="00503D07">
        <w:rPr>
          <w:sz w:val="22"/>
          <w:szCs w:val="22"/>
        </w:rPr>
        <w:tab/>
      </w:r>
      <w:r w:rsidRPr="00503D07">
        <w:rPr>
          <w:sz w:val="22"/>
          <w:szCs w:val="22"/>
        </w:rPr>
        <w:tab/>
        <w:t>275</w:t>
      </w:r>
      <w:r>
        <w:rPr>
          <w:sz w:val="22"/>
          <w:szCs w:val="22"/>
        </w:rPr>
        <w:t xml:space="preserve"> </w:t>
      </w:r>
      <w:r w:rsidRPr="00503D07">
        <w:rPr>
          <w:sz w:val="22"/>
          <w:szCs w:val="22"/>
        </w:rPr>
        <w:t>02</w:t>
      </w:r>
      <w:r w:rsidR="00BB368C">
        <w:rPr>
          <w:sz w:val="22"/>
          <w:szCs w:val="22"/>
        </w:rPr>
        <w:t> </w:t>
      </w:r>
      <w:r w:rsidRPr="00503D07">
        <w:rPr>
          <w:sz w:val="22"/>
          <w:szCs w:val="22"/>
        </w:rPr>
        <w:t>988</w:t>
      </w:r>
    </w:p>
    <w:p w14:paraId="5A33C6DE" w14:textId="77777777" w:rsidR="00EE533F" w:rsidRDefault="002446B8" w:rsidP="00EE533F">
      <w:pPr>
        <w:ind w:left="567"/>
        <w:jc w:val="both"/>
        <w:rPr>
          <w:sz w:val="22"/>
          <w:szCs w:val="22"/>
        </w:rPr>
      </w:pPr>
      <w:r w:rsidRPr="00503D07">
        <w:rPr>
          <w:sz w:val="22"/>
          <w:szCs w:val="22"/>
        </w:rPr>
        <w:t xml:space="preserve">DIČ: </w:t>
      </w:r>
      <w:r w:rsidRPr="00503D07">
        <w:rPr>
          <w:sz w:val="22"/>
          <w:szCs w:val="22"/>
        </w:rPr>
        <w:tab/>
      </w:r>
      <w:r w:rsidRPr="00503D07">
        <w:rPr>
          <w:sz w:val="22"/>
          <w:szCs w:val="22"/>
        </w:rPr>
        <w:tab/>
        <w:t>CZ27502988</w:t>
      </w:r>
    </w:p>
    <w:p w14:paraId="17F9EFF1" w14:textId="0A578FEB" w:rsidR="00EE533F" w:rsidRPr="00EE533F" w:rsidRDefault="00EE533F" w:rsidP="00EE533F">
      <w:pPr>
        <w:ind w:left="567"/>
        <w:jc w:val="both"/>
        <w:rPr>
          <w:sz w:val="22"/>
          <w:szCs w:val="22"/>
        </w:rPr>
      </w:pPr>
      <w:r w:rsidRPr="00EE533F">
        <w:rPr>
          <w:sz w:val="22"/>
          <w:szCs w:val="22"/>
        </w:rPr>
        <w:t>zastoupena:</w:t>
      </w:r>
      <w:r w:rsidRPr="00EE533F">
        <w:rPr>
          <w:sz w:val="22"/>
          <w:szCs w:val="22"/>
        </w:rPr>
        <w:tab/>
        <w:t>Jaroslav Špaček, předseda představenstva</w:t>
      </w:r>
    </w:p>
    <w:p w14:paraId="7691DE0C" w14:textId="420C7D91" w:rsidR="00EE533F" w:rsidRPr="00EE533F" w:rsidRDefault="00EE533F" w:rsidP="00EE533F">
      <w:pPr>
        <w:ind w:left="1983" w:firstLine="141"/>
        <w:jc w:val="both"/>
        <w:rPr>
          <w:sz w:val="22"/>
          <w:szCs w:val="22"/>
        </w:rPr>
      </w:pPr>
      <w:r w:rsidRPr="00EE533F">
        <w:rPr>
          <w:sz w:val="22"/>
          <w:szCs w:val="22"/>
        </w:rPr>
        <w:t>Mgr. Lukáš Fiedler, místopředseda představenstva</w:t>
      </w:r>
    </w:p>
    <w:p w14:paraId="744EF022" w14:textId="77777777" w:rsidR="002446B8" w:rsidRPr="00EE533F" w:rsidRDefault="002446B8" w:rsidP="00BB368C">
      <w:pPr>
        <w:ind w:left="567"/>
        <w:jc w:val="both"/>
        <w:rPr>
          <w:sz w:val="22"/>
          <w:szCs w:val="22"/>
        </w:rPr>
      </w:pPr>
      <w:r w:rsidRPr="00EE533F">
        <w:rPr>
          <w:sz w:val="22"/>
          <w:szCs w:val="22"/>
        </w:rPr>
        <w:t xml:space="preserve">bank. spojení: </w:t>
      </w:r>
      <w:r w:rsidRPr="00EE533F">
        <w:rPr>
          <w:sz w:val="22"/>
          <w:szCs w:val="22"/>
        </w:rPr>
        <w:tab/>
        <w:t xml:space="preserve">MONETA Money Bank, a.s., pobočka Hradec Králové, </w:t>
      </w:r>
    </w:p>
    <w:p w14:paraId="135F33E0" w14:textId="77777777" w:rsidR="002446B8" w:rsidRDefault="002446B8" w:rsidP="00BB368C">
      <w:pPr>
        <w:ind w:left="567"/>
        <w:jc w:val="both"/>
        <w:rPr>
          <w:sz w:val="22"/>
          <w:szCs w:val="22"/>
        </w:rPr>
      </w:pPr>
      <w:r w:rsidRPr="00A26C28">
        <w:rPr>
          <w:sz w:val="22"/>
          <w:szCs w:val="22"/>
        </w:rPr>
        <w:t>číslo účtu:</w:t>
      </w:r>
      <w:r w:rsidRPr="00A26C28">
        <w:rPr>
          <w:sz w:val="22"/>
          <w:szCs w:val="22"/>
        </w:rPr>
        <w:tab/>
        <w:t>195658733/0600</w:t>
      </w:r>
    </w:p>
    <w:p w14:paraId="57E42682" w14:textId="77777777" w:rsidR="00BB368C" w:rsidRPr="00A26C28" w:rsidRDefault="00BB368C" w:rsidP="00BB368C">
      <w:pPr>
        <w:ind w:left="567" w:hanging="720"/>
        <w:jc w:val="both"/>
        <w:rPr>
          <w:sz w:val="22"/>
          <w:szCs w:val="22"/>
        </w:rPr>
      </w:pPr>
    </w:p>
    <w:p w14:paraId="4B50B714" w14:textId="77777777" w:rsidR="00BB368C" w:rsidRPr="00B47E9C" w:rsidRDefault="00BB368C" w:rsidP="00BB368C">
      <w:pPr>
        <w:ind w:left="567"/>
        <w:rPr>
          <w:sz w:val="22"/>
          <w:szCs w:val="22"/>
        </w:rPr>
      </w:pPr>
      <w:bookmarkStart w:id="0" w:name="_Hlk191025365"/>
      <w:r w:rsidRPr="00F07A70">
        <w:rPr>
          <w:sz w:val="22"/>
          <w:szCs w:val="22"/>
        </w:rPr>
        <w:t xml:space="preserve">Další osoba oprávněná jednat </w:t>
      </w:r>
      <w:r w:rsidRPr="00B47E9C">
        <w:rPr>
          <w:sz w:val="22"/>
          <w:szCs w:val="22"/>
        </w:rPr>
        <w:t>v rámci této smlouvy ve věcech technických:</w:t>
      </w:r>
    </w:p>
    <w:p w14:paraId="3BDE5C54" w14:textId="6171CE22" w:rsidR="004B0816" w:rsidRPr="004B0816" w:rsidRDefault="004B0816" w:rsidP="004B0816">
      <w:pPr>
        <w:ind w:left="567"/>
        <w:jc w:val="both"/>
        <w:rPr>
          <w:sz w:val="22"/>
          <w:szCs w:val="22"/>
        </w:rPr>
      </w:pPr>
      <w:r w:rsidRPr="004B0816">
        <w:rPr>
          <w:i/>
          <w:iCs/>
          <w:sz w:val="22"/>
          <w:szCs w:val="22"/>
        </w:rPr>
        <w:t>Pro Trutnov</w:t>
      </w:r>
      <w:r w:rsidRPr="004B0816">
        <w:rPr>
          <w:sz w:val="22"/>
          <w:szCs w:val="22"/>
        </w:rPr>
        <w:t xml:space="preserve"> - Ing. Petr Ungrád, </w:t>
      </w:r>
      <w:r w:rsidRPr="004B0816">
        <w:rPr>
          <w:noProof/>
          <w:sz w:val="22"/>
          <w:szCs w:val="22"/>
        </w:rPr>
        <w:t xml:space="preserve">tel.: </w:t>
      </w:r>
      <w:r w:rsidRPr="004B0816">
        <w:rPr>
          <w:sz w:val="22"/>
          <w:szCs w:val="22"/>
        </w:rPr>
        <w:t xml:space="preserve">702 208 114, e-mail: </w:t>
      </w:r>
      <w:hyperlink r:id="rId11" w:history="1">
        <w:r w:rsidRPr="004B0816">
          <w:rPr>
            <w:rStyle w:val="Hypertextovodkaz"/>
            <w:sz w:val="22"/>
            <w:szCs w:val="22"/>
          </w:rPr>
          <w:t>petr.ungrad@uskhk.eu</w:t>
        </w:r>
      </w:hyperlink>
      <w:r w:rsidRPr="004B0816">
        <w:rPr>
          <w:sz w:val="22"/>
          <w:szCs w:val="22"/>
        </w:rPr>
        <w:t>.</w:t>
      </w:r>
    </w:p>
    <w:p w14:paraId="5C88C5A6" w14:textId="65FDD11B" w:rsidR="004B0816" w:rsidRPr="004B0816" w:rsidRDefault="004B0816" w:rsidP="004B0816">
      <w:pPr>
        <w:ind w:left="567"/>
        <w:jc w:val="both"/>
        <w:rPr>
          <w:sz w:val="22"/>
          <w:szCs w:val="22"/>
        </w:rPr>
      </w:pPr>
      <w:r w:rsidRPr="004B0816">
        <w:rPr>
          <w:i/>
          <w:iCs/>
          <w:noProof/>
          <w:sz w:val="22"/>
          <w:szCs w:val="22"/>
        </w:rPr>
        <w:t xml:space="preserve">Pro </w:t>
      </w:r>
      <w:proofErr w:type="gramStart"/>
      <w:r w:rsidRPr="004B0816">
        <w:rPr>
          <w:i/>
          <w:iCs/>
          <w:noProof/>
          <w:sz w:val="22"/>
          <w:szCs w:val="22"/>
        </w:rPr>
        <w:t>Jičín</w:t>
      </w:r>
      <w:r w:rsidRPr="004B0816">
        <w:rPr>
          <w:noProof/>
          <w:sz w:val="22"/>
          <w:szCs w:val="22"/>
        </w:rPr>
        <w:t xml:space="preserve"> - </w:t>
      </w:r>
      <w:r w:rsidRPr="004B0816">
        <w:rPr>
          <w:sz w:val="22"/>
          <w:szCs w:val="22"/>
        </w:rPr>
        <w:t>Jaroslav</w:t>
      </w:r>
      <w:proofErr w:type="gramEnd"/>
      <w:r w:rsidRPr="004B0816">
        <w:rPr>
          <w:sz w:val="22"/>
          <w:szCs w:val="22"/>
        </w:rPr>
        <w:t xml:space="preserve"> Čipera</w:t>
      </w:r>
      <w:r w:rsidRPr="004B0816">
        <w:rPr>
          <w:noProof/>
          <w:sz w:val="22"/>
          <w:szCs w:val="22"/>
        </w:rPr>
        <w:t>, tel: 606 073 858, e</w:t>
      </w:r>
      <w:r w:rsidRPr="004B0816">
        <w:rPr>
          <w:noProof/>
          <w:sz w:val="22"/>
          <w:szCs w:val="22"/>
        </w:rPr>
        <w:noBreakHyphen/>
        <w:t xml:space="preserve">mail: </w:t>
      </w:r>
      <w:hyperlink r:id="rId12" w:history="1">
        <w:r w:rsidRPr="004B0816">
          <w:rPr>
            <w:rStyle w:val="Hypertextovodkaz"/>
            <w:noProof/>
            <w:sz w:val="22"/>
            <w:szCs w:val="22"/>
          </w:rPr>
          <w:t>jaroslav.cipera@uskhk.eu</w:t>
        </w:r>
      </w:hyperlink>
      <w:r w:rsidRPr="004B0816">
        <w:rPr>
          <w:sz w:val="22"/>
          <w:szCs w:val="22"/>
        </w:rPr>
        <w:t>.</w:t>
      </w:r>
    </w:p>
    <w:bookmarkEnd w:id="0"/>
    <w:p w14:paraId="7D523804" w14:textId="77777777" w:rsidR="00BB368C" w:rsidRPr="00B47E9C" w:rsidRDefault="00BB368C" w:rsidP="00BB368C">
      <w:pPr>
        <w:ind w:left="567"/>
        <w:jc w:val="both"/>
        <w:rPr>
          <w:sz w:val="22"/>
          <w:szCs w:val="22"/>
        </w:rPr>
      </w:pPr>
      <w:r w:rsidRPr="00B47E9C">
        <w:rPr>
          <w:sz w:val="22"/>
          <w:szCs w:val="22"/>
        </w:rPr>
        <w:t>Osoba pověřená jednat jménem objednatele ve věcech obchodních:</w:t>
      </w:r>
    </w:p>
    <w:p w14:paraId="733BC38D" w14:textId="77777777" w:rsidR="00BB368C" w:rsidRDefault="00BB368C" w:rsidP="00BB368C">
      <w:pPr>
        <w:ind w:left="567"/>
        <w:rPr>
          <w:sz w:val="22"/>
          <w:szCs w:val="22"/>
        </w:rPr>
      </w:pPr>
      <w:r w:rsidRPr="00B47E9C">
        <w:rPr>
          <w:sz w:val="22"/>
          <w:szCs w:val="22"/>
        </w:rPr>
        <w:t xml:space="preserve">Ing. Svatava Koubová, tel. 495 540 218, 728 717 104, e-mail: </w:t>
      </w:r>
      <w:r w:rsidRPr="00B47E9C">
        <w:rPr>
          <w:rStyle w:val="Hypertextovodkaz"/>
          <w:sz w:val="22"/>
          <w:szCs w:val="22"/>
        </w:rPr>
        <w:t>svatava.koubova@uskhk.eu</w:t>
      </w:r>
      <w:r w:rsidRPr="00F4728C">
        <w:rPr>
          <w:sz w:val="22"/>
          <w:szCs w:val="22"/>
        </w:rPr>
        <w:t xml:space="preserve"> </w:t>
      </w:r>
    </w:p>
    <w:p w14:paraId="1CBF1DA9" w14:textId="4DB6A744" w:rsidR="002446B8" w:rsidRDefault="002446B8" w:rsidP="00BB368C">
      <w:pPr>
        <w:ind w:left="567"/>
        <w:rPr>
          <w:sz w:val="22"/>
          <w:szCs w:val="22"/>
        </w:rPr>
      </w:pPr>
      <w:r w:rsidRPr="00F4728C">
        <w:rPr>
          <w:sz w:val="22"/>
          <w:szCs w:val="22"/>
        </w:rPr>
        <w:t>(dále jen „</w:t>
      </w:r>
      <w:r w:rsidRPr="00F4728C">
        <w:rPr>
          <w:b/>
          <w:sz w:val="22"/>
          <w:szCs w:val="22"/>
        </w:rPr>
        <w:t>objednatel</w:t>
      </w:r>
      <w:r w:rsidRPr="00F4728C">
        <w:rPr>
          <w:sz w:val="22"/>
          <w:szCs w:val="22"/>
        </w:rPr>
        <w:t>“)</w:t>
      </w:r>
    </w:p>
    <w:p w14:paraId="54F9D5AB" w14:textId="77777777" w:rsidR="000E1BE8" w:rsidRDefault="000E1BE8" w:rsidP="00BB368C">
      <w:pPr>
        <w:ind w:left="567"/>
        <w:rPr>
          <w:sz w:val="22"/>
          <w:szCs w:val="22"/>
        </w:rPr>
      </w:pPr>
    </w:p>
    <w:p w14:paraId="4553EC7A" w14:textId="4162DD68" w:rsidR="000E1BE8" w:rsidRPr="000B25BB" w:rsidRDefault="000E1BE8" w:rsidP="000B25BB">
      <w:pPr>
        <w:ind w:firstLine="567"/>
        <w:rPr>
          <w:iCs/>
          <w:sz w:val="22"/>
          <w:szCs w:val="22"/>
        </w:rPr>
      </w:pPr>
      <w:r w:rsidRPr="00835AB6">
        <w:rPr>
          <w:iCs/>
          <w:sz w:val="22"/>
          <w:szCs w:val="22"/>
        </w:rPr>
        <w:t xml:space="preserve">Číslo smlouvy </w:t>
      </w:r>
      <w:proofErr w:type="gramStart"/>
      <w:r w:rsidRPr="00835AB6">
        <w:rPr>
          <w:iCs/>
          <w:sz w:val="22"/>
          <w:szCs w:val="22"/>
        </w:rPr>
        <w:t>objednatele :</w:t>
      </w:r>
      <w:proofErr w:type="gramEnd"/>
      <w:r w:rsidRPr="00835AB6">
        <w:rPr>
          <w:iCs/>
          <w:sz w:val="22"/>
          <w:szCs w:val="22"/>
        </w:rPr>
        <w:t xml:space="preserve"> </w:t>
      </w:r>
    </w:p>
    <w:p w14:paraId="6AE19663" w14:textId="77777777" w:rsidR="002446B8" w:rsidRPr="00503D07" w:rsidRDefault="002446B8" w:rsidP="00BB368C">
      <w:pPr>
        <w:tabs>
          <w:tab w:val="left" w:pos="1134"/>
        </w:tabs>
        <w:ind w:left="567" w:hanging="720"/>
        <w:jc w:val="both"/>
        <w:rPr>
          <w:sz w:val="22"/>
          <w:szCs w:val="22"/>
        </w:rPr>
      </w:pPr>
    </w:p>
    <w:p w14:paraId="3A3670C0" w14:textId="77777777" w:rsidR="00BB368C" w:rsidRPr="00BB368C" w:rsidRDefault="002446B8" w:rsidP="00BB368C">
      <w:pPr>
        <w:widowControl w:val="0"/>
        <w:numPr>
          <w:ilvl w:val="1"/>
          <w:numId w:val="27"/>
        </w:numPr>
        <w:autoSpaceDE w:val="0"/>
        <w:ind w:left="567" w:hanging="720"/>
        <w:rPr>
          <w:sz w:val="22"/>
          <w:szCs w:val="22"/>
        </w:rPr>
      </w:pPr>
      <w:r w:rsidRPr="00BB368C">
        <w:rPr>
          <w:b/>
          <w:sz w:val="22"/>
          <w:szCs w:val="22"/>
        </w:rPr>
        <w:t>Zhotovitel:</w:t>
      </w:r>
      <w:r w:rsidR="00DC1E72" w:rsidRPr="00BB368C">
        <w:rPr>
          <w:b/>
          <w:sz w:val="22"/>
          <w:szCs w:val="22"/>
        </w:rPr>
        <w:t xml:space="preserve"> </w:t>
      </w:r>
    </w:p>
    <w:p w14:paraId="4CBA648B" w14:textId="55903AAF" w:rsidR="002446B8" w:rsidRPr="00BB368C" w:rsidRDefault="002446B8" w:rsidP="00BB368C">
      <w:pPr>
        <w:widowControl w:val="0"/>
        <w:autoSpaceDE w:val="0"/>
        <w:ind w:left="567"/>
        <w:rPr>
          <w:sz w:val="22"/>
          <w:szCs w:val="22"/>
        </w:rPr>
      </w:pPr>
      <w:r w:rsidRPr="00BB368C">
        <w:rPr>
          <w:sz w:val="22"/>
          <w:szCs w:val="22"/>
        </w:rPr>
        <w:t>se sídlem:</w:t>
      </w:r>
      <w:r w:rsidR="00DC1E72" w:rsidRPr="00BB368C">
        <w:rPr>
          <w:sz w:val="22"/>
          <w:szCs w:val="22"/>
        </w:rPr>
        <w:tab/>
      </w:r>
      <w:r w:rsidRPr="00BB368C">
        <w:rPr>
          <w:sz w:val="22"/>
          <w:szCs w:val="22"/>
        </w:rPr>
        <w:tab/>
        <w:t xml:space="preserve">   </w:t>
      </w:r>
      <w:r w:rsidRPr="00BB368C">
        <w:rPr>
          <w:sz w:val="22"/>
          <w:szCs w:val="22"/>
        </w:rPr>
        <w:tab/>
      </w:r>
      <w:r w:rsidRPr="00BB368C">
        <w:rPr>
          <w:sz w:val="22"/>
          <w:szCs w:val="22"/>
        </w:rPr>
        <w:tab/>
      </w:r>
      <w:r w:rsidRPr="00BB368C">
        <w:rPr>
          <w:sz w:val="22"/>
          <w:szCs w:val="22"/>
        </w:rPr>
        <w:tab/>
      </w:r>
    </w:p>
    <w:p w14:paraId="25AFF7B2" w14:textId="173489E6" w:rsidR="002446B8" w:rsidRPr="00F36220" w:rsidRDefault="002446B8" w:rsidP="00BB368C">
      <w:pPr>
        <w:widowControl w:val="0"/>
        <w:autoSpaceDE w:val="0"/>
        <w:ind w:left="567"/>
        <w:jc w:val="both"/>
        <w:rPr>
          <w:sz w:val="22"/>
          <w:szCs w:val="22"/>
        </w:rPr>
      </w:pPr>
      <w:r w:rsidRPr="00F36220">
        <w:rPr>
          <w:sz w:val="22"/>
          <w:szCs w:val="22"/>
        </w:rPr>
        <w:t xml:space="preserve">Zapsaný v obchodním rejstříku vedeném </w:t>
      </w:r>
      <w:r w:rsidR="00DC1E72" w:rsidRPr="00F36220">
        <w:rPr>
          <w:sz w:val="22"/>
          <w:szCs w:val="22"/>
        </w:rPr>
        <w:t xml:space="preserve">u </w:t>
      </w:r>
      <w:r w:rsidR="00BB368C">
        <w:rPr>
          <w:sz w:val="22"/>
          <w:szCs w:val="22"/>
        </w:rPr>
        <w:t>…</w:t>
      </w:r>
      <w:proofErr w:type="gramStart"/>
      <w:r w:rsidR="00BB368C">
        <w:rPr>
          <w:sz w:val="22"/>
          <w:szCs w:val="22"/>
        </w:rPr>
        <w:t>…….</w:t>
      </w:r>
      <w:proofErr w:type="gramEnd"/>
      <w:r w:rsidR="00DC1E72" w:rsidRPr="00F36220">
        <w:rPr>
          <w:sz w:val="22"/>
          <w:szCs w:val="22"/>
        </w:rPr>
        <w:t>soudu v </w:t>
      </w:r>
      <w:proofErr w:type="gramStart"/>
      <w:r w:rsidR="00BB368C">
        <w:rPr>
          <w:sz w:val="22"/>
          <w:szCs w:val="22"/>
        </w:rPr>
        <w:t>…….</w:t>
      </w:r>
      <w:proofErr w:type="gramEnd"/>
      <w:r w:rsidR="00DC1E72" w:rsidRPr="00F36220">
        <w:rPr>
          <w:sz w:val="22"/>
          <w:szCs w:val="22"/>
        </w:rPr>
        <w:t>,</w:t>
      </w:r>
      <w:r w:rsidRPr="00F36220">
        <w:rPr>
          <w:sz w:val="22"/>
          <w:szCs w:val="22"/>
        </w:rPr>
        <w:t xml:space="preserve"> oddíl </w:t>
      </w:r>
      <w:proofErr w:type="gramStart"/>
      <w:r w:rsidR="00BB368C">
        <w:rPr>
          <w:sz w:val="22"/>
          <w:szCs w:val="22"/>
        </w:rPr>
        <w:t>…….</w:t>
      </w:r>
      <w:proofErr w:type="gramEnd"/>
      <w:r w:rsidR="00BB368C">
        <w:rPr>
          <w:sz w:val="22"/>
          <w:szCs w:val="22"/>
        </w:rPr>
        <w:t>,</w:t>
      </w:r>
      <w:r w:rsidR="00DC1E72" w:rsidRPr="00F36220">
        <w:rPr>
          <w:sz w:val="22"/>
          <w:szCs w:val="22"/>
        </w:rPr>
        <w:t xml:space="preserve"> vložka </w:t>
      </w:r>
      <w:proofErr w:type="gramStart"/>
      <w:r w:rsidR="00BB368C">
        <w:rPr>
          <w:sz w:val="22"/>
          <w:szCs w:val="22"/>
        </w:rPr>
        <w:t>…….</w:t>
      </w:r>
      <w:proofErr w:type="gramEnd"/>
      <w:r w:rsidR="00BB368C">
        <w:rPr>
          <w:sz w:val="22"/>
          <w:szCs w:val="22"/>
        </w:rPr>
        <w:t>.</w:t>
      </w:r>
    </w:p>
    <w:p w14:paraId="6ABE4147" w14:textId="559AF25A" w:rsidR="002446B8" w:rsidRPr="00F36220" w:rsidRDefault="002446B8" w:rsidP="00BB368C">
      <w:pPr>
        <w:widowControl w:val="0"/>
        <w:autoSpaceDE w:val="0"/>
        <w:ind w:left="567"/>
        <w:rPr>
          <w:sz w:val="22"/>
          <w:szCs w:val="22"/>
        </w:rPr>
      </w:pPr>
      <w:r w:rsidRPr="00F36220">
        <w:rPr>
          <w:sz w:val="22"/>
          <w:szCs w:val="22"/>
        </w:rPr>
        <w:t>IČO:</w:t>
      </w:r>
      <w:r w:rsidR="00DC1E72" w:rsidRPr="00F36220">
        <w:rPr>
          <w:sz w:val="22"/>
          <w:szCs w:val="22"/>
        </w:rPr>
        <w:tab/>
      </w:r>
      <w:r w:rsidR="000647B9">
        <w:rPr>
          <w:sz w:val="22"/>
          <w:szCs w:val="22"/>
        </w:rPr>
        <w:tab/>
      </w:r>
      <w:r w:rsidRPr="00F36220">
        <w:rPr>
          <w:sz w:val="22"/>
          <w:szCs w:val="22"/>
        </w:rPr>
        <w:tab/>
        <w:t xml:space="preserve">                               </w:t>
      </w:r>
      <w:r w:rsidRPr="00F36220">
        <w:rPr>
          <w:sz w:val="22"/>
          <w:szCs w:val="22"/>
        </w:rPr>
        <w:tab/>
      </w:r>
      <w:r w:rsidRPr="00F36220">
        <w:rPr>
          <w:sz w:val="22"/>
          <w:szCs w:val="22"/>
        </w:rPr>
        <w:tab/>
      </w:r>
    </w:p>
    <w:p w14:paraId="1FDB23ED" w14:textId="34505092" w:rsidR="002446B8" w:rsidRPr="00F36220" w:rsidRDefault="002446B8" w:rsidP="00BB368C">
      <w:pPr>
        <w:widowControl w:val="0"/>
        <w:autoSpaceDE w:val="0"/>
        <w:ind w:left="567"/>
        <w:rPr>
          <w:sz w:val="22"/>
          <w:szCs w:val="22"/>
        </w:rPr>
      </w:pPr>
      <w:r w:rsidRPr="00F36220">
        <w:rPr>
          <w:sz w:val="22"/>
          <w:szCs w:val="22"/>
        </w:rPr>
        <w:t>DIČ:</w:t>
      </w:r>
      <w:r w:rsidRPr="00F36220">
        <w:rPr>
          <w:sz w:val="22"/>
          <w:szCs w:val="22"/>
        </w:rPr>
        <w:tab/>
      </w:r>
      <w:r w:rsidR="000647B9">
        <w:rPr>
          <w:sz w:val="22"/>
          <w:szCs w:val="22"/>
        </w:rPr>
        <w:tab/>
      </w:r>
    </w:p>
    <w:p w14:paraId="34FDFA7D" w14:textId="2A8FE20B" w:rsidR="002446B8" w:rsidRPr="00F36220" w:rsidRDefault="002446B8" w:rsidP="00BB368C">
      <w:pPr>
        <w:widowControl w:val="0"/>
        <w:autoSpaceDE w:val="0"/>
        <w:ind w:left="567"/>
        <w:rPr>
          <w:sz w:val="22"/>
          <w:szCs w:val="22"/>
        </w:rPr>
      </w:pPr>
      <w:r w:rsidRPr="00F36220">
        <w:rPr>
          <w:sz w:val="22"/>
          <w:szCs w:val="22"/>
        </w:rPr>
        <w:t>zastoupený:</w:t>
      </w:r>
      <w:r w:rsidR="00592F0A">
        <w:rPr>
          <w:sz w:val="22"/>
          <w:szCs w:val="22"/>
        </w:rPr>
        <w:tab/>
      </w:r>
      <w:r w:rsidRPr="00F36220">
        <w:rPr>
          <w:sz w:val="22"/>
          <w:szCs w:val="22"/>
        </w:rPr>
        <w:t xml:space="preserve">               </w:t>
      </w:r>
      <w:r w:rsidRPr="00F36220">
        <w:rPr>
          <w:sz w:val="22"/>
          <w:szCs w:val="22"/>
        </w:rPr>
        <w:tab/>
      </w:r>
      <w:r w:rsidRPr="00F36220">
        <w:rPr>
          <w:sz w:val="22"/>
          <w:szCs w:val="22"/>
        </w:rPr>
        <w:tab/>
      </w:r>
    </w:p>
    <w:p w14:paraId="0E7F5A84" w14:textId="77777777" w:rsidR="002446B8" w:rsidRPr="00F36220" w:rsidRDefault="002446B8" w:rsidP="00BB368C">
      <w:pPr>
        <w:widowControl w:val="0"/>
        <w:autoSpaceDE w:val="0"/>
        <w:ind w:left="567"/>
        <w:rPr>
          <w:sz w:val="22"/>
          <w:szCs w:val="22"/>
        </w:rPr>
      </w:pPr>
      <w:r w:rsidRPr="00F36220">
        <w:rPr>
          <w:sz w:val="22"/>
          <w:szCs w:val="22"/>
        </w:rPr>
        <w:t>bank. spojení:</w:t>
      </w:r>
      <w:r w:rsidRPr="00F36220">
        <w:rPr>
          <w:sz w:val="22"/>
          <w:szCs w:val="22"/>
        </w:rPr>
        <w:tab/>
      </w:r>
      <w:r w:rsidRPr="00F36220">
        <w:rPr>
          <w:sz w:val="22"/>
          <w:szCs w:val="22"/>
        </w:rPr>
        <w:tab/>
      </w:r>
    </w:p>
    <w:p w14:paraId="46C029E8" w14:textId="77777777" w:rsidR="002446B8" w:rsidRDefault="002446B8" w:rsidP="00BB368C">
      <w:pPr>
        <w:widowControl w:val="0"/>
        <w:autoSpaceDE w:val="0"/>
        <w:ind w:left="567"/>
        <w:rPr>
          <w:sz w:val="22"/>
          <w:szCs w:val="22"/>
        </w:rPr>
      </w:pPr>
      <w:r w:rsidRPr="00F36220">
        <w:rPr>
          <w:sz w:val="22"/>
          <w:szCs w:val="22"/>
        </w:rPr>
        <w:t xml:space="preserve">číslo účtu: </w:t>
      </w:r>
      <w:r w:rsidRPr="00F36220">
        <w:rPr>
          <w:sz w:val="22"/>
          <w:szCs w:val="22"/>
        </w:rPr>
        <w:tab/>
      </w:r>
      <w:r w:rsidRPr="00F36220">
        <w:rPr>
          <w:sz w:val="22"/>
          <w:szCs w:val="22"/>
        </w:rPr>
        <w:tab/>
      </w:r>
      <w:r w:rsidRPr="00F36220">
        <w:rPr>
          <w:sz w:val="22"/>
          <w:szCs w:val="22"/>
        </w:rPr>
        <w:tab/>
      </w:r>
    </w:p>
    <w:p w14:paraId="5DE5F407" w14:textId="77777777" w:rsidR="00BB368C" w:rsidRPr="00F36220" w:rsidRDefault="00BB368C" w:rsidP="00BB368C">
      <w:pPr>
        <w:widowControl w:val="0"/>
        <w:autoSpaceDE w:val="0"/>
        <w:ind w:left="567" w:hanging="720"/>
        <w:rPr>
          <w:sz w:val="22"/>
          <w:szCs w:val="22"/>
        </w:rPr>
      </w:pPr>
    </w:p>
    <w:p w14:paraId="0D1CF169" w14:textId="77777777" w:rsidR="00DC1E72" w:rsidRPr="00F36220" w:rsidRDefault="002446B8" w:rsidP="00BB368C">
      <w:pPr>
        <w:widowControl w:val="0"/>
        <w:autoSpaceDE w:val="0"/>
        <w:ind w:left="567"/>
        <w:rPr>
          <w:sz w:val="22"/>
          <w:szCs w:val="22"/>
        </w:rPr>
      </w:pPr>
      <w:r w:rsidRPr="00F36220">
        <w:rPr>
          <w:sz w:val="22"/>
          <w:szCs w:val="22"/>
        </w:rPr>
        <w:t xml:space="preserve">Další osoba oprávněná jednat ve věci provádění </w:t>
      </w:r>
      <w:r w:rsidR="008424C1" w:rsidRPr="00F36220">
        <w:rPr>
          <w:sz w:val="22"/>
          <w:szCs w:val="22"/>
        </w:rPr>
        <w:t>D</w:t>
      </w:r>
      <w:r w:rsidRPr="00F36220">
        <w:rPr>
          <w:sz w:val="22"/>
          <w:szCs w:val="22"/>
        </w:rPr>
        <w:t>íla:</w:t>
      </w:r>
      <w:r w:rsidR="00DC1E72" w:rsidRPr="00F36220">
        <w:rPr>
          <w:sz w:val="22"/>
          <w:szCs w:val="22"/>
        </w:rPr>
        <w:t xml:space="preserve"> </w:t>
      </w:r>
    </w:p>
    <w:p w14:paraId="1066FD62" w14:textId="51869BFA" w:rsidR="002446B8" w:rsidRDefault="00BB368C" w:rsidP="00BB368C">
      <w:pPr>
        <w:widowControl w:val="0"/>
        <w:autoSpaceDE w:val="0"/>
        <w:ind w:left="567"/>
        <w:rPr>
          <w:sz w:val="22"/>
          <w:szCs w:val="22"/>
        </w:rPr>
      </w:pPr>
      <w:r>
        <w:rPr>
          <w:sz w:val="22"/>
          <w:szCs w:val="22"/>
        </w:rPr>
        <w:t>Jméno, příjmení</w:t>
      </w:r>
      <w:r w:rsidR="002446B8" w:rsidRPr="00F36220">
        <w:rPr>
          <w:sz w:val="22"/>
          <w:szCs w:val="22"/>
        </w:rPr>
        <w:t>, e-mail:</w:t>
      </w:r>
      <w:r w:rsidR="00DC1E72" w:rsidRPr="00F36220">
        <w:rPr>
          <w:sz w:val="22"/>
          <w:szCs w:val="22"/>
        </w:rPr>
        <w:t xml:space="preserve"> </w:t>
      </w:r>
      <w:hyperlink r:id="rId13" w:history="1">
        <w:r>
          <w:rPr>
            <w:rStyle w:val="Hypertextovodkaz"/>
            <w:sz w:val="22"/>
            <w:szCs w:val="22"/>
          </w:rPr>
          <w:t>……@…</w:t>
        </w:r>
        <w:proofErr w:type="gramStart"/>
        <w:r>
          <w:rPr>
            <w:rStyle w:val="Hypertextovodkaz"/>
            <w:sz w:val="22"/>
            <w:szCs w:val="22"/>
          </w:rPr>
          <w:t>…….</w:t>
        </w:r>
        <w:proofErr w:type="gramEnd"/>
      </w:hyperlink>
      <w:r w:rsidR="00CA6552" w:rsidRPr="00F36220">
        <w:rPr>
          <w:sz w:val="22"/>
          <w:szCs w:val="22"/>
        </w:rPr>
        <w:t xml:space="preserve">, </w:t>
      </w:r>
      <w:r w:rsidR="002446B8" w:rsidRPr="00F36220">
        <w:rPr>
          <w:sz w:val="22"/>
          <w:szCs w:val="22"/>
        </w:rPr>
        <w:t xml:space="preserve">tel.: </w:t>
      </w:r>
      <w:r>
        <w:rPr>
          <w:sz w:val="22"/>
          <w:szCs w:val="22"/>
        </w:rPr>
        <w:t>……</w:t>
      </w:r>
      <w:proofErr w:type="gramStart"/>
      <w:r>
        <w:rPr>
          <w:sz w:val="22"/>
          <w:szCs w:val="22"/>
        </w:rPr>
        <w:t>…….</w:t>
      </w:r>
      <w:proofErr w:type="gramEnd"/>
      <w:r>
        <w:rPr>
          <w:sz w:val="22"/>
          <w:szCs w:val="22"/>
        </w:rPr>
        <w:t>.</w:t>
      </w:r>
    </w:p>
    <w:p w14:paraId="5A135538" w14:textId="77777777" w:rsidR="002446B8" w:rsidRDefault="002446B8" w:rsidP="00BB368C">
      <w:pPr>
        <w:ind w:left="567"/>
        <w:rPr>
          <w:sz w:val="22"/>
          <w:szCs w:val="22"/>
        </w:rPr>
      </w:pPr>
      <w:r>
        <w:rPr>
          <w:sz w:val="22"/>
          <w:szCs w:val="22"/>
        </w:rPr>
        <w:t>(dále jen „</w:t>
      </w:r>
      <w:r>
        <w:rPr>
          <w:b/>
          <w:sz w:val="22"/>
          <w:szCs w:val="22"/>
        </w:rPr>
        <w:t>zhotovitel</w:t>
      </w:r>
      <w:r>
        <w:rPr>
          <w:sz w:val="22"/>
          <w:szCs w:val="22"/>
        </w:rPr>
        <w:t>“)</w:t>
      </w:r>
    </w:p>
    <w:p w14:paraId="172BCF35" w14:textId="77777777" w:rsidR="000E1BE8" w:rsidRDefault="000E1BE8" w:rsidP="00BB368C">
      <w:pPr>
        <w:ind w:left="567"/>
        <w:rPr>
          <w:sz w:val="22"/>
          <w:szCs w:val="22"/>
        </w:rPr>
      </w:pPr>
    </w:p>
    <w:p w14:paraId="3D4E745C" w14:textId="7C679E62" w:rsidR="000E1BE8" w:rsidRPr="00835AB6" w:rsidRDefault="000E1BE8" w:rsidP="000E1BE8">
      <w:pPr>
        <w:ind w:firstLine="567"/>
        <w:rPr>
          <w:iCs/>
          <w:sz w:val="22"/>
          <w:szCs w:val="22"/>
        </w:rPr>
      </w:pPr>
      <w:r w:rsidRPr="00835AB6">
        <w:rPr>
          <w:iCs/>
          <w:sz w:val="22"/>
          <w:szCs w:val="22"/>
        </w:rPr>
        <w:t xml:space="preserve">Číslo smlouvy </w:t>
      </w:r>
      <w:proofErr w:type="gramStart"/>
      <w:r>
        <w:rPr>
          <w:iCs/>
          <w:sz w:val="22"/>
          <w:szCs w:val="22"/>
        </w:rPr>
        <w:t>zhotovite</w:t>
      </w:r>
      <w:r w:rsidRPr="00835AB6">
        <w:rPr>
          <w:iCs/>
          <w:sz w:val="22"/>
          <w:szCs w:val="22"/>
        </w:rPr>
        <w:t>le :</w:t>
      </w:r>
      <w:proofErr w:type="gramEnd"/>
      <w:r w:rsidRPr="00835AB6">
        <w:rPr>
          <w:iCs/>
          <w:sz w:val="22"/>
          <w:szCs w:val="22"/>
        </w:rPr>
        <w:t xml:space="preserve"> </w:t>
      </w:r>
    </w:p>
    <w:p w14:paraId="2C6EF12B" w14:textId="77777777" w:rsidR="00592F0A" w:rsidRDefault="00592F0A" w:rsidP="00DC2948">
      <w:pPr>
        <w:pStyle w:val="Nzev"/>
        <w:jc w:val="left"/>
        <w:rPr>
          <w:b w:val="0"/>
          <w:sz w:val="22"/>
          <w:szCs w:val="22"/>
          <w:u w:val="none"/>
        </w:rPr>
      </w:pPr>
    </w:p>
    <w:p w14:paraId="5DA71443" w14:textId="77777777" w:rsidR="00BB368C" w:rsidRPr="00FB33F1" w:rsidRDefault="00BB368C" w:rsidP="00BB368C">
      <w:pPr>
        <w:numPr>
          <w:ilvl w:val="1"/>
          <w:numId w:val="27"/>
        </w:numPr>
        <w:ind w:left="567" w:hanging="567"/>
        <w:jc w:val="both"/>
        <w:rPr>
          <w:sz w:val="22"/>
          <w:szCs w:val="22"/>
        </w:rPr>
      </w:pPr>
      <w:r w:rsidRPr="00FB33F1">
        <w:rPr>
          <w:sz w:val="22"/>
          <w:szCs w:val="22"/>
        </w:rPr>
        <w:t>Smluvní strany prohlašují, že údaje, které uvedly v tomto článku smlouvy, jsou v souladu s platnými zápisy v Obchodním rejstříku (§ 126 odst. 1 občanského zákoníku), resp. v Živnostenském rejstříku (§ 60 zákona č. 455/1991 Sb., živnostenský zákon, ve znění pozdějších předpisů) nebo jiném obdobném veřejném seznamu,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14:paraId="2879FDDE" w14:textId="77777777" w:rsidR="00BB368C" w:rsidRDefault="00BB368C" w:rsidP="00BB368C">
      <w:pPr>
        <w:numPr>
          <w:ilvl w:val="1"/>
          <w:numId w:val="27"/>
        </w:numPr>
        <w:ind w:left="567" w:hanging="567"/>
        <w:jc w:val="both"/>
        <w:rPr>
          <w:sz w:val="22"/>
          <w:szCs w:val="22"/>
        </w:rPr>
      </w:pPr>
      <w:r w:rsidRPr="00FB33F1">
        <w:rPr>
          <w:sz w:val="22"/>
          <w:szCs w:val="22"/>
        </w:rPr>
        <w:t xml:space="preserve">Smluvní strany prohlašují, že jsou v souladu s obecně závaznými právními předpisy oprávněny </w:t>
      </w:r>
      <w:r w:rsidRPr="00951451">
        <w:rPr>
          <w:sz w:val="22"/>
          <w:szCs w:val="22"/>
        </w:rPr>
        <w:t>ke sjednání a podpisu této smlouvy</w:t>
      </w:r>
      <w:r w:rsidR="007E717E" w:rsidRPr="00503D07">
        <w:rPr>
          <w:sz w:val="22"/>
          <w:szCs w:val="22"/>
        </w:rPr>
        <w:t xml:space="preserve">. </w:t>
      </w:r>
    </w:p>
    <w:p w14:paraId="21BE7AF2" w14:textId="35598465" w:rsidR="00BB368C" w:rsidRPr="00EE533F" w:rsidRDefault="007E717E" w:rsidP="00EE533F">
      <w:pPr>
        <w:numPr>
          <w:ilvl w:val="1"/>
          <w:numId w:val="27"/>
        </w:numPr>
        <w:ind w:left="567" w:hanging="567"/>
        <w:jc w:val="both"/>
        <w:rPr>
          <w:b/>
          <w:sz w:val="22"/>
          <w:szCs w:val="22"/>
        </w:rPr>
      </w:pPr>
      <w:r w:rsidRPr="00927FDA">
        <w:rPr>
          <w:sz w:val="22"/>
          <w:szCs w:val="22"/>
        </w:rPr>
        <w:t xml:space="preserve">Tato smlouva se uzavírá na </w:t>
      </w:r>
      <w:proofErr w:type="gramStart"/>
      <w:r w:rsidR="00BB368C" w:rsidRPr="00927FDA">
        <w:rPr>
          <w:sz w:val="22"/>
          <w:szCs w:val="22"/>
        </w:rPr>
        <w:t xml:space="preserve">základě </w:t>
      </w:r>
      <w:r w:rsidR="00B4775E" w:rsidRPr="00927FDA">
        <w:rPr>
          <w:sz w:val="22"/>
          <w:szCs w:val="22"/>
        </w:rPr>
        <w:t xml:space="preserve"> </w:t>
      </w:r>
      <w:r w:rsidR="00BB368C" w:rsidRPr="00927FDA">
        <w:rPr>
          <w:sz w:val="22"/>
          <w:szCs w:val="22"/>
        </w:rPr>
        <w:t>výsledků</w:t>
      </w:r>
      <w:proofErr w:type="gramEnd"/>
      <w:r w:rsidR="00BB368C" w:rsidRPr="00927FDA">
        <w:rPr>
          <w:sz w:val="22"/>
          <w:szCs w:val="22"/>
        </w:rPr>
        <w:t xml:space="preserve"> výběrového řízení </w:t>
      </w:r>
      <w:r w:rsidR="00520678" w:rsidRPr="00927FDA">
        <w:rPr>
          <w:sz w:val="22"/>
          <w:szCs w:val="22"/>
        </w:rPr>
        <w:t xml:space="preserve">na </w:t>
      </w:r>
      <w:r w:rsidR="00BB368C" w:rsidRPr="00927FDA">
        <w:rPr>
          <w:sz w:val="22"/>
          <w:szCs w:val="22"/>
        </w:rPr>
        <w:t>veřejn</w:t>
      </w:r>
      <w:r w:rsidR="00520678" w:rsidRPr="00927FDA">
        <w:rPr>
          <w:sz w:val="22"/>
          <w:szCs w:val="22"/>
        </w:rPr>
        <w:t>ou</w:t>
      </w:r>
      <w:r w:rsidR="00BB368C" w:rsidRPr="00927FDA">
        <w:rPr>
          <w:sz w:val="22"/>
          <w:szCs w:val="22"/>
        </w:rPr>
        <w:t xml:space="preserve"> zakáz</w:t>
      </w:r>
      <w:r w:rsidR="00520678" w:rsidRPr="00927FDA">
        <w:rPr>
          <w:sz w:val="22"/>
          <w:szCs w:val="22"/>
        </w:rPr>
        <w:t>ku</w:t>
      </w:r>
      <w:r w:rsidR="00BB368C" w:rsidRPr="00927FDA">
        <w:rPr>
          <w:sz w:val="22"/>
          <w:szCs w:val="22"/>
        </w:rPr>
        <w:t xml:space="preserve"> malého rozsahu na služby: </w:t>
      </w:r>
      <w:r w:rsidR="00520678" w:rsidRPr="00927FDA">
        <w:rPr>
          <w:b/>
          <w:bCs/>
          <w:sz w:val="22"/>
          <w:szCs w:val="22"/>
        </w:rPr>
        <w:t>„</w:t>
      </w:r>
      <w:r w:rsidR="00EE533F" w:rsidRPr="00927FDA">
        <w:rPr>
          <w:b/>
          <w:sz w:val="22"/>
          <w:szCs w:val="22"/>
        </w:rPr>
        <w:t xml:space="preserve">Zpracování zjednodušené projektové dokumentace a výkon dozoru projektanta (mosty, zdi) – okres </w:t>
      </w:r>
      <w:r w:rsidR="004B0816" w:rsidRPr="00927FDA">
        <w:rPr>
          <w:b/>
          <w:sz w:val="22"/>
          <w:szCs w:val="22"/>
        </w:rPr>
        <w:t>Trutnov a Jičín</w:t>
      </w:r>
      <w:r w:rsidR="00520678" w:rsidRPr="00927FDA">
        <w:rPr>
          <w:b/>
          <w:bCs/>
          <w:sz w:val="22"/>
          <w:szCs w:val="22"/>
        </w:rPr>
        <w:t>“</w:t>
      </w:r>
      <w:r w:rsidR="00EE533F" w:rsidRPr="00927FDA">
        <w:rPr>
          <w:b/>
          <w:bCs/>
          <w:sz w:val="22"/>
          <w:szCs w:val="22"/>
        </w:rPr>
        <w:t xml:space="preserve"> </w:t>
      </w:r>
      <w:r w:rsidR="00BB368C" w:rsidRPr="00927FDA">
        <w:rPr>
          <w:sz w:val="22"/>
          <w:szCs w:val="22"/>
        </w:rPr>
        <w:t>ze dne ……</w:t>
      </w:r>
      <w:proofErr w:type="gramStart"/>
      <w:r w:rsidR="00BB368C" w:rsidRPr="00927FDA">
        <w:rPr>
          <w:sz w:val="22"/>
          <w:szCs w:val="22"/>
        </w:rPr>
        <w:t>…….</w:t>
      </w:r>
      <w:proofErr w:type="gramEnd"/>
      <w:r w:rsidR="00BB368C" w:rsidRPr="00927FDA">
        <w:rPr>
          <w:sz w:val="22"/>
          <w:szCs w:val="22"/>
        </w:rPr>
        <w:t>. (dále jen „Poptávka“) a</w:t>
      </w:r>
      <w:r w:rsidR="00BB368C" w:rsidRPr="00EE533F">
        <w:rPr>
          <w:sz w:val="22"/>
          <w:szCs w:val="22"/>
        </w:rPr>
        <w:t xml:space="preserve"> nabídky zhotovitele ze dne …………</w:t>
      </w:r>
      <w:proofErr w:type="gramStart"/>
      <w:r w:rsidR="00BB368C" w:rsidRPr="00EE533F">
        <w:rPr>
          <w:sz w:val="22"/>
          <w:szCs w:val="22"/>
        </w:rPr>
        <w:t>…….</w:t>
      </w:r>
      <w:proofErr w:type="gramEnd"/>
      <w:r w:rsidR="00BB368C" w:rsidRPr="00EE533F">
        <w:rPr>
          <w:sz w:val="22"/>
          <w:szCs w:val="22"/>
        </w:rPr>
        <w:t xml:space="preserve">, včetně všech jejích doplnění (dále jen „Nabídka“). </w:t>
      </w:r>
      <w:r w:rsidR="00BB368C" w:rsidRPr="00EE533F">
        <w:rPr>
          <w:sz w:val="22"/>
          <w:szCs w:val="22"/>
        </w:rPr>
        <w:lastRenderedPageBreak/>
        <w:t xml:space="preserve">Smluvní strany se dohodly, že Poptávka a Nabídka jsou pro ně závazné po celou dobu trvání této smlouvy. </w:t>
      </w:r>
    </w:p>
    <w:p w14:paraId="565F8369" w14:textId="21C10CE5" w:rsidR="00592F0A" w:rsidRPr="00520678" w:rsidRDefault="00BB368C" w:rsidP="00BE1DB8">
      <w:pPr>
        <w:numPr>
          <w:ilvl w:val="1"/>
          <w:numId w:val="27"/>
        </w:numPr>
        <w:ind w:left="567" w:hanging="567"/>
        <w:jc w:val="both"/>
        <w:rPr>
          <w:sz w:val="22"/>
          <w:szCs w:val="22"/>
        </w:rPr>
      </w:pPr>
      <w:r w:rsidRPr="00520678">
        <w:rPr>
          <w:sz w:val="22"/>
          <w:szCs w:val="22"/>
        </w:rPr>
        <w:t>Strany se výslovně dohodly, že forma smlouvy bude písemná a v této formě budou učiněny i veškeré její případné změny a dodatky</w:t>
      </w:r>
      <w:r w:rsidR="007E717E" w:rsidRPr="00520678">
        <w:rPr>
          <w:sz w:val="22"/>
          <w:szCs w:val="22"/>
        </w:rPr>
        <w:t xml:space="preserve">. </w:t>
      </w:r>
    </w:p>
    <w:p w14:paraId="57E8BD93" w14:textId="57B35B02" w:rsidR="000F5C8E" w:rsidRPr="000F5C8E" w:rsidRDefault="000F5C8E" w:rsidP="000F5C8E">
      <w:pPr>
        <w:numPr>
          <w:ilvl w:val="0"/>
          <w:numId w:val="27"/>
        </w:numPr>
        <w:spacing w:before="240" w:after="120"/>
        <w:ind w:left="714" w:hanging="357"/>
        <w:jc w:val="center"/>
        <w:rPr>
          <w:b/>
          <w:sz w:val="22"/>
          <w:szCs w:val="22"/>
        </w:rPr>
      </w:pPr>
      <w:r w:rsidRPr="000F5C8E">
        <w:rPr>
          <w:b/>
          <w:sz w:val="22"/>
          <w:szCs w:val="22"/>
        </w:rPr>
        <w:t>Preambule</w:t>
      </w:r>
    </w:p>
    <w:p w14:paraId="0025616F" w14:textId="33551DBC" w:rsidR="000F5C8E" w:rsidRPr="00EE533F" w:rsidRDefault="00EE533F" w:rsidP="00865E7A">
      <w:pPr>
        <w:numPr>
          <w:ilvl w:val="1"/>
          <w:numId w:val="51"/>
        </w:numPr>
        <w:ind w:left="709" w:hanging="709"/>
        <w:jc w:val="both"/>
        <w:rPr>
          <w:sz w:val="22"/>
          <w:szCs w:val="22"/>
        </w:rPr>
      </w:pPr>
      <w:r>
        <w:rPr>
          <w:sz w:val="22"/>
          <w:szCs w:val="22"/>
        </w:rPr>
        <w:t>P</w:t>
      </w:r>
      <w:r w:rsidR="000F5C8E" w:rsidRPr="00EE533F">
        <w:rPr>
          <w:sz w:val="22"/>
          <w:szCs w:val="22"/>
        </w:rPr>
        <w:t xml:space="preserve">odkladem </w:t>
      </w:r>
      <w:r w:rsidR="00487855" w:rsidRPr="00EE533F">
        <w:rPr>
          <w:sz w:val="22"/>
          <w:szCs w:val="22"/>
        </w:rPr>
        <w:t xml:space="preserve">pro uzavření </w:t>
      </w:r>
      <w:r w:rsidR="000F5C8E" w:rsidRPr="00EE533F">
        <w:rPr>
          <w:sz w:val="22"/>
          <w:szCs w:val="22"/>
        </w:rPr>
        <w:t>smlouvy jsou následující dokumenty:</w:t>
      </w:r>
    </w:p>
    <w:p w14:paraId="297B052F" w14:textId="77777777" w:rsidR="00487855" w:rsidRPr="004B0816" w:rsidRDefault="00487855" w:rsidP="005810E6">
      <w:pPr>
        <w:numPr>
          <w:ilvl w:val="0"/>
          <w:numId w:val="50"/>
        </w:numPr>
        <w:spacing w:before="120"/>
        <w:ind w:left="1134" w:hanging="357"/>
        <w:jc w:val="both"/>
        <w:rPr>
          <w:sz w:val="22"/>
          <w:szCs w:val="22"/>
        </w:rPr>
      </w:pPr>
      <w:bookmarkStart w:id="1" w:name="_Hlk100221482"/>
      <w:r w:rsidRPr="004B0816">
        <w:rPr>
          <w:color w:val="000000"/>
          <w:sz w:val="22"/>
          <w:szCs w:val="22"/>
          <w:u w:val="single"/>
        </w:rPr>
        <w:t>Příloha č. 1 – Krycí list nabídky;</w:t>
      </w:r>
    </w:p>
    <w:p w14:paraId="470E6E43" w14:textId="248A1612" w:rsidR="00785777" w:rsidRPr="004B0816" w:rsidRDefault="00487855" w:rsidP="005810E6">
      <w:pPr>
        <w:numPr>
          <w:ilvl w:val="0"/>
          <w:numId w:val="50"/>
        </w:numPr>
        <w:ind w:left="1134" w:hanging="357"/>
        <w:jc w:val="both"/>
        <w:rPr>
          <w:sz w:val="22"/>
          <w:szCs w:val="22"/>
        </w:rPr>
      </w:pPr>
      <w:r w:rsidRPr="004B0816">
        <w:rPr>
          <w:sz w:val="22"/>
          <w:szCs w:val="22"/>
          <w:u w:val="single"/>
        </w:rPr>
        <w:t xml:space="preserve">Příloha č. 2 </w:t>
      </w:r>
      <w:r w:rsidR="00785777" w:rsidRPr="004B0816">
        <w:rPr>
          <w:sz w:val="22"/>
          <w:szCs w:val="22"/>
          <w:u w:val="single"/>
        </w:rPr>
        <w:t>– nepoužije se;</w:t>
      </w:r>
    </w:p>
    <w:p w14:paraId="39288374" w14:textId="3B022173" w:rsidR="00487855" w:rsidRPr="004B0816" w:rsidRDefault="00785777" w:rsidP="005810E6">
      <w:pPr>
        <w:numPr>
          <w:ilvl w:val="0"/>
          <w:numId w:val="50"/>
        </w:numPr>
        <w:ind w:left="1134" w:hanging="357"/>
        <w:jc w:val="both"/>
        <w:rPr>
          <w:sz w:val="22"/>
          <w:szCs w:val="22"/>
        </w:rPr>
      </w:pPr>
      <w:r w:rsidRPr="004B0816">
        <w:rPr>
          <w:sz w:val="22"/>
          <w:szCs w:val="22"/>
          <w:u w:val="single"/>
        </w:rPr>
        <w:t xml:space="preserve">Příloha č. 3 </w:t>
      </w:r>
      <w:r w:rsidR="00487855" w:rsidRPr="004B0816">
        <w:rPr>
          <w:sz w:val="22"/>
          <w:szCs w:val="22"/>
          <w:u w:val="single"/>
        </w:rPr>
        <w:t xml:space="preserve">– Dokumentace </w:t>
      </w:r>
      <w:r w:rsidR="00487855" w:rsidRPr="004B0816">
        <w:rPr>
          <w:color w:val="000000"/>
          <w:sz w:val="22"/>
          <w:szCs w:val="22"/>
          <w:u w:val="single"/>
        </w:rPr>
        <w:t>(byla součástí zadávací dokumentace k veřejné zakázce a ke smlouvě se nepřikládá);</w:t>
      </w:r>
    </w:p>
    <w:p w14:paraId="0008CA73" w14:textId="77777777" w:rsidR="004B0816" w:rsidRPr="004B0816" w:rsidRDefault="004B0816" w:rsidP="00927FDA">
      <w:pPr>
        <w:pStyle w:val="Odstavecseseznamem"/>
        <w:numPr>
          <w:ilvl w:val="0"/>
          <w:numId w:val="67"/>
        </w:numPr>
        <w:spacing w:line="240" w:lineRule="auto"/>
        <w:ind w:left="1418"/>
        <w:jc w:val="both"/>
        <w:rPr>
          <w:sz w:val="22"/>
          <w:szCs w:val="22"/>
          <w:u w:val="single"/>
        </w:rPr>
      </w:pPr>
      <w:r w:rsidRPr="004B0816">
        <w:rPr>
          <w:sz w:val="22"/>
          <w:szCs w:val="22"/>
          <w:u w:val="single"/>
        </w:rPr>
        <w:t>Most ev. č. 295-007</w:t>
      </w:r>
    </w:p>
    <w:p w14:paraId="6C4B500D" w14:textId="77777777" w:rsidR="004B0816" w:rsidRPr="004B0816" w:rsidRDefault="004B0816" w:rsidP="00927FDA">
      <w:pPr>
        <w:pStyle w:val="Odstavecseseznamem"/>
        <w:numPr>
          <w:ilvl w:val="0"/>
          <w:numId w:val="57"/>
        </w:numPr>
        <w:suppressAutoHyphens w:val="0"/>
        <w:spacing w:line="240" w:lineRule="auto"/>
        <w:ind w:left="1418" w:hanging="357"/>
        <w:jc w:val="both"/>
        <w:rPr>
          <w:sz w:val="22"/>
          <w:szCs w:val="22"/>
        </w:rPr>
      </w:pPr>
      <w:r w:rsidRPr="004B0816">
        <w:rPr>
          <w:sz w:val="22"/>
          <w:szCs w:val="22"/>
        </w:rPr>
        <w:t>Mostní list mostu ev. č. 295-007_archiv a Mostní list mostu ev. č. 295-007 ze dne 26.03.2026;</w:t>
      </w:r>
    </w:p>
    <w:p w14:paraId="204AFE5C" w14:textId="77777777" w:rsidR="004B0816" w:rsidRPr="004B0816" w:rsidRDefault="004B0816" w:rsidP="00927FDA">
      <w:pPr>
        <w:pStyle w:val="Odstavecseseznamem"/>
        <w:numPr>
          <w:ilvl w:val="0"/>
          <w:numId w:val="57"/>
        </w:numPr>
        <w:suppressAutoHyphens w:val="0"/>
        <w:spacing w:line="240" w:lineRule="auto"/>
        <w:ind w:left="1418" w:hanging="357"/>
        <w:jc w:val="both"/>
        <w:rPr>
          <w:sz w:val="22"/>
          <w:szCs w:val="22"/>
        </w:rPr>
      </w:pPr>
      <w:r w:rsidRPr="004B0816">
        <w:rPr>
          <w:sz w:val="22"/>
          <w:szCs w:val="22"/>
        </w:rPr>
        <w:t>Hlavní mostní prohlídka ev. č. 295-007 ze dne 30.10.2024;</w:t>
      </w:r>
    </w:p>
    <w:p w14:paraId="780CC571" w14:textId="77777777" w:rsidR="004B0816" w:rsidRPr="004B0816" w:rsidRDefault="004B0816" w:rsidP="00927FDA">
      <w:pPr>
        <w:pStyle w:val="Odstavecseseznamem"/>
        <w:numPr>
          <w:ilvl w:val="0"/>
          <w:numId w:val="57"/>
        </w:numPr>
        <w:suppressAutoHyphens w:val="0"/>
        <w:spacing w:line="240" w:lineRule="auto"/>
        <w:ind w:left="1418" w:hanging="357"/>
        <w:jc w:val="both"/>
        <w:rPr>
          <w:sz w:val="22"/>
          <w:szCs w:val="22"/>
        </w:rPr>
      </w:pPr>
      <w:r w:rsidRPr="004B0816">
        <w:rPr>
          <w:sz w:val="22"/>
          <w:szCs w:val="22"/>
        </w:rPr>
        <w:t xml:space="preserve">PD ocelové zábradlí mostu ev. č. 295-007 ze dne 31.12.1991 zpracovaný společností Mosty Olomouc </w:t>
      </w:r>
      <w:proofErr w:type="spellStart"/>
      <w:r w:rsidRPr="004B0816">
        <w:rPr>
          <w:sz w:val="22"/>
          <w:szCs w:val="22"/>
        </w:rPr>
        <w:t>s.p</w:t>
      </w:r>
      <w:proofErr w:type="spellEnd"/>
      <w:r w:rsidRPr="004B0816">
        <w:rPr>
          <w:sz w:val="22"/>
          <w:szCs w:val="22"/>
        </w:rPr>
        <w:t>., Projekce Brno, č. zakázky: 2-2400;</w:t>
      </w:r>
    </w:p>
    <w:p w14:paraId="1CFF7ED5" w14:textId="77777777" w:rsidR="004B0816" w:rsidRPr="004B0816" w:rsidRDefault="004B0816" w:rsidP="00927FDA">
      <w:pPr>
        <w:pStyle w:val="Odstavecseseznamem"/>
        <w:numPr>
          <w:ilvl w:val="0"/>
          <w:numId w:val="66"/>
        </w:numPr>
        <w:spacing w:line="240" w:lineRule="auto"/>
        <w:jc w:val="both"/>
        <w:rPr>
          <w:sz w:val="22"/>
          <w:szCs w:val="22"/>
          <w:u w:val="single"/>
        </w:rPr>
      </w:pPr>
      <w:r w:rsidRPr="004B0816">
        <w:rPr>
          <w:sz w:val="22"/>
          <w:szCs w:val="22"/>
          <w:u w:val="single"/>
        </w:rPr>
        <w:t>Most ev. č. 296-012</w:t>
      </w:r>
    </w:p>
    <w:p w14:paraId="10B171BF" w14:textId="77777777" w:rsidR="004B0816" w:rsidRPr="004B0816" w:rsidRDefault="004B0816" w:rsidP="00927FDA">
      <w:pPr>
        <w:pStyle w:val="Odstavecseseznamem"/>
        <w:numPr>
          <w:ilvl w:val="0"/>
          <w:numId w:val="57"/>
        </w:numPr>
        <w:suppressAutoHyphens w:val="0"/>
        <w:spacing w:line="240" w:lineRule="auto"/>
        <w:ind w:left="1418"/>
        <w:jc w:val="both"/>
        <w:rPr>
          <w:sz w:val="22"/>
          <w:szCs w:val="22"/>
        </w:rPr>
      </w:pPr>
      <w:r w:rsidRPr="004B0816">
        <w:rPr>
          <w:sz w:val="22"/>
          <w:szCs w:val="22"/>
        </w:rPr>
        <w:t>Mostní list mostu ev. č. 296-012_archiv a Mostní list mostu ev. č. 295-007 ze dne 23.03.2026;</w:t>
      </w:r>
    </w:p>
    <w:p w14:paraId="026560FE" w14:textId="77777777" w:rsidR="004B0816" w:rsidRPr="004B0816" w:rsidRDefault="004B0816" w:rsidP="00927FDA">
      <w:pPr>
        <w:pStyle w:val="Odstavecseseznamem"/>
        <w:numPr>
          <w:ilvl w:val="0"/>
          <w:numId w:val="57"/>
        </w:numPr>
        <w:suppressAutoHyphens w:val="0"/>
        <w:spacing w:line="240" w:lineRule="auto"/>
        <w:ind w:left="1418"/>
        <w:jc w:val="both"/>
        <w:rPr>
          <w:sz w:val="22"/>
          <w:szCs w:val="22"/>
        </w:rPr>
      </w:pPr>
      <w:r w:rsidRPr="004B0816">
        <w:rPr>
          <w:sz w:val="22"/>
          <w:szCs w:val="22"/>
        </w:rPr>
        <w:t xml:space="preserve">Most ev. č. 296-012 Velká Úpa: </w:t>
      </w:r>
    </w:p>
    <w:p w14:paraId="06469105" w14:textId="77777777" w:rsidR="004B0816" w:rsidRPr="004B0816" w:rsidRDefault="004B0816" w:rsidP="00927FDA">
      <w:pPr>
        <w:pStyle w:val="Odstavecseseznamem"/>
        <w:numPr>
          <w:ilvl w:val="0"/>
          <w:numId w:val="64"/>
        </w:numPr>
        <w:suppressAutoHyphens w:val="0"/>
        <w:spacing w:line="240" w:lineRule="auto"/>
        <w:ind w:left="1843"/>
        <w:contextualSpacing/>
        <w:jc w:val="both"/>
        <w:rPr>
          <w:sz w:val="22"/>
          <w:szCs w:val="22"/>
        </w:rPr>
      </w:pPr>
      <w:r w:rsidRPr="004B0816">
        <w:rPr>
          <w:sz w:val="22"/>
          <w:szCs w:val="22"/>
        </w:rPr>
        <w:t>stavebně technický průzkum – diagnostický průzkum;</w:t>
      </w:r>
    </w:p>
    <w:p w14:paraId="5C362EC1" w14:textId="77777777" w:rsidR="004B0816" w:rsidRPr="004B0816" w:rsidRDefault="004B0816" w:rsidP="00927FDA">
      <w:pPr>
        <w:pStyle w:val="Odstavecseseznamem"/>
        <w:numPr>
          <w:ilvl w:val="0"/>
          <w:numId w:val="64"/>
        </w:numPr>
        <w:suppressAutoHyphens w:val="0"/>
        <w:spacing w:line="240" w:lineRule="auto"/>
        <w:ind w:left="1843"/>
        <w:contextualSpacing/>
        <w:jc w:val="both"/>
        <w:rPr>
          <w:sz w:val="22"/>
          <w:szCs w:val="22"/>
        </w:rPr>
      </w:pPr>
      <w:r w:rsidRPr="004B0816">
        <w:rPr>
          <w:sz w:val="22"/>
          <w:szCs w:val="22"/>
        </w:rPr>
        <w:t xml:space="preserve">podklady a </w:t>
      </w:r>
      <w:proofErr w:type="gramStart"/>
      <w:r w:rsidRPr="004B0816">
        <w:rPr>
          <w:sz w:val="22"/>
          <w:szCs w:val="22"/>
        </w:rPr>
        <w:t>průzkumy - geodetické</w:t>
      </w:r>
      <w:proofErr w:type="gramEnd"/>
      <w:r w:rsidRPr="004B0816">
        <w:rPr>
          <w:sz w:val="22"/>
          <w:szCs w:val="22"/>
        </w:rPr>
        <w:t xml:space="preserve"> zaměření a sdělení o existenci sítí;</w:t>
      </w:r>
    </w:p>
    <w:p w14:paraId="25AC8CF4" w14:textId="77777777" w:rsidR="004B0816" w:rsidRPr="004B0816" w:rsidRDefault="004B0816" w:rsidP="00927FDA">
      <w:pPr>
        <w:pStyle w:val="Odstavecseseznamem"/>
        <w:numPr>
          <w:ilvl w:val="0"/>
          <w:numId w:val="64"/>
        </w:numPr>
        <w:suppressAutoHyphens w:val="0"/>
        <w:spacing w:line="240" w:lineRule="auto"/>
        <w:ind w:left="1843"/>
        <w:contextualSpacing/>
        <w:jc w:val="both"/>
        <w:rPr>
          <w:sz w:val="22"/>
          <w:szCs w:val="22"/>
        </w:rPr>
      </w:pPr>
      <w:r w:rsidRPr="004B0816">
        <w:rPr>
          <w:sz w:val="22"/>
          <w:szCs w:val="22"/>
        </w:rPr>
        <w:t>situační výkres – situace stávajícího stavu;</w:t>
      </w:r>
    </w:p>
    <w:p w14:paraId="67A837F1" w14:textId="77777777" w:rsidR="004B0816" w:rsidRPr="004B0816" w:rsidRDefault="004B0816" w:rsidP="00927FDA">
      <w:pPr>
        <w:ind w:firstLine="1134"/>
        <w:jc w:val="both"/>
        <w:rPr>
          <w:sz w:val="22"/>
          <w:szCs w:val="22"/>
        </w:rPr>
      </w:pPr>
      <w:r w:rsidRPr="004B0816">
        <w:rPr>
          <w:sz w:val="22"/>
          <w:szCs w:val="22"/>
        </w:rPr>
        <w:t xml:space="preserve">zpracované společností MDS projekt s.r.o., č. zakázky 2571-21-04, z 07/2022. </w:t>
      </w:r>
    </w:p>
    <w:p w14:paraId="3B770772" w14:textId="77777777" w:rsidR="004B0816" w:rsidRPr="004B0816" w:rsidRDefault="004B0816" w:rsidP="00927FDA">
      <w:pPr>
        <w:pStyle w:val="Odstavecseseznamem"/>
        <w:numPr>
          <w:ilvl w:val="0"/>
          <w:numId w:val="66"/>
        </w:numPr>
        <w:suppressAutoHyphens w:val="0"/>
        <w:spacing w:line="240" w:lineRule="auto"/>
        <w:jc w:val="both"/>
        <w:rPr>
          <w:sz w:val="22"/>
          <w:szCs w:val="22"/>
        </w:rPr>
      </w:pPr>
      <w:r w:rsidRPr="004B0816">
        <w:rPr>
          <w:sz w:val="22"/>
          <w:szCs w:val="22"/>
          <w:u w:val="single"/>
        </w:rPr>
        <w:t>Most ev. č. 296-012 Velká Úpa</w:t>
      </w:r>
      <w:r w:rsidRPr="004B0816">
        <w:rPr>
          <w:sz w:val="22"/>
          <w:szCs w:val="22"/>
        </w:rPr>
        <w:t>:</w:t>
      </w:r>
    </w:p>
    <w:p w14:paraId="606573A8" w14:textId="77777777" w:rsidR="004B0816" w:rsidRPr="004B0816" w:rsidRDefault="004B0816" w:rsidP="00927FDA">
      <w:pPr>
        <w:pStyle w:val="Odstavecseseznamem"/>
        <w:numPr>
          <w:ilvl w:val="0"/>
          <w:numId w:val="65"/>
        </w:numPr>
        <w:suppressAutoHyphens w:val="0"/>
        <w:spacing w:line="240" w:lineRule="auto"/>
        <w:ind w:left="1843"/>
        <w:contextualSpacing/>
        <w:jc w:val="both"/>
        <w:rPr>
          <w:sz w:val="22"/>
          <w:szCs w:val="22"/>
        </w:rPr>
      </w:pPr>
      <w:r w:rsidRPr="004B0816">
        <w:rPr>
          <w:sz w:val="22"/>
          <w:szCs w:val="22"/>
        </w:rPr>
        <w:t>zpráva z diagnostického průzkumu;</w:t>
      </w:r>
    </w:p>
    <w:p w14:paraId="2F12ECAB" w14:textId="77777777" w:rsidR="004B0816" w:rsidRPr="004B0816" w:rsidRDefault="004B0816" w:rsidP="00927FDA">
      <w:pPr>
        <w:pStyle w:val="Odstavecseseznamem"/>
        <w:numPr>
          <w:ilvl w:val="0"/>
          <w:numId w:val="65"/>
        </w:numPr>
        <w:suppressAutoHyphens w:val="0"/>
        <w:spacing w:line="240" w:lineRule="auto"/>
        <w:ind w:left="1843"/>
        <w:contextualSpacing/>
        <w:jc w:val="both"/>
        <w:rPr>
          <w:sz w:val="22"/>
          <w:szCs w:val="22"/>
        </w:rPr>
      </w:pPr>
      <w:r w:rsidRPr="004B0816">
        <w:rPr>
          <w:sz w:val="22"/>
          <w:szCs w:val="22"/>
        </w:rPr>
        <w:t xml:space="preserve">stavebně technický </w:t>
      </w:r>
      <w:proofErr w:type="spellStart"/>
      <w:r w:rsidRPr="004B0816">
        <w:rPr>
          <w:sz w:val="22"/>
          <w:szCs w:val="22"/>
        </w:rPr>
        <w:t>průzkum_přepínací</w:t>
      </w:r>
      <w:proofErr w:type="spellEnd"/>
      <w:r w:rsidRPr="004B0816">
        <w:rPr>
          <w:sz w:val="22"/>
          <w:szCs w:val="22"/>
        </w:rPr>
        <w:t xml:space="preserve"> </w:t>
      </w:r>
      <w:proofErr w:type="spellStart"/>
      <w:r w:rsidRPr="004B0816">
        <w:rPr>
          <w:sz w:val="22"/>
          <w:szCs w:val="22"/>
        </w:rPr>
        <w:t>výztuž_zpráva</w:t>
      </w:r>
      <w:proofErr w:type="spellEnd"/>
      <w:r w:rsidRPr="004B0816">
        <w:rPr>
          <w:sz w:val="22"/>
          <w:szCs w:val="22"/>
        </w:rPr>
        <w:t xml:space="preserve">; </w:t>
      </w:r>
    </w:p>
    <w:p w14:paraId="040E2089" w14:textId="77777777" w:rsidR="004B0816" w:rsidRPr="004B0816" w:rsidRDefault="004B0816" w:rsidP="00927FDA">
      <w:pPr>
        <w:pStyle w:val="Odstavecseseznamem"/>
        <w:numPr>
          <w:ilvl w:val="0"/>
          <w:numId w:val="65"/>
        </w:numPr>
        <w:suppressAutoHyphens w:val="0"/>
        <w:spacing w:line="240" w:lineRule="auto"/>
        <w:ind w:left="1843"/>
        <w:contextualSpacing/>
        <w:jc w:val="both"/>
        <w:rPr>
          <w:sz w:val="22"/>
          <w:szCs w:val="22"/>
        </w:rPr>
      </w:pPr>
      <w:r w:rsidRPr="004B0816">
        <w:rPr>
          <w:sz w:val="22"/>
          <w:szCs w:val="22"/>
        </w:rPr>
        <w:t xml:space="preserve">podklady a </w:t>
      </w:r>
      <w:proofErr w:type="gramStart"/>
      <w:r w:rsidRPr="004B0816">
        <w:rPr>
          <w:sz w:val="22"/>
          <w:szCs w:val="22"/>
        </w:rPr>
        <w:t>průzkumy - mimořádná</w:t>
      </w:r>
      <w:proofErr w:type="gramEnd"/>
      <w:r w:rsidRPr="004B0816">
        <w:rPr>
          <w:sz w:val="22"/>
          <w:szCs w:val="22"/>
        </w:rPr>
        <w:t xml:space="preserve"> mostní prohlídka 15.02.2023;</w:t>
      </w:r>
    </w:p>
    <w:p w14:paraId="2D02D507" w14:textId="77777777" w:rsidR="004B0816" w:rsidRPr="004B0816" w:rsidRDefault="004B0816" w:rsidP="00927FDA">
      <w:pPr>
        <w:ind w:left="1060"/>
        <w:jc w:val="both"/>
        <w:rPr>
          <w:sz w:val="22"/>
          <w:szCs w:val="22"/>
        </w:rPr>
      </w:pPr>
      <w:r w:rsidRPr="004B0816">
        <w:rPr>
          <w:sz w:val="22"/>
          <w:szCs w:val="22"/>
        </w:rPr>
        <w:t>zpracovaný společností MDS projekt s.r.o., č. zakázky 2811-23-04.</w:t>
      </w:r>
    </w:p>
    <w:p w14:paraId="60B33C4A" w14:textId="77777777" w:rsidR="004B0816" w:rsidRPr="004B0816" w:rsidRDefault="004B0816" w:rsidP="00927FDA">
      <w:pPr>
        <w:pStyle w:val="Odstavecseseznamem"/>
        <w:numPr>
          <w:ilvl w:val="0"/>
          <w:numId w:val="66"/>
        </w:numPr>
        <w:spacing w:line="240" w:lineRule="auto"/>
        <w:jc w:val="both"/>
        <w:rPr>
          <w:sz w:val="22"/>
          <w:szCs w:val="22"/>
          <w:u w:val="single"/>
        </w:rPr>
      </w:pPr>
      <w:r w:rsidRPr="004B0816">
        <w:rPr>
          <w:sz w:val="22"/>
          <w:szCs w:val="22"/>
          <w:u w:val="single"/>
        </w:rPr>
        <w:t>Most ev. č. 28624-6</w:t>
      </w:r>
    </w:p>
    <w:p w14:paraId="571CDF6A" w14:textId="77777777" w:rsidR="004B0816" w:rsidRPr="004B0816" w:rsidRDefault="004B0816" w:rsidP="00927FDA">
      <w:pPr>
        <w:pStyle w:val="Odstavecseseznamem"/>
        <w:numPr>
          <w:ilvl w:val="0"/>
          <w:numId w:val="57"/>
        </w:numPr>
        <w:suppressAutoHyphens w:val="0"/>
        <w:spacing w:line="240" w:lineRule="auto"/>
        <w:ind w:left="1418" w:hanging="357"/>
        <w:jc w:val="both"/>
        <w:rPr>
          <w:sz w:val="22"/>
          <w:szCs w:val="22"/>
        </w:rPr>
      </w:pPr>
      <w:r w:rsidRPr="004B0816">
        <w:rPr>
          <w:sz w:val="22"/>
          <w:szCs w:val="22"/>
        </w:rPr>
        <w:t>Mostní list mostu ev. č. 28624-6_archiv a Mostní list mostu ev. č. 28624-6 ze dne 26.03.2026;</w:t>
      </w:r>
    </w:p>
    <w:p w14:paraId="09B3BB01" w14:textId="77777777" w:rsidR="004B0816" w:rsidRPr="004B0816" w:rsidRDefault="004B0816" w:rsidP="00927FDA">
      <w:pPr>
        <w:pStyle w:val="Odstavecseseznamem"/>
        <w:numPr>
          <w:ilvl w:val="0"/>
          <w:numId w:val="57"/>
        </w:numPr>
        <w:suppressAutoHyphens w:val="0"/>
        <w:spacing w:line="240" w:lineRule="auto"/>
        <w:ind w:left="1418" w:hanging="357"/>
        <w:jc w:val="both"/>
        <w:rPr>
          <w:sz w:val="22"/>
          <w:szCs w:val="22"/>
        </w:rPr>
      </w:pPr>
      <w:r w:rsidRPr="004B0816">
        <w:rPr>
          <w:sz w:val="22"/>
          <w:szCs w:val="22"/>
        </w:rPr>
        <w:t>Hlavní mostní prohlídka ev. č. 28624-6 ze dne 13.10.2022.</w:t>
      </w:r>
    </w:p>
    <w:p w14:paraId="3DED5EB8" w14:textId="77777777" w:rsidR="00487855" w:rsidRPr="005810E6" w:rsidRDefault="00487855" w:rsidP="00487855">
      <w:pPr>
        <w:pStyle w:val="Zkladntext0"/>
        <w:spacing w:before="120" w:after="0" w:line="276" w:lineRule="auto"/>
        <w:ind w:left="567" w:hanging="567"/>
        <w:jc w:val="both"/>
        <w:rPr>
          <w:color w:val="000000"/>
          <w:sz w:val="22"/>
          <w:szCs w:val="22"/>
        </w:rPr>
      </w:pPr>
      <w:r w:rsidRPr="005810E6">
        <w:rPr>
          <w:color w:val="000000"/>
          <w:sz w:val="22"/>
          <w:szCs w:val="22"/>
        </w:rPr>
        <w:t xml:space="preserve">2.3 </w:t>
      </w:r>
      <w:r w:rsidRPr="005810E6">
        <w:rPr>
          <w:color w:val="000000"/>
          <w:sz w:val="22"/>
          <w:szCs w:val="22"/>
        </w:rPr>
        <w:tab/>
        <w:t>Zhotovitel prohlašuje, že k datu podpisu smlouvy:</w:t>
      </w:r>
    </w:p>
    <w:p w14:paraId="56579D2C" w14:textId="3E1A0809" w:rsidR="00487855" w:rsidRPr="005810E6" w:rsidRDefault="00487855" w:rsidP="00927FDA">
      <w:pPr>
        <w:pStyle w:val="Zkladntext0"/>
        <w:numPr>
          <w:ilvl w:val="0"/>
          <w:numId w:val="53"/>
        </w:numPr>
        <w:tabs>
          <w:tab w:val="clear" w:pos="720"/>
        </w:tabs>
        <w:spacing w:after="0"/>
        <w:ind w:left="1134" w:hanging="567"/>
        <w:jc w:val="both"/>
        <w:rPr>
          <w:color w:val="000000"/>
          <w:sz w:val="22"/>
          <w:szCs w:val="22"/>
        </w:rPr>
      </w:pPr>
      <w:r w:rsidRPr="005810E6">
        <w:rPr>
          <w:color w:val="000000"/>
          <w:sz w:val="22"/>
          <w:szCs w:val="22"/>
        </w:rPr>
        <w:t xml:space="preserve">převzal </w:t>
      </w:r>
      <w:r w:rsidR="005810E6" w:rsidRPr="005810E6">
        <w:rPr>
          <w:color w:val="000000"/>
          <w:sz w:val="22"/>
          <w:szCs w:val="22"/>
        </w:rPr>
        <w:t xml:space="preserve">a překontroloval </w:t>
      </w:r>
      <w:r w:rsidRPr="005810E6">
        <w:rPr>
          <w:color w:val="000000"/>
          <w:sz w:val="22"/>
          <w:szCs w:val="22"/>
        </w:rPr>
        <w:t>příslušnou smluvní dokumentaci;</w:t>
      </w:r>
    </w:p>
    <w:p w14:paraId="5DF34957" w14:textId="6D567EC2" w:rsidR="00EE533F" w:rsidRPr="00C2135B" w:rsidRDefault="00EE533F" w:rsidP="005810E6">
      <w:pPr>
        <w:pStyle w:val="Zkladntext0"/>
        <w:numPr>
          <w:ilvl w:val="0"/>
          <w:numId w:val="53"/>
        </w:numPr>
        <w:tabs>
          <w:tab w:val="clear" w:pos="720"/>
        </w:tabs>
        <w:spacing w:after="0"/>
        <w:ind w:left="1134" w:hanging="567"/>
        <w:jc w:val="both"/>
        <w:rPr>
          <w:sz w:val="22"/>
          <w:szCs w:val="22"/>
        </w:rPr>
      </w:pPr>
      <w:r w:rsidRPr="00C2135B">
        <w:rPr>
          <w:sz w:val="22"/>
          <w:szCs w:val="22"/>
        </w:rPr>
        <w:t>zahrnul zajištění všech nezbytných vstupů pro zpracování projektové dokumentace do své nabídky, vč. nezbytných podkladů a měření nad rámec poskytnutých podkladů, jsou-li k řádné realizaci předmětu plnění nezbytná a účelná.</w:t>
      </w:r>
    </w:p>
    <w:bookmarkEnd w:id="1"/>
    <w:p w14:paraId="4F8EA6E2" w14:textId="41E03768" w:rsidR="00F16CA3" w:rsidRPr="00C329E0" w:rsidRDefault="00F16CA3" w:rsidP="00115783">
      <w:pPr>
        <w:numPr>
          <w:ilvl w:val="0"/>
          <w:numId w:val="27"/>
        </w:numPr>
        <w:spacing w:before="240" w:after="120"/>
        <w:ind w:left="714" w:hanging="357"/>
        <w:jc w:val="center"/>
        <w:rPr>
          <w:b/>
          <w:sz w:val="22"/>
          <w:szCs w:val="22"/>
        </w:rPr>
      </w:pPr>
      <w:r w:rsidRPr="00C329E0">
        <w:rPr>
          <w:b/>
          <w:sz w:val="22"/>
          <w:szCs w:val="22"/>
        </w:rPr>
        <w:t xml:space="preserve">Předmět </w:t>
      </w:r>
      <w:r w:rsidR="005C191C" w:rsidRPr="00C329E0">
        <w:rPr>
          <w:b/>
          <w:sz w:val="22"/>
          <w:szCs w:val="22"/>
        </w:rPr>
        <w:t>smlouvy</w:t>
      </w:r>
    </w:p>
    <w:p w14:paraId="20535F20" w14:textId="77777777" w:rsidR="001905BB" w:rsidRDefault="00533E67" w:rsidP="00520678">
      <w:pPr>
        <w:numPr>
          <w:ilvl w:val="1"/>
          <w:numId w:val="27"/>
        </w:numPr>
        <w:ind w:left="567" w:hanging="567"/>
        <w:jc w:val="both"/>
        <w:rPr>
          <w:sz w:val="22"/>
          <w:szCs w:val="22"/>
        </w:rPr>
      </w:pPr>
      <w:r w:rsidRPr="00520678">
        <w:rPr>
          <w:sz w:val="22"/>
          <w:szCs w:val="22"/>
        </w:rPr>
        <w:t>Předmětem této smlouvy je závazek zhotovitele</w:t>
      </w:r>
      <w:r w:rsidR="00C329E0" w:rsidRPr="00520678">
        <w:rPr>
          <w:sz w:val="22"/>
          <w:szCs w:val="22"/>
        </w:rPr>
        <w:t xml:space="preserve"> </w:t>
      </w:r>
      <w:bookmarkStart w:id="2" w:name="_Hlk214439272"/>
    </w:p>
    <w:p w14:paraId="786A8448" w14:textId="08197D3C" w:rsidR="00EA20FA" w:rsidRPr="00C2135B" w:rsidRDefault="00520678" w:rsidP="00EA20FA">
      <w:pPr>
        <w:ind w:left="567"/>
        <w:jc w:val="both"/>
        <w:rPr>
          <w:bCs/>
          <w:sz w:val="22"/>
          <w:szCs w:val="22"/>
        </w:rPr>
      </w:pPr>
      <w:r w:rsidRPr="00C2135B">
        <w:rPr>
          <w:b/>
          <w:bCs/>
          <w:sz w:val="22"/>
          <w:szCs w:val="22"/>
        </w:rPr>
        <w:t>zpracov</w:t>
      </w:r>
      <w:r w:rsidR="008326EE" w:rsidRPr="00C2135B">
        <w:rPr>
          <w:b/>
          <w:bCs/>
          <w:sz w:val="22"/>
          <w:szCs w:val="22"/>
        </w:rPr>
        <w:t>at</w:t>
      </w:r>
      <w:r w:rsidRPr="00C2135B">
        <w:rPr>
          <w:b/>
          <w:bCs/>
          <w:sz w:val="22"/>
          <w:szCs w:val="22"/>
        </w:rPr>
        <w:t xml:space="preserve"> zjednoduše</w:t>
      </w:r>
      <w:r w:rsidR="008326EE" w:rsidRPr="00C2135B">
        <w:rPr>
          <w:b/>
          <w:bCs/>
          <w:sz w:val="22"/>
          <w:szCs w:val="22"/>
        </w:rPr>
        <w:t>nou</w:t>
      </w:r>
      <w:r w:rsidRPr="00C2135B">
        <w:rPr>
          <w:b/>
          <w:bCs/>
          <w:sz w:val="22"/>
          <w:szCs w:val="22"/>
        </w:rPr>
        <w:t xml:space="preserve"> projektov</w:t>
      </w:r>
      <w:r w:rsidR="008326EE" w:rsidRPr="00C2135B">
        <w:rPr>
          <w:b/>
          <w:bCs/>
          <w:sz w:val="22"/>
          <w:szCs w:val="22"/>
        </w:rPr>
        <w:t>ou</w:t>
      </w:r>
      <w:r w:rsidRPr="00C2135B">
        <w:rPr>
          <w:b/>
          <w:bCs/>
          <w:sz w:val="22"/>
          <w:szCs w:val="22"/>
        </w:rPr>
        <w:t xml:space="preserve"> dokumentac</w:t>
      </w:r>
      <w:bookmarkEnd w:id="2"/>
      <w:r w:rsidR="008326EE" w:rsidRPr="00C2135B">
        <w:rPr>
          <w:b/>
          <w:bCs/>
          <w:sz w:val="22"/>
          <w:szCs w:val="22"/>
        </w:rPr>
        <w:t>i</w:t>
      </w:r>
      <w:r w:rsidRPr="00C2135B">
        <w:rPr>
          <w:b/>
          <w:bCs/>
          <w:sz w:val="22"/>
          <w:szCs w:val="22"/>
        </w:rPr>
        <w:t>, včetně soupisu stavebních prací, dodávek a služeb s výkazem výměr včetně jeho ocenění (dále také projektová dokumentace nebo PD)</w:t>
      </w:r>
      <w:r w:rsidR="001F1241">
        <w:rPr>
          <w:b/>
          <w:bCs/>
          <w:sz w:val="22"/>
          <w:szCs w:val="22"/>
        </w:rPr>
        <w:t xml:space="preserve"> v podrobnosti pro zadání veřejné zakázky a pro provedení stavebních prací;</w:t>
      </w:r>
      <w:r w:rsidRPr="00C2135B">
        <w:rPr>
          <w:b/>
          <w:bCs/>
          <w:sz w:val="22"/>
          <w:szCs w:val="22"/>
        </w:rPr>
        <w:t xml:space="preserve"> a výkon dozoru </w:t>
      </w:r>
      <w:r w:rsidRPr="004B0816">
        <w:rPr>
          <w:b/>
          <w:bCs/>
          <w:sz w:val="22"/>
          <w:szCs w:val="22"/>
        </w:rPr>
        <w:t>projektanta při realizaci stavby v předpokládaném rozsahu</w:t>
      </w:r>
      <w:r w:rsidRPr="004B0816">
        <w:rPr>
          <w:b/>
          <w:sz w:val="22"/>
          <w:szCs w:val="22"/>
        </w:rPr>
        <w:t xml:space="preserve"> </w:t>
      </w:r>
      <w:r w:rsidR="00EA20FA" w:rsidRPr="004B0816">
        <w:rPr>
          <w:b/>
          <w:sz w:val="22"/>
          <w:szCs w:val="22"/>
        </w:rPr>
        <w:t>80</w:t>
      </w:r>
      <w:r w:rsidRPr="004B0816">
        <w:rPr>
          <w:b/>
          <w:sz w:val="22"/>
          <w:szCs w:val="22"/>
        </w:rPr>
        <w:t xml:space="preserve"> hodin</w:t>
      </w:r>
      <w:r w:rsidR="00677A3D" w:rsidRPr="004B0816">
        <w:rPr>
          <w:b/>
          <w:sz w:val="22"/>
          <w:szCs w:val="22"/>
        </w:rPr>
        <w:t xml:space="preserve"> </w:t>
      </w:r>
      <w:r w:rsidR="00677A3D" w:rsidRPr="004B0816">
        <w:rPr>
          <w:bCs/>
          <w:sz w:val="22"/>
          <w:szCs w:val="22"/>
        </w:rPr>
        <w:t>(tj. 20</w:t>
      </w:r>
      <w:r w:rsidR="00677A3D" w:rsidRPr="004B0816">
        <w:rPr>
          <w:b/>
          <w:sz w:val="22"/>
          <w:szCs w:val="22"/>
        </w:rPr>
        <w:t xml:space="preserve"> </w:t>
      </w:r>
      <w:r w:rsidR="00677A3D" w:rsidRPr="004B0816">
        <w:rPr>
          <w:bCs/>
          <w:sz w:val="22"/>
          <w:szCs w:val="22"/>
        </w:rPr>
        <w:t xml:space="preserve">hodin </w:t>
      </w:r>
      <w:r w:rsidRPr="004B0816">
        <w:rPr>
          <w:bCs/>
          <w:sz w:val="22"/>
          <w:szCs w:val="22"/>
        </w:rPr>
        <w:t>za</w:t>
      </w:r>
      <w:r w:rsidR="00677A3D" w:rsidRPr="004B0816">
        <w:rPr>
          <w:bCs/>
          <w:sz w:val="22"/>
          <w:szCs w:val="22"/>
        </w:rPr>
        <w:t xml:space="preserve"> 1</w:t>
      </w:r>
      <w:r w:rsidRPr="004B0816">
        <w:rPr>
          <w:bCs/>
          <w:sz w:val="22"/>
          <w:szCs w:val="22"/>
        </w:rPr>
        <w:t xml:space="preserve"> zakázku</w:t>
      </w:r>
      <w:r w:rsidR="00677A3D" w:rsidRPr="004B0816">
        <w:rPr>
          <w:bCs/>
          <w:sz w:val="22"/>
          <w:szCs w:val="22"/>
        </w:rPr>
        <w:t>)</w:t>
      </w:r>
      <w:r w:rsidR="009C103E" w:rsidRPr="00C2135B">
        <w:rPr>
          <w:bCs/>
          <w:sz w:val="22"/>
          <w:szCs w:val="22"/>
        </w:rPr>
        <w:t xml:space="preserve"> pro všechny stavební akce</w:t>
      </w:r>
      <w:r w:rsidRPr="00C2135B">
        <w:rPr>
          <w:bCs/>
          <w:sz w:val="22"/>
          <w:szCs w:val="22"/>
        </w:rPr>
        <w:t xml:space="preserve">: </w:t>
      </w:r>
    </w:p>
    <w:p w14:paraId="5871B334" w14:textId="08EA5864" w:rsidR="004B0816" w:rsidRPr="004B0816" w:rsidRDefault="004B0816" w:rsidP="00927FDA">
      <w:pPr>
        <w:numPr>
          <w:ilvl w:val="0"/>
          <w:numId w:val="68"/>
        </w:numPr>
        <w:spacing w:before="120"/>
        <w:ind w:left="993"/>
        <w:contextualSpacing/>
        <w:jc w:val="both"/>
        <w:rPr>
          <w:i/>
          <w:iCs/>
          <w:sz w:val="22"/>
          <w:szCs w:val="22"/>
          <w:u w:val="single"/>
        </w:rPr>
      </w:pPr>
      <w:r>
        <w:rPr>
          <w:bCs/>
          <w:i/>
          <w:iCs/>
          <w:sz w:val="22"/>
          <w:szCs w:val="22"/>
          <w:u w:val="single"/>
        </w:rPr>
        <w:t xml:space="preserve">JÚ 56036 </w:t>
      </w:r>
      <w:r w:rsidRPr="004B0816">
        <w:rPr>
          <w:bCs/>
          <w:i/>
          <w:iCs/>
          <w:sz w:val="22"/>
          <w:szCs w:val="22"/>
          <w:u w:val="single"/>
        </w:rPr>
        <w:t>most ev. č. 295-007 Vrchlabí</w:t>
      </w:r>
      <w:r>
        <w:rPr>
          <w:bCs/>
          <w:i/>
          <w:iCs/>
          <w:sz w:val="22"/>
          <w:szCs w:val="22"/>
          <w:u w:val="single"/>
        </w:rPr>
        <w:t xml:space="preserve"> – stavební údržba mostů</w:t>
      </w:r>
      <w:r w:rsidRPr="004B0816">
        <w:rPr>
          <w:bCs/>
          <w:i/>
          <w:iCs/>
          <w:sz w:val="22"/>
          <w:szCs w:val="22"/>
          <w:u w:val="single"/>
        </w:rPr>
        <w:t xml:space="preserve"> </w:t>
      </w:r>
    </w:p>
    <w:p w14:paraId="1CF4A4B0" w14:textId="7DD2F4CA" w:rsidR="004B0816" w:rsidRPr="004B0816" w:rsidRDefault="004B0816" w:rsidP="00927FDA">
      <w:pPr>
        <w:numPr>
          <w:ilvl w:val="0"/>
          <w:numId w:val="68"/>
        </w:numPr>
        <w:spacing w:before="120"/>
        <w:ind w:left="993"/>
        <w:contextualSpacing/>
        <w:jc w:val="both"/>
        <w:rPr>
          <w:i/>
          <w:iCs/>
          <w:sz w:val="22"/>
          <w:szCs w:val="22"/>
          <w:u w:val="single"/>
        </w:rPr>
      </w:pPr>
      <w:r>
        <w:rPr>
          <w:bCs/>
          <w:i/>
          <w:iCs/>
          <w:sz w:val="22"/>
          <w:szCs w:val="22"/>
          <w:u w:val="single"/>
        </w:rPr>
        <w:t xml:space="preserve">JÚ 56073 </w:t>
      </w:r>
      <w:r w:rsidRPr="004B0816">
        <w:rPr>
          <w:bCs/>
          <w:i/>
          <w:iCs/>
          <w:sz w:val="22"/>
          <w:szCs w:val="22"/>
          <w:u w:val="single"/>
        </w:rPr>
        <w:t>most ev. č. 296-012 Velká Úpa</w:t>
      </w:r>
      <w:r>
        <w:rPr>
          <w:bCs/>
          <w:i/>
          <w:iCs/>
          <w:sz w:val="22"/>
          <w:szCs w:val="22"/>
          <w:u w:val="single"/>
        </w:rPr>
        <w:t xml:space="preserve"> – opravy mostů</w:t>
      </w:r>
      <w:r w:rsidRPr="004B0816">
        <w:rPr>
          <w:bCs/>
          <w:i/>
          <w:iCs/>
          <w:sz w:val="22"/>
          <w:szCs w:val="22"/>
          <w:u w:val="single"/>
        </w:rPr>
        <w:t xml:space="preserve"> </w:t>
      </w:r>
    </w:p>
    <w:p w14:paraId="705EC2C2" w14:textId="65531FED" w:rsidR="004B0816" w:rsidRPr="004B0816" w:rsidRDefault="004B0816" w:rsidP="00927FDA">
      <w:pPr>
        <w:numPr>
          <w:ilvl w:val="0"/>
          <w:numId w:val="68"/>
        </w:numPr>
        <w:spacing w:before="120"/>
        <w:ind w:left="993"/>
        <w:contextualSpacing/>
        <w:jc w:val="both"/>
        <w:rPr>
          <w:i/>
          <w:iCs/>
          <w:sz w:val="22"/>
          <w:szCs w:val="22"/>
          <w:u w:val="single"/>
        </w:rPr>
      </w:pPr>
      <w:r>
        <w:rPr>
          <w:bCs/>
          <w:i/>
          <w:iCs/>
          <w:sz w:val="22"/>
          <w:szCs w:val="22"/>
          <w:u w:val="single"/>
        </w:rPr>
        <w:t xml:space="preserve">JÚ 56030 </w:t>
      </w:r>
      <w:r w:rsidRPr="004B0816">
        <w:rPr>
          <w:bCs/>
          <w:i/>
          <w:iCs/>
          <w:sz w:val="22"/>
          <w:szCs w:val="22"/>
          <w:u w:val="single"/>
        </w:rPr>
        <w:t>most ev. č. 28624-6 Vrchlabí</w:t>
      </w:r>
      <w:r>
        <w:rPr>
          <w:bCs/>
          <w:i/>
          <w:iCs/>
          <w:sz w:val="22"/>
          <w:szCs w:val="22"/>
          <w:u w:val="single"/>
        </w:rPr>
        <w:t xml:space="preserve"> – opravy mostů</w:t>
      </w:r>
      <w:r w:rsidRPr="004B0816">
        <w:rPr>
          <w:bCs/>
          <w:i/>
          <w:iCs/>
          <w:sz w:val="22"/>
          <w:szCs w:val="22"/>
          <w:u w:val="single"/>
        </w:rPr>
        <w:t xml:space="preserve"> </w:t>
      </w:r>
    </w:p>
    <w:p w14:paraId="7E628FF9" w14:textId="0A098772" w:rsidR="004B0816" w:rsidRPr="004B0816" w:rsidRDefault="00914E0F" w:rsidP="00927FDA">
      <w:pPr>
        <w:numPr>
          <w:ilvl w:val="0"/>
          <w:numId w:val="68"/>
        </w:numPr>
        <w:spacing w:before="120"/>
        <w:ind w:left="993"/>
        <w:contextualSpacing/>
        <w:jc w:val="both"/>
        <w:rPr>
          <w:i/>
          <w:iCs/>
          <w:sz w:val="22"/>
          <w:szCs w:val="22"/>
          <w:u w:val="single"/>
        </w:rPr>
      </w:pPr>
      <w:r>
        <w:rPr>
          <w:bCs/>
          <w:i/>
          <w:iCs/>
          <w:sz w:val="22"/>
          <w:szCs w:val="22"/>
          <w:u w:val="single"/>
        </w:rPr>
        <w:t xml:space="preserve">ID </w:t>
      </w:r>
      <w:r w:rsidR="004B0816" w:rsidRPr="004B0816">
        <w:rPr>
          <w:bCs/>
          <w:i/>
          <w:iCs/>
          <w:sz w:val="22"/>
          <w:szCs w:val="22"/>
          <w:u w:val="single"/>
        </w:rPr>
        <w:t xml:space="preserve">opěrná zeď na silnici III/32751 </w:t>
      </w:r>
      <w:proofErr w:type="gramStart"/>
      <w:r w:rsidR="004B0816" w:rsidRPr="004B0816">
        <w:rPr>
          <w:bCs/>
          <w:i/>
          <w:iCs/>
          <w:sz w:val="22"/>
          <w:szCs w:val="22"/>
          <w:u w:val="single"/>
        </w:rPr>
        <w:t xml:space="preserve">Vojice </w:t>
      </w:r>
      <w:r w:rsidR="004B0816">
        <w:rPr>
          <w:bCs/>
          <w:i/>
          <w:iCs/>
          <w:sz w:val="22"/>
          <w:szCs w:val="22"/>
          <w:u w:val="single"/>
        </w:rPr>
        <w:t xml:space="preserve"> </w:t>
      </w:r>
      <w:r w:rsidR="004B0816" w:rsidRPr="004B0816">
        <w:rPr>
          <w:bCs/>
          <w:i/>
          <w:iCs/>
          <w:sz w:val="22"/>
          <w:szCs w:val="22"/>
          <w:u w:val="single"/>
        </w:rPr>
        <w:t>v</w:t>
      </w:r>
      <w:proofErr w:type="gramEnd"/>
      <w:r w:rsidR="004B0816" w:rsidRPr="004B0816">
        <w:rPr>
          <w:bCs/>
          <w:i/>
          <w:iCs/>
          <w:sz w:val="22"/>
          <w:szCs w:val="22"/>
          <w:u w:val="single"/>
        </w:rPr>
        <w:t> km 0,680 – 0,690</w:t>
      </w:r>
      <w:r w:rsidR="00927FDA">
        <w:rPr>
          <w:bCs/>
          <w:i/>
          <w:iCs/>
          <w:sz w:val="22"/>
          <w:szCs w:val="22"/>
          <w:u w:val="single"/>
        </w:rPr>
        <w:t xml:space="preserve"> – stavební údržba opěrných zdí</w:t>
      </w:r>
      <w:r w:rsidR="004B0816" w:rsidRPr="004B0816">
        <w:rPr>
          <w:bCs/>
          <w:i/>
          <w:iCs/>
          <w:sz w:val="22"/>
          <w:szCs w:val="22"/>
          <w:u w:val="single"/>
        </w:rPr>
        <w:t xml:space="preserve"> </w:t>
      </w:r>
    </w:p>
    <w:p w14:paraId="6CB31DAF" w14:textId="0294935A" w:rsidR="00EA20FA" w:rsidRPr="00677A3D" w:rsidRDefault="00EA20FA" w:rsidP="00677A3D">
      <w:pPr>
        <w:spacing w:before="120"/>
        <w:ind w:firstLine="567"/>
        <w:contextualSpacing/>
        <w:jc w:val="both"/>
        <w:rPr>
          <w:sz w:val="22"/>
          <w:szCs w:val="22"/>
        </w:rPr>
      </w:pPr>
      <w:r w:rsidRPr="00677A3D">
        <w:rPr>
          <w:sz w:val="22"/>
          <w:szCs w:val="22"/>
        </w:rPr>
        <w:t>Výsledkem budou 4 samostatné zjednodušené projektové dokumentace</w:t>
      </w:r>
    </w:p>
    <w:p w14:paraId="1151C946" w14:textId="2961B96A" w:rsidR="001905BB" w:rsidRDefault="00520678" w:rsidP="001905BB">
      <w:pPr>
        <w:ind w:left="567"/>
        <w:jc w:val="center"/>
        <w:rPr>
          <w:sz w:val="22"/>
          <w:szCs w:val="22"/>
        </w:rPr>
      </w:pPr>
      <w:r w:rsidRPr="00520678">
        <w:rPr>
          <w:b/>
          <w:color w:val="000000"/>
          <w:sz w:val="22"/>
        </w:rPr>
        <w:t>(dále také jako „Dílo“)</w:t>
      </w:r>
      <w:r w:rsidRPr="00520678">
        <w:rPr>
          <w:sz w:val="22"/>
          <w:szCs w:val="22"/>
        </w:rPr>
        <w:t xml:space="preserve">, </w:t>
      </w:r>
    </w:p>
    <w:p w14:paraId="58B36E8A" w14:textId="5CFA81C8" w:rsidR="007602E2" w:rsidRDefault="00520678" w:rsidP="001905BB">
      <w:pPr>
        <w:ind w:left="567"/>
        <w:rPr>
          <w:sz w:val="22"/>
          <w:szCs w:val="22"/>
        </w:rPr>
      </w:pPr>
      <w:r w:rsidRPr="00520678">
        <w:rPr>
          <w:sz w:val="22"/>
          <w:szCs w:val="22"/>
        </w:rPr>
        <w:t xml:space="preserve">a </w:t>
      </w:r>
      <w:r w:rsidR="00533E67" w:rsidRPr="00520678">
        <w:rPr>
          <w:sz w:val="22"/>
          <w:szCs w:val="22"/>
        </w:rPr>
        <w:t>závaz</w:t>
      </w:r>
      <w:r w:rsidRPr="00520678">
        <w:rPr>
          <w:sz w:val="22"/>
          <w:szCs w:val="22"/>
        </w:rPr>
        <w:t xml:space="preserve">ek objednatele Dílo </w:t>
      </w:r>
      <w:r w:rsidR="00533E67" w:rsidRPr="00520678">
        <w:rPr>
          <w:sz w:val="22"/>
          <w:szCs w:val="22"/>
        </w:rPr>
        <w:t>převzít a zaplatit za něj zhotoviteli dohodnutou smluvní cenu.</w:t>
      </w:r>
    </w:p>
    <w:p w14:paraId="0A1856AF" w14:textId="14371820" w:rsidR="00C74DD4" w:rsidRPr="001905BB" w:rsidRDefault="00C74DD4" w:rsidP="00C74DD4">
      <w:pPr>
        <w:numPr>
          <w:ilvl w:val="1"/>
          <w:numId w:val="27"/>
        </w:numPr>
        <w:ind w:left="567" w:hanging="567"/>
        <w:jc w:val="both"/>
        <w:rPr>
          <w:sz w:val="22"/>
          <w:szCs w:val="22"/>
        </w:rPr>
      </w:pPr>
      <w:r w:rsidRPr="001905BB">
        <w:rPr>
          <w:sz w:val="22"/>
          <w:szCs w:val="22"/>
        </w:rPr>
        <w:lastRenderedPageBreak/>
        <w:t xml:space="preserve">Rozpis prací k ocenění a určení rozsahu </w:t>
      </w:r>
      <w:r w:rsidR="00D57C21" w:rsidRPr="001905BB">
        <w:rPr>
          <w:sz w:val="22"/>
          <w:szCs w:val="22"/>
        </w:rPr>
        <w:t>D</w:t>
      </w:r>
      <w:r w:rsidRPr="001905BB">
        <w:rPr>
          <w:sz w:val="22"/>
          <w:szCs w:val="22"/>
        </w:rPr>
        <w:t>íla je uveden v příloze č. 1 Krycí list nabídky.</w:t>
      </w:r>
    </w:p>
    <w:p w14:paraId="148668A7" w14:textId="46708DF3" w:rsidR="00C74DD4" w:rsidRPr="00C2135B" w:rsidRDefault="00520678" w:rsidP="00C74DD4">
      <w:pPr>
        <w:numPr>
          <w:ilvl w:val="1"/>
          <w:numId w:val="27"/>
        </w:numPr>
        <w:ind w:left="567" w:hanging="567"/>
        <w:jc w:val="both"/>
        <w:rPr>
          <w:sz w:val="22"/>
          <w:szCs w:val="22"/>
        </w:rPr>
      </w:pPr>
      <w:r w:rsidRPr="00520678">
        <w:rPr>
          <w:sz w:val="22"/>
          <w:szCs w:val="22"/>
        </w:rPr>
        <w:t>Projektová dokumentace bude sloužit pro výběr zhotovitele stavby podle zákona č. 134/2016 Sb., o</w:t>
      </w:r>
      <w:r w:rsidR="00D57C21">
        <w:rPr>
          <w:sz w:val="22"/>
          <w:szCs w:val="22"/>
        </w:rPr>
        <w:t> </w:t>
      </w:r>
      <w:r w:rsidRPr="00520678">
        <w:rPr>
          <w:sz w:val="22"/>
          <w:szCs w:val="22"/>
        </w:rPr>
        <w:t>zadávání veřejných zakázek, ve znění pozdějších předpisů</w:t>
      </w:r>
      <w:r w:rsidR="00036E9D">
        <w:rPr>
          <w:sz w:val="22"/>
          <w:szCs w:val="22"/>
        </w:rPr>
        <w:t xml:space="preserve"> (dále také jen „ZZVZ“)</w:t>
      </w:r>
      <w:r w:rsidRPr="00520678">
        <w:rPr>
          <w:sz w:val="22"/>
          <w:szCs w:val="22"/>
        </w:rPr>
        <w:t xml:space="preserve">, a pro provedení </w:t>
      </w:r>
      <w:r w:rsidRPr="00C2135B">
        <w:rPr>
          <w:sz w:val="22"/>
          <w:szCs w:val="22"/>
        </w:rPr>
        <w:t>oprav / údržbových prací mostů / opěrných zdí.</w:t>
      </w:r>
    </w:p>
    <w:p w14:paraId="4C41F7A7" w14:textId="51FCB049" w:rsidR="00C74DD4" w:rsidRDefault="00520678" w:rsidP="00C74DD4">
      <w:pPr>
        <w:numPr>
          <w:ilvl w:val="1"/>
          <w:numId w:val="27"/>
        </w:numPr>
        <w:ind w:left="567" w:hanging="567"/>
        <w:jc w:val="both"/>
        <w:rPr>
          <w:sz w:val="22"/>
          <w:szCs w:val="22"/>
        </w:rPr>
      </w:pPr>
      <w:r w:rsidRPr="00C74DD4">
        <w:rPr>
          <w:sz w:val="22"/>
          <w:szCs w:val="22"/>
        </w:rPr>
        <w:t>Projektová dokumentace bude zpracována přiměřeně v souladu se zákonem č. 283/2021 Sb., o</w:t>
      </w:r>
      <w:r w:rsidR="00D57C21">
        <w:rPr>
          <w:sz w:val="22"/>
          <w:szCs w:val="22"/>
        </w:rPr>
        <w:t> </w:t>
      </w:r>
      <w:r w:rsidRPr="00C74DD4">
        <w:rPr>
          <w:sz w:val="22"/>
          <w:szCs w:val="22"/>
        </w:rPr>
        <w:t>územním plánování a stavebním řádu (stavební zákon), ve znění pozdějších předpisů, s vyhláškou č. 131/2024 Sb., o dokumentaci staveb, ve znění pozdějších předpisů, Směrnicí pro dokumentaci staveb pozemních komunikací schválenou Ministerstvem dopravy, v platném znění a s vyhláškou č.</w:t>
      </w:r>
      <w:r w:rsidR="00D57C21">
        <w:rPr>
          <w:sz w:val="22"/>
          <w:szCs w:val="22"/>
        </w:rPr>
        <w:t> </w:t>
      </w:r>
      <w:r w:rsidRPr="00C74DD4">
        <w:rPr>
          <w:sz w:val="22"/>
          <w:szCs w:val="22"/>
        </w:rPr>
        <w:t xml:space="preserve">169/2016 Sb., o stanovení rozsahu dokumentace veřejné zakázky na stavební práce a soupisu stavebních prací, dodávek a služeb s výkazem výměr ve znění pozdějších předpisů. Ustanovení výše uvedených předpisů budou použita přiměřené vzhledem k povaze prací. </w:t>
      </w:r>
      <w:r w:rsidR="0059456B">
        <w:rPr>
          <w:sz w:val="22"/>
          <w:szCs w:val="22"/>
        </w:rPr>
        <w:t>Zhotovi</w:t>
      </w:r>
      <w:r w:rsidRPr="00C74DD4">
        <w:rPr>
          <w:sz w:val="22"/>
          <w:szCs w:val="22"/>
        </w:rPr>
        <w:t xml:space="preserve">tel je povinen postupovat v rámci projektových prací tak, aby byly dodrženy veškeré technické normy, předpisy a zákonná ustanovení a zároveň jejich dodržení bylo úměrné povaze a rozsahu provádění prací. </w:t>
      </w:r>
      <w:r w:rsidR="0059456B">
        <w:rPr>
          <w:sz w:val="22"/>
          <w:szCs w:val="22"/>
        </w:rPr>
        <w:t>Zhotovitel</w:t>
      </w:r>
      <w:r w:rsidRPr="00C74DD4">
        <w:rPr>
          <w:sz w:val="22"/>
          <w:szCs w:val="22"/>
        </w:rPr>
        <w:t xml:space="preserve"> zpracuje PD tak, aby minimalizoval finanční náklady na realizaci při zachování vysokých užitných vlastností a dlouhé životnosti. Postup projektování bude </w:t>
      </w:r>
      <w:r w:rsidR="001F1241">
        <w:rPr>
          <w:sz w:val="22"/>
          <w:szCs w:val="22"/>
        </w:rPr>
        <w:t xml:space="preserve">zhotovitel </w:t>
      </w:r>
      <w:r w:rsidRPr="00C74DD4">
        <w:rPr>
          <w:sz w:val="22"/>
          <w:szCs w:val="22"/>
        </w:rPr>
        <w:t xml:space="preserve">konzultovat s objednatelem a jeho zástupci průběžně, přičemž v průběhu zpracování předmětu plnění svolá </w:t>
      </w:r>
      <w:r w:rsidR="009C103E">
        <w:rPr>
          <w:sz w:val="22"/>
          <w:szCs w:val="22"/>
        </w:rPr>
        <w:t xml:space="preserve">zhotovitel </w:t>
      </w:r>
      <w:r w:rsidRPr="00C74DD4">
        <w:rPr>
          <w:sz w:val="22"/>
          <w:szCs w:val="22"/>
        </w:rPr>
        <w:t>minimálně 2x výrobní výbor k projednání návrhu a postupu zpracování PD.</w:t>
      </w:r>
    </w:p>
    <w:p w14:paraId="7356FB40" w14:textId="4F09FEE4" w:rsidR="00C74DD4" w:rsidRDefault="00520678" w:rsidP="00C74DD4">
      <w:pPr>
        <w:numPr>
          <w:ilvl w:val="1"/>
          <w:numId w:val="27"/>
        </w:numPr>
        <w:ind w:left="567" w:hanging="567"/>
        <w:jc w:val="both"/>
        <w:rPr>
          <w:sz w:val="22"/>
          <w:szCs w:val="22"/>
        </w:rPr>
      </w:pPr>
      <w:r w:rsidRPr="00C74DD4">
        <w:rPr>
          <w:sz w:val="22"/>
          <w:szCs w:val="22"/>
        </w:rPr>
        <w:t xml:space="preserve">PD bude obsahovat </w:t>
      </w:r>
      <w:proofErr w:type="gramStart"/>
      <w:r w:rsidRPr="00C74DD4">
        <w:rPr>
          <w:sz w:val="22"/>
          <w:szCs w:val="22"/>
        </w:rPr>
        <w:t xml:space="preserve">zejména </w:t>
      </w:r>
      <w:r w:rsidR="003A4419">
        <w:rPr>
          <w:sz w:val="22"/>
          <w:szCs w:val="22"/>
        </w:rPr>
        <w:t>:</w:t>
      </w:r>
      <w:proofErr w:type="gramEnd"/>
    </w:p>
    <w:p w14:paraId="59EF3FC9" w14:textId="367C0193" w:rsidR="00C74DD4" w:rsidRDefault="00C74DD4" w:rsidP="00C74DD4">
      <w:pPr>
        <w:pStyle w:val="Odstavecseseznamem"/>
        <w:numPr>
          <w:ilvl w:val="0"/>
          <w:numId w:val="48"/>
        </w:numPr>
        <w:jc w:val="both"/>
        <w:rPr>
          <w:sz w:val="22"/>
          <w:szCs w:val="22"/>
        </w:rPr>
      </w:pPr>
      <w:r w:rsidRPr="00C74DD4">
        <w:rPr>
          <w:sz w:val="22"/>
          <w:szCs w:val="22"/>
        </w:rPr>
        <w:t>průvodní a technickou zprávu</w:t>
      </w:r>
      <w:r w:rsidR="009C103E">
        <w:rPr>
          <w:sz w:val="22"/>
          <w:szCs w:val="22"/>
        </w:rPr>
        <w:t>;</w:t>
      </w:r>
      <w:r w:rsidRPr="00C74DD4">
        <w:rPr>
          <w:sz w:val="22"/>
          <w:szCs w:val="22"/>
        </w:rPr>
        <w:t xml:space="preserve"> </w:t>
      </w:r>
    </w:p>
    <w:p w14:paraId="4A6EF9FB" w14:textId="37D71B79" w:rsidR="00C74DD4" w:rsidRDefault="00C74DD4" w:rsidP="00C74DD4">
      <w:pPr>
        <w:pStyle w:val="Odstavecseseznamem"/>
        <w:numPr>
          <w:ilvl w:val="0"/>
          <w:numId w:val="48"/>
        </w:numPr>
        <w:jc w:val="both"/>
        <w:rPr>
          <w:sz w:val="22"/>
          <w:szCs w:val="22"/>
        </w:rPr>
      </w:pPr>
      <w:r w:rsidRPr="00C74DD4">
        <w:rPr>
          <w:sz w:val="22"/>
          <w:szCs w:val="22"/>
        </w:rPr>
        <w:t>situaci</w:t>
      </w:r>
      <w:r w:rsidR="009C103E">
        <w:rPr>
          <w:sz w:val="22"/>
          <w:szCs w:val="22"/>
        </w:rPr>
        <w:t>;</w:t>
      </w:r>
    </w:p>
    <w:p w14:paraId="1E78E49B" w14:textId="4551B3A5" w:rsidR="00C74DD4" w:rsidRDefault="00C74DD4" w:rsidP="00C74DD4">
      <w:pPr>
        <w:pStyle w:val="Odstavecseseznamem"/>
        <w:numPr>
          <w:ilvl w:val="0"/>
          <w:numId w:val="48"/>
        </w:numPr>
        <w:jc w:val="both"/>
        <w:rPr>
          <w:sz w:val="22"/>
          <w:szCs w:val="22"/>
        </w:rPr>
      </w:pPr>
      <w:r w:rsidRPr="00C74DD4">
        <w:rPr>
          <w:sz w:val="22"/>
          <w:szCs w:val="22"/>
        </w:rPr>
        <w:t xml:space="preserve">výkresovou část </w:t>
      </w:r>
      <w:r w:rsidR="001F1241">
        <w:rPr>
          <w:sz w:val="22"/>
          <w:szCs w:val="22"/>
        </w:rPr>
        <w:t xml:space="preserve">dle charakteru stavebních prací </w:t>
      </w:r>
      <w:r w:rsidRPr="00C74DD4">
        <w:rPr>
          <w:sz w:val="22"/>
          <w:szCs w:val="22"/>
        </w:rPr>
        <w:t>(půdorys, podélný řez, příčný řez</w:t>
      </w:r>
      <w:r w:rsidR="001F1241">
        <w:rPr>
          <w:sz w:val="22"/>
          <w:szCs w:val="22"/>
        </w:rPr>
        <w:t>, detail provedení</w:t>
      </w:r>
      <w:r w:rsidRPr="00C74DD4">
        <w:rPr>
          <w:sz w:val="22"/>
          <w:szCs w:val="22"/>
        </w:rPr>
        <w:t>)</w:t>
      </w:r>
      <w:r w:rsidR="009C103E">
        <w:rPr>
          <w:sz w:val="22"/>
          <w:szCs w:val="22"/>
        </w:rPr>
        <w:t>;</w:t>
      </w:r>
      <w:r w:rsidRPr="00C74DD4">
        <w:rPr>
          <w:sz w:val="22"/>
          <w:szCs w:val="22"/>
        </w:rPr>
        <w:t xml:space="preserve"> </w:t>
      </w:r>
    </w:p>
    <w:p w14:paraId="278121E9" w14:textId="031AB215" w:rsidR="00C74DD4" w:rsidRDefault="00C74DD4" w:rsidP="00C74DD4">
      <w:pPr>
        <w:pStyle w:val="Odstavecseseznamem"/>
        <w:numPr>
          <w:ilvl w:val="0"/>
          <w:numId w:val="48"/>
        </w:numPr>
        <w:jc w:val="both"/>
        <w:rPr>
          <w:sz w:val="22"/>
          <w:szCs w:val="22"/>
        </w:rPr>
      </w:pPr>
      <w:r w:rsidRPr="00C74DD4">
        <w:rPr>
          <w:sz w:val="22"/>
          <w:szCs w:val="22"/>
        </w:rPr>
        <w:t>soupis stavebních prací, dodávek a služeb s výkazem výměr včetně jeho ocenění podle cenové soustavy ÚRS platné ke dni zpracování PD</w:t>
      </w:r>
      <w:r w:rsidR="009C103E">
        <w:rPr>
          <w:sz w:val="22"/>
          <w:szCs w:val="22"/>
        </w:rPr>
        <w:t xml:space="preserve"> a</w:t>
      </w:r>
    </w:p>
    <w:p w14:paraId="17640723" w14:textId="15A1744A" w:rsidR="003A4419" w:rsidRPr="00C74DD4" w:rsidRDefault="009C103E" w:rsidP="00C74DD4">
      <w:pPr>
        <w:pStyle w:val="Odstavecseseznamem"/>
        <w:numPr>
          <w:ilvl w:val="0"/>
          <w:numId w:val="48"/>
        </w:numPr>
        <w:jc w:val="both"/>
        <w:rPr>
          <w:sz w:val="22"/>
          <w:szCs w:val="22"/>
        </w:rPr>
      </w:pPr>
      <w:r w:rsidRPr="009C103E">
        <w:rPr>
          <w:sz w:val="22"/>
          <w:szCs w:val="22"/>
        </w:rPr>
        <w:t>případně vyjádření, pokud jsou třeba</w:t>
      </w:r>
      <w:r>
        <w:rPr>
          <w:sz w:val="22"/>
          <w:szCs w:val="22"/>
        </w:rPr>
        <w:t>.</w:t>
      </w:r>
    </w:p>
    <w:p w14:paraId="1BFD3A61" w14:textId="77777777" w:rsidR="00C2135B" w:rsidRDefault="00C74DD4" w:rsidP="00C2135B">
      <w:pPr>
        <w:numPr>
          <w:ilvl w:val="1"/>
          <w:numId w:val="27"/>
        </w:numPr>
        <w:ind w:left="567" w:hanging="567"/>
        <w:jc w:val="both"/>
        <w:rPr>
          <w:sz w:val="22"/>
          <w:szCs w:val="22"/>
        </w:rPr>
      </w:pPr>
      <w:r w:rsidRPr="00C74DD4">
        <w:rPr>
          <w:sz w:val="22"/>
          <w:szCs w:val="22"/>
        </w:rPr>
        <w:t xml:space="preserve">Předmětem plnění této zakázky je také poskytnutí dalších činností, jako např. výkon dozoru projektanta v rozsahu uvedeném v této </w:t>
      </w:r>
      <w:r w:rsidR="009C103E">
        <w:rPr>
          <w:sz w:val="22"/>
          <w:szCs w:val="22"/>
        </w:rPr>
        <w:t>smlouvě</w:t>
      </w:r>
      <w:r w:rsidRPr="00C74DD4">
        <w:rPr>
          <w:sz w:val="22"/>
          <w:szCs w:val="22"/>
        </w:rPr>
        <w:t xml:space="preserve">. Výkon dozoru projektanta je vázán na realizaci stavebních prací, proto </w:t>
      </w:r>
      <w:r w:rsidR="0059456B">
        <w:rPr>
          <w:sz w:val="22"/>
          <w:szCs w:val="22"/>
        </w:rPr>
        <w:t>zhotovit</w:t>
      </w:r>
      <w:r w:rsidRPr="00C74DD4">
        <w:rPr>
          <w:sz w:val="22"/>
          <w:szCs w:val="22"/>
        </w:rPr>
        <w:t>el bere na vědomí, že tato část plnění může být realizována později</w:t>
      </w:r>
      <w:r w:rsidR="00C2135B">
        <w:rPr>
          <w:sz w:val="22"/>
          <w:szCs w:val="22"/>
        </w:rPr>
        <w:t>.</w:t>
      </w:r>
    </w:p>
    <w:p w14:paraId="7DF3121D" w14:textId="50DBD167" w:rsidR="00C2135B" w:rsidRPr="00212E0E" w:rsidRDefault="00C2135B" w:rsidP="00C2135B">
      <w:pPr>
        <w:numPr>
          <w:ilvl w:val="1"/>
          <w:numId w:val="27"/>
        </w:numPr>
        <w:ind w:left="567" w:hanging="567"/>
        <w:jc w:val="both"/>
        <w:rPr>
          <w:sz w:val="22"/>
          <w:szCs w:val="22"/>
        </w:rPr>
      </w:pPr>
      <w:r w:rsidRPr="00212E0E">
        <w:rPr>
          <w:rStyle w:val="cf01"/>
          <w:rFonts w:ascii="Times New Roman" w:hAnsi="Times New Roman" w:cs="Times New Roman"/>
          <w:sz w:val="22"/>
          <w:szCs w:val="22"/>
        </w:rPr>
        <w:t>Součástí výkonu dozoru projektanta je mimo jiné operativní zpracování projektové dokumentace k odstranění odchylek mezi prováděním plnění a PD, na základě požadavků objednatele i zhotovitele vlastní stavby dopracování detailů konstrukcí neobsažených v PD a dále zpracování změn PD vyvolaných na základě skutečností zjištěných při realizaci vlastní stavby a na základě požadavků objednatele.</w:t>
      </w:r>
    </w:p>
    <w:p w14:paraId="242833B6" w14:textId="78E9A9DE" w:rsidR="00C74DD4" w:rsidRPr="001F1241" w:rsidRDefault="00C74DD4" w:rsidP="001F1241">
      <w:pPr>
        <w:numPr>
          <w:ilvl w:val="1"/>
          <w:numId w:val="27"/>
        </w:numPr>
        <w:ind w:left="567" w:hanging="567"/>
        <w:jc w:val="both"/>
        <w:rPr>
          <w:sz w:val="22"/>
          <w:szCs w:val="22"/>
        </w:rPr>
      </w:pPr>
      <w:r w:rsidRPr="00927FDA">
        <w:rPr>
          <w:sz w:val="22"/>
          <w:szCs w:val="22"/>
        </w:rPr>
        <w:t xml:space="preserve">Pro ocenění výkonu dozoru projektanta zadavatel předpokládá rozsah </w:t>
      </w:r>
      <w:r w:rsidR="00785777" w:rsidRPr="00927FDA">
        <w:rPr>
          <w:sz w:val="22"/>
          <w:szCs w:val="22"/>
        </w:rPr>
        <w:t>80</w:t>
      </w:r>
      <w:r w:rsidRPr="00927FDA">
        <w:rPr>
          <w:sz w:val="22"/>
          <w:szCs w:val="22"/>
        </w:rPr>
        <w:t xml:space="preserve"> hodin</w:t>
      </w:r>
      <w:r w:rsidR="001F1241" w:rsidRPr="00927FDA">
        <w:rPr>
          <w:sz w:val="22"/>
          <w:szCs w:val="22"/>
        </w:rPr>
        <w:t>.</w:t>
      </w:r>
      <w:r w:rsidRPr="00927FDA">
        <w:rPr>
          <w:sz w:val="22"/>
          <w:szCs w:val="22"/>
        </w:rPr>
        <w:t xml:space="preserve"> </w:t>
      </w:r>
      <w:r w:rsidR="001F1241" w:rsidRPr="00927FDA">
        <w:rPr>
          <w:sz w:val="22"/>
          <w:szCs w:val="22"/>
        </w:rPr>
        <w:t>O</w:t>
      </w:r>
      <w:r w:rsidRPr="00927FDA">
        <w:rPr>
          <w:sz w:val="22"/>
          <w:szCs w:val="22"/>
        </w:rPr>
        <w:t>dměna za dozor</w:t>
      </w:r>
      <w:r w:rsidRPr="00C74DD4">
        <w:rPr>
          <w:sz w:val="22"/>
          <w:szCs w:val="22"/>
        </w:rPr>
        <w:t xml:space="preserve"> projektanta bude </w:t>
      </w:r>
      <w:r w:rsidR="0059456B">
        <w:rPr>
          <w:sz w:val="22"/>
          <w:szCs w:val="22"/>
        </w:rPr>
        <w:t>zhotovite</w:t>
      </w:r>
      <w:r w:rsidRPr="00C74DD4">
        <w:rPr>
          <w:sz w:val="22"/>
          <w:szCs w:val="22"/>
        </w:rPr>
        <w:t>li uhrazena na základě soupisu skutečného počtu odpracovaných hodin, fakturovaná cena bude odpovídat hodinové sazbě uvedené v oceněném soupisu služeb vynásobené skutečným počtem hodin poskytovaných služeb</w:t>
      </w:r>
      <w:r w:rsidR="001F1241">
        <w:rPr>
          <w:sz w:val="22"/>
          <w:szCs w:val="22"/>
        </w:rPr>
        <w:t xml:space="preserve">. </w:t>
      </w:r>
      <w:r w:rsidRPr="001F1241">
        <w:rPr>
          <w:sz w:val="22"/>
          <w:szCs w:val="22"/>
        </w:rPr>
        <w:t xml:space="preserve">Hodinová sazba je stanovena v Kč bez DPH a bude pokrývat všechny náklady potřebné k výkonu dozoru projektanta, do sazby za dozor projektanta budou započítány režijní náklady, náklady na dopravu (nebude účtováno samostatně) a veškeré další náklady </w:t>
      </w:r>
      <w:r w:rsidR="0059456B" w:rsidRPr="001F1241">
        <w:rPr>
          <w:sz w:val="22"/>
          <w:szCs w:val="22"/>
        </w:rPr>
        <w:t>zhotovite</w:t>
      </w:r>
      <w:r w:rsidRPr="001F1241">
        <w:rPr>
          <w:sz w:val="22"/>
          <w:szCs w:val="22"/>
        </w:rPr>
        <w:t>le (např. daně a další závazky, správní a jiné poplatky, stravné apod.)</w:t>
      </w:r>
      <w:r w:rsidR="001F1241">
        <w:rPr>
          <w:sz w:val="22"/>
          <w:szCs w:val="22"/>
        </w:rPr>
        <w:t>.</w:t>
      </w:r>
      <w:r w:rsidRPr="001F1241">
        <w:rPr>
          <w:sz w:val="22"/>
          <w:szCs w:val="22"/>
        </w:rPr>
        <w:t xml:space="preserve"> Doba strávená cestou na stavbu se nepočítá do výkonu (hodin) dozoru projektanta</w:t>
      </w:r>
      <w:r w:rsidR="001F1241">
        <w:rPr>
          <w:sz w:val="22"/>
          <w:szCs w:val="22"/>
        </w:rPr>
        <w:t>.</w:t>
      </w:r>
      <w:r w:rsidRPr="001F1241">
        <w:rPr>
          <w:sz w:val="22"/>
          <w:szCs w:val="22"/>
        </w:rPr>
        <w:t xml:space="preserve"> Odpracovanou dobu eviduje </w:t>
      </w:r>
      <w:r w:rsidR="0059456B" w:rsidRPr="001F1241">
        <w:rPr>
          <w:sz w:val="22"/>
          <w:szCs w:val="22"/>
        </w:rPr>
        <w:t>zhotovi</w:t>
      </w:r>
      <w:r w:rsidRPr="001F1241">
        <w:rPr>
          <w:sz w:val="22"/>
          <w:szCs w:val="22"/>
        </w:rPr>
        <w:t xml:space="preserve">tel a tato evidence, schválená </w:t>
      </w:r>
      <w:r w:rsidR="00994B07">
        <w:rPr>
          <w:sz w:val="22"/>
          <w:szCs w:val="22"/>
        </w:rPr>
        <w:t xml:space="preserve">zástupcem </w:t>
      </w:r>
      <w:r w:rsidRPr="001F1241">
        <w:rPr>
          <w:sz w:val="22"/>
          <w:szCs w:val="22"/>
        </w:rPr>
        <w:t xml:space="preserve">objednatele, je podkladem pro vystavení daňového dokladu a následně i její součástí. </w:t>
      </w:r>
    </w:p>
    <w:p w14:paraId="7279C352" w14:textId="07A83075" w:rsidR="00C74DD4" w:rsidRPr="00C74DD4" w:rsidRDefault="00C74DD4" w:rsidP="00C74DD4">
      <w:pPr>
        <w:numPr>
          <w:ilvl w:val="1"/>
          <w:numId w:val="27"/>
        </w:numPr>
        <w:ind w:left="567" w:hanging="567"/>
        <w:jc w:val="both"/>
        <w:rPr>
          <w:sz w:val="22"/>
          <w:szCs w:val="22"/>
        </w:rPr>
      </w:pPr>
      <w:r w:rsidRPr="00C74DD4">
        <w:rPr>
          <w:sz w:val="22"/>
          <w:szCs w:val="22"/>
        </w:rPr>
        <w:t xml:space="preserve">Projektová dokumentace bude předána v 5 výtiscích, všechny výtisky budou autorizovány podpisem a autorizačním razítkem, a na samostatném datovém nosiči </w:t>
      </w:r>
      <w:proofErr w:type="spellStart"/>
      <w:r w:rsidRPr="00C74DD4">
        <w:rPr>
          <w:sz w:val="22"/>
          <w:szCs w:val="22"/>
        </w:rPr>
        <w:t>Flash</w:t>
      </w:r>
      <w:proofErr w:type="spellEnd"/>
      <w:r w:rsidRPr="00C74DD4">
        <w:rPr>
          <w:sz w:val="22"/>
          <w:szCs w:val="22"/>
        </w:rPr>
        <w:t xml:space="preserve"> disku, a to ve dvou verzích:</w:t>
      </w:r>
    </w:p>
    <w:p w14:paraId="444708B7" w14:textId="77777777" w:rsidR="00C74DD4" w:rsidRPr="00C74DD4" w:rsidRDefault="00C74DD4" w:rsidP="00C74DD4">
      <w:pPr>
        <w:pStyle w:val="Odstavecseseznamem"/>
        <w:numPr>
          <w:ilvl w:val="0"/>
          <w:numId w:val="49"/>
        </w:numPr>
        <w:ind w:left="993"/>
        <w:jc w:val="both"/>
        <w:rPr>
          <w:sz w:val="22"/>
          <w:szCs w:val="22"/>
        </w:rPr>
      </w:pPr>
      <w:r w:rsidRPr="00C74DD4">
        <w:rPr>
          <w:sz w:val="22"/>
          <w:szCs w:val="22"/>
        </w:rPr>
        <w:t xml:space="preserve">Uzavřená forma digitální </w:t>
      </w:r>
      <w:proofErr w:type="gramStart"/>
      <w:r w:rsidRPr="00C74DD4">
        <w:rPr>
          <w:sz w:val="22"/>
          <w:szCs w:val="22"/>
        </w:rPr>
        <w:t>dokumentace - formáty</w:t>
      </w:r>
      <w:proofErr w:type="gramEnd"/>
      <w:r w:rsidRPr="00C74DD4">
        <w:rPr>
          <w:sz w:val="22"/>
          <w:szCs w:val="22"/>
        </w:rPr>
        <w:t xml:space="preserve"> *.PDF, *.PLT …</w:t>
      </w:r>
    </w:p>
    <w:p w14:paraId="776FD599" w14:textId="6899EBE5" w:rsidR="00C74DD4" w:rsidRPr="00C74DD4" w:rsidRDefault="00C74DD4" w:rsidP="00C74DD4">
      <w:pPr>
        <w:pStyle w:val="Odstavecseseznamem"/>
        <w:numPr>
          <w:ilvl w:val="0"/>
          <w:numId w:val="49"/>
        </w:numPr>
        <w:ind w:left="993"/>
        <w:jc w:val="both"/>
        <w:rPr>
          <w:sz w:val="22"/>
          <w:szCs w:val="22"/>
        </w:rPr>
      </w:pPr>
      <w:r w:rsidRPr="00C74DD4">
        <w:rPr>
          <w:sz w:val="22"/>
          <w:szCs w:val="22"/>
        </w:rPr>
        <w:t xml:space="preserve">Otevřená forma digitální </w:t>
      </w:r>
      <w:proofErr w:type="gramStart"/>
      <w:r w:rsidRPr="00C74DD4">
        <w:rPr>
          <w:sz w:val="22"/>
          <w:szCs w:val="22"/>
        </w:rPr>
        <w:t>dokumentace - formáty</w:t>
      </w:r>
      <w:proofErr w:type="gramEnd"/>
      <w:r w:rsidRPr="00C74DD4">
        <w:rPr>
          <w:sz w:val="22"/>
          <w:szCs w:val="22"/>
        </w:rPr>
        <w:t xml:space="preserve"> *.DOC, *.XLS, *.DWG, *.DGN …,</w:t>
      </w:r>
      <w:r>
        <w:rPr>
          <w:sz w:val="22"/>
          <w:szCs w:val="22"/>
        </w:rPr>
        <w:t xml:space="preserve"> </w:t>
      </w:r>
      <w:r w:rsidRPr="00C74DD4">
        <w:rPr>
          <w:sz w:val="22"/>
          <w:szCs w:val="22"/>
        </w:rPr>
        <w:t>s</w:t>
      </w:r>
      <w:r>
        <w:rPr>
          <w:sz w:val="22"/>
          <w:szCs w:val="22"/>
        </w:rPr>
        <w:t> </w:t>
      </w:r>
      <w:r w:rsidRPr="00C74DD4">
        <w:rPr>
          <w:sz w:val="22"/>
          <w:szCs w:val="22"/>
        </w:rPr>
        <w:t>položkovým rozpočtem, který bude předán zadavateli v otevřeném formátu (např. Excel, Open Office).</w:t>
      </w:r>
    </w:p>
    <w:p w14:paraId="5E731071" w14:textId="53358579" w:rsidR="00115783" w:rsidRPr="00C40C7C" w:rsidRDefault="00C74DD4" w:rsidP="00115783">
      <w:pPr>
        <w:numPr>
          <w:ilvl w:val="0"/>
          <w:numId w:val="27"/>
        </w:numPr>
        <w:spacing w:before="240" w:after="120"/>
        <w:ind w:left="714" w:hanging="357"/>
        <w:jc w:val="center"/>
        <w:rPr>
          <w:b/>
          <w:sz w:val="22"/>
          <w:szCs w:val="22"/>
        </w:rPr>
      </w:pPr>
      <w:r w:rsidRPr="00C40C7C">
        <w:rPr>
          <w:b/>
          <w:sz w:val="22"/>
          <w:szCs w:val="22"/>
        </w:rPr>
        <w:t>Doba a místo plnění</w:t>
      </w:r>
    </w:p>
    <w:p w14:paraId="7DF41B2F" w14:textId="659D8A18" w:rsidR="00C40C7C" w:rsidRPr="001905BB" w:rsidRDefault="00C40C7C" w:rsidP="001905BB">
      <w:pPr>
        <w:numPr>
          <w:ilvl w:val="1"/>
          <w:numId w:val="27"/>
        </w:numPr>
        <w:ind w:left="567" w:hanging="567"/>
        <w:jc w:val="both"/>
        <w:rPr>
          <w:sz w:val="22"/>
          <w:szCs w:val="22"/>
        </w:rPr>
      </w:pPr>
      <w:r w:rsidRPr="0043580E">
        <w:rPr>
          <w:sz w:val="22"/>
          <w:szCs w:val="22"/>
        </w:rPr>
        <w:t xml:space="preserve">Zhotovitel předá </w:t>
      </w:r>
      <w:r>
        <w:rPr>
          <w:sz w:val="22"/>
          <w:szCs w:val="22"/>
        </w:rPr>
        <w:t>Dílo</w:t>
      </w:r>
      <w:r w:rsidRPr="0043580E">
        <w:rPr>
          <w:sz w:val="22"/>
          <w:szCs w:val="22"/>
        </w:rPr>
        <w:t xml:space="preserve"> objednateli ve lhůtě </w:t>
      </w:r>
      <w:r w:rsidRPr="0043580E">
        <w:rPr>
          <w:b/>
          <w:sz w:val="22"/>
          <w:szCs w:val="22"/>
        </w:rPr>
        <w:t>nejpozději do termínu, který je uveden v příloze č. 1 Krycí list nabídky</w:t>
      </w:r>
      <w:r w:rsidR="001F1241">
        <w:rPr>
          <w:b/>
          <w:sz w:val="22"/>
          <w:szCs w:val="22"/>
        </w:rPr>
        <w:t>.</w:t>
      </w:r>
    </w:p>
    <w:p w14:paraId="5B8A4D3E" w14:textId="3F068BCD" w:rsidR="00231894" w:rsidRDefault="00C40C7C" w:rsidP="00231894">
      <w:pPr>
        <w:numPr>
          <w:ilvl w:val="1"/>
          <w:numId w:val="27"/>
        </w:numPr>
        <w:ind w:left="567" w:hanging="567"/>
        <w:jc w:val="both"/>
        <w:rPr>
          <w:rFonts w:eastAsia="Calibri"/>
          <w:sz w:val="22"/>
          <w:szCs w:val="22"/>
          <w:lang w:eastAsia="en-US"/>
        </w:rPr>
      </w:pPr>
      <w:r w:rsidRPr="00D618C5">
        <w:rPr>
          <w:rFonts w:eastAsia="Calibri"/>
          <w:sz w:val="22"/>
          <w:szCs w:val="22"/>
          <w:lang w:eastAsia="en-US"/>
        </w:rPr>
        <w:t>Místem</w:t>
      </w:r>
      <w:r>
        <w:rPr>
          <w:rFonts w:eastAsia="Calibri"/>
          <w:sz w:val="22"/>
          <w:szCs w:val="22"/>
          <w:lang w:eastAsia="en-US"/>
        </w:rPr>
        <w:t xml:space="preserve"> </w:t>
      </w:r>
      <w:r w:rsidRPr="00C83460">
        <w:rPr>
          <w:rFonts w:eastAsia="Calibri"/>
          <w:sz w:val="22"/>
          <w:szCs w:val="22"/>
          <w:u w:val="single"/>
          <w:lang w:eastAsia="en-US"/>
        </w:rPr>
        <w:t>předání</w:t>
      </w:r>
      <w:r>
        <w:rPr>
          <w:rFonts w:eastAsia="Calibri"/>
          <w:sz w:val="22"/>
          <w:szCs w:val="22"/>
          <w:lang w:eastAsia="en-US"/>
        </w:rPr>
        <w:t xml:space="preserve"> projektové dokumentace</w:t>
      </w:r>
      <w:r w:rsidRPr="00D618C5">
        <w:rPr>
          <w:rFonts w:eastAsia="Calibri"/>
          <w:sz w:val="22"/>
          <w:szCs w:val="22"/>
          <w:lang w:eastAsia="en-US"/>
        </w:rPr>
        <w:t xml:space="preserve"> </w:t>
      </w:r>
      <w:r>
        <w:rPr>
          <w:rFonts w:eastAsia="Calibri"/>
          <w:sz w:val="22"/>
          <w:szCs w:val="22"/>
          <w:lang w:eastAsia="en-US"/>
        </w:rPr>
        <w:t>je</w:t>
      </w:r>
      <w:r w:rsidRPr="00D618C5">
        <w:rPr>
          <w:rFonts w:eastAsia="Calibri"/>
          <w:sz w:val="22"/>
          <w:szCs w:val="22"/>
          <w:lang w:eastAsia="en-US"/>
        </w:rPr>
        <w:t xml:space="preserve"> </w:t>
      </w:r>
      <w:r w:rsidR="00212E0E">
        <w:rPr>
          <w:rFonts w:eastAsia="Calibri"/>
          <w:sz w:val="22"/>
          <w:szCs w:val="22"/>
          <w:lang w:eastAsia="en-US"/>
        </w:rPr>
        <w:t>adresa příslušného závodu</w:t>
      </w:r>
      <w:r>
        <w:rPr>
          <w:rFonts w:eastAsia="Calibri"/>
          <w:sz w:val="22"/>
          <w:szCs w:val="22"/>
          <w:lang w:eastAsia="en-US"/>
        </w:rPr>
        <w:t xml:space="preserve"> společnosti</w:t>
      </w:r>
      <w:r w:rsidRPr="00D618C5">
        <w:rPr>
          <w:rFonts w:eastAsia="Calibri"/>
          <w:sz w:val="22"/>
          <w:szCs w:val="22"/>
          <w:lang w:eastAsia="en-US"/>
        </w:rPr>
        <w:t xml:space="preserve"> </w:t>
      </w:r>
      <w:r>
        <w:rPr>
          <w:rFonts w:eastAsia="Calibri"/>
          <w:sz w:val="22"/>
          <w:szCs w:val="22"/>
          <w:lang w:eastAsia="en-US"/>
        </w:rPr>
        <w:t>objednatele</w:t>
      </w:r>
      <w:r w:rsidR="00212E0E">
        <w:rPr>
          <w:rFonts w:eastAsia="Calibri"/>
          <w:sz w:val="22"/>
          <w:szCs w:val="22"/>
          <w:lang w:eastAsia="en-US"/>
        </w:rPr>
        <w:t>.</w:t>
      </w:r>
    </w:p>
    <w:p w14:paraId="0A72E559" w14:textId="64D7F47B" w:rsidR="00231894" w:rsidRPr="00927FDA" w:rsidRDefault="00231894" w:rsidP="00231894">
      <w:pPr>
        <w:numPr>
          <w:ilvl w:val="1"/>
          <w:numId w:val="27"/>
        </w:numPr>
        <w:ind w:left="567" w:hanging="567"/>
        <w:jc w:val="both"/>
        <w:rPr>
          <w:rFonts w:eastAsia="Calibri"/>
          <w:bCs/>
          <w:sz w:val="22"/>
          <w:szCs w:val="22"/>
          <w:lang w:eastAsia="en-US"/>
        </w:rPr>
      </w:pPr>
      <w:r w:rsidRPr="00C2135B">
        <w:rPr>
          <w:bCs/>
          <w:noProof/>
          <w:sz w:val="22"/>
          <w:szCs w:val="22"/>
        </w:rPr>
        <w:t>PD pro zadavatele bude předána osobně zástupci zadavatele pro technické záležitosti na adrese</w:t>
      </w:r>
      <w:r w:rsidR="00927FDA">
        <w:rPr>
          <w:bCs/>
          <w:noProof/>
          <w:sz w:val="22"/>
          <w:szCs w:val="22"/>
        </w:rPr>
        <w:t xml:space="preserve">: </w:t>
      </w:r>
      <w:r w:rsidR="00927FDA" w:rsidRPr="00927FDA">
        <w:rPr>
          <w:bCs/>
          <w:noProof/>
          <w:sz w:val="22"/>
          <w:szCs w:val="22"/>
        </w:rPr>
        <w:tab/>
        <w:t xml:space="preserve">Pro okres Trutnov: </w:t>
      </w:r>
      <w:r w:rsidR="00927FDA" w:rsidRPr="00927FDA">
        <w:rPr>
          <w:noProof/>
          <w:sz w:val="22"/>
          <w:szCs w:val="22"/>
        </w:rPr>
        <w:t>Sportovní 508, 516 012 Trutnov</w:t>
      </w:r>
      <w:r w:rsidR="00927FDA" w:rsidRPr="00927FDA">
        <w:rPr>
          <w:noProof/>
          <w:sz w:val="22"/>
          <w:szCs w:val="22"/>
        </w:rPr>
        <w:t>;</w:t>
      </w:r>
    </w:p>
    <w:p w14:paraId="42D802BD" w14:textId="0E2F4771" w:rsidR="00927FDA" w:rsidRPr="00927FDA" w:rsidRDefault="00927FDA" w:rsidP="00927FDA">
      <w:pPr>
        <w:ind w:left="708"/>
        <w:jc w:val="both"/>
        <w:rPr>
          <w:rFonts w:eastAsia="Calibri"/>
          <w:bCs/>
          <w:sz w:val="22"/>
          <w:szCs w:val="22"/>
          <w:lang w:eastAsia="en-US"/>
        </w:rPr>
      </w:pPr>
      <w:r w:rsidRPr="00927FDA">
        <w:rPr>
          <w:bCs/>
          <w:noProof/>
          <w:sz w:val="22"/>
          <w:szCs w:val="22"/>
        </w:rPr>
        <w:lastRenderedPageBreak/>
        <w:t>Pro okres Jičín:</w:t>
      </w:r>
      <w:r w:rsidRPr="00927FDA">
        <w:rPr>
          <w:rFonts w:eastAsia="Calibri"/>
          <w:bCs/>
          <w:sz w:val="22"/>
          <w:szCs w:val="22"/>
          <w:lang w:eastAsia="en-US"/>
        </w:rPr>
        <w:t xml:space="preserve"> </w:t>
      </w:r>
      <w:r w:rsidRPr="00927FDA">
        <w:rPr>
          <w:noProof/>
          <w:sz w:val="22"/>
          <w:szCs w:val="22"/>
        </w:rPr>
        <w:t>Jičín M. Koněva 467, 506 01 Jičín</w:t>
      </w:r>
      <w:r>
        <w:rPr>
          <w:noProof/>
          <w:sz w:val="22"/>
          <w:szCs w:val="22"/>
        </w:rPr>
        <w:t>.</w:t>
      </w:r>
    </w:p>
    <w:p w14:paraId="54DEE82C" w14:textId="571BE147" w:rsidR="000735AF" w:rsidRPr="000735AF" w:rsidRDefault="000735AF" w:rsidP="001905BB">
      <w:pPr>
        <w:numPr>
          <w:ilvl w:val="1"/>
          <w:numId w:val="27"/>
        </w:numPr>
        <w:ind w:left="567" w:hanging="567"/>
        <w:jc w:val="both"/>
        <w:rPr>
          <w:sz w:val="22"/>
        </w:rPr>
      </w:pPr>
      <w:r w:rsidRPr="000735AF">
        <w:rPr>
          <w:sz w:val="22"/>
        </w:rPr>
        <w:t xml:space="preserve">Povinnost </w:t>
      </w:r>
      <w:r w:rsidR="00D969D4">
        <w:rPr>
          <w:sz w:val="22"/>
        </w:rPr>
        <w:t>z</w:t>
      </w:r>
      <w:r w:rsidRPr="000735AF">
        <w:rPr>
          <w:sz w:val="22"/>
        </w:rPr>
        <w:t xml:space="preserve">hotovitele provést </w:t>
      </w:r>
      <w:r w:rsidR="008424C1">
        <w:rPr>
          <w:sz w:val="22"/>
        </w:rPr>
        <w:t>D</w:t>
      </w:r>
      <w:r w:rsidRPr="000735AF">
        <w:rPr>
          <w:sz w:val="22"/>
        </w:rPr>
        <w:t>ílo je splněna jeho dokončením a předáním ve sjednaném místě</w:t>
      </w:r>
      <w:r w:rsidR="0069780C">
        <w:rPr>
          <w:sz w:val="22"/>
        </w:rPr>
        <w:t>.</w:t>
      </w:r>
      <w:r w:rsidRPr="000735AF">
        <w:rPr>
          <w:sz w:val="22"/>
        </w:rPr>
        <w:t xml:space="preserve"> Provedeným a dokončeným </w:t>
      </w:r>
      <w:r w:rsidR="00C949A1">
        <w:rPr>
          <w:sz w:val="22"/>
        </w:rPr>
        <w:t>D</w:t>
      </w:r>
      <w:r w:rsidRPr="000735AF">
        <w:rPr>
          <w:sz w:val="22"/>
        </w:rPr>
        <w:t xml:space="preserve">ílem se rozumí </w:t>
      </w:r>
      <w:r w:rsidR="00C949A1">
        <w:rPr>
          <w:sz w:val="22"/>
        </w:rPr>
        <w:t>D</w:t>
      </w:r>
      <w:r w:rsidRPr="000735AF">
        <w:rPr>
          <w:sz w:val="22"/>
        </w:rPr>
        <w:t>ílo, které je bez vad a nedodělků,</w:t>
      </w:r>
      <w:r w:rsidR="00835AB6">
        <w:rPr>
          <w:sz w:val="22"/>
        </w:rPr>
        <w:t> </w:t>
      </w:r>
      <w:r w:rsidRPr="000735AF">
        <w:rPr>
          <w:sz w:val="22"/>
        </w:rPr>
        <w:t xml:space="preserve">Objednatel je povinen </w:t>
      </w:r>
      <w:r w:rsidR="00C949A1">
        <w:rPr>
          <w:sz w:val="22"/>
        </w:rPr>
        <w:t>D</w:t>
      </w:r>
      <w:r w:rsidRPr="000735AF">
        <w:rPr>
          <w:sz w:val="22"/>
        </w:rPr>
        <w:t>ílo převzít, jestliže obsah jednotlivých výstupů nevykazuje zřejmé vady, logické chyby nebo vnitřní rozpory.</w:t>
      </w:r>
      <w:r w:rsidR="001F1241">
        <w:rPr>
          <w:sz w:val="22"/>
        </w:rPr>
        <w:t xml:space="preserve"> Dokončeným dílem se pro účely této smlouvy také rozumí provedený autorský dozor při realizaci stavby doložený schváleným soupisem skutečně odpracovaných hodin.</w:t>
      </w:r>
    </w:p>
    <w:p w14:paraId="7A933468" w14:textId="745F5570" w:rsidR="001905BB" w:rsidRDefault="000735AF" w:rsidP="000B25BB">
      <w:pPr>
        <w:numPr>
          <w:ilvl w:val="1"/>
          <w:numId w:val="27"/>
        </w:numPr>
        <w:ind w:left="567" w:hanging="567"/>
        <w:jc w:val="both"/>
        <w:rPr>
          <w:sz w:val="22"/>
        </w:rPr>
      </w:pPr>
      <w:bookmarkStart w:id="3" w:name="_Ref381021547"/>
      <w:r w:rsidRPr="000735AF">
        <w:rPr>
          <w:sz w:val="22"/>
        </w:rPr>
        <w:t xml:space="preserve">O předání a převzetí </w:t>
      </w:r>
      <w:r w:rsidR="001F1241">
        <w:rPr>
          <w:sz w:val="22"/>
        </w:rPr>
        <w:t xml:space="preserve">části Díla (PD) nebo celého </w:t>
      </w:r>
      <w:r w:rsidRPr="000735AF">
        <w:rPr>
          <w:sz w:val="22"/>
        </w:rPr>
        <w:t>Díla</w:t>
      </w:r>
      <w:r w:rsidR="002F546B">
        <w:rPr>
          <w:sz w:val="22"/>
        </w:rPr>
        <w:t xml:space="preserve"> </w:t>
      </w:r>
      <w:r w:rsidR="001F1241">
        <w:rPr>
          <w:sz w:val="22"/>
        </w:rPr>
        <w:t xml:space="preserve">(provedení autorského dozoru) </w:t>
      </w:r>
      <w:r w:rsidRPr="000735AF">
        <w:rPr>
          <w:sz w:val="22"/>
        </w:rPr>
        <w:t>bude smluvními stranami sepsán zápis.</w:t>
      </w:r>
      <w:bookmarkEnd w:id="3"/>
    </w:p>
    <w:p w14:paraId="0D644383" w14:textId="60BC446B" w:rsidR="000308DD" w:rsidRPr="001905BB" w:rsidRDefault="007A228E" w:rsidP="001905BB">
      <w:pPr>
        <w:numPr>
          <w:ilvl w:val="0"/>
          <w:numId w:val="27"/>
        </w:numPr>
        <w:spacing w:before="240" w:after="120"/>
        <w:ind w:left="714" w:hanging="357"/>
        <w:jc w:val="center"/>
        <w:rPr>
          <w:b/>
          <w:sz w:val="22"/>
          <w:szCs w:val="22"/>
        </w:rPr>
      </w:pPr>
      <w:r w:rsidRPr="00F41EFC">
        <w:rPr>
          <w:b/>
          <w:sz w:val="22"/>
          <w:szCs w:val="22"/>
        </w:rPr>
        <w:t xml:space="preserve"> </w:t>
      </w:r>
      <w:r w:rsidR="00F41EFC">
        <w:rPr>
          <w:b/>
          <w:sz w:val="22"/>
          <w:szCs w:val="22"/>
        </w:rPr>
        <w:t>Smluvní cena</w:t>
      </w:r>
      <w:r w:rsidR="00B51553">
        <w:rPr>
          <w:b/>
          <w:sz w:val="22"/>
          <w:szCs w:val="22"/>
        </w:rPr>
        <w:t xml:space="preserve"> a platební podmínky</w:t>
      </w:r>
    </w:p>
    <w:p w14:paraId="10C87EA4" w14:textId="69F1CA79" w:rsidR="00D57C21" w:rsidRPr="00D57C21" w:rsidRDefault="00C40C7C" w:rsidP="00D57C21">
      <w:pPr>
        <w:numPr>
          <w:ilvl w:val="1"/>
          <w:numId w:val="27"/>
        </w:numPr>
        <w:ind w:left="567" w:hanging="567"/>
        <w:jc w:val="both"/>
        <w:rPr>
          <w:sz w:val="22"/>
          <w:szCs w:val="22"/>
        </w:rPr>
      </w:pPr>
      <w:r w:rsidRPr="005B477B">
        <w:rPr>
          <w:sz w:val="22"/>
        </w:rPr>
        <w:t>Smluvní strany se</w:t>
      </w:r>
      <w:r>
        <w:rPr>
          <w:sz w:val="22"/>
        </w:rPr>
        <w:t xml:space="preserve"> dohodly,</w:t>
      </w:r>
      <w:r w:rsidRPr="005B477B">
        <w:rPr>
          <w:sz w:val="22"/>
        </w:rPr>
        <w:t xml:space="preserve"> na základě nabídky </w:t>
      </w:r>
      <w:proofErr w:type="gramStart"/>
      <w:r w:rsidRPr="005B477B">
        <w:rPr>
          <w:sz w:val="22"/>
        </w:rPr>
        <w:t>zhotovitele</w:t>
      </w:r>
      <w:r w:rsidRPr="0039133B">
        <w:rPr>
          <w:sz w:val="22"/>
          <w:szCs w:val="22"/>
        </w:rPr>
        <w:t>,  na</w:t>
      </w:r>
      <w:proofErr w:type="gramEnd"/>
      <w:r w:rsidRPr="0039133B">
        <w:rPr>
          <w:sz w:val="22"/>
          <w:szCs w:val="22"/>
        </w:rPr>
        <w:t xml:space="preserve"> </w:t>
      </w:r>
      <w:r w:rsidRPr="007A0C92">
        <w:rPr>
          <w:b/>
          <w:bCs/>
          <w:sz w:val="22"/>
          <w:szCs w:val="22"/>
        </w:rPr>
        <w:t>ceně za Dílo, která je uvedena v příloze č. 1 Krycí list nabídky</w:t>
      </w:r>
      <w:r>
        <w:rPr>
          <w:b/>
          <w:bCs/>
          <w:sz w:val="22"/>
          <w:szCs w:val="22"/>
        </w:rPr>
        <w:t>.</w:t>
      </w:r>
      <w:r w:rsidRPr="0039133B">
        <w:rPr>
          <w:sz w:val="22"/>
          <w:szCs w:val="22"/>
        </w:rPr>
        <w:t xml:space="preserve"> </w:t>
      </w:r>
      <w:r>
        <w:rPr>
          <w:sz w:val="22"/>
          <w:szCs w:val="22"/>
        </w:rPr>
        <w:t xml:space="preserve">Příloha č. 1 Krycí list </w:t>
      </w:r>
      <w:proofErr w:type="gramStart"/>
      <w:r>
        <w:rPr>
          <w:sz w:val="22"/>
          <w:szCs w:val="22"/>
        </w:rPr>
        <w:t xml:space="preserve">nabídky </w:t>
      </w:r>
      <w:r w:rsidRPr="0039133B">
        <w:rPr>
          <w:sz w:val="22"/>
          <w:szCs w:val="22"/>
        </w:rPr>
        <w:t xml:space="preserve"> je</w:t>
      </w:r>
      <w:proofErr w:type="gramEnd"/>
      <w:r w:rsidRPr="0039133B">
        <w:rPr>
          <w:sz w:val="22"/>
          <w:szCs w:val="22"/>
        </w:rPr>
        <w:t xml:space="preserve"> nedílnou součástí této smlouvy. </w:t>
      </w:r>
      <w:r w:rsidR="00D57C21" w:rsidRPr="00D57C21">
        <w:rPr>
          <w:b/>
          <w:sz w:val="22"/>
          <w:szCs w:val="22"/>
        </w:rPr>
        <w:t>Nabídková c</w:t>
      </w:r>
      <w:r w:rsidRPr="00D57C21">
        <w:rPr>
          <w:b/>
          <w:sz w:val="22"/>
          <w:szCs w:val="22"/>
        </w:rPr>
        <w:t>ena v Krycím listu nabídky je uveden</w:t>
      </w:r>
      <w:r w:rsidR="003F1687">
        <w:rPr>
          <w:b/>
          <w:sz w:val="22"/>
          <w:szCs w:val="22"/>
        </w:rPr>
        <w:t>a</w:t>
      </w:r>
      <w:r w:rsidRPr="00D57C21">
        <w:rPr>
          <w:b/>
          <w:sz w:val="22"/>
          <w:szCs w:val="22"/>
        </w:rPr>
        <w:t xml:space="preserve"> bez DPH, DPH a včetně DPH</w:t>
      </w:r>
      <w:r w:rsidRPr="00D57C21">
        <w:rPr>
          <w:sz w:val="22"/>
          <w:szCs w:val="22"/>
        </w:rPr>
        <w:t xml:space="preserve">. </w:t>
      </w:r>
    </w:p>
    <w:p w14:paraId="535578B3" w14:textId="7E848C41" w:rsidR="00C40C7C" w:rsidRPr="00492E73" w:rsidRDefault="00C40C7C" w:rsidP="00D57C21">
      <w:pPr>
        <w:ind w:left="567"/>
        <w:jc w:val="both"/>
        <w:rPr>
          <w:sz w:val="22"/>
          <w:szCs w:val="22"/>
        </w:rPr>
      </w:pPr>
      <w:r w:rsidRPr="00716057">
        <w:rPr>
          <w:sz w:val="22"/>
          <w:szCs w:val="22"/>
        </w:rPr>
        <w:t>DPH bude účtována v souladu se zákonem</w:t>
      </w:r>
      <w:r>
        <w:rPr>
          <w:sz w:val="22"/>
          <w:szCs w:val="22"/>
        </w:rPr>
        <w:t> </w:t>
      </w:r>
      <w:r w:rsidRPr="00716057">
        <w:rPr>
          <w:sz w:val="22"/>
          <w:szCs w:val="22"/>
        </w:rPr>
        <w:t>č.</w:t>
      </w:r>
      <w:r>
        <w:rPr>
          <w:sz w:val="22"/>
          <w:szCs w:val="22"/>
        </w:rPr>
        <w:t> </w:t>
      </w:r>
      <w:r w:rsidRPr="00716057">
        <w:rPr>
          <w:sz w:val="22"/>
          <w:szCs w:val="22"/>
        </w:rPr>
        <w:t>235/2004</w:t>
      </w:r>
      <w:r>
        <w:rPr>
          <w:sz w:val="22"/>
          <w:szCs w:val="22"/>
        </w:rPr>
        <w:t> </w:t>
      </w:r>
      <w:r w:rsidRPr="00716057">
        <w:rPr>
          <w:sz w:val="22"/>
          <w:szCs w:val="22"/>
        </w:rPr>
        <w:t>Sb., o dani z přidané hodnoty, ve</w:t>
      </w:r>
      <w:r>
        <w:rPr>
          <w:sz w:val="22"/>
          <w:szCs w:val="22"/>
        </w:rPr>
        <w:t> </w:t>
      </w:r>
      <w:r w:rsidRPr="00716057">
        <w:rPr>
          <w:sz w:val="22"/>
          <w:szCs w:val="22"/>
        </w:rPr>
        <w:t xml:space="preserve">znění </w:t>
      </w:r>
      <w:r w:rsidRPr="00D65FFD">
        <w:rPr>
          <w:sz w:val="22"/>
          <w:szCs w:val="22"/>
        </w:rPr>
        <w:t xml:space="preserve">pozdějších předpisů, ke dni uskutečnění zdanitelného plnění. </w:t>
      </w:r>
      <w:r w:rsidRPr="00D65FFD">
        <w:rPr>
          <w:sz w:val="22"/>
        </w:rPr>
        <w:t xml:space="preserve">Podrobná specifikace ceny Díla je uvedena v příloze č. </w:t>
      </w:r>
      <w:r w:rsidR="001905BB" w:rsidRPr="00D65FFD">
        <w:rPr>
          <w:sz w:val="22"/>
        </w:rPr>
        <w:t>1 Krycí list nabídky</w:t>
      </w:r>
      <w:r w:rsidRPr="00D65FFD">
        <w:rPr>
          <w:sz w:val="22"/>
        </w:rPr>
        <w:t>, která je také nedílnou součástí této smlouvy.</w:t>
      </w:r>
    </w:p>
    <w:p w14:paraId="6FC79234" w14:textId="77777777" w:rsidR="00CA2ECD" w:rsidRPr="00CA2ECD" w:rsidRDefault="00C40C7C" w:rsidP="00C40C7C">
      <w:pPr>
        <w:numPr>
          <w:ilvl w:val="1"/>
          <w:numId w:val="27"/>
        </w:numPr>
        <w:ind w:left="567" w:hanging="567"/>
        <w:jc w:val="both"/>
        <w:rPr>
          <w:rFonts w:eastAsia="Calibri"/>
          <w:sz w:val="22"/>
          <w:szCs w:val="22"/>
          <w:lang w:eastAsia="en-US"/>
        </w:rPr>
      </w:pPr>
      <w:r w:rsidRPr="00E5373C">
        <w:rPr>
          <w:rFonts w:eastAsia="Calibri"/>
          <w:sz w:val="22"/>
          <w:szCs w:val="22"/>
          <w:lang w:eastAsia="en-US"/>
        </w:rPr>
        <w:t xml:space="preserve">Cena je stanovena na základě nabídky zhotovitele jako konečná a nejvýše přípustná. </w:t>
      </w:r>
      <w:r w:rsidR="001905BB">
        <w:rPr>
          <w:sz w:val="22"/>
          <w:szCs w:val="22"/>
        </w:rPr>
        <w:t>Nabídková</w:t>
      </w:r>
      <w:r w:rsidRPr="00E5373C">
        <w:rPr>
          <w:sz w:val="22"/>
          <w:szCs w:val="22"/>
        </w:rPr>
        <w:t xml:space="preserve"> cena za jednotlivé</w:t>
      </w:r>
      <w:r w:rsidRPr="00E5373C">
        <w:rPr>
          <w:rStyle w:val="Zkladntext10pt"/>
          <w:sz w:val="22"/>
          <w:szCs w:val="22"/>
        </w:rPr>
        <w:t xml:space="preserve"> č</w:t>
      </w:r>
      <w:r w:rsidRPr="00E5373C">
        <w:rPr>
          <w:sz w:val="22"/>
          <w:szCs w:val="22"/>
        </w:rPr>
        <w:t>innosti zhotovitele dle Smlouvy o dílo je závazná po celou dobu pln</w:t>
      </w:r>
      <w:r w:rsidRPr="00E5373C">
        <w:rPr>
          <w:rStyle w:val="Zkladntext10pt"/>
          <w:sz w:val="22"/>
          <w:szCs w:val="22"/>
        </w:rPr>
        <w:t>ě</w:t>
      </w:r>
      <w:r w:rsidRPr="00E5373C">
        <w:rPr>
          <w:sz w:val="22"/>
          <w:szCs w:val="22"/>
        </w:rPr>
        <w:t>ní Smlouvy o dílo a</w:t>
      </w:r>
      <w:r>
        <w:rPr>
          <w:sz w:val="22"/>
          <w:szCs w:val="22"/>
        </w:rPr>
        <w:t> </w:t>
      </w:r>
      <w:r w:rsidRPr="00E5373C">
        <w:rPr>
          <w:sz w:val="22"/>
          <w:szCs w:val="22"/>
        </w:rPr>
        <w:t>pokrývá všechny smluvní závazky a všechny záležitosti a v</w:t>
      </w:r>
      <w:r w:rsidRPr="00E5373C">
        <w:rPr>
          <w:rStyle w:val="Zkladntext10pt"/>
          <w:sz w:val="22"/>
          <w:szCs w:val="22"/>
        </w:rPr>
        <w:t>ě</w:t>
      </w:r>
      <w:r w:rsidRPr="00E5373C">
        <w:rPr>
          <w:sz w:val="22"/>
          <w:szCs w:val="22"/>
        </w:rPr>
        <w:t>ci nezbytné k</w:t>
      </w:r>
      <w:r w:rsidRPr="00E5373C">
        <w:rPr>
          <w:rStyle w:val="Zkladntext10pt"/>
          <w:sz w:val="22"/>
          <w:szCs w:val="22"/>
        </w:rPr>
        <w:t xml:space="preserve"> ř</w:t>
      </w:r>
      <w:r w:rsidRPr="00E5373C">
        <w:rPr>
          <w:sz w:val="22"/>
          <w:szCs w:val="22"/>
        </w:rPr>
        <w:t>ádné realizaci dané</w:t>
      </w:r>
      <w:r w:rsidRPr="00E5373C">
        <w:rPr>
          <w:rStyle w:val="Zkladntext10pt"/>
          <w:sz w:val="22"/>
          <w:szCs w:val="22"/>
        </w:rPr>
        <w:t xml:space="preserve"> č</w:t>
      </w:r>
      <w:r w:rsidRPr="00E5373C">
        <w:rPr>
          <w:sz w:val="22"/>
          <w:szCs w:val="22"/>
        </w:rPr>
        <w:t>innosti podle Smlouvy o dílo (režijní náklady, souvisící výdaje, dan</w:t>
      </w:r>
      <w:r w:rsidRPr="00E5373C">
        <w:rPr>
          <w:rStyle w:val="Zkladntext10pt"/>
          <w:sz w:val="22"/>
          <w:szCs w:val="22"/>
        </w:rPr>
        <w:t>ě</w:t>
      </w:r>
      <w:r w:rsidRPr="00E5373C">
        <w:rPr>
          <w:sz w:val="22"/>
          <w:szCs w:val="22"/>
        </w:rPr>
        <w:t xml:space="preserve"> a další závazky, poplatky, dopravné, stravné apod.)</w:t>
      </w:r>
    </w:p>
    <w:p w14:paraId="4494F9A8" w14:textId="687BB62E" w:rsidR="00AB70A7" w:rsidRPr="00DC2948" w:rsidRDefault="00F92605" w:rsidP="00DC2948">
      <w:pPr>
        <w:numPr>
          <w:ilvl w:val="1"/>
          <w:numId w:val="27"/>
        </w:numPr>
        <w:ind w:left="567" w:hanging="567"/>
        <w:jc w:val="both"/>
        <w:rPr>
          <w:rFonts w:eastAsia="Calibri"/>
          <w:sz w:val="22"/>
          <w:szCs w:val="22"/>
          <w:lang w:eastAsia="en-US"/>
        </w:rPr>
      </w:pPr>
      <w:r w:rsidRPr="004F445F">
        <w:rPr>
          <w:rFonts w:eastAsia="Calibri"/>
          <w:sz w:val="22"/>
          <w:szCs w:val="22"/>
          <w:lang w:eastAsia="en-US"/>
        </w:rPr>
        <w:t xml:space="preserve">Nařídí-li objednatel změnu některých prací, či nové práce, které nejsou prokazatelně zahrnuty v ceně, bude dohodnuta v konkrétním případě cena nová, za použití stejné cenové úrovně jako je cenová úroveň nabídky zhotovitele. Veškeré </w:t>
      </w:r>
      <w:r w:rsidR="00402EEA" w:rsidRPr="004F445F">
        <w:rPr>
          <w:rFonts w:eastAsia="Calibri"/>
          <w:sz w:val="22"/>
          <w:szCs w:val="22"/>
          <w:lang w:eastAsia="en-US"/>
        </w:rPr>
        <w:t xml:space="preserve">takové </w:t>
      </w:r>
      <w:r w:rsidRPr="004F445F">
        <w:rPr>
          <w:rFonts w:eastAsia="Calibri"/>
          <w:sz w:val="22"/>
          <w:szCs w:val="22"/>
          <w:lang w:eastAsia="en-US"/>
        </w:rPr>
        <w:t>změny musí být provedeny pomocí dodatku k původní smlouvě.</w:t>
      </w:r>
    </w:p>
    <w:p w14:paraId="376EC1D5" w14:textId="19FD8E41" w:rsidR="00AB70A7" w:rsidRDefault="00AB70A7" w:rsidP="00AB70A7">
      <w:pPr>
        <w:numPr>
          <w:ilvl w:val="1"/>
          <w:numId w:val="27"/>
        </w:numPr>
        <w:ind w:left="567" w:hanging="567"/>
        <w:jc w:val="both"/>
        <w:rPr>
          <w:rFonts w:eastAsia="Calibri"/>
          <w:sz w:val="22"/>
          <w:szCs w:val="22"/>
          <w:lang w:eastAsia="en-US"/>
        </w:rPr>
      </w:pPr>
      <w:r w:rsidRPr="00AB70A7">
        <w:rPr>
          <w:rFonts w:eastAsia="Calibri"/>
          <w:sz w:val="22"/>
          <w:szCs w:val="22"/>
          <w:lang w:eastAsia="en-US"/>
        </w:rPr>
        <w:t xml:space="preserve">K fakturaci za dozor projektanta bude přiložen soupis skutečně odpracovaných hodin potvrzený zástupcem objednatele. Bude-li počet vykázaných hodin </w:t>
      </w:r>
      <w:proofErr w:type="gramStart"/>
      <w:r w:rsidRPr="00AB70A7">
        <w:rPr>
          <w:rFonts w:eastAsia="Calibri"/>
          <w:sz w:val="22"/>
          <w:szCs w:val="22"/>
          <w:lang w:eastAsia="en-US"/>
        </w:rPr>
        <w:t>vyšší,</w:t>
      </w:r>
      <w:proofErr w:type="gramEnd"/>
      <w:r w:rsidRPr="00AB70A7">
        <w:rPr>
          <w:rFonts w:eastAsia="Calibri"/>
          <w:sz w:val="22"/>
          <w:szCs w:val="22"/>
          <w:lang w:eastAsia="en-US"/>
        </w:rPr>
        <w:t xml:space="preserve"> než počet hodin odsouhlasený objednatelem, je objednatel oprávněn uhradit pouze částku, odpovídající jím odsouhlasenému soupisu prací, a to bez jakékoliv sankce za neuhrazení daňového dokladu. Fakturace za dozor projektanta proběhne po dokončení stavby na základě odsouhlaseného deníku dozoru projektanta, potvrzeného soupisu skutečně odpracovaných hodin objednatelem</w:t>
      </w:r>
      <w:r w:rsidR="00F738AA">
        <w:rPr>
          <w:rFonts w:eastAsia="Calibri"/>
          <w:sz w:val="22"/>
          <w:szCs w:val="22"/>
          <w:lang w:eastAsia="en-US"/>
        </w:rPr>
        <w:t xml:space="preserve"> (tento soupis nahrazuje protokol o předání části díla – autorský dozor)</w:t>
      </w:r>
      <w:r w:rsidRPr="00AB70A7">
        <w:rPr>
          <w:rFonts w:eastAsia="Calibri"/>
          <w:sz w:val="22"/>
          <w:szCs w:val="22"/>
          <w:lang w:eastAsia="en-US"/>
        </w:rPr>
        <w:t>. Hodinová sazba za dozor projektanta zahrnuje náklady na dopravu a veškeré další náklady zhotovitele. Hodinová sazba je pevná po celou dobu trvání smlouvy.</w:t>
      </w:r>
    </w:p>
    <w:p w14:paraId="1D958484" w14:textId="64E41099" w:rsidR="00AB70A7" w:rsidRDefault="00AB70A7" w:rsidP="00AB70A7">
      <w:pPr>
        <w:numPr>
          <w:ilvl w:val="1"/>
          <w:numId w:val="27"/>
        </w:numPr>
        <w:ind w:left="567" w:hanging="567"/>
        <w:jc w:val="both"/>
        <w:rPr>
          <w:rFonts w:eastAsia="Calibri"/>
          <w:sz w:val="22"/>
          <w:szCs w:val="22"/>
          <w:lang w:eastAsia="en-US"/>
        </w:rPr>
      </w:pPr>
      <w:r w:rsidRPr="00AB70A7">
        <w:rPr>
          <w:rFonts w:eastAsia="Calibri"/>
          <w:sz w:val="22"/>
          <w:szCs w:val="22"/>
          <w:lang w:eastAsia="en-US"/>
        </w:rPr>
        <w:t xml:space="preserve">Fakturace bude provedena po protokolárním předání a převzetí </w:t>
      </w:r>
      <w:r w:rsidR="00F738AA">
        <w:rPr>
          <w:rFonts w:eastAsia="Calibri"/>
          <w:sz w:val="22"/>
          <w:szCs w:val="22"/>
          <w:lang w:eastAsia="en-US"/>
        </w:rPr>
        <w:t>části Díla (</w:t>
      </w:r>
      <w:r w:rsidR="006A1436">
        <w:rPr>
          <w:rFonts w:eastAsia="Calibri"/>
          <w:sz w:val="22"/>
          <w:szCs w:val="22"/>
          <w:lang w:eastAsia="en-US"/>
        </w:rPr>
        <w:t>PD</w:t>
      </w:r>
      <w:r w:rsidR="00F738AA">
        <w:rPr>
          <w:rFonts w:eastAsia="Calibri"/>
          <w:sz w:val="22"/>
          <w:szCs w:val="22"/>
          <w:lang w:eastAsia="en-US"/>
        </w:rPr>
        <w:t>)</w:t>
      </w:r>
      <w:r w:rsidRPr="00AB70A7">
        <w:rPr>
          <w:rFonts w:eastAsia="Calibri"/>
          <w:sz w:val="22"/>
          <w:szCs w:val="22"/>
          <w:lang w:eastAsia="en-US"/>
        </w:rPr>
        <w:t xml:space="preserve"> bez vad a nedodělků. Splatnost daňového dokladu je stanovena na 30 dnů od doručení daňového dokladu objednateli. V pochybnostech se má za to, že daňový doklad byl doručen třetí pracovní den po jeho předání k poštovní přepravě</w:t>
      </w:r>
      <w:r>
        <w:rPr>
          <w:rFonts w:eastAsia="Calibri"/>
          <w:sz w:val="22"/>
          <w:szCs w:val="22"/>
          <w:lang w:eastAsia="en-US"/>
        </w:rPr>
        <w:t xml:space="preserve">. </w:t>
      </w:r>
    </w:p>
    <w:p w14:paraId="25C340D9" w14:textId="465748ED" w:rsidR="00AB70A7" w:rsidRPr="00AB70A7" w:rsidRDefault="00AB70A7" w:rsidP="00AB70A7">
      <w:pPr>
        <w:numPr>
          <w:ilvl w:val="1"/>
          <w:numId w:val="27"/>
        </w:numPr>
        <w:ind w:left="567" w:hanging="567"/>
        <w:jc w:val="both"/>
        <w:rPr>
          <w:rFonts w:eastAsia="Calibri"/>
          <w:sz w:val="22"/>
          <w:szCs w:val="22"/>
          <w:lang w:eastAsia="en-US"/>
        </w:rPr>
      </w:pPr>
      <w:r w:rsidRPr="00AB70A7">
        <w:rPr>
          <w:rFonts w:eastAsia="Calibri"/>
          <w:sz w:val="22"/>
          <w:szCs w:val="22"/>
          <w:lang w:eastAsia="en-US"/>
        </w:rPr>
        <w:t xml:space="preserve">Daňový doklad musí obsahovat všechny náležitosti daňového dokladu požadované platnými právními předpisy. Neúplný nebo nesprávně vyplněný daňový doklad je objednatel oprávněn vrátit zhotoviteli k doplnění. Doručením opraveného daňového dokladu zpět objednateli, počíná běžet nová doba splatnosti v délce trvání stejné jako původní. </w:t>
      </w:r>
    </w:p>
    <w:p w14:paraId="17561FB7" w14:textId="1ACA6F29" w:rsidR="00AB70A7" w:rsidRDefault="00AB70A7" w:rsidP="00AB70A7">
      <w:pPr>
        <w:numPr>
          <w:ilvl w:val="1"/>
          <w:numId w:val="27"/>
        </w:numPr>
        <w:ind w:left="567" w:hanging="567"/>
        <w:jc w:val="both"/>
        <w:rPr>
          <w:rFonts w:eastAsia="Calibri"/>
          <w:sz w:val="22"/>
          <w:szCs w:val="22"/>
          <w:lang w:eastAsia="en-US"/>
        </w:rPr>
      </w:pPr>
      <w:r>
        <w:rPr>
          <w:rFonts w:eastAsia="Calibri"/>
          <w:sz w:val="22"/>
          <w:szCs w:val="22"/>
          <w:lang w:eastAsia="en-US"/>
        </w:rPr>
        <w:t xml:space="preserve">Daňové doklady </w:t>
      </w:r>
      <w:r w:rsidRPr="004F445F">
        <w:rPr>
          <w:rFonts w:eastAsia="Calibri"/>
          <w:sz w:val="22"/>
          <w:szCs w:val="22"/>
          <w:lang w:eastAsia="en-US"/>
        </w:rPr>
        <w:t>budou objednatelem hrazeny převodními příkazy, přičemž povinnost objednatele uhradit fakturovanou částku se má za splněnou okamžikem odepsání příslušné částky z účtu objednatele ve prospěch účtu zhotovitele</w:t>
      </w:r>
      <w:r w:rsidR="00FD474C" w:rsidRPr="004F445F">
        <w:rPr>
          <w:rFonts w:eastAsia="Calibri"/>
          <w:sz w:val="22"/>
          <w:szCs w:val="22"/>
          <w:lang w:eastAsia="en-US"/>
        </w:rPr>
        <w:t>.</w:t>
      </w:r>
    </w:p>
    <w:p w14:paraId="1FF3E29C" w14:textId="51A3383E" w:rsidR="00652E64" w:rsidRPr="005810E6" w:rsidRDefault="00A3353F" w:rsidP="0078581F">
      <w:pPr>
        <w:numPr>
          <w:ilvl w:val="0"/>
          <w:numId w:val="27"/>
        </w:numPr>
        <w:spacing w:before="240" w:after="120"/>
        <w:ind w:left="714" w:hanging="357"/>
        <w:jc w:val="center"/>
        <w:rPr>
          <w:b/>
          <w:sz w:val="22"/>
          <w:szCs w:val="22"/>
        </w:rPr>
      </w:pPr>
      <w:r w:rsidRPr="005810E6">
        <w:rPr>
          <w:b/>
          <w:sz w:val="22"/>
          <w:szCs w:val="22"/>
        </w:rPr>
        <w:t>Autorské právo</w:t>
      </w:r>
      <w:r w:rsidR="004D5030" w:rsidRPr="005810E6">
        <w:rPr>
          <w:b/>
          <w:sz w:val="22"/>
          <w:szCs w:val="22"/>
        </w:rPr>
        <w:t xml:space="preserve"> </w:t>
      </w:r>
    </w:p>
    <w:p w14:paraId="6A4939FC" w14:textId="27A55809" w:rsidR="006F78AE" w:rsidRPr="006F78AE" w:rsidRDefault="006F78AE" w:rsidP="00923515">
      <w:pPr>
        <w:numPr>
          <w:ilvl w:val="1"/>
          <w:numId w:val="27"/>
        </w:numPr>
        <w:ind w:left="567" w:hanging="567"/>
        <w:jc w:val="both"/>
        <w:rPr>
          <w:rFonts w:eastAsia="Calibri"/>
          <w:sz w:val="22"/>
          <w:szCs w:val="22"/>
          <w:lang w:eastAsia="en-US"/>
        </w:rPr>
      </w:pPr>
      <w:r w:rsidRPr="006F78AE">
        <w:rPr>
          <w:rFonts w:eastAsia="Calibri"/>
          <w:sz w:val="22"/>
          <w:szCs w:val="22"/>
          <w:lang w:eastAsia="en-US"/>
        </w:rPr>
        <w:t xml:space="preserve">Pro případ, že by </w:t>
      </w:r>
      <w:r w:rsidR="00096073">
        <w:rPr>
          <w:rFonts w:eastAsia="Calibri"/>
          <w:sz w:val="22"/>
          <w:szCs w:val="22"/>
          <w:lang w:eastAsia="en-US"/>
        </w:rPr>
        <w:t>D</w:t>
      </w:r>
      <w:r w:rsidRPr="006F78AE">
        <w:rPr>
          <w:rFonts w:eastAsia="Calibri"/>
          <w:sz w:val="22"/>
          <w:szCs w:val="22"/>
          <w:lang w:eastAsia="en-US"/>
        </w:rPr>
        <w:t>ílo nebo některá jeho část naplnila znaky a</w:t>
      </w:r>
      <w:r>
        <w:rPr>
          <w:rFonts w:eastAsia="Calibri"/>
          <w:sz w:val="22"/>
          <w:szCs w:val="22"/>
          <w:lang w:eastAsia="en-US"/>
        </w:rPr>
        <w:t xml:space="preserve">utorského </w:t>
      </w:r>
      <w:r w:rsidR="00096073">
        <w:rPr>
          <w:rFonts w:eastAsia="Calibri"/>
          <w:sz w:val="22"/>
          <w:szCs w:val="22"/>
          <w:lang w:eastAsia="en-US"/>
        </w:rPr>
        <w:t>D</w:t>
      </w:r>
      <w:r>
        <w:rPr>
          <w:rFonts w:eastAsia="Calibri"/>
          <w:sz w:val="22"/>
          <w:szCs w:val="22"/>
          <w:lang w:eastAsia="en-US"/>
        </w:rPr>
        <w:t>íla podle zákona č.  </w:t>
      </w:r>
      <w:r w:rsidR="00923515">
        <w:rPr>
          <w:rFonts w:eastAsia="Calibri"/>
          <w:sz w:val="22"/>
          <w:szCs w:val="22"/>
          <w:lang w:eastAsia="en-US"/>
        </w:rPr>
        <w:t>121/2000 </w:t>
      </w:r>
      <w:r w:rsidRPr="006F78AE">
        <w:rPr>
          <w:rFonts w:eastAsia="Calibri"/>
          <w:sz w:val="22"/>
          <w:szCs w:val="22"/>
          <w:lang w:eastAsia="en-US"/>
        </w:rPr>
        <w:t xml:space="preserve">Sb., o právu autorském, o právech souvisejících s právem autorským a o změně některých zákonů (autorský zákon), ve znění pozdějších předpisů, touto </w:t>
      </w:r>
      <w:r>
        <w:rPr>
          <w:rFonts w:eastAsia="Calibri"/>
          <w:sz w:val="22"/>
          <w:szCs w:val="22"/>
          <w:lang w:eastAsia="en-US"/>
        </w:rPr>
        <w:t>s</w:t>
      </w:r>
      <w:r w:rsidRPr="006F78AE">
        <w:rPr>
          <w:rFonts w:eastAsia="Calibri"/>
          <w:sz w:val="22"/>
          <w:szCs w:val="22"/>
          <w:lang w:eastAsia="en-US"/>
        </w:rPr>
        <w:t xml:space="preserve">mlouvou poskytuje </w:t>
      </w:r>
      <w:r>
        <w:rPr>
          <w:rFonts w:eastAsia="Calibri"/>
          <w:sz w:val="22"/>
          <w:szCs w:val="22"/>
          <w:lang w:eastAsia="en-US"/>
        </w:rPr>
        <w:t>z</w:t>
      </w:r>
      <w:r w:rsidRPr="006F78AE">
        <w:rPr>
          <w:rFonts w:eastAsia="Calibri"/>
          <w:sz w:val="22"/>
          <w:szCs w:val="22"/>
          <w:lang w:eastAsia="en-US"/>
        </w:rPr>
        <w:t xml:space="preserve">hotovitel </w:t>
      </w:r>
      <w:r>
        <w:rPr>
          <w:rFonts w:eastAsia="Calibri"/>
          <w:sz w:val="22"/>
          <w:szCs w:val="22"/>
          <w:lang w:eastAsia="en-US"/>
        </w:rPr>
        <w:t>o</w:t>
      </w:r>
      <w:r w:rsidRPr="006F78AE">
        <w:rPr>
          <w:rFonts w:eastAsia="Calibri"/>
          <w:sz w:val="22"/>
          <w:szCs w:val="22"/>
          <w:lang w:eastAsia="en-US"/>
        </w:rPr>
        <w:t xml:space="preserve">bjednateli oprávnění k výkonu práva </w:t>
      </w:r>
      <w:r w:rsidR="008424C1">
        <w:rPr>
          <w:rFonts w:eastAsia="Calibri"/>
          <w:sz w:val="22"/>
          <w:szCs w:val="22"/>
          <w:lang w:eastAsia="en-US"/>
        </w:rPr>
        <w:t>D</w:t>
      </w:r>
      <w:r w:rsidRPr="006F78AE">
        <w:rPr>
          <w:rFonts w:eastAsia="Calibri"/>
          <w:sz w:val="22"/>
          <w:szCs w:val="22"/>
          <w:lang w:eastAsia="en-US"/>
        </w:rPr>
        <w:t xml:space="preserve">ílo užít (licenci) ke všem způsobům užití známým v době uzavření této </w:t>
      </w:r>
      <w:r>
        <w:rPr>
          <w:rFonts w:eastAsia="Calibri"/>
          <w:sz w:val="22"/>
          <w:szCs w:val="22"/>
          <w:lang w:eastAsia="en-US"/>
        </w:rPr>
        <w:t>s</w:t>
      </w:r>
      <w:r w:rsidRPr="006F78AE">
        <w:rPr>
          <w:rFonts w:eastAsia="Calibri"/>
          <w:sz w:val="22"/>
          <w:szCs w:val="22"/>
          <w:lang w:eastAsia="en-US"/>
        </w:rPr>
        <w:t xml:space="preserve">mlouvy v rozsahu neomezeném, co se týká času, množství užití </w:t>
      </w:r>
      <w:r w:rsidR="00C949A1">
        <w:rPr>
          <w:rFonts w:eastAsia="Calibri"/>
          <w:sz w:val="22"/>
          <w:szCs w:val="22"/>
          <w:lang w:eastAsia="en-US"/>
        </w:rPr>
        <w:t>D</w:t>
      </w:r>
      <w:r w:rsidRPr="006F78AE">
        <w:rPr>
          <w:rFonts w:eastAsia="Calibri"/>
          <w:sz w:val="22"/>
          <w:szCs w:val="22"/>
          <w:lang w:eastAsia="en-US"/>
        </w:rPr>
        <w:t xml:space="preserve">íla </w:t>
      </w:r>
      <w:proofErr w:type="gramStart"/>
      <w:r w:rsidRPr="006F78AE">
        <w:rPr>
          <w:rFonts w:eastAsia="Calibri"/>
          <w:sz w:val="22"/>
          <w:szCs w:val="22"/>
          <w:lang w:eastAsia="en-US"/>
        </w:rPr>
        <w:t>a  územního</w:t>
      </w:r>
      <w:proofErr w:type="gramEnd"/>
      <w:r w:rsidRPr="006F78AE">
        <w:rPr>
          <w:rFonts w:eastAsia="Calibri"/>
          <w:sz w:val="22"/>
          <w:szCs w:val="22"/>
          <w:lang w:eastAsia="en-US"/>
        </w:rPr>
        <w:t xml:space="preserve"> rozsahu.</w:t>
      </w:r>
    </w:p>
    <w:p w14:paraId="1642650C" w14:textId="12818A31" w:rsidR="006F78AE" w:rsidRPr="002B0181" w:rsidRDefault="006F78AE" w:rsidP="00923515">
      <w:pPr>
        <w:numPr>
          <w:ilvl w:val="1"/>
          <w:numId w:val="27"/>
        </w:numPr>
        <w:ind w:left="567" w:hanging="567"/>
        <w:jc w:val="both"/>
        <w:rPr>
          <w:rFonts w:eastAsia="Calibri"/>
          <w:sz w:val="22"/>
          <w:szCs w:val="22"/>
          <w:lang w:eastAsia="en-US"/>
        </w:rPr>
      </w:pPr>
      <w:r w:rsidRPr="006F78AE">
        <w:rPr>
          <w:rFonts w:eastAsia="Calibri"/>
          <w:sz w:val="22"/>
          <w:szCs w:val="22"/>
          <w:lang w:eastAsia="en-US"/>
        </w:rPr>
        <w:t xml:space="preserve">Zhotovitel tímto dává </w:t>
      </w:r>
      <w:r w:rsidR="002B0181">
        <w:rPr>
          <w:rFonts w:eastAsia="Calibri"/>
          <w:sz w:val="22"/>
          <w:szCs w:val="22"/>
          <w:lang w:eastAsia="en-US"/>
        </w:rPr>
        <w:t>o</w:t>
      </w:r>
      <w:r w:rsidRPr="006F78AE">
        <w:rPr>
          <w:rFonts w:eastAsia="Calibri"/>
          <w:sz w:val="22"/>
          <w:szCs w:val="22"/>
          <w:lang w:eastAsia="en-US"/>
        </w:rPr>
        <w:t xml:space="preserve">bjednateli svolení ke zveřejnění </w:t>
      </w:r>
      <w:r w:rsidR="00621EFA">
        <w:rPr>
          <w:rFonts w:eastAsia="Calibri"/>
          <w:sz w:val="22"/>
          <w:szCs w:val="22"/>
          <w:lang w:eastAsia="en-US"/>
        </w:rPr>
        <w:t>D</w:t>
      </w:r>
      <w:r w:rsidRPr="006F78AE">
        <w:rPr>
          <w:rFonts w:eastAsia="Calibri"/>
          <w:sz w:val="22"/>
          <w:szCs w:val="22"/>
          <w:lang w:eastAsia="en-US"/>
        </w:rPr>
        <w:t xml:space="preserve">íla i jeho případně změněných verzí, úpravám </w:t>
      </w:r>
      <w:r w:rsidR="00621EFA">
        <w:rPr>
          <w:rFonts w:eastAsia="Calibri"/>
          <w:sz w:val="22"/>
          <w:szCs w:val="22"/>
          <w:lang w:eastAsia="en-US"/>
        </w:rPr>
        <w:t>D</w:t>
      </w:r>
      <w:r w:rsidRPr="006F78AE">
        <w:rPr>
          <w:rFonts w:eastAsia="Calibri"/>
          <w:sz w:val="22"/>
          <w:szCs w:val="22"/>
          <w:lang w:eastAsia="en-US"/>
        </w:rPr>
        <w:t xml:space="preserve">íla, zpracování </w:t>
      </w:r>
      <w:r w:rsidR="00621EFA">
        <w:rPr>
          <w:rFonts w:eastAsia="Calibri"/>
          <w:sz w:val="22"/>
          <w:szCs w:val="22"/>
          <w:lang w:eastAsia="en-US"/>
        </w:rPr>
        <w:t>D</w:t>
      </w:r>
      <w:r w:rsidRPr="006F78AE">
        <w:rPr>
          <w:rFonts w:eastAsia="Calibri"/>
          <w:sz w:val="22"/>
          <w:szCs w:val="22"/>
          <w:lang w:eastAsia="en-US"/>
        </w:rPr>
        <w:t xml:space="preserve">íla, spojení </w:t>
      </w:r>
      <w:r w:rsidR="00621EFA">
        <w:rPr>
          <w:rFonts w:eastAsia="Calibri"/>
          <w:sz w:val="22"/>
          <w:szCs w:val="22"/>
          <w:lang w:eastAsia="en-US"/>
        </w:rPr>
        <w:t>D</w:t>
      </w:r>
      <w:r w:rsidRPr="006F78AE">
        <w:rPr>
          <w:rFonts w:eastAsia="Calibri"/>
          <w:sz w:val="22"/>
          <w:szCs w:val="22"/>
          <w:lang w:eastAsia="en-US"/>
        </w:rPr>
        <w:t xml:space="preserve">íla s jiným </w:t>
      </w:r>
      <w:r w:rsidR="00621EFA">
        <w:rPr>
          <w:rFonts w:eastAsia="Calibri"/>
          <w:sz w:val="22"/>
          <w:szCs w:val="22"/>
          <w:lang w:eastAsia="en-US"/>
        </w:rPr>
        <w:t>D</w:t>
      </w:r>
      <w:r w:rsidRPr="006F78AE">
        <w:rPr>
          <w:rFonts w:eastAsia="Calibri"/>
          <w:sz w:val="22"/>
          <w:szCs w:val="22"/>
          <w:lang w:eastAsia="en-US"/>
        </w:rPr>
        <w:t xml:space="preserve">ílem, zařazení </w:t>
      </w:r>
      <w:r w:rsidR="00621EFA">
        <w:rPr>
          <w:rFonts w:eastAsia="Calibri"/>
          <w:sz w:val="22"/>
          <w:szCs w:val="22"/>
          <w:lang w:eastAsia="en-US"/>
        </w:rPr>
        <w:t>D</w:t>
      </w:r>
      <w:r w:rsidRPr="006F78AE">
        <w:rPr>
          <w:rFonts w:eastAsia="Calibri"/>
          <w:sz w:val="22"/>
          <w:szCs w:val="22"/>
          <w:lang w:eastAsia="en-US"/>
        </w:rPr>
        <w:t xml:space="preserve">íla beze změny nebo po zpracování do libovolného souborného </w:t>
      </w:r>
      <w:r w:rsidR="00621EFA">
        <w:rPr>
          <w:rFonts w:eastAsia="Calibri"/>
          <w:sz w:val="22"/>
          <w:szCs w:val="22"/>
          <w:lang w:eastAsia="en-US"/>
        </w:rPr>
        <w:t>D</w:t>
      </w:r>
      <w:r w:rsidRPr="006F78AE">
        <w:rPr>
          <w:rFonts w:eastAsia="Calibri"/>
          <w:sz w:val="22"/>
          <w:szCs w:val="22"/>
          <w:lang w:eastAsia="en-US"/>
        </w:rPr>
        <w:t xml:space="preserve">íla, k užití </w:t>
      </w:r>
      <w:r w:rsidR="00621EFA">
        <w:rPr>
          <w:rFonts w:eastAsia="Calibri"/>
          <w:sz w:val="22"/>
          <w:szCs w:val="22"/>
          <w:lang w:eastAsia="en-US"/>
        </w:rPr>
        <w:t>D</w:t>
      </w:r>
      <w:r w:rsidRPr="006F78AE">
        <w:rPr>
          <w:rFonts w:eastAsia="Calibri"/>
          <w:sz w:val="22"/>
          <w:szCs w:val="22"/>
          <w:lang w:eastAsia="en-US"/>
        </w:rPr>
        <w:t xml:space="preserve">íla, a to i upraveného či zpracovaného, při užití libovolného souborného </w:t>
      </w:r>
      <w:r w:rsidR="00621EFA">
        <w:rPr>
          <w:rFonts w:eastAsia="Calibri"/>
          <w:sz w:val="22"/>
          <w:szCs w:val="22"/>
          <w:lang w:eastAsia="en-US"/>
        </w:rPr>
        <w:t>D</w:t>
      </w:r>
      <w:r w:rsidRPr="006F78AE">
        <w:rPr>
          <w:rFonts w:eastAsia="Calibri"/>
          <w:sz w:val="22"/>
          <w:szCs w:val="22"/>
          <w:lang w:eastAsia="en-US"/>
        </w:rPr>
        <w:t xml:space="preserve">íla, ve spojení s jiným </w:t>
      </w:r>
      <w:r w:rsidR="00621EFA">
        <w:rPr>
          <w:rFonts w:eastAsia="Calibri"/>
          <w:sz w:val="22"/>
          <w:szCs w:val="22"/>
          <w:lang w:eastAsia="en-US"/>
        </w:rPr>
        <w:t>D</w:t>
      </w:r>
      <w:r w:rsidRPr="006F78AE">
        <w:rPr>
          <w:rFonts w:eastAsia="Calibri"/>
          <w:sz w:val="22"/>
          <w:szCs w:val="22"/>
          <w:lang w:eastAsia="en-US"/>
        </w:rPr>
        <w:t xml:space="preserve">ílem, to vše způsobem a v rozsahu uvedeným </w:t>
      </w:r>
      <w:r w:rsidRPr="006F78AE">
        <w:rPr>
          <w:rFonts w:eastAsia="Calibri"/>
          <w:sz w:val="22"/>
          <w:szCs w:val="22"/>
          <w:lang w:eastAsia="en-US"/>
        </w:rPr>
        <w:lastRenderedPageBreak/>
        <w:t xml:space="preserve">shora v tomto článku, a dále k tomu, aby </w:t>
      </w:r>
      <w:r w:rsidR="002B0181">
        <w:rPr>
          <w:rFonts w:eastAsia="Calibri"/>
          <w:sz w:val="22"/>
          <w:szCs w:val="22"/>
          <w:lang w:eastAsia="en-US"/>
        </w:rPr>
        <w:t>o</w:t>
      </w:r>
      <w:r w:rsidRPr="006F78AE">
        <w:rPr>
          <w:rFonts w:eastAsia="Calibri"/>
          <w:sz w:val="22"/>
          <w:szCs w:val="22"/>
          <w:lang w:eastAsia="en-US"/>
        </w:rPr>
        <w:t>bjednatel uváděl</w:t>
      </w:r>
      <w:r w:rsidR="00AF6733">
        <w:rPr>
          <w:rFonts w:eastAsia="Calibri"/>
          <w:sz w:val="22"/>
          <w:szCs w:val="22"/>
          <w:lang w:eastAsia="en-US"/>
        </w:rPr>
        <w:t xml:space="preserve"> </w:t>
      </w:r>
      <w:r w:rsidR="00621EFA">
        <w:rPr>
          <w:rFonts w:eastAsia="Calibri"/>
          <w:sz w:val="22"/>
          <w:szCs w:val="22"/>
          <w:lang w:eastAsia="en-US"/>
        </w:rPr>
        <w:t>D</w:t>
      </w:r>
      <w:r w:rsidRPr="006F78AE">
        <w:rPr>
          <w:rFonts w:eastAsia="Calibri"/>
          <w:sz w:val="22"/>
          <w:szCs w:val="22"/>
          <w:lang w:eastAsia="en-US"/>
        </w:rPr>
        <w:t>ílo na veřejnost</w:t>
      </w:r>
      <w:r w:rsidR="00F12E27">
        <w:rPr>
          <w:rFonts w:eastAsia="Calibri"/>
          <w:sz w:val="22"/>
          <w:szCs w:val="22"/>
          <w:lang w:eastAsia="en-US"/>
        </w:rPr>
        <w:t>i</w:t>
      </w:r>
      <w:r w:rsidRPr="006F78AE">
        <w:rPr>
          <w:rFonts w:eastAsia="Calibri"/>
          <w:sz w:val="22"/>
          <w:szCs w:val="22"/>
          <w:lang w:eastAsia="en-US"/>
        </w:rPr>
        <w:t xml:space="preserve"> pod svým jménem</w:t>
      </w:r>
      <w:r w:rsidR="005E42DD">
        <w:rPr>
          <w:rFonts w:eastAsia="Calibri"/>
          <w:sz w:val="22"/>
          <w:szCs w:val="22"/>
          <w:lang w:eastAsia="en-US"/>
        </w:rPr>
        <w:t xml:space="preserve"> </w:t>
      </w:r>
      <w:r w:rsidR="005E42DD" w:rsidRPr="00F23BB9">
        <w:rPr>
          <w:rFonts w:eastAsia="Calibri"/>
          <w:sz w:val="22"/>
          <w:szCs w:val="22"/>
          <w:lang w:eastAsia="en-US"/>
        </w:rPr>
        <w:t>s výslovným uvedením autora</w:t>
      </w:r>
      <w:r w:rsidR="005E42DD">
        <w:rPr>
          <w:rFonts w:eastAsia="Calibri"/>
          <w:sz w:val="22"/>
          <w:szCs w:val="22"/>
          <w:lang w:eastAsia="en-US"/>
        </w:rPr>
        <w:t>,</w:t>
      </w:r>
      <w:r w:rsidRPr="006F78AE">
        <w:rPr>
          <w:rFonts w:eastAsia="Calibri"/>
          <w:sz w:val="22"/>
          <w:szCs w:val="22"/>
          <w:lang w:eastAsia="en-US"/>
        </w:rPr>
        <w:t xml:space="preserve"> s tím, že si za žádných okolnos</w:t>
      </w:r>
      <w:r w:rsidR="002B0181">
        <w:rPr>
          <w:rFonts w:eastAsia="Calibri"/>
          <w:sz w:val="22"/>
          <w:szCs w:val="22"/>
          <w:lang w:eastAsia="en-US"/>
        </w:rPr>
        <w:t>tí nebude osobovat autorství k </w:t>
      </w:r>
      <w:r w:rsidR="00621EFA">
        <w:rPr>
          <w:rFonts w:eastAsia="Calibri"/>
          <w:sz w:val="22"/>
          <w:szCs w:val="22"/>
          <w:lang w:eastAsia="en-US"/>
        </w:rPr>
        <w:t>D</w:t>
      </w:r>
      <w:r w:rsidRPr="006F78AE">
        <w:rPr>
          <w:rFonts w:eastAsia="Calibri"/>
          <w:sz w:val="22"/>
          <w:szCs w:val="22"/>
          <w:lang w:eastAsia="en-US"/>
        </w:rPr>
        <w:t>ílu.</w:t>
      </w:r>
    </w:p>
    <w:p w14:paraId="0C2B3170" w14:textId="77777777" w:rsidR="00754635" w:rsidRPr="00ED1D1B" w:rsidRDefault="00754635"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Ochrana autorských práv se řídí platným zněním autorského zákona a veškerými mezinárodními dohodami o ochraně práv k duševnímu vlastnictví, které jsou součástí českého právního řádu a příslušnými ustanoveními autorského zákona o správních deliktech, případně trestního zákona.</w:t>
      </w:r>
    </w:p>
    <w:p w14:paraId="6DBBA876" w14:textId="1EE4587F" w:rsidR="00835AB6" w:rsidRPr="005827F3" w:rsidRDefault="005A3942" w:rsidP="0027011B">
      <w:pPr>
        <w:numPr>
          <w:ilvl w:val="1"/>
          <w:numId w:val="27"/>
        </w:numPr>
        <w:ind w:left="567" w:hanging="567"/>
        <w:jc w:val="both"/>
        <w:rPr>
          <w:rFonts w:eastAsia="Calibri"/>
          <w:sz w:val="22"/>
          <w:szCs w:val="22"/>
          <w:lang w:eastAsia="en-US"/>
        </w:rPr>
      </w:pPr>
      <w:r w:rsidRPr="005827F3">
        <w:rPr>
          <w:rFonts w:eastAsia="Calibri"/>
          <w:sz w:val="22"/>
          <w:szCs w:val="22"/>
          <w:lang w:eastAsia="en-US"/>
        </w:rPr>
        <w:t xml:space="preserve">Objednatel se okamžikem převzetí </w:t>
      </w:r>
      <w:r w:rsidR="00621EFA" w:rsidRPr="005827F3">
        <w:rPr>
          <w:rFonts w:eastAsia="Calibri"/>
          <w:sz w:val="22"/>
          <w:szCs w:val="22"/>
          <w:lang w:eastAsia="en-US"/>
        </w:rPr>
        <w:t>D</w:t>
      </w:r>
      <w:r w:rsidRPr="005827F3">
        <w:rPr>
          <w:rFonts w:eastAsia="Calibri"/>
          <w:sz w:val="22"/>
          <w:szCs w:val="22"/>
          <w:lang w:eastAsia="en-US"/>
        </w:rPr>
        <w:t xml:space="preserve">íla stane vlastníkem smlouvou stanoveného počtu exemplářů zhotoveného </w:t>
      </w:r>
      <w:r w:rsidR="008424C1" w:rsidRPr="005827F3">
        <w:rPr>
          <w:rFonts w:eastAsia="Calibri"/>
          <w:sz w:val="22"/>
          <w:szCs w:val="22"/>
          <w:lang w:eastAsia="en-US"/>
        </w:rPr>
        <w:t>D</w:t>
      </w:r>
      <w:r w:rsidRPr="005827F3">
        <w:rPr>
          <w:rFonts w:eastAsia="Calibri"/>
          <w:sz w:val="22"/>
          <w:szCs w:val="22"/>
          <w:lang w:eastAsia="en-US"/>
        </w:rPr>
        <w:t>íla</w:t>
      </w:r>
      <w:r w:rsidR="005827F3" w:rsidRPr="005827F3">
        <w:rPr>
          <w:rFonts w:eastAsia="Calibri"/>
          <w:sz w:val="22"/>
          <w:szCs w:val="22"/>
          <w:lang w:eastAsia="en-US"/>
        </w:rPr>
        <w:t>.</w:t>
      </w:r>
    </w:p>
    <w:p w14:paraId="56A93206" w14:textId="0BCD7330"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Hmotný substrát dokončeného </w:t>
      </w:r>
      <w:r w:rsidR="00621EFA">
        <w:rPr>
          <w:rFonts w:eastAsia="Calibri"/>
          <w:sz w:val="22"/>
          <w:szCs w:val="22"/>
          <w:lang w:eastAsia="en-US"/>
        </w:rPr>
        <w:t>D</w:t>
      </w:r>
      <w:r w:rsidRPr="00ED1D1B">
        <w:rPr>
          <w:rFonts w:eastAsia="Calibri"/>
          <w:sz w:val="22"/>
          <w:szCs w:val="22"/>
          <w:lang w:eastAsia="en-US"/>
        </w:rPr>
        <w:t xml:space="preserve">íla se stává úplným vlastnictvím objednatele, s nímž může objednatel zcela disponovat v okamžiku, kdy jsou objednatelem řádně uhrazeny veškeré platby a zároveň je řádně ověřena pravost a původnost </w:t>
      </w:r>
      <w:r w:rsidR="00C949A1">
        <w:rPr>
          <w:rFonts w:eastAsia="Calibri"/>
          <w:sz w:val="22"/>
          <w:szCs w:val="22"/>
          <w:lang w:eastAsia="en-US"/>
        </w:rPr>
        <w:t>D</w:t>
      </w:r>
      <w:r w:rsidRPr="00ED1D1B">
        <w:rPr>
          <w:rFonts w:eastAsia="Calibri"/>
          <w:sz w:val="22"/>
          <w:szCs w:val="22"/>
          <w:lang w:eastAsia="en-US"/>
        </w:rPr>
        <w:t>íla autorizovaným projektantem</w:t>
      </w:r>
      <w:r w:rsidR="00A02665">
        <w:rPr>
          <w:rFonts w:eastAsia="Calibri"/>
          <w:sz w:val="22"/>
          <w:szCs w:val="22"/>
          <w:lang w:eastAsia="en-US"/>
        </w:rPr>
        <w:t>.</w:t>
      </w:r>
      <w:r w:rsidRPr="00ED1D1B">
        <w:rPr>
          <w:rFonts w:eastAsia="Calibri"/>
          <w:sz w:val="22"/>
          <w:szCs w:val="22"/>
          <w:lang w:eastAsia="en-US"/>
        </w:rPr>
        <w:t xml:space="preserve"> </w:t>
      </w:r>
    </w:p>
    <w:p w14:paraId="33F0E17A" w14:textId="77777777" w:rsidR="00754635" w:rsidRPr="00ED1D1B" w:rsidRDefault="00754635"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Zhotovitel jako autor projektové dokumentace tímto poskytuje objednateli bezúplatně právo trvalého nevýhradního užití </w:t>
      </w:r>
      <w:r w:rsidR="00621EFA">
        <w:rPr>
          <w:rFonts w:eastAsia="Calibri"/>
          <w:sz w:val="22"/>
          <w:szCs w:val="22"/>
          <w:lang w:eastAsia="en-US"/>
        </w:rPr>
        <w:t>D</w:t>
      </w:r>
      <w:r w:rsidRPr="00ED1D1B">
        <w:rPr>
          <w:rFonts w:eastAsia="Calibri"/>
          <w:sz w:val="22"/>
          <w:szCs w:val="22"/>
          <w:lang w:eastAsia="en-US"/>
        </w:rPr>
        <w:t xml:space="preserve">íla </w:t>
      </w:r>
      <w:proofErr w:type="gramStart"/>
      <w:r w:rsidRPr="00ED1D1B">
        <w:rPr>
          <w:rFonts w:eastAsia="Calibri"/>
          <w:sz w:val="22"/>
          <w:szCs w:val="22"/>
          <w:lang w:eastAsia="en-US"/>
        </w:rPr>
        <w:t>a  dává</w:t>
      </w:r>
      <w:proofErr w:type="gramEnd"/>
      <w:r w:rsidRPr="00ED1D1B">
        <w:rPr>
          <w:rFonts w:eastAsia="Calibri"/>
          <w:sz w:val="22"/>
          <w:szCs w:val="22"/>
          <w:lang w:eastAsia="en-US"/>
        </w:rPr>
        <w:t xml:space="preserve"> tím svůj </w:t>
      </w:r>
      <w:proofErr w:type="gramStart"/>
      <w:r w:rsidRPr="00ED1D1B">
        <w:rPr>
          <w:rFonts w:eastAsia="Calibri"/>
          <w:sz w:val="22"/>
          <w:szCs w:val="22"/>
          <w:lang w:eastAsia="en-US"/>
        </w:rPr>
        <w:t>výslovný  souhlas</w:t>
      </w:r>
      <w:proofErr w:type="gramEnd"/>
      <w:r w:rsidRPr="00ED1D1B">
        <w:rPr>
          <w:rFonts w:eastAsia="Calibri"/>
          <w:sz w:val="22"/>
          <w:szCs w:val="22"/>
          <w:lang w:eastAsia="en-US"/>
        </w:rPr>
        <w:t xml:space="preserve"> s užitím plánů, náčrtů, výkresů, grafických zobrazení a textových specifikací pro účely projektování dalších stupňů projektové dokumentace a aktualizace stávající projektové dokumentace pro projektování staveb, účelově a technicky navazujících na původní </w:t>
      </w:r>
      <w:r w:rsidR="00714435">
        <w:rPr>
          <w:rFonts w:eastAsia="Calibri"/>
          <w:sz w:val="22"/>
          <w:szCs w:val="22"/>
          <w:lang w:eastAsia="en-US"/>
        </w:rPr>
        <w:t>projektovou dokumentaci</w:t>
      </w:r>
      <w:r w:rsidRPr="00ED1D1B">
        <w:rPr>
          <w:rFonts w:eastAsia="Calibri"/>
          <w:sz w:val="22"/>
          <w:szCs w:val="22"/>
          <w:lang w:eastAsia="en-US"/>
        </w:rPr>
        <w:t xml:space="preserve">. </w:t>
      </w:r>
    </w:p>
    <w:p w14:paraId="3B06E23B" w14:textId="77777777"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Objednatel je oprávněn </w:t>
      </w:r>
      <w:r w:rsidR="00621EFA">
        <w:rPr>
          <w:rFonts w:eastAsia="Calibri"/>
          <w:sz w:val="22"/>
          <w:szCs w:val="22"/>
          <w:lang w:eastAsia="en-US"/>
        </w:rPr>
        <w:t>D</w:t>
      </w:r>
      <w:r w:rsidRPr="00ED1D1B">
        <w:rPr>
          <w:rFonts w:eastAsia="Calibri"/>
          <w:sz w:val="22"/>
          <w:szCs w:val="22"/>
          <w:lang w:eastAsia="en-US"/>
        </w:rPr>
        <w:t xml:space="preserve">ílo bezplatně užít ke všem účelům, které souvisejí s realizací uvedené </w:t>
      </w:r>
      <w:proofErr w:type="gramStart"/>
      <w:r w:rsidRPr="00ED1D1B">
        <w:rPr>
          <w:rFonts w:eastAsia="Calibri"/>
          <w:sz w:val="22"/>
          <w:szCs w:val="22"/>
          <w:lang w:eastAsia="en-US"/>
        </w:rPr>
        <w:t>stavby</w:t>
      </w:r>
      <w:proofErr w:type="gramEnd"/>
      <w:r w:rsidRPr="00ED1D1B">
        <w:rPr>
          <w:rFonts w:eastAsia="Calibri"/>
          <w:sz w:val="22"/>
          <w:szCs w:val="22"/>
          <w:lang w:eastAsia="en-US"/>
        </w:rPr>
        <w:t xml:space="preserve"> tj. zejména k příslušným správním a výběrovým řízením a ke stavbě samotné.</w:t>
      </w:r>
    </w:p>
    <w:p w14:paraId="1221D444" w14:textId="77777777"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Pro dosažení požadovaného cíle a účelu je objednatel oprávněn bezúplatně </w:t>
      </w:r>
      <w:r w:rsidR="00621EFA">
        <w:rPr>
          <w:rFonts w:eastAsia="Calibri"/>
          <w:sz w:val="22"/>
          <w:szCs w:val="22"/>
          <w:lang w:eastAsia="en-US"/>
        </w:rPr>
        <w:t>D</w:t>
      </w:r>
      <w:r w:rsidRPr="00ED1D1B">
        <w:rPr>
          <w:rFonts w:eastAsia="Calibri"/>
          <w:sz w:val="22"/>
          <w:szCs w:val="22"/>
          <w:lang w:eastAsia="en-US"/>
        </w:rPr>
        <w:t>ílo mj. rozmnožovat a poskytovat jiným subjektům (např. pro další stupně projektových dokumentací, pro výběrová řízení</w:t>
      </w:r>
      <w:r w:rsidR="00646DE3" w:rsidRPr="00ED1D1B">
        <w:rPr>
          <w:rFonts w:eastAsia="Calibri"/>
          <w:sz w:val="22"/>
          <w:szCs w:val="22"/>
          <w:lang w:eastAsia="en-US"/>
        </w:rPr>
        <w:t xml:space="preserve">, aktualizace stávající projektové dokumentace pro projektování staveb, účelově a technicky navazujících na původní </w:t>
      </w:r>
      <w:r w:rsidR="00714435">
        <w:rPr>
          <w:rFonts w:eastAsia="Calibri"/>
          <w:sz w:val="22"/>
          <w:szCs w:val="22"/>
          <w:lang w:eastAsia="en-US"/>
        </w:rPr>
        <w:t>projektové dokumentace</w:t>
      </w:r>
      <w:r w:rsidRPr="00ED1D1B">
        <w:rPr>
          <w:rFonts w:eastAsia="Calibri"/>
          <w:sz w:val="22"/>
          <w:szCs w:val="22"/>
          <w:lang w:eastAsia="en-US"/>
        </w:rPr>
        <w:t>…)</w:t>
      </w:r>
    </w:p>
    <w:p w14:paraId="36D8FE95" w14:textId="77777777" w:rsidR="00652E64" w:rsidRPr="00ED1D1B" w:rsidRDefault="00652E64"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Jako podklad může být </w:t>
      </w:r>
      <w:r w:rsidR="00621EFA">
        <w:rPr>
          <w:rFonts w:eastAsia="Calibri"/>
          <w:sz w:val="22"/>
          <w:szCs w:val="22"/>
          <w:lang w:eastAsia="en-US"/>
        </w:rPr>
        <w:t>D</w:t>
      </w:r>
      <w:r w:rsidRPr="00ED1D1B">
        <w:rPr>
          <w:rFonts w:eastAsia="Calibri"/>
          <w:sz w:val="22"/>
          <w:szCs w:val="22"/>
          <w:lang w:eastAsia="en-US"/>
        </w:rPr>
        <w:t>ílo využito jen s uvedením jména jeho původního autora.</w:t>
      </w:r>
    </w:p>
    <w:p w14:paraId="3DAB77B7" w14:textId="5AF50457" w:rsidR="00652E64" w:rsidRDefault="00A02665" w:rsidP="00923515">
      <w:pPr>
        <w:numPr>
          <w:ilvl w:val="1"/>
          <w:numId w:val="27"/>
        </w:numPr>
        <w:ind w:left="567" w:hanging="567"/>
        <w:jc w:val="both"/>
        <w:rPr>
          <w:rFonts w:eastAsia="Calibri"/>
          <w:sz w:val="22"/>
          <w:szCs w:val="22"/>
          <w:lang w:eastAsia="en-US"/>
        </w:rPr>
      </w:pPr>
      <w:r>
        <w:rPr>
          <w:rFonts w:eastAsia="Calibri"/>
          <w:sz w:val="22"/>
          <w:szCs w:val="22"/>
          <w:lang w:eastAsia="en-US"/>
        </w:rPr>
        <w:t>Zhotovitel</w:t>
      </w:r>
      <w:r w:rsidR="00652E64" w:rsidRPr="00ED1D1B">
        <w:rPr>
          <w:rFonts w:eastAsia="Calibri"/>
          <w:sz w:val="22"/>
          <w:szCs w:val="22"/>
          <w:lang w:eastAsia="en-US"/>
        </w:rPr>
        <w:t xml:space="preserve"> je oprávněn uveřejnit svoje </w:t>
      </w:r>
      <w:r w:rsidR="00621EFA">
        <w:rPr>
          <w:rFonts w:eastAsia="Calibri"/>
          <w:sz w:val="22"/>
          <w:szCs w:val="22"/>
          <w:lang w:eastAsia="en-US"/>
        </w:rPr>
        <w:t>D</w:t>
      </w:r>
      <w:r w:rsidR="00652E64" w:rsidRPr="00ED1D1B">
        <w:rPr>
          <w:rFonts w:eastAsia="Calibri"/>
          <w:sz w:val="22"/>
          <w:szCs w:val="22"/>
          <w:lang w:eastAsia="en-US"/>
        </w:rPr>
        <w:t>ílo při zachování zájmů objednatele a má při uveřejnění právo uvést svoje jméno.</w:t>
      </w:r>
    </w:p>
    <w:p w14:paraId="76BF97CF" w14:textId="2AD3114C" w:rsidR="00B34405" w:rsidRPr="00115783" w:rsidRDefault="00F3578C" w:rsidP="00115783">
      <w:pPr>
        <w:numPr>
          <w:ilvl w:val="0"/>
          <w:numId w:val="27"/>
        </w:numPr>
        <w:spacing w:before="240" w:after="120"/>
        <w:ind w:left="714" w:hanging="357"/>
        <w:jc w:val="center"/>
        <w:rPr>
          <w:b/>
          <w:sz w:val="22"/>
          <w:szCs w:val="22"/>
        </w:rPr>
      </w:pPr>
      <w:r w:rsidRPr="00F3578C">
        <w:rPr>
          <w:b/>
          <w:sz w:val="22"/>
          <w:szCs w:val="22"/>
        </w:rPr>
        <w:t>Povinnosti zhotovitele a</w:t>
      </w:r>
      <w:r w:rsidR="00E54CC7" w:rsidRPr="00F3578C">
        <w:rPr>
          <w:b/>
          <w:sz w:val="22"/>
          <w:szCs w:val="22"/>
        </w:rPr>
        <w:t xml:space="preserve"> </w:t>
      </w:r>
      <w:r w:rsidRPr="00F3578C">
        <w:rPr>
          <w:b/>
          <w:sz w:val="22"/>
          <w:szCs w:val="22"/>
        </w:rPr>
        <w:t xml:space="preserve">zodpovědnost za vady </w:t>
      </w:r>
      <w:r w:rsidR="008424C1">
        <w:rPr>
          <w:b/>
          <w:sz w:val="22"/>
          <w:szCs w:val="22"/>
        </w:rPr>
        <w:t>D</w:t>
      </w:r>
      <w:r w:rsidRPr="00F3578C">
        <w:rPr>
          <w:b/>
          <w:sz w:val="22"/>
          <w:szCs w:val="22"/>
        </w:rPr>
        <w:t>íla</w:t>
      </w:r>
    </w:p>
    <w:p w14:paraId="2F2FD11E" w14:textId="50414A0B" w:rsidR="00264C37" w:rsidRPr="00C1161A" w:rsidRDefault="00264C37"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Zhotovitel provede </w:t>
      </w:r>
      <w:r w:rsidR="00AF6733">
        <w:rPr>
          <w:rFonts w:eastAsia="Calibri"/>
          <w:sz w:val="22"/>
          <w:szCs w:val="22"/>
          <w:lang w:eastAsia="en-US"/>
        </w:rPr>
        <w:t>D</w:t>
      </w:r>
      <w:r w:rsidRPr="00ED1D1B">
        <w:rPr>
          <w:rFonts w:eastAsia="Calibri"/>
          <w:sz w:val="22"/>
          <w:szCs w:val="22"/>
          <w:lang w:eastAsia="en-US"/>
        </w:rPr>
        <w:t>ílo na svoje náklady a na vlastní nebezpečí</w:t>
      </w:r>
      <w:r w:rsidR="00C1161A">
        <w:rPr>
          <w:rFonts w:eastAsia="Calibri"/>
          <w:sz w:val="22"/>
          <w:szCs w:val="22"/>
          <w:lang w:eastAsia="en-US"/>
        </w:rPr>
        <w:t xml:space="preserve">, </w:t>
      </w:r>
      <w:r w:rsidR="00C1161A" w:rsidRPr="00C1161A">
        <w:rPr>
          <w:rFonts w:eastAsia="Calibri"/>
          <w:sz w:val="22"/>
          <w:szCs w:val="22"/>
          <w:lang w:eastAsia="en-US"/>
        </w:rPr>
        <w:t xml:space="preserve">v souladu s touto </w:t>
      </w:r>
      <w:r w:rsidR="00C1161A">
        <w:rPr>
          <w:rFonts w:eastAsia="Calibri"/>
          <w:sz w:val="22"/>
          <w:szCs w:val="22"/>
          <w:lang w:eastAsia="en-US"/>
        </w:rPr>
        <w:t>s</w:t>
      </w:r>
      <w:r w:rsidR="00C1161A" w:rsidRPr="00C1161A">
        <w:rPr>
          <w:rFonts w:eastAsia="Calibri"/>
          <w:sz w:val="22"/>
          <w:szCs w:val="22"/>
          <w:lang w:eastAsia="en-US"/>
        </w:rPr>
        <w:t xml:space="preserve">mlouvou a </w:t>
      </w:r>
      <w:proofErr w:type="spellStart"/>
      <w:r w:rsidR="00714435">
        <w:rPr>
          <w:rFonts w:eastAsia="Calibri"/>
          <w:sz w:val="22"/>
          <w:szCs w:val="22"/>
          <w:lang w:eastAsia="en-US"/>
        </w:rPr>
        <w:t>odevdá</w:t>
      </w:r>
      <w:proofErr w:type="spellEnd"/>
      <w:r w:rsidR="00714435">
        <w:rPr>
          <w:rFonts w:eastAsia="Calibri"/>
          <w:sz w:val="22"/>
          <w:szCs w:val="22"/>
          <w:lang w:eastAsia="en-US"/>
        </w:rPr>
        <w:t xml:space="preserve"> jej</w:t>
      </w:r>
      <w:r w:rsidR="00C1161A" w:rsidRPr="00C1161A">
        <w:rPr>
          <w:rFonts w:eastAsia="Calibri"/>
          <w:sz w:val="22"/>
          <w:szCs w:val="22"/>
          <w:lang w:eastAsia="en-US"/>
        </w:rPr>
        <w:t xml:space="preserve"> </w:t>
      </w:r>
      <w:r w:rsidR="00C1161A">
        <w:rPr>
          <w:rFonts w:eastAsia="Calibri"/>
          <w:sz w:val="22"/>
          <w:szCs w:val="22"/>
          <w:lang w:eastAsia="en-US"/>
        </w:rPr>
        <w:t>o</w:t>
      </w:r>
      <w:r w:rsidR="00C1161A" w:rsidRPr="00C1161A">
        <w:rPr>
          <w:rFonts w:eastAsia="Calibri"/>
          <w:sz w:val="22"/>
          <w:szCs w:val="22"/>
          <w:lang w:eastAsia="en-US"/>
        </w:rPr>
        <w:t>bjednateli řádně a včas.</w:t>
      </w:r>
    </w:p>
    <w:p w14:paraId="58763B8C" w14:textId="77777777" w:rsidR="00087CCE" w:rsidRPr="00ED1D1B" w:rsidRDefault="00087CCE"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 xml:space="preserve">Zhotovitel bude postupovat při plnění předmětu této smlouvy s odbornou péčí. </w:t>
      </w:r>
    </w:p>
    <w:p w14:paraId="4AD746EC" w14:textId="77777777" w:rsidR="00087CCE" w:rsidRDefault="00087CCE" w:rsidP="00923515">
      <w:pPr>
        <w:numPr>
          <w:ilvl w:val="1"/>
          <w:numId w:val="27"/>
        </w:numPr>
        <w:ind w:left="567" w:hanging="567"/>
        <w:jc w:val="both"/>
        <w:rPr>
          <w:rFonts w:eastAsia="Calibri"/>
          <w:sz w:val="22"/>
          <w:szCs w:val="22"/>
          <w:lang w:eastAsia="en-US"/>
        </w:rPr>
      </w:pPr>
      <w:r w:rsidRPr="00ED1D1B">
        <w:rPr>
          <w:rFonts w:eastAsia="Calibri"/>
          <w:sz w:val="22"/>
          <w:szCs w:val="22"/>
          <w:lang w:eastAsia="en-US"/>
        </w:rPr>
        <w:t>Zhotovitel se zavazuje dodržet všeobecně závazné předpisy, technické normy vztahující se k plnění smlouvy a podmínky této smlouvy. Zhotovitel se bude řídit výchozími podklady objednatele, jeho pokyny, zápisy a dohodami oprávněných pracovníků smluvních stran a rozhodnutími a vyjádřeními dotčených orgánů státní správy.</w:t>
      </w:r>
    </w:p>
    <w:p w14:paraId="3FC89623" w14:textId="77777777" w:rsidR="00C1161A" w:rsidRPr="00C1161A" w:rsidRDefault="00C1161A" w:rsidP="00923515">
      <w:pPr>
        <w:numPr>
          <w:ilvl w:val="1"/>
          <w:numId w:val="27"/>
        </w:numPr>
        <w:ind w:left="567" w:hanging="567"/>
        <w:jc w:val="both"/>
        <w:rPr>
          <w:rFonts w:eastAsia="Calibri"/>
          <w:sz w:val="22"/>
          <w:szCs w:val="22"/>
          <w:lang w:eastAsia="en-US"/>
        </w:rPr>
      </w:pPr>
      <w:r w:rsidRPr="00C1161A">
        <w:rPr>
          <w:rFonts w:eastAsia="Calibri"/>
          <w:sz w:val="22"/>
          <w:szCs w:val="22"/>
          <w:lang w:eastAsia="en-US"/>
        </w:rPr>
        <w:t xml:space="preserve">Zhotovitel se </w:t>
      </w:r>
      <w:r>
        <w:rPr>
          <w:rFonts w:eastAsia="Calibri"/>
          <w:sz w:val="22"/>
          <w:szCs w:val="22"/>
          <w:lang w:eastAsia="en-US"/>
        </w:rPr>
        <w:t>zavazuje neprodleně informovat o</w:t>
      </w:r>
      <w:r w:rsidRPr="00C1161A">
        <w:rPr>
          <w:rFonts w:eastAsia="Calibri"/>
          <w:sz w:val="22"/>
          <w:szCs w:val="22"/>
          <w:lang w:eastAsia="en-US"/>
        </w:rPr>
        <w:t xml:space="preserve">bjednatele o všech skutečnostech, které by mohly </w:t>
      </w:r>
      <w:r>
        <w:rPr>
          <w:rFonts w:eastAsia="Calibri"/>
          <w:sz w:val="22"/>
          <w:szCs w:val="22"/>
          <w:lang w:eastAsia="en-US"/>
        </w:rPr>
        <w:t>o</w:t>
      </w:r>
      <w:r w:rsidRPr="00C1161A">
        <w:rPr>
          <w:rFonts w:eastAsia="Calibri"/>
          <w:sz w:val="22"/>
          <w:szCs w:val="22"/>
          <w:lang w:eastAsia="en-US"/>
        </w:rPr>
        <w:t>bjednateli způsobit finanční nebo jinou újmu, o překážkách, které by mohly o</w:t>
      </w:r>
      <w:r>
        <w:rPr>
          <w:rFonts w:eastAsia="Calibri"/>
          <w:sz w:val="22"/>
          <w:szCs w:val="22"/>
          <w:lang w:eastAsia="en-US"/>
        </w:rPr>
        <w:t>hrozit plnění stanovené touto s</w:t>
      </w:r>
      <w:r w:rsidRPr="00C1161A">
        <w:rPr>
          <w:rFonts w:eastAsia="Calibri"/>
          <w:sz w:val="22"/>
          <w:szCs w:val="22"/>
          <w:lang w:eastAsia="en-US"/>
        </w:rPr>
        <w:t xml:space="preserve">mlouvou a o vadách a nevhodnosti podkladů a pokynů předaných mu </w:t>
      </w:r>
      <w:r>
        <w:rPr>
          <w:rFonts w:eastAsia="Calibri"/>
          <w:sz w:val="22"/>
          <w:szCs w:val="22"/>
          <w:lang w:eastAsia="en-US"/>
        </w:rPr>
        <w:t>o</w:t>
      </w:r>
      <w:r w:rsidRPr="00C1161A">
        <w:rPr>
          <w:rFonts w:eastAsia="Calibri"/>
          <w:sz w:val="22"/>
          <w:szCs w:val="22"/>
          <w:lang w:eastAsia="en-US"/>
        </w:rPr>
        <w:t xml:space="preserve">bjednatelem. Zhotovitel je povinen upozornit </w:t>
      </w:r>
      <w:r>
        <w:rPr>
          <w:rFonts w:eastAsia="Calibri"/>
          <w:sz w:val="22"/>
          <w:szCs w:val="22"/>
          <w:lang w:eastAsia="en-US"/>
        </w:rPr>
        <w:t>o</w:t>
      </w:r>
      <w:r w:rsidRPr="00C1161A">
        <w:rPr>
          <w:rFonts w:eastAsia="Calibri"/>
          <w:sz w:val="22"/>
          <w:szCs w:val="22"/>
          <w:lang w:eastAsia="en-US"/>
        </w:rPr>
        <w:t xml:space="preserve">bjednatele rovněž na následky takových </w:t>
      </w:r>
      <w:r>
        <w:rPr>
          <w:rFonts w:eastAsia="Calibri"/>
          <w:sz w:val="22"/>
          <w:szCs w:val="22"/>
          <w:lang w:eastAsia="en-US"/>
        </w:rPr>
        <w:t>o</w:t>
      </w:r>
      <w:r w:rsidRPr="00C1161A">
        <w:rPr>
          <w:rFonts w:eastAsia="Calibri"/>
          <w:sz w:val="22"/>
          <w:szCs w:val="22"/>
          <w:lang w:eastAsia="en-US"/>
        </w:rPr>
        <w:t>bjednatelových rozhodnutí a úkonů, které js</w:t>
      </w:r>
      <w:r>
        <w:rPr>
          <w:rFonts w:eastAsia="Calibri"/>
          <w:sz w:val="22"/>
          <w:szCs w:val="22"/>
          <w:lang w:eastAsia="en-US"/>
        </w:rPr>
        <w:t>ou zjevně neúčelné nebo samého o</w:t>
      </w:r>
      <w:r w:rsidRPr="00C1161A">
        <w:rPr>
          <w:rFonts w:eastAsia="Calibri"/>
          <w:sz w:val="22"/>
          <w:szCs w:val="22"/>
          <w:lang w:eastAsia="en-US"/>
        </w:rPr>
        <w:t>bjednatele poškozující nebo které jsou ve zjevném rozporu s chráněným veřejným zájmem.</w:t>
      </w:r>
    </w:p>
    <w:p w14:paraId="379FDED1" w14:textId="77777777" w:rsidR="00B34405" w:rsidRPr="00E0299C" w:rsidRDefault="00B34405" w:rsidP="00923515">
      <w:pPr>
        <w:numPr>
          <w:ilvl w:val="1"/>
          <w:numId w:val="27"/>
        </w:numPr>
        <w:ind w:left="567" w:hanging="567"/>
        <w:jc w:val="both"/>
        <w:rPr>
          <w:rFonts w:eastAsia="Calibri"/>
          <w:sz w:val="22"/>
          <w:szCs w:val="22"/>
          <w:lang w:eastAsia="en-US"/>
        </w:rPr>
      </w:pPr>
      <w:r w:rsidRPr="00E0299C">
        <w:rPr>
          <w:rFonts w:eastAsia="Calibri"/>
          <w:sz w:val="22"/>
          <w:szCs w:val="22"/>
          <w:lang w:eastAsia="en-US"/>
        </w:rPr>
        <w:t xml:space="preserve">Zhotovitel zodpovídá za to, že předmět této smlouvy je zhotovený podle podmínek smlouvy a </w:t>
      </w:r>
      <w:r w:rsidR="00F45457" w:rsidRPr="00E0299C">
        <w:rPr>
          <w:rFonts w:eastAsia="Calibri"/>
          <w:sz w:val="22"/>
          <w:szCs w:val="22"/>
          <w:lang w:eastAsia="en-US"/>
        </w:rPr>
        <w:t xml:space="preserve">po neomezenou dobu </w:t>
      </w:r>
      <w:r w:rsidRPr="00E0299C">
        <w:rPr>
          <w:rFonts w:eastAsia="Calibri"/>
          <w:sz w:val="22"/>
          <w:szCs w:val="22"/>
          <w:lang w:eastAsia="en-US"/>
        </w:rPr>
        <w:t>bude mít vlast</w:t>
      </w:r>
      <w:r w:rsidR="00271FFA" w:rsidRPr="00E0299C">
        <w:rPr>
          <w:rFonts w:eastAsia="Calibri"/>
          <w:sz w:val="22"/>
          <w:szCs w:val="22"/>
          <w:lang w:eastAsia="en-US"/>
        </w:rPr>
        <w:t xml:space="preserve">nosti dohodnuté v této smlouvě a zavazuje se případné vady </w:t>
      </w:r>
      <w:r w:rsidR="00226F4D" w:rsidRPr="00E0299C">
        <w:rPr>
          <w:rFonts w:eastAsia="Calibri"/>
          <w:sz w:val="22"/>
          <w:szCs w:val="22"/>
          <w:lang w:eastAsia="en-US"/>
        </w:rPr>
        <w:t xml:space="preserve">bezodkladně </w:t>
      </w:r>
      <w:r w:rsidR="00271FFA" w:rsidRPr="00E0299C">
        <w:rPr>
          <w:rFonts w:eastAsia="Calibri"/>
          <w:sz w:val="22"/>
          <w:szCs w:val="22"/>
          <w:lang w:eastAsia="en-US"/>
        </w:rPr>
        <w:t>odstranit.</w:t>
      </w:r>
    </w:p>
    <w:p w14:paraId="0B33C5B4" w14:textId="125EFC9B" w:rsidR="00264C37" w:rsidRPr="00E0299C" w:rsidRDefault="00264C37" w:rsidP="00923515">
      <w:pPr>
        <w:numPr>
          <w:ilvl w:val="1"/>
          <w:numId w:val="27"/>
        </w:numPr>
        <w:ind w:left="567" w:hanging="567"/>
        <w:jc w:val="both"/>
        <w:rPr>
          <w:rFonts w:eastAsia="Calibri"/>
          <w:sz w:val="22"/>
          <w:szCs w:val="22"/>
          <w:lang w:eastAsia="en-US"/>
        </w:rPr>
      </w:pPr>
      <w:r w:rsidRPr="00E0299C">
        <w:rPr>
          <w:rFonts w:eastAsia="Calibri"/>
          <w:sz w:val="22"/>
          <w:szCs w:val="22"/>
          <w:lang w:eastAsia="en-US"/>
        </w:rPr>
        <w:t xml:space="preserve">Vadou se rozumí odchylka v kvalitě, rozsahu a parametrech </w:t>
      </w:r>
      <w:r w:rsidR="008424C1">
        <w:rPr>
          <w:rFonts w:eastAsia="Calibri"/>
          <w:sz w:val="22"/>
          <w:szCs w:val="22"/>
          <w:lang w:eastAsia="en-US"/>
        </w:rPr>
        <w:t>D</w:t>
      </w:r>
      <w:r w:rsidRPr="00E0299C">
        <w:rPr>
          <w:rFonts w:eastAsia="Calibri"/>
          <w:sz w:val="22"/>
          <w:szCs w:val="22"/>
          <w:lang w:eastAsia="en-US"/>
        </w:rPr>
        <w:t xml:space="preserve">íla stanovených touto smlouvou a obecně závaznými technickými normami a předpisy. </w:t>
      </w:r>
    </w:p>
    <w:p w14:paraId="5C3452B2" w14:textId="458A4E13" w:rsidR="00D47159" w:rsidRPr="00E0299C" w:rsidRDefault="00B34405" w:rsidP="00923515">
      <w:pPr>
        <w:numPr>
          <w:ilvl w:val="1"/>
          <w:numId w:val="27"/>
        </w:numPr>
        <w:ind w:left="567" w:hanging="567"/>
        <w:jc w:val="both"/>
        <w:rPr>
          <w:rFonts w:eastAsia="Calibri"/>
          <w:sz w:val="22"/>
          <w:szCs w:val="22"/>
          <w:lang w:eastAsia="en-US"/>
        </w:rPr>
      </w:pPr>
      <w:r w:rsidRPr="00E0299C">
        <w:rPr>
          <w:rFonts w:eastAsia="Calibri"/>
          <w:sz w:val="22"/>
          <w:szCs w:val="22"/>
          <w:lang w:eastAsia="en-US"/>
        </w:rPr>
        <w:t xml:space="preserve">Objednatel se zavazuje, že případnou reklamaci vady </w:t>
      </w:r>
      <w:r w:rsidR="000B46AC">
        <w:rPr>
          <w:rFonts w:eastAsia="Calibri"/>
          <w:sz w:val="22"/>
          <w:szCs w:val="22"/>
          <w:lang w:eastAsia="en-US"/>
        </w:rPr>
        <w:t>D</w:t>
      </w:r>
      <w:r w:rsidRPr="00E0299C">
        <w:rPr>
          <w:rFonts w:eastAsia="Calibri"/>
          <w:sz w:val="22"/>
          <w:szCs w:val="22"/>
          <w:lang w:eastAsia="en-US"/>
        </w:rPr>
        <w:t xml:space="preserve">íla uplatní bezodkladně po jejím zjištění písemnou formou </w:t>
      </w:r>
      <w:r w:rsidR="00FD3DBE" w:rsidRPr="00E0299C">
        <w:rPr>
          <w:rFonts w:eastAsia="Calibri"/>
          <w:sz w:val="22"/>
          <w:szCs w:val="22"/>
          <w:lang w:eastAsia="en-US"/>
        </w:rPr>
        <w:t>zhotoviteli</w:t>
      </w:r>
      <w:r w:rsidR="00973CE3" w:rsidRPr="00E0299C">
        <w:rPr>
          <w:rFonts w:eastAsia="Calibri"/>
          <w:sz w:val="22"/>
          <w:szCs w:val="22"/>
          <w:lang w:eastAsia="en-US"/>
        </w:rPr>
        <w:t xml:space="preserve"> na adresu</w:t>
      </w:r>
      <w:r w:rsidRPr="00E0299C">
        <w:rPr>
          <w:rFonts w:eastAsia="Calibri"/>
          <w:sz w:val="22"/>
          <w:szCs w:val="22"/>
          <w:lang w:eastAsia="en-US"/>
        </w:rPr>
        <w:t xml:space="preserve"> podle </w:t>
      </w:r>
      <w:r w:rsidR="00460361" w:rsidRPr="00E0299C">
        <w:rPr>
          <w:rFonts w:eastAsia="Calibri"/>
          <w:sz w:val="22"/>
          <w:szCs w:val="22"/>
          <w:lang w:eastAsia="en-US"/>
        </w:rPr>
        <w:t xml:space="preserve">čl. </w:t>
      </w:r>
      <w:r w:rsidR="00D57C21">
        <w:rPr>
          <w:rFonts w:eastAsia="Calibri"/>
          <w:sz w:val="22"/>
          <w:szCs w:val="22"/>
          <w:lang w:eastAsia="en-US"/>
        </w:rPr>
        <w:t>1</w:t>
      </w:r>
      <w:r w:rsidRPr="00E0299C">
        <w:rPr>
          <w:rFonts w:eastAsia="Calibri"/>
          <w:sz w:val="22"/>
          <w:szCs w:val="22"/>
          <w:lang w:eastAsia="en-US"/>
        </w:rPr>
        <w:t xml:space="preserve"> </w:t>
      </w:r>
      <w:r w:rsidR="002F0BD7" w:rsidRPr="00E0299C">
        <w:rPr>
          <w:rFonts w:eastAsia="Calibri"/>
          <w:sz w:val="22"/>
          <w:szCs w:val="22"/>
          <w:lang w:eastAsia="en-US"/>
        </w:rPr>
        <w:t>této smlouvy</w:t>
      </w:r>
      <w:r w:rsidRPr="00E0299C">
        <w:rPr>
          <w:rFonts w:eastAsia="Calibri"/>
          <w:sz w:val="22"/>
          <w:szCs w:val="22"/>
          <w:lang w:eastAsia="en-US"/>
        </w:rPr>
        <w:t>.</w:t>
      </w:r>
    </w:p>
    <w:p w14:paraId="779CF521" w14:textId="4D6E4F9E" w:rsidR="00CF3841" w:rsidRPr="00DC2948" w:rsidRDefault="00422A5E" w:rsidP="004E6429">
      <w:pPr>
        <w:numPr>
          <w:ilvl w:val="1"/>
          <w:numId w:val="27"/>
        </w:numPr>
        <w:ind w:left="567" w:hanging="567"/>
        <w:jc w:val="both"/>
        <w:rPr>
          <w:bCs/>
          <w:sz w:val="22"/>
          <w:szCs w:val="22"/>
        </w:rPr>
      </w:pPr>
      <w:r w:rsidRPr="00DC2948">
        <w:rPr>
          <w:rFonts w:eastAsia="Calibri"/>
          <w:sz w:val="22"/>
          <w:szCs w:val="22"/>
          <w:lang w:eastAsia="en-US"/>
        </w:rPr>
        <w:t>Zhotovitel se zavazuje začít s odstraňováním případných vad</w:t>
      </w:r>
      <w:r w:rsidR="00807882" w:rsidRPr="00DC2948">
        <w:rPr>
          <w:rFonts w:eastAsia="Calibri"/>
          <w:sz w:val="22"/>
          <w:szCs w:val="22"/>
          <w:lang w:eastAsia="en-US"/>
        </w:rPr>
        <w:t xml:space="preserve"> předmětu plnění</w:t>
      </w:r>
      <w:r w:rsidRPr="00DC2948">
        <w:rPr>
          <w:rFonts w:eastAsia="Calibri"/>
          <w:sz w:val="22"/>
          <w:szCs w:val="22"/>
          <w:lang w:eastAsia="en-US"/>
        </w:rPr>
        <w:t xml:space="preserve"> okamžitě od uplatnění reklamace odběratelem a vady odstranit do 15 dnů</w:t>
      </w:r>
      <w:r w:rsidR="00025104" w:rsidRPr="00DC2948">
        <w:rPr>
          <w:rFonts w:eastAsia="Calibri"/>
          <w:sz w:val="22"/>
          <w:szCs w:val="22"/>
          <w:lang w:eastAsia="en-US"/>
        </w:rPr>
        <w:t xml:space="preserve"> od data uplatnění – nebude-li s ohledem na charakter vady nebo jiné okolnosti stranami dohodnut jiný termín</w:t>
      </w:r>
      <w:r w:rsidR="00DC2948" w:rsidRPr="00DC2948">
        <w:rPr>
          <w:rFonts w:eastAsia="Calibri"/>
          <w:sz w:val="22"/>
          <w:szCs w:val="22"/>
          <w:lang w:eastAsia="en-US"/>
        </w:rPr>
        <w:t>.</w:t>
      </w:r>
    </w:p>
    <w:p w14:paraId="5B74D90A" w14:textId="77777777" w:rsidR="000A6354" w:rsidRDefault="000A6354" w:rsidP="00115783">
      <w:pPr>
        <w:numPr>
          <w:ilvl w:val="0"/>
          <w:numId w:val="27"/>
        </w:numPr>
        <w:spacing w:before="240" w:after="120"/>
        <w:ind w:left="714" w:hanging="357"/>
        <w:jc w:val="center"/>
        <w:rPr>
          <w:b/>
          <w:sz w:val="22"/>
          <w:szCs w:val="22"/>
        </w:rPr>
      </w:pPr>
      <w:r>
        <w:rPr>
          <w:b/>
          <w:sz w:val="22"/>
          <w:szCs w:val="22"/>
        </w:rPr>
        <w:t>Povinnosti objednatele</w:t>
      </w:r>
    </w:p>
    <w:p w14:paraId="386C9E13" w14:textId="205F920D" w:rsidR="000E1BE8" w:rsidRDefault="000E1BE8" w:rsidP="00367BB6">
      <w:pPr>
        <w:numPr>
          <w:ilvl w:val="1"/>
          <w:numId w:val="27"/>
        </w:numPr>
        <w:ind w:left="567" w:hanging="567"/>
        <w:jc w:val="both"/>
        <w:rPr>
          <w:rFonts w:eastAsia="Calibri"/>
          <w:sz w:val="22"/>
          <w:szCs w:val="22"/>
          <w:lang w:eastAsia="en-US"/>
        </w:rPr>
      </w:pPr>
      <w:r>
        <w:rPr>
          <w:rFonts w:eastAsia="Calibri"/>
          <w:sz w:val="22"/>
          <w:szCs w:val="22"/>
          <w:lang w:eastAsia="en-US"/>
        </w:rPr>
        <w:t xml:space="preserve">Objednatel je </w:t>
      </w:r>
      <w:proofErr w:type="spellStart"/>
      <w:r>
        <w:rPr>
          <w:rFonts w:eastAsia="Calibri"/>
          <w:sz w:val="22"/>
          <w:szCs w:val="22"/>
          <w:lang w:eastAsia="en-US"/>
        </w:rPr>
        <w:t>povinnen</w:t>
      </w:r>
      <w:proofErr w:type="spellEnd"/>
      <w:r>
        <w:rPr>
          <w:rFonts w:eastAsia="Calibri"/>
          <w:sz w:val="22"/>
          <w:szCs w:val="22"/>
          <w:lang w:eastAsia="en-US"/>
        </w:rPr>
        <w:t xml:space="preserve"> poskytnout zhotoviteli potřebou </w:t>
      </w:r>
      <w:proofErr w:type="spellStart"/>
      <w:r>
        <w:rPr>
          <w:rFonts w:eastAsia="Calibri"/>
          <w:sz w:val="22"/>
          <w:szCs w:val="22"/>
          <w:lang w:eastAsia="en-US"/>
        </w:rPr>
        <w:t>součinost</w:t>
      </w:r>
      <w:proofErr w:type="spellEnd"/>
      <w:r>
        <w:rPr>
          <w:rFonts w:eastAsia="Calibri"/>
          <w:sz w:val="22"/>
          <w:szCs w:val="22"/>
          <w:lang w:eastAsia="en-US"/>
        </w:rPr>
        <w:t xml:space="preserve"> k provedení Díla. </w:t>
      </w:r>
    </w:p>
    <w:p w14:paraId="185AC093" w14:textId="074B88F6" w:rsidR="006F78AE" w:rsidRDefault="006F78AE" w:rsidP="00115783">
      <w:pPr>
        <w:numPr>
          <w:ilvl w:val="1"/>
          <w:numId w:val="27"/>
        </w:numPr>
        <w:ind w:left="567" w:hanging="567"/>
        <w:jc w:val="both"/>
        <w:rPr>
          <w:rFonts w:eastAsia="Calibri"/>
          <w:sz w:val="22"/>
          <w:szCs w:val="22"/>
          <w:lang w:eastAsia="en-US"/>
        </w:rPr>
      </w:pPr>
      <w:r w:rsidRPr="006F78AE">
        <w:rPr>
          <w:rFonts w:eastAsia="Calibri"/>
          <w:sz w:val="22"/>
          <w:szCs w:val="22"/>
          <w:lang w:eastAsia="en-US"/>
        </w:rPr>
        <w:t xml:space="preserve">Objednatel se zavazuje zaplatit </w:t>
      </w:r>
      <w:r>
        <w:rPr>
          <w:rFonts w:eastAsia="Calibri"/>
          <w:sz w:val="22"/>
          <w:szCs w:val="22"/>
          <w:lang w:eastAsia="en-US"/>
        </w:rPr>
        <w:t>z</w:t>
      </w:r>
      <w:r w:rsidRPr="006F78AE">
        <w:rPr>
          <w:rFonts w:eastAsia="Calibri"/>
          <w:sz w:val="22"/>
          <w:szCs w:val="22"/>
          <w:lang w:eastAsia="en-US"/>
        </w:rPr>
        <w:t xml:space="preserve">hotoviteli </w:t>
      </w:r>
      <w:r>
        <w:rPr>
          <w:rFonts w:eastAsia="Calibri"/>
          <w:sz w:val="22"/>
          <w:szCs w:val="22"/>
          <w:lang w:eastAsia="en-US"/>
        </w:rPr>
        <w:t>ce</w:t>
      </w:r>
      <w:r w:rsidRPr="006F78AE">
        <w:rPr>
          <w:rFonts w:eastAsia="Calibri"/>
          <w:sz w:val="22"/>
          <w:szCs w:val="22"/>
          <w:lang w:eastAsia="en-US"/>
        </w:rPr>
        <w:t xml:space="preserve">nu </w:t>
      </w:r>
      <w:r w:rsidR="00702183">
        <w:rPr>
          <w:rFonts w:eastAsia="Calibri"/>
          <w:sz w:val="22"/>
          <w:szCs w:val="22"/>
          <w:lang w:eastAsia="en-US"/>
        </w:rPr>
        <w:t>D</w:t>
      </w:r>
      <w:r w:rsidRPr="006F78AE">
        <w:rPr>
          <w:rFonts w:eastAsia="Calibri"/>
          <w:sz w:val="22"/>
          <w:szCs w:val="22"/>
          <w:lang w:eastAsia="en-US"/>
        </w:rPr>
        <w:t xml:space="preserve">íla dle této </w:t>
      </w:r>
      <w:r>
        <w:rPr>
          <w:rFonts w:eastAsia="Calibri"/>
          <w:sz w:val="22"/>
          <w:szCs w:val="22"/>
          <w:lang w:eastAsia="en-US"/>
        </w:rPr>
        <w:t>s</w:t>
      </w:r>
      <w:r w:rsidRPr="006F78AE">
        <w:rPr>
          <w:rFonts w:eastAsia="Calibri"/>
          <w:sz w:val="22"/>
          <w:szCs w:val="22"/>
          <w:lang w:eastAsia="en-US"/>
        </w:rPr>
        <w:t>mlouvy.</w:t>
      </w:r>
    </w:p>
    <w:p w14:paraId="1EB0122F" w14:textId="77777777" w:rsidR="00927FDA" w:rsidRDefault="00927FDA" w:rsidP="00927FDA">
      <w:pPr>
        <w:ind w:left="567"/>
        <w:jc w:val="both"/>
        <w:rPr>
          <w:rFonts w:eastAsia="Calibri"/>
          <w:sz w:val="22"/>
          <w:szCs w:val="22"/>
          <w:lang w:eastAsia="en-US"/>
        </w:rPr>
      </w:pPr>
    </w:p>
    <w:p w14:paraId="6C9A9553" w14:textId="77777777" w:rsidR="007E1966" w:rsidRPr="00ED1D1B" w:rsidRDefault="00ED1D1B" w:rsidP="00115783">
      <w:pPr>
        <w:numPr>
          <w:ilvl w:val="0"/>
          <w:numId w:val="27"/>
        </w:numPr>
        <w:spacing w:before="240" w:after="120"/>
        <w:ind w:left="714" w:hanging="357"/>
        <w:jc w:val="center"/>
        <w:rPr>
          <w:b/>
          <w:sz w:val="22"/>
          <w:szCs w:val="22"/>
        </w:rPr>
      </w:pPr>
      <w:r w:rsidRPr="00ED1D1B">
        <w:rPr>
          <w:b/>
          <w:sz w:val="22"/>
          <w:szCs w:val="22"/>
        </w:rPr>
        <w:lastRenderedPageBreak/>
        <w:t>Smluvní pokuty</w:t>
      </w:r>
    </w:p>
    <w:p w14:paraId="015F8DC3" w14:textId="13620FAE" w:rsidR="002D7518" w:rsidRPr="00053F97" w:rsidRDefault="00B1219F"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Jestliže zhotovitel nesplní předmět smlouvy</w:t>
      </w:r>
      <w:r w:rsidR="00244452">
        <w:rPr>
          <w:rFonts w:eastAsia="Calibri"/>
          <w:sz w:val="22"/>
          <w:szCs w:val="22"/>
          <w:lang w:eastAsia="en-US"/>
        </w:rPr>
        <w:t xml:space="preserve"> (dle dílčích termínů)</w:t>
      </w:r>
      <w:r w:rsidR="006456FB" w:rsidRPr="00053F97">
        <w:rPr>
          <w:rFonts w:eastAsia="Calibri"/>
          <w:sz w:val="22"/>
          <w:szCs w:val="22"/>
          <w:lang w:eastAsia="en-US"/>
        </w:rPr>
        <w:t xml:space="preserve"> v </w:t>
      </w:r>
      <w:r w:rsidR="00CC573C" w:rsidRPr="00053F97">
        <w:rPr>
          <w:rFonts w:eastAsia="Calibri"/>
          <w:sz w:val="22"/>
          <w:szCs w:val="22"/>
          <w:lang w:eastAsia="en-US"/>
        </w:rPr>
        <w:t>dohodnutém</w:t>
      </w:r>
      <w:r w:rsidR="006456FB" w:rsidRPr="00053F97">
        <w:rPr>
          <w:rFonts w:eastAsia="Calibri"/>
          <w:sz w:val="22"/>
          <w:szCs w:val="22"/>
          <w:lang w:eastAsia="en-US"/>
        </w:rPr>
        <w:t xml:space="preserve"> termín</w:t>
      </w:r>
      <w:r w:rsidR="00CC573C" w:rsidRPr="00053F97">
        <w:rPr>
          <w:rFonts w:eastAsia="Calibri"/>
          <w:sz w:val="22"/>
          <w:szCs w:val="22"/>
          <w:lang w:eastAsia="en-US"/>
        </w:rPr>
        <w:t>u</w:t>
      </w:r>
      <w:r w:rsidRPr="00053F97">
        <w:rPr>
          <w:rFonts w:eastAsia="Calibri"/>
          <w:sz w:val="22"/>
          <w:szCs w:val="22"/>
          <w:lang w:eastAsia="en-US"/>
        </w:rPr>
        <w:t>, zaplatí smluvní pokutu ve výš</w:t>
      </w:r>
      <w:r w:rsidR="003B2E4B" w:rsidRPr="00053F97">
        <w:rPr>
          <w:rFonts w:eastAsia="Calibri"/>
          <w:sz w:val="22"/>
          <w:szCs w:val="22"/>
          <w:lang w:eastAsia="en-US"/>
        </w:rPr>
        <w:t>i</w:t>
      </w:r>
      <w:r w:rsidR="00B07B88" w:rsidRPr="00053F97">
        <w:rPr>
          <w:rFonts w:eastAsia="Calibri"/>
          <w:sz w:val="22"/>
          <w:szCs w:val="22"/>
          <w:lang w:eastAsia="en-US"/>
        </w:rPr>
        <w:t xml:space="preserve"> 0,</w:t>
      </w:r>
      <w:r w:rsidR="005C56F1">
        <w:rPr>
          <w:rFonts w:eastAsia="Calibri"/>
          <w:sz w:val="22"/>
          <w:szCs w:val="22"/>
          <w:lang w:eastAsia="en-US"/>
        </w:rPr>
        <w:t>2</w:t>
      </w:r>
      <w:r w:rsidRPr="00053F97">
        <w:rPr>
          <w:rFonts w:eastAsia="Calibri"/>
          <w:sz w:val="22"/>
          <w:szCs w:val="22"/>
          <w:lang w:eastAsia="en-US"/>
        </w:rPr>
        <w:t xml:space="preserve"> % z</w:t>
      </w:r>
      <w:r w:rsidR="00E45E5F">
        <w:rPr>
          <w:rFonts w:eastAsia="Calibri"/>
          <w:sz w:val="22"/>
          <w:szCs w:val="22"/>
          <w:lang w:eastAsia="en-US"/>
        </w:rPr>
        <w:t> ceny opožděného plnění</w:t>
      </w:r>
      <w:r w:rsidR="00B10B13" w:rsidRPr="00053F97">
        <w:rPr>
          <w:rFonts w:eastAsia="Calibri"/>
          <w:sz w:val="22"/>
          <w:szCs w:val="22"/>
          <w:lang w:eastAsia="en-US"/>
        </w:rPr>
        <w:t xml:space="preserve"> bez DPH</w:t>
      </w:r>
      <w:r w:rsidR="00EC3507" w:rsidRPr="00053F97">
        <w:rPr>
          <w:rFonts w:eastAsia="Calibri"/>
          <w:sz w:val="22"/>
          <w:szCs w:val="22"/>
          <w:lang w:eastAsia="en-US"/>
        </w:rPr>
        <w:t xml:space="preserve"> za</w:t>
      </w:r>
      <w:r w:rsidRPr="00053F97">
        <w:rPr>
          <w:rFonts w:eastAsia="Calibri"/>
          <w:sz w:val="22"/>
          <w:szCs w:val="22"/>
          <w:lang w:eastAsia="en-US"/>
        </w:rPr>
        <w:t xml:space="preserve"> každý den </w:t>
      </w:r>
      <w:r w:rsidR="000C1627" w:rsidRPr="00053F97">
        <w:rPr>
          <w:rFonts w:eastAsia="Calibri"/>
          <w:sz w:val="22"/>
          <w:szCs w:val="22"/>
          <w:lang w:eastAsia="en-US"/>
        </w:rPr>
        <w:t>p</w:t>
      </w:r>
      <w:r w:rsidR="00AA2773" w:rsidRPr="00053F97">
        <w:rPr>
          <w:rFonts w:eastAsia="Calibri"/>
          <w:sz w:val="22"/>
          <w:szCs w:val="22"/>
          <w:lang w:eastAsia="en-US"/>
        </w:rPr>
        <w:t xml:space="preserve">rodlení. </w:t>
      </w:r>
    </w:p>
    <w:p w14:paraId="49CE2803" w14:textId="77777777" w:rsidR="002D7518" w:rsidRPr="00053F97" w:rsidRDefault="00AA2773"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Zaplacení smluvní pokuty</w:t>
      </w:r>
      <w:r w:rsidR="00B1219F" w:rsidRPr="00053F97">
        <w:rPr>
          <w:rFonts w:eastAsia="Calibri"/>
          <w:sz w:val="22"/>
          <w:szCs w:val="22"/>
          <w:lang w:eastAsia="en-US"/>
        </w:rPr>
        <w:t xml:space="preserve"> nezbavuje zhotovitele jeho povinnosti práce dok</w:t>
      </w:r>
      <w:r w:rsidR="00945C98" w:rsidRPr="00053F97">
        <w:rPr>
          <w:rFonts w:eastAsia="Calibri"/>
          <w:sz w:val="22"/>
          <w:szCs w:val="22"/>
          <w:lang w:eastAsia="en-US"/>
        </w:rPr>
        <w:t>o</w:t>
      </w:r>
      <w:r w:rsidR="00B1219F" w:rsidRPr="00053F97">
        <w:rPr>
          <w:rFonts w:eastAsia="Calibri"/>
          <w:sz w:val="22"/>
          <w:szCs w:val="22"/>
          <w:lang w:eastAsia="en-US"/>
        </w:rPr>
        <w:t>nčit</w:t>
      </w:r>
      <w:r w:rsidR="00AA0FEA" w:rsidRPr="00053F97">
        <w:rPr>
          <w:rFonts w:eastAsia="Calibri"/>
          <w:sz w:val="22"/>
          <w:szCs w:val="22"/>
          <w:lang w:eastAsia="en-US"/>
        </w:rPr>
        <w:t xml:space="preserve">. </w:t>
      </w:r>
    </w:p>
    <w:p w14:paraId="04E1E172" w14:textId="2B81B22E" w:rsidR="003223C5" w:rsidRPr="00053F97" w:rsidRDefault="003223C5"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 xml:space="preserve">V případě, že předaná projektová dokumentace bude obsahovat vady dle čl. </w:t>
      </w:r>
      <w:r w:rsidR="00D57C21">
        <w:rPr>
          <w:rFonts w:eastAsia="Calibri"/>
          <w:sz w:val="22"/>
          <w:szCs w:val="22"/>
          <w:lang w:eastAsia="en-US"/>
        </w:rPr>
        <w:t>7</w:t>
      </w:r>
      <w:r w:rsidRPr="00053F97">
        <w:rPr>
          <w:rFonts w:eastAsia="Calibri"/>
          <w:sz w:val="22"/>
          <w:szCs w:val="22"/>
          <w:lang w:eastAsia="en-US"/>
        </w:rPr>
        <w:t xml:space="preserve">. smlouvy, nebo jakékoliv jiné chyby, je objednatel oprávněn požadovat smluvní pokutu ve výši </w:t>
      </w:r>
      <w:r w:rsidR="005B6C33" w:rsidRPr="00053F97">
        <w:rPr>
          <w:rFonts w:eastAsia="Calibri"/>
          <w:sz w:val="22"/>
          <w:szCs w:val="22"/>
          <w:lang w:eastAsia="en-US"/>
        </w:rPr>
        <w:t>5</w:t>
      </w:r>
      <w:r w:rsidRPr="00053F97">
        <w:rPr>
          <w:rFonts w:eastAsia="Calibri"/>
          <w:sz w:val="22"/>
          <w:szCs w:val="22"/>
          <w:lang w:eastAsia="en-US"/>
        </w:rPr>
        <w:t> 000,- Kč</w:t>
      </w:r>
      <w:r w:rsidR="00702183">
        <w:rPr>
          <w:rFonts w:eastAsia="Calibri"/>
          <w:sz w:val="22"/>
          <w:szCs w:val="22"/>
          <w:lang w:eastAsia="en-US"/>
        </w:rPr>
        <w:t xml:space="preserve"> bez DPH</w:t>
      </w:r>
      <w:r w:rsidRPr="00053F97">
        <w:rPr>
          <w:rFonts w:eastAsia="Calibri"/>
          <w:sz w:val="22"/>
          <w:szCs w:val="22"/>
          <w:lang w:eastAsia="en-US"/>
        </w:rPr>
        <w:t xml:space="preserve"> za každý takový případ.</w:t>
      </w:r>
    </w:p>
    <w:p w14:paraId="689295FF" w14:textId="24BF491E" w:rsidR="002D7518" w:rsidRPr="00053F97" w:rsidRDefault="002D7518" w:rsidP="00367BB6">
      <w:pPr>
        <w:numPr>
          <w:ilvl w:val="1"/>
          <w:numId w:val="27"/>
        </w:numPr>
        <w:ind w:left="567" w:hanging="567"/>
        <w:jc w:val="both"/>
        <w:rPr>
          <w:rFonts w:eastAsia="Calibri"/>
          <w:sz w:val="22"/>
          <w:szCs w:val="22"/>
          <w:lang w:eastAsia="en-US"/>
        </w:rPr>
      </w:pPr>
      <w:r w:rsidRPr="00053F97">
        <w:rPr>
          <w:rFonts w:eastAsia="Calibri"/>
          <w:sz w:val="22"/>
          <w:szCs w:val="22"/>
          <w:lang w:eastAsia="en-US"/>
        </w:rPr>
        <w:t xml:space="preserve">Jestliže zhotovitel neodstraní případné vady </w:t>
      </w:r>
      <w:r w:rsidR="00702183">
        <w:rPr>
          <w:rFonts w:eastAsia="Calibri"/>
          <w:sz w:val="22"/>
          <w:szCs w:val="22"/>
          <w:lang w:eastAsia="en-US"/>
        </w:rPr>
        <w:t>D</w:t>
      </w:r>
      <w:r w:rsidRPr="00053F97">
        <w:rPr>
          <w:rFonts w:eastAsia="Calibri"/>
          <w:sz w:val="22"/>
          <w:szCs w:val="22"/>
          <w:lang w:eastAsia="en-US"/>
        </w:rPr>
        <w:t xml:space="preserve">íla </w:t>
      </w:r>
      <w:r w:rsidR="00ED009F">
        <w:rPr>
          <w:rFonts w:eastAsia="Calibri"/>
          <w:sz w:val="22"/>
          <w:szCs w:val="22"/>
          <w:lang w:eastAsia="en-US"/>
        </w:rPr>
        <w:t>v souladu s bodem</w:t>
      </w:r>
      <w:r w:rsidR="00837D2E" w:rsidRPr="00053F97">
        <w:rPr>
          <w:rFonts w:eastAsia="Calibri"/>
          <w:sz w:val="22"/>
          <w:szCs w:val="22"/>
          <w:lang w:eastAsia="en-US"/>
        </w:rPr>
        <w:t xml:space="preserve"> </w:t>
      </w:r>
      <w:r w:rsidR="00D57C21">
        <w:rPr>
          <w:rFonts w:eastAsia="Calibri"/>
          <w:sz w:val="22"/>
          <w:szCs w:val="22"/>
          <w:lang w:eastAsia="en-US"/>
        </w:rPr>
        <w:t>7</w:t>
      </w:r>
      <w:r w:rsidR="00837D2E" w:rsidRPr="00053F97">
        <w:rPr>
          <w:rFonts w:eastAsia="Calibri"/>
          <w:sz w:val="22"/>
          <w:szCs w:val="22"/>
          <w:lang w:eastAsia="en-US"/>
        </w:rPr>
        <w:t>.</w:t>
      </w:r>
      <w:r w:rsidR="00AE1EF5">
        <w:rPr>
          <w:rFonts w:eastAsia="Calibri"/>
          <w:sz w:val="22"/>
          <w:szCs w:val="22"/>
          <w:lang w:eastAsia="en-US"/>
        </w:rPr>
        <w:t xml:space="preserve"> </w:t>
      </w:r>
      <w:r w:rsidR="005C56F1">
        <w:rPr>
          <w:rFonts w:eastAsia="Calibri"/>
          <w:sz w:val="22"/>
          <w:szCs w:val="22"/>
          <w:lang w:eastAsia="en-US"/>
        </w:rPr>
        <w:t>8</w:t>
      </w:r>
      <w:r w:rsidR="00837D2E" w:rsidRPr="00053F97">
        <w:rPr>
          <w:rFonts w:eastAsia="Calibri"/>
          <w:sz w:val="22"/>
          <w:szCs w:val="22"/>
          <w:lang w:eastAsia="en-US"/>
        </w:rPr>
        <w:t>., zaplatí</w:t>
      </w:r>
      <w:r w:rsidRPr="00053F97">
        <w:rPr>
          <w:rFonts w:eastAsia="Calibri"/>
          <w:sz w:val="22"/>
          <w:szCs w:val="22"/>
          <w:lang w:eastAsia="en-US"/>
        </w:rPr>
        <w:t xml:space="preserve"> smluvní pokutu ve výši </w:t>
      </w:r>
      <w:proofErr w:type="gramStart"/>
      <w:r w:rsidRPr="00053F97">
        <w:rPr>
          <w:rFonts w:eastAsia="Calibri"/>
          <w:sz w:val="22"/>
          <w:szCs w:val="22"/>
          <w:lang w:eastAsia="en-US"/>
        </w:rPr>
        <w:t>0,</w:t>
      </w:r>
      <w:r w:rsidR="005C56F1">
        <w:rPr>
          <w:rFonts w:eastAsia="Calibri"/>
          <w:sz w:val="22"/>
          <w:szCs w:val="22"/>
          <w:lang w:eastAsia="en-US"/>
        </w:rPr>
        <w:t>2</w:t>
      </w:r>
      <w:r w:rsidRPr="00053F97">
        <w:rPr>
          <w:rFonts w:eastAsia="Calibri"/>
          <w:sz w:val="22"/>
          <w:szCs w:val="22"/>
          <w:lang w:eastAsia="en-US"/>
        </w:rPr>
        <w:t>%</w:t>
      </w:r>
      <w:proofErr w:type="gramEnd"/>
      <w:r w:rsidRPr="00053F97">
        <w:rPr>
          <w:rFonts w:eastAsia="Calibri"/>
          <w:sz w:val="22"/>
          <w:szCs w:val="22"/>
          <w:lang w:eastAsia="en-US"/>
        </w:rPr>
        <w:t xml:space="preserve"> z</w:t>
      </w:r>
      <w:r w:rsidR="00691462" w:rsidRPr="00053F97">
        <w:rPr>
          <w:rFonts w:eastAsia="Calibri"/>
          <w:sz w:val="22"/>
          <w:szCs w:val="22"/>
          <w:lang w:eastAsia="en-US"/>
        </w:rPr>
        <w:t xml:space="preserve"> celkové </w:t>
      </w:r>
      <w:r w:rsidRPr="00053F97">
        <w:rPr>
          <w:rFonts w:eastAsia="Calibri"/>
          <w:sz w:val="22"/>
          <w:szCs w:val="22"/>
          <w:lang w:eastAsia="en-US"/>
        </w:rPr>
        <w:t xml:space="preserve">ceny </w:t>
      </w:r>
      <w:r w:rsidR="00702183">
        <w:rPr>
          <w:rFonts w:eastAsia="Calibri"/>
          <w:sz w:val="22"/>
          <w:szCs w:val="22"/>
          <w:lang w:eastAsia="en-US"/>
        </w:rPr>
        <w:t>D</w:t>
      </w:r>
      <w:r w:rsidR="00691462" w:rsidRPr="00053F97">
        <w:rPr>
          <w:rFonts w:eastAsia="Calibri"/>
          <w:sz w:val="22"/>
          <w:szCs w:val="22"/>
          <w:lang w:eastAsia="en-US"/>
        </w:rPr>
        <w:t>íla bez DPH</w:t>
      </w:r>
      <w:r w:rsidRPr="00053F97">
        <w:rPr>
          <w:rFonts w:eastAsia="Calibri"/>
          <w:sz w:val="22"/>
          <w:szCs w:val="22"/>
          <w:lang w:eastAsia="en-US"/>
        </w:rPr>
        <w:t xml:space="preserve"> za každý den prodlení.</w:t>
      </w:r>
    </w:p>
    <w:p w14:paraId="13F7EF63" w14:textId="120444EF" w:rsidR="00B65A6E" w:rsidRDefault="00AA0FEA" w:rsidP="00115783">
      <w:pPr>
        <w:numPr>
          <w:ilvl w:val="1"/>
          <w:numId w:val="27"/>
        </w:numPr>
        <w:ind w:left="567" w:hanging="567"/>
        <w:jc w:val="both"/>
        <w:rPr>
          <w:rFonts w:eastAsia="Calibri"/>
          <w:sz w:val="22"/>
          <w:szCs w:val="22"/>
          <w:lang w:eastAsia="en-US"/>
        </w:rPr>
      </w:pPr>
      <w:r w:rsidRPr="00053F97">
        <w:rPr>
          <w:rFonts w:eastAsia="Calibri"/>
          <w:sz w:val="22"/>
          <w:szCs w:val="22"/>
          <w:lang w:eastAsia="en-US"/>
        </w:rPr>
        <w:t xml:space="preserve">Stanovením smluvní pokuty není dotčen nárok na náhradu </w:t>
      </w:r>
      <w:r w:rsidR="00480BFB" w:rsidRPr="00053F97">
        <w:rPr>
          <w:rFonts w:eastAsia="Calibri"/>
          <w:sz w:val="22"/>
          <w:szCs w:val="22"/>
          <w:lang w:eastAsia="en-US"/>
        </w:rPr>
        <w:t>škody ani</w:t>
      </w:r>
      <w:r w:rsidRPr="00053F97">
        <w:rPr>
          <w:rFonts w:eastAsia="Calibri"/>
          <w:sz w:val="22"/>
          <w:szCs w:val="22"/>
          <w:lang w:eastAsia="en-US"/>
        </w:rPr>
        <w:t xml:space="preserve"> jin</w:t>
      </w:r>
      <w:r w:rsidR="007A4497" w:rsidRPr="00053F97">
        <w:rPr>
          <w:rFonts w:eastAsia="Calibri"/>
          <w:sz w:val="22"/>
          <w:szCs w:val="22"/>
          <w:lang w:eastAsia="en-US"/>
        </w:rPr>
        <w:t>á povinnost</w:t>
      </w:r>
      <w:r w:rsidR="00181DD5" w:rsidRPr="00053F97">
        <w:rPr>
          <w:rFonts w:eastAsia="Calibri"/>
          <w:sz w:val="22"/>
          <w:szCs w:val="22"/>
          <w:lang w:eastAsia="en-US"/>
        </w:rPr>
        <w:t xml:space="preserve"> vyplývající</w:t>
      </w:r>
      <w:r w:rsidRPr="00053F97">
        <w:rPr>
          <w:rFonts w:eastAsia="Calibri"/>
          <w:sz w:val="22"/>
          <w:szCs w:val="22"/>
          <w:lang w:eastAsia="en-US"/>
        </w:rPr>
        <w:t xml:space="preserve"> ze smlouvy</w:t>
      </w:r>
      <w:r w:rsidR="00490418" w:rsidRPr="00053F97">
        <w:rPr>
          <w:rFonts w:eastAsia="Calibri"/>
          <w:sz w:val="22"/>
          <w:szCs w:val="22"/>
          <w:lang w:eastAsia="en-US"/>
        </w:rPr>
        <w:t>.</w:t>
      </w:r>
    </w:p>
    <w:p w14:paraId="29A754A6" w14:textId="77777777" w:rsidR="0059609A" w:rsidRPr="00BE2D10" w:rsidRDefault="00BE2D10" w:rsidP="00115783">
      <w:pPr>
        <w:numPr>
          <w:ilvl w:val="0"/>
          <w:numId w:val="27"/>
        </w:numPr>
        <w:spacing w:before="240" w:after="120"/>
        <w:ind w:left="714" w:hanging="357"/>
        <w:jc w:val="center"/>
        <w:rPr>
          <w:b/>
          <w:sz w:val="22"/>
          <w:szCs w:val="22"/>
        </w:rPr>
      </w:pPr>
      <w:r w:rsidRPr="00BE2D10">
        <w:rPr>
          <w:b/>
          <w:sz w:val="22"/>
          <w:szCs w:val="22"/>
        </w:rPr>
        <w:t>Vyšší moc</w:t>
      </w:r>
    </w:p>
    <w:p w14:paraId="13673A2D" w14:textId="77777777"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Za okolnosti vylučující odpovědnost se považují případy vyšší moci dle ustanovení </w:t>
      </w:r>
      <w:r w:rsidR="00702183">
        <w:rPr>
          <w:rFonts w:eastAsia="Calibri"/>
          <w:sz w:val="22"/>
          <w:szCs w:val="22"/>
          <w:lang w:eastAsia="en-US"/>
        </w:rPr>
        <w:t>o</w:t>
      </w:r>
      <w:r w:rsidR="00B55651" w:rsidRPr="00CA0992">
        <w:rPr>
          <w:rFonts w:eastAsia="Calibri"/>
          <w:sz w:val="22"/>
          <w:szCs w:val="22"/>
          <w:lang w:eastAsia="en-US"/>
        </w:rPr>
        <w:t>bčanského zákoníku</w:t>
      </w:r>
      <w:r w:rsidRPr="00CA0992">
        <w:rPr>
          <w:rFonts w:eastAsia="Calibri"/>
          <w:sz w:val="22"/>
          <w:szCs w:val="22"/>
          <w:lang w:eastAsia="en-US"/>
        </w:rPr>
        <w:t>.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7A2F89F7" w14:textId="77777777"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0CCCBCB9" w14:textId="2DDCB5A3"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Smluvní strana dovolávající se postižení vyšší mocí je povinna tuto skutečnost neprodleně písemně oznámit druhé smluvní straně (nejpozději do </w:t>
      </w:r>
      <w:r w:rsidR="005C56F1">
        <w:rPr>
          <w:rFonts w:eastAsia="Calibri"/>
          <w:sz w:val="22"/>
          <w:szCs w:val="22"/>
          <w:lang w:eastAsia="en-US"/>
        </w:rPr>
        <w:t>5 pracovních</w:t>
      </w:r>
      <w:r w:rsidRPr="00CA0992">
        <w:rPr>
          <w:rFonts w:eastAsia="Calibri"/>
          <w:sz w:val="22"/>
          <w:szCs w:val="22"/>
          <w:lang w:eastAsia="en-US"/>
        </w:rPr>
        <w:t xml:space="preserve"> dnů od jejich vzniku) s</w:t>
      </w:r>
      <w:r w:rsidR="004C1FDA" w:rsidRPr="00CA0992">
        <w:rPr>
          <w:rFonts w:eastAsia="Calibri"/>
          <w:sz w:val="22"/>
          <w:szCs w:val="22"/>
          <w:lang w:eastAsia="en-US"/>
        </w:rPr>
        <w:t> </w:t>
      </w:r>
      <w:r w:rsidRPr="00CA0992">
        <w:rPr>
          <w:rFonts w:eastAsia="Calibri"/>
          <w:sz w:val="22"/>
          <w:szCs w:val="22"/>
          <w:lang w:eastAsia="en-US"/>
        </w:rPr>
        <w:t>určením povahy překážky, která jí brání nebo bude bránit v plnění povinnosti, předpokládanou délku trvání překážky a o jejich důsledcích a učinit veškerá dostupná opatření ke zmírnění následků neplnění smluvních povinností.</w:t>
      </w:r>
    </w:p>
    <w:p w14:paraId="2570BF94" w14:textId="4D44E506" w:rsidR="0059609A" w:rsidRPr="00CA0992" w:rsidRDefault="0059609A" w:rsidP="00367BB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Dovolávající se smluvní strana se také zavazuje neprodleně písemně oznámit druhé smluvní straně skončení účinku vyšší moci a písemný důkaz předložit nejpozději do </w:t>
      </w:r>
      <w:r w:rsidR="005C56F1">
        <w:rPr>
          <w:rFonts w:eastAsia="Calibri"/>
          <w:sz w:val="22"/>
          <w:szCs w:val="22"/>
          <w:lang w:eastAsia="en-US"/>
        </w:rPr>
        <w:t>5 pracovních d</w:t>
      </w:r>
      <w:r w:rsidRPr="00CA0992">
        <w:rPr>
          <w:rFonts w:eastAsia="Calibri"/>
          <w:sz w:val="22"/>
          <w:szCs w:val="22"/>
          <w:lang w:eastAsia="en-US"/>
        </w:rPr>
        <w:t xml:space="preserve">nů od jejího </w:t>
      </w:r>
      <w:proofErr w:type="gramStart"/>
      <w:r w:rsidRPr="00CA0992">
        <w:rPr>
          <w:rFonts w:eastAsia="Calibri"/>
          <w:sz w:val="22"/>
          <w:szCs w:val="22"/>
          <w:lang w:eastAsia="en-US"/>
        </w:rPr>
        <w:t>skončení</w:t>
      </w:r>
      <w:proofErr w:type="gramEnd"/>
      <w:r w:rsidRPr="00CA0992">
        <w:rPr>
          <w:rFonts w:eastAsia="Calibri"/>
          <w:sz w:val="22"/>
          <w:szCs w:val="22"/>
          <w:lang w:eastAsia="en-US"/>
        </w:rPr>
        <w:t xml:space="preserve"> popř. po odstranění překážek, které jí bránily ve splnění smluvních závazků. Druhá smluvní strana je povinna přijetí takové zprávy bez zbytečného odkladu písemně potvrdit.</w:t>
      </w:r>
    </w:p>
    <w:p w14:paraId="42D9C463" w14:textId="28093AAE" w:rsidR="004B7A69" w:rsidRDefault="0059609A" w:rsidP="005309E6">
      <w:pPr>
        <w:numPr>
          <w:ilvl w:val="1"/>
          <w:numId w:val="27"/>
        </w:numPr>
        <w:ind w:left="567" w:hanging="567"/>
        <w:jc w:val="both"/>
        <w:rPr>
          <w:rFonts w:eastAsia="Calibri"/>
          <w:sz w:val="22"/>
          <w:szCs w:val="22"/>
          <w:lang w:eastAsia="en-US"/>
        </w:rPr>
      </w:pPr>
      <w:r w:rsidRPr="00CA0992">
        <w:rPr>
          <w:rFonts w:eastAsia="Calibri"/>
          <w:sz w:val="22"/>
          <w:szCs w:val="22"/>
          <w:lang w:eastAsia="en-US"/>
        </w:rPr>
        <w:t xml:space="preserve">Pokud účinek vyšší moci prokazatelně trvá déle </w:t>
      </w:r>
      <w:r w:rsidRPr="00B110A6">
        <w:rPr>
          <w:rFonts w:eastAsia="Calibri"/>
          <w:sz w:val="22"/>
          <w:szCs w:val="22"/>
          <w:lang w:eastAsia="en-US"/>
        </w:rPr>
        <w:t xml:space="preserve">než </w:t>
      </w:r>
      <w:r w:rsidR="005C56F1">
        <w:rPr>
          <w:rFonts w:eastAsia="Calibri"/>
          <w:sz w:val="22"/>
          <w:szCs w:val="22"/>
          <w:lang w:eastAsia="en-US"/>
        </w:rPr>
        <w:t>30</w:t>
      </w:r>
      <w:r w:rsidRPr="00B110A6">
        <w:rPr>
          <w:rFonts w:eastAsia="Calibri"/>
          <w:sz w:val="22"/>
          <w:szCs w:val="22"/>
          <w:lang w:eastAsia="en-US"/>
        </w:rPr>
        <w:t xml:space="preserve"> dní a pokud</w:t>
      </w:r>
      <w:r w:rsidRPr="00CA0992">
        <w:rPr>
          <w:rFonts w:eastAsia="Calibri"/>
          <w:sz w:val="22"/>
          <w:szCs w:val="22"/>
          <w:lang w:eastAsia="en-US"/>
        </w:rPr>
        <w:t xml:space="preserve"> účinky vyšší moci prokazatelně brání některé smluvní straně v plnění závazků sjednaných ve Smlouvě, mají obě smluvní strany právo od </w:t>
      </w:r>
      <w:r w:rsidR="00AE1EF5">
        <w:rPr>
          <w:rFonts w:eastAsia="Calibri"/>
          <w:sz w:val="22"/>
          <w:szCs w:val="22"/>
          <w:lang w:eastAsia="en-US"/>
        </w:rPr>
        <w:t>s</w:t>
      </w:r>
      <w:r w:rsidRPr="00CA0992">
        <w:rPr>
          <w:rFonts w:eastAsia="Calibri"/>
          <w:sz w:val="22"/>
          <w:szCs w:val="22"/>
          <w:lang w:eastAsia="en-US"/>
        </w:rPr>
        <w:t>mlouvy odstoupit nebo dohodnout prodloužení termínu plnění.</w:t>
      </w:r>
    </w:p>
    <w:p w14:paraId="374FE84D" w14:textId="77777777" w:rsidR="009411FE" w:rsidRPr="00503D07" w:rsidRDefault="009411FE" w:rsidP="00115783">
      <w:pPr>
        <w:numPr>
          <w:ilvl w:val="0"/>
          <w:numId w:val="27"/>
        </w:numPr>
        <w:spacing w:before="240" w:after="120"/>
        <w:ind w:left="714" w:hanging="357"/>
        <w:jc w:val="center"/>
        <w:rPr>
          <w:b/>
          <w:sz w:val="22"/>
          <w:szCs w:val="22"/>
        </w:rPr>
      </w:pPr>
      <w:r w:rsidRPr="00503D07">
        <w:rPr>
          <w:b/>
          <w:sz w:val="22"/>
          <w:szCs w:val="22"/>
        </w:rPr>
        <w:t xml:space="preserve">Ostatní </w:t>
      </w:r>
      <w:r>
        <w:rPr>
          <w:b/>
          <w:sz w:val="22"/>
          <w:szCs w:val="22"/>
        </w:rPr>
        <w:t xml:space="preserve">a závěrečná </w:t>
      </w:r>
      <w:r w:rsidRPr="00503D07">
        <w:rPr>
          <w:b/>
          <w:sz w:val="22"/>
          <w:szCs w:val="22"/>
        </w:rPr>
        <w:t>ujednání</w:t>
      </w:r>
    </w:p>
    <w:p w14:paraId="0F8F9FC0" w14:textId="77777777" w:rsidR="009411FE" w:rsidRPr="009411FE" w:rsidRDefault="009411FE" w:rsidP="007A37B9">
      <w:pPr>
        <w:numPr>
          <w:ilvl w:val="1"/>
          <w:numId w:val="27"/>
        </w:numPr>
        <w:ind w:left="567" w:hanging="567"/>
        <w:jc w:val="both"/>
        <w:rPr>
          <w:rFonts w:eastAsia="Calibri"/>
          <w:sz w:val="22"/>
          <w:szCs w:val="22"/>
          <w:lang w:eastAsia="en-US"/>
        </w:rPr>
      </w:pPr>
      <w:r w:rsidRPr="009411FE">
        <w:rPr>
          <w:rFonts w:eastAsia="Calibri"/>
          <w:sz w:val="22"/>
          <w:szCs w:val="22"/>
          <w:lang w:eastAsia="en-US"/>
        </w:rPr>
        <w:t xml:space="preserve">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 </w:t>
      </w:r>
    </w:p>
    <w:p w14:paraId="13F0510F" w14:textId="77777777" w:rsidR="009411FE" w:rsidRPr="00503D07" w:rsidRDefault="009411FE" w:rsidP="00D570CB">
      <w:pPr>
        <w:pStyle w:val="Odstavecseseznamem"/>
        <w:ind w:left="709"/>
        <w:contextualSpacing/>
        <w:jc w:val="both"/>
        <w:rPr>
          <w:sz w:val="22"/>
          <w:szCs w:val="22"/>
        </w:rPr>
      </w:pPr>
      <w:r w:rsidRPr="00503D07">
        <w:rPr>
          <w:sz w:val="22"/>
          <w:szCs w:val="22"/>
        </w:rPr>
        <w:t>a)</w:t>
      </w:r>
      <w:r w:rsidRPr="00503D07">
        <w:rPr>
          <w:sz w:val="22"/>
          <w:szCs w:val="22"/>
        </w:rPr>
        <w:tab/>
        <w:t>mají smluvní strany opačnou povinnost stanovenou zákonem,</w:t>
      </w:r>
    </w:p>
    <w:p w14:paraId="05626ACB" w14:textId="77777777" w:rsidR="009411FE" w:rsidRPr="00503D07" w:rsidRDefault="009411FE" w:rsidP="00D570CB">
      <w:pPr>
        <w:pStyle w:val="Odstavecseseznamem"/>
        <w:ind w:left="1416" w:hanging="707"/>
        <w:contextualSpacing/>
        <w:jc w:val="both"/>
        <w:rPr>
          <w:sz w:val="22"/>
          <w:szCs w:val="22"/>
        </w:rPr>
      </w:pPr>
      <w:r w:rsidRPr="00503D07">
        <w:rPr>
          <w:sz w:val="22"/>
          <w:szCs w:val="22"/>
        </w:rPr>
        <w:t>b)</w:t>
      </w:r>
      <w:r w:rsidRPr="00503D07">
        <w:rPr>
          <w:sz w:val="22"/>
          <w:szCs w:val="22"/>
        </w:rPr>
        <w:tab/>
        <w:t>takové informace sdělí osobám, které mají ze zákona stanovenou povinnost mlčenlivosti</w:t>
      </w:r>
    </w:p>
    <w:p w14:paraId="2BA7A605" w14:textId="77777777" w:rsidR="009411FE" w:rsidRPr="00503D07" w:rsidRDefault="009411FE" w:rsidP="00D570CB">
      <w:pPr>
        <w:pStyle w:val="Odstavecseseznamem"/>
        <w:ind w:left="1414" w:hanging="705"/>
        <w:contextualSpacing/>
        <w:jc w:val="both"/>
        <w:rPr>
          <w:sz w:val="22"/>
          <w:szCs w:val="22"/>
        </w:rPr>
      </w:pPr>
      <w:r w:rsidRPr="00503D07">
        <w:rPr>
          <w:sz w:val="22"/>
          <w:szCs w:val="22"/>
        </w:rPr>
        <w:t>c)</w:t>
      </w:r>
      <w:r w:rsidRPr="00503D07">
        <w:rPr>
          <w:sz w:val="22"/>
          <w:szCs w:val="22"/>
        </w:rPr>
        <w:tab/>
        <w:t>se takové informace stanou veřejně známými či dostupnými jinak než porušením povinností vyplývajících z tohoto odstavce,</w:t>
      </w:r>
    </w:p>
    <w:p w14:paraId="5998D11A" w14:textId="77777777" w:rsidR="009411FE" w:rsidRPr="00503D07" w:rsidRDefault="009411FE" w:rsidP="00D570CB">
      <w:pPr>
        <w:pStyle w:val="Odstavecseseznamem"/>
        <w:ind w:left="709"/>
        <w:contextualSpacing/>
        <w:jc w:val="both"/>
        <w:rPr>
          <w:sz w:val="22"/>
          <w:szCs w:val="22"/>
        </w:rPr>
      </w:pPr>
      <w:r w:rsidRPr="00503D07">
        <w:rPr>
          <w:sz w:val="22"/>
          <w:szCs w:val="22"/>
        </w:rPr>
        <w:t>d)</w:t>
      </w:r>
      <w:r w:rsidRPr="00503D07">
        <w:rPr>
          <w:sz w:val="22"/>
          <w:szCs w:val="22"/>
        </w:rPr>
        <w:tab/>
        <w:t>je poskytnutí takových informací v souladu se smlouvou a jejím účelem.</w:t>
      </w:r>
    </w:p>
    <w:p w14:paraId="569AB0A1" w14:textId="77777777" w:rsidR="009411FE" w:rsidRPr="009411FE" w:rsidRDefault="009411FE" w:rsidP="007A37B9">
      <w:pPr>
        <w:numPr>
          <w:ilvl w:val="1"/>
          <w:numId w:val="27"/>
        </w:numPr>
        <w:ind w:left="567" w:hanging="567"/>
        <w:jc w:val="both"/>
        <w:rPr>
          <w:rFonts w:eastAsia="Calibri"/>
          <w:sz w:val="22"/>
          <w:szCs w:val="22"/>
          <w:lang w:eastAsia="en-US"/>
        </w:rPr>
      </w:pPr>
      <w:r w:rsidRPr="009411FE">
        <w:rPr>
          <w:rFonts w:eastAsia="Calibri"/>
          <w:sz w:val="22"/>
          <w:szCs w:val="22"/>
          <w:lang w:eastAsia="en-US"/>
        </w:rPr>
        <w:t>Obsah této smlouvy je možné změnit pouze písemným číslovaným dodatkem, odsouhlaseným a podepsaným oběma smluvními stranami.</w:t>
      </w:r>
    </w:p>
    <w:p w14:paraId="0776F6B2" w14:textId="59CA0F5F" w:rsidR="00215D62" w:rsidRPr="00B15F5A" w:rsidRDefault="00215D62" w:rsidP="00215D62">
      <w:pPr>
        <w:numPr>
          <w:ilvl w:val="1"/>
          <w:numId w:val="27"/>
        </w:numPr>
        <w:tabs>
          <w:tab w:val="num" w:pos="567"/>
        </w:tabs>
        <w:ind w:left="567" w:hanging="567"/>
        <w:jc w:val="both"/>
        <w:rPr>
          <w:sz w:val="22"/>
          <w:szCs w:val="22"/>
        </w:rPr>
      </w:pPr>
      <w:r w:rsidRPr="00B15F5A">
        <w:rPr>
          <w:sz w:val="22"/>
          <w:szCs w:val="22"/>
        </w:rPr>
        <w:t>Objednatel</w:t>
      </w:r>
      <w:r w:rsidR="00702183">
        <w:rPr>
          <w:sz w:val="22"/>
          <w:szCs w:val="22"/>
        </w:rPr>
        <w:t xml:space="preserve"> zavedl a udržuje systém managementu kvality podle požadavku </w:t>
      </w:r>
      <w:r w:rsidR="000E1BE8" w:rsidRPr="002924BC">
        <w:rPr>
          <w:color w:val="000000"/>
          <w:sz w:val="22"/>
          <w:szCs w:val="22"/>
        </w:rPr>
        <w:t>ČSN EN ISO 900</w:t>
      </w:r>
      <w:r w:rsidR="000E1BE8">
        <w:rPr>
          <w:color w:val="000000"/>
          <w:sz w:val="22"/>
          <w:szCs w:val="22"/>
        </w:rPr>
        <w:t>1</w:t>
      </w:r>
      <w:r w:rsidR="000E1BE8" w:rsidRPr="002924BC">
        <w:rPr>
          <w:color w:val="000000"/>
          <w:sz w:val="22"/>
          <w:szCs w:val="22"/>
        </w:rPr>
        <w:t>, řízení z hlediska ochrany životního prostředí řady ČSN EN ISO 1400</w:t>
      </w:r>
      <w:r w:rsidR="000E1BE8">
        <w:rPr>
          <w:color w:val="000000"/>
          <w:sz w:val="22"/>
          <w:szCs w:val="22"/>
        </w:rPr>
        <w:t>1</w:t>
      </w:r>
      <w:r w:rsidR="000E1BE8" w:rsidRPr="002924BC">
        <w:rPr>
          <w:color w:val="000000"/>
          <w:sz w:val="22"/>
          <w:szCs w:val="22"/>
        </w:rPr>
        <w:t xml:space="preserve">, systém managementu bezpečnosti a ochrany zdraví při práci splňující požadavky </w:t>
      </w:r>
      <w:r w:rsidR="000E1BE8" w:rsidRPr="002924BC">
        <w:rPr>
          <w:sz w:val="22"/>
          <w:szCs w:val="22"/>
        </w:rPr>
        <w:t xml:space="preserve">ČSN ISO 45001 </w:t>
      </w:r>
      <w:r w:rsidR="000E1BE8" w:rsidRPr="002924BC">
        <w:rPr>
          <w:color w:val="000000"/>
          <w:sz w:val="22"/>
          <w:szCs w:val="22"/>
        </w:rPr>
        <w:t>a systému hospodaření s energií splňující požadavky ČSN EN ISO 50001</w:t>
      </w:r>
      <w:r w:rsidR="000E1BE8" w:rsidRPr="002924BC">
        <w:rPr>
          <w:sz w:val="22"/>
          <w:szCs w:val="22"/>
        </w:rPr>
        <w:t xml:space="preserve"> a má pro tyto systémy platné certifikáty</w:t>
      </w:r>
      <w:r w:rsidR="000E1BE8">
        <w:rPr>
          <w:sz w:val="22"/>
          <w:szCs w:val="22"/>
        </w:rPr>
        <w:t>.</w:t>
      </w:r>
      <w:r w:rsidR="000E1BE8" w:rsidRPr="00BE01ED">
        <w:rPr>
          <w:sz w:val="22"/>
          <w:szCs w:val="22"/>
        </w:rPr>
        <w:t xml:space="preserve"> </w:t>
      </w:r>
    </w:p>
    <w:p w14:paraId="79E2B4D8" w14:textId="77777777" w:rsidR="009411FE" w:rsidRPr="00503D07" w:rsidRDefault="009411FE" w:rsidP="007A37B9">
      <w:pPr>
        <w:numPr>
          <w:ilvl w:val="1"/>
          <w:numId w:val="27"/>
        </w:numPr>
        <w:ind w:left="567" w:hanging="567"/>
        <w:jc w:val="both"/>
        <w:rPr>
          <w:color w:val="000000"/>
          <w:sz w:val="22"/>
          <w:szCs w:val="22"/>
        </w:rPr>
      </w:pPr>
      <w:r w:rsidRPr="009411FE">
        <w:rPr>
          <w:rFonts w:eastAsia="Calibri"/>
          <w:sz w:val="22"/>
          <w:szCs w:val="22"/>
          <w:lang w:eastAsia="en-US"/>
        </w:rPr>
        <w:t xml:space="preserve"> Zhotovitel se zavazuje chovat odpovědně k životnímu prostředí a dodržovat zásady v oblasti BOZP a EMS v souladu s Politikami objednatele, které jsou k dispozici na jeho webových stránkách </w:t>
      </w:r>
      <w:hyperlink r:id="rId14" w:history="1">
        <w:r w:rsidR="00840E29" w:rsidRPr="003441F1">
          <w:rPr>
            <w:rStyle w:val="Hypertextovodkaz"/>
            <w:sz w:val="22"/>
            <w:szCs w:val="22"/>
          </w:rPr>
          <w:t>www.uskhk.eu</w:t>
        </w:r>
      </w:hyperlink>
      <w:r w:rsidRPr="00503D07">
        <w:rPr>
          <w:color w:val="000000"/>
          <w:sz w:val="22"/>
          <w:szCs w:val="22"/>
        </w:rPr>
        <w:t xml:space="preserve">. </w:t>
      </w:r>
    </w:p>
    <w:p w14:paraId="0940CCCA" w14:textId="77777777" w:rsidR="009411FE" w:rsidRPr="00503D07" w:rsidRDefault="009411FE" w:rsidP="007A37B9">
      <w:pPr>
        <w:numPr>
          <w:ilvl w:val="1"/>
          <w:numId w:val="27"/>
        </w:numPr>
        <w:ind w:left="567" w:hanging="567"/>
        <w:jc w:val="both"/>
        <w:rPr>
          <w:sz w:val="22"/>
          <w:szCs w:val="22"/>
        </w:rPr>
      </w:pPr>
      <w:r w:rsidRPr="00503D07">
        <w:rPr>
          <w:sz w:val="22"/>
          <w:szCs w:val="22"/>
        </w:rPr>
        <w:lastRenderedPageBreak/>
        <w:t xml:space="preserve">V otázkách, které nejsou touto smlouvou výslovně upraveny, se řídí právní vztahy smluvních stran ustanoveními </w:t>
      </w:r>
      <w:r w:rsidR="00E80412">
        <w:rPr>
          <w:sz w:val="22"/>
          <w:szCs w:val="22"/>
        </w:rPr>
        <w:t>o</w:t>
      </w:r>
      <w:r>
        <w:rPr>
          <w:sz w:val="22"/>
          <w:szCs w:val="22"/>
        </w:rPr>
        <w:t>bčanského</w:t>
      </w:r>
      <w:r w:rsidRPr="00503D07">
        <w:rPr>
          <w:sz w:val="22"/>
          <w:szCs w:val="22"/>
        </w:rPr>
        <w:t xml:space="preserve"> zákoníku</w:t>
      </w:r>
      <w:r>
        <w:rPr>
          <w:sz w:val="22"/>
          <w:szCs w:val="22"/>
        </w:rPr>
        <w:t xml:space="preserve"> </w:t>
      </w:r>
      <w:r w:rsidRPr="00503D07">
        <w:rPr>
          <w:sz w:val="22"/>
          <w:szCs w:val="22"/>
        </w:rPr>
        <w:t>a dalšími obecně závaznými právními předpisy České republiky v platném znění.</w:t>
      </w:r>
    </w:p>
    <w:p w14:paraId="15FD20DA" w14:textId="77777777" w:rsidR="009411FE" w:rsidRPr="00503D07" w:rsidRDefault="009411FE" w:rsidP="007A37B9">
      <w:pPr>
        <w:numPr>
          <w:ilvl w:val="1"/>
          <w:numId w:val="27"/>
        </w:numPr>
        <w:ind w:left="567" w:hanging="567"/>
        <w:jc w:val="both"/>
        <w:rPr>
          <w:sz w:val="22"/>
          <w:szCs w:val="22"/>
        </w:rPr>
      </w:pPr>
      <w:r w:rsidRPr="00503D07">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2AE1F8E7" w14:textId="77777777" w:rsidR="009411FE" w:rsidRPr="00503D07" w:rsidRDefault="009411FE" w:rsidP="007A37B9">
      <w:pPr>
        <w:numPr>
          <w:ilvl w:val="1"/>
          <w:numId w:val="27"/>
        </w:numPr>
        <w:ind w:left="567" w:hanging="567"/>
        <w:jc w:val="both"/>
        <w:rPr>
          <w:sz w:val="22"/>
          <w:szCs w:val="22"/>
        </w:rPr>
      </w:pPr>
      <w:r w:rsidRPr="00503D07">
        <w:rPr>
          <w:sz w:val="22"/>
          <w:szCs w:val="22"/>
        </w:rPr>
        <w:t>Je-li některé ustanovení této smlouvy neplatné, odporovatelné nebo nevynutitelné, či stane-li se takovým v budoucnu, nedotýká se to platnosti, případně vynutitelnosti ustanovení ostatních, pokud z</w:t>
      </w:r>
      <w:r w:rsidR="00E80412">
        <w:rPr>
          <w:sz w:val="22"/>
          <w:szCs w:val="22"/>
        </w:rPr>
        <w:t> </w:t>
      </w:r>
      <w:r w:rsidRPr="00503D07">
        <w:rPr>
          <w:sz w:val="22"/>
          <w:szCs w:val="22"/>
        </w:rPr>
        <w:t>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3A16881D" w14:textId="762E46D4" w:rsidR="009411FE" w:rsidRPr="007D27D1" w:rsidRDefault="009411FE" w:rsidP="007A37B9">
      <w:pPr>
        <w:numPr>
          <w:ilvl w:val="1"/>
          <w:numId w:val="27"/>
        </w:numPr>
        <w:ind w:left="567" w:hanging="567"/>
        <w:jc w:val="both"/>
        <w:rPr>
          <w:sz w:val="22"/>
          <w:szCs w:val="22"/>
        </w:rPr>
      </w:pPr>
      <w:r w:rsidRPr="007D27D1">
        <w:rPr>
          <w:sz w:val="22"/>
          <w:szCs w:val="22"/>
        </w:rPr>
        <w:t>Změní-li se po uzavření smlouvy okolnosti do té míry, že se plnění podle smlouvy stane pro některou ze stran obtížnější, nemění to nic na její povinnosti splnit</w:t>
      </w:r>
      <w:r w:rsidR="00797121">
        <w:rPr>
          <w:sz w:val="22"/>
          <w:szCs w:val="22"/>
        </w:rPr>
        <w:t xml:space="preserve"> závazek</w:t>
      </w:r>
      <w:r w:rsidRPr="007D27D1">
        <w:rPr>
          <w:sz w:val="22"/>
          <w:szCs w:val="22"/>
        </w:rPr>
        <w:t xml:space="preserve">. To neplatí v případech stanovených v bodě </w:t>
      </w:r>
      <w:r w:rsidR="00836B5B">
        <w:rPr>
          <w:sz w:val="22"/>
          <w:szCs w:val="22"/>
        </w:rPr>
        <w:t>1</w:t>
      </w:r>
      <w:r w:rsidR="00D57C21">
        <w:rPr>
          <w:sz w:val="22"/>
          <w:szCs w:val="22"/>
        </w:rPr>
        <w:t>1</w:t>
      </w:r>
      <w:r w:rsidRPr="007D27D1">
        <w:rPr>
          <w:sz w:val="22"/>
          <w:szCs w:val="22"/>
        </w:rPr>
        <w:t>.</w:t>
      </w:r>
      <w:r w:rsidR="00F237FD">
        <w:rPr>
          <w:sz w:val="22"/>
          <w:szCs w:val="22"/>
        </w:rPr>
        <w:t>9</w:t>
      </w:r>
      <w:r w:rsidRPr="007D27D1">
        <w:rPr>
          <w:sz w:val="22"/>
          <w:szCs w:val="22"/>
        </w:rPr>
        <w:t xml:space="preserve"> a </w:t>
      </w:r>
      <w:r w:rsidR="00836B5B">
        <w:rPr>
          <w:sz w:val="22"/>
          <w:szCs w:val="22"/>
        </w:rPr>
        <w:t>1</w:t>
      </w:r>
      <w:r w:rsidR="00D57C21">
        <w:rPr>
          <w:sz w:val="22"/>
          <w:szCs w:val="22"/>
        </w:rPr>
        <w:t>1</w:t>
      </w:r>
      <w:r w:rsidRPr="007D27D1">
        <w:rPr>
          <w:sz w:val="22"/>
          <w:szCs w:val="22"/>
        </w:rPr>
        <w:t>.</w:t>
      </w:r>
      <w:r w:rsidR="00F237FD">
        <w:rPr>
          <w:sz w:val="22"/>
          <w:szCs w:val="22"/>
        </w:rPr>
        <w:t>10</w:t>
      </w:r>
      <w:r w:rsidRPr="007D27D1">
        <w:rPr>
          <w:sz w:val="22"/>
          <w:szCs w:val="22"/>
        </w:rPr>
        <w:t>.</w:t>
      </w:r>
    </w:p>
    <w:p w14:paraId="0D70A458" w14:textId="77777777" w:rsidR="009411FE" w:rsidRPr="007D27D1" w:rsidRDefault="009411FE" w:rsidP="007A37B9">
      <w:pPr>
        <w:numPr>
          <w:ilvl w:val="1"/>
          <w:numId w:val="27"/>
        </w:numPr>
        <w:ind w:left="567" w:hanging="567"/>
        <w:jc w:val="both"/>
        <w:rPr>
          <w:sz w:val="22"/>
          <w:szCs w:val="22"/>
        </w:rPr>
      </w:pPr>
      <w:r w:rsidRPr="007D27D1">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55D7559" w14:textId="77777777" w:rsidR="009411FE" w:rsidRPr="00C9626E" w:rsidRDefault="009411FE" w:rsidP="007A37B9">
      <w:pPr>
        <w:numPr>
          <w:ilvl w:val="1"/>
          <w:numId w:val="27"/>
        </w:numPr>
        <w:ind w:left="567" w:hanging="567"/>
        <w:jc w:val="both"/>
        <w:rPr>
          <w:sz w:val="22"/>
          <w:szCs w:val="22"/>
        </w:rPr>
      </w:pPr>
      <w:r w:rsidRPr="007D27D1">
        <w:rPr>
          <w:sz w:val="22"/>
          <w:szCs w:val="22"/>
        </w:rPr>
        <w:t xml:space="preserve">Nedohodnou-li se strany v přiměřené lhůtě, může soud k návrhu kterékoli z nich rozhodnout, že závazek ze smlouvy změní obnovením rovnováhy práv a povinností stran, anebo že jej zruší </w:t>
      </w:r>
      <w:r>
        <w:rPr>
          <w:sz w:val="22"/>
          <w:szCs w:val="22"/>
        </w:rPr>
        <w:t>k</w:t>
      </w:r>
      <w:r w:rsidRPr="007D27D1">
        <w:rPr>
          <w:sz w:val="22"/>
          <w:szCs w:val="22"/>
        </w:rPr>
        <w:t>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w:t>
      </w:r>
      <w:r w:rsidRPr="00C9626E">
        <w:rPr>
          <w:sz w:val="22"/>
          <w:szCs w:val="22"/>
        </w:rPr>
        <w:t xml:space="preserve"> </w:t>
      </w:r>
    </w:p>
    <w:p w14:paraId="5D6BA5B5" w14:textId="77777777" w:rsidR="009411FE" w:rsidRDefault="009411FE" w:rsidP="007A37B9">
      <w:pPr>
        <w:numPr>
          <w:ilvl w:val="1"/>
          <w:numId w:val="27"/>
        </w:numPr>
        <w:ind w:left="567" w:hanging="567"/>
        <w:jc w:val="both"/>
        <w:rPr>
          <w:sz w:val="22"/>
          <w:szCs w:val="22"/>
        </w:rPr>
      </w:pPr>
      <w:r w:rsidRPr="00503D07">
        <w:rPr>
          <w:sz w:val="22"/>
          <w:szCs w:val="22"/>
        </w:rPr>
        <w:t xml:space="preserve">Strany prohlašují, že ke dni podpisu smlouvy mají všechny dokumenty (případně jejich kopie), které jsou označeny jako podklady smlouvy, k dispozici alespoň v jednom vyhotovení. </w:t>
      </w:r>
    </w:p>
    <w:p w14:paraId="47905003" w14:textId="77777777" w:rsidR="000E1BE8" w:rsidRDefault="009411FE" w:rsidP="000E1BE8">
      <w:pPr>
        <w:numPr>
          <w:ilvl w:val="1"/>
          <w:numId w:val="27"/>
        </w:numPr>
        <w:ind w:left="567" w:hanging="567"/>
        <w:jc w:val="both"/>
        <w:rPr>
          <w:sz w:val="22"/>
          <w:szCs w:val="22"/>
        </w:rPr>
      </w:pPr>
      <w:r w:rsidRPr="00503D07">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vlastnoruční podpisy.</w:t>
      </w:r>
    </w:p>
    <w:p w14:paraId="168D202D" w14:textId="3F182142" w:rsidR="000E1BE8" w:rsidRDefault="000E1BE8" w:rsidP="000E1BE8">
      <w:pPr>
        <w:numPr>
          <w:ilvl w:val="1"/>
          <w:numId w:val="27"/>
        </w:numPr>
        <w:ind w:left="567" w:hanging="567"/>
        <w:jc w:val="both"/>
        <w:rPr>
          <w:sz w:val="22"/>
          <w:szCs w:val="22"/>
        </w:rPr>
      </w:pPr>
      <w:r w:rsidRPr="000E1BE8">
        <w:rPr>
          <w:sz w:val="22"/>
          <w:szCs w:val="22"/>
        </w:rPr>
        <w:t>Smlouva je vyhotovena v elektronické nebo listinné podobě, přičemž je preferovaná elektronická podoba smlouvy. Smluvní strany se dohodly, že pro platnost smlouvy v elektronické podobě je vyžadováno, aby dokument obsahující text smlouvy o dílo a přílohy smlouvy byly opatřeny kvalifikovaným elektronickým podpisem (dle zákona č. 297/2016 Sb., o službách vytvářejících důvěru pro elektronické transakce, ve znění pozdějších předpisů) osob oprávněným jednat jménem či za smluvní strany.</w:t>
      </w:r>
    </w:p>
    <w:p w14:paraId="01F40847" w14:textId="04C1F276" w:rsidR="005827F3" w:rsidRPr="000E1BE8" w:rsidRDefault="000E1BE8" w:rsidP="000E1BE8">
      <w:pPr>
        <w:numPr>
          <w:ilvl w:val="1"/>
          <w:numId w:val="27"/>
        </w:numPr>
        <w:ind w:left="567" w:hanging="567"/>
        <w:jc w:val="both"/>
        <w:rPr>
          <w:sz w:val="22"/>
          <w:szCs w:val="22"/>
        </w:rPr>
      </w:pPr>
      <w:r w:rsidRPr="000E1BE8">
        <w:rPr>
          <w:sz w:val="22"/>
          <w:szCs w:val="22"/>
        </w:rPr>
        <w:t>Smlouva je vyhotovena ve dvou stejnopisech, každý v síle originálu, z nichž objednatel obdrží jedno vyhotovení a zhotovitel obdrží jedno vyhotovení. To neplatí, pokud je smlouva vyhotovena v</w:t>
      </w:r>
      <w:r w:rsidR="00797121">
        <w:rPr>
          <w:sz w:val="22"/>
          <w:szCs w:val="22"/>
        </w:rPr>
        <w:t> </w:t>
      </w:r>
      <w:r w:rsidRPr="000E1BE8">
        <w:rPr>
          <w:sz w:val="22"/>
          <w:szCs w:val="22"/>
        </w:rPr>
        <w:t>elektronické podobě.</w:t>
      </w:r>
      <w:r w:rsidR="005827F3" w:rsidRPr="000E1BE8">
        <w:rPr>
          <w:sz w:val="22"/>
          <w:szCs w:val="22"/>
        </w:rPr>
        <w:t xml:space="preserve"> </w:t>
      </w:r>
    </w:p>
    <w:p w14:paraId="6DFB8F20" w14:textId="27FA2F9D" w:rsidR="00036E9D" w:rsidRPr="00DC2948" w:rsidRDefault="005827F3" w:rsidP="00036E9D">
      <w:pPr>
        <w:numPr>
          <w:ilvl w:val="1"/>
          <w:numId w:val="27"/>
        </w:numPr>
        <w:ind w:left="567" w:hanging="567"/>
        <w:jc w:val="both"/>
        <w:rPr>
          <w:sz w:val="22"/>
          <w:szCs w:val="22"/>
        </w:rPr>
      </w:pPr>
      <w:r w:rsidRPr="00DC2948">
        <w:rPr>
          <w:sz w:val="22"/>
          <w:szCs w:val="22"/>
        </w:rPr>
        <w:t>Smluvní strany se zavazují zachovávat mlčenlivost o skutečnostech, o nichž se dozvěděly v souvislosti s plněním této smlouvy a nesdělovat je třetím stranám</w:t>
      </w:r>
      <w:r w:rsidR="00DC2948" w:rsidRPr="00DC2948">
        <w:rPr>
          <w:sz w:val="22"/>
          <w:szCs w:val="22"/>
        </w:rPr>
        <w:t>.</w:t>
      </w:r>
      <w:r w:rsidRPr="00DC2948">
        <w:rPr>
          <w:sz w:val="22"/>
          <w:szCs w:val="22"/>
        </w:rPr>
        <w:t xml:space="preserve"> </w:t>
      </w:r>
    </w:p>
    <w:p w14:paraId="3D48C933" w14:textId="686E63E7" w:rsidR="00036E9D" w:rsidRPr="00DC2948" w:rsidRDefault="00036E9D" w:rsidP="00036E9D">
      <w:pPr>
        <w:numPr>
          <w:ilvl w:val="1"/>
          <w:numId w:val="27"/>
        </w:numPr>
        <w:ind w:left="567" w:hanging="567"/>
        <w:jc w:val="both"/>
        <w:rPr>
          <w:sz w:val="22"/>
          <w:szCs w:val="22"/>
        </w:rPr>
      </w:pPr>
      <w:r w:rsidRPr="00DC2948">
        <w:rPr>
          <w:sz w:val="22"/>
          <w:szCs w:val="22"/>
        </w:rPr>
        <w:t>Zhotovitel bere na vědomí, že tato smlouva, včetně případných dodatků, může být uveřejněna na profilu objednatele ve smyslu ZZVZ.</w:t>
      </w:r>
    </w:p>
    <w:p w14:paraId="6A5A226F" w14:textId="5C47B0A8" w:rsidR="009411FE" w:rsidRPr="00DC2948" w:rsidRDefault="009411FE" w:rsidP="007A37B9">
      <w:pPr>
        <w:numPr>
          <w:ilvl w:val="1"/>
          <w:numId w:val="27"/>
        </w:numPr>
        <w:ind w:left="567" w:hanging="567"/>
        <w:jc w:val="both"/>
        <w:rPr>
          <w:sz w:val="22"/>
          <w:szCs w:val="22"/>
        </w:rPr>
      </w:pPr>
      <w:r w:rsidRPr="00DC2948">
        <w:rPr>
          <w:sz w:val="22"/>
          <w:szCs w:val="22"/>
        </w:rPr>
        <w:t>Smlouva nabývá platnosti podpisem oprávněných zástupců obou smluvních stran.</w:t>
      </w:r>
    </w:p>
    <w:p w14:paraId="38E885FB" w14:textId="53D8D5C1" w:rsidR="00036E9D" w:rsidRPr="00DC2948" w:rsidRDefault="00036E9D" w:rsidP="007A37B9">
      <w:pPr>
        <w:numPr>
          <w:ilvl w:val="1"/>
          <w:numId w:val="27"/>
        </w:numPr>
        <w:ind w:left="567" w:hanging="567"/>
        <w:jc w:val="both"/>
        <w:rPr>
          <w:sz w:val="22"/>
          <w:szCs w:val="22"/>
        </w:rPr>
      </w:pPr>
      <w:r w:rsidRPr="00DC2948">
        <w:rPr>
          <w:sz w:val="22"/>
          <w:szCs w:val="22"/>
        </w:rPr>
        <w:t>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Zveřejnění smlouvy dle předchozí věty zajistí objednatel.</w:t>
      </w:r>
    </w:p>
    <w:p w14:paraId="1EE7F02A" w14:textId="77777777" w:rsidR="00336429" w:rsidRDefault="00336429" w:rsidP="00336429">
      <w:pPr>
        <w:jc w:val="both"/>
        <w:rPr>
          <w:sz w:val="22"/>
          <w:szCs w:val="22"/>
        </w:rPr>
      </w:pPr>
    </w:p>
    <w:p w14:paraId="3A2747D3" w14:textId="4843D747" w:rsidR="00A715F3" w:rsidRPr="00A715F3" w:rsidRDefault="00336429" w:rsidP="00A715F3">
      <w:pPr>
        <w:ind w:left="993" w:hanging="993"/>
        <w:jc w:val="both"/>
        <w:rPr>
          <w:sz w:val="22"/>
          <w:szCs w:val="22"/>
        </w:rPr>
      </w:pPr>
      <w:r w:rsidRPr="00A715F3">
        <w:rPr>
          <w:sz w:val="22"/>
          <w:szCs w:val="22"/>
        </w:rPr>
        <w:t xml:space="preserve">Příloha: </w:t>
      </w:r>
      <w:r w:rsidR="00A715F3" w:rsidRPr="00A715F3">
        <w:rPr>
          <w:sz w:val="22"/>
          <w:szCs w:val="22"/>
        </w:rPr>
        <w:tab/>
        <w:t xml:space="preserve"> - </w:t>
      </w:r>
      <w:r w:rsidR="00A715F3" w:rsidRPr="00A715F3">
        <w:rPr>
          <w:sz w:val="22"/>
          <w:szCs w:val="22"/>
        </w:rPr>
        <w:tab/>
      </w:r>
      <w:r w:rsidR="00A715F3" w:rsidRPr="00A715F3">
        <w:rPr>
          <w:color w:val="000000"/>
          <w:sz w:val="22"/>
          <w:szCs w:val="22"/>
        </w:rPr>
        <w:t xml:space="preserve">č. 1 </w:t>
      </w:r>
      <w:r w:rsidR="0059456B">
        <w:rPr>
          <w:color w:val="000000"/>
          <w:sz w:val="22"/>
          <w:szCs w:val="22"/>
        </w:rPr>
        <w:tab/>
      </w:r>
      <w:r w:rsidR="00A715F3" w:rsidRPr="00A715F3">
        <w:rPr>
          <w:color w:val="000000"/>
          <w:sz w:val="22"/>
          <w:szCs w:val="22"/>
        </w:rPr>
        <w:t>– Krycí list nabídky;</w:t>
      </w:r>
    </w:p>
    <w:p w14:paraId="048C4766" w14:textId="670A5E15" w:rsidR="00785777" w:rsidRDefault="00A715F3" w:rsidP="00A715F3">
      <w:pPr>
        <w:numPr>
          <w:ilvl w:val="0"/>
          <w:numId w:val="50"/>
        </w:numPr>
        <w:ind w:hanging="357"/>
        <w:jc w:val="both"/>
        <w:rPr>
          <w:sz w:val="22"/>
          <w:szCs w:val="22"/>
        </w:rPr>
      </w:pPr>
      <w:r w:rsidRPr="00785777">
        <w:rPr>
          <w:sz w:val="22"/>
          <w:szCs w:val="22"/>
        </w:rPr>
        <w:t xml:space="preserve">č. 2 </w:t>
      </w:r>
      <w:r w:rsidR="00785777" w:rsidRPr="00785777">
        <w:rPr>
          <w:sz w:val="22"/>
          <w:szCs w:val="22"/>
        </w:rPr>
        <w:tab/>
      </w:r>
      <w:r w:rsidR="00785777" w:rsidRPr="00785777">
        <w:rPr>
          <w:color w:val="000000"/>
          <w:sz w:val="22"/>
          <w:szCs w:val="22"/>
        </w:rPr>
        <w:t>–</w:t>
      </w:r>
      <w:r w:rsidR="00785777" w:rsidRPr="00785777">
        <w:rPr>
          <w:sz w:val="22"/>
          <w:szCs w:val="22"/>
        </w:rPr>
        <w:t xml:space="preserve"> </w:t>
      </w:r>
      <w:r w:rsidR="00785777">
        <w:rPr>
          <w:sz w:val="22"/>
          <w:szCs w:val="22"/>
        </w:rPr>
        <w:t>N</w:t>
      </w:r>
      <w:r w:rsidR="00785777" w:rsidRPr="00785777">
        <w:rPr>
          <w:sz w:val="22"/>
          <w:szCs w:val="22"/>
        </w:rPr>
        <w:t>epoužije se</w:t>
      </w:r>
      <w:r w:rsidR="00785777">
        <w:rPr>
          <w:sz w:val="22"/>
          <w:szCs w:val="22"/>
        </w:rPr>
        <w:t>;</w:t>
      </w:r>
    </w:p>
    <w:p w14:paraId="0FFB3BED" w14:textId="3902B107" w:rsidR="00A715F3" w:rsidRPr="00785777" w:rsidRDefault="00785777" w:rsidP="00D951D2">
      <w:pPr>
        <w:numPr>
          <w:ilvl w:val="0"/>
          <w:numId w:val="50"/>
        </w:numPr>
        <w:ind w:hanging="357"/>
        <w:jc w:val="both"/>
        <w:rPr>
          <w:sz w:val="22"/>
          <w:szCs w:val="22"/>
        </w:rPr>
      </w:pPr>
      <w:r w:rsidRPr="00785777">
        <w:rPr>
          <w:sz w:val="22"/>
          <w:szCs w:val="22"/>
        </w:rPr>
        <w:t xml:space="preserve">č. 3 </w:t>
      </w:r>
      <w:r w:rsidRPr="00785777">
        <w:rPr>
          <w:sz w:val="22"/>
          <w:szCs w:val="22"/>
        </w:rPr>
        <w:tab/>
      </w:r>
      <w:r w:rsidRPr="00785777">
        <w:rPr>
          <w:color w:val="000000"/>
          <w:sz w:val="22"/>
          <w:szCs w:val="22"/>
        </w:rPr>
        <w:t>–</w:t>
      </w:r>
      <w:r w:rsidRPr="00785777">
        <w:rPr>
          <w:sz w:val="22"/>
          <w:szCs w:val="22"/>
        </w:rPr>
        <w:t xml:space="preserve"> Dokumentace </w:t>
      </w:r>
      <w:r w:rsidR="00A715F3" w:rsidRPr="00785777">
        <w:rPr>
          <w:color w:val="000000"/>
          <w:sz w:val="22"/>
          <w:szCs w:val="22"/>
        </w:rPr>
        <w:t xml:space="preserve">(byla součástí zadávací dokumentace k veřejné zakázce a ke </w:t>
      </w:r>
      <w:r w:rsidR="00927FDA">
        <w:rPr>
          <w:color w:val="000000"/>
          <w:sz w:val="22"/>
          <w:szCs w:val="22"/>
        </w:rPr>
        <w:t xml:space="preserve"> </w:t>
      </w:r>
      <w:r w:rsidR="00927FDA">
        <w:rPr>
          <w:color w:val="000000"/>
          <w:sz w:val="22"/>
          <w:szCs w:val="22"/>
        </w:rPr>
        <w:br/>
        <w:t xml:space="preserve"> </w:t>
      </w:r>
      <w:r w:rsidR="00927FDA">
        <w:rPr>
          <w:color w:val="000000"/>
          <w:sz w:val="22"/>
          <w:szCs w:val="22"/>
        </w:rPr>
        <w:tab/>
        <w:t xml:space="preserve">    </w:t>
      </w:r>
      <w:r w:rsidR="00A715F3" w:rsidRPr="00785777">
        <w:rPr>
          <w:color w:val="000000"/>
          <w:sz w:val="22"/>
          <w:szCs w:val="22"/>
        </w:rPr>
        <w:t>smlouvě se nepřikládá);</w:t>
      </w:r>
    </w:p>
    <w:p w14:paraId="6F359817" w14:textId="2D7DA586" w:rsidR="00A715F3" w:rsidRDefault="002A3B4C" w:rsidP="00A715F3">
      <w:pPr>
        <w:numPr>
          <w:ilvl w:val="0"/>
          <w:numId w:val="50"/>
        </w:numPr>
        <w:ind w:hanging="357"/>
        <w:jc w:val="both"/>
        <w:rPr>
          <w:sz w:val="22"/>
          <w:szCs w:val="22"/>
        </w:rPr>
      </w:pPr>
      <w:r w:rsidRPr="00A715F3">
        <w:rPr>
          <w:sz w:val="22"/>
          <w:szCs w:val="22"/>
        </w:rPr>
        <w:t xml:space="preserve">č. </w:t>
      </w:r>
      <w:r w:rsidR="0059456B">
        <w:rPr>
          <w:sz w:val="22"/>
          <w:szCs w:val="22"/>
        </w:rPr>
        <w:t>4</w:t>
      </w:r>
      <w:r w:rsidR="00A715F3">
        <w:rPr>
          <w:sz w:val="22"/>
          <w:szCs w:val="22"/>
        </w:rPr>
        <w:t xml:space="preserve"> </w:t>
      </w:r>
      <w:r w:rsidR="0059456B">
        <w:rPr>
          <w:sz w:val="22"/>
          <w:szCs w:val="22"/>
        </w:rPr>
        <w:tab/>
      </w:r>
      <w:r w:rsidR="00A715F3">
        <w:rPr>
          <w:sz w:val="22"/>
          <w:szCs w:val="22"/>
        </w:rPr>
        <w:t>– Informace a rizicích včetně opatření</w:t>
      </w:r>
    </w:p>
    <w:p w14:paraId="6D34B0BF" w14:textId="1C8AAB73" w:rsidR="00A715F3" w:rsidRDefault="00A715F3" w:rsidP="00A715F3">
      <w:pPr>
        <w:numPr>
          <w:ilvl w:val="0"/>
          <w:numId w:val="50"/>
        </w:numPr>
        <w:ind w:hanging="357"/>
        <w:jc w:val="both"/>
        <w:rPr>
          <w:sz w:val="22"/>
          <w:szCs w:val="22"/>
        </w:rPr>
      </w:pPr>
      <w:r>
        <w:rPr>
          <w:sz w:val="22"/>
          <w:szCs w:val="22"/>
        </w:rPr>
        <w:t>č.</w:t>
      </w:r>
      <w:r w:rsidR="0059456B">
        <w:rPr>
          <w:sz w:val="22"/>
          <w:szCs w:val="22"/>
        </w:rPr>
        <w:t xml:space="preserve"> 5</w:t>
      </w:r>
      <w:r>
        <w:rPr>
          <w:sz w:val="22"/>
          <w:szCs w:val="22"/>
        </w:rPr>
        <w:t xml:space="preserve"> </w:t>
      </w:r>
      <w:r w:rsidR="0059456B">
        <w:rPr>
          <w:sz w:val="22"/>
          <w:szCs w:val="22"/>
        </w:rPr>
        <w:tab/>
      </w:r>
      <w:r>
        <w:rPr>
          <w:sz w:val="22"/>
          <w:szCs w:val="22"/>
        </w:rPr>
        <w:t xml:space="preserve">– </w:t>
      </w:r>
      <w:proofErr w:type="spellStart"/>
      <w:r>
        <w:rPr>
          <w:sz w:val="22"/>
          <w:szCs w:val="22"/>
        </w:rPr>
        <w:t>Zakladní</w:t>
      </w:r>
      <w:proofErr w:type="spellEnd"/>
      <w:r>
        <w:rPr>
          <w:sz w:val="22"/>
          <w:szCs w:val="22"/>
        </w:rPr>
        <w:t xml:space="preserve"> poučení o rizicích a bezpečném chování na pracovištích společnosti </w:t>
      </w:r>
      <w:r>
        <w:rPr>
          <w:sz w:val="22"/>
          <w:szCs w:val="22"/>
        </w:rPr>
        <w:br/>
        <w:t xml:space="preserve"> </w:t>
      </w:r>
      <w:r>
        <w:rPr>
          <w:sz w:val="22"/>
          <w:szCs w:val="22"/>
        </w:rPr>
        <w:tab/>
      </w:r>
      <w:r w:rsidR="0059456B">
        <w:rPr>
          <w:sz w:val="22"/>
          <w:szCs w:val="22"/>
        </w:rPr>
        <w:t xml:space="preserve">   </w:t>
      </w:r>
      <w:r>
        <w:rPr>
          <w:sz w:val="22"/>
          <w:szCs w:val="22"/>
        </w:rPr>
        <w:t>ÚDRŽBA SILNI Královéhradeckého kraje a.s.</w:t>
      </w:r>
    </w:p>
    <w:p w14:paraId="57C03DE9" w14:textId="51F50AF8" w:rsidR="00336429" w:rsidRDefault="00A715F3" w:rsidP="00A715F3">
      <w:pPr>
        <w:numPr>
          <w:ilvl w:val="0"/>
          <w:numId w:val="50"/>
        </w:numPr>
        <w:ind w:hanging="357"/>
        <w:jc w:val="both"/>
        <w:rPr>
          <w:sz w:val="22"/>
          <w:szCs w:val="22"/>
        </w:rPr>
      </w:pPr>
      <w:r>
        <w:rPr>
          <w:sz w:val="22"/>
          <w:szCs w:val="22"/>
        </w:rPr>
        <w:lastRenderedPageBreak/>
        <w:t xml:space="preserve">č. </w:t>
      </w:r>
      <w:r w:rsidR="0059456B">
        <w:rPr>
          <w:sz w:val="22"/>
          <w:szCs w:val="22"/>
        </w:rPr>
        <w:t xml:space="preserve">6 </w:t>
      </w:r>
      <w:r w:rsidR="0059456B">
        <w:rPr>
          <w:sz w:val="22"/>
          <w:szCs w:val="22"/>
        </w:rPr>
        <w:tab/>
      </w:r>
      <w:r>
        <w:rPr>
          <w:sz w:val="22"/>
          <w:szCs w:val="22"/>
        </w:rPr>
        <w:t>– I</w:t>
      </w:r>
      <w:r w:rsidR="002F6627">
        <w:rPr>
          <w:sz w:val="22"/>
          <w:szCs w:val="22"/>
        </w:rPr>
        <w:t>n</w:t>
      </w:r>
      <w:r w:rsidR="00336429" w:rsidRPr="00A715F3">
        <w:rPr>
          <w:sz w:val="22"/>
          <w:szCs w:val="22"/>
        </w:rPr>
        <w:t>formativní dodatek ke zpracování dat</w:t>
      </w:r>
    </w:p>
    <w:p w14:paraId="64156EDE" w14:textId="77777777" w:rsidR="00927FDA" w:rsidRPr="00A715F3" w:rsidRDefault="00927FDA" w:rsidP="00927FDA">
      <w:pPr>
        <w:ind w:left="1429"/>
        <w:jc w:val="both"/>
        <w:rPr>
          <w:sz w:val="22"/>
          <w:szCs w:val="22"/>
        </w:rPr>
      </w:pPr>
    </w:p>
    <w:p w14:paraId="0513F0C9" w14:textId="77777777" w:rsidR="00336429" w:rsidRDefault="00336429" w:rsidP="00336429">
      <w:pPr>
        <w:jc w:val="both"/>
        <w:rPr>
          <w:sz w:val="22"/>
          <w:szCs w:val="22"/>
        </w:rPr>
      </w:pPr>
    </w:p>
    <w:p w14:paraId="186CC26D" w14:textId="06AA232F" w:rsidR="001031A4" w:rsidRDefault="009411FE" w:rsidP="00B110A6">
      <w:pPr>
        <w:rPr>
          <w:sz w:val="22"/>
          <w:szCs w:val="22"/>
        </w:rPr>
      </w:pPr>
      <w:r w:rsidRPr="00503D07">
        <w:rPr>
          <w:sz w:val="22"/>
          <w:szCs w:val="22"/>
        </w:rPr>
        <w:t>V Hradci Králové dne</w:t>
      </w:r>
      <w:r w:rsidR="00B110A6">
        <w:rPr>
          <w:sz w:val="22"/>
          <w:szCs w:val="22"/>
        </w:rPr>
        <w:t xml:space="preserve"> </w:t>
      </w:r>
      <w:r w:rsidR="00A715F3">
        <w:rPr>
          <w:sz w:val="22"/>
          <w:szCs w:val="22"/>
        </w:rPr>
        <w:t>…………</w:t>
      </w:r>
      <w:r w:rsidRPr="00503D07">
        <w:rPr>
          <w:sz w:val="22"/>
          <w:szCs w:val="22"/>
        </w:rPr>
        <w:tab/>
      </w:r>
      <w:r w:rsidRPr="00503D07">
        <w:rPr>
          <w:sz w:val="22"/>
          <w:szCs w:val="22"/>
        </w:rPr>
        <w:tab/>
      </w:r>
      <w:r w:rsidRPr="00503D07">
        <w:rPr>
          <w:sz w:val="22"/>
          <w:szCs w:val="22"/>
        </w:rPr>
        <w:tab/>
      </w:r>
      <w:r w:rsidRPr="00503D07">
        <w:rPr>
          <w:sz w:val="22"/>
          <w:szCs w:val="22"/>
        </w:rPr>
        <w:tab/>
      </w:r>
      <w:r w:rsidR="00A715F3">
        <w:rPr>
          <w:sz w:val="22"/>
          <w:szCs w:val="22"/>
        </w:rPr>
        <w:t>V……….</w:t>
      </w:r>
      <w:r w:rsidR="00B110A6">
        <w:rPr>
          <w:sz w:val="22"/>
          <w:szCs w:val="22"/>
        </w:rPr>
        <w:t xml:space="preserve"> </w:t>
      </w:r>
      <w:r w:rsidRPr="00503D07">
        <w:rPr>
          <w:sz w:val="22"/>
          <w:szCs w:val="22"/>
        </w:rPr>
        <w:t>dne</w:t>
      </w:r>
      <w:r w:rsidR="00A0318C">
        <w:rPr>
          <w:sz w:val="22"/>
          <w:szCs w:val="22"/>
        </w:rPr>
        <w:t xml:space="preserve"> </w:t>
      </w:r>
      <w:r w:rsidR="00A715F3">
        <w:rPr>
          <w:sz w:val="22"/>
          <w:szCs w:val="22"/>
        </w:rPr>
        <w:t>………….</w:t>
      </w:r>
    </w:p>
    <w:p w14:paraId="1F6B87F2" w14:textId="77777777" w:rsidR="009411FE" w:rsidRPr="00503D07" w:rsidRDefault="001031A4" w:rsidP="009411FE">
      <w:pPr>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411FE" w:rsidRPr="00503D07">
        <w:rPr>
          <w:sz w:val="22"/>
          <w:szCs w:val="22"/>
        </w:rPr>
        <w:t>Za zhotovitele:</w:t>
      </w:r>
    </w:p>
    <w:p w14:paraId="7B4B192A" w14:textId="77777777" w:rsidR="009411FE" w:rsidRDefault="009411FE" w:rsidP="009411FE">
      <w:pPr>
        <w:rPr>
          <w:sz w:val="22"/>
          <w:szCs w:val="22"/>
        </w:rPr>
      </w:pPr>
    </w:p>
    <w:p w14:paraId="0B1160B0" w14:textId="77777777" w:rsidR="009411FE" w:rsidRDefault="009411FE" w:rsidP="009411FE">
      <w:pPr>
        <w:rPr>
          <w:sz w:val="22"/>
          <w:szCs w:val="22"/>
        </w:rPr>
      </w:pPr>
    </w:p>
    <w:p w14:paraId="7460F9D6" w14:textId="77777777" w:rsidR="00927FDA" w:rsidRPr="00503D07" w:rsidRDefault="00927FDA" w:rsidP="009411FE">
      <w:pPr>
        <w:rPr>
          <w:sz w:val="22"/>
          <w:szCs w:val="22"/>
        </w:rPr>
      </w:pPr>
    </w:p>
    <w:p w14:paraId="1B8EAFA0" w14:textId="77777777" w:rsidR="009411FE" w:rsidRPr="00503D07" w:rsidRDefault="009411FE" w:rsidP="009411FE">
      <w:pPr>
        <w:rPr>
          <w:sz w:val="22"/>
          <w:szCs w:val="22"/>
        </w:rPr>
      </w:pPr>
      <w:r w:rsidRPr="00503D07">
        <w:rPr>
          <w:sz w:val="22"/>
          <w:szCs w:val="22"/>
        </w:rPr>
        <w:t>…………………………………..</w:t>
      </w:r>
      <w:r w:rsidRPr="00503D07">
        <w:rPr>
          <w:sz w:val="22"/>
          <w:szCs w:val="22"/>
        </w:rPr>
        <w:tab/>
      </w:r>
      <w:r w:rsidRPr="00503D07">
        <w:rPr>
          <w:sz w:val="22"/>
          <w:szCs w:val="22"/>
        </w:rPr>
        <w:tab/>
      </w:r>
      <w:r w:rsidRPr="00503D07">
        <w:rPr>
          <w:sz w:val="22"/>
          <w:szCs w:val="22"/>
        </w:rPr>
        <w:tab/>
      </w:r>
      <w:r w:rsidRPr="00503D07">
        <w:rPr>
          <w:sz w:val="22"/>
          <w:szCs w:val="22"/>
        </w:rPr>
        <w:tab/>
      </w:r>
      <w:r w:rsidRPr="00A0318C">
        <w:rPr>
          <w:sz w:val="22"/>
          <w:szCs w:val="22"/>
        </w:rPr>
        <w:t>……………………………………</w:t>
      </w:r>
    </w:p>
    <w:p w14:paraId="5F2EFF43" w14:textId="0AAE8958" w:rsidR="008326EE" w:rsidRDefault="008326EE" w:rsidP="008326EE">
      <w:pPr>
        <w:jc w:val="both"/>
        <w:rPr>
          <w:sz w:val="22"/>
          <w:szCs w:val="22"/>
        </w:rPr>
      </w:pPr>
      <w:r w:rsidRPr="00EE533F">
        <w:rPr>
          <w:sz w:val="22"/>
          <w:szCs w:val="22"/>
        </w:rPr>
        <w:t>Jaroslav Špaček, předseda představenstv</w:t>
      </w:r>
      <w:r>
        <w:rPr>
          <w:sz w:val="22"/>
          <w:szCs w:val="22"/>
        </w:rPr>
        <w:t>a</w:t>
      </w:r>
    </w:p>
    <w:p w14:paraId="06F8864D" w14:textId="77777777" w:rsidR="008326EE" w:rsidRDefault="008326EE" w:rsidP="008326EE">
      <w:pPr>
        <w:jc w:val="both"/>
        <w:rPr>
          <w:sz w:val="22"/>
          <w:szCs w:val="22"/>
        </w:rPr>
      </w:pPr>
    </w:p>
    <w:p w14:paraId="4C5AF136" w14:textId="77777777" w:rsidR="00927FDA" w:rsidRDefault="00927FDA" w:rsidP="008326EE">
      <w:pPr>
        <w:jc w:val="both"/>
        <w:rPr>
          <w:sz w:val="22"/>
          <w:szCs w:val="22"/>
        </w:rPr>
      </w:pPr>
    </w:p>
    <w:p w14:paraId="7A70E7CA" w14:textId="77777777" w:rsidR="008326EE" w:rsidRDefault="008326EE" w:rsidP="008326EE">
      <w:pPr>
        <w:jc w:val="both"/>
        <w:rPr>
          <w:sz w:val="22"/>
          <w:szCs w:val="22"/>
        </w:rPr>
      </w:pPr>
    </w:p>
    <w:p w14:paraId="4B55C7F5" w14:textId="77777777" w:rsidR="00927FDA" w:rsidRDefault="00927FDA" w:rsidP="008326EE">
      <w:pPr>
        <w:jc w:val="both"/>
        <w:rPr>
          <w:sz w:val="22"/>
          <w:szCs w:val="22"/>
        </w:rPr>
      </w:pPr>
    </w:p>
    <w:p w14:paraId="7BC01518" w14:textId="12F63727" w:rsidR="008326EE" w:rsidRDefault="008326EE" w:rsidP="008326EE">
      <w:pPr>
        <w:jc w:val="both"/>
        <w:rPr>
          <w:sz w:val="22"/>
          <w:szCs w:val="22"/>
        </w:rPr>
      </w:pPr>
      <w:r w:rsidRPr="00A0318C">
        <w:rPr>
          <w:sz w:val="22"/>
          <w:szCs w:val="22"/>
        </w:rPr>
        <w:t>……………………………………</w:t>
      </w:r>
    </w:p>
    <w:p w14:paraId="748483EF" w14:textId="697A5314" w:rsidR="00BE3AFD" w:rsidRPr="00D570CB" w:rsidRDefault="008326EE" w:rsidP="008326EE">
      <w:pPr>
        <w:jc w:val="both"/>
        <w:rPr>
          <w:sz w:val="22"/>
          <w:szCs w:val="22"/>
        </w:rPr>
      </w:pPr>
      <w:r w:rsidRPr="00EE533F">
        <w:rPr>
          <w:sz w:val="22"/>
          <w:szCs w:val="22"/>
        </w:rPr>
        <w:t>Mgr. Lukáš Fiedler, místopředseda představenstva</w:t>
      </w:r>
    </w:p>
    <w:sectPr w:rsidR="00BE3AFD" w:rsidRPr="00D570CB" w:rsidSect="00797121">
      <w:footerReference w:type="even" r:id="rId15"/>
      <w:footerReference w:type="default" r:id="rId16"/>
      <w:pgSz w:w="11906" w:h="16838" w:code="9"/>
      <w:pgMar w:top="993" w:right="1274" w:bottom="1135" w:left="1276" w:header="708" w:footer="2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654F" w14:textId="77777777" w:rsidR="00E803CC" w:rsidRDefault="00E803CC">
      <w:r>
        <w:separator/>
      </w:r>
    </w:p>
  </w:endnote>
  <w:endnote w:type="continuationSeparator" w:id="0">
    <w:p w14:paraId="5A2F429B" w14:textId="77777777" w:rsidR="00E803CC" w:rsidRDefault="00E803CC">
      <w:r>
        <w:continuationSeparator/>
      </w:r>
    </w:p>
  </w:endnote>
  <w:endnote w:type="continuationNotice" w:id="1">
    <w:p w14:paraId="46B4EE8A" w14:textId="77777777" w:rsidR="00E803CC" w:rsidRDefault="00E80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7038" w14:textId="77777777" w:rsidR="00314D9E" w:rsidRDefault="00945419">
    <w:pPr>
      <w:pStyle w:val="Zpat"/>
      <w:framePr w:wrap="around" w:vAnchor="text" w:hAnchor="margin" w:xAlign="center" w:y="1"/>
      <w:rPr>
        <w:rStyle w:val="slostrnky"/>
      </w:rPr>
    </w:pPr>
    <w:r>
      <w:rPr>
        <w:rStyle w:val="slostrnky"/>
      </w:rPr>
      <w:fldChar w:fldCharType="begin"/>
    </w:r>
    <w:r w:rsidR="00314D9E">
      <w:rPr>
        <w:rStyle w:val="slostrnky"/>
      </w:rPr>
      <w:instrText xml:space="preserve">PAGE  </w:instrText>
    </w:r>
    <w:r>
      <w:rPr>
        <w:rStyle w:val="slostrnky"/>
      </w:rPr>
      <w:fldChar w:fldCharType="separate"/>
    </w:r>
    <w:r w:rsidR="008768FC">
      <w:rPr>
        <w:rStyle w:val="slostrnky"/>
        <w:noProof/>
      </w:rPr>
      <w:t>6</w:t>
    </w:r>
    <w:r>
      <w:rPr>
        <w:rStyle w:val="slostrnky"/>
      </w:rPr>
      <w:fldChar w:fldCharType="end"/>
    </w:r>
  </w:p>
  <w:p w14:paraId="0486F993" w14:textId="77777777" w:rsidR="00314D9E" w:rsidRDefault="00314D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2229" w14:textId="77777777" w:rsidR="00314D9E" w:rsidRDefault="00314D9E">
    <w:pPr>
      <w:pStyle w:val="Zpat"/>
      <w:jc w:val="center"/>
    </w:pPr>
  </w:p>
  <w:p w14:paraId="50F13957" w14:textId="77777777" w:rsidR="00314D9E" w:rsidRDefault="00314D9E">
    <w:pPr>
      <w:pStyle w:val="Zpat"/>
      <w:jc w:val="center"/>
    </w:pPr>
  </w:p>
  <w:p w14:paraId="51318C28" w14:textId="77777777" w:rsidR="00314D9E" w:rsidRDefault="00314D9E">
    <w:pPr>
      <w:pStyle w:val="Zpat"/>
      <w:jc w:val="center"/>
    </w:pPr>
  </w:p>
  <w:p w14:paraId="74DAB44B" w14:textId="77777777" w:rsidR="00314D9E" w:rsidRDefault="00945419">
    <w:pPr>
      <w:pStyle w:val="Zpat"/>
      <w:jc w:val="center"/>
    </w:pPr>
    <w:r>
      <w:fldChar w:fldCharType="begin"/>
    </w:r>
    <w:r w:rsidR="00314D9E">
      <w:instrText xml:space="preserve"> PAGE   \* MERGEFORMAT </w:instrText>
    </w:r>
    <w:r>
      <w:fldChar w:fldCharType="separate"/>
    </w:r>
    <w:r w:rsidR="002A3B4C">
      <w:rPr>
        <w:noProof/>
      </w:rPr>
      <w:t>6</w:t>
    </w:r>
    <w:r>
      <w:fldChar w:fldCharType="end"/>
    </w:r>
  </w:p>
  <w:p w14:paraId="05439251" w14:textId="77777777" w:rsidR="00314D9E" w:rsidRDefault="00314D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E768" w14:textId="77777777" w:rsidR="00E803CC" w:rsidRDefault="00E803CC">
      <w:r>
        <w:separator/>
      </w:r>
    </w:p>
  </w:footnote>
  <w:footnote w:type="continuationSeparator" w:id="0">
    <w:p w14:paraId="582E3221" w14:textId="77777777" w:rsidR="00E803CC" w:rsidRDefault="00E803CC">
      <w:r>
        <w:continuationSeparator/>
      </w:r>
    </w:p>
  </w:footnote>
  <w:footnote w:type="continuationNotice" w:id="1">
    <w:p w14:paraId="3D52F0E4" w14:textId="77777777" w:rsidR="00E803CC" w:rsidRDefault="00E803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634F2"/>
    <w:multiLevelType w:val="multilevel"/>
    <w:tmpl w:val="187235D0"/>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3D61F9"/>
    <w:multiLevelType w:val="hybridMultilevel"/>
    <w:tmpl w:val="52A61812"/>
    <w:lvl w:ilvl="0" w:tplc="0405000F">
      <w:start w:val="1"/>
      <w:numFmt w:val="decimal"/>
      <w:lvlText w:val="%1."/>
      <w:lvlJc w:val="left"/>
      <w:pPr>
        <w:ind w:left="360"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 w15:restartNumberingAfterBreak="0">
    <w:nsid w:val="08A26A62"/>
    <w:multiLevelType w:val="hybridMultilevel"/>
    <w:tmpl w:val="205A7CE6"/>
    <w:lvl w:ilvl="0" w:tplc="666249E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27034"/>
    <w:multiLevelType w:val="hybridMultilevel"/>
    <w:tmpl w:val="B9C66B8E"/>
    <w:lvl w:ilvl="0" w:tplc="0D189B7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96F8A"/>
    <w:multiLevelType w:val="hybridMultilevel"/>
    <w:tmpl w:val="8AFEA2AC"/>
    <w:lvl w:ilvl="0" w:tplc="94482DE0">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51080"/>
    <w:multiLevelType w:val="hybridMultilevel"/>
    <w:tmpl w:val="335803FE"/>
    <w:lvl w:ilvl="0" w:tplc="A120BEE0">
      <w:start w:val="1"/>
      <w:numFmt w:val="decimal"/>
      <w:lvlText w:val="%1)"/>
      <w:lvlJc w:val="left"/>
      <w:pPr>
        <w:ind w:left="1690" w:hanging="360"/>
      </w:pPr>
    </w:lvl>
    <w:lvl w:ilvl="1" w:tplc="04050019">
      <w:start w:val="1"/>
      <w:numFmt w:val="decimal"/>
      <w:lvlText w:val="%2."/>
      <w:lvlJc w:val="left"/>
      <w:pPr>
        <w:tabs>
          <w:tab w:val="num" w:pos="2062"/>
        </w:tabs>
        <w:ind w:left="2062" w:hanging="360"/>
      </w:pPr>
    </w:lvl>
    <w:lvl w:ilvl="2" w:tplc="0405001B">
      <w:start w:val="1"/>
      <w:numFmt w:val="decimal"/>
      <w:lvlText w:val="%3."/>
      <w:lvlJc w:val="left"/>
      <w:pPr>
        <w:tabs>
          <w:tab w:val="num" w:pos="2782"/>
        </w:tabs>
        <w:ind w:left="2782" w:hanging="360"/>
      </w:pPr>
    </w:lvl>
    <w:lvl w:ilvl="3" w:tplc="0405000F">
      <w:start w:val="1"/>
      <w:numFmt w:val="decimal"/>
      <w:lvlText w:val="%4."/>
      <w:lvlJc w:val="left"/>
      <w:pPr>
        <w:tabs>
          <w:tab w:val="num" w:pos="3502"/>
        </w:tabs>
        <w:ind w:left="3502" w:hanging="360"/>
      </w:pPr>
    </w:lvl>
    <w:lvl w:ilvl="4" w:tplc="04050019">
      <w:start w:val="1"/>
      <w:numFmt w:val="decimal"/>
      <w:lvlText w:val="%5."/>
      <w:lvlJc w:val="left"/>
      <w:pPr>
        <w:tabs>
          <w:tab w:val="num" w:pos="4222"/>
        </w:tabs>
        <w:ind w:left="4222" w:hanging="360"/>
      </w:pPr>
    </w:lvl>
    <w:lvl w:ilvl="5" w:tplc="0405001B">
      <w:start w:val="1"/>
      <w:numFmt w:val="decimal"/>
      <w:lvlText w:val="%6."/>
      <w:lvlJc w:val="left"/>
      <w:pPr>
        <w:tabs>
          <w:tab w:val="num" w:pos="4942"/>
        </w:tabs>
        <w:ind w:left="4942" w:hanging="360"/>
      </w:pPr>
    </w:lvl>
    <w:lvl w:ilvl="6" w:tplc="0405000F">
      <w:start w:val="1"/>
      <w:numFmt w:val="decimal"/>
      <w:lvlText w:val="%7."/>
      <w:lvlJc w:val="left"/>
      <w:pPr>
        <w:tabs>
          <w:tab w:val="num" w:pos="5662"/>
        </w:tabs>
        <w:ind w:left="5662" w:hanging="360"/>
      </w:pPr>
    </w:lvl>
    <w:lvl w:ilvl="7" w:tplc="04050019">
      <w:start w:val="1"/>
      <w:numFmt w:val="decimal"/>
      <w:lvlText w:val="%8."/>
      <w:lvlJc w:val="left"/>
      <w:pPr>
        <w:tabs>
          <w:tab w:val="num" w:pos="6382"/>
        </w:tabs>
        <w:ind w:left="6382" w:hanging="360"/>
      </w:pPr>
    </w:lvl>
    <w:lvl w:ilvl="8" w:tplc="0405001B">
      <w:start w:val="1"/>
      <w:numFmt w:val="decimal"/>
      <w:lvlText w:val="%9."/>
      <w:lvlJc w:val="left"/>
      <w:pPr>
        <w:tabs>
          <w:tab w:val="num" w:pos="7102"/>
        </w:tabs>
        <w:ind w:left="7102" w:hanging="360"/>
      </w:pPr>
    </w:lvl>
  </w:abstractNum>
  <w:abstractNum w:abstractNumId="7" w15:restartNumberingAfterBreak="0">
    <w:nsid w:val="150E6A0C"/>
    <w:multiLevelType w:val="multilevel"/>
    <w:tmpl w:val="F57C4A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31074"/>
    <w:multiLevelType w:val="hybridMultilevel"/>
    <w:tmpl w:val="BD888B86"/>
    <w:lvl w:ilvl="0" w:tplc="9E7EB03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A13131"/>
    <w:multiLevelType w:val="hybridMultilevel"/>
    <w:tmpl w:val="986015F2"/>
    <w:lvl w:ilvl="0" w:tplc="306878DE">
      <w:start w:val="1"/>
      <w:numFmt w:val="decimal"/>
      <w:lvlText w:val="%1."/>
      <w:lvlJc w:val="left"/>
      <w:pPr>
        <w:ind w:left="1080" w:hanging="360"/>
      </w:pPr>
      <w:rPr>
        <w:rFonts w:hint="default"/>
        <w:b w:val="0"/>
        <w:bCs/>
        <w:i/>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7C64DAA"/>
    <w:multiLevelType w:val="hybridMultilevel"/>
    <w:tmpl w:val="68E22E38"/>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1" w15:restartNumberingAfterBreak="0">
    <w:nsid w:val="19435DBD"/>
    <w:multiLevelType w:val="hybridMultilevel"/>
    <w:tmpl w:val="C3FC4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B69E2"/>
    <w:multiLevelType w:val="hybridMultilevel"/>
    <w:tmpl w:val="578AD942"/>
    <w:lvl w:ilvl="0" w:tplc="5CDCC9C6">
      <w:start w:val="500"/>
      <w:numFmt w:val="bullet"/>
      <w:lvlText w:val="-"/>
      <w:lvlJc w:val="left"/>
      <w:pPr>
        <w:tabs>
          <w:tab w:val="num" w:pos="786"/>
        </w:tabs>
        <w:ind w:left="786" w:hanging="360"/>
      </w:pPr>
      <w:rPr>
        <w:rFonts w:ascii="Times New Roman" w:eastAsia="Calibri" w:hAnsi="Times New Roman" w:cs="Times New Roman" w:hint="default"/>
      </w:rPr>
    </w:lvl>
    <w:lvl w:ilvl="1" w:tplc="04050003">
      <w:start w:val="1"/>
      <w:numFmt w:val="bullet"/>
      <w:lvlText w:val="o"/>
      <w:lvlJc w:val="left"/>
      <w:pPr>
        <w:tabs>
          <w:tab w:val="num" w:pos="1015"/>
        </w:tabs>
        <w:ind w:left="1015" w:hanging="360"/>
      </w:pPr>
      <w:rPr>
        <w:rFonts w:ascii="Courier New" w:hAnsi="Courier New" w:cs="Courier New" w:hint="default"/>
      </w:rPr>
    </w:lvl>
    <w:lvl w:ilvl="2" w:tplc="04050005">
      <w:start w:val="1"/>
      <w:numFmt w:val="bullet"/>
      <w:lvlText w:val=""/>
      <w:lvlJc w:val="left"/>
      <w:pPr>
        <w:tabs>
          <w:tab w:val="num" w:pos="1735"/>
        </w:tabs>
        <w:ind w:left="1735" w:hanging="360"/>
      </w:pPr>
      <w:rPr>
        <w:rFonts w:ascii="Wingdings" w:hAnsi="Wingdings" w:hint="default"/>
      </w:rPr>
    </w:lvl>
    <w:lvl w:ilvl="3" w:tplc="04050001">
      <w:start w:val="1"/>
      <w:numFmt w:val="bullet"/>
      <w:lvlText w:val=""/>
      <w:lvlJc w:val="left"/>
      <w:pPr>
        <w:tabs>
          <w:tab w:val="num" w:pos="2455"/>
        </w:tabs>
        <w:ind w:left="2455" w:hanging="360"/>
      </w:pPr>
      <w:rPr>
        <w:rFonts w:ascii="Symbol" w:hAnsi="Symbol" w:hint="default"/>
      </w:rPr>
    </w:lvl>
    <w:lvl w:ilvl="4" w:tplc="04050003">
      <w:start w:val="1"/>
      <w:numFmt w:val="bullet"/>
      <w:lvlText w:val="o"/>
      <w:lvlJc w:val="left"/>
      <w:pPr>
        <w:tabs>
          <w:tab w:val="num" w:pos="3175"/>
        </w:tabs>
        <w:ind w:left="3175" w:hanging="360"/>
      </w:pPr>
      <w:rPr>
        <w:rFonts w:ascii="Courier New" w:hAnsi="Courier New" w:cs="Courier New" w:hint="default"/>
      </w:rPr>
    </w:lvl>
    <w:lvl w:ilvl="5" w:tplc="04050005" w:tentative="1">
      <w:start w:val="1"/>
      <w:numFmt w:val="bullet"/>
      <w:lvlText w:val=""/>
      <w:lvlJc w:val="left"/>
      <w:pPr>
        <w:tabs>
          <w:tab w:val="num" w:pos="3895"/>
        </w:tabs>
        <w:ind w:left="3895" w:hanging="360"/>
      </w:pPr>
      <w:rPr>
        <w:rFonts w:ascii="Wingdings" w:hAnsi="Wingdings" w:hint="default"/>
      </w:rPr>
    </w:lvl>
    <w:lvl w:ilvl="6" w:tplc="04050001" w:tentative="1">
      <w:start w:val="1"/>
      <w:numFmt w:val="bullet"/>
      <w:lvlText w:val=""/>
      <w:lvlJc w:val="left"/>
      <w:pPr>
        <w:tabs>
          <w:tab w:val="num" w:pos="4615"/>
        </w:tabs>
        <w:ind w:left="4615" w:hanging="360"/>
      </w:pPr>
      <w:rPr>
        <w:rFonts w:ascii="Symbol" w:hAnsi="Symbol" w:hint="default"/>
      </w:rPr>
    </w:lvl>
    <w:lvl w:ilvl="7" w:tplc="04050003" w:tentative="1">
      <w:start w:val="1"/>
      <w:numFmt w:val="bullet"/>
      <w:lvlText w:val="o"/>
      <w:lvlJc w:val="left"/>
      <w:pPr>
        <w:tabs>
          <w:tab w:val="num" w:pos="5335"/>
        </w:tabs>
        <w:ind w:left="5335" w:hanging="360"/>
      </w:pPr>
      <w:rPr>
        <w:rFonts w:ascii="Courier New" w:hAnsi="Courier New" w:cs="Courier New" w:hint="default"/>
      </w:rPr>
    </w:lvl>
    <w:lvl w:ilvl="8" w:tplc="04050005" w:tentative="1">
      <w:start w:val="1"/>
      <w:numFmt w:val="bullet"/>
      <w:lvlText w:val=""/>
      <w:lvlJc w:val="left"/>
      <w:pPr>
        <w:tabs>
          <w:tab w:val="num" w:pos="6055"/>
        </w:tabs>
        <w:ind w:left="6055" w:hanging="360"/>
      </w:pPr>
      <w:rPr>
        <w:rFonts w:ascii="Wingdings" w:hAnsi="Wingdings" w:hint="default"/>
      </w:rPr>
    </w:lvl>
  </w:abstractNum>
  <w:abstractNum w:abstractNumId="13"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086D78"/>
    <w:multiLevelType w:val="hybridMultilevel"/>
    <w:tmpl w:val="5C84C590"/>
    <w:lvl w:ilvl="0" w:tplc="8D64D01E">
      <w:start w:val="1"/>
      <w:numFmt w:val="decimal"/>
      <w:lvlText w:val="8.%1."/>
      <w:lvlJc w:val="left"/>
      <w:pPr>
        <w:ind w:left="720" w:hanging="360"/>
      </w:pPr>
      <w:rPr>
        <w:rFonts w:hint="default"/>
      </w:rPr>
    </w:lvl>
    <w:lvl w:ilvl="1" w:tplc="B4AA889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0F703A"/>
    <w:multiLevelType w:val="hybridMultilevel"/>
    <w:tmpl w:val="05862C2A"/>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1C11C40"/>
    <w:multiLevelType w:val="hybridMultilevel"/>
    <w:tmpl w:val="3370A308"/>
    <w:lvl w:ilvl="0" w:tplc="F80A4904">
      <w:start w:val="1"/>
      <w:numFmt w:val="decimal"/>
      <w:lvlText w:val="%1)"/>
      <w:lvlJc w:val="left"/>
      <w:pPr>
        <w:ind w:left="720" w:hanging="360"/>
      </w:pPr>
      <w:rPr>
        <w:rFonts w:ascii="Times New Roman" w:hAnsi="Times New Roman" w:cs="Times New Roman" w:hint="default"/>
        <w:i w:val="0"/>
        <w:iCs/>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EE62A6"/>
    <w:multiLevelType w:val="hybridMultilevel"/>
    <w:tmpl w:val="E2649620"/>
    <w:lvl w:ilvl="0" w:tplc="21229E3C">
      <w:start w:val="5"/>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8" w15:restartNumberingAfterBreak="0">
    <w:nsid w:val="22B81FC5"/>
    <w:multiLevelType w:val="hybridMultilevel"/>
    <w:tmpl w:val="06BE2BD2"/>
    <w:lvl w:ilvl="0" w:tplc="0405000B">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9" w15:restartNumberingAfterBreak="0">
    <w:nsid w:val="23995F93"/>
    <w:multiLevelType w:val="hybridMultilevel"/>
    <w:tmpl w:val="26E0B582"/>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DD17E9"/>
    <w:multiLevelType w:val="hybridMultilevel"/>
    <w:tmpl w:val="110E9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8630CE"/>
    <w:multiLevelType w:val="hybridMultilevel"/>
    <w:tmpl w:val="3FF63F4A"/>
    <w:lvl w:ilvl="0" w:tplc="553A29CE">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475377"/>
    <w:multiLevelType w:val="hybridMultilevel"/>
    <w:tmpl w:val="599C1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2E7279CA"/>
    <w:multiLevelType w:val="hybridMultilevel"/>
    <w:tmpl w:val="F4EE08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2FDE07B3"/>
    <w:multiLevelType w:val="multilevel"/>
    <w:tmpl w:val="9EB2942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966EE3"/>
    <w:multiLevelType w:val="hybridMultilevel"/>
    <w:tmpl w:val="049C5826"/>
    <w:lvl w:ilvl="0" w:tplc="40DEE4DE">
      <w:start w:val="1"/>
      <w:numFmt w:val="decimal"/>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0D2267"/>
    <w:multiLevelType w:val="singleLevel"/>
    <w:tmpl w:val="030E6752"/>
    <w:lvl w:ilvl="0">
      <w:start w:val="1"/>
      <w:numFmt w:val="lowerLetter"/>
      <w:lvlText w:val="%1) "/>
      <w:legacy w:legacy="1" w:legacySpace="0" w:legacyIndent="283"/>
      <w:lvlJc w:val="left"/>
      <w:pPr>
        <w:ind w:left="523" w:hanging="283"/>
      </w:pPr>
      <w:rPr>
        <w:b w:val="0"/>
        <w:i w:val="0"/>
        <w:color w:val="000000"/>
        <w:sz w:val="24"/>
      </w:rPr>
    </w:lvl>
  </w:abstractNum>
  <w:abstractNum w:abstractNumId="28" w15:restartNumberingAfterBreak="0">
    <w:nsid w:val="34E321FC"/>
    <w:multiLevelType w:val="hybridMultilevel"/>
    <w:tmpl w:val="D49AA344"/>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9" w15:restartNumberingAfterBreak="0">
    <w:nsid w:val="361C0627"/>
    <w:multiLevelType w:val="multilevel"/>
    <w:tmpl w:val="4E269158"/>
    <w:lvl w:ilvl="0">
      <w:start w:val="1"/>
      <w:numFmt w:val="decimal"/>
      <w:lvlText w:val="%1."/>
      <w:lvlJc w:val="left"/>
      <w:pPr>
        <w:ind w:left="720" w:hanging="360"/>
      </w:pPr>
      <w:rPr>
        <w:rFonts w:hint="default"/>
        <w:sz w:val="26"/>
      </w:rPr>
    </w:lvl>
    <w:lvl w:ilvl="1">
      <w:start w:val="1"/>
      <w:numFmt w:val="bullet"/>
      <w:lvlText w:val=""/>
      <w:lvlJc w:val="left"/>
      <w:pPr>
        <w:ind w:left="420" w:hanging="420"/>
      </w:pPr>
      <w:rPr>
        <w:rFonts w:ascii="Symbol" w:hAnsi="Symbol"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BA3F08"/>
    <w:multiLevelType w:val="hybridMultilevel"/>
    <w:tmpl w:val="D3F4B7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3A8A7003"/>
    <w:multiLevelType w:val="hybridMultilevel"/>
    <w:tmpl w:val="F564C3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3AEF26F5"/>
    <w:multiLevelType w:val="hybridMultilevel"/>
    <w:tmpl w:val="7484668C"/>
    <w:lvl w:ilvl="0" w:tplc="0C0204C6">
      <w:start w:val="1"/>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3" w15:restartNumberingAfterBreak="0">
    <w:nsid w:val="3B445BA9"/>
    <w:multiLevelType w:val="hybridMultilevel"/>
    <w:tmpl w:val="EFB82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625D6E"/>
    <w:multiLevelType w:val="hybridMultilevel"/>
    <w:tmpl w:val="D3E2014E"/>
    <w:lvl w:ilvl="0" w:tplc="5B961CB2">
      <w:start w:val="1"/>
      <w:numFmt w:val="decimal"/>
      <w:lvlText w:val="%1."/>
      <w:lvlJc w:val="left"/>
      <w:pPr>
        <w:tabs>
          <w:tab w:val="num" w:pos="360"/>
        </w:tabs>
        <w:ind w:left="340" w:hanging="340"/>
      </w:pPr>
      <w:rPr>
        <w:rFonts w:hint="default"/>
        <w:b/>
      </w:rPr>
    </w:lvl>
    <w:lvl w:ilvl="1" w:tplc="2C40079E">
      <w:start w:val="5"/>
      <w:numFmt w:val="decimal"/>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BB53C2C"/>
    <w:multiLevelType w:val="multilevel"/>
    <w:tmpl w:val="27AC6A58"/>
    <w:lvl w:ilvl="0">
      <w:start w:val="1"/>
      <w:numFmt w:val="lowerLetter"/>
      <w:lvlText w:val="%1)"/>
      <w:lvlJc w:val="left"/>
      <w:pPr>
        <w:tabs>
          <w:tab w:val="num" w:pos="1140"/>
        </w:tabs>
        <w:ind w:left="1140" w:hanging="360"/>
      </w:pPr>
      <w:rPr>
        <w:rFonts w:cs="Times New Roman" w:hint="default"/>
      </w:rPr>
    </w:lvl>
    <w:lvl w:ilvl="1" w:tentative="1">
      <w:start w:val="1"/>
      <w:numFmt w:val="lowerLetter"/>
      <w:lvlText w:val="%2."/>
      <w:lvlJc w:val="left"/>
      <w:pPr>
        <w:tabs>
          <w:tab w:val="num" w:pos="1860"/>
        </w:tabs>
        <w:ind w:left="1860" w:hanging="360"/>
      </w:pPr>
      <w:rPr>
        <w:rFonts w:cs="Times New Roman"/>
      </w:rPr>
    </w:lvl>
    <w:lvl w:ilvl="2" w:tentative="1">
      <w:start w:val="1"/>
      <w:numFmt w:val="lowerRoman"/>
      <w:lvlText w:val="%3."/>
      <w:lvlJc w:val="right"/>
      <w:pPr>
        <w:tabs>
          <w:tab w:val="num" w:pos="2580"/>
        </w:tabs>
        <w:ind w:left="2580" w:hanging="180"/>
      </w:pPr>
      <w:rPr>
        <w:rFonts w:cs="Times New Roman"/>
      </w:rPr>
    </w:lvl>
    <w:lvl w:ilvl="3" w:tentative="1">
      <w:start w:val="1"/>
      <w:numFmt w:val="decimal"/>
      <w:lvlText w:val="%4."/>
      <w:lvlJc w:val="left"/>
      <w:pPr>
        <w:tabs>
          <w:tab w:val="num" w:pos="3300"/>
        </w:tabs>
        <w:ind w:left="3300" w:hanging="360"/>
      </w:pPr>
      <w:rPr>
        <w:rFonts w:cs="Times New Roman"/>
      </w:rPr>
    </w:lvl>
    <w:lvl w:ilvl="4" w:tentative="1">
      <w:start w:val="1"/>
      <w:numFmt w:val="lowerLetter"/>
      <w:lvlText w:val="%5."/>
      <w:lvlJc w:val="left"/>
      <w:pPr>
        <w:tabs>
          <w:tab w:val="num" w:pos="4020"/>
        </w:tabs>
        <w:ind w:left="4020" w:hanging="360"/>
      </w:pPr>
      <w:rPr>
        <w:rFonts w:cs="Times New Roman"/>
      </w:rPr>
    </w:lvl>
    <w:lvl w:ilvl="5" w:tentative="1">
      <w:start w:val="1"/>
      <w:numFmt w:val="lowerRoman"/>
      <w:lvlText w:val="%6."/>
      <w:lvlJc w:val="right"/>
      <w:pPr>
        <w:tabs>
          <w:tab w:val="num" w:pos="4740"/>
        </w:tabs>
        <w:ind w:left="4740" w:hanging="180"/>
      </w:pPr>
      <w:rPr>
        <w:rFonts w:cs="Times New Roman"/>
      </w:rPr>
    </w:lvl>
    <w:lvl w:ilvl="6" w:tentative="1">
      <w:start w:val="1"/>
      <w:numFmt w:val="decimal"/>
      <w:lvlText w:val="%7."/>
      <w:lvlJc w:val="left"/>
      <w:pPr>
        <w:tabs>
          <w:tab w:val="num" w:pos="5460"/>
        </w:tabs>
        <w:ind w:left="5460" w:hanging="360"/>
      </w:pPr>
      <w:rPr>
        <w:rFonts w:cs="Times New Roman"/>
      </w:rPr>
    </w:lvl>
    <w:lvl w:ilvl="7" w:tentative="1">
      <w:start w:val="1"/>
      <w:numFmt w:val="lowerLetter"/>
      <w:lvlText w:val="%8."/>
      <w:lvlJc w:val="left"/>
      <w:pPr>
        <w:tabs>
          <w:tab w:val="num" w:pos="6180"/>
        </w:tabs>
        <w:ind w:left="6180" w:hanging="360"/>
      </w:pPr>
      <w:rPr>
        <w:rFonts w:cs="Times New Roman"/>
      </w:rPr>
    </w:lvl>
    <w:lvl w:ilvl="8" w:tentative="1">
      <w:start w:val="1"/>
      <w:numFmt w:val="lowerRoman"/>
      <w:lvlText w:val="%9."/>
      <w:lvlJc w:val="right"/>
      <w:pPr>
        <w:tabs>
          <w:tab w:val="num" w:pos="6900"/>
        </w:tabs>
        <w:ind w:left="6900" w:hanging="180"/>
      </w:pPr>
      <w:rPr>
        <w:rFonts w:cs="Times New Roman"/>
      </w:rPr>
    </w:lvl>
  </w:abstractNum>
  <w:abstractNum w:abstractNumId="36" w15:restartNumberingAfterBreak="0">
    <w:nsid w:val="3C5C5AE5"/>
    <w:multiLevelType w:val="hybridMultilevel"/>
    <w:tmpl w:val="825C8E6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7" w15:restartNumberingAfterBreak="0">
    <w:nsid w:val="3EF1545D"/>
    <w:multiLevelType w:val="hybridMultilevel"/>
    <w:tmpl w:val="599C1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F0C7066"/>
    <w:multiLevelType w:val="singleLevel"/>
    <w:tmpl w:val="A6361662"/>
    <w:lvl w:ilvl="0">
      <w:start w:val="1"/>
      <w:numFmt w:val="decimal"/>
      <w:lvlText w:val="%1. "/>
      <w:legacy w:legacy="1" w:legacySpace="0" w:legacyIndent="283"/>
      <w:lvlJc w:val="left"/>
      <w:pPr>
        <w:ind w:left="283" w:hanging="283"/>
      </w:pPr>
      <w:rPr>
        <w:b w:val="0"/>
        <w:i w:val="0"/>
        <w:color w:val="000000"/>
        <w:sz w:val="24"/>
      </w:rPr>
    </w:lvl>
  </w:abstractNum>
  <w:abstractNum w:abstractNumId="39" w15:restartNumberingAfterBreak="0">
    <w:nsid w:val="40AF495F"/>
    <w:multiLevelType w:val="hybridMultilevel"/>
    <w:tmpl w:val="92789A6E"/>
    <w:lvl w:ilvl="0" w:tplc="E01EA25A">
      <w:start w:val="1"/>
      <w:numFmt w:val="decimal"/>
      <w:lvlText w:val="11.%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0C34736"/>
    <w:multiLevelType w:val="hybridMultilevel"/>
    <w:tmpl w:val="35C05D40"/>
    <w:lvl w:ilvl="0" w:tplc="04050001">
      <w:start w:val="1"/>
      <w:numFmt w:val="bullet"/>
      <w:lvlText w:val=""/>
      <w:lvlJc w:val="left"/>
      <w:pPr>
        <w:ind w:left="1427" w:hanging="360"/>
      </w:pPr>
      <w:rPr>
        <w:rFonts w:ascii="Symbol" w:hAnsi="Symbol" w:hint="default"/>
      </w:rPr>
    </w:lvl>
    <w:lvl w:ilvl="1" w:tplc="04050003" w:tentative="1">
      <w:start w:val="1"/>
      <w:numFmt w:val="bullet"/>
      <w:lvlText w:val="o"/>
      <w:lvlJc w:val="left"/>
      <w:pPr>
        <w:ind w:left="2147" w:hanging="360"/>
      </w:pPr>
      <w:rPr>
        <w:rFonts w:ascii="Courier New" w:hAnsi="Courier New" w:cs="Courier New" w:hint="default"/>
      </w:rPr>
    </w:lvl>
    <w:lvl w:ilvl="2" w:tplc="04050005" w:tentative="1">
      <w:start w:val="1"/>
      <w:numFmt w:val="bullet"/>
      <w:lvlText w:val=""/>
      <w:lvlJc w:val="left"/>
      <w:pPr>
        <w:ind w:left="2867" w:hanging="360"/>
      </w:pPr>
      <w:rPr>
        <w:rFonts w:ascii="Wingdings" w:hAnsi="Wingdings" w:hint="default"/>
      </w:rPr>
    </w:lvl>
    <w:lvl w:ilvl="3" w:tplc="04050001" w:tentative="1">
      <w:start w:val="1"/>
      <w:numFmt w:val="bullet"/>
      <w:lvlText w:val=""/>
      <w:lvlJc w:val="left"/>
      <w:pPr>
        <w:ind w:left="3587" w:hanging="360"/>
      </w:pPr>
      <w:rPr>
        <w:rFonts w:ascii="Symbol" w:hAnsi="Symbol" w:hint="default"/>
      </w:rPr>
    </w:lvl>
    <w:lvl w:ilvl="4" w:tplc="04050003" w:tentative="1">
      <w:start w:val="1"/>
      <w:numFmt w:val="bullet"/>
      <w:lvlText w:val="o"/>
      <w:lvlJc w:val="left"/>
      <w:pPr>
        <w:ind w:left="4307" w:hanging="360"/>
      </w:pPr>
      <w:rPr>
        <w:rFonts w:ascii="Courier New" w:hAnsi="Courier New" w:cs="Courier New" w:hint="default"/>
      </w:rPr>
    </w:lvl>
    <w:lvl w:ilvl="5" w:tplc="04050005" w:tentative="1">
      <w:start w:val="1"/>
      <w:numFmt w:val="bullet"/>
      <w:lvlText w:val=""/>
      <w:lvlJc w:val="left"/>
      <w:pPr>
        <w:ind w:left="5027" w:hanging="360"/>
      </w:pPr>
      <w:rPr>
        <w:rFonts w:ascii="Wingdings" w:hAnsi="Wingdings" w:hint="default"/>
      </w:rPr>
    </w:lvl>
    <w:lvl w:ilvl="6" w:tplc="04050001" w:tentative="1">
      <w:start w:val="1"/>
      <w:numFmt w:val="bullet"/>
      <w:lvlText w:val=""/>
      <w:lvlJc w:val="left"/>
      <w:pPr>
        <w:ind w:left="5747" w:hanging="360"/>
      </w:pPr>
      <w:rPr>
        <w:rFonts w:ascii="Symbol" w:hAnsi="Symbol" w:hint="default"/>
      </w:rPr>
    </w:lvl>
    <w:lvl w:ilvl="7" w:tplc="04050003" w:tentative="1">
      <w:start w:val="1"/>
      <w:numFmt w:val="bullet"/>
      <w:lvlText w:val="o"/>
      <w:lvlJc w:val="left"/>
      <w:pPr>
        <w:ind w:left="6467" w:hanging="360"/>
      </w:pPr>
      <w:rPr>
        <w:rFonts w:ascii="Courier New" w:hAnsi="Courier New" w:cs="Courier New" w:hint="default"/>
      </w:rPr>
    </w:lvl>
    <w:lvl w:ilvl="8" w:tplc="04050005" w:tentative="1">
      <w:start w:val="1"/>
      <w:numFmt w:val="bullet"/>
      <w:lvlText w:val=""/>
      <w:lvlJc w:val="left"/>
      <w:pPr>
        <w:ind w:left="7187" w:hanging="360"/>
      </w:pPr>
      <w:rPr>
        <w:rFonts w:ascii="Wingdings" w:hAnsi="Wingdings" w:hint="default"/>
      </w:rPr>
    </w:lvl>
  </w:abstractNum>
  <w:abstractNum w:abstractNumId="41" w15:restartNumberingAfterBreak="0">
    <w:nsid w:val="455E6F99"/>
    <w:multiLevelType w:val="hybridMultilevel"/>
    <w:tmpl w:val="23280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57E33C1"/>
    <w:multiLevelType w:val="multilevel"/>
    <w:tmpl w:val="187235D0"/>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7CA58AA"/>
    <w:multiLevelType w:val="hybridMultilevel"/>
    <w:tmpl w:val="69346A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48D42847"/>
    <w:multiLevelType w:val="hybridMultilevel"/>
    <w:tmpl w:val="DD8A8DD4"/>
    <w:lvl w:ilvl="0" w:tplc="9E7EB034">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5" w15:restartNumberingAfterBreak="0">
    <w:nsid w:val="4D06332E"/>
    <w:multiLevelType w:val="hybridMultilevel"/>
    <w:tmpl w:val="82EC2B2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6" w15:restartNumberingAfterBreak="0">
    <w:nsid w:val="4DD40D5A"/>
    <w:multiLevelType w:val="hybridMultilevel"/>
    <w:tmpl w:val="F09054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2D459B6"/>
    <w:multiLevelType w:val="hybridMultilevel"/>
    <w:tmpl w:val="A0AEB6CC"/>
    <w:lvl w:ilvl="0" w:tplc="B49EA1C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54144291"/>
    <w:multiLevelType w:val="hybridMultilevel"/>
    <w:tmpl w:val="16401E1E"/>
    <w:lvl w:ilvl="0" w:tplc="D8DCF1A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5683332"/>
    <w:multiLevelType w:val="hybridMultilevel"/>
    <w:tmpl w:val="79CE5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6FD6D74"/>
    <w:multiLevelType w:val="hybridMultilevel"/>
    <w:tmpl w:val="88743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735537A"/>
    <w:multiLevelType w:val="multilevel"/>
    <w:tmpl w:val="DD78E2F4"/>
    <w:lvl w:ilvl="0">
      <w:start w:val="1"/>
      <w:numFmt w:val="lowerLetter"/>
      <w:lvlText w:val="%1)"/>
      <w:lvlJc w:val="left"/>
      <w:pPr>
        <w:tabs>
          <w:tab w:val="num" w:pos="1068"/>
        </w:tabs>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2" w15:restartNumberingAfterBreak="0">
    <w:nsid w:val="58EC1998"/>
    <w:multiLevelType w:val="hybridMultilevel"/>
    <w:tmpl w:val="0B8C4BC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3" w15:restartNumberingAfterBreak="0">
    <w:nsid w:val="5CE5175C"/>
    <w:multiLevelType w:val="hybridMultilevel"/>
    <w:tmpl w:val="CAB06390"/>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D055EC5"/>
    <w:multiLevelType w:val="multilevel"/>
    <w:tmpl w:val="187235D0"/>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6" w15:restartNumberingAfterBreak="0">
    <w:nsid w:val="61B94849"/>
    <w:multiLevelType w:val="hybridMultilevel"/>
    <w:tmpl w:val="C7D83CE2"/>
    <w:lvl w:ilvl="0" w:tplc="5CDCC9C6">
      <w:start w:val="500"/>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7" w15:restartNumberingAfterBreak="0">
    <w:nsid w:val="629E0B02"/>
    <w:multiLevelType w:val="multilevel"/>
    <w:tmpl w:val="EA2E9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9B21D8D"/>
    <w:multiLevelType w:val="hybridMultilevel"/>
    <w:tmpl w:val="A5505D1A"/>
    <w:lvl w:ilvl="0" w:tplc="C6040CC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C3454B5"/>
    <w:multiLevelType w:val="multilevel"/>
    <w:tmpl w:val="B42EE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385351"/>
    <w:multiLevelType w:val="hybridMultilevel"/>
    <w:tmpl w:val="4386F7B2"/>
    <w:lvl w:ilvl="0" w:tplc="87DED4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6F4B57D6"/>
    <w:multiLevelType w:val="hybridMultilevel"/>
    <w:tmpl w:val="30DA9E96"/>
    <w:lvl w:ilvl="0" w:tplc="6B60A48C">
      <w:numFmt w:val="bullet"/>
      <w:lvlText w:val="-"/>
      <w:lvlJc w:val="left"/>
      <w:pPr>
        <w:tabs>
          <w:tab w:val="num" w:pos="1519"/>
        </w:tabs>
        <w:ind w:left="1519" w:hanging="81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62" w15:restartNumberingAfterBreak="0">
    <w:nsid w:val="74733350"/>
    <w:multiLevelType w:val="hybridMultilevel"/>
    <w:tmpl w:val="35427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4BE78F2"/>
    <w:multiLevelType w:val="hybridMultilevel"/>
    <w:tmpl w:val="CC42A232"/>
    <w:lvl w:ilvl="0" w:tplc="788054FC">
      <w:start w:val="5"/>
      <w:numFmt w:val="upperRoman"/>
      <w:lvlText w:val="%1."/>
      <w:lvlJc w:val="left"/>
      <w:pPr>
        <w:ind w:left="1440" w:hanging="72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4" w15:restartNumberingAfterBreak="0">
    <w:nsid w:val="77096B1F"/>
    <w:multiLevelType w:val="hybridMultilevel"/>
    <w:tmpl w:val="E9C6FE2C"/>
    <w:lvl w:ilvl="0" w:tplc="0405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5" w15:restartNumberingAfterBreak="0">
    <w:nsid w:val="78B450D0"/>
    <w:multiLevelType w:val="hybridMultilevel"/>
    <w:tmpl w:val="D9E48426"/>
    <w:lvl w:ilvl="0" w:tplc="43FCAF2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7A4B600E"/>
    <w:multiLevelType w:val="multilevel"/>
    <w:tmpl w:val="4F04D0FC"/>
    <w:lvl w:ilvl="0">
      <w:start w:val="1"/>
      <w:numFmt w:val="upperRoman"/>
      <w:pStyle w:val="rove1-slolnku"/>
      <w:suff w:val="nothing"/>
      <w:lvlText w:val="%1."/>
      <w:lvlJc w:val="center"/>
      <w:pPr>
        <w:ind w:left="4395" w:firstLine="0"/>
      </w:pPr>
      <w:rPr>
        <w:rFonts w:hint="default"/>
        <w:b/>
        <w:i w:val="0"/>
      </w:rPr>
    </w:lvl>
    <w:lvl w:ilvl="1">
      <w:start w:val="1"/>
      <w:numFmt w:val="decimal"/>
      <w:pStyle w:val="rove2-slovantext"/>
      <w:lvlText w:val="%2."/>
      <w:lvlJc w:val="left"/>
      <w:pPr>
        <w:tabs>
          <w:tab w:val="num" w:pos="397"/>
        </w:tabs>
        <w:ind w:left="397" w:hanging="397"/>
      </w:pPr>
      <w:rPr>
        <w:rFonts w:ascii="Verdana" w:hAnsi="Verdana" w:hint="default"/>
        <w:b w:val="0"/>
        <w:i w:val="0"/>
        <w:strike w:val="0"/>
        <w:sz w:val="18"/>
        <w:szCs w:val="18"/>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7" w15:restartNumberingAfterBreak="0">
    <w:nsid w:val="7AE31CB6"/>
    <w:multiLevelType w:val="hybridMultilevel"/>
    <w:tmpl w:val="B93CDB9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441844223">
    <w:abstractNumId w:val="12"/>
  </w:num>
  <w:num w:numId="2" w16cid:durableId="763644438">
    <w:abstractNumId w:val="44"/>
  </w:num>
  <w:num w:numId="3" w16cid:durableId="274338038">
    <w:abstractNumId w:val="8"/>
  </w:num>
  <w:num w:numId="4" w16cid:durableId="2128310228">
    <w:abstractNumId w:val="41"/>
  </w:num>
  <w:num w:numId="5" w16cid:durableId="1195121656">
    <w:abstractNumId w:val="28"/>
  </w:num>
  <w:num w:numId="6" w16cid:durableId="1537304712">
    <w:abstractNumId w:val="2"/>
  </w:num>
  <w:num w:numId="7" w16cid:durableId="2045211004">
    <w:abstractNumId w:val="21"/>
  </w:num>
  <w:num w:numId="8" w16cid:durableId="2025788490">
    <w:abstractNumId w:val="20"/>
  </w:num>
  <w:num w:numId="9" w16cid:durableId="2709551">
    <w:abstractNumId w:val="11"/>
  </w:num>
  <w:num w:numId="10" w16cid:durableId="1620331124">
    <w:abstractNumId w:val="50"/>
  </w:num>
  <w:num w:numId="11" w16cid:durableId="1031608693">
    <w:abstractNumId w:val="26"/>
  </w:num>
  <w:num w:numId="12" w16cid:durableId="143357553">
    <w:abstractNumId w:val="38"/>
  </w:num>
  <w:num w:numId="13" w16cid:durableId="2069299456">
    <w:abstractNumId w:val="27"/>
  </w:num>
  <w:num w:numId="14" w16cid:durableId="1145700674">
    <w:abstractNumId w:val="62"/>
  </w:num>
  <w:num w:numId="15" w16cid:durableId="883521648">
    <w:abstractNumId w:val="49"/>
  </w:num>
  <w:num w:numId="16" w16cid:durableId="2145730159">
    <w:abstractNumId w:val="0"/>
  </w:num>
  <w:num w:numId="17" w16cid:durableId="29654104">
    <w:abstractNumId w:val="4"/>
  </w:num>
  <w:num w:numId="18" w16cid:durableId="584385576">
    <w:abstractNumId w:val="58"/>
  </w:num>
  <w:num w:numId="19" w16cid:durableId="973027158">
    <w:abstractNumId w:val="22"/>
  </w:num>
  <w:num w:numId="20" w16cid:durableId="2077587065">
    <w:abstractNumId w:val="3"/>
  </w:num>
  <w:num w:numId="21" w16cid:durableId="1976370916">
    <w:abstractNumId w:val="5"/>
  </w:num>
  <w:num w:numId="22" w16cid:durableId="560022113">
    <w:abstractNumId w:val="37"/>
  </w:num>
  <w:num w:numId="23" w16cid:durableId="1325006931">
    <w:abstractNumId w:val="39"/>
  </w:num>
  <w:num w:numId="24" w16cid:durableId="980041431">
    <w:abstractNumId w:val="19"/>
  </w:num>
  <w:num w:numId="25" w16cid:durableId="1135953455">
    <w:abstractNumId w:val="14"/>
  </w:num>
  <w:num w:numId="26" w16cid:durableId="1282999310">
    <w:abstractNumId w:val="63"/>
  </w:num>
  <w:num w:numId="27" w16cid:durableId="1070345542">
    <w:abstractNumId w:val="54"/>
  </w:num>
  <w:num w:numId="28" w16cid:durableId="1250231224">
    <w:abstractNumId w:val="61"/>
  </w:num>
  <w:num w:numId="29" w16cid:durableId="1956012034">
    <w:abstractNumId w:val="66"/>
  </w:num>
  <w:num w:numId="30" w16cid:durableId="1415735566">
    <w:abstractNumId w:val="10"/>
  </w:num>
  <w:num w:numId="31" w16cid:durableId="2000109652">
    <w:abstractNumId w:val="29"/>
  </w:num>
  <w:num w:numId="32" w16cid:durableId="783697610">
    <w:abstractNumId w:val="1"/>
  </w:num>
  <w:num w:numId="33" w16cid:durableId="82337383">
    <w:abstractNumId w:val="53"/>
  </w:num>
  <w:num w:numId="34" w16cid:durableId="1585525926">
    <w:abstractNumId w:val="56"/>
  </w:num>
  <w:num w:numId="35" w16cid:durableId="1960061971">
    <w:abstractNumId w:val="42"/>
  </w:num>
  <w:num w:numId="36" w16cid:durableId="1334645519">
    <w:abstractNumId w:val="60"/>
  </w:num>
  <w:num w:numId="37" w16cid:durableId="1113985534">
    <w:abstractNumId w:val="33"/>
  </w:num>
  <w:num w:numId="38" w16cid:durableId="107432197">
    <w:abstractNumId w:val="65"/>
  </w:num>
  <w:num w:numId="39" w16cid:durableId="233049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2051201">
    <w:abstractNumId w:val="67"/>
  </w:num>
  <w:num w:numId="41" w16cid:durableId="953176416">
    <w:abstractNumId w:val="47"/>
  </w:num>
  <w:num w:numId="42" w16cid:durableId="271865258">
    <w:abstractNumId w:val="34"/>
  </w:num>
  <w:num w:numId="43" w16cid:durableId="1038773814">
    <w:abstractNumId w:val="46"/>
  </w:num>
  <w:num w:numId="44" w16cid:durableId="85424091">
    <w:abstractNumId w:val="24"/>
  </w:num>
  <w:num w:numId="45" w16cid:durableId="1126239724">
    <w:abstractNumId w:val="52"/>
  </w:num>
  <w:num w:numId="46" w16cid:durableId="800810843">
    <w:abstractNumId w:val="40"/>
  </w:num>
  <w:num w:numId="47" w16cid:durableId="276109266">
    <w:abstractNumId w:val="7"/>
  </w:num>
  <w:num w:numId="48" w16cid:durableId="127088474">
    <w:abstractNumId w:val="43"/>
  </w:num>
  <w:num w:numId="49" w16cid:durableId="1288319514">
    <w:abstractNumId w:val="45"/>
  </w:num>
  <w:num w:numId="50" w16cid:durableId="1327173609">
    <w:abstractNumId w:val="23"/>
  </w:num>
  <w:num w:numId="51" w16cid:durableId="1938363861">
    <w:abstractNumId w:val="59"/>
  </w:num>
  <w:num w:numId="52" w16cid:durableId="606620031">
    <w:abstractNumId w:val="35"/>
  </w:num>
  <w:num w:numId="53" w16cid:durableId="1185896701">
    <w:abstractNumId w:val="13"/>
  </w:num>
  <w:num w:numId="54" w16cid:durableId="1882744155">
    <w:abstractNumId w:val="55"/>
  </w:num>
  <w:num w:numId="55" w16cid:durableId="486289579">
    <w:abstractNumId w:val="17"/>
  </w:num>
  <w:num w:numId="56" w16cid:durableId="1591036342">
    <w:abstractNumId w:val="32"/>
  </w:num>
  <w:num w:numId="57" w16cid:durableId="250554851">
    <w:abstractNumId w:val="48"/>
  </w:num>
  <w:num w:numId="58" w16cid:durableId="1638335434">
    <w:abstractNumId w:val="51"/>
  </w:num>
  <w:num w:numId="59" w16cid:durableId="1623875714">
    <w:abstractNumId w:val="25"/>
  </w:num>
  <w:num w:numId="60" w16cid:durableId="1630815224">
    <w:abstractNumId w:val="30"/>
  </w:num>
  <w:num w:numId="61" w16cid:durableId="1979996348">
    <w:abstractNumId w:val="9"/>
  </w:num>
  <w:num w:numId="62" w16cid:durableId="1196232771">
    <w:abstractNumId w:val="57"/>
  </w:num>
  <w:num w:numId="63" w16cid:durableId="1348293910">
    <w:abstractNumId w:val="64"/>
  </w:num>
  <w:num w:numId="64" w16cid:durableId="898127261">
    <w:abstractNumId w:val="36"/>
  </w:num>
  <w:num w:numId="65" w16cid:durableId="533888092">
    <w:abstractNumId w:val="31"/>
  </w:num>
  <w:num w:numId="66" w16cid:durableId="1574311150">
    <w:abstractNumId w:val="15"/>
  </w:num>
  <w:num w:numId="67" w16cid:durableId="1863323569">
    <w:abstractNumId w:val="18"/>
  </w:num>
  <w:num w:numId="68" w16cid:durableId="11500536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2B"/>
    <w:rsid w:val="000059CF"/>
    <w:rsid w:val="00006552"/>
    <w:rsid w:val="000116CD"/>
    <w:rsid w:val="000125F8"/>
    <w:rsid w:val="00016D7A"/>
    <w:rsid w:val="00022390"/>
    <w:rsid w:val="00023AED"/>
    <w:rsid w:val="0002415E"/>
    <w:rsid w:val="00025104"/>
    <w:rsid w:val="00025EEC"/>
    <w:rsid w:val="00030592"/>
    <w:rsid w:val="000308DD"/>
    <w:rsid w:val="00031D0C"/>
    <w:rsid w:val="00034700"/>
    <w:rsid w:val="000364E3"/>
    <w:rsid w:val="00036E9D"/>
    <w:rsid w:val="000463D4"/>
    <w:rsid w:val="0005244C"/>
    <w:rsid w:val="000527EE"/>
    <w:rsid w:val="00053F97"/>
    <w:rsid w:val="00057B12"/>
    <w:rsid w:val="000647B9"/>
    <w:rsid w:val="000647C7"/>
    <w:rsid w:val="000657C4"/>
    <w:rsid w:val="000666E5"/>
    <w:rsid w:val="00066FBB"/>
    <w:rsid w:val="000735AF"/>
    <w:rsid w:val="00073F08"/>
    <w:rsid w:val="00074754"/>
    <w:rsid w:val="00074F02"/>
    <w:rsid w:val="00075E8E"/>
    <w:rsid w:val="0008647A"/>
    <w:rsid w:val="00087CCE"/>
    <w:rsid w:val="000904EA"/>
    <w:rsid w:val="00091EEB"/>
    <w:rsid w:val="00092006"/>
    <w:rsid w:val="00092890"/>
    <w:rsid w:val="00096073"/>
    <w:rsid w:val="000A2240"/>
    <w:rsid w:val="000A2753"/>
    <w:rsid w:val="000A29B1"/>
    <w:rsid w:val="000A3AFB"/>
    <w:rsid w:val="000A540C"/>
    <w:rsid w:val="000A5BBD"/>
    <w:rsid w:val="000A6354"/>
    <w:rsid w:val="000B0211"/>
    <w:rsid w:val="000B050E"/>
    <w:rsid w:val="000B0824"/>
    <w:rsid w:val="000B1C41"/>
    <w:rsid w:val="000B1ED7"/>
    <w:rsid w:val="000B25BB"/>
    <w:rsid w:val="000B46AC"/>
    <w:rsid w:val="000B64F0"/>
    <w:rsid w:val="000B6721"/>
    <w:rsid w:val="000B68FA"/>
    <w:rsid w:val="000C14BD"/>
    <w:rsid w:val="000C1627"/>
    <w:rsid w:val="000C403C"/>
    <w:rsid w:val="000C716F"/>
    <w:rsid w:val="000C7A21"/>
    <w:rsid w:val="000D02C1"/>
    <w:rsid w:val="000D0AF4"/>
    <w:rsid w:val="000D3A8B"/>
    <w:rsid w:val="000D6094"/>
    <w:rsid w:val="000D66A6"/>
    <w:rsid w:val="000D7410"/>
    <w:rsid w:val="000D74B1"/>
    <w:rsid w:val="000D7652"/>
    <w:rsid w:val="000D7ACD"/>
    <w:rsid w:val="000D7D86"/>
    <w:rsid w:val="000E16BF"/>
    <w:rsid w:val="000E1BE8"/>
    <w:rsid w:val="000E446C"/>
    <w:rsid w:val="000E64D4"/>
    <w:rsid w:val="000F3F99"/>
    <w:rsid w:val="000F4D8C"/>
    <w:rsid w:val="000F5C8E"/>
    <w:rsid w:val="000F6390"/>
    <w:rsid w:val="000F7850"/>
    <w:rsid w:val="00101219"/>
    <w:rsid w:val="00102D14"/>
    <w:rsid w:val="001031A4"/>
    <w:rsid w:val="00103C3A"/>
    <w:rsid w:val="00104C2B"/>
    <w:rsid w:val="00106661"/>
    <w:rsid w:val="00107087"/>
    <w:rsid w:val="0010794E"/>
    <w:rsid w:val="00110492"/>
    <w:rsid w:val="00111493"/>
    <w:rsid w:val="00112AC1"/>
    <w:rsid w:val="00114A8C"/>
    <w:rsid w:val="00115783"/>
    <w:rsid w:val="00121189"/>
    <w:rsid w:val="00123812"/>
    <w:rsid w:val="0012492A"/>
    <w:rsid w:val="001311E6"/>
    <w:rsid w:val="0013335B"/>
    <w:rsid w:val="00133581"/>
    <w:rsid w:val="001342C1"/>
    <w:rsid w:val="00134AAA"/>
    <w:rsid w:val="0013597E"/>
    <w:rsid w:val="00135D6B"/>
    <w:rsid w:val="00136CEA"/>
    <w:rsid w:val="00137300"/>
    <w:rsid w:val="00137DE1"/>
    <w:rsid w:val="00144158"/>
    <w:rsid w:val="00146472"/>
    <w:rsid w:val="001503F7"/>
    <w:rsid w:val="00150D33"/>
    <w:rsid w:val="00152C01"/>
    <w:rsid w:val="0016027B"/>
    <w:rsid w:val="00164019"/>
    <w:rsid w:val="00166454"/>
    <w:rsid w:val="001664C7"/>
    <w:rsid w:val="00167A7F"/>
    <w:rsid w:val="0017100F"/>
    <w:rsid w:val="0017309A"/>
    <w:rsid w:val="00174705"/>
    <w:rsid w:val="001757AA"/>
    <w:rsid w:val="00180D22"/>
    <w:rsid w:val="00181DD5"/>
    <w:rsid w:val="00183014"/>
    <w:rsid w:val="0018713C"/>
    <w:rsid w:val="001905BB"/>
    <w:rsid w:val="001945D6"/>
    <w:rsid w:val="00194914"/>
    <w:rsid w:val="001A195C"/>
    <w:rsid w:val="001A2A6C"/>
    <w:rsid w:val="001A349C"/>
    <w:rsid w:val="001A392D"/>
    <w:rsid w:val="001B21F6"/>
    <w:rsid w:val="001B5EB9"/>
    <w:rsid w:val="001C1C17"/>
    <w:rsid w:val="001C21B0"/>
    <w:rsid w:val="001C5785"/>
    <w:rsid w:val="001D0940"/>
    <w:rsid w:val="001D1A2C"/>
    <w:rsid w:val="001D1E09"/>
    <w:rsid w:val="001D76E5"/>
    <w:rsid w:val="001E1048"/>
    <w:rsid w:val="001E1702"/>
    <w:rsid w:val="001E45EA"/>
    <w:rsid w:val="001E5686"/>
    <w:rsid w:val="001E6C80"/>
    <w:rsid w:val="001E7CA5"/>
    <w:rsid w:val="001F1241"/>
    <w:rsid w:val="001F37B7"/>
    <w:rsid w:val="001F4D06"/>
    <w:rsid w:val="001F50C5"/>
    <w:rsid w:val="001F56F3"/>
    <w:rsid w:val="001F6808"/>
    <w:rsid w:val="002013C3"/>
    <w:rsid w:val="002018AB"/>
    <w:rsid w:val="00202334"/>
    <w:rsid w:val="00204F7E"/>
    <w:rsid w:val="0020531C"/>
    <w:rsid w:val="002078B0"/>
    <w:rsid w:val="002078F7"/>
    <w:rsid w:val="00207AD6"/>
    <w:rsid w:val="00212E0E"/>
    <w:rsid w:val="00215D62"/>
    <w:rsid w:val="0021646E"/>
    <w:rsid w:val="00216671"/>
    <w:rsid w:val="00223278"/>
    <w:rsid w:val="00223702"/>
    <w:rsid w:val="002246D3"/>
    <w:rsid w:val="00224C15"/>
    <w:rsid w:val="00226F4D"/>
    <w:rsid w:val="00230651"/>
    <w:rsid w:val="00231894"/>
    <w:rsid w:val="00237723"/>
    <w:rsid w:val="002424A4"/>
    <w:rsid w:val="0024277C"/>
    <w:rsid w:val="00244033"/>
    <w:rsid w:val="00244452"/>
    <w:rsid w:val="002446B8"/>
    <w:rsid w:val="0025193C"/>
    <w:rsid w:val="002533E9"/>
    <w:rsid w:val="002536BC"/>
    <w:rsid w:val="00254563"/>
    <w:rsid w:val="00255FFB"/>
    <w:rsid w:val="002578BC"/>
    <w:rsid w:val="00260C86"/>
    <w:rsid w:val="00264C37"/>
    <w:rsid w:val="00266089"/>
    <w:rsid w:val="00266958"/>
    <w:rsid w:val="00270424"/>
    <w:rsid w:val="0027064B"/>
    <w:rsid w:val="00271FFA"/>
    <w:rsid w:val="00276558"/>
    <w:rsid w:val="00276652"/>
    <w:rsid w:val="002767BF"/>
    <w:rsid w:val="002779A4"/>
    <w:rsid w:val="00282557"/>
    <w:rsid w:val="0028556C"/>
    <w:rsid w:val="0028763A"/>
    <w:rsid w:val="0029076E"/>
    <w:rsid w:val="00292A00"/>
    <w:rsid w:val="00293040"/>
    <w:rsid w:val="0029443A"/>
    <w:rsid w:val="002953A7"/>
    <w:rsid w:val="002A1DDA"/>
    <w:rsid w:val="002A2674"/>
    <w:rsid w:val="002A3B4C"/>
    <w:rsid w:val="002A7881"/>
    <w:rsid w:val="002B0181"/>
    <w:rsid w:val="002C14D6"/>
    <w:rsid w:val="002C55F3"/>
    <w:rsid w:val="002C5C4A"/>
    <w:rsid w:val="002C770F"/>
    <w:rsid w:val="002D0898"/>
    <w:rsid w:val="002D188A"/>
    <w:rsid w:val="002D21D3"/>
    <w:rsid w:val="002D2A4D"/>
    <w:rsid w:val="002D4516"/>
    <w:rsid w:val="002D453A"/>
    <w:rsid w:val="002D6657"/>
    <w:rsid w:val="002D7518"/>
    <w:rsid w:val="002D7677"/>
    <w:rsid w:val="002E02FE"/>
    <w:rsid w:val="002E12DC"/>
    <w:rsid w:val="002E1C44"/>
    <w:rsid w:val="002E4DF4"/>
    <w:rsid w:val="002E6FE8"/>
    <w:rsid w:val="002F0959"/>
    <w:rsid w:val="002F0BD7"/>
    <w:rsid w:val="002F1066"/>
    <w:rsid w:val="002F1694"/>
    <w:rsid w:val="002F2CD6"/>
    <w:rsid w:val="002F4AA2"/>
    <w:rsid w:val="002F4C7F"/>
    <w:rsid w:val="002F4FB2"/>
    <w:rsid w:val="002F546B"/>
    <w:rsid w:val="002F5E71"/>
    <w:rsid w:val="002F6627"/>
    <w:rsid w:val="00300560"/>
    <w:rsid w:val="00300E4B"/>
    <w:rsid w:val="003011EC"/>
    <w:rsid w:val="00302D95"/>
    <w:rsid w:val="0030525B"/>
    <w:rsid w:val="00306D4E"/>
    <w:rsid w:val="0031449E"/>
    <w:rsid w:val="00314D9E"/>
    <w:rsid w:val="0031762F"/>
    <w:rsid w:val="00321D54"/>
    <w:rsid w:val="003223BF"/>
    <w:rsid w:val="003223C5"/>
    <w:rsid w:val="00322FA0"/>
    <w:rsid w:val="00324603"/>
    <w:rsid w:val="00324DE3"/>
    <w:rsid w:val="0032536C"/>
    <w:rsid w:val="00326403"/>
    <w:rsid w:val="00330F6A"/>
    <w:rsid w:val="003351AB"/>
    <w:rsid w:val="00336429"/>
    <w:rsid w:val="00336A2F"/>
    <w:rsid w:val="0034222E"/>
    <w:rsid w:val="003434FD"/>
    <w:rsid w:val="003445E3"/>
    <w:rsid w:val="003462D5"/>
    <w:rsid w:val="003467D0"/>
    <w:rsid w:val="00350653"/>
    <w:rsid w:val="0035197A"/>
    <w:rsid w:val="003539EB"/>
    <w:rsid w:val="00356951"/>
    <w:rsid w:val="003569DB"/>
    <w:rsid w:val="00356F21"/>
    <w:rsid w:val="00363FF4"/>
    <w:rsid w:val="003648B3"/>
    <w:rsid w:val="00367BB6"/>
    <w:rsid w:val="00367F3D"/>
    <w:rsid w:val="003702EA"/>
    <w:rsid w:val="0037169F"/>
    <w:rsid w:val="00371EC8"/>
    <w:rsid w:val="00373560"/>
    <w:rsid w:val="003744E9"/>
    <w:rsid w:val="003761FA"/>
    <w:rsid w:val="00376715"/>
    <w:rsid w:val="00376A4F"/>
    <w:rsid w:val="00377AD8"/>
    <w:rsid w:val="0038507E"/>
    <w:rsid w:val="00385676"/>
    <w:rsid w:val="0039583B"/>
    <w:rsid w:val="003A0109"/>
    <w:rsid w:val="003A4419"/>
    <w:rsid w:val="003A60F9"/>
    <w:rsid w:val="003A6857"/>
    <w:rsid w:val="003B002E"/>
    <w:rsid w:val="003B2E4B"/>
    <w:rsid w:val="003B2EAB"/>
    <w:rsid w:val="003B4A26"/>
    <w:rsid w:val="003B4E31"/>
    <w:rsid w:val="003B6386"/>
    <w:rsid w:val="003B6B78"/>
    <w:rsid w:val="003B7B04"/>
    <w:rsid w:val="003B7D83"/>
    <w:rsid w:val="003C2778"/>
    <w:rsid w:val="003C3EBF"/>
    <w:rsid w:val="003C417D"/>
    <w:rsid w:val="003C72B2"/>
    <w:rsid w:val="003D09C9"/>
    <w:rsid w:val="003D2C0D"/>
    <w:rsid w:val="003D4FF1"/>
    <w:rsid w:val="003D508A"/>
    <w:rsid w:val="003D5223"/>
    <w:rsid w:val="003D6FFA"/>
    <w:rsid w:val="003E0F43"/>
    <w:rsid w:val="003E3CD2"/>
    <w:rsid w:val="003E6C6B"/>
    <w:rsid w:val="003E76C1"/>
    <w:rsid w:val="003F06DD"/>
    <w:rsid w:val="003F0AA8"/>
    <w:rsid w:val="003F1687"/>
    <w:rsid w:val="003F1D8D"/>
    <w:rsid w:val="003F20C0"/>
    <w:rsid w:val="003F4001"/>
    <w:rsid w:val="003F475E"/>
    <w:rsid w:val="003F7263"/>
    <w:rsid w:val="003F77E4"/>
    <w:rsid w:val="004012FA"/>
    <w:rsid w:val="004015F5"/>
    <w:rsid w:val="0040244A"/>
    <w:rsid w:val="00402EEA"/>
    <w:rsid w:val="0040366F"/>
    <w:rsid w:val="004151CE"/>
    <w:rsid w:val="0041591F"/>
    <w:rsid w:val="00422A5E"/>
    <w:rsid w:val="00423502"/>
    <w:rsid w:val="00423D3C"/>
    <w:rsid w:val="004262F7"/>
    <w:rsid w:val="00432031"/>
    <w:rsid w:val="00432298"/>
    <w:rsid w:val="00433DB9"/>
    <w:rsid w:val="00436E2D"/>
    <w:rsid w:val="00442075"/>
    <w:rsid w:val="004446D8"/>
    <w:rsid w:val="00444A98"/>
    <w:rsid w:val="00444E6B"/>
    <w:rsid w:val="00445331"/>
    <w:rsid w:val="0044582A"/>
    <w:rsid w:val="00445A34"/>
    <w:rsid w:val="00446347"/>
    <w:rsid w:val="00446465"/>
    <w:rsid w:val="0044715D"/>
    <w:rsid w:val="004512A5"/>
    <w:rsid w:val="00451CAC"/>
    <w:rsid w:val="0045218C"/>
    <w:rsid w:val="00452493"/>
    <w:rsid w:val="004525FF"/>
    <w:rsid w:val="00452897"/>
    <w:rsid w:val="0045387E"/>
    <w:rsid w:val="0045527C"/>
    <w:rsid w:val="00455AE6"/>
    <w:rsid w:val="004579C6"/>
    <w:rsid w:val="00460361"/>
    <w:rsid w:val="00461B23"/>
    <w:rsid w:val="004638B7"/>
    <w:rsid w:val="0046403D"/>
    <w:rsid w:val="004651DC"/>
    <w:rsid w:val="004708EC"/>
    <w:rsid w:val="00470CFF"/>
    <w:rsid w:val="00471928"/>
    <w:rsid w:val="00471BED"/>
    <w:rsid w:val="0047274D"/>
    <w:rsid w:val="004808D0"/>
    <w:rsid w:val="00480BFB"/>
    <w:rsid w:val="004818C1"/>
    <w:rsid w:val="0048356C"/>
    <w:rsid w:val="00483E91"/>
    <w:rsid w:val="004841B8"/>
    <w:rsid w:val="0048495F"/>
    <w:rsid w:val="004863E4"/>
    <w:rsid w:val="00486D0C"/>
    <w:rsid w:val="00486F40"/>
    <w:rsid w:val="00487102"/>
    <w:rsid w:val="00487855"/>
    <w:rsid w:val="00490418"/>
    <w:rsid w:val="00491014"/>
    <w:rsid w:val="00491FA9"/>
    <w:rsid w:val="00492144"/>
    <w:rsid w:val="0049668C"/>
    <w:rsid w:val="004966D8"/>
    <w:rsid w:val="004A0050"/>
    <w:rsid w:val="004A266A"/>
    <w:rsid w:val="004A2BB4"/>
    <w:rsid w:val="004A5A34"/>
    <w:rsid w:val="004A5E36"/>
    <w:rsid w:val="004A645F"/>
    <w:rsid w:val="004B0816"/>
    <w:rsid w:val="004B2149"/>
    <w:rsid w:val="004B34F1"/>
    <w:rsid w:val="004B6067"/>
    <w:rsid w:val="004B7A69"/>
    <w:rsid w:val="004C184F"/>
    <w:rsid w:val="004C1DD9"/>
    <w:rsid w:val="004C1EA8"/>
    <w:rsid w:val="004C1FDA"/>
    <w:rsid w:val="004C6640"/>
    <w:rsid w:val="004C6E45"/>
    <w:rsid w:val="004C7F32"/>
    <w:rsid w:val="004D0496"/>
    <w:rsid w:val="004D0529"/>
    <w:rsid w:val="004D5030"/>
    <w:rsid w:val="004D694D"/>
    <w:rsid w:val="004D795A"/>
    <w:rsid w:val="004D7B72"/>
    <w:rsid w:val="004E31D7"/>
    <w:rsid w:val="004E3B51"/>
    <w:rsid w:val="004E5F2A"/>
    <w:rsid w:val="004F33FA"/>
    <w:rsid w:val="004F3C39"/>
    <w:rsid w:val="004F445F"/>
    <w:rsid w:val="004F4D53"/>
    <w:rsid w:val="004F5821"/>
    <w:rsid w:val="004F718B"/>
    <w:rsid w:val="00501B1D"/>
    <w:rsid w:val="00506264"/>
    <w:rsid w:val="00506592"/>
    <w:rsid w:val="00507924"/>
    <w:rsid w:val="005128F7"/>
    <w:rsid w:val="00514066"/>
    <w:rsid w:val="0051429A"/>
    <w:rsid w:val="0051550E"/>
    <w:rsid w:val="00515EF9"/>
    <w:rsid w:val="005170B6"/>
    <w:rsid w:val="00520678"/>
    <w:rsid w:val="005210C4"/>
    <w:rsid w:val="00521F2B"/>
    <w:rsid w:val="005226F0"/>
    <w:rsid w:val="00523F53"/>
    <w:rsid w:val="005243AA"/>
    <w:rsid w:val="00525273"/>
    <w:rsid w:val="00525AA3"/>
    <w:rsid w:val="00530788"/>
    <w:rsid w:val="005309E6"/>
    <w:rsid w:val="00531F3C"/>
    <w:rsid w:val="00533E67"/>
    <w:rsid w:val="00536A96"/>
    <w:rsid w:val="005402A7"/>
    <w:rsid w:val="0054122A"/>
    <w:rsid w:val="0054602A"/>
    <w:rsid w:val="0054677B"/>
    <w:rsid w:val="00547B8C"/>
    <w:rsid w:val="00557A26"/>
    <w:rsid w:val="00560A27"/>
    <w:rsid w:val="0056113A"/>
    <w:rsid w:val="0056263E"/>
    <w:rsid w:val="00563D6A"/>
    <w:rsid w:val="0057050C"/>
    <w:rsid w:val="00571EF0"/>
    <w:rsid w:val="00572015"/>
    <w:rsid w:val="005730D0"/>
    <w:rsid w:val="00573242"/>
    <w:rsid w:val="005754F8"/>
    <w:rsid w:val="00575D38"/>
    <w:rsid w:val="00577BF4"/>
    <w:rsid w:val="005810E6"/>
    <w:rsid w:val="00581A99"/>
    <w:rsid w:val="005827F3"/>
    <w:rsid w:val="005831E2"/>
    <w:rsid w:val="00585700"/>
    <w:rsid w:val="00585D68"/>
    <w:rsid w:val="0058634F"/>
    <w:rsid w:val="005911F1"/>
    <w:rsid w:val="00592F0A"/>
    <w:rsid w:val="0059456B"/>
    <w:rsid w:val="0059609A"/>
    <w:rsid w:val="005963F8"/>
    <w:rsid w:val="005A2751"/>
    <w:rsid w:val="005A281E"/>
    <w:rsid w:val="005A3942"/>
    <w:rsid w:val="005A784C"/>
    <w:rsid w:val="005B049A"/>
    <w:rsid w:val="005B1C66"/>
    <w:rsid w:val="005B1F94"/>
    <w:rsid w:val="005B477B"/>
    <w:rsid w:val="005B67BD"/>
    <w:rsid w:val="005B6BF6"/>
    <w:rsid w:val="005B6C33"/>
    <w:rsid w:val="005C0270"/>
    <w:rsid w:val="005C0400"/>
    <w:rsid w:val="005C191C"/>
    <w:rsid w:val="005C1D31"/>
    <w:rsid w:val="005C28B4"/>
    <w:rsid w:val="005C56F1"/>
    <w:rsid w:val="005C5A34"/>
    <w:rsid w:val="005C74FB"/>
    <w:rsid w:val="005D12FC"/>
    <w:rsid w:val="005D48CC"/>
    <w:rsid w:val="005D7B58"/>
    <w:rsid w:val="005E0388"/>
    <w:rsid w:val="005E04B2"/>
    <w:rsid w:val="005E13D3"/>
    <w:rsid w:val="005E42DD"/>
    <w:rsid w:val="005E44C9"/>
    <w:rsid w:val="005E5496"/>
    <w:rsid w:val="005F21A3"/>
    <w:rsid w:val="005F2E1A"/>
    <w:rsid w:val="005F309A"/>
    <w:rsid w:val="005F3AED"/>
    <w:rsid w:val="005F69CB"/>
    <w:rsid w:val="005F71C0"/>
    <w:rsid w:val="00600C6B"/>
    <w:rsid w:val="006011C9"/>
    <w:rsid w:val="00604945"/>
    <w:rsid w:val="006079F5"/>
    <w:rsid w:val="006122D5"/>
    <w:rsid w:val="006146B4"/>
    <w:rsid w:val="0062150C"/>
    <w:rsid w:val="00621EFA"/>
    <w:rsid w:val="00623464"/>
    <w:rsid w:val="00624674"/>
    <w:rsid w:val="00624745"/>
    <w:rsid w:val="00625AA1"/>
    <w:rsid w:val="006267EB"/>
    <w:rsid w:val="00627663"/>
    <w:rsid w:val="00631562"/>
    <w:rsid w:val="00631A58"/>
    <w:rsid w:val="006337D4"/>
    <w:rsid w:val="00633EA4"/>
    <w:rsid w:val="00633FE7"/>
    <w:rsid w:val="00634639"/>
    <w:rsid w:val="00635077"/>
    <w:rsid w:val="0064250A"/>
    <w:rsid w:val="006456FB"/>
    <w:rsid w:val="00646DE3"/>
    <w:rsid w:val="00652298"/>
    <w:rsid w:val="00652E64"/>
    <w:rsid w:val="0065325C"/>
    <w:rsid w:val="00654A7E"/>
    <w:rsid w:val="006564B0"/>
    <w:rsid w:val="00660745"/>
    <w:rsid w:val="006626D2"/>
    <w:rsid w:val="006633A1"/>
    <w:rsid w:val="006639EB"/>
    <w:rsid w:val="00665AC2"/>
    <w:rsid w:val="00665C8A"/>
    <w:rsid w:val="00666B73"/>
    <w:rsid w:val="0067141E"/>
    <w:rsid w:val="00671F6C"/>
    <w:rsid w:val="00673268"/>
    <w:rsid w:val="0067374A"/>
    <w:rsid w:val="00674403"/>
    <w:rsid w:val="006745C6"/>
    <w:rsid w:val="00674F0E"/>
    <w:rsid w:val="00675B9F"/>
    <w:rsid w:val="0067711B"/>
    <w:rsid w:val="00677A3D"/>
    <w:rsid w:val="00691294"/>
    <w:rsid w:val="00691462"/>
    <w:rsid w:val="00691D34"/>
    <w:rsid w:val="00692E46"/>
    <w:rsid w:val="00693B87"/>
    <w:rsid w:val="00695F86"/>
    <w:rsid w:val="006966E1"/>
    <w:rsid w:val="0069780C"/>
    <w:rsid w:val="006A1436"/>
    <w:rsid w:val="006A3BC0"/>
    <w:rsid w:val="006A4BCD"/>
    <w:rsid w:val="006A5460"/>
    <w:rsid w:val="006B17BE"/>
    <w:rsid w:val="006B17F1"/>
    <w:rsid w:val="006B23B2"/>
    <w:rsid w:val="006B3612"/>
    <w:rsid w:val="006B5272"/>
    <w:rsid w:val="006C3A35"/>
    <w:rsid w:val="006C493D"/>
    <w:rsid w:val="006C50F1"/>
    <w:rsid w:val="006C5676"/>
    <w:rsid w:val="006C5961"/>
    <w:rsid w:val="006C784B"/>
    <w:rsid w:val="006D0E19"/>
    <w:rsid w:val="006D10E9"/>
    <w:rsid w:val="006D3E20"/>
    <w:rsid w:val="006D3EE0"/>
    <w:rsid w:val="006D46AB"/>
    <w:rsid w:val="006D6589"/>
    <w:rsid w:val="006E03B1"/>
    <w:rsid w:val="006E416D"/>
    <w:rsid w:val="006E432B"/>
    <w:rsid w:val="006E65C7"/>
    <w:rsid w:val="006F14C1"/>
    <w:rsid w:val="006F340B"/>
    <w:rsid w:val="006F375E"/>
    <w:rsid w:val="006F3F11"/>
    <w:rsid w:val="006F77BF"/>
    <w:rsid w:val="006F78AE"/>
    <w:rsid w:val="006F7F9F"/>
    <w:rsid w:val="00702183"/>
    <w:rsid w:val="00702ED6"/>
    <w:rsid w:val="00704350"/>
    <w:rsid w:val="00706DD6"/>
    <w:rsid w:val="007070C3"/>
    <w:rsid w:val="007114D1"/>
    <w:rsid w:val="007116ED"/>
    <w:rsid w:val="00714435"/>
    <w:rsid w:val="007164F1"/>
    <w:rsid w:val="00716BB6"/>
    <w:rsid w:val="00720CD0"/>
    <w:rsid w:val="00722F7F"/>
    <w:rsid w:val="00724F4C"/>
    <w:rsid w:val="0072501A"/>
    <w:rsid w:val="0073014D"/>
    <w:rsid w:val="007306DD"/>
    <w:rsid w:val="00730BBF"/>
    <w:rsid w:val="0073132F"/>
    <w:rsid w:val="00731E11"/>
    <w:rsid w:val="0073227E"/>
    <w:rsid w:val="00736322"/>
    <w:rsid w:val="007406B1"/>
    <w:rsid w:val="00745572"/>
    <w:rsid w:val="00746A0A"/>
    <w:rsid w:val="007470CB"/>
    <w:rsid w:val="007472F6"/>
    <w:rsid w:val="00747816"/>
    <w:rsid w:val="00747BC8"/>
    <w:rsid w:val="00750E20"/>
    <w:rsid w:val="0075176A"/>
    <w:rsid w:val="00753B15"/>
    <w:rsid w:val="00754635"/>
    <w:rsid w:val="00756197"/>
    <w:rsid w:val="007602E2"/>
    <w:rsid w:val="00763772"/>
    <w:rsid w:val="00764AE3"/>
    <w:rsid w:val="00765683"/>
    <w:rsid w:val="00770D72"/>
    <w:rsid w:val="007715E2"/>
    <w:rsid w:val="007729C4"/>
    <w:rsid w:val="007730F9"/>
    <w:rsid w:val="007730FB"/>
    <w:rsid w:val="0077353C"/>
    <w:rsid w:val="0077749A"/>
    <w:rsid w:val="007805EF"/>
    <w:rsid w:val="00781355"/>
    <w:rsid w:val="007823D1"/>
    <w:rsid w:val="00782807"/>
    <w:rsid w:val="00782989"/>
    <w:rsid w:val="00785777"/>
    <w:rsid w:val="0078581F"/>
    <w:rsid w:val="00792AB9"/>
    <w:rsid w:val="00792AFA"/>
    <w:rsid w:val="00792C64"/>
    <w:rsid w:val="00793355"/>
    <w:rsid w:val="007958A9"/>
    <w:rsid w:val="0079680B"/>
    <w:rsid w:val="00796D23"/>
    <w:rsid w:val="00797121"/>
    <w:rsid w:val="00797BF0"/>
    <w:rsid w:val="007A13D8"/>
    <w:rsid w:val="007A228E"/>
    <w:rsid w:val="007A37B9"/>
    <w:rsid w:val="007A3925"/>
    <w:rsid w:val="007A4497"/>
    <w:rsid w:val="007A5356"/>
    <w:rsid w:val="007A610C"/>
    <w:rsid w:val="007B130E"/>
    <w:rsid w:val="007B208A"/>
    <w:rsid w:val="007B2DD2"/>
    <w:rsid w:val="007B3DE5"/>
    <w:rsid w:val="007B3F16"/>
    <w:rsid w:val="007B4846"/>
    <w:rsid w:val="007C0124"/>
    <w:rsid w:val="007C1986"/>
    <w:rsid w:val="007C22CB"/>
    <w:rsid w:val="007C24AD"/>
    <w:rsid w:val="007C3C9E"/>
    <w:rsid w:val="007C62D0"/>
    <w:rsid w:val="007C7E74"/>
    <w:rsid w:val="007D0949"/>
    <w:rsid w:val="007D276B"/>
    <w:rsid w:val="007D2CD5"/>
    <w:rsid w:val="007D32E8"/>
    <w:rsid w:val="007D757B"/>
    <w:rsid w:val="007E0777"/>
    <w:rsid w:val="007E1966"/>
    <w:rsid w:val="007E2A26"/>
    <w:rsid w:val="007E334F"/>
    <w:rsid w:val="007E38A5"/>
    <w:rsid w:val="007E3BD3"/>
    <w:rsid w:val="007E4997"/>
    <w:rsid w:val="007E6BE7"/>
    <w:rsid w:val="007E717E"/>
    <w:rsid w:val="007F0A85"/>
    <w:rsid w:val="007F5F8D"/>
    <w:rsid w:val="007F72C9"/>
    <w:rsid w:val="0080280E"/>
    <w:rsid w:val="0080347D"/>
    <w:rsid w:val="00803DE0"/>
    <w:rsid w:val="00807882"/>
    <w:rsid w:val="00813D2A"/>
    <w:rsid w:val="00815295"/>
    <w:rsid w:val="00816029"/>
    <w:rsid w:val="0081701B"/>
    <w:rsid w:val="0082339C"/>
    <w:rsid w:val="00824959"/>
    <w:rsid w:val="008266B1"/>
    <w:rsid w:val="008305EE"/>
    <w:rsid w:val="008326EE"/>
    <w:rsid w:val="008338DF"/>
    <w:rsid w:val="00835AB6"/>
    <w:rsid w:val="00835DAD"/>
    <w:rsid w:val="00836B5B"/>
    <w:rsid w:val="00836BCC"/>
    <w:rsid w:val="0083738D"/>
    <w:rsid w:val="00837D2E"/>
    <w:rsid w:val="00840E29"/>
    <w:rsid w:val="00840F30"/>
    <w:rsid w:val="008424C1"/>
    <w:rsid w:val="00845B24"/>
    <w:rsid w:val="00845E10"/>
    <w:rsid w:val="008516A1"/>
    <w:rsid w:val="00852FF2"/>
    <w:rsid w:val="0085442A"/>
    <w:rsid w:val="008544A6"/>
    <w:rsid w:val="00854AC1"/>
    <w:rsid w:val="00855E12"/>
    <w:rsid w:val="00855E3E"/>
    <w:rsid w:val="00856D62"/>
    <w:rsid w:val="0085749F"/>
    <w:rsid w:val="00863FD1"/>
    <w:rsid w:val="00871AE6"/>
    <w:rsid w:val="0087586F"/>
    <w:rsid w:val="00875A5A"/>
    <w:rsid w:val="008768FC"/>
    <w:rsid w:val="00876A22"/>
    <w:rsid w:val="0088046B"/>
    <w:rsid w:val="00881CBF"/>
    <w:rsid w:val="008834D4"/>
    <w:rsid w:val="0089084D"/>
    <w:rsid w:val="00891405"/>
    <w:rsid w:val="008917C2"/>
    <w:rsid w:val="00895A8F"/>
    <w:rsid w:val="008975A4"/>
    <w:rsid w:val="008A239F"/>
    <w:rsid w:val="008A2691"/>
    <w:rsid w:val="008A7CA3"/>
    <w:rsid w:val="008B0A0F"/>
    <w:rsid w:val="008B2844"/>
    <w:rsid w:val="008B7C2E"/>
    <w:rsid w:val="008C1158"/>
    <w:rsid w:val="008C24C6"/>
    <w:rsid w:val="008C6344"/>
    <w:rsid w:val="008C741E"/>
    <w:rsid w:val="008D1802"/>
    <w:rsid w:val="008D48DE"/>
    <w:rsid w:val="008D55E9"/>
    <w:rsid w:val="008D6326"/>
    <w:rsid w:val="008E51DD"/>
    <w:rsid w:val="008F0BA8"/>
    <w:rsid w:val="008F2937"/>
    <w:rsid w:val="008F4537"/>
    <w:rsid w:val="008F4AFC"/>
    <w:rsid w:val="008F6EC5"/>
    <w:rsid w:val="0090190C"/>
    <w:rsid w:val="00902A89"/>
    <w:rsid w:val="0090380A"/>
    <w:rsid w:val="00903F41"/>
    <w:rsid w:val="009049B0"/>
    <w:rsid w:val="009053B7"/>
    <w:rsid w:val="009118C7"/>
    <w:rsid w:val="0091279A"/>
    <w:rsid w:val="00914E0F"/>
    <w:rsid w:val="00915D01"/>
    <w:rsid w:val="00915DF0"/>
    <w:rsid w:val="00916714"/>
    <w:rsid w:val="009175C5"/>
    <w:rsid w:val="00923515"/>
    <w:rsid w:val="00924960"/>
    <w:rsid w:val="0092718F"/>
    <w:rsid w:val="00927C77"/>
    <w:rsid w:val="00927FDA"/>
    <w:rsid w:val="00930BAD"/>
    <w:rsid w:val="00931960"/>
    <w:rsid w:val="00936E82"/>
    <w:rsid w:val="00937229"/>
    <w:rsid w:val="009411FE"/>
    <w:rsid w:val="009417D6"/>
    <w:rsid w:val="00945419"/>
    <w:rsid w:val="00945C98"/>
    <w:rsid w:val="00946AA1"/>
    <w:rsid w:val="00950271"/>
    <w:rsid w:val="009509EB"/>
    <w:rsid w:val="00950CFC"/>
    <w:rsid w:val="00952D0D"/>
    <w:rsid w:val="00955FED"/>
    <w:rsid w:val="009601E6"/>
    <w:rsid w:val="00962AFF"/>
    <w:rsid w:val="00963502"/>
    <w:rsid w:val="009708E5"/>
    <w:rsid w:val="00970AB8"/>
    <w:rsid w:val="00971356"/>
    <w:rsid w:val="00973CE3"/>
    <w:rsid w:val="00973D4E"/>
    <w:rsid w:val="00975D0C"/>
    <w:rsid w:val="00981CAE"/>
    <w:rsid w:val="00982EE7"/>
    <w:rsid w:val="009843C6"/>
    <w:rsid w:val="00984615"/>
    <w:rsid w:val="00990FD3"/>
    <w:rsid w:val="0099146F"/>
    <w:rsid w:val="00991D57"/>
    <w:rsid w:val="00993B40"/>
    <w:rsid w:val="00994228"/>
    <w:rsid w:val="00994B07"/>
    <w:rsid w:val="0099752F"/>
    <w:rsid w:val="009A000F"/>
    <w:rsid w:val="009A32F1"/>
    <w:rsid w:val="009A344E"/>
    <w:rsid w:val="009A3826"/>
    <w:rsid w:val="009B0169"/>
    <w:rsid w:val="009B0754"/>
    <w:rsid w:val="009B0B5D"/>
    <w:rsid w:val="009B2E52"/>
    <w:rsid w:val="009B627B"/>
    <w:rsid w:val="009B66C7"/>
    <w:rsid w:val="009C103E"/>
    <w:rsid w:val="009C17D2"/>
    <w:rsid w:val="009C1CC2"/>
    <w:rsid w:val="009C216F"/>
    <w:rsid w:val="009C3C85"/>
    <w:rsid w:val="009C7B5C"/>
    <w:rsid w:val="009D1221"/>
    <w:rsid w:val="009D2F18"/>
    <w:rsid w:val="009D3B71"/>
    <w:rsid w:val="009D679A"/>
    <w:rsid w:val="009D7B43"/>
    <w:rsid w:val="009E1DCA"/>
    <w:rsid w:val="009E49B5"/>
    <w:rsid w:val="009E4D59"/>
    <w:rsid w:val="009E5B36"/>
    <w:rsid w:val="009E61FF"/>
    <w:rsid w:val="009E7803"/>
    <w:rsid w:val="009F0447"/>
    <w:rsid w:val="009F3A4E"/>
    <w:rsid w:val="00A003D3"/>
    <w:rsid w:val="00A00AD3"/>
    <w:rsid w:val="00A016B8"/>
    <w:rsid w:val="00A02665"/>
    <w:rsid w:val="00A0318C"/>
    <w:rsid w:val="00A06F52"/>
    <w:rsid w:val="00A101A9"/>
    <w:rsid w:val="00A10DCB"/>
    <w:rsid w:val="00A1126E"/>
    <w:rsid w:val="00A13775"/>
    <w:rsid w:val="00A17F11"/>
    <w:rsid w:val="00A20147"/>
    <w:rsid w:val="00A2370A"/>
    <w:rsid w:val="00A25486"/>
    <w:rsid w:val="00A25851"/>
    <w:rsid w:val="00A26C28"/>
    <w:rsid w:val="00A31910"/>
    <w:rsid w:val="00A3353F"/>
    <w:rsid w:val="00A33A47"/>
    <w:rsid w:val="00A34E35"/>
    <w:rsid w:val="00A37541"/>
    <w:rsid w:val="00A37631"/>
    <w:rsid w:val="00A40602"/>
    <w:rsid w:val="00A412E3"/>
    <w:rsid w:val="00A41CD0"/>
    <w:rsid w:val="00A42539"/>
    <w:rsid w:val="00A4336E"/>
    <w:rsid w:val="00A43E80"/>
    <w:rsid w:val="00A506DE"/>
    <w:rsid w:val="00A509B0"/>
    <w:rsid w:val="00A54C49"/>
    <w:rsid w:val="00A54E66"/>
    <w:rsid w:val="00A56456"/>
    <w:rsid w:val="00A60374"/>
    <w:rsid w:val="00A60753"/>
    <w:rsid w:val="00A60DBC"/>
    <w:rsid w:val="00A62E52"/>
    <w:rsid w:val="00A63E59"/>
    <w:rsid w:val="00A65593"/>
    <w:rsid w:val="00A7056A"/>
    <w:rsid w:val="00A715F3"/>
    <w:rsid w:val="00A71E2F"/>
    <w:rsid w:val="00A73DF2"/>
    <w:rsid w:val="00A756F5"/>
    <w:rsid w:val="00A75703"/>
    <w:rsid w:val="00A76948"/>
    <w:rsid w:val="00A77E02"/>
    <w:rsid w:val="00A82B78"/>
    <w:rsid w:val="00A91887"/>
    <w:rsid w:val="00A949A4"/>
    <w:rsid w:val="00A94E7F"/>
    <w:rsid w:val="00A95363"/>
    <w:rsid w:val="00A9633C"/>
    <w:rsid w:val="00AA0FEA"/>
    <w:rsid w:val="00AA1DD9"/>
    <w:rsid w:val="00AA2773"/>
    <w:rsid w:val="00AA2774"/>
    <w:rsid w:val="00AA28FD"/>
    <w:rsid w:val="00AA316C"/>
    <w:rsid w:val="00AA77F4"/>
    <w:rsid w:val="00AA7895"/>
    <w:rsid w:val="00AB007F"/>
    <w:rsid w:val="00AB0E88"/>
    <w:rsid w:val="00AB3D1D"/>
    <w:rsid w:val="00AB4589"/>
    <w:rsid w:val="00AB67E3"/>
    <w:rsid w:val="00AB70A7"/>
    <w:rsid w:val="00AC1379"/>
    <w:rsid w:val="00AC4C42"/>
    <w:rsid w:val="00AC6779"/>
    <w:rsid w:val="00AC6FCF"/>
    <w:rsid w:val="00AC7330"/>
    <w:rsid w:val="00AD6300"/>
    <w:rsid w:val="00AD67BB"/>
    <w:rsid w:val="00AD79A1"/>
    <w:rsid w:val="00AE1EF5"/>
    <w:rsid w:val="00AE2F9F"/>
    <w:rsid w:val="00AE4DFB"/>
    <w:rsid w:val="00AF13F4"/>
    <w:rsid w:val="00AF270C"/>
    <w:rsid w:val="00AF2C48"/>
    <w:rsid w:val="00AF581B"/>
    <w:rsid w:val="00AF58F1"/>
    <w:rsid w:val="00AF6733"/>
    <w:rsid w:val="00AF78BC"/>
    <w:rsid w:val="00B0049F"/>
    <w:rsid w:val="00B004E6"/>
    <w:rsid w:val="00B00BA7"/>
    <w:rsid w:val="00B00D72"/>
    <w:rsid w:val="00B01D4B"/>
    <w:rsid w:val="00B030C2"/>
    <w:rsid w:val="00B03590"/>
    <w:rsid w:val="00B04136"/>
    <w:rsid w:val="00B05911"/>
    <w:rsid w:val="00B060FA"/>
    <w:rsid w:val="00B06584"/>
    <w:rsid w:val="00B07781"/>
    <w:rsid w:val="00B07B88"/>
    <w:rsid w:val="00B10B13"/>
    <w:rsid w:val="00B10F49"/>
    <w:rsid w:val="00B110A6"/>
    <w:rsid w:val="00B1219F"/>
    <w:rsid w:val="00B14BD5"/>
    <w:rsid w:val="00B15D11"/>
    <w:rsid w:val="00B16516"/>
    <w:rsid w:val="00B24A2C"/>
    <w:rsid w:val="00B274F2"/>
    <w:rsid w:val="00B32612"/>
    <w:rsid w:val="00B34405"/>
    <w:rsid w:val="00B357A9"/>
    <w:rsid w:val="00B37635"/>
    <w:rsid w:val="00B406C3"/>
    <w:rsid w:val="00B41D42"/>
    <w:rsid w:val="00B428C1"/>
    <w:rsid w:val="00B42C6C"/>
    <w:rsid w:val="00B45F33"/>
    <w:rsid w:val="00B4775E"/>
    <w:rsid w:val="00B50034"/>
    <w:rsid w:val="00B50ACC"/>
    <w:rsid w:val="00B51553"/>
    <w:rsid w:val="00B55651"/>
    <w:rsid w:val="00B56867"/>
    <w:rsid w:val="00B62AF4"/>
    <w:rsid w:val="00B6320F"/>
    <w:rsid w:val="00B642D3"/>
    <w:rsid w:val="00B65A6E"/>
    <w:rsid w:val="00B65CE7"/>
    <w:rsid w:val="00B72258"/>
    <w:rsid w:val="00B81245"/>
    <w:rsid w:val="00B81D48"/>
    <w:rsid w:val="00B82F43"/>
    <w:rsid w:val="00B85357"/>
    <w:rsid w:val="00B878D8"/>
    <w:rsid w:val="00BA04E2"/>
    <w:rsid w:val="00BA2D28"/>
    <w:rsid w:val="00BA3859"/>
    <w:rsid w:val="00BA3A0A"/>
    <w:rsid w:val="00BA3EAD"/>
    <w:rsid w:val="00BA5EA1"/>
    <w:rsid w:val="00BA5F35"/>
    <w:rsid w:val="00BB0F84"/>
    <w:rsid w:val="00BB368C"/>
    <w:rsid w:val="00BB38B9"/>
    <w:rsid w:val="00BB63B0"/>
    <w:rsid w:val="00BB76C5"/>
    <w:rsid w:val="00BC159C"/>
    <w:rsid w:val="00BC1EA1"/>
    <w:rsid w:val="00BC2E4C"/>
    <w:rsid w:val="00BC4961"/>
    <w:rsid w:val="00BC648D"/>
    <w:rsid w:val="00BC66E4"/>
    <w:rsid w:val="00BC6991"/>
    <w:rsid w:val="00BC6EB2"/>
    <w:rsid w:val="00BC737A"/>
    <w:rsid w:val="00BC7B6F"/>
    <w:rsid w:val="00BD1212"/>
    <w:rsid w:val="00BD16E1"/>
    <w:rsid w:val="00BD770D"/>
    <w:rsid w:val="00BD79C4"/>
    <w:rsid w:val="00BE076E"/>
    <w:rsid w:val="00BE0A54"/>
    <w:rsid w:val="00BE2D10"/>
    <w:rsid w:val="00BE3AFD"/>
    <w:rsid w:val="00BE6D51"/>
    <w:rsid w:val="00BF2978"/>
    <w:rsid w:val="00BF2F80"/>
    <w:rsid w:val="00BF33F2"/>
    <w:rsid w:val="00BF3B6F"/>
    <w:rsid w:val="00BF4E8F"/>
    <w:rsid w:val="00C016F4"/>
    <w:rsid w:val="00C0322B"/>
    <w:rsid w:val="00C03897"/>
    <w:rsid w:val="00C03CFC"/>
    <w:rsid w:val="00C05DC3"/>
    <w:rsid w:val="00C06074"/>
    <w:rsid w:val="00C1161A"/>
    <w:rsid w:val="00C11CDB"/>
    <w:rsid w:val="00C17DDD"/>
    <w:rsid w:val="00C17FAB"/>
    <w:rsid w:val="00C2135B"/>
    <w:rsid w:val="00C2144E"/>
    <w:rsid w:val="00C220D5"/>
    <w:rsid w:val="00C220F7"/>
    <w:rsid w:val="00C23D03"/>
    <w:rsid w:val="00C25C82"/>
    <w:rsid w:val="00C27522"/>
    <w:rsid w:val="00C278CD"/>
    <w:rsid w:val="00C27E3B"/>
    <w:rsid w:val="00C32540"/>
    <w:rsid w:val="00C329E0"/>
    <w:rsid w:val="00C34289"/>
    <w:rsid w:val="00C36135"/>
    <w:rsid w:val="00C376D9"/>
    <w:rsid w:val="00C40C7C"/>
    <w:rsid w:val="00C4119F"/>
    <w:rsid w:val="00C4176F"/>
    <w:rsid w:val="00C42424"/>
    <w:rsid w:val="00C42E8D"/>
    <w:rsid w:val="00C44409"/>
    <w:rsid w:val="00C4494B"/>
    <w:rsid w:val="00C45283"/>
    <w:rsid w:val="00C4659C"/>
    <w:rsid w:val="00C4708A"/>
    <w:rsid w:val="00C47284"/>
    <w:rsid w:val="00C520E3"/>
    <w:rsid w:val="00C532BE"/>
    <w:rsid w:val="00C57E05"/>
    <w:rsid w:val="00C60838"/>
    <w:rsid w:val="00C64253"/>
    <w:rsid w:val="00C646B7"/>
    <w:rsid w:val="00C6517F"/>
    <w:rsid w:val="00C669D7"/>
    <w:rsid w:val="00C7021D"/>
    <w:rsid w:val="00C71CD4"/>
    <w:rsid w:val="00C72C76"/>
    <w:rsid w:val="00C74DD4"/>
    <w:rsid w:val="00C772A4"/>
    <w:rsid w:val="00C803D9"/>
    <w:rsid w:val="00C805A7"/>
    <w:rsid w:val="00C80FD9"/>
    <w:rsid w:val="00C815CE"/>
    <w:rsid w:val="00C8450E"/>
    <w:rsid w:val="00C84B2A"/>
    <w:rsid w:val="00C84EDC"/>
    <w:rsid w:val="00C906E0"/>
    <w:rsid w:val="00C92BF1"/>
    <w:rsid w:val="00C93085"/>
    <w:rsid w:val="00C93B60"/>
    <w:rsid w:val="00C93C0D"/>
    <w:rsid w:val="00C93E83"/>
    <w:rsid w:val="00C94805"/>
    <w:rsid w:val="00C949A1"/>
    <w:rsid w:val="00C96FF7"/>
    <w:rsid w:val="00C97846"/>
    <w:rsid w:val="00C97E91"/>
    <w:rsid w:val="00CA0992"/>
    <w:rsid w:val="00CA2ECD"/>
    <w:rsid w:val="00CA335E"/>
    <w:rsid w:val="00CA4681"/>
    <w:rsid w:val="00CA5750"/>
    <w:rsid w:val="00CA5A4E"/>
    <w:rsid w:val="00CA6552"/>
    <w:rsid w:val="00CA70FA"/>
    <w:rsid w:val="00CB0337"/>
    <w:rsid w:val="00CB23A7"/>
    <w:rsid w:val="00CB5954"/>
    <w:rsid w:val="00CB602B"/>
    <w:rsid w:val="00CB6E36"/>
    <w:rsid w:val="00CB70BC"/>
    <w:rsid w:val="00CB74B1"/>
    <w:rsid w:val="00CB7B48"/>
    <w:rsid w:val="00CC0764"/>
    <w:rsid w:val="00CC4352"/>
    <w:rsid w:val="00CC485E"/>
    <w:rsid w:val="00CC573C"/>
    <w:rsid w:val="00CD0DE9"/>
    <w:rsid w:val="00CD1A92"/>
    <w:rsid w:val="00CD2AE5"/>
    <w:rsid w:val="00CD48F6"/>
    <w:rsid w:val="00CD55BD"/>
    <w:rsid w:val="00CE2916"/>
    <w:rsid w:val="00CE42E5"/>
    <w:rsid w:val="00CE4CC9"/>
    <w:rsid w:val="00CE6263"/>
    <w:rsid w:val="00CF3841"/>
    <w:rsid w:val="00CF4C8C"/>
    <w:rsid w:val="00CF58BC"/>
    <w:rsid w:val="00D112CF"/>
    <w:rsid w:val="00D14A8F"/>
    <w:rsid w:val="00D1562A"/>
    <w:rsid w:val="00D20C6D"/>
    <w:rsid w:val="00D20F62"/>
    <w:rsid w:val="00D25F91"/>
    <w:rsid w:val="00D272BC"/>
    <w:rsid w:val="00D3156D"/>
    <w:rsid w:val="00D3254E"/>
    <w:rsid w:val="00D34A3A"/>
    <w:rsid w:val="00D361AF"/>
    <w:rsid w:val="00D417BF"/>
    <w:rsid w:val="00D42B98"/>
    <w:rsid w:val="00D4373F"/>
    <w:rsid w:val="00D443FE"/>
    <w:rsid w:val="00D45033"/>
    <w:rsid w:val="00D459BA"/>
    <w:rsid w:val="00D47159"/>
    <w:rsid w:val="00D521C1"/>
    <w:rsid w:val="00D52F3F"/>
    <w:rsid w:val="00D5305D"/>
    <w:rsid w:val="00D556F2"/>
    <w:rsid w:val="00D559FA"/>
    <w:rsid w:val="00D55CB8"/>
    <w:rsid w:val="00D5610E"/>
    <w:rsid w:val="00D56CAE"/>
    <w:rsid w:val="00D570CB"/>
    <w:rsid w:val="00D57C21"/>
    <w:rsid w:val="00D60769"/>
    <w:rsid w:val="00D609AD"/>
    <w:rsid w:val="00D6384C"/>
    <w:rsid w:val="00D65760"/>
    <w:rsid w:val="00D65FFD"/>
    <w:rsid w:val="00D71396"/>
    <w:rsid w:val="00D71EDC"/>
    <w:rsid w:val="00D72502"/>
    <w:rsid w:val="00D737DA"/>
    <w:rsid w:val="00D73888"/>
    <w:rsid w:val="00D74AB7"/>
    <w:rsid w:val="00D76394"/>
    <w:rsid w:val="00D81A38"/>
    <w:rsid w:val="00D81DEE"/>
    <w:rsid w:val="00D8295E"/>
    <w:rsid w:val="00D85D61"/>
    <w:rsid w:val="00D85F62"/>
    <w:rsid w:val="00D875A3"/>
    <w:rsid w:val="00D90841"/>
    <w:rsid w:val="00D92773"/>
    <w:rsid w:val="00D92C32"/>
    <w:rsid w:val="00D931D1"/>
    <w:rsid w:val="00D94CA5"/>
    <w:rsid w:val="00D94D3A"/>
    <w:rsid w:val="00D958CA"/>
    <w:rsid w:val="00D969D4"/>
    <w:rsid w:val="00D96CD0"/>
    <w:rsid w:val="00DA0F37"/>
    <w:rsid w:val="00DA199E"/>
    <w:rsid w:val="00DA2E79"/>
    <w:rsid w:val="00DA4153"/>
    <w:rsid w:val="00DA4FD7"/>
    <w:rsid w:val="00DA7AF2"/>
    <w:rsid w:val="00DB0545"/>
    <w:rsid w:val="00DB0609"/>
    <w:rsid w:val="00DB13A6"/>
    <w:rsid w:val="00DC1E72"/>
    <w:rsid w:val="00DC2948"/>
    <w:rsid w:val="00DC2C8F"/>
    <w:rsid w:val="00DC3C2B"/>
    <w:rsid w:val="00DD48EC"/>
    <w:rsid w:val="00DD51DE"/>
    <w:rsid w:val="00DE07E1"/>
    <w:rsid w:val="00DE5AD7"/>
    <w:rsid w:val="00DF0364"/>
    <w:rsid w:val="00DF06F7"/>
    <w:rsid w:val="00DF20A7"/>
    <w:rsid w:val="00DF4130"/>
    <w:rsid w:val="00DF7E06"/>
    <w:rsid w:val="00E009BD"/>
    <w:rsid w:val="00E00E9D"/>
    <w:rsid w:val="00E01D71"/>
    <w:rsid w:val="00E0299C"/>
    <w:rsid w:val="00E02B35"/>
    <w:rsid w:val="00E02DE7"/>
    <w:rsid w:val="00E03B3C"/>
    <w:rsid w:val="00E07129"/>
    <w:rsid w:val="00E10568"/>
    <w:rsid w:val="00E11202"/>
    <w:rsid w:val="00E11322"/>
    <w:rsid w:val="00E21BFE"/>
    <w:rsid w:val="00E23401"/>
    <w:rsid w:val="00E239AF"/>
    <w:rsid w:val="00E243DA"/>
    <w:rsid w:val="00E24AAC"/>
    <w:rsid w:val="00E24D82"/>
    <w:rsid w:val="00E26043"/>
    <w:rsid w:val="00E27726"/>
    <w:rsid w:val="00E35953"/>
    <w:rsid w:val="00E3707E"/>
    <w:rsid w:val="00E372A3"/>
    <w:rsid w:val="00E41F3A"/>
    <w:rsid w:val="00E44445"/>
    <w:rsid w:val="00E45E5F"/>
    <w:rsid w:val="00E47308"/>
    <w:rsid w:val="00E5373C"/>
    <w:rsid w:val="00E54CC7"/>
    <w:rsid w:val="00E57277"/>
    <w:rsid w:val="00E6103D"/>
    <w:rsid w:val="00E63CA3"/>
    <w:rsid w:val="00E6456E"/>
    <w:rsid w:val="00E656F5"/>
    <w:rsid w:val="00E65FB1"/>
    <w:rsid w:val="00E6766C"/>
    <w:rsid w:val="00E70DEF"/>
    <w:rsid w:val="00E70EC1"/>
    <w:rsid w:val="00E73B6E"/>
    <w:rsid w:val="00E74347"/>
    <w:rsid w:val="00E803CC"/>
    <w:rsid w:val="00E80412"/>
    <w:rsid w:val="00E81D69"/>
    <w:rsid w:val="00E82DB9"/>
    <w:rsid w:val="00E8481F"/>
    <w:rsid w:val="00E86605"/>
    <w:rsid w:val="00E86DCB"/>
    <w:rsid w:val="00E878F2"/>
    <w:rsid w:val="00E928F7"/>
    <w:rsid w:val="00E92A0E"/>
    <w:rsid w:val="00E92CD1"/>
    <w:rsid w:val="00E9415B"/>
    <w:rsid w:val="00E95835"/>
    <w:rsid w:val="00E969A6"/>
    <w:rsid w:val="00E96D08"/>
    <w:rsid w:val="00E97331"/>
    <w:rsid w:val="00E97E6E"/>
    <w:rsid w:val="00EA02ED"/>
    <w:rsid w:val="00EA20FA"/>
    <w:rsid w:val="00EA6465"/>
    <w:rsid w:val="00EB24BE"/>
    <w:rsid w:val="00EB2778"/>
    <w:rsid w:val="00EB49D4"/>
    <w:rsid w:val="00EB5362"/>
    <w:rsid w:val="00EB5945"/>
    <w:rsid w:val="00EC0075"/>
    <w:rsid w:val="00EC3507"/>
    <w:rsid w:val="00EC4CAB"/>
    <w:rsid w:val="00EC5EE0"/>
    <w:rsid w:val="00EC628D"/>
    <w:rsid w:val="00ED009F"/>
    <w:rsid w:val="00ED0FB8"/>
    <w:rsid w:val="00ED1D1B"/>
    <w:rsid w:val="00ED1D5E"/>
    <w:rsid w:val="00ED1F07"/>
    <w:rsid w:val="00ED2F9F"/>
    <w:rsid w:val="00ED38E8"/>
    <w:rsid w:val="00ED5B2A"/>
    <w:rsid w:val="00ED6710"/>
    <w:rsid w:val="00ED7C33"/>
    <w:rsid w:val="00EE24D0"/>
    <w:rsid w:val="00EE3FCB"/>
    <w:rsid w:val="00EE42A1"/>
    <w:rsid w:val="00EE51BF"/>
    <w:rsid w:val="00EE533F"/>
    <w:rsid w:val="00EE71AE"/>
    <w:rsid w:val="00EE7B49"/>
    <w:rsid w:val="00EE7CC3"/>
    <w:rsid w:val="00EE7FC8"/>
    <w:rsid w:val="00EF05F4"/>
    <w:rsid w:val="00EF104A"/>
    <w:rsid w:val="00EF14E5"/>
    <w:rsid w:val="00EF5F03"/>
    <w:rsid w:val="00EF67B8"/>
    <w:rsid w:val="00F03223"/>
    <w:rsid w:val="00F10F7C"/>
    <w:rsid w:val="00F12DC1"/>
    <w:rsid w:val="00F12E27"/>
    <w:rsid w:val="00F13840"/>
    <w:rsid w:val="00F14939"/>
    <w:rsid w:val="00F14C30"/>
    <w:rsid w:val="00F16CA3"/>
    <w:rsid w:val="00F16D92"/>
    <w:rsid w:val="00F16DFB"/>
    <w:rsid w:val="00F17B5A"/>
    <w:rsid w:val="00F2069C"/>
    <w:rsid w:val="00F23377"/>
    <w:rsid w:val="00F237FD"/>
    <w:rsid w:val="00F23BB9"/>
    <w:rsid w:val="00F2500B"/>
    <w:rsid w:val="00F255BE"/>
    <w:rsid w:val="00F25A39"/>
    <w:rsid w:val="00F267DC"/>
    <w:rsid w:val="00F277D2"/>
    <w:rsid w:val="00F33A5F"/>
    <w:rsid w:val="00F35385"/>
    <w:rsid w:val="00F35641"/>
    <w:rsid w:val="00F3578C"/>
    <w:rsid w:val="00F36220"/>
    <w:rsid w:val="00F41E5B"/>
    <w:rsid w:val="00F41EFC"/>
    <w:rsid w:val="00F434E5"/>
    <w:rsid w:val="00F43734"/>
    <w:rsid w:val="00F44068"/>
    <w:rsid w:val="00F45457"/>
    <w:rsid w:val="00F45AE3"/>
    <w:rsid w:val="00F466C4"/>
    <w:rsid w:val="00F54FED"/>
    <w:rsid w:val="00F5508C"/>
    <w:rsid w:val="00F56987"/>
    <w:rsid w:val="00F5730A"/>
    <w:rsid w:val="00F6469E"/>
    <w:rsid w:val="00F65742"/>
    <w:rsid w:val="00F66712"/>
    <w:rsid w:val="00F71020"/>
    <w:rsid w:val="00F7228E"/>
    <w:rsid w:val="00F727AF"/>
    <w:rsid w:val="00F738AA"/>
    <w:rsid w:val="00F73FAC"/>
    <w:rsid w:val="00F771D6"/>
    <w:rsid w:val="00F8052E"/>
    <w:rsid w:val="00F83BCB"/>
    <w:rsid w:val="00F911AE"/>
    <w:rsid w:val="00F92605"/>
    <w:rsid w:val="00F9421B"/>
    <w:rsid w:val="00F95FDE"/>
    <w:rsid w:val="00F96FF5"/>
    <w:rsid w:val="00FA1786"/>
    <w:rsid w:val="00FA4563"/>
    <w:rsid w:val="00FA59DC"/>
    <w:rsid w:val="00FA76ED"/>
    <w:rsid w:val="00FB58EE"/>
    <w:rsid w:val="00FB65F2"/>
    <w:rsid w:val="00FC0E18"/>
    <w:rsid w:val="00FC2812"/>
    <w:rsid w:val="00FC4369"/>
    <w:rsid w:val="00FC6CE2"/>
    <w:rsid w:val="00FC7A96"/>
    <w:rsid w:val="00FD05F1"/>
    <w:rsid w:val="00FD1E63"/>
    <w:rsid w:val="00FD2F47"/>
    <w:rsid w:val="00FD3DBE"/>
    <w:rsid w:val="00FD474C"/>
    <w:rsid w:val="00FD61AD"/>
    <w:rsid w:val="00FE41B8"/>
    <w:rsid w:val="00FF01C7"/>
    <w:rsid w:val="00FF5DEA"/>
    <w:rsid w:val="00FF6F8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F8D57E"/>
  <w15:docId w15:val="{CFBEB764-6807-4DD7-9D6A-9831F015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A27"/>
  </w:style>
  <w:style w:type="paragraph" w:styleId="Nadpis1">
    <w:name w:val="heading 1"/>
    <w:basedOn w:val="Normln"/>
    <w:link w:val="Nadpis1Char"/>
    <w:uiPriority w:val="9"/>
    <w:qFormat/>
    <w:rsid w:val="00DC3C2B"/>
    <w:pPr>
      <w:spacing w:before="48" w:after="120"/>
      <w:outlineLvl w:val="0"/>
    </w:pPr>
    <w:rPr>
      <w:b/>
      <w:bCs/>
      <w:color w:val="000000"/>
      <w:kern w:val="36"/>
      <w:sz w:val="48"/>
      <w:szCs w:val="4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60A27"/>
    <w:pPr>
      <w:jc w:val="center"/>
    </w:pPr>
    <w:rPr>
      <w:b/>
      <w:u w:val="single"/>
    </w:rPr>
  </w:style>
  <w:style w:type="paragraph" w:customStyle="1" w:styleId="Rozvrendokumentu1">
    <w:name w:val="Rozvržení dokumentu1"/>
    <w:basedOn w:val="Normln"/>
    <w:semiHidden/>
    <w:rsid w:val="00560A27"/>
    <w:pPr>
      <w:shd w:val="clear" w:color="auto" w:fill="000080"/>
    </w:pPr>
    <w:rPr>
      <w:rFonts w:ascii="Tahoma" w:hAnsi="Tahoma"/>
    </w:rPr>
  </w:style>
  <w:style w:type="paragraph" w:styleId="Zhlav">
    <w:name w:val="header"/>
    <w:basedOn w:val="Normln"/>
    <w:link w:val="ZhlavChar"/>
    <w:uiPriority w:val="99"/>
    <w:rsid w:val="00560A27"/>
    <w:pPr>
      <w:tabs>
        <w:tab w:val="center" w:pos="4536"/>
        <w:tab w:val="right" w:pos="9072"/>
      </w:tabs>
    </w:pPr>
  </w:style>
  <w:style w:type="paragraph" w:styleId="Zpat">
    <w:name w:val="footer"/>
    <w:basedOn w:val="Normln"/>
    <w:link w:val="ZpatChar"/>
    <w:uiPriority w:val="99"/>
    <w:rsid w:val="00560A27"/>
    <w:pPr>
      <w:tabs>
        <w:tab w:val="center" w:pos="4536"/>
        <w:tab w:val="right" w:pos="9072"/>
      </w:tabs>
    </w:pPr>
  </w:style>
  <w:style w:type="character" w:styleId="slostrnky">
    <w:name w:val="page number"/>
    <w:basedOn w:val="Standardnpsmoodstavce"/>
    <w:semiHidden/>
    <w:rsid w:val="00560A27"/>
  </w:style>
  <w:style w:type="paragraph" w:styleId="Podnadpis">
    <w:name w:val="Subtitle"/>
    <w:basedOn w:val="Normln"/>
    <w:qFormat/>
    <w:rsid w:val="00560A27"/>
    <w:pPr>
      <w:jc w:val="center"/>
    </w:pPr>
    <w:rPr>
      <w:b/>
      <w:sz w:val="24"/>
    </w:rPr>
  </w:style>
  <w:style w:type="character" w:customStyle="1" w:styleId="ZhlavChar">
    <w:name w:val="Záhlaví Char"/>
    <w:basedOn w:val="Standardnpsmoodstavce"/>
    <w:link w:val="Zhlav"/>
    <w:uiPriority w:val="99"/>
    <w:rsid w:val="001F6808"/>
  </w:style>
  <w:style w:type="paragraph" w:styleId="Zkladntextodsazen">
    <w:name w:val="Body Text Indent"/>
    <w:basedOn w:val="Normln"/>
    <w:link w:val="ZkladntextodsazenChar"/>
    <w:rsid w:val="005309E6"/>
    <w:pPr>
      <w:spacing w:before="120"/>
      <w:ind w:left="720" w:hanging="153"/>
      <w:jc w:val="both"/>
    </w:pPr>
    <w:rPr>
      <w:sz w:val="24"/>
      <w:szCs w:val="24"/>
    </w:rPr>
  </w:style>
  <w:style w:type="character" w:customStyle="1" w:styleId="ZkladntextodsazenChar">
    <w:name w:val="Základní text odsazený Char"/>
    <w:link w:val="Zkladntextodsazen"/>
    <w:rsid w:val="005309E6"/>
    <w:rPr>
      <w:sz w:val="24"/>
      <w:szCs w:val="24"/>
    </w:rPr>
  </w:style>
  <w:style w:type="character" w:customStyle="1" w:styleId="ZpatChar">
    <w:name w:val="Zápatí Char"/>
    <w:basedOn w:val="Standardnpsmoodstavce"/>
    <w:link w:val="Zpat"/>
    <w:uiPriority w:val="99"/>
    <w:rsid w:val="00875A5A"/>
  </w:style>
  <w:style w:type="paragraph" w:customStyle="1" w:styleId="Odstavecseseznamem1">
    <w:name w:val="Odstavec se seznamem1"/>
    <w:basedOn w:val="Normln"/>
    <w:uiPriority w:val="34"/>
    <w:qFormat/>
    <w:rsid w:val="009B0754"/>
    <w:pPr>
      <w:ind w:left="720"/>
      <w:contextualSpacing/>
    </w:pPr>
  </w:style>
  <w:style w:type="character" w:customStyle="1" w:styleId="Nadpis1Char">
    <w:name w:val="Nadpis 1 Char"/>
    <w:link w:val="Nadpis1"/>
    <w:uiPriority w:val="9"/>
    <w:rsid w:val="00DC3C2B"/>
    <w:rPr>
      <w:b/>
      <w:bCs/>
      <w:color w:val="000000"/>
      <w:kern w:val="36"/>
      <w:sz w:val="48"/>
      <w:szCs w:val="48"/>
    </w:rPr>
  </w:style>
  <w:style w:type="paragraph" w:styleId="Prosttext">
    <w:name w:val="Plain Text"/>
    <w:basedOn w:val="Normln"/>
    <w:link w:val="ProsttextChar"/>
    <w:uiPriority w:val="99"/>
    <w:unhideWhenUsed/>
    <w:rsid w:val="00A412E3"/>
    <w:rPr>
      <w:rFonts w:ascii="Consolas" w:eastAsia="Calibri" w:hAnsi="Consolas"/>
      <w:sz w:val="21"/>
      <w:szCs w:val="21"/>
      <w:lang w:eastAsia="en-US"/>
    </w:rPr>
  </w:style>
  <w:style w:type="character" w:customStyle="1" w:styleId="ProsttextChar">
    <w:name w:val="Prostý text Char"/>
    <w:link w:val="Prosttext"/>
    <w:uiPriority w:val="99"/>
    <w:rsid w:val="00A412E3"/>
    <w:rPr>
      <w:rFonts w:ascii="Consolas" w:eastAsia="Calibri" w:hAnsi="Consolas" w:cs="Times New Roman"/>
      <w:sz w:val="21"/>
      <w:szCs w:val="21"/>
      <w:lang w:eastAsia="en-US"/>
    </w:rPr>
  </w:style>
  <w:style w:type="character" w:styleId="Hypertextovodkaz">
    <w:name w:val="Hyperlink"/>
    <w:unhideWhenUsed/>
    <w:rsid w:val="00486D0C"/>
    <w:rPr>
      <w:color w:val="0000FF"/>
      <w:u w:val="single"/>
    </w:rPr>
  </w:style>
  <w:style w:type="paragraph" w:styleId="Textkomente">
    <w:name w:val="annotation text"/>
    <w:basedOn w:val="Normln"/>
    <w:link w:val="TextkomenteChar"/>
    <w:uiPriority w:val="99"/>
    <w:unhideWhenUsed/>
    <w:rsid w:val="00FD474C"/>
  </w:style>
  <w:style w:type="character" w:customStyle="1" w:styleId="TextkomenteChar">
    <w:name w:val="Text komentáře Char"/>
    <w:basedOn w:val="Standardnpsmoodstavce"/>
    <w:link w:val="Textkomente"/>
    <w:uiPriority w:val="99"/>
    <w:rsid w:val="00FD474C"/>
  </w:style>
  <w:style w:type="paragraph" w:styleId="Pedmtkomente">
    <w:name w:val="annotation subject"/>
    <w:basedOn w:val="Textkomente"/>
    <w:next w:val="Textkomente"/>
    <w:link w:val="PedmtkomenteChar"/>
    <w:uiPriority w:val="99"/>
    <w:semiHidden/>
    <w:unhideWhenUsed/>
    <w:rsid w:val="00FD474C"/>
    <w:rPr>
      <w:b/>
      <w:bCs/>
    </w:rPr>
  </w:style>
  <w:style w:type="character" w:customStyle="1" w:styleId="PedmtkomenteChar">
    <w:name w:val="Předmět komentáře Char"/>
    <w:link w:val="Pedmtkomente"/>
    <w:uiPriority w:val="99"/>
    <w:semiHidden/>
    <w:rsid w:val="00FD474C"/>
    <w:rPr>
      <w:b/>
      <w:bCs/>
    </w:rPr>
  </w:style>
  <w:style w:type="paragraph" w:styleId="Textvysvtlivek">
    <w:name w:val="endnote text"/>
    <w:basedOn w:val="Normln"/>
    <w:link w:val="TextvysvtlivekChar"/>
    <w:uiPriority w:val="99"/>
    <w:unhideWhenUsed/>
    <w:rsid w:val="00422A5E"/>
  </w:style>
  <w:style w:type="character" w:customStyle="1" w:styleId="TextvysvtlivekChar">
    <w:name w:val="Text vysvětlivek Char"/>
    <w:basedOn w:val="Standardnpsmoodstavce"/>
    <w:link w:val="Textvysvtlivek"/>
    <w:uiPriority w:val="99"/>
    <w:rsid w:val="00422A5E"/>
  </w:style>
  <w:style w:type="paragraph" w:styleId="Odstavecseseznamem">
    <w:name w:val="List Paragraph"/>
    <w:basedOn w:val="Normln"/>
    <w:link w:val="OdstavecseseznamemChar"/>
    <w:uiPriority w:val="34"/>
    <w:qFormat/>
    <w:rsid w:val="0059609A"/>
    <w:pPr>
      <w:suppressAutoHyphens/>
      <w:spacing w:line="100" w:lineRule="atLeast"/>
      <w:ind w:left="720"/>
    </w:pPr>
    <w:rPr>
      <w:kern w:val="1"/>
      <w:lang w:eastAsia="hi-IN" w:bidi="hi-IN"/>
    </w:rPr>
  </w:style>
  <w:style w:type="character" w:styleId="Odkaznakoment">
    <w:name w:val="annotation reference"/>
    <w:uiPriority w:val="99"/>
    <w:unhideWhenUsed/>
    <w:rsid w:val="0027064B"/>
    <w:rPr>
      <w:sz w:val="16"/>
      <w:szCs w:val="16"/>
    </w:rPr>
  </w:style>
  <w:style w:type="paragraph" w:styleId="Textbubliny">
    <w:name w:val="Balloon Text"/>
    <w:basedOn w:val="Normln"/>
    <w:link w:val="TextbublinyChar"/>
    <w:uiPriority w:val="99"/>
    <w:semiHidden/>
    <w:unhideWhenUsed/>
    <w:rsid w:val="0027064B"/>
    <w:rPr>
      <w:rFonts w:ascii="Tahoma" w:hAnsi="Tahoma"/>
      <w:sz w:val="16"/>
      <w:szCs w:val="16"/>
    </w:rPr>
  </w:style>
  <w:style w:type="character" w:customStyle="1" w:styleId="TextbublinyChar">
    <w:name w:val="Text bubliny Char"/>
    <w:link w:val="Textbubliny"/>
    <w:uiPriority w:val="99"/>
    <w:semiHidden/>
    <w:rsid w:val="0027064B"/>
    <w:rPr>
      <w:rFonts w:ascii="Tahoma" w:hAnsi="Tahoma" w:cs="Tahoma"/>
      <w:sz w:val="16"/>
      <w:szCs w:val="16"/>
    </w:rPr>
  </w:style>
  <w:style w:type="character" w:customStyle="1" w:styleId="platne1">
    <w:name w:val="platne1"/>
    <w:basedOn w:val="Standardnpsmoodstavce"/>
    <w:rsid w:val="00747816"/>
  </w:style>
  <w:style w:type="character" w:customStyle="1" w:styleId="OdstavecseseznamemChar">
    <w:name w:val="Odstavec se seznamem Char"/>
    <w:link w:val="Odstavecseseznamem"/>
    <w:uiPriority w:val="34"/>
    <w:rsid w:val="00C4494B"/>
    <w:rPr>
      <w:kern w:val="1"/>
      <w:lang w:eastAsia="hi-IN" w:bidi="hi-IN"/>
    </w:rPr>
  </w:style>
  <w:style w:type="paragraph" w:customStyle="1" w:styleId="rove1-slolnku">
    <w:name w:val="Úroveň 1 - číslo článku"/>
    <w:basedOn w:val="Odstavecseseznamem"/>
    <w:next w:val="Normln"/>
    <w:qFormat/>
    <w:rsid w:val="00C4494B"/>
    <w:pPr>
      <w:keepNext/>
      <w:numPr>
        <w:numId w:val="29"/>
      </w:numPr>
      <w:spacing w:before="360" w:line="312" w:lineRule="auto"/>
      <w:ind w:left="0"/>
      <w:jc w:val="center"/>
    </w:pPr>
    <w:rPr>
      <w:rFonts w:ascii="Verdana" w:hAnsi="Verdana"/>
      <w:b/>
      <w:kern w:val="0"/>
      <w:sz w:val="18"/>
      <w:lang w:eastAsia="zh-CN" w:bidi="ar-SA"/>
    </w:rPr>
  </w:style>
  <w:style w:type="paragraph" w:customStyle="1" w:styleId="rove2-slovantext">
    <w:name w:val="Úroveň 2 - číslovaný text"/>
    <w:basedOn w:val="Odstavecseseznamem"/>
    <w:link w:val="rove2-slovantextChar"/>
    <w:qFormat/>
    <w:rsid w:val="00C4494B"/>
    <w:pPr>
      <w:numPr>
        <w:ilvl w:val="1"/>
        <w:numId w:val="29"/>
      </w:numPr>
      <w:spacing w:before="120" w:after="120" w:line="312" w:lineRule="auto"/>
      <w:jc w:val="both"/>
    </w:pPr>
    <w:rPr>
      <w:rFonts w:ascii="Verdana" w:hAnsi="Verdana"/>
      <w:kern w:val="0"/>
      <w:sz w:val="18"/>
      <w:szCs w:val="24"/>
      <w:lang w:eastAsia="zh-CN" w:bidi="ar-SA"/>
    </w:rPr>
  </w:style>
  <w:style w:type="character" w:customStyle="1" w:styleId="rove2-slovantextChar">
    <w:name w:val="Úroveň 2 - číslovaný text Char"/>
    <w:link w:val="rove2-slovantext"/>
    <w:rsid w:val="00C4494B"/>
    <w:rPr>
      <w:rFonts w:ascii="Verdana" w:hAnsi="Verdana"/>
      <w:sz w:val="18"/>
      <w:szCs w:val="24"/>
      <w:lang w:eastAsia="zh-CN"/>
    </w:rPr>
  </w:style>
  <w:style w:type="paragraph" w:customStyle="1" w:styleId="rove3-slovantext">
    <w:name w:val="Úroveň 3 - číslovaný text"/>
    <w:basedOn w:val="Odstavecseseznamem"/>
    <w:qFormat/>
    <w:rsid w:val="00C4494B"/>
    <w:pPr>
      <w:numPr>
        <w:ilvl w:val="2"/>
        <w:numId w:val="29"/>
      </w:numPr>
      <w:spacing w:before="120" w:after="120" w:line="312" w:lineRule="auto"/>
      <w:jc w:val="both"/>
    </w:pPr>
    <w:rPr>
      <w:rFonts w:ascii="Verdana" w:hAnsi="Verdana"/>
      <w:kern w:val="0"/>
      <w:sz w:val="18"/>
      <w:szCs w:val="24"/>
      <w:lang w:eastAsia="zh-CN" w:bidi="ar-SA"/>
    </w:rPr>
  </w:style>
  <w:style w:type="character" w:customStyle="1" w:styleId="Zkladntext10pt">
    <w:name w:val="Základní text + 10 pt"/>
    <w:rsid w:val="00491FA9"/>
    <w:rPr>
      <w:rFonts w:ascii="Times New Roman" w:eastAsia="Times New Roman" w:hAnsi="Times New Roman" w:cs="Times New Roman"/>
      <w:b w:val="0"/>
      <w:bCs w:val="0"/>
      <w:i w:val="0"/>
      <w:iCs w:val="0"/>
      <w:smallCaps w:val="0"/>
      <w:strike w:val="0"/>
      <w:spacing w:val="0"/>
      <w:sz w:val="20"/>
      <w:szCs w:val="20"/>
    </w:rPr>
  </w:style>
  <w:style w:type="character" w:customStyle="1" w:styleId="Zkladntext">
    <w:name w:val="Základní text_"/>
    <w:link w:val="Zkladntext6"/>
    <w:rsid w:val="00491FA9"/>
    <w:rPr>
      <w:sz w:val="22"/>
      <w:szCs w:val="22"/>
      <w:shd w:val="clear" w:color="auto" w:fill="FFFFFF"/>
    </w:rPr>
  </w:style>
  <w:style w:type="character" w:customStyle="1" w:styleId="ZkladntextTun">
    <w:name w:val="Základní text + Tučné"/>
    <w:rsid w:val="00491FA9"/>
    <w:rPr>
      <w:rFonts w:ascii="Times New Roman" w:eastAsia="Times New Roman" w:hAnsi="Times New Roman" w:cs="Times New Roman"/>
      <w:b/>
      <w:bCs/>
      <w:i w:val="0"/>
      <w:iCs w:val="0"/>
      <w:smallCaps w:val="0"/>
      <w:strike w:val="0"/>
      <w:spacing w:val="0"/>
      <w:sz w:val="22"/>
      <w:szCs w:val="22"/>
    </w:rPr>
  </w:style>
  <w:style w:type="paragraph" w:customStyle="1" w:styleId="Zkladntext6">
    <w:name w:val="Základní text6"/>
    <w:basedOn w:val="Normln"/>
    <w:link w:val="Zkladntext"/>
    <w:rsid w:val="00491FA9"/>
    <w:pPr>
      <w:shd w:val="clear" w:color="auto" w:fill="FFFFFF"/>
      <w:spacing w:before="180" w:after="180" w:line="274" w:lineRule="exact"/>
      <w:ind w:hanging="980"/>
      <w:jc w:val="both"/>
    </w:pPr>
    <w:rPr>
      <w:sz w:val="22"/>
      <w:szCs w:val="22"/>
    </w:rPr>
  </w:style>
  <w:style w:type="paragraph" w:styleId="Revize">
    <w:name w:val="Revision"/>
    <w:hidden/>
    <w:uiPriority w:val="99"/>
    <w:semiHidden/>
    <w:rsid w:val="00F41E5B"/>
  </w:style>
  <w:style w:type="paragraph" w:styleId="Zkladntextodsazen2">
    <w:name w:val="Body Text Indent 2"/>
    <w:basedOn w:val="Normln"/>
    <w:link w:val="Zkladntextodsazen2Char"/>
    <w:uiPriority w:val="99"/>
    <w:unhideWhenUsed/>
    <w:rsid w:val="00D42B9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42B98"/>
  </w:style>
  <w:style w:type="character" w:customStyle="1" w:styleId="Zkladntext7">
    <w:name w:val="Základní text (7)_"/>
    <w:link w:val="Zkladntext70"/>
    <w:locked/>
    <w:rsid w:val="00091EEB"/>
    <w:rPr>
      <w:sz w:val="22"/>
      <w:szCs w:val="22"/>
      <w:shd w:val="clear" w:color="auto" w:fill="FFFFFF"/>
    </w:rPr>
  </w:style>
  <w:style w:type="paragraph" w:customStyle="1" w:styleId="Zkladntext70">
    <w:name w:val="Základní text (7)"/>
    <w:basedOn w:val="Normln"/>
    <w:link w:val="Zkladntext7"/>
    <w:rsid w:val="00091EEB"/>
    <w:pPr>
      <w:shd w:val="clear" w:color="auto" w:fill="FFFFFF"/>
      <w:spacing w:after="120" w:line="0" w:lineRule="atLeast"/>
      <w:ind w:hanging="200"/>
    </w:pPr>
    <w:rPr>
      <w:sz w:val="22"/>
      <w:szCs w:val="22"/>
    </w:rPr>
  </w:style>
  <w:style w:type="character" w:customStyle="1" w:styleId="h1a5">
    <w:name w:val="h1a5"/>
    <w:basedOn w:val="Standardnpsmoodstavce"/>
    <w:rsid w:val="000B46AC"/>
    <w:rPr>
      <w:rFonts w:ascii="Arial" w:hAnsi="Arial" w:cs="Arial" w:hint="default"/>
      <w:i/>
      <w:iCs/>
      <w:vanish w:val="0"/>
      <w:webHidden w:val="0"/>
      <w:sz w:val="26"/>
      <w:szCs w:val="26"/>
      <w:specVanish w:val="0"/>
    </w:rPr>
  </w:style>
  <w:style w:type="paragraph" w:styleId="Zkladntext0">
    <w:name w:val="Body Text"/>
    <w:basedOn w:val="Normln"/>
    <w:link w:val="ZkladntextChar"/>
    <w:unhideWhenUsed/>
    <w:rsid w:val="00487855"/>
    <w:pPr>
      <w:spacing w:after="120"/>
    </w:pPr>
  </w:style>
  <w:style w:type="character" w:customStyle="1" w:styleId="ZkladntextChar">
    <w:name w:val="Základní text Char"/>
    <w:basedOn w:val="Standardnpsmoodstavce"/>
    <w:link w:val="Zkladntext0"/>
    <w:rsid w:val="00487855"/>
  </w:style>
  <w:style w:type="paragraph" w:customStyle="1" w:styleId="Zkladntext1">
    <w:name w:val="Základní text1"/>
    <w:basedOn w:val="Normln"/>
    <w:rsid w:val="00036E9D"/>
    <w:pPr>
      <w:widowControl w:val="0"/>
      <w:shd w:val="clear" w:color="auto" w:fill="FFFFFF"/>
      <w:spacing w:after="100"/>
    </w:pPr>
    <w:rPr>
      <w:color w:val="000000"/>
      <w:lang w:bidi="cs-CZ"/>
    </w:rPr>
  </w:style>
  <w:style w:type="paragraph" w:customStyle="1" w:styleId="pf0">
    <w:name w:val="pf0"/>
    <w:basedOn w:val="Normln"/>
    <w:rsid w:val="00C2135B"/>
    <w:pPr>
      <w:spacing w:before="100" w:beforeAutospacing="1" w:after="100" w:afterAutospacing="1"/>
    </w:pPr>
    <w:rPr>
      <w:sz w:val="24"/>
      <w:szCs w:val="24"/>
    </w:rPr>
  </w:style>
  <w:style w:type="character" w:customStyle="1" w:styleId="cf01">
    <w:name w:val="cf01"/>
    <w:basedOn w:val="Standardnpsmoodstavce"/>
    <w:rsid w:val="00C213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7720">
      <w:bodyDiv w:val="1"/>
      <w:marLeft w:val="0"/>
      <w:marRight w:val="0"/>
      <w:marTop w:val="0"/>
      <w:marBottom w:val="0"/>
      <w:divBdr>
        <w:top w:val="none" w:sz="0" w:space="0" w:color="auto"/>
        <w:left w:val="none" w:sz="0" w:space="0" w:color="auto"/>
        <w:bottom w:val="none" w:sz="0" w:space="0" w:color="auto"/>
        <w:right w:val="none" w:sz="0" w:space="0" w:color="auto"/>
      </w:divBdr>
    </w:div>
    <w:div w:id="156108896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2909501">
          <w:marLeft w:val="0"/>
          <w:marRight w:val="0"/>
          <w:marTop w:val="0"/>
          <w:marBottom w:val="0"/>
          <w:divBdr>
            <w:top w:val="none" w:sz="0" w:space="0" w:color="auto"/>
            <w:left w:val="none" w:sz="0" w:space="0" w:color="auto"/>
            <w:bottom w:val="none" w:sz="0" w:space="0" w:color="auto"/>
            <w:right w:val="none" w:sz="0" w:space="0" w:color="auto"/>
          </w:divBdr>
          <w:divsChild>
            <w:div w:id="860972235">
              <w:marLeft w:val="0"/>
              <w:marRight w:val="0"/>
              <w:marTop w:val="0"/>
              <w:marBottom w:val="0"/>
              <w:divBdr>
                <w:top w:val="none" w:sz="0" w:space="0" w:color="auto"/>
                <w:left w:val="none" w:sz="0" w:space="0" w:color="auto"/>
                <w:bottom w:val="none" w:sz="0" w:space="0" w:color="auto"/>
                <w:right w:val="none" w:sz="0" w:space="0" w:color="auto"/>
              </w:divBdr>
              <w:divsChild>
                <w:div w:id="364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347">
      <w:bodyDiv w:val="1"/>
      <w:marLeft w:val="0"/>
      <w:marRight w:val="0"/>
      <w:marTop w:val="0"/>
      <w:marBottom w:val="0"/>
      <w:divBdr>
        <w:top w:val="none" w:sz="0" w:space="0" w:color="auto"/>
        <w:left w:val="none" w:sz="0" w:space="0" w:color="auto"/>
        <w:bottom w:val="none" w:sz="0" w:space="0" w:color="auto"/>
        <w:right w:val="none" w:sz="0" w:space="0" w:color="auto"/>
      </w:divBdr>
    </w:div>
    <w:div w:id="1674792807">
      <w:bodyDiv w:val="1"/>
      <w:marLeft w:val="0"/>
      <w:marRight w:val="0"/>
      <w:marTop w:val="0"/>
      <w:marBottom w:val="0"/>
      <w:divBdr>
        <w:top w:val="none" w:sz="0" w:space="0" w:color="auto"/>
        <w:left w:val="none" w:sz="0" w:space="0" w:color="auto"/>
        <w:bottom w:val="none" w:sz="0" w:space="0" w:color="auto"/>
        <w:right w:val="none" w:sz="0" w:space="0" w:color="auto"/>
      </w:divBdr>
    </w:div>
    <w:div w:id="18036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havy@kulhavy-sr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oslav.cipera@uskhk.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ungrad@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67B66-4C0F-4484-9A4E-4665BB3E00BA}">
  <ds:schemaRefs>
    <ds:schemaRef ds:uri="http://schemas.openxmlformats.org/officeDocument/2006/bibliography"/>
  </ds:schemaRefs>
</ds:datastoreItem>
</file>

<file path=customXml/itemProps2.xml><?xml version="1.0" encoding="utf-8"?>
<ds:datastoreItem xmlns:ds="http://schemas.openxmlformats.org/officeDocument/2006/customXml" ds:itemID="{329D1B4A-85A8-4004-B56F-BCBEF487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282539-9A89-4BD5-8697-F8C1CFB39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8C281-2E19-458F-8933-ED1B05D35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3910</Words>
  <Characters>23069</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Optima</Company>
  <LinksUpToDate>false</LinksUpToDate>
  <CharactersWithSpaces>26926</CharactersWithSpaces>
  <SharedDoc>false</SharedDoc>
  <HLinks>
    <vt:vector size="18" baseType="variant">
      <vt:variant>
        <vt:i4>1310736</vt:i4>
      </vt:variant>
      <vt:variant>
        <vt:i4>6</vt:i4>
      </vt:variant>
      <vt:variant>
        <vt:i4>0</vt:i4>
      </vt:variant>
      <vt:variant>
        <vt:i4>5</vt:i4>
      </vt:variant>
      <vt:variant>
        <vt:lpwstr>http://www.uskhk.eu/</vt:lpwstr>
      </vt:variant>
      <vt:variant>
        <vt:lpwstr/>
      </vt:variant>
      <vt:variant>
        <vt:i4>7340062</vt:i4>
      </vt:variant>
      <vt:variant>
        <vt:i4>3</vt:i4>
      </vt:variant>
      <vt:variant>
        <vt:i4>0</vt:i4>
      </vt:variant>
      <vt:variant>
        <vt:i4>5</vt:i4>
      </vt:variant>
      <vt:variant>
        <vt:lpwstr>mailto:svatava.koubova@uskhk.eu</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katerina.vlkova</dc:creator>
  <cp:keywords/>
  <cp:lastModifiedBy>Šárka Víšová</cp:lastModifiedBy>
  <cp:revision>4</cp:revision>
  <cp:lastPrinted>2026-04-10T06:57:00Z</cp:lastPrinted>
  <dcterms:created xsi:type="dcterms:W3CDTF">2026-04-10T06:56:00Z</dcterms:created>
  <dcterms:modified xsi:type="dcterms:W3CDTF">2026-04-10T06:59:00Z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0x010100D500A10B459BE54A892C56879D57A888</vt:lpwstr>
  </property>
</Properties>
</file>