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414437" w14:textId="22E1A746" w:rsidR="00E01080" w:rsidRPr="00C8522E" w:rsidRDefault="008539F9" w:rsidP="000F6C42">
      <w:pPr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C8522E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„</w:t>
      </w:r>
      <w:r w:rsidR="00C8522E" w:rsidRPr="00C8522E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Dodávka a instalace next generation firewallů v režimu vysoké dostupnosti (HA) pro Oblastní nemocnici Náchod a.s.</w:t>
      </w:r>
      <w:r w:rsidR="00EB1A0E" w:rsidRPr="00C8522E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“</w:t>
      </w:r>
    </w:p>
    <w:p w14:paraId="19E327C1" w14:textId="77777777" w:rsidR="00B92A74" w:rsidRPr="00C8522E" w:rsidRDefault="00B92A74" w:rsidP="00496498">
      <w:pPr>
        <w:tabs>
          <w:tab w:val="left" w:pos="4111"/>
        </w:tabs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4CADA11F" w14:textId="77777777" w:rsidR="002E675E" w:rsidRPr="003C2E83" w:rsidRDefault="002E675E" w:rsidP="002E675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C0B0218" w14:textId="77777777" w:rsidR="002E675E" w:rsidRPr="00B96D64" w:rsidRDefault="002E675E" w:rsidP="002E675E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D5C38C6" w14:textId="77777777" w:rsidR="002E675E" w:rsidRPr="00570BD6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25FAC68B" w14:textId="77777777" w:rsidR="002E675E" w:rsidRPr="00570BD6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209F8855" w14:textId="77777777" w:rsidR="002E675E" w:rsidRPr="00BC1E13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7946D3E8" w14:textId="24912CDE" w:rsidR="00C728F6" w:rsidRPr="007334E6" w:rsidRDefault="00C728F6" w:rsidP="00C728F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5DFD491E" w14:textId="764128C5" w:rsidR="00CA1FB8" w:rsidRPr="00561983" w:rsidRDefault="00CA1FB8" w:rsidP="002759DA">
      <w:pPr>
        <w:pStyle w:val="Zkladntextodsazen31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61983">
        <w:rPr>
          <w:rFonts w:ascii="Times New Roman" w:hAnsi="Times New Roman" w:cs="Times New Roman"/>
          <w:sz w:val="20"/>
          <w:szCs w:val="20"/>
        </w:rPr>
        <w:t xml:space="preserve">Seznam významných </w:t>
      </w:r>
      <w:r w:rsidR="00EE71BF" w:rsidRPr="00561983">
        <w:rPr>
          <w:rFonts w:ascii="Times New Roman" w:hAnsi="Times New Roman" w:cs="Times New Roman"/>
          <w:sz w:val="20"/>
          <w:szCs w:val="20"/>
        </w:rPr>
        <w:t>dodávek</w:t>
      </w:r>
      <w:r w:rsidR="002D2C94" w:rsidRPr="00561983">
        <w:rPr>
          <w:rFonts w:ascii="Times New Roman" w:hAnsi="Times New Roman" w:cs="Times New Roman"/>
          <w:sz w:val="20"/>
          <w:szCs w:val="20"/>
        </w:rPr>
        <w:t xml:space="preserve"> posk</w:t>
      </w:r>
      <w:r w:rsidRPr="00561983">
        <w:rPr>
          <w:rFonts w:ascii="Times New Roman" w:hAnsi="Times New Roman" w:cs="Times New Roman"/>
          <w:sz w:val="20"/>
          <w:szCs w:val="20"/>
        </w:rPr>
        <w:t xml:space="preserve">ytnutých dodavatelem v posledních 3 </w:t>
      </w:r>
      <w:r w:rsidR="00C8522E" w:rsidRPr="00561983">
        <w:rPr>
          <w:rFonts w:ascii="Times New Roman" w:hAnsi="Times New Roman" w:cs="Times New Roman"/>
          <w:sz w:val="20"/>
          <w:szCs w:val="20"/>
        </w:rPr>
        <w:t>letech.</w:t>
      </w:r>
    </w:p>
    <w:p w14:paraId="58EAF3B1" w14:textId="173CA1B0" w:rsidR="00CA1FB8" w:rsidRPr="00561983" w:rsidRDefault="00CA1FB8" w:rsidP="00EE71B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983">
        <w:rPr>
          <w:rFonts w:ascii="Times New Roman" w:hAnsi="Times New Roman" w:cs="Times New Roman"/>
          <w:sz w:val="20"/>
          <w:szCs w:val="20"/>
        </w:rPr>
        <w:t xml:space="preserve">Minimální úroveň pro splnění tohoto kvalifikačního předpokladu je stanovena na nejméně </w:t>
      </w:r>
      <w:r w:rsidR="00C8522E" w:rsidRPr="00561983">
        <w:rPr>
          <w:rFonts w:ascii="Times New Roman" w:hAnsi="Times New Roman" w:cs="Times New Roman"/>
          <w:color w:val="000000"/>
          <w:sz w:val="20"/>
          <w:szCs w:val="20"/>
        </w:rPr>
        <w:t>dvě</w:t>
      </w:r>
      <w:r w:rsidR="00EE71BF" w:rsidRPr="00561983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C8522E" w:rsidRPr="00561983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EE71BF" w:rsidRPr="00561983">
        <w:rPr>
          <w:rFonts w:ascii="Times New Roman" w:hAnsi="Times New Roman" w:cs="Times New Roman"/>
          <w:color w:val="000000"/>
          <w:sz w:val="20"/>
          <w:szCs w:val="20"/>
        </w:rPr>
        <w:t>) dodávk</w:t>
      </w:r>
      <w:r w:rsidR="00C8522E" w:rsidRPr="0056198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E0582A" w:rsidRPr="005619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522E" w:rsidRPr="00561983">
        <w:rPr>
          <w:rFonts w:ascii="Times New Roman" w:hAnsi="Times New Roman" w:cs="Times New Roman"/>
          <w:color w:val="000000"/>
          <w:sz w:val="20"/>
          <w:szCs w:val="20"/>
        </w:rPr>
        <w:t>jejichž předmětem byla dodávka a implementace next generation firewallů pro režim vysoké dostupnosti (HA) včetně prodloužených záruk a subskripcí pro tyto firewally</w:t>
      </w:r>
      <w:r w:rsidR="00E0582A" w:rsidRPr="00561983">
        <w:rPr>
          <w:rFonts w:ascii="Times New Roman" w:hAnsi="Times New Roman" w:cs="Times New Roman"/>
          <w:color w:val="000000"/>
          <w:sz w:val="20"/>
          <w:szCs w:val="20"/>
        </w:rPr>
        <w:t xml:space="preserve">, přičemž hodnota </w:t>
      </w:r>
      <w:r w:rsidR="00EE71BF" w:rsidRPr="00561983">
        <w:rPr>
          <w:rFonts w:ascii="Times New Roman" w:hAnsi="Times New Roman" w:cs="Times New Roman"/>
          <w:color w:val="000000"/>
          <w:sz w:val="20"/>
          <w:szCs w:val="20"/>
        </w:rPr>
        <w:t xml:space="preserve">této </w:t>
      </w:r>
      <w:r w:rsidR="00C8522E" w:rsidRPr="00561983">
        <w:rPr>
          <w:rFonts w:ascii="Times New Roman" w:hAnsi="Times New Roman" w:cs="Times New Roman"/>
          <w:color w:val="000000"/>
          <w:sz w:val="20"/>
          <w:szCs w:val="20"/>
        </w:rPr>
        <w:t>každé</w:t>
      </w:r>
      <w:r w:rsidR="00EE71BF" w:rsidRPr="00561983">
        <w:rPr>
          <w:rFonts w:ascii="Times New Roman" w:hAnsi="Times New Roman" w:cs="Times New Roman"/>
          <w:color w:val="000000"/>
          <w:sz w:val="20"/>
          <w:szCs w:val="20"/>
        </w:rPr>
        <w:t xml:space="preserve"> dodávky byla </w:t>
      </w:r>
      <w:r w:rsidR="00EE71BF" w:rsidRPr="005619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alespoň 1.</w:t>
      </w:r>
      <w:r w:rsidR="00C8522E" w:rsidRPr="005619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000</w:t>
      </w:r>
      <w:r w:rsidR="00EE71BF" w:rsidRPr="005619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.000,</w:t>
      </w:r>
      <w:r w:rsidR="009725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00</w:t>
      </w:r>
      <w:r w:rsidR="00EE71BF" w:rsidRPr="0056198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Kč bez DPH</w:t>
      </w:r>
      <w:r w:rsidRPr="00561983">
        <w:rPr>
          <w:rFonts w:ascii="Times New Roman" w:hAnsi="Times New Roman" w:cs="Times New Roman"/>
          <w:sz w:val="20"/>
          <w:szCs w:val="20"/>
        </w:rPr>
        <w:t xml:space="preserve">. </w:t>
      </w:r>
      <w:r w:rsidR="00C8522E" w:rsidRPr="00561983">
        <w:rPr>
          <w:rFonts w:ascii="Times New Roman" w:hAnsi="Times New Roman" w:cs="Times New Roman"/>
          <w:sz w:val="20"/>
          <w:szCs w:val="20"/>
        </w:rPr>
        <w:t xml:space="preserve">Alespoň u jedné dodávky zadavatel požaduje současně, aby její součástí bylo i provedení analýzy a nastavení pravidel firewallů. </w:t>
      </w:r>
      <w:r w:rsidRPr="00561983">
        <w:rPr>
          <w:rFonts w:ascii="Times New Roman" w:hAnsi="Times New Roman" w:cs="Times New Roman"/>
          <w:sz w:val="20"/>
          <w:szCs w:val="20"/>
        </w:rPr>
        <w:t>Pro vyloučení pochybností zadavatel uvádí, že výše uvedená hodnota musí být prokázán</w:t>
      </w:r>
      <w:r w:rsidR="002A456B" w:rsidRPr="00561983">
        <w:rPr>
          <w:rFonts w:ascii="Times New Roman" w:hAnsi="Times New Roman" w:cs="Times New Roman"/>
          <w:sz w:val="20"/>
          <w:szCs w:val="20"/>
        </w:rPr>
        <w:t>a</w:t>
      </w:r>
      <w:r w:rsidRPr="00561983">
        <w:rPr>
          <w:rFonts w:ascii="Times New Roman" w:hAnsi="Times New Roman" w:cs="Times New Roman"/>
          <w:sz w:val="20"/>
          <w:szCs w:val="20"/>
        </w:rPr>
        <w:t xml:space="preserve"> v rámci jedné </w:t>
      </w:r>
      <w:r w:rsidR="00EE71BF" w:rsidRPr="00561983">
        <w:rPr>
          <w:rFonts w:ascii="Times New Roman" w:hAnsi="Times New Roman" w:cs="Times New Roman"/>
          <w:sz w:val="20"/>
          <w:szCs w:val="20"/>
        </w:rPr>
        <w:t>zakázky</w:t>
      </w:r>
      <w:r w:rsidRPr="00561983">
        <w:rPr>
          <w:rFonts w:ascii="Times New Roman" w:hAnsi="Times New Roman" w:cs="Times New Roman"/>
          <w:sz w:val="20"/>
          <w:szCs w:val="20"/>
        </w:rPr>
        <w:t xml:space="preserve"> a nelze ji tedy dosáhnout součtem hodnot většího počtu menších zakázek, a to za posledních 3 roky před zahájením zadávacího řízení. </w:t>
      </w:r>
    </w:p>
    <w:p w14:paraId="12545215" w14:textId="00601CDC" w:rsidR="00C8522E" w:rsidRPr="00561983" w:rsidRDefault="00C8522E" w:rsidP="00C852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983">
        <w:rPr>
          <w:rFonts w:ascii="Times New Roman" w:hAnsi="Times New Roman" w:cs="Times New Roman"/>
          <w:sz w:val="20"/>
          <w:szCs w:val="20"/>
        </w:rPr>
        <w:t>Referenční dodávka nemusí být ke dni prokazování kvalifikace zcela dokončena – musí však být dokončena alespoň v rozsahu stanovených minimálních požadavků.</w:t>
      </w:r>
    </w:p>
    <w:p w14:paraId="666DD345" w14:textId="77777777" w:rsidR="00C8522E" w:rsidRPr="00561983" w:rsidRDefault="00C8522E" w:rsidP="00C852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3F356" w14:textId="5E5E7054" w:rsidR="00CF0CA6" w:rsidRDefault="00CA1FB8" w:rsidP="00EE71BF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1983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50235A" w:rsidRPr="00561983">
        <w:rPr>
          <w:rFonts w:ascii="Times New Roman" w:hAnsi="Times New Roman" w:cs="Times New Roman"/>
          <w:i/>
          <w:sz w:val="20"/>
          <w:szCs w:val="20"/>
        </w:rPr>
        <w:t>dodávek</w:t>
      </w:r>
      <w:r w:rsidRPr="00561983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</w:t>
      </w:r>
      <w:r w:rsidR="00EA4D06" w:rsidRPr="00561983">
        <w:rPr>
          <w:rFonts w:ascii="Times New Roman" w:hAnsi="Times New Roman" w:cs="Times New Roman"/>
          <w:i/>
          <w:sz w:val="20"/>
          <w:szCs w:val="20"/>
        </w:rPr>
        <w:t>3</w:t>
      </w:r>
      <w:r w:rsidR="00A33C76" w:rsidRPr="00561983">
        <w:rPr>
          <w:rFonts w:ascii="Times New Roman" w:hAnsi="Times New Roman" w:cs="Times New Roman"/>
          <w:i/>
          <w:sz w:val="20"/>
          <w:szCs w:val="20"/>
        </w:rPr>
        <w:t>.1</w:t>
      </w:r>
      <w:r w:rsidR="00EA4D06" w:rsidRPr="005619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61983">
        <w:rPr>
          <w:rFonts w:ascii="Times New Roman" w:hAnsi="Times New Roman" w:cs="Times New Roman"/>
          <w:i/>
          <w:sz w:val="20"/>
          <w:szCs w:val="20"/>
        </w:rPr>
        <w:t>zadávací</w:t>
      </w:r>
      <w:r w:rsidRPr="00EE71BF">
        <w:rPr>
          <w:rFonts w:ascii="Times New Roman" w:hAnsi="Times New Roman" w:cs="Times New Roman"/>
          <w:i/>
          <w:sz w:val="20"/>
          <w:szCs w:val="20"/>
        </w:rPr>
        <w:t xml:space="preserve"> dokumentace/</w:t>
      </w:r>
    </w:p>
    <w:p w14:paraId="4344ED08" w14:textId="425E190F" w:rsidR="00C728F6" w:rsidRPr="007334E6" w:rsidRDefault="00CA1FB8" w:rsidP="00EE71BF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3B2D4F">
        <w:rPr>
          <w:rFonts w:ascii="Times New Roman" w:hAnsi="Times New Roman" w:cs="Times New Roman"/>
          <w:b/>
          <w:sz w:val="20"/>
          <w:szCs w:val="20"/>
        </w:rPr>
        <w:t>dodávk</w:t>
      </w:r>
      <w:r w:rsidR="002D2C94">
        <w:rPr>
          <w:rFonts w:ascii="Times New Roman" w:hAnsi="Times New Roman" w:cs="Times New Roman"/>
          <w:b/>
          <w:sz w:val="20"/>
          <w:szCs w:val="20"/>
        </w:rPr>
        <w:t>a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6C85F8AD" w14:textId="779888F9" w:rsidR="00C728F6" w:rsidRPr="007334E6" w:rsidRDefault="00C728F6" w:rsidP="00BC224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5CED0C66" w14:textId="31CBA4E1" w:rsidR="00C728F6" w:rsidRPr="007334E6" w:rsidRDefault="00C728F6" w:rsidP="00BC224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03661EBB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5406C89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Cena za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7C77684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7E69CFD" w14:textId="77777777" w:rsidR="000F6C42" w:rsidRDefault="000F6C42" w:rsidP="000F6C42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1B19ABD1" w14:textId="2E7B2F65" w:rsidR="003B2D4F" w:rsidRPr="007334E6" w:rsidRDefault="003B2D4F" w:rsidP="003B2D4F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Významná dodávka</w:t>
      </w:r>
      <w:r w:rsidRPr="007334E6">
        <w:rPr>
          <w:rFonts w:ascii="Times New Roman" w:hAnsi="Times New Roman" w:cs="Times New Roman"/>
          <w:b/>
          <w:sz w:val="20"/>
          <w:szCs w:val="20"/>
        </w:rPr>
        <w:t xml:space="preserve"> 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7334E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3B2D4F" w:rsidRPr="007334E6" w14:paraId="4F4B8052" w14:textId="77777777" w:rsidTr="00F75751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12CCB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5380469B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B21807F" w14:textId="77777777" w:rsidR="003B2D4F" w:rsidRPr="007334E6" w:rsidRDefault="003B2D4F" w:rsidP="00F757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2D4F" w:rsidRPr="007334E6" w14:paraId="3DCD1A8F" w14:textId="77777777" w:rsidTr="00F75751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B11E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304591E2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7FA579A" w14:textId="77777777" w:rsidR="003B2D4F" w:rsidRPr="007334E6" w:rsidRDefault="003B2D4F" w:rsidP="00F757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FF9A3E" w14:textId="77777777" w:rsidR="003B2D4F" w:rsidRPr="007334E6" w:rsidRDefault="003B2D4F" w:rsidP="00F75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2D4F" w:rsidRPr="007334E6" w14:paraId="3E1223C0" w14:textId="77777777" w:rsidTr="00F75751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B838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6527EEC5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7FFDEC6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2D4F" w:rsidRPr="007334E6" w14:paraId="2D3378C1" w14:textId="77777777" w:rsidTr="00F75751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6413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5F6193F" w14:textId="77777777" w:rsidR="003B2D4F" w:rsidRPr="007334E6" w:rsidRDefault="003B2D4F" w:rsidP="00F7575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4304BC" w14:textId="77777777" w:rsidR="003B2D4F" w:rsidRDefault="003B2D4F" w:rsidP="000F6C42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3099FB4D" w14:textId="77777777" w:rsidR="00BC224A" w:rsidRDefault="00BC224A" w:rsidP="00BC224A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6C811F48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1B8705F4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</w:t>
            </w:r>
            <w:r w:rsidR="001A69D8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1981E80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1A69D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Pr="00FD512C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 w:val="20"/>
        </w:rPr>
      </w:pPr>
      <w:r w:rsidRPr="00FD512C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34234D07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18FD556" w14:textId="607B8D17" w:rsidR="000F6C42" w:rsidRPr="00972579" w:rsidRDefault="009C4F17" w:rsidP="00972579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BEE1048" w14:textId="494EC30F" w:rsidR="00F42543" w:rsidRDefault="00F42543" w:rsidP="00FD512C">
      <w:pPr>
        <w:numPr>
          <w:ilvl w:val="0"/>
          <w:numId w:val="36"/>
        </w:numPr>
        <w:tabs>
          <w:tab w:val="center" w:pos="284"/>
        </w:tabs>
        <w:ind w:left="0" w:firstLine="0"/>
        <w:rPr>
          <w:rFonts w:ascii="Times New Roman" w:hAnsi="Times New Roman"/>
          <w:b/>
          <w:sz w:val="20"/>
        </w:rPr>
      </w:pP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  <w:r w:rsidR="00FD512C">
        <w:rPr>
          <w:rFonts w:ascii="Times New Roman" w:hAnsi="Times New Roman"/>
          <w:b/>
          <w:sz w:val="20"/>
        </w:rPr>
        <w:t>.</w:t>
      </w:r>
    </w:p>
    <w:p w14:paraId="5FD2F026" w14:textId="77777777" w:rsidR="00FD512C" w:rsidRPr="0070088A" w:rsidRDefault="00FD512C" w:rsidP="00FD512C">
      <w:pPr>
        <w:tabs>
          <w:tab w:val="center" w:pos="284"/>
        </w:tabs>
        <w:rPr>
          <w:rFonts w:ascii="Times New Roman" w:hAnsi="Times New Roman"/>
          <w:b/>
          <w:sz w:val="20"/>
        </w:rPr>
      </w:pPr>
    </w:p>
    <w:p w14:paraId="26F39783" w14:textId="77777777" w:rsidR="00F42543" w:rsidRPr="00415B89" w:rsidRDefault="00F42543" w:rsidP="00FD512C">
      <w:pPr>
        <w:tabs>
          <w:tab w:val="left" w:pos="2340"/>
        </w:tabs>
        <w:spacing w:after="12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6A085215" w14:textId="77777777" w:rsidR="00F42543" w:rsidRPr="00415B89" w:rsidRDefault="00F42543" w:rsidP="00FD512C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5C41D322" w14:textId="77777777" w:rsidR="00F42543" w:rsidRPr="00415B89" w:rsidRDefault="00F42543" w:rsidP="00FD512C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44DA195" w14:textId="77777777" w:rsidR="00F42543" w:rsidRPr="00415B89" w:rsidRDefault="00F42543" w:rsidP="00FD512C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13CAFFE" w14:textId="77777777" w:rsidR="00F42543" w:rsidRPr="00415B89" w:rsidRDefault="00F42543" w:rsidP="00FD512C">
      <w:pPr>
        <w:autoSpaceDE w:val="0"/>
        <w:autoSpaceDN w:val="0"/>
        <w:adjustRightInd w:val="0"/>
        <w:spacing w:after="24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0385519" w14:textId="77777777" w:rsidR="00F42543" w:rsidRPr="006E26CD" w:rsidRDefault="00F42543" w:rsidP="00FD512C">
      <w:pPr>
        <w:pStyle w:val="Podnadpis"/>
        <w:spacing w:after="240" w:line="240" w:lineRule="auto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C259844" w14:textId="77777777" w:rsidR="00F42543" w:rsidRDefault="00F42543" w:rsidP="00FD512C">
      <w:pPr>
        <w:pStyle w:val="Podnadpis"/>
        <w:spacing w:line="240" w:lineRule="auto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8"/>
      <w:footerReference w:type="default" r:id="rId9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>Příloha č. 3 ZD_vzor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06977B2"/>
    <w:multiLevelType w:val="hybridMultilevel"/>
    <w:tmpl w:val="80CA4DE0"/>
    <w:lvl w:ilvl="0" w:tplc="3188B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2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3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974">
    <w:abstractNumId w:val="31"/>
  </w:num>
  <w:num w:numId="2" w16cid:durableId="748766961">
    <w:abstractNumId w:val="22"/>
  </w:num>
  <w:num w:numId="3" w16cid:durableId="684523783">
    <w:abstractNumId w:val="29"/>
  </w:num>
  <w:num w:numId="4" w16cid:durableId="1693070500">
    <w:abstractNumId w:val="28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3"/>
  </w:num>
  <w:num w:numId="8" w16cid:durableId="1998722028">
    <w:abstractNumId w:val="33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1"/>
  </w:num>
  <w:num w:numId="24" w16cid:durableId="2038040296">
    <w:abstractNumId w:val="30"/>
  </w:num>
  <w:num w:numId="25" w16cid:durableId="274797722">
    <w:abstractNumId w:val="34"/>
  </w:num>
  <w:num w:numId="26" w16cid:durableId="706564666">
    <w:abstractNumId w:val="26"/>
  </w:num>
  <w:num w:numId="27" w16cid:durableId="1150631067">
    <w:abstractNumId w:val="24"/>
  </w:num>
  <w:num w:numId="28" w16cid:durableId="1077164555">
    <w:abstractNumId w:val="11"/>
  </w:num>
  <w:num w:numId="29" w16cid:durableId="999386377">
    <w:abstractNumId w:val="25"/>
  </w:num>
  <w:num w:numId="30" w16cid:durableId="1604193518">
    <w:abstractNumId w:val="17"/>
  </w:num>
  <w:num w:numId="31" w16cid:durableId="1861891545">
    <w:abstractNumId w:val="32"/>
  </w:num>
  <w:num w:numId="32" w16cid:durableId="272592852">
    <w:abstractNumId w:val="27"/>
  </w:num>
  <w:num w:numId="33" w16cid:durableId="1751736125">
    <w:abstractNumId w:val="12"/>
  </w:num>
  <w:num w:numId="34" w16cid:durableId="1716463716">
    <w:abstractNumId w:val="35"/>
  </w:num>
  <w:num w:numId="35" w16cid:durableId="354693100">
    <w:abstractNumId w:val="20"/>
  </w:num>
  <w:num w:numId="36" w16cid:durableId="14216755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0F0BED"/>
    <w:rsid w:val="000F6C42"/>
    <w:rsid w:val="00115D13"/>
    <w:rsid w:val="0012111B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82295"/>
    <w:rsid w:val="00193D0F"/>
    <w:rsid w:val="0019488C"/>
    <w:rsid w:val="00195F69"/>
    <w:rsid w:val="00196E7C"/>
    <w:rsid w:val="001A4782"/>
    <w:rsid w:val="001A69D8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64626"/>
    <w:rsid w:val="00271D31"/>
    <w:rsid w:val="00274E1B"/>
    <w:rsid w:val="002759DA"/>
    <w:rsid w:val="00291704"/>
    <w:rsid w:val="002A456B"/>
    <w:rsid w:val="002B79F7"/>
    <w:rsid w:val="002C18F6"/>
    <w:rsid w:val="002D2C94"/>
    <w:rsid w:val="002D3CCE"/>
    <w:rsid w:val="002E675E"/>
    <w:rsid w:val="002F3793"/>
    <w:rsid w:val="002F4C22"/>
    <w:rsid w:val="00307615"/>
    <w:rsid w:val="0031700E"/>
    <w:rsid w:val="00320D38"/>
    <w:rsid w:val="00330ACF"/>
    <w:rsid w:val="00343A0F"/>
    <w:rsid w:val="003539E5"/>
    <w:rsid w:val="00362359"/>
    <w:rsid w:val="00364A91"/>
    <w:rsid w:val="0037186A"/>
    <w:rsid w:val="00372964"/>
    <w:rsid w:val="003765B1"/>
    <w:rsid w:val="003A5B71"/>
    <w:rsid w:val="003A740D"/>
    <w:rsid w:val="003B2D4F"/>
    <w:rsid w:val="003B35D3"/>
    <w:rsid w:val="003C2E83"/>
    <w:rsid w:val="003D42DB"/>
    <w:rsid w:val="003D48AE"/>
    <w:rsid w:val="0040385E"/>
    <w:rsid w:val="00407D6D"/>
    <w:rsid w:val="004166DB"/>
    <w:rsid w:val="00435EC1"/>
    <w:rsid w:val="00445540"/>
    <w:rsid w:val="004543AA"/>
    <w:rsid w:val="00477179"/>
    <w:rsid w:val="004923C8"/>
    <w:rsid w:val="00496498"/>
    <w:rsid w:val="00496A76"/>
    <w:rsid w:val="004A3C16"/>
    <w:rsid w:val="004A4F26"/>
    <w:rsid w:val="00501F5D"/>
    <w:rsid w:val="0050235A"/>
    <w:rsid w:val="00507FEA"/>
    <w:rsid w:val="00520AD4"/>
    <w:rsid w:val="0052482F"/>
    <w:rsid w:val="005327A9"/>
    <w:rsid w:val="005346FC"/>
    <w:rsid w:val="00535AED"/>
    <w:rsid w:val="00542AFD"/>
    <w:rsid w:val="00546DAD"/>
    <w:rsid w:val="00561983"/>
    <w:rsid w:val="00582E22"/>
    <w:rsid w:val="0058452D"/>
    <w:rsid w:val="005B5503"/>
    <w:rsid w:val="005B7E3E"/>
    <w:rsid w:val="005C0D56"/>
    <w:rsid w:val="005D2CD8"/>
    <w:rsid w:val="005E75AC"/>
    <w:rsid w:val="005F0F32"/>
    <w:rsid w:val="006044CD"/>
    <w:rsid w:val="00604F77"/>
    <w:rsid w:val="00610419"/>
    <w:rsid w:val="00616838"/>
    <w:rsid w:val="00620361"/>
    <w:rsid w:val="0063631C"/>
    <w:rsid w:val="006440EA"/>
    <w:rsid w:val="00651561"/>
    <w:rsid w:val="00660095"/>
    <w:rsid w:val="0068265D"/>
    <w:rsid w:val="00684C31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546E2"/>
    <w:rsid w:val="00763C4A"/>
    <w:rsid w:val="00784E96"/>
    <w:rsid w:val="00787AE0"/>
    <w:rsid w:val="0079185D"/>
    <w:rsid w:val="007B1F70"/>
    <w:rsid w:val="007C520E"/>
    <w:rsid w:val="007D3017"/>
    <w:rsid w:val="007E1A26"/>
    <w:rsid w:val="00802DDA"/>
    <w:rsid w:val="008040C5"/>
    <w:rsid w:val="00817759"/>
    <w:rsid w:val="00825F45"/>
    <w:rsid w:val="00842293"/>
    <w:rsid w:val="008539F9"/>
    <w:rsid w:val="00853AC5"/>
    <w:rsid w:val="00853CD8"/>
    <w:rsid w:val="00860A7C"/>
    <w:rsid w:val="008639A2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14DF4"/>
    <w:rsid w:val="00931888"/>
    <w:rsid w:val="009345B0"/>
    <w:rsid w:val="0094510C"/>
    <w:rsid w:val="00966A4A"/>
    <w:rsid w:val="00972579"/>
    <w:rsid w:val="00973050"/>
    <w:rsid w:val="00980708"/>
    <w:rsid w:val="00982C00"/>
    <w:rsid w:val="009A1239"/>
    <w:rsid w:val="009C4F17"/>
    <w:rsid w:val="009C7C33"/>
    <w:rsid w:val="009D09B6"/>
    <w:rsid w:val="009E2658"/>
    <w:rsid w:val="009E5470"/>
    <w:rsid w:val="009F603B"/>
    <w:rsid w:val="00A028F0"/>
    <w:rsid w:val="00A0432D"/>
    <w:rsid w:val="00A20A1F"/>
    <w:rsid w:val="00A320FB"/>
    <w:rsid w:val="00A33C76"/>
    <w:rsid w:val="00A40F3C"/>
    <w:rsid w:val="00A42B5E"/>
    <w:rsid w:val="00A5386E"/>
    <w:rsid w:val="00A55489"/>
    <w:rsid w:val="00A579F0"/>
    <w:rsid w:val="00A61B39"/>
    <w:rsid w:val="00A736C6"/>
    <w:rsid w:val="00A85EF2"/>
    <w:rsid w:val="00A87487"/>
    <w:rsid w:val="00A95856"/>
    <w:rsid w:val="00AE3BE2"/>
    <w:rsid w:val="00AE466E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4476F"/>
    <w:rsid w:val="00B54559"/>
    <w:rsid w:val="00B67DAC"/>
    <w:rsid w:val="00B712DD"/>
    <w:rsid w:val="00B871A4"/>
    <w:rsid w:val="00B92218"/>
    <w:rsid w:val="00B92A74"/>
    <w:rsid w:val="00B96D64"/>
    <w:rsid w:val="00BB1A23"/>
    <w:rsid w:val="00BB307E"/>
    <w:rsid w:val="00BB70B8"/>
    <w:rsid w:val="00BC1ACC"/>
    <w:rsid w:val="00BC224A"/>
    <w:rsid w:val="00BD1C6C"/>
    <w:rsid w:val="00BE5123"/>
    <w:rsid w:val="00BF2B87"/>
    <w:rsid w:val="00BF5C5B"/>
    <w:rsid w:val="00C05F13"/>
    <w:rsid w:val="00C364F1"/>
    <w:rsid w:val="00C5448D"/>
    <w:rsid w:val="00C725A1"/>
    <w:rsid w:val="00C728F6"/>
    <w:rsid w:val="00C76B04"/>
    <w:rsid w:val="00C8250E"/>
    <w:rsid w:val="00C8522E"/>
    <w:rsid w:val="00C93BD2"/>
    <w:rsid w:val="00C96460"/>
    <w:rsid w:val="00CA1FB8"/>
    <w:rsid w:val="00CA3B32"/>
    <w:rsid w:val="00CB6616"/>
    <w:rsid w:val="00CB7589"/>
    <w:rsid w:val="00CD2C7E"/>
    <w:rsid w:val="00CD59A9"/>
    <w:rsid w:val="00CD5A65"/>
    <w:rsid w:val="00CD76CC"/>
    <w:rsid w:val="00CE26FD"/>
    <w:rsid w:val="00CE31CC"/>
    <w:rsid w:val="00CF0CA6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D3CDE"/>
    <w:rsid w:val="00DE5D4F"/>
    <w:rsid w:val="00E01080"/>
    <w:rsid w:val="00E0582A"/>
    <w:rsid w:val="00E17718"/>
    <w:rsid w:val="00E25E93"/>
    <w:rsid w:val="00E27698"/>
    <w:rsid w:val="00E404C2"/>
    <w:rsid w:val="00E41853"/>
    <w:rsid w:val="00E441F1"/>
    <w:rsid w:val="00E47288"/>
    <w:rsid w:val="00E57AAC"/>
    <w:rsid w:val="00E57C9B"/>
    <w:rsid w:val="00E63088"/>
    <w:rsid w:val="00E9184B"/>
    <w:rsid w:val="00E91FC0"/>
    <w:rsid w:val="00EA44D2"/>
    <w:rsid w:val="00EA4D06"/>
    <w:rsid w:val="00EA535C"/>
    <w:rsid w:val="00EB1A0E"/>
    <w:rsid w:val="00EB6D78"/>
    <w:rsid w:val="00ED3DD8"/>
    <w:rsid w:val="00EE0ADF"/>
    <w:rsid w:val="00EE3B6A"/>
    <w:rsid w:val="00EE71BF"/>
    <w:rsid w:val="00F42543"/>
    <w:rsid w:val="00F70B27"/>
    <w:rsid w:val="00F71AA4"/>
    <w:rsid w:val="00F75137"/>
    <w:rsid w:val="00F86B1A"/>
    <w:rsid w:val="00F87FB9"/>
    <w:rsid w:val="00FC38CE"/>
    <w:rsid w:val="00FD2D57"/>
    <w:rsid w:val="00FD3681"/>
    <w:rsid w:val="00FD512C"/>
    <w:rsid w:val="00FD6A28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customStyle="1" w:styleId="odsazfurt">
    <w:name w:val="odsaz furt"/>
    <w:basedOn w:val="Normln"/>
    <w:uiPriority w:val="99"/>
    <w:rsid w:val="00E0582A"/>
    <w:pPr>
      <w:suppressAutoHyphens/>
      <w:ind w:left="284"/>
      <w:jc w:val="both"/>
    </w:pPr>
    <w:rPr>
      <w:rFonts w:ascii="Tahoma" w:hAnsi="Tahoma" w:cs="Times New Roman"/>
      <w:color w:val="000000"/>
      <w:sz w:val="20"/>
      <w:szCs w:val="20"/>
      <w:lang w:eastAsia="ar-SA"/>
    </w:rPr>
  </w:style>
  <w:style w:type="paragraph" w:styleId="Podnadpis">
    <w:name w:val="Subtitle"/>
    <w:basedOn w:val="Normln"/>
    <w:link w:val="PodnadpisChar"/>
    <w:qFormat/>
    <w:locked/>
    <w:rsid w:val="00F42543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42543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D88F-2C20-4ADA-A9F7-9F0B2B49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27</cp:revision>
  <cp:lastPrinted>2024-07-23T04:54:00Z</cp:lastPrinted>
  <dcterms:created xsi:type="dcterms:W3CDTF">2025-05-13T13:15:00Z</dcterms:created>
  <dcterms:modified xsi:type="dcterms:W3CDTF">2026-04-13T11:24:00Z</dcterms:modified>
</cp:coreProperties>
</file>