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54BF" w14:textId="77777777" w:rsidR="005F43BF" w:rsidRDefault="005F43BF" w:rsidP="005F43BF">
      <w:pPr>
        <w:pStyle w:val="Nzev"/>
        <w:ind w:left="142"/>
        <w:rPr>
          <w:sz w:val="32"/>
          <w:szCs w:val="28"/>
        </w:rPr>
      </w:pPr>
      <w:r>
        <w:rPr>
          <w:sz w:val="32"/>
          <w:szCs w:val="28"/>
        </w:rPr>
        <w:t>SMLOUVA O DÍLO</w:t>
      </w:r>
    </w:p>
    <w:p w14:paraId="38DD840F" w14:textId="54BB08A3" w:rsidR="00043D1E" w:rsidRPr="00503D07" w:rsidRDefault="001B1DA4" w:rsidP="005F43BF">
      <w:pPr>
        <w:spacing w:after="240"/>
        <w:jc w:val="center"/>
        <w:rPr>
          <w:i/>
          <w:sz w:val="22"/>
          <w:szCs w:val="22"/>
        </w:rPr>
      </w:pPr>
      <w:r>
        <w:rPr>
          <w:i/>
          <w:sz w:val="22"/>
          <w:szCs w:val="22"/>
        </w:rPr>
        <w:t>Uzavřená níže uvedeného dne, měsíce a roku dle § 2586 zákona č. 89/2012 Sb., občanský zákoník, ve znění pozdějších předpisů (dále jen občanský zákoník) mezi těmito smluvními stranami</w:t>
      </w:r>
    </w:p>
    <w:p w14:paraId="580CB42D" w14:textId="69329640" w:rsidR="00043D1E" w:rsidRPr="005F43BF" w:rsidRDefault="00043D1E" w:rsidP="005F43BF">
      <w:pPr>
        <w:numPr>
          <w:ilvl w:val="0"/>
          <w:numId w:val="1"/>
        </w:numPr>
        <w:jc w:val="center"/>
        <w:rPr>
          <w:b/>
          <w:sz w:val="22"/>
          <w:szCs w:val="22"/>
        </w:rPr>
      </w:pPr>
      <w:r w:rsidRPr="00503D07">
        <w:rPr>
          <w:b/>
          <w:sz w:val="22"/>
          <w:szCs w:val="22"/>
        </w:rPr>
        <w:t>Smluvní strany</w:t>
      </w:r>
    </w:p>
    <w:p w14:paraId="7A690DB7" w14:textId="77777777" w:rsidR="001B1DA4" w:rsidRPr="001B1DA4" w:rsidRDefault="001B1DA4" w:rsidP="007C0694">
      <w:pPr>
        <w:numPr>
          <w:ilvl w:val="1"/>
          <w:numId w:val="1"/>
        </w:numPr>
        <w:ind w:left="709" w:hanging="567"/>
        <w:rPr>
          <w:b/>
          <w:bCs/>
        </w:rPr>
      </w:pPr>
    </w:p>
    <w:p w14:paraId="2B4030D9" w14:textId="5D1C7F41" w:rsidR="001B1DA4" w:rsidRPr="00906A43" w:rsidRDefault="001B1DA4" w:rsidP="001B1DA4">
      <w:pPr>
        <w:ind w:left="142"/>
        <w:rPr>
          <w:b/>
          <w:sz w:val="22"/>
          <w:szCs w:val="22"/>
        </w:rPr>
      </w:pPr>
      <w:proofErr w:type="gramStart"/>
      <w:r w:rsidRPr="00906A43">
        <w:rPr>
          <w:b/>
          <w:bCs/>
          <w:sz w:val="22"/>
          <w:szCs w:val="22"/>
        </w:rPr>
        <w:t xml:space="preserve">Objednatel:   </w:t>
      </w:r>
      <w:proofErr w:type="gramEnd"/>
      <w:r w:rsidRPr="00906A43">
        <w:rPr>
          <w:b/>
          <w:bCs/>
          <w:sz w:val="22"/>
          <w:szCs w:val="22"/>
        </w:rPr>
        <w:t xml:space="preserve">  </w:t>
      </w:r>
      <w:r w:rsidRPr="00906A43">
        <w:rPr>
          <w:b/>
          <w:bCs/>
          <w:sz w:val="22"/>
          <w:szCs w:val="22"/>
        </w:rPr>
        <w:tab/>
      </w:r>
      <w:r>
        <w:rPr>
          <w:b/>
          <w:bCs/>
          <w:sz w:val="22"/>
          <w:szCs w:val="22"/>
        </w:rPr>
        <w:tab/>
      </w:r>
      <w:r>
        <w:rPr>
          <w:b/>
          <w:sz w:val="22"/>
          <w:szCs w:val="22"/>
        </w:rPr>
        <w:t>ÚDRŽBA SILNIC</w:t>
      </w:r>
      <w:r w:rsidRPr="00906A43">
        <w:rPr>
          <w:b/>
          <w:sz w:val="22"/>
          <w:szCs w:val="22"/>
        </w:rPr>
        <w:t xml:space="preserve"> Královéhradeckého kraje a.s.</w:t>
      </w:r>
    </w:p>
    <w:p w14:paraId="589EC8FA" w14:textId="36F336DE" w:rsidR="001B1DA4" w:rsidRPr="00906A43" w:rsidRDefault="001B1DA4" w:rsidP="001B1DA4">
      <w:pPr>
        <w:ind w:left="142"/>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E90F7FC" w14:textId="77777777" w:rsidR="001B1DA4" w:rsidRPr="00906A43" w:rsidRDefault="001B1DA4" w:rsidP="001B1DA4">
      <w:pPr>
        <w:ind w:left="142"/>
        <w:rPr>
          <w:sz w:val="22"/>
          <w:szCs w:val="22"/>
        </w:rPr>
      </w:pPr>
      <w:r w:rsidRPr="00906A43">
        <w:rPr>
          <w:sz w:val="22"/>
          <w:szCs w:val="22"/>
        </w:rPr>
        <w:t xml:space="preserve">zapsaný v obchodním rejstříku vedeném Krajským soudem v Hradci Králové, oddíl B, vložka 2548 </w:t>
      </w:r>
    </w:p>
    <w:p w14:paraId="7A865E3A" w14:textId="1ABFD212" w:rsidR="001B1DA4" w:rsidRDefault="001B1DA4" w:rsidP="001B1DA4">
      <w:pPr>
        <w:ind w:left="142"/>
        <w:jc w:val="both"/>
        <w:rPr>
          <w:sz w:val="22"/>
          <w:szCs w:val="22"/>
        </w:rPr>
      </w:pPr>
      <w:proofErr w:type="gramStart"/>
      <w:r>
        <w:rPr>
          <w:sz w:val="22"/>
          <w:szCs w:val="22"/>
        </w:rPr>
        <w:t>zastoupený</w:t>
      </w:r>
      <w:r w:rsidRPr="003E4B60">
        <w:rPr>
          <w:sz w:val="22"/>
          <w:szCs w:val="22"/>
        </w:rPr>
        <w:t>:</w:t>
      </w:r>
      <w:r>
        <w:rPr>
          <w:sz w:val="22"/>
          <w:szCs w:val="22"/>
        </w:rPr>
        <w:t xml:space="preserve">   </w:t>
      </w:r>
      <w:proofErr w:type="gramEnd"/>
      <w:r>
        <w:rPr>
          <w:sz w:val="22"/>
          <w:szCs w:val="22"/>
        </w:rPr>
        <w:t xml:space="preserve">                    </w:t>
      </w:r>
      <w:r>
        <w:rPr>
          <w:sz w:val="22"/>
          <w:szCs w:val="22"/>
        </w:rPr>
        <w:tab/>
      </w:r>
      <w:r w:rsidR="00AE51DA">
        <w:rPr>
          <w:sz w:val="22"/>
          <w:szCs w:val="22"/>
        </w:rPr>
        <w:t>Jaroslavem Špačkem</w:t>
      </w:r>
      <w:r>
        <w:rPr>
          <w:sz w:val="22"/>
          <w:szCs w:val="22"/>
        </w:rPr>
        <w:t>, předsed</w:t>
      </w:r>
      <w:r w:rsidR="00AB73EB">
        <w:rPr>
          <w:sz w:val="22"/>
          <w:szCs w:val="22"/>
        </w:rPr>
        <w:t>ou</w:t>
      </w:r>
      <w:r>
        <w:rPr>
          <w:sz w:val="22"/>
          <w:szCs w:val="22"/>
        </w:rPr>
        <w:t xml:space="preserve"> představenstva</w:t>
      </w:r>
    </w:p>
    <w:p w14:paraId="0FD9D58D" w14:textId="2B8CBC44" w:rsidR="001B1DA4" w:rsidRPr="00906A43" w:rsidRDefault="00AE51DA" w:rsidP="00595B3E">
      <w:pPr>
        <w:ind w:left="2266" w:firstLine="566"/>
        <w:jc w:val="both"/>
        <w:rPr>
          <w:sz w:val="22"/>
          <w:szCs w:val="22"/>
        </w:rPr>
      </w:pPr>
      <w:r>
        <w:rPr>
          <w:sz w:val="22"/>
          <w:szCs w:val="22"/>
        </w:rPr>
        <w:t>Mgr. Lukášem Fiedlerem</w:t>
      </w:r>
      <w:r w:rsidR="001B1DA4">
        <w:rPr>
          <w:sz w:val="22"/>
          <w:szCs w:val="22"/>
        </w:rPr>
        <w:t>, místopředsed</w:t>
      </w:r>
      <w:r w:rsidR="00AB73EB">
        <w:rPr>
          <w:sz w:val="22"/>
          <w:szCs w:val="22"/>
        </w:rPr>
        <w:t>ou</w:t>
      </w:r>
      <w:r w:rsidR="001B1DA4">
        <w:rPr>
          <w:sz w:val="22"/>
          <w:szCs w:val="22"/>
        </w:rPr>
        <w:t xml:space="preserve"> představenstva</w:t>
      </w:r>
    </w:p>
    <w:p w14:paraId="32E24D14" w14:textId="511F3978" w:rsidR="001B1DA4" w:rsidRPr="00906A43" w:rsidRDefault="001B1DA4" w:rsidP="001B1DA4">
      <w:pPr>
        <w:ind w:left="142"/>
        <w:rPr>
          <w:sz w:val="22"/>
          <w:szCs w:val="22"/>
        </w:rPr>
      </w:pPr>
      <w:r>
        <w:rPr>
          <w:sz w:val="22"/>
          <w:szCs w:val="22"/>
        </w:rPr>
        <w:t xml:space="preserve">IČO: </w:t>
      </w:r>
      <w:r>
        <w:rPr>
          <w:sz w:val="22"/>
          <w:szCs w:val="22"/>
        </w:rPr>
        <w:tab/>
      </w:r>
      <w:r>
        <w:rPr>
          <w:sz w:val="22"/>
          <w:szCs w:val="22"/>
        </w:rPr>
        <w:tab/>
      </w:r>
      <w:r>
        <w:rPr>
          <w:sz w:val="22"/>
          <w:szCs w:val="22"/>
        </w:rPr>
        <w:tab/>
      </w:r>
      <w:r>
        <w:rPr>
          <w:sz w:val="22"/>
          <w:szCs w:val="22"/>
        </w:rPr>
        <w:tab/>
      </w:r>
      <w:r w:rsidRPr="00906A43">
        <w:rPr>
          <w:sz w:val="22"/>
          <w:szCs w:val="22"/>
        </w:rPr>
        <w:t>275 02 988</w:t>
      </w:r>
    </w:p>
    <w:p w14:paraId="2EB3BD5A" w14:textId="35EC9659" w:rsidR="001B1DA4" w:rsidRPr="00906A43" w:rsidRDefault="001B1DA4" w:rsidP="001B1DA4">
      <w:pPr>
        <w:ind w:left="142"/>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r>
      <w:r>
        <w:rPr>
          <w:sz w:val="22"/>
          <w:szCs w:val="22"/>
        </w:rPr>
        <w:tab/>
      </w:r>
      <w:r w:rsidRPr="00906A43">
        <w:rPr>
          <w:sz w:val="22"/>
          <w:szCs w:val="22"/>
        </w:rPr>
        <w:t>CZ27502988</w:t>
      </w:r>
    </w:p>
    <w:p w14:paraId="4073EB4E" w14:textId="5050A16F" w:rsidR="001B1DA4" w:rsidRPr="00906A43" w:rsidRDefault="001B1DA4" w:rsidP="001B1DA4">
      <w:pPr>
        <w:ind w:left="142"/>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ab/>
        <w:t>MONETA</w:t>
      </w:r>
      <w:r w:rsidRPr="00906A43">
        <w:rPr>
          <w:sz w:val="22"/>
          <w:szCs w:val="22"/>
        </w:rPr>
        <w:t xml:space="preserve"> Money Bank, a.s., pobočka Hradec Králové</w:t>
      </w:r>
    </w:p>
    <w:p w14:paraId="3A16DF5C" w14:textId="404DF5A4" w:rsidR="001B1DA4" w:rsidRPr="00595B3E" w:rsidRDefault="001B1DA4" w:rsidP="001B1DA4">
      <w:pPr>
        <w:ind w:left="142"/>
        <w:rPr>
          <w:sz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r>
      <w:r>
        <w:rPr>
          <w:sz w:val="22"/>
          <w:szCs w:val="22"/>
        </w:rPr>
        <w:tab/>
      </w:r>
      <w:r w:rsidRPr="00906A43">
        <w:rPr>
          <w:sz w:val="22"/>
          <w:szCs w:val="22"/>
        </w:rPr>
        <w:t>195658733/0600</w:t>
      </w:r>
    </w:p>
    <w:p w14:paraId="1A83A5F7" w14:textId="3DE27295" w:rsidR="001B1DA4" w:rsidRPr="005F43BF" w:rsidRDefault="005F43BF" w:rsidP="001B1DA4">
      <w:pPr>
        <w:ind w:left="142"/>
        <w:rPr>
          <w:bCs/>
          <w:sz w:val="22"/>
          <w:szCs w:val="22"/>
        </w:rPr>
      </w:pPr>
      <w:r w:rsidRPr="005F43BF">
        <w:rPr>
          <w:bCs/>
          <w:sz w:val="22"/>
          <w:szCs w:val="22"/>
        </w:rPr>
        <w:t>Číslo smlouvy objednatele:</w:t>
      </w:r>
    </w:p>
    <w:p w14:paraId="4782AA87" w14:textId="77777777" w:rsidR="001B1DA4" w:rsidRPr="00F4728C" w:rsidRDefault="001B1DA4" w:rsidP="001B1DA4">
      <w:pPr>
        <w:ind w:left="142"/>
        <w:rPr>
          <w:sz w:val="22"/>
          <w:szCs w:val="22"/>
        </w:rPr>
      </w:pPr>
      <w:r w:rsidRPr="00F4728C">
        <w:rPr>
          <w:sz w:val="22"/>
          <w:szCs w:val="22"/>
        </w:rPr>
        <w:t>Další osoba oprávněná jednat ve věci provádění díla:</w:t>
      </w:r>
    </w:p>
    <w:p w14:paraId="7AD4E6EA" w14:textId="34D822DE" w:rsidR="001B1DA4" w:rsidRDefault="001B1DA4" w:rsidP="001B1DA4">
      <w:pPr>
        <w:ind w:left="142"/>
        <w:rPr>
          <w:sz w:val="22"/>
          <w:szCs w:val="22"/>
        </w:rPr>
      </w:pPr>
      <w:r w:rsidRPr="00F4728C">
        <w:rPr>
          <w:sz w:val="22"/>
          <w:szCs w:val="22"/>
        </w:rPr>
        <w:t xml:space="preserve">Ing. Přemysl Noháček, e-mail </w:t>
      </w:r>
      <w:hyperlink r:id="rId11" w:history="1">
        <w:r w:rsidRPr="00F4728C">
          <w:rPr>
            <w:rStyle w:val="Hypertextovodkaz"/>
            <w:sz w:val="22"/>
            <w:szCs w:val="22"/>
          </w:rPr>
          <w:t>premysl.nohacek@uskhk.eu</w:t>
        </w:r>
      </w:hyperlink>
      <w:r w:rsidRPr="00F4728C">
        <w:rPr>
          <w:sz w:val="22"/>
          <w:szCs w:val="22"/>
        </w:rPr>
        <w:t>, tel. 495 540 248</w:t>
      </w:r>
    </w:p>
    <w:p w14:paraId="556A027E" w14:textId="618458DB" w:rsidR="005F43BF" w:rsidRPr="00F4728C" w:rsidRDefault="005F43BF" w:rsidP="005F43BF">
      <w:pPr>
        <w:ind w:firstLine="142"/>
        <w:rPr>
          <w:sz w:val="22"/>
          <w:szCs w:val="22"/>
        </w:rPr>
      </w:pPr>
      <w:r>
        <w:rPr>
          <w:sz w:val="22"/>
          <w:szCs w:val="22"/>
        </w:rPr>
        <w:t xml:space="preserve">Ing. Ladislav Hitschfell, e-mail: </w:t>
      </w:r>
      <w:hyperlink r:id="rId12" w:history="1">
        <w:r>
          <w:rPr>
            <w:rStyle w:val="Hypertextovodkaz"/>
            <w:sz w:val="22"/>
            <w:szCs w:val="22"/>
          </w:rPr>
          <w:t>ladislav.hitschfell@uskhk.eu</w:t>
        </w:r>
      </w:hyperlink>
      <w:r>
        <w:rPr>
          <w:sz w:val="22"/>
          <w:szCs w:val="22"/>
        </w:rPr>
        <w:t>, tel. 495 540 231</w:t>
      </w:r>
    </w:p>
    <w:p w14:paraId="54AB9219" w14:textId="77777777" w:rsidR="001B1DA4" w:rsidRPr="00F4728C" w:rsidRDefault="001B1DA4" w:rsidP="001B1DA4">
      <w:pPr>
        <w:ind w:left="142"/>
        <w:rPr>
          <w:sz w:val="22"/>
          <w:szCs w:val="22"/>
        </w:rPr>
      </w:pPr>
      <w:r w:rsidRPr="00F4728C">
        <w:rPr>
          <w:sz w:val="22"/>
          <w:szCs w:val="22"/>
        </w:rPr>
        <w:t>ve věcech obchodních:</w:t>
      </w:r>
    </w:p>
    <w:p w14:paraId="5510A2EC" w14:textId="5E0A18D7" w:rsidR="001B1DA4" w:rsidRPr="00F4728C" w:rsidRDefault="001B1DA4" w:rsidP="001B1DA4">
      <w:pPr>
        <w:ind w:left="142"/>
        <w:rPr>
          <w:sz w:val="22"/>
          <w:szCs w:val="22"/>
        </w:rPr>
      </w:pPr>
      <w:r w:rsidRPr="00F4728C">
        <w:rPr>
          <w:sz w:val="22"/>
          <w:szCs w:val="22"/>
        </w:rPr>
        <w:t xml:space="preserve">Ing. </w:t>
      </w:r>
      <w:r w:rsidR="005F43BF">
        <w:rPr>
          <w:sz w:val="22"/>
          <w:szCs w:val="22"/>
        </w:rPr>
        <w:t>Svatava Koubová</w:t>
      </w:r>
      <w:r w:rsidRPr="00F4728C">
        <w:rPr>
          <w:sz w:val="22"/>
          <w:szCs w:val="22"/>
        </w:rPr>
        <w:t xml:space="preserve">, e-mail </w:t>
      </w:r>
      <w:hyperlink r:id="rId13" w:history="1">
        <w:r w:rsidR="005F43BF" w:rsidRPr="00CE4DF0">
          <w:rPr>
            <w:rStyle w:val="Hypertextovodkaz"/>
            <w:sz w:val="22"/>
            <w:szCs w:val="22"/>
          </w:rPr>
          <w:t>svatava.koubova@uskhk.eu</w:t>
        </w:r>
      </w:hyperlink>
      <w:r w:rsidRPr="00F4728C">
        <w:rPr>
          <w:sz w:val="22"/>
          <w:szCs w:val="22"/>
        </w:rPr>
        <w:t>, tel. 495 540 218</w:t>
      </w:r>
    </w:p>
    <w:p w14:paraId="7A470967" w14:textId="77777777" w:rsidR="001B1DA4" w:rsidRPr="00F4728C" w:rsidRDefault="001B1DA4" w:rsidP="001B1DA4">
      <w:pPr>
        <w:ind w:left="142"/>
        <w:rPr>
          <w:color w:val="33CCCC"/>
          <w:sz w:val="22"/>
          <w:szCs w:val="22"/>
        </w:rPr>
      </w:pPr>
      <w:r w:rsidRPr="00F4728C">
        <w:rPr>
          <w:sz w:val="22"/>
          <w:szCs w:val="22"/>
        </w:rPr>
        <w:t>(dále jen „</w:t>
      </w:r>
      <w:r w:rsidRPr="00F4728C">
        <w:rPr>
          <w:b/>
          <w:sz w:val="22"/>
          <w:szCs w:val="22"/>
        </w:rPr>
        <w:t>objednatel</w:t>
      </w:r>
      <w:r w:rsidRPr="00F4728C">
        <w:rPr>
          <w:sz w:val="22"/>
          <w:szCs w:val="22"/>
        </w:rPr>
        <w:t>“)</w:t>
      </w:r>
    </w:p>
    <w:p w14:paraId="1240B42C" w14:textId="77777777" w:rsidR="00043D1E" w:rsidRPr="00503D07" w:rsidRDefault="00043D1E" w:rsidP="00043D1E">
      <w:pPr>
        <w:tabs>
          <w:tab w:val="left" w:pos="1134"/>
        </w:tabs>
        <w:ind w:left="709" w:hanging="567"/>
        <w:jc w:val="both"/>
        <w:rPr>
          <w:sz w:val="22"/>
          <w:szCs w:val="22"/>
        </w:rPr>
      </w:pPr>
    </w:p>
    <w:p w14:paraId="574CCA49" w14:textId="77777777" w:rsidR="001B1DA4" w:rsidRPr="001B1DA4" w:rsidRDefault="001B1DA4" w:rsidP="00904F24">
      <w:pPr>
        <w:numPr>
          <w:ilvl w:val="1"/>
          <w:numId w:val="1"/>
        </w:numPr>
        <w:ind w:left="709" w:hanging="567"/>
        <w:rPr>
          <w:sz w:val="22"/>
          <w:szCs w:val="22"/>
        </w:rPr>
      </w:pPr>
    </w:p>
    <w:p w14:paraId="37F9253E" w14:textId="77777777" w:rsidR="001B1DA4" w:rsidRPr="00427EC5" w:rsidRDefault="001B1DA4" w:rsidP="001B1DA4">
      <w:pPr>
        <w:widowControl w:val="0"/>
        <w:shd w:val="clear" w:color="auto" w:fill="BFBFBF"/>
        <w:autoSpaceDE w:val="0"/>
        <w:ind w:left="142"/>
        <w:rPr>
          <w:b/>
          <w:bCs/>
          <w:sz w:val="22"/>
          <w:szCs w:val="22"/>
          <w:highlight w:val="lightGray"/>
        </w:rPr>
      </w:pPr>
      <w:r w:rsidRPr="00427EC5">
        <w:rPr>
          <w:b/>
          <w:bCs/>
          <w:sz w:val="22"/>
          <w:szCs w:val="22"/>
          <w:highlight w:val="lightGray"/>
        </w:rPr>
        <w:t xml:space="preserve">Zhotovitel:            </w:t>
      </w:r>
      <w:r w:rsidRPr="00427EC5">
        <w:rPr>
          <w:b/>
          <w:bCs/>
          <w:sz w:val="22"/>
          <w:szCs w:val="22"/>
          <w:highlight w:val="lightGray"/>
        </w:rPr>
        <w:tab/>
      </w:r>
      <w:r w:rsidRPr="00427EC5">
        <w:rPr>
          <w:b/>
          <w:bCs/>
          <w:sz w:val="22"/>
          <w:szCs w:val="22"/>
          <w:highlight w:val="lightGray"/>
        </w:rPr>
        <w:tab/>
      </w:r>
    </w:p>
    <w:p w14:paraId="6C168361" w14:textId="77777777" w:rsidR="001B1DA4" w:rsidRPr="00427EC5" w:rsidRDefault="001B1DA4" w:rsidP="001B1DA4">
      <w:pPr>
        <w:widowControl w:val="0"/>
        <w:shd w:val="clear" w:color="auto" w:fill="BFBFBF"/>
        <w:autoSpaceDE w:val="0"/>
        <w:ind w:left="142"/>
        <w:rPr>
          <w:sz w:val="22"/>
          <w:szCs w:val="22"/>
          <w:highlight w:val="lightGray"/>
        </w:rPr>
      </w:pPr>
      <w:r w:rsidRPr="00427EC5">
        <w:rPr>
          <w:sz w:val="22"/>
          <w:szCs w:val="22"/>
          <w:highlight w:val="lightGray"/>
        </w:rPr>
        <w:t xml:space="preserve">se sídlem:     </w:t>
      </w:r>
      <w:r w:rsidRPr="00427EC5">
        <w:rPr>
          <w:sz w:val="22"/>
          <w:szCs w:val="22"/>
          <w:highlight w:val="lightGray"/>
        </w:rPr>
        <w:tab/>
      </w:r>
      <w:r w:rsidRPr="00427EC5">
        <w:rPr>
          <w:sz w:val="22"/>
          <w:szCs w:val="22"/>
          <w:highlight w:val="lightGray"/>
        </w:rPr>
        <w:tab/>
      </w:r>
      <w:r w:rsidRPr="00427EC5">
        <w:rPr>
          <w:sz w:val="22"/>
          <w:szCs w:val="22"/>
          <w:highlight w:val="lightGray"/>
        </w:rPr>
        <w:tab/>
      </w:r>
    </w:p>
    <w:p w14:paraId="36BB017F" w14:textId="77777777" w:rsidR="001B1DA4" w:rsidRPr="00427EC5" w:rsidRDefault="001B1DA4" w:rsidP="001B1DA4">
      <w:pPr>
        <w:widowControl w:val="0"/>
        <w:shd w:val="clear" w:color="auto" w:fill="BFBFBF"/>
        <w:autoSpaceDE w:val="0"/>
        <w:ind w:left="142"/>
        <w:jc w:val="both"/>
        <w:rPr>
          <w:sz w:val="22"/>
          <w:szCs w:val="22"/>
          <w:highlight w:val="lightGray"/>
        </w:rPr>
      </w:pPr>
      <w:r w:rsidRPr="00427EC5">
        <w:rPr>
          <w:sz w:val="22"/>
          <w:szCs w:val="22"/>
          <w:highlight w:val="lightGray"/>
        </w:rPr>
        <w:t>zapsaný v obchodním rejstříku vedeném ……, oddíl … vložka…</w:t>
      </w:r>
    </w:p>
    <w:p w14:paraId="3F353649" w14:textId="77777777" w:rsidR="001B1DA4" w:rsidRPr="00427EC5" w:rsidRDefault="001B1DA4" w:rsidP="001B1DA4">
      <w:pPr>
        <w:widowControl w:val="0"/>
        <w:shd w:val="clear" w:color="auto" w:fill="BFBFBF"/>
        <w:autoSpaceDE w:val="0"/>
        <w:ind w:left="142"/>
        <w:rPr>
          <w:sz w:val="22"/>
          <w:szCs w:val="22"/>
          <w:highlight w:val="lightGray"/>
        </w:rPr>
      </w:pPr>
      <w:r>
        <w:rPr>
          <w:sz w:val="22"/>
          <w:szCs w:val="22"/>
          <w:highlight w:val="lightGray"/>
        </w:rPr>
        <w:t>zastoupený</w:t>
      </w:r>
      <w:r w:rsidRPr="00427EC5">
        <w:rPr>
          <w:sz w:val="22"/>
          <w:szCs w:val="22"/>
          <w:highlight w:val="lightGray"/>
        </w:rPr>
        <w:t xml:space="preserve">:                </w:t>
      </w:r>
      <w:r w:rsidRPr="00427EC5">
        <w:rPr>
          <w:sz w:val="22"/>
          <w:szCs w:val="22"/>
          <w:highlight w:val="lightGray"/>
        </w:rPr>
        <w:tab/>
      </w:r>
      <w:r w:rsidRPr="00427EC5">
        <w:rPr>
          <w:sz w:val="22"/>
          <w:szCs w:val="22"/>
          <w:highlight w:val="lightGray"/>
        </w:rPr>
        <w:tab/>
      </w:r>
    </w:p>
    <w:p w14:paraId="77705D7E" w14:textId="77777777" w:rsidR="001B1DA4" w:rsidRPr="00427EC5" w:rsidRDefault="001B1DA4" w:rsidP="001B1DA4">
      <w:pPr>
        <w:widowControl w:val="0"/>
        <w:shd w:val="clear" w:color="auto" w:fill="BFBFBF"/>
        <w:autoSpaceDE w:val="0"/>
        <w:ind w:left="142"/>
        <w:rPr>
          <w:sz w:val="22"/>
          <w:szCs w:val="22"/>
          <w:highlight w:val="lightGray"/>
        </w:rPr>
      </w:pPr>
      <w:r w:rsidRPr="00427EC5">
        <w:rPr>
          <w:sz w:val="22"/>
          <w:szCs w:val="22"/>
          <w:highlight w:val="lightGray"/>
        </w:rPr>
        <w:t xml:space="preserve">IČO:                               </w:t>
      </w:r>
      <w:r w:rsidRPr="00427EC5">
        <w:rPr>
          <w:sz w:val="22"/>
          <w:szCs w:val="22"/>
          <w:highlight w:val="lightGray"/>
        </w:rPr>
        <w:tab/>
      </w:r>
      <w:r w:rsidRPr="00427EC5">
        <w:rPr>
          <w:sz w:val="22"/>
          <w:szCs w:val="22"/>
          <w:highlight w:val="lightGray"/>
        </w:rPr>
        <w:tab/>
      </w:r>
    </w:p>
    <w:p w14:paraId="2CBF95D9" w14:textId="77777777" w:rsidR="001B1DA4" w:rsidRPr="00427EC5" w:rsidRDefault="001B1DA4" w:rsidP="001B1DA4">
      <w:pPr>
        <w:widowControl w:val="0"/>
        <w:shd w:val="clear" w:color="auto" w:fill="BFBFBF"/>
        <w:autoSpaceDE w:val="0"/>
        <w:ind w:left="142"/>
        <w:rPr>
          <w:sz w:val="22"/>
          <w:szCs w:val="22"/>
          <w:highlight w:val="lightGray"/>
        </w:rPr>
      </w:pPr>
      <w:r w:rsidRPr="00427EC5">
        <w:rPr>
          <w:sz w:val="22"/>
          <w:szCs w:val="22"/>
          <w:highlight w:val="lightGray"/>
        </w:rPr>
        <w:t>DIČ:</w:t>
      </w:r>
    </w:p>
    <w:p w14:paraId="4CE46F09" w14:textId="77777777" w:rsidR="001B1DA4" w:rsidRPr="00427EC5" w:rsidRDefault="001B1DA4" w:rsidP="001B1DA4">
      <w:pPr>
        <w:widowControl w:val="0"/>
        <w:shd w:val="clear" w:color="auto" w:fill="BFBFBF"/>
        <w:autoSpaceDE w:val="0"/>
        <w:ind w:left="142"/>
        <w:rPr>
          <w:sz w:val="22"/>
          <w:szCs w:val="22"/>
          <w:highlight w:val="lightGray"/>
        </w:rPr>
      </w:pPr>
      <w:r w:rsidRPr="00427EC5">
        <w:rPr>
          <w:sz w:val="22"/>
          <w:szCs w:val="22"/>
          <w:highlight w:val="lightGray"/>
        </w:rPr>
        <w:t>Bankovní spojení:</w:t>
      </w:r>
      <w:r w:rsidRPr="00427EC5">
        <w:rPr>
          <w:sz w:val="22"/>
          <w:szCs w:val="22"/>
          <w:highlight w:val="lightGray"/>
        </w:rPr>
        <w:tab/>
      </w:r>
      <w:r w:rsidRPr="00427EC5">
        <w:rPr>
          <w:sz w:val="22"/>
          <w:szCs w:val="22"/>
          <w:highlight w:val="lightGray"/>
        </w:rPr>
        <w:tab/>
      </w:r>
    </w:p>
    <w:p w14:paraId="728497DD" w14:textId="77777777" w:rsidR="001B1DA4" w:rsidRPr="00427EC5" w:rsidRDefault="001B1DA4" w:rsidP="001B1DA4">
      <w:pPr>
        <w:widowControl w:val="0"/>
        <w:shd w:val="clear" w:color="auto" w:fill="BFBFBF"/>
        <w:autoSpaceDE w:val="0"/>
        <w:ind w:left="142"/>
        <w:rPr>
          <w:sz w:val="22"/>
          <w:szCs w:val="22"/>
          <w:highlight w:val="lightGray"/>
        </w:rPr>
      </w:pPr>
      <w:r w:rsidRPr="00427EC5">
        <w:rPr>
          <w:sz w:val="22"/>
          <w:szCs w:val="22"/>
          <w:highlight w:val="lightGray"/>
        </w:rPr>
        <w:t xml:space="preserve">Číslo účtu: </w:t>
      </w:r>
      <w:r w:rsidRPr="00427EC5">
        <w:rPr>
          <w:sz w:val="22"/>
          <w:szCs w:val="22"/>
          <w:highlight w:val="lightGray"/>
        </w:rPr>
        <w:tab/>
      </w:r>
      <w:r w:rsidRPr="00427EC5">
        <w:rPr>
          <w:sz w:val="22"/>
          <w:szCs w:val="22"/>
          <w:highlight w:val="lightGray"/>
        </w:rPr>
        <w:tab/>
      </w:r>
      <w:r w:rsidRPr="00427EC5">
        <w:rPr>
          <w:sz w:val="22"/>
          <w:szCs w:val="22"/>
          <w:highlight w:val="lightGray"/>
        </w:rPr>
        <w:tab/>
      </w:r>
    </w:p>
    <w:p w14:paraId="63C2F331" w14:textId="77777777" w:rsidR="00400FE1" w:rsidRDefault="001B1DA4" w:rsidP="001B1DA4">
      <w:pPr>
        <w:widowControl w:val="0"/>
        <w:shd w:val="clear" w:color="auto" w:fill="BFBFBF"/>
        <w:autoSpaceDE w:val="0"/>
        <w:ind w:left="142"/>
        <w:rPr>
          <w:sz w:val="22"/>
          <w:szCs w:val="22"/>
        </w:rPr>
      </w:pPr>
      <w:r w:rsidRPr="00427EC5">
        <w:rPr>
          <w:sz w:val="22"/>
          <w:szCs w:val="22"/>
          <w:highlight w:val="lightGray"/>
        </w:rPr>
        <w:t>Další osoba oprávněná jednat ve věci provádění díla:</w:t>
      </w:r>
    </w:p>
    <w:p w14:paraId="48F88D05" w14:textId="77777777" w:rsidR="001B1DA4" w:rsidRDefault="00400FE1" w:rsidP="001B1DA4">
      <w:pPr>
        <w:widowControl w:val="0"/>
        <w:shd w:val="clear" w:color="auto" w:fill="BFBFBF"/>
        <w:autoSpaceDE w:val="0"/>
        <w:ind w:left="142"/>
        <w:rPr>
          <w:sz w:val="22"/>
          <w:szCs w:val="22"/>
        </w:rPr>
      </w:pPr>
      <w:r>
        <w:rPr>
          <w:sz w:val="22"/>
          <w:szCs w:val="22"/>
        </w:rPr>
        <w:t xml:space="preserve">……………, </w:t>
      </w:r>
      <w:proofErr w:type="gramStart"/>
      <w:r>
        <w:rPr>
          <w:sz w:val="22"/>
          <w:szCs w:val="22"/>
        </w:rPr>
        <w:t>e-mail:…</w:t>
      </w:r>
      <w:proofErr w:type="gramEnd"/>
      <w:r>
        <w:rPr>
          <w:sz w:val="22"/>
          <w:szCs w:val="22"/>
        </w:rPr>
        <w:t xml:space="preserve">…………, </w:t>
      </w:r>
      <w:proofErr w:type="gramStart"/>
      <w:r>
        <w:rPr>
          <w:sz w:val="22"/>
          <w:szCs w:val="22"/>
        </w:rPr>
        <w:t>tel.:…</w:t>
      </w:r>
      <w:proofErr w:type="gramEnd"/>
      <w:r>
        <w:rPr>
          <w:sz w:val="22"/>
          <w:szCs w:val="22"/>
        </w:rPr>
        <w:t>…….</w:t>
      </w:r>
      <w:r w:rsidR="001B1DA4" w:rsidRPr="00EA2760">
        <w:rPr>
          <w:sz w:val="22"/>
          <w:szCs w:val="22"/>
        </w:rPr>
        <w:t xml:space="preserve"> </w:t>
      </w:r>
    </w:p>
    <w:p w14:paraId="0246DA14" w14:textId="77777777" w:rsidR="001B1DA4" w:rsidRPr="00906A43" w:rsidRDefault="001B1DA4" w:rsidP="001B1DA4">
      <w:pPr>
        <w:ind w:left="142"/>
        <w:rPr>
          <w:sz w:val="22"/>
          <w:szCs w:val="22"/>
        </w:rPr>
      </w:pPr>
      <w:r w:rsidRPr="00906A43">
        <w:rPr>
          <w:sz w:val="22"/>
          <w:szCs w:val="22"/>
        </w:rPr>
        <w:t>(dále jen „</w:t>
      </w:r>
      <w:r w:rsidRPr="00906A43">
        <w:rPr>
          <w:b/>
          <w:sz w:val="22"/>
          <w:szCs w:val="22"/>
        </w:rPr>
        <w:t>zhotovitel</w:t>
      </w:r>
      <w:r w:rsidRPr="00906A43">
        <w:rPr>
          <w:sz w:val="22"/>
          <w:szCs w:val="22"/>
        </w:rPr>
        <w:t>“)</w:t>
      </w:r>
    </w:p>
    <w:p w14:paraId="7328DBE6" w14:textId="77777777" w:rsidR="001B1DA4" w:rsidRDefault="001B1DA4" w:rsidP="001B1DA4">
      <w:pPr>
        <w:widowControl w:val="0"/>
        <w:autoSpaceDE w:val="0"/>
        <w:rPr>
          <w:sz w:val="22"/>
          <w:szCs w:val="22"/>
        </w:rPr>
      </w:pPr>
    </w:p>
    <w:p w14:paraId="0188EDF6" w14:textId="77777777" w:rsidR="001B1DA4" w:rsidRDefault="001B1DA4" w:rsidP="001B1DA4">
      <w:pPr>
        <w:widowControl w:val="0"/>
        <w:autoSpaceDE w:val="0"/>
        <w:ind w:left="142"/>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D1DB408" w14:textId="77777777" w:rsidR="001B1DA4" w:rsidRPr="00906A43" w:rsidRDefault="001B1DA4" w:rsidP="001B1DA4">
      <w:pPr>
        <w:widowControl w:val="0"/>
        <w:autoSpaceDE w:val="0"/>
        <w:ind w:left="142"/>
        <w:rPr>
          <w:sz w:val="22"/>
          <w:szCs w:val="22"/>
        </w:rPr>
      </w:pPr>
    </w:p>
    <w:p w14:paraId="7790838D" w14:textId="77777777" w:rsidR="00043D1E" w:rsidRPr="00503D07" w:rsidRDefault="001B1DA4" w:rsidP="00043D1E">
      <w:pPr>
        <w:numPr>
          <w:ilvl w:val="1"/>
          <w:numId w:val="1"/>
        </w:numPr>
        <w:ind w:left="709" w:hanging="567"/>
        <w:jc w:val="both"/>
        <w:rPr>
          <w:sz w:val="22"/>
          <w:szCs w:val="22"/>
        </w:rPr>
      </w:pPr>
      <w:r w:rsidRPr="00884E3B">
        <w:rPr>
          <w:sz w:val="22"/>
          <w:szCs w:val="22"/>
        </w:rPr>
        <w:t xml:space="preserve">Smluvní strany prohlašují, že údaje, které uvedly v tomto článku smlouvy, jsou v souladu s platnými zápisy </w:t>
      </w:r>
      <w:bookmarkStart w:id="0" w:name="_Hlk35852929"/>
      <w:r>
        <w:rPr>
          <w:sz w:val="22"/>
          <w:szCs w:val="22"/>
        </w:rPr>
        <w:t>v Obchodním rejstříku (§ 126 odst. 1 občanský zákoník), resp. v Živnostenském rejstříku (§ 60 zákona č. 455/1991 Sb., živnostenský zákon, ve znění pozdějších předpisů)</w:t>
      </w:r>
      <w:bookmarkEnd w:id="0"/>
      <w:r>
        <w:rPr>
          <w:sz w:val="22"/>
          <w:szCs w:val="22"/>
        </w:rPr>
        <w:t xml:space="preserve"> </w:t>
      </w:r>
      <w:r w:rsidRPr="00867F71">
        <w:rPr>
          <w:sz w:val="22"/>
          <w:szCs w:val="22"/>
        </w:rPr>
        <w:t>nebo jiném obdobném veřejném seznamu</w:t>
      </w:r>
      <w:r w:rsidRPr="00884E3B">
        <w:rPr>
          <w:sz w:val="22"/>
          <w:szCs w:val="22"/>
        </w:rPr>
        <w:t>,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r w:rsidR="00043D1E" w:rsidRPr="00503D07">
        <w:rPr>
          <w:sz w:val="22"/>
          <w:szCs w:val="22"/>
        </w:rPr>
        <w:t>.</w:t>
      </w:r>
    </w:p>
    <w:p w14:paraId="7E13AC22" w14:textId="77777777" w:rsidR="00043D1E" w:rsidRPr="00503D07" w:rsidRDefault="00043D1E" w:rsidP="00043D1E">
      <w:pPr>
        <w:numPr>
          <w:ilvl w:val="1"/>
          <w:numId w:val="1"/>
        </w:numPr>
        <w:ind w:left="709" w:hanging="567"/>
        <w:jc w:val="both"/>
        <w:rPr>
          <w:sz w:val="22"/>
          <w:szCs w:val="22"/>
        </w:rPr>
      </w:pPr>
      <w:r w:rsidRPr="00503D07">
        <w:rPr>
          <w:sz w:val="22"/>
          <w:szCs w:val="22"/>
        </w:rPr>
        <w:t xml:space="preserve">Smluvní strany prohlašují, že jsou v souladu s obecně závaznými právními předpisy oprávněny ke sjednání a podpisu této smlouvy. </w:t>
      </w:r>
    </w:p>
    <w:p w14:paraId="53BF948E" w14:textId="77777777" w:rsidR="00163A26" w:rsidRDefault="00163A26" w:rsidP="00043D1E">
      <w:pPr>
        <w:numPr>
          <w:ilvl w:val="1"/>
          <w:numId w:val="1"/>
        </w:numPr>
        <w:ind w:left="709" w:hanging="567"/>
        <w:jc w:val="both"/>
        <w:rPr>
          <w:sz w:val="22"/>
          <w:szCs w:val="22"/>
        </w:rPr>
      </w:pPr>
      <w:r w:rsidRPr="009A4A48">
        <w:rPr>
          <w:sz w:val="22"/>
          <w:szCs w:val="22"/>
        </w:rPr>
        <w:t xml:space="preserve">Strany se výslovně dohodly, že forma smlouvy bude písemná a v této formě budou učiněny i veškeré její případné změny a dodatky. </w:t>
      </w:r>
    </w:p>
    <w:p w14:paraId="77B2DD54" w14:textId="1A7FD720" w:rsidR="006E10E4" w:rsidRDefault="006E10E4" w:rsidP="006E10E4">
      <w:pPr>
        <w:numPr>
          <w:ilvl w:val="1"/>
          <w:numId w:val="1"/>
        </w:numPr>
        <w:ind w:left="709" w:hanging="567"/>
        <w:jc w:val="both"/>
        <w:rPr>
          <w:sz w:val="22"/>
          <w:szCs w:val="22"/>
        </w:rPr>
      </w:pPr>
      <w:r w:rsidRPr="00C91795">
        <w:rPr>
          <w:sz w:val="22"/>
          <w:szCs w:val="22"/>
        </w:rPr>
        <w:t xml:space="preserve">Tato smlouva se uzavírá na základě výsledků </w:t>
      </w:r>
      <w:r w:rsidR="00455686">
        <w:rPr>
          <w:sz w:val="22"/>
          <w:szCs w:val="22"/>
        </w:rPr>
        <w:t>zadávacího</w:t>
      </w:r>
      <w:r w:rsidRPr="00C91795">
        <w:rPr>
          <w:sz w:val="22"/>
          <w:szCs w:val="22"/>
        </w:rPr>
        <w:t xml:space="preserve"> řízení vyhlášeného objednatelem </w:t>
      </w:r>
      <w:r w:rsidR="00455686">
        <w:rPr>
          <w:sz w:val="22"/>
          <w:szCs w:val="22"/>
        </w:rPr>
        <w:t>veřejnou zakázkou dle zákona č. 134/2016 Sb., o zadávání veřejných zakázek</w:t>
      </w:r>
      <w:r w:rsidRPr="00C91795">
        <w:rPr>
          <w:sz w:val="22"/>
          <w:szCs w:val="22"/>
        </w:rPr>
        <w:t xml:space="preserve"> </w:t>
      </w:r>
      <w:r w:rsidR="00455686">
        <w:rPr>
          <w:sz w:val="22"/>
          <w:szCs w:val="22"/>
        </w:rPr>
        <w:t>pod názvem</w:t>
      </w:r>
      <w:r w:rsidRPr="00C91795">
        <w:rPr>
          <w:sz w:val="22"/>
          <w:szCs w:val="22"/>
        </w:rPr>
        <w:t>: „</w:t>
      </w:r>
      <w:r w:rsidR="006B4D85" w:rsidRPr="005F43BF">
        <w:rPr>
          <w:b/>
          <w:bCs/>
          <w:sz w:val="22"/>
          <w:szCs w:val="22"/>
        </w:rPr>
        <w:t xml:space="preserve">Provedení </w:t>
      </w:r>
      <w:r w:rsidR="005F43BF" w:rsidRPr="005F43BF">
        <w:rPr>
          <w:b/>
          <w:bCs/>
          <w:sz w:val="22"/>
          <w:szCs w:val="22"/>
        </w:rPr>
        <w:t xml:space="preserve">dvojitých </w:t>
      </w:r>
      <w:r w:rsidR="006B4D85" w:rsidRPr="005F43BF">
        <w:rPr>
          <w:b/>
          <w:bCs/>
          <w:sz w:val="22"/>
          <w:szCs w:val="22"/>
        </w:rPr>
        <w:t>mikrokoberců</w:t>
      </w:r>
      <w:r w:rsidRPr="00C91795">
        <w:rPr>
          <w:sz w:val="22"/>
          <w:szCs w:val="22"/>
        </w:rPr>
        <w:t>“ ze dne</w:t>
      </w:r>
      <w:proofErr w:type="gramStart"/>
      <w:r w:rsidRPr="00C91795">
        <w:rPr>
          <w:sz w:val="22"/>
          <w:szCs w:val="22"/>
        </w:rPr>
        <w:t xml:space="preserve"> </w:t>
      </w:r>
      <w:r w:rsidRPr="006E6B90">
        <w:rPr>
          <w:sz w:val="22"/>
          <w:szCs w:val="22"/>
          <w:highlight w:val="lightGray"/>
        </w:rPr>
        <w:t>…</w:t>
      </w:r>
      <w:r w:rsidR="00665585">
        <w:rPr>
          <w:sz w:val="22"/>
          <w:szCs w:val="22"/>
          <w:highlight w:val="lightGray"/>
        </w:rPr>
        <w:t>.</w:t>
      </w:r>
      <w:proofErr w:type="gramEnd"/>
      <w:r w:rsidR="00665585">
        <w:rPr>
          <w:sz w:val="22"/>
          <w:szCs w:val="22"/>
          <w:highlight w:val="lightGray"/>
        </w:rPr>
        <w:t>.</w:t>
      </w:r>
      <w:r w:rsidRPr="006E6B90">
        <w:rPr>
          <w:sz w:val="22"/>
          <w:szCs w:val="22"/>
          <w:highlight w:val="lightGray"/>
        </w:rPr>
        <w:t>….</w:t>
      </w:r>
      <w:r w:rsidRPr="00C91795">
        <w:rPr>
          <w:sz w:val="22"/>
          <w:szCs w:val="22"/>
        </w:rPr>
        <w:t xml:space="preserve"> (dále jen „</w:t>
      </w:r>
      <w:r w:rsidR="00455686">
        <w:rPr>
          <w:sz w:val="22"/>
          <w:szCs w:val="22"/>
        </w:rPr>
        <w:t>veřejná zakázka</w:t>
      </w:r>
      <w:r w:rsidRPr="00C91795">
        <w:rPr>
          <w:sz w:val="22"/>
          <w:szCs w:val="22"/>
        </w:rPr>
        <w:t xml:space="preserve">“) a nabídky </w:t>
      </w:r>
      <w:r>
        <w:rPr>
          <w:sz w:val="22"/>
          <w:szCs w:val="22"/>
        </w:rPr>
        <w:t>zhotovitele</w:t>
      </w:r>
      <w:r w:rsidRPr="00C91795">
        <w:rPr>
          <w:sz w:val="22"/>
          <w:szCs w:val="22"/>
        </w:rPr>
        <w:t xml:space="preserve"> ze dne </w:t>
      </w:r>
      <w:r w:rsidRPr="006E6B90">
        <w:rPr>
          <w:sz w:val="22"/>
          <w:szCs w:val="22"/>
          <w:highlight w:val="lightGray"/>
        </w:rPr>
        <w:t>…….</w:t>
      </w:r>
      <w:r w:rsidRPr="00C91795">
        <w:rPr>
          <w:sz w:val="22"/>
          <w:szCs w:val="22"/>
        </w:rPr>
        <w:t xml:space="preserve"> včetně všech jejích doplnění (dále jen „Nabídka“).</w:t>
      </w:r>
      <w:r>
        <w:rPr>
          <w:sz w:val="22"/>
          <w:szCs w:val="22"/>
        </w:rPr>
        <w:t xml:space="preserve"> </w:t>
      </w:r>
      <w:r w:rsidR="00455686">
        <w:rPr>
          <w:sz w:val="22"/>
          <w:szCs w:val="22"/>
        </w:rPr>
        <w:t>Veřejná zakázky</w:t>
      </w:r>
      <w:r>
        <w:rPr>
          <w:sz w:val="22"/>
          <w:szCs w:val="22"/>
        </w:rPr>
        <w:t xml:space="preserve"> a nabídka jsou pro smluvní strany závazné po celou dobu trvání této smlouvy.</w:t>
      </w:r>
    </w:p>
    <w:p w14:paraId="05F5355B" w14:textId="77777777" w:rsidR="000E7012" w:rsidRDefault="000E7012" w:rsidP="000E7012">
      <w:pPr>
        <w:ind w:left="709"/>
        <w:jc w:val="both"/>
        <w:rPr>
          <w:sz w:val="22"/>
          <w:szCs w:val="22"/>
        </w:rPr>
      </w:pPr>
    </w:p>
    <w:p w14:paraId="1AE50E0D" w14:textId="77777777" w:rsidR="000E7012" w:rsidRDefault="000E7012" w:rsidP="000E7012">
      <w:pPr>
        <w:ind w:left="709"/>
        <w:jc w:val="both"/>
        <w:rPr>
          <w:sz w:val="22"/>
          <w:szCs w:val="22"/>
        </w:rPr>
      </w:pPr>
    </w:p>
    <w:p w14:paraId="48B43121" w14:textId="77777777" w:rsidR="000E7012" w:rsidRPr="00C91795" w:rsidRDefault="000E7012" w:rsidP="000E7012">
      <w:pPr>
        <w:ind w:left="709"/>
        <w:jc w:val="both"/>
        <w:rPr>
          <w:sz w:val="22"/>
          <w:szCs w:val="22"/>
        </w:rPr>
      </w:pPr>
    </w:p>
    <w:p w14:paraId="23E1E63D" w14:textId="356CA544" w:rsidR="00043D1E" w:rsidRPr="000A2B32" w:rsidRDefault="00043D1E" w:rsidP="00400FE1">
      <w:pPr>
        <w:numPr>
          <w:ilvl w:val="0"/>
          <w:numId w:val="1"/>
        </w:numPr>
        <w:spacing w:after="240"/>
        <w:ind w:left="924" w:hanging="357"/>
        <w:jc w:val="center"/>
        <w:rPr>
          <w:b/>
          <w:sz w:val="22"/>
          <w:szCs w:val="22"/>
        </w:rPr>
      </w:pPr>
      <w:r w:rsidRPr="00503D07">
        <w:rPr>
          <w:b/>
          <w:sz w:val="22"/>
          <w:szCs w:val="22"/>
        </w:rPr>
        <w:lastRenderedPageBreak/>
        <w:t>Předmět smlouvy</w:t>
      </w:r>
    </w:p>
    <w:p w14:paraId="2C4A7C6A" w14:textId="240CF5DA" w:rsidR="00994381" w:rsidRDefault="00043D1E" w:rsidP="007D1B33">
      <w:pPr>
        <w:numPr>
          <w:ilvl w:val="1"/>
          <w:numId w:val="1"/>
        </w:numPr>
        <w:spacing w:after="120"/>
        <w:ind w:left="709" w:hanging="567"/>
        <w:jc w:val="both"/>
        <w:rPr>
          <w:sz w:val="22"/>
          <w:szCs w:val="22"/>
        </w:rPr>
      </w:pPr>
      <w:r w:rsidRPr="00503D07">
        <w:rPr>
          <w:sz w:val="22"/>
          <w:szCs w:val="22"/>
        </w:rPr>
        <w:t>Předmětem smlouvy je závazek zhotovitele</w:t>
      </w:r>
      <w:r w:rsidR="00767E18">
        <w:rPr>
          <w:sz w:val="22"/>
          <w:szCs w:val="22"/>
        </w:rPr>
        <w:t>:</w:t>
      </w:r>
      <w:r w:rsidRPr="00503D07">
        <w:rPr>
          <w:sz w:val="22"/>
          <w:szCs w:val="22"/>
        </w:rPr>
        <w:t xml:space="preserve"> realizovat </w:t>
      </w:r>
      <w:r w:rsidR="005176A3">
        <w:rPr>
          <w:sz w:val="22"/>
          <w:szCs w:val="22"/>
        </w:rPr>
        <w:t xml:space="preserve">na základě </w:t>
      </w:r>
      <w:r w:rsidR="0035005B">
        <w:rPr>
          <w:sz w:val="22"/>
          <w:szCs w:val="22"/>
        </w:rPr>
        <w:t>v</w:t>
      </w:r>
      <w:r w:rsidR="00455686">
        <w:rPr>
          <w:sz w:val="22"/>
          <w:szCs w:val="22"/>
        </w:rPr>
        <w:t>eřejné zakázky</w:t>
      </w:r>
      <w:r w:rsidR="005176A3">
        <w:rPr>
          <w:sz w:val="22"/>
          <w:szCs w:val="22"/>
        </w:rPr>
        <w:t xml:space="preserve"> objednatele </w:t>
      </w:r>
      <w:r w:rsidRPr="00503D07">
        <w:rPr>
          <w:sz w:val="22"/>
          <w:szCs w:val="22"/>
        </w:rPr>
        <w:t xml:space="preserve">v termínech, rozsahu </w:t>
      </w:r>
      <w:r w:rsidR="00440B00">
        <w:rPr>
          <w:sz w:val="22"/>
          <w:szCs w:val="22"/>
        </w:rPr>
        <w:t xml:space="preserve">(dán </w:t>
      </w:r>
      <w:r w:rsidR="00707A5C">
        <w:rPr>
          <w:sz w:val="22"/>
          <w:szCs w:val="22"/>
        </w:rPr>
        <w:t xml:space="preserve">přílohou č. </w:t>
      </w:r>
      <w:r w:rsidR="001B4283">
        <w:rPr>
          <w:sz w:val="22"/>
          <w:szCs w:val="22"/>
        </w:rPr>
        <w:t>2</w:t>
      </w:r>
      <w:r w:rsidR="00C04063">
        <w:rPr>
          <w:sz w:val="22"/>
          <w:szCs w:val="22"/>
        </w:rPr>
        <w:t xml:space="preserve">) </w:t>
      </w:r>
      <w:r w:rsidRPr="00503D07">
        <w:rPr>
          <w:sz w:val="22"/>
          <w:szCs w:val="22"/>
        </w:rPr>
        <w:t>a za podmínek sjednaných ve smlouvě, ve věcném rozsahu vymezeném</w:t>
      </w:r>
      <w:r w:rsidR="003B117C">
        <w:rPr>
          <w:sz w:val="22"/>
          <w:szCs w:val="22"/>
        </w:rPr>
        <w:t xml:space="preserve"> </w:t>
      </w:r>
      <w:r w:rsidRPr="00503D07">
        <w:rPr>
          <w:sz w:val="22"/>
          <w:szCs w:val="22"/>
        </w:rPr>
        <w:t>touto smlo</w:t>
      </w:r>
      <w:r w:rsidR="00305D9B">
        <w:rPr>
          <w:sz w:val="22"/>
          <w:szCs w:val="22"/>
        </w:rPr>
        <w:t>uvou</w:t>
      </w:r>
      <w:r w:rsidRPr="00503D07">
        <w:rPr>
          <w:sz w:val="22"/>
          <w:szCs w:val="22"/>
        </w:rPr>
        <w:t>, vlastním jménem a na vlastní odpovědnost</w:t>
      </w:r>
      <w:r w:rsidR="00994381">
        <w:rPr>
          <w:sz w:val="22"/>
          <w:szCs w:val="22"/>
        </w:rPr>
        <w:t>:</w:t>
      </w:r>
    </w:p>
    <w:p w14:paraId="4093C892" w14:textId="5752A851" w:rsidR="00C034B4" w:rsidRPr="00994381" w:rsidRDefault="00882CF1" w:rsidP="007D1B33">
      <w:pPr>
        <w:spacing w:before="120" w:after="120"/>
        <w:ind w:left="709"/>
        <w:jc w:val="center"/>
        <w:rPr>
          <w:b/>
          <w:sz w:val="22"/>
          <w:szCs w:val="22"/>
        </w:rPr>
      </w:pPr>
      <w:r w:rsidRPr="00994381">
        <w:rPr>
          <w:b/>
          <w:sz w:val="22"/>
          <w:szCs w:val="22"/>
        </w:rPr>
        <w:t>provedení</w:t>
      </w:r>
      <w:r w:rsidR="00004C1E" w:rsidRPr="00994381">
        <w:rPr>
          <w:b/>
          <w:sz w:val="22"/>
          <w:szCs w:val="22"/>
        </w:rPr>
        <w:t xml:space="preserve"> </w:t>
      </w:r>
      <w:r w:rsidR="00AB73EB">
        <w:rPr>
          <w:b/>
          <w:sz w:val="22"/>
          <w:szCs w:val="22"/>
        </w:rPr>
        <w:t xml:space="preserve">dvojitých </w:t>
      </w:r>
      <w:r w:rsidR="00D06F4F" w:rsidRPr="00994381">
        <w:rPr>
          <w:b/>
          <w:sz w:val="22"/>
          <w:szCs w:val="22"/>
        </w:rPr>
        <w:t>mikrokoberců</w:t>
      </w:r>
      <w:r w:rsidR="00004C1E" w:rsidRPr="00994381">
        <w:rPr>
          <w:b/>
          <w:sz w:val="22"/>
          <w:szCs w:val="22"/>
        </w:rPr>
        <w:t>.</w:t>
      </w:r>
    </w:p>
    <w:p w14:paraId="00826F9F" w14:textId="6F78DB9F" w:rsidR="001A45DE" w:rsidRPr="00665585" w:rsidRDefault="00FE3367" w:rsidP="007D1B33">
      <w:pPr>
        <w:spacing w:before="60" w:after="120"/>
        <w:ind w:left="709"/>
        <w:jc w:val="both"/>
        <w:rPr>
          <w:sz w:val="22"/>
          <w:szCs w:val="22"/>
        </w:rPr>
      </w:pPr>
      <w:r w:rsidRPr="00FE3367">
        <w:rPr>
          <w:sz w:val="22"/>
          <w:szCs w:val="22"/>
        </w:rPr>
        <w:t>Jedná se o zajištění celoplošných nátěrů podle platných předpisů ČSN EN 12273 Kalové vrstvy</w:t>
      </w:r>
      <w:r w:rsidR="00455686" w:rsidRPr="00455686">
        <w:rPr>
          <w:bCs/>
          <w:sz w:val="22"/>
          <w:szCs w:val="22"/>
        </w:rPr>
        <w:t xml:space="preserve"> – </w:t>
      </w:r>
      <w:r w:rsidRPr="00FE3367">
        <w:rPr>
          <w:sz w:val="22"/>
          <w:szCs w:val="22"/>
        </w:rPr>
        <w:t xml:space="preserve">specifikace, ČSN 12273 Kalové vrstvy – specifikace, ČSN EN 12271 Nátěry – specifikace, TP 87 Navrhování údržby a oprav netuhých vozovek a TKP 26 Postřiky a nátěry vozovek. Přesná specifikace jednotlivých </w:t>
      </w:r>
      <w:r w:rsidR="00595B3E">
        <w:rPr>
          <w:sz w:val="22"/>
          <w:szCs w:val="22"/>
        </w:rPr>
        <w:t>akcí (</w:t>
      </w:r>
      <w:r w:rsidRPr="00FE3367">
        <w:rPr>
          <w:sz w:val="22"/>
          <w:szCs w:val="22"/>
        </w:rPr>
        <w:t>úseků</w:t>
      </w:r>
      <w:r w:rsidR="00595B3E">
        <w:rPr>
          <w:sz w:val="22"/>
          <w:szCs w:val="22"/>
        </w:rPr>
        <w:t>)</w:t>
      </w:r>
      <w:r w:rsidRPr="00FE3367">
        <w:rPr>
          <w:sz w:val="22"/>
          <w:szCs w:val="22"/>
        </w:rPr>
        <w:t xml:space="preserve"> vč. typu a plochy nátěrů je uvedena v tabulce v Příloze č. 2 této poptávky. Zadavatel si vyhrazuje právo změny jednotlivých úseků podle aktuálních potřeb. Přesná výměra jednotlivých úseků bude upřesněna před samotnou realizací na místě plnění.</w:t>
      </w:r>
    </w:p>
    <w:p w14:paraId="2700CD6D" w14:textId="5F9204DE" w:rsidR="00665585" w:rsidRDefault="00FE5BD0" w:rsidP="007D1B33">
      <w:pPr>
        <w:spacing w:before="60" w:after="120"/>
        <w:ind w:left="709"/>
        <w:jc w:val="both"/>
        <w:rPr>
          <w:sz w:val="22"/>
          <w:szCs w:val="22"/>
        </w:rPr>
      </w:pPr>
      <w:r w:rsidRPr="00665585">
        <w:rPr>
          <w:sz w:val="22"/>
          <w:szCs w:val="22"/>
        </w:rPr>
        <w:t>Kde se nadále v této smlouvě hovoří o díle, rozumí se tím i jeho část – jednotlivá akce</w:t>
      </w:r>
      <w:r w:rsidR="002847E6">
        <w:rPr>
          <w:sz w:val="22"/>
          <w:szCs w:val="22"/>
        </w:rPr>
        <w:t xml:space="preserve"> (úsek)</w:t>
      </w:r>
      <w:r w:rsidRPr="00665585">
        <w:rPr>
          <w:sz w:val="22"/>
          <w:szCs w:val="22"/>
        </w:rPr>
        <w:t>, pokud ze smyslu ustanovení nevyplývá, že je myšleno dílo jako celek.</w:t>
      </w:r>
      <w:r w:rsidR="00E84D7D" w:rsidRPr="00665585">
        <w:rPr>
          <w:sz w:val="22"/>
          <w:szCs w:val="22"/>
        </w:rPr>
        <w:t xml:space="preserve"> </w:t>
      </w:r>
    </w:p>
    <w:p w14:paraId="72193FF7" w14:textId="0A8E4F69" w:rsidR="00043D1E" w:rsidRPr="00503D07" w:rsidRDefault="00E84D7D" w:rsidP="007D1B33">
      <w:pPr>
        <w:spacing w:before="120" w:after="120"/>
        <w:ind w:left="709"/>
        <w:jc w:val="both"/>
        <w:rPr>
          <w:sz w:val="22"/>
          <w:szCs w:val="22"/>
        </w:rPr>
      </w:pPr>
      <w:r w:rsidRPr="00665585">
        <w:rPr>
          <w:sz w:val="22"/>
          <w:szCs w:val="22"/>
        </w:rPr>
        <w:t xml:space="preserve">Pro jednotlivé části díla se použijí zejména články </w:t>
      </w:r>
      <w:proofErr w:type="gramStart"/>
      <w:r w:rsidRPr="00665585">
        <w:rPr>
          <w:sz w:val="22"/>
          <w:szCs w:val="22"/>
        </w:rPr>
        <w:t>5 – 10</w:t>
      </w:r>
      <w:proofErr w:type="gramEnd"/>
      <w:r w:rsidRPr="00665585">
        <w:rPr>
          <w:sz w:val="22"/>
          <w:szCs w:val="22"/>
        </w:rPr>
        <w:t xml:space="preserve"> této smlouvy.</w:t>
      </w:r>
    </w:p>
    <w:p w14:paraId="4DB7D03B" w14:textId="77777777" w:rsidR="00043D1E" w:rsidRPr="00503D07" w:rsidRDefault="00043D1E" w:rsidP="007D1B33">
      <w:pPr>
        <w:pStyle w:val="Odstavecseseznamem"/>
        <w:numPr>
          <w:ilvl w:val="1"/>
          <w:numId w:val="1"/>
        </w:numPr>
        <w:spacing w:after="120"/>
        <w:ind w:left="709" w:hanging="567"/>
        <w:rPr>
          <w:sz w:val="22"/>
          <w:szCs w:val="22"/>
        </w:rPr>
      </w:pPr>
      <w:r w:rsidRPr="00503D07">
        <w:rPr>
          <w:sz w:val="22"/>
          <w:szCs w:val="22"/>
        </w:rPr>
        <w:t>Dílem se rozumí:</w:t>
      </w:r>
    </w:p>
    <w:p w14:paraId="1FBC37AF" w14:textId="0B6344F5" w:rsidR="00043D1E" w:rsidRPr="00503D07" w:rsidRDefault="00043D1E" w:rsidP="007D1B33">
      <w:pPr>
        <w:pStyle w:val="Odstavecseseznamem"/>
        <w:numPr>
          <w:ilvl w:val="0"/>
          <w:numId w:val="2"/>
        </w:numPr>
        <w:spacing w:after="120"/>
        <w:ind w:left="1276" w:hanging="567"/>
        <w:jc w:val="both"/>
        <w:rPr>
          <w:sz w:val="22"/>
          <w:szCs w:val="22"/>
        </w:rPr>
      </w:pPr>
      <w:r w:rsidRPr="00503D07">
        <w:rPr>
          <w:sz w:val="22"/>
          <w:szCs w:val="22"/>
        </w:rPr>
        <w:t xml:space="preserve">Zhotovení </w:t>
      </w:r>
      <w:r w:rsidR="00A715FC">
        <w:rPr>
          <w:sz w:val="22"/>
          <w:szCs w:val="22"/>
        </w:rPr>
        <w:t xml:space="preserve">díla </w:t>
      </w:r>
      <w:r w:rsidRPr="00503D07">
        <w:rPr>
          <w:sz w:val="22"/>
          <w:szCs w:val="22"/>
        </w:rPr>
        <w:t>specifikované</w:t>
      </w:r>
      <w:r w:rsidR="00A715FC">
        <w:rPr>
          <w:sz w:val="22"/>
          <w:szCs w:val="22"/>
        </w:rPr>
        <w:t>ho</w:t>
      </w:r>
      <w:r w:rsidRPr="00503D07">
        <w:rPr>
          <w:sz w:val="22"/>
          <w:szCs w:val="22"/>
        </w:rPr>
        <w:t xml:space="preserve"> touto smlouvou, tedy úplné, funkční a bezvadné provedení všech</w:t>
      </w:r>
      <w:r w:rsidR="002847E6">
        <w:rPr>
          <w:sz w:val="22"/>
          <w:szCs w:val="22"/>
        </w:rPr>
        <w:t xml:space="preserve"> </w:t>
      </w:r>
      <w:r w:rsidRPr="00503D07">
        <w:rPr>
          <w:sz w:val="22"/>
          <w:szCs w:val="22"/>
        </w:rPr>
        <w:t>prací, včetně dodávek potřebných materiálů a zařízení, zajištění všech činností souvisejících s dodávkou stavebních prací a konstrukcí</w:t>
      </w:r>
    </w:p>
    <w:p w14:paraId="2AD988D5" w14:textId="594C95CD" w:rsidR="00043D1E" w:rsidRPr="007D1B33" w:rsidRDefault="00043D1E" w:rsidP="007D1B33">
      <w:pPr>
        <w:pStyle w:val="Odstavecseseznamem"/>
        <w:numPr>
          <w:ilvl w:val="0"/>
          <w:numId w:val="2"/>
        </w:numPr>
        <w:spacing w:after="120"/>
        <w:ind w:left="1276" w:hanging="567"/>
        <w:jc w:val="both"/>
        <w:rPr>
          <w:sz w:val="22"/>
          <w:szCs w:val="22"/>
        </w:rPr>
      </w:pPr>
      <w:r w:rsidRPr="00503D07">
        <w:rPr>
          <w:sz w:val="22"/>
          <w:szCs w:val="22"/>
        </w:rPr>
        <w:t>Zajištění a předání veškerých revizí, zkoušek a dokladů (atestů na použité materiály, certifikátů a</w:t>
      </w:r>
      <w:r w:rsidR="0085473D">
        <w:rPr>
          <w:sz w:val="22"/>
          <w:szCs w:val="22"/>
        </w:rPr>
        <w:t> </w:t>
      </w:r>
      <w:r w:rsidRPr="00503D07">
        <w:rPr>
          <w:sz w:val="22"/>
          <w:szCs w:val="22"/>
        </w:rPr>
        <w:t xml:space="preserve">osvědčení o jakosti, prohlášení o </w:t>
      </w:r>
      <w:proofErr w:type="gramStart"/>
      <w:r w:rsidR="00381B7D">
        <w:rPr>
          <w:sz w:val="22"/>
          <w:szCs w:val="22"/>
        </w:rPr>
        <w:t>vlastnostech</w:t>
      </w:r>
      <w:r w:rsidRPr="00503D07">
        <w:rPr>
          <w:sz w:val="22"/>
          <w:szCs w:val="22"/>
        </w:rPr>
        <w:t>,</w:t>
      </w:r>
      <w:proofErr w:type="gramEnd"/>
      <w:r w:rsidRPr="00503D07">
        <w:rPr>
          <w:sz w:val="22"/>
          <w:szCs w:val="22"/>
        </w:rPr>
        <w:t xml:space="preserve"> apod.)</w:t>
      </w:r>
    </w:p>
    <w:p w14:paraId="529D139D" w14:textId="7A356615" w:rsidR="00043D1E" w:rsidRPr="007D1B33" w:rsidRDefault="00043D1E" w:rsidP="007D1B33">
      <w:pPr>
        <w:numPr>
          <w:ilvl w:val="1"/>
          <w:numId w:val="1"/>
        </w:numPr>
        <w:spacing w:after="120"/>
        <w:ind w:left="709" w:hanging="567"/>
        <w:jc w:val="both"/>
        <w:rPr>
          <w:sz w:val="22"/>
          <w:szCs w:val="22"/>
        </w:rPr>
      </w:pPr>
      <w:r w:rsidRPr="00503D07">
        <w:rPr>
          <w:sz w:val="22"/>
          <w:szCs w:val="22"/>
        </w:rPr>
        <w:t xml:space="preserve">Zhotovitel prohlašuje, že se v plném rozsahu seznámil s povahou díla, že mu jsou známy veškeré technické, kvalitativní a jiné podmínky nezbytné k realizaci díla, že je původcem odpadů vzniklých při </w:t>
      </w:r>
      <w:r w:rsidRPr="0085473D">
        <w:rPr>
          <w:sz w:val="22"/>
          <w:szCs w:val="22"/>
        </w:rPr>
        <w:t xml:space="preserve">provádění díla v souladu se zákonem </w:t>
      </w:r>
      <w:r w:rsidR="008C7FEA" w:rsidRPr="0085473D">
        <w:rPr>
          <w:sz w:val="22"/>
          <w:szCs w:val="22"/>
        </w:rPr>
        <w:t xml:space="preserve">č. </w:t>
      </w:r>
      <w:r w:rsidR="00E80788">
        <w:rPr>
          <w:sz w:val="22"/>
          <w:szCs w:val="22"/>
        </w:rPr>
        <w:t>541</w:t>
      </w:r>
      <w:r w:rsidRPr="0085473D">
        <w:rPr>
          <w:sz w:val="22"/>
          <w:szCs w:val="22"/>
        </w:rPr>
        <w:t>/20</w:t>
      </w:r>
      <w:r w:rsidR="00E80788">
        <w:rPr>
          <w:sz w:val="22"/>
          <w:szCs w:val="22"/>
        </w:rPr>
        <w:t>20</w:t>
      </w:r>
      <w:r w:rsidRPr="0085473D">
        <w:rPr>
          <w:sz w:val="22"/>
          <w:szCs w:val="22"/>
        </w:rPr>
        <w:t xml:space="preserve"> Sb.,</w:t>
      </w:r>
      <w:r w:rsidR="0085473D" w:rsidRPr="0085473D">
        <w:rPr>
          <w:rStyle w:val="h1a5"/>
          <w:rFonts w:ascii="Times New Roman" w:hAnsi="Times New Roman" w:cs="Times New Roman"/>
          <w:kern w:val="36"/>
          <w:sz w:val="22"/>
          <w:szCs w:val="22"/>
          <w:specVanish w:val="0"/>
        </w:rPr>
        <w:t xml:space="preserve"> </w:t>
      </w:r>
      <w:r w:rsidR="0085473D" w:rsidRPr="0085473D">
        <w:rPr>
          <w:rStyle w:val="h1a5"/>
          <w:rFonts w:ascii="Times New Roman" w:hAnsi="Times New Roman" w:cs="Times New Roman"/>
          <w:i w:val="0"/>
          <w:iCs w:val="0"/>
          <w:kern w:val="36"/>
          <w:sz w:val="22"/>
          <w:szCs w:val="22"/>
          <w:specVanish w:val="0"/>
        </w:rPr>
        <w:t>o odpadech a o změně některých dalších zákonů</w:t>
      </w:r>
      <w:r w:rsidR="0085473D">
        <w:rPr>
          <w:rStyle w:val="h1a5"/>
          <w:rFonts w:ascii="Times New Roman" w:hAnsi="Times New Roman" w:cs="Times New Roman"/>
          <w:i w:val="0"/>
          <w:iCs w:val="0"/>
          <w:kern w:val="36"/>
          <w:sz w:val="22"/>
          <w:szCs w:val="22"/>
          <w:specVanish w:val="0"/>
        </w:rPr>
        <w:t>, ve znění pozdějších</w:t>
      </w:r>
      <w:r w:rsidR="00F27667">
        <w:rPr>
          <w:rStyle w:val="h1a5"/>
          <w:rFonts w:ascii="Times New Roman" w:hAnsi="Times New Roman" w:cs="Times New Roman"/>
          <w:i w:val="0"/>
          <w:iCs w:val="0"/>
          <w:kern w:val="36"/>
          <w:sz w:val="22"/>
          <w:szCs w:val="22"/>
          <w:specVanish w:val="0"/>
        </w:rPr>
        <w:t xml:space="preserve"> </w:t>
      </w:r>
      <w:r w:rsidR="0085473D">
        <w:rPr>
          <w:rStyle w:val="h1a5"/>
          <w:rFonts w:ascii="Times New Roman" w:hAnsi="Times New Roman" w:cs="Times New Roman"/>
          <w:i w:val="0"/>
          <w:iCs w:val="0"/>
          <w:kern w:val="36"/>
          <w:sz w:val="22"/>
          <w:szCs w:val="22"/>
          <w:specVanish w:val="0"/>
        </w:rPr>
        <w:t>předpisů,</w:t>
      </w:r>
      <w:r w:rsidR="0085473D" w:rsidRPr="0085473D">
        <w:rPr>
          <w:sz w:val="22"/>
          <w:szCs w:val="22"/>
        </w:rPr>
        <w:t xml:space="preserve"> </w:t>
      </w:r>
      <w:r w:rsidRPr="0085473D">
        <w:rPr>
          <w:sz w:val="22"/>
          <w:szCs w:val="22"/>
        </w:rPr>
        <w:t>a</w:t>
      </w:r>
      <w:r w:rsidR="0085473D">
        <w:rPr>
          <w:sz w:val="22"/>
          <w:szCs w:val="22"/>
        </w:rPr>
        <w:t> </w:t>
      </w:r>
      <w:r w:rsidRPr="0085473D">
        <w:rPr>
          <w:sz w:val="22"/>
          <w:szCs w:val="22"/>
        </w:rPr>
        <w:t>že k provedení díla má potřebné oprávnění k podnikání a že vedení stavby zajistí</w:t>
      </w:r>
      <w:r w:rsidRPr="00503D07">
        <w:rPr>
          <w:sz w:val="22"/>
          <w:szCs w:val="22"/>
        </w:rPr>
        <w:t xml:space="preserve"> osobami odborně způsobilými. Zhotovitel podpisem smlouvy prohlašuje, že předmět díla vymezený smlouvou považuje za srozumitelný a dostatečně určitý.</w:t>
      </w:r>
    </w:p>
    <w:p w14:paraId="3AB80B45" w14:textId="46407C48" w:rsidR="00043D1E" w:rsidRPr="00CD2AF4" w:rsidRDefault="00043D1E" w:rsidP="00746F6E">
      <w:pPr>
        <w:numPr>
          <w:ilvl w:val="1"/>
          <w:numId w:val="1"/>
        </w:numPr>
        <w:spacing w:after="120"/>
        <w:ind w:left="709" w:hanging="567"/>
        <w:jc w:val="both"/>
        <w:rPr>
          <w:sz w:val="22"/>
          <w:szCs w:val="22"/>
        </w:rPr>
      </w:pPr>
      <w:r w:rsidRPr="00CD2AF4">
        <w:rPr>
          <w:sz w:val="22"/>
          <w:szCs w:val="22"/>
        </w:rPr>
        <w:t>Splněním</w:t>
      </w:r>
      <w:r w:rsidR="007354A1" w:rsidRPr="00CD2AF4">
        <w:rPr>
          <w:sz w:val="22"/>
          <w:szCs w:val="22"/>
        </w:rPr>
        <w:t xml:space="preserve"> díla </w:t>
      </w:r>
      <w:r w:rsidRPr="00CD2AF4">
        <w:rPr>
          <w:sz w:val="22"/>
          <w:szCs w:val="22"/>
        </w:rPr>
        <w:t xml:space="preserve">se rozumí dokončení </w:t>
      </w:r>
      <w:r w:rsidR="00C734AE" w:rsidRPr="00CD2AF4">
        <w:rPr>
          <w:sz w:val="22"/>
          <w:szCs w:val="22"/>
        </w:rPr>
        <w:t>díla specifikovaného touto smlouvou</w:t>
      </w:r>
      <w:r w:rsidRPr="00CD2AF4">
        <w:rPr>
          <w:sz w:val="22"/>
          <w:szCs w:val="22"/>
        </w:rPr>
        <w:t xml:space="preserve">, vyklizení </w:t>
      </w:r>
      <w:r w:rsidR="00A715FC" w:rsidRPr="00CD2AF4">
        <w:rPr>
          <w:sz w:val="22"/>
          <w:szCs w:val="22"/>
        </w:rPr>
        <w:t>místa plnění</w:t>
      </w:r>
      <w:r w:rsidRPr="00CD2AF4">
        <w:rPr>
          <w:sz w:val="22"/>
          <w:szCs w:val="22"/>
        </w:rPr>
        <w:t xml:space="preserve"> a</w:t>
      </w:r>
      <w:r w:rsidR="00F27695" w:rsidRPr="00CD2AF4">
        <w:rPr>
          <w:sz w:val="22"/>
          <w:szCs w:val="22"/>
        </w:rPr>
        <w:t> </w:t>
      </w:r>
      <w:r w:rsidRPr="00CD2AF4">
        <w:rPr>
          <w:sz w:val="22"/>
          <w:szCs w:val="22"/>
        </w:rPr>
        <w:t>podepsání posledního zápisu o předání a</w:t>
      </w:r>
      <w:r w:rsidR="00FE3367" w:rsidRPr="00CD2AF4">
        <w:rPr>
          <w:sz w:val="22"/>
          <w:szCs w:val="22"/>
        </w:rPr>
        <w:t> </w:t>
      </w:r>
      <w:r w:rsidRPr="00CD2AF4">
        <w:rPr>
          <w:sz w:val="22"/>
          <w:szCs w:val="22"/>
        </w:rPr>
        <w:t xml:space="preserve">převzetí stavby. </w:t>
      </w:r>
    </w:p>
    <w:p w14:paraId="13B1E514" w14:textId="519BFD55" w:rsidR="00043D1E" w:rsidRPr="007D1B33" w:rsidRDefault="00043D1E" w:rsidP="007D1B33">
      <w:pPr>
        <w:numPr>
          <w:ilvl w:val="1"/>
          <w:numId w:val="1"/>
        </w:numPr>
        <w:spacing w:after="120"/>
        <w:ind w:left="709" w:hanging="567"/>
        <w:jc w:val="both"/>
        <w:rPr>
          <w:sz w:val="22"/>
          <w:szCs w:val="22"/>
        </w:rPr>
      </w:pPr>
      <w:r w:rsidRPr="00503D07">
        <w:rPr>
          <w:sz w:val="22"/>
          <w:szCs w:val="22"/>
        </w:rPr>
        <w:t>Zhotovitel ručí za úplné kvalitní provedení a funkci předmětu plnění v rozsahu a parametrech odpovídajících této smlouvě a dále za to, že dílo bude mít vlastnosti obvyklé s ohledem na určený účel užívání</w:t>
      </w:r>
      <w:r w:rsidR="00E91E45">
        <w:rPr>
          <w:sz w:val="22"/>
          <w:szCs w:val="22"/>
        </w:rPr>
        <w:t>,</w:t>
      </w:r>
      <w:r w:rsidRPr="00503D07">
        <w:rPr>
          <w:sz w:val="22"/>
          <w:szCs w:val="22"/>
        </w:rPr>
        <w:t xml:space="preserve"> a to po dohodnutou záruční dobu. </w:t>
      </w:r>
    </w:p>
    <w:p w14:paraId="2AADDAC0" w14:textId="665B2F89" w:rsidR="0046574B" w:rsidRDefault="001D6386" w:rsidP="007D1B33">
      <w:pPr>
        <w:numPr>
          <w:ilvl w:val="1"/>
          <w:numId w:val="1"/>
        </w:numPr>
        <w:spacing w:after="120"/>
        <w:ind w:left="709" w:hanging="567"/>
        <w:jc w:val="both"/>
        <w:rPr>
          <w:sz w:val="22"/>
          <w:szCs w:val="22"/>
        </w:rPr>
      </w:pPr>
      <w:r w:rsidRPr="007526A4">
        <w:rPr>
          <w:sz w:val="22"/>
          <w:szCs w:val="22"/>
        </w:rPr>
        <w:t xml:space="preserve">Místem plnění jsou </w:t>
      </w:r>
      <w:r w:rsidR="007526A4" w:rsidRPr="007526A4">
        <w:rPr>
          <w:sz w:val="22"/>
          <w:szCs w:val="22"/>
        </w:rPr>
        <w:t xml:space="preserve">jednotlivé úseky silnic II. třídy na území </w:t>
      </w:r>
      <w:r w:rsidR="000318F6">
        <w:rPr>
          <w:sz w:val="22"/>
          <w:szCs w:val="22"/>
        </w:rPr>
        <w:t>Královéhradeckého kraje</w:t>
      </w:r>
      <w:r w:rsidR="007526A4" w:rsidRPr="007526A4">
        <w:rPr>
          <w:sz w:val="22"/>
          <w:szCs w:val="22"/>
        </w:rPr>
        <w:t xml:space="preserve"> </w:t>
      </w:r>
      <w:r w:rsidRPr="007526A4">
        <w:rPr>
          <w:sz w:val="22"/>
          <w:szCs w:val="22"/>
        </w:rPr>
        <w:t xml:space="preserve">ve specifikaci dle přílohy č. </w:t>
      </w:r>
      <w:r w:rsidR="0031455D">
        <w:rPr>
          <w:sz w:val="22"/>
          <w:szCs w:val="22"/>
        </w:rPr>
        <w:t>2</w:t>
      </w:r>
      <w:r w:rsidRPr="007526A4">
        <w:rPr>
          <w:sz w:val="22"/>
          <w:szCs w:val="22"/>
        </w:rPr>
        <w:t xml:space="preserve"> – </w:t>
      </w:r>
      <w:r w:rsidR="0045256F" w:rsidRPr="0045256F">
        <w:rPr>
          <w:sz w:val="22"/>
          <w:szCs w:val="22"/>
        </w:rPr>
        <w:t>Plán realizace mikrokoberců v roce 202</w:t>
      </w:r>
      <w:r w:rsidR="00F27695">
        <w:rPr>
          <w:sz w:val="22"/>
          <w:szCs w:val="22"/>
        </w:rPr>
        <w:t>6</w:t>
      </w:r>
      <w:r w:rsidRPr="007526A4">
        <w:rPr>
          <w:sz w:val="22"/>
          <w:szCs w:val="22"/>
        </w:rPr>
        <w:t xml:space="preserve">. </w:t>
      </w:r>
    </w:p>
    <w:p w14:paraId="7A47BA88" w14:textId="7B6BE69D" w:rsidR="00043D1E" w:rsidRPr="000A2B32" w:rsidRDefault="00043D1E" w:rsidP="000A2B32">
      <w:pPr>
        <w:numPr>
          <w:ilvl w:val="0"/>
          <w:numId w:val="1"/>
        </w:numPr>
        <w:spacing w:before="240" w:after="240"/>
        <w:jc w:val="center"/>
        <w:rPr>
          <w:b/>
          <w:sz w:val="22"/>
          <w:szCs w:val="22"/>
        </w:rPr>
      </w:pPr>
      <w:r w:rsidRPr="00503D07">
        <w:rPr>
          <w:b/>
          <w:sz w:val="22"/>
          <w:szCs w:val="22"/>
        </w:rPr>
        <w:t>Cena díla a platební podmínky</w:t>
      </w:r>
    </w:p>
    <w:p w14:paraId="27D4936B" w14:textId="222F5597" w:rsidR="00FB4D2D" w:rsidRPr="00AB73EB" w:rsidRDefault="00043D1E" w:rsidP="007D1B33">
      <w:pPr>
        <w:numPr>
          <w:ilvl w:val="1"/>
          <w:numId w:val="1"/>
        </w:numPr>
        <w:spacing w:after="120"/>
        <w:ind w:left="709" w:hanging="567"/>
        <w:jc w:val="both"/>
        <w:rPr>
          <w:b/>
          <w:sz w:val="22"/>
          <w:szCs w:val="22"/>
        </w:rPr>
      </w:pPr>
      <w:r w:rsidRPr="005D618F">
        <w:rPr>
          <w:sz w:val="22"/>
          <w:szCs w:val="22"/>
        </w:rPr>
        <w:t>Objednatel se zavazuje zaplatit zhotoviteli cenu díla, která je stanovena smluvně jako cena nejvýše přípustná, na celkovou částku</w:t>
      </w:r>
      <w:r w:rsidR="00715853">
        <w:rPr>
          <w:sz w:val="22"/>
          <w:szCs w:val="22"/>
        </w:rPr>
        <w:t xml:space="preserve">, která je uvedena v příloze č. 1 – Krycí list nabídky. </w:t>
      </w:r>
      <w:r w:rsidRPr="00503D07">
        <w:rPr>
          <w:b/>
          <w:sz w:val="22"/>
          <w:szCs w:val="22"/>
        </w:rPr>
        <w:tab/>
      </w:r>
    </w:p>
    <w:p w14:paraId="1D9E6AF6" w14:textId="63A42F85" w:rsidR="00CD06AE" w:rsidRDefault="0085473D" w:rsidP="007D1B33">
      <w:pPr>
        <w:tabs>
          <w:tab w:val="left" w:pos="709"/>
        </w:tabs>
        <w:spacing w:before="120" w:after="120"/>
        <w:ind w:left="709"/>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00767E18">
        <w:rPr>
          <w:color w:val="000000"/>
          <w:sz w:val="22"/>
          <w:szCs w:val="22"/>
          <w:shd w:val="clear" w:color="auto" w:fill="FFFFFF"/>
        </w:rPr>
        <w:t>,</w:t>
      </w:r>
      <w:r w:rsidRPr="00316DBE">
        <w:rPr>
          <w:sz w:val="22"/>
          <w:szCs w:val="22"/>
        </w:rPr>
        <w:t xml:space="preserve"> ve znění pozdějších předpisů ke dni uskutečnění zdanitelného plnění</w:t>
      </w:r>
      <w:r w:rsidR="00AB73EB">
        <w:rPr>
          <w:sz w:val="22"/>
          <w:szCs w:val="22"/>
        </w:rPr>
        <w:t>.</w:t>
      </w:r>
    </w:p>
    <w:p w14:paraId="252303C5" w14:textId="3CDAF26C" w:rsidR="00CE2BFA" w:rsidRDefault="006578DE" w:rsidP="007D1B33">
      <w:pPr>
        <w:tabs>
          <w:tab w:val="left" w:pos="709"/>
        </w:tabs>
        <w:spacing w:before="120" w:after="120"/>
        <w:ind w:left="709"/>
        <w:jc w:val="both"/>
        <w:rPr>
          <w:sz w:val="22"/>
          <w:szCs w:val="22"/>
        </w:rPr>
      </w:pPr>
      <w:r w:rsidRPr="00BE01ED">
        <w:rPr>
          <w:sz w:val="22"/>
          <w:szCs w:val="22"/>
        </w:rPr>
        <w:t xml:space="preserve">Přesná specifikace ceny </w:t>
      </w:r>
      <w:r w:rsidRPr="00D04051">
        <w:rPr>
          <w:sz w:val="22"/>
          <w:szCs w:val="22"/>
        </w:rPr>
        <w:t xml:space="preserve">díla </w:t>
      </w:r>
      <w:r w:rsidR="000524E5" w:rsidRPr="00D04051">
        <w:rPr>
          <w:sz w:val="22"/>
          <w:szCs w:val="22"/>
        </w:rPr>
        <w:t xml:space="preserve">včetně jeho rozsahu </w:t>
      </w:r>
      <w:r w:rsidRPr="00D04051">
        <w:rPr>
          <w:sz w:val="22"/>
          <w:szCs w:val="22"/>
        </w:rPr>
        <w:t>je uvedená v příloze</w:t>
      </w:r>
      <w:r>
        <w:rPr>
          <w:sz w:val="22"/>
          <w:szCs w:val="22"/>
        </w:rPr>
        <w:t xml:space="preserve"> č. </w:t>
      </w:r>
      <w:r w:rsidR="0031455D">
        <w:rPr>
          <w:sz w:val="22"/>
          <w:szCs w:val="22"/>
        </w:rPr>
        <w:t>2</w:t>
      </w:r>
      <w:r>
        <w:rPr>
          <w:sz w:val="22"/>
          <w:szCs w:val="22"/>
        </w:rPr>
        <w:t xml:space="preserve"> – </w:t>
      </w:r>
      <w:r w:rsidR="0045256F" w:rsidRPr="0045256F">
        <w:rPr>
          <w:sz w:val="22"/>
          <w:szCs w:val="22"/>
        </w:rPr>
        <w:t>Plán realizace mikrokoberců v</w:t>
      </w:r>
      <w:r w:rsidR="00FE3367">
        <w:rPr>
          <w:sz w:val="22"/>
          <w:szCs w:val="22"/>
        </w:rPr>
        <w:t> </w:t>
      </w:r>
      <w:r w:rsidR="0045256F" w:rsidRPr="0045256F">
        <w:rPr>
          <w:sz w:val="22"/>
          <w:szCs w:val="22"/>
        </w:rPr>
        <w:t>roce 202</w:t>
      </w:r>
      <w:r w:rsidR="00F27695">
        <w:rPr>
          <w:sz w:val="22"/>
          <w:szCs w:val="22"/>
        </w:rPr>
        <w:t>6</w:t>
      </w:r>
      <w:r w:rsidRPr="00BE01ED">
        <w:rPr>
          <w:sz w:val="22"/>
          <w:szCs w:val="22"/>
        </w:rPr>
        <w:t>.</w:t>
      </w:r>
    </w:p>
    <w:p w14:paraId="7EE28CE5" w14:textId="3BA9DAD8" w:rsidR="00043D1E" w:rsidRPr="00503D07" w:rsidRDefault="00A86C3C" w:rsidP="007D1B33">
      <w:pPr>
        <w:tabs>
          <w:tab w:val="left" w:pos="709"/>
        </w:tabs>
        <w:spacing w:before="120" w:after="120"/>
        <w:ind w:left="709"/>
        <w:jc w:val="both"/>
        <w:rPr>
          <w:sz w:val="22"/>
          <w:szCs w:val="22"/>
        </w:rPr>
      </w:pPr>
      <w:r w:rsidRPr="0046574B">
        <w:rPr>
          <w:sz w:val="22"/>
          <w:szCs w:val="22"/>
        </w:rPr>
        <w:t xml:space="preserve">Cena zahrnuje veškeré související práce a materiály (např. přistavení techniky, </w:t>
      </w:r>
      <w:r w:rsidR="0046574B" w:rsidRPr="0046574B">
        <w:rPr>
          <w:sz w:val="22"/>
          <w:szCs w:val="22"/>
        </w:rPr>
        <w:t xml:space="preserve">úklid přebytečného kameniva, DIO apod.). Součástí nabídkové ceny </w:t>
      </w:r>
      <w:r w:rsidR="00110A60">
        <w:rPr>
          <w:sz w:val="22"/>
          <w:szCs w:val="22"/>
        </w:rPr>
        <w:t>je</w:t>
      </w:r>
      <w:r w:rsidR="0046574B" w:rsidRPr="0046574B">
        <w:rPr>
          <w:sz w:val="22"/>
          <w:szCs w:val="22"/>
        </w:rPr>
        <w:t xml:space="preserve"> i cena za použitý materiál (kamenivo, pojivo, spojovací postřik). </w:t>
      </w:r>
    </w:p>
    <w:p w14:paraId="55213DC9" w14:textId="0ED75F0E" w:rsidR="001510B3" w:rsidRPr="007D1B33" w:rsidRDefault="008F4F6E" w:rsidP="007D1B33">
      <w:pPr>
        <w:numPr>
          <w:ilvl w:val="1"/>
          <w:numId w:val="1"/>
        </w:numPr>
        <w:spacing w:after="120"/>
        <w:ind w:left="709" w:hanging="567"/>
        <w:jc w:val="both"/>
        <w:rPr>
          <w:sz w:val="22"/>
          <w:szCs w:val="22"/>
        </w:rPr>
      </w:pPr>
      <w:r w:rsidRPr="005D618F">
        <w:rPr>
          <w:sz w:val="22"/>
          <w:szCs w:val="22"/>
        </w:rPr>
        <w:t xml:space="preserve">Zhotovitel prohlašuje, že uvedená sjednaná cena díla obsahuje veškeré práce, </w:t>
      </w:r>
      <w:proofErr w:type="spellStart"/>
      <w:r w:rsidRPr="005D618F">
        <w:rPr>
          <w:sz w:val="22"/>
          <w:szCs w:val="22"/>
        </w:rPr>
        <w:t>přípomocné</w:t>
      </w:r>
      <w:proofErr w:type="spellEnd"/>
      <w:r w:rsidRPr="005D618F">
        <w:rPr>
          <w:sz w:val="22"/>
          <w:szCs w:val="22"/>
        </w:rPr>
        <w:t xml:space="preserve"> materiály a</w:t>
      </w:r>
      <w:r w:rsidR="000763A7">
        <w:rPr>
          <w:sz w:val="22"/>
          <w:szCs w:val="22"/>
        </w:rPr>
        <w:t> </w:t>
      </w:r>
      <w:r w:rsidRPr="005D618F">
        <w:rPr>
          <w:sz w:val="22"/>
          <w:szCs w:val="22"/>
        </w:rPr>
        <w:t>mechanizmy potřebné pro řádné a kvalitní provedení kompletního a funkčního díla v souladu s platnými zákony a normami, za podm</w:t>
      </w:r>
      <w:r>
        <w:rPr>
          <w:sz w:val="22"/>
          <w:szCs w:val="22"/>
        </w:rPr>
        <w:t>ínek stanovených touto smlouvou</w:t>
      </w:r>
      <w:r w:rsidR="00A86177">
        <w:rPr>
          <w:sz w:val="22"/>
          <w:szCs w:val="22"/>
        </w:rPr>
        <w:t xml:space="preserve"> (bez plnění, které je touto smlouvou výslovně </w:t>
      </w:r>
      <w:r w:rsidR="00A86177">
        <w:rPr>
          <w:sz w:val="22"/>
          <w:szCs w:val="22"/>
        </w:rPr>
        <w:lastRenderedPageBreak/>
        <w:t>stanoven</w:t>
      </w:r>
      <w:r w:rsidR="00786955">
        <w:rPr>
          <w:sz w:val="22"/>
          <w:szCs w:val="22"/>
        </w:rPr>
        <w:t>o</w:t>
      </w:r>
      <w:r w:rsidR="00A86177">
        <w:rPr>
          <w:sz w:val="22"/>
          <w:szCs w:val="22"/>
        </w:rPr>
        <w:t xml:space="preserve"> jako povinnost objednatele</w:t>
      </w:r>
      <w:r w:rsidR="002847E6">
        <w:rPr>
          <w:sz w:val="22"/>
          <w:szCs w:val="22"/>
        </w:rPr>
        <w:t>, viz čl. 7.1 této smlouvy</w:t>
      </w:r>
      <w:r w:rsidR="00A86177">
        <w:rPr>
          <w:sz w:val="22"/>
          <w:szCs w:val="22"/>
        </w:rPr>
        <w:t>)</w:t>
      </w:r>
      <w:r>
        <w:rPr>
          <w:sz w:val="22"/>
          <w:szCs w:val="22"/>
        </w:rPr>
        <w:t xml:space="preserve">, a zároveň </w:t>
      </w:r>
      <w:r w:rsidRPr="005D618F">
        <w:rPr>
          <w:sz w:val="22"/>
          <w:szCs w:val="22"/>
        </w:rPr>
        <w:t>na sebe bere nebezpečí změny okolností, které dokončení díla podstatně ztěžují a které nemohl při uzavření smlouvy předvídat</w:t>
      </w:r>
      <w:r>
        <w:rPr>
          <w:sz w:val="22"/>
          <w:szCs w:val="22"/>
        </w:rPr>
        <w:t>.</w:t>
      </w:r>
    </w:p>
    <w:p w14:paraId="42971CD5" w14:textId="77777777" w:rsidR="007C563F" w:rsidRPr="007C563F" w:rsidRDefault="007C563F" w:rsidP="007C563F">
      <w:pPr>
        <w:numPr>
          <w:ilvl w:val="1"/>
          <w:numId w:val="1"/>
        </w:numPr>
        <w:tabs>
          <w:tab w:val="num" w:pos="360"/>
        </w:tabs>
        <w:spacing w:after="120"/>
        <w:ind w:left="709" w:hanging="567"/>
        <w:jc w:val="both"/>
        <w:rPr>
          <w:sz w:val="22"/>
          <w:szCs w:val="22"/>
        </w:rPr>
      </w:pPr>
      <w:r w:rsidRPr="007C563F">
        <w:rPr>
          <w:sz w:val="22"/>
          <w:szCs w:val="22"/>
        </w:rPr>
        <w:t>Pokud se v rámci realizace Díla vyskytnou práce, které nelze s náležitou péčí předvídat nebo práce, jejichž potřeba provedení vznikla až v průběhu jeho realizace, a tudíž nebyly obsaženy ani v zadávacích podmínkách, přičemž realizace těchto víceprací je nezbytně nutná pro provedení Díla, anebo i jiné práce, které nemění celkovou povahu veřejné zakázky (tzv. vícepráce), bude cena těchto víceprací vypočtena následujícím způsobem, v pořadí tak, jak je uvedeno níže:</w:t>
      </w:r>
    </w:p>
    <w:p w14:paraId="3A39F710" w14:textId="1EC3C063" w:rsidR="007C563F" w:rsidRPr="007C563F" w:rsidRDefault="007C563F" w:rsidP="007C563F">
      <w:pPr>
        <w:numPr>
          <w:ilvl w:val="2"/>
          <w:numId w:val="1"/>
        </w:numPr>
        <w:spacing w:after="120"/>
        <w:jc w:val="both"/>
        <w:rPr>
          <w:sz w:val="22"/>
          <w:szCs w:val="22"/>
        </w:rPr>
      </w:pPr>
      <w:r w:rsidRPr="007C563F">
        <w:rPr>
          <w:sz w:val="22"/>
          <w:szCs w:val="22"/>
        </w:rPr>
        <w:t xml:space="preserve">je specifikovaná jako jednotková cena, uvedená </w:t>
      </w:r>
      <w:r w:rsidR="00CC40E7">
        <w:rPr>
          <w:sz w:val="22"/>
          <w:szCs w:val="22"/>
        </w:rPr>
        <w:t xml:space="preserve">v </w:t>
      </w:r>
      <w:r w:rsidR="00CC40E7" w:rsidRPr="0045256F">
        <w:rPr>
          <w:sz w:val="22"/>
          <w:szCs w:val="22"/>
        </w:rPr>
        <w:t>Plán</w:t>
      </w:r>
      <w:r w:rsidR="00CC40E7">
        <w:rPr>
          <w:sz w:val="22"/>
          <w:szCs w:val="22"/>
        </w:rPr>
        <w:t>u</w:t>
      </w:r>
      <w:r w:rsidR="00CC40E7" w:rsidRPr="0045256F">
        <w:rPr>
          <w:sz w:val="22"/>
          <w:szCs w:val="22"/>
        </w:rPr>
        <w:t xml:space="preserve"> realizace mikrokoberců v</w:t>
      </w:r>
      <w:r w:rsidR="00CC40E7">
        <w:rPr>
          <w:sz w:val="22"/>
          <w:szCs w:val="22"/>
        </w:rPr>
        <w:t> </w:t>
      </w:r>
      <w:r w:rsidR="00CC40E7" w:rsidRPr="0045256F">
        <w:rPr>
          <w:sz w:val="22"/>
          <w:szCs w:val="22"/>
        </w:rPr>
        <w:t>roce 202</w:t>
      </w:r>
      <w:r w:rsidR="00CC40E7">
        <w:rPr>
          <w:sz w:val="22"/>
          <w:szCs w:val="22"/>
        </w:rPr>
        <w:t>6</w:t>
      </w:r>
      <w:r w:rsidRPr="007C563F">
        <w:rPr>
          <w:sz w:val="22"/>
          <w:szCs w:val="22"/>
        </w:rPr>
        <w:t>,</w:t>
      </w:r>
    </w:p>
    <w:p w14:paraId="5CC7F8ED" w14:textId="7FA2ACEB" w:rsidR="007C563F" w:rsidRPr="007C563F" w:rsidRDefault="007C563F" w:rsidP="007C563F">
      <w:pPr>
        <w:numPr>
          <w:ilvl w:val="2"/>
          <w:numId w:val="1"/>
        </w:numPr>
        <w:spacing w:after="120"/>
        <w:jc w:val="both"/>
        <w:rPr>
          <w:sz w:val="22"/>
          <w:szCs w:val="22"/>
        </w:rPr>
      </w:pPr>
      <w:r w:rsidRPr="007C563F">
        <w:rPr>
          <w:sz w:val="22"/>
          <w:szCs w:val="22"/>
        </w:rPr>
        <w:t>je odvozena z ceny obdobné položky specifikované v </w:t>
      </w:r>
      <w:r w:rsidR="00CC40E7" w:rsidRPr="0045256F">
        <w:rPr>
          <w:sz w:val="22"/>
          <w:szCs w:val="22"/>
        </w:rPr>
        <w:t>Plán</w:t>
      </w:r>
      <w:r w:rsidR="00CC40E7">
        <w:rPr>
          <w:sz w:val="22"/>
          <w:szCs w:val="22"/>
        </w:rPr>
        <w:t>u</w:t>
      </w:r>
      <w:r w:rsidR="00CC40E7" w:rsidRPr="0045256F">
        <w:rPr>
          <w:sz w:val="22"/>
          <w:szCs w:val="22"/>
        </w:rPr>
        <w:t xml:space="preserve"> realizace mikrokoberců v</w:t>
      </w:r>
      <w:r w:rsidR="00103D4D">
        <w:rPr>
          <w:sz w:val="22"/>
          <w:szCs w:val="22"/>
        </w:rPr>
        <w:t> </w:t>
      </w:r>
      <w:r w:rsidR="00CC40E7" w:rsidRPr="0045256F">
        <w:rPr>
          <w:sz w:val="22"/>
          <w:szCs w:val="22"/>
        </w:rPr>
        <w:t>roce</w:t>
      </w:r>
      <w:r w:rsidR="00103D4D">
        <w:rPr>
          <w:sz w:val="22"/>
          <w:szCs w:val="22"/>
        </w:rPr>
        <w:t> </w:t>
      </w:r>
      <w:r w:rsidR="00CC40E7" w:rsidRPr="0045256F">
        <w:rPr>
          <w:sz w:val="22"/>
          <w:szCs w:val="22"/>
        </w:rPr>
        <w:t>202</w:t>
      </w:r>
      <w:r w:rsidR="00CC40E7">
        <w:rPr>
          <w:sz w:val="22"/>
          <w:szCs w:val="22"/>
        </w:rPr>
        <w:t>6</w:t>
      </w:r>
      <w:r w:rsidRPr="007C563F">
        <w:rPr>
          <w:sz w:val="22"/>
          <w:szCs w:val="22"/>
        </w:rPr>
        <w:t>,</w:t>
      </w:r>
    </w:p>
    <w:p w14:paraId="7EA58D50" w14:textId="77777777" w:rsidR="007C563F" w:rsidRPr="007C563F" w:rsidRDefault="007C563F" w:rsidP="007C563F">
      <w:pPr>
        <w:numPr>
          <w:ilvl w:val="2"/>
          <w:numId w:val="1"/>
        </w:numPr>
        <w:spacing w:after="120"/>
        <w:jc w:val="both"/>
        <w:rPr>
          <w:sz w:val="22"/>
          <w:szCs w:val="22"/>
        </w:rPr>
      </w:pPr>
      <w:r w:rsidRPr="007C563F">
        <w:rPr>
          <w:sz w:val="22"/>
          <w:szCs w:val="22"/>
        </w:rPr>
        <w:t>jedná se o cenu obvyklou, tj. cenu, za kterou je možno stejnou nebo porovnatelnou věc v daném místě a čase na volném trhu prodat nebo koupit.</w:t>
      </w:r>
    </w:p>
    <w:p w14:paraId="302B2183" w14:textId="77777777" w:rsidR="007C563F" w:rsidRPr="007C563F" w:rsidRDefault="007C563F" w:rsidP="007C563F">
      <w:pPr>
        <w:numPr>
          <w:ilvl w:val="1"/>
          <w:numId w:val="1"/>
        </w:numPr>
        <w:tabs>
          <w:tab w:val="num" w:pos="360"/>
        </w:tabs>
        <w:spacing w:after="120"/>
        <w:ind w:left="709" w:hanging="567"/>
        <w:jc w:val="both"/>
        <w:rPr>
          <w:sz w:val="22"/>
          <w:szCs w:val="22"/>
        </w:rPr>
      </w:pPr>
      <w:r w:rsidRPr="007C563F">
        <w:rPr>
          <w:sz w:val="22"/>
          <w:szCs w:val="22"/>
        </w:rPr>
        <w:t xml:space="preserve">Jakékoliv vícepráce lze realizovat jen po předchozím písemném souhlasu objednatele, přičemž objednatel bude dále postupovat v souladu s příslušnými ustanoveními zák. č. 134/2016 Sb., o zadávání veřejných zakázek, ve znění pozdějších předpisů.  </w:t>
      </w:r>
    </w:p>
    <w:p w14:paraId="01B1645A" w14:textId="339EC16C" w:rsidR="007C563F" w:rsidRPr="007C563F" w:rsidRDefault="007C563F" w:rsidP="007C563F">
      <w:pPr>
        <w:numPr>
          <w:ilvl w:val="1"/>
          <w:numId w:val="1"/>
        </w:numPr>
        <w:tabs>
          <w:tab w:val="num" w:pos="360"/>
        </w:tabs>
        <w:spacing w:after="120"/>
        <w:ind w:left="709" w:hanging="567"/>
        <w:jc w:val="both"/>
        <w:rPr>
          <w:sz w:val="22"/>
          <w:szCs w:val="22"/>
        </w:rPr>
      </w:pPr>
      <w:r w:rsidRPr="007C563F">
        <w:rPr>
          <w:sz w:val="22"/>
          <w:szCs w:val="22"/>
        </w:rPr>
        <w:t>Pokud nastane skutečnost uvedená v tomto článku, je zhotovitel povinen připravit podklad pro Evidenční list změny stavby sestávající ze schválení změny rozsahu a ceny Díla či jeho součástí zástupcem objednatele, a dále obsahující oceněný rozpočet těchto změn, časový dopad na Harmonogram provádění jednotlivých prací a zdůvodnění změny.</w:t>
      </w:r>
    </w:p>
    <w:p w14:paraId="0D63884C" w14:textId="77777777" w:rsidR="007C563F" w:rsidRPr="007C563F" w:rsidRDefault="007C563F" w:rsidP="007C563F">
      <w:pPr>
        <w:numPr>
          <w:ilvl w:val="1"/>
          <w:numId w:val="1"/>
        </w:numPr>
        <w:tabs>
          <w:tab w:val="num" w:pos="360"/>
        </w:tabs>
        <w:spacing w:after="120"/>
        <w:ind w:left="709" w:hanging="567"/>
        <w:jc w:val="both"/>
        <w:rPr>
          <w:sz w:val="22"/>
          <w:szCs w:val="22"/>
        </w:rPr>
      </w:pPr>
      <w:r w:rsidRPr="007C563F">
        <w:rPr>
          <w:sz w:val="22"/>
          <w:szCs w:val="22"/>
        </w:rPr>
        <w:t>Na základě Evidenčního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1E0861A8" w14:textId="24F745AC" w:rsidR="007C563F" w:rsidRPr="007C563F" w:rsidRDefault="007C563F" w:rsidP="007C563F">
      <w:pPr>
        <w:numPr>
          <w:ilvl w:val="1"/>
          <w:numId w:val="1"/>
        </w:numPr>
        <w:spacing w:after="120"/>
        <w:ind w:left="709" w:hanging="567"/>
        <w:jc w:val="both"/>
        <w:rPr>
          <w:sz w:val="22"/>
          <w:szCs w:val="22"/>
        </w:rPr>
      </w:pPr>
      <w:r w:rsidRPr="007C563F">
        <w:rPr>
          <w:sz w:val="22"/>
          <w:szCs w:val="22"/>
        </w:rPr>
        <w:t>Zhotovitel se zavazuje uhradit objednateli (jako náhradu škody) veškeré sankce, pokuty a penále účtované třetími osobami, které objednateli v souvislosti se zhotovováním Díla jednáním zhotovitele (či jeho poddodavatelů) vznikly.</w:t>
      </w:r>
    </w:p>
    <w:p w14:paraId="53474082" w14:textId="13B1787A" w:rsidR="00043D1E" w:rsidRPr="007D1B33" w:rsidRDefault="00043D1E" w:rsidP="007D1B33">
      <w:pPr>
        <w:numPr>
          <w:ilvl w:val="1"/>
          <w:numId w:val="1"/>
        </w:numPr>
        <w:spacing w:after="120"/>
        <w:ind w:left="709" w:hanging="567"/>
        <w:jc w:val="both"/>
        <w:rPr>
          <w:sz w:val="22"/>
          <w:szCs w:val="22"/>
        </w:rPr>
      </w:pPr>
      <w:r w:rsidRPr="002C52B4">
        <w:rPr>
          <w:sz w:val="22"/>
          <w:szCs w:val="22"/>
        </w:rPr>
        <w:t xml:space="preserve">Platby za provedení díla budou provedeny na základě faktury vystavené zhotovitelem do pěti dnů po </w:t>
      </w:r>
      <w:r w:rsidR="00B05E71">
        <w:rPr>
          <w:sz w:val="22"/>
          <w:szCs w:val="22"/>
        </w:rPr>
        <w:t>předání a převzetí prací objednatelem</w:t>
      </w:r>
      <w:r w:rsidRPr="002C52B4">
        <w:rPr>
          <w:sz w:val="22"/>
          <w:szCs w:val="22"/>
        </w:rPr>
        <w:t xml:space="preserve"> na základě </w:t>
      </w:r>
      <w:r w:rsidR="002736AF" w:rsidRPr="002C52B4">
        <w:rPr>
          <w:sz w:val="22"/>
          <w:szCs w:val="22"/>
        </w:rPr>
        <w:t xml:space="preserve">oceněného </w:t>
      </w:r>
      <w:r w:rsidRPr="002C52B4">
        <w:rPr>
          <w:sz w:val="22"/>
          <w:szCs w:val="22"/>
        </w:rPr>
        <w:t>soupisu skutečně provedených prací a</w:t>
      </w:r>
      <w:r w:rsidR="000763A7">
        <w:rPr>
          <w:sz w:val="22"/>
          <w:szCs w:val="22"/>
        </w:rPr>
        <w:t> </w:t>
      </w:r>
      <w:r w:rsidRPr="002C52B4">
        <w:rPr>
          <w:sz w:val="22"/>
          <w:szCs w:val="22"/>
        </w:rPr>
        <w:t>dodávek odsouhlaseného oprávn</w:t>
      </w:r>
      <w:r w:rsidR="00FE5BD0">
        <w:rPr>
          <w:sz w:val="22"/>
          <w:szCs w:val="22"/>
        </w:rPr>
        <w:t xml:space="preserve">ěnými zástupci smluvních stran. </w:t>
      </w:r>
      <w:r w:rsidR="00FE5BD0" w:rsidRPr="000227F6">
        <w:rPr>
          <w:sz w:val="22"/>
          <w:szCs w:val="22"/>
        </w:rPr>
        <w:t>Smluvní strany sjednaly možnost dílčí fakturace, a to po</w:t>
      </w:r>
      <w:r w:rsidR="0096687C">
        <w:rPr>
          <w:sz w:val="22"/>
          <w:szCs w:val="22"/>
        </w:rPr>
        <w:t xml:space="preserve"> skončení kalendářního měsíce</w:t>
      </w:r>
      <w:r w:rsidR="00FE5BD0" w:rsidRPr="000227F6">
        <w:rPr>
          <w:sz w:val="22"/>
          <w:szCs w:val="22"/>
        </w:rPr>
        <w:t>.</w:t>
      </w:r>
      <w:r w:rsidR="00FE5BD0">
        <w:rPr>
          <w:sz w:val="22"/>
          <w:szCs w:val="22"/>
        </w:rPr>
        <w:t xml:space="preserve"> </w:t>
      </w:r>
    </w:p>
    <w:p w14:paraId="7F13850D" w14:textId="69B3EC45" w:rsidR="00043D1E" w:rsidRPr="007D1B33" w:rsidRDefault="00043D1E" w:rsidP="007D1B33">
      <w:pPr>
        <w:numPr>
          <w:ilvl w:val="1"/>
          <w:numId w:val="1"/>
        </w:numPr>
        <w:spacing w:after="120"/>
        <w:ind w:left="709" w:hanging="567"/>
        <w:jc w:val="both"/>
        <w:rPr>
          <w:sz w:val="22"/>
          <w:szCs w:val="22"/>
        </w:rPr>
      </w:pPr>
      <w:r w:rsidRPr="00503D07">
        <w:rPr>
          <w:sz w:val="22"/>
          <w:szCs w:val="22"/>
        </w:rPr>
        <w:t xml:space="preserve">Splatnost faktury je </w:t>
      </w:r>
      <w:r w:rsidR="00B42A9B">
        <w:rPr>
          <w:b/>
          <w:sz w:val="22"/>
          <w:szCs w:val="22"/>
        </w:rPr>
        <w:t>3</w:t>
      </w:r>
      <w:r w:rsidRPr="00503D07">
        <w:rPr>
          <w:b/>
          <w:sz w:val="22"/>
          <w:szCs w:val="22"/>
        </w:rPr>
        <w:t>0 dnů</w:t>
      </w:r>
      <w:r w:rsidRPr="00503D07">
        <w:rPr>
          <w:sz w:val="22"/>
          <w:szCs w:val="22"/>
        </w:rPr>
        <w:t xml:space="preserve"> ode dne jejího doručení objednateli</w:t>
      </w:r>
      <w:r>
        <w:rPr>
          <w:sz w:val="22"/>
          <w:szCs w:val="22"/>
        </w:rPr>
        <w:t>. V pochybnostech se má za to, že faktura byla objednateli</w:t>
      </w:r>
      <w:r w:rsidRPr="00503D07">
        <w:rPr>
          <w:sz w:val="22"/>
          <w:szCs w:val="22"/>
        </w:rPr>
        <w:t xml:space="preserve"> doručena třetí pracovní den po jejím předání k poštovní přepravě zhotovitelem.</w:t>
      </w:r>
    </w:p>
    <w:p w14:paraId="12E92305" w14:textId="747AD888" w:rsidR="000763A7" w:rsidRPr="007D1B33" w:rsidRDefault="00043D1E" w:rsidP="007D1B33">
      <w:pPr>
        <w:numPr>
          <w:ilvl w:val="1"/>
          <w:numId w:val="1"/>
        </w:numPr>
        <w:spacing w:after="120"/>
        <w:ind w:left="709" w:hanging="567"/>
        <w:jc w:val="both"/>
        <w:rPr>
          <w:sz w:val="22"/>
          <w:szCs w:val="22"/>
        </w:rPr>
      </w:pPr>
      <w:r w:rsidRPr="00704E60">
        <w:rPr>
          <w:sz w:val="22"/>
          <w:szCs w:val="22"/>
        </w:rPr>
        <w:t xml:space="preserve">Faktura musí splňovat náležitosti </w:t>
      </w:r>
      <w:r w:rsidR="000763A7" w:rsidRPr="007A4B35">
        <w:rPr>
          <w:sz w:val="22"/>
          <w:szCs w:val="22"/>
        </w:rPr>
        <w:t xml:space="preserve">stanovené zákonem č. 235/2004 Sb., </w:t>
      </w:r>
      <w:r w:rsidR="000763A7" w:rsidRPr="00B922E3">
        <w:rPr>
          <w:sz w:val="22"/>
          <w:szCs w:val="22"/>
        </w:rPr>
        <w:t>o dani z přidané hodnoty</w:t>
      </w:r>
      <w:r w:rsidR="000763A7" w:rsidRPr="007A4B35">
        <w:rPr>
          <w:sz w:val="22"/>
          <w:szCs w:val="22"/>
        </w:rPr>
        <w:t>, ve znění pozdějších předpisů, zákonem č. 563/1991 Sb., o účetnictví, ve znění pozdějších předpisů</w:t>
      </w:r>
      <w:r w:rsidR="00767E18">
        <w:rPr>
          <w:sz w:val="22"/>
          <w:szCs w:val="22"/>
        </w:rPr>
        <w:t xml:space="preserve"> (dále jen zákon o účetnictví)</w:t>
      </w:r>
      <w:r w:rsidR="000763A7">
        <w:rPr>
          <w:sz w:val="22"/>
          <w:szCs w:val="22"/>
        </w:rPr>
        <w:t xml:space="preserve"> a náležitosti dle </w:t>
      </w:r>
      <w:r w:rsidR="000763A7" w:rsidRPr="007A4B35">
        <w:rPr>
          <w:sz w:val="22"/>
          <w:szCs w:val="22"/>
        </w:rPr>
        <w:t>§</w:t>
      </w:r>
      <w:r w:rsidR="000763A7">
        <w:rPr>
          <w:sz w:val="22"/>
          <w:szCs w:val="22"/>
        </w:rPr>
        <w:t xml:space="preserve"> </w:t>
      </w:r>
      <w:r w:rsidR="000763A7" w:rsidRPr="007A4B35">
        <w:rPr>
          <w:sz w:val="22"/>
          <w:szCs w:val="22"/>
        </w:rPr>
        <w:t xml:space="preserve">435 </w:t>
      </w:r>
      <w:r w:rsidR="000763A7">
        <w:rPr>
          <w:sz w:val="22"/>
          <w:szCs w:val="22"/>
        </w:rPr>
        <w:t>občanského zákoníku</w:t>
      </w:r>
      <w:r w:rsidR="00CC0E28" w:rsidRPr="00704E60">
        <w:rPr>
          <w:sz w:val="22"/>
          <w:szCs w:val="22"/>
        </w:rPr>
        <w:t xml:space="preserve">. </w:t>
      </w:r>
      <w:r w:rsidR="000B29F0" w:rsidRPr="00704E60">
        <w:rPr>
          <w:sz w:val="22"/>
          <w:szCs w:val="22"/>
        </w:rPr>
        <w:t xml:space="preserve">Kromě povinných součástí dle platných právních předpisů bude přílohou faktury i </w:t>
      </w:r>
      <w:r w:rsidR="0059008B">
        <w:rPr>
          <w:sz w:val="22"/>
          <w:szCs w:val="22"/>
        </w:rPr>
        <w:t>měsíční výkaz práce po jednotlivých úsecích, který je potvrzený oběma smluvními stranami</w:t>
      </w:r>
      <w:r w:rsidR="00932686" w:rsidRPr="00704E60">
        <w:rPr>
          <w:sz w:val="22"/>
          <w:szCs w:val="22"/>
        </w:rPr>
        <w:t>.</w:t>
      </w:r>
    </w:p>
    <w:p w14:paraId="02F8F089" w14:textId="56B1E9D2" w:rsidR="00043D1E" w:rsidRPr="007D1B33" w:rsidRDefault="00043D1E" w:rsidP="007D1B33">
      <w:pPr>
        <w:numPr>
          <w:ilvl w:val="1"/>
          <w:numId w:val="1"/>
        </w:numPr>
        <w:spacing w:after="120"/>
        <w:ind w:left="709" w:hanging="567"/>
        <w:jc w:val="both"/>
        <w:rPr>
          <w:sz w:val="22"/>
          <w:szCs w:val="22"/>
        </w:rPr>
      </w:pPr>
      <w:r w:rsidRPr="00503D07">
        <w:rPr>
          <w:sz w:val="22"/>
          <w:szCs w:val="22"/>
        </w:rPr>
        <w:t xml:space="preserve">Nesprávnou nebo neúplnou fakturu je objednatel oprávněn vrátit zhotoviteli k doplnění nebo opravení. Doručením opravené nebo doplněné faktury zpět objednateli počíná běžet nová doba splatnosti v délce trvání stejné, jako byla původní. </w:t>
      </w:r>
    </w:p>
    <w:p w14:paraId="11A397AE" w14:textId="21B6F7F6" w:rsidR="00043D1E" w:rsidRPr="007D1B33" w:rsidRDefault="00043D1E" w:rsidP="007D1B33">
      <w:pPr>
        <w:numPr>
          <w:ilvl w:val="1"/>
          <w:numId w:val="1"/>
        </w:numPr>
        <w:spacing w:after="120"/>
        <w:ind w:left="709" w:hanging="567"/>
        <w:jc w:val="both"/>
        <w:rPr>
          <w:sz w:val="22"/>
          <w:szCs w:val="22"/>
        </w:rPr>
      </w:pPr>
      <w:r w:rsidRPr="00503D07">
        <w:rPr>
          <w:sz w:val="22"/>
          <w:szCs w:val="22"/>
        </w:rPr>
        <w:t>Nedojde-li mezi smluvními stranami k dohodě při odsouhlasení množství nebo druhu provedených prací, je zhotovitel oprávněn fakturovat pouze práce, u kterých nedošlo k rozporu. Pokud bude faktura zhotovitele obsahovat i práce, které nebyly odsouhlaseny, je objednatel oprávněn uhradit pouze tu část faktury, se kterou souhlasí. Na zbývající část faktury nemůže zhotovitel uplatňovat žádné sankce plynoucí ze smlouvy.</w:t>
      </w:r>
      <w:r w:rsidR="00B32A73">
        <w:rPr>
          <w:sz w:val="22"/>
          <w:szCs w:val="22"/>
        </w:rPr>
        <w:t xml:space="preserve"> </w:t>
      </w:r>
    </w:p>
    <w:p w14:paraId="024E7175" w14:textId="5C5D881D" w:rsidR="00B32A73" w:rsidRPr="007D1B33" w:rsidRDefault="00043D1E" w:rsidP="007D1B33">
      <w:pPr>
        <w:numPr>
          <w:ilvl w:val="1"/>
          <w:numId w:val="1"/>
        </w:numPr>
        <w:spacing w:after="120"/>
        <w:ind w:left="709" w:hanging="567"/>
        <w:jc w:val="both"/>
        <w:rPr>
          <w:sz w:val="22"/>
          <w:szCs w:val="22"/>
        </w:rPr>
      </w:pPr>
      <w:r w:rsidRPr="00503D07">
        <w:rPr>
          <w:sz w:val="22"/>
          <w:szCs w:val="22"/>
        </w:rPr>
        <w:t xml:space="preserve">Veškeré peněžité závazky objednatele se považují za splněné dnem odepsání příslušné částky z účtu objednatele ve prospěch účtu zhotovitele uvedeného </w:t>
      </w:r>
      <w:r w:rsidR="00631DF6" w:rsidRPr="002D3FCB">
        <w:rPr>
          <w:sz w:val="22"/>
          <w:szCs w:val="22"/>
        </w:rPr>
        <w:t>na faktuře</w:t>
      </w:r>
      <w:r w:rsidRPr="00503D07">
        <w:rPr>
          <w:sz w:val="22"/>
          <w:szCs w:val="22"/>
        </w:rPr>
        <w:t>.</w:t>
      </w:r>
    </w:p>
    <w:p w14:paraId="16635678" w14:textId="77777777" w:rsidR="00B32A73" w:rsidRPr="005117DE" w:rsidRDefault="00B32A73" w:rsidP="007D1B33">
      <w:pPr>
        <w:numPr>
          <w:ilvl w:val="1"/>
          <w:numId w:val="1"/>
        </w:numPr>
        <w:spacing w:after="120"/>
        <w:ind w:left="709" w:hanging="567"/>
        <w:jc w:val="both"/>
        <w:rPr>
          <w:sz w:val="22"/>
          <w:szCs w:val="22"/>
        </w:rPr>
      </w:pPr>
      <w:r w:rsidRPr="005117DE">
        <w:rPr>
          <w:sz w:val="22"/>
          <w:szCs w:val="22"/>
        </w:rPr>
        <w:t xml:space="preserve">Strany si ujednaly, že záloha na cenu díla ani </w:t>
      </w:r>
      <w:r w:rsidR="002736AF" w:rsidRPr="005117DE">
        <w:rPr>
          <w:sz w:val="22"/>
          <w:szCs w:val="22"/>
        </w:rPr>
        <w:t>závdavek nebyly a</w:t>
      </w:r>
      <w:r w:rsidRPr="005117DE">
        <w:rPr>
          <w:sz w:val="22"/>
          <w:szCs w:val="22"/>
        </w:rPr>
        <w:t xml:space="preserve"> nebudou poskytnuty</w:t>
      </w:r>
      <w:r w:rsidR="005117DE" w:rsidRPr="005117DE">
        <w:rPr>
          <w:sz w:val="22"/>
          <w:szCs w:val="22"/>
        </w:rPr>
        <w:t>.</w:t>
      </w:r>
    </w:p>
    <w:p w14:paraId="7BF8FF93" w14:textId="366B1A59" w:rsidR="00D00D0F" w:rsidRPr="000A2B32" w:rsidRDefault="00043D1E" w:rsidP="00CD2AF4">
      <w:pPr>
        <w:keepNext/>
        <w:numPr>
          <w:ilvl w:val="0"/>
          <w:numId w:val="1"/>
        </w:numPr>
        <w:spacing w:before="240" w:after="240"/>
        <w:jc w:val="center"/>
        <w:rPr>
          <w:b/>
          <w:sz w:val="22"/>
          <w:szCs w:val="22"/>
        </w:rPr>
      </w:pPr>
      <w:r w:rsidRPr="00503D07">
        <w:rPr>
          <w:b/>
          <w:sz w:val="22"/>
          <w:szCs w:val="22"/>
        </w:rPr>
        <w:t>Doba plnění</w:t>
      </w:r>
    </w:p>
    <w:p w14:paraId="1A71B446" w14:textId="2E4FBD77" w:rsidR="00FE5BD0" w:rsidRDefault="007F5243" w:rsidP="00CD2AF4">
      <w:pPr>
        <w:keepNext/>
        <w:numPr>
          <w:ilvl w:val="1"/>
          <w:numId w:val="1"/>
        </w:numPr>
        <w:spacing w:after="120"/>
        <w:ind w:left="709" w:hanging="567"/>
        <w:jc w:val="both"/>
        <w:rPr>
          <w:sz w:val="22"/>
          <w:szCs w:val="22"/>
        </w:rPr>
      </w:pPr>
      <w:r w:rsidRPr="007F5243">
        <w:rPr>
          <w:sz w:val="22"/>
          <w:szCs w:val="22"/>
        </w:rPr>
        <w:t xml:space="preserve">Smluvní strany se dohodly, že </w:t>
      </w:r>
      <w:r w:rsidR="0096687C">
        <w:rPr>
          <w:sz w:val="22"/>
          <w:szCs w:val="22"/>
        </w:rPr>
        <w:t>práce</w:t>
      </w:r>
      <w:r w:rsidR="00C734AE">
        <w:rPr>
          <w:sz w:val="22"/>
          <w:szCs w:val="22"/>
        </w:rPr>
        <w:t xml:space="preserve"> specifikované touto smlouvou</w:t>
      </w:r>
      <w:r w:rsidRPr="007F5243">
        <w:rPr>
          <w:sz w:val="22"/>
          <w:szCs w:val="22"/>
        </w:rPr>
        <w:t xml:space="preserve"> proběhn</w:t>
      </w:r>
      <w:r w:rsidR="0096687C">
        <w:rPr>
          <w:sz w:val="22"/>
          <w:szCs w:val="22"/>
        </w:rPr>
        <w:t>ou</w:t>
      </w:r>
      <w:r w:rsidRPr="007F5243">
        <w:rPr>
          <w:sz w:val="22"/>
          <w:szCs w:val="22"/>
        </w:rPr>
        <w:t xml:space="preserve"> v</w:t>
      </w:r>
      <w:r w:rsidR="00851A47">
        <w:rPr>
          <w:sz w:val="22"/>
          <w:szCs w:val="22"/>
        </w:rPr>
        <w:t> </w:t>
      </w:r>
      <w:r>
        <w:rPr>
          <w:sz w:val="22"/>
          <w:szCs w:val="22"/>
        </w:rPr>
        <w:t>termínu</w:t>
      </w:r>
      <w:r w:rsidR="00851A47" w:rsidRPr="00595B3E">
        <w:rPr>
          <w:sz w:val="22"/>
        </w:rPr>
        <w:t xml:space="preserve"> </w:t>
      </w:r>
      <w:r w:rsidR="00851A47">
        <w:rPr>
          <w:sz w:val="22"/>
          <w:szCs w:val="22"/>
        </w:rPr>
        <w:t>uvedeném v Příloze č. 1 Krycí list nabídky</w:t>
      </w:r>
      <w:r w:rsidR="000D4721">
        <w:rPr>
          <w:sz w:val="22"/>
          <w:szCs w:val="22"/>
        </w:rPr>
        <w:t>, s tím, že plnění bude zahájeno bezprostředně po podpisu této smlouvy</w:t>
      </w:r>
      <w:r w:rsidR="00646989">
        <w:rPr>
          <w:sz w:val="22"/>
          <w:szCs w:val="22"/>
        </w:rPr>
        <w:t>.</w:t>
      </w:r>
    </w:p>
    <w:p w14:paraId="171D9D4D" w14:textId="19BDD8AE" w:rsidR="00FE5BD0" w:rsidRPr="0071608B" w:rsidRDefault="00FE5BD0" w:rsidP="00FE5BD0">
      <w:pPr>
        <w:numPr>
          <w:ilvl w:val="1"/>
          <w:numId w:val="1"/>
        </w:numPr>
        <w:ind w:left="709" w:hanging="567"/>
        <w:jc w:val="both"/>
        <w:rPr>
          <w:sz w:val="22"/>
          <w:szCs w:val="22"/>
        </w:rPr>
      </w:pPr>
      <w:r w:rsidRPr="0071608B">
        <w:rPr>
          <w:sz w:val="22"/>
          <w:szCs w:val="22"/>
        </w:rPr>
        <w:t>Termíny plnění</w:t>
      </w:r>
      <w:r w:rsidR="0071608B" w:rsidRPr="0071608B">
        <w:rPr>
          <w:sz w:val="22"/>
          <w:szCs w:val="22"/>
        </w:rPr>
        <w:t xml:space="preserve"> pro jednotlivé akce jsou uvedeny </w:t>
      </w:r>
      <w:r w:rsidR="00615152">
        <w:rPr>
          <w:sz w:val="22"/>
          <w:szCs w:val="22"/>
        </w:rPr>
        <w:t xml:space="preserve">v příloze </w:t>
      </w:r>
      <w:r w:rsidR="0071608B" w:rsidRPr="0071608B">
        <w:rPr>
          <w:sz w:val="22"/>
          <w:szCs w:val="22"/>
        </w:rPr>
        <w:t xml:space="preserve">č. </w:t>
      </w:r>
      <w:r w:rsidR="001B4283">
        <w:rPr>
          <w:sz w:val="22"/>
          <w:szCs w:val="22"/>
        </w:rPr>
        <w:t>3</w:t>
      </w:r>
      <w:r w:rsidR="0071608B" w:rsidRPr="0071608B">
        <w:rPr>
          <w:sz w:val="22"/>
          <w:szCs w:val="22"/>
        </w:rPr>
        <w:t xml:space="preserve"> </w:t>
      </w:r>
      <w:r w:rsidR="00615152">
        <w:rPr>
          <w:sz w:val="22"/>
          <w:szCs w:val="22"/>
        </w:rPr>
        <w:t xml:space="preserve">- </w:t>
      </w:r>
      <w:r w:rsidR="00615152" w:rsidRPr="00615152">
        <w:rPr>
          <w:sz w:val="22"/>
          <w:szCs w:val="22"/>
        </w:rPr>
        <w:t>Harmonogram provádění jednotlivých prací</w:t>
      </w:r>
      <w:r w:rsidR="00615152">
        <w:rPr>
          <w:sz w:val="22"/>
          <w:szCs w:val="22"/>
        </w:rPr>
        <w:t>, která je</w:t>
      </w:r>
      <w:r w:rsidR="00615152" w:rsidRPr="00615152">
        <w:rPr>
          <w:sz w:val="22"/>
          <w:szCs w:val="22"/>
        </w:rPr>
        <w:t xml:space="preserve"> </w:t>
      </w:r>
      <w:r w:rsidR="0071608B" w:rsidRPr="0071608B">
        <w:rPr>
          <w:sz w:val="22"/>
          <w:szCs w:val="22"/>
        </w:rPr>
        <w:t xml:space="preserve">nedílnou součástí této smlouvy. </w:t>
      </w:r>
    </w:p>
    <w:p w14:paraId="66284B77" w14:textId="32F86F2F" w:rsidR="00043D1E" w:rsidRPr="000A2B32" w:rsidRDefault="00A715FC" w:rsidP="000A2B32">
      <w:pPr>
        <w:numPr>
          <w:ilvl w:val="0"/>
          <w:numId w:val="1"/>
        </w:numPr>
        <w:spacing w:before="240" w:after="240"/>
        <w:jc w:val="center"/>
        <w:rPr>
          <w:b/>
          <w:sz w:val="22"/>
          <w:szCs w:val="22"/>
        </w:rPr>
      </w:pPr>
      <w:r>
        <w:rPr>
          <w:b/>
          <w:sz w:val="22"/>
          <w:szCs w:val="22"/>
        </w:rPr>
        <w:t>Místo plnění</w:t>
      </w:r>
    </w:p>
    <w:p w14:paraId="72B17AD7" w14:textId="22368587" w:rsidR="00043D1E" w:rsidRPr="00C826F5" w:rsidRDefault="00043D1E" w:rsidP="00C826F5">
      <w:pPr>
        <w:numPr>
          <w:ilvl w:val="1"/>
          <w:numId w:val="1"/>
        </w:numPr>
        <w:spacing w:after="120"/>
        <w:ind w:left="709" w:hanging="567"/>
        <w:jc w:val="both"/>
        <w:rPr>
          <w:sz w:val="22"/>
          <w:szCs w:val="22"/>
        </w:rPr>
      </w:pPr>
      <w:r w:rsidRPr="00503D07">
        <w:rPr>
          <w:sz w:val="22"/>
          <w:szCs w:val="22"/>
        </w:rPr>
        <w:t xml:space="preserve">Objednatel je povinen předat protokolárně zhotoviteli </w:t>
      </w:r>
      <w:r w:rsidR="00A715FC">
        <w:rPr>
          <w:sz w:val="22"/>
          <w:szCs w:val="22"/>
        </w:rPr>
        <w:t>místo plnění</w:t>
      </w:r>
      <w:r w:rsidRPr="00503D07">
        <w:rPr>
          <w:sz w:val="22"/>
          <w:szCs w:val="22"/>
        </w:rPr>
        <w:t xml:space="preserve"> ve stavu odpovídajícím této smlouvě, prosté všech právních i věcných vad včetně práv třetích osob v termínu dohodnutém smluvními stranami v této smlouvě. Nesplní-li objednatel svou povinnost, prodlužuje se termín dokončení díla o lhůtu, po</w:t>
      </w:r>
      <w:r w:rsidR="00615152">
        <w:rPr>
          <w:sz w:val="22"/>
          <w:szCs w:val="22"/>
        </w:rPr>
        <w:t> </w:t>
      </w:r>
      <w:r w:rsidRPr="00503D07">
        <w:rPr>
          <w:sz w:val="22"/>
          <w:szCs w:val="22"/>
        </w:rPr>
        <w:t>kterou se objednatel nachází v prodlení.</w:t>
      </w:r>
    </w:p>
    <w:p w14:paraId="47867562" w14:textId="144BE37C" w:rsidR="00043D1E" w:rsidRPr="00C826F5" w:rsidRDefault="00043D1E" w:rsidP="00C826F5">
      <w:pPr>
        <w:numPr>
          <w:ilvl w:val="1"/>
          <w:numId w:val="1"/>
        </w:numPr>
        <w:spacing w:after="120"/>
        <w:ind w:left="709" w:hanging="567"/>
        <w:jc w:val="both"/>
        <w:rPr>
          <w:sz w:val="22"/>
          <w:szCs w:val="22"/>
        </w:rPr>
      </w:pPr>
      <w:r w:rsidRPr="00503D07">
        <w:rPr>
          <w:sz w:val="22"/>
          <w:szCs w:val="22"/>
        </w:rPr>
        <w:t>Objednatel se zavazuje umožnit zhotoviteli přístup ke zdrojům potřebným k plnění této smlouvy.</w:t>
      </w:r>
    </w:p>
    <w:p w14:paraId="7ABC1692" w14:textId="2A073C36" w:rsidR="00043D1E" w:rsidRPr="00CD2AF4" w:rsidRDefault="00043D1E" w:rsidP="003200E3">
      <w:pPr>
        <w:numPr>
          <w:ilvl w:val="1"/>
          <w:numId w:val="1"/>
        </w:numPr>
        <w:spacing w:after="120"/>
        <w:ind w:left="709" w:hanging="567"/>
        <w:jc w:val="both"/>
        <w:rPr>
          <w:sz w:val="22"/>
          <w:szCs w:val="22"/>
        </w:rPr>
      </w:pPr>
      <w:r w:rsidRPr="00CD2AF4">
        <w:rPr>
          <w:sz w:val="22"/>
          <w:szCs w:val="22"/>
        </w:rPr>
        <w:t>Objednatel předá jako příloh</w:t>
      </w:r>
      <w:r w:rsidR="00363B39" w:rsidRPr="00CD2AF4">
        <w:rPr>
          <w:sz w:val="22"/>
          <w:szCs w:val="22"/>
        </w:rPr>
        <w:t>u</w:t>
      </w:r>
      <w:r w:rsidRPr="00CD2AF4">
        <w:rPr>
          <w:sz w:val="22"/>
          <w:szCs w:val="22"/>
        </w:rPr>
        <w:t xml:space="preserve"> č. </w:t>
      </w:r>
      <w:r w:rsidR="001B4283" w:rsidRPr="00CD2AF4">
        <w:rPr>
          <w:sz w:val="22"/>
          <w:szCs w:val="22"/>
        </w:rPr>
        <w:t>4</w:t>
      </w:r>
      <w:r w:rsidR="00363B39" w:rsidRPr="00CD2AF4">
        <w:rPr>
          <w:sz w:val="22"/>
          <w:szCs w:val="22"/>
        </w:rPr>
        <w:t xml:space="preserve"> této smlouvy</w:t>
      </w:r>
      <w:r w:rsidRPr="00CD2AF4">
        <w:rPr>
          <w:sz w:val="22"/>
          <w:szCs w:val="22"/>
        </w:rPr>
        <w:t xml:space="preserve"> Pravidla BOZP, PO a OŽP pro dodavatele. S</w:t>
      </w:r>
      <w:r w:rsidR="00363B39" w:rsidRPr="00CD2AF4">
        <w:rPr>
          <w:sz w:val="22"/>
          <w:szCs w:val="22"/>
        </w:rPr>
        <w:t> tímto dokumentem</w:t>
      </w:r>
      <w:r w:rsidRPr="00CD2AF4">
        <w:rPr>
          <w:sz w:val="22"/>
          <w:szCs w:val="22"/>
        </w:rPr>
        <w:t xml:space="preserve"> se zhotovitel zavazuje seznámit své osoby v místě plnění. </w:t>
      </w:r>
    </w:p>
    <w:p w14:paraId="44D74484" w14:textId="187486C8" w:rsidR="00043D1E" w:rsidRPr="00C826F5" w:rsidRDefault="00043D1E" w:rsidP="00C826F5">
      <w:pPr>
        <w:numPr>
          <w:ilvl w:val="1"/>
          <w:numId w:val="1"/>
        </w:numPr>
        <w:spacing w:after="120"/>
        <w:ind w:left="709" w:hanging="567"/>
        <w:jc w:val="both"/>
        <w:rPr>
          <w:sz w:val="22"/>
          <w:szCs w:val="22"/>
        </w:rPr>
      </w:pPr>
      <w:r w:rsidRPr="00503D07">
        <w:rPr>
          <w:sz w:val="22"/>
          <w:szCs w:val="22"/>
        </w:rPr>
        <w:t>Odmítne-li zhotovitel převzít</w:t>
      </w:r>
      <w:r w:rsidR="00A715FC" w:rsidRPr="00A715FC">
        <w:rPr>
          <w:sz w:val="22"/>
          <w:szCs w:val="22"/>
        </w:rPr>
        <w:t xml:space="preserve"> </w:t>
      </w:r>
      <w:r w:rsidR="00A715FC">
        <w:rPr>
          <w:sz w:val="22"/>
          <w:szCs w:val="22"/>
        </w:rPr>
        <w:t>místo plnění</w:t>
      </w:r>
      <w:r w:rsidRPr="00503D07">
        <w:rPr>
          <w:sz w:val="22"/>
          <w:szCs w:val="22"/>
        </w:rPr>
        <w:t>, je povinen uvést do protokolu o odevzdání a převzetí</w:t>
      </w:r>
      <w:r w:rsidR="00A715FC" w:rsidRPr="00A715FC">
        <w:rPr>
          <w:sz w:val="22"/>
          <w:szCs w:val="22"/>
        </w:rPr>
        <w:t xml:space="preserve"> </w:t>
      </w:r>
      <w:r w:rsidR="00A715FC">
        <w:rPr>
          <w:sz w:val="22"/>
          <w:szCs w:val="22"/>
        </w:rPr>
        <w:t>místa plnění</w:t>
      </w:r>
      <w:r w:rsidRPr="00503D07">
        <w:rPr>
          <w:sz w:val="22"/>
          <w:szCs w:val="22"/>
        </w:rPr>
        <w:t xml:space="preserve"> důvody nepřevzetí. Dnem podpisu protokolu o odevzdání a převzetí </w:t>
      </w:r>
      <w:r w:rsidR="00A715FC">
        <w:rPr>
          <w:sz w:val="22"/>
          <w:szCs w:val="22"/>
        </w:rPr>
        <w:t>místa plnění</w:t>
      </w:r>
      <w:r w:rsidR="00A715FC" w:rsidRPr="00503D07">
        <w:rPr>
          <w:sz w:val="22"/>
          <w:szCs w:val="22"/>
        </w:rPr>
        <w:t xml:space="preserve"> </w:t>
      </w:r>
      <w:r w:rsidRPr="00503D07">
        <w:rPr>
          <w:sz w:val="22"/>
          <w:szCs w:val="22"/>
        </w:rPr>
        <w:t>se má za to, že zhotovitel je obeznámen s formou a stavem</w:t>
      </w:r>
      <w:r w:rsidR="00A715FC" w:rsidRPr="00A715FC">
        <w:rPr>
          <w:sz w:val="22"/>
          <w:szCs w:val="22"/>
        </w:rPr>
        <w:t xml:space="preserve"> </w:t>
      </w:r>
      <w:r w:rsidR="00A715FC">
        <w:rPr>
          <w:sz w:val="22"/>
          <w:szCs w:val="22"/>
        </w:rPr>
        <w:t>místa plnění</w:t>
      </w:r>
      <w:r w:rsidRPr="00503D07">
        <w:rPr>
          <w:sz w:val="22"/>
          <w:szCs w:val="22"/>
        </w:rPr>
        <w:t>, přístupových cest a napájecích bodů energií a</w:t>
      </w:r>
      <w:r w:rsidR="00A715FC">
        <w:rPr>
          <w:sz w:val="22"/>
          <w:szCs w:val="22"/>
        </w:rPr>
        <w:t> </w:t>
      </w:r>
      <w:r w:rsidRPr="00503D07">
        <w:rPr>
          <w:sz w:val="22"/>
          <w:szCs w:val="22"/>
        </w:rPr>
        <w:t>vody, včetně vypouštění vod odpadních.</w:t>
      </w:r>
    </w:p>
    <w:p w14:paraId="04C2374F" w14:textId="5FED4201" w:rsidR="00043D1E" w:rsidRPr="00C826F5" w:rsidRDefault="00043D1E" w:rsidP="00C826F5">
      <w:pPr>
        <w:numPr>
          <w:ilvl w:val="1"/>
          <w:numId w:val="1"/>
        </w:numPr>
        <w:spacing w:after="120"/>
        <w:ind w:left="709" w:hanging="567"/>
        <w:jc w:val="both"/>
        <w:rPr>
          <w:sz w:val="22"/>
          <w:szCs w:val="22"/>
        </w:rPr>
      </w:pPr>
      <w:r w:rsidRPr="00503D07">
        <w:rPr>
          <w:sz w:val="22"/>
          <w:szCs w:val="22"/>
        </w:rPr>
        <w:t>Zhotovitel je povinen udržovat na převzatém</w:t>
      </w:r>
      <w:r w:rsidR="00A715FC">
        <w:rPr>
          <w:sz w:val="22"/>
          <w:szCs w:val="22"/>
        </w:rPr>
        <w:t xml:space="preserve"> místě plnění</w:t>
      </w:r>
      <w:r w:rsidRPr="00503D07">
        <w:rPr>
          <w:sz w:val="22"/>
          <w:szCs w:val="22"/>
        </w:rPr>
        <w:t xml:space="preserve"> pořádek a čistotu a je povinen průběžně odstraňovat odpady a nečistoty vzniklé jeho činností. Zhotovitel se zavazuje zajistit po celou dobu provádění díla ochranu </w:t>
      </w:r>
      <w:r w:rsidR="00A715FC">
        <w:rPr>
          <w:sz w:val="22"/>
          <w:szCs w:val="22"/>
        </w:rPr>
        <w:t>místa plnění</w:t>
      </w:r>
      <w:r w:rsidRPr="00503D07">
        <w:rPr>
          <w:sz w:val="22"/>
          <w:szCs w:val="22"/>
        </w:rPr>
        <w:t xml:space="preserve">, uspořádat </w:t>
      </w:r>
      <w:r w:rsidR="00A715FC">
        <w:rPr>
          <w:sz w:val="22"/>
          <w:szCs w:val="22"/>
        </w:rPr>
        <w:t>místo plnění</w:t>
      </w:r>
      <w:r w:rsidR="00A715FC" w:rsidRPr="00503D07">
        <w:rPr>
          <w:sz w:val="22"/>
          <w:szCs w:val="22"/>
        </w:rPr>
        <w:t xml:space="preserve"> </w:t>
      </w:r>
      <w:r w:rsidRPr="00503D07">
        <w:rPr>
          <w:sz w:val="22"/>
          <w:szCs w:val="22"/>
        </w:rPr>
        <w:t>v souladu s po</w:t>
      </w:r>
      <w:r w:rsidR="005C3135">
        <w:rPr>
          <w:sz w:val="22"/>
          <w:szCs w:val="22"/>
        </w:rPr>
        <w:t>žadavky nařízení vlády 591/2006 </w:t>
      </w:r>
      <w:proofErr w:type="spellStart"/>
      <w:r w:rsidRPr="00503D07">
        <w:rPr>
          <w:sz w:val="22"/>
          <w:szCs w:val="22"/>
        </w:rPr>
        <w:t>Sb</w:t>
      </w:r>
      <w:proofErr w:type="spellEnd"/>
      <w:r w:rsidR="00615152">
        <w:rPr>
          <w:sz w:val="22"/>
          <w:szCs w:val="22"/>
        </w:rPr>
        <w:t xml:space="preserve">, </w:t>
      </w:r>
      <w:r w:rsidR="00615152" w:rsidRPr="00615152">
        <w:rPr>
          <w:sz w:val="22"/>
          <w:szCs w:val="22"/>
        </w:rPr>
        <w:t>o bližších minimálních požadavcích na bezpečnost a ochranu zdraví při práci na staveništích</w:t>
      </w:r>
      <w:r w:rsidRPr="00503D07">
        <w:rPr>
          <w:sz w:val="22"/>
          <w:szCs w:val="22"/>
        </w:rPr>
        <w:t xml:space="preserve">. Dále se zavazuje zajistit, aby technologický postup prací odpovídal platným bezpečnostním a požárním předpisům a předpisům v oblasti ochrany životního prostředí, aby ho prováděli zaměstnanci s potřebnou </w:t>
      </w:r>
      <w:r w:rsidR="005D618F" w:rsidRPr="00503D07">
        <w:rPr>
          <w:sz w:val="22"/>
          <w:szCs w:val="22"/>
        </w:rPr>
        <w:t>odbornou kvalifikací</w:t>
      </w:r>
      <w:r w:rsidRPr="00503D07">
        <w:rPr>
          <w:sz w:val="22"/>
          <w:szCs w:val="22"/>
        </w:rPr>
        <w:t xml:space="preserve"> a</w:t>
      </w:r>
      <w:r w:rsidR="00FE3367">
        <w:rPr>
          <w:sz w:val="22"/>
          <w:szCs w:val="22"/>
        </w:rPr>
        <w:t> </w:t>
      </w:r>
      <w:r w:rsidRPr="00503D07">
        <w:rPr>
          <w:sz w:val="22"/>
          <w:szCs w:val="22"/>
        </w:rPr>
        <w:t>zdravotní způsobilostí.  </w:t>
      </w:r>
    </w:p>
    <w:p w14:paraId="4007BBB8" w14:textId="4963611A" w:rsidR="00043D1E" w:rsidRPr="00C826F5" w:rsidRDefault="00043D1E" w:rsidP="00C826F5">
      <w:pPr>
        <w:numPr>
          <w:ilvl w:val="1"/>
          <w:numId w:val="1"/>
        </w:numPr>
        <w:spacing w:after="120"/>
        <w:ind w:left="709" w:hanging="567"/>
        <w:jc w:val="both"/>
        <w:rPr>
          <w:sz w:val="22"/>
          <w:szCs w:val="22"/>
        </w:rPr>
      </w:pPr>
      <w:r w:rsidRPr="00503D07">
        <w:rPr>
          <w:sz w:val="22"/>
          <w:szCs w:val="22"/>
        </w:rPr>
        <w:t>Zhotovitel je povinen zajistit, aby jeho zaměstnanci, pověřené osoby i třetí osoby dodržovali na staveništi obecně závazné právní předpisy k zajištění bezpečnosti a ochrany zdraví při práci, požární ochrany a</w:t>
      </w:r>
      <w:r w:rsidR="00615152">
        <w:rPr>
          <w:sz w:val="22"/>
          <w:szCs w:val="22"/>
        </w:rPr>
        <w:t> </w:t>
      </w:r>
      <w:r w:rsidRPr="00503D07">
        <w:rPr>
          <w:sz w:val="22"/>
          <w:szCs w:val="22"/>
        </w:rPr>
        <w:t>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769AD5CA" w14:textId="13107B9D" w:rsidR="00043D1E" w:rsidRPr="00C826F5" w:rsidRDefault="00043D1E" w:rsidP="00C826F5">
      <w:pPr>
        <w:numPr>
          <w:ilvl w:val="1"/>
          <w:numId w:val="1"/>
        </w:numPr>
        <w:spacing w:after="120"/>
        <w:ind w:left="709" w:hanging="567"/>
        <w:jc w:val="both"/>
        <w:rPr>
          <w:sz w:val="22"/>
          <w:szCs w:val="22"/>
        </w:rPr>
      </w:pPr>
      <w:r w:rsidRPr="00503D07">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3F2B02D4" w14:textId="05FE229F" w:rsidR="00043D1E" w:rsidRPr="00C826F5" w:rsidRDefault="00363B39" w:rsidP="00C826F5">
      <w:pPr>
        <w:numPr>
          <w:ilvl w:val="1"/>
          <w:numId w:val="1"/>
        </w:numPr>
        <w:spacing w:after="120"/>
        <w:ind w:left="709" w:hanging="567"/>
        <w:jc w:val="both"/>
        <w:rPr>
          <w:sz w:val="22"/>
          <w:szCs w:val="22"/>
        </w:rPr>
      </w:pPr>
      <w:r w:rsidRPr="00BF494C">
        <w:rPr>
          <w:sz w:val="22"/>
          <w:szCs w:val="22"/>
        </w:rPr>
        <w:t>Zhotovitel bude odstavovat vozidla v prostorách stavby po/před pracovním výkonem pouze na místě k tomu účelu vymezeném objednatelem.</w:t>
      </w:r>
      <w:r>
        <w:rPr>
          <w:sz w:val="22"/>
          <w:szCs w:val="22"/>
        </w:rPr>
        <w:t xml:space="preserve"> </w:t>
      </w:r>
      <w:r w:rsidR="00043D1E" w:rsidRPr="00503D07">
        <w:rPr>
          <w:sz w:val="22"/>
          <w:szCs w:val="22"/>
        </w:rPr>
        <w:t xml:space="preserve">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Pr>
          <w:sz w:val="22"/>
          <w:szCs w:val="22"/>
        </w:rPr>
        <w:t xml:space="preserve">č. </w:t>
      </w:r>
      <w:r w:rsidR="00043D1E" w:rsidRPr="00503D07">
        <w:rPr>
          <w:sz w:val="22"/>
          <w:szCs w:val="22"/>
        </w:rPr>
        <w:t xml:space="preserve">254/2001 Sb., </w:t>
      </w:r>
      <w:r w:rsidR="00C4543F">
        <w:rPr>
          <w:sz w:val="22"/>
          <w:szCs w:val="22"/>
        </w:rPr>
        <w:t>o vodách a o změně zákonů (</w:t>
      </w:r>
      <w:r w:rsidR="00043D1E" w:rsidRPr="00503D07">
        <w:rPr>
          <w:sz w:val="22"/>
          <w:szCs w:val="22"/>
        </w:rPr>
        <w:t>vodní zákon</w:t>
      </w:r>
      <w:r w:rsidR="00C4543F">
        <w:rPr>
          <w:sz w:val="22"/>
          <w:szCs w:val="22"/>
        </w:rPr>
        <w:t xml:space="preserve">), ve znění pozdějších předpisů. </w:t>
      </w:r>
      <w:r w:rsidR="00043D1E" w:rsidRPr="00503D07">
        <w:rPr>
          <w:sz w:val="22"/>
          <w:szCs w:val="22"/>
        </w:rPr>
        <w:t xml:space="preserve">  </w:t>
      </w:r>
    </w:p>
    <w:p w14:paraId="6487DD64" w14:textId="269A0855" w:rsidR="00C826F5" w:rsidRPr="007C563F" w:rsidRDefault="00043D1E" w:rsidP="000E648E">
      <w:pPr>
        <w:numPr>
          <w:ilvl w:val="1"/>
          <w:numId w:val="1"/>
        </w:numPr>
        <w:spacing w:after="120"/>
        <w:ind w:left="709" w:hanging="567"/>
        <w:jc w:val="both"/>
        <w:rPr>
          <w:b/>
          <w:sz w:val="22"/>
          <w:szCs w:val="22"/>
        </w:rPr>
      </w:pPr>
      <w:r w:rsidRPr="007C563F">
        <w:rPr>
          <w:sz w:val="22"/>
          <w:szCs w:val="22"/>
        </w:rPr>
        <w:t>Zhotovitel je povinen</w:t>
      </w:r>
      <w:r w:rsidR="0059008B" w:rsidRPr="007C563F">
        <w:rPr>
          <w:sz w:val="22"/>
          <w:szCs w:val="22"/>
        </w:rPr>
        <w:t xml:space="preserve"> vést</w:t>
      </w:r>
      <w:r w:rsidRPr="007C563F">
        <w:rPr>
          <w:sz w:val="22"/>
          <w:szCs w:val="22"/>
        </w:rPr>
        <w:t xml:space="preserve"> veškeré záznamy, týkající se bezpečnosti a ochrany zdraví při práci, požární ochrany a ochrany životního prostředí</w:t>
      </w:r>
      <w:r w:rsidR="0059008B" w:rsidRPr="007C563F">
        <w:rPr>
          <w:sz w:val="22"/>
          <w:szCs w:val="22"/>
        </w:rPr>
        <w:t>.</w:t>
      </w:r>
    </w:p>
    <w:p w14:paraId="1B46A5D1" w14:textId="16DE263F" w:rsidR="006E31A6" w:rsidRDefault="006E31A6" w:rsidP="000A2B32">
      <w:pPr>
        <w:numPr>
          <w:ilvl w:val="0"/>
          <w:numId w:val="1"/>
        </w:numPr>
        <w:spacing w:before="240" w:after="240"/>
        <w:jc w:val="center"/>
        <w:rPr>
          <w:b/>
          <w:sz w:val="22"/>
          <w:szCs w:val="22"/>
        </w:rPr>
      </w:pPr>
      <w:r>
        <w:rPr>
          <w:b/>
          <w:sz w:val="22"/>
          <w:szCs w:val="22"/>
        </w:rPr>
        <w:t>Vyšší moc</w:t>
      </w:r>
    </w:p>
    <w:p w14:paraId="479EDDFF" w14:textId="77777777" w:rsidR="006E31A6" w:rsidRPr="00A65EB1" w:rsidRDefault="006E31A6" w:rsidP="006E31A6">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34B76085" w14:textId="77777777" w:rsidR="006E31A6" w:rsidRPr="00A65EB1" w:rsidRDefault="006E31A6" w:rsidP="006E31A6">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FEA2D5" w14:textId="77777777" w:rsidR="006E31A6" w:rsidRPr="00A65EB1" w:rsidRDefault="006E31A6" w:rsidP="006E31A6">
      <w:pPr>
        <w:numPr>
          <w:ilvl w:val="1"/>
          <w:numId w:val="1"/>
        </w:numPr>
        <w:spacing w:before="60"/>
        <w:ind w:left="709" w:hanging="567"/>
        <w:jc w:val="both"/>
        <w:rPr>
          <w:sz w:val="22"/>
          <w:szCs w:val="22"/>
        </w:rPr>
      </w:pPr>
      <w:r w:rsidRPr="00A65EB1">
        <w:rPr>
          <w:sz w:val="22"/>
          <w:szCs w:val="22"/>
        </w:rPr>
        <w:t>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 o jejich důsledcích a učinit veškerá dostupná opatření ke zmírnění následků neplnění smluvních povinností.</w:t>
      </w:r>
    </w:p>
    <w:p w14:paraId="38B9C163" w14:textId="77777777" w:rsidR="006E31A6" w:rsidRDefault="006E31A6" w:rsidP="006E31A6">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493CBE1E" w14:textId="789249A8" w:rsidR="006E31A6" w:rsidRPr="009638B3" w:rsidRDefault="006E31A6" w:rsidP="006E31A6">
      <w:pPr>
        <w:numPr>
          <w:ilvl w:val="1"/>
          <w:numId w:val="1"/>
        </w:numPr>
        <w:spacing w:before="60"/>
        <w:ind w:left="709" w:hanging="567"/>
        <w:jc w:val="both"/>
        <w:rPr>
          <w:sz w:val="22"/>
          <w:szCs w:val="22"/>
        </w:rPr>
      </w:pPr>
      <w:r w:rsidRPr="009638B3">
        <w:rPr>
          <w:sz w:val="22"/>
          <w:szCs w:val="22"/>
        </w:rPr>
        <w:t xml:space="preserve">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w:t>
      </w:r>
      <w:r w:rsidR="0013736A">
        <w:rPr>
          <w:sz w:val="22"/>
          <w:szCs w:val="22"/>
        </w:rPr>
        <w:t>plnění</w:t>
      </w:r>
      <w:r>
        <w:rPr>
          <w:sz w:val="22"/>
          <w:szCs w:val="22"/>
        </w:rPr>
        <w:t>.</w:t>
      </w:r>
    </w:p>
    <w:p w14:paraId="7226AEF1" w14:textId="298981D6" w:rsidR="00043D1E" w:rsidRPr="00503D07" w:rsidRDefault="00043D1E" w:rsidP="000A2B32">
      <w:pPr>
        <w:numPr>
          <w:ilvl w:val="0"/>
          <w:numId w:val="1"/>
        </w:numPr>
        <w:spacing w:before="240" w:after="240"/>
        <w:jc w:val="center"/>
        <w:rPr>
          <w:b/>
          <w:sz w:val="22"/>
          <w:szCs w:val="22"/>
        </w:rPr>
      </w:pPr>
      <w:r w:rsidRPr="00503D07">
        <w:rPr>
          <w:b/>
          <w:sz w:val="22"/>
          <w:szCs w:val="22"/>
        </w:rPr>
        <w:t>Vlastnické právo k dílu a přechod nebezpečí vzniku škody</w:t>
      </w:r>
    </w:p>
    <w:p w14:paraId="1397C364" w14:textId="782ECCF0" w:rsidR="00C826F5" w:rsidRPr="00C826F5" w:rsidRDefault="00043D1E" w:rsidP="00C826F5">
      <w:pPr>
        <w:numPr>
          <w:ilvl w:val="1"/>
          <w:numId w:val="1"/>
        </w:numPr>
        <w:ind w:left="709" w:hanging="567"/>
        <w:jc w:val="both"/>
        <w:rPr>
          <w:sz w:val="22"/>
          <w:szCs w:val="22"/>
        </w:rPr>
      </w:pPr>
      <w:r w:rsidRPr="00503D07">
        <w:rPr>
          <w:sz w:val="22"/>
          <w:szCs w:val="22"/>
        </w:rPr>
        <w:t>Vlastnické právo k</w:t>
      </w:r>
      <w:r w:rsidR="00BA721F">
        <w:rPr>
          <w:sz w:val="22"/>
          <w:szCs w:val="22"/>
        </w:rPr>
        <w:t> </w:t>
      </w:r>
      <w:r w:rsidR="00D108D0">
        <w:rPr>
          <w:sz w:val="22"/>
          <w:szCs w:val="22"/>
        </w:rPr>
        <w:t>dílu</w:t>
      </w:r>
      <w:r w:rsidRPr="00503D07">
        <w:rPr>
          <w:sz w:val="22"/>
          <w:szCs w:val="22"/>
        </w:rPr>
        <w:t xml:space="preserve"> a nebezpečí vzniku škody na </w:t>
      </w:r>
      <w:r w:rsidR="00D108D0">
        <w:rPr>
          <w:sz w:val="22"/>
          <w:szCs w:val="22"/>
        </w:rPr>
        <w:t>díle</w:t>
      </w:r>
      <w:r w:rsidRPr="00503D07">
        <w:rPr>
          <w:sz w:val="22"/>
          <w:szCs w:val="22"/>
        </w:rPr>
        <w:t xml:space="preserve"> přechází na objednatele dnem podepsání protokolu o předání a převzetí </w:t>
      </w:r>
      <w:r w:rsidR="00BA721F">
        <w:rPr>
          <w:sz w:val="22"/>
          <w:szCs w:val="22"/>
        </w:rPr>
        <w:t>díla</w:t>
      </w:r>
      <w:r w:rsidRPr="00503D07">
        <w:rPr>
          <w:sz w:val="22"/>
          <w:szCs w:val="22"/>
        </w:rPr>
        <w:t xml:space="preserve"> oběma smluvními stranami.</w:t>
      </w:r>
      <w:r w:rsidR="00826944">
        <w:rPr>
          <w:sz w:val="22"/>
          <w:szCs w:val="22"/>
        </w:rPr>
        <w:t xml:space="preserve"> </w:t>
      </w:r>
    </w:p>
    <w:p w14:paraId="45E7B316" w14:textId="0182D7A7" w:rsidR="00043D1E" w:rsidRPr="00503D07" w:rsidRDefault="00043D1E" w:rsidP="00CD2AF4">
      <w:pPr>
        <w:keepNext/>
        <w:numPr>
          <w:ilvl w:val="0"/>
          <w:numId w:val="1"/>
        </w:numPr>
        <w:spacing w:before="240" w:after="240"/>
        <w:jc w:val="center"/>
        <w:rPr>
          <w:b/>
          <w:sz w:val="22"/>
          <w:szCs w:val="22"/>
        </w:rPr>
      </w:pPr>
      <w:r w:rsidRPr="00503D07">
        <w:rPr>
          <w:b/>
          <w:sz w:val="22"/>
          <w:szCs w:val="22"/>
        </w:rPr>
        <w:t>Provádění díla</w:t>
      </w:r>
    </w:p>
    <w:p w14:paraId="26A85F06" w14:textId="24522DE4" w:rsidR="00E80788" w:rsidRDefault="00E80788" w:rsidP="00CD2AF4">
      <w:pPr>
        <w:keepNext/>
        <w:numPr>
          <w:ilvl w:val="1"/>
          <w:numId w:val="1"/>
        </w:numPr>
        <w:spacing w:after="120"/>
        <w:ind w:left="709" w:hanging="567"/>
        <w:jc w:val="both"/>
        <w:rPr>
          <w:sz w:val="22"/>
          <w:szCs w:val="22"/>
        </w:rPr>
      </w:pPr>
      <w:r w:rsidRPr="0046574B">
        <w:rPr>
          <w:sz w:val="22"/>
          <w:szCs w:val="22"/>
        </w:rPr>
        <w:t xml:space="preserve">Objednatel </w:t>
      </w:r>
      <w:r>
        <w:rPr>
          <w:sz w:val="22"/>
          <w:szCs w:val="22"/>
        </w:rPr>
        <w:t xml:space="preserve">se zavazuje </w:t>
      </w:r>
      <w:r w:rsidRPr="0046574B">
        <w:rPr>
          <w:sz w:val="22"/>
          <w:szCs w:val="22"/>
        </w:rPr>
        <w:t>zajist</w:t>
      </w:r>
      <w:r>
        <w:rPr>
          <w:sz w:val="22"/>
          <w:szCs w:val="22"/>
        </w:rPr>
        <w:t>it</w:t>
      </w:r>
      <w:r w:rsidRPr="0046574B">
        <w:rPr>
          <w:sz w:val="22"/>
          <w:szCs w:val="22"/>
        </w:rPr>
        <w:t xml:space="preserve"> výspravu výtluků před zahájením </w:t>
      </w:r>
      <w:r>
        <w:rPr>
          <w:sz w:val="22"/>
          <w:szCs w:val="22"/>
        </w:rPr>
        <w:t>plnění.</w:t>
      </w:r>
      <w:r w:rsidRPr="00BA721F">
        <w:rPr>
          <w:sz w:val="22"/>
          <w:szCs w:val="22"/>
        </w:rPr>
        <w:t xml:space="preserve"> </w:t>
      </w:r>
    </w:p>
    <w:p w14:paraId="548699F5" w14:textId="77722958" w:rsidR="00BA721F" w:rsidRPr="00C826F5" w:rsidRDefault="00826944" w:rsidP="00AF7D99">
      <w:pPr>
        <w:numPr>
          <w:ilvl w:val="1"/>
          <w:numId w:val="1"/>
        </w:numPr>
        <w:spacing w:after="120"/>
        <w:ind w:left="709" w:hanging="567"/>
        <w:jc w:val="both"/>
        <w:rPr>
          <w:sz w:val="22"/>
          <w:szCs w:val="22"/>
        </w:rPr>
      </w:pPr>
      <w:r w:rsidRPr="00BA721F">
        <w:rPr>
          <w:sz w:val="22"/>
          <w:szCs w:val="22"/>
        </w:rPr>
        <w:t>Zhotovitel buď provede dílo osobně, anebo je nechá provést pod svým osobním vedením</w:t>
      </w:r>
      <w:r w:rsidR="0059008B">
        <w:rPr>
          <w:sz w:val="22"/>
          <w:szCs w:val="22"/>
        </w:rPr>
        <w:t>, s výjimkou činností, které musí provádět vla</w:t>
      </w:r>
      <w:r w:rsidR="00646989">
        <w:rPr>
          <w:sz w:val="22"/>
          <w:szCs w:val="22"/>
        </w:rPr>
        <w:t>st</w:t>
      </w:r>
      <w:r w:rsidR="0059008B">
        <w:rPr>
          <w:sz w:val="22"/>
          <w:szCs w:val="22"/>
        </w:rPr>
        <w:t>ními kapacitami</w:t>
      </w:r>
      <w:r w:rsidRPr="00BA721F">
        <w:rPr>
          <w:sz w:val="22"/>
          <w:szCs w:val="22"/>
        </w:rPr>
        <w:t>. To neplatí, není-li provedení díla vázáno na osobní vlastnosti zhotovitele nebo není-li to vzhledem k povaze díla zapotřebí.</w:t>
      </w:r>
      <w:r w:rsidR="00932686">
        <w:rPr>
          <w:sz w:val="22"/>
          <w:szCs w:val="22"/>
        </w:rPr>
        <w:t xml:space="preserve"> </w:t>
      </w:r>
      <w:r w:rsidR="00932686" w:rsidRPr="00ED7568">
        <w:rPr>
          <w:sz w:val="22"/>
          <w:szCs w:val="22"/>
        </w:rPr>
        <w:t>Zhotovitel není oprávněn zadat provedení celého díla jiném</w:t>
      </w:r>
      <w:r w:rsidR="00B05E71">
        <w:rPr>
          <w:sz w:val="22"/>
          <w:szCs w:val="22"/>
        </w:rPr>
        <w:t>u</w:t>
      </w:r>
      <w:r w:rsidR="00932686" w:rsidRPr="00ED7568">
        <w:rPr>
          <w:sz w:val="22"/>
          <w:szCs w:val="22"/>
        </w:rPr>
        <w:t xml:space="preserve"> subjektu.</w:t>
      </w:r>
    </w:p>
    <w:p w14:paraId="39B35257" w14:textId="0C71D006" w:rsidR="00BA721F" w:rsidRPr="00C826F5" w:rsidRDefault="00826944" w:rsidP="00AF7D99">
      <w:pPr>
        <w:numPr>
          <w:ilvl w:val="1"/>
          <w:numId w:val="1"/>
        </w:numPr>
        <w:spacing w:after="120"/>
        <w:ind w:left="709" w:hanging="567"/>
        <w:jc w:val="both"/>
        <w:rPr>
          <w:sz w:val="22"/>
          <w:szCs w:val="22"/>
        </w:rPr>
      </w:pPr>
      <w:r w:rsidRPr="00BA721F">
        <w:rPr>
          <w:sz w:val="22"/>
          <w:szCs w:val="22"/>
        </w:rPr>
        <w:t>Zhotovitel provede dílo s potřebnou péčí v ujednaném čase a obstará vše, co je k provedení díla potřeba.</w:t>
      </w:r>
    </w:p>
    <w:p w14:paraId="2C220DDA" w14:textId="75F7750D" w:rsidR="005B6836" w:rsidRPr="00C826F5" w:rsidRDefault="005B6836" w:rsidP="00AF7D99">
      <w:pPr>
        <w:numPr>
          <w:ilvl w:val="1"/>
          <w:numId w:val="1"/>
        </w:numPr>
        <w:spacing w:after="120"/>
        <w:ind w:left="709" w:hanging="567"/>
        <w:jc w:val="both"/>
        <w:rPr>
          <w:sz w:val="22"/>
          <w:szCs w:val="22"/>
        </w:rPr>
      </w:pPr>
      <w:r w:rsidRPr="00BA721F">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38C1DB6B" w14:textId="066CDFF7" w:rsidR="00043D1E" w:rsidRPr="00C826F5" w:rsidRDefault="00826944" w:rsidP="00AF7D99">
      <w:pPr>
        <w:numPr>
          <w:ilvl w:val="1"/>
          <w:numId w:val="1"/>
        </w:numPr>
        <w:spacing w:after="120"/>
        <w:ind w:left="709" w:hanging="567"/>
        <w:jc w:val="both"/>
        <w:rPr>
          <w:sz w:val="22"/>
          <w:szCs w:val="22"/>
        </w:rPr>
      </w:pPr>
      <w:r w:rsidRPr="00503D07">
        <w:rPr>
          <w:sz w:val="22"/>
          <w:szCs w:val="22"/>
        </w:rPr>
        <w:t xml:space="preserve">Zhotovitel je povinen </w:t>
      </w:r>
      <w:r w:rsidR="00E80788">
        <w:rPr>
          <w:sz w:val="22"/>
          <w:szCs w:val="22"/>
        </w:rPr>
        <w:t>průběžně</w:t>
      </w:r>
      <w:r w:rsidRPr="00503D07">
        <w:rPr>
          <w:sz w:val="22"/>
          <w:szCs w:val="22"/>
        </w:rPr>
        <w:t xml:space="preserve"> objednateli předávat během provádění díla doklady o kvalitě zabudovaných materiálů (prohlášení o </w:t>
      </w:r>
      <w:r w:rsidR="00381B7D">
        <w:rPr>
          <w:sz w:val="22"/>
          <w:szCs w:val="22"/>
        </w:rPr>
        <w:t>vlastnostech</w:t>
      </w:r>
      <w:r w:rsidRPr="00503D07">
        <w:rPr>
          <w:sz w:val="22"/>
          <w:szCs w:val="22"/>
        </w:rPr>
        <w:t>), certifikáty o technických požadavcích na výrobky v</w:t>
      </w:r>
      <w:r w:rsidR="00C4543F">
        <w:rPr>
          <w:sz w:val="22"/>
          <w:szCs w:val="22"/>
        </w:rPr>
        <w:t> </w:t>
      </w:r>
      <w:r w:rsidRPr="00503D07">
        <w:rPr>
          <w:sz w:val="22"/>
          <w:szCs w:val="22"/>
        </w:rPr>
        <w:t>souladu s</w:t>
      </w:r>
      <w:r w:rsidR="004C2F2B">
        <w:rPr>
          <w:sz w:val="22"/>
          <w:szCs w:val="22"/>
        </w:rPr>
        <w:t xml:space="preserve"> </w:t>
      </w:r>
      <w:r w:rsidRPr="00503D07">
        <w:rPr>
          <w:sz w:val="22"/>
          <w:szCs w:val="22"/>
        </w:rPr>
        <w:t xml:space="preserve">ustanovením zákona č. 22/1997 Sb. </w:t>
      </w:r>
      <w:r w:rsidR="00C4543F" w:rsidRPr="00C4543F">
        <w:rPr>
          <w:sz w:val="22"/>
          <w:szCs w:val="22"/>
        </w:rPr>
        <w:t>o technických požadavcích na výrobky a o změně a</w:t>
      </w:r>
      <w:r w:rsidR="00C4543F">
        <w:rPr>
          <w:sz w:val="22"/>
          <w:szCs w:val="22"/>
        </w:rPr>
        <w:t> </w:t>
      </w:r>
      <w:r w:rsidR="00C4543F" w:rsidRPr="00C4543F">
        <w:rPr>
          <w:sz w:val="22"/>
          <w:szCs w:val="22"/>
        </w:rPr>
        <w:t>doplnění některých zákonů</w:t>
      </w:r>
      <w:r w:rsidR="00C4543F">
        <w:rPr>
          <w:sz w:val="22"/>
          <w:szCs w:val="22"/>
        </w:rPr>
        <w:t>,</w:t>
      </w:r>
      <w:r w:rsidR="00E91E45">
        <w:rPr>
          <w:sz w:val="22"/>
          <w:szCs w:val="22"/>
        </w:rPr>
        <w:t xml:space="preserve"> </w:t>
      </w:r>
      <w:r w:rsidR="00C4543F">
        <w:rPr>
          <w:sz w:val="22"/>
          <w:szCs w:val="22"/>
        </w:rPr>
        <w:t>ve znění pozdějších přepisů</w:t>
      </w:r>
      <w:r w:rsidR="00C4543F" w:rsidRPr="00C4543F">
        <w:rPr>
          <w:sz w:val="22"/>
          <w:szCs w:val="22"/>
        </w:rPr>
        <w:t xml:space="preserve"> </w:t>
      </w:r>
      <w:r w:rsidRPr="00503D07">
        <w:rPr>
          <w:sz w:val="22"/>
          <w:szCs w:val="22"/>
        </w:rPr>
        <w:t>a dále rovněž písemné doklady o provedených revizích, kontrolních zkouškách a měřeních.</w:t>
      </w:r>
    </w:p>
    <w:p w14:paraId="504D195A" w14:textId="10B5A0BE" w:rsidR="00EE04B6" w:rsidRPr="00C826F5" w:rsidRDefault="005B6836" w:rsidP="00AF7D99">
      <w:pPr>
        <w:numPr>
          <w:ilvl w:val="1"/>
          <w:numId w:val="1"/>
        </w:numPr>
        <w:spacing w:after="120"/>
        <w:ind w:left="709" w:hanging="567"/>
        <w:jc w:val="both"/>
        <w:rPr>
          <w:sz w:val="22"/>
          <w:szCs w:val="22"/>
        </w:rPr>
      </w:pPr>
      <w:r w:rsidRPr="00A442B0">
        <w:rPr>
          <w:sz w:val="22"/>
          <w:szCs w:val="22"/>
        </w:rPr>
        <w:t>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w:t>
      </w:r>
      <w:r w:rsidR="00C4543F">
        <w:rPr>
          <w:sz w:val="22"/>
          <w:szCs w:val="22"/>
        </w:rPr>
        <w:t> </w:t>
      </w:r>
      <w:r w:rsidRPr="00A442B0">
        <w:rPr>
          <w:sz w:val="22"/>
          <w:szCs w:val="22"/>
        </w:rPr>
        <w:t xml:space="preserve">podstatnému porušení smlouvy. </w:t>
      </w:r>
    </w:p>
    <w:p w14:paraId="7BD8E18C" w14:textId="1B7B0D43" w:rsidR="0021338E" w:rsidRPr="00C826F5" w:rsidRDefault="005B6836" w:rsidP="00AF7D99">
      <w:pPr>
        <w:numPr>
          <w:ilvl w:val="1"/>
          <w:numId w:val="1"/>
        </w:numPr>
        <w:spacing w:after="120"/>
        <w:ind w:left="709" w:hanging="567"/>
        <w:jc w:val="both"/>
        <w:rPr>
          <w:sz w:val="22"/>
          <w:szCs w:val="22"/>
        </w:rPr>
      </w:pPr>
      <w:r w:rsidRPr="0021338E">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3DB59CA0" w14:textId="2AB71191" w:rsidR="00043D1E" w:rsidRPr="00C826F5" w:rsidRDefault="00043D1E" w:rsidP="00AF7D99">
      <w:pPr>
        <w:numPr>
          <w:ilvl w:val="1"/>
          <w:numId w:val="1"/>
        </w:numPr>
        <w:spacing w:after="120"/>
        <w:ind w:left="709" w:hanging="567"/>
        <w:jc w:val="both"/>
        <w:rPr>
          <w:sz w:val="22"/>
          <w:szCs w:val="22"/>
        </w:rPr>
      </w:pPr>
      <w:r w:rsidRPr="00503D07">
        <w:rPr>
          <w:sz w:val="22"/>
          <w:szCs w:val="22"/>
        </w:rPr>
        <w:t xml:space="preserve">Při provádění díla se zhotovitel zavazuje dodržovat všechny povinnosti vyplývající pro zhotovitele z nařízení </w:t>
      </w:r>
      <w:r w:rsidR="003F2821" w:rsidRPr="002C2B14">
        <w:rPr>
          <w:sz w:val="22"/>
          <w:szCs w:val="22"/>
        </w:rPr>
        <w:t xml:space="preserve">vlády č. 591/2006 Sb., o bližších minimálních požadavcích na bezpečnost a ochranu zdraví při práci na staveništích, </w:t>
      </w:r>
      <w:r w:rsidR="003F2821">
        <w:rPr>
          <w:sz w:val="22"/>
          <w:szCs w:val="22"/>
        </w:rPr>
        <w:t>ve znění pozdějších předpisů</w:t>
      </w:r>
      <w:r w:rsidR="003F2821" w:rsidRPr="002C2B14">
        <w:rPr>
          <w:sz w:val="22"/>
          <w:szCs w:val="22"/>
        </w:rPr>
        <w:t xml:space="preserve"> a plánu BOZP na staveništi</w:t>
      </w:r>
      <w:r w:rsidRPr="00503D07">
        <w:rPr>
          <w:sz w:val="22"/>
          <w:szCs w:val="22"/>
        </w:rPr>
        <w:t xml:space="preserve">. Zajistí rovněž realizaci všech nezbytných protipožárních opatření a opatření v oblasti ochrany životního prostředí vyplývajících </w:t>
      </w:r>
      <w:r w:rsidR="003F2821">
        <w:rPr>
          <w:sz w:val="22"/>
          <w:szCs w:val="22"/>
        </w:rPr>
        <w:t>z </w:t>
      </w:r>
      <w:r w:rsidRPr="00503D07">
        <w:rPr>
          <w:sz w:val="22"/>
          <w:szCs w:val="22"/>
        </w:rPr>
        <w:t xml:space="preserve">povahy </w:t>
      </w:r>
      <w:r w:rsidR="006A5295" w:rsidRPr="00503D07">
        <w:rPr>
          <w:sz w:val="22"/>
          <w:szCs w:val="22"/>
        </w:rPr>
        <w:t xml:space="preserve">prací na </w:t>
      </w:r>
      <w:r w:rsidR="006A5295">
        <w:rPr>
          <w:sz w:val="22"/>
          <w:szCs w:val="22"/>
        </w:rPr>
        <w:t>díle</w:t>
      </w:r>
      <w:r w:rsidR="006A5295" w:rsidRPr="00503D07">
        <w:rPr>
          <w:sz w:val="22"/>
          <w:szCs w:val="22"/>
        </w:rPr>
        <w:t xml:space="preserve">. </w:t>
      </w:r>
      <w:r w:rsidR="006A5295">
        <w:rPr>
          <w:sz w:val="22"/>
          <w:szCs w:val="22"/>
        </w:rPr>
        <w:t>Dílo</w:t>
      </w:r>
      <w:r w:rsidR="006A5295" w:rsidRPr="00503D07">
        <w:rPr>
          <w:sz w:val="22"/>
          <w:szCs w:val="22"/>
        </w:rPr>
        <w:t xml:space="preserve"> budou </w:t>
      </w:r>
      <w:r w:rsidR="006A5295">
        <w:rPr>
          <w:sz w:val="22"/>
          <w:szCs w:val="22"/>
        </w:rPr>
        <w:t xml:space="preserve">provádět </w:t>
      </w:r>
      <w:r w:rsidR="006A5295" w:rsidRPr="00503D07">
        <w:rPr>
          <w:sz w:val="22"/>
          <w:szCs w:val="22"/>
        </w:rPr>
        <w:t>pracovníci s potřebnou kvalifikací, proškolení v oblasti BOZP, PO a ochrany životního prostředí včetně pokynů ke shromažďování, třídění a likvidaci odpadů a budou vybaveni osobními ochrannými pomůckami včetně ochranných přileb a reflexních</w:t>
      </w:r>
      <w:r w:rsidR="006A5295">
        <w:rPr>
          <w:sz w:val="22"/>
          <w:szCs w:val="22"/>
        </w:rPr>
        <w:t xml:space="preserve"> </w:t>
      </w:r>
      <w:r w:rsidRPr="00503D07">
        <w:rPr>
          <w:sz w:val="22"/>
          <w:szCs w:val="22"/>
        </w:rPr>
        <w:t xml:space="preserve">vest. </w:t>
      </w:r>
    </w:p>
    <w:p w14:paraId="58213580" w14:textId="53280FB6" w:rsidR="00904F24" w:rsidRPr="00C826F5" w:rsidRDefault="000227F6" w:rsidP="00AF7D99">
      <w:pPr>
        <w:numPr>
          <w:ilvl w:val="1"/>
          <w:numId w:val="1"/>
        </w:numPr>
        <w:spacing w:after="120"/>
        <w:ind w:left="709" w:hanging="567"/>
        <w:jc w:val="both"/>
        <w:rPr>
          <w:sz w:val="22"/>
          <w:szCs w:val="22"/>
        </w:rPr>
      </w:pPr>
      <w:r w:rsidRPr="000227F6">
        <w:rPr>
          <w:sz w:val="22"/>
          <w:szCs w:val="22"/>
        </w:rPr>
        <w:t xml:space="preserve">Zhotovitel prohlašuje, že má uzavřenou smlouvu o pojištění odpovědnosti za škody způsobené svojí podnikatelskou činností s limitem pojistného plnění </w:t>
      </w:r>
      <w:proofErr w:type="gramStart"/>
      <w:r w:rsidRPr="0069394E">
        <w:rPr>
          <w:b/>
          <w:sz w:val="22"/>
          <w:szCs w:val="22"/>
          <w:highlight w:val="lightGray"/>
        </w:rPr>
        <w:t>…</w:t>
      </w:r>
      <w:r w:rsidR="003F2821">
        <w:rPr>
          <w:b/>
          <w:sz w:val="22"/>
          <w:szCs w:val="22"/>
          <w:highlight w:val="lightGray"/>
        </w:rPr>
        <w:t>….</w:t>
      </w:r>
      <w:proofErr w:type="gramEnd"/>
      <w:r w:rsidR="003F2821">
        <w:rPr>
          <w:b/>
          <w:sz w:val="22"/>
          <w:szCs w:val="22"/>
          <w:highlight w:val="lightGray"/>
        </w:rPr>
        <w:t>.</w:t>
      </w:r>
      <w:proofErr w:type="gramStart"/>
      <w:r w:rsidRPr="0069394E">
        <w:rPr>
          <w:b/>
          <w:sz w:val="22"/>
          <w:szCs w:val="22"/>
          <w:highlight w:val="lightGray"/>
        </w:rPr>
        <w:t>……..</w:t>
      </w:r>
      <w:r w:rsidRPr="000227F6">
        <w:rPr>
          <w:b/>
          <w:sz w:val="22"/>
          <w:szCs w:val="22"/>
        </w:rPr>
        <w:t>,-</w:t>
      </w:r>
      <w:proofErr w:type="gramEnd"/>
      <w:r w:rsidRPr="000227F6">
        <w:rPr>
          <w:b/>
          <w:sz w:val="22"/>
          <w:szCs w:val="22"/>
        </w:rPr>
        <w:t xml:space="preserve"> Kč</w:t>
      </w:r>
      <w:r w:rsidRPr="000227F6">
        <w:rPr>
          <w:sz w:val="22"/>
          <w:szCs w:val="22"/>
        </w:rPr>
        <w:t xml:space="preserve"> s pojišťovnou </w:t>
      </w:r>
      <w:proofErr w:type="gramStart"/>
      <w:r w:rsidRPr="0069394E">
        <w:rPr>
          <w:b/>
          <w:sz w:val="22"/>
          <w:szCs w:val="22"/>
          <w:highlight w:val="lightGray"/>
        </w:rPr>
        <w:t>……</w:t>
      </w:r>
      <w:r w:rsidR="003F2821">
        <w:rPr>
          <w:b/>
          <w:sz w:val="22"/>
          <w:szCs w:val="22"/>
          <w:highlight w:val="lightGray"/>
        </w:rPr>
        <w:t>.</w:t>
      </w:r>
      <w:proofErr w:type="gramEnd"/>
      <w:r w:rsidR="003F2821">
        <w:rPr>
          <w:b/>
          <w:sz w:val="22"/>
          <w:szCs w:val="22"/>
          <w:highlight w:val="lightGray"/>
        </w:rPr>
        <w:t>.</w:t>
      </w:r>
      <w:r w:rsidRPr="0069394E">
        <w:rPr>
          <w:b/>
          <w:sz w:val="22"/>
          <w:szCs w:val="22"/>
          <w:highlight w:val="lightGray"/>
        </w:rPr>
        <w:t>………</w:t>
      </w:r>
      <w:r w:rsidRPr="000227F6">
        <w:rPr>
          <w:b/>
          <w:sz w:val="22"/>
          <w:szCs w:val="22"/>
        </w:rPr>
        <w:t xml:space="preserve">, </w:t>
      </w:r>
      <w:r w:rsidRPr="000227F6">
        <w:rPr>
          <w:sz w:val="22"/>
          <w:szCs w:val="22"/>
        </w:rPr>
        <w:t xml:space="preserve">číslo pojistné smlouvy </w:t>
      </w:r>
      <w:r w:rsidRPr="0069394E">
        <w:rPr>
          <w:b/>
          <w:sz w:val="22"/>
          <w:szCs w:val="22"/>
          <w:highlight w:val="lightGray"/>
        </w:rPr>
        <w:t>…</w:t>
      </w:r>
      <w:proofErr w:type="gramStart"/>
      <w:r w:rsidRPr="0069394E">
        <w:rPr>
          <w:b/>
          <w:sz w:val="22"/>
          <w:szCs w:val="22"/>
          <w:highlight w:val="lightGray"/>
        </w:rPr>
        <w:t>……</w:t>
      </w:r>
      <w:r w:rsidR="003F2821">
        <w:rPr>
          <w:b/>
          <w:sz w:val="22"/>
          <w:szCs w:val="22"/>
          <w:highlight w:val="lightGray"/>
        </w:rPr>
        <w:t>..</w:t>
      </w:r>
      <w:r w:rsidRPr="0069394E">
        <w:rPr>
          <w:b/>
          <w:sz w:val="22"/>
          <w:szCs w:val="22"/>
          <w:highlight w:val="lightGray"/>
        </w:rPr>
        <w:t>….</w:t>
      </w:r>
      <w:proofErr w:type="gramEnd"/>
      <w:r w:rsidRPr="0069394E">
        <w:rPr>
          <w:b/>
          <w:sz w:val="22"/>
          <w:szCs w:val="22"/>
          <w:highlight w:val="lightGray"/>
        </w:rPr>
        <w:t>.</w:t>
      </w:r>
      <w:r w:rsidRPr="000227F6">
        <w:rPr>
          <w:sz w:val="22"/>
          <w:szCs w:val="22"/>
        </w:rPr>
        <w:t xml:space="preserve"> a zavazuje se setrvat v pojištění s minimálním limitem </w:t>
      </w:r>
      <w:proofErr w:type="gramStart"/>
      <w:r w:rsidRPr="00B84B74">
        <w:rPr>
          <w:sz w:val="22"/>
          <w:szCs w:val="22"/>
        </w:rPr>
        <w:t>5</w:t>
      </w:r>
      <w:r w:rsidR="00EA525B">
        <w:rPr>
          <w:sz w:val="22"/>
          <w:szCs w:val="22"/>
        </w:rPr>
        <w:t>.</w:t>
      </w:r>
      <w:r w:rsidRPr="00B84B74">
        <w:rPr>
          <w:sz w:val="22"/>
          <w:szCs w:val="22"/>
        </w:rPr>
        <w:t>000</w:t>
      </w:r>
      <w:r w:rsidR="00EA525B">
        <w:rPr>
          <w:sz w:val="22"/>
          <w:szCs w:val="22"/>
        </w:rPr>
        <w:t>.</w:t>
      </w:r>
      <w:r w:rsidRPr="00B84B74">
        <w:rPr>
          <w:sz w:val="22"/>
          <w:szCs w:val="22"/>
        </w:rPr>
        <w:t>000</w:t>
      </w:r>
      <w:r w:rsidRPr="000227F6">
        <w:rPr>
          <w:sz w:val="22"/>
          <w:szCs w:val="22"/>
        </w:rPr>
        <w:t>,-</w:t>
      </w:r>
      <w:proofErr w:type="gramEnd"/>
      <w:r w:rsidRPr="000227F6">
        <w:rPr>
          <w:sz w:val="22"/>
          <w:szCs w:val="22"/>
        </w:rPr>
        <w:t xml:space="preserve"> Kč minimálně po dobu trvání smlouvy, a to i po dohodnutou záruční dobu.</w:t>
      </w:r>
    </w:p>
    <w:p w14:paraId="790C15AB" w14:textId="44888AB7" w:rsidR="00043D1E" w:rsidRPr="00C826F5" w:rsidRDefault="00043D1E" w:rsidP="00AF7D99">
      <w:pPr>
        <w:numPr>
          <w:ilvl w:val="1"/>
          <w:numId w:val="1"/>
        </w:numPr>
        <w:spacing w:after="120"/>
        <w:ind w:left="709" w:hanging="567"/>
        <w:jc w:val="both"/>
        <w:rPr>
          <w:sz w:val="22"/>
          <w:szCs w:val="22"/>
        </w:rPr>
      </w:pPr>
      <w:r w:rsidRPr="00503D07">
        <w:rPr>
          <w:sz w:val="22"/>
          <w:szCs w:val="22"/>
        </w:rPr>
        <w:t xml:space="preserve">Zhotovitel se zavazuje respektovat podmínky a rozhodnutí orgánů státní správy a územní samosprávy, pokud taková rozhodnutí budou. Jestliže v důsledku těchto rozhodnutí vznikne nutnost provést práce, které nebyly specifikovány </w:t>
      </w:r>
      <w:r w:rsidR="00C576F6">
        <w:rPr>
          <w:sz w:val="22"/>
          <w:szCs w:val="22"/>
        </w:rPr>
        <w:t>výše</w:t>
      </w:r>
      <w:r w:rsidRPr="00503D07">
        <w:rPr>
          <w:sz w:val="22"/>
          <w:szCs w:val="22"/>
        </w:rPr>
        <w:t>, budou tyto práce považovány za vícepráce dle smlouvy.</w:t>
      </w:r>
    </w:p>
    <w:p w14:paraId="55E75300" w14:textId="180EDDBE" w:rsidR="00043D1E" w:rsidRPr="00C826F5" w:rsidRDefault="00043D1E" w:rsidP="00AF7D99">
      <w:pPr>
        <w:numPr>
          <w:ilvl w:val="1"/>
          <w:numId w:val="1"/>
        </w:numPr>
        <w:spacing w:after="120"/>
        <w:ind w:left="709" w:hanging="567"/>
        <w:jc w:val="both"/>
        <w:rPr>
          <w:sz w:val="22"/>
          <w:szCs w:val="22"/>
        </w:rPr>
      </w:pPr>
      <w:r w:rsidRPr="00C2176D">
        <w:rPr>
          <w:sz w:val="22"/>
          <w:szCs w:val="22"/>
        </w:rPr>
        <w:t>Veškeré činnosti při realizaci díla dle smlouvy, které nejsou smlouvou vysloveně označeny jako povinnosti objednatele, jsou povinnostmi zhotovitele a jsou zahrnuty v celk</w:t>
      </w:r>
      <w:r w:rsidR="002C38A7">
        <w:rPr>
          <w:sz w:val="22"/>
          <w:szCs w:val="22"/>
        </w:rPr>
        <w:t>ové ceně za dílo sjednané v čl. </w:t>
      </w:r>
      <w:r w:rsidR="000E24C1" w:rsidRPr="000227F6">
        <w:rPr>
          <w:sz w:val="22"/>
          <w:szCs w:val="22"/>
        </w:rPr>
        <w:t>3</w:t>
      </w:r>
      <w:r w:rsidRPr="00C2176D">
        <w:rPr>
          <w:sz w:val="22"/>
          <w:szCs w:val="22"/>
        </w:rPr>
        <w:t xml:space="preserve"> smlouvy.</w:t>
      </w:r>
    </w:p>
    <w:p w14:paraId="009B96C5" w14:textId="562D5C4D" w:rsidR="00043D1E" w:rsidRPr="007C563F" w:rsidRDefault="00043D1E" w:rsidP="00F278A5">
      <w:pPr>
        <w:numPr>
          <w:ilvl w:val="1"/>
          <w:numId w:val="1"/>
        </w:numPr>
        <w:spacing w:after="120"/>
        <w:ind w:left="709" w:hanging="567"/>
        <w:jc w:val="both"/>
        <w:rPr>
          <w:b/>
          <w:sz w:val="22"/>
          <w:szCs w:val="22"/>
        </w:rPr>
      </w:pPr>
      <w:r w:rsidRPr="007C563F">
        <w:rPr>
          <w:sz w:val="22"/>
          <w:szCs w:val="22"/>
        </w:rPr>
        <w:t>Veškeré odpady vzniklé při realizaci díla jsou považovány za odpady zhotovitele, který zajistí jejich likvidaci oprávněnou osobou ve smyslu zákona</w:t>
      </w:r>
      <w:r w:rsidR="00F720CE" w:rsidRPr="007C563F">
        <w:rPr>
          <w:sz w:val="22"/>
          <w:szCs w:val="22"/>
        </w:rPr>
        <w:t xml:space="preserve"> č.</w:t>
      </w:r>
      <w:r w:rsidRPr="007C563F">
        <w:rPr>
          <w:sz w:val="22"/>
          <w:szCs w:val="22"/>
        </w:rPr>
        <w:t xml:space="preserve"> </w:t>
      </w:r>
      <w:r w:rsidR="00AF7D99" w:rsidRPr="007C563F">
        <w:rPr>
          <w:sz w:val="22"/>
          <w:szCs w:val="22"/>
        </w:rPr>
        <w:t>541/2020</w:t>
      </w:r>
      <w:r w:rsidRPr="007C563F">
        <w:rPr>
          <w:sz w:val="22"/>
          <w:szCs w:val="22"/>
        </w:rPr>
        <w:t xml:space="preserve"> Sb.,</w:t>
      </w:r>
      <w:r w:rsidR="003F2821" w:rsidRPr="007C563F">
        <w:rPr>
          <w:sz w:val="22"/>
          <w:szCs w:val="22"/>
        </w:rPr>
        <w:t xml:space="preserve"> o odpadech, v</w:t>
      </w:r>
      <w:r w:rsidR="005C4AFB" w:rsidRPr="007C563F">
        <w:rPr>
          <w:sz w:val="22"/>
          <w:szCs w:val="22"/>
        </w:rPr>
        <w:t xml:space="preserve"> platném</w:t>
      </w:r>
      <w:r w:rsidR="003F2821" w:rsidRPr="007C563F">
        <w:rPr>
          <w:sz w:val="22"/>
          <w:szCs w:val="22"/>
        </w:rPr>
        <w:t xml:space="preserve"> znění. K</w:t>
      </w:r>
      <w:r w:rsidR="00470680" w:rsidRPr="007C563F">
        <w:rPr>
          <w:sz w:val="22"/>
          <w:szCs w:val="22"/>
        </w:rPr>
        <w:t>opie dokladů o </w:t>
      </w:r>
      <w:r w:rsidRPr="007C563F">
        <w:rPr>
          <w:sz w:val="22"/>
          <w:szCs w:val="22"/>
        </w:rPr>
        <w:t xml:space="preserve">likvidaci odpadů budou předloženy při předávání díla. </w:t>
      </w:r>
    </w:p>
    <w:p w14:paraId="04ECE353" w14:textId="77777777" w:rsidR="00043D1E" w:rsidRPr="000A2B32" w:rsidRDefault="00043D1E" w:rsidP="00CD2AF4">
      <w:pPr>
        <w:numPr>
          <w:ilvl w:val="0"/>
          <w:numId w:val="1"/>
        </w:numPr>
        <w:spacing w:before="240" w:after="240"/>
        <w:ind w:left="924" w:hanging="357"/>
        <w:jc w:val="center"/>
        <w:rPr>
          <w:b/>
          <w:sz w:val="22"/>
          <w:szCs w:val="22"/>
        </w:rPr>
      </w:pPr>
      <w:r w:rsidRPr="00503D07">
        <w:rPr>
          <w:b/>
          <w:sz w:val="22"/>
          <w:szCs w:val="22"/>
        </w:rPr>
        <w:t>Předání a převzetí díla</w:t>
      </w:r>
    </w:p>
    <w:p w14:paraId="4CC8E743" w14:textId="66F3CAD3" w:rsidR="00795DFD" w:rsidRPr="001A6190" w:rsidRDefault="00043D1E" w:rsidP="009A732D">
      <w:pPr>
        <w:numPr>
          <w:ilvl w:val="1"/>
          <w:numId w:val="1"/>
        </w:numPr>
        <w:spacing w:after="120"/>
        <w:ind w:left="709" w:hanging="567"/>
        <w:jc w:val="both"/>
        <w:rPr>
          <w:sz w:val="22"/>
          <w:szCs w:val="22"/>
        </w:rPr>
      </w:pPr>
      <w:r w:rsidRPr="00795DFD">
        <w:rPr>
          <w:sz w:val="22"/>
          <w:szCs w:val="22"/>
        </w:rPr>
        <w:t>Závazek zhotovitele provést dílo</w:t>
      </w:r>
      <w:r w:rsidR="00795DFD">
        <w:rPr>
          <w:sz w:val="22"/>
          <w:szCs w:val="22"/>
        </w:rPr>
        <w:t xml:space="preserve"> </w:t>
      </w:r>
      <w:r w:rsidRPr="00795DFD">
        <w:rPr>
          <w:sz w:val="22"/>
          <w:szCs w:val="22"/>
        </w:rPr>
        <w:t xml:space="preserve">je splněn jeho řádným ukončením. </w:t>
      </w:r>
      <w:r w:rsidR="00D108D0">
        <w:rPr>
          <w:sz w:val="22"/>
          <w:szCs w:val="22"/>
        </w:rPr>
        <w:t>Dílo</w:t>
      </w:r>
      <w:r w:rsidRPr="00795DFD">
        <w:rPr>
          <w:sz w:val="22"/>
          <w:szCs w:val="22"/>
        </w:rPr>
        <w:t xml:space="preserve"> se pokládá za řádně ukončen</w:t>
      </w:r>
      <w:r w:rsidR="00D108D0">
        <w:rPr>
          <w:sz w:val="22"/>
          <w:szCs w:val="22"/>
        </w:rPr>
        <w:t>é</w:t>
      </w:r>
      <w:r w:rsidRPr="00795DFD">
        <w:rPr>
          <w:sz w:val="22"/>
          <w:szCs w:val="22"/>
        </w:rPr>
        <w:t xml:space="preserve">, jestliže nebude při převzetí vykazovat žádné </w:t>
      </w:r>
      <w:r w:rsidR="005130E4" w:rsidRPr="00795DFD">
        <w:rPr>
          <w:sz w:val="22"/>
          <w:szCs w:val="22"/>
        </w:rPr>
        <w:t xml:space="preserve">vady </w:t>
      </w:r>
      <w:r w:rsidRPr="00795DFD">
        <w:rPr>
          <w:sz w:val="22"/>
          <w:szCs w:val="22"/>
        </w:rPr>
        <w:t>a nedodělky.</w:t>
      </w:r>
      <w:r w:rsidR="005130E4" w:rsidRPr="00795DFD">
        <w:rPr>
          <w:sz w:val="22"/>
          <w:szCs w:val="22"/>
        </w:rPr>
        <w:t xml:space="preserve"> </w:t>
      </w:r>
      <w:r w:rsidR="00231882">
        <w:rPr>
          <w:sz w:val="22"/>
          <w:szCs w:val="22"/>
        </w:rPr>
        <w:t>Smluvní strany smluvily předání a</w:t>
      </w:r>
      <w:r w:rsidR="00441B15">
        <w:rPr>
          <w:sz w:val="22"/>
          <w:szCs w:val="22"/>
        </w:rPr>
        <w:t> </w:t>
      </w:r>
      <w:r w:rsidR="00231882">
        <w:rPr>
          <w:sz w:val="22"/>
          <w:szCs w:val="22"/>
        </w:rPr>
        <w:t>převzetí díla po částech, tak jak jsou vymezeny v příloze č</w:t>
      </w:r>
      <w:r w:rsidR="00DA301F">
        <w:rPr>
          <w:sz w:val="22"/>
          <w:szCs w:val="22"/>
        </w:rPr>
        <w:t>.</w:t>
      </w:r>
      <w:r w:rsidR="00231882">
        <w:rPr>
          <w:sz w:val="22"/>
          <w:szCs w:val="22"/>
        </w:rPr>
        <w:t xml:space="preserve"> </w:t>
      </w:r>
      <w:r w:rsidR="001B4283">
        <w:rPr>
          <w:sz w:val="22"/>
          <w:szCs w:val="22"/>
        </w:rPr>
        <w:t>2</w:t>
      </w:r>
      <w:r w:rsidR="00231882">
        <w:rPr>
          <w:sz w:val="22"/>
          <w:szCs w:val="22"/>
        </w:rPr>
        <w:t xml:space="preserve"> – </w:t>
      </w:r>
      <w:r w:rsidR="00215C0A" w:rsidRPr="00215C0A">
        <w:rPr>
          <w:sz w:val="22"/>
          <w:szCs w:val="22"/>
        </w:rPr>
        <w:t>Plán realizace mikrokoberců v roce 202</w:t>
      </w:r>
      <w:r w:rsidR="00F27695">
        <w:rPr>
          <w:sz w:val="22"/>
          <w:szCs w:val="22"/>
        </w:rPr>
        <w:t>6</w:t>
      </w:r>
      <w:r w:rsidR="00231882">
        <w:rPr>
          <w:sz w:val="22"/>
          <w:szCs w:val="22"/>
        </w:rPr>
        <w:t xml:space="preserve">. </w:t>
      </w:r>
      <w:r w:rsidR="00231882" w:rsidRPr="00C0494C">
        <w:rPr>
          <w:sz w:val="22"/>
          <w:szCs w:val="22"/>
        </w:rPr>
        <w:t xml:space="preserve">Předáním díla se nadále rozumí i předání </w:t>
      </w:r>
      <w:r w:rsidR="00231882" w:rsidRPr="00904F24">
        <w:rPr>
          <w:sz w:val="22"/>
          <w:szCs w:val="22"/>
        </w:rPr>
        <w:t xml:space="preserve">jeho části – jednotlivé </w:t>
      </w:r>
      <w:r w:rsidR="00E84D7D" w:rsidRPr="00904F24">
        <w:rPr>
          <w:sz w:val="22"/>
          <w:szCs w:val="22"/>
        </w:rPr>
        <w:t>akce</w:t>
      </w:r>
      <w:r w:rsidR="00231882" w:rsidRPr="00904F24">
        <w:rPr>
          <w:sz w:val="22"/>
          <w:szCs w:val="22"/>
        </w:rPr>
        <w:t>,</w:t>
      </w:r>
      <w:r w:rsidR="00231882" w:rsidRPr="00C0494C">
        <w:rPr>
          <w:sz w:val="22"/>
          <w:szCs w:val="22"/>
        </w:rPr>
        <w:t xml:space="preserve"> pokud ze smyslu ustanovení nevyplývá, že je myšleno dílo jako celek</w:t>
      </w:r>
      <w:r w:rsidR="00231882" w:rsidRPr="00E57E43">
        <w:rPr>
          <w:sz w:val="22"/>
          <w:szCs w:val="22"/>
        </w:rPr>
        <w:t>.</w:t>
      </w:r>
    </w:p>
    <w:p w14:paraId="50C683E1" w14:textId="6921325D" w:rsidR="00661842" w:rsidRPr="001A6190" w:rsidRDefault="00060CF1" w:rsidP="009A732D">
      <w:pPr>
        <w:numPr>
          <w:ilvl w:val="1"/>
          <w:numId w:val="1"/>
        </w:numPr>
        <w:spacing w:after="120"/>
        <w:ind w:left="709" w:hanging="567"/>
        <w:jc w:val="both"/>
        <w:rPr>
          <w:sz w:val="22"/>
          <w:szCs w:val="22"/>
        </w:rPr>
      </w:pPr>
      <w:r w:rsidRPr="00795DFD">
        <w:rPr>
          <w:sz w:val="22"/>
          <w:szCs w:val="22"/>
        </w:rPr>
        <w:t>Objed</w:t>
      </w:r>
      <w:r w:rsidR="00C70856" w:rsidRPr="00795DFD">
        <w:rPr>
          <w:sz w:val="22"/>
          <w:szCs w:val="22"/>
        </w:rPr>
        <w:t xml:space="preserve">natel převezme pouze </w:t>
      </w:r>
      <w:r w:rsidR="00CF712D">
        <w:rPr>
          <w:sz w:val="22"/>
          <w:szCs w:val="22"/>
        </w:rPr>
        <w:t>takové dílo</w:t>
      </w:r>
      <w:r w:rsidRPr="00795DFD">
        <w:rPr>
          <w:sz w:val="22"/>
          <w:szCs w:val="22"/>
        </w:rPr>
        <w:t>, kter</w:t>
      </w:r>
      <w:r w:rsidR="00C70856" w:rsidRPr="00795DFD">
        <w:rPr>
          <w:sz w:val="22"/>
          <w:szCs w:val="22"/>
        </w:rPr>
        <w:t>á</w:t>
      </w:r>
      <w:r w:rsidRPr="00795DFD">
        <w:rPr>
          <w:sz w:val="22"/>
          <w:szCs w:val="22"/>
        </w:rPr>
        <w:t xml:space="preserve"> nebude vykazovat žádné vady nebo nedodělky. </w:t>
      </w:r>
    </w:p>
    <w:p w14:paraId="1B36124E" w14:textId="7EA77975" w:rsidR="00043D1E" w:rsidRPr="001A6190" w:rsidRDefault="00043D1E" w:rsidP="009A732D">
      <w:pPr>
        <w:numPr>
          <w:ilvl w:val="1"/>
          <w:numId w:val="1"/>
        </w:numPr>
        <w:spacing w:after="120"/>
        <w:ind w:left="709" w:hanging="567"/>
        <w:jc w:val="both"/>
        <w:rPr>
          <w:sz w:val="22"/>
          <w:szCs w:val="22"/>
        </w:rPr>
      </w:pPr>
      <w:r w:rsidRPr="00503D07">
        <w:rPr>
          <w:sz w:val="22"/>
          <w:szCs w:val="22"/>
        </w:rPr>
        <w:t xml:space="preserve">Zhotovitel písemně oznámí objednateli nejpozději 5 pracovních dnů předem termín odevzdávání díla. Objednatel zahájí převzetí díla bez zbytečného odkladu. </w:t>
      </w:r>
    </w:p>
    <w:p w14:paraId="3C3E41E1" w14:textId="55398A78" w:rsidR="00043D1E" w:rsidRPr="001A6190" w:rsidRDefault="00043D1E" w:rsidP="009A732D">
      <w:pPr>
        <w:numPr>
          <w:ilvl w:val="1"/>
          <w:numId w:val="1"/>
        </w:numPr>
        <w:spacing w:after="120"/>
        <w:ind w:left="709" w:hanging="567"/>
        <w:jc w:val="both"/>
        <w:rPr>
          <w:sz w:val="22"/>
          <w:szCs w:val="22"/>
        </w:rPr>
      </w:pPr>
      <w:r w:rsidRPr="00503D07">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26EA7002" w14:textId="7EDC7971" w:rsidR="00043D1E" w:rsidRPr="001A6190" w:rsidRDefault="00043D1E" w:rsidP="009A732D">
      <w:pPr>
        <w:numPr>
          <w:ilvl w:val="1"/>
          <w:numId w:val="1"/>
        </w:numPr>
        <w:spacing w:after="120"/>
        <w:ind w:left="709" w:hanging="567"/>
        <w:jc w:val="both"/>
        <w:rPr>
          <w:sz w:val="22"/>
          <w:szCs w:val="22"/>
        </w:rPr>
      </w:pPr>
      <w:r w:rsidRPr="00503D07">
        <w:rPr>
          <w:sz w:val="22"/>
          <w:szCs w:val="22"/>
        </w:rPr>
        <w:t>Zhotovitel je povinen, podle charakteru předaného díla, v předávacím protokolu uvést zřetelně a jednoznačně všechny nezbytné pokyny pro užívání díla.</w:t>
      </w:r>
    </w:p>
    <w:p w14:paraId="124CED03" w14:textId="150106B6" w:rsidR="00043D1E" w:rsidRPr="009A732D" w:rsidRDefault="00043D1E" w:rsidP="009A732D">
      <w:pPr>
        <w:numPr>
          <w:ilvl w:val="1"/>
          <w:numId w:val="1"/>
        </w:numPr>
        <w:spacing w:after="120"/>
        <w:ind w:left="709" w:hanging="567"/>
        <w:jc w:val="both"/>
        <w:rPr>
          <w:sz w:val="22"/>
          <w:szCs w:val="22"/>
        </w:rPr>
      </w:pPr>
      <w:r w:rsidRPr="00503D07">
        <w:rPr>
          <w:sz w:val="22"/>
          <w:szCs w:val="22"/>
        </w:rPr>
        <w:t xml:space="preserve">Termín předání díla se považuje za splněný, pokud dílo bylo objednatelem do uvedeného termínu převzato. Převzetím díla přecházejí vlastnická práva na objednatele. </w:t>
      </w:r>
    </w:p>
    <w:p w14:paraId="2C2D3706" w14:textId="32046FB3" w:rsidR="00043D1E" w:rsidRPr="00503D07" w:rsidRDefault="00043D1E" w:rsidP="00A87E60">
      <w:pPr>
        <w:numPr>
          <w:ilvl w:val="1"/>
          <w:numId w:val="1"/>
        </w:numPr>
        <w:spacing w:after="120"/>
        <w:ind w:left="709" w:hanging="567"/>
        <w:jc w:val="both"/>
        <w:rPr>
          <w:sz w:val="22"/>
          <w:szCs w:val="22"/>
        </w:rPr>
      </w:pPr>
      <w:r w:rsidRPr="00503D07">
        <w:rPr>
          <w:sz w:val="22"/>
          <w:szCs w:val="22"/>
        </w:rPr>
        <w:t xml:space="preserve">V případě, že objednatel odmítne </w:t>
      </w:r>
      <w:r w:rsidR="00CF712D">
        <w:rPr>
          <w:sz w:val="22"/>
          <w:szCs w:val="22"/>
        </w:rPr>
        <w:t>dílo</w:t>
      </w:r>
      <w:r w:rsidRPr="00503D07">
        <w:rPr>
          <w:sz w:val="22"/>
          <w:szCs w:val="22"/>
        </w:rPr>
        <w:t xml:space="preserve"> převzít, přeruší strany přejímací řízení zápisem. V zápise bude uvedeno, z jakých důvodů bylo přejímací řízení přerušeno a jaký bude další postup.</w:t>
      </w:r>
    </w:p>
    <w:p w14:paraId="5DA4BE17" w14:textId="77777777" w:rsidR="00043D1E" w:rsidRPr="000A2B32" w:rsidRDefault="00043D1E" w:rsidP="000A2B32">
      <w:pPr>
        <w:numPr>
          <w:ilvl w:val="0"/>
          <w:numId w:val="1"/>
        </w:numPr>
        <w:spacing w:before="240" w:after="240"/>
        <w:jc w:val="center"/>
        <w:rPr>
          <w:b/>
          <w:sz w:val="22"/>
          <w:szCs w:val="22"/>
        </w:rPr>
      </w:pPr>
      <w:r w:rsidRPr="00503D07">
        <w:rPr>
          <w:b/>
          <w:sz w:val="22"/>
          <w:szCs w:val="22"/>
        </w:rPr>
        <w:t>Odpovědnost zhotovitele za vady díla a záruka</w:t>
      </w:r>
    </w:p>
    <w:p w14:paraId="45400A51" w14:textId="6CE63F23" w:rsidR="00043D1E" w:rsidRPr="009A732D" w:rsidRDefault="00CF712D" w:rsidP="009A732D">
      <w:pPr>
        <w:numPr>
          <w:ilvl w:val="1"/>
          <w:numId w:val="1"/>
        </w:numPr>
        <w:spacing w:after="120"/>
        <w:ind w:left="709" w:hanging="567"/>
        <w:jc w:val="both"/>
        <w:rPr>
          <w:sz w:val="22"/>
          <w:szCs w:val="22"/>
        </w:rPr>
      </w:pPr>
      <w:r>
        <w:rPr>
          <w:sz w:val="22"/>
          <w:szCs w:val="22"/>
        </w:rPr>
        <w:t>Dílo</w:t>
      </w:r>
      <w:r w:rsidR="00043D1E" w:rsidRPr="00503D07">
        <w:rPr>
          <w:sz w:val="22"/>
          <w:szCs w:val="22"/>
        </w:rPr>
        <w:t xml:space="preserve"> má vady, jestliže je</w:t>
      </w:r>
      <w:r w:rsidR="0059008B">
        <w:rPr>
          <w:sz w:val="22"/>
          <w:szCs w:val="22"/>
        </w:rPr>
        <w:t>ho</w:t>
      </w:r>
      <w:r w:rsidR="00043D1E" w:rsidRPr="00503D07">
        <w:rPr>
          <w:sz w:val="22"/>
          <w:szCs w:val="22"/>
        </w:rPr>
        <w:t xml:space="preserve"> provedení neodpovídá výsledku určenému smlouvou, tj. především nemá-li vlastnosti stanovené touto smlouvou, technickými normami, právními předpisy, rozhodnutími správních či jiných oprávněných orgánů, popř. nemá-li vlastnosti obvyklé pro podobný účel.</w:t>
      </w:r>
    </w:p>
    <w:p w14:paraId="45F27EE9" w14:textId="1334B75C" w:rsidR="00EE4FC4" w:rsidRPr="009A732D" w:rsidRDefault="00043D1E" w:rsidP="009A732D">
      <w:pPr>
        <w:numPr>
          <w:ilvl w:val="1"/>
          <w:numId w:val="1"/>
        </w:numPr>
        <w:spacing w:after="120"/>
        <w:ind w:left="709" w:hanging="567"/>
        <w:jc w:val="both"/>
        <w:rPr>
          <w:sz w:val="22"/>
          <w:szCs w:val="22"/>
        </w:rPr>
      </w:pPr>
      <w:r w:rsidRPr="00503D07">
        <w:rPr>
          <w:sz w:val="22"/>
          <w:szCs w:val="22"/>
        </w:rPr>
        <w:t>Zhotovitel odpovídá za vady, které má dílo</w:t>
      </w:r>
      <w:r w:rsidR="00AA6A1D">
        <w:rPr>
          <w:sz w:val="22"/>
          <w:szCs w:val="22"/>
        </w:rPr>
        <w:t xml:space="preserve"> </w:t>
      </w:r>
      <w:r w:rsidRPr="00503D07">
        <w:rPr>
          <w:sz w:val="22"/>
          <w:szCs w:val="22"/>
        </w:rPr>
        <w:t>v době jeho odevzdání objednateli. Za případné vady vzniklé po odevzdání díla</w:t>
      </w:r>
      <w:r w:rsidR="00AA357B">
        <w:rPr>
          <w:sz w:val="22"/>
          <w:szCs w:val="22"/>
        </w:rPr>
        <w:t xml:space="preserve"> </w:t>
      </w:r>
      <w:r w:rsidRPr="00503D07">
        <w:rPr>
          <w:sz w:val="22"/>
          <w:szCs w:val="22"/>
        </w:rPr>
        <w:t>odpovídá zhotovitel jen tehdy, jestliže byly způsobeny porušením jeho povinností.</w:t>
      </w:r>
    </w:p>
    <w:p w14:paraId="04C92212" w14:textId="00D774DE" w:rsidR="00043D1E" w:rsidRPr="009A732D" w:rsidRDefault="00EE4FC4" w:rsidP="007C563F">
      <w:pPr>
        <w:keepLines/>
        <w:numPr>
          <w:ilvl w:val="1"/>
          <w:numId w:val="1"/>
        </w:numPr>
        <w:spacing w:after="120"/>
        <w:ind w:left="709" w:hanging="567"/>
        <w:jc w:val="both"/>
        <w:rPr>
          <w:sz w:val="22"/>
          <w:szCs w:val="22"/>
        </w:rPr>
      </w:pPr>
      <w:r w:rsidRPr="003665AF">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570E7F46" w14:textId="544E5CEC" w:rsidR="00871AD1" w:rsidRPr="009A732D" w:rsidRDefault="00043D1E" w:rsidP="009A732D">
      <w:pPr>
        <w:numPr>
          <w:ilvl w:val="1"/>
          <w:numId w:val="1"/>
        </w:numPr>
        <w:spacing w:after="120"/>
        <w:ind w:left="709" w:hanging="567"/>
        <w:jc w:val="both"/>
        <w:rPr>
          <w:sz w:val="22"/>
          <w:szCs w:val="22"/>
        </w:rPr>
      </w:pPr>
      <w:r w:rsidRPr="00503D07">
        <w:rPr>
          <w:sz w:val="22"/>
          <w:szCs w:val="22"/>
        </w:rPr>
        <w:t xml:space="preserve">Zhotovitel neodpovídá za vady, které vzniknou na díle v průběhu záruční lhůty provozní činností objednatele, která je v rozporu s užíváním dle smlouvy či užíváním obvyklým, za vady způsobené špatným ošetřením a vady způsobené mechanickým poškozením. </w:t>
      </w:r>
    </w:p>
    <w:p w14:paraId="38938B5C" w14:textId="54C52CAC" w:rsidR="00871AD1" w:rsidRPr="009A732D" w:rsidRDefault="00871AD1" w:rsidP="009A732D">
      <w:pPr>
        <w:numPr>
          <w:ilvl w:val="1"/>
          <w:numId w:val="1"/>
        </w:numPr>
        <w:spacing w:after="120"/>
        <w:ind w:left="709" w:hanging="567"/>
        <w:jc w:val="both"/>
        <w:rPr>
          <w:sz w:val="22"/>
          <w:szCs w:val="22"/>
        </w:rPr>
      </w:pPr>
      <w:r w:rsidRPr="00AD1006">
        <w:rPr>
          <w:sz w:val="22"/>
          <w:szCs w:val="22"/>
        </w:rPr>
        <w:t xml:space="preserve">V dalším platí stran vad díla ustanovení § </w:t>
      </w:r>
      <w:smartTag w:uri="urn:schemas-microsoft-com:office:smarttags" w:element="metricconverter">
        <w:smartTagPr>
          <w:attr w:name="ProductID" w:val="2629 a"/>
        </w:smartTagPr>
        <w:r w:rsidRPr="00AD1006">
          <w:rPr>
            <w:sz w:val="22"/>
            <w:szCs w:val="22"/>
          </w:rPr>
          <w:t>2629 a</w:t>
        </w:r>
      </w:smartTag>
      <w:r w:rsidRPr="00AD1006">
        <w:rPr>
          <w:sz w:val="22"/>
          <w:szCs w:val="22"/>
        </w:rPr>
        <w:t xml:space="preserve"> násl. </w:t>
      </w:r>
      <w:r w:rsidR="00215C0A">
        <w:rPr>
          <w:sz w:val="22"/>
          <w:szCs w:val="22"/>
        </w:rPr>
        <w:t>o</w:t>
      </w:r>
      <w:r w:rsidRPr="00AD1006">
        <w:rPr>
          <w:sz w:val="22"/>
          <w:szCs w:val="22"/>
        </w:rPr>
        <w:t xml:space="preserve">bčanského zákoníku. </w:t>
      </w:r>
    </w:p>
    <w:p w14:paraId="0F56117B" w14:textId="77777777" w:rsidR="00871AD1" w:rsidRPr="00AD1006" w:rsidRDefault="00871AD1" w:rsidP="006E31A6">
      <w:pPr>
        <w:keepNext/>
        <w:numPr>
          <w:ilvl w:val="1"/>
          <w:numId w:val="1"/>
        </w:numPr>
        <w:spacing w:after="120"/>
        <w:ind w:left="709" w:hanging="567"/>
        <w:jc w:val="both"/>
        <w:rPr>
          <w:sz w:val="22"/>
          <w:szCs w:val="22"/>
        </w:rPr>
      </w:pPr>
      <w:r w:rsidRPr="00AD1006">
        <w:rPr>
          <w:sz w:val="22"/>
          <w:szCs w:val="22"/>
        </w:rPr>
        <w:t>Bylo-li plněno vadně, je vzhledem k tomu, co sám dodal, zavázán se zhotovitelem společně a nerozdílně</w:t>
      </w:r>
    </w:p>
    <w:p w14:paraId="73E952FA" w14:textId="6F3DF333" w:rsidR="00871AD1" w:rsidRPr="00AD1006" w:rsidRDefault="00871AD1" w:rsidP="006E31A6">
      <w:pPr>
        <w:pStyle w:val="Normlnweb"/>
        <w:keepNext/>
        <w:spacing w:before="0" w:beforeAutospacing="0" w:after="120" w:afterAutospacing="0"/>
        <w:ind w:left="720"/>
        <w:jc w:val="both"/>
        <w:rPr>
          <w:sz w:val="22"/>
          <w:szCs w:val="22"/>
        </w:rPr>
      </w:pPr>
      <w:r w:rsidRPr="00AD1006">
        <w:rPr>
          <w:sz w:val="22"/>
          <w:szCs w:val="22"/>
        </w:rPr>
        <w:t xml:space="preserve">a) poddodavatel zhotovitele, ledaže prokáže, že vadu způsobilo jen rozhodnutí zhotovitele nebo toho, kdo nad stavbou vykonával dozor, </w:t>
      </w:r>
    </w:p>
    <w:p w14:paraId="592142F8" w14:textId="2CBCC179" w:rsidR="00871AD1" w:rsidRPr="00AD1006" w:rsidRDefault="00871AD1" w:rsidP="009A732D">
      <w:pPr>
        <w:pStyle w:val="Normlnweb"/>
        <w:spacing w:before="0" w:beforeAutospacing="0" w:after="120" w:afterAutospacing="0"/>
        <w:ind w:left="720"/>
        <w:jc w:val="both"/>
        <w:rPr>
          <w:sz w:val="22"/>
          <w:szCs w:val="22"/>
        </w:rPr>
      </w:pPr>
      <w:r w:rsidRPr="00AD1006">
        <w:rPr>
          <w:sz w:val="22"/>
          <w:szCs w:val="22"/>
        </w:rPr>
        <w:t xml:space="preserve">b) kdo dodal stavební dokumentaci, ledaže prokáže, že vadu nezpůsobila chyba ve stavební dokumentaci, a </w:t>
      </w:r>
    </w:p>
    <w:p w14:paraId="3295A99D" w14:textId="2B4FA517" w:rsidR="00043D1E" w:rsidRPr="00503D07" w:rsidRDefault="00871AD1" w:rsidP="009A732D">
      <w:pPr>
        <w:pStyle w:val="Normlnweb"/>
        <w:spacing w:before="0" w:beforeAutospacing="0" w:after="120" w:afterAutospacing="0"/>
        <w:ind w:left="720"/>
        <w:jc w:val="both"/>
        <w:rPr>
          <w:sz w:val="22"/>
          <w:szCs w:val="22"/>
        </w:rPr>
      </w:pPr>
      <w:r w:rsidRPr="00AD1006">
        <w:rPr>
          <w:sz w:val="22"/>
          <w:szCs w:val="22"/>
        </w:rPr>
        <w:t xml:space="preserve">c) kdo prováděl dozor nad stavbou, ledaže prokáže, že vadu stavby nezpůsobilo selhání dozoru. </w:t>
      </w:r>
    </w:p>
    <w:p w14:paraId="2905FE65" w14:textId="6FDB0B5C" w:rsidR="00043D1E" w:rsidRPr="009A732D" w:rsidRDefault="00043D1E" w:rsidP="009A732D">
      <w:pPr>
        <w:numPr>
          <w:ilvl w:val="1"/>
          <w:numId w:val="1"/>
        </w:numPr>
        <w:spacing w:after="120"/>
        <w:ind w:left="709" w:hanging="567"/>
        <w:jc w:val="both"/>
        <w:rPr>
          <w:sz w:val="22"/>
          <w:szCs w:val="22"/>
        </w:rPr>
      </w:pPr>
      <w:r w:rsidRPr="00503D07">
        <w:rPr>
          <w:sz w:val="22"/>
          <w:szCs w:val="22"/>
        </w:rPr>
        <w:t xml:space="preserve">Záruční lhůta na dílo se sjednává v délce: </w:t>
      </w:r>
      <w:r w:rsidR="000C30EB">
        <w:rPr>
          <w:sz w:val="22"/>
          <w:szCs w:val="22"/>
        </w:rPr>
        <w:t>uvedené v příloze č. 1 – Krycí list nabídky</w:t>
      </w:r>
      <w:r w:rsidRPr="00A87E60">
        <w:rPr>
          <w:i/>
          <w:sz w:val="22"/>
        </w:rPr>
        <w:t xml:space="preserve"> </w:t>
      </w:r>
      <w:r w:rsidRPr="00503D07">
        <w:rPr>
          <w:sz w:val="22"/>
          <w:szCs w:val="22"/>
        </w:rPr>
        <w:t>ode dne podepsání pro</w:t>
      </w:r>
      <w:r w:rsidR="0052016B">
        <w:rPr>
          <w:sz w:val="22"/>
          <w:szCs w:val="22"/>
        </w:rPr>
        <w:t>tokolu o předání a převzetí díla</w:t>
      </w:r>
      <w:r w:rsidR="00983AAB">
        <w:rPr>
          <w:sz w:val="22"/>
          <w:szCs w:val="22"/>
        </w:rPr>
        <w:t xml:space="preserve"> (nebo jeho části)</w:t>
      </w:r>
      <w:r w:rsidR="005B6CD3" w:rsidRPr="00983AAB">
        <w:rPr>
          <w:sz w:val="22"/>
          <w:szCs w:val="22"/>
        </w:rPr>
        <w:t xml:space="preserve">. </w:t>
      </w:r>
    </w:p>
    <w:p w14:paraId="3D8708C1" w14:textId="60FD1B10" w:rsidR="00043D1E" w:rsidRPr="009A732D" w:rsidRDefault="00043D1E" w:rsidP="009A732D">
      <w:pPr>
        <w:numPr>
          <w:ilvl w:val="1"/>
          <w:numId w:val="1"/>
        </w:numPr>
        <w:spacing w:after="120"/>
        <w:ind w:left="709" w:hanging="567"/>
        <w:jc w:val="both"/>
        <w:rPr>
          <w:sz w:val="22"/>
          <w:szCs w:val="22"/>
        </w:rPr>
      </w:pPr>
      <w:r w:rsidRPr="00503D07">
        <w:rPr>
          <w:sz w:val="22"/>
          <w:szCs w:val="22"/>
        </w:rPr>
        <w:t>Vady díla zjištěné v záruční lhůtě je zhotovitel povinen bezplatně odstranit do 14 pracovních dnů, pokud to bude technologicky, technicky a časově možno zajistit. Jinak se smlu</w:t>
      </w:r>
      <w:r w:rsidR="00470680">
        <w:rPr>
          <w:sz w:val="22"/>
          <w:szCs w:val="22"/>
        </w:rPr>
        <w:t>vní strany zavazují dohodnout v </w:t>
      </w:r>
      <w:r w:rsidRPr="00503D07">
        <w:rPr>
          <w:sz w:val="22"/>
          <w:szCs w:val="22"/>
        </w:rPr>
        <w:t>konkrétním případě reálný termín odstranění vady. Pokud tak neučiní z důvodů na straně zhotovitele, má objednatel právo zadat odstranění vad jinému subjektu a zhotovitel povinnost tyto náklady uhradit. Ve sporných případech nese tyto náklady až do rozhodnutí soudu o reklamaci zhotovitel. V případě havárie je zhotovitel povinen nastoupit na bezplatné odstranění vady, na kterou se vztahuje záruka, do 24 hodin.</w:t>
      </w:r>
    </w:p>
    <w:p w14:paraId="2466BCDE" w14:textId="12504D7B" w:rsidR="00043D1E" w:rsidRPr="009A732D" w:rsidRDefault="00043D1E" w:rsidP="009A732D">
      <w:pPr>
        <w:numPr>
          <w:ilvl w:val="1"/>
          <w:numId w:val="1"/>
        </w:numPr>
        <w:spacing w:after="120"/>
        <w:ind w:left="709" w:hanging="567"/>
        <w:jc w:val="both"/>
        <w:rPr>
          <w:sz w:val="22"/>
          <w:szCs w:val="22"/>
        </w:rPr>
      </w:pPr>
      <w:r w:rsidRPr="00503D07">
        <w:rPr>
          <w:sz w:val="22"/>
          <w:szCs w:val="22"/>
        </w:rPr>
        <w:t>Reklamaci lze uplatnit do posledního dne záruční lhůty, přičemž i re</w:t>
      </w:r>
      <w:r w:rsidR="00470680">
        <w:rPr>
          <w:sz w:val="22"/>
          <w:szCs w:val="22"/>
        </w:rPr>
        <w:t>klamace odeslaná objednatelem v </w:t>
      </w:r>
      <w:r w:rsidRPr="00503D07">
        <w:rPr>
          <w:sz w:val="22"/>
          <w:szCs w:val="22"/>
        </w:rPr>
        <w:t>poslední den záruční lhůty se považuje za včas uplatněnou.</w:t>
      </w:r>
      <w:r w:rsidR="0038776C">
        <w:rPr>
          <w:sz w:val="22"/>
          <w:szCs w:val="22"/>
        </w:rPr>
        <w:t xml:space="preserve"> </w:t>
      </w:r>
    </w:p>
    <w:p w14:paraId="14684EC5" w14:textId="69042188" w:rsidR="00043D1E" w:rsidRPr="00503D07" w:rsidRDefault="00043D1E" w:rsidP="00CD2AF4">
      <w:pPr>
        <w:keepNext/>
        <w:numPr>
          <w:ilvl w:val="1"/>
          <w:numId w:val="1"/>
        </w:numPr>
        <w:spacing w:after="120"/>
        <w:ind w:left="709" w:hanging="567"/>
        <w:jc w:val="both"/>
        <w:rPr>
          <w:sz w:val="22"/>
          <w:szCs w:val="22"/>
        </w:rPr>
      </w:pPr>
      <w:r w:rsidRPr="00503D07">
        <w:rPr>
          <w:sz w:val="22"/>
          <w:szCs w:val="22"/>
        </w:rPr>
        <w:t>O odstranění vady bude sepsán protokol, který podepíší obě smluvní strany. V tomto protokolu, který vystaví zhotovitel, musí být mimo jiné uvedeno:</w:t>
      </w:r>
    </w:p>
    <w:p w14:paraId="00A28D53" w14:textId="77777777" w:rsidR="00043D1E" w:rsidRPr="00503D07" w:rsidRDefault="00043D1E" w:rsidP="00CD2AF4">
      <w:pPr>
        <w:keepNext/>
        <w:ind w:left="709" w:firstLine="707"/>
        <w:jc w:val="both"/>
        <w:rPr>
          <w:sz w:val="22"/>
          <w:szCs w:val="22"/>
        </w:rPr>
      </w:pPr>
      <w:r w:rsidRPr="00503D07">
        <w:rPr>
          <w:sz w:val="22"/>
          <w:szCs w:val="22"/>
        </w:rPr>
        <w:t>-</w:t>
      </w:r>
      <w:r w:rsidRPr="00503D07">
        <w:rPr>
          <w:sz w:val="22"/>
          <w:szCs w:val="22"/>
        </w:rPr>
        <w:tab/>
        <w:t>jména zástupců obou smluvních stran</w:t>
      </w:r>
    </w:p>
    <w:p w14:paraId="77144DA4" w14:textId="77777777" w:rsidR="00043D1E" w:rsidRPr="00503D07" w:rsidRDefault="00043D1E" w:rsidP="00CD2AF4">
      <w:pPr>
        <w:keepNext/>
        <w:ind w:left="720" w:firstLine="696"/>
        <w:jc w:val="both"/>
        <w:rPr>
          <w:sz w:val="22"/>
          <w:szCs w:val="22"/>
        </w:rPr>
      </w:pPr>
      <w:r w:rsidRPr="00503D07">
        <w:rPr>
          <w:sz w:val="22"/>
          <w:szCs w:val="22"/>
        </w:rPr>
        <w:t>-</w:t>
      </w:r>
      <w:r w:rsidRPr="00503D07">
        <w:rPr>
          <w:sz w:val="22"/>
          <w:szCs w:val="22"/>
        </w:rPr>
        <w:tab/>
        <w:t>číslo smlouvy objednatele</w:t>
      </w:r>
    </w:p>
    <w:p w14:paraId="60F37806" w14:textId="77777777" w:rsidR="00043D1E" w:rsidRPr="00503D07" w:rsidRDefault="00043D1E" w:rsidP="009A732D">
      <w:pPr>
        <w:ind w:left="709" w:firstLine="707"/>
        <w:jc w:val="both"/>
        <w:rPr>
          <w:sz w:val="22"/>
          <w:szCs w:val="22"/>
        </w:rPr>
      </w:pPr>
      <w:r w:rsidRPr="00503D07">
        <w:rPr>
          <w:sz w:val="22"/>
          <w:szCs w:val="22"/>
        </w:rPr>
        <w:t>-</w:t>
      </w:r>
      <w:r w:rsidRPr="00503D07">
        <w:rPr>
          <w:sz w:val="22"/>
          <w:szCs w:val="22"/>
        </w:rPr>
        <w:tab/>
        <w:t>číslo smlouvy zhotovitele</w:t>
      </w:r>
    </w:p>
    <w:p w14:paraId="775075B0" w14:textId="77777777" w:rsidR="00043D1E" w:rsidRPr="00503D07" w:rsidRDefault="00043D1E" w:rsidP="009A732D">
      <w:pPr>
        <w:ind w:left="709" w:firstLine="707"/>
        <w:jc w:val="both"/>
        <w:rPr>
          <w:sz w:val="22"/>
          <w:szCs w:val="22"/>
        </w:rPr>
      </w:pPr>
      <w:r w:rsidRPr="00503D07">
        <w:rPr>
          <w:sz w:val="22"/>
          <w:szCs w:val="22"/>
        </w:rPr>
        <w:t>-</w:t>
      </w:r>
      <w:r w:rsidRPr="00503D07">
        <w:rPr>
          <w:sz w:val="22"/>
          <w:szCs w:val="22"/>
        </w:rPr>
        <w:tab/>
        <w:t>datum uplatnění</w:t>
      </w:r>
    </w:p>
    <w:p w14:paraId="64BFD646" w14:textId="77777777" w:rsidR="00043D1E" w:rsidRPr="00503D07" w:rsidRDefault="00043D1E" w:rsidP="009A732D">
      <w:pPr>
        <w:ind w:left="709" w:firstLine="707"/>
        <w:jc w:val="both"/>
        <w:rPr>
          <w:sz w:val="22"/>
          <w:szCs w:val="22"/>
        </w:rPr>
      </w:pPr>
      <w:r w:rsidRPr="00503D07">
        <w:rPr>
          <w:sz w:val="22"/>
          <w:szCs w:val="22"/>
        </w:rPr>
        <w:t>-</w:t>
      </w:r>
      <w:r w:rsidRPr="00503D07">
        <w:rPr>
          <w:sz w:val="22"/>
          <w:szCs w:val="22"/>
        </w:rPr>
        <w:tab/>
        <w:t>popis a rozsah vady a způsob jejího odstranění</w:t>
      </w:r>
    </w:p>
    <w:p w14:paraId="2E8C26A7" w14:textId="77777777" w:rsidR="00043D1E" w:rsidRPr="00503D07" w:rsidRDefault="00043D1E" w:rsidP="009A732D">
      <w:pPr>
        <w:ind w:left="709" w:firstLine="707"/>
        <w:jc w:val="both"/>
        <w:rPr>
          <w:sz w:val="22"/>
          <w:szCs w:val="22"/>
        </w:rPr>
      </w:pPr>
      <w:r w:rsidRPr="00503D07">
        <w:rPr>
          <w:sz w:val="22"/>
          <w:szCs w:val="22"/>
        </w:rPr>
        <w:t>-</w:t>
      </w:r>
      <w:r w:rsidRPr="00503D07">
        <w:rPr>
          <w:sz w:val="22"/>
          <w:szCs w:val="22"/>
        </w:rPr>
        <w:tab/>
        <w:t>datum zahájení a ukončení odstranění vady</w:t>
      </w:r>
    </w:p>
    <w:p w14:paraId="51B3ABBC" w14:textId="77777777" w:rsidR="00043D1E" w:rsidRPr="00503D07" w:rsidRDefault="00043D1E" w:rsidP="009A732D">
      <w:pPr>
        <w:ind w:left="709" w:firstLine="707"/>
        <w:jc w:val="both"/>
        <w:rPr>
          <w:sz w:val="22"/>
          <w:szCs w:val="22"/>
        </w:rPr>
      </w:pPr>
      <w:r w:rsidRPr="00503D07">
        <w:rPr>
          <w:sz w:val="22"/>
          <w:szCs w:val="22"/>
        </w:rPr>
        <w:t>-</w:t>
      </w:r>
      <w:r w:rsidRPr="00503D07">
        <w:rPr>
          <w:sz w:val="22"/>
          <w:szCs w:val="22"/>
        </w:rPr>
        <w:tab/>
        <w:t>celková doba trvání vady (doba od zjištění do odstranění)</w:t>
      </w:r>
    </w:p>
    <w:p w14:paraId="708F3CFD" w14:textId="08E2B624" w:rsidR="00043D1E" w:rsidRPr="00503D07" w:rsidRDefault="00043D1E" w:rsidP="009A732D">
      <w:pPr>
        <w:spacing w:after="240"/>
        <w:ind w:left="2124" w:hanging="708"/>
        <w:jc w:val="both"/>
        <w:rPr>
          <w:sz w:val="22"/>
          <w:szCs w:val="22"/>
        </w:rPr>
      </w:pPr>
      <w:r w:rsidRPr="00503D07">
        <w:rPr>
          <w:sz w:val="22"/>
          <w:szCs w:val="22"/>
        </w:rPr>
        <w:t>-</w:t>
      </w:r>
      <w:r w:rsidRPr="00503D07">
        <w:rPr>
          <w:sz w:val="22"/>
          <w:szCs w:val="22"/>
        </w:rPr>
        <w:tab/>
        <w:t>vyjádření, zda vada bránila užívání díla k účelu dle smlouvy či k účelu obvyklému</w:t>
      </w:r>
      <w:r w:rsidR="009A732D">
        <w:rPr>
          <w:sz w:val="22"/>
          <w:szCs w:val="22"/>
        </w:rPr>
        <w:t>.</w:t>
      </w:r>
    </w:p>
    <w:p w14:paraId="6B3CF440" w14:textId="6DC30218" w:rsidR="00043D1E" w:rsidRPr="009A732D" w:rsidRDefault="00043D1E" w:rsidP="009A732D">
      <w:pPr>
        <w:numPr>
          <w:ilvl w:val="1"/>
          <w:numId w:val="1"/>
        </w:numPr>
        <w:spacing w:after="120"/>
        <w:ind w:left="709" w:hanging="567"/>
        <w:jc w:val="both"/>
        <w:rPr>
          <w:sz w:val="22"/>
          <w:szCs w:val="22"/>
        </w:rPr>
      </w:pPr>
      <w:r w:rsidRPr="00503D07">
        <w:rPr>
          <w:sz w:val="22"/>
          <w:szCs w:val="22"/>
        </w:rPr>
        <w:t>Záruční doba neběží po dobu, po kterou nemůže být dílo užíváno k účelu dle smlouvy či účelu obvyklému pro jeho vadu, za níž odpovídá zhotovitel.</w:t>
      </w:r>
    </w:p>
    <w:p w14:paraId="1C732FB1" w14:textId="32761881" w:rsidR="00043D1E" w:rsidRDefault="00043D1E" w:rsidP="009A732D">
      <w:pPr>
        <w:numPr>
          <w:ilvl w:val="1"/>
          <w:numId w:val="1"/>
        </w:numPr>
        <w:spacing w:after="120"/>
        <w:ind w:left="709" w:hanging="567"/>
        <w:jc w:val="both"/>
        <w:rPr>
          <w:sz w:val="22"/>
          <w:szCs w:val="22"/>
        </w:rPr>
      </w:pPr>
      <w:r w:rsidRPr="00503D07">
        <w:rPr>
          <w:sz w:val="22"/>
          <w:szCs w:val="22"/>
        </w:rPr>
        <w:t xml:space="preserve">Zhotovitel poskytne na opravy provedené v rámci reklamace další záruku v délce </w:t>
      </w:r>
      <w:r w:rsidRPr="00DD69FE">
        <w:rPr>
          <w:sz w:val="22"/>
          <w:szCs w:val="22"/>
        </w:rPr>
        <w:t>shodn</w:t>
      </w:r>
      <w:r w:rsidR="000659F6" w:rsidRPr="00DD69FE">
        <w:rPr>
          <w:sz w:val="22"/>
          <w:szCs w:val="22"/>
        </w:rPr>
        <w:t>é</w:t>
      </w:r>
      <w:r w:rsidRPr="00503D07">
        <w:rPr>
          <w:sz w:val="22"/>
          <w:szCs w:val="22"/>
        </w:rPr>
        <w:t xml:space="preserve"> s celkovou dobou záruční doby. Záruční doba začíná běžet ode dne protokolárního převzetí odstraněné reklamované vady objednatelem.</w:t>
      </w:r>
    </w:p>
    <w:p w14:paraId="09F95745" w14:textId="77777777" w:rsidR="00043D1E" w:rsidRPr="000A2B32" w:rsidRDefault="00043D1E" w:rsidP="000A2B32">
      <w:pPr>
        <w:numPr>
          <w:ilvl w:val="0"/>
          <w:numId w:val="1"/>
        </w:numPr>
        <w:spacing w:before="240" w:after="240"/>
        <w:jc w:val="center"/>
        <w:rPr>
          <w:b/>
          <w:sz w:val="22"/>
          <w:szCs w:val="22"/>
        </w:rPr>
      </w:pPr>
      <w:r w:rsidRPr="00503D07">
        <w:rPr>
          <w:b/>
          <w:sz w:val="22"/>
          <w:szCs w:val="22"/>
        </w:rPr>
        <w:t>Smluvní pokuty</w:t>
      </w:r>
    </w:p>
    <w:p w14:paraId="323BA8D0" w14:textId="7F690608" w:rsidR="00043D1E" w:rsidRPr="009A732D" w:rsidRDefault="00043D1E" w:rsidP="00BF61B4">
      <w:pPr>
        <w:numPr>
          <w:ilvl w:val="1"/>
          <w:numId w:val="1"/>
        </w:numPr>
        <w:spacing w:after="120"/>
        <w:ind w:left="709" w:hanging="567"/>
        <w:jc w:val="both"/>
        <w:rPr>
          <w:sz w:val="22"/>
          <w:szCs w:val="22"/>
        </w:rPr>
      </w:pPr>
      <w:r w:rsidRPr="00503D07">
        <w:rPr>
          <w:sz w:val="22"/>
          <w:szCs w:val="22"/>
        </w:rPr>
        <w:t xml:space="preserve">Pro případ prodlení zhotovitele se splněním </w:t>
      </w:r>
      <w:r w:rsidR="005432DF" w:rsidRPr="00730277">
        <w:rPr>
          <w:sz w:val="22"/>
          <w:szCs w:val="22"/>
        </w:rPr>
        <w:t>jakýchkoliv povinností stanovených touto smlouvou</w:t>
      </w:r>
      <w:r w:rsidR="005432DF">
        <w:rPr>
          <w:sz w:val="22"/>
          <w:szCs w:val="22"/>
        </w:rPr>
        <w:t xml:space="preserve"> </w:t>
      </w:r>
      <w:r w:rsidRPr="00503D07">
        <w:rPr>
          <w:sz w:val="22"/>
          <w:szCs w:val="22"/>
        </w:rPr>
        <w:t>a</w:t>
      </w:r>
      <w:r w:rsidR="004B74D9">
        <w:rPr>
          <w:sz w:val="22"/>
          <w:szCs w:val="22"/>
        </w:rPr>
        <w:t> </w:t>
      </w:r>
      <w:r w:rsidRPr="00503D07">
        <w:rPr>
          <w:sz w:val="22"/>
          <w:szCs w:val="22"/>
        </w:rPr>
        <w:t>dokončením díla</w:t>
      </w:r>
      <w:r w:rsidR="00290D5A">
        <w:rPr>
          <w:sz w:val="22"/>
          <w:szCs w:val="22"/>
        </w:rPr>
        <w:t xml:space="preserve"> </w:t>
      </w:r>
      <w:r w:rsidRPr="00503D07">
        <w:rPr>
          <w:sz w:val="22"/>
          <w:szCs w:val="22"/>
        </w:rPr>
        <w:t xml:space="preserve">v dohodnutém termínu se sjednává smluvní pokuta ve výši </w:t>
      </w:r>
      <w:proofErr w:type="gramStart"/>
      <w:r w:rsidR="006C7904">
        <w:rPr>
          <w:b/>
          <w:sz w:val="22"/>
          <w:szCs w:val="22"/>
        </w:rPr>
        <w:t>30.000,-</w:t>
      </w:r>
      <w:proofErr w:type="gramEnd"/>
      <w:r w:rsidR="006C7904">
        <w:rPr>
          <w:b/>
          <w:sz w:val="22"/>
          <w:szCs w:val="22"/>
        </w:rPr>
        <w:t xml:space="preserve"> Kč</w:t>
      </w:r>
      <w:r w:rsidRPr="00503D07">
        <w:rPr>
          <w:b/>
          <w:sz w:val="22"/>
          <w:szCs w:val="22"/>
        </w:rPr>
        <w:t xml:space="preserve"> bez DPH</w:t>
      </w:r>
      <w:r w:rsidRPr="00503D07">
        <w:rPr>
          <w:sz w:val="22"/>
          <w:szCs w:val="22"/>
        </w:rPr>
        <w:t xml:space="preserve"> za každý započatý den prodlení. </w:t>
      </w:r>
    </w:p>
    <w:p w14:paraId="5715D5D2" w14:textId="7B195FC2" w:rsidR="00F647FA" w:rsidRPr="009A732D" w:rsidRDefault="00043D1E" w:rsidP="00BF61B4">
      <w:pPr>
        <w:numPr>
          <w:ilvl w:val="1"/>
          <w:numId w:val="1"/>
        </w:numPr>
        <w:spacing w:after="120"/>
        <w:ind w:left="709" w:hanging="567"/>
        <w:jc w:val="both"/>
        <w:rPr>
          <w:sz w:val="22"/>
          <w:szCs w:val="22"/>
        </w:rPr>
      </w:pPr>
      <w:r w:rsidRPr="00503D07">
        <w:rPr>
          <w:sz w:val="22"/>
          <w:szCs w:val="22"/>
        </w:rPr>
        <w:t xml:space="preserve">V případě prodlení zhotovitele s odstraněním záručních vad v dohodnutých termínech, uhradí tento objednateli smluvní pokutu ve výši </w:t>
      </w:r>
      <w:proofErr w:type="gramStart"/>
      <w:r w:rsidR="00646989">
        <w:rPr>
          <w:b/>
          <w:sz w:val="22"/>
          <w:szCs w:val="22"/>
        </w:rPr>
        <w:t>5</w:t>
      </w:r>
      <w:r w:rsidR="006C7904">
        <w:rPr>
          <w:b/>
          <w:sz w:val="22"/>
          <w:szCs w:val="22"/>
        </w:rPr>
        <w:t>.</w:t>
      </w:r>
      <w:r w:rsidRPr="00503D07">
        <w:rPr>
          <w:b/>
          <w:sz w:val="22"/>
          <w:szCs w:val="22"/>
        </w:rPr>
        <w:t>000,-</w:t>
      </w:r>
      <w:proofErr w:type="gramEnd"/>
      <w:r w:rsidRPr="00503D07">
        <w:rPr>
          <w:b/>
          <w:sz w:val="22"/>
          <w:szCs w:val="22"/>
        </w:rPr>
        <w:t xml:space="preserve"> Kč</w:t>
      </w:r>
      <w:r w:rsidRPr="00503D07">
        <w:rPr>
          <w:sz w:val="22"/>
          <w:szCs w:val="22"/>
        </w:rPr>
        <w:t xml:space="preserve"> za každý den prodlení. </w:t>
      </w:r>
    </w:p>
    <w:p w14:paraId="7A494D4D" w14:textId="177B8340" w:rsidR="00043D1E" w:rsidRPr="009A732D" w:rsidRDefault="00F647FA" w:rsidP="00BF61B4">
      <w:pPr>
        <w:numPr>
          <w:ilvl w:val="1"/>
          <w:numId w:val="1"/>
        </w:numPr>
        <w:spacing w:after="120"/>
        <w:ind w:left="709" w:hanging="567"/>
        <w:jc w:val="both"/>
        <w:rPr>
          <w:sz w:val="22"/>
          <w:szCs w:val="22"/>
        </w:rPr>
      </w:pPr>
      <w:r w:rsidRPr="00730277">
        <w:rPr>
          <w:sz w:val="22"/>
          <w:szCs w:val="22"/>
        </w:rPr>
        <w:t xml:space="preserve">V případě jednotlivého porušení povinnosti stanovené touto smlouvou, je objednatel oprávněn požadovat po zhotoviteli uhrazení smluvní pokuty ve výši </w:t>
      </w:r>
      <w:proofErr w:type="gramStart"/>
      <w:r w:rsidR="00646989">
        <w:rPr>
          <w:b/>
          <w:sz w:val="22"/>
          <w:szCs w:val="22"/>
        </w:rPr>
        <w:t>10</w:t>
      </w:r>
      <w:r w:rsidR="006C7904">
        <w:rPr>
          <w:b/>
          <w:sz w:val="22"/>
          <w:szCs w:val="22"/>
        </w:rPr>
        <w:t>.</w:t>
      </w:r>
      <w:r w:rsidRPr="0088170D">
        <w:rPr>
          <w:b/>
          <w:sz w:val="22"/>
          <w:szCs w:val="22"/>
        </w:rPr>
        <w:t>000,-</w:t>
      </w:r>
      <w:proofErr w:type="gramEnd"/>
      <w:r w:rsidRPr="0088170D">
        <w:rPr>
          <w:b/>
          <w:sz w:val="22"/>
          <w:szCs w:val="22"/>
        </w:rPr>
        <w:t xml:space="preserve"> Kč</w:t>
      </w:r>
      <w:r w:rsidRPr="00730277">
        <w:rPr>
          <w:sz w:val="22"/>
          <w:szCs w:val="22"/>
        </w:rPr>
        <w:t xml:space="preserve"> za každý případ. </w:t>
      </w:r>
    </w:p>
    <w:p w14:paraId="299B8138" w14:textId="0256325E" w:rsidR="00043D1E" w:rsidRPr="009A732D" w:rsidRDefault="00043D1E" w:rsidP="00BF61B4">
      <w:pPr>
        <w:numPr>
          <w:ilvl w:val="1"/>
          <w:numId w:val="1"/>
        </w:numPr>
        <w:spacing w:after="120"/>
        <w:ind w:left="709" w:hanging="567"/>
        <w:jc w:val="both"/>
        <w:rPr>
          <w:sz w:val="22"/>
          <w:szCs w:val="22"/>
        </w:rPr>
      </w:pPr>
      <w:r w:rsidRPr="00503D07">
        <w:rPr>
          <w:sz w:val="22"/>
          <w:szCs w:val="22"/>
        </w:rPr>
        <w:t>Objednatel je oprávněn započíst svoji pohledávku na zaplacení smluvní pokuty nebo náhrady škody proti pohledávce zhotovitele na zaplacení ceny díla. Smluvní pokuty lze kumulovat.</w:t>
      </w:r>
    </w:p>
    <w:p w14:paraId="50941469" w14:textId="06D9549C" w:rsidR="00043D1E" w:rsidRPr="009A732D" w:rsidRDefault="00043D1E" w:rsidP="00BF61B4">
      <w:pPr>
        <w:numPr>
          <w:ilvl w:val="1"/>
          <w:numId w:val="1"/>
        </w:numPr>
        <w:spacing w:after="120"/>
        <w:ind w:left="709" w:hanging="567"/>
        <w:jc w:val="both"/>
        <w:rPr>
          <w:sz w:val="22"/>
          <w:szCs w:val="22"/>
        </w:rPr>
      </w:pPr>
      <w:r w:rsidRPr="00503D07">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B42A9B">
        <w:rPr>
          <w:sz w:val="22"/>
          <w:szCs w:val="22"/>
        </w:rPr>
        <w:t>3</w:t>
      </w:r>
      <w:r w:rsidRPr="00503D07">
        <w:rPr>
          <w:sz w:val="22"/>
          <w:szCs w:val="22"/>
        </w:rPr>
        <w:t>.</w:t>
      </w:r>
    </w:p>
    <w:p w14:paraId="36CB7DEF" w14:textId="35C5A1DC" w:rsidR="00043D1E" w:rsidRPr="009A732D" w:rsidRDefault="00043D1E" w:rsidP="00BF61B4">
      <w:pPr>
        <w:numPr>
          <w:ilvl w:val="1"/>
          <w:numId w:val="1"/>
        </w:numPr>
        <w:spacing w:after="120"/>
        <w:ind w:left="709" w:hanging="567"/>
        <w:jc w:val="both"/>
        <w:rPr>
          <w:sz w:val="22"/>
          <w:szCs w:val="22"/>
        </w:rPr>
      </w:pPr>
      <w:r w:rsidRPr="00503D07">
        <w:rPr>
          <w:sz w:val="22"/>
          <w:szCs w:val="22"/>
        </w:rPr>
        <w:t>Uplatněním smluvní pokuty není nijak dotčen nárok na náhradu případně vzniklé škody.</w:t>
      </w:r>
    </w:p>
    <w:p w14:paraId="37AB0B59" w14:textId="77777777" w:rsidR="00043D1E" w:rsidRDefault="00043D1E" w:rsidP="00BF61B4">
      <w:pPr>
        <w:numPr>
          <w:ilvl w:val="1"/>
          <w:numId w:val="1"/>
        </w:numPr>
        <w:spacing w:after="120"/>
        <w:ind w:left="709" w:hanging="567"/>
        <w:jc w:val="both"/>
        <w:rPr>
          <w:sz w:val="22"/>
          <w:szCs w:val="22"/>
        </w:rPr>
      </w:pPr>
      <w:r w:rsidRPr="00503D07">
        <w:rPr>
          <w:sz w:val="22"/>
          <w:szCs w:val="22"/>
        </w:rPr>
        <w:t xml:space="preserve">Pro případ prodlení objednatele s úhradou zhotovitelem vystaveného účetního dokladu v dohodnutém termínu se sjednává smluvní pokuta ve výši </w:t>
      </w:r>
      <w:proofErr w:type="gramStart"/>
      <w:r w:rsidRPr="00503D07">
        <w:rPr>
          <w:b/>
          <w:sz w:val="22"/>
          <w:szCs w:val="22"/>
        </w:rPr>
        <w:t>0,</w:t>
      </w:r>
      <w:r>
        <w:rPr>
          <w:b/>
          <w:sz w:val="22"/>
          <w:szCs w:val="22"/>
        </w:rPr>
        <w:t>1</w:t>
      </w:r>
      <w:r w:rsidRPr="00503D07">
        <w:rPr>
          <w:b/>
          <w:sz w:val="22"/>
          <w:szCs w:val="22"/>
        </w:rPr>
        <w:t>%</w:t>
      </w:r>
      <w:proofErr w:type="gramEnd"/>
      <w:r w:rsidRPr="00503D07">
        <w:rPr>
          <w:b/>
          <w:sz w:val="22"/>
          <w:szCs w:val="22"/>
        </w:rPr>
        <w:t xml:space="preserve"> z dlužné částky bez DPH</w:t>
      </w:r>
      <w:r w:rsidRPr="00503D07">
        <w:rPr>
          <w:sz w:val="22"/>
          <w:szCs w:val="22"/>
        </w:rPr>
        <w:t xml:space="preserve"> za každý započatý den prodlení.</w:t>
      </w:r>
    </w:p>
    <w:p w14:paraId="37DF20C9" w14:textId="77777777" w:rsidR="005B62D3" w:rsidRPr="000A2B32" w:rsidRDefault="00043D1E" w:rsidP="000A2B32">
      <w:pPr>
        <w:numPr>
          <w:ilvl w:val="0"/>
          <w:numId w:val="1"/>
        </w:numPr>
        <w:spacing w:before="240" w:after="240"/>
        <w:jc w:val="center"/>
        <w:rPr>
          <w:b/>
          <w:sz w:val="22"/>
          <w:szCs w:val="22"/>
        </w:rPr>
      </w:pPr>
      <w:r w:rsidRPr="00503D07">
        <w:rPr>
          <w:b/>
          <w:sz w:val="22"/>
          <w:szCs w:val="22"/>
        </w:rPr>
        <w:t xml:space="preserve"> </w:t>
      </w:r>
      <w:r w:rsidR="00BA27C8">
        <w:rPr>
          <w:b/>
          <w:sz w:val="22"/>
          <w:szCs w:val="22"/>
        </w:rPr>
        <w:t>Trvání a ukončení</w:t>
      </w:r>
      <w:r w:rsidR="00421D9F">
        <w:rPr>
          <w:b/>
          <w:sz w:val="22"/>
          <w:szCs w:val="22"/>
        </w:rPr>
        <w:t xml:space="preserve"> smlouvy</w:t>
      </w:r>
    </w:p>
    <w:p w14:paraId="05F9957E" w14:textId="77777777" w:rsidR="00043D1E" w:rsidRPr="00503D07" w:rsidRDefault="00043D1E" w:rsidP="00CC4005">
      <w:pPr>
        <w:numPr>
          <w:ilvl w:val="1"/>
          <w:numId w:val="1"/>
        </w:numPr>
        <w:ind w:left="709" w:hanging="567"/>
        <w:jc w:val="both"/>
        <w:rPr>
          <w:sz w:val="22"/>
          <w:szCs w:val="22"/>
        </w:rPr>
      </w:pPr>
      <w:r w:rsidRPr="00503D07">
        <w:rPr>
          <w:sz w:val="22"/>
          <w:szCs w:val="22"/>
        </w:rPr>
        <w:t>Smlouva zaniká:</w:t>
      </w:r>
    </w:p>
    <w:p w14:paraId="52E8A76A" w14:textId="77777777" w:rsidR="00043D1E" w:rsidRPr="00503D07" w:rsidRDefault="00043D1E" w:rsidP="00043D1E">
      <w:pPr>
        <w:pStyle w:val="Odstavecseseznamem"/>
        <w:ind w:left="709"/>
        <w:contextualSpacing/>
        <w:jc w:val="both"/>
        <w:rPr>
          <w:sz w:val="22"/>
          <w:szCs w:val="22"/>
        </w:rPr>
      </w:pPr>
      <w:r w:rsidRPr="00503D07">
        <w:rPr>
          <w:sz w:val="22"/>
          <w:szCs w:val="22"/>
        </w:rPr>
        <w:t>a)</w:t>
      </w:r>
      <w:r w:rsidRPr="00503D07">
        <w:rPr>
          <w:sz w:val="22"/>
          <w:szCs w:val="22"/>
        </w:rPr>
        <w:tab/>
        <w:t>splněním závazku obou smluvních stran,</w:t>
      </w:r>
    </w:p>
    <w:p w14:paraId="615F18ED" w14:textId="77777777" w:rsidR="00C52D77" w:rsidRPr="00503D07" w:rsidRDefault="00043D1E" w:rsidP="00C52D77">
      <w:pPr>
        <w:pStyle w:val="Odstavecseseznamem"/>
        <w:ind w:left="709"/>
        <w:contextualSpacing/>
        <w:jc w:val="both"/>
        <w:rPr>
          <w:sz w:val="22"/>
          <w:szCs w:val="22"/>
        </w:rPr>
      </w:pPr>
      <w:r w:rsidRPr="00503D07">
        <w:rPr>
          <w:sz w:val="22"/>
          <w:szCs w:val="22"/>
        </w:rPr>
        <w:t>b)</w:t>
      </w:r>
      <w:r w:rsidRPr="00503D07">
        <w:rPr>
          <w:sz w:val="22"/>
          <w:szCs w:val="22"/>
        </w:rPr>
        <w:tab/>
        <w:t xml:space="preserve">písemnou </w:t>
      </w:r>
      <w:r w:rsidR="00C52D77" w:rsidRPr="00503D07">
        <w:rPr>
          <w:sz w:val="22"/>
          <w:szCs w:val="22"/>
        </w:rPr>
        <w:t>dohodou smluvních stran nebo</w:t>
      </w:r>
    </w:p>
    <w:p w14:paraId="184C1F15" w14:textId="77777777" w:rsidR="00C52D77" w:rsidRDefault="00C52D77" w:rsidP="00C52D77">
      <w:pPr>
        <w:pStyle w:val="Odstavecseseznamem"/>
        <w:ind w:left="1416" w:hanging="707"/>
        <w:contextualSpacing/>
        <w:jc w:val="both"/>
        <w:rPr>
          <w:sz w:val="22"/>
          <w:szCs w:val="22"/>
        </w:rPr>
      </w:pPr>
      <w:r w:rsidRPr="00503D07">
        <w:rPr>
          <w:sz w:val="22"/>
          <w:szCs w:val="22"/>
        </w:rPr>
        <w:t>c)</w:t>
      </w:r>
      <w:r w:rsidRPr="00503D07">
        <w:rPr>
          <w:sz w:val="22"/>
          <w:szCs w:val="22"/>
        </w:rPr>
        <w:tab/>
      </w:r>
      <w:r w:rsidRPr="00E93D42">
        <w:rPr>
          <w:sz w:val="22"/>
          <w:szCs w:val="22"/>
        </w:rPr>
        <w:t>odstoupením od smlouvy kteroukoli smluvní stranou, přičemž účinky odstoupení nastávají dnem doručení tohoto právního úkonu druhé smluvní straně</w:t>
      </w:r>
      <w:r>
        <w:rPr>
          <w:sz w:val="22"/>
          <w:szCs w:val="22"/>
        </w:rPr>
        <w:t>,</w:t>
      </w:r>
    </w:p>
    <w:p w14:paraId="3B511A15" w14:textId="2BE4D1FB" w:rsidR="00C52D77" w:rsidRDefault="00C52D77" w:rsidP="00C52D77">
      <w:pPr>
        <w:pStyle w:val="Odstavecseseznamem"/>
        <w:spacing w:after="120"/>
        <w:ind w:left="709"/>
        <w:contextualSpacing/>
        <w:jc w:val="both"/>
        <w:rPr>
          <w:sz w:val="22"/>
          <w:szCs w:val="22"/>
        </w:rPr>
      </w:pPr>
      <w:r>
        <w:rPr>
          <w:sz w:val="22"/>
          <w:szCs w:val="22"/>
        </w:rPr>
        <w:t>d)</w:t>
      </w:r>
      <w:r>
        <w:rPr>
          <w:sz w:val="22"/>
          <w:szCs w:val="22"/>
        </w:rPr>
        <w:tab/>
        <w:t>zánikem smlouvy dle bodu 1</w:t>
      </w:r>
      <w:r w:rsidR="006E31A6">
        <w:rPr>
          <w:sz w:val="22"/>
          <w:szCs w:val="22"/>
        </w:rPr>
        <w:t>2</w:t>
      </w:r>
      <w:r>
        <w:rPr>
          <w:sz w:val="22"/>
          <w:szCs w:val="22"/>
        </w:rPr>
        <w:t>.</w:t>
      </w:r>
      <w:r w:rsidR="00103D4D">
        <w:rPr>
          <w:sz w:val="22"/>
          <w:szCs w:val="22"/>
        </w:rPr>
        <w:t>3</w:t>
      </w:r>
      <w:r>
        <w:rPr>
          <w:sz w:val="22"/>
          <w:szCs w:val="22"/>
        </w:rPr>
        <w:t xml:space="preserve"> nebo 1</w:t>
      </w:r>
      <w:r w:rsidR="006E31A6">
        <w:rPr>
          <w:sz w:val="22"/>
          <w:szCs w:val="22"/>
        </w:rPr>
        <w:t>2</w:t>
      </w:r>
      <w:r>
        <w:rPr>
          <w:sz w:val="22"/>
          <w:szCs w:val="22"/>
        </w:rPr>
        <w:t>.</w:t>
      </w:r>
      <w:r w:rsidR="00103D4D">
        <w:rPr>
          <w:sz w:val="22"/>
          <w:szCs w:val="22"/>
        </w:rPr>
        <w:t>4</w:t>
      </w:r>
      <w:r>
        <w:rPr>
          <w:sz w:val="22"/>
          <w:szCs w:val="22"/>
        </w:rPr>
        <w:t xml:space="preserve"> této smlouvy nebo</w:t>
      </w:r>
    </w:p>
    <w:p w14:paraId="393E45E3" w14:textId="31626CF9" w:rsidR="00043D1E" w:rsidRPr="00BF61B4" w:rsidRDefault="00C52D77" w:rsidP="00C52D77">
      <w:pPr>
        <w:pStyle w:val="Odstavecseseznamem"/>
        <w:spacing w:after="120"/>
        <w:ind w:left="709"/>
        <w:contextualSpacing/>
        <w:jc w:val="both"/>
        <w:rPr>
          <w:sz w:val="22"/>
          <w:szCs w:val="22"/>
        </w:rPr>
      </w:pPr>
      <w:r>
        <w:rPr>
          <w:sz w:val="22"/>
          <w:szCs w:val="22"/>
        </w:rPr>
        <w:t>e)</w:t>
      </w:r>
      <w:r>
        <w:rPr>
          <w:sz w:val="22"/>
          <w:szCs w:val="22"/>
        </w:rPr>
        <w:tab/>
        <w:t xml:space="preserve">zánikem či odstoupením dle § 223 zákona č. 134/2016 Sb., o zadávání veřejných </w:t>
      </w:r>
      <w:proofErr w:type="spellStart"/>
      <w:r>
        <w:rPr>
          <w:sz w:val="22"/>
          <w:szCs w:val="22"/>
        </w:rPr>
        <w:t>zekázek</w:t>
      </w:r>
      <w:proofErr w:type="spellEnd"/>
      <w:r w:rsidR="009128DE">
        <w:rPr>
          <w:sz w:val="22"/>
          <w:szCs w:val="22"/>
        </w:rPr>
        <w:t>.</w:t>
      </w:r>
    </w:p>
    <w:p w14:paraId="250BEEDB" w14:textId="117FE75C" w:rsidR="00043D1E" w:rsidRPr="00503D07" w:rsidRDefault="00043D1E" w:rsidP="00C52D77">
      <w:pPr>
        <w:numPr>
          <w:ilvl w:val="1"/>
          <w:numId w:val="1"/>
        </w:numPr>
        <w:spacing w:before="120"/>
        <w:ind w:left="709" w:hanging="567"/>
        <w:jc w:val="both"/>
        <w:rPr>
          <w:sz w:val="22"/>
          <w:szCs w:val="22"/>
        </w:rPr>
      </w:pPr>
      <w:r w:rsidRPr="00503D07">
        <w:rPr>
          <w:sz w:val="22"/>
          <w:szCs w:val="22"/>
        </w:rPr>
        <w:t>Objednatel má právo odstoupit od smlouvy v případě podstatného porušení smlouvy zhotovitelem. Za podstatné porušení smlouvy se považuje zejména:</w:t>
      </w:r>
    </w:p>
    <w:p w14:paraId="55D715C8" w14:textId="77777777" w:rsidR="00043D1E" w:rsidRPr="00904F24" w:rsidRDefault="00043D1E" w:rsidP="00043D1E">
      <w:pPr>
        <w:pStyle w:val="Odstavecseseznamem"/>
        <w:ind w:left="709" w:firstLine="707"/>
        <w:contextualSpacing/>
        <w:jc w:val="both"/>
        <w:rPr>
          <w:sz w:val="22"/>
          <w:szCs w:val="22"/>
        </w:rPr>
      </w:pPr>
      <w:r w:rsidRPr="00503D07">
        <w:rPr>
          <w:sz w:val="22"/>
          <w:szCs w:val="22"/>
        </w:rPr>
        <w:t>-</w:t>
      </w:r>
      <w:r w:rsidRPr="00503D07">
        <w:rPr>
          <w:sz w:val="22"/>
          <w:szCs w:val="22"/>
        </w:rPr>
        <w:tab/>
        <w:t xml:space="preserve">prodlení se zahájením </w:t>
      </w:r>
      <w:r w:rsidRPr="00904F24">
        <w:rPr>
          <w:sz w:val="22"/>
          <w:szCs w:val="22"/>
        </w:rPr>
        <w:t>prací</w:t>
      </w:r>
      <w:r w:rsidR="00BD1979" w:rsidRPr="00904F24">
        <w:rPr>
          <w:sz w:val="22"/>
          <w:szCs w:val="22"/>
        </w:rPr>
        <w:t xml:space="preserve"> na části díla</w:t>
      </w:r>
      <w:r w:rsidRPr="00904F24">
        <w:rPr>
          <w:sz w:val="22"/>
          <w:szCs w:val="22"/>
        </w:rPr>
        <w:t xml:space="preserve"> trvající déle než 14 dnů,</w:t>
      </w:r>
    </w:p>
    <w:p w14:paraId="376B8BC6" w14:textId="77777777" w:rsidR="00043D1E" w:rsidRPr="00904F24" w:rsidRDefault="00043D1E" w:rsidP="00043D1E">
      <w:pPr>
        <w:pStyle w:val="Odstavecseseznamem"/>
        <w:ind w:left="2124" w:hanging="708"/>
        <w:contextualSpacing/>
        <w:jc w:val="both"/>
        <w:rPr>
          <w:sz w:val="22"/>
          <w:szCs w:val="22"/>
        </w:rPr>
      </w:pPr>
      <w:r w:rsidRPr="00904F24">
        <w:rPr>
          <w:sz w:val="22"/>
          <w:szCs w:val="22"/>
        </w:rPr>
        <w:t>-</w:t>
      </w:r>
      <w:r w:rsidRPr="00904F24">
        <w:rPr>
          <w:sz w:val="22"/>
          <w:szCs w:val="22"/>
        </w:rPr>
        <w:tab/>
        <w:t xml:space="preserve">bezdůvodné přerušení prací </w:t>
      </w:r>
      <w:r w:rsidR="00BD1979" w:rsidRPr="00904F24">
        <w:rPr>
          <w:sz w:val="22"/>
          <w:szCs w:val="22"/>
        </w:rPr>
        <w:t xml:space="preserve">na části díla </w:t>
      </w:r>
      <w:r w:rsidRPr="00904F24">
        <w:rPr>
          <w:sz w:val="22"/>
          <w:szCs w:val="22"/>
        </w:rPr>
        <w:t>trvající v jednotlivém případě déle než 14 dnů,</w:t>
      </w:r>
    </w:p>
    <w:p w14:paraId="33DDF6E8" w14:textId="77777777" w:rsidR="00043D1E" w:rsidRPr="00904F24" w:rsidRDefault="00043D1E" w:rsidP="00043D1E">
      <w:pPr>
        <w:pStyle w:val="Odstavecseseznamem"/>
        <w:ind w:left="1416"/>
        <w:contextualSpacing/>
        <w:jc w:val="both"/>
        <w:rPr>
          <w:sz w:val="22"/>
          <w:szCs w:val="22"/>
        </w:rPr>
      </w:pPr>
      <w:r w:rsidRPr="00904F24">
        <w:rPr>
          <w:sz w:val="22"/>
          <w:szCs w:val="22"/>
        </w:rPr>
        <w:t>-</w:t>
      </w:r>
      <w:r w:rsidRPr="00904F24">
        <w:rPr>
          <w:sz w:val="22"/>
          <w:szCs w:val="22"/>
        </w:rPr>
        <w:tab/>
        <w:t>prodlení s ukončením a předáním</w:t>
      </w:r>
      <w:r w:rsidR="00BD1979" w:rsidRPr="00904F24">
        <w:rPr>
          <w:sz w:val="22"/>
          <w:szCs w:val="22"/>
        </w:rPr>
        <w:t xml:space="preserve"> části</w:t>
      </w:r>
      <w:r w:rsidRPr="00904F24">
        <w:rPr>
          <w:sz w:val="22"/>
          <w:szCs w:val="22"/>
        </w:rPr>
        <w:t xml:space="preserve"> díla trvající déle než 30 dnů,</w:t>
      </w:r>
    </w:p>
    <w:p w14:paraId="2FC436C7" w14:textId="155D9E75" w:rsidR="00043D1E" w:rsidRPr="00503D07" w:rsidRDefault="00043D1E" w:rsidP="00BF61B4">
      <w:pPr>
        <w:pStyle w:val="Odstavecseseznamem"/>
        <w:ind w:left="2116" w:hanging="700"/>
        <w:contextualSpacing/>
        <w:jc w:val="both"/>
        <w:rPr>
          <w:sz w:val="22"/>
          <w:szCs w:val="22"/>
        </w:rPr>
      </w:pPr>
      <w:r w:rsidRPr="00904F24">
        <w:rPr>
          <w:sz w:val="22"/>
          <w:szCs w:val="22"/>
        </w:rPr>
        <w:t>-</w:t>
      </w:r>
      <w:r w:rsidRPr="00904F24">
        <w:rPr>
          <w:sz w:val="22"/>
          <w:szCs w:val="22"/>
        </w:rPr>
        <w:tab/>
        <w:t>porušení závazku zhotovitele provádět dílo</w:t>
      </w:r>
      <w:r w:rsidR="00215DBA" w:rsidRPr="00904F24">
        <w:rPr>
          <w:sz w:val="22"/>
          <w:szCs w:val="22"/>
        </w:rPr>
        <w:t xml:space="preserve"> v souladu s touto smlouvou,</w:t>
      </w:r>
      <w:r w:rsidRPr="00904F24">
        <w:rPr>
          <w:sz w:val="22"/>
          <w:szCs w:val="22"/>
        </w:rPr>
        <w:t xml:space="preserve"> v nejvyšší</w:t>
      </w:r>
      <w:r w:rsidRPr="00503D07">
        <w:rPr>
          <w:sz w:val="22"/>
          <w:szCs w:val="22"/>
        </w:rPr>
        <w:t xml:space="preserve"> kvalitě, nerespektuje-li přes upozornění oprávněné požadavky objednatele na řádné plnění.</w:t>
      </w:r>
    </w:p>
    <w:p w14:paraId="7565D343" w14:textId="475F1069" w:rsidR="00043D1E" w:rsidRPr="00BF61B4" w:rsidRDefault="00043D1E" w:rsidP="00BF61B4">
      <w:pPr>
        <w:numPr>
          <w:ilvl w:val="1"/>
          <w:numId w:val="1"/>
        </w:numPr>
        <w:spacing w:before="120"/>
        <w:ind w:left="709" w:hanging="567"/>
        <w:jc w:val="both"/>
        <w:rPr>
          <w:sz w:val="22"/>
          <w:szCs w:val="22"/>
        </w:rPr>
      </w:pPr>
      <w:r w:rsidRPr="00503D07">
        <w:rPr>
          <w:sz w:val="22"/>
          <w:szCs w:val="22"/>
        </w:rPr>
        <w:t xml:space="preserve">Každá ze 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w:t>
      </w:r>
      <w:r w:rsidR="004C4F46">
        <w:rPr>
          <w:sz w:val="22"/>
          <w:szCs w:val="22"/>
        </w:rPr>
        <w:t>u</w:t>
      </w:r>
      <w:r w:rsidRPr="00503D07">
        <w:rPr>
          <w:sz w:val="22"/>
          <w:szCs w:val="22"/>
        </w:rPr>
        <w:t>stanovení §</w:t>
      </w:r>
      <w:r w:rsidR="00DB2A5D">
        <w:rPr>
          <w:sz w:val="22"/>
          <w:szCs w:val="22"/>
        </w:rPr>
        <w:t> </w:t>
      </w:r>
      <w:r w:rsidRPr="00503D07">
        <w:rPr>
          <w:sz w:val="22"/>
          <w:szCs w:val="22"/>
        </w:rPr>
        <w:t>253 zákona č. 182/2006 Sb.</w:t>
      </w:r>
      <w:r w:rsidR="00215C0A">
        <w:rPr>
          <w:sz w:val="22"/>
          <w:szCs w:val="22"/>
        </w:rPr>
        <w:t>, o úpadku a způsobech jeho řešení, ve znění pozdějších předpisů,</w:t>
      </w:r>
      <w:r w:rsidRPr="00503D07">
        <w:rPr>
          <w:sz w:val="22"/>
          <w:szCs w:val="22"/>
        </w:rPr>
        <w:t xml:space="preserve"> tímto není dotčeno.</w:t>
      </w:r>
    </w:p>
    <w:p w14:paraId="5E66B1B1" w14:textId="4FB5334A" w:rsidR="00043D1E" w:rsidRPr="00503D07" w:rsidRDefault="00043D1E" w:rsidP="00BF61B4">
      <w:pPr>
        <w:numPr>
          <w:ilvl w:val="1"/>
          <w:numId w:val="1"/>
        </w:numPr>
        <w:spacing w:before="120"/>
        <w:ind w:left="709" w:hanging="567"/>
        <w:jc w:val="both"/>
        <w:rPr>
          <w:sz w:val="22"/>
          <w:szCs w:val="22"/>
        </w:rPr>
      </w:pPr>
      <w:r w:rsidRPr="00503D07">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r w:rsidR="00BF61B4">
        <w:rPr>
          <w:sz w:val="22"/>
          <w:szCs w:val="22"/>
        </w:rPr>
        <w:t>.</w:t>
      </w:r>
    </w:p>
    <w:p w14:paraId="24BBB2FC" w14:textId="77777777" w:rsidR="00043D1E" w:rsidRPr="00503D07" w:rsidRDefault="00043D1E" w:rsidP="00BF61B4">
      <w:pPr>
        <w:numPr>
          <w:ilvl w:val="1"/>
          <w:numId w:val="1"/>
        </w:numPr>
        <w:spacing w:before="240"/>
        <w:ind w:left="709" w:hanging="567"/>
        <w:jc w:val="both"/>
        <w:rPr>
          <w:sz w:val="22"/>
          <w:szCs w:val="22"/>
        </w:rPr>
      </w:pPr>
      <w:r w:rsidRPr="00503D07">
        <w:rPr>
          <w:sz w:val="22"/>
          <w:szCs w:val="22"/>
        </w:rPr>
        <w:t>Smluvní strany se výslovně dohodly, že uplatnění ustanovení §</w:t>
      </w:r>
      <w:r w:rsidR="00F03ACB">
        <w:rPr>
          <w:sz w:val="22"/>
          <w:szCs w:val="22"/>
        </w:rPr>
        <w:t xml:space="preserve"> 2005</w:t>
      </w:r>
      <w:r w:rsidRPr="00503D07">
        <w:rPr>
          <w:sz w:val="22"/>
          <w:szCs w:val="22"/>
        </w:rPr>
        <w:t xml:space="preserve"> odst</w:t>
      </w:r>
      <w:r w:rsidR="00767E18">
        <w:rPr>
          <w:sz w:val="22"/>
          <w:szCs w:val="22"/>
        </w:rPr>
        <w:t xml:space="preserve">. </w:t>
      </w:r>
      <w:r w:rsidR="00F03ACB">
        <w:rPr>
          <w:sz w:val="22"/>
          <w:szCs w:val="22"/>
        </w:rPr>
        <w:t>1</w:t>
      </w:r>
      <w:r w:rsidRPr="00503D07">
        <w:rPr>
          <w:sz w:val="22"/>
          <w:szCs w:val="22"/>
        </w:rPr>
        <w:t xml:space="preserve"> </w:t>
      </w:r>
      <w:r w:rsidR="00215C0A">
        <w:rPr>
          <w:sz w:val="22"/>
          <w:szCs w:val="22"/>
        </w:rPr>
        <w:t>o</w:t>
      </w:r>
      <w:r w:rsidR="00F03ACB">
        <w:rPr>
          <w:sz w:val="22"/>
          <w:szCs w:val="22"/>
        </w:rPr>
        <w:t>bčanského</w:t>
      </w:r>
      <w:r w:rsidRPr="00503D07">
        <w:rPr>
          <w:sz w:val="22"/>
          <w:szCs w:val="22"/>
        </w:rPr>
        <w:t xml:space="preserve"> zákoníku na smlouvu a na všechna práva a závazky z ní vyplývající a zvláště na plnění </w:t>
      </w:r>
      <w:r w:rsidR="00F03ACB">
        <w:rPr>
          <w:sz w:val="22"/>
          <w:szCs w:val="22"/>
        </w:rPr>
        <w:br/>
      </w:r>
      <w:r w:rsidRPr="00503D07">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4FCE45A9" w14:textId="767529C1" w:rsidR="00043D1E" w:rsidRPr="00503D07" w:rsidRDefault="00043D1E" w:rsidP="00043D1E">
      <w:pPr>
        <w:pStyle w:val="Odstavecseseznamem"/>
        <w:ind w:left="709"/>
        <w:contextualSpacing/>
        <w:jc w:val="both"/>
        <w:rPr>
          <w:sz w:val="22"/>
          <w:szCs w:val="22"/>
        </w:rPr>
      </w:pPr>
      <w:r w:rsidRPr="00503D07">
        <w:rPr>
          <w:sz w:val="22"/>
          <w:szCs w:val="22"/>
        </w:rPr>
        <w:t>a)</w:t>
      </w:r>
      <w:r w:rsidR="00BD1979">
        <w:rPr>
          <w:sz w:val="22"/>
          <w:szCs w:val="22"/>
        </w:rPr>
        <w:tab/>
      </w:r>
      <w:r w:rsidRPr="00503D07">
        <w:rPr>
          <w:sz w:val="22"/>
          <w:szCs w:val="22"/>
        </w:rPr>
        <w:t>nároky na náhradu škody vzniklé porušením smlouvy</w:t>
      </w:r>
    </w:p>
    <w:p w14:paraId="3753559D" w14:textId="77777777" w:rsidR="00043D1E" w:rsidRPr="00503D07" w:rsidRDefault="00043D1E" w:rsidP="00043D1E">
      <w:pPr>
        <w:pStyle w:val="Odstavecseseznamem"/>
        <w:ind w:left="1416" w:hanging="707"/>
        <w:contextualSpacing/>
        <w:jc w:val="both"/>
        <w:rPr>
          <w:sz w:val="22"/>
          <w:szCs w:val="22"/>
        </w:rPr>
      </w:pPr>
      <w:r w:rsidRPr="00503D07">
        <w:rPr>
          <w:sz w:val="22"/>
          <w:szCs w:val="22"/>
        </w:rPr>
        <w:t>b)</w:t>
      </w:r>
      <w:r w:rsidRPr="00503D07">
        <w:rPr>
          <w:sz w:val="22"/>
          <w:szCs w:val="22"/>
        </w:rPr>
        <w:tab/>
        <w:t>vzniklé nároky vyplývající z odpovědnosti za vady díla; vzniklé nároky na zaplacení smluvních pokut vzniklé porušením smlouvy;</w:t>
      </w:r>
    </w:p>
    <w:p w14:paraId="13082D1F" w14:textId="77777777" w:rsidR="00043D1E" w:rsidRDefault="00043D1E" w:rsidP="00043D1E">
      <w:pPr>
        <w:pStyle w:val="Odstavecseseznamem"/>
        <w:ind w:left="709"/>
        <w:contextualSpacing/>
        <w:jc w:val="both"/>
        <w:rPr>
          <w:sz w:val="22"/>
          <w:szCs w:val="22"/>
        </w:rPr>
      </w:pPr>
      <w:r w:rsidRPr="00503D07">
        <w:rPr>
          <w:sz w:val="22"/>
          <w:szCs w:val="22"/>
        </w:rPr>
        <w:t>c)</w:t>
      </w:r>
      <w:r w:rsidRPr="00503D07">
        <w:rPr>
          <w:sz w:val="22"/>
          <w:szCs w:val="22"/>
        </w:rPr>
        <w:tab/>
        <w:t>ujednání o záruce a odpovědnosti za vady;</w:t>
      </w:r>
    </w:p>
    <w:p w14:paraId="3BB7C3DF" w14:textId="77777777" w:rsidR="00043D1E" w:rsidRDefault="00BD1979" w:rsidP="00BD1979">
      <w:pPr>
        <w:pStyle w:val="Odstavecseseznamem"/>
        <w:ind w:left="709"/>
        <w:contextualSpacing/>
        <w:jc w:val="both"/>
        <w:rPr>
          <w:sz w:val="22"/>
          <w:szCs w:val="22"/>
        </w:rPr>
      </w:pPr>
      <w:r>
        <w:rPr>
          <w:sz w:val="22"/>
          <w:szCs w:val="22"/>
        </w:rPr>
        <w:t>d)</w:t>
      </w:r>
      <w:r>
        <w:rPr>
          <w:sz w:val="22"/>
          <w:szCs w:val="22"/>
        </w:rPr>
        <w:tab/>
      </w:r>
      <w:r w:rsidR="00043D1E" w:rsidRPr="00503D07">
        <w:rPr>
          <w:sz w:val="22"/>
          <w:szCs w:val="22"/>
        </w:rPr>
        <w:t xml:space="preserve">ujednání o volbě práva a řešení sporů; </w:t>
      </w:r>
    </w:p>
    <w:p w14:paraId="13E2120A" w14:textId="77777777" w:rsidR="00BD1979" w:rsidRPr="00503D07" w:rsidRDefault="00BD1979" w:rsidP="00BD1979">
      <w:pPr>
        <w:pStyle w:val="Odstavecseseznamem"/>
        <w:ind w:left="709"/>
        <w:contextualSpacing/>
        <w:jc w:val="both"/>
        <w:rPr>
          <w:sz w:val="22"/>
          <w:szCs w:val="22"/>
        </w:rPr>
      </w:pPr>
      <w:r w:rsidRPr="00904F24">
        <w:rPr>
          <w:sz w:val="22"/>
          <w:szCs w:val="22"/>
        </w:rPr>
        <w:t>e)</w:t>
      </w:r>
      <w:r w:rsidRPr="00904F24">
        <w:rPr>
          <w:sz w:val="22"/>
          <w:szCs w:val="22"/>
        </w:rPr>
        <w:tab/>
        <w:t>nárok zhotovitele na uhrazení veškerých již provedených prací;</w:t>
      </w:r>
    </w:p>
    <w:p w14:paraId="62DABCCF" w14:textId="07CFD60A" w:rsidR="00043D1E" w:rsidRPr="00503D07" w:rsidRDefault="00043D1E" w:rsidP="00043D1E">
      <w:pPr>
        <w:pStyle w:val="Odstavecseseznamem"/>
        <w:ind w:left="709"/>
        <w:contextualSpacing/>
        <w:jc w:val="both"/>
        <w:rPr>
          <w:sz w:val="22"/>
          <w:szCs w:val="22"/>
        </w:rPr>
      </w:pPr>
      <w:r w:rsidRPr="00503D07">
        <w:rPr>
          <w:sz w:val="22"/>
          <w:szCs w:val="22"/>
        </w:rPr>
        <w:t>f)</w:t>
      </w:r>
      <w:r w:rsidRPr="00503D07">
        <w:rPr>
          <w:sz w:val="22"/>
          <w:szCs w:val="22"/>
        </w:rPr>
        <w:tab/>
        <w:t>ujednání o obchodním tajemství</w:t>
      </w:r>
    </w:p>
    <w:p w14:paraId="7C8A2D5C" w14:textId="77777777" w:rsidR="00043D1E" w:rsidRPr="000A2B32" w:rsidRDefault="00043D1E" w:rsidP="007C563F">
      <w:pPr>
        <w:keepNext/>
        <w:keepLines/>
        <w:numPr>
          <w:ilvl w:val="0"/>
          <w:numId w:val="1"/>
        </w:numPr>
        <w:spacing w:before="240" w:after="240"/>
        <w:jc w:val="center"/>
        <w:rPr>
          <w:b/>
          <w:sz w:val="22"/>
          <w:szCs w:val="22"/>
        </w:rPr>
      </w:pPr>
      <w:r w:rsidRPr="00503D07">
        <w:rPr>
          <w:b/>
          <w:sz w:val="22"/>
          <w:szCs w:val="22"/>
        </w:rPr>
        <w:t xml:space="preserve">Ostatní </w:t>
      </w:r>
      <w:r w:rsidR="008459D3">
        <w:rPr>
          <w:b/>
          <w:sz w:val="22"/>
          <w:szCs w:val="22"/>
        </w:rPr>
        <w:t xml:space="preserve">a závěrečná </w:t>
      </w:r>
      <w:r w:rsidRPr="00503D07">
        <w:rPr>
          <w:b/>
          <w:sz w:val="22"/>
          <w:szCs w:val="22"/>
        </w:rPr>
        <w:t>ujednání</w:t>
      </w:r>
    </w:p>
    <w:p w14:paraId="5BFB0C4B" w14:textId="77777777" w:rsidR="00043D1E" w:rsidRPr="008459D3" w:rsidRDefault="00043D1E" w:rsidP="007C563F">
      <w:pPr>
        <w:keepNext/>
        <w:keepLines/>
        <w:numPr>
          <w:ilvl w:val="1"/>
          <w:numId w:val="1"/>
        </w:numPr>
        <w:ind w:left="709" w:hanging="567"/>
        <w:jc w:val="both"/>
        <w:rPr>
          <w:i/>
          <w:sz w:val="22"/>
          <w:szCs w:val="22"/>
        </w:rPr>
      </w:pPr>
      <w:r w:rsidRPr="00503D07">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Pr>
          <w:sz w:val="22"/>
          <w:szCs w:val="22"/>
        </w:rPr>
        <w:t xml:space="preserve"> </w:t>
      </w:r>
    </w:p>
    <w:p w14:paraId="49138C69" w14:textId="77777777" w:rsidR="00043D1E" w:rsidRPr="00503D07" w:rsidRDefault="00043D1E" w:rsidP="00043D1E">
      <w:pPr>
        <w:pStyle w:val="Odstavecseseznamem"/>
        <w:ind w:left="709"/>
        <w:contextualSpacing/>
        <w:jc w:val="both"/>
        <w:rPr>
          <w:sz w:val="22"/>
          <w:szCs w:val="22"/>
        </w:rPr>
      </w:pPr>
      <w:r w:rsidRPr="00503D07">
        <w:rPr>
          <w:sz w:val="22"/>
          <w:szCs w:val="22"/>
        </w:rPr>
        <w:t>a)</w:t>
      </w:r>
      <w:r w:rsidRPr="00503D07">
        <w:rPr>
          <w:sz w:val="22"/>
          <w:szCs w:val="22"/>
        </w:rPr>
        <w:tab/>
        <w:t>mají smluvní strany opačnou povinnost stanovenou zákonem,</w:t>
      </w:r>
    </w:p>
    <w:p w14:paraId="0DFE78F5" w14:textId="77777777" w:rsidR="00043D1E" w:rsidRPr="00503D07" w:rsidRDefault="00043D1E" w:rsidP="00043D1E">
      <w:pPr>
        <w:pStyle w:val="Odstavecseseznamem"/>
        <w:ind w:left="1416" w:hanging="707"/>
        <w:contextualSpacing/>
        <w:jc w:val="both"/>
        <w:rPr>
          <w:sz w:val="22"/>
          <w:szCs w:val="22"/>
        </w:rPr>
      </w:pPr>
      <w:r w:rsidRPr="00503D07">
        <w:rPr>
          <w:sz w:val="22"/>
          <w:szCs w:val="22"/>
        </w:rPr>
        <w:t>b)</w:t>
      </w:r>
      <w:r w:rsidRPr="00503D07">
        <w:rPr>
          <w:sz w:val="22"/>
          <w:szCs w:val="22"/>
        </w:rPr>
        <w:tab/>
        <w:t>takové informace sdělí osobám, které mají ze zákona stanovenou povinnost mlčenlivosti</w:t>
      </w:r>
      <w:r w:rsidR="004B74D9">
        <w:rPr>
          <w:sz w:val="22"/>
          <w:szCs w:val="22"/>
        </w:rPr>
        <w:t>,</w:t>
      </w:r>
    </w:p>
    <w:p w14:paraId="7672F630" w14:textId="77777777" w:rsidR="00043D1E" w:rsidRPr="00503D07" w:rsidRDefault="00043D1E" w:rsidP="00043D1E">
      <w:pPr>
        <w:pStyle w:val="Odstavecseseznamem"/>
        <w:ind w:left="1414" w:hanging="705"/>
        <w:contextualSpacing/>
        <w:jc w:val="both"/>
        <w:rPr>
          <w:sz w:val="22"/>
          <w:szCs w:val="22"/>
        </w:rPr>
      </w:pPr>
      <w:r w:rsidRPr="00503D07">
        <w:rPr>
          <w:sz w:val="22"/>
          <w:szCs w:val="22"/>
        </w:rPr>
        <w:t>c)</w:t>
      </w:r>
      <w:r w:rsidRPr="00503D07">
        <w:rPr>
          <w:sz w:val="22"/>
          <w:szCs w:val="22"/>
        </w:rPr>
        <w:tab/>
        <w:t>se takové informace stanou veřejně známými či dostupnými jinak než porušením povinností vyplývajících z tohoto odstavce,</w:t>
      </w:r>
    </w:p>
    <w:p w14:paraId="5A9F7887" w14:textId="08D56542" w:rsidR="00043D1E" w:rsidRPr="00BF61B4" w:rsidRDefault="00043D1E" w:rsidP="00BF61B4">
      <w:pPr>
        <w:pStyle w:val="Odstavecseseznamem"/>
        <w:spacing w:after="120"/>
        <w:ind w:left="709"/>
        <w:contextualSpacing/>
        <w:jc w:val="both"/>
        <w:rPr>
          <w:sz w:val="22"/>
          <w:szCs w:val="22"/>
        </w:rPr>
      </w:pPr>
      <w:r w:rsidRPr="00503D07">
        <w:rPr>
          <w:sz w:val="22"/>
          <w:szCs w:val="22"/>
        </w:rPr>
        <w:t>d)</w:t>
      </w:r>
      <w:r w:rsidRPr="00503D07">
        <w:rPr>
          <w:sz w:val="22"/>
          <w:szCs w:val="22"/>
        </w:rPr>
        <w:tab/>
        <w:t>je poskytnutí takových informací v souladu se smlouvou a jejím účelem.</w:t>
      </w:r>
    </w:p>
    <w:p w14:paraId="671F7DFA" w14:textId="77777777" w:rsidR="00A87E60" w:rsidRPr="00E727CB" w:rsidRDefault="00A87E60" w:rsidP="00A87E60">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3E30D276" w14:textId="77777777" w:rsidR="00A87E60" w:rsidRPr="00E727CB" w:rsidRDefault="00A87E60" w:rsidP="00A87E60">
      <w:pPr>
        <w:numPr>
          <w:ilvl w:val="1"/>
          <w:numId w:val="1"/>
        </w:numPr>
        <w:spacing w:before="60"/>
        <w:ind w:left="709" w:hanging="567"/>
        <w:jc w:val="both"/>
        <w:rPr>
          <w:color w:val="000000"/>
          <w:sz w:val="22"/>
          <w:szCs w:val="22"/>
        </w:rPr>
      </w:pPr>
      <w:r w:rsidRPr="00E727CB">
        <w:rPr>
          <w:sz w:val="22"/>
          <w:szCs w:val="22"/>
        </w:rPr>
        <w:t>Objednatel</w:t>
      </w:r>
      <w:r>
        <w:rPr>
          <w:sz w:val="22"/>
          <w:szCs w:val="22"/>
        </w:rPr>
        <w:t xml:space="preserve"> </w:t>
      </w:r>
      <w:r w:rsidRPr="00CD60F2">
        <w:rPr>
          <w:sz w:val="22"/>
          <w:szCs w:val="22"/>
        </w:rPr>
        <w:t>zavedl a udržuje systém managementu kvality podle požadavku ČSN ISO 9001, řízení z</w:t>
      </w:r>
      <w:r>
        <w:rPr>
          <w:sz w:val="22"/>
          <w:szCs w:val="22"/>
        </w:rPr>
        <w:t> </w:t>
      </w:r>
      <w:r w:rsidRPr="00CD60F2">
        <w:rPr>
          <w:sz w:val="22"/>
          <w:szCs w:val="22"/>
        </w:rPr>
        <w:t>hlediska ochrany životního prostředí řady ČSN EN ISO 14001, systém managementu bezpečnosti a</w:t>
      </w:r>
      <w:r>
        <w:rPr>
          <w:sz w:val="22"/>
          <w:szCs w:val="22"/>
        </w:rPr>
        <w:t> </w:t>
      </w:r>
      <w:r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Pr="00CD60F2">
          <w:rPr>
            <w:rStyle w:val="Hypertextovodkaz"/>
            <w:sz w:val="22"/>
            <w:szCs w:val="22"/>
          </w:rPr>
          <w:t>www.uskhk.eu</w:t>
        </w:r>
      </w:hyperlink>
      <w:r>
        <w:rPr>
          <w:sz w:val="22"/>
          <w:szCs w:val="22"/>
        </w:rPr>
        <w:t xml:space="preserve">.  </w:t>
      </w:r>
      <w:r w:rsidRPr="00E727CB">
        <w:rPr>
          <w:color w:val="FF0000"/>
          <w:sz w:val="22"/>
          <w:szCs w:val="22"/>
        </w:rPr>
        <w:t xml:space="preserve"> </w:t>
      </w:r>
    </w:p>
    <w:p w14:paraId="7206CF42" w14:textId="77777777" w:rsidR="00A87E60" w:rsidRPr="00E727CB" w:rsidRDefault="00A87E60" w:rsidP="00A87E60">
      <w:pPr>
        <w:numPr>
          <w:ilvl w:val="1"/>
          <w:numId w:val="1"/>
        </w:numPr>
        <w:spacing w:before="60"/>
        <w:ind w:left="709" w:hanging="567"/>
        <w:jc w:val="both"/>
        <w:rPr>
          <w:sz w:val="22"/>
          <w:szCs w:val="22"/>
        </w:rPr>
      </w:pPr>
      <w:r w:rsidRPr="00E727CB">
        <w:rPr>
          <w:sz w:val="22"/>
          <w:szCs w:val="22"/>
        </w:rPr>
        <w:t>V otázkách, které nejsou touto smlouvou výslovně upraveny, se řídí právní vztahy smluvních stran ustanoveními občanského zákoníku a dalšími obecně závaznými právními předpisy České republiky v platném znění.</w:t>
      </w:r>
    </w:p>
    <w:p w14:paraId="0A4A0161" w14:textId="77777777" w:rsidR="00A87E60" w:rsidRPr="00E727CB" w:rsidRDefault="00A87E60" w:rsidP="00A87E60">
      <w:pPr>
        <w:numPr>
          <w:ilvl w:val="1"/>
          <w:numId w:val="1"/>
        </w:numPr>
        <w:spacing w:before="60"/>
        <w:ind w:left="709" w:hanging="567"/>
        <w:jc w:val="both"/>
        <w:rPr>
          <w:sz w:val="22"/>
          <w:szCs w:val="22"/>
        </w:rPr>
      </w:pPr>
      <w:r w:rsidRPr="00E727CB">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54239704" w14:textId="391FFBB4" w:rsidR="00A87E60" w:rsidRPr="00E727CB" w:rsidRDefault="00A87E60" w:rsidP="00A87E60">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w:t>
      </w:r>
      <w:r w:rsidR="00CD2AF4">
        <w:rPr>
          <w:sz w:val="22"/>
          <w:szCs w:val="22"/>
        </w:rPr>
        <w:t> </w:t>
      </w:r>
      <w:r w:rsidRPr="00E727CB">
        <w:rPr>
          <w:sz w:val="22"/>
          <w:szCs w:val="22"/>
        </w:rPr>
        <w:t>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46557CE" w14:textId="1B3F71A8" w:rsidR="00A87E60" w:rsidRPr="00E727CB" w:rsidRDefault="00A87E60" w:rsidP="00A87E60">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E31A6">
        <w:rPr>
          <w:sz w:val="22"/>
          <w:szCs w:val="22"/>
        </w:rPr>
        <w:t>3</w:t>
      </w:r>
      <w:r w:rsidRPr="00E727CB">
        <w:rPr>
          <w:sz w:val="22"/>
          <w:szCs w:val="22"/>
        </w:rPr>
        <w:t>.8 a 1</w:t>
      </w:r>
      <w:r w:rsidR="006E31A6">
        <w:rPr>
          <w:sz w:val="22"/>
          <w:szCs w:val="22"/>
        </w:rPr>
        <w:t>3</w:t>
      </w:r>
      <w:r w:rsidRPr="00E727CB">
        <w:rPr>
          <w:sz w:val="22"/>
          <w:szCs w:val="22"/>
        </w:rPr>
        <w:t>.9.</w:t>
      </w:r>
    </w:p>
    <w:p w14:paraId="6EE6747E" w14:textId="77777777" w:rsidR="00A87E60" w:rsidRPr="00E727CB" w:rsidRDefault="00A87E60" w:rsidP="00A87E60">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1A0FECF4" w14:textId="77777777" w:rsidR="00A87E60" w:rsidRPr="00E727CB" w:rsidRDefault="00A87E60" w:rsidP="00A87E60">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ke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700204C2" w14:textId="77777777" w:rsidR="00A87E60" w:rsidRPr="00743358" w:rsidRDefault="00A87E60" w:rsidP="00A87E60">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87D888E" w14:textId="77777777" w:rsidR="00A87E60" w:rsidRPr="000412A4" w:rsidRDefault="00A87E60" w:rsidP="00A87E60">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22EC6FA7" w14:textId="77777777" w:rsidR="00A87E60" w:rsidRDefault="00A87E60" w:rsidP="00A87E60">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Pr>
          <w:sz w:val="22"/>
          <w:szCs w:val="22"/>
        </w:rPr>
        <w:t xml:space="preserve">, </w:t>
      </w:r>
      <w:r w:rsidRPr="002E041A">
        <w:rPr>
          <w:sz w:val="22"/>
          <w:szCs w:val="22"/>
        </w:rPr>
        <w:t xml:space="preserve">v případě listinné podoby </w:t>
      </w:r>
      <w:r>
        <w:rPr>
          <w:sz w:val="22"/>
          <w:szCs w:val="22"/>
        </w:rPr>
        <w:t>s</w:t>
      </w:r>
      <w:r w:rsidRPr="002E041A">
        <w:rPr>
          <w:sz w:val="22"/>
          <w:szCs w:val="22"/>
        </w:rPr>
        <w:t>mlouvy vlastnoruční</w:t>
      </w:r>
      <w:r w:rsidRPr="00E727CB">
        <w:rPr>
          <w:sz w:val="22"/>
          <w:szCs w:val="22"/>
        </w:rPr>
        <w:t>.</w:t>
      </w:r>
    </w:p>
    <w:p w14:paraId="4874A4C8" w14:textId="10F3DFA7" w:rsidR="00E24FAC" w:rsidRPr="00191C3A" w:rsidRDefault="00E24FAC" w:rsidP="007C563F">
      <w:pPr>
        <w:keepLines/>
        <w:numPr>
          <w:ilvl w:val="1"/>
          <w:numId w:val="1"/>
        </w:numPr>
        <w:spacing w:after="60"/>
        <w:ind w:left="709" w:hanging="567"/>
        <w:jc w:val="both"/>
        <w:rPr>
          <w:sz w:val="22"/>
          <w:szCs w:val="22"/>
        </w:rPr>
      </w:pPr>
      <w:r w:rsidRPr="000416D3">
        <w:rPr>
          <w:sz w:val="22"/>
          <w:szCs w:val="22"/>
        </w:rPr>
        <w:t>Smluvní strany prohlašují, že souhlasí s uveřejněním textu Smlouvy v Registru smluv, ve smyslu zákona</w:t>
      </w:r>
      <w:r>
        <w:rPr>
          <w:sz w:val="22"/>
          <w:szCs w:val="22"/>
        </w:rPr>
        <w:t> </w:t>
      </w:r>
      <w:r w:rsidRPr="000416D3">
        <w:rPr>
          <w:sz w:val="22"/>
          <w:szCs w:val="22"/>
        </w:rPr>
        <w:t>č.</w:t>
      </w:r>
      <w:r>
        <w:rPr>
          <w:sz w:val="22"/>
          <w:szCs w:val="22"/>
        </w:rPr>
        <w:t> </w:t>
      </w:r>
      <w:r w:rsidRPr="000416D3">
        <w:rPr>
          <w:sz w:val="22"/>
          <w:szCs w:val="22"/>
        </w:rPr>
        <w:t>340/2015 Sb., o registru smluv, ve znění pozdějších předpisů, a zákona č. 134/2016 Sb., o</w:t>
      </w:r>
      <w:r>
        <w:rPr>
          <w:sz w:val="22"/>
          <w:szCs w:val="22"/>
        </w:rPr>
        <w:t> </w:t>
      </w:r>
      <w:r w:rsidRPr="000416D3">
        <w:rPr>
          <w:sz w:val="22"/>
          <w:szCs w:val="22"/>
        </w:rPr>
        <w:t>zadávání veřejných zakázek, ve znění pozdějších předpisů. Smluvní strany se zároveň dohodly, že povinnost uveřejnit Smlouvu ve smyslu zákona č. 340/2015 Sb., o registru smluv, ve znění pozdějších předpisů, má Objednatel</w:t>
      </w:r>
      <w:r>
        <w:rPr>
          <w:sz w:val="22"/>
          <w:szCs w:val="22"/>
        </w:rPr>
        <w:t>.</w:t>
      </w:r>
    </w:p>
    <w:p w14:paraId="2E1E0BB3" w14:textId="148AE083" w:rsidR="00043D1E" w:rsidRPr="00BF61B4" w:rsidRDefault="00A87E60" w:rsidP="006E31A6">
      <w:pPr>
        <w:keepNext/>
        <w:numPr>
          <w:ilvl w:val="1"/>
          <w:numId w:val="1"/>
        </w:numPr>
        <w:spacing w:after="120"/>
        <w:ind w:left="709" w:hanging="567"/>
        <w:jc w:val="both"/>
        <w:rPr>
          <w:sz w:val="22"/>
          <w:szCs w:val="22"/>
        </w:rPr>
      </w:pPr>
      <w:r w:rsidRPr="00E727CB">
        <w:rPr>
          <w:sz w:val="22"/>
          <w:szCs w:val="22"/>
        </w:rPr>
        <w:t>Smlouva nabývá platnosti podpisem oprávněných zástupců obou smluvních</w:t>
      </w:r>
      <w:r>
        <w:rPr>
          <w:sz w:val="22"/>
          <w:szCs w:val="22"/>
        </w:rPr>
        <w:t xml:space="preserve"> stran</w:t>
      </w:r>
      <w:r w:rsidR="00E24FAC" w:rsidRPr="00E24FAC">
        <w:rPr>
          <w:sz w:val="22"/>
          <w:szCs w:val="22"/>
        </w:rPr>
        <w:t xml:space="preserve"> </w:t>
      </w:r>
      <w:r w:rsidR="00E24FAC" w:rsidRPr="00E727CB">
        <w:rPr>
          <w:sz w:val="22"/>
          <w:szCs w:val="22"/>
        </w:rPr>
        <w:t>a účinnosti</w:t>
      </w:r>
      <w:r w:rsidR="00E24FAC">
        <w:rPr>
          <w:sz w:val="22"/>
          <w:szCs w:val="22"/>
        </w:rPr>
        <w:t xml:space="preserve"> okamžikem uveřejnění v Registru smluv.</w:t>
      </w:r>
      <w:r w:rsidR="00E24FAC" w:rsidRPr="00E727CB">
        <w:rPr>
          <w:sz w:val="22"/>
          <w:szCs w:val="22"/>
        </w:rPr>
        <w:t xml:space="preserve"> </w:t>
      </w:r>
    </w:p>
    <w:p w14:paraId="51B38EF1" w14:textId="76C2F886" w:rsidR="00215C0A" w:rsidRPr="00906A43" w:rsidRDefault="00215C0A" w:rsidP="006E31A6">
      <w:pPr>
        <w:keepNext/>
        <w:widowControl w:val="0"/>
        <w:tabs>
          <w:tab w:val="left" w:pos="2127"/>
          <w:tab w:val="left" w:pos="3544"/>
        </w:tabs>
        <w:autoSpaceDE w:val="0"/>
        <w:ind w:left="709"/>
        <w:jc w:val="both"/>
        <w:rPr>
          <w:sz w:val="22"/>
          <w:szCs w:val="22"/>
        </w:rPr>
      </w:pPr>
      <w:r>
        <w:rPr>
          <w:sz w:val="22"/>
          <w:szCs w:val="22"/>
        </w:rPr>
        <w:t>Přílohy:</w:t>
      </w:r>
      <w:r>
        <w:rPr>
          <w:sz w:val="22"/>
          <w:szCs w:val="22"/>
        </w:rPr>
        <w:tab/>
        <w:t>Příloha č. 1</w:t>
      </w:r>
      <w:r w:rsidR="00C51579">
        <w:rPr>
          <w:sz w:val="22"/>
          <w:szCs w:val="22"/>
        </w:rPr>
        <w:tab/>
      </w:r>
      <w:r w:rsidR="005F43BF">
        <w:rPr>
          <w:sz w:val="22"/>
          <w:szCs w:val="22"/>
        </w:rPr>
        <w:t>Krycí list nabídky</w:t>
      </w:r>
      <w:r w:rsidR="00AC33AB">
        <w:rPr>
          <w:sz w:val="22"/>
          <w:szCs w:val="22"/>
        </w:rPr>
        <w:t xml:space="preserve"> </w:t>
      </w:r>
    </w:p>
    <w:p w14:paraId="707FA73D" w14:textId="31B8EC07" w:rsidR="00C51579" w:rsidRDefault="00215C0A" w:rsidP="006E31A6">
      <w:pPr>
        <w:pStyle w:val="Odstavecseseznamem"/>
        <w:keepNext/>
        <w:tabs>
          <w:tab w:val="left" w:pos="1134"/>
        </w:tabs>
        <w:ind w:left="0"/>
        <w:jc w:val="both"/>
        <w:rPr>
          <w:sz w:val="22"/>
          <w:szCs w:val="22"/>
        </w:rPr>
      </w:pPr>
      <w:r>
        <w:rPr>
          <w:sz w:val="22"/>
          <w:szCs w:val="22"/>
        </w:rPr>
        <w:tab/>
      </w:r>
      <w:r w:rsidR="00C51579">
        <w:rPr>
          <w:sz w:val="22"/>
          <w:szCs w:val="22"/>
        </w:rPr>
        <w:tab/>
      </w:r>
      <w:r w:rsidR="00C51579">
        <w:rPr>
          <w:sz w:val="22"/>
          <w:szCs w:val="22"/>
        </w:rPr>
        <w:tab/>
        <w:t>Příloha č. 2</w:t>
      </w:r>
      <w:r w:rsidR="00C51579">
        <w:rPr>
          <w:sz w:val="22"/>
          <w:szCs w:val="22"/>
        </w:rPr>
        <w:tab/>
      </w:r>
      <w:r w:rsidR="00C51579" w:rsidRPr="00C51579">
        <w:rPr>
          <w:sz w:val="22"/>
          <w:szCs w:val="22"/>
        </w:rPr>
        <w:t>Plán realizace mikrokoberců v roce 202</w:t>
      </w:r>
      <w:r w:rsidR="00F27695">
        <w:rPr>
          <w:sz w:val="22"/>
          <w:szCs w:val="22"/>
        </w:rPr>
        <w:t>6</w:t>
      </w:r>
      <w:r w:rsidR="00C51579" w:rsidRPr="00C51579">
        <w:rPr>
          <w:sz w:val="22"/>
          <w:szCs w:val="22"/>
        </w:rPr>
        <w:t xml:space="preserve"> </w:t>
      </w:r>
    </w:p>
    <w:p w14:paraId="6C3FBA61" w14:textId="249955EE" w:rsidR="00C51579" w:rsidRDefault="00C51579" w:rsidP="006E31A6">
      <w:pPr>
        <w:pStyle w:val="Odstavecseseznamem"/>
        <w:keepNext/>
        <w:tabs>
          <w:tab w:val="left" w:pos="1134"/>
        </w:tabs>
        <w:ind w:left="0"/>
        <w:jc w:val="both"/>
        <w:rPr>
          <w:sz w:val="22"/>
          <w:szCs w:val="22"/>
        </w:rPr>
      </w:pPr>
      <w:r>
        <w:rPr>
          <w:sz w:val="22"/>
          <w:szCs w:val="22"/>
        </w:rPr>
        <w:tab/>
      </w:r>
      <w:r>
        <w:rPr>
          <w:sz w:val="22"/>
          <w:szCs w:val="22"/>
        </w:rPr>
        <w:tab/>
      </w:r>
      <w:r>
        <w:rPr>
          <w:sz w:val="22"/>
          <w:szCs w:val="22"/>
        </w:rPr>
        <w:tab/>
        <w:t xml:space="preserve">Příloha č. 3 </w:t>
      </w:r>
      <w:r>
        <w:rPr>
          <w:sz w:val="22"/>
          <w:szCs w:val="22"/>
        </w:rPr>
        <w:tab/>
      </w:r>
      <w:r w:rsidRPr="00C51579">
        <w:rPr>
          <w:sz w:val="22"/>
          <w:szCs w:val="22"/>
        </w:rPr>
        <w:t>Harmonogram provádění jednotlivých prací</w:t>
      </w:r>
    </w:p>
    <w:p w14:paraId="381263FA" w14:textId="17273B27" w:rsidR="005F43BF" w:rsidRDefault="005F43BF" w:rsidP="006E31A6">
      <w:pPr>
        <w:pStyle w:val="Odstavecseseznamem"/>
        <w:keepNext/>
        <w:tabs>
          <w:tab w:val="left" w:pos="1134"/>
        </w:tabs>
        <w:ind w:left="0"/>
        <w:jc w:val="both"/>
        <w:rPr>
          <w:sz w:val="22"/>
          <w:szCs w:val="22"/>
        </w:rPr>
      </w:pPr>
      <w:r>
        <w:rPr>
          <w:sz w:val="22"/>
          <w:szCs w:val="22"/>
        </w:rPr>
        <w:tab/>
      </w:r>
      <w:r>
        <w:rPr>
          <w:sz w:val="22"/>
          <w:szCs w:val="22"/>
        </w:rPr>
        <w:tab/>
      </w:r>
      <w:r>
        <w:rPr>
          <w:sz w:val="22"/>
          <w:szCs w:val="22"/>
        </w:rPr>
        <w:tab/>
        <w:t xml:space="preserve">Příloha č. </w:t>
      </w:r>
      <w:r w:rsidR="00AB73EB">
        <w:rPr>
          <w:sz w:val="22"/>
          <w:szCs w:val="22"/>
        </w:rPr>
        <w:t>4</w:t>
      </w:r>
      <w:r>
        <w:rPr>
          <w:sz w:val="22"/>
          <w:szCs w:val="22"/>
        </w:rPr>
        <w:tab/>
      </w:r>
      <w:r w:rsidR="00AB73EB">
        <w:rPr>
          <w:sz w:val="22"/>
          <w:szCs w:val="22"/>
        </w:rPr>
        <w:t>Informace o rizicích včetně opatření</w:t>
      </w:r>
    </w:p>
    <w:p w14:paraId="63DE18BE" w14:textId="5EF6AE89" w:rsidR="00C51579" w:rsidRDefault="00C51579" w:rsidP="00C51579">
      <w:pPr>
        <w:pStyle w:val="Odstavecseseznamem"/>
        <w:tabs>
          <w:tab w:val="left" w:pos="1134"/>
        </w:tabs>
        <w:ind w:left="0"/>
        <w:jc w:val="both"/>
        <w:rPr>
          <w:sz w:val="22"/>
          <w:szCs w:val="22"/>
        </w:rPr>
      </w:pPr>
      <w:r>
        <w:rPr>
          <w:sz w:val="22"/>
          <w:szCs w:val="22"/>
        </w:rPr>
        <w:tab/>
      </w:r>
      <w:r>
        <w:rPr>
          <w:sz w:val="22"/>
          <w:szCs w:val="22"/>
        </w:rPr>
        <w:tab/>
      </w:r>
      <w:r>
        <w:rPr>
          <w:sz w:val="22"/>
          <w:szCs w:val="22"/>
        </w:rPr>
        <w:tab/>
      </w:r>
      <w:r w:rsidRPr="00503D07">
        <w:rPr>
          <w:sz w:val="22"/>
          <w:szCs w:val="22"/>
        </w:rPr>
        <w:t xml:space="preserve">Příloha č. </w:t>
      </w:r>
      <w:r w:rsidR="00AB73EB">
        <w:rPr>
          <w:sz w:val="22"/>
          <w:szCs w:val="22"/>
        </w:rPr>
        <w:t>5</w:t>
      </w:r>
      <w:r w:rsidRPr="00503D07">
        <w:rPr>
          <w:sz w:val="22"/>
          <w:szCs w:val="22"/>
        </w:rPr>
        <w:t xml:space="preserve"> </w:t>
      </w:r>
      <w:r>
        <w:rPr>
          <w:sz w:val="22"/>
          <w:szCs w:val="22"/>
        </w:rPr>
        <w:tab/>
      </w:r>
      <w:r w:rsidRPr="00503D07">
        <w:rPr>
          <w:sz w:val="22"/>
          <w:szCs w:val="22"/>
        </w:rPr>
        <w:t>Pravidla BOZP, PO a OŽP pro dodavatele</w:t>
      </w:r>
    </w:p>
    <w:p w14:paraId="65E58167" w14:textId="18160317" w:rsidR="00C51579" w:rsidRDefault="00C51579" w:rsidP="00C51579">
      <w:pPr>
        <w:pStyle w:val="Odstavecseseznamem"/>
        <w:tabs>
          <w:tab w:val="left" w:pos="1134"/>
        </w:tabs>
        <w:ind w:left="0"/>
        <w:jc w:val="both"/>
        <w:rPr>
          <w:sz w:val="22"/>
          <w:szCs w:val="22"/>
        </w:rPr>
      </w:pPr>
      <w:r>
        <w:rPr>
          <w:sz w:val="22"/>
          <w:szCs w:val="22"/>
        </w:rPr>
        <w:tab/>
      </w:r>
      <w:r>
        <w:rPr>
          <w:sz w:val="22"/>
          <w:szCs w:val="22"/>
        </w:rPr>
        <w:tab/>
      </w:r>
      <w:r>
        <w:rPr>
          <w:sz w:val="22"/>
          <w:szCs w:val="22"/>
        </w:rPr>
        <w:tab/>
        <w:t xml:space="preserve">Příloha č. </w:t>
      </w:r>
      <w:r w:rsidR="00AB73EB">
        <w:rPr>
          <w:sz w:val="22"/>
          <w:szCs w:val="22"/>
        </w:rPr>
        <w:t>6</w:t>
      </w:r>
      <w:r>
        <w:rPr>
          <w:sz w:val="22"/>
          <w:szCs w:val="22"/>
        </w:rPr>
        <w:tab/>
        <w:t>Informativní dodatek ke zpracování dat</w:t>
      </w:r>
      <w:r>
        <w:rPr>
          <w:sz w:val="22"/>
          <w:szCs w:val="22"/>
        </w:rPr>
        <w:tab/>
      </w:r>
      <w:r>
        <w:rPr>
          <w:sz w:val="22"/>
          <w:szCs w:val="22"/>
        </w:rPr>
        <w:tab/>
      </w:r>
    </w:p>
    <w:p w14:paraId="590133DF" w14:textId="7F5E3300" w:rsidR="00215C0A" w:rsidRPr="00906A43" w:rsidRDefault="00215C0A" w:rsidP="00CD2AF4">
      <w:pPr>
        <w:pStyle w:val="Nadpis5"/>
        <w:spacing w:before="360"/>
        <w:ind w:firstLine="708"/>
        <w:jc w:val="left"/>
        <w:rPr>
          <w:bCs/>
          <w:sz w:val="22"/>
          <w:szCs w:val="22"/>
        </w:rPr>
      </w:pPr>
      <w:r>
        <w:rPr>
          <w:bCs/>
          <w:sz w:val="22"/>
          <w:szCs w:val="22"/>
        </w:rPr>
        <w:t>V Hradci Králové dne:</w:t>
      </w:r>
      <w:r>
        <w:rPr>
          <w:bCs/>
          <w:sz w:val="22"/>
          <w:szCs w:val="22"/>
          <w:lang w:val="cs-CZ"/>
        </w:rPr>
        <w:tab/>
      </w:r>
      <w:r>
        <w:rPr>
          <w:bCs/>
          <w:sz w:val="22"/>
          <w:szCs w:val="22"/>
          <w:lang w:val="cs-CZ"/>
        </w:rPr>
        <w:tab/>
      </w:r>
      <w:r w:rsidRPr="00906A43">
        <w:rPr>
          <w:bCs/>
          <w:sz w:val="22"/>
          <w:szCs w:val="22"/>
        </w:rPr>
        <w:tab/>
      </w:r>
      <w:r w:rsidRPr="00906A43">
        <w:rPr>
          <w:bCs/>
          <w:sz w:val="22"/>
          <w:szCs w:val="22"/>
        </w:rPr>
        <w:tab/>
      </w:r>
      <w:r w:rsidRPr="00906A43">
        <w:rPr>
          <w:bCs/>
          <w:sz w:val="22"/>
          <w:szCs w:val="22"/>
        </w:rPr>
        <w:tab/>
      </w:r>
      <w:r>
        <w:rPr>
          <w:bCs/>
          <w:sz w:val="22"/>
          <w:szCs w:val="22"/>
        </w:rPr>
        <w:tab/>
      </w:r>
      <w:r w:rsidRPr="00906A43">
        <w:rPr>
          <w:bCs/>
          <w:sz w:val="22"/>
          <w:szCs w:val="22"/>
        </w:rPr>
        <w:t>V</w:t>
      </w:r>
      <w:r>
        <w:rPr>
          <w:bCs/>
          <w:sz w:val="22"/>
          <w:szCs w:val="22"/>
        </w:rPr>
        <w:t> </w:t>
      </w:r>
      <w:r>
        <w:rPr>
          <w:bCs/>
          <w:sz w:val="22"/>
          <w:szCs w:val="22"/>
          <w:lang w:val="cs-CZ"/>
        </w:rPr>
        <w:t>………</w:t>
      </w:r>
      <w:r w:rsidR="00AC33AB">
        <w:rPr>
          <w:bCs/>
          <w:sz w:val="22"/>
          <w:szCs w:val="22"/>
          <w:lang w:val="cs-CZ"/>
        </w:rPr>
        <w:t>……..</w:t>
      </w:r>
      <w:r>
        <w:rPr>
          <w:bCs/>
          <w:sz w:val="22"/>
          <w:szCs w:val="22"/>
          <w:lang w:val="cs-CZ"/>
        </w:rPr>
        <w:t xml:space="preserve">… </w:t>
      </w:r>
      <w:r w:rsidRPr="00906A43">
        <w:rPr>
          <w:bCs/>
          <w:sz w:val="22"/>
          <w:szCs w:val="22"/>
        </w:rPr>
        <w:t>dne:</w:t>
      </w:r>
    </w:p>
    <w:p w14:paraId="1E2FC75C" w14:textId="77777777" w:rsidR="00215C0A" w:rsidRPr="00906A43" w:rsidRDefault="00215C0A" w:rsidP="00215C0A">
      <w:pPr>
        <w:pStyle w:val="Nadpis1"/>
        <w:ind w:firstLine="708"/>
        <w:rPr>
          <w:iCs/>
          <w:sz w:val="22"/>
          <w:szCs w:val="22"/>
        </w:rPr>
      </w:pPr>
      <w:r w:rsidRPr="00906A43">
        <w:rPr>
          <w:b w:val="0"/>
          <w:iCs/>
          <w:sz w:val="22"/>
          <w:szCs w:val="22"/>
        </w:rPr>
        <w:t>Za objednatele:</w:t>
      </w:r>
      <w:r w:rsidRPr="00906A43">
        <w:rPr>
          <w:b w:val="0"/>
          <w:iCs/>
          <w:sz w:val="22"/>
          <w:szCs w:val="22"/>
        </w:rPr>
        <w:tab/>
      </w:r>
      <w:r w:rsidRPr="00906A43">
        <w:rPr>
          <w:b w:val="0"/>
          <w:iCs/>
          <w:sz w:val="22"/>
          <w:szCs w:val="22"/>
        </w:rPr>
        <w:tab/>
      </w:r>
      <w:r>
        <w:rPr>
          <w:b w:val="0"/>
          <w:iCs/>
          <w:sz w:val="22"/>
          <w:szCs w:val="22"/>
        </w:rPr>
        <w:tab/>
      </w:r>
      <w:r w:rsidRPr="00906A43">
        <w:rPr>
          <w:b w:val="0"/>
          <w:iCs/>
          <w:sz w:val="22"/>
          <w:szCs w:val="22"/>
        </w:rPr>
        <w:tab/>
      </w:r>
      <w:r w:rsidRPr="00906A43">
        <w:rPr>
          <w:b w:val="0"/>
          <w:iCs/>
          <w:sz w:val="22"/>
          <w:szCs w:val="22"/>
        </w:rPr>
        <w:tab/>
      </w:r>
      <w:r w:rsidRPr="00906A43">
        <w:rPr>
          <w:b w:val="0"/>
          <w:iCs/>
          <w:sz w:val="22"/>
          <w:szCs w:val="22"/>
        </w:rPr>
        <w:tab/>
      </w:r>
      <w:r>
        <w:rPr>
          <w:b w:val="0"/>
          <w:iCs/>
          <w:sz w:val="22"/>
          <w:szCs w:val="22"/>
        </w:rPr>
        <w:tab/>
      </w:r>
      <w:r>
        <w:rPr>
          <w:b w:val="0"/>
          <w:sz w:val="22"/>
          <w:szCs w:val="22"/>
        </w:rPr>
        <w:t xml:space="preserve">Za </w:t>
      </w:r>
      <w:r w:rsidRPr="00906A43">
        <w:rPr>
          <w:b w:val="0"/>
          <w:sz w:val="22"/>
          <w:szCs w:val="22"/>
        </w:rPr>
        <w:t>z</w:t>
      </w:r>
      <w:r w:rsidRPr="00906A43">
        <w:rPr>
          <w:b w:val="0"/>
          <w:iCs/>
          <w:sz w:val="22"/>
          <w:szCs w:val="22"/>
        </w:rPr>
        <w:t>hotovitele:</w:t>
      </w:r>
      <w:r w:rsidRPr="00906A43">
        <w:rPr>
          <w:b w:val="0"/>
          <w:iCs/>
          <w:sz w:val="22"/>
          <w:szCs w:val="22"/>
        </w:rPr>
        <w:tab/>
      </w:r>
      <w:r w:rsidRPr="00906A43">
        <w:rPr>
          <w:iCs/>
          <w:sz w:val="22"/>
          <w:szCs w:val="22"/>
        </w:rPr>
        <w:tab/>
      </w:r>
    </w:p>
    <w:p w14:paraId="29FFC3A1" w14:textId="43717F07" w:rsidR="00215C0A" w:rsidRPr="009E587F" w:rsidRDefault="00215C0A" w:rsidP="00215C0A">
      <w:pPr>
        <w:widowControl w:val="0"/>
        <w:autoSpaceDE w:val="0"/>
        <w:ind w:firstLine="708"/>
        <w:rPr>
          <w:bCs/>
          <w:sz w:val="22"/>
          <w:szCs w:val="22"/>
        </w:rPr>
      </w:pPr>
      <w:r>
        <w:rPr>
          <w:iCs/>
          <w:sz w:val="22"/>
          <w:szCs w:val="22"/>
        </w:rPr>
        <w:t>ÚDRŽBA SILNIC</w:t>
      </w:r>
      <w:r w:rsidRPr="009E587F">
        <w:rPr>
          <w:iCs/>
          <w:sz w:val="22"/>
          <w:szCs w:val="22"/>
        </w:rPr>
        <w:t xml:space="preserve"> Královéhradeckého kraje a.s.</w:t>
      </w:r>
      <w:r w:rsidRPr="009E587F">
        <w:rPr>
          <w:iCs/>
          <w:sz w:val="22"/>
          <w:szCs w:val="22"/>
        </w:rPr>
        <w:tab/>
      </w:r>
      <w:r w:rsidRPr="009E587F">
        <w:rPr>
          <w:iCs/>
          <w:sz w:val="22"/>
          <w:szCs w:val="22"/>
        </w:rPr>
        <w:tab/>
      </w:r>
      <w:r w:rsidRPr="009E587F">
        <w:rPr>
          <w:iCs/>
          <w:sz w:val="22"/>
          <w:szCs w:val="22"/>
        </w:rPr>
        <w:tab/>
      </w:r>
    </w:p>
    <w:p w14:paraId="5400BB99" w14:textId="77777777" w:rsidR="00215C0A" w:rsidRPr="00906A43" w:rsidRDefault="00215C0A" w:rsidP="00215C0A">
      <w:pPr>
        <w:rPr>
          <w:sz w:val="22"/>
          <w:szCs w:val="22"/>
        </w:rPr>
      </w:pPr>
    </w:p>
    <w:p w14:paraId="3B29BAB1" w14:textId="77777777" w:rsidR="00215C0A" w:rsidRDefault="00215C0A" w:rsidP="00215C0A">
      <w:pPr>
        <w:rPr>
          <w:sz w:val="22"/>
          <w:szCs w:val="22"/>
        </w:rPr>
      </w:pPr>
    </w:p>
    <w:p w14:paraId="4AEBF789" w14:textId="77777777" w:rsidR="00215C0A" w:rsidRDefault="00215C0A" w:rsidP="00215C0A">
      <w:pPr>
        <w:rPr>
          <w:sz w:val="22"/>
          <w:szCs w:val="22"/>
        </w:rPr>
      </w:pPr>
    </w:p>
    <w:p w14:paraId="3B840745" w14:textId="77777777" w:rsidR="00215C0A" w:rsidRPr="00906A43" w:rsidRDefault="00215C0A" w:rsidP="00215C0A">
      <w:pPr>
        <w:rPr>
          <w:sz w:val="22"/>
          <w:szCs w:val="22"/>
        </w:rPr>
      </w:pPr>
    </w:p>
    <w:p w14:paraId="5317A4E7" w14:textId="77777777" w:rsidR="00215C0A" w:rsidRPr="00906A43" w:rsidRDefault="00215C0A" w:rsidP="00215C0A">
      <w:pPr>
        <w:ind w:firstLine="708"/>
        <w:rPr>
          <w:sz w:val="22"/>
          <w:szCs w:val="22"/>
        </w:rPr>
      </w:pPr>
      <w:r w:rsidRPr="00906A43">
        <w:rPr>
          <w:sz w:val="22"/>
          <w:szCs w:val="22"/>
        </w:rPr>
        <w:t>……………………………………</w:t>
      </w:r>
      <w:r w:rsidRPr="00906A43">
        <w:rPr>
          <w:sz w:val="22"/>
          <w:szCs w:val="22"/>
        </w:rPr>
        <w:tab/>
      </w:r>
      <w:r w:rsidRPr="00906A43">
        <w:rPr>
          <w:sz w:val="22"/>
          <w:szCs w:val="22"/>
        </w:rPr>
        <w:tab/>
      </w:r>
      <w:r w:rsidRPr="00906A43">
        <w:rPr>
          <w:sz w:val="22"/>
          <w:szCs w:val="22"/>
        </w:rPr>
        <w:tab/>
        <w:t>………………………………………</w:t>
      </w:r>
    </w:p>
    <w:p w14:paraId="4D1E0CA8" w14:textId="38C223D1" w:rsidR="00215C0A" w:rsidRDefault="00AE51DA" w:rsidP="00215C0A">
      <w:pPr>
        <w:ind w:firstLine="708"/>
        <w:rPr>
          <w:sz w:val="22"/>
          <w:szCs w:val="22"/>
        </w:rPr>
      </w:pPr>
      <w:r>
        <w:rPr>
          <w:sz w:val="22"/>
          <w:szCs w:val="22"/>
        </w:rPr>
        <w:t>Jaroslav Špaček</w:t>
      </w:r>
      <w:r w:rsidR="00215C0A">
        <w:rPr>
          <w:sz w:val="22"/>
          <w:szCs w:val="22"/>
        </w:rPr>
        <w:t>, předseda představenstva</w:t>
      </w:r>
    </w:p>
    <w:p w14:paraId="14D86199" w14:textId="77777777" w:rsidR="00215C0A" w:rsidRDefault="00215C0A" w:rsidP="00215C0A"/>
    <w:p w14:paraId="4C24F8E2" w14:textId="77777777" w:rsidR="000E3A4A" w:rsidRDefault="000E3A4A" w:rsidP="00215C0A"/>
    <w:p w14:paraId="416CC8D3" w14:textId="77777777" w:rsidR="000E3A4A" w:rsidRDefault="000E3A4A" w:rsidP="00215C0A"/>
    <w:p w14:paraId="05610E83" w14:textId="77777777" w:rsidR="00215C0A" w:rsidRDefault="00215C0A" w:rsidP="00215C0A"/>
    <w:p w14:paraId="7776727B" w14:textId="77777777" w:rsidR="00215C0A" w:rsidRPr="00906A43" w:rsidRDefault="00215C0A" w:rsidP="00215C0A">
      <w:pPr>
        <w:ind w:firstLine="708"/>
        <w:rPr>
          <w:sz w:val="22"/>
          <w:szCs w:val="22"/>
        </w:rPr>
      </w:pPr>
      <w:r w:rsidRPr="00906A43">
        <w:rPr>
          <w:sz w:val="22"/>
          <w:szCs w:val="22"/>
        </w:rPr>
        <w:t>……………………………………</w:t>
      </w:r>
      <w:r w:rsidRPr="00906A43">
        <w:rPr>
          <w:sz w:val="22"/>
          <w:szCs w:val="22"/>
        </w:rPr>
        <w:tab/>
      </w:r>
      <w:r w:rsidRPr="00906A43">
        <w:rPr>
          <w:sz w:val="22"/>
          <w:szCs w:val="22"/>
        </w:rPr>
        <w:tab/>
      </w:r>
      <w:r w:rsidRPr="00906A43">
        <w:rPr>
          <w:sz w:val="22"/>
          <w:szCs w:val="22"/>
        </w:rPr>
        <w:tab/>
      </w:r>
    </w:p>
    <w:p w14:paraId="00AB7EE2" w14:textId="29BA8A89" w:rsidR="00043D1E" w:rsidRDefault="00AE51DA" w:rsidP="00AC33AB">
      <w:pPr>
        <w:ind w:firstLine="708"/>
        <w:rPr>
          <w:sz w:val="22"/>
          <w:szCs w:val="22"/>
        </w:rPr>
      </w:pPr>
      <w:r>
        <w:rPr>
          <w:sz w:val="22"/>
          <w:szCs w:val="22"/>
        </w:rPr>
        <w:t>Mgr. Lukáš Fiedler</w:t>
      </w:r>
      <w:r w:rsidR="00215C0A">
        <w:rPr>
          <w:sz w:val="22"/>
          <w:szCs w:val="22"/>
        </w:rPr>
        <w:t>, místopředseda představenstva</w:t>
      </w:r>
    </w:p>
    <w:sectPr w:rsidR="00043D1E" w:rsidSect="0016643A">
      <w:headerReference w:type="default" r:id="rId15"/>
      <w:footerReference w:type="default" r:id="rId16"/>
      <w:pgSz w:w="11906" w:h="16838"/>
      <w:pgMar w:top="1276" w:right="849"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71C1" w14:textId="77777777" w:rsidR="00350ECF" w:rsidRDefault="00350ECF">
      <w:r>
        <w:separator/>
      </w:r>
    </w:p>
  </w:endnote>
  <w:endnote w:type="continuationSeparator" w:id="0">
    <w:p w14:paraId="2E8B61C4" w14:textId="77777777" w:rsidR="00350ECF" w:rsidRDefault="0035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0A5D" w14:textId="77777777" w:rsidR="006A6E72" w:rsidRDefault="006A6E72"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E36D86">
      <w:rPr>
        <w:b/>
        <w:noProof/>
      </w:rPr>
      <w:t>11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E36D86">
      <w:rPr>
        <w:b/>
        <w:noProof/>
      </w:rPr>
      <w:t>11</w:t>
    </w:r>
    <w:r>
      <w:rPr>
        <w:b/>
        <w:sz w:val="24"/>
        <w:szCs w:val="24"/>
      </w:rPr>
      <w:fldChar w:fldCharType="end"/>
    </w:r>
  </w:p>
  <w:p w14:paraId="62B04842" w14:textId="77777777" w:rsidR="006A6E72" w:rsidRDefault="006A6E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574D" w14:textId="77777777" w:rsidR="00350ECF" w:rsidRDefault="00350ECF">
      <w:r>
        <w:separator/>
      </w:r>
    </w:p>
  </w:footnote>
  <w:footnote w:type="continuationSeparator" w:id="0">
    <w:p w14:paraId="7E9E1CF3" w14:textId="77777777" w:rsidR="00350ECF" w:rsidRDefault="0035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E61E" w14:textId="77777777" w:rsidR="00350ECF" w:rsidRDefault="00350E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F5C"/>
    <w:multiLevelType w:val="hybridMultilevel"/>
    <w:tmpl w:val="7348079E"/>
    <w:lvl w:ilvl="0" w:tplc="004E16D2">
      <w:start w:val="1"/>
      <w:numFmt w:val="lowerLetter"/>
      <w:lvlText w:val="%1."/>
      <w:lvlJc w:val="lef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922CFA"/>
    <w:multiLevelType w:val="hybridMultilevel"/>
    <w:tmpl w:val="A29810FA"/>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E7E6674"/>
    <w:multiLevelType w:val="hybridMultilevel"/>
    <w:tmpl w:val="C6E84E4A"/>
    <w:lvl w:ilvl="0" w:tplc="C412A23A">
      <w:start w:val="1"/>
      <w:numFmt w:val="decimal"/>
      <w:lvlText w:val="%1."/>
      <w:lvlJc w:val="left"/>
      <w:pPr>
        <w:tabs>
          <w:tab w:val="num" w:pos="360"/>
        </w:tabs>
        <w:ind w:left="340" w:hanging="340"/>
      </w:pPr>
      <w:rPr>
        <w:rFonts w:hint="default"/>
        <w:b/>
      </w:rPr>
    </w:lvl>
    <w:lvl w:ilvl="1" w:tplc="04050019">
      <w:start w:val="1"/>
      <w:numFmt w:val="lowerLetter"/>
      <w:lvlText w:val="%2."/>
      <w:lvlJc w:val="left"/>
      <w:pPr>
        <w:tabs>
          <w:tab w:val="num" w:pos="1440"/>
        </w:tabs>
        <w:ind w:left="1440" w:hanging="360"/>
      </w:pPr>
    </w:lvl>
    <w:lvl w:ilvl="2" w:tplc="004E16D2">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7" w15:restartNumberingAfterBreak="0">
    <w:nsid w:val="31A83460"/>
    <w:multiLevelType w:val="hybridMultilevel"/>
    <w:tmpl w:val="7348079E"/>
    <w:lvl w:ilvl="0" w:tplc="004E16D2">
      <w:start w:val="1"/>
      <w:numFmt w:val="lowerLetter"/>
      <w:lvlText w:val="%1."/>
      <w:lvlJc w:val="left"/>
      <w:pPr>
        <w:ind w:left="23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BB1E4B"/>
    <w:multiLevelType w:val="hybridMultilevel"/>
    <w:tmpl w:val="9774B10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8261DF0"/>
    <w:multiLevelType w:val="hybridMultilevel"/>
    <w:tmpl w:val="7348079E"/>
    <w:lvl w:ilvl="0" w:tplc="004E16D2">
      <w:start w:val="1"/>
      <w:numFmt w:val="lowerLetter"/>
      <w:lvlText w:val="%1."/>
      <w:lvlJc w:val="left"/>
      <w:pPr>
        <w:ind w:left="23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055EC5"/>
    <w:multiLevelType w:val="multilevel"/>
    <w:tmpl w:val="C8EEE7F2"/>
    <w:lvl w:ilvl="0">
      <w:start w:val="1"/>
      <w:numFmt w:val="decimal"/>
      <w:lvlText w:val="%1."/>
      <w:lvlJc w:val="left"/>
      <w:pPr>
        <w:ind w:left="928"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0BF408F"/>
    <w:multiLevelType w:val="hybridMultilevel"/>
    <w:tmpl w:val="7348079E"/>
    <w:lvl w:ilvl="0" w:tplc="004E16D2">
      <w:start w:val="1"/>
      <w:numFmt w:val="lowerLetter"/>
      <w:lvlText w:val="%1."/>
      <w:lvlJc w:val="left"/>
      <w:pPr>
        <w:ind w:left="23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176C03"/>
    <w:multiLevelType w:val="hybridMultilevel"/>
    <w:tmpl w:val="1D8E264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EAE55F7"/>
    <w:multiLevelType w:val="hybridMultilevel"/>
    <w:tmpl w:val="7348079E"/>
    <w:lvl w:ilvl="0" w:tplc="004E16D2">
      <w:start w:val="1"/>
      <w:numFmt w:val="lowerLetter"/>
      <w:lvlText w:val="%1."/>
      <w:lvlJc w:val="left"/>
      <w:pPr>
        <w:ind w:left="23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8" w15:restartNumberingAfterBreak="0">
    <w:nsid w:val="73640207"/>
    <w:multiLevelType w:val="hybridMultilevel"/>
    <w:tmpl w:val="2AA0B4A2"/>
    <w:lvl w:ilvl="0" w:tplc="299210C8">
      <w:start w:val="1"/>
      <w:numFmt w:val="decimal"/>
      <w:lvlText w:val="%1."/>
      <w:lvlJc w:val="left"/>
      <w:pPr>
        <w:ind w:left="1068" w:hanging="360"/>
      </w:pPr>
      <w:rPr>
        <w:rFonts w:hint="default"/>
        <w:b/>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F275C6E"/>
    <w:multiLevelType w:val="hybridMultilevel"/>
    <w:tmpl w:val="7DE09FFA"/>
    <w:lvl w:ilvl="0" w:tplc="0438509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136989678">
    <w:abstractNumId w:val="11"/>
  </w:num>
  <w:num w:numId="2" w16cid:durableId="136922297">
    <w:abstractNumId w:val="3"/>
  </w:num>
  <w:num w:numId="3" w16cid:durableId="842889765">
    <w:abstractNumId w:val="14"/>
  </w:num>
  <w:num w:numId="4" w16cid:durableId="1051228636">
    <w:abstractNumId w:val="10"/>
  </w:num>
  <w:num w:numId="5" w16cid:durableId="980421951">
    <w:abstractNumId w:val="6"/>
  </w:num>
  <w:num w:numId="6" w16cid:durableId="1508717215">
    <w:abstractNumId w:val="4"/>
  </w:num>
  <w:num w:numId="7" w16cid:durableId="837378477">
    <w:abstractNumId w:val="17"/>
  </w:num>
  <w:num w:numId="8" w16cid:durableId="1666786270">
    <w:abstractNumId w:val="16"/>
  </w:num>
  <w:num w:numId="9" w16cid:durableId="978071429">
    <w:abstractNumId w:val="18"/>
  </w:num>
  <w:num w:numId="10" w16cid:durableId="1186408731">
    <w:abstractNumId w:val="5"/>
  </w:num>
  <w:num w:numId="11" w16cid:durableId="457838196">
    <w:abstractNumId w:val="13"/>
  </w:num>
  <w:num w:numId="12" w16cid:durableId="771172169">
    <w:abstractNumId w:val="8"/>
  </w:num>
  <w:num w:numId="13" w16cid:durableId="1320111877">
    <w:abstractNumId w:val="0"/>
  </w:num>
  <w:num w:numId="14" w16cid:durableId="1057170210">
    <w:abstractNumId w:val="12"/>
  </w:num>
  <w:num w:numId="15" w16cid:durableId="436606717">
    <w:abstractNumId w:val="15"/>
  </w:num>
  <w:num w:numId="16" w16cid:durableId="545263815">
    <w:abstractNumId w:val="7"/>
  </w:num>
  <w:num w:numId="17" w16cid:durableId="1670332710">
    <w:abstractNumId w:val="9"/>
  </w:num>
  <w:num w:numId="18" w16cid:durableId="365060412">
    <w:abstractNumId w:val="19"/>
  </w:num>
  <w:num w:numId="19" w16cid:durableId="1557350008">
    <w:abstractNumId w:val="1"/>
  </w:num>
  <w:num w:numId="20" w16cid:durableId="71100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1E"/>
    <w:rsid w:val="00000DA1"/>
    <w:rsid w:val="00001B92"/>
    <w:rsid w:val="00004C1E"/>
    <w:rsid w:val="00004D42"/>
    <w:rsid w:val="0000703B"/>
    <w:rsid w:val="0000786A"/>
    <w:rsid w:val="00016EC0"/>
    <w:rsid w:val="000227F6"/>
    <w:rsid w:val="000247BA"/>
    <w:rsid w:val="0003008B"/>
    <w:rsid w:val="00031519"/>
    <w:rsid w:val="000318F6"/>
    <w:rsid w:val="0003578A"/>
    <w:rsid w:val="00036751"/>
    <w:rsid w:val="00040FE8"/>
    <w:rsid w:val="000416D3"/>
    <w:rsid w:val="00043D1E"/>
    <w:rsid w:val="000524E5"/>
    <w:rsid w:val="00054F5E"/>
    <w:rsid w:val="00060CF1"/>
    <w:rsid w:val="0006319D"/>
    <w:rsid w:val="00063210"/>
    <w:rsid w:val="00063AB1"/>
    <w:rsid w:val="000645C7"/>
    <w:rsid w:val="000652A7"/>
    <w:rsid w:val="000659F6"/>
    <w:rsid w:val="00065F4F"/>
    <w:rsid w:val="000673F7"/>
    <w:rsid w:val="00074A25"/>
    <w:rsid w:val="000763A7"/>
    <w:rsid w:val="00080B8E"/>
    <w:rsid w:val="00081DA5"/>
    <w:rsid w:val="00084477"/>
    <w:rsid w:val="0009674D"/>
    <w:rsid w:val="00097E9B"/>
    <w:rsid w:val="000A071E"/>
    <w:rsid w:val="000A1A2A"/>
    <w:rsid w:val="000A2B32"/>
    <w:rsid w:val="000A535D"/>
    <w:rsid w:val="000B29F0"/>
    <w:rsid w:val="000B4540"/>
    <w:rsid w:val="000C30EB"/>
    <w:rsid w:val="000C3B9F"/>
    <w:rsid w:val="000D3F55"/>
    <w:rsid w:val="000D4721"/>
    <w:rsid w:val="000D506A"/>
    <w:rsid w:val="000E00B2"/>
    <w:rsid w:val="000E24C1"/>
    <w:rsid w:val="000E3A4A"/>
    <w:rsid w:val="000E53BB"/>
    <w:rsid w:val="000E548A"/>
    <w:rsid w:val="000E7012"/>
    <w:rsid w:val="000F04D6"/>
    <w:rsid w:val="000F0C52"/>
    <w:rsid w:val="000F12F2"/>
    <w:rsid w:val="000F1604"/>
    <w:rsid w:val="000F1D6F"/>
    <w:rsid w:val="000F1E83"/>
    <w:rsid w:val="000F23A3"/>
    <w:rsid w:val="000F251E"/>
    <w:rsid w:val="000F52B1"/>
    <w:rsid w:val="0010195F"/>
    <w:rsid w:val="001036CD"/>
    <w:rsid w:val="00103D4D"/>
    <w:rsid w:val="00106023"/>
    <w:rsid w:val="00110A60"/>
    <w:rsid w:val="0011164A"/>
    <w:rsid w:val="00112BDC"/>
    <w:rsid w:val="001132B3"/>
    <w:rsid w:val="00113C96"/>
    <w:rsid w:val="001231E2"/>
    <w:rsid w:val="00126ED8"/>
    <w:rsid w:val="00133327"/>
    <w:rsid w:val="00133C0A"/>
    <w:rsid w:val="00134935"/>
    <w:rsid w:val="0013736A"/>
    <w:rsid w:val="00140C82"/>
    <w:rsid w:val="00146222"/>
    <w:rsid w:val="001464A2"/>
    <w:rsid w:val="0014707F"/>
    <w:rsid w:val="001510B3"/>
    <w:rsid w:val="001600D8"/>
    <w:rsid w:val="00163A26"/>
    <w:rsid w:val="00164BA6"/>
    <w:rsid w:val="001661A7"/>
    <w:rsid w:val="0016643A"/>
    <w:rsid w:val="00172C69"/>
    <w:rsid w:val="00176FB9"/>
    <w:rsid w:val="001822CC"/>
    <w:rsid w:val="00182664"/>
    <w:rsid w:val="001874CA"/>
    <w:rsid w:val="00194372"/>
    <w:rsid w:val="00195999"/>
    <w:rsid w:val="00197E89"/>
    <w:rsid w:val="001A05F5"/>
    <w:rsid w:val="001A1363"/>
    <w:rsid w:val="001A45DE"/>
    <w:rsid w:val="001A6190"/>
    <w:rsid w:val="001B0053"/>
    <w:rsid w:val="001B1DA4"/>
    <w:rsid w:val="001B1F8C"/>
    <w:rsid w:val="001B4283"/>
    <w:rsid w:val="001B541D"/>
    <w:rsid w:val="001C2C9A"/>
    <w:rsid w:val="001C5A11"/>
    <w:rsid w:val="001D0E40"/>
    <w:rsid w:val="001D334A"/>
    <w:rsid w:val="001D5698"/>
    <w:rsid w:val="001D6386"/>
    <w:rsid w:val="001D677D"/>
    <w:rsid w:val="001E23D1"/>
    <w:rsid w:val="001E590A"/>
    <w:rsid w:val="001E6F96"/>
    <w:rsid w:val="001E72AF"/>
    <w:rsid w:val="001F2CE4"/>
    <w:rsid w:val="001F5322"/>
    <w:rsid w:val="001F648F"/>
    <w:rsid w:val="001F7334"/>
    <w:rsid w:val="00200AF5"/>
    <w:rsid w:val="00203CE6"/>
    <w:rsid w:val="00207675"/>
    <w:rsid w:val="002108AD"/>
    <w:rsid w:val="00210A9C"/>
    <w:rsid w:val="00210FB7"/>
    <w:rsid w:val="0021338E"/>
    <w:rsid w:val="00214595"/>
    <w:rsid w:val="00215C0A"/>
    <w:rsid w:val="00215DBA"/>
    <w:rsid w:val="00217FAA"/>
    <w:rsid w:val="0022740F"/>
    <w:rsid w:val="00227A1B"/>
    <w:rsid w:val="00230031"/>
    <w:rsid w:val="00231882"/>
    <w:rsid w:val="00233DD1"/>
    <w:rsid w:val="00235A47"/>
    <w:rsid w:val="002379BB"/>
    <w:rsid w:val="00237BD3"/>
    <w:rsid w:val="002447CF"/>
    <w:rsid w:val="00246657"/>
    <w:rsid w:val="002467E8"/>
    <w:rsid w:val="00250B0A"/>
    <w:rsid w:val="0025179E"/>
    <w:rsid w:val="00252EFF"/>
    <w:rsid w:val="00253313"/>
    <w:rsid w:val="00253780"/>
    <w:rsid w:val="00260A81"/>
    <w:rsid w:val="00264979"/>
    <w:rsid w:val="00264E79"/>
    <w:rsid w:val="002676E0"/>
    <w:rsid w:val="00271AA4"/>
    <w:rsid w:val="002721AC"/>
    <w:rsid w:val="00272A68"/>
    <w:rsid w:val="00273190"/>
    <w:rsid w:val="002736AF"/>
    <w:rsid w:val="002748C2"/>
    <w:rsid w:val="00275D42"/>
    <w:rsid w:val="00276022"/>
    <w:rsid w:val="002847E6"/>
    <w:rsid w:val="00290D5A"/>
    <w:rsid w:val="00293B29"/>
    <w:rsid w:val="00295D87"/>
    <w:rsid w:val="002B1278"/>
    <w:rsid w:val="002C2829"/>
    <w:rsid w:val="002C2B42"/>
    <w:rsid w:val="002C38A7"/>
    <w:rsid w:val="002C5067"/>
    <w:rsid w:val="002D25BB"/>
    <w:rsid w:val="002D3525"/>
    <w:rsid w:val="002D3538"/>
    <w:rsid w:val="002D3FCB"/>
    <w:rsid w:val="002D5640"/>
    <w:rsid w:val="002E52E0"/>
    <w:rsid w:val="002E7C4B"/>
    <w:rsid w:val="002F1CBF"/>
    <w:rsid w:val="00305D74"/>
    <w:rsid w:val="00305D9B"/>
    <w:rsid w:val="003104C8"/>
    <w:rsid w:val="003111AD"/>
    <w:rsid w:val="003137E7"/>
    <w:rsid w:val="0031455D"/>
    <w:rsid w:val="003157EB"/>
    <w:rsid w:val="0032287C"/>
    <w:rsid w:val="00325981"/>
    <w:rsid w:val="00326D32"/>
    <w:rsid w:val="00331BFC"/>
    <w:rsid w:val="00333D34"/>
    <w:rsid w:val="0033558B"/>
    <w:rsid w:val="00335EB5"/>
    <w:rsid w:val="00341AF2"/>
    <w:rsid w:val="00341E7A"/>
    <w:rsid w:val="003429CA"/>
    <w:rsid w:val="00345A4F"/>
    <w:rsid w:val="00347E19"/>
    <w:rsid w:val="0035005B"/>
    <w:rsid w:val="00350ECF"/>
    <w:rsid w:val="00351B3C"/>
    <w:rsid w:val="003578F9"/>
    <w:rsid w:val="00361A28"/>
    <w:rsid w:val="00363B39"/>
    <w:rsid w:val="003665AF"/>
    <w:rsid w:val="00380A90"/>
    <w:rsid w:val="00381B7D"/>
    <w:rsid w:val="00384860"/>
    <w:rsid w:val="00386F5E"/>
    <w:rsid w:val="00386F6D"/>
    <w:rsid w:val="003872AC"/>
    <w:rsid w:val="0038776C"/>
    <w:rsid w:val="0039621F"/>
    <w:rsid w:val="003B117C"/>
    <w:rsid w:val="003B32B7"/>
    <w:rsid w:val="003B5266"/>
    <w:rsid w:val="003C0C49"/>
    <w:rsid w:val="003C2D42"/>
    <w:rsid w:val="003C4DC9"/>
    <w:rsid w:val="003C63D9"/>
    <w:rsid w:val="003C71B3"/>
    <w:rsid w:val="003D0AB1"/>
    <w:rsid w:val="003D13CC"/>
    <w:rsid w:val="003D3DAC"/>
    <w:rsid w:val="003E3368"/>
    <w:rsid w:val="003E4CC2"/>
    <w:rsid w:val="003E6F6B"/>
    <w:rsid w:val="003F1BA8"/>
    <w:rsid w:val="003F2821"/>
    <w:rsid w:val="003F3C3B"/>
    <w:rsid w:val="003F5884"/>
    <w:rsid w:val="00400FE1"/>
    <w:rsid w:val="00402685"/>
    <w:rsid w:val="00404302"/>
    <w:rsid w:val="0041073B"/>
    <w:rsid w:val="004113F3"/>
    <w:rsid w:val="0041330B"/>
    <w:rsid w:val="004166D1"/>
    <w:rsid w:val="00421D9F"/>
    <w:rsid w:val="0042285B"/>
    <w:rsid w:val="00425535"/>
    <w:rsid w:val="0042724D"/>
    <w:rsid w:val="004327DF"/>
    <w:rsid w:val="00432B17"/>
    <w:rsid w:val="004379EB"/>
    <w:rsid w:val="00440485"/>
    <w:rsid w:val="00440B00"/>
    <w:rsid w:val="00441B15"/>
    <w:rsid w:val="00441D34"/>
    <w:rsid w:val="0045256F"/>
    <w:rsid w:val="00455686"/>
    <w:rsid w:val="0045596E"/>
    <w:rsid w:val="00456CE0"/>
    <w:rsid w:val="0045722A"/>
    <w:rsid w:val="004572EC"/>
    <w:rsid w:val="004619C5"/>
    <w:rsid w:val="0046574B"/>
    <w:rsid w:val="00465BB8"/>
    <w:rsid w:val="004668A3"/>
    <w:rsid w:val="004676A4"/>
    <w:rsid w:val="00470680"/>
    <w:rsid w:val="00470B55"/>
    <w:rsid w:val="00471058"/>
    <w:rsid w:val="00473868"/>
    <w:rsid w:val="0047549D"/>
    <w:rsid w:val="00476086"/>
    <w:rsid w:val="00491F5D"/>
    <w:rsid w:val="00492934"/>
    <w:rsid w:val="004932AC"/>
    <w:rsid w:val="0049431D"/>
    <w:rsid w:val="00495497"/>
    <w:rsid w:val="00497391"/>
    <w:rsid w:val="004A0215"/>
    <w:rsid w:val="004A6EA0"/>
    <w:rsid w:val="004B113E"/>
    <w:rsid w:val="004B74D9"/>
    <w:rsid w:val="004B7B3F"/>
    <w:rsid w:val="004C2F2B"/>
    <w:rsid w:val="004C4F46"/>
    <w:rsid w:val="004C5CBE"/>
    <w:rsid w:val="004D388F"/>
    <w:rsid w:val="004D7784"/>
    <w:rsid w:val="004D77C9"/>
    <w:rsid w:val="004E0546"/>
    <w:rsid w:val="004E463C"/>
    <w:rsid w:val="004E704F"/>
    <w:rsid w:val="004F0A46"/>
    <w:rsid w:val="004F5EA5"/>
    <w:rsid w:val="004F7E00"/>
    <w:rsid w:val="00505784"/>
    <w:rsid w:val="00507794"/>
    <w:rsid w:val="00510479"/>
    <w:rsid w:val="005117DE"/>
    <w:rsid w:val="005130E4"/>
    <w:rsid w:val="00513522"/>
    <w:rsid w:val="00513B34"/>
    <w:rsid w:val="00515719"/>
    <w:rsid w:val="0051634E"/>
    <w:rsid w:val="005176A3"/>
    <w:rsid w:val="00517877"/>
    <w:rsid w:val="0052016B"/>
    <w:rsid w:val="00524697"/>
    <w:rsid w:val="0052607B"/>
    <w:rsid w:val="00527ABE"/>
    <w:rsid w:val="00532675"/>
    <w:rsid w:val="005337EA"/>
    <w:rsid w:val="00533F6B"/>
    <w:rsid w:val="0053635A"/>
    <w:rsid w:val="00541EA7"/>
    <w:rsid w:val="00542739"/>
    <w:rsid w:val="005432DF"/>
    <w:rsid w:val="00543F89"/>
    <w:rsid w:val="005457A9"/>
    <w:rsid w:val="00545D3B"/>
    <w:rsid w:val="00550ABC"/>
    <w:rsid w:val="0055254C"/>
    <w:rsid w:val="005637BD"/>
    <w:rsid w:val="00563B6B"/>
    <w:rsid w:val="00564C4A"/>
    <w:rsid w:val="00565A61"/>
    <w:rsid w:val="00567B0D"/>
    <w:rsid w:val="00571521"/>
    <w:rsid w:val="0057245B"/>
    <w:rsid w:val="005738C9"/>
    <w:rsid w:val="00574B5E"/>
    <w:rsid w:val="00577E93"/>
    <w:rsid w:val="005823F3"/>
    <w:rsid w:val="005856E2"/>
    <w:rsid w:val="00586878"/>
    <w:rsid w:val="0059008B"/>
    <w:rsid w:val="005924BF"/>
    <w:rsid w:val="00595B3E"/>
    <w:rsid w:val="00596200"/>
    <w:rsid w:val="00597B70"/>
    <w:rsid w:val="005A0C82"/>
    <w:rsid w:val="005A112B"/>
    <w:rsid w:val="005A2497"/>
    <w:rsid w:val="005A2941"/>
    <w:rsid w:val="005A45B9"/>
    <w:rsid w:val="005B127C"/>
    <w:rsid w:val="005B1922"/>
    <w:rsid w:val="005B1992"/>
    <w:rsid w:val="005B22D4"/>
    <w:rsid w:val="005B62D3"/>
    <w:rsid w:val="005B6836"/>
    <w:rsid w:val="005B6CD3"/>
    <w:rsid w:val="005C2D85"/>
    <w:rsid w:val="005C3135"/>
    <w:rsid w:val="005C4AFB"/>
    <w:rsid w:val="005D1419"/>
    <w:rsid w:val="005D210B"/>
    <w:rsid w:val="005D3219"/>
    <w:rsid w:val="005D497D"/>
    <w:rsid w:val="005D618F"/>
    <w:rsid w:val="005E3029"/>
    <w:rsid w:val="005F43BF"/>
    <w:rsid w:val="005F676D"/>
    <w:rsid w:val="00601A53"/>
    <w:rsid w:val="00602C9E"/>
    <w:rsid w:val="0060363D"/>
    <w:rsid w:val="00615152"/>
    <w:rsid w:val="006174E3"/>
    <w:rsid w:val="00617D19"/>
    <w:rsid w:val="00621240"/>
    <w:rsid w:val="00622C24"/>
    <w:rsid w:val="00624486"/>
    <w:rsid w:val="00624A4A"/>
    <w:rsid w:val="00631DF6"/>
    <w:rsid w:val="00634188"/>
    <w:rsid w:val="0063602C"/>
    <w:rsid w:val="0063621C"/>
    <w:rsid w:val="006365E0"/>
    <w:rsid w:val="00642D47"/>
    <w:rsid w:val="0064386A"/>
    <w:rsid w:val="006438C5"/>
    <w:rsid w:val="0064455F"/>
    <w:rsid w:val="00646989"/>
    <w:rsid w:val="006469E6"/>
    <w:rsid w:val="00646EAB"/>
    <w:rsid w:val="006510C7"/>
    <w:rsid w:val="006578DE"/>
    <w:rsid w:val="00661842"/>
    <w:rsid w:val="00665585"/>
    <w:rsid w:val="0066647E"/>
    <w:rsid w:val="0066682E"/>
    <w:rsid w:val="00672F11"/>
    <w:rsid w:val="006770CA"/>
    <w:rsid w:val="00681CED"/>
    <w:rsid w:val="0068408B"/>
    <w:rsid w:val="006851A4"/>
    <w:rsid w:val="006869BD"/>
    <w:rsid w:val="00687D86"/>
    <w:rsid w:val="006923E1"/>
    <w:rsid w:val="0069394E"/>
    <w:rsid w:val="006A0867"/>
    <w:rsid w:val="006A5211"/>
    <w:rsid w:val="006A5295"/>
    <w:rsid w:val="006A6E72"/>
    <w:rsid w:val="006A6ED5"/>
    <w:rsid w:val="006B1933"/>
    <w:rsid w:val="006B4D85"/>
    <w:rsid w:val="006B714D"/>
    <w:rsid w:val="006C1294"/>
    <w:rsid w:val="006C1602"/>
    <w:rsid w:val="006C4C7A"/>
    <w:rsid w:val="006C4D3A"/>
    <w:rsid w:val="006C7904"/>
    <w:rsid w:val="006D15F5"/>
    <w:rsid w:val="006E01D9"/>
    <w:rsid w:val="006E10E4"/>
    <w:rsid w:val="006E31A6"/>
    <w:rsid w:val="006E384C"/>
    <w:rsid w:val="006E6B90"/>
    <w:rsid w:val="006E6DE5"/>
    <w:rsid w:val="006F0CB0"/>
    <w:rsid w:val="006F2449"/>
    <w:rsid w:val="006F3359"/>
    <w:rsid w:val="00701303"/>
    <w:rsid w:val="00701B2C"/>
    <w:rsid w:val="00704E60"/>
    <w:rsid w:val="0070518D"/>
    <w:rsid w:val="00707A5C"/>
    <w:rsid w:val="00707DCF"/>
    <w:rsid w:val="0071027D"/>
    <w:rsid w:val="00710F23"/>
    <w:rsid w:val="00715853"/>
    <w:rsid w:val="0071608B"/>
    <w:rsid w:val="00722140"/>
    <w:rsid w:val="007230D3"/>
    <w:rsid w:val="00730277"/>
    <w:rsid w:val="00732D7F"/>
    <w:rsid w:val="00733273"/>
    <w:rsid w:val="007354A1"/>
    <w:rsid w:val="00742E37"/>
    <w:rsid w:val="007440DB"/>
    <w:rsid w:val="00744957"/>
    <w:rsid w:val="00750DCE"/>
    <w:rsid w:val="007526A4"/>
    <w:rsid w:val="00752EF7"/>
    <w:rsid w:val="00753962"/>
    <w:rsid w:val="00756DF8"/>
    <w:rsid w:val="00762A3D"/>
    <w:rsid w:val="00764913"/>
    <w:rsid w:val="00767D69"/>
    <w:rsid w:val="00767E18"/>
    <w:rsid w:val="0078316C"/>
    <w:rsid w:val="00784156"/>
    <w:rsid w:val="0078470B"/>
    <w:rsid w:val="00786080"/>
    <w:rsid w:val="00786955"/>
    <w:rsid w:val="00790D68"/>
    <w:rsid w:val="0079382A"/>
    <w:rsid w:val="00795DFD"/>
    <w:rsid w:val="007A01F1"/>
    <w:rsid w:val="007A3426"/>
    <w:rsid w:val="007A7012"/>
    <w:rsid w:val="007B01F2"/>
    <w:rsid w:val="007B05DC"/>
    <w:rsid w:val="007B0F55"/>
    <w:rsid w:val="007B361C"/>
    <w:rsid w:val="007C0694"/>
    <w:rsid w:val="007C1110"/>
    <w:rsid w:val="007C15A1"/>
    <w:rsid w:val="007C1997"/>
    <w:rsid w:val="007C563F"/>
    <w:rsid w:val="007D1B33"/>
    <w:rsid w:val="007D2759"/>
    <w:rsid w:val="007D27D1"/>
    <w:rsid w:val="007D31AE"/>
    <w:rsid w:val="007D420C"/>
    <w:rsid w:val="007D469D"/>
    <w:rsid w:val="007D7E4F"/>
    <w:rsid w:val="007E27EC"/>
    <w:rsid w:val="007E3C47"/>
    <w:rsid w:val="007E4B9E"/>
    <w:rsid w:val="007E6075"/>
    <w:rsid w:val="007E70FE"/>
    <w:rsid w:val="007F12D7"/>
    <w:rsid w:val="007F5243"/>
    <w:rsid w:val="00802484"/>
    <w:rsid w:val="00803F58"/>
    <w:rsid w:val="00805EAD"/>
    <w:rsid w:val="00812880"/>
    <w:rsid w:val="008225BD"/>
    <w:rsid w:val="00824676"/>
    <w:rsid w:val="00826944"/>
    <w:rsid w:val="008348CA"/>
    <w:rsid w:val="00834F6C"/>
    <w:rsid w:val="008367D2"/>
    <w:rsid w:val="00837A29"/>
    <w:rsid w:val="00840E56"/>
    <w:rsid w:val="008434FE"/>
    <w:rsid w:val="008459D3"/>
    <w:rsid w:val="008460F8"/>
    <w:rsid w:val="00851A47"/>
    <w:rsid w:val="0085473D"/>
    <w:rsid w:val="008571C9"/>
    <w:rsid w:val="0086152A"/>
    <w:rsid w:val="00864FD9"/>
    <w:rsid w:val="0087174B"/>
    <w:rsid w:val="00871AD1"/>
    <w:rsid w:val="008734E1"/>
    <w:rsid w:val="008738C7"/>
    <w:rsid w:val="0087391F"/>
    <w:rsid w:val="00876709"/>
    <w:rsid w:val="0088170D"/>
    <w:rsid w:val="00882CF1"/>
    <w:rsid w:val="00886F87"/>
    <w:rsid w:val="008954EF"/>
    <w:rsid w:val="0089696A"/>
    <w:rsid w:val="008A1B99"/>
    <w:rsid w:val="008A687B"/>
    <w:rsid w:val="008A6BF9"/>
    <w:rsid w:val="008A79D1"/>
    <w:rsid w:val="008B0166"/>
    <w:rsid w:val="008B1B12"/>
    <w:rsid w:val="008B3186"/>
    <w:rsid w:val="008C0489"/>
    <w:rsid w:val="008C2D6E"/>
    <w:rsid w:val="008C4F17"/>
    <w:rsid w:val="008C6650"/>
    <w:rsid w:val="008C71E2"/>
    <w:rsid w:val="008C7FEA"/>
    <w:rsid w:val="008D3639"/>
    <w:rsid w:val="008E208F"/>
    <w:rsid w:val="008E43DB"/>
    <w:rsid w:val="008E50D3"/>
    <w:rsid w:val="008E598A"/>
    <w:rsid w:val="008F31FD"/>
    <w:rsid w:val="008F4F6E"/>
    <w:rsid w:val="008F5A1A"/>
    <w:rsid w:val="008F7B5C"/>
    <w:rsid w:val="00901F54"/>
    <w:rsid w:val="009020E2"/>
    <w:rsid w:val="009026F4"/>
    <w:rsid w:val="00904222"/>
    <w:rsid w:val="00904F24"/>
    <w:rsid w:val="00904FA8"/>
    <w:rsid w:val="009101A8"/>
    <w:rsid w:val="00911648"/>
    <w:rsid w:val="009128DE"/>
    <w:rsid w:val="00912A1C"/>
    <w:rsid w:val="00915600"/>
    <w:rsid w:val="00917DCC"/>
    <w:rsid w:val="00921CBB"/>
    <w:rsid w:val="009227F6"/>
    <w:rsid w:val="00927673"/>
    <w:rsid w:val="0093261E"/>
    <w:rsid w:val="00932686"/>
    <w:rsid w:val="00941A31"/>
    <w:rsid w:val="00944FBB"/>
    <w:rsid w:val="0095091E"/>
    <w:rsid w:val="00951A35"/>
    <w:rsid w:val="0095237D"/>
    <w:rsid w:val="0095254D"/>
    <w:rsid w:val="009525D1"/>
    <w:rsid w:val="00952887"/>
    <w:rsid w:val="00953B53"/>
    <w:rsid w:val="009542EB"/>
    <w:rsid w:val="009633A9"/>
    <w:rsid w:val="009650E5"/>
    <w:rsid w:val="0096687C"/>
    <w:rsid w:val="00966984"/>
    <w:rsid w:val="00966A8B"/>
    <w:rsid w:val="00966D0B"/>
    <w:rsid w:val="00967B81"/>
    <w:rsid w:val="00980364"/>
    <w:rsid w:val="00982BD1"/>
    <w:rsid w:val="00983AAB"/>
    <w:rsid w:val="00983FD7"/>
    <w:rsid w:val="00994381"/>
    <w:rsid w:val="009A4995"/>
    <w:rsid w:val="009A4A48"/>
    <w:rsid w:val="009A732D"/>
    <w:rsid w:val="009C185B"/>
    <w:rsid w:val="009C2688"/>
    <w:rsid w:val="009C42FD"/>
    <w:rsid w:val="009D4A89"/>
    <w:rsid w:val="009D5E7A"/>
    <w:rsid w:val="009E2870"/>
    <w:rsid w:val="009E52AD"/>
    <w:rsid w:val="009F164B"/>
    <w:rsid w:val="009F392D"/>
    <w:rsid w:val="009F602C"/>
    <w:rsid w:val="009F7CA9"/>
    <w:rsid w:val="00A015C8"/>
    <w:rsid w:val="00A05BFB"/>
    <w:rsid w:val="00A07EBE"/>
    <w:rsid w:val="00A110B1"/>
    <w:rsid w:val="00A116B0"/>
    <w:rsid w:val="00A16D5E"/>
    <w:rsid w:val="00A206DC"/>
    <w:rsid w:val="00A2757C"/>
    <w:rsid w:val="00A3147D"/>
    <w:rsid w:val="00A324EE"/>
    <w:rsid w:val="00A35140"/>
    <w:rsid w:val="00A37341"/>
    <w:rsid w:val="00A442B0"/>
    <w:rsid w:val="00A44B04"/>
    <w:rsid w:val="00A453AA"/>
    <w:rsid w:val="00A45E6D"/>
    <w:rsid w:val="00A46A28"/>
    <w:rsid w:val="00A47045"/>
    <w:rsid w:val="00A52BE6"/>
    <w:rsid w:val="00A574B1"/>
    <w:rsid w:val="00A60170"/>
    <w:rsid w:val="00A64E5B"/>
    <w:rsid w:val="00A70815"/>
    <w:rsid w:val="00A715FC"/>
    <w:rsid w:val="00A7433A"/>
    <w:rsid w:val="00A76067"/>
    <w:rsid w:val="00A777DC"/>
    <w:rsid w:val="00A86177"/>
    <w:rsid w:val="00A86C3C"/>
    <w:rsid w:val="00A87644"/>
    <w:rsid w:val="00A87E60"/>
    <w:rsid w:val="00A90192"/>
    <w:rsid w:val="00A9077C"/>
    <w:rsid w:val="00A91E7F"/>
    <w:rsid w:val="00A92BAC"/>
    <w:rsid w:val="00A92F30"/>
    <w:rsid w:val="00A968FD"/>
    <w:rsid w:val="00AA1319"/>
    <w:rsid w:val="00AA357B"/>
    <w:rsid w:val="00AA3655"/>
    <w:rsid w:val="00AA5873"/>
    <w:rsid w:val="00AA6A1D"/>
    <w:rsid w:val="00AB0181"/>
    <w:rsid w:val="00AB2DCF"/>
    <w:rsid w:val="00AB38B3"/>
    <w:rsid w:val="00AB39A1"/>
    <w:rsid w:val="00AB73EB"/>
    <w:rsid w:val="00AC1871"/>
    <w:rsid w:val="00AC2D6A"/>
    <w:rsid w:val="00AC33AB"/>
    <w:rsid w:val="00AC3BC5"/>
    <w:rsid w:val="00AC52B8"/>
    <w:rsid w:val="00AC70FA"/>
    <w:rsid w:val="00AC7E22"/>
    <w:rsid w:val="00AD1006"/>
    <w:rsid w:val="00AD112E"/>
    <w:rsid w:val="00AD2B74"/>
    <w:rsid w:val="00AD5709"/>
    <w:rsid w:val="00AE29CC"/>
    <w:rsid w:val="00AE4825"/>
    <w:rsid w:val="00AE51DA"/>
    <w:rsid w:val="00AF43D1"/>
    <w:rsid w:val="00AF60C5"/>
    <w:rsid w:val="00AF6283"/>
    <w:rsid w:val="00AF74DB"/>
    <w:rsid w:val="00AF7D99"/>
    <w:rsid w:val="00B01E71"/>
    <w:rsid w:val="00B044F9"/>
    <w:rsid w:val="00B05E71"/>
    <w:rsid w:val="00B07838"/>
    <w:rsid w:val="00B103E0"/>
    <w:rsid w:val="00B22541"/>
    <w:rsid w:val="00B243A0"/>
    <w:rsid w:val="00B25AAB"/>
    <w:rsid w:val="00B26A30"/>
    <w:rsid w:val="00B32A73"/>
    <w:rsid w:val="00B35645"/>
    <w:rsid w:val="00B375A0"/>
    <w:rsid w:val="00B4256D"/>
    <w:rsid w:val="00B42A9B"/>
    <w:rsid w:val="00B42E31"/>
    <w:rsid w:val="00B4573E"/>
    <w:rsid w:val="00B46B82"/>
    <w:rsid w:val="00B50954"/>
    <w:rsid w:val="00B5504D"/>
    <w:rsid w:val="00B63C28"/>
    <w:rsid w:val="00B7388E"/>
    <w:rsid w:val="00B743B9"/>
    <w:rsid w:val="00B75C9A"/>
    <w:rsid w:val="00B764EC"/>
    <w:rsid w:val="00B77DAA"/>
    <w:rsid w:val="00B806D6"/>
    <w:rsid w:val="00B8224A"/>
    <w:rsid w:val="00B83523"/>
    <w:rsid w:val="00B84B74"/>
    <w:rsid w:val="00B96631"/>
    <w:rsid w:val="00BA0249"/>
    <w:rsid w:val="00BA27C8"/>
    <w:rsid w:val="00BA6564"/>
    <w:rsid w:val="00BA721F"/>
    <w:rsid w:val="00BB11B9"/>
    <w:rsid w:val="00BB1FE9"/>
    <w:rsid w:val="00BB22B1"/>
    <w:rsid w:val="00BB3534"/>
    <w:rsid w:val="00BB4799"/>
    <w:rsid w:val="00BB5116"/>
    <w:rsid w:val="00BC1440"/>
    <w:rsid w:val="00BC45E2"/>
    <w:rsid w:val="00BC494B"/>
    <w:rsid w:val="00BC49FF"/>
    <w:rsid w:val="00BC67C4"/>
    <w:rsid w:val="00BC6BAE"/>
    <w:rsid w:val="00BC700A"/>
    <w:rsid w:val="00BD1979"/>
    <w:rsid w:val="00BD2D23"/>
    <w:rsid w:val="00BF010D"/>
    <w:rsid w:val="00BF0A66"/>
    <w:rsid w:val="00BF494C"/>
    <w:rsid w:val="00BF61B4"/>
    <w:rsid w:val="00BF7F3C"/>
    <w:rsid w:val="00C034B4"/>
    <w:rsid w:val="00C037A1"/>
    <w:rsid w:val="00C03A47"/>
    <w:rsid w:val="00C04063"/>
    <w:rsid w:val="00C07793"/>
    <w:rsid w:val="00C107BA"/>
    <w:rsid w:val="00C11AAE"/>
    <w:rsid w:val="00C12A6C"/>
    <w:rsid w:val="00C16AED"/>
    <w:rsid w:val="00C20868"/>
    <w:rsid w:val="00C2176D"/>
    <w:rsid w:val="00C21B28"/>
    <w:rsid w:val="00C25BA4"/>
    <w:rsid w:val="00C3000F"/>
    <w:rsid w:val="00C32472"/>
    <w:rsid w:val="00C329BB"/>
    <w:rsid w:val="00C41978"/>
    <w:rsid w:val="00C4543F"/>
    <w:rsid w:val="00C502B9"/>
    <w:rsid w:val="00C50819"/>
    <w:rsid w:val="00C51579"/>
    <w:rsid w:val="00C52D77"/>
    <w:rsid w:val="00C534C5"/>
    <w:rsid w:val="00C53749"/>
    <w:rsid w:val="00C53C89"/>
    <w:rsid w:val="00C56C33"/>
    <w:rsid w:val="00C576F6"/>
    <w:rsid w:val="00C57C1A"/>
    <w:rsid w:val="00C61385"/>
    <w:rsid w:val="00C65728"/>
    <w:rsid w:val="00C70856"/>
    <w:rsid w:val="00C734AE"/>
    <w:rsid w:val="00C73EAE"/>
    <w:rsid w:val="00C75EB8"/>
    <w:rsid w:val="00C77EAD"/>
    <w:rsid w:val="00C826F5"/>
    <w:rsid w:val="00C84F17"/>
    <w:rsid w:val="00C86FCF"/>
    <w:rsid w:val="00C90590"/>
    <w:rsid w:val="00CA0941"/>
    <w:rsid w:val="00CA21F4"/>
    <w:rsid w:val="00CA69E0"/>
    <w:rsid w:val="00CB06CD"/>
    <w:rsid w:val="00CB1B33"/>
    <w:rsid w:val="00CB6DF1"/>
    <w:rsid w:val="00CC0E28"/>
    <w:rsid w:val="00CC1E73"/>
    <w:rsid w:val="00CC4005"/>
    <w:rsid w:val="00CC40E7"/>
    <w:rsid w:val="00CC6AF8"/>
    <w:rsid w:val="00CC6F65"/>
    <w:rsid w:val="00CD06AE"/>
    <w:rsid w:val="00CD2AF4"/>
    <w:rsid w:val="00CD569E"/>
    <w:rsid w:val="00CE1C39"/>
    <w:rsid w:val="00CE2BFA"/>
    <w:rsid w:val="00CE568F"/>
    <w:rsid w:val="00CF35F4"/>
    <w:rsid w:val="00CF712D"/>
    <w:rsid w:val="00CF79FF"/>
    <w:rsid w:val="00D00D0F"/>
    <w:rsid w:val="00D038D4"/>
    <w:rsid w:val="00D03BBF"/>
    <w:rsid w:val="00D04051"/>
    <w:rsid w:val="00D04643"/>
    <w:rsid w:val="00D064E7"/>
    <w:rsid w:val="00D06F4F"/>
    <w:rsid w:val="00D108D0"/>
    <w:rsid w:val="00D15861"/>
    <w:rsid w:val="00D22469"/>
    <w:rsid w:val="00D26035"/>
    <w:rsid w:val="00D27991"/>
    <w:rsid w:val="00D31B4A"/>
    <w:rsid w:val="00D35267"/>
    <w:rsid w:val="00D37345"/>
    <w:rsid w:val="00D410B1"/>
    <w:rsid w:val="00D4267F"/>
    <w:rsid w:val="00D44732"/>
    <w:rsid w:val="00D47C5B"/>
    <w:rsid w:val="00D535A8"/>
    <w:rsid w:val="00D55B14"/>
    <w:rsid w:val="00D62235"/>
    <w:rsid w:val="00D62D92"/>
    <w:rsid w:val="00D6371A"/>
    <w:rsid w:val="00D64E0C"/>
    <w:rsid w:val="00D662A9"/>
    <w:rsid w:val="00D70F73"/>
    <w:rsid w:val="00D768AE"/>
    <w:rsid w:val="00D7706C"/>
    <w:rsid w:val="00D8195B"/>
    <w:rsid w:val="00D828AC"/>
    <w:rsid w:val="00D8494D"/>
    <w:rsid w:val="00D86108"/>
    <w:rsid w:val="00D901BA"/>
    <w:rsid w:val="00D9201B"/>
    <w:rsid w:val="00D9382E"/>
    <w:rsid w:val="00DA301F"/>
    <w:rsid w:val="00DA3370"/>
    <w:rsid w:val="00DA407E"/>
    <w:rsid w:val="00DB0D02"/>
    <w:rsid w:val="00DB2A5D"/>
    <w:rsid w:val="00DB3E8F"/>
    <w:rsid w:val="00DB5DAA"/>
    <w:rsid w:val="00DB71A4"/>
    <w:rsid w:val="00DB7A69"/>
    <w:rsid w:val="00DC212A"/>
    <w:rsid w:val="00DC5216"/>
    <w:rsid w:val="00DC59DF"/>
    <w:rsid w:val="00DC791B"/>
    <w:rsid w:val="00DD69FE"/>
    <w:rsid w:val="00DE259B"/>
    <w:rsid w:val="00DE31BA"/>
    <w:rsid w:val="00DE3447"/>
    <w:rsid w:val="00DE3869"/>
    <w:rsid w:val="00DF200B"/>
    <w:rsid w:val="00DF3AF2"/>
    <w:rsid w:val="00DF741F"/>
    <w:rsid w:val="00E00150"/>
    <w:rsid w:val="00E02FF0"/>
    <w:rsid w:val="00E03BE5"/>
    <w:rsid w:val="00E045E4"/>
    <w:rsid w:val="00E07CD4"/>
    <w:rsid w:val="00E13A0C"/>
    <w:rsid w:val="00E21381"/>
    <w:rsid w:val="00E22573"/>
    <w:rsid w:val="00E246BC"/>
    <w:rsid w:val="00E24FAC"/>
    <w:rsid w:val="00E27E69"/>
    <w:rsid w:val="00E31920"/>
    <w:rsid w:val="00E32C9B"/>
    <w:rsid w:val="00E32CF2"/>
    <w:rsid w:val="00E35A8F"/>
    <w:rsid w:val="00E36D86"/>
    <w:rsid w:val="00E37792"/>
    <w:rsid w:val="00E47B1E"/>
    <w:rsid w:val="00E51320"/>
    <w:rsid w:val="00E526A0"/>
    <w:rsid w:val="00E536F0"/>
    <w:rsid w:val="00E53C3D"/>
    <w:rsid w:val="00E5548A"/>
    <w:rsid w:val="00E57007"/>
    <w:rsid w:val="00E57E41"/>
    <w:rsid w:val="00E60C24"/>
    <w:rsid w:val="00E62CA5"/>
    <w:rsid w:val="00E71862"/>
    <w:rsid w:val="00E74C3A"/>
    <w:rsid w:val="00E80788"/>
    <w:rsid w:val="00E80E13"/>
    <w:rsid w:val="00E832F5"/>
    <w:rsid w:val="00E84D7D"/>
    <w:rsid w:val="00E857AB"/>
    <w:rsid w:val="00E87722"/>
    <w:rsid w:val="00E91E45"/>
    <w:rsid w:val="00E93D42"/>
    <w:rsid w:val="00E94FAD"/>
    <w:rsid w:val="00E953FE"/>
    <w:rsid w:val="00E96687"/>
    <w:rsid w:val="00E97628"/>
    <w:rsid w:val="00EA1F5C"/>
    <w:rsid w:val="00EA206F"/>
    <w:rsid w:val="00EA315F"/>
    <w:rsid w:val="00EA3628"/>
    <w:rsid w:val="00EA4172"/>
    <w:rsid w:val="00EA525B"/>
    <w:rsid w:val="00EA6FF2"/>
    <w:rsid w:val="00EB02CA"/>
    <w:rsid w:val="00EB0B48"/>
    <w:rsid w:val="00EB14DA"/>
    <w:rsid w:val="00EB38B3"/>
    <w:rsid w:val="00EB6E39"/>
    <w:rsid w:val="00EC2738"/>
    <w:rsid w:val="00ED5794"/>
    <w:rsid w:val="00ED5F55"/>
    <w:rsid w:val="00ED6593"/>
    <w:rsid w:val="00ED7568"/>
    <w:rsid w:val="00EE04B6"/>
    <w:rsid w:val="00EE3585"/>
    <w:rsid w:val="00EE4D65"/>
    <w:rsid w:val="00EE4FC4"/>
    <w:rsid w:val="00EE6A44"/>
    <w:rsid w:val="00EF30AC"/>
    <w:rsid w:val="00EF4075"/>
    <w:rsid w:val="00EF65BD"/>
    <w:rsid w:val="00F005B4"/>
    <w:rsid w:val="00F00E24"/>
    <w:rsid w:val="00F00ED5"/>
    <w:rsid w:val="00F01241"/>
    <w:rsid w:val="00F012A0"/>
    <w:rsid w:val="00F03ACB"/>
    <w:rsid w:val="00F03B2F"/>
    <w:rsid w:val="00F0636F"/>
    <w:rsid w:val="00F17B60"/>
    <w:rsid w:val="00F22113"/>
    <w:rsid w:val="00F232E0"/>
    <w:rsid w:val="00F2399B"/>
    <w:rsid w:val="00F25269"/>
    <w:rsid w:val="00F27667"/>
    <w:rsid w:val="00F27695"/>
    <w:rsid w:val="00F276EF"/>
    <w:rsid w:val="00F32232"/>
    <w:rsid w:val="00F329AA"/>
    <w:rsid w:val="00F34724"/>
    <w:rsid w:val="00F37BD9"/>
    <w:rsid w:val="00F41C85"/>
    <w:rsid w:val="00F5119C"/>
    <w:rsid w:val="00F51B22"/>
    <w:rsid w:val="00F52AAC"/>
    <w:rsid w:val="00F52B68"/>
    <w:rsid w:val="00F5703E"/>
    <w:rsid w:val="00F647FA"/>
    <w:rsid w:val="00F64DD7"/>
    <w:rsid w:val="00F71B69"/>
    <w:rsid w:val="00F71FFE"/>
    <w:rsid w:val="00F720CE"/>
    <w:rsid w:val="00F761C1"/>
    <w:rsid w:val="00F81DD9"/>
    <w:rsid w:val="00F85119"/>
    <w:rsid w:val="00F92A05"/>
    <w:rsid w:val="00F92D39"/>
    <w:rsid w:val="00F9616D"/>
    <w:rsid w:val="00F9653F"/>
    <w:rsid w:val="00FA5DEC"/>
    <w:rsid w:val="00FB0364"/>
    <w:rsid w:val="00FB1B80"/>
    <w:rsid w:val="00FB30CC"/>
    <w:rsid w:val="00FB30E6"/>
    <w:rsid w:val="00FB4D2D"/>
    <w:rsid w:val="00FB77B4"/>
    <w:rsid w:val="00FC0C4D"/>
    <w:rsid w:val="00FD5E1A"/>
    <w:rsid w:val="00FE00D6"/>
    <w:rsid w:val="00FE0DE9"/>
    <w:rsid w:val="00FE17E5"/>
    <w:rsid w:val="00FE3367"/>
    <w:rsid w:val="00FE5BD0"/>
    <w:rsid w:val="00FE62F6"/>
    <w:rsid w:val="00FF0F1F"/>
    <w:rsid w:val="00FF6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1C7628"/>
  <w15:chartTrackingRefBased/>
  <w15:docId w15:val="{E583D623-56B4-46C5-8D8F-874F6795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1">
    <w:name w:val="heading 1"/>
    <w:basedOn w:val="Normln"/>
    <w:next w:val="Normln"/>
    <w:link w:val="Nadpis1Char"/>
    <w:qFormat/>
    <w:rsid w:val="00215C0A"/>
    <w:pPr>
      <w:keepNext/>
      <w:spacing w:before="120"/>
      <w:ind w:firstLine="720"/>
      <w:outlineLvl w:val="0"/>
    </w:pPr>
    <w:rPr>
      <w:b/>
      <w:snapToGrid w:val="0"/>
      <w:sz w:val="24"/>
      <w:lang w:val="x-none" w:eastAsia="x-none"/>
    </w:rPr>
  </w:style>
  <w:style w:type="paragraph" w:styleId="Nadpis5">
    <w:name w:val="heading 5"/>
    <w:basedOn w:val="Normln"/>
    <w:next w:val="Normln"/>
    <w:link w:val="Nadpis5Char"/>
    <w:qFormat/>
    <w:rsid w:val="00215C0A"/>
    <w:pPr>
      <w:keepNext/>
      <w:spacing w:before="120"/>
      <w:ind w:right="84"/>
      <w:jc w:val="center"/>
      <w:outlineLvl w:val="4"/>
    </w:pPr>
    <w:rPr>
      <w:snapToGrid w:val="0"/>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uiPriority w:val="34"/>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qFormat/>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paragraph" w:styleId="Zkladntextodsazen">
    <w:name w:val="Body Text Indent"/>
    <w:basedOn w:val="Normln"/>
    <w:link w:val="ZkladntextodsazenChar"/>
    <w:uiPriority w:val="99"/>
    <w:unhideWhenUsed/>
    <w:rsid w:val="00EE04B6"/>
    <w:pPr>
      <w:spacing w:after="120"/>
      <w:ind w:left="283"/>
    </w:pPr>
    <w:rPr>
      <w:sz w:val="24"/>
      <w:szCs w:val="24"/>
      <w:lang w:val="x-none" w:eastAsia="x-none"/>
    </w:rPr>
  </w:style>
  <w:style w:type="character" w:customStyle="1" w:styleId="ZkladntextodsazenChar">
    <w:name w:val="Základní text odsazený Char"/>
    <w:link w:val="Zkladntextodsazen"/>
    <w:uiPriority w:val="99"/>
    <w:rsid w:val="00EE04B6"/>
    <w:rPr>
      <w:sz w:val="24"/>
      <w:szCs w:val="24"/>
      <w:lang w:val="x-none" w:eastAsia="x-none"/>
    </w:rPr>
  </w:style>
  <w:style w:type="table" w:styleId="Mkatabulky">
    <w:name w:val="Table Grid"/>
    <w:basedOn w:val="Normlntabulka"/>
    <w:rsid w:val="00C57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21B28"/>
  </w:style>
  <w:style w:type="character" w:customStyle="1" w:styleId="h1a5">
    <w:name w:val="h1a5"/>
    <w:rsid w:val="0085473D"/>
    <w:rPr>
      <w:rFonts w:ascii="Arial" w:hAnsi="Arial" w:cs="Arial" w:hint="default"/>
      <w:i/>
      <w:iCs/>
      <w:vanish w:val="0"/>
      <w:webHidden w:val="0"/>
      <w:sz w:val="26"/>
      <w:szCs w:val="26"/>
      <w:specVanish w:val="0"/>
    </w:rPr>
  </w:style>
  <w:style w:type="character" w:customStyle="1" w:styleId="Nadpis1Char">
    <w:name w:val="Nadpis 1 Char"/>
    <w:link w:val="Nadpis1"/>
    <w:rsid w:val="00215C0A"/>
    <w:rPr>
      <w:b/>
      <w:snapToGrid w:val="0"/>
      <w:sz w:val="24"/>
      <w:lang w:val="x-none" w:eastAsia="x-none"/>
    </w:rPr>
  </w:style>
  <w:style w:type="character" w:customStyle="1" w:styleId="Nadpis5Char">
    <w:name w:val="Nadpis 5 Char"/>
    <w:link w:val="Nadpis5"/>
    <w:rsid w:val="00215C0A"/>
    <w:rPr>
      <w:snapToGrid w:val="0"/>
      <w:sz w:val="24"/>
      <w:lang w:val="x-none" w:eastAsia="x-none"/>
    </w:rPr>
  </w:style>
  <w:style w:type="paragraph" w:styleId="Podnadpis">
    <w:name w:val="Subtitle"/>
    <w:basedOn w:val="Normln"/>
    <w:next w:val="Normln"/>
    <w:link w:val="PodnadpisChar"/>
    <w:qFormat/>
    <w:rsid w:val="0046574B"/>
    <w:pPr>
      <w:spacing w:after="60"/>
      <w:jc w:val="center"/>
      <w:outlineLvl w:val="1"/>
    </w:pPr>
    <w:rPr>
      <w:rFonts w:ascii="Calibri Light" w:hAnsi="Calibri Light"/>
      <w:sz w:val="24"/>
      <w:szCs w:val="24"/>
    </w:rPr>
  </w:style>
  <w:style w:type="character" w:customStyle="1" w:styleId="PodnadpisChar">
    <w:name w:val="Podnadpis Char"/>
    <w:link w:val="Podnadpis"/>
    <w:rsid w:val="0046574B"/>
    <w:rPr>
      <w:rFonts w:ascii="Calibri Light" w:eastAsia="Times New Roman" w:hAnsi="Calibri Light" w:cs="Times New Roman"/>
      <w:sz w:val="24"/>
      <w:szCs w:val="24"/>
    </w:rPr>
  </w:style>
  <w:style w:type="character" w:customStyle="1" w:styleId="NzevChar">
    <w:name w:val="Název Char"/>
    <w:basedOn w:val="Standardnpsmoodstavce"/>
    <w:link w:val="Nzev"/>
    <w:rsid w:val="005F43BF"/>
    <w:rPr>
      <w:b/>
      <w:sz w:val="28"/>
    </w:rPr>
  </w:style>
  <w:style w:type="character" w:styleId="Nevyeenzmnka">
    <w:name w:val="Unresolved Mention"/>
    <w:basedOn w:val="Standardnpsmoodstavce"/>
    <w:uiPriority w:val="99"/>
    <w:semiHidden/>
    <w:unhideWhenUsed/>
    <w:rsid w:val="005F43BF"/>
    <w:rPr>
      <w:color w:val="605E5C"/>
      <w:shd w:val="clear" w:color="auto" w:fill="E1DFDD"/>
    </w:rPr>
  </w:style>
  <w:style w:type="paragraph" w:styleId="Zkladntext">
    <w:name w:val="Body Text"/>
    <w:basedOn w:val="Normln"/>
    <w:link w:val="ZkladntextChar"/>
    <w:rsid w:val="00350ECF"/>
    <w:pPr>
      <w:spacing w:after="120"/>
    </w:pPr>
  </w:style>
  <w:style w:type="character" w:customStyle="1" w:styleId="ZkladntextChar">
    <w:name w:val="Základní text Char"/>
    <w:basedOn w:val="Standardnpsmoodstavce"/>
    <w:link w:val="Zkladntext"/>
    <w:rsid w:val="0035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23089010">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09170151">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873421539">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321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tava.koubova@uskhk.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islav.hitschfell@uskhk.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mysl.nohacek@uskhk.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FEBB8-499B-4872-93C1-3A01D7F7FF0D}">
  <ds:schemaRefs>
    <ds:schemaRef ds:uri="http://schemas.openxmlformats.org/officeDocument/2006/bibliography"/>
  </ds:schemaRefs>
</ds:datastoreItem>
</file>

<file path=customXml/itemProps2.xml><?xml version="1.0" encoding="utf-8"?>
<ds:datastoreItem xmlns:ds="http://schemas.openxmlformats.org/officeDocument/2006/customXml" ds:itemID="{083F63B7-3D5C-4BE7-8BC2-EE83873E61AB}">
  <ds:schemaRefs>
    <ds:schemaRef ds:uri="http://schemas.microsoft.com/sharepoint/v3/contenttype/forms"/>
  </ds:schemaRefs>
</ds:datastoreItem>
</file>

<file path=customXml/itemProps3.xml><?xml version="1.0" encoding="utf-8"?>
<ds:datastoreItem xmlns:ds="http://schemas.openxmlformats.org/officeDocument/2006/customXml" ds:itemID="{C00A2FEF-89ED-45A2-B693-45E989CFAE52}">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E1FF5C8-96B6-4703-B446-5FC85B3FE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5100</Words>
  <Characters>29704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34735</CharactersWithSpaces>
  <SharedDoc>false</SharedDoc>
  <HLinks>
    <vt:vector size="18" baseType="variant">
      <vt:variant>
        <vt:i4>1310736</vt:i4>
      </vt:variant>
      <vt:variant>
        <vt:i4>6</vt:i4>
      </vt:variant>
      <vt:variant>
        <vt:i4>0</vt:i4>
      </vt:variant>
      <vt:variant>
        <vt:i4>5</vt:i4>
      </vt:variant>
      <vt:variant>
        <vt:lpwstr>http://www.uskhk.eu/</vt:lpwstr>
      </vt:variant>
      <vt:variant>
        <vt:lpwstr/>
      </vt:variant>
      <vt:variant>
        <vt:i4>1638502</vt:i4>
      </vt:variant>
      <vt:variant>
        <vt:i4>3</vt:i4>
      </vt:variant>
      <vt:variant>
        <vt:i4>0</vt:i4>
      </vt:variant>
      <vt:variant>
        <vt:i4>5</vt:i4>
      </vt:variant>
      <vt:variant>
        <vt:lpwstr>mailto:eva.vortelova@uskhk.eu</vt:lpwstr>
      </vt:variant>
      <vt:variant>
        <vt:lpwstr/>
      </vt:variant>
      <vt:variant>
        <vt:i4>8126486</vt:i4>
      </vt:variant>
      <vt:variant>
        <vt:i4>0</vt:i4>
      </vt:variant>
      <vt:variant>
        <vt:i4>0</vt:i4>
      </vt:variant>
      <vt:variant>
        <vt:i4>5</vt:i4>
      </vt:variant>
      <vt:variant>
        <vt:lpwstr>mailto:premysl.nohacek@uskhk.eu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eva.beranova</dc:creator>
  <cp:keywords/>
  <cp:lastModifiedBy>Nikola Petráčková</cp:lastModifiedBy>
  <cp:revision>3</cp:revision>
  <cp:lastPrinted>2017-09-07T07:43:00Z</cp:lastPrinted>
  <dcterms:created xsi:type="dcterms:W3CDTF">2026-04-09T06:28:00Z</dcterms:created>
  <dcterms:modified xsi:type="dcterms:W3CDTF">2026-04-09T10:26:00Z</dcterms:modified>
</cp:coreProperties>
</file>