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4341" w14:textId="3454EFCB" w:rsidR="00BE4F38" w:rsidRDefault="00445E91" w:rsidP="00BE4F38">
      <w:pPr>
        <w:pStyle w:val="Nadpis3"/>
        <w:numPr>
          <w:ilvl w:val="0"/>
          <w:numId w:val="0"/>
        </w:numPr>
        <w:ind w:left="289"/>
        <w:jc w:val="center"/>
        <w:rPr>
          <w:rFonts w:ascii="Arial" w:hAnsi="Arial" w:cs="Arial"/>
          <w:sz w:val="24"/>
          <w:szCs w:val="20"/>
          <w:u w:val="none"/>
        </w:rPr>
      </w:pPr>
      <w:r w:rsidRPr="00445E91">
        <w:rPr>
          <w:rFonts w:ascii="Arial" w:hAnsi="Arial" w:cs="Arial"/>
          <w:sz w:val="24"/>
          <w:szCs w:val="20"/>
          <w:u w:val="none"/>
        </w:rPr>
        <w:t>K</w:t>
      </w:r>
      <w:r w:rsidR="00BE4F38">
        <w:rPr>
          <w:rFonts w:ascii="Arial" w:hAnsi="Arial" w:cs="Arial"/>
          <w:sz w:val="24"/>
          <w:szCs w:val="20"/>
          <w:u w:val="none"/>
        </w:rPr>
        <w:t>UPNÍ SMLOUVA</w:t>
      </w:r>
    </w:p>
    <w:p w14:paraId="5BDEC37C" w14:textId="5B3E3401" w:rsidR="00BE4F38" w:rsidRPr="00BE4F38" w:rsidRDefault="00BE4F38" w:rsidP="00BE4F38">
      <w:pPr>
        <w:pStyle w:val="Nadpis3"/>
        <w:numPr>
          <w:ilvl w:val="0"/>
          <w:numId w:val="0"/>
        </w:numPr>
        <w:ind w:left="289"/>
        <w:jc w:val="center"/>
        <w:rPr>
          <w:rFonts w:ascii="Arial" w:hAnsi="Arial" w:cs="Arial"/>
          <w:b w:val="0"/>
          <w:bCs w:val="0"/>
          <w:sz w:val="20"/>
          <w:szCs w:val="20"/>
          <w:u w:val="none"/>
        </w:rPr>
      </w:pPr>
      <w:r w:rsidRPr="00BE4F38">
        <w:rPr>
          <w:rFonts w:ascii="Arial" w:hAnsi="Arial" w:cs="Arial"/>
          <w:b w:val="0"/>
          <w:bCs w:val="0"/>
          <w:sz w:val="20"/>
          <w:szCs w:val="20"/>
          <w:u w:val="none"/>
        </w:rPr>
        <w:t xml:space="preserve">uzavřená dle ustanovení § 2079 a následujících </w:t>
      </w:r>
      <w:r w:rsidR="00F617FC">
        <w:rPr>
          <w:rFonts w:ascii="Arial" w:hAnsi="Arial" w:cs="Arial"/>
          <w:b w:val="0"/>
          <w:bCs w:val="0"/>
          <w:sz w:val="20"/>
          <w:szCs w:val="20"/>
          <w:u w:val="none"/>
        </w:rPr>
        <w:t xml:space="preserve">zákona </w:t>
      </w:r>
      <w:r w:rsidRPr="00BE4F38">
        <w:rPr>
          <w:rFonts w:ascii="Arial" w:hAnsi="Arial" w:cs="Arial"/>
          <w:b w:val="0"/>
          <w:bCs w:val="0"/>
          <w:sz w:val="20"/>
          <w:szCs w:val="20"/>
          <w:u w:val="none"/>
        </w:rPr>
        <w:t>č. 89/2012 Sb.,</w:t>
      </w:r>
    </w:p>
    <w:p w14:paraId="7692C59C" w14:textId="4AEB1960" w:rsidR="00203C60" w:rsidRPr="00BE4F38" w:rsidRDefault="00BE4F38" w:rsidP="00BE4F38">
      <w:pPr>
        <w:pStyle w:val="Nadpis3"/>
        <w:numPr>
          <w:ilvl w:val="0"/>
          <w:numId w:val="0"/>
        </w:numPr>
        <w:ind w:left="289"/>
        <w:jc w:val="center"/>
        <w:rPr>
          <w:rFonts w:ascii="Arial" w:hAnsi="Arial" w:cs="Arial"/>
          <w:b w:val="0"/>
          <w:bCs w:val="0"/>
          <w:sz w:val="24"/>
          <w:szCs w:val="20"/>
          <w:u w:val="none"/>
        </w:rPr>
      </w:pPr>
      <w:r w:rsidRPr="00BE4F38">
        <w:rPr>
          <w:rFonts w:ascii="Arial" w:hAnsi="Arial" w:cs="Arial"/>
          <w:b w:val="0"/>
          <w:bCs w:val="0"/>
          <w:sz w:val="20"/>
          <w:szCs w:val="20"/>
          <w:u w:val="none"/>
        </w:rPr>
        <w:t>občanského zákoníku, v platném znění</w:t>
      </w:r>
      <w:r w:rsidR="00203C60" w:rsidRPr="00BE4F38">
        <w:rPr>
          <w:rFonts w:ascii="Arial" w:hAnsi="Arial" w:cs="Arial"/>
          <w:b w:val="0"/>
          <w:bCs w:val="0"/>
          <w:sz w:val="24"/>
          <w:szCs w:val="20"/>
          <w:u w:val="none"/>
        </w:rPr>
        <w:t xml:space="preserve"> </w:t>
      </w:r>
    </w:p>
    <w:p w14:paraId="77B3F34B" w14:textId="77777777" w:rsidR="00203C60" w:rsidRPr="00445E91" w:rsidRDefault="00445E91" w:rsidP="00EA59F1">
      <w:pPr>
        <w:pStyle w:val="Odstavecseseznamem"/>
        <w:numPr>
          <w:ilvl w:val="0"/>
          <w:numId w:val="4"/>
        </w:numPr>
        <w:spacing w:before="240" w:after="240" w:line="276" w:lineRule="auto"/>
        <w:jc w:val="center"/>
        <w:rPr>
          <w:rFonts w:ascii="Arial" w:hAnsi="Arial" w:cs="Arial"/>
          <w:b/>
        </w:rPr>
      </w:pPr>
      <w:r w:rsidRPr="00445E91">
        <w:rPr>
          <w:rFonts w:ascii="Arial" w:hAnsi="Arial" w:cs="Arial"/>
          <w:b/>
        </w:rPr>
        <w:t>Smluvní strany</w:t>
      </w:r>
    </w:p>
    <w:p w14:paraId="4D898DBD" w14:textId="5A21FC18"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9C7FBB" w:rsidRPr="0055400C">
        <w:rPr>
          <w:rFonts w:ascii="Arial" w:hAnsi="Arial" w:cs="Arial"/>
          <w:b/>
          <w:bCs/>
          <w:sz w:val="20"/>
          <w:szCs w:val="20"/>
        </w:rPr>
        <w:t>Oblastní nemocnice Náchod a.s.</w:t>
      </w:r>
    </w:p>
    <w:p w14:paraId="310F717D" w14:textId="1AFA8689" w:rsidR="00445E91" w:rsidRPr="0055400C" w:rsidRDefault="009C7FBB" w:rsidP="00445E91">
      <w:pPr>
        <w:spacing w:before="120" w:after="120" w:line="276" w:lineRule="auto"/>
        <w:ind w:left="2124" w:firstLine="3"/>
        <w:rPr>
          <w:rFonts w:ascii="Arial" w:hAnsi="Arial" w:cs="Arial"/>
          <w:sz w:val="20"/>
          <w:szCs w:val="20"/>
        </w:rPr>
      </w:pPr>
      <w:r w:rsidRPr="0055400C">
        <w:rPr>
          <w:rFonts w:ascii="Arial" w:hAnsi="Arial" w:cs="Arial"/>
          <w:sz w:val="20"/>
          <w:szCs w:val="20"/>
        </w:rPr>
        <w:t xml:space="preserve">Akciová společnost </w:t>
      </w:r>
      <w:r w:rsidR="00445E91" w:rsidRPr="0055400C">
        <w:rPr>
          <w:rFonts w:ascii="Arial" w:hAnsi="Arial" w:cs="Arial"/>
          <w:sz w:val="20"/>
          <w:szCs w:val="20"/>
        </w:rPr>
        <w:t>zapsaná v obchodním rejstříku pod spisovou značkou</w:t>
      </w:r>
      <w:r w:rsidRPr="0055400C">
        <w:rPr>
          <w:rFonts w:ascii="Arial" w:hAnsi="Arial" w:cs="Arial"/>
          <w:sz w:val="20"/>
          <w:szCs w:val="20"/>
        </w:rPr>
        <w:t xml:space="preserve"> </w:t>
      </w:r>
      <w:r w:rsidRPr="0055400C">
        <w:rPr>
          <w:rFonts w:ascii="Arial" w:hAnsi="Arial" w:cs="Arial"/>
          <w:sz w:val="20"/>
          <w:szCs w:val="20"/>
        </w:rPr>
        <w:br/>
      </w:r>
      <w:r w:rsidRPr="0055400C">
        <w:rPr>
          <w:rFonts w:ascii="Arial" w:hAnsi="Arial" w:cs="Arial"/>
          <w:sz w:val="20"/>
          <w:szCs w:val="20"/>
          <w:shd w:val="clear" w:color="auto" w:fill="FFFFFF"/>
        </w:rPr>
        <w:t>B 2333 vedenou u Krajského soudu v Hradci Králové</w:t>
      </w:r>
    </w:p>
    <w:p w14:paraId="38819C7B" w14:textId="1232F770"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35FB7F42"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sz w:val="20"/>
          <w:szCs w:val="20"/>
        </w:rPr>
        <w:t>Purkyňova 446, 547 01 Náchod</w:t>
      </w:r>
    </w:p>
    <w:p w14:paraId="0AF8578C" w14:textId="71CD4FD9"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087098" w:rsidRPr="0055400C">
        <w:rPr>
          <w:rFonts w:ascii="Arial" w:hAnsi="Arial" w:cs="Arial"/>
          <w:bCs/>
          <w:sz w:val="20"/>
          <w:szCs w:val="20"/>
        </w:rPr>
        <w:t>RNDr. Bc. Jan Mach, 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71C2695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 xml:space="preserve">78-8883900227/0100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EA59F1">
      <w:pPr>
        <w:pStyle w:val="Odstavecseseznamem"/>
        <w:numPr>
          <w:ilvl w:val="0"/>
          <w:numId w:val="4"/>
        </w:numPr>
        <w:spacing w:after="240" w:line="276" w:lineRule="auto"/>
        <w:ind w:hanging="357"/>
        <w:jc w:val="center"/>
        <w:rPr>
          <w:rFonts w:ascii="Arial" w:hAnsi="Arial" w:cs="Arial"/>
          <w:b/>
        </w:rPr>
      </w:pPr>
      <w:r w:rsidRPr="00445E91">
        <w:rPr>
          <w:rFonts w:ascii="Arial" w:hAnsi="Arial" w:cs="Arial"/>
          <w:b/>
        </w:rPr>
        <w:t>Úvodní ustanovení</w:t>
      </w:r>
    </w:p>
    <w:p w14:paraId="6B8A0905" w14:textId="2D33CBFF" w:rsidR="00445E91" w:rsidRPr="00445E91" w:rsidRDefault="00BE4F38" w:rsidP="00EA59F1">
      <w:pPr>
        <w:numPr>
          <w:ilvl w:val="0"/>
          <w:numId w:val="5"/>
        </w:numPr>
        <w:suppressAutoHyphens/>
        <w:spacing w:after="240" w:line="276" w:lineRule="auto"/>
        <w:ind w:hanging="357"/>
        <w:jc w:val="both"/>
        <w:rPr>
          <w:rFonts w:ascii="Arial" w:hAnsi="Arial" w:cs="Arial"/>
          <w:sz w:val="20"/>
          <w:szCs w:val="20"/>
        </w:rPr>
      </w:pPr>
      <w:r>
        <w:rPr>
          <w:rFonts w:ascii="Arial" w:hAnsi="Arial" w:cs="Arial"/>
          <w:sz w:val="20"/>
          <w:szCs w:val="20"/>
        </w:rPr>
        <w:t>Kupující a prodávající uzavírají tuto kupní smlouvu v souladu se zadávací dokumentací kupujícího, a to na základě výsledku zadávacího řízení na veřejnou zakázku na dodávku vybavení s názvem „</w:t>
      </w:r>
      <w:r w:rsidR="005742EC">
        <w:rPr>
          <w:rFonts w:ascii="Arial" w:hAnsi="Arial" w:cs="Arial"/>
          <w:sz w:val="20"/>
          <w:szCs w:val="20"/>
        </w:rPr>
        <w:t xml:space="preserve">Terapeutický </w:t>
      </w:r>
      <w:proofErr w:type="spellStart"/>
      <w:r w:rsidR="005742EC">
        <w:rPr>
          <w:rFonts w:ascii="Arial" w:hAnsi="Arial" w:cs="Arial"/>
          <w:sz w:val="20"/>
          <w:szCs w:val="20"/>
        </w:rPr>
        <w:t>videoduodenoskop</w:t>
      </w:r>
      <w:proofErr w:type="spellEnd"/>
      <w:r>
        <w:rPr>
          <w:rFonts w:ascii="Arial" w:hAnsi="Arial" w:cs="Arial"/>
          <w:sz w:val="20"/>
          <w:szCs w:val="20"/>
        </w:rPr>
        <w:t xml:space="preserve">“ zadané dle zákona č. 134/2016 Sb., o zadávání veřejných zakázek, v otevřeném řízení pod evidenčním číslem přiděleným ve Věstníku veřejných zakázek: </w:t>
      </w:r>
      <w:proofErr w:type="spellStart"/>
      <w:r>
        <w:rPr>
          <w:rFonts w:ascii="Arial" w:hAnsi="Arial" w:cs="Arial"/>
          <w:sz w:val="20"/>
          <w:szCs w:val="20"/>
        </w:rPr>
        <w:t>xxxxxxxxxxx</w:t>
      </w:r>
      <w:proofErr w:type="spellEnd"/>
      <w:r>
        <w:rPr>
          <w:rFonts w:ascii="Arial" w:hAnsi="Arial" w:cs="Arial"/>
          <w:sz w:val="20"/>
          <w:szCs w:val="20"/>
        </w:rPr>
        <w:t>, a nabídkou prodávajícího</w:t>
      </w:r>
      <w:r w:rsidR="00445E91" w:rsidRPr="00445E91">
        <w:rPr>
          <w:rFonts w:ascii="Arial" w:hAnsi="Arial" w:cs="Arial"/>
          <w:sz w:val="20"/>
          <w:szCs w:val="20"/>
        </w:rPr>
        <w:t xml:space="preserve">. </w:t>
      </w:r>
    </w:p>
    <w:p w14:paraId="08E89EB0" w14:textId="77777777" w:rsidR="00445E91" w:rsidRPr="00445E91" w:rsidRDefault="00445E91" w:rsidP="00EA59F1">
      <w:pPr>
        <w:keepLines/>
        <w:numPr>
          <w:ilvl w:val="0"/>
          <w:numId w:val="5"/>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Prodávající prohlašuje, že je odborně způsobilý k zajištění předmětu plnění podle této smlouvy.</w:t>
      </w:r>
    </w:p>
    <w:p w14:paraId="5F1C7763" w14:textId="26648965" w:rsidR="00445E91" w:rsidRPr="007D0D5E" w:rsidRDefault="00A30C01" w:rsidP="00EA59F1">
      <w:pPr>
        <w:numPr>
          <w:ilvl w:val="0"/>
          <w:numId w:val="5"/>
        </w:numPr>
        <w:suppressAutoHyphens/>
        <w:spacing w:after="240" w:line="276" w:lineRule="auto"/>
        <w:ind w:hanging="357"/>
        <w:jc w:val="both"/>
        <w:rPr>
          <w:rFonts w:ascii="Arial" w:hAnsi="Arial" w:cs="Arial"/>
          <w:sz w:val="20"/>
          <w:szCs w:val="20"/>
        </w:rPr>
      </w:pPr>
      <w:r>
        <w:rPr>
          <w:rFonts w:ascii="Arial" w:hAnsi="Arial" w:cs="Arial"/>
          <w:sz w:val="20"/>
          <w:szCs w:val="20"/>
        </w:rPr>
        <w:t>Prodávající bere na vědomí, že předmět kupní smlouvy může být předmětem žádosti o podporu ze 103. výzvy z Integrovaného regionálního operačního programu 2021-2027 – VZNIK A MODERNIZACE URGENTNÍCH PŘÍJMŮ – SC 4.3 (MRR)</w:t>
      </w:r>
      <w:r w:rsidR="005742EC">
        <w:rPr>
          <w:rFonts w:ascii="Arial" w:hAnsi="Arial" w:cs="Arial"/>
          <w:sz w:val="20"/>
          <w:szCs w:val="20"/>
        </w:rPr>
        <w:t>, název projektu: Modernizace urgentního příjmu v Oblastní nemocnici Náchod a.s. – nemocnice Náchod</w:t>
      </w:r>
      <w:r>
        <w:rPr>
          <w:rFonts w:ascii="Arial" w:hAnsi="Arial" w:cs="Arial"/>
          <w:sz w:val="20"/>
          <w:szCs w:val="20"/>
        </w:rPr>
        <w:t xml:space="preserve"> (dále jen „výzva“). Kupující upozorní </w:t>
      </w:r>
      <w:r>
        <w:rPr>
          <w:rFonts w:ascii="Arial" w:hAnsi="Arial" w:cs="Arial"/>
          <w:sz w:val="20"/>
          <w:szCs w:val="20"/>
        </w:rPr>
        <w:lastRenderedPageBreak/>
        <w:t>prodávajícího na způsob financování a podmínky poskytovatele dotace bez zbytečného odkladu poté, co bude případně vydáno rozhodnutí o poskytování dotace</w:t>
      </w:r>
      <w:r w:rsidR="00182FAB">
        <w:rPr>
          <w:rFonts w:ascii="Arial" w:hAnsi="Arial" w:cs="Arial"/>
          <w:sz w:val="20"/>
          <w:szCs w:val="20"/>
        </w:rPr>
        <w:t>.</w:t>
      </w:r>
    </w:p>
    <w:p w14:paraId="1D7E7814" w14:textId="1E3BB1A6" w:rsidR="00F617FC" w:rsidRDefault="00F617FC" w:rsidP="00EA59F1">
      <w:pPr>
        <w:keepLines/>
        <w:numPr>
          <w:ilvl w:val="0"/>
          <w:numId w:val="5"/>
        </w:numPr>
        <w:tabs>
          <w:tab w:val="left" w:pos="426"/>
          <w:tab w:val="left" w:pos="1701"/>
        </w:tabs>
        <w:spacing w:line="276" w:lineRule="auto"/>
        <w:ind w:left="357" w:hanging="357"/>
        <w:jc w:val="both"/>
        <w:rPr>
          <w:rFonts w:ascii="Arial" w:hAnsi="Arial" w:cs="Arial"/>
          <w:sz w:val="20"/>
          <w:szCs w:val="20"/>
        </w:rPr>
      </w:pPr>
      <w:r>
        <w:rPr>
          <w:rFonts w:ascii="Arial" w:hAnsi="Arial" w:cs="Arial"/>
          <w:sz w:val="20"/>
          <w:szCs w:val="20"/>
        </w:rP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 prostředí.</w:t>
      </w:r>
    </w:p>
    <w:p w14:paraId="6B6190FA" w14:textId="719EF3F1" w:rsidR="00F617FC" w:rsidRPr="00F617FC" w:rsidRDefault="00F617FC" w:rsidP="00A72F57">
      <w:pPr>
        <w:keepLines/>
        <w:tabs>
          <w:tab w:val="left" w:pos="426"/>
          <w:tab w:val="left" w:pos="1701"/>
        </w:tabs>
        <w:spacing w:line="276" w:lineRule="auto"/>
        <w:ind w:left="357"/>
        <w:jc w:val="both"/>
        <w:rPr>
          <w:rFonts w:ascii="Arial" w:hAnsi="Arial" w:cs="Arial"/>
          <w:sz w:val="20"/>
          <w:szCs w:val="20"/>
        </w:rPr>
      </w:pPr>
      <w:r>
        <w:rPr>
          <w:rFonts w:ascii="Arial" w:hAnsi="Arial" w:cs="Arial"/>
          <w:sz w:val="20"/>
          <w:szCs w:val="20"/>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w:t>
      </w:r>
      <w:r w:rsidR="008B5139">
        <w:rPr>
          <w:rFonts w:ascii="Arial" w:hAnsi="Arial" w:cs="Arial"/>
          <w:sz w:val="20"/>
          <w:szCs w:val="20"/>
        </w:rPr>
        <w:t xml:space="preserve"> veřejných zakázek jsou zohledněny v textu této smlouvy.</w:t>
      </w:r>
    </w:p>
    <w:p w14:paraId="35169C2E" w14:textId="72CD051F" w:rsidR="00203C60" w:rsidRPr="00445E91" w:rsidRDefault="00203C60" w:rsidP="00EA59F1">
      <w:pPr>
        <w:pStyle w:val="Odstavecseseznamem"/>
        <w:numPr>
          <w:ilvl w:val="0"/>
          <w:numId w:val="4"/>
        </w:numPr>
        <w:spacing w:before="240" w:after="240" w:line="276" w:lineRule="auto"/>
        <w:jc w:val="center"/>
        <w:rPr>
          <w:rFonts w:ascii="Arial" w:hAnsi="Arial" w:cs="Arial"/>
          <w:b/>
        </w:rPr>
      </w:pPr>
      <w:r w:rsidRPr="00445E91">
        <w:rPr>
          <w:rFonts w:ascii="Arial" w:hAnsi="Arial" w:cs="Arial"/>
          <w:b/>
        </w:rPr>
        <w:t xml:space="preserve">Předmět </w:t>
      </w:r>
      <w:r w:rsidR="00BE4F38">
        <w:rPr>
          <w:rFonts w:ascii="Arial" w:hAnsi="Arial" w:cs="Arial"/>
          <w:b/>
        </w:rPr>
        <w:t>smlouvy</w:t>
      </w:r>
    </w:p>
    <w:p w14:paraId="3F72538C" w14:textId="7E0E6A62" w:rsidR="00203C60" w:rsidRDefault="00203C60" w:rsidP="00EA59F1">
      <w:pPr>
        <w:keepLines/>
        <w:numPr>
          <w:ilvl w:val="0"/>
          <w:numId w:val="6"/>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 xml:space="preserve">ající zavazuje dodat kupujícímu </w:t>
      </w:r>
      <w:r w:rsidR="005742EC">
        <w:rPr>
          <w:rFonts w:ascii="Arial" w:hAnsi="Arial" w:cs="Arial"/>
          <w:b/>
          <w:bCs/>
          <w:sz w:val="20"/>
          <w:szCs w:val="20"/>
        </w:rPr>
        <w:t>2</w:t>
      </w:r>
      <w:r w:rsidR="00A30C01">
        <w:rPr>
          <w:rFonts w:ascii="Arial" w:hAnsi="Arial" w:cs="Arial"/>
          <w:b/>
          <w:bCs/>
          <w:sz w:val="20"/>
          <w:szCs w:val="20"/>
        </w:rPr>
        <w:t xml:space="preserve"> ks </w:t>
      </w:r>
      <w:r w:rsidR="005742EC">
        <w:rPr>
          <w:rFonts w:ascii="Arial" w:hAnsi="Arial" w:cs="Arial"/>
          <w:b/>
          <w:bCs/>
          <w:sz w:val="20"/>
          <w:szCs w:val="20"/>
        </w:rPr>
        <w:t xml:space="preserve">terapeutického </w:t>
      </w:r>
      <w:proofErr w:type="spellStart"/>
      <w:r w:rsidR="005742EC">
        <w:rPr>
          <w:rFonts w:ascii="Arial" w:hAnsi="Arial" w:cs="Arial"/>
          <w:b/>
          <w:bCs/>
          <w:sz w:val="20"/>
          <w:szCs w:val="20"/>
        </w:rPr>
        <w:t>videoduodenoskopu</w:t>
      </w:r>
      <w:proofErr w:type="spellEnd"/>
      <w:r w:rsidR="00BE4F38">
        <w:rPr>
          <w:rFonts w:ascii="Arial" w:hAnsi="Arial" w:cs="Arial"/>
          <w:b/>
          <w:bCs/>
          <w:sz w:val="20"/>
          <w:szCs w:val="20"/>
        </w:rPr>
        <w:t xml:space="preserve"> včetně příslušenství</w:t>
      </w:r>
      <w:r w:rsidR="00BE4F38">
        <w:rPr>
          <w:rFonts w:ascii="Arial" w:hAnsi="Arial" w:cs="Arial"/>
          <w:sz w:val="20"/>
          <w:szCs w:val="20"/>
        </w:rPr>
        <w:t xml:space="preserve"> (dále také jen „zboží“ či zdravotnický prostředek „ZP“), a to za podmínek stanovených v zadávací dokumentaci kupujícího, pro nadlimitní veřejnou zakázku na dodávky s názvem </w:t>
      </w:r>
      <w:r w:rsidR="00BE4F38" w:rsidRPr="00BE4F38">
        <w:rPr>
          <w:rFonts w:ascii="Arial" w:hAnsi="Arial" w:cs="Arial"/>
          <w:b/>
          <w:bCs/>
          <w:sz w:val="20"/>
          <w:szCs w:val="20"/>
        </w:rPr>
        <w:t>„</w:t>
      </w:r>
      <w:r w:rsidR="005742EC">
        <w:rPr>
          <w:rFonts w:ascii="Arial" w:hAnsi="Arial" w:cs="Arial"/>
          <w:b/>
          <w:bCs/>
          <w:sz w:val="20"/>
          <w:szCs w:val="20"/>
        </w:rPr>
        <w:t xml:space="preserve">Terapeutický </w:t>
      </w:r>
      <w:proofErr w:type="spellStart"/>
      <w:r w:rsidR="005742EC">
        <w:rPr>
          <w:rFonts w:ascii="Arial" w:hAnsi="Arial" w:cs="Arial"/>
          <w:b/>
          <w:bCs/>
          <w:sz w:val="20"/>
          <w:szCs w:val="20"/>
        </w:rPr>
        <w:t>videoduodenoskop</w:t>
      </w:r>
      <w:proofErr w:type="spellEnd"/>
      <w:r w:rsidR="00BE4F38" w:rsidRPr="00BE4F38">
        <w:rPr>
          <w:rFonts w:ascii="Arial" w:hAnsi="Arial" w:cs="Arial"/>
          <w:b/>
          <w:bCs/>
          <w:sz w:val="20"/>
          <w:szCs w:val="20"/>
        </w:rPr>
        <w:t>“</w:t>
      </w:r>
      <w:r w:rsidR="00BE4F38">
        <w:rPr>
          <w:rFonts w:ascii="Arial" w:hAnsi="Arial" w:cs="Arial"/>
          <w:sz w:val="20"/>
          <w:szCs w:val="20"/>
        </w:rPr>
        <w:t xml:space="preserve"> (dále jen „zadávací dokumentace“), nabídce a v této smlouvě. Podrobná specifikace dodávaného zboží je uvedena v Příloze č. 1, která je nedílnou součástí této smlouvy</w:t>
      </w:r>
      <w:r w:rsidR="00667E51">
        <w:rPr>
          <w:rFonts w:ascii="Arial" w:hAnsi="Arial" w:cs="Arial"/>
          <w:sz w:val="20"/>
          <w:szCs w:val="20"/>
        </w:rPr>
        <w:t>.</w:t>
      </w:r>
      <w:r w:rsidR="00BE4F38">
        <w:rPr>
          <w:rFonts w:ascii="Arial" w:hAnsi="Arial" w:cs="Arial"/>
          <w:sz w:val="20"/>
          <w:szCs w:val="20"/>
        </w:rPr>
        <w:t xml:space="preserve"> </w:t>
      </w:r>
    </w:p>
    <w:p w14:paraId="301D4D84" w14:textId="22C58FBF" w:rsidR="00A30C01" w:rsidRPr="00003D51" w:rsidRDefault="00A30C01" w:rsidP="00EA59F1">
      <w:pPr>
        <w:keepLines/>
        <w:numPr>
          <w:ilvl w:val="0"/>
          <w:numId w:val="6"/>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EA59F1">
      <w:pPr>
        <w:keepLines/>
        <w:numPr>
          <w:ilvl w:val="0"/>
          <w:numId w:val="6"/>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EA59F1">
      <w:pPr>
        <w:keepLines/>
        <w:numPr>
          <w:ilvl w:val="0"/>
          <w:numId w:val="6"/>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2C43C2C9" w:rsidR="00B96A7E" w:rsidRPr="007A5A45" w:rsidRDefault="00A132AB" w:rsidP="00EA59F1">
      <w:pPr>
        <w:pStyle w:val="Bezmezer"/>
        <w:numPr>
          <w:ilvl w:val="1"/>
          <w:numId w:val="6"/>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r w:rsidR="002D434D">
        <w:rPr>
          <w:rFonts w:ascii="Arial" w:hAnsi="Arial" w:cs="Arial"/>
          <w:sz w:val="20"/>
          <w:szCs w:val="20"/>
        </w:rPr>
        <w:t xml:space="preserve"> </w:t>
      </w:r>
      <w:r w:rsidR="00004FAB">
        <w:rPr>
          <w:rFonts w:ascii="Arial" w:hAnsi="Arial" w:cs="Arial"/>
          <w:sz w:val="20"/>
          <w:szCs w:val="20"/>
        </w:rPr>
        <w:t>validace,</w:t>
      </w:r>
      <w:r w:rsidR="00B96A7E" w:rsidRPr="007A5A45">
        <w:rPr>
          <w:rFonts w:ascii="Arial" w:hAnsi="Arial" w:cs="Arial"/>
          <w:sz w:val="20"/>
          <w:szCs w:val="20"/>
        </w:rPr>
        <w:t xml:space="preserve"> 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5402F10B" w:rsidR="00B96A7E" w:rsidRPr="007A5A45" w:rsidRDefault="00004FAB" w:rsidP="00EA59F1">
      <w:pPr>
        <w:pStyle w:val="Bezmezer"/>
        <w:numPr>
          <w:ilvl w:val="1"/>
          <w:numId w:val="6"/>
        </w:numPr>
        <w:spacing w:line="276" w:lineRule="auto"/>
        <w:contextualSpacing/>
        <w:jc w:val="both"/>
        <w:rPr>
          <w:rFonts w:ascii="Arial" w:hAnsi="Arial" w:cs="Arial"/>
          <w:sz w:val="20"/>
          <w:szCs w:val="20"/>
        </w:rPr>
      </w:pPr>
      <w:r w:rsidRPr="007A5A45">
        <w:rPr>
          <w:rFonts w:ascii="Arial" w:hAnsi="Arial" w:cs="Arial"/>
          <w:sz w:val="20"/>
          <w:szCs w:val="20"/>
        </w:rPr>
        <w:t xml:space="preserve">provedení </w:t>
      </w:r>
      <w:r w:rsidR="00BE4F38">
        <w:rPr>
          <w:rFonts w:ascii="Arial" w:hAnsi="Arial" w:cs="Arial"/>
          <w:sz w:val="20"/>
          <w:szCs w:val="20"/>
        </w:rPr>
        <w:t>instruktáže/</w:t>
      </w:r>
      <w:r w:rsidRPr="002E3531">
        <w:rPr>
          <w:rFonts w:ascii="Arial" w:hAnsi="Arial" w:cs="Arial"/>
          <w:sz w:val="20"/>
          <w:szCs w:val="20"/>
        </w:rPr>
        <w:t>zaškolení</w:t>
      </w:r>
      <w:r w:rsidR="00BE4F38">
        <w:rPr>
          <w:rFonts w:ascii="Arial" w:hAnsi="Arial" w:cs="Arial"/>
          <w:sz w:val="20"/>
          <w:szCs w:val="20"/>
        </w:rPr>
        <w:t xml:space="preserve"> všech zainteresovaných pracovníků oddělení pro plné uživatelské užívání ZP v souladu se zákonem č. 375/2022 Sb., o zdravotnických prostředcích a diagnostických zdravotnických prostředcích in vitro (dále také jen „o zdravotnických prostředcích“), v platném znění a nařízením Evropského parlamentu a Rady (EU) 2017745 (resp. nařízením Evropského parlamentu a Rady (EU) 2017/746); </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46137D14" w:rsidR="00B96A7E" w:rsidRPr="007A5A45" w:rsidRDefault="00BE4F38" w:rsidP="00EA59F1">
      <w:pPr>
        <w:pStyle w:val="Bezmezer"/>
        <w:numPr>
          <w:ilvl w:val="1"/>
          <w:numId w:val="6"/>
        </w:numPr>
        <w:spacing w:line="276" w:lineRule="auto"/>
        <w:contextualSpacing/>
        <w:jc w:val="both"/>
        <w:rPr>
          <w:rFonts w:ascii="Arial" w:hAnsi="Arial" w:cs="Arial"/>
          <w:sz w:val="20"/>
          <w:szCs w:val="20"/>
        </w:rPr>
      </w:pPr>
      <w:r>
        <w:rPr>
          <w:rFonts w:ascii="Arial" w:hAnsi="Arial" w:cs="Arial"/>
          <w:sz w:val="20"/>
          <w:szCs w:val="20"/>
        </w:rPr>
        <w:t xml:space="preserve">dodání návodu k použití (vydal-li jej výrobce) v českém jazyce 1x v listinné podobě, 1x v elektronické podobě na datovém nosiči (CD, USB </w:t>
      </w:r>
      <w:proofErr w:type="spellStart"/>
      <w:r>
        <w:rPr>
          <w:rFonts w:ascii="Arial" w:hAnsi="Arial" w:cs="Arial"/>
          <w:sz w:val="20"/>
          <w:szCs w:val="20"/>
        </w:rPr>
        <w:t>flash</w:t>
      </w:r>
      <w:proofErr w:type="spellEnd"/>
      <w:r>
        <w:rPr>
          <w:rFonts w:ascii="Arial" w:hAnsi="Arial" w:cs="Arial"/>
          <w:sz w:val="20"/>
          <w:szCs w:val="20"/>
        </w:rPr>
        <w:t xml:space="preserve"> disk). </w:t>
      </w:r>
      <w:r>
        <w:rPr>
          <w:rFonts w:ascii="Arial" w:hAnsi="Arial" w:cs="Arial"/>
          <w:i/>
          <w:iCs/>
          <w:sz w:val="20"/>
          <w:szCs w:val="20"/>
        </w:rPr>
        <w:t>Kupující zde upozorňuje prodávajícího, že návod k použití zdravotnického prostředku je oficiálním materiálem výrobce a jeho verze bude souhlasit s dodávanou verzí zdravotnického prostředku. Tato podmínka se týká i případně dodávaného spotřebního materiálu, je-li zdravotnickým prostředkem, a výrobce k tomuto zdravotnickému prostředku návod či příbalovou informaci vydal</w:t>
      </w:r>
      <w:r w:rsidR="00B96A7E" w:rsidRPr="007A5A45">
        <w:rPr>
          <w:rFonts w:ascii="Arial" w:hAnsi="Arial" w:cs="Arial"/>
          <w:sz w:val="20"/>
          <w:szCs w:val="20"/>
        </w:rPr>
        <w:t xml:space="preserve">; </w:t>
      </w:r>
    </w:p>
    <w:p w14:paraId="75F90C0C" w14:textId="77777777" w:rsidR="00B96A7E" w:rsidRPr="007A5A45" w:rsidRDefault="00B96A7E" w:rsidP="00B96A7E">
      <w:pPr>
        <w:pStyle w:val="Odstavecseseznamem"/>
        <w:rPr>
          <w:rFonts w:ascii="Arial" w:hAnsi="Arial" w:cs="Arial"/>
        </w:rPr>
      </w:pPr>
    </w:p>
    <w:p w14:paraId="56FB210B" w14:textId="41D9CED0" w:rsidR="00325C97" w:rsidRPr="007A5A45" w:rsidRDefault="009F55AF" w:rsidP="00EA59F1">
      <w:pPr>
        <w:pStyle w:val="Bezmezer"/>
        <w:numPr>
          <w:ilvl w:val="1"/>
          <w:numId w:val="6"/>
        </w:numPr>
        <w:spacing w:line="276" w:lineRule="auto"/>
        <w:contextualSpacing/>
        <w:jc w:val="both"/>
        <w:rPr>
          <w:rFonts w:ascii="Arial" w:hAnsi="Arial" w:cs="Arial"/>
          <w:b/>
          <w:bCs/>
          <w:sz w:val="20"/>
          <w:szCs w:val="20"/>
        </w:rPr>
      </w:pPr>
      <w:bookmarkStart w:id="0" w:name="_Hlk115704581"/>
      <w:r>
        <w:rPr>
          <w:rFonts w:ascii="Arial" w:hAnsi="Arial" w:cs="Arial"/>
          <w:sz w:val="20"/>
          <w:szCs w:val="20"/>
        </w:rPr>
        <w:lastRenderedPageBreak/>
        <w:t xml:space="preserve">dodání </w:t>
      </w:r>
      <w:r w:rsidR="00325C97" w:rsidRPr="007A5A45">
        <w:rPr>
          <w:rFonts w:ascii="Arial" w:hAnsi="Arial" w:cs="Arial"/>
          <w:sz w:val="20"/>
          <w:szCs w:val="20"/>
        </w:rPr>
        <w:t>prohlášení o shodě</w:t>
      </w:r>
      <w:r>
        <w:rPr>
          <w:rFonts w:ascii="Arial" w:hAnsi="Arial" w:cs="Arial"/>
          <w:sz w:val="20"/>
          <w:szCs w:val="20"/>
        </w:rPr>
        <w:t xml:space="preserve"> na dodaný ZP a další příslušné dokumentace nezbytné pro provoz v České republice, dle platné legislativy, uvedení třídy dodaného ZP nebo zdravotnického diagnostického prostředku in vitro (IVD), jedná-li se dle legislativy o ZP/IVD;</w:t>
      </w:r>
      <w:bookmarkEnd w:id="0"/>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21979B03" w:rsidR="00B96A7E" w:rsidRDefault="007A4EB5" w:rsidP="00EA59F1">
      <w:pPr>
        <w:pStyle w:val="Bezmezer"/>
        <w:numPr>
          <w:ilvl w:val="1"/>
          <w:numId w:val="6"/>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 xml:space="preserve">ředávací protokol, </w:t>
      </w:r>
      <w:r w:rsidR="009F55AF">
        <w:rPr>
          <w:rFonts w:ascii="Arial" w:hAnsi="Arial" w:cs="Arial"/>
          <w:sz w:val="20"/>
          <w:szCs w:val="20"/>
        </w:rPr>
        <w:t xml:space="preserve">protokol o zaškolení/instruktáži, </w:t>
      </w:r>
      <w:r w:rsidR="00B96A7E" w:rsidRPr="007A5A45">
        <w:rPr>
          <w:rFonts w:ascii="Arial" w:hAnsi="Arial" w:cs="Arial"/>
          <w:sz w:val="20"/>
          <w:szCs w:val="20"/>
        </w:rPr>
        <w:t>záruční a dodací list;</w:t>
      </w:r>
    </w:p>
    <w:p w14:paraId="700045BC" w14:textId="77777777" w:rsidR="009F55AF" w:rsidRDefault="009F55AF" w:rsidP="009F55AF">
      <w:pPr>
        <w:pStyle w:val="Bezmezer"/>
        <w:spacing w:line="276" w:lineRule="auto"/>
        <w:ind w:left="786"/>
        <w:contextualSpacing/>
        <w:jc w:val="both"/>
        <w:rPr>
          <w:rFonts w:ascii="Arial" w:hAnsi="Arial" w:cs="Arial"/>
          <w:sz w:val="20"/>
          <w:szCs w:val="20"/>
        </w:rPr>
      </w:pPr>
    </w:p>
    <w:p w14:paraId="56413F1F" w14:textId="5D7440E3" w:rsidR="009F55AF" w:rsidRDefault="009F55AF" w:rsidP="00EA59F1">
      <w:pPr>
        <w:pStyle w:val="Bezmezer"/>
        <w:numPr>
          <w:ilvl w:val="1"/>
          <w:numId w:val="6"/>
        </w:numPr>
        <w:spacing w:line="276" w:lineRule="auto"/>
        <w:contextualSpacing/>
        <w:jc w:val="both"/>
        <w:rPr>
          <w:rFonts w:ascii="Arial" w:hAnsi="Arial" w:cs="Arial"/>
          <w:sz w:val="20"/>
          <w:szCs w:val="20"/>
        </w:rPr>
      </w:pPr>
      <w:r>
        <w:rPr>
          <w:rFonts w:ascii="Arial" w:hAnsi="Arial" w:cs="Arial"/>
          <w:sz w:val="20"/>
          <w:szCs w:val="20"/>
        </w:rPr>
        <w:t>po dobu záruky provádění bezplatné upgrade zakoupeného/dodaného HW/SW na nejnovější verzi uvolněnou výrobcem k distribuci a bezplatné instalace potřebných bezpečnostních záplat</w:t>
      </w:r>
      <w:r w:rsidR="00667E51">
        <w:rPr>
          <w:rFonts w:ascii="Arial" w:hAnsi="Arial" w:cs="Arial"/>
          <w:sz w:val="20"/>
          <w:szCs w:val="20"/>
        </w:rPr>
        <w:t>, je-li součástí dodávky</w:t>
      </w:r>
      <w:r>
        <w:rPr>
          <w:rFonts w:ascii="Arial" w:hAnsi="Arial" w:cs="Arial"/>
          <w:sz w:val="20"/>
          <w:szCs w:val="20"/>
        </w:rPr>
        <w:t>;</w:t>
      </w:r>
    </w:p>
    <w:p w14:paraId="0798C357" w14:textId="77777777" w:rsidR="009F55AF" w:rsidRDefault="009F55AF" w:rsidP="009F55AF">
      <w:pPr>
        <w:pStyle w:val="Bezmezer"/>
        <w:spacing w:line="276" w:lineRule="auto"/>
        <w:ind w:left="786"/>
        <w:contextualSpacing/>
        <w:jc w:val="both"/>
        <w:rPr>
          <w:rFonts w:ascii="Arial" w:hAnsi="Arial" w:cs="Arial"/>
          <w:sz w:val="20"/>
          <w:szCs w:val="20"/>
        </w:rPr>
      </w:pPr>
    </w:p>
    <w:p w14:paraId="20D0ECFA" w14:textId="6B101748" w:rsidR="009F55AF" w:rsidRPr="007A5A45" w:rsidRDefault="009F55AF" w:rsidP="00EA59F1">
      <w:pPr>
        <w:pStyle w:val="Bezmezer"/>
        <w:numPr>
          <w:ilvl w:val="1"/>
          <w:numId w:val="6"/>
        </w:numPr>
        <w:spacing w:line="276" w:lineRule="auto"/>
        <w:contextualSpacing/>
        <w:jc w:val="both"/>
        <w:rPr>
          <w:rFonts w:ascii="Arial" w:hAnsi="Arial" w:cs="Arial"/>
          <w:sz w:val="20"/>
          <w:szCs w:val="20"/>
        </w:rPr>
      </w:pPr>
      <w:r>
        <w:rPr>
          <w:rFonts w:ascii="Arial" w:hAnsi="Arial" w:cs="Arial"/>
          <w:sz w:val="20"/>
          <w:szCs w:val="20"/>
        </w:rPr>
        <w:t>dodání SW produktů s časově neomezenou licencí včetně bezplatného update/upgrade ovládacího a dalšího software dodaného v době instalace přístroje po celou dobu životnosti zboží</w:t>
      </w:r>
      <w:r w:rsidR="00667E51">
        <w:rPr>
          <w:rFonts w:ascii="Arial" w:hAnsi="Arial" w:cs="Arial"/>
          <w:sz w:val="20"/>
          <w:szCs w:val="20"/>
        </w:rPr>
        <w:t>, jsou-li součástí dodávky</w:t>
      </w:r>
      <w:r>
        <w:rPr>
          <w:rFonts w:ascii="Arial" w:hAnsi="Arial" w:cs="Arial"/>
          <w:sz w:val="20"/>
          <w:szCs w:val="20"/>
        </w:rPr>
        <w: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55FBA4B5" w14:textId="77777777" w:rsidR="000C230B" w:rsidRPr="000C230B" w:rsidRDefault="00D36D42" w:rsidP="00EA59F1">
      <w:pPr>
        <w:pStyle w:val="Bezmezer"/>
        <w:numPr>
          <w:ilvl w:val="1"/>
          <w:numId w:val="6"/>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servisního zabezpečení</w:t>
      </w:r>
      <w:r w:rsidR="000C230B">
        <w:rPr>
          <w:rFonts w:ascii="Arial" w:hAnsi="Arial" w:cs="Arial"/>
          <w:sz w:val="20"/>
          <w:szCs w:val="20"/>
        </w:rPr>
        <w:t>, revizí</w:t>
      </w:r>
      <w:r w:rsidRPr="007A5A45">
        <w:rPr>
          <w:rFonts w:ascii="Arial" w:hAnsi="Arial" w:cs="Arial"/>
          <w:sz w:val="20"/>
          <w:szCs w:val="20"/>
        </w:rPr>
        <w:t xml:space="preserve"> a oprav včetně dodávky </w:t>
      </w:r>
      <w:r w:rsidR="000C230B">
        <w:rPr>
          <w:rFonts w:ascii="Arial" w:hAnsi="Arial" w:cs="Arial"/>
          <w:sz w:val="20"/>
          <w:szCs w:val="20"/>
        </w:rPr>
        <w:t xml:space="preserve">potřebných </w:t>
      </w:r>
      <w:r w:rsidRPr="007A5A45">
        <w:rPr>
          <w:rFonts w:ascii="Arial" w:hAnsi="Arial" w:cs="Arial"/>
          <w:sz w:val="20"/>
          <w:szCs w:val="20"/>
        </w:rPr>
        <w:t xml:space="preserve">náhradních dílů, poskytování uživatelské a další podpory po dobu </w:t>
      </w:r>
      <w:r w:rsidR="000C230B">
        <w:rPr>
          <w:rFonts w:ascii="Arial" w:hAnsi="Arial" w:cs="Arial"/>
          <w:b/>
          <w:bCs/>
          <w:sz w:val="20"/>
          <w:szCs w:val="20"/>
        </w:rPr>
        <w:t>záruky,</w:t>
      </w:r>
    </w:p>
    <w:p w14:paraId="6B3401D0" w14:textId="5F66A920" w:rsidR="000C230B" w:rsidRPr="000C230B" w:rsidRDefault="000C230B" w:rsidP="00EA59F1">
      <w:pPr>
        <w:pStyle w:val="Bezmezer"/>
        <w:numPr>
          <w:ilvl w:val="0"/>
          <w:numId w:val="15"/>
        </w:numPr>
        <w:spacing w:line="276" w:lineRule="auto"/>
        <w:contextualSpacing/>
        <w:jc w:val="both"/>
        <w:rPr>
          <w:rFonts w:ascii="Arial" w:hAnsi="Arial" w:cs="Arial"/>
          <w:b/>
          <w:bCs/>
        </w:rPr>
      </w:pPr>
      <w:r>
        <w:rPr>
          <w:rFonts w:ascii="Arial" w:hAnsi="Arial" w:cs="Arial"/>
          <w:sz w:val="20"/>
          <w:szCs w:val="20"/>
        </w:rPr>
        <w:t>po dobu záruky požaduje kupující bezplatné provedení veškerých kontrol dle příslušných ustanovení zákona č. 375/2022 Sb., o zdravotnických prostředcích, v platném znění, které jsou nezbytné pro provoz zboží (např. BTK) dále všech kontrol předepsaných nebo doporučených výrobcem, nebo vyplývajících z platných právních předpisů (tj. tato cena musí být součástí pořizovací ceny dodávaného předmětu plnění) včetně vystavení příslušných protokolů; pokud je pro provedení bezpečnostně technických kontrol či jakýchkoliv dalších předepsaných testů vyžadován spotřební materiál, je vždy součástí provedení těchto kontrol stejně jako dopravné do sídla kupujícího a zpět a práce technika, a proto tyto položky nemohou být samostatně účtovány; poslední kontroly a další předepsané testy musí být prodávajícím provedeny nejdříve 1 kalendářní měsíc před uplynutím záruční lhůty,</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C3C5CAC" w14:textId="6A3CF900" w:rsidR="000C230B" w:rsidRDefault="000C230B" w:rsidP="00EA59F1">
      <w:pPr>
        <w:pStyle w:val="Bezmezer"/>
        <w:numPr>
          <w:ilvl w:val="1"/>
          <w:numId w:val="6"/>
        </w:numPr>
        <w:spacing w:after="240" w:line="276" w:lineRule="auto"/>
        <w:ind w:left="782" w:hanging="357"/>
        <w:jc w:val="both"/>
        <w:rPr>
          <w:rFonts w:ascii="Arial" w:hAnsi="Arial" w:cs="Arial"/>
          <w:sz w:val="20"/>
          <w:szCs w:val="20"/>
        </w:rPr>
      </w:pPr>
      <w:r>
        <w:rPr>
          <w:rFonts w:ascii="Arial" w:hAnsi="Arial" w:cs="Arial"/>
          <w:sz w:val="20"/>
          <w:szCs w:val="20"/>
        </w:rPr>
        <w:t>dodané zboží, SW produkty a prováděné činnosti včetně BTK a servisu musí vyhovovat všem ustanovením zákona č. 375/2022 Sb., o zdravotnických prostředcích, v platném znění, nařízení Evropské komise a Rady (EU) 2016/679 – obecné nařízení o ochraně osobních údajů (dále jen „GDPR“) a nařízení Evropského parlamentu a Rady (EU) 2017/745 o zdravotnických prostředcích, resp. nařízení Evropského parlamentu a Rady (EU) 2017/746.</w:t>
      </w:r>
    </w:p>
    <w:p w14:paraId="570DCA9C" w14:textId="00732418" w:rsidR="00F101D4" w:rsidRDefault="007A4EB5" w:rsidP="00EA59F1">
      <w:pPr>
        <w:pStyle w:val="Bezmezer"/>
        <w:numPr>
          <w:ilvl w:val="1"/>
          <w:numId w:val="6"/>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1017FB7F" w14:textId="58AC2B8F" w:rsidR="000C230B" w:rsidRPr="007A5A45" w:rsidRDefault="005F4BA7" w:rsidP="00EA59F1">
      <w:pPr>
        <w:pStyle w:val="Bezmezer"/>
        <w:numPr>
          <w:ilvl w:val="1"/>
          <w:numId w:val="6"/>
        </w:numPr>
        <w:spacing w:after="240" w:line="276" w:lineRule="auto"/>
        <w:ind w:left="782" w:hanging="357"/>
        <w:jc w:val="both"/>
        <w:rPr>
          <w:rFonts w:ascii="Arial" w:hAnsi="Arial" w:cs="Arial"/>
          <w:sz w:val="20"/>
          <w:szCs w:val="20"/>
        </w:rPr>
      </w:pPr>
      <w:r>
        <w:rPr>
          <w:rFonts w:ascii="Arial" w:hAnsi="Arial" w:cs="Arial"/>
          <w:sz w:val="20"/>
          <w:szCs w:val="20"/>
        </w:rPr>
        <w:t>v</w:t>
      </w:r>
      <w:r w:rsidR="000C230B">
        <w:rPr>
          <w:rFonts w:ascii="Arial" w:hAnsi="Arial" w:cs="Arial"/>
          <w:sz w:val="20"/>
          <w:szCs w:val="20"/>
        </w:rPr>
        <w:t>eškeré práce vyplývající ze zadávací dokumentace, které jsou nezbytné k řádnému dokončení a předání předmětu veřejné zakázky; součástí nabídkové ceny musí být i práce a činnosti, které nejsou v zadávací dokumentaci explicitně uvedeny, ale které prodávající musí s ohledem na jím nabízený předmět veřejné zakázky a jeho řádnou a úplnou realizaci provést k dosažení požadovaného cílového stavu kupujícího.</w:t>
      </w:r>
    </w:p>
    <w:p w14:paraId="705A4A1A" w14:textId="6C41BEB1" w:rsidR="00203C60" w:rsidRPr="00445E91" w:rsidRDefault="00DF3F15" w:rsidP="00EA59F1">
      <w:pPr>
        <w:pStyle w:val="Odstavecseseznamem"/>
        <w:numPr>
          <w:ilvl w:val="0"/>
          <w:numId w:val="4"/>
        </w:numPr>
        <w:spacing w:before="240" w:after="240" w:line="276" w:lineRule="auto"/>
        <w:jc w:val="center"/>
        <w:rPr>
          <w:rFonts w:ascii="Arial" w:hAnsi="Arial" w:cs="Arial"/>
          <w:b/>
        </w:rPr>
      </w:pPr>
      <w:r>
        <w:rPr>
          <w:rFonts w:ascii="Arial" w:hAnsi="Arial" w:cs="Arial"/>
          <w:b/>
        </w:rPr>
        <w:t>Kupní cena</w:t>
      </w:r>
    </w:p>
    <w:p w14:paraId="0F7B643F" w14:textId="24EAED96" w:rsidR="00667E51" w:rsidRPr="00667E51" w:rsidRDefault="00667E51" w:rsidP="00EA59F1">
      <w:pPr>
        <w:keepLines/>
        <w:numPr>
          <w:ilvl w:val="0"/>
          <w:numId w:val="7"/>
        </w:numPr>
        <w:tabs>
          <w:tab w:val="left" w:pos="426"/>
          <w:tab w:val="left" w:pos="1701"/>
        </w:tabs>
        <w:spacing w:line="360" w:lineRule="auto"/>
        <w:ind w:left="357" w:hanging="357"/>
        <w:jc w:val="both"/>
        <w:rPr>
          <w:rFonts w:ascii="Arial" w:hAnsi="Arial" w:cs="Arial"/>
          <w:b/>
          <w:bCs/>
          <w:sz w:val="20"/>
          <w:szCs w:val="20"/>
        </w:rPr>
      </w:pPr>
      <w:r>
        <w:rPr>
          <w:rFonts w:ascii="Arial" w:hAnsi="Arial" w:cs="Arial"/>
          <w:sz w:val="20"/>
          <w:szCs w:val="20"/>
        </w:rPr>
        <w:t>Prodávající a kupující se dohodli, že předmět smlouvy uvedený v článku III. této smlouvy prodávající dodá kupujícímu za celkovou kupní cenu:</w:t>
      </w:r>
    </w:p>
    <w:p w14:paraId="52B07062" w14:textId="7F4AD9C6" w:rsidR="00667E51" w:rsidRDefault="00667E51" w:rsidP="00667E51">
      <w:pPr>
        <w:keepLines/>
        <w:tabs>
          <w:tab w:val="left" w:pos="426"/>
          <w:tab w:val="left" w:pos="1701"/>
        </w:tabs>
        <w:spacing w:line="360" w:lineRule="auto"/>
        <w:ind w:left="357"/>
        <w:jc w:val="both"/>
        <w:rPr>
          <w:rFonts w:ascii="Arial" w:hAnsi="Arial" w:cs="Arial"/>
          <w:b/>
          <w:bCs/>
          <w:sz w:val="20"/>
          <w:szCs w:val="20"/>
          <w:highlight w:val="cyan"/>
        </w:rPr>
      </w:pPr>
      <w:r>
        <w:rPr>
          <w:rFonts w:ascii="Arial" w:hAnsi="Arial" w:cs="Arial"/>
          <w:b/>
          <w:bCs/>
          <w:sz w:val="20"/>
          <w:szCs w:val="20"/>
          <w:highlight w:val="cyan"/>
        </w:rPr>
        <w:t>_______</w:t>
      </w:r>
      <w:r w:rsidR="00ED5FBB" w:rsidRPr="00DF3F15">
        <w:rPr>
          <w:rFonts w:ascii="Arial" w:hAnsi="Arial" w:cs="Arial"/>
          <w:b/>
          <w:bCs/>
          <w:sz w:val="20"/>
          <w:szCs w:val="20"/>
          <w:highlight w:val="cyan"/>
        </w:rPr>
        <w:t>________ Kč bez</w:t>
      </w:r>
      <w:r>
        <w:rPr>
          <w:rFonts w:ascii="Arial" w:hAnsi="Arial" w:cs="Arial"/>
          <w:b/>
          <w:bCs/>
          <w:sz w:val="20"/>
          <w:szCs w:val="20"/>
          <w:highlight w:val="cyan"/>
        </w:rPr>
        <w:t xml:space="preserve"> DPH</w:t>
      </w:r>
    </w:p>
    <w:p w14:paraId="074B4B1D" w14:textId="132F5418" w:rsidR="00667E51" w:rsidRDefault="00667E51" w:rsidP="00667E51">
      <w:pPr>
        <w:keepLines/>
        <w:tabs>
          <w:tab w:val="left" w:pos="426"/>
          <w:tab w:val="left" w:pos="1701"/>
        </w:tabs>
        <w:spacing w:line="360" w:lineRule="auto"/>
        <w:ind w:left="357"/>
        <w:jc w:val="both"/>
        <w:rPr>
          <w:rFonts w:ascii="Arial" w:hAnsi="Arial" w:cs="Arial"/>
          <w:b/>
          <w:bCs/>
          <w:sz w:val="20"/>
          <w:szCs w:val="20"/>
          <w:highlight w:val="cyan"/>
        </w:rPr>
      </w:pPr>
      <w:r>
        <w:rPr>
          <w:rFonts w:ascii="Arial" w:hAnsi="Arial" w:cs="Arial"/>
          <w:b/>
          <w:bCs/>
          <w:sz w:val="20"/>
          <w:szCs w:val="20"/>
          <w:highlight w:val="cyan"/>
        </w:rPr>
        <w:t>DPH: _____</w:t>
      </w:r>
      <w:r w:rsidR="00ED5FBB" w:rsidRPr="00DF3F15">
        <w:rPr>
          <w:rFonts w:ascii="Arial" w:hAnsi="Arial" w:cs="Arial"/>
          <w:b/>
          <w:bCs/>
          <w:sz w:val="20"/>
          <w:szCs w:val="20"/>
          <w:highlight w:val="cyan"/>
        </w:rPr>
        <w:t xml:space="preserve">_____ </w:t>
      </w:r>
      <w:r>
        <w:rPr>
          <w:rFonts w:ascii="Arial" w:hAnsi="Arial" w:cs="Arial"/>
          <w:b/>
          <w:bCs/>
          <w:sz w:val="20"/>
          <w:szCs w:val="20"/>
          <w:highlight w:val="cyan"/>
        </w:rPr>
        <w:t>Kč (sazba DPH: .…</w:t>
      </w:r>
      <w:r w:rsidR="00ED5FBB" w:rsidRPr="00DF3F15">
        <w:rPr>
          <w:rFonts w:ascii="Arial" w:hAnsi="Arial" w:cs="Arial"/>
          <w:b/>
          <w:bCs/>
          <w:sz w:val="20"/>
          <w:szCs w:val="20"/>
          <w:highlight w:val="cyan"/>
        </w:rPr>
        <w:t>%</w:t>
      </w:r>
      <w:r>
        <w:rPr>
          <w:rFonts w:ascii="Arial" w:hAnsi="Arial" w:cs="Arial"/>
          <w:b/>
          <w:bCs/>
          <w:sz w:val="20"/>
          <w:szCs w:val="20"/>
          <w:highlight w:val="cyan"/>
        </w:rPr>
        <w:t>)</w:t>
      </w:r>
    </w:p>
    <w:p w14:paraId="6DD6A89F" w14:textId="1C93E85A" w:rsidR="0016475A" w:rsidRPr="00DF3F15" w:rsidRDefault="00667E51" w:rsidP="00667E51">
      <w:pPr>
        <w:keepLines/>
        <w:tabs>
          <w:tab w:val="left" w:pos="426"/>
          <w:tab w:val="left" w:pos="1701"/>
        </w:tabs>
        <w:spacing w:line="360" w:lineRule="auto"/>
        <w:ind w:left="357"/>
        <w:jc w:val="both"/>
        <w:rPr>
          <w:rFonts w:ascii="Arial" w:hAnsi="Arial" w:cs="Arial"/>
          <w:b/>
          <w:bCs/>
          <w:sz w:val="20"/>
          <w:szCs w:val="20"/>
        </w:rPr>
      </w:pPr>
      <w:r>
        <w:rPr>
          <w:rFonts w:ascii="Arial" w:hAnsi="Arial" w:cs="Arial"/>
          <w:b/>
          <w:bCs/>
          <w:sz w:val="20"/>
          <w:szCs w:val="20"/>
          <w:highlight w:val="cyan"/>
        </w:rPr>
        <w:t>_______________ Kč vč. DPH</w:t>
      </w:r>
    </w:p>
    <w:p w14:paraId="3682D92A" w14:textId="412078AA" w:rsidR="00A61E39" w:rsidRDefault="00A61E39" w:rsidP="00A61E39">
      <w:pPr>
        <w:keepLines/>
        <w:tabs>
          <w:tab w:val="left" w:pos="426"/>
          <w:tab w:val="left" w:pos="1701"/>
        </w:tabs>
        <w:spacing w:line="276" w:lineRule="auto"/>
        <w:ind w:left="357"/>
        <w:jc w:val="both"/>
        <w:rPr>
          <w:rFonts w:ascii="Arial" w:hAnsi="Arial" w:cs="Arial"/>
          <w:sz w:val="20"/>
          <w:szCs w:val="20"/>
        </w:rPr>
      </w:pPr>
      <w:r w:rsidRPr="00445E91">
        <w:rPr>
          <w:rFonts w:ascii="Arial" w:hAnsi="Arial" w:cs="Arial"/>
          <w:sz w:val="20"/>
          <w:szCs w:val="20"/>
        </w:rPr>
        <w:lastRenderedPageBreak/>
        <w:t>Sjednaná kupní cena zahrnuje veškeré nutné náklady, jejichž vynaložení prodávající předpokládá při plnění předmětu zakázky, a to včetně rizik, zisků, dopravy a pojištění pro transport, poplatků, odstranění veškerých případných vad zjištěných při předání a převzetí předmětu koupě, záručního servisu</w:t>
      </w:r>
      <w:r>
        <w:rPr>
          <w:rFonts w:ascii="Arial" w:hAnsi="Arial" w:cs="Arial"/>
          <w:sz w:val="20"/>
          <w:szCs w:val="20"/>
        </w:rPr>
        <w:t xml:space="preserve"> včetně vyžadovaných technických kontrol a revizí</w:t>
      </w:r>
      <w:r w:rsidRPr="00445E91">
        <w:rPr>
          <w:rFonts w:ascii="Arial" w:hAnsi="Arial" w:cs="Arial"/>
          <w:sz w:val="20"/>
          <w:szCs w:val="20"/>
        </w:rPr>
        <w:t>, požadované dokumentace a dokladů, seznámení s funkcionalitami, obsluhou a budoucím provozem dodávaných přístrojů, vedlejších nákladů (např. kursových vlivů, obecného vývoje cen) apod</w:t>
      </w:r>
      <w:r>
        <w:rPr>
          <w:rFonts w:ascii="Arial" w:hAnsi="Arial" w:cs="Arial"/>
          <w:sz w:val="20"/>
          <w:szCs w:val="20"/>
        </w:rPr>
        <w:t>.</w:t>
      </w:r>
    </w:p>
    <w:p w14:paraId="486D214D" w14:textId="77777777" w:rsidR="00A61E39" w:rsidRPr="0016475A" w:rsidRDefault="00A61E39" w:rsidP="00A61E39">
      <w:pPr>
        <w:keepLines/>
        <w:tabs>
          <w:tab w:val="left" w:pos="426"/>
          <w:tab w:val="left" w:pos="1701"/>
        </w:tabs>
        <w:spacing w:line="276" w:lineRule="auto"/>
        <w:ind w:left="357"/>
        <w:jc w:val="both"/>
        <w:rPr>
          <w:rFonts w:ascii="Arial" w:hAnsi="Arial" w:cs="Arial"/>
          <w:sz w:val="20"/>
          <w:szCs w:val="20"/>
        </w:rPr>
      </w:pPr>
    </w:p>
    <w:p w14:paraId="205876A4" w14:textId="6DB612B1" w:rsidR="00A61E39" w:rsidRDefault="00217F05" w:rsidP="00EA59F1">
      <w:pPr>
        <w:keepLines/>
        <w:numPr>
          <w:ilvl w:val="0"/>
          <w:numId w:val="7"/>
        </w:numPr>
        <w:tabs>
          <w:tab w:val="left" w:pos="426"/>
          <w:tab w:val="left" w:pos="1701"/>
        </w:tabs>
        <w:spacing w:before="240" w:after="240" w:line="276" w:lineRule="auto"/>
        <w:ind w:left="357" w:hanging="357"/>
        <w:jc w:val="both"/>
        <w:rPr>
          <w:rFonts w:ascii="Arial" w:hAnsi="Arial" w:cs="Arial"/>
          <w:sz w:val="20"/>
          <w:szCs w:val="20"/>
        </w:rPr>
      </w:pPr>
      <w:r>
        <w:rPr>
          <w:rFonts w:ascii="Arial" w:hAnsi="Arial" w:cs="Arial"/>
          <w:sz w:val="20"/>
          <w:szCs w:val="20"/>
        </w:rPr>
        <w:t>Celkovou a pro účely fakturace rozhodnou cenou se rozumí cena včetně DPH.</w:t>
      </w:r>
    </w:p>
    <w:p w14:paraId="61206378" w14:textId="671FDA86" w:rsidR="00E5660D" w:rsidRDefault="00E5660D" w:rsidP="00EA59F1">
      <w:pPr>
        <w:keepLines/>
        <w:numPr>
          <w:ilvl w:val="0"/>
          <w:numId w:val="7"/>
        </w:numPr>
        <w:tabs>
          <w:tab w:val="left" w:pos="426"/>
          <w:tab w:val="left" w:pos="1701"/>
        </w:tabs>
        <w:spacing w:before="240" w:after="240" w:line="276" w:lineRule="auto"/>
        <w:ind w:left="357" w:hanging="357"/>
        <w:jc w:val="both"/>
        <w:rPr>
          <w:rFonts w:ascii="Arial" w:hAnsi="Arial" w:cs="Arial"/>
          <w:sz w:val="20"/>
          <w:szCs w:val="20"/>
        </w:rPr>
      </w:pPr>
      <w:r>
        <w:rPr>
          <w:rFonts w:ascii="Arial" w:hAnsi="Arial" w:cs="Arial"/>
          <w:sz w:val="20"/>
          <w:szCs w:val="20"/>
        </w:rPr>
        <w:t>Dodané zboží – v příloze č. 1 specifikované zboží, bude kompletní a minimálně vybaveno takovým příslušenstvím (SW, kabely, licence a další), které umožní bez dalšího doplňování okamžité provádění všech výkonů, které jsou kupujícím v zadávací dokumentaci specifikovány.</w:t>
      </w:r>
    </w:p>
    <w:p w14:paraId="1BA5A161" w14:textId="42DA9E02" w:rsidR="00E5660D" w:rsidRPr="00E5660D" w:rsidRDefault="00E5660D" w:rsidP="00E5660D">
      <w:pPr>
        <w:keepLines/>
        <w:tabs>
          <w:tab w:val="left" w:pos="426"/>
          <w:tab w:val="left" w:pos="1701"/>
        </w:tabs>
        <w:spacing w:before="240" w:after="240" w:line="276" w:lineRule="auto"/>
        <w:jc w:val="center"/>
        <w:rPr>
          <w:rFonts w:ascii="Arial" w:hAnsi="Arial" w:cs="Arial"/>
          <w:b/>
          <w:bCs/>
          <w:sz w:val="20"/>
          <w:szCs w:val="20"/>
        </w:rPr>
      </w:pPr>
      <w:r>
        <w:rPr>
          <w:rFonts w:ascii="Arial" w:hAnsi="Arial" w:cs="Arial"/>
          <w:b/>
          <w:bCs/>
          <w:sz w:val="20"/>
          <w:szCs w:val="20"/>
        </w:rPr>
        <w:t>V.</w:t>
      </w:r>
      <w:r>
        <w:rPr>
          <w:rFonts w:ascii="Arial" w:hAnsi="Arial" w:cs="Arial"/>
          <w:b/>
          <w:bCs/>
          <w:sz w:val="20"/>
          <w:szCs w:val="20"/>
        </w:rPr>
        <w:tab/>
        <w:t>Fakturace, platební podmínky</w:t>
      </w:r>
    </w:p>
    <w:p w14:paraId="1D36A7BA" w14:textId="2EE80E6C" w:rsidR="00E5660D" w:rsidRDefault="00E5660D" w:rsidP="00EA59F1">
      <w:pPr>
        <w:keepLines/>
        <w:numPr>
          <w:ilvl w:val="0"/>
          <w:numId w:val="16"/>
        </w:numPr>
        <w:tabs>
          <w:tab w:val="left" w:pos="426"/>
          <w:tab w:val="left" w:pos="1701"/>
        </w:tabs>
        <w:spacing w:before="120" w:after="120" w:line="276" w:lineRule="auto"/>
        <w:ind w:left="357" w:hanging="357"/>
        <w:jc w:val="both"/>
        <w:rPr>
          <w:rFonts w:ascii="Arial" w:hAnsi="Arial" w:cs="Arial"/>
          <w:sz w:val="20"/>
          <w:szCs w:val="20"/>
        </w:rPr>
      </w:pPr>
      <w:r>
        <w:rPr>
          <w:rFonts w:ascii="Arial" w:hAnsi="Arial" w:cs="Arial"/>
          <w:sz w:val="20"/>
          <w:szCs w:val="20"/>
        </w:rPr>
        <w:t xml:space="preserve">Kupní cena za dodání zboží uvedená v čl. IV. odst. 1) této smlouvy bude zaplacena kupujícím po řádném předání zboží dle čl. III. a VI. této smlouvy na základě daňového dokladu – faktury vystavené prodávajícím. </w:t>
      </w:r>
    </w:p>
    <w:p w14:paraId="51927F54" w14:textId="77777777" w:rsidR="00E72690" w:rsidRPr="00E5660D" w:rsidRDefault="00203C60" w:rsidP="00EA59F1">
      <w:pPr>
        <w:keepLines/>
        <w:numPr>
          <w:ilvl w:val="0"/>
          <w:numId w:val="16"/>
        </w:numPr>
        <w:tabs>
          <w:tab w:val="left" w:pos="426"/>
          <w:tab w:val="left" w:pos="1701"/>
        </w:tabs>
        <w:spacing w:before="120" w:after="120" w:line="276" w:lineRule="auto"/>
        <w:ind w:left="357" w:hanging="357"/>
        <w:jc w:val="both"/>
        <w:rPr>
          <w:rFonts w:ascii="Arial" w:hAnsi="Arial" w:cs="Arial"/>
          <w:sz w:val="20"/>
          <w:szCs w:val="20"/>
        </w:rPr>
      </w:pPr>
      <w:r w:rsidRPr="00E5660D">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E5660D">
        <w:rPr>
          <w:rFonts w:ascii="Arial" w:hAnsi="Arial" w:cs="Arial"/>
          <w:sz w:val="20"/>
          <w:szCs w:val="20"/>
        </w:rPr>
        <w:t xml:space="preserve"> celého</w:t>
      </w:r>
      <w:r w:rsidRPr="00E5660D">
        <w:rPr>
          <w:rFonts w:ascii="Arial" w:hAnsi="Arial" w:cs="Arial"/>
          <w:sz w:val="20"/>
          <w:szCs w:val="20"/>
        </w:rPr>
        <w:t xml:space="preserve"> </w:t>
      </w:r>
      <w:r w:rsidR="009161DB" w:rsidRPr="00E5660D">
        <w:rPr>
          <w:rFonts w:ascii="Arial" w:hAnsi="Arial" w:cs="Arial"/>
          <w:sz w:val="20"/>
          <w:szCs w:val="20"/>
        </w:rPr>
        <w:t>předmětu koupě.</w:t>
      </w:r>
    </w:p>
    <w:p w14:paraId="7C2B966C" w14:textId="70820432" w:rsidR="005A649C" w:rsidRPr="00445E91" w:rsidRDefault="00E72690"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w:t>
      </w:r>
    </w:p>
    <w:p w14:paraId="6D59BD17" w14:textId="45B21C4F" w:rsidR="0044193A" w:rsidRPr="0044193A" w:rsidRDefault="005A649C"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r w:rsidR="0044193A">
        <w:rPr>
          <w:rFonts w:ascii="Arial" w:hAnsi="Arial" w:cs="Arial"/>
          <w:sz w:val="20"/>
          <w:szCs w:val="20"/>
        </w:rPr>
        <w:t xml:space="preserve"> </w:t>
      </w:r>
      <w:r w:rsidR="0044193A" w:rsidRPr="0031482A">
        <w:rPr>
          <w:rFonts w:ascii="Arial" w:hAnsi="Arial" w:cs="Arial"/>
          <w:b/>
          <w:bCs/>
          <w:sz w:val="20"/>
          <w:szCs w:val="20"/>
        </w:rPr>
        <w:t>Faktura musí dále obsahovat název a číslo dotačního projektu</w:t>
      </w:r>
      <w:r w:rsidR="0044193A" w:rsidRPr="0044193A">
        <w:rPr>
          <w:rFonts w:ascii="Arial" w:hAnsi="Arial" w:cs="Arial"/>
          <w:sz w:val="20"/>
          <w:szCs w:val="20"/>
        </w:rPr>
        <w:t>.</w:t>
      </w:r>
    </w:p>
    <w:p w14:paraId="610163EA" w14:textId="37A9C09B" w:rsidR="005A649C" w:rsidRDefault="005A649C"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548DDDE2" w:rsidR="000F2B39" w:rsidRDefault="005A649C"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je povinen uchovávat veškeré originály účetních dokladů v souladu se zákonem č. 563/1991 Sb., o účetnictví, v platném znění, po dobu 10 let.</w:t>
      </w:r>
    </w:p>
    <w:p w14:paraId="6075B1B1" w14:textId="356FB5F2" w:rsidR="006E34F7" w:rsidRDefault="006E34F7" w:rsidP="00EA59F1">
      <w:pPr>
        <w:keepLines/>
        <w:numPr>
          <w:ilvl w:val="0"/>
          <w:numId w:val="16"/>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prohlašuje, že ke dni uzavření smlouvy není veden v registru nespolehlivých plátců daně z přidané hodnoty a ani mu nejsou známy žádné skutečnosti, na základě kterých by s ním správce daně mohl zahájit řízení o prohlášení za nespolehlivého plátce daně dle § 106a zákona č. 235/2004 Sb., o dani z přidané hodnoty.</w:t>
      </w:r>
    </w:p>
    <w:p w14:paraId="3CE4F7F6" w14:textId="1888CF39" w:rsidR="006E34F7" w:rsidRDefault="006E34F7" w:rsidP="006E34F7">
      <w:pPr>
        <w:keepLines/>
        <w:tabs>
          <w:tab w:val="left" w:pos="426"/>
          <w:tab w:val="left" w:pos="1701"/>
        </w:tabs>
        <w:spacing w:after="240" w:line="276" w:lineRule="auto"/>
        <w:ind w:left="360" w:right="1"/>
        <w:jc w:val="both"/>
        <w:rPr>
          <w:rFonts w:ascii="Arial" w:hAnsi="Arial" w:cs="Arial"/>
          <w:sz w:val="20"/>
          <w:szCs w:val="20"/>
        </w:rPr>
      </w:pPr>
      <w:r>
        <w:rPr>
          <w:rFonts w:ascii="Arial" w:hAnsi="Arial" w:cs="Arial"/>
          <w:sz w:val="20"/>
          <w:szCs w:val="20"/>
        </w:rPr>
        <w:lastRenderedPageBreak/>
        <w:t>Kupující, jako příjemce zdanitelného plnění, je oprávněn, v případě, že prodávající je v okamžiku uskutečnění zdanitelného plnění veden v registru nespolehlivých plátců daně z přidané hodnoty, uhradit částku odpovídající výši daně z přidané hodnoty na účet správce daně za prodávajícího. Uhrazení částky odpovídající výši daně z přidané hodnoty na účet správce daně za prodávajícího bude považováno v tomto rozsahu za splnění závazku kupujícího uhradit sjednanou cenu prodávajícímu.</w:t>
      </w:r>
    </w:p>
    <w:p w14:paraId="0308F9D7" w14:textId="4EA500D3" w:rsidR="00203C60" w:rsidRPr="007A5A45" w:rsidRDefault="00903BBA" w:rsidP="00EA59F1">
      <w:pPr>
        <w:pStyle w:val="Odstavecseseznamem"/>
        <w:numPr>
          <w:ilvl w:val="0"/>
          <w:numId w:val="4"/>
        </w:numPr>
        <w:spacing w:before="240" w:after="240" w:line="276" w:lineRule="auto"/>
        <w:jc w:val="center"/>
        <w:rPr>
          <w:rFonts w:ascii="Arial" w:hAnsi="Arial" w:cs="Arial"/>
          <w:b/>
        </w:rPr>
      </w:pPr>
      <w:r>
        <w:rPr>
          <w:rFonts w:ascii="Arial" w:hAnsi="Arial" w:cs="Arial"/>
          <w:b/>
        </w:rPr>
        <w:t>Doba plnění</w:t>
      </w:r>
      <w:r w:rsidR="00203C60" w:rsidRPr="007A5A45">
        <w:rPr>
          <w:rFonts w:ascii="Arial" w:hAnsi="Arial" w:cs="Arial"/>
          <w:b/>
        </w:rPr>
        <w:t xml:space="preserve"> </w:t>
      </w:r>
      <w:r w:rsidR="007F0A81" w:rsidRPr="007A5A45">
        <w:rPr>
          <w:rFonts w:ascii="Arial" w:hAnsi="Arial" w:cs="Arial"/>
          <w:b/>
        </w:rPr>
        <w:t>a místo dodávky</w:t>
      </w:r>
    </w:p>
    <w:p w14:paraId="0A654DA1" w14:textId="68D8A0C8" w:rsidR="00203C60" w:rsidRDefault="00203C60" w:rsidP="00EA59F1">
      <w:pPr>
        <w:keepLines/>
        <w:numPr>
          <w:ilvl w:val="0"/>
          <w:numId w:val="8"/>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 xml:space="preserve">Prodávající se zavazuje dodat </w:t>
      </w:r>
      <w:r w:rsidR="00FF7435">
        <w:rPr>
          <w:rFonts w:ascii="Arial" w:hAnsi="Arial" w:cs="Arial"/>
          <w:sz w:val="20"/>
          <w:szCs w:val="20"/>
        </w:rPr>
        <w:t>zboží</w:t>
      </w:r>
      <w:r w:rsidRPr="007A5A45">
        <w:rPr>
          <w:rFonts w:ascii="Arial" w:hAnsi="Arial" w:cs="Arial"/>
          <w:sz w:val="20"/>
          <w:szCs w:val="20"/>
        </w:rPr>
        <w:t xml:space="preserve">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této smlouvy</w:t>
      </w:r>
      <w:r w:rsidR="00FF7435">
        <w:rPr>
          <w:rFonts w:ascii="Arial" w:hAnsi="Arial" w:cs="Arial"/>
          <w:sz w:val="20"/>
          <w:szCs w:val="20"/>
        </w:rPr>
        <w:t>, a to včetně uvedení do provozu, předvedení funkčnosti, provedení všech předepsaných zkoušek a testů a zaškolení/instruktáž odborného personálu</w:t>
      </w:r>
      <w:r w:rsidR="009161DB" w:rsidRPr="007A5A45">
        <w:rPr>
          <w:rFonts w:ascii="Arial" w:hAnsi="Arial" w:cs="Arial"/>
          <w:sz w:val="20"/>
          <w:szCs w:val="20"/>
        </w:rPr>
        <w:t xml:space="preserve">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742EC">
        <w:rPr>
          <w:rFonts w:ascii="Arial" w:hAnsi="Arial" w:cs="Arial"/>
          <w:b/>
          <w:bCs/>
          <w:sz w:val="20"/>
          <w:szCs w:val="20"/>
        </w:rPr>
        <w:t>6</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w:t>
      </w:r>
      <w:r w:rsidR="005742EC">
        <w:rPr>
          <w:rFonts w:ascii="Arial" w:hAnsi="Arial" w:cs="Arial"/>
          <w:sz w:val="20"/>
          <w:szCs w:val="20"/>
        </w:rPr>
        <w:t xml:space="preserve">od prokazatelného obdržení výzvy, kterou odešle kupující nejdříve po nabytí účinnosti kupní smlouvy. </w:t>
      </w:r>
    </w:p>
    <w:p w14:paraId="6B5FC685" w14:textId="3C4FB038" w:rsidR="00203C60" w:rsidRPr="00ED5FBB" w:rsidRDefault="00203C60" w:rsidP="00EA59F1">
      <w:pPr>
        <w:keepLines/>
        <w:numPr>
          <w:ilvl w:val="0"/>
          <w:numId w:val="8"/>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182FAB">
        <w:rPr>
          <w:rFonts w:ascii="Arial" w:hAnsi="Arial" w:cs="Arial"/>
          <w:sz w:val="20"/>
          <w:szCs w:val="20"/>
        </w:rPr>
        <w:t>Oblastní nemocnice Náchod a.s.</w:t>
      </w:r>
      <w:r w:rsidR="00887F9A">
        <w:rPr>
          <w:rFonts w:ascii="Arial" w:hAnsi="Arial" w:cs="Arial"/>
          <w:sz w:val="20"/>
          <w:szCs w:val="20"/>
        </w:rPr>
        <w:t xml:space="preserve">, </w:t>
      </w:r>
      <w:r w:rsidR="00887F9A" w:rsidRPr="00ED5FBB">
        <w:rPr>
          <w:rFonts w:ascii="Arial" w:hAnsi="Arial" w:cs="Arial"/>
          <w:sz w:val="20"/>
          <w:szCs w:val="20"/>
        </w:rPr>
        <w:t>Purkyňova 446, Náchod</w:t>
      </w:r>
      <w:r w:rsidR="00DF46CB">
        <w:rPr>
          <w:rFonts w:ascii="Arial" w:hAnsi="Arial" w:cs="Arial"/>
          <w:sz w:val="20"/>
          <w:szCs w:val="20"/>
        </w:rPr>
        <w:t>,</w:t>
      </w:r>
      <w:r w:rsidR="00217F05">
        <w:rPr>
          <w:rFonts w:ascii="Arial" w:hAnsi="Arial" w:cs="Arial"/>
          <w:sz w:val="20"/>
          <w:szCs w:val="20"/>
        </w:rPr>
        <w:t xml:space="preserve"> </w:t>
      </w:r>
      <w:r w:rsidR="005742EC">
        <w:rPr>
          <w:rFonts w:ascii="Arial" w:hAnsi="Arial" w:cs="Arial"/>
          <w:sz w:val="20"/>
          <w:szCs w:val="20"/>
        </w:rPr>
        <w:t>endoskopické centrum</w:t>
      </w:r>
      <w:r w:rsidR="00887F9A" w:rsidRPr="00ED5FBB">
        <w:rPr>
          <w:rFonts w:ascii="Arial" w:hAnsi="Arial" w:cs="Arial"/>
          <w:sz w:val="20"/>
          <w:szCs w:val="20"/>
        </w:rPr>
        <w:t>.</w:t>
      </w:r>
    </w:p>
    <w:p w14:paraId="042E3A19" w14:textId="77777777" w:rsidR="001B6066" w:rsidRPr="009C4274" w:rsidRDefault="001B6066" w:rsidP="00EA59F1">
      <w:pPr>
        <w:keepLines/>
        <w:numPr>
          <w:ilvl w:val="0"/>
          <w:numId w:val="8"/>
        </w:numPr>
        <w:tabs>
          <w:tab w:val="left" w:pos="426"/>
          <w:tab w:val="left" w:pos="1701"/>
        </w:tabs>
        <w:spacing w:after="240" w:line="276" w:lineRule="auto"/>
        <w:ind w:right="1"/>
        <w:jc w:val="both"/>
        <w:rPr>
          <w:rFonts w:ascii="Arial" w:hAnsi="Arial" w:cs="Arial"/>
          <w:sz w:val="20"/>
          <w:szCs w:val="20"/>
        </w:rPr>
      </w:pPr>
      <w:bookmarkStart w:id="1"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EA59F1">
      <w:pPr>
        <w:keepLines/>
        <w:numPr>
          <w:ilvl w:val="0"/>
          <w:numId w:val="8"/>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je: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pracovníci technického úseku: </w:t>
      </w:r>
      <w:r w:rsidR="007A1167" w:rsidRPr="009C4274">
        <w:rPr>
          <w:rFonts w:ascii="Arial" w:hAnsi="Arial" w:cs="Arial"/>
          <w:sz w:val="20"/>
          <w:szCs w:val="20"/>
        </w:rPr>
        <w:t xml:space="preserve"> </w:t>
      </w:r>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Pr="007A1167" w:rsidRDefault="001B6066" w:rsidP="007A1167">
      <w:pPr>
        <w:ind w:left="360"/>
        <w:rPr>
          <w:rFonts w:ascii="Arial" w:hAnsi="Arial" w:cs="Arial"/>
          <w:sz w:val="20"/>
          <w:szCs w:val="20"/>
        </w:rPr>
      </w:pPr>
      <w:r w:rsidRPr="009C4274">
        <w:rPr>
          <w:rFonts w:ascii="Arial" w:hAnsi="Arial" w:cs="Arial"/>
          <w:sz w:val="20"/>
          <w:szCs w:val="20"/>
        </w:rPr>
        <w:t xml:space="preserve">pověřená osoba z příslušného oddělení, kam se bude / - ou přístroj / -e dodávat: :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bookmarkEnd w:id="1"/>
    <w:p w14:paraId="6D785FD0" w14:textId="77777777" w:rsidR="00004FAB" w:rsidRDefault="00004FAB" w:rsidP="007A1167">
      <w:pPr>
        <w:rPr>
          <w:rFonts w:ascii="Arial" w:hAnsi="Arial" w:cs="Arial"/>
          <w:sz w:val="20"/>
          <w:szCs w:val="20"/>
        </w:rPr>
      </w:pPr>
    </w:p>
    <w:p w14:paraId="3A3D9289" w14:textId="77777777" w:rsidR="00004FAB" w:rsidRPr="007A1167" w:rsidRDefault="00004FAB" w:rsidP="007A1167">
      <w:pPr>
        <w:rPr>
          <w:rFonts w:ascii="Arial" w:hAnsi="Arial" w:cs="Arial"/>
          <w:sz w:val="20"/>
          <w:szCs w:val="20"/>
        </w:rPr>
      </w:pPr>
    </w:p>
    <w:p w14:paraId="02AB5D67" w14:textId="188CBD23" w:rsidR="00217F05" w:rsidRDefault="00217F05" w:rsidP="00EA59F1">
      <w:pPr>
        <w:pStyle w:val="Odstavecseseznamem"/>
        <w:numPr>
          <w:ilvl w:val="0"/>
          <w:numId w:val="4"/>
        </w:numPr>
        <w:spacing w:before="240" w:after="240" w:line="276" w:lineRule="auto"/>
        <w:jc w:val="center"/>
        <w:rPr>
          <w:rFonts w:ascii="Arial" w:hAnsi="Arial" w:cs="Arial"/>
          <w:b/>
        </w:rPr>
      </w:pPr>
      <w:r>
        <w:rPr>
          <w:rFonts w:ascii="Arial" w:hAnsi="Arial" w:cs="Arial"/>
          <w:b/>
        </w:rPr>
        <w:t>Práva a povinnosti smluvních stran</w:t>
      </w:r>
    </w:p>
    <w:p w14:paraId="762A4A17" w14:textId="77777777" w:rsidR="00217F05" w:rsidRDefault="00217F05" w:rsidP="00EA59F1">
      <w:pPr>
        <w:keepLines/>
        <w:numPr>
          <w:ilvl w:val="0"/>
          <w:numId w:val="18"/>
        </w:numPr>
        <w:tabs>
          <w:tab w:val="left" w:pos="426"/>
          <w:tab w:val="left" w:pos="1701"/>
        </w:tabs>
        <w:spacing w:after="240" w:line="276" w:lineRule="auto"/>
        <w:ind w:right="1"/>
        <w:jc w:val="both"/>
        <w:rPr>
          <w:rFonts w:ascii="Arial" w:hAnsi="Arial" w:cs="Arial"/>
          <w:bCs/>
          <w:sz w:val="20"/>
          <w:szCs w:val="20"/>
        </w:rPr>
      </w:pPr>
      <w:r>
        <w:rPr>
          <w:rFonts w:ascii="Arial" w:hAnsi="Arial" w:cs="Arial"/>
          <w:bCs/>
          <w:sz w:val="20"/>
          <w:szCs w:val="20"/>
        </w:rPr>
        <w:t>Prodávající se zavazuje provést instalaci dodaného zdravotnického prostředku v souladu s platnou legislativou, dodaný zdravotnický prostředek zprovoznit (tj. uvést do provozu bez vad) a provést instruktáž. Instruktáž věcně příslušných osob bude zdokumentována písemným protokolem, vyhotoveným prodávajícím, který bude přílohou předávacího protokolu.</w:t>
      </w:r>
    </w:p>
    <w:p w14:paraId="61EF6690" w14:textId="77777777" w:rsidR="00217F05" w:rsidRDefault="00217F05" w:rsidP="00EA59F1">
      <w:pPr>
        <w:keepLines/>
        <w:numPr>
          <w:ilvl w:val="0"/>
          <w:numId w:val="18"/>
        </w:numPr>
        <w:tabs>
          <w:tab w:val="left" w:pos="426"/>
          <w:tab w:val="left" w:pos="1701"/>
        </w:tabs>
        <w:spacing w:after="240" w:line="276" w:lineRule="auto"/>
        <w:ind w:right="1"/>
        <w:jc w:val="both"/>
        <w:rPr>
          <w:rFonts w:ascii="Arial" w:hAnsi="Arial" w:cs="Arial"/>
          <w:bCs/>
          <w:sz w:val="20"/>
          <w:szCs w:val="20"/>
        </w:rPr>
      </w:pPr>
      <w:r>
        <w:rPr>
          <w:rFonts w:ascii="Arial" w:hAnsi="Arial" w:cs="Arial"/>
          <w:bCs/>
          <w:sz w:val="20"/>
          <w:szCs w:val="20"/>
        </w:rPr>
        <w:t>Prodávající se touto smlouvou dále zavazuje:</w:t>
      </w:r>
    </w:p>
    <w:p w14:paraId="4F824AF3" w14:textId="1ED3EF0D" w:rsidR="00217F05" w:rsidRDefault="00DE1803" w:rsidP="00EA59F1">
      <w:pPr>
        <w:pStyle w:val="Odstavecseseznamem"/>
        <w:keepLines/>
        <w:numPr>
          <w:ilvl w:val="0"/>
          <w:numId w:val="19"/>
        </w:numPr>
        <w:tabs>
          <w:tab w:val="left" w:pos="426"/>
          <w:tab w:val="left" w:pos="1701"/>
        </w:tabs>
        <w:spacing w:after="240" w:line="276" w:lineRule="auto"/>
        <w:ind w:right="1"/>
        <w:jc w:val="both"/>
        <w:rPr>
          <w:rFonts w:ascii="Arial" w:hAnsi="Arial" w:cs="Arial"/>
          <w:bCs/>
        </w:rPr>
      </w:pPr>
      <w:r>
        <w:rPr>
          <w:rFonts w:ascii="Arial" w:hAnsi="Arial" w:cs="Arial"/>
          <w:bCs/>
        </w:rPr>
        <w:t xml:space="preserve">provádět periodické bezpečnostně technické kontroly (PBTK) a </w:t>
      </w:r>
      <w:proofErr w:type="spellStart"/>
      <w:r>
        <w:rPr>
          <w:rFonts w:ascii="Arial" w:hAnsi="Arial" w:cs="Arial"/>
          <w:bCs/>
        </w:rPr>
        <w:t>elektrorevize</w:t>
      </w:r>
      <w:proofErr w:type="spellEnd"/>
      <w:r>
        <w:rPr>
          <w:rFonts w:ascii="Arial" w:hAnsi="Arial" w:cs="Arial"/>
          <w:bCs/>
        </w:rPr>
        <w:t xml:space="preserve"> v souladu s platnou legislativou a v souladu s doporučením výrobce včetně předávání protokolů z nich kupujícímu ve lhůtě do 2 týdnů od jejich dokončení, a to po celou dobu záruky;</w:t>
      </w:r>
    </w:p>
    <w:p w14:paraId="56249F4A" w14:textId="2AA4A856" w:rsidR="00DE1803" w:rsidRDefault="00DE1803" w:rsidP="00EA59F1">
      <w:pPr>
        <w:pStyle w:val="Odstavecseseznamem"/>
        <w:keepLines/>
        <w:numPr>
          <w:ilvl w:val="0"/>
          <w:numId w:val="19"/>
        </w:numPr>
        <w:tabs>
          <w:tab w:val="left" w:pos="426"/>
          <w:tab w:val="left" w:pos="1701"/>
        </w:tabs>
        <w:spacing w:after="240" w:line="276" w:lineRule="auto"/>
        <w:ind w:right="1"/>
        <w:jc w:val="both"/>
        <w:rPr>
          <w:rFonts w:ascii="Arial" w:hAnsi="Arial" w:cs="Arial"/>
          <w:bCs/>
        </w:rPr>
      </w:pPr>
      <w:r>
        <w:rPr>
          <w:rFonts w:ascii="Arial" w:hAnsi="Arial" w:cs="Arial"/>
          <w:bCs/>
        </w:rPr>
        <w:t>provádět preventivní odbornou údržbu a opravy včetně dodávek všech náhradních dílů v souladu s platnou legislativou a v souladu s doporučením výrobce, a to po celou dobu trvání záruky;</w:t>
      </w:r>
    </w:p>
    <w:p w14:paraId="368515DE" w14:textId="4B1FC452" w:rsidR="00DE1803" w:rsidRDefault="00DE1803" w:rsidP="00EA59F1">
      <w:pPr>
        <w:pStyle w:val="Odstavecseseznamem"/>
        <w:keepLines/>
        <w:numPr>
          <w:ilvl w:val="0"/>
          <w:numId w:val="19"/>
        </w:numPr>
        <w:tabs>
          <w:tab w:val="left" w:pos="426"/>
          <w:tab w:val="left" w:pos="1701"/>
        </w:tabs>
        <w:spacing w:after="240" w:line="276" w:lineRule="auto"/>
        <w:ind w:right="1"/>
        <w:jc w:val="both"/>
        <w:rPr>
          <w:rFonts w:ascii="Arial" w:hAnsi="Arial" w:cs="Arial"/>
          <w:bCs/>
        </w:rPr>
      </w:pPr>
      <w:r>
        <w:rPr>
          <w:rFonts w:ascii="Arial" w:hAnsi="Arial" w:cs="Arial"/>
          <w:bCs/>
        </w:rPr>
        <w:lastRenderedPageBreak/>
        <w:t>ve vhodných případech provádět pravidelné softwarové upgrady při každém novém softwarovém upgradu v rámci funkcionality zdravotnických prostředků, a to po celou dobu trvání záruky a</w:t>
      </w:r>
    </w:p>
    <w:p w14:paraId="5AB02690" w14:textId="2E2B548E" w:rsidR="00DE1803" w:rsidRDefault="00DE1803" w:rsidP="00EA59F1">
      <w:pPr>
        <w:pStyle w:val="Odstavecseseznamem"/>
        <w:keepLines/>
        <w:numPr>
          <w:ilvl w:val="0"/>
          <w:numId w:val="19"/>
        </w:numPr>
        <w:tabs>
          <w:tab w:val="left" w:pos="426"/>
          <w:tab w:val="left" w:pos="1701"/>
        </w:tabs>
        <w:spacing w:after="240" w:line="276" w:lineRule="auto"/>
        <w:ind w:right="1"/>
        <w:jc w:val="both"/>
        <w:rPr>
          <w:rFonts w:ascii="Arial" w:hAnsi="Arial" w:cs="Arial"/>
          <w:bCs/>
        </w:rPr>
      </w:pPr>
      <w:r>
        <w:rPr>
          <w:rFonts w:ascii="Arial" w:hAnsi="Arial" w:cs="Arial"/>
          <w:bCs/>
        </w:rPr>
        <w:t xml:space="preserve">sledovat dodržování zákonem a výrobcem stanovených termínu PBTK, </w:t>
      </w:r>
      <w:proofErr w:type="spellStart"/>
      <w:r>
        <w:rPr>
          <w:rFonts w:ascii="Arial" w:hAnsi="Arial" w:cs="Arial"/>
          <w:bCs/>
        </w:rPr>
        <w:t>elektrorevize</w:t>
      </w:r>
      <w:proofErr w:type="spellEnd"/>
      <w:r>
        <w:rPr>
          <w:rFonts w:ascii="Arial" w:hAnsi="Arial" w:cs="Arial"/>
          <w:bCs/>
        </w:rPr>
        <w:t xml:space="preserve"> a odborné údržby, a to po celou dobu trvání záruky.</w:t>
      </w:r>
    </w:p>
    <w:p w14:paraId="70105CAA" w14:textId="34F5ED56" w:rsidR="00DE1803" w:rsidRDefault="00DE1803" w:rsidP="00DE1803">
      <w:pPr>
        <w:pStyle w:val="Odstavecseseznamem"/>
        <w:keepLines/>
        <w:tabs>
          <w:tab w:val="left" w:pos="426"/>
          <w:tab w:val="left" w:pos="1701"/>
        </w:tabs>
        <w:spacing w:after="240" w:line="276" w:lineRule="auto"/>
        <w:ind w:left="1152" w:right="1"/>
        <w:jc w:val="both"/>
        <w:rPr>
          <w:rFonts w:ascii="Arial" w:hAnsi="Arial" w:cs="Arial"/>
          <w:bCs/>
        </w:rPr>
      </w:pPr>
      <w:r>
        <w:rPr>
          <w:rFonts w:ascii="Arial" w:hAnsi="Arial" w:cs="Arial"/>
          <w:bCs/>
        </w:rPr>
        <w:t>Pokud konkrétní části zdravotnického prostředku dle právních předpisů či doporučení výrobce provádění shora uvedených činností (nad rámec plnění povinnosti ze záruky či z odpovědnosti za vady) nevyžadují, tak se tyto další závazky prodávajícího neuplatňují.</w:t>
      </w:r>
    </w:p>
    <w:p w14:paraId="3C290514" w14:textId="6D9093C9" w:rsidR="00DE1803" w:rsidRDefault="00DE1803" w:rsidP="00EA59F1">
      <w:pPr>
        <w:keepLines/>
        <w:numPr>
          <w:ilvl w:val="0"/>
          <w:numId w:val="18"/>
        </w:numPr>
        <w:tabs>
          <w:tab w:val="left" w:pos="426"/>
          <w:tab w:val="left" w:pos="1701"/>
        </w:tabs>
        <w:spacing w:after="240" w:line="276" w:lineRule="auto"/>
        <w:ind w:right="1"/>
        <w:jc w:val="both"/>
        <w:rPr>
          <w:rFonts w:ascii="Arial" w:hAnsi="Arial" w:cs="Arial"/>
          <w:bCs/>
          <w:sz w:val="20"/>
          <w:szCs w:val="20"/>
        </w:rPr>
      </w:pPr>
      <w:r>
        <w:rPr>
          <w:rFonts w:ascii="Arial" w:hAnsi="Arial" w:cs="Arial"/>
          <w:bCs/>
          <w:sz w:val="20"/>
          <w:szCs w:val="20"/>
        </w:rPr>
        <w:t>Prodávající se zavazuje poskytovat kupujícímu garanci dostupnosti autorizovaného servisu po dobu životnosti zdravotnického prostředku.</w:t>
      </w:r>
    </w:p>
    <w:p w14:paraId="4D30CF63" w14:textId="3EA800C3" w:rsidR="00DE1803" w:rsidRDefault="00DE1803" w:rsidP="00EA59F1">
      <w:pPr>
        <w:keepLines/>
        <w:numPr>
          <w:ilvl w:val="0"/>
          <w:numId w:val="18"/>
        </w:numPr>
        <w:tabs>
          <w:tab w:val="left" w:pos="426"/>
          <w:tab w:val="left" w:pos="1701"/>
        </w:tabs>
        <w:spacing w:after="240" w:line="276" w:lineRule="auto"/>
        <w:ind w:right="1"/>
        <w:jc w:val="both"/>
        <w:rPr>
          <w:rFonts w:ascii="Arial" w:hAnsi="Arial" w:cs="Arial"/>
          <w:bCs/>
          <w:sz w:val="20"/>
          <w:szCs w:val="20"/>
        </w:rPr>
      </w:pPr>
      <w:r>
        <w:rPr>
          <w:rFonts w:ascii="Arial" w:hAnsi="Arial" w:cs="Arial"/>
          <w:bCs/>
          <w:sz w:val="20"/>
          <w:szCs w:val="20"/>
        </w:rPr>
        <w:t>Činnosti uvedené v tomto článku v bodech 2) a 3) tvoří součást předmětu plnění této smlouvy v době sjednané záruky za jakost a prodávající nemá za jejich provádění nárok na jakékoli zvláštní finanční či obdobné kompenzace.</w:t>
      </w:r>
    </w:p>
    <w:p w14:paraId="21353D72" w14:textId="0CA32F25" w:rsidR="00DE1803" w:rsidRDefault="00DE1803" w:rsidP="00EA59F1">
      <w:pPr>
        <w:keepLines/>
        <w:numPr>
          <w:ilvl w:val="0"/>
          <w:numId w:val="18"/>
        </w:numPr>
        <w:tabs>
          <w:tab w:val="left" w:pos="426"/>
          <w:tab w:val="left" w:pos="1701"/>
        </w:tabs>
        <w:spacing w:after="240" w:line="276" w:lineRule="auto"/>
        <w:ind w:right="1"/>
        <w:jc w:val="both"/>
        <w:rPr>
          <w:rFonts w:ascii="Arial" w:hAnsi="Arial" w:cs="Arial"/>
          <w:b/>
          <w:sz w:val="20"/>
          <w:szCs w:val="20"/>
        </w:rPr>
      </w:pPr>
      <w:r w:rsidRPr="00DE1803">
        <w:rPr>
          <w:rFonts w:ascii="Arial" w:hAnsi="Arial" w:cs="Arial"/>
          <w:b/>
          <w:sz w:val="20"/>
          <w:szCs w:val="20"/>
        </w:rPr>
        <w:t>Aspekty odpovědného  zadávání</w:t>
      </w:r>
    </w:p>
    <w:p w14:paraId="1E390623" w14:textId="6FBC129F" w:rsidR="00DE1803" w:rsidRDefault="00DE1803" w:rsidP="00EA59F1">
      <w:pPr>
        <w:pStyle w:val="Odstavecseseznamem"/>
        <w:keepLines/>
        <w:numPr>
          <w:ilvl w:val="0"/>
          <w:numId w:val="20"/>
        </w:numPr>
        <w:tabs>
          <w:tab w:val="left" w:pos="426"/>
          <w:tab w:val="left" w:pos="1701"/>
        </w:tabs>
        <w:spacing w:after="240" w:line="276" w:lineRule="auto"/>
        <w:ind w:right="1"/>
        <w:jc w:val="both"/>
        <w:rPr>
          <w:rFonts w:ascii="Arial" w:hAnsi="Arial" w:cs="Arial"/>
          <w:bCs/>
        </w:rPr>
      </w:pPr>
      <w:r>
        <w:rPr>
          <w:rFonts w:ascii="Arial" w:hAnsi="Arial" w:cs="Arial"/>
          <w:bCs/>
        </w:rPr>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w:t>
      </w:r>
      <w:r w:rsidR="00E8131C">
        <w:rPr>
          <w:rFonts w:ascii="Arial" w:hAnsi="Arial" w:cs="Arial"/>
          <w:bCs/>
        </w:rPr>
        <w:t>b</w:t>
      </w:r>
      <w:r>
        <w:rPr>
          <w:rFonts w:ascii="Arial" w:hAnsi="Arial" w:cs="Arial"/>
          <w:bCs/>
        </w:rPr>
        <w:t>., o zaměs</w:t>
      </w:r>
      <w:r w:rsidR="00E8131C">
        <w:rPr>
          <w:rFonts w:ascii="Arial" w:hAnsi="Arial" w:cs="Arial"/>
          <w:bCs/>
        </w:rPr>
        <w:t>t</w:t>
      </w:r>
      <w:r>
        <w:rPr>
          <w:rFonts w:ascii="Arial" w:hAnsi="Arial" w:cs="Arial"/>
          <w:bCs/>
        </w:rPr>
        <w:t>nanosti, ve znění pozdějších předpisů</w:t>
      </w:r>
      <w:r w:rsidR="00E8131C">
        <w:rPr>
          <w:rFonts w:ascii="Arial" w:hAnsi="Arial" w:cs="Arial"/>
          <w:bCs/>
        </w:rPr>
        <w:t xml:space="preserve"> a </w:t>
      </w:r>
      <w:proofErr w:type="spellStart"/>
      <w:r w:rsidR="00E8131C">
        <w:rPr>
          <w:rFonts w:ascii="Arial" w:hAnsi="Arial" w:cs="Arial"/>
          <w:bCs/>
        </w:rPr>
        <w:t>z.č</w:t>
      </w:r>
      <w:proofErr w:type="spellEnd"/>
      <w:r w:rsidR="00E8131C">
        <w:rPr>
          <w:rFonts w:ascii="Arial" w:hAnsi="Arial" w:cs="Arial"/>
          <w:bCs/>
        </w:rP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steré se na plnění předmětu smlouvy podílejí (a bez ohledu na to, zda budou činnosti prováděny prodávajícím či jeho poddodavateli), jsou vedeny v příslušných registrech, jako na 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6E465C2A" w14:textId="1163C974" w:rsidR="00E8131C" w:rsidRDefault="00E8131C" w:rsidP="00EA59F1">
      <w:pPr>
        <w:pStyle w:val="Odstavecseseznamem"/>
        <w:keepLines/>
        <w:numPr>
          <w:ilvl w:val="0"/>
          <w:numId w:val="20"/>
        </w:numPr>
        <w:tabs>
          <w:tab w:val="left" w:pos="426"/>
          <w:tab w:val="left" w:pos="1701"/>
        </w:tabs>
        <w:spacing w:after="240" w:line="276" w:lineRule="auto"/>
        <w:ind w:right="1"/>
        <w:jc w:val="both"/>
        <w:rPr>
          <w:rFonts w:ascii="Arial" w:hAnsi="Arial" w:cs="Arial"/>
          <w:bCs/>
        </w:rPr>
      </w:pPr>
      <w:r>
        <w:rPr>
          <w:rFonts w:ascii="Arial" w:hAnsi="Arial" w:cs="Arial"/>
          <w:bCs/>
        </w:rPr>
        <w:t xml:space="preserve">Prodávající se zavazuje při své činnosti v maximální míře naplňovat požadavky vyplývající z usnesení vlády České republiky ze dne 24. července 2017 č. 531, o Pravidlech uplatňování </w:t>
      </w:r>
      <w:r w:rsidR="00AA37EC">
        <w:rPr>
          <w:rFonts w:ascii="Arial" w:hAnsi="Arial" w:cs="Arial"/>
          <w:bCs/>
        </w:rPr>
        <w:t>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w:t>
      </w:r>
      <w:r w:rsidR="003E00AF">
        <w:rPr>
          <w:rFonts w:ascii="Arial" w:hAnsi="Arial" w:cs="Arial"/>
          <w:bCs/>
        </w:rPr>
        <w:t xml:space="preserve"> – viz. </w:t>
      </w:r>
      <w:hyperlink r:id="rId9" w:history="1">
        <w:r w:rsidR="003E00AF" w:rsidRPr="00DE7872">
          <w:rPr>
            <w:rStyle w:val="Hypertextovodkaz"/>
            <w:rFonts w:ascii="Arial" w:hAnsi="Arial" w:cs="Arial"/>
            <w:bCs/>
          </w:rPr>
          <w:t>https://apps.odok.cz/attachment/-/down/RCIAAPNEO20J</w:t>
        </w:r>
      </w:hyperlink>
      <w:r w:rsidR="003E00AF">
        <w:rPr>
          <w:rFonts w:ascii="Arial" w:hAnsi="Arial" w:cs="Arial"/>
          <w:bCs/>
        </w:rPr>
        <w:t xml:space="preserve"> .</w:t>
      </w:r>
    </w:p>
    <w:p w14:paraId="356C96E4" w14:textId="4AE5CEC6" w:rsidR="003E00AF" w:rsidRDefault="003E00AF" w:rsidP="00EA59F1">
      <w:pPr>
        <w:pStyle w:val="Odstavecseseznamem"/>
        <w:keepLines/>
        <w:numPr>
          <w:ilvl w:val="0"/>
          <w:numId w:val="20"/>
        </w:numPr>
        <w:tabs>
          <w:tab w:val="left" w:pos="426"/>
          <w:tab w:val="left" w:pos="1701"/>
        </w:tabs>
        <w:spacing w:after="240" w:line="276" w:lineRule="auto"/>
        <w:ind w:right="1"/>
        <w:jc w:val="both"/>
        <w:rPr>
          <w:rFonts w:ascii="Arial" w:hAnsi="Arial" w:cs="Arial"/>
          <w:bCs/>
        </w:rPr>
      </w:pPr>
      <w:r>
        <w:rPr>
          <w:rFonts w:ascii="Arial" w:hAnsi="Arial" w:cs="Arial"/>
          <w:bCs/>
        </w:rPr>
        <w:t>V rámci plnění předmětu smlouvy se prodávající zavazuje dodržovat předpisy z oblasti ochrany životního prostředí, odpadového a vodního hospodářství zejména zákona č. 17/1992 Sb., o životním prostředí ve znění pozdějších předpisů, zákon č. 541/2020 Sb., o odpadech a zákona č. 477/2001 Sb., o obalech a o změně některých zákonů, ve znění pozdějších předpisů. Při realizaci předmětu smlouvy se prodávající tedy zavazuje zejména na vlastní účet a v souladu s platnými právními předpisy provést ekologickou likvidaci všech odpadů a obalů vzniklých při činnostech prodávajícího u zadavatele. Náklady na tyto činnosti jsou zahrnuty v ceně za předmět smlouvy uvedené v čl. IV. odst. 1) této smlouvy.</w:t>
      </w:r>
    </w:p>
    <w:p w14:paraId="76351FD3" w14:textId="77F87E82" w:rsidR="003E00AF" w:rsidRDefault="003E00AF" w:rsidP="00EA59F1">
      <w:pPr>
        <w:pStyle w:val="Odstavecseseznamem"/>
        <w:keepLines/>
        <w:numPr>
          <w:ilvl w:val="0"/>
          <w:numId w:val="20"/>
        </w:numPr>
        <w:tabs>
          <w:tab w:val="left" w:pos="426"/>
          <w:tab w:val="left" w:pos="1701"/>
        </w:tabs>
        <w:spacing w:after="240" w:line="276" w:lineRule="auto"/>
        <w:ind w:right="1"/>
        <w:jc w:val="both"/>
        <w:rPr>
          <w:rFonts w:ascii="Arial" w:hAnsi="Arial" w:cs="Arial"/>
          <w:bCs/>
        </w:rPr>
      </w:pPr>
      <w:r>
        <w:rPr>
          <w:rFonts w:ascii="Arial" w:hAnsi="Arial" w:cs="Arial"/>
          <w:bCs/>
        </w:rPr>
        <w:lastRenderedPageBreak/>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 a to bez zbytečného odkladu.</w:t>
      </w:r>
    </w:p>
    <w:p w14:paraId="110FF0DA" w14:textId="1A32D08F" w:rsidR="00344A2F" w:rsidRPr="00344A2F" w:rsidRDefault="00344A2F" w:rsidP="00EA59F1">
      <w:pPr>
        <w:keepLines/>
        <w:numPr>
          <w:ilvl w:val="0"/>
          <w:numId w:val="18"/>
        </w:numPr>
        <w:tabs>
          <w:tab w:val="left" w:pos="426"/>
          <w:tab w:val="left" w:pos="1701"/>
        </w:tabs>
        <w:spacing w:after="240" w:line="276" w:lineRule="auto"/>
        <w:ind w:right="1"/>
        <w:jc w:val="both"/>
        <w:rPr>
          <w:rFonts w:ascii="Arial" w:hAnsi="Arial" w:cs="Arial"/>
          <w:bCs/>
        </w:rPr>
      </w:pPr>
      <w:r>
        <w:rPr>
          <w:rFonts w:ascii="Arial" w:hAnsi="Arial" w:cs="Arial"/>
          <w:bCs/>
          <w:sz w:val="20"/>
          <w:szCs w:val="20"/>
        </w:rPr>
        <w:t>Průběžně během celé doby účinnosti této smlouvy je prodávající povinen identifikovat a řešit kybernetické bezpečnostní zranitelnosti související s dodanými zdravotnickými prostředky, softwary a službami.</w:t>
      </w:r>
    </w:p>
    <w:p w14:paraId="4CC1B590" w14:textId="3CAE3B11" w:rsidR="00344A2F" w:rsidRPr="0022085F" w:rsidRDefault="00344A2F" w:rsidP="00EA59F1">
      <w:pPr>
        <w:keepLines/>
        <w:numPr>
          <w:ilvl w:val="0"/>
          <w:numId w:val="18"/>
        </w:numPr>
        <w:tabs>
          <w:tab w:val="left" w:pos="426"/>
          <w:tab w:val="left" w:pos="1701"/>
        </w:tabs>
        <w:spacing w:after="240" w:line="276" w:lineRule="auto"/>
        <w:ind w:right="1"/>
        <w:jc w:val="both"/>
        <w:rPr>
          <w:rFonts w:ascii="Arial" w:hAnsi="Arial" w:cs="Arial"/>
          <w:bCs/>
        </w:rPr>
      </w:pPr>
      <w:r>
        <w:rPr>
          <w:rFonts w:ascii="Arial" w:hAnsi="Arial" w:cs="Arial"/>
          <w:bCs/>
          <w:sz w:val="20"/>
          <w:szCs w:val="20"/>
        </w:rPr>
        <w:t>Prodávající se zavazuje neprodleně reagovat na kybernetické bezpečnostní zranitelnosti, které mu budou oznámeny ze strany kupujícího a zajistit nezbytnou součinnost.</w:t>
      </w:r>
    </w:p>
    <w:p w14:paraId="5FC93E1A" w14:textId="688B847A" w:rsidR="00203C60" w:rsidRPr="00445E91" w:rsidRDefault="00E57D21" w:rsidP="00EA59F1">
      <w:pPr>
        <w:pStyle w:val="Odstavecseseznamem"/>
        <w:numPr>
          <w:ilvl w:val="0"/>
          <w:numId w:val="4"/>
        </w:numPr>
        <w:spacing w:before="240" w:after="240" w:line="276" w:lineRule="auto"/>
        <w:jc w:val="center"/>
        <w:rPr>
          <w:rFonts w:ascii="Arial" w:hAnsi="Arial" w:cs="Arial"/>
          <w:b/>
        </w:rPr>
      </w:pPr>
      <w:r w:rsidRPr="00445E91">
        <w:rPr>
          <w:rFonts w:ascii="Arial" w:hAnsi="Arial" w:cs="Arial"/>
          <w:b/>
        </w:rPr>
        <w:t xml:space="preserve">Záruka, </w:t>
      </w:r>
      <w:r w:rsidR="00FF7435">
        <w:rPr>
          <w:rFonts w:ascii="Arial" w:hAnsi="Arial" w:cs="Arial"/>
          <w:b/>
        </w:rPr>
        <w:t>servisní</w:t>
      </w:r>
      <w:r w:rsidR="00E16090" w:rsidRPr="00445E91">
        <w:rPr>
          <w:rFonts w:ascii="Arial" w:hAnsi="Arial" w:cs="Arial"/>
          <w:b/>
        </w:rPr>
        <w:t xml:space="preserve"> podmínky</w:t>
      </w:r>
      <w:r w:rsidRPr="00445E91">
        <w:rPr>
          <w:rFonts w:ascii="Arial" w:hAnsi="Arial" w:cs="Arial"/>
          <w:b/>
        </w:rPr>
        <w:t xml:space="preserve"> a </w:t>
      </w:r>
      <w:r w:rsidR="00FF7435">
        <w:rPr>
          <w:rFonts w:ascii="Arial" w:hAnsi="Arial" w:cs="Arial"/>
          <w:b/>
        </w:rPr>
        <w:t>reklamace</w:t>
      </w:r>
    </w:p>
    <w:p w14:paraId="21045FC7" w14:textId="77777777" w:rsidR="00FF7435" w:rsidRDefault="00FF7435"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má vůči kupujícímu v rámci poskytované záruky tyto povinnosti:</w:t>
      </w:r>
    </w:p>
    <w:p w14:paraId="46605206" w14:textId="7E41CC59" w:rsidR="00E16090" w:rsidRDefault="00A1740F" w:rsidP="00EA59F1">
      <w:pPr>
        <w:pStyle w:val="Odstavecseseznamem"/>
        <w:keepLines/>
        <w:numPr>
          <w:ilvl w:val="0"/>
          <w:numId w:val="17"/>
        </w:numPr>
        <w:tabs>
          <w:tab w:val="left" w:pos="426"/>
          <w:tab w:val="left" w:pos="1701"/>
        </w:tabs>
        <w:spacing w:line="276" w:lineRule="auto"/>
        <w:ind w:left="1077" w:hanging="357"/>
        <w:jc w:val="both"/>
        <w:rPr>
          <w:rFonts w:ascii="Arial" w:hAnsi="Arial" w:cs="Arial"/>
        </w:rPr>
      </w:pPr>
      <w:r>
        <w:rPr>
          <w:rFonts w:ascii="Arial" w:hAnsi="Arial" w:cs="Arial"/>
        </w:rPr>
        <w:t>b</w:t>
      </w:r>
      <w:r w:rsidR="00FF7435">
        <w:rPr>
          <w:rFonts w:ascii="Arial" w:hAnsi="Arial" w:cs="Arial"/>
        </w:rPr>
        <w:t>ezpl</w:t>
      </w:r>
      <w:r>
        <w:rPr>
          <w:rFonts w:ascii="Arial" w:hAnsi="Arial" w:cs="Arial"/>
        </w:rPr>
        <w:t>atné odstranění reklamovaných vad,</w:t>
      </w:r>
    </w:p>
    <w:p w14:paraId="48C99D0E" w14:textId="4434D51B" w:rsidR="00A1740F" w:rsidRDefault="00A1740F" w:rsidP="00EA59F1">
      <w:pPr>
        <w:pStyle w:val="Odstavecseseznamem"/>
        <w:keepLines/>
        <w:numPr>
          <w:ilvl w:val="0"/>
          <w:numId w:val="17"/>
        </w:numPr>
        <w:tabs>
          <w:tab w:val="left" w:pos="426"/>
          <w:tab w:val="left" w:pos="1701"/>
        </w:tabs>
        <w:spacing w:line="276" w:lineRule="auto"/>
        <w:ind w:left="1077" w:hanging="357"/>
        <w:jc w:val="both"/>
        <w:rPr>
          <w:rFonts w:ascii="Arial" w:hAnsi="Arial" w:cs="Arial"/>
        </w:rPr>
      </w:pPr>
      <w:r>
        <w:rPr>
          <w:rFonts w:ascii="Arial" w:hAnsi="Arial" w:cs="Arial"/>
        </w:rPr>
        <w:t>zaplacení nákladů na odstranění vad v případě, kdy si kupující vady či nedodělky opraví nebo odstraní sám nebo použije k jejich odstranění třetí osoby. Tohoto práva může kupující využít pouze po vzájemné dohodě smluvních stran nebo za situace, kdy prodávající nenastoupí na provedení opravy, nebo bude v prodlení s kontrolou, nastavením zboží či odstraněním vady,</w:t>
      </w:r>
    </w:p>
    <w:p w14:paraId="2FEB9781" w14:textId="6ABE4E97" w:rsidR="00A1740F" w:rsidRDefault="00A1740F" w:rsidP="00EA59F1">
      <w:pPr>
        <w:pStyle w:val="Odstavecseseznamem"/>
        <w:keepLines/>
        <w:numPr>
          <w:ilvl w:val="0"/>
          <w:numId w:val="17"/>
        </w:numPr>
        <w:tabs>
          <w:tab w:val="left" w:pos="426"/>
          <w:tab w:val="left" w:pos="1701"/>
        </w:tabs>
        <w:spacing w:line="276" w:lineRule="auto"/>
        <w:ind w:left="1077" w:hanging="357"/>
        <w:jc w:val="both"/>
        <w:rPr>
          <w:rFonts w:ascii="Arial" w:hAnsi="Arial" w:cs="Arial"/>
        </w:rPr>
      </w:pPr>
      <w:r>
        <w:rPr>
          <w:rFonts w:ascii="Arial" w:hAnsi="Arial" w:cs="Arial"/>
        </w:rPr>
        <w:t>poskytnutí přiměřené slevy z ceny odpovídající rozsahu reklamovaných vad či nedodělků,</w:t>
      </w:r>
    </w:p>
    <w:p w14:paraId="592ECF2D" w14:textId="3CE2E5EE" w:rsidR="00A1740F" w:rsidRDefault="00A1740F" w:rsidP="00EA59F1">
      <w:pPr>
        <w:pStyle w:val="Odstavecseseznamem"/>
        <w:keepLines/>
        <w:numPr>
          <w:ilvl w:val="0"/>
          <w:numId w:val="17"/>
        </w:numPr>
        <w:tabs>
          <w:tab w:val="left" w:pos="426"/>
          <w:tab w:val="left" w:pos="1701"/>
        </w:tabs>
        <w:spacing w:line="276" w:lineRule="auto"/>
        <w:ind w:left="1077" w:hanging="357"/>
        <w:jc w:val="both"/>
        <w:rPr>
          <w:rFonts w:ascii="Arial" w:hAnsi="Arial" w:cs="Arial"/>
        </w:rPr>
      </w:pPr>
      <w:r>
        <w:rPr>
          <w:rFonts w:ascii="Arial" w:hAnsi="Arial" w:cs="Arial"/>
        </w:rPr>
        <w:t>právo na odstoupení od smlouvy, kdy vady či nedodělky jsou takového charakteru, že podstatně ztěžují či dokonce brání v užívání dodaného zboží.</w:t>
      </w:r>
    </w:p>
    <w:p w14:paraId="0434C541" w14:textId="77777777" w:rsidR="00A1740F" w:rsidRPr="00FF7435" w:rsidRDefault="00A1740F" w:rsidP="00A1740F">
      <w:pPr>
        <w:pStyle w:val="Odstavecseseznamem"/>
        <w:keepLines/>
        <w:tabs>
          <w:tab w:val="left" w:pos="426"/>
          <w:tab w:val="left" w:pos="1701"/>
        </w:tabs>
        <w:spacing w:line="276" w:lineRule="auto"/>
        <w:ind w:left="1077"/>
        <w:jc w:val="both"/>
        <w:rPr>
          <w:rFonts w:ascii="Arial" w:hAnsi="Arial" w:cs="Arial"/>
        </w:rPr>
      </w:pPr>
    </w:p>
    <w:p w14:paraId="0791BEDD" w14:textId="350F7816" w:rsidR="00A1740F" w:rsidRPr="00A1740F" w:rsidRDefault="00A1740F" w:rsidP="00EA59F1">
      <w:pPr>
        <w:keepLines/>
        <w:numPr>
          <w:ilvl w:val="0"/>
          <w:numId w:val="9"/>
        </w:numPr>
        <w:tabs>
          <w:tab w:val="left" w:pos="426"/>
          <w:tab w:val="left" w:pos="1701"/>
        </w:tabs>
        <w:spacing w:after="240" w:line="276" w:lineRule="auto"/>
        <w:ind w:right="1"/>
        <w:jc w:val="both"/>
        <w:rPr>
          <w:rFonts w:ascii="Arial" w:hAnsi="Arial" w:cs="Arial"/>
          <w:b/>
          <w:bCs/>
          <w:sz w:val="20"/>
          <w:szCs w:val="20"/>
        </w:rPr>
      </w:pPr>
      <w:r>
        <w:rPr>
          <w:rFonts w:ascii="Arial" w:hAnsi="Arial" w:cs="Arial"/>
          <w:sz w:val="20"/>
          <w:szCs w:val="20"/>
        </w:rPr>
        <w:t xml:space="preserve">Prodávající prohlašuje, že dodávané zboží je bez vad faktických i právních. Dále prodávající prohlašuje, že dodané zboží bude mít po celou dobu záruky ode dne podpisu předávacího protokolu vlastnosti odpovídající specifikacím, které jsou uvedeny v zadávací dokumentaci a v technické dokumentaci k ZP, která byla vydána výrobce, a poskytuje na dodávku zboží, jeho příslušenství či technologií záruční dobu </w:t>
      </w:r>
      <w:r w:rsidR="006E09D3" w:rsidRPr="006E09D3">
        <w:rPr>
          <w:rFonts w:ascii="Arial" w:hAnsi="Arial" w:cs="Arial"/>
          <w:b/>
          <w:bCs/>
          <w:sz w:val="20"/>
          <w:szCs w:val="20"/>
        </w:rPr>
        <w:t xml:space="preserve">24 </w:t>
      </w:r>
      <w:r w:rsidRPr="006E09D3">
        <w:rPr>
          <w:rFonts w:ascii="Arial" w:hAnsi="Arial" w:cs="Arial"/>
          <w:b/>
          <w:bCs/>
          <w:sz w:val="20"/>
          <w:szCs w:val="20"/>
        </w:rPr>
        <w:t>mě</w:t>
      </w:r>
      <w:r w:rsidRPr="00A1740F">
        <w:rPr>
          <w:rFonts w:ascii="Arial" w:hAnsi="Arial" w:cs="Arial"/>
          <w:b/>
          <w:bCs/>
          <w:sz w:val="20"/>
          <w:szCs w:val="20"/>
        </w:rPr>
        <w:t>síců.</w:t>
      </w:r>
    </w:p>
    <w:p w14:paraId="4477A1B9" w14:textId="07AB6022" w:rsidR="00A1740F" w:rsidRDefault="00A1740F"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Záruční doba začíná běžet dne uvedení zboží do provozu po podepsání předávacího protokolu oprávněným zástupcem kupujícího. Záruka se vztahuje na plnou funkčnost zboží.</w:t>
      </w:r>
    </w:p>
    <w:p w14:paraId="3E0EAE64" w14:textId="2E3920C1" w:rsidR="00A1740F" w:rsidRDefault="00A1740F"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Za záruční vadu považuje kupující i takovou situaci, kdy dodané zboží není kupující schopen řádně a plnohodnotně užívat v souladu s podmínkami stanovenými v této smlouvě a zadávací dokumentaci, tedy </w:t>
      </w:r>
      <w:r w:rsidR="000508F0">
        <w:rPr>
          <w:rFonts w:ascii="Arial" w:hAnsi="Arial" w:cs="Arial"/>
          <w:sz w:val="20"/>
          <w:szCs w:val="20"/>
        </w:rPr>
        <w:t>pokud zboží, spotřební materiál nebo služby poskytované prodávajícím budou vykazovat takové vady, které omezí či znemožní používání zboží k požadovanému medicínskému účelu.</w:t>
      </w:r>
    </w:p>
    <w:p w14:paraId="002520B6" w14:textId="2E376D72" w:rsidR="000508F0" w:rsidRDefault="000508F0"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Místem/adresou pro uplatnění záruční reklamace/mimozáruční opravy je </w:t>
      </w:r>
      <w:r w:rsidRPr="000508F0">
        <w:rPr>
          <w:rFonts w:ascii="Arial" w:hAnsi="Arial" w:cs="Arial"/>
          <w:sz w:val="20"/>
          <w:szCs w:val="20"/>
          <w:highlight w:val="yellow"/>
        </w:rPr>
        <w:t>……………………………..</w:t>
      </w:r>
      <w:r>
        <w:rPr>
          <w:rFonts w:ascii="Arial" w:hAnsi="Arial" w:cs="Arial"/>
          <w:sz w:val="20"/>
          <w:szCs w:val="20"/>
        </w:rPr>
        <w:t xml:space="preserve"> Servisní techniky je dostupný telefonicky na čísle </w:t>
      </w:r>
      <w:r w:rsidRPr="000508F0">
        <w:rPr>
          <w:rFonts w:ascii="Arial" w:hAnsi="Arial" w:cs="Arial"/>
          <w:sz w:val="20"/>
          <w:szCs w:val="20"/>
          <w:highlight w:val="yellow"/>
        </w:rPr>
        <w:t>……………………..</w:t>
      </w:r>
      <w:r>
        <w:rPr>
          <w:rFonts w:ascii="Arial" w:hAnsi="Arial" w:cs="Arial"/>
          <w:sz w:val="20"/>
          <w:szCs w:val="20"/>
        </w:rPr>
        <w:t xml:space="preserve"> a elektronickou poštou na adrese </w:t>
      </w:r>
      <w:r w:rsidRPr="000508F0">
        <w:rPr>
          <w:rFonts w:ascii="Arial" w:hAnsi="Arial" w:cs="Arial"/>
          <w:sz w:val="20"/>
          <w:szCs w:val="20"/>
          <w:highlight w:val="yellow"/>
        </w:rPr>
        <w:t>……………………….</w:t>
      </w:r>
    </w:p>
    <w:p w14:paraId="6C62CED2" w14:textId="794CEDBB" w:rsidR="000508F0" w:rsidRDefault="000508F0"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Lhůta pro nástup technika je do 3 pracovních dnů od prokazatelného nahlášení vady kupujícím prodávajícímu a odstranění reklamovaných vad do max. 5 pracovních dnů od prokazatelného nahlášení vady kupujícím prodávajícímu. Pokud prodávající prokazatelně náhradní díl potřebný pro odstranění vady nemá a musí jej teprve zajistit (je možné doložit např. výdejkou ze skladu výrobce, dokladem o převzetí dílu od kurýrní služby či jiného dopravce) či je nutné poslat zboží přímo výrobci, prodlužuje se tento termín o 1 pracovní den. Den obdržení reklamace a den předání plně funkčního servisovaného zboží se do této lhůty nezapočítává.</w:t>
      </w:r>
    </w:p>
    <w:p w14:paraId="697347F3" w14:textId="73F5AC6F" w:rsidR="000508F0" w:rsidRDefault="000508F0"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lastRenderedPageBreak/>
        <w:t>Záruční doba se automaticky prodlužuje o dobu, která uplyne mezi prokazatelným nahlášením vady kupujícím prodávajícímu a jejím odstraněním tak, aby opravené zboží mohl kupující dále bezpečně a bezproblémově používat.</w:t>
      </w:r>
    </w:p>
    <w:p w14:paraId="1935E536" w14:textId="6F8BB7AC" w:rsidR="000508F0" w:rsidRDefault="000508F0"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případě předpokladu nefunkčnosti dodaného zboží po dobu delší než 5 pracovních dnů, je prodávající povinen na vlastní náklady zajistit za podmínek platných pro provoz zboží na území ČR bezúplatné zapůjčení jiného zařízení obdobných parametrů a shodného (medicínského) účelu po dobu, než bude nefunkční/omezeně funkční zboží opraveno a uvedeno do provozu. Součástí bezúplatného zapůjčení musí být i bezplatné zaškolení/instruktáž obsluhy kupujícího a bezplatná dodávka veškerého relevantního příslušenství. Zapůjčený přístroj včetně příslušenství musí být na pracovišti připraven do provozu nejdéle do konce 5. pracovního dne od prokazatelného nahlášení vady kupujícím prodávajícímu. Po dobu zapůjčení náhradního přístroje nebudou prodávajícímu ze strany kupujícího účtovány smluvní sankce za pozdní opravu.</w:t>
      </w:r>
    </w:p>
    <w:p w14:paraId="7A35D3B9" w14:textId="15E34973" w:rsidR="000508F0" w:rsidRDefault="000508F0"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Po dobu záruky budou veškerý záruční servis, opravy, validace, dodavatelská údržba a technické kontroly (např. BTK, kalibrace) prováděny v souladu s právními předpisy, které jsou nezbytné pro provoz tohoto zboží, a to včetně veškerého sp</w:t>
      </w:r>
      <w:r w:rsidR="00F53BB3">
        <w:rPr>
          <w:rFonts w:ascii="Arial" w:hAnsi="Arial" w:cs="Arial"/>
          <w:sz w:val="20"/>
          <w:szCs w:val="20"/>
        </w:rPr>
        <w:t>otřebního materiálu, dopravného do ONN a zpět, práce technika a náhradních dílů potřebných k jejich provedení, poskytnuty prodávajícím bezúplatně. Vyměněný nefunkční/omezeně funkční náhradní díl je po oddělní od zboží majetkem prodávajícího. Veškeré kontroly jsou prodávajícím prováděny v termínech daných výrobcem a právními předpisy. Kupující není povinen vyzývat prodávajícího písemnou formou k jejich provedení. Pokud tak ale učiní, potom prodávající na tyto kontroly nastoupí nejpozději do 10 pracovních dnů od doručení výzvy, pokud se smluvní strany nedohodnou jinak. Poslední bezplatná kontrola bude provedena nejdříve 1 měsíc před uplynutím záruční doby na zboží.</w:t>
      </w:r>
    </w:p>
    <w:p w14:paraId="31364CF9" w14:textId="43DD88C2" w:rsidR="00A95C0E" w:rsidRPr="00665CA1" w:rsidRDefault="00F53BB3" w:rsidP="00EA59F1">
      <w:pPr>
        <w:keepLines/>
        <w:numPr>
          <w:ilvl w:val="0"/>
          <w:numId w:val="9"/>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ostatním platí pro uplatňování a způsob odstraňování vad příslušná ustanovení zákona č. 89/2012 Sb., občanského zákoníku, v platném znění.</w:t>
      </w:r>
    </w:p>
    <w:p w14:paraId="527617A2" w14:textId="77777777" w:rsidR="00203C60" w:rsidRPr="00445E91" w:rsidRDefault="00203C60" w:rsidP="00EA59F1">
      <w:pPr>
        <w:pStyle w:val="Odstavecseseznamem"/>
        <w:numPr>
          <w:ilvl w:val="0"/>
          <w:numId w:val="4"/>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EA59F1">
      <w:pPr>
        <w:keepLines/>
        <w:numPr>
          <w:ilvl w:val="0"/>
          <w:numId w:val="10"/>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EA59F1">
      <w:pPr>
        <w:keepLines/>
        <w:numPr>
          <w:ilvl w:val="0"/>
          <w:numId w:val="10"/>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74641590" w14:textId="77777777" w:rsidR="002A4E86" w:rsidRPr="000879EC" w:rsidRDefault="002A4E86" w:rsidP="000879EC">
      <w:pPr>
        <w:keepLines/>
        <w:tabs>
          <w:tab w:val="left" w:pos="426"/>
          <w:tab w:val="left" w:pos="1701"/>
        </w:tabs>
        <w:spacing w:after="240" w:line="276" w:lineRule="auto"/>
        <w:ind w:left="720" w:right="1"/>
        <w:jc w:val="both"/>
        <w:rPr>
          <w:rFonts w:ascii="Arial" w:hAnsi="Arial" w:cs="Arial"/>
          <w:bCs/>
        </w:rPr>
      </w:pPr>
    </w:p>
    <w:p w14:paraId="5D14C74F" w14:textId="6E838FE8" w:rsidR="00ED5FBB" w:rsidRDefault="00ED5FBB" w:rsidP="00EA59F1">
      <w:pPr>
        <w:pStyle w:val="Odstavecseseznamem"/>
        <w:numPr>
          <w:ilvl w:val="0"/>
          <w:numId w:val="4"/>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A59F1">
      <w:pPr>
        <w:keepLines/>
        <w:numPr>
          <w:ilvl w:val="0"/>
          <w:numId w:val="11"/>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3DA2653C" w14:textId="7AE92E61" w:rsidR="00A443C5" w:rsidRPr="00A443C5" w:rsidRDefault="00A443C5" w:rsidP="00EA59F1">
      <w:pPr>
        <w:keepLines/>
        <w:numPr>
          <w:ilvl w:val="0"/>
          <w:numId w:val="11"/>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Pr="007B0952">
        <w:rPr>
          <w:rFonts w:ascii="Arial" w:hAnsi="Arial" w:cs="Arial"/>
          <w:sz w:val="20"/>
          <w:szCs w:val="20"/>
        </w:rPr>
        <w:t>10 let od řádného splnění smlouvy</w:t>
      </w:r>
      <w:r>
        <w:rPr>
          <w:rFonts w:ascii="Arial" w:hAnsi="Arial" w:cs="Arial"/>
          <w:sz w:val="20"/>
          <w:szCs w:val="20"/>
        </w:rPr>
        <w:t>, minimálně však 31. 12. 20</w:t>
      </w:r>
      <w:r w:rsidR="000879EC">
        <w:rPr>
          <w:rFonts w:ascii="Arial" w:hAnsi="Arial" w:cs="Arial"/>
          <w:sz w:val="20"/>
          <w:szCs w:val="20"/>
        </w:rPr>
        <w:t>3</w:t>
      </w:r>
      <w:r>
        <w:rPr>
          <w:rFonts w:ascii="Arial" w:hAnsi="Arial" w:cs="Arial"/>
          <w:sz w:val="20"/>
          <w:szCs w:val="20"/>
        </w:rPr>
        <w:t>5</w:t>
      </w:r>
      <w:r w:rsidRPr="007B0952">
        <w:rPr>
          <w:rFonts w:ascii="Arial" w:hAnsi="Arial" w:cs="Arial"/>
          <w:sz w:val="20"/>
          <w:szCs w:val="20"/>
        </w:rPr>
        <w:t>.</w:t>
      </w:r>
      <w:r w:rsidRPr="004D258A">
        <w:rPr>
          <w:rFonts w:ascii="Arial" w:hAnsi="Arial" w:cs="Arial"/>
          <w:sz w:val="20"/>
          <w:szCs w:val="20"/>
        </w:rPr>
        <w:t xml:space="preserve"> Pokud je v českých právních předpisech stanovena lhůta delší, bude použita tato delší lhůta</w:t>
      </w:r>
      <w:r>
        <w:rPr>
          <w:rFonts w:ascii="Arial" w:hAnsi="Arial" w:cs="Arial"/>
          <w:sz w:val="20"/>
          <w:szCs w:val="20"/>
        </w:rPr>
        <w:t>.</w:t>
      </w:r>
    </w:p>
    <w:p w14:paraId="1B25A5DE" w14:textId="194D53A5" w:rsidR="00A443C5" w:rsidRPr="00A443C5" w:rsidRDefault="00A443C5" w:rsidP="00EA59F1">
      <w:pPr>
        <w:keepLines/>
        <w:numPr>
          <w:ilvl w:val="0"/>
          <w:numId w:val="11"/>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lastRenderedPageBreak/>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A59F1">
      <w:pPr>
        <w:keepLines/>
        <w:numPr>
          <w:ilvl w:val="0"/>
          <w:numId w:val="11"/>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0277A0D" w14:textId="77777777"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EA59F1">
      <w:pPr>
        <w:keepLines/>
        <w:numPr>
          <w:ilvl w:val="0"/>
          <w:numId w:val="11"/>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EA59F1">
      <w:pPr>
        <w:pStyle w:val="Odstavecseseznamem"/>
        <w:numPr>
          <w:ilvl w:val="0"/>
          <w:numId w:val="13"/>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EA59F1">
      <w:pPr>
        <w:pStyle w:val="Odstavecseseznamem"/>
        <w:numPr>
          <w:ilvl w:val="0"/>
          <w:numId w:val="13"/>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EA59F1">
      <w:pPr>
        <w:pStyle w:val="Odstavecseseznamem"/>
        <w:numPr>
          <w:ilvl w:val="0"/>
          <w:numId w:val="13"/>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039F6DE4" w:rsidR="00A443C5" w:rsidRPr="00A443C5" w:rsidRDefault="00A443C5" w:rsidP="00EA59F1">
      <w:pPr>
        <w:keepLines/>
        <w:numPr>
          <w:ilvl w:val="0"/>
          <w:numId w:val="11"/>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 xml:space="preserve">odst. </w:t>
      </w:r>
      <w:r w:rsidR="000879EC">
        <w:rPr>
          <w:rFonts w:ascii="Arial" w:hAnsi="Arial" w:cs="Arial"/>
          <w:sz w:val="20"/>
          <w:szCs w:val="20"/>
        </w:rPr>
        <w:t>5</w:t>
      </w:r>
      <w:r>
        <w:rPr>
          <w:rFonts w:ascii="Arial" w:hAnsi="Arial" w:cs="Arial"/>
          <w:sz w:val="20"/>
          <w:szCs w:val="20"/>
        </w:rPr>
        <w:t>)</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EA59F1">
      <w:pPr>
        <w:keepLines/>
        <w:numPr>
          <w:ilvl w:val="0"/>
          <w:numId w:val="11"/>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EA59F1">
      <w:pPr>
        <w:keepLines/>
        <w:numPr>
          <w:ilvl w:val="0"/>
          <w:numId w:val="11"/>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EA59F1">
      <w:pPr>
        <w:pStyle w:val="Odstavecseseznamem"/>
        <w:numPr>
          <w:ilvl w:val="0"/>
          <w:numId w:val="4"/>
        </w:numPr>
        <w:spacing w:before="240" w:after="240" w:line="276" w:lineRule="auto"/>
        <w:jc w:val="center"/>
        <w:rPr>
          <w:rFonts w:ascii="Arial" w:hAnsi="Arial" w:cs="Arial"/>
          <w:b/>
        </w:rPr>
      </w:pPr>
      <w:r w:rsidRPr="00445E91">
        <w:rPr>
          <w:rFonts w:ascii="Arial" w:hAnsi="Arial" w:cs="Arial"/>
          <w:b/>
        </w:rPr>
        <w:lastRenderedPageBreak/>
        <w:t>Smluvní pokuty</w:t>
      </w:r>
      <w:r w:rsidR="00A45950">
        <w:rPr>
          <w:rFonts w:ascii="Arial" w:hAnsi="Arial" w:cs="Arial"/>
          <w:b/>
        </w:rPr>
        <w:t xml:space="preserve"> a ukončení smlouvy</w:t>
      </w:r>
    </w:p>
    <w:p w14:paraId="4C20BAE2" w14:textId="1B95EA5B" w:rsidR="000879EC" w:rsidRDefault="000879EC" w:rsidP="00EA59F1">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plně zodpovídá za škody vzniklé vadou zboží. Smluvní pokutou není dotčeno právo kupujícího na náhradu vzniklé škody, a to v plné výši, tzn., že zaplacená smluvní pokuta se na náhradu škody nezapočítává.</w:t>
      </w:r>
    </w:p>
    <w:p w14:paraId="4CC46536" w14:textId="741D4557" w:rsidR="000879EC" w:rsidRDefault="000879EC" w:rsidP="00EA59F1">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případě prodlení prodávajícího s dodáním zboží je kupující oprávněn účtovat prodávajícímu smluvní pokutu ve výši 5.000,- Kč za zboží jednotlivě (je-li více kusů) či příslušenství za každý i započatý kalendářní den prodlení.</w:t>
      </w:r>
    </w:p>
    <w:p w14:paraId="14253A77" w14:textId="6DA3BFBB" w:rsidR="000879EC" w:rsidRDefault="000879EC" w:rsidP="00EA59F1">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případě pozdního odstranění reklamovaných vad, pozdního dokončení technické kontroly nebo některé z dalších kontrol vyžadovaných právními předpisy nebo pokyny výrobce v záruční době, je kupující oprávněn vyúčtovat prodávajícímu smluvní pokutu. Tato smluvní pokuta činí 5.000,- za každou takovouto neodstraněnou vadu či neprovedený servisní výkon, a to za každý i započatý kalendářní den prodlení.</w:t>
      </w:r>
    </w:p>
    <w:p w14:paraId="05D6AA7D" w14:textId="3731B5EE" w:rsidR="000879EC" w:rsidRDefault="000879EC" w:rsidP="00EA59F1">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případě prodlení prodávajícího s plněním jeho závazků vyplývajících z čl. VII.</w:t>
      </w:r>
      <w:r w:rsidR="008F4958">
        <w:rPr>
          <w:rFonts w:ascii="Arial" w:hAnsi="Arial" w:cs="Arial"/>
          <w:sz w:val="20"/>
          <w:szCs w:val="20"/>
        </w:rPr>
        <w:t xml:space="preserve"> odst. 6</w:t>
      </w:r>
      <w:r>
        <w:rPr>
          <w:rFonts w:ascii="Arial" w:hAnsi="Arial" w:cs="Arial"/>
          <w:sz w:val="20"/>
          <w:szCs w:val="20"/>
        </w:rPr>
        <w:t xml:space="preserve"> této smlouvy je kupující oprávněn vyúčtovat prodávajícímu smluvní pokutu ve výši 5.000,- Kč za každý i započatý den prodlení, a to až do úplného splnění smluvní povinnosti, úplné opravy, úplného odstranění nebo bezvadného provedení předepsaných kontrol. Kupující je oprávněn uplatňovat takto stanovenou smluvní pokutu za každý kus zboží zvlášť.</w:t>
      </w:r>
    </w:p>
    <w:p w14:paraId="54D20D58" w14:textId="1D04FF64" w:rsidR="00282FF9" w:rsidRDefault="00282FF9" w:rsidP="00EA59F1">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případě pozdní úhrady kupní ceny se kupující zavazuje uhradit prodávajícímu úrok z prodlení ve výši 0,25% z dlužné částky za každý i započatý kalendářní den prodlení.</w:t>
      </w:r>
    </w:p>
    <w:p w14:paraId="4B634EFF" w14:textId="3356A1DD" w:rsidR="00282FF9" w:rsidRDefault="00282FF9" w:rsidP="00EA59F1">
      <w:pPr>
        <w:keepLines/>
        <w:numPr>
          <w:ilvl w:val="0"/>
          <w:numId w:val="14"/>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pokuta je splatná samostatným dokladem – fakturou, jejíž lhůta splatnosti činí 30 dní ode dne jejího doručení druhé smluvní straně.</w:t>
      </w:r>
    </w:p>
    <w:p w14:paraId="193DA458" w14:textId="16E974F1" w:rsidR="009D5362" w:rsidRPr="00834B5D" w:rsidRDefault="00760A4C" w:rsidP="00EA59F1">
      <w:pPr>
        <w:keepLines/>
        <w:numPr>
          <w:ilvl w:val="0"/>
          <w:numId w:val="14"/>
        </w:numPr>
        <w:tabs>
          <w:tab w:val="left" w:pos="426"/>
          <w:tab w:val="left" w:pos="1701"/>
        </w:tabs>
        <w:spacing w:after="240" w:line="276" w:lineRule="auto"/>
        <w:ind w:right="1"/>
        <w:jc w:val="both"/>
      </w:pPr>
      <w:r>
        <w:rPr>
          <w:rFonts w:ascii="Arial" w:hAnsi="Arial" w:cs="Arial"/>
          <w:sz w:val="20"/>
          <w:szCs w:val="20"/>
        </w:rPr>
        <w:t>Odstoupení od smlouvy musí být učiněno písemně a doručeno druhé smluvní straně, přičemž účinky odstoupení nastávají dne doručení písemného oznámení. Následky odstoupení od smlouvy se řídí příslušnými ustanoveními občanského zákoníku.</w:t>
      </w:r>
    </w:p>
    <w:p w14:paraId="41F5B849" w14:textId="7CBEF9F9" w:rsidR="008F4958" w:rsidRDefault="008F4958" w:rsidP="00EA59F1">
      <w:pPr>
        <w:pStyle w:val="Odstavecseseznamem"/>
        <w:numPr>
          <w:ilvl w:val="0"/>
          <w:numId w:val="4"/>
        </w:numPr>
        <w:spacing w:before="240" w:after="240" w:line="276" w:lineRule="auto"/>
        <w:jc w:val="center"/>
        <w:rPr>
          <w:rFonts w:ascii="Arial" w:hAnsi="Arial" w:cs="Arial"/>
          <w:b/>
        </w:rPr>
      </w:pPr>
      <w:r>
        <w:rPr>
          <w:rFonts w:ascii="Arial" w:hAnsi="Arial" w:cs="Arial"/>
          <w:b/>
        </w:rPr>
        <w:t>Odstoupení od smlouvy a výpověď smlouvy</w:t>
      </w:r>
    </w:p>
    <w:p w14:paraId="2C8F2512" w14:textId="37DCCCCF" w:rsidR="008F4958" w:rsidRDefault="008F4958" w:rsidP="00EA59F1">
      <w:pPr>
        <w:keepLines/>
        <w:numPr>
          <w:ilvl w:val="0"/>
          <w:numId w:val="21"/>
        </w:numPr>
        <w:tabs>
          <w:tab w:val="left" w:pos="426"/>
          <w:tab w:val="left" w:pos="1701"/>
        </w:tabs>
        <w:spacing w:after="240" w:line="276" w:lineRule="auto"/>
        <w:ind w:right="1"/>
        <w:jc w:val="both"/>
        <w:rPr>
          <w:rFonts w:ascii="Arial" w:hAnsi="Arial" w:cs="Arial"/>
          <w:bCs/>
          <w:sz w:val="20"/>
          <w:szCs w:val="20"/>
        </w:rPr>
      </w:pPr>
      <w:r>
        <w:rPr>
          <w:rFonts w:ascii="Arial" w:hAnsi="Arial" w:cs="Arial"/>
          <w:bCs/>
          <w:sz w:val="20"/>
          <w:szCs w:val="20"/>
        </w:rPr>
        <w:t>Kupující je kromě důvodů stanovených v občanském zákoníku oprávněn od smlouvy jednostranně odstoupit i v následujících případech:</w:t>
      </w:r>
    </w:p>
    <w:p w14:paraId="0EF6CCFB" w14:textId="6F281524" w:rsidR="008F4958" w:rsidRDefault="008F4958" w:rsidP="00EA59F1">
      <w:pPr>
        <w:pStyle w:val="Odstavecseseznamem"/>
        <w:keepLines/>
        <w:numPr>
          <w:ilvl w:val="0"/>
          <w:numId w:val="22"/>
        </w:numPr>
        <w:tabs>
          <w:tab w:val="left" w:pos="426"/>
          <w:tab w:val="left" w:pos="1701"/>
        </w:tabs>
        <w:spacing w:after="240" w:line="276" w:lineRule="auto"/>
        <w:ind w:right="1"/>
        <w:jc w:val="both"/>
        <w:rPr>
          <w:rFonts w:ascii="Arial" w:hAnsi="Arial" w:cs="Arial"/>
          <w:bCs/>
        </w:rPr>
      </w:pPr>
      <w:r>
        <w:rPr>
          <w:rFonts w:ascii="Arial" w:hAnsi="Arial" w:cs="Arial"/>
          <w:bCs/>
        </w:rPr>
        <w:t>prodávající je v prodlení s dodávkou zdravotnických prostředků déle než jeden měsíc,</w:t>
      </w:r>
    </w:p>
    <w:p w14:paraId="13194E88" w14:textId="6E43FAE0" w:rsidR="008F4958" w:rsidRDefault="008F4958" w:rsidP="00EA59F1">
      <w:pPr>
        <w:pStyle w:val="Odstavecseseznamem"/>
        <w:keepLines/>
        <w:numPr>
          <w:ilvl w:val="0"/>
          <w:numId w:val="22"/>
        </w:numPr>
        <w:tabs>
          <w:tab w:val="left" w:pos="426"/>
          <w:tab w:val="left" w:pos="1701"/>
        </w:tabs>
        <w:spacing w:after="240" w:line="276" w:lineRule="auto"/>
        <w:ind w:right="1"/>
        <w:jc w:val="both"/>
        <w:rPr>
          <w:rFonts w:ascii="Arial" w:hAnsi="Arial" w:cs="Arial"/>
          <w:bCs/>
        </w:rPr>
      </w:pPr>
      <w:r>
        <w:rPr>
          <w:rFonts w:ascii="Arial" w:hAnsi="Arial" w:cs="Arial"/>
          <w:bCs/>
        </w:rPr>
        <w:t>prodávající není schopen dodat předmět smlouvy uvedený v článku III. této smlouvy,</w:t>
      </w:r>
    </w:p>
    <w:p w14:paraId="2D1D7B2B" w14:textId="56144A45" w:rsidR="008F4958" w:rsidRDefault="008F4958" w:rsidP="00EA59F1">
      <w:pPr>
        <w:pStyle w:val="Odstavecseseznamem"/>
        <w:keepLines/>
        <w:numPr>
          <w:ilvl w:val="0"/>
          <w:numId w:val="22"/>
        </w:numPr>
        <w:tabs>
          <w:tab w:val="left" w:pos="426"/>
          <w:tab w:val="left" w:pos="1701"/>
        </w:tabs>
        <w:spacing w:after="240" w:line="276" w:lineRule="auto"/>
        <w:ind w:right="1"/>
        <w:jc w:val="both"/>
        <w:rPr>
          <w:rFonts w:ascii="Arial" w:hAnsi="Arial" w:cs="Arial"/>
          <w:bCs/>
        </w:rPr>
      </w:pPr>
      <w:r>
        <w:rPr>
          <w:rFonts w:ascii="Arial" w:hAnsi="Arial" w:cs="Arial"/>
          <w:bCs/>
        </w:rPr>
        <w:t>zdravotnický prostředek vykazuje opakující se vady,</w:t>
      </w:r>
    </w:p>
    <w:p w14:paraId="2A158269" w14:textId="4355921D" w:rsidR="008F4958" w:rsidRDefault="008F4958" w:rsidP="00EA59F1">
      <w:pPr>
        <w:pStyle w:val="Odstavecseseznamem"/>
        <w:keepLines/>
        <w:numPr>
          <w:ilvl w:val="0"/>
          <w:numId w:val="22"/>
        </w:numPr>
        <w:tabs>
          <w:tab w:val="left" w:pos="426"/>
          <w:tab w:val="left" w:pos="1701"/>
        </w:tabs>
        <w:spacing w:after="240" w:line="276" w:lineRule="auto"/>
        <w:ind w:right="1"/>
        <w:jc w:val="both"/>
        <w:rPr>
          <w:rFonts w:ascii="Arial" w:hAnsi="Arial" w:cs="Arial"/>
          <w:bCs/>
        </w:rPr>
      </w:pPr>
      <w:r>
        <w:rPr>
          <w:rFonts w:ascii="Arial" w:hAnsi="Arial" w:cs="Arial"/>
          <w:bCs/>
        </w:rPr>
        <w:t>zdravotnický prostředek vykazuje podstatnou vadu, pro niž nelze zdravotnický prostředek užívat a prodávající takovou vadu neodstranil do 30 dnů ode dne oznámení vady, reklamace, případně v jiném dohodnutém termínu,</w:t>
      </w:r>
    </w:p>
    <w:p w14:paraId="74085FD7" w14:textId="6C9D7D96" w:rsidR="008F4958" w:rsidRDefault="008F4958" w:rsidP="00EA59F1">
      <w:pPr>
        <w:pStyle w:val="Odstavecseseznamem"/>
        <w:keepLines/>
        <w:numPr>
          <w:ilvl w:val="0"/>
          <w:numId w:val="22"/>
        </w:numPr>
        <w:tabs>
          <w:tab w:val="left" w:pos="426"/>
          <w:tab w:val="left" w:pos="1701"/>
        </w:tabs>
        <w:spacing w:after="240" w:line="276" w:lineRule="auto"/>
        <w:ind w:right="1"/>
        <w:jc w:val="both"/>
        <w:rPr>
          <w:rFonts w:ascii="Arial" w:hAnsi="Arial" w:cs="Arial"/>
          <w:bCs/>
        </w:rPr>
      </w:pPr>
      <w:r>
        <w:rPr>
          <w:rFonts w:ascii="Arial" w:hAnsi="Arial" w:cs="Arial"/>
          <w:bCs/>
        </w:rPr>
        <w:t>prodávající nesplní povinnost uvedenou v čl. IX. odst. 5) až 8) této smlouvy</w:t>
      </w:r>
      <w:r w:rsidR="008B7431">
        <w:rPr>
          <w:rFonts w:ascii="Arial" w:hAnsi="Arial" w:cs="Arial"/>
          <w:bCs/>
        </w:rPr>
        <w:t>.</w:t>
      </w:r>
    </w:p>
    <w:p w14:paraId="087373BB" w14:textId="0DDB9413" w:rsidR="008B7431" w:rsidRDefault="008B7431" w:rsidP="00EA59F1">
      <w:pPr>
        <w:keepLines/>
        <w:numPr>
          <w:ilvl w:val="0"/>
          <w:numId w:val="21"/>
        </w:numPr>
        <w:tabs>
          <w:tab w:val="left" w:pos="426"/>
          <w:tab w:val="left" w:pos="1701"/>
        </w:tabs>
        <w:spacing w:after="240" w:line="276" w:lineRule="auto"/>
        <w:ind w:right="1"/>
        <w:jc w:val="both"/>
        <w:rPr>
          <w:rFonts w:ascii="Arial" w:hAnsi="Arial" w:cs="Arial"/>
          <w:bCs/>
          <w:sz w:val="20"/>
          <w:szCs w:val="20"/>
        </w:rPr>
      </w:pPr>
      <w:r w:rsidRPr="008B7431">
        <w:rPr>
          <w:rFonts w:ascii="Arial" w:hAnsi="Arial" w:cs="Arial"/>
          <w:bCs/>
          <w:sz w:val="20"/>
          <w:szCs w:val="20"/>
        </w:rPr>
        <w:t xml:space="preserve">Kupující </w:t>
      </w:r>
      <w:r>
        <w:rPr>
          <w:rFonts w:ascii="Arial" w:hAnsi="Arial" w:cs="Arial"/>
          <w:bCs/>
          <w:sz w:val="20"/>
          <w:szCs w:val="20"/>
        </w:rPr>
        <w:t>má dále právo od této smlouvy odstoupit, a to bez zbytečného odkladu, pokud v důsledku rozhodnutí Ministerstva zdravotnictví ČR nebo příslušných kontrolních orgánů nebude moci zdravotnické prostředky používat, protože jeho užívání ohrožuje bezpečnost a zdraví uživatele nebo třetích osob.</w:t>
      </w:r>
    </w:p>
    <w:p w14:paraId="2B5386F6" w14:textId="57982C91" w:rsidR="008B7431" w:rsidRPr="008B7431" w:rsidRDefault="008B7431" w:rsidP="00EA59F1">
      <w:pPr>
        <w:keepLines/>
        <w:numPr>
          <w:ilvl w:val="0"/>
          <w:numId w:val="21"/>
        </w:numPr>
        <w:tabs>
          <w:tab w:val="left" w:pos="426"/>
          <w:tab w:val="left" w:pos="1701"/>
        </w:tabs>
        <w:spacing w:after="240" w:line="276" w:lineRule="auto"/>
        <w:ind w:right="1"/>
        <w:jc w:val="both"/>
        <w:rPr>
          <w:rFonts w:ascii="Arial" w:hAnsi="Arial" w:cs="Arial"/>
          <w:bCs/>
          <w:sz w:val="20"/>
          <w:szCs w:val="20"/>
        </w:rPr>
      </w:pPr>
      <w:r>
        <w:rPr>
          <w:rFonts w:ascii="Arial" w:hAnsi="Arial" w:cs="Arial"/>
          <w:bCs/>
          <w:sz w:val="20"/>
          <w:szCs w:val="20"/>
        </w:rPr>
        <w:lastRenderedPageBreak/>
        <w:t>Prodávající má právo od této smlouvy odstoupit v případě, že kupující bude v prodlení s úhradou faktury déle než 2 měsíce.</w:t>
      </w:r>
    </w:p>
    <w:p w14:paraId="4009A4E3" w14:textId="3E14D54A" w:rsidR="00EA59F1" w:rsidRDefault="00EA59F1" w:rsidP="00EA59F1">
      <w:pPr>
        <w:pStyle w:val="Odstavecseseznamem"/>
        <w:numPr>
          <w:ilvl w:val="0"/>
          <w:numId w:val="4"/>
        </w:numPr>
        <w:spacing w:before="240" w:after="240" w:line="276" w:lineRule="auto"/>
        <w:jc w:val="center"/>
        <w:rPr>
          <w:rFonts w:ascii="Arial" w:hAnsi="Arial" w:cs="Arial"/>
          <w:b/>
        </w:rPr>
      </w:pPr>
      <w:r>
        <w:rPr>
          <w:rFonts w:ascii="Arial" w:hAnsi="Arial" w:cs="Arial"/>
          <w:b/>
        </w:rPr>
        <w:t>Kybernetická bezpečnost</w:t>
      </w:r>
    </w:p>
    <w:p w14:paraId="0F1D315E" w14:textId="77777777" w:rsidR="00EA59F1" w:rsidRDefault="00EA59F1" w:rsidP="00EA59F1">
      <w:pPr>
        <w:keepLines/>
        <w:numPr>
          <w:ilvl w:val="0"/>
          <w:numId w:val="23"/>
        </w:numPr>
        <w:tabs>
          <w:tab w:val="left" w:pos="426"/>
          <w:tab w:val="left" w:pos="1701"/>
        </w:tabs>
        <w:spacing w:after="240" w:line="276" w:lineRule="auto"/>
        <w:ind w:right="1"/>
        <w:jc w:val="both"/>
        <w:rPr>
          <w:rFonts w:ascii="Arial" w:hAnsi="Arial" w:cs="Arial"/>
          <w:sz w:val="20"/>
          <w:szCs w:val="20"/>
        </w:rPr>
      </w:pPr>
      <w:r w:rsidRPr="00EA59F1">
        <w:rPr>
          <w:rFonts w:ascii="Arial" w:hAnsi="Arial" w:cs="Arial"/>
          <w:sz w:val="20"/>
          <w:szCs w:val="20"/>
        </w:rPr>
        <w:t xml:space="preserve">Oblastní nemocnice Náchod a.s. informuje, že je osobou povinnou a provozuje informační systém základní služby podle § 3 písm. g) zákona č. 181/2014 Sb. o kybernetické bezpečnosti a o změně souvisejících zákonů (zákon o kybernetické bezpečnosti – dále jen </w:t>
      </w:r>
      <w:proofErr w:type="spellStart"/>
      <w:r w:rsidRPr="00EA59F1">
        <w:rPr>
          <w:rFonts w:ascii="Arial" w:hAnsi="Arial" w:cs="Arial"/>
          <w:sz w:val="20"/>
          <w:szCs w:val="20"/>
        </w:rPr>
        <w:t>ZoKB</w:t>
      </w:r>
      <w:proofErr w:type="spellEnd"/>
      <w:r w:rsidRPr="00EA59F1">
        <w:rPr>
          <w:rFonts w:ascii="Arial" w:hAnsi="Arial" w:cs="Arial"/>
          <w:sz w:val="20"/>
          <w:szCs w:val="20"/>
        </w:rPr>
        <w:t xml:space="preserve">), dále pak podle vyhlášky č. 82/2018 Sb. o bezpečnostních opatřeních kybernetických bezpečnostních incidentech, reaktivních opatřeních náležitostech podání v oblasti kybernetické bezpečnosti a likvidaci dat (vyhláška o kybernetické bezpečnosti – dále jen </w:t>
      </w:r>
      <w:proofErr w:type="spellStart"/>
      <w:r w:rsidRPr="00EA59F1">
        <w:rPr>
          <w:rFonts w:ascii="Arial" w:hAnsi="Arial" w:cs="Arial"/>
          <w:sz w:val="20"/>
          <w:szCs w:val="20"/>
        </w:rPr>
        <w:t>VoKB</w:t>
      </w:r>
      <w:proofErr w:type="spellEnd"/>
      <w:r w:rsidRPr="00EA59F1">
        <w:rPr>
          <w:rFonts w:ascii="Arial" w:hAnsi="Arial" w:cs="Arial"/>
          <w:sz w:val="20"/>
          <w:szCs w:val="20"/>
        </w:rPr>
        <w:t>) a dále pak podle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w:t>
      </w:r>
    </w:p>
    <w:p w14:paraId="6DFB8DA1" w14:textId="77777777" w:rsidR="00EA59F1" w:rsidRDefault="00EA59F1" w:rsidP="00EA59F1">
      <w:pPr>
        <w:keepLines/>
        <w:numPr>
          <w:ilvl w:val="0"/>
          <w:numId w:val="23"/>
        </w:numPr>
        <w:tabs>
          <w:tab w:val="left" w:pos="426"/>
          <w:tab w:val="left" w:pos="1701"/>
        </w:tabs>
        <w:spacing w:after="240" w:line="276" w:lineRule="auto"/>
        <w:ind w:right="1"/>
        <w:jc w:val="both"/>
        <w:rPr>
          <w:rFonts w:ascii="Arial" w:hAnsi="Arial" w:cs="Arial"/>
          <w:sz w:val="20"/>
          <w:szCs w:val="20"/>
        </w:rPr>
      </w:pPr>
      <w:r w:rsidRPr="00EA59F1">
        <w:rPr>
          <w:rFonts w:ascii="Arial" w:hAnsi="Arial" w:cs="Arial"/>
          <w:sz w:val="20"/>
          <w:szCs w:val="20"/>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EA59F1">
        <w:rPr>
          <w:rFonts w:ascii="Arial" w:hAnsi="Arial" w:cs="Arial"/>
          <w:sz w:val="20"/>
          <w:szCs w:val="20"/>
        </w:rPr>
        <w:t>Hangzhou</w:t>
      </w:r>
      <w:proofErr w:type="spellEnd"/>
      <w:r w:rsidRPr="00EA59F1">
        <w:rPr>
          <w:rFonts w:ascii="Arial" w:hAnsi="Arial" w:cs="Arial"/>
          <w:sz w:val="20"/>
          <w:szCs w:val="20"/>
        </w:rPr>
        <w:t xml:space="preserve"> </w:t>
      </w:r>
      <w:proofErr w:type="spellStart"/>
      <w:r w:rsidRPr="00EA59F1">
        <w:rPr>
          <w:rFonts w:ascii="Arial" w:hAnsi="Arial" w:cs="Arial"/>
          <w:sz w:val="20"/>
          <w:szCs w:val="20"/>
        </w:rPr>
        <w:t>DeepSeek</w:t>
      </w:r>
      <w:proofErr w:type="spellEnd"/>
      <w:r w:rsidRPr="00EA59F1">
        <w:rPr>
          <w:rFonts w:ascii="Arial" w:hAnsi="Arial" w:cs="Arial"/>
          <w:sz w:val="20"/>
          <w:szCs w:val="20"/>
        </w:rPr>
        <w:t xml:space="preserve"> </w:t>
      </w:r>
      <w:proofErr w:type="spellStart"/>
      <w:r w:rsidRPr="00EA59F1">
        <w:rPr>
          <w:rFonts w:ascii="Arial" w:hAnsi="Arial" w:cs="Arial"/>
          <w:sz w:val="20"/>
          <w:szCs w:val="20"/>
        </w:rPr>
        <w:t>Artificial</w:t>
      </w:r>
      <w:proofErr w:type="spellEnd"/>
      <w:r w:rsidRPr="00EA59F1">
        <w:rPr>
          <w:rFonts w:ascii="Arial" w:hAnsi="Arial" w:cs="Arial"/>
          <w:sz w:val="20"/>
          <w:szCs w:val="20"/>
        </w:rPr>
        <w:t xml:space="preserve"> </w:t>
      </w:r>
      <w:proofErr w:type="spellStart"/>
      <w:r w:rsidRPr="00EA59F1">
        <w:rPr>
          <w:rFonts w:ascii="Arial" w:hAnsi="Arial" w:cs="Arial"/>
          <w:sz w:val="20"/>
          <w:szCs w:val="20"/>
        </w:rPr>
        <w:t>Intelligence</w:t>
      </w:r>
      <w:proofErr w:type="spellEnd"/>
      <w:r w:rsidRPr="00EA59F1">
        <w:rPr>
          <w:rFonts w:ascii="Arial" w:hAnsi="Arial" w:cs="Arial"/>
          <w:sz w:val="20"/>
          <w:szCs w:val="20"/>
        </w:rPr>
        <w:t xml:space="preserve"> Basic Technology </w:t>
      </w:r>
      <w:proofErr w:type="spellStart"/>
      <w:r w:rsidRPr="00EA59F1">
        <w:rPr>
          <w:rFonts w:ascii="Arial" w:hAnsi="Arial" w:cs="Arial"/>
          <w:sz w:val="20"/>
          <w:szCs w:val="20"/>
        </w:rPr>
        <w:t>Research</w:t>
      </w:r>
      <w:proofErr w:type="spellEnd"/>
      <w:r w:rsidRPr="00EA59F1">
        <w:rPr>
          <w:rFonts w:ascii="Arial" w:hAnsi="Arial" w:cs="Arial"/>
          <w:sz w:val="20"/>
          <w:szCs w:val="20"/>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0B2B16FA" w14:textId="1F199556" w:rsidR="00EA59F1" w:rsidRPr="00EA59F1" w:rsidRDefault="00EA59F1" w:rsidP="00EA59F1">
      <w:pPr>
        <w:keepLines/>
        <w:numPr>
          <w:ilvl w:val="0"/>
          <w:numId w:val="23"/>
        </w:numPr>
        <w:tabs>
          <w:tab w:val="left" w:pos="426"/>
          <w:tab w:val="left" w:pos="1701"/>
        </w:tabs>
        <w:spacing w:after="240" w:line="276" w:lineRule="auto"/>
        <w:ind w:right="1"/>
        <w:jc w:val="both"/>
        <w:rPr>
          <w:rFonts w:ascii="Arial" w:hAnsi="Arial" w:cs="Arial"/>
          <w:sz w:val="20"/>
          <w:szCs w:val="20"/>
        </w:rPr>
      </w:pPr>
      <w:r w:rsidRPr="00EA59F1">
        <w:rPr>
          <w:rFonts w:ascii="Arial" w:hAnsi="Arial"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6A9EC137" w14:textId="7C360924" w:rsidR="00203C60" w:rsidRPr="00445E91" w:rsidRDefault="00203C60" w:rsidP="00EA59F1">
      <w:pPr>
        <w:pStyle w:val="Odstavecseseznamem"/>
        <w:numPr>
          <w:ilvl w:val="0"/>
          <w:numId w:val="4"/>
        </w:numPr>
        <w:spacing w:before="240" w:after="240" w:line="276" w:lineRule="auto"/>
        <w:jc w:val="center"/>
        <w:rPr>
          <w:rFonts w:ascii="Arial" w:hAnsi="Arial" w:cs="Arial"/>
          <w:b/>
        </w:rPr>
      </w:pPr>
      <w:r w:rsidRPr="00445E91">
        <w:rPr>
          <w:rFonts w:ascii="Arial" w:hAnsi="Arial" w:cs="Arial"/>
          <w:b/>
        </w:rPr>
        <w:t>Závěrečná ustanovení</w:t>
      </w:r>
    </w:p>
    <w:p w14:paraId="676758B5" w14:textId="7D4EE365" w:rsidR="00A45950" w:rsidRPr="00A45950" w:rsidRDefault="00A45950"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Default="00A86B3C"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D5999A8" w14:textId="13944366" w:rsidR="002447DC" w:rsidRDefault="002447DC"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Mimo případy subdodávek dle zákona č. 134/201 Sb., o zadávání veřejných zakázek, v platném znění, se pro účely této smlouvy vylučuje postoupení smlouvy dle § 1895 zákona č. 89/2012 Sb., občanského zákoníku, v platném znění, tj. prodávající není oprávněn postoupit svá práva a povinnosti z této smlouvy nebo její části anebo tuto smlouvu jako celek třetí osobě.</w:t>
      </w:r>
    </w:p>
    <w:p w14:paraId="6C45E914" w14:textId="691843E0" w:rsidR="002447DC" w:rsidRPr="00A45950" w:rsidRDefault="002447DC"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není oprávněn postoupit pohledávku vzniklou na základě této smlouvy, nebo v souvislosti s ní, třetí straně bez předchozího písemného souhlasu kupujícího.</w:t>
      </w:r>
    </w:p>
    <w:p w14:paraId="095564D5" w14:textId="27114AD2" w:rsidR="00260F99" w:rsidRDefault="00453F83"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4F1A274F" w14:textId="5FBAF775" w:rsidR="002447DC" w:rsidRDefault="002447DC"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V ostatním, ve smlouvě podrobněji neupraveném, platí příslušná ustanovení zákona č. 89/2012 Sb., občanského zákoníku, v platném znění.</w:t>
      </w:r>
    </w:p>
    <w:p w14:paraId="7609C5C8" w14:textId="17DEB6F0" w:rsidR="002447DC" w:rsidRPr="00445E91" w:rsidRDefault="002447DC"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Odstoupení od smlouvy nemá vliv na povinnost smluvních stran vzájemně vyrovnat svoje finanční a materiální závazky vzniklé před odstoupením od smlouvy.</w:t>
      </w:r>
    </w:p>
    <w:p w14:paraId="2C09FCE6" w14:textId="14873B1D" w:rsidR="005C2B3B" w:rsidRDefault="00453F83"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6E83828" w14:textId="5ADD2479" w:rsidR="009D5362" w:rsidRPr="00F06CDB" w:rsidRDefault="009D5362" w:rsidP="00EA59F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4C20D4DD"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00EA59F1">
        <w:rPr>
          <w:rFonts w:ascii="Arial" w:hAnsi="Arial" w:cs="Arial"/>
          <w:b/>
          <w:sz w:val="20"/>
          <w:szCs w:val="20"/>
        </w:rPr>
        <w:t xml:space="preserve">Technická specifikace předmětu smlouvy </w:t>
      </w:r>
      <w:r w:rsidR="00EA59F1">
        <w:rPr>
          <w:rFonts w:ascii="Arial" w:hAnsi="Arial" w:cs="Arial"/>
          <w:bCs/>
          <w:i/>
          <w:iCs/>
          <w:sz w:val="20"/>
          <w:szCs w:val="20"/>
        </w:rPr>
        <w:t>/vyplněná příloha č. 2 ZD/</w:t>
      </w:r>
      <w:r w:rsidR="009D5362">
        <w:rPr>
          <w:rFonts w:ascii="Arial" w:hAnsi="Arial" w:cs="Arial"/>
          <w:b/>
          <w:sz w:val="20"/>
          <w:szCs w:val="20"/>
        </w:rPr>
        <w:t xml:space="preserve"> </w:t>
      </w:r>
    </w:p>
    <w:p w14:paraId="177C33BD" w14:textId="2753D244" w:rsidR="009D5362" w:rsidRPr="00EA59F1" w:rsidRDefault="009D5362" w:rsidP="009D5362">
      <w:pPr>
        <w:spacing w:before="60" w:after="60" w:line="276" w:lineRule="auto"/>
        <w:ind w:firstLine="360"/>
        <w:jc w:val="both"/>
        <w:rPr>
          <w:rFonts w:ascii="Arial" w:hAnsi="Arial" w:cs="Arial"/>
          <w:bCs/>
          <w:i/>
          <w:iCs/>
          <w:sz w:val="20"/>
          <w:szCs w:val="20"/>
        </w:rPr>
      </w:pPr>
      <w:r>
        <w:rPr>
          <w:rFonts w:ascii="Arial" w:hAnsi="Arial" w:cs="Arial"/>
          <w:b/>
          <w:sz w:val="20"/>
          <w:szCs w:val="20"/>
        </w:rPr>
        <w:t xml:space="preserve">Příloha č. 2 </w:t>
      </w:r>
      <w:r w:rsidR="00EA59F1">
        <w:rPr>
          <w:rFonts w:ascii="Arial" w:hAnsi="Arial" w:cs="Arial"/>
          <w:b/>
          <w:sz w:val="20"/>
          <w:szCs w:val="20"/>
        </w:rPr>
        <w:t xml:space="preserve">Popis předmětu smlouvy </w:t>
      </w:r>
      <w:r w:rsidR="00EA59F1">
        <w:rPr>
          <w:rFonts w:ascii="Arial" w:hAnsi="Arial" w:cs="Arial"/>
          <w:bCs/>
          <w:i/>
          <w:iCs/>
          <w:sz w:val="20"/>
          <w:szCs w:val="20"/>
        </w:rPr>
        <w:t>/vytvoří dodavatel/</w:t>
      </w:r>
    </w:p>
    <w:p w14:paraId="53B090C7" w14:textId="75B899B4" w:rsidR="002447DC" w:rsidRPr="00F06CDB" w:rsidRDefault="002447DC" w:rsidP="009D5362">
      <w:pPr>
        <w:spacing w:before="60" w:after="60" w:line="276" w:lineRule="auto"/>
        <w:ind w:firstLine="360"/>
        <w:jc w:val="both"/>
        <w:rPr>
          <w:rFonts w:ascii="Arial" w:hAnsi="Arial" w:cs="Arial"/>
          <w:b/>
          <w:sz w:val="20"/>
          <w:szCs w:val="20"/>
        </w:rPr>
      </w:pP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560C9255"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lastRenderedPageBreak/>
        <w:t>Za kupujícího</w:t>
      </w:r>
      <w:r w:rsidR="000436C6" w:rsidRPr="00F06CDB">
        <w:rPr>
          <w:rFonts w:ascii="Arial" w:hAnsi="Arial" w:cs="Arial"/>
          <w:sz w:val="20"/>
          <w:szCs w:val="20"/>
        </w:rPr>
        <w:t xml:space="preserve"> v Náchodě dne </w:t>
      </w:r>
      <w:r w:rsidRPr="00F06CDB">
        <w:rPr>
          <w:rFonts w:ascii="Arial" w:hAnsi="Arial" w:cs="Arial"/>
          <w:sz w:val="20"/>
          <w:szCs w:val="20"/>
        </w:rPr>
        <w:tab/>
      </w:r>
      <w:r w:rsidRPr="00F06CDB">
        <w:rPr>
          <w:rFonts w:ascii="Arial" w:hAnsi="Arial" w:cs="Arial"/>
          <w:sz w:val="20"/>
          <w:szCs w:val="20"/>
        </w:rPr>
        <w:tab/>
      </w:r>
      <w:r w:rsidRPr="00F06CDB">
        <w:rPr>
          <w:rFonts w:ascii="Arial" w:hAnsi="Arial" w:cs="Arial"/>
          <w:sz w:val="20"/>
          <w:szCs w:val="20"/>
        </w:rPr>
        <w:tab/>
      </w:r>
      <w:r w:rsidR="000436C6" w:rsidRPr="00F06CDB">
        <w:rPr>
          <w:rFonts w:ascii="Arial" w:hAnsi="Arial" w:cs="Arial"/>
          <w:sz w:val="20"/>
          <w:szCs w:val="20"/>
        </w:rPr>
        <w:tab/>
      </w:r>
      <w:r w:rsidRPr="00F06CDB">
        <w:rPr>
          <w:rFonts w:ascii="Arial" w:hAnsi="Arial" w:cs="Arial"/>
          <w:sz w:val="20"/>
          <w:szCs w:val="20"/>
        </w:rPr>
        <w:t>Za prodávajícího</w:t>
      </w:r>
      <w:r w:rsidR="000436C6" w:rsidRPr="00F06CDB">
        <w:rPr>
          <w:rFonts w:ascii="Arial" w:hAnsi="Arial" w:cs="Arial"/>
          <w:sz w:val="20"/>
          <w:szCs w:val="20"/>
        </w:rPr>
        <w:t xml:space="preserve"> v .........................</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2B5E421A" w:rsidR="000436C6" w:rsidRPr="000436C6" w:rsidRDefault="009D5362" w:rsidP="000436C6">
      <w:pPr>
        <w:spacing w:before="120" w:line="240" w:lineRule="atLeast"/>
      </w:pPr>
      <w:r>
        <w:rPr>
          <w:rFonts w:ascii="Arial" w:hAnsi="Arial" w:cs="Arial"/>
          <w:bCs/>
          <w:color w:val="000000"/>
          <w:sz w:val="20"/>
          <w:szCs w:val="20"/>
        </w:rPr>
        <w:t>RNDr. Bc. Jan Mach, předseda správní rady</w:t>
      </w:r>
      <w:r w:rsidR="000436C6">
        <w:rPr>
          <w:rFonts w:ascii="Arial" w:hAnsi="Arial" w:cs="Arial"/>
          <w:bCs/>
          <w:sz w:val="20"/>
          <w:szCs w:val="20"/>
        </w:rPr>
        <w:tab/>
      </w:r>
      <w:r w:rsidR="000436C6">
        <w:rPr>
          <w:rFonts w:ascii="Arial" w:hAnsi="Arial" w:cs="Arial"/>
          <w:bCs/>
          <w:sz w:val="20"/>
          <w:szCs w:val="20"/>
        </w:rPr>
        <w:tab/>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10"/>
      <w:footerReference w:type="default" r:id="rId11"/>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F406" w14:textId="77777777" w:rsidR="00AC22F7" w:rsidRDefault="00AC22F7" w:rsidP="00307EB2">
      <w:r>
        <w:separator/>
      </w:r>
    </w:p>
  </w:endnote>
  <w:endnote w:type="continuationSeparator" w:id="0">
    <w:p w14:paraId="2D7A037E" w14:textId="77777777" w:rsidR="00AC22F7" w:rsidRDefault="00AC22F7"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98DB" w14:textId="77777777" w:rsidR="00AC22F7" w:rsidRDefault="00AC22F7" w:rsidP="00307EB2">
      <w:r>
        <w:separator/>
      </w:r>
    </w:p>
  </w:footnote>
  <w:footnote w:type="continuationSeparator" w:id="0">
    <w:p w14:paraId="014C95D0" w14:textId="77777777" w:rsidR="00AC22F7" w:rsidRDefault="00AC22F7"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026213"/>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3F5B82"/>
    <w:multiLevelType w:val="hybridMultilevel"/>
    <w:tmpl w:val="D922AAA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737335"/>
    <w:multiLevelType w:val="hybridMultilevel"/>
    <w:tmpl w:val="1C2AF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4E26CA"/>
    <w:multiLevelType w:val="hybridMultilevel"/>
    <w:tmpl w:val="D922AAA2"/>
    <w:lvl w:ilvl="0" w:tplc="7BB675FC">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8C3F08"/>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436185"/>
    <w:multiLevelType w:val="hybridMultilevel"/>
    <w:tmpl w:val="4C60574A"/>
    <w:lvl w:ilvl="0" w:tplc="04050003">
      <w:start w:val="1"/>
      <w:numFmt w:val="bullet"/>
      <w:lvlText w:val="o"/>
      <w:lvlJc w:val="left"/>
      <w:pPr>
        <w:ind w:left="1560" w:hanging="360"/>
      </w:pPr>
      <w:rPr>
        <w:rFonts w:ascii="Courier New" w:hAnsi="Courier New" w:cs="Courier New"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4" w15:restartNumberingAfterBreak="0">
    <w:nsid w:val="4E0977C0"/>
    <w:multiLevelType w:val="hybridMultilevel"/>
    <w:tmpl w:val="D5DA9B2E"/>
    <w:lvl w:ilvl="0" w:tplc="CBD0A7AA">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3BD4404"/>
    <w:multiLevelType w:val="hybridMultilevel"/>
    <w:tmpl w:val="0F72DD94"/>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6"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18" w15:restartNumberingAfterBreak="0">
    <w:nsid w:val="6C6C3FCA"/>
    <w:multiLevelType w:val="hybridMultilevel"/>
    <w:tmpl w:val="A8A688A0"/>
    <w:lvl w:ilvl="0" w:tplc="DE38C912">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4C7BAD"/>
    <w:multiLevelType w:val="hybridMultilevel"/>
    <w:tmpl w:val="DB562C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A2B2252"/>
    <w:multiLevelType w:val="hybridMultilevel"/>
    <w:tmpl w:val="BEBA67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16cid:durableId="422260206">
    <w:abstractNumId w:val="23"/>
  </w:num>
  <w:num w:numId="2" w16cid:durableId="1911843974">
    <w:abstractNumId w:val="1"/>
    <w:lvlOverride w:ilvl="0">
      <w:startOverride w:val="1"/>
    </w:lvlOverride>
  </w:num>
  <w:num w:numId="3" w16cid:durableId="556361268">
    <w:abstractNumId w:val="17"/>
  </w:num>
  <w:num w:numId="4" w16cid:durableId="988244682">
    <w:abstractNumId w:val="7"/>
  </w:num>
  <w:num w:numId="5" w16cid:durableId="1489130514">
    <w:abstractNumId w:val="9"/>
  </w:num>
  <w:num w:numId="6" w16cid:durableId="1937402513">
    <w:abstractNumId w:val="5"/>
  </w:num>
  <w:num w:numId="7" w16cid:durableId="1767069704">
    <w:abstractNumId w:val="11"/>
  </w:num>
  <w:num w:numId="8" w16cid:durableId="1618292976">
    <w:abstractNumId w:val="19"/>
  </w:num>
  <w:num w:numId="9" w16cid:durableId="869881991">
    <w:abstractNumId w:val="14"/>
  </w:num>
  <w:num w:numId="10" w16cid:durableId="811095414">
    <w:abstractNumId w:val="21"/>
  </w:num>
  <w:num w:numId="11" w16cid:durableId="1501508093">
    <w:abstractNumId w:val="8"/>
  </w:num>
  <w:num w:numId="12" w16cid:durableId="1140415058">
    <w:abstractNumId w:val="2"/>
  </w:num>
  <w:num w:numId="13" w16cid:durableId="1322199298">
    <w:abstractNumId w:val="16"/>
  </w:num>
  <w:num w:numId="14" w16cid:durableId="1652907426">
    <w:abstractNumId w:val="4"/>
  </w:num>
  <w:num w:numId="15" w16cid:durableId="1438523312">
    <w:abstractNumId w:val="13"/>
  </w:num>
  <w:num w:numId="16" w16cid:durableId="1333216022">
    <w:abstractNumId w:val="6"/>
  </w:num>
  <w:num w:numId="17" w16cid:durableId="897857702">
    <w:abstractNumId w:val="20"/>
  </w:num>
  <w:num w:numId="18" w16cid:durableId="1685862608">
    <w:abstractNumId w:val="18"/>
  </w:num>
  <w:num w:numId="19" w16cid:durableId="1116632827">
    <w:abstractNumId w:val="15"/>
  </w:num>
  <w:num w:numId="20" w16cid:durableId="970211103">
    <w:abstractNumId w:val="10"/>
  </w:num>
  <w:num w:numId="21" w16cid:durableId="1258634105">
    <w:abstractNumId w:val="12"/>
  </w:num>
  <w:num w:numId="22" w16cid:durableId="917904234">
    <w:abstractNumId w:val="22"/>
  </w:num>
  <w:num w:numId="23" w16cid:durableId="84378312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2A4B"/>
    <w:rsid w:val="00003D51"/>
    <w:rsid w:val="00004FAB"/>
    <w:rsid w:val="000070DD"/>
    <w:rsid w:val="00012362"/>
    <w:rsid w:val="00027B75"/>
    <w:rsid w:val="00037DC1"/>
    <w:rsid w:val="000436C6"/>
    <w:rsid w:val="000508F0"/>
    <w:rsid w:val="00066358"/>
    <w:rsid w:val="000671F7"/>
    <w:rsid w:val="00067B77"/>
    <w:rsid w:val="00067BDB"/>
    <w:rsid w:val="00073E69"/>
    <w:rsid w:val="00075E47"/>
    <w:rsid w:val="00083051"/>
    <w:rsid w:val="000863BA"/>
    <w:rsid w:val="00087098"/>
    <w:rsid w:val="00087911"/>
    <w:rsid w:val="000879EC"/>
    <w:rsid w:val="00094F7B"/>
    <w:rsid w:val="000966F9"/>
    <w:rsid w:val="000C230B"/>
    <w:rsid w:val="000C5A84"/>
    <w:rsid w:val="000D698A"/>
    <w:rsid w:val="000F19A2"/>
    <w:rsid w:val="000F2449"/>
    <w:rsid w:val="000F2B39"/>
    <w:rsid w:val="00102C45"/>
    <w:rsid w:val="00112230"/>
    <w:rsid w:val="00125958"/>
    <w:rsid w:val="00137B87"/>
    <w:rsid w:val="00143ECA"/>
    <w:rsid w:val="00147749"/>
    <w:rsid w:val="00153EB4"/>
    <w:rsid w:val="0016475A"/>
    <w:rsid w:val="00164BF3"/>
    <w:rsid w:val="00175BC8"/>
    <w:rsid w:val="00182F80"/>
    <w:rsid w:val="00182FAB"/>
    <w:rsid w:val="00185765"/>
    <w:rsid w:val="00191CF5"/>
    <w:rsid w:val="0019410A"/>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15061"/>
    <w:rsid w:val="00217F05"/>
    <w:rsid w:val="0022085F"/>
    <w:rsid w:val="00225417"/>
    <w:rsid w:val="002274AD"/>
    <w:rsid w:val="00241887"/>
    <w:rsid w:val="002439BB"/>
    <w:rsid w:val="002447DC"/>
    <w:rsid w:val="002508A3"/>
    <w:rsid w:val="00252200"/>
    <w:rsid w:val="0025340A"/>
    <w:rsid w:val="00254556"/>
    <w:rsid w:val="00260F99"/>
    <w:rsid w:val="002777B8"/>
    <w:rsid w:val="00282FF9"/>
    <w:rsid w:val="00286CA9"/>
    <w:rsid w:val="00290606"/>
    <w:rsid w:val="00297EC9"/>
    <w:rsid w:val="002A3D82"/>
    <w:rsid w:val="002A4E86"/>
    <w:rsid w:val="002A7E22"/>
    <w:rsid w:val="002C59D0"/>
    <w:rsid w:val="002C7497"/>
    <w:rsid w:val="002D38A9"/>
    <w:rsid w:val="002D434D"/>
    <w:rsid w:val="002E1C76"/>
    <w:rsid w:val="002E2E1A"/>
    <w:rsid w:val="002E51C6"/>
    <w:rsid w:val="0030647B"/>
    <w:rsid w:val="00307EB2"/>
    <w:rsid w:val="0031318B"/>
    <w:rsid w:val="0031482A"/>
    <w:rsid w:val="00315932"/>
    <w:rsid w:val="00325C97"/>
    <w:rsid w:val="00344A2F"/>
    <w:rsid w:val="003453A1"/>
    <w:rsid w:val="00346751"/>
    <w:rsid w:val="00351940"/>
    <w:rsid w:val="0036081A"/>
    <w:rsid w:val="00384893"/>
    <w:rsid w:val="00390CE2"/>
    <w:rsid w:val="0039158B"/>
    <w:rsid w:val="003A3B2E"/>
    <w:rsid w:val="003A5568"/>
    <w:rsid w:val="003A67F6"/>
    <w:rsid w:val="003B1454"/>
    <w:rsid w:val="003C1040"/>
    <w:rsid w:val="003C1A61"/>
    <w:rsid w:val="003C7A5E"/>
    <w:rsid w:val="003D0CE1"/>
    <w:rsid w:val="003D6317"/>
    <w:rsid w:val="003D6544"/>
    <w:rsid w:val="003E00AF"/>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3090"/>
    <w:rsid w:val="00527543"/>
    <w:rsid w:val="0053006B"/>
    <w:rsid w:val="005417D0"/>
    <w:rsid w:val="005463CE"/>
    <w:rsid w:val="005476DD"/>
    <w:rsid w:val="0055400C"/>
    <w:rsid w:val="00555B39"/>
    <w:rsid w:val="00560CEB"/>
    <w:rsid w:val="005617AF"/>
    <w:rsid w:val="00561FF8"/>
    <w:rsid w:val="00567FED"/>
    <w:rsid w:val="005742EC"/>
    <w:rsid w:val="00586887"/>
    <w:rsid w:val="005A649C"/>
    <w:rsid w:val="005B08A6"/>
    <w:rsid w:val="005B4E13"/>
    <w:rsid w:val="005B538A"/>
    <w:rsid w:val="005C2B3B"/>
    <w:rsid w:val="005C44F1"/>
    <w:rsid w:val="005C7F60"/>
    <w:rsid w:val="005D21B6"/>
    <w:rsid w:val="005D22DF"/>
    <w:rsid w:val="005D2A28"/>
    <w:rsid w:val="005F111C"/>
    <w:rsid w:val="005F4BA7"/>
    <w:rsid w:val="005F576F"/>
    <w:rsid w:val="00602A0B"/>
    <w:rsid w:val="00615F8E"/>
    <w:rsid w:val="006252EB"/>
    <w:rsid w:val="00627A6B"/>
    <w:rsid w:val="00630506"/>
    <w:rsid w:val="00630B6F"/>
    <w:rsid w:val="006314A8"/>
    <w:rsid w:val="006361B5"/>
    <w:rsid w:val="00650AF9"/>
    <w:rsid w:val="00662DD7"/>
    <w:rsid w:val="00664A51"/>
    <w:rsid w:val="00665CA1"/>
    <w:rsid w:val="00667E51"/>
    <w:rsid w:val="0067456B"/>
    <w:rsid w:val="006762B1"/>
    <w:rsid w:val="00677102"/>
    <w:rsid w:val="00683E10"/>
    <w:rsid w:val="006959B6"/>
    <w:rsid w:val="00697A91"/>
    <w:rsid w:val="006B1441"/>
    <w:rsid w:val="006B19D5"/>
    <w:rsid w:val="006B4240"/>
    <w:rsid w:val="006C358B"/>
    <w:rsid w:val="006E09D3"/>
    <w:rsid w:val="006E34F7"/>
    <w:rsid w:val="00707599"/>
    <w:rsid w:val="00710687"/>
    <w:rsid w:val="00716405"/>
    <w:rsid w:val="007229FD"/>
    <w:rsid w:val="00736E3E"/>
    <w:rsid w:val="00741214"/>
    <w:rsid w:val="0074578A"/>
    <w:rsid w:val="007468E9"/>
    <w:rsid w:val="00760362"/>
    <w:rsid w:val="00760A4C"/>
    <w:rsid w:val="00764A16"/>
    <w:rsid w:val="00765D7A"/>
    <w:rsid w:val="00775E62"/>
    <w:rsid w:val="00780C58"/>
    <w:rsid w:val="007817F5"/>
    <w:rsid w:val="007877EE"/>
    <w:rsid w:val="007A005F"/>
    <w:rsid w:val="007A1167"/>
    <w:rsid w:val="007A32E6"/>
    <w:rsid w:val="007A4EB5"/>
    <w:rsid w:val="007A5A45"/>
    <w:rsid w:val="007B2EFC"/>
    <w:rsid w:val="007C6296"/>
    <w:rsid w:val="007C675F"/>
    <w:rsid w:val="007D0D5E"/>
    <w:rsid w:val="007D5E8D"/>
    <w:rsid w:val="007D70F7"/>
    <w:rsid w:val="007D76BD"/>
    <w:rsid w:val="007E0F85"/>
    <w:rsid w:val="007E2437"/>
    <w:rsid w:val="007F0A81"/>
    <w:rsid w:val="007F2151"/>
    <w:rsid w:val="007F702A"/>
    <w:rsid w:val="00803158"/>
    <w:rsid w:val="0082797C"/>
    <w:rsid w:val="00834B5D"/>
    <w:rsid w:val="008358D2"/>
    <w:rsid w:val="008362C5"/>
    <w:rsid w:val="00875531"/>
    <w:rsid w:val="00885E8A"/>
    <w:rsid w:val="00887F9A"/>
    <w:rsid w:val="008A02F5"/>
    <w:rsid w:val="008B0216"/>
    <w:rsid w:val="008B109F"/>
    <w:rsid w:val="008B5139"/>
    <w:rsid w:val="008B7431"/>
    <w:rsid w:val="008C0D05"/>
    <w:rsid w:val="008C4ECD"/>
    <w:rsid w:val="008D5550"/>
    <w:rsid w:val="008E28EE"/>
    <w:rsid w:val="008E7344"/>
    <w:rsid w:val="008F1436"/>
    <w:rsid w:val="008F4958"/>
    <w:rsid w:val="008F5A1A"/>
    <w:rsid w:val="00901680"/>
    <w:rsid w:val="00901D87"/>
    <w:rsid w:val="00903BBA"/>
    <w:rsid w:val="00914BC2"/>
    <w:rsid w:val="009161DB"/>
    <w:rsid w:val="00916315"/>
    <w:rsid w:val="00920BA5"/>
    <w:rsid w:val="00920C38"/>
    <w:rsid w:val="00925104"/>
    <w:rsid w:val="009306A1"/>
    <w:rsid w:val="00932867"/>
    <w:rsid w:val="00933939"/>
    <w:rsid w:val="009403DA"/>
    <w:rsid w:val="00944340"/>
    <w:rsid w:val="009500CB"/>
    <w:rsid w:val="00953838"/>
    <w:rsid w:val="00972A36"/>
    <w:rsid w:val="00973774"/>
    <w:rsid w:val="00973932"/>
    <w:rsid w:val="00980AFA"/>
    <w:rsid w:val="00982D40"/>
    <w:rsid w:val="00983999"/>
    <w:rsid w:val="00986225"/>
    <w:rsid w:val="00986673"/>
    <w:rsid w:val="00990DE7"/>
    <w:rsid w:val="00993B05"/>
    <w:rsid w:val="00994A45"/>
    <w:rsid w:val="009A12B6"/>
    <w:rsid w:val="009A4FEA"/>
    <w:rsid w:val="009B2FA1"/>
    <w:rsid w:val="009B3765"/>
    <w:rsid w:val="009C4274"/>
    <w:rsid w:val="009C577E"/>
    <w:rsid w:val="009C7FBB"/>
    <w:rsid w:val="009D5362"/>
    <w:rsid w:val="009D5F70"/>
    <w:rsid w:val="009F55AF"/>
    <w:rsid w:val="00A00679"/>
    <w:rsid w:val="00A12698"/>
    <w:rsid w:val="00A12F7B"/>
    <w:rsid w:val="00A132AB"/>
    <w:rsid w:val="00A14065"/>
    <w:rsid w:val="00A14084"/>
    <w:rsid w:val="00A141A9"/>
    <w:rsid w:val="00A1740F"/>
    <w:rsid w:val="00A30C01"/>
    <w:rsid w:val="00A33CFC"/>
    <w:rsid w:val="00A33F66"/>
    <w:rsid w:val="00A36D94"/>
    <w:rsid w:val="00A41ECC"/>
    <w:rsid w:val="00A443C5"/>
    <w:rsid w:val="00A45950"/>
    <w:rsid w:val="00A46E9A"/>
    <w:rsid w:val="00A47107"/>
    <w:rsid w:val="00A563FF"/>
    <w:rsid w:val="00A5747E"/>
    <w:rsid w:val="00A61E39"/>
    <w:rsid w:val="00A63B7A"/>
    <w:rsid w:val="00A72F57"/>
    <w:rsid w:val="00A8393C"/>
    <w:rsid w:val="00A86B3C"/>
    <w:rsid w:val="00A95C0E"/>
    <w:rsid w:val="00AA37EC"/>
    <w:rsid w:val="00AA6AA5"/>
    <w:rsid w:val="00AB6034"/>
    <w:rsid w:val="00AB6C54"/>
    <w:rsid w:val="00AC22F7"/>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81CE0"/>
    <w:rsid w:val="00B859B0"/>
    <w:rsid w:val="00B91962"/>
    <w:rsid w:val="00B942E8"/>
    <w:rsid w:val="00B96A7E"/>
    <w:rsid w:val="00B96C31"/>
    <w:rsid w:val="00BA5051"/>
    <w:rsid w:val="00BA5686"/>
    <w:rsid w:val="00BB7356"/>
    <w:rsid w:val="00BB796F"/>
    <w:rsid w:val="00BD6770"/>
    <w:rsid w:val="00BD6828"/>
    <w:rsid w:val="00BE4F3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42A41"/>
    <w:rsid w:val="00C5518B"/>
    <w:rsid w:val="00C55634"/>
    <w:rsid w:val="00C66950"/>
    <w:rsid w:val="00C74A5C"/>
    <w:rsid w:val="00C7695F"/>
    <w:rsid w:val="00C92521"/>
    <w:rsid w:val="00CA6C4C"/>
    <w:rsid w:val="00CB2393"/>
    <w:rsid w:val="00CC4E37"/>
    <w:rsid w:val="00CD5958"/>
    <w:rsid w:val="00CD6B6F"/>
    <w:rsid w:val="00CE182F"/>
    <w:rsid w:val="00CF1C6F"/>
    <w:rsid w:val="00D0053C"/>
    <w:rsid w:val="00D14A0C"/>
    <w:rsid w:val="00D161C0"/>
    <w:rsid w:val="00D16911"/>
    <w:rsid w:val="00D23BCF"/>
    <w:rsid w:val="00D33F07"/>
    <w:rsid w:val="00D35CDB"/>
    <w:rsid w:val="00D36C1F"/>
    <w:rsid w:val="00D36D42"/>
    <w:rsid w:val="00D40C11"/>
    <w:rsid w:val="00D54B23"/>
    <w:rsid w:val="00D6298A"/>
    <w:rsid w:val="00D92E22"/>
    <w:rsid w:val="00DA1820"/>
    <w:rsid w:val="00DB711F"/>
    <w:rsid w:val="00DC2B75"/>
    <w:rsid w:val="00DC55F9"/>
    <w:rsid w:val="00DE1803"/>
    <w:rsid w:val="00DE6A9E"/>
    <w:rsid w:val="00DF15CE"/>
    <w:rsid w:val="00DF3F15"/>
    <w:rsid w:val="00DF46CB"/>
    <w:rsid w:val="00DF5E65"/>
    <w:rsid w:val="00DF6814"/>
    <w:rsid w:val="00DF6C5C"/>
    <w:rsid w:val="00E0389F"/>
    <w:rsid w:val="00E16090"/>
    <w:rsid w:val="00E20E15"/>
    <w:rsid w:val="00E21038"/>
    <w:rsid w:val="00E25CAC"/>
    <w:rsid w:val="00E262E4"/>
    <w:rsid w:val="00E30441"/>
    <w:rsid w:val="00E34041"/>
    <w:rsid w:val="00E363C5"/>
    <w:rsid w:val="00E5660D"/>
    <w:rsid w:val="00E57D21"/>
    <w:rsid w:val="00E61ABD"/>
    <w:rsid w:val="00E72690"/>
    <w:rsid w:val="00E811D4"/>
    <w:rsid w:val="00E8131C"/>
    <w:rsid w:val="00E82090"/>
    <w:rsid w:val="00E833B2"/>
    <w:rsid w:val="00E84538"/>
    <w:rsid w:val="00E97C8E"/>
    <w:rsid w:val="00EA1D8E"/>
    <w:rsid w:val="00EA59F1"/>
    <w:rsid w:val="00EA76A4"/>
    <w:rsid w:val="00EB58D2"/>
    <w:rsid w:val="00EC6F82"/>
    <w:rsid w:val="00ED5FBB"/>
    <w:rsid w:val="00EE7A93"/>
    <w:rsid w:val="00EF6E4C"/>
    <w:rsid w:val="00F03762"/>
    <w:rsid w:val="00F06CDB"/>
    <w:rsid w:val="00F0717B"/>
    <w:rsid w:val="00F101D4"/>
    <w:rsid w:val="00F205A0"/>
    <w:rsid w:val="00F241A1"/>
    <w:rsid w:val="00F276F5"/>
    <w:rsid w:val="00F27907"/>
    <w:rsid w:val="00F31585"/>
    <w:rsid w:val="00F329EA"/>
    <w:rsid w:val="00F361B6"/>
    <w:rsid w:val="00F362C7"/>
    <w:rsid w:val="00F41123"/>
    <w:rsid w:val="00F53BB3"/>
    <w:rsid w:val="00F55CB5"/>
    <w:rsid w:val="00F617FC"/>
    <w:rsid w:val="00F62E73"/>
    <w:rsid w:val="00F72CD1"/>
    <w:rsid w:val="00F747A0"/>
    <w:rsid w:val="00F75947"/>
    <w:rsid w:val="00F82882"/>
    <w:rsid w:val="00F90980"/>
    <w:rsid w:val="00F93CFA"/>
    <w:rsid w:val="00F942A4"/>
    <w:rsid w:val="00F957A7"/>
    <w:rsid w:val="00F97B78"/>
    <w:rsid w:val="00FA3358"/>
    <w:rsid w:val="00FC7751"/>
    <w:rsid w:val="00FD5317"/>
    <w:rsid w:val="00FF74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3"/>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odok.cz/attachment/-/down/RCIAAPNEO20J"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B832-053E-4C51-B3CD-9032775D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5360</Words>
  <Characters>31628</Characters>
  <Application>Microsoft Office Word</Application>
  <DocSecurity>0</DocSecurity>
  <Lines>263</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36915</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Bc. Michaela Kapustová</cp:lastModifiedBy>
  <cp:revision>2</cp:revision>
  <cp:lastPrinted>2014-06-10T15:08:00Z</cp:lastPrinted>
  <dcterms:created xsi:type="dcterms:W3CDTF">2026-04-09T05:40:00Z</dcterms:created>
  <dcterms:modified xsi:type="dcterms:W3CDTF">2026-04-09T05:40:00Z</dcterms:modified>
  <cp:category>obchodní podmínky VZ</cp:category>
</cp:coreProperties>
</file>