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2F028B4A" w14:textId="77777777" w:rsidR="00731510" w:rsidRPr="00731510" w:rsidRDefault="005C162D" w:rsidP="00731510">
      <w:pPr>
        <w:spacing w:before="240"/>
        <w:ind w:left="2835" w:hanging="2835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731510" w:rsidRPr="00731510">
        <w:rPr>
          <w:rFonts w:ascii="Times New Roman" w:hAnsi="Times New Roman"/>
          <w:b/>
          <w:bCs/>
          <w:sz w:val="24"/>
          <w:szCs w:val="24"/>
        </w:rPr>
        <w:t>„III/32744 Veselská Lhota – nestabilní silniční těleso v km 0,440 – 0,480“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9293FC1" w14:textId="77777777" w:rsidR="00731510" w:rsidRPr="00731510" w:rsidRDefault="00452C2D" w:rsidP="00731510">
      <w:pPr>
        <w:spacing w:before="240"/>
        <w:ind w:left="2835" w:hanging="2835"/>
        <w:rPr>
          <w:rFonts w:ascii="Times New Roman" w:hAnsi="Times New Roman"/>
          <w:b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731510" w:rsidRPr="00731510">
        <w:rPr>
          <w:rFonts w:ascii="Times New Roman" w:hAnsi="Times New Roman"/>
          <w:b/>
          <w:bCs/>
          <w:sz w:val="24"/>
          <w:szCs w:val="24"/>
        </w:rPr>
        <w:t>„III/32744 Veselská Lhota – nestabilní silniční těleso v km 0,440 – 0,480“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777946557">
    <w:abstractNumId w:val="0"/>
  </w:num>
  <w:num w:numId="2" w16cid:durableId="1971665776">
    <w:abstractNumId w:val="1"/>
  </w:num>
  <w:num w:numId="3" w16cid:durableId="1285236111">
    <w:abstractNumId w:val="2"/>
  </w:num>
  <w:num w:numId="4" w16cid:durableId="15735446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3151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0828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2026-01-08T08:22:00Z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