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D17A" w14:textId="2E30506B" w:rsidR="000D3251" w:rsidRPr="000338A0" w:rsidRDefault="00FD6461" w:rsidP="004533B2">
      <w:pPr>
        <w:pStyle w:val="Nzev"/>
        <w:spacing w:before="240" w:after="240"/>
        <w:ind w:left="0" w:right="0"/>
        <w:rPr>
          <w:rFonts w:ascii="Arial Narrow" w:hAnsi="Arial Narrow"/>
          <w:sz w:val="32"/>
          <w:szCs w:val="32"/>
        </w:rPr>
      </w:pPr>
      <w:r w:rsidRPr="000338A0">
        <w:rPr>
          <w:rFonts w:ascii="Arial Narrow" w:hAnsi="Arial Narrow"/>
          <w:sz w:val="32"/>
          <w:szCs w:val="32"/>
        </w:rPr>
        <w:t xml:space="preserve">RÁMCOVÁ </w:t>
      </w:r>
      <w:r w:rsidR="000D3251" w:rsidRPr="000338A0">
        <w:rPr>
          <w:rFonts w:ascii="Arial Narrow" w:hAnsi="Arial Narrow"/>
          <w:sz w:val="32"/>
          <w:szCs w:val="32"/>
        </w:rPr>
        <w:t xml:space="preserve">KUPNÍ </w:t>
      </w:r>
      <w:r w:rsidR="002001BA">
        <w:rPr>
          <w:rFonts w:ascii="Arial Narrow" w:hAnsi="Arial Narrow"/>
          <w:sz w:val="32"/>
          <w:szCs w:val="32"/>
        </w:rPr>
        <w:t>DOHODA</w:t>
      </w:r>
    </w:p>
    <w:p w14:paraId="13494A5D" w14:textId="77777777" w:rsidR="00D84FC3" w:rsidRPr="00E321D1" w:rsidRDefault="00D84FC3" w:rsidP="00B64680">
      <w:pPr>
        <w:pStyle w:val="Nzev"/>
        <w:ind w:left="0" w:right="0"/>
        <w:rPr>
          <w:rFonts w:ascii="Arial Narrow" w:hAnsi="Arial Narrow"/>
          <w:b w:val="0"/>
          <w:sz w:val="24"/>
          <w:szCs w:val="24"/>
        </w:rPr>
      </w:pPr>
      <w:r w:rsidRPr="00E321D1">
        <w:rPr>
          <w:rFonts w:ascii="Arial Narrow" w:hAnsi="Arial Narrow"/>
          <w:b w:val="0"/>
          <w:sz w:val="24"/>
          <w:szCs w:val="24"/>
        </w:rPr>
        <w:t>(dále jen „</w:t>
      </w:r>
      <w:r w:rsidRPr="00E321D1">
        <w:rPr>
          <w:rFonts w:ascii="Arial Narrow" w:hAnsi="Arial Narrow"/>
          <w:i/>
          <w:sz w:val="24"/>
          <w:szCs w:val="24"/>
        </w:rPr>
        <w:t>smlouva</w:t>
      </w:r>
      <w:r w:rsidRPr="00E321D1">
        <w:rPr>
          <w:rFonts w:ascii="Arial Narrow" w:hAnsi="Arial Narrow"/>
          <w:b w:val="0"/>
          <w:sz w:val="24"/>
          <w:szCs w:val="24"/>
        </w:rPr>
        <w:t>“)</w:t>
      </w:r>
    </w:p>
    <w:p w14:paraId="7DB67DD7" w14:textId="77777777" w:rsidR="007037F0" w:rsidRPr="00E321D1" w:rsidRDefault="00B64680" w:rsidP="00B64680">
      <w:pPr>
        <w:jc w:val="center"/>
        <w:rPr>
          <w:rFonts w:ascii="Arial Narrow" w:hAnsi="Arial Narrow"/>
          <w:i/>
          <w:snapToGrid w:val="0"/>
          <w:szCs w:val="24"/>
        </w:rPr>
      </w:pPr>
      <w:r w:rsidRPr="00E321D1">
        <w:rPr>
          <w:rFonts w:ascii="Arial Narrow" w:hAnsi="Arial Narrow"/>
          <w:i/>
          <w:snapToGrid w:val="0"/>
          <w:szCs w:val="24"/>
        </w:rPr>
        <w:t>uzavřená v souladu s </w:t>
      </w:r>
      <w:proofErr w:type="spellStart"/>
      <w:r w:rsidRPr="00E321D1">
        <w:rPr>
          <w:rFonts w:ascii="Arial Narrow" w:hAnsi="Arial Narrow"/>
          <w:i/>
          <w:snapToGrid w:val="0"/>
          <w:szCs w:val="24"/>
        </w:rPr>
        <w:t>ust</w:t>
      </w:r>
      <w:proofErr w:type="spellEnd"/>
      <w:r w:rsidRPr="00E321D1">
        <w:rPr>
          <w:rFonts w:ascii="Arial Narrow" w:hAnsi="Arial Narrow"/>
          <w:i/>
          <w:snapToGrid w:val="0"/>
          <w:szCs w:val="24"/>
        </w:rPr>
        <w:t xml:space="preserve">. § 2079 a násl. zákona č. 89/2012 Sb., </w:t>
      </w:r>
    </w:p>
    <w:p w14:paraId="5D0699D0" w14:textId="77777777" w:rsidR="000D3251" w:rsidRPr="00E321D1" w:rsidRDefault="00B64680" w:rsidP="00B64680">
      <w:pPr>
        <w:jc w:val="center"/>
        <w:rPr>
          <w:rFonts w:ascii="Arial Narrow" w:hAnsi="Arial Narrow"/>
          <w:szCs w:val="24"/>
        </w:rPr>
      </w:pPr>
      <w:r w:rsidRPr="00E321D1">
        <w:rPr>
          <w:rFonts w:ascii="Arial Narrow" w:hAnsi="Arial Narrow"/>
          <w:i/>
          <w:snapToGrid w:val="0"/>
          <w:szCs w:val="24"/>
        </w:rPr>
        <w:t>o</w:t>
      </w:r>
      <w:r w:rsidR="005A375B" w:rsidRPr="00E321D1">
        <w:rPr>
          <w:rFonts w:ascii="Arial Narrow" w:hAnsi="Arial Narrow"/>
          <w:i/>
          <w:snapToGrid w:val="0"/>
          <w:szCs w:val="24"/>
        </w:rPr>
        <w:t>b</w:t>
      </w:r>
      <w:r w:rsidRPr="00E321D1">
        <w:rPr>
          <w:rFonts w:ascii="Arial Narrow" w:hAnsi="Arial Narrow"/>
          <w:i/>
          <w:snapToGrid w:val="0"/>
          <w:szCs w:val="24"/>
        </w:rPr>
        <w:t>čanský zákoník, v platném znění (dále jen „</w:t>
      </w:r>
      <w:r w:rsidR="00F55624" w:rsidRPr="00E321D1">
        <w:rPr>
          <w:rFonts w:ascii="Arial Narrow" w:hAnsi="Arial Narrow"/>
          <w:b/>
          <w:i/>
          <w:snapToGrid w:val="0"/>
          <w:szCs w:val="24"/>
        </w:rPr>
        <w:t>občanský</w:t>
      </w:r>
      <w:r w:rsidRPr="00E321D1">
        <w:rPr>
          <w:rFonts w:ascii="Arial Narrow" w:hAnsi="Arial Narrow"/>
          <w:b/>
          <w:i/>
          <w:snapToGrid w:val="0"/>
          <w:szCs w:val="24"/>
        </w:rPr>
        <w:t xml:space="preserve"> zákoník</w:t>
      </w:r>
      <w:r w:rsidRPr="00E321D1">
        <w:rPr>
          <w:rFonts w:ascii="Arial Narrow" w:hAnsi="Arial Narrow"/>
          <w:i/>
          <w:snapToGrid w:val="0"/>
          <w:szCs w:val="24"/>
        </w:rPr>
        <w:t>“)</w:t>
      </w:r>
      <w:r w:rsidR="000D3251" w:rsidRPr="00E321D1">
        <w:rPr>
          <w:rFonts w:ascii="Arial Narrow" w:hAnsi="Arial Narrow"/>
          <w:szCs w:val="24"/>
        </w:rPr>
        <w:t xml:space="preserve"> </w:t>
      </w:r>
      <w:r w:rsidR="000D3251" w:rsidRPr="00E321D1">
        <w:rPr>
          <w:rFonts w:ascii="Arial Narrow" w:hAnsi="Arial Narrow"/>
          <w:i/>
          <w:szCs w:val="24"/>
        </w:rPr>
        <w:t>mezi</w:t>
      </w:r>
    </w:p>
    <w:p w14:paraId="6147B260" w14:textId="77777777" w:rsidR="000D3251" w:rsidRPr="00E321D1" w:rsidRDefault="000D3251" w:rsidP="00B64680">
      <w:pPr>
        <w:jc w:val="both"/>
        <w:rPr>
          <w:rFonts w:ascii="Arial Narrow" w:hAnsi="Arial Narrow"/>
          <w:szCs w:val="24"/>
        </w:rPr>
      </w:pPr>
    </w:p>
    <w:p w14:paraId="169309B5" w14:textId="31DF8DEB" w:rsidR="00492EA8" w:rsidRPr="00E321D1" w:rsidRDefault="004028C4" w:rsidP="00E321D1">
      <w:pPr>
        <w:numPr>
          <w:ilvl w:val="0"/>
          <w:numId w:val="3"/>
        </w:numPr>
        <w:overflowPunct/>
        <w:autoSpaceDE/>
        <w:autoSpaceDN/>
        <w:adjustRightInd/>
        <w:ind w:left="426" w:hanging="426"/>
        <w:textAlignment w:val="auto"/>
        <w:rPr>
          <w:rFonts w:ascii="Arial Narrow" w:hAnsi="Arial Narrow"/>
          <w:b/>
          <w:szCs w:val="24"/>
        </w:rPr>
      </w:pPr>
      <w:r w:rsidRPr="004028C4">
        <w:rPr>
          <w:rStyle w:val="preformatted"/>
          <w:rFonts w:ascii="Arial Narrow" w:hAnsi="Arial Narrow"/>
          <w:b/>
          <w:szCs w:val="24"/>
        </w:rPr>
        <w:t>Městská nemocnice, a.s.</w:t>
      </w:r>
    </w:p>
    <w:p w14:paraId="21E82FC2" w14:textId="27AB3102" w:rsidR="00492EA8" w:rsidRPr="00E321D1" w:rsidRDefault="00492EA8" w:rsidP="00E321D1">
      <w:pPr>
        <w:tabs>
          <w:tab w:val="left" w:pos="426"/>
        </w:tabs>
        <w:overflowPunct/>
        <w:autoSpaceDE/>
        <w:autoSpaceDN/>
        <w:adjustRightInd/>
        <w:textAlignment w:val="auto"/>
        <w:rPr>
          <w:rFonts w:ascii="Arial Narrow" w:hAnsi="Arial Narrow"/>
          <w:b/>
          <w:szCs w:val="24"/>
        </w:rPr>
      </w:pPr>
      <w:r w:rsidRPr="00E321D1">
        <w:rPr>
          <w:rFonts w:ascii="Arial Narrow" w:hAnsi="Arial Narrow"/>
          <w:bCs/>
          <w:szCs w:val="24"/>
        </w:rPr>
        <w:t>se sídlem</w:t>
      </w:r>
      <w:r w:rsidR="00E321D1" w:rsidRPr="00E321D1">
        <w:rPr>
          <w:rFonts w:ascii="Arial Narrow" w:hAnsi="Arial Narrow"/>
          <w:bCs/>
          <w:szCs w:val="24"/>
        </w:rPr>
        <w:t xml:space="preserve"> </w:t>
      </w:r>
      <w:r w:rsidR="004028C4" w:rsidRPr="004028C4">
        <w:rPr>
          <w:rFonts w:ascii="Arial Narrow" w:hAnsi="Arial Narrow"/>
          <w:szCs w:val="24"/>
        </w:rPr>
        <w:t>Vrchlického 1504, 544 01 Dvůr Králové nad Labem</w:t>
      </w:r>
      <w:r w:rsidRPr="00E321D1">
        <w:rPr>
          <w:rFonts w:ascii="Arial Narrow" w:hAnsi="Arial Narrow"/>
          <w:bCs/>
          <w:szCs w:val="24"/>
        </w:rPr>
        <w:tab/>
      </w:r>
    </w:p>
    <w:p w14:paraId="637CF87F" w14:textId="3D890936" w:rsidR="00492EA8" w:rsidRPr="00E321D1" w:rsidRDefault="00492EA8" w:rsidP="00075E3A">
      <w:pPr>
        <w:ind w:left="1134" w:hanging="1134"/>
        <w:rPr>
          <w:rFonts w:ascii="Arial Narrow" w:hAnsi="Arial Narrow"/>
          <w:szCs w:val="24"/>
        </w:rPr>
      </w:pPr>
      <w:r w:rsidRPr="00E321D1">
        <w:rPr>
          <w:rFonts w:ascii="Arial Narrow" w:hAnsi="Arial Narrow"/>
          <w:szCs w:val="24"/>
        </w:rPr>
        <w:t>IČ</w:t>
      </w:r>
      <w:r w:rsidR="00F55624" w:rsidRPr="00E321D1">
        <w:rPr>
          <w:rFonts w:ascii="Arial Narrow" w:hAnsi="Arial Narrow"/>
          <w:szCs w:val="24"/>
        </w:rPr>
        <w:t>O</w:t>
      </w:r>
      <w:r w:rsidRPr="00E321D1">
        <w:rPr>
          <w:rFonts w:ascii="Arial Narrow" w:hAnsi="Arial Narrow"/>
          <w:szCs w:val="24"/>
        </w:rPr>
        <w:t xml:space="preserve">: </w:t>
      </w:r>
      <w:r w:rsidR="004028C4" w:rsidRPr="004028C4">
        <w:rPr>
          <w:rStyle w:val="nowrap"/>
          <w:rFonts w:ascii="Arial Narrow" w:hAnsi="Arial Narrow"/>
          <w:szCs w:val="24"/>
        </w:rPr>
        <w:t>25262238</w:t>
      </w:r>
      <w:r w:rsidRPr="00E321D1">
        <w:rPr>
          <w:rFonts w:ascii="Arial Narrow" w:hAnsi="Arial Narrow"/>
          <w:szCs w:val="24"/>
        </w:rPr>
        <w:tab/>
      </w:r>
    </w:p>
    <w:p w14:paraId="4C5603DE" w14:textId="2029D830" w:rsidR="00F90EB1" w:rsidRPr="00E321D1" w:rsidRDefault="00492EA8" w:rsidP="00F90EB1">
      <w:pPr>
        <w:ind w:left="1134" w:hanging="1134"/>
        <w:rPr>
          <w:rFonts w:ascii="Arial Narrow" w:hAnsi="Arial Narrow"/>
          <w:szCs w:val="24"/>
        </w:rPr>
      </w:pPr>
      <w:r w:rsidRPr="00E321D1">
        <w:rPr>
          <w:rFonts w:ascii="Arial Narrow" w:hAnsi="Arial Narrow"/>
          <w:szCs w:val="24"/>
        </w:rPr>
        <w:t xml:space="preserve">DIČ: </w:t>
      </w:r>
      <w:r w:rsidR="00D410F9" w:rsidRPr="00231F49">
        <w:rPr>
          <w:rFonts w:ascii="Arial Narrow" w:hAnsi="Arial Narrow"/>
          <w:szCs w:val="24"/>
        </w:rPr>
        <w:t>CZ699004900</w:t>
      </w:r>
    </w:p>
    <w:p w14:paraId="1ADF2C6C" w14:textId="1E589A02" w:rsidR="00492EA8" w:rsidRPr="00E321D1" w:rsidRDefault="00F90EB1" w:rsidP="00B64680">
      <w:pPr>
        <w:rPr>
          <w:rFonts w:ascii="Arial Narrow" w:hAnsi="Arial Narrow"/>
          <w:szCs w:val="24"/>
        </w:rPr>
      </w:pPr>
      <w:r w:rsidRPr="00E321D1">
        <w:rPr>
          <w:rFonts w:ascii="Arial Narrow" w:hAnsi="Arial Narrow"/>
          <w:szCs w:val="24"/>
        </w:rPr>
        <w:t xml:space="preserve">zastoupená </w:t>
      </w:r>
      <w:r w:rsidR="00E626B4">
        <w:rPr>
          <w:rFonts w:ascii="Arial Narrow" w:hAnsi="Arial Narrow"/>
          <w:szCs w:val="24"/>
        </w:rPr>
        <w:t xml:space="preserve">MUDr. Pavlem </w:t>
      </w:r>
      <w:proofErr w:type="spellStart"/>
      <w:r w:rsidR="00E626B4">
        <w:rPr>
          <w:rFonts w:ascii="Arial Narrow" w:hAnsi="Arial Narrow"/>
          <w:szCs w:val="24"/>
        </w:rPr>
        <w:t>Křenovským</w:t>
      </w:r>
      <w:proofErr w:type="spellEnd"/>
      <w:r w:rsidR="004533B2" w:rsidRPr="004533B2">
        <w:rPr>
          <w:rFonts w:ascii="Arial Narrow" w:hAnsi="Arial Narrow"/>
          <w:szCs w:val="24"/>
        </w:rPr>
        <w:t>, předsed</w:t>
      </w:r>
      <w:r w:rsidR="004533B2">
        <w:rPr>
          <w:rFonts w:ascii="Arial Narrow" w:hAnsi="Arial Narrow"/>
          <w:szCs w:val="24"/>
        </w:rPr>
        <w:t>ou</w:t>
      </w:r>
      <w:r w:rsidR="004533B2" w:rsidRPr="004533B2">
        <w:rPr>
          <w:rFonts w:ascii="Arial Narrow" w:hAnsi="Arial Narrow"/>
          <w:szCs w:val="24"/>
        </w:rPr>
        <w:t xml:space="preserve"> správní rady</w:t>
      </w:r>
    </w:p>
    <w:p w14:paraId="7EB7FDBA" w14:textId="77777777" w:rsidR="00F90EB1" w:rsidRPr="00E321D1" w:rsidRDefault="00F90EB1" w:rsidP="00B64680">
      <w:pPr>
        <w:rPr>
          <w:rFonts w:ascii="Arial Narrow" w:hAnsi="Arial Narrow"/>
          <w:szCs w:val="24"/>
        </w:rPr>
      </w:pPr>
      <w:r w:rsidRPr="00E321D1">
        <w:rPr>
          <w:rFonts w:ascii="Arial Narrow" w:hAnsi="Arial Narrow"/>
          <w:szCs w:val="24"/>
        </w:rPr>
        <w:t>zapsaná v obchodním rejstříku vedeném Krajským soudem v Hradci Králové, oddíl B, vložka 2333</w:t>
      </w:r>
    </w:p>
    <w:p w14:paraId="738DC83F" w14:textId="77777777" w:rsidR="000D3251" w:rsidRPr="00E321D1" w:rsidRDefault="000D3251" w:rsidP="00B64680">
      <w:pPr>
        <w:jc w:val="both"/>
        <w:rPr>
          <w:rFonts w:ascii="Arial Narrow" w:hAnsi="Arial Narrow"/>
          <w:b/>
          <w:szCs w:val="24"/>
        </w:rPr>
      </w:pPr>
      <w:r w:rsidRPr="00E321D1">
        <w:rPr>
          <w:rFonts w:ascii="Arial Narrow" w:hAnsi="Arial Narrow"/>
          <w:szCs w:val="24"/>
        </w:rPr>
        <w:t xml:space="preserve">dále jen </w:t>
      </w:r>
      <w:r w:rsidR="00A26690" w:rsidRPr="00E321D1">
        <w:rPr>
          <w:rFonts w:ascii="Arial Narrow" w:hAnsi="Arial Narrow"/>
          <w:szCs w:val="24"/>
        </w:rPr>
        <w:t>„</w:t>
      </w:r>
      <w:r w:rsidR="00B64680" w:rsidRPr="00E321D1">
        <w:rPr>
          <w:rFonts w:ascii="Arial Narrow" w:hAnsi="Arial Narrow"/>
          <w:b/>
          <w:szCs w:val="24"/>
        </w:rPr>
        <w:t>kupující</w:t>
      </w:r>
      <w:r w:rsidR="00A26690" w:rsidRPr="00E321D1">
        <w:rPr>
          <w:rFonts w:ascii="Arial Narrow" w:hAnsi="Arial Narrow"/>
          <w:b/>
          <w:szCs w:val="24"/>
        </w:rPr>
        <w:t>“</w:t>
      </w:r>
    </w:p>
    <w:p w14:paraId="21480682" w14:textId="77777777" w:rsidR="00F90EB1" w:rsidRPr="00E321D1" w:rsidRDefault="00F90EB1" w:rsidP="00F90EB1">
      <w:pPr>
        <w:jc w:val="both"/>
        <w:rPr>
          <w:rFonts w:ascii="Arial Narrow" w:hAnsi="Arial Narrow"/>
          <w:szCs w:val="24"/>
        </w:rPr>
      </w:pPr>
    </w:p>
    <w:p w14:paraId="632E792C" w14:textId="77777777" w:rsidR="000D3251" w:rsidRPr="00E321D1" w:rsidRDefault="000D3251" w:rsidP="00B64680">
      <w:pPr>
        <w:jc w:val="both"/>
        <w:rPr>
          <w:rFonts w:ascii="Arial Narrow" w:hAnsi="Arial Narrow"/>
          <w:szCs w:val="24"/>
        </w:rPr>
      </w:pPr>
      <w:r w:rsidRPr="00E321D1">
        <w:rPr>
          <w:rFonts w:ascii="Arial Narrow" w:hAnsi="Arial Narrow"/>
          <w:szCs w:val="24"/>
        </w:rPr>
        <w:t>a</w:t>
      </w:r>
    </w:p>
    <w:p w14:paraId="08EB85EC" w14:textId="77777777" w:rsidR="000D3251" w:rsidRPr="00E321D1" w:rsidRDefault="00E321D1" w:rsidP="00B64680">
      <w:pPr>
        <w:jc w:val="both"/>
        <w:rPr>
          <w:rFonts w:ascii="Arial Narrow" w:hAnsi="Arial Narrow"/>
          <w:szCs w:val="24"/>
        </w:rPr>
      </w:pPr>
      <w:r w:rsidRPr="00E321D1">
        <w:rPr>
          <w:rFonts w:ascii="Arial Narrow" w:hAnsi="Arial Narrow"/>
          <w:szCs w:val="24"/>
        </w:rPr>
        <w:t xml:space="preserve"> </w:t>
      </w:r>
    </w:p>
    <w:p w14:paraId="4E7D68A7" w14:textId="77777777" w:rsidR="000D3251" w:rsidRPr="00E321D1" w:rsidRDefault="00B64680" w:rsidP="00B64680">
      <w:pPr>
        <w:jc w:val="both"/>
        <w:rPr>
          <w:rFonts w:ascii="Arial Narrow" w:hAnsi="Arial Narrow"/>
          <w:szCs w:val="24"/>
        </w:rPr>
      </w:pPr>
      <w:r w:rsidRPr="00E321D1">
        <w:rPr>
          <w:rFonts w:ascii="Arial Narrow" w:hAnsi="Arial Narrow"/>
          <w:b/>
          <w:szCs w:val="24"/>
        </w:rPr>
        <w:t xml:space="preserve">2. </w:t>
      </w:r>
      <w:r w:rsidR="000D3251" w:rsidRPr="00E321D1">
        <w:rPr>
          <w:rFonts w:ascii="Arial Narrow" w:hAnsi="Arial Narrow"/>
          <w:szCs w:val="24"/>
        </w:rPr>
        <w:t>firma/jméno:</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B17AF4"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B17AF4"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3C24B82B" w14:textId="77777777" w:rsidR="000D3251" w:rsidRPr="00E321D1" w:rsidRDefault="000D3251" w:rsidP="00B64680">
      <w:pPr>
        <w:jc w:val="both"/>
        <w:rPr>
          <w:rFonts w:ascii="Arial Narrow" w:hAnsi="Arial Narrow"/>
          <w:szCs w:val="24"/>
        </w:rPr>
      </w:pPr>
      <w:r w:rsidRPr="00E321D1">
        <w:rPr>
          <w:rFonts w:ascii="Arial Narrow" w:hAnsi="Arial Narrow"/>
          <w:szCs w:val="24"/>
        </w:rPr>
        <w:t>sídlo:</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7BA19DE" w14:textId="77777777" w:rsidR="000D3251" w:rsidRPr="00E321D1" w:rsidRDefault="000D3251" w:rsidP="00B64680">
      <w:pPr>
        <w:jc w:val="both"/>
        <w:rPr>
          <w:rFonts w:ascii="Arial Narrow" w:hAnsi="Arial Narrow"/>
          <w:szCs w:val="24"/>
        </w:rPr>
      </w:pPr>
      <w:r w:rsidRPr="00E321D1">
        <w:rPr>
          <w:rFonts w:ascii="Arial Narrow" w:hAnsi="Arial Narrow"/>
          <w:szCs w:val="24"/>
        </w:rPr>
        <w:t>IČ</w:t>
      </w:r>
      <w:r w:rsidR="00B17AF4" w:rsidRPr="00E321D1">
        <w:rPr>
          <w:rFonts w:ascii="Arial Narrow" w:hAnsi="Arial Narrow"/>
          <w:szCs w:val="24"/>
        </w:rPr>
        <w:t>O</w:t>
      </w:r>
      <w:r w:rsidRPr="00E321D1">
        <w:rPr>
          <w:rFonts w:ascii="Arial Narrow" w:hAnsi="Arial Narrow"/>
          <w:szCs w:val="24"/>
        </w:rPr>
        <w:t>:</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97F4817" w14:textId="77777777" w:rsidR="000D3251" w:rsidRPr="00E321D1" w:rsidRDefault="000D3251" w:rsidP="00B64680">
      <w:pPr>
        <w:jc w:val="both"/>
        <w:rPr>
          <w:rFonts w:ascii="Arial Narrow" w:hAnsi="Arial Narrow"/>
          <w:szCs w:val="24"/>
        </w:rPr>
      </w:pPr>
      <w:r w:rsidRPr="00E321D1">
        <w:rPr>
          <w:rFonts w:ascii="Arial Narrow" w:hAnsi="Arial Narrow"/>
          <w:szCs w:val="24"/>
        </w:rPr>
        <w:t>DIČ:</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52FD9084" w14:textId="77777777" w:rsidR="000D3251" w:rsidRPr="00E321D1" w:rsidRDefault="000D3251" w:rsidP="00B64680">
      <w:pPr>
        <w:jc w:val="both"/>
        <w:rPr>
          <w:rFonts w:ascii="Arial Narrow" w:hAnsi="Arial Narrow"/>
          <w:szCs w:val="24"/>
        </w:rPr>
      </w:pPr>
      <w:r w:rsidRPr="00E321D1">
        <w:rPr>
          <w:rFonts w:ascii="Arial Narrow" w:hAnsi="Arial Narrow"/>
          <w:szCs w:val="24"/>
        </w:rPr>
        <w:t>zapsaný:</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49E02F3" w14:textId="77777777" w:rsidR="000D3251" w:rsidRPr="00E321D1" w:rsidRDefault="000D3251" w:rsidP="00B64680">
      <w:pPr>
        <w:jc w:val="both"/>
        <w:rPr>
          <w:rFonts w:ascii="Arial Narrow" w:hAnsi="Arial Narrow"/>
          <w:szCs w:val="24"/>
        </w:rPr>
      </w:pPr>
      <w:r w:rsidRPr="00E321D1">
        <w:rPr>
          <w:rFonts w:ascii="Arial Narrow" w:hAnsi="Arial Narrow"/>
          <w:szCs w:val="24"/>
        </w:rPr>
        <w:t>bankovní spojení:</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1CE40CCE" w14:textId="77777777" w:rsidR="000D3251" w:rsidRDefault="000D3251" w:rsidP="00B64680">
      <w:pPr>
        <w:jc w:val="both"/>
        <w:rPr>
          <w:rFonts w:ascii="Arial Narrow" w:hAnsi="Arial Narrow"/>
          <w:szCs w:val="24"/>
        </w:rPr>
      </w:pPr>
      <w:r w:rsidRPr="00E321D1">
        <w:rPr>
          <w:rFonts w:ascii="Arial Narrow" w:hAnsi="Arial Narrow"/>
          <w:szCs w:val="24"/>
        </w:rPr>
        <w:t>zastoupený:</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706624" w:rsidRPr="00E321D1">
        <w:rPr>
          <w:rFonts w:ascii="Arial Narrow" w:hAnsi="Arial Narrow"/>
          <w:szCs w:val="24"/>
        </w:rPr>
        <w:t xml:space="preserve">   </w:t>
      </w:r>
    </w:p>
    <w:p w14:paraId="73CBFD38" w14:textId="77777777"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smluvních: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telefon: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73BE4AFF" w14:textId="77777777"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technických: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telefon: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6500A00" w14:textId="77777777"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reklamace: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telefon: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279C9B76" w14:textId="77777777" w:rsidR="000D3251" w:rsidRPr="00E321D1" w:rsidRDefault="000D3251" w:rsidP="00B64680">
      <w:pPr>
        <w:jc w:val="both"/>
        <w:rPr>
          <w:rFonts w:ascii="Arial Narrow" w:hAnsi="Arial Narrow"/>
          <w:szCs w:val="24"/>
        </w:rPr>
      </w:pPr>
      <w:r w:rsidRPr="00E321D1">
        <w:rPr>
          <w:rFonts w:ascii="Arial Narrow" w:hAnsi="Arial Narrow"/>
          <w:szCs w:val="24"/>
        </w:rPr>
        <w:t xml:space="preserve">dále jen </w:t>
      </w:r>
      <w:r w:rsidR="00A26690" w:rsidRPr="00E321D1">
        <w:rPr>
          <w:rFonts w:ascii="Arial Narrow" w:hAnsi="Arial Narrow"/>
          <w:szCs w:val="24"/>
        </w:rPr>
        <w:t>„</w:t>
      </w:r>
      <w:r w:rsidR="00B64680" w:rsidRPr="00E321D1">
        <w:rPr>
          <w:rFonts w:ascii="Arial Narrow" w:hAnsi="Arial Narrow"/>
          <w:b/>
          <w:szCs w:val="24"/>
        </w:rPr>
        <w:t>prodávající</w:t>
      </w:r>
      <w:r w:rsidR="00A26690" w:rsidRPr="00E321D1">
        <w:rPr>
          <w:rFonts w:ascii="Arial Narrow" w:hAnsi="Arial Narrow"/>
          <w:b/>
          <w:szCs w:val="24"/>
        </w:rPr>
        <w:t>“</w:t>
      </w:r>
    </w:p>
    <w:p w14:paraId="3E04C234" w14:textId="77777777" w:rsidR="000D3251" w:rsidRPr="00E321D1" w:rsidRDefault="000D3251" w:rsidP="00401CFC">
      <w:pPr>
        <w:spacing w:after="60"/>
        <w:jc w:val="both"/>
        <w:rPr>
          <w:rFonts w:ascii="Arial Narrow" w:hAnsi="Arial Narrow"/>
          <w:szCs w:val="24"/>
        </w:rPr>
      </w:pPr>
    </w:p>
    <w:p w14:paraId="579B118B" w14:textId="77777777" w:rsidR="000D3251" w:rsidRPr="00E321D1" w:rsidRDefault="000D3251" w:rsidP="00401CFC">
      <w:pPr>
        <w:spacing w:after="60"/>
        <w:jc w:val="center"/>
        <w:rPr>
          <w:rFonts w:ascii="Arial Narrow" w:hAnsi="Arial Narrow"/>
          <w:b/>
          <w:szCs w:val="24"/>
        </w:rPr>
      </w:pPr>
      <w:r w:rsidRPr="00E321D1">
        <w:rPr>
          <w:rFonts w:ascii="Arial Narrow" w:hAnsi="Arial Narrow"/>
          <w:b/>
          <w:szCs w:val="24"/>
        </w:rPr>
        <w:t>Článek 1.</w:t>
      </w:r>
    </w:p>
    <w:p w14:paraId="72FCD45D" w14:textId="77777777" w:rsidR="007037F0" w:rsidRPr="00E321D1" w:rsidRDefault="007037F0" w:rsidP="00401CFC">
      <w:pPr>
        <w:spacing w:after="60"/>
        <w:jc w:val="center"/>
        <w:rPr>
          <w:rFonts w:ascii="Arial Narrow" w:hAnsi="Arial Narrow"/>
          <w:b/>
          <w:szCs w:val="24"/>
        </w:rPr>
      </w:pPr>
      <w:r w:rsidRPr="00E321D1">
        <w:rPr>
          <w:rFonts w:ascii="Arial Narrow" w:hAnsi="Arial Narrow"/>
          <w:b/>
          <w:szCs w:val="24"/>
        </w:rPr>
        <w:t>Vymezení pojmů</w:t>
      </w:r>
    </w:p>
    <w:p w14:paraId="686BEFF0" w14:textId="3F03F9B8" w:rsidR="007037F0" w:rsidRPr="00E321D1" w:rsidRDefault="007037F0" w:rsidP="00401CFC">
      <w:pPr>
        <w:pStyle w:val="Odstavecseseznamem"/>
        <w:numPr>
          <w:ilvl w:val="1"/>
          <w:numId w:val="17"/>
        </w:numPr>
        <w:spacing w:after="60"/>
        <w:jc w:val="both"/>
        <w:rPr>
          <w:rFonts w:ascii="Arial Narrow" w:hAnsi="Arial Narrow"/>
          <w:sz w:val="24"/>
          <w:szCs w:val="24"/>
        </w:rPr>
      </w:pPr>
      <w:r w:rsidRPr="00E321D1">
        <w:rPr>
          <w:rFonts w:ascii="Arial Narrow" w:hAnsi="Arial Narrow"/>
          <w:b/>
          <w:sz w:val="24"/>
          <w:szCs w:val="24"/>
        </w:rPr>
        <w:t>Lahví</w:t>
      </w:r>
      <w:r w:rsidRPr="00E321D1">
        <w:rPr>
          <w:rFonts w:ascii="Arial Narrow" w:hAnsi="Arial Narrow"/>
          <w:sz w:val="24"/>
          <w:szCs w:val="24"/>
        </w:rPr>
        <w:t xml:space="preserve"> se pro účely této smlouvy rozumí kovová tlaková nádoba (i odlehčená) pro přepravu plynů do 90</w:t>
      </w:r>
      <w:r w:rsidR="00B52BB4">
        <w:rPr>
          <w:rFonts w:ascii="Arial Narrow" w:hAnsi="Arial Narrow"/>
          <w:sz w:val="24"/>
          <w:szCs w:val="24"/>
        </w:rPr>
        <w:t> </w:t>
      </w:r>
      <w:r w:rsidRPr="00E321D1">
        <w:rPr>
          <w:rFonts w:ascii="Arial Narrow" w:hAnsi="Arial Narrow"/>
          <w:sz w:val="24"/>
          <w:szCs w:val="24"/>
        </w:rPr>
        <w:t>l vodního objemu.</w:t>
      </w:r>
    </w:p>
    <w:p w14:paraId="3DA4714B" w14:textId="77777777" w:rsidR="00E321D1" w:rsidRPr="00E321D1" w:rsidRDefault="00E321D1" w:rsidP="00401CFC">
      <w:pPr>
        <w:spacing w:after="60"/>
        <w:rPr>
          <w:rFonts w:ascii="Arial Narrow" w:hAnsi="Arial Narrow"/>
          <w:szCs w:val="24"/>
        </w:rPr>
      </w:pPr>
    </w:p>
    <w:p w14:paraId="689B267B" w14:textId="77777777" w:rsidR="007037F0" w:rsidRPr="00E321D1" w:rsidRDefault="00F86268" w:rsidP="00401CFC">
      <w:pPr>
        <w:pStyle w:val="Nadpis1"/>
        <w:tabs>
          <w:tab w:val="left" w:pos="720"/>
        </w:tabs>
        <w:spacing w:after="60"/>
        <w:rPr>
          <w:rFonts w:ascii="Arial Narrow" w:hAnsi="Arial Narrow"/>
          <w:szCs w:val="24"/>
        </w:rPr>
      </w:pPr>
      <w:r w:rsidRPr="00E321D1">
        <w:rPr>
          <w:rFonts w:ascii="Arial Narrow" w:hAnsi="Arial Narrow"/>
          <w:szCs w:val="24"/>
        </w:rPr>
        <w:t>Článek 2.</w:t>
      </w:r>
    </w:p>
    <w:p w14:paraId="23202D87" w14:textId="77777777" w:rsidR="000D3251" w:rsidRPr="00E321D1" w:rsidRDefault="000D3251" w:rsidP="00401CFC">
      <w:pPr>
        <w:pStyle w:val="Nadpis1"/>
        <w:tabs>
          <w:tab w:val="left" w:pos="720"/>
        </w:tabs>
        <w:spacing w:after="60"/>
        <w:rPr>
          <w:rFonts w:ascii="Arial Narrow" w:hAnsi="Arial Narrow"/>
          <w:szCs w:val="24"/>
        </w:rPr>
      </w:pPr>
      <w:r w:rsidRPr="00E321D1">
        <w:rPr>
          <w:rFonts w:ascii="Arial Narrow" w:hAnsi="Arial Narrow"/>
          <w:szCs w:val="24"/>
        </w:rPr>
        <w:t>Předmět smlouvy</w:t>
      </w:r>
    </w:p>
    <w:p w14:paraId="247F5CA7" w14:textId="06863766" w:rsidR="00ED50BD" w:rsidRDefault="000338A0" w:rsidP="00401CFC">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Tato smlouva se uzavírá v souladu se zadávací dokumentací kupujícího, a to na základě výsledku nadlimitní veřejné zakázky na dodávky </w:t>
      </w:r>
      <w:r w:rsidR="007A6170">
        <w:rPr>
          <w:rFonts w:ascii="Arial Narrow" w:hAnsi="Arial Narrow"/>
          <w:sz w:val="24"/>
          <w:szCs w:val="24"/>
        </w:rPr>
        <w:t xml:space="preserve">s názvem: </w:t>
      </w:r>
      <w:r w:rsidR="007A6170">
        <w:rPr>
          <w:rFonts w:ascii="Arial Narrow" w:hAnsi="Arial Narrow"/>
          <w:b/>
          <w:sz w:val="24"/>
          <w:szCs w:val="24"/>
        </w:rPr>
        <w:t>„</w:t>
      </w:r>
      <w:r w:rsidR="00C66472" w:rsidRPr="00C66472">
        <w:rPr>
          <w:rFonts w:ascii="Arial Narrow" w:hAnsi="Arial Narrow" w:cs="Arial"/>
          <w:b/>
          <w:sz w:val="24"/>
          <w:szCs w:val="24"/>
        </w:rPr>
        <w:t>Dodávky medicinálních a technických plynů – Městská nemocnice, a.s.</w:t>
      </w:r>
      <w:r w:rsidRPr="00E321D1">
        <w:rPr>
          <w:rFonts w:ascii="Arial Narrow" w:hAnsi="Arial Narrow" w:cs="Arial"/>
          <w:b/>
          <w:sz w:val="24"/>
          <w:szCs w:val="24"/>
          <w:shd w:val="clear" w:color="auto" w:fill="FFFFFF"/>
        </w:rPr>
        <w:t>“</w:t>
      </w:r>
      <w:r w:rsidR="007A6170">
        <w:rPr>
          <w:rFonts w:ascii="Arial Narrow" w:hAnsi="Arial Narrow" w:cs="Arial"/>
          <w:b/>
          <w:sz w:val="24"/>
          <w:szCs w:val="24"/>
          <w:shd w:val="clear" w:color="auto" w:fill="FFFFFF"/>
        </w:rPr>
        <w:t xml:space="preserve"> </w:t>
      </w:r>
      <w:r w:rsidR="007A6170">
        <w:rPr>
          <w:rFonts w:ascii="Arial Narrow" w:hAnsi="Arial Narrow" w:cs="Arial"/>
          <w:sz w:val="24"/>
          <w:szCs w:val="24"/>
          <w:shd w:val="clear" w:color="auto" w:fill="FFFFFF"/>
        </w:rPr>
        <w:t>(dále jen „veřejná zakázka“),</w:t>
      </w:r>
      <w:r w:rsidRPr="00E321D1">
        <w:rPr>
          <w:rFonts w:ascii="Arial Narrow" w:hAnsi="Arial Narrow"/>
          <w:b/>
          <w:sz w:val="24"/>
          <w:szCs w:val="24"/>
        </w:rPr>
        <w:t xml:space="preserve"> </w:t>
      </w:r>
      <w:r w:rsidRPr="00E321D1">
        <w:rPr>
          <w:rFonts w:ascii="Arial Narrow" w:hAnsi="Arial Narrow"/>
          <w:sz w:val="24"/>
          <w:szCs w:val="24"/>
        </w:rPr>
        <w:t xml:space="preserve">zadané v otevřeném řízení dle § </w:t>
      </w:r>
      <w:r w:rsidR="00BE1BA9">
        <w:rPr>
          <w:rFonts w:ascii="Arial Narrow" w:hAnsi="Arial Narrow"/>
          <w:sz w:val="24"/>
          <w:szCs w:val="24"/>
        </w:rPr>
        <w:t>56</w:t>
      </w:r>
      <w:r w:rsidRPr="00E321D1">
        <w:rPr>
          <w:rFonts w:ascii="Arial Narrow" w:hAnsi="Arial Narrow"/>
          <w:sz w:val="24"/>
          <w:szCs w:val="24"/>
        </w:rPr>
        <w:t xml:space="preserve"> zákona č. 13</w:t>
      </w:r>
      <w:r w:rsidR="00BE1BA9">
        <w:rPr>
          <w:rFonts w:ascii="Arial Narrow" w:hAnsi="Arial Narrow"/>
          <w:sz w:val="24"/>
          <w:szCs w:val="24"/>
        </w:rPr>
        <w:t>4</w:t>
      </w:r>
      <w:r w:rsidRPr="00E321D1">
        <w:rPr>
          <w:rFonts w:ascii="Arial Narrow" w:hAnsi="Arial Narrow"/>
          <w:sz w:val="24"/>
          <w:szCs w:val="24"/>
        </w:rPr>
        <w:t>/20</w:t>
      </w:r>
      <w:r w:rsidR="00BE1BA9">
        <w:rPr>
          <w:rFonts w:ascii="Arial Narrow" w:hAnsi="Arial Narrow"/>
          <w:sz w:val="24"/>
          <w:szCs w:val="24"/>
        </w:rPr>
        <w:t>1</w:t>
      </w:r>
      <w:r w:rsidRPr="00E321D1">
        <w:rPr>
          <w:rFonts w:ascii="Arial Narrow" w:hAnsi="Arial Narrow"/>
          <w:sz w:val="24"/>
          <w:szCs w:val="24"/>
        </w:rPr>
        <w:t xml:space="preserve">6 Sb., o </w:t>
      </w:r>
      <w:r w:rsidR="00BE1BA9">
        <w:rPr>
          <w:rFonts w:ascii="Arial Narrow" w:hAnsi="Arial Narrow"/>
          <w:sz w:val="24"/>
          <w:szCs w:val="24"/>
        </w:rPr>
        <w:t xml:space="preserve">zadávání </w:t>
      </w:r>
      <w:r w:rsidRPr="00E321D1">
        <w:rPr>
          <w:rFonts w:ascii="Arial Narrow" w:hAnsi="Arial Narrow"/>
          <w:sz w:val="24"/>
          <w:szCs w:val="24"/>
        </w:rPr>
        <w:t>veřejných zakáz</w:t>
      </w:r>
      <w:r w:rsidR="00BE1BA9">
        <w:rPr>
          <w:rFonts w:ascii="Arial Narrow" w:hAnsi="Arial Narrow"/>
          <w:sz w:val="24"/>
          <w:szCs w:val="24"/>
        </w:rPr>
        <w:t>e</w:t>
      </w:r>
      <w:r w:rsidRPr="00E321D1">
        <w:rPr>
          <w:rFonts w:ascii="Arial Narrow" w:hAnsi="Arial Narrow"/>
          <w:sz w:val="24"/>
          <w:szCs w:val="24"/>
        </w:rPr>
        <w:t>k, v platném znění (dále jen „Z</w:t>
      </w:r>
      <w:r w:rsidR="00BE1BA9">
        <w:rPr>
          <w:rFonts w:ascii="Arial Narrow" w:hAnsi="Arial Narrow"/>
          <w:sz w:val="24"/>
          <w:szCs w:val="24"/>
        </w:rPr>
        <w:t>ZVZ</w:t>
      </w:r>
      <w:r w:rsidRPr="00E321D1">
        <w:rPr>
          <w:rFonts w:ascii="Arial Narrow" w:hAnsi="Arial Narrow"/>
          <w:sz w:val="24"/>
          <w:szCs w:val="24"/>
        </w:rPr>
        <w:t>“) a dále v souladu s</w:t>
      </w:r>
      <w:r w:rsidR="007A6170">
        <w:rPr>
          <w:rFonts w:ascii="Arial Narrow" w:hAnsi="Arial Narrow"/>
          <w:sz w:val="24"/>
          <w:szCs w:val="24"/>
        </w:rPr>
        <w:t> oceněnými T</w:t>
      </w:r>
      <w:r w:rsidR="001E274B">
        <w:rPr>
          <w:rFonts w:ascii="Arial Narrow" w:hAnsi="Arial Narrow"/>
          <w:sz w:val="24"/>
          <w:szCs w:val="24"/>
        </w:rPr>
        <w:t xml:space="preserve">echnickými specifikacemi </w:t>
      </w:r>
      <w:r w:rsidR="007A6170">
        <w:rPr>
          <w:rFonts w:ascii="Arial Narrow" w:hAnsi="Arial Narrow"/>
          <w:sz w:val="24"/>
          <w:szCs w:val="24"/>
        </w:rPr>
        <w:t>(Příloh</w:t>
      </w:r>
      <w:r w:rsidR="00FA53F6">
        <w:rPr>
          <w:rFonts w:ascii="Arial Narrow" w:hAnsi="Arial Narrow"/>
          <w:sz w:val="24"/>
          <w:szCs w:val="24"/>
        </w:rPr>
        <w:t>a</w:t>
      </w:r>
      <w:r w:rsidR="007A6170">
        <w:rPr>
          <w:rFonts w:ascii="Arial Narrow" w:hAnsi="Arial Narrow"/>
          <w:sz w:val="24"/>
          <w:szCs w:val="24"/>
        </w:rPr>
        <w:t xml:space="preserve"> č. 2</w:t>
      </w:r>
      <w:r w:rsidR="00FA53F6">
        <w:rPr>
          <w:rFonts w:ascii="Arial Narrow" w:hAnsi="Arial Narrow"/>
          <w:sz w:val="24"/>
          <w:szCs w:val="24"/>
        </w:rPr>
        <w:t xml:space="preserve"> </w:t>
      </w:r>
      <w:r w:rsidR="007A6170">
        <w:rPr>
          <w:rFonts w:ascii="Arial Narrow" w:hAnsi="Arial Narrow"/>
          <w:sz w:val="24"/>
          <w:szCs w:val="24"/>
        </w:rPr>
        <w:t xml:space="preserve">zadávací dokumentace), které prodávající vložil do své nabídky </w:t>
      </w:r>
      <w:r w:rsidR="00ED50BD">
        <w:rPr>
          <w:rFonts w:ascii="Arial Narrow" w:hAnsi="Arial Narrow"/>
          <w:sz w:val="24"/>
          <w:szCs w:val="24"/>
        </w:rPr>
        <w:t xml:space="preserve">v rámci </w:t>
      </w:r>
      <w:r w:rsidR="001E274B">
        <w:rPr>
          <w:rFonts w:ascii="Arial Narrow" w:hAnsi="Arial Narrow"/>
          <w:sz w:val="24"/>
          <w:szCs w:val="24"/>
        </w:rPr>
        <w:t>veřejné zakázky. Tyto Technické specifikace zboží t</w:t>
      </w:r>
      <w:r w:rsidR="00ED50BD">
        <w:rPr>
          <w:rFonts w:ascii="Arial Narrow" w:hAnsi="Arial Narrow"/>
          <w:sz w:val="24"/>
          <w:szCs w:val="24"/>
        </w:rPr>
        <w:t xml:space="preserve">voří přílohu č. 1 </w:t>
      </w:r>
      <w:r w:rsidR="001E274B" w:rsidRPr="00E321D1">
        <w:rPr>
          <w:rFonts w:ascii="Arial Narrow" w:hAnsi="Arial Narrow"/>
          <w:sz w:val="24"/>
          <w:szCs w:val="24"/>
        </w:rPr>
        <w:t>této smlouvy</w:t>
      </w:r>
      <w:r w:rsidR="001E274B">
        <w:rPr>
          <w:rFonts w:ascii="Arial Narrow" w:hAnsi="Arial Narrow"/>
          <w:sz w:val="24"/>
          <w:szCs w:val="24"/>
        </w:rPr>
        <w:t>, jako její</w:t>
      </w:r>
      <w:r w:rsidR="00ED50BD">
        <w:rPr>
          <w:rFonts w:ascii="Arial Narrow" w:hAnsi="Arial Narrow"/>
          <w:sz w:val="24"/>
          <w:szCs w:val="24"/>
        </w:rPr>
        <w:t xml:space="preserve"> </w:t>
      </w:r>
      <w:r w:rsidRPr="008C25EF">
        <w:rPr>
          <w:rFonts w:ascii="Arial Narrow" w:hAnsi="Arial Narrow"/>
          <w:sz w:val="24"/>
          <w:szCs w:val="24"/>
        </w:rPr>
        <w:t>nedílnou</w:t>
      </w:r>
      <w:r w:rsidRPr="00E321D1">
        <w:rPr>
          <w:rFonts w:ascii="Arial Narrow" w:hAnsi="Arial Narrow"/>
          <w:sz w:val="24"/>
          <w:szCs w:val="24"/>
        </w:rPr>
        <w:t xml:space="preserve"> součást.</w:t>
      </w:r>
    </w:p>
    <w:p w14:paraId="45122685" w14:textId="67367744" w:rsidR="005A297D" w:rsidRDefault="000338A0">
      <w:pPr>
        <w:pStyle w:val="Odstavecseseznamem"/>
        <w:spacing w:after="60"/>
        <w:jc w:val="both"/>
        <w:rPr>
          <w:rFonts w:ascii="Arial Narrow" w:hAnsi="Arial Narrow"/>
          <w:sz w:val="24"/>
          <w:szCs w:val="24"/>
        </w:rPr>
      </w:pPr>
      <w:r w:rsidRPr="00E321D1">
        <w:rPr>
          <w:rFonts w:ascii="Arial Narrow" w:hAnsi="Arial Narrow" w:cs="Arial"/>
          <w:sz w:val="24"/>
          <w:szCs w:val="24"/>
        </w:rPr>
        <w:t xml:space="preserve">Oznámení předběžných informací </w:t>
      </w:r>
      <w:r w:rsidR="00ED50BD">
        <w:rPr>
          <w:rFonts w:ascii="Arial Narrow" w:hAnsi="Arial Narrow" w:cs="Arial"/>
          <w:sz w:val="24"/>
          <w:szCs w:val="24"/>
        </w:rPr>
        <w:t xml:space="preserve">veřejné zakázky </w:t>
      </w:r>
      <w:r w:rsidRPr="00E321D1">
        <w:rPr>
          <w:rFonts w:ascii="Arial Narrow" w:hAnsi="Arial Narrow" w:cs="Arial"/>
          <w:sz w:val="24"/>
          <w:szCs w:val="24"/>
        </w:rPr>
        <w:t xml:space="preserve">ve smyslu § </w:t>
      </w:r>
      <w:r w:rsidR="00BE1BA9">
        <w:rPr>
          <w:rFonts w:ascii="Arial Narrow" w:hAnsi="Arial Narrow" w:cs="Arial"/>
          <w:sz w:val="24"/>
          <w:szCs w:val="24"/>
        </w:rPr>
        <w:t>5</w:t>
      </w:r>
      <w:r w:rsidRPr="00E321D1">
        <w:rPr>
          <w:rFonts w:ascii="Arial Narrow" w:hAnsi="Arial Narrow" w:cs="Arial"/>
          <w:sz w:val="24"/>
          <w:szCs w:val="24"/>
        </w:rPr>
        <w:t xml:space="preserve">6 </w:t>
      </w:r>
      <w:r w:rsidR="00BE1BA9">
        <w:rPr>
          <w:rFonts w:ascii="Arial Narrow" w:hAnsi="Arial Narrow" w:cs="Arial"/>
          <w:sz w:val="24"/>
          <w:szCs w:val="24"/>
        </w:rPr>
        <w:t>ZZVZ</w:t>
      </w:r>
      <w:r w:rsidRPr="00E321D1">
        <w:rPr>
          <w:rFonts w:ascii="Arial Narrow" w:hAnsi="Arial Narrow" w:cs="Arial"/>
          <w:sz w:val="24"/>
          <w:szCs w:val="24"/>
        </w:rPr>
        <w:t xml:space="preserve"> bylo uveřejněno ve Věstníku veřejných zakázek dne </w:t>
      </w:r>
      <w:r w:rsidR="00FA53F6">
        <w:rPr>
          <w:rFonts w:ascii="Arial Narrow" w:hAnsi="Arial Narrow" w:cs="Arial"/>
          <w:sz w:val="24"/>
          <w:szCs w:val="24"/>
          <w:highlight w:val="cyan"/>
        </w:rPr>
        <w:t>XXXXXXXX</w:t>
      </w:r>
      <w:r w:rsidRPr="00BE1BA9">
        <w:rPr>
          <w:rFonts w:ascii="Arial Narrow" w:hAnsi="Arial Narrow" w:cs="Arial"/>
          <w:sz w:val="24"/>
          <w:szCs w:val="24"/>
          <w:highlight w:val="cyan"/>
        </w:rPr>
        <w:t xml:space="preserve">, pod evidenčním číslem </w:t>
      </w:r>
      <w:r w:rsidRPr="00FA53F6">
        <w:rPr>
          <w:rFonts w:ascii="Arial Narrow" w:hAnsi="Arial Narrow" w:cs="Arial"/>
          <w:sz w:val="24"/>
          <w:szCs w:val="24"/>
          <w:highlight w:val="cyan"/>
        </w:rPr>
        <w:t xml:space="preserve">zakázky: </w:t>
      </w:r>
      <w:r w:rsidR="00FA53F6" w:rsidRPr="00FA53F6">
        <w:rPr>
          <w:rFonts w:ascii="Arial Narrow" w:hAnsi="Arial Narrow" w:cs="Arial"/>
          <w:sz w:val="24"/>
          <w:szCs w:val="24"/>
          <w:highlight w:val="cyan"/>
        </w:rPr>
        <w:t>XXXXXXXX</w:t>
      </w:r>
      <w:r w:rsidR="00ED50BD" w:rsidRPr="00FA53F6">
        <w:rPr>
          <w:rFonts w:ascii="Arial Narrow" w:hAnsi="Arial Narrow" w:cs="Arial"/>
          <w:sz w:val="24"/>
          <w:szCs w:val="24"/>
          <w:highlight w:val="cyan"/>
        </w:rPr>
        <w:t>.</w:t>
      </w:r>
    </w:p>
    <w:p w14:paraId="645C8A77" w14:textId="25F3AB94" w:rsidR="00F86268" w:rsidRPr="00E321D1" w:rsidRDefault="00F86268" w:rsidP="00401CFC">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Předmětem této smlouvy jsou dodávky medicinálních a t</w:t>
      </w:r>
      <w:r w:rsidR="009868DC">
        <w:rPr>
          <w:rFonts w:ascii="Arial Narrow" w:hAnsi="Arial Narrow"/>
          <w:sz w:val="24"/>
          <w:szCs w:val="24"/>
        </w:rPr>
        <w:t xml:space="preserve">echnických plynů v lahvích </w:t>
      </w:r>
      <w:r w:rsidRPr="00E321D1">
        <w:rPr>
          <w:rFonts w:ascii="Arial Narrow" w:hAnsi="Arial Narrow"/>
          <w:sz w:val="24"/>
          <w:szCs w:val="24"/>
        </w:rPr>
        <w:t>(dále jen „</w:t>
      </w:r>
      <w:r w:rsidRPr="00E321D1">
        <w:rPr>
          <w:rFonts w:ascii="Arial Narrow" w:hAnsi="Arial Narrow"/>
          <w:b/>
          <w:sz w:val="24"/>
          <w:szCs w:val="24"/>
        </w:rPr>
        <w:t>zboží</w:t>
      </w:r>
      <w:r w:rsidRPr="00E321D1">
        <w:rPr>
          <w:rFonts w:ascii="Arial Narrow" w:hAnsi="Arial Narrow"/>
          <w:sz w:val="24"/>
          <w:szCs w:val="24"/>
        </w:rPr>
        <w:t xml:space="preserve">“) a poskytování dalších služeb specifikovaných touto smlouvou. </w:t>
      </w:r>
    </w:p>
    <w:p w14:paraId="4D38E261" w14:textId="77777777" w:rsidR="00F86268" w:rsidRPr="00E321D1" w:rsidRDefault="00F86268"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lastRenderedPageBreak/>
        <w:t>Druh</w:t>
      </w:r>
      <w:r w:rsidR="00FC4175">
        <w:rPr>
          <w:rFonts w:ascii="Arial Narrow" w:hAnsi="Arial Narrow"/>
          <w:sz w:val="24"/>
          <w:szCs w:val="24"/>
        </w:rPr>
        <w:t>y</w:t>
      </w:r>
      <w:r w:rsidRPr="00E321D1">
        <w:rPr>
          <w:rFonts w:ascii="Arial Narrow" w:hAnsi="Arial Narrow"/>
          <w:sz w:val="24"/>
          <w:szCs w:val="24"/>
        </w:rPr>
        <w:t xml:space="preserve"> medicinálních a technických plynů, které budou prodávajícím</w:t>
      </w:r>
      <w:r w:rsidR="00157596">
        <w:rPr>
          <w:rFonts w:ascii="Arial Narrow" w:hAnsi="Arial Narrow"/>
          <w:sz w:val="24"/>
          <w:szCs w:val="24"/>
        </w:rPr>
        <w:t xml:space="preserve"> na základě této smlouvy a dílčích kupních smluv</w:t>
      </w:r>
      <w:r w:rsidRPr="00E321D1">
        <w:rPr>
          <w:rFonts w:ascii="Arial Narrow" w:hAnsi="Arial Narrow"/>
          <w:sz w:val="24"/>
          <w:szCs w:val="24"/>
        </w:rPr>
        <w:t xml:space="preserve"> dodávány kupujícím</w:t>
      </w:r>
      <w:r w:rsidR="00500E0C" w:rsidRPr="00E321D1">
        <w:rPr>
          <w:rFonts w:ascii="Arial Narrow" w:hAnsi="Arial Narrow"/>
          <w:sz w:val="24"/>
          <w:szCs w:val="24"/>
        </w:rPr>
        <w:t>u</w:t>
      </w:r>
      <w:r w:rsidR="00157596">
        <w:rPr>
          <w:rFonts w:ascii="Arial Narrow" w:hAnsi="Arial Narrow"/>
          <w:sz w:val="24"/>
          <w:szCs w:val="24"/>
        </w:rPr>
        <w:t>,</w:t>
      </w:r>
      <w:r w:rsidRPr="00E321D1">
        <w:rPr>
          <w:rFonts w:ascii="Arial Narrow" w:hAnsi="Arial Narrow"/>
          <w:sz w:val="24"/>
          <w:szCs w:val="24"/>
        </w:rPr>
        <w:t xml:space="preserve"> j</w:t>
      </w:r>
      <w:r w:rsidR="00FC4175">
        <w:rPr>
          <w:rFonts w:ascii="Arial Narrow" w:hAnsi="Arial Narrow"/>
          <w:sz w:val="24"/>
          <w:szCs w:val="24"/>
        </w:rPr>
        <w:t>sou</w:t>
      </w:r>
      <w:r w:rsidRPr="00E321D1">
        <w:rPr>
          <w:rFonts w:ascii="Arial Narrow" w:hAnsi="Arial Narrow"/>
          <w:sz w:val="24"/>
          <w:szCs w:val="24"/>
        </w:rPr>
        <w:t xml:space="preserve"> </w:t>
      </w:r>
      <w:r w:rsidR="00FC4175">
        <w:rPr>
          <w:rFonts w:ascii="Arial Narrow" w:hAnsi="Arial Narrow"/>
          <w:sz w:val="24"/>
          <w:szCs w:val="24"/>
        </w:rPr>
        <w:t xml:space="preserve">podrobněji </w:t>
      </w:r>
      <w:r w:rsidRPr="00E321D1">
        <w:rPr>
          <w:rFonts w:ascii="Arial Narrow" w:hAnsi="Arial Narrow"/>
          <w:sz w:val="24"/>
          <w:szCs w:val="24"/>
        </w:rPr>
        <w:t>specifikován</w:t>
      </w:r>
      <w:r w:rsidR="00FC4175">
        <w:rPr>
          <w:rFonts w:ascii="Arial Narrow" w:hAnsi="Arial Narrow"/>
          <w:sz w:val="24"/>
          <w:szCs w:val="24"/>
        </w:rPr>
        <w:t>y</w:t>
      </w:r>
      <w:r w:rsidRPr="00E321D1">
        <w:rPr>
          <w:rFonts w:ascii="Arial Narrow" w:hAnsi="Arial Narrow"/>
          <w:sz w:val="24"/>
          <w:szCs w:val="24"/>
        </w:rPr>
        <w:t xml:space="preserve"> v příloze č. 1 této smlouvy. </w:t>
      </w:r>
    </w:p>
    <w:p w14:paraId="1A517357" w14:textId="77777777" w:rsidR="00F86268" w:rsidRPr="00E321D1" w:rsidRDefault="0052597D"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Prodávající se zavazuje </w:t>
      </w:r>
      <w:r w:rsidR="00FC4175">
        <w:rPr>
          <w:rFonts w:ascii="Arial Narrow" w:hAnsi="Arial Narrow"/>
          <w:sz w:val="24"/>
          <w:szCs w:val="24"/>
        </w:rPr>
        <w:t xml:space="preserve">za podmínek sjednaných v této smlouvě a dílčích kupních smlouvách uzavřených v souladu s touto smlouvou, pokud je smluvní strany v budoucnu uzavřou, </w:t>
      </w:r>
      <w:r w:rsidRPr="00E321D1">
        <w:rPr>
          <w:rFonts w:ascii="Arial Narrow" w:hAnsi="Arial Narrow"/>
          <w:sz w:val="24"/>
          <w:szCs w:val="24"/>
        </w:rPr>
        <w:t>dod</w:t>
      </w:r>
      <w:r w:rsidR="00FC4175">
        <w:rPr>
          <w:rFonts w:ascii="Arial Narrow" w:hAnsi="Arial Narrow"/>
          <w:sz w:val="24"/>
          <w:szCs w:val="24"/>
        </w:rPr>
        <w:t>áv</w:t>
      </w:r>
      <w:r w:rsidRPr="00E321D1">
        <w:rPr>
          <w:rFonts w:ascii="Arial Narrow" w:hAnsi="Arial Narrow"/>
          <w:sz w:val="24"/>
          <w:szCs w:val="24"/>
        </w:rPr>
        <w:t xml:space="preserve">at kupujícímu </w:t>
      </w:r>
      <w:r w:rsidR="00F86268" w:rsidRPr="00E321D1">
        <w:rPr>
          <w:rFonts w:ascii="Arial Narrow" w:hAnsi="Arial Narrow"/>
          <w:sz w:val="24"/>
          <w:szCs w:val="24"/>
        </w:rPr>
        <w:t xml:space="preserve">řádně a včas zboží na základě dílčích písemných objednávek dle </w:t>
      </w:r>
      <w:r w:rsidR="00FC4175">
        <w:rPr>
          <w:rFonts w:ascii="Arial Narrow" w:hAnsi="Arial Narrow"/>
          <w:sz w:val="24"/>
          <w:szCs w:val="24"/>
        </w:rPr>
        <w:t>článku 3</w:t>
      </w:r>
      <w:r w:rsidR="00F86268" w:rsidRPr="00EC719D">
        <w:rPr>
          <w:rFonts w:ascii="Arial Narrow" w:hAnsi="Arial Narrow"/>
          <w:sz w:val="24"/>
          <w:szCs w:val="24"/>
        </w:rPr>
        <w:t xml:space="preserve"> této smlouvy</w:t>
      </w:r>
      <w:r w:rsidR="00E321D1" w:rsidRPr="00E321D1">
        <w:rPr>
          <w:rFonts w:ascii="Arial Narrow" w:hAnsi="Arial Narrow"/>
          <w:sz w:val="24"/>
          <w:szCs w:val="24"/>
        </w:rPr>
        <w:t xml:space="preserve"> a převést na kupujícího vlastnické právo ke zboží</w:t>
      </w:r>
      <w:r w:rsidR="00F86268" w:rsidRPr="00E321D1">
        <w:rPr>
          <w:rFonts w:ascii="Arial Narrow" w:hAnsi="Arial Narrow"/>
          <w:sz w:val="24"/>
          <w:szCs w:val="24"/>
        </w:rPr>
        <w:t>.</w:t>
      </w:r>
      <w:r w:rsidR="00E321D1" w:rsidRPr="00E321D1">
        <w:rPr>
          <w:rFonts w:ascii="Arial Narrow" w:hAnsi="Arial Narrow"/>
          <w:sz w:val="24"/>
          <w:szCs w:val="24"/>
        </w:rPr>
        <w:t xml:space="preserve"> Kupující se zavazuje dodané zboží převzít a zaplatit za něj prodávajícímu sjednanou kupní cenu, to vše za podmínek touto smlouvou dále stanovených.</w:t>
      </w:r>
    </w:p>
    <w:p w14:paraId="41C28AC0" w14:textId="77777777" w:rsidR="00E321D1" w:rsidRPr="00E321D1" w:rsidRDefault="00E321D1" w:rsidP="00E321D1">
      <w:pPr>
        <w:spacing w:after="60"/>
        <w:ind w:left="426" w:firstLine="282"/>
        <w:jc w:val="both"/>
        <w:rPr>
          <w:rFonts w:ascii="Arial Narrow" w:hAnsi="Arial Narrow"/>
          <w:szCs w:val="24"/>
        </w:rPr>
      </w:pPr>
      <w:r w:rsidRPr="00E321D1">
        <w:rPr>
          <w:rFonts w:ascii="Arial Narrow" w:hAnsi="Arial Narrow"/>
          <w:szCs w:val="24"/>
        </w:rPr>
        <w:t>Součástí předmětu smlouvy je rovněž:</w:t>
      </w:r>
    </w:p>
    <w:p w14:paraId="5F51BFCA"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 xml:space="preserve">dodávka zboží s platnou revizí </w:t>
      </w:r>
      <w:r w:rsidR="00550893">
        <w:rPr>
          <w:rFonts w:ascii="Arial Narrow" w:hAnsi="Arial Narrow"/>
          <w:sz w:val="24"/>
          <w:szCs w:val="24"/>
        </w:rPr>
        <w:t xml:space="preserve">a atestem </w:t>
      </w:r>
      <w:r w:rsidRPr="00E321D1">
        <w:rPr>
          <w:rFonts w:ascii="Arial Narrow" w:hAnsi="Arial Narrow"/>
          <w:sz w:val="24"/>
          <w:szCs w:val="24"/>
        </w:rPr>
        <w:t>do místa plnění;</w:t>
      </w:r>
    </w:p>
    <w:p w14:paraId="5E3792A1" w14:textId="66080910"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pronájem tlakových lahví;</w:t>
      </w:r>
    </w:p>
    <w:p w14:paraId="15011A0F"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dle požadavku kupujícího rozvoz tlakových lahví po areálu kupujícího;</w:t>
      </w:r>
    </w:p>
    <w:p w14:paraId="665176AE"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další související služby spojené s řádnou realizací dodávky zboží.</w:t>
      </w:r>
    </w:p>
    <w:p w14:paraId="5E42EB1E" w14:textId="77777777" w:rsidR="00F86268" w:rsidRPr="00E321D1" w:rsidRDefault="00937C0F" w:rsidP="00E321D1">
      <w:pPr>
        <w:pStyle w:val="Odstavecseseznamem"/>
        <w:numPr>
          <w:ilvl w:val="1"/>
          <w:numId w:val="18"/>
        </w:numPr>
        <w:spacing w:after="60"/>
        <w:jc w:val="both"/>
        <w:rPr>
          <w:rFonts w:ascii="Arial Narrow" w:hAnsi="Arial Narrow"/>
          <w:sz w:val="24"/>
          <w:szCs w:val="24"/>
        </w:rPr>
      </w:pPr>
      <w:r w:rsidRPr="00937C0F">
        <w:rPr>
          <w:rFonts w:ascii="Arial Narrow" w:hAnsi="Arial Narrow"/>
          <w:sz w:val="24"/>
        </w:rPr>
        <w:t>Prodávající se za</w:t>
      </w:r>
      <w:r>
        <w:rPr>
          <w:rFonts w:ascii="Arial Narrow" w:hAnsi="Arial Narrow"/>
          <w:sz w:val="24"/>
        </w:rPr>
        <w:t>vazuje dodávat na základě této s</w:t>
      </w:r>
      <w:r w:rsidRPr="00937C0F">
        <w:rPr>
          <w:rFonts w:ascii="Arial Narrow" w:hAnsi="Arial Narrow"/>
          <w:sz w:val="24"/>
        </w:rPr>
        <w:t>mlouvy a na základě dílč</w:t>
      </w:r>
      <w:r>
        <w:rPr>
          <w:rFonts w:ascii="Arial Narrow" w:hAnsi="Arial Narrow"/>
          <w:sz w:val="24"/>
        </w:rPr>
        <w:t>ích kupních smluv pouze z</w:t>
      </w:r>
      <w:r w:rsidRPr="00937C0F">
        <w:rPr>
          <w:rFonts w:ascii="Arial Narrow" w:hAnsi="Arial Narrow"/>
          <w:sz w:val="24"/>
        </w:rPr>
        <w:t>boží se sjednanými parametry a vlastnostmi</w:t>
      </w:r>
      <w:r>
        <w:rPr>
          <w:rFonts w:ascii="Arial Narrow" w:hAnsi="Arial Narrow"/>
          <w:sz w:val="24"/>
        </w:rPr>
        <w:t xml:space="preserve"> uvedenými v příloze č. 1 této s</w:t>
      </w:r>
      <w:r w:rsidRPr="00937C0F">
        <w:rPr>
          <w:rFonts w:ascii="Arial Narrow" w:hAnsi="Arial Narrow"/>
          <w:sz w:val="24"/>
        </w:rPr>
        <w:t xml:space="preserve">mlouvy. </w:t>
      </w:r>
      <w:r w:rsidR="00F86268" w:rsidRPr="00E321D1">
        <w:rPr>
          <w:rFonts w:ascii="Arial Narrow" w:hAnsi="Arial Narrow"/>
          <w:sz w:val="24"/>
          <w:szCs w:val="24"/>
        </w:rPr>
        <w:t xml:space="preserve">Množství </w:t>
      </w:r>
      <w:r w:rsidR="00157596">
        <w:rPr>
          <w:rFonts w:ascii="Arial Narrow" w:hAnsi="Arial Narrow"/>
          <w:sz w:val="24"/>
          <w:szCs w:val="24"/>
        </w:rPr>
        <w:t>zboží</w:t>
      </w:r>
      <w:r w:rsidR="00F86268" w:rsidRPr="00E321D1">
        <w:rPr>
          <w:rFonts w:ascii="Arial Narrow" w:hAnsi="Arial Narrow"/>
          <w:sz w:val="24"/>
          <w:szCs w:val="24"/>
        </w:rPr>
        <w:t xml:space="preserve"> v jednotlivých položkách uvedených v příloze č. 1 této smlouvy je stanoveno orientačně. Kupující j</w:t>
      </w:r>
      <w:r w:rsidR="00500E0C" w:rsidRPr="00E321D1">
        <w:rPr>
          <w:rFonts w:ascii="Arial Narrow" w:hAnsi="Arial Narrow"/>
          <w:sz w:val="24"/>
          <w:szCs w:val="24"/>
        </w:rPr>
        <w:t>e</w:t>
      </w:r>
      <w:r w:rsidR="00F86268" w:rsidRPr="00E321D1">
        <w:rPr>
          <w:rFonts w:ascii="Arial Narrow" w:hAnsi="Arial Narrow"/>
          <w:sz w:val="24"/>
          <w:szCs w:val="24"/>
        </w:rPr>
        <w:t xml:space="preserve"> oprávněn určovat konkrétní množství a dobu plnění jednotlivých dílčích dodávek podle svých aktuálních potřeb.</w:t>
      </w:r>
    </w:p>
    <w:p w14:paraId="4842CC0B" w14:textId="77777777" w:rsidR="00C52035" w:rsidRPr="00E321D1" w:rsidRDefault="00344E28"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Účel užití zboží </w:t>
      </w:r>
      <w:r w:rsidR="00A23491" w:rsidRPr="00E321D1">
        <w:rPr>
          <w:rFonts w:ascii="Arial Narrow" w:hAnsi="Arial Narrow"/>
          <w:sz w:val="24"/>
          <w:szCs w:val="24"/>
        </w:rPr>
        <w:t>kupujícím bude</w:t>
      </w:r>
      <w:r w:rsidR="00EC719D">
        <w:rPr>
          <w:rFonts w:ascii="Arial Narrow" w:hAnsi="Arial Narrow"/>
          <w:sz w:val="24"/>
          <w:szCs w:val="24"/>
        </w:rPr>
        <w:t xml:space="preserve"> jako léčiva, případně zdravotnické prostředky. </w:t>
      </w:r>
      <w:r w:rsidR="00C52035" w:rsidRPr="00E321D1">
        <w:rPr>
          <w:rFonts w:ascii="Arial Narrow" w:hAnsi="Arial Narrow"/>
          <w:sz w:val="24"/>
          <w:szCs w:val="24"/>
        </w:rPr>
        <w:t xml:space="preserve">Prodávající </w:t>
      </w:r>
      <w:r w:rsidR="00B12829" w:rsidRPr="00E321D1">
        <w:rPr>
          <w:rFonts w:ascii="Arial Narrow" w:hAnsi="Arial Narrow"/>
          <w:sz w:val="24"/>
          <w:szCs w:val="24"/>
        </w:rPr>
        <w:t xml:space="preserve">se zavazuje a </w:t>
      </w:r>
      <w:r w:rsidR="00C52035" w:rsidRPr="00E321D1">
        <w:rPr>
          <w:rFonts w:ascii="Arial Narrow" w:hAnsi="Arial Narrow"/>
          <w:sz w:val="24"/>
          <w:szCs w:val="24"/>
        </w:rPr>
        <w:t xml:space="preserve">odpovídá za to, že dodávka dle této smlouvy </w:t>
      </w:r>
      <w:r w:rsidR="00937C0F">
        <w:rPr>
          <w:rFonts w:ascii="Arial Narrow" w:hAnsi="Arial Narrow"/>
          <w:sz w:val="24"/>
          <w:szCs w:val="24"/>
        </w:rPr>
        <w:t xml:space="preserve">a dílčích kupních smluv </w:t>
      </w:r>
      <w:r w:rsidR="00C52035" w:rsidRPr="00E321D1">
        <w:rPr>
          <w:rFonts w:ascii="Arial Narrow" w:hAnsi="Arial Narrow"/>
          <w:sz w:val="24"/>
          <w:szCs w:val="24"/>
        </w:rPr>
        <w:t>bude provedena s odbornou péčí</w:t>
      </w:r>
      <w:r w:rsidR="00B12829" w:rsidRPr="00E321D1">
        <w:rPr>
          <w:rFonts w:ascii="Arial Narrow" w:hAnsi="Arial Narrow"/>
          <w:sz w:val="24"/>
          <w:szCs w:val="24"/>
        </w:rPr>
        <w:t>, bude odpovídat platným právním předpisům, této smlouvě vč. jejích příloh</w:t>
      </w:r>
      <w:r w:rsidR="00C52035" w:rsidRPr="00E321D1">
        <w:rPr>
          <w:rFonts w:ascii="Arial Narrow" w:hAnsi="Arial Narrow"/>
          <w:sz w:val="24"/>
          <w:szCs w:val="24"/>
        </w:rPr>
        <w:t xml:space="preserve"> a </w:t>
      </w:r>
      <w:r w:rsidR="00B12829" w:rsidRPr="00E321D1">
        <w:rPr>
          <w:rFonts w:ascii="Arial Narrow" w:hAnsi="Arial Narrow"/>
          <w:sz w:val="24"/>
          <w:szCs w:val="24"/>
        </w:rPr>
        <w:t>příslušným technickým a kvalitativním normám</w:t>
      </w:r>
      <w:r w:rsidR="00C52035" w:rsidRPr="00E321D1">
        <w:rPr>
          <w:rFonts w:ascii="Arial Narrow" w:hAnsi="Arial Narrow"/>
          <w:sz w:val="24"/>
          <w:szCs w:val="24"/>
        </w:rPr>
        <w:t xml:space="preserve">. </w:t>
      </w:r>
      <w:r w:rsidR="00B12829" w:rsidRPr="00E321D1">
        <w:rPr>
          <w:rFonts w:ascii="Arial Narrow" w:hAnsi="Arial Narrow"/>
          <w:sz w:val="24"/>
          <w:szCs w:val="24"/>
        </w:rPr>
        <w:t>Z</w:t>
      </w:r>
      <w:r w:rsidR="00C52035" w:rsidRPr="00E321D1">
        <w:rPr>
          <w:rFonts w:ascii="Arial Narrow" w:hAnsi="Arial Narrow"/>
          <w:sz w:val="24"/>
          <w:szCs w:val="24"/>
        </w:rPr>
        <w:t>boží bude originální</w:t>
      </w:r>
      <w:r w:rsidR="009A6FD7" w:rsidRPr="00E321D1">
        <w:rPr>
          <w:rFonts w:ascii="Arial Narrow" w:hAnsi="Arial Narrow"/>
          <w:sz w:val="24"/>
          <w:szCs w:val="24"/>
        </w:rPr>
        <w:t>, nové</w:t>
      </w:r>
      <w:r w:rsidR="00C52035" w:rsidRPr="00E321D1">
        <w:rPr>
          <w:rFonts w:ascii="Arial Narrow" w:hAnsi="Arial Narrow"/>
          <w:sz w:val="24"/>
          <w:szCs w:val="24"/>
        </w:rPr>
        <w:t xml:space="preserve"> a nepoužité.</w:t>
      </w:r>
    </w:p>
    <w:p w14:paraId="459A9C49" w14:textId="77777777" w:rsidR="000D3251" w:rsidRPr="00E321D1" w:rsidRDefault="000D3251" w:rsidP="00401CFC">
      <w:pPr>
        <w:spacing w:after="60"/>
        <w:jc w:val="both"/>
        <w:rPr>
          <w:rFonts w:ascii="Arial Narrow" w:hAnsi="Arial Narrow"/>
          <w:b/>
          <w:szCs w:val="24"/>
        </w:rPr>
      </w:pPr>
    </w:p>
    <w:p w14:paraId="576A71A3" w14:textId="77777777" w:rsidR="00200E3C" w:rsidRPr="00E321D1" w:rsidRDefault="00200E3C" w:rsidP="00401CFC">
      <w:pPr>
        <w:pStyle w:val="Nadpis1"/>
        <w:spacing w:after="60"/>
        <w:rPr>
          <w:rFonts w:ascii="Arial Narrow" w:hAnsi="Arial Narrow"/>
          <w:szCs w:val="24"/>
        </w:rPr>
      </w:pPr>
      <w:r w:rsidRPr="00E321D1">
        <w:rPr>
          <w:rFonts w:ascii="Arial Narrow" w:hAnsi="Arial Narrow"/>
          <w:szCs w:val="24"/>
        </w:rPr>
        <w:t xml:space="preserve">Článek </w:t>
      </w:r>
      <w:r w:rsidR="00F86268" w:rsidRPr="00E321D1">
        <w:rPr>
          <w:rFonts w:ascii="Arial Narrow" w:hAnsi="Arial Narrow"/>
          <w:szCs w:val="24"/>
        </w:rPr>
        <w:t>3</w:t>
      </w:r>
      <w:r w:rsidRPr="00E321D1">
        <w:rPr>
          <w:rFonts w:ascii="Arial Narrow" w:hAnsi="Arial Narrow"/>
          <w:szCs w:val="24"/>
        </w:rPr>
        <w:t>.</w:t>
      </w:r>
    </w:p>
    <w:p w14:paraId="2996613E" w14:textId="77777777" w:rsidR="000D3251" w:rsidRPr="00E321D1" w:rsidRDefault="000D3251" w:rsidP="00401CFC">
      <w:pPr>
        <w:pStyle w:val="Nadpis1"/>
        <w:spacing w:after="60"/>
        <w:rPr>
          <w:rFonts w:ascii="Arial Narrow" w:hAnsi="Arial Narrow"/>
          <w:szCs w:val="24"/>
        </w:rPr>
      </w:pPr>
      <w:r w:rsidRPr="00E321D1">
        <w:rPr>
          <w:rFonts w:ascii="Arial Narrow" w:hAnsi="Arial Narrow"/>
          <w:szCs w:val="24"/>
        </w:rPr>
        <w:t>Do</w:t>
      </w:r>
      <w:r w:rsidR="00D00BC5" w:rsidRPr="00E321D1">
        <w:rPr>
          <w:rFonts w:ascii="Arial Narrow" w:hAnsi="Arial Narrow"/>
          <w:szCs w:val="24"/>
        </w:rPr>
        <w:t xml:space="preserve">ba, místo a způsob plnění </w:t>
      </w:r>
    </w:p>
    <w:p w14:paraId="091D5800" w14:textId="77777777" w:rsidR="00133B34" w:rsidRDefault="00937C0F" w:rsidP="00133B34">
      <w:pPr>
        <w:pStyle w:val="Odstavecseseznamem"/>
        <w:numPr>
          <w:ilvl w:val="0"/>
          <w:numId w:val="29"/>
        </w:numPr>
        <w:spacing w:after="60"/>
        <w:ind w:hanging="720"/>
        <w:jc w:val="both"/>
        <w:rPr>
          <w:rFonts w:ascii="Arial Narrow" w:hAnsi="Arial Narrow"/>
          <w:sz w:val="24"/>
          <w:szCs w:val="24"/>
        </w:rPr>
      </w:pPr>
      <w:r w:rsidRPr="00937C0F">
        <w:rPr>
          <w:rFonts w:ascii="Arial Narrow" w:hAnsi="Arial Narrow"/>
          <w:sz w:val="24"/>
          <w:szCs w:val="24"/>
        </w:rPr>
        <w:t>Kupující v případě zájmu o koupi zboží doručí prodávajícímu</w:t>
      </w:r>
      <w:r w:rsidR="00D00BC5" w:rsidRPr="00937C0F">
        <w:rPr>
          <w:rFonts w:ascii="Arial Narrow" w:hAnsi="Arial Narrow"/>
          <w:sz w:val="24"/>
          <w:szCs w:val="24"/>
        </w:rPr>
        <w:t xml:space="preserve"> </w:t>
      </w:r>
      <w:r w:rsidRPr="00937C0F">
        <w:rPr>
          <w:rFonts w:ascii="Arial Narrow" w:hAnsi="Arial Narrow"/>
          <w:sz w:val="24"/>
          <w:szCs w:val="24"/>
        </w:rPr>
        <w:t>d</w:t>
      </w:r>
      <w:r w:rsidR="00D00BC5" w:rsidRPr="00937C0F">
        <w:rPr>
          <w:rFonts w:ascii="Arial Narrow" w:hAnsi="Arial Narrow"/>
          <w:sz w:val="24"/>
          <w:szCs w:val="24"/>
        </w:rPr>
        <w:t>ílčí písemnou objednávku</w:t>
      </w:r>
      <w:r>
        <w:rPr>
          <w:rFonts w:ascii="Arial Narrow" w:hAnsi="Arial Narrow"/>
          <w:sz w:val="24"/>
          <w:szCs w:val="24"/>
        </w:rPr>
        <w:t>, a to buď (i) písemně</w:t>
      </w:r>
      <w:r w:rsidR="00D00BC5" w:rsidRPr="00937C0F">
        <w:rPr>
          <w:rFonts w:ascii="Arial Narrow" w:hAnsi="Arial Narrow"/>
          <w:sz w:val="24"/>
          <w:szCs w:val="24"/>
        </w:rPr>
        <w:t xml:space="preserve"> na provozní adresu prodávajícího: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D00BC5" w:rsidRPr="00937C0F">
        <w:rPr>
          <w:rFonts w:ascii="Arial Narrow" w:hAnsi="Arial Narrow"/>
          <w:sz w:val="24"/>
          <w:szCs w:val="24"/>
        </w:rPr>
        <w:t xml:space="preserve">, </w:t>
      </w:r>
      <w:r>
        <w:rPr>
          <w:rFonts w:ascii="Arial Narrow" w:hAnsi="Arial Narrow"/>
          <w:sz w:val="24"/>
          <w:szCs w:val="24"/>
        </w:rPr>
        <w:t>nebo (</w:t>
      </w:r>
      <w:proofErr w:type="spellStart"/>
      <w:r>
        <w:rPr>
          <w:rFonts w:ascii="Arial Narrow" w:hAnsi="Arial Narrow"/>
          <w:sz w:val="24"/>
          <w:szCs w:val="24"/>
        </w:rPr>
        <w:t>ii</w:t>
      </w:r>
      <w:proofErr w:type="spellEnd"/>
      <w:r>
        <w:rPr>
          <w:rFonts w:ascii="Arial Narrow" w:hAnsi="Arial Narrow"/>
          <w:sz w:val="24"/>
          <w:szCs w:val="24"/>
        </w:rPr>
        <w:t xml:space="preserve">) </w:t>
      </w:r>
      <w:r w:rsidR="00D00BC5" w:rsidRPr="00937C0F">
        <w:rPr>
          <w:rFonts w:ascii="Arial Narrow" w:hAnsi="Arial Narrow"/>
          <w:sz w:val="24"/>
          <w:szCs w:val="24"/>
        </w:rPr>
        <w:t xml:space="preserve">na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Pr>
          <w:rFonts w:ascii="Arial Narrow" w:hAnsi="Arial Narrow"/>
          <w:sz w:val="24"/>
          <w:szCs w:val="24"/>
        </w:rPr>
        <w:t xml:space="preserve">, nebo </w:t>
      </w:r>
      <w:r w:rsidR="00133B34">
        <w:rPr>
          <w:rFonts w:ascii="Arial Narrow" w:hAnsi="Arial Narrow"/>
          <w:sz w:val="24"/>
          <w:szCs w:val="24"/>
        </w:rPr>
        <w:t>(</w:t>
      </w:r>
      <w:proofErr w:type="spellStart"/>
      <w:r w:rsidR="00133B34">
        <w:rPr>
          <w:rFonts w:ascii="Arial Narrow" w:hAnsi="Arial Narrow"/>
          <w:sz w:val="24"/>
          <w:szCs w:val="24"/>
        </w:rPr>
        <w:t>iii</w:t>
      </w:r>
      <w:proofErr w:type="spellEnd"/>
      <w:r w:rsidR="00133B34">
        <w:rPr>
          <w:rFonts w:ascii="Arial Narrow" w:hAnsi="Arial Narrow"/>
          <w:sz w:val="24"/>
          <w:szCs w:val="24"/>
        </w:rPr>
        <w:t xml:space="preserve">) </w:t>
      </w:r>
      <w:r>
        <w:rPr>
          <w:rFonts w:ascii="Arial Narrow" w:hAnsi="Arial Narrow"/>
          <w:sz w:val="24"/>
          <w:szCs w:val="24"/>
        </w:rPr>
        <w:t>faxem</w:t>
      </w:r>
      <w:r w:rsidR="00133B34">
        <w:rPr>
          <w:rFonts w:ascii="Arial Narrow" w:hAnsi="Arial Narrow"/>
          <w:sz w:val="24"/>
          <w:szCs w:val="24"/>
        </w:rPr>
        <w:t>, nebo (</w:t>
      </w:r>
      <w:proofErr w:type="spellStart"/>
      <w:r w:rsidR="00133B34">
        <w:rPr>
          <w:rFonts w:ascii="Arial Narrow" w:hAnsi="Arial Narrow"/>
          <w:sz w:val="24"/>
          <w:szCs w:val="24"/>
        </w:rPr>
        <w:t>iv</w:t>
      </w:r>
      <w:proofErr w:type="spellEnd"/>
      <w:r w:rsidR="00133B34">
        <w:rPr>
          <w:rFonts w:ascii="Arial Narrow" w:hAnsi="Arial Narrow"/>
          <w:sz w:val="24"/>
          <w:szCs w:val="24"/>
        </w:rPr>
        <w:t>)</w:t>
      </w:r>
      <w:r w:rsidR="00D26F14">
        <w:rPr>
          <w:rFonts w:ascii="Arial Narrow" w:hAnsi="Arial Narrow"/>
          <w:sz w:val="24"/>
          <w:szCs w:val="24"/>
        </w:rPr>
        <w:t xml:space="preserve"> </w:t>
      </w:r>
      <w:r w:rsidR="008C25EF" w:rsidRPr="00937C0F">
        <w:rPr>
          <w:rFonts w:ascii="Arial Narrow" w:hAnsi="Arial Narrow"/>
          <w:sz w:val="24"/>
          <w:szCs w:val="24"/>
        </w:rPr>
        <w:t xml:space="preserve">ve výjimečném případě mohou být předány i telefonicky </w:t>
      </w:r>
      <w:r w:rsidR="00133B34">
        <w:rPr>
          <w:rFonts w:ascii="Arial Narrow" w:hAnsi="Arial Narrow"/>
          <w:sz w:val="24"/>
          <w:szCs w:val="24"/>
        </w:rPr>
        <w:t>s následným potvrzením jedním ze způsobů uvedených ad (i) až (</w:t>
      </w:r>
      <w:proofErr w:type="spellStart"/>
      <w:r w:rsidR="00133B34">
        <w:rPr>
          <w:rFonts w:ascii="Arial Narrow" w:hAnsi="Arial Narrow"/>
          <w:sz w:val="24"/>
          <w:szCs w:val="24"/>
        </w:rPr>
        <w:t>iii</w:t>
      </w:r>
      <w:proofErr w:type="spellEnd"/>
      <w:r w:rsidR="00133B34">
        <w:rPr>
          <w:rFonts w:ascii="Arial Narrow" w:hAnsi="Arial Narrow"/>
          <w:sz w:val="24"/>
          <w:szCs w:val="24"/>
        </w:rPr>
        <w:t>)</w:t>
      </w:r>
      <w:r w:rsidR="003E3E95">
        <w:rPr>
          <w:rFonts w:ascii="Arial Narrow" w:hAnsi="Arial Narrow"/>
          <w:sz w:val="24"/>
          <w:szCs w:val="24"/>
        </w:rPr>
        <w:t xml:space="preserve"> výše</w:t>
      </w:r>
      <w:r w:rsidR="00D00BC5" w:rsidRPr="00937C0F">
        <w:rPr>
          <w:rFonts w:ascii="Arial Narrow" w:hAnsi="Arial Narrow"/>
          <w:sz w:val="24"/>
          <w:szCs w:val="24"/>
        </w:rPr>
        <w:t>.</w:t>
      </w:r>
      <w:r w:rsidR="008C25EF" w:rsidRPr="00937C0F">
        <w:rPr>
          <w:rFonts w:ascii="Arial Narrow" w:hAnsi="Arial Narrow"/>
          <w:sz w:val="24"/>
          <w:szCs w:val="24"/>
        </w:rPr>
        <w:t xml:space="preserve"> Kontaktní osobou prodávajícího pro přijímání dílčích objednávek je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8C25EF" w:rsidRPr="00937C0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8C25EF" w:rsidRPr="00937C0F">
        <w:rPr>
          <w:rFonts w:ascii="Arial Narrow" w:hAnsi="Arial Narrow"/>
          <w:sz w:val="24"/>
          <w:szCs w:val="24"/>
        </w:rPr>
        <w:t xml:space="preserve">, </w:t>
      </w:r>
      <w:r w:rsidR="00133B34">
        <w:rPr>
          <w:rFonts w:ascii="Arial Narrow" w:hAnsi="Arial Narrow"/>
          <w:sz w:val="24"/>
          <w:szCs w:val="24"/>
        </w:rPr>
        <w:t xml:space="preserve">fax: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133B34">
        <w:rPr>
          <w:rFonts w:ascii="Arial Narrow" w:hAnsi="Arial Narrow"/>
          <w:sz w:val="24"/>
          <w:szCs w:val="24"/>
        </w:rPr>
        <w:t xml:space="preserve">, </w:t>
      </w:r>
      <w:r w:rsidR="008C25EF" w:rsidRPr="00937C0F">
        <w:rPr>
          <w:rFonts w:ascii="Arial Narrow" w:hAnsi="Arial Narrow"/>
          <w:sz w:val="24"/>
          <w:szCs w:val="24"/>
        </w:rPr>
        <w:t xml:space="preserve">tel: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8C25EF" w:rsidRPr="00937C0F">
        <w:rPr>
          <w:rFonts w:ascii="Arial Narrow" w:hAnsi="Arial Narrow"/>
          <w:sz w:val="24"/>
          <w:szCs w:val="24"/>
        </w:rPr>
        <w:t>.</w:t>
      </w:r>
      <w:r w:rsidR="00133B34">
        <w:rPr>
          <w:rFonts w:ascii="Arial Narrow" w:hAnsi="Arial Narrow"/>
          <w:sz w:val="24"/>
          <w:szCs w:val="24"/>
        </w:rPr>
        <w:t xml:space="preserve"> </w:t>
      </w:r>
      <w:r w:rsidR="00D00BC5" w:rsidRPr="00133B34">
        <w:rPr>
          <w:rFonts w:ascii="Arial Narrow" w:hAnsi="Arial Narrow"/>
          <w:sz w:val="24"/>
          <w:szCs w:val="24"/>
        </w:rPr>
        <w:t>Dílčí objednávka musí specifikovat druh, množství a místo dodání zboží</w:t>
      </w:r>
      <w:r w:rsidR="0065585D">
        <w:rPr>
          <w:rFonts w:ascii="Arial Narrow" w:hAnsi="Arial Narrow"/>
          <w:sz w:val="24"/>
          <w:szCs w:val="24"/>
        </w:rPr>
        <w:t>, popř. označení, že se jedná o mimořádnou objednávku</w:t>
      </w:r>
      <w:r w:rsidR="00D00BC5" w:rsidRPr="00133B34">
        <w:rPr>
          <w:rFonts w:ascii="Arial Narrow" w:hAnsi="Arial Narrow"/>
          <w:sz w:val="24"/>
          <w:szCs w:val="24"/>
        </w:rPr>
        <w:t xml:space="preserve">. </w:t>
      </w:r>
    </w:p>
    <w:p w14:paraId="45C5AE9F" w14:textId="47473B55" w:rsidR="00133B34" w:rsidRDefault="00133B34" w:rsidP="00133B34">
      <w:pPr>
        <w:pStyle w:val="Odstavecseseznamem"/>
        <w:numPr>
          <w:ilvl w:val="0"/>
          <w:numId w:val="29"/>
        </w:numPr>
        <w:spacing w:after="60"/>
        <w:ind w:hanging="720"/>
        <w:jc w:val="both"/>
        <w:rPr>
          <w:rFonts w:ascii="Arial Narrow" w:hAnsi="Arial Narrow"/>
          <w:sz w:val="24"/>
          <w:szCs w:val="24"/>
        </w:rPr>
      </w:pPr>
      <w:r w:rsidRPr="00133B34">
        <w:rPr>
          <w:rFonts w:ascii="Arial Narrow" w:hAnsi="Arial Narrow"/>
          <w:sz w:val="24"/>
          <w:szCs w:val="24"/>
        </w:rPr>
        <w:t xml:space="preserve">Prodávající se zavazuje bez zbytečného odkladu, nejpozději však do </w:t>
      </w:r>
      <w:r w:rsidR="00C67FCD">
        <w:rPr>
          <w:rFonts w:ascii="Arial Narrow" w:hAnsi="Arial Narrow"/>
          <w:sz w:val="24"/>
          <w:szCs w:val="24"/>
        </w:rPr>
        <w:t>následujícího pracovního dne</w:t>
      </w:r>
      <w:r w:rsidRPr="00133B34">
        <w:rPr>
          <w:rFonts w:ascii="Arial Narrow" w:hAnsi="Arial Narrow"/>
          <w:sz w:val="24"/>
          <w:szCs w:val="24"/>
        </w:rPr>
        <w:t xml:space="preserve"> po doručení objednávky</w:t>
      </w:r>
      <w:r w:rsidR="004375A1">
        <w:rPr>
          <w:rFonts w:ascii="Arial Narrow" w:hAnsi="Arial Narrow"/>
          <w:sz w:val="24"/>
          <w:szCs w:val="24"/>
        </w:rPr>
        <w:t xml:space="preserve"> a v případě mimořádných objednávek </w:t>
      </w:r>
      <w:r w:rsidR="0065585D">
        <w:rPr>
          <w:rFonts w:ascii="Arial Narrow" w:hAnsi="Arial Narrow"/>
          <w:sz w:val="24"/>
          <w:szCs w:val="24"/>
        </w:rPr>
        <w:t xml:space="preserve">dle </w:t>
      </w:r>
      <w:r w:rsidR="00D26F14">
        <w:rPr>
          <w:rFonts w:ascii="Arial Narrow" w:hAnsi="Arial Narrow"/>
          <w:sz w:val="24"/>
          <w:szCs w:val="24"/>
        </w:rPr>
        <w:t>odstavce</w:t>
      </w:r>
      <w:r w:rsidR="0065585D">
        <w:rPr>
          <w:rFonts w:ascii="Arial Narrow" w:hAnsi="Arial Narrow"/>
          <w:sz w:val="24"/>
          <w:szCs w:val="24"/>
        </w:rPr>
        <w:t xml:space="preserve"> 3.6. této smlouvy </w:t>
      </w:r>
      <w:r w:rsidR="004375A1">
        <w:rPr>
          <w:rFonts w:ascii="Arial Narrow" w:hAnsi="Arial Narrow"/>
          <w:sz w:val="24"/>
          <w:szCs w:val="24"/>
        </w:rPr>
        <w:t>do 3</w:t>
      </w:r>
      <w:r w:rsidR="00432E66">
        <w:rPr>
          <w:rFonts w:ascii="Arial Narrow" w:hAnsi="Arial Narrow"/>
          <w:sz w:val="24"/>
          <w:szCs w:val="24"/>
        </w:rPr>
        <w:t> </w:t>
      </w:r>
      <w:r w:rsidR="004375A1">
        <w:rPr>
          <w:rFonts w:ascii="Arial Narrow" w:hAnsi="Arial Narrow"/>
          <w:sz w:val="24"/>
          <w:szCs w:val="24"/>
        </w:rPr>
        <w:t>hodin po doručení objednávky</w:t>
      </w:r>
      <w:r w:rsidRPr="00133B34">
        <w:rPr>
          <w:rFonts w:ascii="Arial Narrow" w:hAnsi="Arial Narrow"/>
          <w:sz w:val="24"/>
          <w:szCs w:val="24"/>
        </w:rPr>
        <w:t xml:space="preserve">, doručit </w:t>
      </w:r>
      <w:r>
        <w:rPr>
          <w:rFonts w:ascii="Arial Narrow" w:hAnsi="Arial Narrow"/>
          <w:sz w:val="24"/>
          <w:szCs w:val="24"/>
        </w:rPr>
        <w:t>k</w:t>
      </w:r>
      <w:r w:rsidRPr="00133B34">
        <w:rPr>
          <w:rFonts w:ascii="Arial Narrow" w:hAnsi="Arial Narrow"/>
          <w:sz w:val="24"/>
          <w:szCs w:val="24"/>
        </w:rPr>
        <w:t xml:space="preserve">upujícímu písemně, </w:t>
      </w:r>
      <w:r>
        <w:rPr>
          <w:rFonts w:ascii="Arial Narrow" w:hAnsi="Arial Narrow"/>
          <w:sz w:val="24"/>
          <w:szCs w:val="24"/>
        </w:rPr>
        <w:t xml:space="preserve">emailem nebo </w:t>
      </w:r>
      <w:r w:rsidRPr="00133B34">
        <w:rPr>
          <w:rFonts w:ascii="Arial Narrow" w:hAnsi="Arial Narrow"/>
          <w:sz w:val="24"/>
          <w:szCs w:val="24"/>
        </w:rPr>
        <w:t>faxem akceptaci objednávky. Prodávající není oprávněn ob</w:t>
      </w:r>
      <w:r>
        <w:rPr>
          <w:rFonts w:ascii="Arial Narrow" w:hAnsi="Arial Narrow"/>
          <w:sz w:val="24"/>
          <w:szCs w:val="24"/>
        </w:rPr>
        <w:t>jednávku k</w:t>
      </w:r>
      <w:r w:rsidRPr="00133B34">
        <w:rPr>
          <w:rFonts w:ascii="Arial Narrow" w:hAnsi="Arial Narrow"/>
          <w:sz w:val="24"/>
          <w:szCs w:val="24"/>
        </w:rPr>
        <w:t xml:space="preserve">upujícího odmítnout, není-li </w:t>
      </w:r>
      <w:r>
        <w:rPr>
          <w:rFonts w:ascii="Arial Narrow" w:hAnsi="Arial Narrow"/>
          <w:sz w:val="24"/>
          <w:szCs w:val="24"/>
        </w:rPr>
        <w:t>v této smlouvě stanoveno jinak</w:t>
      </w:r>
      <w:r w:rsidRPr="00133B34">
        <w:rPr>
          <w:rFonts w:ascii="Arial Narrow" w:hAnsi="Arial Narrow"/>
          <w:sz w:val="24"/>
          <w:szCs w:val="24"/>
        </w:rPr>
        <w:t>.</w:t>
      </w:r>
    </w:p>
    <w:p w14:paraId="4BC8F38F" w14:textId="77777777" w:rsidR="00C67FCD" w:rsidRPr="00432E66" w:rsidRDefault="00133B34" w:rsidP="0065585D">
      <w:pPr>
        <w:pStyle w:val="Odstavecseseznamem"/>
        <w:numPr>
          <w:ilvl w:val="0"/>
          <w:numId w:val="29"/>
        </w:numPr>
        <w:spacing w:after="60"/>
        <w:ind w:hanging="720"/>
        <w:jc w:val="both"/>
        <w:rPr>
          <w:rFonts w:ascii="Arial Narrow" w:hAnsi="Arial Narrow"/>
          <w:sz w:val="24"/>
          <w:szCs w:val="24"/>
        </w:rPr>
      </w:pPr>
      <w:r w:rsidRPr="00960EE2">
        <w:rPr>
          <w:rFonts w:ascii="Arial Narrow" w:hAnsi="Arial Narrow"/>
          <w:color w:val="000000"/>
          <w:sz w:val="24"/>
          <w:szCs w:val="24"/>
        </w:rPr>
        <w:t xml:space="preserve">Dílčí kupní </w:t>
      </w:r>
      <w:r w:rsidRPr="00432E66">
        <w:rPr>
          <w:rFonts w:ascii="Arial Narrow" w:hAnsi="Arial Narrow"/>
          <w:color w:val="000000"/>
          <w:sz w:val="24"/>
          <w:szCs w:val="24"/>
        </w:rPr>
        <w:t xml:space="preserve">smlouva je uzavřena </w:t>
      </w:r>
      <w:r w:rsidR="00D2225B" w:rsidRPr="00432E66">
        <w:rPr>
          <w:rFonts w:ascii="Arial Narrow" w:hAnsi="Arial Narrow"/>
          <w:color w:val="000000"/>
          <w:sz w:val="24"/>
          <w:szCs w:val="24"/>
        </w:rPr>
        <w:t>a nabývá účinnosti</w:t>
      </w:r>
    </w:p>
    <w:p w14:paraId="7734A111" w14:textId="07CBD28A" w:rsidR="00C67FCD" w:rsidRPr="00432E66" w:rsidRDefault="00C67FCD" w:rsidP="00F4397A">
      <w:pPr>
        <w:pStyle w:val="Odstavecseseznamem"/>
        <w:numPr>
          <w:ilvl w:val="0"/>
          <w:numId w:val="44"/>
        </w:numPr>
        <w:spacing w:after="60"/>
        <w:ind w:left="1276" w:hanging="567"/>
        <w:jc w:val="both"/>
        <w:rPr>
          <w:rFonts w:ascii="Arial Narrow" w:hAnsi="Arial Narrow"/>
          <w:sz w:val="24"/>
          <w:szCs w:val="24"/>
        </w:rPr>
      </w:pPr>
      <w:r w:rsidRPr="00432E66">
        <w:rPr>
          <w:rFonts w:ascii="Arial Narrow" w:hAnsi="Arial Narrow"/>
          <w:color w:val="000000"/>
          <w:sz w:val="24"/>
          <w:szCs w:val="24"/>
        </w:rPr>
        <w:t>akceptací objednávky, pokud nebude postupováno dle písmene b)</w:t>
      </w:r>
      <w:r w:rsidR="00432E66">
        <w:rPr>
          <w:rFonts w:ascii="Arial Narrow" w:hAnsi="Arial Narrow"/>
          <w:color w:val="000000"/>
          <w:sz w:val="24"/>
          <w:szCs w:val="24"/>
        </w:rPr>
        <w:t xml:space="preserve"> tohoto odstavce</w:t>
      </w:r>
      <w:r w:rsidRPr="00432E66">
        <w:rPr>
          <w:rFonts w:ascii="Arial Narrow" w:hAnsi="Arial Narrow"/>
          <w:sz w:val="24"/>
          <w:szCs w:val="24"/>
        </w:rPr>
        <w:t>;</w:t>
      </w:r>
      <w:r w:rsidRPr="00432E66">
        <w:rPr>
          <w:rFonts w:ascii="Arial Narrow" w:hAnsi="Arial Narrow"/>
          <w:color w:val="000000"/>
          <w:sz w:val="24"/>
          <w:szCs w:val="24"/>
        </w:rPr>
        <w:t xml:space="preserve"> nebo</w:t>
      </w:r>
    </w:p>
    <w:p w14:paraId="39140D80" w14:textId="77777777" w:rsidR="00C67FCD" w:rsidRPr="00960EE2" w:rsidRDefault="00C67FCD" w:rsidP="00F4397A">
      <w:pPr>
        <w:pStyle w:val="Odstavecseseznamem"/>
        <w:numPr>
          <w:ilvl w:val="0"/>
          <w:numId w:val="44"/>
        </w:numPr>
        <w:spacing w:after="60"/>
        <w:ind w:left="1276" w:hanging="567"/>
        <w:jc w:val="both"/>
        <w:rPr>
          <w:rFonts w:ascii="Arial Narrow" w:hAnsi="Arial Narrow"/>
          <w:sz w:val="24"/>
          <w:szCs w:val="24"/>
        </w:rPr>
      </w:pPr>
      <w:r w:rsidRPr="00432E66">
        <w:rPr>
          <w:rFonts w:ascii="Arial Narrow" w:hAnsi="Arial Narrow"/>
          <w:sz w:val="24"/>
          <w:szCs w:val="24"/>
        </w:rPr>
        <w:t>uveřejněním objednávky a</w:t>
      </w:r>
      <w:r w:rsidRPr="00960EE2">
        <w:rPr>
          <w:rFonts w:ascii="Arial Narrow" w:hAnsi="Arial Narrow"/>
          <w:sz w:val="24"/>
          <w:szCs w:val="24"/>
        </w:rPr>
        <w:t xml:space="preserve"> akceptace v registru smluv spravovaném Ministerstvem vnitra v souladu </w:t>
      </w:r>
      <w:r w:rsidRPr="00C67FCD">
        <w:rPr>
          <w:rFonts w:ascii="Arial Narrow" w:hAnsi="Arial Narrow"/>
          <w:sz w:val="24"/>
          <w:szCs w:val="24"/>
        </w:rPr>
        <w:t xml:space="preserve">se zákonem č. 340/2015 Sb., o registru smluv, bude-li dle platné právní úpravy uveřejnění </w:t>
      </w:r>
      <w:r>
        <w:rPr>
          <w:rFonts w:ascii="Arial Narrow" w:hAnsi="Arial Narrow"/>
          <w:sz w:val="24"/>
          <w:szCs w:val="24"/>
        </w:rPr>
        <w:t xml:space="preserve">v registru smluv </w:t>
      </w:r>
      <w:r w:rsidRPr="00960EE2">
        <w:rPr>
          <w:rFonts w:ascii="Arial Narrow" w:hAnsi="Arial Narrow"/>
          <w:sz w:val="24"/>
          <w:szCs w:val="24"/>
        </w:rPr>
        <w:t>podmínkou účinnosti dílčí kupní smlouvy.</w:t>
      </w:r>
      <w:r w:rsidR="004375A1">
        <w:rPr>
          <w:rFonts w:ascii="Arial Narrow" w:hAnsi="Arial Narrow"/>
          <w:sz w:val="24"/>
          <w:szCs w:val="24"/>
        </w:rPr>
        <w:t xml:space="preserve"> Uveřejnění v registru smluv se zavazuje provést kupující, a to bez zbytečného odkladu po doručení akceptace objednávky ze strany prodávajícího.</w:t>
      </w:r>
      <w:r w:rsidRPr="00960EE2">
        <w:rPr>
          <w:rFonts w:ascii="Arial Narrow" w:hAnsi="Arial Narrow"/>
          <w:sz w:val="24"/>
          <w:szCs w:val="24"/>
        </w:rPr>
        <w:t xml:space="preserve"> </w:t>
      </w:r>
    </w:p>
    <w:p w14:paraId="5156B8F2" w14:textId="77777777" w:rsidR="00C67FCD" w:rsidRPr="00C67FCD" w:rsidRDefault="00C67FCD" w:rsidP="00C67FCD">
      <w:pPr>
        <w:spacing w:after="60"/>
        <w:ind w:left="709"/>
        <w:jc w:val="both"/>
        <w:rPr>
          <w:rFonts w:ascii="Arial Narrow" w:hAnsi="Arial Narrow"/>
          <w:szCs w:val="24"/>
        </w:rPr>
      </w:pPr>
      <w:r w:rsidRPr="00960EE2">
        <w:rPr>
          <w:rFonts w:ascii="Arial Narrow" w:hAnsi="Arial Narrow"/>
          <w:color w:val="000000"/>
          <w:szCs w:val="24"/>
        </w:rPr>
        <w:t xml:space="preserve">Prodávajícímu tímto okamžikem vzniká povinnost </w:t>
      </w:r>
      <w:r w:rsidR="00D2225B">
        <w:rPr>
          <w:rFonts w:ascii="Arial Narrow" w:hAnsi="Arial Narrow"/>
          <w:color w:val="000000"/>
          <w:szCs w:val="24"/>
        </w:rPr>
        <w:t>odevzdat</w:t>
      </w:r>
      <w:r w:rsidRPr="00960EE2">
        <w:rPr>
          <w:rFonts w:ascii="Arial Narrow" w:hAnsi="Arial Narrow"/>
          <w:color w:val="000000"/>
          <w:szCs w:val="24"/>
        </w:rPr>
        <w:t xml:space="preserve"> </w:t>
      </w:r>
      <w:r>
        <w:rPr>
          <w:rFonts w:ascii="Arial Narrow" w:hAnsi="Arial Narrow"/>
          <w:color w:val="000000"/>
          <w:szCs w:val="24"/>
        </w:rPr>
        <w:t>k</w:t>
      </w:r>
      <w:r w:rsidRPr="00960EE2">
        <w:rPr>
          <w:rFonts w:ascii="Arial Narrow" w:hAnsi="Arial Narrow"/>
          <w:color w:val="000000"/>
          <w:szCs w:val="24"/>
        </w:rPr>
        <w:t xml:space="preserve">upujícímu objednané </w:t>
      </w:r>
      <w:r>
        <w:rPr>
          <w:rFonts w:ascii="Arial Narrow" w:hAnsi="Arial Narrow"/>
          <w:color w:val="000000"/>
          <w:szCs w:val="24"/>
        </w:rPr>
        <w:t>z</w:t>
      </w:r>
      <w:r w:rsidRPr="00960EE2">
        <w:rPr>
          <w:rFonts w:ascii="Arial Narrow" w:hAnsi="Arial Narrow"/>
          <w:color w:val="000000"/>
          <w:szCs w:val="24"/>
        </w:rPr>
        <w:t xml:space="preserve">boží v souladu s touto </w:t>
      </w:r>
      <w:r>
        <w:rPr>
          <w:rFonts w:ascii="Arial Narrow" w:hAnsi="Arial Narrow"/>
          <w:color w:val="000000"/>
          <w:szCs w:val="24"/>
        </w:rPr>
        <w:t>s</w:t>
      </w:r>
      <w:r w:rsidRPr="00960EE2">
        <w:rPr>
          <w:rFonts w:ascii="Arial Narrow" w:hAnsi="Arial Narrow"/>
          <w:color w:val="000000"/>
          <w:szCs w:val="24"/>
        </w:rPr>
        <w:t>mlouvou</w:t>
      </w:r>
      <w:r w:rsidR="00D2225B">
        <w:rPr>
          <w:rFonts w:ascii="Arial Narrow" w:hAnsi="Arial Narrow"/>
          <w:color w:val="000000"/>
          <w:szCs w:val="24"/>
        </w:rPr>
        <w:t>, resp. dílčí kupní smlouvou,</w:t>
      </w:r>
      <w:r w:rsidRPr="00960EE2">
        <w:rPr>
          <w:rFonts w:ascii="Arial Narrow" w:hAnsi="Arial Narrow"/>
          <w:color w:val="000000"/>
          <w:szCs w:val="24"/>
        </w:rPr>
        <w:t xml:space="preserve"> a </w:t>
      </w:r>
      <w:r w:rsidR="00D2225B">
        <w:rPr>
          <w:rFonts w:ascii="Arial Narrow" w:hAnsi="Arial Narrow"/>
          <w:color w:val="000000"/>
          <w:szCs w:val="24"/>
        </w:rPr>
        <w:t xml:space="preserve">umožnit kupujícímu nabýt vlastnické právo ke zboží </w:t>
      </w:r>
      <w:r w:rsidRPr="00960EE2">
        <w:rPr>
          <w:rFonts w:ascii="Arial Narrow" w:hAnsi="Arial Narrow"/>
          <w:color w:val="000000"/>
          <w:szCs w:val="24"/>
        </w:rPr>
        <w:lastRenderedPageBreak/>
        <w:t xml:space="preserve">a </w:t>
      </w:r>
      <w:r>
        <w:rPr>
          <w:rFonts w:ascii="Arial Narrow" w:hAnsi="Arial Narrow"/>
          <w:color w:val="000000"/>
          <w:szCs w:val="24"/>
        </w:rPr>
        <w:t>k</w:t>
      </w:r>
      <w:r w:rsidRPr="00960EE2">
        <w:rPr>
          <w:rFonts w:ascii="Arial Narrow" w:hAnsi="Arial Narrow"/>
          <w:color w:val="000000"/>
          <w:szCs w:val="24"/>
        </w:rPr>
        <w:t xml:space="preserve">upujícímu vzniká povinnost </w:t>
      </w:r>
      <w:r>
        <w:rPr>
          <w:rFonts w:ascii="Arial Narrow" w:hAnsi="Arial Narrow"/>
          <w:color w:val="000000"/>
          <w:szCs w:val="24"/>
        </w:rPr>
        <w:t>z</w:t>
      </w:r>
      <w:r w:rsidRPr="00960EE2">
        <w:rPr>
          <w:rFonts w:ascii="Arial Narrow" w:hAnsi="Arial Narrow"/>
          <w:color w:val="000000"/>
          <w:szCs w:val="24"/>
        </w:rPr>
        <w:t xml:space="preserve">boží od </w:t>
      </w:r>
      <w:r>
        <w:rPr>
          <w:rFonts w:ascii="Arial Narrow" w:hAnsi="Arial Narrow"/>
          <w:color w:val="000000"/>
          <w:szCs w:val="24"/>
        </w:rPr>
        <w:t>p</w:t>
      </w:r>
      <w:r w:rsidRPr="00960EE2">
        <w:rPr>
          <w:rFonts w:ascii="Arial Narrow" w:hAnsi="Arial Narrow"/>
          <w:color w:val="000000"/>
          <w:szCs w:val="24"/>
        </w:rPr>
        <w:t xml:space="preserve">rodávajícího převzít a zaplatit za něj </w:t>
      </w:r>
      <w:r w:rsidR="00D2225B">
        <w:rPr>
          <w:rFonts w:ascii="Arial Narrow" w:hAnsi="Arial Narrow"/>
          <w:color w:val="000000"/>
          <w:szCs w:val="24"/>
        </w:rPr>
        <w:t xml:space="preserve">prodávajícímu </w:t>
      </w:r>
      <w:r w:rsidRPr="00960EE2">
        <w:rPr>
          <w:rFonts w:ascii="Arial Narrow" w:hAnsi="Arial Narrow"/>
          <w:color w:val="000000"/>
          <w:szCs w:val="24"/>
        </w:rPr>
        <w:t>sjednanou kupní cenu.</w:t>
      </w:r>
    </w:p>
    <w:p w14:paraId="070206C4" w14:textId="77777777" w:rsidR="00C67FCD" w:rsidRPr="00C67FCD" w:rsidRDefault="00D00BC5" w:rsidP="00C67FCD">
      <w:pPr>
        <w:pStyle w:val="Odstavecseseznamem"/>
        <w:numPr>
          <w:ilvl w:val="0"/>
          <w:numId w:val="29"/>
        </w:numPr>
        <w:spacing w:after="60"/>
        <w:ind w:hanging="720"/>
        <w:jc w:val="both"/>
        <w:rPr>
          <w:rFonts w:ascii="Arial Narrow" w:hAnsi="Arial Narrow"/>
          <w:sz w:val="32"/>
          <w:szCs w:val="24"/>
        </w:rPr>
      </w:pPr>
      <w:r w:rsidRPr="00C67FCD">
        <w:rPr>
          <w:rFonts w:ascii="Arial Narrow" w:hAnsi="Arial Narrow"/>
          <w:sz w:val="24"/>
          <w:szCs w:val="24"/>
        </w:rPr>
        <w:t>Místem dodání jsou pracoviště uvedená v příloze č. 2 této smlouvy</w:t>
      </w:r>
      <w:r w:rsidR="00C67FCD">
        <w:rPr>
          <w:rFonts w:ascii="Arial Narrow" w:hAnsi="Arial Narrow"/>
          <w:sz w:val="24"/>
          <w:szCs w:val="24"/>
        </w:rPr>
        <w:t xml:space="preserve"> dle požadavku kupujícího</w:t>
      </w:r>
      <w:r w:rsidRPr="00C67FCD">
        <w:rPr>
          <w:rFonts w:ascii="Arial Narrow" w:hAnsi="Arial Narrow"/>
          <w:sz w:val="24"/>
          <w:szCs w:val="24"/>
        </w:rPr>
        <w:t xml:space="preserve">. Prodávající dodá konkrétní dílčí dodávku </w:t>
      </w:r>
      <w:r w:rsidR="00C67FCD">
        <w:rPr>
          <w:rFonts w:ascii="Arial Narrow" w:hAnsi="Arial Narrow"/>
          <w:sz w:val="24"/>
          <w:szCs w:val="24"/>
        </w:rPr>
        <w:t xml:space="preserve">zboží </w:t>
      </w:r>
      <w:r w:rsidRPr="00C67FCD">
        <w:rPr>
          <w:rFonts w:ascii="Arial Narrow" w:hAnsi="Arial Narrow"/>
          <w:sz w:val="24"/>
          <w:szCs w:val="24"/>
        </w:rPr>
        <w:t xml:space="preserve">na základě dílčí </w:t>
      </w:r>
      <w:r w:rsidR="00C67FCD">
        <w:rPr>
          <w:rFonts w:ascii="Arial Narrow" w:hAnsi="Arial Narrow"/>
          <w:sz w:val="24"/>
          <w:szCs w:val="24"/>
        </w:rPr>
        <w:t>kupní smlouvy</w:t>
      </w:r>
      <w:r w:rsidR="00C67FCD" w:rsidRPr="00C67FCD">
        <w:rPr>
          <w:rFonts w:ascii="Arial Narrow" w:hAnsi="Arial Narrow"/>
          <w:sz w:val="24"/>
          <w:szCs w:val="24"/>
        </w:rPr>
        <w:t xml:space="preserve"> </w:t>
      </w:r>
      <w:r w:rsidRPr="00C67FCD">
        <w:rPr>
          <w:rFonts w:ascii="Arial Narrow" w:hAnsi="Arial Narrow"/>
          <w:sz w:val="24"/>
          <w:szCs w:val="24"/>
        </w:rPr>
        <w:t xml:space="preserve">na místo specifikované v dílčí objednávce kupujícího. </w:t>
      </w:r>
      <w:r w:rsidR="007D27C5" w:rsidRPr="00C67FCD">
        <w:rPr>
          <w:rFonts w:ascii="Arial Narrow" w:hAnsi="Arial Narrow"/>
          <w:sz w:val="24"/>
          <w:szCs w:val="24"/>
        </w:rPr>
        <w:t>K</w:t>
      </w:r>
      <w:r w:rsidRPr="00C67FCD">
        <w:rPr>
          <w:rFonts w:ascii="Arial Narrow" w:hAnsi="Arial Narrow"/>
          <w:sz w:val="24"/>
          <w:szCs w:val="24"/>
        </w:rPr>
        <w:t xml:space="preserve">upující </w:t>
      </w:r>
      <w:r w:rsidR="00C67FCD">
        <w:rPr>
          <w:rFonts w:ascii="Arial Narrow" w:hAnsi="Arial Narrow"/>
          <w:sz w:val="24"/>
          <w:szCs w:val="24"/>
        </w:rPr>
        <w:t>upřesní</w:t>
      </w:r>
      <w:r w:rsidRPr="00C67FCD">
        <w:rPr>
          <w:rFonts w:ascii="Arial Narrow" w:hAnsi="Arial Narrow"/>
          <w:sz w:val="24"/>
          <w:szCs w:val="24"/>
        </w:rPr>
        <w:t xml:space="preserve"> konkrétní místo </w:t>
      </w:r>
      <w:r w:rsidR="008C25EF" w:rsidRPr="00C67FCD">
        <w:rPr>
          <w:rFonts w:ascii="Arial Narrow" w:hAnsi="Arial Narrow"/>
          <w:sz w:val="24"/>
          <w:szCs w:val="24"/>
        </w:rPr>
        <w:t>dodání</w:t>
      </w:r>
      <w:r w:rsidRPr="00C67FCD">
        <w:rPr>
          <w:rFonts w:ascii="Arial Narrow" w:hAnsi="Arial Narrow"/>
          <w:sz w:val="24"/>
          <w:szCs w:val="24"/>
        </w:rPr>
        <w:t xml:space="preserve"> podle svýc</w:t>
      </w:r>
      <w:r w:rsidR="004C32A0" w:rsidRPr="00C67FCD">
        <w:rPr>
          <w:rFonts w:ascii="Arial Narrow" w:hAnsi="Arial Narrow"/>
          <w:sz w:val="24"/>
          <w:szCs w:val="24"/>
        </w:rPr>
        <w:t>h</w:t>
      </w:r>
      <w:r w:rsidRPr="00C67FCD">
        <w:rPr>
          <w:rFonts w:ascii="Arial Narrow" w:hAnsi="Arial Narrow"/>
          <w:sz w:val="24"/>
          <w:szCs w:val="24"/>
        </w:rPr>
        <w:t xml:space="preserve"> provozních podmínek</w:t>
      </w:r>
      <w:r w:rsidR="00C67FCD">
        <w:rPr>
          <w:rFonts w:ascii="Arial Narrow" w:hAnsi="Arial Narrow"/>
          <w:sz w:val="24"/>
          <w:szCs w:val="24"/>
        </w:rPr>
        <w:t>, když na takto určené místo je prodávající povinen zboží dodat</w:t>
      </w:r>
      <w:r w:rsidRPr="00C67FCD">
        <w:rPr>
          <w:rFonts w:ascii="Arial Narrow" w:hAnsi="Arial Narrow"/>
          <w:sz w:val="24"/>
          <w:szCs w:val="24"/>
        </w:rPr>
        <w:t xml:space="preserve">. </w:t>
      </w:r>
    </w:p>
    <w:p w14:paraId="73CA416D" w14:textId="77777777" w:rsidR="004375A1" w:rsidRPr="004375A1" w:rsidRDefault="00D00BC5" w:rsidP="004375A1">
      <w:pPr>
        <w:pStyle w:val="Odstavecseseznamem"/>
        <w:numPr>
          <w:ilvl w:val="0"/>
          <w:numId w:val="29"/>
        </w:numPr>
        <w:spacing w:after="60"/>
        <w:ind w:hanging="720"/>
        <w:jc w:val="both"/>
        <w:rPr>
          <w:rFonts w:ascii="Arial Narrow" w:hAnsi="Arial Narrow"/>
          <w:sz w:val="40"/>
          <w:szCs w:val="24"/>
        </w:rPr>
      </w:pPr>
      <w:r w:rsidRPr="00C67FCD">
        <w:rPr>
          <w:rFonts w:ascii="Arial Narrow" w:hAnsi="Arial Narrow"/>
          <w:sz w:val="24"/>
          <w:szCs w:val="24"/>
        </w:rPr>
        <w:t>Prodávající je povinen bezodkladně dodat požadované zboží do míst</w:t>
      </w:r>
      <w:r w:rsidR="004C32A0" w:rsidRPr="00C67FCD">
        <w:rPr>
          <w:rFonts w:ascii="Arial Narrow" w:hAnsi="Arial Narrow"/>
          <w:sz w:val="24"/>
          <w:szCs w:val="24"/>
        </w:rPr>
        <w:t>a</w:t>
      </w:r>
      <w:r w:rsidRPr="00C67FCD">
        <w:rPr>
          <w:rFonts w:ascii="Arial Narrow" w:hAnsi="Arial Narrow"/>
          <w:sz w:val="24"/>
          <w:szCs w:val="24"/>
        </w:rPr>
        <w:t xml:space="preserve"> plnění specifikovaného v dílčí písemné objednávce v těchto lhůtách: </w:t>
      </w:r>
    </w:p>
    <w:p w14:paraId="07F3EE67" w14:textId="2E6C2827" w:rsidR="004375A1" w:rsidRPr="004375A1" w:rsidRDefault="004375A1" w:rsidP="00C66472">
      <w:pPr>
        <w:spacing w:after="60"/>
        <w:ind w:left="1276" w:hanging="567"/>
        <w:jc w:val="both"/>
        <w:rPr>
          <w:rFonts w:ascii="Arial Narrow" w:hAnsi="Arial Narrow"/>
          <w:szCs w:val="24"/>
        </w:rPr>
      </w:pPr>
      <w:r w:rsidRPr="00E321D1">
        <w:rPr>
          <w:rFonts w:ascii="Arial Narrow" w:hAnsi="Arial Narrow"/>
          <w:szCs w:val="24"/>
        </w:rPr>
        <w:t xml:space="preserve">(i) </w:t>
      </w:r>
      <w:r w:rsidRPr="00E321D1">
        <w:rPr>
          <w:rFonts w:ascii="Arial Narrow" w:hAnsi="Arial Narrow"/>
          <w:szCs w:val="24"/>
        </w:rPr>
        <w:tab/>
        <w:t xml:space="preserve">množství a druh objednaných medicinálních a technických plynů dodávaných v lahvích nebo svazcích lahví dodá prodávající kupujícímu nejpozději do 24 hod. od </w:t>
      </w:r>
      <w:r w:rsidR="00D2225B">
        <w:rPr>
          <w:rFonts w:ascii="Arial Narrow" w:hAnsi="Arial Narrow"/>
          <w:szCs w:val="24"/>
        </w:rPr>
        <w:t>účinnosti</w:t>
      </w:r>
      <w:r>
        <w:rPr>
          <w:rFonts w:ascii="Arial Narrow" w:hAnsi="Arial Narrow"/>
          <w:szCs w:val="24"/>
        </w:rPr>
        <w:t xml:space="preserve"> dílčí kupní smlouvy</w:t>
      </w:r>
      <w:r w:rsidR="00C66472">
        <w:rPr>
          <w:rFonts w:ascii="Arial Narrow" w:hAnsi="Arial Narrow"/>
          <w:szCs w:val="24"/>
        </w:rPr>
        <w:t>.</w:t>
      </w:r>
    </w:p>
    <w:p w14:paraId="340D9107" w14:textId="060D319C" w:rsidR="004375A1" w:rsidRPr="004375A1" w:rsidRDefault="004C32A0" w:rsidP="004375A1">
      <w:pPr>
        <w:pStyle w:val="Odstavecseseznamem"/>
        <w:numPr>
          <w:ilvl w:val="0"/>
          <w:numId w:val="29"/>
        </w:numPr>
        <w:spacing w:after="60"/>
        <w:ind w:hanging="720"/>
        <w:jc w:val="both"/>
        <w:rPr>
          <w:rFonts w:ascii="Arial Narrow" w:hAnsi="Arial Narrow"/>
          <w:sz w:val="48"/>
          <w:szCs w:val="24"/>
        </w:rPr>
      </w:pPr>
      <w:r w:rsidRPr="004375A1">
        <w:rPr>
          <w:rFonts w:ascii="Arial Narrow" w:hAnsi="Arial Narrow"/>
          <w:sz w:val="24"/>
          <w:szCs w:val="24"/>
        </w:rPr>
        <w:t xml:space="preserve">Pokud se bude jednat o mimořádnou událost, na </w:t>
      </w:r>
      <w:proofErr w:type="gramStart"/>
      <w:r w:rsidRPr="004375A1">
        <w:rPr>
          <w:rFonts w:ascii="Arial Narrow" w:hAnsi="Arial Narrow"/>
          <w:sz w:val="24"/>
          <w:szCs w:val="24"/>
        </w:rPr>
        <w:t>základě</w:t>
      </w:r>
      <w:proofErr w:type="gramEnd"/>
      <w:r w:rsidR="00EC7889" w:rsidRPr="004375A1">
        <w:rPr>
          <w:rFonts w:ascii="Arial Narrow" w:hAnsi="Arial Narrow"/>
          <w:sz w:val="24"/>
          <w:szCs w:val="24"/>
        </w:rPr>
        <w:t xml:space="preserve"> které kupující vystaví řádně označenou mimořádnou objednávku, je prodávající povinen objednané zboží dodat kupujícím</w:t>
      </w:r>
      <w:r w:rsidR="00500E0C" w:rsidRPr="004375A1">
        <w:rPr>
          <w:rFonts w:ascii="Arial Narrow" w:hAnsi="Arial Narrow"/>
          <w:sz w:val="24"/>
          <w:szCs w:val="24"/>
        </w:rPr>
        <w:t>u</w:t>
      </w:r>
      <w:r w:rsidR="00EC7889" w:rsidRPr="004375A1">
        <w:rPr>
          <w:rFonts w:ascii="Arial Narrow" w:hAnsi="Arial Narrow"/>
          <w:sz w:val="24"/>
          <w:szCs w:val="24"/>
        </w:rPr>
        <w:t xml:space="preserve"> nejpozději do 12 hodin od </w:t>
      </w:r>
      <w:r w:rsidR="00651659">
        <w:rPr>
          <w:rFonts w:ascii="Arial Narrow" w:hAnsi="Arial Narrow"/>
          <w:sz w:val="24"/>
          <w:szCs w:val="24"/>
        </w:rPr>
        <w:t xml:space="preserve">nabytí </w:t>
      </w:r>
      <w:r w:rsidR="00D2225B">
        <w:rPr>
          <w:rFonts w:ascii="Arial Narrow" w:hAnsi="Arial Narrow"/>
          <w:sz w:val="24"/>
          <w:szCs w:val="24"/>
        </w:rPr>
        <w:t>účinnosti</w:t>
      </w:r>
      <w:r w:rsidR="004375A1">
        <w:rPr>
          <w:rFonts w:ascii="Arial Narrow" w:hAnsi="Arial Narrow"/>
          <w:sz w:val="24"/>
          <w:szCs w:val="24"/>
        </w:rPr>
        <w:t xml:space="preserve"> dílčí kupní smlouvy</w:t>
      </w:r>
      <w:r w:rsidR="00EC7889" w:rsidRPr="004375A1">
        <w:rPr>
          <w:rFonts w:ascii="Arial Narrow" w:hAnsi="Arial Narrow"/>
          <w:sz w:val="24"/>
          <w:szCs w:val="24"/>
        </w:rPr>
        <w:t>.</w:t>
      </w:r>
    </w:p>
    <w:p w14:paraId="07818872" w14:textId="064D32AB" w:rsidR="004375A1" w:rsidRPr="004375A1" w:rsidRDefault="00475A92" w:rsidP="004375A1">
      <w:pPr>
        <w:pStyle w:val="Odstavecseseznamem"/>
        <w:numPr>
          <w:ilvl w:val="0"/>
          <w:numId w:val="29"/>
        </w:numPr>
        <w:spacing w:after="60"/>
        <w:ind w:hanging="720"/>
        <w:jc w:val="both"/>
        <w:rPr>
          <w:rFonts w:ascii="Arial Narrow" w:hAnsi="Arial Narrow"/>
          <w:sz w:val="56"/>
          <w:szCs w:val="24"/>
        </w:rPr>
      </w:pPr>
      <w:r w:rsidRPr="004375A1">
        <w:rPr>
          <w:rFonts w:ascii="Arial Narrow" w:hAnsi="Arial Narrow"/>
          <w:sz w:val="24"/>
          <w:szCs w:val="24"/>
        </w:rPr>
        <w:t xml:space="preserve">Prodávající je povinen balit zboží obvyklým způsobem vylučujícím jakékoli jeho poškození nebo znehodnocení. </w:t>
      </w:r>
      <w:r w:rsidR="00E2294C">
        <w:rPr>
          <w:rFonts w:ascii="Arial Narrow" w:hAnsi="Arial Narrow"/>
          <w:sz w:val="24"/>
        </w:rPr>
        <w:t xml:space="preserve">Lahve </w:t>
      </w:r>
      <w:r w:rsidR="0007397E" w:rsidRPr="0007397E">
        <w:rPr>
          <w:rFonts w:ascii="Arial Narrow" w:hAnsi="Arial Narrow"/>
          <w:sz w:val="24"/>
        </w:rPr>
        <w:t>musí splňovat veškeré</w:t>
      </w:r>
      <w:r w:rsidR="0007397E" w:rsidRPr="0007397E">
        <w:rPr>
          <w:rFonts w:ascii="Arial Narrow" w:hAnsi="Arial Narrow" w:cs="Arial"/>
          <w:sz w:val="24"/>
        </w:rPr>
        <w:t xml:space="preserve"> standardy a technické parametry dle platných právních předpisů a technických norem, a to zejména bezpečnostní předpisy a způsob označování.</w:t>
      </w:r>
    </w:p>
    <w:p w14:paraId="0F5C3B29" w14:textId="77777777" w:rsidR="000229FB" w:rsidRPr="000229FB" w:rsidRDefault="00475A92" w:rsidP="0007397E">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je povinen zajistit dopravu zboží na místo </w:t>
      </w:r>
      <w:r w:rsidR="00D40765" w:rsidRPr="004375A1">
        <w:rPr>
          <w:rFonts w:ascii="Arial Narrow" w:hAnsi="Arial Narrow"/>
          <w:sz w:val="24"/>
          <w:szCs w:val="24"/>
        </w:rPr>
        <w:t xml:space="preserve">dodání </w:t>
      </w:r>
      <w:r w:rsidRPr="004375A1">
        <w:rPr>
          <w:rFonts w:ascii="Arial Narrow" w:hAnsi="Arial Narrow"/>
          <w:sz w:val="24"/>
          <w:szCs w:val="24"/>
        </w:rPr>
        <w:t>dle této smlouvy</w:t>
      </w:r>
      <w:r w:rsidR="00D40765" w:rsidRPr="004375A1">
        <w:rPr>
          <w:rFonts w:ascii="Arial Narrow" w:hAnsi="Arial Narrow"/>
          <w:sz w:val="24"/>
          <w:szCs w:val="24"/>
        </w:rPr>
        <w:t xml:space="preserve">, resp. </w:t>
      </w:r>
      <w:r w:rsidR="0007397E">
        <w:rPr>
          <w:rFonts w:ascii="Arial Narrow" w:hAnsi="Arial Narrow"/>
          <w:sz w:val="24"/>
          <w:szCs w:val="24"/>
        </w:rPr>
        <w:t>dílčí kupní smlouvy</w:t>
      </w:r>
      <w:r w:rsidR="0007397E" w:rsidRPr="004375A1">
        <w:rPr>
          <w:rFonts w:ascii="Arial Narrow" w:hAnsi="Arial Narrow"/>
          <w:sz w:val="24"/>
          <w:szCs w:val="24"/>
        </w:rPr>
        <w:t xml:space="preserve"> </w:t>
      </w:r>
      <w:r w:rsidRPr="004375A1">
        <w:rPr>
          <w:rFonts w:ascii="Arial Narrow" w:hAnsi="Arial Narrow"/>
          <w:sz w:val="24"/>
          <w:szCs w:val="24"/>
        </w:rPr>
        <w:t>a zabezpečit je</w:t>
      </w:r>
      <w:r w:rsidR="00D40765" w:rsidRPr="004375A1">
        <w:rPr>
          <w:rFonts w:ascii="Arial Narrow" w:hAnsi="Arial Narrow"/>
          <w:sz w:val="24"/>
          <w:szCs w:val="24"/>
        </w:rPr>
        <w:t>ho</w:t>
      </w:r>
      <w:r w:rsidRPr="004375A1">
        <w:rPr>
          <w:rFonts w:ascii="Arial Narrow" w:hAnsi="Arial Narrow"/>
          <w:sz w:val="24"/>
          <w:szCs w:val="24"/>
        </w:rPr>
        <w:t xml:space="preserve"> vyložení a uskladnění na místo určené kupujícím. </w:t>
      </w:r>
      <w:r w:rsidR="0007397E" w:rsidRPr="0007397E">
        <w:rPr>
          <w:rFonts w:ascii="Arial Narrow" w:hAnsi="Arial Narrow"/>
          <w:sz w:val="24"/>
          <w:szCs w:val="24"/>
        </w:rPr>
        <w:t>Smluvní strany jsou povin</w:t>
      </w:r>
      <w:r w:rsidR="0007397E">
        <w:rPr>
          <w:rFonts w:ascii="Arial Narrow" w:hAnsi="Arial Narrow"/>
          <w:sz w:val="24"/>
          <w:szCs w:val="24"/>
        </w:rPr>
        <w:t>ny potvrdit předání a převzetí zboží včetně stavu z</w:t>
      </w:r>
      <w:r w:rsidR="0007397E" w:rsidRPr="0007397E">
        <w:rPr>
          <w:rFonts w:ascii="Arial Narrow" w:hAnsi="Arial Narrow"/>
          <w:sz w:val="24"/>
          <w:szCs w:val="24"/>
        </w:rPr>
        <w:t>boží</w:t>
      </w:r>
      <w:r w:rsidR="00CD19CB">
        <w:rPr>
          <w:rFonts w:ascii="Arial Narrow" w:hAnsi="Arial Narrow"/>
          <w:sz w:val="24"/>
          <w:szCs w:val="24"/>
        </w:rPr>
        <w:t xml:space="preserve"> a jeho obalů</w:t>
      </w:r>
      <w:r w:rsidR="0007397E" w:rsidRPr="0007397E">
        <w:rPr>
          <w:rFonts w:ascii="Arial Narrow" w:hAnsi="Arial Narrow"/>
          <w:sz w:val="24"/>
          <w:szCs w:val="24"/>
        </w:rPr>
        <w:t xml:space="preserve"> v dodacím listu. </w:t>
      </w:r>
      <w:r w:rsidRPr="004375A1">
        <w:rPr>
          <w:rFonts w:ascii="Arial Narrow" w:hAnsi="Arial Narrow"/>
          <w:sz w:val="24"/>
          <w:szCs w:val="24"/>
        </w:rPr>
        <w:t>Doprava, včetně nakládky a vykládky zboží musí být prováděna v souladu s platnými právními předpisy</w:t>
      </w:r>
      <w:r w:rsidR="00157596">
        <w:rPr>
          <w:rFonts w:ascii="Arial Narrow" w:hAnsi="Arial Narrow"/>
          <w:sz w:val="24"/>
          <w:szCs w:val="24"/>
        </w:rPr>
        <w:t xml:space="preserve"> v místě dodání</w:t>
      </w:r>
      <w:r w:rsidRPr="004375A1">
        <w:rPr>
          <w:rFonts w:ascii="Arial Narrow" w:hAnsi="Arial Narrow"/>
          <w:sz w:val="24"/>
          <w:szCs w:val="24"/>
        </w:rPr>
        <w:t>.</w:t>
      </w:r>
    </w:p>
    <w:p w14:paraId="60563AC8" w14:textId="77777777" w:rsidR="004375A1" w:rsidRPr="000229FB" w:rsidRDefault="000A3F0F" w:rsidP="0007397E">
      <w:pPr>
        <w:pStyle w:val="Odstavecseseznamem"/>
        <w:numPr>
          <w:ilvl w:val="0"/>
          <w:numId w:val="29"/>
        </w:numPr>
        <w:spacing w:after="60"/>
        <w:ind w:hanging="720"/>
        <w:jc w:val="both"/>
        <w:rPr>
          <w:rFonts w:ascii="Arial Narrow" w:hAnsi="Arial Narrow"/>
          <w:sz w:val="96"/>
          <w:szCs w:val="24"/>
        </w:rPr>
      </w:pPr>
      <w:r w:rsidRPr="002C5B67">
        <w:rPr>
          <w:rFonts w:ascii="Arial Narrow" w:hAnsi="Arial Narrow"/>
          <w:sz w:val="24"/>
          <w:szCs w:val="24"/>
        </w:rPr>
        <w:t>Doba použitelnosti medicinální</w:t>
      </w:r>
      <w:r w:rsidR="002C5B67">
        <w:rPr>
          <w:rFonts w:ascii="Arial Narrow" w:hAnsi="Arial Narrow"/>
          <w:sz w:val="24"/>
          <w:szCs w:val="24"/>
        </w:rPr>
        <w:t>ch</w:t>
      </w:r>
      <w:r w:rsidRPr="002C5B67">
        <w:rPr>
          <w:rFonts w:ascii="Arial Narrow" w:hAnsi="Arial Narrow"/>
          <w:sz w:val="24"/>
          <w:szCs w:val="24"/>
        </w:rPr>
        <w:t xml:space="preserve"> plynů při je</w:t>
      </w:r>
      <w:r w:rsidR="002C5B67">
        <w:rPr>
          <w:rFonts w:ascii="Arial Narrow" w:hAnsi="Arial Narrow"/>
          <w:sz w:val="24"/>
          <w:szCs w:val="24"/>
        </w:rPr>
        <w:t>jich</w:t>
      </w:r>
      <w:r w:rsidRPr="002C5B67">
        <w:rPr>
          <w:rFonts w:ascii="Arial Narrow" w:hAnsi="Arial Narrow"/>
          <w:sz w:val="24"/>
          <w:szCs w:val="24"/>
        </w:rPr>
        <w:t xml:space="preserve"> převzetí kupujícím musí být minimálně </w:t>
      </w:r>
      <w:r w:rsidR="002C5B67">
        <w:rPr>
          <w:rFonts w:ascii="Arial Narrow" w:hAnsi="Arial Narrow"/>
          <w:sz w:val="24"/>
          <w:szCs w:val="24"/>
        </w:rPr>
        <w:t>36</w:t>
      </w:r>
      <w:r w:rsidRPr="002C5B67">
        <w:rPr>
          <w:rFonts w:ascii="Arial Narrow" w:hAnsi="Arial Narrow"/>
          <w:sz w:val="24"/>
          <w:szCs w:val="24"/>
        </w:rPr>
        <w:t xml:space="preserve"> měsíců. Doba použitelnosti </w:t>
      </w:r>
      <w:r w:rsidR="002C5B67">
        <w:rPr>
          <w:rFonts w:ascii="Arial Narrow" w:hAnsi="Arial Narrow"/>
          <w:sz w:val="24"/>
          <w:szCs w:val="24"/>
        </w:rPr>
        <w:t xml:space="preserve">technických </w:t>
      </w:r>
      <w:r w:rsidRPr="002C5B67">
        <w:rPr>
          <w:rFonts w:ascii="Arial Narrow" w:hAnsi="Arial Narrow"/>
          <w:sz w:val="24"/>
          <w:szCs w:val="24"/>
        </w:rPr>
        <w:t>plynů při je</w:t>
      </w:r>
      <w:r w:rsidR="002C5B67">
        <w:rPr>
          <w:rFonts w:ascii="Arial Narrow" w:hAnsi="Arial Narrow"/>
          <w:sz w:val="24"/>
          <w:szCs w:val="24"/>
        </w:rPr>
        <w:t xml:space="preserve">jich </w:t>
      </w:r>
      <w:r w:rsidRPr="002C5B67">
        <w:rPr>
          <w:rFonts w:ascii="Arial Narrow" w:hAnsi="Arial Narrow"/>
          <w:sz w:val="24"/>
          <w:szCs w:val="24"/>
        </w:rPr>
        <w:t xml:space="preserve">převzetí kupujícím musí být minimálně </w:t>
      </w:r>
      <w:r w:rsidR="004E7C5C">
        <w:rPr>
          <w:rFonts w:ascii="Arial Narrow" w:hAnsi="Arial Narrow"/>
          <w:sz w:val="24"/>
          <w:szCs w:val="24"/>
        </w:rPr>
        <w:t>24</w:t>
      </w:r>
      <w:r w:rsidRPr="002C5B67">
        <w:rPr>
          <w:rFonts w:ascii="Arial Narrow" w:hAnsi="Arial Narrow"/>
          <w:sz w:val="24"/>
          <w:szCs w:val="24"/>
        </w:rPr>
        <w:t xml:space="preserve"> měsíců.</w:t>
      </w:r>
    </w:p>
    <w:p w14:paraId="6719EEE9" w14:textId="77777777"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Prodávající je povinen předat kupujícím</w:t>
      </w:r>
      <w:r w:rsidR="00500E0C" w:rsidRPr="004375A1">
        <w:rPr>
          <w:rFonts w:ascii="Arial Narrow" w:hAnsi="Arial Narrow"/>
          <w:sz w:val="24"/>
          <w:szCs w:val="24"/>
        </w:rPr>
        <w:t>u</w:t>
      </w:r>
      <w:r w:rsidRPr="004375A1">
        <w:rPr>
          <w:rFonts w:ascii="Arial Narrow" w:hAnsi="Arial Narrow"/>
          <w:sz w:val="24"/>
          <w:szCs w:val="24"/>
        </w:rPr>
        <w:t xml:space="preserve"> doklady, které jsou nutné k převzetí a užívání zboží</w:t>
      </w:r>
      <w:r w:rsidR="00D40765" w:rsidRPr="004375A1">
        <w:rPr>
          <w:rFonts w:ascii="Arial Narrow" w:hAnsi="Arial Narrow"/>
          <w:sz w:val="24"/>
          <w:szCs w:val="24"/>
        </w:rPr>
        <w:t>, a to včetně dodacího listu</w:t>
      </w:r>
      <w:r w:rsidRPr="004375A1">
        <w:rPr>
          <w:rFonts w:ascii="Arial Narrow" w:hAnsi="Arial Narrow"/>
          <w:sz w:val="24"/>
          <w:szCs w:val="24"/>
        </w:rPr>
        <w:t>. Předání dokladů se uskuteční v době a místě dodání dílčí dodávky.</w:t>
      </w:r>
    </w:p>
    <w:p w14:paraId="68EF3BD5" w14:textId="5F2ED00A"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prohlašuje, že </w:t>
      </w:r>
      <w:r w:rsidR="00D40765" w:rsidRPr="004375A1">
        <w:rPr>
          <w:rFonts w:ascii="Arial Narrow" w:hAnsi="Arial Narrow"/>
          <w:sz w:val="24"/>
          <w:szCs w:val="24"/>
        </w:rPr>
        <w:t xml:space="preserve">dodávané </w:t>
      </w:r>
      <w:r w:rsidRPr="004375A1">
        <w:rPr>
          <w:rFonts w:ascii="Arial Narrow" w:hAnsi="Arial Narrow"/>
          <w:sz w:val="24"/>
          <w:szCs w:val="24"/>
        </w:rPr>
        <w:t xml:space="preserve">zboží splňuje veškeré </w:t>
      </w:r>
      <w:r w:rsidR="00D40765" w:rsidRPr="004375A1">
        <w:rPr>
          <w:rFonts w:ascii="Arial Narrow" w:hAnsi="Arial Narrow"/>
          <w:sz w:val="24"/>
          <w:szCs w:val="24"/>
        </w:rPr>
        <w:t xml:space="preserve">příslušné </w:t>
      </w:r>
      <w:r w:rsidRPr="004375A1">
        <w:rPr>
          <w:rFonts w:ascii="Arial Narrow" w:hAnsi="Arial Narrow"/>
          <w:sz w:val="24"/>
          <w:szCs w:val="24"/>
        </w:rPr>
        <w:t>podmínky zákona č.</w:t>
      </w:r>
      <w:r w:rsidR="00651659">
        <w:rPr>
          <w:rFonts w:ascii="Arial Narrow" w:hAnsi="Arial Narrow"/>
          <w:sz w:val="24"/>
          <w:szCs w:val="24"/>
        </w:rPr>
        <w:t> </w:t>
      </w:r>
      <w:r w:rsidRPr="004375A1">
        <w:rPr>
          <w:rFonts w:ascii="Arial Narrow" w:hAnsi="Arial Narrow"/>
          <w:sz w:val="24"/>
          <w:szCs w:val="24"/>
        </w:rPr>
        <w:t>268/2014 Sb., o zdravotnických prostředcích, ve znění pozdějších právních předpisů</w:t>
      </w:r>
      <w:r w:rsidR="00D40765" w:rsidRPr="004375A1">
        <w:rPr>
          <w:rFonts w:ascii="Arial Narrow" w:hAnsi="Arial Narrow"/>
          <w:sz w:val="24"/>
          <w:szCs w:val="24"/>
        </w:rPr>
        <w:t xml:space="preserve"> a zákona č.</w:t>
      </w:r>
      <w:r w:rsidR="00651659">
        <w:rPr>
          <w:rFonts w:ascii="Arial Narrow" w:hAnsi="Arial Narrow"/>
          <w:sz w:val="24"/>
          <w:szCs w:val="24"/>
        </w:rPr>
        <w:t> </w:t>
      </w:r>
      <w:r w:rsidR="00D40765" w:rsidRPr="004375A1">
        <w:rPr>
          <w:rFonts w:ascii="Arial Narrow" w:hAnsi="Arial Narrow"/>
          <w:sz w:val="24"/>
          <w:szCs w:val="24"/>
        </w:rPr>
        <w:t>378/2007 Sb., o léčivech, ve znění pozdějších právních předpisů</w:t>
      </w:r>
      <w:r w:rsidRPr="004375A1">
        <w:rPr>
          <w:rFonts w:ascii="Arial Narrow" w:hAnsi="Arial Narrow"/>
          <w:sz w:val="24"/>
          <w:szCs w:val="24"/>
        </w:rPr>
        <w:t>.</w:t>
      </w:r>
    </w:p>
    <w:p w14:paraId="3CD73664" w14:textId="77777777" w:rsidR="004375A1" w:rsidRPr="004375A1" w:rsidRDefault="00D40765"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rPr>
        <w:t xml:space="preserve">Kupující není povinen zboží převzít, zejména pokud prodávající nedodá zboží v objednaném množství nebo druhovém složení, pokud zboží nebude v předepsané kvalitě a jakosti nebo </w:t>
      </w:r>
      <w:r w:rsidR="005F7840">
        <w:rPr>
          <w:rFonts w:ascii="Arial Narrow" w:hAnsi="Arial Narrow"/>
          <w:sz w:val="24"/>
        </w:rPr>
        <w:t>bude dodáno v poškozených obalech</w:t>
      </w:r>
      <w:r w:rsidRPr="004375A1">
        <w:rPr>
          <w:rFonts w:ascii="Arial Narrow" w:hAnsi="Arial Narrow"/>
          <w:sz w:val="24"/>
        </w:rPr>
        <w:t>, nebo prodávající nedodá doklady nutné k převzetí a řádnému užívání zboží. Nepřevzetím zboží dle tohoto odstavce není kupující v prodlení s převzetím zboží. Prodávající má v takovém případě povinnost dodat bez zbytečného odkladu zboží nové</w:t>
      </w:r>
      <w:r w:rsidR="0007397E">
        <w:rPr>
          <w:rFonts w:ascii="Arial Narrow" w:hAnsi="Arial Narrow"/>
          <w:sz w:val="24"/>
        </w:rPr>
        <w:t xml:space="preserve"> či </w:t>
      </w:r>
      <w:r w:rsidR="00CD19CB">
        <w:rPr>
          <w:rFonts w:ascii="Arial Narrow" w:hAnsi="Arial Narrow"/>
          <w:sz w:val="24"/>
        </w:rPr>
        <w:t>dodat chybějící zboží v</w:t>
      </w:r>
      <w:r w:rsidR="0007397E">
        <w:rPr>
          <w:rFonts w:ascii="Arial Narrow" w:hAnsi="Arial Narrow"/>
          <w:sz w:val="24"/>
        </w:rPr>
        <w:t> požadovaném množství</w:t>
      </w:r>
      <w:r w:rsidRPr="004375A1">
        <w:rPr>
          <w:rFonts w:ascii="Arial Narrow" w:hAnsi="Arial Narrow"/>
          <w:sz w:val="24"/>
        </w:rPr>
        <w:t>, v souladu s objednávkou kupujícího. Nárok kupujícího na smluvní pokutu a náhradu škody v případě prodlení prodávajícího s dodáním zboží není tímto ustanovením dotčen.</w:t>
      </w:r>
    </w:p>
    <w:p w14:paraId="274E7644" w14:textId="77777777"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V případě nemožnosti plnění ze strany prodávajícího je tento povinen neprodleně písemně uvědomit kupující</w:t>
      </w:r>
      <w:r w:rsidR="00500E0C" w:rsidRPr="004375A1">
        <w:rPr>
          <w:rFonts w:ascii="Arial Narrow" w:hAnsi="Arial Narrow"/>
          <w:sz w:val="24"/>
          <w:szCs w:val="24"/>
        </w:rPr>
        <w:t>ho</w:t>
      </w:r>
      <w:r w:rsidRPr="004375A1">
        <w:rPr>
          <w:rFonts w:ascii="Arial Narrow" w:hAnsi="Arial Narrow"/>
          <w:sz w:val="24"/>
          <w:szCs w:val="24"/>
        </w:rPr>
        <w:t xml:space="preserve"> o přerušení dodávek. Kupující j</w:t>
      </w:r>
      <w:r w:rsidR="00500E0C" w:rsidRPr="004375A1">
        <w:rPr>
          <w:rFonts w:ascii="Arial Narrow" w:hAnsi="Arial Narrow"/>
          <w:sz w:val="24"/>
          <w:szCs w:val="24"/>
        </w:rPr>
        <w:t>e</w:t>
      </w:r>
      <w:r w:rsidRPr="004375A1">
        <w:rPr>
          <w:rFonts w:ascii="Arial Narrow" w:hAnsi="Arial Narrow"/>
          <w:sz w:val="24"/>
          <w:szCs w:val="24"/>
        </w:rPr>
        <w:t xml:space="preserve"> oprávněn po dobu přerušení dodávek nakupovat zboží od jiného dodavatele za ceny obvyklé. Rozdíl v nákupních cenách, jež vznikne mezi cenami sjednanými touto smlouvou a cenami alternativního dodavatele, uhradí prodávající kupujícím</w:t>
      </w:r>
      <w:r w:rsidR="00500E0C" w:rsidRPr="004375A1">
        <w:rPr>
          <w:rFonts w:ascii="Arial Narrow" w:hAnsi="Arial Narrow"/>
          <w:sz w:val="24"/>
          <w:szCs w:val="24"/>
        </w:rPr>
        <w:t>u</w:t>
      </w:r>
      <w:r w:rsidRPr="004375A1">
        <w:rPr>
          <w:rFonts w:ascii="Arial Narrow" w:hAnsi="Arial Narrow"/>
          <w:sz w:val="24"/>
          <w:szCs w:val="24"/>
        </w:rPr>
        <w:t xml:space="preserve"> do 14 dnů po </w:t>
      </w:r>
      <w:r w:rsidR="0007397E">
        <w:rPr>
          <w:rFonts w:ascii="Arial Narrow" w:hAnsi="Arial Narrow"/>
          <w:sz w:val="24"/>
          <w:szCs w:val="24"/>
        </w:rPr>
        <w:t>předložení vyúčtování ze strany kupujícího</w:t>
      </w:r>
      <w:r w:rsidRPr="004375A1">
        <w:rPr>
          <w:rFonts w:ascii="Arial Narrow" w:hAnsi="Arial Narrow"/>
          <w:sz w:val="24"/>
          <w:szCs w:val="24"/>
        </w:rPr>
        <w:t>.</w:t>
      </w:r>
    </w:p>
    <w:p w14:paraId="081BE3AD" w14:textId="6ED973A2" w:rsidR="004375A1" w:rsidRPr="004375A1" w:rsidRDefault="009D6CFD"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cs="Arial"/>
          <w:sz w:val="24"/>
        </w:rPr>
        <w:t xml:space="preserve">Prodávající odpovídá za činnost svých </w:t>
      </w:r>
      <w:r w:rsidR="008B6556">
        <w:rPr>
          <w:rFonts w:ascii="Arial Narrow" w:hAnsi="Arial Narrow" w:cs="Arial"/>
          <w:sz w:val="24"/>
        </w:rPr>
        <w:t>pod</w:t>
      </w:r>
      <w:r w:rsidRPr="004375A1">
        <w:rPr>
          <w:rFonts w:ascii="Arial Narrow" w:hAnsi="Arial Narrow" w:cs="Arial"/>
          <w:sz w:val="24"/>
        </w:rPr>
        <w:t xml:space="preserve">dodavatelů tak, jako by plnil sám. Prodávající je oprávněn použít jen ty </w:t>
      </w:r>
      <w:r w:rsidR="008B6556">
        <w:rPr>
          <w:rFonts w:ascii="Arial Narrow" w:hAnsi="Arial Narrow" w:cs="Arial"/>
          <w:sz w:val="24"/>
        </w:rPr>
        <w:t>pod</w:t>
      </w:r>
      <w:r w:rsidRPr="004375A1">
        <w:rPr>
          <w:rFonts w:ascii="Arial Narrow" w:hAnsi="Arial Narrow" w:cs="Arial"/>
          <w:sz w:val="24"/>
        </w:rPr>
        <w:t xml:space="preserve">dodavatele, které uvedl ve své nabídce na plnění veřejné zakázky realizované touto smlouvou, nedojde-li k jejich změně v souladu s tímto odstavcem smlouvy. Změna </w:t>
      </w:r>
      <w:r w:rsidR="008B6556">
        <w:rPr>
          <w:rFonts w:ascii="Arial Narrow" w:hAnsi="Arial Narrow" w:cs="Arial"/>
          <w:sz w:val="24"/>
        </w:rPr>
        <w:t>pod</w:t>
      </w:r>
      <w:r w:rsidRPr="004375A1">
        <w:rPr>
          <w:rFonts w:ascii="Arial Narrow" w:hAnsi="Arial Narrow" w:cs="Arial"/>
          <w:sz w:val="24"/>
        </w:rPr>
        <w:t xml:space="preserve">dodavatele, jehož prostřednictvím prodávající prokazoval svou kvalifikaci k plnění veřejné zakázky realizované touto smlouvou, je možná pouze ve výjimečných případech (nemůže-li </w:t>
      </w:r>
      <w:r w:rsidR="008B6556">
        <w:rPr>
          <w:rFonts w:ascii="Arial Narrow" w:hAnsi="Arial Narrow" w:cs="Arial"/>
          <w:sz w:val="24"/>
        </w:rPr>
        <w:t>pod</w:t>
      </w:r>
      <w:r w:rsidRPr="004375A1">
        <w:rPr>
          <w:rFonts w:ascii="Arial Narrow" w:hAnsi="Arial Narrow" w:cs="Arial"/>
          <w:sz w:val="24"/>
        </w:rPr>
        <w:t xml:space="preserve">dodavatel v důsledku objektivně daných okolností plnit veřejnou zakázku v rozsahu, ve kterém se k jejímu plnění ve smlouvě s prodávajícím zavázal), a to se souhlasem kupujícího. Podmínkou souhlasu kupujícího se </w:t>
      </w:r>
      <w:r w:rsidRPr="004375A1">
        <w:rPr>
          <w:rFonts w:ascii="Arial Narrow" w:hAnsi="Arial Narrow" w:cs="Arial"/>
          <w:sz w:val="24"/>
        </w:rPr>
        <w:lastRenderedPageBreak/>
        <w:t xml:space="preserve">změnou tohoto </w:t>
      </w:r>
      <w:r w:rsidR="008B6556">
        <w:rPr>
          <w:rFonts w:ascii="Arial Narrow" w:hAnsi="Arial Narrow" w:cs="Arial"/>
          <w:sz w:val="24"/>
        </w:rPr>
        <w:t>pod</w:t>
      </w:r>
      <w:r w:rsidRPr="004375A1">
        <w:rPr>
          <w:rFonts w:ascii="Arial Narrow" w:hAnsi="Arial Narrow" w:cs="Arial"/>
          <w:sz w:val="24"/>
        </w:rPr>
        <w:t xml:space="preserve">dodavatele je prokázání splnění příslušné části kvalifikace novým </w:t>
      </w:r>
      <w:r w:rsidR="008B6556">
        <w:rPr>
          <w:rFonts w:ascii="Arial Narrow" w:hAnsi="Arial Narrow" w:cs="Arial"/>
          <w:sz w:val="24"/>
        </w:rPr>
        <w:t>pod</w:t>
      </w:r>
      <w:r w:rsidRPr="004375A1">
        <w:rPr>
          <w:rFonts w:ascii="Arial Narrow" w:hAnsi="Arial Narrow" w:cs="Arial"/>
          <w:sz w:val="24"/>
        </w:rPr>
        <w:t xml:space="preserve">dodavatelem. Změna ostatních </w:t>
      </w:r>
      <w:r w:rsidR="008B6556">
        <w:rPr>
          <w:rFonts w:ascii="Arial Narrow" w:hAnsi="Arial Narrow" w:cs="Arial"/>
          <w:sz w:val="24"/>
        </w:rPr>
        <w:t>pod</w:t>
      </w:r>
      <w:r w:rsidRPr="004375A1">
        <w:rPr>
          <w:rFonts w:ascii="Arial Narrow" w:hAnsi="Arial Narrow" w:cs="Arial"/>
          <w:sz w:val="24"/>
        </w:rPr>
        <w:t xml:space="preserve">dodavatelů uvedených v nabídce </w:t>
      </w:r>
      <w:r w:rsidR="0006320A" w:rsidRPr="004375A1">
        <w:rPr>
          <w:rFonts w:ascii="Arial Narrow" w:hAnsi="Arial Narrow" w:cs="Arial"/>
          <w:sz w:val="24"/>
        </w:rPr>
        <w:t>prodávajícího</w:t>
      </w:r>
      <w:r w:rsidRPr="004375A1">
        <w:rPr>
          <w:rFonts w:ascii="Arial Narrow" w:hAnsi="Arial Narrow" w:cs="Arial"/>
          <w:sz w:val="24"/>
        </w:rPr>
        <w:t xml:space="preserve"> je možná se souhlasem </w:t>
      </w:r>
      <w:r w:rsidR="0006320A" w:rsidRPr="004375A1">
        <w:rPr>
          <w:rFonts w:ascii="Arial Narrow" w:hAnsi="Arial Narrow" w:cs="Arial"/>
          <w:sz w:val="24"/>
        </w:rPr>
        <w:t>kupujícího</w:t>
      </w:r>
      <w:r w:rsidRPr="004375A1">
        <w:rPr>
          <w:rFonts w:ascii="Arial Narrow" w:hAnsi="Arial Narrow" w:cs="Arial"/>
          <w:sz w:val="24"/>
        </w:rPr>
        <w:t xml:space="preserve">, přičemž </w:t>
      </w:r>
      <w:r w:rsidR="0006320A" w:rsidRPr="004375A1">
        <w:rPr>
          <w:rFonts w:ascii="Arial Narrow" w:hAnsi="Arial Narrow" w:cs="Arial"/>
          <w:sz w:val="24"/>
        </w:rPr>
        <w:t>kupující</w:t>
      </w:r>
      <w:r w:rsidRPr="004375A1">
        <w:rPr>
          <w:rFonts w:ascii="Arial Narrow" w:hAnsi="Arial Narrow" w:cs="Arial"/>
          <w:sz w:val="24"/>
        </w:rPr>
        <w:t xml:space="preserve"> není oprávněn souhlas se změnou těchto </w:t>
      </w:r>
      <w:r w:rsidR="008B6556">
        <w:rPr>
          <w:rFonts w:ascii="Arial Narrow" w:hAnsi="Arial Narrow" w:cs="Arial"/>
          <w:sz w:val="24"/>
        </w:rPr>
        <w:t>pod</w:t>
      </w:r>
      <w:r w:rsidRPr="004375A1">
        <w:rPr>
          <w:rFonts w:ascii="Arial Narrow" w:hAnsi="Arial Narrow" w:cs="Arial"/>
          <w:sz w:val="24"/>
        </w:rPr>
        <w:t>dodavatelů bez závažného důvodu odepřít</w:t>
      </w:r>
      <w:r w:rsidR="00AD3AE1" w:rsidRPr="004375A1">
        <w:rPr>
          <w:rFonts w:ascii="Arial Narrow" w:hAnsi="Arial Narrow"/>
          <w:sz w:val="24"/>
          <w:szCs w:val="24"/>
        </w:rPr>
        <w:t>.</w:t>
      </w:r>
    </w:p>
    <w:p w14:paraId="30FA1693" w14:textId="77777777" w:rsidR="004375A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se zavazuje a je povinen zajistit, že zboží nebude zatíženo výhradou vlastnického práva ve prospěch jakékoli třetí osoby.  </w:t>
      </w:r>
    </w:p>
    <w:p w14:paraId="0540DE1F" w14:textId="5A9D7D12" w:rsidR="004375A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Prodávající se zavazuje odvézt z místa dodání zboží veškeré obaly a balící materiál, v nichž bylo zboží zabaleno a zajistit jejich likvidaci v souladu s právními předpisy</w:t>
      </w:r>
      <w:r w:rsidR="004A2270">
        <w:rPr>
          <w:rFonts w:ascii="Arial Narrow" w:hAnsi="Arial Narrow"/>
          <w:sz w:val="24"/>
          <w:szCs w:val="24"/>
        </w:rPr>
        <w:t xml:space="preserve">, vyjma lahví, </w:t>
      </w:r>
      <w:r w:rsidR="008A7ECA">
        <w:rPr>
          <w:rFonts w:ascii="Arial Narrow" w:hAnsi="Arial Narrow"/>
          <w:sz w:val="24"/>
          <w:szCs w:val="24"/>
        </w:rPr>
        <w:t>které budou přenechány kupujícímu do nájmu v souladu s touto smlouvou</w:t>
      </w:r>
      <w:r w:rsidRPr="004375A1">
        <w:rPr>
          <w:rFonts w:ascii="Arial Narrow" w:hAnsi="Arial Narrow"/>
          <w:sz w:val="24"/>
          <w:szCs w:val="24"/>
        </w:rPr>
        <w:t>.</w:t>
      </w:r>
    </w:p>
    <w:p w14:paraId="24960123" w14:textId="77777777" w:rsidR="00AD3AE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eastAsia="Calibri" w:hAnsi="Arial Narrow" w:cs="Calibri"/>
          <w:sz w:val="24"/>
          <w:szCs w:val="24"/>
          <w:lang w:eastAsia="en-US"/>
        </w:rPr>
        <w:t>Prodávající se zavazuje při plnění této smlouvy dodržovat veškeré interní předpisy kupujícího, jakož i podmínky pro pohyb v místě dodání zboží, se kterými bude prodávajícím předem seznámen</w:t>
      </w:r>
    </w:p>
    <w:p w14:paraId="29B66632" w14:textId="77777777" w:rsidR="00501A91" w:rsidRPr="00E321D1" w:rsidRDefault="00501A91" w:rsidP="00917A67">
      <w:pPr>
        <w:spacing w:after="60"/>
        <w:jc w:val="center"/>
        <w:rPr>
          <w:rFonts w:ascii="Arial Narrow" w:hAnsi="Arial Narrow"/>
          <w:b/>
          <w:szCs w:val="24"/>
        </w:rPr>
      </w:pPr>
    </w:p>
    <w:p w14:paraId="776FE3C7" w14:textId="77777777" w:rsidR="000D3251" w:rsidRPr="00E321D1" w:rsidRDefault="000D3251" w:rsidP="00401CFC">
      <w:pPr>
        <w:spacing w:after="60"/>
        <w:jc w:val="center"/>
        <w:rPr>
          <w:rFonts w:ascii="Arial Narrow" w:hAnsi="Arial Narrow"/>
          <w:b/>
          <w:szCs w:val="24"/>
        </w:rPr>
      </w:pPr>
      <w:r w:rsidRPr="00E321D1">
        <w:rPr>
          <w:rFonts w:ascii="Arial Narrow" w:hAnsi="Arial Narrow"/>
          <w:b/>
          <w:szCs w:val="24"/>
        </w:rPr>
        <w:t xml:space="preserve">Článek </w:t>
      </w:r>
      <w:r w:rsidR="007324C1" w:rsidRPr="00E321D1">
        <w:rPr>
          <w:rFonts w:ascii="Arial Narrow" w:hAnsi="Arial Narrow"/>
          <w:b/>
          <w:szCs w:val="24"/>
        </w:rPr>
        <w:t>4</w:t>
      </w:r>
      <w:r w:rsidRPr="00E321D1">
        <w:rPr>
          <w:rFonts w:ascii="Arial Narrow" w:hAnsi="Arial Narrow"/>
          <w:b/>
          <w:szCs w:val="24"/>
        </w:rPr>
        <w:t>.</w:t>
      </w:r>
    </w:p>
    <w:p w14:paraId="1A823DCF" w14:textId="77777777" w:rsidR="007324C1" w:rsidRPr="00E321D1" w:rsidRDefault="007324C1" w:rsidP="00401CFC">
      <w:pPr>
        <w:spacing w:after="60"/>
        <w:jc w:val="center"/>
        <w:rPr>
          <w:rFonts w:ascii="Arial Narrow" w:hAnsi="Arial Narrow"/>
          <w:b/>
          <w:szCs w:val="24"/>
        </w:rPr>
      </w:pPr>
      <w:r w:rsidRPr="00E321D1">
        <w:rPr>
          <w:rFonts w:ascii="Arial Narrow" w:hAnsi="Arial Narrow"/>
          <w:b/>
          <w:szCs w:val="24"/>
        </w:rPr>
        <w:t xml:space="preserve">Kupní cena </w:t>
      </w:r>
    </w:p>
    <w:p w14:paraId="1189F310" w14:textId="77777777" w:rsidR="00963C36" w:rsidRPr="00963C36"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Smluvní strany se dohodly, že kupní cena za zboží se stanoví jako jednotková pro jednotlivé položky zboží. Kupní cena pro jednotlivé položky zboží je uvedena v příloze č. 1 této smlouvy. </w:t>
      </w:r>
      <w:r w:rsidR="006F25A2" w:rsidRPr="00963C36">
        <w:rPr>
          <w:rFonts w:ascii="Arial Narrow" w:hAnsi="Arial Narrow"/>
          <w:sz w:val="24"/>
          <w:szCs w:val="24"/>
        </w:rPr>
        <w:t>K</w:t>
      </w:r>
      <w:r w:rsidR="00806090" w:rsidRPr="00963C36">
        <w:rPr>
          <w:rFonts w:ascii="Arial Narrow" w:hAnsi="Arial Narrow"/>
          <w:sz w:val="24"/>
          <w:szCs w:val="24"/>
        </w:rPr>
        <w:t>e kupní</w:t>
      </w:r>
      <w:r w:rsidR="006F25A2" w:rsidRPr="00963C36">
        <w:rPr>
          <w:rFonts w:ascii="Arial Narrow" w:hAnsi="Arial Narrow"/>
          <w:sz w:val="24"/>
          <w:szCs w:val="24"/>
        </w:rPr>
        <w:t xml:space="preserve"> ceně zboží bude </w:t>
      </w:r>
      <w:r w:rsidRPr="00963C36">
        <w:rPr>
          <w:rFonts w:ascii="Arial Narrow" w:hAnsi="Arial Narrow"/>
          <w:sz w:val="24"/>
          <w:szCs w:val="24"/>
        </w:rPr>
        <w:t xml:space="preserve">vždy </w:t>
      </w:r>
      <w:r w:rsidR="006F25A2" w:rsidRPr="00963C36">
        <w:rPr>
          <w:rFonts w:ascii="Arial Narrow" w:hAnsi="Arial Narrow"/>
          <w:sz w:val="24"/>
          <w:szCs w:val="24"/>
        </w:rPr>
        <w:t>připočtena DPH dle platných právních předpisů.</w:t>
      </w:r>
      <w:r w:rsidR="009F0DA7" w:rsidRPr="00963C36">
        <w:rPr>
          <w:rFonts w:ascii="Arial Narrow" w:hAnsi="Arial Narrow"/>
          <w:sz w:val="24"/>
          <w:szCs w:val="24"/>
        </w:rPr>
        <w:t xml:space="preserve"> </w:t>
      </w:r>
    </w:p>
    <w:p w14:paraId="743E5D83" w14:textId="77777777"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Kupní cena jednotlivé dílčí dodávky zboží bude vypočtena podle skutečně kupujícím</w:t>
      </w:r>
      <w:r w:rsidR="004A2270" w:rsidRPr="00963C36">
        <w:rPr>
          <w:rFonts w:ascii="Arial Narrow" w:hAnsi="Arial Narrow"/>
          <w:sz w:val="24"/>
          <w:szCs w:val="24"/>
        </w:rPr>
        <w:t>u</w:t>
      </w:r>
      <w:r w:rsidRPr="00963C36">
        <w:rPr>
          <w:rFonts w:ascii="Arial Narrow" w:hAnsi="Arial Narrow"/>
          <w:sz w:val="24"/>
          <w:szCs w:val="24"/>
        </w:rPr>
        <w:t xml:space="preserve"> dodaného </w:t>
      </w:r>
      <w:r w:rsidRPr="00900B77">
        <w:rPr>
          <w:rFonts w:ascii="Arial Narrow" w:hAnsi="Arial Narrow"/>
          <w:sz w:val="24"/>
          <w:szCs w:val="24"/>
        </w:rPr>
        <w:t>množství jednotlivých položek zboží dle jednotkových cen dle přílohy č. 1 této smlouvy</w:t>
      </w:r>
      <w:r w:rsidR="004A2270" w:rsidRPr="00900B77">
        <w:rPr>
          <w:rFonts w:ascii="Arial Narrow" w:hAnsi="Arial Narrow"/>
          <w:sz w:val="24"/>
          <w:szCs w:val="24"/>
        </w:rPr>
        <w:t xml:space="preserve"> dodaného kupujícímu v souladu s touto smlouvou a dílčími kupními smlouvami</w:t>
      </w:r>
      <w:r w:rsidRPr="00900B77">
        <w:rPr>
          <w:rFonts w:ascii="Arial Narrow" w:hAnsi="Arial Narrow"/>
          <w:sz w:val="24"/>
          <w:szCs w:val="24"/>
        </w:rPr>
        <w:t xml:space="preserve">. </w:t>
      </w:r>
    </w:p>
    <w:p w14:paraId="17966D58" w14:textId="77777777"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00B77">
        <w:rPr>
          <w:rFonts w:ascii="Arial Narrow" w:hAnsi="Arial Narrow"/>
          <w:sz w:val="24"/>
          <w:szCs w:val="24"/>
        </w:rPr>
        <w:t>Kupní cena obsahuje veškeré náklady prodávajícího popsan</w:t>
      </w:r>
      <w:r w:rsidR="00900B77" w:rsidRPr="00900B77">
        <w:rPr>
          <w:rFonts w:ascii="Arial Narrow" w:hAnsi="Arial Narrow"/>
          <w:sz w:val="24"/>
          <w:szCs w:val="24"/>
        </w:rPr>
        <w:t>é</w:t>
      </w:r>
      <w:r w:rsidRPr="00900B77">
        <w:rPr>
          <w:rFonts w:ascii="Arial Narrow" w:hAnsi="Arial Narrow"/>
          <w:sz w:val="24"/>
          <w:szCs w:val="24"/>
        </w:rPr>
        <w:t xml:space="preserve"> v příloze č. 1 této smlouvy. Prodávající </w:t>
      </w:r>
      <w:r w:rsidR="000229FB" w:rsidRPr="00900B77">
        <w:rPr>
          <w:rFonts w:ascii="Arial Narrow" w:hAnsi="Arial Narrow"/>
          <w:sz w:val="24"/>
          <w:szCs w:val="24"/>
        </w:rPr>
        <w:t>není oprávněn</w:t>
      </w:r>
      <w:r w:rsidRPr="00900B77">
        <w:rPr>
          <w:rFonts w:ascii="Arial Narrow" w:hAnsi="Arial Narrow"/>
          <w:sz w:val="24"/>
          <w:szCs w:val="24"/>
        </w:rPr>
        <w:t xml:space="preserve"> účtovat jakékoli </w:t>
      </w:r>
      <w:r w:rsidR="00963C36" w:rsidRPr="00900B77">
        <w:rPr>
          <w:rFonts w:ascii="Arial Narrow" w:hAnsi="Arial Narrow"/>
          <w:sz w:val="24"/>
          <w:szCs w:val="24"/>
        </w:rPr>
        <w:t xml:space="preserve">jiné </w:t>
      </w:r>
      <w:r w:rsidRPr="00900B77">
        <w:rPr>
          <w:rFonts w:ascii="Arial Narrow" w:hAnsi="Arial Narrow"/>
          <w:sz w:val="24"/>
          <w:szCs w:val="24"/>
        </w:rPr>
        <w:t xml:space="preserve">náklady, kromě nákladů popsaných v příloze č. 1 této smlouvy. </w:t>
      </w:r>
    </w:p>
    <w:p w14:paraId="00ED7B1A" w14:textId="059E70B0"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00B77">
        <w:rPr>
          <w:rFonts w:ascii="Arial Narrow" w:hAnsi="Arial Narrow"/>
          <w:sz w:val="24"/>
          <w:szCs w:val="24"/>
        </w:rPr>
        <w:t xml:space="preserve">Kupní cena je </w:t>
      </w:r>
      <w:r w:rsidR="008A7ECA" w:rsidRPr="00900B77">
        <w:rPr>
          <w:rFonts w:ascii="Arial Narrow" w:hAnsi="Arial Narrow"/>
          <w:sz w:val="24"/>
          <w:szCs w:val="24"/>
        </w:rPr>
        <w:t xml:space="preserve">sjednána </w:t>
      </w:r>
      <w:r w:rsidRPr="00900B77">
        <w:rPr>
          <w:rFonts w:ascii="Arial Narrow" w:hAnsi="Arial Narrow"/>
          <w:sz w:val="24"/>
          <w:szCs w:val="24"/>
        </w:rPr>
        <w:t>jako maximální a nejvýše přípustná</w:t>
      </w:r>
      <w:r w:rsidR="00C74CA4">
        <w:rPr>
          <w:rFonts w:ascii="Arial Narrow" w:hAnsi="Arial Narrow"/>
          <w:sz w:val="24"/>
          <w:szCs w:val="24"/>
        </w:rPr>
        <w:t xml:space="preserve"> </w:t>
      </w:r>
      <w:r w:rsidR="00C74CA4" w:rsidRPr="00C74CA4">
        <w:rPr>
          <w:rFonts w:ascii="Arial Narrow" w:hAnsi="Arial Narrow"/>
          <w:sz w:val="24"/>
          <w:szCs w:val="24"/>
        </w:rPr>
        <w:t>a je jí možné navýšit jen za podmínek stanovených v odst. 12 tohoto článku na základě výhrady dle § 100 odst. 1 zákona č.</w:t>
      </w:r>
      <w:r w:rsidR="00C74CA4">
        <w:rPr>
          <w:rFonts w:ascii="Arial Narrow" w:hAnsi="Arial Narrow"/>
          <w:sz w:val="24"/>
          <w:szCs w:val="24"/>
        </w:rPr>
        <w:t> </w:t>
      </w:r>
      <w:r w:rsidR="00C74CA4" w:rsidRPr="00C74CA4">
        <w:rPr>
          <w:rFonts w:ascii="Arial Narrow" w:hAnsi="Arial Narrow"/>
          <w:sz w:val="24"/>
          <w:szCs w:val="24"/>
        </w:rPr>
        <w:t>134/2016</w:t>
      </w:r>
      <w:r w:rsidR="00C74CA4">
        <w:rPr>
          <w:rFonts w:ascii="Arial Narrow" w:hAnsi="Arial Narrow"/>
          <w:sz w:val="24"/>
          <w:szCs w:val="24"/>
        </w:rPr>
        <w:t> </w:t>
      </w:r>
      <w:r w:rsidR="00C74CA4" w:rsidRPr="00C74CA4">
        <w:rPr>
          <w:rFonts w:ascii="Arial Narrow" w:hAnsi="Arial Narrow"/>
          <w:sz w:val="24"/>
          <w:szCs w:val="24"/>
        </w:rPr>
        <w:t>Sb., o zadávání veřejných zakázek, ve znění pozdějších předpisů</w:t>
      </w:r>
      <w:r w:rsidRPr="00900B77">
        <w:rPr>
          <w:rFonts w:ascii="Arial Narrow" w:hAnsi="Arial Narrow"/>
          <w:sz w:val="24"/>
          <w:szCs w:val="24"/>
        </w:rPr>
        <w:t xml:space="preserve">. </w:t>
      </w:r>
    </w:p>
    <w:p w14:paraId="3198356A" w14:textId="77777777" w:rsidR="00963C36" w:rsidRPr="0005422B" w:rsidRDefault="00963C36"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Kupní cena </w:t>
      </w:r>
      <w:r w:rsidR="00900B77">
        <w:rPr>
          <w:rFonts w:ascii="Arial Narrow" w:hAnsi="Arial Narrow"/>
          <w:sz w:val="24"/>
          <w:szCs w:val="24"/>
        </w:rPr>
        <w:t xml:space="preserve">vyúčtovaná v souladu s </w:t>
      </w:r>
      <w:r w:rsidR="00E8604D">
        <w:rPr>
          <w:rFonts w:ascii="Arial Narrow" w:hAnsi="Arial Narrow"/>
          <w:sz w:val="24"/>
          <w:szCs w:val="24"/>
        </w:rPr>
        <w:t>příloh</w:t>
      </w:r>
      <w:r w:rsidR="00900B77">
        <w:rPr>
          <w:rFonts w:ascii="Arial Narrow" w:hAnsi="Arial Narrow"/>
          <w:sz w:val="24"/>
          <w:szCs w:val="24"/>
        </w:rPr>
        <w:t>ou</w:t>
      </w:r>
      <w:r w:rsidR="00E8604D">
        <w:rPr>
          <w:rFonts w:ascii="Arial Narrow" w:hAnsi="Arial Narrow"/>
          <w:sz w:val="24"/>
          <w:szCs w:val="24"/>
        </w:rPr>
        <w:t xml:space="preserve"> č. 1</w:t>
      </w:r>
      <w:r w:rsidRPr="00963C36">
        <w:rPr>
          <w:rFonts w:ascii="Arial Narrow" w:hAnsi="Arial Narrow"/>
          <w:sz w:val="24"/>
          <w:szCs w:val="24"/>
        </w:rPr>
        <w:t xml:space="preserve"> a nájemným bude prodávajícímu hrazena na základě daňového dokladu – faktury</w:t>
      </w:r>
      <w:r w:rsidRPr="00086301">
        <w:rPr>
          <w:rFonts w:ascii="Arial Narrow" w:hAnsi="Arial Narrow"/>
          <w:sz w:val="24"/>
          <w:szCs w:val="24"/>
        </w:rPr>
        <w:t>, kterou je p</w:t>
      </w:r>
      <w:r w:rsidRPr="00FA5B8A">
        <w:rPr>
          <w:rFonts w:ascii="Arial Narrow" w:hAnsi="Arial Narrow"/>
          <w:sz w:val="24"/>
          <w:szCs w:val="24"/>
        </w:rPr>
        <w:t>rodávající oprávněn vystavit po skončení příslušného kalendářního měsíce za veškeré dodávky</w:t>
      </w:r>
      <w:r w:rsidR="00E8604D">
        <w:rPr>
          <w:rFonts w:ascii="Arial Narrow" w:hAnsi="Arial Narrow"/>
          <w:sz w:val="24"/>
          <w:szCs w:val="24"/>
        </w:rPr>
        <w:t xml:space="preserve"> a poskytnuté služby včetně nájemného</w:t>
      </w:r>
      <w:r w:rsidRPr="00FA5B8A">
        <w:rPr>
          <w:rFonts w:ascii="Arial Narrow" w:hAnsi="Arial Narrow"/>
          <w:sz w:val="24"/>
          <w:szCs w:val="24"/>
        </w:rPr>
        <w:t xml:space="preserve"> uskutečněné v tomto měsíci</w:t>
      </w:r>
      <w:r w:rsidR="00900B77">
        <w:rPr>
          <w:rFonts w:ascii="Arial Narrow" w:hAnsi="Arial Narrow"/>
          <w:sz w:val="24"/>
          <w:szCs w:val="24"/>
        </w:rPr>
        <w:t>.</w:t>
      </w:r>
      <w:r w:rsidRPr="00E070C5">
        <w:rPr>
          <w:rFonts w:ascii="Arial Narrow" w:hAnsi="Arial Narrow"/>
          <w:sz w:val="24"/>
          <w:szCs w:val="24"/>
        </w:rPr>
        <w:t xml:space="preserve"> </w:t>
      </w:r>
      <w:r w:rsidR="00875879" w:rsidRPr="0005422B">
        <w:rPr>
          <w:rFonts w:ascii="Arial Narrow" w:hAnsi="Arial Narrow"/>
          <w:sz w:val="24"/>
          <w:szCs w:val="24"/>
        </w:rPr>
        <w:t xml:space="preserve">Splatnost faktur je stanovena na </w:t>
      </w:r>
      <w:r w:rsidR="007E02CA" w:rsidRPr="007E02CA">
        <w:rPr>
          <w:rFonts w:ascii="Arial Narrow" w:hAnsi="Arial Narrow"/>
          <w:sz w:val="24"/>
          <w:szCs w:val="24"/>
        </w:rPr>
        <w:t>6</w:t>
      </w:r>
      <w:r w:rsidR="00875879" w:rsidRPr="007E02CA">
        <w:rPr>
          <w:rFonts w:ascii="Arial Narrow" w:hAnsi="Arial Narrow"/>
          <w:sz w:val="24"/>
          <w:szCs w:val="24"/>
        </w:rPr>
        <w:t>0 dní od data jejich doručení</w:t>
      </w:r>
      <w:r w:rsidR="00875879" w:rsidRPr="00963C36">
        <w:rPr>
          <w:rFonts w:ascii="Arial Narrow" w:hAnsi="Arial Narrow"/>
          <w:sz w:val="24"/>
          <w:szCs w:val="24"/>
        </w:rPr>
        <w:t xml:space="preserve"> kupujícímu. Faktura bude obsahovat specifikaci kupujícího, specifikaci příslušného oddělení kupujícího, jméno kontaktní osoby kupujícího a číslo příslušné dílčí objednávky kupujícího.</w:t>
      </w:r>
    </w:p>
    <w:p w14:paraId="3745FA5A" w14:textId="77777777" w:rsidR="00963C36" w:rsidRPr="0005422B" w:rsidRDefault="00875879" w:rsidP="00963C36">
      <w:pPr>
        <w:pStyle w:val="Odstavecseseznamem"/>
        <w:numPr>
          <w:ilvl w:val="0"/>
          <w:numId w:val="32"/>
        </w:numPr>
        <w:tabs>
          <w:tab w:val="left" w:pos="0"/>
        </w:tabs>
        <w:spacing w:after="60"/>
        <w:ind w:hanging="720"/>
        <w:jc w:val="both"/>
        <w:rPr>
          <w:rFonts w:ascii="Arial Narrow" w:hAnsi="Arial Narrow"/>
          <w:sz w:val="24"/>
          <w:szCs w:val="24"/>
        </w:rPr>
      </w:pPr>
      <w:r w:rsidRPr="00086301">
        <w:rPr>
          <w:rFonts w:ascii="Arial Narrow" w:hAnsi="Arial Narrow"/>
          <w:sz w:val="24"/>
          <w:szCs w:val="24"/>
        </w:rPr>
        <w:t>Prodávající se zavazuje, že jím vystavené faktury budou obsahovat všechny náležitosti, které jsou stanoveny obecně závaznými právními předpisy a smluvními ujednáními. Bude-li faktura v</w:t>
      </w:r>
      <w:r w:rsidR="0005422B">
        <w:rPr>
          <w:rFonts w:ascii="Arial Narrow" w:hAnsi="Arial Narrow"/>
          <w:sz w:val="24"/>
          <w:szCs w:val="24"/>
        </w:rPr>
        <w:t>y</w:t>
      </w:r>
      <w:r w:rsidRPr="0005422B">
        <w:rPr>
          <w:rFonts w:ascii="Arial Narrow" w:hAnsi="Arial Narrow"/>
          <w:sz w:val="24"/>
          <w:szCs w:val="24"/>
        </w:rPr>
        <w:t>stavena v rozporu s touto smlouvou, nebo bud</w:t>
      </w:r>
      <w:r w:rsidR="0057550D" w:rsidRPr="0005422B">
        <w:rPr>
          <w:rFonts w:ascii="Arial Narrow" w:hAnsi="Arial Narrow"/>
          <w:sz w:val="24"/>
          <w:szCs w:val="24"/>
        </w:rPr>
        <w:t>e-li</w:t>
      </w:r>
      <w:r w:rsidRPr="0005422B">
        <w:rPr>
          <w:rFonts w:ascii="Arial Narrow" w:hAnsi="Arial Narrow"/>
          <w:sz w:val="24"/>
          <w:szCs w:val="24"/>
        </w:rPr>
        <w:t xml:space="preserve"> obsahovat chybné údaje</w:t>
      </w:r>
      <w:r w:rsidR="0057550D" w:rsidRPr="0005422B">
        <w:rPr>
          <w:rFonts w:ascii="Arial Narrow" w:hAnsi="Arial Narrow"/>
          <w:sz w:val="24"/>
          <w:szCs w:val="24"/>
        </w:rPr>
        <w:t xml:space="preserve"> či </w:t>
      </w:r>
      <w:r w:rsidRPr="0005422B">
        <w:rPr>
          <w:rFonts w:ascii="Arial Narrow" w:hAnsi="Arial Narrow"/>
          <w:sz w:val="24"/>
          <w:szCs w:val="24"/>
        </w:rPr>
        <w:t>jiné nedostatky, je kupující oprávněn fakturu vrátit prodávajícímu</w:t>
      </w:r>
      <w:r w:rsidR="00056B88" w:rsidRPr="00086301">
        <w:rPr>
          <w:rFonts w:ascii="Arial Narrow" w:hAnsi="Arial Narrow"/>
          <w:sz w:val="24"/>
          <w:szCs w:val="24"/>
        </w:rPr>
        <w:t xml:space="preserve"> do doby její splatnosti s výzvou k opravě. V takovém případě je prodávající povinen vystavit fakturu novou. Doba splatnosti opravené nebo doplněné faktury v </w:t>
      </w:r>
      <w:r w:rsidR="00056B88" w:rsidRPr="007E02CA">
        <w:rPr>
          <w:rFonts w:ascii="Arial Narrow" w:hAnsi="Arial Narrow"/>
          <w:sz w:val="24"/>
          <w:szCs w:val="24"/>
        </w:rPr>
        <w:t xml:space="preserve">délce </w:t>
      </w:r>
      <w:r w:rsidR="007E02CA" w:rsidRPr="007E02CA">
        <w:rPr>
          <w:rFonts w:ascii="Arial Narrow" w:hAnsi="Arial Narrow"/>
          <w:sz w:val="24"/>
          <w:szCs w:val="24"/>
        </w:rPr>
        <w:t>6</w:t>
      </w:r>
      <w:r w:rsidR="00963C36" w:rsidRPr="007E02CA">
        <w:rPr>
          <w:rFonts w:ascii="Arial Narrow" w:hAnsi="Arial Narrow"/>
          <w:sz w:val="24"/>
          <w:szCs w:val="24"/>
        </w:rPr>
        <w:t xml:space="preserve">0 </w:t>
      </w:r>
      <w:r w:rsidR="00056B88" w:rsidRPr="007E02CA">
        <w:rPr>
          <w:rFonts w:ascii="Arial Narrow" w:hAnsi="Arial Narrow"/>
          <w:sz w:val="24"/>
          <w:szCs w:val="24"/>
        </w:rPr>
        <w:t>dnů počne</w:t>
      </w:r>
      <w:r w:rsidR="00056B88" w:rsidRPr="0005422B">
        <w:rPr>
          <w:rFonts w:ascii="Arial Narrow" w:hAnsi="Arial Narrow"/>
          <w:sz w:val="24"/>
          <w:szCs w:val="24"/>
        </w:rPr>
        <w:t xml:space="preserve"> běžet dnem jejího doručení kupujícímu.</w:t>
      </w:r>
    </w:p>
    <w:p w14:paraId="12A221AE" w14:textId="77777777" w:rsidR="00963C36" w:rsidRPr="0005422B" w:rsidRDefault="00056B88" w:rsidP="00963C36">
      <w:pPr>
        <w:pStyle w:val="Odstavecseseznamem"/>
        <w:numPr>
          <w:ilvl w:val="0"/>
          <w:numId w:val="32"/>
        </w:numPr>
        <w:tabs>
          <w:tab w:val="left" w:pos="0"/>
        </w:tabs>
        <w:spacing w:after="60"/>
        <w:ind w:hanging="720"/>
        <w:jc w:val="both"/>
        <w:rPr>
          <w:rFonts w:ascii="Arial Narrow" w:hAnsi="Arial Narrow"/>
          <w:sz w:val="24"/>
          <w:szCs w:val="24"/>
        </w:rPr>
      </w:pPr>
      <w:r w:rsidRPr="0005422B">
        <w:rPr>
          <w:rFonts w:ascii="Arial Narrow" w:hAnsi="Arial Narrow"/>
          <w:sz w:val="24"/>
          <w:szCs w:val="24"/>
        </w:rPr>
        <w:t xml:space="preserve">Kupní cena je uhrazena dnem </w:t>
      </w:r>
      <w:r w:rsidR="0057550D" w:rsidRPr="0005422B">
        <w:rPr>
          <w:rFonts w:ascii="Arial Narrow" w:hAnsi="Arial Narrow"/>
          <w:sz w:val="24"/>
          <w:szCs w:val="24"/>
        </w:rPr>
        <w:t>odepsání</w:t>
      </w:r>
      <w:r w:rsidRPr="0005422B">
        <w:rPr>
          <w:rFonts w:ascii="Arial Narrow" w:hAnsi="Arial Narrow"/>
          <w:sz w:val="24"/>
          <w:szCs w:val="24"/>
        </w:rPr>
        <w:t xml:space="preserve"> příslušné částky ve prospěch účtu prodávajícího</w:t>
      </w:r>
      <w:r w:rsidR="0005422B">
        <w:rPr>
          <w:rFonts w:ascii="Arial Narrow" w:hAnsi="Arial Narrow"/>
          <w:sz w:val="24"/>
          <w:szCs w:val="24"/>
        </w:rPr>
        <w:t xml:space="preserve"> a </w:t>
      </w:r>
      <w:r w:rsidR="0005422B" w:rsidRPr="0005422B">
        <w:rPr>
          <w:rFonts w:ascii="Arial Narrow" w:hAnsi="Arial Narrow"/>
          <w:sz w:val="24"/>
          <w:szCs w:val="24"/>
        </w:rPr>
        <w:t>po</w:t>
      </w:r>
      <w:r w:rsidR="0005422B" w:rsidRPr="00660C47">
        <w:rPr>
          <w:rFonts w:ascii="Arial Narrow" w:hAnsi="Arial Narrow"/>
          <w:sz w:val="24"/>
          <w:szCs w:val="24"/>
        </w:rPr>
        <w:t>d variabilním symbolem uvedeným na jednotlivé faktuře</w:t>
      </w:r>
      <w:r w:rsidRPr="0005422B">
        <w:rPr>
          <w:rFonts w:ascii="Arial Narrow" w:hAnsi="Arial Narrow"/>
          <w:sz w:val="24"/>
          <w:szCs w:val="24"/>
        </w:rPr>
        <w:t>.</w:t>
      </w:r>
    </w:p>
    <w:p w14:paraId="70F2DD3C" w14:textId="77777777" w:rsidR="00963C36" w:rsidRPr="00FA5B8A" w:rsidRDefault="006A56B9" w:rsidP="00963C36">
      <w:pPr>
        <w:pStyle w:val="Odstavecseseznamem"/>
        <w:numPr>
          <w:ilvl w:val="0"/>
          <w:numId w:val="32"/>
        </w:numPr>
        <w:tabs>
          <w:tab w:val="left" w:pos="0"/>
        </w:tabs>
        <w:spacing w:after="60"/>
        <w:ind w:hanging="720"/>
        <w:jc w:val="both"/>
        <w:rPr>
          <w:rFonts w:ascii="Arial Narrow" w:hAnsi="Arial Narrow"/>
          <w:sz w:val="24"/>
          <w:szCs w:val="24"/>
        </w:rPr>
      </w:pPr>
      <w:r w:rsidRPr="00086301">
        <w:rPr>
          <w:rFonts w:ascii="Arial Narrow" w:hAnsi="Arial Narrow"/>
          <w:sz w:val="24"/>
          <w:szCs w:val="24"/>
        </w:rPr>
        <w:t>Prodávající dále prohlašuje a potvrzuje, že k datu podpisu této smlouvy není označen správcem daně za nespolehlivého plátce a současně prohlašuje a zavazuje se za to, že veškeré bankovní účty jím uváděné při smluvním styku s kup</w:t>
      </w:r>
      <w:r w:rsidR="009C65BA" w:rsidRPr="00086301">
        <w:rPr>
          <w:rFonts w:ascii="Arial Narrow" w:hAnsi="Arial Narrow"/>
          <w:sz w:val="24"/>
          <w:szCs w:val="24"/>
        </w:rPr>
        <w:t>u</w:t>
      </w:r>
      <w:r w:rsidRPr="00086301">
        <w:rPr>
          <w:rFonts w:ascii="Arial Narrow" w:hAnsi="Arial Narrow"/>
          <w:sz w:val="24"/>
          <w:szCs w:val="24"/>
        </w:rPr>
        <w:t xml:space="preserve">jícím, zejména účet prodávajícího uvedený v záhlaví této </w:t>
      </w:r>
      <w:r w:rsidR="00FD6461" w:rsidRPr="00FA5B8A">
        <w:rPr>
          <w:rFonts w:ascii="Arial Narrow" w:hAnsi="Arial Narrow"/>
          <w:sz w:val="24"/>
          <w:szCs w:val="24"/>
        </w:rPr>
        <w:t>s</w:t>
      </w:r>
      <w:r w:rsidRPr="00FA5B8A">
        <w:rPr>
          <w:rFonts w:ascii="Arial Narrow" w:hAnsi="Arial Narrow"/>
          <w:sz w:val="24"/>
          <w:szCs w:val="24"/>
        </w:rPr>
        <w:t>mlouvy,</w:t>
      </w:r>
      <w:r w:rsidR="00FD6461" w:rsidRPr="00FA5B8A">
        <w:rPr>
          <w:rFonts w:ascii="Arial Narrow" w:hAnsi="Arial Narrow"/>
          <w:sz w:val="24"/>
          <w:szCs w:val="24"/>
        </w:rPr>
        <w:t xml:space="preserve"> </w:t>
      </w:r>
      <w:r w:rsidRPr="00FA5B8A">
        <w:rPr>
          <w:rFonts w:ascii="Arial Narrow" w:hAnsi="Arial Narrow"/>
          <w:sz w:val="24"/>
          <w:szCs w:val="24"/>
        </w:rPr>
        <w:t xml:space="preserve">na který mají být úhrady za uskutečněná zdanitelná plnění vyplývající ze </w:t>
      </w:r>
      <w:r w:rsidR="00FD6461" w:rsidRPr="00FA5B8A">
        <w:rPr>
          <w:rFonts w:ascii="Arial Narrow" w:hAnsi="Arial Narrow"/>
          <w:sz w:val="24"/>
          <w:szCs w:val="24"/>
        </w:rPr>
        <w:t>s</w:t>
      </w:r>
      <w:r w:rsidRPr="00FA5B8A">
        <w:rPr>
          <w:rFonts w:ascii="Arial Narrow" w:hAnsi="Arial Narrow"/>
          <w:sz w:val="24"/>
          <w:szCs w:val="24"/>
        </w:rPr>
        <w:t>mlouvy hrazeny, již byly správci daně řádně oznámeny a jsou řádně zveřejněny v Registru plátců DPH v souladu se zákonem o dani z přidané hodnoty (dále jen „spolehlivý bankovní účet“).</w:t>
      </w:r>
    </w:p>
    <w:p w14:paraId="301E3C83" w14:textId="77777777" w:rsidR="00963C36" w:rsidRPr="0005422B" w:rsidRDefault="009C65BA" w:rsidP="00963C36">
      <w:pPr>
        <w:pStyle w:val="Odstavecseseznamem"/>
        <w:numPr>
          <w:ilvl w:val="0"/>
          <w:numId w:val="32"/>
        </w:numPr>
        <w:tabs>
          <w:tab w:val="left" w:pos="0"/>
        </w:tabs>
        <w:spacing w:after="60"/>
        <w:ind w:hanging="720"/>
        <w:jc w:val="both"/>
        <w:rPr>
          <w:rFonts w:ascii="Arial Narrow" w:hAnsi="Arial Narrow"/>
          <w:sz w:val="24"/>
          <w:szCs w:val="24"/>
        </w:rPr>
      </w:pPr>
      <w:r w:rsidRPr="00E070C5">
        <w:rPr>
          <w:rFonts w:ascii="Arial Narrow" w:hAnsi="Arial Narrow"/>
          <w:sz w:val="24"/>
          <w:szCs w:val="24"/>
        </w:rPr>
        <w:t>V případě, že účet prodávajícího</w:t>
      </w:r>
      <w:r w:rsidR="0005422B">
        <w:rPr>
          <w:rFonts w:ascii="Arial Narrow" w:hAnsi="Arial Narrow"/>
          <w:sz w:val="24"/>
          <w:szCs w:val="24"/>
        </w:rPr>
        <w:t xml:space="preserve"> uvedený ve faktuře</w:t>
      </w:r>
      <w:r w:rsidRPr="0005422B">
        <w:rPr>
          <w:rFonts w:ascii="Arial Narrow" w:hAnsi="Arial Narrow"/>
          <w:sz w:val="24"/>
          <w:szCs w:val="24"/>
        </w:rPr>
        <w:t xml:space="preserve"> se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13042EDB" w14:textId="77777777" w:rsidR="00963C36" w:rsidRPr="00963C36" w:rsidRDefault="006A56B9" w:rsidP="00963C36">
      <w:pPr>
        <w:pStyle w:val="Odstavecseseznamem"/>
        <w:numPr>
          <w:ilvl w:val="0"/>
          <w:numId w:val="32"/>
        </w:numPr>
        <w:tabs>
          <w:tab w:val="left" w:pos="0"/>
        </w:tabs>
        <w:spacing w:after="60"/>
        <w:ind w:hanging="720"/>
        <w:jc w:val="both"/>
        <w:rPr>
          <w:rFonts w:ascii="Arial Narrow" w:hAnsi="Arial Narrow"/>
          <w:sz w:val="24"/>
          <w:szCs w:val="24"/>
        </w:rPr>
      </w:pPr>
      <w:r w:rsidRPr="0005422B">
        <w:rPr>
          <w:rFonts w:ascii="Arial Narrow" w:hAnsi="Arial Narrow"/>
          <w:sz w:val="24"/>
          <w:szCs w:val="24"/>
        </w:rPr>
        <w:lastRenderedPageBreak/>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 dani z přidané hodnoty, bez zbytečného odkladu</w:t>
      </w:r>
      <w:r w:rsidRPr="00086301">
        <w:rPr>
          <w:rFonts w:ascii="Arial Narrow" w:hAnsi="Arial Narrow"/>
          <w:sz w:val="24"/>
          <w:szCs w:val="24"/>
        </w:rPr>
        <w:t xml:space="preserve"> o takovéto skutečnosti písemně informovat kupujícího a dále se zavazuje zjednat co možná nejdříve nápravu tak, aby sprá</w:t>
      </w:r>
      <w:r w:rsidRPr="00963C36">
        <w:rPr>
          <w:rFonts w:ascii="Arial Narrow" w:hAnsi="Arial Narrow"/>
          <w:sz w:val="24"/>
          <w:szCs w:val="24"/>
        </w:rPr>
        <w:t>vce daně kupujícího z titulu ručení nevyzval k poskytnutí plnění za prodávajícího.</w:t>
      </w:r>
    </w:p>
    <w:p w14:paraId="130A71D8" w14:textId="2A3BC7A8" w:rsidR="004F42FF" w:rsidRPr="007B4A4E" w:rsidRDefault="009C65BA" w:rsidP="002B4500">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963C36">
        <w:rPr>
          <w:rFonts w:ascii="Arial Narrow" w:hAnsi="Arial Narrow"/>
          <w:sz w:val="24"/>
          <w:szCs w:val="24"/>
        </w:rPr>
        <w:t>ust</w:t>
      </w:r>
      <w:proofErr w:type="spellEnd"/>
      <w:r w:rsidRPr="00963C36">
        <w:rPr>
          <w:rFonts w:ascii="Arial Narrow" w:hAnsi="Arial Narrow"/>
          <w:sz w:val="24"/>
          <w:szCs w:val="24"/>
        </w:rPr>
        <w:t xml:space="preserve">. § </w:t>
      </w:r>
      <w:proofErr w:type="spellStart"/>
      <w:r w:rsidRPr="00963C36">
        <w:rPr>
          <w:rFonts w:ascii="Arial Narrow" w:hAnsi="Arial Narrow"/>
          <w:sz w:val="24"/>
          <w:szCs w:val="24"/>
        </w:rPr>
        <w:t>109a</w:t>
      </w:r>
      <w:proofErr w:type="spellEnd"/>
      <w:r w:rsidRPr="00963C36">
        <w:rPr>
          <w:rFonts w:ascii="Arial Narrow" w:hAnsi="Arial Narrow"/>
          <w:sz w:val="24"/>
          <w:szCs w:val="24"/>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w:t>
      </w:r>
      <w:r w:rsidR="0005422B">
        <w:rPr>
          <w:rFonts w:ascii="Arial Narrow" w:hAnsi="Arial Narrow"/>
          <w:sz w:val="24"/>
          <w:szCs w:val="24"/>
        </w:rPr>
        <w:t xml:space="preserve"> </w:t>
      </w:r>
      <w:r w:rsidR="0005422B" w:rsidRPr="0005422B">
        <w:rPr>
          <w:rFonts w:ascii="Arial Narrow" w:hAnsi="Arial Narrow"/>
          <w:iCs/>
          <w:noProof/>
          <w:sz w:val="24"/>
          <w:lang w:val="en-US"/>
        </w:rPr>
        <w:t xml:space="preserve">Postup dle tohoto </w:t>
      </w:r>
      <w:r w:rsidR="00900B77">
        <w:rPr>
          <w:rFonts w:ascii="Arial Narrow" w:hAnsi="Arial Narrow"/>
          <w:iCs/>
          <w:noProof/>
          <w:sz w:val="24"/>
          <w:lang w:val="en-US"/>
        </w:rPr>
        <w:t>odstavce</w:t>
      </w:r>
      <w:r w:rsidR="0005422B" w:rsidRPr="0005422B">
        <w:rPr>
          <w:rFonts w:ascii="Arial Narrow" w:hAnsi="Arial Narrow"/>
          <w:iCs/>
          <w:noProof/>
          <w:sz w:val="24"/>
          <w:lang w:val="en-US"/>
        </w:rPr>
        <w:t xml:space="preserve"> se považuje </w:t>
      </w:r>
      <w:r w:rsidR="0005422B" w:rsidRPr="007B4A4E">
        <w:rPr>
          <w:rFonts w:ascii="Arial Narrow" w:hAnsi="Arial Narrow"/>
          <w:iCs/>
          <w:noProof/>
          <w:sz w:val="24"/>
          <w:lang w:val="en-US"/>
        </w:rPr>
        <w:t>za řádné splnění závazků kupujícího uhradit sjednanou kupní cenu a souvisejících plnění dle této smlouvy a dílčích kupních smluv.</w:t>
      </w:r>
    </w:p>
    <w:p w14:paraId="48DC5985" w14:textId="77777777" w:rsidR="00D8404C" w:rsidRPr="007B4A4E" w:rsidRDefault="00D8404C" w:rsidP="00D8404C">
      <w:pPr>
        <w:pStyle w:val="Odstavecseseznamem"/>
        <w:numPr>
          <w:ilvl w:val="0"/>
          <w:numId w:val="32"/>
        </w:numPr>
        <w:tabs>
          <w:tab w:val="left" w:pos="0"/>
        </w:tabs>
        <w:spacing w:after="60"/>
        <w:ind w:hanging="720"/>
        <w:jc w:val="both"/>
        <w:rPr>
          <w:rFonts w:ascii="Arial Narrow" w:hAnsi="Arial Narrow"/>
          <w:sz w:val="24"/>
          <w:szCs w:val="24"/>
        </w:rPr>
      </w:pPr>
      <w:r w:rsidRPr="007B4A4E">
        <w:rPr>
          <w:rFonts w:ascii="Arial Narrow" w:hAnsi="Arial Narrow"/>
          <w:sz w:val="24"/>
          <w:szCs w:val="24"/>
        </w:rPr>
        <w:t>Objednatel připouští v souladu s § 100 odst. 1 ZZVZ navýšení ceny za poskytované služby v průběhu trvání smlouvy pouze v těchto případech:</w:t>
      </w:r>
    </w:p>
    <w:p w14:paraId="48630DF2" w14:textId="77777777" w:rsidR="00D8404C" w:rsidRPr="007B4A4E" w:rsidRDefault="00D8404C" w:rsidP="00D8404C">
      <w:pPr>
        <w:pStyle w:val="Odstavecseseznamem"/>
        <w:numPr>
          <w:ilvl w:val="0"/>
          <w:numId w:val="46"/>
        </w:numPr>
        <w:tabs>
          <w:tab w:val="left" w:pos="0"/>
        </w:tabs>
        <w:spacing w:after="60"/>
        <w:ind w:left="1134"/>
        <w:jc w:val="both"/>
        <w:rPr>
          <w:rFonts w:ascii="Arial Narrow" w:hAnsi="Arial Narrow"/>
          <w:sz w:val="24"/>
          <w:szCs w:val="24"/>
        </w:rPr>
      </w:pPr>
      <w:r w:rsidRPr="007B4A4E">
        <w:rPr>
          <w:rFonts w:ascii="Arial Narrow" w:hAnsi="Arial Narrow"/>
          <w:sz w:val="24"/>
          <w:szCs w:val="24"/>
        </w:rPr>
        <w:t>V případě zvýšení zákonem stanovené sazby daně z přidané hodnoty podle zákona č. 235/2004 Sb., o dani z přidané hodnoty; v takovém případě bude zvýšena konečná cena vč. DPH o příslušné navýšení sazby DPH ode dne účinnosti nové zákonné úpravy DPH;</w:t>
      </w:r>
    </w:p>
    <w:p w14:paraId="1B1AD375" w14:textId="77777777" w:rsidR="00D8404C" w:rsidRPr="007B4A4E" w:rsidRDefault="00D8404C" w:rsidP="00D8404C">
      <w:pPr>
        <w:pStyle w:val="Odstavecseseznamem"/>
        <w:numPr>
          <w:ilvl w:val="0"/>
          <w:numId w:val="46"/>
        </w:numPr>
        <w:tabs>
          <w:tab w:val="left" w:pos="0"/>
        </w:tabs>
        <w:spacing w:after="60"/>
        <w:ind w:left="1134"/>
        <w:jc w:val="both"/>
        <w:rPr>
          <w:rFonts w:ascii="Arial Narrow" w:hAnsi="Arial Narrow"/>
          <w:sz w:val="24"/>
          <w:szCs w:val="24"/>
        </w:rPr>
      </w:pPr>
      <w:r w:rsidRPr="007B4A4E">
        <w:rPr>
          <w:rFonts w:ascii="Arial Narrow" w:hAnsi="Arial Narrow"/>
          <w:sz w:val="24"/>
          <w:szCs w:val="24"/>
        </w:rPr>
        <w:t>Z důvodu růstu spotřebitelských cen lze jednat o navýšení smluvní ceny za předmět smlouvy za předpokladu, že míra inflace vyjádřena přírůstkem spotřebitelských cen meziročně dle ČSÚ překročí 10 % oproti výši platné ke dni účinnosti této smlouvy.</w:t>
      </w:r>
    </w:p>
    <w:p w14:paraId="6F2F0179" w14:textId="77777777" w:rsidR="00D8404C" w:rsidRPr="007B4A4E" w:rsidRDefault="00D8404C" w:rsidP="00D8404C">
      <w:pPr>
        <w:tabs>
          <w:tab w:val="left" w:pos="0"/>
        </w:tabs>
        <w:spacing w:after="60"/>
        <w:ind w:left="774"/>
        <w:jc w:val="both"/>
        <w:rPr>
          <w:rFonts w:ascii="Arial Narrow" w:hAnsi="Arial Narrow"/>
          <w:szCs w:val="24"/>
        </w:rPr>
      </w:pPr>
      <w:r w:rsidRPr="007B4A4E">
        <w:rPr>
          <w:rFonts w:ascii="Arial Narrow" w:hAnsi="Arial Narrow"/>
          <w:szCs w:val="24"/>
        </w:rPr>
        <w:t>Tato vyhrazená změna závazku se nezapočítává do limitu pro povolené změny dle § 222 ZZVZ.</w:t>
      </w:r>
    </w:p>
    <w:p w14:paraId="79587437" w14:textId="77777777" w:rsidR="00D8404C" w:rsidRPr="007B4A4E" w:rsidRDefault="00D8404C" w:rsidP="00D8404C">
      <w:pPr>
        <w:pStyle w:val="Odstavecseseznamem"/>
        <w:numPr>
          <w:ilvl w:val="0"/>
          <w:numId w:val="32"/>
        </w:numPr>
        <w:tabs>
          <w:tab w:val="left" w:pos="0"/>
        </w:tabs>
        <w:spacing w:after="60"/>
        <w:ind w:hanging="720"/>
        <w:jc w:val="both"/>
        <w:rPr>
          <w:rFonts w:ascii="Arial Narrow" w:hAnsi="Arial Narrow"/>
          <w:sz w:val="24"/>
          <w:szCs w:val="24"/>
        </w:rPr>
      </w:pPr>
      <w:r w:rsidRPr="007B4A4E">
        <w:rPr>
          <w:rFonts w:ascii="Arial Narrow" w:hAnsi="Arial Narrow"/>
          <w:sz w:val="24"/>
          <w:szCs w:val="24"/>
        </w:rPr>
        <w:t>O případné úpravě smluvních cen lze jednat vždy k výročí této smlouvy, které nastane poprvé po uplynutí 24 měsíců od zahájení plnění této smlouvy a následně vždy ke stejnému datu. K tomuto datu předkládá dodavatel požadavek – zdůvodněnou žádost o posouzení možného navýšení smluvních cen objednateli. Objednatel je povinen vydat své stanovisko k požadavku dodavatele do 21 kalendářních dnů. Pokud tento požadavek ve stanovené lhůtě nebude podán, platí smluvní ceny dohodnuté pro předcházející období.</w:t>
      </w:r>
    </w:p>
    <w:p w14:paraId="516F6C86" w14:textId="77777777" w:rsidR="00D8404C" w:rsidRPr="007B4A4E" w:rsidRDefault="00D8404C" w:rsidP="00D8404C">
      <w:pPr>
        <w:pStyle w:val="Odstavecseseznamem"/>
        <w:numPr>
          <w:ilvl w:val="0"/>
          <w:numId w:val="32"/>
        </w:numPr>
        <w:tabs>
          <w:tab w:val="left" w:pos="0"/>
        </w:tabs>
        <w:spacing w:after="60"/>
        <w:ind w:hanging="720"/>
        <w:jc w:val="both"/>
        <w:rPr>
          <w:rFonts w:ascii="Arial Narrow" w:hAnsi="Arial Narrow"/>
          <w:sz w:val="24"/>
          <w:szCs w:val="24"/>
        </w:rPr>
      </w:pPr>
      <w:r w:rsidRPr="007B4A4E">
        <w:rPr>
          <w:rFonts w:ascii="Arial Narrow" w:hAnsi="Arial Narrow"/>
          <w:sz w:val="24"/>
          <w:szCs w:val="24"/>
        </w:rPr>
        <w:t>Požadavek na úpravu smluvních cen se považuje za schválený pouze na základě akceptace požadavku ze strany objednatele, tj. prostřednictvím písemného dodatku k této smlouvě podepsaného oběma smluvními stranami.</w:t>
      </w:r>
    </w:p>
    <w:p w14:paraId="13C72C1B" w14:textId="77777777" w:rsidR="00845882" w:rsidRPr="007B4A4E" w:rsidRDefault="00845882" w:rsidP="00B64680">
      <w:pPr>
        <w:tabs>
          <w:tab w:val="left" w:pos="360"/>
        </w:tabs>
        <w:jc w:val="both"/>
        <w:rPr>
          <w:rFonts w:ascii="Arial Narrow" w:hAnsi="Arial Narrow"/>
          <w:szCs w:val="24"/>
        </w:rPr>
      </w:pPr>
    </w:p>
    <w:p w14:paraId="5AF3CE3D" w14:textId="77777777" w:rsidR="000D3251" w:rsidRPr="00E321D1" w:rsidRDefault="000D3251" w:rsidP="0057550D">
      <w:pPr>
        <w:spacing w:after="60"/>
        <w:jc w:val="center"/>
        <w:rPr>
          <w:rFonts w:ascii="Arial Narrow" w:hAnsi="Arial Narrow"/>
          <w:szCs w:val="24"/>
        </w:rPr>
      </w:pPr>
      <w:r w:rsidRPr="007B4A4E">
        <w:rPr>
          <w:rFonts w:ascii="Arial Narrow" w:hAnsi="Arial Narrow"/>
          <w:b/>
          <w:szCs w:val="24"/>
        </w:rPr>
        <w:t xml:space="preserve">Článek </w:t>
      </w:r>
      <w:r w:rsidR="00BF725B" w:rsidRPr="007B4A4E">
        <w:rPr>
          <w:rFonts w:ascii="Arial Narrow" w:hAnsi="Arial Narrow"/>
          <w:b/>
          <w:szCs w:val="24"/>
        </w:rPr>
        <w:t>5</w:t>
      </w:r>
      <w:r w:rsidRPr="007B4A4E">
        <w:rPr>
          <w:rFonts w:ascii="Arial Narrow" w:hAnsi="Arial Narrow"/>
          <w:b/>
          <w:szCs w:val="24"/>
        </w:rPr>
        <w:t>.</w:t>
      </w:r>
    </w:p>
    <w:p w14:paraId="563BF079" w14:textId="77777777" w:rsidR="006A56B9" w:rsidRPr="00E321D1" w:rsidRDefault="006A56B9" w:rsidP="0057550D">
      <w:pPr>
        <w:pStyle w:val="Nadpis1"/>
        <w:spacing w:after="60"/>
        <w:rPr>
          <w:rFonts w:ascii="Arial Narrow" w:hAnsi="Arial Narrow"/>
          <w:szCs w:val="24"/>
        </w:rPr>
      </w:pPr>
      <w:r w:rsidRPr="00E321D1">
        <w:rPr>
          <w:rFonts w:ascii="Arial Narrow" w:hAnsi="Arial Narrow"/>
          <w:szCs w:val="24"/>
        </w:rPr>
        <w:t>Pronájem lahví a technického zařízení</w:t>
      </w:r>
    </w:p>
    <w:p w14:paraId="54852487" w14:textId="67BDC9F1" w:rsidR="00985337" w:rsidRDefault="00845882"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 xml:space="preserve">Prodávající současně s dodávkou </w:t>
      </w:r>
      <w:r w:rsidR="00401CFC" w:rsidRPr="00FA5B8A">
        <w:rPr>
          <w:rFonts w:ascii="Arial Narrow" w:hAnsi="Arial Narrow"/>
          <w:sz w:val="24"/>
          <w:szCs w:val="24"/>
        </w:rPr>
        <w:t>zboží</w:t>
      </w:r>
      <w:r w:rsidRPr="00FA5B8A">
        <w:rPr>
          <w:rFonts w:ascii="Arial Narrow" w:hAnsi="Arial Narrow"/>
          <w:sz w:val="24"/>
          <w:szCs w:val="24"/>
        </w:rPr>
        <w:t xml:space="preserve"> poskytne kupujícímu do nájmu tlakové láhve, a to v rozsahu odpovídajícím objednanému plnění dle této smlouvy. Náklady na údržbu, předepsané tlakové zkoušky a náklady spojené s běžným opotřebením lahví nese prodávající a jsou zahrnuty v ceně dodávaných plynů. Za ztrátu, odcizení nebo poškození lahví</w:t>
      </w:r>
      <w:r w:rsidR="00086301" w:rsidRPr="00FA5B8A">
        <w:rPr>
          <w:rFonts w:ascii="Arial Narrow" w:hAnsi="Arial Narrow"/>
          <w:sz w:val="24"/>
          <w:szCs w:val="24"/>
        </w:rPr>
        <w:t xml:space="preserve"> po dobu, kdy jsou lahve v dispozici kupujícího,</w:t>
      </w:r>
      <w:r w:rsidRPr="00FA5B8A">
        <w:rPr>
          <w:rFonts w:ascii="Arial Narrow" w:hAnsi="Arial Narrow"/>
          <w:sz w:val="24"/>
          <w:szCs w:val="24"/>
        </w:rPr>
        <w:t xml:space="preserve"> odpovídá kupující. Pokud dojde v průběhu plnění smlouvy ke ztrátě, odcizení nebo poškození pronajaté láhve, je kupující povinen nahradit prodávajícímu náhradu ve výši </w:t>
      </w:r>
      <w:r w:rsidR="001C6AE6">
        <w:rPr>
          <w:rFonts w:ascii="Arial Narrow" w:hAnsi="Arial Narrow"/>
          <w:sz w:val="24"/>
          <w:szCs w:val="24"/>
        </w:rPr>
        <w:t>4.000</w:t>
      </w:r>
      <w:r w:rsidRPr="00FA5B8A">
        <w:rPr>
          <w:rFonts w:ascii="Arial Narrow" w:hAnsi="Arial Narrow"/>
          <w:sz w:val="24"/>
          <w:szCs w:val="24"/>
        </w:rPr>
        <w:t xml:space="preserve"> Kč za každou ztracenou nebo odcizenou nebo nevratně poškozenou láhev. </w:t>
      </w:r>
    </w:p>
    <w:p w14:paraId="12D72F54" w14:textId="77777777" w:rsidR="00985337" w:rsidRDefault="00845882"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Pokud kupující vlastní některé láhve a používá je pro dodávky plynů od prodávajícího, musí být takové láhve zřetelně označeny, aby mohly být odlišeny od láhví, které mají kupující v nájmu od prodávajícího</w:t>
      </w:r>
      <w:r w:rsidR="008A7ECA">
        <w:rPr>
          <w:rFonts w:ascii="Arial Narrow" w:hAnsi="Arial Narrow"/>
          <w:sz w:val="24"/>
          <w:szCs w:val="24"/>
        </w:rPr>
        <w:t xml:space="preserve">. Prodávající se zavazuje dodávat zboží dle této smlouvy i v lahvích poskytnutých </w:t>
      </w:r>
      <w:r w:rsidR="008A7ECA">
        <w:rPr>
          <w:rFonts w:ascii="Arial Narrow" w:hAnsi="Arial Narrow"/>
          <w:sz w:val="24"/>
          <w:szCs w:val="24"/>
        </w:rPr>
        <w:lastRenderedPageBreak/>
        <w:t>kupujícím</w:t>
      </w:r>
      <w:r w:rsidRPr="00FA5B8A">
        <w:rPr>
          <w:rFonts w:ascii="Arial Narrow" w:hAnsi="Arial Narrow"/>
          <w:sz w:val="24"/>
          <w:szCs w:val="24"/>
        </w:rPr>
        <w:t>. Prodávající je povinen láhve kupujícíh</w:t>
      </w:r>
      <w:r w:rsidR="00500E0C" w:rsidRPr="00FA5B8A">
        <w:rPr>
          <w:rFonts w:ascii="Arial Narrow" w:hAnsi="Arial Narrow"/>
          <w:sz w:val="24"/>
          <w:szCs w:val="24"/>
        </w:rPr>
        <w:t>o</w:t>
      </w:r>
      <w:r w:rsidRPr="00FA5B8A">
        <w:rPr>
          <w:rFonts w:ascii="Arial Narrow" w:hAnsi="Arial Narrow"/>
          <w:sz w:val="24"/>
          <w:szCs w:val="24"/>
        </w:rPr>
        <w:t xml:space="preserve"> před jejich naplněním přezkoušet podle platných</w:t>
      </w:r>
      <w:r w:rsidR="00491B6C" w:rsidRPr="00FA5B8A">
        <w:rPr>
          <w:rFonts w:ascii="Arial Narrow" w:hAnsi="Arial Narrow"/>
          <w:sz w:val="24"/>
          <w:szCs w:val="24"/>
        </w:rPr>
        <w:t xml:space="preserve"> právních předpisů. </w:t>
      </w:r>
    </w:p>
    <w:p w14:paraId="643F6CA6" w14:textId="77777777" w:rsidR="00845882" w:rsidRPr="00FA5B8A" w:rsidRDefault="00086301"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Kupující se zavazuje vrátit pronajaté prázdné lahve od zboží prodávajícímu po spotřebování zboží. Prodávající se zavazuje prázdné lahve od zboží převzít na základě výzvy kupujícího v místě dodání zboží, a to zpravidla při dodání nového zboží</w:t>
      </w:r>
      <w:r w:rsidR="00FA5B8A" w:rsidRPr="00FA5B8A">
        <w:rPr>
          <w:rFonts w:ascii="Arial Narrow" w:hAnsi="Arial Narrow"/>
          <w:sz w:val="24"/>
          <w:szCs w:val="24"/>
        </w:rPr>
        <w:t xml:space="preserve"> a/nebo v termínu určeném kupujícím</w:t>
      </w:r>
      <w:r w:rsidRPr="00FA5B8A">
        <w:rPr>
          <w:rFonts w:ascii="Arial Narrow" w:hAnsi="Arial Narrow"/>
          <w:sz w:val="24"/>
          <w:szCs w:val="24"/>
        </w:rPr>
        <w:t>.</w:t>
      </w:r>
      <w:r w:rsidR="00FA5B8A" w:rsidRPr="00FA5B8A">
        <w:rPr>
          <w:rFonts w:ascii="Arial Narrow" w:hAnsi="Arial Narrow"/>
          <w:sz w:val="24"/>
          <w:szCs w:val="24"/>
        </w:rPr>
        <w:t xml:space="preserve"> V případě prodlení prodávajícího s převzetím prázdných lahví, není kupující </w:t>
      </w:r>
      <w:r w:rsidR="00900B77">
        <w:rPr>
          <w:rFonts w:ascii="Arial Narrow" w:hAnsi="Arial Narrow"/>
          <w:sz w:val="24"/>
          <w:szCs w:val="24"/>
        </w:rPr>
        <w:t xml:space="preserve">povinen </w:t>
      </w:r>
      <w:r w:rsidR="00FA5B8A" w:rsidRPr="00FA5B8A">
        <w:rPr>
          <w:rFonts w:ascii="Arial Narrow" w:hAnsi="Arial Narrow"/>
          <w:sz w:val="24"/>
          <w:szCs w:val="24"/>
        </w:rPr>
        <w:t>po dobu prodlení hradit prodávajícímu dále uvedené nájemné.</w:t>
      </w:r>
      <w:r w:rsidRPr="00FA5B8A">
        <w:rPr>
          <w:rFonts w:ascii="Arial Narrow" w:hAnsi="Arial Narrow"/>
          <w:sz w:val="24"/>
          <w:szCs w:val="24"/>
        </w:rPr>
        <w:t xml:space="preserve"> V případě ukončení této smlouvy či dílčích kupních smluv z jakéhokoli důvodu se k</w:t>
      </w:r>
      <w:r w:rsidR="00491B6C" w:rsidRPr="00FA5B8A">
        <w:rPr>
          <w:rFonts w:ascii="Arial Narrow" w:hAnsi="Arial Narrow"/>
          <w:sz w:val="24"/>
          <w:szCs w:val="24"/>
        </w:rPr>
        <w:t xml:space="preserve">upující </w:t>
      </w:r>
      <w:r w:rsidRPr="00FA5B8A">
        <w:rPr>
          <w:rFonts w:ascii="Arial Narrow" w:hAnsi="Arial Narrow"/>
          <w:sz w:val="24"/>
          <w:szCs w:val="24"/>
        </w:rPr>
        <w:t>zavazuje</w:t>
      </w:r>
      <w:r w:rsidR="00500E0C" w:rsidRPr="00FA5B8A">
        <w:rPr>
          <w:rFonts w:ascii="Arial Narrow" w:hAnsi="Arial Narrow"/>
          <w:sz w:val="24"/>
          <w:szCs w:val="24"/>
        </w:rPr>
        <w:t xml:space="preserve"> </w:t>
      </w:r>
      <w:r w:rsidR="00491B6C" w:rsidRPr="00FA5B8A">
        <w:rPr>
          <w:rFonts w:ascii="Arial Narrow" w:hAnsi="Arial Narrow"/>
          <w:sz w:val="24"/>
          <w:szCs w:val="24"/>
        </w:rPr>
        <w:t>vrátit prodávajícímu pronajaté láhve nejpozději do 6 měsíců ode dne ukončení této smlouvy</w:t>
      </w:r>
      <w:r w:rsidRPr="00FA5B8A">
        <w:rPr>
          <w:rFonts w:ascii="Arial Narrow" w:hAnsi="Arial Narrow"/>
          <w:sz w:val="24"/>
          <w:szCs w:val="24"/>
        </w:rPr>
        <w:t xml:space="preserve"> či dílčí kupní smlouvy</w:t>
      </w:r>
      <w:r w:rsidR="00491B6C" w:rsidRPr="00FA5B8A">
        <w:rPr>
          <w:rFonts w:ascii="Arial Narrow" w:hAnsi="Arial Narrow"/>
          <w:sz w:val="24"/>
          <w:szCs w:val="24"/>
        </w:rPr>
        <w:t xml:space="preserve">. </w:t>
      </w:r>
      <w:r w:rsidRPr="00FA5B8A">
        <w:rPr>
          <w:rFonts w:ascii="Arial Narrow" w:hAnsi="Arial Narrow"/>
          <w:sz w:val="24"/>
          <w:szCs w:val="24"/>
        </w:rPr>
        <w:t xml:space="preserve">Převzetí lahví prodávajícím bude potvrzeno písemným předávacím protokolem. Smluvní strany se zavazují předávací protokol podepsat. </w:t>
      </w:r>
      <w:r w:rsidR="00491B6C" w:rsidRPr="00FA5B8A">
        <w:rPr>
          <w:rFonts w:ascii="Arial Narrow" w:hAnsi="Arial Narrow"/>
          <w:sz w:val="24"/>
          <w:szCs w:val="24"/>
        </w:rPr>
        <w:t>Ceny, které budou za pronájem l</w:t>
      </w:r>
      <w:r w:rsidR="00401CFC" w:rsidRPr="00FA5B8A">
        <w:rPr>
          <w:rFonts w:ascii="Arial Narrow" w:hAnsi="Arial Narrow"/>
          <w:sz w:val="24"/>
          <w:szCs w:val="24"/>
        </w:rPr>
        <w:t>a</w:t>
      </w:r>
      <w:r w:rsidR="00491B6C" w:rsidRPr="00FA5B8A">
        <w:rPr>
          <w:rFonts w:ascii="Arial Narrow" w:hAnsi="Arial Narrow"/>
          <w:sz w:val="24"/>
          <w:szCs w:val="24"/>
        </w:rPr>
        <w:t xml:space="preserve">hví na stlačené plyny prodávajícím účtovány, jsou sjednány takto: </w:t>
      </w:r>
    </w:p>
    <w:p w14:paraId="703812EA" w14:textId="77777777" w:rsidR="00491B6C" w:rsidRPr="00E321D1" w:rsidRDefault="00491B6C" w:rsidP="0057550D">
      <w:pPr>
        <w:spacing w:after="60"/>
        <w:ind w:left="709" w:hanging="709"/>
        <w:jc w:val="both"/>
        <w:rPr>
          <w:rFonts w:ascii="Arial Narrow" w:hAnsi="Arial Narrow"/>
          <w:szCs w:val="24"/>
        </w:rPr>
      </w:pPr>
    </w:p>
    <w:tbl>
      <w:tblPr>
        <w:tblStyle w:val="Elegantntabulka"/>
        <w:tblW w:w="9356" w:type="dxa"/>
        <w:tblInd w:w="108" w:type="dxa"/>
        <w:tblLook w:val="04A0" w:firstRow="1" w:lastRow="0" w:firstColumn="1" w:lastColumn="0" w:noHBand="0" w:noVBand="1"/>
      </w:tblPr>
      <w:tblGrid>
        <w:gridCol w:w="2694"/>
        <w:gridCol w:w="1559"/>
        <w:gridCol w:w="1559"/>
        <w:gridCol w:w="1560"/>
        <w:gridCol w:w="1984"/>
      </w:tblGrid>
      <w:tr w:rsidR="00491B6C" w:rsidRPr="00E321D1" w14:paraId="39E45E2E" w14:textId="77777777" w:rsidTr="00C834FC">
        <w:trPr>
          <w:cnfStyle w:val="100000000000" w:firstRow="1" w:lastRow="0" w:firstColumn="0" w:lastColumn="0" w:oddVBand="0" w:evenVBand="0" w:oddHBand="0" w:evenHBand="0" w:firstRowFirstColumn="0" w:firstRowLastColumn="0" w:lastRowFirstColumn="0" w:lastRowLastColumn="0"/>
        </w:trPr>
        <w:tc>
          <w:tcPr>
            <w:tcW w:w="2694" w:type="dxa"/>
          </w:tcPr>
          <w:p w14:paraId="323A8974" w14:textId="77777777" w:rsidR="00491B6C" w:rsidRPr="00E321D1" w:rsidRDefault="00491B6C" w:rsidP="0057550D">
            <w:pPr>
              <w:spacing w:after="60"/>
              <w:rPr>
                <w:rFonts w:ascii="Arial Narrow" w:hAnsi="Arial Narrow"/>
                <w:caps w:val="0"/>
                <w:szCs w:val="24"/>
              </w:rPr>
            </w:pPr>
            <w:r w:rsidRPr="00E321D1">
              <w:rPr>
                <w:rFonts w:ascii="Arial Narrow" w:hAnsi="Arial Narrow"/>
                <w:caps w:val="0"/>
                <w:szCs w:val="24"/>
              </w:rPr>
              <w:t>Jednotkové ceny</w:t>
            </w:r>
            <w:r w:rsidR="00C834FC">
              <w:rPr>
                <w:rFonts w:ascii="Arial Narrow" w:hAnsi="Arial Narrow"/>
                <w:caps w:val="0"/>
                <w:szCs w:val="24"/>
              </w:rPr>
              <w:t>*</w:t>
            </w:r>
          </w:p>
        </w:tc>
        <w:tc>
          <w:tcPr>
            <w:tcW w:w="1559" w:type="dxa"/>
          </w:tcPr>
          <w:p w14:paraId="0AB7F718" w14:textId="77777777" w:rsidR="00491B6C" w:rsidRPr="00E321D1" w:rsidRDefault="00491B6C" w:rsidP="0057550D">
            <w:pPr>
              <w:spacing w:after="60"/>
              <w:rPr>
                <w:rFonts w:ascii="Arial Narrow" w:hAnsi="Arial Narrow"/>
                <w:szCs w:val="24"/>
              </w:rPr>
            </w:pPr>
            <w:r w:rsidRPr="00E321D1">
              <w:rPr>
                <w:rFonts w:ascii="Arial Narrow" w:hAnsi="Arial Narrow"/>
                <w:szCs w:val="24"/>
              </w:rPr>
              <w:t>mj</w:t>
            </w:r>
          </w:p>
        </w:tc>
        <w:tc>
          <w:tcPr>
            <w:tcW w:w="1559" w:type="dxa"/>
          </w:tcPr>
          <w:p w14:paraId="4E8EFFED" w14:textId="77777777" w:rsidR="00C5621B" w:rsidRDefault="00C5621B" w:rsidP="0057550D">
            <w:pPr>
              <w:spacing w:after="60"/>
              <w:rPr>
                <w:rFonts w:ascii="Arial Narrow" w:hAnsi="Arial Narrow"/>
                <w:caps w:val="0"/>
                <w:szCs w:val="24"/>
              </w:rPr>
            </w:pPr>
            <w:r>
              <w:rPr>
                <w:rFonts w:ascii="Arial Narrow" w:hAnsi="Arial Narrow"/>
                <w:caps w:val="0"/>
                <w:szCs w:val="24"/>
              </w:rPr>
              <w:t>Pronájem medicinální plyny</w:t>
            </w:r>
          </w:p>
          <w:p w14:paraId="5EFD0761" w14:textId="77777777" w:rsidR="00C5621B" w:rsidRDefault="00C5621B" w:rsidP="0057550D">
            <w:pPr>
              <w:spacing w:after="60"/>
              <w:rPr>
                <w:rFonts w:ascii="Arial Narrow" w:hAnsi="Arial Narrow"/>
                <w:caps w:val="0"/>
                <w:szCs w:val="24"/>
              </w:rPr>
            </w:pPr>
          </w:p>
          <w:p w14:paraId="2C10FDBD"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c>
          <w:tcPr>
            <w:tcW w:w="1560" w:type="dxa"/>
          </w:tcPr>
          <w:p w14:paraId="22E30BE9" w14:textId="77777777" w:rsidR="00C5621B" w:rsidRDefault="00C5621B" w:rsidP="00C5621B">
            <w:pPr>
              <w:spacing w:after="60"/>
              <w:rPr>
                <w:rFonts w:ascii="Arial Narrow" w:hAnsi="Arial Narrow"/>
                <w:caps w:val="0"/>
                <w:szCs w:val="24"/>
              </w:rPr>
            </w:pPr>
            <w:r>
              <w:rPr>
                <w:rFonts w:ascii="Arial Narrow" w:hAnsi="Arial Narrow"/>
                <w:caps w:val="0"/>
                <w:szCs w:val="24"/>
              </w:rPr>
              <w:t xml:space="preserve">Pronájem medicinální </w:t>
            </w:r>
            <w:proofErr w:type="gramStart"/>
            <w:r>
              <w:rPr>
                <w:rFonts w:ascii="Arial Narrow" w:hAnsi="Arial Narrow"/>
                <w:caps w:val="0"/>
                <w:szCs w:val="24"/>
              </w:rPr>
              <w:t>plyny - LIV</w:t>
            </w:r>
            <w:proofErr w:type="gramEnd"/>
          </w:p>
          <w:p w14:paraId="7B4CB1B9" w14:textId="77777777" w:rsidR="00C5621B" w:rsidRDefault="00C5621B" w:rsidP="0057550D">
            <w:pPr>
              <w:spacing w:after="60"/>
              <w:rPr>
                <w:rFonts w:ascii="Arial Narrow" w:hAnsi="Arial Narrow"/>
                <w:caps w:val="0"/>
                <w:szCs w:val="24"/>
              </w:rPr>
            </w:pPr>
          </w:p>
          <w:p w14:paraId="484AFC5E"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c>
          <w:tcPr>
            <w:tcW w:w="1984" w:type="dxa"/>
          </w:tcPr>
          <w:p w14:paraId="7FC08D38" w14:textId="77777777" w:rsidR="00C5621B" w:rsidRDefault="00C5621B" w:rsidP="0057550D">
            <w:pPr>
              <w:spacing w:after="60"/>
              <w:rPr>
                <w:rFonts w:ascii="Arial Narrow" w:hAnsi="Arial Narrow"/>
                <w:caps w:val="0"/>
                <w:szCs w:val="24"/>
              </w:rPr>
            </w:pPr>
            <w:r>
              <w:rPr>
                <w:rFonts w:ascii="Arial Narrow" w:hAnsi="Arial Narrow"/>
                <w:caps w:val="0"/>
                <w:szCs w:val="24"/>
              </w:rPr>
              <w:t>Pronájem technické plyny</w:t>
            </w:r>
          </w:p>
          <w:p w14:paraId="18F68CD7" w14:textId="77777777" w:rsidR="00C5621B" w:rsidRDefault="00C5621B" w:rsidP="0057550D">
            <w:pPr>
              <w:spacing w:after="60"/>
              <w:rPr>
                <w:rFonts w:ascii="Arial Narrow" w:hAnsi="Arial Narrow"/>
                <w:caps w:val="0"/>
                <w:szCs w:val="24"/>
              </w:rPr>
            </w:pPr>
          </w:p>
          <w:p w14:paraId="4585D25F"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r>
      <w:tr w:rsidR="00491B6C" w:rsidRPr="00E321D1" w14:paraId="7D632892" w14:textId="77777777" w:rsidTr="00C834FC">
        <w:tc>
          <w:tcPr>
            <w:tcW w:w="2694" w:type="dxa"/>
          </w:tcPr>
          <w:p w14:paraId="08FDD21F" w14:textId="7DFD30E7" w:rsidR="00491B6C" w:rsidRPr="00E321D1" w:rsidRDefault="00491B6C" w:rsidP="00EB7C59">
            <w:pPr>
              <w:spacing w:after="60"/>
              <w:rPr>
                <w:rFonts w:ascii="Arial Narrow" w:hAnsi="Arial Narrow"/>
                <w:szCs w:val="24"/>
              </w:rPr>
            </w:pPr>
            <w:r w:rsidRPr="00E321D1">
              <w:rPr>
                <w:rFonts w:ascii="Arial Narrow" w:hAnsi="Arial Narrow"/>
                <w:szCs w:val="24"/>
              </w:rPr>
              <w:t>Jednotková</w:t>
            </w:r>
            <w:r w:rsidR="00FF5E68" w:rsidRPr="00E321D1">
              <w:rPr>
                <w:rFonts w:ascii="Arial Narrow" w:hAnsi="Arial Narrow"/>
                <w:szCs w:val="24"/>
              </w:rPr>
              <w:t xml:space="preserve"> </w:t>
            </w:r>
            <w:r w:rsidRPr="00E321D1">
              <w:rPr>
                <w:rFonts w:ascii="Arial Narrow" w:hAnsi="Arial Narrow"/>
                <w:szCs w:val="24"/>
              </w:rPr>
              <w:t xml:space="preserve">cena za pronájem všech druhů láhví nebo jejich svazků: </w:t>
            </w:r>
            <w:proofErr w:type="gramStart"/>
            <w:r w:rsidRPr="00E321D1">
              <w:rPr>
                <w:rFonts w:ascii="Arial Narrow" w:hAnsi="Arial Narrow"/>
                <w:szCs w:val="24"/>
              </w:rPr>
              <w:t>1 – 90</w:t>
            </w:r>
            <w:proofErr w:type="gramEnd"/>
            <w:r w:rsidRPr="00E321D1">
              <w:rPr>
                <w:rFonts w:ascii="Arial Narrow" w:hAnsi="Arial Narrow"/>
                <w:szCs w:val="24"/>
              </w:rPr>
              <w:t xml:space="preserve"> dnů (Kč/</w:t>
            </w:r>
            <w:proofErr w:type="spellStart"/>
            <w:r w:rsidR="008E422A" w:rsidRPr="008E422A">
              <w:rPr>
                <w:rFonts w:ascii="Arial Narrow" w:hAnsi="Arial Narrow"/>
                <w:szCs w:val="24"/>
              </w:rPr>
              <w:t>lahvoden</w:t>
            </w:r>
            <w:proofErr w:type="spellEnd"/>
            <w:r w:rsidR="00FF5E68" w:rsidRPr="00E321D1">
              <w:rPr>
                <w:rFonts w:ascii="Arial Narrow" w:hAnsi="Arial Narrow"/>
                <w:szCs w:val="24"/>
              </w:rPr>
              <w:t>)</w:t>
            </w:r>
          </w:p>
        </w:tc>
        <w:tc>
          <w:tcPr>
            <w:tcW w:w="1559" w:type="dxa"/>
          </w:tcPr>
          <w:p w14:paraId="0C72A6B6" w14:textId="77777777" w:rsidR="00FF5E68" w:rsidRPr="00E321D1" w:rsidRDefault="00FF5E68" w:rsidP="0057550D">
            <w:pPr>
              <w:spacing w:after="60"/>
              <w:jc w:val="both"/>
              <w:rPr>
                <w:rFonts w:ascii="Arial Narrow" w:hAnsi="Arial Narrow"/>
                <w:b/>
                <w:szCs w:val="24"/>
              </w:rPr>
            </w:pPr>
          </w:p>
          <w:p w14:paraId="2572577B" w14:textId="77777777" w:rsidR="00491B6C" w:rsidRPr="00E321D1" w:rsidRDefault="00FF5E68" w:rsidP="0057550D">
            <w:pPr>
              <w:spacing w:after="60"/>
              <w:jc w:val="both"/>
              <w:rPr>
                <w:rFonts w:ascii="Arial Narrow" w:hAnsi="Arial Narrow"/>
                <w:b/>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tc>
        <w:tc>
          <w:tcPr>
            <w:tcW w:w="1559" w:type="dxa"/>
          </w:tcPr>
          <w:p w14:paraId="2E92C87A" w14:textId="77777777" w:rsidR="00491B6C" w:rsidRPr="00401CFC" w:rsidRDefault="00491B6C" w:rsidP="0057550D">
            <w:pPr>
              <w:spacing w:after="60"/>
              <w:jc w:val="both"/>
              <w:rPr>
                <w:rFonts w:ascii="Arial Narrow" w:hAnsi="Arial Narrow"/>
                <w:szCs w:val="24"/>
                <w:highlight w:val="yellow"/>
              </w:rPr>
            </w:pPr>
          </w:p>
          <w:p w14:paraId="5021AC0A"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36D1CC8E" w14:textId="77777777" w:rsidR="00491B6C" w:rsidRPr="00401CFC" w:rsidRDefault="00491B6C" w:rsidP="0057550D">
            <w:pPr>
              <w:spacing w:after="60"/>
              <w:jc w:val="both"/>
              <w:rPr>
                <w:rFonts w:ascii="Arial Narrow" w:hAnsi="Arial Narrow"/>
                <w:szCs w:val="24"/>
                <w:highlight w:val="yellow"/>
              </w:rPr>
            </w:pPr>
          </w:p>
          <w:p w14:paraId="29A14405"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2ABB44E4" w14:textId="77777777" w:rsidR="00491B6C" w:rsidRPr="00401CFC" w:rsidRDefault="00491B6C" w:rsidP="0057550D">
            <w:pPr>
              <w:spacing w:after="60"/>
              <w:jc w:val="both"/>
              <w:rPr>
                <w:rFonts w:ascii="Arial Narrow" w:hAnsi="Arial Narrow"/>
                <w:szCs w:val="24"/>
                <w:highlight w:val="yellow"/>
              </w:rPr>
            </w:pPr>
          </w:p>
          <w:p w14:paraId="6D4EA6D5"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491B6C" w:rsidRPr="00E321D1" w14:paraId="7B7CD657" w14:textId="77777777" w:rsidTr="00C834FC">
        <w:tc>
          <w:tcPr>
            <w:tcW w:w="2694" w:type="dxa"/>
          </w:tcPr>
          <w:p w14:paraId="60185828" w14:textId="154B1F51" w:rsidR="00491B6C" w:rsidRPr="00E321D1" w:rsidRDefault="00FF5E68" w:rsidP="00EB7C59">
            <w:pPr>
              <w:spacing w:after="60"/>
              <w:rPr>
                <w:rFonts w:ascii="Arial Narrow" w:hAnsi="Arial Narrow"/>
                <w:szCs w:val="24"/>
              </w:rPr>
            </w:pPr>
            <w:r w:rsidRPr="00E321D1">
              <w:rPr>
                <w:rFonts w:ascii="Arial Narrow" w:hAnsi="Arial Narrow"/>
                <w:szCs w:val="24"/>
              </w:rPr>
              <w:t xml:space="preserve">Jednotková cena za pronájem všech druhů láhví nebo jejich svazků: </w:t>
            </w:r>
            <w:proofErr w:type="gramStart"/>
            <w:r w:rsidRPr="00E321D1">
              <w:rPr>
                <w:rFonts w:ascii="Arial Narrow" w:hAnsi="Arial Narrow"/>
                <w:szCs w:val="24"/>
              </w:rPr>
              <w:t>91 – 150</w:t>
            </w:r>
            <w:proofErr w:type="gramEnd"/>
            <w:r w:rsidRPr="00E321D1">
              <w:rPr>
                <w:rFonts w:ascii="Arial Narrow" w:hAnsi="Arial Narrow"/>
                <w:szCs w:val="24"/>
              </w:rPr>
              <w:t xml:space="preserve"> dnů (Kč/</w:t>
            </w:r>
            <w:proofErr w:type="spellStart"/>
            <w:r w:rsidR="008E422A" w:rsidRPr="008E422A">
              <w:rPr>
                <w:rFonts w:ascii="Arial Narrow" w:hAnsi="Arial Narrow"/>
                <w:szCs w:val="24"/>
              </w:rPr>
              <w:t>lahvoden</w:t>
            </w:r>
            <w:proofErr w:type="spellEnd"/>
            <w:r w:rsidRPr="00E321D1">
              <w:rPr>
                <w:rFonts w:ascii="Arial Narrow" w:hAnsi="Arial Narrow"/>
                <w:szCs w:val="24"/>
              </w:rPr>
              <w:t>)</w:t>
            </w:r>
          </w:p>
        </w:tc>
        <w:tc>
          <w:tcPr>
            <w:tcW w:w="1559" w:type="dxa"/>
          </w:tcPr>
          <w:p w14:paraId="20FADEC2" w14:textId="77777777" w:rsidR="00491B6C" w:rsidRPr="00E321D1" w:rsidRDefault="00491B6C" w:rsidP="0057550D">
            <w:pPr>
              <w:spacing w:after="60"/>
              <w:jc w:val="both"/>
              <w:rPr>
                <w:rFonts w:ascii="Arial Narrow" w:hAnsi="Arial Narrow"/>
                <w:szCs w:val="24"/>
              </w:rPr>
            </w:pPr>
          </w:p>
          <w:p w14:paraId="5340855A" w14:textId="77777777" w:rsidR="00FF5E68" w:rsidRPr="00E321D1" w:rsidRDefault="00FF5E68" w:rsidP="0057550D">
            <w:pPr>
              <w:spacing w:after="60"/>
              <w:jc w:val="both"/>
              <w:rPr>
                <w:rFonts w:ascii="Arial Narrow" w:hAnsi="Arial Narrow"/>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p w14:paraId="6D48B578" w14:textId="77777777" w:rsidR="00FF5E68" w:rsidRPr="00E321D1" w:rsidRDefault="00FF5E68" w:rsidP="0057550D">
            <w:pPr>
              <w:spacing w:after="60"/>
              <w:jc w:val="both"/>
              <w:rPr>
                <w:rFonts w:ascii="Arial Narrow" w:hAnsi="Arial Narrow"/>
                <w:szCs w:val="24"/>
              </w:rPr>
            </w:pPr>
          </w:p>
        </w:tc>
        <w:tc>
          <w:tcPr>
            <w:tcW w:w="1559" w:type="dxa"/>
          </w:tcPr>
          <w:p w14:paraId="1966AC64" w14:textId="77777777" w:rsidR="00EC719D" w:rsidRDefault="00EC719D" w:rsidP="0057550D">
            <w:pPr>
              <w:spacing w:after="60"/>
              <w:jc w:val="both"/>
              <w:rPr>
                <w:rFonts w:ascii="Arial Narrow" w:hAnsi="Arial Narrow"/>
                <w:szCs w:val="24"/>
              </w:rPr>
            </w:pPr>
          </w:p>
          <w:p w14:paraId="12F02C1B"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22D8CEFE" w14:textId="77777777" w:rsidR="00491B6C" w:rsidRPr="00401CFC" w:rsidRDefault="00491B6C" w:rsidP="0057550D">
            <w:pPr>
              <w:spacing w:after="60"/>
              <w:jc w:val="both"/>
              <w:rPr>
                <w:rFonts w:ascii="Arial Narrow" w:hAnsi="Arial Narrow"/>
                <w:szCs w:val="24"/>
                <w:highlight w:val="yellow"/>
              </w:rPr>
            </w:pPr>
          </w:p>
          <w:p w14:paraId="7289AF2D"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27124770" w14:textId="77777777" w:rsidR="00491B6C" w:rsidRPr="00401CFC" w:rsidRDefault="00491B6C" w:rsidP="0057550D">
            <w:pPr>
              <w:spacing w:after="60"/>
              <w:jc w:val="both"/>
              <w:rPr>
                <w:rFonts w:ascii="Arial Narrow" w:hAnsi="Arial Narrow"/>
                <w:szCs w:val="24"/>
                <w:highlight w:val="yellow"/>
              </w:rPr>
            </w:pPr>
          </w:p>
          <w:p w14:paraId="034B515C"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491B6C" w:rsidRPr="00E321D1" w14:paraId="7132E5CB" w14:textId="77777777" w:rsidTr="00C834FC">
        <w:tc>
          <w:tcPr>
            <w:tcW w:w="2694" w:type="dxa"/>
          </w:tcPr>
          <w:p w14:paraId="7F37AFFB" w14:textId="2E127624" w:rsidR="00491B6C" w:rsidRPr="00E321D1" w:rsidRDefault="00FF5E68" w:rsidP="00EB7C59">
            <w:pPr>
              <w:spacing w:after="60"/>
              <w:rPr>
                <w:rFonts w:ascii="Arial Narrow" w:hAnsi="Arial Narrow"/>
                <w:szCs w:val="24"/>
              </w:rPr>
            </w:pPr>
            <w:r w:rsidRPr="00E321D1">
              <w:rPr>
                <w:rFonts w:ascii="Arial Narrow" w:hAnsi="Arial Narrow"/>
                <w:szCs w:val="24"/>
              </w:rPr>
              <w:t xml:space="preserve">Jednotková cena za pronájem všech druhů láhví nebo jejich svazků: </w:t>
            </w:r>
            <w:proofErr w:type="gramStart"/>
            <w:r w:rsidRPr="00E321D1">
              <w:rPr>
                <w:rFonts w:ascii="Arial Narrow" w:hAnsi="Arial Narrow"/>
                <w:szCs w:val="24"/>
              </w:rPr>
              <w:t>151 – 365</w:t>
            </w:r>
            <w:proofErr w:type="gramEnd"/>
            <w:r w:rsidRPr="00E321D1">
              <w:rPr>
                <w:rFonts w:ascii="Arial Narrow" w:hAnsi="Arial Narrow"/>
                <w:szCs w:val="24"/>
              </w:rPr>
              <w:t xml:space="preserve"> dnů (Kč/</w:t>
            </w:r>
            <w:proofErr w:type="spellStart"/>
            <w:r w:rsidR="008E422A" w:rsidRPr="008E422A">
              <w:rPr>
                <w:rFonts w:ascii="Arial Narrow" w:hAnsi="Arial Narrow"/>
                <w:szCs w:val="24"/>
              </w:rPr>
              <w:t>lahvoden</w:t>
            </w:r>
            <w:proofErr w:type="spellEnd"/>
            <w:r w:rsidRPr="00E321D1">
              <w:rPr>
                <w:rFonts w:ascii="Arial Narrow" w:hAnsi="Arial Narrow"/>
                <w:szCs w:val="24"/>
              </w:rPr>
              <w:t>)</w:t>
            </w:r>
          </w:p>
        </w:tc>
        <w:tc>
          <w:tcPr>
            <w:tcW w:w="1559" w:type="dxa"/>
          </w:tcPr>
          <w:p w14:paraId="16672201" w14:textId="77777777" w:rsidR="00491B6C" w:rsidRPr="00E321D1" w:rsidRDefault="00491B6C" w:rsidP="0057550D">
            <w:pPr>
              <w:spacing w:after="60"/>
              <w:jc w:val="both"/>
              <w:rPr>
                <w:rFonts w:ascii="Arial Narrow" w:hAnsi="Arial Narrow"/>
                <w:szCs w:val="24"/>
              </w:rPr>
            </w:pPr>
          </w:p>
          <w:p w14:paraId="0D90308C" w14:textId="77777777" w:rsidR="00FF5E68" w:rsidRPr="00E321D1" w:rsidRDefault="00FF5E68" w:rsidP="0057550D">
            <w:pPr>
              <w:spacing w:after="60"/>
              <w:jc w:val="both"/>
              <w:rPr>
                <w:rFonts w:ascii="Arial Narrow" w:hAnsi="Arial Narrow"/>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tc>
        <w:tc>
          <w:tcPr>
            <w:tcW w:w="1559" w:type="dxa"/>
          </w:tcPr>
          <w:p w14:paraId="6FA31677" w14:textId="77777777" w:rsidR="00491B6C" w:rsidRPr="00401CFC" w:rsidRDefault="00491B6C" w:rsidP="0057550D">
            <w:pPr>
              <w:spacing w:after="60"/>
              <w:jc w:val="both"/>
              <w:rPr>
                <w:rFonts w:ascii="Arial Narrow" w:hAnsi="Arial Narrow"/>
                <w:szCs w:val="24"/>
                <w:highlight w:val="yellow"/>
              </w:rPr>
            </w:pPr>
          </w:p>
          <w:p w14:paraId="5EA1C87E"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7F956DF3" w14:textId="77777777" w:rsidR="00491B6C" w:rsidRPr="00401CFC" w:rsidRDefault="00491B6C" w:rsidP="0057550D">
            <w:pPr>
              <w:spacing w:after="60"/>
              <w:jc w:val="both"/>
              <w:rPr>
                <w:rFonts w:ascii="Arial Narrow" w:hAnsi="Arial Narrow"/>
                <w:szCs w:val="24"/>
                <w:highlight w:val="yellow"/>
              </w:rPr>
            </w:pPr>
          </w:p>
          <w:p w14:paraId="22A7FDDD"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21C2C10F" w14:textId="77777777" w:rsidR="00491B6C" w:rsidRPr="00401CFC" w:rsidRDefault="00491B6C" w:rsidP="0057550D">
            <w:pPr>
              <w:spacing w:after="60"/>
              <w:jc w:val="both"/>
              <w:rPr>
                <w:rFonts w:ascii="Arial Narrow" w:hAnsi="Arial Narrow"/>
                <w:szCs w:val="24"/>
                <w:highlight w:val="yellow"/>
              </w:rPr>
            </w:pPr>
          </w:p>
          <w:p w14:paraId="477511A6"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491B6C" w:rsidRPr="00E321D1" w14:paraId="10BB7554" w14:textId="77777777" w:rsidTr="00C834FC">
        <w:tc>
          <w:tcPr>
            <w:tcW w:w="2694" w:type="dxa"/>
          </w:tcPr>
          <w:p w14:paraId="48A68A71" w14:textId="4E081B8D" w:rsidR="00491B6C" w:rsidRPr="00E321D1" w:rsidRDefault="00FF5E68" w:rsidP="00EB7C59">
            <w:pPr>
              <w:spacing w:after="60"/>
              <w:rPr>
                <w:rFonts w:ascii="Arial Narrow" w:hAnsi="Arial Narrow"/>
                <w:szCs w:val="24"/>
              </w:rPr>
            </w:pPr>
            <w:r w:rsidRPr="00E321D1">
              <w:rPr>
                <w:rFonts w:ascii="Arial Narrow" w:hAnsi="Arial Narrow"/>
                <w:szCs w:val="24"/>
              </w:rPr>
              <w:t>Jednotková cena za pronájem všech druhů láhví nebo jejich svazků: 366 a více dnů (Kč/</w:t>
            </w:r>
            <w:proofErr w:type="spellStart"/>
            <w:r w:rsidR="008E422A" w:rsidRPr="008E422A">
              <w:rPr>
                <w:rFonts w:ascii="Arial Narrow" w:hAnsi="Arial Narrow"/>
                <w:szCs w:val="24"/>
              </w:rPr>
              <w:t>lahvoden</w:t>
            </w:r>
            <w:proofErr w:type="spellEnd"/>
            <w:r w:rsidRPr="00E321D1">
              <w:rPr>
                <w:rFonts w:ascii="Arial Narrow" w:hAnsi="Arial Narrow"/>
                <w:szCs w:val="24"/>
              </w:rPr>
              <w:t>)</w:t>
            </w:r>
          </w:p>
        </w:tc>
        <w:tc>
          <w:tcPr>
            <w:tcW w:w="1559" w:type="dxa"/>
          </w:tcPr>
          <w:p w14:paraId="3819E7E5" w14:textId="77777777" w:rsidR="00491B6C" w:rsidRPr="00E321D1" w:rsidRDefault="00491B6C" w:rsidP="0057550D">
            <w:pPr>
              <w:spacing w:after="60"/>
              <w:jc w:val="both"/>
              <w:rPr>
                <w:rFonts w:ascii="Arial Narrow" w:hAnsi="Arial Narrow"/>
                <w:szCs w:val="24"/>
              </w:rPr>
            </w:pPr>
          </w:p>
          <w:p w14:paraId="54E203AC" w14:textId="77777777" w:rsidR="00FF5E68" w:rsidRPr="00E321D1" w:rsidRDefault="00FF5E68" w:rsidP="0057550D">
            <w:pPr>
              <w:spacing w:after="60"/>
              <w:jc w:val="both"/>
              <w:rPr>
                <w:rFonts w:ascii="Arial Narrow" w:hAnsi="Arial Narrow"/>
                <w:szCs w:val="24"/>
              </w:rPr>
            </w:pPr>
            <w:r w:rsidRPr="00E321D1">
              <w:rPr>
                <w:rFonts w:ascii="Arial Narrow" w:hAnsi="Arial Narrow"/>
                <w:b/>
                <w:szCs w:val="24"/>
              </w:rPr>
              <w:t xml:space="preserve">1 </w:t>
            </w:r>
            <w:proofErr w:type="spellStart"/>
            <w:r w:rsidRPr="00E321D1">
              <w:rPr>
                <w:rFonts w:ascii="Arial Narrow" w:hAnsi="Arial Narrow"/>
                <w:b/>
                <w:szCs w:val="24"/>
              </w:rPr>
              <w:t>lahvoden</w:t>
            </w:r>
            <w:proofErr w:type="spellEnd"/>
          </w:p>
        </w:tc>
        <w:tc>
          <w:tcPr>
            <w:tcW w:w="1559" w:type="dxa"/>
          </w:tcPr>
          <w:p w14:paraId="7DB3C242" w14:textId="77777777" w:rsidR="00491B6C" w:rsidRPr="00401CFC" w:rsidRDefault="00491B6C" w:rsidP="0057550D">
            <w:pPr>
              <w:spacing w:after="60"/>
              <w:jc w:val="both"/>
              <w:rPr>
                <w:rFonts w:ascii="Arial Narrow" w:hAnsi="Arial Narrow"/>
                <w:szCs w:val="24"/>
                <w:highlight w:val="yellow"/>
              </w:rPr>
            </w:pPr>
          </w:p>
          <w:p w14:paraId="743069F1"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005D2815" w14:textId="77777777" w:rsidR="00491B6C" w:rsidRPr="00401CFC" w:rsidRDefault="00491B6C" w:rsidP="0057550D">
            <w:pPr>
              <w:spacing w:after="60"/>
              <w:jc w:val="both"/>
              <w:rPr>
                <w:rFonts w:ascii="Arial Narrow" w:hAnsi="Arial Narrow"/>
                <w:szCs w:val="24"/>
                <w:highlight w:val="yellow"/>
              </w:rPr>
            </w:pPr>
          </w:p>
          <w:p w14:paraId="10D765E7"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326D1235" w14:textId="77777777" w:rsidR="00491B6C" w:rsidRPr="00401CFC" w:rsidRDefault="00491B6C" w:rsidP="0057550D">
            <w:pPr>
              <w:spacing w:after="60"/>
              <w:jc w:val="both"/>
              <w:rPr>
                <w:rFonts w:ascii="Arial Narrow" w:hAnsi="Arial Narrow"/>
                <w:szCs w:val="24"/>
                <w:highlight w:val="yellow"/>
              </w:rPr>
            </w:pPr>
          </w:p>
          <w:p w14:paraId="1D604172"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bl>
    <w:p w14:paraId="13CEDE06" w14:textId="77777777" w:rsidR="00C834FC" w:rsidRDefault="00C834FC" w:rsidP="0057550D">
      <w:pPr>
        <w:spacing w:after="60"/>
        <w:ind w:left="709" w:hanging="709"/>
        <w:jc w:val="both"/>
        <w:rPr>
          <w:rFonts w:ascii="Arial Narrow" w:hAnsi="Arial Narrow"/>
          <w:szCs w:val="24"/>
        </w:rPr>
      </w:pPr>
    </w:p>
    <w:p w14:paraId="022840A2" w14:textId="173A8618" w:rsidR="00795514" w:rsidRPr="00874ACE" w:rsidRDefault="00795514" w:rsidP="00FA5B8A">
      <w:pPr>
        <w:pStyle w:val="Odstavecseseznamem"/>
        <w:numPr>
          <w:ilvl w:val="0"/>
          <w:numId w:val="33"/>
        </w:numPr>
        <w:spacing w:after="60"/>
        <w:ind w:hanging="720"/>
        <w:jc w:val="both"/>
        <w:rPr>
          <w:rFonts w:ascii="Arial Narrow" w:hAnsi="Arial Narrow"/>
          <w:sz w:val="24"/>
          <w:szCs w:val="24"/>
        </w:rPr>
      </w:pPr>
      <w:r w:rsidRPr="00874ACE">
        <w:rPr>
          <w:rFonts w:ascii="Arial Narrow" w:hAnsi="Arial Narrow"/>
          <w:sz w:val="24"/>
          <w:szCs w:val="24"/>
        </w:rPr>
        <w:t xml:space="preserve">Ceny za pronájem láhví budou prodávajícím </w:t>
      </w:r>
      <w:r w:rsidR="00874ACE">
        <w:rPr>
          <w:rFonts w:ascii="Arial Narrow" w:hAnsi="Arial Narrow"/>
          <w:sz w:val="24"/>
          <w:szCs w:val="24"/>
        </w:rPr>
        <w:t xml:space="preserve">kupujícímu </w:t>
      </w:r>
      <w:r w:rsidRPr="00874ACE">
        <w:rPr>
          <w:rFonts w:ascii="Arial Narrow" w:hAnsi="Arial Narrow"/>
          <w:sz w:val="24"/>
          <w:szCs w:val="24"/>
        </w:rPr>
        <w:t xml:space="preserve">fakturovány jednou měsíčně, spolu s kupní cenou </w:t>
      </w:r>
      <w:r w:rsidR="00CD4E9A" w:rsidRPr="00874ACE">
        <w:rPr>
          <w:rFonts w:ascii="Arial Narrow" w:hAnsi="Arial Narrow"/>
          <w:sz w:val="24"/>
          <w:szCs w:val="24"/>
        </w:rPr>
        <w:t xml:space="preserve">dle </w:t>
      </w:r>
      <w:r w:rsidRPr="00874ACE">
        <w:rPr>
          <w:rFonts w:ascii="Arial Narrow" w:hAnsi="Arial Narrow"/>
          <w:sz w:val="24"/>
          <w:szCs w:val="24"/>
        </w:rPr>
        <w:t xml:space="preserve">čl. 4 této smlouvy. </w:t>
      </w:r>
      <w:r w:rsidR="00985337" w:rsidRPr="00963C36">
        <w:rPr>
          <w:rFonts w:ascii="Arial Narrow" w:hAnsi="Arial Narrow"/>
          <w:sz w:val="24"/>
          <w:szCs w:val="24"/>
        </w:rPr>
        <w:t>K</w:t>
      </w:r>
      <w:r w:rsidR="00985337">
        <w:rPr>
          <w:rFonts w:ascii="Arial Narrow" w:hAnsi="Arial Narrow"/>
          <w:sz w:val="24"/>
          <w:szCs w:val="24"/>
        </w:rPr>
        <w:t xml:space="preserve"> nájemnému </w:t>
      </w:r>
      <w:r w:rsidR="00985337" w:rsidRPr="00963C36">
        <w:rPr>
          <w:rFonts w:ascii="Arial Narrow" w:hAnsi="Arial Narrow"/>
          <w:sz w:val="24"/>
          <w:szCs w:val="24"/>
        </w:rPr>
        <w:t>bude vždy připočtena DPH dle platných právních předpisů</w:t>
      </w:r>
      <w:r w:rsidR="00985337">
        <w:rPr>
          <w:rFonts w:ascii="Arial Narrow" w:hAnsi="Arial Narrow"/>
          <w:sz w:val="24"/>
          <w:szCs w:val="24"/>
        </w:rPr>
        <w:t>.</w:t>
      </w:r>
    </w:p>
    <w:p w14:paraId="0C09E6B8" w14:textId="4B92CF03" w:rsidR="00C74CA4" w:rsidRPr="00EC4249" w:rsidRDefault="004000A3" w:rsidP="00744BE9">
      <w:pPr>
        <w:pStyle w:val="Odstavecseseznamem"/>
        <w:numPr>
          <w:ilvl w:val="0"/>
          <w:numId w:val="33"/>
        </w:numPr>
        <w:spacing w:after="60"/>
        <w:ind w:hanging="720"/>
        <w:jc w:val="both"/>
        <w:rPr>
          <w:rFonts w:ascii="Arial Narrow" w:hAnsi="Arial Narrow"/>
          <w:b/>
          <w:szCs w:val="24"/>
        </w:rPr>
      </w:pPr>
      <w:r w:rsidRPr="00EC4249">
        <w:rPr>
          <w:rFonts w:ascii="Arial Narrow" w:hAnsi="Arial Narrow"/>
          <w:sz w:val="24"/>
          <w:szCs w:val="24"/>
        </w:rPr>
        <w:t xml:space="preserve">Výše nájemného za pronájem lahví za dobu od ukončení </w:t>
      </w:r>
      <w:r w:rsidR="00874ACE" w:rsidRPr="00EC4249">
        <w:rPr>
          <w:rFonts w:ascii="Arial Narrow" w:hAnsi="Arial Narrow"/>
          <w:sz w:val="24"/>
          <w:szCs w:val="24"/>
        </w:rPr>
        <w:t xml:space="preserve">této </w:t>
      </w:r>
      <w:r w:rsidRPr="00EC4249">
        <w:rPr>
          <w:rFonts w:ascii="Arial Narrow" w:hAnsi="Arial Narrow"/>
          <w:sz w:val="24"/>
          <w:szCs w:val="24"/>
        </w:rPr>
        <w:t xml:space="preserve">smlouvy do vrácení pronajatých lahví prodávajícímu bude účtováno v souladu s cenami stanovenými touto smlouvou. </w:t>
      </w:r>
    </w:p>
    <w:p w14:paraId="5509E385" w14:textId="1A997428" w:rsidR="000D3251" w:rsidRPr="00E321D1" w:rsidRDefault="000D3251" w:rsidP="00401CFC">
      <w:pPr>
        <w:spacing w:after="60"/>
        <w:jc w:val="center"/>
        <w:rPr>
          <w:rFonts w:ascii="Arial Narrow" w:hAnsi="Arial Narrow"/>
          <w:b/>
          <w:szCs w:val="24"/>
        </w:rPr>
      </w:pPr>
      <w:r w:rsidRPr="00E321D1">
        <w:rPr>
          <w:rFonts w:ascii="Arial Narrow" w:hAnsi="Arial Narrow"/>
          <w:b/>
          <w:szCs w:val="24"/>
        </w:rPr>
        <w:t xml:space="preserve">Článek </w:t>
      </w:r>
      <w:r w:rsidR="00952EAB" w:rsidRPr="00E321D1">
        <w:rPr>
          <w:rFonts w:ascii="Arial Narrow" w:hAnsi="Arial Narrow"/>
          <w:b/>
          <w:szCs w:val="24"/>
        </w:rPr>
        <w:t>6</w:t>
      </w:r>
      <w:r w:rsidRPr="00E321D1">
        <w:rPr>
          <w:rFonts w:ascii="Arial Narrow" w:hAnsi="Arial Narrow"/>
          <w:b/>
          <w:szCs w:val="24"/>
        </w:rPr>
        <w:t>.</w:t>
      </w:r>
    </w:p>
    <w:p w14:paraId="776A46F2" w14:textId="77777777" w:rsidR="00795514" w:rsidRPr="00E321D1" w:rsidRDefault="00795514" w:rsidP="00401CFC">
      <w:pPr>
        <w:spacing w:after="60"/>
        <w:jc w:val="center"/>
        <w:rPr>
          <w:rFonts w:ascii="Arial Narrow" w:hAnsi="Arial Narrow"/>
          <w:b/>
          <w:szCs w:val="24"/>
        </w:rPr>
      </w:pPr>
      <w:r w:rsidRPr="00E321D1">
        <w:rPr>
          <w:rFonts w:ascii="Arial Narrow" w:hAnsi="Arial Narrow"/>
          <w:b/>
          <w:szCs w:val="24"/>
        </w:rPr>
        <w:t xml:space="preserve">Vlastnictví zboží, přechod nebezpečí škody na zboží </w:t>
      </w:r>
    </w:p>
    <w:p w14:paraId="4330A5C1" w14:textId="77777777" w:rsidR="00795514" w:rsidRDefault="00795514" w:rsidP="00E070C5">
      <w:pPr>
        <w:pStyle w:val="Zkladntext21"/>
        <w:numPr>
          <w:ilvl w:val="0"/>
          <w:numId w:val="34"/>
        </w:numPr>
        <w:spacing w:after="60"/>
        <w:ind w:hanging="720"/>
        <w:jc w:val="both"/>
        <w:rPr>
          <w:rFonts w:ascii="Arial Narrow" w:hAnsi="Arial Narrow"/>
          <w:szCs w:val="24"/>
        </w:rPr>
      </w:pPr>
      <w:r w:rsidRPr="00E321D1">
        <w:rPr>
          <w:rFonts w:ascii="Arial Narrow" w:hAnsi="Arial Narrow"/>
          <w:szCs w:val="24"/>
        </w:rPr>
        <w:t>Vlastnické právo i nebezpečí škody na zboží přechází z prodávajícího na kupujícího okamžikem předání a převzetí zboží dle této smlouvy.</w:t>
      </w:r>
    </w:p>
    <w:p w14:paraId="5FCC5223" w14:textId="77777777" w:rsidR="00193E6D" w:rsidRDefault="00193E6D" w:rsidP="00193E6D">
      <w:pPr>
        <w:pStyle w:val="Zkladntext21"/>
        <w:spacing w:after="60"/>
        <w:jc w:val="both"/>
        <w:rPr>
          <w:rFonts w:ascii="Arial Narrow" w:hAnsi="Arial Narrow"/>
          <w:szCs w:val="24"/>
        </w:rPr>
      </w:pPr>
    </w:p>
    <w:p w14:paraId="624324D4" w14:textId="77777777" w:rsidR="00193E6D" w:rsidRPr="00E321D1" w:rsidRDefault="00193E6D" w:rsidP="00193E6D">
      <w:pPr>
        <w:pStyle w:val="Zkladntext21"/>
        <w:spacing w:after="60"/>
        <w:jc w:val="both"/>
        <w:rPr>
          <w:rFonts w:ascii="Arial Narrow" w:hAnsi="Arial Narrow"/>
          <w:szCs w:val="24"/>
        </w:rPr>
      </w:pPr>
    </w:p>
    <w:p w14:paraId="3C53B00F" w14:textId="77777777" w:rsidR="00795514" w:rsidRPr="00E321D1" w:rsidRDefault="00795514" w:rsidP="00401CFC">
      <w:pPr>
        <w:pStyle w:val="Zkladntext21"/>
        <w:spacing w:after="60"/>
        <w:ind w:left="709" w:hanging="709"/>
        <w:jc w:val="both"/>
        <w:rPr>
          <w:rFonts w:ascii="Arial Narrow" w:hAnsi="Arial Narrow"/>
          <w:szCs w:val="24"/>
        </w:rPr>
      </w:pPr>
    </w:p>
    <w:p w14:paraId="71960C35" w14:textId="77777777" w:rsidR="00795514" w:rsidRPr="00E321D1" w:rsidRDefault="00795514" w:rsidP="00401CFC">
      <w:pPr>
        <w:pStyle w:val="Zkladntext21"/>
        <w:spacing w:after="60"/>
        <w:ind w:left="709" w:hanging="709"/>
        <w:jc w:val="center"/>
        <w:rPr>
          <w:rFonts w:ascii="Arial Narrow" w:hAnsi="Arial Narrow"/>
          <w:b/>
          <w:szCs w:val="24"/>
        </w:rPr>
      </w:pPr>
      <w:r w:rsidRPr="00E321D1">
        <w:rPr>
          <w:rFonts w:ascii="Arial Narrow" w:hAnsi="Arial Narrow"/>
          <w:b/>
          <w:szCs w:val="24"/>
        </w:rPr>
        <w:lastRenderedPageBreak/>
        <w:t>Článek 7.</w:t>
      </w:r>
    </w:p>
    <w:p w14:paraId="245F4883" w14:textId="77777777" w:rsidR="00795514" w:rsidRPr="00E321D1" w:rsidRDefault="00795514" w:rsidP="00401CFC">
      <w:pPr>
        <w:pStyle w:val="Zkladntext21"/>
        <w:spacing w:after="60"/>
        <w:ind w:left="709" w:hanging="709"/>
        <w:jc w:val="center"/>
        <w:rPr>
          <w:rFonts w:ascii="Arial Narrow" w:hAnsi="Arial Narrow"/>
          <w:b/>
          <w:szCs w:val="24"/>
        </w:rPr>
      </w:pPr>
      <w:r w:rsidRPr="00E321D1">
        <w:rPr>
          <w:rFonts w:ascii="Arial Narrow" w:hAnsi="Arial Narrow"/>
          <w:b/>
          <w:szCs w:val="24"/>
        </w:rPr>
        <w:t>Záruka a reklamace</w:t>
      </w:r>
    </w:p>
    <w:p w14:paraId="766D9BC8" w14:textId="1BFF5F31" w:rsidR="00E070C5" w:rsidRDefault="00795514" w:rsidP="00E070C5">
      <w:pPr>
        <w:pStyle w:val="Bezmezer1"/>
        <w:numPr>
          <w:ilvl w:val="0"/>
          <w:numId w:val="35"/>
        </w:numPr>
        <w:tabs>
          <w:tab w:val="clear" w:pos="0"/>
          <w:tab w:val="left" w:pos="4963"/>
        </w:tabs>
        <w:spacing w:after="60"/>
        <w:ind w:hanging="720"/>
        <w:rPr>
          <w:rFonts w:ascii="Arial Narrow" w:hAnsi="Arial Narrow"/>
          <w:color w:val="auto"/>
          <w:sz w:val="24"/>
          <w:szCs w:val="24"/>
        </w:rPr>
      </w:pPr>
      <w:r w:rsidRPr="00E321D1">
        <w:rPr>
          <w:rFonts w:ascii="Arial Narrow" w:hAnsi="Arial Narrow"/>
          <w:sz w:val="24"/>
          <w:szCs w:val="24"/>
        </w:rPr>
        <w:t>Prodávající odpovídá za veškeré vady zboží</w:t>
      </w:r>
      <w:r w:rsidR="009868DC">
        <w:rPr>
          <w:rFonts w:ascii="Arial Narrow" w:hAnsi="Arial Narrow"/>
          <w:sz w:val="24"/>
          <w:szCs w:val="24"/>
        </w:rPr>
        <w:t>, jakož i lahví</w:t>
      </w:r>
      <w:r w:rsidRPr="00E321D1">
        <w:rPr>
          <w:rFonts w:ascii="Arial Narrow" w:hAnsi="Arial Narrow"/>
          <w:sz w:val="24"/>
          <w:szCs w:val="24"/>
        </w:rPr>
        <w:t>, které má zboží</w:t>
      </w:r>
      <w:r w:rsidR="00C66472">
        <w:rPr>
          <w:rFonts w:ascii="Arial Narrow" w:hAnsi="Arial Narrow"/>
          <w:sz w:val="24"/>
          <w:szCs w:val="24"/>
        </w:rPr>
        <w:t xml:space="preserve"> či </w:t>
      </w:r>
      <w:r w:rsidR="009868DC">
        <w:rPr>
          <w:rFonts w:ascii="Arial Narrow" w:hAnsi="Arial Narrow"/>
          <w:sz w:val="24"/>
          <w:szCs w:val="24"/>
        </w:rPr>
        <w:t xml:space="preserve">lahve </w:t>
      </w:r>
      <w:r w:rsidRPr="00E321D1">
        <w:rPr>
          <w:rFonts w:ascii="Arial Narrow" w:hAnsi="Arial Narrow"/>
          <w:sz w:val="24"/>
          <w:szCs w:val="24"/>
        </w:rPr>
        <w:t xml:space="preserve">v okamžiku </w:t>
      </w:r>
      <w:r w:rsidR="007373C7" w:rsidRPr="00E321D1">
        <w:rPr>
          <w:rFonts w:ascii="Arial Narrow" w:hAnsi="Arial Narrow"/>
          <w:sz w:val="24"/>
          <w:szCs w:val="24"/>
        </w:rPr>
        <w:t>je</w:t>
      </w:r>
      <w:r w:rsidR="007373C7">
        <w:rPr>
          <w:rFonts w:ascii="Arial Narrow" w:hAnsi="Arial Narrow"/>
          <w:sz w:val="24"/>
          <w:szCs w:val="24"/>
        </w:rPr>
        <w:t>jich</w:t>
      </w:r>
      <w:r w:rsidR="007373C7" w:rsidRPr="00E321D1">
        <w:rPr>
          <w:rFonts w:ascii="Arial Narrow" w:hAnsi="Arial Narrow"/>
          <w:sz w:val="24"/>
          <w:szCs w:val="24"/>
        </w:rPr>
        <w:t xml:space="preserve"> </w:t>
      </w:r>
      <w:r w:rsidRPr="00E321D1">
        <w:rPr>
          <w:rFonts w:ascii="Arial Narrow" w:hAnsi="Arial Narrow"/>
          <w:sz w:val="24"/>
          <w:szCs w:val="24"/>
        </w:rPr>
        <w:t xml:space="preserve">předání a převzetí kupujícím, </w:t>
      </w:r>
      <w:r w:rsidRPr="00E321D1">
        <w:rPr>
          <w:rFonts w:ascii="Arial Narrow" w:hAnsi="Arial Narrow"/>
          <w:color w:val="auto"/>
          <w:sz w:val="24"/>
          <w:szCs w:val="24"/>
        </w:rPr>
        <w:t xml:space="preserve">a to bez ohledu na to, v jakém rozsahu provedl kupující prohlídku po dodání a kdy mohly být vady zjištěny, to vše za podmínky, pokud kupující oznámil vadu ve lhůtách dle </w:t>
      </w:r>
      <w:r w:rsidR="003562F1" w:rsidRPr="00E321D1">
        <w:rPr>
          <w:rFonts w:ascii="Arial Narrow" w:hAnsi="Arial Narrow"/>
          <w:color w:val="auto"/>
          <w:sz w:val="24"/>
          <w:szCs w:val="24"/>
        </w:rPr>
        <w:t>odstavce</w:t>
      </w:r>
      <w:r w:rsidRPr="00E321D1">
        <w:rPr>
          <w:rFonts w:ascii="Arial Narrow" w:hAnsi="Arial Narrow"/>
          <w:color w:val="auto"/>
          <w:sz w:val="24"/>
          <w:szCs w:val="24"/>
        </w:rPr>
        <w:t xml:space="preserve"> </w:t>
      </w:r>
      <w:r w:rsidR="008229F5" w:rsidRPr="00E321D1">
        <w:rPr>
          <w:rFonts w:ascii="Arial Narrow" w:hAnsi="Arial Narrow"/>
          <w:color w:val="auto"/>
          <w:sz w:val="24"/>
          <w:szCs w:val="24"/>
        </w:rPr>
        <w:t>7. 3</w:t>
      </w:r>
      <w:r w:rsidRPr="00E321D1">
        <w:rPr>
          <w:rFonts w:ascii="Arial Narrow" w:hAnsi="Arial Narrow"/>
          <w:color w:val="auto"/>
          <w:sz w:val="24"/>
          <w:szCs w:val="24"/>
        </w:rPr>
        <w:t>. věty první této smlouvy. Vadou zboží se rozumí zejména odchylka v kvalitě dodávaných pl</w:t>
      </w:r>
      <w:r w:rsidR="00F63BDC" w:rsidRPr="00E321D1">
        <w:rPr>
          <w:rFonts w:ascii="Arial Narrow" w:hAnsi="Arial Narrow"/>
          <w:color w:val="auto"/>
          <w:sz w:val="24"/>
          <w:szCs w:val="24"/>
        </w:rPr>
        <w:t>y</w:t>
      </w:r>
      <w:r w:rsidRPr="00E321D1">
        <w:rPr>
          <w:rFonts w:ascii="Arial Narrow" w:hAnsi="Arial Narrow"/>
          <w:color w:val="auto"/>
          <w:sz w:val="24"/>
          <w:szCs w:val="24"/>
        </w:rPr>
        <w:t xml:space="preserve">nů nebo odchylka proti </w:t>
      </w:r>
      <w:r w:rsidR="00F63BDC" w:rsidRPr="00E321D1">
        <w:rPr>
          <w:rFonts w:ascii="Arial Narrow" w:hAnsi="Arial Narrow"/>
          <w:color w:val="auto"/>
          <w:sz w:val="24"/>
          <w:szCs w:val="24"/>
        </w:rPr>
        <w:t>objednanému druhu či množství</w:t>
      </w:r>
      <w:r w:rsidR="009868DC">
        <w:rPr>
          <w:rFonts w:ascii="Arial Narrow" w:hAnsi="Arial Narrow"/>
          <w:color w:val="auto"/>
          <w:sz w:val="24"/>
          <w:szCs w:val="24"/>
        </w:rPr>
        <w:t>, jakož i vada obalu (lahve</w:t>
      </w:r>
      <w:r w:rsidR="008A79A4">
        <w:rPr>
          <w:rFonts w:ascii="Arial Narrow" w:hAnsi="Arial Narrow"/>
          <w:color w:val="auto"/>
          <w:sz w:val="24"/>
          <w:szCs w:val="24"/>
        </w:rPr>
        <w:t>), ve kterém je zboží dodáváno</w:t>
      </w:r>
      <w:r w:rsidR="00254241">
        <w:rPr>
          <w:rFonts w:ascii="Arial Narrow" w:hAnsi="Arial Narrow"/>
          <w:color w:val="auto"/>
          <w:sz w:val="24"/>
          <w:szCs w:val="24"/>
        </w:rPr>
        <w:t xml:space="preserve"> nebo vada předmětu nájmu dle článku </w:t>
      </w:r>
      <w:r w:rsidR="00874ACE">
        <w:rPr>
          <w:rFonts w:ascii="Arial Narrow" w:hAnsi="Arial Narrow"/>
          <w:color w:val="auto"/>
          <w:sz w:val="24"/>
          <w:szCs w:val="24"/>
        </w:rPr>
        <w:t>5</w:t>
      </w:r>
      <w:r w:rsidR="00254241">
        <w:rPr>
          <w:rFonts w:ascii="Arial Narrow" w:hAnsi="Arial Narrow"/>
          <w:color w:val="auto"/>
          <w:sz w:val="24"/>
          <w:szCs w:val="24"/>
        </w:rPr>
        <w:t xml:space="preserve"> této smlouvy</w:t>
      </w:r>
      <w:r w:rsidR="00F63BDC" w:rsidRPr="00E321D1">
        <w:rPr>
          <w:rFonts w:ascii="Arial Narrow" w:hAnsi="Arial Narrow"/>
          <w:color w:val="auto"/>
          <w:sz w:val="24"/>
          <w:szCs w:val="24"/>
        </w:rPr>
        <w:t>.</w:t>
      </w:r>
    </w:p>
    <w:p w14:paraId="65FE51D2" w14:textId="4E52BC7D" w:rsidR="00E070C5" w:rsidRPr="00160219" w:rsidRDefault="00795514" w:rsidP="00E070C5">
      <w:pPr>
        <w:pStyle w:val="Bezmezer1"/>
        <w:numPr>
          <w:ilvl w:val="0"/>
          <w:numId w:val="35"/>
        </w:numPr>
        <w:tabs>
          <w:tab w:val="clear" w:pos="0"/>
          <w:tab w:val="left" w:pos="4963"/>
        </w:tabs>
        <w:spacing w:after="60"/>
        <w:ind w:left="708" w:hanging="720"/>
        <w:rPr>
          <w:rFonts w:ascii="Arial Narrow" w:hAnsi="Arial Narrow"/>
          <w:sz w:val="24"/>
          <w:szCs w:val="24"/>
        </w:rPr>
      </w:pPr>
      <w:r w:rsidRPr="00E070C5">
        <w:rPr>
          <w:rFonts w:ascii="Arial Narrow" w:hAnsi="Arial Narrow"/>
          <w:sz w:val="24"/>
          <w:szCs w:val="24"/>
        </w:rPr>
        <w:t xml:space="preserve">Prodávající se zavazuje, že zboží bude po záruční dobu způsobilé ke sjednanému účelu užití dle </w:t>
      </w:r>
      <w:r w:rsidR="003562F1" w:rsidRPr="00E070C5">
        <w:rPr>
          <w:rFonts w:ascii="Arial Narrow" w:hAnsi="Arial Narrow"/>
          <w:sz w:val="24"/>
          <w:szCs w:val="24"/>
        </w:rPr>
        <w:t>odstavce</w:t>
      </w:r>
      <w:r w:rsidRPr="00E070C5">
        <w:rPr>
          <w:rFonts w:ascii="Arial Narrow" w:hAnsi="Arial Narrow"/>
          <w:sz w:val="24"/>
          <w:szCs w:val="24"/>
        </w:rPr>
        <w:t xml:space="preserve"> </w:t>
      </w:r>
      <w:r w:rsidR="00F63BDC" w:rsidRPr="00E070C5">
        <w:rPr>
          <w:rFonts w:ascii="Arial Narrow" w:hAnsi="Arial Narrow"/>
          <w:sz w:val="24"/>
          <w:szCs w:val="24"/>
        </w:rPr>
        <w:t>2</w:t>
      </w:r>
      <w:r w:rsidRPr="00E070C5">
        <w:rPr>
          <w:rFonts w:ascii="Arial Narrow" w:hAnsi="Arial Narrow"/>
          <w:sz w:val="24"/>
          <w:szCs w:val="24"/>
        </w:rPr>
        <w:t>.</w:t>
      </w:r>
      <w:r w:rsidR="00F63BDC" w:rsidRPr="00E070C5">
        <w:rPr>
          <w:rFonts w:ascii="Arial Narrow" w:hAnsi="Arial Narrow"/>
          <w:sz w:val="24"/>
          <w:szCs w:val="24"/>
        </w:rPr>
        <w:t>6</w:t>
      </w:r>
      <w:r w:rsidRPr="00E070C5">
        <w:rPr>
          <w:rFonts w:ascii="Arial Narrow" w:hAnsi="Arial Narrow"/>
          <w:sz w:val="24"/>
          <w:szCs w:val="24"/>
        </w:rPr>
        <w:t xml:space="preserve">. této smlouvy a že bude plně funkční. Záruční doba </w:t>
      </w:r>
      <w:r w:rsidR="003562F1" w:rsidRPr="00E070C5">
        <w:rPr>
          <w:rFonts w:ascii="Arial Narrow" w:hAnsi="Arial Narrow"/>
          <w:sz w:val="24"/>
          <w:szCs w:val="24"/>
        </w:rPr>
        <w:t xml:space="preserve">odpovídá době použitelnosti zboží </w:t>
      </w:r>
      <w:r w:rsidR="002C5B67">
        <w:rPr>
          <w:rFonts w:ascii="Arial Narrow" w:hAnsi="Arial Narrow"/>
          <w:sz w:val="24"/>
          <w:szCs w:val="24"/>
        </w:rPr>
        <w:t xml:space="preserve">ujednané </w:t>
      </w:r>
      <w:r w:rsidR="003562F1" w:rsidRPr="00E070C5">
        <w:rPr>
          <w:rFonts w:ascii="Arial Narrow" w:hAnsi="Arial Narrow"/>
          <w:sz w:val="24"/>
          <w:szCs w:val="24"/>
        </w:rPr>
        <w:t>dle odstavce 3.9. této smlouvy</w:t>
      </w:r>
      <w:r w:rsidR="008C0EB7">
        <w:rPr>
          <w:rFonts w:ascii="Arial Narrow" w:hAnsi="Arial Narrow"/>
          <w:sz w:val="24"/>
          <w:szCs w:val="24"/>
        </w:rPr>
        <w:t xml:space="preserve"> </w:t>
      </w:r>
      <w:r w:rsidRPr="00E070C5">
        <w:rPr>
          <w:rFonts w:ascii="Arial Narrow" w:hAnsi="Arial Narrow"/>
          <w:sz w:val="24"/>
          <w:szCs w:val="24"/>
        </w:rPr>
        <w:t>a začíná běžet předáním a převzetí zboží.</w:t>
      </w:r>
      <w:r w:rsidR="00160219">
        <w:rPr>
          <w:rFonts w:ascii="Arial Narrow" w:hAnsi="Arial Narrow"/>
          <w:sz w:val="24"/>
          <w:szCs w:val="24"/>
        </w:rPr>
        <w:t xml:space="preserve"> </w:t>
      </w:r>
      <w:r w:rsidRPr="00160219">
        <w:rPr>
          <w:rFonts w:ascii="Arial Narrow" w:hAnsi="Arial Narrow"/>
          <w:sz w:val="24"/>
          <w:szCs w:val="24"/>
        </w:rPr>
        <w:t xml:space="preserve">V případě převzetí zboží s vadami záruční doba neskončí </w:t>
      </w:r>
      <w:r w:rsidR="002C5B67" w:rsidRPr="00160219">
        <w:rPr>
          <w:rFonts w:ascii="Arial Narrow" w:hAnsi="Arial Narrow"/>
          <w:sz w:val="24"/>
          <w:szCs w:val="24"/>
        </w:rPr>
        <w:t>před uplynutím nové záruční doby tohoto zboží v celé délce</w:t>
      </w:r>
      <w:r w:rsidR="004E7C5C" w:rsidRPr="00160219">
        <w:rPr>
          <w:rFonts w:ascii="Arial Narrow" w:hAnsi="Arial Narrow"/>
          <w:sz w:val="24"/>
          <w:szCs w:val="24"/>
        </w:rPr>
        <w:t xml:space="preserve"> stanovené dle odstavce 3.9. této smlouvy</w:t>
      </w:r>
      <w:r w:rsidR="002C5B67" w:rsidRPr="00160219">
        <w:rPr>
          <w:rFonts w:ascii="Arial Narrow" w:hAnsi="Arial Narrow"/>
          <w:sz w:val="24"/>
          <w:szCs w:val="24"/>
        </w:rPr>
        <w:t>, která počne plynou</w:t>
      </w:r>
      <w:r w:rsidR="004E7C5C" w:rsidRPr="00160219">
        <w:rPr>
          <w:rFonts w:ascii="Arial Narrow" w:hAnsi="Arial Narrow"/>
          <w:sz w:val="24"/>
          <w:szCs w:val="24"/>
        </w:rPr>
        <w:t>t</w:t>
      </w:r>
      <w:r w:rsidR="002C5B67" w:rsidRPr="00160219">
        <w:rPr>
          <w:rFonts w:ascii="Arial Narrow" w:hAnsi="Arial Narrow"/>
          <w:sz w:val="24"/>
          <w:szCs w:val="24"/>
        </w:rPr>
        <w:t xml:space="preserve"> dnem </w:t>
      </w:r>
      <w:r w:rsidRPr="00160219">
        <w:rPr>
          <w:rFonts w:ascii="Arial Narrow" w:hAnsi="Arial Narrow"/>
          <w:sz w:val="24"/>
          <w:szCs w:val="24"/>
        </w:rPr>
        <w:t xml:space="preserve">odstranění poslední vady zjištěné při převzetí zboží s vadami. Uvedená záruční doba se poskytuje také na práce a ty části zboží, které se stanou součástí zboží v důsledku provedení záručních oprav (tj. na vyměněné náhradní díly </w:t>
      </w:r>
      <w:r w:rsidR="00CF206C" w:rsidRPr="00160219">
        <w:rPr>
          <w:rFonts w:ascii="Arial Narrow" w:hAnsi="Arial Narrow"/>
          <w:sz w:val="24"/>
          <w:szCs w:val="24"/>
        </w:rPr>
        <w:t xml:space="preserve">obalů zboží </w:t>
      </w:r>
      <w:r w:rsidRPr="00160219">
        <w:rPr>
          <w:rFonts w:ascii="Arial Narrow" w:hAnsi="Arial Narrow"/>
          <w:sz w:val="24"/>
          <w:szCs w:val="24"/>
        </w:rPr>
        <w:t>apod.).</w:t>
      </w:r>
    </w:p>
    <w:p w14:paraId="6895E364" w14:textId="77777777" w:rsidR="00E070C5" w:rsidRPr="00160219" w:rsidRDefault="007D27C5" w:rsidP="00E070C5">
      <w:pPr>
        <w:pStyle w:val="Bezmezer"/>
        <w:numPr>
          <w:ilvl w:val="0"/>
          <w:numId w:val="35"/>
        </w:numPr>
        <w:spacing w:after="60"/>
        <w:ind w:hanging="720"/>
        <w:jc w:val="both"/>
        <w:rPr>
          <w:rFonts w:ascii="Arial Narrow" w:hAnsi="Arial Narrow"/>
          <w:sz w:val="24"/>
          <w:szCs w:val="24"/>
        </w:rPr>
      </w:pPr>
      <w:r w:rsidRPr="00160219">
        <w:rPr>
          <w:rFonts w:ascii="Arial Narrow" w:hAnsi="Arial Narrow"/>
          <w:sz w:val="24"/>
          <w:szCs w:val="24"/>
        </w:rPr>
        <w:t>K</w:t>
      </w:r>
      <w:r w:rsidR="00795514" w:rsidRPr="00160219">
        <w:rPr>
          <w:rFonts w:ascii="Arial Narrow" w:hAnsi="Arial Narrow"/>
          <w:sz w:val="24"/>
          <w:szCs w:val="24"/>
        </w:rPr>
        <w:t xml:space="preserve">upující je povinen každý výskyt vady zjištěný v záruční době bez zbytečného odkladu po jejím zjištění, nejpozději však do konce záruční doby, písemně, e-mailem či e-mailem se zaručeným elektronickým podpisem oznámit prodávajícímu, </w:t>
      </w:r>
      <w:r w:rsidR="00795514" w:rsidRPr="00160219">
        <w:rPr>
          <w:rFonts w:ascii="Arial Narrow" w:hAnsi="Arial Narrow" w:cs="Arial"/>
          <w:sz w:val="24"/>
          <w:szCs w:val="24"/>
        </w:rPr>
        <w:t xml:space="preserve">přičemž v oznámení vadu popíše. </w:t>
      </w:r>
    </w:p>
    <w:p w14:paraId="59416811" w14:textId="77777777" w:rsidR="001C055D" w:rsidRPr="00E070C5" w:rsidRDefault="001C055D" w:rsidP="00E070C5">
      <w:pPr>
        <w:pStyle w:val="Bezmezer"/>
        <w:numPr>
          <w:ilvl w:val="0"/>
          <w:numId w:val="35"/>
        </w:numPr>
        <w:spacing w:after="60"/>
        <w:ind w:hanging="720"/>
        <w:jc w:val="both"/>
        <w:rPr>
          <w:rFonts w:ascii="Arial Narrow" w:hAnsi="Arial Narrow"/>
          <w:sz w:val="24"/>
          <w:szCs w:val="24"/>
        </w:rPr>
      </w:pPr>
      <w:r w:rsidRPr="00160219">
        <w:rPr>
          <w:rFonts w:ascii="Arial Narrow" w:hAnsi="Arial Narrow" w:cs="Arial"/>
          <w:sz w:val="24"/>
          <w:szCs w:val="24"/>
        </w:rPr>
        <w:t xml:space="preserve">Je-li vadné </w:t>
      </w:r>
      <w:r w:rsidRPr="00E070C5">
        <w:rPr>
          <w:rFonts w:ascii="Arial Narrow" w:hAnsi="Arial Narrow" w:cs="Arial"/>
          <w:sz w:val="24"/>
          <w:szCs w:val="24"/>
        </w:rPr>
        <w:t xml:space="preserve">plnění prodávajícího podstatným porušením smlouvy, je kupující </w:t>
      </w:r>
      <w:r w:rsidR="00D2409A" w:rsidRPr="00E070C5">
        <w:rPr>
          <w:rFonts w:ascii="Arial Narrow" w:hAnsi="Arial Narrow" w:cs="Arial"/>
          <w:sz w:val="24"/>
          <w:szCs w:val="24"/>
        </w:rPr>
        <w:t xml:space="preserve">dle své volby </w:t>
      </w:r>
      <w:r w:rsidRPr="00E070C5">
        <w:rPr>
          <w:rFonts w:ascii="Arial Narrow" w:hAnsi="Arial Narrow" w:cs="Arial"/>
          <w:sz w:val="24"/>
          <w:szCs w:val="24"/>
        </w:rPr>
        <w:t xml:space="preserve">oprávněn: </w:t>
      </w:r>
    </w:p>
    <w:p w14:paraId="3D422DDE" w14:textId="77777777" w:rsidR="008A79A4" w:rsidRDefault="001C055D" w:rsidP="008A79A4">
      <w:pPr>
        <w:pStyle w:val="Bezmezer"/>
        <w:numPr>
          <w:ilvl w:val="0"/>
          <w:numId w:val="28"/>
        </w:numPr>
        <w:spacing w:after="60"/>
        <w:ind w:left="1276" w:hanging="567"/>
        <w:jc w:val="both"/>
        <w:rPr>
          <w:rFonts w:ascii="Arial Narrow" w:hAnsi="Arial Narrow" w:cs="Arial"/>
          <w:sz w:val="24"/>
          <w:szCs w:val="24"/>
        </w:rPr>
      </w:pPr>
      <w:r>
        <w:rPr>
          <w:rFonts w:ascii="Arial Narrow" w:hAnsi="Arial Narrow" w:cs="Arial"/>
          <w:sz w:val="24"/>
          <w:szCs w:val="24"/>
        </w:rPr>
        <w:t xml:space="preserve">požadovat </w:t>
      </w:r>
      <w:r w:rsidRPr="001C055D">
        <w:rPr>
          <w:rFonts w:ascii="Arial Narrow" w:hAnsi="Arial Narrow" w:cs="Arial"/>
          <w:sz w:val="24"/>
          <w:szCs w:val="24"/>
        </w:rPr>
        <w:t>odstranění vady dodáním nové</w:t>
      </w:r>
      <w:r>
        <w:rPr>
          <w:rFonts w:ascii="Arial Narrow" w:hAnsi="Arial Narrow" w:cs="Arial"/>
          <w:sz w:val="24"/>
          <w:szCs w:val="24"/>
        </w:rPr>
        <w:t>ho zboží</w:t>
      </w:r>
      <w:r w:rsidRPr="001C055D">
        <w:rPr>
          <w:rFonts w:ascii="Arial Narrow" w:hAnsi="Arial Narrow" w:cs="Arial"/>
          <w:sz w:val="24"/>
          <w:szCs w:val="24"/>
        </w:rPr>
        <w:t xml:space="preserve"> bez vady</w:t>
      </w:r>
      <w:r w:rsidR="00F40904">
        <w:rPr>
          <w:rFonts w:ascii="Arial Narrow" w:hAnsi="Arial Narrow" w:cs="Arial"/>
          <w:sz w:val="24"/>
          <w:szCs w:val="24"/>
        </w:rPr>
        <w:t xml:space="preserve"> (včetně obalu)</w:t>
      </w:r>
      <w:r w:rsidRPr="001C055D">
        <w:rPr>
          <w:rFonts w:ascii="Arial Narrow" w:hAnsi="Arial Narrow" w:cs="Arial"/>
          <w:sz w:val="24"/>
          <w:szCs w:val="24"/>
        </w:rPr>
        <w:t xml:space="preserve"> nebo dodání chybějící</w:t>
      </w:r>
      <w:r>
        <w:rPr>
          <w:rFonts w:ascii="Arial Narrow" w:hAnsi="Arial Narrow" w:cs="Arial"/>
          <w:sz w:val="24"/>
          <w:szCs w:val="24"/>
        </w:rPr>
        <w:t>ho</w:t>
      </w:r>
      <w:r w:rsidRPr="001C055D">
        <w:rPr>
          <w:rFonts w:ascii="Arial Narrow" w:hAnsi="Arial Narrow" w:cs="Arial"/>
          <w:sz w:val="24"/>
          <w:szCs w:val="24"/>
        </w:rPr>
        <w:t xml:space="preserve"> </w:t>
      </w:r>
      <w:r>
        <w:rPr>
          <w:rFonts w:ascii="Arial Narrow" w:hAnsi="Arial Narrow" w:cs="Arial"/>
          <w:sz w:val="24"/>
          <w:szCs w:val="24"/>
        </w:rPr>
        <w:t>zboží</w:t>
      </w:r>
      <w:r w:rsidRPr="001C055D">
        <w:rPr>
          <w:rFonts w:ascii="Arial Narrow" w:hAnsi="Arial Narrow" w:cs="Arial"/>
          <w:sz w:val="24"/>
          <w:szCs w:val="24"/>
        </w:rPr>
        <w:t>,</w:t>
      </w:r>
    </w:p>
    <w:p w14:paraId="2EE66163" w14:textId="77777777" w:rsidR="00254241" w:rsidRDefault="00254241" w:rsidP="008A79A4">
      <w:pPr>
        <w:pStyle w:val="Bezmezer"/>
        <w:numPr>
          <w:ilvl w:val="0"/>
          <w:numId w:val="28"/>
        </w:numPr>
        <w:spacing w:after="60"/>
        <w:ind w:left="1276" w:hanging="567"/>
        <w:jc w:val="both"/>
        <w:rPr>
          <w:rFonts w:ascii="Arial Narrow" w:hAnsi="Arial Narrow" w:cs="Arial"/>
          <w:sz w:val="24"/>
          <w:szCs w:val="24"/>
        </w:rPr>
      </w:pPr>
      <w:r w:rsidRPr="008A79A4">
        <w:rPr>
          <w:rFonts w:ascii="Arial Narrow" w:hAnsi="Arial Narrow" w:cs="Arial"/>
          <w:sz w:val="24"/>
          <w:szCs w:val="24"/>
        </w:rPr>
        <w:t>požadovat odstranění vady opravou</w:t>
      </w:r>
      <w:r>
        <w:rPr>
          <w:rFonts w:ascii="Arial Narrow" w:hAnsi="Arial Narrow" w:cs="Arial"/>
          <w:sz w:val="24"/>
          <w:szCs w:val="24"/>
        </w:rPr>
        <w:t>,</w:t>
      </w:r>
    </w:p>
    <w:p w14:paraId="5732CE3B" w14:textId="77777777" w:rsidR="001C055D" w:rsidRPr="001C055D" w:rsidRDefault="001C055D" w:rsidP="001C055D">
      <w:pPr>
        <w:pStyle w:val="Bezmezer"/>
        <w:numPr>
          <w:ilvl w:val="0"/>
          <w:numId w:val="28"/>
        </w:numPr>
        <w:spacing w:after="60"/>
        <w:ind w:left="1276" w:hanging="567"/>
        <w:jc w:val="both"/>
        <w:rPr>
          <w:rFonts w:ascii="Arial Narrow" w:hAnsi="Arial Narrow" w:cs="Arial"/>
          <w:sz w:val="24"/>
          <w:szCs w:val="24"/>
        </w:rPr>
      </w:pPr>
      <w:r>
        <w:rPr>
          <w:rFonts w:ascii="Arial Narrow" w:hAnsi="Arial Narrow" w:cs="Arial"/>
          <w:sz w:val="24"/>
          <w:szCs w:val="24"/>
        </w:rPr>
        <w:t>požadovat</w:t>
      </w:r>
      <w:r w:rsidRPr="001C055D">
        <w:rPr>
          <w:rFonts w:ascii="Arial Narrow" w:hAnsi="Arial Narrow" w:cs="Arial"/>
          <w:sz w:val="24"/>
          <w:szCs w:val="24"/>
        </w:rPr>
        <w:t xml:space="preserve"> přiměřenou slevu z kupní ceny, nebo</w:t>
      </w:r>
    </w:p>
    <w:p w14:paraId="531EA146" w14:textId="77777777" w:rsidR="001C055D" w:rsidRDefault="001C055D" w:rsidP="001C055D">
      <w:pPr>
        <w:pStyle w:val="Bezmezer"/>
        <w:numPr>
          <w:ilvl w:val="0"/>
          <w:numId w:val="28"/>
        </w:numPr>
        <w:spacing w:after="60"/>
        <w:ind w:left="1276" w:hanging="567"/>
        <w:jc w:val="both"/>
        <w:rPr>
          <w:rFonts w:ascii="Arial Narrow" w:hAnsi="Arial Narrow" w:cs="Arial"/>
          <w:sz w:val="24"/>
          <w:szCs w:val="24"/>
        </w:rPr>
      </w:pPr>
      <w:r w:rsidRPr="001C055D">
        <w:rPr>
          <w:rFonts w:ascii="Arial Narrow" w:hAnsi="Arial Narrow" w:cs="Arial"/>
          <w:sz w:val="24"/>
          <w:szCs w:val="24"/>
        </w:rPr>
        <w:t>odstoupit od smlouvy</w:t>
      </w:r>
      <w:r w:rsidR="007373C7">
        <w:rPr>
          <w:rFonts w:ascii="Arial Narrow" w:hAnsi="Arial Narrow" w:cs="Arial"/>
          <w:sz w:val="24"/>
          <w:szCs w:val="24"/>
        </w:rPr>
        <w:t xml:space="preserve"> či dílčí kupní smlouvy</w:t>
      </w:r>
      <w:r w:rsidRPr="001C055D">
        <w:rPr>
          <w:rFonts w:ascii="Arial Narrow" w:hAnsi="Arial Narrow" w:cs="Arial"/>
          <w:sz w:val="24"/>
          <w:szCs w:val="24"/>
        </w:rPr>
        <w:t>.</w:t>
      </w:r>
    </w:p>
    <w:p w14:paraId="591DCD39" w14:textId="77777777" w:rsidR="00254241" w:rsidRDefault="00254241" w:rsidP="00FF495A">
      <w:pPr>
        <w:pStyle w:val="Bezmezer"/>
        <w:spacing w:after="60"/>
        <w:ind w:left="705"/>
        <w:jc w:val="both"/>
        <w:rPr>
          <w:rFonts w:ascii="Arial Narrow" w:hAnsi="Arial Narrow" w:cs="Arial"/>
          <w:sz w:val="24"/>
          <w:szCs w:val="24"/>
        </w:rPr>
      </w:pPr>
      <w:r w:rsidRPr="00E321D1">
        <w:rPr>
          <w:rFonts w:ascii="Arial Narrow" w:hAnsi="Arial Narrow"/>
          <w:sz w:val="24"/>
          <w:szCs w:val="24"/>
        </w:rPr>
        <w:t xml:space="preserve">Pokud </w:t>
      </w:r>
      <w:r>
        <w:rPr>
          <w:rFonts w:ascii="Arial Narrow" w:hAnsi="Arial Narrow" w:cs="Arial"/>
          <w:sz w:val="24"/>
          <w:szCs w:val="24"/>
        </w:rPr>
        <w:t>kupující</w:t>
      </w:r>
      <w:r w:rsidRPr="00E321D1">
        <w:rPr>
          <w:rFonts w:ascii="Arial Narrow" w:hAnsi="Arial Narrow" w:cs="Arial"/>
          <w:sz w:val="24"/>
          <w:szCs w:val="24"/>
        </w:rPr>
        <w:t xml:space="preserve"> zvolí odstranění vady opravou, je prodávající povinen zahájit bezplatné odstraňování oprávněně reklamované vady neprodleně a odstranit ji v co nejkratším možném termínu, nejpozději do 48 hodin od doručení reklamace kupujícího.</w:t>
      </w:r>
      <w:r>
        <w:rPr>
          <w:rFonts w:ascii="Arial Narrow" w:hAnsi="Arial Narrow" w:cs="Arial"/>
          <w:sz w:val="24"/>
          <w:szCs w:val="24"/>
        </w:rPr>
        <w:t xml:space="preserve"> </w:t>
      </w:r>
      <w:r w:rsidRPr="00E321D1">
        <w:rPr>
          <w:rFonts w:ascii="Arial Narrow" w:hAnsi="Arial Narrow" w:cs="Arial"/>
          <w:sz w:val="24"/>
          <w:szCs w:val="24"/>
        </w:rPr>
        <w:t xml:space="preserve">Nebude-li možné vadu odstranit, nebo pokud </w:t>
      </w:r>
      <w:r w:rsidR="00874ACE">
        <w:rPr>
          <w:rFonts w:ascii="Arial Narrow" w:hAnsi="Arial Narrow" w:cs="Arial"/>
          <w:sz w:val="24"/>
          <w:szCs w:val="24"/>
        </w:rPr>
        <w:t>kupující</w:t>
      </w:r>
      <w:r w:rsidRPr="00E321D1">
        <w:rPr>
          <w:rFonts w:ascii="Arial Narrow" w:hAnsi="Arial Narrow" w:cs="Arial"/>
          <w:sz w:val="24"/>
          <w:szCs w:val="24"/>
        </w:rPr>
        <w:t xml:space="preserve"> zvolí odstranění vady </w:t>
      </w:r>
      <w:r>
        <w:rPr>
          <w:rFonts w:ascii="Arial Narrow" w:hAnsi="Arial Narrow" w:cs="Arial"/>
          <w:sz w:val="24"/>
          <w:szCs w:val="24"/>
        </w:rPr>
        <w:t>dodáním nového zboží nebo chybějícího zboží</w:t>
      </w:r>
      <w:r w:rsidRPr="00E321D1">
        <w:rPr>
          <w:rFonts w:ascii="Arial Narrow" w:hAnsi="Arial Narrow" w:cs="Arial"/>
          <w:sz w:val="24"/>
          <w:szCs w:val="24"/>
        </w:rPr>
        <w:t xml:space="preserve">, je </w:t>
      </w:r>
      <w:r w:rsidR="00874ACE">
        <w:rPr>
          <w:rFonts w:ascii="Arial Narrow" w:hAnsi="Arial Narrow" w:cs="Arial"/>
          <w:sz w:val="24"/>
          <w:szCs w:val="24"/>
        </w:rPr>
        <w:t xml:space="preserve">prodávající </w:t>
      </w:r>
      <w:r w:rsidRPr="00E321D1">
        <w:rPr>
          <w:rFonts w:ascii="Arial Narrow" w:hAnsi="Arial Narrow" w:cs="Arial"/>
          <w:sz w:val="24"/>
          <w:szCs w:val="24"/>
        </w:rPr>
        <w:t xml:space="preserve">povinen nové bezvadné zboží </w:t>
      </w:r>
      <w:r>
        <w:rPr>
          <w:rFonts w:ascii="Arial Narrow" w:hAnsi="Arial Narrow" w:cs="Arial"/>
          <w:sz w:val="24"/>
          <w:szCs w:val="24"/>
        </w:rPr>
        <w:t xml:space="preserve">nebo chybějící zboží dodat kupujícímu </w:t>
      </w:r>
      <w:r w:rsidRPr="00E321D1">
        <w:rPr>
          <w:rFonts w:ascii="Arial Narrow" w:hAnsi="Arial Narrow" w:cs="Arial"/>
          <w:sz w:val="24"/>
          <w:szCs w:val="24"/>
        </w:rPr>
        <w:t xml:space="preserve">ve lhůtě dle předchozí </w:t>
      </w:r>
      <w:r w:rsidRPr="001C055D">
        <w:rPr>
          <w:rFonts w:ascii="Arial Narrow" w:hAnsi="Arial Narrow" w:cs="Arial"/>
          <w:sz w:val="24"/>
          <w:szCs w:val="24"/>
        </w:rPr>
        <w:t>věty obdobně</w:t>
      </w:r>
      <w:r>
        <w:rPr>
          <w:rFonts w:ascii="Arial Narrow" w:hAnsi="Arial Narrow" w:cs="Arial"/>
          <w:sz w:val="24"/>
          <w:szCs w:val="24"/>
        </w:rPr>
        <w:t>.</w:t>
      </w:r>
    </w:p>
    <w:p w14:paraId="6756F8E5" w14:textId="77777777" w:rsidR="00E070C5" w:rsidRDefault="001C055D" w:rsidP="00E070C5">
      <w:pPr>
        <w:pStyle w:val="Bezmezer"/>
        <w:numPr>
          <w:ilvl w:val="0"/>
          <w:numId w:val="35"/>
        </w:numPr>
        <w:spacing w:after="60"/>
        <w:ind w:hanging="720"/>
        <w:jc w:val="both"/>
        <w:rPr>
          <w:rFonts w:ascii="Arial Narrow" w:hAnsi="Arial Narrow" w:cs="Arial"/>
          <w:sz w:val="24"/>
          <w:szCs w:val="24"/>
        </w:rPr>
      </w:pPr>
      <w:r>
        <w:rPr>
          <w:rFonts w:ascii="Arial Narrow" w:hAnsi="Arial Narrow" w:cs="Arial"/>
          <w:sz w:val="24"/>
          <w:szCs w:val="24"/>
        </w:rPr>
        <w:t>J</w:t>
      </w:r>
      <w:r w:rsidRPr="001C055D">
        <w:rPr>
          <w:rFonts w:ascii="Arial Narrow" w:hAnsi="Arial Narrow" w:cs="Arial"/>
          <w:sz w:val="24"/>
          <w:szCs w:val="24"/>
        </w:rPr>
        <w:t xml:space="preserve">e-li vadné plnění prodávajícího </w:t>
      </w:r>
      <w:r>
        <w:rPr>
          <w:rFonts w:ascii="Arial Narrow" w:hAnsi="Arial Narrow" w:cs="Arial"/>
          <w:sz w:val="24"/>
          <w:szCs w:val="24"/>
        </w:rPr>
        <w:t>ne</w:t>
      </w:r>
      <w:r w:rsidRPr="001C055D">
        <w:rPr>
          <w:rFonts w:ascii="Arial Narrow" w:hAnsi="Arial Narrow" w:cs="Arial"/>
          <w:sz w:val="24"/>
          <w:szCs w:val="24"/>
        </w:rPr>
        <w:t xml:space="preserve">podstatným porušením smlouvy, je kupující </w:t>
      </w:r>
      <w:r w:rsidR="00D2409A">
        <w:rPr>
          <w:rFonts w:ascii="Arial Narrow" w:hAnsi="Arial Narrow" w:cs="Arial"/>
          <w:sz w:val="24"/>
          <w:szCs w:val="24"/>
        </w:rPr>
        <w:t xml:space="preserve">dle své volby </w:t>
      </w:r>
      <w:r w:rsidRPr="001C055D">
        <w:rPr>
          <w:rFonts w:ascii="Arial Narrow" w:hAnsi="Arial Narrow" w:cs="Arial"/>
          <w:sz w:val="24"/>
          <w:szCs w:val="24"/>
        </w:rPr>
        <w:t>oprávněn</w:t>
      </w:r>
      <w:r>
        <w:rPr>
          <w:rFonts w:ascii="Arial Narrow" w:hAnsi="Arial Narrow" w:cs="Arial"/>
          <w:sz w:val="24"/>
          <w:szCs w:val="24"/>
        </w:rPr>
        <w:t xml:space="preserve"> požadovat o</w:t>
      </w:r>
      <w:r w:rsidRPr="001C055D">
        <w:rPr>
          <w:rFonts w:ascii="Arial Narrow" w:hAnsi="Arial Narrow" w:cs="Arial"/>
          <w:sz w:val="24"/>
          <w:szCs w:val="24"/>
        </w:rPr>
        <w:t>dstranění vady, anebo přiměřenou slevu z kupní ceny</w:t>
      </w:r>
      <w:r>
        <w:rPr>
          <w:rFonts w:ascii="Arial Narrow" w:hAnsi="Arial Narrow" w:cs="Arial"/>
          <w:sz w:val="24"/>
          <w:szCs w:val="24"/>
        </w:rPr>
        <w:t>. Zvolí-li kupující odstranění vady, je prodávající povinen tuto odstranit v co nejkratším možném termínu, nejpozději do 48 hodin od doručení reklamace kupujícího.</w:t>
      </w:r>
      <w:r w:rsidR="00D2409A">
        <w:rPr>
          <w:rFonts w:ascii="Arial Narrow" w:hAnsi="Arial Narrow" w:cs="Arial"/>
          <w:sz w:val="24"/>
          <w:szCs w:val="24"/>
        </w:rPr>
        <w:t xml:space="preserve"> </w:t>
      </w:r>
    </w:p>
    <w:p w14:paraId="0E974655" w14:textId="77777777" w:rsidR="00E070C5" w:rsidRDefault="00795514" w:rsidP="00E070C5">
      <w:pPr>
        <w:pStyle w:val="Bezmezer"/>
        <w:numPr>
          <w:ilvl w:val="0"/>
          <w:numId w:val="35"/>
        </w:numPr>
        <w:spacing w:after="60"/>
        <w:ind w:hanging="720"/>
        <w:jc w:val="both"/>
        <w:rPr>
          <w:rFonts w:ascii="Arial Narrow" w:hAnsi="Arial Narrow" w:cs="Arial"/>
          <w:sz w:val="24"/>
          <w:szCs w:val="24"/>
        </w:rPr>
      </w:pPr>
      <w:r w:rsidRPr="00E070C5">
        <w:rPr>
          <w:rFonts w:ascii="Arial Narrow" w:hAnsi="Arial Narrow" w:cs="Arial"/>
          <w:sz w:val="24"/>
          <w:szCs w:val="24"/>
        </w:rPr>
        <w:t xml:space="preserve">Jestliže prodávající neodstraní </w:t>
      </w:r>
      <w:r w:rsidR="00D2409A" w:rsidRPr="00E070C5">
        <w:rPr>
          <w:rFonts w:ascii="Arial Narrow" w:hAnsi="Arial Narrow" w:cs="Arial"/>
          <w:sz w:val="24"/>
          <w:szCs w:val="24"/>
        </w:rPr>
        <w:t xml:space="preserve">jakoukoli </w:t>
      </w:r>
      <w:r w:rsidRPr="00E070C5">
        <w:rPr>
          <w:rFonts w:ascii="Arial Narrow" w:hAnsi="Arial Narrow" w:cs="Arial"/>
          <w:sz w:val="24"/>
          <w:szCs w:val="24"/>
        </w:rPr>
        <w:t xml:space="preserve">oprávněně reklamovanou vadu ve lhůtě </w:t>
      </w:r>
      <w:r w:rsidR="00D2409A" w:rsidRPr="00E070C5">
        <w:rPr>
          <w:rFonts w:ascii="Arial Narrow" w:hAnsi="Arial Narrow" w:cs="Arial"/>
          <w:sz w:val="24"/>
          <w:szCs w:val="24"/>
        </w:rPr>
        <w:t>48 hodin od doručení reklamace kupujícího</w:t>
      </w:r>
      <w:r w:rsidRPr="00E070C5">
        <w:rPr>
          <w:rFonts w:ascii="Arial Narrow" w:hAnsi="Arial Narrow" w:cs="Arial"/>
          <w:sz w:val="24"/>
          <w:szCs w:val="24"/>
        </w:rPr>
        <w:t xml:space="preserve">, je </w:t>
      </w:r>
      <w:r w:rsidR="005F4F6D" w:rsidRPr="00E070C5">
        <w:rPr>
          <w:rFonts w:ascii="Arial Narrow" w:hAnsi="Arial Narrow" w:cs="Arial"/>
          <w:sz w:val="24"/>
          <w:szCs w:val="24"/>
        </w:rPr>
        <w:t>k</w:t>
      </w:r>
      <w:r w:rsidRPr="00E070C5">
        <w:rPr>
          <w:rFonts w:ascii="Arial Narrow" w:hAnsi="Arial Narrow" w:cs="Arial"/>
          <w:sz w:val="24"/>
          <w:szCs w:val="24"/>
        </w:rPr>
        <w:t>upující dle své volby oprávněn:</w:t>
      </w:r>
    </w:p>
    <w:p w14:paraId="5C71D5E3" w14:textId="77777777" w:rsidR="00E070C5" w:rsidRPr="00E321D1" w:rsidRDefault="00254241"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1C055D">
        <w:rPr>
          <w:rFonts w:ascii="Arial Narrow" w:eastAsia="Calibri" w:hAnsi="Arial Narrow" w:cs="Arial"/>
          <w:sz w:val="24"/>
          <w:szCs w:val="24"/>
          <w:lang w:eastAsia="en-US"/>
        </w:rPr>
        <w:t>jedná-li se o vadu</w:t>
      </w:r>
      <w:r w:rsidRPr="00E321D1">
        <w:rPr>
          <w:rFonts w:ascii="Arial Narrow" w:eastAsia="Calibri" w:hAnsi="Arial Narrow" w:cs="Arial"/>
          <w:sz w:val="24"/>
          <w:szCs w:val="24"/>
          <w:lang w:eastAsia="en-US"/>
        </w:rPr>
        <w:t xml:space="preserve"> odstranitelnou, nadále požadovat odstranění vady kterýmkoli způsobem dle předchozího odstavce, nebo</w:t>
      </w:r>
      <w:r>
        <w:rPr>
          <w:rFonts w:ascii="Arial Narrow" w:eastAsia="Calibri" w:hAnsi="Arial Narrow" w:cs="Arial"/>
          <w:sz w:val="24"/>
          <w:szCs w:val="24"/>
          <w:lang w:eastAsia="en-US"/>
        </w:rPr>
        <w:t xml:space="preserve"> nadále požadovat dodání nového či chybějícího zboží; nebo</w:t>
      </w:r>
    </w:p>
    <w:p w14:paraId="16274959" w14:textId="77777777" w:rsidR="00E070C5" w:rsidRPr="00E321D1" w:rsidRDefault="00E070C5"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E321D1">
        <w:rPr>
          <w:rFonts w:ascii="Arial Narrow" w:eastAsia="Calibri" w:hAnsi="Arial Narrow" w:cs="Arial"/>
          <w:sz w:val="24"/>
          <w:szCs w:val="24"/>
          <w:lang w:eastAsia="en-US"/>
        </w:rPr>
        <w:t xml:space="preserve">požadovat přiměřenou slevu z kupní ceny, nebo </w:t>
      </w:r>
    </w:p>
    <w:p w14:paraId="7C3593AD" w14:textId="77777777" w:rsidR="00E070C5" w:rsidRPr="00E321D1" w:rsidRDefault="00E070C5"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E321D1">
        <w:rPr>
          <w:rFonts w:ascii="Arial Narrow" w:eastAsia="Calibri" w:hAnsi="Arial Narrow" w:cs="Arial"/>
          <w:sz w:val="24"/>
          <w:szCs w:val="24"/>
          <w:lang w:eastAsia="en-US"/>
        </w:rPr>
        <w:t>od této smlouvy</w:t>
      </w:r>
      <w:r w:rsidR="007373C7">
        <w:rPr>
          <w:rFonts w:ascii="Arial Narrow" w:eastAsia="Calibri" w:hAnsi="Arial Narrow" w:cs="Arial"/>
          <w:sz w:val="24"/>
          <w:szCs w:val="24"/>
          <w:lang w:eastAsia="en-US"/>
        </w:rPr>
        <w:t xml:space="preserve"> a/nebo dílčí kupní smlouvy</w:t>
      </w:r>
      <w:r w:rsidRPr="00E321D1">
        <w:rPr>
          <w:rFonts w:ascii="Arial Narrow" w:eastAsia="Calibri" w:hAnsi="Arial Narrow" w:cs="Arial"/>
          <w:sz w:val="24"/>
          <w:szCs w:val="24"/>
          <w:lang w:eastAsia="en-US"/>
        </w:rPr>
        <w:t xml:space="preserve"> odstoupit, a to buď v celém rozsahu, nebo pouze v části týkající se vadného zboží, nebo </w:t>
      </w:r>
    </w:p>
    <w:p w14:paraId="2E6F4477" w14:textId="77777777" w:rsidR="00FF495A" w:rsidRPr="001873C3" w:rsidRDefault="007373C7" w:rsidP="00FF495A">
      <w:pPr>
        <w:pStyle w:val="Odstavecseseznamem"/>
        <w:numPr>
          <w:ilvl w:val="0"/>
          <w:numId w:val="20"/>
        </w:numPr>
        <w:spacing w:after="60"/>
        <w:ind w:left="1276" w:hanging="571"/>
        <w:jc w:val="both"/>
        <w:rPr>
          <w:rFonts w:ascii="Arial Narrow" w:eastAsia="Calibri" w:hAnsi="Arial Narrow" w:cs="Arial"/>
          <w:sz w:val="24"/>
          <w:szCs w:val="24"/>
          <w:lang w:eastAsia="en-US"/>
        </w:rPr>
      </w:pPr>
      <w:r w:rsidRPr="001873C3">
        <w:rPr>
          <w:rFonts w:ascii="Arial Narrow" w:eastAsia="Calibri" w:hAnsi="Arial Narrow" w:cs="Arial"/>
          <w:sz w:val="24"/>
          <w:szCs w:val="24"/>
          <w:lang w:eastAsia="en-US"/>
        </w:rPr>
        <w:t>zajistit dodání nového či chybějícího zboží</w:t>
      </w:r>
      <w:r w:rsidR="00E070C5" w:rsidRPr="001873C3">
        <w:rPr>
          <w:rFonts w:ascii="Arial Narrow" w:eastAsia="Calibri" w:hAnsi="Arial Narrow" w:cs="Arial"/>
          <w:sz w:val="24"/>
          <w:szCs w:val="24"/>
          <w:lang w:eastAsia="en-US"/>
        </w:rPr>
        <w:t xml:space="preserve"> sám nebo </w:t>
      </w:r>
      <w:r w:rsidRPr="001873C3">
        <w:rPr>
          <w:rFonts w:ascii="Arial Narrow" w:eastAsia="Calibri" w:hAnsi="Arial Narrow" w:cs="Arial"/>
          <w:sz w:val="24"/>
          <w:szCs w:val="24"/>
          <w:lang w:eastAsia="en-US"/>
        </w:rPr>
        <w:t>tím pověřit</w:t>
      </w:r>
      <w:r w:rsidR="00E070C5" w:rsidRPr="001873C3">
        <w:rPr>
          <w:rFonts w:ascii="Arial Narrow" w:eastAsia="Calibri" w:hAnsi="Arial Narrow" w:cs="Arial"/>
          <w:sz w:val="24"/>
          <w:szCs w:val="24"/>
          <w:lang w:eastAsia="en-US"/>
        </w:rPr>
        <w:t xml:space="preserve"> jinou (třetí) osobu, přičemž veškeré náklady kupujícího vynaložené v souvislosti s postupem dle tohoto bodu se zavazuje prodávající uhradit kupujícímu do 5 dnů ode dne obdržení výzvy kupujícího k náhradě. </w:t>
      </w:r>
      <w:r w:rsidR="00874ACE" w:rsidRPr="001873C3">
        <w:rPr>
          <w:rFonts w:ascii="Arial Narrow" w:eastAsia="Calibri" w:hAnsi="Arial Narrow" w:cs="Arial"/>
          <w:sz w:val="24"/>
          <w:szCs w:val="24"/>
          <w:lang w:eastAsia="en-US"/>
        </w:rPr>
        <w:t>Tím není dotčen o</w:t>
      </w:r>
      <w:r w:rsidR="00CF206C" w:rsidRPr="001873C3">
        <w:rPr>
          <w:rFonts w:ascii="Arial Narrow" w:eastAsia="Calibri" w:hAnsi="Arial Narrow" w:cs="Arial"/>
          <w:sz w:val="24"/>
          <w:szCs w:val="24"/>
          <w:lang w:eastAsia="en-US"/>
        </w:rPr>
        <w:t>dstavec</w:t>
      </w:r>
      <w:r w:rsidRPr="001873C3">
        <w:rPr>
          <w:rFonts w:ascii="Arial Narrow" w:eastAsia="Calibri" w:hAnsi="Arial Narrow" w:cs="Arial"/>
          <w:sz w:val="24"/>
          <w:szCs w:val="24"/>
          <w:lang w:eastAsia="en-US"/>
        </w:rPr>
        <w:t xml:space="preserve"> </w:t>
      </w:r>
      <w:r w:rsidR="008229F5" w:rsidRPr="001873C3">
        <w:rPr>
          <w:rFonts w:ascii="Arial Narrow" w:eastAsia="Calibri" w:hAnsi="Arial Narrow" w:cs="Arial"/>
          <w:sz w:val="24"/>
          <w:szCs w:val="24"/>
          <w:lang w:eastAsia="en-US"/>
        </w:rPr>
        <w:t>3. 12</w:t>
      </w:r>
      <w:r w:rsidRPr="001873C3">
        <w:rPr>
          <w:rFonts w:ascii="Arial Narrow" w:eastAsia="Calibri" w:hAnsi="Arial Narrow" w:cs="Arial"/>
          <w:sz w:val="24"/>
          <w:szCs w:val="24"/>
          <w:lang w:eastAsia="en-US"/>
        </w:rPr>
        <w:t>.</w:t>
      </w:r>
      <w:r w:rsidR="008229F5" w:rsidRPr="001873C3">
        <w:rPr>
          <w:rFonts w:ascii="Arial Narrow" w:eastAsia="Calibri" w:hAnsi="Arial Narrow" w:cs="Arial"/>
          <w:sz w:val="24"/>
          <w:szCs w:val="24"/>
          <w:lang w:eastAsia="en-US"/>
        </w:rPr>
        <w:t xml:space="preserve"> této </w:t>
      </w:r>
      <w:r w:rsidRPr="001873C3">
        <w:rPr>
          <w:rFonts w:ascii="Arial Narrow" w:eastAsia="Calibri" w:hAnsi="Arial Narrow" w:cs="Arial"/>
          <w:sz w:val="24"/>
          <w:szCs w:val="24"/>
          <w:lang w:eastAsia="en-US"/>
        </w:rPr>
        <w:t>smlouvy</w:t>
      </w:r>
      <w:r w:rsidR="008A7ECA" w:rsidRPr="001873C3">
        <w:rPr>
          <w:rFonts w:ascii="Arial Narrow" w:eastAsia="Calibri" w:hAnsi="Arial Narrow" w:cs="Arial"/>
          <w:sz w:val="24"/>
          <w:szCs w:val="24"/>
          <w:lang w:eastAsia="en-US"/>
        </w:rPr>
        <w:t>.</w:t>
      </w:r>
    </w:p>
    <w:p w14:paraId="7DA2635E" w14:textId="77777777" w:rsidR="00501A91" w:rsidRPr="001873C3" w:rsidRDefault="00FF495A" w:rsidP="00FE0BA1">
      <w:pPr>
        <w:pStyle w:val="Bezmezer"/>
        <w:spacing w:after="60"/>
        <w:ind w:left="709" w:hanging="709"/>
        <w:jc w:val="both"/>
        <w:rPr>
          <w:rFonts w:ascii="Arial Narrow" w:hAnsi="Arial Narrow"/>
          <w:sz w:val="24"/>
          <w:szCs w:val="24"/>
        </w:rPr>
      </w:pPr>
      <w:r w:rsidRPr="001873C3">
        <w:rPr>
          <w:rFonts w:ascii="Arial Narrow" w:hAnsi="Arial Narrow" w:cs="Arial"/>
          <w:sz w:val="24"/>
          <w:szCs w:val="24"/>
        </w:rPr>
        <w:t xml:space="preserve">7.7. </w:t>
      </w:r>
      <w:r w:rsidRPr="001873C3">
        <w:rPr>
          <w:rFonts w:ascii="Arial Narrow" w:hAnsi="Arial Narrow" w:cs="Arial"/>
          <w:sz w:val="24"/>
          <w:szCs w:val="24"/>
        </w:rPr>
        <w:tab/>
      </w:r>
      <w:r w:rsidR="00795514" w:rsidRPr="001873C3">
        <w:rPr>
          <w:rFonts w:ascii="Arial Narrow" w:hAnsi="Arial Narrow"/>
          <w:sz w:val="24"/>
          <w:szCs w:val="24"/>
        </w:rPr>
        <w:t>Záruční doba neběží po dobu, po kterou kupující nemůže užívat zboží pro vady, za které odpovídá prodávající, jakož i po dobu, po kterou prodávající odstraňuje vady zboží.</w:t>
      </w:r>
      <w:r w:rsidR="00CF206C" w:rsidRPr="001873C3">
        <w:rPr>
          <w:rFonts w:ascii="Arial Narrow" w:hAnsi="Arial Narrow"/>
          <w:sz w:val="24"/>
          <w:szCs w:val="24"/>
        </w:rPr>
        <w:t xml:space="preserve"> Za období, po které </w:t>
      </w:r>
      <w:r w:rsidR="00CF206C" w:rsidRPr="001873C3">
        <w:rPr>
          <w:rFonts w:ascii="Arial Narrow" w:hAnsi="Arial Narrow"/>
          <w:sz w:val="24"/>
          <w:szCs w:val="24"/>
        </w:rPr>
        <w:lastRenderedPageBreak/>
        <w:t>z důvodů dle předchozí věty neběží záruční doba, není kupující povinen platit nájemné za užívání zboží dotčeného vadou.</w:t>
      </w:r>
    </w:p>
    <w:p w14:paraId="59CAFAB1" w14:textId="77777777" w:rsidR="000D3251" w:rsidRPr="008229F5" w:rsidRDefault="000D3251" w:rsidP="00401CFC">
      <w:pPr>
        <w:pStyle w:val="Zkladntext21"/>
        <w:spacing w:after="60"/>
        <w:jc w:val="both"/>
        <w:rPr>
          <w:rFonts w:ascii="Arial Narrow" w:hAnsi="Arial Narrow"/>
          <w:szCs w:val="24"/>
        </w:rPr>
      </w:pPr>
    </w:p>
    <w:p w14:paraId="5B0047B8" w14:textId="77777777" w:rsidR="000D3251" w:rsidRPr="00E321D1" w:rsidRDefault="000D3251" w:rsidP="00401CFC">
      <w:pPr>
        <w:tabs>
          <w:tab w:val="left" w:pos="360"/>
        </w:tabs>
        <w:spacing w:after="60"/>
        <w:jc w:val="center"/>
        <w:rPr>
          <w:rFonts w:ascii="Arial Narrow" w:hAnsi="Arial Narrow"/>
          <w:b/>
          <w:szCs w:val="24"/>
        </w:rPr>
      </w:pPr>
      <w:r w:rsidRPr="00E321D1">
        <w:rPr>
          <w:rFonts w:ascii="Arial Narrow" w:hAnsi="Arial Narrow"/>
          <w:b/>
          <w:szCs w:val="24"/>
        </w:rPr>
        <w:t xml:space="preserve">Článek </w:t>
      </w:r>
      <w:r w:rsidR="00912E72" w:rsidRPr="00E321D1">
        <w:rPr>
          <w:rFonts w:ascii="Arial Narrow" w:hAnsi="Arial Narrow"/>
          <w:b/>
          <w:szCs w:val="24"/>
        </w:rPr>
        <w:t>8</w:t>
      </w:r>
      <w:r w:rsidRPr="00E321D1">
        <w:rPr>
          <w:rFonts w:ascii="Arial Narrow" w:hAnsi="Arial Narrow"/>
          <w:b/>
          <w:szCs w:val="24"/>
        </w:rPr>
        <w:t>.</w:t>
      </w:r>
    </w:p>
    <w:p w14:paraId="34CC3B81" w14:textId="77777777" w:rsidR="00AD3AE1" w:rsidRPr="00E321D1" w:rsidRDefault="00AD3AE1" w:rsidP="00401CFC">
      <w:pPr>
        <w:tabs>
          <w:tab w:val="left" w:pos="360"/>
        </w:tabs>
        <w:spacing w:after="60"/>
        <w:jc w:val="center"/>
        <w:rPr>
          <w:rFonts w:ascii="Arial Narrow" w:hAnsi="Arial Narrow"/>
          <w:b/>
          <w:szCs w:val="24"/>
        </w:rPr>
      </w:pPr>
      <w:r w:rsidRPr="00E321D1">
        <w:rPr>
          <w:rFonts w:ascii="Arial Narrow" w:hAnsi="Arial Narrow"/>
          <w:b/>
          <w:szCs w:val="24"/>
        </w:rPr>
        <w:t>Ostatní práva a povinnosti stran smlouvy</w:t>
      </w:r>
    </w:p>
    <w:p w14:paraId="1A139FA7" w14:textId="59D30FF3" w:rsidR="00E070C5" w:rsidRPr="00E070C5" w:rsidRDefault="00AD3AE1"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k náhradě </w:t>
      </w:r>
      <w:r w:rsidR="008C749D" w:rsidRPr="00E070C5">
        <w:rPr>
          <w:rFonts w:ascii="Arial Narrow" w:hAnsi="Arial Narrow"/>
          <w:sz w:val="24"/>
          <w:szCs w:val="24"/>
        </w:rPr>
        <w:t xml:space="preserve">veškeré </w:t>
      </w:r>
      <w:r w:rsidRPr="00E070C5">
        <w:rPr>
          <w:rFonts w:ascii="Arial Narrow" w:hAnsi="Arial Narrow"/>
          <w:sz w:val="24"/>
          <w:szCs w:val="24"/>
        </w:rPr>
        <w:t>škody způsobené vadou zboží</w:t>
      </w:r>
      <w:r w:rsidR="008C749D" w:rsidRPr="00E070C5">
        <w:rPr>
          <w:rFonts w:ascii="Arial Narrow" w:hAnsi="Arial Narrow"/>
          <w:sz w:val="24"/>
          <w:szCs w:val="24"/>
        </w:rPr>
        <w:t xml:space="preserve"> </w:t>
      </w:r>
      <w:r w:rsidR="008A7D1B">
        <w:rPr>
          <w:rFonts w:ascii="Arial Narrow" w:hAnsi="Arial Narrow"/>
          <w:sz w:val="24"/>
          <w:szCs w:val="24"/>
        </w:rPr>
        <w:t>–</w:t>
      </w:r>
      <w:r w:rsidR="008C749D" w:rsidRPr="00E070C5">
        <w:rPr>
          <w:rFonts w:ascii="Arial Narrow" w:hAnsi="Arial Narrow"/>
          <w:sz w:val="24"/>
          <w:szCs w:val="24"/>
        </w:rPr>
        <w:t xml:space="preserve"> výrobku</w:t>
      </w:r>
      <w:r w:rsidRPr="00E070C5">
        <w:rPr>
          <w:rFonts w:ascii="Arial Narrow" w:hAnsi="Arial Narrow"/>
          <w:sz w:val="24"/>
          <w:szCs w:val="24"/>
        </w:rPr>
        <w:t>, a to včetně případné škody na zdraví</w:t>
      </w:r>
      <w:r w:rsidR="00D5411D" w:rsidRPr="00E070C5">
        <w:rPr>
          <w:rFonts w:ascii="Arial Narrow" w:hAnsi="Arial Narrow"/>
          <w:sz w:val="24"/>
          <w:szCs w:val="24"/>
        </w:rPr>
        <w:t>, životě či majetku</w:t>
      </w:r>
      <w:r w:rsidRPr="00E070C5">
        <w:rPr>
          <w:rFonts w:ascii="Arial Narrow" w:hAnsi="Arial Narrow"/>
          <w:sz w:val="24"/>
          <w:szCs w:val="24"/>
        </w:rPr>
        <w:t xml:space="preserve"> osob. </w:t>
      </w:r>
    </w:p>
    <w:p w14:paraId="7DE090B2" w14:textId="77777777" w:rsidR="00E070C5" w:rsidRPr="00E070C5" w:rsidRDefault="00AD3AE1"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dodržovat při uskutečňování dodávek zboží </w:t>
      </w:r>
      <w:r w:rsidR="007373C7" w:rsidRPr="00E070C5">
        <w:rPr>
          <w:rFonts w:ascii="Arial Narrow" w:hAnsi="Arial Narrow"/>
          <w:sz w:val="24"/>
          <w:szCs w:val="24"/>
        </w:rPr>
        <w:t>vešker</w:t>
      </w:r>
      <w:r w:rsidR="007373C7">
        <w:rPr>
          <w:rFonts w:ascii="Arial Narrow" w:hAnsi="Arial Narrow"/>
          <w:sz w:val="24"/>
          <w:szCs w:val="24"/>
        </w:rPr>
        <w:t>á</w:t>
      </w:r>
      <w:r w:rsidR="007373C7" w:rsidRPr="00E070C5">
        <w:rPr>
          <w:rFonts w:ascii="Arial Narrow" w:hAnsi="Arial Narrow"/>
          <w:sz w:val="24"/>
          <w:szCs w:val="24"/>
        </w:rPr>
        <w:t xml:space="preserve"> </w:t>
      </w:r>
      <w:r w:rsidRPr="00E070C5">
        <w:rPr>
          <w:rFonts w:ascii="Arial Narrow" w:hAnsi="Arial Narrow"/>
          <w:sz w:val="24"/>
          <w:szCs w:val="24"/>
        </w:rPr>
        <w:t>bezpečnostní opatření a hygienická opatření a opatření vedoucí k požární ochraně, a to v rozsahu a způsobem stanoveným příslušnými předpisy.</w:t>
      </w:r>
    </w:p>
    <w:p w14:paraId="2B1C045C" w14:textId="77777777" w:rsidR="00E070C5" w:rsidRPr="00E070C5" w:rsidRDefault="00C23D54"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provést pro všechny své zaměstn</w:t>
      </w:r>
      <w:r w:rsidR="005F1CFA" w:rsidRPr="00E070C5">
        <w:rPr>
          <w:rFonts w:ascii="Arial Narrow" w:hAnsi="Arial Narrow"/>
          <w:sz w:val="24"/>
          <w:szCs w:val="24"/>
        </w:rPr>
        <w:t>ance</w:t>
      </w:r>
      <w:r w:rsidRPr="00E070C5">
        <w:rPr>
          <w:rFonts w:ascii="Arial Narrow" w:hAnsi="Arial Narrow"/>
          <w:sz w:val="24"/>
          <w:szCs w:val="24"/>
        </w:rPr>
        <w:t xml:space="preserve"> či osoby</w:t>
      </w:r>
      <w:r w:rsidR="005F1CFA" w:rsidRPr="00E070C5">
        <w:rPr>
          <w:rFonts w:ascii="Arial Narrow" w:hAnsi="Arial Narrow"/>
          <w:sz w:val="24"/>
          <w:szCs w:val="24"/>
        </w:rPr>
        <w:t>, jejichž prostřednictvím plnění smlouvy zajišťuje školení o bezpečnosti a ochraně zdraví při práci a o požární ochraně. Prodávající je rovněž povinen průběžně znalosti těchto osob o bezpečnosti a ochraně zdraví při práci a o požární ochraně obnovovat a kontrolovat. Za stejných podmínek provede prodávající proškolení i pověřených zaměstnanců kupujícího.</w:t>
      </w:r>
    </w:p>
    <w:p w14:paraId="6CE01576"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zabezpečit i veškerá bezpečnostní opatření na ochranu osob a majetku v areálu kupujícího, jsou-li dotčeny uskutečňováním dodávky prodávajícího.</w:t>
      </w:r>
    </w:p>
    <w:p w14:paraId="6BA43A1D"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Dojde-li k jakémukoli úrazu při provádění dodávky zboží nebo při činnostech souvisejících s dodávkou zboží, je prodávající povinen zabezpečit vyšetření úrazu a sepsání příslušného záznamu. Kupující je povinen poskytnout prodávajícímu nezbytnou součinnost.</w:t>
      </w:r>
    </w:p>
    <w:p w14:paraId="16565A42" w14:textId="2EF38895"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Veškeré práce při dopravě, manipulaci a uložení láhví</w:t>
      </w:r>
      <w:r w:rsidR="009868DC">
        <w:rPr>
          <w:rFonts w:ascii="Arial Narrow" w:hAnsi="Arial Narrow"/>
          <w:sz w:val="24"/>
          <w:szCs w:val="24"/>
        </w:rPr>
        <w:t xml:space="preserve"> </w:t>
      </w:r>
      <w:r w:rsidRPr="00E070C5">
        <w:rPr>
          <w:rFonts w:ascii="Arial Narrow" w:hAnsi="Arial Narrow"/>
          <w:sz w:val="24"/>
          <w:szCs w:val="24"/>
        </w:rPr>
        <w:t xml:space="preserve">musí vykonávat pracovníci prodávajícího mající příslušnou kvalifikaci. </w:t>
      </w:r>
    </w:p>
    <w:p w14:paraId="09D142DD" w14:textId="77777777" w:rsidR="00E070C5" w:rsidRPr="00E070C5" w:rsidRDefault="00F40904" w:rsidP="00E070C5">
      <w:pPr>
        <w:pStyle w:val="Odstavecseseznamem"/>
        <w:numPr>
          <w:ilvl w:val="0"/>
          <w:numId w:val="38"/>
        </w:numPr>
        <w:tabs>
          <w:tab w:val="left" w:pos="0"/>
        </w:tabs>
        <w:spacing w:after="60"/>
        <w:ind w:hanging="720"/>
        <w:jc w:val="both"/>
        <w:rPr>
          <w:rFonts w:ascii="Arial Narrow" w:hAnsi="Arial Narrow"/>
          <w:sz w:val="24"/>
          <w:szCs w:val="24"/>
        </w:rPr>
      </w:pPr>
      <w:r>
        <w:rPr>
          <w:rFonts w:ascii="Arial Narrow" w:hAnsi="Arial Narrow"/>
          <w:sz w:val="24"/>
          <w:szCs w:val="24"/>
        </w:rPr>
        <w:t xml:space="preserve">Prodávající odpovídá za veškeré škody způsobené kupujícímu či třetím osobám způsobené prodávajícím při plnění této smlouvy a dílčích kupních smluv a zavazuje se je nahradit. </w:t>
      </w:r>
    </w:p>
    <w:p w14:paraId="3BFEC432"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k náhradě škody způsobené činností těch, kteří pro něho dodávku zboží zajišťují. </w:t>
      </w:r>
    </w:p>
    <w:p w14:paraId="37B97693"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k náhradě škody způsobné okolnostmi, které mají důvod v povaze strojů, přístrojů nebo jiných věcí, které prodávající použil.</w:t>
      </w:r>
    </w:p>
    <w:p w14:paraId="6106B905"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prohlašuje, že má sjednáno pojištění odpovědnosti za škodu způsobenou </w:t>
      </w:r>
      <w:proofErr w:type="gramStart"/>
      <w:r w:rsidR="00D5411D" w:rsidRPr="00E070C5">
        <w:rPr>
          <w:rFonts w:ascii="Arial Narrow" w:hAnsi="Arial Narrow"/>
          <w:sz w:val="24"/>
          <w:szCs w:val="24"/>
        </w:rPr>
        <w:t>svoji</w:t>
      </w:r>
      <w:proofErr w:type="gramEnd"/>
      <w:r w:rsidR="00D5411D" w:rsidRPr="00E070C5">
        <w:rPr>
          <w:rFonts w:ascii="Arial Narrow" w:hAnsi="Arial Narrow"/>
          <w:sz w:val="24"/>
          <w:szCs w:val="24"/>
        </w:rPr>
        <w:t xml:space="preserve"> činností kupujícímu nebo </w:t>
      </w:r>
      <w:r w:rsidRPr="00E070C5">
        <w:rPr>
          <w:rFonts w:ascii="Arial Narrow" w:hAnsi="Arial Narrow"/>
          <w:sz w:val="24"/>
          <w:szCs w:val="24"/>
        </w:rPr>
        <w:t>třetí</w:t>
      </w:r>
      <w:r w:rsidR="00D5411D" w:rsidRPr="00E070C5">
        <w:rPr>
          <w:rFonts w:ascii="Arial Narrow" w:hAnsi="Arial Narrow"/>
          <w:sz w:val="24"/>
          <w:szCs w:val="24"/>
        </w:rPr>
        <w:t>m</w:t>
      </w:r>
      <w:r w:rsidRPr="00E070C5">
        <w:rPr>
          <w:rFonts w:ascii="Arial Narrow" w:hAnsi="Arial Narrow"/>
          <w:sz w:val="24"/>
          <w:szCs w:val="24"/>
        </w:rPr>
        <w:t xml:space="preserve"> osob</w:t>
      </w:r>
      <w:r w:rsidR="00D5411D" w:rsidRPr="00E070C5">
        <w:rPr>
          <w:rFonts w:ascii="Arial Narrow" w:hAnsi="Arial Narrow"/>
          <w:sz w:val="24"/>
          <w:szCs w:val="24"/>
        </w:rPr>
        <w:t>ám</w:t>
      </w:r>
      <w:r w:rsidRPr="00E070C5">
        <w:rPr>
          <w:rFonts w:ascii="Arial Narrow" w:hAnsi="Arial Narrow"/>
          <w:sz w:val="24"/>
          <w:szCs w:val="24"/>
        </w:rPr>
        <w:t xml:space="preserve"> s pojistnou částkou ve výši </w:t>
      </w:r>
      <w:proofErr w:type="gramStart"/>
      <w:r w:rsidR="009D6CFD" w:rsidRPr="00E070C5">
        <w:rPr>
          <w:rFonts w:ascii="Arial Narrow" w:hAnsi="Arial Narrow"/>
          <w:sz w:val="24"/>
          <w:szCs w:val="24"/>
        </w:rPr>
        <w:t>20.000.000</w:t>
      </w:r>
      <w:r w:rsidRPr="00E070C5">
        <w:rPr>
          <w:rFonts w:ascii="Arial Narrow" w:hAnsi="Arial Narrow"/>
          <w:sz w:val="24"/>
          <w:szCs w:val="24"/>
        </w:rPr>
        <w:t>,-</w:t>
      </w:r>
      <w:proofErr w:type="gramEnd"/>
      <w:r w:rsidRPr="00E070C5">
        <w:rPr>
          <w:rFonts w:ascii="Arial Narrow" w:hAnsi="Arial Narrow"/>
          <w:sz w:val="24"/>
          <w:szCs w:val="24"/>
        </w:rPr>
        <w:t xml:space="preserve"> Kč</w:t>
      </w:r>
      <w:r w:rsidR="00D5411D" w:rsidRPr="00E070C5">
        <w:rPr>
          <w:rFonts w:ascii="Arial Narrow" w:hAnsi="Arial Narrow"/>
          <w:sz w:val="24"/>
          <w:szCs w:val="24"/>
        </w:rPr>
        <w:t xml:space="preserve"> na jednu pojistnou událost, s vinkulací ve prospěch </w:t>
      </w:r>
      <w:r w:rsidR="00534207" w:rsidRPr="00E070C5">
        <w:rPr>
          <w:rFonts w:ascii="Arial Narrow" w:hAnsi="Arial Narrow"/>
          <w:sz w:val="24"/>
          <w:szCs w:val="24"/>
        </w:rPr>
        <w:t>kupujícího</w:t>
      </w:r>
      <w:r w:rsidR="00D5411D" w:rsidRPr="00E070C5">
        <w:rPr>
          <w:rFonts w:ascii="Arial Narrow" w:hAnsi="Arial Narrow"/>
          <w:sz w:val="24"/>
        </w:rPr>
        <w:t xml:space="preserve"> a zavazuje se, že bude takto pojištěn po celou dobu trvání této smlouvy</w:t>
      </w:r>
      <w:r w:rsidRPr="00E070C5">
        <w:rPr>
          <w:rFonts w:ascii="Arial Narrow" w:hAnsi="Arial Narrow"/>
          <w:sz w:val="24"/>
          <w:szCs w:val="24"/>
        </w:rPr>
        <w:t xml:space="preserve">. </w:t>
      </w:r>
    </w:p>
    <w:p w14:paraId="59F4E9EE" w14:textId="77777777" w:rsidR="00E070C5" w:rsidRPr="00E070C5" w:rsidRDefault="00D5411D"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Pr="00E070C5">
        <w:rPr>
          <w:rFonts w:ascii="Arial Narrow" w:hAnsi="Arial Narrow"/>
          <w:sz w:val="24"/>
        </w:rPr>
        <w:t xml:space="preserve">prohlašuje, že má uzavřeno pojištění odpovědnosti za škodu způsobenou v souvislosti s poskytováním </w:t>
      </w:r>
      <w:r w:rsidR="009D6CFD" w:rsidRPr="00E070C5">
        <w:rPr>
          <w:rFonts w:ascii="Arial Narrow" w:hAnsi="Arial Narrow"/>
          <w:sz w:val="24"/>
        </w:rPr>
        <w:t xml:space="preserve">léčiv a </w:t>
      </w:r>
      <w:r w:rsidRPr="00E070C5">
        <w:rPr>
          <w:rFonts w:ascii="Arial Narrow" w:hAnsi="Arial Narrow"/>
          <w:sz w:val="24"/>
        </w:rPr>
        <w:t xml:space="preserve">zdravotnických prostředků </w:t>
      </w:r>
      <w:r w:rsidRPr="00E070C5">
        <w:rPr>
          <w:rFonts w:ascii="Arial Narrow" w:hAnsi="Arial Narrow"/>
          <w:sz w:val="24"/>
          <w:szCs w:val="24"/>
        </w:rPr>
        <w:t xml:space="preserve">s pojistnou částkou ve výši </w:t>
      </w:r>
      <w:proofErr w:type="gramStart"/>
      <w:r w:rsidR="009D6CFD" w:rsidRPr="00E070C5">
        <w:rPr>
          <w:rFonts w:ascii="Arial Narrow" w:hAnsi="Arial Narrow"/>
          <w:sz w:val="24"/>
          <w:szCs w:val="24"/>
        </w:rPr>
        <w:t>20.000.000</w:t>
      </w:r>
      <w:r w:rsidRPr="00E070C5">
        <w:rPr>
          <w:rFonts w:ascii="Arial Narrow" w:hAnsi="Arial Narrow"/>
          <w:sz w:val="24"/>
          <w:szCs w:val="24"/>
        </w:rPr>
        <w:t>,-</w:t>
      </w:r>
      <w:proofErr w:type="gramEnd"/>
      <w:r w:rsidRPr="00E070C5">
        <w:rPr>
          <w:rFonts w:ascii="Arial Narrow" w:hAnsi="Arial Narrow"/>
          <w:sz w:val="24"/>
          <w:szCs w:val="24"/>
        </w:rPr>
        <w:t xml:space="preserve"> Kč</w:t>
      </w:r>
      <w:r w:rsidRPr="00E070C5">
        <w:rPr>
          <w:rFonts w:ascii="Arial Narrow" w:hAnsi="Arial Narrow"/>
          <w:sz w:val="24"/>
        </w:rPr>
        <w:t xml:space="preserve"> </w:t>
      </w:r>
      <w:r w:rsidRPr="00E070C5">
        <w:rPr>
          <w:rFonts w:ascii="Arial Narrow" w:hAnsi="Arial Narrow"/>
          <w:sz w:val="24"/>
          <w:szCs w:val="24"/>
        </w:rPr>
        <w:t xml:space="preserve">na jednu pojistnou událost, s vinkulací ve prospěch </w:t>
      </w:r>
      <w:r w:rsidR="00534207" w:rsidRPr="00E070C5">
        <w:rPr>
          <w:rFonts w:ascii="Arial Narrow" w:hAnsi="Arial Narrow"/>
          <w:sz w:val="24"/>
          <w:szCs w:val="24"/>
        </w:rPr>
        <w:t>kupujícího</w:t>
      </w:r>
      <w:r w:rsidRPr="00E070C5">
        <w:rPr>
          <w:rFonts w:ascii="Arial Narrow" w:hAnsi="Arial Narrow"/>
          <w:sz w:val="24"/>
        </w:rPr>
        <w:t xml:space="preserve"> a zavazuje se, že bude takto pojištěn po celou dobu trvání této smlouvy. </w:t>
      </w:r>
    </w:p>
    <w:p w14:paraId="23BF25A1" w14:textId="77777777" w:rsidR="00D5411D" w:rsidRPr="00E070C5" w:rsidRDefault="00D5411D"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cs="Arial"/>
          <w:sz w:val="24"/>
        </w:rPr>
        <w:t xml:space="preserve">Pojištění dle odstavců 8.10. a 8.11. se musí vztahovat jak na skutečnou škodu, tak na ušlý zisk. </w:t>
      </w:r>
      <w:r w:rsidRPr="00E070C5">
        <w:rPr>
          <w:rFonts w:ascii="Arial Narrow" w:hAnsi="Arial Narrow"/>
          <w:sz w:val="24"/>
          <w:szCs w:val="24"/>
        </w:rPr>
        <w:t xml:space="preserve">Náklady na pojištění nese prodávající a má je zahrnuty ve sjednané ceně. </w:t>
      </w:r>
      <w:r w:rsidRPr="00E070C5">
        <w:rPr>
          <w:rFonts w:ascii="Arial Narrow" w:hAnsi="Arial Narrow"/>
          <w:sz w:val="24"/>
        </w:rPr>
        <w:t>Potvrzení o těchto pojištěních prodávající předkládá při uzavření smlouvy a v době trvání této smlouvy je povinen na výzvu kupujícího předložit do 5 kalendářních dní doklad o jejich platnosti a rozsahu.</w:t>
      </w:r>
      <w:r w:rsidR="00CD4E9A" w:rsidRPr="00E070C5">
        <w:rPr>
          <w:rFonts w:ascii="Arial Narrow" w:hAnsi="Arial Narrow"/>
          <w:sz w:val="24"/>
        </w:rPr>
        <w:t xml:space="preserve"> </w:t>
      </w:r>
    </w:p>
    <w:p w14:paraId="66EC1606" w14:textId="77777777" w:rsidR="008A7D1B" w:rsidRDefault="008A7D1B" w:rsidP="00401CFC">
      <w:pPr>
        <w:tabs>
          <w:tab w:val="left" w:pos="360"/>
        </w:tabs>
        <w:spacing w:after="60"/>
        <w:jc w:val="center"/>
        <w:rPr>
          <w:rFonts w:ascii="Arial Narrow" w:hAnsi="Arial Narrow"/>
          <w:b/>
          <w:szCs w:val="24"/>
        </w:rPr>
      </w:pPr>
    </w:p>
    <w:p w14:paraId="3E628EB0" w14:textId="0EDA4740" w:rsidR="00AD3AE1" w:rsidRPr="00E321D1" w:rsidRDefault="00C1622A" w:rsidP="00401CFC">
      <w:pPr>
        <w:tabs>
          <w:tab w:val="left" w:pos="360"/>
        </w:tabs>
        <w:spacing w:after="60"/>
        <w:jc w:val="center"/>
        <w:rPr>
          <w:rFonts w:ascii="Arial Narrow" w:hAnsi="Arial Narrow"/>
          <w:b/>
          <w:szCs w:val="24"/>
        </w:rPr>
      </w:pPr>
      <w:r w:rsidRPr="00E321D1">
        <w:rPr>
          <w:rFonts w:ascii="Arial Narrow" w:hAnsi="Arial Narrow"/>
          <w:b/>
          <w:szCs w:val="24"/>
        </w:rPr>
        <w:t>Článek 9.</w:t>
      </w:r>
    </w:p>
    <w:p w14:paraId="6608D82B" w14:textId="77777777" w:rsidR="000D3251" w:rsidRPr="00E321D1" w:rsidRDefault="008768F7" w:rsidP="00401CFC">
      <w:pPr>
        <w:tabs>
          <w:tab w:val="left" w:pos="360"/>
        </w:tabs>
        <w:spacing w:after="60"/>
        <w:jc w:val="center"/>
        <w:rPr>
          <w:rFonts w:ascii="Arial Narrow" w:hAnsi="Arial Narrow"/>
          <w:szCs w:val="24"/>
        </w:rPr>
      </w:pPr>
      <w:r>
        <w:rPr>
          <w:rFonts w:ascii="Arial Narrow" w:hAnsi="Arial Narrow"/>
          <w:b/>
          <w:szCs w:val="24"/>
        </w:rPr>
        <w:t>S</w:t>
      </w:r>
      <w:r w:rsidR="000D3251" w:rsidRPr="00E321D1">
        <w:rPr>
          <w:rFonts w:ascii="Arial Narrow" w:hAnsi="Arial Narrow"/>
          <w:b/>
          <w:szCs w:val="24"/>
        </w:rPr>
        <w:t>ankce</w:t>
      </w:r>
    </w:p>
    <w:p w14:paraId="7C59C87A" w14:textId="77777777" w:rsidR="005F7840" w:rsidRDefault="005F7840" w:rsidP="00E070C5">
      <w:pPr>
        <w:pStyle w:val="Odstavecseseznamem"/>
        <w:numPr>
          <w:ilvl w:val="0"/>
          <w:numId w:val="39"/>
        </w:numPr>
        <w:spacing w:after="60"/>
        <w:ind w:hanging="720"/>
        <w:jc w:val="both"/>
        <w:rPr>
          <w:rFonts w:ascii="Arial Narrow" w:hAnsi="Arial Narrow"/>
          <w:sz w:val="24"/>
          <w:szCs w:val="24"/>
        </w:rPr>
      </w:pPr>
      <w:r>
        <w:rPr>
          <w:rFonts w:ascii="Arial Narrow" w:hAnsi="Arial Narrow"/>
          <w:sz w:val="24"/>
          <w:szCs w:val="24"/>
        </w:rPr>
        <w:t xml:space="preserve">Prodávající </w:t>
      </w:r>
      <w:r w:rsidR="00CF206C">
        <w:rPr>
          <w:rFonts w:ascii="Arial Narrow" w:hAnsi="Arial Narrow"/>
          <w:sz w:val="24"/>
          <w:szCs w:val="24"/>
        </w:rPr>
        <w:t xml:space="preserve">je povinen </w:t>
      </w:r>
      <w:r>
        <w:rPr>
          <w:rFonts w:ascii="Arial Narrow" w:hAnsi="Arial Narrow"/>
          <w:sz w:val="24"/>
          <w:szCs w:val="24"/>
        </w:rPr>
        <w:t>v případě prodlení se splněním povinnosti doručit kupujícímu akceptaci objednávky zaplatit kupujícímu smluvní pokutu ve výši 0,2 % z kupní ceny zboží bez DPH stanovené v dílčí objednávce, se kterou je v prodlení,</w:t>
      </w:r>
    </w:p>
    <w:p w14:paraId="1B6CEEE0" w14:textId="77777777" w:rsidR="00E070C5" w:rsidRPr="00E070C5" w:rsidRDefault="00E72CC3"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lastRenderedPageBreak/>
        <w:t xml:space="preserve">Prodávající </w:t>
      </w:r>
      <w:r w:rsidR="00CD4E9A" w:rsidRPr="00E070C5">
        <w:rPr>
          <w:rFonts w:ascii="Arial Narrow" w:hAnsi="Arial Narrow"/>
          <w:sz w:val="24"/>
          <w:szCs w:val="24"/>
        </w:rPr>
        <w:t>je</w:t>
      </w:r>
      <w:r w:rsidRPr="00E070C5">
        <w:rPr>
          <w:rFonts w:ascii="Arial Narrow" w:hAnsi="Arial Narrow"/>
          <w:sz w:val="24"/>
          <w:szCs w:val="24"/>
        </w:rPr>
        <w:t xml:space="preserve"> </w:t>
      </w:r>
      <w:r w:rsidR="00CD4E9A" w:rsidRPr="00E070C5">
        <w:rPr>
          <w:rFonts w:ascii="Arial Narrow" w:hAnsi="Arial Narrow"/>
          <w:sz w:val="24"/>
          <w:szCs w:val="24"/>
        </w:rPr>
        <w:t>v</w:t>
      </w:r>
      <w:r w:rsidR="000D3251" w:rsidRPr="00E070C5">
        <w:rPr>
          <w:rFonts w:ascii="Arial Narrow" w:hAnsi="Arial Narrow"/>
          <w:sz w:val="24"/>
          <w:szCs w:val="24"/>
        </w:rPr>
        <w:t xml:space="preserve"> případ</w:t>
      </w:r>
      <w:r w:rsidR="00CD4E9A" w:rsidRPr="00E070C5">
        <w:rPr>
          <w:rFonts w:ascii="Arial Narrow" w:hAnsi="Arial Narrow"/>
          <w:sz w:val="24"/>
          <w:szCs w:val="24"/>
        </w:rPr>
        <w:t>ě</w:t>
      </w:r>
      <w:r w:rsidR="000D3251" w:rsidRPr="00E070C5">
        <w:rPr>
          <w:rFonts w:ascii="Arial Narrow" w:hAnsi="Arial Narrow"/>
          <w:sz w:val="24"/>
          <w:szCs w:val="24"/>
        </w:rPr>
        <w:t xml:space="preserve"> prodlení </w:t>
      </w:r>
      <w:r w:rsidR="00EE4629" w:rsidRPr="00E070C5">
        <w:rPr>
          <w:rFonts w:ascii="Arial Narrow" w:hAnsi="Arial Narrow"/>
          <w:sz w:val="24"/>
          <w:szCs w:val="24"/>
        </w:rPr>
        <w:t>se splněním povinnosti dodat</w:t>
      </w:r>
      <w:r w:rsidR="000D3251" w:rsidRPr="00E070C5">
        <w:rPr>
          <w:rFonts w:ascii="Arial Narrow" w:hAnsi="Arial Narrow"/>
          <w:sz w:val="24"/>
          <w:szCs w:val="24"/>
        </w:rPr>
        <w:t xml:space="preserve"> zboží</w:t>
      </w:r>
      <w:r w:rsidR="00EE4629" w:rsidRPr="00E070C5">
        <w:rPr>
          <w:rFonts w:ascii="Arial Narrow" w:hAnsi="Arial Narrow"/>
          <w:sz w:val="24"/>
          <w:szCs w:val="24"/>
        </w:rPr>
        <w:t xml:space="preserve"> </w:t>
      </w:r>
      <w:r w:rsidR="00C1622A" w:rsidRPr="00E070C5">
        <w:rPr>
          <w:rFonts w:ascii="Arial Narrow" w:hAnsi="Arial Narrow"/>
          <w:sz w:val="24"/>
          <w:szCs w:val="24"/>
        </w:rPr>
        <w:t xml:space="preserve">řádně a včas </w:t>
      </w:r>
      <w:r w:rsidR="00CD4E9A" w:rsidRPr="00E070C5">
        <w:rPr>
          <w:rFonts w:ascii="Arial Narrow" w:hAnsi="Arial Narrow"/>
          <w:sz w:val="24"/>
          <w:szCs w:val="24"/>
        </w:rPr>
        <w:t>povinen zaplatit</w:t>
      </w:r>
      <w:r w:rsidR="000D3251" w:rsidRPr="00E070C5">
        <w:rPr>
          <w:rFonts w:ascii="Arial Narrow" w:hAnsi="Arial Narrow"/>
          <w:sz w:val="24"/>
          <w:szCs w:val="24"/>
        </w:rPr>
        <w:t xml:space="preserve"> kupujícímu smluvní pokutu ve výši </w:t>
      </w:r>
      <w:r w:rsidR="009D6CFD" w:rsidRPr="00E070C5">
        <w:rPr>
          <w:rFonts w:ascii="Arial Narrow" w:hAnsi="Arial Narrow"/>
          <w:sz w:val="24"/>
          <w:szCs w:val="24"/>
        </w:rPr>
        <w:t>0,2</w:t>
      </w:r>
      <w:r w:rsidR="00EE4629" w:rsidRPr="00E070C5">
        <w:rPr>
          <w:rFonts w:ascii="Arial Narrow" w:hAnsi="Arial Narrow"/>
          <w:sz w:val="24"/>
          <w:szCs w:val="24"/>
        </w:rPr>
        <w:t xml:space="preserve"> % z </w:t>
      </w:r>
      <w:r w:rsidR="00C1622A" w:rsidRPr="00E070C5">
        <w:rPr>
          <w:rFonts w:ascii="Arial Narrow" w:hAnsi="Arial Narrow"/>
          <w:sz w:val="24"/>
          <w:szCs w:val="24"/>
        </w:rPr>
        <w:t>kupní ceny zboží bez DPH</w:t>
      </w:r>
      <w:r w:rsidR="00CD4E9A" w:rsidRPr="00E070C5">
        <w:rPr>
          <w:rFonts w:ascii="Arial Narrow" w:hAnsi="Arial Narrow"/>
          <w:sz w:val="24"/>
          <w:szCs w:val="24"/>
        </w:rPr>
        <w:t xml:space="preserve"> stanovené v dílčí objednávce</w:t>
      </w:r>
      <w:r w:rsidR="00C1622A" w:rsidRPr="00E070C5">
        <w:rPr>
          <w:rFonts w:ascii="Arial Narrow" w:hAnsi="Arial Narrow"/>
          <w:sz w:val="24"/>
          <w:szCs w:val="24"/>
        </w:rPr>
        <w:t>, se kter</w:t>
      </w:r>
      <w:r w:rsidR="00CD4E9A" w:rsidRPr="00E070C5">
        <w:rPr>
          <w:rFonts w:ascii="Arial Narrow" w:hAnsi="Arial Narrow"/>
          <w:sz w:val="24"/>
          <w:szCs w:val="24"/>
        </w:rPr>
        <w:t>ou</w:t>
      </w:r>
      <w:r w:rsidR="00C1622A" w:rsidRPr="00E070C5">
        <w:rPr>
          <w:rFonts w:ascii="Arial Narrow" w:hAnsi="Arial Narrow"/>
          <w:sz w:val="24"/>
          <w:szCs w:val="24"/>
        </w:rPr>
        <w:t xml:space="preserve"> je v prodlení, a to </w:t>
      </w:r>
      <w:r w:rsidR="000D3251" w:rsidRPr="00E070C5">
        <w:rPr>
          <w:rFonts w:ascii="Arial Narrow" w:hAnsi="Arial Narrow"/>
          <w:sz w:val="24"/>
          <w:szCs w:val="24"/>
        </w:rPr>
        <w:t>za každý</w:t>
      </w:r>
      <w:r w:rsidR="00B227E9" w:rsidRPr="00E070C5">
        <w:rPr>
          <w:rFonts w:ascii="Arial Narrow" w:hAnsi="Arial Narrow"/>
          <w:sz w:val="24"/>
          <w:szCs w:val="24"/>
        </w:rPr>
        <w:t xml:space="preserve"> započatý</w:t>
      </w:r>
      <w:r w:rsidR="000D3251" w:rsidRPr="00E070C5">
        <w:rPr>
          <w:rFonts w:ascii="Arial Narrow" w:hAnsi="Arial Narrow"/>
          <w:sz w:val="24"/>
          <w:szCs w:val="24"/>
        </w:rPr>
        <w:t xml:space="preserve"> den prodlení.</w:t>
      </w:r>
    </w:p>
    <w:p w14:paraId="3D14D946" w14:textId="77777777" w:rsidR="00E070C5" w:rsidRPr="00E070C5" w:rsidRDefault="003F41B2"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w:t>
      </w:r>
      <w:r w:rsidRPr="00E070C5">
        <w:rPr>
          <w:rFonts w:ascii="Arial Narrow" w:hAnsi="Arial Narrow"/>
          <w:sz w:val="24"/>
          <w:szCs w:val="24"/>
        </w:rPr>
        <w:t xml:space="preserve">e </w:t>
      </w:r>
      <w:r w:rsidR="00CD4E9A" w:rsidRPr="00E070C5">
        <w:rPr>
          <w:rFonts w:ascii="Arial Narrow" w:hAnsi="Arial Narrow"/>
          <w:sz w:val="24"/>
          <w:szCs w:val="24"/>
        </w:rPr>
        <w:t>v</w:t>
      </w:r>
      <w:r w:rsidRPr="00E070C5">
        <w:rPr>
          <w:rFonts w:ascii="Arial Narrow" w:hAnsi="Arial Narrow"/>
          <w:sz w:val="24"/>
          <w:szCs w:val="24"/>
        </w:rPr>
        <w:t xml:space="preserve"> případ</w:t>
      </w:r>
      <w:r w:rsidR="00CD4E9A" w:rsidRPr="00E070C5">
        <w:rPr>
          <w:rFonts w:ascii="Arial Narrow" w:hAnsi="Arial Narrow"/>
          <w:sz w:val="24"/>
          <w:szCs w:val="24"/>
        </w:rPr>
        <w:t>ě</w:t>
      </w:r>
      <w:r w:rsidRPr="00E070C5">
        <w:rPr>
          <w:rFonts w:ascii="Arial Narrow" w:hAnsi="Arial Narrow"/>
          <w:sz w:val="24"/>
          <w:szCs w:val="24"/>
        </w:rPr>
        <w:t xml:space="preserve"> porušení povinnosti stanovené v </w:t>
      </w:r>
      <w:r w:rsidR="003562F1" w:rsidRPr="00E070C5">
        <w:rPr>
          <w:rFonts w:ascii="Arial Narrow" w:hAnsi="Arial Narrow"/>
          <w:sz w:val="24"/>
          <w:szCs w:val="24"/>
        </w:rPr>
        <w:t>odstavci</w:t>
      </w:r>
      <w:r w:rsidRPr="00E070C5">
        <w:rPr>
          <w:rFonts w:ascii="Arial Narrow" w:hAnsi="Arial Narrow"/>
          <w:sz w:val="24"/>
          <w:szCs w:val="24"/>
        </w:rPr>
        <w:t xml:space="preserve"> </w:t>
      </w:r>
      <w:r w:rsidR="004C7F41" w:rsidRPr="00E070C5">
        <w:rPr>
          <w:rFonts w:ascii="Arial Narrow" w:hAnsi="Arial Narrow"/>
          <w:sz w:val="24"/>
          <w:szCs w:val="24"/>
        </w:rPr>
        <w:t>3.9</w:t>
      </w:r>
      <w:r w:rsidRPr="00E070C5">
        <w:rPr>
          <w:rFonts w:ascii="Arial Narrow" w:hAnsi="Arial Narrow"/>
          <w:sz w:val="24"/>
          <w:szCs w:val="24"/>
        </w:rPr>
        <w:t xml:space="preserve">. této smlouvy </w:t>
      </w:r>
      <w:r w:rsidR="00CD4E9A" w:rsidRPr="00E070C5">
        <w:rPr>
          <w:rFonts w:ascii="Arial Narrow" w:hAnsi="Arial Narrow"/>
          <w:sz w:val="24"/>
          <w:szCs w:val="24"/>
        </w:rPr>
        <w:t xml:space="preserve">povinen zaplatit </w:t>
      </w:r>
      <w:r w:rsidRPr="00E070C5">
        <w:rPr>
          <w:rFonts w:ascii="Arial Narrow" w:hAnsi="Arial Narrow"/>
          <w:sz w:val="24"/>
          <w:szCs w:val="24"/>
        </w:rPr>
        <w:t xml:space="preserve">kupujícímu smluvní pokutu ve výši Kč </w:t>
      </w:r>
      <w:proofErr w:type="gramStart"/>
      <w:r w:rsidR="009D6CFD" w:rsidRPr="00E070C5">
        <w:rPr>
          <w:rFonts w:ascii="Arial Narrow" w:hAnsi="Arial Narrow"/>
          <w:sz w:val="24"/>
          <w:szCs w:val="24"/>
        </w:rPr>
        <w:t>1.000,-</w:t>
      </w:r>
      <w:proofErr w:type="gramEnd"/>
      <w:r w:rsidR="009D6CFD" w:rsidRPr="00E070C5">
        <w:rPr>
          <w:rFonts w:ascii="Arial Narrow" w:hAnsi="Arial Narrow"/>
          <w:sz w:val="24"/>
          <w:szCs w:val="24"/>
        </w:rPr>
        <w:t xml:space="preserve"> Kč</w:t>
      </w:r>
      <w:r w:rsidRPr="00E070C5">
        <w:rPr>
          <w:rFonts w:ascii="Arial Narrow" w:hAnsi="Arial Narrow"/>
          <w:sz w:val="24"/>
          <w:szCs w:val="24"/>
        </w:rPr>
        <w:t xml:space="preserve"> za každý kus zboží, ve </w:t>
      </w:r>
      <w:proofErr w:type="gramStart"/>
      <w:r w:rsidRPr="00E070C5">
        <w:rPr>
          <w:rFonts w:ascii="Arial Narrow" w:hAnsi="Arial Narrow"/>
          <w:sz w:val="24"/>
          <w:szCs w:val="24"/>
        </w:rPr>
        <w:t>vztahu</w:t>
      </w:r>
      <w:proofErr w:type="gramEnd"/>
      <w:r w:rsidRPr="00E070C5">
        <w:rPr>
          <w:rFonts w:ascii="Arial Narrow" w:hAnsi="Arial Narrow"/>
          <w:sz w:val="24"/>
          <w:szCs w:val="24"/>
        </w:rPr>
        <w:t xml:space="preserve"> k němuž došlo k porušení povinnosti prodávajícího.</w:t>
      </w:r>
    </w:p>
    <w:p w14:paraId="63E01A5C" w14:textId="77777777" w:rsidR="00E070C5" w:rsidRPr="00E070C5" w:rsidRDefault="00176EE9"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w:t>
      </w:r>
      <w:r w:rsidRPr="00E070C5">
        <w:rPr>
          <w:rFonts w:ascii="Arial Narrow" w:hAnsi="Arial Narrow"/>
          <w:sz w:val="24"/>
          <w:szCs w:val="24"/>
        </w:rPr>
        <w:t xml:space="preserve">e </w:t>
      </w:r>
      <w:r w:rsidR="00CD4E9A" w:rsidRPr="00E070C5">
        <w:rPr>
          <w:rFonts w:ascii="Arial Narrow" w:hAnsi="Arial Narrow"/>
          <w:sz w:val="24"/>
          <w:szCs w:val="24"/>
        </w:rPr>
        <w:t>povinen v</w:t>
      </w:r>
      <w:r w:rsidR="000B19EF" w:rsidRPr="00E070C5">
        <w:rPr>
          <w:rFonts w:ascii="Arial Narrow" w:hAnsi="Arial Narrow"/>
          <w:sz w:val="24"/>
          <w:szCs w:val="24"/>
        </w:rPr>
        <w:t xml:space="preserve"> případ</w:t>
      </w:r>
      <w:r w:rsidR="00CD4E9A" w:rsidRPr="00E070C5">
        <w:rPr>
          <w:rFonts w:ascii="Arial Narrow" w:hAnsi="Arial Narrow"/>
          <w:sz w:val="24"/>
          <w:szCs w:val="24"/>
        </w:rPr>
        <w:t>ě</w:t>
      </w:r>
      <w:r w:rsidR="000B19EF" w:rsidRPr="00E070C5">
        <w:rPr>
          <w:rFonts w:ascii="Arial Narrow" w:hAnsi="Arial Narrow"/>
          <w:sz w:val="24"/>
          <w:szCs w:val="24"/>
        </w:rPr>
        <w:t xml:space="preserve"> p</w:t>
      </w:r>
      <w:r w:rsidR="00C1622A" w:rsidRPr="00E070C5">
        <w:rPr>
          <w:rFonts w:ascii="Arial Narrow" w:hAnsi="Arial Narrow"/>
          <w:sz w:val="24"/>
          <w:szCs w:val="24"/>
        </w:rPr>
        <w:t xml:space="preserve">rodlení s odstraněním vady zboží </w:t>
      </w:r>
      <w:r w:rsidR="00CD4E9A" w:rsidRPr="00E070C5">
        <w:rPr>
          <w:rFonts w:ascii="Arial Narrow" w:hAnsi="Arial Narrow"/>
          <w:sz w:val="24"/>
          <w:szCs w:val="24"/>
        </w:rPr>
        <w:t xml:space="preserve">ve lhůtě </w:t>
      </w:r>
      <w:r w:rsidR="000B19EF" w:rsidRPr="00E070C5">
        <w:rPr>
          <w:rFonts w:ascii="Arial Narrow" w:hAnsi="Arial Narrow"/>
          <w:sz w:val="24"/>
          <w:szCs w:val="24"/>
        </w:rPr>
        <w:t>stanoven</w:t>
      </w:r>
      <w:r w:rsidR="00CD4E9A" w:rsidRPr="00E070C5">
        <w:rPr>
          <w:rFonts w:ascii="Arial Narrow" w:hAnsi="Arial Narrow"/>
          <w:sz w:val="24"/>
          <w:szCs w:val="24"/>
        </w:rPr>
        <w:t xml:space="preserve">é v </w:t>
      </w:r>
      <w:r w:rsidR="00C1622A" w:rsidRPr="00E070C5">
        <w:rPr>
          <w:rFonts w:ascii="Arial Narrow" w:hAnsi="Arial Narrow"/>
          <w:sz w:val="24"/>
          <w:szCs w:val="24"/>
        </w:rPr>
        <w:t>odstavc</w:t>
      </w:r>
      <w:r w:rsidR="00CD4E9A" w:rsidRPr="00E070C5">
        <w:rPr>
          <w:rFonts w:ascii="Arial Narrow" w:hAnsi="Arial Narrow"/>
          <w:sz w:val="24"/>
          <w:szCs w:val="24"/>
        </w:rPr>
        <w:t xml:space="preserve">ích </w:t>
      </w:r>
      <w:r w:rsidR="008229F5" w:rsidRPr="00E070C5">
        <w:rPr>
          <w:rFonts w:ascii="Arial Narrow" w:hAnsi="Arial Narrow"/>
          <w:sz w:val="24"/>
          <w:szCs w:val="24"/>
        </w:rPr>
        <w:t>7. 4</w:t>
      </w:r>
      <w:r w:rsidR="00CD4E9A" w:rsidRPr="00E070C5">
        <w:rPr>
          <w:rFonts w:ascii="Arial Narrow" w:hAnsi="Arial Narrow"/>
          <w:sz w:val="24"/>
          <w:szCs w:val="24"/>
        </w:rPr>
        <w:t>.</w:t>
      </w:r>
      <w:r w:rsidR="00DB3532">
        <w:rPr>
          <w:rFonts w:ascii="Arial Narrow" w:hAnsi="Arial Narrow"/>
          <w:sz w:val="24"/>
          <w:szCs w:val="24"/>
        </w:rPr>
        <w:t xml:space="preserve"> nebo</w:t>
      </w:r>
      <w:r w:rsidR="000B19EF" w:rsidRPr="00E070C5">
        <w:rPr>
          <w:rFonts w:ascii="Arial Narrow" w:hAnsi="Arial Narrow"/>
          <w:sz w:val="24"/>
          <w:szCs w:val="24"/>
        </w:rPr>
        <w:t xml:space="preserve"> </w:t>
      </w:r>
      <w:r w:rsidR="008229F5" w:rsidRPr="00E070C5">
        <w:rPr>
          <w:rFonts w:ascii="Arial Narrow" w:hAnsi="Arial Narrow"/>
          <w:sz w:val="24"/>
          <w:szCs w:val="24"/>
        </w:rPr>
        <w:t>7. 5</w:t>
      </w:r>
      <w:r w:rsidRPr="00E070C5">
        <w:rPr>
          <w:rFonts w:ascii="Arial Narrow" w:hAnsi="Arial Narrow"/>
          <w:sz w:val="24"/>
          <w:szCs w:val="24"/>
        </w:rPr>
        <w:t>. této smlouvy</w:t>
      </w:r>
      <w:r w:rsidR="000B19EF" w:rsidRPr="00E070C5">
        <w:rPr>
          <w:rFonts w:ascii="Arial Narrow" w:hAnsi="Arial Narrow"/>
          <w:sz w:val="24"/>
          <w:szCs w:val="24"/>
        </w:rPr>
        <w:t xml:space="preserve"> </w:t>
      </w:r>
      <w:r w:rsidR="00CD4E9A" w:rsidRPr="00E070C5">
        <w:rPr>
          <w:rFonts w:ascii="Arial Narrow" w:hAnsi="Arial Narrow"/>
          <w:sz w:val="24"/>
          <w:szCs w:val="24"/>
        </w:rPr>
        <w:t>zaplatit</w:t>
      </w:r>
      <w:r w:rsidR="000B19EF" w:rsidRPr="00E070C5">
        <w:rPr>
          <w:rFonts w:ascii="Arial Narrow" w:hAnsi="Arial Narrow"/>
          <w:sz w:val="24"/>
          <w:szCs w:val="24"/>
        </w:rPr>
        <w:t xml:space="preserve"> kupujícímu smluvní pokutu ve výši Kč </w:t>
      </w:r>
      <w:proofErr w:type="gramStart"/>
      <w:r w:rsidR="009D6CFD" w:rsidRPr="00E070C5">
        <w:rPr>
          <w:rFonts w:ascii="Arial Narrow" w:hAnsi="Arial Narrow"/>
          <w:sz w:val="24"/>
          <w:szCs w:val="24"/>
        </w:rPr>
        <w:t>1.000</w:t>
      </w:r>
      <w:r w:rsidR="000B19EF" w:rsidRPr="00E070C5">
        <w:rPr>
          <w:rFonts w:ascii="Arial Narrow" w:hAnsi="Arial Narrow"/>
          <w:sz w:val="24"/>
          <w:szCs w:val="24"/>
        </w:rPr>
        <w:t>,-</w:t>
      </w:r>
      <w:proofErr w:type="gramEnd"/>
      <w:r w:rsidR="00C1622A" w:rsidRPr="00E070C5">
        <w:rPr>
          <w:rFonts w:ascii="Arial Narrow" w:hAnsi="Arial Narrow"/>
          <w:sz w:val="24"/>
          <w:szCs w:val="24"/>
        </w:rPr>
        <w:t>Kč</w:t>
      </w:r>
      <w:r w:rsidR="000B19EF" w:rsidRPr="00E070C5">
        <w:rPr>
          <w:rFonts w:ascii="Arial Narrow" w:hAnsi="Arial Narrow"/>
          <w:sz w:val="24"/>
          <w:szCs w:val="24"/>
        </w:rPr>
        <w:t xml:space="preserve"> za každý </w:t>
      </w:r>
      <w:r w:rsidR="00C1622A" w:rsidRPr="00E070C5">
        <w:rPr>
          <w:rFonts w:ascii="Arial Narrow" w:hAnsi="Arial Narrow"/>
          <w:sz w:val="24"/>
          <w:szCs w:val="24"/>
        </w:rPr>
        <w:t>započatý den prodlení</w:t>
      </w:r>
      <w:r w:rsidR="000B19EF" w:rsidRPr="00E070C5">
        <w:rPr>
          <w:rFonts w:ascii="Arial Narrow" w:hAnsi="Arial Narrow"/>
          <w:sz w:val="24"/>
          <w:szCs w:val="24"/>
        </w:rPr>
        <w:t>.</w:t>
      </w:r>
    </w:p>
    <w:p w14:paraId="276023A6" w14:textId="77777777" w:rsidR="00E070C5" w:rsidRPr="00E070C5" w:rsidRDefault="00CD4E9A"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je povinen zaplatit kupujícímu smluvní pokutu ve výši </w:t>
      </w:r>
      <w:proofErr w:type="gramStart"/>
      <w:r w:rsidR="008768F7" w:rsidRPr="00E070C5">
        <w:rPr>
          <w:rFonts w:ascii="Arial Narrow" w:hAnsi="Arial Narrow"/>
          <w:sz w:val="24"/>
          <w:szCs w:val="24"/>
        </w:rPr>
        <w:t>10.000,-</w:t>
      </w:r>
      <w:proofErr w:type="gramEnd"/>
      <w:r w:rsidRPr="00E070C5">
        <w:rPr>
          <w:rFonts w:ascii="Arial Narrow" w:hAnsi="Arial Narrow"/>
          <w:sz w:val="24"/>
          <w:szCs w:val="24"/>
        </w:rPr>
        <w:t xml:space="preserve"> Kč za každý den prodlení s předložením </w:t>
      </w:r>
      <w:r w:rsidR="005F7840">
        <w:rPr>
          <w:rFonts w:ascii="Arial Narrow" w:hAnsi="Arial Narrow"/>
          <w:sz w:val="24"/>
          <w:szCs w:val="24"/>
        </w:rPr>
        <w:t xml:space="preserve">platného </w:t>
      </w:r>
      <w:r w:rsidRPr="00E070C5">
        <w:rPr>
          <w:rFonts w:ascii="Arial Narrow" w:hAnsi="Arial Narrow"/>
          <w:sz w:val="24"/>
          <w:szCs w:val="24"/>
        </w:rPr>
        <w:t xml:space="preserve">dokladu o pojištění </w:t>
      </w:r>
      <w:r w:rsidR="004C7F41" w:rsidRPr="00E070C5">
        <w:rPr>
          <w:rFonts w:ascii="Arial Narrow" w:hAnsi="Arial Narrow"/>
          <w:sz w:val="24"/>
          <w:szCs w:val="24"/>
        </w:rPr>
        <w:t xml:space="preserve">od výzvy kupujícího </w:t>
      </w:r>
      <w:r w:rsidRPr="00E070C5">
        <w:rPr>
          <w:rFonts w:ascii="Arial Narrow" w:hAnsi="Arial Narrow"/>
          <w:sz w:val="24"/>
          <w:szCs w:val="24"/>
        </w:rPr>
        <w:t>dle odstavce 8. 12. této smlouvy.</w:t>
      </w:r>
    </w:p>
    <w:p w14:paraId="2E44642F" w14:textId="77777777" w:rsidR="00E070C5" w:rsidRPr="00E070C5" w:rsidRDefault="00B227E9"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Ujednání o smluvní pokutě nemá vliv na právo kupujícího požadovat náhradu škody, a to škody v plném rozsahu</w:t>
      </w:r>
      <w:r w:rsidR="000F1BC0" w:rsidRPr="00E070C5">
        <w:rPr>
          <w:rFonts w:ascii="Arial Narrow" w:hAnsi="Arial Narrow"/>
          <w:sz w:val="24"/>
          <w:szCs w:val="24"/>
        </w:rPr>
        <w:t xml:space="preserve"> vedle smluvní pokuty</w:t>
      </w:r>
      <w:r w:rsidRPr="00E070C5">
        <w:rPr>
          <w:rFonts w:ascii="Arial Narrow" w:hAnsi="Arial Narrow"/>
          <w:sz w:val="24"/>
          <w:szCs w:val="24"/>
        </w:rPr>
        <w:t>. Splatnost smluvní pokuty se sjednává ve lhůtě 14 dnů ode dne doručení výzvy kupujícího k její úhradě.</w:t>
      </w:r>
    </w:p>
    <w:p w14:paraId="10C4207D" w14:textId="77777777" w:rsidR="00B227E9" w:rsidRPr="00E070C5" w:rsidRDefault="008B3D23"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Kupující se zavazuje, pro případ s úhradou jakékoliv oprávněně vyfakturova</w:t>
      </w:r>
      <w:r w:rsidR="000C2B31" w:rsidRPr="00E070C5">
        <w:rPr>
          <w:rFonts w:ascii="Arial Narrow" w:hAnsi="Arial Narrow"/>
          <w:sz w:val="24"/>
          <w:szCs w:val="24"/>
        </w:rPr>
        <w:t>né částky</w:t>
      </w:r>
      <w:r w:rsidRPr="00E070C5">
        <w:rPr>
          <w:rFonts w:ascii="Arial Narrow" w:hAnsi="Arial Narrow"/>
          <w:sz w:val="24"/>
          <w:szCs w:val="24"/>
        </w:rPr>
        <w:t xml:space="preserve"> uhradit prodávajícímu </w:t>
      </w:r>
      <w:r w:rsidR="000F1BC0" w:rsidRPr="00E070C5">
        <w:rPr>
          <w:rFonts w:ascii="Arial Narrow" w:hAnsi="Arial Narrow"/>
          <w:sz w:val="24"/>
          <w:szCs w:val="24"/>
        </w:rPr>
        <w:t xml:space="preserve">zákonný úrok z prodlení z </w:t>
      </w:r>
      <w:r w:rsidRPr="00E070C5">
        <w:rPr>
          <w:rFonts w:ascii="Arial Narrow" w:hAnsi="Arial Narrow"/>
          <w:sz w:val="24"/>
          <w:szCs w:val="24"/>
        </w:rPr>
        <w:t>dlužné částky</w:t>
      </w:r>
      <w:r w:rsidR="00CD4E9A" w:rsidRPr="00E070C5">
        <w:rPr>
          <w:rFonts w:ascii="Arial Narrow" w:hAnsi="Arial Narrow"/>
          <w:sz w:val="24"/>
          <w:szCs w:val="24"/>
        </w:rPr>
        <w:t xml:space="preserve">, </w:t>
      </w:r>
      <w:r w:rsidRPr="00E070C5">
        <w:rPr>
          <w:rFonts w:ascii="Arial Narrow" w:hAnsi="Arial Narrow"/>
          <w:sz w:val="24"/>
          <w:szCs w:val="24"/>
        </w:rPr>
        <w:t>za každý započatý den prodlení s úhradou dlužné částky.</w:t>
      </w:r>
      <w:r w:rsidR="000D3251" w:rsidRPr="00E070C5">
        <w:rPr>
          <w:rFonts w:ascii="Arial Narrow" w:hAnsi="Arial Narrow"/>
          <w:sz w:val="24"/>
          <w:szCs w:val="24"/>
        </w:rPr>
        <w:t xml:space="preserve"> </w:t>
      </w:r>
    </w:p>
    <w:p w14:paraId="4F1F24D7" w14:textId="77777777" w:rsidR="001D6190" w:rsidRPr="00E321D1" w:rsidRDefault="001D6190" w:rsidP="00401CFC">
      <w:pPr>
        <w:spacing w:after="60"/>
        <w:jc w:val="center"/>
        <w:rPr>
          <w:rFonts w:ascii="Arial Narrow" w:hAnsi="Arial Narrow"/>
          <w:szCs w:val="24"/>
        </w:rPr>
      </w:pPr>
    </w:p>
    <w:p w14:paraId="78D5263E" w14:textId="77777777" w:rsidR="00196B96" w:rsidRPr="00E321D1" w:rsidRDefault="00196B96" w:rsidP="00401CFC">
      <w:pPr>
        <w:spacing w:after="60"/>
        <w:jc w:val="center"/>
        <w:rPr>
          <w:rFonts w:ascii="Arial Narrow" w:hAnsi="Arial Narrow"/>
          <w:b/>
          <w:szCs w:val="24"/>
        </w:rPr>
      </w:pPr>
      <w:r w:rsidRPr="00E321D1">
        <w:rPr>
          <w:rFonts w:ascii="Arial Narrow" w:hAnsi="Arial Narrow"/>
          <w:b/>
          <w:szCs w:val="24"/>
        </w:rPr>
        <w:t>Článek 1</w:t>
      </w:r>
      <w:r w:rsidR="00A246BC" w:rsidRPr="00E321D1">
        <w:rPr>
          <w:rFonts w:ascii="Arial Narrow" w:hAnsi="Arial Narrow"/>
          <w:b/>
          <w:szCs w:val="24"/>
        </w:rPr>
        <w:t>0</w:t>
      </w:r>
      <w:r w:rsidRPr="00E321D1">
        <w:rPr>
          <w:rFonts w:ascii="Arial Narrow" w:hAnsi="Arial Narrow"/>
          <w:b/>
          <w:szCs w:val="24"/>
        </w:rPr>
        <w:t>.</w:t>
      </w:r>
    </w:p>
    <w:p w14:paraId="24290612" w14:textId="77777777" w:rsidR="003F41B2" w:rsidRPr="00E321D1" w:rsidRDefault="003F41B2" w:rsidP="00401CFC">
      <w:pPr>
        <w:spacing w:after="60"/>
        <w:jc w:val="center"/>
        <w:rPr>
          <w:rFonts w:ascii="Arial Narrow" w:hAnsi="Arial Narrow"/>
          <w:b/>
          <w:szCs w:val="24"/>
        </w:rPr>
      </w:pPr>
      <w:r w:rsidRPr="00E321D1">
        <w:rPr>
          <w:rFonts w:ascii="Arial Narrow" w:hAnsi="Arial Narrow"/>
          <w:b/>
          <w:szCs w:val="24"/>
        </w:rPr>
        <w:t>Platnost smlouvy</w:t>
      </w:r>
    </w:p>
    <w:p w14:paraId="54DAA998" w14:textId="77777777" w:rsidR="00E070C5" w:rsidRPr="00E070C5" w:rsidRDefault="003F41B2" w:rsidP="00E070C5">
      <w:pPr>
        <w:pStyle w:val="Odstavecseseznamem"/>
        <w:numPr>
          <w:ilvl w:val="0"/>
          <w:numId w:val="40"/>
        </w:numPr>
        <w:spacing w:after="60"/>
        <w:ind w:hanging="720"/>
        <w:jc w:val="both"/>
        <w:rPr>
          <w:rFonts w:ascii="Arial Narrow" w:hAnsi="Arial Narrow"/>
          <w:sz w:val="24"/>
          <w:szCs w:val="24"/>
        </w:rPr>
      </w:pPr>
      <w:r w:rsidRPr="00E070C5">
        <w:rPr>
          <w:rFonts w:ascii="Arial Narrow" w:hAnsi="Arial Narrow"/>
          <w:sz w:val="24"/>
          <w:szCs w:val="24"/>
        </w:rPr>
        <w:t>Tato smlouva nabývá platnosti a účinnosti dnem jejího p</w:t>
      </w:r>
      <w:r w:rsidR="00E070C5" w:rsidRPr="00E070C5">
        <w:rPr>
          <w:rFonts w:ascii="Arial Narrow" w:hAnsi="Arial Narrow"/>
          <w:sz w:val="24"/>
          <w:szCs w:val="24"/>
        </w:rPr>
        <w:t>odpisu oběma smluvními stranami.</w:t>
      </w:r>
    </w:p>
    <w:p w14:paraId="63A909E1" w14:textId="24ADD342" w:rsidR="003F41B2" w:rsidRDefault="003F41B2" w:rsidP="00E070C5">
      <w:pPr>
        <w:pStyle w:val="Odstavecseseznamem"/>
        <w:numPr>
          <w:ilvl w:val="0"/>
          <w:numId w:val="40"/>
        </w:numPr>
        <w:spacing w:after="60"/>
        <w:ind w:hanging="720"/>
        <w:jc w:val="both"/>
        <w:rPr>
          <w:rFonts w:ascii="Arial Narrow" w:hAnsi="Arial Narrow"/>
          <w:sz w:val="24"/>
          <w:szCs w:val="24"/>
        </w:rPr>
      </w:pPr>
      <w:r w:rsidRPr="00E070C5">
        <w:rPr>
          <w:rFonts w:ascii="Arial Narrow" w:hAnsi="Arial Narrow"/>
          <w:sz w:val="24"/>
          <w:szCs w:val="24"/>
        </w:rPr>
        <w:t xml:space="preserve">Tato smlouva se uzavírá na dobu </w:t>
      </w:r>
      <w:r w:rsidR="00571D6C">
        <w:rPr>
          <w:rFonts w:ascii="Arial Narrow" w:hAnsi="Arial Narrow"/>
          <w:sz w:val="24"/>
          <w:szCs w:val="24"/>
        </w:rPr>
        <w:t>4</w:t>
      </w:r>
      <w:r w:rsidRPr="00E070C5">
        <w:rPr>
          <w:rFonts w:ascii="Arial Narrow" w:hAnsi="Arial Narrow"/>
          <w:sz w:val="24"/>
          <w:szCs w:val="24"/>
        </w:rPr>
        <w:t xml:space="preserve"> let ode dne </w:t>
      </w:r>
      <w:r w:rsidR="004B6DD3">
        <w:rPr>
          <w:rFonts w:ascii="Arial Narrow" w:hAnsi="Arial Narrow"/>
          <w:sz w:val="24"/>
          <w:szCs w:val="24"/>
        </w:rPr>
        <w:t>nabytí účinnost</w:t>
      </w:r>
      <w:r w:rsidRPr="00E070C5">
        <w:rPr>
          <w:rFonts w:ascii="Arial Narrow" w:hAnsi="Arial Narrow"/>
          <w:sz w:val="24"/>
          <w:szCs w:val="24"/>
        </w:rPr>
        <w:t xml:space="preserve"> této smlouvy </w:t>
      </w:r>
      <w:r w:rsidR="004B6DD3">
        <w:rPr>
          <w:rFonts w:ascii="Arial Narrow" w:hAnsi="Arial Narrow"/>
          <w:sz w:val="24"/>
          <w:szCs w:val="24"/>
        </w:rPr>
        <w:t xml:space="preserve">nebo do doby vyčerpání částky, která odpovídá </w:t>
      </w:r>
      <w:r w:rsidR="007C2A5F">
        <w:rPr>
          <w:rFonts w:ascii="Arial Narrow" w:hAnsi="Arial Narrow"/>
          <w:sz w:val="24"/>
          <w:szCs w:val="24"/>
        </w:rPr>
        <w:t>předpokládané hodnotě veřejné zakázky</w:t>
      </w:r>
      <w:r w:rsidR="004B6DD3">
        <w:rPr>
          <w:rFonts w:ascii="Arial Narrow" w:hAnsi="Arial Narrow"/>
          <w:sz w:val="24"/>
          <w:szCs w:val="24"/>
        </w:rPr>
        <w:t xml:space="preserve"> za </w:t>
      </w:r>
      <w:r w:rsidR="00571D6C">
        <w:rPr>
          <w:rFonts w:ascii="Arial Narrow" w:hAnsi="Arial Narrow"/>
          <w:sz w:val="24"/>
          <w:szCs w:val="24"/>
        </w:rPr>
        <w:t>čtyři</w:t>
      </w:r>
      <w:r w:rsidR="004B6DD3">
        <w:rPr>
          <w:rFonts w:ascii="Arial Narrow" w:hAnsi="Arial Narrow"/>
          <w:sz w:val="24"/>
          <w:szCs w:val="24"/>
        </w:rPr>
        <w:t xml:space="preserve"> roky plnění</w:t>
      </w:r>
      <w:r w:rsidR="00D654F9">
        <w:rPr>
          <w:rFonts w:ascii="Arial Narrow" w:hAnsi="Arial Narrow"/>
          <w:sz w:val="24"/>
          <w:szCs w:val="24"/>
        </w:rPr>
        <w:t>,</w:t>
      </w:r>
      <w:r w:rsidR="004B6DD3">
        <w:rPr>
          <w:rFonts w:ascii="Arial Narrow" w:hAnsi="Arial Narrow"/>
          <w:sz w:val="24"/>
          <w:szCs w:val="24"/>
        </w:rPr>
        <w:t xml:space="preserve"> </w:t>
      </w:r>
      <w:r w:rsidR="00F9318F">
        <w:rPr>
          <w:rFonts w:ascii="Arial Narrow" w:hAnsi="Arial Narrow"/>
          <w:sz w:val="24"/>
          <w:szCs w:val="24"/>
        </w:rPr>
        <w:t>v závislosti na tom</w:t>
      </w:r>
      <w:r w:rsidR="004B6DD3">
        <w:rPr>
          <w:rFonts w:ascii="Arial Narrow" w:hAnsi="Arial Narrow"/>
          <w:sz w:val="24"/>
          <w:szCs w:val="24"/>
        </w:rPr>
        <w:t>, která z uvedených skutečností nastane dříve.</w:t>
      </w:r>
    </w:p>
    <w:p w14:paraId="66ECD886" w14:textId="77777777" w:rsidR="00493D25" w:rsidRPr="00E070C5" w:rsidRDefault="00493D25" w:rsidP="00E070C5">
      <w:pPr>
        <w:pStyle w:val="Odstavecseseznamem"/>
        <w:numPr>
          <w:ilvl w:val="0"/>
          <w:numId w:val="40"/>
        </w:numPr>
        <w:spacing w:after="60"/>
        <w:ind w:hanging="720"/>
        <w:jc w:val="both"/>
        <w:rPr>
          <w:rFonts w:ascii="Arial Narrow" w:hAnsi="Arial Narrow"/>
          <w:sz w:val="24"/>
          <w:szCs w:val="24"/>
        </w:rPr>
      </w:pPr>
      <w:r>
        <w:rPr>
          <w:rFonts w:ascii="Arial Narrow" w:hAnsi="Arial Narrow"/>
          <w:sz w:val="24"/>
          <w:szCs w:val="24"/>
        </w:rPr>
        <w:t xml:space="preserve">Smluvní strany berou na vědomí, že tato smlouva </w:t>
      </w:r>
      <w:r w:rsidR="00DB3532">
        <w:rPr>
          <w:rFonts w:ascii="Arial Narrow" w:hAnsi="Arial Narrow"/>
          <w:sz w:val="24"/>
          <w:szCs w:val="24"/>
        </w:rPr>
        <w:t>a dílčí kupní smlouvy budou</w:t>
      </w:r>
      <w:r>
        <w:rPr>
          <w:rFonts w:ascii="Arial Narrow" w:hAnsi="Arial Narrow"/>
          <w:sz w:val="24"/>
          <w:szCs w:val="24"/>
        </w:rPr>
        <w:t xml:space="preserve"> v souladu s platnou právní úpravou </w:t>
      </w:r>
      <w:r w:rsidR="00DB3532">
        <w:rPr>
          <w:rFonts w:ascii="Arial Narrow" w:hAnsi="Arial Narrow"/>
          <w:sz w:val="24"/>
          <w:szCs w:val="24"/>
        </w:rPr>
        <w:t>uveřejněny</w:t>
      </w:r>
      <w:r>
        <w:rPr>
          <w:rFonts w:ascii="Arial Narrow" w:hAnsi="Arial Narrow"/>
          <w:sz w:val="24"/>
          <w:szCs w:val="24"/>
        </w:rPr>
        <w:t xml:space="preserve"> v registru smluv vedeným Ministerstvem vnitra, když smluvní strany se zveřejněním této smlouvy</w:t>
      </w:r>
      <w:r w:rsidR="00DB3532">
        <w:rPr>
          <w:rFonts w:ascii="Arial Narrow" w:hAnsi="Arial Narrow"/>
          <w:sz w:val="24"/>
          <w:szCs w:val="24"/>
        </w:rPr>
        <w:t xml:space="preserve"> a dílčích kupních smluv</w:t>
      </w:r>
      <w:r>
        <w:rPr>
          <w:rFonts w:ascii="Arial Narrow" w:hAnsi="Arial Narrow"/>
          <w:sz w:val="24"/>
          <w:szCs w:val="24"/>
        </w:rPr>
        <w:t xml:space="preserve"> v registru smluv výslovně souhlasí. Smluvní strany p</w:t>
      </w:r>
      <w:r w:rsidR="00DB3532">
        <w:rPr>
          <w:rFonts w:ascii="Arial Narrow" w:hAnsi="Arial Narrow"/>
          <w:sz w:val="24"/>
          <w:szCs w:val="24"/>
        </w:rPr>
        <w:t>rohlašují, že tato smlouva, ani dílčí kupní smlouvy neobsahují</w:t>
      </w:r>
      <w:r>
        <w:rPr>
          <w:rFonts w:ascii="Arial Narrow" w:hAnsi="Arial Narrow"/>
          <w:sz w:val="24"/>
          <w:szCs w:val="24"/>
        </w:rPr>
        <w:t xml:space="preserve"> obcho</w:t>
      </w:r>
      <w:r w:rsidR="00DB3532">
        <w:rPr>
          <w:rFonts w:ascii="Arial Narrow" w:hAnsi="Arial Narrow"/>
          <w:sz w:val="24"/>
          <w:szCs w:val="24"/>
        </w:rPr>
        <w:t>dní tajemství a nedopadají na ně</w:t>
      </w:r>
      <w:r>
        <w:rPr>
          <w:rFonts w:ascii="Arial Narrow" w:hAnsi="Arial Narrow"/>
          <w:sz w:val="24"/>
          <w:szCs w:val="24"/>
        </w:rPr>
        <w:t xml:space="preserve"> ani jiné výjimky, pro</w:t>
      </w:r>
      <w:r w:rsidR="00DB3532">
        <w:rPr>
          <w:rFonts w:ascii="Arial Narrow" w:hAnsi="Arial Narrow"/>
          <w:sz w:val="24"/>
          <w:szCs w:val="24"/>
        </w:rPr>
        <w:t xml:space="preserve"> které by tato smlouva, </w:t>
      </w:r>
      <w:r>
        <w:rPr>
          <w:rFonts w:ascii="Arial Narrow" w:hAnsi="Arial Narrow"/>
          <w:sz w:val="24"/>
          <w:szCs w:val="24"/>
        </w:rPr>
        <w:t>její část</w:t>
      </w:r>
      <w:r w:rsidR="00DB3532">
        <w:rPr>
          <w:rFonts w:ascii="Arial Narrow" w:hAnsi="Arial Narrow"/>
          <w:sz w:val="24"/>
          <w:szCs w:val="24"/>
        </w:rPr>
        <w:t xml:space="preserve"> či dílčí kupní smlouvy, nemohly</w:t>
      </w:r>
      <w:r>
        <w:rPr>
          <w:rFonts w:ascii="Arial Narrow" w:hAnsi="Arial Narrow"/>
          <w:sz w:val="24"/>
          <w:szCs w:val="24"/>
        </w:rPr>
        <w:t xml:space="preserve"> být v registru </w:t>
      </w:r>
      <w:r w:rsidR="00DB3532">
        <w:rPr>
          <w:rFonts w:ascii="Arial Narrow" w:hAnsi="Arial Narrow"/>
          <w:sz w:val="24"/>
          <w:szCs w:val="24"/>
        </w:rPr>
        <w:t>smluv uveřejněny</w:t>
      </w:r>
      <w:r>
        <w:rPr>
          <w:rFonts w:ascii="Arial Narrow" w:hAnsi="Arial Narrow"/>
          <w:sz w:val="24"/>
          <w:szCs w:val="24"/>
        </w:rPr>
        <w:t xml:space="preserve">. Uveřejnění této smlouvy </w:t>
      </w:r>
      <w:r w:rsidR="00DB3532">
        <w:rPr>
          <w:rFonts w:ascii="Arial Narrow" w:hAnsi="Arial Narrow"/>
          <w:sz w:val="24"/>
          <w:szCs w:val="24"/>
        </w:rPr>
        <w:t xml:space="preserve">a dílčích kupních smluv </w:t>
      </w:r>
      <w:r>
        <w:rPr>
          <w:rFonts w:ascii="Arial Narrow" w:hAnsi="Arial Narrow"/>
          <w:sz w:val="24"/>
          <w:szCs w:val="24"/>
        </w:rPr>
        <w:t>v registru smlu</w:t>
      </w:r>
      <w:r w:rsidR="00DB3532">
        <w:rPr>
          <w:rFonts w:ascii="Arial Narrow" w:hAnsi="Arial Narrow"/>
          <w:sz w:val="24"/>
          <w:szCs w:val="24"/>
        </w:rPr>
        <w:t>v se zavazuje zajistit kupující, když</w:t>
      </w:r>
      <w:r w:rsidR="00562BF3">
        <w:rPr>
          <w:rFonts w:ascii="Arial Narrow" w:hAnsi="Arial Narrow"/>
          <w:sz w:val="24"/>
          <w:szCs w:val="24"/>
        </w:rPr>
        <w:t xml:space="preserve"> tuto smlouvu se zavazuje uveřejnit</w:t>
      </w:r>
      <w:r>
        <w:rPr>
          <w:rFonts w:ascii="Arial Narrow" w:hAnsi="Arial Narrow"/>
          <w:sz w:val="24"/>
          <w:szCs w:val="24"/>
        </w:rPr>
        <w:t xml:space="preserve"> bez zbytečného odkladu po podpisu této smlouvy</w:t>
      </w:r>
      <w:r w:rsidR="00562BF3">
        <w:rPr>
          <w:rFonts w:ascii="Arial Narrow" w:hAnsi="Arial Narrow"/>
          <w:sz w:val="24"/>
          <w:szCs w:val="24"/>
        </w:rPr>
        <w:t xml:space="preserve"> a dílčí kupní smlouvy dále v souladu s čl. 3 této smlouvy</w:t>
      </w:r>
      <w:r>
        <w:rPr>
          <w:rFonts w:ascii="Arial Narrow" w:hAnsi="Arial Narrow"/>
          <w:sz w:val="24"/>
          <w:szCs w:val="24"/>
        </w:rPr>
        <w:t>.</w:t>
      </w:r>
    </w:p>
    <w:p w14:paraId="273B7A14" w14:textId="77777777" w:rsidR="003F41B2" w:rsidRDefault="003F41B2" w:rsidP="00401CFC">
      <w:pPr>
        <w:spacing w:after="60"/>
        <w:ind w:left="709" w:hanging="709"/>
        <w:jc w:val="both"/>
        <w:rPr>
          <w:rFonts w:ascii="Arial Narrow" w:hAnsi="Arial Narrow"/>
          <w:szCs w:val="24"/>
        </w:rPr>
      </w:pPr>
    </w:p>
    <w:p w14:paraId="2FC70C3C" w14:textId="77777777" w:rsidR="003F41B2" w:rsidRPr="00E321D1" w:rsidRDefault="003F41B2" w:rsidP="00401CFC">
      <w:pPr>
        <w:spacing w:after="60"/>
        <w:ind w:left="709" w:hanging="709"/>
        <w:jc w:val="center"/>
        <w:rPr>
          <w:rFonts w:ascii="Arial Narrow" w:hAnsi="Arial Narrow"/>
          <w:b/>
          <w:szCs w:val="24"/>
        </w:rPr>
      </w:pPr>
      <w:r w:rsidRPr="00E321D1">
        <w:rPr>
          <w:rFonts w:ascii="Arial Narrow" w:hAnsi="Arial Narrow"/>
          <w:b/>
          <w:szCs w:val="24"/>
        </w:rPr>
        <w:t>Článek 11.</w:t>
      </w:r>
    </w:p>
    <w:p w14:paraId="022D31C4" w14:textId="77777777" w:rsidR="001D6190" w:rsidRPr="00E321D1" w:rsidRDefault="003F41B2" w:rsidP="00401CFC">
      <w:pPr>
        <w:spacing w:after="60"/>
        <w:jc w:val="center"/>
        <w:rPr>
          <w:rFonts w:ascii="Arial Narrow" w:hAnsi="Arial Narrow"/>
          <w:b/>
          <w:szCs w:val="24"/>
        </w:rPr>
      </w:pPr>
      <w:r w:rsidRPr="00E321D1">
        <w:rPr>
          <w:rFonts w:ascii="Arial Narrow" w:hAnsi="Arial Narrow"/>
          <w:b/>
          <w:szCs w:val="24"/>
        </w:rPr>
        <w:t xml:space="preserve">Ukončení </w:t>
      </w:r>
      <w:r w:rsidR="001D6190" w:rsidRPr="00E321D1">
        <w:rPr>
          <w:rFonts w:ascii="Arial Narrow" w:hAnsi="Arial Narrow"/>
          <w:b/>
          <w:szCs w:val="24"/>
        </w:rPr>
        <w:t>smlouvy</w:t>
      </w:r>
    </w:p>
    <w:p w14:paraId="1ADAE91F" w14:textId="77777777" w:rsidR="001D6190"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Kupující je oprávněn od této smlouvy </w:t>
      </w:r>
      <w:r w:rsidR="00556AAF" w:rsidRPr="00E070C5">
        <w:rPr>
          <w:rFonts w:ascii="Arial Narrow" w:hAnsi="Arial Narrow"/>
          <w:sz w:val="24"/>
          <w:szCs w:val="24"/>
        </w:rPr>
        <w:t xml:space="preserve">či </w:t>
      </w:r>
      <w:r w:rsidR="00493D25">
        <w:rPr>
          <w:rFonts w:ascii="Arial Narrow" w:hAnsi="Arial Narrow"/>
          <w:sz w:val="24"/>
          <w:szCs w:val="24"/>
        </w:rPr>
        <w:t>dílčí kupní smlouvy</w:t>
      </w:r>
      <w:r w:rsidR="00556AAF" w:rsidRPr="00E070C5">
        <w:rPr>
          <w:rFonts w:ascii="Arial Narrow" w:hAnsi="Arial Narrow"/>
          <w:sz w:val="24"/>
          <w:szCs w:val="24"/>
        </w:rPr>
        <w:t xml:space="preserve"> </w:t>
      </w:r>
      <w:r w:rsidRPr="00E070C5">
        <w:rPr>
          <w:rFonts w:ascii="Arial Narrow" w:hAnsi="Arial Narrow"/>
          <w:sz w:val="24"/>
          <w:szCs w:val="24"/>
        </w:rPr>
        <w:t>odstoupit</w:t>
      </w:r>
      <w:r w:rsidR="00556AAF" w:rsidRPr="00E070C5">
        <w:rPr>
          <w:rFonts w:ascii="Arial Narrow" w:hAnsi="Arial Narrow"/>
          <w:sz w:val="24"/>
          <w:szCs w:val="24"/>
        </w:rPr>
        <w:t xml:space="preserve"> vedle případů sjednaných jinde v této smlouv</w:t>
      </w:r>
      <w:r w:rsidR="00D209A5" w:rsidRPr="00E070C5">
        <w:rPr>
          <w:rFonts w:ascii="Arial Narrow" w:hAnsi="Arial Narrow"/>
          <w:sz w:val="24"/>
          <w:szCs w:val="24"/>
        </w:rPr>
        <w:t>ě</w:t>
      </w:r>
      <w:r w:rsidR="00D2409A" w:rsidRPr="00E070C5">
        <w:rPr>
          <w:rFonts w:ascii="Arial Narrow" w:hAnsi="Arial Narrow"/>
          <w:sz w:val="24"/>
          <w:szCs w:val="24"/>
        </w:rPr>
        <w:t xml:space="preserve"> pokud</w:t>
      </w:r>
      <w:r w:rsidR="00556AAF" w:rsidRPr="00E070C5">
        <w:rPr>
          <w:rFonts w:ascii="Arial Narrow" w:hAnsi="Arial Narrow"/>
          <w:sz w:val="24"/>
          <w:szCs w:val="24"/>
        </w:rPr>
        <w:t>:</w:t>
      </w:r>
    </w:p>
    <w:p w14:paraId="5B2E1797" w14:textId="77777777" w:rsidR="00493D25" w:rsidRDefault="00493D25" w:rsidP="00493D25">
      <w:pPr>
        <w:pStyle w:val="Odstavecseseznamem"/>
        <w:numPr>
          <w:ilvl w:val="0"/>
          <w:numId w:val="43"/>
        </w:numPr>
        <w:tabs>
          <w:tab w:val="left" w:pos="1418"/>
        </w:tabs>
        <w:spacing w:after="60"/>
        <w:ind w:hanging="720"/>
        <w:jc w:val="both"/>
        <w:rPr>
          <w:rFonts w:ascii="Arial Narrow" w:hAnsi="Arial Narrow"/>
          <w:sz w:val="24"/>
          <w:szCs w:val="24"/>
        </w:rPr>
      </w:pPr>
      <w:r>
        <w:rPr>
          <w:rFonts w:ascii="Arial Narrow" w:hAnsi="Arial Narrow"/>
          <w:sz w:val="24"/>
          <w:szCs w:val="24"/>
        </w:rPr>
        <w:t xml:space="preserve">je prodávající v prodlení s dodáním zboží na základě dílčí kupní smlouvy, a to po dobu delší než 2 dny; </w:t>
      </w:r>
    </w:p>
    <w:p w14:paraId="124BD7B8" w14:textId="77777777" w:rsid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 xml:space="preserve">je </w:t>
      </w:r>
      <w:r w:rsidR="001D6190" w:rsidRPr="00493D25">
        <w:rPr>
          <w:rFonts w:ascii="Arial Narrow" w:hAnsi="Arial Narrow"/>
          <w:sz w:val="24"/>
          <w:szCs w:val="24"/>
        </w:rPr>
        <w:t>prodávající v prodlení s</w:t>
      </w:r>
      <w:r w:rsidR="008E7D4E" w:rsidRPr="00493D25">
        <w:rPr>
          <w:rFonts w:ascii="Arial Narrow" w:hAnsi="Arial Narrow"/>
          <w:sz w:val="24"/>
          <w:szCs w:val="24"/>
        </w:rPr>
        <w:t> plněním</w:t>
      </w:r>
      <w:r w:rsidR="001D6190" w:rsidRPr="00493D25">
        <w:rPr>
          <w:rFonts w:ascii="Arial Narrow" w:hAnsi="Arial Narrow"/>
          <w:sz w:val="24"/>
          <w:szCs w:val="24"/>
        </w:rPr>
        <w:t xml:space="preserve"> jakékoli jiné povinnosti či závazku plynoucího z této smlouvy</w:t>
      </w:r>
      <w:r w:rsidR="00562BF3">
        <w:rPr>
          <w:rFonts w:ascii="Arial Narrow" w:hAnsi="Arial Narrow"/>
          <w:sz w:val="24"/>
          <w:szCs w:val="24"/>
        </w:rPr>
        <w:t xml:space="preserve"> a/nebo dílčí kupní smlouvy</w:t>
      </w:r>
      <w:r w:rsidR="001D6190" w:rsidRPr="00493D25">
        <w:rPr>
          <w:rFonts w:ascii="Arial Narrow" w:hAnsi="Arial Narrow"/>
          <w:sz w:val="24"/>
          <w:szCs w:val="24"/>
        </w:rPr>
        <w:t xml:space="preserve"> delším než 5 dnů (mezní prodlení), a toto prodlení neodstraní a následky nenapraví ani v přiměřené lhůtě určené kupujícím po uplynutí mezního prodlení v písemné výzvě k nápravě;</w:t>
      </w:r>
    </w:p>
    <w:p w14:paraId="029F7BD9" w14:textId="77777777" w:rsidR="00F40904" w:rsidRPr="00493D25" w:rsidRDefault="00F40904" w:rsidP="00493D25">
      <w:pPr>
        <w:pStyle w:val="Odstavecseseznamem"/>
        <w:numPr>
          <w:ilvl w:val="0"/>
          <w:numId w:val="43"/>
        </w:numPr>
        <w:tabs>
          <w:tab w:val="left" w:pos="1418"/>
        </w:tabs>
        <w:spacing w:after="60"/>
        <w:ind w:hanging="720"/>
        <w:jc w:val="both"/>
        <w:rPr>
          <w:rFonts w:ascii="Arial Narrow" w:hAnsi="Arial Narrow"/>
          <w:sz w:val="24"/>
          <w:szCs w:val="24"/>
        </w:rPr>
      </w:pPr>
      <w:r>
        <w:rPr>
          <w:rFonts w:ascii="Arial Narrow" w:hAnsi="Arial Narrow"/>
          <w:sz w:val="24"/>
          <w:szCs w:val="24"/>
        </w:rPr>
        <w:t xml:space="preserve">ukáže se jako nepravdivé prohlášení prodávajícího uvedené v bodu 8.10. a/nebo 8.11. této smlouvy, nebo pojištění prodávajícího pozbude platnosti; </w:t>
      </w:r>
    </w:p>
    <w:p w14:paraId="3B5EEAAE" w14:textId="77777777" w:rsidR="00493D25" w:rsidRP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 xml:space="preserve">bude </w:t>
      </w:r>
      <w:r w:rsidR="001D6190" w:rsidRPr="00493D25">
        <w:rPr>
          <w:rFonts w:ascii="Arial Narrow" w:hAnsi="Arial Narrow"/>
          <w:sz w:val="24"/>
          <w:szCs w:val="24"/>
        </w:rPr>
        <w:t>vůči prodávajícímu zahájeno insolvenční řízení nebo jiné obdobné řízení;</w:t>
      </w:r>
    </w:p>
    <w:p w14:paraId="435DED8E" w14:textId="77777777" w:rsidR="00493D25" w:rsidRP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lastRenderedPageBreak/>
        <w:t xml:space="preserve">bude </w:t>
      </w:r>
      <w:r w:rsidR="001D6190" w:rsidRPr="00493D25">
        <w:rPr>
          <w:rFonts w:ascii="Arial Narrow" w:hAnsi="Arial Narrow"/>
          <w:sz w:val="24"/>
          <w:szCs w:val="24"/>
        </w:rPr>
        <w:t>vůči prodávajícímu zahájené exekuční řízení či řízení o výkon rozhodnutí nebo řízení k vymožení částky uložené správním orgánem, včetně příslušného finančního úřadu</w:t>
      </w:r>
      <w:r w:rsidR="003F41B2" w:rsidRPr="00493D25">
        <w:rPr>
          <w:rFonts w:ascii="Arial Narrow" w:hAnsi="Arial Narrow"/>
          <w:sz w:val="24"/>
          <w:szCs w:val="24"/>
        </w:rPr>
        <w:t>;</w:t>
      </w:r>
    </w:p>
    <w:p w14:paraId="056F30FD" w14:textId="77777777" w:rsidR="00211E84" w:rsidRPr="00493D25" w:rsidRDefault="004C7F41"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prodávající</w:t>
      </w:r>
      <w:r w:rsidR="001D6190" w:rsidRPr="00493D25">
        <w:rPr>
          <w:rFonts w:ascii="Arial Narrow" w:hAnsi="Arial Narrow"/>
          <w:sz w:val="24"/>
          <w:szCs w:val="24"/>
        </w:rPr>
        <w:t xml:space="preserve"> rozhodne o vstupu do likvidace nebo o </w:t>
      </w:r>
      <w:r w:rsidR="00493D25">
        <w:rPr>
          <w:rFonts w:ascii="Arial Narrow" w:hAnsi="Arial Narrow"/>
          <w:sz w:val="24"/>
          <w:szCs w:val="24"/>
        </w:rPr>
        <w:t xml:space="preserve">jeho </w:t>
      </w:r>
      <w:r w:rsidR="001D6190" w:rsidRPr="00493D25">
        <w:rPr>
          <w:rFonts w:ascii="Arial Narrow" w:hAnsi="Arial Narrow"/>
          <w:sz w:val="24"/>
          <w:szCs w:val="24"/>
        </w:rPr>
        <w:t>vstupu do l</w:t>
      </w:r>
      <w:r w:rsidRPr="00493D25">
        <w:rPr>
          <w:rFonts w:ascii="Arial Narrow" w:hAnsi="Arial Narrow"/>
          <w:sz w:val="24"/>
          <w:szCs w:val="24"/>
        </w:rPr>
        <w:t>ikvidace bude rozhodnuto soudem</w:t>
      </w:r>
      <w:r w:rsidR="00500E0C" w:rsidRPr="00493D25">
        <w:rPr>
          <w:rFonts w:ascii="Arial Narrow" w:hAnsi="Arial Narrow"/>
          <w:sz w:val="24"/>
          <w:szCs w:val="24"/>
        </w:rPr>
        <w:t>.</w:t>
      </w:r>
    </w:p>
    <w:p w14:paraId="15B70991" w14:textId="77777777" w:rsidR="00E070C5"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Prodávající je oprávněn od této smlouvy odstoupit pouze</w:t>
      </w:r>
      <w:r w:rsidR="000B62FC" w:rsidRPr="00E070C5">
        <w:rPr>
          <w:rFonts w:ascii="Arial Narrow" w:hAnsi="Arial Narrow"/>
          <w:sz w:val="24"/>
          <w:szCs w:val="24"/>
        </w:rPr>
        <w:t xml:space="preserve"> v případě, že k</w:t>
      </w:r>
      <w:r w:rsidRPr="00E070C5">
        <w:rPr>
          <w:rFonts w:ascii="Arial Narrow" w:hAnsi="Arial Narrow"/>
          <w:sz w:val="24"/>
          <w:szCs w:val="24"/>
        </w:rPr>
        <w:t xml:space="preserve">upující bude v prodlení se zaplacením </w:t>
      </w:r>
      <w:r w:rsidR="00A246BC" w:rsidRPr="00E070C5">
        <w:rPr>
          <w:rFonts w:ascii="Arial Narrow" w:hAnsi="Arial Narrow"/>
          <w:sz w:val="24"/>
          <w:szCs w:val="24"/>
        </w:rPr>
        <w:t>po právu vyfakturované kupní</w:t>
      </w:r>
      <w:r w:rsidRPr="00E070C5">
        <w:rPr>
          <w:rFonts w:ascii="Arial Narrow" w:hAnsi="Arial Narrow"/>
          <w:sz w:val="24"/>
          <w:szCs w:val="24"/>
        </w:rPr>
        <w:t xml:space="preserve"> ceny zboží </w:t>
      </w:r>
      <w:r w:rsidR="00A246BC" w:rsidRPr="00E070C5">
        <w:rPr>
          <w:rFonts w:ascii="Arial Narrow" w:hAnsi="Arial Narrow"/>
          <w:sz w:val="24"/>
          <w:szCs w:val="24"/>
        </w:rPr>
        <w:t xml:space="preserve">či její části </w:t>
      </w:r>
      <w:r w:rsidRPr="00E070C5">
        <w:rPr>
          <w:rFonts w:ascii="Arial Narrow" w:hAnsi="Arial Narrow"/>
          <w:sz w:val="24"/>
          <w:szCs w:val="24"/>
        </w:rPr>
        <w:t xml:space="preserve">nejméně po </w:t>
      </w:r>
      <w:r w:rsidRPr="001C6AE6">
        <w:rPr>
          <w:rFonts w:ascii="Arial Narrow" w:hAnsi="Arial Narrow"/>
          <w:sz w:val="24"/>
          <w:szCs w:val="24"/>
        </w:rPr>
        <w:t xml:space="preserve">dobu </w:t>
      </w:r>
      <w:r w:rsidR="00317BCC" w:rsidRPr="001C6AE6">
        <w:rPr>
          <w:rFonts w:ascii="Arial Narrow" w:hAnsi="Arial Narrow"/>
          <w:sz w:val="24"/>
          <w:szCs w:val="24"/>
        </w:rPr>
        <w:t>120</w:t>
      </w:r>
      <w:r w:rsidRPr="001C6AE6">
        <w:rPr>
          <w:rFonts w:ascii="Arial Narrow" w:hAnsi="Arial Narrow"/>
          <w:sz w:val="24"/>
          <w:szCs w:val="24"/>
        </w:rPr>
        <w:t xml:space="preserve"> dnů</w:t>
      </w:r>
      <w:r w:rsidR="00A246BC" w:rsidRPr="001C6AE6">
        <w:rPr>
          <w:rFonts w:ascii="Arial Narrow" w:hAnsi="Arial Narrow"/>
          <w:sz w:val="24"/>
          <w:szCs w:val="24"/>
        </w:rPr>
        <w:t>, pokud</w:t>
      </w:r>
      <w:r w:rsidR="00A246BC" w:rsidRPr="00E070C5">
        <w:rPr>
          <w:rFonts w:ascii="Arial Narrow" w:hAnsi="Arial Narrow"/>
          <w:sz w:val="24"/>
          <w:szCs w:val="24"/>
        </w:rPr>
        <w:t xml:space="preserve"> k úhradě nedošlo ani do 20 dnů ode dne, kdy kupující obdržel písemnou výzvu prodávajícího úhradě</w:t>
      </w:r>
      <w:r w:rsidRPr="00E070C5">
        <w:rPr>
          <w:rFonts w:ascii="Arial Narrow" w:hAnsi="Arial Narrow"/>
          <w:sz w:val="24"/>
          <w:szCs w:val="24"/>
        </w:rPr>
        <w:t>.</w:t>
      </w:r>
      <w:r w:rsidR="000B62FC" w:rsidRPr="00E070C5">
        <w:rPr>
          <w:rFonts w:ascii="Arial Narrow" w:hAnsi="Arial Narrow"/>
          <w:sz w:val="24"/>
          <w:szCs w:val="24"/>
        </w:rPr>
        <w:t xml:space="preserve"> </w:t>
      </w:r>
    </w:p>
    <w:p w14:paraId="29F6C73C" w14:textId="77777777" w:rsidR="00E070C5"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Smluvní strany výslovně vylučují právo </w:t>
      </w:r>
      <w:r w:rsidR="00556AAF" w:rsidRPr="00E070C5">
        <w:rPr>
          <w:rFonts w:ascii="Arial Narrow" w:hAnsi="Arial Narrow"/>
          <w:sz w:val="24"/>
          <w:szCs w:val="24"/>
        </w:rPr>
        <w:t>odstoupit od této s</w:t>
      </w:r>
      <w:r w:rsidR="00D209A5" w:rsidRPr="00E070C5">
        <w:rPr>
          <w:rFonts w:ascii="Arial Narrow" w:hAnsi="Arial Narrow"/>
          <w:sz w:val="24"/>
          <w:szCs w:val="24"/>
        </w:rPr>
        <w:t>mlouvy z jiných</w:t>
      </w:r>
      <w:r w:rsidRPr="00E070C5">
        <w:rPr>
          <w:rFonts w:ascii="Arial Narrow" w:hAnsi="Arial Narrow"/>
          <w:sz w:val="24"/>
          <w:szCs w:val="24"/>
        </w:rPr>
        <w:t xml:space="preserve"> než </w:t>
      </w:r>
      <w:r w:rsidR="000B62FC" w:rsidRPr="00E070C5">
        <w:rPr>
          <w:rFonts w:ascii="Arial Narrow" w:hAnsi="Arial Narrow"/>
          <w:sz w:val="24"/>
          <w:szCs w:val="24"/>
        </w:rPr>
        <w:t xml:space="preserve">z výše </w:t>
      </w:r>
      <w:r w:rsidR="0017012B" w:rsidRPr="00E070C5">
        <w:rPr>
          <w:rFonts w:ascii="Arial Narrow" w:hAnsi="Arial Narrow"/>
          <w:sz w:val="24"/>
          <w:szCs w:val="24"/>
        </w:rPr>
        <w:t>uvedených důvodů</w:t>
      </w:r>
      <w:r w:rsidR="00562BF3">
        <w:rPr>
          <w:rFonts w:ascii="Arial Narrow" w:hAnsi="Arial Narrow"/>
          <w:sz w:val="24"/>
          <w:szCs w:val="24"/>
        </w:rPr>
        <w:t xml:space="preserve"> a z důvodů stanovených zákonem o veřejných zakázkách</w:t>
      </w:r>
      <w:r w:rsidRPr="00E070C5">
        <w:rPr>
          <w:rFonts w:ascii="Arial Narrow" w:hAnsi="Arial Narrow"/>
          <w:sz w:val="24"/>
          <w:szCs w:val="24"/>
        </w:rPr>
        <w:t>.</w:t>
      </w:r>
      <w:r w:rsidR="00317BCC" w:rsidRPr="00E070C5">
        <w:rPr>
          <w:rFonts w:ascii="Arial Narrow" w:hAnsi="Arial Narrow"/>
          <w:sz w:val="24"/>
          <w:szCs w:val="24"/>
        </w:rPr>
        <w:t xml:space="preserve"> </w:t>
      </w:r>
    </w:p>
    <w:p w14:paraId="7B460E2D" w14:textId="502B3DEE" w:rsidR="00317BCC" w:rsidRDefault="00317BCC"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Odstoupení od této smlouvy musí být písemné a musí být doručeno druhé smluvní straně. </w:t>
      </w:r>
      <w:r w:rsidR="0053130E">
        <w:rPr>
          <w:rFonts w:ascii="Arial Narrow" w:hAnsi="Arial Narrow"/>
          <w:sz w:val="24"/>
          <w:szCs w:val="24"/>
        </w:rPr>
        <w:t>Závazky z této smlouvy se</w:t>
      </w:r>
      <w:r w:rsidRPr="00E070C5">
        <w:rPr>
          <w:rFonts w:ascii="Arial Narrow" w:hAnsi="Arial Narrow"/>
          <w:sz w:val="24"/>
          <w:szCs w:val="24"/>
        </w:rPr>
        <w:t xml:space="preserve"> ruší ke dni doručení odstoupení druhé smluvní straně.</w:t>
      </w:r>
      <w:r w:rsidR="0053130E">
        <w:rPr>
          <w:rFonts w:ascii="Arial Narrow" w:hAnsi="Arial Narrow"/>
          <w:sz w:val="24"/>
          <w:szCs w:val="24"/>
        </w:rPr>
        <w:t xml:space="preserve"> </w:t>
      </w:r>
      <w:r w:rsidR="0053130E" w:rsidRPr="0053130E">
        <w:rPr>
          <w:rFonts w:ascii="Arial Narrow" w:hAnsi="Arial Narrow"/>
          <w:sz w:val="24"/>
        </w:rPr>
        <w:t xml:space="preserve">Ukončení této smlouvy odstoupením nemá vliv na dílčí kupní smlouvy uzavřené do doby ukončení této smlouvy, které nadále zůstávají v platnosti a které se budou řídit podmínkami sjednanými v této smlouvě. </w:t>
      </w:r>
      <w:r w:rsidR="0053130E" w:rsidRPr="0053130E">
        <w:rPr>
          <w:rFonts w:ascii="Arial Narrow" w:hAnsi="Arial Narrow" w:cs="Arial"/>
          <w:sz w:val="24"/>
        </w:rPr>
        <w:t xml:space="preserve">Pro případ odstoupení od dílčí kupní smlouvy platí, </w:t>
      </w:r>
      <w:r w:rsidR="0053130E" w:rsidRPr="0053130E">
        <w:rPr>
          <w:rFonts w:ascii="Arial Narrow" w:hAnsi="Arial Narrow"/>
          <w:sz w:val="24"/>
        </w:rPr>
        <w:t xml:space="preserve">že </w:t>
      </w:r>
      <w:r w:rsidR="0053130E" w:rsidRPr="0053130E">
        <w:rPr>
          <w:rFonts w:ascii="Arial Narrow" w:hAnsi="Arial Narrow" w:cs="Arial"/>
          <w:sz w:val="24"/>
        </w:rPr>
        <w:t>veškerá plnění, která si smluvní strany poskytly před zánikem dílčí kupní smlouvy odstoupením, byla poskytnuta po právu a žádná ze smluvních stran nemá nárok na jejich vydání, ani na poskytnutí náhrady za ně, neurčí-li Kupující do 7 dnů od zániku dílčí kupní smlouvy odstoupením jinak. Pokud ve lhůtě dle předchozí věty kupující prodávajícímu oznámí, že nemá zájem si nespotřebované zboží či jeho část ponechat, toto nespotřebované zboží vrátí prodávajícímu a prodávající vrátí kupujícímu obdrženou kupní cenu</w:t>
      </w:r>
      <w:r w:rsidR="00562BF3">
        <w:rPr>
          <w:rFonts w:ascii="Arial Narrow" w:hAnsi="Arial Narrow" w:cs="Arial"/>
          <w:sz w:val="24"/>
        </w:rPr>
        <w:t xml:space="preserve">, náklady na dopravu </w:t>
      </w:r>
      <w:r w:rsidR="00E8604D">
        <w:rPr>
          <w:rFonts w:ascii="Arial Narrow" w:hAnsi="Arial Narrow" w:cs="Arial"/>
          <w:sz w:val="24"/>
        </w:rPr>
        <w:t xml:space="preserve">a dalších nákladů </w:t>
      </w:r>
      <w:r w:rsidR="00145989">
        <w:rPr>
          <w:rFonts w:ascii="Arial Narrow" w:hAnsi="Arial Narrow" w:cs="Arial"/>
          <w:sz w:val="24"/>
        </w:rPr>
        <w:t xml:space="preserve">v rozsahu dle přílohy č. 1 </w:t>
      </w:r>
      <w:r w:rsidR="00562BF3">
        <w:rPr>
          <w:rFonts w:ascii="Arial Narrow" w:hAnsi="Arial Narrow" w:cs="Arial"/>
          <w:sz w:val="24"/>
        </w:rPr>
        <w:t>a nájemné obdržené</w:t>
      </w:r>
      <w:r w:rsidR="0053130E" w:rsidRPr="0053130E">
        <w:rPr>
          <w:rFonts w:ascii="Arial Narrow" w:hAnsi="Arial Narrow" w:cs="Arial"/>
          <w:sz w:val="24"/>
        </w:rPr>
        <w:t xml:space="preserve"> za </w:t>
      </w:r>
      <w:r w:rsidR="00145989">
        <w:rPr>
          <w:rFonts w:ascii="Arial Narrow" w:hAnsi="Arial Narrow" w:cs="Arial"/>
          <w:sz w:val="24"/>
        </w:rPr>
        <w:t>lahve</w:t>
      </w:r>
      <w:r w:rsidR="009868DC">
        <w:rPr>
          <w:rFonts w:ascii="Arial Narrow" w:hAnsi="Arial Narrow" w:cs="Arial"/>
          <w:sz w:val="24"/>
        </w:rPr>
        <w:t>.</w:t>
      </w:r>
      <w:r w:rsidRPr="0053130E">
        <w:rPr>
          <w:rFonts w:ascii="Arial Narrow" w:hAnsi="Arial Narrow"/>
          <w:sz w:val="32"/>
          <w:szCs w:val="24"/>
        </w:rPr>
        <w:t xml:space="preserve"> </w:t>
      </w:r>
      <w:r w:rsidRPr="00E070C5">
        <w:rPr>
          <w:rFonts w:ascii="Arial Narrow" w:hAnsi="Arial Narrow"/>
          <w:sz w:val="24"/>
          <w:szCs w:val="24"/>
        </w:rPr>
        <w:t>Jiné plnění či náhradu za něj, si nejsou smluvní strany povinny poskytovat ani nejsou oprávněny požadovat. Odstoupením však není dotčen nárok na náhrad</w:t>
      </w:r>
      <w:r w:rsidR="00590484" w:rsidRPr="00E070C5">
        <w:rPr>
          <w:rFonts w:ascii="Arial Narrow" w:hAnsi="Arial Narrow"/>
          <w:sz w:val="24"/>
          <w:szCs w:val="24"/>
        </w:rPr>
        <w:t>u</w:t>
      </w:r>
      <w:r w:rsidRPr="00E070C5">
        <w:rPr>
          <w:rFonts w:ascii="Arial Narrow" w:hAnsi="Arial Narrow"/>
          <w:sz w:val="24"/>
          <w:szCs w:val="24"/>
        </w:rPr>
        <w:t xml:space="preserve"> újmy nebo smluvní pokuty dle této smlouvy</w:t>
      </w:r>
      <w:r w:rsidR="0053130E">
        <w:rPr>
          <w:rFonts w:ascii="Arial Narrow" w:hAnsi="Arial Narrow"/>
          <w:sz w:val="24"/>
          <w:szCs w:val="24"/>
        </w:rPr>
        <w:t xml:space="preserve">, ani ustanovení </w:t>
      </w:r>
      <w:r w:rsidR="00F72A5B">
        <w:rPr>
          <w:rFonts w:ascii="Arial Narrow" w:hAnsi="Arial Narrow"/>
          <w:sz w:val="24"/>
          <w:szCs w:val="24"/>
        </w:rPr>
        <w:t>o vrácení pronajatých lahví</w:t>
      </w:r>
      <w:r w:rsidRPr="00E070C5">
        <w:rPr>
          <w:rFonts w:ascii="Arial Narrow" w:hAnsi="Arial Narrow"/>
          <w:sz w:val="24"/>
          <w:szCs w:val="24"/>
        </w:rPr>
        <w:t>.</w:t>
      </w:r>
    </w:p>
    <w:p w14:paraId="54FE29C7" w14:textId="77777777" w:rsidR="00317BCC" w:rsidRPr="00E321D1" w:rsidRDefault="00317BCC" w:rsidP="00401CFC">
      <w:pPr>
        <w:tabs>
          <w:tab w:val="left" w:pos="709"/>
        </w:tabs>
        <w:overflowPunct/>
        <w:autoSpaceDE/>
        <w:autoSpaceDN/>
        <w:adjustRightInd/>
        <w:spacing w:after="60"/>
        <w:ind w:left="709" w:hanging="709"/>
        <w:jc w:val="both"/>
        <w:textAlignment w:val="auto"/>
        <w:rPr>
          <w:rFonts w:ascii="Arial Narrow" w:hAnsi="Arial Narrow"/>
          <w:szCs w:val="24"/>
        </w:rPr>
      </w:pPr>
    </w:p>
    <w:p w14:paraId="3595994D" w14:textId="77777777" w:rsidR="00196B96" w:rsidRPr="00E321D1" w:rsidRDefault="00196B96" w:rsidP="00401CFC">
      <w:pPr>
        <w:spacing w:after="60"/>
        <w:jc w:val="center"/>
        <w:rPr>
          <w:rFonts w:ascii="Arial Narrow" w:hAnsi="Arial Narrow"/>
          <w:b/>
          <w:szCs w:val="24"/>
        </w:rPr>
      </w:pPr>
      <w:r w:rsidRPr="00E321D1">
        <w:rPr>
          <w:rFonts w:ascii="Arial Narrow" w:hAnsi="Arial Narrow"/>
          <w:b/>
          <w:szCs w:val="24"/>
        </w:rPr>
        <w:t>Článek 1</w:t>
      </w:r>
      <w:r w:rsidR="00317BCC" w:rsidRPr="00E321D1">
        <w:rPr>
          <w:rFonts w:ascii="Arial Narrow" w:hAnsi="Arial Narrow"/>
          <w:b/>
          <w:szCs w:val="24"/>
        </w:rPr>
        <w:t>2</w:t>
      </w:r>
      <w:r w:rsidRPr="00E321D1">
        <w:rPr>
          <w:rFonts w:ascii="Arial Narrow" w:hAnsi="Arial Narrow"/>
          <w:b/>
          <w:szCs w:val="24"/>
        </w:rPr>
        <w:t>.</w:t>
      </w:r>
    </w:p>
    <w:p w14:paraId="4726E8ED" w14:textId="77777777" w:rsidR="000D3251" w:rsidRPr="00E321D1" w:rsidRDefault="000D3251" w:rsidP="00401CFC">
      <w:pPr>
        <w:pStyle w:val="Nadpis1"/>
        <w:spacing w:after="60"/>
        <w:rPr>
          <w:rFonts w:ascii="Arial Narrow" w:hAnsi="Arial Narrow"/>
          <w:szCs w:val="24"/>
        </w:rPr>
      </w:pPr>
      <w:r w:rsidRPr="00E321D1">
        <w:rPr>
          <w:rFonts w:ascii="Arial Narrow" w:hAnsi="Arial Narrow"/>
          <w:szCs w:val="24"/>
        </w:rPr>
        <w:t>Závěrečná ustanovení</w:t>
      </w:r>
    </w:p>
    <w:p w14:paraId="3AC2B0A7" w14:textId="399A4F37" w:rsidR="00E070C5" w:rsidRPr="00E070C5" w:rsidRDefault="005D4A52"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Není-li výše v této smlouvě sjednáno jinak, t</w:t>
      </w:r>
      <w:r w:rsidR="000D3251" w:rsidRPr="00E070C5">
        <w:rPr>
          <w:rFonts w:ascii="Arial Narrow" w:hAnsi="Arial Narrow"/>
          <w:color w:val="000000"/>
          <w:sz w:val="24"/>
          <w:szCs w:val="24"/>
        </w:rPr>
        <w:t xml:space="preserve">uto smlouvu lze měnit nebo zrušit pouze písemnou dohodou (dodatkem) smluvních stran. </w:t>
      </w:r>
      <w:r w:rsidR="004A7ECB" w:rsidRPr="00E070C5">
        <w:rPr>
          <w:rFonts w:ascii="Arial Narrow" w:hAnsi="Arial Narrow"/>
          <w:sz w:val="24"/>
          <w:szCs w:val="24"/>
        </w:rPr>
        <w:t xml:space="preserve">Změna smlouvy </w:t>
      </w:r>
      <w:proofErr w:type="gramStart"/>
      <w:r w:rsidR="004A7ECB" w:rsidRPr="00E070C5">
        <w:rPr>
          <w:rFonts w:ascii="Arial Narrow" w:hAnsi="Arial Narrow"/>
          <w:sz w:val="24"/>
          <w:szCs w:val="24"/>
        </w:rPr>
        <w:t>jinou</w:t>
      </w:r>
      <w:proofErr w:type="gramEnd"/>
      <w:r w:rsidR="004A7ECB" w:rsidRPr="00E070C5">
        <w:rPr>
          <w:rFonts w:ascii="Arial Narrow" w:hAnsi="Arial Narrow"/>
          <w:sz w:val="24"/>
          <w:szCs w:val="24"/>
        </w:rPr>
        <w:t xml:space="preserve"> než písemnou </w:t>
      </w:r>
      <w:r w:rsidR="0006587B" w:rsidRPr="00E070C5">
        <w:rPr>
          <w:rFonts w:ascii="Arial Narrow" w:hAnsi="Arial Narrow"/>
          <w:sz w:val="24"/>
          <w:szCs w:val="24"/>
        </w:rPr>
        <w:t>formou</w:t>
      </w:r>
      <w:r w:rsidR="00FC2B9F" w:rsidRPr="00E070C5">
        <w:rPr>
          <w:rFonts w:ascii="Arial Narrow" w:hAnsi="Arial Narrow"/>
          <w:sz w:val="24"/>
          <w:szCs w:val="24"/>
        </w:rPr>
        <w:t xml:space="preserve"> </w:t>
      </w:r>
      <w:r w:rsidR="004A7ECB" w:rsidRPr="00E070C5">
        <w:rPr>
          <w:rFonts w:ascii="Arial Narrow" w:hAnsi="Arial Narrow"/>
          <w:sz w:val="24"/>
          <w:szCs w:val="24"/>
        </w:rPr>
        <w:t>se nepřipouští</w:t>
      </w:r>
      <w:r w:rsidR="00590484" w:rsidRPr="00E070C5">
        <w:rPr>
          <w:rFonts w:ascii="Arial Narrow" w:hAnsi="Arial Narrow"/>
          <w:sz w:val="24"/>
          <w:szCs w:val="24"/>
        </w:rPr>
        <w:t xml:space="preserve">, a to s výjimkou změny kontaktní osoby z této smlouvy. Změnu kontaktních osob ze smlouvy je příslušná smluvní strana oprávněna provést jejich </w:t>
      </w:r>
      <w:r w:rsidR="00F72A5B" w:rsidRPr="00E070C5">
        <w:rPr>
          <w:rFonts w:ascii="Arial Narrow" w:hAnsi="Arial Narrow"/>
          <w:sz w:val="24"/>
          <w:szCs w:val="24"/>
        </w:rPr>
        <w:t>prokazatelný</w:t>
      </w:r>
      <w:r w:rsidR="00F72A5B">
        <w:rPr>
          <w:rFonts w:ascii="Arial Narrow" w:hAnsi="Arial Narrow"/>
          <w:sz w:val="24"/>
          <w:szCs w:val="24"/>
        </w:rPr>
        <w:t>m</w:t>
      </w:r>
      <w:r w:rsidR="00F72A5B" w:rsidRPr="00E070C5">
        <w:rPr>
          <w:rFonts w:ascii="Arial Narrow" w:hAnsi="Arial Narrow"/>
          <w:sz w:val="24"/>
          <w:szCs w:val="24"/>
        </w:rPr>
        <w:t xml:space="preserve"> </w:t>
      </w:r>
      <w:r w:rsidR="00590484" w:rsidRPr="00E070C5">
        <w:rPr>
          <w:rFonts w:ascii="Arial Narrow" w:hAnsi="Arial Narrow"/>
          <w:sz w:val="24"/>
          <w:szCs w:val="24"/>
        </w:rPr>
        <w:t>sdělením druhé smluvní straně.</w:t>
      </w:r>
    </w:p>
    <w:p w14:paraId="59FFC75D" w14:textId="6FDDBA68" w:rsidR="00E070C5" w:rsidRPr="00E070C5" w:rsidRDefault="00344E28"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Písemnou formou uzavření smlouvy se pro účely této smlouvy rozumí pouze písemnost v listinné podobě opatřená za podmínek uvedených v § 561 zák. č. 89/201</w:t>
      </w:r>
      <w:r w:rsidR="00317BCC" w:rsidRPr="00E070C5">
        <w:rPr>
          <w:rFonts w:ascii="Arial Narrow" w:hAnsi="Arial Narrow"/>
          <w:sz w:val="24"/>
          <w:szCs w:val="24"/>
        </w:rPr>
        <w:t>2</w:t>
      </w:r>
      <w:r w:rsidRPr="00E070C5">
        <w:rPr>
          <w:rFonts w:ascii="Arial Narrow" w:hAnsi="Arial Narrow"/>
          <w:sz w:val="24"/>
          <w:szCs w:val="24"/>
        </w:rPr>
        <w:t xml:space="preserve"> Sb., občanský zákoník, podpisy osob jednajících za smluvní strany. Možnost uzavření smlouvy formou dle § 562 zák. č. 89/201</w:t>
      </w:r>
      <w:r w:rsidR="00317BCC" w:rsidRPr="00E070C5">
        <w:rPr>
          <w:rFonts w:ascii="Arial Narrow" w:hAnsi="Arial Narrow"/>
          <w:sz w:val="24"/>
          <w:szCs w:val="24"/>
        </w:rPr>
        <w:t>2</w:t>
      </w:r>
      <w:r w:rsidRPr="00E070C5">
        <w:rPr>
          <w:rFonts w:ascii="Arial Narrow" w:hAnsi="Arial Narrow"/>
          <w:sz w:val="24"/>
          <w:szCs w:val="24"/>
        </w:rPr>
        <w:t xml:space="preserve"> Sb., občanský zákoník, se vylučuje.</w:t>
      </w:r>
    </w:p>
    <w:p w14:paraId="44902CAD" w14:textId="00273FC8"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Pokud není sjednáno ve smlouvě něco jiného, řídí se práva a povinnosti smluvních stran</w:t>
      </w:r>
      <w:r w:rsidR="000B19EF" w:rsidRPr="00E070C5">
        <w:rPr>
          <w:rFonts w:ascii="Arial Narrow" w:hAnsi="Arial Narrow"/>
          <w:color w:val="000000"/>
          <w:sz w:val="24"/>
          <w:szCs w:val="24"/>
        </w:rPr>
        <w:t xml:space="preserve"> českým právním řádem, zejména</w:t>
      </w:r>
      <w:r w:rsidRPr="00E070C5">
        <w:rPr>
          <w:rFonts w:ascii="Arial Narrow" w:hAnsi="Arial Narrow"/>
          <w:color w:val="000000"/>
          <w:sz w:val="24"/>
          <w:szCs w:val="24"/>
        </w:rPr>
        <w:t xml:space="preserve"> </w:t>
      </w:r>
      <w:r w:rsidR="004A7ECB" w:rsidRPr="00E070C5">
        <w:rPr>
          <w:rFonts w:ascii="Arial Narrow" w:hAnsi="Arial Narrow"/>
          <w:sz w:val="24"/>
          <w:szCs w:val="24"/>
        </w:rPr>
        <w:t>zák</w:t>
      </w:r>
      <w:r w:rsidR="000B19EF" w:rsidRPr="00E070C5">
        <w:rPr>
          <w:rFonts w:ascii="Arial Narrow" w:hAnsi="Arial Narrow"/>
          <w:sz w:val="24"/>
          <w:szCs w:val="24"/>
        </w:rPr>
        <w:t>onem</w:t>
      </w:r>
      <w:r w:rsidR="004A7ECB" w:rsidRPr="00E070C5">
        <w:rPr>
          <w:rFonts w:ascii="Arial Narrow" w:hAnsi="Arial Narrow"/>
          <w:sz w:val="24"/>
          <w:szCs w:val="24"/>
        </w:rPr>
        <w:t xml:space="preserve"> č. 89/201</w:t>
      </w:r>
      <w:r w:rsidR="00317BCC" w:rsidRPr="00E070C5">
        <w:rPr>
          <w:rFonts w:ascii="Arial Narrow" w:hAnsi="Arial Narrow"/>
          <w:sz w:val="24"/>
          <w:szCs w:val="24"/>
        </w:rPr>
        <w:t>2</w:t>
      </w:r>
      <w:r w:rsidR="004A7ECB" w:rsidRPr="00E070C5">
        <w:rPr>
          <w:rFonts w:ascii="Arial Narrow" w:hAnsi="Arial Narrow"/>
          <w:sz w:val="24"/>
          <w:szCs w:val="24"/>
        </w:rPr>
        <w:t xml:space="preserve"> Sb., občanským </w:t>
      </w:r>
      <w:r w:rsidRPr="00E070C5">
        <w:rPr>
          <w:rFonts w:ascii="Arial Narrow" w:hAnsi="Arial Narrow"/>
          <w:color w:val="000000"/>
          <w:sz w:val="24"/>
          <w:szCs w:val="24"/>
        </w:rPr>
        <w:t>zákoníkem.</w:t>
      </w:r>
      <w:r w:rsidR="000B19EF" w:rsidRPr="00E070C5">
        <w:rPr>
          <w:rFonts w:ascii="Arial Narrow" w:hAnsi="Arial Narrow"/>
          <w:color w:val="000000"/>
          <w:sz w:val="24"/>
          <w:szCs w:val="24"/>
        </w:rPr>
        <w:t xml:space="preserve"> Smluvní strany výslovně sjednávají, že vylučují jakékoliv použití a aplikaci </w:t>
      </w:r>
      <w:r w:rsidR="000B19EF" w:rsidRPr="00E070C5">
        <w:rPr>
          <w:rFonts w:ascii="Arial Narrow" w:hAnsi="Arial Narrow"/>
          <w:sz w:val="24"/>
          <w:szCs w:val="24"/>
        </w:rPr>
        <w:t>Úmluvy OSN o smlouvách o</w:t>
      </w:r>
      <w:r w:rsidR="008A7D1B">
        <w:rPr>
          <w:rFonts w:ascii="Arial Narrow" w:hAnsi="Arial Narrow"/>
          <w:sz w:val="24"/>
          <w:szCs w:val="24"/>
        </w:rPr>
        <w:t> </w:t>
      </w:r>
      <w:r w:rsidR="000B19EF" w:rsidRPr="00E070C5">
        <w:rPr>
          <w:rFonts w:ascii="Arial Narrow" w:hAnsi="Arial Narrow"/>
          <w:sz w:val="24"/>
          <w:szCs w:val="24"/>
        </w:rPr>
        <w:t>mezinárodní koupi zboží</w:t>
      </w:r>
      <w:r w:rsidR="00816C4D" w:rsidRPr="00E070C5">
        <w:rPr>
          <w:rFonts w:ascii="Arial Narrow" w:hAnsi="Arial Narrow"/>
          <w:sz w:val="24"/>
          <w:szCs w:val="24"/>
        </w:rPr>
        <w:t>, pokud by se jinak vzhledem k charakteru smluvních stran aplikovala</w:t>
      </w:r>
      <w:r w:rsidR="000B19EF" w:rsidRPr="00E070C5">
        <w:rPr>
          <w:rFonts w:ascii="Arial Narrow" w:hAnsi="Arial Narrow"/>
          <w:sz w:val="24"/>
          <w:szCs w:val="24"/>
        </w:rPr>
        <w:t>.</w:t>
      </w:r>
      <w:r w:rsidRPr="00E070C5">
        <w:rPr>
          <w:rFonts w:ascii="Arial Narrow" w:hAnsi="Arial Narrow"/>
          <w:color w:val="000000"/>
          <w:sz w:val="24"/>
          <w:szCs w:val="24"/>
        </w:rPr>
        <w:t xml:space="preserve"> </w:t>
      </w:r>
    </w:p>
    <w:p w14:paraId="6A0EC648" w14:textId="77777777" w:rsidR="00E070C5" w:rsidRPr="00E070C5" w:rsidRDefault="003A64EF"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Prodávající</w:t>
      </w:r>
      <w:r w:rsidR="004A7ECB" w:rsidRPr="00E070C5">
        <w:rPr>
          <w:rFonts w:ascii="Arial Narrow" w:hAnsi="Arial Narrow"/>
          <w:sz w:val="24"/>
          <w:szCs w:val="24"/>
        </w:rPr>
        <w:t xml:space="preserve"> na sebe přebírá nebezpečí změny okolností dle § 1765</w:t>
      </w:r>
      <w:r w:rsidR="00E96F91" w:rsidRPr="00E070C5">
        <w:rPr>
          <w:rFonts w:ascii="Arial Narrow" w:hAnsi="Arial Narrow"/>
          <w:sz w:val="24"/>
          <w:szCs w:val="24"/>
        </w:rPr>
        <w:t xml:space="preserve"> zák. č. 89/201</w:t>
      </w:r>
      <w:r w:rsidR="00317BCC" w:rsidRPr="00E070C5">
        <w:rPr>
          <w:rFonts w:ascii="Arial Narrow" w:hAnsi="Arial Narrow"/>
          <w:sz w:val="24"/>
          <w:szCs w:val="24"/>
        </w:rPr>
        <w:t>2</w:t>
      </w:r>
      <w:r w:rsidR="00E96F91" w:rsidRPr="00E070C5">
        <w:rPr>
          <w:rFonts w:ascii="Arial Narrow" w:hAnsi="Arial Narrow"/>
          <w:sz w:val="24"/>
          <w:szCs w:val="24"/>
        </w:rPr>
        <w:t xml:space="preserve"> Sb</w:t>
      </w:r>
      <w:r w:rsidR="00893240" w:rsidRPr="00E070C5">
        <w:rPr>
          <w:rFonts w:ascii="Arial Narrow" w:hAnsi="Arial Narrow"/>
          <w:sz w:val="24"/>
          <w:szCs w:val="24"/>
        </w:rPr>
        <w:t>.</w:t>
      </w:r>
      <w:r w:rsidR="00E96F91" w:rsidRPr="00E070C5">
        <w:rPr>
          <w:rFonts w:ascii="Arial Narrow" w:hAnsi="Arial Narrow"/>
          <w:sz w:val="24"/>
          <w:szCs w:val="24"/>
        </w:rPr>
        <w:t>, o</w:t>
      </w:r>
      <w:r w:rsidR="004A7ECB" w:rsidRPr="00E070C5">
        <w:rPr>
          <w:rFonts w:ascii="Arial Narrow" w:hAnsi="Arial Narrow"/>
          <w:sz w:val="24"/>
          <w:szCs w:val="24"/>
        </w:rPr>
        <w:t xml:space="preserve">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53D9A567" w14:textId="77777777"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postoupit na třetí osobu.</w:t>
      </w:r>
    </w:p>
    <w:p w14:paraId="5FAB33D0" w14:textId="77777777"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bCs/>
          <w:sz w:val="24"/>
          <w:szCs w:val="24"/>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45EF92C5"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lastRenderedPageBreak/>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12DE721A" w14:textId="73FDA62C"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Doručení úkonů podle této smlouvy proběhne osobně oproti podpisu nebo doporučenou poštou</w:t>
      </w:r>
      <w:r w:rsidR="008F7B17">
        <w:rPr>
          <w:rFonts w:ascii="Arial Narrow" w:hAnsi="Arial Narrow"/>
          <w:sz w:val="24"/>
          <w:szCs w:val="24"/>
        </w:rPr>
        <w:t xml:space="preserve"> nebo prostřednictvím datové schránky</w:t>
      </w:r>
      <w:r w:rsidRPr="00E070C5">
        <w:rPr>
          <w:rFonts w:ascii="Arial Narrow" w:hAnsi="Arial Narrow"/>
          <w:sz w:val="24"/>
          <w:szCs w:val="24"/>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7ACBFD73" w14:textId="77777777" w:rsidR="00E070C5" w:rsidRPr="00E070C5" w:rsidRDefault="001A253E" w:rsidP="00E070C5">
      <w:pPr>
        <w:pStyle w:val="Odstavecseseznamem"/>
        <w:numPr>
          <w:ilvl w:val="0"/>
          <w:numId w:val="42"/>
        </w:numPr>
        <w:spacing w:after="60"/>
        <w:ind w:hanging="720"/>
        <w:jc w:val="both"/>
        <w:rPr>
          <w:rStyle w:val="Zdraznn"/>
          <w:rFonts w:ascii="Arial Narrow" w:hAnsi="Arial Narrow"/>
          <w:i w:val="0"/>
          <w:iCs w:val="0"/>
          <w:sz w:val="24"/>
          <w:szCs w:val="24"/>
        </w:rPr>
      </w:pPr>
      <w:r w:rsidRPr="00E070C5">
        <w:rPr>
          <w:rFonts w:ascii="Arial Narrow" w:hAnsi="Arial Narrow"/>
          <w:sz w:val="24"/>
          <w:szCs w:val="24"/>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v</w:t>
      </w:r>
      <w:r w:rsidRPr="00E070C5">
        <w:rPr>
          <w:rStyle w:val="Zdraznn"/>
          <w:rFonts w:ascii="Arial Narrow" w:hAnsi="Arial Narrow"/>
          <w:i w:val="0"/>
          <w:color w:val="000000"/>
          <w:sz w:val="24"/>
          <w:szCs w:val="24"/>
        </w:rPr>
        <w:t>šechny spory vznikající z této smlouvy a v souvislosti s ní budou rozhodovány s konečnou platností u obecných soudů</w:t>
      </w:r>
      <w:r w:rsidR="00C45C3A" w:rsidRPr="00E070C5">
        <w:rPr>
          <w:rStyle w:val="Zdraznn"/>
          <w:rFonts w:ascii="Arial Narrow" w:hAnsi="Arial Narrow"/>
          <w:i w:val="0"/>
          <w:color w:val="000000"/>
          <w:sz w:val="24"/>
          <w:szCs w:val="24"/>
        </w:rPr>
        <w:t xml:space="preserve"> České republiky</w:t>
      </w:r>
      <w:r w:rsidRPr="00E070C5">
        <w:rPr>
          <w:rStyle w:val="Zdraznn"/>
          <w:rFonts w:ascii="Arial Narrow" w:hAnsi="Arial Narrow"/>
          <w:color w:val="000000"/>
          <w:sz w:val="24"/>
          <w:szCs w:val="24"/>
        </w:rPr>
        <w:t>.</w:t>
      </w:r>
    </w:p>
    <w:p w14:paraId="7EC712D8"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Tato smlouva je vyhotovena v</w:t>
      </w:r>
      <w:r w:rsidR="00590484" w:rsidRPr="00E070C5">
        <w:rPr>
          <w:rFonts w:ascii="Arial Narrow" w:hAnsi="Arial Narrow"/>
          <w:color w:val="000000"/>
          <w:sz w:val="24"/>
          <w:szCs w:val="24"/>
        </w:rPr>
        <w:t>e</w:t>
      </w:r>
      <w:r w:rsidR="00893240" w:rsidRPr="00E070C5">
        <w:rPr>
          <w:rFonts w:ascii="Arial Narrow" w:hAnsi="Arial Narrow"/>
          <w:color w:val="000000"/>
          <w:sz w:val="24"/>
          <w:szCs w:val="24"/>
        </w:rPr>
        <w:t xml:space="preserve"> </w:t>
      </w:r>
      <w:r w:rsidR="00590484" w:rsidRPr="00E070C5">
        <w:rPr>
          <w:rFonts w:ascii="Arial Narrow" w:hAnsi="Arial Narrow"/>
          <w:color w:val="000000"/>
          <w:sz w:val="24"/>
          <w:szCs w:val="24"/>
        </w:rPr>
        <w:t>3</w:t>
      </w:r>
      <w:r w:rsidRPr="00E070C5">
        <w:rPr>
          <w:rFonts w:ascii="Arial Narrow" w:hAnsi="Arial Narrow"/>
          <w:color w:val="000000"/>
          <w:sz w:val="24"/>
          <w:szCs w:val="24"/>
        </w:rPr>
        <w:t xml:space="preserve"> stejnopisech, z nichž </w:t>
      </w:r>
      <w:r w:rsidR="00590484" w:rsidRPr="00E070C5">
        <w:rPr>
          <w:rFonts w:ascii="Arial Narrow" w:hAnsi="Arial Narrow"/>
          <w:color w:val="000000"/>
          <w:sz w:val="24"/>
          <w:szCs w:val="24"/>
        </w:rPr>
        <w:t>kupující obdrží dva a prodávající jeden stejnopis</w:t>
      </w:r>
      <w:r w:rsidRPr="00E070C5">
        <w:rPr>
          <w:rFonts w:ascii="Arial Narrow" w:hAnsi="Arial Narrow"/>
          <w:color w:val="000000"/>
          <w:sz w:val="24"/>
          <w:szCs w:val="24"/>
        </w:rPr>
        <w:t xml:space="preserve">. </w:t>
      </w:r>
    </w:p>
    <w:p w14:paraId="362AE23A"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Účastníci potvrzují, že se seznámili s obsahem této smlouvy, nemají k ní připomínek a tuto uzavírají svobodně, vážně, vědomi si všech jejích důsledků.</w:t>
      </w:r>
      <w:r w:rsidRPr="00E070C5">
        <w:rPr>
          <w:rFonts w:ascii="Arial Narrow" w:hAnsi="Arial Narrow"/>
          <w:b/>
          <w:sz w:val="24"/>
          <w:szCs w:val="24"/>
        </w:rPr>
        <w:t xml:space="preserve"> </w:t>
      </w:r>
      <w:r w:rsidRPr="00E070C5">
        <w:rPr>
          <w:rFonts w:ascii="Arial Narrow" w:hAnsi="Arial Narrow"/>
          <w:sz w:val="24"/>
          <w:szCs w:val="24"/>
        </w:rPr>
        <w:t>Zástupci stran výslovně prohlašují, že tuto smlouvu podepsali jako osoby oprávněné za strany jednat a tyto zavazovat.</w:t>
      </w:r>
    </w:p>
    <w:p w14:paraId="2635AB5B" w14:textId="77777777" w:rsidR="001A253E"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 xml:space="preserve">Nedílnou součástí této </w:t>
      </w:r>
      <w:r w:rsidR="00893240" w:rsidRPr="00E070C5">
        <w:rPr>
          <w:rFonts w:ascii="Arial Narrow" w:hAnsi="Arial Narrow"/>
          <w:sz w:val="24"/>
          <w:szCs w:val="24"/>
        </w:rPr>
        <w:t>s</w:t>
      </w:r>
      <w:r w:rsidRPr="00E070C5">
        <w:rPr>
          <w:rFonts w:ascii="Arial Narrow" w:hAnsi="Arial Narrow"/>
          <w:sz w:val="24"/>
          <w:szCs w:val="24"/>
        </w:rPr>
        <w:t>mlouvy jsou tyto přílohy:</w:t>
      </w:r>
    </w:p>
    <w:p w14:paraId="73FB8531" w14:textId="7CC6852A" w:rsidR="001A253E" w:rsidRDefault="001A253E" w:rsidP="00401CFC">
      <w:pPr>
        <w:pStyle w:val="Odstavecseseznamem"/>
        <w:spacing w:after="60"/>
        <w:ind w:left="708"/>
        <w:jc w:val="both"/>
        <w:rPr>
          <w:rFonts w:ascii="Arial Narrow" w:hAnsi="Arial Narrow"/>
          <w:sz w:val="24"/>
          <w:szCs w:val="24"/>
        </w:rPr>
      </w:pPr>
      <w:r w:rsidRPr="00E321D1">
        <w:rPr>
          <w:rFonts w:ascii="Arial Narrow" w:hAnsi="Arial Narrow"/>
          <w:sz w:val="24"/>
          <w:szCs w:val="24"/>
        </w:rPr>
        <w:t xml:space="preserve">Příloha č. 1 – </w:t>
      </w:r>
      <w:r w:rsidR="00ED50BD">
        <w:rPr>
          <w:rFonts w:ascii="Arial Narrow" w:hAnsi="Arial Narrow"/>
          <w:sz w:val="24"/>
          <w:szCs w:val="24"/>
        </w:rPr>
        <w:t>Technické specifikace</w:t>
      </w:r>
      <w:r w:rsidR="001E274B">
        <w:rPr>
          <w:rFonts w:ascii="Arial Narrow" w:hAnsi="Arial Narrow"/>
          <w:sz w:val="24"/>
          <w:szCs w:val="24"/>
        </w:rPr>
        <w:t xml:space="preserve"> </w:t>
      </w:r>
      <w:r w:rsidR="00ED50BD">
        <w:rPr>
          <w:rFonts w:ascii="Arial Narrow" w:hAnsi="Arial Narrow"/>
          <w:sz w:val="24"/>
          <w:szCs w:val="24"/>
        </w:rPr>
        <w:t>včetně jednotkových kupních cen</w:t>
      </w:r>
    </w:p>
    <w:p w14:paraId="13319F6A" w14:textId="51C99739" w:rsidR="00550893" w:rsidRPr="00550893" w:rsidRDefault="00550893" w:rsidP="00401CFC">
      <w:pPr>
        <w:pStyle w:val="Odstavecseseznamem"/>
        <w:spacing w:after="60"/>
        <w:ind w:left="708"/>
        <w:jc w:val="both"/>
        <w:rPr>
          <w:rFonts w:ascii="Arial Narrow" w:hAnsi="Arial Narrow"/>
          <w:i/>
          <w:sz w:val="24"/>
          <w:szCs w:val="24"/>
        </w:rPr>
      </w:pPr>
      <w:r>
        <w:rPr>
          <w:rFonts w:ascii="Arial Narrow" w:hAnsi="Arial Narrow"/>
          <w:i/>
          <w:sz w:val="24"/>
          <w:szCs w:val="24"/>
        </w:rPr>
        <w:t>/tuto přílohu tvoří vyplněn</w:t>
      </w:r>
      <w:r w:rsidR="008A7D1B">
        <w:rPr>
          <w:rFonts w:ascii="Arial Narrow" w:hAnsi="Arial Narrow"/>
          <w:i/>
          <w:sz w:val="24"/>
          <w:szCs w:val="24"/>
        </w:rPr>
        <w:t>á</w:t>
      </w:r>
      <w:r>
        <w:rPr>
          <w:rFonts w:ascii="Arial Narrow" w:hAnsi="Arial Narrow"/>
          <w:i/>
          <w:sz w:val="24"/>
          <w:szCs w:val="24"/>
        </w:rPr>
        <w:t xml:space="preserve"> Příloh</w:t>
      </w:r>
      <w:r w:rsidR="008A7D1B">
        <w:rPr>
          <w:rFonts w:ascii="Arial Narrow" w:hAnsi="Arial Narrow"/>
          <w:i/>
          <w:sz w:val="24"/>
          <w:szCs w:val="24"/>
        </w:rPr>
        <w:t>a</w:t>
      </w:r>
      <w:r>
        <w:rPr>
          <w:rFonts w:ascii="Arial Narrow" w:hAnsi="Arial Narrow"/>
          <w:i/>
          <w:sz w:val="24"/>
          <w:szCs w:val="24"/>
        </w:rPr>
        <w:t xml:space="preserve"> č. 2 zadávací dokumentace veřejné zakázky, které prodávající vložil do své nabídky/</w:t>
      </w:r>
    </w:p>
    <w:p w14:paraId="71BD6DA9" w14:textId="77777777" w:rsidR="00550893" w:rsidRPr="00E321D1" w:rsidRDefault="00550893" w:rsidP="00401CFC">
      <w:pPr>
        <w:pStyle w:val="Odstavecseseznamem"/>
        <w:spacing w:after="60"/>
        <w:ind w:left="708"/>
        <w:jc w:val="both"/>
        <w:rPr>
          <w:rFonts w:ascii="Arial Narrow" w:hAnsi="Arial Narrow"/>
          <w:sz w:val="24"/>
          <w:szCs w:val="24"/>
        </w:rPr>
      </w:pPr>
    </w:p>
    <w:p w14:paraId="0B24E987" w14:textId="77777777" w:rsidR="001A253E" w:rsidRDefault="001A253E" w:rsidP="00401CFC">
      <w:pPr>
        <w:pStyle w:val="Odstavecseseznamem"/>
        <w:spacing w:after="60"/>
        <w:ind w:left="708"/>
        <w:jc w:val="both"/>
        <w:rPr>
          <w:rFonts w:ascii="Arial Narrow" w:hAnsi="Arial Narrow"/>
          <w:sz w:val="24"/>
          <w:szCs w:val="24"/>
        </w:rPr>
      </w:pPr>
      <w:r w:rsidRPr="00E321D1">
        <w:rPr>
          <w:rFonts w:ascii="Arial Narrow" w:hAnsi="Arial Narrow"/>
          <w:sz w:val="24"/>
          <w:szCs w:val="24"/>
        </w:rPr>
        <w:t xml:space="preserve">Příloha č. 2 – </w:t>
      </w:r>
      <w:r w:rsidR="00893240" w:rsidRPr="00E321D1">
        <w:rPr>
          <w:rFonts w:ascii="Arial Narrow" w:hAnsi="Arial Narrow"/>
          <w:sz w:val="24"/>
          <w:szCs w:val="24"/>
        </w:rPr>
        <w:t>Seznam míst dodání</w:t>
      </w:r>
    </w:p>
    <w:p w14:paraId="221FA0B5" w14:textId="77777777" w:rsidR="0095328D" w:rsidRPr="0095328D" w:rsidRDefault="00550893" w:rsidP="00401CFC">
      <w:pPr>
        <w:pStyle w:val="Odstavecseseznamem"/>
        <w:spacing w:after="60"/>
        <w:ind w:left="708"/>
        <w:jc w:val="both"/>
        <w:rPr>
          <w:rFonts w:ascii="Arial Narrow" w:hAnsi="Arial Narrow"/>
          <w:i/>
          <w:sz w:val="24"/>
          <w:szCs w:val="24"/>
        </w:rPr>
      </w:pPr>
      <w:r>
        <w:rPr>
          <w:rFonts w:ascii="Arial Narrow" w:hAnsi="Arial Narrow"/>
          <w:i/>
          <w:sz w:val="24"/>
          <w:szCs w:val="24"/>
        </w:rPr>
        <w:t>/tato příloha je součástí tohoto dokumentu/</w:t>
      </w:r>
    </w:p>
    <w:p w14:paraId="3265103A" w14:textId="77777777" w:rsidR="00B4213A" w:rsidRPr="00E321D1" w:rsidRDefault="00B4213A" w:rsidP="00401CFC">
      <w:pPr>
        <w:pStyle w:val="Odstavecseseznamem"/>
        <w:spacing w:after="60"/>
        <w:ind w:left="708"/>
        <w:jc w:val="both"/>
        <w:rPr>
          <w:rFonts w:ascii="Arial Narrow" w:hAnsi="Arial Narrow"/>
          <w:sz w:val="24"/>
          <w:szCs w:val="24"/>
        </w:rPr>
      </w:pPr>
    </w:p>
    <w:p w14:paraId="6A2C5E0E" w14:textId="57AAC1F2" w:rsidR="001A253E" w:rsidRPr="00C218A7" w:rsidRDefault="001A253E" w:rsidP="00401CFC">
      <w:pPr>
        <w:pStyle w:val="Nadpis5"/>
        <w:spacing w:before="0"/>
        <w:jc w:val="both"/>
        <w:rPr>
          <w:rFonts w:ascii="Arial Narrow" w:hAnsi="Arial Narrow"/>
          <w:b w:val="0"/>
          <w:bCs w:val="0"/>
          <w:i w:val="0"/>
          <w:sz w:val="22"/>
          <w:szCs w:val="24"/>
        </w:rPr>
      </w:pPr>
      <w:r w:rsidRPr="00E321D1">
        <w:rPr>
          <w:rFonts w:ascii="Arial Narrow" w:hAnsi="Arial Narrow"/>
          <w:b w:val="0"/>
          <w:bCs w:val="0"/>
          <w:i w:val="0"/>
          <w:sz w:val="24"/>
          <w:szCs w:val="24"/>
        </w:rPr>
        <w:t>V</w:t>
      </w:r>
      <w:r w:rsidR="004028C4">
        <w:rPr>
          <w:rFonts w:ascii="Arial Narrow" w:hAnsi="Arial Narrow"/>
          <w:b w:val="0"/>
          <w:bCs w:val="0"/>
          <w:i w:val="0"/>
          <w:sz w:val="24"/>
          <w:szCs w:val="24"/>
        </w:rPr>
        <w:t>e Dvoře Králové nad Labem</w:t>
      </w:r>
      <w:r w:rsidRPr="00E321D1">
        <w:rPr>
          <w:rFonts w:ascii="Arial Narrow" w:hAnsi="Arial Narrow"/>
          <w:b w:val="0"/>
          <w:bCs w:val="0"/>
          <w:i w:val="0"/>
          <w:sz w:val="24"/>
          <w:szCs w:val="24"/>
        </w:rPr>
        <w:t>, dne</w:t>
      </w:r>
      <w:r w:rsidR="00FD27F7">
        <w:rPr>
          <w:rFonts w:ascii="Arial Narrow" w:hAnsi="Arial Narrow"/>
          <w:b w:val="0"/>
          <w:bCs w:val="0"/>
          <w:i w:val="0"/>
          <w:sz w:val="24"/>
          <w:szCs w:val="24"/>
        </w:rPr>
        <w:t xml:space="preserve"> ______________</w:t>
      </w:r>
      <w:r w:rsidRPr="00E321D1">
        <w:rPr>
          <w:rFonts w:ascii="Arial Narrow" w:hAnsi="Arial Narrow"/>
          <w:b w:val="0"/>
          <w:bCs w:val="0"/>
          <w:i w:val="0"/>
          <w:sz w:val="24"/>
          <w:szCs w:val="24"/>
        </w:rPr>
        <w:tab/>
        <w:t>V </w:t>
      </w:r>
      <w:r w:rsidR="004F5769" w:rsidRPr="00C218A7">
        <w:rPr>
          <w:rFonts w:ascii="Arial Narrow" w:hAnsi="Arial Narrow"/>
          <w:b w:val="0"/>
          <w:sz w:val="24"/>
          <w:szCs w:val="24"/>
          <w:highlight w:val="yellow"/>
        </w:rPr>
        <w:fldChar w:fldCharType="begin">
          <w:ffData>
            <w:name w:val="Text75"/>
            <w:enabled/>
            <w:calcOnExit w:val="0"/>
            <w:textInput>
              <w:default w:val="[BUDE DOPLNĚNO]"/>
            </w:textInput>
          </w:ffData>
        </w:fldChar>
      </w:r>
      <w:r w:rsidR="00C218A7" w:rsidRPr="00C218A7">
        <w:rPr>
          <w:rFonts w:ascii="Arial Narrow" w:hAnsi="Arial Narrow"/>
          <w:b w:val="0"/>
          <w:sz w:val="24"/>
          <w:szCs w:val="24"/>
          <w:highlight w:val="yellow"/>
        </w:rPr>
        <w:instrText xml:space="preserve"> FORMTEXT </w:instrText>
      </w:r>
      <w:r w:rsidR="004F5769" w:rsidRPr="00C218A7">
        <w:rPr>
          <w:rFonts w:ascii="Arial Narrow" w:hAnsi="Arial Narrow"/>
          <w:b w:val="0"/>
          <w:sz w:val="24"/>
          <w:szCs w:val="24"/>
          <w:highlight w:val="yellow"/>
        </w:rPr>
      </w:r>
      <w:r w:rsidR="004F5769" w:rsidRPr="00C218A7">
        <w:rPr>
          <w:rFonts w:ascii="Arial Narrow" w:hAnsi="Arial Narrow"/>
          <w:b w:val="0"/>
          <w:sz w:val="24"/>
          <w:szCs w:val="24"/>
          <w:highlight w:val="yellow"/>
        </w:rPr>
        <w:fldChar w:fldCharType="separate"/>
      </w:r>
      <w:r w:rsidR="00C218A7" w:rsidRPr="00C218A7">
        <w:rPr>
          <w:rFonts w:ascii="Arial Narrow" w:hAnsi="Arial Narrow"/>
          <w:b w:val="0"/>
          <w:noProof/>
          <w:sz w:val="24"/>
          <w:szCs w:val="24"/>
          <w:highlight w:val="yellow"/>
        </w:rPr>
        <w:t>[BUDE DOPLNĚNO]</w:t>
      </w:r>
      <w:r w:rsidR="004F5769" w:rsidRPr="00C218A7">
        <w:rPr>
          <w:rFonts w:ascii="Arial Narrow" w:hAnsi="Arial Narrow"/>
          <w:b w:val="0"/>
          <w:sz w:val="24"/>
          <w:szCs w:val="24"/>
          <w:highlight w:val="yellow"/>
        </w:rPr>
        <w:fldChar w:fldCharType="end"/>
      </w:r>
      <w:r w:rsidRPr="00C218A7">
        <w:rPr>
          <w:rFonts w:ascii="Arial Narrow" w:hAnsi="Arial Narrow"/>
          <w:b w:val="0"/>
          <w:bCs w:val="0"/>
          <w:i w:val="0"/>
          <w:sz w:val="22"/>
          <w:szCs w:val="24"/>
        </w:rPr>
        <w:t xml:space="preserve">, dne </w:t>
      </w:r>
      <w:r w:rsidR="004F5769" w:rsidRPr="00C218A7">
        <w:rPr>
          <w:rFonts w:ascii="Arial Narrow" w:hAnsi="Arial Narrow"/>
          <w:b w:val="0"/>
          <w:sz w:val="24"/>
          <w:szCs w:val="24"/>
          <w:highlight w:val="yellow"/>
        </w:rPr>
        <w:fldChar w:fldCharType="begin">
          <w:ffData>
            <w:name w:val="Text75"/>
            <w:enabled/>
            <w:calcOnExit w:val="0"/>
            <w:textInput>
              <w:default w:val="[BUDE DOPLNĚNO]"/>
            </w:textInput>
          </w:ffData>
        </w:fldChar>
      </w:r>
      <w:r w:rsidR="00C218A7" w:rsidRPr="00C218A7">
        <w:rPr>
          <w:rFonts w:ascii="Arial Narrow" w:hAnsi="Arial Narrow"/>
          <w:b w:val="0"/>
          <w:sz w:val="24"/>
          <w:szCs w:val="24"/>
          <w:highlight w:val="yellow"/>
        </w:rPr>
        <w:instrText xml:space="preserve"> FORMTEXT </w:instrText>
      </w:r>
      <w:r w:rsidR="004F5769" w:rsidRPr="00C218A7">
        <w:rPr>
          <w:rFonts w:ascii="Arial Narrow" w:hAnsi="Arial Narrow"/>
          <w:b w:val="0"/>
          <w:sz w:val="24"/>
          <w:szCs w:val="24"/>
          <w:highlight w:val="yellow"/>
        </w:rPr>
      </w:r>
      <w:r w:rsidR="004F5769" w:rsidRPr="00C218A7">
        <w:rPr>
          <w:rFonts w:ascii="Arial Narrow" w:hAnsi="Arial Narrow"/>
          <w:b w:val="0"/>
          <w:sz w:val="24"/>
          <w:szCs w:val="24"/>
          <w:highlight w:val="yellow"/>
        </w:rPr>
        <w:fldChar w:fldCharType="separate"/>
      </w:r>
      <w:r w:rsidR="00C218A7" w:rsidRPr="00C218A7">
        <w:rPr>
          <w:rFonts w:ascii="Arial Narrow" w:hAnsi="Arial Narrow"/>
          <w:b w:val="0"/>
          <w:noProof/>
          <w:sz w:val="24"/>
          <w:szCs w:val="24"/>
          <w:highlight w:val="yellow"/>
        </w:rPr>
        <w:t>[BUDE DOPLNĚNO]</w:t>
      </w:r>
      <w:r w:rsidR="004F5769" w:rsidRPr="00C218A7">
        <w:rPr>
          <w:rFonts w:ascii="Arial Narrow" w:hAnsi="Arial Narrow"/>
          <w:b w:val="0"/>
          <w:sz w:val="24"/>
          <w:szCs w:val="24"/>
          <w:highlight w:val="yellow"/>
        </w:rPr>
        <w:fldChar w:fldCharType="end"/>
      </w:r>
    </w:p>
    <w:p w14:paraId="432128E3" w14:textId="77777777" w:rsidR="001A253E" w:rsidRPr="00E321D1" w:rsidRDefault="001A253E" w:rsidP="00401CFC">
      <w:pPr>
        <w:pStyle w:val="Nadpis5"/>
        <w:spacing w:before="0"/>
        <w:jc w:val="both"/>
        <w:rPr>
          <w:rFonts w:ascii="Arial Narrow" w:hAnsi="Arial Narrow"/>
          <w:b w:val="0"/>
          <w:i w:val="0"/>
          <w:sz w:val="24"/>
          <w:szCs w:val="24"/>
        </w:rPr>
      </w:pPr>
      <w:r w:rsidRPr="00E321D1">
        <w:rPr>
          <w:rFonts w:ascii="Arial Narrow" w:hAnsi="Arial Narrow"/>
          <w:b w:val="0"/>
          <w:i w:val="0"/>
          <w:sz w:val="24"/>
          <w:szCs w:val="24"/>
        </w:rPr>
        <w:t xml:space="preserve">         </w:t>
      </w:r>
    </w:p>
    <w:p w14:paraId="6A2A5239" w14:textId="77777777" w:rsidR="001A253E" w:rsidRPr="00E321D1" w:rsidRDefault="001A253E" w:rsidP="00401CFC">
      <w:pPr>
        <w:pStyle w:val="Nadpis5"/>
        <w:spacing w:before="0"/>
        <w:jc w:val="both"/>
        <w:rPr>
          <w:rFonts w:ascii="Arial Narrow" w:hAnsi="Arial Narrow"/>
          <w:b w:val="0"/>
          <w:bCs w:val="0"/>
          <w:i w:val="0"/>
          <w:sz w:val="24"/>
          <w:szCs w:val="24"/>
        </w:rPr>
      </w:pPr>
      <w:r w:rsidRPr="00E321D1">
        <w:rPr>
          <w:rFonts w:ascii="Arial Narrow" w:hAnsi="Arial Narrow"/>
          <w:b w:val="0"/>
          <w:i w:val="0"/>
          <w:iCs w:val="0"/>
          <w:sz w:val="24"/>
          <w:szCs w:val="24"/>
        </w:rPr>
        <w:t>Za kupujícího:</w:t>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008C25EF">
        <w:rPr>
          <w:rFonts w:ascii="Arial Narrow" w:hAnsi="Arial Narrow"/>
          <w:b w:val="0"/>
          <w:i w:val="0"/>
          <w:iCs w:val="0"/>
          <w:sz w:val="24"/>
          <w:szCs w:val="24"/>
        </w:rPr>
        <w:tab/>
      </w:r>
      <w:r w:rsidRPr="00E321D1">
        <w:rPr>
          <w:rFonts w:ascii="Arial Narrow" w:hAnsi="Arial Narrow"/>
          <w:b w:val="0"/>
          <w:i w:val="0"/>
          <w:iCs w:val="0"/>
          <w:sz w:val="24"/>
          <w:szCs w:val="24"/>
        </w:rPr>
        <w:t>Za prodávajícího:</w:t>
      </w:r>
    </w:p>
    <w:p w14:paraId="74A132AA" w14:textId="77777777" w:rsidR="001A253E" w:rsidRPr="00E321D1" w:rsidRDefault="001A253E" w:rsidP="00401CFC">
      <w:pPr>
        <w:spacing w:after="60"/>
        <w:rPr>
          <w:rFonts w:ascii="Arial Narrow" w:hAnsi="Arial Narrow"/>
          <w:szCs w:val="24"/>
        </w:rPr>
      </w:pPr>
    </w:p>
    <w:p w14:paraId="67219B6B" w14:textId="77777777" w:rsidR="001A253E" w:rsidRPr="00E321D1" w:rsidRDefault="001A253E" w:rsidP="00401CFC">
      <w:pPr>
        <w:spacing w:after="60"/>
        <w:rPr>
          <w:rFonts w:ascii="Arial Narrow" w:hAnsi="Arial Narrow"/>
          <w:szCs w:val="24"/>
        </w:rPr>
      </w:pPr>
    </w:p>
    <w:p w14:paraId="0F5434DC" w14:textId="77777777" w:rsidR="001A253E" w:rsidRPr="00E321D1" w:rsidRDefault="009D6CFD" w:rsidP="00401CFC">
      <w:pPr>
        <w:spacing w:after="60"/>
        <w:rPr>
          <w:rFonts w:ascii="Arial Narrow" w:hAnsi="Arial Narrow"/>
          <w:szCs w:val="24"/>
        </w:rPr>
      </w:pPr>
      <w:r w:rsidRPr="009D6CFD">
        <w:rPr>
          <w:rFonts w:ascii="Arial Narrow" w:hAnsi="Arial Narrow"/>
          <w:szCs w:val="24"/>
        </w:rPr>
        <w:t>___________________________</w:t>
      </w:r>
      <w:r w:rsidR="001A253E" w:rsidRPr="00E321D1">
        <w:rPr>
          <w:rFonts w:ascii="Arial Narrow" w:hAnsi="Arial Narrow"/>
          <w:szCs w:val="24"/>
        </w:rPr>
        <w:tab/>
      </w:r>
      <w:r w:rsidR="001A253E" w:rsidRPr="00E321D1">
        <w:rPr>
          <w:rFonts w:ascii="Arial Narrow" w:hAnsi="Arial Narrow"/>
          <w:szCs w:val="24"/>
        </w:rPr>
        <w:tab/>
      </w:r>
      <w:r w:rsidR="001A253E" w:rsidRPr="00E321D1">
        <w:rPr>
          <w:rFonts w:ascii="Arial Narrow" w:hAnsi="Arial Narrow"/>
          <w:szCs w:val="24"/>
        </w:rPr>
        <w:tab/>
        <w:t>____________________________</w:t>
      </w:r>
    </w:p>
    <w:p w14:paraId="2C7C9F5C" w14:textId="6856A850" w:rsidR="009D6CFD" w:rsidRPr="00E321D1" w:rsidRDefault="004028C4" w:rsidP="009D6CFD">
      <w:pPr>
        <w:spacing w:after="60"/>
        <w:jc w:val="both"/>
        <w:rPr>
          <w:rFonts w:ascii="Arial Narrow" w:hAnsi="Arial Narrow"/>
          <w:b/>
          <w:szCs w:val="24"/>
          <w:highlight w:val="yellow"/>
        </w:rPr>
      </w:pPr>
      <w:r w:rsidRPr="004028C4">
        <w:rPr>
          <w:rFonts w:ascii="Arial Narrow" w:hAnsi="Arial Narrow"/>
          <w:b/>
          <w:szCs w:val="24"/>
        </w:rPr>
        <w:t>Městská nemocnice, a.s.</w:t>
      </w:r>
      <w:r>
        <w:rPr>
          <w:rFonts w:ascii="Arial Narrow" w:hAnsi="Arial Narrow"/>
          <w:b/>
          <w:szCs w:val="24"/>
        </w:rPr>
        <w:tab/>
      </w:r>
      <w:r w:rsidR="009D6CFD" w:rsidRPr="009D6CFD">
        <w:rPr>
          <w:rFonts w:ascii="Arial Narrow" w:hAnsi="Arial Narrow"/>
          <w:b/>
          <w:szCs w:val="24"/>
        </w:rPr>
        <w:tab/>
      </w:r>
      <w:r w:rsidR="009D6CFD" w:rsidRPr="009D6CFD">
        <w:rPr>
          <w:rFonts w:ascii="Arial Narrow" w:hAnsi="Arial Narrow"/>
          <w:b/>
          <w:szCs w:val="24"/>
        </w:rPr>
        <w:tab/>
      </w:r>
      <w:r w:rsidR="009D6CFD" w:rsidRPr="009D6CFD">
        <w:rPr>
          <w:rFonts w:ascii="Arial Narrow" w:hAnsi="Arial Narrow"/>
          <w:b/>
          <w:szCs w:val="24"/>
        </w:rPr>
        <w:tab/>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434A9CA4" w14:textId="52AA74A5" w:rsidR="00865CFE" w:rsidRDefault="00E626B4" w:rsidP="00911310">
      <w:pPr>
        <w:spacing w:after="60"/>
        <w:jc w:val="both"/>
        <w:rPr>
          <w:rStyle w:val="preformatted"/>
          <w:rFonts w:ascii="Arial Narrow" w:hAnsi="Arial Narrow"/>
          <w:b/>
          <w:szCs w:val="24"/>
        </w:rPr>
      </w:pPr>
      <w:r>
        <w:rPr>
          <w:rFonts w:ascii="Arial Narrow" w:hAnsi="Arial Narrow"/>
          <w:b/>
          <w:szCs w:val="24"/>
        </w:rPr>
        <w:t xml:space="preserve">MUDr. Pavel </w:t>
      </w:r>
      <w:proofErr w:type="spellStart"/>
      <w:r>
        <w:rPr>
          <w:rFonts w:ascii="Arial Narrow" w:hAnsi="Arial Narrow"/>
          <w:b/>
          <w:szCs w:val="24"/>
        </w:rPr>
        <w:t>Křenovský</w:t>
      </w:r>
      <w:proofErr w:type="spellEnd"/>
      <w:r w:rsidR="007644A6" w:rsidRPr="008A7D1B">
        <w:rPr>
          <w:rFonts w:ascii="Arial Narrow" w:hAnsi="Arial Narrow"/>
          <w:b/>
          <w:szCs w:val="24"/>
        </w:rPr>
        <w:t xml:space="preserve">, </w:t>
      </w:r>
      <w:r w:rsidR="008A7D1B" w:rsidRPr="008A7D1B">
        <w:rPr>
          <w:rFonts w:ascii="Arial Narrow" w:hAnsi="Arial Narrow"/>
          <w:b/>
          <w:szCs w:val="24"/>
        </w:rPr>
        <w:t>předseda správní rady</w:t>
      </w:r>
      <w:r w:rsidR="00893240" w:rsidRPr="00E321D1">
        <w:rPr>
          <w:rStyle w:val="preformatted"/>
          <w:rFonts w:ascii="Arial Narrow" w:hAnsi="Arial Narrow"/>
          <w:b/>
          <w:szCs w:val="24"/>
        </w:rPr>
        <w:tab/>
      </w:r>
      <w:r w:rsidR="00893240" w:rsidRPr="00E321D1">
        <w:rPr>
          <w:rStyle w:val="preformatted"/>
          <w:rFonts w:ascii="Arial Narrow" w:hAnsi="Arial Narrow"/>
          <w:b/>
          <w:szCs w:val="24"/>
        </w:rPr>
        <w:tab/>
      </w:r>
      <w:r w:rsidR="00DD1639" w:rsidRPr="00E321D1">
        <w:rPr>
          <w:rStyle w:val="preformatted"/>
          <w:rFonts w:ascii="Arial Narrow" w:hAnsi="Arial Narrow"/>
          <w:b/>
          <w:szCs w:val="24"/>
        </w:rPr>
        <w:t xml:space="preserve"> </w:t>
      </w:r>
      <w:r w:rsidR="00E321D1">
        <w:rPr>
          <w:rStyle w:val="preformatted"/>
          <w:rFonts w:ascii="Arial Narrow" w:hAnsi="Arial Narrow"/>
          <w:b/>
          <w:szCs w:val="24"/>
        </w:rPr>
        <w:tab/>
      </w:r>
      <w:r w:rsidR="00865CFE">
        <w:rPr>
          <w:rStyle w:val="preformatted"/>
          <w:rFonts w:ascii="Arial Narrow" w:hAnsi="Arial Narrow"/>
          <w:b/>
          <w:szCs w:val="24"/>
        </w:rPr>
        <w:br w:type="page"/>
      </w:r>
    </w:p>
    <w:p w14:paraId="20682961" w14:textId="77777777" w:rsidR="00865CFE" w:rsidRDefault="00865CFE" w:rsidP="00865CFE">
      <w:pPr>
        <w:spacing w:after="60"/>
        <w:jc w:val="center"/>
        <w:rPr>
          <w:rStyle w:val="preformatted"/>
          <w:rFonts w:ascii="Arial Narrow" w:hAnsi="Arial Narrow"/>
          <w:b/>
          <w:sz w:val="32"/>
          <w:szCs w:val="32"/>
        </w:rPr>
      </w:pPr>
      <w:r>
        <w:rPr>
          <w:rFonts w:ascii="Arial Narrow" w:hAnsi="Arial Narrow"/>
          <w:b/>
          <w:sz w:val="32"/>
          <w:szCs w:val="32"/>
        </w:rPr>
        <w:lastRenderedPageBreak/>
        <w:t>Příloha č. 2 – Seznam míst dodání</w:t>
      </w:r>
    </w:p>
    <w:p w14:paraId="570833FF" w14:textId="77777777" w:rsidR="00865CFE" w:rsidRDefault="00865CFE" w:rsidP="00865CFE">
      <w:pPr>
        <w:spacing w:after="60"/>
        <w:jc w:val="both"/>
        <w:rPr>
          <w:rStyle w:val="preformatted"/>
          <w:rFonts w:ascii="Arial Narrow" w:hAnsi="Arial Narrow"/>
          <w:b/>
          <w:szCs w:val="24"/>
        </w:rPr>
      </w:pPr>
    </w:p>
    <w:p w14:paraId="70BF9B98" w14:textId="77777777" w:rsidR="00865CFE" w:rsidRPr="00F36696" w:rsidRDefault="00865CFE" w:rsidP="00865CFE">
      <w:pPr>
        <w:spacing w:after="60"/>
        <w:jc w:val="both"/>
        <w:rPr>
          <w:szCs w:val="24"/>
        </w:rPr>
      </w:pPr>
    </w:p>
    <w:p w14:paraId="7944A284" w14:textId="01B4D9F5" w:rsidR="00E84487" w:rsidRPr="00E84487" w:rsidRDefault="00E84487" w:rsidP="00E84487">
      <w:pPr>
        <w:pStyle w:val="Odstavecseseznamem"/>
        <w:numPr>
          <w:ilvl w:val="0"/>
          <w:numId w:val="45"/>
        </w:numPr>
        <w:rPr>
          <w:rFonts w:ascii="Arial Narrow" w:hAnsi="Arial Narrow"/>
          <w:b/>
          <w:sz w:val="24"/>
          <w:szCs w:val="24"/>
        </w:rPr>
      </w:pPr>
      <w:r w:rsidRPr="00E84487">
        <w:rPr>
          <w:rFonts w:ascii="Arial Narrow" w:hAnsi="Arial Narrow"/>
          <w:b/>
          <w:sz w:val="24"/>
          <w:szCs w:val="24"/>
        </w:rPr>
        <w:t>Areál Městské nemocnice, a.s. ve Dvoře Králové nad Labem</w:t>
      </w:r>
    </w:p>
    <w:sectPr w:rsidR="00E84487" w:rsidRPr="00E84487" w:rsidSect="00AD3AE1">
      <w:headerReference w:type="default" r:id="rId8"/>
      <w:footerReference w:type="default" r:id="rId9"/>
      <w:pgSz w:w="11906" w:h="16838"/>
      <w:pgMar w:top="851" w:right="1133"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F4CF" w14:textId="77777777" w:rsidR="007160FE" w:rsidRDefault="007160FE" w:rsidP="00A26464">
      <w:r>
        <w:separator/>
      </w:r>
    </w:p>
  </w:endnote>
  <w:endnote w:type="continuationSeparator" w:id="0">
    <w:p w14:paraId="38AD31C3" w14:textId="77777777" w:rsidR="007160FE" w:rsidRDefault="007160FE" w:rsidP="00A2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DEA4" w14:textId="77777777" w:rsidR="00160219" w:rsidRPr="00917A67" w:rsidRDefault="00160219" w:rsidP="00917A67">
    <w:pPr>
      <w:pStyle w:val="Zpat"/>
      <w:jc w:val="center"/>
      <w:rPr>
        <w:rFonts w:ascii="Arial Narrow" w:hAnsi="Arial Narrow"/>
        <w:szCs w:val="24"/>
      </w:rPr>
    </w:pPr>
    <w:r w:rsidRPr="00917A67">
      <w:rPr>
        <w:rFonts w:ascii="Arial Narrow" w:hAnsi="Arial Narrow"/>
        <w:szCs w:val="24"/>
      </w:rPr>
      <w:fldChar w:fldCharType="begin"/>
    </w:r>
    <w:r w:rsidRPr="00917A67">
      <w:rPr>
        <w:rFonts w:ascii="Arial Narrow" w:hAnsi="Arial Narrow"/>
        <w:szCs w:val="24"/>
      </w:rPr>
      <w:instrText>PAGE   \* MERGEFORMAT</w:instrText>
    </w:r>
    <w:r w:rsidRPr="00917A67">
      <w:rPr>
        <w:rFonts w:ascii="Arial Narrow" w:hAnsi="Arial Narrow"/>
        <w:szCs w:val="24"/>
      </w:rPr>
      <w:fldChar w:fldCharType="separate"/>
    </w:r>
    <w:r w:rsidR="00DE304B">
      <w:rPr>
        <w:rFonts w:ascii="Arial Narrow" w:hAnsi="Arial Narrow"/>
        <w:noProof/>
        <w:szCs w:val="24"/>
      </w:rPr>
      <w:t>13</w:t>
    </w:r>
    <w:r w:rsidRPr="00917A67">
      <w:rPr>
        <w:rFonts w:ascii="Arial Narrow" w:hAnsi="Arial Narrow"/>
        <w:szCs w:val="24"/>
      </w:rPr>
      <w:fldChar w:fldCharType="end"/>
    </w:r>
  </w:p>
  <w:p w14:paraId="393B21BB" w14:textId="77777777" w:rsidR="00160219" w:rsidRDefault="001602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AC20" w14:textId="77777777" w:rsidR="007160FE" w:rsidRDefault="007160FE" w:rsidP="00A26464">
      <w:r>
        <w:separator/>
      </w:r>
    </w:p>
  </w:footnote>
  <w:footnote w:type="continuationSeparator" w:id="0">
    <w:p w14:paraId="43EA3C37" w14:textId="77777777" w:rsidR="007160FE" w:rsidRDefault="007160FE" w:rsidP="00A2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E0F6" w14:textId="4867DBED" w:rsidR="002001BA" w:rsidRPr="002001BA" w:rsidRDefault="002001BA">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3</w:t>
    </w:r>
    <w:r w:rsidRPr="00C5658A">
      <w:rPr>
        <w:rFonts w:ascii="Arial" w:hAnsi="Arial" w:cs="Arial"/>
        <w:bCs/>
        <w:sz w:val="16"/>
      </w:rPr>
      <w:t xml:space="preserve"> </w:t>
    </w:r>
    <w:r>
      <w:rPr>
        <w:rFonts w:ascii="Arial" w:hAnsi="Arial" w:cs="Arial"/>
        <w:bCs/>
        <w:sz w:val="16"/>
      </w:rPr>
      <w:t>zadávací dokumentace</w:t>
    </w:r>
  </w:p>
  <w:p w14:paraId="2E7B1AD4" w14:textId="77777777" w:rsidR="002001BA" w:rsidRDefault="002001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725"/>
    <w:multiLevelType w:val="hybridMultilevel"/>
    <w:tmpl w:val="4C46AF98"/>
    <w:lvl w:ilvl="0" w:tplc="50F67746">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4BC5289"/>
    <w:multiLevelType w:val="multilevel"/>
    <w:tmpl w:val="BB1EEA9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B07FFB"/>
    <w:multiLevelType w:val="hybridMultilevel"/>
    <w:tmpl w:val="2AA2DE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0F7BAB"/>
    <w:multiLevelType w:val="multilevel"/>
    <w:tmpl w:val="2A568D00"/>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0A1458"/>
    <w:multiLevelType w:val="multilevel"/>
    <w:tmpl w:val="5D18D0E0"/>
    <w:lvl w:ilvl="0">
      <w:start w:val="8"/>
      <w:numFmt w:val="decimal"/>
      <w:lvlText w:val="%1."/>
      <w:lvlJc w:val="left"/>
      <w:pPr>
        <w:ind w:left="390" w:hanging="390"/>
      </w:pPr>
      <w:rPr>
        <w:rFonts w:cs="Verdana"/>
      </w:rPr>
    </w:lvl>
    <w:lvl w:ilvl="1">
      <w:start w:val="1"/>
      <w:numFmt w:val="decimal"/>
      <w:lvlText w:val="%1.%2."/>
      <w:lvlJc w:val="left"/>
      <w:pPr>
        <w:ind w:left="1287" w:hanging="720"/>
      </w:pPr>
      <w:rPr>
        <w:rFonts w:cs="Verdana"/>
        <w:b/>
      </w:rPr>
    </w:lvl>
    <w:lvl w:ilvl="2">
      <w:start w:val="1"/>
      <w:numFmt w:val="decimal"/>
      <w:lvlText w:val="%1.%2.%3."/>
      <w:lvlJc w:val="left"/>
      <w:pPr>
        <w:ind w:left="720" w:hanging="720"/>
      </w:pPr>
      <w:rPr>
        <w:rFonts w:cs="Verdana"/>
      </w:rPr>
    </w:lvl>
    <w:lvl w:ilvl="3">
      <w:start w:val="1"/>
      <w:numFmt w:val="decimal"/>
      <w:lvlText w:val="%1.%2.%3.%4."/>
      <w:lvlJc w:val="left"/>
      <w:pPr>
        <w:ind w:left="1080" w:hanging="1080"/>
      </w:pPr>
      <w:rPr>
        <w:rFonts w:cs="Verdana"/>
      </w:rPr>
    </w:lvl>
    <w:lvl w:ilvl="4">
      <w:start w:val="1"/>
      <w:numFmt w:val="decimal"/>
      <w:lvlText w:val="%1.%2.%3.%4.%5."/>
      <w:lvlJc w:val="left"/>
      <w:pPr>
        <w:ind w:left="1440" w:hanging="1440"/>
      </w:pPr>
      <w:rPr>
        <w:rFonts w:cs="Verdana"/>
      </w:rPr>
    </w:lvl>
    <w:lvl w:ilvl="5">
      <w:start w:val="1"/>
      <w:numFmt w:val="decimal"/>
      <w:lvlText w:val="%1.%2.%3.%4.%5.%6."/>
      <w:lvlJc w:val="left"/>
      <w:pPr>
        <w:ind w:left="1440" w:hanging="1440"/>
      </w:pPr>
      <w:rPr>
        <w:rFonts w:cs="Verdana"/>
      </w:rPr>
    </w:lvl>
    <w:lvl w:ilvl="6">
      <w:start w:val="1"/>
      <w:numFmt w:val="decimal"/>
      <w:lvlText w:val="%1.%2.%3.%4.%5.%6.%7."/>
      <w:lvlJc w:val="left"/>
      <w:pPr>
        <w:ind w:left="1800" w:hanging="1800"/>
      </w:pPr>
      <w:rPr>
        <w:rFonts w:cs="Verdana"/>
      </w:rPr>
    </w:lvl>
    <w:lvl w:ilvl="7">
      <w:start w:val="1"/>
      <w:numFmt w:val="decimal"/>
      <w:lvlText w:val="%1.%2.%3.%4.%5.%6.%7.%8."/>
      <w:lvlJc w:val="left"/>
      <w:pPr>
        <w:ind w:left="2160" w:hanging="2160"/>
      </w:pPr>
      <w:rPr>
        <w:rFonts w:cs="Verdana"/>
      </w:rPr>
    </w:lvl>
    <w:lvl w:ilvl="8">
      <w:start w:val="1"/>
      <w:numFmt w:val="decimal"/>
      <w:lvlText w:val="%1.%2.%3.%4.%5.%6.%7.%8.%9."/>
      <w:lvlJc w:val="left"/>
      <w:pPr>
        <w:ind w:left="2160" w:hanging="2160"/>
      </w:pPr>
      <w:rPr>
        <w:rFonts w:cs="Verdana"/>
      </w:rPr>
    </w:lvl>
  </w:abstractNum>
  <w:abstractNum w:abstractNumId="5" w15:restartNumberingAfterBreak="0">
    <w:nsid w:val="12951AA1"/>
    <w:multiLevelType w:val="hybridMultilevel"/>
    <w:tmpl w:val="745661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1C5CB0"/>
    <w:multiLevelType w:val="multilevel"/>
    <w:tmpl w:val="23EEC51C"/>
    <w:lvl w:ilvl="0">
      <w:start w:val="8"/>
      <w:numFmt w:val="decimal"/>
      <w:lvlText w:val="%1."/>
      <w:lvlJc w:val="left"/>
      <w:pPr>
        <w:ind w:left="390" w:hanging="390"/>
      </w:pPr>
      <w:rPr>
        <w:rFonts w:cs="Arial"/>
      </w:rPr>
    </w:lvl>
    <w:lvl w:ilvl="1">
      <w:start w:val="1"/>
      <w:numFmt w:val="decimal"/>
      <w:lvlText w:val="%1.%2."/>
      <w:lvlJc w:val="left"/>
      <w:pPr>
        <w:ind w:left="1080" w:hanging="720"/>
      </w:pPr>
      <w:rPr>
        <w:rFonts w:cs="Arial"/>
      </w:rPr>
    </w:lvl>
    <w:lvl w:ilvl="2">
      <w:start w:val="1"/>
      <w:numFmt w:val="decimal"/>
      <w:lvlText w:val="%1.%2.%3."/>
      <w:lvlJc w:val="left"/>
      <w:pPr>
        <w:ind w:left="1440" w:hanging="720"/>
      </w:pPr>
      <w:rPr>
        <w:rFonts w:cs="Arial"/>
      </w:rPr>
    </w:lvl>
    <w:lvl w:ilvl="3">
      <w:start w:val="1"/>
      <w:numFmt w:val="decimal"/>
      <w:lvlText w:val="%1.%2.%3.%4."/>
      <w:lvlJc w:val="left"/>
      <w:pPr>
        <w:ind w:left="2160" w:hanging="1080"/>
      </w:pPr>
      <w:rPr>
        <w:rFonts w:cs="Arial"/>
      </w:rPr>
    </w:lvl>
    <w:lvl w:ilvl="4">
      <w:start w:val="1"/>
      <w:numFmt w:val="decimal"/>
      <w:lvlText w:val="%1.%2.%3.%4.%5."/>
      <w:lvlJc w:val="left"/>
      <w:pPr>
        <w:ind w:left="2880" w:hanging="1440"/>
      </w:pPr>
      <w:rPr>
        <w:rFonts w:cs="Arial"/>
      </w:rPr>
    </w:lvl>
    <w:lvl w:ilvl="5">
      <w:start w:val="1"/>
      <w:numFmt w:val="decimal"/>
      <w:lvlText w:val="%1.%2.%3.%4.%5.%6."/>
      <w:lvlJc w:val="left"/>
      <w:pPr>
        <w:ind w:left="3240" w:hanging="1440"/>
      </w:pPr>
      <w:rPr>
        <w:rFonts w:cs="Arial"/>
      </w:rPr>
    </w:lvl>
    <w:lvl w:ilvl="6">
      <w:start w:val="1"/>
      <w:numFmt w:val="decimal"/>
      <w:lvlText w:val="%1.%2.%3.%4.%5.%6.%7."/>
      <w:lvlJc w:val="left"/>
      <w:pPr>
        <w:ind w:left="3960" w:hanging="1800"/>
      </w:pPr>
      <w:rPr>
        <w:rFonts w:cs="Arial"/>
      </w:rPr>
    </w:lvl>
    <w:lvl w:ilvl="7">
      <w:start w:val="1"/>
      <w:numFmt w:val="decimal"/>
      <w:lvlText w:val="%1.%2.%3.%4.%5.%6.%7.%8."/>
      <w:lvlJc w:val="left"/>
      <w:pPr>
        <w:ind w:left="4680" w:hanging="2160"/>
      </w:pPr>
      <w:rPr>
        <w:rFonts w:cs="Arial"/>
      </w:rPr>
    </w:lvl>
    <w:lvl w:ilvl="8">
      <w:start w:val="1"/>
      <w:numFmt w:val="decimal"/>
      <w:lvlText w:val="%1.%2.%3.%4.%5.%6.%7.%8.%9."/>
      <w:lvlJc w:val="left"/>
      <w:pPr>
        <w:ind w:left="5040" w:hanging="2160"/>
      </w:pPr>
      <w:rPr>
        <w:rFonts w:cs="Arial"/>
      </w:rPr>
    </w:lvl>
  </w:abstractNum>
  <w:abstractNum w:abstractNumId="7" w15:restartNumberingAfterBreak="0">
    <w:nsid w:val="14A4102D"/>
    <w:multiLevelType w:val="hybridMultilevel"/>
    <w:tmpl w:val="A5B0FF70"/>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14A419EC"/>
    <w:multiLevelType w:val="hybridMultilevel"/>
    <w:tmpl w:val="D7DEEB20"/>
    <w:lvl w:ilvl="0" w:tplc="B58AFDBC">
      <w:start w:val="1"/>
      <w:numFmt w:val="decimal"/>
      <w:lvlText w:val="3.%1."/>
      <w:lvlJc w:val="left"/>
      <w:pPr>
        <w:ind w:left="720" w:hanging="360"/>
      </w:pPr>
      <w:rPr>
        <w:rFonts w:hint="default"/>
        <w:b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8366F3"/>
    <w:multiLevelType w:val="multilevel"/>
    <w:tmpl w:val="87740010"/>
    <w:lvl w:ilvl="0">
      <w:start w:val="1"/>
      <w:numFmt w:val="decimal"/>
      <w:lvlText w:val="%1."/>
      <w:lvlJc w:val="left"/>
      <w:pPr>
        <w:ind w:left="504" w:hanging="50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BF7AFD"/>
    <w:multiLevelType w:val="hybridMultilevel"/>
    <w:tmpl w:val="5DFC23C2"/>
    <w:lvl w:ilvl="0" w:tplc="5E8EC3B4">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63227D3"/>
    <w:multiLevelType w:val="multilevel"/>
    <w:tmpl w:val="FF16B2DE"/>
    <w:lvl w:ilvl="0">
      <w:start w:val="8"/>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0F39C8"/>
    <w:multiLevelType w:val="multilevel"/>
    <w:tmpl w:val="C47A39E0"/>
    <w:lvl w:ilvl="0">
      <w:start w:val="12"/>
      <w:numFmt w:val="decimal"/>
      <w:lvlText w:val="%1."/>
      <w:lvlJc w:val="left"/>
      <w:pPr>
        <w:ind w:left="690" w:hanging="690"/>
      </w:pPr>
      <w:rPr>
        <w:rFonts w:hint="default"/>
        <w:b/>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1B763B7F"/>
    <w:multiLevelType w:val="hybridMultilevel"/>
    <w:tmpl w:val="20361E40"/>
    <w:lvl w:ilvl="0" w:tplc="8F1834EE">
      <w:start w:val="1"/>
      <w:numFmt w:val="decimal"/>
      <w:lvlText w:val="5.%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F94861"/>
    <w:multiLevelType w:val="hybridMultilevel"/>
    <w:tmpl w:val="E518869E"/>
    <w:lvl w:ilvl="0" w:tplc="5E8EC3B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1EC0528D"/>
    <w:multiLevelType w:val="multilevel"/>
    <w:tmpl w:val="67160C56"/>
    <w:lvl w:ilvl="0">
      <w:start w:val="1"/>
      <w:numFmt w:val="decimal"/>
      <w:lvlText w:val="%1."/>
      <w:lvlJc w:val="left"/>
      <w:pPr>
        <w:ind w:left="492" w:hanging="49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223F7AD2"/>
    <w:multiLevelType w:val="hybridMultilevel"/>
    <w:tmpl w:val="60D2BC58"/>
    <w:lvl w:ilvl="0" w:tplc="F500CBD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287B37FB"/>
    <w:multiLevelType w:val="hybridMultilevel"/>
    <w:tmpl w:val="E6A2697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9235C04"/>
    <w:multiLevelType w:val="hybridMultilevel"/>
    <w:tmpl w:val="11AEB9C2"/>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C2329A"/>
    <w:multiLevelType w:val="hybridMultilevel"/>
    <w:tmpl w:val="03C87F18"/>
    <w:lvl w:ilvl="0" w:tplc="387A3200">
      <w:start w:val="1"/>
      <w:numFmt w:val="lowerLetter"/>
      <w:lvlText w:val="%1)"/>
      <w:lvlJc w:val="left"/>
      <w:pPr>
        <w:ind w:left="927" w:hanging="360"/>
      </w:pPr>
      <w:rPr>
        <w:rFonts w:ascii="Verdana" w:hAnsi="Verdana" w:hint="default"/>
        <w:b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2E855AB8"/>
    <w:multiLevelType w:val="hybridMultilevel"/>
    <w:tmpl w:val="F8FA30DE"/>
    <w:lvl w:ilvl="0" w:tplc="5E8EC3B4">
      <w:start w:val="1"/>
      <w:numFmt w:val="lowerRoman"/>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1345788"/>
    <w:multiLevelType w:val="multilevel"/>
    <w:tmpl w:val="B0DECE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A41CBE"/>
    <w:multiLevelType w:val="hybridMultilevel"/>
    <w:tmpl w:val="A1DE30C6"/>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7753B93"/>
    <w:multiLevelType w:val="hybridMultilevel"/>
    <w:tmpl w:val="6A70DD92"/>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DA3A97"/>
    <w:multiLevelType w:val="hybridMultilevel"/>
    <w:tmpl w:val="07CC5BC6"/>
    <w:lvl w:ilvl="0" w:tplc="5E8EC3B4">
      <w:start w:val="1"/>
      <w:numFmt w:val="lowerRoman"/>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415632F7"/>
    <w:multiLevelType w:val="hybridMultilevel"/>
    <w:tmpl w:val="3482D2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1141C2"/>
    <w:multiLevelType w:val="multilevel"/>
    <w:tmpl w:val="CDF8527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A334174"/>
    <w:multiLevelType w:val="hybridMultilevel"/>
    <w:tmpl w:val="8DBAA388"/>
    <w:lvl w:ilvl="0" w:tplc="1D0466A4">
      <w:start w:val="1"/>
      <w:numFmt w:val="decimal"/>
      <w:lvlText w:val="7.%1."/>
      <w:lvlJc w:val="left"/>
      <w:pPr>
        <w:ind w:left="1428" w:hanging="360"/>
      </w:pPr>
      <w:rPr>
        <w:rFonts w:ascii="Arial Narrow" w:hAnsi="Arial Narrow" w:cs="Times New Roman" w:hint="default"/>
        <w:b w:val="0"/>
        <w:bCs w:val="0"/>
        <w:sz w:val="24"/>
        <w:szCs w:val="2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4A54385A"/>
    <w:multiLevelType w:val="hybridMultilevel"/>
    <w:tmpl w:val="B6F09C14"/>
    <w:lvl w:ilvl="0" w:tplc="54F6B3D8">
      <w:start w:val="1"/>
      <w:numFmt w:val="decimal"/>
      <w:lvlText w:val="12.%1."/>
      <w:lvlJc w:val="left"/>
      <w:pPr>
        <w:ind w:left="720" w:hanging="360"/>
      </w:pPr>
      <w:rPr>
        <w:rFonts w:ascii="Arial Narrow" w:hAnsi="Arial Narrow"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AA68A0"/>
    <w:multiLevelType w:val="hybridMultilevel"/>
    <w:tmpl w:val="DDE661E4"/>
    <w:lvl w:ilvl="0" w:tplc="719A93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374908"/>
    <w:multiLevelType w:val="hybridMultilevel"/>
    <w:tmpl w:val="0730082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7326169"/>
    <w:multiLevelType w:val="hybridMultilevel"/>
    <w:tmpl w:val="ABAA0BD6"/>
    <w:lvl w:ilvl="0" w:tplc="4B94BEB4">
      <w:start w:val="1"/>
      <w:numFmt w:val="decimal"/>
      <w:lvlText w:val="10.%1."/>
      <w:lvlJc w:val="left"/>
      <w:pPr>
        <w:ind w:left="720" w:hanging="360"/>
      </w:pPr>
      <w:rPr>
        <w:rFonts w:ascii="Arial Narrow" w:hAnsi="Arial Narrow"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B66575"/>
    <w:multiLevelType w:val="hybridMultilevel"/>
    <w:tmpl w:val="04429A96"/>
    <w:lvl w:ilvl="0" w:tplc="5E8EC3B4">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AD5699"/>
    <w:multiLevelType w:val="hybridMultilevel"/>
    <w:tmpl w:val="97B8E762"/>
    <w:lvl w:ilvl="0" w:tplc="E620ECC4">
      <w:start w:val="1"/>
      <w:numFmt w:val="decimal"/>
      <w:lvlText w:val="11.%1."/>
      <w:lvlJc w:val="left"/>
      <w:pPr>
        <w:ind w:left="720" w:hanging="360"/>
      </w:pPr>
      <w:rPr>
        <w:rFonts w:hint="default"/>
        <w:b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D47AAF"/>
    <w:multiLevelType w:val="multilevel"/>
    <w:tmpl w:val="CA2C884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900B76"/>
    <w:multiLevelType w:val="hybridMultilevel"/>
    <w:tmpl w:val="00BEB3EC"/>
    <w:lvl w:ilvl="0" w:tplc="FAA08466">
      <w:start w:val="1"/>
      <w:numFmt w:val="decimal"/>
      <w:lvlText w:val="6.%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9165F6"/>
    <w:multiLevelType w:val="hybridMultilevel"/>
    <w:tmpl w:val="95A08D0E"/>
    <w:lvl w:ilvl="0" w:tplc="5074EA14">
      <w:start w:val="1"/>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7" w15:restartNumberingAfterBreak="0">
    <w:nsid w:val="68E90BD0"/>
    <w:multiLevelType w:val="hybridMultilevel"/>
    <w:tmpl w:val="3B3CCA00"/>
    <w:lvl w:ilvl="0" w:tplc="0405000F">
      <w:start w:val="1"/>
      <w:numFmt w:val="decimal"/>
      <w:lvlText w:val="%1."/>
      <w:lvlJc w:val="left"/>
      <w:pPr>
        <w:ind w:left="5676" w:hanging="360"/>
      </w:pPr>
      <w:rPr>
        <w:rFonts w:hint="default"/>
      </w:rPr>
    </w:lvl>
    <w:lvl w:ilvl="1" w:tplc="04050019">
      <w:start w:val="1"/>
      <w:numFmt w:val="lowerLetter"/>
      <w:lvlText w:val="%2."/>
      <w:lvlJc w:val="left"/>
      <w:pPr>
        <w:ind w:left="6396" w:hanging="360"/>
      </w:pPr>
    </w:lvl>
    <w:lvl w:ilvl="2" w:tplc="0405001B">
      <w:start w:val="1"/>
      <w:numFmt w:val="lowerRoman"/>
      <w:lvlText w:val="%3."/>
      <w:lvlJc w:val="right"/>
      <w:pPr>
        <w:ind w:left="7116" w:hanging="180"/>
      </w:pPr>
    </w:lvl>
    <w:lvl w:ilvl="3" w:tplc="0405000F">
      <w:start w:val="1"/>
      <w:numFmt w:val="decimal"/>
      <w:lvlText w:val="%4."/>
      <w:lvlJc w:val="left"/>
      <w:pPr>
        <w:ind w:left="7836" w:hanging="360"/>
      </w:pPr>
    </w:lvl>
    <w:lvl w:ilvl="4" w:tplc="04050019" w:tentative="1">
      <w:start w:val="1"/>
      <w:numFmt w:val="lowerLetter"/>
      <w:lvlText w:val="%5."/>
      <w:lvlJc w:val="left"/>
      <w:pPr>
        <w:ind w:left="8556" w:hanging="360"/>
      </w:pPr>
    </w:lvl>
    <w:lvl w:ilvl="5" w:tplc="0405001B" w:tentative="1">
      <w:start w:val="1"/>
      <w:numFmt w:val="lowerRoman"/>
      <w:lvlText w:val="%6."/>
      <w:lvlJc w:val="right"/>
      <w:pPr>
        <w:ind w:left="9276" w:hanging="180"/>
      </w:pPr>
    </w:lvl>
    <w:lvl w:ilvl="6" w:tplc="0405000F" w:tentative="1">
      <w:start w:val="1"/>
      <w:numFmt w:val="decimal"/>
      <w:lvlText w:val="%7."/>
      <w:lvlJc w:val="left"/>
      <w:pPr>
        <w:ind w:left="9996" w:hanging="360"/>
      </w:pPr>
    </w:lvl>
    <w:lvl w:ilvl="7" w:tplc="04050019" w:tentative="1">
      <w:start w:val="1"/>
      <w:numFmt w:val="lowerLetter"/>
      <w:lvlText w:val="%8."/>
      <w:lvlJc w:val="left"/>
      <w:pPr>
        <w:ind w:left="10716" w:hanging="360"/>
      </w:pPr>
    </w:lvl>
    <w:lvl w:ilvl="8" w:tplc="0405001B" w:tentative="1">
      <w:start w:val="1"/>
      <w:numFmt w:val="lowerRoman"/>
      <w:lvlText w:val="%9."/>
      <w:lvlJc w:val="right"/>
      <w:pPr>
        <w:ind w:left="11436" w:hanging="180"/>
      </w:pPr>
    </w:lvl>
  </w:abstractNum>
  <w:abstractNum w:abstractNumId="38" w15:restartNumberingAfterBreak="0">
    <w:nsid w:val="691355E0"/>
    <w:multiLevelType w:val="hybridMultilevel"/>
    <w:tmpl w:val="49AC97C6"/>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E91C45"/>
    <w:multiLevelType w:val="hybridMultilevel"/>
    <w:tmpl w:val="3EDE3C14"/>
    <w:lvl w:ilvl="0" w:tplc="5A6C5096">
      <w:start w:val="3"/>
      <w:numFmt w:val="bullet"/>
      <w:lvlText w:val="–"/>
      <w:lvlJc w:val="left"/>
      <w:pPr>
        <w:ind w:left="720" w:hanging="360"/>
      </w:pPr>
      <w:rPr>
        <w:rFonts w:ascii="Arial" w:eastAsiaTheme="minorHAnsi" w:hAnsi="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93105F"/>
    <w:multiLevelType w:val="multilevel"/>
    <w:tmpl w:val="7CBA4F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10C17DB"/>
    <w:multiLevelType w:val="hybridMultilevel"/>
    <w:tmpl w:val="B4E06B7E"/>
    <w:lvl w:ilvl="0" w:tplc="397A518C">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48331E"/>
    <w:multiLevelType w:val="hybridMultilevel"/>
    <w:tmpl w:val="3B024AF6"/>
    <w:lvl w:ilvl="0" w:tplc="2A78A6B4">
      <w:start w:val="1"/>
      <w:numFmt w:val="lowerLetter"/>
      <w:lvlText w:val="%1)"/>
      <w:lvlJc w:val="left"/>
      <w:pPr>
        <w:ind w:left="1068" w:hanging="360"/>
      </w:pPr>
      <w:rPr>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7CC4319C"/>
    <w:multiLevelType w:val="hybridMultilevel"/>
    <w:tmpl w:val="F61E8818"/>
    <w:lvl w:ilvl="0" w:tplc="5E8EC3B4">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5" w15:restartNumberingAfterBreak="0">
    <w:nsid w:val="7D631DE6"/>
    <w:multiLevelType w:val="hybridMultilevel"/>
    <w:tmpl w:val="2212713A"/>
    <w:lvl w:ilvl="0" w:tplc="2682CBB0">
      <w:start w:val="1"/>
      <w:numFmt w:val="decimal"/>
      <w:lvlText w:val="9.%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5023016">
    <w:abstractNumId w:val="11"/>
  </w:num>
  <w:num w:numId="2" w16cid:durableId="16085747">
    <w:abstractNumId w:val="2"/>
  </w:num>
  <w:num w:numId="3" w16cid:durableId="1477337497">
    <w:abstractNumId w:val="37"/>
  </w:num>
  <w:num w:numId="4" w16cid:durableId="912159964">
    <w:abstractNumId w:val="5"/>
  </w:num>
  <w:num w:numId="5" w16cid:durableId="499657562">
    <w:abstractNumId w:val="34"/>
  </w:num>
  <w:num w:numId="6" w16cid:durableId="1160736034">
    <w:abstractNumId w:val="0"/>
  </w:num>
  <w:num w:numId="7" w16cid:durableId="376659599">
    <w:abstractNumId w:val="43"/>
  </w:num>
  <w:num w:numId="8" w16cid:durableId="1043671273">
    <w:abstractNumId w:val="26"/>
  </w:num>
  <w:num w:numId="9" w16cid:durableId="1356539568">
    <w:abstractNumId w:val="17"/>
  </w:num>
  <w:num w:numId="10" w16cid:durableId="217280459">
    <w:abstractNumId w:val="3"/>
  </w:num>
  <w:num w:numId="11" w16cid:durableId="7517791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865821">
    <w:abstractNumId w:val="12"/>
  </w:num>
  <w:num w:numId="13" w16cid:durableId="1055084524">
    <w:abstractNumId w:val="9"/>
  </w:num>
  <w:num w:numId="14" w16cid:durableId="1161894100">
    <w:abstractNumId w:val="15"/>
  </w:num>
  <w:num w:numId="15" w16cid:durableId="70976252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112426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2152749">
    <w:abstractNumId w:val="1"/>
  </w:num>
  <w:num w:numId="18" w16cid:durableId="353767726">
    <w:abstractNumId w:val="41"/>
  </w:num>
  <w:num w:numId="19" w16cid:durableId="1530796543">
    <w:abstractNumId w:val="10"/>
  </w:num>
  <w:num w:numId="20" w16cid:durableId="1648045116">
    <w:abstractNumId w:val="24"/>
  </w:num>
  <w:num w:numId="21" w16cid:durableId="575477079">
    <w:abstractNumId w:val="16"/>
  </w:num>
  <w:num w:numId="22" w16cid:durableId="900212778">
    <w:abstractNumId w:val="20"/>
  </w:num>
  <w:num w:numId="23" w16cid:durableId="1002506330">
    <w:abstractNumId w:val="36"/>
  </w:num>
  <w:num w:numId="24" w16cid:durableId="1779255091">
    <w:abstractNumId w:val="32"/>
  </w:num>
  <w:num w:numId="25" w16cid:durableId="311520723">
    <w:abstractNumId w:val="39"/>
  </w:num>
  <w:num w:numId="26" w16cid:durableId="9281526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548972">
    <w:abstractNumId w:val="7"/>
  </w:num>
  <w:num w:numId="28" w16cid:durableId="1859856756">
    <w:abstractNumId w:val="44"/>
  </w:num>
  <w:num w:numId="29" w16cid:durableId="1130591003">
    <w:abstractNumId w:val="8"/>
  </w:num>
  <w:num w:numId="30" w16cid:durableId="1374503462">
    <w:abstractNumId w:val="21"/>
  </w:num>
  <w:num w:numId="31" w16cid:durableId="1246839059">
    <w:abstractNumId w:val="30"/>
  </w:num>
  <w:num w:numId="32" w16cid:durableId="578052939">
    <w:abstractNumId w:val="42"/>
  </w:num>
  <w:num w:numId="33" w16cid:durableId="1866211670">
    <w:abstractNumId w:val="13"/>
  </w:num>
  <w:num w:numId="34" w16cid:durableId="369458502">
    <w:abstractNumId w:val="35"/>
  </w:num>
  <w:num w:numId="35" w16cid:durableId="335882406">
    <w:abstractNumId w:val="38"/>
  </w:num>
  <w:num w:numId="36" w16cid:durableId="1124733208">
    <w:abstractNumId w:val="27"/>
  </w:num>
  <w:num w:numId="37" w16cid:durableId="961305604">
    <w:abstractNumId w:val="23"/>
  </w:num>
  <w:num w:numId="38" w16cid:durableId="709459221">
    <w:abstractNumId w:val="18"/>
  </w:num>
  <w:num w:numId="39" w16cid:durableId="1966308860">
    <w:abstractNumId w:val="45"/>
  </w:num>
  <w:num w:numId="40" w16cid:durableId="2127119802">
    <w:abstractNumId w:val="31"/>
  </w:num>
  <w:num w:numId="41" w16cid:durableId="1185243982">
    <w:abstractNumId w:val="33"/>
  </w:num>
  <w:num w:numId="42" w16cid:durableId="217670851">
    <w:abstractNumId w:val="28"/>
  </w:num>
  <w:num w:numId="43" w16cid:durableId="695041316">
    <w:abstractNumId w:val="14"/>
  </w:num>
  <w:num w:numId="44" w16cid:durableId="1282767346">
    <w:abstractNumId w:val="22"/>
  </w:num>
  <w:num w:numId="45" w16cid:durableId="1819226627">
    <w:abstractNumId w:val="25"/>
  </w:num>
  <w:num w:numId="46" w16cid:durableId="10695709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F4"/>
    <w:rsid w:val="00002E45"/>
    <w:rsid w:val="00003A1D"/>
    <w:rsid w:val="00004AE5"/>
    <w:rsid w:val="0001540B"/>
    <w:rsid w:val="00015679"/>
    <w:rsid w:val="00020A2F"/>
    <w:rsid w:val="000229FB"/>
    <w:rsid w:val="000231C1"/>
    <w:rsid w:val="000332A5"/>
    <w:rsid w:val="000338A0"/>
    <w:rsid w:val="00036D53"/>
    <w:rsid w:val="00042731"/>
    <w:rsid w:val="0005422B"/>
    <w:rsid w:val="00056B88"/>
    <w:rsid w:val="0006320A"/>
    <w:rsid w:val="0006587B"/>
    <w:rsid w:val="0007397E"/>
    <w:rsid w:val="00075ACF"/>
    <w:rsid w:val="00075E3A"/>
    <w:rsid w:val="00081208"/>
    <w:rsid w:val="00086301"/>
    <w:rsid w:val="0009606E"/>
    <w:rsid w:val="00097D6F"/>
    <w:rsid w:val="000A3F0F"/>
    <w:rsid w:val="000B19EF"/>
    <w:rsid w:val="000B62FC"/>
    <w:rsid w:val="000C04DB"/>
    <w:rsid w:val="000C2B31"/>
    <w:rsid w:val="000C5E60"/>
    <w:rsid w:val="000C7540"/>
    <w:rsid w:val="000D3251"/>
    <w:rsid w:val="000F1BC0"/>
    <w:rsid w:val="00105C7E"/>
    <w:rsid w:val="00111B0F"/>
    <w:rsid w:val="00133B34"/>
    <w:rsid w:val="00145989"/>
    <w:rsid w:val="00157596"/>
    <w:rsid w:val="00160219"/>
    <w:rsid w:val="00163062"/>
    <w:rsid w:val="0017012B"/>
    <w:rsid w:val="001754F5"/>
    <w:rsid w:val="00176EE9"/>
    <w:rsid w:val="001803F6"/>
    <w:rsid w:val="00180CD0"/>
    <w:rsid w:val="0018112A"/>
    <w:rsid w:val="001873C3"/>
    <w:rsid w:val="001876BF"/>
    <w:rsid w:val="00193E6D"/>
    <w:rsid w:val="00196215"/>
    <w:rsid w:val="00196B96"/>
    <w:rsid w:val="00196CF9"/>
    <w:rsid w:val="001A253E"/>
    <w:rsid w:val="001A25D1"/>
    <w:rsid w:val="001A403E"/>
    <w:rsid w:val="001A518C"/>
    <w:rsid w:val="001B6EC6"/>
    <w:rsid w:val="001C035E"/>
    <w:rsid w:val="001C055D"/>
    <w:rsid w:val="001C0E4C"/>
    <w:rsid w:val="001C6AE6"/>
    <w:rsid w:val="001D25AD"/>
    <w:rsid w:val="001D6190"/>
    <w:rsid w:val="001D6C90"/>
    <w:rsid w:val="001E274B"/>
    <w:rsid w:val="001E4149"/>
    <w:rsid w:val="001E5DEF"/>
    <w:rsid w:val="001E65B0"/>
    <w:rsid w:val="002001BA"/>
    <w:rsid w:val="00200E3C"/>
    <w:rsid w:val="00211E84"/>
    <w:rsid w:val="00215FB6"/>
    <w:rsid w:val="0023222F"/>
    <w:rsid w:val="00232E61"/>
    <w:rsid w:val="00234CCA"/>
    <w:rsid w:val="00242255"/>
    <w:rsid w:val="002510CB"/>
    <w:rsid w:val="00254241"/>
    <w:rsid w:val="00262403"/>
    <w:rsid w:val="00266DA9"/>
    <w:rsid w:val="002722CB"/>
    <w:rsid w:val="00283CDF"/>
    <w:rsid w:val="0029499C"/>
    <w:rsid w:val="00296B0E"/>
    <w:rsid w:val="002B1770"/>
    <w:rsid w:val="002B4500"/>
    <w:rsid w:val="002B79FA"/>
    <w:rsid w:val="002C5B67"/>
    <w:rsid w:val="002D0CF3"/>
    <w:rsid w:val="002D55F0"/>
    <w:rsid w:val="002D5E20"/>
    <w:rsid w:val="002D625E"/>
    <w:rsid w:val="002E1D66"/>
    <w:rsid w:val="002F0979"/>
    <w:rsid w:val="002F7E1E"/>
    <w:rsid w:val="00305AB8"/>
    <w:rsid w:val="00313CD5"/>
    <w:rsid w:val="00316945"/>
    <w:rsid w:val="00317BCC"/>
    <w:rsid w:val="00320B8F"/>
    <w:rsid w:val="003325A3"/>
    <w:rsid w:val="00344E28"/>
    <w:rsid w:val="00353C3A"/>
    <w:rsid w:val="00354FFC"/>
    <w:rsid w:val="003562F1"/>
    <w:rsid w:val="003801FE"/>
    <w:rsid w:val="00390462"/>
    <w:rsid w:val="003976CD"/>
    <w:rsid w:val="003A1B8B"/>
    <w:rsid w:val="003A64EF"/>
    <w:rsid w:val="003B6FD6"/>
    <w:rsid w:val="003C3715"/>
    <w:rsid w:val="003D53E4"/>
    <w:rsid w:val="003E2226"/>
    <w:rsid w:val="003E3E95"/>
    <w:rsid w:val="003E5BF2"/>
    <w:rsid w:val="003F18BE"/>
    <w:rsid w:val="003F41B2"/>
    <w:rsid w:val="003F4444"/>
    <w:rsid w:val="003F4906"/>
    <w:rsid w:val="004000A3"/>
    <w:rsid w:val="00401CFC"/>
    <w:rsid w:val="004028C4"/>
    <w:rsid w:val="004035BE"/>
    <w:rsid w:val="004060A1"/>
    <w:rsid w:val="00410540"/>
    <w:rsid w:val="00411424"/>
    <w:rsid w:val="00421832"/>
    <w:rsid w:val="0042509E"/>
    <w:rsid w:val="00427ACD"/>
    <w:rsid w:val="00431D9C"/>
    <w:rsid w:val="00432E66"/>
    <w:rsid w:val="004375A1"/>
    <w:rsid w:val="00447826"/>
    <w:rsid w:val="00450D5A"/>
    <w:rsid w:val="00451C1B"/>
    <w:rsid w:val="004533B2"/>
    <w:rsid w:val="00471A75"/>
    <w:rsid w:val="00473722"/>
    <w:rsid w:val="00475A92"/>
    <w:rsid w:val="00482BF0"/>
    <w:rsid w:val="00491B6C"/>
    <w:rsid w:val="00492EA8"/>
    <w:rsid w:val="00493D25"/>
    <w:rsid w:val="00497A67"/>
    <w:rsid w:val="004A071F"/>
    <w:rsid w:val="004A2270"/>
    <w:rsid w:val="004A4112"/>
    <w:rsid w:val="004A5232"/>
    <w:rsid w:val="004A7ECB"/>
    <w:rsid w:val="004B6DD3"/>
    <w:rsid w:val="004C32A0"/>
    <w:rsid w:val="004C7F41"/>
    <w:rsid w:val="004D0C30"/>
    <w:rsid w:val="004D4038"/>
    <w:rsid w:val="004D4355"/>
    <w:rsid w:val="004E1482"/>
    <w:rsid w:val="004E1BC1"/>
    <w:rsid w:val="004E2E68"/>
    <w:rsid w:val="004E43B0"/>
    <w:rsid w:val="004E7C5C"/>
    <w:rsid w:val="004F0D3B"/>
    <w:rsid w:val="004F375C"/>
    <w:rsid w:val="004F42FF"/>
    <w:rsid w:val="004F5769"/>
    <w:rsid w:val="004F5AA4"/>
    <w:rsid w:val="00500E0C"/>
    <w:rsid w:val="00501A91"/>
    <w:rsid w:val="005126F4"/>
    <w:rsid w:val="00521746"/>
    <w:rsid w:val="0052597D"/>
    <w:rsid w:val="00530598"/>
    <w:rsid w:val="0053130E"/>
    <w:rsid w:val="00534207"/>
    <w:rsid w:val="005363C6"/>
    <w:rsid w:val="00550893"/>
    <w:rsid w:val="00550E5A"/>
    <w:rsid w:val="00551651"/>
    <w:rsid w:val="0055345B"/>
    <w:rsid w:val="00556AAF"/>
    <w:rsid w:val="00560905"/>
    <w:rsid w:val="00562BCA"/>
    <w:rsid w:val="00562BF3"/>
    <w:rsid w:val="00571D6C"/>
    <w:rsid w:val="0057550D"/>
    <w:rsid w:val="00587130"/>
    <w:rsid w:val="00590484"/>
    <w:rsid w:val="00595628"/>
    <w:rsid w:val="005A297D"/>
    <w:rsid w:val="005A375B"/>
    <w:rsid w:val="005A4148"/>
    <w:rsid w:val="005B3CA1"/>
    <w:rsid w:val="005D0193"/>
    <w:rsid w:val="005D4A52"/>
    <w:rsid w:val="005F1321"/>
    <w:rsid w:val="005F1CFA"/>
    <w:rsid w:val="005F297E"/>
    <w:rsid w:val="005F38BB"/>
    <w:rsid w:val="005F4F6D"/>
    <w:rsid w:val="005F7840"/>
    <w:rsid w:val="00603A38"/>
    <w:rsid w:val="006119AA"/>
    <w:rsid w:val="00612BD6"/>
    <w:rsid w:val="00621301"/>
    <w:rsid w:val="00621A8C"/>
    <w:rsid w:val="006358D1"/>
    <w:rsid w:val="00640E5A"/>
    <w:rsid w:val="00651659"/>
    <w:rsid w:val="0065585D"/>
    <w:rsid w:val="00662F12"/>
    <w:rsid w:val="00666C29"/>
    <w:rsid w:val="00670D5A"/>
    <w:rsid w:val="00674BA6"/>
    <w:rsid w:val="006762FB"/>
    <w:rsid w:val="006770B2"/>
    <w:rsid w:val="00677E7C"/>
    <w:rsid w:val="006838CE"/>
    <w:rsid w:val="00687E85"/>
    <w:rsid w:val="006935F1"/>
    <w:rsid w:val="0069597F"/>
    <w:rsid w:val="00696046"/>
    <w:rsid w:val="006A3E8C"/>
    <w:rsid w:val="006A56B9"/>
    <w:rsid w:val="006B18BF"/>
    <w:rsid w:val="006B42C6"/>
    <w:rsid w:val="006B70A3"/>
    <w:rsid w:val="006C43C6"/>
    <w:rsid w:val="006F25A2"/>
    <w:rsid w:val="007037F0"/>
    <w:rsid w:val="00706624"/>
    <w:rsid w:val="0071378B"/>
    <w:rsid w:val="007160FE"/>
    <w:rsid w:val="007231EA"/>
    <w:rsid w:val="00723853"/>
    <w:rsid w:val="007324C1"/>
    <w:rsid w:val="007353AA"/>
    <w:rsid w:val="007356A5"/>
    <w:rsid w:val="007373C7"/>
    <w:rsid w:val="00744AF8"/>
    <w:rsid w:val="0075625D"/>
    <w:rsid w:val="007644A6"/>
    <w:rsid w:val="00773A13"/>
    <w:rsid w:val="00773D9A"/>
    <w:rsid w:val="00775F23"/>
    <w:rsid w:val="00776765"/>
    <w:rsid w:val="00782180"/>
    <w:rsid w:val="00783AEB"/>
    <w:rsid w:val="00795514"/>
    <w:rsid w:val="007A4441"/>
    <w:rsid w:val="007A5391"/>
    <w:rsid w:val="007A6170"/>
    <w:rsid w:val="007B4A4E"/>
    <w:rsid w:val="007C2785"/>
    <w:rsid w:val="007C2A5F"/>
    <w:rsid w:val="007D27C5"/>
    <w:rsid w:val="007E02CA"/>
    <w:rsid w:val="00804FF0"/>
    <w:rsid w:val="00806090"/>
    <w:rsid w:val="008167B1"/>
    <w:rsid w:val="00816C4D"/>
    <w:rsid w:val="008229F5"/>
    <w:rsid w:val="00823BE9"/>
    <w:rsid w:val="00840082"/>
    <w:rsid w:val="00841945"/>
    <w:rsid w:val="00843F9E"/>
    <w:rsid w:val="00844286"/>
    <w:rsid w:val="00845882"/>
    <w:rsid w:val="00850DDD"/>
    <w:rsid w:val="00864DAC"/>
    <w:rsid w:val="00865CFE"/>
    <w:rsid w:val="00866901"/>
    <w:rsid w:val="008720F6"/>
    <w:rsid w:val="00874ACE"/>
    <w:rsid w:val="00875879"/>
    <w:rsid w:val="008768F7"/>
    <w:rsid w:val="00883984"/>
    <w:rsid w:val="00883D1F"/>
    <w:rsid w:val="00883DEC"/>
    <w:rsid w:val="00893240"/>
    <w:rsid w:val="00897A39"/>
    <w:rsid w:val="008A79A4"/>
    <w:rsid w:val="008A7D1B"/>
    <w:rsid w:val="008A7ECA"/>
    <w:rsid w:val="008B3D23"/>
    <w:rsid w:val="008B6556"/>
    <w:rsid w:val="008C0EB7"/>
    <w:rsid w:val="008C25EF"/>
    <w:rsid w:val="008C749D"/>
    <w:rsid w:val="008D1F67"/>
    <w:rsid w:val="008E1CFD"/>
    <w:rsid w:val="008E422A"/>
    <w:rsid w:val="008E7D4E"/>
    <w:rsid w:val="008F2F01"/>
    <w:rsid w:val="008F536F"/>
    <w:rsid w:val="008F5D35"/>
    <w:rsid w:val="008F7B17"/>
    <w:rsid w:val="00900B77"/>
    <w:rsid w:val="00907D00"/>
    <w:rsid w:val="00907E75"/>
    <w:rsid w:val="00911310"/>
    <w:rsid w:val="00911B7F"/>
    <w:rsid w:val="00912E72"/>
    <w:rsid w:val="009144AB"/>
    <w:rsid w:val="00917A67"/>
    <w:rsid w:val="00937C0F"/>
    <w:rsid w:val="00940E23"/>
    <w:rsid w:val="00950047"/>
    <w:rsid w:val="00952EAB"/>
    <w:rsid w:val="0095315C"/>
    <w:rsid w:val="0095328D"/>
    <w:rsid w:val="00960EE2"/>
    <w:rsid w:val="00963C36"/>
    <w:rsid w:val="00965F80"/>
    <w:rsid w:val="009745A8"/>
    <w:rsid w:val="00975AE5"/>
    <w:rsid w:val="00980276"/>
    <w:rsid w:val="00985337"/>
    <w:rsid w:val="009868DC"/>
    <w:rsid w:val="009957A3"/>
    <w:rsid w:val="009A18E4"/>
    <w:rsid w:val="009A2304"/>
    <w:rsid w:val="009A6F1B"/>
    <w:rsid w:val="009A6FD7"/>
    <w:rsid w:val="009B53E3"/>
    <w:rsid w:val="009C2E05"/>
    <w:rsid w:val="009C4903"/>
    <w:rsid w:val="009C65BA"/>
    <w:rsid w:val="009D3901"/>
    <w:rsid w:val="009D69D8"/>
    <w:rsid w:val="009D6CFD"/>
    <w:rsid w:val="009F0DA7"/>
    <w:rsid w:val="00A02840"/>
    <w:rsid w:val="00A10343"/>
    <w:rsid w:val="00A23491"/>
    <w:rsid w:val="00A246BC"/>
    <w:rsid w:val="00A26464"/>
    <w:rsid w:val="00A26690"/>
    <w:rsid w:val="00A3652C"/>
    <w:rsid w:val="00A431B5"/>
    <w:rsid w:val="00A4614C"/>
    <w:rsid w:val="00A60DDE"/>
    <w:rsid w:val="00A65401"/>
    <w:rsid w:val="00A75CD0"/>
    <w:rsid w:val="00A810F9"/>
    <w:rsid w:val="00A85A9F"/>
    <w:rsid w:val="00A862AE"/>
    <w:rsid w:val="00A9067F"/>
    <w:rsid w:val="00A90945"/>
    <w:rsid w:val="00A94488"/>
    <w:rsid w:val="00AA4214"/>
    <w:rsid w:val="00AB0677"/>
    <w:rsid w:val="00AC4437"/>
    <w:rsid w:val="00AC533D"/>
    <w:rsid w:val="00AD2624"/>
    <w:rsid w:val="00AD3AE1"/>
    <w:rsid w:val="00AD6498"/>
    <w:rsid w:val="00AD66A7"/>
    <w:rsid w:val="00AD7916"/>
    <w:rsid w:val="00AE5A84"/>
    <w:rsid w:val="00AE76FF"/>
    <w:rsid w:val="00AF089D"/>
    <w:rsid w:val="00AF785F"/>
    <w:rsid w:val="00AF78C9"/>
    <w:rsid w:val="00B02120"/>
    <w:rsid w:val="00B06F91"/>
    <w:rsid w:val="00B0763A"/>
    <w:rsid w:val="00B12829"/>
    <w:rsid w:val="00B15ACC"/>
    <w:rsid w:val="00B175D7"/>
    <w:rsid w:val="00B17AF4"/>
    <w:rsid w:val="00B20DFE"/>
    <w:rsid w:val="00B227E9"/>
    <w:rsid w:val="00B22EAA"/>
    <w:rsid w:val="00B241D2"/>
    <w:rsid w:val="00B31217"/>
    <w:rsid w:val="00B378C7"/>
    <w:rsid w:val="00B4213A"/>
    <w:rsid w:val="00B52BB4"/>
    <w:rsid w:val="00B64680"/>
    <w:rsid w:val="00B72D37"/>
    <w:rsid w:val="00B8783C"/>
    <w:rsid w:val="00B91F59"/>
    <w:rsid w:val="00B9265E"/>
    <w:rsid w:val="00B93433"/>
    <w:rsid w:val="00B94FF0"/>
    <w:rsid w:val="00B952F7"/>
    <w:rsid w:val="00B9586D"/>
    <w:rsid w:val="00B95EC5"/>
    <w:rsid w:val="00BA0E68"/>
    <w:rsid w:val="00BA3161"/>
    <w:rsid w:val="00BB2B79"/>
    <w:rsid w:val="00BB6F88"/>
    <w:rsid w:val="00BC1DEA"/>
    <w:rsid w:val="00BC34E8"/>
    <w:rsid w:val="00BE1BA9"/>
    <w:rsid w:val="00BE3932"/>
    <w:rsid w:val="00BE4127"/>
    <w:rsid w:val="00BE5B8F"/>
    <w:rsid w:val="00BF725B"/>
    <w:rsid w:val="00C04846"/>
    <w:rsid w:val="00C06F2C"/>
    <w:rsid w:val="00C1561B"/>
    <w:rsid w:val="00C1622A"/>
    <w:rsid w:val="00C17A2F"/>
    <w:rsid w:val="00C218A7"/>
    <w:rsid w:val="00C23D54"/>
    <w:rsid w:val="00C441ED"/>
    <w:rsid w:val="00C45C3A"/>
    <w:rsid w:val="00C46B54"/>
    <w:rsid w:val="00C5007D"/>
    <w:rsid w:val="00C52035"/>
    <w:rsid w:val="00C5621B"/>
    <w:rsid w:val="00C56726"/>
    <w:rsid w:val="00C66472"/>
    <w:rsid w:val="00C66F92"/>
    <w:rsid w:val="00C67FCD"/>
    <w:rsid w:val="00C708D4"/>
    <w:rsid w:val="00C74CA4"/>
    <w:rsid w:val="00C75A29"/>
    <w:rsid w:val="00C834FC"/>
    <w:rsid w:val="00C86AE8"/>
    <w:rsid w:val="00C9413D"/>
    <w:rsid w:val="00CA3445"/>
    <w:rsid w:val="00CA4E70"/>
    <w:rsid w:val="00CA6AEF"/>
    <w:rsid w:val="00CB1642"/>
    <w:rsid w:val="00CB601F"/>
    <w:rsid w:val="00CD19CB"/>
    <w:rsid w:val="00CD4E9A"/>
    <w:rsid w:val="00CE5C53"/>
    <w:rsid w:val="00CE5F89"/>
    <w:rsid w:val="00CE6AC9"/>
    <w:rsid w:val="00CE7EEA"/>
    <w:rsid w:val="00CF206C"/>
    <w:rsid w:val="00CF3D36"/>
    <w:rsid w:val="00D00BC5"/>
    <w:rsid w:val="00D017FC"/>
    <w:rsid w:val="00D0350F"/>
    <w:rsid w:val="00D04D56"/>
    <w:rsid w:val="00D17535"/>
    <w:rsid w:val="00D17FB0"/>
    <w:rsid w:val="00D209A5"/>
    <w:rsid w:val="00D2225B"/>
    <w:rsid w:val="00D2409A"/>
    <w:rsid w:val="00D249DB"/>
    <w:rsid w:val="00D26F14"/>
    <w:rsid w:val="00D309B1"/>
    <w:rsid w:val="00D40765"/>
    <w:rsid w:val="00D410F9"/>
    <w:rsid w:val="00D4578C"/>
    <w:rsid w:val="00D51F31"/>
    <w:rsid w:val="00D52CE2"/>
    <w:rsid w:val="00D5411D"/>
    <w:rsid w:val="00D6160D"/>
    <w:rsid w:val="00D654F9"/>
    <w:rsid w:val="00D73202"/>
    <w:rsid w:val="00D76622"/>
    <w:rsid w:val="00D77CE8"/>
    <w:rsid w:val="00D8404C"/>
    <w:rsid w:val="00D84FC3"/>
    <w:rsid w:val="00D85109"/>
    <w:rsid w:val="00D97E36"/>
    <w:rsid w:val="00DB1EAE"/>
    <w:rsid w:val="00DB2B19"/>
    <w:rsid w:val="00DB3532"/>
    <w:rsid w:val="00DC2873"/>
    <w:rsid w:val="00DC6476"/>
    <w:rsid w:val="00DD1639"/>
    <w:rsid w:val="00DE03B7"/>
    <w:rsid w:val="00DE0D30"/>
    <w:rsid w:val="00DE304B"/>
    <w:rsid w:val="00DF7079"/>
    <w:rsid w:val="00DF78CD"/>
    <w:rsid w:val="00E03CB3"/>
    <w:rsid w:val="00E04F25"/>
    <w:rsid w:val="00E06915"/>
    <w:rsid w:val="00E070C5"/>
    <w:rsid w:val="00E153F4"/>
    <w:rsid w:val="00E2294C"/>
    <w:rsid w:val="00E255D6"/>
    <w:rsid w:val="00E3091D"/>
    <w:rsid w:val="00E321D1"/>
    <w:rsid w:val="00E32E5E"/>
    <w:rsid w:val="00E37F16"/>
    <w:rsid w:val="00E46E52"/>
    <w:rsid w:val="00E50A30"/>
    <w:rsid w:val="00E51EA2"/>
    <w:rsid w:val="00E54658"/>
    <w:rsid w:val="00E626B4"/>
    <w:rsid w:val="00E71888"/>
    <w:rsid w:val="00E72CC3"/>
    <w:rsid w:val="00E73916"/>
    <w:rsid w:val="00E7548C"/>
    <w:rsid w:val="00E84487"/>
    <w:rsid w:val="00E8604D"/>
    <w:rsid w:val="00E9470D"/>
    <w:rsid w:val="00E94AAE"/>
    <w:rsid w:val="00E96F91"/>
    <w:rsid w:val="00EB444B"/>
    <w:rsid w:val="00EB76F1"/>
    <w:rsid w:val="00EB7C59"/>
    <w:rsid w:val="00EC4249"/>
    <w:rsid w:val="00EC719D"/>
    <w:rsid w:val="00EC7889"/>
    <w:rsid w:val="00ED50BD"/>
    <w:rsid w:val="00EE4629"/>
    <w:rsid w:val="00EF71D2"/>
    <w:rsid w:val="00F00267"/>
    <w:rsid w:val="00F00866"/>
    <w:rsid w:val="00F01238"/>
    <w:rsid w:val="00F057F1"/>
    <w:rsid w:val="00F05FA3"/>
    <w:rsid w:val="00F06CB5"/>
    <w:rsid w:val="00F161B5"/>
    <w:rsid w:val="00F209CB"/>
    <w:rsid w:val="00F26315"/>
    <w:rsid w:val="00F40904"/>
    <w:rsid w:val="00F40D1E"/>
    <w:rsid w:val="00F42F32"/>
    <w:rsid w:val="00F4397A"/>
    <w:rsid w:val="00F52FC3"/>
    <w:rsid w:val="00F55624"/>
    <w:rsid w:val="00F56569"/>
    <w:rsid w:val="00F63BDC"/>
    <w:rsid w:val="00F71917"/>
    <w:rsid w:val="00F72A5B"/>
    <w:rsid w:val="00F75597"/>
    <w:rsid w:val="00F825BA"/>
    <w:rsid w:val="00F844C4"/>
    <w:rsid w:val="00F86268"/>
    <w:rsid w:val="00F87155"/>
    <w:rsid w:val="00F876A6"/>
    <w:rsid w:val="00F90EB1"/>
    <w:rsid w:val="00F9318F"/>
    <w:rsid w:val="00F964ED"/>
    <w:rsid w:val="00FA53F6"/>
    <w:rsid w:val="00FA5B8A"/>
    <w:rsid w:val="00FA6393"/>
    <w:rsid w:val="00FB6EF2"/>
    <w:rsid w:val="00FB716F"/>
    <w:rsid w:val="00FC2B9F"/>
    <w:rsid w:val="00FC3646"/>
    <w:rsid w:val="00FC4175"/>
    <w:rsid w:val="00FD27F7"/>
    <w:rsid w:val="00FD400E"/>
    <w:rsid w:val="00FD6461"/>
    <w:rsid w:val="00FE0BA1"/>
    <w:rsid w:val="00FE1013"/>
    <w:rsid w:val="00FE2ACE"/>
    <w:rsid w:val="00FE7C25"/>
    <w:rsid w:val="00FF495A"/>
    <w:rsid w:val="00FF544D"/>
    <w:rsid w:val="00FF5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FE588"/>
  <w15:docId w15:val="{DAA783EE-6732-46D6-8600-2085C8DF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1D9C"/>
    <w:pPr>
      <w:overflowPunct w:val="0"/>
      <w:autoSpaceDE w:val="0"/>
      <w:autoSpaceDN w:val="0"/>
      <w:adjustRightInd w:val="0"/>
      <w:textAlignment w:val="baseline"/>
    </w:pPr>
    <w:rPr>
      <w:sz w:val="24"/>
    </w:rPr>
  </w:style>
  <w:style w:type="paragraph" w:styleId="Nadpis1">
    <w:name w:val="heading 1"/>
    <w:basedOn w:val="Normln"/>
    <w:next w:val="Normln"/>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semiHidden/>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basedOn w:val="Normln"/>
    <w:uiPriority w:val="99"/>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rsid w:val="00C75A29"/>
    <w:rPr>
      <w:color w:val="000000"/>
      <w:sz w:val="28"/>
    </w:rPr>
  </w:style>
  <w:style w:type="character" w:styleId="Zdraznn">
    <w:name w:val="Emphasis"/>
    <w:qFormat/>
    <w:rsid w:val="001A253E"/>
    <w:rPr>
      <w:i/>
      <w:iCs/>
    </w:rPr>
  </w:style>
  <w:style w:type="character" w:customStyle="1" w:styleId="Nadpis5Char">
    <w:name w:val="Nadpis 5 Char"/>
    <w:link w:val="Nadpis5"/>
    <w:semiHidden/>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uiPriority w:val="99"/>
    <w:rsid w:val="00A26464"/>
    <w:pPr>
      <w:tabs>
        <w:tab w:val="center" w:pos="4536"/>
        <w:tab w:val="right" w:pos="9072"/>
      </w:tabs>
    </w:pPr>
  </w:style>
  <w:style w:type="character" w:customStyle="1" w:styleId="ZhlavChar">
    <w:name w:val="Záhlaví Char"/>
    <w:link w:val="Zhlav"/>
    <w:uiPriority w:val="99"/>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rsid w:val="00937C0F"/>
    <w:rPr>
      <w:color w:val="0000FF" w:themeColor="hyperlink"/>
      <w:u w:val="single"/>
    </w:rPr>
  </w:style>
  <w:style w:type="paragraph" w:styleId="Revize">
    <w:name w:val="Revision"/>
    <w:hidden/>
    <w:uiPriority w:val="99"/>
    <w:semiHidden/>
    <w:rsid w:val="00531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8749">
      <w:bodyDiv w:val="1"/>
      <w:marLeft w:val="0"/>
      <w:marRight w:val="0"/>
      <w:marTop w:val="0"/>
      <w:marBottom w:val="0"/>
      <w:divBdr>
        <w:top w:val="none" w:sz="0" w:space="0" w:color="auto"/>
        <w:left w:val="none" w:sz="0" w:space="0" w:color="auto"/>
        <w:bottom w:val="none" w:sz="0" w:space="0" w:color="auto"/>
        <w:right w:val="none" w:sz="0" w:space="0" w:color="auto"/>
      </w:divBdr>
    </w:div>
    <w:div w:id="289211296">
      <w:bodyDiv w:val="1"/>
      <w:marLeft w:val="0"/>
      <w:marRight w:val="0"/>
      <w:marTop w:val="0"/>
      <w:marBottom w:val="0"/>
      <w:divBdr>
        <w:top w:val="none" w:sz="0" w:space="0" w:color="auto"/>
        <w:left w:val="none" w:sz="0" w:space="0" w:color="auto"/>
        <w:bottom w:val="none" w:sz="0" w:space="0" w:color="auto"/>
        <w:right w:val="none" w:sz="0" w:space="0" w:color="auto"/>
      </w:divBdr>
    </w:div>
    <w:div w:id="486674558">
      <w:bodyDiv w:val="1"/>
      <w:marLeft w:val="0"/>
      <w:marRight w:val="0"/>
      <w:marTop w:val="0"/>
      <w:marBottom w:val="0"/>
      <w:divBdr>
        <w:top w:val="none" w:sz="0" w:space="0" w:color="auto"/>
        <w:left w:val="none" w:sz="0" w:space="0" w:color="auto"/>
        <w:bottom w:val="none" w:sz="0" w:space="0" w:color="auto"/>
        <w:right w:val="none" w:sz="0" w:space="0" w:color="auto"/>
      </w:divBdr>
    </w:div>
    <w:div w:id="548228347">
      <w:bodyDiv w:val="1"/>
      <w:marLeft w:val="0"/>
      <w:marRight w:val="0"/>
      <w:marTop w:val="0"/>
      <w:marBottom w:val="0"/>
      <w:divBdr>
        <w:top w:val="none" w:sz="0" w:space="0" w:color="auto"/>
        <w:left w:val="none" w:sz="0" w:space="0" w:color="auto"/>
        <w:bottom w:val="none" w:sz="0" w:space="0" w:color="auto"/>
        <w:right w:val="none" w:sz="0" w:space="0" w:color="auto"/>
      </w:divBdr>
    </w:div>
    <w:div w:id="990862283">
      <w:bodyDiv w:val="1"/>
      <w:marLeft w:val="0"/>
      <w:marRight w:val="0"/>
      <w:marTop w:val="0"/>
      <w:marBottom w:val="0"/>
      <w:divBdr>
        <w:top w:val="none" w:sz="0" w:space="0" w:color="auto"/>
        <w:left w:val="none" w:sz="0" w:space="0" w:color="auto"/>
        <w:bottom w:val="none" w:sz="0" w:space="0" w:color="auto"/>
        <w:right w:val="none" w:sz="0" w:space="0" w:color="auto"/>
      </w:divBdr>
    </w:div>
    <w:div w:id="1116632466">
      <w:bodyDiv w:val="1"/>
      <w:marLeft w:val="0"/>
      <w:marRight w:val="0"/>
      <w:marTop w:val="0"/>
      <w:marBottom w:val="0"/>
      <w:divBdr>
        <w:top w:val="none" w:sz="0" w:space="0" w:color="auto"/>
        <w:left w:val="none" w:sz="0" w:space="0" w:color="auto"/>
        <w:bottom w:val="none" w:sz="0" w:space="0" w:color="auto"/>
        <w:right w:val="none" w:sz="0" w:space="0" w:color="auto"/>
      </w:divBdr>
    </w:div>
    <w:div w:id="1636373109">
      <w:bodyDiv w:val="1"/>
      <w:marLeft w:val="0"/>
      <w:marRight w:val="0"/>
      <w:marTop w:val="0"/>
      <w:marBottom w:val="0"/>
      <w:divBdr>
        <w:top w:val="none" w:sz="0" w:space="0" w:color="auto"/>
        <w:left w:val="none" w:sz="0" w:space="0" w:color="auto"/>
        <w:bottom w:val="none" w:sz="0" w:space="0" w:color="auto"/>
        <w:right w:val="none" w:sz="0" w:space="0" w:color="auto"/>
      </w:divBdr>
    </w:div>
    <w:div w:id="1673948622">
      <w:bodyDiv w:val="1"/>
      <w:marLeft w:val="0"/>
      <w:marRight w:val="0"/>
      <w:marTop w:val="0"/>
      <w:marBottom w:val="0"/>
      <w:divBdr>
        <w:top w:val="none" w:sz="0" w:space="0" w:color="auto"/>
        <w:left w:val="none" w:sz="0" w:space="0" w:color="auto"/>
        <w:bottom w:val="none" w:sz="0" w:space="0" w:color="auto"/>
        <w:right w:val="none" w:sz="0" w:space="0" w:color="auto"/>
      </w:divBdr>
    </w:div>
    <w:div w:id="1789163101">
      <w:bodyDiv w:val="1"/>
      <w:marLeft w:val="0"/>
      <w:marRight w:val="0"/>
      <w:marTop w:val="0"/>
      <w:marBottom w:val="0"/>
      <w:divBdr>
        <w:top w:val="none" w:sz="0" w:space="0" w:color="auto"/>
        <w:left w:val="none" w:sz="0" w:space="0" w:color="auto"/>
        <w:bottom w:val="none" w:sz="0" w:space="0" w:color="auto"/>
        <w:right w:val="none" w:sz="0" w:space="0" w:color="auto"/>
      </w:divBdr>
    </w:div>
    <w:div w:id="1867061185">
      <w:bodyDiv w:val="1"/>
      <w:marLeft w:val="0"/>
      <w:marRight w:val="0"/>
      <w:marTop w:val="0"/>
      <w:marBottom w:val="0"/>
      <w:divBdr>
        <w:top w:val="none" w:sz="0" w:space="0" w:color="auto"/>
        <w:left w:val="none" w:sz="0" w:space="0" w:color="auto"/>
        <w:bottom w:val="none" w:sz="0" w:space="0" w:color="auto"/>
        <w:right w:val="none" w:sz="0" w:space="0" w:color="auto"/>
      </w:divBdr>
    </w:div>
    <w:div w:id="1892426234">
      <w:bodyDiv w:val="1"/>
      <w:marLeft w:val="0"/>
      <w:marRight w:val="0"/>
      <w:marTop w:val="0"/>
      <w:marBottom w:val="0"/>
      <w:divBdr>
        <w:top w:val="none" w:sz="0" w:space="0" w:color="auto"/>
        <w:left w:val="none" w:sz="0" w:space="0" w:color="auto"/>
        <w:bottom w:val="none" w:sz="0" w:space="0" w:color="auto"/>
        <w:right w:val="none" w:sz="0" w:space="0" w:color="auto"/>
      </w:divBdr>
    </w:div>
    <w:div w:id="20648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8F6A5-4331-4957-9760-F4F4C335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5371</Words>
  <Characters>31695</Characters>
  <Application>Microsoft Office Word</Application>
  <DocSecurity>0</DocSecurity>
  <Lines>264</Lines>
  <Paragraphs>73</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Vlabo, s.r.o.</Company>
  <LinksUpToDate>false</LinksUpToDate>
  <CharactersWithSpaces>36993</CharactersWithSpaces>
  <SharedDoc>false</SharedDoc>
  <HLinks>
    <vt:vector size="6" baseType="variant">
      <vt:variant>
        <vt:i4>262153</vt:i4>
      </vt:variant>
      <vt:variant>
        <vt:i4>42</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OEM Version</dc:creator>
  <cp:lastModifiedBy>Matoušková Petra</cp:lastModifiedBy>
  <cp:revision>8</cp:revision>
  <cp:lastPrinted>2016-06-22T10:14:00Z</cp:lastPrinted>
  <dcterms:created xsi:type="dcterms:W3CDTF">2026-02-04T16:32:00Z</dcterms:created>
  <dcterms:modified xsi:type="dcterms:W3CDTF">2026-03-17T07:17:00Z</dcterms:modified>
</cp:coreProperties>
</file>