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5F66" w14:textId="77777777" w:rsidR="003F46F8" w:rsidRDefault="003F46F8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3F4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„Dodávka a montáž porodní vany včetně souvisejících stavebních úprav“</w:t>
      </w:r>
    </w:p>
    <w:p w14:paraId="1DA06039" w14:textId="684A7318" w:rsidR="009D52C3" w:rsidRPr="00DD740F" w:rsidRDefault="009D52C3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D740F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Technická specifikace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2977"/>
      </w:tblGrid>
      <w:tr w:rsidR="009D52C3" w14:paraId="75761915" w14:textId="77777777" w:rsidTr="00EE03B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3962" w14:textId="013F5792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Přístroj</w:t>
            </w:r>
            <w:r w:rsidR="0014117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="003F46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– porodní vana (1 ks):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33CC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9D52C3" w14:paraId="7850296C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441F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Dodavatel: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F16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4E1F7D6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0CCB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Výrobce: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ABA1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705D4F9A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6FF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Model: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8EB4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9E43C6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A56" w14:textId="29B92475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Frekvence PBTK stanovená výrobcem </w:t>
            </w:r>
            <w:r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(včetně validace/kalibrace</w:t>
            </w:r>
            <w:r w:rsidR="00DD740F"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- pokud je to vzhledem k předmětu plnění validní</w:t>
            </w:r>
            <w:r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4497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F46F8" w14:paraId="2D2C88A9" w14:textId="77777777" w:rsidTr="00A930C0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AAAB" w14:textId="7AE191C1" w:rsidR="003F46F8" w:rsidRPr="00E3166E" w:rsidRDefault="003F46F8" w:rsidP="0053296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u w:val="single"/>
                <w:lang w:eastAsia="en-US" w:bidi="ar-SA"/>
              </w:rPr>
            </w:pPr>
            <w:r w:rsidRPr="00E31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Porodní a relaxační vana s kompaktní konstrukcí a ergonomickým designem</w:t>
            </w:r>
            <w:r w:rsidR="00E3166E" w:rsidRPr="00E31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parametry: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5FD" w14:textId="5A5F8CBD" w:rsidR="003F46F8" w:rsidRPr="005E786D" w:rsidRDefault="003F46F8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ANO/NE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930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(plní požadavek)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83610BA" w14:textId="3CA2C857" w:rsidR="003F46F8" w:rsidRPr="005E786D" w:rsidRDefault="003F46F8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Odkaz na dokument účastníka k ověření tvrzení</w:t>
            </w:r>
          </w:p>
        </w:tc>
      </w:tr>
      <w:tr w:rsidR="003F46F8" w14:paraId="2FED4E01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B931" w14:textId="029841A7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vana musí být nová, nepoužitá, nerepasovaná ve tvaru kapky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1118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1F7C39" w14:textId="1FABE334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D3" w14:paraId="2A6E9CF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5827" w14:textId="01E25882" w:rsidR="00A90CD3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vyrobena ze skelných vláken s vnitřní izolací pro minimalizaci teplotních ztrát vody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AC89" w14:textId="77777777" w:rsidR="00A90CD3" w:rsidRPr="005E786D" w:rsidRDefault="00A90CD3" w:rsidP="00A90CD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0A2B3" w14:textId="76587B8C" w:rsidR="00A90CD3" w:rsidRPr="005E786D" w:rsidRDefault="00A90CD3" w:rsidP="00A90CD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CD3" w14:paraId="26B39131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F617" w14:textId="79D75F03" w:rsidR="00A90CD3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bez ostrých hran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9E82" w14:textId="77777777" w:rsidR="00A90CD3" w:rsidRPr="005E786D" w:rsidRDefault="00A90CD3" w:rsidP="00A90CD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7EA603" w14:textId="77777777" w:rsidR="00A90CD3" w:rsidRPr="005E786D" w:rsidRDefault="00A90CD3" w:rsidP="00A90CD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426432E8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490F" w14:textId="7794AC3B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vana bez vstupních dvířek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9BBE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629E6A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59BE820D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2AA6" w14:textId="2C16F622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jednoduchá údržba a možnost dezinfekce vany pomocí běžných desinfekčních prostředků, případně tepelné dezinfekce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E571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7BF04D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7CD547DD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2D64" w14:textId="0D72C81E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provedení v bílé barvě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261A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2E85F0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33D90B07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ECC0" w14:textId="0408D57B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možnost umístění v prostoru s možností přístupu k rodičce 360°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5D3D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DBEAF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216AC9FD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1F9B" w14:textId="2E84DA3E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tvarované sedátko nade dnem vany zabraňující sklouznutí a potopení se do vany po případném kolapsu.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6769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30E26A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2C5DA1BF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644A" w14:textId="79F61F87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mixážní kohout termostatické baterie a ruční sprcha s hadicí s dostatečnou délkou na pokrytí plochy vany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1870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6C6B4F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3ABD1708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B748" w14:textId="5FFDE270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 xml:space="preserve">jeden pár madel z nerez oceli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09CB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D872E8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52166618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28B3" w14:textId="4829CCD1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senzor hladiny vody se systémem automatického vypnutí napouštění vody do vany, zabraňující přetečení při napouštění vody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27E8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BB0B2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56ECAD04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277" w14:textId="3C037268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digitální displej teploty se systémem automatického udržování nastavené teploty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7027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CF689A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786D390B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9B27" w14:textId="5FE1E42C" w:rsidR="003F46F8" w:rsidRPr="000D3EF8" w:rsidRDefault="000D3EF8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EF8">
              <w:rPr>
                <w:rFonts w:ascii="Times New Roman" w:hAnsi="Times New Roman" w:cs="Times New Roman"/>
                <w:sz w:val="18"/>
                <w:szCs w:val="18"/>
              </w:rPr>
              <w:t>jeden pár elektronicky ovládaných podvodních světel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F4F2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8B039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EF8" w14:paraId="663BF461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6317" w14:textId="5B66FE59" w:rsidR="000D3EF8" w:rsidRPr="000D3EF8" w:rsidRDefault="000D3EF8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EF8">
              <w:rPr>
                <w:rFonts w:ascii="Times New Roman" w:hAnsi="Times New Roman" w:cs="Times New Roman"/>
                <w:sz w:val="18"/>
                <w:szCs w:val="18"/>
              </w:rPr>
              <w:t xml:space="preserve">podsedák/polštář tvar ledvina/fazole pro sezení či klečení ve vodě – materiál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607E" w14:textId="77777777" w:rsidR="000D3EF8" w:rsidRPr="005E786D" w:rsidRDefault="000D3E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639444" w14:textId="77777777" w:rsidR="000D3EF8" w:rsidRPr="005E786D" w:rsidRDefault="000D3E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4EC67E02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7992" w14:textId="48203CE2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mobilní vstupní schůdky v barvě vany se zábradlím z nerezové oceli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BA84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154A0B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6F42E3A4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8488" w14:textId="7590842C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ergonomická snímatelná opěrka hlavy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3C10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02DF72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402B013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C208" w14:textId="1AD053C2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rozměry: délka 1700 – 1900 mm, šířka 1250 - 1500 mm, výška 700 - 800 mm od země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59F0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E32C65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6F8" w14:paraId="4782B05A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A6E7" w14:textId="44AC7402" w:rsidR="003F46F8" w:rsidRPr="00244292" w:rsidRDefault="00244292" w:rsidP="002442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objem vody při použití v rozmezí 300 až 450 litrů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AB9C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334249" w14:textId="77777777" w:rsidR="003F46F8" w:rsidRPr="005E786D" w:rsidRDefault="003F46F8" w:rsidP="003F46F8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156D32D9" w14:textId="77777777" w:rsidTr="00A72496">
        <w:trPr>
          <w:trHeight w:val="41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240E" w14:textId="56D1514F" w:rsidR="00A72496" w:rsidRPr="005E786D" w:rsidRDefault="00A72496" w:rsidP="00A7249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52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Další požadavky zadavatele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BA7" w14:textId="71ECC81C" w:rsidR="00A72496" w:rsidRPr="005E786D" w:rsidRDefault="00C9248C" w:rsidP="00C9248C">
            <w:pPr>
              <w:pStyle w:val="Standard"/>
              <w:ind w:left="-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ANO/NE</w:t>
            </w:r>
            <w:r w:rsidR="00A724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</w:t>
            </w:r>
            <w:r w:rsidR="00A72496"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(plní požadavek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– případně doplní relevantní informace)</w:t>
            </w:r>
          </w:p>
        </w:tc>
      </w:tr>
      <w:tr w:rsidR="00C9248C" w14:paraId="4B356BBA" w14:textId="77777777" w:rsidTr="0095687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488C" w14:textId="627378A5" w:rsidR="00C9248C" w:rsidRPr="005E786D" w:rsidRDefault="00C9248C" w:rsidP="00A72496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Záruka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 vanu</w:t>
            </w: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min. 24 měsíců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(od protokolárního převzetí do provozu)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D0A" w14:textId="1460B12F" w:rsidR="00C9248C" w:rsidRPr="005E786D" w:rsidRDefault="00C9248C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48C" w14:paraId="6C8DCDB6" w14:textId="77777777" w:rsidTr="00D675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944" w14:textId="49C4D953" w:rsidR="00C9248C" w:rsidRPr="003F46F8" w:rsidRDefault="00C9248C" w:rsidP="00A72496">
            <w:pPr>
              <w:rPr>
                <w:rFonts w:ascii="Times New Roman" w:hAnsi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/>
                <w:color w:val="161616"/>
                <w:sz w:val="18"/>
                <w:szCs w:val="18"/>
              </w:rPr>
              <w:t>Prohlášení o shodě dle platné legislativy (je-li vzhledem k ZP validní)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8B8" w14:textId="1166BA42" w:rsidR="00C9248C" w:rsidRPr="005E786D" w:rsidRDefault="00C9248C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48C" w14:paraId="6923BB23" w14:textId="77777777" w:rsidTr="008B52D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8889" w14:textId="71227EDD" w:rsidR="00C9248C" w:rsidRDefault="00C9248C" w:rsidP="00A72496">
            <w:pPr>
              <w:rPr>
                <w:rFonts w:ascii="Times New Roman" w:hAnsi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/>
                <w:color w:val="161616"/>
                <w:sz w:val="18"/>
                <w:szCs w:val="18"/>
              </w:rPr>
              <w:t>Návod k použití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0795" w14:textId="77777777" w:rsidR="00C9248C" w:rsidRPr="005E786D" w:rsidRDefault="00C9248C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2F768591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87B7" w14:textId="64FCF341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Zařízení musí být instalováno a připojeno k rozvodům studené a teplé vody, kanalizačnímu odpadu a elektrické síti v souladu s instalačními a technickými požadavky výrobce a platnými právními předpisy a normami.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65A1" w14:textId="6919CB5A" w:rsidR="00A72496" w:rsidRPr="005E786D" w:rsidRDefault="00A72496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435919E5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B3A8" w14:textId="038DDB13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Pokud je dodávané zařízení klasifikováno jako zdravotnický prostředek dle platné legislativy, musí být veškeré činnosti (dodání, instalace, uvedení do provozu, instruktáž, servis) provedeny v souladu se zákonem č. 375/2022 Sb., o zdravotnických prostředcích, v platném znění.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F8E4" w14:textId="5799EB5A" w:rsidR="00A72496" w:rsidRPr="005E786D" w:rsidRDefault="00A72496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21564E20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C85D" w14:textId="54CE83E3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Instalace musí být provedena odborně způsobilou osobou s příslušným oprávněním.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9CF0" w14:textId="3D13DECC" w:rsidR="00A72496" w:rsidRPr="005E786D" w:rsidRDefault="00A72496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5EB405CE" w14:textId="77777777" w:rsidTr="006A52F6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D82D" w14:textId="2B790405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Součástí dodávky musí být kompletní uvedení zařízení do provozu včetně ověření funkčnosti všech systémů (napouštění, regulace teploty, odtok, elektronické prvky).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F2D1" w14:textId="054064A7" w:rsidR="00A72496" w:rsidRPr="005E786D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42C00D3D" w14:textId="77777777" w:rsidTr="006A52F6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8D6C" w14:textId="63BBCB8C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Dodavatel předá protokol o instalaci a uvedení do provozu a kompletní technickou dokumentaci výrobce.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3D0D" w14:textId="5A6DB1DF" w:rsidR="00A72496" w:rsidRPr="005E786D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31EA7706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E212" w14:textId="6D1BA486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 xml:space="preserve">Součástí dodávky musí být odborné zaškolení/instruktáž obsluhujícího personálu v rozsahu obsluhy, bezpečného </w:t>
            </w:r>
            <w:r w:rsidRPr="002442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používání, hygienické údržby a základních provozních kontrol. O provedení zaškolení bude vystaven písemný záznam.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791E" w14:textId="246C27E1" w:rsidR="00A72496" w:rsidRPr="005E786D" w:rsidRDefault="00A72496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8A2" w14:paraId="486241BD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D7C1" w14:textId="6AA2DEA7" w:rsidR="00D878A2" w:rsidRPr="00244292" w:rsidRDefault="00D878A2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Autorizovaný servis k porodní vaně v době záruky zdarma.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CEBE" w14:textId="77777777" w:rsidR="00D878A2" w:rsidRPr="005E786D" w:rsidRDefault="00D878A2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43DBB4C2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2762" w14:textId="19EF57E0" w:rsidR="00A72496" w:rsidRPr="00244292" w:rsidRDefault="00A72496" w:rsidP="00A72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496">
              <w:rPr>
                <w:rFonts w:ascii="Times New Roman" w:hAnsi="Times New Roman" w:cs="Times New Roman"/>
                <w:sz w:val="18"/>
                <w:szCs w:val="18"/>
              </w:rPr>
              <w:t xml:space="preserve">Pokud je dodávané zařízení klasifikováno jako zdravotnický prostředek dle Nařízení (EU) 2017/745 (MDR), a současně je zařazeno do třídy </w:t>
            </w:r>
            <w:proofErr w:type="spellStart"/>
            <w:r w:rsidRPr="00A72496">
              <w:rPr>
                <w:rFonts w:ascii="Times New Roman" w:hAnsi="Times New Roman" w:cs="Times New Roman"/>
                <w:sz w:val="18"/>
                <w:szCs w:val="18"/>
              </w:rPr>
              <w:t>IIb</w:t>
            </w:r>
            <w:proofErr w:type="spellEnd"/>
            <w:r w:rsidRPr="00A72496">
              <w:rPr>
                <w:rFonts w:ascii="Times New Roman" w:hAnsi="Times New Roman" w:cs="Times New Roman"/>
                <w:sz w:val="18"/>
                <w:szCs w:val="18"/>
              </w:rPr>
              <w:t xml:space="preserve"> nebo III, je dodavatel povinen v rámci plnění </w:t>
            </w:r>
            <w:r w:rsidRPr="00A724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vypracovat a předat zadavateli provozní deník zařízení</w:t>
            </w:r>
            <w:r w:rsidRPr="00A724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AB26" w14:textId="77777777" w:rsidR="00A72496" w:rsidRPr="005E786D" w:rsidRDefault="00A72496" w:rsidP="00A72496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496" w14:paraId="061708C2" w14:textId="77777777" w:rsidTr="009819C4">
        <w:trPr>
          <w:trHeight w:val="1167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6100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5129325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Zadavatel, Oblastní nemocnice Náchod a.s. informuje, že je osobou povinnou a provozuje informační systém základní služby podle § 3 písm. g) zákona č. 181/2014 Sb. o kybernetické bezpečnosti a o změně souvisejících zákonů (zákon o kybernetické bezpečnosti – dále jen </w:t>
            </w:r>
            <w:proofErr w:type="spellStart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ZoKB</w:t>
            </w:r>
            <w:proofErr w:type="spellEnd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), dále pak podle vyhlášky č. 82/2018 Sb. o bezpečnostních opatřeních kybernetických bezpečnostních incidentech, reaktivních opatřeních náležitostech podání v oblasti kybernetické bezpečnosti a likvidaci dat (vyhláška o kybernetické bezpečnosti – dále jen </w:t>
            </w:r>
            <w:proofErr w:type="spellStart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VoKB</w:t>
            </w:r>
            <w:proofErr w:type="spellEnd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1DC73B7B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1A889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      </w:r>
          </w:p>
          <w:p w14:paraId="14EB7B38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2D91B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      </w:r>
          </w:p>
          <w:p w14:paraId="21AF9868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69F14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      </w:r>
          </w:p>
          <w:p w14:paraId="29C19F2E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4642F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      </w:r>
          </w:p>
          <w:p w14:paraId="37840297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43870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      </w:r>
          </w:p>
          <w:p w14:paraId="45D61BDF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8052A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Dodávané systémy, služby a zboží musí respektovat bezpečnostní opatření a relevantní požadavky na kybernetickou bezpečnost.</w:t>
            </w:r>
          </w:p>
          <w:p w14:paraId="62EAFD37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Uchazeč garantuje implementaci veškerých bezpečnostních opatření, která výše uvedená legislativa vyžaduje v rámci jeho celé nabídky a následné dodávky.</w:t>
            </w:r>
          </w:p>
          <w:bookmarkEnd w:id="0"/>
          <w:p w14:paraId="6C010277" w14:textId="77777777" w:rsidR="00A72496" w:rsidRPr="00EC67BF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86D54" w14:textId="087B343E" w:rsidR="00A72496" w:rsidRPr="005E786D" w:rsidRDefault="00A72496" w:rsidP="00A72496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Podáním nabídky do tohoto zadávacího řízení přijímá a akceptuje účastník plně a bez výhrad zadávací podmínky včetně případných dodatečných informací k zadávacím podmínkám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A72496" w14:paraId="6F84C532" w14:textId="77777777" w:rsidTr="003F2178">
        <w:trPr>
          <w:trHeight w:val="42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AC4" w14:textId="77777777" w:rsidR="00A72496" w:rsidRPr="005E786D" w:rsidRDefault="00A72496" w:rsidP="00A72496">
            <w:p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Účastník garantuje implementaci veškerých bezpečnostních opatření, která výše uvedená legislativa vyžaduje v rámci jeho celé nabídky a následné realizace smlouvy.</w:t>
            </w:r>
          </w:p>
        </w:tc>
      </w:tr>
      <w:tr w:rsidR="00A72496" w14:paraId="034DE0E7" w14:textId="77777777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0E07" w14:textId="77777777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zadávacího řízení je povinen dle pokynů zadávací dokumentace kompletně vyplnit níže uvedené tabulky s požadavky na předmět plnění a učinit je součástí svojí nabídky. </w:t>
            </w:r>
          </w:p>
          <w:p w14:paraId="28E5C7D6" w14:textId="77777777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01941" w14:textId="3907E4D8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pravdivě uvede do jednotlivých prázdných kolonek (zvýrazněné buňky), zda jím nabízené zařízení splňuje či nesplňuje v plném rozsahu uvedený požadavek </w:t>
            </w:r>
            <w:r w:rsidRPr="005E78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(ANO/NE).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2F54DF" w14:textId="77777777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2A02F" w14:textId="77777777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 parametrů, které jsou charakterizovány konkrétní kvantifikovatelnou hodnotou, je povinen tuto hodnotu uvést. </w:t>
            </w:r>
          </w:p>
          <w:p w14:paraId="538E00C1" w14:textId="64C5906D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Zadavatel je oprávněn si veškeré informace ověřit a vyžádat si předložení dokladů, které splnění parametrů jednoznačně dokládají.</w:t>
            </w:r>
          </w:p>
          <w:p w14:paraId="213859BF" w14:textId="77777777" w:rsidR="00A72496" w:rsidRPr="005E786D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FD40B" w14:textId="507A9F4E" w:rsidR="00A72496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Uvedené požadavky jsou </w:t>
            </w:r>
            <w:proofErr w:type="spellStart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nepodkročitelné</w:t>
            </w:r>
            <w:proofErr w:type="spellEnd"/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02993">
              <w:rPr>
                <w:rFonts w:ascii="Times New Roman" w:hAnsi="Times New Roman" w:cs="Times New Roman"/>
                <w:sz w:val="18"/>
                <w:szCs w:val="18"/>
              </w:rPr>
              <w:t xml:space="preserve">to znamená, 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že jejich nesplnění bude posouzeno jako nesplnění technických požadavků na předmět plnění daných zadávací dokumentací a povede k vyloučení účastníka ze zadávacího řízení.</w:t>
            </w:r>
          </w:p>
          <w:p w14:paraId="359F694C" w14:textId="77777777" w:rsidR="00A72496" w:rsidRPr="005E786D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65B00" w14:textId="77777777" w:rsidR="00A72496" w:rsidRPr="005E786D" w:rsidRDefault="00A72496" w:rsidP="00A72496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Dodavatel je oprávněn nabídnout zboží s jinými parametry za podmínky, že se jedná o parametry objektivně lepší, resp. srovnatelně výhodnější než základní vymezení zadavatele. Méně výhodný parametr se považuje za nesplnění požadavku, ledaže se vejde do přípustné odchylky nebo se jedná o číselný přepis, který bude objasněn.</w:t>
            </w:r>
          </w:p>
        </w:tc>
      </w:tr>
    </w:tbl>
    <w:p w14:paraId="5DB99F7C" w14:textId="77777777" w:rsidR="009D52C3" w:rsidRDefault="009D52C3">
      <w:pPr>
        <w:rPr>
          <w:rFonts w:ascii="Times New Roman" w:hAnsi="Times New Roman"/>
        </w:rPr>
      </w:pPr>
    </w:p>
    <w:p w14:paraId="63134C79" w14:textId="77777777" w:rsidR="009D52C3" w:rsidRDefault="009D52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669B158" w14:textId="77777777" w:rsidR="009D52C3" w:rsidRPr="008F552C" w:rsidRDefault="009D52C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V</w:t>
      </w:r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……………………dne……………………..</w:t>
      </w:r>
    </w:p>
    <w:p w14:paraId="4FC572AE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4CD64D6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6A24799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AA19AF7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4C2BC29" w14:textId="77777777" w:rsidR="009D52C3" w:rsidRPr="008F552C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</w:rPr>
      </w:pPr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……………………………………………….</w:t>
      </w:r>
    </w:p>
    <w:p w14:paraId="6DB96734" w14:textId="77777777" w:rsidR="009D52C3" w:rsidRPr="008F552C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 w:rsidRPr="008F552C">
        <w:rPr>
          <w:rFonts w:ascii="Times New Roman" w:hAnsi="Times New Roman" w:cs="Times New Roman"/>
          <w:sz w:val="20"/>
          <w:szCs w:val="20"/>
        </w:rPr>
        <w:t>Podpis osoby oprávněné jednat jménem či za účastníka</w:t>
      </w:r>
    </w:p>
    <w:p w14:paraId="7CB92EE5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9D52C3" w:rsidRPr="008F552C" w:rsidSect="00D93B52">
      <w:headerReference w:type="default" r:id="rId7"/>
      <w:pgSz w:w="11906" w:h="16838"/>
      <w:pgMar w:top="1134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6D69" w14:textId="77777777" w:rsidR="00BE6895" w:rsidRDefault="00BE6895">
      <w:r>
        <w:separator/>
      </w:r>
    </w:p>
  </w:endnote>
  <w:endnote w:type="continuationSeparator" w:id="0">
    <w:p w14:paraId="4D31E9CC" w14:textId="77777777" w:rsidR="00BE6895" w:rsidRDefault="00B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1CA2" w14:textId="77777777" w:rsidR="00BE6895" w:rsidRDefault="00BE6895">
      <w:r>
        <w:rPr>
          <w:color w:val="000000"/>
        </w:rPr>
        <w:separator/>
      </w:r>
    </w:p>
  </w:footnote>
  <w:footnote w:type="continuationSeparator" w:id="0">
    <w:p w14:paraId="6ECA367C" w14:textId="77777777" w:rsidR="00BE6895" w:rsidRDefault="00B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A68E" w14:textId="7D1B6C02" w:rsidR="009D52C3" w:rsidRDefault="009D52C3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Příloha č. </w:t>
    </w:r>
    <w:r w:rsidR="003F46F8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2DC7"/>
    <w:multiLevelType w:val="hybridMultilevel"/>
    <w:tmpl w:val="E4762AFE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7BD"/>
    <w:multiLevelType w:val="multilevel"/>
    <w:tmpl w:val="88221272"/>
    <w:styleLink w:val="WWNum1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519F0C9A"/>
    <w:multiLevelType w:val="hybridMultilevel"/>
    <w:tmpl w:val="DE143E3A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3F2D"/>
    <w:multiLevelType w:val="multilevel"/>
    <w:tmpl w:val="D2F0DA6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9985979">
    <w:abstractNumId w:val="3"/>
  </w:num>
  <w:num w:numId="2" w16cid:durableId="2058317049">
    <w:abstractNumId w:val="1"/>
  </w:num>
  <w:num w:numId="3" w16cid:durableId="1125612226">
    <w:abstractNumId w:val="2"/>
  </w:num>
  <w:num w:numId="4" w16cid:durableId="12639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8"/>
    <w:rsid w:val="00010577"/>
    <w:rsid w:val="0001177A"/>
    <w:rsid w:val="00030F48"/>
    <w:rsid w:val="00042E31"/>
    <w:rsid w:val="00053941"/>
    <w:rsid w:val="000B3204"/>
    <w:rsid w:val="000D3EF8"/>
    <w:rsid w:val="000F6B52"/>
    <w:rsid w:val="00106A1B"/>
    <w:rsid w:val="00141176"/>
    <w:rsid w:val="00142AE3"/>
    <w:rsid w:val="00144E28"/>
    <w:rsid w:val="00146B83"/>
    <w:rsid w:val="00154002"/>
    <w:rsid w:val="00176D2B"/>
    <w:rsid w:val="0018154D"/>
    <w:rsid w:val="001834A7"/>
    <w:rsid w:val="001911E0"/>
    <w:rsid w:val="00192722"/>
    <w:rsid w:val="00192E3C"/>
    <w:rsid w:val="001A0F2E"/>
    <w:rsid w:val="001A2E40"/>
    <w:rsid w:val="001A6D31"/>
    <w:rsid w:val="001B4CC3"/>
    <w:rsid w:val="001C18E3"/>
    <w:rsid w:val="001E3A5F"/>
    <w:rsid w:val="001F5822"/>
    <w:rsid w:val="002052A7"/>
    <w:rsid w:val="00222141"/>
    <w:rsid w:val="00244292"/>
    <w:rsid w:val="002534C7"/>
    <w:rsid w:val="00254A8D"/>
    <w:rsid w:val="002656BD"/>
    <w:rsid w:val="00283652"/>
    <w:rsid w:val="0029079F"/>
    <w:rsid w:val="002A2B95"/>
    <w:rsid w:val="002A7C63"/>
    <w:rsid w:val="002E0329"/>
    <w:rsid w:val="00300209"/>
    <w:rsid w:val="00302993"/>
    <w:rsid w:val="003102AF"/>
    <w:rsid w:val="00313416"/>
    <w:rsid w:val="003204FF"/>
    <w:rsid w:val="00325372"/>
    <w:rsid w:val="00342269"/>
    <w:rsid w:val="0034423E"/>
    <w:rsid w:val="00353D95"/>
    <w:rsid w:val="0036407A"/>
    <w:rsid w:val="003709CC"/>
    <w:rsid w:val="00371806"/>
    <w:rsid w:val="00387B10"/>
    <w:rsid w:val="00391403"/>
    <w:rsid w:val="00397439"/>
    <w:rsid w:val="00397D08"/>
    <w:rsid w:val="003B468E"/>
    <w:rsid w:val="003B74DF"/>
    <w:rsid w:val="003C4825"/>
    <w:rsid w:val="003D5D04"/>
    <w:rsid w:val="003F2178"/>
    <w:rsid w:val="003F46F8"/>
    <w:rsid w:val="0040489F"/>
    <w:rsid w:val="00406C3E"/>
    <w:rsid w:val="0042212C"/>
    <w:rsid w:val="004246F6"/>
    <w:rsid w:val="00430CB2"/>
    <w:rsid w:val="00443D19"/>
    <w:rsid w:val="004502D2"/>
    <w:rsid w:val="00450E8E"/>
    <w:rsid w:val="0045696F"/>
    <w:rsid w:val="00457A80"/>
    <w:rsid w:val="0046419C"/>
    <w:rsid w:val="004721B8"/>
    <w:rsid w:val="00497358"/>
    <w:rsid w:val="004C3BBE"/>
    <w:rsid w:val="00510CDF"/>
    <w:rsid w:val="00510D06"/>
    <w:rsid w:val="0052392C"/>
    <w:rsid w:val="00525A13"/>
    <w:rsid w:val="005328B4"/>
    <w:rsid w:val="0053296D"/>
    <w:rsid w:val="0054584A"/>
    <w:rsid w:val="00562BEB"/>
    <w:rsid w:val="00577A30"/>
    <w:rsid w:val="00594F4B"/>
    <w:rsid w:val="005A2671"/>
    <w:rsid w:val="005C1940"/>
    <w:rsid w:val="005D5137"/>
    <w:rsid w:val="005E283B"/>
    <w:rsid w:val="005E786D"/>
    <w:rsid w:val="005F5F0B"/>
    <w:rsid w:val="00617B94"/>
    <w:rsid w:val="00626302"/>
    <w:rsid w:val="0064304E"/>
    <w:rsid w:val="00644D82"/>
    <w:rsid w:val="0065033F"/>
    <w:rsid w:val="00661F16"/>
    <w:rsid w:val="00674668"/>
    <w:rsid w:val="00676EA3"/>
    <w:rsid w:val="006A52F6"/>
    <w:rsid w:val="006C5932"/>
    <w:rsid w:val="006F5AD1"/>
    <w:rsid w:val="0073014A"/>
    <w:rsid w:val="007338FE"/>
    <w:rsid w:val="0074400A"/>
    <w:rsid w:val="00751DB6"/>
    <w:rsid w:val="00757A0B"/>
    <w:rsid w:val="00760C31"/>
    <w:rsid w:val="007735F4"/>
    <w:rsid w:val="0077716D"/>
    <w:rsid w:val="007972D1"/>
    <w:rsid w:val="007A2017"/>
    <w:rsid w:val="007B75D7"/>
    <w:rsid w:val="007C054F"/>
    <w:rsid w:val="007C511F"/>
    <w:rsid w:val="007F77CF"/>
    <w:rsid w:val="00802CB2"/>
    <w:rsid w:val="00810D1D"/>
    <w:rsid w:val="008341D5"/>
    <w:rsid w:val="008535F8"/>
    <w:rsid w:val="008A15DA"/>
    <w:rsid w:val="008A38DF"/>
    <w:rsid w:val="008C7F8A"/>
    <w:rsid w:val="008F07BD"/>
    <w:rsid w:val="008F552C"/>
    <w:rsid w:val="00900B2A"/>
    <w:rsid w:val="0090684D"/>
    <w:rsid w:val="009207E1"/>
    <w:rsid w:val="00921182"/>
    <w:rsid w:val="009339BD"/>
    <w:rsid w:val="00945BAC"/>
    <w:rsid w:val="009471A0"/>
    <w:rsid w:val="009536BD"/>
    <w:rsid w:val="00953C90"/>
    <w:rsid w:val="00971F23"/>
    <w:rsid w:val="009819C4"/>
    <w:rsid w:val="00991566"/>
    <w:rsid w:val="009B1338"/>
    <w:rsid w:val="009C2453"/>
    <w:rsid w:val="009C6D27"/>
    <w:rsid w:val="009D52C3"/>
    <w:rsid w:val="009E37A8"/>
    <w:rsid w:val="00A10604"/>
    <w:rsid w:val="00A14DBB"/>
    <w:rsid w:val="00A22A36"/>
    <w:rsid w:val="00A34503"/>
    <w:rsid w:val="00A630FB"/>
    <w:rsid w:val="00A701AF"/>
    <w:rsid w:val="00A7226A"/>
    <w:rsid w:val="00A72496"/>
    <w:rsid w:val="00A76296"/>
    <w:rsid w:val="00A80560"/>
    <w:rsid w:val="00A90CD3"/>
    <w:rsid w:val="00A9143A"/>
    <w:rsid w:val="00A930C0"/>
    <w:rsid w:val="00AA190D"/>
    <w:rsid w:val="00AB511B"/>
    <w:rsid w:val="00AC677E"/>
    <w:rsid w:val="00AD282E"/>
    <w:rsid w:val="00AD681F"/>
    <w:rsid w:val="00AE3B08"/>
    <w:rsid w:val="00AF29B5"/>
    <w:rsid w:val="00AF7C8B"/>
    <w:rsid w:val="00B25106"/>
    <w:rsid w:val="00B37EF5"/>
    <w:rsid w:val="00B41C55"/>
    <w:rsid w:val="00B42208"/>
    <w:rsid w:val="00B4447C"/>
    <w:rsid w:val="00B464E6"/>
    <w:rsid w:val="00B557F3"/>
    <w:rsid w:val="00B567F2"/>
    <w:rsid w:val="00B71944"/>
    <w:rsid w:val="00B75376"/>
    <w:rsid w:val="00B87503"/>
    <w:rsid w:val="00BA642F"/>
    <w:rsid w:val="00BD22D8"/>
    <w:rsid w:val="00BD51C6"/>
    <w:rsid w:val="00BE40E2"/>
    <w:rsid w:val="00BE6895"/>
    <w:rsid w:val="00BF4257"/>
    <w:rsid w:val="00BF535A"/>
    <w:rsid w:val="00C21267"/>
    <w:rsid w:val="00C221D5"/>
    <w:rsid w:val="00C2408E"/>
    <w:rsid w:val="00C31414"/>
    <w:rsid w:val="00C42EF3"/>
    <w:rsid w:val="00C51AFC"/>
    <w:rsid w:val="00C561E7"/>
    <w:rsid w:val="00C61EF1"/>
    <w:rsid w:val="00C76306"/>
    <w:rsid w:val="00C9248C"/>
    <w:rsid w:val="00C97FBA"/>
    <w:rsid w:val="00CD3CCB"/>
    <w:rsid w:val="00CD6050"/>
    <w:rsid w:val="00CE5C37"/>
    <w:rsid w:val="00D26406"/>
    <w:rsid w:val="00D37001"/>
    <w:rsid w:val="00D4623C"/>
    <w:rsid w:val="00D53317"/>
    <w:rsid w:val="00D57900"/>
    <w:rsid w:val="00D8068A"/>
    <w:rsid w:val="00D83D5A"/>
    <w:rsid w:val="00D866CF"/>
    <w:rsid w:val="00D878A2"/>
    <w:rsid w:val="00D906E0"/>
    <w:rsid w:val="00D93B52"/>
    <w:rsid w:val="00DC1712"/>
    <w:rsid w:val="00DC5FDD"/>
    <w:rsid w:val="00DD740F"/>
    <w:rsid w:val="00DF18EB"/>
    <w:rsid w:val="00E05281"/>
    <w:rsid w:val="00E10F33"/>
    <w:rsid w:val="00E10FD5"/>
    <w:rsid w:val="00E3166E"/>
    <w:rsid w:val="00E45107"/>
    <w:rsid w:val="00E77696"/>
    <w:rsid w:val="00E80B51"/>
    <w:rsid w:val="00E86FB9"/>
    <w:rsid w:val="00EA7381"/>
    <w:rsid w:val="00EB3B63"/>
    <w:rsid w:val="00EC0872"/>
    <w:rsid w:val="00EC67BF"/>
    <w:rsid w:val="00ED6E30"/>
    <w:rsid w:val="00EE03B3"/>
    <w:rsid w:val="00EE445D"/>
    <w:rsid w:val="00EF3DD0"/>
    <w:rsid w:val="00EF6338"/>
    <w:rsid w:val="00F178BE"/>
    <w:rsid w:val="00F23339"/>
    <w:rsid w:val="00F35EA5"/>
    <w:rsid w:val="00F40414"/>
    <w:rsid w:val="00F437D3"/>
    <w:rsid w:val="00F61C34"/>
    <w:rsid w:val="00F61E16"/>
    <w:rsid w:val="00F92ABC"/>
    <w:rsid w:val="00FA0C09"/>
    <w:rsid w:val="00FA4F4C"/>
    <w:rsid w:val="00FC63BA"/>
    <w:rsid w:val="00FD123A"/>
    <w:rsid w:val="00FF3882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69BF9"/>
  <w15:docId w15:val="{DB21F6D7-CDBE-48EE-8FF1-EA1FC636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rsid w:val="008A38DF"/>
    <w:pPr>
      <w:keepNext/>
      <w:keepLines/>
      <w:suppressAutoHyphens w:val="0"/>
      <w:autoSpaceDN/>
      <w:spacing w:before="240"/>
      <w:jc w:val="both"/>
      <w:textAlignment w:val="auto"/>
      <w:outlineLvl w:val="0"/>
    </w:pPr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C67B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38DF"/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customStyle="1" w:styleId="Standard">
    <w:name w:val="Standard"/>
    <w:uiPriority w:val="99"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83D5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83D5A"/>
    <w:pPr>
      <w:spacing w:after="140" w:line="276" w:lineRule="auto"/>
    </w:pPr>
  </w:style>
  <w:style w:type="paragraph" w:styleId="Seznam">
    <w:name w:val="List"/>
    <w:basedOn w:val="Textbody"/>
    <w:uiPriority w:val="99"/>
    <w:rsid w:val="00D83D5A"/>
  </w:style>
  <w:style w:type="paragraph" w:styleId="Titulek">
    <w:name w:val="caption"/>
    <w:basedOn w:val="Standard"/>
    <w:uiPriority w:val="99"/>
    <w:qFormat/>
    <w:rsid w:val="00D83D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83D5A"/>
    <w:pPr>
      <w:suppressLineNumbers/>
    </w:pPr>
  </w:style>
  <w:style w:type="paragraph" w:styleId="Zhlav">
    <w:name w:val="header"/>
    <w:basedOn w:val="Standard"/>
    <w:link w:val="ZhlavChar1"/>
    <w:uiPriority w:val="99"/>
    <w:rsid w:val="00D83D5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D83D5A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83D5A"/>
    <w:pPr>
      <w:suppressAutoHyphens w:val="0"/>
      <w:spacing w:after="200" w:line="276" w:lineRule="auto"/>
      <w:ind w:left="720"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1"/>
    <w:uiPriority w:val="99"/>
    <w:rsid w:val="00D83D5A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EF6338"/>
    <w:rPr>
      <w:rFonts w:cs="Mangal"/>
      <w:kern w:val="3"/>
      <w:sz w:val="18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83D5A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F6338"/>
    <w:rPr>
      <w:rFonts w:cs="Mangal"/>
      <w:b/>
      <w:bCs/>
      <w:kern w:val="3"/>
      <w:sz w:val="18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rsid w:val="00D83D5A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F6338"/>
    <w:rPr>
      <w:rFonts w:ascii="Times New Roman" w:hAnsi="Times New Roman" w:cs="Mangal"/>
      <w:kern w:val="3"/>
      <w:sz w:val="2"/>
      <w:lang w:eastAsia="zh-CN" w:bidi="hi-IN"/>
    </w:rPr>
  </w:style>
  <w:style w:type="character" w:customStyle="1" w:styleId="BulletSymbols">
    <w:name w:val="Bullet Symbols"/>
    <w:uiPriority w:val="99"/>
    <w:rsid w:val="00D83D5A"/>
    <w:rPr>
      <w:rFonts w:ascii="OpenSymbol" w:hAnsi="OpenSymbol"/>
    </w:rPr>
  </w:style>
  <w:style w:type="character" w:customStyle="1" w:styleId="WW8Num22z0">
    <w:name w:val="WW8Num22z0"/>
    <w:uiPriority w:val="99"/>
    <w:rsid w:val="00D83D5A"/>
    <w:rPr>
      <w:rFonts w:ascii="Times New Roman" w:hAnsi="Times New Roman"/>
    </w:rPr>
  </w:style>
  <w:style w:type="character" w:customStyle="1" w:styleId="WW8Num22z1">
    <w:name w:val="WW8Num22z1"/>
    <w:uiPriority w:val="99"/>
    <w:rsid w:val="00D83D5A"/>
    <w:rPr>
      <w:rFonts w:ascii="Courier New" w:hAnsi="Courier New"/>
    </w:rPr>
  </w:style>
  <w:style w:type="character" w:customStyle="1" w:styleId="WW8Num22z2">
    <w:name w:val="WW8Num22z2"/>
    <w:uiPriority w:val="99"/>
    <w:rsid w:val="00D83D5A"/>
    <w:rPr>
      <w:rFonts w:ascii="Wingdings" w:hAnsi="Wingdings"/>
    </w:rPr>
  </w:style>
  <w:style w:type="character" w:customStyle="1" w:styleId="WW8Num22z3">
    <w:name w:val="WW8Num22z3"/>
    <w:uiPriority w:val="99"/>
    <w:rsid w:val="00D83D5A"/>
    <w:rPr>
      <w:rFonts w:ascii="Symbol" w:hAnsi="Symbol"/>
    </w:rPr>
  </w:style>
  <w:style w:type="character" w:styleId="Odkaznakoment">
    <w:name w:val="annotation reference"/>
    <w:basedOn w:val="Standardnpsmoodstavce"/>
    <w:uiPriority w:val="99"/>
    <w:rsid w:val="00D83D5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D83D5A"/>
    <w:rPr>
      <w:rFonts w:cs="Mangal"/>
      <w:sz w:val="18"/>
      <w:szCs w:val="18"/>
    </w:rPr>
  </w:style>
  <w:style w:type="character" w:customStyle="1" w:styleId="PedmtkomenteChar">
    <w:name w:val="Předmět komentáře Char"/>
    <w:basedOn w:val="TextkomenteChar"/>
    <w:uiPriority w:val="99"/>
    <w:rsid w:val="00D83D5A"/>
    <w:rPr>
      <w:rFonts w:cs="Mangal"/>
      <w:b/>
      <w:bCs/>
      <w:sz w:val="18"/>
      <w:szCs w:val="18"/>
    </w:rPr>
  </w:style>
  <w:style w:type="character" w:customStyle="1" w:styleId="TextbublinyChar">
    <w:name w:val="Text bubliny Char"/>
    <w:basedOn w:val="Standardnpsmoodstavce"/>
    <w:uiPriority w:val="99"/>
    <w:rsid w:val="00D83D5A"/>
    <w:rPr>
      <w:rFonts w:ascii="Segoe UI" w:hAnsi="Segoe UI" w:cs="Mangal"/>
      <w:sz w:val="16"/>
      <w:szCs w:val="16"/>
    </w:rPr>
  </w:style>
  <w:style w:type="paragraph" w:styleId="Zpat">
    <w:name w:val="footer"/>
    <w:basedOn w:val="Normln"/>
    <w:link w:val="ZpatChar1"/>
    <w:uiPriority w:val="99"/>
    <w:rsid w:val="00D83D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patChar">
    <w:name w:val="Zápatí Char"/>
    <w:basedOn w:val="Standardnpsmoodstavce"/>
    <w:uiPriority w:val="99"/>
    <w:rsid w:val="00D83D5A"/>
    <w:rPr>
      <w:rFonts w:cs="Mangal"/>
      <w:sz w:val="21"/>
      <w:szCs w:val="21"/>
    </w:rPr>
  </w:style>
  <w:style w:type="character" w:customStyle="1" w:styleId="ZhlavChar">
    <w:name w:val="Záhlaví Char"/>
    <w:basedOn w:val="Standardnpsmoodstavce"/>
    <w:uiPriority w:val="99"/>
    <w:rsid w:val="00D83D5A"/>
    <w:rPr>
      <w:rFonts w:cs="Times New Roman"/>
    </w:rPr>
  </w:style>
  <w:style w:type="paragraph" w:styleId="Zkladntext">
    <w:name w:val="Body Text"/>
    <w:basedOn w:val="Normln"/>
    <w:link w:val="ZkladntextChar1"/>
    <w:uiPriority w:val="99"/>
    <w:rsid w:val="00D83D5A"/>
    <w:pPr>
      <w:suppressAutoHyphens w:val="0"/>
      <w:spacing w:after="120"/>
      <w:textAlignment w:val="auto"/>
    </w:pPr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kladntextChar">
    <w:name w:val="Základní text Char"/>
    <w:basedOn w:val="Standardnpsmoodstavce"/>
    <w:uiPriority w:val="99"/>
    <w:rsid w:val="00D83D5A"/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uiPriority w:val="99"/>
    <w:qFormat/>
    <w:rsid w:val="008A38DF"/>
    <w:rPr>
      <w:rFonts w:ascii="Calibri" w:hAnsi="Calibri" w:cs="Times New Roman"/>
      <w:lang w:eastAsia="en-US"/>
    </w:rPr>
  </w:style>
  <w:style w:type="paragraph" w:customStyle="1" w:styleId="VFNhl-dky">
    <w:name w:val="VFN hl-řádky"/>
    <w:basedOn w:val="Normln"/>
    <w:link w:val="VFNhl-dkyChar"/>
    <w:uiPriority w:val="99"/>
    <w:rsid w:val="008A38DF"/>
    <w:pPr>
      <w:suppressAutoHyphens w:val="0"/>
      <w:autoSpaceDN/>
      <w:ind w:left="1418"/>
      <w:textAlignment w:val="auto"/>
    </w:pPr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character" w:customStyle="1" w:styleId="VFNhl-dkyChar">
    <w:name w:val="VFN hl-řádky Char"/>
    <w:basedOn w:val="Standardnpsmoodstavce"/>
    <w:link w:val="VFNhl-dky"/>
    <w:uiPriority w:val="99"/>
    <w:locked/>
    <w:rsid w:val="008A38DF"/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paragraph" w:styleId="Revize">
    <w:name w:val="Revision"/>
    <w:hidden/>
    <w:uiPriority w:val="99"/>
    <w:semiHidden/>
    <w:rsid w:val="00751DB6"/>
    <w:rPr>
      <w:rFonts w:cs="Mangal"/>
      <w:kern w:val="3"/>
      <w:sz w:val="24"/>
      <w:szCs w:val="21"/>
      <w:lang w:eastAsia="zh-CN" w:bidi="hi-IN"/>
    </w:rPr>
  </w:style>
  <w:style w:type="numbering" w:customStyle="1" w:styleId="WWNum1">
    <w:name w:val="WWNum1"/>
    <w:rsid w:val="00625AC2"/>
    <w:pPr>
      <w:numPr>
        <w:numId w:val="2"/>
      </w:numPr>
    </w:pPr>
  </w:style>
  <w:style w:type="numbering" w:customStyle="1" w:styleId="WW8Num22">
    <w:name w:val="WW8Num22"/>
    <w:rsid w:val="00625AC2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rsid w:val="00EC67BF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styleId="Siln">
    <w:name w:val="Strong"/>
    <w:basedOn w:val="Standardnpsmoodstavce"/>
    <w:uiPriority w:val="22"/>
    <w:qFormat/>
    <w:locked/>
    <w:rsid w:val="006A5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947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Oblastní nemocnice Náchod a.s.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Jana Kočnarová</dc:creator>
  <cp:keywords/>
  <dc:description/>
  <cp:lastModifiedBy>IT ONN</cp:lastModifiedBy>
  <cp:revision>19</cp:revision>
  <cp:lastPrinted>2021-06-22T15:25:00Z</cp:lastPrinted>
  <dcterms:created xsi:type="dcterms:W3CDTF">2026-01-14T05:55:00Z</dcterms:created>
  <dcterms:modified xsi:type="dcterms:W3CDTF">2026-03-04T06:12:00Z</dcterms:modified>
</cp:coreProperties>
</file>