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9C5D2FF"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3C4429">
        <w:rPr>
          <w:rFonts w:ascii="Arial Narrow" w:hAnsi="Arial Narrow" w:cs="Arial"/>
          <w:b/>
          <w:bCs/>
        </w:rPr>
        <w:t>Infuzní technika</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2A44B49"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0F5994">
        <w:rPr>
          <w:rFonts w:ascii="Arial Narrow" w:hAnsi="Arial Narrow"/>
          <w:b/>
          <w:sz w:val="22"/>
        </w:rPr>
        <w:t>10</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53D714C0" w:rsidR="00EC0855" w:rsidRPr="00F510F0" w:rsidRDefault="000F5994"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ARO a JIP</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 xml:space="preserve">Ladislav Pokorný, </w:t>
      </w:r>
      <w:proofErr w:type="spellStart"/>
      <w:r w:rsidR="000F5994">
        <w:rPr>
          <w:rFonts w:ascii="Arial Narrow" w:hAnsi="Arial Narrow"/>
        </w:rPr>
        <w:t>DiS</w:t>
      </w:r>
      <w:proofErr w:type="spellEnd"/>
      <w:r w:rsidR="000F5994">
        <w:rPr>
          <w:rFonts w:ascii="Arial Narrow" w:hAnsi="Arial Narrow"/>
        </w:rPr>
        <w:t>.</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047FB61D"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89/2021 Sb., o zdravotnických prostředcích, ve znění pozdějších předpisů (zákon o zdravotnických prostředcích), </w:t>
      </w:r>
      <w:r w:rsidR="00B81EA3">
        <w:rPr>
          <w:rFonts w:ascii="Arial Narrow" w:hAnsi="Arial Narrow" w:cs="Arial"/>
          <w:sz w:val="22"/>
          <w:szCs w:val="22"/>
        </w:rPr>
        <w:t>příp.</w:t>
      </w:r>
      <w:r w:rsidR="00E95897" w:rsidRPr="00BB1EED">
        <w:rPr>
          <w:rFonts w:ascii="Arial Narrow" w:hAnsi="Arial Narrow" w:cs="Arial"/>
          <w:sz w:val="22"/>
          <w:szCs w:val="22"/>
        </w:rPr>
        <w:t xml:space="preserve"> dle § 61 z. č. 268/2014 Sb., o zdravotnických prostředcích in vitro, ve znění pozdějších předpisů (zákon o zdravotnických prostředcích in vitro)</w:t>
      </w:r>
      <w:r w:rsidR="00BB1EED">
        <w:rPr>
          <w:rFonts w:ascii="Arial Narrow" w:hAnsi="Arial Narrow" w:cs="Arial"/>
          <w:sz w:val="22"/>
          <w:szCs w:val="22"/>
        </w:rPr>
        <w:t xml:space="preserve">)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lastRenderedPageBreak/>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0F5994">
        <w:tc>
          <w:tcPr>
            <w:tcW w:w="2523" w:type="dxa"/>
            <w:shd w:val="clear" w:color="auto" w:fill="F2F2F2" w:themeFill="background1" w:themeFillShade="F2"/>
          </w:tcPr>
          <w:p w14:paraId="75675C26" w14:textId="0C9B5479"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Lineární dávkovač – 69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0F5994">
        <w:tc>
          <w:tcPr>
            <w:tcW w:w="2523" w:type="dxa"/>
            <w:shd w:val="clear" w:color="auto" w:fill="F2F2F2" w:themeFill="background1" w:themeFillShade="F2"/>
          </w:tcPr>
          <w:p w14:paraId="6690C04E" w14:textId="4D60ED85"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Infuzní pumpa – 79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7731CDE1" w14:textId="77777777" w:rsidTr="000F5994">
        <w:tc>
          <w:tcPr>
            <w:tcW w:w="2523" w:type="dxa"/>
            <w:shd w:val="clear" w:color="auto" w:fill="F2F2F2" w:themeFill="background1" w:themeFillShade="F2"/>
          </w:tcPr>
          <w:p w14:paraId="4071B447" w14:textId="0300E75E"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Dokovací stanice pro min. 8 pozic – 39 ks</w:t>
            </w:r>
          </w:p>
        </w:tc>
        <w:tc>
          <w:tcPr>
            <w:tcW w:w="1478" w:type="dxa"/>
            <w:shd w:val="clear" w:color="auto" w:fill="D9D9D9" w:themeFill="background1" w:themeFillShade="D9"/>
          </w:tcPr>
          <w:p w14:paraId="3D38BE7A"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651DD7AA" w14:textId="0E9675F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4E786B9"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01284B9D"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lastRenderedPageBreak/>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353534">
        <w:rPr>
          <w:rFonts w:ascii="Arial Narrow" w:hAnsi="Arial Narrow" w:cs="Arial"/>
        </w:rPr>
        <w:t>Daňový doklad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lastRenderedPageBreak/>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D73F0A5"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zdravotnických prostředcích, resp. dle § 65 zákona o zdravotnických prostředcích in vitro</w:t>
      </w:r>
      <w:r w:rsidRPr="00FB7B04">
        <w:rPr>
          <w:rFonts w:ascii="Arial Narrow" w:hAnsi="Arial Narrow"/>
          <w:sz w:val="22"/>
          <w:szCs w:val="22"/>
        </w:rPr>
        <w:t>,</w:t>
      </w:r>
    </w:p>
    <w:p w14:paraId="17ECAB25" w14:textId="11F8857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resp. </w:t>
      </w:r>
      <w:r w:rsidR="00B91BC5">
        <w:rPr>
          <w:rFonts w:ascii="Arial Narrow" w:hAnsi="Arial Narrow"/>
          <w:sz w:val="22"/>
          <w:szCs w:val="22"/>
        </w:rPr>
        <w:t>d</w:t>
      </w:r>
      <w:r w:rsidR="00BB1EED">
        <w:rPr>
          <w:rFonts w:ascii="Arial Narrow" w:hAnsi="Arial Narrow"/>
          <w:sz w:val="22"/>
          <w:szCs w:val="22"/>
        </w:rPr>
        <w:t>le § 67 zákona o zdravotnických prostředcích in vitro</w:t>
      </w:r>
      <w:r>
        <w:rPr>
          <w:rFonts w:ascii="Arial Narrow" w:hAnsi="Arial Narrow"/>
          <w:sz w:val="22"/>
          <w:szCs w:val="22"/>
        </w:rPr>
        <w:t>,</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w:t>
      </w:r>
      <w:r w:rsidR="003F701C" w:rsidRPr="00BC57F8">
        <w:rPr>
          <w:rFonts w:ascii="Arial Narrow" w:eastAsia="Times New Roman" w:hAnsi="Arial Narrow"/>
          <w:lang w:eastAsia="cs-CZ"/>
        </w:rPr>
        <w:lastRenderedPageBreak/>
        <w:t>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lastRenderedPageBreak/>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lastRenderedPageBreak/>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w:t>
      </w:r>
      <w:r w:rsidRPr="00D85596">
        <w:rPr>
          <w:rFonts w:ascii="Arial Narrow" w:hAnsi="Arial Narrow"/>
          <w:color w:val="000000"/>
        </w:rPr>
        <w:lastRenderedPageBreak/>
        <w:t xml:space="preserve">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lastRenderedPageBreak/>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7199F62F" w14:textId="77777777" w:rsidR="00C01082" w:rsidRDefault="00C01082" w:rsidP="007D7A3A">
      <w:pPr>
        <w:pStyle w:val="Zkladntext"/>
        <w:spacing w:after="120" w:line="360" w:lineRule="auto"/>
        <w:ind w:left="0" w:firstLine="0"/>
        <w:rPr>
          <w:rFonts w:ascii="Arial Narrow" w:hAnsi="Arial Narrow" w:cs="Arial"/>
          <w:b/>
          <w:sz w:val="22"/>
          <w:szCs w:val="22"/>
        </w:rPr>
      </w:pP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450B" w14:textId="77777777" w:rsidR="00FF233B" w:rsidRDefault="00FF233B">
      <w:r>
        <w:separator/>
      </w:r>
    </w:p>
  </w:endnote>
  <w:endnote w:type="continuationSeparator" w:id="0">
    <w:p w14:paraId="4788F00D" w14:textId="77777777" w:rsidR="00FF233B" w:rsidRDefault="00FF233B">
      <w:r>
        <w:continuationSeparator/>
      </w:r>
    </w:p>
  </w:endnote>
  <w:endnote w:type="continuationNotice" w:id="1">
    <w:p w14:paraId="769E650C" w14:textId="77777777" w:rsidR="00FF233B" w:rsidRDefault="00FF2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D939" w14:textId="77777777" w:rsidR="00FF233B" w:rsidRDefault="00FF233B">
      <w:r>
        <w:separator/>
      </w:r>
    </w:p>
  </w:footnote>
  <w:footnote w:type="continuationSeparator" w:id="0">
    <w:p w14:paraId="647ADCCD" w14:textId="77777777" w:rsidR="00FF233B" w:rsidRDefault="00FF233B">
      <w:r>
        <w:continuationSeparator/>
      </w:r>
    </w:p>
  </w:footnote>
  <w:footnote w:type="continuationNotice" w:id="1">
    <w:p w14:paraId="313EB4EC" w14:textId="77777777" w:rsidR="00FF233B" w:rsidRDefault="00FF2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5738</Words>
  <Characters>33861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39520</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4</cp:revision>
  <cp:lastPrinted>2017-07-27T11:40:00Z</cp:lastPrinted>
  <dcterms:created xsi:type="dcterms:W3CDTF">2026-01-30T12:02:00Z</dcterms:created>
  <dcterms:modified xsi:type="dcterms:W3CDTF">2026-01-30T12:30:00Z</dcterms:modified>
</cp:coreProperties>
</file>