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2386" w14:textId="77777777" w:rsidR="00337995" w:rsidRDefault="00065AE8">
      <w:pPr>
        <w:spacing w:after="120" w:line="240" w:lineRule="auto"/>
        <w:jc w:val="center"/>
        <w:rPr>
          <w:rFonts w:ascii="Arial" w:eastAsia="Arial" w:hAnsi="Arial" w:cs="Arial"/>
          <w:b/>
          <w:color w:val="000000"/>
          <w:sz w:val="28"/>
        </w:rPr>
      </w:pPr>
      <w:r>
        <w:rPr>
          <w:rFonts w:ascii="Arial" w:eastAsia="Arial" w:hAnsi="Arial" w:cs="Arial"/>
          <w:b/>
          <w:color w:val="000000"/>
          <w:sz w:val="28"/>
        </w:rPr>
        <w:t>SMLOUVA O DÍLO</w:t>
      </w:r>
    </w:p>
    <w:p w14:paraId="2106AEAA" w14:textId="77777777" w:rsidR="00337995" w:rsidRDefault="00065AE8">
      <w:pPr>
        <w:spacing w:after="120" w:line="240" w:lineRule="auto"/>
        <w:jc w:val="center"/>
        <w:rPr>
          <w:rFonts w:ascii="Arial" w:eastAsia="Arial" w:hAnsi="Arial" w:cs="Arial"/>
          <w:color w:val="000000"/>
          <w:sz w:val="20"/>
        </w:rPr>
      </w:pPr>
      <w:r>
        <w:rPr>
          <w:rFonts w:ascii="Arial" w:eastAsia="Arial" w:hAnsi="Arial" w:cs="Arial"/>
          <w:color w:val="000000"/>
          <w:sz w:val="20"/>
        </w:rPr>
        <w:t>(dále jen „smlouva“)</w:t>
      </w:r>
    </w:p>
    <w:p w14:paraId="18676137" w14:textId="77777777" w:rsidR="00337995" w:rsidRDefault="00065AE8">
      <w:pPr>
        <w:spacing w:after="240" w:line="240" w:lineRule="auto"/>
        <w:jc w:val="center"/>
        <w:rPr>
          <w:rFonts w:ascii="Arial" w:eastAsia="Arial" w:hAnsi="Arial" w:cs="Arial"/>
          <w:color w:val="000000"/>
          <w:sz w:val="20"/>
        </w:rPr>
      </w:pPr>
      <w:r>
        <w:rPr>
          <w:rFonts w:ascii="Arial" w:eastAsia="Arial" w:hAnsi="Arial" w:cs="Arial"/>
          <w:color w:val="000000"/>
          <w:sz w:val="20"/>
        </w:rPr>
        <w:t>uzavřená v souladu s § 2586 a násl. zákona č. 89/2012 Sb., občanský zákoník, ve znění pozdějších předpisů (dále jen „občanský zákoník“)</w:t>
      </w:r>
    </w:p>
    <w:p w14:paraId="510929F6" w14:textId="77777777" w:rsidR="00337995" w:rsidRDefault="00337995">
      <w:pPr>
        <w:spacing w:after="240" w:line="240" w:lineRule="auto"/>
        <w:jc w:val="center"/>
        <w:rPr>
          <w:rFonts w:ascii="Arial" w:eastAsia="Arial" w:hAnsi="Arial" w:cs="Arial"/>
          <w:b/>
          <w:color w:val="000000"/>
          <w:sz w:val="20"/>
        </w:rPr>
      </w:pPr>
    </w:p>
    <w:p w14:paraId="679B97EF" w14:textId="77777777" w:rsidR="00337995" w:rsidRDefault="00065AE8">
      <w:pPr>
        <w:spacing w:after="240" w:line="240" w:lineRule="auto"/>
        <w:jc w:val="center"/>
        <w:rPr>
          <w:rFonts w:ascii="Arial" w:eastAsia="Arial" w:hAnsi="Arial" w:cs="Arial"/>
          <w:b/>
          <w:color w:val="000000"/>
          <w:sz w:val="20"/>
        </w:rPr>
      </w:pPr>
      <w:r>
        <w:rPr>
          <w:rFonts w:ascii="Arial" w:eastAsia="Arial" w:hAnsi="Arial" w:cs="Arial"/>
          <w:b/>
          <w:color w:val="000000"/>
          <w:sz w:val="20"/>
        </w:rPr>
        <w:t>Smluvní strany</w:t>
      </w:r>
    </w:p>
    <w:p w14:paraId="5720964C" w14:textId="77777777" w:rsidR="00337995" w:rsidRDefault="00065AE8">
      <w:pPr>
        <w:spacing w:after="120" w:line="240" w:lineRule="auto"/>
        <w:ind w:left="2126" w:hanging="2126"/>
        <w:jc w:val="both"/>
        <w:rPr>
          <w:rFonts w:ascii="Arial" w:eastAsia="Arial" w:hAnsi="Arial" w:cs="Arial"/>
          <w:b/>
          <w:sz w:val="20"/>
        </w:rPr>
      </w:pPr>
      <w:r>
        <w:rPr>
          <w:rFonts w:ascii="Arial" w:eastAsia="Arial" w:hAnsi="Arial" w:cs="Arial"/>
          <w:b/>
          <w:sz w:val="20"/>
        </w:rPr>
        <w:t>Objednatel</w:t>
      </w:r>
      <w:r>
        <w:rPr>
          <w:rFonts w:ascii="Arial" w:eastAsia="Arial" w:hAnsi="Arial" w:cs="Arial"/>
          <w:b/>
          <w:sz w:val="20"/>
        </w:rPr>
        <w:tab/>
        <w:t>Oblastní nemocnice Náchod a.s.</w:t>
      </w:r>
    </w:p>
    <w:p w14:paraId="1832BFB9" w14:textId="77777777" w:rsidR="00337995" w:rsidRDefault="00065AE8">
      <w:pPr>
        <w:spacing w:after="40" w:line="240" w:lineRule="auto"/>
        <w:jc w:val="both"/>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t>Purkyňova 446, 547 01 Náchod</w:t>
      </w:r>
    </w:p>
    <w:p w14:paraId="6DF1D513" w14:textId="77777777" w:rsidR="00337995" w:rsidRDefault="00065AE8">
      <w:pPr>
        <w:spacing w:after="40" w:line="240" w:lineRule="auto"/>
        <w:jc w:val="both"/>
        <w:rPr>
          <w:rFonts w:ascii="Arial" w:eastAsia="Arial" w:hAnsi="Arial" w:cs="Arial"/>
          <w:sz w:val="20"/>
        </w:rPr>
      </w:pPr>
      <w:r>
        <w:rPr>
          <w:rFonts w:ascii="Arial" w:eastAsia="Arial" w:hAnsi="Arial" w:cs="Arial"/>
          <w:sz w:val="20"/>
        </w:rPr>
        <w:t>IČO</w:t>
      </w:r>
      <w:r>
        <w:rPr>
          <w:rFonts w:ascii="Arial" w:eastAsia="Arial" w:hAnsi="Arial" w:cs="Arial"/>
          <w:sz w:val="20"/>
        </w:rPr>
        <w:tab/>
      </w:r>
      <w:r>
        <w:rPr>
          <w:rFonts w:ascii="Arial" w:eastAsia="Arial" w:hAnsi="Arial" w:cs="Arial"/>
          <w:sz w:val="20"/>
        </w:rPr>
        <w:tab/>
      </w:r>
      <w:r>
        <w:rPr>
          <w:rFonts w:ascii="Arial" w:eastAsia="Arial" w:hAnsi="Arial" w:cs="Arial"/>
          <w:sz w:val="20"/>
        </w:rPr>
        <w:tab/>
        <w:t>26000202</w:t>
      </w:r>
    </w:p>
    <w:p w14:paraId="718834E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r>
        <w:rPr>
          <w:rFonts w:ascii="Arial" w:eastAsia="Arial" w:hAnsi="Arial" w:cs="Arial"/>
          <w:sz w:val="20"/>
        </w:rPr>
        <w:tab/>
        <w:t>CZ260000202</w:t>
      </w:r>
    </w:p>
    <w:p w14:paraId="1163988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 xml:space="preserve">zástupce </w:t>
      </w:r>
      <w:r>
        <w:rPr>
          <w:rFonts w:ascii="Arial" w:eastAsia="Arial" w:hAnsi="Arial" w:cs="Arial"/>
          <w:sz w:val="20"/>
        </w:rPr>
        <w:tab/>
      </w:r>
      <w:r>
        <w:rPr>
          <w:rFonts w:ascii="Arial" w:eastAsia="Arial" w:hAnsi="Arial" w:cs="Arial"/>
          <w:sz w:val="20"/>
        </w:rPr>
        <w:tab/>
        <w:t>RNDr. Bc. Jan Mach, předseda správní rady</w:t>
      </w:r>
    </w:p>
    <w:p w14:paraId="34E0506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bankovní spojení:</w:t>
      </w:r>
      <w:r>
        <w:rPr>
          <w:rFonts w:ascii="Arial" w:eastAsia="Arial" w:hAnsi="Arial" w:cs="Arial"/>
          <w:sz w:val="20"/>
        </w:rPr>
        <w:tab/>
        <w:t>Komerční banka a.s.</w:t>
      </w:r>
    </w:p>
    <w:p w14:paraId="1C7A8BCB" w14:textId="77777777" w:rsidR="00337995" w:rsidRDefault="00065AE8">
      <w:pPr>
        <w:spacing w:after="40" w:line="240" w:lineRule="auto"/>
        <w:jc w:val="both"/>
        <w:rPr>
          <w:rFonts w:ascii="Arial" w:eastAsia="Arial" w:hAnsi="Arial" w:cs="Arial"/>
          <w:sz w:val="20"/>
        </w:rPr>
      </w:pPr>
      <w:r>
        <w:rPr>
          <w:rFonts w:ascii="Arial" w:eastAsia="Arial" w:hAnsi="Arial" w:cs="Arial"/>
          <w:sz w:val="20"/>
        </w:rPr>
        <w:t>č. účtu:</w:t>
      </w:r>
      <w:r>
        <w:rPr>
          <w:rFonts w:ascii="Arial" w:eastAsia="Arial" w:hAnsi="Arial" w:cs="Arial"/>
          <w:sz w:val="20"/>
        </w:rPr>
        <w:tab/>
      </w:r>
      <w:r>
        <w:rPr>
          <w:rFonts w:ascii="Arial" w:eastAsia="Arial" w:hAnsi="Arial" w:cs="Arial"/>
          <w:sz w:val="20"/>
        </w:rPr>
        <w:tab/>
      </w:r>
      <w:r>
        <w:rPr>
          <w:rFonts w:ascii="Arial" w:eastAsia="Arial" w:hAnsi="Arial" w:cs="Arial"/>
          <w:sz w:val="20"/>
        </w:rPr>
        <w:tab/>
        <w:t>78-8883900227/0100</w:t>
      </w:r>
    </w:p>
    <w:p w14:paraId="074BB1CE" w14:textId="45E6F087" w:rsidR="00446228" w:rsidRDefault="00446228">
      <w:pPr>
        <w:spacing w:after="40" w:line="240" w:lineRule="auto"/>
        <w:jc w:val="both"/>
        <w:rPr>
          <w:rFonts w:ascii="Arial" w:eastAsia="Arial" w:hAnsi="Arial" w:cs="Arial"/>
          <w:sz w:val="20"/>
        </w:rPr>
      </w:pPr>
      <w:r>
        <w:rPr>
          <w:rFonts w:ascii="Arial" w:eastAsia="Arial" w:hAnsi="Arial" w:cs="Arial"/>
          <w:sz w:val="20"/>
        </w:rPr>
        <w:t>ID datové schránky:</w:t>
      </w:r>
      <w:r>
        <w:rPr>
          <w:rFonts w:ascii="Arial" w:eastAsia="Arial" w:hAnsi="Arial" w:cs="Arial"/>
          <w:sz w:val="20"/>
        </w:rPr>
        <w:tab/>
        <w:t>dn9ff92</w:t>
      </w:r>
    </w:p>
    <w:p w14:paraId="24519994" w14:textId="77777777" w:rsidR="00337995" w:rsidRDefault="00065AE8">
      <w:pPr>
        <w:spacing w:before="240" w:after="240" w:line="240" w:lineRule="auto"/>
        <w:ind w:left="2126" w:hanging="2126"/>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„objednatel“</w:t>
      </w:r>
      <w:r>
        <w:rPr>
          <w:rFonts w:ascii="Arial" w:eastAsia="Arial" w:hAnsi="Arial" w:cs="Arial"/>
          <w:sz w:val="20"/>
        </w:rPr>
        <w:t xml:space="preserve"> nebo „ONN a.s.“ a</w:t>
      </w:r>
    </w:p>
    <w:p w14:paraId="697D8A65" w14:textId="77777777" w:rsidR="00337995" w:rsidRDefault="00337995">
      <w:pPr>
        <w:spacing w:after="60" w:line="240" w:lineRule="auto"/>
        <w:ind w:left="2126" w:hanging="2126"/>
        <w:jc w:val="both"/>
        <w:rPr>
          <w:rFonts w:ascii="Arial" w:eastAsia="Arial" w:hAnsi="Arial" w:cs="Arial"/>
          <w:b/>
          <w:sz w:val="20"/>
        </w:rPr>
      </w:pPr>
    </w:p>
    <w:p w14:paraId="10333769" w14:textId="77777777" w:rsidR="00337995" w:rsidRDefault="00065AE8">
      <w:pPr>
        <w:spacing w:after="60" w:line="240" w:lineRule="auto"/>
        <w:ind w:left="2126" w:hanging="2126"/>
        <w:jc w:val="both"/>
        <w:rPr>
          <w:rFonts w:ascii="Arial" w:eastAsia="Arial" w:hAnsi="Arial" w:cs="Arial"/>
          <w:sz w:val="20"/>
        </w:rPr>
      </w:pPr>
      <w:r>
        <w:rPr>
          <w:rFonts w:ascii="Arial" w:eastAsia="Arial" w:hAnsi="Arial" w:cs="Arial"/>
          <w:b/>
          <w:sz w:val="20"/>
        </w:rPr>
        <w:t>Zhotovitel</w:t>
      </w:r>
      <w:r>
        <w:rPr>
          <w:rFonts w:ascii="Arial" w:eastAsia="Arial" w:hAnsi="Arial" w:cs="Arial"/>
          <w:sz w:val="20"/>
        </w:rPr>
        <w:tab/>
      </w:r>
      <w:r>
        <w:rPr>
          <w:rFonts w:ascii="Arial" w:eastAsia="Arial" w:hAnsi="Arial" w:cs="Arial"/>
          <w:b/>
          <w:sz w:val="20"/>
          <w:shd w:val="clear" w:color="auto" w:fill="FFFF00"/>
        </w:rPr>
        <w:t>[doplní dodavatel]</w:t>
      </w:r>
    </w:p>
    <w:p w14:paraId="17E16E25" w14:textId="77777777" w:rsidR="00337995" w:rsidRDefault="00065AE8">
      <w:pPr>
        <w:spacing w:after="120" w:line="240" w:lineRule="auto"/>
        <w:jc w:val="both"/>
        <w:rPr>
          <w:rFonts w:ascii="Arial" w:eastAsia="Arial" w:hAnsi="Arial" w:cs="Arial"/>
          <w:sz w:val="18"/>
        </w:rPr>
      </w:pPr>
      <w:r>
        <w:rPr>
          <w:rFonts w:ascii="Arial" w:eastAsia="Arial" w:hAnsi="Arial" w:cs="Arial"/>
          <w:sz w:val="18"/>
        </w:rPr>
        <w:t xml:space="preserve">společnost zapsaná v obchodním rejstříku vedeném </w:t>
      </w:r>
      <w:r>
        <w:rPr>
          <w:rFonts w:ascii="Arial" w:eastAsia="Arial" w:hAnsi="Arial" w:cs="Arial"/>
          <w:sz w:val="18"/>
          <w:shd w:val="clear" w:color="auto" w:fill="FFFF00"/>
        </w:rPr>
        <w:t>[doplní dodavatel]</w:t>
      </w:r>
      <w:r>
        <w:rPr>
          <w:rFonts w:ascii="Arial" w:eastAsia="Arial" w:hAnsi="Arial" w:cs="Arial"/>
          <w:sz w:val="18"/>
        </w:rPr>
        <w:t xml:space="preserve"> pod spisovou značkou </w:t>
      </w:r>
      <w:r>
        <w:rPr>
          <w:rFonts w:ascii="Arial" w:eastAsia="Arial" w:hAnsi="Arial" w:cs="Arial"/>
          <w:sz w:val="18"/>
          <w:shd w:val="clear" w:color="auto" w:fill="FFFF00"/>
        </w:rPr>
        <w:t>[doplní dodavatel]</w:t>
      </w:r>
    </w:p>
    <w:p w14:paraId="3E4B415B" w14:textId="77777777" w:rsidR="00337995" w:rsidRDefault="00065AE8">
      <w:pPr>
        <w:spacing w:after="40" w:line="240" w:lineRule="auto"/>
        <w:jc w:val="both"/>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68171793" w14:textId="77777777" w:rsidR="00337995" w:rsidRDefault="00065AE8">
      <w:pPr>
        <w:spacing w:after="40" w:line="240" w:lineRule="auto"/>
        <w:jc w:val="both"/>
        <w:rPr>
          <w:rFonts w:ascii="Arial" w:eastAsia="Arial" w:hAnsi="Arial" w:cs="Arial"/>
          <w:sz w:val="20"/>
        </w:rPr>
      </w:pPr>
      <w:r>
        <w:rPr>
          <w:rFonts w:ascii="Arial" w:eastAsia="Arial" w:hAnsi="Arial" w:cs="Arial"/>
          <w:sz w:val="20"/>
        </w:rPr>
        <w:t>IČO</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58F0423C" w14:textId="77777777" w:rsidR="00337995" w:rsidRDefault="00065AE8">
      <w:pPr>
        <w:spacing w:after="40" w:line="240" w:lineRule="auto"/>
        <w:jc w:val="both"/>
        <w:rPr>
          <w:rFonts w:ascii="Arial" w:eastAsia="Arial" w:hAnsi="Arial" w:cs="Arial"/>
          <w:sz w:val="20"/>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1429DDDA" w14:textId="77777777" w:rsidR="00337995" w:rsidRDefault="00065AE8">
      <w:pPr>
        <w:spacing w:after="40" w:line="240" w:lineRule="auto"/>
        <w:jc w:val="both"/>
        <w:rPr>
          <w:rFonts w:ascii="Arial" w:eastAsia="Arial" w:hAnsi="Arial" w:cs="Arial"/>
          <w:sz w:val="20"/>
        </w:rPr>
      </w:pPr>
      <w:r>
        <w:rPr>
          <w:rFonts w:ascii="Arial" w:eastAsia="Arial" w:hAnsi="Arial" w:cs="Arial"/>
          <w:sz w:val="20"/>
        </w:rPr>
        <w:t>zastoupený</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2530B6C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bankovní spojení</w:t>
      </w:r>
      <w:r>
        <w:rPr>
          <w:rFonts w:ascii="Arial" w:eastAsia="Arial" w:hAnsi="Arial" w:cs="Arial"/>
          <w:sz w:val="20"/>
        </w:rPr>
        <w:tab/>
      </w:r>
      <w:r>
        <w:rPr>
          <w:rFonts w:ascii="Arial" w:eastAsia="Arial" w:hAnsi="Arial" w:cs="Arial"/>
          <w:sz w:val="20"/>
          <w:shd w:val="clear" w:color="auto" w:fill="FFFF00"/>
        </w:rPr>
        <w:t>[doplní dodavatel]</w:t>
      </w:r>
    </w:p>
    <w:p w14:paraId="58E1E908" w14:textId="77777777" w:rsidR="00337995" w:rsidRDefault="00065AE8">
      <w:pPr>
        <w:spacing w:after="40" w:line="240" w:lineRule="auto"/>
        <w:jc w:val="both"/>
        <w:rPr>
          <w:rFonts w:ascii="Arial" w:eastAsia="Arial" w:hAnsi="Arial" w:cs="Arial"/>
          <w:sz w:val="20"/>
        </w:rPr>
      </w:pPr>
      <w:r>
        <w:rPr>
          <w:rFonts w:ascii="Arial" w:eastAsia="Arial" w:hAnsi="Arial" w:cs="Arial"/>
          <w:sz w:val="20"/>
        </w:rPr>
        <w:t>číslo účtu</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6DB5BCD5" w14:textId="77777777" w:rsidR="00337995" w:rsidRDefault="00065AE8">
      <w:pPr>
        <w:spacing w:before="240" w:after="240" w:line="240" w:lineRule="auto"/>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 xml:space="preserve">„zhotovitel“ </w:t>
      </w:r>
      <w:r>
        <w:rPr>
          <w:rFonts w:ascii="Arial" w:eastAsia="Arial" w:hAnsi="Arial" w:cs="Arial"/>
          <w:sz w:val="20"/>
        </w:rPr>
        <w:t>nebo</w:t>
      </w:r>
      <w:r>
        <w:rPr>
          <w:rFonts w:ascii="Arial" w:eastAsia="Arial" w:hAnsi="Arial" w:cs="Arial"/>
          <w:i/>
          <w:sz w:val="20"/>
        </w:rPr>
        <w:t xml:space="preserve"> „dodavatel“</w:t>
      </w:r>
      <w:r>
        <w:rPr>
          <w:rFonts w:ascii="Arial" w:eastAsia="Arial" w:hAnsi="Arial" w:cs="Arial"/>
          <w:sz w:val="20"/>
        </w:rPr>
        <w:t xml:space="preserve"> </w:t>
      </w:r>
    </w:p>
    <w:p w14:paraId="701A2AEA" w14:textId="72C0C1BA" w:rsidR="00337995" w:rsidRDefault="00065AE8">
      <w:pPr>
        <w:spacing w:before="120" w:after="240" w:line="240" w:lineRule="auto"/>
        <w:jc w:val="both"/>
        <w:rPr>
          <w:rFonts w:ascii="Arial" w:eastAsia="Arial" w:hAnsi="Arial" w:cs="Arial"/>
          <w:i/>
          <w:sz w:val="20"/>
        </w:rPr>
      </w:pPr>
      <w:r>
        <w:rPr>
          <w:rFonts w:ascii="Arial" w:eastAsia="Arial" w:hAnsi="Arial" w:cs="Arial"/>
          <w:sz w:val="20"/>
        </w:rPr>
        <w:t xml:space="preserve">objednatel a zhotovitel společně také jako </w:t>
      </w:r>
      <w:r>
        <w:rPr>
          <w:rFonts w:ascii="Arial" w:eastAsia="Arial" w:hAnsi="Arial" w:cs="Arial"/>
          <w:i/>
          <w:sz w:val="20"/>
        </w:rPr>
        <w:t>„smluvní strany“</w:t>
      </w:r>
      <w:r w:rsidR="009F422F">
        <w:rPr>
          <w:rFonts w:ascii="Arial" w:eastAsia="Arial" w:hAnsi="Arial" w:cs="Arial"/>
          <w:i/>
          <w:sz w:val="20"/>
        </w:rPr>
        <w:t>.</w:t>
      </w:r>
    </w:p>
    <w:p w14:paraId="4A280A28" w14:textId="6C9E922F" w:rsidR="00337995" w:rsidRDefault="00065AE8" w:rsidP="00E415EF">
      <w:pPr>
        <w:spacing w:after="0" w:line="240" w:lineRule="auto"/>
        <w:jc w:val="center"/>
        <w:rPr>
          <w:rFonts w:ascii="Arial" w:eastAsia="Arial" w:hAnsi="Arial" w:cs="Arial"/>
          <w:b/>
          <w:sz w:val="20"/>
        </w:rPr>
      </w:pPr>
      <w:r>
        <w:rPr>
          <w:rFonts w:ascii="Arial" w:eastAsia="Arial" w:hAnsi="Arial" w:cs="Arial"/>
          <w:b/>
          <w:sz w:val="20"/>
        </w:rPr>
        <w:t xml:space="preserve">Preambule </w:t>
      </w:r>
    </w:p>
    <w:p w14:paraId="1A5AF7FC" w14:textId="77777777" w:rsidR="00E415EF" w:rsidRDefault="00E415EF" w:rsidP="00D52B9F">
      <w:pPr>
        <w:spacing w:after="0" w:line="240" w:lineRule="auto"/>
        <w:jc w:val="both"/>
        <w:rPr>
          <w:rFonts w:ascii="Arial" w:eastAsia="Arial" w:hAnsi="Arial" w:cs="Arial"/>
          <w:b/>
          <w:color w:val="000000"/>
          <w:sz w:val="20"/>
        </w:rPr>
      </w:pPr>
    </w:p>
    <w:p w14:paraId="7D1A7AE4" w14:textId="22496820" w:rsidR="00337995" w:rsidRDefault="00065AE8" w:rsidP="00D52B9F">
      <w:pPr>
        <w:pStyle w:val="Nadpis1"/>
        <w:numPr>
          <w:ilvl w:val="0"/>
          <w:numId w:val="0"/>
        </w:numPr>
        <w:spacing w:before="0" w:after="0"/>
        <w:jc w:val="both"/>
        <w:rPr>
          <w:rFonts w:eastAsia="Arial" w:cs="Arial"/>
          <w:b w:val="0"/>
          <w:sz w:val="20"/>
        </w:rPr>
      </w:pPr>
      <w:r w:rsidRPr="00E415EF">
        <w:rPr>
          <w:rFonts w:eastAsia="Arial" w:cs="Arial"/>
          <w:b w:val="0"/>
          <w:bCs/>
          <w:color w:val="000000"/>
          <w:sz w:val="20"/>
        </w:rPr>
        <w:t>Tato smlouva je uzavírána smluvními stranami na základě výsledku veřejné zakázky malého</w:t>
      </w:r>
      <w:r w:rsidR="00D52B9F">
        <w:rPr>
          <w:rFonts w:eastAsia="Arial" w:cs="Arial"/>
          <w:b w:val="0"/>
          <w:bCs/>
          <w:color w:val="000000"/>
          <w:sz w:val="20"/>
        </w:rPr>
        <w:t xml:space="preserve"> </w:t>
      </w:r>
      <w:r w:rsidRPr="004056D0">
        <w:rPr>
          <w:rFonts w:eastAsia="Arial" w:cs="Arial"/>
          <w:b w:val="0"/>
          <w:bCs/>
          <w:color w:val="000000"/>
          <w:sz w:val="20"/>
        </w:rPr>
        <w:t>rozsahu s</w:t>
      </w:r>
      <w:r w:rsidR="00D52B9F">
        <w:rPr>
          <w:rFonts w:eastAsia="Arial" w:cs="Arial"/>
          <w:b w:val="0"/>
          <w:bCs/>
          <w:color w:val="000000"/>
          <w:sz w:val="20"/>
        </w:rPr>
        <w:t xml:space="preserve"> </w:t>
      </w:r>
      <w:r w:rsidRPr="004056D0">
        <w:rPr>
          <w:rFonts w:eastAsia="Arial" w:cs="Arial"/>
          <w:b w:val="0"/>
          <w:bCs/>
          <w:color w:val="000000"/>
          <w:sz w:val="20"/>
        </w:rPr>
        <w:t>názvem</w:t>
      </w:r>
      <w:r w:rsidRPr="004056D0">
        <w:rPr>
          <w:rFonts w:eastAsia="Arial" w:cs="Arial"/>
          <w:color w:val="000000"/>
          <w:sz w:val="20"/>
        </w:rPr>
        <w:t xml:space="preserve"> </w:t>
      </w:r>
      <w:r w:rsidR="00E415EF" w:rsidRPr="004056D0">
        <w:rPr>
          <w:sz w:val="20"/>
        </w:rPr>
        <w:t>„</w:t>
      </w:r>
      <w:r w:rsidR="008167F2" w:rsidRPr="008167F2">
        <w:rPr>
          <w:sz w:val="20"/>
          <w:highlight w:val="yellow"/>
        </w:rPr>
        <w:t>Dopravní řešení dolního areálu Oblastní nemocnice Náchod</w:t>
      </w:r>
      <w:r w:rsidR="004056D0" w:rsidRPr="008167F2">
        <w:rPr>
          <w:sz w:val="20"/>
          <w:highlight w:val="yellow"/>
        </w:rPr>
        <w:t xml:space="preserve"> a. s.</w:t>
      </w:r>
      <w:r w:rsidR="00E415EF" w:rsidRPr="008167F2">
        <w:rPr>
          <w:sz w:val="20"/>
          <w:highlight w:val="yellow"/>
        </w:rPr>
        <w:t>“</w:t>
      </w:r>
      <w:r w:rsidR="00E415EF" w:rsidRPr="004056D0">
        <w:rPr>
          <w:sz w:val="20"/>
        </w:rPr>
        <w:t xml:space="preserve"> </w:t>
      </w:r>
      <w:r w:rsidRPr="004056D0">
        <w:rPr>
          <w:rFonts w:eastAsia="Arial" w:cs="Arial"/>
          <w:b w:val="0"/>
          <w:bCs/>
          <w:color w:val="000000"/>
          <w:sz w:val="20"/>
        </w:rPr>
        <w:t>(dále</w:t>
      </w:r>
      <w:r w:rsidRPr="00E415EF">
        <w:rPr>
          <w:rFonts w:eastAsia="Arial" w:cs="Arial"/>
          <w:b w:val="0"/>
          <w:bCs/>
          <w:color w:val="000000"/>
          <w:sz w:val="20"/>
        </w:rPr>
        <w:t xml:space="preserve"> též jen „veřejná zakázka“).</w:t>
      </w:r>
    </w:p>
    <w:p w14:paraId="7BE97F46" w14:textId="77777777" w:rsidR="00337995" w:rsidRDefault="00065AE8" w:rsidP="00340E45">
      <w:pPr>
        <w:tabs>
          <w:tab w:val="left" w:pos="5400"/>
        </w:tabs>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w:t>
      </w:r>
    </w:p>
    <w:p w14:paraId="47C4A9C6" w14:textId="77777777" w:rsidR="00337995" w:rsidRDefault="00065AE8" w:rsidP="00B60704">
      <w:pPr>
        <w:keepNext/>
        <w:spacing w:after="120" w:line="240" w:lineRule="auto"/>
        <w:jc w:val="center"/>
        <w:rPr>
          <w:rFonts w:ascii="Arial" w:eastAsia="Arial" w:hAnsi="Arial" w:cs="Arial"/>
          <w:b/>
          <w:color w:val="000000"/>
          <w:sz w:val="20"/>
        </w:rPr>
      </w:pPr>
      <w:r>
        <w:rPr>
          <w:rFonts w:ascii="Arial" w:eastAsia="Arial" w:hAnsi="Arial" w:cs="Arial"/>
          <w:b/>
          <w:color w:val="000000"/>
          <w:sz w:val="20"/>
        </w:rPr>
        <w:t>Zmocněné osoby</w:t>
      </w:r>
    </w:p>
    <w:p w14:paraId="174462CD" w14:textId="77777777" w:rsidR="00B60704" w:rsidRPr="007E740D" w:rsidRDefault="00B60704" w:rsidP="00C0183D">
      <w:pPr>
        <w:pStyle w:val="Zkladntext"/>
        <w:numPr>
          <w:ilvl w:val="0"/>
          <w:numId w:val="14"/>
        </w:numPr>
        <w:spacing w:before="120"/>
        <w:ind w:left="357" w:hanging="357"/>
        <w:jc w:val="both"/>
        <w:rPr>
          <w:rFonts w:ascii="Arial" w:hAnsi="Arial" w:cs="Arial"/>
          <w:color w:val="000000"/>
        </w:rPr>
      </w:pPr>
      <w:r w:rsidRPr="007E740D">
        <w:rPr>
          <w:rFonts w:ascii="Arial" w:hAnsi="Arial" w:cs="Arial"/>
          <w:color w:val="000000"/>
        </w:rPr>
        <w:t>Objednatel zmocňuje následující osoby k jednání:</w:t>
      </w:r>
    </w:p>
    <w:p w14:paraId="358F04E6" w14:textId="77777777" w:rsidR="00B60704" w:rsidRPr="007E740D" w:rsidRDefault="00B60704" w:rsidP="00C0183D">
      <w:pPr>
        <w:pStyle w:val="Zkladntext"/>
        <w:numPr>
          <w:ilvl w:val="0"/>
          <w:numId w:val="15"/>
        </w:numPr>
        <w:spacing w:before="120"/>
        <w:ind w:left="714" w:hanging="357"/>
        <w:jc w:val="both"/>
        <w:rPr>
          <w:rFonts w:ascii="Arial" w:hAnsi="Arial" w:cs="Arial"/>
          <w:color w:val="0000FF"/>
          <w:u w:val="single"/>
        </w:rPr>
      </w:pPr>
      <w:r w:rsidRPr="007E740D">
        <w:rPr>
          <w:rFonts w:ascii="Arial" w:hAnsi="Arial" w:cs="Arial"/>
          <w:color w:val="000000"/>
        </w:rPr>
        <w:t>zástupce objednatele ve věcech technických a plnění:</w:t>
      </w:r>
    </w:p>
    <w:p w14:paraId="4ABBCEC2" w14:textId="69ED9BFB" w:rsidR="00B60704" w:rsidRPr="007E740D" w:rsidRDefault="00B60704" w:rsidP="00B60704">
      <w:pPr>
        <w:pStyle w:val="Zkladntext"/>
        <w:spacing w:before="120"/>
        <w:ind w:left="717"/>
        <w:rPr>
          <w:rFonts w:ascii="Arial" w:hAnsi="Arial" w:cs="Arial"/>
          <w:color w:val="000000"/>
        </w:rPr>
      </w:pPr>
      <w:r>
        <w:rPr>
          <w:rFonts w:ascii="Arial" w:hAnsi="Arial" w:cs="Arial"/>
          <w:color w:val="000000"/>
        </w:rPr>
        <w:t>Bc</w:t>
      </w:r>
      <w:r w:rsidRPr="007E740D">
        <w:rPr>
          <w:rFonts w:ascii="Arial" w:hAnsi="Arial" w:cs="Arial"/>
          <w:color w:val="000000"/>
        </w:rPr>
        <w:t xml:space="preserve">. </w:t>
      </w:r>
      <w:r>
        <w:rPr>
          <w:rFonts w:ascii="Arial" w:hAnsi="Arial" w:cs="Arial"/>
          <w:color w:val="000000"/>
        </w:rPr>
        <w:t xml:space="preserve">Kateřina Hubáčková, </w:t>
      </w:r>
      <w:r w:rsidRPr="007E740D">
        <w:rPr>
          <w:rFonts w:ascii="Arial" w:hAnsi="Arial" w:cs="Arial"/>
          <w:color w:val="000000"/>
        </w:rPr>
        <w:t>tel: +420</w:t>
      </w:r>
      <w:r>
        <w:rPr>
          <w:rFonts w:ascii="Arial" w:hAnsi="Arial" w:cs="Arial"/>
          <w:color w:val="000000"/>
        </w:rPr>
        <w:t> 727 842 097, email:</w:t>
      </w:r>
      <w:r w:rsidRPr="0016356C">
        <w:rPr>
          <w:rFonts w:ascii="Arial" w:hAnsi="Arial" w:cs="Arial"/>
          <w:color w:val="000000"/>
        </w:rPr>
        <w:t xml:space="preserve"> </w:t>
      </w:r>
      <w:hyperlink r:id="rId8" w:history="1">
        <w:r w:rsidRPr="00CD14D7">
          <w:rPr>
            <w:rStyle w:val="Hypertextovodkaz"/>
            <w:rFonts w:ascii="Arial" w:hAnsi="Arial" w:cs="Arial"/>
          </w:rPr>
          <w:t>hubackova.katerina@nemocnicenachod.cz</w:t>
        </w:r>
      </w:hyperlink>
    </w:p>
    <w:p w14:paraId="21F7D533" w14:textId="77777777" w:rsidR="00B60704" w:rsidRPr="007E740D" w:rsidRDefault="00B60704" w:rsidP="00C0183D">
      <w:pPr>
        <w:pStyle w:val="Zkladntext"/>
        <w:numPr>
          <w:ilvl w:val="0"/>
          <w:numId w:val="15"/>
        </w:numPr>
        <w:spacing w:before="120"/>
        <w:ind w:left="714" w:hanging="357"/>
        <w:jc w:val="both"/>
        <w:rPr>
          <w:rFonts w:ascii="Arial" w:hAnsi="Arial" w:cs="Arial"/>
        </w:rPr>
      </w:pPr>
      <w:r w:rsidRPr="007E740D">
        <w:rPr>
          <w:rFonts w:ascii="Arial" w:hAnsi="Arial" w:cs="Arial"/>
        </w:rPr>
        <w:t xml:space="preserve">zástupce objednatele ve věcech provozních: </w:t>
      </w:r>
      <w:bookmarkStart w:id="0" w:name="_Hlk75780502"/>
      <w:r w:rsidRPr="007E740D">
        <w:rPr>
          <w:rFonts w:ascii="Arial" w:hAnsi="Arial" w:cs="Arial"/>
        </w:rPr>
        <w:t>[</w:t>
      </w:r>
      <w:r w:rsidRPr="007E740D">
        <w:rPr>
          <w:rFonts w:ascii="Arial" w:hAnsi="Arial" w:cs="Arial"/>
          <w:highlight w:val="cyan"/>
        </w:rPr>
        <w:t>bude doplněno objednatelem před podpisem smlouvy</w:t>
      </w:r>
      <w:r w:rsidRPr="007E740D">
        <w:rPr>
          <w:rFonts w:ascii="Arial" w:hAnsi="Arial" w:cs="Arial"/>
        </w:rPr>
        <w:t>]</w:t>
      </w:r>
    </w:p>
    <w:bookmarkEnd w:id="0"/>
    <w:p w14:paraId="3BBACE82" w14:textId="77777777" w:rsidR="00B60704" w:rsidRPr="007E740D" w:rsidRDefault="00B60704" w:rsidP="00C0183D">
      <w:pPr>
        <w:pStyle w:val="Zkladntext"/>
        <w:numPr>
          <w:ilvl w:val="0"/>
          <w:numId w:val="14"/>
        </w:numPr>
        <w:spacing w:before="120"/>
        <w:ind w:left="357" w:hanging="357"/>
        <w:jc w:val="both"/>
        <w:rPr>
          <w:rFonts w:ascii="Arial" w:hAnsi="Arial" w:cs="Arial"/>
          <w:color w:val="000000"/>
        </w:rPr>
      </w:pPr>
      <w:r w:rsidRPr="007E740D">
        <w:rPr>
          <w:rFonts w:ascii="Arial" w:hAnsi="Arial" w:cs="Arial"/>
          <w:color w:val="000000"/>
        </w:rPr>
        <w:t>Zhotovitel zmocňuje následující osoby k jednání:</w:t>
      </w:r>
    </w:p>
    <w:p w14:paraId="089127EC" w14:textId="77777777" w:rsidR="00B60704" w:rsidRPr="007E740D" w:rsidRDefault="00B60704" w:rsidP="00C0183D">
      <w:pPr>
        <w:pStyle w:val="Zkladntext"/>
        <w:numPr>
          <w:ilvl w:val="0"/>
          <w:numId w:val="13"/>
        </w:numPr>
        <w:spacing w:before="120"/>
        <w:ind w:left="714" w:hanging="357"/>
        <w:jc w:val="both"/>
        <w:rPr>
          <w:rFonts w:ascii="Arial" w:hAnsi="Arial" w:cs="Arial"/>
          <w:color w:val="000000"/>
        </w:rPr>
      </w:pPr>
      <w:r w:rsidRPr="007E740D">
        <w:rPr>
          <w:rFonts w:ascii="Arial" w:hAnsi="Arial" w:cs="Arial"/>
        </w:rPr>
        <w:t xml:space="preserve">zástupce zhotovitele </w:t>
      </w:r>
      <w:r w:rsidRPr="007E740D">
        <w:rPr>
          <w:rFonts w:ascii="Arial" w:hAnsi="Arial" w:cs="Arial"/>
          <w:color w:val="000000"/>
        </w:rPr>
        <w:t xml:space="preserve">ve věcech smluvních: </w:t>
      </w:r>
      <w:r w:rsidRPr="007E740D">
        <w:rPr>
          <w:rFonts w:ascii="Arial" w:hAnsi="Arial" w:cs="Arial"/>
          <w:color w:val="000000"/>
          <w:highlight w:val="yellow"/>
          <w:lang w:val="en-US"/>
        </w:rPr>
        <w:t>[</w:t>
      </w:r>
      <w:proofErr w:type="spellStart"/>
      <w:r w:rsidRPr="007E740D">
        <w:rPr>
          <w:rFonts w:ascii="Arial" w:hAnsi="Arial" w:cs="Arial"/>
          <w:color w:val="000000"/>
          <w:highlight w:val="yellow"/>
          <w:lang w:val="en-US"/>
        </w:rPr>
        <w:t>dopln</w:t>
      </w:r>
      <w:proofErr w:type="spellEnd"/>
      <w:r w:rsidRPr="007E740D">
        <w:rPr>
          <w:rFonts w:ascii="Arial" w:hAnsi="Arial" w:cs="Arial"/>
          <w:color w:val="000000"/>
          <w:highlight w:val="yellow"/>
        </w:rPr>
        <w:t>í dodavatel</w:t>
      </w:r>
      <w:r w:rsidRPr="007E740D">
        <w:rPr>
          <w:rFonts w:ascii="Arial" w:hAnsi="Arial" w:cs="Arial"/>
          <w:color w:val="000000"/>
          <w:highlight w:val="yellow"/>
          <w:lang w:val="en-US"/>
        </w:rPr>
        <w:t>]</w:t>
      </w:r>
    </w:p>
    <w:p w14:paraId="43B54248" w14:textId="77777777" w:rsidR="00B60704" w:rsidRPr="007E740D" w:rsidRDefault="00B60704" w:rsidP="00C0183D">
      <w:pPr>
        <w:pStyle w:val="Zkladntext"/>
        <w:numPr>
          <w:ilvl w:val="0"/>
          <w:numId w:val="13"/>
        </w:numPr>
        <w:spacing w:before="120"/>
        <w:ind w:left="714" w:hanging="357"/>
        <w:jc w:val="both"/>
        <w:rPr>
          <w:rFonts w:ascii="Arial" w:hAnsi="Arial" w:cs="Arial"/>
          <w:color w:val="000000"/>
        </w:rPr>
      </w:pPr>
      <w:r w:rsidRPr="007E740D">
        <w:rPr>
          <w:rFonts w:ascii="Arial" w:hAnsi="Arial" w:cs="Arial"/>
        </w:rPr>
        <w:t>zástupce zhotovitele ve věcech technických</w:t>
      </w:r>
      <w:r w:rsidRPr="007E740D">
        <w:rPr>
          <w:rFonts w:ascii="Arial" w:hAnsi="Arial" w:cs="Arial"/>
          <w:color w:val="000000"/>
          <w:lang w:val="en-US"/>
        </w:rPr>
        <w:t>:</w:t>
      </w:r>
      <w:r w:rsidRPr="007E740D">
        <w:rPr>
          <w:rFonts w:ascii="Arial" w:hAnsi="Arial" w:cs="Arial"/>
          <w:color w:val="000000"/>
          <w:highlight w:val="yellow"/>
          <w:lang w:val="en-US"/>
        </w:rPr>
        <w:t xml:space="preserve"> [</w:t>
      </w:r>
      <w:proofErr w:type="spellStart"/>
      <w:r w:rsidRPr="007E740D">
        <w:rPr>
          <w:rFonts w:ascii="Arial" w:hAnsi="Arial" w:cs="Arial"/>
          <w:color w:val="000000"/>
          <w:highlight w:val="yellow"/>
          <w:lang w:val="en-US"/>
        </w:rPr>
        <w:t>dopln</w:t>
      </w:r>
      <w:proofErr w:type="spellEnd"/>
      <w:r w:rsidRPr="007E740D">
        <w:rPr>
          <w:rFonts w:ascii="Arial" w:hAnsi="Arial" w:cs="Arial"/>
          <w:color w:val="000000"/>
          <w:highlight w:val="yellow"/>
        </w:rPr>
        <w:t>í dodavatel</w:t>
      </w:r>
      <w:r w:rsidRPr="007E740D">
        <w:rPr>
          <w:rFonts w:ascii="Arial" w:hAnsi="Arial" w:cs="Arial"/>
          <w:color w:val="000000"/>
          <w:highlight w:val="yellow"/>
          <w:lang w:val="en-US"/>
        </w:rPr>
        <w:t>]</w:t>
      </w:r>
    </w:p>
    <w:p w14:paraId="55E3AAA4" w14:textId="4E25BC55" w:rsidR="00337995" w:rsidRDefault="00065AE8" w:rsidP="00C0183D">
      <w:pPr>
        <w:numPr>
          <w:ilvl w:val="0"/>
          <w:numId w:val="14"/>
        </w:numPr>
        <w:spacing w:before="120" w:after="120" w:line="240" w:lineRule="auto"/>
        <w:jc w:val="both"/>
        <w:rPr>
          <w:rFonts w:ascii="Arial" w:eastAsia="Arial" w:hAnsi="Arial" w:cs="Arial"/>
          <w:sz w:val="20"/>
        </w:rPr>
      </w:pPr>
      <w:r>
        <w:rPr>
          <w:rFonts w:ascii="Arial" w:eastAsia="Arial" w:hAnsi="Arial" w:cs="Arial"/>
          <w:sz w:val="20"/>
        </w:rPr>
        <w:lastRenderedPageBreak/>
        <w:t xml:space="preserve">Zmocněné osoby smluvních stran mohou být změněny písemným oznámením doručeným druhé smluvní straně. Smluvní strana bude informovat druhou smluvní stranu o takové změně bezodkladně.  </w:t>
      </w:r>
    </w:p>
    <w:p w14:paraId="1A162B86" w14:textId="77777777" w:rsidR="00337995" w:rsidRDefault="00065AE8" w:rsidP="00C0183D">
      <w:pPr>
        <w:numPr>
          <w:ilvl w:val="0"/>
          <w:numId w:val="14"/>
        </w:numPr>
        <w:spacing w:before="120" w:after="120" w:line="240" w:lineRule="auto"/>
        <w:rPr>
          <w:rFonts w:ascii="Arial" w:eastAsia="Arial" w:hAnsi="Arial" w:cs="Arial"/>
          <w:sz w:val="20"/>
        </w:rPr>
      </w:pPr>
      <w:r>
        <w:rPr>
          <w:rFonts w:ascii="Arial" w:eastAsia="Arial" w:hAnsi="Arial" w:cs="Arial"/>
          <w:sz w:val="20"/>
        </w:rPr>
        <w:t>Na realizaci díla se bude podílet následující specialista zhotovitele:</w:t>
      </w:r>
    </w:p>
    <w:p w14:paraId="5F907444" w14:textId="77777777" w:rsidR="00337995" w:rsidRDefault="00065AE8">
      <w:pPr>
        <w:spacing w:before="120" w:after="120" w:line="240" w:lineRule="auto"/>
        <w:ind w:left="357"/>
        <w:rPr>
          <w:rFonts w:ascii="Arial" w:eastAsia="Arial" w:hAnsi="Arial" w:cs="Arial"/>
          <w:sz w:val="20"/>
        </w:rPr>
      </w:pPr>
      <w:r>
        <w:rPr>
          <w:rFonts w:ascii="Arial" w:eastAsia="Arial" w:hAnsi="Arial" w:cs="Arial"/>
          <w:b/>
          <w:sz w:val="20"/>
        </w:rPr>
        <w:t xml:space="preserve">Autorizovaná osoba: </w:t>
      </w:r>
      <w:r>
        <w:rPr>
          <w:rFonts w:ascii="Arial" w:eastAsia="Arial" w:hAnsi="Arial" w:cs="Arial"/>
          <w:sz w:val="20"/>
        </w:rPr>
        <w:t xml:space="preserve">jméno, příjmení, číslo autorizace </w:t>
      </w:r>
      <w:r>
        <w:rPr>
          <w:rFonts w:ascii="Arial" w:eastAsia="Arial" w:hAnsi="Arial" w:cs="Arial"/>
          <w:sz w:val="20"/>
          <w:shd w:val="clear" w:color="auto" w:fill="FFFF00"/>
        </w:rPr>
        <w:t>[doplní dodavatel]</w:t>
      </w:r>
    </w:p>
    <w:p w14:paraId="43C94492" w14:textId="77777777" w:rsidR="00337995" w:rsidRPr="006172C0" w:rsidRDefault="00065AE8" w:rsidP="006172C0">
      <w:pPr>
        <w:keepNext/>
        <w:keepLines/>
        <w:numPr>
          <w:ilvl w:val="0"/>
          <w:numId w:val="1"/>
        </w:numPr>
        <w:spacing w:before="120" w:after="120" w:line="276" w:lineRule="auto"/>
        <w:ind w:left="782" w:hanging="357"/>
        <w:jc w:val="both"/>
        <w:rPr>
          <w:rFonts w:ascii="Arial" w:eastAsia="Arial" w:hAnsi="Arial" w:cs="Arial"/>
        </w:rPr>
      </w:pPr>
      <w:r w:rsidRPr="006172C0">
        <w:rPr>
          <w:rFonts w:ascii="Arial" w:eastAsia="Arial" w:hAnsi="Arial" w:cs="Arial"/>
          <w:sz w:val="20"/>
        </w:rPr>
        <w:t xml:space="preserve">odborná způsobilost v rozsahu autorizace v oboru </w:t>
      </w:r>
      <w:r w:rsidRPr="006172C0">
        <w:rPr>
          <w:rFonts w:ascii="Arial" w:eastAsia="Arial" w:hAnsi="Arial" w:cs="Arial"/>
          <w:b/>
          <w:sz w:val="20"/>
        </w:rPr>
        <w:t xml:space="preserve">pozemní stavby </w:t>
      </w:r>
      <w:r w:rsidRPr="006172C0">
        <w:rPr>
          <w:rFonts w:ascii="Arial" w:eastAsia="Arial" w:hAnsi="Arial" w:cs="Arial"/>
          <w:sz w:val="20"/>
        </w:rPr>
        <w:t xml:space="preserve">ve smyslu zákona č. 360/1992 Sb., o výkonu povolání autorizovaných architektů a o výkonu povolání autorizovaných inženýrů a techniků činných ve výstavbě. </w:t>
      </w:r>
    </w:p>
    <w:p w14:paraId="1B587626" w14:textId="2E3F865E" w:rsidR="00337995" w:rsidRPr="006172C0" w:rsidRDefault="00065AE8" w:rsidP="00C0183D">
      <w:pPr>
        <w:keepNext/>
        <w:keepLines/>
        <w:numPr>
          <w:ilvl w:val="0"/>
          <w:numId w:val="14"/>
        </w:numPr>
        <w:spacing w:before="120" w:after="120" w:line="240" w:lineRule="auto"/>
        <w:jc w:val="both"/>
        <w:rPr>
          <w:rFonts w:ascii="Arial" w:eastAsia="Arial" w:hAnsi="Arial" w:cs="Arial"/>
        </w:rPr>
      </w:pPr>
      <w:r w:rsidRPr="006172C0">
        <w:rPr>
          <w:rFonts w:ascii="Arial" w:eastAsia="Arial" w:hAnsi="Arial" w:cs="Arial"/>
          <w:sz w:val="20"/>
        </w:rPr>
        <w:t>Zhotovitel je oprávněn změnit osoby uvedené v bodě 4. pouze ve výjimečných případech. Důvody</w:t>
      </w:r>
      <w:r>
        <w:rPr>
          <w:rFonts w:ascii="Arial" w:eastAsia="Arial" w:hAnsi="Arial" w:cs="Arial"/>
          <w:sz w:val="20"/>
        </w:rPr>
        <w:t xml:space="preserve"> pro změnu výše uvedených osob je zhotovitel povinen doložit spolu s oznámením této změny. Objednatel na základě oznámení zhotovitele a za předpokladu, že jsou splněny všechny podmínky a </w:t>
      </w:r>
      <w:r w:rsidRPr="006172C0">
        <w:rPr>
          <w:rFonts w:ascii="Arial" w:eastAsia="Arial" w:hAnsi="Arial" w:cs="Arial"/>
          <w:sz w:val="20"/>
        </w:rPr>
        <w:t>doloženy všechny doklady v rozsahu bodu 8., vydá souhlas se změnou této osoby.</w:t>
      </w:r>
    </w:p>
    <w:p w14:paraId="2BB952DE" w14:textId="77777777" w:rsidR="00337995" w:rsidRPr="006172C0" w:rsidRDefault="00065AE8" w:rsidP="00C0183D">
      <w:pPr>
        <w:numPr>
          <w:ilvl w:val="0"/>
          <w:numId w:val="14"/>
        </w:numPr>
        <w:spacing w:after="120" w:line="240" w:lineRule="auto"/>
        <w:jc w:val="both"/>
        <w:rPr>
          <w:rFonts w:ascii="Arial" w:eastAsia="Arial" w:hAnsi="Arial" w:cs="Arial"/>
          <w:color w:val="000000"/>
          <w:sz w:val="24"/>
        </w:rPr>
      </w:pPr>
      <w:r w:rsidRPr="006172C0">
        <w:rPr>
          <w:rFonts w:ascii="Arial" w:eastAsia="Arial" w:hAnsi="Arial" w:cs="Arial"/>
          <w:color w:val="000000"/>
          <w:sz w:val="20"/>
        </w:rPr>
        <w:t>Za výjimečný případ ve smyslu odst. 5 se považuje:</w:t>
      </w:r>
    </w:p>
    <w:p w14:paraId="7FACD7ED" w14:textId="5C6FF290"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významná změna zdravotního stavu, smrt;</w:t>
      </w:r>
    </w:p>
    <w:p w14:paraId="24E491AA" w14:textId="3D7FECDB"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ukončení pracovního poměru, nebo obdobného vztahu;</w:t>
      </w:r>
    </w:p>
    <w:p w14:paraId="6FB4F641" w14:textId="77777777"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ukončení poddodavatelského vztahu.</w:t>
      </w:r>
    </w:p>
    <w:p w14:paraId="0C58111B" w14:textId="4E3D9585" w:rsidR="00337995" w:rsidRDefault="00065AE8" w:rsidP="00C0183D">
      <w:pPr>
        <w:numPr>
          <w:ilvl w:val="0"/>
          <w:numId w:val="14"/>
        </w:numPr>
        <w:spacing w:before="120" w:after="0" w:line="240" w:lineRule="auto"/>
        <w:jc w:val="both"/>
        <w:rPr>
          <w:rFonts w:ascii="Arial" w:eastAsia="Arial" w:hAnsi="Arial" w:cs="Arial"/>
          <w:color w:val="000000"/>
          <w:sz w:val="20"/>
        </w:rPr>
      </w:pPr>
      <w:r w:rsidRPr="006172C0">
        <w:rPr>
          <w:rFonts w:ascii="Arial" w:eastAsia="Arial" w:hAnsi="Arial" w:cs="Arial"/>
          <w:color w:val="000000"/>
          <w:sz w:val="20"/>
        </w:rPr>
        <w:t>Za výjimečný případ ve smyslu bodu 5 se nepovažují kapacitní důvody, které mohl zhotovitel předvídat</w:t>
      </w:r>
      <w:r>
        <w:rPr>
          <w:rFonts w:ascii="Arial" w:eastAsia="Arial" w:hAnsi="Arial" w:cs="Arial"/>
          <w:color w:val="000000"/>
          <w:sz w:val="20"/>
        </w:rPr>
        <w:t xml:space="preserve"> již v době podání nabídky.</w:t>
      </w:r>
    </w:p>
    <w:p w14:paraId="2994E518" w14:textId="77777777" w:rsidR="00337995" w:rsidRDefault="00065AE8" w:rsidP="00C0183D">
      <w:pPr>
        <w:numPr>
          <w:ilvl w:val="0"/>
          <w:numId w:val="14"/>
        </w:numPr>
        <w:spacing w:before="120" w:after="0" w:line="240" w:lineRule="auto"/>
        <w:jc w:val="both"/>
        <w:rPr>
          <w:rFonts w:ascii="Arial" w:eastAsia="Arial" w:hAnsi="Arial" w:cs="Arial"/>
          <w:color w:val="000000"/>
          <w:sz w:val="20"/>
        </w:rPr>
      </w:pPr>
      <w:r>
        <w:rPr>
          <w:rFonts w:ascii="Arial" w:eastAsia="Arial" w:hAnsi="Arial" w:cs="Arial"/>
          <w:color w:val="000000"/>
          <w:sz w:val="20"/>
        </w:rPr>
        <w:t xml:space="preserve">V případě změny je zhotovitel povinen prokázat, že nahrazující osoby splňují kvalifikaci minimálně v rozsahu, ve kterém ji splňovala osoba nahrazovaná. K nahrazující osobě zhotovitel vždy doloží následující doklady: </w:t>
      </w:r>
    </w:p>
    <w:p w14:paraId="50258A9B" w14:textId="5212451D" w:rsidR="00337995" w:rsidRDefault="00065AE8" w:rsidP="00C0183D">
      <w:pPr>
        <w:numPr>
          <w:ilvl w:val="0"/>
          <w:numId w:val="17"/>
        </w:numPr>
        <w:tabs>
          <w:tab w:val="center" w:pos="4536"/>
          <w:tab w:val="right" w:pos="9072"/>
        </w:tabs>
        <w:suppressAutoHyphens/>
        <w:spacing w:before="60" w:after="60" w:line="240" w:lineRule="auto"/>
        <w:jc w:val="both"/>
        <w:rPr>
          <w:rFonts w:ascii="Arial" w:eastAsia="Arial" w:hAnsi="Arial" w:cs="Arial"/>
          <w:sz w:val="20"/>
        </w:rPr>
      </w:pPr>
      <w:r>
        <w:rPr>
          <w:rFonts w:ascii="Arial" w:eastAsia="Arial" w:hAnsi="Arial" w:cs="Arial"/>
          <w:sz w:val="20"/>
        </w:rPr>
        <w:t>doklady k prokázání kvalifikace v rozsahu, v jakém byla kvalifikace prokázaná prostřednictvím nahrazované osoby;</w:t>
      </w:r>
    </w:p>
    <w:p w14:paraId="4B4341B0" w14:textId="49C82D8C"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čestné prohlášení o pracovním poměru, nebo obdobném vztahu ke zhotoviteli v případě, že je nahrazující osoba zaměstnancem zhotovitele;</w:t>
      </w:r>
    </w:p>
    <w:p w14:paraId="6E3BCD8F" w14:textId="77777777"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doklady k prokázání splnění základní kvalifikace dle zadávací dokumentace (obdobně dle § 83 č. 134/2016 Sb., o zadávání veřejných zakázek, ve znění pozdějších předpisů) v případě, že nahrazující osoba není zaměstnancem zhotovitele;</w:t>
      </w:r>
    </w:p>
    <w:p w14:paraId="0749D1E0" w14:textId="77777777"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360539A5" w14:textId="73D96E34" w:rsidR="00337995" w:rsidRPr="006172C0" w:rsidRDefault="00065AE8" w:rsidP="00C0183D">
      <w:pPr>
        <w:numPr>
          <w:ilvl w:val="0"/>
          <w:numId w:val="14"/>
        </w:numPr>
        <w:spacing w:before="120" w:after="120" w:line="240" w:lineRule="auto"/>
        <w:jc w:val="both"/>
        <w:rPr>
          <w:rFonts w:ascii="Arial" w:eastAsia="Arial" w:hAnsi="Arial" w:cs="Arial"/>
          <w:color w:val="000000"/>
          <w:sz w:val="20"/>
        </w:rPr>
      </w:pPr>
      <w:r w:rsidRPr="006172C0">
        <w:rPr>
          <w:rFonts w:ascii="Arial" w:eastAsia="Arial" w:hAnsi="Arial" w:cs="Arial"/>
          <w:color w:val="000000"/>
          <w:sz w:val="20"/>
        </w:rPr>
        <w:t xml:space="preserve">Objednatel může vydat souhlas ve smyslu bodu 5. i v jiných než výjimečných případech dle bodu 6, a to pouze za předpokladu, že budou doloženy všechny doklady dle bodu 8. </w:t>
      </w:r>
    </w:p>
    <w:p w14:paraId="01813C6C" w14:textId="77777777" w:rsidR="00337995" w:rsidRDefault="00065AE8" w:rsidP="00C0183D">
      <w:pPr>
        <w:numPr>
          <w:ilvl w:val="0"/>
          <w:numId w:val="14"/>
        </w:numPr>
        <w:tabs>
          <w:tab w:val="left" w:pos="0"/>
        </w:tabs>
        <w:spacing w:before="120" w:after="120" w:line="240" w:lineRule="auto"/>
        <w:jc w:val="both"/>
        <w:rPr>
          <w:rFonts w:ascii="Arial" w:eastAsia="Arial" w:hAnsi="Arial" w:cs="Arial"/>
          <w:color w:val="000000"/>
          <w:sz w:val="20"/>
        </w:rPr>
      </w:pPr>
      <w:r>
        <w:rPr>
          <w:rFonts w:ascii="Arial" w:eastAsia="Arial" w:hAnsi="Arial" w:cs="Arial"/>
          <w:sz w:val="20"/>
        </w:rPr>
        <w:t xml:space="preserve">Objednatel je oprávněn v odůvodněných případech požadovat výměnu zástupce zhotovitele na stavbě, specialisty či další osoby uvedené ve stavebním deníku. Pokud objednatel takovou výměnu požaduje, je zhotovitel povinen písemným oznámením prokazatelně doručeným druhé smluvní straně oznámit tuto </w:t>
      </w:r>
      <w:r w:rsidRPr="00CF5FCD">
        <w:rPr>
          <w:rFonts w:ascii="Arial" w:eastAsia="Arial" w:hAnsi="Arial" w:cs="Arial"/>
          <w:sz w:val="20"/>
        </w:rPr>
        <w:t xml:space="preserve">osobu, a to do 3 pracovních dnů. </w:t>
      </w:r>
      <w:r w:rsidRPr="00CF5FCD">
        <w:rPr>
          <w:rFonts w:ascii="Arial" w:eastAsia="Arial" w:hAnsi="Arial" w:cs="Arial"/>
          <w:color w:val="000000"/>
          <w:sz w:val="20"/>
        </w:rPr>
        <w:t>Při výměně osoby hlavního stavbyvedoucího je zhotovitel povinen</w:t>
      </w:r>
      <w:r>
        <w:rPr>
          <w:rFonts w:ascii="Arial" w:eastAsia="Arial" w:hAnsi="Arial" w:cs="Arial"/>
          <w:color w:val="000000"/>
          <w:sz w:val="20"/>
        </w:rPr>
        <w:t xml:space="preserve"> prokázat jeho kvalifikaci v rozsahu, v jakém ji prokazoval v zadávacím řízení. </w:t>
      </w:r>
    </w:p>
    <w:p w14:paraId="55F7A7AA"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2</w:t>
      </w:r>
    </w:p>
    <w:p w14:paraId="18E819F3" w14:textId="77777777" w:rsidR="00337995" w:rsidRDefault="00065AE8">
      <w:pPr>
        <w:keepNext/>
        <w:spacing w:after="120" w:line="240" w:lineRule="auto"/>
        <w:jc w:val="center"/>
        <w:rPr>
          <w:rFonts w:ascii="Arial" w:eastAsia="Arial" w:hAnsi="Arial" w:cs="Arial"/>
          <w:color w:val="000000"/>
          <w:sz w:val="20"/>
        </w:rPr>
      </w:pPr>
      <w:r>
        <w:rPr>
          <w:rFonts w:ascii="Arial" w:eastAsia="Arial" w:hAnsi="Arial" w:cs="Arial"/>
          <w:b/>
          <w:color w:val="000000"/>
          <w:sz w:val="20"/>
        </w:rPr>
        <w:t>Podklady pro uzavření smlouvy</w:t>
      </w:r>
    </w:p>
    <w:p w14:paraId="1B384184" w14:textId="718398C8" w:rsidR="00337995" w:rsidRDefault="00065AE8" w:rsidP="00344140">
      <w:pPr>
        <w:numPr>
          <w:ilvl w:val="0"/>
          <w:numId w:val="2"/>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Základním podkladem pro uzavření této smlouvy je nabídka zhotovitele podaná dne [</w:t>
      </w:r>
      <w:r>
        <w:rPr>
          <w:rFonts w:ascii="Arial" w:eastAsia="Arial" w:hAnsi="Arial" w:cs="Arial"/>
          <w:color w:val="000000"/>
          <w:sz w:val="20"/>
          <w:shd w:val="clear" w:color="auto" w:fill="00FFFF"/>
        </w:rPr>
        <w:t>bude doplněno objednatelem před podpisem smlouvy</w:t>
      </w:r>
      <w:r>
        <w:rPr>
          <w:rFonts w:ascii="Arial" w:eastAsia="Arial" w:hAnsi="Arial" w:cs="Arial"/>
          <w:color w:val="000000"/>
          <w:sz w:val="20"/>
        </w:rPr>
        <w:t>] v rámci zadávacího řízení uvedené veřejné zakázky.</w:t>
      </w:r>
    </w:p>
    <w:p w14:paraId="58362E4F" w14:textId="77777777" w:rsidR="00337995" w:rsidRDefault="00065AE8" w:rsidP="00344140">
      <w:pPr>
        <w:numPr>
          <w:ilvl w:val="0"/>
          <w:numId w:val="2"/>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Předmět plnění je mimo jiné vymezen následující dokumentací, která tvoří přílohy této smlouvy:</w:t>
      </w:r>
    </w:p>
    <w:p w14:paraId="319B5FDF" w14:textId="5642BCEB" w:rsidR="00337995" w:rsidRPr="006172C0" w:rsidRDefault="00596F5D" w:rsidP="00C0183D">
      <w:pPr>
        <w:numPr>
          <w:ilvl w:val="0"/>
          <w:numId w:val="18"/>
        </w:numPr>
        <w:spacing w:before="120" w:after="0" w:line="240" w:lineRule="auto"/>
        <w:rPr>
          <w:rFonts w:ascii="Arial" w:eastAsia="Arial" w:hAnsi="Arial" w:cs="Arial"/>
          <w:color w:val="000000"/>
          <w:sz w:val="20"/>
        </w:rPr>
      </w:pPr>
      <w:r w:rsidRPr="006172C0">
        <w:rPr>
          <w:rFonts w:ascii="Arial" w:eastAsia="Arial" w:hAnsi="Arial" w:cs="Arial"/>
          <w:color w:val="000000"/>
          <w:sz w:val="20"/>
        </w:rPr>
        <w:t>Pr</w:t>
      </w:r>
      <w:r w:rsidR="00AC0ACB" w:rsidRPr="006172C0">
        <w:rPr>
          <w:rFonts w:ascii="Arial" w:hAnsi="Arial" w:cs="Arial"/>
          <w:color w:val="000000"/>
          <w:sz w:val="20"/>
          <w:szCs w:val="20"/>
        </w:rPr>
        <w:t>ojektovou dokumentací zpracovanou Ing. Adamem Benešem, Žďárky 282, 549 37 Žďárky, IČ: 048 03 302, ČKAIT 0013442</w:t>
      </w:r>
      <w:r w:rsidR="00391B19" w:rsidRPr="006172C0">
        <w:rPr>
          <w:rFonts w:ascii="Arial" w:hAnsi="Arial" w:cs="Arial"/>
          <w:color w:val="000000"/>
          <w:sz w:val="20"/>
          <w:szCs w:val="20"/>
        </w:rPr>
        <w:t xml:space="preserve"> </w:t>
      </w:r>
      <w:r w:rsidR="00467D28" w:rsidRPr="006172C0">
        <w:rPr>
          <w:rFonts w:ascii="Arial" w:hAnsi="Arial" w:cs="Arial"/>
          <w:color w:val="000000"/>
          <w:sz w:val="20"/>
          <w:szCs w:val="20"/>
        </w:rPr>
        <w:t xml:space="preserve">a </w:t>
      </w:r>
      <w:r w:rsidR="00391B19" w:rsidRPr="006172C0">
        <w:rPr>
          <w:rFonts w:ascii="Arial" w:hAnsi="Arial" w:cs="Arial"/>
          <w:color w:val="000000"/>
          <w:sz w:val="20"/>
          <w:szCs w:val="20"/>
        </w:rPr>
        <w:t>Projektovou dokumentací stávajícího parkovacího domu včetně zakreslení umístění závor</w:t>
      </w:r>
      <w:r w:rsidR="006172C0" w:rsidRPr="006172C0">
        <w:rPr>
          <w:rFonts w:ascii="Arial" w:hAnsi="Arial" w:cs="Arial"/>
          <w:color w:val="000000"/>
          <w:sz w:val="20"/>
          <w:szCs w:val="20"/>
        </w:rPr>
        <w:t>.</w:t>
      </w:r>
    </w:p>
    <w:p w14:paraId="05B35888" w14:textId="74FE4EFB" w:rsidR="006172C0" w:rsidRPr="00DE4F95" w:rsidRDefault="00487F48" w:rsidP="006172C0">
      <w:pPr>
        <w:numPr>
          <w:ilvl w:val="0"/>
          <w:numId w:val="18"/>
        </w:numPr>
        <w:spacing w:before="120" w:after="0" w:line="240" w:lineRule="auto"/>
        <w:rPr>
          <w:rFonts w:ascii="Arial" w:eastAsia="Arial" w:hAnsi="Arial" w:cs="Arial"/>
          <w:color w:val="000000"/>
          <w:sz w:val="20"/>
          <w:szCs w:val="20"/>
        </w:rPr>
      </w:pPr>
      <w:r>
        <w:rPr>
          <w:rFonts w:ascii="Arial" w:hAnsi="Arial" w:cs="Arial"/>
          <w:bCs/>
          <w:color w:val="010101"/>
          <w:w w:val="105"/>
          <w:sz w:val="20"/>
          <w:szCs w:val="20"/>
        </w:rPr>
        <w:t>Oceněný v</w:t>
      </w:r>
      <w:r w:rsidR="006172C0" w:rsidRPr="00DE4F95">
        <w:rPr>
          <w:rFonts w:ascii="Arial" w:hAnsi="Arial" w:cs="Arial"/>
          <w:bCs/>
          <w:color w:val="010101"/>
          <w:w w:val="105"/>
          <w:sz w:val="20"/>
          <w:szCs w:val="20"/>
        </w:rPr>
        <w:t xml:space="preserve">ýkaz </w:t>
      </w:r>
      <w:proofErr w:type="spellStart"/>
      <w:r w:rsidR="006172C0" w:rsidRPr="00DE4F95">
        <w:rPr>
          <w:rFonts w:ascii="Arial" w:hAnsi="Arial" w:cs="Arial"/>
          <w:bCs/>
          <w:color w:val="010101"/>
          <w:w w:val="105"/>
          <w:sz w:val="20"/>
          <w:szCs w:val="20"/>
        </w:rPr>
        <w:t>výměr_dopravní</w:t>
      </w:r>
      <w:proofErr w:type="spellEnd"/>
      <w:r w:rsidR="006172C0" w:rsidRPr="00DE4F95">
        <w:rPr>
          <w:rFonts w:ascii="Arial" w:hAnsi="Arial" w:cs="Arial"/>
          <w:bCs/>
          <w:color w:val="010101"/>
          <w:w w:val="105"/>
          <w:sz w:val="20"/>
          <w:szCs w:val="20"/>
        </w:rPr>
        <w:t xml:space="preserve"> řešení dolního areálu ONN</w:t>
      </w:r>
      <w:r w:rsidR="006172C0" w:rsidRPr="00DE4F95">
        <w:rPr>
          <w:rFonts w:ascii="Arial" w:eastAsia="Arial" w:hAnsi="Arial" w:cs="Arial"/>
          <w:color w:val="000000"/>
          <w:sz w:val="20"/>
          <w:szCs w:val="20"/>
        </w:rPr>
        <w:t xml:space="preserve"> a </w:t>
      </w:r>
      <w:r>
        <w:rPr>
          <w:rFonts w:ascii="Arial" w:hAnsi="Arial" w:cs="Arial"/>
          <w:bCs/>
          <w:color w:val="010101"/>
          <w:w w:val="105"/>
          <w:sz w:val="20"/>
          <w:szCs w:val="20"/>
        </w:rPr>
        <w:t>oceněný v</w:t>
      </w:r>
      <w:r w:rsidR="006172C0" w:rsidRPr="00DE4F95">
        <w:rPr>
          <w:rFonts w:ascii="Arial" w:hAnsi="Arial" w:cs="Arial"/>
          <w:bCs/>
          <w:color w:val="010101"/>
          <w:w w:val="105"/>
          <w:sz w:val="20"/>
          <w:szCs w:val="20"/>
        </w:rPr>
        <w:t xml:space="preserve">ýkaz </w:t>
      </w:r>
      <w:proofErr w:type="spellStart"/>
      <w:r w:rsidR="006172C0" w:rsidRPr="00DE4F95">
        <w:rPr>
          <w:rFonts w:ascii="Arial" w:hAnsi="Arial" w:cs="Arial"/>
          <w:bCs/>
          <w:color w:val="010101"/>
          <w:w w:val="105"/>
          <w:sz w:val="20"/>
          <w:szCs w:val="20"/>
        </w:rPr>
        <w:t>výměr</w:t>
      </w:r>
      <w:r w:rsidR="004C7F3C" w:rsidRPr="00DE4F95">
        <w:rPr>
          <w:rFonts w:ascii="Arial" w:hAnsi="Arial" w:cs="Arial"/>
          <w:bCs/>
          <w:color w:val="010101"/>
          <w:w w:val="105"/>
          <w:sz w:val="20"/>
          <w:szCs w:val="20"/>
        </w:rPr>
        <w:t>_</w:t>
      </w:r>
      <w:r w:rsidR="006172C0" w:rsidRPr="00DE4F95">
        <w:rPr>
          <w:rFonts w:ascii="Arial" w:hAnsi="Arial" w:cs="Arial"/>
          <w:bCs/>
          <w:color w:val="010101"/>
          <w:w w:val="105"/>
          <w:sz w:val="20"/>
          <w:szCs w:val="20"/>
        </w:rPr>
        <w:t>doplnění</w:t>
      </w:r>
      <w:proofErr w:type="spellEnd"/>
      <w:r w:rsidR="006172C0" w:rsidRPr="00DE4F95">
        <w:rPr>
          <w:rFonts w:ascii="Arial" w:hAnsi="Arial" w:cs="Arial"/>
          <w:bCs/>
          <w:color w:val="010101"/>
          <w:w w:val="105"/>
          <w:sz w:val="20"/>
          <w:szCs w:val="20"/>
        </w:rPr>
        <w:t xml:space="preserve"> závor</w:t>
      </w:r>
      <w:r w:rsidR="004C7F3C" w:rsidRPr="00DE4F95">
        <w:rPr>
          <w:rFonts w:ascii="Arial" w:hAnsi="Arial" w:cs="Arial"/>
          <w:bCs/>
          <w:color w:val="010101"/>
          <w:w w:val="105"/>
          <w:sz w:val="20"/>
          <w:szCs w:val="20"/>
        </w:rPr>
        <w:t xml:space="preserve"> PD</w:t>
      </w:r>
      <w:r w:rsidR="006172C0" w:rsidRPr="00DE4F95">
        <w:rPr>
          <w:rFonts w:ascii="Arial" w:hAnsi="Arial" w:cs="Arial"/>
          <w:bCs/>
          <w:color w:val="010101"/>
          <w:w w:val="105"/>
          <w:sz w:val="20"/>
          <w:szCs w:val="20"/>
        </w:rPr>
        <w:t>.</w:t>
      </w:r>
    </w:p>
    <w:p w14:paraId="3493E6F8" w14:textId="178FE0E4" w:rsidR="006172C0" w:rsidRPr="00DE4F95" w:rsidRDefault="00065AE8" w:rsidP="006172C0">
      <w:pPr>
        <w:numPr>
          <w:ilvl w:val="0"/>
          <w:numId w:val="18"/>
        </w:numPr>
        <w:spacing w:before="120" w:after="0" w:line="240" w:lineRule="auto"/>
        <w:rPr>
          <w:rFonts w:ascii="Arial" w:eastAsia="Arial" w:hAnsi="Arial" w:cs="Arial"/>
          <w:color w:val="000000"/>
          <w:sz w:val="20"/>
          <w:szCs w:val="20"/>
        </w:rPr>
      </w:pPr>
      <w:r w:rsidRPr="00DE4F95">
        <w:rPr>
          <w:rFonts w:ascii="Arial" w:eastAsia="Arial" w:hAnsi="Arial" w:cs="Arial"/>
          <w:color w:val="000000"/>
          <w:sz w:val="20"/>
        </w:rPr>
        <w:t>Harmonogram</w:t>
      </w:r>
      <w:r w:rsidR="00BE7A7A" w:rsidRPr="00DE4F95">
        <w:rPr>
          <w:rFonts w:ascii="Arial" w:eastAsia="Arial" w:hAnsi="Arial" w:cs="Arial"/>
          <w:color w:val="000000"/>
          <w:sz w:val="20"/>
        </w:rPr>
        <w:t xml:space="preserve"> plnění /</w:t>
      </w:r>
      <w:r w:rsidR="00596F5D" w:rsidRPr="00DE4F95">
        <w:rPr>
          <w:rFonts w:ascii="Arial" w:eastAsia="Arial" w:hAnsi="Arial" w:cs="Arial"/>
          <w:color w:val="000000"/>
          <w:sz w:val="20"/>
        </w:rPr>
        <w:t>na týdny</w:t>
      </w:r>
      <w:r w:rsidR="00BE7A7A" w:rsidRPr="00DE4F95">
        <w:rPr>
          <w:rFonts w:ascii="Arial" w:eastAsia="Arial" w:hAnsi="Arial" w:cs="Arial"/>
          <w:color w:val="000000"/>
          <w:sz w:val="20"/>
        </w:rPr>
        <w:t>/</w:t>
      </w:r>
      <w:r w:rsidR="006172C0" w:rsidRPr="00DE4F95">
        <w:rPr>
          <w:rFonts w:ascii="Arial" w:eastAsia="Arial" w:hAnsi="Arial" w:cs="Arial"/>
          <w:color w:val="000000"/>
          <w:sz w:val="20"/>
        </w:rPr>
        <w:t xml:space="preserve"> </w:t>
      </w:r>
      <w:r w:rsidR="006172C0" w:rsidRPr="00DE4F95">
        <w:rPr>
          <w:rFonts w:ascii="Arial" w:eastAsia="Arial" w:hAnsi="Arial" w:cs="Arial"/>
          <w:color w:val="000000"/>
          <w:sz w:val="20"/>
          <w:highlight w:val="yellow"/>
        </w:rPr>
        <w:t>zpracuje účastník sám jako součást nabídky</w:t>
      </w:r>
    </w:p>
    <w:p w14:paraId="30B9B951" w14:textId="291082F3" w:rsidR="00337995" w:rsidRPr="006172C0" w:rsidRDefault="00337995" w:rsidP="006172C0">
      <w:pPr>
        <w:spacing w:before="120" w:after="0" w:line="240" w:lineRule="auto"/>
        <w:ind w:left="720"/>
        <w:rPr>
          <w:rFonts w:ascii="Arial" w:eastAsia="Arial" w:hAnsi="Arial" w:cs="Arial"/>
          <w:color w:val="000000"/>
          <w:sz w:val="20"/>
        </w:rPr>
      </w:pPr>
    </w:p>
    <w:p w14:paraId="0C882A41" w14:textId="79A996D6" w:rsidR="00337995" w:rsidRDefault="00065AE8" w:rsidP="00344140">
      <w:pPr>
        <w:numPr>
          <w:ilvl w:val="0"/>
          <w:numId w:val="2"/>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lastRenderedPageBreak/>
        <w:t>Zhotovitel prohlašuje, že všechny technické a smluvní podmínky byly před podpisem smlouvy na základě jeho žádosti o vysvětlení zadávací dokumentace v rámci veřejné zakázky, na základě jejíhož výsledku je uzavřena tato smlouva, zahrnuty do jeho nabídky.</w:t>
      </w:r>
    </w:p>
    <w:p w14:paraId="5EC9AB85" w14:textId="77777777" w:rsidR="00337995" w:rsidRDefault="00065AE8" w:rsidP="00344140">
      <w:pPr>
        <w:numPr>
          <w:ilvl w:val="0"/>
          <w:numId w:val="2"/>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dále prohlašuje, že realizaci předmětu smlouvy provede v souladu se zadávací dokumentací veřejné zakázky včetně všech jejích vysvětlení či změn a doplnění provedených zadavatelem.</w:t>
      </w:r>
    </w:p>
    <w:p w14:paraId="79C5F816" w14:textId="5B4DB6AF" w:rsidR="00337995" w:rsidRDefault="00065AE8" w:rsidP="00344140">
      <w:pPr>
        <w:numPr>
          <w:ilvl w:val="0"/>
          <w:numId w:val="2"/>
        </w:numPr>
        <w:spacing w:after="120" w:line="240" w:lineRule="auto"/>
        <w:ind w:left="357" w:hanging="357"/>
        <w:rPr>
          <w:rFonts w:ascii="Arial" w:eastAsia="Arial" w:hAnsi="Arial" w:cs="Arial"/>
          <w:color w:val="000000"/>
          <w:sz w:val="20"/>
        </w:rPr>
      </w:pPr>
      <w:r>
        <w:rPr>
          <w:rFonts w:ascii="Arial" w:eastAsia="Arial" w:hAnsi="Arial" w:cs="Arial"/>
          <w:color w:val="000000"/>
          <w:sz w:val="20"/>
        </w:rPr>
        <w:t>Zhotovitel dále prohlašuje, že před podpisem této smlouvy zhotovitel jednal s odbornou péčí.</w:t>
      </w:r>
    </w:p>
    <w:p w14:paraId="3ACB5DFA" w14:textId="77777777" w:rsidR="00337995" w:rsidRDefault="00065AE8" w:rsidP="00344140">
      <w:pPr>
        <w:numPr>
          <w:ilvl w:val="0"/>
          <w:numId w:val="2"/>
        </w:numPr>
        <w:spacing w:after="120" w:line="240" w:lineRule="auto"/>
        <w:ind w:left="360" w:hanging="360"/>
        <w:jc w:val="both"/>
        <w:rPr>
          <w:rFonts w:ascii="Arial" w:eastAsia="Arial" w:hAnsi="Arial" w:cs="Arial"/>
          <w:color w:val="000000"/>
          <w:sz w:val="20"/>
        </w:rPr>
      </w:pPr>
      <w:r>
        <w:rPr>
          <w:rFonts w:ascii="Arial" w:eastAsia="Arial" w:hAnsi="Arial" w:cs="Arial"/>
          <w:color w:val="000000"/>
          <w:sz w:val="20"/>
        </w:rPr>
        <w:t>Zhotovitel upozorní objednatele bez zbytečného odkladu na zjištěné zjevné vady a nedostatky smluvních dokumentů, resp. jejich obsahu. Případný soupis zjištěných vad a nedostatků smluvní dokumentace, resp. jejího obsahu, včetně návrhů na jejich odstranění zhotovitel předá objednateli bez zbytečného odkladu po provedení kontroly.</w:t>
      </w:r>
    </w:p>
    <w:p w14:paraId="26E10E92" w14:textId="68AD79CD" w:rsidR="00337995" w:rsidRDefault="00065AE8" w:rsidP="00344140">
      <w:pPr>
        <w:numPr>
          <w:ilvl w:val="0"/>
          <w:numId w:val="2"/>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22F8CD35" w14:textId="77777777" w:rsidR="00337995" w:rsidRDefault="00065AE8" w:rsidP="00344140">
      <w:pPr>
        <w:numPr>
          <w:ilvl w:val="0"/>
          <w:numId w:val="2"/>
        </w:numPr>
        <w:spacing w:after="120" w:line="240" w:lineRule="auto"/>
        <w:ind w:left="357" w:hanging="357"/>
        <w:jc w:val="both"/>
        <w:rPr>
          <w:rFonts w:ascii="Arial" w:eastAsia="Arial" w:hAnsi="Arial" w:cs="Arial"/>
          <w:color w:val="000000"/>
          <w:sz w:val="20"/>
        </w:rPr>
      </w:pPr>
      <w:bookmarkStart w:id="1" w:name="_Hlk129675124"/>
      <w:r>
        <w:rPr>
          <w:rFonts w:ascii="Arial" w:eastAsia="Arial" w:hAnsi="Arial" w:cs="Arial"/>
          <w:color w:val="000000"/>
          <w:sz w:val="2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bookmarkEnd w:id="1"/>
      <w:r>
        <w:rPr>
          <w:rFonts w:ascii="Arial" w:eastAsia="Arial" w:hAnsi="Arial" w:cs="Arial"/>
          <w:color w:val="000000"/>
          <w:sz w:val="20"/>
        </w:rPr>
        <w:t>.</w:t>
      </w:r>
    </w:p>
    <w:p w14:paraId="3DE53FBF"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3</w:t>
      </w:r>
    </w:p>
    <w:p w14:paraId="1ECB65E5" w14:textId="77777777" w:rsidR="00337995" w:rsidRPr="00AA2C62" w:rsidRDefault="00065AE8" w:rsidP="00AA2C62">
      <w:pPr>
        <w:spacing w:after="120" w:line="240" w:lineRule="auto"/>
        <w:ind w:left="357"/>
        <w:jc w:val="center"/>
        <w:rPr>
          <w:rFonts w:ascii="Arial" w:eastAsia="Arial" w:hAnsi="Arial" w:cs="Arial"/>
          <w:b/>
          <w:bCs/>
          <w:color w:val="000000"/>
          <w:sz w:val="20"/>
        </w:rPr>
      </w:pPr>
      <w:r w:rsidRPr="00AA2C62">
        <w:rPr>
          <w:rFonts w:ascii="Arial" w:eastAsia="Arial" w:hAnsi="Arial" w:cs="Arial"/>
          <w:b/>
          <w:bCs/>
          <w:color w:val="000000"/>
          <w:sz w:val="20"/>
        </w:rPr>
        <w:t>Předmět smlouvy</w:t>
      </w:r>
    </w:p>
    <w:p w14:paraId="68F30E59" w14:textId="77777777" w:rsidR="00AA2C62" w:rsidRDefault="00AA2C62" w:rsidP="00CC5EF5">
      <w:pPr>
        <w:spacing w:after="0" w:line="240" w:lineRule="auto"/>
        <w:jc w:val="both"/>
        <w:rPr>
          <w:rFonts w:ascii="Arial" w:eastAsia="Arial" w:hAnsi="Arial" w:cs="Arial"/>
          <w:color w:val="000000"/>
          <w:sz w:val="20"/>
        </w:rPr>
      </w:pPr>
      <w:r w:rsidRPr="006172C0">
        <w:rPr>
          <w:rFonts w:ascii="Arial" w:eastAsia="Arial" w:hAnsi="Arial" w:cs="Arial"/>
          <w:color w:val="000000"/>
          <w:sz w:val="20"/>
        </w:rPr>
        <w:t xml:space="preserve">1.    </w:t>
      </w:r>
      <w:r w:rsidR="00065AE8" w:rsidRPr="006172C0">
        <w:rPr>
          <w:rFonts w:ascii="Arial" w:eastAsia="Arial" w:hAnsi="Arial" w:cs="Arial"/>
          <w:color w:val="000000"/>
          <w:sz w:val="20"/>
        </w:rPr>
        <w:t>Předmětem smlouvy je závazek zhotovitele provést pro objednatele dílo uvedené v článku 4 této smlouvy</w:t>
      </w:r>
      <w:r w:rsidR="00065AE8">
        <w:rPr>
          <w:rFonts w:ascii="Arial" w:eastAsia="Arial" w:hAnsi="Arial" w:cs="Arial"/>
          <w:color w:val="000000"/>
          <w:sz w:val="20"/>
        </w:rPr>
        <w:t xml:space="preserve"> </w:t>
      </w:r>
      <w:r>
        <w:rPr>
          <w:rFonts w:ascii="Arial" w:eastAsia="Arial" w:hAnsi="Arial" w:cs="Arial"/>
          <w:color w:val="000000"/>
          <w:sz w:val="20"/>
        </w:rPr>
        <w:t xml:space="preserve">  </w:t>
      </w:r>
    </w:p>
    <w:p w14:paraId="252A3764" w14:textId="70FD40C1" w:rsidR="00AA2C62" w:rsidRDefault="00065AE8" w:rsidP="00CC5EF5">
      <w:pPr>
        <w:spacing w:after="0" w:line="240" w:lineRule="auto"/>
        <w:ind w:left="336"/>
        <w:jc w:val="both"/>
        <w:rPr>
          <w:rFonts w:ascii="Arial" w:eastAsia="Arial" w:hAnsi="Arial" w:cs="Arial"/>
          <w:color w:val="000000"/>
          <w:sz w:val="20"/>
        </w:rPr>
      </w:pPr>
      <w:r>
        <w:rPr>
          <w:rFonts w:ascii="Arial" w:eastAsia="Arial" w:hAnsi="Arial" w:cs="Arial"/>
          <w:color w:val="000000"/>
          <w:sz w:val="20"/>
        </w:rPr>
        <w:t xml:space="preserve">řádně, v dohodnutém termínu a v kvalitě níže specifikované, tj. zejména bez vad a nedodělků, včetně </w:t>
      </w:r>
      <w:r w:rsidR="00AA2C62">
        <w:rPr>
          <w:rFonts w:ascii="Arial" w:eastAsia="Arial" w:hAnsi="Arial" w:cs="Arial"/>
          <w:color w:val="000000"/>
          <w:sz w:val="20"/>
        </w:rPr>
        <w:t xml:space="preserve">      </w:t>
      </w:r>
      <w:r>
        <w:rPr>
          <w:rFonts w:ascii="Arial" w:eastAsia="Arial" w:hAnsi="Arial" w:cs="Arial"/>
          <w:color w:val="000000"/>
          <w:sz w:val="20"/>
        </w:rPr>
        <w:t xml:space="preserve">všech objednatelem požadovaných změn díla a jeho součástí. Objednatel se zavazuje při provádění díla </w:t>
      </w:r>
    </w:p>
    <w:p w14:paraId="0C06FFD7" w14:textId="77777777" w:rsidR="00AA2C62"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      </w:t>
      </w:r>
      <w:r w:rsidR="00065AE8">
        <w:rPr>
          <w:rFonts w:ascii="Arial" w:eastAsia="Arial" w:hAnsi="Arial" w:cs="Arial"/>
          <w:color w:val="000000"/>
          <w:sz w:val="20"/>
        </w:rPr>
        <w:t xml:space="preserve">řádně spolupůsobit a zhotoviteli řádně provedené dílo, včetně objednatelem objednaných změn zaplatit, </w:t>
      </w:r>
    </w:p>
    <w:p w14:paraId="7C10BE0E" w14:textId="0E43A8F5" w:rsidR="00337995"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      </w:t>
      </w:r>
      <w:r w:rsidR="00065AE8">
        <w:rPr>
          <w:rFonts w:ascii="Arial" w:eastAsia="Arial" w:hAnsi="Arial" w:cs="Arial"/>
          <w:color w:val="000000"/>
          <w:sz w:val="20"/>
        </w:rPr>
        <w:t>a to za podmínek a v termínech touto smlouvou sjednaných.</w:t>
      </w:r>
    </w:p>
    <w:p w14:paraId="2958244F" w14:textId="77777777" w:rsidR="00337995" w:rsidRDefault="00065AE8">
      <w:pPr>
        <w:keepNext/>
        <w:spacing w:before="360" w:after="0" w:line="240" w:lineRule="auto"/>
        <w:jc w:val="center"/>
        <w:rPr>
          <w:rFonts w:ascii="Arial" w:eastAsia="Arial" w:hAnsi="Arial" w:cs="Arial"/>
          <w:b/>
          <w:sz w:val="20"/>
        </w:rPr>
      </w:pPr>
      <w:r>
        <w:rPr>
          <w:rFonts w:ascii="Arial" w:eastAsia="Arial" w:hAnsi="Arial" w:cs="Arial"/>
          <w:b/>
          <w:sz w:val="20"/>
        </w:rPr>
        <w:t>Článek 4</w:t>
      </w:r>
    </w:p>
    <w:p w14:paraId="3575C30A" w14:textId="77777777" w:rsidR="00337995" w:rsidRPr="00453A7B" w:rsidRDefault="00065AE8" w:rsidP="00CC126B">
      <w:pPr>
        <w:keepNext/>
        <w:spacing w:after="120" w:line="240" w:lineRule="auto"/>
        <w:jc w:val="center"/>
        <w:rPr>
          <w:rFonts w:ascii="Arial" w:eastAsia="Arial" w:hAnsi="Arial" w:cs="Arial"/>
          <w:b/>
          <w:sz w:val="20"/>
        </w:rPr>
      </w:pPr>
      <w:r w:rsidRPr="00453A7B">
        <w:rPr>
          <w:rFonts w:ascii="Arial" w:eastAsia="Arial" w:hAnsi="Arial" w:cs="Arial"/>
          <w:b/>
          <w:sz w:val="20"/>
        </w:rPr>
        <w:t xml:space="preserve">Předmět díla </w:t>
      </w:r>
    </w:p>
    <w:p w14:paraId="72A639E4" w14:textId="60E3ADD5" w:rsidR="00C0183D" w:rsidRPr="006172C0" w:rsidRDefault="002F5CD0" w:rsidP="006172C0">
      <w:pPr>
        <w:pStyle w:val="Zkladntext"/>
        <w:spacing w:before="37"/>
        <w:ind w:left="426" w:right="111" w:hanging="426"/>
        <w:jc w:val="both"/>
        <w:rPr>
          <w:rFonts w:ascii="Arial" w:hAnsi="Arial" w:cs="Arial"/>
        </w:rPr>
      </w:pPr>
      <w:bookmarkStart w:id="2" w:name="_Toc512934563"/>
      <w:bookmarkStart w:id="3" w:name="_Toc512934662"/>
      <w:bookmarkStart w:id="4" w:name="_Toc512934962"/>
      <w:bookmarkStart w:id="5" w:name="_Toc512935152"/>
      <w:bookmarkStart w:id="6" w:name="_Toc512935292"/>
      <w:bookmarkStart w:id="7" w:name="_Toc80587781"/>
      <w:bookmarkStart w:id="8" w:name="_Toc265849109"/>
      <w:r w:rsidRPr="006172C0">
        <w:rPr>
          <w:rFonts w:ascii="Arial" w:hAnsi="Arial" w:cs="Arial"/>
        </w:rPr>
        <w:t xml:space="preserve">1. </w:t>
      </w:r>
      <w:r w:rsidR="006172C0" w:rsidRPr="006172C0">
        <w:rPr>
          <w:rFonts w:ascii="Arial" w:hAnsi="Arial" w:cs="Arial"/>
        </w:rPr>
        <w:t xml:space="preserve">  </w:t>
      </w:r>
      <w:r w:rsidRPr="006172C0">
        <w:rPr>
          <w:rFonts w:ascii="Arial" w:hAnsi="Arial" w:cs="Arial"/>
        </w:rPr>
        <w:t xml:space="preserve">Předmětem veřejné zakázky je řádné zhotovení díla </w:t>
      </w:r>
      <w:r w:rsidRPr="006172C0">
        <w:rPr>
          <w:rFonts w:ascii="Arial" w:hAnsi="Arial" w:cs="Arial"/>
          <w:b/>
          <w:bCs/>
        </w:rPr>
        <w:t>„</w:t>
      </w:r>
      <w:r w:rsidR="006D1F29" w:rsidRPr="006172C0">
        <w:rPr>
          <w:rFonts w:ascii="Arial" w:hAnsi="Arial" w:cs="Arial"/>
          <w:b/>
        </w:rPr>
        <w:t>Dopravní řešení dolního areálu Oblastní nemocnice Náchod a. s</w:t>
      </w:r>
      <w:r w:rsidR="00B63AAF" w:rsidRPr="006172C0">
        <w:rPr>
          <w:rFonts w:ascii="Arial" w:hAnsi="Arial" w:cs="Arial"/>
          <w:b/>
        </w:rPr>
        <w:t>.</w:t>
      </w:r>
      <w:r w:rsidRPr="006172C0">
        <w:rPr>
          <w:rFonts w:ascii="Arial" w:hAnsi="Arial" w:cs="Arial"/>
          <w:b/>
          <w:bCs/>
        </w:rPr>
        <w:t>“</w:t>
      </w:r>
      <w:r w:rsidR="00B63AAF" w:rsidRPr="006172C0">
        <w:rPr>
          <w:rFonts w:ascii="Arial" w:hAnsi="Arial" w:cs="Arial"/>
        </w:rPr>
        <w:t xml:space="preserve"> v rozsahu nezbytném pro realizaci díla/stavby</w:t>
      </w:r>
      <w:r w:rsidR="006D1F29" w:rsidRPr="006172C0">
        <w:rPr>
          <w:rFonts w:ascii="Arial" w:hAnsi="Arial" w:cs="Arial"/>
        </w:rPr>
        <w:t xml:space="preserve">, zejména </w:t>
      </w:r>
      <w:r w:rsidR="006D1F29" w:rsidRPr="006172C0">
        <w:rPr>
          <w:rFonts w:ascii="Arial" w:hAnsi="Arial" w:cs="Arial"/>
          <w:b/>
          <w:bCs/>
        </w:rPr>
        <w:t>realizac</w:t>
      </w:r>
      <w:r w:rsidR="00A4594C" w:rsidRPr="006172C0">
        <w:rPr>
          <w:rFonts w:ascii="Arial" w:hAnsi="Arial" w:cs="Arial"/>
          <w:b/>
          <w:bCs/>
        </w:rPr>
        <w:t>i</w:t>
      </w:r>
      <w:r w:rsidR="006D1F29" w:rsidRPr="006172C0">
        <w:rPr>
          <w:rFonts w:ascii="Arial" w:hAnsi="Arial" w:cs="Arial"/>
          <w:b/>
          <w:bCs/>
        </w:rPr>
        <w:t xml:space="preserve"> dopravního řešení včetně instalace vjezdových a výjezdových závor</w:t>
      </w:r>
      <w:r w:rsidR="006D1F29" w:rsidRPr="006172C0">
        <w:rPr>
          <w:rFonts w:ascii="Arial" w:hAnsi="Arial" w:cs="Arial"/>
        </w:rPr>
        <w:t xml:space="preserve"> v dolním areálu Oblastní nemocnice Náchod, nacházejícím se v jihovýchodní části zastavěného území města Náchod. Součástí plnění je provedení stavebních, technologických a elektroinstalačních prací včetně napojení na stávající infrastrukturu a uvedení zařízení do provozu, vše v souladu s projektovou dokumentací a platnými právními a technickými předpisy</w:t>
      </w:r>
      <w:r w:rsidR="006172C0" w:rsidRPr="006172C0">
        <w:rPr>
          <w:rFonts w:ascii="Arial" w:hAnsi="Arial" w:cs="Arial"/>
        </w:rPr>
        <w:t>.</w:t>
      </w:r>
    </w:p>
    <w:p w14:paraId="316512AF" w14:textId="5BC68208" w:rsidR="002F5CD0" w:rsidRPr="006172C0" w:rsidRDefault="006D1F29" w:rsidP="003B0ABC">
      <w:pPr>
        <w:pStyle w:val="Zkladntext"/>
        <w:numPr>
          <w:ilvl w:val="0"/>
          <w:numId w:val="39"/>
        </w:numPr>
        <w:spacing w:before="37"/>
        <w:ind w:left="284" w:right="111" w:hanging="284"/>
        <w:jc w:val="both"/>
        <w:rPr>
          <w:rFonts w:ascii="Arial" w:hAnsi="Arial" w:cs="Arial"/>
          <w:u w:val="single"/>
        </w:rPr>
      </w:pPr>
      <w:r w:rsidRPr="006172C0">
        <w:rPr>
          <w:rFonts w:ascii="Arial" w:hAnsi="Arial" w:cs="Arial"/>
          <w:u w:val="single"/>
        </w:rPr>
        <w:t>Rozsah plnění zahrnuje zejména</w:t>
      </w:r>
      <w:r w:rsidR="00B63AAF" w:rsidRPr="006172C0">
        <w:rPr>
          <w:rFonts w:ascii="Arial" w:hAnsi="Arial" w:cs="Arial"/>
          <w:u w:val="single"/>
        </w:rPr>
        <w:t>:</w:t>
      </w:r>
    </w:p>
    <w:p w14:paraId="54B34900" w14:textId="281F2089" w:rsidR="006D1F29" w:rsidRPr="006172C0" w:rsidRDefault="006D1F29" w:rsidP="006D1F29">
      <w:pPr>
        <w:pStyle w:val="Nadpis3"/>
        <w:rPr>
          <w:rFonts w:cs="Arial"/>
          <w:b/>
          <w:bCs/>
          <w:sz w:val="20"/>
        </w:rPr>
      </w:pPr>
      <w:r w:rsidRPr="006172C0">
        <w:rPr>
          <w:rFonts w:cs="Arial"/>
          <w:b/>
          <w:bCs/>
          <w:sz w:val="20"/>
        </w:rPr>
        <w:t xml:space="preserve"> Vjezd z ulice </w:t>
      </w:r>
      <w:r w:rsidR="003D42A5" w:rsidRPr="006172C0">
        <w:rPr>
          <w:rFonts w:cs="Arial"/>
          <w:b/>
          <w:bCs/>
          <w:sz w:val="20"/>
        </w:rPr>
        <w:t>Bartoňova</w:t>
      </w:r>
      <w:r w:rsidRPr="006172C0">
        <w:rPr>
          <w:rFonts w:cs="Arial"/>
          <w:b/>
          <w:bCs/>
          <w:sz w:val="20"/>
        </w:rPr>
        <w:t xml:space="preserve"> (SO.101)</w:t>
      </w:r>
    </w:p>
    <w:p w14:paraId="7D0464C1" w14:textId="77777777" w:rsidR="006D1F29" w:rsidRPr="006172C0" w:rsidRDefault="006D1F29" w:rsidP="003B0ABC">
      <w:pPr>
        <w:pStyle w:val="Odstavecseseznamem"/>
        <w:widowControl w:val="0"/>
        <w:numPr>
          <w:ilvl w:val="0"/>
          <w:numId w:val="50"/>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Rozšíření stávající příjezdové komunikace v délce cca 25,1 m.</w:t>
      </w:r>
    </w:p>
    <w:p w14:paraId="2C9A4590" w14:textId="77777777" w:rsidR="006D1F29" w:rsidRPr="006172C0" w:rsidRDefault="006D1F29" w:rsidP="003B0ABC">
      <w:pPr>
        <w:pStyle w:val="Odstavecseseznamem"/>
        <w:widowControl w:val="0"/>
        <w:numPr>
          <w:ilvl w:val="0"/>
          <w:numId w:val="50"/>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Posun pravostranné silniční obruby o cca 0,5 m do přilehlé zeleně při zachování levostranné obruby.</w:t>
      </w:r>
    </w:p>
    <w:p w14:paraId="356B6C1F" w14:textId="77777777" w:rsidR="006D1F29" w:rsidRPr="006172C0" w:rsidRDefault="006D1F29" w:rsidP="003B0ABC">
      <w:pPr>
        <w:pStyle w:val="Odstavecseseznamem"/>
        <w:widowControl w:val="0"/>
        <w:numPr>
          <w:ilvl w:val="0"/>
          <w:numId w:val="50"/>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Vybudování dvoupruhové komunikace se šířkou jízdních pruhů 3,25 m a zřízení středového dělícího ostrůvku o šířce 1,0 m a délce 10,0 m.</w:t>
      </w:r>
    </w:p>
    <w:p w14:paraId="751FADB0" w14:textId="77777777" w:rsidR="006D1F29" w:rsidRPr="006172C0" w:rsidRDefault="006D1F29" w:rsidP="003B0ABC">
      <w:pPr>
        <w:pStyle w:val="Odstavecseseznamem"/>
        <w:widowControl w:val="0"/>
        <w:numPr>
          <w:ilvl w:val="0"/>
          <w:numId w:val="50"/>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Instalace vjezdového a výjezdového terminálu, vjezdové a výjezdové závory, kamer pro snímání registračních značek a indukčních smyček.</w:t>
      </w:r>
    </w:p>
    <w:p w14:paraId="5B571D44" w14:textId="77777777" w:rsidR="006D1F29" w:rsidRPr="006172C0" w:rsidRDefault="006D1F29" w:rsidP="003B0ABC">
      <w:pPr>
        <w:pStyle w:val="Odstavecseseznamem"/>
        <w:widowControl w:val="0"/>
        <w:numPr>
          <w:ilvl w:val="0"/>
          <w:numId w:val="50"/>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Umístění platebního terminálu pro úhradu parkovného s možností platby mincemi i platební kartou.</w:t>
      </w:r>
    </w:p>
    <w:p w14:paraId="380A9BEF" w14:textId="77777777" w:rsidR="006D1F29" w:rsidRPr="006172C0" w:rsidRDefault="006D1F29" w:rsidP="003B0ABC">
      <w:pPr>
        <w:pStyle w:val="Odstavecseseznamem"/>
        <w:widowControl w:val="0"/>
        <w:numPr>
          <w:ilvl w:val="0"/>
          <w:numId w:val="50"/>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 xml:space="preserve">Provedení NN a datových rozvodů (NN 3×2,5 CYKY, 2× datový kabel FTP CAT 5) včetně jištění ze stávajícího </w:t>
      </w:r>
      <w:proofErr w:type="spellStart"/>
      <w:r w:rsidRPr="006172C0">
        <w:rPr>
          <w:rFonts w:ascii="Arial" w:hAnsi="Arial" w:cs="Arial"/>
          <w:sz w:val="20"/>
          <w:szCs w:val="20"/>
        </w:rPr>
        <w:t>pilířku</w:t>
      </w:r>
      <w:proofErr w:type="spellEnd"/>
      <w:r w:rsidRPr="006172C0">
        <w:rPr>
          <w:rFonts w:ascii="Arial" w:hAnsi="Arial" w:cs="Arial"/>
          <w:sz w:val="20"/>
          <w:szCs w:val="20"/>
        </w:rPr>
        <w:t>.</w:t>
      </w:r>
    </w:p>
    <w:p w14:paraId="0A0CFEB0" w14:textId="77777777" w:rsidR="006D1F29" w:rsidRPr="006172C0" w:rsidRDefault="006D1F29" w:rsidP="00AC0ACB">
      <w:pPr>
        <w:pStyle w:val="Odstavecseseznamem"/>
        <w:numPr>
          <w:ilvl w:val="0"/>
          <w:numId w:val="50"/>
        </w:numPr>
        <w:spacing w:line="276" w:lineRule="auto"/>
        <w:jc w:val="both"/>
        <w:rPr>
          <w:rFonts w:ascii="Arial" w:hAnsi="Arial" w:cs="Arial"/>
          <w:sz w:val="20"/>
          <w:szCs w:val="20"/>
        </w:rPr>
      </w:pPr>
      <w:r w:rsidRPr="006172C0">
        <w:rPr>
          <w:rFonts w:ascii="Arial" w:hAnsi="Arial" w:cs="Arial"/>
          <w:sz w:val="20"/>
          <w:szCs w:val="20"/>
        </w:rPr>
        <w:t>Přesun stávajícího stožáru veřejného osvětlení o cca 0,6 m včetně stranového přeložení kabelového vedení bez nutnosti rozpojování.</w:t>
      </w:r>
    </w:p>
    <w:p w14:paraId="2F9357C4" w14:textId="77777777" w:rsidR="006D1F29" w:rsidRPr="006172C0" w:rsidRDefault="006D1F29" w:rsidP="006D1F29">
      <w:pPr>
        <w:pStyle w:val="Nadpis3"/>
        <w:rPr>
          <w:rFonts w:cs="Arial"/>
          <w:b/>
          <w:bCs/>
          <w:color w:val="000000" w:themeColor="text1"/>
          <w:sz w:val="20"/>
        </w:rPr>
      </w:pPr>
      <w:r w:rsidRPr="006172C0">
        <w:rPr>
          <w:rFonts w:cs="Arial"/>
          <w:b/>
          <w:bCs/>
          <w:color w:val="000000" w:themeColor="text1"/>
          <w:sz w:val="20"/>
        </w:rPr>
        <w:t>Vjezd z ulice Nemocniční – objekt J/K (SO.102)</w:t>
      </w:r>
    </w:p>
    <w:p w14:paraId="429ACC06" w14:textId="77777777" w:rsidR="006D1F29" w:rsidRPr="006172C0" w:rsidRDefault="006D1F29" w:rsidP="006D1F29">
      <w:pPr>
        <w:pStyle w:val="Odstavecseseznamem"/>
        <w:widowControl w:val="0"/>
        <w:tabs>
          <w:tab w:val="left" w:pos="709"/>
        </w:tabs>
        <w:autoSpaceDE w:val="0"/>
        <w:autoSpaceDN w:val="0"/>
        <w:spacing w:line="276" w:lineRule="auto"/>
        <w:ind w:left="709" w:right="113"/>
        <w:jc w:val="both"/>
        <w:rPr>
          <w:rFonts w:ascii="Arial" w:hAnsi="Arial" w:cs="Arial"/>
          <w:sz w:val="20"/>
          <w:szCs w:val="20"/>
        </w:rPr>
      </w:pPr>
      <w:r w:rsidRPr="006172C0">
        <w:rPr>
          <w:rFonts w:ascii="Arial" w:hAnsi="Arial" w:cs="Arial"/>
          <w:sz w:val="20"/>
          <w:szCs w:val="20"/>
        </w:rPr>
        <w:t xml:space="preserve">Vjezd z ulice Nemocniční k objektu J/K (SO.102) </w:t>
      </w:r>
      <w:r w:rsidRPr="006172C0">
        <w:rPr>
          <w:rFonts w:ascii="Arial" w:hAnsi="Arial" w:cs="Arial"/>
          <w:b/>
          <w:bCs/>
          <w:sz w:val="20"/>
          <w:szCs w:val="20"/>
        </w:rPr>
        <w:t>není předmětem plnění této veřejné zakázky</w:t>
      </w:r>
      <w:r w:rsidRPr="006172C0">
        <w:rPr>
          <w:rFonts w:ascii="Arial" w:hAnsi="Arial" w:cs="Arial"/>
          <w:sz w:val="20"/>
          <w:szCs w:val="20"/>
        </w:rPr>
        <w:t>.</w:t>
      </w:r>
      <w:r w:rsidRPr="006172C0">
        <w:rPr>
          <w:rFonts w:ascii="Arial" w:hAnsi="Arial" w:cs="Arial"/>
          <w:sz w:val="20"/>
          <w:szCs w:val="20"/>
        </w:rPr>
        <w:br/>
        <w:t xml:space="preserve">Veškeré stavební práce, dodávky, montáže, technologická zařízení, elektroinstalační práce, úpravy komunikací, dopravní značení ani jiné činnosti související s tímto vjezdem </w:t>
      </w:r>
      <w:r w:rsidRPr="006172C0">
        <w:rPr>
          <w:rFonts w:ascii="Arial" w:hAnsi="Arial" w:cs="Arial"/>
          <w:b/>
          <w:bCs/>
          <w:sz w:val="20"/>
          <w:szCs w:val="20"/>
        </w:rPr>
        <w:t>nejsou součástí předmětu plnění a nebudou uchazeči oceňovány</w:t>
      </w:r>
      <w:r w:rsidRPr="006172C0">
        <w:rPr>
          <w:rFonts w:ascii="Arial" w:hAnsi="Arial" w:cs="Arial"/>
          <w:sz w:val="20"/>
          <w:szCs w:val="20"/>
        </w:rPr>
        <w:t xml:space="preserve"> v nabídce. Stávající zařízení zůstávají beze změny.</w:t>
      </w:r>
    </w:p>
    <w:p w14:paraId="4791E981" w14:textId="77777777" w:rsidR="006D1F29" w:rsidRPr="006172C0" w:rsidRDefault="006D1F29" w:rsidP="006D1F29">
      <w:pPr>
        <w:pStyle w:val="Nadpis3"/>
        <w:rPr>
          <w:rFonts w:cs="Arial"/>
          <w:b/>
          <w:bCs/>
          <w:color w:val="000000" w:themeColor="text1"/>
          <w:sz w:val="20"/>
        </w:rPr>
      </w:pPr>
      <w:r w:rsidRPr="006172C0">
        <w:rPr>
          <w:rFonts w:cs="Arial"/>
          <w:b/>
          <w:bCs/>
          <w:color w:val="000000" w:themeColor="text1"/>
          <w:sz w:val="20"/>
        </w:rPr>
        <w:t>Vjezd z ulice Nemocniční – objekt H (SO.103)</w:t>
      </w:r>
    </w:p>
    <w:p w14:paraId="3989A299" w14:textId="77777777" w:rsidR="00596F5D" w:rsidRPr="006172C0" w:rsidRDefault="00596F5D" w:rsidP="006172C0">
      <w:pPr>
        <w:pStyle w:val="Odstavecseseznamem"/>
        <w:numPr>
          <w:ilvl w:val="0"/>
          <w:numId w:val="59"/>
        </w:numPr>
        <w:tabs>
          <w:tab w:val="left" w:leader="underscore" w:pos="2410"/>
        </w:tabs>
        <w:spacing w:after="120" w:line="276" w:lineRule="auto"/>
        <w:contextualSpacing/>
        <w:jc w:val="both"/>
        <w:rPr>
          <w:rFonts w:ascii="Arial" w:hAnsi="Arial" w:cs="Arial"/>
          <w:b/>
          <w:bCs/>
          <w:color w:val="000000" w:themeColor="text1"/>
          <w:sz w:val="20"/>
          <w:szCs w:val="20"/>
        </w:rPr>
      </w:pPr>
      <w:r w:rsidRPr="006172C0">
        <w:rPr>
          <w:rFonts w:ascii="Arial" w:hAnsi="Arial" w:cs="Arial"/>
          <w:sz w:val="20"/>
          <w:szCs w:val="20"/>
        </w:rPr>
        <w:t>Doplnění vjezdového a výjezdového terminálu s čtečkami čipových karet ve stávajících nezpevněných plochách.</w:t>
      </w:r>
    </w:p>
    <w:p w14:paraId="702F9B0D" w14:textId="77777777" w:rsidR="00596F5D" w:rsidRPr="006172C0" w:rsidRDefault="00596F5D" w:rsidP="006172C0">
      <w:pPr>
        <w:pStyle w:val="Odstavecseseznamem"/>
        <w:numPr>
          <w:ilvl w:val="0"/>
          <w:numId w:val="59"/>
        </w:numPr>
        <w:tabs>
          <w:tab w:val="left" w:leader="underscore" w:pos="2410"/>
        </w:tabs>
        <w:spacing w:after="120" w:line="276" w:lineRule="auto"/>
        <w:contextualSpacing/>
        <w:jc w:val="both"/>
        <w:rPr>
          <w:rFonts w:ascii="Arial" w:hAnsi="Arial" w:cs="Arial"/>
          <w:b/>
          <w:bCs/>
          <w:color w:val="000000" w:themeColor="text1"/>
          <w:sz w:val="20"/>
          <w:szCs w:val="20"/>
        </w:rPr>
      </w:pPr>
      <w:r w:rsidRPr="006172C0">
        <w:rPr>
          <w:rFonts w:ascii="Arial" w:hAnsi="Arial" w:cs="Arial"/>
          <w:sz w:val="20"/>
          <w:szCs w:val="20"/>
        </w:rPr>
        <w:t>Doplnění kamery pro snímání registračních značek na výjezdu.</w:t>
      </w:r>
    </w:p>
    <w:p w14:paraId="6D5C28E5" w14:textId="77777777" w:rsidR="00596F5D" w:rsidRPr="006172C0" w:rsidRDefault="00596F5D" w:rsidP="006172C0">
      <w:pPr>
        <w:pStyle w:val="Odstavecseseznamem"/>
        <w:numPr>
          <w:ilvl w:val="0"/>
          <w:numId w:val="59"/>
        </w:numPr>
        <w:tabs>
          <w:tab w:val="left" w:leader="underscore" w:pos="2410"/>
        </w:tabs>
        <w:spacing w:after="120" w:line="276" w:lineRule="auto"/>
        <w:contextualSpacing/>
        <w:jc w:val="both"/>
        <w:rPr>
          <w:rFonts w:ascii="Arial" w:hAnsi="Arial" w:cs="Arial"/>
          <w:sz w:val="20"/>
          <w:szCs w:val="20"/>
        </w:rPr>
      </w:pPr>
      <w:r w:rsidRPr="006172C0">
        <w:rPr>
          <w:rFonts w:ascii="Arial" w:hAnsi="Arial" w:cs="Arial"/>
          <w:sz w:val="20"/>
          <w:szCs w:val="20"/>
        </w:rPr>
        <w:t>Napojení nových zařízení na stávající vjezdové a výjezdové závory, které zůstávají zachovány.</w:t>
      </w:r>
    </w:p>
    <w:p w14:paraId="0399DE0B" w14:textId="74FC2F39" w:rsidR="00596F5D" w:rsidRPr="006172C0" w:rsidRDefault="00596F5D" w:rsidP="006172C0">
      <w:pPr>
        <w:pStyle w:val="Odstavecseseznamem"/>
        <w:numPr>
          <w:ilvl w:val="0"/>
          <w:numId w:val="59"/>
        </w:numPr>
        <w:tabs>
          <w:tab w:val="left" w:leader="underscore" w:pos="2410"/>
        </w:tabs>
        <w:spacing w:after="120" w:line="276" w:lineRule="auto"/>
        <w:contextualSpacing/>
        <w:jc w:val="both"/>
        <w:rPr>
          <w:rFonts w:ascii="Arial" w:hAnsi="Arial" w:cs="Arial"/>
          <w:sz w:val="20"/>
          <w:szCs w:val="20"/>
        </w:rPr>
      </w:pPr>
      <w:r w:rsidRPr="006172C0">
        <w:rPr>
          <w:rFonts w:ascii="Arial" w:hAnsi="Arial" w:cs="Arial"/>
          <w:sz w:val="20"/>
          <w:szCs w:val="20"/>
        </w:rPr>
        <w:t xml:space="preserve">Provedení NN a datových rozvodů ze stávající elektro skříně </w:t>
      </w:r>
    </w:p>
    <w:p w14:paraId="01077220" w14:textId="77777777" w:rsidR="006D1F29" w:rsidRPr="006172C0" w:rsidRDefault="006D1F29" w:rsidP="006D1F29">
      <w:pPr>
        <w:pStyle w:val="Nadpis3"/>
        <w:rPr>
          <w:rFonts w:cs="Arial"/>
          <w:b/>
          <w:bCs/>
          <w:color w:val="000000" w:themeColor="text1"/>
          <w:sz w:val="20"/>
        </w:rPr>
      </w:pPr>
      <w:r w:rsidRPr="006172C0">
        <w:rPr>
          <w:rFonts w:cs="Arial"/>
          <w:b/>
          <w:bCs/>
          <w:color w:val="000000" w:themeColor="text1"/>
          <w:sz w:val="20"/>
        </w:rPr>
        <w:t>Odvodnění</w:t>
      </w:r>
    </w:p>
    <w:p w14:paraId="15B1D433" w14:textId="77777777" w:rsidR="006D1F29" w:rsidRPr="006172C0" w:rsidRDefault="006D1F29" w:rsidP="00A4594C">
      <w:pPr>
        <w:pStyle w:val="Odstavecseseznamem"/>
        <w:widowControl w:val="0"/>
        <w:numPr>
          <w:ilvl w:val="0"/>
          <w:numId w:val="51"/>
        </w:numPr>
        <w:tabs>
          <w:tab w:val="left" w:pos="880"/>
          <w:tab w:val="left" w:pos="881"/>
          <w:tab w:val="left" w:leader="underscore" w:pos="2410"/>
        </w:tabs>
        <w:autoSpaceDE w:val="0"/>
        <w:autoSpaceDN w:val="0"/>
        <w:spacing w:line="276" w:lineRule="auto"/>
        <w:ind w:right="113"/>
        <w:contextualSpacing/>
        <w:rPr>
          <w:rFonts w:ascii="Arial" w:hAnsi="Arial" w:cs="Arial"/>
          <w:sz w:val="20"/>
          <w:szCs w:val="20"/>
        </w:rPr>
      </w:pPr>
      <w:r w:rsidRPr="006172C0">
        <w:rPr>
          <w:rFonts w:ascii="Arial" w:hAnsi="Arial" w:cs="Arial"/>
          <w:sz w:val="20"/>
          <w:szCs w:val="20"/>
        </w:rPr>
        <w:t>Odvodnění zpevněných ploch je řešeno v souladu se stávajícím stavem do dešťové kanalizace.</w:t>
      </w:r>
    </w:p>
    <w:p w14:paraId="641292E5" w14:textId="20738E59" w:rsidR="00596F5D" w:rsidRPr="006172C0" w:rsidRDefault="006D1F29" w:rsidP="00A4594C">
      <w:pPr>
        <w:pStyle w:val="Odstavecseseznamem"/>
        <w:widowControl w:val="0"/>
        <w:numPr>
          <w:ilvl w:val="0"/>
          <w:numId w:val="51"/>
        </w:numPr>
        <w:tabs>
          <w:tab w:val="left" w:pos="880"/>
          <w:tab w:val="left" w:pos="881"/>
          <w:tab w:val="left" w:leader="underscore" w:pos="2410"/>
        </w:tabs>
        <w:autoSpaceDE w:val="0"/>
        <w:autoSpaceDN w:val="0"/>
        <w:spacing w:line="276" w:lineRule="auto"/>
        <w:ind w:right="113"/>
        <w:contextualSpacing/>
        <w:rPr>
          <w:rFonts w:ascii="Arial" w:hAnsi="Arial" w:cs="Arial"/>
          <w:sz w:val="20"/>
          <w:szCs w:val="20"/>
        </w:rPr>
      </w:pPr>
      <w:r w:rsidRPr="006172C0">
        <w:rPr>
          <w:rFonts w:ascii="Arial" w:hAnsi="Arial" w:cs="Arial"/>
          <w:sz w:val="20"/>
          <w:szCs w:val="20"/>
        </w:rPr>
        <w:t>Oproti stávajícímu stavu nedojde k podstatnému zvětšení odvodňované plochy.</w:t>
      </w:r>
    </w:p>
    <w:p w14:paraId="7ADD9A1D" w14:textId="268BE00F" w:rsidR="00596F5D" w:rsidRPr="006172C0" w:rsidRDefault="00596F5D" w:rsidP="00A4594C">
      <w:pPr>
        <w:pStyle w:val="Nadpis3"/>
        <w:spacing w:line="276" w:lineRule="auto"/>
        <w:rPr>
          <w:rFonts w:cs="Arial"/>
          <w:b/>
          <w:bCs/>
          <w:color w:val="000000" w:themeColor="text1"/>
          <w:sz w:val="20"/>
        </w:rPr>
      </w:pPr>
      <w:r w:rsidRPr="006172C0">
        <w:rPr>
          <w:rFonts w:cs="Arial"/>
          <w:b/>
          <w:bCs/>
          <w:color w:val="000000" w:themeColor="text1"/>
          <w:sz w:val="20"/>
        </w:rPr>
        <w:t>Doplnění závor v</w:t>
      </w:r>
      <w:r w:rsidR="00391B19" w:rsidRPr="006172C0">
        <w:rPr>
          <w:rFonts w:cs="Arial"/>
          <w:b/>
          <w:bCs/>
          <w:color w:val="000000" w:themeColor="text1"/>
          <w:sz w:val="20"/>
        </w:rPr>
        <w:t>e stávajícím</w:t>
      </w:r>
      <w:r w:rsidRPr="006172C0">
        <w:rPr>
          <w:rFonts w:cs="Arial"/>
          <w:b/>
          <w:bCs/>
          <w:color w:val="000000" w:themeColor="text1"/>
          <w:sz w:val="20"/>
        </w:rPr>
        <w:t> parkovacím domě a přechod na čtečky QR kódy</w:t>
      </w:r>
    </w:p>
    <w:p w14:paraId="6A76C9E4" w14:textId="19CA5786" w:rsidR="00596F5D" w:rsidRPr="006172C0" w:rsidRDefault="00596F5D" w:rsidP="00A4594C">
      <w:pPr>
        <w:pStyle w:val="Odstavecseseznamem"/>
        <w:numPr>
          <w:ilvl w:val="0"/>
          <w:numId w:val="60"/>
        </w:numPr>
        <w:spacing w:line="276" w:lineRule="auto"/>
        <w:rPr>
          <w:rFonts w:ascii="Arial" w:hAnsi="Arial" w:cs="Arial"/>
          <w:sz w:val="20"/>
          <w:szCs w:val="20"/>
        </w:rPr>
      </w:pPr>
      <w:r w:rsidRPr="006172C0">
        <w:rPr>
          <w:rFonts w:ascii="Arial" w:hAnsi="Arial" w:cs="Arial"/>
          <w:sz w:val="20"/>
          <w:szCs w:val="20"/>
        </w:rPr>
        <w:t>Doplnění autonomních závor bez evidence do parkovacího domu, napojené na EPS.</w:t>
      </w:r>
    </w:p>
    <w:p w14:paraId="394E9338" w14:textId="6DBC3383" w:rsidR="00596F5D" w:rsidRPr="006172C0" w:rsidRDefault="00596F5D" w:rsidP="00A4594C">
      <w:pPr>
        <w:pStyle w:val="Odstavecseseznamem"/>
        <w:numPr>
          <w:ilvl w:val="0"/>
          <w:numId w:val="60"/>
        </w:numPr>
        <w:spacing w:line="276" w:lineRule="auto"/>
        <w:rPr>
          <w:rFonts w:ascii="Arial" w:hAnsi="Arial" w:cs="Arial"/>
          <w:sz w:val="20"/>
          <w:szCs w:val="20"/>
        </w:rPr>
      </w:pPr>
      <w:r w:rsidRPr="006172C0">
        <w:rPr>
          <w:rFonts w:ascii="Arial" w:hAnsi="Arial" w:cs="Arial"/>
          <w:sz w:val="20"/>
          <w:szCs w:val="20"/>
        </w:rPr>
        <w:t>Přechod na čtečky QR kódů, dodávka a montáž.</w:t>
      </w:r>
    </w:p>
    <w:p w14:paraId="7545684B" w14:textId="77777777" w:rsidR="006D1F29" w:rsidRPr="006172C0" w:rsidRDefault="006D1F29" w:rsidP="006D1F29">
      <w:pPr>
        <w:pStyle w:val="Nadpis3"/>
        <w:rPr>
          <w:rFonts w:cs="Arial"/>
          <w:b/>
          <w:bCs/>
          <w:color w:val="000000" w:themeColor="text1"/>
          <w:sz w:val="20"/>
        </w:rPr>
      </w:pPr>
      <w:r w:rsidRPr="006172C0">
        <w:rPr>
          <w:rFonts w:cs="Arial"/>
          <w:b/>
          <w:bCs/>
          <w:color w:val="000000" w:themeColor="text1"/>
          <w:sz w:val="20"/>
        </w:rPr>
        <w:t>Obecné požadavky</w:t>
      </w:r>
    </w:p>
    <w:p w14:paraId="02BEECA7" w14:textId="77777777" w:rsidR="006D1F29" w:rsidRPr="006172C0" w:rsidRDefault="006D1F29" w:rsidP="006172C0">
      <w:pPr>
        <w:pStyle w:val="Odstavecseseznamem"/>
        <w:widowControl w:val="0"/>
        <w:numPr>
          <w:ilvl w:val="0"/>
          <w:numId w:val="52"/>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Realizace bude provedena v souladu s projektovou dokumentací, platnými právními předpisy, technickými normami a podmínkami dotčených správců sítí.</w:t>
      </w:r>
    </w:p>
    <w:p w14:paraId="71896941" w14:textId="77777777" w:rsidR="006D1F29" w:rsidRPr="006172C0" w:rsidRDefault="006D1F29" w:rsidP="006172C0">
      <w:pPr>
        <w:pStyle w:val="Odstavecseseznamem"/>
        <w:widowControl w:val="0"/>
        <w:numPr>
          <w:ilvl w:val="0"/>
          <w:numId w:val="52"/>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Zhotovitel zajistí koordinaci stavebních, technologických a elektroinstalačních prací.</w:t>
      </w:r>
    </w:p>
    <w:p w14:paraId="3F97D15C" w14:textId="77777777" w:rsidR="006D1F29" w:rsidRPr="006172C0" w:rsidRDefault="006D1F29" w:rsidP="006172C0">
      <w:pPr>
        <w:pStyle w:val="Odstavecseseznamem"/>
        <w:widowControl w:val="0"/>
        <w:numPr>
          <w:ilvl w:val="0"/>
          <w:numId w:val="52"/>
        </w:numPr>
        <w:tabs>
          <w:tab w:val="left" w:pos="880"/>
          <w:tab w:val="left" w:pos="881"/>
          <w:tab w:val="left" w:leader="underscore" w:pos="2410"/>
        </w:tabs>
        <w:autoSpaceDE w:val="0"/>
        <w:autoSpaceDN w:val="0"/>
        <w:ind w:right="113"/>
        <w:contextualSpacing/>
        <w:jc w:val="both"/>
        <w:rPr>
          <w:rFonts w:ascii="Arial" w:hAnsi="Arial" w:cs="Arial"/>
          <w:sz w:val="20"/>
          <w:szCs w:val="20"/>
        </w:rPr>
      </w:pPr>
      <w:r w:rsidRPr="006172C0">
        <w:rPr>
          <w:rFonts w:ascii="Arial" w:hAnsi="Arial" w:cs="Arial"/>
          <w:sz w:val="20"/>
          <w:szCs w:val="20"/>
        </w:rPr>
        <w:t>Součástí plnění je uvedení všech instalovaných zařízení do provozu a jejich funkční odzkoušení.</w:t>
      </w:r>
    </w:p>
    <w:p w14:paraId="2AFB52B1" w14:textId="77777777" w:rsidR="00B63AAF" w:rsidRPr="00CF5FCD" w:rsidRDefault="00B63AAF" w:rsidP="003B0ABC">
      <w:pPr>
        <w:pStyle w:val="Nadpis1"/>
        <w:numPr>
          <w:ilvl w:val="0"/>
          <w:numId w:val="40"/>
        </w:numPr>
        <w:ind w:left="709" w:hanging="720"/>
        <w:jc w:val="both"/>
        <w:rPr>
          <w:rFonts w:cs="Arial"/>
          <w:b w:val="0"/>
          <w:bCs/>
          <w:sz w:val="20"/>
          <w:u w:val="single"/>
        </w:rPr>
      </w:pPr>
      <w:r w:rsidRPr="00CF5FCD">
        <w:rPr>
          <w:rFonts w:cs="Arial"/>
          <w:b w:val="0"/>
          <w:sz w:val="20"/>
          <w:u w:val="single"/>
        </w:rPr>
        <w:t>Požadavky na plnění díla při realizaci stavby:</w:t>
      </w:r>
    </w:p>
    <w:p w14:paraId="209E9421" w14:textId="058DD848" w:rsidR="006D1F29" w:rsidRPr="006D1F29" w:rsidRDefault="006D1F29" w:rsidP="00A4594C">
      <w:pPr>
        <w:pStyle w:val="Styl"/>
        <w:numPr>
          <w:ilvl w:val="0"/>
          <w:numId w:val="61"/>
        </w:numPr>
        <w:spacing w:after="120"/>
        <w:ind w:left="426" w:right="164" w:hanging="426"/>
        <w:jc w:val="both"/>
        <w:rPr>
          <w:sz w:val="20"/>
          <w:szCs w:val="20"/>
        </w:rPr>
      </w:pPr>
      <w:r w:rsidRPr="006172C0">
        <w:rPr>
          <w:bCs/>
          <w:sz w:val="20"/>
          <w:szCs w:val="20"/>
        </w:rPr>
        <w:t xml:space="preserve">Rozsah prací je </w:t>
      </w:r>
      <w:r w:rsidRPr="006172C0">
        <w:rPr>
          <w:sz w:val="20"/>
          <w:szCs w:val="20"/>
        </w:rPr>
        <w:t xml:space="preserve">dán </w:t>
      </w:r>
      <w:r w:rsidR="00467D28" w:rsidRPr="006172C0">
        <w:rPr>
          <w:sz w:val="20"/>
          <w:szCs w:val="20"/>
        </w:rPr>
        <w:t xml:space="preserve">touto smlouvou o dílo, </w:t>
      </w:r>
      <w:r w:rsidRPr="006172C0">
        <w:rPr>
          <w:color w:val="000000"/>
          <w:sz w:val="20"/>
          <w:szCs w:val="20"/>
        </w:rPr>
        <w:t>projektovou dokumentací zpracovanou Ing. Adamem Benešem, Žďárky 282, 549 37 Žďárky, IČ: 048 03 302, ČKAIT 0013442</w:t>
      </w:r>
      <w:r w:rsidR="00467D28" w:rsidRPr="006172C0">
        <w:rPr>
          <w:color w:val="000000"/>
          <w:sz w:val="20"/>
          <w:szCs w:val="20"/>
        </w:rPr>
        <w:t xml:space="preserve"> a Projektovou dokumentací stávajícího parkovacího domu včetně zakreslení umístění závor</w:t>
      </w:r>
      <w:r w:rsidRPr="006172C0">
        <w:rPr>
          <w:sz w:val="20"/>
          <w:szCs w:val="20"/>
        </w:rPr>
        <w:t>(Příloh</w:t>
      </w:r>
      <w:r w:rsidR="005324CB">
        <w:rPr>
          <w:sz w:val="20"/>
          <w:szCs w:val="20"/>
        </w:rPr>
        <w:t>y</w:t>
      </w:r>
      <w:r w:rsidRPr="006172C0">
        <w:rPr>
          <w:sz w:val="20"/>
          <w:szCs w:val="20"/>
        </w:rPr>
        <w:t xml:space="preserve"> č. </w:t>
      </w:r>
      <w:r w:rsidR="005324CB">
        <w:rPr>
          <w:sz w:val="20"/>
          <w:szCs w:val="20"/>
        </w:rPr>
        <w:t>5 a 6</w:t>
      </w:r>
      <w:r w:rsidRPr="006172C0">
        <w:rPr>
          <w:sz w:val="20"/>
          <w:szCs w:val="20"/>
        </w:rPr>
        <w:t xml:space="preserve"> ZD</w:t>
      </w:r>
      <w:r w:rsidRPr="006D1F29">
        <w:rPr>
          <w:sz w:val="20"/>
          <w:szCs w:val="20"/>
        </w:rPr>
        <w:t xml:space="preserve">). </w:t>
      </w:r>
    </w:p>
    <w:p w14:paraId="7EA56963" w14:textId="77777777" w:rsidR="006D1F29" w:rsidRPr="005324CB" w:rsidRDefault="006D1F29" w:rsidP="00A4594C">
      <w:pPr>
        <w:pStyle w:val="Styl"/>
        <w:numPr>
          <w:ilvl w:val="0"/>
          <w:numId w:val="61"/>
        </w:numPr>
        <w:spacing w:after="120"/>
        <w:ind w:left="426" w:right="164" w:hanging="426"/>
        <w:jc w:val="both"/>
        <w:rPr>
          <w:bCs/>
          <w:sz w:val="20"/>
          <w:szCs w:val="20"/>
        </w:rPr>
      </w:pPr>
      <w:r w:rsidRPr="005324CB">
        <w:rPr>
          <w:bCs/>
          <w:sz w:val="20"/>
          <w:szCs w:val="20"/>
        </w:rPr>
        <w:t>Dílo bude prováděno v souladu s bezpečnostními, ekologickými, požárními, hygienickými předpisy, normami ČSN a veškerými platnými předpisy a zákony ČR.</w:t>
      </w:r>
    </w:p>
    <w:p w14:paraId="2AC8EC09" w14:textId="77777777" w:rsidR="006D1F29" w:rsidRPr="005324CB" w:rsidRDefault="006D1F29" w:rsidP="00A4594C">
      <w:pPr>
        <w:pStyle w:val="Styl"/>
        <w:numPr>
          <w:ilvl w:val="0"/>
          <w:numId w:val="61"/>
        </w:numPr>
        <w:spacing w:after="120"/>
        <w:ind w:left="426" w:right="164" w:hanging="426"/>
        <w:jc w:val="both"/>
        <w:rPr>
          <w:bCs/>
          <w:sz w:val="20"/>
          <w:szCs w:val="20"/>
        </w:rPr>
      </w:pPr>
      <w:r w:rsidRPr="005324CB">
        <w:rPr>
          <w:bCs/>
          <w:sz w:val="20"/>
          <w:szCs w:val="20"/>
        </w:rPr>
        <w:t xml:space="preserve">Při předání díla bude předáno prohlášení o shodě na všechny výrobky, které byly použity na realizaci této stavební zakázky, veškeré protokoly a zkoušky, které byly v průběhu stavby provedeny, návody na použití všech technologií, které vyžadují údržbu a servis. </w:t>
      </w:r>
    </w:p>
    <w:p w14:paraId="15EEC2CF" w14:textId="77777777" w:rsidR="00645449" w:rsidRPr="005324CB" w:rsidRDefault="006D1F29" w:rsidP="00A4594C">
      <w:pPr>
        <w:numPr>
          <w:ilvl w:val="0"/>
          <w:numId w:val="61"/>
        </w:numPr>
        <w:spacing w:before="120" w:after="0" w:line="240" w:lineRule="auto"/>
        <w:ind w:left="426" w:right="164" w:hanging="426"/>
        <w:jc w:val="both"/>
        <w:rPr>
          <w:rFonts w:ascii="Arial" w:eastAsia="Arial" w:hAnsi="Arial" w:cs="Arial"/>
          <w:color w:val="000000"/>
          <w:sz w:val="20"/>
          <w:szCs w:val="20"/>
        </w:rPr>
      </w:pPr>
      <w:r w:rsidRPr="005324CB">
        <w:rPr>
          <w:rFonts w:ascii="Arial" w:eastAsia="Arial" w:hAnsi="Arial" w:cs="Arial"/>
          <w:color w:val="000000"/>
          <w:sz w:val="20"/>
          <w:szCs w:val="20"/>
        </w:rPr>
        <w:t>Při realizaci díla budou použity pouze výrobky a materiály, které splňují požadavky zákona č. 283/2021 Sb. o technických požadavcích na stavby, ve znění pozdějších předpisů zákona č. 22/1997 Sb., o technických požadavcích na výrobky ve znění zákona č. 34/2011 Sb. a dalších obecně závazných předpisů vztahujících se k dílu. Dodávky budou dokladovány k přejímacímu řízení potřebnými certifikáty.</w:t>
      </w:r>
      <w:r w:rsidR="00645449" w:rsidRPr="005324CB">
        <w:rPr>
          <w:rFonts w:ascii="Arial" w:eastAsia="Arial" w:hAnsi="Arial" w:cs="Arial"/>
          <w:color w:val="000000"/>
          <w:sz w:val="20"/>
          <w:szCs w:val="20"/>
        </w:rPr>
        <w:t xml:space="preserve"> </w:t>
      </w:r>
    </w:p>
    <w:p w14:paraId="46C78B11" w14:textId="77777777" w:rsidR="00645449" w:rsidRPr="005324CB" w:rsidRDefault="006D1F29" w:rsidP="00A4594C">
      <w:pPr>
        <w:numPr>
          <w:ilvl w:val="0"/>
          <w:numId w:val="61"/>
        </w:numPr>
        <w:spacing w:before="120" w:after="0" w:line="240" w:lineRule="auto"/>
        <w:ind w:left="426" w:right="164" w:hanging="426"/>
        <w:jc w:val="both"/>
        <w:rPr>
          <w:rFonts w:ascii="Arial" w:eastAsia="Arial" w:hAnsi="Arial" w:cs="Arial"/>
          <w:sz w:val="20"/>
          <w:szCs w:val="20"/>
        </w:rPr>
      </w:pPr>
      <w:r w:rsidRPr="005324CB">
        <w:rPr>
          <w:rFonts w:ascii="Arial" w:eastAsia="Arial" w:hAnsi="Arial" w:cs="Arial"/>
          <w:sz w:val="20"/>
          <w:szCs w:val="20"/>
        </w:rPr>
        <w:t>Stavba musí splnit požadavky příslušných TKP, ZTKP, TP a ČSN souvisejících s prováděnými pracemi a činnostmi včetně BOZP.</w:t>
      </w:r>
      <w:r w:rsidR="00645449" w:rsidRPr="005324CB">
        <w:rPr>
          <w:rFonts w:ascii="Arial" w:eastAsia="Arial" w:hAnsi="Arial" w:cs="Arial"/>
          <w:sz w:val="20"/>
          <w:szCs w:val="20"/>
        </w:rPr>
        <w:t xml:space="preserve"> </w:t>
      </w:r>
    </w:p>
    <w:p w14:paraId="0CD3DC60" w14:textId="54C0BD58" w:rsidR="006D1F29" w:rsidRPr="005324CB" w:rsidRDefault="00645449" w:rsidP="00A4594C">
      <w:pPr>
        <w:numPr>
          <w:ilvl w:val="0"/>
          <w:numId w:val="61"/>
        </w:numPr>
        <w:spacing w:before="120" w:after="0" w:line="240" w:lineRule="auto"/>
        <w:ind w:left="426" w:right="164" w:hanging="426"/>
        <w:jc w:val="both"/>
        <w:rPr>
          <w:rFonts w:ascii="Arial" w:eastAsia="Arial" w:hAnsi="Arial" w:cs="Arial"/>
          <w:sz w:val="20"/>
          <w:szCs w:val="20"/>
        </w:rPr>
      </w:pPr>
      <w:r w:rsidRPr="005324CB">
        <w:rPr>
          <w:rFonts w:ascii="Arial" w:eastAsia="Arial" w:hAnsi="Arial" w:cs="Arial"/>
          <w:sz w:val="20"/>
          <w:szCs w:val="20"/>
        </w:rPr>
        <w:t>Vš</w:t>
      </w:r>
      <w:r w:rsidR="006D1F29" w:rsidRPr="005324CB">
        <w:rPr>
          <w:rFonts w:ascii="Arial" w:eastAsia="Arial" w:hAnsi="Arial" w:cs="Arial"/>
          <w:sz w:val="20"/>
          <w:szCs w:val="20"/>
        </w:rPr>
        <w:t>echny povrchy, konstrukce, venkovní plochy apod. poškozené v důsledku stavební činnosti budou po provedení prací uvedeny zhotovitelem do původního stavu, v případě zničení budou zhotovitelem nahrazeny novými na náklady zhotovitele.</w:t>
      </w:r>
      <w:r w:rsidR="006D1F29" w:rsidRPr="005324CB">
        <w:rPr>
          <w:rFonts w:ascii="Arial" w:eastAsia="Arial" w:hAnsi="Arial" w:cs="Arial"/>
          <w:color w:val="000000"/>
          <w:sz w:val="20"/>
          <w:szCs w:val="20"/>
        </w:rPr>
        <w:t xml:space="preserve"> </w:t>
      </w:r>
      <w:r w:rsidR="006D1F29" w:rsidRPr="005324CB">
        <w:rPr>
          <w:rFonts w:ascii="Arial" w:eastAsia="Arial" w:hAnsi="Arial" w:cs="Arial"/>
          <w:sz w:val="20"/>
          <w:szCs w:val="20"/>
        </w:rPr>
        <w:t>Zhotovitel se zavazuje, že s ohledem na charakter místa plnění a bezprostřední návaznost zdravotnických oddělení, provede taková opatření, která by maximálně omezila prašnost a hluk na místě plnění na dobu nezbytně nutnou.</w:t>
      </w:r>
    </w:p>
    <w:p w14:paraId="36BA0978" w14:textId="77777777" w:rsidR="006D1F29" w:rsidRPr="005324CB" w:rsidRDefault="006D1F29" w:rsidP="00A4594C">
      <w:pPr>
        <w:keepNext/>
        <w:keepLines/>
        <w:numPr>
          <w:ilvl w:val="0"/>
          <w:numId w:val="61"/>
        </w:numPr>
        <w:spacing w:before="120" w:after="0" w:line="240" w:lineRule="auto"/>
        <w:ind w:left="426" w:hanging="426"/>
        <w:jc w:val="both"/>
        <w:rPr>
          <w:rFonts w:ascii="Arial" w:eastAsia="Arial" w:hAnsi="Arial" w:cs="Arial"/>
          <w:sz w:val="20"/>
          <w:szCs w:val="20"/>
        </w:rPr>
      </w:pPr>
      <w:r w:rsidRPr="005324CB">
        <w:rPr>
          <w:rFonts w:ascii="Arial" w:eastAsia="Arial" w:hAnsi="Arial" w:cs="Arial"/>
          <w:sz w:val="20"/>
          <w:szCs w:val="20"/>
        </w:rPr>
        <w:t>Zhotovitel bude předkládat každý měsíc měsíční zprávu o průběhu stavby (text + foto s uvedením data pořízení).</w:t>
      </w:r>
    </w:p>
    <w:p w14:paraId="1A0A1C15" w14:textId="77777777" w:rsidR="006D1F29" w:rsidRPr="005324CB" w:rsidRDefault="006D1F29" w:rsidP="00A4594C">
      <w:pPr>
        <w:keepNext/>
        <w:keepLines/>
        <w:numPr>
          <w:ilvl w:val="0"/>
          <w:numId w:val="61"/>
        </w:numPr>
        <w:spacing w:before="120" w:after="0" w:line="240" w:lineRule="auto"/>
        <w:ind w:left="426" w:hanging="426"/>
        <w:jc w:val="both"/>
        <w:rPr>
          <w:rFonts w:ascii="Arial" w:eastAsia="Arial" w:hAnsi="Arial" w:cs="Arial"/>
          <w:sz w:val="20"/>
          <w:szCs w:val="20"/>
        </w:rPr>
      </w:pPr>
      <w:r w:rsidRPr="005324CB">
        <w:rPr>
          <w:rFonts w:ascii="Arial" w:eastAsia="Arial" w:hAnsi="Arial" w:cs="Arial"/>
          <w:sz w:val="20"/>
          <w:szCs w:val="20"/>
        </w:rPr>
        <w:t>Zadavatel upozorňuje, že platí přísný zákaz kouření při realizaci stavby, a to v celém areálu nemocnice, vyjma míst k tomu účelu výslovně určených, porušení zákazu bude sankcionováno.</w:t>
      </w:r>
    </w:p>
    <w:p w14:paraId="10E42327" w14:textId="77777777" w:rsidR="006D1F29" w:rsidRPr="005324CB" w:rsidRDefault="006D1F29" w:rsidP="00A4594C">
      <w:pPr>
        <w:numPr>
          <w:ilvl w:val="0"/>
          <w:numId w:val="61"/>
        </w:numPr>
        <w:spacing w:before="240" w:after="120" w:line="240" w:lineRule="auto"/>
        <w:ind w:left="426" w:hanging="426"/>
        <w:jc w:val="both"/>
        <w:rPr>
          <w:rFonts w:ascii="Arial" w:eastAsia="Arial" w:hAnsi="Arial" w:cs="Arial"/>
          <w:color w:val="000000"/>
          <w:sz w:val="20"/>
          <w:szCs w:val="20"/>
        </w:rPr>
      </w:pPr>
      <w:r w:rsidRPr="005324CB">
        <w:rPr>
          <w:rFonts w:ascii="Arial" w:eastAsia="Arial" w:hAnsi="Arial" w:cs="Arial"/>
          <w:color w:val="000000"/>
          <w:sz w:val="20"/>
          <w:szCs w:val="20"/>
        </w:rPr>
        <w:t>Předmětem smlouvy je závazek zhotovitele svým jménem na svůj náklad a odpovědnost ve sjednaných termínech zhotovit a dokončit dílo dále specifikované je předat objednateli sjednaným způsobem. Objednatel se zavazuje řádně zhotovené dílo převzít a zaplatit za něj sjednanou cenu ve výši a za podmínek dále stanovených.</w:t>
      </w:r>
    </w:p>
    <w:p w14:paraId="1B255AA0" w14:textId="77777777" w:rsidR="006D1F29" w:rsidRPr="00705847" w:rsidRDefault="006D1F29" w:rsidP="00705847">
      <w:pPr>
        <w:numPr>
          <w:ilvl w:val="0"/>
          <w:numId w:val="61"/>
        </w:numPr>
        <w:spacing w:before="120" w:after="0" w:line="240" w:lineRule="auto"/>
        <w:ind w:left="426" w:hanging="568"/>
        <w:jc w:val="both"/>
        <w:rPr>
          <w:rFonts w:ascii="Arial" w:eastAsia="Arial" w:hAnsi="Arial" w:cs="Arial"/>
          <w:sz w:val="20"/>
          <w:szCs w:val="20"/>
        </w:rPr>
      </w:pPr>
      <w:r w:rsidRPr="005324CB">
        <w:rPr>
          <w:rFonts w:ascii="Arial" w:eastAsia="Arial" w:hAnsi="Arial" w:cs="Arial"/>
          <w:sz w:val="20"/>
          <w:szCs w:val="20"/>
        </w:rPr>
        <w:t>Není-li uvedeno jinak, jsou veškeré činnosti potřebné k realizaci účelu této smlouvy označeny souhrnně jako „dílo“.</w:t>
      </w:r>
      <w:r w:rsidRPr="00705847">
        <w:rPr>
          <w:rFonts w:ascii="Arial" w:eastAsia="Arial" w:hAnsi="Arial" w:cs="Arial"/>
          <w:sz w:val="20"/>
          <w:szCs w:val="20"/>
        </w:rPr>
        <w:t xml:space="preserve"> </w:t>
      </w:r>
    </w:p>
    <w:p w14:paraId="03125C3C" w14:textId="77777777" w:rsidR="006D1F29" w:rsidRPr="005324CB" w:rsidRDefault="006D1F29" w:rsidP="00705847">
      <w:pPr>
        <w:numPr>
          <w:ilvl w:val="0"/>
          <w:numId w:val="61"/>
        </w:numPr>
        <w:spacing w:before="120" w:after="0" w:line="240" w:lineRule="auto"/>
        <w:ind w:left="426" w:hanging="568"/>
        <w:jc w:val="both"/>
        <w:rPr>
          <w:rFonts w:ascii="Arial" w:eastAsia="Arial" w:hAnsi="Arial" w:cs="Arial"/>
          <w:sz w:val="20"/>
          <w:szCs w:val="20"/>
        </w:rPr>
      </w:pPr>
      <w:r w:rsidRPr="005324CB">
        <w:rPr>
          <w:rFonts w:ascii="Arial" w:eastAsia="Arial" w:hAnsi="Arial" w:cs="Arial"/>
          <w:sz w:val="20"/>
          <w:szCs w:val="20"/>
        </w:rPr>
        <w:t xml:space="preserve">Součástí díla je dále zpracování níže uvedených dokumentací včetně předání ve dvou tištěných </w:t>
      </w:r>
      <w:proofErr w:type="spellStart"/>
      <w:r w:rsidRPr="005324CB">
        <w:rPr>
          <w:rFonts w:ascii="Arial" w:eastAsia="Arial" w:hAnsi="Arial" w:cs="Arial"/>
          <w:sz w:val="20"/>
          <w:szCs w:val="20"/>
        </w:rPr>
        <w:t>paré</w:t>
      </w:r>
      <w:proofErr w:type="spellEnd"/>
      <w:r w:rsidRPr="005324CB">
        <w:rPr>
          <w:rFonts w:ascii="Arial" w:eastAsia="Arial" w:hAnsi="Arial" w:cs="Arial"/>
          <w:sz w:val="20"/>
          <w:szCs w:val="20"/>
        </w:rPr>
        <w:t xml:space="preserve"> a jedno </w:t>
      </w:r>
      <w:proofErr w:type="spellStart"/>
      <w:r w:rsidRPr="005324CB">
        <w:rPr>
          <w:rFonts w:ascii="Arial" w:eastAsia="Arial" w:hAnsi="Arial" w:cs="Arial"/>
          <w:sz w:val="20"/>
          <w:szCs w:val="20"/>
        </w:rPr>
        <w:t>paré</w:t>
      </w:r>
      <w:proofErr w:type="spellEnd"/>
      <w:r w:rsidRPr="005324CB">
        <w:rPr>
          <w:rFonts w:ascii="Arial" w:eastAsia="Arial" w:hAnsi="Arial" w:cs="Arial"/>
          <w:sz w:val="20"/>
          <w:szCs w:val="20"/>
        </w:rPr>
        <w:t xml:space="preserve"> v elektronické podobě na záznamovém nosiči USB </w:t>
      </w:r>
      <w:proofErr w:type="spellStart"/>
      <w:r w:rsidRPr="005324CB">
        <w:rPr>
          <w:rFonts w:ascii="Arial" w:eastAsia="Arial" w:hAnsi="Arial" w:cs="Arial"/>
          <w:sz w:val="20"/>
          <w:szCs w:val="20"/>
        </w:rPr>
        <w:t>flash</w:t>
      </w:r>
      <w:proofErr w:type="spellEnd"/>
      <w:r w:rsidRPr="005324CB">
        <w:rPr>
          <w:rFonts w:ascii="Arial" w:eastAsia="Arial" w:hAnsi="Arial" w:cs="Arial"/>
          <w:sz w:val="20"/>
          <w:szCs w:val="20"/>
        </w:rPr>
        <w:t xml:space="preserve"> disk ve formátu *</w:t>
      </w:r>
      <w:proofErr w:type="spellStart"/>
      <w:r w:rsidRPr="005324CB">
        <w:rPr>
          <w:rFonts w:ascii="Arial" w:eastAsia="Arial" w:hAnsi="Arial" w:cs="Arial"/>
          <w:sz w:val="20"/>
          <w:szCs w:val="20"/>
        </w:rPr>
        <w:t>pdf</w:t>
      </w:r>
      <w:proofErr w:type="spellEnd"/>
      <w:r w:rsidRPr="005324CB">
        <w:rPr>
          <w:rFonts w:ascii="Arial" w:eastAsia="Arial" w:hAnsi="Arial" w:cs="Arial"/>
          <w:sz w:val="20"/>
          <w:szCs w:val="20"/>
        </w:rPr>
        <w:t xml:space="preserve"> a *</w:t>
      </w:r>
      <w:proofErr w:type="spellStart"/>
      <w:r w:rsidRPr="005324CB">
        <w:rPr>
          <w:rFonts w:ascii="Arial" w:eastAsia="Arial" w:hAnsi="Arial" w:cs="Arial"/>
          <w:sz w:val="20"/>
          <w:szCs w:val="20"/>
        </w:rPr>
        <w:t>dwg</w:t>
      </w:r>
      <w:proofErr w:type="spellEnd"/>
      <w:r w:rsidRPr="005324CB">
        <w:rPr>
          <w:rFonts w:ascii="Arial" w:eastAsia="Arial" w:hAnsi="Arial" w:cs="Arial"/>
          <w:sz w:val="20"/>
          <w:szCs w:val="20"/>
        </w:rPr>
        <w:t xml:space="preserve"> nebo v jiném přepisovatelném formátu:</w:t>
      </w:r>
    </w:p>
    <w:p w14:paraId="72690E6F" w14:textId="77777777" w:rsidR="006D1F29" w:rsidRPr="005324CB" w:rsidRDefault="006D1F29" w:rsidP="003B0ABC">
      <w:pPr>
        <w:numPr>
          <w:ilvl w:val="0"/>
          <w:numId w:val="54"/>
        </w:numPr>
        <w:suppressAutoHyphens/>
        <w:spacing w:before="60" w:after="0" w:line="240" w:lineRule="auto"/>
        <w:ind w:left="924" w:hanging="357"/>
        <w:jc w:val="both"/>
        <w:rPr>
          <w:rFonts w:ascii="Arial" w:eastAsia="Arial" w:hAnsi="Arial" w:cs="Arial"/>
          <w:sz w:val="20"/>
          <w:szCs w:val="20"/>
        </w:rPr>
      </w:pPr>
      <w:r w:rsidRPr="005324CB">
        <w:rPr>
          <w:rFonts w:ascii="Arial" w:eastAsia="Arial" w:hAnsi="Arial" w:cs="Arial"/>
          <w:sz w:val="20"/>
          <w:szCs w:val="20"/>
        </w:rPr>
        <w:t>dokumentace skutečného provedení stavby podle stavebního zákona č. 283/2021 Sb., ve znění pozdějších předpisů;</w:t>
      </w:r>
    </w:p>
    <w:p w14:paraId="435BB1B6" w14:textId="77777777" w:rsidR="006D1F29" w:rsidRPr="005324CB" w:rsidRDefault="006D1F29" w:rsidP="003B0ABC">
      <w:pPr>
        <w:numPr>
          <w:ilvl w:val="0"/>
          <w:numId w:val="54"/>
        </w:numPr>
        <w:suppressAutoHyphens/>
        <w:spacing w:before="60" w:after="0" w:line="240" w:lineRule="auto"/>
        <w:ind w:left="924" w:hanging="357"/>
        <w:jc w:val="both"/>
        <w:rPr>
          <w:rFonts w:ascii="Arial" w:eastAsia="Arial" w:hAnsi="Arial" w:cs="Arial"/>
          <w:sz w:val="20"/>
          <w:szCs w:val="20"/>
        </w:rPr>
      </w:pPr>
      <w:r w:rsidRPr="005324CB">
        <w:rPr>
          <w:rFonts w:ascii="Arial" w:eastAsia="Arial" w:hAnsi="Arial" w:cs="Arial"/>
          <w:sz w:val="20"/>
          <w:szCs w:val="20"/>
        </w:rPr>
        <w:t>dokumentace pro zkušební provoz obsahující doklady veškerých předepsaných zkoušek včetně vystavení dokladů o jejich provedení, dále atesty, certifikáty, prohlášení o shodě, měření hluku apod.;</w:t>
      </w:r>
    </w:p>
    <w:p w14:paraId="2FBD6790" w14:textId="77777777" w:rsidR="006D1F29" w:rsidRPr="005324CB" w:rsidRDefault="006D1F29" w:rsidP="003B0ABC">
      <w:pPr>
        <w:numPr>
          <w:ilvl w:val="0"/>
          <w:numId w:val="54"/>
        </w:numPr>
        <w:suppressAutoHyphens/>
        <w:spacing w:before="60" w:after="0" w:line="240" w:lineRule="auto"/>
        <w:ind w:left="924" w:hanging="357"/>
        <w:jc w:val="both"/>
        <w:rPr>
          <w:rFonts w:ascii="Arial" w:eastAsia="Arial" w:hAnsi="Arial" w:cs="Arial"/>
          <w:sz w:val="20"/>
          <w:szCs w:val="20"/>
        </w:rPr>
      </w:pPr>
      <w:r w:rsidRPr="005324CB">
        <w:rPr>
          <w:rFonts w:ascii="Arial" w:eastAsia="Arial" w:hAnsi="Arial" w:cs="Arial"/>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p>
    <w:p w14:paraId="103ACDFE" w14:textId="77777777" w:rsidR="006D1F29" w:rsidRPr="004469D7" w:rsidRDefault="006D1F29" w:rsidP="00A4594C">
      <w:pPr>
        <w:numPr>
          <w:ilvl w:val="0"/>
          <w:numId w:val="61"/>
        </w:numPr>
        <w:spacing w:before="120" w:after="0" w:line="240" w:lineRule="auto"/>
        <w:ind w:left="426" w:hanging="568"/>
        <w:jc w:val="both"/>
        <w:rPr>
          <w:rFonts w:ascii="Arial" w:eastAsia="Arial" w:hAnsi="Arial" w:cs="Arial"/>
          <w:sz w:val="20"/>
          <w:szCs w:val="20"/>
        </w:rPr>
      </w:pPr>
      <w:r w:rsidRPr="004469D7">
        <w:rPr>
          <w:rFonts w:ascii="Arial" w:eastAsia="Arial" w:hAnsi="Arial" w:cs="Arial"/>
          <w:sz w:val="20"/>
          <w:szCs w:val="20"/>
        </w:rPr>
        <w:t>Zhotovitel</w:t>
      </w:r>
      <w:r w:rsidRPr="004469D7">
        <w:rPr>
          <w:rFonts w:ascii="Arial" w:eastAsia="Arial" w:hAnsi="Arial" w:cs="Arial"/>
          <w:color w:val="000000"/>
          <w:sz w:val="20"/>
          <w:szCs w:val="20"/>
        </w:rPr>
        <w:t xml:space="preserve"> se zavazuje dodržovat předpisy o bezpečnosti práce a ochrany zdraví při práci a požární ochrany, a dále předpisy pracovněprávní dle článku 8 bodu 8. této smlouvy.</w:t>
      </w:r>
    </w:p>
    <w:p w14:paraId="3AFD321C" w14:textId="77777777" w:rsidR="006D1F29" w:rsidRPr="004469D7" w:rsidRDefault="006D1F29" w:rsidP="00A4594C">
      <w:pPr>
        <w:numPr>
          <w:ilvl w:val="0"/>
          <w:numId w:val="61"/>
        </w:numPr>
        <w:spacing w:before="120" w:after="0" w:line="240" w:lineRule="auto"/>
        <w:ind w:left="426" w:hanging="568"/>
        <w:jc w:val="both"/>
        <w:rPr>
          <w:rFonts w:ascii="Arial" w:eastAsia="Arial" w:hAnsi="Arial" w:cs="Arial"/>
          <w:sz w:val="20"/>
          <w:szCs w:val="20"/>
        </w:rPr>
      </w:pPr>
      <w:r w:rsidRPr="004469D7">
        <w:rPr>
          <w:rFonts w:ascii="Arial" w:eastAsia="Arial" w:hAnsi="Arial" w:cs="Arial"/>
          <w:sz w:val="20"/>
          <w:szCs w:val="20"/>
        </w:rPr>
        <w:t>V průběhu realizace úprav je nutné od sebe oddělit stavební práce a ostatní prostory v budově, které budou v průběhu provádění stavebních prací v provozu k tomu určeném.</w:t>
      </w:r>
    </w:p>
    <w:p w14:paraId="1E7835CA" w14:textId="77777777" w:rsidR="006D1F29" w:rsidRPr="004469D7" w:rsidRDefault="006D1F29" w:rsidP="00A4594C">
      <w:pPr>
        <w:numPr>
          <w:ilvl w:val="0"/>
          <w:numId w:val="61"/>
        </w:numPr>
        <w:spacing w:before="120" w:after="0" w:line="240" w:lineRule="auto"/>
        <w:ind w:left="426" w:hanging="568"/>
        <w:jc w:val="both"/>
        <w:rPr>
          <w:rFonts w:ascii="Arial" w:eastAsia="Arial" w:hAnsi="Arial" w:cs="Arial"/>
          <w:sz w:val="20"/>
          <w:szCs w:val="20"/>
        </w:rPr>
      </w:pPr>
      <w:r w:rsidRPr="004469D7">
        <w:rPr>
          <w:rFonts w:ascii="Arial" w:eastAsia="Arial" w:hAnsi="Arial" w:cs="Arial"/>
          <w:sz w:val="20"/>
          <w:szCs w:val="20"/>
        </w:rPr>
        <w:t>Pracovní doba dodavatele je možná od 7:00 do 20:00 hod. (pondělí až neděle). Mimo tuto dobu pouze na základě dohody s vedením nemocnice. Hlučné práce je možné provádět pouze v pracovních dnech, a to v době od 7:00 do 18:00 hodin.</w:t>
      </w:r>
    </w:p>
    <w:p w14:paraId="04B44327" w14:textId="77777777" w:rsidR="006D1F29" w:rsidRPr="004469D7" w:rsidRDefault="006D1F29" w:rsidP="00A4594C">
      <w:pPr>
        <w:numPr>
          <w:ilvl w:val="0"/>
          <w:numId w:val="61"/>
        </w:numPr>
        <w:spacing w:before="120" w:after="0" w:line="240" w:lineRule="auto"/>
        <w:ind w:left="426" w:hanging="568"/>
        <w:jc w:val="both"/>
        <w:rPr>
          <w:rFonts w:ascii="Arial" w:eastAsia="Arial" w:hAnsi="Arial" w:cs="Arial"/>
          <w:sz w:val="20"/>
          <w:szCs w:val="20"/>
        </w:rPr>
      </w:pPr>
      <w:r w:rsidRPr="004469D7">
        <w:rPr>
          <w:rFonts w:ascii="Arial" w:eastAsia="Arial" w:hAnsi="Arial" w:cs="Arial"/>
          <w:sz w:val="20"/>
          <w:szCs w:val="20"/>
        </w:rPr>
        <w:t>Dodavatel se zavazuje, s ohledem na charakter místa plnění, k provedení takových opatření, která by maximálně omezila prašnost a hluk na staveništi na dobu nezbytně nutnou.</w:t>
      </w:r>
    </w:p>
    <w:p w14:paraId="223B7033" w14:textId="77777777" w:rsidR="00A4594C" w:rsidRPr="004469D7" w:rsidRDefault="006D1F29" w:rsidP="00A4594C">
      <w:pPr>
        <w:numPr>
          <w:ilvl w:val="0"/>
          <w:numId w:val="61"/>
        </w:numPr>
        <w:spacing w:before="120" w:after="0" w:line="240" w:lineRule="auto"/>
        <w:ind w:left="426" w:hanging="568"/>
        <w:jc w:val="both"/>
        <w:rPr>
          <w:rFonts w:ascii="Arial" w:eastAsia="Arial" w:hAnsi="Arial" w:cs="Arial"/>
          <w:sz w:val="20"/>
          <w:szCs w:val="20"/>
        </w:rPr>
      </w:pPr>
      <w:r w:rsidRPr="004469D7">
        <w:rPr>
          <w:rFonts w:ascii="Arial" w:eastAsia="Arial" w:hAnsi="Arial" w:cs="Arial"/>
          <w:sz w:val="20"/>
          <w:szCs w:val="20"/>
        </w:rPr>
        <w:t>Dodavatel se zavazuje k udržování pořádku v místě plnění a přístupových komunikací k němu. Dodavatel se dále zavazuje dodržovat úplný zákaz kouření v místě provádění díla a v celém objektu, vyjma míst k tomu účelu určených. Dodržování tohoto zákazu se zavazuje u svých pracovníků kontrolovat.</w:t>
      </w:r>
    </w:p>
    <w:p w14:paraId="774CB10C" w14:textId="77DADC1E" w:rsidR="006D1F29" w:rsidRPr="004469D7" w:rsidRDefault="006D1F29" w:rsidP="00A4594C">
      <w:pPr>
        <w:numPr>
          <w:ilvl w:val="0"/>
          <w:numId w:val="61"/>
        </w:numPr>
        <w:spacing w:before="120" w:after="0" w:line="240" w:lineRule="auto"/>
        <w:ind w:left="426" w:hanging="568"/>
        <w:jc w:val="both"/>
        <w:rPr>
          <w:rFonts w:ascii="Arial" w:eastAsia="Arial" w:hAnsi="Arial" w:cs="Arial"/>
          <w:sz w:val="20"/>
          <w:szCs w:val="20"/>
        </w:rPr>
      </w:pPr>
      <w:r w:rsidRPr="004469D7">
        <w:rPr>
          <w:rFonts w:ascii="Arial" w:eastAsia="Arial" w:hAnsi="Arial" w:cs="Arial"/>
          <w:sz w:val="20"/>
          <w:szCs w:val="20"/>
        </w:rPr>
        <w:t xml:space="preserve">Předmět díla vymezený v tomto </w:t>
      </w:r>
      <w:r w:rsidR="00A4594C" w:rsidRPr="004469D7">
        <w:rPr>
          <w:rFonts w:ascii="Arial" w:eastAsia="Arial" w:hAnsi="Arial" w:cs="Arial"/>
          <w:sz w:val="20"/>
          <w:szCs w:val="20"/>
        </w:rPr>
        <w:t>článku</w:t>
      </w:r>
      <w:r w:rsidRPr="004469D7">
        <w:rPr>
          <w:rFonts w:ascii="Arial" w:eastAsia="Arial" w:hAnsi="Arial" w:cs="Arial"/>
          <w:sz w:val="20"/>
          <w:szCs w:val="20"/>
        </w:rPr>
        <w:t xml:space="preserve"> dále tvoří zejména:</w:t>
      </w:r>
    </w:p>
    <w:p w14:paraId="5431160A" w14:textId="77777777" w:rsidR="006D1F29" w:rsidRPr="004469D7" w:rsidRDefault="006D1F29" w:rsidP="003B0ABC">
      <w:pPr>
        <w:numPr>
          <w:ilvl w:val="0"/>
          <w:numId w:val="55"/>
        </w:numPr>
        <w:tabs>
          <w:tab w:val="left" w:pos="1080"/>
        </w:tabs>
        <w:spacing w:before="60" w:after="0" w:line="240" w:lineRule="auto"/>
        <w:ind w:left="924" w:hanging="357"/>
        <w:rPr>
          <w:rFonts w:ascii="Arial" w:eastAsia="Arial" w:hAnsi="Arial" w:cs="Arial"/>
          <w:color w:val="000000"/>
          <w:sz w:val="20"/>
          <w:szCs w:val="20"/>
        </w:rPr>
      </w:pPr>
      <w:r w:rsidRPr="004469D7">
        <w:rPr>
          <w:rFonts w:ascii="Arial" w:eastAsia="Arial" w:hAnsi="Arial" w:cs="Arial"/>
          <w:color w:val="000000"/>
          <w:sz w:val="20"/>
          <w:szCs w:val="20"/>
        </w:rPr>
        <w:t xml:space="preserve">vybudování a odstranění zařízení staveniště včetně zřízení rozvodů, spotřeby a provoz přípojek médií a energií během provádění stavby; </w:t>
      </w:r>
    </w:p>
    <w:p w14:paraId="7A27610F" w14:textId="77777777" w:rsidR="006D1F29" w:rsidRPr="004469D7" w:rsidRDefault="006D1F29" w:rsidP="003B0ABC">
      <w:pPr>
        <w:numPr>
          <w:ilvl w:val="0"/>
          <w:numId w:val="55"/>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provádění a řízení stavebních prací;</w:t>
      </w:r>
    </w:p>
    <w:p w14:paraId="53C37E13"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 xml:space="preserve">zajištění provizorního i trvalého dopravního značení včetně jeho projednání a projednání a zpracování DIO, pokud bude k realizaci záměru třeba; </w:t>
      </w:r>
    </w:p>
    <w:p w14:paraId="0DC88209"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obstarání zařízení a materiálu, dopravy, dodávek, proclení, zdanění, skladování, pojištění;</w:t>
      </w:r>
    </w:p>
    <w:p w14:paraId="603152A8"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vedení deníku stavby;</w:t>
      </w:r>
    </w:p>
    <w:p w14:paraId="5F3CEA7F"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pasportizace dotčeného prostoru stavbou před zahájením prací;</w:t>
      </w:r>
    </w:p>
    <w:p w14:paraId="3EFCE074"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 xml:space="preserve">zajištění bezpečnostních opatření </w:t>
      </w:r>
      <w:r w:rsidRPr="004469D7">
        <w:rPr>
          <w:rFonts w:ascii="Arial" w:eastAsia="Arial" w:hAnsi="Arial" w:cs="Arial"/>
          <w:sz w:val="20"/>
          <w:szCs w:val="20"/>
        </w:rPr>
        <w:t>včetně zajištění a podepření bouraných konstrukcí, odpojení stávajících rozvodů při bouracích pracích</w:t>
      </w:r>
      <w:r w:rsidRPr="004469D7">
        <w:rPr>
          <w:rFonts w:ascii="Arial" w:eastAsia="Arial" w:hAnsi="Arial" w:cs="Arial"/>
          <w:color w:val="000000"/>
          <w:sz w:val="20"/>
          <w:szCs w:val="20"/>
        </w:rPr>
        <w:t>;</w:t>
      </w:r>
    </w:p>
    <w:p w14:paraId="063BA593"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sz w:val="20"/>
          <w:szCs w:val="20"/>
        </w:rPr>
      </w:pPr>
      <w:r w:rsidRPr="004469D7">
        <w:rPr>
          <w:rFonts w:ascii="Arial" w:eastAsia="Arial" w:hAnsi="Arial" w:cs="Arial"/>
          <w:sz w:val="20"/>
          <w:szCs w:val="20"/>
        </w:rPr>
        <w:t>průběžný odvoz stavebního odpadu vzniklého při realizaci zakázky, zajištění jeho dočasného nebo trvalého uložení, resp. převzetí těchto odpadů do vlastnictví osobě oprávněné k jejich převzetí podle zákona č. 541/2020 Sb., o odpadech, v platném znění, není-li touto osobou přímo dodavatel;</w:t>
      </w:r>
    </w:p>
    <w:p w14:paraId="394BAD4D"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sz w:val="20"/>
          <w:szCs w:val="20"/>
        </w:rPr>
      </w:pPr>
      <w:r w:rsidRPr="004469D7">
        <w:rPr>
          <w:rFonts w:ascii="Arial" w:eastAsia="Arial" w:hAnsi="Arial" w:cs="Arial"/>
          <w:sz w:val="20"/>
          <w:szCs w:val="20"/>
        </w:rPr>
        <w:t>provádění denního úklidu pracoviště, průběžné odstraňování znečištění komunikací a škod na nich;</w:t>
      </w:r>
    </w:p>
    <w:p w14:paraId="274445F4"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sz w:val="20"/>
          <w:szCs w:val="20"/>
        </w:rPr>
      </w:pPr>
      <w:r w:rsidRPr="004469D7">
        <w:rPr>
          <w:rFonts w:ascii="Arial" w:eastAsia="Arial" w:hAnsi="Arial" w:cs="Arial"/>
          <w:sz w:val="20"/>
          <w:szCs w:val="20"/>
        </w:rPr>
        <w:t xml:space="preserve">zajištění všech nezbytných průzkumů nutných pro řádné provedení a dokončení díla; </w:t>
      </w:r>
    </w:p>
    <w:p w14:paraId="013C7976"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vzorkování materiálů a výrobků před zabudováním do díla předkládané na výzvu zadavatele v dostatečném předstihu k posouzení a ke schválení;</w:t>
      </w:r>
    </w:p>
    <w:p w14:paraId="080C52DA"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vypracování a předkládání k odsouhlasení pracovně-technologických postupů na výzvu zadavatele;</w:t>
      </w:r>
    </w:p>
    <w:p w14:paraId="5BD32466"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zabezpečení požadovaných znaků jakosti a metodiky jejich prokázání včetně příslušných zkoušek;</w:t>
      </w:r>
    </w:p>
    <w:p w14:paraId="4E285307" w14:textId="77777777" w:rsidR="006D1F29" w:rsidRPr="00CF650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CF6507">
        <w:rPr>
          <w:rFonts w:ascii="Arial" w:eastAsia="Arial" w:hAnsi="Arial" w:cs="Arial"/>
          <w:color w:val="000000"/>
          <w:sz w:val="20"/>
          <w:szCs w:val="20"/>
        </w:rPr>
        <w:t>zpracování a dodání provozních či jiných předpisů pro provoz a údržbu díla;</w:t>
      </w:r>
    </w:p>
    <w:p w14:paraId="7C062056" w14:textId="77777777" w:rsidR="006D1F29" w:rsidRPr="00CF650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CF6507">
        <w:rPr>
          <w:rFonts w:ascii="Arial" w:eastAsia="Arial" w:hAnsi="Arial" w:cs="Arial"/>
          <w:sz w:val="20"/>
          <w:szCs w:val="20"/>
        </w:rPr>
        <w:t xml:space="preserve">koordinace veškerých dodávek během výstavby i zkušebního provozu; </w:t>
      </w:r>
    </w:p>
    <w:p w14:paraId="1213798F"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zaškolení pracovníků uživatele;</w:t>
      </w:r>
    </w:p>
    <w:p w14:paraId="102B0F3C"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dokončení stavby pro uvedení do trvalého provozu;</w:t>
      </w:r>
    </w:p>
    <w:p w14:paraId="5EF431AF"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dokumentace skutečného provedení díla;</w:t>
      </w:r>
    </w:p>
    <w:p w14:paraId="5922EBF3"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poskytnutí záruk na celé dílo v délce 5 let;</w:t>
      </w:r>
    </w:p>
    <w:p w14:paraId="2BC2C044"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odstraňování vad v záruční době;</w:t>
      </w:r>
    </w:p>
    <w:p w14:paraId="6956B543"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zkušební provoz – provedení všech předepsaných a funkčních zkoušek, včetně vystavení dokladů a jejich provedení;</w:t>
      </w:r>
    </w:p>
    <w:p w14:paraId="3E74ACE6"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 xml:space="preserve">funkční zkoušky všech instalovaných technologií a technologických celků; </w:t>
      </w:r>
    </w:p>
    <w:p w14:paraId="1D19BA11"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 xml:space="preserve">zpracování výrobní / dílenské dokumentace; </w:t>
      </w:r>
    </w:p>
    <w:p w14:paraId="7F03CEBA"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provádění průběžných testů a komplexních zkoušek;</w:t>
      </w:r>
    </w:p>
    <w:p w14:paraId="501EAA62"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 xml:space="preserve">sumarizace podkladů pro povolení zkušebního provozu; </w:t>
      </w:r>
    </w:p>
    <w:p w14:paraId="437B5256"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příprava dokladů a zajištění povolení zkušebního provozu díla (i jeho dílčí části) včetně sepsání a podání žádostí a účasti na prohlídce.</w:t>
      </w:r>
    </w:p>
    <w:p w14:paraId="09A21CCA" w14:textId="73DB49B9" w:rsidR="00B63AAF" w:rsidRPr="00A4594C" w:rsidRDefault="006D1F29" w:rsidP="00A4594C">
      <w:pPr>
        <w:pStyle w:val="Nadpis1"/>
        <w:numPr>
          <w:ilvl w:val="0"/>
          <w:numId w:val="40"/>
        </w:numPr>
        <w:ind w:left="426" w:hanging="426"/>
        <w:jc w:val="both"/>
        <w:rPr>
          <w:rFonts w:cs="Arial"/>
          <w:b w:val="0"/>
          <w:sz w:val="20"/>
          <w:u w:val="single"/>
        </w:rPr>
      </w:pPr>
      <w:r w:rsidRPr="00A4594C">
        <w:rPr>
          <w:rFonts w:cs="Arial"/>
          <w:b w:val="0"/>
          <w:sz w:val="20"/>
          <w:u w:val="single"/>
        </w:rPr>
        <w:t>Technická kritéria</w:t>
      </w:r>
      <w:r w:rsidR="00B63AAF" w:rsidRPr="00A4594C">
        <w:rPr>
          <w:rFonts w:cs="Arial"/>
          <w:b w:val="0"/>
          <w:sz w:val="20"/>
          <w:u w:val="single"/>
        </w:rPr>
        <w:t xml:space="preserve"> na předmět díla:</w:t>
      </w:r>
    </w:p>
    <w:bookmarkEnd w:id="2"/>
    <w:bookmarkEnd w:id="3"/>
    <w:bookmarkEnd w:id="4"/>
    <w:bookmarkEnd w:id="5"/>
    <w:bookmarkEnd w:id="6"/>
    <w:bookmarkEnd w:id="7"/>
    <w:bookmarkEnd w:id="8"/>
    <w:p w14:paraId="20DBFB70" w14:textId="77777777" w:rsidR="006D1F29" w:rsidRPr="00CF6507" w:rsidRDefault="006D1F29" w:rsidP="003B0ABC">
      <w:pPr>
        <w:numPr>
          <w:ilvl w:val="0"/>
          <w:numId w:val="58"/>
        </w:numPr>
        <w:spacing w:before="60" w:after="0" w:line="240" w:lineRule="auto"/>
        <w:ind w:left="924" w:hanging="357"/>
        <w:jc w:val="both"/>
        <w:rPr>
          <w:rFonts w:ascii="Arial" w:eastAsia="Arial" w:hAnsi="Arial" w:cs="Arial"/>
          <w:color w:val="000000"/>
          <w:sz w:val="20"/>
          <w:szCs w:val="20"/>
        </w:rPr>
      </w:pPr>
      <w:r w:rsidRPr="00CF6507">
        <w:rPr>
          <w:rFonts w:ascii="Arial" w:eastAsia="Arial" w:hAnsi="Arial" w:cs="Arial"/>
          <w:color w:val="000000"/>
          <w:sz w:val="20"/>
          <w:szCs w:val="20"/>
        </w:rPr>
        <w:t>zhotovitel musí splnit standardy provedení podle obecně závazných norem, které se k předmětu díla vztahují;</w:t>
      </w:r>
    </w:p>
    <w:p w14:paraId="3249CBFC" w14:textId="77777777" w:rsidR="006D1F29" w:rsidRPr="00CF6507" w:rsidRDefault="006D1F29" w:rsidP="003B0ABC">
      <w:pPr>
        <w:numPr>
          <w:ilvl w:val="0"/>
          <w:numId w:val="58"/>
        </w:numPr>
        <w:spacing w:before="60" w:after="0" w:line="240" w:lineRule="auto"/>
        <w:ind w:left="924" w:hanging="357"/>
        <w:jc w:val="both"/>
        <w:rPr>
          <w:rFonts w:ascii="Arial" w:eastAsia="Arial" w:hAnsi="Arial" w:cs="Arial"/>
          <w:color w:val="000000"/>
          <w:sz w:val="20"/>
          <w:szCs w:val="20"/>
        </w:rPr>
      </w:pPr>
      <w:r w:rsidRPr="00CF6507">
        <w:rPr>
          <w:rFonts w:ascii="Arial" w:eastAsia="Arial" w:hAnsi="Arial" w:cs="Arial"/>
          <w:color w:val="000000"/>
          <w:sz w:val="20"/>
          <w:szCs w:val="20"/>
        </w:rPr>
        <w:t xml:space="preserve">napojení na stávající inženýrské sítě musí splňovat kritéria správců sítí (zhotovitel zajistí jejich převzetí); </w:t>
      </w:r>
    </w:p>
    <w:p w14:paraId="54234349" w14:textId="77777777" w:rsidR="006D1F29" w:rsidRPr="00CF6507" w:rsidRDefault="006D1F29" w:rsidP="003B0ABC">
      <w:pPr>
        <w:numPr>
          <w:ilvl w:val="0"/>
          <w:numId w:val="58"/>
        </w:numPr>
        <w:tabs>
          <w:tab w:val="left" w:pos="0"/>
        </w:tabs>
        <w:spacing w:before="60" w:after="0" w:line="240" w:lineRule="auto"/>
        <w:ind w:left="924" w:hanging="357"/>
        <w:jc w:val="both"/>
        <w:rPr>
          <w:rFonts w:ascii="Arial" w:eastAsia="Arial" w:hAnsi="Arial" w:cs="Arial"/>
          <w:color w:val="000000"/>
          <w:sz w:val="20"/>
          <w:szCs w:val="20"/>
        </w:rPr>
      </w:pPr>
      <w:r w:rsidRPr="00CF6507">
        <w:rPr>
          <w:rFonts w:ascii="Arial" w:eastAsia="Arial" w:hAnsi="Arial" w:cs="Arial"/>
          <w:color w:val="000000"/>
          <w:sz w:val="20"/>
          <w:szCs w:val="20"/>
        </w:rPr>
        <w:t xml:space="preserve">použité výrobky musí splňovat ustanovení Nařízení vlády č. 163/2002 Sb. o technických požadavcích na stavební výrobky. </w:t>
      </w:r>
    </w:p>
    <w:p w14:paraId="67D91EF5" w14:textId="77777777" w:rsidR="006D1F29" w:rsidRPr="00CF6507" w:rsidRDefault="006D1F29" w:rsidP="00705847">
      <w:pPr>
        <w:numPr>
          <w:ilvl w:val="0"/>
          <w:numId w:val="53"/>
        </w:numPr>
        <w:spacing w:before="120" w:after="0" w:line="240" w:lineRule="auto"/>
        <w:ind w:left="426" w:hanging="426"/>
        <w:jc w:val="both"/>
        <w:rPr>
          <w:rFonts w:ascii="Arial" w:eastAsia="Arial" w:hAnsi="Arial" w:cs="Arial"/>
          <w:sz w:val="20"/>
          <w:szCs w:val="20"/>
        </w:rPr>
      </w:pPr>
      <w:r w:rsidRPr="00CF6507">
        <w:rPr>
          <w:rFonts w:ascii="Arial" w:eastAsia="Arial" w:hAnsi="Arial" w:cs="Arial"/>
          <w:color w:val="000000"/>
          <w:sz w:val="20"/>
          <w:szCs w:val="20"/>
        </w:rPr>
        <w:t>Předmět díla bude proveden v nejlepší kvalitě a v souladu s příslušnými normami a předpisy platnými a účinnými v době provádění díla.</w:t>
      </w:r>
    </w:p>
    <w:p w14:paraId="0F859C3C" w14:textId="77777777" w:rsidR="006D1F29" w:rsidRPr="00CF6507" w:rsidRDefault="006D1F29" w:rsidP="00705847">
      <w:pPr>
        <w:numPr>
          <w:ilvl w:val="0"/>
          <w:numId w:val="53"/>
        </w:numPr>
        <w:spacing w:before="120" w:after="0" w:line="240" w:lineRule="auto"/>
        <w:ind w:left="426" w:hanging="426"/>
        <w:jc w:val="both"/>
        <w:rPr>
          <w:rFonts w:ascii="Arial" w:eastAsia="Arial" w:hAnsi="Arial" w:cs="Arial"/>
          <w:sz w:val="20"/>
          <w:szCs w:val="20"/>
        </w:rPr>
      </w:pPr>
      <w:r w:rsidRPr="00CF6507">
        <w:rPr>
          <w:rFonts w:ascii="Arial" w:eastAsia="Arial" w:hAnsi="Arial" w:cs="Arial"/>
          <w:color w:val="000000"/>
          <w:sz w:val="20"/>
          <w:szCs w:val="20"/>
        </w:rPr>
        <w:t>Součástí díla jsou všechny nezbytné práce a činnosti pro komplexní dokončení díla v celém rozsahu zadání, který je dále upřesněn projektem, který zhotovitel vypracuje, včetně soupisu prací, dodávek a služeb včetně výkazů výměr, určenými standardy a obecně technickými požadavky na výstavbu.</w:t>
      </w:r>
    </w:p>
    <w:p w14:paraId="6A69A2FF" w14:textId="2B5EBA46" w:rsidR="006D1F29" w:rsidRPr="00CF6507" w:rsidRDefault="006D1F29" w:rsidP="00705847">
      <w:pPr>
        <w:numPr>
          <w:ilvl w:val="0"/>
          <w:numId w:val="53"/>
        </w:numPr>
        <w:spacing w:before="120" w:after="0" w:line="240" w:lineRule="auto"/>
        <w:ind w:left="426" w:hanging="426"/>
        <w:jc w:val="both"/>
        <w:rPr>
          <w:rFonts w:ascii="Arial" w:eastAsia="Arial" w:hAnsi="Arial" w:cs="Arial"/>
          <w:sz w:val="20"/>
          <w:szCs w:val="20"/>
        </w:rPr>
      </w:pPr>
      <w:r w:rsidRPr="00CF6507">
        <w:rPr>
          <w:rFonts w:ascii="Arial" w:eastAsia="Arial" w:hAnsi="Arial" w:cs="Arial"/>
          <w:color w:val="000000"/>
          <w:sz w:val="20"/>
          <w:szCs w:val="20"/>
        </w:rPr>
        <w:t>Stavební práce budou zhotovitelem zabezpečeny v celém rozsahu zadávací dokumentace a v souladu s příslušnými platnými ČSN souvisejícími s plněním předmětu zakázky.</w:t>
      </w:r>
    </w:p>
    <w:p w14:paraId="5B83CA66" w14:textId="77777777" w:rsidR="00337995" w:rsidRPr="00A4594C" w:rsidRDefault="00065AE8">
      <w:pPr>
        <w:spacing w:before="360" w:after="0" w:line="240" w:lineRule="auto"/>
        <w:jc w:val="center"/>
        <w:rPr>
          <w:rFonts w:ascii="Arial" w:eastAsia="Arial" w:hAnsi="Arial" w:cs="Arial"/>
          <w:b/>
          <w:sz w:val="20"/>
          <w:szCs w:val="20"/>
          <w:u w:val="single"/>
        </w:rPr>
      </w:pPr>
      <w:r w:rsidRPr="00A4594C">
        <w:rPr>
          <w:rFonts w:ascii="Arial" w:eastAsia="Arial" w:hAnsi="Arial" w:cs="Arial"/>
          <w:b/>
          <w:color w:val="000000"/>
          <w:sz w:val="20"/>
          <w:szCs w:val="20"/>
        </w:rPr>
        <w:t>Článek 5</w:t>
      </w:r>
    </w:p>
    <w:p w14:paraId="69F89B38" w14:textId="77777777" w:rsidR="00337995" w:rsidRPr="00CF5FCD" w:rsidRDefault="00065AE8">
      <w:pPr>
        <w:spacing w:after="120" w:line="240" w:lineRule="auto"/>
        <w:jc w:val="center"/>
        <w:rPr>
          <w:rFonts w:ascii="Arial" w:eastAsia="Arial" w:hAnsi="Arial" w:cs="Arial"/>
          <w:b/>
          <w:sz w:val="20"/>
        </w:rPr>
      </w:pPr>
      <w:r w:rsidRPr="00CF5FCD">
        <w:rPr>
          <w:rFonts w:ascii="Arial" w:eastAsia="Arial" w:hAnsi="Arial" w:cs="Arial"/>
          <w:b/>
          <w:sz w:val="20"/>
        </w:rPr>
        <w:t>Termíny plnění</w:t>
      </w:r>
    </w:p>
    <w:p w14:paraId="0430AA2D" w14:textId="77777777" w:rsidR="00712CE3" w:rsidRPr="00CF6507" w:rsidRDefault="00712CE3" w:rsidP="003B0ABC">
      <w:pPr>
        <w:pStyle w:val="Odstavec"/>
        <w:numPr>
          <w:ilvl w:val="0"/>
          <w:numId w:val="38"/>
        </w:numPr>
        <w:tabs>
          <w:tab w:val="clear" w:pos="360"/>
        </w:tabs>
        <w:spacing w:after="120"/>
        <w:ind w:left="567" w:hanging="567"/>
        <w:rPr>
          <w:rFonts w:ascii="Arial" w:hAnsi="Arial" w:cs="Arial"/>
          <w:noProof w:val="0"/>
          <w:color w:val="auto"/>
          <w:sz w:val="20"/>
        </w:rPr>
      </w:pPr>
      <w:r w:rsidRPr="00CF5FCD">
        <w:rPr>
          <w:rFonts w:ascii="Arial" w:hAnsi="Arial" w:cs="Arial"/>
          <w:noProof w:val="0"/>
          <w:color w:val="auto"/>
          <w:sz w:val="20"/>
        </w:rPr>
        <w:t>Zhotovitel zahájí plnění díla dle této smlouvy na základě výzvy objednatele</w:t>
      </w:r>
      <w:r w:rsidRPr="00CF5FCD">
        <w:rPr>
          <w:rFonts w:ascii="Arial" w:hAnsi="Arial" w:cs="Arial"/>
          <w:noProof w:val="0"/>
          <w:color w:val="auto"/>
          <w:sz w:val="20"/>
          <w:lang w:val="cs-CZ"/>
        </w:rPr>
        <w:t>, pokud smlouva nestanoví jinak</w:t>
      </w:r>
      <w:r w:rsidRPr="00CF5FCD">
        <w:rPr>
          <w:rFonts w:ascii="Arial" w:hAnsi="Arial" w:cs="Arial"/>
          <w:noProof w:val="0"/>
          <w:color w:val="auto"/>
          <w:sz w:val="20"/>
        </w:rPr>
        <w:t xml:space="preserve">. Výzva ve smyslu tohoto ustanovení může být učiněna osobou oprávněnou jednat za objednatele ve věcech </w:t>
      </w:r>
      <w:r w:rsidRPr="00CF5FCD">
        <w:rPr>
          <w:rFonts w:ascii="Arial" w:hAnsi="Arial" w:cs="Arial"/>
          <w:noProof w:val="0"/>
          <w:color w:val="auto"/>
          <w:sz w:val="20"/>
          <w:lang w:val="cs-CZ"/>
        </w:rPr>
        <w:t>technických a věcech plnění</w:t>
      </w:r>
      <w:r w:rsidRPr="00CF5FCD">
        <w:rPr>
          <w:rFonts w:ascii="Arial" w:hAnsi="Arial" w:cs="Arial"/>
          <w:noProof w:val="0"/>
          <w:color w:val="auto"/>
          <w:sz w:val="20"/>
        </w:rPr>
        <w:t xml:space="preserve"> a musí být učiněna písemnou formou. Za písemnou formu se </w:t>
      </w:r>
      <w:r w:rsidRPr="00CF6507">
        <w:rPr>
          <w:rFonts w:ascii="Arial" w:hAnsi="Arial" w:cs="Arial"/>
          <w:noProof w:val="0"/>
          <w:color w:val="auto"/>
          <w:sz w:val="20"/>
        </w:rPr>
        <w:t>považuje i e-mail.</w:t>
      </w:r>
    </w:p>
    <w:p w14:paraId="59FD29A2" w14:textId="77777777" w:rsidR="00712CE3" w:rsidRPr="00CF6507" w:rsidRDefault="00712CE3" w:rsidP="003B0ABC">
      <w:pPr>
        <w:pStyle w:val="Odstavec"/>
        <w:numPr>
          <w:ilvl w:val="0"/>
          <w:numId w:val="38"/>
        </w:numPr>
        <w:tabs>
          <w:tab w:val="clear" w:pos="360"/>
        </w:tabs>
        <w:ind w:left="567" w:hanging="567"/>
        <w:rPr>
          <w:rFonts w:ascii="Arial" w:hAnsi="Arial" w:cs="Arial"/>
          <w:noProof w:val="0"/>
          <w:color w:val="auto"/>
          <w:sz w:val="20"/>
          <w:u w:val="single"/>
        </w:rPr>
      </w:pPr>
      <w:r w:rsidRPr="00CF6507">
        <w:rPr>
          <w:rFonts w:ascii="Arial" w:hAnsi="Arial" w:cs="Arial"/>
          <w:noProof w:val="0"/>
          <w:color w:val="auto"/>
          <w:sz w:val="20"/>
          <w:u w:val="single"/>
        </w:rPr>
        <w:t>Zhotovitel provede dílo v následujících termínech:</w:t>
      </w:r>
    </w:p>
    <w:p w14:paraId="3AF499F6" w14:textId="77777777" w:rsidR="00CF6507" w:rsidRPr="00CF6507" w:rsidRDefault="00CF6507" w:rsidP="00CF6507">
      <w:pPr>
        <w:pStyle w:val="Odstavec"/>
        <w:ind w:left="567" w:firstLine="0"/>
        <w:rPr>
          <w:rFonts w:ascii="Arial" w:hAnsi="Arial" w:cs="Arial"/>
          <w:noProof w:val="0"/>
          <w:color w:val="auto"/>
          <w:sz w:val="20"/>
        </w:rPr>
      </w:pPr>
    </w:p>
    <w:p w14:paraId="31A500D9" w14:textId="77777777" w:rsidR="006D1F29" w:rsidRPr="00CF6507" w:rsidRDefault="006D1F29" w:rsidP="006E422E">
      <w:pPr>
        <w:numPr>
          <w:ilvl w:val="0"/>
          <w:numId w:val="49"/>
        </w:numPr>
        <w:spacing w:after="0" w:line="276" w:lineRule="auto"/>
        <w:ind w:left="432" w:firstLine="135"/>
        <w:jc w:val="both"/>
        <w:rPr>
          <w:rFonts w:ascii="Arial" w:hAnsi="Arial" w:cs="Arial"/>
          <w:sz w:val="20"/>
          <w:szCs w:val="20"/>
        </w:rPr>
      </w:pPr>
      <w:r w:rsidRPr="00CF6507">
        <w:rPr>
          <w:rFonts w:ascii="Arial" w:hAnsi="Arial" w:cs="Arial"/>
          <w:sz w:val="20"/>
          <w:szCs w:val="20"/>
        </w:rPr>
        <w:t xml:space="preserve">Plnění bude zahájeno </w:t>
      </w:r>
      <w:r w:rsidRPr="00CF6507">
        <w:rPr>
          <w:rFonts w:ascii="Arial" w:hAnsi="Arial" w:cs="Arial"/>
          <w:b/>
          <w:bCs/>
          <w:sz w:val="20"/>
          <w:szCs w:val="20"/>
        </w:rPr>
        <w:t>na základě písemné výzvy objednatele</w:t>
      </w:r>
      <w:r w:rsidRPr="00CF6507">
        <w:rPr>
          <w:rFonts w:ascii="Arial" w:hAnsi="Arial" w:cs="Arial"/>
          <w:sz w:val="20"/>
          <w:szCs w:val="20"/>
        </w:rPr>
        <w:t xml:space="preserve">. </w:t>
      </w:r>
    </w:p>
    <w:p w14:paraId="221E4C9E" w14:textId="77777777" w:rsidR="006D1F29" w:rsidRPr="00CF6507" w:rsidRDefault="006D1F29" w:rsidP="006E422E">
      <w:pPr>
        <w:spacing w:after="0" w:line="276" w:lineRule="auto"/>
        <w:ind w:firstLine="135"/>
        <w:jc w:val="both"/>
        <w:rPr>
          <w:rFonts w:ascii="Arial" w:hAnsi="Arial" w:cs="Arial"/>
          <w:sz w:val="20"/>
          <w:szCs w:val="20"/>
        </w:rPr>
      </w:pPr>
    </w:p>
    <w:p w14:paraId="55BBCC8E" w14:textId="77777777" w:rsidR="006E422E" w:rsidRPr="00CF6507" w:rsidRDefault="006D1F29" w:rsidP="006E422E">
      <w:pPr>
        <w:numPr>
          <w:ilvl w:val="0"/>
          <w:numId w:val="49"/>
        </w:numPr>
        <w:spacing w:after="0" w:line="276" w:lineRule="auto"/>
        <w:ind w:left="432" w:firstLine="135"/>
        <w:jc w:val="both"/>
        <w:rPr>
          <w:rFonts w:ascii="Arial" w:hAnsi="Arial" w:cs="Arial"/>
          <w:sz w:val="20"/>
          <w:szCs w:val="20"/>
        </w:rPr>
      </w:pPr>
      <w:r w:rsidRPr="00CF6507">
        <w:rPr>
          <w:rFonts w:ascii="Arial" w:hAnsi="Arial" w:cs="Arial"/>
          <w:sz w:val="20"/>
          <w:szCs w:val="20"/>
        </w:rPr>
        <w:t xml:space="preserve">Zhotovitel je povinen </w:t>
      </w:r>
      <w:r w:rsidRPr="00CF6507">
        <w:rPr>
          <w:rFonts w:ascii="Arial" w:hAnsi="Arial" w:cs="Arial"/>
          <w:b/>
          <w:bCs/>
          <w:sz w:val="20"/>
          <w:szCs w:val="20"/>
        </w:rPr>
        <w:t>převzít dílo</w:t>
      </w:r>
      <w:r w:rsidRPr="00CF6507">
        <w:rPr>
          <w:rFonts w:ascii="Arial" w:hAnsi="Arial" w:cs="Arial"/>
          <w:sz w:val="20"/>
          <w:szCs w:val="20"/>
        </w:rPr>
        <w:t xml:space="preserve"> od objednatele a </w:t>
      </w:r>
      <w:r w:rsidRPr="00CF6507">
        <w:rPr>
          <w:rFonts w:ascii="Arial" w:hAnsi="Arial" w:cs="Arial"/>
          <w:b/>
          <w:bCs/>
          <w:sz w:val="20"/>
          <w:szCs w:val="20"/>
        </w:rPr>
        <w:t>zahájit provádění díla</w:t>
      </w:r>
      <w:r w:rsidRPr="00CF6507">
        <w:rPr>
          <w:rFonts w:ascii="Arial" w:hAnsi="Arial" w:cs="Arial"/>
          <w:sz w:val="20"/>
          <w:szCs w:val="20"/>
        </w:rPr>
        <w:t xml:space="preserve"> do 7 pracovních dnů od </w:t>
      </w:r>
    </w:p>
    <w:p w14:paraId="7F6DFD52" w14:textId="150EF12B" w:rsidR="006D1F29" w:rsidRPr="00CF6507" w:rsidRDefault="006E422E" w:rsidP="006E422E">
      <w:pPr>
        <w:spacing w:after="0" w:line="276" w:lineRule="auto"/>
        <w:jc w:val="both"/>
        <w:rPr>
          <w:rFonts w:ascii="Arial" w:hAnsi="Arial" w:cs="Arial"/>
          <w:sz w:val="20"/>
          <w:szCs w:val="20"/>
        </w:rPr>
      </w:pPr>
      <w:r w:rsidRPr="00CF6507">
        <w:rPr>
          <w:rFonts w:ascii="Arial" w:hAnsi="Arial" w:cs="Arial"/>
          <w:sz w:val="20"/>
          <w:szCs w:val="20"/>
        </w:rPr>
        <w:t xml:space="preserve">             </w:t>
      </w:r>
      <w:r w:rsidR="006D1F29" w:rsidRPr="00CF6507">
        <w:rPr>
          <w:rFonts w:ascii="Arial" w:hAnsi="Arial" w:cs="Arial"/>
          <w:sz w:val="20"/>
          <w:szCs w:val="20"/>
        </w:rPr>
        <w:t xml:space="preserve">výzvy objednatele k jeho převzetí. </w:t>
      </w:r>
    </w:p>
    <w:p w14:paraId="399C2E46" w14:textId="77777777" w:rsidR="006D1F29" w:rsidRPr="00CF6507" w:rsidRDefault="006D1F29" w:rsidP="006E422E">
      <w:pPr>
        <w:spacing w:after="0" w:line="276" w:lineRule="auto"/>
        <w:ind w:firstLine="135"/>
        <w:jc w:val="both"/>
        <w:rPr>
          <w:rFonts w:ascii="Arial" w:hAnsi="Arial" w:cs="Arial"/>
          <w:sz w:val="20"/>
          <w:szCs w:val="20"/>
        </w:rPr>
      </w:pPr>
    </w:p>
    <w:p w14:paraId="37A7F418" w14:textId="77777777" w:rsidR="006D1F29" w:rsidRPr="00CF6507" w:rsidRDefault="006D1F29" w:rsidP="006E422E">
      <w:pPr>
        <w:numPr>
          <w:ilvl w:val="0"/>
          <w:numId w:val="49"/>
        </w:numPr>
        <w:spacing w:after="0" w:line="276" w:lineRule="auto"/>
        <w:ind w:left="432" w:firstLine="135"/>
        <w:jc w:val="both"/>
        <w:rPr>
          <w:rFonts w:ascii="Arial" w:hAnsi="Arial" w:cs="Arial"/>
          <w:b/>
          <w:bCs/>
          <w:sz w:val="20"/>
          <w:szCs w:val="20"/>
        </w:rPr>
      </w:pPr>
      <w:r w:rsidRPr="00CF6507">
        <w:rPr>
          <w:rFonts w:ascii="Arial" w:hAnsi="Arial" w:cs="Arial"/>
          <w:sz w:val="20"/>
          <w:szCs w:val="20"/>
        </w:rPr>
        <w:t xml:space="preserve">Předání dokončeného díla - </w:t>
      </w:r>
      <w:r w:rsidRPr="00CF6507">
        <w:rPr>
          <w:rFonts w:ascii="Arial" w:hAnsi="Arial" w:cs="Arial"/>
          <w:b/>
          <w:bCs/>
          <w:sz w:val="20"/>
          <w:szCs w:val="20"/>
        </w:rPr>
        <w:t>do 12 týdnů od výzvy objednatele.</w:t>
      </w:r>
    </w:p>
    <w:p w14:paraId="414C0D31" w14:textId="77777777" w:rsidR="006D1F29" w:rsidRPr="00CF6507" w:rsidRDefault="006D1F29" w:rsidP="006D1F29">
      <w:pPr>
        <w:pStyle w:val="Odstavecseseznamem"/>
        <w:spacing w:line="276" w:lineRule="auto"/>
        <w:rPr>
          <w:rFonts w:ascii="Arial" w:hAnsi="Arial" w:cs="Arial"/>
          <w:b/>
          <w:bCs/>
          <w:sz w:val="20"/>
          <w:szCs w:val="20"/>
        </w:rPr>
      </w:pPr>
    </w:p>
    <w:p w14:paraId="67FBDCBF" w14:textId="0E6404EE" w:rsidR="00712CE3" w:rsidRPr="00CF6507" w:rsidRDefault="00712CE3" w:rsidP="00CF6507">
      <w:pPr>
        <w:widowControl w:val="0"/>
        <w:numPr>
          <w:ilvl w:val="0"/>
          <w:numId w:val="38"/>
        </w:numPr>
        <w:tabs>
          <w:tab w:val="clear" w:pos="360"/>
        </w:tabs>
        <w:autoSpaceDE w:val="0"/>
        <w:autoSpaceDN w:val="0"/>
        <w:spacing w:after="120" w:line="276" w:lineRule="auto"/>
        <w:ind w:left="567" w:hanging="567"/>
        <w:jc w:val="both"/>
        <w:rPr>
          <w:rFonts w:ascii="Arial" w:hAnsi="Arial" w:cs="Arial"/>
          <w:sz w:val="20"/>
          <w:szCs w:val="20"/>
        </w:rPr>
      </w:pPr>
      <w:r w:rsidRPr="00CF6507">
        <w:rPr>
          <w:rFonts w:ascii="Arial" w:hAnsi="Arial" w:cs="Arial"/>
          <w:sz w:val="20"/>
          <w:szCs w:val="20"/>
        </w:rPr>
        <w:t xml:space="preserve">Zhotovitel předloží časový harmonogram plnění </w:t>
      </w:r>
      <w:r w:rsidR="00B95103" w:rsidRPr="00CF6507">
        <w:rPr>
          <w:rFonts w:ascii="Arial" w:hAnsi="Arial" w:cs="Arial"/>
          <w:sz w:val="20"/>
          <w:szCs w:val="20"/>
        </w:rPr>
        <w:t>předmětu této smlouvy</w:t>
      </w:r>
      <w:r w:rsidRPr="00CF6507">
        <w:rPr>
          <w:rFonts w:ascii="Arial" w:hAnsi="Arial" w:cs="Arial"/>
          <w:sz w:val="20"/>
          <w:szCs w:val="20"/>
        </w:rPr>
        <w:t xml:space="preserve"> v podrobnosti na </w:t>
      </w:r>
      <w:r w:rsidR="00AC0ACB" w:rsidRPr="00CF6507">
        <w:rPr>
          <w:rFonts w:ascii="Arial" w:hAnsi="Arial" w:cs="Arial"/>
          <w:sz w:val="20"/>
          <w:szCs w:val="20"/>
        </w:rPr>
        <w:t>týdny</w:t>
      </w:r>
      <w:r w:rsidRPr="00CF6507">
        <w:rPr>
          <w:rFonts w:ascii="Arial" w:hAnsi="Arial" w:cs="Arial"/>
          <w:sz w:val="20"/>
          <w:szCs w:val="20"/>
        </w:rPr>
        <w:t>.</w:t>
      </w:r>
      <w:r w:rsidR="00B95103" w:rsidRPr="00CF6507">
        <w:rPr>
          <w:rFonts w:ascii="Arial" w:hAnsi="Arial" w:cs="Arial"/>
          <w:sz w:val="20"/>
          <w:szCs w:val="20"/>
        </w:rPr>
        <w:t xml:space="preserve"> Harmonogram bude tvořit přílohu č. </w:t>
      </w:r>
      <w:r w:rsidR="00CF6507" w:rsidRPr="00CF6507">
        <w:rPr>
          <w:rFonts w:ascii="Arial" w:hAnsi="Arial" w:cs="Arial"/>
          <w:sz w:val="20"/>
          <w:szCs w:val="20"/>
        </w:rPr>
        <w:t xml:space="preserve">5 </w:t>
      </w:r>
      <w:r w:rsidR="00B95103" w:rsidRPr="00CF6507">
        <w:rPr>
          <w:rFonts w:ascii="Arial" w:hAnsi="Arial" w:cs="Arial"/>
          <w:sz w:val="20"/>
          <w:szCs w:val="20"/>
        </w:rPr>
        <w:t>této smlouvy.</w:t>
      </w:r>
    </w:p>
    <w:p w14:paraId="5C9B647B" w14:textId="5239BB61" w:rsidR="00712CE3" w:rsidRPr="00CF5FCD" w:rsidRDefault="00712CE3" w:rsidP="003B0ABC">
      <w:pPr>
        <w:widowControl w:val="0"/>
        <w:numPr>
          <w:ilvl w:val="0"/>
          <w:numId w:val="38"/>
        </w:numPr>
        <w:tabs>
          <w:tab w:val="clear" w:pos="360"/>
        </w:tabs>
        <w:autoSpaceDE w:val="0"/>
        <w:autoSpaceDN w:val="0"/>
        <w:spacing w:after="120" w:line="276" w:lineRule="auto"/>
        <w:ind w:left="567" w:hanging="567"/>
        <w:jc w:val="both"/>
        <w:rPr>
          <w:rFonts w:ascii="Arial" w:hAnsi="Arial" w:cs="Arial"/>
          <w:sz w:val="20"/>
          <w:szCs w:val="20"/>
        </w:rPr>
      </w:pPr>
      <w:r w:rsidRPr="00CF5FCD">
        <w:rPr>
          <w:rFonts w:ascii="Arial" w:hAnsi="Arial" w:cs="Arial"/>
          <w:b/>
          <w:bCs/>
          <w:sz w:val="20"/>
          <w:szCs w:val="20"/>
          <w:u w:val="single"/>
        </w:rPr>
        <w:t>Místo plnění:</w:t>
      </w:r>
      <w:r w:rsidRPr="00CF5FCD">
        <w:rPr>
          <w:rFonts w:ascii="Arial" w:hAnsi="Arial" w:cs="Arial"/>
          <w:sz w:val="20"/>
          <w:szCs w:val="20"/>
        </w:rPr>
        <w:t xml:space="preserve"> </w:t>
      </w:r>
      <w:r w:rsidRPr="00CF5FCD">
        <w:rPr>
          <w:rFonts w:ascii="Arial" w:hAnsi="Arial" w:cs="Arial"/>
          <w:color w:val="FFFFFF" w:themeColor="background1"/>
          <w:sz w:val="20"/>
          <w:szCs w:val="20"/>
        </w:rPr>
        <w:tab/>
      </w:r>
      <w:r w:rsidRPr="00CF5FCD">
        <w:rPr>
          <w:rFonts w:ascii="Arial" w:hAnsi="Arial" w:cs="Arial"/>
          <w:sz w:val="20"/>
          <w:szCs w:val="20"/>
        </w:rPr>
        <w:t xml:space="preserve">Oblastní nemocnice Náchod a.s., </w:t>
      </w:r>
      <w:r w:rsidR="00CF6507">
        <w:rPr>
          <w:rFonts w:ascii="Arial" w:hAnsi="Arial" w:cs="Arial"/>
          <w:sz w:val="20"/>
          <w:szCs w:val="20"/>
        </w:rPr>
        <w:t xml:space="preserve">dolní areál, </w:t>
      </w:r>
      <w:r w:rsidRPr="00CF5FCD">
        <w:rPr>
          <w:rFonts w:ascii="Arial" w:hAnsi="Arial" w:cs="Arial"/>
          <w:sz w:val="20"/>
          <w:szCs w:val="20"/>
        </w:rPr>
        <w:t>Purkyňova 446, 547 01 Náchod.</w:t>
      </w:r>
    </w:p>
    <w:p w14:paraId="26CF7DA9" w14:textId="7845F523" w:rsidR="00712CE3" w:rsidRPr="00CF5FCD" w:rsidRDefault="00712CE3" w:rsidP="003B0ABC">
      <w:pPr>
        <w:widowControl w:val="0"/>
        <w:numPr>
          <w:ilvl w:val="0"/>
          <w:numId w:val="38"/>
        </w:numPr>
        <w:tabs>
          <w:tab w:val="clear" w:pos="360"/>
          <w:tab w:val="left" w:pos="5245"/>
          <w:tab w:val="left" w:pos="6663"/>
        </w:tabs>
        <w:autoSpaceDE w:val="0"/>
        <w:autoSpaceDN w:val="0"/>
        <w:spacing w:after="0" w:line="240" w:lineRule="auto"/>
        <w:ind w:left="567" w:hanging="567"/>
        <w:jc w:val="both"/>
        <w:rPr>
          <w:rFonts w:ascii="Arial" w:hAnsi="Arial" w:cs="Arial"/>
          <w:sz w:val="20"/>
          <w:szCs w:val="20"/>
        </w:rPr>
      </w:pPr>
      <w:r w:rsidRPr="00CF5FCD">
        <w:rPr>
          <w:rFonts w:ascii="Arial" w:hAnsi="Arial" w:cs="Arial"/>
          <w:sz w:val="20"/>
          <w:szCs w:val="20"/>
        </w:rPr>
        <w:t>Objednatel má právo písemně oznámit zhotoviteli pozastavení stavebních prací</w:t>
      </w:r>
      <w:r w:rsidR="00CF5FCD">
        <w:rPr>
          <w:rFonts w:ascii="Arial" w:hAnsi="Arial" w:cs="Arial"/>
          <w:sz w:val="20"/>
          <w:szCs w:val="20"/>
        </w:rPr>
        <w:t>.</w:t>
      </w:r>
      <w:r w:rsidRPr="00CF5FCD">
        <w:rPr>
          <w:rFonts w:ascii="Arial" w:hAnsi="Arial" w:cs="Arial"/>
          <w:sz w:val="20"/>
          <w:szCs w:val="20"/>
        </w:rPr>
        <w:t xml:space="preserve"> Zhotovitel je povinen </w:t>
      </w:r>
      <w:r w:rsidRPr="00CF6507">
        <w:rPr>
          <w:rFonts w:ascii="Arial" w:hAnsi="Arial" w:cs="Arial"/>
          <w:sz w:val="20"/>
          <w:szCs w:val="20"/>
        </w:rPr>
        <w:t xml:space="preserve">na změnu termínu stavebních prací přistoupit. Termíny plnění dle odst. 2 </w:t>
      </w:r>
      <w:r w:rsidR="00B95103" w:rsidRPr="00CF6507">
        <w:rPr>
          <w:rFonts w:ascii="Arial" w:hAnsi="Arial" w:cs="Arial"/>
          <w:sz w:val="20"/>
          <w:szCs w:val="20"/>
        </w:rPr>
        <w:t xml:space="preserve">tohoto článku </w:t>
      </w:r>
      <w:r w:rsidRPr="00CF6507">
        <w:rPr>
          <w:rFonts w:ascii="Arial" w:hAnsi="Arial" w:cs="Arial"/>
          <w:sz w:val="20"/>
          <w:szCs w:val="20"/>
        </w:rPr>
        <w:t>se v takovém</w:t>
      </w:r>
      <w:r w:rsidRPr="00CF5FCD">
        <w:rPr>
          <w:rFonts w:ascii="Arial" w:hAnsi="Arial" w:cs="Arial"/>
          <w:sz w:val="20"/>
          <w:szCs w:val="20"/>
        </w:rPr>
        <w:t xml:space="preserve"> případě stavějí a počínají běžet dnem doručení žádosti objednatele o opětovné zahájení prací.</w:t>
      </w:r>
    </w:p>
    <w:p w14:paraId="0CCC9CA2" w14:textId="77777777" w:rsidR="00337995" w:rsidRDefault="00065AE8">
      <w:pPr>
        <w:spacing w:before="360" w:after="0" w:line="240" w:lineRule="auto"/>
        <w:jc w:val="center"/>
        <w:rPr>
          <w:rFonts w:ascii="Arial" w:eastAsia="Arial" w:hAnsi="Arial" w:cs="Arial"/>
          <w:b/>
          <w:sz w:val="20"/>
          <w:u w:val="single"/>
        </w:rPr>
      </w:pPr>
      <w:r>
        <w:rPr>
          <w:rFonts w:ascii="Arial" w:eastAsia="Arial" w:hAnsi="Arial" w:cs="Arial"/>
          <w:b/>
          <w:color w:val="000000"/>
          <w:sz w:val="20"/>
        </w:rPr>
        <w:t>Článek 6</w:t>
      </w:r>
    </w:p>
    <w:p w14:paraId="20A1A488" w14:textId="77777777" w:rsidR="00337995" w:rsidRDefault="00065AE8">
      <w:pPr>
        <w:spacing w:after="120" w:line="240" w:lineRule="auto"/>
        <w:jc w:val="center"/>
        <w:rPr>
          <w:rFonts w:ascii="Arial" w:eastAsia="Arial" w:hAnsi="Arial" w:cs="Arial"/>
          <w:b/>
          <w:sz w:val="20"/>
        </w:rPr>
      </w:pPr>
      <w:r>
        <w:rPr>
          <w:rFonts w:ascii="Arial" w:eastAsia="Arial" w:hAnsi="Arial" w:cs="Arial"/>
          <w:b/>
          <w:sz w:val="20"/>
        </w:rPr>
        <w:t>Cena díla</w:t>
      </w:r>
    </w:p>
    <w:p w14:paraId="7431B94A" w14:textId="77777777"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Cena za celé provedené a předané dílo bez DPH je stanovena jako cena pevná, tj. zahrnuje veškeré náklady zhotovitele související s provedením díla, zejména náklady na materiály, pracovní síly, stroje, dopravu, zimní opatření, zařízení staveniště, řízení a administrativu, inženýrskou činnost, režii zhotovitele a zisk, poplatky a veškeré další náklady zhotovitele v souvislosti s realizací díla a může být měněna pouze způsobem uvedeným v této smlouvě. </w:t>
      </w:r>
    </w:p>
    <w:p w14:paraId="329E3B74" w14:textId="77777777" w:rsidR="00337995" w:rsidRDefault="00065AE8" w:rsidP="00C0183D">
      <w:pPr>
        <w:numPr>
          <w:ilvl w:val="0"/>
          <w:numId w:val="3"/>
        </w:numPr>
        <w:spacing w:before="120" w:after="0" w:line="240" w:lineRule="auto"/>
        <w:ind w:left="357" w:hanging="357"/>
        <w:jc w:val="both"/>
        <w:rPr>
          <w:rFonts w:ascii="Arial" w:eastAsia="Arial" w:hAnsi="Arial" w:cs="Arial"/>
          <w:color w:val="000000"/>
          <w:sz w:val="20"/>
        </w:rPr>
      </w:pPr>
      <w:r w:rsidRPr="00627A31">
        <w:rPr>
          <w:rFonts w:ascii="Arial" w:eastAsia="Arial" w:hAnsi="Arial" w:cs="Arial"/>
          <w:color w:val="000000"/>
          <w:sz w:val="20"/>
        </w:rPr>
        <w:t>Cena za provedení díla dle článku 4 této smlouvy, v podrobném členění uvedeném v Krycím listu</w:t>
      </w:r>
      <w:r>
        <w:rPr>
          <w:rFonts w:ascii="Arial" w:eastAsia="Arial" w:hAnsi="Arial" w:cs="Arial"/>
          <w:color w:val="000000"/>
          <w:sz w:val="20"/>
        </w:rPr>
        <w:t xml:space="preserve"> nabídky, činí:</w:t>
      </w:r>
    </w:p>
    <w:p w14:paraId="7B5B9672" w14:textId="77777777" w:rsidR="00337995" w:rsidRDefault="00065AE8">
      <w:pPr>
        <w:spacing w:after="0" w:line="240" w:lineRule="auto"/>
        <w:ind w:left="1440"/>
        <w:jc w:val="both"/>
        <w:rPr>
          <w:rFonts w:ascii="Arial" w:eastAsia="Arial" w:hAnsi="Arial" w:cs="Arial"/>
          <w:b/>
          <w:color w:val="000000"/>
          <w:sz w:val="24"/>
        </w:rPr>
      </w:pPr>
      <w:r>
        <w:rPr>
          <w:rFonts w:ascii="Arial" w:eastAsia="Arial" w:hAnsi="Arial" w:cs="Arial"/>
          <w:b/>
          <w:color w:val="000000"/>
          <w:sz w:val="24"/>
        </w:rPr>
        <w:t xml:space="preserve">celkem </w:t>
      </w:r>
      <w:r>
        <w:rPr>
          <w:rFonts w:ascii="Arial" w:eastAsia="Arial" w:hAnsi="Arial" w:cs="Arial"/>
          <w:b/>
          <w:sz w:val="24"/>
          <w:shd w:val="clear" w:color="auto" w:fill="FFFF00"/>
        </w:rPr>
        <w:t>[doplní dodavatel]</w:t>
      </w:r>
      <w:r>
        <w:rPr>
          <w:rFonts w:ascii="Arial" w:eastAsia="Arial" w:hAnsi="Arial" w:cs="Arial"/>
          <w:b/>
          <w:sz w:val="24"/>
        </w:rPr>
        <w:t xml:space="preserve"> </w:t>
      </w:r>
      <w:r>
        <w:rPr>
          <w:rFonts w:ascii="Arial" w:eastAsia="Arial" w:hAnsi="Arial" w:cs="Arial"/>
          <w:b/>
          <w:color w:val="000000"/>
          <w:sz w:val="24"/>
        </w:rPr>
        <w:t xml:space="preserve">Kč bez DPH </w:t>
      </w:r>
      <w:r>
        <w:rPr>
          <w:rFonts w:ascii="Arial" w:eastAsia="Arial" w:hAnsi="Arial" w:cs="Arial"/>
          <w:color w:val="000000"/>
          <w:sz w:val="20"/>
        </w:rPr>
        <w:t xml:space="preserve">(slovy: </w:t>
      </w:r>
      <w:r>
        <w:rPr>
          <w:rFonts w:ascii="Arial" w:eastAsia="Arial" w:hAnsi="Arial" w:cs="Arial"/>
          <w:sz w:val="20"/>
          <w:shd w:val="clear" w:color="auto" w:fill="FFFF00"/>
        </w:rPr>
        <w:t>[doplní dodavatel]</w:t>
      </w:r>
      <w:r>
        <w:rPr>
          <w:rFonts w:ascii="Arial" w:eastAsia="Arial" w:hAnsi="Arial" w:cs="Arial"/>
          <w:color w:val="000000"/>
          <w:sz w:val="20"/>
        </w:rPr>
        <w:t xml:space="preserve"> korun českých bez DPH)</w:t>
      </w:r>
    </w:p>
    <w:p w14:paraId="03A7944B" w14:textId="57A256BE"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u w:val="single"/>
        </w:rPr>
      </w:pPr>
      <w:r>
        <w:rPr>
          <w:rFonts w:ascii="Arial" w:eastAsia="Arial" w:hAnsi="Arial" w:cs="Arial"/>
          <w:color w:val="000000"/>
          <w:sz w:val="20"/>
        </w:rPr>
        <w:t xml:space="preserve">Daň z přidané hodnoty bude účtována podle platných předpisů v době zdanitelného plnění. </w:t>
      </w:r>
      <w:r>
        <w:rPr>
          <w:rFonts w:ascii="Arial" w:eastAsia="Arial" w:hAnsi="Arial" w:cs="Arial"/>
          <w:color w:val="000000"/>
          <w:sz w:val="20"/>
          <w:u w:val="single"/>
        </w:rPr>
        <w:t>Vzhledem ke skutečnosti, že se jedná v tomto případě o tzv. přenesenou daňovou povinnost („PDP“), bude daň odváděna přímo objednatelem.</w:t>
      </w:r>
    </w:p>
    <w:p w14:paraId="4EF0C4E8" w14:textId="77777777"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se zavazuje uhradit objednateli (jako náhradu škody) veškeré sankce, pokuty a penále účtované třetími osobami, které objednateli v souvislosti se zhotovováním díla jednáním zhotovitele (či jeho poddodavatelů) vznikly.</w:t>
      </w:r>
    </w:p>
    <w:p w14:paraId="05BED2F3"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7</w:t>
      </w:r>
    </w:p>
    <w:p w14:paraId="04AF5F84"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sz w:val="20"/>
        </w:rPr>
        <w:t xml:space="preserve">Způsob úhrady ceny a platební podmínky </w:t>
      </w:r>
    </w:p>
    <w:p w14:paraId="56EFF703" w14:textId="77777777" w:rsidR="00337995" w:rsidRPr="00453A7B" w:rsidRDefault="00065AE8" w:rsidP="00C0183D">
      <w:pPr>
        <w:numPr>
          <w:ilvl w:val="0"/>
          <w:numId w:val="4"/>
        </w:numPr>
        <w:tabs>
          <w:tab w:val="left" w:pos="360"/>
        </w:tabs>
        <w:spacing w:before="120" w:after="120" w:line="240" w:lineRule="auto"/>
        <w:ind w:left="357" w:hanging="357"/>
        <w:jc w:val="both"/>
        <w:rPr>
          <w:rFonts w:ascii="Arial" w:eastAsia="Arial" w:hAnsi="Arial" w:cs="Arial"/>
          <w:sz w:val="20"/>
        </w:rPr>
      </w:pPr>
      <w:r w:rsidRPr="00453A7B">
        <w:rPr>
          <w:rFonts w:ascii="Arial" w:eastAsia="Arial" w:hAnsi="Arial" w:cs="Arial"/>
          <w:sz w:val="20"/>
        </w:rPr>
        <w:t>Objednatel nebude poskytovat na dílo zhotoviteli zálohy ani závdavek.</w:t>
      </w:r>
    </w:p>
    <w:p w14:paraId="4EE4006F" w14:textId="77777777" w:rsidR="00337995" w:rsidRPr="00453A7B" w:rsidRDefault="00065AE8" w:rsidP="00C0183D">
      <w:pPr>
        <w:numPr>
          <w:ilvl w:val="0"/>
          <w:numId w:val="4"/>
        </w:numPr>
        <w:tabs>
          <w:tab w:val="left" w:pos="360"/>
        </w:tabs>
        <w:spacing w:before="120" w:after="120" w:line="240" w:lineRule="auto"/>
        <w:ind w:left="360" w:hanging="360"/>
        <w:jc w:val="both"/>
        <w:rPr>
          <w:rFonts w:ascii="Arial" w:eastAsia="Arial" w:hAnsi="Arial" w:cs="Arial"/>
          <w:sz w:val="20"/>
        </w:rPr>
      </w:pPr>
      <w:r w:rsidRPr="00453A7B">
        <w:rPr>
          <w:rFonts w:ascii="Arial" w:eastAsia="Arial" w:hAnsi="Arial" w:cs="Arial"/>
          <w:sz w:val="20"/>
        </w:rPr>
        <w:t>Cenu díla uhradí objednatel na základě faktur zhotovitele vystavených následujícím způsobem:</w:t>
      </w:r>
    </w:p>
    <w:p w14:paraId="5916FEFD" w14:textId="42165045" w:rsidR="00337995" w:rsidRPr="00453A7B" w:rsidRDefault="00065AE8" w:rsidP="00C0183D">
      <w:pPr>
        <w:numPr>
          <w:ilvl w:val="0"/>
          <w:numId w:val="19"/>
        </w:numPr>
        <w:spacing w:before="120" w:after="0" w:line="240" w:lineRule="auto"/>
        <w:jc w:val="both"/>
        <w:rPr>
          <w:rFonts w:ascii="Arial" w:eastAsia="Arial" w:hAnsi="Arial" w:cs="Arial"/>
          <w:sz w:val="20"/>
        </w:rPr>
      </w:pPr>
      <w:r w:rsidRPr="00453A7B">
        <w:rPr>
          <w:rFonts w:ascii="Arial" w:eastAsia="Arial" w:hAnsi="Arial" w:cs="Arial"/>
          <w:sz w:val="20"/>
        </w:rPr>
        <w:t xml:space="preserve">Provedené práce na vlastní stavbě budou zhotovitelem objednateli účtovány jednou měsíčně dílčími daňovými doklady (dále jen „dílčí faktury“). Podkladem pro vystavení dílčí faktury je soupis provedených prací, jehož součástí bude písemné potvrzení provedených prací technickým dozorem stavebníka, a to nejpozději do 10 dnů ode dne podpisu soupisu provedených prací. Dnem uskutečnění </w:t>
      </w:r>
      <w:r w:rsidRPr="00453A7B">
        <w:rPr>
          <w:rFonts w:ascii="Arial" w:eastAsia="Arial" w:hAnsi="Arial" w:cs="Arial"/>
          <w:b/>
          <w:sz w:val="20"/>
        </w:rPr>
        <w:t>dílčího zdanitelného plnění</w:t>
      </w:r>
      <w:r w:rsidRPr="00453A7B">
        <w:rPr>
          <w:rFonts w:ascii="Arial" w:eastAsia="Arial" w:hAnsi="Arial" w:cs="Arial"/>
          <w:sz w:val="20"/>
        </w:rPr>
        <w:t xml:space="preserve"> je den podpisu soupisu provedených prací za příslušný měsíc technickým dozorem. Dnem uskutečnění </w:t>
      </w:r>
      <w:r w:rsidRPr="00453A7B">
        <w:rPr>
          <w:rFonts w:ascii="Arial" w:eastAsia="Arial" w:hAnsi="Arial" w:cs="Arial"/>
          <w:b/>
          <w:sz w:val="20"/>
        </w:rPr>
        <w:t>celkového zdanitelného plnění</w:t>
      </w:r>
      <w:r w:rsidRPr="00453A7B">
        <w:rPr>
          <w:rFonts w:ascii="Arial" w:eastAsia="Arial" w:hAnsi="Arial" w:cs="Arial"/>
          <w:sz w:val="20"/>
        </w:rPr>
        <w:t xml:space="preserve">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w:t>
      </w:r>
    </w:p>
    <w:p w14:paraId="62410361" w14:textId="77777777" w:rsidR="00337995" w:rsidRPr="00453A7B" w:rsidRDefault="00065AE8">
      <w:pPr>
        <w:spacing w:before="120" w:after="0" w:line="240" w:lineRule="auto"/>
        <w:ind w:left="357" w:hanging="357"/>
        <w:jc w:val="both"/>
        <w:rPr>
          <w:rFonts w:ascii="Arial" w:eastAsia="Arial" w:hAnsi="Arial" w:cs="Arial"/>
          <w:b/>
          <w:sz w:val="20"/>
        </w:rPr>
      </w:pPr>
      <w:r w:rsidRPr="00453A7B">
        <w:rPr>
          <w:rFonts w:ascii="Arial" w:eastAsia="Arial" w:hAnsi="Arial" w:cs="Arial"/>
          <w:b/>
          <w:sz w:val="20"/>
        </w:rPr>
        <w:t xml:space="preserve">       Veškeré cenové údaje budou uvedeny v Kč a platby budou probíhat výhradně v Kč (CZK).</w:t>
      </w:r>
    </w:p>
    <w:p w14:paraId="732B8769" w14:textId="30B5D50F" w:rsidR="00337995" w:rsidRPr="00453A7B" w:rsidRDefault="00065AE8" w:rsidP="00C0183D">
      <w:pPr>
        <w:numPr>
          <w:ilvl w:val="0"/>
          <w:numId w:val="4"/>
        </w:numPr>
        <w:tabs>
          <w:tab w:val="left" w:pos="360"/>
        </w:tabs>
        <w:spacing w:before="120" w:after="0" w:line="240" w:lineRule="auto"/>
        <w:ind w:left="360" w:hanging="360"/>
        <w:jc w:val="both"/>
        <w:rPr>
          <w:rFonts w:ascii="Arial" w:eastAsia="Arial" w:hAnsi="Arial" w:cs="Arial"/>
          <w:sz w:val="18"/>
        </w:rPr>
      </w:pPr>
      <w:r w:rsidRPr="00453A7B">
        <w:rPr>
          <w:rFonts w:ascii="Arial" w:eastAsia="Arial" w:hAnsi="Arial" w:cs="Arial"/>
          <w:sz w:val="20"/>
        </w:rPr>
        <w:t>Úhrada ceny stavebních prací bude prováděna vždy po uplynutí 1 kalendářního měsíce na základě daňových dokladů – dílčích faktur a konečné faktury. Přílohou všech faktur bude technickým dozorem stavebníka odsouhlasený originál soupisu provedených prací za dané období. Návrh soupisu provedených prací odevzdá zhotovitel TDS</w:t>
      </w:r>
      <w:r w:rsidR="00A00310" w:rsidRPr="00453A7B">
        <w:rPr>
          <w:rFonts w:ascii="Arial" w:eastAsia="Arial" w:hAnsi="Arial" w:cs="Arial"/>
          <w:sz w:val="20"/>
        </w:rPr>
        <w:t xml:space="preserve"> </w:t>
      </w:r>
      <w:r w:rsidRPr="00453A7B">
        <w:rPr>
          <w:rFonts w:ascii="Arial" w:eastAsia="Arial" w:hAnsi="Arial" w:cs="Arial"/>
          <w:sz w:val="20"/>
        </w:rPr>
        <w:t>ke kontrole vždy po uplynutí příslušného období. V 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Soupis provedených prací potvrzený TDS předá TDS zástupci zhotovitele na stavbě. U konečné faktury bude přílohou i protokol o předání a převzetí díla potvrzený TDS.</w:t>
      </w:r>
      <w:r w:rsidRPr="00453A7B">
        <w:rPr>
          <w:rFonts w:ascii="Arial" w:eastAsia="Arial" w:hAnsi="Arial" w:cs="Arial"/>
          <w:sz w:val="18"/>
        </w:rPr>
        <w:t xml:space="preserve"> </w:t>
      </w:r>
    </w:p>
    <w:p w14:paraId="67F6CBEA"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18"/>
        </w:rPr>
      </w:pPr>
      <w:r>
        <w:rPr>
          <w:rFonts w:ascii="Arial" w:eastAsia="Arial" w:hAnsi="Arial" w:cs="Arial"/>
          <w:sz w:val="20"/>
        </w:rPr>
        <w:t>Splatnost oprávněně a v souladu se smlouvou vyfakturovaných částek bude 30 kalendářních dnů ode dne doručení faktury – daňového dokladu na emailovou adresu objednatele:</w:t>
      </w:r>
    </w:p>
    <w:p w14:paraId="01F9CB1E" w14:textId="77777777" w:rsidR="00337995" w:rsidRPr="005250D1" w:rsidRDefault="00065AE8" w:rsidP="00FD7DCB">
      <w:pPr>
        <w:spacing w:after="0" w:line="240" w:lineRule="auto"/>
        <w:ind w:firstLine="360"/>
        <w:jc w:val="both"/>
        <w:rPr>
          <w:rFonts w:ascii="Arial" w:eastAsia="Arial" w:hAnsi="Arial" w:cs="Arial"/>
          <w:sz w:val="20"/>
          <w:szCs w:val="20"/>
        </w:rPr>
      </w:pPr>
      <w:r w:rsidRPr="005250D1">
        <w:rPr>
          <w:rFonts w:ascii="Arial" w:eastAsia="Calibri" w:hAnsi="Arial" w:cs="Arial"/>
          <w:color w:val="0000FF"/>
          <w:sz w:val="20"/>
          <w:szCs w:val="20"/>
          <w:u w:val="single"/>
        </w:rPr>
        <w:t>fakturace@nemocnicenachod.cz</w:t>
      </w:r>
    </w:p>
    <w:p w14:paraId="66F20215"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Dílčí faktury budou hrazeny v plné výši a tímto způsobem bude uhrazena cena díla až do výše 100 % z celkové sjednané ceny.  </w:t>
      </w:r>
    </w:p>
    <w:p w14:paraId="6D46C4B5"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Zhotovitel je oprávněn vystavit faktury pouze do výše 100 % ze sjednané ceny. </w:t>
      </w:r>
    </w:p>
    <w:p w14:paraId="4EF545DE"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sz w:val="20"/>
        </w:rPr>
        <w:t>Daňové doklady budou opatřené názvem díla a budou adresovány na objednatele a budou mít náležitosti podle příslušných předpisů (zákon č. 235/2004 Sb., o dani z přidané hodnoty, ve znění pozdějších předpisů). Nebude-li mít faktura příslušné náležitosti, je objednavatel oprávněn doklad vrátit, aniž by běžela lhůta splatnosti.</w:t>
      </w:r>
    </w:p>
    <w:p w14:paraId="32864811"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Při předání části díla bude sepsán protokol o předání a převzetí, který bude podepsán zástupci obou smluvních stran, umožňuje-li to charakter plnění zhotovitele.</w:t>
      </w:r>
    </w:p>
    <w:p w14:paraId="648775A9"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Faktury budou mít náležitosti daňového dokladu v souladu s právními předpisy a jejich splatnost bude stanovena na </w:t>
      </w:r>
      <w:r>
        <w:rPr>
          <w:rFonts w:ascii="Arial" w:eastAsia="Arial" w:hAnsi="Arial" w:cs="Arial"/>
          <w:b/>
          <w:sz w:val="20"/>
        </w:rPr>
        <w:t>30 dnů</w:t>
      </w:r>
      <w:r>
        <w:rPr>
          <w:rFonts w:ascii="Arial" w:eastAsia="Arial" w:hAnsi="Arial" w:cs="Arial"/>
          <w:sz w:val="20"/>
        </w:rPr>
        <w:t xml:space="preserve"> od doručení objednateli. Faktury dále musí obsahovat název zakázky.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dílčí předávací protokoly.</w:t>
      </w:r>
    </w:p>
    <w:p w14:paraId="3BB9CB28"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color w:val="000000"/>
          <w:sz w:val="20"/>
        </w:rPr>
        <w:t>Zhotovitel je povinen uchovávat veškeré doklady související s realizací díla a jeho financováním (způsobem dle zákona 563/1991 Sb., o účetnictví v platném znění) po dobu nejméně 10 -ti let ode dne poslední platby za provedené práce a zároveň umožnit osobám oprávněným ke kontrole projektu, z něhož je zakázka hrazena, provést kontrolu těchto dokladů.</w:t>
      </w:r>
    </w:p>
    <w:p w14:paraId="61B3938C"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Plátce je povinen ve lhůtě pro vystavení daňového dokladu vynaložit úsilí, které po něm lze rozumně požadovat, k tomu, aby se tento daňový doklad dostal do dispozice příjemce plnění.</w:t>
      </w:r>
    </w:p>
    <w:p w14:paraId="41304FC8" w14:textId="77777777" w:rsidR="00337995" w:rsidRPr="006F1F76" w:rsidRDefault="00065AE8">
      <w:pPr>
        <w:spacing w:before="360" w:after="0" w:line="240" w:lineRule="auto"/>
        <w:jc w:val="center"/>
        <w:rPr>
          <w:rFonts w:ascii="Arial" w:eastAsia="Arial" w:hAnsi="Arial" w:cs="Arial"/>
          <w:b/>
          <w:color w:val="000000"/>
          <w:sz w:val="20"/>
        </w:rPr>
      </w:pPr>
      <w:r w:rsidRPr="006F1F76">
        <w:rPr>
          <w:rFonts w:ascii="Arial" w:eastAsia="Arial" w:hAnsi="Arial" w:cs="Arial"/>
          <w:b/>
          <w:color w:val="000000"/>
          <w:sz w:val="20"/>
        </w:rPr>
        <w:t>Článek 8.</w:t>
      </w:r>
    </w:p>
    <w:p w14:paraId="75717109" w14:textId="1FD6703C" w:rsidR="00337995" w:rsidRPr="006F1F76" w:rsidRDefault="00065AE8">
      <w:pPr>
        <w:spacing w:after="0" w:line="240" w:lineRule="auto"/>
        <w:jc w:val="center"/>
        <w:rPr>
          <w:rFonts w:ascii="Arial" w:eastAsia="Arial" w:hAnsi="Arial" w:cs="Arial"/>
          <w:b/>
          <w:color w:val="000000"/>
          <w:sz w:val="20"/>
        </w:rPr>
      </w:pPr>
      <w:r w:rsidRPr="006F1F76">
        <w:rPr>
          <w:rFonts w:ascii="Arial" w:eastAsia="Arial" w:hAnsi="Arial" w:cs="Arial"/>
          <w:b/>
          <w:color w:val="000000"/>
          <w:sz w:val="20"/>
        </w:rPr>
        <w:t>Práva a povinnosti smluvních stran při provádění díla</w:t>
      </w:r>
      <w:r w:rsidR="005250D1" w:rsidRPr="006F1F76">
        <w:rPr>
          <w:rFonts w:ascii="Arial" w:eastAsia="Arial" w:hAnsi="Arial" w:cs="Arial"/>
          <w:b/>
          <w:color w:val="000000"/>
          <w:sz w:val="20"/>
        </w:rPr>
        <w:t xml:space="preserve"> </w:t>
      </w:r>
    </w:p>
    <w:p w14:paraId="10B190BD" w14:textId="77777777" w:rsidR="00083E15" w:rsidRPr="006F1F76" w:rsidRDefault="00083E15" w:rsidP="003B0ABC">
      <w:pPr>
        <w:pStyle w:val="Zkladntext"/>
        <w:numPr>
          <w:ilvl w:val="1"/>
          <w:numId w:val="36"/>
        </w:numPr>
        <w:spacing w:before="120"/>
        <w:ind w:left="709" w:hanging="709"/>
        <w:jc w:val="both"/>
        <w:rPr>
          <w:rFonts w:ascii="Arial" w:hAnsi="Arial" w:cs="Arial"/>
          <w:bCs/>
          <w:color w:val="000000"/>
          <w:u w:val="single"/>
        </w:rPr>
      </w:pPr>
      <w:r w:rsidRPr="006F1F76">
        <w:rPr>
          <w:rFonts w:ascii="Arial" w:hAnsi="Arial" w:cs="Arial"/>
          <w:bCs/>
          <w:color w:val="000000"/>
          <w:u w:val="single"/>
        </w:rPr>
        <w:t>Kontroly průběhu plnění</w:t>
      </w:r>
    </w:p>
    <w:p w14:paraId="070A4B6D" w14:textId="3CF9AD49" w:rsidR="00083E15" w:rsidRPr="006F1F76" w:rsidRDefault="00083E15" w:rsidP="003B0ABC">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 xml:space="preserve">V průběhu provádění vlastní stavby budou konány kontrolní dny stavby, jejichž strukturu a cyklus určí podle potřeby stavby po dohodě se zhotovitelem objednatel. Kontrolní dny dle tohoto odstavce budou svolávány </w:t>
      </w:r>
      <w:r w:rsidR="00AC0ACB" w:rsidRPr="006F1F76">
        <w:rPr>
          <w:rFonts w:ascii="Arial" w:hAnsi="Arial" w:cs="Arial"/>
          <w:color w:val="000000"/>
          <w:sz w:val="20"/>
          <w:szCs w:val="20"/>
        </w:rPr>
        <w:t>technickým dozorem stavby</w:t>
      </w:r>
      <w:r w:rsidRPr="006F1F76">
        <w:rPr>
          <w:rFonts w:ascii="Arial" w:hAnsi="Arial" w:cs="Arial"/>
          <w:color w:val="000000"/>
          <w:sz w:val="20"/>
          <w:szCs w:val="20"/>
        </w:rPr>
        <w:t>. Zástupci zhotovitele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Zápis z kontrolních dnů zajišťuje objednatel. Kontrolní dny budou svolávány min. 1x za týden</w:t>
      </w:r>
      <w:r w:rsidR="00D43311" w:rsidRPr="006F1F76">
        <w:rPr>
          <w:rFonts w:ascii="Arial" w:hAnsi="Arial" w:cs="Arial"/>
          <w:color w:val="000000"/>
          <w:sz w:val="20"/>
          <w:szCs w:val="20"/>
        </w:rPr>
        <w:t xml:space="preserve"> nebo dle dohody s TDS</w:t>
      </w:r>
      <w:r w:rsidRPr="006F1F76">
        <w:rPr>
          <w:rFonts w:ascii="Arial" w:hAnsi="Arial" w:cs="Arial"/>
          <w:color w:val="000000"/>
          <w:sz w:val="20"/>
          <w:szCs w:val="20"/>
        </w:rPr>
        <w:t>.</w:t>
      </w:r>
    </w:p>
    <w:p w14:paraId="30FC40E2" w14:textId="77777777" w:rsidR="00083E15" w:rsidRPr="006F1F76" w:rsidRDefault="00083E15" w:rsidP="003B0ABC">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 xml:space="preserve">Objednatel má právo svolávat i mimořádné kontrolní dny dle potřeby stavby. </w:t>
      </w:r>
    </w:p>
    <w:p w14:paraId="5851DEFD" w14:textId="77777777" w:rsidR="00083E15" w:rsidRPr="006F1F76" w:rsidRDefault="00083E15" w:rsidP="003B0ABC">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Závěry z konzultací i z kontrolního dne jsou pro obě strany závazné, nemohou však změnit ustanovení této smlouvy.</w:t>
      </w:r>
    </w:p>
    <w:p w14:paraId="57E47549" w14:textId="77777777" w:rsidR="00083E15" w:rsidRPr="006F1F76" w:rsidRDefault="00083E15" w:rsidP="003B0ABC">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Objednatel (příp. technický dozor stavebníka) je oprávněn kontrolovat provádění díla průběžně. Zjistí-li objednatel, že zhotovitel provádí dílo nekvalifikovanými pracovníky, 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vykázal nekvalifikované pracovníky ze staveniště, zajistil přiměřený počet pracovníků odpovídající kvalifikace,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72746881" w14:textId="77777777" w:rsidR="00083E15" w:rsidRPr="006F1F76" w:rsidRDefault="00083E15" w:rsidP="003B0ABC">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6DA07C8" w14:textId="77777777" w:rsidR="00083E15" w:rsidRPr="006F1F76" w:rsidRDefault="00083E15" w:rsidP="003B0ABC">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25698BA7" w14:textId="77777777" w:rsidR="00083E15" w:rsidRPr="006F1F76" w:rsidRDefault="00083E15" w:rsidP="006F1F76">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5D1F5338" w14:textId="77777777" w:rsidR="00083E15" w:rsidRPr="006F1F76" w:rsidRDefault="00083E15" w:rsidP="006F1F76">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15C8651C" w14:textId="77777777" w:rsidR="00083E15" w:rsidRPr="006F1F76" w:rsidRDefault="00083E15" w:rsidP="003B0ABC">
      <w:pPr>
        <w:pStyle w:val="Zkladntext"/>
        <w:numPr>
          <w:ilvl w:val="1"/>
          <w:numId w:val="36"/>
        </w:numPr>
        <w:spacing w:before="120"/>
        <w:ind w:left="709" w:hanging="709"/>
        <w:jc w:val="both"/>
        <w:rPr>
          <w:rFonts w:ascii="Arial" w:hAnsi="Arial" w:cs="Arial"/>
          <w:bCs/>
          <w:color w:val="000000"/>
          <w:u w:val="single"/>
        </w:rPr>
      </w:pPr>
      <w:r w:rsidRPr="006F1F76">
        <w:rPr>
          <w:rFonts w:ascii="Arial" w:hAnsi="Arial" w:cs="Arial"/>
          <w:bCs/>
          <w:color w:val="000000"/>
          <w:u w:val="single"/>
        </w:rPr>
        <w:t>Kontroly zakrývaných prací</w:t>
      </w:r>
    </w:p>
    <w:p w14:paraId="43DBADE0" w14:textId="23FA4198" w:rsidR="00083E15" w:rsidRPr="006F1F76" w:rsidRDefault="00083E15" w:rsidP="003B0ABC">
      <w:pPr>
        <w:pStyle w:val="Seznam3"/>
        <w:numPr>
          <w:ilvl w:val="0"/>
          <w:numId w:val="42"/>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Objednatel a TDS jsou oprávněni kontrolovat dílo v každé fázi jeho provádění. Jedná se zejména o konstrukce a práce, které vyžadují kontrolu před jejich zakrytím, tj. např. kontrola vnitřních TZB rozvodů apod.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w:t>
      </w:r>
      <w:r w:rsidR="00F069F7" w:rsidRPr="006F1F76">
        <w:rPr>
          <w:rFonts w:ascii="Arial" w:hAnsi="Arial" w:cs="Arial"/>
          <w:color w:val="000000"/>
          <w:sz w:val="20"/>
          <w:szCs w:val="20"/>
        </w:rPr>
        <w:t xml:space="preserve"> </w:t>
      </w:r>
      <w:r w:rsidRPr="006F1F76">
        <w:rPr>
          <w:rFonts w:ascii="Arial" w:hAnsi="Arial" w:cs="Arial"/>
          <w:color w:val="000000"/>
          <w:sz w:val="20"/>
          <w:szCs w:val="20"/>
        </w:rPr>
        <w:t>díla.</w:t>
      </w:r>
    </w:p>
    <w:p w14:paraId="5DAA47E2" w14:textId="77777777" w:rsidR="00083E15" w:rsidRPr="006F1F76" w:rsidRDefault="00083E15" w:rsidP="003B0ABC">
      <w:pPr>
        <w:pStyle w:val="Seznam3"/>
        <w:numPr>
          <w:ilvl w:val="0"/>
          <w:numId w:val="42"/>
        </w:numPr>
        <w:spacing w:before="120" w:after="120" w:line="240" w:lineRule="auto"/>
        <w:ind w:left="567"/>
        <w:contextualSpacing w:val="0"/>
        <w:jc w:val="both"/>
        <w:rPr>
          <w:rFonts w:ascii="Arial" w:hAnsi="Arial" w:cs="Arial"/>
          <w:sz w:val="20"/>
          <w:szCs w:val="20"/>
        </w:rPr>
      </w:pPr>
      <w:r w:rsidRPr="006F1F76">
        <w:rPr>
          <w:rFonts w:ascii="Arial" w:hAnsi="Arial" w:cs="Arial"/>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68949D50" w14:textId="77777777" w:rsidR="00083E15" w:rsidRPr="006F1F76" w:rsidRDefault="00083E15" w:rsidP="003B0ABC">
      <w:pPr>
        <w:pStyle w:val="Seznam3"/>
        <w:numPr>
          <w:ilvl w:val="0"/>
          <w:numId w:val="42"/>
        </w:numPr>
        <w:spacing w:before="120" w:after="120" w:line="240" w:lineRule="auto"/>
        <w:ind w:left="567"/>
        <w:contextualSpacing w:val="0"/>
        <w:jc w:val="both"/>
        <w:rPr>
          <w:rFonts w:ascii="Arial" w:hAnsi="Arial" w:cs="Arial"/>
          <w:sz w:val="20"/>
          <w:szCs w:val="20"/>
        </w:rPr>
      </w:pPr>
      <w:r w:rsidRPr="006F1F76">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2863FBB4" w14:textId="21EE150D" w:rsidR="00083E15" w:rsidRPr="006F1F76" w:rsidRDefault="00083E15" w:rsidP="003B0ABC">
      <w:pPr>
        <w:pStyle w:val="Seznam3"/>
        <w:numPr>
          <w:ilvl w:val="0"/>
          <w:numId w:val="42"/>
        </w:numPr>
        <w:spacing w:before="120" w:after="120" w:line="240" w:lineRule="auto"/>
        <w:ind w:left="567"/>
        <w:contextualSpacing w:val="0"/>
        <w:jc w:val="both"/>
        <w:rPr>
          <w:rFonts w:ascii="Arial" w:hAnsi="Arial" w:cs="Arial"/>
          <w:sz w:val="20"/>
          <w:szCs w:val="20"/>
        </w:rPr>
      </w:pPr>
      <w:r w:rsidRPr="006F1F76">
        <w:rPr>
          <w:rFonts w:ascii="Arial" w:hAnsi="Arial" w:cs="Arial"/>
          <w:color w:val="000000"/>
          <w:sz w:val="20"/>
          <w:szCs w:val="20"/>
        </w:rPr>
        <w:t>Nedostaví-li se objednatel nebo jeho zástupce k prověření zakrývaných konstrukcí či nevydá-li vyjádření dle odstavce 8.2.</w:t>
      </w:r>
      <w:r w:rsidR="00F069F7" w:rsidRPr="006F1F76">
        <w:rPr>
          <w:rFonts w:ascii="Arial" w:hAnsi="Arial" w:cs="Arial"/>
          <w:color w:val="000000"/>
          <w:sz w:val="20"/>
          <w:szCs w:val="20"/>
        </w:rPr>
        <w:t>b)</w:t>
      </w:r>
      <w:r w:rsidRPr="006F1F76">
        <w:rPr>
          <w:rFonts w:ascii="Arial" w:hAnsi="Arial" w:cs="Arial"/>
          <w:color w:val="000000"/>
          <w:sz w:val="20"/>
          <w:szCs w:val="20"/>
        </w:rPr>
        <w:t xml:space="preserve">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1EBBE29D" w14:textId="77777777" w:rsidR="00083E15" w:rsidRPr="006F1F76" w:rsidRDefault="00083E15" w:rsidP="003B0ABC">
      <w:pPr>
        <w:pStyle w:val="Seznam3"/>
        <w:numPr>
          <w:ilvl w:val="0"/>
          <w:numId w:val="42"/>
        </w:numPr>
        <w:spacing w:before="120" w:after="120" w:line="240" w:lineRule="auto"/>
        <w:ind w:left="567" w:hanging="283"/>
        <w:contextualSpacing w:val="0"/>
        <w:jc w:val="both"/>
        <w:rPr>
          <w:rFonts w:ascii="Arial" w:hAnsi="Arial" w:cs="Arial"/>
          <w:sz w:val="20"/>
          <w:szCs w:val="20"/>
        </w:rPr>
      </w:pPr>
      <w:r w:rsidRPr="006F1F76">
        <w:rPr>
          <w:rFonts w:ascii="Arial" w:hAnsi="Arial" w:cs="Arial"/>
          <w:color w:val="000000"/>
          <w:sz w:val="20"/>
          <w:szCs w:val="20"/>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28F159AF" w14:textId="77777777" w:rsidR="00083E15" w:rsidRPr="006F1F76" w:rsidRDefault="00083E15" w:rsidP="003B0ABC">
      <w:pPr>
        <w:pStyle w:val="Seznam3"/>
        <w:numPr>
          <w:ilvl w:val="0"/>
          <w:numId w:val="42"/>
        </w:numPr>
        <w:spacing w:before="120" w:after="120" w:line="240" w:lineRule="auto"/>
        <w:ind w:left="567" w:hanging="283"/>
        <w:contextualSpacing w:val="0"/>
        <w:jc w:val="both"/>
        <w:rPr>
          <w:rFonts w:ascii="Arial" w:hAnsi="Arial" w:cs="Arial"/>
          <w:sz w:val="20"/>
          <w:szCs w:val="20"/>
        </w:rPr>
      </w:pPr>
      <w:r w:rsidRPr="006F1F76">
        <w:rPr>
          <w:rFonts w:ascii="Arial" w:hAnsi="Arial" w:cs="Arial"/>
          <w:color w:val="000000"/>
          <w:sz w:val="20"/>
          <w:szCs w:val="20"/>
        </w:rPr>
        <w:t>Zhotovitel je povinen provádět práce v souladu s požadavky budoucích vlastníků inženýrských staveb a sítí, příp. správců inženýrských staveb a sítí, které objednatel sdělí zhotoviteli.</w:t>
      </w:r>
    </w:p>
    <w:p w14:paraId="4E0A4E56" w14:textId="77777777" w:rsidR="00083E15" w:rsidRPr="006F1F76" w:rsidRDefault="00083E15" w:rsidP="003B0ABC">
      <w:pPr>
        <w:pStyle w:val="Zkladntext"/>
        <w:numPr>
          <w:ilvl w:val="1"/>
          <w:numId w:val="36"/>
        </w:numPr>
        <w:spacing w:before="120"/>
        <w:ind w:left="709" w:hanging="709"/>
        <w:jc w:val="both"/>
        <w:rPr>
          <w:rFonts w:ascii="Arial" w:hAnsi="Arial" w:cs="Arial"/>
          <w:bCs/>
          <w:color w:val="000000"/>
          <w:u w:val="single"/>
        </w:rPr>
      </w:pPr>
      <w:r w:rsidRPr="006F1F76">
        <w:rPr>
          <w:rFonts w:ascii="Arial" w:hAnsi="Arial" w:cs="Arial"/>
          <w:bCs/>
          <w:color w:val="000000"/>
          <w:u w:val="single"/>
        </w:rPr>
        <w:t>Zkoušky</w:t>
      </w:r>
    </w:p>
    <w:p w14:paraId="7C6C292F" w14:textId="77777777" w:rsidR="00083E15" w:rsidRPr="006F1F76" w:rsidRDefault="00083E15" w:rsidP="003B0ABC">
      <w:pPr>
        <w:pStyle w:val="Seznam3"/>
        <w:numPr>
          <w:ilvl w:val="0"/>
          <w:numId w:val="43"/>
        </w:numPr>
        <w:spacing w:before="120" w:after="120" w:line="240" w:lineRule="auto"/>
        <w:ind w:left="567" w:hanging="283"/>
        <w:contextualSpacing w:val="0"/>
        <w:jc w:val="both"/>
        <w:rPr>
          <w:rFonts w:ascii="Arial" w:hAnsi="Arial" w:cs="Arial"/>
          <w:color w:val="000000"/>
          <w:sz w:val="20"/>
          <w:szCs w:val="20"/>
        </w:rPr>
      </w:pPr>
      <w:r w:rsidRPr="006F1F76">
        <w:rPr>
          <w:rFonts w:ascii="Arial" w:hAnsi="Arial" w:cs="Arial"/>
          <w:color w:val="000000"/>
          <w:sz w:val="20"/>
          <w:szCs w:val="20"/>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požadavků hygienických, požární ochrany, bezpečnosti, ochrany zdraví při práci, ochrany životního prostředí.</w:t>
      </w:r>
    </w:p>
    <w:p w14:paraId="5C74D826" w14:textId="77777777" w:rsidR="00083E15" w:rsidRPr="006F1F76" w:rsidRDefault="00083E15" w:rsidP="003B0ABC">
      <w:pPr>
        <w:pStyle w:val="Seznam3"/>
        <w:numPr>
          <w:ilvl w:val="0"/>
          <w:numId w:val="43"/>
        </w:numPr>
        <w:spacing w:before="120" w:after="120" w:line="240" w:lineRule="auto"/>
        <w:ind w:left="567" w:hanging="283"/>
        <w:contextualSpacing w:val="0"/>
        <w:jc w:val="both"/>
        <w:rPr>
          <w:rFonts w:ascii="Arial" w:hAnsi="Arial" w:cs="Arial"/>
          <w:color w:val="000000"/>
          <w:sz w:val="20"/>
          <w:szCs w:val="20"/>
        </w:rPr>
      </w:pPr>
      <w:r w:rsidRPr="006F1F76">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09950F30" w14:textId="77777777" w:rsidR="00083E15" w:rsidRPr="006F1F76" w:rsidRDefault="00083E15" w:rsidP="003B0ABC">
      <w:pPr>
        <w:pStyle w:val="Seznam3"/>
        <w:numPr>
          <w:ilvl w:val="0"/>
          <w:numId w:val="43"/>
        </w:numPr>
        <w:spacing w:before="120" w:after="120" w:line="240" w:lineRule="auto"/>
        <w:ind w:left="567" w:hanging="283"/>
        <w:contextualSpacing w:val="0"/>
        <w:jc w:val="both"/>
        <w:rPr>
          <w:rFonts w:ascii="Arial" w:hAnsi="Arial" w:cs="Arial"/>
          <w:color w:val="000000"/>
          <w:sz w:val="20"/>
          <w:szCs w:val="20"/>
        </w:rPr>
      </w:pPr>
      <w:r w:rsidRPr="006F1F76">
        <w:rPr>
          <w:rFonts w:ascii="Arial" w:hAnsi="Arial" w:cs="Arial"/>
          <w:color w:val="000000"/>
          <w:sz w:val="20"/>
          <w:szCs w:val="20"/>
        </w:rPr>
        <w:t xml:space="preserve">Zhotovitel předá objednateli 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36744EB3" w14:textId="54758532" w:rsidR="00083E15" w:rsidRPr="006E3828" w:rsidRDefault="006E3828" w:rsidP="003B0ABC">
      <w:pPr>
        <w:pStyle w:val="Seznam3"/>
        <w:numPr>
          <w:ilvl w:val="0"/>
          <w:numId w:val="43"/>
        </w:numPr>
        <w:spacing w:before="120" w:after="120" w:line="240" w:lineRule="auto"/>
        <w:ind w:left="567" w:hanging="283"/>
        <w:contextualSpacing w:val="0"/>
        <w:jc w:val="both"/>
        <w:rPr>
          <w:rFonts w:ascii="Arial" w:hAnsi="Arial" w:cs="Arial"/>
          <w:color w:val="000000"/>
          <w:sz w:val="20"/>
          <w:szCs w:val="20"/>
        </w:rPr>
      </w:pPr>
      <w:r w:rsidRPr="006E3828">
        <w:rPr>
          <w:rFonts w:ascii="Arial" w:hAnsi="Arial" w:cs="Arial"/>
          <w:color w:val="000000"/>
          <w:sz w:val="20"/>
          <w:szCs w:val="20"/>
        </w:rPr>
        <w:t>K</w:t>
      </w:r>
      <w:r w:rsidR="00083E15" w:rsidRPr="006E3828">
        <w:rPr>
          <w:rFonts w:ascii="Arial" w:hAnsi="Arial" w:cs="Arial"/>
          <w:color w:val="000000"/>
          <w:sz w:val="20"/>
          <w:szCs w:val="20"/>
        </w:rPr>
        <w:t>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26FBED97" w14:textId="77777777" w:rsidR="00083E15" w:rsidRPr="006E3828" w:rsidRDefault="00083E15" w:rsidP="003B0ABC">
      <w:pPr>
        <w:pStyle w:val="Seznam3"/>
        <w:numPr>
          <w:ilvl w:val="0"/>
          <w:numId w:val="43"/>
        </w:numPr>
        <w:spacing w:before="120" w:after="120" w:line="240" w:lineRule="auto"/>
        <w:ind w:left="567" w:hanging="283"/>
        <w:contextualSpacing w:val="0"/>
        <w:jc w:val="both"/>
        <w:rPr>
          <w:rFonts w:ascii="Arial" w:hAnsi="Arial" w:cs="Arial"/>
          <w:color w:val="000000"/>
          <w:sz w:val="20"/>
          <w:szCs w:val="20"/>
        </w:rPr>
      </w:pPr>
      <w:r w:rsidRPr="006E3828">
        <w:rPr>
          <w:rFonts w:ascii="Arial" w:hAnsi="Arial" w:cs="Arial"/>
          <w:color w:val="000000"/>
          <w:sz w:val="20"/>
          <w:szCs w:val="20"/>
        </w:rPr>
        <w:t>Výsledek zkoušek bude doložen formou zápisu případně protokolu o jejich provedení.</w:t>
      </w:r>
    </w:p>
    <w:p w14:paraId="29D6750D" w14:textId="77777777" w:rsidR="00083E15" w:rsidRPr="006E3828" w:rsidRDefault="00083E15" w:rsidP="003B0ABC">
      <w:pPr>
        <w:pStyle w:val="Seznam3"/>
        <w:numPr>
          <w:ilvl w:val="0"/>
          <w:numId w:val="43"/>
        </w:numPr>
        <w:spacing w:before="120" w:after="120" w:line="240" w:lineRule="auto"/>
        <w:ind w:left="567" w:hanging="283"/>
        <w:contextualSpacing w:val="0"/>
        <w:jc w:val="both"/>
        <w:rPr>
          <w:rFonts w:ascii="Arial" w:hAnsi="Arial" w:cs="Arial"/>
          <w:sz w:val="20"/>
          <w:szCs w:val="20"/>
        </w:rPr>
      </w:pPr>
      <w:r w:rsidRPr="006E3828">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p>
    <w:p w14:paraId="23553A3B" w14:textId="77777777" w:rsidR="00083E15" w:rsidRPr="006E3828" w:rsidRDefault="00083E15" w:rsidP="003B0ABC">
      <w:pPr>
        <w:pStyle w:val="Seznam3"/>
        <w:numPr>
          <w:ilvl w:val="0"/>
          <w:numId w:val="43"/>
        </w:numPr>
        <w:spacing w:before="120" w:after="120" w:line="240" w:lineRule="auto"/>
        <w:ind w:left="567" w:hanging="283"/>
        <w:contextualSpacing w:val="0"/>
        <w:jc w:val="both"/>
        <w:rPr>
          <w:rFonts w:ascii="Arial" w:hAnsi="Arial" w:cs="Arial"/>
          <w:color w:val="000000"/>
          <w:sz w:val="20"/>
          <w:szCs w:val="20"/>
        </w:rPr>
      </w:pPr>
      <w:r w:rsidRPr="006E3828">
        <w:rPr>
          <w:rFonts w:ascii="Arial" w:hAnsi="Arial" w:cs="Arial"/>
          <w:color w:val="000000"/>
          <w:sz w:val="20"/>
          <w:szCs w:val="20"/>
        </w:rPr>
        <w:t xml:space="preserve">Zhotovitel není oprávněn bez písemného souhlasu objednatele poskytovat třetím osobám realizační projektovou dokumentaci. </w:t>
      </w:r>
    </w:p>
    <w:p w14:paraId="17A7C05A" w14:textId="77777777" w:rsidR="00083E15" w:rsidRPr="006E3828" w:rsidRDefault="00083E15" w:rsidP="003B0ABC">
      <w:pPr>
        <w:pStyle w:val="Seznam2"/>
        <w:numPr>
          <w:ilvl w:val="1"/>
          <w:numId w:val="36"/>
        </w:numPr>
        <w:spacing w:before="120" w:after="0" w:line="240" w:lineRule="auto"/>
        <w:ind w:left="709" w:hanging="709"/>
        <w:contextualSpacing w:val="0"/>
        <w:jc w:val="both"/>
        <w:rPr>
          <w:rFonts w:ascii="Arial" w:hAnsi="Arial" w:cs="Arial"/>
          <w:bCs/>
          <w:color w:val="000000"/>
          <w:sz w:val="20"/>
          <w:szCs w:val="20"/>
          <w:u w:val="single"/>
        </w:rPr>
      </w:pPr>
      <w:r w:rsidRPr="006E3828">
        <w:rPr>
          <w:rFonts w:ascii="Arial" w:hAnsi="Arial" w:cs="Arial"/>
          <w:bCs/>
          <w:color w:val="000000"/>
          <w:sz w:val="20"/>
          <w:szCs w:val="20"/>
          <w:u w:val="single"/>
        </w:rPr>
        <w:t>Stavební deník</w:t>
      </w:r>
    </w:p>
    <w:p w14:paraId="198B0B26" w14:textId="7D2C3BA2" w:rsidR="00083E15" w:rsidRPr="006E3828" w:rsidRDefault="00083E15" w:rsidP="003B0ABC">
      <w:pPr>
        <w:pStyle w:val="Pokraovnseznamu3"/>
        <w:keepNext/>
        <w:keepLines/>
        <w:numPr>
          <w:ilvl w:val="0"/>
          <w:numId w:val="44"/>
        </w:numPr>
        <w:spacing w:before="120" w:after="0" w:line="240" w:lineRule="auto"/>
        <w:ind w:left="567" w:hanging="283"/>
        <w:contextualSpacing w:val="0"/>
        <w:jc w:val="both"/>
        <w:rPr>
          <w:rFonts w:ascii="Arial" w:hAnsi="Arial" w:cs="Arial"/>
          <w:sz w:val="20"/>
          <w:szCs w:val="20"/>
        </w:rPr>
      </w:pPr>
      <w:r w:rsidRPr="006E3828">
        <w:rPr>
          <w:rFonts w:ascii="Arial" w:hAnsi="Arial" w:cs="Arial"/>
          <w:sz w:val="20"/>
          <w:szCs w:val="20"/>
        </w:rPr>
        <w:t xml:space="preserve">Zhotovitel povede ve smyslu ust. § 157 zák. č. </w:t>
      </w:r>
      <w:r w:rsidR="00B95103" w:rsidRPr="006E3828">
        <w:rPr>
          <w:rFonts w:ascii="Arial" w:hAnsi="Arial" w:cs="Arial"/>
          <w:sz w:val="20"/>
          <w:szCs w:val="20"/>
        </w:rPr>
        <w:t>283/2021</w:t>
      </w:r>
      <w:r w:rsidRPr="006E3828">
        <w:rPr>
          <w:rFonts w:ascii="Arial" w:hAnsi="Arial" w:cs="Arial"/>
          <w:sz w:val="20"/>
          <w:szCs w:val="20"/>
        </w:rPr>
        <w:t xml:space="preserve"> Sb., o územním plánování a stavebním řádu (stavební zákon), ve znění pozdějších předpisů, stavební deník jako doklad o průběhu stavby, a to ode dne převzetí staveniště.  </w:t>
      </w:r>
    </w:p>
    <w:p w14:paraId="06376B1A" w14:textId="77777777" w:rsidR="00083E15" w:rsidRPr="006E3828" w:rsidRDefault="00083E15" w:rsidP="003B0ABC">
      <w:pPr>
        <w:pStyle w:val="Pokraovnseznamu3"/>
        <w:keepNext/>
        <w:keepLines/>
        <w:numPr>
          <w:ilvl w:val="0"/>
          <w:numId w:val="44"/>
        </w:numPr>
        <w:spacing w:before="120" w:after="0" w:line="240" w:lineRule="auto"/>
        <w:ind w:left="567" w:hanging="283"/>
        <w:contextualSpacing w:val="0"/>
        <w:jc w:val="both"/>
        <w:rPr>
          <w:rFonts w:ascii="Arial" w:hAnsi="Arial" w:cs="Arial"/>
          <w:sz w:val="20"/>
          <w:szCs w:val="20"/>
        </w:rPr>
      </w:pPr>
      <w:r w:rsidRPr="006E3828">
        <w:rPr>
          <w:rFonts w:ascii="Arial" w:hAnsi="Arial" w:cs="Arial"/>
          <w:sz w:val="20"/>
          <w:szCs w:val="20"/>
        </w:rPr>
        <w:t>Jméno osoby oprávněné podepisovat zápisy ve stavebním deníku bude uvedeno oběma stranami zápisem v úvodním listu každého deníku.</w:t>
      </w:r>
    </w:p>
    <w:p w14:paraId="17148410" w14:textId="77777777" w:rsidR="00083E15" w:rsidRPr="006E3828" w:rsidRDefault="00083E15" w:rsidP="003B0ABC">
      <w:pPr>
        <w:pStyle w:val="Pokraovnseznamu3"/>
        <w:keepNext/>
        <w:keepLines/>
        <w:numPr>
          <w:ilvl w:val="0"/>
          <w:numId w:val="44"/>
        </w:numPr>
        <w:spacing w:before="120" w:after="0" w:line="240" w:lineRule="auto"/>
        <w:ind w:left="567" w:hanging="283"/>
        <w:contextualSpacing w:val="0"/>
        <w:jc w:val="both"/>
        <w:rPr>
          <w:rFonts w:ascii="Arial" w:hAnsi="Arial" w:cs="Arial"/>
          <w:sz w:val="20"/>
          <w:szCs w:val="20"/>
        </w:rPr>
      </w:pPr>
      <w:r w:rsidRPr="006E3828">
        <w:rPr>
          <w:rFonts w:ascii="Arial" w:hAnsi="Arial" w:cs="Arial"/>
          <w:sz w:val="20"/>
          <w:szCs w:val="20"/>
        </w:rPr>
        <w:t xml:space="preserve">K obsahu stavebního deníku umožní zhotovitel přístup objednateli a jeho zástupcům včetně TDS kdykoliv na jejich požádání, stejně tak zhotovitel umožní těmto osobám kdykoliv pořízení kopie stavebního deníku. </w:t>
      </w:r>
      <w:r w:rsidRPr="006E3828">
        <w:rPr>
          <w:rFonts w:ascii="Arial" w:hAnsi="Arial" w:cs="Arial"/>
          <w:i/>
          <w:sz w:val="20"/>
          <w:szCs w:val="20"/>
        </w:rPr>
        <w:t>Pokud je stavební deník veden v listinné podobě</w:t>
      </w:r>
      <w:r w:rsidRPr="006E3828">
        <w:rPr>
          <w:rFonts w:ascii="Arial" w:hAnsi="Arial" w:cs="Arial"/>
          <w:sz w:val="20"/>
          <w:szCs w:val="20"/>
        </w:rPr>
        <w:t xml:space="preserve">, je zhotovitel povinen první kopii denních záznamů předávat objednateli bezodkladně po vyhotovení. Druhý průpis denních záznamů je zhotovitel povinen uložit odděleně od originálu tak, aby byl k dispozici v případě ztráty nebo zničení deníku. </w:t>
      </w:r>
    </w:p>
    <w:p w14:paraId="091B1576" w14:textId="77777777" w:rsidR="00083E15" w:rsidRPr="006E3828" w:rsidRDefault="00083E15" w:rsidP="003B0ABC">
      <w:pPr>
        <w:pStyle w:val="Pokraovnseznamu3"/>
        <w:keepNext/>
        <w:keepLines/>
        <w:numPr>
          <w:ilvl w:val="0"/>
          <w:numId w:val="44"/>
        </w:numPr>
        <w:spacing w:before="120" w:after="0" w:line="240" w:lineRule="auto"/>
        <w:ind w:left="567" w:hanging="283"/>
        <w:contextualSpacing w:val="0"/>
        <w:jc w:val="both"/>
        <w:rPr>
          <w:rFonts w:ascii="Arial" w:hAnsi="Arial" w:cs="Arial"/>
          <w:sz w:val="20"/>
          <w:szCs w:val="20"/>
        </w:rPr>
      </w:pPr>
      <w:r w:rsidRPr="006E3828">
        <w:rPr>
          <w:rFonts w:ascii="Arial" w:hAnsi="Arial" w:cs="Arial"/>
          <w:sz w:val="20"/>
          <w:szCs w:val="20"/>
        </w:rPr>
        <w:t xml:space="preserve">Zhotovitel je povinen stavební deník chránit, stavební deník musí být k dispozici objednateli a veřejnoprávním orgánům denně kdykoli v průběhu práce na staveništi. </w:t>
      </w:r>
    </w:p>
    <w:p w14:paraId="6F12F375" w14:textId="2387EEE0" w:rsidR="00083E15" w:rsidRPr="006E3828" w:rsidRDefault="00083E15" w:rsidP="003B0ABC">
      <w:pPr>
        <w:pStyle w:val="Pokraovnseznamu3"/>
        <w:keepNext/>
        <w:keepLines/>
        <w:numPr>
          <w:ilvl w:val="0"/>
          <w:numId w:val="44"/>
        </w:numPr>
        <w:spacing w:before="120" w:after="0" w:line="240" w:lineRule="auto"/>
        <w:ind w:left="567" w:hanging="283"/>
        <w:contextualSpacing w:val="0"/>
        <w:jc w:val="both"/>
        <w:rPr>
          <w:rFonts w:ascii="Arial" w:hAnsi="Arial" w:cs="Arial"/>
          <w:sz w:val="20"/>
          <w:szCs w:val="20"/>
        </w:rPr>
      </w:pPr>
      <w:r w:rsidRPr="006E3828">
        <w:rPr>
          <w:rFonts w:ascii="Arial" w:hAnsi="Arial" w:cs="Arial"/>
          <w:sz w:val="20"/>
          <w:szCs w:val="20"/>
        </w:rPr>
        <w:t xml:space="preserve">Není-li v tomto článku smlouvy uvedeno jinak, platí pro vedení stavebního deníku a jeho obsahové náležitosti ustanovení </w:t>
      </w:r>
      <w:r w:rsidR="00560720">
        <w:rPr>
          <w:rFonts w:ascii="Arial" w:hAnsi="Arial" w:cs="Arial"/>
          <w:sz w:val="20"/>
          <w:szCs w:val="20"/>
        </w:rPr>
        <w:t>vyhlášky č. 131/2024</w:t>
      </w:r>
      <w:r w:rsidRPr="006E3828">
        <w:rPr>
          <w:rFonts w:ascii="Arial" w:hAnsi="Arial" w:cs="Arial"/>
          <w:sz w:val="20"/>
          <w:szCs w:val="20"/>
        </w:rPr>
        <w:t xml:space="preserve"> Sb., o dokumentaci staveb, ve znění pozdějších předpisů.</w:t>
      </w:r>
    </w:p>
    <w:p w14:paraId="4512B40F" w14:textId="1D96858B" w:rsidR="00083E15" w:rsidRPr="006E3828" w:rsidRDefault="00083E15" w:rsidP="003B0ABC">
      <w:pPr>
        <w:pStyle w:val="Zkladntext"/>
        <w:numPr>
          <w:ilvl w:val="1"/>
          <w:numId w:val="36"/>
        </w:numPr>
        <w:spacing w:before="120"/>
        <w:ind w:left="709" w:hanging="709"/>
        <w:jc w:val="both"/>
        <w:rPr>
          <w:rFonts w:ascii="Arial" w:hAnsi="Arial" w:cs="Arial"/>
          <w:bCs/>
          <w:color w:val="000000"/>
          <w:u w:val="single"/>
        </w:rPr>
      </w:pPr>
      <w:r w:rsidRPr="006E3828">
        <w:rPr>
          <w:rFonts w:ascii="Arial" w:hAnsi="Arial" w:cs="Arial"/>
          <w:bCs/>
          <w:color w:val="000000"/>
          <w:u w:val="single"/>
        </w:rPr>
        <w:t>Staveniště a jeho zařízení</w:t>
      </w:r>
    </w:p>
    <w:p w14:paraId="7992744B" w14:textId="488951AF" w:rsidR="00083E15" w:rsidRPr="006E3828"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E3828">
        <w:rPr>
          <w:rFonts w:ascii="Arial" w:hAnsi="Arial" w:cs="Arial"/>
          <w:color w:val="000000"/>
          <w:sz w:val="20"/>
          <w:szCs w:val="20"/>
        </w:rPr>
        <w:t xml:space="preserve">Objednatel se zavazuje předat zhotoviteli staveniště a zhotovitel se zavazuje jej převzít s příslušnou dokumentací do </w:t>
      </w:r>
      <w:r w:rsidR="00D43311" w:rsidRPr="006E3828">
        <w:rPr>
          <w:rFonts w:ascii="Arial" w:hAnsi="Arial" w:cs="Arial"/>
          <w:color w:val="000000"/>
          <w:sz w:val="20"/>
          <w:szCs w:val="20"/>
        </w:rPr>
        <w:t>7</w:t>
      </w:r>
      <w:r w:rsidRPr="006E3828">
        <w:rPr>
          <w:rFonts w:ascii="Arial" w:hAnsi="Arial" w:cs="Arial"/>
          <w:color w:val="000000"/>
          <w:sz w:val="20"/>
          <w:szCs w:val="20"/>
        </w:rPr>
        <w:t xml:space="preserve"> pracovních dnů od výzvy dle čl. 5.</w:t>
      </w:r>
      <w:r w:rsidR="00F323FA" w:rsidRPr="006E3828">
        <w:rPr>
          <w:rFonts w:ascii="Arial" w:hAnsi="Arial" w:cs="Arial"/>
          <w:color w:val="000000"/>
          <w:sz w:val="20"/>
          <w:szCs w:val="20"/>
        </w:rPr>
        <w:t>2</w:t>
      </w:r>
      <w:r w:rsidRPr="006E3828">
        <w:rPr>
          <w:rFonts w:ascii="Arial" w:hAnsi="Arial" w:cs="Arial"/>
          <w:color w:val="000000"/>
          <w:sz w:val="20"/>
          <w:szCs w:val="20"/>
        </w:rPr>
        <w:t xml:space="preserve"> této smlouvy, o čemž bude sepsán Předávací protokol, ve kterém bude vymezen rozsah práv a povinností zhotovitele, podmínky užívání staveniště a práva třetích osob k zájmovému území a který se stane přílohou této smlouvy.  Náklady na zřízení staveništních přípojek vody, elektrické energie a tepla hradí zhotovitel. Zhotovitel je povinen zajistit řádné vyt</w:t>
      </w:r>
      <w:r w:rsidR="00044E09" w:rsidRPr="006E3828">
        <w:rPr>
          <w:rFonts w:ascii="Arial" w:hAnsi="Arial" w:cs="Arial"/>
          <w:color w:val="000000"/>
          <w:sz w:val="20"/>
          <w:szCs w:val="20"/>
        </w:rPr>
        <w:t>y</w:t>
      </w:r>
      <w:r w:rsidRPr="006E3828">
        <w:rPr>
          <w:rFonts w:ascii="Arial" w:hAnsi="Arial" w:cs="Arial"/>
          <w:color w:val="000000"/>
          <w:sz w:val="20"/>
          <w:szCs w:val="20"/>
        </w:rPr>
        <w:t>čení staveniště a během provádění díla řádně pečovat o základní směrové a výškové body, a to až do doby předání dokončeného díla objednateli. Zhotovitel zajistí i podrobné vyt</w:t>
      </w:r>
      <w:r w:rsidR="00C45585" w:rsidRPr="006E3828">
        <w:rPr>
          <w:rFonts w:ascii="Arial" w:hAnsi="Arial" w:cs="Arial"/>
          <w:color w:val="000000"/>
          <w:sz w:val="20"/>
          <w:szCs w:val="20"/>
        </w:rPr>
        <w:t>y</w:t>
      </w:r>
      <w:r w:rsidRPr="006E3828">
        <w:rPr>
          <w:rFonts w:ascii="Arial" w:hAnsi="Arial" w:cs="Arial"/>
          <w:color w:val="000000"/>
          <w:sz w:val="20"/>
          <w:szCs w:val="20"/>
        </w:rPr>
        <w:t xml:space="preserve">čení jednotlivých objektů, energetických sítí nacházejících se v prostoru staveniště a zodpovídá za jeho správnost. </w:t>
      </w:r>
    </w:p>
    <w:p w14:paraId="02846114" w14:textId="7C0E53D2"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 Zhotovitel je povinen zajistit řádné vyt</w:t>
      </w:r>
      <w:r w:rsidR="000215F7" w:rsidRPr="00621309">
        <w:rPr>
          <w:rFonts w:ascii="Arial" w:hAnsi="Arial" w:cs="Arial"/>
          <w:color w:val="000000"/>
          <w:sz w:val="20"/>
          <w:szCs w:val="20"/>
        </w:rPr>
        <w:t>y</w:t>
      </w:r>
      <w:r w:rsidRPr="00621309">
        <w:rPr>
          <w:rFonts w:ascii="Arial" w:hAnsi="Arial" w:cs="Arial"/>
          <w:color w:val="000000"/>
          <w:sz w:val="20"/>
          <w:szCs w:val="20"/>
        </w:rPr>
        <w:t>čení staveniště a během provádění díla řádně pečovat o základní směrové a výškové body, a to až do doby předání dokončeného díla objednateli. Zhotovitel zajistí i podrobné vyt</w:t>
      </w:r>
      <w:r w:rsidR="000215F7" w:rsidRPr="00621309">
        <w:rPr>
          <w:rFonts w:ascii="Arial" w:hAnsi="Arial" w:cs="Arial"/>
          <w:color w:val="000000"/>
          <w:sz w:val="20"/>
          <w:szCs w:val="20"/>
        </w:rPr>
        <w:t>y</w:t>
      </w:r>
      <w:r w:rsidRPr="00621309">
        <w:rPr>
          <w:rFonts w:ascii="Arial" w:hAnsi="Arial" w:cs="Arial"/>
          <w:color w:val="000000"/>
          <w:sz w:val="20"/>
          <w:szCs w:val="20"/>
        </w:rPr>
        <w:t>čení jednotlivých objektů, energetických sítí nacházejících se v prostoru staveniště a zodpovídá za jeho správnost.</w:t>
      </w:r>
    </w:p>
    <w:p w14:paraId="2B8CEB3F"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5829A575"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50BD549E"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Na staveniště nesmí být umožněn přístup osobám, které se bezprostředně nepodílejí na zajištění výstavby objektů. Vstup cizích osob na staveniště je možný výhradně se souhlasem a dle pokynů zhotovitele.</w:t>
      </w:r>
    </w:p>
    <w:p w14:paraId="0A640672"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3A57FD1C"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5C95EFC4"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7F1C0ED0"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sz w:val="20"/>
          <w:szCs w:val="20"/>
        </w:rPr>
        <w:t xml:space="preserve">Zhotovitel provede dílo na svoje náklady a na vlastní nebezpečí. Zhotovitel odpovídá za případné škody v průběhu prací svým pojištěním. </w:t>
      </w:r>
    </w:p>
    <w:p w14:paraId="72712EE1"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 xml:space="preserve">Zhotovitel se zavazuje zajistit, aby jeho pracovníci po celou dobu provádění díla na staveništi nekouřili a nepožívali alkoholické nápoje či jiné omamné a psychotropní látky. </w:t>
      </w:r>
    </w:p>
    <w:p w14:paraId="3F5D8AD5" w14:textId="4CBFE20E" w:rsidR="00337995" w:rsidRPr="00621309" w:rsidRDefault="00065AE8" w:rsidP="00C0183D">
      <w:pPr>
        <w:numPr>
          <w:ilvl w:val="0"/>
          <w:numId w:val="20"/>
        </w:numPr>
        <w:spacing w:before="120" w:after="0" w:line="240" w:lineRule="auto"/>
        <w:jc w:val="both"/>
        <w:rPr>
          <w:rFonts w:ascii="Arial" w:eastAsia="Arial" w:hAnsi="Arial" w:cs="Arial"/>
          <w:color w:val="000000"/>
          <w:sz w:val="20"/>
          <w:u w:val="single"/>
        </w:rPr>
      </w:pPr>
      <w:r w:rsidRPr="00621309">
        <w:rPr>
          <w:rFonts w:ascii="Arial" w:eastAsia="Arial" w:hAnsi="Arial" w:cs="Arial"/>
          <w:color w:val="000000"/>
          <w:sz w:val="20"/>
          <w:u w:val="single"/>
        </w:rPr>
        <w:t>Použití poddodavatelů</w:t>
      </w:r>
    </w:p>
    <w:p w14:paraId="02A3D76A" w14:textId="77777777" w:rsidR="00337995" w:rsidRPr="00621309" w:rsidRDefault="00065AE8" w:rsidP="003B0ABC">
      <w:pPr>
        <w:numPr>
          <w:ilvl w:val="0"/>
          <w:numId w:val="46"/>
        </w:numPr>
        <w:spacing w:before="120" w:after="0" w:line="240" w:lineRule="auto"/>
        <w:ind w:left="567" w:hanging="283"/>
        <w:jc w:val="both"/>
        <w:rPr>
          <w:rFonts w:ascii="Arial" w:eastAsia="Arial" w:hAnsi="Arial" w:cs="Arial"/>
          <w:color w:val="000000"/>
          <w:sz w:val="20"/>
        </w:rPr>
      </w:pPr>
      <w:r w:rsidRPr="00621309">
        <w:rPr>
          <w:rFonts w:ascii="Arial" w:eastAsia="Arial" w:hAnsi="Arial" w:cs="Arial"/>
          <w:color w:val="000000"/>
          <w:sz w:val="20"/>
        </w:rPr>
        <w:t>Zhotovitel může pověřit provedením části díla třetí osobu (dále jen „poddodavatel“) pouze za podmínek stanovených touto smlouvou. Při provádění díla poddodavatelem zhotovitel odpovídá objednateli, jako by tuto část díla prováděl sám.</w:t>
      </w:r>
    </w:p>
    <w:p w14:paraId="628B9C4D" w14:textId="326FDE18" w:rsidR="00337995" w:rsidRPr="00621309" w:rsidRDefault="00065AE8" w:rsidP="003B0ABC">
      <w:pPr>
        <w:numPr>
          <w:ilvl w:val="0"/>
          <w:numId w:val="46"/>
        </w:numPr>
        <w:spacing w:before="120" w:after="0" w:line="240" w:lineRule="auto"/>
        <w:ind w:left="567" w:hanging="283"/>
        <w:jc w:val="both"/>
        <w:rPr>
          <w:rFonts w:ascii="Arial" w:eastAsia="Arial" w:hAnsi="Arial" w:cs="Arial"/>
          <w:color w:val="000000"/>
          <w:sz w:val="20"/>
        </w:rPr>
      </w:pPr>
      <w:r w:rsidRPr="00621309">
        <w:rPr>
          <w:rFonts w:ascii="Arial" w:eastAsia="Arial" w:hAnsi="Arial" w:cs="Arial"/>
          <w:color w:val="000000"/>
          <w:sz w:val="20"/>
        </w:rPr>
        <w:t>V případě, že zhotovitel nehodlá k plnění předmětu smlouvy použít poddodavatele, uvede výslovně v </w:t>
      </w:r>
      <w:r w:rsidR="00D72A61" w:rsidRPr="00621309">
        <w:rPr>
          <w:rFonts w:ascii="Arial" w:eastAsia="Arial" w:hAnsi="Arial" w:cs="Arial"/>
          <w:color w:val="000000"/>
          <w:sz w:val="20"/>
        </w:rPr>
        <w:t>Pří</w:t>
      </w:r>
      <w:r w:rsidRPr="00621309">
        <w:rPr>
          <w:rFonts w:ascii="Arial" w:eastAsia="Arial" w:hAnsi="Arial" w:cs="Arial"/>
          <w:color w:val="000000"/>
          <w:sz w:val="20"/>
        </w:rPr>
        <w:t xml:space="preserve">loze č. </w:t>
      </w:r>
      <w:r w:rsidR="00D72A61" w:rsidRPr="00621309">
        <w:rPr>
          <w:rFonts w:ascii="Arial" w:eastAsia="Arial" w:hAnsi="Arial" w:cs="Arial"/>
          <w:color w:val="000000"/>
          <w:sz w:val="20"/>
        </w:rPr>
        <w:t>3</w:t>
      </w:r>
      <w:r w:rsidRPr="00621309">
        <w:rPr>
          <w:rFonts w:ascii="Arial" w:eastAsia="Arial" w:hAnsi="Arial" w:cs="Arial"/>
          <w:color w:val="000000"/>
          <w:sz w:val="20"/>
        </w:rPr>
        <w:t xml:space="preserve"> zadávací dokumentace, že veškeré plnění tvořící předmět smlouvy se zavazuje realizovat vlastními silami, tj. bez využití poddodavatele.</w:t>
      </w:r>
    </w:p>
    <w:p w14:paraId="20F828EB" w14:textId="2ECC0511" w:rsidR="00337995" w:rsidRPr="00621309" w:rsidRDefault="00065AE8" w:rsidP="003B0ABC">
      <w:pPr>
        <w:numPr>
          <w:ilvl w:val="0"/>
          <w:numId w:val="46"/>
        </w:numPr>
        <w:spacing w:before="120" w:after="0" w:line="240" w:lineRule="auto"/>
        <w:ind w:left="567" w:hanging="283"/>
        <w:jc w:val="both"/>
        <w:rPr>
          <w:rFonts w:ascii="Arial" w:eastAsia="Arial" w:hAnsi="Arial" w:cs="Arial"/>
          <w:color w:val="000000"/>
          <w:sz w:val="20"/>
        </w:rPr>
      </w:pPr>
      <w:r w:rsidRPr="00621309">
        <w:rPr>
          <w:rFonts w:ascii="Arial" w:eastAsia="Arial" w:hAnsi="Arial" w:cs="Arial"/>
          <w:color w:val="000000"/>
          <w:sz w:val="20"/>
        </w:rPr>
        <w:t>V případě, že zhotovitel hodlá k plnění předmětu smlouvy použít poddodavatele, je povinen uvést v </w:t>
      </w:r>
      <w:r w:rsidR="00D72A61" w:rsidRPr="00621309">
        <w:rPr>
          <w:rFonts w:ascii="Arial" w:eastAsia="Arial" w:hAnsi="Arial" w:cs="Arial"/>
          <w:color w:val="000000"/>
          <w:sz w:val="20"/>
        </w:rPr>
        <w:t>P</w:t>
      </w:r>
      <w:r w:rsidRPr="00621309">
        <w:rPr>
          <w:rFonts w:ascii="Arial" w:eastAsia="Arial" w:hAnsi="Arial" w:cs="Arial"/>
          <w:color w:val="000000"/>
          <w:sz w:val="20"/>
        </w:rPr>
        <w:t xml:space="preserve">říloze č. </w:t>
      </w:r>
      <w:r w:rsidR="00D72A61" w:rsidRPr="00621309">
        <w:rPr>
          <w:rFonts w:ascii="Arial" w:eastAsia="Arial" w:hAnsi="Arial" w:cs="Arial"/>
          <w:color w:val="000000"/>
          <w:sz w:val="20"/>
        </w:rPr>
        <w:t>3</w:t>
      </w:r>
      <w:r w:rsidRPr="00621309">
        <w:rPr>
          <w:rFonts w:ascii="Arial" w:eastAsia="Arial" w:hAnsi="Arial" w:cs="Arial"/>
          <w:color w:val="000000"/>
          <w:sz w:val="20"/>
        </w:rPr>
        <w:t xml:space="preserve"> zadávací dokumentace seznam poddodavatelů, ve kterém identifikuje části díla, které hodlá zadat poddodavatelům. Zhotovitel je povinen vypsat všechny poddodavatele do seznamu poddodavatelů. </w:t>
      </w:r>
    </w:p>
    <w:p w14:paraId="6B467BE9" w14:textId="77777777" w:rsidR="00337995" w:rsidRPr="00621309" w:rsidRDefault="00065AE8" w:rsidP="003B0ABC">
      <w:pPr>
        <w:numPr>
          <w:ilvl w:val="0"/>
          <w:numId w:val="46"/>
        </w:numPr>
        <w:spacing w:before="120" w:after="0" w:line="240" w:lineRule="auto"/>
        <w:ind w:left="567" w:hanging="141"/>
        <w:jc w:val="both"/>
        <w:rPr>
          <w:rFonts w:ascii="Arial" w:eastAsia="Arial" w:hAnsi="Arial" w:cs="Arial"/>
          <w:color w:val="000000"/>
          <w:sz w:val="20"/>
        </w:rPr>
      </w:pPr>
      <w:r w:rsidRPr="00621309">
        <w:rPr>
          <w:rFonts w:ascii="Arial" w:eastAsia="Arial" w:hAnsi="Arial" w:cs="Arial"/>
          <w:color w:val="000000"/>
          <w:sz w:val="20"/>
        </w:rPr>
        <w:t>Zhotovitel se v tomto ustanovení dále zavazuje, že změnu v osobě jakéhokoliv z poddodavatelů provede pouze s předchozím souhlasem objednavatele.</w:t>
      </w:r>
      <w:r w:rsidRPr="00621309">
        <w:rPr>
          <w:rFonts w:ascii="Arial" w:eastAsia="Arial" w:hAnsi="Arial" w:cs="Arial"/>
          <w:sz w:val="20"/>
        </w:rPr>
        <w:t xml:space="preserve"> Souhlas je v případě změny poddodavatele, prostřednictvím nějž prokazoval zhotovitel kvalifikaci v zadávacím řízení, podmíněn doložení dokladů, prokazujících splnění kvalifikace nejméně v rozsahu, v jakém byla prokázána v zadávacím řízení, tímto novým poddodavatelem. </w:t>
      </w:r>
    </w:p>
    <w:p w14:paraId="0A0C90DC" w14:textId="77777777" w:rsidR="00337995" w:rsidRPr="00621309" w:rsidRDefault="00065AE8" w:rsidP="003B0ABC">
      <w:pPr>
        <w:numPr>
          <w:ilvl w:val="0"/>
          <w:numId w:val="46"/>
        </w:numPr>
        <w:spacing w:before="120" w:after="0" w:line="240" w:lineRule="auto"/>
        <w:ind w:left="567" w:hanging="141"/>
        <w:jc w:val="both"/>
        <w:rPr>
          <w:rFonts w:ascii="Arial" w:eastAsia="Arial" w:hAnsi="Arial" w:cs="Arial"/>
          <w:color w:val="000000"/>
          <w:sz w:val="20"/>
        </w:rPr>
      </w:pPr>
      <w:r w:rsidRPr="00621309">
        <w:rPr>
          <w:rFonts w:ascii="Arial" w:eastAsia="Arial" w:hAnsi="Arial" w:cs="Arial"/>
          <w:color w:val="000000"/>
          <w:sz w:val="20"/>
        </w:rPr>
        <w:t xml:space="preserve">Zvláštní podmínky pro změnu poddodavatele, prostřednictvím kterého zhotovitel prokazoval v zadávacím řízení kvalifikaci: </w:t>
      </w:r>
    </w:p>
    <w:p w14:paraId="1F1DFB1A" w14:textId="77777777" w:rsidR="00337995" w:rsidRPr="00621309" w:rsidRDefault="00065AE8" w:rsidP="00C0183D">
      <w:pPr>
        <w:numPr>
          <w:ilvl w:val="0"/>
          <w:numId w:val="5"/>
        </w:numPr>
        <w:spacing w:before="120" w:after="0" w:line="240" w:lineRule="auto"/>
        <w:ind w:left="1060" w:hanging="360"/>
        <w:jc w:val="both"/>
        <w:rPr>
          <w:rFonts w:ascii="Arial" w:eastAsia="Arial" w:hAnsi="Arial" w:cs="Arial"/>
          <w:color w:val="000000"/>
          <w:sz w:val="20"/>
        </w:rPr>
      </w:pPr>
      <w:r w:rsidRPr="00621309">
        <w:rPr>
          <w:rFonts w:ascii="Arial" w:eastAsia="Arial" w:hAnsi="Arial" w:cs="Arial"/>
          <w:color w:val="000000"/>
          <w:sz w:val="20"/>
        </w:rPr>
        <w:t>zhotovitel změní poddodavatele, prostřednictvím kterého zhotovitel prokazoval v zadávacím řízení kvalifikaci, v případě, že po uzavření smlouvy:</w:t>
      </w:r>
    </w:p>
    <w:p w14:paraId="5C36CA3E" w14:textId="77777777" w:rsidR="00337995" w:rsidRPr="00621309"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621309">
        <w:rPr>
          <w:rFonts w:ascii="Arial" w:eastAsia="Arial" w:hAnsi="Arial" w:cs="Arial"/>
          <w:color w:val="000000"/>
          <w:sz w:val="20"/>
        </w:rPr>
        <w:t>poddodavatel přestane splňovat kvalifikaci, jejímž prostřednictvím zhotovitel prokazoval kvalifikaci v zadávacím řízení;</w:t>
      </w:r>
    </w:p>
    <w:p w14:paraId="3CF99666" w14:textId="77777777" w:rsidR="00337995" w:rsidRPr="00621309"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621309">
        <w:rPr>
          <w:rFonts w:ascii="Arial" w:eastAsia="Arial" w:hAnsi="Arial" w:cs="Arial"/>
          <w:color w:val="000000"/>
          <w:sz w:val="20"/>
        </w:rPr>
        <w:t>vůči poddodavateli bylo zahájeno insolvenční řízení;</w:t>
      </w:r>
    </w:p>
    <w:p w14:paraId="4E0B93C8" w14:textId="77777777" w:rsidR="00337995" w:rsidRPr="00621309"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621309">
        <w:rPr>
          <w:rFonts w:ascii="Arial" w:eastAsia="Arial" w:hAnsi="Arial" w:cs="Arial"/>
          <w:color w:val="000000"/>
          <w:sz w:val="20"/>
        </w:rPr>
        <w:t>poddodavatel přerušil nebo ukončil svou činnost.</w:t>
      </w:r>
    </w:p>
    <w:p w14:paraId="2D31397F" w14:textId="4C14C000" w:rsidR="00337995" w:rsidRPr="00621309" w:rsidRDefault="004367AA" w:rsidP="003B0ABC">
      <w:pPr>
        <w:numPr>
          <w:ilvl w:val="0"/>
          <w:numId w:val="46"/>
        </w:numPr>
        <w:spacing w:before="120" w:after="0" w:line="240" w:lineRule="auto"/>
        <w:ind w:left="567" w:hanging="141"/>
        <w:jc w:val="both"/>
        <w:rPr>
          <w:rFonts w:ascii="Arial" w:eastAsia="Arial" w:hAnsi="Arial" w:cs="Arial"/>
          <w:color w:val="000000"/>
          <w:sz w:val="20"/>
        </w:rPr>
      </w:pPr>
      <w:r w:rsidRPr="00621309">
        <w:rPr>
          <w:rFonts w:ascii="Arial" w:eastAsia="Arial" w:hAnsi="Arial" w:cs="Arial"/>
          <w:color w:val="000000"/>
          <w:sz w:val="20"/>
        </w:rPr>
        <w:t xml:space="preserve">  </w:t>
      </w:r>
      <w:r w:rsidR="00065AE8" w:rsidRPr="00621309">
        <w:rPr>
          <w:rFonts w:ascii="Arial" w:eastAsia="Arial" w:hAnsi="Arial" w:cs="Arial"/>
          <w:color w:val="000000"/>
          <w:sz w:val="20"/>
        </w:rPr>
        <w:t>V případě zjištění výše popsaných skutečností je zhotovitel povinen objednatele prokazatelně písemně uvědomit do 5 pracovních dnů po jejich zjištění. Současně je zhotovitel povinen do 5 pracovních dnů od zjištění některé z výše popsaných skutečností předložit potřebné dokumenty prokazující splnění kvalifikace jiným poddodavatelem.</w:t>
      </w:r>
    </w:p>
    <w:p w14:paraId="54778ECF" w14:textId="034FB25A" w:rsidR="00337995" w:rsidRPr="00560720" w:rsidRDefault="006F7446" w:rsidP="00C0183D">
      <w:pPr>
        <w:numPr>
          <w:ilvl w:val="0"/>
          <w:numId w:val="20"/>
        </w:numPr>
        <w:spacing w:before="120" w:after="120" w:line="240" w:lineRule="auto"/>
        <w:ind w:left="357" w:hanging="357"/>
        <w:jc w:val="both"/>
        <w:rPr>
          <w:rFonts w:ascii="Arial" w:eastAsia="Arial" w:hAnsi="Arial" w:cs="Arial"/>
          <w:color w:val="000000"/>
          <w:sz w:val="20"/>
          <w:u w:val="single"/>
        </w:rPr>
      </w:pPr>
      <w:r w:rsidRPr="00560720">
        <w:rPr>
          <w:rFonts w:ascii="Arial" w:eastAsia="Arial" w:hAnsi="Arial" w:cs="Arial"/>
          <w:color w:val="000000"/>
          <w:sz w:val="20"/>
          <w:u w:val="single"/>
        </w:rPr>
        <w:t>H</w:t>
      </w:r>
      <w:r w:rsidR="00065AE8" w:rsidRPr="00560720">
        <w:rPr>
          <w:rFonts w:ascii="Arial" w:eastAsia="Arial" w:hAnsi="Arial" w:cs="Arial"/>
          <w:color w:val="000000"/>
          <w:sz w:val="20"/>
          <w:u w:val="single"/>
        </w:rPr>
        <w:t>armonogram</w:t>
      </w:r>
    </w:p>
    <w:p w14:paraId="04BB9316" w14:textId="723BA2E7" w:rsidR="00337995" w:rsidRDefault="00065AE8" w:rsidP="003B0ABC">
      <w:pPr>
        <w:numPr>
          <w:ilvl w:val="0"/>
          <w:numId w:val="47"/>
        </w:numPr>
        <w:spacing w:before="120" w:after="120" w:line="240" w:lineRule="auto"/>
        <w:ind w:left="425" w:firstLine="0"/>
        <w:jc w:val="both"/>
        <w:rPr>
          <w:rFonts w:ascii="Arial" w:eastAsia="Arial" w:hAnsi="Arial" w:cs="Arial"/>
          <w:color w:val="000000"/>
          <w:sz w:val="20"/>
        </w:rPr>
      </w:pPr>
      <w:r w:rsidRPr="00560720">
        <w:rPr>
          <w:rFonts w:ascii="Arial" w:eastAsia="Arial" w:hAnsi="Arial" w:cs="Arial"/>
          <w:color w:val="000000"/>
          <w:sz w:val="20"/>
        </w:rPr>
        <w:t xml:space="preserve">Zhotovitel je povinen na vyzvání předat objednateli aktualizaci harmonogramu, který tvoří přílohu č. </w:t>
      </w:r>
      <w:r w:rsidR="00560720" w:rsidRPr="00560720">
        <w:rPr>
          <w:rFonts w:ascii="Arial" w:eastAsia="Arial" w:hAnsi="Arial" w:cs="Arial"/>
          <w:color w:val="000000"/>
          <w:sz w:val="20"/>
        </w:rPr>
        <w:t>5</w:t>
      </w:r>
      <w:r w:rsidR="005F1B11" w:rsidRPr="00560720">
        <w:rPr>
          <w:rFonts w:ascii="Arial" w:eastAsia="Arial" w:hAnsi="Arial" w:cs="Arial"/>
          <w:color w:val="000000"/>
          <w:sz w:val="20"/>
        </w:rPr>
        <w:t xml:space="preserve"> </w:t>
      </w:r>
      <w:r w:rsidRPr="00560720">
        <w:rPr>
          <w:rFonts w:ascii="Arial" w:eastAsia="Arial" w:hAnsi="Arial" w:cs="Arial"/>
          <w:color w:val="000000"/>
          <w:sz w:val="20"/>
        </w:rPr>
        <w:t>této smlouvy a umožnit objednateli ověření realizace příslušné dílčí části realizačního projektu z hlediska jeho souladu s požadavky objednatele. Veškeré změny tohoto harmonogramu podléhají schválení objednatele.</w:t>
      </w:r>
    </w:p>
    <w:p w14:paraId="1ED43653" w14:textId="77777777" w:rsidR="00560720" w:rsidRPr="00560720" w:rsidRDefault="00560720" w:rsidP="00560720">
      <w:pPr>
        <w:spacing w:before="120" w:after="120" w:line="240" w:lineRule="auto"/>
        <w:ind w:left="425"/>
        <w:jc w:val="both"/>
        <w:rPr>
          <w:rFonts w:ascii="Arial" w:eastAsia="Arial" w:hAnsi="Arial" w:cs="Arial"/>
          <w:color w:val="000000"/>
          <w:sz w:val="20"/>
        </w:rPr>
      </w:pPr>
    </w:p>
    <w:p w14:paraId="2B065862" w14:textId="4ABF0B2C" w:rsidR="00337995" w:rsidRPr="00560720" w:rsidRDefault="00065AE8" w:rsidP="00C0183D">
      <w:pPr>
        <w:numPr>
          <w:ilvl w:val="0"/>
          <w:numId w:val="20"/>
        </w:numPr>
        <w:tabs>
          <w:tab w:val="left" w:pos="426"/>
        </w:tabs>
        <w:spacing w:after="0" w:line="240" w:lineRule="auto"/>
        <w:ind w:left="357" w:hanging="357"/>
        <w:jc w:val="both"/>
        <w:rPr>
          <w:rFonts w:ascii="Arial" w:eastAsia="Arial" w:hAnsi="Arial" w:cs="Arial"/>
          <w:color w:val="000000"/>
          <w:sz w:val="20"/>
          <w:u w:val="single"/>
        </w:rPr>
      </w:pPr>
      <w:r w:rsidRPr="00560720">
        <w:rPr>
          <w:rFonts w:ascii="Arial" w:eastAsia="Arial" w:hAnsi="Arial" w:cs="Arial"/>
          <w:color w:val="000000"/>
          <w:sz w:val="20"/>
          <w:u w:val="single"/>
        </w:rPr>
        <w:t>Pracovněprávní předpisy</w:t>
      </w:r>
    </w:p>
    <w:p w14:paraId="2D797395" w14:textId="77777777" w:rsidR="00337995" w:rsidRPr="00560720" w:rsidRDefault="00065AE8" w:rsidP="003B0ABC">
      <w:pPr>
        <w:numPr>
          <w:ilvl w:val="0"/>
          <w:numId w:val="48"/>
        </w:numPr>
        <w:tabs>
          <w:tab w:val="left" w:pos="426"/>
        </w:tabs>
        <w:spacing w:before="120" w:after="0" w:line="240" w:lineRule="auto"/>
        <w:ind w:left="426" w:firstLine="0"/>
        <w:jc w:val="both"/>
        <w:rPr>
          <w:rFonts w:ascii="Arial" w:eastAsia="Arial" w:hAnsi="Arial" w:cs="Arial"/>
          <w:color w:val="000000"/>
          <w:sz w:val="20"/>
        </w:rPr>
      </w:pPr>
      <w:r w:rsidRPr="00560720">
        <w:rPr>
          <w:rFonts w:ascii="Arial" w:eastAsia="Arial" w:hAnsi="Arial" w:cs="Arial"/>
          <w:color w:val="000000"/>
          <w:sz w:val="20"/>
        </w:rPr>
        <w:t xml:space="preserve">Zhotovitel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stanice atd.) zjistí svým pravomocným rozhodnutím v souvislosti s plněním této smlouvy porušení pracovněprávních předpisů ze strany dodavatele, má zadavatel právo na snížení ceny předmětu této smlouvy o 10 %. Bude-li s dodavatelem zahájeno správní řízení pro porušení pracovněprávních předpisů ze strany dodavatele v souvislosti s plněním této smlouvy, je dodavatel povinen zahájení takovéhoto řízení objednateli oznámit a objednatel má právo pozastavit výplatu 10 % ceny díla do okamžiku právní moci rozhodnutí s tím, že po tuto dobu není v prodlení s úhradou ceny. Zhotovitel je povinen do 7 dnů ode dne právní moci takového rozhodnutí předat objednateli ověřenou kopii s vyznačením právní moci s tím, že bude-li pravomocně zjištěno v souvislosti s plněním této smlouvy porušení pracovněprávních předpisů ze strany dodavatele, objednatel jednostranně započte pozastavenou část ceny na závazek dodavatele poskytnout slevu z ceny díla ve výši 10 %. Pro případ, že nebude ve správním řízení pravomocně zjištěno v souvislosti s plněním této smlouvy porušení pracovněprávních předpisů ze strany dodavatele, zavazuje se objednatel zadrženou část ceny díla vyplatit zhotoviteli do 15 ti dnů ode dne převzetí ověřené kopie rozhodnutí s vyznačením právní moci. Zhotovitel se zavazuje prokazatelným způsobem poskytnout informaci o svém závazku, uvedeném v tomto ustanovení smlouvy, svým zaměstnancům, vykonávajícím práci související s předmětem této smlouvy. </w:t>
      </w:r>
    </w:p>
    <w:p w14:paraId="2753D5A6" w14:textId="77777777" w:rsidR="00337995" w:rsidRPr="00560720" w:rsidRDefault="00065AE8">
      <w:pPr>
        <w:spacing w:before="360" w:after="0" w:line="240" w:lineRule="auto"/>
        <w:jc w:val="center"/>
        <w:rPr>
          <w:rFonts w:ascii="Arial" w:eastAsia="Arial" w:hAnsi="Arial" w:cs="Arial"/>
          <w:b/>
          <w:color w:val="000000"/>
          <w:sz w:val="20"/>
        </w:rPr>
      </w:pPr>
      <w:r w:rsidRPr="00560720">
        <w:rPr>
          <w:rFonts w:ascii="Arial" w:eastAsia="Arial" w:hAnsi="Arial" w:cs="Arial"/>
          <w:b/>
          <w:color w:val="000000"/>
          <w:sz w:val="20"/>
        </w:rPr>
        <w:t>Článek 9</w:t>
      </w:r>
    </w:p>
    <w:p w14:paraId="563815D3" w14:textId="77777777" w:rsidR="00337995" w:rsidRPr="00560720" w:rsidRDefault="00065AE8">
      <w:pPr>
        <w:spacing w:after="0" w:line="240" w:lineRule="auto"/>
        <w:jc w:val="center"/>
        <w:rPr>
          <w:rFonts w:ascii="Arial" w:eastAsia="Arial" w:hAnsi="Arial" w:cs="Arial"/>
          <w:b/>
          <w:color w:val="000000"/>
          <w:sz w:val="20"/>
        </w:rPr>
      </w:pPr>
      <w:r w:rsidRPr="00560720">
        <w:rPr>
          <w:rFonts w:ascii="Arial" w:eastAsia="Arial" w:hAnsi="Arial" w:cs="Arial"/>
          <w:b/>
          <w:color w:val="000000"/>
          <w:sz w:val="20"/>
        </w:rPr>
        <w:t>Předávání a přejímání prací</w:t>
      </w:r>
    </w:p>
    <w:p w14:paraId="40AA154C" w14:textId="77777777" w:rsidR="00337995" w:rsidRPr="00560720" w:rsidRDefault="00065AE8" w:rsidP="00C0183D">
      <w:pPr>
        <w:numPr>
          <w:ilvl w:val="0"/>
          <w:numId w:val="6"/>
        </w:numPr>
        <w:spacing w:before="120" w:after="0" w:line="240" w:lineRule="auto"/>
        <w:ind w:left="357" w:hanging="357"/>
        <w:jc w:val="both"/>
        <w:rPr>
          <w:rFonts w:ascii="Arial" w:eastAsia="Arial" w:hAnsi="Arial" w:cs="Arial"/>
          <w:color w:val="000000"/>
          <w:sz w:val="20"/>
          <w:u w:val="single"/>
        </w:rPr>
      </w:pPr>
      <w:r w:rsidRPr="00560720">
        <w:rPr>
          <w:rFonts w:ascii="Arial" w:eastAsia="Arial" w:hAnsi="Arial" w:cs="Arial"/>
          <w:color w:val="000000"/>
          <w:sz w:val="20"/>
          <w:u w:val="single"/>
        </w:rPr>
        <w:t>Ukončení díla</w:t>
      </w:r>
    </w:p>
    <w:p w14:paraId="57FFCFB0" w14:textId="013BFFFF" w:rsidR="00337995" w:rsidRPr="00560720" w:rsidRDefault="00D06C7C">
      <w:pPr>
        <w:spacing w:before="120" w:after="0" w:line="240" w:lineRule="auto"/>
        <w:ind w:left="340"/>
        <w:jc w:val="both"/>
        <w:rPr>
          <w:rFonts w:ascii="Arial" w:eastAsia="Arial" w:hAnsi="Arial" w:cs="Arial"/>
          <w:color w:val="000000"/>
          <w:sz w:val="20"/>
          <w:szCs w:val="20"/>
        </w:rPr>
      </w:pPr>
      <w:r w:rsidRPr="00560720">
        <w:rPr>
          <w:rFonts w:ascii="Arial" w:hAnsi="Arial" w:cs="Arial"/>
          <w:color w:val="000000"/>
          <w:sz w:val="20"/>
          <w:szCs w:val="20"/>
        </w:rPr>
        <w:t>Závazek zhotovitele provést dílo uvedené v čl. 4 této smlouvy je splněn řádným ukončením a předáním celého díla. Dílo uvedené v čl. 4 této smlouvy se považuje za řádně ukončené, byla-li stavba provedena bez vad a nedodělků, a byla-li řádně převzata objednatelem a byl-li mezi stranami této smlouvy podepsán Protokol o předání a převzetí díla, ve kterém objednatel výslovně prohlásí, že přebírá části díla nebo dílo celé, uvedené v čl. 4 této smlouvy</w:t>
      </w:r>
      <w:r w:rsidR="00065AE8" w:rsidRPr="00560720">
        <w:rPr>
          <w:rFonts w:ascii="Arial" w:eastAsia="Arial" w:hAnsi="Arial" w:cs="Arial"/>
          <w:color w:val="000000"/>
          <w:sz w:val="20"/>
          <w:szCs w:val="20"/>
        </w:rPr>
        <w:t xml:space="preserve">.  </w:t>
      </w:r>
    </w:p>
    <w:p w14:paraId="2F929FB5" w14:textId="35AB3062" w:rsidR="00337995" w:rsidRPr="00AD65B4" w:rsidRDefault="00065AE8" w:rsidP="00C0183D">
      <w:pPr>
        <w:numPr>
          <w:ilvl w:val="0"/>
          <w:numId w:val="6"/>
        </w:numPr>
        <w:spacing w:before="120" w:after="120" w:line="240" w:lineRule="auto"/>
        <w:ind w:left="357" w:hanging="357"/>
        <w:jc w:val="both"/>
        <w:rPr>
          <w:rFonts w:ascii="Arial" w:eastAsia="Arial" w:hAnsi="Arial" w:cs="Arial"/>
          <w:color w:val="000000"/>
          <w:sz w:val="20"/>
          <w:u w:val="single"/>
        </w:rPr>
      </w:pPr>
      <w:r w:rsidRPr="00AD65B4">
        <w:rPr>
          <w:rFonts w:ascii="Arial" w:eastAsia="Arial" w:hAnsi="Arial" w:cs="Arial"/>
          <w:color w:val="000000"/>
          <w:sz w:val="20"/>
          <w:u w:val="single"/>
        </w:rPr>
        <w:t xml:space="preserve">Předání a převzetí díla </w:t>
      </w:r>
    </w:p>
    <w:p w14:paraId="5B937A83" w14:textId="77777777"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 xml:space="preserve">Zhotovitel se zavazuje vyzvat objednatele písemně a to nejméně 5 pracovních dnů předem, k předání a převzetí díla v místě stavby. Zhotovitel zajistí účast u přejímacího řízení těch poddodavatelů, jejichž účast je k řádnému předání a převzetí díla nutná. Přejímací řízení bude probíhat dle dohodnutého harmonogramu přejímek. Přejímací řízení bude zahájeno v den určený ve výzvě zhotovitele. </w:t>
      </w:r>
    </w:p>
    <w:p w14:paraId="43CFCEDA" w14:textId="5D8BB6E5"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 xml:space="preserve">V případě, že nebude dohodnut harmonogram dle </w:t>
      </w:r>
      <w:r w:rsidR="006E5CDA" w:rsidRPr="00AD65B4">
        <w:rPr>
          <w:rFonts w:ascii="Arial" w:hAnsi="Arial" w:cs="Arial"/>
          <w:color w:val="000000"/>
          <w:sz w:val="20"/>
          <w:szCs w:val="20"/>
        </w:rPr>
        <w:t>předešlého odstavce</w:t>
      </w:r>
      <w:r w:rsidRPr="00AD65B4">
        <w:rPr>
          <w:rFonts w:ascii="Arial" w:hAnsi="Arial" w:cs="Arial"/>
          <w:color w:val="000000"/>
          <w:sz w:val="20"/>
          <w:szCs w:val="20"/>
        </w:rPr>
        <w:t xml:space="preserve"> tohoto článku, postupuje zhotovitel podle </w:t>
      </w:r>
      <w:r w:rsidR="006E5CDA" w:rsidRPr="00AD65B4">
        <w:rPr>
          <w:rFonts w:ascii="Arial" w:hAnsi="Arial" w:cs="Arial"/>
          <w:color w:val="000000"/>
          <w:sz w:val="20"/>
          <w:szCs w:val="20"/>
        </w:rPr>
        <w:t>stejného odstavce</w:t>
      </w:r>
      <w:r w:rsidRPr="00AD65B4">
        <w:rPr>
          <w:rFonts w:ascii="Arial" w:hAnsi="Arial" w:cs="Arial"/>
          <w:color w:val="000000"/>
          <w:sz w:val="20"/>
          <w:szCs w:val="20"/>
        </w:rPr>
        <w:t xml:space="preserve">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163F642E" w14:textId="77777777"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 xml:space="preserve">K zahájení přejímky předloží zhotovitel objednateli veškeré náležitosti, prokazující řádné, včasné, kvalitní a komplexní provedení díla, zejména </w:t>
      </w:r>
      <w:r w:rsidRPr="00AD65B4">
        <w:rPr>
          <w:rFonts w:ascii="Arial" w:hAnsi="Arial" w:cs="Arial"/>
          <w:b/>
          <w:color w:val="000000"/>
          <w:sz w:val="20"/>
          <w:szCs w:val="20"/>
        </w:rPr>
        <w:t xml:space="preserve">protokol o dokončení </w:t>
      </w:r>
    </w:p>
    <w:p w14:paraId="18F2EA2B" w14:textId="77777777"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Protokol sepsaný stranami bude obsahovat zejména:</w:t>
      </w:r>
    </w:p>
    <w:p w14:paraId="3A0E229A" w14:textId="77777777" w:rsidR="00D06C7C" w:rsidRPr="00AD65B4" w:rsidRDefault="00D06C7C" w:rsidP="003B0ABC">
      <w:pPr>
        <w:numPr>
          <w:ilvl w:val="0"/>
          <w:numId w:val="37"/>
        </w:numPr>
        <w:spacing w:after="0" w:line="240" w:lineRule="auto"/>
        <w:ind w:left="284" w:hanging="1"/>
        <w:jc w:val="both"/>
        <w:rPr>
          <w:rFonts w:ascii="Arial" w:hAnsi="Arial" w:cs="Arial"/>
          <w:color w:val="000000"/>
          <w:sz w:val="20"/>
          <w:szCs w:val="20"/>
        </w:rPr>
      </w:pPr>
      <w:r w:rsidRPr="00AD65B4">
        <w:rPr>
          <w:rFonts w:ascii="Arial" w:hAnsi="Arial" w:cs="Arial"/>
          <w:color w:val="000000"/>
          <w:sz w:val="20"/>
          <w:szCs w:val="20"/>
        </w:rPr>
        <w:t>zhodnocení jakosti díla nebo event. jeho části,</w:t>
      </w:r>
    </w:p>
    <w:p w14:paraId="4B524383" w14:textId="77777777" w:rsidR="00D06C7C" w:rsidRPr="00AD65B4" w:rsidRDefault="00D06C7C" w:rsidP="003B0ABC">
      <w:pPr>
        <w:numPr>
          <w:ilvl w:val="0"/>
          <w:numId w:val="37"/>
        </w:numPr>
        <w:spacing w:after="0" w:line="240" w:lineRule="auto"/>
        <w:ind w:left="284" w:hanging="1"/>
        <w:jc w:val="both"/>
        <w:rPr>
          <w:rFonts w:ascii="Arial" w:hAnsi="Arial" w:cs="Arial"/>
          <w:color w:val="000000"/>
          <w:sz w:val="20"/>
          <w:szCs w:val="20"/>
        </w:rPr>
      </w:pPr>
      <w:r w:rsidRPr="00AD65B4">
        <w:rPr>
          <w:rFonts w:ascii="Arial" w:hAnsi="Arial" w:cs="Arial"/>
          <w:color w:val="000000"/>
          <w:sz w:val="20"/>
          <w:szCs w:val="20"/>
        </w:rPr>
        <w:t>identifikační údaje o díle či event. jeho části,</w:t>
      </w:r>
    </w:p>
    <w:p w14:paraId="2DF4E310" w14:textId="77777777" w:rsidR="00D06C7C" w:rsidRPr="00AD65B4" w:rsidRDefault="00D06C7C" w:rsidP="003B0ABC">
      <w:pPr>
        <w:numPr>
          <w:ilvl w:val="0"/>
          <w:numId w:val="37"/>
        </w:numPr>
        <w:spacing w:after="0" w:line="240" w:lineRule="auto"/>
        <w:ind w:left="284" w:hanging="1"/>
        <w:jc w:val="both"/>
        <w:rPr>
          <w:rFonts w:ascii="Arial" w:hAnsi="Arial" w:cs="Arial"/>
          <w:color w:val="000000"/>
          <w:sz w:val="20"/>
          <w:szCs w:val="20"/>
        </w:rPr>
      </w:pPr>
      <w:r w:rsidRPr="00AD65B4">
        <w:rPr>
          <w:rFonts w:ascii="Arial" w:hAnsi="Arial" w:cs="Arial"/>
          <w:color w:val="000000"/>
          <w:sz w:val="20"/>
          <w:szCs w:val="20"/>
        </w:rPr>
        <w:t xml:space="preserve">případnou dohodu o slevě z ceny, </w:t>
      </w:r>
    </w:p>
    <w:p w14:paraId="26B7BAED" w14:textId="77777777" w:rsidR="00D06C7C" w:rsidRPr="00AD65B4" w:rsidRDefault="00D06C7C" w:rsidP="003B0ABC">
      <w:pPr>
        <w:numPr>
          <w:ilvl w:val="0"/>
          <w:numId w:val="37"/>
        </w:numPr>
        <w:spacing w:after="0" w:line="240" w:lineRule="auto"/>
        <w:ind w:left="284" w:hanging="1"/>
        <w:jc w:val="both"/>
        <w:rPr>
          <w:rFonts w:ascii="Arial" w:hAnsi="Arial" w:cs="Arial"/>
          <w:color w:val="000000"/>
          <w:sz w:val="20"/>
          <w:szCs w:val="20"/>
        </w:rPr>
      </w:pPr>
      <w:r w:rsidRPr="00AD65B4">
        <w:rPr>
          <w:rFonts w:ascii="Arial" w:hAnsi="Arial" w:cs="Arial"/>
          <w:color w:val="000000"/>
          <w:sz w:val="20"/>
          <w:szCs w:val="20"/>
        </w:rPr>
        <w:t>prohlášení objednatele, že předávané dílo nebo jeho část přejímá,</w:t>
      </w:r>
    </w:p>
    <w:p w14:paraId="718ACEF7" w14:textId="77777777" w:rsidR="00D06C7C" w:rsidRPr="00AD65B4" w:rsidRDefault="00D06C7C" w:rsidP="003B0ABC">
      <w:pPr>
        <w:numPr>
          <w:ilvl w:val="0"/>
          <w:numId w:val="37"/>
        </w:numPr>
        <w:spacing w:after="0" w:line="240" w:lineRule="auto"/>
        <w:ind w:left="284" w:hanging="1"/>
        <w:jc w:val="both"/>
        <w:rPr>
          <w:rFonts w:ascii="Arial" w:hAnsi="Arial" w:cs="Arial"/>
          <w:color w:val="000000"/>
          <w:sz w:val="20"/>
          <w:szCs w:val="20"/>
        </w:rPr>
      </w:pPr>
      <w:r w:rsidRPr="00AD65B4">
        <w:rPr>
          <w:rFonts w:ascii="Arial" w:hAnsi="Arial" w:cs="Arial"/>
          <w:color w:val="000000"/>
          <w:sz w:val="20"/>
          <w:szCs w:val="20"/>
        </w:rPr>
        <w:t>soupis příloh</w:t>
      </w:r>
    </w:p>
    <w:p w14:paraId="7532D4C3" w14:textId="77777777"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3A192092" w14:textId="1D0FAF65"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w:t>
      </w:r>
      <w:r w:rsidR="00AD65B4" w:rsidRPr="00AD65B4">
        <w:rPr>
          <w:rFonts w:ascii="Arial" w:hAnsi="Arial" w:cs="Arial"/>
          <w:color w:val="000000"/>
          <w:sz w:val="20"/>
          <w:szCs w:val="20"/>
        </w:rPr>
        <w:t xml:space="preserve"> čl. 7 </w:t>
      </w:r>
      <w:r w:rsidRPr="00AD65B4">
        <w:rPr>
          <w:rFonts w:ascii="Arial" w:hAnsi="Arial" w:cs="Arial"/>
          <w:color w:val="000000"/>
          <w:sz w:val="20"/>
          <w:szCs w:val="20"/>
        </w:rPr>
        <w:t>odst.</w:t>
      </w:r>
      <w:r w:rsidR="00AD65B4" w:rsidRPr="00AD65B4">
        <w:rPr>
          <w:rFonts w:ascii="Arial" w:hAnsi="Arial" w:cs="Arial"/>
          <w:color w:val="000000"/>
          <w:sz w:val="20"/>
          <w:szCs w:val="20"/>
        </w:rPr>
        <w:t xml:space="preserve"> 2 a)</w:t>
      </w:r>
      <w:r w:rsidRPr="00AD65B4">
        <w:rPr>
          <w:rFonts w:ascii="Arial" w:hAnsi="Arial" w:cs="Arial"/>
          <w:color w:val="000000"/>
          <w:sz w:val="20"/>
          <w:szCs w:val="20"/>
        </w:rPr>
        <w:t xml:space="preserve"> oprávněn vystavit konečnou fakturu. Pokud se smluvní strany nedohodnou na předání díla s vadami a nedostatky, postupuje se podle předchozího odstavce. V případě, kdy bude dílo vykazovat drobné vady a nedodělky a objednatel dílo s těmito vadami a nedodělky převezme, v takovém případě není objednatel povinen uhradit 1 splátku – částku 5% z celkové sjednané ceny (tedy 50% z konečné faktury) až do úplného odstranění všech vad a nedodělků, po tuto dobu není objednatel v prodlení. </w:t>
      </w:r>
    </w:p>
    <w:p w14:paraId="710351E2" w14:textId="77777777"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Jestliže objednatel odmítne dílo nebo jeho část převzít, sepíší obě strany zápis, v němž uvedou svá stanoviska a jejich odůvodnění a dohodnou náhradní termín předání.</w:t>
      </w:r>
    </w:p>
    <w:p w14:paraId="27694AEE" w14:textId="77777777" w:rsidR="00D06C7C" w:rsidRPr="00E214B9"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E214B9">
        <w:rPr>
          <w:rFonts w:ascii="Arial" w:hAnsi="Arial" w:cs="Arial"/>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0D6C61CF" w14:textId="77777777" w:rsidR="00D06C7C" w:rsidRPr="00E214B9"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E214B9">
        <w:rPr>
          <w:rFonts w:ascii="Arial" w:hAnsi="Arial" w:cs="Arial"/>
          <w:color w:val="000000"/>
          <w:sz w:val="20"/>
          <w:szCs w:val="20"/>
        </w:rPr>
        <w:t>Ke dni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6C76928F" w14:textId="740FFD0F" w:rsidR="00337995"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E214B9">
        <w:rPr>
          <w:rFonts w:ascii="Arial" w:hAnsi="Arial" w:cs="Arial"/>
          <w:color w:val="000000"/>
          <w:sz w:val="20"/>
          <w:szCs w:val="20"/>
        </w:rPr>
        <w:t xml:space="preserve">Při předání předmětu díla předá zhotovitel objednateli veškeré doklady týkající se stavby, </w:t>
      </w:r>
      <w:r w:rsidRPr="00E214B9">
        <w:rPr>
          <w:rFonts w:ascii="Arial" w:hAnsi="Arial" w:cs="Arial"/>
          <w:sz w:val="20"/>
          <w:szCs w:val="20"/>
        </w:rPr>
        <w:t>prohlášení o shodě ke všem použitým materiálům, návody na obsluhu a proškolení osob s obsluhou zařízení, které to vyžaduje,</w:t>
      </w:r>
      <w:r w:rsidRPr="00E214B9">
        <w:rPr>
          <w:rFonts w:ascii="Arial" w:hAnsi="Arial" w:cs="Arial"/>
          <w:color w:val="000000"/>
          <w:sz w:val="20"/>
          <w:szCs w:val="20"/>
        </w:rPr>
        <w:t xml:space="preserve"> záruční listy,</w:t>
      </w:r>
      <w:r w:rsidR="00E214B9" w:rsidRPr="00E214B9">
        <w:rPr>
          <w:rFonts w:ascii="Arial" w:hAnsi="Arial" w:cs="Arial"/>
          <w:color w:val="000000"/>
          <w:sz w:val="20"/>
          <w:szCs w:val="20"/>
        </w:rPr>
        <w:t xml:space="preserve"> </w:t>
      </w:r>
      <w:r w:rsidRPr="00E214B9">
        <w:rPr>
          <w:rFonts w:ascii="Arial" w:hAnsi="Arial" w:cs="Arial"/>
          <w:color w:val="000000"/>
          <w:sz w:val="20"/>
          <w:szCs w:val="20"/>
        </w:rPr>
        <w:t>apod. v rozsahu dle požadavků objednatele.</w:t>
      </w:r>
    </w:p>
    <w:p w14:paraId="34581B81" w14:textId="77777777" w:rsidR="00337995" w:rsidRPr="00CF5FCD" w:rsidRDefault="00065AE8">
      <w:pPr>
        <w:spacing w:before="240" w:after="0" w:line="240" w:lineRule="auto"/>
        <w:ind w:left="3538" w:firstLine="709"/>
        <w:jc w:val="both"/>
        <w:rPr>
          <w:rFonts w:ascii="Arial" w:eastAsia="Arial" w:hAnsi="Arial" w:cs="Arial"/>
          <w:b/>
          <w:color w:val="000000"/>
          <w:sz w:val="20"/>
        </w:rPr>
      </w:pPr>
      <w:r w:rsidRPr="00CF5FCD">
        <w:rPr>
          <w:rFonts w:ascii="Arial" w:eastAsia="Arial" w:hAnsi="Arial" w:cs="Arial"/>
          <w:b/>
          <w:color w:val="000000"/>
          <w:sz w:val="20"/>
        </w:rPr>
        <w:t>Článek 10</w:t>
      </w:r>
    </w:p>
    <w:p w14:paraId="3323F323" w14:textId="77777777" w:rsidR="00337995" w:rsidRPr="00CF5FCD" w:rsidRDefault="00065AE8">
      <w:pPr>
        <w:spacing w:after="0" w:line="240" w:lineRule="auto"/>
        <w:ind w:left="283" w:hanging="283"/>
        <w:jc w:val="center"/>
        <w:rPr>
          <w:rFonts w:ascii="Arial" w:eastAsia="Arial" w:hAnsi="Arial" w:cs="Arial"/>
          <w:b/>
          <w:color w:val="000000"/>
          <w:sz w:val="20"/>
        </w:rPr>
      </w:pPr>
      <w:r w:rsidRPr="00CF5FCD">
        <w:rPr>
          <w:rFonts w:ascii="Arial" w:eastAsia="Arial" w:hAnsi="Arial" w:cs="Arial"/>
          <w:b/>
          <w:color w:val="000000"/>
          <w:sz w:val="20"/>
        </w:rPr>
        <w:t>Nebezpečí škody na věci, vlastnické právo k zhotovovanému dílu</w:t>
      </w:r>
    </w:p>
    <w:p w14:paraId="0533664D"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Zhotovitel nese od doby předání díla do předání a převzetí hotového díla nebezpečí škody a jiné nebezpečí:</w:t>
      </w:r>
    </w:p>
    <w:p w14:paraId="1FE8509F"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díle a všech jeho zhotovovaných, upravovaných, dalších částech;</w:t>
      </w:r>
    </w:p>
    <w:p w14:paraId="2E69A387"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částech či součástech díla, které jsou na staveništi uskladněny;</w:t>
      </w:r>
    </w:p>
    <w:p w14:paraId="25B33BA0"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plochách, stávajících prostorech a budovách, a to ode dne jejich převzetí zhotovitelem do doby ukončení díla, pokud v jednotlivých případech nebude dohodnuto jinak;</w:t>
      </w:r>
    </w:p>
    <w:p w14:paraId="68032AD6"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majetku, zdraví a právech třetích osob v souvislosti s prováděním díla.</w:t>
      </w:r>
    </w:p>
    <w:p w14:paraId="5C8F390B" w14:textId="77777777" w:rsidR="00337995" w:rsidRPr="00CF5FCD" w:rsidRDefault="00065AE8" w:rsidP="006E5CDA">
      <w:pPr>
        <w:spacing w:before="120" w:after="0" w:line="240" w:lineRule="auto"/>
        <w:ind w:left="284"/>
        <w:jc w:val="both"/>
        <w:rPr>
          <w:rFonts w:ascii="Arial" w:eastAsia="Arial" w:hAnsi="Arial" w:cs="Arial"/>
          <w:color w:val="000000"/>
          <w:sz w:val="20"/>
        </w:rPr>
      </w:pPr>
      <w:r w:rsidRPr="00CF5FCD">
        <w:rPr>
          <w:rFonts w:ascii="Arial" w:eastAsia="Arial" w:hAnsi="Arial" w:cs="Arial"/>
          <w:color w:val="000000"/>
          <w:sz w:val="20"/>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7D8C4B03" w14:textId="77777777" w:rsidR="00337995" w:rsidRPr="00CF5FCD" w:rsidRDefault="00065AE8">
      <w:pPr>
        <w:spacing w:before="120" w:after="0" w:line="240" w:lineRule="auto"/>
        <w:ind w:left="284"/>
        <w:jc w:val="both"/>
        <w:rPr>
          <w:rFonts w:ascii="Arial" w:eastAsia="Arial" w:hAnsi="Arial" w:cs="Arial"/>
          <w:color w:val="000000"/>
          <w:sz w:val="20"/>
        </w:rPr>
      </w:pPr>
      <w:r w:rsidRPr="00CF5FCD">
        <w:rPr>
          <w:rFonts w:ascii="Arial" w:eastAsia="Arial" w:hAnsi="Arial" w:cs="Arial"/>
          <w:color w:val="000000"/>
          <w:sz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A26A123"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pomocné stavební konstrukce všeho druhu nutné k provedení díla (lešení, podpěrné konstrukce atp.);</w:t>
      </w:r>
    </w:p>
    <w:p w14:paraId="070076B0"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zařízení staveniště provozního, výrobního i sociálního charakteru;</w:t>
      </w:r>
    </w:p>
    <w:p w14:paraId="37D5EF8A"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ostatní provizorní konstrukce a objekty v rozsahu vymezeném příslušnou dokumentací a smlouvou, a to jak vůči objednateli, tak vůči třetím osobám.</w:t>
      </w:r>
    </w:p>
    <w:p w14:paraId="2553646A" w14:textId="3C0B75FC"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Předání a převzetí staveniště nemá vliv na odpovědnost za škodu podle obecně závazných předpisů, jakož i škodu způsobenou vadným provedením díla nebo jiným porušením závazku zhotovitele.</w:t>
      </w:r>
    </w:p>
    <w:p w14:paraId="0B4003D6"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strany se dohodly, že vlastníkem zhotovovaného díla a jeho oddělitelných částí i součástí a příslušenství je od počátku objednatel.</w:t>
      </w:r>
    </w:p>
    <w:p w14:paraId="31DFED9A"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76AB0402" w14:textId="13CE1F8E"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odpovídá za poškození stávajících inženýrských sítí a cizích zařízení, k němuž došlo činností či nečinností zhotovitele nebo jeho poddodavatelů. </w:t>
      </w:r>
    </w:p>
    <w:p w14:paraId="19C5C37B"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Za jakékoliv porušení této povinnosti je zhotovitel povinen zaplatit objednateli smluvní pokutu v částce </w:t>
      </w:r>
      <w:r w:rsidRPr="00CF5FCD">
        <w:rPr>
          <w:rFonts w:ascii="Arial" w:eastAsia="Arial" w:hAnsi="Arial" w:cs="Arial"/>
          <w:sz w:val="20"/>
        </w:rPr>
        <w:t>10.000 Kč (slovy: deset tisíc korun českých).</w:t>
      </w:r>
      <w:r w:rsidRPr="00CF5FCD">
        <w:rPr>
          <w:rFonts w:ascii="Arial" w:eastAsia="Arial" w:hAnsi="Arial" w:cs="Arial"/>
          <w:color w:val="000000"/>
          <w:sz w:val="20"/>
        </w:rPr>
        <w:t xml:space="preserve">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52E8F7CF" w14:textId="77777777" w:rsidR="00337995" w:rsidRPr="00CF5FCD" w:rsidRDefault="00065AE8">
      <w:pPr>
        <w:spacing w:before="360" w:after="0" w:line="240" w:lineRule="auto"/>
        <w:ind w:left="357" w:hanging="357"/>
        <w:jc w:val="center"/>
        <w:rPr>
          <w:rFonts w:ascii="Arial" w:eastAsia="Arial" w:hAnsi="Arial" w:cs="Arial"/>
          <w:b/>
          <w:color w:val="000000"/>
          <w:sz w:val="20"/>
        </w:rPr>
      </w:pPr>
      <w:r w:rsidRPr="00CF5FCD">
        <w:rPr>
          <w:rFonts w:ascii="Arial" w:eastAsia="Arial" w:hAnsi="Arial" w:cs="Arial"/>
          <w:b/>
          <w:color w:val="000000"/>
          <w:sz w:val="20"/>
        </w:rPr>
        <w:t>Článek 11</w:t>
      </w:r>
    </w:p>
    <w:p w14:paraId="4E77ADE5" w14:textId="77777777" w:rsidR="00337995" w:rsidRPr="00CF5FCD" w:rsidRDefault="00065AE8">
      <w:pPr>
        <w:spacing w:after="0" w:line="240" w:lineRule="auto"/>
        <w:jc w:val="center"/>
        <w:rPr>
          <w:rFonts w:ascii="Arial" w:eastAsia="Arial" w:hAnsi="Arial" w:cs="Arial"/>
          <w:b/>
          <w:color w:val="000000"/>
          <w:sz w:val="20"/>
        </w:rPr>
      </w:pPr>
      <w:r w:rsidRPr="00CF5FCD">
        <w:rPr>
          <w:rFonts w:ascii="Arial" w:eastAsia="Arial" w:hAnsi="Arial" w:cs="Arial"/>
          <w:b/>
          <w:color w:val="000000"/>
          <w:sz w:val="20"/>
        </w:rPr>
        <w:t xml:space="preserve">Odpovědnost za vady díla </w:t>
      </w:r>
    </w:p>
    <w:p w14:paraId="60570108" w14:textId="1D0EB1B0" w:rsidR="00337995" w:rsidRPr="00CF5FCD"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se zavazuje, že dílo i jeho části budou mít vlastnosti stanovené v projektové a smluvní dokumentaci, včetně jejích změn a doplňků v technických normách a předpisech, které se na provedení </w:t>
      </w:r>
      <w:r w:rsidRPr="009148B5">
        <w:rPr>
          <w:rFonts w:ascii="Arial" w:eastAsia="Arial" w:hAnsi="Arial" w:cs="Arial"/>
          <w:color w:val="000000"/>
          <w:sz w:val="20"/>
        </w:rPr>
        <w:t xml:space="preserve">díla vztahují, jinak vlastnosti a jakost odpovídající účelu smlouvy, a to po dobu </w:t>
      </w:r>
      <w:r w:rsidRPr="009148B5">
        <w:rPr>
          <w:rFonts w:ascii="Arial" w:eastAsia="Arial" w:hAnsi="Arial" w:cs="Arial"/>
          <w:b/>
          <w:color w:val="000000"/>
          <w:sz w:val="20"/>
        </w:rPr>
        <w:t>60 měsíců</w:t>
      </w:r>
      <w:r w:rsidR="00347949" w:rsidRPr="009148B5">
        <w:rPr>
          <w:rFonts w:ascii="Arial" w:eastAsia="Arial" w:hAnsi="Arial" w:cs="Arial"/>
          <w:b/>
          <w:color w:val="000000"/>
          <w:sz w:val="20"/>
        </w:rPr>
        <w:t xml:space="preserve"> </w:t>
      </w:r>
      <w:r w:rsidRPr="009148B5">
        <w:rPr>
          <w:rFonts w:ascii="Arial" w:eastAsia="Arial" w:hAnsi="Arial" w:cs="Arial"/>
          <w:color w:val="000000"/>
          <w:sz w:val="20"/>
        </w:rPr>
        <w:t>ode dne</w:t>
      </w:r>
      <w:r w:rsidRPr="00CF5FCD">
        <w:rPr>
          <w:rFonts w:ascii="Arial" w:eastAsia="Arial" w:hAnsi="Arial" w:cs="Arial"/>
          <w:color w:val="000000"/>
          <w:sz w:val="20"/>
        </w:rPr>
        <w:t xml:space="preserve"> předání a převzetí díla (záruční doba). Pro části díla, které převezme objednatel dříve, než bude dokončeno celé dílo, běží záruční doba od tohoto předání.</w:t>
      </w:r>
    </w:p>
    <w:p w14:paraId="04CF7DC1" w14:textId="77777777" w:rsidR="00337995" w:rsidRPr="00CF5FCD"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27181388"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Vady plnění vzniklé v průběhu záruční doby uplatní objednatel u dodavatele písemně a u vad vysoké a střední kategorie (viz článek 11, bod 4.) i telefonicky, přičemž v reklamaci vadu popíše a uvede požadovaný způsob jejího odstranění. Objednatel je oprávněn požadovat dle své volby odstranění vady</w:t>
      </w:r>
      <w:r>
        <w:rPr>
          <w:rFonts w:ascii="Arial" w:eastAsia="Arial" w:hAnsi="Arial" w:cs="Arial"/>
          <w:color w:val="000000"/>
          <w:sz w:val="20"/>
        </w:rPr>
        <w:t xml:space="preserve"> opravou, nahrazením novou bezvadnou věcí (plněním) nebo požadovat přiměřenou slevu ze sjednané ceny. </w:t>
      </w:r>
    </w:p>
    <w:p w14:paraId="61B207A5" w14:textId="77777777" w:rsidR="00337995" w:rsidRPr="001C76E9"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Pokud objednatel zvolí odstranění vady opravou, vady plnění budou odstraňovány v těchto režimech </w:t>
      </w:r>
      <w:r w:rsidRPr="001C76E9">
        <w:rPr>
          <w:rFonts w:ascii="Arial" w:eastAsia="Arial" w:hAnsi="Arial" w:cs="Arial"/>
          <w:color w:val="000000"/>
          <w:sz w:val="20"/>
        </w:rPr>
        <w:t>(kategoriích):</w:t>
      </w:r>
    </w:p>
    <w:p w14:paraId="05DC2A79" w14:textId="77777777" w:rsidR="00337995" w:rsidRDefault="00065AE8" w:rsidP="00C0183D">
      <w:pPr>
        <w:numPr>
          <w:ilvl w:val="0"/>
          <w:numId w:val="24"/>
        </w:numPr>
        <w:spacing w:before="60" w:after="0" w:line="240" w:lineRule="auto"/>
        <w:ind w:left="924" w:hanging="357"/>
        <w:jc w:val="both"/>
        <w:rPr>
          <w:rFonts w:ascii="Arial" w:eastAsia="Arial" w:hAnsi="Arial" w:cs="Arial"/>
          <w:strike/>
          <w:color w:val="000000"/>
          <w:sz w:val="20"/>
        </w:rPr>
      </w:pPr>
      <w:r w:rsidRPr="001C76E9">
        <w:rPr>
          <w:rFonts w:ascii="Arial" w:eastAsia="Arial" w:hAnsi="Arial" w:cs="Arial"/>
          <w:color w:val="000000"/>
          <w:sz w:val="20"/>
        </w:rPr>
        <w:t>kategorie vady „havárie“, vady zabraňující řádnému provozu a užívání díla či jeho části, či závady, které způsobují ohrožení zdraví či života, poškození instalovaného zařízení či vybavení díla a jejichž odstranění nesnese odkladu. Tento stav může ohrozit běžný provoz objednatele a nelze jej dočasně řešit jiným opatřením. Nejpozději do 12 hodin po nahlášení vady provede zhotovitel prozatímní opatření směřující k obnovení běžného provozu díla; a plně odstraní havárii včetně jejích důsledků do 48 hodin od telefonického nahlášení havárie, pokud se smluvní strany ne</w:t>
      </w:r>
      <w:r>
        <w:rPr>
          <w:rFonts w:ascii="Arial" w:eastAsia="Arial" w:hAnsi="Arial" w:cs="Arial"/>
          <w:color w:val="000000"/>
          <w:sz w:val="20"/>
        </w:rPr>
        <w:t xml:space="preserve">dohodnou jinak. </w:t>
      </w:r>
    </w:p>
    <w:p w14:paraId="6A561C27" w14:textId="1F48ADE4" w:rsidR="00337995" w:rsidRPr="00900695" w:rsidRDefault="00065AE8" w:rsidP="00C0183D">
      <w:pPr>
        <w:numPr>
          <w:ilvl w:val="0"/>
          <w:numId w:val="24"/>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Kategorie vady „střední“, vady omezující provoz díla, kdy užívání díla je degradováno tak, že tento stav omezuje běžný provoz díla, avšak dílo lze užívat s drobným omezením, eventuálně lze problémy řešit dočasně jinými opatřeními. Nejpozději do 2 (dvou) dnů po nahlášení vady provede dodavatel zjištění příčin, které vadu způsobují. Dodavatel bezodkladně zahájí práce na odstranění vady a zajistí odstranění této vady ve lhůtě do 5 kalendářních dnů od nahlášení vady. Vada bude odstraněna v nejkratší možné lhůtě s ohledem na její povahu a dopad na činnost objednatele, pokud se smluvní strany nedohodnou jinak.</w:t>
      </w:r>
      <w:r>
        <w:rPr>
          <w:rFonts w:ascii="Arial" w:eastAsia="Arial" w:hAnsi="Arial" w:cs="Arial"/>
        </w:rPr>
        <w:t xml:space="preserve"> </w:t>
      </w:r>
    </w:p>
    <w:p w14:paraId="0482E6DA" w14:textId="77777777" w:rsidR="00337995" w:rsidRDefault="00065AE8" w:rsidP="00C0183D">
      <w:pPr>
        <w:numPr>
          <w:ilvl w:val="0"/>
          <w:numId w:val="24"/>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Kategorie vady „nízká“, vady neomezující provoz, jedná se o drobné vady, které nespadají do kategorií „vysoká“ nebo „střední“. Nejpozději do 5 pracovních dnů po nahlášení vady provede dodavatel zjištění příčin, které vadu způsobují. Dodavatel bezodkladně zahájí práce na odstranění vady a zajistí odstranění této vady ve lhůtě do 15 pracovních dnů od nahlášení vady. Vada bude odstraněna v nejkratší možné lhůtě s ohledem na její povahu a dopad na činnost objednatele, pokud se smluvní strany nedohodnou jinak. </w:t>
      </w:r>
    </w:p>
    <w:p w14:paraId="2CDEF524"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006F258C" w14:textId="77777777" w:rsidR="00337995" w:rsidRDefault="00065AE8" w:rsidP="00C0183D">
      <w:pPr>
        <w:numPr>
          <w:ilvl w:val="0"/>
          <w:numId w:val="8"/>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Zařazení vady do jednotlivých kategorií určuje objednatel. Pro účely smlouvy je pro pracovní dny stanovena pracovní doba od 8:00 do 17:00 hodin.</w:t>
      </w:r>
    </w:p>
    <w:p w14:paraId="43001991"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Veškeré požadavky na odstranění vad uplatňují kontaktní osoby objednatele, uvedené v této smlouvě, anebo jiní zaměstnanci objednatele či osoby oprávněné jednat, prostřednictvím kontaktního místa, které dodavatel poskytne v souladu s dále uvedenými pravidly.</w:t>
      </w:r>
    </w:p>
    <w:p w14:paraId="75E1A1DF"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Dostupnost kontaktního místa je 7x24x365 s garantovanou dobou odezvy do 2 hodin od nahlášení požadavku. </w:t>
      </w:r>
    </w:p>
    <w:p w14:paraId="6C0BD747"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Kontaktní místo umožňuje příjem požadavků odstranění vady v českém jazyce. </w:t>
      </w:r>
    </w:p>
    <w:p w14:paraId="1D4EB4F5"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Na telefonním čísle (Hot-line): </w:t>
      </w:r>
      <w:r>
        <w:rPr>
          <w:rFonts w:ascii="Arial" w:eastAsia="Arial" w:hAnsi="Arial" w:cs="Arial"/>
          <w:color w:val="000000"/>
          <w:sz w:val="20"/>
          <w:shd w:val="clear" w:color="auto" w:fill="FFFF00"/>
        </w:rPr>
        <w:t xml:space="preserve">……………… </w:t>
      </w:r>
      <w:r>
        <w:rPr>
          <w:rFonts w:ascii="Arial" w:eastAsia="Arial" w:hAnsi="Arial" w:cs="Arial"/>
          <w:i/>
          <w:color w:val="000000"/>
          <w:sz w:val="20"/>
          <w:shd w:val="clear" w:color="auto" w:fill="FFFF00"/>
        </w:rPr>
        <w:t>(doplní dodavatel)</w:t>
      </w:r>
      <w:r>
        <w:rPr>
          <w:rFonts w:ascii="Arial" w:eastAsia="Arial" w:hAnsi="Arial" w:cs="Arial"/>
          <w:color w:val="000000"/>
          <w:sz w:val="20"/>
        </w:rPr>
        <w:t xml:space="preserve"> v pracovní dny v době 8:00-17:00.</w:t>
      </w:r>
    </w:p>
    <w:p w14:paraId="6F80DFB6" w14:textId="779B07CC"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Na e-mailové adrese: </w:t>
      </w:r>
      <w:r>
        <w:rPr>
          <w:rFonts w:ascii="Arial" w:eastAsia="Arial" w:hAnsi="Arial" w:cs="Arial"/>
          <w:color w:val="000000"/>
          <w:sz w:val="20"/>
          <w:shd w:val="clear" w:color="auto" w:fill="FFFF00"/>
        </w:rPr>
        <w:t xml:space="preserve">……………… </w:t>
      </w:r>
      <w:r>
        <w:rPr>
          <w:rFonts w:ascii="Arial" w:eastAsia="Arial" w:hAnsi="Arial" w:cs="Arial"/>
          <w:i/>
          <w:color w:val="000000"/>
          <w:sz w:val="20"/>
          <w:shd w:val="clear" w:color="auto" w:fill="FFFF00"/>
        </w:rPr>
        <w:t>(doplní dodavatel)</w:t>
      </w:r>
      <w:r>
        <w:rPr>
          <w:rFonts w:ascii="Arial" w:eastAsia="Arial" w:hAnsi="Arial" w:cs="Arial"/>
          <w:color w:val="000000"/>
          <w:sz w:val="20"/>
        </w:rPr>
        <w:t xml:space="preserve"> v </w:t>
      </w:r>
      <w:r w:rsidR="0039498B" w:rsidRPr="0039498B">
        <w:rPr>
          <w:rFonts w:ascii="Arial" w:eastAsia="Arial" w:hAnsi="Arial" w:cs="Arial"/>
          <w:color w:val="000000"/>
          <w:sz w:val="20"/>
          <w:highlight w:val="yellow"/>
        </w:rPr>
        <w:t>………………………..</w:t>
      </w:r>
    </w:p>
    <w:p w14:paraId="3E13389C"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Telefonické zadání požadavku bude zajištěno lidskou obsluhou.</w:t>
      </w:r>
    </w:p>
    <w:p w14:paraId="026F9D4E"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895B80">
        <w:rPr>
          <w:rFonts w:ascii="Arial" w:eastAsia="Arial" w:hAnsi="Arial" w:cs="Arial"/>
          <w:color w:val="000000"/>
          <w:sz w:val="20"/>
        </w:rPr>
        <w:t>Jestliže dodavatel neodstraní oprávněně reklamované vady ve lhůtách uvedených v článku 11, bod 4.</w:t>
      </w:r>
      <w:r>
        <w:rPr>
          <w:rFonts w:ascii="Arial" w:eastAsia="Arial" w:hAnsi="Arial" w:cs="Arial"/>
          <w:color w:val="000000"/>
          <w:sz w:val="20"/>
        </w:rPr>
        <w:t xml:space="preserve"> této smlouvy 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dodavatelem v technických a cenových parametrech i vyšších, kterých je potřeba k účelnému odstranění vad. Takto vzniklé náklady je dodavatel povinen uhradit objednateli do 5 dnů ode dne doručení faktury – daňového dokladu. Tímto se dodavatel nezbavuje odpovědnosti za plnění jako celek ani jeho jednotlivých částí. Ustanovení uvedené v předcházející větě se nevztahuje na garance (záruku) třetích osob za provedenou práci dle tohoto článku.</w:t>
      </w:r>
    </w:p>
    <w:p w14:paraId="0EF26AA4"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Uplatněním práv ze záruky za jakost nejsou dotčena práva objednatele na uhrazení smluvní pokuty a náhradu škody související s vadným plněním.</w:t>
      </w:r>
    </w:p>
    <w:p w14:paraId="04F1DCFE"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si vyhrazuje právo převést práva a povinnosti vyplývající ze záruky vůči dodavateli na třetí osobu či osoby, na něž objednatel eventuálně převede vlastnická práva k objektům. Dodavatel s postoupením těchto práv souhlasí. Dodavatel současně bere na vědomí, že objednatel, resp. shora uvedené třetí osoby, jsou oprávněny zmocnit jednotlivé subjekty zajišťující správu k objektům, k výkonu práv vyplývajících ze záruky vůči dodavateli.</w:t>
      </w:r>
    </w:p>
    <w:p w14:paraId="4DB7A45C" w14:textId="3B65F6CD"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Sporné reklamace: V případě, že uživatel objektu či objednatel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19293E15"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12</w:t>
      </w:r>
    </w:p>
    <w:p w14:paraId="5E3F6B3E"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Smluvní pokuty</w:t>
      </w:r>
    </w:p>
    <w:p w14:paraId="42020B88" w14:textId="77777777" w:rsidR="00337995" w:rsidRPr="00CF5FCD"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strany jsou oprávněny požadovat následující smluvní pokuty:</w:t>
      </w:r>
    </w:p>
    <w:p w14:paraId="43FB0ACB" w14:textId="4A2C169B" w:rsidR="0049281C" w:rsidRPr="00CF5FCD" w:rsidRDefault="0049281C" w:rsidP="0049281C">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Smluvní pokuta pro případ prodlení zhotovitele oproti kterémukoli z termínů, uvedených v článku 5, této smlouvy činí 10.000 Kč za každý i jen započatý den prodlení s termínem dokončení stavebních prací ve smyslu článku 5, a to až do data skutečného dokončení prací. </w:t>
      </w:r>
    </w:p>
    <w:p w14:paraId="3BFD1A85" w14:textId="5549C9D1" w:rsidR="00337995" w:rsidRDefault="00065AE8" w:rsidP="0049281C">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pokuta za nepřevzetí staveniště v termínu dle výzvy objednatele a smluvní pokuta</w:t>
      </w:r>
      <w:r>
        <w:rPr>
          <w:rFonts w:ascii="Arial" w:eastAsia="Arial" w:hAnsi="Arial" w:cs="Arial"/>
          <w:color w:val="000000"/>
          <w:sz w:val="20"/>
        </w:rPr>
        <w:t xml:space="preserve"> za nezahájení stavby do 5 pracovních dnů od předání staveniště je vždy 2.500 Kč za každý den prodlení.</w:t>
      </w:r>
    </w:p>
    <w:p w14:paraId="77EF2BEA"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2.000 Kč za každý jednotlivý případ porušení předpisů BOZP nebo provozního řádu stavby pracovníkem zhotovitele (např. nepoužívání předepsaných osobních ochranných prostředků apod.) a/nebo nesplnění pokynů koordinátora BOZP.</w:t>
      </w:r>
    </w:p>
    <w:p w14:paraId="2D74BAC7"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Smluvní pokuta 2.000 Kč za každý jednotlivý případ porušení zákazu kouření, požívání alkoholických nápojů nebo jiných omamných a psychotropních látek na stavbě. </w:t>
      </w:r>
    </w:p>
    <w:p w14:paraId="722E270D"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2.000 Kč za každý jednotlivý případ znečištění vozovky, popřípadě jiného prostranství mimo staveniště, pokud nebude ihned odstraněno.</w:t>
      </w:r>
    </w:p>
    <w:p w14:paraId="6F9D17DA"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pro případ prodlení s odstraněním vad a nedodělků v dohodnuté lhůtě, dojde-li k převzetí díla s vadami a nedodělky, činí 1.000 Kč za každý den prodlení a každou vadu až do doby jejího odstranění.</w:t>
      </w:r>
    </w:p>
    <w:p w14:paraId="78A90964" w14:textId="77777777" w:rsidR="00337995" w:rsidRPr="007A2E5E" w:rsidRDefault="00065AE8" w:rsidP="00C0183D">
      <w:pPr>
        <w:numPr>
          <w:ilvl w:val="0"/>
          <w:numId w:val="9"/>
        </w:numPr>
        <w:spacing w:after="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Smluvní pokuta pro případ prodlení s odstraněním záručních vad se sjednává ve výši 2.000 Kč za každý den prodlení a každou vadu až do doby jejího odstranění. V případě nedodržení termínů, stanovených v hodinách, dle článku 11 bod 4. této smlouvy dodavatelem k jednotlivému případu se smluvní strany dohodly na smluvní pokutě ve výši 500 Kč za každý jednotlivý případ a za každou i započatou hodinu prodlení, a to až do doby provedení opravy anebo do doby, než je mezi stranami dohodnut jiný termín. Tuto smluvní pokutu zaplatí dodavatel objednateli.</w:t>
      </w:r>
    </w:p>
    <w:p w14:paraId="07DA43A2" w14:textId="77777777" w:rsidR="00337995" w:rsidRPr="007A2E5E" w:rsidRDefault="00065AE8" w:rsidP="00C0183D">
      <w:pPr>
        <w:numPr>
          <w:ilvl w:val="0"/>
          <w:numId w:val="9"/>
        </w:numPr>
        <w:spacing w:before="120" w:after="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V případě, že zhotovitel nevyklidí staveniště k datu předání a převzetí díla řádně a včas, vyjma dohodnuté části staveniště nezbytně nutné k odstranění případných vad a nedodělků, zaplatí objednateli smluvní pokutu ve výši 5.000 Kč za každý den nevyklizení staveniště.</w:t>
      </w:r>
    </w:p>
    <w:p w14:paraId="5B614C88" w14:textId="6C399A35" w:rsidR="00337995" w:rsidRPr="007A2E5E"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 xml:space="preserve">Smluvní pokuta dle článku 10 bod </w:t>
      </w:r>
      <w:r w:rsidR="0057042E" w:rsidRPr="007A2E5E">
        <w:rPr>
          <w:rFonts w:ascii="Arial" w:eastAsia="Arial" w:hAnsi="Arial" w:cs="Arial"/>
          <w:color w:val="000000"/>
          <w:sz w:val="20"/>
        </w:rPr>
        <w:t>6</w:t>
      </w:r>
      <w:r w:rsidRPr="007A2E5E">
        <w:rPr>
          <w:rFonts w:ascii="Arial" w:eastAsia="Arial" w:hAnsi="Arial" w:cs="Arial"/>
          <w:color w:val="000000"/>
          <w:sz w:val="20"/>
        </w:rPr>
        <w:t>. této smlouvy je stanovena ve výši 10.000 Kč při porušení závazku.</w:t>
      </w:r>
    </w:p>
    <w:p w14:paraId="3EC1DD77" w14:textId="77777777" w:rsidR="00337995" w:rsidRPr="007A2E5E"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 xml:space="preserve">Smluvní pokuta za porušení povinnosti seznámit zaměstnance s ustanovením článku 8 bod 8. této smlouvy činí 10.000 Kč a je možné ji uplatnit opakovaně. </w:t>
      </w:r>
    </w:p>
    <w:p w14:paraId="2E59F2D3" w14:textId="77777777" w:rsidR="00337995" w:rsidRPr="007A2E5E"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Smluvní pokuta v případě neúčasti zástupce zhotovitele na kontrolních dnech podle článku 8 bod 1., odstavec první a druhý této smlouvy se sjednává ve výši 5.000 Kč za každý případ neúčasti.</w:t>
      </w:r>
    </w:p>
    <w:p w14:paraId="4BC56543"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Smluvní pokuta ve výši 2.000 Kč denně se sjednává za nesplnění každé jednotlivé, dohodnuté povinnosti</w:t>
      </w:r>
      <w:r>
        <w:rPr>
          <w:rFonts w:ascii="Arial" w:eastAsia="Arial" w:hAnsi="Arial" w:cs="Arial"/>
          <w:color w:val="000000"/>
          <w:sz w:val="20"/>
        </w:rPr>
        <w:t xml:space="preserve"> zhotovitele, vyplývající z kontrolního dne, které budou jako takové objednatelem v zápise z kontrolního dne označeny</w:t>
      </w:r>
      <w:r>
        <w:rPr>
          <w:rFonts w:ascii="Arial" w:eastAsia="Arial" w:hAnsi="Arial" w:cs="Arial"/>
          <w:sz w:val="18"/>
        </w:rPr>
        <w:t>.</w:t>
      </w:r>
    </w:p>
    <w:p w14:paraId="6ECAA8A8"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Úroky z prodlení pro případ prodlení objednatele s úhradou oprávněných faktur o více než 30 dní činí 0,01 % z dlužné částky za každý den prodlení.</w:t>
      </w:r>
    </w:p>
    <w:p w14:paraId="6FB535C1"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Splatnost výše uvedených smluvních pokut je 14 dnů, a to na základě faktury vystavené oprávněnou smluvní stranou smluvní straně povinné.</w:t>
      </w:r>
    </w:p>
    <w:p w14:paraId="15DC2FB7"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strany prohlašují, že s ohledem na předmět této smlouvy a ve vazbě na závazky objednatele s výší smluvních pokut souhlasí.</w:t>
      </w:r>
    </w:p>
    <w:p w14:paraId="3B1F4A09"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13</w:t>
      </w:r>
    </w:p>
    <w:p w14:paraId="3A680AD8"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Prodlení objednatele a zhotovitele, odstoupení od smlouvy</w:t>
      </w:r>
    </w:p>
    <w:p w14:paraId="4474D690" w14:textId="77777777" w:rsidR="00337995" w:rsidRDefault="00065AE8" w:rsidP="00C0183D">
      <w:pPr>
        <w:numPr>
          <w:ilvl w:val="0"/>
          <w:numId w:val="10"/>
        </w:numPr>
        <w:spacing w:before="120" w:after="120" w:line="240" w:lineRule="auto"/>
        <w:ind w:left="357" w:hanging="357"/>
        <w:jc w:val="both"/>
        <w:rPr>
          <w:rFonts w:ascii="Arial" w:eastAsia="Arial" w:hAnsi="Arial" w:cs="Arial"/>
          <w:sz w:val="20"/>
        </w:rPr>
      </w:pPr>
      <w:r>
        <w:rPr>
          <w:rFonts w:ascii="Arial" w:eastAsia="Arial" w:hAnsi="Arial" w:cs="Arial"/>
          <w:color w:val="000000"/>
          <w:sz w:val="20"/>
        </w:rPr>
        <w:t xml:space="preserve">Objednatel a zhotovitel jsou oprávněni odstoupit od smlouvy či její části v případě, že </w:t>
      </w:r>
      <w:r>
        <w:rPr>
          <w:rFonts w:ascii="Arial" w:eastAsia="Arial" w:hAnsi="Arial" w:cs="Arial"/>
          <w:sz w:val="20"/>
        </w:rPr>
        <w:t>je zahájeno insolvenční řízení.</w:t>
      </w:r>
    </w:p>
    <w:p w14:paraId="515820D6" w14:textId="77777777" w:rsidR="00337995" w:rsidRDefault="00065AE8" w:rsidP="00C0183D">
      <w:pPr>
        <w:numPr>
          <w:ilvl w:val="0"/>
          <w:numId w:val="10"/>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je bez dalšího oprávněn odstoupit od smlouvy či její části v případě níže uvedeného porušení smlouvy zhotovitelem:</w:t>
      </w:r>
    </w:p>
    <w:p w14:paraId="3CF0995E"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prodlení s předáním díla nebo event. jeho části delším 30 -ti dnů oproti termínům uvedeným v této smlouvě;</w:t>
      </w:r>
    </w:p>
    <w:p w14:paraId="75388D00"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neoprávněné zastavení či přerušení prací na více jak 5 dní na stavbě v rozporu s touto smlouvou;</w:t>
      </w:r>
    </w:p>
    <w:p w14:paraId="158641BF" w14:textId="77777777" w:rsidR="00337995" w:rsidRPr="00895B80"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sidRPr="00895B80">
        <w:rPr>
          <w:rFonts w:ascii="Arial" w:eastAsia="Arial" w:hAnsi="Arial" w:cs="Arial"/>
          <w:color w:val="000000"/>
          <w:sz w:val="20"/>
        </w:rPr>
        <w:t>neodstranění závadného stavu ve lhůtě podle článku 11 této smlouvy;</w:t>
      </w:r>
    </w:p>
    <w:p w14:paraId="5A9502E5" w14:textId="7FCAF472" w:rsidR="00337995" w:rsidRPr="00895B80"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sidRPr="00895B80">
        <w:rPr>
          <w:rFonts w:ascii="Arial" w:eastAsia="Arial" w:hAnsi="Arial" w:cs="Arial"/>
          <w:color w:val="000000"/>
          <w:sz w:val="20"/>
        </w:rPr>
        <w:t xml:space="preserve">nepředložení pojistné smlouvy podle článku 14 bod </w:t>
      </w:r>
      <w:r w:rsidR="00B743B1" w:rsidRPr="00895B80">
        <w:rPr>
          <w:rFonts w:ascii="Arial" w:eastAsia="Arial" w:hAnsi="Arial" w:cs="Arial"/>
          <w:color w:val="000000"/>
          <w:sz w:val="20"/>
        </w:rPr>
        <w:t>5</w:t>
      </w:r>
      <w:r w:rsidRPr="00895B80">
        <w:rPr>
          <w:rFonts w:ascii="Arial" w:eastAsia="Arial" w:hAnsi="Arial" w:cs="Arial"/>
          <w:color w:val="000000"/>
          <w:sz w:val="20"/>
        </w:rPr>
        <w:t xml:space="preserve"> této smlouvy;</w:t>
      </w:r>
    </w:p>
    <w:p w14:paraId="219CE21C"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porušení jakékoliv jiné povinnosti zhotovitele dle této smlouvy nebo neplnění jiných ustanovení této smlouvy, zejména provádění díla v rozporu s kvalitativními parametry danými touto smlouvou.</w:t>
      </w:r>
    </w:p>
    <w:p w14:paraId="1A9B1AA0" w14:textId="77777777" w:rsidR="00337995" w:rsidRDefault="00065AE8" w:rsidP="00C0183D">
      <w:pPr>
        <w:numPr>
          <w:ilvl w:val="0"/>
          <w:numId w:val="10"/>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je oprávněn odstoupit od smlouvy či její části v případě prodlení objednatele s úhradou oprávněného nároku zhotovitele na peněžité plnění po dobu delší 30 -ti dnů po její splatnosti, byl-li k zaplacení alespoň jednou písemně vyzván.</w:t>
      </w:r>
    </w:p>
    <w:p w14:paraId="4B59266B" w14:textId="77777777" w:rsidR="00337995" w:rsidRDefault="00065AE8" w:rsidP="00C0183D">
      <w:pPr>
        <w:numPr>
          <w:ilvl w:val="0"/>
          <w:numId w:val="10"/>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Odstoupení od smlouvy musí být učiněno písemně; účinky odstoupení nastávají dnem doručení druhé smluvní straně oznámení o odstoupení, bylo-li odstoupení oprávněné.</w:t>
      </w:r>
    </w:p>
    <w:p w14:paraId="3623BCD9" w14:textId="77777777" w:rsidR="00337995" w:rsidRPr="007A2E5E" w:rsidRDefault="00065AE8" w:rsidP="00C0183D">
      <w:pPr>
        <w:numPr>
          <w:ilvl w:val="0"/>
          <w:numId w:val="10"/>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soupisu prací, dodávek a služeb včetně výkazu výměr v plném rozsahu, pokud dojde k odstoupení od smlouvy z důvodu porušení jeho povinností. Pokud dojde k odstoupení od smlouvy z důvodu porušení povinností zhotovitele, pak je objednatel povinen zaplatit zhotoviteli stavební </w:t>
      </w:r>
      <w:r w:rsidRPr="007A2E5E">
        <w:rPr>
          <w:rFonts w:ascii="Arial" w:eastAsia="Arial" w:hAnsi="Arial" w:cs="Arial"/>
          <w:color w:val="000000"/>
          <w:sz w:val="20"/>
        </w:rPr>
        <w:t xml:space="preserve">práce provedené zhotovitelem v ceně dle soupisu prací, dodávek a služeb včetně výkazu výměr vzhledem k nedokončenosti díla ponížené o 20 %. Obě smluvní strany jsou oprávněny navzájem se překrývající pohledávky započítat. </w:t>
      </w:r>
    </w:p>
    <w:p w14:paraId="1410B2D7" w14:textId="77777777" w:rsidR="00337995" w:rsidRPr="007A2E5E" w:rsidRDefault="00065AE8" w:rsidP="00C0183D">
      <w:pPr>
        <w:numPr>
          <w:ilvl w:val="0"/>
          <w:numId w:val="10"/>
        </w:numPr>
        <w:spacing w:before="120" w:after="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Smluvní strany se dohodly, že v případě odstoupení od smlouvy zůstávají v platnosti ustanovení této smlouvy týkající se odpovědnosti za vady díla, záruky a záruční lhůty podle článku 11 této smlouvy, ustanovení o smluvních pokutách podle článku 12 této smlouvy do dne odstoupení od této smlouvy a ustanovení o vlastnictví díla, náhradě škody a cenová ujednání obsažená v této smlouvě a jejich přílohách.</w:t>
      </w:r>
    </w:p>
    <w:p w14:paraId="5FA9AC0F" w14:textId="77777777" w:rsidR="00337995" w:rsidRDefault="00065AE8" w:rsidP="00C0183D">
      <w:pPr>
        <w:numPr>
          <w:ilvl w:val="0"/>
          <w:numId w:val="10"/>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odstavce smlouvy nemá vliv na vlastnictví díla objednatelem či právo objednatele zadat dokončení díla jinému zhotoviteli.</w:t>
      </w:r>
    </w:p>
    <w:p w14:paraId="6319170F" w14:textId="77777777" w:rsidR="00337995" w:rsidRDefault="00065AE8" w:rsidP="00E26DC9">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14</w:t>
      </w:r>
    </w:p>
    <w:p w14:paraId="54968C57" w14:textId="77777777" w:rsidR="00337995" w:rsidRDefault="00065AE8">
      <w:pPr>
        <w:spacing w:after="0" w:line="240" w:lineRule="auto"/>
        <w:ind w:left="283" w:hanging="283"/>
        <w:jc w:val="center"/>
        <w:rPr>
          <w:rFonts w:ascii="Arial" w:eastAsia="Arial" w:hAnsi="Arial" w:cs="Arial"/>
          <w:b/>
          <w:color w:val="000000"/>
          <w:sz w:val="20"/>
        </w:rPr>
      </w:pPr>
      <w:r>
        <w:rPr>
          <w:rFonts w:ascii="Arial" w:eastAsia="Arial" w:hAnsi="Arial" w:cs="Arial"/>
          <w:b/>
          <w:color w:val="000000"/>
          <w:sz w:val="20"/>
        </w:rPr>
        <w:t>Další ujednání</w:t>
      </w:r>
    </w:p>
    <w:p w14:paraId="2E92C30B"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Technickými normami (ČSN) podle této smlouvy jsou všechny české technické předpisy a normy, mezinárodní normy podle </w:t>
      </w:r>
      <w:r w:rsidRPr="0079792D">
        <w:rPr>
          <w:rFonts w:ascii="Arial" w:eastAsia="Arial" w:hAnsi="Arial" w:cs="Arial"/>
          <w:color w:val="000000"/>
          <w:sz w:val="20"/>
        </w:rPr>
        <w:t>zákona č. 22/1997 Sb. v</w:t>
      </w:r>
      <w:r>
        <w:rPr>
          <w:rFonts w:ascii="Arial" w:eastAsia="Arial" w:hAnsi="Arial" w:cs="Arial"/>
          <w:color w:val="000000"/>
          <w:sz w:val="20"/>
        </w:rPr>
        <w:t>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4F5143E1"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Je-li k plnění povinností zhotovitele z této smlouvy třeba činit právní úkony jménem objednatele, objednatel je povinen udělit zhotoviteli písemnou plnou moc, kterou se zhotovitel zavazuje přijmout a jednat podle ní osobně.</w:t>
      </w:r>
    </w:p>
    <w:p w14:paraId="7BA5E221"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se zavazuje,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až do naplnění podmínky dle věty první tohoto odstavce. Vzniklé prodlení bude sankcionováno dle ustanovení této smlouvy o smluvních pokutách.</w:t>
      </w:r>
    </w:p>
    <w:p w14:paraId="25E11290"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Na výzvu zhotovitele (zápisem do stavebního deníku, dopisem) je objednatel povinen předat své stanovisko ve věci plnění a dát pokyn k dalšímu postupu zhotovitele ve věci, popř. se osobně účastnit jednání ve lhůtě, kterou zhotovitel stanoví, ne však kratší než 24 hodin od doručení výzvy.</w:t>
      </w:r>
    </w:p>
    <w:p w14:paraId="4691DA7B" w14:textId="07ED0D5A"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sidRPr="00B1128D">
        <w:rPr>
          <w:rFonts w:ascii="Arial" w:eastAsia="Arial" w:hAnsi="Arial" w:cs="Arial"/>
          <w:color w:val="000000"/>
          <w:sz w:val="20"/>
        </w:rPr>
        <w:t xml:space="preserve">Zhotovitel prohlašuje, že disponuje </w:t>
      </w:r>
      <w:r w:rsidRPr="00B1128D">
        <w:rPr>
          <w:rFonts w:ascii="Arial" w:eastAsia="Arial" w:hAnsi="Arial" w:cs="Arial"/>
          <w:b/>
          <w:color w:val="000000"/>
          <w:sz w:val="20"/>
        </w:rPr>
        <w:t>pojistnou smlouvu</w:t>
      </w:r>
      <w:r w:rsidRPr="00B1128D">
        <w:rPr>
          <w:rFonts w:ascii="Arial" w:eastAsia="Arial" w:hAnsi="Arial" w:cs="Arial"/>
          <w:color w:val="000000"/>
          <w:sz w:val="20"/>
        </w:rPr>
        <w:t xml:space="preserve"> s pojistným plněním ve výši alespoň </w:t>
      </w:r>
      <w:r w:rsidR="006E422E" w:rsidRPr="00B1128D">
        <w:rPr>
          <w:rFonts w:ascii="Arial" w:eastAsia="Arial" w:hAnsi="Arial" w:cs="Arial"/>
          <w:b/>
          <w:color w:val="000000"/>
          <w:sz w:val="20"/>
        </w:rPr>
        <w:t xml:space="preserve">2 </w:t>
      </w:r>
      <w:r w:rsidRPr="00B1128D">
        <w:rPr>
          <w:rFonts w:ascii="Arial" w:eastAsia="Arial" w:hAnsi="Arial" w:cs="Arial"/>
          <w:b/>
          <w:color w:val="000000"/>
          <w:sz w:val="20"/>
        </w:rPr>
        <w:t>mil. Kč</w:t>
      </w:r>
      <w:r w:rsidRPr="00B1128D">
        <w:rPr>
          <w:rFonts w:ascii="Arial" w:eastAsia="Arial" w:hAnsi="Arial" w:cs="Arial"/>
          <w:color w:val="000000"/>
          <w:sz w:val="20"/>
        </w:rPr>
        <w:t>,</w:t>
      </w:r>
      <w:r>
        <w:rPr>
          <w:rFonts w:ascii="Arial" w:eastAsia="Arial" w:hAnsi="Arial" w:cs="Arial"/>
          <w:color w:val="000000"/>
          <w:sz w:val="20"/>
        </w:rPr>
        <w:t xml:space="preserve"> v níž je zhotovitel pojištěn na rizika a škody, která mohou vzniknout při jeho činnosti objednateli či třetím osobám. Zhotovitel je povinen udržovat sjednané pojištění v platnosti po celou dobu realizace díla. Zhotovitel je povinen objednateli prokázat (do 3 pracovních dnů od doručení výzvy k plnění) splnění skutečností podle tohoto odstavce, tj. předložit objednateli k nahlédnutí stejnopis aktuálně platné pojistné smlouvy a/nebo potvrzení pojišťovny o trvání pojistné smlouvy.</w:t>
      </w:r>
    </w:p>
    <w:p w14:paraId="6477750D"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uhradí objednateli případný rozdíl mezi částkou, na niž objednateli oprávněně vznikne nárok, a pojistným plněním vyplaceným pojišťovnou objednateli dle pojistné smlouvy.</w:t>
      </w:r>
    </w:p>
    <w:p w14:paraId="55D261CB"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02FE7C12"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77EA716A" w14:textId="41AC557C"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Zhotovitel je povinen archivovat veškerou dokumentaci po dobu 10 </w:t>
      </w:r>
      <w:r w:rsidR="00B1128D">
        <w:rPr>
          <w:rFonts w:ascii="Arial" w:eastAsia="Arial" w:hAnsi="Arial" w:cs="Arial"/>
          <w:color w:val="000000"/>
          <w:sz w:val="20"/>
        </w:rPr>
        <w:t xml:space="preserve">let </w:t>
      </w:r>
      <w:r>
        <w:rPr>
          <w:rFonts w:ascii="Arial" w:eastAsia="Arial" w:hAnsi="Arial" w:cs="Arial"/>
          <w:color w:val="000000"/>
          <w:sz w:val="20"/>
        </w:rPr>
        <w:t>od finančního ukončení projekt</w:t>
      </w:r>
      <w:r w:rsidR="001D1158">
        <w:rPr>
          <w:rFonts w:ascii="Arial" w:eastAsia="Arial" w:hAnsi="Arial" w:cs="Arial"/>
          <w:color w:val="000000"/>
          <w:sz w:val="20"/>
        </w:rPr>
        <w:t>u</w:t>
      </w:r>
      <w:r w:rsidR="00B1128D">
        <w:rPr>
          <w:rFonts w:ascii="Arial" w:eastAsia="Arial" w:hAnsi="Arial" w:cs="Arial"/>
          <w:color w:val="000000"/>
          <w:sz w:val="20"/>
        </w:rPr>
        <w:t>.</w:t>
      </w:r>
      <w:r>
        <w:rPr>
          <w:rFonts w:ascii="Arial" w:eastAsia="Arial" w:hAnsi="Arial" w:cs="Arial"/>
          <w:color w:val="000000"/>
          <w:sz w:val="20"/>
        </w:rPr>
        <w:t xml:space="preserve"> </w:t>
      </w:r>
    </w:p>
    <w:p w14:paraId="780DD629"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45DDCDF8"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15</w:t>
      </w:r>
    </w:p>
    <w:p w14:paraId="69336C4C"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Vyšší moc, pozastavení prací a omezení rozsahu prací</w:t>
      </w:r>
    </w:p>
    <w:p w14:paraId="74CE8B34" w14:textId="77777777" w:rsidR="00337995" w:rsidRPr="00C932DE" w:rsidRDefault="00065AE8" w:rsidP="00C0183D">
      <w:pPr>
        <w:numPr>
          <w:ilvl w:val="0"/>
          <w:numId w:val="31"/>
        </w:numPr>
        <w:spacing w:before="120" w:after="0" w:line="240" w:lineRule="auto"/>
        <w:ind w:left="432" w:hanging="432"/>
        <w:jc w:val="both"/>
        <w:rPr>
          <w:rFonts w:ascii="Arial" w:eastAsia="Arial" w:hAnsi="Arial" w:cs="Arial"/>
          <w:color w:val="000000"/>
          <w:sz w:val="20"/>
        </w:rPr>
      </w:pPr>
      <w:r w:rsidRPr="00C932DE">
        <w:rPr>
          <w:rFonts w:ascii="Arial" w:eastAsia="Arial" w:hAnsi="Arial" w:cs="Arial"/>
          <w:color w:val="000000"/>
          <w:sz w:val="20"/>
        </w:rPr>
        <w:t xml:space="preserve">Brání-li smluvní straně ve splnění povinnosti vyšší moc, jak je definována v článku 15 bod 3. této smlouvy (dále jen „Vyšší moc“), prodlužuje se lhůta ke splnění této povinnosti o dobu trvání překážky Vyšší moci za předpokladu, že daná smluvní strana postupovala podle článku 15 bod 4. této smlouvy. </w:t>
      </w:r>
    </w:p>
    <w:p w14:paraId="32BF43CD" w14:textId="442B779D" w:rsidR="00337995" w:rsidRPr="00C932DE" w:rsidRDefault="00065AE8" w:rsidP="00C0183D">
      <w:pPr>
        <w:numPr>
          <w:ilvl w:val="0"/>
          <w:numId w:val="31"/>
        </w:numPr>
        <w:spacing w:before="120" w:after="0" w:line="240" w:lineRule="auto"/>
        <w:ind w:left="432" w:hanging="432"/>
        <w:jc w:val="both"/>
        <w:rPr>
          <w:rFonts w:ascii="Arial" w:eastAsia="Arial" w:hAnsi="Arial" w:cs="Arial"/>
          <w:color w:val="000000"/>
          <w:sz w:val="20"/>
        </w:rPr>
      </w:pPr>
      <w:r w:rsidRPr="00C932DE">
        <w:rPr>
          <w:rFonts w:ascii="Arial" w:eastAsia="Arial" w:hAnsi="Arial" w:cs="Arial"/>
          <w:color w:val="000000"/>
          <w:sz w:val="20"/>
        </w:rPr>
        <w:t xml:space="preserve">Nedojde-li ke splnění povinnosti, jejímuž včasnému splnění zabránila Vyšší moc, ani do 60 dní od toho, co měla být povinnost splněna původně před prodloužením lhůty dle článku 15 bod 1. této smlouvy, má kterákoliv smluvní strana právo od smlouvy odstoupit. </w:t>
      </w:r>
    </w:p>
    <w:p w14:paraId="6E98D754" w14:textId="0A68E06E" w:rsidR="00337995" w:rsidRPr="00C932DE" w:rsidRDefault="00BB61BD" w:rsidP="001E7B6E">
      <w:pPr>
        <w:numPr>
          <w:ilvl w:val="0"/>
          <w:numId w:val="31"/>
        </w:numPr>
        <w:spacing w:before="120" w:after="0" w:line="240" w:lineRule="auto"/>
        <w:ind w:left="426" w:hanging="426"/>
        <w:jc w:val="both"/>
        <w:rPr>
          <w:rFonts w:ascii="Arial" w:eastAsia="Arial" w:hAnsi="Arial" w:cs="Arial"/>
          <w:color w:val="000000"/>
          <w:sz w:val="20"/>
        </w:rPr>
      </w:pPr>
      <w:r w:rsidRPr="00C932DE">
        <w:rPr>
          <w:rFonts w:ascii="Arial" w:eastAsia="Arial" w:hAnsi="Arial" w:cs="Arial"/>
          <w:sz w:val="20"/>
        </w:rPr>
        <w:t>P</w:t>
      </w:r>
      <w:r w:rsidR="00065AE8" w:rsidRPr="00C932DE">
        <w:rPr>
          <w:rFonts w:ascii="Arial" w:eastAsia="Arial" w:hAnsi="Arial" w:cs="Arial"/>
          <w:sz w:val="20"/>
        </w:rPr>
        <w:t>ro účely této smlouvy se Vyšší mocí rozumí událost, která splňuje kumulativně následující znaky:</w:t>
      </w:r>
      <w:r w:rsidR="00065AE8" w:rsidRPr="00C932DE">
        <w:rPr>
          <w:rFonts w:ascii="Arial" w:eastAsia="Arial" w:hAnsi="Arial" w:cs="Arial"/>
          <w:color w:val="000000"/>
          <w:sz w:val="20"/>
        </w:rPr>
        <w:t xml:space="preserve"> </w:t>
      </w:r>
    </w:p>
    <w:p w14:paraId="788992C5"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objektivně znemožňuje některé ze smluvních stran v plnění některé z jejích povinností podle této smlouvy (objektivní nemožnost je v příčinné souvislosti s touto událostí);</w:t>
      </w:r>
    </w:p>
    <w:p w14:paraId="50D08714"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tuto událost nemohla příslušná smluvní strana s vynaložením odborné péče zjistit ani předvídat před uzavřením smlouvy;</w:t>
      </w:r>
    </w:p>
    <w:p w14:paraId="6ADAD950"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tato událost je mimo vliv smluvních stran a žádná ze smluvních stran nemohla této události zamezit.</w:t>
      </w:r>
    </w:p>
    <w:p w14:paraId="68CFC41A" w14:textId="33035200" w:rsidR="00337995" w:rsidRDefault="00065AE8" w:rsidP="00E26DC9">
      <w:pPr>
        <w:spacing w:before="120" w:after="0" w:line="240" w:lineRule="auto"/>
        <w:ind w:left="709"/>
        <w:rPr>
          <w:rFonts w:ascii="Arial" w:eastAsia="Arial" w:hAnsi="Arial" w:cs="Arial"/>
          <w:sz w:val="20"/>
        </w:rPr>
      </w:pPr>
      <w:r>
        <w:rPr>
          <w:rFonts w:ascii="Arial" w:eastAsia="Arial" w:hAnsi="Arial" w:cs="Arial"/>
          <w:sz w:val="20"/>
        </w:rPr>
        <w:t>Mezi případy Vyšší moci náleží zejména:</w:t>
      </w:r>
    </w:p>
    <w:p w14:paraId="05A304F9"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přírodní katastrofy (zejm. požáry, výbuchy, zemětřesení, přílivové vlny, povodně, epidemie);</w:t>
      </w:r>
    </w:p>
    <w:p w14:paraId="5A026AAB"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válka, ozbrojené konflikty (ať byla vyhlášena válka či nikoli), invaze, akt nepřátelského státu, mobilizace, zabavení majetku nebo embarga;</w:t>
      </w:r>
    </w:p>
    <w:p w14:paraId="29C31463"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povstání, revoluce nebo vojenské, ozbrojené či násilné převzetí moci, nebo občanská válka;</w:t>
      </w:r>
    </w:p>
    <w:p w14:paraId="3BF1F3E1"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nepokoje, srocení, nebo akty či hrozby terorismu.</w:t>
      </w:r>
    </w:p>
    <w:p w14:paraId="4C25D761" w14:textId="77777777" w:rsidR="00337995" w:rsidRDefault="00065AE8" w:rsidP="0072312A">
      <w:pPr>
        <w:numPr>
          <w:ilvl w:val="0"/>
          <w:numId w:val="31"/>
        </w:numPr>
        <w:spacing w:before="120" w:after="0" w:line="240" w:lineRule="auto"/>
        <w:ind w:left="432" w:hanging="432"/>
        <w:jc w:val="both"/>
        <w:rPr>
          <w:rFonts w:ascii="Arial" w:eastAsia="Arial" w:hAnsi="Arial" w:cs="Arial"/>
          <w:color w:val="000000"/>
          <w:sz w:val="20"/>
        </w:rPr>
      </w:pPr>
      <w:r w:rsidRPr="0072312A">
        <w:rPr>
          <w:rFonts w:ascii="Arial" w:eastAsia="Arial" w:hAnsi="Arial" w:cs="Arial"/>
          <w:color w:val="000000"/>
          <w:sz w:val="2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62C47981" w14:textId="77777777" w:rsidR="00337995" w:rsidRDefault="00065AE8" w:rsidP="0072312A">
      <w:pPr>
        <w:numPr>
          <w:ilvl w:val="0"/>
          <w:numId w:val="31"/>
        </w:numPr>
        <w:spacing w:before="120" w:after="0" w:line="240" w:lineRule="auto"/>
        <w:ind w:left="432" w:hanging="432"/>
        <w:jc w:val="both"/>
        <w:rPr>
          <w:rFonts w:ascii="Arial" w:eastAsia="Arial" w:hAnsi="Arial" w:cs="Arial"/>
          <w:color w:val="000000"/>
          <w:sz w:val="20"/>
        </w:rPr>
      </w:pPr>
      <w:r w:rsidRPr="0072312A">
        <w:rPr>
          <w:rFonts w:ascii="Arial" w:eastAsia="Arial" w:hAnsi="Arial" w:cs="Arial"/>
          <w:color w:val="000000"/>
          <w:sz w:val="20"/>
        </w:rPr>
        <w:t xml:space="preserve">Smluvní strana, které ve splnění povinnosti zabránila Vyšší moc, je povinna učinit vše, co je v jejích silách, aby odvrátila či minimalizovala újmu vzniklou druhé smluvní straně z důvodu, že není schopna svou povinnost splnit. </w:t>
      </w:r>
    </w:p>
    <w:p w14:paraId="26763ED4" w14:textId="77777777" w:rsidR="00337995" w:rsidRDefault="00065AE8" w:rsidP="0072312A">
      <w:pPr>
        <w:numPr>
          <w:ilvl w:val="0"/>
          <w:numId w:val="31"/>
        </w:numPr>
        <w:spacing w:before="120" w:after="0" w:line="240" w:lineRule="auto"/>
        <w:ind w:left="432" w:hanging="432"/>
        <w:jc w:val="both"/>
        <w:rPr>
          <w:rFonts w:ascii="Arial" w:eastAsia="Arial" w:hAnsi="Arial" w:cs="Arial"/>
          <w:color w:val="000000"/>
          <w:sz w:val="20"/>
        </w:rPr>
      </w:pPr>
      <w:r w:rsidRPr="0072312A">
        <w:rPr>
          <w:rFonts w:ascii="Arial" w:eastAsia="Arial" w:hAnsi="Arial" w:cs="Arial"/>
          <w:color w:val="000000"/>
          <w:sz w:val="2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díla.</w:t>
      </w:r>
      <w:r>
        <w:rPr>
          <w:rFonts w:ascii="Arial" w:eastAsia="Arial" w:hAnsi="Arial" w:cs="Arial"/>
          <w:color w:val="000000"/>
          <w:sz w:val="20"/>
        </w:rPr>
        <w:t xml:space="preserve"> </w:t>
      </w:r>
    </w:p>
    <w:p w14:paraId="1B8BB490" w14:textId="77777777" w:rsidR="00C932DE" w:rsidRDefault="00C932DE" w:rsidP="00C932DE">
      <w:pPr>
        <w:spacing w:before="120" w:after="0" w:line="240" w:lineRule="auto"/>
        <w:jc w:val="both"/>
        <w:rPr>
          <w:rFonts w:ascii="Arial" w:eastAsia="Arial" w:hAnsi="Arial" w:cs="Arial"/>
          <w:color w:val="000000"/>
          <w:sz w:val="20"/>
        </w:rPr>
      </w:pPr>
    </w:p>
    <w:p w14:paraId="1CDD0025" w14:textId="77777777" w:rsidR="00C932DE" w:rsidRDefault="00C932DE" w:rsidP="00C932DE">
      <w:pPr>
        <w:spacing w:before="120" w:after="0" w:line="240" w:lineRule="auto"/>
        <w:jc w:val="both"/>
        <w:rPr>
          <w:rFonts w:ascii="Arial" w:eastAsia="Arial" w:hAnsi="Arial" w:cs="Arial"/>
          <w:color w:val="000000"/>
          <w:sz w:val="20"/>
        </w:rPr>
      </w:pPr>
    </w:p>
    <w:p w14:paraId="7AA5F6BA" w14:textId="77777777" w:rsidR="00C932DE" w:rsidRDefault="00C932DE" w:rsidP="00C932DE">
      <w:pPr>
        <w:spacing w:before="120" w:after="0" w:line="240" w:lineRule="auto"/>
        <w:jc w:val="both"/>
        <w:rPr>
          <w:rFonts w:ascii="Arial" w:eastAsia="Arial" w:hAnsi="Arial" w:cs="Arial"/>
          <w:color w:val="000000"/>
          <w:sz w:val="20"/>
        </w:rPr>
      </w:pPr>
    </w:p>
    <w:p w14:paraId="4AD3B492" w14:textId="5547A79D" w:rsidR="004161E2" w:rsidRPr="0072312A" w:rsidRDefault="00065AE8" w:rsidP="0072312A">
      <w:pPr>
        <w:spacing w:before="360" w:after="0" w:line="240" w:lineRule="auto"/>
        <w:jc w:val="center"/>
        <w:rPr>
          <w:rFonts w:ascii="Arial" w:eastAsia="Arial" w:hAnsi="Arial" w:cs="Arial"/>
          <w:b/>
          <w:color w:val="000000"/>
          <w:sz w:val="20"/>
        </w:rPr>
      </w:pPr>
      <w:r w:rsidRPr="0072312A">
        <w:rPr>
          <w:rFonts w:ascii="Arial" w:eastAsia="Arial" w:hAnsi="Arial" w:cs="Arial"/>
          <w:b/>
          <w:color w:val="000000"/>
          <w:sz w:val="20"/>
        </w:rPr>
        <w:t>Článek 16</w:t>
      </w:r>
    </w:p>
    <w:p w14:paraId="57D0359F" w14:textId="4F514F37" w:rsidR="00337995" w:rsidRDefault="004161E2" w:rsidP="004161E2">
      <w:pPr>
        <w:spacing w:after="0" w:line="240" w:lineRule="auto"/>
        <w:jc w:val="center"/>
        <w:rPr>
          <w:rFonts w:ascii="Arial" w:eastAsia="Arial" w:hAnsi="Arial" w:cs="Arial"/>
          <w:b/>
          <w:color w:val="000000"/>
          <w:sz w:val="20"/>
        </w:rPr>
      </w:pPr>
      <w:r>
        <w:rPr>
          <w:rFonts w:ascii="Arial" w:eastAsia="Arial" w:hAnsi="Arial" w:cs="Arial"/>
          <w:b/>
          <w:color w:val="000000"/>
          <w:sz w:val="20"/>
        </w:rPr>
        <w:t>Kybernetická bezpečnost</w:t>
      </w:r>
    </w:p>
    <w:p w14:paraId="76D65FDC" w14:textId="77777777" w:rsidR="004161E2" w:rsidRPr="004161E2" w:rsidRDefault="004161E2" w:rsidP="004161E2">
      <w:pPr>
        <w:pStyle w:val="Nadpis1"/>
        <w:numPr>
          <w:ilvl w:val="0"/>
          <w:numId w:val="65"/>
        </w:numPr>
        <w:spacing w:before="120" w:after="0"/>
        <w:ind w:left="709" w:hanging="284"/>
        <w:jc w:val="both"/>
        <w:rPr>
          <w:rFonts w:cs="Arial"/>
          <w:b w:val="0"/>
          <w:bCs/>
          <w:sz w:val="20"/>
        </w:rPr>
      </w:pPr>
      <w:r w:rsidRPr="004161E2">
        <w:rPr>
          <w:rFonts w:cs="Arial"/>
          <w:b w:val="0"/>
          <w:bCs/>
          <w:sz w:val="20"/>
        </w:rPr>
        <w:t>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419525F6" w14:textId="77777777" w:rsidR="004161E2" w:rsidRPr="004161E2" w:rsidRDefault="004161E2" w:rsidP="004161E2">
      <w:pPr>
        <w:pStyle w:val="Nadpis1"/>
        <w:numPr>
          <w:ilvl w:val="0"/>
          <w:numId w:val="65"/>
        </w:numPr>
        <w:spacing w:before="120" w:after="0"/>
        <w:ind w:left="709" w:hanging="283"/>
        <w:jc w:val="both"/>
        <w:rPr>
          <w:rFonts w:cs="Arial"/>
          <w:b w:val="0"/>
          <w:bCs/>
          <w:sz w:val="20"/>
        </w:rPr>
      </w:pPr>
      <w:r w:rsidRPr="004161E2">
        <w:rPr>
          <w:rFonts w:cs="Arial"/>
          <w:b w:val="0"/>
          <w:bCs/>
          <w:sz w:val="20"/>
        </w:rPr>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11DE1DA5" w14:textId="77777777" w:rsidR="004161E2" w:rsidRPr="004161E2" w:rsidRDefault="004161E2" w:rsidP="004161E2">
      <w:pPr>
        <w:numPr>
          <w:ilvl w:val="0"/>
          <w:numId w:val="66"/>
        </w:numPr>
        <w:pBdr>
          <w:top w:val="nil"/>
          <w:left w:val="nil"/>
          <w:bottom w:val="nil"/>
          <w:right w:val="nil"/>
          <w:between w:val="nil"/>
        </w:pBdr>
        <w:spacing w:before="120" w:after="0" w:line="240" w:lineRule="auto"/>
        <w:ind w:left="709" w:hanging="283"/>
        <w:jc w:val="both"/>
        <w:rPr>
          <w:rFonts w:ascii="Arial" w:hAnsi="Arial" w:cs="Arial"/>
          <w:sz w:val="20"/>
          <w:szCs w:val="20"/>
        </w:rPr>
      </w:pPr>
      <w:r w:rsidRPr="004161E2">
        <w:rPr>
          <w:rFonts w:ascii="Arial" w:hAnsi="Arial" w:cs="Arial"/>
          <w:sz w:val="20"/>
          <w:szCs w:val="20"/>
        </w:rPr>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sidRPr="004161E2">
        <w:rPr>
          <w:rFonts w:ascii="Arial" w:hAnsi="Arial" w:cs="Arial"/>
          <w:sz w:val="20"/>
          <w:szCs w:val="20"/>
        </w:rPr>
        <w:t>Hangzhou</w:t>
      </w:r>
      <w:proofErr w:type="spellEnd"/>
      <w:r w:rsidRPr="004161E2">
        <w:rPr>
          <w:rFonts w:ascii="Arial" w:hAnsi="Arial" w:cs="Arial"/>
          <w:sz w:val="20"/>
          <w:szCs w:val="20"/>
        </w:rPr>
        <w:t xml:space="preserve"> </w:t>
      </w:r>
      <w:proofErr w:type="spellStart"/>
      <w:r w:rsidRPr="004161E2">
        <w:rPr>
          <w:rFonts w:ascii="Arial" w:hAnsi="Arial" w:cs="Arial"/>
          <w:sz w:val="20"/>
          <w:szCs w:val="20"/>
        </w:rPr>
        <w:t>DeepSeek</w:t>
      </w:r>
      <w:proofErr w:type="spellEnd"/>
      <w:r w:rsidRPr="004161E2">
        <w:rPr>
          <w:rFonts w:ascii="Arial" w:hAnsi="Arial" w:cs="Arial"/>
          <w:sz w:val="20"/>
          <w:szCs w:val="20"/>
        </w:rPr>
        <w:t xml:space="preserve"> </w:t>
      </w:r>
      <w:proofErr w:type="spellStart"/>
      <w:r w:rsidRPr="004161E2">
        <w:rPr>
          <w:rFonts w:ascii="Arial" w:hAnsi="Arial" w:cs="Arial"/>
          <w:sz w:val="20"/>
          <w:szCs w:val="20"/>
        </w:rPr>
        <w:t>Artificial</w:t>
      </w:r>
      <w:proofErr w:type="spellEnd"/>
      <w:r w:rsidRPr="004161E2">
        <w:rPr>
          <w:rFonts w:ascii="Arial" w:hAnsi="Arial" w:cs="Arial"/>
          <w:sz w:val="20"/>
          <w:szCs w:val="20"/>
        </w:rPr>
        <w:t xml:space="preserve"> </w:t>
      </w:r>
      <w:proofErr w:type="spellStart"/>
      <w:r w:rsidRPr="004161E2">
        <w:rPr>
          <w:rFonts w:ascii="Arial" w:hAnsi="Arial" w:cs="Arial"/>
          <w:sz w:val="20"/>
          <w:szCs w:val="20"/>
        </w:rPr>
        <w:t>Intelligence</w:t>
      </w:r>
      <w:proofErr w:type="spellEnd"/>
      <w:r w:rsidRPr="004161E2">
        <w:rPr>
          <w:rFonts w:ascii="Arial" w:hAnsi="Arial" w:cs="Arial"/>
          <w:sz w:val="20"/>
          <w:szCs w:val="20"/>
        </w:rPr>
        <w:t xml:space="preserve"> Basic Technology </w:t>
      </w:r>
      <w:proofErr w:type="spellStart"/>
      <w:r w:rsidRPr="004161E2">
        <w:rPr>
          <w:rFonts w:ascii="Arial" w:hAnsi="Arial" w:cs="Arial"/>
          <w:sz w:val="20"/>
          <w:szCs w:val="20"/>
        </w:rPr>
        <w:t>Research</w:t>
      </w:r>
      <w:proofErr w:type="spellEnd"/>
      <w:r w:rsidRPr="004161E2">
        <w:rPr>
          <w:rFonts w:ascii="Arial" w:hAnsi="Arial" w:cs="Arial"/>
          <w:sz w:val="20"/>
          <w:szCs w:val="20"/>
        </w:rPr>
        <w:t xml:space="preserve">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1123FD2A" w14:textId="77777777" w:rsidR="004161E2" w:rsidRPr="004161E2" w:rsidRDefault="004161E2" w:rsidP="004161E2">
      <w:pPr>
        <w:numPr>
          <w:ilvl w:val="0"/>
          <w:numId w:val="66"/>
        </w:numPr>
        <w:pBdr>
          <w:top w:val="nil"/>
          <w:left w:val="nil"/>
          <w:bottom w:val="nil"/>
          <w:right w:val="nil"/>
          <w:between w:val="nil"/>
        </w:pBdr>
        <w:spacing w:before="120" w:after="0" w:line="240" w:lineRule="auto"/>
        <w:ind w:left="709" w:hanging="283"/>
        <w:jc w:val="both"/>
        <w:rPr>
          <w:rFonts w:ascii="Arial" w:hAnsi="Arial" w:cs="Arial"/>
          <w:sz w:val="20"/>
          <w:szCs w:val="20"/>
        </w:rPr>
      </w:pPr>
      <w:r w:rsidRPr="004161E2">
        <w:rPr>
          <w:rFonts w:ascii="Arial" w:hAnsi="Arial" w:cs="Arial"/>
          <w:sz w:val="20"/>
          <w:szCs w:val="20"/>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51692B19" w14:textId="77777777" w:rsidR="004161E2" w:rsidRDefault="004161E2" w:rsidP="004161E2">
      <w:pPr>
        <w:spacing w:after="0" w:line="240" w:lineRule="auto"/>
        <w:ind w:left="709" w:hanging="283"/>
        <w:jc w:val="center"/>
        <w:rPr>
          <w:rFonts w:ascii="Arial" w:eastAsia="Arial" w:hAnsi="Arial" w:cs="Arial"/>
          <w:b/>
          <w:color w:val="000000"/>
          <w:sz w:val="20"/>
        </w:rPr>
      </w:pPr>
    </w:p>
    <w:p w14:paraId="0F0488C9" w14:textId="532E3369" w:rsidR="004161E2" w:rsidRDefault="004161E2">
      <w:pPr>
        <w:spacing w:after="0" w:line="240" w:lineRule="auto"/>
        <w:jc w:val="center"/>
        <w:rPr>
          <w:rFonts w:ascii="Arial" w:eastAsia="Arial" w:hAnsi="Arial" w:cs="Arial"/>
          <w:b/>
          <w:color w:val="000000"/>
          <w:sz w:val="20"/>
        </w:rPr>
      </w:pPr>
      <w:r>
        <w:rPr>
          <w:rFonts w:ascii="Arial" w:eastAsia="Arial" w:hAnsi="Arial" w:cs="Arial"/>
          <w:b/>
          <w:color w:val="000000"/>
          <w:sz w:val="20"/>
        </w:rPr>
        <w:t>Článek 17</w:t>
      </w:r>
    </w:p>
    <w:p w14:paraId="2A778308" w14:textId="141B94A9" w:rsidR="004161E2" w:rsidRDefault="004161E2">
      <w:pPr>
        <w:spacing w:after="0" w:line="240" w:lineRule="auto"/>
        <w:jc w:val="center"/>
        <w:rPr>
          <w:rFonts w:ascii="Arial" w:eastAsia="Arial" w:hAnsi="Arial" w:cs="Arial"/>
          <w:color w:val="000000"/>
          <w:sz w:val="20"/>
        </w:rPr>
      </w:pPr>
      <w:r>
        <w:rPr>
          <w:rFonts w:ascii="Arial" w:eastAsia="Arial" w:hAnsi="Arial" w:cs="Arial"/>
          <w:b/>
          <w:color w:val="000000"/>
          <w:sz w:val="20"/>
        </w:rPr>
        <w:t>Závěrečná ustanovení</w:t>
      </w:r>
    </w:p>
    <w:p w14:paraId="69A5F784"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1F156C3B"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 xml:space="preserve">Tuto smlouvu lze měnit a doplňovat jen písemnými dodatky očíslovanými vzestupnou číselnou řadou a podepsanými oprávněnými zástupci obou smluvních stran. </w:t>
      </w:r>
    </w:p>
    <w:p w14:paraId="13E5CEC8"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Nestanoví-li tato smlouva, že se oznámení činěné dle této smlouvy druhé straně mohou provést zápisem ve stavebním deníku, ústně či jiným obdobným způsobem, provádí se oznámení písemně (a to i elektronicky e-mailem) pověřenému pracovníkovi nebo zástupci druhé strany, a nelze-li tak učinit, jejím zasláním do datové schránky druhé smluvní strany. Při doručování listin je listina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723A7CBC" w14:textId="3D2354DE" w:rsidR="00337995" w:rsidRPr="00C932DE" w:rsidRDefault="00065AE8" w:rsidP="00C0183D">
      <w:pPr>
        <w:numPr>
          <w:ilvl w:val="0"/>
          <w:numId w:val="11"/>
        </w:numPr>
        <w:spacing w:before="120" w:after="0" w:line="240" w:lineRule="auto"/>
        <w:ind w:left="717" w:hanging="357"/>
        <w:jc w:val="both"/>
        <w:rPr>
          <w:rFonts w:ascii="Arial" w:eastAsia="Arial" w:hAnsi="Arial" w:cs="Arial"/>
          <w:color w:val="000000"/>
          <w:sz w:val="20"/>
        </w:rPr>
      </w:pPr>
      <w:r w:rsidRPr="00C932DE">
        <w:rPr>
          <w:rFonts w:ascii="Arial" w:eastAsia="Arial" w:hAnsi="Arial" w:cs="Arial"/>
          <w:color w:val="000000"/>
          <w:sz w:val="20"/>
        </w:rPr>
        <w:t xml:space="preserve">Při nebezpečí prodlení se za řádně doručené oznámení považuje i oznámení učiněné telefonicky s tím, že bude příslušnou smluvní stranou následně potvrzeno některým </w:t>
      </w:r>
      <w:r w:rsidR="00BD7B62" w:rsidRPr="00C932DE">
        <w:rPr>
          <w:rFonts w:ascii="Arial" w:eastAsia="Arial" w:hAnsi="Arial" w:cs="Arial"/>
          <w:color w:val="000000"/>
          <w:sz w:val="20"/>
        </w:rPr>
        <w:t xml:space="preserve">z </w:t>
      </w:r>
      <w:r w:rsidRPr="00C932DE">
        <w:rPr>
          <w:rFonts w:ascii="Arial" w:eastAsia="Arial" w:hAnsi="Arial" w:cs="Arial"/>
          <w:color w:val="000000"/>
          <w:sz w:val="20"/>
        </w:rPr>
        <w:t>uvedených způsobů</w:t>
      </w:r>
      <w:r w:rsidR="00BD7B62" w:rsidRPr="00C932DE">
        <w:rPr>
          <w:rFonts w:ascii="Arial" w:eastAsia="Arial" w:hAnsi="Arial" w:cs="Arial"/>
          <w:color w:val="000000"/>
          <w:sz w:val="20"/>
        </w:rPr>
        <w:t xml:space="preserve"> v článku 1</w:t>
      </w:r>
      <w:r w:rsidR="00C932DE" w:rsidRPr="00C932DE">
        <w:rPr>
          <w:rFonts w:ascii="Arial" w:eastAsia="Arial" w:hAnsi="Arial" w:cs="Arial"/>
          <w:color w:val="000000"/>
          <w:sz w:val="20"/>
        </w:rPr>
        <w:t>7</w:t>
      </w:r>
      <w:r w:rsidR="00BD7B62" w:rsidRPr="00C932DE">
        <w:rPr>
          <w:rFonts w:ascii="Arial" w:eastAsia="Arial" w:hAnsi="Arial" w:cs="Arial"/>
          <w:color w:val="000000"/>
          <w:sz w:val="20"/>
        </w:rPr>
        <w:t xml:space="preserve"> bod 3.</w:t>
      </w:r>
    </w:p>
    <w:p w14:paraId="48D02D56"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sidRPr="00C932DE">
        <w:rPr>
          <w:rFonts w:ascii="Arial" w:eastAsia="Arial" w:hAnsi="Arial" w:cs="Arial"/>
          <w:color w:val="000000"/>
          <w:sz w:val="20"/>
        </w:rPr>
        <w:t>Tato smlouva nabývá účinnosti dnem uveřejnění v souladu se zákonem č. 340/2015 Sb., ve znění</w:t>
      </w:r>
      <w:r>
        <w:rPr>
          <w:rFonts w:ascii="Arial" w:eastAsia="Arial" w:hAnsi="Arial" w:cs="Arial"/>
          <w:color w:val="000000"/>
          <w:sz w:val="20"/>
        </w:rPr>
        <w:t xml:space="preserve">     pozdějších předpisů. Zveřejnění smlouvy zajistí objednatel.</w:t>
      </w:r>
    </w:p>
    <w:p w14:paraId="75680B97"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Zhotovitel souhlasí se zveřejněním této smlouvy včetně všech jejích příloh a případných dodatků na profilu zadavatele objednatele a v registru smluv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33918768"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V případě rozporu ustanovení této smlouvy s ustanoveními jejích příloh, platí ustanovení smlouvy.</w:t>
      </w:r>
    </w:p>
    <w:p w14:paraId="71047BD1"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0BB04A0C" w14:textId="77777777" w:rsidR="000747CB" w:rsidRDefault="00065AE8" w:rsidP="000747CB">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sz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5CE7D51D" w14:textId="2EC36E08" w:rsidR="00337995" w:rsidRPr="000747CB" w:rsidRDefault="000747CB" w:rsidP="000747CB">
      <w:pPr>
        <w:numPr>
          <w:ilvl w:val="0"/>
          <w:numId w:val="11"/>
        </w:numPr>
        <w:spacing w:before="120" w:after="0" w:line="240" w:lineRule="auto"/>
        <w:ind w:left="717" w:hanging="357"/>
        <w:jc w:val="both"/>
        <w:rPr>
          <w:rFonts w:ascii="Arial" w:eastAsia="Arial" w:hAnsi="Arial" w:cs="Arial"/>
          <w:sz w:val="20"/>
        </w:rPr>
      </w:pPr>
      <w:r w:rsidRPr="000747CB">
        <w:rPr>
          <w:rFonts w:ascii="Arial" w:eastAsia="Arial" w:hAnsi="Arial" w:cs="Arial"/>
          <w:sz w:val="20"/>
        </w:rPr>
        <w:t>Tato smlouva je vyhotovena ve dvou stejnopisech s platností originálu, přičemž objednatel obdrží jeden výtisk a zhotovitel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r>
        <w:rPr>
          <w:rFonts w:ascii="Arial" w:eastAsia="Arial" w:hAnsi="Arial" w:cs="Arial"/>
          <w:sz w:val="20"/>
        </w:rPr>
        <w:t>.</w:t>
      </w:r>
    </w:p>
    <w:p w14:paraId="44E79BB1" w14:textId="77777777" w:rsidR="00337995" w:rsidRDefault="00065AE8" w:rsidP="00C0183D">
      <w:pPr>
        <w:widowControl w:val="0"/>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Zástupci stran prohlašují, že se seznámili s obsahem této smlouvy, nemají k ní připomínek a tuto uzavírají svobodně, vážně, vědomi si všech jejích důsledků.</w:t>
      </w:r>
      <w:r>
        <w:rPr>
          <w:rFonts w:ascii="Arial" w:eastAsia="Arial" w:hAnsi="Arial" w:cs="Arial"/>
          <w:b/>
          <w:color w:val="000000"/>
          <w:sz w:val="20"/>
        </w:rPr>
        <w:t xml:space="preserve"> </w:t>
      </w:r>
      <w:r>
        <w:rPr>
          <w:rFonts w:ascii="Arial" w:eastAsia="Arial" w:hAnsi="Arial" w:cs="Arial"/>
          <w:color w:val="000000"/>
          <w:sz w:val="20"/>
        </w:rPr>
        <w:t>Zástupci stran výslovně prohlašují, že tuto smlouvu podepsali jako osoby oprávněné za strany jednat a tyto zavazovat.</w:t>
      </w:r>
    </w:p>
    <w:p w14:paraId="044CAD32" w14:textId="77777777" w:rsidR="00337995" w:rsidRDefault="00065AE8" w:rsidP="00C0183D">
      <w:pPr>
        <w:widowControl w:val="0"/>
        <w:numPr>
          <w:ilvl w:val="0"/>
          <w:numId w:val="11"/>
        </w:numPr>
        <w:spacing w:before="120" w:after="0" w:line="240" w:lineRule="auto"/>
        <w:ind w:left="717" w:hanging="357"/>
        <w:jc w:val="both"/>
        <w:rPr>
          <w:rFonts w:ascii="Arial" w:eastAsia="Arial" w:hAnsi="Arial" w:cs="Arial"/>
          <w:color w:val="000000"/>
          <w:sz w:val="20"/>
        </w:rPr>
      </w:pPr>
      <w:r w:rsidRPr="00467D28">
        <w:rPr>
          <w:rFonts w:ascii="Arial" w:eastAsia="Arial" w:hAnsi="Arial" w:cs="Arial"/>
          <w:color w:val="000000"/>
          <w:sz w:val="20"/>
          <w:u w:val="single"/>
        </w:rPr>
        <w:t>Přílohy této smlouvy</w:t>
      </w:r>
      <w:r>
        <w:rPr>
          <w:rFonts w:ascii="Arial" w:eastAsia="Arial" w:hAnsi="Arial" w:cs="Arial"/>
          <w:color w:val="000000"/>
          <w:sz w:val="20"/>
        </w:rPr>
        <w:t>:</w:t>
      </w:r>
    </w:p>
    <w:p w14:paraId="0C9D0D1E" w14:textId="77777777" w:rsidR="00337995" w:rsidRPr="00467D28" w:rsidRDefault="00065AE8" w:rsidP="00C0183D">
      <w:pPr>
        <w:numPr>
          <w:ilvl w:val="0"/>
          <w:numId w:val="30"/>
        </w:numPr>
        <w:spacing w:before="120" w:after="200" w:line="276" w:lineRule="auto"/>
        <w:ind w:left="1135" w:right="476" w:hanging="284"/>
        <w:rPr>
          <w:rFonts w:ascii="Arial" w:eastAsia="Arial" w:hAnsi="Arial" w:cs="Arial"/>
          <w:color w:val="000000"/>
          <w:sz w:val="20"/>
          <w:szCs w:val="20"/>
        </w:rPr>
      </w:pPr>
      <w:r w:rsidRPr="00467D28">
        <w:rPr>
          <w:rFonts w:ascii="Arial" w:eastAsia="Arial" w:hAnsi="Arial" w:cs="Arial"/>
          <w:sz w:val="20"/>
          <w:szCs w:val="20"/>
        </w:rPr>
        <w:t xml:space="preserve">Příloha č. 1 </w:t>
      </w:r>
      <w:r w:rsidRPr="00467D28">
        <w:rPr>
          <w:rFonts w:ascii="Arial" w:eastAsia="Arial" w:hAnsi="Arial" w:cs="Arial"/>
          <w:sz w:val="20"/>
          <w:szCs w:val="20"/>
        </w:rPr>
        <w:tab/>
      </w:r>
      <w:r w:rsidRPr="00467D28">
        <w:rPr>
          <w:rFonts w:ascii="Arial" w:eastAsia="Arial" w:hAnsi="Arial" w:cs="Arial"/>
          <w:color w:val="000000"/>
          <w:sz w:val="20"/>
          <w:szCs w:val="20"/>
        </w:rPr>
        <w:t>Ekologický předpis</w:t>
      </w:r>
    </w:p>
    <w:p w14:paraId="784FDBA9" w14:textId="77A4185D" w:rsidR="00467D28" w:rsidRPr="00C932DE" w:rsidRDefault="00065AE8" w:rsidP="000747CB">
      <w:pPr>
        <w:numPr>
          <w:ilvl w:val="0"/>
          <w:numId w:val="30"/>
        </w:numPr>
        <w:spacing w:before="120" w:after="200" w:line="276" w:lineRule="auto"/>
        <w:ind w:left="1276" w:right="476" w:hanging="425"/>
        <w:rPr>
          <w:rFonts w:ascii="Arial" w:eastAsia="Arial" w:hAnsi="Arial" w:cs="Arial"/>
          <w:color w:val="000000"/>
          <w:sz w:val="20"/>
          <w:szCs w:val="20"/>
        </w:rPr>
      </w:pPr>
      <w:r w:rsidRPr="00C932DE">
        <w:rPr>
          <w:rFonts w:ascii="Arial" w:eastAsia="Arial" w:hAnsi="Arial" w:cs="Arial"/>
          <w:color w:val="000000"/>
          <w:sz w:val="20"/>
          <w:szCs w:val="20"/>
        </w:rPr>
        <w:t>Příloha č. 2</w:t>
      </w:r>
      <w:r w:rsidR="00467D28" w:rsidRPr="00C932DE">
        <w:rPr>
          <w:rFonts w:ascii="Arial" w:eastAsia="Arial" w:hAnsi="Arial" w:cs="Arial"/>
          <w:color w:val="000000"/>
          <w:sz w:val="20"/>
          <w:szCs w:val="20"/>
        </w:rPr>
        <w:t xml:space="preserve">.1.     </w:t>
      </w:r>
      <w:r w:rsidR="004612E2">
        <w:rPr>
          <w:rFonts w:ascii="Arial" w:hAnsi="Arial" w:cs="Arial"/>
          <w:bCs/>
          <w:color w:val="010101"/>
          <w:w w:val="105"/>
          <w:sz w:val="20"/>
          <w:szCs w:val="20"/>
        </w:rPr>
        <w:t>Oceněný v</w:t>
      </w:r>
      <w:r w:rsidR="00467D28" w:rsidRPr="00C932DE">
        <w:rPr>
          <w:rFonts w:ascii="Arial" w:hAnsi="Arial" w:cs="Arial"/>
          <w:bCs/>
          <w:color w:val="010101"/>
          <w:w w:val="105"/>
          <w:sz w:val="20"/>
          <w:szCs w:val="20"/>
        </w:rPr>
        <w:t xml:space="preserve">ýkaz </w:t>
      </w:r>
      <w:proofErr w:type="spellStart"/>
      <w:r w:rsidR="00467D28" w:rsidRPr="00C932DE">
        <w:rPr>
          <w:rFonts w:ascii="Arial" w:hAnsi="Arial" w:cs="Arial"/>
          <w:bCs/>
          <w:color w:val="010101"/>
          <w:w w:val="105"/>
          <w:sz w:val="20"/>
          <w:szCs w:val="20"/>
        </w:rPr>
        <w:t>výměr_dopravní</w:t>
      </w:r>
      <w:proofErr w:type="spellEnd"/>
      <w:r w:rsidR="00467D28" w:rsidRPr="00C932DE">
        <w:rPr>
          <w:rFonts w:ascii="Arial" w:hAnsi="Arial" w:cs="Arial"/>
          <w:bCs/>
          <w:color w:val="010101"/>
          <w:w w:val="105"/>
          <w:sz w:val="20"/>
          <w:szCs w:val="20"/>
        </w:rPr>
        <w:t xml:space="preserve"> řešení dolního areálu </w:t>
      </w:r>
      <w:proofErr w:type="spellStart"/>
      <w:r w:rsidR="00467D28" w:rsidRPr="00C932DE">
        <w:rPr>
          <w:rFonts w:ascii="Arial" w:hAnsi="Arial" w:cs="Arial"/>
          <w:bCs/>
          <w:color w:val="010101"/>
          <w:w w:val="105"/>
          <w:sz w:val="20"/>
          <w:szCs w:val="20"/>
        </w:rPr>
        <w:t>ONN_slepý</w:t>
      </w:r>
      <w:proofErr w:type="spellEnd"/>
      <w:r w:rsidR="00467D28" w:rsidRPr="00C932DE">
        <w:rPr>
          <w:rFonts w:ascii="Arial" w:eastAsia="Arial" w:hAnsi="Arial" w:cs="Arial"/>
          <w:color w:val="000000"/>
          <w:sz w:val="20"/>
          <w:szCs w:val="20"/>
        </w:rPr>
        <w:t xml:space="preserve"> </w:t>
      </w:r>
    </w:p>
    <w:p w14:paraId="3E712DE8" w14:textId="198A653F" w:rsidR="00467D28" w:rsidRPr="00C932DE" w:rsidRDefault="00467D28" w:rsidP="000747CB">
      <w:pPr>
        <w:numPr>
          <w:ilvl w:val="0"/>
          <w:numId w:val="30"/>
        </w:numPr>
        <w:spacing w:before="120" w:after="200" w:line="276" w:lineRule="auto"/>
        <w:ind w:left="1276" w:right="476" w:hanging="425"/>
        <w:jc w:val="both"/>
        <w:rPr>
          <w:rFonts w:ascii="Arial" w:eastAsia="Arial" w:hAnsi="Arial" w:cs="Arial"/>
          <w:color w:val="000000"/>
          <w:sz w:val="20"/>
          <w:szCs w:val="20"/>
        </w:rPr>
      </w:pPr>
      <w:r w:rsidRPr="00C932DE">
        <w:rPr>
          <w:rFonts w:ascii="Arial" w:hAnsi="Arial" w:cs="Arial"/>
          <w:bCs/>
          <w:color w:val="010101"/>
          <w:w w:val="105"/>
          <w:sz w:val="20"/>
          <w:szCs w:val="20"/>
        </w:rPr>
        <w:t>Příloha č. 2.2</w:t>
      </w:r>
      <w:r w:rsidRPr="00C932DE">
        <w:rPr>
          <w:rFonts w:ascii="Arial" w:hAnsi="Arial" w:cs="Arial"/>
          <w:bCs/>
          <w:color w:val="010101"/>
          <w:w w:val="105"/>
          <w:sz w:val="20"/>
          <w:szCs w:val="20"/>
        </w:rPr>
        <w:tab/>
      </w:r>
      <w:r w:rsidR="004612E2">
        <w:rPr>
          <w:rFonts w:ascii="Arial" w:hAnsi="Arial" w:cs="Arial"/>
          <w:bCs/>
          <w:color w:val="010101"/>
          <w:w w:val="105"/>
          <w:sz w:val="20"/>
          <w:szCs w:val="20"/>
        </w:rPr>
        <w:t>Oceněný v</w:t>
      </w:r>
      <w:r w:rsidRPr="00C932DE">
        <w:rPr>
          <w:rFonts w:ascii="Arial" w:hAnsi="Arial" w:cs="Arial"/>
          <w:bCs/>
          <w:color w:val="010101"/>
          <w:w w:val="105"/>
          <w:sz w:val="20"/>
          <w:szCs w:val="20"/>
        </w:rPr>
        <w:t>ýkaz výměr-doplnění závor</w:t>
      </w:r>
      <w:r w:rsidR="005B7F86">
        <w:rPr>
          <w:rFonts w:ascii="Arial" w:hAnsi="Arial" w:cs="Arial"/>
          <w:bCs/>
          <w:color w:val="010101"/>
          <w:w w:val="105"/>
          <w:sz w:val="20"/>
          <w:szCs w:val="20"/>
        </w:rPr>
        <w:t xml:space="preserve"> PD</w:t>
      </w:r>
      <w:r w:rsidRPr="00C932DE">
        <w:rPr>
          <w:rFonts w:ascii="Arial" w:hAnsi="Arial" w:cs="Arial"/>
          <w:bCs/>
          <w:color w:val="010101"/>
          <w:w w:val="105"/>
          <w:sz w:val="20"/>
          <w:szCs w:val="20"/>
        </w:rPr>
        <w:t xml:space="preserve"> _slepý</w:t>
      </w:r>
    </w:p>
    <w:p w14:paraId="55C6D4AB" w14:textId="6EB030DF" w:rsidR="000747CB" w:rsidRPr="00C932DE" w:rsidRDefault="000747CB" w:rsidP="000747CB">
      <w:pPr>
        <w:numPr>
          <w:ilvl w:val="0"/>
          <w:numId w:val="30"/>
        </w:numPr>
        <w:spacing w:before="120" w:after="200" w:line="276" w:lineRule="auto"/>
        <w:ind w:left="1276" w:right="476" w:hanging="425"/>
        <w:rPr>
          <w:rFonts w:ascii="Arial" w:eastAsia="Arial" w:hAnsi="Arial" w:cs="Arial"/>
          <w:color w:val="000000"/>
          <w:sz w:val="20"/>
          <w:szCs w:val="20"/>
        </w:rPr>
      </w:pPr>
      <w:r w:rsidRPr="00C932DE">
        <w:rPr>
          <w:rFonts w:ascii="Arial" w:eastAsia="Arial" w:hAnsi="Arial" w:cs="Arial"/>
          <w:color w:val="000000"/>
          <w:sz w:val="20"/>
          <w:szCs w:val="20"/>
        </w:rPr>
        <w:t>Příloha č. 3</w:t>
      </w:r>
      <w:r w:rsidRPr="00C932DE">
        <w:rPr>
          <w:rFonts w:ascii="Arial" w:eastAsia="Arial" w:hAnsi="Arial" w:cs="Arial"/>
          <w:color w:val="000000"/>
          <w:sz w:val="20"/>
          <w:szCs w:val="20"/>
        </w:rPr>
        <w:tab/>
      </w:r>
      <w:r w:rsidR="00D43311" w:rsidRPr="00C932DE">
        <w:rPr>
          <w:rFonts w:ascii="Arial" w:eastAsia="Arial" w:hAnsi="Arial" w:cs="Arial"/>
          <w:color w:val="000000"/>
          <w:sz w:val="20"/>
          <w:szCs w:val="20"/>
        </w:rPr>
        <w:t>Pr</w:t>
      </w:r>
      <w:r w:rsidR="00D43311" w:rsidRPr="00C932DE">
        <w:rPr>
          <w:rFonts w:ascii="Arial" w:hAnsi="Arial" w:cs="Arial"/>
          <w:color w:val="000000"/>
          <w:sz w:val="20"/>
          <w:szCs w:val="20"/>
        </w:rPr>
        <w:t>ojektov</w:t>
      </w:r>
      <w:r w:rsidR="00BF3DAF" w:rsidRPr="00C932DE">
        <w:rPr>
          <w:rFonts w:ascii="Arial" w:hAnsi="Arial" w:cs="Arial"/>
          <w:color w:val="000000"/>
          <w:sz w:val="20"/>
          <w:szCs w:val="20"/>
        </w:rPr>
        <w:t>á</w:t>
      </w:r>
      <w:r w:rsidR="00D43311" w:rsidRPr="00C932DE">
        <w:rPr>
          <w:rFonts w:ascii="Arial" w:hAnsi="Arial" w:cs="Arial"/>
          <w:color w:val="000000"/>
          <w:sz w:val="20"/>
          <w:szCs w:val="20"/>
        </w:rPr>
        <w:t xml:space="preserve"> dokumentac</w:t>
      </w:r>
      <w:r w:rsidR="00BF3DAF" w:rsidRPr="00C932DE">
        <w:rPr>
          <w:rFonts w:ascii="Arial" w:hAnsi="Arial" w:cs="Arial"/>
          <w:color w:val="000000"/>
          <w:sz w:val="20"/>
          <w:szCs w:val="20"/>
        </w:rPr>
        <w:t>e</w:t>
      </w:r>
      <w:r w:rsidR="00D43311" w:rsidRPr="00C932DE">
        <w:rPr>
          <w:rFonts w:ascii="Arial" w:hAnsi="Arial" w:cs="Arial"/>
          <w:color w:val="000000"/>
          <w:sz w:val="20"/>
          <w:szCs w:val="20"/>
        </w:rPr>
        <w:t xml:space="preserve"> zpracovan</w:t>
      </w:r>
      <w:r w:rsidR="00BF3DAF" w:rsidRPr="00C932DE">
        <w:rPr>
          <w:rFonts w:ascii="Arial" w:hAnsi="Arial" w:cs="Arial"/>
          <w:color w:val="000000"/>
          <w:sz w:val="20"/>
          <w:szCs w:val="20"/>
        </w:rPr>
        <w:t>á</w:t>
      </w:r>
      <w:r w:rsidR="00D43311" w:rsidRPr="00C932DE">
        <w:rPr>
          <w:rFonts w:ascii="Arial" w:hAnsi="Arial" w:cs="Arial"/>
          <w:color w:val="000000"/>
          <w:sz w:val="20"/>
          <w:szCs w:val="20"/>
        </w:rPr>
        <w:t xml:space="preserve"> Ing. Adamem Beneše</w:t>
      </w:r>
      <w:r w:rsidRPr="00C932DE">
        <w:rPr>
          <w:rFonts w:ascii="Arial" w:hAnsi="Arial" w:cs="Arial"/>
          <w:color w:val="000000"/>
          <w:sz w:val="20"/>
          <w:szCs w:val="20"/>
        </w:rPr>
        <w:t xml:space="preserve">m, </w:t>
      </w:r>
    </w:p>
    <w:p w14:paraId="59E02A68" w14:textId="77777777" w:rsidR="00BF3DAF" w:rsidRPr="00C932DE" w:rsidRDefault="000747CB" w:rsidP="00BF3DAF">
      <w:pPr>
        <w:spacing w:before="120" w:after="200" w:line="276" w:lineRule="auto"/>
        <w:ind w:left="1276" w:right="476"/>
        <w:rPr>
          <w:rFonts w:ascii="Arial" w:eastAsia="Arial" w:hAnsi="Arial" w:cs="Arial"/>
          <w:color w:val="000000"/>
          <w:sz w:val="20"/>
          <w:szCs w:val="20"/>
        </w:rPr>
      </w:pPr>
      <w:r w:rsidRPr="00C932DE">
        <w:rPr>
          <w:rFonts w:ascii="Arial" w:eastAsia="Arial" w:hAnsi="Arial" w:cs="Arial"/>
          <w:color w:val="000000"/>
          <w:sz w:val="20"/>
          <w:szCs w:val="20"/>
        </w:rPr>
        <w:t xml:space="preserve">       </w:t>
      </w:r>
      <w:r w:rsidRPr="00C932DE">
        <w:rPr>
          <w:rFonts w:ascii="Arial" w:hAnsi="Arial" w:cs="Arial"/>
          <w:color w:val="000000"/>
          <w:sz w:val="20"/>
          <w:szCs w:val="20"/>
        </w:rPr>
        <w:t xml:space="preserve">                     Žďárky 282, 549 37 Žďárky, IČ: 048 03 302, ČKAIT 0013442</w:t>
      </w:r>
    </w:p>
    <w:p w14:paraId="5BDBC368" w14:textId="77777777" w:rsidR="00467D28" w:rsidRPr="00C932DE" w:rsidRDefault="000747CB" w:rsidP="00467D28">
      <w:pPr>
        <w:numPr>
          <w:ilvl w:val="0"/>
          <w:numId w:val="30"/>
        </w:numPr>
        <w:spacing w:before="120" w:after="200" w:line="276" w:lineRule="auto"/>
        <w:ind w:left="1276" w:right="476" w:hanging="425"/>
        <w:rPr>
          <w:rFonts w:ascii="Arial" w:eastAsia="Arial" w:hAnsi="Arial" w:cs="Arial"/>
          <w:color w:val="000000"/>
          <w:sz w:val="20"/>
          <w:szCs w:val="20"/>
        </w:rPr>
      </w:pPr>
      <w:r w:rsidRPr="00C932DE">
        <w:rPr>
          <w:rFonts w:ascii="Arial" w:eastAsia="Arial" w:hAnsi="Arial" w:cs="Arial"/>
          <w:color w:val="000000"/>
          <w:sz w:val="20"/>
          <w:szCs w:val="20"/>
        </w:rPr>
        <w:t>Příloha č. 4</w:t>
      </w:r>
      <w:r w:rsidRPr="00C932DE">
        <w:rPr>
          <w:rFonts w:ascii="Arial" w:eastAsia="Arial" w:hAnsi="Arial" w:cs="Arial"/>
          <w:color w:val="000000"/>
          <w:sz w:val="20"/>
          <w:szCs w:val="20"/>
        </w:rPr>
        <w:tab/>
      </w:r>
      <w:r w:rsidR="00467D28" w:rsidRPr="00C932DE">
        <w:rPr>
          <w:rFonts w:ascii="Arial" w:eastAsia="Arial" w:hAnsi="Arial" w:cs="Arial"/>
          <w:color w:val="000000"/>
          <w:sz w:val="20"/>
          <w:szCs w:val="20"/>
        </w:rPr>
        <w:t xml:space="preserve">Projektová dokumentace stávajícího parkovacího domu včetně </w:t>
      </w:r>
    </w:p>
    <w:p w14:paraId="6B2B2E47" w14:textId="77777777" w:rsidR="00C932DE" w:rsidRDefault="00467D28" w:rsidP="00C932DE">
      <w:pPr>
        <w:spacing w:before="120" w:after="200" w:line="276" w:lineRule="auto"/>
        <w:ind w:left="2692" w:right="476" w:firstLine="140"/>
        <w:rPr>
          <w:rFonts w:ascii="Arial" w:eastAsia="Arial" w:hAnsi="Arial" w:cs="Arial"/>
          <w:color w:val="000000"/>
          <w:sz w:val="20"/>
          <w:szCs w:val="20"/>
        </w:rPr>
      </w:pPr>
      <w:r w:rsidRPr="00C932DE">
        <w:rPr>
          <w:rFonts w:ascii="Arial" w:eastAsia="Arial" w:hAnsi="Arial" w:cs="Arial"/>
          <w:color w:val="000000"/>
          <w:sz w:val="20"/>
          <w:szCs w:val="20"/>
        </w:rPr>
        <w:t>zakreslení umístění závor</w:t>
      </w:r>
    </w:p>
    <w:p w14:paraId="5114949B" w14:textId="68C51107" w:rsidR="00BF3DAF" w:rsidRPr="00C932DE" w:rsidRDefault="00467D28" w:rsidP="00C932DE">
      <w:pPr>
        <w:numPr>
          <w:ilvl w:val="0"/>
          <w:numId w:val="67"/>
        </w:numPr>
        <w:spacing w:before="120" w:after="200" w:line="276" w:lineRule="auto"/>
        <w:ind w:left="1276" w:right="476"/>
        <w:rPr>
          <w:rFonts w:ascii="Arial" w:eastAsia="Arial" w:hAnsi="Arial" w:cs="Arial"/>
          <w:color w:val="000000"/>
          <w:sz w:val="20"/>
          <w:szCs w:val="20"/>
          <w:highlight w:val="yellow"/>
        </w:rPr>
      </w:pPr>
      <w:r w:rsidRPr="00C932DE">
        <w:rPr>
          <w:rFonts w:ascii="Arial" w:eastAsia="Arial" w:hAnsi="Arial" w:cs="Arial"/>
          <w:color w:val="000000"/>
          <w:sz w:val="20"/>
          <w:szCs w:val="20"/>
        </w:rPr>
        <w:t xml:space="preserve">Příloha č. 5 </w:t>
      </w:r>
      <w:r w:rsidRPr="00C932DE">
        <w:rPr>
          <w:rFonts w:ascii="Arial" w:eastAsia="Arial" w:hAnsi="Arial" w:cs="Arial"/>
          <w:color w:val="000000"/>
          <w:sz w:val="20"/>
          <w:szCs w:val="20"/>
        </w:rPr>
        <w:tab/>
      </w:r>
      <w:r w:rsidR="00D43311" w:rsidRPr="00C932DE">
        <w:rPr>
          <w:rFonts w:ascii="Arial" w:eastAsia="Arial" w:hAnsi="Arial" w:cs="Arial"/>
          <w:color w:val="000000"/>
          <w:sz w:val="20"/>
          <w:szCs w:val="20"/>
        </w:rPr>
        <w:t>Harmonogram plnění /na týdny</w:t>
      </w:r>
      <w:r w:rsidR="00BF3DAF" w:rsidRPr="00C932DE">
        <w:rPr>
          <w:rFonts w:ascii="Arial" w:eastAsia="Arial" w:hAnsi="Arial" w:cs="Arial"/>
          <w:color w:val="000000"/>
          <w:sz w:val="20"/>
          <w:szCs w:val="20"/>
        </w:rPr>
        <w:t xml:space="preserve">/ </w:t>
      </w:r>
      <w:r w:rsidR="00BF3DAF" w:rsidRPr="00C932DE">
        <w:rPr>
          <w:rFonts w:ascii="Arial" w:eastAsia="Arial" w:hAnsi="Arial" w:cs="Arial"/>
          <w:color w:val="000000"/>
          <w:sz w:val="20"/>
          <w:szCs w:val="20"/>
          <w:highlight w:val="yellow"/>
        </w:rPr>
        <w:t xml:space="preserve">zpracuje účastník sám jako součást </w:t>
      </w:r>
    </w:p>
    <w:p w14:paraId="13BF9F48" w14:textId="6852F1D6" w:rsidR="00BF3DAF" w:rsidRPr="00C932DE" w:rsidRDefault="00BF3DAF" w:rsidP="00BF3DAF">
      <w:pPr>
        <w:numPr>
          <w:ilvl w:val="5"/>
          <w:numId w:val="30"/>
        </w:numPr>
        <w:spacing w:before="120" w:after="0" w:line="240" w:lineRule="auto"/>
        <w:ind w:left="2835" w:hanging="1984"/>
        <w:rPr>
          <w:rFonts w:ascii="Arial" w:eastAsia="Arial" w:hAnsi="Arial" w:cs="Arial"/>
          <w:color w:val="000000"/>
          <w:sz w:val="20"/>
          <w:szCs w:val="20"/>
          <w:highlight w:val="yellow"/>
        </w:rPr>
      </w:pPr>
      <w:r w:rsidRPr="00C932DE">
        <w:rPr>
          <w:rFonts w:ascii="Arial" w:eastAsia="Arial" w:hAnsi="Arial" w:cs="Arial"/>
          <w:color w:val="000000"/>
          <w:sz w:val="20"/>
          <w:szCs w:val="20"/>
          <w:highlight w:val="yellow"/>
        </w:rPr>
        <w:t>nabídky</w:t>
      </w:r>
    </w:p>
    <w:p w14:paraId="1541BF29" w14:textId="77777777" w:rsidR="00337995" w:rsidRDefault="00337995">
      <w:pPr>
        <w:spacing w:after="0" w:line="240" w:lineRule="auto"/>
        <w:ind w:right="475"/>
        <w:jc w:val="both"/>
        <w:rPr>
          <w:rFonts w:ascii="Arial" w:eastAsia="Arial" w:hAnsi="Arial" w:cs="Arial"/>
          <w:color w:val="000000"/>
          <w:sz w:val="20"/>
        </w:rPr>
      </w:pPr>
    </w:p>
    <w:p w14:paraId="164F41F8" w14:textId="77777777" w:rsidR="00337995" w:rsidRDefault="00337995">
      <w:pPr>
        <w:spacing w:after="0" w:line="240" w:lineRule="auto"/>
        <w:ind w:right="475"/>
        <w:jc w:val="both"/>
        <w:rPr>
          <w:rFonts w:ascii="Arial" w:eastAsia="Arial" w:hAnsi="Arial" w:cs="Arial"/>
          <w:color w:val="000000"/>
          <w:sz w:val="20"/>
        </w:rPr>
      </w:pPr>
    </w:p>
    <w:p w14:paraId="79A271CD" w14:textId="77777777" w:rsidR="00337995" w:rsidRDefault="00337995">
      <w:pPr>
        <w:spacing w:after="0" w:line="240" w:lineRule="auto"/>
        <w:ind w:right="475"/>
        <w:jc w:val="both"/>
        <w:rPr>
          <w:rFonts w:ascii="Arial" w:eastAsia="Arial" w:hAnsi="Arial" w:cs="Arial"/>
          <w:color w:val="000000"/>
          <w:sz w:val="20"/>
        </w:rPr>
      </w:pPr>
    </w:p>
    <w:p w14:paraId="67F4B3D7" w14:textId="77777777" w:rsidR="00337995" w:rsidRDefault="00065AE8">
      <w:pPr>
        <w:spacing w:after="0" w:line="240" w:lineRule="auto"/>
        <w:ind w:right="475"/>
        <w:jc w:val="both"/>
        <w:rPr>
          <w:rFonts w:ascii="Arial" w:eastAsia="Arial" w:hAnsi="Arial" w:cs="Arial"/>
          <w:color w:val="000000"/>
          <w:sz w:val="20"/>
        </w:rPr>
      </w:pPr>
      <w:r>
        <w:rPr>
          <w:rFonts w:ascii="Arial" w:eastAsia="Arial" w:hAnsi="Arial" w:cs="Arial"/>
          <w:b/>
          <w:color w:val="000000"/>
          <w:sz w:val="20"/>
        </w:rPr>
        <w:t>Objednatel:</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b/>
          <w:color w:val="000000"/>
          <w:sz w:val="20"/>
        </w:rPr>
        <w:t>Zhotovitel:</w:t>
      </w:r>
    </w:p>
    <w:p w14:paraId="31A42E60" w14:textId="7E926C60"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V</w:t>
      </w:r>
      <w:r w:rsidR="00BD7B62">
        <w:rPr>
          <w:rFonts w:ascii="Arial" w:eastAsia="Arial" w:hAnsi="Arial" w:cs="Arial"/>
          <w:color w:val="000000"/>
          <w:sz w:val="20"/>
        </w:rPr>
        <w:t> </w:t>
      </w:r>
      <w:r>
        <w:rPr>
          <w:rFonts w:ascii="Arial" w:eastAsia="Arial" w:hAnsi="Arial" w:cs="Arial"/>
          <w:color w:val="000000"/>
          <w:sz w:val="20"/>
        </w:rPr>
        <w:t>Náchodě</w:t>
      </w:r>
      <w:r w:rsidR="00BD7B62">
        <w:rPr>
          <w:rFonts w:ascii="Arial" w:eastAsia="Arial" w:hAnsi="Arial" w:cs="Arial"/>
          <w:color w:val="000000"/>
          <w:sz w:val="20"/>
        </w:rPr>
        <w:t>,</w:t>
      </w:r>
      <w:r>
        <w:rPr>
          <w:rFonts w:ascii="Arial" w:eastAsia="Arial" w:hAnsi="Arial" w:cs="Arial"/>
          <w:color w:val="000000"/>
          <w:sz w:val="20"/>
        </w:rPr>
        <w:t xml:space="preserve"> dne ……………..</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 xml:space="preserve">V </w:t>
      </w:r>
      <w:r>
        <w:rPr>
          <w:rFonts w:ascii="Arial" w:eastAsia="Arial" w:hAnsi="Arial" w:cs="Arial"/>
          <w:color w:val="000000"/>
          <w:sz w:val="20"/>
          <w:shd w:val="clear" w:color="auto" w:fill="FFFF00"/>
        </w:rPr>
        <w:t>……………..</w:t>
      </w:r>
      <w:r>
        <w:rPr>
          <w:rFonts w:ascii="Arial" w:eastAsia="Arial" w:hAnsi="Arial" w:cs="Arial"/>
          <w:color w:val="000000"/>
          <w:sz w:val="20"/>
        </w:rPr>
        <w:t xml:space="preserve"> dne </w:t>
      </w:r>
      <w:r>
        <w:rPr>
          <w:rFonts w:ascii="Arial" w:eastAsia="Arial" w:hAnsi="Arial" w:cs="Arial"/>
          <w:color w:val="000000"/>
          <w:sz w:val="20"/>
          <w:shd w:val="clear" w:color="auto" w:fill="FFFF00"/>
        </w:rPr>
        <w:t>…………….</w:t>
      </w:r>
    </w:p>
    <w:p w14:paraId="0293E89A" w14:textId="77777777" w:rsidR="00337995" w:rsidRDefault="00337995">
      <w:pPr>
        <w:spacing w:before="120" w:after="0" w:line="240" w:lineRule="auto"/>
        <w:ind w:right="476"/>
        <w:jc w:val="both"/>
        <w:rPr>
          <w:rFonts w:ascii="Arial" w:eastAsia="Arial" w:hAnsi="Arial" w:cs="Arial"/>
          <w:color w:val="000000"/>
          <w:sz w:val="20"/>
        </w:rPr>
      </w:pPr>
    </w:p>
    <w:p w14:paraId="7F4F199C" w14:textId="77777777" w:rsidR="00337995" w:rsidRDefault="00337995">
      <w:pPr>
        <w:spacing w:before="120" w:after="0" w:line="240" w:lineRule="auto"/>
        <w:ind w:right="476"/>
        <w:jc w:val="both"/>
        <w:rPr>
          <w:rFonts w:ascii="Arial" w:eastAsia="Arial" w:hAnsi="Arial" w:cs="Arial"/>
          <w:color w:val="000000"/>
          <w:sz w:val="20"/>
        </w:rPr>
      </w:pPr>
    </w:p>
    <w:p w14:paraId="18966253" w14:textId="77777777"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w:t>
      </w:r>
    </w:p>
    <w:p w14:paraId="5C46BCE1"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RNDr. Bc. Jan Mach</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Jméno a příjmení</w:t>
      </w:r>
    </w:p>
    <w:p w14:paraId="20C8DC75"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Předseda správní rady</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Funkce</w:t>
      </w:r>
    </w:p>
    <w:p w14:paraId="54BE2A60"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Oblastní nemocnice Náchod a.s.</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Společnost</w:t>
      </w:r>
    </w:p>
    <w:p w14:paraId="1E6C95B8" w14:textId="77777777" w:rsidR="00337995" w:rsidRDefault="00337995">
      <w:pPr>
        <w:spacing w:after="0" w:line="240" w:lineRule="auto"/>
        <w:jc w:val="center"/>
        <w:rPr>
          <w:rFonts w:ascii="Arial" w:eastAsia="Arial" w:hAnsi="Arial" w:cs="Arial"/>
          <w:color w:val="000000"/>
          <w:sz w:val="20"/>
        </w:rPr>
      </w:pPr>
    </w:p>
    <w:sectPr w:rsidR="00337995" w:rsidSect="00CE41F9">
      <w:headerReference w:type="default" r:id="rId9"/>
      <w:footerReference w:type="default" r:id="rId10"/>
      <w:pgSz w:w="11906" w:h="16838"/>
      <w:pgMar w:top="1417" w:right="991" w:bottom="1417" w:left="1417" w:header="709"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E871" w14:textId="77777777" w:rsidR="00FE4C86" w:rsidRDefault="00FE4C86" w:rsidP="007765C0">
      <w:pPr>
        <w:spacing w:after="0" w:line="240" w:lineRule="auto"/>
      </w:pPr>
      <w:r>
        <w:separator/>
      </w:r>
    </w:p>
  </w:endnote>
  <w:endnote w:type="continuationSeparator" w:id="0">
    <w:p w14:paraId="02947482" w14:textId="77777777" w:rsidR="00FE4C86" w:rsidRDefault="00FE4C86" w:rsidP="0077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vinion">
    <w:altName w:val="Courier New"/>
    <w:charset w:val="02"/>
    <w:family w:val="swiss"/>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779A" w14:textId="30D9A735" w:rsidR="00CE41F9" w:rsidRPr="00CE41F9" w:rsidRDefault="00CE41F9">
    <w:pPr>
      <w:pStyle w:val="Zpat"/>
      <w:jc w:val="center"/>
      <w:rPr>
        <w:rFonts w:ascii="Arial" w:hAnsi="Arial" w:cs="Arial"/>
        <w:sz w:val="16"/>
        <w:szCs w:val="16"/>
      </w:rPr>
    </w:pPr>
    <w:r w:rsidRPr="00CE41F9">
      <w:rPr>
        <w:rFonts w:ascii="Arial" w:hAnsi="Arial" w:cs="Arial"/>
        <w:sz w:val="16"/>
        <w:szCs w:val="16"/>
      </w:rPr>
      <w:t>Strana</w:t>
    </w:r>
    <w:sdt>
      <w:sdtPr>
        <w:rPr>
          <w:rFonts w:ascii="Arial" w:hAnsi="Arial" w:cs="Arial"/>
          <w:sz w:val="16"/>
          <w:szCs w:val="16"/>
        </w:rPr>
        <w:id w:val="-373848943"/>
        <w:docPartObj>
          <w:docPartGallery w:val="Page Numbers (Bottom of Page)"/>
          <w:docPartUnique/>
        </w:docPartObj>
      </w:sdtPr>
      <w:sdtEndPr/>
      <w:sdtContent>
        <w:r>
          <w:rPr>
            <w:rFonts w:ascii="Arial" w:hAnsi="Arial" w:cs="Arial"/>
            <w:sz w:val="16"/>
            <w:szCs w:val="16"/>
          </w:rPr>
          <w:t xml:space="preserve"> </w:t>
        </w:r>
        <w:r w:rsidRPr="00CE41F9">
          <w:rPr>
            <w:rFonts w:ascii="Arial" w:hAnsi="Arial" w:cs="Arial"/>
            <w:sz w:val="16"/>
            <w:szCs w:val="16"/>
          </w:rPr>
          <w:fldChar w:fldCharType="begin"/>
        </w:r>
        <w:r w:rsidRPr="00CE41F9">
          <w:rPr>
            <w:rFonts w:ascii="Arial" w:hAnsi="Arial" w:cs="Arial"/>
            <w:sz w:val="16"/>
            <w:szCs w:val="16"/>
          </w:rPr>
          <w:instrText>PAGE   \* MERGEFORMAT</w:instrText>
        </w:r>
        <w:r w:rsidRPr="00CE41F9">
          <w:rPr>
            <w:rFonts w:ascii="Arial" w:hAnsi="Arial" w:cs="Arial"/>
            <w:sz w:val="16"/>
            <w:szCs w:val="16"/>
          </w:rPr>
          <w:fldChar w:fldCharType="separate"/>
        </w:r>
        <w:r w:rsidRPr="00CE41F9">
          <w:rPr>
            <w:rFonts w:ascii="Arial" w:hAnsi="Arial" w:cs="Arial"/>
            <w:sz w:val="16"/>
            <w:szCs w:val="16"/>
          </w:rPr>
          <w:t>2</w:t>
        </w:r>
        <w:r w:rsidRPr="00CE41F9">
          <w:rPr>
            <w:rFonts w:ascii="Arial" w:hAnsi="Arial" w:cs="Arial"/>
            <w:sz w:val="16"/>
            <w:szCs w:val="16"/>
          </w:rPr>
          <w:fldChar w:fldCharType="end"/>
        </w:r>
        <w:r w:rsidRPr="00CE41F9">
          <w:rPr>
            <w:rFonts w:ascii="Arial" w:hAnsi="Arial" w:cs="Arial"/>
            <w:sz w:val="16"/>
            <w:szCs w:val="16"/>
          </w:rPr>
          <w:t xml:space="preserve"> (celkem </w:t>
        </w:r>
        <w:r w:rsidR="00CE051D">
          <w:rPr>
            <w:rFonts w:ascii="Arial" w:hAnsi="Arial" w:cs="Arial"/>
            <w:sz w:val="16"/>
            <w:szCs w:val="16"/>
          </w:rPr>
          <w:t>20</w:t>
        </w:r>
        <w:r w:rsidRPr="00CE41F9">
          <w:rPr>
            <w:rFonts w:ascii="Arial" w:hAnsi="Arial" w:cs="Arial"/>
            <w:sz w:val="16"/>
            <w:szCs w:val="16"/>
          </w:rPr>
          <w:t>)</w:t>
        </w:r>
      </w:sdtContent>
    </w:sdt>
  </w:p>
  <w:p w14:paraId="188FB9E4" w14:textId="77777777" w:rsidR="00CE41F9" w:rsidRDefault="00CE41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300B5" w14:textId="77777777" w:rsidR="00FE4C86" w:rsidRDefault="00FE4C86" w:rsidP="007765C0">
      <w:pPr>
        <w:spacing w:after="0" w:line="240" w:lineRule="auto"/>
      </w:pPr>
      <w:r>
        <w:separator/>
      </w:r>
    </w:p>
  </w:footnote>
  <w:footnote w:type="continuationSeparator" w:id="0">
    <w:p w14:paraId="3F7CDF1C" w14:textId="77777777" w:rsidR="00FE4C86" w:rsidRDefault="00FE4C86" w:rsidP="00776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8DCC" w14:textId="77777777" w:rsidR="00713579" w:rsidRDefault="007765C0" w:rsidP="007765C0">
    <w:pPr>
      <w:pStyle w:val="Zhlav"/>
      <w:rPr>
        <w:rFonts w:ascii="Arial" w:hAnsi="Arial" w:cs="Arial"/>
        <w:i/>
        <w:iCs/>
        <w:sz w:val="16"/>
        <w:szCs w:val="16"/>
      </w:rPr>
    </w:pPr>
    <w:r>
      <w:tab/>
    </w:r>
    <w:r w:rsidRPr="00455468">
      <w:rPr>
        <w:rFonts w:ascii="Arial" w:hAnsi="Arial" w:cs="Arial"/>
        <w:i/>
        <w:iCs/>
        <w:sz w:val="16"/>
        <w:szCs w:val="16"/>
      </w:rPr>
      <w:t xml:space="preserve">                                                                                                                   </w:t>
    </w:r>
    <w:r w:rsidR="003E7698" w:rsidRPr="00455468">
      <w:rPr>
        <w:rFonts w:ascii="Arial" w:hAnsi="Arial" w:cs="Arial"/>
        <w:i/>
        <w:iCs/>
        <w:sz w:val="16"/>
        <w:szCs w:val="16"/>
      </w:rPr>
      <w:t xml:space="preserve">                      </w:t>
    </w:r>
    <w:r w:rsidRPr="00455468">
      <w:rPr>
        <w:rFonts w:ascii="Arial" w:hAnsi="Arial" w:cs="Arial"/>
        <w:i/>
        <w:iCs/>
        <w:sz w:val="16"/>
        <w:szCs w:val="16"/>
      </w:rPr>
      <w:t xml:space="preserve"> </w:t>
    </w:r>
  </w:p>
  <w:p w14:paraId="093D23DC" w14:textId="0E2C1B7F" w:rsidR="007765C0" w:rsidRPr="00455468" w:rsidRDefault="007765C0" w:rsidP="00446228">
    <w:pPr>
      <w:pStyle w:val="Zhlav"/>
      <w:rPr>
        <w:rFonts w:ascii="Arial" w:hAnsi="Arial" w:cs="Arial"/>
        <w:i/>
        <w:iCs/>
        <w:sz w:val="16"/>
        <w:szCs w:val="16"/>
      </w:rPr>
    </w:pPr>
    <w:r w:rsidRPr="00455468">
      <w:rPr>
        <w:rFonts w:ascii="Arial" w:hAnsi="Arial" w:cs="Arial"/>
        <w:i/>
        <w:iCs/>
        <w:sz w:val="16"/>
        <w:szCs w:val="16"/>
      </w:rPr>
      <w:t>Příloha č. 4 ZD</w:t>
    </w:r>
    <w:r w:rsidR="00CE41F9">
      <w:rPr>
        <w:rFonts w:ascii="Arial" w:hAnsi="Arial" w:cs="Arial"/>
        <w:i/>
        <w:iCs/>
        <w:sz w:val="16"/>
        <w:szCs w:val="16"/>
      </w:rPr>
      <w:t xml:space="preserve"> </w:t>
    </w:r>
    <w:r w:rsidRPr="00455468">
      <w:rPr>
        <w:rFonts w:ascii="Arial" w:hAnsi="Arial" w:cs="Arial"/>
        <w:i/>
        <w:iCs/>
        <w:sz w:val="16"/>
        <w:szCs w:val="16"/>
      </w:rPr>
      <w:t>-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55F"/>
    <w:multiLevelType w:val="hybridMultilevel"/>
    <w:tmpl w:val="FA46D2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DD0B1B"/>
    <w:multiLevelType w:val="hybridMultilevel"/>
    <w:tmpl w:val="623ABE8A"/>
    <w:lvl w:ilvl="0" w:tplc="3D32062C">
      <w:start w:val="3"/>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C1169C"/>
    <w:multiLevelType w:val="hybridMultilevel"/>
    <w:tmpl w:val="C9A2F8C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091818E8"/>
    <w:multiLevelType w:val="multilevel"/>
    <w:tmpl w:val="5518D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870F19"/>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BE21E0"/>
    <w:multiLevelType w:val="hybridMultilevel"/>
    <w:tmpl w:val="F6E66F06"/>
    <w:lvl w:ilvl="0" w:tplc="6D5613CA">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0D890414"/>
    <w:multiLevelType w:val="hybridMultilevel"/>
    <w:tmpl w:val="E56C0AB8"/>
    <w:lvl w:ilvl="0" w:tplc="8C1E045E">
      <w:start w:val="1"/>
      <w:numFmt w:val="decimal"/>
      <w:lvlText w:val="4.%1."/>
      <w:lvlJc w:val="left"/>
      <w:pPr>
        <w:ind w:left="360" w:hanging="360"/>
      </w:pPr>
      <w:rPr>
        <w:rFonts w:ascii="Arial" w:hAnsi="Arial" w:cs="Arial" w:hint="default"/>
        <w:b w:val="0"/>
        <w:i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E3A7D0F"/>
    <w:multiLevelType w:val="multilevel"/>
    <w:tmpl w:val="5518D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E51863"/>
    <w:multiLevelType w:val="hybridMultilevel"/>
    <w:tmpl w:val="3F589A58"/>
    <w:lvl w:ilvl="0" w:tplc="F7A2AA56">
      <w:start w:val="1"/>
      <w:numFmt w:val="decimal"/>
      <w:lvlText w:val="3.%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EA5245"/>
    <w:multiLevelType w:val="hybridMultilevel"/>
    <w:tmpl w:val="B2645342"/>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0"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11" w15:restartNumberingAfterBreak="0">
    <w:nsid w:val="10677D3C"/>
    <w:multiLevelType w:val="multilevel"/>
    <w:tmpl w:val="FC88AA26"/>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032F61"/>
    <w:multiLevelType w:val="hybridMultilevel"/>
    <w:tmpl w:val="635ADE2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470D3F"/>
    <w:multiLevelType w:val="multilevel"/>
    <w:tmpl w:val="986E630E"/>
    <w:styleLink w:val="WWNum9"/>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 w15:restartNumberingAfterBreak="0">
    <w:nsid w:val="18D5637D"/>
    <w:multiLevelType w:val="hybridMultilevel"/>
    <w:tmpl w:val="2924A83A"/>
    <w:lvl w:ilvl="0" w:tplc="FFFFFFFF">
      <w:start w:val="1"/>
      <w:numFmt w:val="lowerLetter"/>
      <w:lvlText w:val="%1)"/>
      <w:lvlJc w:val="left"/>
      <w:pPr>
        <w:tabs>
          <w:tab w:val="num" w:pos="720"/>
        </w:tabs>
        <w:ind w:left="720" w:hanging="360"/>
      </w:pPr>
      <w:rPr>
        <w:rFonts w:cs="Times New Roman"/>
      </w:rPr>
    </w:lvl>
    <w:lvl w:ilvl="1" w:tplc="FFFFFFFF">
      <w:start w:val="1"/>
      <w:numFmt w:val="lowerLetter"/>
      <w:pStyle w:val="Obsah1"/>
      <w:lvlText w:val="%2)"/>
      <w:lvlJc w:val="left"/>
      <w:pPr>
        <w:tabs>
          <w:tab w:val="num" w:pos="1440"/>
        </w:tabs>
        <w:ind w:left="1440" w:hanging="360"/>
      </w:pPr>
      <w:rPr>
        <w:rFonts w:hint="default"/>
      </w:rPr>
    </w:lvl>
    <w:lvl w:ilvl="2" w:tplc="FFFFFFFF">
      <w:start w:val="2"/>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1AF25A8A"/>
    <w:multiLevelType w:val="multilevel"/>
    <w:tmpl w:val="E57C6BE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0B2D26"/>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896E8D"/>
    <w:multiLevelType w:val="multilevel"/>
    <w:tmpl w:val="36827526"/>
    <w:lvl w:ilvl="0">
      <w:start w:val="1"/>
      <w:numFmt w:val="decimal"/>
      <w:lvlText w:val="%1."/>
      <w:lvlJc w:val="left"/>
      <w:pPr>
        <w:ind w:left="360" w:hanging="360"/>
      </w:pPr>
      <w:rPr>
        <w:rFonts w:hint="default"/>
        <w:i w:val="0"/>
        <w:sz w:val="20"/>
        <w:szCs w:val="20"/>
      </w:rPr>
    </w:lvl>
    <w:lvl w:ilvl="1">
      <w:start w:val="3"/>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984" w:hanging="72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476" w:hanging="108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8" w15:restartNumberingAfterBreak="0">
    <w:nsid w:val="1E3C1010"/>
    <w:multiLevelType w:val="hybridMultilevel"/>
    <w:tmpl w:val="D688E0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9506D1"/>
    <w:multiLevelType w:val="multilevel"/>
    <w:tmpl w:val="63541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FA0896"/>
    <w:multiLevelType w:val="hybridMultilevel"/>
    <w:tmpl w:val="22D8092E"/>
    <w:lvl w:ilvl="0" w:tplc="F67C767E">
      <w:start w:val="1"/>
      <w:numFmt w:val="decimal"/>
      <w:lvlText w:val="3.%1."/>
      <w:lvlJc w:val="left"/>
      <w:pPr>
        <w:ind w:left="720" w:hanging="360"/>
      </w:pPr>
      <w:rPr>
        <w:rFonts w:ascii="Times New Roman" w:hAnsi="Times New Roman" w:cs="Times New Roman"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270E46"/>
    <w:multiLevelType w:val="hybridMultilevel"/>
    <w:tmpl w:val="CCA4569C"/>
    <w:lvl w:ilvl="0" w:tplc="D3807CEC">
      <w:start w:val="1"/>
      <w:numFmt w:val="bullet"/>
      <w:pStyle w:val="StylOdrkaVlevo159cm"/>
      <w:lvlText w:val=""/>
      <w:lvlJc w:val="left"/>
      <w:pPr>
        <w:tabs>
          <w:tab w:val="num" w:pos="1786"/>
        </w:tabs>
        <w:ind w:left="1786" w:hanging="360"/>
      </w:pPr>
      <w:rPr>
        <w:rFonts w:ascii="Symbol" w:hAnsi="Symbol" w:hint="default"/>
      </w:rPr>
    </w:lvl>
    <w:lvl w:ilvl="1" w:tplc="04050003">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25446D3A"/>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54E5483"/>
    <w:multiLevelType w:val="multilevel"/>
    <w:tmpl w:val="5518D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8A3D48"/>
    <w:multiLevelType w:val="hybridMultilevel"/>
    <w:tmpl w:val="19F05D9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26B103DA"/>
    <w:multiLevelType w:val="multilevel"/>
    <w:tmpl w:val="E11C89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9485C48"/>
    <w:multiLevelType w:val="multilevel"/>
    <w:tmpl w:val="1554B1E2"/>
    <w:lvl w:ilvl="0">
      <w:start w:val="3"/>
      <w:numFmt w:val="decimal"/>
      <w:lvlText w:val="%1."/>
      <w:lvlJc w:val="left"/>
      <w:pPr>
        <w:ind w:left="720" w:hanging="360"/>
      </w:pPr>
      <w:rPr>
        <w:rFonts w:hint="default"/>
      </w:rPr>
    </w:lvl>
    <w:lvl w:ilvl="1">
      <w:start w:val="1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96A066B"/>
    <w:multiLevelType w:val="hybridMultilevel"/>
    <w:tmpl w:val="D592D554"/>
    <w:lvl w:ilvl="0" w:tplc="93887358">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96C4055"/>
    <w:multiLevelType w:val="hybridMultilevel"/>
    <w:tmpl w:val="9F6EF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B6B6587"/>
    <w:multiLevelType w:val="multilevel"/>
    <w:tmpl w:val="7DEE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9D77D3"/>
    <w:multiLevelType w:val="multilevel"/>
    <w:tmpl w:val="DB48D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0072B54"/>
    <w:multiLevelType w:val="hybridMultilevel"/>
    <w:tmpl w:val="BD2A9424"/>
    <w:lvl w:ilvl="0" w:tplc="3A3A248A">
      <w:start w:val="1"/>
      <w:numFmt w:val="lowerLetter"/>
      <w:lvlText w:val="%1)"/>
      <w:lvlJc w:val="left"/>
      <w:pPr>
        <w:ind w:left="10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4986282"/>
    <w:multiLevelType w:val="hybridMultilevel"/>
    <w:tmpl w:val="9F2CE170"/>
    <w:lvl w:ilvl="0" w:tplc="89E6D7F0">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3" w15:restartNumberingAfterBreak="0">
    <w:nsid w:val="3A2315C6"/>
    <w:multiLevelType w:val="hybridMultilevel"/>
    <w:tmpl w:val="1AEE7E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31B1D01"/>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3BF4108"/>
    <w:multiLevelType w:val="multilevel"/>
    <w:tmpl w:val="0654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6E4E3C"/>
    <w:multiLevelType w:val="hybridMultilevel"/>
    <w:tmpl w:val="08389F28"/>
    <w:lvl w:ilvl="0" w:tplc="C2AA6BA4">
      <w:start w:val="2"/>
      <w:numFmt w:val="decimal"/>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7" w15:restartNumberingAfterBreak="0">
    <w:nsid w:val="4F704321"/>
    <w:multiLevelType w:val="multilevel"/>
    <w:tmpl w:val="3532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B347F2"/>
    <w:multiLevelType w:val="multilevel"/>
    <w:tmpl w:val="3B7A0D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52C50F73"/>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4AA4343"/>
    <w:multiLevelType w:val="multilevel"/>
    <w:tmpl w:val="35D6D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5317FAF"/>
    <w:multiLevelType w:val="hybridMultilevel"/>
    <w:tmpl w:val="92567D56"/>
    <w:lvl w:ilvl="0" w:tplc="E99822D4">
      <w:start w:val="1"/>
      <w:numFmt w:val="lowerLetter"/>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8364A61"/>
    <w:multiLevelType w:val="multilevel"/>
    <w:tmpl w:val="7D66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AF41098"/>
    <w:multiLevelType w:val="multilevel"/>
    <w:tmpl w:val="7B2CD3B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B0C3801"/>
    <w:multiLevelType w:val="multilevel"/>
    <w:tmpl w:val="1FC062CC"/>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254"/>
        </w:tabs>
        <w:ind w:left="5254" w:hanging="576"/>
      </w:pPr>
      <w:rPr>
        <w:rFonts w:cs="Times New Roman"/>
      </w:rPr>
    </w:lvl>
    <w:lvl w:ilvl="2">
      <w:start w:val="1"/>
      <w:numFmt w:val="decimal"/>
      <w:pStyle w:val="Nadpis3"/>
      <w:lvlText w:val="2.%3."/>
      <w:lvlJc w:val="left"/>
      <w:pPr>
        <w:ind w:left="360" w:hanging="360"/>
      </w:pPr>
      <w:rPr>
        <w:rFonts w:ascii="Arial" w:hAnsi="Arial" w:cs="Arial" w:hint="default"/>
        <w:b w:val="0"/>
        <w:i w:val="0"/>
        <w:sz w:val="20"/>
        <w:szCs w:val="20"/>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46" w15:restartNumberingAfterBreak="0">
    <w:nsid w:val="5B227938"/>
    <w:multiLevelType w:val="hybridMultilevel"/>
    <w:tmpl w:val="49DE2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DC227B4"/>
    <w:multiLevelType w:val="multilevel"/>
    <w:tmpl w:val="A344E73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E67630E"/>
    <w:multiLevelType w:val="multilevel"/>
    <w:tmpl w:val="10142AF8"/>
    <w:lvl w:ilvl="0">
      <w:start w:val="6"/>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5F092EC8"/>
    <w:multiLevelType w:val="multilevel"/>
    <w:tmpl w:val="AB36C1F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FD773D3"/>
    <w:multiLevelType w:val="multilevel"/>
    <w:tmpl w:val="FF5ACD74"/>
    <w:lvl w:ilvl="0">
      <w:start w:val="8"/>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605B58AF"/>
    <w:multiLevelType w:val="multilevel"/>
    <w:tmpl w:val="DB48D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10D72A5"/>
    <w:multiLevelType w:val="multilevel"/>
    <w:tmpl w:val="77AEB4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2EC4542"/>
    <w:multiLevelType w:val="hybridMultilevel"/>
    <w:tmpl w:val="B492D52E"/>
    <w:lvl w:ilvl="0" w:tplc="01FC6020">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4" w15:restartNumberingAfterBreak="0">
    <w:nsid w:val="65D27EE8"/>
    <w:multiLevelType w:val="hybridMultilevel"/>
    <w:tmpl w:val="E8A6B21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69070CB"/>
    <w:multiLevelType w:val="multilevel"/>
    <w:tmpl w:val="270C4B3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8D32EAD"/>
    <w:multiLevelType w:val="hybridMultilevel"/>
    <w:tmpl w:val="E86896C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7"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58" w15:restartNumberingAfterBreak="0">
    <w:nsid w:val="6CAF32B5"/>
    <w:multiLevelType w:val="multilevel"/>
    <w:tmpl w:val="5518D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50A56A7"/>
    <w:multiLevelType w:val="hybridMultilevel"/>
    <w:tmpl w:val="EEEC7E86"/>
    <w:lvl w:ilvl="0" w:tplc="84CCE78E">
      <w:start w:val="1"/>
      <w:numFmt w:val="lowerLetter"/>
      <w:lvlText w:val="%1)"/>
      <w:lvlJc w:val="left"/>
      <w:pPr>
        <w:ind w:left="717" w:hanging="360"/>
      </w:pPr>
      <w:rPr>
        <w:rFonts w:hint="default"/>
        <w:color w:val="000000"/>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0" w15:restartNumberingAfterBreak="0">
    <w:nsid w:val="76B973A6"/>
    <w:multiLevelType w:val="hybridMultilevel"/>
    <w:tmpl w:val="096231C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1" w15:restartNumberingAfterBreak="0">
    <w:nsid w:val="77815D44"/>
    <w:multiLevelType w:val="hybridMultilevel"/>
    <w:tmpl w:val="AE86C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8343AE1"/>
    <w:multiLevelType w:val="multilevel"/>
    <w:tmpl w:val="3B7A0D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8B04D3C"/>
    <w:multiLevelType w:val="hybridMultilevel"/>
    <w:tmpl w:val="73EC8F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CF503B0"/>
    <w:multiLevelType w:val="multilevel"/>
    <w:tmpl w:val="79C03EB4"/>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DD34BF7"/>
    <w:multiLevelType w:val="hybridMultilevel"/>
    <w:tmpl w:val="EB80418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6" w15:restartNumberingAfterBreak="0">
    <w:nsid w:val="7EB411CE"/>
    <w:multiLevelType w:val="multilevel"/>
    <w:tmpl w:val="AB36C1F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5923248">
    <w:abstractNumId w:val="43"/>
  </w:num>
  <w:num w:numId="2" w16cid:durableId="1712223690">
    <w:abstractNumId w:val="64"/>
  </w:num>
  <w:num w:numId="3" w16cid:durableId="1705208283">
    <w:abstractNumId w:val="4"/>
  </w:num>
  <w:num w:numId="4" w16cid:durableId="5793249">
    <w:abstractNumId w:val="40"/>
  </w:num>
  <w:num w:numId="5" w16cid:durableId="1578661585">
    <w:abstractNumId w:val="19"/>
  </w:num>
  <w:num w:numId="6" w16cid:durableId="757478938">
    <w:abstractNumId w:val="16"/>
  </w:num>
  <w:num w:numId="7" w16cid:durableId="84688478">
    <w:abstractNumId w:val="22"/>
  </w:num>
  <w:num w:numId="8" w16cid:durableId="390927791">
    <w:abstractNumId w:val="34"/>
  </w:num>
  <w:num w:numId="9" w16cid:durableId="166214934">
    <w:abstractNumId w:val="62"/>
  </w:num>
  <w:num w:numId="10" w16cid:durableId="902637176">
    <w:abstractNumId w:val="38"/>
  </w:num>
  <w:num w:numId="11" w16cid:durableId="436751722">
    <w:abstractNumId w:val="52"/>
  </w:num>
  <w:num w:numId="12" w16cid:durableId="1041638766">
    <w:abstractNumId w:val="45"/>
  </w:num>
  <w:num w:numId="13" w16cid:durableId="162088784">
    <w:abstractNumId w:val="39"/>
  </w:num>
  <w:num w:numId="14" w16cid:durableId="12154257">
    <w:abstractNumId w:val="17"/>
  </w:num>
  <w:num w:numId="15" w16cid:durableId="398138776">
    <w:abstractNumId w:val="59"/>
  </w:num>
  <w:num w:numId="16" w16cid:durableId="1993828984">
    <w:abstractNumId w:val="63"/>
  </w:num>
  <w:num w:numId="17" w16cid:durableId="487131656">
    <w:abstractNumId w:val="0"/>
  </w:num>
  <w:num w:numId="18" w16cid:durableId="1046761092">
    <w:abstractNumId w:val="18"/>
  </w:num>
  <w:num w:numId="19" w16cid:durableId="693917703">
    <w:abstractNumId w:val="42"/>
  </w:num>
  <w:num w:numId="20" w16cid:durableId="1275093505">
    <w:abstractNumId w:val="48"/>
  </w:num>
  <w:num w:numId="21" w16cid:durableId="982581934">
    <w:abstractNumId w:val="11"/>
  </w:num>
  <w:num w:numId="22" w16cid:durableId="946885708">
    <w:abstractNumId w:val="44"/>
  </w:num>
  <w:num w:numId="23" w16cid:durableId="1377005957">
    <w:abstractNumId w:val="47"/>
  </w:num>
  <w:num w:numId="24" w16cid:durableId="1885099362">
    <w:abstractNumId w:val="49"/>
  </w:num>
  <w:num w:numId="25" w16cid:durableId="313342202">
    <w:abstractNumId w:val="66"/>
  </w:num>
  <w:num w:numId="26" w16cid:durableId="1868443367">
    <w:abstractNumId w:val="55"/>
  </w:num>
  <w:num w:numId="27" w16cid:durableId="591276122">
    <w:abstractNumId w:val="30"/>
  </w:num>
  <w:num w:numId="28" w16cid:durableId="358436429">
    <w:abstractNumId w:val="24"/>
  </w:num>
  <w:num w:numId="29" w16cid:durableId="1565869853">
    <w:abstractNumId w:val="54"/>
  </w:num>
  <w:num w:numId="30" w16cid:durableId="715472836">
    <w:abstractNumId w:val="15"/>
  </w:num>
  <w:num w:numId="31" w16cid:durableId="1781728264">
    <w:abstractNumId w:val="51"/>
  </w:num>
  <w:num w:numId="32" w16cid:durableId="2007659992">
    <w:abstractNumId w:val="57"/>
  </w:num>
  <w:num w:numId="33" w16cid:durableId="706442633">
    <w:abstractNumId w:val="14"/>
  </w:num>
  <w:num w:numId="34" w16cid:durableId="1081180126">
    <w:abstractNumId w:val="21"/>
  </w:num>
  <w:num w:numId="35" w16cid:durableId="1343968859">
    <w:abstractNumId w:val="13"/>
  </w:num>
  <w:num w:numId="36" w16cid:durableId="1595164615">
    <w:abstractNumId w:val="50"/>
  </w:num>
  <w:num w:numId="37" w16cid:durableId="614949116">
    <w:abstractNumId w:val="10"/>
  </w:num>
  <w:num w:numId="38" w16cid:durableId="1246888319">
    <w:abstractNumId w:val="53"/>
  </w:num>
  <w:num w:numId="39" w16cid:durableId="1320496222">
    <w:abstractNumId w:val="36"/>
  </w:num>
  <w:num w:numId="40" w16cid:durableId="104274409">
    <w:abstractNumId w:val="26"/>
  </w:num>
  <w:num w:numId="41" w16cid:durableId="1793859742">
    <w:abstractNumId w:val="5"/>
  </w:num>
  <w:num w:numId="42" w16cid:durableId="976759009">
    <w:abstractNumId w:val="56"/>
  </w:num>
  <w:num w:numId="43" w16cid:durableId="1768161429">
    <w:abstractNumId w:val="65"/>
  </w:num>
  <w:num w:numId="44" w16cid:durableId="118257928">
    <w:abstractNumId w:val="2"/>
  </w:num>
  <w:num w:numId="45" w16cid:durableId="2144348879">
    <w:abstractNumId w:val="60"/>
  </w:num>
  <w:num w:numId="46" w16cid:durableId="86582308">
    <w:abstractNumId w:val="32"/>
  </w:num>
  <w:num w:numId="47" w16cid:durableId="632827120">
    <w:abstractNumId w:val="31"/>
  </w:num>
  <w:num w:numId="48" w16cid:durableId="1828208637">
    <w:abstractNumId w:val="9"/>
  </w:num>
  <w:num w:numId="49" w16cid:durableId="298339825">
    <w:abstractNumId w:val="25"/>
  </w:num>
  <w:num w:numId="50" w16cid:durableId="2095055439">
    <w:abstractNumId w:val="35"/>
  </w:num>
  <w:num w:numId="51" w16cid:durableId="392897432">
    <w:abstractNumId w:val="37"/>
  </w:num>
  <w:num w:numId="52" w16cid:durableId="3016996">
    <w:abstractNumId w:val="29"/>
  </w:num>
  <w:num w:numId="53" w16cid:durableId="1414739174">
    <w:abstractNumId w:val="6"/>
  </w:num>
  <w:num w:numId="54" w16cid:durableId="560822257">
    <w:abstractNumId w:val="23"/>
  </w:num>
  <w:num w:numId="55" w16cid:durableId="78990940">
    <w:abstractNumId w:val="58"/>
  </w:num>
  <w:num w:numId="56" w16cid:durableId="437718303">
    <w:abstractNumId w:val="7"/>
  </w:num>
  <w:num w:numId="57" w16cid:durableId="816193027">
    <w:abstractNumId w:val="3"/>
  </w:num>
  <w:num w:numId="58" w16cid:durableId="1931547944">
    <w:abstractNumId w:val="41"/>
  </w:num>
  <w:num w:numId="59" w16cid:durableId="1486165703">
    <w:abstractNumId w:val="61"/>
  </w:num>
  <w:num w:numId="60" w16cid:durableId="1498612214">
    <w:abstractNumId w:val="46"/>
  </w:num>
  <w:num w:numId="61" w16cid:durableId="1445928047">
    <w:abstractNumId w:val="8"/>
  </w:num>
  <w:num w:numId="62" w16cid:durableId="618725492">
    <w:abstractNumId w:val="20"/>
  </w:num>
  <w:num w:numId="63" w16cid:durableId="367800443">
    <w:abstractNumId w:val="27"/>
  </w:num>
  <w:num w:numId="64" w16cid:durableId="420567203">
    <w:abstractNumId w:val="33"/>
  </w:num>
  <w:num w:numId="65" w16cid:durableId="1601062110">
    <w:abstractNumId w:val="12"/>
  </w:num>
  <w:num w:numId="66" w16cid:durableId="492644606">
    <w:abstractNumId w:val="1"/>
  </w:num>
  <w:num w:numId="67" w16cid:durableId="435567026">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95"/>
    <w:rsid w:val="000215F7"/>
    <w:rsid w:val="00025FA4"/>
    <w:rsid w:val="00044E09"/>
    <w:rsid w:val="00065AE8"/>
    <w:rsid w:val="00070269"/>
    <w:rsid w:val="000747CB"/>
    <w:rsid w:val="00083E15"/>
    <w:rsid w:val="000A03F2"/>
    <w:rsid w:val="000A2263"/>
    <w:rsid w:val="000B007A"/>
    <w:rsid w:val="00144E90"/>
    <w:rsid w:val="001476CC"/>
    <w:rsid w:val="0015690E"/>
    <w:rsid w:val="001633EE"/>
    <w:rsid w:val="00173C64"/>
    <w:rsid w:val="001A190C"/>
    <w:rsid w:val="001A621A"/>
    <w:rsid w:val="001A6A21"/>
    <w:rsid w:val="001C76E9"/>
    <w:rsid w:val="001D1158"/>
    <w:rsid w:val="001E7B6E"/>
    <w:rsid w:val="00215EAA"/>
    <w:rsid w:val="002411DF"/>
    <w:rsid w:val="00251C53"/>
    <w:rsid w:val="002A4B27"/>
    <w:rsid w:val="002B3830"/>
    <w:rsid w:val="002B3833"/>
    <w:rsid w:val="002B5CD4"/>
    <w:rsid w:val="002C212C"/>
    <w:rsid w:val="002E5AC7"/>
    <w:rsid w:val="002F5CD0"/>
    <w:rsid w:val="00306C6D"/>
    <w:rsid w:val="00314AAE"/>
    <w:rsid w:val="003248AC"/>
    <w:rsid w:val="00333A48"/>
    <w:rsid w:val="00337995"/>
    <w:rsid w:val="00340E45"/>
    <w:rsid w:val="00344140"/>
    <w:rsid w:val="003453FD"/>
    <w:rsid w:val="00347949"/>
    <w:rsid w:val="00352523"/>
    <w:rsid w:val="0038506F"/>
    <w:rsid w:val="00391B19"/>
    <w:rsid w:val="0039498B"/>
    <w:rsid w:val="003B0ABC"/>
    <w:rsid w:val="003B41D8"/>
    <w:rsid w:val="003C424D"/>
    <w:rsid w:val="003D39BB"/>
    <w:rsid w:val="003D42A5"/>
    <w:rsid w:val="003D7B4A"/>
    <w:rsid w:val="003E27FC"/>
    <w:rsid w:val="003E7698"/>
    <w:rsid w:val="004056D0"/>
    <w:rsid w:val="004161E2"/>
    <w:rsid w:val="004265DA"/>
    <w:rsid w:val="0043126F"/>
    <w:rsid w:val="00431AD4"/>
    <w:rsid w:val="004367AA"/>
    <w:rsid w:val="00445A18"/>
    <w:rsid w:val="00446228"/>
    <w:rsid w:val="004469D7"/>
    <w:rsid w:val="00453A7B"/>
    <w:rsid w:val="00455468"/>
    <w:rsid w:val="00455A38"/>
    <w:rsid w:val="004612E2"/>
    <w:rsid w:val="00466506"/>
    <w:rsid w:val="00467D28"/>
    <w:rsid w:val="00487F48"/>
    <w:rsid w:val="0049108E"/>
    <w:rsid w:val="0049281C"/>
    <w:rsid w:val="004C7F3C"/>
    <w:rsid w:val="004D619A"/>
    <w:rsid w:val="004E2431"/>
    <w:rsid w:val="00504218"/>
    <w:rsid w:val="0050471D"/>
    <w:rsid w:val="0051130D"/>
    <w:rsid w:val="005232EB"/>
    <w:rsid w:val="005250D1"/>
    <w:rsid w:val="005322BD"/>
    <w:rsid w:val="005324CB"/>
    <w:rsid w:val="005539C1"/>
    <w:rsid w:val="00560720"/>
    <w:rsid w:val="0056577F"/>
    <w:rsid w:val="0057042E"/>
    <w:rsid w:val="00585FE3"/>
    <w:rsid w:val="00596F5D"/>
    <w:rsid w:val="005B4837"/>
    <w:rsid w:val="005B7F86"/>
    <w:rsid w:val="005C319A"/>
    <w:rsid w:val="005E1860"/>
    <w:rsid w:val="005F1B11"/>
    <w:rsid w:val="005F3F98"/>
    <w:rsid w:val="005F54A1"/>
    <w:rsid w:val="006172C0"/>
    <w:rsid w:val="00621309"/>
    <w:rsid w:val="00627A31"/>
    <w:rsid w:val="00645449"/>
    <w:rsid w:val="00647EB7"/>
    <w:rsid w:val="00661157"/>
    <w:rsid w:val="00695437"/>
    <w:rsid w:val="006B041C"/>
    <w:rsid w:val="006B4220"/>
    <w:rsid w:val="006C3186"/>
    <w:rsid w:val="006C7DEF"/>
    <w:rsid w:val="006D1F29"/>
    <w:rsid w:val="006D3D43"/>
    <w:rsid w:val="006E04C8"/>
    <w:rsid w:val="006E3828"/>
    <w:rsid w:val="006E422E"/>
    <w:rsid w:val="006E5CDA"/>
    <w:rsid w:val="006F1449"/>
    <w:rsid w:val="006F1F76"/>
    <w:rsid w:val="006F7446"/>
    <w:rsid w:val="00705847"/>
    <w:rsid w:val="00707A36"/>
    <w:rsid w:val="00712CE3"/>
    <w:rsid w:val="00713579"/>
    <w:rsid w:val="0072312A"/>
    <w:rsid w:val="00754564"/>
    <w:rsid w:val="007765C0"/>
    <w:rsid w:val="0079496C"/>
    <w:rsid w:val="0079792D"/>
    <w:rsid w:val="007A2E5E"/>
    <w:rsid w:val="007A7957"/>
    <w:rsid w:val="007C54D0"/>
    <w:rsid w:val="007C6478"/>
    <w:rsid w:val="007C73DB"/>
    <w:rsid w:val="007D2EC7"/>
    <w:rsid w:val="0080539B"/>
    <w:rsid w:val="008065AE"/>
    <w:rsid w:val="008167F2"/>
    <w:rsid w:val="00817099"/>
    <w:rsid w:val="008634FD"/>
    <w:rsid w:val="008667B0"/>
    <w:rsid w:val="00890EC8"/>
    <w:rsid w:val="00894AF9"/>
    <w:rsid w:val="00895B80"/>
    <w:rsid w:val="008C22A4"/>
    <w:rsid w:val="008C793E"/>
    <w:rsid w:val="00900695"/>
    <w:rsid w:val="009148B5"/>
    <w:rsid w:val="00927525"/>
    <w:rsid w:val="009C09F1"/>
    <w:rsid w:val="009C105B"/>
    <w:rsid w:val="009E16B6"/>
    <w:rsid w:val="009E3549"/>
    <w:rsid w:val="009F422F"/>
    <w:rsid w:val="00A00310"/>
    <w:rsid w:val="00A00C07"/>
    <w:rsid w:val="00A278EC"/>
    <w:rsid w:val="00A43F09"/>
    <w:rsid w:val="00A4594C"/>
    <w:rsid w:val="00A740E1"/>
    <w:rsid w:val="00A94EC3"/>
    <w:rsid w:val="00A95668"/>
    <w:rsid w:val="00AA2C62"/>
    <w:rsid w:val="00AC0ACB"/>
    <w:rsid w:val="00AC600C"/>
    <w:rsid w:val="00AD0F2F"/>
    <w:rsid w:val="00AD65B4"/>
    <w:rsid w:val="00AE1470"/>
    <w:rsid w:val="00B1128D"/>
    <w:rsid w:val="00B17626"/>
    <w:rsid w:val="00B2433E"/>
    <w:rsid w:val="00B60704"/>
    <w:rsid w:val="00B63AAF"/>
    <w:rsid w:val="00B64FC1"/>
    <w:rsid w:val="00B70638"/>
    <w:rsid w:val="00B743B1"/>
    <w:rsid w:val="00B80894"/>
    <w:rsid w:val="00B95103"/>
    <w:rsid w:val="00BB61BD"/>
    <w:rsid w:val="00BC5D33"/>
    <w:rsid w:val="00BD7B62"/>
    <w:rsid w:val="00BE7A7A"/>
    <w:rsid w:val="00BF3DAF"/>
    <w:rsid w:val="00C0183D"/>
    <w:rsid w:val="00C04945"/>
    <w:rsid w:val="00C0524F"/>
    <w:rsid w:val="00C120FC"/>
    <w:rsid w:val="00C37F43"/>
    <w:rsid w:val="00C45585"/>
    <w:rsid w:val="00C5395E"/>
    <w:rsid w:val="00C74CCF"/>
    <w:rsid w:val="00C75813"/>
    <w:rsid w:val="00C932DE"/>
    <w:rsid w:val="00CC126B"/>
    <w:rsid w:val="00CC5EF5"/>
    <w:rsid w:val="00CD26AB"/>
    <w:rsid w:val="00CE051D"/>
    <w:rsid w:val="00CE243D"/>
    <w:rsid w:val="00CE41F9"/>
    <w:rsid w:val="00CF36EB"/>
    <w:rsid w:val="00CF5FCD"/>
    <w:rsid w:val="00CF6507"/>
    <w:rsid w:val="00D024A3"/>
    <w:rsid w:val="00D06C7C"/>
    <w:rsid w:val="00D159E8"/>
    <w:rsid w:val="00D41308"/>
    <w:rsid w:val="00D43311"/>
    <w:rsid w:val="00D51D73"/>
    <w:rsid w:val="00D52B9F"/>
    <w:rsid w:val="00D72A61"/>
    <w:rsid w:val="00D72A9F"/>
    <w:rsid w:val="00D87880"/>
    <w:rsid w:val="00DD0E23"/>
    <w:rsid w:val="00DE4F95"/>
    <w:rsid w:val="00E02EFF"/>
    <w:rsid w:val="00E06A4F"/>
    <w:rsid w:val="00E214B9"/>
    <w:rsid w:val="00E257D0"/>
    <w:rsid w:val="00E26DC9"/>
    <w:rsid w:val="00E301F3"/>
    <w:rsid w:val="00E3764A"/>
    <w:rsid w:val="00E415EF"/>
    <w:rsid w:val="00E81AF7"/>
    <w:rsid w:val="00EC6905"/>
    <w:rsid w:val="00F069F7"/>
    <w:rsid w:val="00F1573E"/>
    <w:rsid w:val="00F323FA"/>
    <w:rsid w:val="00F758BD"/>
    <w:rsid w:val="00F906E5"/>
    <w:rsid w:val="00FC31B0"/>
    <w:rsid w:val="00FD7BE6"/>
    <w:rsid w:val="00FD7DCB"/>
    <w:rsid w:val="00FE4C86"/>
    <w:rsid w:val="00FE6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21FE"/>
  <w15:docId w15:val="{7E479DA5-BF1A-49EE-85D3-57BA8BD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415EF"/>
    <w:pPr>
      <w:keepNext/>
      <w:numPr>
        <w:numId w:val="12"/>
      </w:numPr>
      <w:spacing w:before="240" w:after="120" w:line="240" w:lineRule="auto"/>
      <w:outlineLvl w:val="0"/>
    </w:pPr>
    <w:rPr>
      <w:rFonts w:ascii="Arial" w:eastAsia="Times New Roman" w:hAnsi="Arial" w:cs="Times New Roman"/>
      <w:b/>
      <w:kern w:val="28"/>
      <w:sz w:val="24"/>
      <w:szCs w:val="20"/>
    </w:rPr>
  </w:style>
  <w:style w:type="paragraph" w:styleId="Nadpis2">
    <w:name w:val="heading 2"/>
    <w:aliases w:val="Nadpis2,Numbered - 2"/>
    <w:basedOn w:val="Normln"/>
    <w:next w:val="Normln"/>
    <w:link w:val="Nadpis2Char"/>
    <w:qFormat/>
    <w:rsid w:val="00E415EF"/>
    <w:pPr>
      <w:keepNext/>
      <w:numPr>
        <w:ilvl w:val="1"/>
        <w:numId w:val="12"/>
      </w:numPr>
      <w:spacing w:before="60" w:after="60" w:line="240" w:lineRule="auto"/>
      <w:outlineLvl w:val="1"/>
    </w:pPr>
    <w:rPr>
      <w:rFonts w:ascii="Arial" w:eastAsia="Times New Roman" w:hAnsi="Arial" w:cs="Times New Roman"/>
      <w:i/>
      <w:sz w:val="24"/>
      <w:szCs w:val="20"/>
    </w:rPr>
  </w:style>
  <w:style w:type="paragraph" w:styleId="Nadpis3">
    <w:name w:val="heading 3"/>
    <w:basedOn w:val="Normln"/>
    <w:next w:val="Normln"/>
    <w:link w:val="Nadpis3Char"/>
    <w:qFormat/>
    <w:rsid w:val="00E415EF"/>
    <w:pPr>
      <w:keepNext/>
      <w:numPr>
        <w:ilvl w:val="2"/>
        <w:numId w:val="12"/>
      </w:numPr>
      <w:spacing w:before="240" w:after="60" w:line="240" w:lineRule="auto"/>
      <w:outlineLvl w:val="2"/>
    </w:pPr>
    <w:rPr>
      <w:rFonts w:ascii="Arial" w:eastAsia="Times New Roman" w:hAnsi="Arial" w:cs="Times New Roman"/>
      <w:sz w:val="24"/>
      <w:szCs w:val="20"/>
    </w:rPr>
  </w:style>
  <w:style w:type="paragraph" w:styleId="Nadpis4">
    <w:name w:val="heading 4"/>
    <w:basedOn w:val="Normln"/>
    <w:next w:val="Normln"/>
    <w:link w:val="Nadpis4Char"/>
    <w:qFormat/>
    <w:rsid w:val="00E415EF"/>
    <w:pPr>
      <w:keepNext/>
      <w:numPr>
        <w:ilvl w:val="3"/>
        <w:numId w:val="12"/>
      </w:numPr>
      <w:spacing w:after="0" w:line="240" w:lineRule="auto"/>
      <w:jc w:val="center"/>
      <w:outlineLvl w:val="3"/>
    </w:pPr>
    <w:rPr>
      <w:rFonts w:ascii="Arial" w:eastAsia="Times New Roman" w:hAnsi="Arial" w:cs="Times New Roman"/>
      <w:b/>
      <w:sz w:val="52"/>
      <w:szCs w:val="20"/>
    </w:rPr>
  </w:style>
  <w:style w:type="paragraph" w:styleId="Nadpis5">
    <w:name w:val="heading 5"/>
    <w:basedOn w:val="Normln"/>
    <w:next w:val="Normln"/>
    <w:link w:val="Nadpis5Char"/>
    <w:qFormat/>
    <w:rsid w:val="00E415EF"/>
    <w:pPr>
      <w:keepNext/>
      <w:numPr>
        <w:ilvl w:val="4"/>
        <w:numId w:val="12"/>
      </w:numPr>
      <w:spacing w:before="20" w:after="0" w:line="240" w:lineRule="auto"/>
      <w:outlineLvl w:val="4"/>
    </w:pPr>
    <w:rPr>
      <w:rFonts w:ascii="Arial" w:eastAsia="Times New Roman" w:hAnsi="Arial" w:cs="Times New Roman"/>
      <w:i/>
      <w:sz w:val="24"/>
      <w:szCs w:val="20"/>
    </w:rPr>
  </w:style>
  <w:style w:type="paragraph" w:styleId="Nadpis6">
    <w:name w:val="heading 6"/>
    <w:basedOn w:val="Normln"/>
    <w:next w:val="Normln"/>
    <w:link w:val="Nadpis6Char"/>
    <w:qFormat/>
    <w:rsid w:val="00E415EF"/>
    <w:pPr>
      <w:numPr>
        <w:ilvl w:val="5"/>
        <w:numId w:val="12"/>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E415EF"/>
    <w:pPr>
      <w:numPr>
        <w:ilvl w:val="6"/>
        <w:numId w:val="12"/>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E415EF"/>
    <w:pPr>
      <w:numPr>
        <w:ilvl w:val="7"/>
        <w:numId w:val="12"/>
      </w:numPr>
      <w:spacing w:before="240" w:after="60" w:line="240" w:lineRule="auto"/>
      <w:outlineLvl w:val="7"/>
    </w:pPr>
    <w:rPr>
      <w:rFonts w:ascii="Arial" w:eastAsia="Times New Roman" w:hAnsi="Arial" w:cs="Times New Roman"/>
      <w:i/>
      <w:iCs/>
      <w:sz w:val="24"/>
      <w:szCs w:val="20"/>
    </w:rPr>
  </w:style>
  <w:style w:type="paragraph" w:styleId="Nadpis9">
    <w:name w:val="heading 9"/>
    <w:basedOn w:val="Normln"/>
    <w:next w:val="Normln"/>
    <w:link w:val="Nadpis9Char"/>
    <w:qFormat/>
    <w:rsid w:val="00E415EF"/>
    <w:pPr>
      <w:numPr>
        <w:ilvl w:val="8"/>
        <w:numId w:val="12"/>
      </w:numPr>
      <w:spacing w:before="240" w:after="60" w:line="240" w:lineRule="auto"/>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15EF"/>
    <w:rPr>
      <w:rFonts w:ascii="Arial" w:eastAsia="Times New Roman" w:hAnsi="Arial" w:cs="Times New Roman"/>
      <w:b/>
      <w:kern w:val="28"/>
      <w:sz w:val="24"/>
      <w:szCs w:val="20"/>
    </w:rPr>
  </w:style>
  <w:style w:type="character" w:customStyle="1" w:styleId="Nadpis2Char">
    <w:name w:val="Nadpis 2 Char"/>
    <w:aliases w:val="Nadpis2 Char,Numbered - 2 Char"/>
    <w:basedOn w:val="Standardnpsmoodstavce"/>
    <w:link w:val="Nadpis2"/>
    <w:rsid w:val="00E415EF"/>
    <w:rPr>
      <w:rFonts w:ascii="Arial" w:eastAsia="Times New Roman" w:hAnsi="Arial" w:cs="Times New Roman"/>
      <w:i/>
      <w:sz w:val="24"/>
      <w:szCs w:val="20"/>
    </w:rPr>
  </w:style>
  <w:style w:type="character" w:customStyle="1" w:styleId="Nadpis3Char">
    <w:name w:val="Nadpis 3 Char"/>
    <w:basedOn w:val="Standardnpsmoodstavce"/>
    <w:link w:val="Nadpis3"/>
    <w:rsid w:val="00E415EF"/>
    <w:rPr>
      <w:rFonts w:ascii="Arial" w:eastAsia="Times New Roman" w:hAnsi="Arial" w:cs="Times New Roman"/>
      <w:sz w:val="24"/>
      <w:szCs w:val="20"/>
    </w:rPr>
  </w:style>
  <w:style w:type="character" w:customStyle="1" w:styleId="Nadpis4Char">
    <w:name w:val="Nadpis 4 Char"/>
    <w:basedOn w:val="Standardnpsmoodstavce"/>
    <w:link w:val="Nadpis4"/>
    <w:rsid w:val="00E415EF"/>
    <w:rPr>
      <w:rFonts w:ascii="Arial" w:eastAsia="Times New Roman" w:hAnsi="Arial" w:cs="Times New Roman"/>
      <w:b/>
      <w:sz w:val="52"/>
      <w:szCs w:val="20"/>
    </w:rPr>
  </w:style>
  <w:style w:type="character" w:customStyle="1" w:styleId="Nadpis5Char">
    <w:name w:val="Nadpis 5 Char"/>
    <w:basedOn w:val="Standardnpsmoodstavce"/>
    <w:link w:val="Nadpis5"/>
    <w:rsid w:val="00E415EF"/>
    <w:rPr>
      <w:rFonts w:ascii="Arial" w:eastAsia="Times New Roman" w:hAnsi="Arial" w:cs="Times New Roman"/>
      <w:i/>
      <w:sz w:val="24"/>
      <w:szCs w:val="20"/>
    </w:rPr>
  </w:style>
  <w:style w:type="character" w:customStyle="1" w:styleId="Nadpis6Char">
    <w:name w:val="Nadpis 6 Char"/>
    <w:basedOn w:val="Standardnpsmoodstavce"/>
    <w:link w:val="Nadpis6"/>
    <w:rsid w:val="00E415EF"/>
    <w:rPr>
      <w:rFonts w:ascii="Times New Roman" w:eastAsia="Times New Roman" w:hAnsi="Times New Roman" w:cs="Times New Roman"/>
      <w:b/>
      <w:bCs/>
    </w:rPr>
  </w:style>
  <w:style w:type="character" w:customStyle="1" w:styleId="Nadpis7Char">
    <w:name w:val="Nadpis 7 Char"/>
    <w:basedOn w:val="Standardnpsmoodstavce"/>
    <w:link w:val="Nadpis7"/>
    <w:rsid w:val="00E415EF"/>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E415EF"/>
    <w:rPr>
      <w:rFonts w:ascii="Arial" w:eastAsia="Times New Roman" w:hAnsi="Arial" w:cs="Times New Roman"/>
      <w:i/>
      <w:iCs/>
      <w:sz w:val="24"/>
      <w:szCs w:val="20"/>
    </w:rPr>
  </w:style>
  <w:style w:type="character" w:customStyle="1" w:styleId="Nadpis9Char">
    <w:name w:val="Nadpis 9 Char"/>
    <w:basedOn w:val="Standardnpsmoodstavce"/>
    <w:link w:val="Nadpis9"/>
    <w:rsid w:val="00E415EF"/>
    <w:rPr>
      <w:rFonts w:ascii="Arial" w:eastAsia="Times New Roman" w:hAnsi="Arial" w:cs="Arial"/>
    </w:rPr>
  </w:style>
  <w:style w:type="paragraph" w:styleId="Zkladntext">
    <w:name w:val="Body Text"/>
    <w:aliases w:val="Obsah"/>
    <w:basedOn w:val="Normln"/>
    <w:link w:val="ZkladntextChar"/>
    <w:uiPriority w:val="99"/>
    <w:rsid w:val="00B60704"/>
    <w:pPr>
      <w:spacing w:after="120" w:line="240" w:lineRule="auto"/>
    </w:pPr>
    <w:rPr>
      <w:rFonts w:ascii="Times New Roman" w:eastAsia="Times New Roman" w:hAnsi="Times New Roman" w:cs="Times New Roman"/>
      <w:sz w:val="20"/>
      <w:szCs w:val="20"/>
    </w:rPr>
  </w:style>
  <w:style w:type="character" w:customStyle="1" w:styleId="ZkladntextChar">
    <w:name w:val="Základní text Char"/>
    <w:aliases w:val="Obsah Char"/>
    <w:basedOn w:val="Standardnpsmoodstavce"/>
    <w:link w:val="Zkladntext"/>
    <w:uiPriority w:val="99"/>
    <w:rsid w:val="00B60704"/>
    <w:rPr>
      <w:rFonts w:ascii="Times New Roman" w:eastAsia="Times New Roman" w:hAnsi="Times New Roman" w:cs="Times New Roman"/>
      <w:sz w:val="20"/>
      <w:szCs w:val="20"/>
    </w:rPr>
  </w:style>
  <w:style w:type="character" w:styleId="Hypertextovodkaz">
    <w:name w:val="Hyperlink"/>
    <w:rsid w:val="00B60704"/>
    <w:rPr>
      <w:rFonts w:cs="Times New Roman"/>
      <w:color w:val="0000FF"/>
      <w:u w:val="single"/>
    </w:rPr>
  </w:style>
  <w:style w:type="character" w:styleId="Nevyeenzmnka">
    <w:name w:val="Unresolved Mention"/>
    <w:basedOn w:val="Standardnpsmoodstavce"/>
    <w:uiPriority w:val="99"/>
    <w:semiHidden/>
    <w:unhideWhenUsed/>
    <w:rsid w:val="00B60704"/>
    <w:rPr>
      <w:color w:val="605E5C"/>
      <w:shd w:val="clear" w:color="auto" w:fill="E1DFDD"/>
    </w:rPr>
  </w:style>
  <w:style w:type="paragraph" w:customStyle="1" w:styleId="Styl">
    <w:name w:val="Styl"/>
    <w:rsid w:val="003D7B4A"/>
    <w:pPr>
      <w:widowControl w:val="0"/>
      <w:autoSpaceDE w:val="0"/>
      <w:autoSpaceDN w:val="0"/>
      <w:adjustRightInd w:val="0"/>
      <w:spacing w:after="0" w:line="240" w:lineRule="auto"/>
    </w:pPr>
    <w:rPr>
      <w:rFonts w:ascii="Arial" w:eastAsia="Times New Roman" w:hAnsi="Arial" w:cs="Arial"/>
      <w:sz w:val="24"/>
      <w:szCs w:val="24"/>
    </w:rPr>
  </w:style>
  <w:style w:type="paragraph" w:styleId="Odstavecseseznamem">
    <w:name w:val="List Paragraph"/>
    <w:aliases w:val="List Paragraph,Smlouva-Odst.,Odstavec se seznamem11,Reference List,Odstavec se seznamem a odrážkou,1 úroveň Odstavec se seznamem,NAKIT List Paragraph,List Paragraph (Czech Tourism)"/>
    <w:basedOn w:val="Normln"/>
    <w:link w:val="OdstavecseseznamemChar"/>
    <w:uiPriority w:val="99"/>
    <w:qFormat/>
    <w:rsid w:val="003D7B4A"/>
    <w:pPr>
      <w:spacing w:after="0" w:line="240" w:lineRule="auto"/>
      <w:ind w:left="708"/>
    </w:pPr>
    <w:rPr>
      <w:rFonts w:ascii="Times New Roman" w:eastAsia="Times New Roman" w:hAnsi="Times New Roman" w:cs="Times New Roman"/>
      <w:sz w:val="24"/>
      <w:szCs w:val="24"/>
      <w:lang w:val="x-none" w:eastAsia="en-US"/>
    </w:rPr>
  </w:style>
  <w:style w:type="character" w:customStyle="1" w:styleId="OdstavecseseznamemChar">
    <w:name w:val="Odstavec se seznamem Char"/>
    <w:aliases w:val="List Paragraph Char1,Smlouva-Odst. Char,Odstavec se seznamem11 Char,Reference List Char,Odstavec se seznamem a odrážkou Char,1 úroveň Odstavec se seznamem Char,NAKIT List Paragraph Char,List Paragraph (Czech Tourism) Char"/>
    <w:link w:val="Odstavecseseznamem"/>
    <w:uiPriority w:val="34"/>
    <w:qFormat/>
    <w:locked/>
    <w:rsid w:val="003D7B4A"/>
    <w:rPr>
      <w:rFonts w:ascii="Times New Roman" w:eastAsia="Times New Roman" w:hAnsi="Times New Roman" w:cs="Times New Roman"/>
      <w:sz w:val="24"/>
      <w:szCs w:val="24"/>
      <w:lang w:val="x-none" w:eastAsia="en-US"/>
    </w:rPr>
  </w:style>
  <w:style w:type="paragraph" w:styleId="Zhlav">
    <w:name w:val="header"/>
    <w:basedOn w:val="Normln"/>
    <w:link w:val="ZhlavChar"/>
    <w:unhideWhenUsed/>
    <w:rsid w:val="007765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65C0"/>
  </w:style>
  <w:style w:type="paragraph" w:styleId="Zpat">
    <w:name w:val="footer"/>
    <w:basedOn w:val="Normln"/>
    <w:link w:val="ZpatChar"/>
    <w:unhideWhenUsed/>
    <w:rsid w:val="007765C0"/>
    <w:pPr>
      <w:tabs>
        <w:tab w:val="center" w:pos="4536"/>
        <w:tab w:val="right" w:pos="9072"/>
      </w:tabs>
      <w:spacing w:after="0" w:line="240" w:lineRule="auto"/>
    </w:pPr>
  </w:style>
  <w:style w:type="character" w:customStyle="1" w:styleId="ZpatChar">
    <w:name w:val="Zápatí Char"/>
    <w:basedOn w:val="Standardnpsmoodstavce"/>
    <w:link w:val="Zpat"/>
    <w:uiPriority w:val="99"/>
    <w:rsid w:val="007765C0"/>
  </w:style>
  <w:style w:type="paragraph" w:styleId="Zkladntext2">
    <w:name w:val="Body Text 2"/>
    <w:basedOn w:val="Normln"/>
    <w:link w:val="Zkladntext2Char"/>
    <w:rsid w:val="002F5CD0"/>
    <w:pPr>
      <w:spacing w:before="200" w:after="0" w:line="300" w:lineRule="auto"/>
      <w:jc w:val="center"/>
    </w:pPr>
    <w:rPr>
      <w:rFonts w:ascii="Arial" w:eastAsia="Times New Roman" w:hAnsi="Arial" w:cs="Times New Roman"/>
      <w:b/>
      <w:sz w:val="24"/>
      <w:szCs w:val="20"/>
    </w:rPr>
  </w:style>
  <w:style w:type="character" w:customStyle="1" w:styleId="Zkladntext2Char">
    <w:name w:val="Základní text 2 Char"/>
    <w:basedOn w:val="Standardnpsmoodstavce"/>
    <w:link w:val="Zkladntext2"/>
    <w:rsid w:val="002F5CD0"/>
    <w:rPr>
      <w:rFonts w:ascii="Arial" w:eastAsia="Times New Roman" w:hAnsi="Arial" w:cs="Times New Roman"/>
      <w:b/>
      <w:sz w:val="24"/>
      <w:szCs w:val="20"/>
    </w:rPr>
  </w:style>
  <w:style w:type="paragraph" w:styleId="Zkladntextodsazen3">
    <w:name w:val="Body Text Indent 3"/>
    <w:basedOn w:val="Normln"/>
    <w:link w:val="Zkladntextodsazen3Char"/>
    <w:rsid w:val="002F5CD0"/>
    <w:pPr>
      <w:spacing w:after="0" w:line="240" w:lineRule="auto"/>
      <w:ind w:left="357"/>
    </w:pPr>
    <w:rPr>
      <w:rFonts w:ascii="Arial" w:eastAsia="Times New Roman" w:hAnsi="Arial" w:cs="Times New Roman"/>
      <w:sz w:val="24"/>
      <w:szCs w:val="20"/>
    </w:rPr>
  </w:style>
  <w:style w:type="character" w:customStyle="1" w:styleId="Zkladntextodsazen3Char">
    <w:name w:val="Základní text odsazený 3 Char"/>
    <w:basedOn w:val="Standardnpsmoodstavce"/>
    <w:link w:val="Zkladntextodsazen3"/>
    <w:rsid w:val="002F5CD0"/>
    <w:rPr>
      <w:rFonts w:ascii="Arial" w:eastAsia="Times New Roman" w:hAnsi="Arial" w:cs="Times New Roman"/>
      <w:sz w:val="24"/>
      <w:szCs w:val="20"/>
    </w:rPr>
  </w:style>
  <w:style w:type="paragraph" w:styleId="Zkladntextodsazen2">
    <w:name w:val="Body Text Indent 2"/>
    <w:basedOn w:val="Normln"/>
    <w:link w:val="Zkladntextodsazen2Char"/>
    <w:rsid w:val="002F5CD0"/>
    <w:pPr>
      <w:spacing w:after="0" w:line="240" w:lineRule="auto"/>
      <w:ind w:left="360"/>
    </w:pPr>
    <w:rPr>
      <w:rFonts w:ascii="Arial" w:eastAsia="Times New Roman" w:hAnsi="Arial" w:cs="Times New Roman"/>
      <w:sz w:val="24"/>
      <w:szCs w:val="20"/>
    </w:rPr>
  </w:style>
  <w:style w:type="character" w:customStyle="1" w:styleId="Zkladntextodsazen2Char">
    <w:name w:val="Základní text odsazený 2 Char"/>
    <w:basedOn w:val="Standardnpsmoodstavce"/>
    <w:link w:val="Zkladntextodsazen2"/>
    <w:rsid w:val="002F5CD0"/>
    <w:rPr>
      <w:rFonts w:ascii="Arial" w:eastAsia="Times New Roman" w:hAnsi="Arial" w:cs="Times New Roman"/>
      <w:sz w:val="24"/>
      <w:szCs w:val="20"/>
    </w:rPr>
  </w:style>
  <w:style w:type="paragraph" w:styleId="Prosttext">
    <w:name w:val="Plain Text"/>
    <w:basedOn w:val="Normln"/>
    <w:link w:val="ProsttextChar"/>
    <w:rsid w:val="002F5CD0"/>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rsid w:val="002F5CD0"/>
    <w:rPr>
      <w:rFonts w:ascii="Courier New" w:eastAsia="Times New Roman" w:hAnsi="Courier New" w:cs="Times New Roman"/>
      <w:sz w:val="20"/>
      <w:szCs w:val="20"/>
    </w:rPr>
  </w:style>
  <w:style w:type="paragraph" w:styleId="Seznam">
    <w:name w:val="List"/>
    <w:basedOn w:val="Normln"/>
    <w:rsid w:val="002F5CD0"/>
    <w:pPr>
      <w:spacing w:after="0" w:line="240" w:lineRule="auto"/>
      <w:ind w:left="283" w:hanging="283"/>
    </w:pPr>
    <w:rPr>
      <w:rFonts w:ascii="Arial" w:eastAsia="Times New Roman" w:hAnsi="Arial" w:cs="Times New Roman"/>
      <w:sz w:val="20"/>
      <w:szCs w:val="20"/>
    </w:rPr>
  </w:style>
  <w:style w:type="paragraph" w:styleId="Zkladntextodsazen">
    <w:name w:val="Body Text Indent"/>
    <w:basedOn w:val="Normln"/>
    <w:link w:val="ZkladntextodsazenChar"/>
    <w:rsid w:val="002F5CD0"/>
    <w:pPr>
      <w:spacing w:after="120" w:line="240" w:lineRule="auto"/>
      <w:ind w:left="283"/>
    </w:pPr>
    <w:rPr>
      <w:rFonts w:ascii="Arial" w:eastAsia="Times New Roman" w:hAnsi="Arial" w:cs="Times New Roman"/>
      <w:sz w:val="20"/>
      <w:szCs w:val="20"/>
    </w:rPr>
  </w:style>
  <w:style w:type="character" w:customStyle="1" w:styleId="ZkladntextodsazenChar">
    <w:name w:val="Základní text odsazený Char"/>
    <w:basedOn w:val="Standardnpsmoodstavce"/>
    <w:link w:val="Zkladntextodsazen"/>
    <w:rsid w:val="002F5CD0"/>
    <w:rPr>
      <w:rFonts w:ascii="Arial" w:eastAsia="Times New Roman" w:hAnsi="Arial" w:cs="Times New Roman"/>
      <w:sz w:val="20"/>
      <w:szCs w:val="20"/>
    </w:rPr>
  </w:style>
  <w:style w:type="paragraph" w:styleId="Rozloendokumentu">
    <w:name w:val="Document Map"/>
    <w:basedOn w:val="Normln"/>
    <w:link w:val="RozloendokumentuChar"/>
    <w:semiHidden/>
    <w:rsid w:val="002F5CD0"/>
    <w:pPr>
      <w:shd w:val="clear" w:color="auto" w:fill="000080"/>
      <w:spacing w:after="0" w:line="240" w:lineRule="auto"/>
    </w:pPr>
    <w:rPr>
      <w:rFonts w:ascii="Tahoma" w:eastAsia="Times New Roman" w:hAnsi="Tahoma" w:cs="Times New Roman"/>
      <w:sz w:val="24"/>
      <w:szCs w:val="20"/>
    </w:rPr>
  </w:style>
  <w:style w:type="character" w:customStyle="1" w:styleId="RozloendokumentuChar">
    <w:name w:val="Rozložení dokumentu Char"/>
    <w:basedOn w:val="Standardnpsmoodstavce"/>
    <w:link w:val="Rozloendokumentu"/>
    <w:semiHidden/>
    <w:rsid w:val="002F5CD0"/>
    <w:rPr>
      <w:rFonts w:ascii="Tahoma" w:eastAsia="Times New Roman" w:hAnsi="Tahoma" w:cs="Times New Roman"/>
      <w:sz w:val="24"/>
      <w:szCs w:val="20"/>
      <w:shd w:val="clear" w:color="auto" w:fill="000080"/>
    </w:rPr>
  </w:style>
  <w:style w:type="paragraph" w:styleId="Zkladntext3">
    <w:name w:val="Body Text 3"/>
    <w:basedOn w:val="Normln"/>
    <w:link w:val="Zkladntext3Char"/>
    <w:rsid w:val="002F5CD0"/>
    <w:pPr>
      <w:shd w:val="pct20" w:color="000000" w:fill="FFFFFF"/>
      <w:spacing w:after="0" w:line="240" w:lineRule="auto"/>
      <w:jc w:val="both"/>
    </w:pPr>
    <w:rPr>
      <w:rFonts w:ascii="Arial" w:eastAsia="Times New Roman" w:hAnsi="Arial" w:cs="Times New Roman"/>
      <w:b/>
      <w:sz w:val="24"/>
      <w:szCs w:val="20"/>
    </w:rPr>
  </w:style>
  <w:style w:type="character" w:customStyle="1" w:styleId="Zkladntext3Char">
    <w:name w:val="Základní text 3 Char"/>
    <w:basedOn w:val="Standardnpsmoodstavce"/>
    <w:link w:val="Zkladntext3"/>
    <w:rsid w:val="002F5CD0"/>
    <w:rPr>
      <w:rFonts w:ascii="Arial" w:eastAsia="Times New Roman" w:hAnsi="Arial" w:cs="Times New Roman"/>
      <w:b/>
      <w:sz w:val="24"/>
      <w:szCs w:val="20"/>
      <w:shd w:val="pct20" w:color="000000" w:fill="FFFFFF"/>
    </w:rPr>
  </w:style>
  <w:style w:type="character" w:styleId="Odkaznakoment">
    <w:name w:val="annotation reference"/>
    <w:rsid w:val="002F5CD0"/>
    <w:rPr>
      <w:sz w:val="16"/>
    </w:rPr>
  </w:style>
  <w:style w:type="paragraph" w:styleId="Textkomente">
    <w:name w:val="annotation text"/>
    <w:basedOn w:val="Normln"/>
    <w:link w:val="TextkomenteChar"/>
    <w:rsid w:val="002F5CD0"/>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2F5CD0"/>
    <w:rPr>
      <w:rFonts w:ascii="Arial" w:eastAsia="Times New Roman" w:hAnsi="Arial" w:cs="Times New Roman"/>
      <w:sz w:val="20"/>
      <w:szCs w:val="20"/>
    </w:rPr>
  </w:style>
  <w:style w:type="paragraph" w:styleId="Pedmtkomente">
    <w:name w:val="annotation subject"/>
    <w:basedOn w:val="Textkomente"/>
    <w:next w:val="Textkomente"/>
    <w:link w:val="PedmtkomenteChar"/>
    <w:semiHidden/>
    <w:rsid w:val="002F5CD0"/>
    <w:rPr>
      <w:b/>
      <w:bCs/>
    </w:rPr>
  </w:style>
  <w:style w:type="character" w:customStyle="1" w:styleId="PedmtkomenteChar">
    <w:name w:val="Předmět komentáře Char"/>
    <w:basedOn w:val="TextkomenteChar"/>
    <w:link w:val="Pedmtkomente"/>
    <w:semiHidden/>
    <w:rsid w:val="002F5CD0"/>
    <w:rPr>
      <w:rFonts w:ascii="Arial" w:eastAsia="Times New Roman" w:hAnsi="Arial" w:cs="Times New Roman"/>
      <w:b/>
      <w:bCs/>
      <w:sz w:val="20"/>
      <w:szCs w:val="20"/>
    </w:rPr>
  </w:style>
  <w:style w:type="paragraph" w:styleId="Textbubliny">
    <w:name w:val="Balloon Text"/>
    <w:basedOn w:val="Normln"/>
    <w:link w:val="TextbublinyChar"/>
    <w:semiHidden/>
    <w:rsid w:val="002F5CD0"/>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2F5CD0"/>
    <w:rPr>
      <w:rFonts w:ascii="Tahoma" w:eastAsia="Times New Roman" w:hAnsi="Tahoma" w:cs="Tahoma"/>
      <w:sz w:val="16"/>
      <w:szCs w:val="16"/>
    </w:rPr>
  </w:style>
  <w:style w:type="paragraph" w:styleId="Normlnweb">
    <w:name w:val="Normal (Web)"/>
    <w:basedOn w:val="Normln"/>
    <w:rsid w:val="002F5CD0"/>
    <w:pPr>
      <w:spacing w:before="100" w:beforeAutospacing="1" w:after="100" w:afterAutospacing="1" w:line="240" w:lineRule="auto"/>
    </w:pPr>
    <w:rPr>
      <w:rFonts w:ascii="Arial" w:eastAsia="Times New Roman" w:hAnsi="Arial" w:cs="Times New Roman"/>
      <w:sz w:val="24"/>
      <w:szCs w:val="20"/>
    </w:rPr>
  </w:style>
  <w:style w:type="paragraph" w:customStyle="1" w:styleId="ZnakZnak1CharZnakZnakCharCharCharCharZnakZnakCharCharCharCharCharCharChar">
    <w:name w:val="Znak Znak1 Char Znak Znak Char Char Char Char Znak Znak Char Char Char Char Char Char Char"/>
    <w:basedOn w:val="Normln"/>
    <w:rsid w:val="002F5CD0"/>
    <w:pPr>
      <w:spacing w:line="240" w:lineRule="exact"/>
    </w:pPr>
    <w:rPr>
      <w:rFonts w:ascii="Verdana" w:eastAsia="Times New Roman" w:hAnsi="Verdana" w:cs="Times New Roman"/>
      <w:sz w:val="20"/>
      <w:szCs w:val="20"/>
      <w:lang w:val="en-US" w:eastAsia="en-US"/>
    </w:rPr>
  </w:style>
  <w:style w:type="table" w:styleId="Mkatabulky">
    <w:name w:val="Table Grid"/>
    <w:basedOn w:val="Normlntabulka"/>
    <w:rsid w:val="002F5C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normln">
    <w:name w:val="Øádka normální"/>
    <w:basedOn w:val="Normln"/>
    <w:rsid w:val="002F5CD0"/>
    <w:pPr>
      <w:spacing w:after="0" w:line="240" w:lineRule="auto"/>
      <w:jc w:val="both"/>
    </w:pPr>
    <w:rPr>
      <w:rFonts w:ascii="Arial" w:eastAsia="Times New Roman" w:hAnsi="Arial" w:cs="Times New Roman"/>
      <w:kern w:val="16"/>
      <w:sz w:val="24"/>
      <w:szCs w:val="20"/>
    </w:rPr>
  </w:style>
  <w:style w:type="paragraph" w:customStyle="1" w:styleId="msolistparagraph0">
    <w:name w:val="msolistparagraph"/>
    <w:basedOn w:val="Normln"/>
    <w:rsid w:val="002F5CD0"/>
    <w:pPr>
      <w:spacing w:after="0" w:line="240" w:lineRule="auto"/>
      <w:ind w:left="720"/>
    </w:pPr>
    <w:rPr>
      <w:rFonts w:ascii="Calibri" w:eastAsia="Times New Roman" w:hAnsi="Calibri" w:cs="Times New Roman"/>
    </w:rPr>
  </w:style>
  <w:style w:type="paragraph" w:customStyle="1" w:styleId="StylOdrkaVlevo159cm">
    <w:name w:val="Styl Odrážka + Vlevo:  159 cm"/>
    <w:basedOn w:val="Normln"/>
    <w:link w:val="StylOdrkaVlevo159cmChar"/>
    <w:rsid w:val="002F5CD0"/>
    <w:pPr>
      <w:numPr>
        <w:numId w:val="34"/>
      </w:numPr>
      <w:spacing w:before="20" w:after="20" w:line="240" w:lineRule="auto"/>
      <w:jc w:val="both"/>
    </w:pPr>
    <w:rPr>
      <w:rFonts w:ascii="Arial" w:eastAsia="Times New Roman" w:hAnsi="Arial" w:cs="Times New Roman"/>
      <w:sz w:val="24"/>
      <w:szCs w:val="20"/>
      <w:lang w:val="x-none" w:eastAsia="de-DE"/>
    </w:rPr>
  </w:style>
  <w:style w:type="paragraph" w:styleId="Obsah1">
    <w:name w:val="toc 1"/>
    <w:basedOn w:val="Normln"/>
    <w:next w:val="Normln"/>
    <w:autoRedefine/>
    <w:rsid w:val="002F5CD0"/>
    <w:pPr>
      <w:numPr>
        <w:ilvl w:val="1"/>
        <w:numId w:val="33"/>
      </w:numPr>
      <w:tabs>
        <w:tab w:val="clear" w:pos="1440"/>
      </w:tabs>
      <w:spacing w:after="0" w:line="240" w:lineRule="auto"/>
      <w:ind w:left="357" w:hanging="357"/>
      <w:jc w:val="both"/>
    </w:pPr>
    <w:rPr>
      <w:rFonts w:ascii="Arial" w:eastAsia="Times New Roman" w:hAnsi="Arial" w:cs="Times New Roman"/>
      <w:sz w:val="24"/>
      <w:szCs w:val="24"/>
    </w:rPr>
  </w:style>
  <w:style w:type="paragraph" w:customStyle="1" w:styleId="text">
    <w:name w:val="text"/>
    <w:basedOn w:val="Zkladntext"/>
    <w:rsid w:val="002F5CD0"/>
    <w:pPr>
      <w:spacing w:before="120" w:after="0"/>
      <w:jc w:val="both"/>
    </w:pPr>
    <w:rPr>
      <w:rFonts w:ascii="Arial" w:hAnsi="Arial"/>
      <w:color w:val="000000"/>
      <w:sz w:val="22"/>
      <w:lang w:val="x-none" w:eastAsia="x-none"/>
    </w:rPr>
  </w:style>
  <w:style w:type="paragraph" w:customStyle="1" w:styleId="Textodstavce">
    <w:name w:val="Text odstavce"/>
    <w:basedOn w:val="Normln"/>
    <w:rsid w:val="002F5CD0"/>
    <w:pPr>
      <w:numPr>
        <w:ilvl w:val="6"/>
        <w:numId w:val="32"/>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2F5CD0"/>
    <w:pPr>
      <w:numPr>
        <w:ilvl w:val="8"/>
        <w:numId w:val="32"/>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rsid w:val="002F5CD0"/>
    <w:pPr>
      <w:numPr>
        <w:ilvl w:val="7"/>
        <w:numId w:val="32"/>
      </w:numPr>
      <w:spacing w:after="0" w:line="240" w:lineRule="auto"/>
      <w:jc w:val="both"/>
      <w:outlineLvl w:val="7"/>
    </w:pPr>
    <w:rPr>
      <w:rFonts w:ascii="Times New Roman" w:eastAsia="Times New Roman" w:hAnsi="Times New Roman" w:cs="Times New Roman"/>
      <w:sz w:val="24"/>
      <w:szCs w:val="20"/>
    </w:rPr>
  </w:style>
  <w:style w:type="paragraph" w:customStyle="1" w:styleId="Zkladntext0">
    <w:name w:val="Základní text~"/>
    <w:basedOn w:val="Normln"/>
    <w:rsid w:val="002F5CD0"/>
    <w:pPr>
      <w:widowControl w:val="0"/>
      <w:spacing w:after="0" w:line="288" w:lineRule="auto"/>
    </w:pPr>
    <w:rPr>
      <w:rFonts w:ascii="Times New Roman" w:eastAsia="Times New Roman" w:hAnsi="Times New Roman" w:cs="Times New Roman"/>
      <w:sz w:val="24"/>
      <w:szCs w:val="20"/>
    </w:rPr>
  </w:style>
  <w:style w:type="paragraph" w:styleId="Nzev">
    <w:name w:val="Title"/>
    <w:basedOn w:val="Normln"/>
    <w:link w:val="NzevChar"/>
    <w:qFormat/>
    <w:rsid w:val="002F5CD0"/>
    <w:pPr>
      <w:widowControl w:val="0"/>
      <w:spacing w:after="0" w:line="280" w:lineRule="atLeast"/>
      <w:jc w:val="both"/>
    </w:pPr>
    <w:rPr>
      <w:rFonts w:ascii="Arial" w:eastAsia="Times New Roman" w:hAnsi="Arial" w:cs="Times New Roman"/>
      <w:b/>
      <w:caps/>
      <w:sz w:val="26"/>
      <w:szCs w:val="20"/>
    </w:rPr>
  </w:style>
  <w:style w:type="character" w:customStyle="1" w:styleId="NzevChar">
    <w:name w:val="Název Char"/>
    <w:basedOn w:val="Standardnpsmoodstavce"/>
    <w:link w:val="Nzev"/>
    <w:rsid w:val="002F5CD0"/>
    <w:rPr>
      <w:rFonts w:ascii="Arial" w:eastAsia="Times New Roman" w:hAnsi="Arial" w:cs="Times New Roman"/>
      <w:b/>
      <w:caps/>
      <w:sz w:val="26"/>
      <w:szCs w:val="20"/>
    </w:rPr>
  </w:style>
  <w:style w:type="paragraph" w:customStyle="1" w:styleId="Styl1">
    <w:name w:val="Styl1"/>
    <w:basedOn w:val="Normln"/>
    <w:rsid w:val="002F5CD0"/>
    <w:pPr>
      <w:widowControl w:val="0"/>
      <w:tabs>
        <w:tab w:val="num" w:pos="360"/>
      </w:tabs>
      <w:spacing w:after="0" w:line="280" w:lineRule="atLeast"/>
      <w:ind w:left="360" w:hanging="360"/>
      <w:jc w:val="both"/>
    </w:pPr>
    <w:rPr>
      <w:rFonts w:ascii="Arial" w:eastAsia="Times New Roman" w:hAnsi="Arial" w:cs="Times New Roman"/>
      <w:sz w:val="19"/>
      <w:szCs w:val="20"/>
    </w:rPr>
  </w:style>
  <w:style w:type="paragraph" w:styleId="Textvbloku">
    <w:name w:val="Block Text"/>
    <w:basedOn w:val="Normln"/>
    <w:rsid w:val="002F5CD0"/>
    <w:pPr>
      <w:tabs>
        <w:tab w:val="num" w:pos="530"/>
      </w:tabs>
      <w:spacing w:after="0" w:line="240" w:lineRule="auto"/>
      <w:ind w:left="530" w:right="110"/>
      <w:jc w:val="both"/>
    </w:pPr>
    <w:rPr>
      <w:rFonts w:ascii="Arial" w:eastAsia="Times New Roman" w:hAnsi="Arial" w:cs="Arial"/>
      <w:sz w:val="20"/>
      <w:szCs w:val="20"/>
    </w:rPr>
  </w:style>
  <w:style w:type="paragraph" w:customStyle="1" w:styleId="Default">
    <w:name w:val="Default"/>
    <w:rsid w:val="002F5CD0"/>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ZkladntextIMP">
    <w:name w:val="Základní text_IMP"/>
    <w:basedOn w:val="Normln"/>
    <w:rsid w:val="002F5CD0"/>
    <w:pPr>
      <w:suppressAutoHyphens/>
      <w:spacing w:after="0" w:line="276" w:lineRule="auto"/>
    </w:pPr>
    <w:rPr>
      <w:rFonts w:ascii="Times New Roman" w:eastAsia="Times New Roman" w:hAnsi="Times New Roman" w:cs="Times New Roman"/>
      <w:sz w:val="24"/>
      <w:szCs w:val="20"/>
    </w:rPr>
  </w:style>
  <w:style w:type="paragraph" w:customStyle="1" w:styleId="ListParagraph1">
    <w:name w:val="List Paragraph1"/>
    <w:basedOn w:val="Normln"/>
    <w:rsid w:val="002F5CD0"/>
    <w:pPr>
      <w:spacing w:after="0" w:line="240" w:lineRule="auto"/>
      <w:ind w:left="708"/>
    </w:pPr>
    <w:rPr>
      <w:rFonts w:ascii="Arial" w:eastAsia="Times New Roman" w:hAnsi="Arial" w:cs="Times New Roman"/>
      <w:sz w:val="24"/>
      <w:szCs w:val="20"/>
    </w:rPr>
  </w:style>
  <w:style w:type="paragraph" w:customStyle="1" w:styleId="Odstavecseseznamem1">
    <w:name w:val="Odstavec se seznamem1"/>
    <w:aliases w:val="Nad,Odstavec cíl se seznamem,Odstavec se seznamem5,Odstavec_muj,Odrážky"/>
    <w:basedOn w:val="Normln"/>
    <w:link w:val="ListParagraphChar"/>
    <w:rsid w:val="002F5CD0"/>
    <w:pPr>
      <w:spacing w:after="0" w:line="240" w:lineRule="auto"/>
      <w:ind w:left="708"/>
    </w:pPr>
    <w:rPr>
      <w:rFonts w:ascii="Arial" w:eastAsia="Times New Roman" w:hAnsi="Arial" w:cs="Times New Roman"/>
      <w:sz w:val="24"/>
      <w:szCs w:val="20"/>
    </w:rPr>
  </w:style>
  <w:style w:type="character" w:customStyle="1" w:styleId="StylOdrkaVlevo159cmChar">
    <w:name w:val="Styl Odrážka + Vlevo:  159 cm Char"/>
    <w:link w:val="StylOdrkaVlevo159cm"/>
    <w:rsid w:val="002F5CD0"/>
    <w:rPr>
      <w:rFonts w:ascii="Arial" w:eastAsia="Times New Roman" w:hAnsi="Arial" w:cs="Times New Roman"/>
      <w:sz w:val="24"/>
      <w:szCs w:val="20"/>
      <w:lang w:val="x-none" w:eastAsia="de-DE"/>
    </w:rPr>
  </w:style>
  <w:style w:type="character" w:customStyle="1" w:styleId="CharChar2">
    <w:name w:val="Char Char2"/>
    <w:locked/>
    <w:rsid w:val="002F5CD0"/>
    <w:rPr>
      <w:rFonts w:ascii="Courier New" w:hAnsi="Courier New" w:cs="Times New Roman"/>
      <w:lang w:val="cs-CZ" w:eastAsia="cs-CZ" w:bidi="ar-SA"/>
    </w:rPr>
  </w:style>
  <w:style w:type="paragraph" w:customStyle="1" w:styleId="BodySingle">
    <w:name w:val="Body Single"/>
    <w:basedOn w:val="Zkladntext"/>
    <w:rsid w:val="002F5CD0"/>
    <w:pPr>
      <w:spacing w:before="80" w:line="240" w:lineRule="exact"/>
      <w:jc w:val="both"/>
    </w:pPr>
    <w:rPr>
      <w:sz w:val="24"/>
      <w:szCs w:val="16"/>
      <w:lang w:val="x-none" w:eastAsia="x-none"/>
    </w:rPr>
  </w:style>
  <w:style w:type="paragraph" w:customStyle="1" w:styleId="NormlnIMP">
    <w:name w:val="Normální_IMP"/>
    <w:basedOn w:val="Normln"/>
    <w:rsid w:val="002F5CD0"/>
    <w:pPr>
      <w:widowControl w:val="0"/>
      <w:spacing w:after="0" w:line="228" w:lineRule="auto"/>
    </w:pPr>
    <w:rPr>
      <w:rFonts w:ascii="Times New Roman" w:eastAsia="Times New Roman" w:hAnsi="Times New Roman" w:cs="Times New Roman"/>
      <w:sz w:val="24"/>
      <w:szCs w:val="20"/>
    </w:rPr>
  </w:style>
  <w:style w:type="character" w:customStyle="1" w:styleId="cpvselected">
    <w:name w:val="cpvselected"/>
    <w:basedOn w:val="Standardnpsmoodstavce"/>
    <w:rsid w:val="002F5CD0"/>
  </w:style>
  <w:style w:type="character" w:customStyle="1" w:styleId="st">
    <w:name w:val="st"/>
    <w:basedOn w:val="Standardnpsmoodstavce"/>
    <w:rsid w:val="002F5CD0"/>
  </w:style>
  <w:style w:type="paragraph" w:customStyle="1" w:styleId="TxBrt4">
    <w:name w:val="TxBr_t4"/>
    <w:basedOn w:val="Normln"/>
    <w:rsid w:val="002F5CD0"/>
    <w:pPr>
      <w:widowControl w:val="0"/>
      <w:autoSpaceDE w:val="0"/>
      <w:autoSpaceDN w:val="0"/>
      <w:adjustRightInd w:val="0"/>
      <w:spacing w:after="0" w:line="277" w:lineRule="atLeast"/>
    </w:pPr>
    <w:rPr>
      <w:rFonts w:ascii="Times New Roman" w:eastAsia="Times New Roman" w:hAnsi="Times New Roman" w:cs="Times New Roman"/>
      <w:sz w:val="24"/>
      <w:szCs w:val="24"/>
      <w:lang w:val="en-US" w:eastAsia="en-US"/>
    </w:rPr>
  </w:style>
  <w:style w:type="paragraph" w:customStyle="1" w:styleId="TxBrp8">
    <w:name w:val="TxBr_p8"/>
    <w:basedOn w:val="Normln"/>
    <w:rsid w:val="002F5CD0"/>
    <w:pPr>
      <w:widowControl w:val="0"/>
      <w:tabs>
        <w:tab w:val="left" w:pos="1014"/>
      </w:tabs>
      <w:autoSpaceDE w:val="0"/>
      <w:autoSpaceDN w:val="0"/>
      <w:adjustRightInd w:val="0"/>
      <w:spacing w:after="0" w:line="240" w:lineRule="atLeast"/>
      <w:ind w:left="352"/>
    </w:pPr>
    <w:rPr>
      <w:rFonts w:ascii="Times New Roman" w:eastAsia="Times New Roman" w:hAnsi="Times New Roman" w:cs="Times New Roman"/>
      <w:sz w:val="24"/>
      <w:szCs w:val="24"/>
      <w:lang w:val="en-US" w:eastAsia="en-US"/>
    </w:rPr>
  </w:style>
  <w:style w:type="paragraph" w:customStyle="1" w:styleId="TxBrp11">
    <w:name w:val="TxBr_p11"/>
    <w:basedOn w:val="Normln"/>
    <w:rsid w:val="002F5CD0"/>
    <w:pPr>
      <w:widowControl w:val="0"/>
      <w:tabs>
        <w:tab w:val="left" w:pos="1320"/>
      </w:tabs>
      <w:autoSpaceDE w:val="0"/>
      <w:autoSpaceDN w:val="0"/>
      <w:adjustRightInd w:val="0"/>
      <w:spacing w:after="0" w:line="277" w:lineRule="atLeast"/>
      <w:ind w:left="658"/>
    </w:pPr>
    <w:rPr>
      <w:rFonts w:ascii="Times New Roman" w:eastAsia="Times New Roman" w:hAnsi="Times New Roman" w:cs="Times New Roman"/>
      <w:sz w:val="24"/>
      <w:szCs w:val="24"/>
      <w:lang w:val="en-US" w:eastAsia="en-US"/>
    </w:rPr>
  </w:style>
  <w:style w:type="paragraph" w:customStyle="1" w:styleId="Import0">
    <w:name w:val="Import 0"/>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pPr>
    <w:rPr>
      <w:rFonts w:ascii="Avinion" w:eastAsia="Times New Roman" w:hAnsi="Avinion" w:cs="Times New Roman"/>
      <w:snapToGrid w:val="0"/>
      <w:sz w:val="24"/>
      <w:szCs w:val="20"/>
    </w:rPr>
  </w:style>
  <w:style w:type="paragraph" w:customStyle="1" w:styleId="Import1">
    <w:name w:val="Import 1"/>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2736"/>
    </w:pPr>
    <w:rPr>
      <w:rFonts w:ascii="Avinion" w:eastAsia="Times New Roman" w:hAnsi="Avinion" w:cs="Times New Roman"/>
      <w:snapToGrid w:val="0"/>
      <w:sz w:val="24"/>
      <w:szCs w:val="20"/>
    </w:rPr>
  </w:style>
  <w:style w:type="character" w:customStyle="1" w:styleId="CharChar">
    <w:name w:val="Char Char"/>
    <w:locked/>
    <w:rsid w:val="002F5CD0"/>
    <w:rPr>
      <w:rFonts w:ascii="Courier New" w:hAnsi="Courier New"/>
      <w:lang w:val="cs-CZ" w:eastAsia="cs-CZ" w:bidi="ar-SA"/>
    </w:rPr>
  </w:style>
  <w:style w:type="paragraph" w:customStyle="1" w:styleId="Zkouka">
    <w:name w:val="Zkouška"/>
    <w:basedOn w:val="Nadpis1"/>
    <w:link w:val="ZkoukaChar"/>
    <w:rsid w:val="002F5CD0"/>
    <w:pPr>
      <w:numPr>
        <w:numId w:val="0"/>
      </w:numPr>
    </w:pPr>
    <w:rPr>
      <w:rFonts w:ascii="Times New Roman" w:hAnsi="Times New Roman"/>
      <w:color w:val="4472C4"/>
    </w:rPr>
  </w:style>
  <w:style w:type="character" w:customStyle="1" w:styleId="ZkoukaChar">
    <w:name w:val="Zkouška Char"/>
    <w:link w:val="Zkouka"/>
    <w:rsid w:val="002F5CD0"/>
    <w:rPr>
      <w:rFonts w:ascii="Times New Roman" w:eastAsia="Times New Roman" w:hAnsi="Times New Roman" w:cs="Times New Roman"/>
      <w:b/>
      <w:color w:val="4472C4"/>
      <w:kern w:val="28"/>
      <w:sz w:val="24"/>
      <w:szCs w:val="20"/>
    </w:rPr>
  </w:style>
  <w:style w:type="paragraph" w:styleId="Textpoznpodarou">
    <w:name w:val="footnote text"/>
    <w:basedOn w:val="Normln"/>
    <w:link w:val="TextpoznpodarouChar"/>
    <w:rsid w:val="002F5CD0"/>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rsid w:val="002F5CD0"/>
    <w:rPr>
      <w:rFonts w:ascii="Times New Roman" w:eastAsia="Times New Roman" w:hAnsi="Times New Roman" w:cs="Times New Roman"/>
      <w:sz w:val="20"/>
      <w:szCs w:val="20"/>
    </w:rPr>
  </w:style>
  <w:style w:type="character" w:styleId="Znakapoznpodarou">
    <w:name w:val="footnote reference"/>
    <w:rsid w:val="002F5CD0"/>
    <w:rPr>
      <w:vertAlign w:val="superscript"/>
    </w:rPr>
  </w:style>
  <w:style w:type="paragraph" w:styleId="Bezmezer">
    <w:name w:val="No Spacing"/>
    <w:uiPriority w:val="1"/>
    <w:qFormat/>
    <w:rsid w:val="002F5CD0"/>
    <w:pPr>
      <w:spacing w:after="0" w:line="240" w:lineRule="auto"/>
    </w:pPr>
    <w:rPr>
      <w:rFonts w:ascii="Arial" w:eastAsia="Times New Roman" w:hAnsi="Arial" w:cs="Times New Roman"/>
      <w:sz w:val="24"/>
      <w:szCs w:val="20"/>
    </w:rPr>
  </w:style>
  <w:style w:type="paragraph" w:customStyle="1" w:styleId="Vchoz">
    <w:name w:val="Výchozí"/>
    <w:rsid w:val="002F5CD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Anet1">
    <w:name w:val="Anet 1"/>
    <w:basedOn w:val="Normln"/>
    <w:rsid w:val="002F5CD0"/>
    <w:pPr>
      <w:spacing w:after="0" w:line="240" w:lineRule="auto"/>
    </w:pPr>
    <w:rPr>
      <w:rFonts w:ascii="Times New Roman" w:eastAsia="Times New Roman" w:hAnsi="Times New Roman" w:cs="Times New Roman"/>
      <w:b/>
      <w:sz w:val="36"/>
      <w:szCs w:val="40"/>
    </w:rPr>
  </w:style>
  <w:style w:type="character" w:customStyle="1" w:styleId="ListParagraphChar">
    <w:name w:val="List Paragraph Char"/>
    <w:aliases w:val="Nad Char1,Odstavec cíl se seznamem Char1,Odstavec se seznamem5 Char1,Odstavec_muj Char1,Odrážky Char1"/>
    <w:link w:val="Odstavecseseznamem1"/>
    <w:locked/>
    <w:rsid w:val="002F5CD0"/>
    <w:rPr>
      <w:rFonts w:ascii="Arial" w:eastAsia="Times New Roman" w:hAnsi="Arial" w:cs="Times New Roman"/>
      <w:sz w:val="24"/>
      <w:szCs w:val="20"/>
    </w:rPr>
  </w:style>
  <w:style w:type="numbering" w:customStyle="1" w:styleId="WWNum9">
    <w:name w:val="WWNum9"/>
    <w:rsid w:val="002F5CD0"/>
    <w:pPr>
      <w:numPr>
        <w:numId w:val="35"/>
      </w:numPr>
    </w:pPr>
  </w:style>
  <w:style w:type="paragraph" w:customStyle="1" w:styleId="Odstavecseseznamem10">
    <w:name w:val="Odstavec se seznamem1"/>
    <w:basedOn w:val="Normln"/>
    <w:rsid w:val="002F5CD0"/>
    <w:pPr>
      <w:spacing w:after="0" w:line="240" w:lineRule="auto"/>
      <w:ind w:left="708"/>
    </w:pPr>
    <w:rPr>
      <w:rFonts w:ascii="Arial" w:eastAsia="Times New Roman" w:hAnsi="Arial" w:cs="Times New Roman"/>
      <w:sz w:val="24"/>
      <w:szCs w:val="20"/>
      <w:lang w:eastAsia="en-US"/>
    </w:rPr>
  </w:style>
  <w:style w:type="paragraph" w:customStyle="1" w:styleId="Style7">
    <w:name w:val="Style7"/>
    <w:basedOn w:val="Normln"/>
    <w:rsid w:val="002F5CD0"/>
    <w:pPr>
      <w:widowControl w:val="0"/>
      <w:autoSpaceDE w:val="0"/>
      <w:autoSpaceDN w:val="0"/>
      <w:adjustRightInd w:val="0"/>
      <w:spacing w:after="0" w:line="238" w:lineRule="exact"/>
      <w:ind w:firstLine="701"/>
      <w:jc w:val="both"/>
    </w:pPr>
    <w:rPr>
      <w:rFonts w:ascii="Arial Narrow" w:eastAsia="Calibri" w:hAnsi="Arial Narrow" w:cs="Times New Roman"/>
      <w:sz w:val="24"/>
      <w:szCs w:val="24"/>
    </w:rPr>
  </w:style>
  <w:style w:type="character" w:customStyle="1" w:styleId="detail">
    <w:name w:val="detail"/>
    <w:basedOn w:val="Standardnpsmoodstavce"/>
    <w:rsid w:val="002F5CD0"/>
  </w:style>
  <w:style w:type="character" w:customStyle="1" w:styleId="OdstavecseseznamemChar1">
    <w:name w:val="Odstavec se seznamem Char1"/>
    <w:uiPriority w:val="99"/>
    <w:locked/>
    <w:rsid w:val="002F5CD0"/>
    <w:rPr>
      <w:rFonts w:ascii="Times New Roman" w:hAnsi="Times New Roman"/>
      <w:sz w:val="24"/>
      <w:lang w:eastAsia="cs-CZ"/>
    </w:rPr>
  </w:style>
  <w:style w:type="character" w:customStyle="1" w:styleId="Internetovodkaz">
    <w:name w:val="Internetový odkaz"/>
    <w:uiPriority w:val="99"/>
    <w:rsid w:val="002F5CD0"/>
    <w:rPr>
      <w:rFonts w:cs="Times New Roman"/>
      <w:color w:val="0000FF"/>
      <w:u w:val="single"/>
    </w:rPr>
  </w:style>
  <w:style w:type="paragraph" w:customStyle="1" w:styleId="Odstavec">
    <w:name w:val="Odstavec"/>
    <w:basedOn w:val="Zkladntext"/>
    <w:rsid w:val="008C793E"/>
    <w:pPr>
      <w:widowControl w:val="0"/>
      <w:overflowPunct w:val="0"/>
      <w:autoSpaceDE w:val="0"/>
      <w:autoSpaceDN w:val="0"/>
      <w:adjustRightInd w:val="0"/>
      <w:spacing w:after="0"/>
      <w:ind w:firstLine="539"/>
      <w:jc w:val="both"/>
    </w:pPr>
    <w:rPr>
      <w:noProof/>
      <w:color w:val="000000"/>
      <w:sz w:val="24"/>
      <w:lang w:val="x-none" w:eastAsia="x-none"/>
    </w:rPr>
  </w:style>
  <w:style w:type="paragraph" w:styleId="Seznam2">
    <w:name w:val="List 2"/>
    <w:basedOn w:val="Normln"/>
    <w:uiPriority w:val="99"/>
    <w:unhideWhenUsed/>
    <w:rsid w:val="00083E15"/>
    <w:pPr>
      <w:ind w:left="566" w:hanging="283"/>
      <w:contextualSpacing/>
    </w:pPr>
  </w:style>
  <w:style w:type="paragraph" w:styleId="Seznam3">
    <w:name w:val="List 3"/>
    <w:basedOn w:val="Normln"/>
    <w:uiPriority w:val="99"/>
    <w:semiHidden/>
    <w:unhideWhenUsed/>
    <w:rsid w:val="00083E15"/>
    <w:pPr>
      <w:ind w:left="849" w:hanging="283"/>
      <w:contextualSpacing/>
    </w:pPr>
  </w:style>
  <w:style w:type="paragraph" w:styleId="Pokraovnseznamu3">
    <w:name w:val="List Continue 3"/>
    <w:basedOn w:val="Normln"/>
    <w:uiPriority w:val="99"/>
    <w:semiHidden/>
    <w:unhideWhenUsed/>
    <w:rsid w:val="00083E15"/>
    <w:pPr>
      <w:spacing w:after="120"/>
      <w:ind w:left="849"/>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ubackova.katerina@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894A-3C02-4590-9D15-7F9EF92C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20</Pages>
  <Words>10885</Words>
  <Characters>64228</Characters>
  <Application>Microsoft Office Word</Application>
  <DocSecurity>0</DocSecurity>
  <Lines>535</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 Kateřina Hubáčková</dc:creator>
  <cp:lastModifiedBy>Veronika Sokolová, DiS.</cp:lastModifiedBy>
  <cp:revision>34</cp:revision>
  <cp:lastPrinted>2025-03-26T07:06:00Z</cp:lastPrinted>
  <dcterms:created xsi:type="dcterms:W3CDTF">2026-01-26T09:58:00Z</dcterms:created>
  <dcterms:modified xsi:type="dcterms:W3CDTF">2026-01-30T10:01:00Z</dcterms:modified>
</cp:coreProperties>
</file>