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58AAC801" w:rsidR="005B0404" w:rsidRPr="00506953" w:rsidRDefault="00715E88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E88">
              <w:rPr>
                <w:rFonts w:ascii="Arial" w:hAnsi="Arial" w:cs="Arial"/>
                <w:b/>
                <w:bCs/>
              </w:rPr>
              <w:t>Přístroj na ohřev krve a infuzí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746B3A39" w:rsidR="005B0404" w:rsidRDefault="00176038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4CB0CB10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715E88">
              <w:rPr>
                <w:rFonts w:ascii="Arial" w:hAnsi="Arial" w:cs="Arial"/>
                <w:sz w:val="20"/>
              </w:rPr>
              <w:t>10 ks přístrojů</w:t>
            </w:r>
            <w:r w:rsidR="00715E88" w:rsidRPr="00715E88">
              <w:rPr>
                <w:rFonts w:ascii="Arial" w:hAnsi="Arial" w:cs="Arial"/>
                <w:sz w:val="20"/>
              </w:rPr>
              <w:t xml:space="preserve"> na ohřev krve a infuzí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9C812B" w14:textId="649F0085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lastRenderedPageBreak/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486DA4DC" w:rsidR="00E23794" w:rsidRDefault="00B13B56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  <w:bookmarkStart w:id="0" w:name="_GoBack"/>
      <w:bookmarkEnd w:id="0"/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</w:t>
      </w:r>
      <w:r>
        <w:rPr>
          <w:rFonts w:ascii="Arial" w:hAnsi="Arial" w:cs="Arial"/>
          <w:sz w:val="20"/>
          <w:szCs w:val="20"/>
        </w:rPr>
        <w:lastRenderedPageBreak/>
        <w:t>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77777777" w:rsidR="00AE5E0D" w:rsidRPr="006769A6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2"/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76038"/>
    <w:rsid w:val="001923B4"/>
    <w:rsid w:val="001A0B02"/>
    <w:rsid w:val="001B0C12"/>
    <w:rsid w:val="001B595C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15E88"/>
    <w:rsid w:val="00743A79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549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3497A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3CA5B-CC8A-48A8-9F74-AE6106941BA4}">
  <ds:schemaRefs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99F39-E70F-4AAC-8197-4A76F639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1087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Alena Hybšová</cp:lastModifiedBy>
  <cp:revision>6</cp:revision>
  <cp:lastPrinted>2017-12-19T10:11:00Z</cp:lastPrinted>
  <dcterms:created xsi:type="dcterms:W3CDTF">2026-01-19T06:24:00Z</dcterms:created>
  <dcterms:modified xsi:type="dcterms:W3CDTF">2026-01-26T10:53:00Z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