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252E40F4" w:rsidR="00466078" w:rsidRPr="002F3854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  <w:szCs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2F3854" w:rsidRPr="00D444AE">
        <w:rPr>
          <w:rFonts w:ascii="Times New Roman" w:hAnsi="Times New Roman"/>
          <w:b/>
          <w:sz w:val="24"/>
          <w:szCs w:val="24"/>
        </w:rPr>
        <w:t>„</w:t>
      </w:r>
      <w:r w:rsidR="002F3854" w:rsidRPr="002F3854">
        <w:rPr>
          <w:rFonts w:ascii="Times New Roman" w:hAnsi="Times New Roman"/>
          <w:b/>
          <w:bCs/>
          <w:sz w:val="24"/>
          <w:szCs w:val="24"/>
        </w:rPr>
        <w:t>III/2997 hranice okresu Náchod – Hradec Králové (odbočka Piletice) – SO 109 a SO 110“</w:t>
      </w:r>
    </w:p>
    <w:p w14:paraId="2E1D2D8D" w14:textId="77777777" w:rsidR="00466078" w:rsidRDefault="00466078" w:rsidP="003F1FF9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Královéhradecký kraj</w:t>
      </w:r>
    </w:p>
    <w:p w14:paraId="30693DE2" w14:textId="77777777" w:rsidR="00466078" w:rsidRDefault="00466078">
      <w:pPr>
        <w:ind w:left="2160" w:firstLine="67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Pivovarské náměstí 1245, 500 03 Hradec Králové </w:t>
      </w:r>
    </w:p>
    <w:p w14:paraId="5077E1C4" w14:textId="22113A5C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</w:t>
      </w:r>
      <w:r w:rsidR="002620E2">
        <w:rPr>
          <w:rFonts w:ascii="Times New Roman" w:hAnsi="Times New Roman"/>
          <w:sz w:val="24"/>
        </w:rPr>
        <w:t>ho Díla</w:t>
      </w:r>
      <w:r w:rsidR="00466078" w:rsidRPr="002E731A">
        <w:rPr>
          <w:rFonts w:ascii="Times New Roman" w:hAnsi="Times New Roman"/>
          <w:sz w:val="24"/>
        </w:rPr>
        <w:t xml:space="preserve">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19A95F77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BC4053">
        <w:rPr>
          <w:rFonts w:ascii="Times New Roman" w:hAnsi="Times New Roman"/>
          <w:b/>
          <w:lang w:val="cs-CZ"/>
        </w:rPr>
        <w:t>DPH</w:t>
      </w:r>
      <w:r w:rsidR="002F3854">
        <w:rPr>
          <w:rFonts w:ascii="Times New Roman" w:hAnsi="Times New Roman"/>
          <w:b/>
          <w:lang w:val="cs-CZ"/>
        </w:rPr>
        <w:tab/>
      </w:r>
      <w:r w:rsidR="002F3854">
        <w:rPr>
          <w:rFonts w:ascii="Times New Roman" w:hAnsi="Times New Roman"/>
          <w:b/>
          <w:lang w:val="cs-CZ"/>
        </w:rPr>
        <w:tab/>
      </w:r>
      <w:r w:rsidR="002F3854">
        <w:rPr>
          <w:rFonts w:ascii="Times New Roman" w:hAnsi="Times New Roman"/>
          <w:b/>
          <w:lang w:val="cs-CZ"/>
        </w:rPr>
        <w:tab/>
      </w:r>
      <w:r w:rsidR="002F3854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6BA5799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7149AF">
        <w:rPr>
          <w:rFonts w:ascii="Times New Roman" w:hAnsi="Times New Roman"/>
          <w:sz w:val="24"/>
        </w:rPr>
        <w:t xml:space="preserve"> 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79C35980" w14:textId="32EDA433" w:rsidR="00643575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6D60F42C" w14:textId="0411A5FB" w:rsidR="00643575" w:rsidRPr="00643575" w:rsidRDefault="00643575" w:rsidP="00643575">
      <w:pPr>
        <w:pStyle w:val="Zkladntext"/>
        <w:spacing w:before="240"/>
      </w:pPr>
      <w:r w:rsidRPr="00643575">
        <w:t>Bude-li naše nabídka přijata, poskytneme požadované Zajištění splnění smlouvy, začneme s realizací Díla, co nejdříve to bude možné po Datu zahájení prací, a dokončíme Dílo v souladu s 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5A10E599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 xml:space="preserve">: </w:t>
      </w:r>
      <w:r w:rsidR="004F4C4C" w:rsidRPr="004C32FB">
        <w:rPr>
          <w:u w:val="single"/>
        </w:rPr>
        <w:t>Pokládka</w:t>
      </w:r>
      <w:r w:rsidRPr="004C32FB">
        <w:rPr>
          <w:u w:val="single"/>
        </w:rPr>
        <w:t xml:space="preserve"> asfaltových vrstev</w:t>
      </w:r>
      <w:r w:rsidR="00C464F5" w:rsidRPr="00B13926">
        <w:rPr>
          <w:szCs w:val="24"/>
          <w:u w:val="single"/>
        </w:rPr>
        <w:t>, veškeré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219052C8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="002F3854" w:rsidRPr="00D444AE">
        <w:rPr>
          <w:rFonts w:ascii="Times New Roman" w:hAnsi="Times New Roman"/>
          <w:b/>
          <w:sz w:val="24"/>
          <w:szCs w:val="24"/>
        </w:rPr>
        <w:t>„</w:t>
      </w:r>
      <w:r w:rsidR="002F3854" w:rsidRPr="002F3854">
        <w:rPr>
          <w:rFonts w:ascii="Times New Roman" w:hAnsi="Times New Roman"/>
          <w:b/>
          <w:bCs/>
          <w:sz w:val="24"/>
          <w:szCs w:val="24"/>
        </w:rPr>
        <w:t>III/2997 hranice okresu Náchod – Hradec Králové (odbočka Piletice) –    SO 109 a SO 110)“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BDB3ED4" w14:textId="77777777" w:rsidR="000F6575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Královéhradecký kraj</w:t>
            </w:r>
          </w:p>
          <w:p w14:paraId="35062096" w14:textId="77777777" w:rsidR="00A96AB0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Pivovarské náměstí 1245</w:t>
            </w:r>
          </w:p>
          <w:p w14:paraId="471CDE9A" w14:textId="77777777" w:rsidR="00A96AB0" w:rsidRPr="008E6667" w:rsidRDefault="0067670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500 03 Hradec Králové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6EC0F0F9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(autorizace v oboru </w:t>
            </w:r>
            <w:r w:rsidRPr="004C32FB">
              <w:rPr>
                <w:rFonts w:ascii="Times New Roman" w:hAnsi="Times New Roman"/>
                <w:szCs w:val="22"/>
              </w:rPr>
              <w:t>dopravní stavby)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18BC6CF0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CD0F40" w:rsidRPr="008E6667" w14:paraId="3CAADC68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5B0A95C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Obalovna</w:t>
            </w:r>
          </w:p>
          <w:p w14:paraId="45590C28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04343B45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842E2D1" w14:textId="77777777" w:rsidR="00CD0F40" w:rsidRPr="002E731A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………………………</w:t>
            </w:r>
          </w:p>
          <w:p w14:paraId="62D26649" w14:textId="39045F3E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6421E9">
              <w:rPr>
                <w:rFonts w:ascii="Times New Roman" w:hAnsi="Times New Roman"/>
                <w:iCs/>
                <w:szCs w:val="22"/>
                <w:highlight w:val="yellow"/>
              </w:rPr>
              <w:t>[konkrétní obalovnu doplní vybraný dodavatel před podpisem Smlouvy]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</w:tcPr>
          <w:p w14:paraId="3220C35C" w14:textId="18F22B3C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  <w:r w:rsidR="00B8546D">
              <w:rPr>
                <w:rFonts w:ascii="Times New Roman" w:hAnsi="Times New Roman"/>
                <w:szCs w:val="22"/>
              </w:rPr>
              <w:t xml:space="preserve"> / </w:t>
            </w:r>
            <w:r w:rsidR="00BB60AD" w:rsidRPr="002E731A">
              <w:rPr>
                <w:rFonts w:ascii="Times New Roman" w:hAnsi="Times New Roman"/>
                <w:szCs w:val="22"/>
              </w:rPr>
              <w:t>Zástupce objednatele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6F5AA36C" w14:textId="77777777" w:rsidR="008A6214" w:rsidRPr="002E731A" w:rsidRDefault="00D27EE1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</w:t>
            </w:r>
            <w:r w:rsidR="008A6214" w:rsidRPr="002E731A">
              <w:rPr>
                <w:rFonts w:ascii="Times New Roman" w:hAnsi="Times New Roman"/>
                <w:szCs w:val="22"/>
              </w:rPr>
              <w:t xml:space="preserve"> Královéhradeckého kraje a.s.</w:t>
            </w:r>
          </w:p>
          <w:p w14:paraId="6B4BAB5E" w14:textId="787348CB" w:rsidR="008A6214" w:rsidRDefault="008A6214" w:rsidP="008A621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Králové, IČ</w:t>
            </w:r>
            <w:r w:rsidR="001F471E" w:rsidRPr="002E731A">
              <w:rPr>
                <w:rFonts w:ascii="Times New Roman" w:hAnsi="Times New Roman"/>
                <w:szCs w:val="22"/>
              </w:rPr>
              <w:t>O</w:t>
            </w:r>
            <w:r w:rsidRPr="002E731A">
              <w:rPr>
                <w:rFonts w:ascii="Times New Roman" w:hAnsi="Times New Roman"/>
                <w:szCs w:val="22"/>
              </w:rPr>
              <w:t xml:space="preserve"> 275 02 988</w:t>
            </w:r>
          </w:p>
          <w:p w14:paraId="1DB0C303" w14:textId="77777777" w:rsidR="008A62EE" w:rsidRPr="008E6667" w:rsidRDefault="008A62EE" w:rsidP="008A62EE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13617DE" w14:textId="1F6CE660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33E67F5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7C26E057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28207A2B" w14:textId="77777777" w:rsidR="008A62EE" w:rsidRDefault="008A62EE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C420CB" w:rsidRPr="008E6667" w14:paraId="6FFD0A50" w14:textId="77777777" w:rsidTr="00DD392C">
        <w:trPr>
          <w:trHeight w:val="1898"/>
        </w:trPr>
        <w:tc>
          <w:tcPr>
            <w:tcW w:w="3510" w:type="dxa"/>
            <w:tcBorders>
              <w:bottom w:val="nil"/>
            </w:tcBorders>
          </w:tcPr>
          <w:p w14:paraId="37772A37" w14:textId="42821641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Technický dozor stavebníka (= Asistent správce stavby)</w:t>
            </w:r>
          </w:p>
          <w:p w14:paraId="3F109860" w14:textId="4137D292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59613A4" w14:textId="1CD2757F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E26F824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320C220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6B10A41B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8C47C96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4EC4103" w14:textId="2233AD1C" w:rsidR="00C420CB" w:rsidRPr="002E731A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3.2</w:t>
            </w:r>
          </w:p>
        </w:tc>
        <w:tc>
          <w:tcPr>
            <w:tcW w:w="3969" w:type="dxa"/>
          </w:tcPr>
          <w:p w14:paraId="4E18E69E" w14:textId="77777777" w:rsidR="00C420CB" w:rsidRPr="008E6667" w:rsidRDefault="00C420CB" w:rsidP="00C023EF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C540E92" w14:textId="6159BCC1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2FBFC258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A8F727F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630BA740" w14:textId="59CA8156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Adresa:</w:t>
            </w:r>
          </w:p>
          <w:p w14:paraId="3686E49C" w14:textId="5B2740F2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</w:tr>
      <w:tr w:rsidR="00C420CB" w:rsidRPr="008E6667" w14:paraId="754178A7" w14:textId="77777777" w:rsidTr="008069D2">
        <w:trPr>
          <w:trHeight w:val="1266"/>
        </w:trPr>
        <w:tc>
          <w:tcPr>
            <w:tcW w:w="3510" w:type="dxa"/>
            <w:tcBorders>
              <w:bottom w:val="nil"/>
            </w:tcBorders>
          </w:tcPr>
          <w:p w14:paraId="79E5F0D4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</w:t>
            </w:r>
            <w:r w:rsidRPr="002E731A">
              <w:rPr>
                <w:rFonts w:ascii="Times New Roman" w:hAnsi="Times New Roman"/>
                <w:szCs w:val="22"/>
              </w:rPr>
              <w:t xml:space="preserve">oordinátor BOZP na </w:t>
            </w:r>
            <w:r>
              <w:rPr>
                <w:rFonts w:ascii="Times New Roman" w:hAnsi="Times New Roman"/>
                <w:szCs w:val="22"/>
              </w:rPr>
              <w:t>S</w:t>
            </w:r>
            <w:r w:rsidRPr="002E731A">
              <w:rPr>
                <w:rFonts w:ascii="Times New Roman" w:hAnsi="Times New Roman"/>
                <w:szCs w:val="22"/>
              </w:rPr>
              <w:t>taveništi</w:t>
            </w:r>
          </w:p>
          <w:p w14:paraId="0554E8DC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(= Asistent správce stavby)</w:t>
            </w:r>
          </w:p>
          <w:p w14:paraId="3AE6908D" w14:textId="77777777" w:rsidR="00C420CB" w:rsidRPr="002E731A" w:rsidRDefault="00C420CB" w:rsidP="00A40E5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3A444AEA" w14:textId="77777777" w:rsidR="00C420CB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1554E669" w14:textId="77777777" w:rsidR="00C420CB" w:rsidRPr="008E6667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7517FD9E" w14:textId="3FBC9135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4698E6F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8FAB6BE" w14:textId="5BDC2772" w:rsidR="00C420CB" w:rsidRP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F13366" w:rsidRPr="008E6667" w14:paraId="0EA93412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6BCE7CB6" w14:textId="2FF075DE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Majetkový správce, ve vztahu k řešení čl. </w:t>
            </w:r>
            <w:r w:rsidR="00A3210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písm. </w:t>
            </w:r>
            <w:r w:rsidR="00A3210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 xml:space="preserve">) Preambule </w:t>
            </w:r>
          </w:p>
          <w:p w14:paraId="19F85576" w14:textId="4CC474BB" w:rsidR="00F13366" w:rsidRPr="002E731A" w:rsidRDefault="00F13366" w:rsidP="00F13366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</w:rPr>
              <w:t>(= Asistent správce stavby)</w:t>
            </w:r>
          </w:p>
        </w:tc>
        <w:tc>
          <w:tcPr>
            <w:tcW w:w="1418" w:type="dxa"/>
          </w:tcPr>
          <w:p w14:paraId="66F34C2F" w14:textId="77777777" w:rsidR="00F13366" w:rsidRDefault="00F13366" w:rsidP="00F13366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4D650B58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Správa silnic Královéhradeckého kraje</w:t>
            </w:r>
          </w:p>
          <w:p w14:paraId="3870FB65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Na Okrouhlíku 1371/30</w:t>
            </w:r>
            <w:r>
              <w:rPr>
                <w:rFonts w:ascii="Times New Roman" w:hAnsi="Times New Roman"/>
              </w:rPr>
              <w:t xml:space="preserve">, </w:t>
            </w:r>
            <w:r w:rsidRPr="00AF3BE0">
              <w:rPr>
                <w:rFonts w:ascii="Times New Roman" w:hAnsi="Times New Roman"/>
              </w:rPr>
              <w:t>Hradec Králové – Pražské předměstí 500 02</w:t>
            </w:r>
          </w:p>
          <w:p w14:paraId="61693605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IČO: </w:t>
            </w:r>
            <w:r w:rsidRPr="00AF3BE0">
              <w:rPr>
                <w:rFonts w:ascii="Times New Roman" w:hAnsi="Times New Roman"/>
              </w:rPr>
              <w:t>709 47</w:t>
            </w:r>
            <w:r>
              <w:rPr>
                <w:rFonts w:ascii="Times New Roman" w:hAnsi="Times New Roman"/>
              </w:rPr>
              <w:t> </w:t>
            </w:r>
            <w:r w:rsidRPr="00AF3BE0">
              <w:rPr>
                <w:rFonts w:ascii="Times New Roman" w:hAnsi="Times New Roman"/>
              </w:rPr>
              <w:t>996</w:t>
            </w:r>
          </w:p>
          <w:p w14:paraId="1C4A3FFA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1" w:history="1">
              <w:r w:rsidRPr="002B1FCE">
                <w:rPr>
                  <w:rStyle w:val="Hypertextovodkaz"/>
                  <w:rFonts w:ascii="Times New Roman" w:hAnsi="Times New Roman"/>
                </w:rPr>
                <w:t>DTM@sskhk.cz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67850B59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Lubomír Kuchař</w:t>
            </w:r>
          </w:p>
          <w:p w14:paraId="761131A4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+420 </w:t>
            </w:r>
            <w:r w:rsidRPr="00C078E5">
              <w:rPr>
                <w:rFonts w:ascii="Times New Roman" w:hAnsi="Times New Roman"/>
              </w:rPr>
              <w:t>602 426</w:t>
            </w:r>
            <w:r>
              <w:rPr>
                <w:rFonts w:ascii="Times New Roman" w:hAnsi="Times New Roman"/>
              </w:rPr>
              <w:t> </w:t>
            </w:r>
            <w:r w:rsidRPr="00C078E5">
              <w:rPr>
                <w:rFonts w:ascii="Times New Roman" w:hAnsi="Times New Roman"/>
              </w:rPr>
              <w:t>299</w:t>
            </w:r>
          </w:p>
          <w:p w14:paraId="1EBE8962" w14:textId="0CAA5864" w:rsidR="00F13366" w:rsidRPr="000D0016" w:rsidRDefault="00F13366" w:rsidP="00F13366">
            <w:pPr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2" w:history="1">
              <w:r w:rsidRPr="002B1FCE">
                <w:rPr>
                  <w:rStyle w:val="Hypertextovodkaz"/>
                  <w:rFonts w:ascii="Times New Roman" w:hAnsi="Times New Roman"/>
                </w:rPr>
                <w:t>lkuchar@sskhk.cz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lastRenderedPageBreak/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</w:tcPr>
          <w:p w14:paraId="5044F3A8" w14:textId="1BD50C75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</w:t>
            </w:r>
            <w:r w:rsidR="00A97ED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9B329D">
              <w:rPr>
                <w:rFonts w:ascii="Times New Roman" w:hAnsi="Times New Roman"/>
                <w:b/>
                <w:szCs w:val="22"/>
              </w:rPr>
              <w:t>Díla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1418" w:type="dxa"/>
            <w:vMerge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C423330" w14:textId="1004949E" w:rsidR="00B61FE2" w:rsidRPr="002E731A" w:rsidRDefault="004C32FB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18</w:t>
            </w:r>
            <w:r w:rsidR="00B61FE2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6E2388" w:rsidRPr="008E6667" w14:paraId="5959CC17" w14:textId="77777777" w:rsidTr="008E6667">
        <w:tc>
          <w:tcPr>
            <w:tcW w:w="3510" w:type="dxa"/>
          </w:tcPr>
          <w:p w14:paraId="6DE94C35" w14:textId="4E0706E0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461CC90D" w14:textId="54D859CE" w:rsidR="007C47C1" w:rsidRPr="009F3F48" w:rsidRDefault="004C32FB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60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</w:tcPr>
          <w:p w14:paraId="0B6A28CF" w14:textId="72705423" w:rsidR="00201310" w:rsidRPr="009F3F48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02AC51C3" w14:textId="2534E2BE" w:rsidR="00201310" w:rsidRPr="009F3F48" w:rsidRDefault="00F15773" w:rsidP="00175711">
            <w:pPr>
              <w:rPr>
                <w:rFonts w:ascii="Times New Roman" w:hAnsi="Times New Roman"/>
                <w:szCs w:val="22"/>
              </w:rPr>
            </w:pPr>
            <w:r w:rsidRPr="005D55A4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AA6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806" w14:textId="2CAF4542" w:rsidR="0000482B" w:rsidRPr="002C66E6" w:rsidRDefault="00E7052C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Výše Zajištění 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F1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0D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6F7" w14:textId="03CDC773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Smluvní pokuta za porušení povinnosti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56" w14:textId="44A93CCD" w:rsidR="0000482B" w:rsidRPr="002C66E6" w:rsidRDefault="00097937" w:rsidP="001072B7">
            <w:pPr>
              <w:rPr>
                <w:rFonts w:ascii="Times New Roman" w:hAnsi="Times New Roman"/>
                <w:szCs w:val="22"/>
              </w:rPr>
            </w:pPr>
            <w:r w:rsidRPr="00097937">
              <w:rPr>
                <w:rFonts w:ascii="Times New Roman" w:hAnsi="Times New Roman"/>
              </w:rPr>
              <w:t>0,05 % z přijaté smluvní částky v Kč bez DPH za každý jednotlivý případ porušení a den trvání takového porušení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1FB" w14:textId="7F047DB6" w:rsidR="0000482B" w:rsidRPr="002C66E6" w:rsidRDefault="003736B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% z hodnoty vadného plnění nebo poškození bez DPH za každý započatý den 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884" w14:textId="57B1915D" w:rsidR="0000482B" w:rsidRPr="00656F3D" w:rsidRDefault="005D55A4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0,8 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% z požadované výše </w:t>
            </w:r>
            <w:r w:rsidR="008A3864">
              <w:rPr>
                <w:rFonts w:ascii="Times New Roman" w:hAnsi="Times New Roman"/>
                <w:szCs w:val="22"/>
              </w:rPr>
              <w:t>Zajištění splnění smlouvy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B0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A0318D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03E" w14:textId="77777777" w:rsidR="00A0318D" w:rsidRPr="002C66E6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9DE" w14:textId="2B8E6F8C" w:rsidR="00A0318D" w:rsidRPr="00A0318D" w:rsidRDefault="00A0318D" w:rsidP="00A0318D">
            <w:pPr>
              <w:rPr>
                <w:rFonts w:ascii="Times New Roman" w:hAnsi="Times New Roman"/>
                <w:b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057" w14:textId="33AC218D" w:rsidR="00A0318D" w:rsidRPr="00656F3D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024" w14:textId="6D8FE195" w:rsidR="0000482B" w:rsidRDefault="00E97D04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Věcný milník:</w:t>
            </w:r>
          </w:p>
          <w:p w14:paraId="1752FBA1" w14:textId="1C3B3447" w:rsidR="009B329D" w:rsidRDefault="002620E2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Dokončení stavebních prací</w:t>
            </w:r>
            <w:r w:rsidR="009B329D">
              <w:rPr>
                <w:rFonts w:ascii="Times New Roman" w:hAnsi="Times New Roman"/>
                <w:szCs w:val="22"/>
              </w:rPr>
              <w:t xml:space="preserve"> dle Pod-čl. </w:t>
            </w:r>
            <w:r w:rsidR="006356FB">
              <w:rPr>
                <w:rFonts w:ascii="Times New Roman" w:hAnsi="Times New Roman"/>
                <w:szCs w:val="22"/>
              </w:rPr>
              <w:t>1.1.3.11</w:t>
            </w:r>
          </w:p>
          <w:p w14:paraId="71597658" w14:textId="77777777" w:rsidR="00790CA8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Doba pro splnění věcného milníku: </w:t>
            </w:r>
          </w:p>
          <w:p w14:paraId="2FA43524" w14:textId="7DF3C5B1" w:rsidR="00E97D04" w:rsidRPr="00656F3D" w:rsidRDefault="00790CA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týdnů před uplynutím Doby pro dokončení Díla dle Pod-čl. 1.1.3.3.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BB6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8A0" w14:textId="77777777" w:rsidR="0000482B" w:rsidRPr="00F60ECD" w:rsidRDefault="0000482B" w:rsidP="001072B7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C80100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3D07E7" w:rsidRPr="00656F3D" w14:paraId="1E2CC27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1D" w14:textId="425502E6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ED" w14:textId="1E79F7AA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07" w14:textId="2C74BE50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Harmonogram bude zpracován v souladu s Metodikou pro časové řízení u stavebních zakázek podle smluvních podmínek FIDIC, která je dostupná na https://www.sfdi.cz</w:t>
            </w:r>
          </w:p>
        </w:tc>
      </w:tr>
      <w:tr w:rsidR="003D07E7" w:rsidRPr="00656F3D" w14:paraId="554D802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A45" w14:textId="3EE626D3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Metoda měření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ACF" w14:textId="222B82EF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12.2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6B2" w14:textId="219C3706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Metoda měření musí být v souladu s Metodikou měření pro účely článku 12 Červené knihy FIDIC, která je dostupná na https://www.sfdi.cz</w:t>
            </w:r>
          </w:p>
        </w:tc>
      </w:tr>
      <w:tr w:rsidR="007B6DA0" w:rsidRPr="00656F3D" w14:paraId="5EDF223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9F7" w14:textId="52432D66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Oceňování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2FC" w14:textId="2B272B0E" w:rsidR="007B6DA0" w:rsidRDefault="007B6DA0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12.3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E31" w14:textId="77777777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koeficient</w:t>
            </w:r>
          </w:p>
          <w:p w14:paraId="1BE2979D" w14:textId="1040BD99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</w:tc>
      </w:tr>
      <w:tr w:rsidR="005A02D9" w:rsidRPr="00656F3D" w14:paraId="2C8D1F0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FCF" w14:textId="0EB93D3C" w:rsidR="005A02D9" w:rsidRPr="002C66E6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Právo na variaci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1D" w14:textId="1AF8A14A" w:rsidR="005A02D9" w:rsidRPr="002C66E6" w:rsidRDefault="005A02D9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7A" w14:textId="438E2040" w:rsidR="005A02D9" w:rsidRPr="00656F3D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Postup při Variacích je součástí této přílohy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BC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D8" w14:textId="77777777" w:rsidR="001C12F7" w:rsidRPr="00C80100" w:rsidRDefault="001C12F7" w:rsidP="001C12F7">
            <w:pPr>
              <w:rPr>
                <w:rFonts w:ascii="Times New Roman" w:hAnsi="Times New Roman"/>
              </w:rPr>
            </w:pPr>
            <w:r w:rsidRPr="00C80100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C80100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C80100">
              <w:rPr>
                <w:rFonts w:ascii="Times New Roman" w:hAnsi="Times New Roman"/>
              </w:rPr>
              <w:t>hodnota násobitelů úpravy (Pnz a Pnd)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„all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5A02D9" w:rsidRPr="00B13926" w14:paraId="75BAC21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6F" w14:textId="7365C6A1" w:rsidR="005A02D9" w:rsidRPr="00B13926" w:rsidRDefault="005A02D9" w:rsidP="0000482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Claimy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38" w14:textId="32B25B47" w:rsidR="005A02D9" w:rsidRPr="00B13926" w:rsidRDefault="005A02D9" w:rsidP="0000482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889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Zhotovitel je povinen předložit claim v souladu s následujícími metodikami:</w:t>
            </w:r>
          </w:p>
          <w:p w14:paraId="2D57AA52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 xml:space="preserve">(ii) Metodika pro časové řízení u stavebních zakázek podle smluvních podmínek FIDIC, která je dostupná na </w:t>
            </w:r>
          </w:p>
          <w:p w14:paraId="012B5078" w14:textId="172DD0E0" w:rsidR="005A02D9" w:rsidRPr="00B13926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https://www.sfdi.cz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</w:tcPr>
          <w:p w14:paraId="294C384F" w14:textId="77777777" w:rsidR="0000482B" w:rsidRPr="0062113C" w:rsidRDefault="0000482B" w:rsidP="001072B7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Zhotovitel ……. (JE/NENÍ) malým či středním podnikem ve smyslu </w:t>
            </w:r>
            <w:hyperlink r:id="rId13" w:history="1">
              <w:r w:rsidRPr="0062113C">
                <w:rPr>
                  <w:rFonts w:ascii="Times New Roman" w:hAnsi="Times New Roman"/>
                  <w:b/>
                  <w:bCs/>
                  <w:szCs w:val="22"/>
                </w:rPr>
                <w:t>Doporučení</w:t>
              </w:r>
            </w:hyperlink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 Komise ze dne 6. května 2003, týkající se definice mikropodniků, malých a středních podniků (oznámeno pod číslem dokumentu C(2003) 1422) (Úř. věst. L 124, 20. 5. 2003, s. 36–41).*</w:t>
            </w:r>
          </w:p>
        </w:tc>
      </w:tr>
    </w:tbl>
    <w:p w14:paraId="24ADF3F0" w14:textId="77777777" w:rsidR="0000482B" w:rsidRDefault="0000482B" w:rsidP="00D27EE1">
      <w:pPr>
        <w:pStyle w:val="Zkladntext2"/>
        <w:spacing w:before="240"/>
      </w:pPr>
    </w:p>
    <w:p w14:paraId="77105D41" w14:textId="777D803F" w:rsidR="001C458A" w:rsidRDefault="005C2CF2" w:rsidP="00D27EE1">
      <w:pPr>
        <w:pStyle w:val="Zkladntext2"/>
        <w:spacing w:before="240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001041ED" w14:textId="307D5979" w:rsidR="00FC6352" w:rsidRDefault="00FC6352" w:rsidP="00D27EE1">
      <w:pPr>
        <w:pStyle w:val="Zkladntext2"/>
        <w:spacing w:before="240"/>
      </w:pPr>
      <w:r>
        <w:t>*tento řádek dodavatel použije tolikrát, kolik je členů případného sdružení dodavatelů</w:t>
      </w:r>
    </w:p>
    <w:p w14:paraId="199553F5" w14:textId="42A7195F" w:rsidR="005A02D9" w:rsidRDefault="005A02D9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>
        <w:br w:type="page"/>
      </w:r>
    </w:p>
    <w:p w14:paraId="28962378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28"/>
        </w:rPr>
        <w:lastRenderedPageBreak/>
        <w:t>Příloha k nabídce</w:t>
      </w:r>
      <w:r w:rsidRPr="00205658">
        <w:rPr>
          <w:rFonts w:ascii="Times New Roman" w:hAnsi="Times New Roman"/>
          <w:b/>
          <w:caps/>
          <w:sz w:val="32"/>
        </w:rPr>
        <w:t xml:space="preserve"> </w:t>
      </w:r>
    </w:p>
    <w:p w14:paraId="22DB744F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</w:p>
    <w:p w14:paraId="5809B9A3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32"/>
        </w:rPr>
        <w:t>- POSTUP PŘI Variacích -</w:t>
      </w:r>
    </w:p>
    <w:p w14:paraId="0823923D" w14:textId="77777777" w:rsidR="005A02D9" w:rsidRPr="00DD3B19" w:rsidRDefault="005A02D9" w:rsidP="005A02D9">
      <w:pPr>
        <w:spacing w:after="120"/>
        <w:rPr>
          <w:sz w:val="24"/>
          <w:szCs w:val="24"/>
        </w:rPr>
      </w:pPr>
    </w:p>
    <w:p w14:paraId="57ADD07A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Variacích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4223B981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Pro účely administrace se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(Claim). </w:t>
      </w:r>
    </w:p>
    <w:p w14:paraId="6F9053E4" w14:textId="38044BEF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 případě, že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 Evidenčním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potvrzeném (podepsaném) Stranami.</w:t>
      </w:r>
    </w:p>
    <w:p w14:paraId="0EEF3D5B" w14:textId="17E1EA4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včetně příloh (vzory jsou součástí </w:t>
      </w:r>
      <w:r w:rsidR="002620E2" w:rsidRP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Zadávací dokumentace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 a dalších dokladů nezbytných pro řádné zdůvodnění, popis, dokladování a ocenění Variace.  </w:t>
      </w:r>
    </w:p>
    <w:p w14:paraId="0B11725A" w14:textId="4F6E0A63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</w:t>
      </w:r>
      <w:r w:rsid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Stavebního deníku nebo do Zápisu z kontrolního dne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375C9334" w14:textId="340E3371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 rozsahu dle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neprodleně po potvrzení (podpisu)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Správce stavby nemůže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Evidenčního listu změny stavby 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vydat s výjimkou uvedenou v bodě (7). Pokyn k variaci dle Pod-článku 13.2 Smluvních podmínek bude vydán až po nabytí účinnosti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="00F9461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/uzavření dodatku ke Smlouvě o dílo.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14:paraId="758807AE" w14:textId="1FD836B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Správce stavby může vydat pokyn k provedení </w:t>
      </w:r>
      <w:r w:rsidRPr="00205658">
        <w:rPr>
          <w:rFonts w:ascii="Times New Roman" w:hAnsi="Times New Roman"/>
          <w:i/>
          <w:sz w:val="24"/>
          <w:szCs w:val="24"/>
        </w:rPr>
        <w:t>Variace</w:t>
      </w:r>
      <w:r w:rsidRPr="00205658">
        <w:rPr>
          <w:rFonts w:ascii="Times New Roman" w:hAnsi="Times New Roman"/>
          <w:sz w:val="24"/>
          <w:szCs w:val="24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hAnsi="Times New Roman"/>
          <w:sz w:val="24"/>
          <w:szCs w:val="24"/>
        </w:rPr>
        <w:t xml:space="preserve">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32F97B9A" w14:textId="44B7DAF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Do doby </w:t>
      </w:r>
      <w:r w:rsidR="00CF1A0D">
        <w:rPr>
          <w:rFonts w:ascii="Times New Roman" w:hAnsi="Times New Roman"/>
          <w:sz w:val="24"/>
          <w:szCs w:val="24"/>
        </w:rPr>
        <w:t xml:space="preserve">uzavření dodatku ke Smlouvě o dílo, což je jediná forma, jak měnit smlouvu </w:t>
      </w:r>
      <w:r w:rsidRPr="00205658">
        <w:rPr>
          <w:rFonts w:ascii="Times New Roman" w:hAnsi="Times New Roman"/>
          <w:sz w:val="24"/>
          <w:szCs w:val="24"/>
        </w:rPr>
        <w:t>nemohou být práce obsažené v</w:t>
      </w:r>
      <w:r w:rsidR="00CF1A0D">
        <w:rPr>
          <w:rFonts w:ascii="Times New Roman" w:hAnsi="Times New Roman"/>
          <w:sz w:val="24"/>
          <w:szCs w:val="24"/>
        </w:rPr>
        <w:t> dodatku ke Smlouvě o dílo/resp.</w:t>
      </w:r>
      <w:r w:rsidRPr="00205658">
        <w:rPr>
          <w:rFonts w:ascii="Times New Roman" w:hAnsi="Times New Roman"/>
          <w:sz w:val="24"/>
          <w:szCs w:val="24"/>
        </w:rPr>
        <w:t xml:space="preserve">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Evidenčním listu změny stavby </w:t>
      </w:r>
      <w:r w:rsidRPr="00205658">
        <w:rPr>
          <w:rFonts w:ascii="Times New Roman" w:hAnsi="Times New Roman"/>
          <w:sz w:val="24"/>
          <w:szCs w:val="24"/>
        </w:rPr>
        <w:t xml:space="preserve">zahrnuty do Vyúčtování (fakturace). Pokud Vyúčtování (fakturace) bude takové práce obsahovat, nebude Správce stavby k Vyúčtování (fakturaci) přihlížet a Vyúčtování (fakturu) vrátí Zhotoviteli k přepracování. </w:t>
      </w:r>
    </w:p>
    <w:p w14:paraId="1F852881" w14:textId="77777777" w:rsidR="005A02D9" w:rsidRPr="00D27EE1" w:rsidRDefault="005A02D9" w:rsidP="00D27EE1">
      <w:pPr>
        <w:pStyle w:val="Zkladntext2"/>
        <w:spacing w:before="240"/>
      </w:pPr>
    </w:p>
    <w:sectPr w:rsidR="005A02D9" w:rsidRPr="00D27EE1" w:rsidSect="00FA05EC">
      <w:headerReference w:type="default" r:id="rId14"/>
      <w:footerReference w:type="default" r:id="rId15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2070153120">
    <w:abstractNumId w:val="0"/>
  </w:num>
  <w:num w:numId="2" w16cid:durableId="167794176">
    <w:abstractNumId w:val="5"/>
  </w:num>
  <w:num w:numId="3" w16cid:durableId="1265264593">
    <w:abstractNumId w:val="6"/>
  </w:num>
  <w:num w:numId="4" w16cid:durableId="1660838749">
    <w:abstractNumId w:val="4"/>
  </w:num>
  <w:num w:numId="5" w16cid:durableId="1174684197">
    <w:abstractNumId w:val="2"/>
  </w:num>
  <w:num w:numId="6" w16cid:durableId="313262765">
    <w:abstractNumId w:val="3"/>
  </w:num>
  <w:num w:numId="7" w16cid:durableId="196191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53A26"/>
    <w:rsid w:val="00094C59"/>
    <w:rsid w:val="00097937"/>
    <w:rsid w:val="000A0FEC"/>
    <w:rsid w:val="000A308F"/>
    <w:rsid w:val="000A309D"/>
    <w:rsid w:val="000A7E49"/>
    <w:rsid w:val="000B1FD7"/>
    <w:rsid w:val="000B59CF"/>
    <w:rsid w:val="000B749C"/>
    <w:rsid w:val="000C0912"/>
    <w:rsid w:val="000C2D6D"/>
    <w:rsid w:val="000C56D6"/>
    <w:rsid w:val="000C6A0D"/>
    <w:rsid w:val="000C7C7C"/>
    <w:rsid w:val="000D05C0"/>
    <w:rsid w:val="000D2A2A"/>
    <w:rsid w:val="000D3FEB"/>
    <w:rsid w:val="000E2338"/>
    <w:rsid w:val="000E2722"/>
    <w:rsid w:val="000E2F8E"/>
    <w:rsid w:val="000E55EC"/>
    <w:rsid w:val="000E5C07"/>
    <w:rsid w:val="000E71BF"/>
    <w:rsid w:val="000F1433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778B"/>
    <w:rsid w:val="001445EB"/>
    <w:rsid w:val="00146CAA"/>
    <w:rsid w:val="00154C5E"/>
    <w:rsid w:val="00162418"/>
    <w:rsid w:val="001645A6"/>
    <w:rsid w:val="00167B1D"/>
    <w:rsid w:val="00175711"/>
    <w:rsid w:val="00183378"/>
    <w:rsid w:val="001865DC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471E"/>
    <w:rsid w:val="00201310"/>
    <w:rsid w:val="002048A6"/>
    <w:rsid w:val="00205658"/>
    <w:rsid w:val="00205D3A"/>
    <w:rsid w:val="00216353"/>
    <w:rsid w:val="002169BC"/>
    <w:rsid w:val="00217347"/>
    <w:rsid w:val="00222B77"/>
    <w:rsid w:val="00227C28"/>
    <w:rsid w:val="0024669F"/>
    <w:rsid w:val="002620E2"/>
    <w:rsid w:val="0026329B"/>
    <w:rsid w:val="00271D58"/>
    <w:rsid w:val="0028659A"/>
    <w:rsid w:val="002941C1"/>
    <w:rsid w:val="002A02FD"/>
    <w:rsid w:val="002A19DC"/>
    <w:rsid w:val="002A2315"/>
    <w:rsid w:val="002C2DB9"/>
    <w:rsid w:val="002C66E6"/>
    <w:rsid w:val="002D2D69"/>
    <w:rsid w:val="002E1926"/>
    <w:rsid w:val="002E4E65"/>
    <w:rsid w:val="002E731A"/>
    <w:rsid w:val="002F3854"/>
    <w:rsid w:val="003026A4"/>
    <w:rsid w:val="00303904"/>
    <w:rsid w:val="00310633"/>
    <w:rsid w:val="003256BB"/>
    <w:rsid w:val="00346FF4"/>
    <w:rsid w:val="00353745"/>
    <w:rsid w:val="00354391"/>
    <w:rsid w:val="00362BCA"/>
    <w:rsid w:val="003736B8"/>
    <w:rsid w:val="0037576D"/>
    <w:rsid w:val="0038594A"/>
    <w:rsid w:val="0039680D"/>
    <w:rsid w:val="003A21B3"/>
    <w:rsid w:val="003A4059"/>
    <w:rsid w:val="003A4FEA"/>
    <w:rsid w:val="003C4A6D"/>
    <w:rsid w:val="003D07E7"/>
    <w:rsid w:val="003D3AF2"/>
    <w:rsid w:val="003D628F"/>
    <w:rsid w:val="003D63C3"/>
    <w:rsid w:val="003E42D7"/>
    <w:rsid w:val="003F0A3E"/>
    <w:rsid w:val="003F0D85"/>
    <w:rsid w:val="003F1FF9"/>
    <w:rsid w:val="003F6520"/>
    <w:rsid w:val="00402A90"/>
    <w:rsid w:val="00424F13"/>
    <w:rsid w:val="00447038"/>
    <w:rsid w:val="00466078"/>
    <w:rsid w:val="0047140F"/>
    <w:rsid w:val="004811B7"/>
    <w:rsid w:val="00490485"/>
    <w:rsid w:val="004A61AD"/>
    <w:rsid w:val="004B2C84"/>
    <w:rsid w:val="004B57C3"/>
    <w:rsid w:val="004C32FB"/>
    <w:rsid w:val="004C517B"/>
    <w:rsid w:val="004C5C7F"/>
    <w:rsid w:val="004D2B59"/>
    <w:rsid w:val="004E2121"/>
    <w:rsid w:val="004E42CA"/>
    <w:rsid w:val="004F4C4C"/>
    <w:rsid w:val="004F52D0"/>
    <w:rsid w:val="00506A3A"/>
    <w:rsid w:val="00506A95"/>
    <w:rsid w:val="0051022F"/>
    <w:rsid w:val="00521B00"/>
    <w:rsid w:val="00524101"/>
    <w:rsid w:val="005254AD"/>
    <w:rsid w:val="0052689D"/>
    <w:rsid w:val="00531844"/>
    <w:rsid w:val="0053204B"/>
    <w:rsid w:val="0054068E"/>
    <w:rsid w:val="005463E9"/>
    <w:rsid w:val="005476C7"/>
    <w:rsid w:val="00547B58"/>
    <w:rsid w:val="005515DF"/>
    <w:rsid w:val="00555B02"/>
    <w:rsid w:val="0055734C"/>
    <w:rsid w:val="00561871"/>
    <w:rsid w:val="005652C7"/>
    <w:rsid w:val="005715E3"/>
    <w:rsid w:val="0057629D"/>
    <w:rsid w:val="00581280"/>
    <w:rsid w:val="005837E9"/>
    <w:rsid w:val="005A02D9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55A4"/>
    <w:rsid w:val="005D78FE"/>
    <w:rsid w:val="005F07DC"/>
    <w:rsid w:val="005F6345"/>
    <w:rsid w:val="00612113"/>
    <w:rsid w:val="0062113C"/>
    <w:rsid w:val="0062339F"/>
    <w:rsid w:val="00624D42"/>
    <w:rsid w:val="00626C0C"/>
    <w:rsid w:val="006356FB"/>
    <w:rsid w:val="006421E9"/>
    <w:rsid w:val="00643575"/>
    <w:rsid w:val="00653F8D"/>
    <w:rsid w:val="00656F3D"/>
    <w:rsid w:val="00662899"/>
    <w:rsid w:val="00665E86"/>
    <w:rsid w:val="006677CE"/>
    <w:rsid w:val="0067225B"/>
    <w:rsid w:val="0067670E"/>
    <w:rsid w:val="0069160C"/>
    <w:rsid w:val="006A140C"/>
    <w:rsid w:val="006A48F9"/>
    <w:rsid w:val="006A53A0"/>
    <w:rsid w:val="006A72BD"/>
    <w:rsid w:val="006B41E5"/>
    <w:rsid w:val="006B7AC0"/>
    <w:rsid w:val="006D7C83"/>
    <w:rsid w:val="006E0129"/>
    <w:rsid w:val="006E13BC"/>
    <w:rsid w:val="006E2388"/>
    <w:rsid w:val="006E3A05"/>
    <w:rsid w:val="006F0A28"/>
    <w:rsid w:val="007077AD"/>
    <w:rsid w:val="0071052B"/>
    <w:rsid w:val="007149AF"/>
    <w:rsid w:val="00721A99"/>
    <w:rsid w:val="00721E3A"/>
    <w:rsid w:val="00732FAE"/>
    <w:rsid w:val="00735E90"/>
    <w:rsid w:val="00744948"/>
    <w:rsid w:val="0074585F"/>
    <w:rsid w:val="007470BF"/>
    <w:rsid w:val="00751D5E"/>
    <w:rsid w:val="0076742D"/>
    <w:rsid w:val="00772C65"/>
    <w:rsid w:val="007762DF"/>
    <w:rsid w:val="007821A0"/>
    <w:rsid w:val="0079074D"/>
    <w:rsid w:val="00790CA8"/>
    <w:rsid w:val="00793425"/>
    <w:rsid w:val="00795645"/>
    <w:rsid w:val="007A0812"/>
    <w:rsid w:val="007A1342"/>
    <w:rsid w:val="007B2870"/>
    <w:rsid w:val="007B6DA0"/>
    <w:rsid w:val="007C47C1"/>
    <w:rsid w:val="007C49BE"/>
    <w:rsid w:val="007F0BC9"/>
    <w:rsid w:val="007F302D"/>
    <w:rsid w:val="007F3324"/>
    <w:rsid w:val="008069D2"/>
    <w:rsid w:val="00807C3D"/>
    <w:rsid w:val="008121A8"/>
    <w:rsid w:val="0081372B"/>
    <w:rsid w:val="00820060"/>
    <w:rsid w:val="00824852"/>
    <w:rsid w:val="00832B65"/>
    <w:rsid w:val="008354E7"/>
    <w:rsid w:val="00835D65"/>
    <w:rsid w:val="008376CC"/>
    <w:rsid w:val="00840EDE"/>
    <w:rsid w:val="00842A34"/>
    <w:rsid w:val="008508CF"/>
    <w:rsid w:val="00851A2C"/>
    <w:rsid w:val="00860939"/>
    <w:rsid w:val="008609AC"/>
    <w:rsid w:val="00862557"/>
    <w:rsid w:val="008658A3"/>
    <w:rsid w:val="00866AB7"/>
    <w:rsid w:val="00890D08"/>
    <w:rsid w:val="00891257"/>
    <w:rsid w:val="00895662"/>
    <w:rsid w:val="008A3864"/>
    <w:rsid w:val="008A4038"/>
    <w:rsid w:val="008A6214"/>
    <w:rsid w:val="008A62EE"/>
    <w:rsid w:val="008B071D"/>
    <w:rsid w:val="008B38CC"/>
    <w:rsid w:val="008B4752"/>
    <w:rsid w:val="008C0DC4"/>
    <w:rsid w:val="008D5624"/>
    <w:rsid w:val="008D5AD5"/>
    <w:rsid w:val="008D7524"/>
    <w:rsid w:val="008E0173"/>
    <w:rsid w:val="008E13AF"/>
    <w:rsid w:val="008E6667"/>
    <w:rsid w:val="0091241F"/>
    <w:rsid w:val="00912523"/>
    <w:rsid w:val="00920E8A"/>
    <w:rsid w:val="00940DAF"/>
    <w:rsid w:val="0094282C"/>
    <w:rsid w:val="009475DE"/>
    <w:rsid w:val="00950C5D"/>
    <w:rsid w:val="00953D34"/>
    <w:rsid w:val="00961175"/>
    <w:rsid w:val="00964E89"/>
    <w:rsid w:val="00972245"/>
    <w:rsid w:val="009A6417"/>
    <w:rsid w:val="009A6EC5"/>
    <w:rsid w:val="009B329D"/>
    <w:rsid w:val="009B6AD5"/>
    <w:rsid w:val="009E61FE"/>
    <w:rsid w:val="009F3F48"/>
    <w:rsid w:val="009F404D"/>
    <w:rsid w:val="00A0318D"/>
    <w:rsid w:val="00A0392E"/>
    <w:rsid w:val="00A055A4"/>
    <w:rsid w:val="00A05A8A"/>
    <w:rsid w:val="00A23C59"/>
    <w:rsid w:val="00A26C78"/>
    <w:rsid w:val="00A3210D"/>
    <w:rsid w:val="00A40E5E"/>
    <w:rsid w:val="00A46F99"/>
    <w:rsid w:val="00A62D99"/>
    <w:rsid w:val="00A709F9"/>
    <w:rsid w:val="00A70A95"/>
    <w:rsid w:val="00A723F2"/>
    <w:rsid w:val="00A80B53"/>
    <w:rsid w:val="00A81C2D"/>
    <w:rsid w:val="00A96AB0"/>
    <w:rsid w:val="00A97ED1"/>
    <w:rsid w:val="00AA6AD4"/>
    <w:rsid w:val="00AB1004"/>
    <w:rsid w:val="00AF3BE0"/>
    <w:rsid w:val="00B11F97"/>
    <w:rsid w:val="00B133D3"/>
    <w:rsid w:val="00B13926"/>
    <w:rsid w:val="00B1423F"/>
    <w:rsid w:val="00B240D9"/>
    <w:rsid w:val="00B370E0"/>
    <w:rsid w:val="00B42251"/>
    <w:rsid w:val="00B43DDD"/>
    <w:rsid w:val="00B44CC2"/>
    <w:rsid w:val="00B479A8"/>
    <w:rsid w:val="00B61FE2"/>
    <w:rsid w:val="00B63242"/>
    <w:rsid w:val="00B63E18"/>
    <w:rsid w:val="00B73E10"/>
    <w:rsid w:val="00B8546D"/>
    <w:rsid w:val="00B860C1"/>
    <w:rsid w:val="00B86D44"/>
    <w:rsid w:val="00B94D9B"/>
    <w:rsid w:val="00B95CD8"/>
    <w:rsid w:val="00BA0CCB"/>
    <w:rsid w:val="00BA5BA6"/>
    <w:rsid w:val="00BB4FBC"/>
    <w:rsid w:val="00BB58C8"/>
    <w:rsid w:val="00BB60AD"/>
    <w:rsid w:val="00BB617A"/>
    <w:rsid w:val="00BC0BD3"/>
    <w:rsid w:val="00BC2F31"/>
    <w:rsid w:val="00BC4053"/>
    <w:rsid w:val="00BC7B30"/>
    <w:rsid w:val="00BD6CF9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7715"/>
    <w:rsid w:val="00C62876"/>
    <w:rsid w:val="00C634CB"/>
    <w:rsid w:val="00C80100"/>
    <w:rsid w:val="00CB1F70"/>
    <w:rsid w:val="00CB429F"/>
    <w:rsid w:val="00CC59F3"/>
    <w:rsid w:val="00CC5B96"/>
    <w:rsid w:val="00CD0213"/>
    <w:rsid w:val="00CD06FE"/>
    <w:rsid w:val="00CD0F40"/>
    <w:rsid w:val="00CE02C4"/>
    <w:rsid w:val="00CE0BF8"/>
    <w:rsid w:val="00CE1A41"/>
    <w:rsid w:val="00CE1A4A"/>
    <w:rsid w:val="00CF1A0D"/>
    <w:rsid w:val="00CF5309"/>
    <w:rsid w:val="00CF7838"/>
    <w:rsid w:val="00D071EA"/>
    <w:rsid w:val="00D154BD"/>
    <w:rsid w:val="00D211F1"/>
    <w:rsid w:val="00D27EE1"/>
    <w:rsid w:val="00D42D20"/>
    <w:rsid w:val="00D5269B"/>
    <w:rsid w:val="00D62654"/>
    <w:rsid w:val="00D70FA7"/>
    <w:rsid w:val="00D83502"/>
    <w:rsid w:val="00D83669"/>
    <w:rsid w:val="00D8437F"/>
    <w:rsid w:val="00D85AF5"/>
    <w:rsid w:val="00D87EAB"/>
    <w:rsid w:val="00D96155"/>
    <w:rsid w:val="00DB2109"/>
    <w:rsid w:val="00DB3C7A"/>
    <w:rsid w:val="00DC2205"/>
    <w:rsid w:val="00DC750D"/>
    <w:rsid w:val="00DD47B9"/>
    <w:rsid w:val="00DD7402"/>
    <w:rsid w:val="00DD7979"/>
    <w:rsid w:val="00DE2F09"/>
    <w:rsid w:val="00DE5A8C"/>
    <w:rsid w:val="00DE64D7"/>
    <w:rsid w:val="00DF220B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7052C"/>
    <w:rsid w:val="00E70EE2"/>
    <w:rsid w:val="00E72767"/>
    <w:rsid w:val="00E75894"/>
    <w:rsid w:val="00E86A0A"/>
    <w:rsid w:val="00E97D04"/>
    <w:rsid w:val="00EB3A89"/>
    <w:rsid w:val="00EB45EA"/>
    <w:rsid w:val="00ED2AE3"/>
    <w:rsid w:val="00ED2B31"/>
    <w:rsid w:val="00ED5C2B"/>
    <w:rsid w:val="00EE1083"/>
    <w:rsid w:val="00EE2613"/>
    <w:rsid w:val="00EE6AFF"/>
    <w:rsid w:val="00EF2932"/>
    <w:rsid w:val="00F030F9"/>
    <w:rsid w:val="00F03259"/>
    <w:rsid w:val="00F044DB"/>
    <w:rsid w:val="00F07650"/>
    <w:rsid w:val="00F13366"/>
    <w:rsid w:val="00F14BCC"/>
    <w:rsid w:val="00F15773"/>
    <w:rsid w:val="00F15E61"/>
    <w:rsid w:val="00F20EFB"/>
    <w:rsid w:val="00F24069"/>
    <w:rsid w:val="00F248F1"/>
    <w:rsid w:val="00F303EC"/>
    <w:rsid w:val="00F4207F"/>
    <w:rsid w:val="00F4338D"/>
    <w:rsid w:val="00F60ECD"/>
    <w:rsid w:val="00F644A5"/>
    <w:rsid w:val="00F75FCA"/>
    <w:rsid w:val="00F77C04"/>
    <w:rsid w:val="00F8599D"/>
    <w:rsid w:val="00F94616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43A8"/>
    <w:rsid w:val="00FE79FF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DA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5A02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-lex.europa.eu/legal-content/CS/AUTO/?uri=celex:32003H036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kuchar@sskh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TM@sskh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AB48F9-1D76-4F68-B799-D9468E7945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1482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10353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Iva Kučerová</cp:lastModifiedBy>
  <cp:revision>13</cp:revision>
  <cp:lastPrinted>2016-07-27T08:59:00Z</cp:lastPrinted>
  <dcterms:created xsi:type="dcterms:W3CDTF">2025-08-27T09:07:00Z</dcterms:created>
  <dcterms:modified xsi:type="dcterms:W3CDTF">2025-11-25T06:36:00Z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