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4242" w14:textId="6CD0197C" w:rsidR="009212E9" w:rsidRPr="003E6F77" w:rsidRDefault="009212E9" w:rsidP="003E6F77">
      <w:pPr>
        <w:pStyle w:val="Standard"/>
        <w:rPr>
          <w:rFonts w:ascii="Arial Narrow" w:hAnsi="Arial Narrow"/>
          <w:sz w:val="28"/>
          <w:szCs w:val="28"/>
        </w:rPr>
      </w:pPr>
      <w:r w:rsidRPr="003E6F77">
        <w:rPr>
          <w:rFonts w:ascii="Arial Narrow" w:hAnsi="Arial Narrow"/>
          <w:b/>
          <w:sz w:val="28"/>
          <w:szCs w:val="28"/>
          <w:lang w:val="cs-CZ"/>
        </w:rPr>
        <w:t>Příloha č</w:t>
      </w:r>
      <w:r w:rsidR="003E6F77" w:rsidRPr="003E6F77">
        <w:rPr>
          <w:rFonts w:ascii="Arial Narrow" w:hAnsi="Arial Narrow"/>
          <w:b/>
          <w:sz w:val="28"/>
          <w:szCs w:val="28"/>
          <w:lang w:val="cs-CZ"/>
        </w:rPr>
        <w:t>.</w:t>
      </w:r>
      <w:r w:rsidRPr="003E6F77">
        <w:rPr>
          <w:rFonts w:ascii="Arial Narrow" w:hAnsi="Arial Narrow"/>
          <w:b/>
          <w:sz w:val="28"/>
          <w:szCs w:val="28"/>
          <w:lang w:val="cs-CZ"/>
        </w:rPr>
        <w:t xml:space="preserve"> </w:t>
      </w:r>
      <w:r w:rsidR="003A268E" w:rsidRPr="003E6F77">
        <w:rPr>
          <w:rFonts w:ascii="Arial Narrow" w:hAnsi="Arial Narrow"/>
          <w:b/>
          <w:sz w:val="28"/>
          <w:szCs w:val="28"/>
          <w:lang w:val="cs-CZ"/>
        </w:rPr>
        <w:t>5</w:t>
      </w:r>
    </w:p>
    <w:p w14:paraId="6E3E85CD" w14:textId="3232BCBF" w:rsidR="009212E9" w:rsidRPr="006239DD" w:rsidRDefault="009212E9" w:rsidP="006239DD">
      <w:pPr>
        <w:pStyle w:val="Standard"/>
        <w:jc w:val="center"/>
        <w:rPr>
          <w:rFonts w:ascii="Arial Narrow" w:hAnsi="Arial Narrow"/>
          <w:b/>
          <w:sz w:val="48"/>
          <w:szCs w:val="48"/>
          <w:lang w:val="cs-CZ"/>
        </w:rPr>
      </w:pPr>
      <w:r w:rsidRPr="00F11D25">
        <w:rPr>
          <w:rFonts w:ascii="Arial Narrow" w:hAnsi="Arial Narrow"/>
          <w:b/>
          <w:sz w:val="48"/>
          <w:szCs w:val="48"/>
          <w:lang w:val="cs-CZ"/>
        </w:rPr>
        <w:t xml:space="preserve">Technická specifikace </w:t>
      </w:r>
    </w:p>
    <w:p w14:paraId="6F9FFC2F" w14:textId="77777777" w:rsidR="009212E9" w:rsidRPr="00F11D25" w:rsidRDefault="009212E9" w:rsidP="009212E9">
      <w:pPr>
        <w:pStyle w:val="Standard"/>
        <w:spacing w:after="0"/>
        <w:jc w:val="center"/>
        <w:rPr>
          <w:rFonts w:ascii="Arial Narrow" w:hAnsi="Arial Narrow"/>
          <w:b/>
          <w:sz w:val="8"/>
          <w:szCs w:val="48"/>
          <w:lang w:val="cs-CZ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3"/>
        <w:gridCol w:w="5528"/>
      </w:tblGrid>
      <w:tr w:rsidR="009212E9" w:rsidRPr="00F11D25" w14:paraId="1ED2ABB2" w14:textId="77777777" w:rsidTr="007334C0">
        <w:trPr>
          <w:trHeight w:val="1032"/>
        </w:trPr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9ADF" w14:textId="77777777" w:rsidR="009212E9" w:rsidRPr="00F11D25" w:rsidRDefault="009212E9" w:rsidP="007334C0">
            <w:pPr>
              <w:pStyle w:val="Standard"/>
              <w:spacing w:before="11" w:after="0" w:line="240" w:lineRule="exact"/>
              <w:rPr>
                <w:rFonts w:ascii="Arial Narrow" w:hAnsi="Arial Narrow"/>
                <w:lang w:val="cs-CZ"/>
              </w:rPr>
            </w:pPr>
            <w:r w:rsidRPr="00F11D25">
              <w:rPr>
                <w:rFonts w:ascii="Arial Narrow" w:hAnsi="Arial Narrow"/>
                <w:sz w:val="24"/>
                <w:szCs w:val="20"/>
                <w:lang w:val="cs-CZ"/>
              </w:rPr>
              <w:t>Zadavatel:</w:t>
            </w:r>
          </w:p>
          <w:p w14:paraId="31344A55" w14:textId="77777777" w:rsidR="009212E9" w:rsidRPr="00F11D25" w:rsidRDefault="009212E9" w:rsidP="007334C0">
            <w:pPr>
              <w:pStyle w:val="Standard"/>
              <w:spacing w:before="11" w:line="240" w:lineRule="exact"/>
              <w:rPr>
                <w:rFonts w:ascii="Arial Narrow" w:hAnsi="Arial Narrow"/>
                <w:sz w:val="24"/>
                <w:lang w:val="cs-CZ"/>
              </w:rPr>
            </w:pPr>
          </w:p>
          <w:p w14:paraId="3E14793E" w14:textId="420CAE53" w:rsidR="009212E9" w:rsidRPr="00F11D25" w:rsidRDefault="006B594D" w:rsidP="007334C0">
            <w:pPr>
              <w:pStyle w:val="Standard"/>
              <w:spacing w:before="11" w:line="240" w:lineRule="exact"/>
              <w:jc w:val="center"/>
              <w:rPr>
                <w:rFonts w:ascii="Arial Narrow" w:hAnsi="Arial Narrow"/>
                <w:b/>
                <w:sz w:val="24"/>
                <w:szCs w:val="24"/>
                <w:lang w:val="cs-CZ"/>
              </w:rPr>
            </w:pPr>
            <w:r w:rsidRPr="006B594D">
              <w:rPr>
                <w:rFonts w:ascii="Arial Narrow" w:hAnsi="Arial Narrow" w:cs="Arial-BoldMT"/>
                <w:b/>
                <w:bCs/>
                <w:sz w:val="24"/>
                <w:szCs w:val="24"/>
                <w:lang w:val="cs-CZ"/>
              </w:rPr>
              <w:t>Oblastní nemocnice Trutnov a.s.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1B9D" w14:textId="77777777" w:rsidR="009212E9" w:rsidRPr="00F11D25" w:rsidRDefault="009212E9" w:rsidP="007334C0">
            <w:pPr>
              <w:pStyle w:val="Standard"/>
              <w:spacing w:before="11" w:after="0" w:line="240" w:lineRule="exact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F11D25">
              <w:rPr>
                <w:rFonts w:ascii="Arial Narrow" w:hAnsi="Arial Narrow"/>
                <w:sz w:val="24"/>
                <w:szCs w:val="24"/>
                <w:lang w:val="cs-CZ"/>
              </w:rPr>
              <w:t>Název zakázky:</w:t>
            </w:r>
          </w:p>
          <w:p w14:paraId="5E3C1293" w14:textId="77777777" w:rsidR="009212E9" w:rsidRPr="00F11D25" w:rsidRDefault="009212E9" w:rsidP="007334C0">
            <w:pPr>
              <w:pStyle w:val="Standard"/>
              <w:spacing w:before="11" w:after="120" w:line="240" w:lineRule="exact"/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</w:pPr>
          </w:p>
          <w:p w14:paraId="451C3E96" w14:textId="4DF7C090" w:rsidR="00005FE1" w:rsidRDefault="009212E9" w:rsidP="00727BD4">
            <w:pPr>
              <w:pStyle w:val="Standard"/>
              <w:spacing w:before="11" w:after="120" w:line="240" w:lineRule="exact"/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</w:pPr>
            <w:r w:rsidRPr="00F11D25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„</w:t>
            </w:r>
            <w:r w:rsidR="006B594D" w:rsidRPr="006B594D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Nákup užitkového elektromobilu pro Oblastní nemocnici Trutnov, a.s.</w:t>
            </w:r>
            <w:r w:rsidRPr="00F11D25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“</w:t>
            </w:r>
          </w:p>
          <w:p w14:paraId="6D02C87F" w14:textId="77777777" w:rsidR="003A268E" w:rsidRPr="003A268E" w:rsidRDefault="003A268E" w:rsidP="006B594D">
            <w:pPr>
              <w:pStyle w:val="Standard"/>
              <w:spacing w:before="11" w:after="120" w:line="240" w:lineRule="exact"/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</w:pPr>
          </w:p>
        </w:tc>
      </w:tr>
    </w:tbl>
    <w:p w14:paraId="13119360" w14:textId="77777777" w:rsidR="009212E9" w:rsidRDefault="009212E9" w:rsidP="0045292C">
      <w:pPr>
        <w:widowControl/>
        <w:suppressAutoHyphens w:val="0"/>
        <w:autoSpaceDN/>
        <w:spacing w:before="120"/>
        <w:ind w:left="360"/>
        <w:textAlignment w:val="auto"/>
        <w:rPr>
          <w:rFonts w:ascii="Arial Narrow" w:hAnsi="Arial Narrow" w:cs="Tahoma"/>
          <w:kern w:val="0"/>
          <w:sz w:val="24"/>
          <w:szCs w:val="24"/>
        </w:rPr>
      </w:pPr>
    </w:p>
    <w:tbl>
      <w:tblPr>
        <w:tblpPr w:leftFromText="141" w:rightFromText="141" w:bottomFromText="160" w:vertAnchor="text" w:tblpY="1"/>
        <w:tblOverlap w:val="never"/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  <w:gridCol w:w="2050"/>
        <w:gridCol w:w="1734"/>
        <w:gridCol w:w="1954"/>
      </w:tblGrid>
      <w:tr w:rsidR="003C2D28" w14:paraId="2EE0EA84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377D2B" w14:textId="77777777" w:rsidR="003C2D28" w:rsidRDefault="003C2D28" w:rsidP="00AC653B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Název / Parametr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C9942A" w14:textId="77777777" w:rsidR="003C2D28" w:rsidRDefault="003C2D28" w:rsidP="00AC653B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Požadavek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45FC48" w14:textId="77777777" w:rsidR="003C2D28" w:rsidRDefault="003C2D28" w:rsidP="00AC653B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ANO / NE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14A5" w14:textId="77777777" w:rsidR="003C2D28" w:rsidRDefault="003C2D28" w:rsidP="00AC653B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Hodnota</w:t>
            </w:r>
          </w:p>
        </w:tc>
      </w:tr>
      <w:tr w:rsidR="003C2D28" w14:paraId="72C8433A" w14:textId="77777777" w:rsidTr="003C2D28">
        <w:trPr>
          <w:trHeight w:val="480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840532" w14:textId="3C5B98DB" w:rsidR="003C2D28" w:rsidRDefault="001954B1" w:rsidP="00AC653B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b/>
                <w:kern w:val="0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>Užitkový e</w:t>
            </w:r>
            <w:r w:rsidR="00AD0B6D"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>lektromobil</w:t>
            </w:r>
          </w:p>
        </w:tc>
      </w:tr>
      <w:tr w:rsidR="003C2D28" w14:paraId="3A44202F" w14:textId="77777777" w:rsidTr="00F91DA7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EFC6" w14:textId="2BD9C5E6" w:rsidR="003C2D28" w:rsidRPr="00DD5E37" w:rsidRDefault="00F91DA7" w:rsidP="00AC653B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836A4D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Vozidlo na řidičské oprávnění typu „B“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4165" w14:textId="4DF963C2" w:rsidR="003C2D28" w:rsidRPr="00DD5E37" w:rsidRDefault="00836A4D" w:rsidP="00AC653B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836A4D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7796" w14:textId="6E89F35D" w:rsidR="003C2D28" w:rsidRDefault="00836A4D" w:rsidP="00AC653B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A2AA" w14:textId="26221B1B" w:rsidR="003C2D28" w:rsidRDefault="00836A4D" w:rsidP="00AC653B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836A4D">
              <w:rPr>
                <w:rFonts w:ascii="Arial Narrow" w:hAnsi="Arial Narrow" w:cs="Arial"/>
                <w:i/>
                <w:iCs/>
                <w:sz w:val="24"/>
                <w:szCs w:val="24"/>
                <w:lang w:eastAsia="en-US"/>
              </w:rPr>
              <w:t>-----------</w:t>
            </w:r>
          </w:p>
        </w:tc>
      </w:tr>
      <w:tr w:rsidR="00F91DA7" w14:paraId="0D2D4C9A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9387" w14:textId="2D51A9F6" w:rsidR="00F91DA7" w:rsidRDefault="00F91DA7" w:rsidP="00F91DA7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Maximální výkon elektromotoru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5D6C" w14:textId="30F204D4" w:rsidR="00F91DA7" w:rsidRPr="00DD5E37" w:rsidRDefault="00F91DA7" w:rsidP="00F91DA7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DD5E3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135 kW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E357" w14:textId="4FB01746" w:rsidR="00F91DA7" w:rsidRDefault="00F91DA7" w:rsidP="00F91DA7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6CC" w14:textId="3179C59A" w:rsidR="00F91DA7" w:rsidRDefault="00F91DA7" w:rsidP="00F91DA7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kW</w:t>
            </w:r>
          </w:p>
        </w:tc>
      </w:tr>
      <w:tr w:rsidR="00F91DA7" w14:paraId="1773BF66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F67" w14:textId="22AA4217" w:rsidR="00F91DA7" w:rsidRPr="00DD5E37" w:rsidRDefault="00F91DA7" w:rsidP="00F91DA7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Dojezd na elektřinu podle WLTP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493" w14:textId="20A9E9A0" w:rsidR="00F91DA7" w:rsidRPr="00DD5E37" w:rsidRDefault="00F91DA7" w:rsidP="00F91DA7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color w:val="FF0000"/>
                <w:kern w:val="0"/>
                <w:sz w:val="24"/>
                <w:szCs w:val="24"/>
                <w:lang w:eastAsia="en-US"/>
              </w:rPr>
            </w:pPr>
            <w:r w:rsidRPr="00DD5E3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 w:rsidR="00E128AF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2</w:t>
            </w: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00 km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934B" w14:textId="77777777" w:rsidR="00F91DA7" w:rsidRDefault="00F91DA7" w:rsidP="00F91DA7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808F" w14:textId="0D505A66" w:rsidR="00F91DA7" w:rsidRDefault="00F91DA7" w:rsidP="00F91DA7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160D67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km</w:t>
            </w:r>
          </w:p>
        </w:tc>
      </w:tr>
      <w:tr w:rsidR="00F91DA7" w14:paraId="5958B26D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A1FD" w14:textId="429C58C7" w:rsidR="00F91DA7" w:rsidRPr="00DD5E37" w:rsidRDefault="00F91DA7" w:rsidP="00F91DA7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Možnost </w:t>
            </w:r>
            <w:proofErr w:type="spellStart"/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rychlodobíjení</w:t>
            </w:r>
            <w:proofErr w:type="spellEnd"/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na DC rychlodobíjecí stanici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4DB7" w14:textId="66B06C8F" w:rsidR="00F91DA7" w:rsidRPr="00DD5E37" w:rsidRDefault="00F91DA7" w:rsidP="00F91DA7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10C" w14:textId="688CC82B" w:rsidR="00F91DA7" w:rsidRDefault="00F91DA7" w:rsidP="00F91DA7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2B5" w14:textId="6D8F353E" w:rsidR="00F91DA7" w:rsidRDefault="00F91DA7" w:rsidP="00F91DA7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DD5E3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F91DA7" w14:paraId="48154957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798A" w14:textId="1A834CD9" w:rsidR="00F91DA7" w:rsidRPr="00160D67" w:rsidRDefault="00F91DA7" w:rsidP="00F91DA7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Kapacita baterie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A97B" w14:textId="4AC1D85B" w:rsidR="00F91DA7" w:rsidRPr="00160D67" w:rsidRDefault="00F91DA7" w:rsidP="00F91DA7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6</w:t>
            </w:r>
            <w:r w:rsidR="00C56D2D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5</w:t>
            </w:r>
            <w:r w:rsidR="00D6499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</w:t>
            </w: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kWh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B850" w14:textId="77777777" w:rsidR="00F91DA7" w:rsidRDefault="00F91DA7" w:rsidP="00F91DA7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ACBB" w14:textId="3237A9BA" w:rsidR="00F91DA7" w:rsidRDefault="00F91DA7" w:rsidP="00F91DA7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kWh</w:t>
            </w:r>
          </w:p>
        </w:tc>
      </w:tr>
      <w:tr w:rsidR="00D8645C" w14:paraId="4B1D7237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6C6A" w14:textId="1CAF3CAC" w:rsidR="00D8645C" w:rsidRPr="00160D67" w:rsidRDefault="00EC0DE5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Na</w:t>
            </w:r>
            <w:r w:rsidR="00AF1FB1" w:rsidRPr="00AF1FB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bíjecí kabel</w:t>
            </w: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min. 6 m</w:t>
            </w:r>
            <w:r w:rsidR="00AF1FB1" w:rsidRPr="00AF1FB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pro nabíjení z </w:t>
            </w:r>
            <w:proofErr w:type="spellStart"/>
            <w:r w:rsidR="00AF1FB1" w:rsidRPr="00AF1FB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wallboxů</w:t>
            </w:r>
            <w:proofErr w:type="spellEnd"/>
            <w:r w:rsidR="00AF1FB1" w:rsidRPr="00AF1FB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a veřejných na</w:t>
            </w:r>
            <w:r w:rsidR="00AF1FB1" w:rsidRPr="00E11D0F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bíjecích stanic (Režim 3/Typ 2) –</w:t>
            </w:r>
            <w:r w:rsidR="00AF1FB1" w:rsidRPr="00ED69EE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3fázový, 32 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083C" w14:textId="77514B6B" w:rsidR="00D8645C" w:rsidRPr="00160D67" w:rsidRDefault="00D8645C" w:rsidP="00D8645C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A4AA" w14:textId="77777777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072" w14:textId="31A582AA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5ACB0675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88CA" w14:textId="6D35F65D" w:rsidR="00D8645C" w:rsidRPr="00FB7A48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Automatické</w:t>
            </w:r>
            <w:r w:rsidRPr="00FB7A48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světlomety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7AEF" w14:textId="24F62171" w:rsidR="00D8645C" w:rsidRPr="00160D67" w:rsidRDefault="00D8645C" w:rsidP="00D8645C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C98" w14:textId="77777777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F78E" w14:textId="35FB0ACD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52520705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474" w14:textId="2981470A" w:rsidR="00D8645C" w:rsidRPr="00160D67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FB7A48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Adaptivní tempomat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A2DF" w14:textId="3D99D98F" w:rsidR="00D8645C" w:rsidRPr="00160D67" w:rsidRDefault="00D8645C" w:rsidP="00D8645C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87D" w14:textId="1F1BF01E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A516" w14:textId="661B0F36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7726F21C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F57" w14:textId="17CDDA19" w:rsidR="00D8645C" w:rsidRPr="00160D67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FB7A48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Dešťový senzor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98C4" w14:textId="301AA591" w:rsidR="00D8645C" w:rsidRPr="00160D67" w:rsidRDefault="00D8645C" w:rsidP="00D8645C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8114" w14:textId="0DD768D2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8FE" w14:textId="20B3352D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3D017B88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B94C" w14:textId="752985D1" w:rsidR="00D8645C" w:rsidRPr="00160D67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P</w:t>
            </w:r>
            <w:r w:rsidRPr="00E37D9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řední parkovací senzory a zadní parkovací kamera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5F1E" w14:textId="19EAD3A7" w:rsidR="00D8645C" w:rsidRPr="00160D67" w:rsidRDefault="00D8645C" w:rsidP="00D8645C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D8D1" w14:textId="77777777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9860" w14:textId="3949AEEB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160D67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6E5B39BE" w14:textId="77777777" w:rsidTr="003C2D28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6AA" w14:textId="59C86D7F" w:rsidR="00D8645C" w:rsidRPr="00FB7A48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FB7A48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Reálné informace z dopravy v navigaci vozidla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B02" w14:textId="0F12860A" w:rsidR="00D8645C" w:rsidRPr="00FB7A48" w:rsidRDefault="00D8645C" w:rsidP="00D8645C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FB7A48">
              <w:rPr>
                <w:rFonts w:ascii="Arial Narrow" w:hAnsi="Arial Narrow" w:cs="ArialMT"/>
                <w:kern w:val="0"/>
                <w:sz w:val="24"/>
                <w:szCs w:val="24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7A2" w14:textId="36165FB5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5CA1" w14:textId="2303C2EF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</w:rPr>
              <w:t>-----------</w:t>
            </w:r>
          </w:p>
        </w:tc>
      </w:tr>
      <w:tr w:rsidR="00D8645C" w14:paraId="71272EE8" w14:textId="77777777" w:rsidTr="003C2D28">
        <w:trPr>
          <w:trHeight w:val="731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661" w14:textId="665096F1" w:rsidR="00D8645C" w:rsidRPr="00160D67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Velikost </w:t>
            </w:r>
            <w:proofErr w:type="spellStart"/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displaye</w:t>
            </w:r>
            <w:proofErr w:type="spellEnd"/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navigace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EF9C" w14:textId="59BC8560" w:rsidR="00D8645C" w:rsidRPr="00160D67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Min. </w:t>
            </w: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12</w:t>
            </w:r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,0 palce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FDA1" w14:textId="77777777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C7AD" w14:textId="26D9B406" w:rsidR="00D8645C" w:rsidRDefault="00D8645C" w:rsidP="00D8645C">
            <w:pPr>
              <w:spacing w:line="25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palce</w:t>
            </w:r>
          </w:p>
        </w:tc>
      </w:tr>
      <w:tr w:rsidR="00D8645C" w14:paraId="7674EFFE" w14:textId="77777777" w:rsidTr="003C2D28">
        <w:trPr>
          <w:trHeight w:val="731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0F75" w14:textId="5B55C40F" w:rsidR="00D8645C" w:rsidRPr="00160D67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Přední loketní opěrka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2E" w14:textId="547D39EB" w:rsidR="00D8645C" w:rsidRPr="00160D67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1B15" w14:textId="27B12C3B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D9A3" w14:textId="6E669810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5ADBAA06" w14:textId="77777777" w:rsidTr="003C2D28">
        <w:trPr>
          <w:trHeight w:val="714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6C40" w14:textId="41F8A21E" w:rsidR="00D8645C" w:rsidRPr="00160D67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lastRenderedPageBreak/>
              <w:t>Automatická klimatizace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915E" w14:textId="15A1D553" w:rsidR="00D8645C" w:rsidRPr="00160D67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8CE0" w14:textId="77777777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6363" w14:textId="0B726984" w:rsidR="00D8645C" w:rsidRDefault="00D8645C" w:rsidP="00D8645C">
            <w:pPr>
              <w:spacing w:line="25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3902B6D7" w14:textId="77777777" w:rsidTr="003C2D28">
        <w:trPr>
          <w:trHeight w:val="47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B52" w14:textId="4D43247D" w:rsidR="00D8645C" w:rsidRPr="00160D67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Automatické vypínání dálkového osvětlení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2F6" w14:textId="38C7628E" w:rsidR="00D8645C" w:rsidRPr="00FB7A48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FB7A48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00A" w14:textId="0EBCB5CE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3652" w14:textId="5E553724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7BC17908" w14:textId="77777777" w:rsidTr="003C2D28">
        <w:trPr>
          <w:trHeight w:val="47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7DBE" w14:textId="7BEC45C0" w:rsidR="00D8645C" w:rsidRPr="00FB7A48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Valníková </w:t>
            </w:r>
            <w:r w:rsidRPr="00E37D90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skříňová</w:t>
            </w: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nástavba – vnitřní rozměry ložné plochy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EF05" w14:textId="77777777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min</w:t>
            </w:r>
            <w:r w:rsidRPr="00A438F9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40</w:t>
            </w:r>
            <w:r w:rsidRPr="00A438F9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00 mm x </w:t>
            </w:r>
          </w:p>
          <w:p w14:paraId="747D3155" w14:textId="77777777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A438F9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m</w:t>
            </w: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in</w:t>
            </w:r>
            <w:r w:rsidRPr="00A438F9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21</w:t>
            </w:r>
            <w:r w:rsidRPr="00A438F9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00 mm x </w:t>
            </w:r>
          </w:p>
          <w:p w14:paraId="5642B9B0" w14:textId="27AB5F8B" w:rsidR="00D8645C" w:rsidRPr="00FB7A48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A438F9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m</w:t>
            </w: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in</w:t>
            </w:r>
            <w:r w:rsidRPr="00A438F9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2100</w:t>
            </w:r>
            <w:r w:rsidRPr="00A438F9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mm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82B5" w14:textId="34A9068C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790" w14:textId="2FF6856F" w:rsidR="00D8645C" w:rsidRDefault="00D8645C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mm x 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mm x 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mm</w:t>
            </w:r>
          </w:p>
        </w:tc>
      </w:tr>
      <w:tr w:rsidR="00D8645C" w14:paraId="4F30E945" w14:textId="77777777" w:rsidTr="003C2D28">
        <w:trPr>
          <w:trHeight w:val="47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603E" w14:textId="17CD457F" w:rsidR="00D8645C" w:rsidRPr="00836A4D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216C3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Zadní hydraulické </w:t>
            </w:r>
            <w:r w:rsidR="00216C31" w:rsidRPr="00216C3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čelo – nosnost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60B" w14:textId="4E242033" w:rsidR="00D8645C" w:rsidRPr="00FB7A48" w:rsidRDefault="00216C3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Min. 700 kg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6F0" w14:textId="2AB7EC5D" w:rsidR="00D8645C" w:rsidRDefault="00D8645C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A438F9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doplní ANO či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118" w14:textId="1CB1D5F5" w:rsidR="00D8645C" w:rsidRPr="00FB7A48" w:rsidRDefault="00216C31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kg</w:t>
            </w:r>
          </w:p>
        </w:tc>
      </w:tr>
      <w:tr w:rsidR="00D8645C" w14:paraId="4EFB69BA" w14:textId="77777777" w:rsidTr="003C2D28">
        <w:trPr>
          <w:trHeight w:val="47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40A" w14:textId="5DA96D47" w:rsidR="00D8645C" w:rsidRPr="002C22F1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700263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Podlaha </w:t>
            </w:r>
            <w:r w:rsidR="002D1AAD" w:rsidRPr="00700263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nástavby</w:t>
            </w:r>
            <w:r w:rsidR="002D1AAD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– protiskluzná</w:t>
            </w:r>
            <w:r w:rsidRPr="00700263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překližková podlaha o min. </w:t>
            </w:r>
            <w:proofErr w:type="spellStart"/>
            <w:r w:rsidRPr="00700263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tl</w:t>
            </w:r>
            <w:proofErr w:type="spellEnd"/>
            <w:r w:rsidRPr="00700263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. 15 mm vybavená min. 6ks kotevních ok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F3D" w14:textId="1A243D3F" w:rsidR="00D8645C" w:rsidRPr="00FB7A48" w:rsidRDefault="002C22F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6C6C" w14:textId="4CB74564" w:rsidR="00D8645C" w:rsidRPr="00A438F9" w:rsidRDefault="00AF1FB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A438F9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doplní ANO či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F6A" w14:textId="494E017A" w:rsidR="00D8645C" w:rsidRPr="00FB7A48" w:rsidRDefault="002C22F1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6C94E662" w14:textId="77777777" w:rsidTr="003C2D28">
        <w:trPr>
          <w:trHeight w:val="47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AC4A" w14:textId="477BE345" w:rsidR="00D8645C" w:rsidRPr="002C22F1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700263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Plášť skříně panelové konstrukce o </w:t>
            </w:r>
            <w:proofErr w:type="spellStart"/>
            <w:r w:rsidRPr="00700263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tl</w:t>
            </w:r>
            <w:proofErr w:type="spellEnd"/>
            <w:r w:rsidRPr="00700263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. panelů min. 14 mm. Zadní stěna uzavíraná horní klapkou a hydraulickým čelem.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563E" w14:textId="7B4E5D52" w:rsidR="00D8645C" w:rsidRPr="00FB7A48" w:rsidRDefault="002C22F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DAD" w14:textId="2DEDDE07" w:rsidR="00D8645C" w:rsidRPr="00A438F9" w:rsidRDefault="00AF1FB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A438F9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doplní ANO či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67EE" w14:textId="509B7E1C" w:rsidR="00D8645C" w:rsidRPr="00FB7A48" w:rsidRDefault="002C22F1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27DF85A0" w14:textId="77777777" w:rsidTr="003C2D28">
        <w:trPr>
          <w:trHeight w:val="47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1A0" w14:textId="46D7FCBB" w:rsidR="00D8645C" w:rsidRPr="002C22F1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2C22F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Vnitřní vybavení </w:t>
            </w:r>
            <w:r w:rsidR="002D1AAD" w:rsidRPr="002C22F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nástavby</w:t>
            </w:r>
            <w:r w:rsidR="002D1AAD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="002D1AAD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okopová</w:t>
            </w:r>
            <w:proofErr w:type="spellEnd"/>
            <w:r w:rsidRPr="002C22F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A</w:t>
            </w:r>
            <w:r w:rsidR="002C22F1" w:rsidRPr="002C22F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l</w:t>
            </w:r>
            <w:r w:rsidRPr="002C22F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lišta min. 100 mm, LED osvětlení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7BC1" w14:textId="085EFEEA" w:rsidR="00D8645C" w:rsidRPr="00FB7A48" w:rsidRDefault="002C22F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72C8" w14:textId="196B7E13" w:rsidR="00D8645C" w:rsidRPr="00A438F9" w:rsidRDefault="00AF1FB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A438F9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doplní ANO či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2A11" w14:textId="7841DB60" w:rsidR="00D8645C" w:rsidRPr="00FB7A48" w:rsidRDefault="002C22F1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3BF8031C" w14:textId="77777777" w:rsidTr="003C2D28">
        <w:trPr>
          <w:trHeight w:val="47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577E" w14:textId="67077968" w:rsidR="00D8645C" w:rsidRPr="002C22F1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2D1AAD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Na bocích nástavby min. jedna řada kotevní lišty, vč. dodávky</w:t>
            </w:r>
            <w:r w:rsidR="00A76225" w:rsidRPr="002D1AAD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min.</w:t>
            </w:r>
            <w:r w:rsidRPr="002D1AAD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4ks kompatibilních rozpěrných tyčí v dostatečné šíři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3FD5" w14:textId="3F660EAE" w:rsidR="00D8645C" w:rsidRPr="00FB7A48" w:rsidRDefault="002C22F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BE06" w14:textId="4BD055F9" w:rsidR="00D8645C" w:rsidRPr="00A438F9" w:rsidRDefault="00AF1FB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A438F9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doplní ANO či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3EB" w14:textId="1189DE99" w:rsidR="00D8645C" w:rsidRPr="00FB7A48" w:rsidRDefault="002C22F1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  <w:tr w:rsidR="00D8645C" w14:paraId="5E6E5094" w14:textId="77777777" w:rsidTr="003C2D28">
        <w:trPr>
          <w:trHeight w:val="47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71A9" w14:textId="71C80958" w:rsidR="00D8645C" w:rsidRPr="00836A4D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216C3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Užitečná hmotnost</w:t>
            </w:r>
            <w:r w:rsidR="00216C31" w:rsidRPr="00216C3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vozidla</w:t>
            </w:r>
            <w:r w:rsidRPr="00216C3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(bez řidiče)</w:t>
            </w:r>
            <w:r w:rsidR="00216C31" w:rsidRPr="00216C3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 xml:space="preserve"> </w:t>
            </w:r>
            <w:r w:rsidRPr="00216C3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po montáži účelové nástavby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34FD" w14:textId="4FA07FD6" w:rsidR="00D8645C" w:rsidRPr="00FB7A48" w:rsidRDefault="00216C3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Min. 1</w:t>
            </w:r>
            <w:r w:rsidR="00E11D0F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15</w:t>
            </w: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0 kg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AA86" w14:textId="127F1EB5" w:rsidR="00D8645C" w:rsidRPr="00A438F9" w:rsidRDefault="00AF1FB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A438F9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doplní ANO či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9DA3" w14:textId="4058C172" w:rsidR="00D8645C" w:rsidRPr="00FB7A48" w:rsidRDefault="00216C31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kg</w:t>
            </w:r>
          </w:p>
        </w:tc>
      </w:tr>
      <w:tr w:rsidR="00D8645C" w14:paraId="01E42B72" w14:textId="77777777" w:rsidTr="00B308E1">
        <w:trPr>
          <w:trHeight w:val="26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FFA3" w14:textId="6FFB4D45" w:rsidR="00D8645C" w:rsidRPr="00836A4D" w:rsidRDefault="00D8645C" w:rsidP="00D8645C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highlight w:val="cyan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Schválení technické způsobilosti nástavby vozidla vč. zápisu do systému MD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18D" w14:textId="188CD897" w:rsidR="00D8645C" w:rsidRPr="00FB7A48" w:rsidRDefault="00B308E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70D" w14:textId="31C9B2C9" w:rsidR="00D8645C" w:rsidRPr="00A438F9" w:rsidRDefault="00AF1FB1" w:rsidP="00D8645C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 w:rsidRPr="00A438F9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doplní ANO či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5B2" w14:textId="1558EA74" w:rsidR="00D8645C" w:rsidRPr="00FB7A48" w:rsidRDefault="00B308E1" w:rsidP="00D8645C">
            <w:pPr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 w:rsidRPr="00B308E1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-----------</w:t>
            </w:r>
          </w:p>
        </w:tc>
      </w:tr>
    </w:tbl>
    <w:p w14:paraId="342D11F8" w14:textId="77777777" w:rsidR="00847D62" w:rsidRPr="009212E9" w:rsidRDefault="009212E9" w:rsidP="009212E9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  <w:r w:rsidRPr="00F11D25">
        <w:rPr>
          <w:rFonts w:ascii="Arial Narrow" w:hAnsi="Arial Narrow" w:cs="Tahoma"/>
          <w:b/>
          <w:kern w:val="0"/>
          <w:sz w:val="24"/>
          <w:szCs w:val="24"/>
        </w:rPr>
        <w:t>Poznámka pro uchazeče: odpověď ANO/NE je údajem vyjadřujícím splnění požadavků na technickou specifikaci (zda je daný komponent součástí nabídky), při vyplněném sloupci „Hodnota“ je pro hodnocení nutné doplnit i požadovanou číselnou hodnotu, kterou dané zařízení má. Tato číselná hodnota musí být v rozmezí definovaném ve sloupci požadavek. Při nesplnění požadovaných parametrů bude nabídka vyloučena, stejně jako při nedodání některého z požadovaných komponentů.</w:t>
      </w:r>
    </w:p>
    <w:sectPr w:rsidR="00847D62" w:rsidRPr="009212E9" w:rsidSect="00830A3E">
      <w:head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F5CA" w14:textId="77777777" w:rsidR="00B44287" w:rsidRDefault="00B44287" w:rsidP="005C492F">
      <w:r>
        <w:separator/>
      </w:r>
    </w:p>
  </w:endnote>
  <w:endnote w:type="continuationSeparator" w:id="0">
    <w:p w14:paraId="0BEBDA2F" w14:textId="77777777" w:rsidR="00B44287" w:rsidRDefault="00B44287" w:rsidP="005C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916E" w14:textId="77777777" w:rsidR="00B44287" w:rsidRDefault="00B44287" w:rsidP="005C492F">
      <w:r>
        <w:separator/>
      </w:r>
    </w:p>
  </w:footnote>
  <w:footnote w:type="continuationSeparator" w:id="0">
    <w:p w14:paraId="3F1C5A0B" w14:textId="77777777" w:rsidR="00B44287" w:rsidRDefault="00B44287" w:rsidP="005C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13CA" w14:textId="11DDCF53" w:rsidR="006B594D" w:rsidRDefault="006B594D">
    <w:pPr>
      <w:pStyle w:val="Zhlav"/>
    </w:pPr>
    <w:r>
      <w:rPr>
        <w:noProof/>
      </w:rPr>
      <w:drawing>
        <wp:inline distT="0" distB="0" distL="0" distR="0" wp14:anchorId="056760E6" wp14:editId="69FCFE71">
          <wp:extent cx="5759450" cy="3517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6053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D323D" w14:textId="77777777" w:rsidR="006B594D" w:rsidRDefault="006B594D">
    <w:pPr>
      <w:pStyle w:val="Zhlav"/>
    </w:pPr>
  </w:p>
  <w:p w14:paraId="2C5347B7" w14:textId="77777777" w:rsidR="006B594D" w:rsidRDefault="006B59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E9"/>
    <w:rsid w:val="00004D6C"/>
    <w:rsid w:val="00005FE1"/>
    <w:rsid w:val="000413E3"/>
    <w:rsid w:val="0007616D"/>
    <w:rsid w:val="00095425"/>
    <w:rsid w:val="000D59A3"/>
    <w:rsid w:val="000E23F2"/>
    <w:rsid w:val="000F3838"/>
    <w:rsid w:val="00135853"/>
    <w:rsid w:val="001475C0"/>
    <w:rsid w:val="0015285F"/>
    <w:rsid w:val="001607F4"/>
    <w:rsid w:val="00160D67"/>
    <w:rsid w:val="00161E28"/>
    <w:rsid w:val="00180A89"/>
    <w:rsid w:val="0018158F"/>
    <w:rsid w:val="001954B1"/>
    <w:rsid w:val="001C2557"/>
    <w:rsid w:val="002122AC"/>
    <w:rsid w:val="00216C31"/>
    <w:rsid w:val="00223234"/>
    <w:rsid w:val="002537C5"/>
    <w:rsid w:val="00296421"/>
    <w:rsid w:val="002A3A24"/>
    <w:rsid w:val="002C22F1"/>
    <w:rsid w:val="002D1AAD"/>
    <w:rsid w:val="003119DA"/>
    <w:rsid w:val="00314359"/>
    <w:rsid w:val="00314ADD"/>
    <w:rsid w:val="00334BA6"/>
    <w:rsid w:val="003834B3"/>
    <w:rsid w:val="0038373C"/>
    <w:rsid w:val="003A268E"/>
    <w:rsid w:val="003B0437"/>
    <w:rsid w:val="003C2D28"/>
    <w:rsid w:val="003C784B"/>
    <w:rsid w:val="003D4425"/>
    <w:rsid w:val="003E6F77"/>
    <w:rsid w:val="003F0BE4"/>
    <w:rsid w:val="003F50CA"/>
    <w:rsid w:val="0045292C"/>
    <w:rsid w:val="004935E4"/>
    <w:rsid w:val="004A2B1D"/>
    <w:rsid w:val="004A6B23"/>
    <w:rsid w:val="004B1740"/>
    <w:rsid w:val="005B3E89"/>
    <w:rsid w:val="005C492F"/>
    <w:rsid w:val="005D6218"/>
    <w:rsid w:val="005E44C7"/>
    <w:rsid w:val="005E6948"/>
    <w:rsid w:val="005F77DE"/>
    <w:rsid w:val="0060658C"/>
    <w:rsid w:val="006239DD"/>
    <w:rsid w:val="00657A94"/>
    <w:rsid w:val="006B1DF7"/>
    <w:rsid w:val="006B594D"/>
    <w:rsid w:val="006C010B"/>
    <w:rsid w:val="006C56A7"/>
    <w:rsid w:val="006C72F7"/>
    <w:rsid w:val="006D14B6"/>
    <w:rsid w:val="006D2BED"/>
    <w:rsid w:val="006E688F"/>
    <w:rsid w:val="00700263"/>
    <w:rsid w:val="00727BD4"/>
    <w:rsid w:val="00733F55"/>
    <w:rsid w:val="00737D5B"/>
    <w:rsid w:val="00741E61"/>
    <w:rsid w:val="00751FBB"/>
    <w:rsid w:val="007A47BE"/>
    <w:rsid w:val="007B1D71"/>
    <w:rsid w:val="007C1ECE"/>
    <w:rsid w:val="007D6D50"/>
    <w:rsid w:val="007E09EE"/>
    <w:rsid w:val="007E391E"/>
    <w:rsid w:val="007F3C14"/>
    <w:rsid w:val="007F4D6F"/>
    <w:rsid w:val="00810DCF"/>
    <w:rsid w:val="00830A3E"/>
    <w:rsid w:val="00836A4D"/>
    <w:rsid w:val="00847437"/>
    <w:rsid w:val="00847D62"/>
    <w:rsid w:val="0091595E"/>
    <w:rsid w:val="00917EC1"/>
    <w:rsid w:val="009212E9"/>
    <w:rsid w:val="00921331"/>
    <w:rsid w:val="0093512D"/>
    <w:rsid w:val="009A6F96"/>
    <w:rsid w:val="009B2EC2"/>
    <w:rsid w:val="009B38C5"/>
    <w:rsid w:val="009B4805"/>
    <w:rsid w:val="009D5FAC"/>
    <w:rsid w:val="009F4E48"/>
    <w:rsid w:val="00A01AB1"/>
    <w:rsid w:val="00A03764"/>
    <w:rsid w:val="00A13B3A"/>
    <w:rsid w:val="00A25D77"/>
    <w:rsid w:val="00A30A63"/>
    <w:rsid w:val="00A438F9"/>
    <w:rsid w:val="00A445DB"/>
    <w:rsid w:val="00A76225"/>
    <w:rsid w:val="00A85B28"/>
    <w:rsid w:val="00AD0B6D"/>
    <w:rsid w:val="00AF0DFC"/>
    <w:rsid w:val="00AF1FB1"/>
    <w:rsid w:val="00B308E1"/>
    <w:rsid w:val="00B44287"/>
    <w:rsid w:val="00B456BF"/>
    <w:rsid w:val="00B54789"/>
    <w:rsid w:val="00BB319F"/>
    <w:rsid w:val="00BB7D92"/>
    <w:rsid w:val="00BE3853"/>
    <w:rsid w:val="00C06150"/>
    <w:rsid w:val="00C56D2D"/>
    <w:rsid w:val="00C725A4"/>
    <w:rsid w:val="00C7544D"/>
    <w:rsid w:val="00C7778B"/>
    <w:rsid w:val="00C8106E"/>
    <w:rsid w:val="00C90D6E"/>
    <w:rsid w:val="00CF6C2C"/>
    <w:rsid w:val="00D105DE"/>
    <w:rsid w:val="00D13927"/>
    <w:rsid w:val="00D169BD"/>
    <w:rsid w:val="00D23DD3"/>
    <w:rsid w:val="00D5496F"/>
    <w:rsid w:val="00D64997"/>
    <w:rsid w:val="00D76B40"/>
    <w:rsid w:val="00D8645C"/>
    <w:rsid w:val="00DD456F"/>
    <w:rsid w:val="00DD5E37"/>
    <w:rsid w:val="00E11D0F"/>
    <w:rsid w:val="00E128AF"/>
    <w:rsid w:val="00E152AD"/>
    <w:rsid w:val="00E24770"/>
    <w:rsid w:val="00E37D90"/>
    <w:rsid w:val="00EB0778"/>
    <w:rsid w:val="00EB4D3E"/>
    <w:rsid w:val="00EC0DE5"/>
    <w:rsid w:val="00EC5DBC"/>
    <w:rsid w:val="00ED69EE"/>
    <w:rsid w:val="00F07E66"/>
    <w:rsid w:val="00F236AB"/>
    <w:rsid w:val="00F453FC"/>
    <w:rsid w:val="00F63340"/>
    <w:rsid w:val="00F64AB0"/>
    <w:rsid w:val="00F66A9F"/>
    <w:rsid w:val="00F91DA7"/>
    <w:rsid w:val="00F92824"/>
    <w:rsid w:val="00F95C55"/>
    <w:rsid w:val="00FB6157"/>
    <w:rsid w:val="00FB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3EF6"/>
  <w15:chartTrackingRefBased/>
  <w15:docId w15:val="{047BB0EA-E649-45BF-B2DB-12EF31FB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2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212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val="en-US"/>
    </w:rPr>
  </w:style>
  <w:style w:type="paragraph" w:styleId="Zhlav">
    <w:name w:val="header"/>
    <w:basedOn w:val="Normln"/>
    <w:link w:val="ZhlavChar"/>
    <w:uiPriority w:val="99"/>
    <w:unhideWhenUsed/>
    <w:rsid w:val="005C492F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92F"/>
    <w:rPr>
      <w:rFonts w:ascii="Times New Roman" w:eastAsia="Times New Roman" w:hAnsi="Times New Roman" w:cs="Times New Roman"/>
      <w:kern w:val="3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492F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92F"/>
    <w:rPr>
      <w:rFonts w:ascii="Times New Roman" w:eastAsia="Times New Roman" w:hAnsi="Times New Roman" w:cs="Times New Roman"/>
      <w:kern w:val="3"/>
      <w:lang w:eastAsia="cs-CZ"/>
    </w:rPr>
  </w:style>
  <w:style w:type="paragraph" w:customStyle="1" w:styleId="Datumtitulka">
    <w:name w:val="Datum titulka"/>
    <w:basedOn w:val="Normln"/>
    <w:link w:val="DatumtitulkaChar"/>
    <w:uiPriority w:val="1"/>
    <w:qFormat/>
    <w:rsid w:val="006B594D"/>
    <w:pPr>
      <w:widowControl/>
      <w:tabs>
        <w:tab w:val="left" w:pos="1985"/>
        <w:tab w:val="left" w:pos="2268"/>
      </w:tabs>
      <w:suppressAutoHyphens w:val="0"/>
      <w:autoSpaceDN/>
      <w:spacing w:before="80" w:line="259" w:lineRule="auto"/>
      <w:jc w:val="right"/>
      <w:textAlignment w:val="auto"/>
    </w:pPr>
    <w:rPr>
      <w:rFonts w:ascii="Arial Narrow" w:eastAsiaTheme="minorHAnsi" w:hAnsi="Arial Narrow" w:cstheme="minorBidi"/>
      <w:spacing w:val="4"/>
      <w:kern w:val="0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6B594D"/>
    <w:rPr>
      <w:rFonts w:ascii="Arial Narrow" w:hAnsi="Arial Narrow"/>
      <w:spacing w:val="4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6D2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BED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BED"/>
    <w:rPr>
      <w:rFonts w:ascii="Times New Roman" w:eastAsia="Times New Roman" w:hAnsi="Times New Roman" w:cs="Times New Roman"/>
      <w:b/>
      <w:bCs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EBBF-1BFA-44AC-B4BC-33E1142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daniela.kloudova</dc:creator>
  <cp:keywords/>
  <dc:description/>
  <cp:lastModifiedBy>Denisa Hořejšová</cp:lastModifiedBy>
  <cp:revision>51</cp:revision>
  <cp:lastPrinted>2024-02-21T07:11:00Z</cp:lastPrinted>
  <dcterms:created xsi:type="dcterms:W3CDTF">2024-02-14T15:43:00Z</dcterms:created>
  <dcterms:modified xsi:type="dcterms:W3CDTF">2025-12-03T08:42:00Z</dcterms:modified>
</cp:coreProperties>
</file>