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3A2" w14:textId="05FF6D49" w:rsidR="00AD271C" w:rsidRPr="00CD31A3" w:rsidRDefault="00A23EAE" w:rsidP="00630AAD">
      <w:pPr>
        <w:pStyle w:val="NadpisVZ1"/>
        <w:numPr>
          <w:ilvl w:val="0"/>
          <w:numId w:val="0"/>
        </w:numPr>
        <w:shd w:val="clear" w:color="auto" w:fill="FFFFFF" w:themeFill="background1"/>
        <w:rPr>
          <w:rFonts w:ascii="Times New Roman" w:hAnsi="Times New Roman" w:cs="Times New Roman"/>
          <w:sz w:val="26"/>
          <w:szCs w:val="26"/>
          <w:u w:val="single"/>
        </w:rPr>
      </w:pPr>
      <w:r w:rsidRPr="00CD31A3">
        <w:rPr>
          <w:rFonts w:ascii="Times New Roman" w:hAnsi="Times New Roman" w:cs="Times New Roman"/>
          <w:sz w:val="26"/>
          <w:szCs w:val="26"/>
          <w:u w:val="single"/>
        </w:rPr>
        <w:t xml:space="preserve">SMLOUVA O </w:t>
      </w:r>
      <w:r w:rsidR="00E976F2" w:rsidRPr="00CD31A3">
        <w:rPr>
          <w:rFonts w:ascii="Times New Roman" w:hAnsi="Times New Roman" w:cs="Times New Roman"/>
          <w:sz w:val="26"/>
          <w:szCs w:val="26"/>
          <w:u w:val="single"/>
        </w:rPr>
        <w:t>ZŘÍZENÍ A PROVOZU KONSIGNAČNÍHO SKLADU</w:t>
      </w:r>
    </w:p>
    <w:p w14:paraId="17DFECF4" w14:textId="4F76FBAD" w:rsidR="00662A60" w:rsidRPr="00CD31A3" w:rsidRDefault="00CD31A3" w:rsidP="00630AAD">
      <w:pPr>
        <w:spacing w:after="240"/>
        <w:ind w:left="1134" w:right="1701"/>
        <w:jc w:val="center"/>
        <w:rPr>
          <w:i/>
          <w:iCs/>
          <w:sz w:val="16"/>
          <w:szCs w:val="16"/>
        </w:rPr>
      </w:pPr>
      <w:r w:rsidRPr="00CD31A3">
        <w:rPr>
          <w:i/>
          <w:iCs/>
          <w:sz w:val="16"/>
          <w:szCs w:val="16"/>
        </w:rPr>
        <w:t>uzavírají v souladu s ustanovením § 1746 zákona č. 89/2012 Sb., občanského zákoníku, ve znění pozdějších předpisů (dále jen „občanský zákoník“)</w:t>
      </w:r>
    </w:p>
    <w:p w14:paraId="3B01EB1C" w14:textId="709DE85B" w:rsidR="00CD31A3" w:rsidRPr="00CD31A3" w:rsidRDefault="00CD31A3" w:rsidP="00CD31A3">
      <w:pPr>
        <w:pStyle w:val="Odstavecseseznamem"/>
        <w:numPr>
          <w:ilvl w:val="0"/>
          <w:numId w:val="15"/>
        </w:numPr>
        <w:jc w:val="center"/>
        <w:rPr>
          <w:b/>
          <w:bCs/>
          <w:sz w:val="22"/>
          <w:szCs w:val="22"/>
        </w:rPr>
      </w:pPr>
      <w:r w:rsidRPr="00CD31A3">
        <w:rPr>
          <w:b/>
          <w:bCs/>
          <w:sz w:val="22"/>
          <w:szCs w:val="22"/>
        </w:rPr>
        <w:t>SMLUVNÍ STRANY</w:t>
      </w:r>
    </w:p>
    <w:p w14:paraId="4A1604A1" w14:textId="6EAA91DC" w:rsidR="00E976F2" w:rsidRPr="00CD31A3" w:rsidRDefault="009C20C9" w:rsidP="00047D61">
      <w:pPr>
        <w:pStyle w:val="Odstavecseseznamem"/>
        <w:numPr>
          <w:ilvl w:val="0"/>
          <w:numId w:val="16"/>
        </w:numPr>
        <w:tabs>
          <w:tab w:val="left" w:pos="2268"/>
        </w:tabs>
        <w:spacing w:line="276" w:lineRule="auto"/>
        <w:ind w:left="426" w:right="23" w:hanging="426"/>
        <w:rPr>
          <w:sz w:val="22"/>
          <w:szCs w:val="22"/>
        </w:rPr>
      </w:pPr>
      <w:r w:rsidRPr="00CD31A3">
        <w:rPr>
          <w:b/>
          <w:sz w:val="22"/>
          <w:szCs w:val="22"/>
        </w:rPr>
        <w:t xml:space="preserve">Oblastní nemocnice </w:t>
      </w:r>
      <w:r w:rsidR="000C0FB6" w:rsidRPr="00CD31A3">
        <w:rPr>
          <w:b/>
          <w:sz w:val="22"/>
          <w:szCs w:val="22"/>
        </w:rPr>
        <w:t>Náchod</w:t>
      </w:r>
      <w:r w:rsidRPr="00CD31A3">
        <w:rPr>
          <w:b/>
          <w:sz w:val="22"/>
          <w:szCs w:val="22"/>
        </w:rPr>
        <w:t xml:space="preserve"> a.s.</w:t>
      </w:r>
    </w:p>
    <w:p w14:paraId="49BC70F3" w14:textId="1AC48352" w:rsidR="00E976F2" w:rsidRPr="00662A60" w:rsidRDefault="00CD31A3" w:rsidP="00047D61">
      <w:pPr>
        <w:tabs>
          <w:tab w:val="left" w:pos="426"/>
          <w:tab w:val="left" w:pos="2268"/>
        </w:tabs>
        <w:spacing w:line="276" w:lineRule="auto"/>
        <w:ind w:left="426" w:right="23" w:hanging="426"/>
        <w:rPr>
          <w:sz w:val="22"/>
          <w:szCs w:val="22"/>
        </w:rPr>
      </w:pPr>
      <w:r>
        <w:rPr>
          <w:sz w:val="22"/>
          <w:szCs w:val="22"/>
        </w:rPr>
        <w:tab/>
      </w:r>
      <w:r w:rsidR="00E976F2" w:rsidRPr="00662A60">
        <w:rPr>
          <w:sz w:val="22"/>
          <w:szCs w:val="22"/>
        </w:rPr>
        <w:t>se sídlem:</w:t>
      </w:r>
      <w:r w:rsidR="00E976F2" w:rsidRPr="00662A60">
        <w:rPr>
          <w:sz w:val="22"/>
          <w:szCs w:val="22"/>
        </w:rPr>
        <w:tab/>
      </w:r>
      <w:r w:rsidR="000C0FB6" w:rsidRPr="00662A60">
        <w:rPr>
          <w:sz w:val="22"/>
          <w:szCs w:val="22"/>
        </w:rPr>
        <w:t>Purkyňova 446, 547 01 Náchod</w:t>
      </w:r>
    </w:p>
    <w:p w14:paraId="4B54800F" w14:textId="7FEE8F04" w:rsidR="009C20C9" w:rsidRPr="00662A60" w:rsidRDefault="00CD31A3" w:rsidP="00047D61">
      <w:pPr>
        <w:tabs>
          <w:tab w:val="left" w:pos="426"/>
          <w:tab w:val="left" w:pos="2268"/>
        </w:tabs>
        <w:spacing w:line="276" w:lineRule="auto"/>
        <w:ind w:left="426" w:right="23" w:hanging="426"/>
        <w:rPr>
          <w:sz w:val="22"/>
          <w:szCs w:val="22"/>
        </w:rPr>
      </w:pPr>
      <w:r>
        <w:rPr>
          <w:sz w:val="22"/>
          <w:szCs w:val="22"/>
        </w:rPr>
        <w:tab/>
      </w:r>
      <w:r w:rsidR="00E976F2" w:rsidRPr="00662A60">
        <w:rPr>
          <w:sz w:val="22"/>
          <w:szCs w:val="22"/>
        </w:rPr>
        <w:t xml:space="preserve">IČ: </w:t>
      </w:r>
      <w:r w:rsidR="009C20C9" w:rsidRPr="00662A60">
        <w:rPr>
          <w:sz w:val="22"/>
          <w:szCs w:val="22"/>
        </w:rPr>
        <w:t>260002</w:t>
      </w:r>
      <w:r w:rsidR="000C0FB6" w:rsidRPr="00662A60">
        <w:rPr>
          <w:sz w:val="22"/>
          <w:szCs w:val="22"/>
        </w:rPr>
        <w:t>02</w:t>
      </w:r>
      <w:r w:rsidR="00E976F2" w:rsidRPr="00662A60">
        <w:rPr>
          <w:sz w:val="22"/>
          <w:szCs w:val="22"/>
        </w:rPr>
        <w:tab/>
        <w:t xml:space="preserve">DIČ: </w:t>
      </w:r>
      <w:r w:rsidR="009C20C9" w:rsidRPr="00662A60">
        <w:rPr>
          <w:sz w:val="22"/>
          <w:szCs w:val="22"/>
        </w:rPr>
        <w:t>CZ699004900</w:t>
      </w:r>
    </w:p>
    <w:p w14:paraId="6087AB00" w14:textId="7DF18F6D" w:rsidR="00E976F2" w:rsidRPr="00662A60" w:rsidRDefault="00CD31A3" w:rsidP="00047D61">
      <w:pPr>
        <w:tabs>
          <w:tab w:val="left" w:pos="426"/>
          <w:tab w:val="left" w:pos="2268"/>
        </w:tabs>
        <w:spacing w:line="276" w:lineRule="auto"/>
        <w:ind w:left="426" w:right="23" w:hanging="426"/>
        <w:rPr>
          <w:sz w:val="22"/>
          <w:szCs w:val="22"/>
        </w:rPr>
      </w:pPr>
      <w:r>
        <w:rPr>
          <w:sz w:val="22"/>
          <w:szCs w:val="22"/>
        </w:rPr>
        <w:tab/>
      </w:r>
      <w:r w:rsidR="00662A60">
        <w:rPr>
          <w:sz w:val="22"/>
          <w:szCs w:val="22"/>
        </w:rPr>
        <w:t>z</w:t>
      </w:r>
      <w:r w:rsidR="009C20C9" w:rsidRPr="00662A60">
        <w:rPr>
          <w:sz w:val="22"/>
          <w:szCs w:val="22"/>
        </w:rPr>
        <w:t>astoupená</w:t>
      </w:r>
      <w:r w:rsidR="009C20C9" w:rsidRPr="00662A60">
        <w:rPr>
          <w:sz w:val="22"/>
          <w:szCs w:val="22"/>
        </w:rPr>
        <w:tab/>
      </w:r>
      <w:r w:rsidR="000C0FB6" w:rsidRPr="00662A60">
        <w:rPr>
          <w:sz w:val="22"/>
          <w:szCs w:val="22"/>
        </w:rPr>
        <w:t>RNDr. Bc. Janem Machem</w:t>
      </w:r>
      <w:r w:rsidR="00E976F2" w:rsidRPr="00662A60">
        <w:rPr>
          <w:sz w:val="22"/>
          <w:szCs w:val="22"/>
        </w:rPr>
        <w:t xml:space="preserve">, </w:t>
      </w:r>
      <w:r w:rsidR="0051639D" w:rsidRPr="00662A60">
        <w:rPr>
          <w:sz w:val="22"/>
          <w:szCs w:val="22"/>
        </w:rPr>
        <w:t>předsedou správní rady</w:t>
      </w:r>
    </w:p>
    <w:p w14:paraId="4FB7FA56" w14:textId="371835EB" w:rsidR="00E976F2" w:rsidRPr="00662A60" w:rsidRDefault="00CD31A3" w:rsidP="00047D61">
      <w:pPr>
        <w:tabs>
          <w:tab w:val="left" w:pos="426"/>
          <w:tab w:val="left" w:pos="2268"/>
        </w:tabs>
        <w:spacing w:line="276" w:lineRule="auto"/>
        <w:ind w:left="426" w:right="23" w:hanging="426"/>
        <w:rPr>
          <w:sz w:val="22"/>
          <w:szCs w:val="22"/>
        </w:rPr>
      </w:pPr>
      <w:r>
        <w:rPr>
          <w:sz w:val="22"/>
          <w:szCs w:val="22"/>
        </w:rPr>
        <w:tab/>
      </w:r>
      <w:r w:rsidR="00E976F2" w:rsidRPr="00662A60">
        <w:rPr>
          <w:sz w:val="22"/>
          <w:szCs w:val="22"/>
        </w:rPr>
        <w:t>bankovní spojení:</w:t>
      </w:r>
      <w:r w:rsidR="00E976F2" w:rsidRPr="00662A60">
        <w:rPr>
          <w:sz w:val="22"/>
          <w:szCs w:val="22"/>
        </w:rPr>
        <w:tab/>
      </w:r>
      <w:r w:rsidR="00810A09" w:rsidRPr="00662A60">
        <w:rPr>
          <w:sz w:val="22"/>
          <w:szCs w:val="22"/>
        </w:rPr>
        <w:t>Komerční banka</w:t>
      </w:r>
      <w:r w:rsidR="00D326D1" w:rsidRPr="00662A60">
        <w:rPr>
          <w:sz w:val="22"/>
          <w:szCs w:val="22"/>
        </w:rPr>
        <w:t xml:space="preserve"> a.s.</w:t>
      </w:r>
    </w:p>
    <w:p w14:paraId="600B9F30" w14:textId="23C8968D" w:rsidR="00E976F2" w:rsidRPr="00662A60" w:rsidRDefault="00E976F2" w:rsidP="00047D61">
      <w:pPr>
        <w:tabs>
          <w:tab w:val="left" w:pos="426"/>
          <w:tab w:val="left" w:pos="2268"/>
        </w:tabs>
        <w:spacing w:line="276" w:lineRule="auto"/>
        <w:ind w:left="426" w:right="23" w:hanging="426"/>
        <w:rPr>
          <w:sz w:val="22"/>
          <w:szCs w:val="22"/>
        </w:rPr>
      </w:pPr>
      <w:r w:rsidRPr="00662A60">
        <w:rPr>
          <w:sz w:val="22"/>
          <w:szCs w:val="22"/>
        </w:rPr>
        <w:tab/>
        <w:t xml:space="preserve">číslo účtu: </w:t>
      </w:r>
      <w:r w:rsidR="00D326D1" w:rsidRPr="00662A60">
        <w:rPr>
          <w:sz w:val="22"/>
          <w:szCs w:val="22"/>
        </w:rPr>
        <w:t>78–8883900227 / 0100</w:t>
      </w:r>
    </w:p>
    <w:p w14:paraId="38E6EE7F" w14:textId="36D952CF" w:rsidR="00E976F2" w:rsidRPr="00662A60" w:rsidRDefault="00CD31A3" w:rsidP="00047D61">
      <w:pPr>
        <w:tabs>
          <w:tab w:val="left" w:pos="426"/>
          <w:tab w:val="left" w:pos="1560"/>
        </w:tabs>
        <w:spacing w:line="276" w:lineRule="auto"/>
        <w:ind w:left="426" w:right="23" w:hanging="426"/>
        <w:rPr>
          <w:sz w:val="22"/>
          <w:szCs w:val="22"/>
        </w:rPr>
      </w:pPr>
      <w:r>
        <w:rPr>
          <w:sz w:val="22"/>
          <w:szCs w:val="22"/>
        </w:rPr>
        <w:tab/>
      </w:r>
      <w:r w:rsidR="00E976F2" w:rsidRPr="00662A60">
        <w:rPr>
          <w:sz w:val="22"/>
          <w:szCs w:val="22"/>
        </w:rPr>
        <w:t xml:space="preserve">jako </w:t>
      </w:r>
      <w:r w:rsidR="00E976F2" w:rsidRPr="00662A60">
        <w:rPr>
          <w:b/>
          <w:sz w:val="22"/>
          <w:szCs w:val="22"/>
        </w:rPr>
        <w:t xml:space="preserve">konsignatář </w:t>
      </w:r>
      <w:r w:rsidR="00E976F2" w:rsidRPr="00662A60">
        <w:rPr>
          <w:sz w:val="22"/>
          <w:szCs w:val="22"/>
        </w:rPr>
        <w:t>na straně druhé (dále jen „konsignatář“)</w:t>
      </w:r>
    </w:p>
    <w:p w14:paraId="6D95CA9A" w14:textId="77777777" w:rsidR="00E976F2" w:rsidRPr="00662A60" w:rsidRDefault="00E976F2" w:rsidP="00047D61">
      <w:pPr>
        <w:spacing w:line="276" w:lineRule="auto"/>
        <w:ind w:left="426" w:right="23" w:hanging="426"/>
        <w:rPr>
          <w:b/>
          <w:sz w:val="22"/>
          <w:szCs w:val="22"/>
        </w:rPr>
      </w:pPr>
    </w:p>
    <w:p w14:paraId="6A117163" w14:textId="77777777" w:rsidR="00EC1A94" w:rsidRPr="00EC1A94" w:rsidRDefault="00EC1A94" w:rsidP="00047D61">
      <w:pPr>
        <w:pStyle w:val="Odstavecseseznamem"/>
        <w:numPr>
          <w:ilvl w:val="0"/>
          <w:numId w:val="16"/>
        </w:numPr>
        <w:spacing w:line="276" w:lineRule="auto"/>
        <w:ind w:left="426" w:right="23" w:hanging="426"/>
        <w:rPr>
          <w:b/>
          <w:bCs/>
          <w:sz w:val="22"/>
          <w:szCs w:val="22"/>
        </w:rPr>
      </w:pPr>
      <w:proofErr w:type="spellStart"/>
      <w:r w:rsidRPr="00EC1A94">
        <w:rPr>
          <w:b/>
          <w:bCs/>
          <w:sz w:val="22"/>
          <w:szCs w:val="22"/>
        </w:rPr>
        <w:t>Arthrex</w:t>
      </w:r>
      <w:proofErr w:type="spellEnd"/>
      <w:r w:rsidRPr="00EC1A94">
        <w:rPr>
          <w:b/>
          <w:bCs/>
          <w:sz w:val="22"/>
          <w:szCs w:val="22"/>
        </w:rPr>
        <w:t xml:space="preserve"> s. r. o. </w:t>
      </w:r>
    </w:p>
    <w:p w14:paraId="3A37E411" w14:textId="7C4B4987" w:rsidR="00EC1A94" w:rsidRPr="00EC1A94" w:rsidRDefault="00EC1A94" w:rsidP="00047D61">
      <w:pPr>
        <w:pStyle w:val="Odstavecseseznamem"/>
        <w:tabs>
          <w:tab w:val="left" w:pos="2268"/>
        </w:tabs>
        <w:spacing w:line="276" w:lineRule="auto"/>
        <w:ind w:left="426" w:right="23"/>
        <w:rPr>
          <w:sz w:val="22"/>
          <w:szCs w:val="22"/>
        </w:rPr>
      </w:pPr>
      <w:r w:rsidRPr="00EC1A94">
        <w:rPr>
          <w:sz w:val="22"/>
          <w:szCs w:val="22"/>
        </w:rPr>
        <w:t xml:space="preserve">se sídlem: </w:t>
      </w:r>
      <w:r w:rsidRPr="00EC1A94">
        <w:rPr>
          <w:sz w:val="22"/>
          <w:szCs w:val="22"/>
        </w:rPr>
        <w:tab/>
        <w:t xml:space="preserve">Ve </w:t>
      </w:r>
      <w:proofErr w:type="spellStart"/>
      <w:r w:rsidRPr="00EC1A94">
        <w:rPr>
          <w:sz w:val="22"/>
          <w:szCs w:val="22"/>
        </w:rPr>
        <w:t>žlíbku</w:t>
      </w:r>
      <w:proofErr w:type="spellEnd"/>
      <w:r w:rsidRPr="00EC1A94">
        <w:rPr>
          <w:sz w:val="22"/>
          <w:szCs w:val="22"/>
        </w:rPr>
        <w:t xml:space="preserve"> 2402/</w:t>
      </w:r>
      <w:proofErr w:type="gramStart"/>
      <w:r w:rsidRPr="00EC1A94">
        <w:rPr>
          <w:sz w:val="22"/>
          <w:szCs w:val="22"/>
        </w:rPr>
        <w:t>77a</w:t>
      </w:r>
      <w:proofErr w:type="gramEnd"/>
      <w:r w:rsidRPr="00EC1A94">
        <w:rPr>
          <w:sz w:val="22"/>
          <w:szCs w:val="22"/>
        </w:rPr>
        <w:t xml:space="preserve">, 193 </w:t>
      </w:r>
      <w:proofErr w:type="gramStart"/>
      <w:r w:rsidRPr="00EC1A94">
        <w:rPr>
          <w:sz w:val="22"/>
          <w:szCs w:val="22"/>
        </w:rPr>
        <w:t>00  Praha</w:t>
      </w:r>
      <w:proofErr w:type="gramEnd"/>
      <w:r w:rsidRPr="00EC1A94">
        <w:rPr>
          <w:sz w:val="22"/>
          <w:szCs w:val="22"/>
        </w:rPr>
        <w:t xml:space="preserve"> 9</w:t>
      </w:r>
    </w:p>
    <w:p w14:paraId="0D3538BF" w14:textId="6889749B" w:rsidR="00EC1A94" w:rsidRPr="00EC1A94" w:rsidRDefault="00EC1A94" w:rsidP="00047D61">
      <w:pPr>
        <w:pStyle w:val="Odstavecseseznamem"/>
        <w:tabs>
          <w:tab w:val="left" w:pos="2268"/>
        </w:tabs>
        <w:spacing w:line="276" w:lineRule="auto"/>
        <w:ind w:left="426" w:right="23"/>
        <w:rPr>
          <w:sz w:val="22"/>
          <w:szCs w:val="22"/>
        </w:rPr>
      </w:pPr>
      <w:r w:rsidRPr="00EC1A94">
        <w:rPr>
          <w:sz w:val="22"/>
          <w:szCs w:val="22"/>
        </w:rPr>
        <w:t>IČ: 07578814</w:t>
      </w:r>
      <w:r w:rsidRPr="00EC1A94">
        <w:rPr>
          <w:sz w:val="22"/>
          <w:szCs w:val="22"/>
        </w:rPr>
        <w:tab/>
        <w:t>DIČ: CZ07578814</w:t>
      </w:r>
    </w:p>
    <w:p w14:paraId="4DCE9F53" w14:textId="7FD34EF8" w:rsidR="00EC1A94" w:rsidRPr="00EC1A94" w:rsidRDefault="00EC1A94" w:rsidP="00047D61">
      <w:pPr>
        <w:pStyle w:val="Odstavecseseznamem"/>
        <w:tabs>
          <w:tab w:val="left" w:pos="2268"/>
        </w:tabs>
        <w:spacing w:line="276" w:lineRule="auto"/>
        <w:ind w:left="426" w:right="23"/>
        <w:rPr>
          <w:sz w:val="22"/>
          <w:szCs w:val="22"/>
        </w:rPr>
      </w:pPr>
      <w:r>
        <w:rPr>
          <w:sz w:val="22"/>
          <w:szCs w:val="22"/>
        </w:rPr>
        <w:t>z</w:t>
      </w:r>
      <w:r w:rsidRPr="00EC1A94">
        <w:rPr>
          <w:sz w:val="22"/>
          <w:szCs w:val="22"/>
        </w:rPr>
        <w:t>astoupená</w:t>
      </w:r>
      <w:r w:rsidRPr="00EC1A94">
        <w:rPr>
          <w:sz w:val="22"/>
          <w:szCs w:val="22"/>
        </w:rPr>
        <w:tab/>
        <w:t>Ing. Tomášem Muchou, MIM, jednatelem</w:t>
      </w:r>
    </w:p>
    <w:p w14:paraId="0AC305E0" w14:textId="5C06D8A9" w:rsidR="00EC1A94" w:rsidRPr="00EC1A94" w:rsidRDefault="00EC1A94" w:rsidP="00047D61">
      <w:pPr>
        <w:pStyle w:val="Odstavecseseznamem"/>
        <w:tabs>
          <w:tab w:val="left" w:pos="2268"/>
        </w:tabs>
        <w:spacing w:line="276" w:lineRule="auto"/>
        <w:ind w:left="426" w:right="23"/>
        <w:rPr>
          <w:sz w:val="22"/>
          <w:szCs w:val="22"/>
        </w:rPr>
      </w:pPr>
      <w:r w:rsidRPr="00EC1A94">
        <w:rPr>
          <w:sz w:val="22"/>
          <w:szCs w:val="22"/>
        </w:rPr>
        <w:t>bankovní spojení:</w:t>
      </w:r>
      <w:r w:rsidRPr="00EC1A94">
        <w:rPr>
          <w:sz w:val="22"/>
          <w:szCs w:val="22"/>
        </w:rPr>
        <w:tab/>
      </w:r>
      <w:proofErr w:type="spellStart"/>
      <w:r w:rsidRPr="00EC1A94">
        <w:rPr>
          <w:sz w:val="22"/>
          <w:szCs w:val="22"/>
        </w:rPr>
        <w:t>UniCredit</w:t>
      </w:r>
      <w:proofErr w:type="spellEnd"/>
      <w:r w:rsidRPr="00EC1A94">
        <w:rPr>
          <w:sz w:val="22"/>
          <w:szCs w:val="22"/>
        </w:rPr>
        <w:t xml:space="preserve"> Bank Czech Republic and Slovakia, a. s. </w:t>
      </w:r>
    </w:p>
    <w:p w14:paraId="76C52A3A" w14:textId="3069C031" w:rsidR="00EC1A94" w:rsidRPr="00EC1A94" w:rsidRDefault="00EC1A94" w:rsidP="00047D61">
      <w:pPr>
        <w:pStyle w:val="Odstavecseseznamem"/>
        <w:tabs>
          <w:tab w:val="left" w:pos="2268"/>
        </w:tabs>
        <w:spacing w:line="276" w:lineRule="auto"/>
        <w:ind w:left="426" w:right="23"/>
        <w:rPr>
          <w:sz w:val="22"/>
          <w:szCs w:val="22"/>
        </w:rPr>
      </w:pPr>
      <w:r w:rsidRPr="00EC1A94">
        <w:rPr>
          <w:sz w:val="22"/>
          <w:szCs w:val="22"/>
        </w:rPr>
        <w:t xml:space="preserve">číslo účtu: </w:t>
      </w:r>
      <w:r w:rsidRPr="00EC1A94">
        <w:rPr>
          <w:sz w:val="22"/>
          <w:szCs w:val="22"/>
        </w:rPr>
        <w:tab/>
        <w:t>1387472903/2700</w:t>
      </w:r>
    </w:p>
    <w:p w14:paraId="518112A8" w14:textId="5FB5A6BF" w:rsidR="00354F85" w:rsidRDefault="00CD31A3" w:rsidP="00047D61">
      <w:pPr>
        <w:tabs>
          <w:tab w:val="left" w:pos="426"/>
          <w:tab w:val="left" w:pos="1560"/>
        </w:tabs>
        <w:spacing w:line="276" w:lineRule="auto"/>
        <w:ind w:left="426" w:right="23" w:hanging="426"/>
        <w:rPr>
          <w:sz w:val="22"/>
          <w:szCs w:val="22"/>
        </w:rPr>
      </w:pPr>
      <w:r>
        <w:rPr>
          <w:sz w:val="22"/>
          <w:szCs w:val="22"/>
        </w:rPr>
        <w:tab/>
      </w:r>
      <w:r w:rsidR="00662A60" w:rsidRPr="00662A60">
        <w:rPr>
          <w:sz w:val="22"/>
          <w:szCs w:val="22"/>
        </w:rPr>
        <w:t xml:space="preserve">jako </w:t>
      </w:r>
      <w:r w:rsidR="00662A60" w:rsidRPr="00662A60">
        <w:rPr>
          <w:b/>
          <w:sz w:val="22"/>
          <w:szCs w:val="22"/>
        </w:rPr>
        <w:t>konsig</w:t>
      </w:r>
      <w:r w:rsidR="00662A60">
        <w:rPr>
          <w:b/>
          <w:sz w:val="22"/>
          <w:szCs w:val="22"/>
        </w:rPr>
        <w:t>nant</w:t>
      </w:r>
      <w:r w:rsidR="00662A60" w:rsidRPr="00662A60">
        <w:rPr>
          <w:b/>
          <w:sz w:val="22"/>
          <w:szCs w:val="22"/>
        </w:rPr>
        <w:t xml:space="preserve"> </w:t>
      </w:r>
      <w:r w:rsidR="00662A60" w:rsidRPr="00662A60">
        <w:rPr>
          <w:sz w:val="22"/>
          <w:szCs w:val="22"/>
        </w:rPr>
        <w:t>na straně druhé (dále jen „konsign</w:t>
      </w:r>
      <w:r w:rsidR="00662A60">
        <w:rPr>
          <w:sz w:val="22"/>
          <w:szCs w:val="22"/>
        </w:rPr>
        <w:t>ant</w:t>
      </w:r>
      <w:r w:rsidR="00662A60" w:rsidRPr="00662A60">
        <w:rPr>
          <w:sz w:val="22"/>
          <w:szCs w:val="22"/>
        </w:rPr>
        <w:t>“)</w:t>
      </w:r>
    </w:p>
    <w:p w14:paraId="1E9AB375" w14:textId="77777777" w:rsidR="00047D61" w:rsidRDefault="00047D61" w:rsidP="00047D61">
      <w:pPr>
        <w:tabs>
          <w:tab w:val="left" w:pos="426"/>
          <w:tab w:val="left" w:pos="1560"/>
        </w:tabs>
        <w:spacing w:line="276" w:lineRule="auto"/>
        <w:ind w:left="426" w:right="23" w:hanging="426"/>
        <w:rPr>
          <w:sz w:val="22"/>
          <w:szCs w:val="22"/>
        </w:rPr>
      </w:pPr>
    </w:p>
    <w:p w14:paraId="62EE1BF5" w14:textId="56CAE6EB" w:rsidR="00CD31A3" w:rsidRPr="00354F85" w:rsidRDefault="00CD31A3" w:rsidP="00354F85">
      <w:pPr>
        <w:tabs>
          <w:tab w:val="left" w:pos="1560"/>
        </w:tabs>
        <w:ind w:right="23"/>
        <w:rPr>
          <w:sz w:val="22"/>
          <w:szCs w:val="22"/>
        </w:rPr>
      </w:pPr>
      <w:r>
        <w:rPr>
          <w:sz w:val="22"/>
          <w:szCs w:val="22"/>
        </w:rPr>
        <w:t>uzavřeli níže uvedeného dne, měsíce a roku tuto Smlouvu o zřízení a provozu konsignačního skladu (dále jen „Smlouva“)</w:t>
      </w:r>
    </w:p>
    <w:p w14:paraId="36E8E8E3" w14:textId="32F6C8A6" w:rsidR="00E976F2" w:rsidRPr="00CD31A3" w:rsidRDefault="00CD31A3" w:rsidP="00354F85">
      <w:pPr>
        <w:pStyle w:val="Odstavecseseznamem"/>
        <w:numPr>
          <w:ilvl w:val="0"/>
          <w:numId w:val="15"/>
        </w:numPr>
        <w:ind w:right="23"/>
        <w:jc w:val="center"/>
        <w:rPr>
          <w:b/>
          <w:sz w:val="22"/>
          <w:szCs w:val="22"/>
        </w:rPr>
      </w:pPr>
      <w:r>
        <w:rPr>
          <w:b/>
          <w:sz w:val="22"/>
          <w:szCs w:val="22"/>
        </w:rPr>
        <w:t>ÚVODNÍ USTANOVENÍ</w:t>
      </w:r>
    </w:p>
    <w:p w14:paraId="203B0BA2" w14:textId="29F2F337" w:rsidR="00E976F2" w:rsidRPr="006B60C4" w:rsidRDefault="006B60C4" w:rsidP="00354F85">
      <w:pPr>
        <w:pStyle w:val="Odstavecseseznamem"/>
        <w:numPr>
          <w:ilvl w:val="0"/>
          <w:numId w:val="17"/>
        </w:numPr>
        <w:spacing w:after="240"/>
        <w:ind w:left="426" w:right="23" w:hanging="426"/>
        <w:jc w:val="both"/>
        <w:rPr>
          <w:sz w:val="22"/>
          <w:szCs w:val="22"/>
        </w:rPr>
      </w:pPr>
      <w:r w:rsidRPr="006B60C4">
        <w:rPr>
          <w:sz w:val="22"/>
          <w:szCs w:val="22"/>
        </w:rPr>
        <w:t>Smluvní strany si navzájem prohlašují, že jsou oprávněny tuto smlouvu uzavřít a řádně plnit závazky v ní obsažené, a že splňují veškeré podmínky a požadavky stanovené zákonem a touto smlouvou.</w:t>
      </w:r>
    </w:p>
    <w:p w14:paraId="0FD3F50B" w14:textId="10FF453B" w:rsidR="00E976F2" w:rsidRPr="00500CAF" w:rsidRDefault="006B60C4" w:rsidP="00755AC5">
      <w:pPr>
        <w:pStyle w:val="Odstavecseseznamem"/>
        <w:numPr>
          <w:ilvl w:val="0"/>
          <w:numId w:val="17"/>
        </w:numPr>
        <w:spacing w:after="240"/>
        <w:ind w:left="426" w:right="23" w:hanging="426"/>
        <w:jc w:val="both"/>
        <w:rPr>
          <w:sz w:val="22"/>
          <w:szCs w:val="22"/>
        </w:rPr>
      </w:pPr>
      <w:r w:rsidRPr="006B60C4">
        <w:rPr>
          <w:sz w:val="22"/>
          <w:szCs w:val="22"/>
        </w:rPr>
        <w:t xml:space="preserve">Tato smlouva je uzavírána na základě výsledku nadlimitní veřejné zakázky s názvem </w:t>
      </w:r>
      <w:r w:rsidR="00B956D0" w:rsidRPr="00B956D0">
        <w:rPr>
          <w:b/>
          <w:bCs/>
          <w:sz w:val="22"/>
          <w:szCs w:val="22"/>
        </w:rPr>
        <w:t>„Konsignační sklad ortopedického spotřebního materiálu“</w:t>
      </w:r>
      <w:r w:rsidRPr="006B60C4">
        <w:rPr>
          <w:sz w:val="22"/>
          <w:szCs w:val="22"/>
        </w:rPr>
        <w:t xml:space="preserve">. </w:t>
      </w:r>
      <w:r>
        <w:rPr>
          <w:sz w:val="22"/>
          <w:szCs w:val="22"/>
        </w:rPr>
        <w:t xml:space="preserve">V případě, že je v této smlouvě odkazováno na zadávací dokumentaci, má se na mysli zadávací dokumentace vztahující se k výše uvedené veřejné zakázce. Smluvní strany se zavazují plnit podmínky obsažené v této smlouvě, přičemž za závazné se pro obě smluvní strany považuje rovněž zadávací dokumentace a nabídka, kterou konsignant předložil do zadávacího řízení. </w:t>
      </w:r>
    </w:p>
    <w:p w14:paraId="461C7704" w14:textId="0F30C6A1" w:rsidR="00E976F2" w:rsidRPr="00662A60" w:rsidRDefault="00500CAF" w:rsidP="00500CAF">
      <w:pPr>
        <w:pStyle w:val="Odstavecseseznamem"/>
        <w:numPr>
          <w:ilvl w:val="0"/>
          <w:numId w:val="15"/>
        </w:numPr>
        <w:ind w:right="23"/>
        <w:jc w:val="center"/>
        <w:rPr>
          <w:b/>
          <w:sz w:val="22"/>
          <w:szCs w:val="22"/>
        </w:rPr>
      </w:pPr>
      <w:r w:rsidRPr="00662A60">
        <w:rPr>
          <w:b/>
          <w:sz w:val="22"/>
          <w:szCs w:val="22"/>
        </w:rPr>
        <w:t>PŘEDMĚT SMLOUVY</w:t>
      </w:r>
    </w:p>
    <w:p w14:paraId="2781942F" w14:textId="77777777" w:rsidR="00755AC5" w:rsidRDefault="00E976F2" w:rsidP="00500CAF">
      <w:pPr>
        <w:numPr>
          <w:ilvl w:val="0"/>
          <w:numId w:val="1"/>
        </w:numPr>
        <w:tabs>
          <w:tab w:val="clear" w:pos="360"/>
        </w:tabs>
        <w:ind w:left="425" w:right="23" w:hanging="426"/>
        <w:jc w:val="both"/>
        <w:rPr>
          <w:sz w:val="22"/>
          <w:szCs w:val="22"/>
        </w:rPr>
      </w:pPr>
      <w:r w:rsidRPr="00662A60">
        <w:rPr>
          <w:sz w:val="22"/>
          <w:szCs w:val="22"/>
        </w:rPr>
        <w:t>Konsignant t</w:t>
      </w:r>
      <w:r w:rsidR="006B60C4">
        <w:rPr>
          <w:sz w:val="22"/>
          <w:szCs w:val="22"/>
        </w:rPr>
        <w:t xml:space="preserve">outo smlouvou </w:t>
      </w:r>
      <w:r w:rsidRPr="00662A60">
        <w:rPr>
          <w:sz w:val="22"/>
          <w:szCs w:val="22"/>
        </w:rPr>
        <w:t xml:space="preserve">zřizuje u </w:t>
      </w:r>
      <w:r w:rsidR="006B60C4">
        <w:rPr>
          <w:sz w:val="22"/>
          <w:szCs w:val="22"/>
        </w:rPr>
        <w:t xml:space="preserve">v prostorách </w:t>
      </w:r>
      <w:r w:rsidRPr="00662A60">
        <w:rPr>
          <w:sz w:val="22"/>
          <w:szCs w:val="22"/>
        </w:rPr>
        <w:t>konsignatáře konsignační sklad v místě specifikovaném v </w:t>
      </w:r>
      <w:r w:rsidR="006B60C4">
        <w:rPr>
          <w:sz w:val="22"/>
          <w:szCs w:val="22"/>
        </w:rPr>
        <w:t>odstavci</w:t>
      </w:r>
      <w:r w:rsidRPr="00662A60">
        <w:rPr>
          <w:sz w:val="22"/>
          <w:szCs w:val="22"/>
        </w:rPr>
        <w:t xml:space="preserve"> 2 tohoto článku a pověřuje jeho vedením, za účelem uvedeném v článku </w:t>
      </w:r>
      <w:r w:rsidR="00755AC5">
        <w:rPr>
          <w:sz w:val="22"/>
          <w:szCs w:val="22"/>
        </w:rPr>
        <w:t>2</w:t>
      </w:r>
      <w:r w:rsidRPr="00662A60">
        <w:rPr>
          <w:sz w:val="22"/>
          <w:szCs w:val="22"/>
        </w:rPr>
        <w:t xml:space="preserve"> této smlouvy, zaměstnance konsignatář</w:t>
      </w:r>
      <w:r w:rsidR="00755AC5">
        <w:rPr>
          <w:sz w:val="22"/>
          <w:szCs w:val="22"/>
        </w:rPr>
        <w:t xml:space="preserve">e: </w:t>
      </w:r>
    </w:p>
    <w:p w14:paraId="4CBE3844" w14:textId="77777777" w:rsidR="00500CAF" w:rsidRDefault="00500CAF" w:rsidP="00500CAF">
      <w:pPr>
        <w:ind w:left="425" w:right="23"/>
        <w:jc w:val="both"/>
        <w:rPr>
          <w:sz w:val="22"/>
          <w:szCs w:val="22"/>
        </w:rPr>
      </w:pPr>
    </w:p>
    <w:p w14:paraId="41CA3C14" w14:textId="03E8BB96" w:rsidR="00755AC5" w:rsidRDefault="00755AC5" w:rsidP="00755AC5">
      <w:pPr>
        <w:tabs>
          <w:tab w:val="left" w:pos="2127"/>
        </w:tabs>
        <w:ind w:left="425" w:right="23"/>
        <w:jc w:val="both"/>
        <w:rPr>
          <w:sz w:val="22"/>
          <w:szCs w:val="22"/>
        </w:rPr>
      </w:pPr>
      <w:r>
        <w:rPr>
          <w:sz w:val="22"/>
          <w:szCs w:val="22"/>
        </w:rPr>
        <w:t>Jméno a příjmení:</w:t>
      </w:r>
      <w:r>
        <w:rPr>
          <w:sz w:val="22"/>
          <w:szCs w:val="22"/>
        </w:rPr>
        <w:tab/>
      </w:r>
      <w:r w:rsidR="00830636" w:rsidRPr="00830636">
        <w:rPr>
          <w:sz w:val="22"/>
          <w:szCs w:val="22"/>
        </w:rPr>
        <w:t>Monika Kulhavá,</w:t>
      </w:r>
      <w:r w:rsidR="00830636">
        <w:rPr>
          <w:i/>
          <w:iCs/>
          <w:sz w:val="22"/>
          <w:szCs w:val="22"/>
        </w:rPr>
        <w:t xml:space="preserve"> </w:t>
      </w:r>
    </w:p>
    <w:p w14:paraId="03155A62" w14:textId="65647D57" w:rsidR="00755AC5" w:rsidRDefault="00E976F2" w:rsidP="00755AC5">
      <w:pPr>
        <w:tabs>
          <w:tab w:val="left" w:pos="2127"/>
        </w:tabs>
        <w:ind w:left="425" w:right="23"/>
        <w:jc w:val="both"/>
        <w:rPr>
          <w:sz w:val="22"/>
          <w:szCs w:val="22"/>
        </w:rPr>
      </w:pPr>
      <w:r w:rsidRPr="00662A60">
        <w:rPr>
          <w:sz w:val="22"/>
          <w:szCs w:val="22"/>
        </w:rPr>
        <w:t xml:space="preserve">tel: </w:t>
      </w:r>
      <w:r w:rsidR="00755AC5">
        <w:rPr>
          <w:sz w:val="22"/>
          <w:szCs w:val="22"/>
        </w:rPr>
        <w:tab/>
      </w:r>
      <w:r w:rsidR="00830636" w:rsidRPr="00830636">
        <w:rPr>
          <w:sz w:val="22"/>
          <w:szCs w:val="22"/>
        </w:rPr>
        <w:t>723 947 165,</w:t>
      </w:r>
      <w:r w:rsidR="00830636">
        <w:rPr>
          <w:i/>
          <w:iCs/>
          <w:sz w:val="22"/>
          <w:szCs w:val="22"/>
        </w:rPr>
        <w:t xml:space="preserve"> </w:t>
      </w:r>
    </w:p>
    <w:p w14:paraId="50E3061B" w14:textId="35042CCB" w:rsidR="00755AC5" w:rsidRDefault="00E976F2" w:rsidP="00755AC5">
      <w:pPr>
        <w:tabs>
          <w:tab w:val="left" w:pos="2127"/>
        </w:tabs>
        <w:ind w:left="425" w:right="23"/>
        <w:jc w:val="both"/>
        <w:rPr>
          <w:sz w:val="22"/>
          <w:szCs w:val="22"/>
        </w:rPr>
      </w:pPr>
      <w:r w:rsidRPr="00662A60">
        <w:rPr>
          <w:sz w:val="22"/>
          <w:szCs w:val="22"/>
        </w:rPr>
        <w:t xml:space="preserve">email: </w:t>
      </w:r>
      <w:r w:rsidR="00755AC5">
        <w:rPr>
          <w:sz w:val="22"/>
          <w:szCs w:val="22"/>
        </w:rPr>
        <w:tab/>
      </w:r>
      <w:hyperlink r:id="rId11" w:history="1">
        <w:r w:rsidR="00830636" w:rsidRPr="00830636">
          <w:rPr>
            <w:rStyle w:val="Hypertextovodkaz"/>
            <w:sz w:val="22"/>
            <w:szCs w:val="22"/>
          </w:rPr>
          <w:t>kulhava.monika@nemocnicenachod.cz</w:t>
        </w:r>
      </w:hyperlink>
      <w:r w:rsidR="00830636" w:rsidRPr="00830636">
        <w:rPr>
          <w:sz w:val="22"/>
          <w:szCs w:val="22"/>
        </w:rPr>
        <w:t xml:space="preserve"> ,</w:t>
      </w:r>
      <w:r w:rsidR="00830636">
        <w:rPr>
          <w:i/>
          <w:iCs/>
          <w:sz w:val="22"/>
          <w:szCs w:val="22"/>
        </w:rPr>
        <w:t xml:space="preserve"> </w:t>
      </w:r>
    </w:p>
    <w:p w14:paraId="73C58C9F" w14:textId="77777777" w:rsidR="00755AC5" w:rsidRDefault="00755AC5" w:rsidP="00755AC5">
      <w:pPr>
        <w:spacing w:after="240"/>
        <w:ind w:left="425" w:right="23"/>
        <w:jc w:val="both"/>
        <w:rPr>
          <w:sz w:val="22"/>
          <w:szCs w:val="22"/>
        </w:rPr>
      </w:pPr>
      <w:r>
        <w:rPr>
          <w:sz w:val="22"/>
          <w:szCs w:val="22"/>
        </w:rPr>
        <w:t>K</w:t>
      </w:r>
      <w:r w:rsidR="00E976F2" w:rsidRPr="00662A60">
        <w:rPr>
          <w:sz w:val="22"/>
          <w:szCs w:val="22"/>
        </w:rPr>
        <w:t xml:space="preserve">onsignant odborně vyškolí </w:t>
      </w:r>
      <w:r>
        <w:rPr>
          <w:sz w:val="22"/>
          <w:szCs w:val="22"/>
        </w:rPr>
        <w:t xml:space="preserve">příslušného zaměstnance konsignatáře, </w:t>
      </w:r>
      <w:r w:rsidR="00E976F2" w:rsidRPr="00662A60">
        <w:rPr>
          <w:sz w:val="22"/>
          <w:szCs w:val="22"/>
        </w:rPr>
        <w:t xml:space="preserve">který bude konsignační sklad provozovat podle jeho pokynů. </w:t>
      </w:r>
    </w:p>
    <w:p w14:paraId="4D0EA886" w14:textId="625BC258" w:rsidR="00E976F2" w:rsidRDefault="00595741" w:rsidP="00755AC5">
      <w:pPr>
        <w:ind w:left="425" w:right="23"/>
        <w:jc w:val="both"/>
        <w:rPr>
          <w:sz w:val="22"/>
          <w:szCs w:val="22"/>
        </w:rPr>
      </w:pPr>
      <w:r w:rsidRPr="00662A60">
        <w:rPr>
          <w:sz w:val="22"/>
          <w:szCs w:val="22"/>
        </w:rPr>
        <w:t>Kontaktní osobou konsignanta</w:t>
      </w:r>
      <w:r w:rsidR="00755AC5">
        <w:rPr>
          <w:sz w:val="22"/>
          <w:szCs w:val="22"/>
        </w:rPr>
        <w:t xml:space="preserve"> </w:t>
      </w:r>
      <w:r w:rsidRPr="00662A60">
        <w:rPr>
          <w:sz w:val="22"/>
          <w:szCs w:val="22"/>
        </w:rPr>
        <w:t>je</w:t>
      </w:r>
      <w:r w:rsidR="00755AC5">
        <w:rPr>
          <w:sz w:val="22"/>
          <w:szCs w:val="22"/>
        </w:rPr>
        <w:t xml:space="preserve">: </w:t>
      </w:r>
    </w:p>
    <w:p w14:paraId="7A13B0D6" w14:textId="6C4F6EBC" w:rsidR="00755AC5" w:rsidRDefault="00755AC5" w:rsidP="00755AC5">
      <w:pPr>
        <w:tabs>
          <w:tab w:val="left" w:pos="2127"/>
        </w:tabs>
        <w:ind w:left="425" w:right="23"/>
        <w:jc w:val="both"/>
        <w:rPr>
          <w:sz w:val="22"/>
          <w:szCs w:val="22"/>
        </w:rPr>
      </w:pPr>
      <w:r>
        <w:rPr>
          <w:sz w:val="22"/>
          <w:szCs w:val="22"/>
        </w:rPr>
        <w:t>Jméno a příjmení:</w:t>
      </w:r>
      <w:r>
        <w:rPr>
          <w:sz w:val="22"/>
          <w:szCs w:val="22"/>
        </w:rPr>
        <w:tab/>
      </w:r>
      <w:r w:rsidR="00637B50">
        <w:rPr>
          <w:sz w:val="22"/>
          <w:szCs w:val="22"/>
        </w:rPr>
        <w:t xml:space="preserve">Barbora </w:t>
      </w:r>
      <w:proofErr w:type="spellStart"/>
      <w:r w:rsidR="00637B50">
        <w:rPr>
          <w:sz w:val="22"/>
          <w:szCs w:val="22"/>
        </w:rPr>
        <w:t>Cankářová</w:t>
      </w:r>
      <w:proofErr w:type="spellEnd"/>
      <w:r w:rsidRPr="00755AC5">
        <w:rPr>
          <w:i/>
          <w:iCs/>
          <w:sz w:val="22"/>
          <w:szCs w:val="22"/>
        </w:rPr>
        <w:t xml:space="preserve"> </w:t>
      </w:r>
    </w:p>
    <w:p w14:paraId="66EC0B4B" w14:textId="77777777" w:rsidR="00E67772" w:rsidRDefault="00E67772" w:rsidP="00E67772">
      <w:pPr>
        <w:tabs>
          <w:tab w:val="left" w:pos="2127"/>
        </w:tabs>
        <w:ind w:left="425" w:right="23"/>
        <w:jc w:val="both"/>
        <w:rPr>
          <w:i/>
          <w:iCs/>
          <w:sz w:val="22"/>
          <w:szCs w:val="22"/>
        </w:rPr>
      </w:pPr>
      <w:r w:rsidRPr="00662A60">
        <w:rPr>
          <w:sz w:val="22"/>
          <w:szCs w:val="22"/>
        </w:rPr>
        <w:t xml:space="preserve">tel: </w:t>
      </w:r>
      <w:r>
        <w:rPr>
          <w:sz w:val="22"/>
          <w:szCs w:val="22"/>
        </w:rPr>
        <w:tab/>
      </w:r>
      <w:r w:rsidRPr="00181512">
        <w:rPr>
          <w:sz w:val="22"/>
          <w:szCs w:val="22"/>
        </w:rPr>
        <w:t>+420 731 096 170</w:t>
      </w:r>
      <w:r w:rsidRPr="00755AC5">
        <w:rPr>
          <w:i/>
          <w:iCs/>
          <w:sz w:val="22"/>
          <w:szCs w:val="22"/>
        </w:rPr>
        <w:t xml:space="preserve"> </w:t>
      </w:r>
    </w:p>
    <w:p w14:paraId="087A3B24" w14:textId="512700B8" w:rsidR="00E67772" w:rsidRDefault="00E67772" w:rsidP="00E67772">
      <w:pPr>
        <w:tabs>
          <w:tab w:val="left" w:pos="2127"/>
        </w:tabs>
        <w:ind w:left="425" w:right="23"/>
        <w:jc w:val="both"/>
        <w:rPr>
          <w:i/>
          <w:iCs/>
          <w:sz w:val="22"/>
          <w:szCs w:val="22"/>
        </w:rPr>
      </w:pPr>
      <w:r w:rsidRPr="00662A60">
        <w:rPr>
          <w:sz w:val="22"/>
          <w:szCs w:val="22"/>
        </w:rPr>
        <w:t xml:space="preserve">email: </w:t>
      </w:r>
      <w:r>
        <w:rPr>
          <w:sz w:val="22"/>
          <w:szCs w:val="22"/>
        </w:rPr>
        <w:tab/>
      </w:r>
      <w:hyperlink r:id="rId12" w:history="1">
        <w:r w:rsidR="00047D61" w:rsidRPr="007C6EDA">
          <w:rPr>
            <w:rStyle w:val="Hypertextovodkaz"/>
            <w:sz w:val="22"/>
            <w:szCs w:val="22"/>
          </w:rPr>
          <w:t>barbora.cankarova@arthrex.cz</w:t>
        </w:r>
      </w:hyperlink>
      <w:r w:rsidR="00047D61">
        <w:rPr>
          <w:sz w:val="22"/>
          <w:szCs w:val="22"/>
        </w:rPr>
        <w:t xml:space="preserve"> </w:t>
      </w:r>
      <w:r>
        <w:rPr>
          <w:i/>
          <w:iCs/>
          <w:sz w:val="22"/>
          <w:szCs w:val="22"/>
        </w:rPr>
        <w:t>.</w:t>
      </w:r>
    </w:p>
    <w:p w14:paraId="348A0CD3" w14:textId="77777777" w:rsidR="00755AC5" w:rsidRPr="00662A60" w:rsidRDefault="00755AC5" w:rsidP="00755AC5">
      <w:pPr>
        <w:tabs>
          <w:tab w:val="left" w:pos="2127"/>
        </w:tabs>
        <w:ind w:left="425" w:right="23"/>
        <w:jc w:val="both"/>
        <w:rPr>
          <w:sz w:val="22"/>
          <w:szCs w:val="22"/>
        </w:rPr>
      </w:pPr>
    </w:p>
    <w:p w14:paraId="4663EEE0" w14:textId="596543E6" w:rsidR="00E976F2" w:rsidRPr="00662A60" w:rsidRDefault="00E976F2" w:rsidP="00755AC5">
      <w:pPr>
        <w:numPr>
          <w:ilvl w:val="0"/>
          <w:numId w:val="1"/>
        </w:numPr>
        <w:tabs>
          <w:tab w:val="clear" w:pos="360"/>
        </w:tabs>
        <w:spacing w:after="240"/>
        <w:ind w:left="425" w:right="23" w:hanging="426"/>
        <w:jc w:val="both"/>
        <w:rPr>
          <w:sz w:val="22"/>
          <w:szCs w:val="22"/>
        </w:rPr>
      </w:pPr>
      <w:r w:rsidRPr="00662A60">
        <w:rPr>
          <w:sz w:val="22"/>
          <w:szCs w:val="22"/>
        </w:rPr>
        <w:t>Místo konsignačního skladu j</w:t>
      </w:r>
      <w:r w:rsidR="004E02D9" w:rsidRPr="00662A60">
        <w:rPr>
          <w:sz w:val="22"/>
          <w:szCs w:val="22"/>
        </w:rPr>
        <w:t>e</w:t>
      </w:r>
      <w:r w:rsidR="00A03A00" w:rsidRPr="00662A60">
        <w:rPr>
          <w:sz w:val="22"/>
          <w:szCs w:val="22"/>
        </w:rPr>
        <w:t xml:space="preserve"> </w:t>
      </w:r>
      <w:r w:rsidR="00A03A00" w:rsidRPr="00662A60">
        <w:rPr>
          <w:b/>
          <w:sz w:val="22"/>
          <w:szCs w:val="22"/>
        </w:rPr>
        <w:t xml:space="preserve">Oblastní nemocnice </w:t>
      </w:r>
      <w:r w:rsidR="000C0FB6" w:rsidRPr="00662A60">
        <w:rPr>
          <w:b/>
          <w:sz w:val="22"/>
          <w:szCs w:val="22"/>
        </w:rPr>
        <w:t>Náchod</w:t>
      </w:r>
      <w:r w:rsidR="00A03A00" w:rsidRPr="00662A60">
        <w:rPr>
          <w:b/>
          <w:sz w:val="22"/>
          <w:szCs w:val="22"/>
        </w:rPr>
        <w:t xml:space="preserve"> a.s., </w:t>
      </w:r>
      <w:r w:rsidR="000C0FB6" w:rsidRPr="00662A60">
        <w:rPr>
          <w:b/>
          <w:sz w:val="22"/>
          <w:szCs w:val="22"/>
        </w:rPr>
        <w:t>Purkyňova 446, 547 01 Náchod</w:t>
      </w:r>
      <w:r w:rsidRPr="00662A60">
        <w:rPr>
          <w:sz w:val="22"/>
          <w:szCs w:val="22"/>
        </w:rPr>
        <w:t>.</w:t>
      </w:r>
    </w:p>
    <w:p w14:paraId="0A3A48F1" w14:textId="002B3C0E" w:rsidR="008C1251" w:rsidRPr="00354F85" w:rsidRDefault="00E976F2" w:rsidP="00354F85">
      <w:pPr>
        <w:numPr>
          <w:ilvl w:val="0"/>
          <w:numId w:val="1"/>
        </w:numPr>
        <w:tabs>
          <w:tab w:val="clear" w:pos="360"/>
        </w:tabs>
        <w:spacing w:after="240"/>
        <w:ind w:left="425" w:right="23" w:hanging="426"/>
        <w:jc w:val="both"/>
        <w:outlineLvl w:val="0"/>
        <w:rPr>
          <w:sz w:val="22"/>
          <w:szCs w:val="22"/>
        </w:rPr>
      </w:pPr>
      <w:r w:rsidRPr="00662A60">
        <w:rPr>
          <w:sz w:val="22"/>
          <w:szCs w:val="22"/>
        </w:rPr>
        <w:lastRenderedPageBreak/>
        <w:t>Konsignatář přejímá dodané zboží do své správy pro účely jeho případného nákupu.</w:t>
      </w:r>
    </w:p>
    <w:p w14:paraId="6C439149" w14:textId="7FB1F69C" w:rsidR="00E976F2" w:rsidRPr="008C1251" w:rsidRDefault="008C1251" w:rsidP="008C1251">
      <w:pPr>
        <w:pStyle w:val="Odstavecseseznamem"/>
        <w:numPr>
          <w:ilvl w:val="0"/>
          <w:numId w:val="15"/>
        </w:numPr>
        <w:ind w:right="23"/>
        <w:jc w:val="center"/>
        <w:rPr>
          <w:b/>
          <w:sz w:val="22"/>
          <w:szCs w:val="22"/>
        </w:rPr>
      </w:pPr>
      <w:r w:rsidRPr="00662A60">
        <w:rPr>
          <w:b/>
          <w:sz w:val="22"/>
          <w:szCs w:val="22"/>
        </w:rPr>
        <w:t>PODMÍNKY ZŘÍZENÍ A VEDENÍ KONSIGNAČNÍHO SKLADU</w:t>
      </w:r>
    </w:p>
    <w:p w14:paraId="6E9882D6" w14:textId="77777777" w:rsidR="00C507F5" w:rsidRDefault="00E976F2" w:rsidP="00023FB6">
      <w:pPr>
        <w:numPr>
          <w:ilvl w:val="0"/>
          <w:numId w:val="4"/>
        </w:numPr>
        <w:tabs>
          <w:tab w:val="clear" w:pos="360"/>
        </w:tabs>
        <w:spacing w:after="240"/>
        <w:ind w:left="426" w:right="23" w:hanging="426"/>
        <w:jc w:val="both"/>
        <w:rPr>
          <w:sz w:val="22"/>
          <w:szCs w:val="22"/>
        </w:rPr>
      </w:pPr>
      <w:r w:rsidRPr="00662A60">
        <w:rPr>
          <w:sz w:val="22"/>
          <w:szCs w:val="22"/>
        </w:rPr>
        <w:t>Charakter konsignačního skladu musí odpovídat konsigna</w:t>
      </w:r>
      <w:r w:rsidR="00D3096B" w:rsidRPr="00662A60">
        <w:rPr>
          <w:sz w:val="22"/>
          <w:szCs w:val="22"/>
        </w:rPr>
        <w:t>čnímu účelu. K</w:t>
      </w:r>
      <w:r w:rsidRPr="00662A60">
        <w:rPr>
          <w:sz w:val="22"/>
          <w:szCs w:val="22"/>
        </w:rPr>
        <w:t>onsignatář</w:t>
      </w:r>
      <w:r w:rsidR="00D3096B" w:rsidRPr="00662A60">
        <w:rPr>
          <w:sz w:val="22"/>
          <w:szCs w:val="22"/>
        </w:rPr>
        <w:t xml:space="preserve"> je</w:t>
      </w:r>
      <w:r w:rsidRPr="00662A60">
        <w:rPr>
          <w:sz w:val="22"/>
          <w:szCs w:val="22"/>
        </w:rPr>
        <w:t xml:space="preserve"> povinen </w:t>
      </w:r>
      <w:r w:rsidR="00D3096B" w:rsidRPr="00662A60">
        <w:rPr>
          <w:sz w:val="22"/>
          <w:szCs w:val="22"/>
        </w:rPr>
        <w:t xml:space="preserve">zajistit, aby v době, kdy nese za prostředky zodpovědnost neohrožoval skladovací a přepravní podmínky. </w:t>
      </w:r>
    </w:p>
    <w:p w14:paraId="13CAA9D8" w14:textId="452FD6F9" w:rsidR="000B582A" w:rsidRPr="00662A60" w:rsidRDefault="000B582A" w:rsidP="00023FB6">
      <w:pPr>
        <w:numPr>
          <w:ilvl w:val="0"/>
          <w:numId w:val="4"/>
        </w:numPr>
        <w:tabs>
          <w:tab w:val="clear" w:pos="360"/>
        </w:tabs>
        <w:spacing w:after="240"/>
        <w:ind w:left="426" w:right="23" w:hanging="426"/>
        <w:jc w:val="both"/>
        <w:rPr>
          <w:sz w:val="22"/>
          <w:szCs w:val="22"/>
        </w:rPr>
      </w:pPr>
      <w:r>
        <w:rPr>
          <w:sz w:val="22"/>
          <w:szCs w:val="22"/>
        </w:rPr>
        <w:t xml:space="preserve">Konsignant se zavazuje dodat zboží do konsignačního skladu dle objednávky konsignatáře nejpozději do 2 dnů ode dne objednání, u mimořádných objednávek nejpozději do 24 hodin od okamžiku objednání. </w:t>
      </w:r>
    </w:p>
    <w:p w14:paraId="77298298" w14:textId="6485B8D7" w:rsidR="00E976F2" w:rsidRPr="00662A60" w:rsidRDefault="00D3096B" w:rsidP="00023FB6">
      <w:pPr>
        <w:numPr>
          <w:ilvl w:val="0"/>
          <w:numId w:val="4"/>
        </w:numPr>
        <w:tabs>
          <w:tab w:val="clear" w:pos="360"/>
        </w:tabs>
        <w:spacing w:after="240"/>
        <w:ind w:left="426" w:right="23" w:hanging="426"/>
        <w:jc w:val="both"/>
        <w:rPr>
          <w:sz w:val="22"/>
          <w:szCs w:val="22"/>
        </w:rPr>
      </w:pPr>
      <w:r w:rsidRPr="00662A60">
        <w:rPr>
          <w:sz w:val="22"/>
          <w:szCs w:val="22"/>
        </w:rPr>
        <w:t>Konsignatář je povinen dodržovat skladovací a přepravní podmínky stanovené výrobcem, skladovat prostředky v čistých a suchých prostor</w:t>
      </w:r>
      <w:r w:rsidR="00446D18" w:rsidRPr="00662A60">
        <w:rPr>
          <w:sz w:val="22"/>
          <w:szCs w:val="22"/>
        </w:rPr>
        <w:t xml:space="preserve">ách </w:t>
      </w:r>
      <w:r w:rsidRPr="00662A60">
        <w:rPr>
          <w:sz w:val="22"/>
          <w:szCs w:val="22"/>
        </w:rPr>
        <w:t>a zajistit, aby prostředky nebyly vystaveny nepříznivým vlivům, nedošlo k jejich poškození či kontaminaci.</w:t>
      </w:r>
      <w:r w:rsidR="00446143" w:rsidRPr="00662A60">
        <w:rPr>
          <w:sz w:val="22"/>
          <w:szCs w:val="22"/>
        </w:rPr>
        <w:t xml:space="preserve"> Pokud výrobce stanoví teplotní rozsah pro skladování zboží, musí být teplota v</w:t>
      </w:r>
      <w:r w:rsidR="00E976F2" w:rsidRPr="00662A60">
        <w:rPr>
          <w:sz w:val="22"/>
          <w:szCs w:val="22"/>
        </w:rPr>
        <w:t xml:space="preserve"> konsignační</w:t>
      </w:r>
      <w:r w:rsidR="00A8039E" w:rsidRPr="00662A60">
        <w:rPr>
          <w:sz w:val="22"/>
          <w:szCs w:val="22"/>
        </w:rPr>
        <w:t>m</w:t>
      </w:r>
      <w:r w:rsidR="00E976F2" w:rsidRPr="00662A60">
        <w:rPr>
          <w:sz w:val="22"/>
          <w:szCs w:val="22"/>
        </w:rPr>
        <w:t xml:space="preserve"> skladu</w:t>
      </w:r>
      <w:r w:rsidR="00446143" w:rsidRPr="00662A60">
        <w:rPr>
          <w:sz w:val="22"/>
          <w:szCs w:val="22"/>
        </w:rPr>
        <w:t xml:space="preserve"> měřena teploměrem a tyto naměřené hodnoty uchovávány po dobu 3 </w:t>
      </w:r>
      <w:r w:rsidR="000C40A8" w:rsidRPr="00662A60">
        <w:rPr>
          <w:sz w:val="22"/>
          <w:szCs w:val="22"/>
        </w:rPr>
        <w:t>let.</w:t>
      </w:r>
      <w:r w:rsidR="00A45E9E" w:rsidRPr="00662A60">
        <w:rPr>
          <w:sz w:val="22"/>
          <w:szCs w:val="22"/>
        </w:rPr>
        <w:t xml:space="preserve"> Funkci konsignačního skladu plní uzamykatelná místnost nebo uzamykatelné skříně a teplota v místnosti bude v rozmezí od +</w:t>
      </w:r>
      <w:r w:rsidR="00AD271C" w:rsidRPr="00662A60">
        <w:rPr>
          <w:sz w:val="22"/>
          <w:szCs w:val="22"/>
        </w:rPr>
        <w:t>7</w:t>
      </w:r>
      <w:r w:rsidR="00A45E9E" w:rsidRPr="00662A60">
        <w:rPr>
          <w:sz w:val="22"/>
          <w:szCs w:val="22"/>
        </w:rPr>
        <w:t xml:space="preserve"> C° až + </w:t>
      </w:r>
      <w:r w:rsidR="00AD271C" w:rsidRPr="00662A60">
        <w:rPr>
          <w:sz w:val="22"/>
          <w:szCs w:val="22"/>
        </w:rPr>
        <w:t>25</w:t>
      </w:r>
      <w:r w:rsidR="00A45E9E" w:rsidRPr="00662A60">
        <w:rPr>
          <w:sz w:val="22"/>
          <w:szCs w:val="22"/>
        </w:rPr>
        <w:t xml:space="preserve"> C°.</w:t>
      </w:r>
      <w:r w:rsidR="00446D18" w:rsidRPr="00662A60">
        <w:rPr>
          <w:sz w:val="22"/>
          <w:szCs w:val="22"/>
        </w:rPr>
        <w:t xml:space="preserve"> Konsignatář se zavazuje, že konsignační sklad splňuje minimální požadavky na bezpečnost prostředku pro účely správné skladovací praxe stanovené právními předpisy, zejména pak zák</w:t>
      </w:r>
      <w:r w:rsidR="004F6852" w:rsidRPr="00662A60">
        <w:rPr>
          <w:sz w:val="22"/>
          <w:szCs w:val="22"/>
        </w:rPr>
        <w:t>onem</w:t>
      </w:r>
      <w:r w:rsidR="00446D18" w:rsidRPr="00662A60">
        <w:rPr>
          <w:sz w:val="22"/>
          <w:szCs w:val="22"/>
        </w:rPr>
        <w:t xml:space="preserve"> č. 377/2022 Sb.,</w:t>
      </w:r>
      <w:r w:rsidR="004F6852" w:rsidRPr="00662A60">
        <w:rPr>
          <w:sz w:val="22"/>
          <w:szCs w:val="22"/>
        </w:rPr>
        <w:t xml:space="preserve"> </w:t>
      </w:r>
      <w:r w:rsidR="004F6852" w:rsidRPr="00662A60">
        <w:rPr>
          <w:sz w:val="22"/>
          <w:szCs w:val="22"/>
          <w:shd w:val="clear" w:color="auto" w:fill="FFFFFF"/>
        </w:rPr>
        <w:t xml:space="preserve">zdravotnických prostředcích a diagnostických zdravotnických prostředcích in vitro, a </w:t>
      </w:r>
      <w:r w:rsidR="00446D18" w:rsidRPr="00662A60">
        <w:rPr>
          <w:sz w:val="22"/>
          <w:szCs w:val="22"/>
        </w:rPr>
        <w:t xml:space="preserve">vyhláškou č. 377/2022 Sb., </w:t>
      </w:r>
      <w:r w:rsidR="004F6852" w:rsidRPr="00662A60">
        <w:rPr>
          <w:sz w:val="22"/>
          <w:szCs w:val="22"/>
          <w:shd w:val="clear" w:color="auto" w:fill="FFFFFF"/>
        </w:rPr>
        <w:t>o provedení některých ustanovení zákona o zdravotnických prostředcích a diagnostických zdravotnických prostředcích in vitro</w:t>
      </w:r>
      <w:r w:rsidR="00991C31" w:rsidRPr="00662A60">
        <w:rPr>
          <w:sz w:val="22"/>
          <w:szCs w:val="22"/>
          <w:shd w:val="clear" w:color="auto" w:fill="FFFFFF"/>
        </w:rPr>
        <w:t>,</w:t>
      </w:r>
      <w:r w:rsidR="004F6852" w:rsidRPr="00662A60">
        <w:rPr>
          <w:sz w:val="22"/>
          <w:szCs w:val="22"/>
          <w:shd w:val="clear" w:color="auto" w:fill="FFFFFF"/>
        </w:rPr>
        <w:t xml:space="preserve"> </w:t>
      </w:r>
      <w:r w:rsidR="00446D18" w:rsidRPr="00662A60">
        <w:rPr>
          <w:sz w:val="22"/>
          <w:szCs w:val="22"/>
        </w:rPr>
        <w:t xml:space="preserve">a příslušných </w:t>
      </w:r>
      <w:r w:rsidR="004F6852" w:rsidRPr="00662A60">
        <w:rPr>
          <w:sz w:val="22"/>
          <w:szCs w:val="22"/>
        </w:rPr>
        <w:t xml:space="preserve">právních </w:t>
      </w:r>
      <w:r w:rsidR="00446D18" w:rsidRPr="00662A60">
        <w:rPr>
          <w:sz w:val="22"/>
          <w:szCs w:val="22"/>
        </w:rPr>
        <w:t xml:space="preserve">předpisů </w:t>
      </w:r>
      <w:r w:rsidR="004F6852" w:rsidRPr="00662A60">
        <w:rPr>
          <w:sz w:val="22"/>
          <w:szCs w:val="22"/>
        </w:rPr>
        <w:t>E</w:t>
      </w:r>
      <w:r w:rsidR="00446D18" w:rsidRPr="00662A60">
        <w:rPr>
          <w:sz w:val="22"/>
          <w:szCs w:val="22"/>
        </w:rPr>
        <w:t xml:space="preserve">vropské </w:t>
      </w:r>
      <w:r w:rsidR="004F6852" w:rsidRPr="00662A60">
        <w:rPr>
          <w:sz w:val="22"/>
          <w:szCs w:val="22"/>
        </w:rPr>
        <w:t>U</w:t>
      </w:r>
      <w:r w:rsidR="00446D18" w:rsidRPr="00662A60">
        <w:rPr>
          <w:sz w:val="22"/>
          <w:szCs w:val="22"/>
        </w:rPr>
        <w:t xml:space="preserve">nie. </w:t>
      </w:r>
    </w:p>
    <w:p w14:paraId="0E8402C6" w14:textId="5DC4E67D"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Případné odcizení zboží z</w:t>
      </w:r>
      <w:r w:rsidR="004A6801" w:rsidRPr="00662A60">
        <w:rPr>
          <w:sz w:val="22"/>
          <w:szCs w:val="22"/>
        </w:rPr>
        <w:t> </w:t>
      </w:r>
      <w:r w:rsidRPr="00662A60">
        <w:rPr>
          <w:sz w:val="22"/>
          <w:szCs w:val="22"/>
        </w:rPr>
        <w:t>konsignačního skladu je konsignatář povinen neprodleně nahlásit Policii České republiky a konsignantovi a doložit to zápisem o vzniku a rozsahu škody.</w:t>
      </w:r>
    </w:p>
    <w:p w14:paraId="796B1BA6" w14:textId="508E8AA9"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Pohotovostní (nejméně přípustná) zásoba zboží v</w:t>
      </w:r>
      <w:r w:rsidR="004A6801" w:rsidRPr="00662A60">
        <w:rPr>
          <w:sz w:val="22"/>
          <w:szCs w:val="22"/>
        </w:rPr>
        <w:t> </w:t>
      </w:r>
      <w:r w:rsidRPr="00662A60">
        <w:rPr>
          <w:sz w:val="22"/>
          <w:szCs w:val="22"/>
        </w:rPr>
        <w:t>konsignačním skladu bude činit dle potřeb konsignatáře minimálně 1 ks zboží ze Seznamu zboží, který je Přílohou č. 1</w:t>
      </w:r>
      <w:r w:rsidR="000B582A">
        <w:rPr>
          <w:sz w:val="22"/>
          <w:szCs w:val="22"/>
        </w:rPr>
        <w:t xml:space="preserve"> (Položky konsignační skla – zásoba)</w:t>
      </w:r>
      <w:r w:rsidRPr="00662A60">
        <w:rPr>
          <w:sz w:val="22"/>
          <w:szCs w:val="22"/>
        </w:rPr>
        <w:t xml:space="preserve"> této smlouvy a může být měněna každé 3 měsíce na základě oboustranné dohody smluvních stran. Konsignant bude doplňovat zboží do konsignačního skladu dílčími dodávkami na základě závazných objednávek konsignatáře. </w:t>
      </w:r>
    </w:p>
    <w:p w14:paraId="1D10B893" w14:textId="7777777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Konsignatář je povinen uložit konsignační zboží odděleně od ostatního skladovaného zboží a zřetelně je označit jako zboží konsignanta. Konsignatář je povinen vést o konsignačním zboží průkaznou evidenci a kdykoliv ji na požádání konsignantovi zpřístupnit.</w:t>
      </w:r>
    </w:p>
    <w:p w14:paraId="2585B040" w14:textId="59C57BAF"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 xml:space="preserve">Konsignatář se přijetím zboží do konsignačního skladu nestává vlastníkem zboží, jehož vlastníkem zůstává konsignant, dokud vlastnictví nepřejde na konsignatáře podle článku </w:t>
      </w:r>
      <w:r w:rsidR="008C1251">
        <w:rPr>
          <w:sz w:val="22"/>
          <w:szCs w:val="22"/>
        </w:rPr>
        <w:t>5</w:t>
      </w:r>
      <w:r w:rsidRPr="00662A60">
        <w:rPr>
          <w:sz w:val="22"/>
          <w:szCs w:val="22"/>
        </w:rPr>
        <w:t xml:space="preserve">. </w:t>
      </w:r>
      <w:r w:rsidR="004A6801" w:rsidRPr="00662A60">
        <w:rPr>
          <w:sz w:val="22"/>
          <w:szCs w:val="22"/>
        </w:rPr>
        <w:t>T</w:t>
      </w:r>
      <w:r w:rsidRPr="00662A60">
        <w:rPr>
          <w:sz w:val="22"/>
          <w:szCs w:val="22"/>
        </w:rPr>
        <w:t>éto smlouvy.</w:t>
      </w:r>
    </w:p>
    <w:p w14:paraId="14C760B8" w14:textId="6F6EDF3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 xml:space="preserve">Konsignant je oprávněn provést kontrolu konsignačního skladu svými zaměstnanci nebo jinými zplnomocněnými osobami. Konsignatář je povinen umožnit těmto osobám kdykoliv po předchozí domluvě termínu volný přístup do konsignačního skladu a vynaložit potřebnou součinnost. </w:t>
      </w:r>
    </w:p>
    <w:p w14:paraId="62BCD9A0" w14:textId="65C5F7E4" w:rsidR="00446D18"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Konsignatář se zavazuje k</w:t>
      </w:r>
      <w:r w:rsidR="004A6801" w:rsidRPr="00662A60">
        <w:rPr>
          <w:sz w:val="22"/>
          <w:szCs w:val="22"/>
        </w:rPr>
        <w:t> </w:t>
      </w:r>
      <w:r w:rsidRPr="00662A60">
        <w:rPr>
          <w:sz w:val="22"/>
          <w:szCs w:val="22"/>
        </w:rPr>
        <w:t>odběru z</w:t>
      </w:r>
      <w:r w:rsidR="004A6801" w:rsidRPr="00662A60">
        <w:rPr>
          <w:sz w:val="22"/>
          <w:szCs w:val="22"/>
        </w:rPr>
        <w:t> </w:t>
      </w:r>
      <w:r w:rsidRPr="00662A60">
        <w:rPr>
          <w:sz w:val="22"/>
          <w:szCs w:val="22"/>
        </w:rPr>
        <w:t>konsignačního skladu u zboží s</w:t>
      </w:r>
      <w:r w:rsidR="004A6801" w:rsidRPr="00662A60">
        <w:rPr>
          <w:sz w:val="22"/>
          <w:szCs w:val="22"/>
        </w:rPr>
        <w:t> </w:t>
      </w:r>
      <w:r w:rsidRPr="00662A60">
        <w:rPr>
          <w:sz w:val="22"/>
          <w:szCs w:val="22"/>
        </w:rPr>
        <w:t>nejstarším datem dodání, jinak zboží, u kterého uplyne exspirační doba nejdříve.</w:t>
      </w:r>
      <w:r w:rsidR="00446D18" w:rsidRPr="00662A60">
        <w:rPr>
          <w:sz w:val="22"/>
          <w:szCs w:val="22"/>
        </w:rPr>
        <w:t xml:space="preserve"> Konsignant nemá nárok na náhradu ceny za zboží umístěné v</w:t>
      </w:r>
      <w:r w:rsidR="004A6801" w:rsidRPr="00662A60">
        <w:rPr>
          <w:sz w:val="22"/>
          <w:szCs w:val="22"/>
        </w:rPr>
        <w:t> </w:t>
      </w:r>
      <w:r w:rsidR="00446D18" w:rsidRPr="00662A60">
        <w:rPr>
          <w:sz w:val="22"/>
          <w:szCs w:val="22"/>
        </w:rPr>
        <w:t>konsignačním skladu, u kterého uplynula exspirační doba.</w:t>
      </w:r>
    </w:p>
    <w:p w14:paraId="14D6B17B" w14:textId="142D6A29"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 xml:space="preserve">Konsignant se zavazuje vyměnit </w:t>
      </w:r>
      <w:r w:rsidR="003B3E42" w:rsidRPr="00662A60">
        <w:rPr>
          <w:sz w:val="22"/>
          <w:szCs w:val="22"/>
        </w:rPr>
        <w:t xml:space="preserve">zboží </w:t>
      </w:r>
      <w:r w:rsidRPr="00662A60">
        <w:rPr>
          <w:sz w:val="22"/>
          <w:szCs w:val="22"/>
        </w:rPr>
        <w:t>za nové s</w:t>
      </w:r>
      <w:r w:rsidR="004A6801" w:rsidRPr="00662A60">
        <w:rPr>
          <w:sz w:val="22"/>
          <w:szCs w:val="22"/>
        </w:rPr>
        <w:t> </w:t>
      </w:r>
      <w:r w:rsidRPr="00662A60">
        <w:rPr>
          <w:sz w:val="22"/>
          <w:szCs w:val="22"/>
        </w:rPr>
        <w:t>odpovídající exspirační dobou</w:t>
      </w:r>
      <w:r w:rsidR="003B3E42" w:rsidRPr="00662A60">
        <w:rPr>
          <w:sz w:val="22"/>
          <w:szCs w:val="22"/>
        </w:rPr>
        <w:t xml:space="preserve"> v případě, že expirační doba bude nižší než 3 měsíce.</w:t>
      </w:r>
    </w:p>
    <w:p w14:paraId="0B63880A" w14:textId="79F70581"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Konsignant se dále zavazuje poskytnout konsignatáři veškerou součinnost k</w:t>
      </w:r>
      <w:r w:rsidR="004A6801" w:rsidRPr="00662A60">
        <w:rPr>
          <w:sz w:val="22"/>
          <w:szCs w:val="22"/>
        </w:rPr>
        <w:t> </w:t>
      </w:r>
      <w:r w:rsidRPr="00662A60">
        <w:rPr>
          <w:sz w:val="22"/>
          <w:szCs w:val="22"/>
        </w:rPr>
        <w:t>zajištění řádných podmínek provozování konsignačního skladu, a to zejména spolupráci při provádění kontroly uchovávání zboží, resp. jeho specifických</w:t>
      </w:r>
      <w:r w:rsidR="00FC187C" w:rsidRPr="00662A60">
        <w:rPr>
          <w:sz w:val="22"/>
          <w:szCs w:val="22"/>
        </w:rPr>
        <w:t xml:space="preserve"> </w:t>
      </w:r>
      <w:r w:rsidRPr="00662A60">
        <w:rPr>
          <w:sz w:val="22"/>
          <w:szCs w:val="22"/>
        </w:rPr>
        <w:t xml:space="preserve">prvků </w:t>
      </w:r>
      <w:r w:rsidR="00FC187C" w:rsidRPr="00662A60">
        <w:rPr>
          <w:sz w:val="22"/>
          <w:szCs w:val="22"/>
        </w:rPr>
        <w:t>a</w:t>
      </w:r>
      <w:r w:rsidRPr="00662A60">
        <w:rPr>
          <w:sz w:val="22"/>
          <w:szCs w:val="22"/>
        </w:rPr>
        <w:t xml:space="preserve">pod., jakož i jednou za šest měsíců poskytnout souhrnnou informaci o aktuální nabídce sortimentu svého zboží, které je předmětem této smlouvy. </w:t>
      </w:r>
    </w:p>
    <w:p w14:paraId="04669EA2" w14:textId="00702973"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lastRenderedPageBreak/>
        <w:t>Konsignant prohlašuje, že konsignační sklad zkontroloval, a že prostory konsignačního skladu jsou v</w:t>
      </w:r>
      <w:r w:rsidR="004A6801" w:rsidRPr="00662A60">
        <w:rPr>
          <w:sz w:val="22"/>
          <w:szCs w:val="22"/>
        </w:rPr>
        <w:t> </w:t>
      </w:r>
      <w:r w:rsidRPr="00662A60">
        <w:rPr>
          <w:sz w:val="22"/>
          <w:szCs w:val="22"/>
        </w:rPr>
        <w:t>souladu s</w:t>
      </w:r>
      <w:r w:rsidR="004A6801" w:rsidRPr="00662A60">
        <w:rPr>
          <w:sz w:val="22"/>
          <w:szCs w:val="22"/>
        </w:rPr>
        <w:t> </w:t>
      </w:r>
      <w:r w:rsidRPr="00662A60">
        <w:rPr>
          <w:sz w:val="22"/>
          <w:szCs w:val="22"/>
        </w:rPr>
        <w:t xml:space="preserve">podmínkami správné distribuční praxe dle </w:t>
      </w:r>
      <w:r w:rsidR="00446D18" w:rsidRPr="00662A60">
        <w:rPr>
          <w:sz w:val="22"/>
          <w:szCs w:val="22"/>
        </w:rPr>
        <w:t>zák. č. 37</w:t>
      </w:r>
      <w:r w:rsidR="001B65E7" w:rsidRPr="00662A60">
        <w:rPr>
          <w:sz w:val="22"/>
          <w:szCs w:val="22"/>
        </w:rPr>
        <w:t>5</w:t>
      </w:r>
      <w:r w:rsidR="00446D18" w:rsidRPr="00662A60">
        <w:rPr>
          <w:sz w:val="22"/>
          <w:szCs w:val="22"/>
        </w:rPr>
        <w:t>/2022 Sb., a vyhlášky č. 377/2022 Sb.</w:t>
      </w:r>
    </w:p>
    <w:p w14:paraId="6FE06CC3" w14:textId="77777777" w:rsidR="00E976F2" w:rsidRPr="00662A60" w:rsidRDefault="00E976F2" w:rsidP="00023FB6">
      <w:pPr>
        <w:numPr>
          <w:ilvl w:val="0"/>
          <w:numId w:val="4"/>
        </w:numPr>
        <w:tabs>
          <w:tab w:val="clear" w:pos="360"/>
        </w:tabs>
        <w:spacing w:after="240"/>
        <w:ind w:left="426" w:right="23" w:hanging="426"/>
        <w:jc w:val="both"/>
        <w:rPr>
          <w:sz w:val="22"/>
          <w:szCs w:val="22"/>
        </w:rPr>
      </w:pPr>
      <w:r w:rsidRPr="00662A60">
        <w:rPr>
          <w:sz w:val="22"/>
          <w:szCs w:val="22"/>
        </w:rPr>
        <w:t>Konsignant je povinen zaškolit zaměstnance konsignatáře a stanovit jeho povinnosti při provozování konsignačního skladu, zejména při evidenci zboží, způsobu jeho vydávání a inventarizace a zajištění jeho ochrany. Konsignatář je povinen vymezit okruh osob, které mají samostatný přístup do konsignačního skladu.</w:t>
      </w:r>
    </w:p>
    <w:p w14:paraId="1EE720AC" w14:textId="69F2BEE5" w:rsidR="00922889" w:rsidRPr="00662A60" w:rsidRDefault="00E976F2" w:rsidP="00023FB6">
      <w:pPr>
        <w:numPr>
          <w:ilvl w:val="0"/>
          <w:numId w:val="4"/>
        </w:numPr>
        <w:tabs>
          <w:tab w:val="clear" w:pos="360"/>
        </w:tabs>
        <w:spacing w:after="240"/>
        <w:ind w:left="426" w:right="23" w:hanging="426"/>
        <w:jc w:val="both"/>
        <w:rPr>
          <w:i/>
          <w:sz w:val="22"/>
          <w:szCs w:val="22"/>
        </w:rPr>
      </w:pPr>
      <w:r w:rsidRPr="00662A60">
        <w:rPr>
          <w:sz w:val="22"/>
          <w:szCs w:val="22"/>
        </w:rPr>
        <w:t>Konsignatář je povinen zajistit, aby zboží z</w:t>
      </w:r>
      <w:r w:rsidR="004A6801" w:rsidRPr="00662A60">
        <w:rPr>
          <w:sz w:val="22"/>
          <w:szCs w:val="22"/>
        </w:rPr>
        <w:t> </w:t>
      </w:r>
      <w:r w:rsidRPr="00662A60">
        <w:rPr>
          <w:sz w:val="22"/>
          <w:szCs w:val="22"/>
        </w:rPr>
        <w:t xml:space="preserve">konsignačního skladu bylo vydáváno výlučně proti písemným výdejkám. </w:t>
      </w:r>
      <w:r w:rsidRPr="00662A60">
        <w:rPr>
          <w:b/>
          <w:sz w:val="22"/>
          <w:szCs w:val="22"/>
        </w:rPr>
        <w:t xml:space="preserve">    </w:t>
      </w:r>
    </w:p>
    <w:p w14:paraId="5872DCAD" w14:textId="4C55C704" w:rsidR="00E976F2" w:rsidRPr="0049492C" w:rsidRDefault="00922889" w:rsidP="0049492C">
      <w:pPr>
        <w:numPr>
          <w:ilvl w:val="0"/>
          <w:numId w:val="4"/>
        </w:numPr>
        <w:tabs>
          <w:tab w:val="clear" w:pos="360"/>
        </w:tabs>
        <w:spacing w:after="240"/>
        <w:ind w:left="426" w:right="23" w:hanging="426"/>
        <w:jc w:val="both"/>
        <w:rPr>
          <w:iCs/>
          <w:sz w:val="22"/>
          <w:szCs w:val="22"/>
        </w:rPr>
      </w:pPr>
      <w:r w:rsidRPr="00662A60">
        <w:rPr>
          <w:iCs/>
          <w:sz w:val="22"/>
          <w:szCs w:val="22"/>
        </w:rPr>
        <w:t>Konsignant odpovídá za to, že zboží je způsobilé k</w:t>
      </w:r>
      <w:r w:rsidR="004A6801" w:rsidRPr="00662A60">
        <w:rPr>
          <w:iCs/>
          <w:sz w:val="22"/>
          <w:szCs w:val="22"/>
        </w:rPr>
        <w:t> </w:t>
      </w:r>
      <w:r w:rsidRPr="00662A60">
        <w:rPr>
          <w:iCs/>
          <w:sz w:val="22"/>
          <w:szCs w:val="22"/>
        </w:rPr>
        <w:t>užití při poskytování zdravotní péče v</w:t>
      </w:r>
      <w:r w:rsidR="004A6801" w:rsidRPr="00662A60">
        <w:rPr>
          <w:iCs/>
          <w:sz w:val="22"/>
          <w:szCs w:val="22"/>
        </w:rPr>
        <w:t> </w:t>
      </w:r>
      <w:r w:rsidRPr="00662A60">
        <w:rPr>
          <w:iCs/>
          <w:sz w:val="22"/>
          <w:szCs w:val="22"/>
        </w:rPr>
        <w:t>souladu s</w:t>
      </w:r>
      <w:r w:rsidR="004A6801" w:rsidRPr="00662A60">
        <w:rPr>
          <w:iCs/>
          <w:sz w:val="22"/>
          <w:szCs w:val="22"/>
        </w:rPr>
        <w:t> </w:t>
      </w:r>
      <w:r w:rsidRPr="00662A60">
        <w:rPr>
          <w:iCs/>
          <w:sz w:val="22"/>
          <w:szCs w:val="22"/>
        </w:rPr>
        <w:t xml:space="preserve">platnou právní úpravou na území ČR. Prodávající je povinen doložit platné doklady ke konsignačnímu zboží (prohlášení </w:t>
      </w:r>
      <w:r w:rsidRPr="00662A60">
        <w:rPr>
          <w:bCs/>
          <w:iCs/>
          <w:sz w:val="22"/>
          <w:szCs w:val="22"/>
        </w:rPr>
        <w:t>o</w:t>
      </w:r>
      <w:r w:rsidRPr="00662A60">
        <w:rPr>
          <w:iCs/>
          <w:sz w:val="22"/>
          <w:szCs w:val="22"/>
        </w:rPr>
        <w:t xml:space="preserve"> shodě, certifikáty, atesty apod.).</w:t>
      </w:r>
      <w:r w:rsidR="00E976F2" w:rsidRPr="0049492C">
        <w:rPr>
          <w:b/>
          <w:sz w:val="22"/>
          <w:szCs w:val="22"/>
        </w:rPr>
        <w:t xml:space="preserve">                           </w:t>
      </w:r>
    </w:p>
    <w:p w14:paraId="508CA619" w14:textId="77777777" w:rsidR="008C1251" w:rsidRPr="00755AC5" w:rsidRDefault="008C1251" w:rsidP="008C1251">
      <w:pPr>
        <w:pStyle w:val="Odstavecseseznamem"/>
        <w:numPr>
          <w:ilvl w:val="0"/>
          <w:numId w:val="15"/>
        </w:numPr>
        <w:ind w:right="23"/>
        <w:jc w:val="center"/>
        <w:rPr>
          <w:b/>
          <w:sz w:val="22"/>
          <w:szCs w:val="22"/>
        </w:rPr>
      </w:pPr>
      <w:r>
        <w:rPr>
          <w:b/>
          <w:sz w:val="22"/>
          <w:szCs w:val="22"/>
        </w:rPr>
        <w:t>VÝDEJ ZDRAVOTNICKÝCH PROSTŘEDKŮ Z KONSIGNAČNÍHO SKLADU A FAKTURACE</w:t>
      </w:r>
    </w:p>
    <w:p w14:paraId="3ECCE6C6" w14:textId="77777777"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Konsignatář se uložením zboží (zdravotnických prostředků) do konsignačního skladu nestává vlastníkem konsignačního zboží. Zboží zůstává až do okamžiku jeho vydání z konsignačního skladu ve vlastnictví konsignanta. Nebezpečí škody na zboží přechází na konsignatáře okamžikem výdeje zboží konsignatáři z konsignačního skladu. </w:t>
      </w:r>
    </w:p>
    <w:p w14:paraId="55BDFDAA" w14:textId="77777777"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Vlastnická práva k dodanému zboží přechází na konsignatáře okamžikem předání zboží z konsignačního skladu a jeho předáním ke spotřebě. </w:t>
      </w:r>
    </w:p>
    <w:p w14:paraId="74B94463" w14:textId="2EE9306E" w:rsidR="008C1251" w:rsidRDefault="008C1251" w:rsidP="00023FB6">
      <w:pPr>
        <w:numPr>
          <w:ilvl w:val="0"/>
          <w:numId w:val="2"/>
        </w:numPr>
        <w:tabs>
          <w:tab w:val="clear" w:pos="360"/>
        </w:tabs>
        <w:autoSpaceDN w:val="0"/>
        <w:spacing w:after="240"/>
        <w:ind w:left="426" w:right="23" w:hanging="426"/>
        <w:jc w:val="both"/>
        <w:rPr>
          <w:sz w:val="22"/>
          <w:szCs w:val="22"/>
        </w:rPr>
      </w:pPr>
      <w:r>
        <w:rPr>
          <w:sz w:val="22"/>
          <w:szCs w:val="22"/>
        </w:rPr>
        <w:t xml:space="preserve">Výdej zboží ke spotřebě provádí konsignant prostřednictvím provozovatele pouze na základě výdejky. Výdejka musí obsahovat specifikaci zboží, včetně šarže a doby expirace. Výdejka se vyhotovuje ve </w:t>
      </w:r>
      <w:r w:rsidR="00C87FEA" w:rsidRPr="00C87FEA">
        <w:rPr>
          <w:sz w:val="22"/>
          <w:szCs w:val="22"/>
        </w:rPr>
        <w:t>třech vyhotoveních jedenkrát pro konsignanta, jedenkrát pro konsignatáře a jedenkrát pro provozovatele. Provozovatel je povinen příslušný stejnopis vyhotovené výdejky bez zbytečného odkladu odeslat konsignantovi a předložit oddělení zásobování konsignatáře.</w:t>
      </w:r>
    </w:p>
    <w:p w14:paraId="02817DCF" w14:textId="5D0C6A1B" w:rsidR="008C1251" w:rsidRPr="00662A60" w:rsidRDefault="008C1251" w:rsidP="00023FB6">
      <w:pPr>
        <w:numPr>
          <w:ilvl w:val="0"/>
          <w:numId w:val="2"/>
        </w:numPr>
        <w:tabs>
          <w:tab w:val="clear" w:pos="360"/>
        </w:tabs>
        <w:autoSpaceDN w:val="0"/>
        <w:spacing w:after="240"/>
        <w:ind w:left="426" w:right="23" w:hanging="426"/>
        <w:jc w:val="both"/>
        <w:rPr>
          <w:sz w:val="22"/>
          <w:szCs w:val="22"/>
        </w:rPr>
      </w:pPr>
      <w:r w:rsidRPr="008C1251">
        <w:rPr>
          <w:sz w:val="22"/>
          <w:szCs w:val="22"/>
        </w:rPr>
        <w:t>Odebráním zboží z konsignačního skladu je mezi konsignatářem jako kupujícím</w:t>
      </w:r>
      <w:r w:rsidRPr="008C1251" w:rsidDel="000260D4">
        <w:rPr>
          <w:sz w:val="22"/>
          <w:szCs w:val="22"/>
        </w:rPr>
        <w:t xml:space="preserve"> </w:t>
      </w:r>
      <w:r w:rsidRPr="008C1251">
        <w:rPr>
          <w:sz w:val="22"/>
          <w:szCs w:val="22"/>
        </w:rPr>
        <w:t>a konsignantem jako prodávajícím uzavřena dílčí kupní smlouva - výdejka, kterou pro účely této smlouvy potvrzují jednotlivé výdejky vystavené konsignatářem. Výdejky</w:t>
      </w:r>
      <w:r w:rsidRPr="00662A60">
        <w:rPr>
          <w:sz w:val="22"/>
          <w:szCs w:val="22"/>
        </w:rPr>
        <w:t xml:space="preserve"> na zboží vydané z konsignačního skladu označené pořadovým číslem vystaví konsignatář po každém odebrání zboží a zašle konsignantovi, který na jejich základě vystaví ke každé výdejce jednu fakturu (daňový doklad).  K faktuře bude připojena kopie výdejky potvrzené pověřenou osobou konsignatáře.  Na faktuře bude uvedena </w:t>
      </w:r>
      <w:r w:rsidRPr="00662A60">
        <w:rPr>
          <w:rFonts w:eastAsia="MS Mincho"/>
          <w:color w:val="000000"/>
          <w:sz w:val="22"/>
          <w:szCs w:val="22"/>
        </w:rPr>
        <w:t>specifikace odebraného zboží, číslo výdejky z konsignačního skladu, cena bez DPH a cena s DPH</w:t>
      </w:r>
      <w:r w:rsidRPr="00662A60">
        <w:rPr>
          <w:sz w:val="22"/>
          <w:szCs w:val="22"/>
        </w:rPr>
        <w:t>.</w:t>
      </w:r>
      <w:r w:rsidRPr="00662A60">
        <w:rPr>
          <w:i/>
          <w:sz w:val="22"/>
          <w:szCs w:val="22"/>
        </w:rPr>
        <w:t xml:space="preserve"> </w:t>
      </w:r>
      <w:r w:rsidRPr="00662A60">
        <w:rPr>
          <w:sz w:val="22"/>
          <w:szCs w:val="22"/>
        </w:rPr>
        <w:t xml:space="preserve">Faktura musí obsahovat všechny náležitosti řádného daňového dokladu dle platné právní úpravy a smluvní strany se dohodly, že splatnost faktur je 30 dní od data doručení konsignatáři na adresu jeho sídla. Faktury mohou být zasílány i elektronicky na adresu: </w:t>
      </w:r>
      <w:hyperlink r:id="rId13" w:history="1">
        <w:r w:rsidRPr="00662A60">
          <w:rPr>
            <w:rStyle w:val="Hypertextovodkaz"/>
            <w:sz w:val="22"/>
            <w:szCs w:val="22"/>
          </w:rPr>
          <w:t>fakturace@nemocnicenachod.cz</w:t>
        </w:r>
      </w:hyperlink>
      <w:r w:rsidRPr="00662A60">
        <w:rPr>
          <w:sz w:val="22"/>
          <w:szCs w:val="22"/>
        </w:rPr>
        <w:t xml:space="preserve">. </w:t>
      </w:r>
    </w:p>
    <w:p w14:paraId="3CF20454" w14:textId="41B319CE" w:rsidR="00047D61" w:rsidRPr="00630AAD" w:rsidRDefault="008C1251" w:rsidP="00630AAD">
      <w:pPr>
        <w:numPr>
          <w:ilvl w:val="0"/>
          <w:numId w:val="2"/>
        </w:numPr>
        <w:tabs>
          <w:tab w:val="clear" w:pos="360"/>
        </w:tabs>
        <w:autoSpaceDN w:val="0"/>
        <w:spacing w:after="240"/>
        <w:ind w:left="426" w:right="23" w:hanging="426"/>
        <w:jc w:val="both"/>
        <w:rPr>
          <w:sz w:val="22"/>
          <w:szCs w:val="22"/>
        </w:rPr>
      </w:pPr>
      <w:r w:rsidRPr="00662A60">
        <w:rPr>
          <w:sz w:val="22"/>
          <w:szCs w:val="22"/>
        </w:rPr>
        <w:t>V případě, že vystavená faktura obsahuje nesprávné cenové údaje, nesprávné náležitosti nebo chybí ve faktuře některé z náležitostí uvedené v předchozích odstavcích, je konsignatář oprávněn fakturu vrátit konsignantovi do 15 dnů od jejího doručení. V takovém případě je konsignant povinen vystavit fakturu novou. Doba nové splatnosti opravené nebo doplněné faktury počne běžet dnem jejího opětovného doručení konsignatáři.</w:t>
      </w:r>
    </w:p>
    <w:p w14:paraId="763A353D" w14:textId="6380FE7A" w:rsidR="00E976F2" w:rsidRPr="008C1251" w:rsidRDefault="008C1251" w:rsidP="008C1251">
      <w:pPr>
        <w:pStyle w:val="Odstavecseseznamem"/>
        <w:numPr>
          <w:ilvl w:val="0"/>
          <w:numId w:val="15"/>
        </w:numPr>
        <w:ind w:right="23"/>
        <w:jc w:val="center"/>
        <w:rPr>
          <w:b/>
          <w:sz w:val="22"/>
          <w:szCs w:val="22"/>
        </w:rPr>
      </w:pPr>
      <w:r w:rsidRPr="00662A60">
        <w:rPr>
          <w:b/>
          <w:sz w:val="22"/>
          <w:szCs w:val="22"/>
        </w:rPr>
        <w:t>ODPOVĚDNOST ZA VADY, ZÁRUKA ZA JAKOST</w:t>
      </w:r>
    </w:p>
    <w:p w14:paraId="32194A17" w14:textId="263A7B50"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je povinen dodat do konsignačního skladu zboží v</w:t>
      </w:r>
      <w:r w:rsidR="004A6801" w:rsidRPr="00662A60">
        <w:rPr>
          <w:sz w:val="22"/>
          <w:szCs w:val="22"/>
        </w:rPr>
        <w:t> </w:t>
      </w:r>
      <w:r w:rsidRPr="00662A60">
        <w:rPr>
          <w:sz w:val="22"/>
          <w:szCs w:val="22"/>
        </w:rPr>
        <w:t>objednaném množství včetně dokumentace nutné k</w:t>
      </w:r>
      <w:r w:rsidR="004A6801" w:rsidRPr="00662A60">
        <w:rPr>
          <w:sz w:val="22"/>
          <w:szCs w:val="22"/>
        </w:rPr>
        <w:t> </w:t>
      </w:r>
      <w:r w:rsidRPr="00662A60">
        <w:rPr>
          <w:sz w:val="22"/>
          <w:szCs w:val="22"/>
        </w:rPr>
        <w:t>jeho užívání, v</w:t>
      </w:r>
      <w:r w:rsidR="004A6801" w:rsidRPr="00662A60">
        <w:rPr>
          <w:sz w:val="22"/>
          <w:szCs w:val="22"/>
        </w:rPr>
        <w:t> </w:t>
      </w:r>
      <w:r w:rsidRPr="00662A60">
        <w:rPr>
          <w:sz w:val="22"/>
          <w:szCs w:val="22"/>
        </w:rPr>
        <w:t>jakosti a provedení, jež je určena pro účel stanovený ve smlouvě, bez právních či faktických vad. Vadou se rozumí odchylka od druhu nebo kvalitativních podmínek zboží nebo jeho části, stanovených touto smlouvou nebo specifikovaných v</w:t>
      </w:r>
      <w:r w:rsidR="004A6801" w:rsidRPr="00662A60">
        <w:rPr>
          <w:sz w:val="22"/>
          <w:szCs w:val="22"/>
        </w:rPr>
        <w:t> </w:t>
      </w:r>
      <w:r w:rsidRPr="00662A60">
        <w:rPr>
          <w:sz w:val="22"/>
          <w:szCs w:val="22"/>
        </w:rPr>
        <w:t xml:space="preserve">objednávce </w:t>
      </w:r>
      <w:r w:rsidRPr="00662A60">
        <w:rPr>
          <w:sz w:val="22"/>
          <w:szCs w:val="22"/>
        </w:rPr>
        <w:lastRenderedPageBreak/>
        <w:t>nebo technickými normami či jinými obecně závaznými právními předpisy. Za vady zboží se považuje i dodání jiného zboží, než bylo objednáno, jakož i vady v</w:t>
      </w:r>
      <w:r w:rsidR="004A6801" w:rsidRPr="00662A60">
        <w:rPr>
          <w:sz w:val="22"/>
          <w:szCs w:val="22"/>
        </w:rPr>
        <w:t> </w:t>
      </w:r>
      <w:r w:rsidRPr="00662A60">
        <w:rPr>
          <w:sz w:val="22"/>
          <w:szCs w:val="22"/>
        </w:rPr>
        <w:t>přiložené dokumentaci.</w:t>
      </w:r>
    </w:p>
    <w:p w14:paraId="0F3C219C" w14:textId="1CEAB908"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odpovídá za vady zjevné, skryté i právní, které má zboží v</w:t>
      </w:r>
      <w:r w:rsidR="004A6801" w:rsidRPr="00662A60">
        <w:rPr>
          <w:sz w:val="22"/>
          <w:szCs w:val="22"/>
        </w:rPr>
        <w:t> </w:t>
      </w:r>
      <w:r w:rsidRPr="00662A60">
        <w:rPr>
          <w:sz w:val="22"/>
          <w:szCs w:val="22"/>
        </w:rPr>
        <w:t>okamžiku přechodu vlastnictví na konsignatáře a dále za ty, které se na zboží vyskytnou v</w:t>
      </w:r>
      <w:r w:rsidR="004A6801" w:rsidRPr="00662A60">
        <w:rPr>
          <w:sz w:val="22"/>
          <w:szCs w:val="22"/>
        </w:rPr>
        <w:t> </w:t>
      </w:r>
      <w:r w:rsidRPr="00662A60">
        <w:rPr>
          <w:sz w:val="22"/>
          <w:szCs w:val="22"/>
        </w:rPr>
        <w:t>záruční době, ledaže by se prokázalo, že k</w:t>
      </w:r>
      <w:r w:rsidR="004A6801" w:rsidRPr="00662A60">
        <w:rPr>
          <w:sz w:val="22"/>
          <w:szCs w:val="22"/>
        </w:rPr>
        <w:t> </w:t>
      </w:r>
      <w:r w:rsidRPr="00662A60">
        <w:rPr>
          <w:sz w:val="22"/>
          <w:szCs w:val="22"/>
        </w:rPr>
        <w:t xml:space="preserve">vadě zboží došlo po jeho </w:t>
      </w:r>
      <w:r w:rsidR="00922889" w:rsidRPr="00662A60">
        <w:rPr>
          <w:sz w:val="22"/>
          <w:szCs w:val="22"/>
        </w:rPr>
        <w:t>dodání do konsignačního skladu</w:t>
      </w:r>
      <w:r w:rsidRPr="00662A60">
        <w:rPr>
          <w:sz w:val="22"/>
          <w:szCs w:val="22"/>
        </w:rPr>
        <w:t> neodborným zacházením či skladováním ze strany konsignatáře. Konsignant prohlašuje, že je výlučným vlastníkem zboží, že na zboží neváznou žádná práva třetích osob, a že není dána žádná překážka, která by mu bránila s</w:t>
      </w:r>
      <w:r w:rsidR="004A6801" w:rsidRPr="00662A60">
        <w:rPr>
          <w:sz w:val="22"/>
          <w:szCs w:val="22"/>
        </w:rPr>
        <w:t> </w:t>
      </w:r>
      <w:r w:rsidRPr="00662A60">
        <w:rPr>
          <w:sz w:val="22"/>
          <w:szCs w:val="22"/>
        </w:rPr>
        <w:t>dodaným zbožím disponovat.</w:t>
      </w:r>
    </w:p>
    <w:p w14:paraId="10E21B91" w14:textId="2C997D83"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Konsignant poskytuje konsignatáři záruku za jakost zboží spočívající v</w:t>
      </w:r>
      <w:r w:rsidR="004A6801" w:rsidRPr="00662A60">
        <w:rPr>
          <w:sz w:val="22"/>
          <w:szCs w:val="22"/>
        </w:rPr>
        <w:t> </w:t>
      </w:r>
      <w:r w:rsidRPr="00662A60">
        <w:rPr>
          <w:sz w:val="22"/>
          <w:szCs w:val="22"/>
        </w:rPr>
        <w:t>tom, že zboží, jakož i jeho veškeré části, bude po záruční dobu způsobilé pro použití k</w:t>
      </w:r>
      <w:r w:rsidR="004A6801" w:rsidRPr="00662A60">
        <w:rPr>
          <w:sz w:val="22"/>
          <w:szCs w:val="22"/>
        </w:rPr>
        <w:t> </w:t>
      </w:r>
      <w:r w:rsidRPr="00662A60">
        <w:rPr>
          <w:sz w:val="22"/>
          <w:szCs w:val="22"/>
        </w:rPr>
        <w:t xml:space="preserve">obvyklým účelům a zachová si obvyklé vlastnosti. </w:t>
      </w:r>
    </w:p>
    <w:p w14:paraId="07BCF608" w14:textId="52A8BEA9" w:rsidR="00922889"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 xml:space="preserve">Záruční doba začíná běžet ode dne přechodu vlastnictví podle článku </w:t>
      </w:r>
      <w:r w:rsidR="008C1251">
        <w:rPr>
          <w:sz w:val="22"/>
          <w:szCs w:val="22"/>
        </w:rPr>
        <w:t>5</w:t>
      </w:r>
      <w:r w:rsidRPr="00662A60">
        <w:rPr>
          <w:sz w:val="22"/>
          <w:szCs w:val="22"/>
        </w:rPr>
        <w:t xml:space="preserve">. </w:t>
      </w:r>
      <w:r w:rsidR="004A6801" w:rsidRPr="00662A60">
        <w:rPr>
          <w:sz w:val="22"/>
          <w:szCs w:val="22"/>
        </w:rPr>
        <w:t>T</w:t>
      </w:r>
      <w:r w:rsidRPr="00662A60">
        <w:rPr>
          <w:sz w:val="22"/>
          <w:szCs w:val="22"/>
        </w:rPr>
        <w:t>éto smlouvy a končí dnem uplynutí exspirační doby vyznačené na zboží. Zboží, u něhož ke dni dodání do konsignačního skladu uplynula více než 1/3 exspirační doby, není konsignatář povinen přijmout</w:t>
      </w:r>
      <w:r w:rsidR="004A6801" w:rsidRPr="00662A60">
        <w:rPr>
          <w:sz w:val="22"/>
          <w:szCs w:val="22"/>
        </w:rPr>
        <w:t xml:space="preserve"> k uskladnění v konsignačním skladu</w:t>
      </w:r>
      <w:r w:rsidRPr="00662A60">
        <w:rPr>
          <w:sz w:val="22"/>
          <w:szCs w:val="22"/>
        </w:rPr>
        <w:t>.</w:t>
      </w:r>
    </w:p>
    <w:p w14:paraId="38F57C23" w14:textId="2F8D88E2" w:rsidR="00922889" w:rsidRPr="00662A60" w:rsidRDefault="00922889" w:rsidP="00023FB6">
      <w:pPr>
        <w:numPr>
          <w:ilvl w:val="0"/>
          <w:numId w:val="5"/>
        </w:numPr>
        <w:tabs>
          <w:tab w:val="clear" w:pos="360"/>
        </w:tabs>
        <w:spacing w:after="240"/>
        <w:ind w:left="426" w:hanging="426"/>
        <w:jc w:val="both"/>
        <w:rPr>
          <w:sz w:val="22"/>
          <w:szCs w:val="22"/>
        </w:rPr>
      </w:pPr>
      <w:r w:rsidRPr="00662A60">
        <w:rPr>
          <w:sz w:val="22"/>
          <w:szCs w:val="22"/>
        </w:rPr>
        <w:t xml:space="preserve">Konsignatář potvrdí konsignantovi při příjmu zboží dodací list, ve kterém bude uvedeno, že se jedná o zboží dodané do konsignačního skladu dle této smlouvy. </w:t>
      </w:r>
    </w:p>
    <w:p w14:paraId="67929083" w14:textId="77777777"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7CBECD86" w14:textId="6967B9EE" w:rsidR="00E976F2" w:rsidRPr="00662A60" w:rsidRDefault="00E976F2" w:rsidP="00023FB6">
      <w:pPr>
        <w:numPr>
          <w:ilvl w:val="0"/>
          <w:numId w:val="5"/>
        </w:numPr>
        <w:tabs>
          <w:tab w:val="clear" w:pos="360"/>
        </w:tabs>
        <w:spacing w:after="240"/>
        <w:ind w:left="426" w:hanging="426"/>
        <w:jc w:val="both"/>
        <w:rPr>
          <w:sz w:val="22"/>
          <w:szCs w:val="22"/>
        </w:rPr>
      </w:pPr>
      <w:r w:rsidRPr="00662A60">
        <w:rPr>
          <w:sz w:val="22"/>
          <w:szCs w:val="22"/>
        </w:rPr>
        <w:t>Konsignatář je povinen uplatnit zjištěné vady zboží, včetně porušení obalu nebo vady v množství dodaného zboží, u konsignanta bez zbytečného odkladu poté, co je zjistil. Konsignatář uplatní zjištěné vady písemnou formou na elektronickou adresu</w:t>
      </w:r>
      <w:r w:rsidR="008C1251">
        <w:rPr>
          <w:sz w:val="22"/>
          <w:szCs w:val="22"/>
        </w:rPr>
        <w:t>, email:</w:t>
      </w:r>
      <w:r w:rsidRPr="00662A60">
        <w:rPr>
          <w:sz w:val="22"/>
          <w:szCs w:val="22"/>
        </w:rPr>
        <w:t xml:space="preserve"> </w:t>
      </w:r>
      <w:hyperlink r:id="rId14" w:history="1">
        <w:r w:rsidR="00830636" w:rsidRPr="007C6EDA">
          <w:rPr>
            <w:rStyle w:val="Hypertextovodkaz"/>
            <w:sz w:val="22"/>
            <w:szCs w:val="22"/>
          </w:rPr>
          <w:t>barbora.cankarova@arthrex.cz</w:t>
        </w:r>
      </w:hyperlink>
      <w:r w:rsidR="00830636">
        <w:rPr>
          <w:sz w:val="22"/>
          <w:szCs w:val="22"/>
        </w:rPr>
        <w:t xml:space="preserve">. </w:t>
      </w:r>
      <w:r w:rsidRPr="00662A60">
        <w:rPr>
          <w:sz w:val="22"/>
          <w:szCs w:val="22"/>
        </w:rPr>
        <w:t xml:space="preserve">Konsignatář je oprávněn si zvolit mezi </w:t>
      </w:r>
      <w:r w:rsidR="00922889" w:rsidRPr="00662A60">
        <w:rPr>
          <w:sz w:val="22"/>
          <w:szCs w:val="22"/>
        </w:rPr>
        <w:t xml:space="preserve">právy z vadného plnění. </w:t>
      </w:r>
    </w:p>
    <w:p w14:paraId="20981155" w14:textId="1BAB6B41" w:rsidR="00E976F2" w:rsidRPr="00023FB6" w:rsidRDefault="00E976F2" w:rsidP="00023FB6">
      <w:pPr>
        <w:numPr>
          <w:ilvl w:val="0"/>
          <w:numId w:val="5"/>
        </w:numPr>
        <w:tabs>
          <w:tab w:val="clear" w:pos="360"/>
        </w:tabs>
        <w:autoSpaceDN w:val="0"/>
        <w:spacing w:after="240"/>
        <w:ind w:left="426" w:right="23" w:hanging="426"/>
        <w:jc w:val="both"/>
        <w:rPr>
          <w:sz w:val="22"/>
          <w:szCs w:val="22"/>
        </w:rPr>
      </w:pPr>
      <w:r w:rsidRPr="00662A60">
        <w:rPr>
          <w:sz w:val="22"/>
          <w:szCs w:val="22"/>
        </w:rPr>
        <w:t xml:space="preserve">V případě uplatnění nároku z vad zboží z důvodu pochybnosti o kvalitě dodávky nebo v případě vyřazení léčiva z důvodu nevyhovující kvality dle informace Státního ústavu pro kontrolu léčiv (dále jen SÚKL) bude zboží v konsignačním skladu obratem, nejpozději do 24 hodin vyměněno za nové, které nebude vykazovat obdobné závady, bez ohledu na aktuální stav průběhu reklamačního řízení. </w:t>
      </w:r>
      <w:r w:rsidR="00A41EDB" w:rsidRPr="00662A60">
        <w:rPr>
          <w:sz w:val="22"/>
          <w:szCs w:val="22"/>
        </w:rPr>
        <w:t xml:space="preserve">Konsignatář se zavazuje takové zboží bez zbytečného odkladu na své náklady odebrat. </w:t>
      </w:r>
    </w:p>
    <w:p w14:paraId="1BEF03A1" w14:textId="28D49C71" w:rsidR="00E976F2" w:rsidRPr="00EA6566" w:rsidRDefault="008C1251" w:rsidP="008C1251">
      <w:pPr>
        <w:pStyle w:val="Odstavecseseznamem"/>
        <w:numPr>
          <w:ilvl w:val="0"/>
          <w:numId w:val="15"/>
        </w:numPr>
        <w:ind w:right="23"/>
        <w:jc w:val="center"/>
        <w:rPr>
          <w:b/>
          <w:sz w:val="22"/>
          <w:szCs w:val="22"/>
        </w:rPr>
      </w:pPr>
      <w:r w:rsidRPr="00EA6566">
        <w:rPr>
          <w:b/>
          <w:sz w:val="22"/>
          <w:szCs w:val="22"/>
        </w:rPr>
        <w:t>PLATNOST SMLOUVY</w:t>
      </w:r>
    </w:p>
    <w:p w14:paraId="093E2741" w14:textId="4C43105F" w:rsidR="00E976F2" w:rsidRPr="00EA6566" w:rsidRDefault="00EA6566" w:rsidP="00EA6566">
      <w:pPr>
        <w:ind w:left="426" w:hanging="426"/>
        <w:jc w:val="both"/>
        <w:rPr>
          <w:b/>
          <w:sz w:val="22"/>
          <w:szCs w:val="22"/>
          <w:highlight w:val="yellow"/>
        </w:rPr>
      </w:pPr>
      <w:r w:rsidRPr="00EA6566">
        <w:rPr>
          <w:sz w:val="22"/>
          <w:szCs w:val="22"/>
        </w:rPr>
        <w:t>1.</w:t>
      </w:r>
      <w:r>
        <w:rPr>
          <w:sz w:val="22"/>
          <w:szCs w:val="22"/>
        </w:rPr>
        <w:t xml:space="preserve"> </w:t>
      </w:r>
      <w:r>
        <w:rPr>
          <w:sz w:val="22"/>
          <w:szCs w:val="22"/>
        </w:rPr>
        <w:tab/>
      </w:r>
      <w:r w:rsidR="008C1251" w:rsidRPr="00EA6566">
        <w:rPr>
          <w:sz w:val="22"/>
          <w:szCs w:val="22"/>
        </w:rPr>
        <w:t>Tato smlouva se uzavírá na dobu platnosti rámcové kupní smlouvy, tj. na dobu 72 měsíců nebo vyčerpání hodnoty rámcové kupní smlouvy.</w:t>
      </w:r>
    </w:p>
    <w:p w14:paraId="7E6110D5" w14:textId="77777777" w:rsidR="00C87FEA" w:rsidRPr="00C87FEA" w:rsidRDefault="00C87FEA" w:rsidP="00A23EAE">
      <w:pPr>
        <w:spacing w:line="360" w:lineRule="auto"/>
        <w:ind w:right="23"/>
        <w:jc w:val="center"/>
        <w:rPr>
          <w:b/>
          <w:sz w:val="22"/>
          <w:szCs w:val="22"/>
        </w:rPr>
      </w:pPr>
    </w:p>
    <w:p w14:paraId="79E00215" w14:textId="611A0EA9" w:rsidR="00E976F2" w:rsidRPr="00932F43" w:rsidRDefault="00932F43" w:rsidP="00932F43">
      <w:pPr>
        <w:pStyle w:val="Odstavecseseznamem"/>
        <w:numPr>
          <w:ilvl w:val="0"/>
          <w:numId w:val="15"/>
        </w:numPr>
        <w:ind w:right="23" w:hanging="357"/>
        <w:jc w:val="center"/>
        <w:rPr>
          <w:b/>
          <w:sz w:val="22"/>
          <w:szCs w:val="22"/>
        </w:rPr>
      </w:pPr>
      <w:r w:rsidRPr="00932F43">
        <w:rPr>
          <w:b/>
          <w:sz w:val="22"/>
          <w:szCs w:val="22"/>
        </w:rPr>
        <w:t>DODACÍ PODMÍNKY</w:t>
      </w:r>
    </w:p>
    <w:p w14:paraId="21BCC768" w14:textId="610670A6" w:rsidR="00E976F2" w:rsidRPr="00932F43" w:rsidRDefault="00E976F2" w:rsidP="000A5BC2">
      <w:pPr>
        <w:numPr>
          <w:ilvl w:val="0"/>
          <w:numId w:val="7"/>
        </w:numPr>
        <w:tabs>
          <w:tab w:val="clear" w:pos="360"/>
        </w:tabs>
        <w:autoSpaceDN w:val="0"/>
        <w:ind w:left="426" w:right="23" w:hanging="423"/>
        <w:jc w:val="both"/>
        <w:rPr>
          <w:sz w:val="22"/>
          <w:szCs w:val="22"/>
        </w:rPr>
      </w:pPr>
      <w:r w:rsidRPr="00932F43">
        <w:rPr>
          <w:sz w:val="22"/>
          <w:szCs w:val="22"/>
        </w:rPr>
        <w:t xml:space="preserve">Jednotlivé dílčí dodávky budou do konsignačního skladu dodávány na základě objednávky konsignatáře maximálně do </w:t>
      </w:r>
      <w:r w:rsidR="003B3E42" w:rsidRPr="00932F43">
        <w:rPr>
          <w:sz w:val="22"/>
          <w:szCs w:val="22"/>
        </w:rPr>
        <w:t>48</w:t>
      </w:r>
      <w:r w:rsidRPr="00932F43">
        <w:rPr>
          <w:sz w:val="22"/>
          <w:szCs w:val="22"/>
        </w:rPr>
        <w:t xml:space="preserve"> </w:t>
      </w:r>
      <w:r w:rsidR="003B3E42" w:rsidRPr="00932F43">
        <w:rPr>
          <w:sz w:val="22"/>
          <w:szCs w:val="22"/>
        </w:rPr>
        <w:t>hodin</w:t>
      </w:r>
      <w:r w:rsidRPr="00932F43">
        <w:rPr>
          <w:sz w:val="22"/>
          <w:szCs w:val="22"/>
        </w:rPr>
        <w:t xml:space="preserve"> od objednání.</w:t>
      </w:r>
    </w:p>
    <w:p w14:paraId="5CF1802A" w14:textId="615D5257" w:rsidR="00830F1D" w:rsidRPr="00932F43" w:rsidRDefault="00830F1D" w:rsidP="000A5BC2">
      <w:pPr>
        <w:numPr>
          <w:ilvl w:val="0"/>
          <w:numId w:val="7"/>
        </w:numPr>
        <w:tabs>
          <w:tab w:val="clear" w:pos="360"/>
        </w:tabs>
        <w:autoSpaceDN w:val="0"/>
        <w:spacing w:before="240"/>
        <w:ind w:left="426" w:right="23" w:hanging="423"/>
        <w:jc w:val="both"/>
        <w:rPr>
          <w:sz w:val="22"/>
          <w:szCs w:val="22"/>
        </w:rPr>
      </w:pPr>
      <w:r w:rsidRPr="00932F43">
        <w:rPr>
          <w:sz w:val="22"/>
          <w:szCs w:val="22"/>
        </w:rPr>
        <w:t>Pro účely této smlouvy se smluvní strany dohodly, že „závazná objednávka“ není návrhem kupní smlouvy ze strany konsignatáře.</w:t>
      </w:r>
    </w:p>
    <w:p w14:paraId="623AAA49" w14:textId="77777777" w:rsidR="00E976F2" w:rsidRPr="00932F43" w:rsidRDefault="00E976F2" w:rsidP="000A5BC2">
      <w:pPr>
        <w:numPr>
          <w:ilvl w:val="0"/>
          <w:numId w:val="7"/>
        </w:numPr>
        <w:tabs>
          <w:tab w:val="clear" w:pos="360"/>
        </w:tabs>
        <w:autoSpaceDN w:val="0"/>
        <w:spacing w:before="240"/>
        <w:ind w:left="426" w:right="23" w:hanging="423"/>
        <w:jc w:val="both"/>
        <w:rPr>
          <w:sz w:val="22"/>
          <w:szCs w:val="22"/>
        </w:rPr>
      </w:pPr>
      <w:r w:rsidRPr="00932F43">
        <w:rPr>
          <w:sz w:val="22"/>
          <w:szCs w:val="22"/>
        </w:rPr>
        <w:t>Závaznou objednávku učiní konsignatář</w:t>
      </w:r>
      <w:r w:rsidRPr="00932F43" w:rsidDel="000260D4">
        <w:rPr>
          <w:sz w:val="22"/>
          <w:szCs w:val="22"/>
        </w:rPr>
        <w:t xml:space="preserve"> </w:t>
      </w:r>
      <w:r w:rsidRPr="00932F43">
        <w:rPr>
          <w:sz w:val="22"/>
          <w:szCs w:val="22"/>
        </w:rPr>
        <w:t>písemně elektronickou poštou, doporučeným dopisem nebo faxem.</w:t>
      </w:r>
    </w:p>
    <w:p w14:paraId="7FA3939F" w14:textId="5EEF4DD8" w:rsidR="00E976F2" w:rsidRPr="00932F43" w:rsidRDefault="004F2D8E" w:rsidP="000A5BC2">
      <w:pPr>
        <w:numPr>
          <w:ilvl w:val="0"/>
          <w:numId w:val="7"/>
        </w:numPr>
        <w:tabs>
          <w:tab w:val="clear" w:pos="360"/>
        </w:tabs>
        <w:spacing w:before="240"/>
        <w:ind w:left="426" w:right="23" w:hanging="423"/>
        <w:jc w:val="both"/>
        <w:rPr>
          <w:sz w:val="22"/>
          <w:szCs w:val="22"/>
        </w:rPr>
      </w:pPr>
      <w:r w:rsidRPr="00932F43">
        <w:rPr>
          <w:sz w:val="22"/>
          <w:szCs w:val="22"/>
        </w:rPr>
        <w:t>V a</w:t>
      </w:r>
      <w:r w:rsidR="00E976F2" w:rsidRPr="00932F43">
        <w:rPr>
          <w:sz w:val="22"/>
          <w:szCs w:val="22"/>
        </w:rPr>
        <w:t xml:space="preserve">kutních případech konsignant dodá zboží na základě telefonické objednávky, </w:t>
      </w:r>
      <w:r w:rsidR="00830F1D" w:rsidRPr="00932F43">
        <w:rPr>
          <w:sz w:val="22"/>
          <w:szCs w:val="22"/>
        </w:rPr>
        <w:t xml:space="preserve">přičemž dodací doba činí maximálně 48 hodin od data objednání. Tato mimořádná objednávka bude činěna </w:t>
      </w:r>
      <w:r w:rsidR="00830F1D" w:rsidRPr="00932F43">
        <w:rPr>
          <w:sz w:val="22"/>
          <w:szCs w:val="22"/>
        </w:rPr>
        <w:lastRenderedPageBreak/>
        <w:t xml:space="preserve">telefonicky a </w:t>
      </w:r>
      <w:r w:rsidR="00E976F2" w:rsidRPr="00932F43">
        <w:rPr>
          <w:sz w:val="22"/>
          <w:szCs w:val="22"/>
        </w:rPr>
        <w:t xml:space="preserve">bude dodatečně písemně potvrzena do </w:t>
      </w:r>
      <w:r w:rsidR="00C20630" w:rsidRPr="00932F43">
        <w:rPr>
          <w:sz w:val="22"/>
          <w:szCs w:val="22"/>
        </w:rPr>
        <w:t>2</w:t>
      </w:r>
      <w:r w:rsidR="00E976F2" w:rsidRPr="00932F43">
        <w:rPr>
          <w:sz w:val="22"/>
          <w:szCs w:val="22"/>
        </w:rPr>
        <w:t xml:space="preserve"> pracovních dnů</w:t>
      </w:r>
      <w:r w:rsidR="00830F1D" w:rsidRPr="00932F43">
        <w:rPr>
          <w:sz w:val="22"/>
          <w:szCs w:val="22"/>
        </w:rPr>
        <w:t xml:space="preserve"> s poznámkou, že se jedná o mimořádnou objednávku</w:t>
      </w:r>
      <w:r w:rsidR="00E976F2" w:rsidRPr="00932F43">
        <w:rPr>
          <w:sz w:val="22"/>
          <w:szCs w:val="22"/>
        </w:rPr>
        <w:t xml:space="preserve">.  </w:t>
      </w:r>
    </w:p>
    <w:p w14:paraId="41634A8D" w14:textId="5061A2C7" w:rsidR="00E976F2" w:rsidRPr="00932F43" w:rsidRDefault="00E976F2" w:rsidP="000A5BC2">
      <w:pPr>
        <w:numPr>
          <w:ilvl w:val="0"/>
          <w:numId w:val="7"/>
        </w:numPr>
        <w:tabs>
          <w:tab w:val="clear" w:pos="360"/>
        </w:tabs>
        <w:autoSpaceDN w:val="0"/>
        <w:spacing w:before="240"/>
        <w:ind w:left="426" w:right="23" w:hanging="423"/>
        <w:jc w:val="both"/>
        <w:rPr>
          <w:sz w:val="22"/>
          <w:szCs w:val="22"/>
        </w:rPr>
      </w:pPr>
      <w:r w:rsidRPr="00932F43">
        <w:rPr>
          <w:sz w:val="22"/>
          <w:szCs w:val="22"/>
        </w:rPr>
        <w:t>Konsignant</w:t>
      </w:r>
      <w:r w:rsidRPr="00932F43" w:rsidDel="009C4655">
        <w:rPr>
          <w:sz w:val="22"/>
          <w:szCs w:val="22"/>
        </w:rPr>
        <w:t xml:space="preserve"> </w:t>
      </w:r>
      <w:r w:rsidRPr="00932F43">
        <w:rPr>
          <w:sz w:val="22"/>
          <w:szCs w:val="22"/>
        </w:rPr>
        <w:t>je povinen předat konsignatáři</w:t>
      </w:r>
      <w:r w:rsidRPr="00932F43" w:rsidDel="009C4655">
        <w:rPr>
          <w:sz w:val="22"/>
          <w:szCs w:val="22"/>
        </w:rPr>
        <w:t xml:space="preserve"> </w:t>
      </w:r>
      <w:r w:rsidRPr="00932F43">
        <w:rPr>
          <w:sz w:val="22"/>
          <w:szCs w:val="22"/>
        </w:rPr>
        <w:t>doklady, které jsou nutné k převzetí a užívání zboží, zejména prohlášení o shodě (certifikát CE dle příslušných předpisů EU) a návod k obsluze v českém jazyce autorizovaný výrobcem</w:t>
      </w:r>
      <w:r w:rsidR="00A32CA2" w:rsidRPr="00932F43">
        <w:rPr>
          <w:sz w:val="22"/>
          <w:szCs w:val="22"/>
        </w:rPr>
        <w:t xml:space="preserve"> a všechny další doklady </w:t>
      </w:r>
      <w:r w:rsidR="000C5CE6" w:rsidRPr="00932F43">
        <w:rPr>
          <w:sz w:val="22"/>
          <w:szCs w:val="22"/>
        </w:rPr>
        <w:t xml:space="preserve">stanovené </w:t>
      </w:r>
      <w:r w:rsidR="00A32CA2" w:rsidRPr="00932F43">
        <w:rPr>
          <w:sz w:val="22"/>
          <w:szCs w:val="22"/>
        </w:rPr>
        <w:t>národními i unijními právními předpisy</w:t>
      </w:r>
      <w:r w:rsidRPr="00932F43">
        <w:rPr>
          <w:sz w:val="22"/>
          <w:szCs w:val="22"/>
        </w:rPr>
        <w:t>. Předání dokladů se uskuteční v době a místě předání samotné dodávky zboží. Za doklad nutný k převzetí zboží smluvní strany považují především dodací list dle čl. V odst. 5 smlouvy. Na dodacím listu, který bude předán spolu se zbožím, bude specifikace dodaného zboží, včetně identifikace uvedením čísla výrobní dávky, před kterým je uveden symbol „LOT“ nebo sériové číslo, pokud jsou výrobcem určeny, číslo šarže, datum exspirace, množství nebo počet zboží, třída zdravotnického prostředku a číslo objednávky, na jejímž základě bylo zboží dodáno</w:t>
      </w:r>
      <w:r w:rsidR="00932F43" w:rsidRPr="00932F43">
        <w:rPr>
          <w:sz w:val="22"/>
          <w:szCs w:val="22"/>
        </w:rPr>
        <w:t xml:space="preserve">, v souladu s ustanovením čl. III odst. 7 Rámcové kupní smlouvy. </w:t>
      </w:r>
    </w:p>
    <w:p w14:paraId="192FCC95" w14:textId="007B6AC0" w:rsidR="00E976F2" w:rsidRPr="00932F43" w:rsidRDefault="00E976F2" w:rsidP="000A5BC2">
      <w:pPr>
        <w:numPr>
          <w:ilvl w:val="0"/>
          <w:numId w:val="7"/>
        </w:numPr>
        <w:tabs>
          <w:tab w:val="clear" w:pos="360"/>
        </w:tabs>
        <w:autoSpaceDN w:val="0"/>
        <w:spacing w:before="240"/>
        <w:ind w:left="426" w:hanging="423"/>
        <w:jc w:val="both"/>
        <w:rPr>
          <w:sz w:val="22"/>
          <w:szCs w:val="22"/>
        </w:rPr>
      </w:pPr>
      <w:r w:rsidRPr="00932F43">
        <w:rPr>
          <w:sz w:val="22"/>
          <w:szCs w:val="22"/>
        </w:rPr>
        <w:t xml:space="preserve">Konsignant zajistí odbornou instruktáž zástupců konsignatáře dle z. č. </w:t>
      </w:r>
      <w:r w:rsidR="008607FB" w:rsidRPr="00932F43">
        <w:rPr>
          <w:sz w:val="22"/>
          <w:szCs w:val="22"/>
        </w:rPr>
        <w:t xml:space="preserve">375/2022 </w:t>
      </w:r>
      <w:r w:rsidRPr="00932F43">
        <w:rPr>
          <w:sz w:val="22"/>
          <w:szCs w:val="22"/>
        </w:rPr>
        <w:t xml:space="preserve">Sb. včetně poučení výrobcem, pokud se jedná o zboží, k jehož použití je dle ustanovení § </w:t>
      </w:r>
      <w:r w:rsidR="008607FB" w:rsidRPr="00932F43">
        <w:rPr>
          <w:sz w:val="22"/>
          <w:szCs w:val="22"/>
        </w:rPr>
        <w:t>4</w:t>
      </w:r>
      <w:r w:rsidRPr="00932F43">
        <w:rPr>
          <w:sz w:val="22"/>
          <w:szCs w:val="22"/>
        </w:rPr>
        <w:t xml:space="preserve">1 z. č. </w:t>
      </w:r>
      <w:r w:rsidR="008607FB" w:rsidRPr="00932F43">
        <w:rPr>
          <w:sz w:val="22"/>
          <w:szCs w:val="22"/>
        </w:rPr>
        <w:t xml:space="preserve">375/2022 </w:t>
      </w:r>
      <w:r w:rsidRPr="00932F43">
        <w:rPr>
          <w:sz w:val="22"/>
          <w:szCs w:val="22"/>
        </w:rPr>
        <w:t>Sb. nutná instruktáž.</w:t>
      </w:r>
    </w:p>
    <w:p w14:paraId="59C81CEF" w14:textId="77777777" w:rsidR="00E976F2" w:rsidRPr="00932F43" w:rsidRDefault="00E976F2" w:rsidP="000A5BC2">
      <w:pPr>
        <w:numPr>
          <w:ilvl w:val="0"/>
          <w:numId w:val="7"/>
        </w:numPr>
        <w:tabs>
          <w:tab w:val="clear" w:pos="360"/>
        </w:tabs>
        <w:spacing w:before="240"/>
        <w:ind w:left="426" w:hanging="423"/>
        <w:jc w:val="both"/>
        <w:rPr>
          <w:sz w:val="22"/>
          <w:szCs w:val="22"/>
        </w:rPr>
      </w:pPr>
      <w:r w:rsidRPr="00932F43">
        <w:rPr>
          <w:sz w:val="22"/>
          <w:szCs w:val="22"/>
        </w:rPr>
        <w:t>Konsignant se zavazuje dodávat výlučně takové zboží, jehož exspirační doba bude v den dodání do konsignačního skladu minimálně 12 měsíců a které nemá závady v jakosti ani porušený obal a jehož distribuce nebyla zakázána SÚKL.</w:t>
      </w:r>
    </w:p>
    <w:p w14:paraId="6D0AEE7D" w14:textId="77777777" w:rsidR="00E976F2" w:rsidRPr="00932F43" w:rsidRDefault="00E976F2" w:rsidP="000A5BC2">
      <w:pPr>
        <w:numPr>
          <w:ilvl w:val="0"/>
          <w:numId w:val="7"/>
        </w:numPr>
        <w:tabs>
          <w:tab w:val="clear" w:pos="360"/>
        </w:tabs>
        <w:spacing w:before="240"/>
        <w:ind w:left="426" w:right="23" w:hanging="423"/>
        <w:jc w:val="both"/>
        <w:rPr>
          <w:sz w:val="22"/>
          <w:szCs w:val="22"/>
        </w:rPr>
      </w:pPr>
      <w:r w:rsidRPr="00932F43">
        <w:rPr>
          <w:sz w:val="22"/>
          <w:szCs w:val="22"/>
        </w:rPr>
        <w:t>Konsignant</w:t>
      </w:r>
      <w:r w:rsidRPr="00932F43" w:rsidDel="009C4655">
        <w:rPr>
          <w:sz w:val="22"/>
          <w:szCs w:val="22"/>
        </w:rPr>
        <w:t xml:space="preserve"> </w:t>
      </w:r>
      <w:r w:rsidRPr="00932F43">
        <w:rPr>
          <w:sz w:val="22"/>
          <w:szCs w:val="22"/>
        </w:rPr>
        <w:t>je povinen balit dodávané zboží obvyklým způsobem vylučujícím jeho jakékoliv poškození nebo jeho znehodnocení. Konsignant ručí za dodržení přepravních podmínek tak, aby zboží nebylo znehodnoceno.</w:t>
      </w:r>
    </w:p>
    <w:p w14:paraId="228A7C47" w14:textId="61A28F87" w:rsidR="00932F43" w:rsidRPr="00932F43" w:rsidRDefault="00E976F2" w:rsidP="000A5BC2">
      <w:pPr>
        <w:numPr>
          <w:ilvl w:val="0"/>
          <w:numId w:val="7"/>
        </w:numPr>
        <w:tabs>
          <w:tab w:val="clear" w:pos="360"/>
        </w:tabs>
        <w:autoSpaceDN w:val="0"/>
        <w:spacing w:before="240" w:after="240"/>
        <w:ind w:left="426" w:right="23" w:hanging="423"/>
        <w:jc w:val="both"/>
        <w:rPr>
          <w:sz w:val="22"/>
          <w:szCs w:val="22"/>
        </w:rPr>
      </w:pPr>
      <w:r w:rsidRPr="00932F43">
        <w:rPr>
          <w:sz w:val="22"/>
          <w:szCs w:val="22"/>
        </w:rPr>
        <w:t>V případě nemožnosti plnění ze strany konsignanta je tento povinen neprodleně písemně uvědomit konsignatáře o přerušení dodávek. Konsignatář je oprávněn po dobu přerušení dodávek nakupovat zboží od jiného dodavatele za ceny obvyklé. Rozdíl v nákupních cenách, jež vznikne mezi cenami sjednanými touto smlouvou a cenami alternativního dodavatele, uhradí konsignant konsignatáři do 14 dnů po obdržení faktury s vyúčtováním rozdílu v nákupních cenách.</w:t>
      </w:r>
    </w:p>
    <w:p w14:paraId="4477F383" w14:textId="77777777" w:rsidR="00D726EA" w:rsidRPr="00932F43" w:rsidRDefault="00D726EA" w:rsidP="000A5BC2">
      <w:pPr>
        <w:numPr>
          <w:ilvl w:val="0"/>
          <w:numId w:val="7"/>
        </w:numPr>
        <w:tabs>
          <w:tab w:val="clear" w:pos="360"/>
        </w:tabs>
        <w:autoSpaceDN w:val="0"/>
        <w:ind w:left="426" w:right="23" w:hanging="423"/>
        <w:jc w:val="both"/>
        <w:rPr>
          <w:sz w:val="22"/>
          <w:szCs w:val="22"/>
        </w:rPr>
      </w:pPr>
      <w:r w:rsidRPr="00932F43">
        <w:rPr>
          <w:sz w:val="22"/>
          <w:szCs w:val="22"/>
        </w:rPr>
        <w:t>Konsignatář v průběhu trvání této smlouvy umožňuje na základě písemné dohody s konsignantem dodávku i jiného typu zboží, pokud se jedná o inovovaný produkt, který je zároveň:</w:t>
      </w:r>
    </w:p>
    <w:p w14:paraId="48C5CA85" w14:textId="77777777" w:rsidR="00D726EA" w:rsidRPr="00932F43" w:rsidRDefault="00D726EA" w:rsidP="00932F43">
      <w:pPr>
        <w:widowControl w:val="0"/>
        <w:numPr>
          <w:ilvl w:val="1"/>
          <w:numId w:val="7"/>
        </w:numPr>
        <w:adjustRightInd w:val="0"/>
        <w:ind w:right="23" w:hanging="357"/>
        <w:rPr>
          <w:sz w:val="22"/>
          <w:szCs w:val="22"/>
        </w:rPr>
      </w:pPr>
      <w:r w:rsidRPr="00932F43">
        <w:rPr>
          <w:sz w:val="22"/>
          <w:szCs w:val="22"/>
        </w:rPr>
        <w:t>shodné či vyšší kvality než dodávaný typ a svými parametry splňuje minimální požadavky kupujícího; a</w:t>
      </w:r>
    </w:p>
    <w:p w14:paraId="66F739AA" w14:textId="77777777" w:rsidR="00D726EA" w:rsidRPr="00932F43" w:rsidRDefault="00D726EA" w:rsidP="00932F43">
      <w:pPr>
        <w:widowControl w:val="0"/>
        <w:numPr>
          <w:ilvl w:val="1"/>
          <w:numId w:val="7"/>
        </w:numPr>
        <w:adjustRightInd w:val="0"/>
        <w:ind w:right="23" w:hanging="357"/>
        <w:rPr>
          <w:sz w:val="22"/>
          <w:szCs w:val="22"/>
        </w:rPr>
      </w:pPr>
      <w:r w:rsidRPr="00932F43">
        <w:rPr>
          <w:sz w:val="22"/>
          <w:szCs w:val="22"/>
        </w:rPr>
        <w:t>konsignatář s dodávkou tohoto nového produktu souhlasí; a</w:t>
      </w:r>
    </w:p>
    <w:p w14:paraId="6A202394" w14:textId="0B31F978" w:rsidR="00E976F2" w:rsidRPr="00932F43" w:rsidRDefault="00D726EA" w:rsidP="00932F43">
      <w:pPr>
        <w:widowControl w:val="0"/>
        <w:numPr>
          <w:ilvl w:val="1"/>
          <w:numId w:val="7"/>
        </w:numPr>
        <w:adjustRightInd w:val="0"/>
        <w:ind w:right="23" w:hanging="357"/>
        <w:rPr>
          <w:sz w:val="22"/>
          <w:szCs w:val="22"/>
        </w:rPr>
      </w:pPr>
      <w:r w:rsidRPr="00932F43">
        <w:rPr>
          <w:sz w:val="22"/>
          <w:szCs w:val="22"/>
        </w:rPr>
        <w:t>nedojde k navýšení ceny.</w:t>
      </w:r>
    </w:p>
    <w:p w14:paraId="5E078563" w14:textId="77777777" w:rsidR="000A5BC2" w:rsidRDefault="000A5BC2" w:rsidP="00E93CD9">
      <w:pPr>
        <w:spacing w:line="360" w:lineRule="auto"/>
        <w:ind w:right="23"/>
        <w:jc w:val="center"/>
        <w:rPr>
          <w:b/>
          <w:sz w:val="22"/>
          <w:szCs w:val="22"/>
          <w:highlight w:val="yellow"/>
        </w:rPr>
      </w:pPr>
    </w:p>
    <w:p w14:paraId="469CA4B6" w14:textId="09D82B1B" w:rsidR="00E976F2" w:rsidRPr="000A5BC2" w:rsidRDefault="000A5BC2" w:rsidP="000A5BC2">
      <w:pPr>
        <w:pStyle w:val="Odstavecseseznamem"/>
        <w:numPr>
          <w:ilvl w:val="0"/>
          <w:numId w:val="15"/>
        </w:numPr>
        <w:ind w:right="23"/>
        <w:jc w:val="center"/>
        <w:rPr>
          <w:b/>
          <w:sz w:val="22"/>
          <w:szCs w:val="22"/>
        </w:rPr>
      </w:pPr>
      <w:r w:rsidRPr="000A5BC2">
        <w:rPr>
          <w:b/>
          <w:sz w:val="22"/>
          <w:szCs w:val="22"/>
        </w:rPr>
        <w:t>PŘECHOD VLASTNICKÉHO PRÁVA</w:t>
      </w:r>
    </w:p>
    <w:p w14:paraId="42C38F5F" w14:textId="2D900F84" w:rsidR="00C01142" w:rsidRPr="00EA6566" w:rsidRDefault="00E976F2" w:rsidP="00EA6566">
      <w:pPr>
        <w:pStyle w:val="Odstavecseseznamem"/>
        <w:numPr>
          <w:ilvl w:val="0"/>
          <w:numId w:val="22"/>
        </w:numPr>
        <w:ind w:left="426" w:right="23" w:hanging="426"/>
        <w:jc w:val="both"/>
        <w:rPr>
          <w:sz w:val="22"/>
          <w:szCs w:val="22"/>
        </w:rPr>
      </w:pPr>
      <w:r w:rsidRPr="00EA6566">
        <w:rPr>
          <w:sz w:val="22"/>
          <w:szCs w:val="22"/>
        </w:rPr>
        <w:t>Vydáním zboží konsignatáři z konsignačního skladu přechází vlastnické právo a nebezpečí škody na zboží na konsignatáře. Vydáním zboží z konsignačního skladu vzniká konsignatáři povinnost nahlásit v souladu s touto smlouvou tento výdej konsignantovi za výše uvedených podmínek prostřednictvím výdejky a zaplatit jeho cenu. Výdejka potvrzuje uzavření kupní smlouvy a převzetí zboží konsignatářem.</w:t>
      </w:r>
    </w:p>
    <w:p w14:paraId="74167568" w14:textId="77777777" w:rsidR="00081BC3" w:rsidRPr="00E93CD9" w:rsidRDefault="00081BC3" w:rsidP="000A5BC2">
      <w:pPr>
        <w:ind w:right="23"/>
        <w:jc w:val="both"/>
        <w:rPr>
          <w:sz w:val="22"/>
          <w:szCs w:val="22"/>
        </w:rPr>
      </w:pPr>
    </w:p>
    <w:p w14:paraId="5869FFB8" w14:textId="472A263C" w:rsidR="00E976F2" w:rsidRPr="000A5BC2" w:rsidRDefault="00E93CD9" w:rsidP="000A5BC2">
      <w:pPr>
        <w:pStyle w:val="Odstavecseseznamem"/>
        <w:numPr>
          <w:ilvl w:val="0"/>
          <w:numId w:val="15"/>
        </w:numPr>
        <w:ind w:right="23"/>
        <w:jc w:val="center"/>
        <w:rPr>
          <w:b/>
          <w:sz w:val="22"/>
          <w:szCs w:val="22"/>
        </w:rPr>
      </w:pPr>
      <w:r w:rsidRPr="000A5BC2">
        <w:rPr>
          <w:b/>
          <w:sz w:val="22"/>
          <w:szCs w:val="22"/>
        </w:rPr>
        <w:t>PORUŠENÍ SMLUVNÍCH POVINNOSTÍ A JEHO NÁSLEDKY</w:t>
      </w:r>
    </w:p>
    <w:p w14:paraId="75841766" w14:textId="17EF836D" w:rsidR="00E976F2" w:rsidRPr="00662A60" w:rsidRDefault="00E976F2" w:rsidP="00EA6566">
      <w:pPr>
        <w:numPr>
          <w:ilvl w:val="0"/>
          <w:numId w:val="8"/>
        </w:numPr>
        <w:tabs>
          <w:tab w:val="clear" w:pos="360"/>
        </w:tabs>
        <w:spacing w:after="240"/>
        <w:ind w:left="426" w:right="23" w:hanging="426"/>
        <w:jc w:val="both"/>
        <w:rPr>
          <w:sz w:val="22"/>
          <w:szCs w:val="22"/>
        </w:rPr>
      </w:pPr>
      <w:r w:rsidRPr="00662A60">
        <w:rPr>
          <w:sz w:val="22"/>
          <w:szCs w:val="22"/>
        </w:rPr>
        <w:t>V případě prodlení konsignanta s dodáním řádně objednaného zboží je konsignatář oprávněn požadovat zaplacení smluvní pokuty, a to jednorázově 5.000,</w:t>
      </w:r>
      <w:r w:rsidR="00E93CD9">
        <w:rPr>
          <w:sz w:val="22"/>
          <w:szCs w:val="22"/>
        </w:rPr>
        <w:t xml:space="preserve">00 </w:t>
      </w:r>
      <w:r w:rsidRPr="00662A60">
        <w:rPr>
          <w:sz w:val="22"/>
          <w:szCs w:val="22"/>
        </w:rPr>
        <w:t>Kč a za každý další započatý den prodlení 1.000,</w:t>
      </w:r>
      <w:r w:rsidR="00E93CD9">
        <w:rPr>
          <w:sz w:val="22"/>
          <w:szCs w:val="22"/>
        </w:rPr>
        <w:t xml:space="preserve">00 </w:t>
      </w:r>
      <w:r w:rsidRPr="00662A60">
        <w:rPr>
          <w:sz w:val="22"/>
          <w:szCs w:val="22"/>
        </w:rPr>
        <w:t>Kč.</w:t>
      </w:r>
    </w:p>
    <w:p w14:paraId="67829F4F" w14:textId="580FF651" w:rsidR="00E976F2" w:rsidRPr="00662A60" w:rsidRDefault="00E976F2" w:rsidP="00CE2FED">
      <w:pPr>
        <w:numPr>
          <w:ilvl w:val="0"/>
          <w:numId w:val="8"/>
        </w:numPr>
        <w:spacing w:after="240"/>
        <w:ind w:left="426" w:hanging="426"/>
        <w:jc w:val="both"/>
        <w:rPr>
          <w:sz w:val="22"/>
          <w:szCs w:val="22"/>
        </w:rPr>
      </w:pPr>
      <w:r w:rsidRPr="00662A60">
        <w:rPr>
          <w:sz w:val="22"/>
          <w:szCs w:val="22"/>
        </w:rPr>
        <w:t>V případě prodlení konsignatáře se zaplacením řádně dodaného zboží je konsignant oprávněn požadovat zaplacení smluvního úroku z prodlení ve výši 0,01</w:t>
      </w:r>
      <w:r w:rsidR="00B735A3" w:rsidRPr="00662A60">
        <w:rPr>
          <w:sz w:val="22"/>
          <w:szCs w:val="22"/>
        </w:rPr>
        <w:t xml:space="preserve"> </w:t>
      </w:r>
      <w:r w:rsidRPr="00662A60">
        <w:rPr>
          <w:sz w:val="22"/>
          <w:szCs w:val="22"/>
        </w:rPr>
        <w:t>% z celkové nezaplacené částky za každý i započatý den prodlení. Smluvní strany se dohodly, že konsignant je oprávněn požadovat zaplacení úroku z prodlení až po uplynutí 30 dnů od sjednané lhůty splatnosti.</w:t>
      </w:r>
    </w:p>
    <w:p w14:paraId="7B0DBD65" w14:textId="21010598" w:rsidR="00E976F2" w:rsidRPr="000A5BC2" w:rsidRDefault="00E976F2" w:rsidP="000A5BC2">
      <w:pPr>
        <w:numPr>
          <w:ilvl w:val="0"/>
          <w:numId w:val="8"/>
        </w:numPr>
        <w:spacing w:after="240"/>
        <w:ind w:left="426" w:right="23" w:hanging="426"/>
        <w:jc w:val="both"/>
        <w:rPr>
          <w:sz w:val="22"/>
          <w:szCs w:val="22"/>
        </w:rPr>
      </w:pPr>
      <w:r w:rsidRPr="00662A60">
        <w:rPr>
          <w:sz w:val="22"/>
          <w:szCs w:val="22"/>
        </w:rPr>
        <w:lastRenderedPageBreak/>
        <w:t>Smluvní pokuta bude vyúčtována samostatným daňovým dokladem se splatností 30 dní ode dne doručení vyúčtování prodávajícímu. Ustanovením o smluvní pokutě není dotčeno právo konsignatáře na náhradu škody v plném rozsahu.</w:t>
      </w:r>
    </w:p>
    <w:p w14:paraId="56AAB52A" w14:textId="2B192B2E" w:rsidR="00E976F2" w:rsidRPr="000A5BC2" w:rsidRDefault="00E93CD9" w:rsidP="000A5BC2">
      <w:pPr>
        <w:pStyle w:val="Odstavecseseznamem"/>
        <w:numPr>
          <w:ilvl w:val="0"/>
          <w:numId w:val="15"/>
        </w:numPr>
        <w:ind w:right="23"/>
        <w:jc w:val="center"/>
        <w:rPr>
          <w:b/>
          <w:sz w:val="22"/>
          <w:szCs w:val="22"/>
        </w:rPr>
      </w:pPr>
      <w:r w:rsidRPr="000A5BC2">
        <w:rPr>
          <w:b/>
          <w:sz w:val="22"/>
          <w:szCs w:val="22"/>
        </w:rPr>
        <w:t>DOBA TRVÁNÍ SMLOUVY, UKONČENÍ SMLOUVY</w:t>
      </w:r>
    </w:p>
    <w:p w14:paraId="48A90C3F" w14:textId="77777777" w:rsidR="00E93CD9" w:rsidRPr="00023FB6" w:rsidRDefault="00E93CD9" w:rsidP="00EA6566">
      <w:pPr>
        <w:pStyle w:val="Odstavecseseznamem"/>
        <w:widowControl w:val="0"/>
        <w:numPr>
          <w:ilvl w:val="0"/>
          <w:numId w:val="19"/>
        </w:numPr>
        <w:autoSpaceDE w:val="0"/>
        <w:autoSpaceDN w:val="0"/>
        <w:spacing w:after="240"/>
        <w:ind w:left="426" w:right="112" w:hanging="426"/>
        <w:jc w:val="both"/>
        <w:rPr>
          <w:sz w:val="22"/>
          <w:szCs w:val="22"/>
        </w:rPr>
      </w:pPr>
      <w:r w:rsidRPr="00023FB6">
        <w:rPr>
          <w:sz w:val="22"/>
          <w:szCs w:val="22"/>
        </w:rPr>
        <w:t>Kterákoliv ze smluvních stran je oprávněna od této smlouvy odstoupit v případě jejího podstatného porušení druhou smluvní stranou. Za podstatné porušení této smlouvy ze strany konsignanta bude považováno zejména prodlení s dodáním předmětu plnění po dobu delší než 15 dnů, pokud toto prodlení bude způsobeno důvody na straně konsignanta a dále, pokud objem vadného/nedodaného plnění bude odpovídat alespoň 5 % celkového objemu dodávky, který je touto smlouvou</w:t>
      </w:r>
      <w:r w:rsidRPr="00023FB6">
        <w:rPr>
          <w:spacing w:val="-13"/>
          <w:sz w:val="22"/>
          <w:szCs w:val="22"/>
        </w:rPr>
        <w:t xml:space="preserve"> </w:t>
      </w:r>
      <w:r w:rsidRPr="00023FB6">
        <w:rPr>
          <w:sz w:val="22"/>
          <w:szCs w:val="22"/>
        </w:rPr>
        <w:t>předpokládán.</w:t>
      </w:r>
    </w:p>
    <w:p w14:paraId="18479EF0"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3" w:hanging="426"/>
        <w:jc w:val="both"/>
        <w:rPr>
          <w:sz w:val="22"/>
          <w:szCs w:val="22"/>
        </w:rPr>
      </w:pPr>
      <w:r w:rsidRPr="00023FB6">
        <w:rPr>
          <w:sz w:val="22"/>
          <w:szCs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w:t>
      </w:r>
      <w:r w:rsidRPr="00023FB6">
        <w:rPr>
          <w:spacing w:val="-15"/>
          <w:sz w:val="22"/>
          <w:szCs w:val="22"/>
        </w:rPr>
        <w:t xml:space="preserve"> </w:t>
      </w:r>
      <w:r w:rsidRPr="00023FB6">
        <w:rPr>
          <w:sz w:val="22"/>
          <w:szCs w:val="22"/>
        </w:rPr>
        <w:t>uzavřít.</w:t>
      </w:r>
    </w:p>
    <w:p w14:paraId="0EA90CB2"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6" w:hanging="426"/>
        <w:jc w:val="both"/>
        <w:rPr>
          <w:sz w:val="22"/>
          <w:szCs w:val="22"/>
        </w:rPr>
      </w:pPr>
      <w:r w:rsidRPr="00023FB6">
        <w:rPr>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w:t>
      </w:r>
      <w:r w:rsidRPr="00023FB6">
        <w:rPr>
          <w:spacing w:val="-4"/>
          <w:sz w:val="22"/>
          <w:szCs w:val="22"/>
        </w:rPr>
        <w:t xml:space="preserve"> </w:t>
      </w:r>
      <w:r w:rsidRPr="00023FB6">
        <w:rPr>
          <w:sz w:val="22"/>
          <w:szCs w:val="22"/>
        </w:rPr>
        <w:t>straně.</w:t>
      </w:r>
    </w:p>
    <w:p w14:paraId="0658C24A" w14:textId="77777777" w:rsidR="00E93CD9" w:rsidRPr="00023FB6" w:rsidRDefault="00E93CD9" w:rsidP="00CE2FED">
      <w:pPr>
        <w:pStyle w:val="Odstavecseseznamem"/>
        <w:widowControl w:val="0"/>
        <w:numPr>
          <w:ilvl w:val="0"/>
          <w:numId w:val="19"/>
        </w:numPr>
        <w:tabs>
          <w:tab w:val="left" w:pos="544"/>
        </w:tabs>
        <w:autoSpaceDE w:val="0"/>
        <w:autoSpaceDN w:val="0"/>
        <w:spacing w:after="240"/>
        <w:ind w:left="426" w:right="115" w:hanging="426"/>
        <w:jc w:val="both"/>
        <w:rPr>
          <w:sz w:val="22"/>
          <w:szCs w:val="22"/>
        </w:rPr>
      </w:pPr>
      <w:r w:rsidRPr="00023FB6">
        <w:rPr>
          <w:sz w:val="22"/>
          <w:szCs w:val="22"/>
        </w:rPr>
        <w:t>Odstoupení od smlouvy se nedotýká nároků na zaplacení smluvních pokut, či jiných sankcí z této smlouvy vyplývajících, jakož ani nároku na náhradu škody, újmy, ušlého zisku vzniknuvších před okamžikem odstoupení od</w:t>
      </w:r>
      <w:r w:rsidRPr="00023FB6">
        <w:rPr>
          <w:spacing w:val="-3"/>
          <w:sz w:val="22"/>
          <w:szCs w:val="22"/>
        </w:rPr>
        <w:t xml:space="preserve"> </w:t>
      </w:r>
      <w:r w:rsidRPr="00023FB6">
        <w:rPr>
          <w:sz w:val="22"/>
          <w:szCs w:val="22"/>
        </w:rPr>
        <w:t>smlouvy.</w:t>
      </w:r>
    </w:p>
    <w:p w14:paraId="7B65A608" w14:textId="26144D2B" w:rsidR="00E976F2" w:rsidRPr="00023FB6" w:rsidRDefault="00E93CD9" w:rsidP="00CE2FED">
      <w:pPr>
        <w:pStyle w:val="Odstavecseseznamem"/>
        <w:widowControl w:val="0"/>
        <w:numPr>
          <w:ilvl w:val="0"/>
          <w:numId w:val="19"/>
        </w:numPr>
        <w:tabs>
          <w:tab w:val="left" w:pos="544"/>
        </w:tabs>
        <w:autoSpaceDE w:val="0"/>
        <w:autoSpaceDN w:val="0"/>
        <w:spacing w:after="240"/>
        <w:ind w:left="426" w:right="114" w:hanging="426"/>
        <w:jc w:val="both"/>
        <w:rPr>
          <w:sz w:val="22"/>
          <w:szCs w:val="22"/>
        </w:rPr>
      </w:pPr>
      <w:r w:rsidRPr="00023FB6">
        <w:rPr>
          <w:sz w:val="22"/>
          <w:szCs w:val="22"/>
        </w:rPr>
        <w:t>Konsignatář je oprávněn tuto smlouvu vypovědět bez udání důvodů. V takovém případě je stanovena šestiměsíční</w:t>
      </w:r>
      <w:r w:rsidR="00147922">
        <w:rPr>
          <w:sz w:val="22"/>
          <w:szCs w:val="22"/>
        </w:rPr>
        <w:t xml:space="preserve"> (6)</w:t>
      </w:r>
      <w:r w:rsidRPr="00023FB6">
        <w:rPr>
          <w:sz w:val="22"/>
          <w:szCs w:val="22"/>
        </w:rPr>
        <w:t xml:space="preserve"> výpovědní doba, která počíná běžet </w:t>
      </w:r>
      <w:r w:rsidR="00147922">
        <w:rPr>
          <w:sz w:val="22"/>
          <w:szCs w:val="22"/>
        </w:rPr>
        <w:t xml:space="preserve">1. dnem </w:t>
      </w:r>
      <w:r w:rsidRPr="00023FB6">
        <w:rPr>
          <w:sz w:val="22"/>
          <w:szCs w:val="22"/>
        </w:rPr>
        <w:t>následujícího měsíce po dni podání výpovědi druhé smluvní</w:t>
      </w:r>
      <w:r w:rsidRPr="00023FB6">
        <w:rPr>
          <w:spacing w:val="-2"/>
          <w:sz w:val="22"/>
          <w:szCs w:val="22"/>
        </w:rPr>
        <w:t xml:space="preserve"> </w:t>
      </w:r>
      <w:r w:rsidRPr="00023FB6">
        <w:rPr>
          <w:sz w:val="22"/>
          <w:szCs w:val="22"/>
        </w:rPr>
        <w:t>straně.</w:t>
      </w:r>
    </w:p>
    <w:p w14:paraId="5940AF71" w14:textId="77777777" w:rsidR="008B27C1" w:rsidRDefault="00871303" w:rsidP="008B27C1">
      <w:pPr>
        <w:pStyle w:val="Odstavecseseznamem"/>
        <w:numPr>
          <w:ilvl w:val="0"/>
          <w:numId w:val="15"/>
        </w:numPr>
        <w:ind w:right="23"/>
        <w:jc w:val="center"/>
        <w:rPr>
          <w:b/>
          <w:sz w:val="22"/>
          <w:szCs w:val="22"/>
        </w:rPr>
      </w:pPr>
      <w:r w:rsidRPr="00871303">
        <w:rPr>
          <w:b/>
          <w:sz w:val="22"/>
          <w:szCs w:val="22"/>
        </w:rPr>
        <w:t>OBCHODNÍ TAJEMSTVÍ</w:t>
      </w:r>
    </w:p>
    <w:p w14:paraId="6687ECE5" w14:textId="71542039" w:rsidR="008B27C1" w:rsidRPr="008B27C1" w:rsidRDefault="008B27C1" w:rsidP="008B27C1">
      <w:pPr>
        <w:pStyle w:val="Odstavecseseznamem"/>
        <w:numPr>
          <w:ilvl w:val="0"/>
          <w:numId w:val="21"/>
        </w:numPr>
        <w:spacing w:after="240"/>
        <w:ind w:left="426" w:right="23" w:hanging="426"/>
        <w:jc w:val="both"/>
        <w:rPr>
          <w:b/>
          <w:sz w:val="22"/>
          <w:szCs w:val="22"/>
        </w:rPr>
      </w:pPr>
      <w:r w:rsidRPr="008B27C1">
        <w:rPr>
          <w:bCs/>
          <w:sz w:val="22"/>
          <w:szCs w:val="22"/>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459DBEFE" w14:textId="21CBDD3F" w:rsidR="00536A49" w:rsidRPr="008B27C1" w:rsidRDefault="008B27C1" w:rsidP="008B27C1">
      <w:pPr>
        <w:pStyle w:val="Odstavecseseznamem"/>
        <w:numPr>
          <w:ilvl w:val="0"/>
          <w:numId w:val="21"/>
        </w:numPr>
        <w:spacing w:after="240"/>
        <w:ind w:left="426" w:right="23" w:hanging="426"/>
        <w:jc w:val="both"/>
        <w:rPr>
          <w:b/>
          <w:sz w:val="22"/>
          <w:szCs w:val="22"/>
        </w:rPr>
      </w:pPr>
      <w:r w:rsidRPr="008B27C1">
        <w:rPr>
          <w:bCs/>
          <w:sz w:val="22"/>
          <w:szCs w:val="22"/>
        </w:rPr>
        <w:t xml:space="preserve">Smluvní strany tedy prohlašují, že </w:t>
      </w:r>
      <w:r w:rsidR="004E0AF8">
        <w:rPr>
          <w:bCs/>
          <w:sz w:val="22"/>
          <w:szCs w:val="22"/>
        </w:rPr>
        <w:t>Příloha č. 1</w:t>
      </w:r>
      <w:r w:rsidRPr="008B27C1">
        <w:rPr>
          <w:bCs/>
          <w:sz w:val="22"/>
          <w:szCs w:val="22"/>
        </w:rPr>
        <w:t xml:space="preserve"> </w:t>
      </w:r>
      <w:r w:rsidRPr="004E0AF8">
        <w:rPr>
          <w:bCs/>
          <w:strike/>
          <w:sz w:val="22"/>
          <w:szCs w:val="22"/>
        </w:rPr>
        <w:t>část</w:t>
      </w:r>
      <w:r w:rsidRPr="008B27C1">
        <w:rPr>
          <w:bCs/>
          <w:sz w:val="22"/>
          <w:szCs w:val="22"/>
        </w:rPr>
        <w:t xml:space="preserve"> kupní smlouvy </w:t>
      </w:r>
      <w:r w:rsidRPr="008B27C1">
        <w:rPr>
          <w:bCs/>
          <w:sz w:val="22"/>
          <w:szCs w:val="22"/>
          <w:highlight w:val="yellow"/>
        </w:rPr>
        <w:t>naplňuje</w:t>
      </w:r>
      <w:r w:rsidR="004E0AF8">
        <w:rPr>
          <w:bCs/>
          <w:sz w:val="22"/>
          <w:szCs w:val="22"/>
        </w:rPr>
        <w:t xml:space="preserve"> </w:t>
      </w:r>
      <w:r w:rsidRPr="008B27C1">
        <w:rPr>
          <w:bCs/>
          <w:sz w:val="22"/>
          <w:szCs w:val="22"/>
        </w:rPr>
        <w:t>znaky obchodního tajemství (</w:t>
      </w:r>
      <w:proofErr w:type="spellStart"/>
      <w:r w:rsidRPr="008B27C1">
        <w:rPr>
          <w:bCs/>
          <w:sz w:val="22"/>
          <w:szCs w:val="22"/>
        </w:rPr>
        <w:t>ust</w:t>
      </w:r>
      <w:proofErr w:type="spellEnd"/>
      <w:r w:rsidRPr="008B27C1">
        <w:rPr>
          <w:bCs/>
          <w:sz w:val="22"/>
          <w:szCs w:val="22"/>
        </w:rPr>
        <w:t>. § 504 z. č. 89/2012 Sb., občanský zákoník, v platném znění) a udělují svolení k jejich užití a zveřejnění bez stanovení jakýchkoliv dalších podmínek.</w:t>
      </w:r>
    </w:p>
    <w:p w14:paraId="54D73E4E" w14:textId="22277130" w:rsidR="00E976F2" w:rsidRPr="00871303" w:rsidRDefault="00871303" w:rsidP="00871303">
      <w:pPr>
        <w:pStyle w:val="Odstavecseseznamem"/>
        <w:numPr>
          <w:ilvl w:val="0"/>
          <w:numId w:val="15"/>
        </w:numPr>
        <w:ind w:right="23"/>
        <w:jc w:val="center"/>
        <w:rPr>
          <w:b/>
          <w:sz w:val="22"/>
          <w:szCs w:val="22"/>
        </w:rPr>
      </w:pPr>
      <w:r w:rsidRPr="00871303">
        <w:rPr>
          <w:b/>
          <w:sz w:val="22"/>
          <w:szCs w:val="22"/>
        </w:rPr>
        <w:t>ZÁVĚREČNÁ USTANOVENÍ</w:t>
      </w:r>
    </w:p>
    <w:p w14:paraId="04E46766" w14:textId="77777777" w:rsidR="00E93CD9" w:rsidRPr="00023FB6" w:rsidRDefault="00E93CD9" w:rsidP="008B27C1">
      <w:pPr>
        <w:pStyle w:val="Odstavecseseznamem"/>
        <w:widowControl w:val="0"/>
        <w:numPr>
          <w:ilvl w:val="0"/>
          <w:numId w:val="18"/>
        </w:numPr>
        <w:autoSpaceDE w:val="0"/>
        <w:autoSpaceDN w:val="0"/>
        <w:spacing w:after="240"/>
        <w:ind w:left="426" w:right="114" w:hanging="426"/>
        <w:jc w:val="both"/>
        <w:rPr>
          <w:sz w:val="22"/>
          <w:szCs w:val="22"/>
        </w:rPr>
      </w:pPr>
      <w:r w:rsidRPr="00023FB6">
        <w:rPr>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w:t>
      </w:r>
      <w:r w:rsidRPr="00023FB6">
        <w:rPr>
          <w:spacing w:val="-2"/>
          <w:sz w:val="22"/>
          <w:szCs w:val="22"/>
        </w:rPr>
        <w:t xml:space="preserve"> </w:t>
      </w:r>
      <w:r w:rsidRPr="00023FB6">
        <w:rPr>
          <w:sz w:val="22"/>
          <w:szCs w:val="22"/>
        </w:rPr>
        <w:t>souvisejících.</w:t>
      </w:r>
    </w:p>
    <w:p w14:paraId="495F673B" w14:textId="77777777" w:rsidR="00E93CD9" w:rsidRPr="00023FB6" w:rsidRDefault="00E93CD9" w:rsidP="008B27C1">
      <w:pPr>
        <w:pStyle w:val="Odstavecseseznamem"/>
        <w:widowControl w:val="0"/>
        <w:numPr>
          <w:ilvl w:val="0"/>
          <w:numId w:val="18"/>
        </w:numPr>
        <w:autoSpaceDE w:val="0"/>
        <w:autoSpaceDN w:val="0"/>
        <w:spacing w:after="240"/>
        <w:ind w:left="426" w:right="115" w:hanging="426"/>
        <w:jc w:val="both"/>
        <w:rPr>
          <w:sz w:val="22"/>
          <w:szCs w:val="22"/>
        </w:rPr>
      </w:pPr>
      <w:r w:rsidRPr="00023FB6">
        <w:rPr>
          <w:sz w:val="22"/>
          <w:szCs w:val="22"/>
        </w:rPr>
        <w:t>Veškeré skutečnosti výslovně neuvedené v této smlouvě se řídí Kupní smlouvou uzavřenou na základě výsledků otevřeného zadávacího řízení.</w:t>
      </w:r>
    </w:p>
    <w:p w14:paraId="75D34084" w14:textId="1BE15D7F" w:rsidR="00E93CD9" w:rsidRPr="00023FB6" w:rsidRDefault="00E93CD9" w:rsidP="008B27C1">
      <w:pPr>
        <w:pStyle w:val="Odstavecseseznamem"/>
        <w:widowControl w:val="0"/>
        <w:numPr>
          <w:ilvl w:val="0"/>
          <w:numId w:val="18"/>
        </w:numPr>
        <w:autoSpaceDE w:val="0"/>
        <w:autoSpaceDN w:val="0"/>
        <w:spacing w:after="240"/>
        <w:ind w:left="426" w:right="111" w:hanging="426"/>
        <w:jc w:val="both"/>
        <w:rPr>
          <w:sz w:val="22"/>
          <w:szCs w:val="22"/>
        </w:rPr>
      </w:pPr>
      <w:r w:rsidRPr="00023FB6">
        <w:rPr>
          <w:sz w:val="22"/>
          <w:szCs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konsignant převzal nebezpečí změny okolností. Před uzavřením smlouvy strany zvážily plně hospodářskou, ekonomickou</w:t>
      </w:r>
      <w:r w:rsidRPr="00023FB6">
        <w:rPr>
          <w:spacing w:val="-3"/>
          <w:sz w:val="22"/>
          <w:szCs w:val="22"/>
        </w:rPr>
        <w:t xml:space="preserve"> </w:t>
      </w:r>
      <w:r w:rsidRPr="00023FB6">
        <w:rPr>
          <w:sz w:val="22"/>
          <w:szCs w:val="22"/>
        </w:rPr>
        <w:t>i</w:t>
      </w:r>
      <w:r w:rsidRPr="00023FB6">
        <w:rPr>
          <w:spacing w:val="-3"/>
          <w:sz w:val="22"/>
          <w:szCs w:val="22"/>
        </w:rPr>
        <w:t xml:space="preserve"> </w:t>
      </w:r>
      <w:r w:rsidRPr="00023FB6">
        <w:rPr>
          <w:sz w:val="22"/>
          <w:szCs w:val="22"/>
        </w:rPr>
        <w:t>faktickou</w:t>
      </w:r>
      <w:r w:rsidRPr="00023FB6">
        <w:rPr>
          <w:spacing w:val="-2"/>
          <w:sz w:val="22"/>
          <w:szCs w:val="22"/>
        </w:rPr>
        <w:t xml:space="preserve"> </w:t>
      </w:r>
      <w:r w:rsidRPr="00023FB6">
        <w:rPr>
          <w:sz w:val="22"/>
          <w:szCs w:val="22"/>
        </w:rPr>
        <w:t>situaci</w:t>
      </w:r>
      <w:r w:rsidRPr="00023FB6">
        <w:rPr>
          <w:spacing w:val="-3"/>
          <w:sz w:val="22"/>
          <w:szCs w:val="22"/>
        </w:rPr>
        <w:t xml:space="preserve"> </w:t>
      </w:r>
      <w:r w:rsidRPr="00023FB6">
        <w:rPr>
          <w:sz w:val="22"/>
          <w:szCs w:val="22"/>
        </w:rPr>
        <w:t>a</w:t>
      </w:r>
      <w:r w:rsidRPr="00023FB6">
        <w:rPr>
          <w:spacing w:val="-2"/>
          <w:sz w:val="22"/>
          <w:szCs w:val="22"/>
        </w:rPr>
        <w:t xml:space="preserve"> </w:t>
      </w:r>
      <w:r w:rsidRPr="00023FB6">
        <w:rPr>
          <w:sz w:val="22"/>
          <w:szCs w:val="22"/>
        </w:rPr>
        <w:t>jsou</w:t>
      </w:r>
      <w:r w:rsidRPr="00023FB6">
        <w:rPr>
          <w:spacing w:val="-5"/>
          <w:sz w:val="22"/>
          <w:szCs w:val="22"/>
        </w:rPr>
        <w:t xml:space="preserve"> </w:t>
      </w:r>
      <w:r w:rsidRPr="00023FB6">
        <w:rPr>
          <w:sz w:val="22"/>
          <w:szCs w:val="22"/>
        </w:rPr>
        <w:t>si</w:t>
      </w:r>
      <w:r w:rsidRPr="00023FB6">
        <w:rPr>
          <w:spacing w:val="-6"/>
          <w:sz w:val="22"/>
          <w:szCs w:val="22"/>
        </w:rPr>
        <w:t xml:space="preserve"> </w:t>
      </w:r>
      <w:r w:rsidRPr="00023FB6">
        <w:rPr>
          <w:sz w:val="22"/>
          <w:szCs w:val="22"/>
        </w:rPr>
        <w:lastRenderedPageBreak/>
        <w:t>plně</w:t>
      </w:r>
      <w:r w:rsidRPr="00023FB6">
        <w:rPr>
          <w:spacing w:val="-4"/>
          <w:sz w:val="22"/>
          <w:szCs w:val="22"/>
        </w:rPr>
        <w:t xml:space="preserve"> </w:t>
      </w:r>
      <w:r w:rsidRPr="00023FB6">
        <w:rPr>
          <w:sz w:val="22"/>
          <w:szCs w:val="22"/>
        </w:rPr>
        <w:t>vědomy</w:t>
      </w:r>
      <w:r w:rsidRPr="00023FB6">
        <w:rPr>
          <w:spacing w:val="-2"/>
          <w:sz w:val="22"/>
          <w:szCs w:val="22"/>
        </w:rPr>
        <w:t xml:space="preserve"> </w:t>
      </w:r>
      <w:r w:rsidRPr="00023FB6">
        <w:rPr>
          <w:sz w:val="22"/>
          <w:szCs w:val="22"/>
        </w:rPr>
        <w:t>okolností</w:t>
      </w:r>
      <w:r w:rsidRPr="00023FB6">
        <w:rPr>
          <w:spacing w:val="-4"/>
          <w:sz w:val="22"/>
          <w:szCs w:val="22"/>
        </w:rPr>
        <w:t xml:space="preserve"> </w:t>
      </w:r>
      <w:r w:rsidRPr="00023FB6">
        <w:rPr>
          <w:sz w:val="22"/>
          <w:szCs w:val="22"/>
        </w:rPr>
        <w:t>smlouvy,</w:t>
      </w:r>
      <w:r w:rsidRPr="00023FB6">
        <w:rPr>
          <w:spacing w:val="-2"/>
          <w:sz w:val="22"/>
          <w:szCs w:val="22"/>
        </w:rPr>
        <w:t xml:space="preserve"> </w:t>
      </w:r>
      <w:r w:rsidRPr="00023FB6">
        <w:rPr>
          <w:sz w:val="22"/>
          <w:szCs w:val="22"/>
        </w:rPr>
        <w:t>jakož</w:t>
      </w:r>
      <w:r w:rsidRPr="00023FB6">
        <w:rPr>
          <w:spacing w:val="-5"/>
          <w:sz w:val="22"/>
          <w:szCs w:val="22"/>
        </w:rPr>
        <w:t xml:space="preserve"> </w:t>
      </w:r>
      <w:r w:rsidRPr="00023FB6">
        <w:rPr>
          <w:sz w:val="22"/>
          <w:szCs w:val="22"/>
        </w:rPr>
        <w:t>i</w:t>
      </w:r>
      <w:r w:rsidRPr="00023FB6">
        <w:rPr>
          <w:spacing w:val="-3"/>
          <w:sz w:val="22"/>
          <w:szCs w:val="22"/>
        </w:rPr>
        <w:t xml:space="preserve"> </w:t>
      </w:r>
      <w:r w:rsidRPr="00023FB6">
        <w:rPr>
          <w:sz w:val="22"/>
          <w:szCs w:val="22"/>
        </w:rPr>
        <w:t>okolností,</w:t>
      </w:r>
      <w:r w:rsidRPr="00023FB6">
        <w:rPr>
          <w:spacing w:val="-2"/>
          <w:sz w:val="22"/>
          <w:szCs w:val="22"/>
        </w:rPr>
        <w:t xml:space="preserve"> </w:t>
      </w:r>
      <w:r w:rsidRPr="00023FB6">
        <w:rPr>
          <w:sz w:val="22"/>
          <w:szCs w:val="22"/>
        </w:rPr>
        <w:t>které</w:t>
      </w:r>
      <w:r w:rsidRPr="00023FB6">
        <w:rPr>
          <w:spacing w:val="-4"/>
          <w:sz w:val="22"/>
          <w:szCs w:val="22"/>
        </w:rPr>
        <w:t xml:space="preserve"> </w:t>
      </w:r>
      <w:r w:rsidRPr="00023FB6">
        <w:rPr>
          <w:sz w:val="22"/>
          <w:szCs w:val="22"/>
        </w:rPr>
        <w:t>mohou</w:t>
      </w:r>
      <w:r w:rsidRPr="00023FB6">
        <w:rPr>
          <w:spacing w:val="-2"/>
          <w:sz w:val="22"/>
          <w:szCs w:val="22"/>
        </w:rPr>
        <w:t xml:space="preserve"> </w:t>
      </w:r>
      <w:r w:rsidRPr="00023FB6">
        <w:rPr>
          <w:sz w:val="22"/>
          <w:szCs w:val="22"/>
        </w:rPr>
        <w:t>po uzavření</w:t>
      </w:r>
      <w:r w:rsidRPr="00023FB6">
        <w:rPr>
          <w:spacing w:val="-8"/>
          <w:sz w:val="22"/>
          <w:szCs w:val="22"/>
        </w:rPr>
        <w:t xml:space="preserve"> </w:t>
      </w:r>
      <w:r w:rsidRPr="00023FB6">
        <w:rPr>
          <w:sz w:val="22"/>
          <w:szCs w:val="22"/>
        </w:rPr>
        <w:t>této</w:t>
      </w:r>
      <w:r w:rsidRPr="00023FB6">
        <w:rPr>
          <w:spacing w:val="-6"/>
          <w:sz w:val="22"/>
          <w:szCs w:val="22"/>
        </w:rPr>
        <w:t xml:space="preserve"> </w:t>
      </w:r>
      <w:r w:rsidRPr="00023FB6">
        <w:rPr>
          <w:sz w:val="22"/>
          <w:szCs w:val="22"/>
        </w:rPr>
        <w:t>smlouvy</w:t>
      </w:r>
      <w:r w:rsidRPr="00023FB6">
        <w:rPr>
          <w:spacing w:val="-6"/>
          <w:sz w:val="22"/>
          <w:szCs w:val="22"/>
        </w:rPr>
        <w:t xml:space="preserve"> </w:t>
      </w:r>
      <w:r w:rsidRPr="00023FB6">
        <w:rPr>
          <w:sz w:val="22"/>
          <w:szCs w:val="22"/>
        </w:rPr>
        <w:t>nastat.</w:t>
      </w:r>
      <w:r w:rsidRPr="00023FB6">
        <w:rPr>
          <w:spacing w:val="-9"/>
          <w:sz w:val="22"/>
          <w:szCs w:val="22"/>
        </w:rPr>
        <w:t xml:space="preserve"> </w:t>
      </w:r>
      <w:r w:rsidRPr="00023FB6">
        <w:rPr>
          <w:sz w:val="22"/>
          <w:szCs w:val="22"/>
        </w:rPr>
        <w:t>Pro</w:t>
      </w:r>
      <w:r w:rsidRPr="00023FB6">
        <w:rPr>
          <w:spacing w:val="-6"/>
          <w:sz w:val="22"/>
          <w:szCs w:val="22"/>
        </w:rPr>
        <w:t xml:space="preserve"> </w:t>
      </w:r>
      <w:r w:rsidRPr="00023FB6">
        <w:rPr>
          <w:sz w:val="22"/>
          <w:szCs w:val="22"/>
        </w:rPr>
        <w:t>případ</w:t>
      </w:r>
      <w:r w:rsidRPr="00023FB6">
        <w:rPr>
          <w:spacing w:val="-6"/>
          <w:sz w:val="22"/>
          <w:szCs w:val="22"/>
        </w:rPr>
        <w:t xml:space="preserve"> </w:t>
      </w:r>
      <w:r w:rsidRPr="00023FB6">
        <w:rPr>
          <w:sz w:val="22"/>
          <w:szCs w:val="22"/>
        </w:rPr>
        <w:t>rozporů</w:t>
      </w:r>
      <w:r w:rsidRPr="00023FB6">
        <w:rPr>
          <w:spacing w:val="-7"/>
          <w:sz w:val="22"/>
          <w:szCs w:val="22"/>
        </w:rPr>
        <w:t xml:space="preserve"> </w:t>
      </w:r>
      <w:r w:rsidRPr="00023FB6">
        <w:rPr>
          <w:sz w:val="22"/>
          <w:szCs w:val="22"/>
        </w:rPr>
        <w:t>při</w:t>
      </w:r>
      <w:r w:rsidRPr="00023FB6">
        <w:rPr>
          <w:spacing w:val="-7"/>
          <w:sz w:val="22"/>
          <w:szCs w:val="22"/>
        </w:rPr>
        <w:t xml:space="preserve"> </w:t>
      </w:r>
      <w:r w:rsidRPr="00023FB6">
        <w:rPr>
          <w:sz w:val="22"/>
          <w:szCs w:val="22"/>
        </w:rPr>
        <w:t>výkladu</w:t>
      </w:r>
      <w:r w:rsidRPr="00023FB6">
        <w:rPr>
          <w:spacing w:val="-8"/>
          <w:sz w:val="22"/>
          <w:szCs w:val="22"/>
        </w:rPr>
        <w:t xml:space="preserve"> </w:t>
      </w:r>
      <w:r w:rsidRPr="00023FB6">
        <w:rPr>
          <w:sz w:val="22"/>
          <w:szCs w:val="22"/>
        </w:rPr>
        <w:t>ustanovení</w:t>
      </w:r>
      <w:r w:rsidRPr="00023FB6">
        <w:rPr>
          <w:spacing w:val="-7"/>
          <w:sz w:val="22"/>
          <w:szCs w:val="22"/>
        </w:rPr>
        <w:t xml:space="preserve"> </w:t>
      </w:r>
      <w:r w:rsidRPr="00023FB6">
        <w:rPr>
          <w:sz w:val="22"/>
          <w:szCs w:val="22"/>
        </w:rPr>
        <w:t>této</w:t>
      </w:r>
      <w:r w:rsidRPr="00023FB6">
        <w:rPr>
          <w:spacing w:val="-6"/>
          <w:sz w:val="22"/>
          <w:szCs w:val="22"/>
        </w:rPr>
        <w:t xml:space="preserve"> </w:t>
      </w:r>
      <w:r w:rsidRPr="00023FB6">
        <w:rPr>
          <w:sz w:val="22"/>
          <w:szCs w:val="22"/>
        </w:rPr>
        <w:t>smlouvy</w:t>
      </w:r>
      <w:r w:rsidRPr="00023FB6">
        <w:rPr>
          <w:spacing w:val="-6"/>
          <w:sz w:val="22"/>
          <w:szCs w:val="22"/>
        </w:rPr>
        <w:t xml:space="preserve"> </w:t>
      </w:r>
      <w:r w:rsidRPr="00023FB6">
        <w:rPr>
          <w:sz w:val="22"/>
          <w:szCs w:val="22"/>
        </w:rPr>
        <w:t>se</w:t>
      </w:r>
      <w:r w:rsidRPr="00023FB6">
        <w:rPr>
          <w:spacing w:val="-9"/>
          <w:sz w:val="22"/>
          <w:szCs w:val="22"/>
        </w:rPr>
        <w:t xml:space="preserve"> </w:t>
      </w:r>
      <w:r w:rsidRPr="00023FB6">
        <w:rPr>
          <w:sz w:val="22"/>
          <w:szCs w:val="22"/>
        </w:rPr>
        <w:t>použije</w:t>
      </w:r>
      <w:r w:rsidRPr="00023FB6">
        <w:rPr>
          <w:spacing w:val="-8"/>
          <w:sz w:val="22"/>
          <w:szCs w:val="22"/>
        </w:rPr>
        <w:t xml:space="preserve"> </w:t>
      </w:r>
      <w:r w:rsidRPr="00023FB6">
        <w:rPr>
          <w:sz w:val="22"/>
          <w:szCs w:val="22"/>
        </w:rPr>
        <w:t>výklad</w:t>
      </w:r>
      <w:r w:rsidRPr="00023FB6">
        <w:rPr>
          <w:spacing w:val="-6"/>
          <w:sz w:val="22"/>
          <w:szCs w:val="22"/>
        </w:rPr>
        <w:t xml:space="preserve"> </w:t>
      </w:r>
      <w:r w:rsidRPr="00023FB6">
        <w:rPr>
          <w:sz w:val="22"/>
          <w:szCs w:val="22"/>
        </w:rPr>
        <w:t>pro objednatele</w:t>
      </w:r>
      <w:r w:rsidRPr="00023FB6">
        <w:rPr>
          <w:spacing w:val="-2"/>
          <w:sz w:val="22"/>
          <w:szCs w:val="22"/>
        </w:rPr>
        <w:t xml:space="preserve"> </w:t>
      </w:r>
      <w:r w:rsidRPr="00023FB6">
        <w:rPr>
          <w:sz w:val="22"/>
          <w:szCs w:val="22"/>
        </w:rPr>
        <w:t>příznivější.</w:t>
      </w:r>
    </w:p>
    <w:p w14:paraId="445F0F20" w14:textId="77777777" w:rsidR="00E93CD9" w:rsidRPr="00023FB6" w:rsidRDefault="00E93CD9" w:rsidP="008B27C1">
      <w:pPr>
        <w:pStyle w:val="Odstavecseseznamem"/>
        <w:widowControl w:val="0"/>
        <w:numPr>
          <w:ilvl w:val="0"/>
          <w:numId w:val="18"/>
        </w:numPr>
        <w:autoSpaceDE w:val="0"/>
        <w:autoSpaceDN w:val="0"/>
        <w:spacing w:before="1" w:after="240"/>
        <w:ind w:left="426" w:right="112" w:hanging="426"/>
        <w:jc w:val="both"/>
        <w:rPr>
          <w:sz w:val="22"/>
          <w:szCs w:val="22"/>
        </w:rPr>
      </w:pPr>
      <w:r w:rsidRPr="00023FB6">
        <w:rPr>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w:t>
      </w:r>
      <w:r w:rsidRPr="00023FB6">
        <w:rPr>
          <w:spacing w:val="-4"/>
          <w:sz w:val="22"/>
          <w:szCs w:val="22"/>
        </w:rPr>
        <w:t xml:space="preserve"> </w:t>
      </w:r>
      <w:r w:rsidRPr="00023FB6">
        <w:rPr>
          <w:sz w:val="22"/>
          <w:szCs w:val="22"/>
        </w:rPr>
        <w:t>písemnosti.</w:t>
      </w:r>
    </w:p>
    <w:p w14:paraId="0DD40C2E" w14:textId="77777777" w:rsidR="00E93CD9" w:rsidRPr="00023FB6" w:rsidRDefault="00E93CD9" w:rsidP="008B27C1">
      <w:pPr>
        <w:pStyle w:val="Odstavecseseznamem"/>
        <w:widowControl w:val="0"/>
        <w:numPr>
          <w:ilvl w:val="0"/>
          <w:numId w:val="18"/>
        </w:numPr>
        <w:autoSpaceDE w:val="0"/>
        <w:autoSpaceDN w:val="0"/>
        <w:spacing w:after="240"/>
        <w:ind w:left="426" w:right="114" w:hanging="426"/>
        <w:jc w:val="both"/>
        <w:rPr>
          <w:sz w:val="22"/>
          <w:szCs w:val="22"/>
        </w:rPr>
      </w:pPr>
      <w:r w:rsidRPr="00023FB6">
        <w:rPr>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w:t>
      </w:r>
      <w:r w:rsidRPr="00023FB6">
        <w:rPr>
          <w:spacing w:val="-15"/>
          <w:sz w:val="22"/>
          <w:szCs w:val="22"/>
        </w:rPr>
        <w:t xml:space="preserve"> </w:t>
      </w:r>
      <w:r w:rsidRPr="00023FB6">
        <w:rPr>
          <w:sz w:val="22"/>
          <w:szCs w:val="22"/>
        </w:rPr>
        <w:t>předmětu.</w:t>
      </w:r>
    </w:p>
    <w:p w14:paraId="420E6802" w14:textId="1FAC132D" w:rsidR="00E93CD9" w:rsidRPr="00871303" w:rsidRDefault="00E93CD9" w:rsidP="008B27C1">
      <w:pPr>
        <w:pStyle w:val="Odstavecseseznamem"/>
        <w:widowControl w:val="0"/>
        <w:numPr>
          <w:ilvl w:val="0"/>
          <w:numId w:val="18"/>
        </w:numPr>
        <w:autoSpaceDE w:val="0"/>
        <w:autoSpaceDN w:val="0"/>
        <w:spacing w:after="240"/>
        <w:ind w:left="426" w:right="112" w:hanging="426"/>
        <w:jc w:val="both"/>
        <w:rPr>
          <w:sz w:val="22"/>
          <w:szCs w:val="22"/>
        </w:rPr>
      </w:pPr>
      <w:r w:rsidRPr="00023FB6">
        <w:rPr>
          <w:sz w:val="22"/>
          <w:szCs w:val="22"/>
        </w:rPr>
        <w:t>Smluvní</w:t>
      </w:r>
      <w:r w:rsidRPr="00023FB6">
        <w:rPr>
          <w:spacing w:val="-6"/>
          <w:sz w:val="22"/>
          <w:szCs w:val="22"/>
        </w:rPr>
        <w:t xml:space="preserve"> </w:t>
      </w:r>
      <w:r w:rsidRPr="00023FB6">
        <w:rPr>
          <w:sz w:val="22"/>
          <w:szCs w:val="22"/>
        </w:rPr>
        <w:t>strany</w:t>
      </w:r>
      <w:r w:rsidRPr="00023FB6">
        <w:rPr>
          <w:spacing w:val="-7"/>
          <w:sz w:val="22"/>
          <w:szCs w:val="22"/>
        </w:rPr>
        <w:t xml:space="preserve"> </w:t>
      </w:r>
      <w:r w:rsidRPr="00023FB6">
        <w:rPr>
          <w:sz w:val="22"/>
          <w:szCs w:val="22"/>
        </w:rPr>
        <w:t>prohlašují,</w:t>
      </w:r>
      <w:r w:rsidRPr="00023FB6">
        <w:rPr>
          <w:spacing w:val="-7"/>
          <w:sz w:val="22"/>
          <w:szCs w:val="22"/>
        </w:rPr>
        <w:t xml:space="preserve"> </w:t>
      </w:r>
      <w:r w:rsidRPr="00023FB6">
        <w:rPr>
          <w:sz w:val="22"/>
          <w:szCs w:val="22"/>
        </w:rPr>
        <w:t>že</w:t>
      </w:r>
      <w:r w:rsidRPr="00023FB6">
        <w:rPr>
          <w:spacing w:val="-6"/>
          <w:sz w:val="22"/>
          <w:szCs w:val="22"/>
        </w:rPr>
        <w:t xml:space="preserve"> </w:t>
      </w:r>
      <w:r w:rsidRPr="00023FB6">
        <w:rPr>
          <w:sz w:val="22"/>
          <w:szCs w:val="22"/>
        </w:rPr>
        <w:t>si</w:t>
      </w:r>
      <w:r w:rsidRPr="00023FB6">
        <w:rPr>
          <w:spacing w:val="-6"/>
          <w:sz w:val="22"/>
          <w:szCs w:val="22"/>
        </w:rPr>
        <w:t xml:space="preserve"> </w:t>
      </w:r>
      <w:r w:rsidRPr="00023FB6">
        <w:rPr>
          <w:sz w:val="22"/>
          <w:szCs w:val="22"/>
        </w:rPr>
        <w:t>smlouvu</w:t>
      </w:r>
      <w:r w:rsidRPr="00023FB6">
        <w:rPr>
          <w:spacing w:val="-6"/>
          <w:sz w:val="22"/>
          <w:szCs w:val="22"/>
        </w:rPr>
        <w:t xml:space="preserve"> </w:t>
      </w:r>
      <w:r w:rsidRPr="00023FB6">
        <w:rPr>
          <w:sz w:val="22"/>
          <w:szCs w:val="22"/>
        </w:rPr>
        <w:t>řádně</w:t>
      </w:r>
      <w:r w:rsidRPr="00023FB6">
        <w:rPr>
          <w:spacing w:val="-6"/>
          <w:sz w:val="22"/>
          <w:szCs w:val="22"/>
        </w:rPr>
        <w:t xml:space="preserve"> </w:t>
      </w:r>
      <w:r w:rsidRPr="00023FB6">
        <w:rPr>
          <w:sz w:val="22"/>
          <w:szCs w:val="22"/>
        </w:rPr>
        <w:t>přečetly,</w:t>
      </w:r>
      <w:r w:rsidRPr="00023FB6">
        <w:rPr>
          <w:spacing w:val="-7"/>
          <w:sz w:val="22"/>
          <w:szCs w:val="22"/>
        </w:rPr>
        <w:t xml:space="preserve"> </w:t>
      </w:r>
      <w:r w:rsidRPr="00023FB6">
        <w:rPr>
          <w:sz w:val="22"/>
          <w:szCs w:val="22"/>
        </w:rPr>
        <w:t>s</w:t>
      </w:r>
      <w:r w:rsidRPr="00023FB6">
        <w:rPr>
          <w:spacing w:val="-4"/>
          <w:sz w:val="22"/>
          <w:szCs w:val="22"/>
        </w:rPr>
        <w:t xml:space="preserve"> </w:t>
      </w:r>
      <w:r w:rsidRPr="00023FB6">
        <w:rPr>
          <w:sz w:val="22"/>
          <w:szCs w:val="22"/>
        </w:rPr>
        <w:t>celým</w:t>
      </w:r>
      <w:r w:rsidRPr="00023FB6">
        <w:rPr>
          <w:spacing w:val="-6"/>
          <w:sz w:val="22"/>
          <w:szCs w:val="22"/>
        </w:rPr>
        <w:t xml:space="preserve"> </w:t>
      </w:r>
      <w:r w:rsidRPr="00023FB6">
        <w:rPr>
          <w:sz w:val="22"/>
          <w:szCs w:val="22"/>
        </w:rPr>
        <w:t>jejím</w:t>
      </w:r>
      <w:r w:rsidRPr="00023FB6">
        <w:rPr>
          <w:spacing w:val="-6"/>
          <w:sz w:val="22"/>
          <w:szCs w:val="22"/>
        </w:rPr>
        <w:t xml:space="preserve"> </w:t>
      </w:r>
      <w:r w:rsidRPr="00023FB6">
        <w:rPr>
          <w:sz w:val="22"/>
          <w:szCs w:val="22"/>
        </w:rPr>
        <w:t>obsahem</w:t>
      </w:r>
      <w:r w:rsidRPr="00023FB6">
        <w:rPr>
          <w:spacing w:val="-5"/>
          <w:sz w:val="22"/>
          <w:szCs w:val="22"/>
        </w:rPr>
        <w:t xml:space="preserve"> </w:t>
      </w:r>
      <w:r w:rsidRPr="00023FB6">
        <w:rPr>
          <w:sz w:val="22"/>
          <w:szCs w:val="22"/>
        </w:rPr>
        <w:t>souhlasí</w:t>
      </w:r>
      <w:r w:rsidRPr="00023FB6">
        <w:rPr>
          <w:spacing w:val="-6"/>
          <w:sz w:val="22"/>
          <w:szCs w:val="22"/>
        </w:rPr>
        <w:t xml:space="preserve"> </w:t>
      </w:r>
      <w:r w:rsidRPr="00023FB6">
        <w:rPr>
          <w:sz w:val="22"/>
          <w:szCs w:val="22"/>
        </w:rPr>
        <w:t>a</w:t>
      </w:r>
      <w:r w:rsidRPr="00023FB6">
        <w:rPr>
          <w:spacing w:val="-10"/>
          <w:sz w:val="22"/>
          <w:szCs w:val="22"/>
        </w:rPr>
        <w:t xml:space="preserve"> </w:t>
      </w:r>
      <w:r w:rsidRPr="00023FB6">
        <w:rPr>
          <w:sz w:val="22"/>
          <w:szCs w:val="22"/>
        </w:rPr>
        <w:t>na</w:t>
      </w:r>
      <w:r w:rsidRPr="00023FB6">
        <w:rPr>
          <w:spacing w:val="-5"/>
          <w:sz w:val="22"/>
          <w:szCs w:val="22"/>
        </w:rPr>
        <w:t xml:space="preserve"> </w:t>
      </w:r>
      <w:r w:rsidRPr="00023FB6">
        <w:rPr>
          <w:sz w:val="22"/>
          <w:szCs w:val="22"/>
        </w:rPr>
        <w:t>důkaz</w:t>
      </w:r>
      <w:r w:rsidRPr="00023FB6">
        <w:rPr>
          <w:spacing w:val="-5"/>
          <w:sz w:val="22"/>
          <w:szCs w:val="22"/>
        </w:rPr>
        <w:t xml:space="preserve"> </w:t>
      </w:r>
      <w:r w:rsidRPr="00023FB6">
        <w:rPr>
          <w:sz w:val="22"/>
          <w:szCs w:val="22"/>
        </w:rPr>
        <w:t>toho,</w:t>
      </w:r>
      <w:r w:rsidRPr="00023FB6">
        <w:rPr>
          <w:spacing w:val="-4"/>
          <w:sz w:val="22"/>
          <w:szCs w:val="22"/>
        </w:rPr>
        <w:t xml:space="preserve"> </w:t>
      </w:r>
      <w:r w:rsidRPr="00023FB6">
        <w:rPr>
          <w:sz w:val="22"/>
          <w:szCs w:val="22"/>
        </w:rPr>
        <w:t>že se jedná o projev jejich svobodné a vážné vůle, připojují své</w:t>
      </w:r>
      <w:r w:rsidRPr="00023FB6">
        <w:rPr>
          <w:spacing w:val="-4"/>
          <w:sz w:val="22"/>
          <w:szCs w:val="22"/>
        </w:rPr>
        <w:t xml:space="preserve"> </w:t>
      </w:r>
      <w:r w:rsidRPr="00023FB6">
        <w:rPr>
          <w:sz w:val="22"/>
          <w:szCs w:val="22"/>
        </w:rPr>
        <w:t>podpisy.</w:t>
      </w:r>
    </w:p>
    <w:p w14:paraId="3F1319A9" w14:textId="168687A4" w:rsidR="00A32CA2" w:rsidRPr="00662A60" w:rsidRDefault="00E93CD9" w:rsidP="00A23EAE">
      <w:pPr>
        <w:spacing w:line="360" w:lineRule="auto"/>
        <w:ind w:right="23"/>
        <w:jc w:val="both"/>
        <w:rPr>
          <w:color w:val="FF0000"/>
          <w:sz w:val="22"/>
          <w:szCs w:val="22"/>
        </w:rPr>
      </w:pPr>
      <w:r w:rsidRPr="004E0AF8">
        <w:rPr>
          <w:sz w:val="22"/>
          <w:szCs w:val="22"/>
          <w:highlight w:val="yellow"/>
        </w:rPr>
        <w:t xml:space="preserve">Příloha č. 1_Cenová </w:t>
      </w:r>
      <w:proofErr w:type="spellStart"/>
      <w:r w:rsidRPr="004E0AF8">
        <w:rPr>
          <w:sz w:val="22"/>
          <w:szCs w:val="22"/>
          <w:highlight w:val="yellow"/>
        </w:rPr>
        <w:t>nabídka_podklady</w:t>
      </w:r>
      <w:proofErr w:type="spellEnd"/>
      <w:r w:rsidRPr="004E0AF8">
        <w:rPr>
          <w:sz w:val="22"/>
          <w:szCs w:val="22"/>
          <w:highlight w:val="yellow"/>
        </w:rPr>
        <w:t xml:space="preserve"> pro hodnocení</w:t>
      </w:r>
      <w:r w:rsidR="00A32CA2" w:rsidRPr="00662A60">
        <w:rPr>
          <w:sz w:val="22"/>
          <w:szCs w:val="22"/>
        </w:rPr>
        <w:tab/>
      </w:r>
      <w:r w:rsidR="00A32CA2" w:rsidRPr="00662A60">
        <w:rPr>
          <w:color w:val="FF0000"/>
          <w:sz w:val="22"/>
          <w:szCs w:val="22"/>
        </w:rPr>
        <w:t xml:space="preserve"> </w:t>
      </w:r>
    </w:p>
    <w:p w14:paraId="44CA2D50" w14:textId="77777777" w:rsidR="00742F34" w:rsidRPr="00662A60" w:rsidRDefault="00742F34" w:rsidP="00A23EAE">
      <w:pPr>
        <w:spacing w:line="360" w:lineRule="auto"/>
        <w:ind w:right="23"/>
        <w:jc w:val="both"/>
        <w:rPr>
          <w:sz w:val="22"/>
          <w:szCs w:val="22"/>
        </w:rPr>
      </w:pPr>
    </w:p>
    <w:p w14:paraId="3D304AF9" w14:textId="00B6A855" w:rsidR="00E976F2" w:rsidRPr="00662A60" w:rsidRDefault="00E976F2" w:rsidP="00A23EAE">
      <w:pPr>
        <w:tabs>
          <w:tab w:val="left" w:pos="5812"/>
        </w:tabs>
        <w:spacing w:line="360" w:lineRule="auto"/>
        <w:ind w:right="23"/>
        <w:jc w:val="both"/>
        <w:rPr>
          <w:sz w:val="22"/>
          <w:szCs w:val="22"/>
        </w:rPr>
      </w:pPr>
      <w:r w:rsidRPr="00662A60">
        <w:rPr>
          <w:sz w:val="22"/>
          <w:szCs w:val="22"/>
        </w:rPr>
        <w:t>V</w:t>
      </w:r>
      <w:r w:rsidR="004E0AF8">
        <w:rPr>
          <w:sz w:val="22"/>
          <w:szCs w:val="22"/>
        </w:rPr>
        <w:t> Praze</w:t>
      </w:r>
      <w:r w:rsidR="00720887">
        <w:rPr>
          <w:sz w:val="22"/>
          <w:szCs w:val="22"/>
        </w:rPr>
        <w:t xml:space="preserve"> </w:t>
      </w:r>
      <w:r w:rsidRPr="00662A60">
        <w:rPr>
          <w:sz w:val="22"/>
          <w:szCs w:val="22"/>
        </w:rPr>
        <w:t>dne:</w:t>
      </w:r>
      <w:r w:rsidRPr="00662A60">
        <w:rPr>
          <w:sz w:val="22"/>
          <w:szCs w:val="22"/>
        </w:rPr>
        <w:tab/>
        <w:t>V</w:t>
      </w:r>
      <w:r w:rsidR="00742F34" w:rsidRPr="00662A60">
        <w:rPr>
          <w:sz w:val="22"/>
          <w:szCs w:val="22"/>
        </w:rPr>
        <w:t> Náchodě</w:t>
      </w:r>
      <w:r w:rsidRPr="00662A60">
        <w:rPr>
          <w:sz w:val="22"/>
          <w:szCs w:val="22"/>
        </w:rPr>
        <w:t xml:space="preserve"> dne:</w:t>
      </w:r>
    </w:p>
    <w:p w14:paraId="00B90110" w14:textId="77777777" w:rsidR="00E976F2" w:rsidRPr="00662A60" w:rsidRDefault="00E976F2" w:rsidP="00A23EAE">
      <w:pPr>
        <w:tabs>
          <w:tab w:val="left" w:pos="5812"/>
        </w:tabs>
        <w:spacing w:line="360" w:lineRule="auto"/>
        <w:ind w:right="23"/>
        <w:jc w:val="both"/>
        <w:rPr>
          <w:sz w:val="22"/>
          <w:szCs w:val="22"/>
        </w:rPr>
      </w:pPr>
      <w:r w:rsidRPr="00662A60">
        <w:rPr>
          <w:sz w:val="22"/>
          <w:szCs w:val="22"/>
        </w:rPr>
        <w:t>za konsignanta:</w:t>
      </w:r>
      <w:r w:rsidRPr="00662A60">
        <w:rPr>
          <w:sz w:val="22"/>
          <w:szCs w:val="22"/>
        </w:rPr>
        <w:tab/>
        <w:t xml:space="preserve">za konsignatáře: </w:t>
      </w:r>
    </w:p>
    <w:p w14:paraId="1A53879C" w14:textId="77777777" w:rsidR="00E976F2" w:rsidRPr="00662A60" w:rsidRDefault="00E976F2" w:rsidP="00A23EAE">
      <w:pPr>
        <w:tabs>
          <w:tab w:val="left" w:pos="5812"/>
        </w:tabs>
        <w:spacing w:line="360" w:lineRule="auto"/>
        <w:ind w:right="23"/>
        <w:jc w:val="both"/>
        <w:rPr>
          <w:sz w:val="22"/>
          <w:szCs w:val="22"/>
          <w:highlight w:val="yellow"/>
        </w:rPr>
      </w:pPr>
    </w:p>
    <w:p w14:paraId="11863CAC" w14:textId="77777777" w:rsidR="00E976F2" w:rsidRPr="00662A60" w:rsidRDefault="00E976F2" w:rsidP="00A23EAE">
      <w:pPr>
        <w:tabs>
          <w:tab w:val="left" w:pos="5812"/>
        </w:tabs>
        <w:spacing w:line="360" w:lineRule="auto"/>
        <w:ind w:right="23"/>
        <w:jc w:val="both"/>
        <w:rPr>
          <w:sz w:val="22"/>
          <w:szCs w:val="22"/>
        </w:rPr>
      </w:pPr>
    </w:p>
    <w:p w14:paraId="15D30C50" w14:textId="27A6E9B8" w:rsidR="00720887" w:rsidRDefault="00720887" w:rsidP="00A23EAE">
      <w:pPr>
        <w:tabs>
          <w:tab w:val="left" w:pos="5812"/>
        </w:tabs>
        <w:spacing w:line="360" w:lineRule="auto"/>
        <w:ind w:right="23"/>
        <w:jc w:val="both"/>
        <w:rPr>
          <w:sz w:val="22"/>
          <w:szCs w:val="22"/>
        </w:rPr>
      </w:pPr>
      <w:r>
        <w:rPr>
          <w:sz w:val="22"/>
          <w:szCs w:val="22"/>
        </w:rPr>
        <w:t>……………………………………</w:t>
      </w:r>
      <w:r>
        <w:rPr>
          <w:sz w:val="22"/>
          <w:szCs w:val="22"/>
        </w:rPr>
        <w:tab/>
        <w:t>……………………………………</w:t>
      </w:r>
    </w:p>
    <w:p w14:paraId="50DB08A1" w14:textId="66941512" w:rsidR="00E976F2" w:rsidRPr="00662A60" w:rsidRDefault="004E0AF8" w:rsidP="00A23EAE">
      <w:pPr>
        <w:tabs>
          <w:tab w:val="left" w:pos="5812"/>
        </w:tabs>
        <w:spacing w:line="360" w:lineRule="auto"/>
        <w:ind w:right="23"/>
        <w:jc w:val="both"/>
        <w:rPr>
          <w:sz w:val="22"/>
          <w:szCs w:val="22"/>
        </w:rPr>
      </w:pPr>
      <w:r>
        <w:rPr>
          <w:sz w:val="22"/>
          <w:szCs w:val="22"/>
        </w:rPr>
        <w:t>Ing. Tomáš Mucha, MIM</w:t>
      </w:r>
      <w:r w:rsidR="00E976F2" w:rsidRPr="00662A60">
        <w:rPr>
          <w:sz w:val="22"/>
          <w:szCs w:val="22"/>
        </w:rPr>
        <w:tab/>
      </w:r>
      <w:r w:rsidR="000C0FB6" w:rsidRPr="00662A60">
        <w:rPr>
          <w:sz w:val="22"/>
          <w:szCs w:val="22"/>
        </w:rPr>
        <w:t>RNDr. Bc. Jan Mach</w:t>
      </w:r>
      <w:r w:rsidR="00E976F2" w:rsidRPr="00662A60">
        <w:rPr>
          <w:sz w:val="22"/>
          <w:szCs w:val="22"/>
        </w:rPr>
        <w:t xml:space="preserve"> </w:t>
      </w:r>
      <w:r w:rsidR="00E976F2" w:rsidRPr="00662A60">
        <w:rPr>
          <w:sz w:val="22"/>
          <w:szCs w:val="22"/>
        </w:rPr>
        <w:tab/>
      </w:r>
    </w:p>
    <w:p w14:paraId="3FEB8FAF" w14:textId="29AC68F9" w:rsidR="00E976F2" w:rsidRPr="00662A60" w:rsidRDefault="004E0AF8" w:rsidP="004E02D9">
      <w:pPr>
        <w:tabs>
          <w:tab w:val="left" w:pos="5812"/>
        </w:tabs>
        <w:spacing w:line="360" w:lineRule="auto"/>
        <w:ind w:right="23"/>
        <w:jc w:val="both"/>
        <w:rPr>
          <w:sz w:val="22"/>
          <w:szCs w:val="22"/>
        </w:rPr>
      </w:pPr>
      <w:r w:rsidRPr="004E0AF8">
        <w:rPr>
          <w:sz w:val="22"/>
          <w:szCs w:val="22"/>
        </w:rPr>
        <w:t xml:space="preserve">Jednatel </w:t>
      </w:r>
      <w:proofErr w:type="spellStart"/>
      <w:r w:rsidRPr="004E0AF8">
        <w:rPr>
          <w:sz w:val="22"/>
          <w:szCs w:val="22"/>
        </w:rPr>
        <w:t>Arthrex</w:t>
      </w:r>
      <w:proofErr w:type="spellEnd"/>
      <w:r w:rsidRPr="004E0AF8">
        <w:rPr>
          <w:sz w:val="22"/>
          <w:szCs w:val="22"/>
        </w:rPr>
        <w:t xml:space="preserve"> s. r. o. </w:t>
      </w:r>
      <w:r w:rsidR="00045C52" w:rsidRPr="00662A60">
        <w:rPr>
          <w:sz w:val="22"/>
          <w:szCs w:val="22"/>
        </w:rPr>
        <w:tab/>
      </w:r>
      <w:r w:rsidR="00A03A00" w:rsidRPr="00662A60">
        <w:rPr>
          <w:sz w:val="22"/>
          <w:szCs w:val="22"/>
        </w:rPr>
        <w:t>předseda správní rady</w:t>
      </w:r>
      <w:r w:rsidR="00E976F2" w:rsidRPr="00662A60">
        <w:rPr>
          <w:sz w:val="22"/>
          <w:szCs w:val="22"/>
        </w:rPr>
        <w:t xml:space="preserve"> </w:t>
      </w:r>
    </w:p>
    <w:p w14:paraId="10067CBC" w14:textId="77777777" w:rsidR="00AD271C" w:rsidRPr="00662A60" w:rsidRDefault="00AD271C" w:rsidP="004E02D9">
      <w:pPr>
        <w:tabs>
          <w:tab w:val="left" w:pos="5812"/>
        </w:tabs>
        <w:spacing w:line="360" w:lineRule="auto"/>
        <w:ind w:right="23"/>
        <w:jc w:val="both"/>
        <w:rPr>
          <w:sz w:val="22"/>
          <w:szCs w:val="22"/>
        </w:rPr>
      </w:pPr>
    </w:p>
    <w:p w14:paraId="018C17A8" w14:textId="77777777" w:rsidR="00AD271C" w:rsidRPr="00662A60" w:rsidRDefault="00AD271C" w:rsidP="004E02D9">
      <w:pPr>
        <w:tabs>
          <w:tab w:val="left" w:pos="5812"/>
        </w:tabs>
        <w:spacing w:line="360" w:lineRule="auto"/>
        <w:ind w:right="23"/>
        <w:jc w:val="both"/>
        <w:rPr>
          <w:b/>
          <w:bCs/>
          <w:sz w:val="22"/>
          <w:szCs w:val="22"/>
        </w:rPr>
      </w:pPr>
    </w:p>
    <w:sectPr w:rsidR="00AD271C" w:rsidRPr="00662A60">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B306" w14:textId="77777777" w:rsidR="00036D63" w:rsidRDefault="00036D63" w:rsidP="00662A60">
      <w:r>
        <w:separator/>
      </w:r>
    </w:p>
  </w:endnote>
  <w:endnote w:type="continuationSeparator" w:id="0">
    <w:p w14:paraId="547D6893" w14:textId="77777777" w:rsidR="00036D63" w:rsidRDefault="00036D63" w:rsidP="0066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A98C" w14:textId="77777777" w:rsidR="00036D63" w:rsidRDefault="00036D63" w:rsidP="00662A60">
      <w:r>
        <w:separator/>
      </w:r>
    </w:p>
  </w:footnote>
  <w:footnote w:type="continuationSeparator" w:id="0">
    <w:p w14:paraId="1E19DA38" w14:textId="77777777" w:rsidR="00036D63" w:rsidRDefault="00036D63" w:rsidP="0066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E33A" w14:textId="5E03EDA2" w:rsidR="00F12B8F" w:rsidRDefault="00F12B8F" w:rsidP="00F12B8F">
    <w:pPr>
      <w:pStyle w:val="Zhlav"/>
      <w:rPr>
        <w:sz w:val="20"/>
        <w:szCs w:val="20"/>
      </w:rPr>
    </w:pPr>
    <w:r>
      <w:rPr>
        <w:noProof/>
      </w:rPr>
      <w:drawing>
        <wp:anchor distT="0" distB="0" distL="114300" distR="114300" simplePos="0" relativeHeight="251659264" behindDoc="1" locked="0" layoutInCell="1" allowOverlap="1" wp14:anchorId="3ADBAB36" wp14:editId="536AD0D1">
          <wp:simplePos x="0" y="0"/>
          <wp:positionH relativeFrom="column">
            <wp:posOffset>4488881</wp:posOffset>
          </wp:positionH>
          <wp:positionV relativeFrom="paragraph">
            <wp:posOffset>-136942</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93"/>
    <w:multiLevelType w:val="hybridMultilevel"/>
    <w:tmpl w:val="7F5EA512"/>
    <w:lvl w:ilvl="0" w:tplc="20CCABBE">
      <w:start w:val="1"/>
      <w:numFmt w:val="decimal"/>
      <w:lvlText w:val="%1."/>
      <w:lvlJc w:val="left"/>
      <w:pPr>
        <w:ind w:left="644" w:hanging="360"/>
      </w:pPr>
      <w:rPr>
        <w:rFonts w:hint="default"/>
        <w:b w:val="0"/>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5BD4C19"/>
    <w:multiLevelType w:val="hybridMultilevel"/>
    <w:tmpl w:val="5F16544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D1D1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81843"/>
    <w:multiLevelType w:val="hybridMultilevel"/>
    <w:tmpl w:val="24B468CC"/>
    <w:lvl w:ilvl="0" w:tplc="FBAC9AE8">
      <w:start w:val="1"/>
      <w:numFmt w:val="decimal"/>
      <w:pStyle w:val="NadpisVZ1"/>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765105"/>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864BB6"/>
    <w:multiLevelType w:val="hybridMultilevel"/>
    <w:tmpl w:val="8C76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695B23"/>
    <w:multiLevelType w:val="hybridMultilevel"/>
    <w:tmpl w:val="CD688C3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504EC6"/>
    <w:multiLevelType w:val="hybridMultilevel"/>
    <w:tmpl w:val="C9869EA2"/>
    <w:lvl w:ilvl="0" w:tplc="350A0D68">
      <w:start w:val="1"/>
      <w:numFmt w:val="decimal"/>
      <w:lvlText w:val="%1."/>
      <w:lvlJc w:val="left"/>
      <w:pPr>
        <w:ind w:left="543" w:hanging="360"/>
        <w:jc w:val="left"/>
      </w:pPr>
      <w:rPr>
        <w:rFonts w:ascii="Times New Roman" w:eastAsia="Calibri" w:hAnsi="Times New Roman" w:cs="Times New Roman" w:hint="default"/>
        <w:spacing w:val="-1"/>
        <w:w w:val="99"/>
        <w:sz w:val="20"/>
        <w:szCs w:val="20"/>
        <w:lang w:val="cs-CZ" w:eastAsia="cs-CZ" w:bidi="cs-CZ"/>
      </w:rPr>
    </w:lvl>
    <w:lvl w:ilvl="1" w:tplc="D632FD02">
      <w:numFmt w:val="bullet"/>
      <w:lvlText w:val="•"/>
      <w:lvlJc w:val="left"/>
      <w:pPr>
        <w:ind w:left="1416" w:hanging="360"/>
      </w:pPr>
      <w:rPr>
        <w:rFonts w:hint="default"/>
        <w:lang w:val="cs-CZ" w:eastAsia="cs-CZ" w:bidi="cs-CZ"/>
      </w:rPr>
    </w:lvl>
    <w:lvl w:ilvl="2" w:tplc="D4B81DB4">
      <w:numFmt w:val="bullet"/>
      <w:lvlText w:val="•"/>
      <w:lvlJc w:val="left"/>
      <w:pPr>
        <w:ind w:left="2293" w:hanging="360"/>
      </w:pPr>
      <w:rPr>
        <w:rFonts w:hint="default"/>
        <w:lang w:val="cs-CZ" w:eastAsia="cs-CZ" w:bidi="cs-CZ"/>
      </w:rPr>
    </w:lvl>
    <w:lvl w:ilvl="3" w:tplc="F86A9534">
      <w:numFmt w:val="bullet"/>
      <w:lvlText w:val="•"/>
      <w:lvlJc w:val="left"/>
      <w:pPr>
        <w:ind w:left="3169" w:hanging="360"/>
      </w:pPr>
      <w:rPr>
        <w:rFonts w:hint="default"/>
        <w:lang w:val="cs-CZ" w:eastAsia="cs-CZ" w:bidi="cs-CZ"/>
      </w:rPr>
    </w:lvl>
    <w:lvl w:ilvl="4" w:tplc="526A379E">
      <w:numFmt w:val="bullet"/>
      <w:lvlText w:val="•"/>
      <w:lvlJc w:val="left"/>
      <w:pPr>
        <w:ind w:left="4046" w:hanging="360"/>
      </w:pPr>
      <w:rPr>
        <w:rFonts w:hint="default"/>
        <w:lang w:val="cs-CZ" w:eastAsia="cs-CZ" w:bidi="cs-CZ"/>
      </w:rPr>
    </w:lvl>
    <w:lvl w:ilvl="5" w:tplc="29CCF912">
      <w:numFmt w:val="bullet"/>
      <w:lvlText w:val="•"/>
      <w:lvlJc w:val="left"/>
      <w:pPr>
        <w:ind w:left="4923" w:hanging="360"/>
      </w:pPr>
      <w:rPr>
        <w:rFonts w:hint="default"/>
        <w:lang w:val="cs-CZ" w:eastAsia="cs-CZ" w:bidi="cs-CZ"/>
      </w:rPr>
    </w:lvl>
    <w:lvl w:ilvl="6" w:tplc="D1BEE5E2">
      <w:numFmt w:val="bullet"/>
      <w:lvlText w:val="•"/>
      <w:lvlJc w:val="left"/>
      <w:pPr>
        <w:ind w:left="5799" w:hanging="360"/>
      </w:pPr>
      <w:rPr>
        <w:rFonts w:hint="default"/>
        <w:lang w:val="cs-CZ" w:eastAsia="cs-CZ" w:bidi="cs-CZ"/>
      </w:rPr>
    </w:lvl>
    <w:lvl w:ilvl="7" w:tplc="B37AD2EE">
      <w:numFmt w:val="bullet"/>
      <w:lvlText w:val="•"/>
      <w:lvlJc w:val="left"/>
      <w:pPr>
        <w:ind w:left="6676" w:hanging="360"/>
      </w:pPr>
      <w:rPr>
        <w:rFonts w:hint="default"/>
        <w:lang w:val="cs-CZ" w:eastAsia="cs-CZ" w:bidi="cs-CZ"/>
      </w:rPr>
    </w:lvl>
    <w:lvl w:ilvl="8" w:tplc="7CB807F8">
      <w:numFmt w:val="bullet"/>
      <w:lvlText w:val="•"/>
      <w:lvlJc w:val="left"/>
      <w:pPr>
        <w:ind w:left="7553" w:hanging="360"/>
      </w:pPr>
      <w:rPr>
        <w:rFonts w:hint="default"/>
        <w:lang w:val="cs-CZ" w:eastAsia="cs-CZ" w:bidi="cs-CZ"/>
      </w:rPr>
    </w:lvl>
  </w:abstractNum>
  <w:abstractNum w:abstractNumId="11" w15:restartNumberingAfterBreak="0">
    <w:nsid w:val="412A23EC"/>
    <w:multiLevelType w:val="hybridMultilevel"/>
    <w:tmpl w:val="1618D3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E4717B"/>
    <w:multiLevelType w:val="hybridMultilevel"/>
    <w:tmpl w:val="FCE8F156"/>
    <w:lvl w:ilvl="0" w:tplc="17405DD8">
      <w:start w:val="1"/>
      <w:numFmt w:val="decimal"/>
      <w:lvlText w:val="%1."/>
      <w:lvlJc w:val="left"/>
      <w:pPr>
        <w:ind w:left="720" w:hanging="360"/>
      </w:pPr>
      <w:rPr>
        <w:rFonts w:cs="Times New Roman"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D55B54"/>
    <w:multiLevelType w:val="hybridMultilevel"/>
    <w:tmpl w:val="1CBE1B62"/>
    <w:lvl w:ilvl="0" w:tplc="E954D0EE">
      <w:start w:val="1"/>
      <w:numFmt w:val="decimal"/>
      <w:lvlText w:val="%1."/>
      <w:lvlJc w:val="left"/>
      <w:pPr>
        <w:tabs>
          <w:tab w:val="num" w:pos="360"/>
        </w:tabs>
        <w:ind w:left="360" w:hanging="360"/>
      </w:pPr>
      <w:rPr>
        <w:rFonts w:hint="default"/>
        <w:i w:val="0"/>
        <w:sz w:val="20"/>
        <w:szCs w:val="2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A3F69C1"/>
    <w:multiLevelType w:val="hybridMultilevel"/>
    <w:tmpl w:val="AD9CB688"/>
    <w:lvl w:ilvl="0" w:tplc="2BF8410C">
      <w:start w:val="1"/>
      <w:numFmt w:val="decimal"/>
      <w:lvlText w:val="%1."/>
      <w:lvlJc w:val="left"/>
      <w:pPr>
        <w:tabs>
          <w:tab w:val="num" w:pos="360"/>
        </w:tabs>
        <w:ind w:left="360" w:hanging="360"/>
      </w:pPr>
      <w:rPr>
        <w:rFonts w:hint="default"/>
        <w:b w:val="0"/>
        <w:bCs/>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15BB3"/>
    <w:multiLevelType w:val="hybridMultilevel"/>
    <w:tmpl w:val="FCD40720"/>
    <w:lvl w:ilvl="0" w:tplc="25C692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24C27"/>
    <w:multiLevelType w:val="hybridMultilevel"/>
    <w:tmpl w:val="0562D79E"/>
    <w:lvl w:ilvl="0" w:tplc="84461978">
      <w:start w:val="1"/>
      <w:numFmt w:val="decimal"/>
      <w:lvlText w:val="%1."/>
      <w:lvlJc w:val="left"/>
      <w:pPr>
        <w:ind w:left="543" w:hanging="360"/>
        <w:jc w:val="left"/>
      </w:pPr>
      <w:rPr>
        <w:rFonts w:ascii="Times New Roman" w:eastAsia="Calibri" w:hAnsi="Times New Roman" w:cs="Times New Roman" w:hint="default"/>
        <w:spacing w:val="-1"/>
        <w:w w:val="99"/>
        <w:sz w:val="20"/>
        <w:szCs w:val="20"/>
        <w:lang w:val="cs-CZ" w:eastAsia="cs-CZ" w:bidi="cs-CZ"/>
      </w:rPr>
    </w:lvl>
    <w:lvl w:ilvl="1" w:tplc="55CE214E">
      <w:numFmt w:val="bullet"/>
      <w:lvlText w:val="•"/>
      <w:lvlJc w:val="left"/>
      <w:pPr>
        <w:ind w:left="1416" w:hanging="360"/>
      </w:pPr>
      <w:rPr>
        <w:rFonts w:hint="default"/>
        <w:lang w:val="cs-CZ" w:eastAsia="cs-CZ" w:bidi="cs-CZ"/>
      </w:rPr>
    </w:lvl>
    <w:lvl w:ilvl="2" w:tplc="061009E4">
      <w:numFmt w:val="bullet"/>
      <w:lvlText w:val="•"/>
      <w:lvlJc w:val="left"/>
      <w:pPr>
        <w:ind w:left="2293" w:hanging="360"/>
      </w:pPr>
      <w:rPr>
        <w:rFonts w:hint="default"/>
        <w:lang w:val="cs-CZ" w:eastAsia="cs-CZ" w:bidi="cs-CZ"/>
      </w:rPr>
    </w:lvl>
    <w:lvl w:ilvl="3" w:tplc="B44E8CB4">
      <w:numFmt w:val="bullet"/>
      <w:lvlText w:val="•"/>
      <w:lvlJc w:val="left"/>
      <w:pPr>
        <w:ind w:left="3169" w:hanging="360"/>
      </w:pPr>
      <w:rPr>
        <w:rFonts w:hint="default"/>
        <w:lang w:val="cs-CZ" w:eastAsia="cs-CZ" w:bidi="cs-CZ"/>
      </w:rPr>
    </w:lvl>
    <w:lvl w:ilvl="4" w:tplc="457403F0">
      <w:numFmt w:val="bullet"/>
      <w:lvlText w:val="•"/>
      <w:lvlJc w:val="left"/>
      <w:pPr>
        <w:ind w:left="4046" w:hanging="360"/>
      </w:pPr>
      <w:rPr>
        <w:rFonts w:hint="default"/>
        <w:lang w:val="cs-CZ" w:eastAsia="cs-CZ" w:bidi="cs-CZ"/>
      </w:rPr>
    </w:lvl>
    <w:lvl w:ilvl="5" w:tplc="50D2EE6E">
      <w:numFmt w:val="bullet"/>
      <w:lvlText w:val="•"/>
      <w:lvlJc w:val="left"/>
      <w:pPr>
        <w:ind w:left="4923" w:hanging="360"/>
      </w:pPr>
      <w:rPr>
        <w:rFonts w:hint="default"/>
        <w:lang w:val="cs-CZ" w:eastAsia="cs-CZ" w:bidi="cs-CZ"/>
      </w:rPr>
    </w:lvl>
    <w:lvl w:ilvl="6" w:tplc="9DDED2F2">
      <w:numFmt w:val="bullet"/>
      <w:lvlText w:val="•"/>
      <w:lvlJc w:val="left"/>
      <w:pPr>
        <w:ind w:left="5799" w:hanging="360"/>
      </w:pPr>
      <w:rPr>
        <w:rFonts w:hint="default"/>
        <w:lang w:val="cs-CZ" w:eastAsia="cs-CZ" w:bidi="cs-CZ"/>
      </w:rPr>
    </w:lvl>
    <w:lvl w:ilvl="7" w:tplc="312CD410">
      <w:numFmt w:val="bullet"/>
      <w:lvlText w:val="•"/>
      <w:lvlJc w:val="left"/>
      <w:pPr>
        <w:ind w:left="6676" w:hanging="360"/>
      </w:pPr>
      <w:rPr>
        <w:rFonts w:hint="default"/>
        <w:lang w:val="cs-CZ" w:eastAsia="cs-CZ" w:bidi="cs-CZ"/>
      </w:rPr>
    </w:lvl>
    <w:lvl w:ilvl="8" w:tplc="0772F15C">
      <w:numFmt w:val="bullet"/>
      <w:lvlText w:val="•"/>
      <w:lvlJc w:val="left"/>
      <w:pPr>
        <w:ind w:left="7553" w:hanging="360"/>
      </w:pPr>
      <w:rPr>
        <w:rFonts w:hint="default"/>
        <w:lang w:val="cs-CZ" w:eastAsia="cs-CZ" w:bidi="cs-CZ"/>
      </w:rPr>
    </w:lvl>
  </w:abstractNum>
  <w:abstractNum w:abstractNumId="18" w15:restartNumberingAfterBreak="0">
    <w:nsid w:val="65C450FF"/>
    <w:multiLevelType w:val="hybridMultilevel"/>
    <w:tmpl w:val="9B26A00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B2F1915"/>
    <w:multiLevelType w:val="hybridMultilevel"/>
    <w:tmpl w:val="8C88B304"/>
    <w:lvl w:ilvl="0" w:tplc="479C8494">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8722032">
    <w:abstractNumId w:val="14"/>
  </w:num>
  <w:num w:numId="2" w16cid:durableId="1083071410">
    <w:abstractNumId w:val="22"/>
  </w:num>
  <w:num w:numId="3" w16cid:durableId="1609660038">
    <w:abstractNumId w:val="7"/>
  </w:num>
  <w:num w:numId="4" w16cid:durableId="1717701352">
    <w:abstractNumId w:val="3"/>
  </w:num>
  <w:num w:numId="5" w16cid:durableId="1906795378">
    <w:abstractNumId w:val="9"/>
  </w:num>
  <w:num w:numId="6" w16cid:durableId="2133355718">
    <w:abstractNumId w:val="15"/>
  </w:num>
  <w:num w:numId="7" w16cid:durableId="1273129637">
    <w:abstractNumId w:val="19"/>
  </w:num>
  <w:num w:numId="8" w16cid:durableId="1809660934">
    <w:abstractNumId w:val="21"/>
  </w:num>
  <w:num w:numId="9" w16cid:durableId="2142722819">
    <w:abstractNumId w:val="20"/>
  </w:num>
  <w:num w:numId="10" w16cid:durableId="2013481858">
    <w:abstractNumId w:val="12"/>
  </w:num>
  <w:num w:numId="11" w16cid:durableId="216165989">
    <w:abstractNumId w:val="6"/>
  </w:num>
  <w:num w:numId="12" w16cid:durableId="1095436891">
    <w:abstractNumId w:val="2"/>
  </w:num>
  <w:num w:numId="13" w16cid:durableId="115147186">
    <w:abstractNumId w:val="4"/>
  </w:num>
  <w:num w:numId="14" w16cid:durableId="990064346">
    <w:abstractNumId w:val="16"/>
  </w:num>
  <w:num w:numId="15" w16cid:durableId="952438511">
    <w:abstractNumId w:val="11"/>
  </w:num>
  <w:num w:numId="16" w16cid:durableId="412244046">
    <w:abstractNumId w:val="0"/>
  </w:num>
  <w:num w:numId="17" w16cid:durableId="1774664052">
    <w:abstractNumId w:val="13"/>
  </w:num>
  <w:num w:numId="18" w16cid:durableId="1423643955">
    <w:abstractNumId w:val="10"/>
  </w:num>
  <w:num w:numId="19" w16cid:durableId="1315331962">
    <w:abstractNumId w:val="17"/>
  </w:num>
  <w:num w:numId="20" w16cid:durableId="798576567">
    <w:abstractNumId w:val="8"/>
  </w:num>
  <w:num w:numId="21" w16cid:durableId="1910919625">
    <w:abstractNumId w:val="18"/>
  </w:num>
  <w:num w:numId="22" w16cid:durableId="796873131">
    <w:abstractNumId w:val="5"/>
  </w:num>
  <w:num w:numId="23" w16cid:durableId="127941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F2"/>
    <w:rsid w:val="00015922"/>
    <w:rsid w:val="00023FB6"/>
    <w:rsid w:val="00034885"/>
    <w:rsid w:val="00036D63"/>
    <w:rsid w:val="00045C52"/>
    <w:rsid w:val="00047D61"/>
    <w:rsid w:val="000503B4"/>
    <w:rsid w:val="00051F26"/>
    <w:rsid w:val="00081BC3"/>
    <w:rsid w:val="000A4BC2"/>
    <w:rsid w:val="000A5BC2"/>
    <w:rsid w:val="000B582A"/>
    <w:rsid w:val="000C0FB6"/>
    <w:rsid w:val="000C40A8"/>
    <w:rsid w:val="000C5CE6"/>
    <w:rsid w:val="001224AB"/>
    <w:rsid w:val="00147922"/>
    <w:rsid w:val="0015562B"/>
    <w:rsid w:val="00157D2F"/>
    <w:rsid w:val="001A4500"/>
    <w:rsid w:val="001B65E7"/>
    <w:rsid w:val="00207BE5"/>
    <w:rsid w:val="0021314D"/>
    <w:rsid w:val="0026429A"/>
    <w:rsid w:val="0029503E"/>
    <w:rsid w:val="002B29BE"/>
    <w:rsid w:val="002C1451"/>
    <w:rsid w:val="00354F85"/>
    <w:rsid w:val="003579A6"/>
    <w:rsid w:val="003926E3"/>
    <w:rsid w:val="003B3E42"/>
    <w:rsid w:val="003F59DA"/>
    <w:rsid w:val="004126BD"/>
    <w:rsid w:val="00446143"/>
    <w:rsid w:val="00446D18"/>
    <w:rsid w:val="0044739F"/>
    <w:rsid w:val="00464E1E"/>
    <w:rsid w:val="00471C3B"/>
    <w:rsid w:val="0049492C"/>
    <w:rsid w:val="004A4815"/>
    <w:rsid w:val="004A6801"/>
    <w:rsid w:val="004D423C"/>
    <w:rsid w:val="004D7E9D"/>
    <w:rsid w:val="004E02D9"/>
    <w:rsid w:val="004E0AF8"/>
    <w:rsid w:val="004F2D8E"/>
    <w:rsid w:val="004F6852"/>
    <w:rsid w:val="004F6A76"/>
    <w:rsid w:val="00500CAF"/>
    <w:rsid w:val="0051639D"/>
    <w:rsid w:val="00536A49"/>
    <w:rsid w:val="0054594C"/>
    <w:rsid w:val="00551C64"/>
    <w:rsid w:val="00595741"/>
    <w:rsid w:val="00596B67"/>
    <w:rsid w:val="005A60A1"/>
    <w:rsid w:val="005C1729"/>
    <w:rsid w:val="00630AAD"/>
    <w:rsid w:val="00637B50"/>
    <w:rsid w:val="00654A09"/>
    <w:rsid w:val="00662A60"/>
    <w:rsid w:val="006674F8"/>
    <w:rsid w:val="006B60C4"/>
    <w:rsid w:val="006C25EC"/>
    <w:rsid w:val="00715C53"/>
    <w:rsid w:val="00720887"/>
    <w:rsid w:val="007220A5"/>
    <w:rsid w:val="00742F34"/>
    <w:rsid w:val="00755AC5"/>
    <w:rsid w:val="00810A09"/>
    <w:rsid w:val="0082760E"/>
    <w:rsid w:val="00830636"/>
    <w:rsid w:val="00830F1D"/>
    <w:rsid w:val="00831B53"/>
    <w:rsid w:val="008607FB"/>
    <w:rsid w:val="00871303"/>
    <w:rsid w:val="00884117"/>
    <w:rsid w:val="00897129"/>
    <w:rsid w:val="008B27C1"/>
    <w:rsid w:val="008C1251"/>
    <w:rsid w:val="008D1BE7"/>
    <w:rsid w:val="00910BD7"/>
    <w:rsid w:val="00922889"/>
    <w:rsid w:val="00932F43"/>
    <w:rsid w:val="009639A7"/>
    <w:rsid w:val="00984D0B"/>
    <w:rsid w:val="00991C31"/>
    <w:rsid w:val="009B1705"/>
    <w:rsid w:val="009C20C9"/>
    <w:rsid w:val="00A03A00"/>
    <w:rsid w:val="00A04B9D"/>
    <w:rsid w:val="00A11B55"/>
    <w:rsid w:val="00A23EAE"/>
    <w:rsid w:val="00A32CA2"/>
    <w:rsid w:val="00A40DBE"/>
    <w:rsid w:val="00A41EDB"/>
    <w:rsid w:val="00A45E9E"/>
    <w:rsid w:val="00A61679"/>
    <w:rsid w:val="00A8039E"/>
    <w:rsid w:val="00AB00DD"/>
    <w:rsid w:val="00AD271C"/>
    <w:rsid w:val="00B5499E"/>
    <w:rsid w:val="00B60189"/>
    <w:rsid w:val="00B735A3"/>
    <w:rsid w:val="00B80135"/>
    <w:rsid w:val="00B82ABA"/>
    <w:rsid w:val="00B953C3"/>
    <w:rsid w:val="00B956D0"/>
    <w:rsid w:val="00BA3E71"/>
    <w:rsid w:val="00BE05B0"/>
    <w:rsid w:val="00BF101A"/>
    <w:rsid w:val="00C01142"/>
    <w:rsid w:val="00C20630"/>
    <w:rsid w:val="00C507F5"/>
    <w:rsid w:val="00C55396"/>
    <w:rsid w:val="00C717A7"/>
    <w:rsid w:val="00C87FEA"/>
    <w:rsid w:val="00CD31A3"/>
    <w:rsid w:val="00CE2FED"/>
    <w:rsid w:val="00D219A0"/>
    <w:rsid w:val="00D3096B"/>
    <w:rsid w:val="00D326D1"/>
    <w:rsid w:val="00D462FB"/>
    <w:rsid w:val="00D726EA"/>
    <w:rsid w:val="00D756B4"/>
    <w:rsid w:val="00D82325"/>
    <w:rsid w:val="00DC3E4F"/>
    <w:rsid w:val="00DD1D8F"/>
    <w:rsid w:val="00E264E3"/>
    <w:rsid w:val="00E67772"/>
    <w:rsid w:val="00E93CD9"/>
    <w:rsid w:val="00E976F2"/>
    <w:rsid w:val="00EA6566"/>
    <w:rsid w:val="00EC1A94"/>
    <w:rsid w:val="00ED23BE"/>
    <w:rsid w:val="00F12B8F"/>
    <w:rsid w:val="00FC187C"/>
    <w:rsid w:val="00FE6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67E0"/>
  <w15:chartTrackingRefBased/>
  <w15:docId w15:val="{307B4BEC-A148-4E93-9A77-A2777615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6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D31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D31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976F2"/>
    <w:rPr>
      <w:color w:val="0000FF"/>
      <w:u w:val="single"/>
    </w:rPr>
  </w:style>
  <w:style w:type="paragraph" w:styleId="Odstavecseseznamem">
    <w:name w:val="List Paragraph"/>
    <w:basedOn w:val="Normln"/>
    <w:uiPriority w:val="1"/>
    <w:qFormat/>
    <w:rsid w:val="00E976F2"/>
    <w:pPr>
      <w:ind w:left="708"/>
    </w:pPr>
  </w:style>
  <w:style w:type="character" w:customStyle="1" w:styleId="apple-converted-space">
    <w:name w:val="apple-converted-space"/>
    <w:rsid w:val="00E976F2"/>
  </w:style>
  <w:style w:type="character" w:styleId="Odkaznakoment">
    <w:name w:val="annotation reference"/>
    <w:basedOn w:val="Standardnpsmoodstavce"/>
    <w:uiPriority w:val="99"/>
    <w:semiHidden/>
    <w:unhideWhenUsed/>
    <w:rsid w:val="00BE05B0"/>
    <w:rPr>
      <w:sz w:val="16"/>
      <w:szCs w:val="16"/>
    </w:rPr>
  </w:style>
  <w:style w:type="paragraph" w:styleId="Textkomente">
    <w:name w:val="annotation text"/>
    <w:basedOn w:val="Normln"/>
    <w:link w:val="TextkomenteChar"/>
    <w:uiPriority w:val="99"/>
    <w:unhideWhenUsed/>
    <w:rsid w:val="00BE05B0"/>
    <w:rPr>
      <w:sz w:val="20"/>
      <w:szCs w:val="20"/>
    </w:rPr>
  </w:style>
  <w:style w:type="character" w:customStyle="1" w:styleId="TextkomenteChar">
    <w:name w:val="Text komentáře Char"/>
    <w:basedOn w:val="Standardnpsmoodstavce"/>
    <w:link w:val="Textkomente"/>
    <w:uiPriority w:val="99"/>
    <w:rsid w:val="00BE05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E05B0"/>
    <w:rPr>
      <w:b/>
      <w:bCs/>
    </w:rPr>
  </w:style>
  <w:style w:type="character" w:customStyle="1" w:styleId="PedmtkomenteChar">
    <w:name w:val="Předmět komentáře Char"/>
    <w:basedOn w:val="TextkomenteChar"/>
    <w:link w:val="Pedmtkomente"/>
    <w:uiPriority w:val="99"/>
    <w:semiHidden/>
    <w:rsid w:val="00BE05B0"/>
    <w:rPr>
      <w:rFonts w:ascii="Times New Roman" w:eastAsia="Times New Roman" w:hAnsi="Times New Roman" w:cs="Times New Roman"/>
      <w:b/>
      <w:bCs/>
      <w:sz w:val="20"/>
      <w:szCs w:val="20"/>
      <w:lang w:eastAsia="cs-CZ"/>
    </w:rPr>
  </w:style>
  <w:style w:type="paragraph" w:styleId="Revize">
    <w:name w:val="Revision"/>
    <w:hidden/>
    <w:uiPriority w:val="99"/>
    <w:semiHidden/>
    <w:rsid w:val="00BE05B0"/>
    <w:pPr>
      <w:spacing w:after="0" w:line="240" w:lineRule="auto"/>
    </w:pPr>
    <w:rPr>
      <w:rFonts w:ascii="Times New Roman" w:eastAsia="Times New Roman" w:hAnsi="Times New Roman" w:cs="Times New Roman"/>
      <w:sz w:val="24"/>
      <w:szCs w:val="24"/>
      <w:lang w:eastAsia="cs-CZ"/>
    </w:rPr>
  </w:style>
  <w:style w:type="character" w:customStyle="1" w:styleId="TextkomenteChar2">
    <w:name w:val="Text komentáře Char2"/>
    <w:uiPriority w:val="99"/>
    <w:semiHidden/>
    <w:rsid w:val="00922889"/>
  </w:style>
  <w:style w:type="paragraph" w:styleId="Textbubliny">
    <w:name w:val="Balloon Text"/>
    <w:basedOn w:val="Normln"/>
    <w:link w:val="TextbublinyChar"/>
    <w:uiPriority w:val="99"/>
    <w:semiHidden/>
    <w:unhideWhenUsed/>
    <w:rsid w:val="00D823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2325"/>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03A00"/>
    <w:rPr>
      <w:color w:val="605E5C"/>
      <w:shd w:val="clear" w:color="auto" w:fill="E1DFDD"/>
    </w:rPr>
  </w:style>
  <w:style w:type="paragraph" w:styleId="Zhlav">
    <w:name w:val="header"/>
    <w:basedOn w:val="Normln"/>
    <w:link w:val="ZhlavChar"/>
    <w:uiPriority w:val="99"/>
    <w:unhideWhenUsed/>
    <w:rsid w:val="00662A60"/>
    <w:pPr>
      <w:tabs>
        <w:tab w:val="center" w:pos="4536"/>
        <w:tab w:val="right" w:pos="9072"/>
      </w:tabs>
    </w:pPr>
  </w:style>
  <w:style w:type="character" w:customStyle="1" w:styleId="ZhlavChar">
    <w:name w:val="Záhlaví Char"/>
    <w:basedOn w:val="Standardnpsmoodstavce"/>
    <w:link w:val="Zhlav"/>
    <w:uiPriority w:val="99"/>
    <w:rsid w:val="00662A6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62A60"/>
    <w:pPr>
      <w:tabs>
        <w:tab w:val="center" w:pos="4536"/>
        <w:tab w:val="right" w:pos="9072"/>
      </w:tabs>
    </w:pPr>
  </w:style>
  <w:style w:type="character" w:customStyle="1" w:styleId="ZpatChar">
    <w:name w:val="Zápatí Char"/>
    <w:basedOn w:val="Standardnpsmoodstavce"/>
    <w:link w:val="Zpat"/>
    <w:uiPriority w:val="99"/>
    <w:rsid w:val="00662A60"/>
    <w:rPr>
      <w:rFonts w:ascii="Times New Roman" w:eastAsia="Times New Roman" w:hAnsi="Times New Roman" w:cs="Times New Roman"/>
      <w:sz w:val="24"/>
      <w:szCs w:val="24"/>
      <w:lang w:eastAsia="cs-CZ"/>
    </w:rPr>
  </w:style>
  <w:style w:type="paragraph" w:customStyle="1" w:styleId="NadpisVZ1">
    <w:name w:val="Nadpis VZ 1"/>
    <w:basedOn w:val="Odstavecseseznamem"/>
    <w:link w:val="NadpisVZ1Char"/>
    <w:qFormat/>
    <w:rsid w:val="00CD31A3"/>
    <w:pPr>
      <w:numPr>
        <w:numId w:val="4"/>
      </w:numPr>
      <w:shd w:val="clear" w:color="auto" w:fill="BFBFBF"/>
      <w:tabs>
        <w:tab w:val="clear" w:pos="360"/>
      </w:tabs>
      <w:contextualSpacing/>
      <w:jc w:val="center"/>
    </w:pPr>
    <w:rPr>
      <w:rFonts w:ascii="Arial" w:hAnsi="Arial" w:cs="Arial"/>
      <w:b/>
      <w:bCs/>
      <w:color w:val="0000FF"/>
    </w:rPr>
  </w:style>
  <w:style w:type="character" w:customStyle="1" w:styleId="NadpisVZ1Char">
    <w:name w:val="Nadpis VZ 1 Char"/>
    <w:basedOn w:val="Standardnpsmoodstavce"/>
    <w:link w:val="NadpisVZ1"/>
    <w:rsid w:val="00CD31A3"/>
    <w:rPr>
      <w:rFonts w:ascii="Arial" w:eastAsia="Times New Roman" w:hAnsi="Arial" w:cs="Arial"/>
      <w:b/>
      <w:bCs/>
      <w:color w:val="0000FF"/>
      <w:sz w:val="24"/>
      <w:szCs w:val="24"/>
      <w:shd w:val="clear" w:color="auto" w:fill="BFBFBF"/>
      <w:lang w:eastAsia="cs-CZ"/>
    </w:rPr>
  </w:style>
  <w:style w:type="character" w:customStyle="1" w:styleId="Nadpis1Char">
    <w:name w:val="Nadpis 1 Char"/>
    <w:basedOn w:val="Standardnpsmoodstavce"/>
    <w:link w:val="Nadpis1"/>
    <w:uiPriority w:val="9"/>
    <w:rsid w:val="00CD31A3"/>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CD31A3"/>
    <w:rPr>
      <w:rFonts w:asciiTheme="majorHAnsi" w:eastAsiaTheme="majorEastAsia" w:hAnsiTheme="majorHAnsi" w:cstheme="majorBidi"/>
      <w:color w:val="2E74B5" w:themeColor="accent1" w:themeShade="BF"/>
      <w:sz w:val="26"/>
      <w:szCs w:val="26"/>
      <w:lang w:eastAsia="cs-CZ"/>
    </w:rPr>
  </w:style>
  <w:style w:type="character" w:styleId="Nevyeenzmnka">
    <w:name w:val="Unresolved Mention"/>
    <w:basedOn w:val="Standardnpsmoodstavce"/>
    <w:uiPriority w:val="99"/>
    <w:semiHidden/>
    <w:unhideWhenUsed/>
    <w:rsid w:val="00755AC5"/>
    <w:rPr>
      <w:color w:val="605E5C"/>
      <w:shd w:val="clear" w:color="auto" w:fill="E1DFDD"/>
    </w:rPr>
  </w:style>
  <w:style w:type="paragraph" w:styleId="Zkladntext">
    <w:name w:val="Body Text"/>
    <w:aliases w:val="TEXT-odstavec"/>
    <w:basedOn w:val="Normln"/>
    <w:link w:val="ZkladntextChar"/>
    <w:uiPriority w:val="1"/>
    <w:qFormat/>
    <w:rsid w:val="00E93CD9"/>
    <w:pPr>
      <w:widowControl w:val="0"/>
      <w:autoSpaceDE w:val="0"/>
      <w:autoSpaceDN w:val="0"/>
    </w:pPr>
    <w:rPr>
      <w:rFonts w:ascii="Calibri" w:eastAsia="Calibri" w:hAnsi="Calibri" w:cs="Calibri"/>
      <w:sz w:val="20"/>
      <w:szCs w:val="20"/>
      <w:lang w:bidi="cs-CZ"/>
    </w:rPr>
  </w:style>
  <w:style w:type="character" w:customStyle="1" w:styleId="ZkladntextChar">
    <w:name w:val="Základní text Char"/>
    <w:aliases w:val="TEXT-odstavec Char"/>
    <w:basedOn w:val="Standardnpsmoodstavce"/>
    <w:link w:val="Zkladntext"/>
    <w:uiPriority w:val="1"/>
    <w:rsid w:val="00E93CD9"/>
    <w:rPr>
      <w:rFonts w:ascii="Calibri" w:eastAsia="Calibri" w:hAnsi="Calibri" w:cs="Calibri"/>
      <w:sz w:val="20"/>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149">
      <w:bodyDiv w:val="1"/>
      <w:marLeft w:val="0"/>
      <w:marRight w:val="0"/>
      <w:marTop w:val="0"/>
      <w:marBottom w:val="0"/>
      <w:divBdr>
        <w:top w:val="none" w:sz="0" w:space="0" w:color="auto"/>
        <w:left w:val="none" w:sz="0" w:space="0" w:color="auto"/>
        <w:bottom w:val="none" w:sz="0" w:space="0" w:color="auto"/>
        <w:right w:val="none" w:sz="0" w:space="0" w:color="auto"/>
      </w:divBdr>
    </w:div>
    <w:div w:id="12331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nach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ora.cankarova@arthrex.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hava.monika@nemocnicenach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ora.cankarova@arthrex.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26d685-9080-4121-a502-1a22203cb79d" xsi:nil="true"/>
    <lcf76f155ced4ddcb4097134ff3c332f xmlns="caaf812e-2280-4204-b79b-de02b5fd48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AF678C5D6CE44FBB645FC463188D81" ma:contentTypeVersion="18" ma:contentTypeDescription="Create a new document." ma:contentTypeScope="" ma:versionID="4866f815aeaec4444b6b3948e29f9d0b">
  <xsd:schema xmlns:xsd="http://www.w3.org/2001/XMLSchema" xmlns:xs="http://www.w3.org/2001/XMLSchema" xmlns:p="http://schemas.microsoft.com/office/2006/metadata/properties" xmlns:ns2="caaf812e-2280-4204-b79b-de02b5fd4817" xmlns:ns3="ec26d685-9080-4121-a502-1a22203cb79d" targetNamespace="http://schemas.microsoft.com/office/2006/metadata/properties" ma:root="true" ma:fieldsID="ef649b31701adb52852b843f91d62285" ns2:_="" ns3:_="">
    <xsd:import namespace="caaf812e-2280-4204-b79b-de02b5fd4817"/>
    <xsd:import namespace="ec26d685-9080-4121-a502-1a22203cb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812e-2280-4204-b79b-de02b5fd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db7edb-2f22-4fe8-a798-9c841e0ff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6d685-9080-4121-a502-1a22203cb7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5768b8-99f7-433a-8cdd-aa23ff154365}" ma:internalName="TaxCatchAll" ma:showField="CatchAllData" ma:web="ec26d685-9080-4121-a502-1a22203cb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49C51-D2A5-4B9B-94BB-BFC1E63F7587}">
  <ds:schemaRefs>
    <ds:schemaRef ds:uri="http://schemas.openxmlformats.org/officeDocument/2006/bibliography"/>
  </ds:schemaRefs>
</ds:datastoreItem>
</file>

<file path=customXml/itemProps2.xml><?xml version="1.0" encoding="utf-8"?>
<ds:datastoreItem xmlns:ds="http://schemas.openxmlformats.org/officeDocument/2006/customXml" ds:itemID="{F1050489-AE5A-4C50-BCD9-3DCA8F1D4C7C}">
  <ds:schemaRefs>
    <ds:schemaRef ds:uri="http://schemas.microsoft.com/office/2006/metadata/properties"/>
    <ds:schemaRef ds:uri="http://schemas.microsoft.com/office/infopath/2007/PartnerControls"/>
    <ds:schemaRef ds:uri="ec26d685-9080-4121-a502-1a22203cb79d"/>
    <ds:schemaRef ds:uri="caaf812e-2280-4204-b79b-de02b5fd4817"/>
  </ds:schemaRefs>
</ds:datastoreItem>
</file>

<file path=customXml/itemProps3.xml><?xml version="1.0" encoding="utf-8"?>
<ds:datastoreItem xmlns:ds="http://schemas.openxmlformats.org/officeDocument/2006/customXml" ds:itemID="{038ED2B4-46D5-4246-8E9A-F8F453B9219B}">
  <ds:schemaRefs>
    <ds:schemaRef ds:uri="http://schemas.microsoft.com/sharepoint/v3/contenttype/forms"/>
  </ds:schemaRefs>
</ds:datastoreItem>
</file>

<file path=customXml/itemProps4.xml><?xml version="1.0" encoding="utf-8"?>
<ds:datastoreItem xmlns:ds="http://schemas.openxmlformats.org/officeDocument/2006/customXml" ds:itemID="{9D5C17D2-1746-4E5F-983F-FEB73127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812e-2280-4204-b79b-de02b5fd4817"/>
    <ds:schemaRef ds:uri="ec26d685-9080-4121-a502-1a22203cb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70182f-4161-459c-8a07-2b00ed24c146}" enabled="0" method="" siteId="{c970182f-4161-459c-8a07-2b00ed24c146}" removed="1"/>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3146</Words>
  <Characters>18568</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Rousová Petra</dc:creator>
  <cp:keywords/>
  <dc:description/>
  <cp:lastModifiedBy>IT ONN</cp:lastModifiedBy>
  <cp:revision>27</cp:revision>
  <cp:lastPrinted>2024-05-13T05:36:00Z</cp:lastPrinted>
  <dcterms:created xsi:type="dcterms:W3CDTF">2025-05-14T10:02:00Z</dcterms:created>
  <dcterms:modified xsi:type="dcterms:W3CDTF">2025-11-11T11:03:00Z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0x0101000BAF678C5D6CE44FBB645FC463188D81</vt:lpwstr>
  </property>
  <property fmtid="{D5CDD505-2E9C-101B-9397-08002B2CF9AE}" pid="3" name="MediaServiceImageTags">
    <vt:lpwstr/>
  </property>
</Properties>
</file>