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1E37" w14:textId="77777777" w:rsidR="004567FA" w:rsidRPr="00144D9B" w:rsidRDefault="004567FA" w:rsidP="000724C2">
      <w:pPr>
        <w:autoSpaceDE w:val="0"/>
        <w:autoSpaceDN w:val="0"/>
        <w:adjustRightInd w:val="0"/>
        <w:spacing w:after="240" w:line="240" w:lineRule="auto"/>
        <w:jc w:val="center"/>
        <w:rPr>
          <w:rFonts w:ascii="Arial" w:hAnsi="Arial" w:cs="Arial"/>
          <w:b/>
          <w:bCs/>
          <w:sz w:val="24"/>
          <w:szCs w:val="32"/>
        </w:rPr>
      </w:pPr>
      <w:r>
        <w:rPr>
          <w:rFonts w:ascii="Arial" w:hAnsi="Arial"/>
          <w:b/>
          <w:sz w:val="24"/>
        </w:rPr>
        <w:t xml:space="preserve">Tender Cover Sheet </w:t>
      </w:r>
    </w:p>
    <w:p w14:paraId="1389E6D1" w14:textId="3ED4E7F9" w:rsidR="00C50EAC" w:rsidRPr="00144D9B" w:rsidRDefault="00C50EAC" w:rsidP="000724C2">
      <w:pPr>
        <w:autoSpaceDE w:val="0"/>
        <w:autoSpaceDN w:val="0"/>
        <w:adjustRightInd w:val="0"/>
        <w:spacing w:after="240" w:line="240" w:lineRule="auto"/>
        <w:jc w:val="center"/>
        <w:rPr>
          <w:rFonts w:ascii="Arial" w:hAnsi="Arial" w:cs="Arial"/>
          <w:b/>
          <w:bCs/>
          <w:sz w:val="24"/>
          <w:szCs w:val="32"/>
        </w:rPr>
      </w:pPr>
      <w:r>
        <w:rPr>
          <w:rFonts w:ascii="Arial" w:hAnsi="Arial"/>
          <w:b/>
          <w:sz w:val="24"/>
        </w:rPr>
        <w:t>Consolidated Tender Declarations of the Contractor</w:t>
      </w:r>
    </w:p>
    <w:tbl>
      <w:tblPr>
        <w:tblStyle w:val="Mkatabulky"/>
        <w:tblW w:w="5000" w:type="pct"/>
        <w:tblLook w:val="04A0" w:firstRow="1" w:lastRow="0" w:firstColumn="1" w:lastColumn="0" w:noHBand="0" w:noVBand="1"/>
      </w:tblPr>
      <w:tblGrid>
        <w:gridCol w:w="2122"/>
        <w:gridCol w:w="6940"/>
      </w:tblGrid>
      <w:tr w:rsidR="00F15DC2" w:rsidRPr="00144D9B" w14:paraId="2FB9C891" w14:textId="77777777" w:rsidTr="006D25B3">
        <w:trPr>
          <w:trHeight w:val="70"/>
        </w:trPr>
        <w:tc>
          <w:tcPr>
            <w:tcW w:w="5000" w:type="pct"/>
            <w:gridSpan w:val="2"/>
            <w:shd w:val="clear" w:color="auto" w:fill="548DD4" w:themeFill="text2" w:themeFillTint="99"/>
            <w:vAlign w:val="center"/>
          </w:tcPr>
          <w:p w14:paraId="753C91FF" w14:textId="22EFBF6D" w:rsidR="00F15DC2" w:rsidRPr="00144D9B" w:rsidRDefault="00846F38" w:rsidP="006D25B3">
            <w:pPr>
              <w:autoSpaceDE w:val="0"/>
              <w:autoSpaceDN w:val="0"/>
              <w:adjustRightInd w:val="0"/>
              <w:spacing w:before="80" w:after="80"/>
              <w:jc w:val="both"/>
              <w:rPr>
                <w:rFonts w:ascii="Arial" w:hAnsi="Arial" w:cs="Arial"/>
                <w:b/>
                <w:sz w:val="20"/>
                <w:szCs w:val="20"/>
              </w:rPr>
            </w:pPr>
            <w:r>
              <w:rPr>
                <w:rFonts w:ascii="Arial" w:hAnsi="Arial"/>
                <w:b/>
                <w:sz w:val="20"/>
              </w:rPr>
              <w:t>Public contract information</w:t>
            </w:r>
          </w:p>
        </w:tc>
      </w:tr>
      <w:tr w:rsidR="00C5658A" w:rsidRPr="00144D9B" w14:paraId="2D517B4C" w14:textId="77777777" w:rsidTr="009D3733">
        <w:tc>
          <w:tcPr>
            <w:tcW w:w="1171" w:type="pct"/>
            <w:shd w:val="clear" w:color="auto" w:fill="F2F2F2" w:themeFill="background1" w:themeFillShade="F2"/>
            <w:vAlign w:val="center"/>
          </w:tcPr>
          <w:p w14:paraId="34B4A2A6" w14:textId="77777777" w:rsidR="00C5658A" w:rsidRPr="00144D9B" w:rsidRDefault="00C5658A" w:rsidP="006D25B3">
            <w:pPr>
              <w:autoSpaceDE w:val="0"/>
              <w:autoSpaceDN w:val="0"/>
              <w:adjustRightInd w:val="0"/>
              <w:spacing w:before="80" w:after="80"/>
              <w:rPr>
                <w:rFonts w:ascii="Arial" w:hAnsi="Arial" w:cs="Arial"/>
                <w:b/>
                <w:sz w:val="20"/>
                <w:szCs w:val="20"/>
              </w:rPr>
            </w:pPr>
            <w:r>
              <w:rPr>
                <w:rFonts w:ascii="Arial" w:hAnsi="Arial"/>
                <w:b/>
                <w:sz w:val="20"/>
              </w:rPr>
              <w:t>Public contract name</w:t>
            </w:r>
          </w:p>
        </w:tc>
        <w:tc>
          <w:tcPr>
            <w:tcW w:w="3829" w:type="pct"/>
            <w:vAlign w:val="center"/>
          </w:tcPr>
          <w:p w14:paraId="10D09785" w14:textId="0FB40700" w:rsidR="00C5658A" w:rsidRPr="00144D9B" w:rsidRDefault="00CA6E56" w:rsidP="006D25B3">
            <w:pPr>
              <w:autoSpaceDE w:val="0"/>
              <w:autoSpaceDN w:val="0"/>
              <w:adjustRightInd w:val="0"/>
              <w:spacing w:before="80" w:after="80"/>
              <w:rPr>
                <w:rFonts w:ascii="Arial" w:hAnsi="Arial" w:cs="Arial"/>
                <w:b/>
                <w:bCs/>
                <w:highlight w:val="yellow"/>
              </w:rPr>
            </w:pPr>
            <w:r>
              <w:rPr>
                <w:rFonts w:ascii="Arial" w:hAnsi="Arial"/>
                <w:b/>
              </w:rPr>
              <w:t>Implementation of a Data Space for Data Management in the Field of Tourism in the Hradec Králové Region</w:t>
            </w:r>
          </w:p>
        </w:tc>
      </w:tr>
      <w:tr w:rsidR="00F86835" w:rsidRPr="00144D9B" w14:paraId="7F9DFF82" w14:textId="77777777" w:rsidTr="009D3733">
        <w:tc>
          <w:tcPr>
            <w:tcW w:w="1171" w:type="pct"/>
            <w:shd w:val="clear" w:color="auto" w:fill="F2F2F2" w:themeFill="background1" w:themeFillShade="F2"/>
            <w:vAlign w:val="center"/>
          </w:tcPr>
          <w:p w14:paraId="29F3CC02" w14:textId="77777777" w:rsidR="00F86835" w:rsidRPr="00144D9B" w:rsidRDefault="00F86835" w:rsidP="006D25B3">
            <w:pPr>
              <w:autoSpaceDE w:val="0"/>
              <w:autoSpaceDN w:val="0"/>
              <w:adjustRightInd w:val="0"/>
              <w:spacing w:before="80" w:after="80"/>
              <w:rPr>
                <w:rFonts w:ascii="Arial" w:hAnsi="Arial" w:cs="Arial"/>
                <w:sz w:val="20"/>
                <w:szCs w:val="20"/>
              </w:rPr>
            </w:pPr>
            <w:r>
              <w:rPr>
                <w:rFonts w:ascii="Arial" w:hAnsi="Arial"/>
                <w:sz w:val="20"/>
              </w:rPr>
              <w:t>Contracting Authority</w:t>
            </w:r>
          </w:p>
        </w:tc>
        <w:tc>
          <w:tcPr>
            <w:tcW w:w="3829" w:type="pct"/>
            <w:vAlign w:val="center"/>
          </w:tcPr>
          <w:p w14:paraId="08E62173" w14:textId="0A11A85B" w:rsidR="00F86835" w:rsidRPr="00144D9B" w:rsidRDefault="00530C79" w:rsidP="006D25B3">
            <w:pPr>
              <w:autoSpaceDE w:val="0"/>
              <w:autoSpaceDN w:val="0"/>
              <w:adjustRightInd w:val="0"/>
              <w:spacing w:before="80" w:after="80"/>
              <w:rPr>
                <w:rFonts w:ascii="Arial" w:hAnsi="Arial" w:cs="Arial"/>
                <w:sz w:val="20"/>
                <w:szCs w:val="20"/>
              </w:rPr>
            </w:pPr>
            <w:r>
              <w:rPr>
                <w:rFonts w:ascii="Arial" w:hAnsi="Arial"/>
                <w:sz w:val="20"/>
              </w:rPr>
              <w:t>Hradec Králové Region, Pivovarské náměstí 1245, 500 03 Hradec Králové</w:t>
            </w:r>
            <w:r>
              <w:rPr>
                <w:rFonts w:ascii="Arial" w:hAnsi="Arial"/>
                <w:sz w:val="20"/>
              </w:rPr>
              <w:br/>
              <w:t>RN 708 89 546</w:t>
            </w:r>
          </w:p>
        </w:tc>
      </w:tr>
      <w:tr w:rsidR="00C5658A" w:rsidRPr="00144D9B" w14:paraId="4A0804ED" w14:textId="77777777" w:rsidTr="009D3733">
        <w:tc>
          <w:tcPr>
            <w:tcW w:w="1171" w:type="pct"/>
            <w:shd w:val="clear" w:color="auto" w:fill="F2F2F2" w:themeFill="background1" w:themeFillShade="F2"/>
          </w:tcPr>
          <w:p w14:paraId="6B600A0C" w14:textId="77777777" w:rsidR="00C5658A" w:rsidRPr="00144D9B" w:rsidRDefault="00C5658A" w:rsidP="006D25B3">
            <w:pPr>
              <w:autoSpaceDE w:val="0"/>
              <w:autoSpaceDN w:val="0"/>
              <w:adjustRightInd w:val="0"/>
              <w:spacing w:before="80" w:after="80"/>
              <w:jc w:val="both"/>
              <w:rPr>
                <w:rFonts w:ascii="Arial" w:hAnsi="Arial" w:cs="Arial"/>
                <w:sz w:val="20"/>
                <w:szCs w:val="20"/>
              </w:rPr>
            </w:pPr>
            <w:r>
              <w:rPr>
                <w:rFonts w:ascii="Arial" w:hAnsi="Arial"/>
                <w:sz w:val="20"/>
              </w:rPr>
              <w:t>Type of proceedings</w:t>
            </w:r>
          </w:p>
        </w:tc>
        <w:tc>
          <w:tcPr>
            <w:tcW w:w="3829" w:type="pct"/>
            <w:vAlign w:val="center"/>
          </w:tcPr>
          <w:p w14:paraId="5E6E56E2" w14:textId="0F6CA151" w:rsidR="00C5658A" w:rsidRPr="00144D9B" w:rsidRDefault="00737503" w:rsidP="006D25B3">
            <w:pPr>
              <w:spacing w:before="80" w:after="80"/>
              <w:rPr>
                <w:rFonts w:ascii="Arial" w:hAnsi="Arial" w:cs="Arial"/>
                <w:sz w:val="20"/>
                <w:szCs w:val="20"/>
              </w:rPr>
            </w:pPr>
            <w:r>
              <w:rPr>
                <w:rFonts w:ascii="Arial" w:hAnsi="Arial"/>
                <w:sz w:val="20"/>
              </w:rPr>
              <w:t>Small-scale public contract with a call for tenders publication</w:t>
            </w:r>
          </w:p>
        </w:tc>
      </w:tr>
      <w:tr w:rsidR="00846F38" w:rsidRPr="00144D9B" w14:paraId="5D31EF36" w14:textId="77777777" w:rsidTr="009D3733">
        <w:tc>
          <w:tcPr>
            <w:tcW w:w="1171" w:type="pct"/>
            <w:shd w:val="clear" w:color="auto" w:fill="F2F2F2" w:themeFill="background1" w:themeFillShade="F2"/>
          </w:tcPr>
          <w:p w14:paraId="6CB11E70" w14:textId="738B527B" w:rsidR="00846F38" w:rsidRPr="00144D9B" w:rsidRDefault="00846F38" w:rsidP="006D25B3">
            <w:pPr>
              <w:autoSpaceDE w:val="0"/>
              <w:autoSpaceDN w:val="0"/>
              <w:adjustRightInd w:val="0"/>
              <w:spacing w:before="80" w:after="80"/>
              <w:jc w:val="both"/>
              <w:rPr>
                <w:rFonts w:ascii="Arial" w:hAnsi="Arial" w:cs="Arial"/>
                <w:sz w:val="20"/>
                <w:szCs w:val="20"/>
              </w:rPr>
            </w:pPr>
            <w:r>
              <w:rPr>
                <w:rFonts w:ascii="Arial" w:hAnsi="Arial"/>
                <w:sz w:val="20"/>
              </w:rPr>
              <w:t>Estimated value of the public contract</w:t>
            </w:r>
          </w:p>
        </w:tc>
        <w:tc>
          <w:tcPr>
            <w:tcW w:w="3829" w:type="pct"/>
            <w:vAlign w:val="center"/>
          </w:tcPr>
          <w:p w14:paraId="61E9B0D6" w14:textId="51BFA275" w:rsidR="00846F38" w:rsidRPr="00144D9B" w:rsidRDefault="00CA6E56" w:rsidP="006D25B3">
            <w:pPr>
              <w:autoSpaceDE w:val="0"/>
              <w:autoSpaceDN w:val="0"/>
              <w:adjustRightInd w:val="0"/>
              <w:spacing w:before="80" w:after="80"/>
              <w:rPr>
                <w:rFonts w:ascii="Arial" w:hAnsi="Arial" w:cs="Arial"/>
                <w:bCs/>
                <w:sz w:val="20"/>
                <w:szCs w:val="20"/>
              </w:rPr>
            </w:pPr>
            <w:r>
              <w:rPr>
                <w:rFonts w:ascii="Arial" w:hAnsi="Arial"/>
                <w:sz w:val="20"/>
              </w:rPr>
              <w:t xml:space="preserve">2,800,000 CZK excl. VAT </w:t>
            </w:r>
          </w:p>
        </w:tc>
      </w:tr>
    </w:tbl>
    <w:p w14:paraId="30B1D65C" w14:textId="77777777" w:rsidR="00B37081" w:rsidRPr="00144D9B" w:rsidRDefault="00B37081" w:rsidP="006D25B3">
      <w:pPr>
        <w:autoSpaceDE w:val="0"/>
        <w:autoSpaceDN w:val="0"/>
        <w:adjustRightInd w:val="0"/>
        <w:spacing w:before="80" w:after="80" w:line="240" w:lineRule="auto"/>
        <w:jc w:val="center"/>
        <w:rPr>
          <w:rFonts w:ascii="Arial" w:hAnsi="Arial" w:cs="Arial"/>
          <w:sz w:val="20"/>
          <w:szCs w:val="20"/>
        </w:rPr>
      </w:pPr>
    </w:p>
    <w:tbl>
      <w:tblPr>
        <w:tblStyle w:val="Mkatabulky"/>
        <w:tblW w:w="5000" w:type="pct"/>
        <w:tblLook w:val="04A0" w:firstRow="1" w:lastRow="0" w:firstColumn="1" w:lastColumn="0" w:noHBand="0" w:noVBand="1"/>
      </w:tblPr>
      <w:tblGrid>
        <w:gridCol w:w="2122"/>
        <w:gridCol w:w="6940"/>
      </w:tblGrid>
      <w:tr w:rsidR="00C5658A" w:rsidRPr="00144D9B" w14:paraId="15BAF9DD" w14:textId="77777777" w:rsidTr="00846F38">
        <w:tc>
          <w:tcPr>
            <w:tcW w:w="5000" w:type="pct"/>
            <w:gridSpan w:val="2"/>
            <w:shd w:val="clear" w:color="auto" w:fill="C6D9F1" w:themeFill="text2" w:themeFillTint="33"/>
            <w:vAlign w:val="center"/>
          </w:tcPr>
          <w:p w14:paraId="31794E3B" w14:textId="77777777" w:rsidR="00C5658A" w:rsidRPr="00144D9B" w:rsidRDefault="00C5658A" w:rsidP="006D25B3">
            <w:pPr>
              <w:autoSpaceDE w:val="0"/>
              <w:autoSpaceDN w:val="0"/>
              <w:adjustRightInd w:val="0"/>
              <w:spacing w:before="80" w:after="80"/>
              <w:jc w:val="both"/>
              <w:rPr>
                <w:rFonts w:ascii="Arial" w:hAnsi="Arial" w:cs="Arial"/>
                <w:b/>
                <w:sz w:val="20"/>
                <w:szCs w:val="20"/>
              </w:rPr>
            </w:pPr>
            <w:r>
              <w:rPr>
                <w:rFonts w:ascii="Arial" w:hAnsi="Arial"/>
                <w:b/>
                <w:sz w:val="20"/>
              </w:rPr>
              <w:t>Contractor’s identification details</w:t>
            </w:r>
          </w:p>
        </w:tc>
      </w:tr>
      <w:tr w:rsidR="00C5658A" w:rsidRPr="00144D9B" w14:paraId="58D8FBAC" w14:textId="77777777" w:rsidTr="009D3733">
        <w:tc>
          <w:tcPr>
            <w:tcW w:w="1171" w:type="pct"/>
            <w:shd w:val="clear" w:color="auto" w:fill="F2F2F2" w:themeFill="background1" w:themeFillShade="F2"/>
            <w:vAlign w:val="center"/>
          </w:tcPr>
          <w:p w14:paraId="41105140" w14:textId="77777777" w:rsidR="00C5658A" w:rsidRPr="00144D9B" w:rsidRDefault="00C5658A" w:rsidP="006D25B3">
            <w:pPr>
              <w:autoSpaceDE w:val="0"/>
              <w:autoSpaceDN w:val="0"/>
              <w:adjustRightInd w:val="0"/>
              <w:spacing w:before="80" w:after="80"/>
              <w:rPr>
                <w:rFonts w:ascii="Arial" w:hAnsi="Arial" w:cs="Arial"/>
                <w:b/>
                <w:sz w:val="20"/>
                <w:szCs w:val="20"/>
              </w:rPr>
            </w:pPr>
            <w:r>
              <w:rPr>
                <w:rFonts w:ascii="Arial" w:hAnsi="Arial"/>
                <w:b/>
                <w:sz w:val="20"/>
              </w:rPr>
              <w:t>Corporate name</w:t>
            </w:r>
          </w:p>
        </w:tc>
        <w:tc>
          <w:tcPr>
            <w:tcW w:w="3829" w:type="pct"/>
          </w:tcPr>
          <w:p w14:paraId="2A09E668" w14:textId="77777777" w:rsidR="00C5658A" w:rsidRPr="00144D9B" w:rsidRDefault="00C5658A"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C5658A" w:rsidRPr="00144D9B" w14:paraId="40DB426F" w14:textId="77777777" w:rsidTr="009D3733">
        <w:tc>
          <w:tcPr>
            <w:tcW w:w="1171" w:type="pct"/>
            <w:shd w:val="clear" w:color="auto" w:fill="F2F2F2" w:themeFill="background1" w:themeFillShade="F2"/>
          </w:tcPr>
          <w:p w14:paraId="173BD1CD" w14:textId="77777777" w:rsidR="00C5658A" w:rsidRPr="00144D9B" w:rsidRDefault="00C5658A" w:rsidP="006D25B3">
            <w:pPr>
              <w:autoSpaceDE w:val="0"/>
              <w:autoSpaceDN w:val="0"/>
              <w:adjustRightInd w:val="0"/>
              <w:spacing w:before="80" w:after="80"/>
              <w:jc w:val="both"/>
              <w:rPr>
                <w:rFonts w:ascii="Arial" w:hAnsi="Arial" w:cs="Arial"/>
                <w:sz w:val="20"/>
                <w:szCs w:val="20"/>
              </w:rPr>
            </w:pPr>
            <w:r>
              <w:rPr>
                <w:rFonts w:ascii="Arial" w:hAnsi="Arial"/>
                <w:sz w:val="20"/>
              </w:rPr>
              <w:t>RN</w:t>
            </w:r>
          </w:p>
        </w:tc>
        <w:tc>
          <w:tcPr>
            <w:tcW w:w="3829" w:type="pct"/>
          </w:tcPr>
          <w:p w14:paraId="6CEC508E" w14:textId="77777777" w:rsidR="00C5658A" w:rsidRPr="00144D9B" w:rsidRDefault="00C5658A"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1D5358" w:rsidRPr="00144D9B" w14:paraId="7B214C89" w14:textId="77777777" w:rsidTr="009D3733">
        <w:tc>
          <w:tcPr>
            <w:tcW w:w="1171" w:type="pct"/>
            <w:shd w:val="clear" w:color="auto" w:fill="F2F2F2" w:themeFill="background1" w:themeFillShade="F2"/>
          </w:tcPr>
          <w:p w14:paraId="36907710" w14:textId="77777777" w:rsidR="001D5358" w:rsidRPr="00144D9B" w:rsidRDefault="001D5358" w:rsidP="006D25B3">
            <w:pPr>
              <w:autoSpaceDE w:val="0"/>
              <w:autoSpaceDN w:val="0"/>
              <w:adjustRightInd w:val="0"/>
              <w:spacing w:before="80" w:after="80"/>
              <w:jc w:val="both"/>
              <w:rPr>
                <w:rFonts w:ascii="Arial" w:hAnsi="Arial" w:cs="Arial"/>
                <w:sz w:val="20"/>
                <w:szCs w:val="20"/>
              </w:rPr>
            </w:pPr>
            <w:r>
              <w:rPr>
                <w:rFonts w:ascii="Arial" w:hAnsi="Arial"/>
                <w:sz w:val="20"/>
              </w:rPr>
              <w:t>VAT ID</w:t>
            </w:r>
          </w:p>
        </w:tc>
        <w:tc>
          <w:tcPr>
            <w:tcW w:w="3829" w:type="pct"/>
          </w:tcPr>
          <w:p w14:paraId="5F347960" w14:textId="77777777" w:rsidR="001D5358" w:rsidRPr="00144D9B" w:rsidRDefault="002F28C1"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C5658A" w:rsidRPr="00144D9B" w14:paraId="573754C3" w14:textId="77777777" w:rsidTr="009D3733">
        <w:tc>
          <w:tcPr>
            <w:tcW w:w="1171" w:type="pct"/>
            <w:shd w:val="clear" w:color="auto" w:fill="F2F2F2" w:themeFill="background1" w:themeFillShade="F2"/>
          </w:tcPr>
          <w:p w14:paraId="47821CDA" w14:textId="77777777" w:rsidR="00C5658A" w:rsidRPr="00144D9B" w:rsidRDefault="00C5658A" w:rsidP="006D25B3">
            <w:pPr>
              <w:autoSpaceDE w:val="0"/>
              <w:autoSpaceDN w:val="0"/>
              <w:adjustRightInd w:val="0"/>
              <w:spacing w:before="80" w:after="80"/>
              <w:jc w:val="both"/>
              <w:rPr>
                <w:rFonts w:ascii="Arial" w:hAnsi="Arial" w:cs="Arial"/>
                <w:sz w:val="20"/>
                <w:szCs w:val="20"/>
              </w:rPr>
            </w:pPr>
            <w:r>
              <w:rPr>
                <w:rFonts w:ascii="Arial" w:hAnsi="Arial"/>
                <w:sz w:val="20"/>
              </w:rPr>
              <w:t>Registered Office</w:t>
            </w:r>
          </w:p>
        </w:tc>
        <w:tc>
          <w:tcPr>
            <w:tcW w:w="3829" w:type="pct"/>
          </w:tcPr>
          <w:p w14:paraId="6599C56A" w14:textId="77777777" w:rsidR="00C5658A" w:rsidRPr="00144D9B" w:rsidRDefault="00C5658A"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9D3733" w:rsidRPr="00144D9B" w14:paraId="2B908CE3" w14:textId="77777777" w:rsidTr="009D3733">
        <w:tc>
          <w:tcPr>
            <w:tcW w:w="1171" w:type="pct"/>
            <w:shd w:val="clear" w:color="auto" w:fill="F2F2F2" w:themeFill="background1" w:themeFillShade="F2"/>
          </w:tcPr>
          <w:p w14:paraId="10CCE666" w14:textId="227FC67F" w:rsidR="009D3733" w:rsidRPr="00144D9B" w:rsidRDefault="009D3733" w:rsidP="006D25B3">
            <w:pPr>
              <w:autoSpaceDE w:val="0"/>
              <w:autoSpaceDN w:val="0"/>
              <w:adjustRightInd w:val="0"/>
              <w:spacing w:before="80" w:after="80"/>
              <w:jc w:val="both"/>
              <w:rPr>
                <w:rFonts w:ascii="Arial" w:hAnsi="Arial" w:cs="Arial"/>
                <w:sz w:val="20"/>
                <w:szCs w:val="20"/>
              </w:rPr>
            </w:pPr>
            <w:r>
              <w:rPr>
                <w:rFonts w:ascii="Arial" w:hAnsi="Arial"/>
                <w:sz w:val="20"/>
              </w:rPr>
              <w:t>Bank details, account number</w:t>
            </w:r>
          </w:p>
        </w:tc>
        <w:tc>
          <w:tcPr>
            <w:tcW w:w="3829" w:type="pct"/>
          </w:tcPr>
          <w:p w14:paraId="1FAF8510" w14:textId="593A10E2" w:rsidR="009D3733" w:rsidRPr="00144D9B" w:rsidRDefault="009D3733"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bl>
    <w:p w14:paraId="00BBB434" w14:textId="77777777" w:rsidR="001D5358" w:rsidRPr="00144D9B" w:rsidRDefault="001D5358" w:rsidP="006D25B3">
      <w:pPr>
        <w:autoSpaceDE w:val="0"/>
        <w:autoSpaceDN w:val="0"/>
        <w:adjustRightInd w:val="0"/>
        <w:spacing w:before="80" w:after="80" w:line="240" w:lineRule="auto"/>
        <w:jc w:val="both"/>
        <w:rPr>
          <w:rFonts w:ascii="Arial" w:hAnsi="Arial" w:cs="Arial"/>
          <w:sz w:val="20"/>
          <w:szCs w:val="20"/>
        </w:rPr>
      </w:pPr>
    </w:p>
    <w:tbl>
      <w:tblPr>
        <w:tblStyle w:val="Mkatabulky"/>
        <w:tblW w:w="5000" w:type="pct"/>
        <w:tblLook w:val="04A0" w:firstRow="1" w:lastRow="0" w:firstColumn="1" w:lastColumn="0" w:noHBand="0" w:noVBand="1"/>
      </w:tblPr>
      <w:tblGrid>
        <w:gridCol w:w="2122"/>
        <w:gridCol w:w="6940"/>
      </w:tblGrid>
      <w:tr w:rsidR="001D5358" w:rsidRPr="00144D9B" w14:paraId="718D4A69" w14:textId="77777777" w:rsidTr="00846F38">
        <w:tc>
          <w:tcPr>
            <w:tcW w:w="5000" w:type="pct"/>
            <w:gridSpan w:val="2"/>
            <w:shd w:val="clear" w:color="auto" w:fill="C6D9F1" w:themeFill="text2" w:themeFillTint="33"/>
            <w:vAlign w:val="center"/>
          </w:tcPr>
          <w:p w14:paraId="3BFCEFEE" w14:textId="77777777" w:rsidR="001D5358" w:rsidRPr="00144D9B" w:rsidRDefault="001D5358" w:rsidP="006D25B3">
            <w:pPr>
              <w:autoSpaceDE w:val="0"/>
              <w:autoSpaceDN w:val="0"/>
              <w:adjustRightInd w:val="0"/>
              <w:spacing w:before="80" w:after="80"/>
              <w:jc w:val="both"/>
              <w:rPr>
                <w:rFonts w:ascii="Arial" w:hAnsi="Arial" w:cs="Arial"/>
                <w:b/>
                <w:sz w:val="20"/>
                <w:szCs w:val="20"/>
              </w:rPr>
            </w:pPr>
            <w:r>
              <w:rPr>
                <w:rFonts w:ascii="Arial" w:hAnsi="Arial"/>
                <w:b/>
                <w:sz w:val="20"/>
              </w:rPr>
              <w:t>Contractor’s contact details</w:t>
            </w:r>
          </w:p>
        </w:tc>
      </w:tr>
      <w:tr w:rsidR="001D5358" w:rsidRPr="00144D9B" w14:paraId="3B6D5E5F" w14:textId="77777777" w:rsidTr="009D3733">
        <w:tc>
          <w:tcPr>
            <w:tcW w:w="1171" w:type="pct"/>
            <w:shd w:val="clear" w:color="auto" w:fill="F2F2F2" w:themeFill="background1" w:themeFillShade="F2"/>
            <w:vAlign w:val="center"/>
          </w:tcPr>
          <w:p w14:paraId="546C985A" w14:textId="77777777" w:rsidR="001D5358" w:rsidRPr="00144D9B" w:rsidRDefault="001D5358" w:rsidP="006D25B3">
            <w:pPr>
              <w:autoSpaceDE w:val="0"/>
              <w:autoSpaceDN w:val="0"/>
              <w:adjustRightInd w:val="0"/>
              <w:spacing w:before="80" w:after="80"/>
              <w:rPr>
                <w:rFonts w:ascii="Arial" w:hAnsi="Arial" w:cs="Arial"/>
                <w:b/>
                <w:sz w:val="20"/>
                <w:szCs w:val="20"/>
              </w:rPr>
            </w:pPr>
            <w:r>
              <w:rPr>
                <w:rFonts w:ascii="Arial" w:hAnsi="Arial"/>
                <w:b/>
                <w:sz w:val="20"/>
              </w:rPr>
              <w:t>Contact person</w:t>
            </w:r>
          </w:p>
        </w:tc>
        <w:tc>
          <w:tcPr>
            <w:tcW w:w="3829" w:type="pct"/>
          </w:tcPr>
          <w:p w14:paraId="651D986C" w14:textId="77777777" w:rsidR="001D5358" w:rsidRPr="00144D9B" w:rsidRDefault="001D5358"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1D5358" w:rsidRPr="00144D9B" w14:paraId="6A5DD840" w14:textId="77777777" w:rsidTr="009D3733">
        <w:tc>
          <w:tcPr>
            <w:tcW w:w="1171" w:type="pct"/>
            <w:shd w:val="clear" w:color="auto" w:fill="F2F2F2" w:themeFill="background1" w:themeFillShade="F2"/>
          </w:tcPr>
          <w:p w14:paraId="6DCA3501" w14:textId="77777777" w:rsidR="001D5358" w:rsidRPr="00144D9B" w:rsidRDefault="001D5358" w:rsidP="006D25B3">
            <w:pPr>
              <w:autoSpaceDE w:val="0"/>
              <w:autoSpaceDN w:val="0"/>
              <w:adjustRightInd w:val="0"/>
              <w:spacing w:before="80" w:after="80"/>
              <w:jc w:val="both"/>
              <w:rPr>
                <w:rFonts w:ascii="Arial" w:hAnsi="Arial" w:cs="Arial"/>
                <w:sz w:val="20"/>
                <w:szCs w:val="20"/>
              </w:rPr>
            </w:pPr>
            <w:r>
              <w:rPr>
                <w:rFonts w:ascii="Arial" w:hAnsi="Arial"/>
                <w:sz w:val="20"/>
              </w:rPr>
              <w:t>E-mail</w:t>
            </w:r>
          </w:p>
        </w:tc>
        <w:tc>
          <w:tcPr>
            <w:tcW w:w="3829" w:type="pct"/>
          </w:tcPr>
          <w:p w14:paraId="0160670C" w14:textId="77777777" w:rsidR="001D5358" w:rsidRPr="00144D9B" w:rsidRDefault="001D5358"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1D5358" w:rsidRPr="00144D9B" w14:paraId="2FA61BB5" w14:textId="77777777" w:rsidTr="009D3733">
        <w:tc>
          <w:tcPr>
            <w:tcW w:w="1171" w:type="pct"/>
            <w:shd w:val="clear" w:color="auto" w:fill="F2F2F2" w:themeFill="background1" w:themeFillShade="F2"/>
          </w:tcPr>
          <w:p w14:paraId="2D3E057D" w14:textId="77777777" w:rsidR="001D5358" w:rsidRPr="00144D9B" w:rsidRDefault="001D5358" w:rsidP="006D25B3">
            <w:pPr>
              <w:autoSpaceDE w:val="0"/>
              <w:autoSpaceDN w:val="0"/>
              <w:adjustRightInd w:val="0"/>
              <w:spacing w:before="80" w:after="80"/>
              <w:jc w:val="both"/>
              <w:rPr>
                <w:rFonts w:ascii="Arial" w:hAnsi="Arial" w:cs="Arial"/>
                <w:sz w:val="20"/>
                <w:szCs w:val="20"/>
              </w:rPr>
            </w:pPr>
            <w:r>
              <w:rPr>
                <w:rFonts w:ascii="Arial" w:hAnsi="Arial"/>
                <w:sz w:val="20"/>
              </w:rPr>
              <w:t>Phone</w:t>
            </w:r>
          </w:p>
        </w:tc>
        <w:tc>
          <w:tcPr>
            <w:tcW w:w="3829" w:type="pct"/>
          </w:tcPr>
          <w:p w14:paraId="3F65637A" w14:textId="77777777" w:rsidR="001D5358" w:rsidRPr="00144D9B" w:rsidRDefault="001D5358"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9D3733" w:rsidRPr="00144D9B" w14:paraId="0FD06904" w14:textId="77777777" w:rsidTr="0041384B">
        <w:tc>
          <w:tcPr>
            <w:tcW w:w="1171" w:type="pct"/>
            <w:shd w:val="clear" w:color="auto" w:fill="F2F2F2" w:themeFill="background1" w:themeFillShade="F2"/>
            <w:vAlign w:val="center"/>
          </w:tcPr>
          <w:p w14:paraId="1224A3AB" w14:textId="6332FDDF" w:rsidR="009D3733" w:rsidRPr="00144D9B" w:rsidRDefault="009D3733" w:rsidP="006D25B3">
            <w:pPr>
              <w:autoSpaceDE w:val="0"/>
              <w:autoSpaceDN w:val="0"/>
              <w:adjustRightInd w:val="0"/>
              <w:spacing w:before="80" w:after="80"/>
              <w:jc w:val="both"/>
              <w:rPr>
                <w:rFonts w:ascii="Arial" w:hAnsi="Arial" w:cs="Arial"/>
                <w:sz w:val="20"/>
                <w:szCs w:val="20"/>
              </w:rPr>
            </w:pPr>
            <w:r>
              <w:rPr>
                <w:rFonts w:ascii="Arial" w:hAnsi="Arial"/>
                <w:b/>
                <w:sz w:val="20"/>
              </w:rPr>
              <w:t>Contact person</w:t>
            </w:r>
          </w:p>
        </w:tc>
        <w:tc>
          <w:tcPr>
            <w:tcW w:w="3829" w:type="pct"/>
          </w:tcPr>
          <w:p w14:paraId="22A7861A" w14:textId="36422EAD" w:rsidR="009D3733" w:rsidRPr="00144D9B" w:rsidRDefault="009D3733"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9D3733" w:rsidRPr="00144D9B" w14:paraId="70C11513" w14:textId="77777777" w:rsidTr="009D3733">
        <w:tc>
          <w:tcPr>
            <w:tcW w:w="1171" w:type="pct"/>
            <w:shd w:val="clear" w:color="auto" w:fill="F2F2F2" w:themeFill="background1" w:themeFillShade="F2"/>
          </w:tcPr>
          <w:p w14:paraId="28958B06" w14:textId="24057472" w:rsidR="009D3733" w:rsidRPr="00144D9B" w:rsidRDefault="009D3733" w:rsidP="006D25B3">
            <w:pPr>
              <w:autoSpaceDE w:val="0"/>
              <w:autoSpaceDN w:val="0"/>
              <w:adjustRightInd w:val="0"/>
              <w:spacing w:before="80" w:after="80"/>
              <w:jc w:val="both"/>
              <w:rPr>
                <w:rFonts w:ascii="Arial" w:hAnsi="Arial" w:cs="Arial"/>
                <w:sz w:val="20"/>
                <w:szCs w:val="20"/>
              </w:rPr>
            </w:pPr>
            <w:r>
              <w:rPr>
                <w:rFonts w:ascii="Arial" w:hAnsi="Arial"/>
                <w:sz w:val="20"/>
              </w:rPr>
              <w:t>E-mail</w:t>
            </w:r>
          </w:p>
        </w:tc>
        <w:tc>
          <w:tcPr>
            <w:tcW w:w="3829" w:type="pct"/>
          </w:tcPr>
          <w:p w14:paraId="0C032C24" w14:textId="00510BD7" w:rsidR="009D3733" w:rsidRPr="00144D9B" w:rsidRDefault="009D3733"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9D3733" w:rsidRPr="00144D9B" w14:paraId="43DF2418" w14:textId="77777777" w:rsidTr="006D25B3">
        <w:trPr>
          <w:trHeight w:val="264"/>
        </w:trPr>
        <w:tc>
          <w:tcPr>
            <w:tcW w:w="1171" w:type="pct"/>
            <w:shd w:val="clear" w:color="auto" w:fill="F2F2F2" w:themeFill="background1" w:themeFillShade="F2"/>
          </w:tcPr>
          <w:p w14:paraId="258A4D12" w14:textId="403FE317" w:rsidR="009D3733" w:rsidRPr="00144D9B" w:rsidRDefault="009D3733" w:rsidP="006D25B3">
            <w:pPr>
              <w:autoSpaceDE w:val="0"/>
              <w:autoSpaceDN w:val="0"/>
              <w:adjustRightInd w:val="0"/>
              <w:spacing w:before="80" w:after="80"/>
              <w:jc w:val="both"/>
              <w:rPr>
                <w:rFonts w:ascii="Arial" w:hAnsi="Arial" w:cs="Arial"/>
                <w:sz w:val="20"/>
                <w:szCs w:val="20"/>
              </w:rPr>
            </w:pPr>
            <w:r>
              <w:rPr>
                <w:rFonts w:ascii="Arial" w:hAnsi="Arial"/>
                <w:sz w:val="20"/>
              </w:rPr>
              <w:t>Phone</w:t>
            </w:r>
          </w:p>
        </w:tc>
        <w:tc>
          <w:tcPr>
            <w:tcW w:w="3829" w:type="pct"/>
          </w:tcPr>
          <w:p w14:paraId="45BB775E" w14:textId="6DF7B4BB" w:rsidR="009D3733" w:rsidRPr="00144D9B" w:rsidRDefault="009D3733"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r w:rsidR="009D3733" w:rsidRPr="00144D9B" w14:paraId="63E5C879" w14:textId="77777777" w:rsidTr="006D25B3">
        <w:trPr>
          <w:trHeight w:val="342"/>
        </w:trPr>
        <w:tc>
          <w:tcPr>
            <w:tcW w:w="1171" w:type="pct"/>
            <w:shd w:val="clear" w:color="auto" w:fill="F2F2F2" w:themeFill="background1" w:themeFillShade="F2"/>
          </w:tcPr>
          <w:p w14:paraId="7F02EF51" w14:textId="3C16EA30" w:rsidR="009D3733" w:rsidRPr="00144D9B" w:rsidRDefault="009D3733" w:rsidP="006D25B3">
            <w:pPr>
              <w:autoSpaceDE w:val="0"/>
              <w:autoSpaceDN w:val="0"/>
              <w:adjustRightInd w:val="0"/>
              <w:spacing w:before="80" w:after="80"/>
              <w:jc w:val="both"/>
              <w:rPr>
                <w:rFonts w:ascii="Arial" w:hAnsi="Arial" w:cs="Arial"/>
                <w:sz w:val="20"/>
                <w:szCs w:val="20"/>
              </w:rPr>
            </w:pPr>
            <w:r>
              <w:rPr>
                <w:rFonts w:ascii="Arial" w:hAnsi="Arial"/>
                <w:sz w:val="20"/>
              </w:rPr>
              <w:t>Helpdesk contact, telephone support</w:t>
            </w:r>
          </w:p>
        </w:tc>
        <w:tc>
          <w:tcPr>
            <w:tcW w:w="3829" w:type="pct"/>
          </w:tcPr>
          <w:p w14:paraId="2EA3FB20" w14:textId="20709B83" w:rsidR="009D3733" w:rsidRPr="00144D9B" w:rsidRDefault="009D3733" w:rsidP="006D25B3">
            <w:pPr>
              <w:autoSpaceDE w:val="0"/>
              <w:autoSpaceDN w:val="0"/>
              <w:adjustRightInd w:val="0"/>
              <w:spacing w:before="80" w:after="80"/>
              <w:jc w:val="both"/>
              <w:rPr>
                <w:rFonts w:ascii="Arial" w:hAnsi="Arial" w:cs="Arial"/>
                <w:sz w:val="20"/>
                <w:szCs w:val="20"/>
                <w:highlight w:val="yellow"/>
              </w:rPr>
            </w:pPr>
            <w:r>
              <w:rPr>
                <w:rFonts w:ascii="Arial" w:hAnsi="Arial"/>
                <w:sz w:val="20"/>
                <w:highlight w:val="yellow"/>
              </w:rPr>
              <w:t>[to be completed by the Contractor]</w:t>
            </w:r>
          </w:p>
        </w:tc>
      </w:tr>
    </w:tbl>
    <w:p w14:paraId="1281C72C" w14:textId="77777777" w:rsidR="001D5358" w:rsidRPr="00144D9B" w:rsidRDefault="001D5358" w:rsidP="006D25B3">
      <w:pPr>
        <w:autoSpaceDE w:val="0"/>
        <w:autoSpaceDN w:val="0"/>
        <w:adjustRightInd w:val="0"/>
        <w:spacing w:before="80" w:after="80" w:line="240" w:lineRule="auto"/>
        <w:jc w:val="both"/>
        <w:rPr>
          <w:rFonts w:ascii="Arial" w:hAnsi="Arial" w:cs="Arial"/>
          <w:sz w:val="20"/>
          <w:szCs w:val="20"/>
        </w:rPr>
      </w:pPr>
    </w:p>
    <w:tbl>
      <w:tblPr>
        <w:tblStyle w:val="Mkatabulky"/>
        <w:tblW w:w="0" w:type="auto"/>
        <w:tblLook w:val="04A0" w:firstRow="1" w:lastRow="0" w:firstColumn="1" w:lastColumn="0" w:noHBand="0" w:noVBand="1"/>
      </w:tblPr>
      <w:tblGrid>
        <w:gridCol w:w="3171"/>
        <w:gridCol w:w="2794"/>
        <w:gridCol w:w="3097"/>
      </w:tblGrid>
      <w:tr w:rsidR="00CB2EA2" w:rsidRPr="00144D9B" w14:paraId="373F23FC" w14:textId="77777777" w:rsidTr="006D25B3">
        <w:trPr>
          <w:trHeight w:val="70"/>
        </w:trPr>
        <w:tc>
          <w:tcPr>
            <w:tcW w:w="9062" w:type="dxa"/>
            <w:gridSpan w:val="3"/>
            <w:shd w:val="clear" w:color="auto" w:fill="F2DBDB" w:themeFill="accent2" w:themeFillTint="33"/>
          </w:tcPr>
          <w:p w14:paraId="045B224A" w14:textId="656AEDF3" w:rsidR="00CB2EA2" w:rsidRPr="00144D9B" w:rsidRDefault="00CB2EA2" w:rsidP="006D25B3">
            <w:pPr>
              <w:autoSpaceDE w:val="0"/>
              <w:autoSpaceDN w:val="0"/>
              <w:adjustRightInd w:val="0"/>
              <w:spacing w:before="80" w:after="80"/>
              <w:jc w:val="both"/>
              <w:rPr>
                <w:rFonts w:ascii="Arial" w:hAnsi="Arial" w:cs="Arial"/>
                <w:b/>
                <w:sz w:val="20"/>
                <w:szCs w:val="20"/>
              </w:rPr>
            </w:pPr>
            <w:r>
              <w:rPr>
                <w:rFonts w:ascii="Arial" w:hAnsi="Arial"/>
                <w:b/>
                <w:sz w:val="20"/>
              </w:rPr>
              <w:t>Total tender price</w:t>
            </w:r>
          </w:p>
        </w:tc>
      </w:tr>
      <w:tr w:rsidR="00CB2EA2" w:rsidRPr="00144D9B" w14:paraId="5ADDCCF6" w14:textId="77777777" w:rsidTr="00D94EB0">
        <w:trPr>
          <w:trHeight w:val="607"/>
        </w:trPr>
        <w:tc>
          <w:tcPr>
            <w:tcW w:w="3171" w:type="dxa"/>
            <w:shd w:val="clear" w:color="auto" w:fill="F2F2F2" w:themeFill="background1" w:themeFillShade="F2"/>
            <w:vAlign w:val="center"/>
          </w:tcPr>
          <w:p w14:paraId="0C544FBE" w14:textId="7C4DA448" w:rsidR="00CB2EA2" w:rsidRPr="00144D9B" w:rsidRDefault="00E611A3" w:rsidP="006D25B3">
            <w:pPr>
              <w:autoSpaceDE w:val="0"/>
              <w:autoSpaceDN w:val="0"/>
              <w:adjustRightInd w:val="0"/>
              <w:spacing w:before="80" w:after="80"/>
              <w:jc w:val="center"/>
              <w:rPr>
                <w:rFonts w:ascii="Arial" w:hAnsi="Arial" w:cs="Arial"/>
                <w:b/>
                <w:sz w:val="20"/>
                <w:szCs w:val="20"/>
                <w:highlight w:val="yellow"/>
              </w:rPr>
            </w:pPr>
            <w:r>
              <w:rPr>
                <w:rFonts w:ascii="Arial" w:hAnsi="Arial"/>
                <w:b/>
                <w:sz w:val="20"/>
              </w:rPr>
              <w:t xml:space="preserve">Total price for the first 48 months in CZK excl. VAT – </w:t>
            </w:r>
            <w:r>
              <w:rPr>
                <w:rFonts w:ascii="Arial" w:hAnsi="Arial"/>
                <w:b/>
                <w:color w:val="FF0000"/>
                <w:sz w:val="20"/>
              </w:rPr>
              <w:t>data for evaluation</w:t>
            </w:r>
          </w:p>
        </w:tc>
        <w:tc>
          <w:tcPr>
            <w:tcW w:w="2794" w:type="dxa"/>
            <w:shd w:val="clear" w:color="auto" w:fill="F2F2F2" w:themeFill="background1" w:themeFillShade="F2"/>
            <w:vAlign w:val="center"/>
          </w:tcPr>
          <w:p w14:paraId="1983F3A8" w14:textId="77777777" w:rsidR="00CB2EA2" w:rsidRPr="00144D9B" w:rsidRDefault="00CB2EA2" w:rsidP="006D25B3">
            <w:pPr>
              <w:autoSpaceDE w:val="0"/>
              <w:autoSpaceDN w:val="0"/>
              <w:adjustRightInd w:val="0"/>
              <w:spacing w:before="80" w:after="80"/>
              <w:jc w:val="center"/>
              <w:rPr>
                <w:rFonts w:ascii="Arial" w:hAnsi="Arial" w:cs="Arial"/>
                <w:b/>
                <w:sz w:val="20"/>
                <w:szCs w:val="20"/>
                <w:highlight w:val="yellow"/>
              </w:rPr>
            </w:pPr>
            <w:r>
              <w:rPr>
                <w:rFonts w:ascii="Arial" w:hAnsi="Arial"/>
                <w:b/>
                <w:sz w:val="20"/>
              </w:rPr>
              <w:t>VAT in CZK separately</w:t>
            </w:r>
          </w:p>
        </w:tc>
        <w:tc>
          <w:tcPr>
            <w:tcW w:w="3097" w:type="dxa"/>
            <w:shd w:val="clear" w:color="auto" w:fill="F2F2F2" w:themeFill="background1" w:themeFillShade="F2"/>
            <w:vAlign w:val="center"/>
          </w:tcPr>
          <w:p w14:paraId="76274061" w14:textId="22CE111D" w:rsidR="00CB2EA2" w:rsidRPr="00144D9B" w:rsidRDefault="00E611A3" w:rsidP="006D25B3">
            <w:pPr>
              <w:autoSpaceDE w:val="0"/>
              <w:autoSpaceDN w:val="0"/>
              <w:adjustRightInd w:val="0"/>
              <w:spacing w:before="80" w:after="80"/>
              <w:jc w:val="center"/>
              <w:rPr>
                <w:rFonts w:ascii="Arial" w:hAnsi="Arial" w:cs="Arial"/>
                <w:b/>
                <w:sz w:val="20"/>
                <w:szCs w:val="20"/>
                <w:highlight w:val="yellow"/>
              </w:rPr>
            </w:pPr>
            <w:r>
              <w:rPr>
                <w:rFonts w:ascii="Arial" w:hAnsi="Arial"/>
                <w:b/>
                <w:sz w:val="20"/>
              </w:rPr>
              <w:t>Total price for the first 48 months in CZK incl. VAT</w:t>
            </w:r>
          </w:p>
        </w:tc>
      </w:tr>
      <w:tr w:rsidR="00CB2EA2" w:rsidRPr="00144D9B" w14:paraId="483265B3" w14:textId="77777777" w:rsidTr="00D94EB0">
        <w:trPr>
          <w:trHeight w:val="607"/>
        </w:trPr>
        <w:tc>
          <w:tcPr>
            <w:tcW w:w="3171" w:type="dxa"/>
            <w:vAlign w:val="center"/>
          </w:tcPr>
          <w:p w14:paraId="0A0CDFCC" w14:textId="77777777" w:rsidR="00CB2EA2" w:rsidRPr="00144D9B" w:rsidRDefault="00CB2EA2" w:rsidP="00D94EB0">
            <w:pPr>
              <w:autoSpaceDE w:val="0"/>
              <w:autoSpaceDN w:val="0"/>
              <w:adjustRightInd w:val="0"/>
              <w:spacing w:before="120" w:after="120"/>
              <w:jc w:val="center"/>
              <w:rPr>
                <w:rFonts w:ascii="Arial" w:hAnsi="Arial" w:cs="Arial"/>
                <w:b/>
                <w:sz w:val="20"/>
                <w:szCs w:val="20"/>
                <w:highlight w:val="yellow"/>
              </w:rPr>
            </w:pPr>
            <w:r>
              <w:rPr>
                <w:rFonts w:ascii="Arial" w:hAnsi="Arial"/>
                <w:b/>
                <w:sz w:val="20"/>
                <w:highlight w:val="yellow"/>
              </w:rPr>
              <w:t>[to be completed by the Contractor]</w:t>
            </w:r>
          </w:p>
        </w:tc>
        <w:tc>
          <w:tcPr>
            <w:tcW w:w="2794" w:type="dxa"/>
            <w:vAlign w:val="center"/>
          </w:tcPr>
          <w:p w14:paraId="2AF25433" w14:textId="77777777" w:rsidR="00CB2EA2" w:rsidRPr="00144D9B" w:rsidRDefault="00CB2EA2" w:rsidP="00D94EB0">
            <w:pPr>
              <w:autoSpaceDE w:val="0"/>
              <w:autoSpaceDN w:val="0"/>
              <w:adjustRightInd w:val="0"/>
              <w:spacing w:before="120" w:after="120"/>
              <w:jc w:val="center"/>
              <w:rPr>
                <w:rFonts w:ascii="Arial" w:hAnsi="Arial" w:cs="Arial"/>
                <w:b/>
                <w:sz w:val="20"/>
                <w:szCs w:val="20"/>
                <w:highlight w:val="yellow"/>
              </w:rPr>
            </w:pPr>
            <w:r>
              <w:rPr>
                <w:rFonts w:ascii="Arial" w:hAnsi="Arial"/>
                <w:b/>
                <w:sz w:val="20"/>
                <w:highlight w:val="yellow"/>
              </w:rPr>
              <w:t>[to be completed by the Contractor]</w:t>
            </w:r>
          </w:p>
        </w:tc>
        <w:tc>
          <w:tcPr>
            <w:tcW w:w="3097" w:type="dxa"/>
            <w:vAlign w:val="center"/>
          </w:tcPr>
          <w:p w14:paraId="2D95001F" w14:textId="77777777" w:rsidR="00CB2EA2" w:rsidRPr="00144D9B" w:rsidRDefault="00CB2EA2" w:rsidP="00D94EB0">
            <w:pPr>
              <w:autoSpaceDE w:val="0"/>
              <w:autoSpaceDN w:val="0"/>
              <w:adjustRightInd w:val="0"/>
              <w:spacing w:before="120" w:after="120"/>
              <w:jc w:val="center"/>
              <w:rPr>
                <w:rFonts w:ascii="Arial" w:hAnsi="Arial" w:cs="Arial"/>
                <w:b/>
                <w:sz w:val="20"/>
                <w:szCs w:val="20"/>
                <w:highlight w:val="yellow"/>
              </w:rPr>
            </w:pPr>
            <w:r>
              <w:rPr>
                <w:rFonts w:ascii="Arial" w:hAnsi="Arial"/>
                <w:b/>
                <w:sz w:val="20"/>
                <w:highlight w:val="yellow"/>
              </w:rPr>
              <w:t>[to be completed by the Contractor]</w:t>
            </w:r>
          </w:p>
        </w:tc>
      </w:tr>
    </w:tbl>
    <w:p w14:paraId="1E7D5455" w14:textId="658222C0" w:rsidR="00C50EAC" w:rsidRPr="00144D9B" w:rsidRDefault="004567FA" w:rsidP="00E300E3">
      <w:pPr>
        <w:autoSpaceDE w:val="0"/>
        <w:autoSpaceDN w:val="0"/>
        <w:adjustRightInd w:val="0"/>
        <w:spacing w:before="240" w:after="120" w:line="240" w:lineRule="auto"/>
        <w:jc w:val="center"/>
        <w:rPr>
          <w:rFonts w:ascii="Arial" w:hAnsi="Arial" w:cs="Arial"/>
          <w:b/>
          <w:bCs/>
          <w:sz w:val="24"/>
          <w:szCs w:val="32"/>
        </w:rPr>
      </w:pPr>
      <w:r>
        <w:br w:type="column"/>
      </w:r>
      <w:r>
        <w:rPr>
          <w:rFonts w:ascii="Arial" w:hAnsi="Arial"/>
          <w:b/>
          <w:sz w:val="24"/>
        </w:rPr>
        <w:lastRenderedPageBreak/>
        <w:t>Declaration of Qualification</w:t>
      </w:r>
    </w:p>
    <w:p w14:paraId="2E96CA7E" w14:textId="77777777" w:rsidR="00C50EAC" w:rsidRPr="00144D9B" w:rsidRDefault="00C50EAC" w:rsidP="00E300E3">
      <w:pPr>
        <w:pStyle w:val="Odstavecseseznamem"/>
        <w:numPr>
          <w:ilvl w:val="0"/>
          <w:numId w:val="16"/>
        </w:numPr>
        <w:autoSpaceDE w:val="0"/>
        <w:autoSpaceDN w:val="0"/>
        <w:adjustRightInd w:val="0"/>
        <w:spacing w:before="120" w:after="120" w:line="240" w:lineRule="auto"/>
        <w:ind w:left="0" w:hanging="357"/>
        <w:contextualSpacing w:val="0"/>
        <w:rPr>
          <w:rFonts w:ascii="Arial" w:hAnsi="Arial" w:cs="Arial"/>
          <w:b/>
        </w:rPr>
      </w:pPr>
      <w:r>
        <w:rPr>
          <w:rFonts w:ascii="Arial" w:hAnsi="Arial"/>
          <w:b/>
        </w:rPr>
        <w:t>To prove essential competence, the Contractor declares the following:</w:t>
      </w:r>
    </w:p>
    <w:p w14:paraId="69E2FD8A" w14:textId="77777777" w:rsidR="00C50EAC" w:rsidRPr="00144D9B" w:rsidRDefault="00C50EAC" w:rsidP="00E300E3">
      <w:pPr>
        <w:pStyle w:val="Odstavecseseznamem"/>
        <w:numPr>
          <w:ilvl w:val="0"/>
          <w:numId w:val="17"/>
        </w:numPr>
        <w:spacing w:before="120" w:after="120" w:line="240" w:lineRule="auto"/>
        <w:ind w:left="142" w:hanging="357"/>
        <w:contextualSpacing w:val="0"/>
        <w:jc w:val="both"/>
        <w:rPr>
          <w:rFonts w:ascii="Arial" w:hAnsi="Arial" w:cs="Arial"/>
          <w:bCs/>
          <w:sz w:val="20"/>
          <w:szCs w:val="20"/>
        </w:rPr>
      </w:pPr>
      <w:r>
        <w:rPr>
          <w:rFonts w:ascii="Arial" w:hAnsi="Arial"/>
          <w:sz w:val="20"/>
        </w:rPr>
        <w:t>the Contractor has not been finally convicted in the country of its registered office in the last five years prior to the commencement of the procurement procedure of a criminal offence specified in Annex 3 to Act No. 134/2016 Coll., on Public Procurement, as amended (hereinafter referred to as the “Act”), or an analogous criminal offence under the system of the country of the Contractor’s registered office; expunged convictions shall not be taken into account;</w:t>
      </w:r>
    </w:p>
    <w:p w14:paraId="4425990F" w14:textId="77777777" w:rsidR="00C50EAC" w:rsidRPr="00144D9B" w:rsidRDefault="00C50EAC" w:rsidP="00E300E3">
      <w:pPr>
        <w:pStyle w:val="Odstavecseseznamem"/>
        <w:numPr>
          <w:ilvl w:val="0"/>
          <w:numId w:val="17"/>
        </w:numPr>
        <w:spacing w:before="120" w:after="120" w:line="240" w:lineRule="auto"/>
        <w:ind w:left="142" w:hanging="357"/>
        <w:contextualSpacing w:val="0"/>
        <w:jc w:val="both"/>
        <w:rPr>
          <w:rFonts w:ascii="Arial" w:hAnsi="Arial" w:cs="Arial"/>
          <w:bCs/>
          <w:sz w:val="20"/>
          <w:szCs w:val="20"/>
        </w:rPr>
      </w:pPr>
      <w:r>
        <w:rPr>
          <w:rFonts w:ascii="Arial" w:hAnsi="Arial"/>
          <w:sz w:val="20"/>
        </w:rPr>
        <w:t>the Contractor has no outstanding tax arrears reported in the tax records in the Czech Republic or in the country of its registered office;</w:t>
      </w:r>
    </w:p>
    <w:p w14:paraId="716DACF0" w14:textId="77777777" w:rsidR="00C50EAC" w:rsidRPr="00144D9B" w:rsidRDefault="00C50EAC" w:rsidP="00E300E3">
      <w:pPr>
        <w:pStyle w:val="Odstavecseseznamem"/>
        <w:numPr>
          <w:ilvl w:val="0"/>
          <w:numId w:val="17"/>
        </w:numPr>
        <w:spacing w:before="120" w:after="120" w:line="240" w:lineRule="auto"/>
        <w:ind w:left="142" w:hanging="357"/>
        <w:contextualSpacing w:val="0"/>
        <w:jc w:val="both"/>
        <w:rPr>
          <w:rFonts w:ascii="Arial" w:hAnsi="Arial" w:cs="Arial"/>
          <w:bCs/>
          <w:sz w:val="20"/>
          <w:szCs w:val="20"/>
        </w:rPr>
      </w:pPr>
      <w:r>
        <w:rPr>
          <w:rFonts w:ascii="Arial" w:hAnsi="Arial"/>
          <w:sz w:val="20"/>
        </w:rPr>
        <w:t>the Contractor has no outstanding arrears in insurance premiums or penalties for public health insurance in the Czech Republic or in the country of its registered office;</w:t>
      </w:r>
    </w:p>
    <w:p w14:paraId="179060E3" w14:textId="77777777" w:rsidR="00C50EAC" w:rsidRPr="00144D9B" w:rsidRDefault="00C50EAC" w:rsidP="00E300E3">
      <w:pPr>
        <w:pStyle w:val="Odstavecseseznamem"/>
        <w:numPr>
          <w:ilvl w:val="0"/>
          <w:numId w:val="17"/>
        </w:numPr>
        <w:spacing w:before="120" w:after="120" w:line="240" w:lineRule="auto"/>
        <w:ind w:left="142" w:hanging="357"/>
        <w:contextualSpacing w:val="0"/>
        <w:jc w:val="both"/>
        <w:rPr>
          <w:rFonts w:ascii="Arial" w:hAnsi="Arial" w:cs="Arial"/>
          <w:bCs/>
          <w:sz w:val="20"/>
          <w:szCs w:val="20"/>
        </w:rPr>
      </w:pPr>
      <w:r>
        <w:rPr>
          <w:rFonts w:ascii="Arial" w:hAnsi="Arial"/>
          <w:sz w:val="20"/>
        </w:rPr>
        <w:t>the Contractor has no outstanding arrears in insurance premiums or penalties for social security contributions and contributions to the national employment policy in the Czech Republic or in the country of its registered office;</w:t>
      </w:r>
    </w:p>
    <w:p w14:paraId="18E194F2" w14:textId="5FFC74AD" w:rsidR="00C50EAC" w:rsidRPr="00144D9B" w:rsidRDefault="00C50EAC" w:rsidP="00E300E3">
      <w:pPr>
        <w:pStyle w:val="Odstavecseseznamem"/>
        <w:numPr>
          <w:ilvl w:val="0"/>
          <w:numId w:val="17"/>
        </w:numPr>
        <w:spacing w:before="120" w:after="120" w:line="240" w:lineRule="auto"/>
        <w:ind w:left="142" w:hanging="357"/>
        <w:contextualSpacing w:val="0"/>
        <w:jc w:val="both"/>
        <w:rPr>
          <w:rFonts w:ascii="Arial" w:hAnsi="Arial" w:cs="Arial"/>
          <w:bCs/>
          <w:sz w:val="20"/>
          <w:szCs w:val="20"/>
        </w:rPr>
      </w:pPr>
      <w:r>
        <w:rPr>
          <w:rFonts w:ascii="Arial" w:hAnsi="Arial"/>
          <w:sz w:val="20"/>
        </w:rPr>
        <w:t>the Contractor is not in liquidation within the meaning of Section 187 of Act No. 89/2012 Coll., the Civil Code, as amended, no bankruptcy decision has been issued against the Contract within the meaning of Section 136 of Act No. 182/2006 Coll., on Bankruptcy and Methods of its Resolution (Insolvency Act), as amended, no receivership has been ordered against the Contractor under another legal regulation, nor is the Contractor in a similar situation under the legal system of the country of its registered office.</w:t>
      </w:r>
    </w:p>
    <w:p w14:paraId="211BCF66" w14:textId="77777777" w:rsidR="00C50EAC" w:rsidRPr="00144D9B" w:rsidRDefault="00C50EAC" w:rsidP="00E300E3">
      <w:pPr>
        <w:pStyle w:val="Odstavecseseznamem"/>
        <w:numPr>
          <w:ilvl w:val="0"/>
          <w:numId w:val="16"/>
        </w:numPr>
        <w:autoSpaceDE w:val="0"/>
        <w:autoSpaceDN w:val="0"/>
        <w:adjustRightInd w:val="0"/>
        <w:spacing w:before="120" w:after="120" w:line="240" w:lineRule="auto"/>
        <w:ind w:left="0" w:hanging="357"/>
        <w:contextualSpacing w:val="0"/>
        <w:rPr>
          <w:rFonts w:ascii="Arial" w:hAnsi="Arial" w:cs="Arial"/>
          <w:b/>
        </w:rPr>
      </w:pPr>
      <w:r>
        <w:rPr>
          <w:rFonts w:ascii="Arial" w:hAnsi="Arial"/>
          <w:b/>
        </w:rPr>
        <w:t>To prove professional competence, the Contractor declares the following:</w:t>
      </w:r>
    </w:p>
    <w:p w14:paraId="42F03A78" w14:textId="28AB1808" w:rsidR="00C50EAC" w:rsidRPr="00144D9B" w:rsidRDefault="00C50EAC" w:rsidP="00E300E3">
      <w:pPr>
        <w:pStyle w:val="Odstavecseseznamem"/>
        <w:numPr>
          <w:ilvl w:val="0"/>
          <w:numId w:val="18"/>
        </w:numPr>
        <w:spacing w:before="120" w:after="120" w:line="240" w:lineRule="auto"/>
        <w:ind w:left="142"/>
        <w:contextualSpacing w:val="0"/>
        <w:jc w:val="both"/>
        <w:rPr>
          <w:rFonts w:ascii="Arial" w:hAnsi="Arial" w:cs="Arial"/>
          <w:bCs/>
          <w:sz w:val="20"/>
          <w:szCs w:val="20"/>
        </w:rPr>
      </w:pPr>
      <w:r>
        <w:rPr>
          <w:rFonts w:ascii="Arial" w:hAnsi="Arial"/>
          <w:sz w:val="20"/>
        </w:rPr>
        <w:t>the Contractor is registered in the Commercial Register or other similar register and has an extract from the Commercial Register or similar register if another legal regulation requires registration in such a register.</w:t>
      </w:r>
    </w:p>
    <w:p w14:paraId="24E978DD" w14:textId="77777777" w:rsidR="00FF7275" w:rsidRPr="00144D9B" w:rsidRDefault="000724C2" w:rsidP="00E300E3">
      <w:pPr>
        <w:pStyle w:val="Odstavecseseznamem"/>
        <w:numPr>
          <w:ilvl w:val="0"/>
          <w:numId w:val="16"/>
        </w:numPr>
        <w:autoSpaceDE w:val="0"/>
        <w:autoSpaceDN w:val="0"/>
        <w:adjustRightInd w:val="0"/>
        <w:spacing w:before="240" w:after="120" w:line="240" w:lineRule="auto"/>
        <w:ind w:left="0" w:hanging="357"/>
        <w:contextualSpacing w:val="0"/>
        <w:rPr>
          <w:rFonts w:ascii="Arial" w:hAnsi="Arial" w:cs="Arial"/>
          <w:b/>
        </w:rPr>
      </w:pPr>
      <w:r>
        <w:rPr>
          <w:rFonts w:ascii="Arial" w:hAnsi="Arial"/>
          <w:b/>
        </w:rPr>
        <w:t>To demonstrate technical qualification, the Contractor must:</w:t>
      </w:r>
    </w:p>
    <w:p w14:paraId="4EAE638D" w14:textId="0B200873" w:rsidR="000724C2" w:rsidRPr="00144D9B" w:rsidRDefault="000724C2" w:rsidP="00E300E3">
      <w:pPr>
        <w:pStyle w:val="Odstavecseseznamem"/>
        <w:numPr>
          <w:ilvl w:val="0"/>
          <w:numId w:val="26"/>
        </w:numPr>
        <w:autoSpaceDE w:val="0"/>
        <w:autoSpaceDN w:val="0"/>
        <w:adjustRightInd w:val="0"/>
        <w:spacing w:before="120" w:after="120" w:line="240" w:lineRule="auto"/>
        <w:ind w:left="714" w:hanging="357"/>
        <w:contextualSpacing w:val="0"/>
        <w:rPr>
          <w:rFonts w:ascii="Arial" w:hAnsi="Arial" w:cs="Arial"/>
          <w:b/>
          <w:sz w:val="20"/>
          <w:szCs w:val="20"/>
        </w:rPr>
      </w:pPr>
      <w:r>
        <w:rPr>
          <w:rFonts w:ascii="Arial" w:hAnsi="Arial"/>
          <w:b/>
          <w:sz w:val="20"/>
        </w:rPr>
        <w:t>Submit a list of services</w:t>
      </w:r>
    </w:p>
    <w:p w14:paraId="7112C252" w14:textId="19586E76" w:rsidR="002C0FC8" w:rsidRPr="00144D9B" w:rsidRDefault="00B07504" w:rsidP="00E300E3">
      <w:pPr>
        <w:spacing w:after="120" w:line="240" w:lineRule="auto"/>
        <w:jc w:val="both"/>
        <w:rPr>
          <w:rFonts w:ascii="Arial" w:hAnsi="Arial" w:cs="Arial"/>
          <w:b/>
          <w:sz w:val="20"/>
          <w:szCs w:val="20"/>
        </w:rPr>
      </w:pPr>
      <w:r>
        <w:rPr>
          <w:rFonts w:ascii="Arial" w:hAnsi="Arial"/>
          <w:sz w:val="20"/>
        </w:rPr>
        <w:t xml:space="preserve">The Tenderer shall demonstrate technical competence if the submitted documents clearly show that, in the last three years prior to the commencement of the procurement procedure, the Tenderer has performed </w:t>
      </w:r>
      <w:r>
        <w:rPr>
          <w:rFonts w:ascii="Arial" w:hAnsi="Arial"/>
          <w:b/>
          <w:bCs/>
          <w:sz w:val="20"/>
        </w:rPr>
        <w:t>at least one</w:t>
      </w:r>
      <w:r>
        <w:rPr>
          <w:rFonts w:ascii="Arial" w:hAnsi="Arial"/>
          <w:sz w:val="20"/>
        </w:rPr>
        <w:t xml:space="preserve"> service contract with a subject matter similar in nature to that of this public contract (data space) and the costs of such services amounted to </w:t>
      </w:r>
      <w:r>
        <w:rPr>
          <w:rFonts w:ascii="Arial" w:hAnsi="Arial"/>
          <w:b/>
          <w:bCs/>
          <w:sz w:val="20"/>
        </w:rPr>
        <w:t>at least 250,000 CZK excluding VAT</w:t>
      </w:r>
      <w:r>
        <w:rPr>
          <w:rFonts w:ascii="Arial" w:hAnsi="Arial"/>
          <w:sz w:val="20"/>
        </w:rPr>
        <w:t>.</w:t>
      </w:r>
    </w:p>
    <w:p w14:paraId="7BB5FE5C" w14:textId="77777777" w:rsidR="00B07504" w:rsidRPr="00144D9B" w:rsidRDefault="00B07504" w:rsidP="00E300E3">
      <w:pPr>
        <w:autoSpaceDE w:val="0"/>
        <w:autoSpaceDN w:val="0"/>
        <w:adjustRightInd w:val="0"/>
        <w:spacing w:before="120" w:after="120" w:line="240" w:lineRule="auto"/>
        <w:rPr>
          <w:rFonts w:ascii="Arial" w:hAnsi="Arial" w:cs="Arial"/>
          <w:sz w:val="20"/>
          <w:szCs w:val="20"/>
        </w:rPr>
      </w:pPr>
      <w:r>
        <w:rPr>
          <w:rFonts w:ascii="Arial" w:hAnsi="Arial"/>
          <w:sz w:val="20"/>
        </w:rPr>
        <w:t>The list must contain at least the following information for each contract:</w:t>
      </w:r>
    </w:p>
    <w:p w14:paraId="0FEC1CE4" w14:textId="77777777" w:rsidR="00B07504" w:rsidRPr="00144D9B" w:rsidRDefault="00B07504" w:rsidP="00E300E3">
      <w:pPr>
        <w:numPr>
          <w:ilvl w:val="0"/>
          <w:numId w:val="25"/>
        </w:numPr>
        <w:autoSpaceDE w:val="0"/>
        <w:autoSpaceDN w:val="0"/>
        <w:adjustRightInd w:val="0"/>
        <w:spacing w:before="120" w:after="120" w:line="240" w:lineRule="auto"/>
        <w:ind w:left="714" w:hanging="357"/>
        <w:jc w:val="both"/>
        <w:rPr>
          <w:rFonts w:ascii="Arial" w:hAnsi="Arial" w:cs="Arial"/>
          <w:sz w:val="20"/>
          <w:szCs w:val="20"/>
        </w:rPr>
      </w:pPr>
      <w:r>
        <w:rPr>
          <w:rFonts w:ascii="Arial" w:hAnsi="Arial"/>
          <w:sz w:val="20"/>
        </w:rPr>
        <w:t>Client’s identification;</w:t>
      </w:r>
    </w:p>
    <w:p w14:paraId="701D07E7" w14:textId="77777777" w:rsidR="00B07504" w:rsidRPr="00144D9B" w:rsidRDefault="00B07504" w:rsidP="00E300E3">
      <w:pPr>
        <w:numPr>
          <w:ilvl w:val="0"/>
          <w:numId w:val="25"/>
        </w:numPr>
        <w:autoSpaceDE w:val="0"/>
        <w:autoSpaceDN w:val="0"/>
        <w:adjustRightInd w:val="0"/>
        <w:spacing w:before="120" w:after="120" w:line="240" w:lineRule="auto"/>
        <w:ind w:left="714" w:hanging="357"/>
        <w:jc w:val="both"/>
        <w:rPr>
          <w:rFonts w:ascii="Arial" w:hAnsi="Arial" w:cs="Arial"/>
          <w:sz w:val="20"/>
          <w:szCs w:val="20"/>
        </w:rPr>
      </w:pPr>
      <w:r>
        <w:rPr>
          <w:rFonts w:ascii="Arial" w:hAnsi="Arial"/>
          <w:sz w:val="20"/>
        </w:rPr>
        <w:t>specification of services provided;</w:t>
      </w:r>
    </w:p>
    <w:p w14:paraId="24C52826" w14:textId="77777777" w:rsidR="00B07504" w:rsidRPr="00144D9B" w:rsidRDefault="00B07504" w:rsidP="00E300E3">
      <w:pPr>
        <w:numPr>
          <w:ilvl w:val="0"/>
          <w:numId w:val="25"/>
        </w:numPr>
        <w:autoSpaceDE w:val="0"/>
        <w:autoSpaceDN w:val="0"/>
        <w:adjustRightInd w:val="0"/>
        <w:spacing w:before="120" w:after="120" w:line="240" w:lineRule="auto"/>
        <w:ind w:left="714" w:hanging="357"/>
        <w:jc w:val="both"/>
        <w:rPr>
          <w:rFonts w:ascii="Arial" w:hAnsi="Arial" w:cs="Arial"/>
          <w:sz w:val="20"/>
          <w:szCs w:val="20"/>
        </w:rPr>
      </w:pPr>
      <w:r>
        <w:rPr>
          <w:rFonts w:ascii="Arial" w:hAnsi="Arial"/>
          <w:sz w:val="20"/>
        </w:rPr>
        <w:t>financial scope of services;</w:t>
      </w:r>
    </w:p>
    <w:p w14:paraId="3AA1FDC4" w14:textId="3BE07C49" w:rsidR="00B07504" w:rsidRPr="00144D9B" w:rsidRDefault="00B07504" w:rsidP="00E300E3">
      <w:pPr>
        <w:numPr>
          <w:ilvl w:val="0"/>
          <w:numId w:val="25"/>
        </w:numPr>
        <w:autoSpaceDE w:val="0"/>
        <w:autoSpaceDN w:val="0"/>
        <w:adjustRightInd w:val="0"/>
        <w:spacing w:before="120" w:after="120" w:line="240" w:lineRule="auto"/>
        <w:jc w:val="both"/>
        <w:rPr>
          <w:rFonts w:ascii="Arial" w:hAnsi="Arial" w:cs="Arial"/>
          <w:sz w:val="20"/>
          <w:szCs w:val="20"/>
        </w:rPr>
      </w:pPr>
      <w:r>
        <w:rPr>
          <w:rFonts w:ascii="Arial" w:hAnsi="Arial"/>
          <w:sz w:val="20"/>
        </w:rPr>
        <w:t>service delivery time.</w:t>
      </w:r>
    </w:p>
    <w:p w14:paraId="73911860" w14:textId="77777777" w:rsidR="00B07504" w:rsidRPr="00144D9B" w:rsidRDefault="00B07504" w:rsidP="00E300E3">
      <w:pPr>
        <w:autoSpaceDE w:val="0"/>
        <w:autoSpaceDN w:val="0"/>
        <w:adjustRightInd w:val="0"/>
        <w:spacing w:before="120" w:after="120" w:line="240" w:lineRule="auto"/>
        <w:jc w:val="both"/>
        <w:rPr>
          <w:rFonts w:ascii="Arial" w:hAnsi="Arial" w:cs="Arial"/>
          <w:sz w:val="20"/>
          <w:szCs w:val="20"/>
        </w:rPr>
      </w:pPr>
      <w:r>
        <w:rPr>
          <w:rFonts w:ascii="Arial" w:hAnsi="Arial"/>
          <w:sz w:val="20"/>
        </w:rPr>
        <w:t>The submitted documentation must make it possible to assess beyond doubt whether each contract listed is a significant contract as defined by the Contracting Authority above.</w:t>
      </w:r>
    </w:p>
    <w:p w14:paraId="4B08F194" w14:textId="14829CD9" w:rsidR="00765961" w:rsidRPr="00144D9B" w:rsidRDefault="00765961" w:rsidP="00E300E3">
      <w:pPr>
        <w:tabs>
          <w:tab w:val="left" w:pos="7300"/>
        </w:tabs>
        <w:autoSpaceDE w:val="0"/>
        <w:autoSpaceDN w:val="0"/>
        <w:adjustRightInd w:val="0"/>
        <w:spacing w:before="240" w:after="120" w:line="240" w:lineRule="auto"/>
        <w:jc w:val="both"/>
        <w:rPr>
          <w:rFonts w:ascii="Arial" w:hAnsi="Arial" w:cs="Arial"/>
          <w:b/>
          <w:sz w:val="20"/>
          <w:szCs w:val="20"/>
        </w:rPr>
      </w:pPr>
      <w:r>
        <w:rPr>
          <w:rFonts w:ascii="Arial" w:hAnsi="Arial"/>
          <w:b/>
          <w:sz w:val="20"/>
        </w:rPr>
        <w:t xml:space="preserve">Reference service No. 1 </w:t>
      </w:r>
    </w:p>
    <w:tbl>
      <w:tblPr>
        <w:tblStyle w:val="Mkatabulky1"/>
        <w:tblW w:w="5000" w:type="pct"/>
        <w:tblInd w:w="0" w:type="dxa"/>
        <w:tblLook w:val="04A0" w:firstRow="1" w:lastRow="0" w:firstColumn="1" w:lastColumn="0" w:noHBand="0" w:noVBand="1"/>
      </w:tblPr>
      <w:tblGrid>
        <w:gridCol w:w="2898"/>
        <w:gridCol w:w="6164"/>
      </w:tblGrid>
      <w:tr w:rsidR="00765961" w:rsidRPr="00144D9B" w14:paraId="162CE9BD" w14:textId="77777777" w:rsidTr="00E300E3">
        <w:trPr>
          <w:trHeight w:val="70"/>
        </w:trPr>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EED973" w14:textId="7B619C95" w:rsidR="00765961" w:rsidRPr="00144D9B" w:rsidRDefault="00B07504" w:rsidP="00E300E3">
            <w:pPr>
              <w:spacing w:before="40"/>
              <w:rPr>
                <w:rFonts w:ascii="Arial" w:hAnsi="Arial" w:cs="Arial"/>
                <w:b/>
                <w:bCs/>
                <w:sz w:val="20"/>
                <w:szCs w:val="20"/>
              </w:rPr>
            </w:pPr>
            <w:r>
              <w:rPr>
                <w:rFonts w:ascii="Arial" w:hAnsi="Arial"/>
                <w:b/>
                <w:sz w:val="20"/>
              </w:rPr>
              <w:t>Name</w:t>
            </w:r>
          </w:p>
        </w:tc>
        <w:tc>
          <w:tcPr>
            <w:tcW w:w="3401" w:type="pct"/>
            <w:tcBorders>
              <w:top w:val="single" w:sz="4" w:space="0" w:color="auto"/>
              <w:left w:val="single" w:sz="4" w:space="0" w:color="auto"/>
              <w:bottom w:val="single" w:sz="4" w:space="0" w:color="auto"/>
              <w:right w:val="single" w:sz="4" w:space="0" w:color="auto"/>
            </w:tcBorders>
            <w:hideMark/>
          </w:tcPr>
          <w:p w14:paraId="4018E599" w14:textId="77777777" w:rsidR="00765961" w:rsidRPr="00144D9B" w:rsidRDefault="00765961" w:rsidP="00E300E3">
            <w:pPr>
              <w:spacing w:before="40" w:after="40"/>
              <w:rPr>
                <w:rFonts w:ascii="Arial" w:hAnsi="Arial" w:cs="Arial"/>
                <w:bCs/>
                <w:sz w:val="20"/>
                <w:szCs w:val="20"/>
                <w:highlight w:val="yellow"/>
              </w:rPr>
            </w:pPr>
            <w:r>
              <w:rPr>
                <w:rFonts w:ascii="Arial" w:hAnsi="Arial"/>
                <w:sz w:val="20"/>
                <w:highlight w:val="yellow"/>
              </w:rPr>
              <w:t>[to be completed by the Contractor]</w:t>
            </w:r>
          </w:p>
        </w:tc>
      </w:tr>
      <w:tr w:rsidR="00765961" w:rsidRPr="00144D9B" w14:paraId="2359AE8C" w14:textId="77777777" w:rsidTr="00251D66">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364319" w14:textId="62B8310B" w:rsidR="009F1AF1" w:rsidRPr="00144D9B" w:rsidRDefault="00B07504" w:rsidP="00E300E3">
            <w:pPr>
              <w:spacing w:before="40"/>
              <w:rPr>
                <w:rFonts w:ascii="Arial" w:hAnsi="Arial" w:cs="Arial"/>
                <w:bCs/>
                <w:sz w:val="20"/>
                <w:szCs w:val="20"/>
              </w:rPr>
            </w:pPr>
            <w:r>
              <w:rPr>
                <w:rFonts w:ascii="Arial" w:hAnsi="Arial"/>
                <w:b/>
                <w:sz w:val="20"/>
              </w:rPr>
              <w:t>Subject matter</w:t>
            </w:r>
            <w:r>
              <w:rPr>
                <w:rFonts w:ascii="Arial" w:hAnsi="Arial"/>
                <w:b/>
                <w:sz w:val="20"/>
              </w:rPr>
              <w:br/>
            </w:r>
            <w:r>
              <w:rPr>
                <w:rFonts w:ascii="Arial" w:hAnsi="Arial"/>
                <w:sz w:val="20"/>
              </w:rPr>
              <w:t>(specification of services)</w:t>
            </w:r>
          </w:p>
        </w:tc>
        <w:tc>
          <w:tcPr>
            <w:tcW w:w="3401" w:type="pct"/>
            <w:tcBorders>
              <w:top w:val="single" w:sz="4" w:space="0" w:color="auto"/>
              <w:left w:val="single" w:sz="4" w:space="0" w:color="auto"/>
              <w:bottom w:val="single" w:sz="4" w:space="0" w:color="auto"/>
              <w:right w:val="single" w:sz="4" w:space="0" w:color="auto"/>
            </w:tcBorders>
            <w:hideMark/>
          </w:tcPr>
          <w:p w14:paraId="31B90DF8" w14:textId="08C9FC3E" w:rsidR="00765961" w:rsidRPr="00144D9B" w:rsidRDefault="009F1AF1" w:rsidP="00E300E3">
            <w:pPr>
              <w:spacing w:before="40" w:after="40"/>
              <w:rPr>
                <w:rFonts w:ascii="Arial" w:hAnsi="Arial" w:cs="Arial"/>
                <w:bCs/>
                <w:sz w:val="20"/>
                <w:szCs w:val="20"/>
                <w:highlight w:val="yellow"/>
              </w:rPr>
            </w:pPr>
            <w:r>
              <w:rPr>
                <w:rFonts w:ascii="Arial" w:hAnsi="Arial"/>
                <w:sz w:val="20"/>
                <w:highlight w:val="yellow"/>
              </w:rPr>
              <w:t>[to be completed by the Contractor]</w:t>
            </w:r>
          </w:p>
        </w:tc>
      </w:tr>
      <w:tr w:rsidR="00765961" w:rsidRPr="00144D9B" w14:paraId="1C5A2FF9" w14:textId="77777777" w:rsidTr="00251D66">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47EC85" w14:textId="204C0AF7" w:rsidR="00765961" w:rsidRPr="00144D9B" w:rsidRDefault="00B07504" w:rsidP="00E300E3">
            <w:pPr>
              <w:spacing w:before="40"/>
              <w:rPr>
                <w:rFonts w:ascii="Arial" w:hAnsi="Arial" w:cs="Arial"/>
                <w:bCs/>
                <w:sz w:val="20"/>
                <w:szCs w:val="20"/>
              </w:rPr>
            </w:pPr>
            <w:r>
              <w:rPr>
                <w:rFonts w:ascii="Arial" w:hAnsi="Arial"/>
                <w:b/>
                <w:sz w:val="20"/>
              </w:rPr>
              <w:t>Client</w:t>
            </w:r>
            <w:r>
              <w:rPr>
                <w:rFonts w:ascii="Arial" w:hAnsi="Arial"/>
                <w:b/>
                <w:sz w:val="20"/>
              </w:rPr>
              <w:br/>
            </w:r>
            <w:r>
              <w:rPr>
                <w:rFonts w:ascii="Arial" w:hAnsi="Arial"/>
                <w:sz w:val="20"/>
              </w:rPr>
              <w:t>(at least the name and RN)</w:t>
            </w:r>
          </w:p>
        </w:tc>
        <w:tc>
          <w:tcPr>
            <w:tcW w:w="3401" w:type="pct"/>
            <w:tcBorders>
              <w:top w:val="single" w:sz="4" w:space="0" w:color="auto"/>
              <w:left w:val="single" w:sz="4" w:space="0" w:color="auto"/>
              <w:bottom w:val="single" w:sz="4" w:space="0" w:color="auto"/>
              <w:right w:val="single" w:sz="4" w:space="0" w:color="auto"/>
            </w:tcBorders>
            <w:hideMark/>
          </w:tcPr>
          <w:p w14:paraId="16497D57" w14:textId="47DE7E16" w:rsidR="00765961" w:rsidRPr="00144D9B" w:rsidRDefault="00765961" w:rsidP="00E300E3">
            <w:pPr>
              <w:tabs>
                <w:tab w:val="left" w:pos="1842"/>
              </w:tabs>
              <w:spacing w:before="40" w:after="40"/>
              <w:rPr>
                <w:rFonts w:ascii="Arial" w:hAnsi="Arial" w:cs="Arial"/>
                <w:sz w:val="20"/>
                <w:szCs w:val="20"/>
                <w:highlight w:val="yellow"/>
              </w:rPr>
            </w:pPr>
            <w:r>
              <w:rPr>
                <w:rFonts w:ascii="Arial" w:hAnsi="Arial"/>
                <w:sz w:val="20"/>
                <w:highlight w:val="yellow"/>
              </w:rPr>
              <w:t>[to be completed by the Contractor]</w:t>
            </w:r>
          </w:p>
        </w:tc>
      </w:tr>
      <w:tr w:rsidR="00765961" w:rsidRPr="00144D9B" w14:paraId="6458BCC6" w14:textId="77777777" w:rsidTr="00251D66">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EF343B" w14:textId="66A7FCC2" w:rsidR="00765961" w:rsidRPr="00144D9B" w:rsidRDefault="00B07504" w:rsidP="00E300E3">
            <w:pPr>
              <w:spacing w:before="40"/>
              <w:rPr>
                <w:rFonts w:ascii="Arial" w:hAnsi="Arial" w:cs="Arial"/>
                <w:bCs/>
                <w:sz w:val="20"/>
                <w:szCs w:val="20"/>
              </w:rPr>
            </w:pPr>
            <w:r>
              <w:rPr>
                <w:rFonts w:ascii="Arial" w:hAnsi="Arial"/>
                <w:b/>
                <w:bCs/>
                <w:sz w:val="20"/>
              </w:rPr>
              <w:t>Year and month of provision</w:t>
            </w:r>
            <w:r w:rsidR="00110149">
              <w:rPr>
                <w:rFonts w:ascii="Arial" w:hAnsi="Arial"/>
                <w:b/>
                <w:bCs/>
                <w:sz w:val="20"/>
              </w:rPr>
              <w:t xml:space="preserve"> </w:t>
            </w:r>
            <w:r>
              <w:rPr>
                <w:rFonts w:ascii="Arial" w:hAnsi="Arial"/>
                <w:sz w:val="20"/>
              </w:rPr>
              <w:t>(commencement and completion)</w:t>
            </w:r>
          </w:p>
        </w:tc>
        <w:tc>
          <w:tcPr>
            <w:tcW w:w="3401" w:type="pct"/>
            <w:tcBorders>
              <w:top w:val="single" w:sz="4" w:space="0" w:color="auto"/>
              <w:left w:val="single" w:sz="4" w:space="0" w:color="auto"/>
              <w:bottom w:val="single" w:sz="4" w:space="0" w:color="auto"/>
              <w:right w:val="single" w:sz="4" w:space="0" w:color="auto"/>
            </w:tcBorders>
          </w:tcPr>
          <w:p w14:paraId="55B38DEE" w14:textId="33FC3AB6" w:rsidR="00765961" w:rsidRPr="00144D9B" w:rsidRDefault="009F1AF1" w:rsidP="00E300E3">
            <w:pPr>
              <w:spacing w:before="40" w:after="40"/>
              <w:rPr>
                <w:rFonts w:ascii="Arial" w:hAnsi="Arial" w:cs="Arial"/>
                <w:bCs/>
                <w:sz w:val="20"/>
                <w:szCs w:val="20"/>
              </w:rPr>
            </w:pPr>
            <w:r>
              <w:rPr>
                <w:rFonts w:ascii="Arial" w:hAnsi="Arial"/>
                <w:sz w:val="20"/>
                <w:highlight w:val="yellow"/>
              </w:rPr>
              <w:t>[to be completed by the Contractor – if performance was completed in the same month in which the procurement procedure was launched, the exact date of completion must be stated]</w:t>
            </w:r>
          </w:p>
        </w:tc>
      </w:tr>
      <w:tr w:rsidR="00765961" w:rsidRPr="00144D9B" w14:paraId="2B2DE4B0" w14:textId="77777777" w:rsidTr="00110149">
        <w:trPr>
          <w:trHeight w:val="151"/>
        </w:trPr>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4EE58D" w14:textId="4D6C5D38" w:rsidR="00765961" w:rsidRPr="00144D9B" w:rsidRDefault="009F1AF1" w:rsidP="00E300E3">
            <w:pPr>
              <w:spacing w:before="40" w:after="40"/>
              <w:rPr>
                <w:rFonts w:ascii="Arial" w:hAnsi="Arial" w:cs="Arial"/>
                <w:b/>
                <w:bCs/>
                <w:sz w:val="20"/>
                <w:szCs w:val="20"/>
              </w:rPr>
            </w:pPr>
            <w:r>
              <w:rPr>
                <w:rFonts w:ascii="Arial" w:hAnsi="Arial"/>
                <w:b/>
                <w:sz w:val="20"/>
              </w:rPr>
              <w:t>Total price in CZK excl. VAT</w:t>
            </w:r>
          </w:p>
        </w:tc>
        <w:tc>
          <w:tcPr>
            <w:tcW w:w="3401" w:type="pct"/>
            <w:tcBorders>
              <w:top w:val="single" w:sz="4" w:space="0" w:color="auto"/>
              <w:left w:val="single" w:sz="4" w:space="0" w:color="auto"/>
              <w:bottom w:val="single" w:sz="4" w:space="0" w:color="auto"/>
              <w:right w:val="single" w:sz="4" w:space="0" w:color="auto"/>
            </w:tcBorders>
            <w:hideMark/>
          </w:tcPr>
          <w:p w14:paraId="5CC92218" w14:textId="77777777" w:rsidR="00765961" w:rsidRPr="00144D9B" w:rsidRDefault="00765961" w:rsidP="00E300E3">
            <w:pPr>
              <w:spacing w:before="40" w:after="40"/>
              <w:rPr>
                <w:rFonts w:ascii="Arial" w:hAnsi="Arial" w:cs="Arial"/>
                <w:bCs/>
                <w:sz w:val="20"/>
                <w:szCs w:val="20"/>
                <w:highlight w:val="yellow"/>
              </w:rPr>
            </w:pPr>
            <w:r>
              <w:rPr>
                <w:rFonts w:ascii="Arial" w:hAnsi="Arial"/>
                <w:sz w:val="20"/>
                <w:highlight w:val="yellow"/>
              </w:rPr>
              <w:t>[to be completed by the Contractor]</w:t>
            </w:r>
          </w:p>
        </w:tc>
      </w:tr>
    </w:tbl>
    <w:p w14:paraId="1946C5C3" w14:textId="3FE06DF2" w:rsidR="00C50EAC" w:rsidRPr="00144D9B" w:rsidRDefault="00D41A0E" w:rsidP="00AE2B03">
      <w:pPr>
        <w:pStyle w:val="Odstavecseseznamem"/>
        <w:autoSpaceDE w:val="0"/>
        <w:autoSpaceDN w:val="0"/>
        <w:adjustRightInd w:val="0"/>
        <w:spacing w:before="240" w:after="240" w:line="240" w:lineRule="auto"/>
        <w:ind w:left="0"/>
        <w:jc w:val="center"/>
        <w:rPr>
          <w:rFonts w:ascii="Arial" w:hAnsi="Arial" w:cs="Arial"/>
          <w:b/>
          <w:bCs/>
          <w:sz w:val="24"/>
          <w:szCs w:val="24"/>
        </w:rPr>
      </w:pPr>
      <w:r>
        <w:rPr>
          <w:rFonts w:ascii="Arial" w:hAnsi="Arial"/>
          <w:b/>
          <w:sz w:val="24"/>
        </w:rPr>
        <w:lastRenderedPageBreak/>
        <w:t>Declaration of No Conflict of Interest:</w:t>
      </w:r>
    </w:p>
    <w:p w14:paraId="12767771" w14:textId="4D150786" w:rsidR="00C50EAC" w:rsidRPr="00144D9B" w:rsidRDefault="00C50EAC" w:rsidP="00AE2B03">
      <w:pPr>
        <w:autoSpaceDE w:val="0"/>
        <w:autoSpaceDN w:val="0"/>
        <w:adjustRightInd w:val="0"/>
        <w:spacing w:before="120" w:after="120" w:line="240" w:lineRule="auto"/>
        <w:jc w:val="center"/>
        <w:rPr>
          <w:rFonts w:ascii="Arial" w:hAnsi="Arial" w:cs="Arial"/>
          <w:b/>
          <w:sz w:val="20"/>
          <w:szCs w:val="20"/>
        </w:rPr>
      </w:pPr>
      <w:r>
        <w:rPr>
          <w:rFonts w:ascii="Arial" w:hAnsi="Arial"/>
          <w:b/>
          <w:sz w:val="20"/>
        </w:rPr>
        <w:t>The Contractor submits a Declaration of No Conflict of Interest in accordance with Section 4b of Act No. 159/2006 Coll., on Conflicts of Interest, as amended</w:t>
      </w:r>
      <w:r w:rsidRPr="00144D9B">
        <w:rPr>
          <w:rFonts w:ascii="Arial" w:hAnsi="Arial" w:cs="Arial"/>
          <w:vertAlign w:val="superscript"/>
        </w:rPr>
        <w:footnoteReference w:id="1"/>
      </w:r>
      <w:r>
        <w:rPr>
          <w:rFonts w:ascii="Arial" w:hAnsi="Arial"/>
          <w:b/>
          <w:sz w:val="20"/>
        </w:rPr>
        <w:t>, and declares that:</w:t>
      </w:r>
    </w:p>
    <w:p w14:paraId="65D0E77D" w14:textId="77777777" w:rsidR="00C50EAC" w:rsidRPr="00144D9B" w:rsidRDefault="00C50EAC" w:rsidP="000724C2">
      <w:pPr>
        <w:numPr>
          <w:ilvl w:val="0"/>
          <w:numId w:val="19"/>
        </w:numPr>
        <w:autoSpaceDE w:val="0"/>
        <w:autoSpaceDN w:val="0"/>
        <w:adjustRightInd w:val="0"/>
        <w:spacing w:before="240" w:after="240"/>
        <w:ind w:left="714" w:hanging="357"/>
        <w:jc w:val="both"/>
        <w:rPr>
          <w:rFonts w:ascii="Arial" w:hAnsi="Arial" w:cs="Arial"/>
          <w:sz w:val="20"/>
          <w:szCs w:val="20"/>
        </w:rPr>
      </w:pPr>
      <w:r>
        <w:rPr>
          <w:rFonts w:ascii="Arial" w:hAnsi="Arial"/>
          <w:sz w:val="20"/>
        </w:rPr>
        <w:t>the Contractor is not a commercial company in which a public official referred to in Section 2(1)(c) of Act No. 159/2006 Coll., on Conflicts of Interest, as amended (a member of the government or the head of another central administrative authority not headed by a member of the government) or a person controlled by such public official owns a share representing at least 25% ownership interest of a partner in a commercial company;</w:t>
      </w:r>
    </w:p>
    <w:p w14:paraId="1A4DA484" w14:textId="1D5CD4E3" w:rsidR="00C50EAC" w:rsidRPr="00144D9B" w:rsidRDefault="00C50EAC" w:rsidP="00E65567">
      <w:pPr>
        <w:pStyle w:val="Odstavecseseznamem"/>
        <w:numPr>
          <w:ilvl w:val="0"/>
          <w:numId w:val="19"/>
        </w:numPr>
        <w:autoSpaceDE w:val="0"/>
        <w:autoSpaceDN w:val="0"/>
        <w:adjustRightInd w:val="0"/>
        <w:spacing w:before="240" w:after="240"/>
        <w:jc w:val="both"/>
        <w:rPr>
          <w:rFonts w:ascii="Arial" w:hAnsi="Arial" w:cs="Arial"/>
          <w:sz w:val="20"/>
          <w:szCs w:val="20"/>
        </w:rPr>
      </w:pPr>
      <w:r>
        <w:rPr>
          <w:rFonts w:ascii="Arial" w:hAnsi="Arial"/>
          <w:sz w:val="20"/>
        </w:rPr>
        <w:t xml:space="preserve">the subcontractor through which the Contractor proves its qualification (if any) is not a commercial company in which a public official referred to in Section 2(1)(c) of Act No. 159/2006 Coll., on Conflicts of Interest, as amended (a member of the government or the head of another central administrative authority not headed by a member of the government) or a person controlled by such public official owns a share representing at least 25% ownership interest of a partner in a commercial company </w:t>
      </w:r>
    </w:p>
    <w:p w14:paraId="25E3160B" w14:textId="77777777" w:rsidR="00251D66" w:rsidRPr="00144D9B" w:rsidRDefault="00251D66" w:rsidP="00AE2B03">
      <w:pPr>
        <w:autoSpaceDE w:val="0"/>
        <w:autoSpaceDN w:val="0"/>
        <w:adjustRightInd w:val="0"/>
        <w:spacing w:before="240" w:after="240"/>
        <w:jc w:val="center"/>
        <w:rPr>
          <w:rFonts w:ascii="Arial" w:hAnsi="Arial" w:cs="Arial"/>
          <w:b/>
          <w:bCs/>
        </w:rPr>
      </w:pPr>
    </w:p>
    <w:p w14:paraId="0D5FCB3B" w14:textId="35FC29F9" w:rsidR="00846F38" w:rsidRPr="00144D9B" w:rsidRDefault="00846F38" w:rsidP="00AE2B03">
      <w:pPr>
        <w:autoSpaceDE w:val="0"/>
        <w:autoSpaceDN w:val="0"/>
        <w:adjustRightInd w:val="0"/>
        <w:spacing w:before="240" w:after="240"/>
        <w:jc w:val="center"/>
        <w:rPr>
          <w:rFonts w:ascii="Arial" w:hAnsi="Arial" w:cs="Arial"/>
          <w:b/>
          <w:bCs/>
        </w:rPr>
      </w:pPr>
      <w:r>
        <w:rPr>
          <w:rFonts w:ascii="Arial" w:hAnsi="Arial"/>
          <w:b/>
        </w:rPr>
        <w:t>List of Subcontractors</w:t>
      </w:r>
    </w:p>
    <w:tbl>
      <w:tblPr>
        <w:tblStyle w:val="Mkatabulky"/>
        <w:tblW w:w="5000" w:type="pct"/>
        <w:tblLook w:val="04A0" w:firstRow="1" w:lastRow="0" w:firstColumn="1" w:lastColumn="0" w:noHBand="0" w:noVBand="1"/>
      </w:tblPr>
      <w:tblGrid>
        <w:gridCol w:w="2478"/>
        <w:gridCol w:w="6584"/>
      </w:tblGrid>
      <w:tr w:rsidR="00846F38" w:rsidRPr="00144D9B" w14:paraId="079D91E8" w14:textId="77777777" w:rsidTr="00FE3511">
        <w:tc>
          <w:tcPr>
            <w:tcW w:w="5000" w:type="pct"/>
            <w:gridSpan w:val="2"/>
            <w:shd w:val="clear" w:color="auto" w:fill="C6D9F1" w:themeFill="text2" w:themeFillTint="33"/>
            <w:vAlign w:val="center"/>
          </w:tcPr>
          <w:p w14:paraId="3E9F7D7A" w14:textId="77777777" w:rsidR="00846F38" w:rsidRPr="00144D9B" w:rsidRDefault="00846F38" w:rsidP="00FE3511">
            <w:pPr>
              <w:autoSpaceDE w:val="0"/>
              <w:autoSpaceDN w:val="0"/>
              <w:adjustRightInd w:val="0"/>
              <w:spacing w:before="120" w:after="120"/>
              <w:jc w:val="both"/>
              <w:rPr>
                <w:rFonts w:ascii="Arial" w:hAnsi="Arial" w:cs="Arial"/>
                <w:sz w:val="20"/>
                <w:szCs w:val="20"/>
              </w:rPr>
            </w:pPr>
            <w:r>
              <w:rPr>
                <w:rFonts w:ascii="Arial" w:hAnsi="Arial"/>
                <w:sz w:val="20"/>
              </w:rPr>
              <w:t>Subcontractor’s identification data</w:t>
            </w:r>
          </w:p>
        </w:tc>
      </w:tr>
      <w:tr w:rsidR="00846F38" w:rsidRPr="00144D9B" w14:paraId="58982DA6" w14:textId="77777777" w:rsidTr="00FE3511">
        <w:tc>
          <w:tcPr>
            <w:tcW w:w="1367" w:type="pct"/>
            <w:shd w:val="clear" w:color="auto" w:fill="F2F2F2" w:themeFill="background1" w:themeFillShade="F2"/>
            <w:vAlign w:val="center"/>
          </w:tcPr>
          <w:p w14:paraId="42F329ED" w14:textId="77777777" w:rsidR="00846F38" w:rsidRPr="00144D9B" w:rsidRDefault="00846F38" w:rsidP="00FE3511">
            <w:pPr>
              <w:autoSpaceDE w:val="0"/>
              <w:autoSpaceDN w:val="0"/>
              <w:adjustRightInd w:val="0"/>
              <w:spacing w:before="120" w:after="120"/>
              <w:rPr>
                <w:rFonts w:ascii="Arial" w:hAnsi="Arial" w:cs="Arial"/>
                <w:b/>
                <w:sz w:val="20"/>
                <w:szCs w:val="20"/>
              </w:rPr>
            </w:pPr>
            <w:r>
              <w:rPr>
                <w:rFonts w:ascii="Arial" w:hAnsi="Arial"/>
                <w:b/>
                <w:sz w:val="20"/>
              </w:rPr>
              <w:t>Corporate name</w:t>
            </w:r>
          </w:p>
        </w:tc>
        <w:tc>
          <w:tcPr>
            <w:tcW w:w="3633" w:type="pct"/>
          </w:tcPr>
          <w:p w14:paraId="059C4F3B" w14:textId="77777777" w:rsidR="00846F38" w:rsidRPr="00144D9B" w:rsidRDefault="00846F38" w:rsidP="00FE3511">
            <w:pPr>
              <w:autoSpaceDE w:val="0"/>
              <w:autoSpaceDN w:val="0"/>
              <w:adjustRightInd w:val="0"/>
              <w:spacing w:before="120" w:after="120"/>
              <w:jc w:val="both"/>
              <w:rPr>
                <w:rFonts w:ascii="Arial" w:hAnsi="Arial" w:cs="Arial"/>
                <w:sz w:val="20"/>
                <w:szCs w:val="20"/>
                <w:highlight w:val="yellow"/>
              </w:rPr>
            </w:pPr>
            <w:r>
              <w:rPr>
                <w:rFonts w:ascii="Arial" w:hAnsi="Arial"/>
                <w:sz w:val="20"/>
                <w:highlight w:val="yellow"/>
              </w:rPr>
              <w:t>[to be completed by the Contractor]</w:t>
            </w:r>
          </w:p>
        </w:tc>
      </w:tr>
      <w:tr w:rsidR="00846F38" w:rsidRPr="00144D9B" w14:paraId="28DF7D27" w14:textId="77777777" w:rsidTr="00FE3511">
        <w:tc>
          <w:tcPr>
            <w:tcW w:w="1367" w:type="pct"/>
            <w:shd w:val="clear" w:color="auto" w:fill="F2F2F2" w:themeFill="background1" w:themeFillShade="F2"/>
          </w:tcPr>
          <w:p w14:paraId="611C2161" w14:textId="77777777" w:rsidR="00846F38" w:rsidRPr="00144D9B" w:rsidRDefault="00846F38" w:rsidP="00FE3511">
            <w:pPr>
              <w:autoSpaceDE w:val="0"/>
              <w:autoSpaceDN w:val="0"/>
              <w:adjustRightInd w:val="0"/>
              <w:spacing w:before="120" w:after="120"/>
              <w:jc w:val="both"/>
              <w:rPr>
                <w:rFonts w:ascii="Arial" w:hAnsi="Arial" w:cs="Arial"/>
                <w:sz w:val="20"/>
                <w:szCs w:val="20"/>
              </w:rPr>
            </w:pPr>
            <w:r>
              <w:rPr>
                <w:rFonts w:ascii="Arial" w:hAnsi="Arial"/>
                <w:sz w:val="20"/>
              </w:rPr>
              <w:t>RN</w:t>
            </w:r>
          </w:p>
        </w:tc>
        <w:tc>
          <w:tcPr>
            <w:tcW w:w="3633" w:type="pct"/>
          </w:tcPr>
          <w:p w14:paraId="0F396B8B" w14:textId="77777777" w:rsidR="00846F38" w:rsidRPr="00144D9B" w:rsidRDefault="00846F38" w:rsidP="00FE3511">
            <w:pPr>
              <w:autoSpaceDE w:val="0"/>
              <w:autoSpaceDN w:val="0"/>
              <w:adjustRightInd w:val="0"/>
              <w:spacing w:before="120" w:after="120"/>
              <w:jc w:val="both"/>
              <w:rPr>
                <w:rFonts w:ascii="Arial" w:hAnsi="Arial" w:cs="Arial"/>
                <w:sz w:val="20"/>
                <w:szCs w:val="20"/>
                <w:highlight w:val="yellow"/>
              </w:rPr>
            </w:pPr>
            <w:r>
              <w:rPr>
                <w:rFonts w:ascii="Arial" w:hAnsi="Arial"/>
                <w:sz w:val="20"/>
                <w:highlight w:val="yellow"/>
              </w:rPr>
              <w:t>[to be completed by the Contractor]</w:t>
            </w:r>
          </w:p>
        </w:tc>
      </w:tr>
      <w:tr w:rsidR="00846F38" w:rsidRPr="00144D9B" w14:paraId="0674827C" w14:textId="77777777" w:rsidTr="00FE3511">
        <w:tc>
          <w:tcPr>
            <w:tcW w:w="1367" w:type="pct"/>
            <w:shd w:val="clear" w:color="auto" w:fill="F2F2F2" w:themeFill="background1" w:themeFillShade="F2"/>
          </w:tcPr>
          <w:p w14:paraId="20D109DA" w14:textId="77777777" w:rsidR="00846F38" w:rsidRPr="00144D9B" w:rsidRDefault="00846F38" w:rsidP="00FE3511">
            <w:pPr>
              <w:autoSpaceDE w:val="0"/>
              <w:autoSpaceDN w:val="0"/>
              <w:adjustRightInd w:val="0"/>
              <w:spacing w:before="120" w:after="120"/>
              <w:jc w:val="both"/>
              <w:rPr>
                <w:rFonts w:ascii="Arial" w:hAnsi="Arial" w:cs="Arial"/>
                <w:sz w:val="20"/>
                <w:szCs w:val="20"/>
              </w:rPr>
            </w:pPr>
            <w:r>
              <w:rPr>
                <w:rFonts w:ascii="Arial" w:hAnsi="Arial"/>
                <w:sz w:val="20"/>
              </w:rPr>
              <w:t>Registered Office</w:t>
            </w:r>
          </w:p>
        </w:tc>
        <w:tc>
          <w:tcPr>
            <w:tcW w:w="3633" w:type="pct"/>
          </w:tcPr>
          <w:p w14:paraId="0E73AB04" w14:textId="77777777" w:rsidR="00846F38" w:rsidRPr="00144D9B" w:rsidRDefault="00846F38" w:rsidP="00FE3511">
            <w:pPr>
              <w:autoSpaceDE w:val="0"/>
              <w:autoSpaceDN w:val="0"/>
              <w:adjustRightInd w:val="0"/>
              <w:spacing w:before="120" w:after="120"/>
              <w:jc w:val="both"/>
              <w:rPr>
                <w:rFonts w:ascii="Arial" w:hAnsi="Arial" w:cs="Arial"/>
                <w:sz w:val="20"/>
                <w:szCs w:val="20"/>
                <w:highlight w:val="yellow"/>
              </w:rPr>
            </w:pPr>
            <w:r>
              <w:rPr>
                <w:rFonts w:ascii="Arial" w:hAnsi="Arial"/>
                <w:sz w:val="20"/>
                <w:highlight w:val="yellow"/>
              </w:rPr>
              <w:t>[to be completed by the Contractor]</w:t>
            </w:r>
          </w:p>
        </w:tc>
      </w:tr>
      <w:tr w:rsidR="00846F38" w:rsidRPr="00144D9B" w14:paraId="304881D5" w14:textId="77777777" w:rsidTr="00FE3511">
        <w:tc>
          <w:tcPr>
            <w:tcW w:w="5000" w:type="pct"/>
            <w:gridSpan w:val="2"/>
            <w:shd w:val="clear" w:color="auto" w:fill="C6D9F1" w:themeFill="text2" w:themeFillTint="33"/>
          </w:tcPr>
          <w:p w14:paraId="3EBE9435" w14:textId="77777777" w:rsidR="00846F38" w:rsidRPr="00144D9B" w:rsidRDefault="00846F38" w:rsidP="00FE3511">
            <w:pPr>
              <w:tabs>
                <w:tab w:val="left" w:pos="2612"/>
              </w:tabs>
              <w:autoSpaceDE w:val="0"/>
              <w:autoSpaceDN w:val="0"/>
              <w:adjustRightInd w:val="0"/>
              <w:spacing w:before="120" w:after="120"/>
              <w:jc w:val="both"/>
              <w:rPr>
                <w:rFonts w:ascii="Arial" w:hAnsi="Arial" w:cs="Arial"/>
                <w:sz w:val="20"/>
                <w:szCs w:val="20"/>
                <w:highlight w:val="yellow"/>
              </w:rPr>
            </w:pPr>
            <w:r>
              <w:rPr>
                <w:rFonts w:ascii="Arial" w:hAnsi="Arial"/>
                <w:sz w:val="20"/>
              </w:rPr>
              <w:t>Performance to be carried out by the subcontractor</w:t>
            </w:r>
          </w:p>
        </w:tc>
      </w:tr>
      <w:tr w:rsidR="00846F38" w:rsidRPr="00144D9B" w14:paraId="4CAA6812" w14:textId="77777777" w:rsidTr="00FE3511">
        <w:tc>
          <w:tcPr>
            <w:tcW w:w="5000" w:type="pct"/>
            <w:gridSpan w:val="2"/>
            <w:shd w:val="clear" w:color="auto" w:fill="FFFFFF" w:themeFill="background1"/>
          </w:tcPr>
          <w:p w14:paraId="68A99447" w14:textId="77777777" w:rsidR="00846F38" w:rsidRPr="00144D9B" w:rsidRDefault="00846F38" w:rsidP="00FE3511">
            <w:pPr>
              <w:autoSpaceDE w:val="0"/>
              <w:autoSpaceDN w:val="0"/>
              <w:adjustRightInd w:val="0"/>
              <w:spacing w:before="120" w:after="120"/>
              <w:jc w:val="both"/>
              <w:rPr>
                <w:rFonts w:ascii="Arial" w:hAnsi="Arial" w:cs="Arial"/>
                <w:sz w:val="20"/>
                <w:szCs w:val="20"/>
                <w:highlight w:val="yellow"/>
              </w:rPr>
            </w:pPr>
            <w:r>
              <w:rPr>
                <w:rFonts w:ascii="Arial" w:hAnsi="Arial"/>
                <w:sz w:val="20"/>
                <w:highlight w:val="yellow"/>
              </w:rPr>
              <w:t>[to be completed by the Contractor]</w:t>
            </w:r>
          </w:p>
        </w:tc>
      </w:tr>
      <w:tr w:rsidR="00846F38" w:rsidRPr="00144D9B" w14:paraId="56EEE0FA" w14:textId="77777777" w:rsidTr="00FE3511">
        <w:tc>
          <w:tcPr>
            <w:tcW w:w="5000" w:type="pct"/>
            <w:gridSpan w:val="2"/>
            <w:shd w:val="clear" w:color="auto" w:fill="C6D9F1" w:themeFill="text2" w:themeFillTint="33"/>
          </w:tcPr>
          <w:p w14:paraId="4067532E" w14:textId="77777777" w:rsidR="00846F38" w:rsidRPr="00144D9B" w:rsidRDefault="00846F38" w:rsidP="00FE3511">
            <w:pPr>
              <w:autoSpaceDE w:val="0"/>
              <w:autoSpaceDN w:val="0"/>
              <w:adjustRightInd w:val="0"/>
              <w:spacing w:before="120" w:after="120"/>
              <w:jc w:val="both"/>
              <w:rPr>
                <w:rFonts w:ascii="Arial" w:hAnsi="Arial" w:cs="Arial"/>
                <w:sz w:val="20"/>
                <w:szCs w:val="20"/>
                <w:highlight w:val="yellow"/>
              </w:rPr>
            </w:pPr>
            <w:r>
              <w:rPr>
                <w:rFonts w:ascii="Arial" w:hAnsi="Arial"/>
                <w:sz w:val="20"/>
              </w:rPr>
              <w:t>Is it a subcontractor through which the Contractor demonstrates compliance with part of the qualification requirements?</w:t>
            </w:r>
          </w:p>
        </w:tc>
      </w:tr>
      <w:tr w:rsidR="00846F38" w:rsidRPr="00144D9B" w14:paraId="354BA640" w14:textId="77777777" w:rsidTr="00FE3511">
        <w:tc>
          <w:tcPr>
            <w:tcW w:w="5000" w:type="pct"/>
            <w:gridSpan w:val="2"/>
            <w:shd w:val="clear" w:color="auto" w:fill="FFFFFF" w:themeFill="background1"/>
          </w:tcPr>
          <w:p w14:paraId="2539CBC9" w14:textId="77777777" w:rsidR="00846F38" w:rsidRPr="00144D9B" w:rsidRDefault="00846F38" w:rsidP="00FE3511">
            <w:pPr>
              <w:autoSpaceDE w:val="0"/>
              <w:autoSpaceDN w:val="0"/>
              <w:adjustRightInd w:val="0"/>
              <w:spacing w:before="120" w:after="120"/>
              <w:rPr>
                <w:rFonts w:ascii="Arial" w:hAnsi="Arial" w:cs="Arial"/>
                <w:b/>
                <w:sz w:val="20"/>
                <w:szCs w:val="20"/>
              </w:rPr>
            </w:pPr>
            <w:r>
              <w:rPr>
                <w:rFonts w:ascii="Arial" w:hAnsi="Arial"/>
                <w:sz w:val="20"/>
                <w:highlight w:val="yellow"/>
              </w:rPr>
              <w:t>[to be completed by the Contractor]</w:t>
            </w:r>
          </w:p>
        </w:tc>
      </w:tr>
      <w:tr w:rsidR="00EC1F4B" w:rsidRPr="00144D9B" w14:paraId="1A3F5CE9" w14:textId="77777777" w:rsidTr="00FE3511">
        <w:tc>
          <w:tcPr>
            <w:tcW w:w="5000" w:type="pct"/>
            <w:gridSpan w:val="2"/>
            <w:shd w:val="clear" w:color="auto" w:fill="FFFFFF" w:themeFill="background1"/>
          </w:tcPr>
          <w:tbl>
            <w:tblPr>
              <w:tblStyle w:val="Mkatabulky"/>
              <w:tblW w:w="5000" w:type="pct"/>
              <w:tblLook w:val="04A0" w:firstRow="1" w:lastRow="0" w:firstColumn="1" w:lastColumn="0" w:noHBand="0" w:noVBand="1"/>
            </w:tblPr>
            <w:tblGrid>
              <w:gridCol w:w="8836"/>
            </w:tblGrid>
            <w:tr w:rsidR="00EC1F4B" w:rsidRPr="00144D9B" w14:paraId="77DEB89A" w14:textId="77777777" w:rsidTr="002511C8">
              <w:tc>
                <w:tcPr>
                  <w:tcW w:w="5000" w:type="pct"/>
                  <w:shd w:val="clear" w:color="auto" w:fill="B6DDE8" w:themeFill="accent5" w:themeFillTint="66"/>
                </w:tcPr>
                <w:p w14:paraId="17858226" w14:textId="28F006CA" w:rsidR="00EC1F4B" w:rsidRPr="00144D9B" w:rsidRDefault="00EC1F4B" w:rsidP="00251D66">
                  <w:pPr>
                    <w:autoSpaceDE w:val="0"/>
                    <w:autoSpaceDN w:val="0"/>
                    <w:adjustRightInd w:val="0"/>
                    <w:spacing w:before="120" w:after="120" w:line="276" w:lineRule="auto"/>
                    <w:jc w:val="both"/>
                    <w:rPr>
                      <w:rFonts w:ascii="Arial" w:hAnsi="Arial" w:cs="Arial"/>
                      <w:sz w:val="20"/>
                      <w:szCs w:val="20"/>
                      <w:highlight w:val="yellow"/>
                    </w:rPr>
                  </w:pPr>
                  <w:r>
                    <w:rPr>
                      <w:rFonts w:ascii="Arial" w:hAnsi="Arial"/>
                      <w:sz w:val="20"/>
                    </w:rPr>
                    <w:t>It is a subcontractor that will perform more than 10% of the contract value and is also subject to conditions under which the Contracting Authority is not entitled to award the contract to the selected Contractor pursuant to Council Regulation (EU) 2022/576 of 8 April 2022 amending Regulation (EU) No 833/2014 concerning restrictive measures in view of Russia’s actions destabilising the situation in Ukraine?</w:t>
                  </w:r>
                </w:p>
              </w:tc>
            </w:tr>
            <w:tr w:rsidR="00EC1F4B" w:rsidRPr="00144D9B" w14:paraId="26E79373" w14:textId="77777777" w:rsidTr="002511C8">
              <w:tc>
                <w:tcPr>
                  <w:tcW w:w="5000" w:type="pct"/>
                  <w:shd w:val="clear" w:color="auto" w:fill="FFFFFF" w:themeFill="background1"/>
                </w:tcPr>
                <w:p w14:paraId="365CF31E" w14:textId="77777777" w:rsidR="00EC1F4B" w:rsidRPr="00144D9B" w:rsidRDefault="00EC1F4B" w:rsidP="00EC1F4B">
                  <w:pPr>
                    <w:autoSpaceDE w:val="0"/>
                    <w:autoSpaceDN w:val="0"/>
                    <w:adjustRightInd w:val="0"/>
                    <w:spacing w:before="120" w:after="120"/>
                    <w:rPr>
                      <w:rFonts w:ascii="Arial" w:eastAsia="Arial" w:hAnsi="Arial" w:cs="Arial"/>
                      <w:sz w:val="20"/>
                      <w:szCs w:val="20"/>
                    </w:rPr>
                  </w:pPr>
                  <w:r>
                    <w:rPr>
                      <w:rFonts w:ascii="Arial" w:hAnsi="Arial"/>
                      <w:sz w:val="20"/>
                      <w:highlight w:val="yellow"/>
                    </w:rPr>
                    <w:t>YES/NO</w:t>
                  </w:r>
                </w:p>
              </w:tc>
            </w:tr>
          </w:tbl>
          <w:p w14:paraId="248EEDA3" w14:textId="77777777" w:rsidR="00EC1F4B" w:rsidRPr="00144D9B" w:rsidRDefault="00EC1F4B" w:rsidP="00EC1F4B">
            <w:pPr>
              <w:autoSpaceDE w:val="0"/>
              <w:autoSpaceDN w:val="0"/>
              <w:adjustRightInd w:val="0"/>
              <w:spacing w:before="120" w:after="120"/>
              <w:rPr>
                <w:rFonts w:ascii="Arial" w:hAnsi="Arial" w:cs="Arial"/>
                <w:sz w:val="20"/>
                <w:szCs w:val="20"/>
                <w:highlight w:val="yellow"/>
              </w:rPr>
            </w:pPr>
          </w:p>
        </w:tc>
      </w:tr>
    </w:tbl>
    <w:p w14:paraId="3235C2FD" w14:textId="77777777" w:rsidR="00846F38" w:rsidRPr="00144D9B" w:rsidRDefault="00846F38" w:rsidP="00846F38">
      <w:pPr>
        <w:autoSpaceDE w:val="0"/>
        <w:autoSpaceDN w:val="0"/>
        <w:adjustRightInd w:val="0"/>
        <w:spacing w:after="120" w:line="240" w:lineRule="auto"/>
        <w:rPr>
          <w:rFonts w:ascii="Arial" w:hAnsi="Arial" w:cs="Arial"/>
          <w:sz w:val="20"/>
          <w:szCs w:val="20"/>
        </w:rPr>
      </w:pPr>
    </w:p>
    <w:p w14:paraId="3ACE1A71" w14:textId="01476338" w:rsidR="00AE2B03" w:rsidRPr="00144D9B" w:rsidRDefault="00846F38" w:rsidP="00846F38">
      <w:pPr>
        <w:autoSpaceDE w:val="0"/>
        <w:autoSpaceDN w:val="0"/>
        <w:adjustRightInd w:val="0"/>
        <w:spacing w:after="0" w:line="240" w:lineRule="auto"/>
        <w:jc w:val="both"/>
        <w:rPr>
          <w:rFonts w:ascii="Arial" w:hAnsi="Arial" w:cs="Arial"/>
          <w:sz w:val="20"/>
          <w:szCs w:val="20"/>
        </w:rPr>
      </w:pPr>
      <w:r>
        <w:rPr>
          <w:rFonts w:ascii="Arial" w:hAnsi="Arial"/>
          <w:sz w:val="20"/>
        </w:rPr>
        <w:t>The Contractor shall use the table as many times as there are subcontractors it intends to use in the performance of the public contract.</w:t>
      </w:r>
    </w:p>
    <w:p w14:paraId="5427F9F6" w14:textId="67649AAA" w:rsidR="00EE7BF7" w:rsidRPr="00144D9B" w:rsidRDefault="00EE7BF7" w:rsidP="00AE2B03">
      <w:pPr>
        <w:keepNext/>
        <w:keepLines/>
        <w:autoSpaceDE w:val="0"/>
        <w:autoSpaceDN w:val="0"/>
        <w:adjustRightInd w:val="0"/>
        <w:spacing w:before="240" w:after="240" w:line="240" w:lineRule="auto"/>
        <w:jc w:val="center"/>
        <w:rPr>
          <w:rFonts w:ascii="Arial" w:hAnsi="Arial" w:cs="Arial"/>
          <w:b/>
          <w:bCs/>
        </w:rPr>
      </w:pPr>
      <w:r>
        <w:rPr>
          <w:rFonts w:ascii="Arial" w:hAnsi="Arial"/>
          <w:b/>
        </w:rPr>
        <w:lastRenderedPageBreak/>
        <w:t>Declaration of No Grounds for Application of the Prohibition on Award or Performance of a Public Contract in accordance with Council Regulation (EU) 2022/576 of 8 April 2022</w:t>
      </w:r>
    </w:p>
    <w:p w14:paraId="1CAD2F81" w14:textId="05218CF4" w:rsidR="00EE7BF7" w:rsidRPr="00144D9B" w:rsidRDefault="00EE7BF7" w:rsidP="00743AF4">
      <w:pPr>
        <w:pStyle w:val="Odstavecseseznamem"/>
        <w:keepNext/>
        <w:keepLines/>
        <w:autoSpaceDE w:val="0"/>
        <w:autoSpaceDN w:val="0"/>
        <w:adjustRightInd w:val="0"/>
        <w:spacing w:after="240" w:line="240" w:lineRule="auto"/>
        <w:ind w:left="0"/>
        <w:contextualSpacing w:val="0"/>
        <w:jc w:val="both"/>
        <w:rPr>
          <w:rFonts w:ascii="Arial" w:hAnsi="Arial" w:cs="Arial"/>
          <w:sz w:val="20"/>
          <w:szCs w:val="20"/>
        </w:rPr>
      </w:pPr>
      <w:r>
        <w:rPr>
          <w:rFonts w:ascii="Arial" w:hAnsi="Arial"/>
          <w:sz w:val="20"/>
        </w:rPr>
        <w:t>The Contractor declares that there are no reasons why it would not be possible to award a public contract to the Contractor within the meaning of Article 5k of Council Regulation (EU) 2022/576 of 8 April 2022 amending Regulation (EU) No 833/2014 concerning restrictive measures in view of Russia’s actions destabilising the situation in Ukraine.</w:t>
      </w:r>
    </w:p>
    <w:p w14:paraId="2CE5498F" w14:textId="5FB4CB4C" w:rsidR="00EE7BF7" w:rsidRPr="00144D9B" w:rsidRDefault="00EE7BF7" w:rsidP="00AE2B03">
      <w:pPr>
        <w:pStyle w:val="Odstavecseseznamem"/>
        <w:keepNext/>
        <w:keepLines/>
        <w:spacing w:before="240" w:after="240"/>
        <w:contextualSpacing w:val="0"/>
        <w:jc w:val="center"/>
        <w:rPr>
          <w:rFonts w:ascii="Arial" w:hAnsi="Arial" w:cs="Arial"/>
          <w:b/>
          <w:bCs/>
        </w:rPr>
      </w:pPr>
      <w:bookmarkStart w:id="0" w:name="_Hlk94533199"/>
      <w:r>
        <w:rPr>
          <w:b/>
          <w:bCs/>
        </w:rPr>
        <w:t>Declaration on Responsible Performance of the Public Contract</w:t>
      </w:r>
      <w:bookmarkEnd w:id="0"/>
    </w:p>
    <w:p w14:paraId="7343BD33" w14:textId="77777777" w:rsidR="00EE7BF7" w:rsidRPr="00144D9B" w:rsidRDefault="00EE7BF7" w:rsidP="00EE7BF7">
      <w:pPr>
        <w:pStyle w:val="Odstavecseseznamem"/>
        <w:keepNext/>
        <w:keepLines/>
        <w:ind w:left="0"/>
        <w:jc w:val="both"/>
        <w:rPr>
          <w:rFonts w:ascii="Arial" w:hAnsi="Arial" w:cs="Arial"/>
          <w:sz w:val="20"/>
          <w:szCs w:val="20"/>
        </w:rPr>
      </w:pPr>
      <w:r>
        <w:rPr>
          <w:rFonts w:ascii="Arial" w:hAnsi="Arial"/>
          <w:sz w:val="20"/>
        </w:rPr>
        <w:t>The Contractor hereby declares that, if awarded the public contract, the Contractor shall ensure throughout the entire period of performance of the public contract:</w:t>
      </w:r>
    </w:p>
    <w:p w14:paraId="08BE4DF5" w14:textId="4CC13E27" w:rsidR="00EE7BF7" w:rsidRPr="00144D9B" w:rsidRDefault="00EE7BF7" w:rsidP="00EE7BF7">
      <w:pPr>
        <w:pStyle w:val="Odstavecseseznamem"/>
        <w:keepNext/>
        <w:keepLines/>
        <w:numPr>
          <w:ilvl w:val="0"/>
          <w:numId w:val="28"/>
        </w:numPr>
        <w:jc w:val="both"/>
        <w:rPr>
          <w:rFonts w:ascii="Arial" w:hAnsi="Arial" w:cs="Arial"/>
          <w:sz w:val="20"/>
          <w:szCs w:val="20"/>
        </w:rPr>
      </w:pPr>
      <w:r>
        <w:rPr>
          <w:rFonts w:ascii="Arial" w:hAnsi="Arial"/>
          <w:sz w:val="20"/>
        </w:rPr>
        <w:t xml:space="preserve">fulfilment of all obligations arising from the legal regulations of the Czech Republic, in particular from labour law regulations, regulations in the field of employment and occupational health and safety, all in relation to all persons involved in the performance of the public contract; </w:t>
      </w:r>
    </w:p>
    <w:p w14:paraId="07C1705F" w14:textId="77777777" w:rsidR="00EE7BF7" w:rsidRPr="00144D9B" w:rsidRDefault="00EE7BF7" w:rsidP="00EE7BF7">
      <w:pPr>
        <w:pStyle w:val="Odstavecseseznamem"/>
        <w:numPr>
          <w:ilvl w:val="0"/>
          <w:numId w:val="28"/>
        </w:numPr>
        <w:suppressAutoHyphens/>
        <w:spacing w:after="0" w:line="240" w:lineRule="atLeast"/>
        <w:jc w:val="both"/>
        <w:rPr>
          <w:rFonts w:ascii="Arial" w:hAnsi="Arial" w:cs="Arial"/>
          <w:sz w:val="20"/>
          <w:szCs w:val="20"/>
        </w:rPr>
      </w:pPr>
      <w:r>
        <w:rPr>
          <w:rFonts w:ascii="Arial" w:hAnsi="Arial"/>
          <w:sz w:val="20"/>
        </w:rPr>
        <w:t>negotiating and complying with contractual terms and conditions with its subcontractors, comparable to those agreed in the contract for the performance of the public contract to the extent of contractual penalties identical to those in the contract for the performance of the public contract;</w:t>
      </w:r>
    </w:p>
    <w:p w14:paraId="2300A11D" w14:textId="77777777" w:rsidR="00EE7BF7" w:rsidRPr="00144D9B" w:rsidRDefault="00EE7BF7" w:rsidP="00EE7BF7">
      <w:pPr>
        <w:pStyle w:val="Odstavecseseznamem"/>
        <w:numPr>
          <w:ilvl w:val="0"/>
          <w:numId w:val="28"/>
        </w:numPr>
        <w:suppressAutoHyphens/>
        <w:spacing w:after="0" w:line="240" w:lineRule="atLeast"/>
        <w:jc w:val="both"/>
        <w:rPr>
          <w:rFonts w:ascii="Arial" w:hAnsi="Arial" w:cs="Arial"/>
          <w:sz w:val="20"/>
          <w:szCs w:val="20"/>
        </w:rPr>
      </w:pPr>
      <w:r>
        <w:rPr>
          <w:rFonts w:ascii="Arial" w:hAnsi="Arial"/>
          <w:sz w:val="20"/>
        </w:rPr>
        <w:t>proper and timely fulfilment of financial obligations to its subcontractors, where proper and timely fulfilment is considered to be full payment of invoices issued by the subcontractor for the performance of the public contract, always within 10 working days of receipt of payment from the Contracting Authority for the specific performance;</w:t>
      </w:r>
    </w:p>
    <w:p w14:paraId="6A319CA4" w14:textId="77777777" w:rsidR="00EE7BF7" w:rsidRPr="00144D9B" w:rsidRDefault="00EE7BF7" w:rsidP="00EE7BF7">
      <w:pPr>
        <w:pStyle w:val="Odstavecseseznamem"/>
        <w:numPr>
          <w:ilvl w:val="0"/>
          <w:numId w:val="28"/>
        </w:numPr>
        <w:spacing w:line="240" w:lineRule="atLeast"/>
        <w:jc w:val="both"/>
        <w:rPr>
          <w:rFonts w:ascii="Arial" w:hAnsi="Arial" w:cs="Arial"/>
          <w:sz w:val="20"/>
          <w:szCs w:val="20"/>
        </w:rPr>
      </w:pPr>
      <w:r>
        <w:rPr>
          <w:rFonts w:ascii="Arial" w:hAnsi="Arial"/>
          <w:sz w:val="20"/>
        </w:rPr>
        <w:t xml:space="preserve">environmentally sound disposal of all waste generated in connection with the Contractor’s activities on the site and all necessary measures to ensure that harmful effects on the environment are minimized; </w:t>
      </w:r>
    </w:p>
    <w:p w14:paraId="11C0D8C0" w14:textId="23313518" w:rsidR="002C0FC8" w:rsidRPr="00144D9B" w:rsidRDefault="00EE7BF7" w:rsidP="00EC1F4B">
      <w:pPr>
        <w:pStyle w:val="Odstavecseseznamem"/>
        <w:numPr>
          <w:ilvl w:val="0"/>
          <w:numId w:val="28"/>
        </w:numPr>
        <w:suppressAutoHyphens/>
        <w:spacing w:after="0" w:line="240" w:lineRule="atLeast"/>
        <w:jc w:val="both"/>
        <w:rPr>
          <w:rFonts w:ascii="Arial" w:hAnsi="Arial" w:cs="Arial"/>
          <w:sz w:val="20"/>
          <w:szCs w:val="20"/>
        </w:rPr>
      </w:pPr>
      <w:r>
        <w:rPr>
          <w:rFonts w:ascii="Arial" w:hAnsi="Arial"/>
          <w:sz w:val="20"/>
        </w:rPr>
        <w:t>minimizing environmental impact.</w:t>
      </w:r>
    </w:p>
    <w:p w14:paraId="5347C097" w14:textId="041DBB3F" w:rsidR="00D41A0E" w:rsidRPr="00144D9B" w:rsidRDefault="00D41A0E" w:rsidP="00846F38">
      <w:pPr>
        <w:autoSpaceDE w:val="0"/>
        <w:autoSpaceDN w:val="0"/>
        <w:adjustRightInd w:val="0"/>
        <w:spacing w:before="240" w:after="240"/>
        <w:jc w:val="center"/>
        <w:rPr>
          <w:rFonts w:ascii="Arial" w:hAnsi="Arial" w:cs="Arial"/>
          <w:b/>
          <w:bCs/>
          <w:sz w:val="24"/>
          <w:szCs w:val="24"/>
        </w:rPr>
      </w:pPr>
      <w:r>
        <w:rPr>
          <w:rFonts w:ascii="Arial" w:hAnsi="Arial"/>
          <w:b/>
          <w:sz w:val="24"/>
        </w:rPr>
        <w:t>Declaration of Acceptance of Terms and Conditions</w:t>
      </w:r>
    </w:p>
    <w:p w14:paraId="3C4E7E5D" w14:textId="1DBCE6C2" w:rsidR="00D41A0E" w:rsidRPr="00144D9B" w:rsidRDefault="00D41A0E" w:rsidP="00846F38">
      <w:pPr>
        <w:pStyle w:val="Odstavecseseznamem"/>
        <w:autoSpaceDE w:val="0"/>
        <w:autoSpaceDN w:val="0"/>
        <w:adjustRightInd w:val="0"/>
        <w:spacing w:before="240" w:after="240"/>
        <w:ind w:left="0"/>
        <w:jc w:val="both"/>
        <w:rPr>
          <w:rFonts w:ascii="Arial" w:hAnsi="Arial" w:cs="Arial"/>
          <w:sz w:val="20"/>
          <w:szCs w:val="20"/>
        </w:rPr>
      </w:pPr>
      <w:r>
        <w:rPr>
          <w:rFonts w:ascii="Arial" w:hAnsi="Arial"/>
          <w:sz w:val="20"/>
        </w:rPr>
        <w:t xml:space="preserve">The Contractor declares to have become acquainted with the draft contract, which is attached as Annex 2 to the call for tenders, and to agree, without reservation, to the proposed terms and conditions and to acknowledge that the contract for the performance of this public contract shall be concluded as set out in Annex 2 to the call for tenders, and undertakes that, if awarded the contract, to conclude the contract as set in Annex 2 at the request of the Contracting Authority without undue delay. </w:t>
      </w:r>
    </w:p>
    <w:p w14:paraId="2FAD2A54" w14:textId="50FBA672" w:rsidR="00C50EAC" w:rsidRPr="00144D9B" w:rsidRDefault="00C50EAC" w:rsidP="000724C2">
      <w:pPr>
        <w:tabs>
          <w:tab w:val="left" w:pos="7300"/>
        </w:tabs>
        <w:autoSpaceDE w:val="0"/>
        <w:autoSpaceDN w:val="0"/>
        <w:adjustRightInd w:val="0"/>
        <w:spacing w:before="240" w:after="240"/>
        <w:jc w:val="both"/>
        <w:rPr>
          <w:rFonts w:ascii="Arial" w:hAnsi="Arial" w:cs="Arial"/>
          <w:sz w:val="20"/>
          <w:szCs w:val="20"/>
        </w:rPr>
      </w:pPr>
      <w:r>
        <w:rPr>
          <w:rFonts w:ascii="Arial" w:hAnsi="Arial"/>
          <w:sz w:val="20"/>
        </w:rPr>
        <w:t xml:space="preserve">On behalf of the Contractor on </w:t>
      </w:r>
      <w:r>
        <w:rPr>
          <w:rFonts w:ascii="Arial" w:hAnsi="Arial"/>
          <w:sz w:val="20"/>
          <w:highlight w:val="yellow"/>
        </w:rPr>
        <w:t>[date – to be completed by the Contractor]</w:t>
      </w:r>
      <w:r>
        <w:rPr>
          <w:rFonts w:ascii="Arial" w:hAnsi="Arial"/>
          <w:sz w:val="20"/>
        </w:rPr>
        <w:tab/>
      </w:r>
    </w:p>
    <w:p w14:paraId="213DB235" w14:textId="77777777" w:rsidR="00C50EAC" w:rsidRPr="00144D9B" w:rsidRDefault="00C50EAC" w:rsidP="000724C2">
      <w:pPr>
        <w:autoSpaceDE w:val="0"/>
        <w:autoSpaceDN w:val="0"/>
        <w:adjustRightInd w:val="0"/>
        <w:spacing w:before="720" w:after="120" w:line="240" w:lineRule="auto"/>
        <w:jc w:val="both"/>
        <w:rPr>
          <w:rFonts w:ascii="Arial" w:hAnsi="Arial" w:cs="Arial"/>
          <w:sz w:val="20"/>
          <w:szCs w:val="20"/>
        </w:rPr>
      </w:pPr>
      <w:r>
        <w:rPr>
          <w:rFonts w:ascii="Arial" w:hAnsi="Arial"/>
          <w:sz w:val="20"/>
        </w:rPr>
        <w:t>………………………</w:t>
      </w:r>
    </w:p>
    <w:p w14:paraId="0073A3B8" w14:textId="5E3CA2C2" w:rsidR="00CB5F85" w:rsidRPr="004567FA" w:rsidRDefault="00C50EAC" w:rsidP="000724C2">
      <w:pPr>
        <w:autoSpaceDE w:val="0"/>
        <w:autoSpaceDN w:val="0"/>
        <w:adjustRightInd w:val="0"/>
        <w:spacing w:before="120" w:after="120" w:line="240" w:lineRule="auto"/>
        <w:jc w:val="both"/>
        <w:rPr>
          <w:rFonts w:ascii="Arial" w:hAnsi="Arial" w:cs="Arial"/>
          <w:sz w:val="20"/>
          <w:szCs w:val="20"/>
        </w:rPr>
      </w:pPr>
      <w:r>
        <w:rPr>
          <w:rFonts w:ascii="Arial" w:hAnsi="Arial"/>
          <w:sz w:val="20"/>
          <w:highlight w:val="yellow"/>
        </w:rPr>
        <w:t>[Name, Surname, Title – to be completed by the Contractor]</w:t>
      </w:r>
      <w:r w:rsidR="00D41A0E" w:rsidRPr="00144D9B">
        <w:rPr>
          <w:rStyle w:val="Znakapoznpodarou"/>
          <w:rFonts w:ascii="Arial" w:hAnsi="Arial" w:cs="Arial"/>
          <w:sz w:val="20"/>
          <w:szCs w:val="20"/>
          <w:highlight w:val="yellow"/>
        </w:rPr>
        <w:footnoteReference w:id="2"/>
      </w:r>
    </w:p>
    <w:sectPr w:rsidR="00CB5F85" w:rsidRPr="004567FA" w:rsidSect="006D25B3">
      <w:headerReference w:type="default" r:id="rId11"/>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48C24" w14:textId="77777777" w:rsidR="00852A8F" w:rsidRPr="00144D9B" w:rsidRDefault="00852A8F" w:rsidP="002002D1">
      <w:pPr>
        <w:spacing w:after="0" w:line="240" w:lineRule="auto"/>
      </w:pPr>
      <w:r w:rsidRPr="00144D9B">
        <w:separator/>
      </w:r>
    </w:p>
  </w:endnote>
  <w:endnote w:type="continuationSeparator" w:id="0">
    <w:p w14:paraId="668F6542" w14:textId="77777777" w:rsidR="00852A8F" w:rsidRPr="00144D9B" w:rsidRDefault="00852A8F" w:rsidP="002002D1">
      <w:pPr>
        <w:spacing w:after="0" w:line="240" w:lineRule="auto"/>
      </w:pPr>
      <w:r w:rsidRPr="00144D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rPr>
      <w:id w:val="11469985"/>
      <w:docPartObj>
        <w:docPartGallery w:val="Page Numbers (Bottom of Page)"/>
        <w:docPartUnique/>
      </w:docPartObj>
    </w:sdtPr>
    <w:sdtEndPr>
      <w:rPr>
        <w:rFonts w:ascii="Calibri" w:hAnsi="Calibri" w:cs="Calibri"/>
        <w:sz w:val="22"/>
        <w:szCs w:val="32"/>
      </w:rPr>
    </w:sdtEndPr>
    <w:sdtContent>
      <w:p w14:paraId="5F3D402A" w14:textId="55278B91" w:rsidR="002002D1" w:rsidRPr="00144D9B" w:rsidRDefault="004D7A76" w:rsidP="000F0AB3">
        <w:pPr>
          <w:pStyle w:val="Zpat"/>
          <w:jc w:val="center"/>
          <w:rPr>
            <w:rFonts w:ascii="Calibri" w:hAnsi="Calibri" w:cs="Calibri"/>
            <w:szCs w:val="32"/>
          </w:rPr>
        </w:pPr>
        <w:r w:rsidRPr="00144D9B">
          <w:rPr>
            <w:rFonts w:ascii="Calibri" w:hAnsi="Calibri" w:cs="Calibri"/>
          </w:rPr>
          <w:fldChar w:fldCharType="begin"/>
        </w:r>
        <w:r w:rsidR="00AF616A" w:rsidRPr="00144D9B">
          <w:rPr>
            <w:rFonts w:ascii="Calibri" w:hAnsi="Calibri" w:cs="Calibri"/>
          </w:rPr>
          <w:instrText xml:space="preserve"> PAGE   \* MERGEFORMAT </w:instrText>
        </w:r>
        <w:r w:rsidRPr="00144D9B">
          <w:rPr>
            <w:rFonts w:ascii="Calibri" w:hAnsi="Calibri" w:cs="Calibri"/>
          </w:rPr>
          <w:fldChar w:fldCharType="separate"/>
        </w:r>
        <w:r w:rsidR="006F7D5A" w:rsidRPr="00144D9B">
          <w:rPr>
            <w:rFonts w:ascii="Calibri" w:hAnsi="Calibri" w:cs="Calibri"/>
          </w:rPr>
          <w:t>3</w:t>
        </w:r>
        <w:r w:rsidRPr="00144D9B">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3370" w14:textId="77777777" w:rsidR="00852A8F" w:rsidRPr="00144D9B" w:rsidRDefault="00852A8F" w:rsidP="002002D1">
      <w:pPr>
        <w:spacing w:after="0" w:line="240" w:lineRule="auto"/>
      </w:pPr>
      <w:r w:rsidRPr="00144D9B">
        <w:separator/>
      </w:r>
    </w:p>
  </w:footnote>
  <w:footnote w:type="continuationSeparator" w:id="0">
    <w:p w14:paraId="5CF8563D" w14:textId="77777777" w:rsidR="00852A8F" w:rsidRPr="00144D9B" w:rsidRDefault="00852A8F" w:rsidP="002002D1">
      <w:pPr>
        <w:spacing w:after="0" w:line="240" w:lineRule="auto"/>
      </w:pPr>
      <w:r w:rsidRPr="00144D9B">
        <w:continuationSeparator/>
      </w:r>
    </w:p>
  </w:footnote>
  <w:footnote w:id="1">
    <w:p w14:paraId="6E212EF8" w14:textId="77777777" w:rsidR="00C50EAC" w:rsidRPr="00144D9B" w:rsidRDefault="00C50EAC" w:rsidP="00C50EAC">
      <w:pPr>
        <w:pStyle w:val="Textpoznpodarou"/>
        <w:jc w:val="both"/>
        <w:rPr>
          <w:rFonts w:ascii="Arial" w:hAnsi="Arial" w:cs="Arial"/>
          <w:sz w:val="18"/>
          <w:szCs w:val="18"/>
        </w:rPr>
      </w:pPr>
      <w:r>
        <w:rPr>
          <w:rStyle w:val="Znakapoznpodarou"/>
          <w:rFonts w:ascii="Palatino Linotype" w:hAnsi="Palatino Linotype" w:cs="Arial"/>
          <w:sz w:val="18"/>
          <w:szCs w:val="18"/>
        </w:rPr>
        <w:footnoteRef/>
      </w:r>
      <w:r>
        <w:rPr>
          <w:rFonts w:ascii="Palatino Linotype" w:hAnsi="Palatino Linotype"/>
          <w:sz w:val="18"/>
        </w:rPr>
        <w:t xml:space="preserve"> </w:t>
      </w:r>
      <w:r>
        <w:rPr>
          <w:rFonts w:ascii="Arial" w:hAnsi="Arial"/>
          <w:sz w:val="16"/>
        </w:rPr>
        <w:t>If the Contractor cannot truthfully complete this Declaration, i.e., if the Contractor, or a subcontractor through which the Contractor proves its qualification, is a commercial company in which a public official referred to in Section 2(1)(c) of Act No. 159/2006 Coll., on Conflicts of Interest, as amended (a member of the government or the head of another central administrative authority not headed by a member of the government) or a person controlled by such public official owns a share representing at least 25% ownership interest of a partner in a commercial company, the Contractor shall state these facts in the tender.</w:t>
      </w:r>
    </w:p>
  </w:footnote>
  <w:footnote w:id="2">
    <w:p w14:paraId="573CC7E3" w14:textId="6ED9C557" w:rsidR="00D41A0E" w:rsidRPr="002C0FC8" w:rsidRDefault="00D41A0E">
      <w:pPr>
        <w:pStyle w:val="Textpoznpodarou"/>
        <w:rPr>
          <w:rFonts w:ascii="Arial" w:hAnsi="Arial" w:cs="Arial"/>
          <w:sz w:val="16"/>
          <w:szCs w:val="16"/>
        </w:rPr>
      </w:pPr>
      <w:r>
        <w:rPr>
          <w:rStyle w:val="Znakapoznpodarou"/>
          <w:rFonts w:ascii="Palatino Linotype" w:hAnsi="Palatino Linotype"/>
          <w:sz w:val="18"/>
          <w:szCs w:val="18"/>
        </w:rPr>
        <w:footnoteRef/>
      </w:r>
      <w:r>
        <w:rPr>
          <w:rFonts w:ascii="Palatino Linotype" w:hAnsi="Palatino Linotype"/>
          <w:sz w:val="18"/>
        </w:rPr>
        <w:t xml:space="preserve"> </w:t>
      </w:r>
      <w:r>
        <w:rPr>
          <w:rFonts w:ascii="Arial" w:hAnsi="Arial"/>
          <w:sz w:val="16"/>
        </w:rPr>
        <w:t>The Declaration shall be signed by a person authorized to act on behalf of the Contractor. If the authorization of such a person is not apparent from a public register (e.g., the Commercial Register), it is necessary to attach a power of attorney signed by the person authorized to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814E" w14:textId="38AA89F7" w:rsidR="00535601" w:rsidRPr="00144D9B" w:rsidRDefault="00FB3007" w:rsidP="00837E92">
    <w:pPr>
      <w:pStyle w:val="Zhlav"/>
      <w:rPr>
        <w:rFonts w:ascii="Calibri" w:hAnsi="Calibri" w:cs="Calibri"/>
      </w:rPr>
    </w:pPr>
    <w:r>
      <w:rPr>
        <w:rFonts w:ascii="Calibri" w:hAnsi="Calibri"/>
      </w:rPr>
      <w:t>Annex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37202"/>
    <w:multiLevelType w:val="hybridMultilevel"/>
    <w:tmpl w:val="883C104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1" w15:restartNumberingAfterBreak="0">
    <w:nsid w:val="185C3FD4"/>
    <w:multiLevelType w:val="hybridMultilevel"/>
    <w:tmpl w:val="DF6854D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9EA5C0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AF97F54"/>
    <w:multiLevelType w:val="hybridMultilevel"/>
    <w:tmpl w:val="D0109A14"/>
    <w:lvl w:ilvl="0" w:tplc="9E0227F0">
      <w:numFmt w:val="bullet"/>
      <w:lvlText w:val="-"/>
      <w:lvlJc w:val="left"/>
      <w:pPr>
        <w:ind w:left="435" w:hanging="360"/>
      </w:pPr>
      <w:rPr>
        <w:rFonts w:ascii="Calibri" w:eastAsia="Times New Roman" w:hAnsi="Calibri" w:hint="default"/>
      </w:rPr>
    </w:lvl>
    <w:lvl w:ilvl="1" w:tplc="04050003" w:tentative="1">
      <w:start w:val="1"/>
      <w:numFmt w:val="bullet"/>
      <w:lvlText w:val="o"/>
      <w:lvlJc w:val="left"/>
      <w:pPr>
        <w:ind w:left="1155" w:hanging="360"/>
      </w:pPr>
      <w:rPr>
        <w:rFonts w:ascii="Courier New" w:hAnsi="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4" w15:restartNumberingAfterBreak="0">
    <w:nsid w:val="1BEB40ED"/>
    <w:multiLevelType w:val="hybridMultilevel"/>
    <w:tmpl w:val="D0D03A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E84E16"/>
    <w:multiLevelType w:val="hybridMultilevel"/>
    <w:tmpl w:val="E938AEA0"/>
    <w:lvl w:ilvl="0" w:tplc="F2DA47DA">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6" w15:restartNumberingAfterBreak="0">
    <w:nsid w:val="38C34788"/>
    <w:multiLevelType w:val="hybridMultilevel"/>
    <w:tmpl w:val="F662A858"/>
    <w:lvl w:ilvl="0" w:tplc="BDA61D14">
      <w:start w:val="1"/>
      <w:numFmt w:val="lowerLetter"/>
      <w:lvlText w:val="%1)"/>
      <w:lvlJc w:val="left"/>
      <w:pPr>
        <w:ind w:left="720" w:hanging="360"/>
      </w:pPr>
      <w:rPr>
        <w:b w:val="0"/>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91E00AE"/>
    <w:multiLevelType w:val="hybridMultilevel"/>
    <w:tmpl w:val="F68AA85E"/>
    <w:lvl w:ilvl="0" w:tplc="7754712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3C86338D"/>
    <w:multiLevelType w:val="hybridMultilevel"/>
    <w:tmpl w:val="EB744D2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CB0725A"/>
    <w:multiLevelType w:val="hybridMultilevel"/>
    <w:tmpl w:val="E948ED86"/>
    <w:lvl w:ilvl="0" w:tplc="C9EACD6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A227EE"/>
    <w:multiLevelType w:val="hybridMultilevel"/>
    <w:tmpl w:val="3064BFD2"/>
    <w:lvl w:ilvl="0" w:tplc="04050017">
      <w:start w:val="1"/>
      <w:numFmt w:val="lowerLetter"/>
      <w:lvlText w:val="%1)"/>
      <w:lvlJc w:val="left"/>
      <w:pPr>
        <w:tabs>
          <w:tab w:val="num" w:pos="1920"/>
        </w:tabs>
        <w:ind w:left="1920" w:hanging="360"/>
      </w:pPr>
      <w:rPr>
        <w:rFonts w:cs="Times New Roman"/>
      </w:rPr>
    </w:lvl>
    <w:lvl w:ilvl="1" w:tplc="04050019">
      <w:start w:val="1"/>
      <w:numFmt w:val="lowerLetter"/>
      <w:lvlText w:val="%2."/>
      <w:lvlJc w:val="left"/>
      <w:pPr>
        <w:tabs>
          <w:tab w:val="num" w:pos="2640"/>
        </w:tabs>
        <w:ind w:left="2640" w:hanging="360"/>
      </w:pPr>
      <w:rPr>
        <w:rFonts w:cs="Times New Roman"/>
      </w:rPr>
    </w:lvl>
    <w:lvl w:ilvl="2" w:tplc="0405001B">
      <w:start w:val="1"/>
      <w:numFmt w:val="lowerRoman"/>
      <w:lvlText w:val="%3."/>
      <w:lvlJc w:val="right"/>
      <w:pPr>
        <w:tabs>
          <w:tab w:val="num" w:pos="3360"/>
        </w:tabs>
        <w:ind w:left="3360" w:hanging="180"/>
      </w:pPr>
      <w:rPr>
        <w:rFonts w:cs="Times New Roman"/>
      </w:rPr>
    </w:lvl>
    <w:lvl w:ilvl="3" w:tplc="0405000F">
      <w:start w:val="1"/>
      <w:numFmt w:val="decimal"/>
      <w:lvlText w:val="%4."/>
      <w:lvlJc w:val="left"/>
      <w:pPr>
        <w:tabs>
          <w:tab w:val="num" w:pos="4080"/>
        </w:tabs>
        <w:ind w:left="4080" w:hanging="360"/>
      </w:pPr>
      <w:rPr>
        <w:rFonts w:cs="Times New Roman"/>
      </w:rPr>
    </w:lvl>
    <w:lvl w:ilvl="4" w:tplc="04050019">
      <w:start w:val="1"/>
      <w:numFmt w:val="lowerLetter"/>
      <w:lvlText w:val="%5."/>
      <w:lvlJc w:val="left"/>
      <w:pPr>
        <w:tabs>
          <w:tab w:val="num" w:pos="4800"/>
        </w:tabs>
        <w:ind w:left="4800" w:hanging="360"/>
      </w:pPr>
      <w:rPr>
        <w:rFonts w:cs="Times New Roman"/>
      </w:rPr>
    </w:lvl>
    <w:lvl w:ilvl="5" w:tplc="0405001B">
      <w:start w:val="1"/>
      <w:numFmt w:val="lowerRoman"/>
      <w:lvlText w:val="%6."/>
      <w:lvlJc w:val="right"/>
      <w:pPr>
        <w:tabs>
          <w:tab w:val="num" w:pos="5520"/>
        </w:tabs>
        <w:ind w:left="5520" w:hanging="180"/>
      </w:pPr>
      <w:rPr>
        <w:rFonts w:cs="Times New Roman"/>
      </w:rPr>
    </w:lvl>
    <w:lvl w:ilvl="6" w:tplc="0405000F">
      <w:start w:val="1"/>
      <w:numFmt w:val="decimal"/>
      <w:lvlText w:val="%7."/>
      <w:lvlJc w:val="left"/>
      <w:pPr>
        <w:tabs>
          <w:tab w:val="num" w:pos="6240"/>
        </w:tabs>
        <w:ind w:left="6240" w:hanging="360"/>
      </w:pPr>
      <w:rPr>
        <w:rFonts w:cs="Times New Roman"/>
      </w:rPr>
    </w:lvl>
    <w:lvl w:ilvl="7" w:tplc="04050019">
      <w:start w:val="1"/>
      <w:numFmt w:val="lowerLetter"/>
      <w:lvlText w:val="%8."/>
      <w:lvlJc w:val="left"/>
      <w:pPr>
        <w:tabs>
          <w:tab w:val="num" w:pos="6960"/>
        </w:tabs>
        <w:ind w:left="6960" w:hanging="360"/>
      </w:pPr>
      <w:rPr>
        <w:rFonts w:cs="Times New Roman"/>
      </w:rPr>
    </w:lvl>
    <w:lvl w:ilvl="8" w:tplc="0405001B">
      <w:start w:val="1"/>
      <w:numFmt w:val="lowerRoman"/>
      <w:lvlText w:val="%9."/>
      <w:lvlJc w:val="right"/>
      <w:pPr>
        <w:tabs>
          <w:tab w:val="num" w:pos="7680"/>
        </w:tabs>
        <w:ind w:left="7680" w:hanging="180"/>
      </w:pPr>
      <w:rPr>
        <w:rFonts w:cs="Times New Roman"/>
      </w:rPr>
    </w:lvl>
  </w:abstractNum>
  <w:abstractNum w:abstractNumId="12" w15:restartNumberingAfterBreak="0">
    <w:nsid w:val="4C982DCB"/>
    <w:multiLevelType w:val="hybridMultilevel"/>
    <w:tmpl w:val="FED2494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E705CC5"/>
    <w:multiLevelType w:val="hybridMultilevel"/>
    <w:tmpl w:val="38DEE9C6"/>
    <w:lvl w:ilvl="0" w:tplc="DFEABBA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A44052"/>
    <w:multiLevelType w:val="hybridMultilevel"/>
    <w:tmpl w:val="250224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70515D4"/>
    <w:multiLevelType w:val="hybridMultilevel"/>
    <w:tmpl w:val="536251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364C8B"/>
    <w:multiLevelType w:val="hybridMultilevel"/>
    <w:tmpl w:val="78BA007E"/>
    <w:lvl w:ilvl="0" w:tplc="238E73E0">
      <w:start w:val="1"/>
      <w:numFmt w:val="lowerLetter"/>
      <w:lvlText w:val="%1)"/>
      <w:lvlJc w:val="left"/>
      <w:pPr>
        <w:ind w:left="1062" w:hanging="360"/>
      </w:pPr>
      <w:rPr>
        <w:b/>
      </w:rPr>
    </w:lvl>
    <w:lvl w:ilvl="1" w:tplc="6438369E">
      <w:start w:val="1"/>
      <w:numFmt w:val="decimal"/>
      <w:lvlText w:val="%2."/>
      <w:lvlJc w:val="left"/>
      <w:pPr>
        <w:tabs>
          <w:tab w:val="num" w:pos="1440"/>
        </w:tabs>
        <w:ind w:left="1440" w:hanging="360"/>
      </w:pPr>
    </w:lvl>
    <w:lvl w:ilvl="2" w:tplc="BBDEEAA2">
      <w:start w:val="1"/>
      <w:numFmt w:val="decimal"/>
      <w:lvlText w:val="%3."/>
      <w:lvlJc w:val="left"/>
      <w:pPr>
        <w:tabs>
          <w:tab w:val="num" w:pos="2160"/>
        </w:tabs>
        <w:ind w:left="2160" w:hanging="360"/>
      </w:pPr>
    </w:lvl>
    <w:lvl w:ilvl="3" w:tplc="CFB25CDC">
      <w:start w:val="1"/>
      <w:numFmt w:val="decimal"/>
      <w:lvlText w:val="%4."/>
      <w:lvlJc w:val="left"/>
      <w:pPr>
        <w:tabs>
          <w:tab w:val="num" w:pos="2880"/>
        </w:tabs>
        <w:ind w:left="2880" w:hanging="360"/>
      </w:pPr>
    </w:lvl>
    <w:lvl w:ilvl="4" w:tplc="DB666160">
      <w:start w:val="1"/>
      <w:numFmt w:val="decimal"/>
      <w:lvlText w:val="%5."/>
      <w:lvlJc w:val="left"/>
      <w:pPr>
        <w:tabs>
          <w:tab w:val="num" w:pos="3600"/>
        </w:tabs>
        <w:ind w:left="3600" w:hanging="360"/>
      </w:pPr>
    </w:lvl>
    <w:lvl w:ilvl="5" w:tplc="0E842A3C">
      <w:start w:val="1"/>
      <w:numFmt w:val="decimal"/>
      <w:lvlText w:val="%6."/>
      <w:lvlJc w:val="left"/>
      <w:pPr>
        <w:tabs>
          <w:tab w:val="num" w:pos="4320"/>
        </w:tabs>
        <w:ind w:left="4320" w:hanging="360"/>
      </w:pPr>
    </w:lvl>
    <w:lvl w:ilvl="6" w:tplc="B6020FAE">
      <w:start w:val="1"/>
      <w:numFmt w:val="decimal"/>
      <w:lvlText w:val="%7."/>
      <w:lvlJc w:val="left"/>
      <w:pPr>
        <w:tabs>
          <w:tab w:val="num" w:pos="5040"/>
        </w:tabs>
        <w:ind w:left="5040" w:hanging="360"/>
      </w:pPr>
    </w:lvl>
    <w:lvl w:ilvl="7" w:tplc="C41ABC18">
      <w:start w:val="1"/>
      <w:numFmt w:val="decimal"/>
      <w:lvlText w:val="%8."/>
      <w:lvlJc w:val="left"/>
      <w:pPr>
        <w:tabs>
          <w:tab w:val="num" w:pos="5760"/>
        </w:tabs>
        <w:ind w:left="5760" w:hanging="360"/>
      </w:pPr>
    </w:lvl>
    <w:lvl w:ilvl="8" w:tplc="95D8EE72">
      <w:start w:val="1"/>
      <w:numFmt w:val="decimal"/>
      <w:lvlText w:val="%9."/>
      <w:lvlJc w:val="left"/>
      <w:pPr>
        <w:tabs>
          <w:tab w:val="num" w:pos="6480"/>
        </w:tabs>
        <w:ind w:left="6480" w:hanging="360"/>
      </w:pPr>
    </w:lvl>
  </w:abstractNum>
  <w:abstractNum w:abstractNumId="17" w15:restartNumberingAfterBreak="0">
    <w:nsid w:val="58AF0562"/>
    <w:multiLevelType w:val="hybridMultilevel"/>
    <w:tmpl w:val="536251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2D0FD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6F04022"/>
    <w:multiLevelType w:val="hybridMultilevel"/>
    <w:tmpl w:val="8098BEDC"/>
    <w:lvl w:ilvl="0" w:tplc="04050015">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15:restartNumberingAfterBreak="0">
    <w:nsid w:val="6A3428CA"/>
    <w:multiLevelType w:val="hybridMultilevel"/>
    <w:tmpl w:val="2D9034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C78033E"/>
    <w:multiLevelType w:val="hybridMultilevel"/>
    <w:tmpl w:val="F9B2CD4A"/>
    <w:lvl w:ilvl="0" w:tplc="9496A3C2">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22" w15:restartNumberingAfterBreak="0">
    <w:nsid w:val="6E782FB1"/>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E9776A9"/>
    <w:multiLevelType w:val="hybridMultilevel"/>
    <w:tmpl w:val="18700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6E1C12"/>
    <w:multiLevelType w:val="hybridMultilevel"/>
    <w:tmpl w:val="22EC29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01D4B0F"/>
    <w:multiLevelType w:val="hybridMultilevel"/>
    <w:tmpl w:val="84A4F2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C4F45F2"/>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21229544">
    <w:abstractNumId w:val="10"/>
  </w:num>
  <w:num w:numId="2" w16cid:durableId="372582191">
    <w:abstractNumId w:val="21"/>
  </w:num>
  <w:num w:numId="3" w16cid:durableId="131824402">
    <w:abstractNumId w:val="5"/>
  </w:num>
  <w:num w:numId="4" w16cid:durableId="1375226590">
    <w:abstractNumId w:val="11"/>
  </w:num>
  <w:num w:numId="5" w16cid:durableId="1317684425">
    <w:abstractNumId w:val="25"/>
  </w:num>
  <w:num w:numId="6" w16cid:durableId="495919141">
    <w:abstractNumId w:val="24"/>
  </w:num>
  <w:num w:numId="7" w16cid:durableId="523399637">
    <w:abstractNumId w:val="4"/>
  </w:num>
  <w:num w:numId="8" w16cid:durableId="336544299">
    <w:abstractNumId w:val="9"/>
  </w:num>
  <w:num w:numId="9" w16cid:durableId="2000426211">
    <w:abstractNumId w:val="3"/>
  </w:num>
  <w:num w:numId="10" w16cid:durableId="1275017945">
    <w:abstractNumId w:val="1"/>
  </w:num>
  <w:num w:numId="11" w16cid:durableId="1945333933">
    <w:abstractNumId w:val="8"/>
  </w:num>
  <w:num w:numId="12" w16cid:durableId="1579707510">
    <w:abstractNumId w:val="23"/>
  </w:num>
  <w:num w:numId="13" w16cid:durableId="1248270469">
    <w:abstractNumId w:val="22"/>
  </w:num>
  <w:num w:numId="14" w16cid:durableId="1866402492">
    <w:abstractNumId w:val="0"/>
  </w:num>
  <w:num w:numId="15" w16cid:durableId="2054649982">
    <w:abstractNumId w:val="26"/>
  </w:num>
  <w:num w:numId="16" w16cid:durableId="12387845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705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0811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2977433">
    <w:abstractNumId w:val="14"/>
  </w:num>
  <w:num w:numId="20" w16cid:durableId="2050956158">
    <w:abstractNumId w:val="6"/>
  </w:num>
  <w:num w:numId="21" w16cid:durableId="334771942">
    <w:abstractNumId w:val="2"/>
  </w:num>
  <w:num w:numId="22" w16cid:durableId="1917670266">
    <w:abstractNumId w:val="16"/>
  </w:num>
  <w:num w:numId="23" w16cid:durableId="1233811765">
    <w:abstractNumId w:val="13"/>
  </w:num>
  <w:num w:numId="24" w16cid:durableId="485587384">
    <w:abstractNumId w:val="18"/>
  </w:num>
  <w:num w:numId="25" w16cid:durableId="739250022">
    <w:abstractNumId w:val="17"/>
  </w:num>
  <w:num w:numId="26" w16cid:durableId="436406414">
    <w:abstractNumId w:val="19"/>
  </w:num>
  <w:num w:numId="27" w16cid:durableId="1419791097">
    <w:abstractNumId w:val="15"/>
  </w:num>
  <w:num w:numId="28" w16cid:durableId="591745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A3"/>
    <w:rsid w:val="000041B6"/>
    <w:rsid w:val="00013E10"/>
    <w:rsid w:val="00024DF4"/>
    <w:rsid w:val="00025F66"/>
    <w:rsid w:val="0003444F"/>
    <w:rsid w:val="00044011"/>
    <w:rsid w:val="000724C2"/>
    <w:rsid w:val="000779B1"/>
    <w:rsid w:val="00081846"/>
    <w:rsid w:val="00083109"/>
    <w:rsid w:val="00094D49"/>
    <w:rsid w:val="000A4DF6"/>
    <w:rsid w:val="000D38D9"/>
    <w:rsid w:val="000F0AB3"/>
    <w:rsid w:val="00106D2E"/>
    <w:rsid w:val="00110149"/>
    <w:rsid w:val="00133CD7"/>
    <w:rsid w:val="00144D9B"/>
    <w:rsid w:val="00151ED8"/>
    <w:rsid w:val="001579B1"/>
    <w:rsid w:val="001707B7"/>
    <w:rsid w:val="001923B4"/>
    <w:rsid w:val="001A0B02"/>
    <w:rsid w:val="001B0C12"/>
    <w:rsid w:val="001B595C"/>
    <w:rsid w:val="001C572D"/>
    <w:rsid w:val="001D5358"/>
    <w:rsid w:val="001D75A6"/>
    <w:rsid w:val="001E554C"/>
    <w:rsid w:val="001E5A17"/>
    <w:rsid w:val="001F679D"/>
    <w:rsid w:val="002002D1"/>
    <w:rsid w:val="00215AA4"/>
    <w:rsid w:val="00250033"/>
    <w:rsid w:val="00251D66"/>
    <w:rsid w:val="00262118"/>
    <w:rsid w:val="00270491"/>
    <w:rsid w:val="002718B3"/>
    <w:rsid w:val="00280472"/>
    <w:rsid w:val="00280AE0"/>
    <w:rsid w:val="0028460E"/>
    <w:rsid w:val="00286B16"/>
    <w:rsid w:val="00293089"/>
    <w:rsid w:val="002951F5"/>
    <w:rsid w:val="002A32E0"/>
    <w:rsid w:val="002B2D32"/>
    <w:rsid w:val="002B6ABF"/>
    <w:rsid w:val="002C0FC8"/>
    <w:rsid w:val="002C43D6"/>
    <w:rsid w:val="002C4D05"/>
    <w:rsid w:val="002D411B"/>
    <w:rsid w:val="002F28C1"/>
    <w:rsid w:val="00301D10"/>
    <w:rsid w:val="00304593"/>
    <w:rsid w:val="00311C50"/>
    <w:rsid w:val="003352C9"/>
    <w:rsid w:val="003418E5"/>
    <w:rsid w:val="00360E9B"/>
    <w:rsid w:val="00375ED8"/>
    <w:rsid w:val="0038267D"/>
    <w:rsid w:val="00386C5C"/>
    <w:rsid w:val="003B6A5F"/>
    <w:rsid w:val="003B6C9C"/>
    <w:rsid w:val="003C1E44"/>
    <w:rsid w:val="003D6964"/>
    <w:rsid w:val="003F42D8"/>
    <w:rsid w:val="00405C94"/>
    <w:rsid w:val="00420897"/>
    <w:rsid w:val="0042601D"/>
    <w:rsid w:val="00431805"/>
    <w:rsid w:val="00440812"/>
    <w:rsid w:val="004413C3"/>
    <w:rsid w:val="004567FA"/>
    <w:rsid w:val="0046756A"/>
    <w:rsid w:val="004839A3"/>
    <w:rsid w:val="004853C2"/>
    <w:rsid w:val="00485A87"/>
    <w:rsid w:val="004A1B8A"/>
    <w:rsid w:val="004A7CE5"/>
    <w:rsid w:val="004C398C"/>
    <w:rsid w:val="004C3CA8"/>
    <w:rsid w:val="004C5B9C"/>
    <w:rsid w:val="004D7A76"/>
    <w:rsid w:val="005022EA"/>
    <w:rsid w:val="00510899"/>
    <w:rsid w:val="00530C79"/>
    <w:rsid w:val="00532311"/>
    <w:rsid w:val="00535601"/>
    <w:rsid w:val="00535C8F"/>
    <w:rsid w:val="005416A7"/>
    <w:rsid w:val="00541786"/>
    <w:rsid w:val="00554011"/>
    <w:rsid w:val="00555ED1"/>
    <w:rsid w:val="0057128A"/>
    <w:rsid w:val="0058256D"/>
    <w:rsid w:val="00585FCC"/>
    <w:rsid w:val="00586C95"/>
    <w:rsid w:val="005A071B"/>
    <w:rsid w:val="005B0B0E"/>
    <w:rsid w:val="005B351A"/>
    <w:rsid w:val="005D3498"/>
    <w:rsid w:val="005D6247"/>
    <w:rsid w:val="005E2A1D"/>
    <w:rsid w:val="005F5F2D"/>
    <w:rsid w:val="00612869"/>
    <w:rsid w:val="00640F13"/>
    <w:rsid w:val="00647F39"/>
    <w:rsid w:val="0066739E"/>
    <w:rsid w:val="006930B2"/>
    <w:rsid w:val="00696269"/>
    <w:rsid w:val="006A0EB2"/>
    <w:rsid w:val="006A3411"/>
    <w:rsid w:val="006D02B9"/>
    <w:rsid w:val="006D25B3"/>
    <w:rsid w:val="006F5A81"/>
    <w:rsid w:val="006F7A5C"/>
    <w:rsid w:val="006F7D5A"/>
    <w:rsid w:val="007034BF"/>
    <w:rsid w:val="007132F6"/>
    <w:rsid w:val="00737503"/>
    <w:rsid w:val="00737EA7"/>
    <w:rsid w:val="00743A79"/>
    <w:rsid w:val="00743AF4"/>
    <w:rsid w:val="00765961"/>
    <w:rsid w:val="00772608"/>
    <w:rsid w:val="00773C68"/>
    <w:rsid w:val="00795AA4"/>
    <w:rsid w:val="007A10ED"/>
    <w:rsid w:val="007B26A3"/>
    <w:rsid w:val="007C4888"/>
    <w:rsid w:val="007C4F6B"/>
    <w:rsid w:val="007C75DA"/>
    <w:rsid w:val="007D17A9"/>
    <w:rsid w:val="007D3A71"/>
    <w:rsid w:val="007E0CD2"/>
    <w:rsid w:val="007E474B"/>
    <w:rsid w:val="007E639A"/>
    <w:rsid w:val="007F08B2"/>
    <w:rsid w:val="008100EB"/>
    <w:rsid w:val="00810230"/>
    <w:rsid w:val="00813E58"/>
    <w:rsid w:val="00814AF0"/>
    <w:rsid w:val="00827385"/>
    <w:rsid w:val="00837E92"/>
    <w:rsid w:val="00846F38"/>
    <w:rsid w:val="00852A8F"/>
    <w:rsid w:val="0086235B"/>
    <w:rsid w:val="00865408"/>
    <w:rsid w:val="00866080"/>
    <w:rsid w:val="00876060"/>
    <w:rsid w:val="00880F1B"/>
    <w:rsid w:val="00885C3E"/>
    <w:rsid w:val="00896DC1"/>
    <w:rsid w:val="008A7162"/>
    <w:rsid w:val="008B05D1"/>
    <w:rsid w:val="008D09CA"/>
    <w:rsid w:val="008D47D4"/>
    <w:rsid w:val="008E3C6A"/>
    <w:rsid w:val="008E7421"/>
    <w:rsid w:val="00902649"/>
    <w:rsid w:val="00903F99"/>
    <w:rsid w:val="00906114"/>
    <w:rsid w:val="009167A6"/>
    <w:rsid w:val="00920193"/>
    <w:rsid w:val="00923085"/>
    <w:rsid w:val="0092748F"/>
    <w:rsid w:val="00935F3A"/>
    <w:rsid w:val="009452CA"/>
    <w:rsid w:val="00951113"/>
    <w:rsid w:val="00951A48"/>
    <w:rsid w:val="00961844"/>
    <w:rsid w:val="00972FE0"/>
    <w:rsid w:val="00976161"/>
    <w:rsid w:val="00981280"/>
    <w:rsid w:val="00993B39"/>
    <w:rsid w:val="009A193D"/>
    <w:rsid w:val="009A52FF"/>
    <w:rsid w:val="009B0B84"/>
    <w:rsid w:val="009D3733"/>
    <w:rsid w:val="009E0727"/>
    <w:rsid w:val="009E1134"/>
    <w:rsid w:val="009E4542"/>
    <w:rsid w:val="009E4929"/>
    <w:rsid w:val="009F1AF1"/>
    <w:rsid w:val="009F3A8B"/>
    <w:rsid w:val="009F72B3"/>
    <w:rsid w:val="009F7FB5"/>
    <w:rsid w:val="00A04EE3"/>
    <w:rsid w:val="00A25279"/>
    <w:rsid w:val="00A26995"/>
    <w:rsid w:val="00A4279A"/>
    <w:rsid w:val="00A45448"/>
    <w:rsid w:val="00A46269"/>
    <w:rsid w:val="00A563DD"/>
    <w:rsid w:val="00A65597"/>
    <w:rsid w:val="00A91F1E"/>
    <w:rsid w:val="00AA4591"/>
    <w:rsid w:val="00AA4DD7"/>
    <w:rsid w:val="00AA5718"/>
    <w:rsid w:val="00AD3DDA"/>
    <w:rsid w:val="00AE2B03"/>
    <w:rsid w:val="00AF4BFB"/>
    <w:rsid w:val="00AF616A"/>
    <w:rsid w:val="00B06759"/>
    <w:rsid w:val="00B07504"/>
    <w:rsid w:val="00B33DD3"/>
    <w:rsid w:val="00B37081"/>
    <w:rsid w:val="00B40A5C"/>
    <w:rsid w:val="00B55945"/>
    <w:rsid w:val="00B633ED"/>
    <w:rsid w:val="00B94166"/>
    <w:rsid w:val="00B979A4"/>
    <w:rsid w:val="00BC2CD5"/>
    <w:rsid w:val="00BC4E71"/>
    <w:rsid w:val="00BC586B"/>
    <w:rsid w:val="00BD17CE"/>
    <w:rsid w:val="00BE0986"/>
    <w:rsid w:val="00BE1FA8"/>
    <w:rsid w:val="00BE3237"/>
    <w:rsid w:val="00BE33C2"/>
    <w:rsid w:val="00BF0635"/>
    <w:rsid w:val="00C02982"/>
    <w:rsid w:val="00C20C16"/>
    <w:rsid w:val="00C232C3"/>
    <w:rsid w:val="00C258C8"/>
    <w:rsid w:val="00C25BCB"/>
    <w:rsid w:val="00C452D3"/>
    <w:rsid w:val="00C468FD"/>
    <w:rsid w:val="00C47FE1"/>
    <w:rsid w:val="00C50EAC"/>
    <w:rsid w:val="00C53A54"/>
    <w:rsid w:val="00C5658A"/>
    <w:rsid w:val="00C65C2D"/>
    <w:rsid w:val="00C66DA3"/>
    <w:rsid w:val="00C77118"/>
    <w:rsid w:val="00C77EBE"/>
    <w:rsid w:val="00CA28D0"/>
    <w:rsid w:val="00CA6E56"/>
    <w:rsid w:val="00CB2EA2"/>
    <w:rsid w:val="00CB5F85"/>
    <w:rsid w:val="00CB6A93"/>
    <w:rsid w:val="00CC29FD"/>
    <w:rsid w:val="00CD0944"/>
    <w:rsid w:val="00CD5C93"/>
    <w:rsid w:val="00D14ECC"/>
    <w:rsid w:val="00D2792C"/>
    <w:rsid w:val="00D41A0E"/>
    <w:rsid w:val="00D445C9"/>
    <w:rsid w:val="00D4470D"/>
    <w:rsid w:val="00D55238"/>
    <w:rsid w:val="00D6563D"/>
    <w:rsid w:val="00D66BAF"/>
    <w:rsid w:val="00D71F57"/>
    <w:rsid w:val="00D724B5"/>
    <w:rsid w:val="00D759FB"/>
    <w:rsid w:val="00D822AB"/>
    <w:rsid w:val="00DB4AAC"/>
    <w:rsid w:val="00DD2A32"/>
    <w:rsid w:val="00DD6EC7"/>
    <w:rsid w:val="00DE49A0"/>
    <w:rsid w:val="00DE5DED"/>
    <w:rsid w:val="00DE61A8"/>
    <w:rsid w:val="00DF1278"/>
    <w:rsid w:val="00DF7A87"/>
    <w:rsid w:val="00E1066F"/>
    <w:rsid w:val="00E300E3"/>
    <w:rsid w:val="00E42452"/>
    <w:rsid w:val="00E57CB0"/>
    <w:rsid w:val="00E611A3"/>
    <w:rsid w:val="00E65567"/>
    <w:rsid w:val="00E76680"/>
    <w:rsid w:val="00E83568"/>
    <w:rsid w:val="00EB27FA"/>
    <w:rsid w:val="00EB2BDF"/>
    <w:rsid w:val="00EB56D2"/>
    <w:rsid w:val="00EB61B6"/>
    <w:rsid w:val="00EC1F4B"/>
    <w:rsid w:val="00EC77F4"/>
    <w:rsid w:val="00EC7B20"/>
    <w:rsid w:val="00ED76F2"/>
    <w:rsid w:val="00EE61C7"/>
    <w:rsid w:val="00EE7468"/>
    <w:rsid w:val="00EE7BF7"/>
    <w:rsid w:val="00EF71BA"/>
    <w:rsid w:val="00F0477C"/>
    <w:rsid w:val="00F10CE5"/>
    <w:rsid w:val="00F150E9"/>
    <w:rsid w:val="00F15DC2"/>
    <w:rsid w:val="00F2550E"/>
    <w:rsid w:val="00F32BCF"/>
    <w:rsid w:val="00F53C13"/>
    <w:rsid w:val="00F55A6B"/>
    <w:rsid w:val="00F60330"/>
    <w:rsid w:val="00F60F68"/>
    <w:rsid w:val="00F86835"/>
    <w:rsid w:val="00FB3007"/>
    <w:rsid w:val="00FF0E28"/>
    <w:rsid w:val="00FF7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2F65"/>
  <w15:docId w15:val="{FD01E74B-6ED6-4BFF-AD35-000E990E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00E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66DA3"/>
    <w:rPr>
      <w:color w:val="0000FF"/>
      <w:u w:val="single"/>
    </w:rPr>
  </w:style>
  <w:style w:type="paragraph" w:styleId="Odstavecseseznamem">
    <w:name w:val="List Paragraph"/>
    <w:basedOn w:val="Normln"/>
    <w:link w:val="OdstavecseseznamemChar"/>
    <w:uiPriority w:val="34"/>
    <w:qFormat/>
    <w:rsid w:val="00375ED8"/>
    <w:pPr>
      <w:ind w:left="720"/>
      <w:contextualSpacing/>
    </w:pPr>
  </w:style>
  <w:style w:type="paragraph" w:styleId="Zhlav">
    <w:name w:val="header"/>
    <w:basedOn w:val="Normln"/>
    <w:link w:val="ZhlavChar"/>
    <w:uiPriority w:val="99"/>
    <w:unhideWhenUsed/>
    <w:rsid w:val="002002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2D1"/>
  </w:style>
  <w:style w:type="paragraph" w:styleId="Zpat">
    <w:name w:val="footer"/>
    <w:basedOn w:val="Normln"/>
    <w:link w:val="ZpatChar"/>
    <w:uiPriority w:val="99"/>
    <w:unhideWhenUsed/>
    <w:rsid w:val="002002D1"/>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2D1"/>
  </w:style>
  <w:style w:type="paragraph" w:styleId="Textbubliny">
    <w:name w:val="Balloon Text"/>
    <w:basedOn w:val="Normln"/>
    <w:link w:val="TextbublinyChar"/>
    <w:uiPriority w:val="99"/>
    <w:semiHidden/>
    <w:unhideWhenUsed/>
    <w:rsid w:val="00535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601"/>
    <w:rPr>
      <w:rFonts w:ascii="Tahoma" w:hAnsi="Tahoma" w:cs="Tahoma"/>
      <w:sz w:val="16"/>
      <w:szCs w:val="16"/>
    </w:rPr>
  </w:style>
  <w:style w:type="paragraph" w:styleId="Zkladntext">
    <w:name w:val="Body Text"/>
    <w:basedOn w:val="Normln"/>
    <w:link w:val="ZkladntextChar"/>
    <w:semiHidden/>
    <w:unhideWhenUsed/>
    <w:rsid w:val="005416A7"/>
    <w:pPr>
      <w:suppressAutoHyphens/>
      <w:spacing w:after="0" w:line="240" w:lineRule="auto"/>
      <w:jc w:val="both"/>
    </w:pPr>
    <w:rPr>
      <w:rFonts w:ascii="Arial" w:eastAsia="Times New Roman" w:hAnsi="Arial" w:cs="Arial"/>
      <w:b/>
      <w:bCs/>
      <w:sz w:val="24"/>
      <w:szCs w:val="20"/>
      <w:lang w:eastAsia="ar-SA"/>
    </w:rPr>
  </w:style>
  <w:style w:type="character" w:customStyle="1" w:styleId="ZkladntextChar">
    <w:name w:val="Základní text Char"/>
    <w:basedOn w:val="Standardnpsmoodstavce"/>
    <w:link w:val="Zkladntext"/>
    <w:semiHidden/>
    <w:rsid w:val="005416A7"/>
    <w:rPr>
      <w:rFonts w:ascii="Arial" w:eastAsia="Times New Roman" w:hAnsi="Arial" w:cs="Arial"/>
      <w:b/>
      <w:bCs/>
      <w:sz w:val="24"/>
      <w:szCs w:val="20"/>
      <w:lang w:eastAsia="ar-SA"/>
    </w:rPr>
  </w:style>
  <w:style w:type="paragraph" w:customStyle="1" w:styleId="Default">
    <w:name w:val="Default"/>
    <w:rsid w:val="003352C9"/>
    <w:pPr>
      <w:autoSpaceDE w:val="0"/>
      <w:autoSpaceDN w:val="0"/>
      <w:adjustRightInd w:val="0"/>
      <w:spacing w:after="0" w:line="240" w:lineRule="auto"/>
    </w:pPr>
    <w:rPr>
      <w:rFonts w:ascii="Verdana" w:eastAsia="Times New Roman" w:hAnsi="Verdana" w:cs="Verdana"/>
      <w:color w:val="000000"/>
      <w:sz w:val="24"/>
      <w:szCs w:val="24"/>
    </w:rPr>
  </w:style>
  <w:style w:type="character" w:styleId="Odkaznakoment">
    <w:name w:val="annotation reference"/>
    <w:basedOn w:val="Standardnpsmoodstavce"/>
    <w:semiHidden/>
    <w:unhideWhenUsed/>
    <w:rsid w:val="00CB6A93"/>
    <w:rPr>
      <w:sz w:val="16"/>
      <w:szCs w:val="16"/>
    </w:rPr>
  </w:style>
  <w:style w:type="paragraph" w:styleId="Textkomente">
    <w:name w:val="annotation text"/>
    <w:basedOn w:val="Normln"/>
    <w:link w:val="TextkomenteChar"/>
    <w:unhideWhenUsed/>
    <w:rsid w:val="00CB6A93"/>
    <w:pPr>
      <w:spacing w:line="240" w:lineRule="auto"/>
    </w:pPr>
    <w:rPr>
      <w:sz w:val="20"/>
      <w:szCs w:val="20"/>
    </w:rPr>
  </w:style>
  <w:style w:type="character" w:customStyle="1" w:styleId="TextkomenteChar">
    <w:name w:val="Text komentáře Char"/>
    <w:basedOn w:val="Standardnpsmoodstavce"/>
    <w:link w:val="Textkomente"/>
    <w:rsid w:val="00CB6A93"/>
    <w:rPr>
      <w:sz w:val="20"/>
      <w:szCs w:val="20"/>
    </w:rPr>
  </w:style>
  <w:style w:type="paragraph" w:styleId="Pedmtkomente">
    <w:name w:val="annotation subject"/>
    <w:basedOn w:val="Textkomente"/>
    <w:next w:val="Textkomente"/>
    <w:link w:val="PedmtkomenteChar"/>
    <w:uiPriority w:val="99"/>
    <w:semiHidden/>
    <w:unhideWhenUsed/>
    <w:rsid w:val="00CB6A93"/>
    <w:rPr>
      <w:b/>
      <w:bCs/>
    </w:rPr>
  </w:style>
  <w:style w:type="character" w:customStyle="1" w:styleId="PedmtkomenteChar">
    <w:name w:val="Předmět komentáře Char"/>
    <w:basedOn w:val="TextkomenteChar"/>
    <w:link w:val="Pedmtkomente"/>
    <w:uiPriority w:val="99"/>
    <w:semiHidden/>
    <w:rsid w:val="00CB6A93"/>
    <w:rPr>
      <w:b/>
      <w:bCs/>
      <w:sz w:val="20"/>
      <w:szCs w:val="20"/>
    </w:rPr>
  </w:style>
  <w:style w:type="table" w:styleId="Mkatabulky">
    <w:name w:val="Table Grid"/>
    <w:basedOn w:val="Normlntabulka"/>
    <w:uiPriority w:val="59"/>
    <w:rsid w:val="00C5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50E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0EAC"/>
    <w:rPr>
      <w:sz w:val="20"/>
      <w:szCs w:val="20"/>
    </w:rPr>
  </w:style>
  <w:style w:type="character" w:styleId="Znakapoznpodarou">
    <w:name w:val="footnote reference"/>
    <w:basedOn w:val="Standardnpsmoodstavce"/>
    <w:uiPriority w:val="99"/>
    <w:semiHidden/>
    <w:unhideWhenUsed/>
    <w:rsid w:val="00C50EAC"/>
    <w:rPr>
      <w:vertAlign w:val="superscript"/>
    </w:rPr>
  </w:style>
  <w:style w:type="table" w:customStyle="1" w:styleId="Mkatabulky1">
    <w:name w:val="Mřížka tabulky1"/>
    <w:basedOn w:val="Normlntabulka"/>
    <w:next w:val="Mkatabulky"/>
    <w:uiPriority w:val="59"/>
    <w:rsid w:val="000724C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EE7BF7"/>
  </w:style>
  <w:style w:type="paragraph" w:styleId="Revize">
    <w:name w:val="Revision"/>
    <w:hidden/>
    <w:uiPriority w:val="99"/>
    <w:semiHidden/>
    <w:rsid w:val="008D0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69376">
      <w:bodyDiv w:val="1"/>
      <w:marLeft w:val="0"/>
      <w:marRight w:val="0"/>
      <w:marTop w:val="0"/>
      <w:marBottom w:val="0"/>
      <w:divBdr>
        <w:top w:val="none" w:sz="0" w:space="0" w:color="auto"/>
        <w:left w:val="none" w:sz="0" w:space="0" w:color="auto"/>
        <w:bottom w:val="none" w:sz="0" w:space="0" w:color="auto"/>
        <w:right w:val="none" w:sz="0" w:space="0" w:color="auto"/>
      </w:divBdr>
    </w:div>
    <w:div w:id="18035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EC914-1F20-41AD-81BA-C0E33CF9AE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23FA1C-47FB-4F12-89D0-CBAF93D8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39BC8-8A5C-498C-9DAC-213ACCB267D6}">
  <ds:schemaRefs>
    <ds:schemaRef ds:uri="http://schemas.microsoft.com/sharepoint/v3/contenttype/forms"/>
  </ds:schemaRefs>
</ds:datastoreItem>
</file>

<file path=customXml/itemProps4.xml><?xml version="1.0" encoding="utf-8"?>
<ds:datastoreItem xmlns:ds="http://schemas.openxmlformats.org/officeDocument/2006/customXml" ds:itemID="{1AC57A06-B5CB-4C3F-AFAC-507E46B6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1377</Words>
  <Characters>8129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Your Organization Name</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jizeman@khk.cz</dc:creator>
  <cp:lastModifiedBy>Štěpán Pala</cp:lastModifiedBy>
  <cp:revision>20</cp:revision>
  <cp:lastPrinted>2025-05-09T09:36:00Z</cp:lastPrinted>
  <dcterms:created xsi:type="dcterms:W3CDTF">2025-05-15T06:54:00Z</dcterms:created>
  <dcterms:modified xsi:type="dcterms:W3CDTF">2025-11-26T15:05:00Z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