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FF7275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FF7275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EC0B6C" w:rsidRDefault="00D759FB" w:rsidP="00EC0B6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EC0B6C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E93E90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4CA44129" w:rsidR="00C5658A" w:rsidRPr="00601570" w:rsidRDefault="007F4199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7F4199">
              <w:rPr>
                <w:rFonts w:ascii="Palatino Linotype" w:hAnsi="Palatino Linotype" w:cs="Arial"/>
                <w:b/>
              </w:rPr>
              <w:t>Oblastní nemocnice Jičín – pavilon psychiatrie – stavební práce</w:t>
            </w:r>
          </w:p>
        </w:tc>
      </w:tr>
      <w:tr w:rsidR="00F86835" w:rsidRPr="00FF7275" w14:paraId="7F9DFF82" w14:textId="77777777" w:rsidTr="00E93E90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5374D454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IČO 708 89 546</w:t>
            </w:r>
          </w:p>
        </w:tc>
      </w:tr>
      <w:tr w:rsidR="00C5658A" w:rsidRPr="00FF7275" w14:paraId="4A0804ED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21E0630F" w:rsidR="00C5658A" w:rsidRPr="00FF7275" w:rsidRDefault="00953AD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Otevřené nadlimitní řízení</w:t>
            </w:r>
            <w:r w:rsidR="006B2EB0" w:rsidRPr="006B2EB0">
              <w:rPr>
                <w:rFonts w:ascii="Palatino Linotype" w:hAnsi="Palatino Linotype" w:cs="Arial"/>
                <w:sz w:val="20"/>
                <w:szCs w:val="20"/>
              </w:rPr>
              <w:t xml:space="preserve"> na stavební práce </w:t>
            </w:r>
          </w:p>
        </w:tc>
      </w:tr>
      <w:tr w:rsidR="00846F38" w:rsidRPr="00FF7275" w14:paraId="5D31EF36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829" w:type="pct"/>
            <w:vAlign w:val="center"/>
          </w:tcPr>
          <w:p w14:paraId="61E9B0D6" w14:textId="79105174" w:rsidR="00846F38" w:rsidRPr="006B2EB0" w:rsidRDefault="00856C79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56C79">
              <w:rPr>
                <w:rFonts w:ascii="Palatino Linotype" w:hAnsi="Palatino Linotype" w:cs="Arial"/>
                <w:b/>
                <w:sz w:val="20"/>
              </w:rPr>
              <w:t>439 161 000</w:t>
            </w:r>
            <w:r w:rsidR="006B2EB0" w:rsidRPr="00856C79">
              <w:rPr>
                <w:rFonts w:ascii="Palatino Linotype" w:hAnsi="Palatino Linotype" w:cs="Arial"/>
                <w:b/>
                <w:sz w:val="20"/>
              </w:rPr>
              <w:t xml:space="preserve"> </w:t>
            </w:r>
            <w:r w:rsidR="00CB4F18" w:rsidRPr="00856C79">
              <w:rPr>
                <w:rFonts w:ascii="Palatino Linotype" w:hAnsi="Palatino Linotype" w:cs="Arial"/>
                <w:b/>
                <w:sz w:val="20"/>
              </w:rPr>
              <w:t>Kč 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E93E90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C0B6C" w:rsidRPr="00FF7275" w14:paraId="33E79290" w14:textId="77777777" w:rsidTr="00EC0B6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23079B" w14:textId="71951A55" w:rsidR="00EC0B6C" w:rsidRPr="00FF7275" w:rsidRDefault="00EC0B6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CB4F18" w:rsidRPr="00FF7275" w14:paraId="02AB0CAB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15B4159D" w14:textId="2F9E1540" w:rsidR="00CB4F18" w:rsidRPr="00FF7275" w:rsidRDefault="00CB4F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Zástupce </w:t>
            </w:r>
          </w:p>
        </w:tc>
        <w:tc>
          <w:tcPr>
            <w:tcW w:w="3829" w:type="pct"/>
          </w:tcPr>
          <w:p w14:paraId="38ADE806" w14:textId="51EFC6FD" w:rsidR="00CB4F18" w:rsidRPr="00FF7275" w:rsidRDefault="0092703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4F18" w:rsidRPr="00FF7275" w14:paraId="6F341E22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2662CF46" w14:textId="711F04C8" w:rsidR="00CB4F18" w:rsidRPr="00FF7275" w:rsidRDefault="00CB4F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</w:t>
            </w:r>
            <w:r w:rsidR="006955FF">
              <w:rPr>
                <w:rFonts w:ascii="Palatino Linotype" w:hAnsi="Palatino Linotype" w:cs="Arial"/>
                <w:sz w:val="20"/>
                <w:szCs w:val="20"/>
              </w:rPr>
              <w:t xml:space="preserve"> 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číslo účtu</w:t>
            </w:r>
          </w:p>
        </w:tc>
        <w:tc>
          <w:tcPr>
            <w:tcW w:w="3829" w:type="pct"/>
          </w:tcPr>
          <w:p w14:paraId="37B67F08" w14:textId="76B1CAD9" w:rsidR="00CB4F18" w:rsidRPr="00FF7275" w:rsidRDefault="0092703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6B2EB0" w:rsidRPr="00FF7275" w14:paraId="30646907" w14:textId="77777777" w:rsidTr="00227281">
        <w:tc>
          <w:tcPr>
            <w:tcW w:w="1171" w:type="pct"/>
            <w:shd w:val="clear" w:color="auto" w:fill="F2DBDB" w:themeFill="accent2" w:themeFillTint="33"/>
            <w:vAlign w:val="center"/>
          </w:tcPr>
          <w:p w14:paraId="674D41D1" w14:textId="0399151F" w:rsidR="006B2EB0" w:rsidRPr="00FF7275" w:rsidRDefault="006B2EB0" w:rsidP="006B2EB0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</w:t>
            </w:r>
            <w:r w:rsidR="00227281">
              <w:rPr>
                <w:rFonts w:ascii="Palatino Linotype" w:hAnsi="Palatino Linotype" w:cs="Arial"/>
                <w:b/>
                <w:sz w:val="20"/>
                <w:szCs w:val="20"/>
              </w:rPr>
              <w:t>věci veřejné zakázky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</w:p>
        </w:tc>
        <w:tc>
          <w:tcPr>
            <w:tcW w:w="3829" w:type="pct"/>
          </w:tcPr>
          <w:p w14:paraId="19E2E47E" w14:textId="77777777" w:rsidR="006B2EB0" w:rsidRPr="00FF7275" w:rsidRDefault="006B2EB0" w:rsidP="006B2E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6B2EB0" w:rsidRPr="00FF7275" w14:paraId="1069C387" w14:textId="77777777" w:rsidTr="00B96B45">
        <w:tc>
          <w:tcPr>
            <w:tcW w:w="1171" w:type="pct"/>
            <w:shd w:val="clear" w:color="auto" w:fill="F2F2F2" w:themeFill="background1" w:themeFillShade="F2"/>
          </w:tcPr>
          <w:p w14:paraId="77B5979B" w14:textId="74EFF938" w:rsidR="006B2EB0" w:rsidRPr="00FF7275" w:rsidRDefault="006B2EB0" w:rsidP="006B2EB0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861F41" w14:textId="77777777" w:rsidR="006B2EB0" w:rsidRPr="00FF7275" w:rsidRDefault="006B2EB0" w:rsidP="006B2E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6B2EB0" w:rsidRPr="00FF7275" w14:paraId="7C9E2CF6" w14:textId="77777777" w:rsidTr="00B96B45">
        <w:tc>
          <w:tcPr>
            <w:tcW w:w="1171" w:type="pct"/>
            <w:shd w:val="clear" w:color="auto" w:fill="F2F2F2" w:themeFill="background1" w:themeFillShade="F2"/>
          </w:tcPr>
          <w:p w14:paraId="23372CF3" w14:textId="3538D7C0" w:rsidR="006B2EB0" w:rsidRPr="00FF7275" w:rsidRDefault="006B2EB0" w:rsidP="006B2EB0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16C41D21" w14:textId="77777777" w:rsidR="006B2EB0" w:rsidRPr="00FF7275" w:rsidRDefault="006B2EB0" w:rsidP="006B2E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1D5358" w:rsidRPr="00FF7275" w14:paraId="3B6D5E5F" w14:textId="77777777" w:rsidTr="00227281">
        <w:tc>
          <w:tcPr>
            <w:tcW w:w="1171" w:type="pct"/>
            <w:shd w:val="clear" w:color="auto" w:fill="DDD9C3" w:themeFill="background2" w:themeFillShade="E6"/>
            <w:vAlign w:val="center"/>
          </w:tcPr>
          <w:p w14:paraId="546C985A" w14:textId="606B7CC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 w:rsidR="00E93E90"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osoba</w:t>
            </w:r>
            <w:r w:rsidR="00E93E90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smluvních</w:t>
            </w:r>
            <w:r w:rsidR="0022728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227281" w:rsidRP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(čl. 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 w:rsidR="00227281" w:rsidRP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2 smlouvy o dílo)</w:t>
            </w:r>
          </w:p>
        </w:tc>
        <w:tc>
          <w:tcPr>
            <w:tcW w:w="3829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829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2D3E057D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1A0E" w:rsidRPr="00FF7275" w14:paraId="43DF2418" w14:textId="77777777" w:rsidTr="00227281">
        <w:tc>
          <w:tcPr>
            <w:tcW w:w="1171" w:type="pct"/>
            <w:shd w:val="clear" w:color="auto" w:fill="DDD9C3" w:themeFill="background2" w:themeFillShade="E6"/>
          </w:tcPr>
          <w:p w14:paraId="258A4D12" w14:textId="3C7E727D" w:rsidR="00D41A0E" w:rsidRPr="00FF7275" w:rsidRDefault="00E93E9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technických</w:t>
            </w:r>
            <w:r w:rsidR="0022728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227281" w:rsidRP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(čl. 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 w:rsidR="00227281" w:rsidRP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2 smlouvy o dílo)</w:t>
            </w:r>
          </w:p>
        </w:tc>
        <w:tc>
          <w:tcPr>
            <w:tcW w:w="3829" w:type="pct"/>
          </w:tcPr>
          <w:p w14:paraId="45BB775E" w14:textId="7812E4EA" w:rsidR="00D41A0E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63F0B04E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1B2F6D54" w14:textId="794BD31E" w:rsidR="00E93E90" w:rsidRPr="00E93E90" w:rsidRDefault="00E93E9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581E9BD" w14:textId="07E4EF2E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593220F3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64FE8946" w14:textId="6614DF41" w:rsidR="00E93E90" w:rsidRPr="00E93E90" w:rsidRDefault="00E93E9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13E527BC" w14:textId="74B86916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6DB11C81" w14:textId="77777777" w:rsidTr="00227281">
        <w:tc>
          <w:tcPr>
            <w:tcW w:w="1171" w:type="pct"/>
            <w:shd w:val="clear" w:color="auto" w:fill="DDD9C3" w:themeFill="background2" w:themeFillShade="E6"/>
          </w:tcPr>
          <w:p w14:paraId="2600DD90" w14:textId="0E4FBE37" w:rsidR="00E93E90" w:rsidRPr="00FF7275" w:rsidRDefault="00613185" w:rsidP="006B622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Zástupce</w:t>
            </w:r>
            <w:r w:rsidR="00DF718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6B622F">
              <w:rPr>
                <w:rFonts w:ascii="Palatino Linotype" w:hAnsi="Palatino Linotype" w:cs="Arial"/>
                <w:b/>
                <w:sz w:val="20"/>
                <w:szCs w:val="20"/>
              </w:rPr>
              <w:t>zhotovitele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6B622F">
              <w:rPr>
                <w:rFonts w:ascii="Palatino Linotype" w:hAnsi="Palatino Linotype" w:cs="Arial"/>
                <w:b/>
                <w:sz w:val="20"/>
                <w:szCs w:val="20"/>
              </w:rPr>
              <w:t>na stavbě (</w:t>
            </w:r>
            <w:r w:rsidR="0022728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hlavní </w:t>
            </w:r>
            <w:r w:rsidR="006B622F">
              <w:rPr>
                <w:rFonts w:ascii="Palatino Linotype" w:hAnsi="Palatino Linotype" w:cs="Arial"/>
                <w:b/>
                <w:sz w:val="20"/>
                <w:szCs w:val="20"/>
              </w:rPr>
              <w:t>stavbyvedoucí)</w:t>
            </w:r>
            <w:r w:rsidR="0022728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227281" w:rsidRP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(čl. 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 w:rsidR="00227281" w:rsidRP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2 smlouvy o dílo)</w:t>
            </w:r>
          </w:p>
        </w:tc>
        <w:tc>
          <w:tcPr>
            <w:tcW w:w="3829" w:type="pct"/>
          </w:tcPr>
          <w:p w14:paraId="0A40A971" w14:textId="61A465BB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36DBAE2C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5EBA903B" w14:textId="559DF77A" w:rsidR="00E93E90" w:rsidRPr="00613185" w:rsidRDefault="00613185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13185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363C0013" w14:textId="7ADF90C5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06FADF46" w14:textId="77777777" w:rsidTr="00E93E90">
        <w:tc>
          <w:tcPr>
            <w:tcW w:w="1171" w:type="pct"/>
            <w:shd w:val="clear" w:color="auto" w:fill="F2F2F2" w:themeFill="background1" w:themeFillShade="F2"/>
          </w:tcPr>
          <w:p w14:paraId="6C4651C0" w14:textId="72B6DDE9" w:rsidR="00E93E90" w:rsidRPr="00613185" w:rsidRDefault="00613185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13185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0BB2803" w14:textId="6DC1CD99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F6F98" w:rsidRPr="00FF7275" w14:paraId="2615B03F" w14:textId="77777777" w:rsidTr="00C5780F">
        <w:tc>
          <w:tcPr>
            <w:tcW w:w="1171" w:type="pct"/>
            <w:shd w:val="clear" w:color="auto" w:fill="DBE5F1" w:themeFill="accent1" w:themeFillTint="33"/>
          </w:tcPr>
          <w:p w14:paraId="21B668A0" w14:textId="3604F76A" w:rsidR="003F6F98" w:rsidRPr="00613185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83783">
              <w:rPr>
                <w:rFonts w:ascii="Palatino Linotype" w:hAnsi="Palatino Linotype" w:cs="Arial"/>
                <w:b/>
                <w:sz w:val="20"/>
                <w:szCs w:val="20"/>
              </w:rPr>
              <w:t>Telefonní číslo (Hot-line) pro příjem požadavků na odstranění vady v českém jazyce v pracovní dny v době 8:00 – 17:00 h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(</w:t>
            </w:r>
            <w:r w:rsidRPr="00694F96">
              <w:rPr>
                <w:rFonts w:ascii="Palatino Linotype" w:hAnsi="Palatino Linotype" w:cs="Arial"/>
                <w:bCs/>
                <w:sz w:val="20"/>
                <w:szCs w:val="20"/>
              </w:rPr>
              <w:t>dle</w:t>
            </w:r>
            <w:r w:rsid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čl. 1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1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.4.3 smlouvy o dílo)</w:t>
            </w:r>
          </w:p>
        </w:tc>
        <w:tc>
          <w:tcPr>
            <w:tcW w:w="3829" w:type="pct"/>
          </w:tcPr>
          <w:p w14:paraId="1DD3D03E" w14:textId="77777777" w:rsidR="003F6F98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3470C715" w14:textId="77777777" w:rsidR="003F6F98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6DD88290" w14:textId="66A63DAF" w:rsidR="003F6F98" w:rsidRPr="00FF7275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F6F98" w:rsidRPr="00FF7275" w14:paraId="08BD287D" w14:textId="77777777" w:rsidTr="00C5780F">
        <w:tc>
          <w:tcPr>
            <w:tcW w:w="1171" w:type="pct"/>
            <w:shd w:val="clear" w:color="auto" w:fill="DBE5F1" w:themeFill="accent1" w:themeFillTint="33"/>
          </w:tcPr>
          <w:p w14:paraId="50F536EC" w14:textId="2CA1588F" w:rsidR="003F6F98" w:rsidRPr="00483783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6236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E-mailová adresa pro příjem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p</w:t>
            </w:r>
            <w:r w:rsidRPr="00362366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ožadavků na odstranění vady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v</w:t>
            </w:r>
            <w:r w:rsidRPr="00362366">
              <w:rPr>
                <w:rFonts w:ascii="Palatino Linotype" w:hAnsi="Palatino Linotype" w:cs="Arial"/>
                <w:b/>
                <w:sz w:val="20"/>
                <w:szCs w:val="20"/>
              </w:rPr>
              <w:t> režimu 7x24x365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(</w:t>
            </w:r>
            <w:r w:rsidR="0089640F" w:rsidRPr="00694F96">
              <w:rPr>
                <w:rFonts w:ascii="Palatino Linotype" w:hAnsi="Palatino Linotype" w:cs="Arial"/>
                <w:bCs/>
                <w:sz w:val="20"/>
                <w:szCs w:val="20"/>
              </w:rPr>
              <w:t>dle</w:t>
            </w:r>
            <w:r w:rsid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čl. 1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 w:rsidR="0089640F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1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1</w:t>
            </w:r>
            <w:r w:rsidR="0089640F">
              <w:rPr>
                <w:rFonts w:ascii="Palatino Linotype" w:hAnsi="Palatino Linotype" w:cs="Arial"/>
                <w:bCs/>
                <w:sz w:val="20"/>
                <w:szCs w:val="20"/>
              </w:rPr>
              <w:t>.4.3 smlouvy o dílo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3829" w:type="pct"/>
          </w:tcPr>
          <w:p w14:paraId="1D560D2C" w14:textId="77777777" w:rsidR="003F6F98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6A48DFC3" w14:textId="7758F27A" w:rsidR="003F6F98" w:rsidRPr="00FF7275" w:rsidRDefault="003F6F9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04D7E054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8C5AC16" w14:textId="77777777" w:rsidR="00F3775D" w:rsidRPr="00FF7275" w:rsidRDefault="00F3775D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:rsidRPr="00FF7275" w14:paraId="758EAC5D" w14:textId="77777777" w:rsidTr="00846F38">
        <w:tc>
          <w:tcPr>
            <w:tcW w:w="9062" w:type="dxa"/>
            <w:gridSpan w:val="3"/>
            <w:shd w:val="clear" w:color="auto" w:fill="D6E3BC" w:themeFill="accent3" w:themeFillTint="66"/>
          </w:tcPr>
          <w:p w14:paraId="66C6D964" w14:textId="3C543090" w:rsidR="009F7FB5" w:rsidRPr="00FF7275" w:rsidRDefault="00CB4F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</w:t>
            </w:r>
          </w:p>
        </w:tc>
      </w:tr>
      <w:tr w:rsidR="001E554C" w:rsidRPr="00FF7275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3812FC95" w:rsidR="001E554C" w:rsidRPr="00FF727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</w:t>
            </w:r>
            <w:r w:rsidR="00CB4F1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v Kč bez </w:t>
            </w:r>
            <w:proofErr w:type="gramStart"/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</w:t>
            </w:r>
            <w:r w:rsidR="009F25B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-</w:t>
            </w:r>
            <w:r w:rsidR="002470F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2470F6" w:rsidRPr="002470F6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</w:rPr>
              <w:t>ú</w:t>
            </w:r>
            <w:r w:rsidR="009F25BE" w:rsidRPr="002470F6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</w:rPr>
              <w:t>daj</w:t>
            </w:r>
            <w:proofErr w:type="gramEnd"/>
            <w:r w:rsidR="009F25BE" w:rsidRPr="002470F6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</w:rPr>
              <w:t xml:space="preserve"> pro hodnocení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DE9EBD5" w14:textId="77777777" w:rsidR="001E554C" w:rsidRDefault="001E554C" w:rsidP="00CB606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  <w:r w:rsidR="00FA60A6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  <w:p w14:paraId="2582CAF5" w14:textId="513A1236" w:rsidR="00CB6068" w:rsidRPr="00FF7275" w:rsidRDefault="00CB6068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28556EBB" w:rsidR="001E554C" w:rsidRPr="00FF727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1E554C" w:rsidRPr="00FF7275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FF727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FF727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FF727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B24947" w14:textId="32014C79" w:rsidR="00CB4F18" w:rsidRPr="00EE349C" w:rsidRDefault="00CB4F18" w:rsidP="00EE349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E349C" w:rsidRPr="00FF7275" w14:paraId="5CDCBFC7" w14:textId="77777777" w:rsidTr="00EE349C">
        <w:tc>
          <w:tcPr>
            <w:tcW w:w="5949" w:type="dxa"/>
            <w:shd w:val="clear" w:color="auto" w:fill="D6E3BC" w:themeFill="accent3" w:themeFillTint="66"/>
          </w:tcPr>
          <w:p w14:paraId="6D5FE0FB" w14:textId="673E0FE1" w:rsidR="00EE349C" w:rsidRPr="00FF7275" w:rsidRDefault="00EE349C" w:rsidP="008B14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Koeficient</w:t>
            </w:r>
            <w:r w:rsidR="003854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k výpočtu případných víceprací,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38540C" w:rsidRPr="0038540C">
              <w:rPr>
                <w:rFonts w:ascii="Palatino Linotype" w:hAnsi="Palatino Linotype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</w:t>
            </w:r>
            <w:r w:rsidR="00DF718A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dle </w:t>
            </w:r>
            <w:r w:rsidRPr="0038540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6</w:t>
            </w:r>
            <w:r w:rsidRPr="0038540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</w:t>
            </w:r>
            <w:r w:rsidR="0051274D">
              <w:rPr>
                <w:rFonts w:ascii="Palatino Linotype" w:hAnsi="Palatino Linotype" w:cs="Arial"/>
                <w:bCs/>
                <w:sz w:val="20"/>
                <w:szCs w:val="20"/>
              </w:rPr>
              <w:t>4</w:t>
            </w:r>
            <w:r w:rsidRPr="0038540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smlouvy o dílo</w:t>
            </w:r>
            <w:r w:rsidR="0038540C" w:rsidRPr="0038540C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3113" w:type="dxa"/>
            <w:shd w:val="clear" w:color="auto" w:fill="auto"/>
          </w:tcPr>
          <w:p w14:paraId="525864DF" w14:textId="6FB8DFC1" w:rsidR="00EE349C" w:rsidRDefault="00EE349C" w:rsidP="00EE34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0, </w:t>
            </w:r>
            <w:proofErr w:type="spellStart"/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xx</w:t>
            </w:r>
            <w:proofErr w:type="spellEnd"/>
          </w:p>
          <w:p w14:paraId="7688100D" w14:textId="21E2A1F0" w:rsidR="00EE349C" w:rsidRPr="00FF7275" w:rsidRDefault="00EE349C" w:rsidP="00EE34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</w:t>
            </w:r>
            <w:r w:rsidR="0046758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 xml:space="preserve"> na dvě desetinná místa podle výše jeho nabídkové ceny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]</w:t>
            </w:r>
          </w:p>
        </w:tc>
      </w:tr>
    </w:tbl>
    <w:p w14:paraId="189353CC" w14:textId="77777777" w:rsidR="00292DDB" w:rsidRDefault="00292DDB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6B6B7849" w:rsidR="00C50EAC" w:rsidRDefault="0092703A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II. </w:t>
      </w:r>
      <w:r w:rsidR="00C50EAC" w:rsidRPr="00FF727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60A4177B" w14:textId="7C521A63" w:rsidR="009E1766" w:rsidRPr="00C007EC" w:rsidRDefault="009E1766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C007EC">
        <w:rPr>
          <w:rFonts w:ascii="Palatino Linotype" w:hAnsi="Palatino Linotype" w:cs="Arial"/>
          <w:b/>
          <w:u w:val="single"/>
        </w:rPr>
        <w:t>Základní způsobilost</w:t>
      </w:r>
    </w:p>
    <w:p w14:paraId="2E96CA7E" w14:textId="67D95A34" w:rsidR="00C50EAC" w:rsidRPr="00D41A0E" w:rsidRDefault="00953AD0" w:rsidP="009E1766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Palatino Linotype" w:hAnsi="Palatino Linotype" w:cs="Arial"/>
          <w:b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>Dodavatel k prokázání příslušných částí základní způsobilosti prohlašuje, že</w:t>
      </w:r>
      <w:r w:rsidR="00C50EAC" w:rsidRPr="00D41A0E">
        <w:rPr>
          <w:rFonts w:ascii="Palatino Linotype" w:hAnsi="Palatino Linotype" w:cs="Arial"/>
          <w:b/>
        </w:rPr>
        <w:t>:</w:t>
      </w:r>
    </w:p>
    <w:p w14:paraId="29FE8594" w14:textId="77777777" w:rsidR="00953AD0" w:rsidRPr="006A37C9" w:rsidRDefault="00953AD0" w:rsidP="00953AD0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2457371D" w14:textId="77777777" w:rsidR="00953AD0" w:rsidRPr="006A37C9" w:rsidRDefault="00953AD0" w:rsidP="00953AD0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40EA1DCA" w14:textId="77777777" w:rsidR="00953AD0" w:rsidRDefault="00953AD0" w:rsidP="00953AD0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 xml:space="preserve">pokud není zapsán v obchodním rejstříku, </w:t>
      </w:r>
      <w:proofErr w:type="gramStart"/>
      <w:r w:rsidRPr="006A37C9">
        <w:rPr>
          <w:rFonts w:ascii="Palatino Linotype" w:hAnsi="Palatino Linotype" w:cs="Arial"/>
          <w:b/>
          <w:sz w:val="20"/>
          <w:szCs w:val="20"/>
        </w:rPr>
        <w:t xml:space="preserve">prohlašuje </w:t>
      </w:r>
      <w:r w:rsidRPr="006A37C9">
        <w:rPr>
          <w:rFonts w:ascii="Palatino Linotype" w:hAnsi="Palatino Linotype" w:cs="Arial"/>
          <w:sz w:val="20"/>
          <w:szCs w:val="20"/>
        </w:rPr>
        <w:t>- že</w:t>
      </w:r>
      <w:proofErr w:type="gramEnd"/>
      <w:r w:rsidRPr="006A37C9">
        <w:rPr>
          <w:rFonts w:ascii="Palatino Linotype" w:hAnsi="Palatino Linotype" w:cs="Arial"/>
          <w:sz w:val="20"/>
          <w:szCs w:val="20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45059307" w14:textId="77777777" w:rsidR="006D0851" w:rsidRPr="003F7085" w:rsidRDefault="006D0851" w:rsidP="006D0851">
      <w:pPr>
        <w:keepNext/>
        <w:keepLines/>
        <w:spacing w:before="120" w:after="0"/>
        <w:ind w:left="360"/>
        <w:jc w:val="both"/>
        <w:rPr>
          <w:rFonts w:ascii="Palatino Linotype" w:hAnsi="Palatino Linotype" w:cs="Arial"/>
          <w:bCs/>
          <w:u w:val="single"/>
        </w:rPr>
      </w:pPr>
    </w:p>
    <w:p w14:paraId="32542B0E" w14:textId="7830390A" w:rsidR="006B6EB2" w:rsidRPr="009A0274" w:rsidRDefault="006B6EB2" w:rsidP="006D085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9A0274">
        <w:rPr>
          <w:rFonts w:ascii="Palatino Linotype" w:hAnsi="Palatino Linotype" w:cs="Arial"/>
          <w:b/>
          <w:u w:val="single"/>
        </w:rPr>
        <w:t>Technick</w:t>
      </w:r>
      <w:r w:rsidR="00953AD0">
        <w:rPr>
          <w:rFonts w:ascii="Palatino Linotype" w:hAnsi="Palatino Linotype" w:cs="Arial"/>
          <w:b/>
          <w:u w:val="single"/>
        </w:rPr>
        <w:t>á</w:t>
      </w:r>
      <w:r w:rsidRPr="009A0274">
        <w:rPr>
          <w:rFonts w:ascii="Palatino Linotype" w:hAnsi="Palatino Linotype" w:cs="Arial"/>
          <w:b/>
          <w:u w:val="single"/>
        </w:rPr>
        <w:t xml:space="preserve"> kvalifikac</w:t>
      </w:r>
      <w:r w:rsidR="00953AD0">
        <w:rPr>
          <w:rFonts w:ascii="Palatino Linotype" w:hAnsi="Palatino Linotype" w:cs="Arial"/>
          <w:b/>
          <w:u w:val="single"/>
        </w:rPr>
        <w:t>e</w:t>
      </w:r>
    </w:p>
    <w:p w14:paraId="4A92844F" w14:textId="727FF7D9" w:rsidR="00594042" w:rsidRPr="00A7011D" w:rsidRDefault="000724C2" w:rsidP="006B6EB2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A7011D">
        <w:rPr>
          <w:rFonts w:ascii="Palatino Linotype" w:hAnsi="Palatino Linotype" w:cs="Arial"/>
          <w:b/>
          <w:sz w:val="20"/>
          <w:szCs w:val="20"/>
        </w:rPr>
        <w:t>Dodavatel k prokázání technické kvalifikace</w:t>
      </w:r>
      <w:r w:rsidR="00D94879" w:rsidRPr="00A7011D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A7011D">
        <w:rPr>
          <w:rFonts w:ascii="Palatino Linotype" w:hAnsi="Palatino Linotype" w:cs="Arial"/>
          <w:b/>
          <w:sz w:val="20"/>
          <w:szCs w:val="20"/>
        </w:rPr>
        <w:t>předkládá</w:t>
      </w:r>
      <w:r w:rsidR="00594042" w:rsidRPr="00A7011D">
        <w:rPr>
          <w:rFonts w:ascii="Palatino Linotype" w:hAnsi="Palatino Linotype" w:cs="Arial"/>
          <w:b/>
          <w:sz w:val="20"/>
          <w:szCs w:val="20"/>
        </w:rPr>
        <w:t>:</w:t>
      </w:r>
    </w:p>
    <w:p w14:paraId="4EAE638D" w14:textId="1D4E7D3C" w:rsidR="000724C2" w:rsidRPr="00A7011D" w:rsidRDefault="0051274D" w:rsidP="0051274D">
      <w:pPr>
        <w:pStyle w:val="Odstavecseseznamem"/>
        <w:numPr>
          <w:ilvl w:val="2"/>
          <w:numId w:val="45"/>
        </w:numPr>
        <w:autoSpaceDE w:val="0"/>
        <w:autoSpaceDN w:val="0"/>
        <w:adjustRightInd w:val="0"/>
        <w:spacing w:before="240" w:after="240"/>
        <w:rPr>
          <w:rFonts w:ascii="Palatino Linotype" w:hAnsi="Palatino Linotype" w:cs="Arial"/>
          <w:b/>
          <w:sz w:val="20"/>
          <w:szCs w:val="20"/>
          <w:highlight w:val="lightGray"/>
        </w:rPr>
      </w:pPr>
      <w:r w:rsidRPr="00A7011D">
        <w:rPr>
          <w:rFonts w:ascii="Palatino Linotype" w:hAnsi="Palatino Linotype" w:cs="Arial"/>
          <w:b/>
          <w:sz w:val="20"/>
          <w:szCs w:val="20"/>
        </w:rPr>
        <w:t>Seznam významných zakázek včetně osvědčení</w:t>
      </w:r>
    </w:p>
    <w:p w14:paraId="044633C2" w14:textId="77777777" w:rsidR="009404BB" w:rsidRPr="00A7011D" w:rsidRDefault="009404BB" w:rsidP="009404BB">
      <w:pPr>
        <w:widowControl w:val="0"/>
        <w:spacing w:before="120" w:after="120"/>
        <w:ind w:left="284"/>
        <w:jc w:val="both"/>
        <w:rPr>
          <w:rFonts w:ascii="Palatino Linotype" w:eastAsia="Arial" w:hAnsi="Palatino Linotype" w:cs="Arial"/>
          <w:sz w:val="20"/>
          <w:szCs w:val="20"/>
        </w:rPr>
      </w:pPr>
      <w:r w:rsidRPr="00A7011D">
        <w:rPr>
          <w:rFonts w:ascii="Palatino Linotype" w:eastAsia="Arial" w:hAnsi="Palatino Linotype" w:cs="Arial"/>
          <w:sz w:val="20"/>
          <w:szCs w:val="20"/>
        </w:rPr>
        <w:t>K prokázání technické kvalifikace požaduje zadavatel v nabídce předložení</w:t>
      </w:r>
      <w:r w:rsidRPr="00A7011D">
        <w:rPr>
          <w:rFonts w:ascii="Palatino Linotype" w:eastAsia="Arial" w:hAnsi="Palatino Linotype" w:cs="Arial"/>
          <w:b/>
          <w:sz w:val="20"/>
          <w:szCs w:val="20"/>
        </w:rPr>
        <w:t xml:space="preserve"> seznamu stavebních prací</w:t>
      </w:r>
      <w:bookmarkStart w:id="0" w:name="_Hlk103498822"/>
      <w:r w:rsidRPr="00A7011D">
        <w:rPr>
          <w:rFonts w:ascii="Palatino Linotype" w:eastAsia="Arial" w:hAnsi="Palatino Linotype" w:cs="Arial"/>
          <w:b/>
          <w:sz w:val="20"/>
          <w:szCs w:val="20"/>
        </w:rPr>
        <w:t xml:space="preserve"> poskytnutých za posledních pět (5) let </w:t>
      </w:r>
      <w:r w:rsidRPr="00A7011D">
        <w:rPr>
          <w:rFonts w:ascii="Palatino Linotype" w:eastAsia="Arial" w:hAnsi="Palatino Linotype" w:cs="Arial"/>
          <w:sz w:val="20"/>
          <w:szCs w:val="20"/>
        </w:rPr>
        <w:t>před zahájením zadávacího řízen</w:t>
      </w:r>
      <w:bookmarkEnd w:id="0"/>
      <w:r w:rsidRPr="00A7011D">
        <w:rPr>
          <w:rFonts w:ascii="Palatino Linotype" w:eastAsia="Arial" w:hAnsi="Palatino Linotype" w:cs="Arial"/>
          <w:sz w:val="20"/>
          <w:szCs w:val="20"/>
        </w:rPr>
        <w:t xml:space="preserve">í 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  <w:u w:val="single"/>
        </w:rPr>
        <w:t>včetně osvědčení objednatele</w:t>
      </w:r>
      <w:r w:rsidRPr="00A7011D">
        <w:rPr>
          <w:rFonts w:ascii="Palatino Linotype" w:eastAsia="Arial" w:hAnsi="Palatino Linotype" w:cs="Arial"/>
          <w:sz w:val="20"/>
          <w:szCs w:val="20"/>
        </w:rPr>
        <w:t xml:space="preserve"> o řádném poskytnutí a dokončení nejvýznamnějších z těchto prací. Lhůta za posledních 5 let je splněna, pokud byla referenční stavba uvedená v příslušném seznamu v průběhu této doby dokončena a předána objednateli.</w:t>
      </w:r>
    </w:p>
    <w:p w14:paraId="143C471C" w14:textId="77777777" w:rsidR="009404BB" w:rsidRPr="00A7011D" w:rsidRDefault="009404BB" w:rsidP="009404BB">
      <w:pPr>
        <w:widowControl w:val="0"/>
        <w:spacing w:before="120" w:after="120"/>
        <w:ind w:left="284" w:hanging="284"/>
        <w:jc w:val="both"/>
        <w:rPr>
          <w:rFonts w:ascii="Palatino Linotype" w:eastAsia="Arial" w:hAnsi="Palatino Linotype" w:cs="Arial"/>
          <w:sz w:val="20"/>
          <w:szCs w:val="20"/>
        </w:rPr>
      </w:pPr>
      <w:r w:rsidRPr="00A7011D">
        <w:rPr>
          <w:rFonts w:ascii="Palatino Linotype" w:eastAsia="Arial" w:hAnsi="Palatino Linotype" w:cs="Arial"/>
          <w:sz w:val="20"/>
          <w:szCs w:val="20"/>
        </w:rPr>
        <w:t xml:space="preserve">      Ze seznamu významných stavebních prací musí vyplývat realizace:</w:t>
      </w:r>
    </w:p>
    <w:p w14:paraId="6780C866" w14:textId="77777777" w:rsidR="009404BB" w:rsidRPr="00A7011D" w:rsidRDefault="009404BB" w:rsidP="009404BB">
      <w:pPr>
        <w:pStyle w:val="Odstavecseseznamem"/>
        <w:widowControl w:val="0"/>
        <w:ind w:left="567" w:hanging="283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  <w:r w:rsidRPr="00A7011D">
        <w:rPr>
          <w:rFonts w:ascii="Palatino Linotype" w:eastAsia="Arial" w:hAnsi="Palatino Linotype" w:cs="Arial"/>
          <w:sz w:val="20"/>
          <w:szCs w:val="20"/>
        </w:rPr>
        <w:t xml:space="preserve">-   </w:t>
      </w:r>
      <w:bookmarkStart w:id="1" w:name="_Hlk110603977"/>
      <w:bookmarkStart w:id="2" w:name="_Hlk130977834"/>
      <w:r w:rsidRPr="00A7011D">
        <w:rPr>
          <w:rFonts w:ascii="Palatino Linotype" w:eastAsia="Arial" w:hAnsi="Palatino Linotype" w:cs="Arial"/>
          <w:sz w:val="20"/>
          <w:szCs w:val="20"/>
        </w:rPr>
        <w:t>3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</w:rPr>
        <w:t xml:space="preserve"> zakázky </w:t>
      </w:r>
      <w:r w:rsidRPr="00A7011D">
        <w:rPr>
          <w:rFonts w:ascii="Palatino Linotype" w:eastAsia="Arial" w:hAnsi="Palatino Linotype" w:cs="Arial"/>
          <w:sz w:val="20"/>
          <w:szCs w:val="20"/>
        </w:rPr>
        <w:t xml:space="preserve">na stavební práce, </w:t>
      </w:r>
      <w:bookmarkStart w:id="3" w:name="_Hlk130904650"/>
      <w:r w:rsidRPr="00A7011D">
        <w:rPr>
          <w:rFonts w:ascii="Palatino Linotype" w:eastAsia="Arial" w:hAnsi="Palatino Linotype" w:cs="Arial"/>
          <w:sz w:val="20"/>
          <w:szCs w:val="20"/>
        </w:rPr>
        <w:t xml:space="preserve">jejichž předmětem byla novostavba nebo rekonstrukce budovy </w:t>
      </w:r>
      <w:bookmarkStart w:id="4" w:name="_Hlk208846143"/>
      <w:r w:rsidRPr="00A7011D">
        <w:rPr>
          <w:rFonts w:ascii="Palatino Linotype" w:eastAsia="Arial" w:hAnsi="Palatino Linotype" w:cs="Arial"/>
          <w:sz w:val="20"/>
          <w:szCs w:val="20"/>
        </w:rPr>
        <w:t>občanské výstavby nebo haly občanské výstavby nebo budovy pro bydlen</w:t>
      </w:r>
      <w:bookmarkEnd w:id="4"/>
      <w:r w:rsidRPr="00A7011D">
        <w:rPr>
          <w:rFonts w:ascii="Palatino Linotype" w:eastAsia="Arial" w:hAnsi="Palatino Linotype" w:cs="Arial"/>
          <w:sz w:val="20"/>
          <w:szCs w:val="20"/>
        </w:rPr>
        <w:t xml:space="preserve">í 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</w:rPr>
        <w:t>s finančním</w:t>
      </w:r>
      <w:r w:rsidRPr="00A7011D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</w:rPr>
        <w:t>plněním minimálně ve výši 200 mil. Kč bez DPH; a</w:t>
      </w:r>
    </w:p>
    <w:p w14:paraId="5294D8FB" w14:textId="77777777" w:rsidR="009404BB" w:rsidRPr="00A7011D" w:rsidRDefault="009404BB" w:rsidP="009404BB">
      <w:pPr>
        <w:pStyle w:val="Odstavecseseznamem"/>
        <w:widowControl w:val="0"/>
        <w:ind w:left="567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</w:p>
    <w:p w14:paraId="3354EC8D" w14:textId="77777777" w:rsidR="009404BB" w:rsidRPr="00A7011D" w:rsidRDefault="009404BB" w:rsidP="009404BB">
      <w:pPr>
        <w:pStyle w:val="Odstavecseseznamem"/>
        <w:widowControl w:val="0"/>
        <w:ind w:left="142"/>
        <w:jc w:val="both"/>
        <w:rPr>
          <w:rFonts w:ascii="Palatino Linotype" w:eastAsia="Arial" w:hAnsi="Palatino Linotype" w:cs="Arial"/>
          <w:b/>
          <w:bCs/>
          <w:sz w:val="20"/>
          <w:szCs w:val="20"/>
          <w:u w:val="single"/>
        </w:rPr>
      </w:pPr>
      <w:bookmarkStart w:id="5" w:name="_Hlk171952895"/>
      <w:r w:rsidRPr="00A7011D">
        <w:rPr>
          <w:rFonts w:ascii="Palatino Linotype" w:eastAsia="Arial" w:hAnsi="Palatino Linotype" w:cs="Arial"/>
          <w:b/>
          <w:bCs/>
          <w:sz w:val="20"/>
          <w:szCs w:val="20"/>
        </w:rPr>
        <w:t>Tyto zakázky na stavební práce se pro potřeby zpracování nabídky považují za nejvýznamnější práce ze seznamu stavebních prací ve smyslu předchozího odstavce.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  <w:u w:val="single"/>
        </w:rPr>
        <w:t xml:space="preserve"> </w:t>
      </w:r>
    </w:p>
    <w:bookmarkEnd w:id="1"/>
    <w:bookmarkEnd w:id="2"/>
    <w:bookmarkEnd w:id="3"/>
    <w:p w14:paraId="5C03AF1E" w14:textId="77777777" w:rsidR="009404BB" w:rsidRPr="00A7011D" w:rsidRDefault="009404BB" w:rsidP="009404BB">
      <w:pPr>
        <w:widowControl w:val="0"/>
        <w:spacing w:before="120" w:after="12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A7011D">
        <w:rPr>
          <w:rFonts w:ascii="Palatino Linotype" w:eastAsia="Arial" w:hAnsi="Palatino Linotype" w:cs="Arial"/>
          <w:sz w:val="20"/>
          <w:szCs w:val="20"/>
        </w:rPr>
        <w:lastRenderedPageBreak/>
        <w:t xml:space="preserve">Za budovu občanské výstavby budou zadavatelem považovány stavební objekty zařazené v číselníku Klasifikace stavebních objektů a stavebních prací výrobní povahy (KSO) ve skupině 801. Za haly občanské výstavby budou zadavatelem považovány stavební objekty zařazené v číselníku Klasifikace stavebních objektů a stavebních prací výrobní povahy (KSO)  ve skupině 802. Za budovy pro bydlení budou zadavatelem považovány stavební objekty zařazené v číselníku Klasifikace stavebních objektů a stavebních prací výrobní povahy (KSO)  ve skupině 803. </w:t>
      </w:r>
    </w:p>
    <w:p w14:paraId="14620032" w14:textId="77777777" w:rsidR="009404BB" w:rsidRPr="00A7011D" w:rsidRDefault="009404BB" w:rsidP="009404BB">
      <w:pPr>
        <w:widowControl w:val="0"/>
        <w:spacing w:before="120" w:after="120"/>
        <w:ind w:left="142"/>
        <w:jc w:val="both"/>
        <w:rPr>
          <w:rFonts w:ascii="Palatino Linotype" w:eastAsia="Arial" w:hAnsi="Palatino Linotype" w:cs="Arial"/>
          <w:sz w:val="20"/>
          <w:szCs w:val="20"/>
          <w:u w:val="single"/>
        </w:rPr>
      </w:pPr>
      <w:r w:rsidRPr="00A7011D">
        <w:rPr>
          <w:rFonts w:ascii="Palatino Linotype" w:eastAsia="Arial" w:hAnsi="Palatino Linotype" w:cs="Arial"/>
          <w:b/>
          <w:bCs/>
          <w:sz w:val="20"/>
          <w:szCs w:val="20"/>
        </w:rPr>
        <w:t xml:space="preserve">Za rekonstrukci ve smyslu tohoto ustanovení 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  <w:u w:val="single"/>
        </w:rPr>
        <w:t>se nepovažuje</w:t>
      </w:r>
      <w:r w:rsidRPr="00A7011D">
        <w:rPr>
          <w:rFonts w:ascii="Palatino Linotype" w:eastAsia="Arial" w:hAnsi="Palatino Linotype" w:cs="Arial"/>
          <w:b/>
          <w:bCs/>
          <w:sz w:val="20"/>
          <w:szCs w:val="20"/>
        </w:rPr>
        <w:t xml:space="preserve"> samotná realizace opatření ke snižování energetické náročnosti budov (ETICS, výměna okenních a dveřích výplní, střešního pláště, změna způsobu vytápění, instalace vzduchotechniky včetně rekuperace, úprava měření a regulace apod.)</w:t>
      </w:r>
      <w:r w:rsidRPr="00A7011D">
        <w:rPr>
          <w:rFonts w:ascii="Palatino Linotype" w:eastAsia="Arial" w:hAnsi="Palatino Linotype" w:cs="Arial"/>
          <w:sz w:val="20"/>
          <w:szCs w:val="20"/>
        </w:rPr>
        <w:t>.</w:t>
      </w:r>
      <w:bookmarkEnd w:id="5"/>
      <w:r w:rsidRPr="00A7011D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04ED7358" w14:textId="2D7CD613" w:rsidR="00E26947" w:rsidRPr="00DE5168" w:rsidRDefault="00E26947" w:rsidP="009404BB">
      <w:pPr>
        <w:pStyle w:val="Odstavecseseznamem"/>
        <w:widowControl w:val="0"/>
        <w:ind w:left="142"/>
        <w:jc w:val="both"/>
        <w:rPr>
          <w:rFonts w:ascii="Palatino Linotype" w:hAnsi="Palatino Linotype" w:cs="Calibri"/>
          <w:sz w:val="20"/>
          <w:szCs w:val="20"/>
        </w:rPr>
      </w:pPr>
      <w:r w:rsidRPr="00E26947">
        <w:rPr>
          <w:rFonts w:ascii="Palatino Linotype" w:hAnsi="Palatino Linotype" w:cs="Calibri"/>
          <w:b/>
          <w:bCs/>
          <w:color w:val="FF0000"/>
          <w:sz w:val="20"/>
          <w:szCs w:val="20"/>
          <w:u w:val="single"/>
        </w:rPr>
        <w:t>Účastník ke každé níže uvedené významné stavební práci do nabídky přikládá osvědčení objednatele o řádném poskytnutí a dokončení těchto prac</w:t>
      </w:r>
      <w:r w:rsidRPr="008C04C7">
        <w:rPr>
          <w:rFonts w:ascii="Palatino Linotype" w:hAnsi="Palatino Linotype" w:cs="Calibri"/>
          <w:b/>
          <w:bCs/>
          <w:color w:val="FF0000"/>
          <w:sz w:val="20"/>
          <w:szCs w:val="20"/>
          <w:u w:val="single"/>
        </w:rPr>
        <w:t>í</w:t>
      </w:r>
      <w:r>
        <w:rPr>
          <w:rFonts w:ascii="Palatino Linotype" w:hAnsi="Palatino Linotype" w:cs="Calibri"/>
          <w:sz w:val="20"/>
          <w:szCs w:val="20"/>
        </w:rPr>
        <w:t>.</w:t>
      </w:r>
    </w:p>
    <w:p w14:paraId="4B08F194" w14:textId="4023B886" w:rsidR="00765961" w:rsidRDefault="00985820" w:rsidP="00ED3DA2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</w:t>
      </w:r>
      <w:r w:rsidR="00765961" w:rsidRPr="00FF727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1274D">
        <w:rPr>
          <w:rFonts w:ascii="Palatino Linotype" w:hAnsi="Palatino Linotype" w:cs="Arial"/>
          <w:b/>
          <w:sz w:val="20"/>
          <w:szCs w:val="20"/>
        </w:rPr>
        <w:t>zakázka</w:t>
      </w:r>
      <w:r w:rsidR="00765961" w:rsidRPr="00FF7275">
        <w:rPr>
          <w:rFonts w:ascii="Palatino Linotype" w:hAnsi="Palatino Linotype" w:cs="Arial"/>
          <w:b/>
          <w:sz w:val="20"/>
          <w:szCs w:val="20"/>
        </w:rPr>
        <w:t xml:space="preserve"> č. 1</w:t>
      </w:r>
      <w:r w:rsidR="009F1AF1" w:rsidRPr="00FF7275">
        <w:rPr>
          <w:rFonts w:ascii="Palatino Linotype" w:hAnsi="Palatino Linotype" w:cs="Arial"/>
          <w:b/>
          <w:sz w:val="20"/>
          <w:szCs w:val="20"/>
        </w:rPr>
        <w:t xml:space="preserve"> 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65961" w:rsidRPr="00FF7275" w14:paraId="162CE9BD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EED973" w14:textId="1006271F" w:rsidR="00765961" w:rsidRPr="00FF7275" w:rsidRDefault="00B07504" w:rsidP="00DE2E9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</w:t>
            </w:r>
            <w:r w:rsidR="0098582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významné </w:t>
            </w:r>
            <w:r w:rsidR="00DE516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E599" w14:textId="77777777" w:rsidR="00765961" w:rsidRPr="00FF7275" w:rsidRDefault="00765961" w:rsidP="00DE2E9B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FF7275" w14:paraId="2359AE8C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06148E" w14:textId="77777777" w:rsidR="00765961" w:rsidRPr="00FF7275" w:rsidRDefault="00B07504" w:rsidP="00DE2E9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79364319" w14:textId="2603C460" w:rsidR="009F1AF1" w:rsidRPr="00FF7275" w:rsidRDefault="009F1AF1" w:rsidP="00DE2E9B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 w:rsidR="00985820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významné </w:t>
            </w:r>
            <w:r w:rsidR="00DE5168">
              <w:rPr>
                <w:rFonts w:ascii="Palatino Linotype" w:hAnsi="Palatino Linotype" w:cs="Arial"/>
                <w:bCs/>
                <w:sz w:val="20"/>
                <w:szCs w:val="20"/>
              </w:rPr>
              <w:t>stavební práce</w:t>
            </w:r>
            <w:r w:rsidR="00BB6D74">
              <w:rPr>
                <w:rFonts w:ascii="Palatino Linotype" w:hAnsi="Palatino Linotype" w:cs="Arial"/>
                <w:bCs/>
                <w:sz w:val="20"/>
                <w:szCs w:val="20"/>
              </w:rPr>
              <w:t>, stručný popis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DF8" w14:textId="08C9FC3E" w:rsidR="00765961" w:rsidRPr="00FF7275" w:rsidRDefault="009F1AF1" w:rsidP="00DE2E9B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FF7275" w14:paraId="1C5A2FF9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A0754" w14:textId="47811D3A" w:rsidR="00765961" w:rsidRPr="00FF7275" w:rsidRDefault="00B07504" w:rsidP="00DE2E9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447EC85" w14:textId="031904D7" w:rsidR="00765961" w:rsidRPr="00FF7275" w:rsidRDefault="00B07504" w:rsidP="00DE2E9B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(název</w:t>
            </w:r>
            <w:r w:rsidR="00BB6D74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 w:rsidR="00BB6D74">
              <w:rPr>
                <w:rFonts w:ascii="Palatino Linotype" w:hAnsi="Palatino Linotype" w:cs="Arial"/>
                <w:bCs/>
                <w:sz w:val="20"/>
                <w:szCs w:val="20"/>
              </w:rPr>
              <w:t>, sídlo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D57" w14:textId="47DE7E16" w:rsidR="00765961" w:rsidRPr="00FF7275" w:rsidRDefault="00765961" w:rsidP="00DE2E9B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04074" w:rsidRPr="00FF7275" w14:paraId="559844CF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0B4B5" w14:textId="11F44D66" w:rsidR="00B04074" w:rsidRPr="00FF7275" w:rsidRDefault="00B04074" w:rsidP="00DE2E9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95D" w14:textId="48F22D20" w:rsidR="00B04074" w:rsidRPr="00FF7275" w:rsidRDefault="00A430E5" w:rsidP="00DE2E9B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5961" w:rsidRPr="00FF7275" w14:paraId="6458BCC6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63826" w14:textId="5CF4F561" w:rsidR="00B07504" w:rsidRPr="00FF7275" w:rsidRDefault="00B07504" w:rsidP="00B0750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Rok a měsíc </w:t>
            </w:r>
            <w:r w:rsidR="0098582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</w:t>
            </w:r>
          </w:p>
          <w:p w14:paraId="4AEF343B" w14:textId="1F0D1538" w:rsidR="00765961" w:rsidRPr="00FF7275" w:rsidRDefault="00B07504" w:rsidP="00B0750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DEE" w14:textId="33FC3AB6" w:rsidR="00765961" w:rsidRPr="00FF7275" w:rsidRDefault="009F1AF1" w:rsidP="00DE2E9B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65961" w:rsidRPr="00FF7275" w14:paraId="2B2DE4B0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4EE58D" w14:textId="66487939" w:rsidR="00765961" w:rsidRPr="00FF7275" w:rsidRDefault="009F1AF1" w:rsidP="00DE2E9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</w:t>
            </w:r>
            <w:r w:rsidR="00BB6D7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stavebních prací</w:t>
            </w:r>
            <w:r w:rsidR="00765961"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218" w14:textId="77777777" w:rsidR="00765961" w:rsidRPr="00FF7275" w:rsidRDefault="00765961" w:rsidP="00DE2E9B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04723C" w14:textId="45AE859E" w:rsidR="00292DDB" w:rsidRDefault="00BB6D74" w:rsidP="00BB6D74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</w:t>
      </w:r>
      <w:r w:rsidRPr="00FF727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1274D">
        <w:rPr>
          <w:rFonts w:ascii="Palatino Linotype" w:hAnsi="Palatino Linotype" w:cs="Arial"/>
          <w:b/>
          <w:sz w:val="20"/>
          <w:szCs w:val="20"/>
        </w:rPr>
        <w:t>zakázka</w:t>
      </w:r>
      <w:r w:rsidRPr="00FF7275">
        <w:rPr>
          <w:rFonts w:ascii="Palatino Linotype" w:hAnsi="Palatino Linotype" w:cs="Arial"/>
          <w:b/>
          <w:sz w:val="20"/>
          <w:szCs w:val="20"/>
        </w:rPr>
        <w:t xml:space="preserve"> č. </w:t>
      </w:r>
      <w:r>
        <w:rPr>
          <w:rFonts w:ascii="Palatino Linotype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BB6D74" w:rsidRPr="00FF7275" w14:paraId="25F5DAAD" w14:textId="77777777" w:rsidTr="007259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3B44D0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C949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B6D74" w:rsidRPr="00FF7275" w14:paraId="2D6845EF" w14:textId="77777777" w:rsidTr="007259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D2DAB7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2B1D7D57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stavební práce, stručný popis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4ACC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B6D74" w:rsidRPr="00FF7275" w14:paraId="647EB29A" w14:textId="77777777" w:rsidTr="007259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FA2CA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E24E55E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sídlo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13A6" w14:textId="77777777" w:rsidR="00BB6D74" w:rsidRPr="00FF7275" w:rsidRDefault="00BB6D74" w:rsidP="007259C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B6D74" w:rsidRPr="00FF7275" w14:paraId="487F48B8" w14:textId="77777777" w:rsidTr="007259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69BFA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C474" w14:textId="77777777" w:rsidR="00BB6D74" w:rsidRPr="00FF7275" w:rsidRDefault="00BB6D74" w:rsidP="007259C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B6D74" w:rsidRPr="00FF7275" w14:paraId="0A13E244" w14:textId="77777777" w:rsidTr="007259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5859F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 xml:space="preserve">Rok a měsíc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</w:t>
            </w:r>
          </w:p>
          <w:p w14:paraId="12B4093E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941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BB6D74" w:rsidRPr="00FF7275" w14:paraId="2C5CDE4B" w14:textId="77777777" w:rsidTr="007259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DC0167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stavebních prací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96D3" w14:textId="77777777" w:rsidR="00BB6D74" w:rsidRPr="00FF7275" w:rsidRDefault="00BB6D74" w:rsidP="007259C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9F3150" w14:textId="0AF5DB8B" w:rsidR="00941D0C" w:rsidRDefault="00941D0C" w:rsidP="00941D0C">
      <w:pPr>
        <w:autoSpaceDE w:val="0"/>
        <w:autoSpaceDN w:val="0"/>
        <w:adjustRightInd w:val="0"/>
        <w:spacing w:before="240"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941D0C"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51274D">
        <w:rPr>
          <w:rFonts w:ascii="Palatino Linotype" w:hAnsi="Palatino Linotype" w:cs="Arial"/>
          <w:b/>
          <w:sz w:val="20"/>
          <w:szCs w:val="20"/>
        </w:rPr>
        <w:t>zakázka</w:t>
      </w:r>
      <w:r w:rsidRPr="00941D0C">
        <w:rPr>
          <w:rFonts w:ascii="Palatino Linotype" w:hAnsi="Palatino Linotype" w:cs="Arial"/>
          <w:b/>
          <w:sz w:val="20"/>
          <w:szCs w:val="20"/>
        </w:rPr>
        <w:t xml:space="preserve"> č. </w:t>
      </w:r>
      <w:r>
        <w:rPr>
          <w:rFonts w:ascii="Palatino Linotype" w:hAnsi="Palatino Linotype" w:cs="Arial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41D0C" w:rsidRPr="00FF7275" w14:paraId="53434C85" w14:textId="77777777" w:rsidTr="00F4405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D42E12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2229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1D0C" w:rsidRPr="00FF7275" w14:paraId="101A430A" w14:textId="77777777" w:rsidTr="00F4405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DB6B0C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17A6984F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stavební práce, stručný popis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638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1D0C" w:rsidRPr="00FF7275" w14:paraId="3879E19D" w14:textId="77777777" w:rsidTr="00F4405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8A914D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0F5196E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sídlo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5E5D" w14:textId="77777777" w:rsidR="00941D0C" w:rsidRPr="00FF7275" w:rsidRDefault="00941D0C" w:rsidP="00F44057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1D0C" w:rsidRPr="00FF7275" w14:paraId="4BE553CF" w14:textId="77777777" w:rsidTr="00F4405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116FB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7F3" w14:textId="77777777" w:rsidR="00941D0C" w:rsidRPr="00FF7275" w:rsidRDefault="00941D0C" w:rsidP="00F44057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1D0C" w:rsidRPr="00FF7275" w14:paraId="386FE4E9" w14:textId="77777777" w:rsidTr="00F4405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CFE52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Rok a měsíc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</w:t>
            </w:r>
          </w:p>
          <w:p w14:paraId="4E456CA0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1FC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41D0C" w:rsidRPr="00FF7275" w14:paraId="49996F50" w14:textId="77777777" w:rsidTr="00F4405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AD9BDB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stavebních prací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F8E7" w14:textId="77777777" w:rsidR="00941D0C" w:rsidRPr="00FF7275" w:rsidRDefault="00941D0C" w:rsidP="00F4405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3DB0F0" w14:textId="77777777" w:rsidR="00941D0C" w:rsidRDefault="00941D0C" w:rsidP="00ED3DA2">
      <w:pPr>
        <w:pStyle w:val="Odstavecseseznamem"/>
        <w:autoSpaceDE w:val="0"/>
        <w:autoSpaceDN w:val="0"/>
        <w:adjustRightInd w:val="0"/>
        <w:spacing w:before="240" w:after="0" w:line="240" w:lineRule="auto"/>
        <w:ind w:left="717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01F90ACB" w14:textId="264FCDA6" w:rsidR="00292DDB" w:rsidRPr="0051274D" w:rsidRDefault="00C22BBF" w:rsidP="0051274D">
      <w:pPr>
        <w:pStyle w:val="Odstavecseseznamem"/>
        <w:numPr>
          <w:ilvl w:val="2"/>
          <w:numId w:val="4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Palatino Linotype" w:hAnsi="Palatino Linotype" w:cs="Arial"/>
          <w:b/>
          <w:highlight w:val="lightGray"/>
        </w:rPr>
      </w:pPr>
      <w:r w:rsidRPr="0051274D">
        <w:rPr>
          <w:rFonts w:ascii="Palatino Linotype" w:hAnsi="Palatino Linotype" w:cs="Arial"/>
          <w:b/>
          <w:highlight w:val="lightGray"/>
        </w:rPr>
        <w:t>Seznam techniků, kteří se budou podílet na plnění veřejné zakázky</w:t>
      </w:r>
      <w:r w:rsidR="00EB2C3A" w:rsidRPr="0051274D">
        <w:rPr>
          <w:rFonts w:ascii="Palatino Linotype" w:hAnsi="Palatino Linotype" w:cs="Arial"/>
          <w:b/>
          <w:highlight w:val="lightGray"/>
        </w:rPr>
        <w:t>:</w:t>
      </w:r>
    </w:p>
    <w:p w14:paraId="1334460C" w14:textId="5B5C8768" w:rsidR="00EB2C3A" w:rsidRPr="00985ABA" w:rsidRDefault="00EB2C3A" w:rsidP="00EB2C3A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b/>
          <w:u w:val="single"/>
        </w:rPr>
      </w:pPr>
      <w:r w:rsidRPr="00985ABA">
        <w:rPr>
          <w:rFonts w:ascii="Palatino Linotype" w:hAnsi="Palatino Linotype" w:cs="Arial"/>
          <w:b/>
          <w:u w:val="single"/>
        </w:rPr>
        <w:t xml:space="preserve">Hlavní stavbyvedoucí </w:t>
      </w:r>
    </w:p>
    <w:p w14:paraId="499A7D14" w14:textId="77777777" w:rsidR="0095424B" w:rsidRPr="001D493F" w:rsidRDefault="0095424B" w:rsidP="0095424B">
      <w:pPr>
        <w:widowControl w:val="0"/>
        <w:spacing w:before="12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1D493F">
        <w:rPr>
          <w:rFonts w:ascii="Palatino Linotype" w:eastAsia="Arial" w:hAnsi="Palatino Linotype" w:cs="Arial"/>
          <w:sz w:val="20"/>
          <w:szCs w:val="20"/>
        </w:rPr>
        <w:t>Dodavatel uvede osobu na pozici hlavního stavbyvedoucího, která musí splňovat kvalifikaci minimálně v následujícím rozsahu:</w:t>
      </w:r>
    </w:p>
    <w:p w14:paraId="5CB55EE4" w14:textId="77777777" w:rsidR="009404BB" w:rsidRPr="009404BB" w:rsidRDefault="009404BB" w:rsidP="009404BB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276" w:hanging="425"/>
        <w:contextualSpacing/>
        <w:jc w:val="both"/>
        <w:rPr>
          <w:rFonts w:ascii="Palatino Linotype" w:eastAsia="Arial" w:hAnsi="Palatino Linotype" w:cs="Arial"/>
          <w:sz w:val="20"/>
          <w:szCs w:val="20"/>
        </w:rPr>
      </w:pPr>
      <w:bookmarkStart w:id="6" w:name="_Hlk171952959"/>
      <w:r w:rsidRPr="009404BB">
        <w:rPr>
          <w:rFonts w:ascii="Palatino Linotype" w:eastAsia="Arial" w:hAnsi="Palatino Linotype" w:cs="Arial"/>
          <w:sz w:val="20"/>
          <w:szCs w:val="20"/>
        </w:rPr>
        <w:t xml:space="preserve">autorizovaný inženýr/ technik v oboru </w:t>
      </w:r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>pozemní stavby</w:t>
      </w:r>
      <w:r w:rsidRPr="009404BB">
        <w:rPr>
          <w:rFonts w:ascii="Palatino Linotype" w:eastAsia="Arial" w:hAnsi="Palatino Linotype" w:cs="Arial"/>
          <w:sz w:val="20"/>
          <w:szCs w:val="20"/>
        </w:rPr>
        <w:t xml:space="preserve"> dle zákona č. 360/1992 Sb., </w:t>
      </w:r>
      <w:r w:rsidRPr="009404BB">
        <w:rPr>
          <w:rFonts w:ascii="Palatino Linotype" w:eastAsia="Arial" w:hAnsi="Palatino Linotype" w:cs="Arial"/>
          <w:sz w:val="20"/>
          <w:szCs w:val="20"/>
        </w:rPr>
        <w:br/>
        <w:t>o výkonu povolání autorizovaných architektů a o výkonu povolání autorizovaných inženýrů a techniků činných ve výstavbě, ve znění pozdějších předpisů, a</w:t>
      </w:r>
    </w:p>
    <w:p w14:paraId="35064169" w14:textId="77777777" w:rsidR="009404BB" w:rsidRPr="009404BB" w:rsidRDefault="009404BB" w:rsidP="009404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276" w:hanging="425"/>
        <w:contextualSpacing/>
        <w:jc w:val="both"/>
        <w:rPr>
          <w:rFonts w:ascii="Palatino Linotype" w:eastAsia="Arial" w:hAnsi="Palatino Linotype" w:cs="Arial"/>
          <w:sz w:val="20"/>
          <w:szCs w:val="20"/>
        </w:rPr>
      </w:pPr>
    </w:p>
    <w:p w14:paraId="4C081C94" w14:textId="77777777" w:rsidR="009404BB" w:rsidRPr="009404BB" w:rsidRDefault="009404BB" w:rsidP="009404BB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276" w:hanging="425"/>
        <w:contextualSpacing/>
        <w:jc w:val="both"/>
        <w:rPr>
          <w:rFonts w:ascii="Palatino Linotype" w:eastAsia="Arial" w:hAnsi="Palatino Linotype" w:cs="Arial"/>
          <w:sz w:val="20"/>
          <w:szCs w:val="20"/>
        </w:rPr>
      </w:pPr>
      <w:r w:rsidRPr="009404BB">
        <w:rPr>
          <w:rFonts w:ascii="Palatino Linotype" w:eastAsia="Arial" w:hAnsi="Palatino Linotype" w:cs="Arial"/>
          <w:sz w:val="20"/>
          <w:szCs w:val="20"/>
        </w:rPr>
        <w:t>min. 7 let praxe při řízení stavebních prací, a</w:t>
      </w:r>
    </w:p>
    <w:p w14:paraId="6E3D45E2" w14:textId="77777777" w:rsidR="009404BB" w:rsidRPr="009404BB" w:rsidRDefault="009404BB" w:rsidP="00940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Palatino Linotype" w:eastAsia="Arial" w:hAnsi="Palatino Linotype" w:cs="Arial"/>
          <w:sz w:val="20"/>
          <w:szCs w:val="20"/>
        </w:rPr>
      </w:pPr>
    </w:p>
    <w:p w14:paraId="3FAEF36D" w14:textId="77777777" w:rsidR="009404BB" w:rsidRPr="009404BB" w:rsidRDefault="009404BB" w:rsidP="009404BB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276" w:hanging="425"/>
        <w:contextualSpacing/>
        <w:jc w:val="both"/>
        <w:rPr>
          <w:rFonts w:ascii="Palatino Linotype" w:eastAsia="Arial" w:hAnsi="Palatino Linotype" w:cs="Arial"/>
          <w:sz w:val="20"/>
          <w:szCs w:val="20"/>
        </w:rPr>
      </w:pPr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>v posledních 5 letech</w:t>
      </w:r>
      <w:r w:rsidRPr="009404BB">
        <w:rPr>
          <w:rFonts w:ascii="Palatino Linotype" w:eastAsia="Arial" w:hAnsi="Palatino Linotype" w:cs="Arial"/>
          <w:sz w:val="20"/>
          <w:szCs w:val="20"/>
        </w:rPr>
        <w:t xml:space="preserve"> před zahájením zadávacího řízení řídil </w:t>
      </w:r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>minimálně dvě stavební práce</w:t>
      </w:r>
      <w:r w:rsidRPr="009404BB">
        <w:rPr>
          <w:rFonts w:ascii="Palatino Linotype" w:eastAsia="Arial" w:hAnsi="Palatino Linotype" w:cs="Arial"/>
          <w:sz w:val="20"/>
          <w:szCs w:val="20"/>
        </w:rPr>
        <w:t xml:space="preserve">, jejíž předmětem byla novostavba nebo rekonstrukce budovy občanské výstavby nebo haly občanské výstavby nebo budovy pro bydlení </w:t>
      </w:r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>s finančním plněním minimálně ve výši 200 mil. Kč bez DPH.</w:t>
      </w:r>
    </w:p>
    <w:p w14:paraId="35BD6E0C" w14:textId="77777777" w:rsidR="009404BB" w:rsidRPr="009404BB" w:rsidRDefault="009404BB" w:rsidP="009404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jc w:val="both"/>
        <w:rPr>
          <w:rFonts w:ascii="Palatino Linotype" w:eastAsia="Arial" w:hAnsi="Palatino Linotype" w:cs="Arial"/>
          <w:sz w:val="20"/>
          <w:szCs w:val="20"/>
        </w:rPr>
      </w:pPr>
      <w:r w:rsidRPr="009404BB">
        <w:rPr>
          <w:rFonts w:ascii="Palatino Linotype" w:eastAsia="Arial" w:hAnsi="Palatino Linotype" w:cs="Arial"/>
          <w:sz w:val="20"/>
          <w:szCs w:val="20"/>
        </w:rPr>
        <w:t xml:space="preserve">Za budovu občanské výstavby budou zadavatelem považovány stavební objekty zařazené v číselníku Klasifikace stavebních objektů a stavebních prací výrobní povahy (KSO) ve skupině 801. Za haly občanské výstavby budou zadavatelem považovány stavební objekty zařazené v číselníku Klasifikace stavebních objektů a stavebních prací výrobní povahy (KSO)  ve skupině </w:t>
      </w:r>
      <w:r w:rsidRPr="009404BB">
        <w:rPr>
          <w:rFonts w:ascii="Palatino Linotype" w:eastAsia="Arial" w:hAnsi="Palatino Linotype" w:cs="Arial"/>
          <w:sz w:val="20"/>
          <w:szCs w:val="20"/>
        </w:rPr>
        <w:lastRenderedPageBreak/>
        <w:t>802. Za budovy pro bydlení budou zadavatelem považovány stavební objekty zařazené v číselníku Klasifikace stavebních objektů a stavebních prací výrobní povahy (KSO)  ve skupině 803.</w:t>
      </w:r>
    </w:p>
    <w:p w14:paraId="3F3386D8" w14:textId="77777777" w:rsidR="009404BB" w:rsidRPr="009404BB" w:rsidRDefault="009404BB" w:rsidP="009404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 xml:space="preserve">Za rekonstrukci budov občanské výstavby ve smyslu tohoto ustanovení </w:t>
      </w:r>
      <w:r w:rsidRPr="009404BB">
        <w:rPr>
          <w:rFonts w:ascii="Palatino Linotype" w:eastAsia="Arial" w:hAnsi="Palatino Linotype" w:cs="Arial"/>
          <w:b/>
          <w:bCs/>
          <w:sz w:val="20"/>
          <w:szCs w:val="20"/>
          <w:u w:val="single"/>
        </w:rPr>
        <w:t>se nepovažuje</w:t>
      </w:r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 xml:space="preserve"> samotná realizace opatření ke snižování energetické náročnosti budov (ETICS, výměna okenních a dveřích výplní, střešního pláště, změna způsobu vytápění, instalace vzduchotechniky včetně rekuperace, úprava měření a regulace apod.).</w:t>
      </w:r>
      <w:bookmarkEnd w:id="6"/>
      <w:r w:rsidRPr="009404BB">
        <w:rPr>
          <w:rFonts w:ascii="Palatino Linotype" w:eastAsia="Arial" w:hAnsi="Palatino Linotype" w:cs="Arial"/>
          <w:b/>
          <w:bCs/>
          <w:sz w:val="20"/>
          <w:szCs w:val="20"/>
        </w:rPr>
        <w:t xml:space="preserve"> </w:t>
      </w:r>
    </w:p>
    <w:p w14:paraId="5C726B72" w14:textId="77777777" w:rsidR="0095424B" w:rsidRDefault="0095424B" w:rsidP="0095424B">
      <w:pPr>
        <w:pStyle w:val="Odstavecseseznamem"/>
        <w:autoSpaceDE w:val="0"/>
        <w:autoSpaceDN w:val="0"/>
        <w:adjustRightInd w:val="0"/>
        <w:spacing w:before="240" w:after="0" w:line="240" w:lineRule="auto"/>
        <w:ind w:left="717"/>
        <w:jc w:val="both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EB2C3A" w:rsidRPr="00F971DE" w14:paraId="2FEA6F5F" w14:textId="77777777" w:rsidTr="007259C3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6CBD2968" w14:textId="77777777" w:rsidR="00EB2C3A" w:rsidRPr="0041493F" w:rsidRDefault="00EB2C3A" w:rsidP="007259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1493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Hlavní stavbyvedoucí</w:t>
            </w:r>
          </w:p>
        </w:tc>
      </w:tr>
      <w:tr w:rsidR="00EB2C3A" w:rsidRPr="00F971DE" w14:paraId="2455F318" w14:textId="77777777" w:rsidTr="007259C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FBF5B43" w14:textId="77777777" w:rsidR="00EB2C3A" w:rsidRPr="0041493F" w:rsidRDefault="00EB2C3A" w:rsidP="007259C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1493F">
              <w:rPr>
                <w:rFonts w:ascii="Palatino Linotype" w:hAnsi="Palatino Linotype" w:cs="Arial"/>
                <w:sz w:val="20"/>
                <w:szCs w:val="20"/>
              </w:rPr>
              <w:t>Jméno a příjmení</w:t>
            </w:r>
          </w:p>
        </w:tc>
        <w:tc>
          <w:tcPr>
            <w:tcW w:w="3595" w:type="pct"/>
          </w:tcPr>
          <w:p w14:paraId="7B1D0BAD" w14:textId="618965F2" w:rsidR="00EB2C3A" w:rsidRPr="0041493F" w:rsidRDefault="008660EF" w:rsidP="007259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1493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2C3A" w:rsidRPr="00F971DE" w14:paraId="7B47DCCD" w14:textId="77777777" w:rsidTr="007259C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105BB451" w14:textId="77777777" w:rsidR="00EB2C3A" w:rsidRPr="0041493F" w:rsidRDefault="00EB2C3A" w:rsidP="007259C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1493F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3595" w:type="pct"/>
          </w:tcPr>
          <w:p w14:paraId="29213DAD" w14:textId="25D1D303" w:rsidR="00EB2C3A" w:rsidRPr="0041493F" w:rsidRDefault="008660EF" w:rsidP="007259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1493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2C3A" w:rsidRPr="00F971DE" w14:paraId="00CD36B0" w14:textId="77777777" w:rsidTr="007259C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0EEEA534" w14:textId="77777777" w:rsidR="00EB2C3A" w:rsidRPr="0041493F" w:rsidRDefault="00EB2C3A" w:rsidP="007259C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1493F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3595" w:type="pct"/>
          </w:tcPr>
          <w:p w14:paraId="744471C3" w14:textId="6C0CEE95" w:rsidR="00EB2C3A" w:rsidRPr="0041493F" w:rsidRDefault="008660EF" w:rsidP="007259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1493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82A21" w:rsidRPr="00F971DE" w14:paraId="1BF95BEA" w14:textId="77777777" w:rsidTr="0061607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00B718" w14:textId="3E6E6C98" w:rsidR="00E82A21" w:rsidRPr="0041493F" w:rsidRDefault="00E82A21" w:rsidP="00E82A2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0C7" w14:textId="2D48CDEC" w:rsidR="00E82A21" w:rsidRPr="0041493F" w:rsidRDefault="00E82A21" w:rsidP="00E82A2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poddodavatel]</w:t>
            </w:r>
          </w:p>
        </w:tc>
      </w:tr>
      <w:tr w:rsidR="00E82A21" w:rsidRPr="00F971DE" w14:paraId="081569C6" w14:textId="77777777" w:rsidTr="007259C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3A93052" w14:textId="3A99AB67" w:rsidR="00E82A21" w:rsidRPr="0041493F" w:rsidRDefault="00E82A21" w:rsidP="007259C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Délka praxe při řízení stavebních prací</w:t>
            </w:r>
          </w:p>
        </w:tc>
        <w:tc>
          <w:tcPr>
            <w:tcW w:w="3595" w:type="pct"/>
          </w:tcPr>
          <w:p w14:paraId="4CAF9C8B" w14:textId="484146DD" w:rsidR="00E82A21" w:rsidRPr="0041493F" w:rsidRDefault="00E82A21" w:rsidP="007259C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2A21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02B52A4" w14:textId="1A1A2882" w:rsidR="00292DDB" w:rsidRDefault="00F337DE" w:rsidP="00FE2810">
      <w:pPr>
        <w:pStyle w:val="Odstavecseseznamem"/>
        <w:autoSpaceDE w:val="0"/>
        <w:autoSpaceDN w:val="0"/>
        <w:adjustRightInd w:val="0"/>
        <w:spacing w:before="240" w:after="120"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</w:t>
      </w:r>
      <w:r w:rsidR="000001CB">
        <w:rPr>
          <w:rFonts w:ascii="Palatino Linotype" w:hAnsi="Palatino Linotype" w:cs="Arial"/>
          <w:b/>
          <w:sz w:val="20"/>
          <w:szCs w:val="20"/>
        </w:rPr>
        <w:t>davatel</w:t>
      </w:r>
      <w:r w:rsidR="00EB029D" w:rsidRPr="00EB029D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EB029D">
        <w:rPr>
          <w:rFonts w:ascii="Palatino Linotype" w:hAnsi="Palatino Linotype" w:cs="Arial"/>
          <w:b/>
          <w:sz w:val="20"/>
          <w:szCs w:val="20"/>
        </w:rPr>
        <w:t>k výše uveden</w:t>
      </w:r>
      <w:r w:rsidR="00E82A21">
        <w:rPr>
          <w:rFonts w:ascii="Palatino Linotype" w:hAnsi="Palatino Linotype" w:cs="Arial"/>
          <w:b/>
          <w:sz w:val="20"/>
          <w:szCs w:val="20"/>
        </w:rPr>
        <w:t>é</w:t>
      </w:r>
      <w:r w:rsidR="00340694">
        <w:rPr>
          <w:rFonts w:ascii="Palatino Linotype" w:hAnsi="Palatino Linotype" w:cs="Arial"/>
          <w:b/>
          <w:sz w:val="20"/>
          <w:szCs w:val="20"/>
        </w:rPr>
        <w:t xml:space="preserve"> osob</w:t>
      </w:r>
      <w:r w:rsidR="00E82A21">
        <w:rPr>
          <w:rFonts w:ascii="Palatino Linotype" w:hAnsi="Palatino Linotype" w:cs="Arial"/>
          <w:b/>
          <w:sz w:val="20"/>
          <w:szCs w:val="20"/>
        </w:rPr>
        <w:t>ě</w:t>
      </w:r>
      <w:r w:rsidR="00340694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EB029D">
        <w:rPr>
          <w:rFonts w:ascii="Palatino Linotype" w:hAnsi="Palatino Linotype" w:cs="Arial"/>
          <w:b/>
          <w:sz w:val="20"/>
          <w:szCs w:val="20"/>
        </w:rPr>
        <w:t>Hlavního stavbyvedoucího</w:t>
      </w:r>
      <w:r w:rsidR="00EB029D" w:rsidRPr="00EB029D">
        <w:rPr>
          <w:rFonts w:ascii="Palatino Linotype" w:hAnsi="Palatino Linotype" w:cs="Arial"/>
          <w:b/>
          <w:sz w:val="20"/>
          <w:szCs w:val="20"/>
        </w:rPr>
        <w:t xml:space="preserve"> do nabídky přikládá</w:t>
      </w:r>
      <w:r w:rsidR="00EB029D">
        <w:rPr>
          <w:rFonts w:ascii="Palatino Linotype" w:hAnsi="Palatino Linotype" w:cs="Arial"/>
          <w:b/>
          <w:sz w:val="20"/>
          <w:szCs w:val="20"/>
        </w:rPr>
        <w:t xml:space="preserve">: </w:t>
      </w:r>
    </w:p>
    <w:p w14:paraId="740AFC55" w14:textId="77777777" w:rsidR="007F4199" w:rsidRPr="007F4199" w:rsidRDefault="007F4199" w:rsidP="00FE2810">
      <w:pPr>
        <w:pStyle w:val="Odstavecseseznamem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hanging="425"/>
        <w:jc w:val="both"/>
        <w:rPr>
          <w:rFonts w:ascii="Palatino Linotype" w:eastAsia="Arial" w:hAnsi="Palatino Linotype" w:cs="Arial"/>
          <w:sz w:val="20"/>
          <w:szCs w:val="20"/>
        </w:rPr>
      </w:pPr>
      <w:r w:rsidRPr="007F4199">
        <w:rPr>
          <w:rFonts w:ascii="Palatino Linotype" w:eastAsia="Arial" w:hAnsi="Palatino Linotype" w:cs="Arial"/>
          <w:sz w:val="20"/>
          <w:szCs w:val="20"/>
        </w:rPr>
        <w:t xml:space="preserve">doklad o odborné způsobilosti ve formě </w:t>
      </w:r>
      <w:r w:rsidRPr="007F4199">
        <w:rPr>
          <w:rFonts w:ascii="Palatino Linotype" w:eastAsia="Arial" w:hAnsi="Palatino Linotype" w:cs="Arial"/>
          <w:b/>
          <w:sz w:val="20"/>
          <w:szCs w:val="20"/>
          <w:u w:val="single"/>
        </w:rPr>
        <w:t>osvědčení o autorizaci</w:t>
      </w:r>
      <w:r w:rsidRPr="007F4199">
        <w:rPr>
          <w:rFonts w:ascii="Palatino Linotype" w:eastAsia="Arial" w:hAnsi="Palatino Linotype" w:cs="Arial"/>
          <w:sz w:val="20"/>
          <w:szCs w:val="20"/>
        </w:rPr>
        <w:t xml:space="preserve"> nebo </w:t>
      </w:r>
      <w:r w:rsidRPr="007F4199">
        <w:rPr>
          <w:rFonts w:ascii="Palatino Linotype" w:eastAsia="Arial" w:hAnsi="Palatino Linotype" w:cs="Arial"/>
          <w:b/>
          <w:sz w:val="20"/>
          <w:szCs w:val="20"/>
          <w:u w:val="single"/>
        </w:rPr>
        <w:t>registraci v oboru „pozemní stavby</w:t>
      </w:r>
      <w:r w:rsidRPr="007F4199">
        <w:rPr>
          <w:rFonts w:ascii="Palatino Linotype" w:eastAsia="Arial" w:hAnsi="Palatino Linotype" w:cs="Arial"/>
          <w:sz w:val="20"/>
          <w:szCs w:val="20"/>
        </w:rPr>
        <w:t xml:space="preserve">“ v rozsahu podle zákona č. 360/1992 Sb. </w:t>
      </w:r>
    </w:p>
    <w:p w14:paraId="576465BA" w14:textId="45C6AD79" w:rsidR="00E82A21" w:rsidRPr="007F4199" w:rsidRDefault="007F4199" w:rsidP="00FE281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3" w:hanging="426"/>
        <w:contextualSpacing/>
        <w:jc w:val="both"/>
        <w:rPr>
          <w:rFonts w:ascii="Palatino Linotype" w:eastAsia="Arial" w:hAnsi="Palatino Linotype" w:cs="Arial"/>
          <w:sz w:val="20"/>
          <w:szCs w:val="20"/>
        </w:rPr>
      </w:pPr>
      <w:bookmarkStart w:id="7" w:name="_Hlk210121933"/>
      <w:r w:rsidRPr="007F4199">
        <w:rPr>
          <w:rFonts w:ascii="Palatino Linotype" w:eastAsia="Arial" w:hAnsi="Palatino Linotype" w:cs="Arial"/>
          <w:b/>
          <w:bCs/>
          <w:sz w:val="20"/>
          <w:szCs w:val="20"/>
          <w:u w:val="single"/>
        </w:rPr>
        <w:t>stručný profesní životopis</w:t>
      </w:r>
      <w:r w:rsidRPr="007F4199">
        <w:rPr>
          <w:rFonts w:ascii="Palatino Linotype" w:eastAsia="Arial" w:hAnsi="Palatino Linotype" w:cs="Arial"/>
          <w:sz w:val="20"/>
          <w:szCs w:val="20"/>
        </w:rPr>
        <w:t xml:space="preserve">, ze kterého bude vyplývat, že příslušná osoba má min. 7 let praxe při řízení stavebních prací a </w:t>
      </w:r>
      <w:r w:rsidR="009404BB" w:rsidRPr="009404BB">
        <w:rPr>
          <w:rFonts w:ascii="Palatino Linotype" w:eastAsia="Arial" w:hAnsi="Palatino Linotype" w:cs="Arial"/>
          <w:sz w:val="20"/>
          <w:szCs w:val="20"/>
        </w:rPr>
        <w:t>v posledních 5 letech před zahájením zadávacího řízení řídil minimálně dvě stavební práce, jejíž předmětem byla novostavba nebo rekonstrukce budovy občanské výstavby nebo haly občanské výstavby nebo budovy pro bydlení s finančním plněním minimálně ve výši 200 mil. Kč bez DPH</w:t>
      </w:r>
      <w:r w:rsidR="00E82A21" w:rsidRPr="007F4199">
        <w:rPr>
          <w:rFonts w:ascii="Palatino Linotype" w:eastAsia="Arial" w:hAnsi="Palatino Linotype" w:cs="Arial"/>
          <w:sz w:val="20"/>
          <w:szCs w:val="20"/>
        </w:rPr>
        <w:t>.</w:t>
      </w:r>
    </w:p>
    <w:bookmarkEnd w:id="7"/>
    <w:p w14:paraId="3005D2E1" w14:textId="6A77DEA6" w:rsidR="00292DDB" w:rsidRDefault="00292DDB" w:rsidP="00ED3DA2">
      <w:pPr>
        <w:pStyle w:val="Odstavecseseznamem"/>
        <w:autoSpaceDE w:val="0"/>
        <w:autoSpaceDN w:val="0"/>
        <w:adjustRightInd w:val="0"/>
        <w:spacing w:before="240" w:after="0" w:line="240" w:lineRule="auto"/>
        <w:ind w:left="717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3F849916" w14:textId="77777777" w:rsidR="00784B18" w:rsidRPr="00784B18" w:rsidRDefault="00784B18" w:rsidP="00784B1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vanish/>
        </w:rPr>
      </w:pPr>
    </w:p>
    <w:p w14:paraId="40E12BD1" w14:textId="77777777" w:rsidR="00784B18" w:rsidRPr="00784B18" w:rsidRDefault="00784B18" w:rsidP="00784B1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vanish/>
        </w:rPr>
      </w:pPr>
    </w:p>
    <w:p w14:paraId="1732ECD6" w14:textId="5CF1BCB4" w:rsidR="00784B18" w:rsidRPr="00ED3DA2" w:rsidRDefault="00784B18" w:rsidP="00784B1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ED3DA2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784B18" w:rsidRPr="00846F38" w14:paraId="07320074" w14:textId="77777777" w:rsidTr="00C43A0E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17B49E85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2A6BA8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784B18" w:rsidRPr="00846F38" w14:paraId="3D5846B2" w14:textId="77777777" w:rsidTr="00C43A0E">
        <w:tc>
          <w:tcPr>
            <w:tcW w:w="780" w:type="pct"/>
            <w:shd w:val="clear" w:color="auto" w:fill="auto"/>
            <w:vAlign w:val="center"/>
          </w:tcPr>
          <w:p w14:paraId="24481518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7C5E00F9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784B18" w:rsidRPr="00846F38" w14:paraId="151CFFDE" w14:textId="77777777" w:rsidTr="00C43A0E">
        <w:tc>
          <w:tcPr>
            <w:tcW w:w="780" w:type="pct"/>
            <w:shd w:val="clear" w:color="auto" w:fill="auto"/>
          </w:tcPr>
          <w:p w14:paraId="7E9CE66A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644062D9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1490A3BE" w14:textId="77777777" w:rsidR="00784B18" w:rsidRPr="00131D73" w:rsidRDefault="00784B18" w:rsidP="00784B18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84B18" w:rsidRPr="00846F38" w14:paraId="24668A6D" w14:textId="77777777" w:rsidTr="00C43A0E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BE67D6E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784B18" w:rsidRPr="00846F38" w14:paraId="2ED71FDF" w14:textId="77777777" w:rsidTr="00C43A0E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CD94A8C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70D9343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1FBA8E4D" w14:textId="77777777" w:rsidTr="00C43A0E">
        <w:tc>
          <w:tcPr>
            <w:tcW w:w="1367" w:type="pct"/>
            <w:shd w:val="clear" w:color="auto" w:fill="F2F2F2" w:themeFill="background1" w:themeFillShade="F2"/>
          </w:tcPr>
          <w:p w14:paraId="0DEE8023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11B67531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7DFAE675" w14:textId="77777777" w:rsidTr="00C43A0E">
        <w:tc>
          <w:tcPr>
            <w:tcW w:w="1367" w:type="pct"/>
            <w:shd w:val="clear" w:color="auto" w:fill="F2F2F2" w:themeFill="background1" w:themeFillShade="F2"/>
          </w:tcPr>
          <w:p w14:paraId="52F1EDF9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64346AB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3E1F055C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1D681CA1" w14:textId="77777777" w:rsidR="00784B18" w:rsidRPr="00846F38" w:rsidRDefault="00784B18" w:rsidP="00C43A0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lastRenderedPageBreak/>
              <w:t>Plnění, které bude poddodavatel realizovat</w:t>
            </w:r>
          </w:p>
        </w:tc>
      </w:tr>
      <w:tr w:rsidR="00784B18" w:rsidRPr="00846F38" w14:paraId="4F3BA8EF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471D6F17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503C3AEB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3ECCC206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84B18" w:rsidRPr="00846F38" w14:paraId="59FBC27C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31AD21F0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6781C835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2A610822" w14:textId="5A623F2D" w:rsidR="00784B18" w:rsidRPr="00846F38" w:rsidRDefault="00E82A21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2A21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784B18" w:rsidRPr="00846F38" w14:paraId="566AC496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78EA7A82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90495F8" w14:textId="26B9DBF9" w:rsidR="00784B18" w:rsidRDefault="00784B18" w:rsidP="00784B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4338B207" w14:textId="711296D3" w:rsidR="00292DDB" w:rsidRDefault="00292DDB" w:rsidP="00784B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12798A41" w:rsidR="00C50EAC" w:rsidRPr="00D41A0E" w:rsidRDefault="00D41A0E" w:rsidP="00AE121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34766A00" w:rsidR="00C50EAC" w:rsidRDefault="00C50EAC" w:rsidP="00F337DE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AE121C">
        <w:rPr>
          <w:rFonts w:ascii="Palatino Linotype" w:hAnsi="Palatino Linotype" w:cs="Arial"/>
          <w:sz w:val="20"/>
          <w:szCs w:val="20"/>
        </w:rPr>
        <w:t>.</w:t>
      </w:r>
    </w:p>
    <w:p w14:paraId="3DCD6222" w14:textId="77777777" w:rsidR="00F337DE" w:rsidRDefault="00F337DE" w:rsidP="00F337DE">
      <w:pPr>
        <w:autoSpaceDE w:val="0"/>
        <w:autoSpaceDN w:val="0"/>
        <w:adjustRightInd w:val="0"/>
        <w:spacing w:before="120" w:after="120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22DFAD6F" w14:textId="33892D70" w:rsidR="00C6565A" w:rsidRPr="00D41A0E" w:rsidRDefault="00C6565A" w:rsidP="00F337D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 xml:space="preserve">Prohlášení o neexistenci </w:t>
      </w:r>
      <w:r>
        <w:rPr>
          <w:rFonts w:ascii="Palatino Linotype" w:hAnsi="Palatino Linotype" w:cs="Arial"/>
          <w:b/>
          <w:bCs/>
          <w:sz w:val="24"/>
          <w:szCs w:val="24"/>
        </w:rPr>
        <w:t>důvodu aplikace zákazu zadání či plnění veřejné zakázky v souladu s Nařízením Rady (EU) 2022/576 ze dne 8. dubna 22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6C412129" w14:textId="56DFAC42" w:rsidR="00C6565A" w:rsidRDefault="00E82A21" w:rsidP="00F337DE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E82A21">
        <w:rPr>
          <w:rFonts w:ascii="Palatino Linotype" w:hAnsi="Palatino Linotype" w:cs="Arial"/>
          <w:bCs/>
          <w:sz w:val="20"/>
          <w:szCs w:val="20"/>
        </w:rPr>
        <w:t>Dodavatel prohlašuje, že u něj ani jeho poddodavatelů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5DE0334C" w14:textId="77777777" w:rsidR="00A04A4C" w:rsidRPr="00E82A21" w:rsidRDefault="00A04A4C" w:rsidP="00F337DE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7DBAD12" w14:textId="1AE87E20" w:rsidR="003F53B0" w:rsidRPr="00C10659" w:rsidRDefault="00D41A0E" w:rsidP="00C1065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C10659">
        <w:rPr>
          <w:rFonts w:ascii="Palatino Linotype" w:hAnsi="Palatino Linotype" w:cs="Arial"/>
          <w:b/>
          <w:bCs/>
          <w:sz w:val="24"/>
          <w:szCs w:val="24"/>
        </w:rPr>
        <w:lastRenderedPageBreak/>
        <w:t>Prohlášení k akceptaci obchodních podmínek</w:t>
      </w:r>
    </w:p>
    <w:p w14:paraId="3C4E7E5D" w14:textId="02302764" w:rsidR="00D41A0E" w:rsidRPr="00D41A0E" w:rsidRDefault="00D41A0E" w:rsidP="00F337DE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514EAE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BD23B2">
        <w:rPr>
          <w:rFonts w:ascii="Palatino Linotype" w:hAnsi="Palatino Linotype" w:cs="Arial"/>
          <w:sz w:val="20"/>
          <w:szCs w:val="20"/>
        </w:rPr>
        <w:t>výzvy k podání nabídek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514EAE">
        <w:rPr>
          <w:rFonts w:ascii="Palatino Linotype" w:hAnsi="Palatino Linotype" w:cs="Arial"/>
          <w:sz w:val="20"/>
          <w:szCs w:val="20"/>
        </w:rPr>
        <w:t xml:space="preserve">2 </w:t>
      </w:r>
      <w:r w:rsidR="00BD23B2">
        <w:rPr>
          <w:rFonts w:ascii="Palatino Linotype" w:hAnsi="Palatino Linotype" w:cs="Arial"/>
          <w:sz w:val="20"/>
          <w:szCs w:val="20"/>
        </w:rPr>
        <w:t>výzvy k podání nabídek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514EAE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759B9342" w14:textId="77777777" w:rsidR="000A7A56" w:rsidRDefault="000A7A56" w:rsidP="00F337DE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</w:p>
    <w:p w14:paraId="78B0D91D" w14:textId="5E3BDD88" w:rsidR="000A7A56" w:rsidRPr="000A7A56" w:rsidRDefault="000A7A56" w:rsidP="00F337DE">
      <w:pPr>
        <w:pStyle w:val="Odstavecseseznamem"/>
        <w:numPr>
          <w:ilvl w:val="0"/>
          <w:numId w:val="28"/>
        </w:numPr>
        <w:tabs>
          <w:tab w:val="left" w:pos="7300"/>
        </w:tabs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Arial"/>
          <w:sz w:val="20"/>
          <w:szCs w:val="20"/>
        </w:rPr>
      </w:pPr>
      <w:r w:rsidRPr="000A7A56">
        <w:rPr>
          <w:rFonts w:ascii="Palatino Linotype" w:hAnsi="Palatino Linotype" w:cs="Arial"/>
          <w:b/>
          <w:bCs/>
          <w:sz w:val="24"/>
          <w:szCs w:val="24"/>
        </w:rPr>
        <w:t xml:space="preserve">Čestné prohlášení </w:t>
      </w:r>
      <w:bookmarkStart w:id="8" w:name="_Hlk94533199"/>
      <w:r w:rsidRPr="000A7A56">
        <w:rPr>
          <w:rFonts w:ascii="Palatino Linotype" w:hAnsi="Palatino Linotype" w:cs="Arial"/>
          <w:b/>
          <w:bCs/>
          <w:sz w:val="24"/>
          <w:szCs w:val="24"/>
        </w:rPr>
        <w:t>k sociálně odpovědnému plnění veřejné zakázky</w:t>
      </w:r>
      <w:bookmarkEnd w:id="8"/>
    </w:p>
    <w:p w14:paraId="5F4E2924" w14:textId="77777777" w:rsidR="00A70271" w:rsidRPr="000001CB" w:rsidRDefault="00A70271" w:rsidP="00F337DE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0001CB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548D341A" w14:textId="77777777" w:rsidR="00A70271" w:rsidRPr="00A70271" w:rsidRDefault="00A70271" w:rsidP="00A7027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A70271">
        <w:rPr>
          <w:rFonts w:ascii="Palatino Linotype" w:hAnsi="Palatino Linotype" w:cs="Arial"/>
          <w:sz w:val="20"/>
          <w:szCs w:val="20"/>
        </w:rPr>
        <w:t xml:space="preserve">a) plnění veškerých povinností vyplývajících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4814BB1D" w14:textId="77777777" w:rsidR="00A70271" w:rsidRPr="00A70271" w:rsidRDefault="00A70271" w:rsidP="00A7027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A70271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14C21C5" w14:textId="624E5B9C" w:rsidR="000A7A56" w:rsidRDefault="00A70271" w:rsidP="00F337DE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A70271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731D6322" w14:textId="77777777" w:rsidR="00F337DE" w:rsidRPr="00A70271" w:rsidRDefault="00F337DE" w:rsidP="00F337DE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</w:p>
    <w:p w14:paraId="0747E4DA" w14:textId="7785C7C9" w:rsidR="00F337DE" w:rsidRPr="00B372EC" w:rsidRDefault="00F337DE" w:rsidP="00F337DE">
      <w:pPr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VIII. </w:t>
      </w:r>
      <w:r w:rsidRPr="00B372EC">
        <w:rPr>
          <w:rFonts w:ascii="Palatino Linotype" w:hAnsi="Palatino Linotype" w:cs="Arial"/>
          <w:b/>
          <w:bCs/>
          <w:sz w:val="24"/>
          <w:szCs w:val="24"/>
        </w:rPr>
        <w:t>Prohlášení k malému či střednímu podniku</w:t>
      </w:r>
    </w:p>
    <w:p w14:paraId="6C2320D6" w14:textId="77777777" w:rsidR="00F337DE" w:rsidRPr="00B372EC" w:rsidRDefault="00F337DE" w:rsidP="00F337DE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B372EC">
        <w:rPr>
          <w:rFonts w:ascii="Palatino Linotype" w:hAnsi="Palatino Linotype" w:cs="Arial"/>
          <w:sz w:val="20"/>
          <w:szCs w:val="20"/>
        </w:rPr>
        <w:t xml:space="preserve">Dodavatel prohlašuje, že </w:t>
      </w:r>
      <w:r w:rsidRPr="00B372EC">
        <w:rPr>
          <w:rFonts w:ascii="Palatino Linotype" w:hAnsi="Palatino Linotype" w:cs="Arial"/>
          <w:sz w:val="20"/>
          <w:szCs w:val="20"/>
          <w:highlight w:val="yellow"/>
          <w:lang w:val="en-US"/>
        </w:rPr>
        <w:t>[</w:t>
      </w:r>
      <w:r w:rsidRPr="00B372EC">
        <w:rPr>
          <w:rFonts w:ascii="Palatino Linotype" w:hAnsi="Palatino Linotype" w:cs="Arial"/>
          <w:sz w:val="20"/>
          <w:szCs w:val="20"/>
          <w:highlight w:val="yellow"/>
        </w:rPr>
        <w:t>je/není</w:t>
      </w:r>
      <w:r w:rsidRPr="00B372EC">
        <w:rPr>
          <w:rFonts w:ascii="Palatino Linotype" w:hAnsi="Palatino Linotype" w:cs="Arial"/>
          <w:sz w:val="20"/>
          <w:szCs w:val="20"/>
        </w:rPr>
        <w:t xml:space="preserve">] malým či středním podnikem ve smyslu Doporučení Komise ze dne 6. května 2003 týkající se definice mikropodniků, malých a středních podniků (oznámeno pod číslem dokumentu </w:t>
      </w:r>
      <w:proofErr w:type="gramStart"/>
      <w:r w:rsidRPr="00B372EC">
        <w:rPr>
          <w:rFonts w:ascii="Palatino Linotype" w:hAnsi="Palatino Linotype" w:cs="Arial"/>
          <w:sz w:val="20"/>
          <w:szCs w:val="20"/>
        </w:rPr>
        <w:t>C(</w:t>
      </w:r>
      <w:proofErr w:type="gramEnd"/>
      <w:r w:rsidRPr="00B372EC">
        <w:rPr>
          <w:rFonts w:ascii="Palatino Linotype" w:hAnsi="Palatino Linotype" w:cs="Arial"/>
          <w:sz w:val="20"/>
          <w:szCs w:val="20"/>
        </w:rPr>
        <w:t>2003) 1422) (</w:t>
      </w:r>
      <w:proofErr w:type="spellStart"/>
      <w:r w:rsidRPr="00B372EC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B372EC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B372EC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B372EC">
        <w:rPr>
          <w:rFonts w:ascii="Palatino Linotype" w:hAnsi="Palatino Linotype" w:cs="Arial"/>
          <w:sz w:val="20"/>
          <w:szCs w:val="20"/>
        </w:rPr>
        <w:t>. L 124, 20.5.2003, s. 36–41).</w:t>
      </w:r>
    </w:p>
    <w:p w14:paraId="7B564455" w14:textId="0A612A23" w:rsidR="0027051F" w:rsidRDefault="00C50EAC" w:rsidP="0027051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4C9A2714" w14:textId="77777777" w:rsidR="000A7A56" w:rsidRDefault="000A7A56" w:rsidP="0027051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0BE111DE" w14:textId="77777777" w:rsidR="00ED3DA2" w:rsidRDefault="00C50EAC" w:rsidP="00ED3DA2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4116344C" w:rsidR="00CB5F85" w:rsidRPr="00FF7275" w:rsidRDefault="00C50EAC" w:rsidP="00ED3DA2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2A92" w14:textId="77777777" w:rsidR="00791F52" w:rsidRDefault="00791F52" w:rsidP="002002D1">
      <w:pPr>
        <w:spacing w:after="0" w:line="240" w:lineRule="auto"/>
      </w:pPr>
      <w:r>
        <w:separator/>
      </w:r>
    </w:p>
  </w:endnote>
  <w:endnote w:type="continuationSeparator" w:id="0">
    <w:p w14:paraId="682EE8B2" w14:textId="77777777" w:rsidR="00791F52" w:rsidRDefault="00791F5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A9BC" w14:textId="77777777" w:rsidR="00791F52" w:rsidRDefault="00791F52" w:rsidP="002002D1">
      <w:pPr>
        <w:spacing w:after="0" w:line="240" w:lineRule="auto"/>
      </w:pPr>
      <w:r>
        <w:separator/>
      </w:r>
    </w:p>
  </w:footnote>
  <w:footnote w:type="continuationSeparator" w:id="0">
    <w:p w14:paraId="7C33DCD1" w14:textId="77777777" w:rsidR="00791F52" w:rsidRDefault="00791F52" w:rsidP="002002D1">
      <w:pPr>
        <w:spacing w:after="0" w:line="240" w:lineRule="auto"/>
      </w:pPr>
      <w:r>
        <w:continuationSeparator/>
      </w:r>
    </w:p>
  </w:footnote>
  <w:footnote w:id="1">
    <w:p w14:paraId="427C4921" w14:textId="3BD99049" w:rsidR="00FA60A6" w:rsidRDefault="00FA60A6">
      <w:pPr>
        <w:pStyle w:val="Textpoznpodarou"/>
      </w:pPr>
      <w:r>
        <w:rPr>
          <w:rStyle w:val="Znakapoznpodarou"/>
        </w:rPr>
        <w:footnoteRef/>
      </w:r>
      <w:r>
        <w:t xml:space="preserve"> Daň z přidané hodnoty bude účtována podle platných předpisů v době zdanitelného plnění.</w:t>
      </w:r>
      <w:r w:rsidR="00CB6068">
        <w:t xml:space="preserve"> </w:t>
      </w:r>
    </w:p>
  </w:footnote>
  <w:footnote w:id="2">
    <w:p w14:paraId="6E212EF8" w14:textId="77777777" w:rsidR="00C50EAC" w:rsidRPr="006E1D0C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ED3DA2">
        <w:rPr>
          <w:rFonts w:ascii="Palatino Linotype" w:hAnsi="Palatino Linotype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ED3DA2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ED3DA2">
        <w:rPr>
          <w:rFonts w:ascii="Palatino Linotype" w:hAnsi="Palatino Linotype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1D414B8" w:rsidR="00535601" w:rsidRPr="008E03AA" w:rsidRDefault="00A04EE3" w:rsidP="00535601">
    <w:pPr>
      <w:pStyle w:val="Zhlav"/>
      <w:rPr>
        <w:rFonts w:ascii="Arial" w:hAnsi="Arial" w:cs="Arial"/>
        <w:bCs/>
        <w:sz w:val="18"/>
        <w:szCs w:val="18"/>
      </w:rPr>
    </w:pPr>
    <w:r w:rsidRPr="008E03AA">
      <w:rPr>
        <w:rFonts w:ascii="Arial" w:hAnsi="Arial" w:cs="Arial"/>
        <w:bCs/>
        <w:sz w:val="18"/>
        <w:szCs w:val="18"/>
      </w:rPr>
      <w:t xml:space="preserve">Příloha č. </w:t>
    </w:r>
    <w:r w:rsidR="0059751B">
      <w:rPr>
        <w:rFonts w:ascii="Arial" w:hAnsi="Arial" w:cs="Arial"/>
        <w:bCs/>
        <w:sz w:val="18"/>
        <w:szCs w:val="18"/>
      </w:rPr>
      <w:t>1</w:t>
    </w:r>
    <w:r w:rsidR="002D4F09">
      <w:rPr>
        <w:rFonts w:ascii="Arial" w:hAnsi="Arial" w:cs="Arial"/>
        <w:bCs/>
        <w:sz w:val="18"/>
        <w:szCs w:val="18"/>
      </w:rPr>
      <w:t xml:space="preserve"> </w:t>
    </w:r>
    <w:r w:rsidR="00A04A4C">
      <w:rPr>
        <w:rFonts w:ascii="Arial" w:hAnsi="Arial" w:cs="Arial"/>
        <w:bCs/>
        <w:sz w:val="18"/>
        <w:szCs w:val="18"/>
      </w:rPr>
      <w:t>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5C"/>
    <w:multiLevelType w:val="hybridMultilevel"/>
    <w:tmpl w:val="26EA6A7C"/>
    <w:lvl w:ilvl="0" w:tplc="242AD348">
      <w:numFmt w:val="bullet"/>
      <w:lvlText w:val="-"/>
      <w:lvlJc w:val="left"/>
      <w:pPr>
        <w:ind w:left="105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0FD6029"/>
    <w:multiLevelType w:val="hybridMultilevel"/>
    <w:tmpl w:val="8C40D6B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D00"/>
    <w:multiLevelType w:val="hybridMultilevel"/>
    <w:tmpl w:val="F6E2077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E532C0"/>
    <w:multiLevelType w:val="hybridMultilevel"/>
    <w:tmpl w:val="45EE14D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28B"/>
    <w:multiLevelType w:val="hybridMultilevel"/>
    <w:tmpl w:val="938E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4CD5CB5"/>
    <w:multiLevelType w:val="hybridMultilevel"/>
    <w:tmpl w:val="13564BC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012A"/>
    <w:multiLevelType w:val="hybridMultilevel"/>
    <w:tmpl w:val="ADA29BB6"/>
    <w:lvl w:ilvl="0" w:tplc="208ACC14">
      <w:start w:val="3"/>
      <w:numFmt w:val="bullet"/>
      <w:lvlText w:val="-"/>
      <w:lvlJc w:val="left"/>
      <w:pPr>
        <w:ind w:left="644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BD60B2"/>
    <w:multiLevelType w:val="hybridMultilevel"/>
    <w:tmpl w:val="8B68B0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C209D"/>
    <w:multiLevelType w:val="hybridMultilevel"/>
    <w:tmpl w:val="F3EE83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0422B"/>
    <w:multiLevelType w:val="hybridMultilevel"/>
    <w:tmpl w:val="B192BDCC"/>
    <w:lvl w:ilvl="0" w:tplc="F8B629D2">
      <w:numFmt w:val="bullet"/>
      <w:lvlText w:val="•"/>
      <w:lvlJc w:val="left"/>
      <w:pPr>
        <w:ind w:left="1429" w:hanging="72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5035A"/>
    <w:multiLevelType w:val="hybridMultilevel"/>
    <w:tmpl w:val="B6F8EDF2"/>
    <w:lvl w:ilvl="0" w:tplc="F4D0678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9524C"/>
    <w:multiLevelType w:val="hybridMultilevel"/>
    <w:tmpl w:val="F1005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9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2104D3D"/>
    <w:multiLevelType w:val="hybridMultilevel"/>
    <w:tmpl w:val="1310C644"/>
    <w:lvl w:ilvl="0" w:tplc="F8B629D2">
      <w:numFmt w:val="bullet"/>
      <w:lvlText w:val="•"/>
      <w:lvlJc w:val="left"/>
      <w:pPr>
        <w:ind w:left="1996" w:hanging="720"/>
      </w:pPr>
      <w:rPr>
        <w:rFonts w:ascii="Palatino Linotype" w:eastAsia="Arial" w:hAnsi="Palatino Linotype" w:cs="Aria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372FC6"/>
    <w:multiLevelType w:val="hybridMultilevel"/>
    <w:tmpl w:val="B97076E8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07BFA"/>
    <w:multiLevelType w:val="hybridMultilevel"/>
    <w:tmpl w:val="0946042E"/>
    <w:lvl w:ilvl="0" w:tplc="04050009">
      <w:start w:val="1"/>
      <w:numFmt w:val="bullet"/>
      <w:lvlText w:val=""/>
      <w:lvlJc w:val="left"/>
      <w:pPr>
        <w:ind w:left="14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7266609"/>
    <w:multiLevelType w:val="multilevel"/>
    <w:tmpl w:val="6AA4969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sz w:val="22"/>
      </w:rPr>
    </w:lvl>
  </w:abstractNum>
  <w:abstractNum w:abstractNumId="36" w15:restartNumberingAfterBreak="0">
    <w:nsid w:val="6A3428CA"/>
    <w:multiLevelType w:val="hybridMultilevel"/>
    <w:tmpl w:val="E84C4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D592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B82CCE"/>
    <w:multiLevelType w:val="hybridMultilevel"/>
    <w:tmpl w:val="0C5699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882ED9"/>
    <w:multiLevelType w:val="multilevel"/>
    <w:tmpl w:val="D2BABE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634408807">
    <w:abstractNumId w:val="18"/>
  </w:num>
  <w:num w:numId="2" w16cid:durableId="1466658058">
    <w:abstractNumId w:val="38"/>
  </w:num>
  <w:num w:numId="3" w16cid:durableId="2058238604">
    <w:abstractNumId w:val="10"/>
  </w:num>
  <w:num w:numId="4" w16cid:durableId="1565025843">
    <w:abstractNumId w:val="20"/>
  </w:num>
  <w:num w:numId="5" w16cid:durableId="1886402261">
    <w:abstractNumId w:val="43"/>
  </w:num>
  <w:num w:numId="6" w16cid:durableId="963271722">
    <w:abstractNumId w:val="41"/>
  </w:num>
  <w:num w:numId="7" w16cid:durableId="1026448476">
    <w:abstractNumId w:val="8"/>
  </w:num>
  <w:num w:numId="8" w16cid:durableId="1548374352">
    <w:abstractNumId w:val="15"/>
  </w:num>
  <w:num w:numId="9" w16cid:durableId="1106195097">
    <w:abstractNumId w:val="7"/>
  </w:num>
  <w:num w:numId="10" w16cid:durableId="323823259">
    <w:abstractNumId w:val="4"/>
  </w:num>
  <w:num w:numId="11" w16cid:durableId="403996319">
    <w:abstractNumId w:val="14"/>
  </w:num>
  <w:num w:numId="12" w16cid:durableId="1703362542">
    <w:abstractNumId w:val="40"/>
  </w:num>
  <w:num w:numId="13" w16cid:durableId="1011417916">
    <w:abstractNumId w:val="39"/>
  </w:num>
  <w:num w:numId="14" w16cid:durableId="709569138">
    <w:abstractNumId w:val="3"/>
  </w:num>
  <w:num w:numId="15" w16cid:durableId="1531801011">
    <w:abstractNumId w:val="44"/>
  </w:num>
  <w:num w:numId="16" w16cid:durableId="2109350796">
    <w:abstractNumId w:val="36"/>
  </w:num>
  <w:num w:numId="17" w16cid:durableId="1769350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16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218661">
    <w:abstractNumId w:val="25"/>
  </w:num>
  <w:num w:numId="20" w16cid:durableId="1719207206">
    <w:abstractNumId w:val="13"/>
  </w:num>
  <w:num w:numId="21" w16cid:durableId="243344374">
    <w:abstractNumId w:val="6"/>
  </w:num>
  <w:num w:numId="22" w16cid:durableId="1440494283">
    <w:abstractNumId w:val="26"/>
  </w:num>
  <w:num w:numId="23" w16cid:durableId="2107462786">
    <w:abstractNumId w:val="22"/>
  </w:num>
  <w:num w:numId="24" w16cid:durableId="300888812">
    <w:abstractNumId w:val="33"/>
  </w:num>
  <w:num w:numId="25" w16cid:durableId="1958561371">
    <w:abstractNumId w:val="27"/>
  </w:num>
  <w:num w:numId="26" w16cid:durableId="1709446719">
    <w:abstractNumId w:val="34"/>
  </w:num>
  <w:num w:numId="27" w16cid:durableId="1295406584">
    <w:abstractNumId w:val="17"/>
  </w:num>
  <w:num w:numId="28" w16cid:durableId="888421852">
    <w:abstractNumId w:val="23"/>
  </w:num>
  <w:num w:numId="29" w16cid:durableId="636642536">
    <w:abstractNumId w:val="12"/>
  </w:num>
  <w:num w:numId="30" w16cid:durableId="2078892473">
    <w:abstractNumId w:val="11"/>
  </w:num>
  <w:num w:numId="31" w16cid:durableId="584729550">
    <w:abstractNumId w:val="29"/>
  </w:num>
  <w:num w:numId="32" w16cid:durableId="1961761473">
    <w:abstractNumId w:val="24"/>
  </w:num>
  <w:num w:numId="33" w16cid:durableId="1701202612">
    <w:abstractNumId w:val="28"/>
  </w:num>
  <w:num w:numId="34" w16cid:durableId="2059472478">
    <w:abstractNumId w:val="19"/>
  </w:num>
  <w:num w:numId="35" w16cid:durableId="798228601">
    <w:abstractNumId w:val="9"/>
  </w:num>
  <w:num w:numId="36" w16cid:durableId="468669073">
    <w:abstractNumId w:val="37"/>
  </w:num>
  <w:num w:numId="37" w16cid:durableId="1899854259">
    <w:abstractNumId w:val="42"/>
  </w:num>
  <w:num w:numId="38" w16cid:durableId="1694845151">
    <w:abstractNumId w:val="2"/>
  </w:num>
  <w:num w:numId="39" w16cid:durableId="164788258">
    <w:abstractNumId w:val="16"/>
  </w:num>
  <w:num w:numId="40" w16cid:durableId="279915810">
    <w:abstractNumId w:val="5"/>
  </w:num>
  <w:num w:numId="41" w16cid:durableId="1428119125">
    <w:abstractNumId w:val="32"/>
  </w:num>
  <w:num w:numId="42" w16cid:durableId="151727366">
    <w:abstractNumId w:val="1"/>
  </w:num>
  <w:num w:numId="43" w16cid:durableId="1130630440">
    <w:abstractNumId w:val="31"/>
  </w:num>
  <w:num w:numId="44" w16cid:durableId="1197886015">
    <w:abstractNumId w:val="0"/>
  </w:num>
  <w:num w:numId="45" w16cid:durableId="975991272">
    <w:abstractNumId w:val="35"/>
  </w:num>
  <w:num w:numId="46" w16cid:durableId="972054522">
    <w:abstractNumId w:val="30"/>
  </w:num>
  <w:num w:numId="47" w16cid:durableId="100597897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1CB"/>
    <w:rsid w:val="00013E10"/>
    <w:rsid w:val="00024BFB"/>
    <w:rsid w:val="00025F66"/>
    <w:rsid w:val="000563D6"/>
    <w:rsid w:val="000724C2"/>
    <w:rsid w:val="00081846"/>
    <w:rsid w:val="00083109"/>
    <w:rsid w:val="00084054"/>
    <w:rsid w:val="00087ED9"/>
    <w:rsid w:val="000A4DF6"/>
    <w:rsid w:val="000A7A56"/>
    <w:rsid w:val="000C12C5"/>
    <w:rsid w:val="00101BE5"/>
    <w:rsid w:val="00106D2E"/>
    <w:rsid w:val="00131D73"/>
    <w:rsid w:val="001579B1"/>
    <w:rsid w:val="001707B7"/>
    <w:rsid w:val="001733A1"/>
    <w:rsid w:val="001753BD"/>
    <w:rsid w:val="00176EB0"/>
    <w:rsid w:val="001923B4"/>
    <w:rsid w:val="00192BF8"/>
    <w:rsid w:val="001A0B02"/>
    <w:rsid w:val="001A5B5A"/>
    <w:rsid w:val="001B0C12"/>
    <w:rsid w:val="001B595C"/>
    <w:rsid w:val="001B6F18"/>
    <w:rsid w:val="001C572D"/>
    <w:rsid w:val="001D32E1"/>
    <w:rsid w:val="001D493F"/>
    <w:rsid w:val="001D51A2"/>
    <w:rsid w:val="001D5358"/>
    <w:rsid w:val="001D75A6"/>
    <w:rsid w:val="001E554C"/>
    <w:rsid w:val="001F6244"/>
    <w:rsid w:val="002002D1"/>
    <w:rsid w:val="002023D4"/>
    <w:rsid w:val="00215AA4"/>
    <w:rsid w:val="00227281"/>
    <w:rsid w:val="002470F6"/>
    <w:rsid w:val="00250033"/>
    <w:rsid w:val="00262118"/>
    <w:rsid w:val="00270491"/>
    <w:rsid w:val="0027051F"/>
    <w:rsid w:val="00274575"/>
    <w:rsid w:val="00280472"/>
    <w:rsid w:val="00280AE0"/>
    <w:rsid w:val="0028201D"/>
    <w:rsid w:val="0028460E"/>
    <w:rsid w:val="00286B16"/>
    <w:rsid w:val="00292DDB"/>
    <w:rsid w:val="002951F5"/>
    <w:rsid w:val="002A1B23"/>
    <w:rsid w:val="002A6BA8"/>
    <w:rsid w:val="002B2D32"/>
    <w:rsid w:val="002B4906"/>
    <w:rsid w:val="002C4D05"/>
    <w:rsid w:val="002D411B"/>
    <w:rsid w:val="002D4F09"/>
    <w:rsid w:val="002D63E4"/>
    <w:rsid w:val="002E7DF2"/>
    <w:rsid w:val="002F28C1"/>
    <w:rsid w:val="002F49E1"/>
    <w:rsid w:val="00303481"/>
    <w:rsid w:val="00304593"/>
    <w:rsid w:val="00311C50"/>
    <w:rsid w:val="003352C9"/>
    <w:rsid w:val="00340694"/>
    <w:rsid w:val="003418E5"/>
    <w:rsid w:val="00342B96"/>
    <w:rsid w:val="00362118"/>
    <w:rsid w:val="00362366"/>
    <w:rsid w:val="00375ED8"/>
    <w:rsid w:val="0038267D"/>
    <w:rsid w:val="0038540C"/>
    <w:rsid w:val="003B6A5F"/>
    <w:rsid w:val="003F42D8"/>
    <w:rsid w:val="003F53B0"/>
    <w:rsid w:val="003F6F98"/>
    <w:rsid w:val="003F7085"/>
    <w:rsid w:val="00405C94"/>
    <w:rsid w:val="0041493F"/>
    <w:rsid w:val="00420897"/>
    <w:rsid w:val="0042601D"/>
    <w:rsid w:val="00431805"/>
    <w:rsid w:val="00440812"/>
    <w:rsid w:val="004413C3"/>
    <w:rsid w:val="0046756A"/>
    <w:rsid w:val="0046758C"/>
    <w:rsid w:val="00483783"/>
    <w:rsid w:val="004853C2"/>
    <w:rsid w:val="00485A87"/>
    <w:rsid w:val="004A1B8A"/>
    <w:rsid w:val="004C3CA8"/>
    <w:rsid w:val="004C5B9C"/>
    <w:rsid w:val="004D7A76"/>
    <w:rsid w:val="004F1F76"/>
    <w:rsid w:val="00510899"/>
    <w:rsid w:val="0051274D"/>
    <w:rsid w:val="00514EAE"/>
    <w:rsid w:val="005176BD"/>
    <w:rsid w:val="00524534"/>
    <w:rsid w:val="005258E1"/>
    <w:rsid w:val="00530C79"/>
    <w:rsid w:val="00532311"/>
    <w:rsid w:val="00535601"/>
    <w:rsid w:val="00535C8F"/>
    <w:rsid w:val="005416A7"/>
    <w:rsid w:val="00541786"/>
    <w:rsid w:val="00554011"/>
    <w:rsid w:val="00555ED1"/>
    <w:rsid w:val="0058256D"/>
    <w:rsid w:val="00585FCC"/>
    <w:rsid w:val="00592974"/>
    <w:rsid w:val="00594042"/>
    <w:rsid w:val="0059751B"/>
    <w:rsid w:val="005A071B"/>
    <w:rsid w:val="005A3031"/>
    <w:rsid w:val="005D3498"/>
    <w:rsid w:val="005D6247"/>
    <w:rsid w:val="005E2A1D"/>
    <w:rsid w:val="005E4FC8"/>
    <w:rsid w:val="005E567B"/>
    <w:rsid w:val="00601570"/>
    <w:rsid w:val="00612869"/>
    <w:rsid w:val="00613185"/>
    <w:rsid w:val="006160FD"/>
    <w:rsid w:val="00640F13"/>
    <w:rsid w:val="00647560"/>
    <w:rsid w:val="00647F39"/>
    <w:rsid w:val="00653C2A"/>
    <w:rsid w:val="0066739E"/>
    <w:rsid w:val="00690D9D"/>
    <w:rsid w:val="006937CB"/>
    <w:rsid w:val="00694F96"/>
    <w:rsid w:val="006955FF"/>
    <w:rsid w:val="0069606A"/>
    <w:rsid w:val="00696DAE"/>
    <w:rsid w:val="006B2EB0"/>
    <w:rsid w:val="006B622F"/>
    <w:rsid w:val="006B6EB2"/>
    <w:rsid w:val="006C2F82"/>
    <w:rsid w:val="006C553D"/>
    <w:rsid w:val="006D0851"/>
    <w:rsid w:val="006E1D0C"/>
    <w:rsid w:val="006F5A81"/>
    <w:rsid w:val="006F7A5C"/>
    <w:rsid w:val="006F7D5A"/>
    <w:rsid w:val="007034BF"/>
    <w:rsid w:val="00707BA6"/>
    <w:rsid w:val="007132F6"/>
    <w:rsid w:val="00743A79"/>
    <w:rsid w:val="0076526C"/>
    <w:rsid w:val="00765961"/>
    <w:rsid w:val="00772608"/>
    <w:rsid w:val="00772F1D"/>
    <w:rsid w:val="00773C68"/>
    <w:rsid w:val="00777BC5"/>
    <w:rsid w:val="00784B18"/>
    <w:rsid w:val="00791F52"/>
    <w:rsid w:val="00795AA4"/>
    <w:rsid w:val="007A10ED"/>
    <w:rsid w:val="007B26A3"/>
    <w:rsid w:val="007C4888"/>
    <w:rsid w:val="007C4F6B"/>
    <w:rsid w:val="007D3A71"/>
    <w:rsid w:val="007D4A43"/>
    <w:rsid w:val="007E0CD2"/>
    <w:rsid w:val="007E474B"/>
    <w:rsid w:val="007E639A"/>
    <w:rsid w:val="007F08B2"/>
    <w:rsid w:val="007F4199"/>
    <w:rsid w:val="008062FF"/>
    <w:rsid w:val="008100EB"/>
    <w:rsid w:val="00810230"/>
    <w:rsid w:val="00811658"/>
    <w:rsid w:val="00813E58"/>
    <w:rsid w:val="00816A2E"/>
    <w:rsid w:val="00822667"/>
    <w:rsid w:val="00826004"/>
    <w:rsid w:val="00842427"/>
    <w:rsid w:val="00846F38"/>
    <w:rsid w:val="00856C79"/>
    <w:rsid w:val="00865408"/>
    <w:rsid w:val="00866080"/>
    <w:rsid w:val="008660EF"/>
    <w:rsid w:val="00892454"/>
    <w:rsid w:val="0089640F"/>
    <w:rsid w:val="008A7162"/>
    <w:rsid w:val="008B05D1"/>
    <w:rsid w:val="008B76A2"/>
    <w:rsid w:val="008C04C7"/>
    <w:rsid w:val="008C1F83"/>
    <w:rsid w:val="008D47D4"/>
    <w:rsid w:val="008E00D4"/>
    <w:rsid w:val="008E03AA"/>
    <w:rsid w:val="008E3C6A"/>
    <w:rsid w:val="008E7421"/>
    <w:rsid w:val="00900072"/>
    <w:rsid w:val="00902649"/>
    <w:rsid w:val="00903F99"/>
    <w:rsid w:val="00910E16"/>
    <w:rsid w:val="00923085"/>
    <w:rsid w:val="0092703A"/>
    <w:rsid w:val="00927F85"/>
    <w:rsid w:val="00935F3A"/>
    <w:rsid w:val="009404BB"/>
    <w:rsid w:val="00940517"/>
    <w:rsid w:val="00941D0C"/>
    <w:rsid w:val="00953AD0"/>
    <w:rsid w:val="0095424B"/>
    <w:rsid w:val="00963AB5"/>
    <w:rsid w:val="00972FE0"/>
    <w:rsid w:val="00976161"/>
    <w:rsid w:val="00985820"/>
    <w:rsid w:val="00985ABA"/>
    <w:rsid w:val="00993B39"/>
    <w:rsid w:val="009A0274"/>
    <w:rsid w:val="009A193D"/>
    <w:rsid w:val="009A52FF"/>
    <w:rsid w:val="009B0B84"/>
    <w:rsid w:val="009C7E69"/>
    <w:rsid w:val="009E02BB"/>
    <w:rsid w:val="009E0727"/>
    <w:rsid w:val="009E1134"/>
    <w:rsid w:val="009E1766"/>
    <w:rsid w:val="009E4542"/>
    <w:rsid w:val="009E4929"/>
    <w:rsid w:val="009F1AF1"/>
    <w:rsid w:val="009F25BE"/>
    <w:rsid w:val="009F72B3"/>
    <w:rsid w:val="009F7FB5"/>
    <w:rsid w:val="00A04A4C"/>
    <w:rsid w:val="00A04EE3"/>
    <w:rsid w:val="00A4279A"/>
    <w:rsid w:val="00A430E5"/>
    <w:rsid w:val="00A43F76"/>
    <w:rsid w:val="00A563DD"/>
    <w:rsid w:val="00A65597"/>
    <w:rsid w:val="00A7011D"/>
    <w:rsid w:val="00A70271"/>
    <w:rsid w:val="00A75365"/>
    <w:rsid w:val="00A85038"/>
    <w:rsid w:val="00A91F1E"/>
    <w:rsid w:val="00AA0A73"/>
    <w:rsid w:val="00AA4DD7"/>
    <w:rsid w:val="00AA5718"/>
    <w:rsid w:val="00AC1468"/>
    <w:rsid w:val="00AC4F69"/>
    <w:rsid w:val="00AD3DDA"/>
    <w:rsid w:val="00AE121C"/>
    <w:rsid w:val="00AF20B4"/>
    <w:rsid w:val="00AF4BFB"/>
    <w:rsid w:val="00AF616A"/>
    <w:rsid w:val="00AF795A"/>
    <w:rsid w:val="00B02980"/>
    <w:rsid w:val="00B04074"/>
    <w:rsid w:val="00B06759"/>
    <w:rsid w:val="00B07504"/>
    <w:rsid w:val="00B33DD3"/>
    <w:rsid w:val="00B37081"/>
    <w:rsid w:val="00B40A5C"/>
    <w:rsid w:val="00B55945"/>
    <w:rsid w:val="00B92FD7"/>
    <w:rsid w:val="00B94166"/>
    <w:rsid w:val="00B979A4"/>
    <w:rsid w:val="00BB6D74"/>
    <w:rsid w:val="00BC2CD5"/>
    <w:rsid w:val="00BC586B"/>
    <w:rsid w:val="00BD17CE"/>
    <w:rsid w:val="00BD23B2"/>
    <w:rsid w:val="00BE3237"/>
    <w:rsid w:val="00BE33C2"/>
    <w:rsid w:val="00C007EC"/>
    <w:rsid w:val="00C02982"/>
    <w:rsid w:val="00C10659"/>
    <w:rsid w:val="00C20C16"/>
    <w:rsid w:val="00C22BBF"/>
    <w:rsid w:val="00C258C8"/>
    <w:rsid w:val="00C30A11"/>
    <w:rsid w:val="00C452D3"/>
    <w:rsid w:val="00C50EAC"/>
    <w:rsid w:val="00C53A54"/>
    <w:rsid w:val="00C5658A"/>
    <w:rsid w:val="00C5780F"/>
    <w:rsid w:val="00C6565A"/>
    <w:rsid w:val="00C65C2D"/>
    <w:rsid w:val="00C66DA3"/>
    <w:rsid w:val="00C77EBE"/>
    <w:rsid w:val="00C85988"/>
    <w:rsid w:val="00CB2EA2"/>
    <w:rsid w:val="00CB4F18"/>
    <w:rsid w:val="00CB5F85"/>
    <w:rsid w:val="00CB6068"/>
    <w:rsid w:val="00CB6A93"/>
    <w:rsid w:val="00CC0C5C"/>
    <w:rsid w:val="00CC29FD"/>
    <w:rsid w:val="00CC466A"/>
    <w:rsid w:val="00CD369D"/>
    <w:rsid w:val="00CD5C93"/>
    <w:rsid w:val="00CF2971"/>
    <w:rsid w:val="00D01B38"/>
    <w:rsid w:val="00D14ECC"/>
    <w:rsid w:val="00D3518C"/>
    <w:rsid w:val="00D41A0E"/>
    <w:rsid w:val="00D445C9"/>
    <w:rsid w:val="00D55238"/>
    <w:rsid w:val="00D6563D"/>
    <w:rsid w:val="00D66BAF"/>
    <w:rsid w:val="00D677E3"/>
    <w:rsid w:val="00D71F57"/>
    <w:rsid w:val="00D759FB"/>
    <w:rsid w:val="00D822AB"/>
    <w:rsid w:val="00D87CF1"/>
    <w:rsid w:val="00D94879"/>
    <w:rsid w:val="00D96319"/>
    <w:rsid w:val="00DC7545"/>
    <w:rsid w:val="00DD2A32"/>
    <w:rsid w:val="00DD6EC7"/>
    <w:rsid w:val="00DE5168"/>
    <w:rsid w:val="00DE5DED"/>
    <w:rsid w:val="00DE61A8"/>
    <w:rsid w:val="00DF1278"/>
    <w:rsid w:val="00DF718A"/>
    <w:rsid w:val="00DF7A87"/>
    <w:rsid w:val="00E1066F"/>
    <w:rsid w:val="00E12D5D"/>
    <w:rsid w:val="00E13D92"/>
    <w:rsid w:val="00E26947"/>
    <w:rsid w:val="00E62791"/>
    <w:rsid w:val="00E76680"/>
    <w:rsid w:val="00E82A21"/>
    <w:rsid w:val="00E83568"/>
    <w:rsid w:val="00E93E90"/>
    <w:rsid w:val="00E9779E"/>
    <w:rsid w:val="00EB029D"/>
    <w:rsid w:val="00EB27FA"/>
    <w:rsid w:val="00EB2BDF"/>
    <w:rsid w:val="00EB2C3A"/>
    <w:rsid w:val="00EB56D2"/>
    <w:rsid w:val="00EB61B6"/>
    <w:rsid w:val="00EC0B6C"/>
    <w:rsid w:val="00EC77F4"/>
    <w:rsid w:val="00EC7B20"/>
    <w:rsid w:val="00ED3DA2"/>
    <w:rsid w:val="00ED76F2"/>
    <w:rsid w:val="00EE349C"/>
    <w:rsid w:val="00EE61C7"/>
    <w:rsid w:val="00EF71BA"/>
    <w:rsid w:val="00F01B68"/>
    <w:rsid w:val="00F0477C"/>
    <w:rsid w:val="00F10CE5"/>
    <w:rsid w:val="00F150E9"/>
    <w:rsid w:val="00F15DC2"/>
    <w:rsid w:val="00F32BCF"/>
    <w:rsid w:val="00F337DE"/>
    <w:rsid w:val="00F3775D"/>
    <w:rsid w:val="00F4761F"/>
    <w:rsid w:val="00F53C13"/>
    <w:rsid w:val="00F55A6B"/>
    <w:rsid w:val="00F55F3A"/>
    <w:rsid w:val="00F60F68"/>
    <w:rsid w:val="00F86835"/>
    <w:rsid w:val="00FA54B8"/>
    <w:rsid w:val="00FA60A6"/>
    <w:rsid w:val="00FD6B15"/>
    <w:rsid w:val="00FE2810"/>
    <w:rsid w:val="00FE4A7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2">
    <w:name w:val="heading 2"/>
    <w:basedOn w:val="Normln"/>
    <w:next w:val="Normln"/>
    <w:link w:val="Nadpis2Char"/>
    <w:qFormat/>
    <w:rsid w:val="0095424B"/>
    <w:pPr>
      <w:keepNext/>
      <w:numPr>
        <w:ilvl w:val="1"/>
        <w:numId w:val="36"/>
      </w:numPr>
      <w:pBdr>
        <w:top w:val="nil"/>
        <w:left w:val="nil"/>
        <w:bottom w:val="nil"/>
        <w:right w:val="nil"/>
        <w:between w:val="nil"/>
      </w:pBdr>
      <w:tabs>
        <w:tab w:val="left" w:pos="1021"/>
      </w:tabs>
      <w:spacing w:before="240" w:after="120"/>
      <w:jc w:val="both"/>
      <w:outlineLvl w:val="1"/>
    </w:pPr>
    <w:rPr>
      <w:rFonts w:ascii="Arial" w:eastAsia="Calibri" w:hAnsi="Arial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598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3F7085"/>
  </w:style>
  <w:style w:type="character" w:customStyle="1" w:styleId="Nadpis2Char">
    <w:name w:val="Nadpis 2 Char"/>
    <w:basedOn w:val="Standardnpsmoodstavce"/>
    <w:link w:val="Nadpis2"/>
    <w:rsid w:val="0095424B"/>
    <w:rPr>
      <w:rFonts w:ascii="Arial" w:eastAsia="Calibri" w:hAnsi="Arial" w:cs="Calibri"/>
      <w:b/>
      <w:color w:val="000000"/>
    </w:rPr>
  </w:style>
  <w:style w:type="character" w:customStyle="1" w:styleId="padding-left">
    <w:name w:val="padding-left"/>
    <w:basedOn w:val="Standardnpsmoodstavce"/>
    <w:rsid w:val="00E6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1952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17</cp:revision>
  <cp:lastPrinted>2022-05-30T07:54:00Z</cp:lastPrinted>
  <dcterms:created xsi:type="dcterms:W3CDTF">2024-07-11T11:09:00Z</dcterms:created>
  <dcterms:modified xsi:type="dcterms:W3CDTF">2025-11-10T13:53:00Z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