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5730B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5730BA" w:rsidRPr="00A4279A" w:rsidRDefault="005730BA" w:rsidP="005730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5E847D2" w:rsidR="005730BA" w:rsidRPr="00681E7F" w:rsidRDefault="005730BA" w:rsidP="005730BA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4F6">
              <w:rPr>
                <w:rFonts w:ascii="Arial" w:hAnsi="Arial" w:cs="Arial"/>
                <w:b/>
                <w:sz w:val="20"/>
                <w:szCs w:val="20"/>
              </w:rPr>
              <w:t xml:space="preserve">Snížení energetické náročnosti </w:t>
            </w:r>
            <w:r w:rsidR="00DE6923" w:rsidRPr="00DE6923">
              <w:rPr>
                <w:rFonts w:ascii="Arial" w:hAnsi="Arial" w:cs="Arial"/>
                <w:b/>
                <w:sz w:val="20"/>
                <w:szCs w:val="20"/>
              </w:rPr>
              <w:t>SPOŠ Dvůr Králové n. Labem - budova H – 2. etapa (stavební práce)</w:t>
            </w:r>
          </w:p>
        </w:tc>
      </w:tr>
      <w:tr w:rsidR="0056568F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56568F" w:rsidRPr="00CB5F85" w:rsidRDefault="0056568F" w:rsidP="0056568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0A8AC7B8" w:rsidR="0056568F" w:rsidRPr="006A6B5D" w:rsidRDefault="00DE6923" w:rsidP="00DE6923">
            <w:pPr>
              <w:widowControl w:val="0"/>
              <w:spacing w:before="120" w:after="120"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923">
              <w:rPr>
                <w:rFonts w:ascii="Arial" w:hAnsi="Arial" w:cs="Arial"/>
                <w:color w:val="000000"/>
                <w:sz w:val="20"/>
                <w:szCs w:val="20"/>
              </w:rPr>
              <w:t>Střední průmyslová škola a Střední odborná škola, Dvůr Králové nad Labem, příspěvková organizace</w:t>
            </w:r>
            <w:r w:rsidR="0056568F">
              <w:rPr>
                <w:rFonts w:ascii="Arial" w:hAnsi="Arial" w:cs="Arial"/>
                <w:color w:val="000000"/>
                <w:sz w:val="20"/>
                <w:szCs w:val="20"/>
              </w:rPr>
              <w:t xml:space="preserve">, IČO </w:t>
            </w:r>
            <w:r w:rsidRPr="00DE6923">
              <w:rPr>
                <w:rFonts w:ascii="Arial" w:hAnsi="Arial" w:cs="Arial"/>
                <w:color w:val="000000"/>
                <w:sz w:val="20"/>
                <w:szCs w:val="20"/>
              </w:rPr>
              <w:t>67439918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se sídlem </w:t>
            </w:r>
            <w:r w:rsidRPr="00DE6923">
              <w:rPr>
                <w:rFonts w:ascii="Arial" w:hAnsi="Arial" w:cs="Arial"/>
                <w:color w:val="000000"/>
                <w:sz w:val="20"/>
                <w:szCs w:val="20"/>
              </w:rPr>
              <w:t>Elišky Krásnohorské 2069, 544 01 Dvůr Králové nad Labem</w:t>
            </w:r>
          </w:p>
        </w:tc>
      </w:tr>
      <w:tr w:rsidR="0056568F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56568F" w:rsidRPr="00CB5F85" w:rsidRDefault="0056568F" w:rsidP="005656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75382" w:rsidR="0056568F" w:rsidRPr="00CB5F85" w:rsidRDefault="0056568F" w:rsidP="005656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Zjednodušené podlimitní řízení veřejné zakázky na 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02805" w:rsidRPr="00CB5F85" w14:paraId="4ED00DFD" w14:textId="77777777" w:rsidTr="00D02805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4BC98CF" w14:textId="545DA6E3" w:rsidR="00D02805" w:rsidRPr="00CB5F85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23F3B3C" w14:textId="27D82FAD" w:rsidR="00D02805" w:rsidRPr="00902649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5C6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88"/>
        <w:gridCol w:w="3216"/>
        <w:gridCol w:w="958"/>
      </w:tblGrid>
      <w:tr w:rsidR="005C60F2" w:rsidRPr="001D5358" w14:paraId="2D57390E" w14:textId="77777777" w:rsidTr="00CD039C">
        <w:tc>
          <w:tcPr>
            <w:tcW w:w="9062" w:type="dxa"/>
            <w:gridSpan w:val="3"/>
            <w:shd w:val="clear" w:color="auto" w:fill="000000" w:themeFill="text1"/>
          </w:tcPr>
          <w:p w14:paraId="421EA971" w14:textId="77777777" w:rsidR="005C60F2" w:rsidRPr="001D5358" w:rsidRDefault="005C60F2" w:rsidP="00CD03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5C60F2" w:rsidRPr="00F46E9A" w14:paraId="4311EF44" w14:textId="77777777" w:rsidTr="00CD039C">
        <w:trPr>
          <w:gridAfter w:val="1"/>
          <w:wAfter w:w="974" w:type="dxa"/>
        </w:trPr>
        <w:tc>
          <w:tcPr>
            <w:tcW w:w="4951" w:type="dxa"/>
            <w:shd w:val="clear" w:color="auto" w:fill="F2F2F2" w:themeFill="background1" w:themeFillShade="F2"/>
          </w:tcPr>
          <w:p w14:paraId="0634A23C" w14:textId="77777777" w:rsidR="005C60F2" w:rsidRDefault="005C60F2" w:rsidP="00CD039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C408A9A" w14:textId="77777777" w:rsidR="005C60F2" w:rsidRPr="00F46E9A" w:rsidRDefault="005C60F2" w:rsidP="00CD03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60F2" w:rsidRPr="00F46E9A" w14:paraId="19279A87" w14:textId="77777777" w:rsidTr="00CD039C">
        <w:trPr>
          <w:gridAfter w:val="1"/>
          <w:wAfter w:w="974" w:type="dxa"/>
        </w:trPr>
        <w:tc>
          <w:tcPr>
            <w:tcW w:w="4951" w:type="dxa"/>
            <w:shd w:val="clear" w:color="auto" w:fill="F2F2F2" w:themeFill="background1" w:themeFillShade="F2"/>
          </w:tcPr>
          <w:p w14:paraId="2214DBD2" w14:textId="77777777" w:rsidR="005C60F2" w:rsidRDefault="005C60F2" w:rsidP="00CD039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Ocenění prostředků povinné publicity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1541D225" w14:textId="77777777" w:rsidR="005C60F2" w:rsidRPr="00F46E9A" w:rsidRDefault="005C60F2" w:rsidP="00CD03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60F2" w:rsidRPr="004763CF" w14:paraId="1BA91FD8" w14:textId="77777777" w:rsidTr="00CD039C">
        <w:trPr>
          <w:gridAfter w:val="1"/>
          <w:wAfter w:w="974" w:type="dxa"/>
        </w:trPr>
        <w:tc>
          <w:tcPr>
            <w:tcW w:w="4951" w:type="dxa"/>
            <w:shd w:val="clear" w:color="auto" w:fill="B8CCE4" w:themeFill="accent1" w:themeFillTint="66"/>
          </w:tcPr>
          <w:p w14:paraId="1F5FF2A7" w14:textId="77777777" w:rsidR="005C60F2" w:rsidRDefault="005C60F2" w:rsidP="00CD039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3EECC0B1" w14:textId="77777777" w:rsidR="005C60F2" w:rsidRPr="004763CF" w:rsidRDefault="005C60F2" w:rsidP="00CD03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60F2" w:rsidRPr="00F46E9A" w14:paraId="2211BB7F" w14:textId="77777777" w:rsidTr="00CD039C">
        <w:trPr>
          <w:gridAfter w:val="1"/>
          <w:wAfter w:w="974" w:type="dxa"/>
        </w:trPr>
        <w:tc>
          <w:tcPr>
            <w:tcW w:w="4951" w:type="dxa"/>
            <w:shd w:val="clear" w:color="auto" w:fill="F2F2F2" w:themeFill="background1" w:themeFillShade="F2"/>
          </w:tcPr>
          <w:p w14:paraId="42375744" w14:textId="77777777" w:rsidR="005C60F2" w:rsidRDefault="005C60F2" w:rsidP="00CD039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601BB593" w14:textId="77777777" w:rsidR="005C60F2" w:rsidRPr="00F46E9A" w:rsidRDefault="005C60F2" w:rsidP="00CD03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60F2" w:rsidRPr="00F46E9A" w14:paraId="3FD56B25" w14:textId="77777777" w:rsidTr="00CD039C">
        <w:trPr>
          <w:gridAfter w:val="1"/>
          <w:wAfter w:w="974" w:type="dxa"/>
        </w:trPr>
        <w:tc>
          <w:tcPr>
            <w:tcW w:w="4951" w:type="dxa"/>
            <w:shd w:val="clear" w:color="auto" w:fill="F2F2F2" w:themeFill="background1" w:themeFillShade="F2"/>
          </w:tcPr>
          <w:p w14:paraId="1D52AA9D" w14:textId="77777777" w:rsidR="005C60F2" w:rsidRDefault="005C60F2" w:rsidP="00CD039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07681AB6" w14:textId="77777777" w:rsidR="005C60F2" w:rsidRPr="00F46E9A" w:rsidRDefault="005C60F2" w:rsidP="00CD039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36B3BCBA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7C863150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884043" w14:textId="287ADA32" w:rsidR="006A6B5D" w:rsidRDefault="006A6B5D" w:rsidP="006A6B5D">
      <w:pPr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p w14:paraId="0C1175DA" w14:textId="77777777" w:rsidR="006A6B5D" w:rsidRDefault="006A6B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6D2E33DB" w:rsidR="000724C2" w:rsidRPr="00723145" w:rsidRDefault="000724C2" w:rsidP="00CC344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60C1B120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5D30F0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080E9BFB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31A2B931" w:rsidR="008C166B" w:rsidRPr="004C3CA8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8C166B" w:rsidRPr="00723145" w14:paraId="2438CECD" w14:textId="77777777" w:rsidTr="00D0081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62D4A" w:rsidRPr="00723145" w14:paraId="3B1A026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DF874" w14:textId="77777777" w:rsidR="00662D4A" w:rsidRDefault="00662D4A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BEDBBB7" w14:textId="18E15DDF" w:rsidR="00A13DEE" w:rsidRPr="008C166B" w:rsidRDefault="00A13DEE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78C02966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B620A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62D4A" w:rsidRPr="00723145" w14:paraId="796B29B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 w:rsidP="00753B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8DD2861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 w:rsidP="00753BE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4C3CA8" w14:paraId="532CC598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D3BEC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94E3" w14:textId="77777777" w:rsidR="00662D4A" w:rsidRPr="004C3CA8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 nebo 803]</w:t>
            </w:r>
          </w:p>
        </w:tc>
      </w:tr>
      <w:tr w:rsidR="00662D4A" w:rsidRPr="00723145" w14:paraId="3117BA8F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09E1ED1" w14:textId="77777777" w:rsidR="00EC6D54" w:rsidRDefault="00EC6D54" w:rsidP="00EC6D54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576731C" w14:textId="77777777" w:rsidR="00B67C41" w:rsidRPr="00403242" w:rsidRDefault="00B67C41" w:rsidP="00B67C4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2C2AB8A3" w14:textId="77777777" w:rsidR="00B67C41" w:rsidRPr="002648A7" w:rsidRDefault="00B67C41" w:rsidP="00B67C41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DFA1948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EA8D7B6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686B5C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EB8734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ECD7A" w14:textId="77777777" w:rsidR="00B67C41" w:rsidRPr="002648A7" w:rsidRDefault="00B67C41" w:rsidP="00B67C41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10D9744" w14:textId="77777777" w:rsidR="00B67C41" w:rsidRPr="002648A7" w:rsidRDefault="00B67C41" w:rsidP="00B67C41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76985210" w14:textId="040B42D2" w:rsidR="00F05426" w:rsidRDefault="00F05426" w:rsidP="00585485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6E54A7" w14:paraId="0C4AE0C7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28A92" w14:textId="77777777" w:rsidR="006E54A7" w:rsidRDefault="006E54A7" w:rsidP="007603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6E54A7" w14:paraId="58DA98D9" w14:textId="77777777" w:rsidTr="005730B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EB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6E54A7" w14:paraId="459CE894" w14:textId="77777777" w:rsidTr="005730B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E8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6E54A7" w14:paraId="3FB57240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4471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6E54A7" w14:paraId="29E24F43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CDAD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6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26F6E495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78A7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75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74C4447E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ABDD0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8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00CDF155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4917B" w14:textId="77777777" w:rsidR="006E54A7" w:rsidRDefault="006E54A7" w:rsidP="0076031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6E54A7" w14:paraId="33611736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FEE9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38911A63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377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E54A7" w14:paraId="00B5691D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E245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4DE97B85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3DE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E54A7" w14:paraId="23B537C0" w14:textId="77777777" w:rsidTr="007603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6FE4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22F268E9" w14:textId="48AF64EC" w:rsidR="00F05426" w:rsidRPr="00EC6D54" w:rsidRDefault="00F05426" w:rsidP="00EC6D54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2FAD2A54" w14:textId="77777777" w:rsidR="00C50EAC" w:rsidRDefault="00C50EAC" w:rsidP="006E54A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C41B" w14:textId="77777777" w:rsidR="00391AA2" w:rsidRDefault="00391AA2" w:rsidP="002002D1">
      <w:pPr>
        <w:spacing w:after="0" w:line="240" w:lineRule="auto"/>
      </w:pPr>
      <w:r>
        <w:separator/>
      </w:r>
    </w:p>
  </w:endnote>
  <w:endnote w:type="continuationSeparator" w:id="0">
    <w:p w14:paraId="7556AE25" w14:textId="77777777" w:rsidR="00391AA2" w:rsidRDefault="00391AA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C168" w14:textId="77777777" w:rsidR="00391AA2" w:rsidRDefault="00391AA2" w:rsidP="002002D1">
      <w:pPr>
        <w:spacing w:after="0" w:line="240" w:lineRule="auto"/>
      </w:pPr>
      <w:r>
        <w:separator/>
      </w:r>
    </w:p>
  </w:footnote>
  <w:footnote w:type="continuationSeparator" w:id="0">
    <w:p w14:paraId="2372233B" w14:textId="77777777" w:rsidR="00391AA2" w:rsidRDefault="00391AA2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F5A22C0" w14:textId="77777777" w:rsidR="00B67C41" w:rsidRDefault="00B67C41" w:rsidP="00B67C4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A2883E2" w14:textId="77777777" w:rsidR="006E54A7" w:rsidRPr="00E70B3D" w:rsidRDefault="006E54A7" w:rsidP="006E54A7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F586BB6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7E2913A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8E32B0F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DF7A60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0A8601C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13E10"/>
    <w:rsid w:val="00025F66"/>
    <w:rsid w:val="000724C2"/>
    <w:rsid w:val="00081846"/>
    <w:rsid w:val="00083E2F"/>
    <w:rsid w:val="00095802"/>
    <w:rsid w:val="000A4DF6"/>
    <w:rsid w:val="000E7B7A"/>
    <w:rsid w:val="00106D2E"/>
    <w:rsid w:val="001579B1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75847"/>
    <w:rsid w:val="00280472"/>
    <w:rsid w:val="00281328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4E2AD3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6568F"/>
    <w:rsid w:val="005730BA"/>
    <w:rsid w:val="0058256D"/>
    <w:rsid w:val="00585485"/>
    <w:rsid w:val="00585FCC"/>
    <w:rsid w:val="005A071B"/>
    <w:rsid w:val="005C60F2"/>
    <w:rsid w:val="005D6247"/>
    <w:rsid w:val="005D6489"/>
    <w:rsid w:val="005E2A1D"/>
    <w:rsid w:val="00604379"/>
    <w:rsid w:val="00612475"/>
    <w:rsid w:val="00612869"/>
    <w:rsid w:val="00647F39"/>
    <w:rsid w:val="00662D4A"/>
    <w:rsid w:val="0066739E"/>
    <w:rsid w:val="00681E7F"/>
    <w:rsid w:val="006A6B5D"/>
    <w:rsid w:val="006E54A7"/>
    <w:rsid w:val="006F5A81"/>
    <w:rsid w:val="006F7A5C"/>
    <w:rsid w:val="007034BF"/>
    <w:rsid w:val="007132F6"/>
    <w:rsid w:val="00743A79"/>
    <w:rsid w:val="00753C0F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4043C"/>
    <w:rsid w:val="00865408"/>
    <w:rsid w:val="00866080"/>
    <w:rsid w:val="0088350B"/>
    <w:rsid w:val="008A59AB"/>
    <w:rsid w:val="008A7162"/>
    <w:rsid w:val="008B05D1"/>
    <w:rsid w:val="008C166B"/>
    <w:rsid w:val="008D47D4"/>
    <w:rsid w:val="008F2125"/>
    <w:rsid w:val="00902649"/>
    <w:rsid w:val="00903F99"/>
    <w:rsid w:val="00913C74"/>
    <w:rsid w:val="00923085"/>
    <w:rsid w:val="00933EE2"/>
    <w:rsid w:val="00935F3A"/>
    <w:rsid w:val="00972FE0"/>
    <w:rsid w:val="00976161"/>
    <w:rsid w:val="00993B39"/>
    <w:rsid w:val="009A02AA"/>
    <w:rsid w:val="009A193D"/>
    <w:rsid w:val="009A52FF"/>
    <w:rsid w:val="009B0B84"/>
    <w:rsid w:val="009B533E"/>
    <w:rsid w:val="009C0C6A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4279A"/>
    <w:rsid w:val="00A65597"/>
    <w:rsid w:val="00A9082E"/>
    <w:rsid w:val="00A91F1E"/>
    <w:rsid w:val="00AA4DD7"/>
    <w:rsid w:val="00AA5718"/>
    <w:rsid w:val="00AD73F9"/>
    <w:rsid w:val="00AE483D"/>
    <w:rsid w:val="00AF4BFB"/>
    <w:rsid w:val="00AF616A"/>
    <w:rsid w:val="00B06759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C4B83"/>
    <w:rsid w:val="00DD2A32"/>
    <w:rsid w:val="00DD6EC7"/>
    <w:rsid w:val="00DE61A8"/>
    <w:rsid w:val="00DE6923"/>
    <w:rsid w:val="00DF1278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6D54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666B9"/>
    <w:rsid w:val="00F86835"/>
    <w:rsid w:val="00F9407C"/>
    <w:rsid w:val="00FA0A1F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1286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Motáková Jitka</cp:lastModifiedBy>
  <cp:revision>8</cp:revision>
  <dcterms:created xsi:type="dcterms:W3CDTF">2025-01-16T09:21:00Z</dcterms:created>
  <dcterms:modified xsi:type="dcterms:W3CDTF">2025-10-09T11:42:00Z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