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1C" w:rsidRDefault="00DC671C"/>
    <w:p w:rsidR="00332CDC" w:rsidRPr="00332CDC" w:rsidRDefault="00332CDC" w:rsidP="00332CDC">
      <w:pPr>
        <w:jc w:val="center"/>
        <w:rPr>
          <w:b/>
          <w:sz w:val="28"/>
          <w:szCs w:val="28"/>
        </w:rPr>
      </w:pPr>
      <w:r w:rsidRPr="00332CDC">
        <w:rPr>
          <w:b/>
          <w:sz w:val="28"/>
          <w:szCs w:val="28"/>
        </w:rPr>
        <w:t>PÍSEMNÁ ZPRÁVA ZADAVATELE</w:t>
      </w:r>
    </w:p>
    <w:p w:rsidR="00332CDC" w:rsidRP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 xml:space="preserve">Zadavatel: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332CDC" w:rsidRPr="00DC106E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 w:rsidRPr="00DC106E">
              <w:rPr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332CDC" w:rsidRPr="00DC106E" w:rsidRDefault="00332CDC" w:rsidP="00332CDC">
            <w:pPr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 xml:space="preserve">Eliščino nábřeží 465, </w:t>
            </w:r>
            <w:r w:rsidRPr="00DC106E">
              <w:rPr>
                <w:noProof/>
                <w:sz w:val="24"/>
                <w:szCs w:val="24"/>
                <w:lang w:eastAsia="cs-CZ"/>
              </w:rPr>
              <w:t>500 03 Hradec Králové 3</w:t>
            </w:r>
          </w:p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332CDC" w:rsidRPr="00332CDC" w:rsidRDefault="00332CDC" w:rsidP="00332CDC">
            <w:pPr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d</w:t>
            </w:r>
            <w:r w:rsidRPr="00332CDC">
              <w:rPr>
                <w:noProof/>
                <w:sz w:val="24"/>
                <w:szCs w:val="24"/>
                <w:lang w:eastAsia="cs-CZ"/>
              </w:rPr>
              <w:t>oc. Mgr. Petr Grulich, Ph.D.</w:t>
            </w:r>
          </w:p>
        </w:tc>
      </w:tr>
    </w:tbl>
    <w:p w:rsidR="00332CDC" w:rsidRDefault="00332CDC" w:rsidP="00332CDC">
      <w:pPr>
        <w:rPr>
          <w:noProof/>
          <w:sz w:val="24"/>
          <w:szCs w:val="24"/>
          <w:lang w:eastAsia="cs-CZ"/>
        </w:rPr>
      </w:pPr>
      <w:r w:rsidRPr="00332CDC">
        <w:rPr>
          <w:noProof/>
          <w:sz w:val="24"/>
          <w:szCs w:val="24"/>
          <w:lang w:eastAsia="cs-CZ"/>
        </w:rPr>
        <w:t>(dále jen „Zadavatel“)</w:t>
      </w:r>
    </w:p>
    <w:p w:rsidR="00AC6A08" w:rsidRPr="00332CDC" w:rsidRDefault="00AC6A08" w:rsidP="00332CDC">
      <w:pPr>
        <w:rPr>
          <w:noProof/>
          <w:sz w:val="24"/>
          <w:szCs w:val="24"/>
          <w:lang w:eastAsia="cs-CZ"/>
        </w:rPr>
      </w:pPr>
    </w:p>
    <w:p w:rsid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 xml:space="preserve">Veřejná zakázka: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332CDC" w:rsidTr="00332CDC">
        <w:tc>
          <w:tcPr>
            <w:tcW w:w="3402" w:type="dxa"/>
          </w:tcPr>
          <w:p w:rsidR="00332CDC" w:rsidRDefault="00332CDC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665" w:type="dxa"/>
          </w:tcPr>
          <w:p w:rsidR="00332CDC" w:rsidRDefault="0016305C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 w:rsidRPr="0016305C">
              <w:rPr>
                <w:b/>
                <w:sz w:val="24"/>
                <w:szCs w:val="24"/>
              </w:rPr>
              <w:t>„Vybavení Krajského digitalizačního centra 2025 – foto</w:t>
            </w:r>
            <w:r w:rsidR="000C55DC">
              <w:rPr>
                <w:b/>
                <w:sz w:val="24"/>
                <w:szCs w:val="24"/>
              </w:rPr>
              <w:t xml:space="preserve"> II</w:t>
            </w:r>
            <w:r w:rsidRPr="0016305C">
              <w:rPr>
                <w:b/>
                <w:sz w:val="24"/>
                <w:szCs w:val="24"/>
              </w:rPr>
              <w:t>“</w:t>
            </w:r>
          </w:p>
        </w:tc>
      </w:tr>
      <w:tr w:rsidR="0073584E" w:rsidTr="00332CDC">
        <w:tc>
          <w:tcPr>
            <w:tcW w:w="3402" w:type="dxa"/>
          </w:tcPr>
          <w:p w:rsidR="0073584E" w:rsidRDefault="0073584E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Evidenční číslo ve VVZ</w:t>
            </w:r>
          </w:p>
        </w:tc>
        <w:tc>
          <w:tcPr>
            <w:tcW w:w="5665" w:type="dxa"/>
          </w:tcPr>
          <w:p w:rsidR="0073584E" w:rsidRPr="00332CDC" w:rsidRDefault="000C55DC" w:rsidP="00332CDC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Z2025-045496</w:t>
            </w:r>
          </w:p>
        </w:tc>
      </w:tr>
    </w:tbl>
    <w:p w:rsidR="00332CDC" w:rsidRDefault="00332CDC" w:rsidP="00332CDC">
      <w:pPr>
        <w:rPr>
          <w:noProof/>
          <w:sz w:val="24"/>
          <w:szCs w:val="24"/>
          <w:lang w:eastAsia="cs-CZ"/>
        </w:rPr>
      </w:pPr>
      <w:r w:rsidRPr="00332CDC">
        <w:rPr>
          <w:noProof/>
          <w:sz w:val="24"/>
          <w:szCs w:val="24"/>
          <w:lang w:eastAsia="cs-CZ"/>
        </w:rPr>
        <w:t>(dále jen „</w:t>
      </w:r>
      <w:r>
        <w:rPr>
          <w:noProof/>
          <w:sz w:val="24"/>
          <w:szCs w:val="24"/>
          <w:lang w:eastAsia="cs-CZ"/>
        </w:rPr>
        <w:t>Veřejná zakázka</w:t>
      </w:r>
      <w:r w:rsidRPr="00332CDC">
        <w:rPr>
          <w:noProof/>
          <w:sz w:val="24"/>
          <w:szCs w:val="24"/>
          <w:lang w:eastAsia="cs-CZ"/>
        </w:rPr>
        <w:t>“)</w:t>
      </w:r>
    </w:p>
    <w:p w:rsidR="00332CDC" w:rsidRPr="00332CDC" w:rsidRDefault="00332CDC" w:rsidP="00332CDC">
      <w:pPr>
        <w:rPr>
          <w:b/>
          <w:noProof/>
          <w:sz w:val="24"/>
          <w:szCs w:val="24"/>
          <w:lang w:eastAsia="cs-CZ"/>
        </w:rPr>
      </w:pPr>
    </w:p>
    <w:p w:rsid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>Předmět veřejné zakázky</w:t>
      </w:r>
    </w:p>
    <w:p w:rsidR="002E0734" w:rsidRDefault="002E0734" w:rsidP="002E0734">
      <w:pPr>
        <w:pStyle w:val="Odstavecseseznamem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Předmětem této veřejné zakázky je dodávka nových (nikoliv repasovaných) fotografických a fototechnických přístrojů, zařízení a dalšího souvisejícího vybavení s cílem vybavit pracoviště krajského digitalizačního centra</w:t>
      </w:r>
      <w:r>
        <w:rPr>
          <w:noProof/>
          <w:sz w:val="24"/>
          <w:szCs w:val="24"/>
          <w:lang w:eastAsia="cs-CZ"/>
        </w:rPr>
        <w:t>.</w:t>
      </w:r>
      <w:r w:rsidRPr="002E0734">
        <w:rPr>
          <w:noProof/>
          <w:sz w:val="24"/>
          <w:szCs w:val="24"/>
          <w:lang w:eastAsia="cs-CZ"/>
        </w:rPr>
        <w:t xml:space="preserve"> </w:t>
      </w:r>
    </w:p>
    <w:p w:rsidR="002E0734" w:rsidRPr="002E0734" w:rsidRDefault="002E0734" w:rsidP="002E0734">
      <w:pPr>
        <w:pStyle w:val="Odstavecseseznamem"/>
        <w:rPr>
          <w:noProof/>
          <w:sz w:val="24"/>
          <w:szCs w:val="24"/>
          <w:lang w:eastAsia="cs-CZ"/>
        </w:rPr>
      </w:pPr>
    </w:p>
    <w:p w:rsidR="00970EFE" w:rsidRDefault="00970EFE" w:rsidP="00970EFE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 w:rsidRPr="00970EFE">
        <w:rPr>
          <w:b/>
          <w:noProof/>
          <w:sz w:val="24"/>
          <w:szCs w:val="24"/>
          <w:lang w:eastAsia="cs-CZ"/>
        </w:rPr>
        <w:t>Cena sjednaná ve smlouvě na veřejnou zakázku:</w:t>
      </w:r>
    </w:p>
    <w:p w:rsidR="00AC6A08" w:rsidRPr="002E0734" w:rsidRDefault="002E0734" w:rsidP="00AC6A08">
      <w:pPr>
        <w:pStyle w:val="Odstavecseseznamem"/>
        <w:jc w:val="both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---</w:t>
      </w:r>
    </w:p>
    <w:p w:rsidR="00AC6A08" w:rsidRDefault="00AC6A08" w:rsidP="00AC6A08">
      <w:pPr>
        <w:pStyle w:val="Odstavecseseznamem"/>
        <w:jc w:val="both"/>
        <w:rPr>
          <w:b/>
          <w:noProof/>
          <w:sz w:val="24"/>
          <w:szCs w:val="24"/>
          <w:lang w:eastAsia="cs-CZ"/>
        </w:rPr>
      </w:pPr>
    </w:p>
    <w:p w:rsidR="00970EFE" w:rsidRDefault="007D4799" w:rsidP="00AC6A08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 w:rsidRPr="00AC6A08">
        <w:rPr>
          <w:b/>
          <w:noProof/>
          <w:sz w:val="24"/>
          <w:szCs w:val="24"/>
          <w:lang w:eastAsia="cs-CZ"/>
        </w:rPr>
        <w:t>Druh zadávacího řízení</w:t>
      </w:r>
    </w:p>
    <w:p w:rsidR="002E0734" w:rsidRPr="002E0734" w:rsidRDefault="002E0734" w:rsidP="002E0734">
      <w:pPr>
        <w:ind w:left="709"/>
        <w:jc w:val="both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Jedná se o nadlimitní veřejnou zakázku na dodávky, zadávanou dle zákona, v souladu s § 56 zákona v otevřeném řízení a v souladu se Směrnicí č. 3 Rady Královéhradeckého kraje</w:t>
      </w:r>
      <w:r>
        <w:rPr>
          <w:noProof/>
          <w:sz w:val="24"/>
          <w:szCs w:val="24"/>
          <w:lang w:eastAsia="cs-CZ"/>
        </w:rPr>
        <w:t>.</w:t>
      </w:r>
    </w:p>
    <w:p w:rsidR="007D4799" w:rsidRPr="00EA1B2C" w:rsidRDefault="002E0734" w:rsidP="00EA1B2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 xml:space="preserve">Označení </w:t>
      </w:r>
      <w:r w:rsidR="00EA1B2C" w:rsidRPr="00EA1B2C">
        <w:rPr>
          <w:b/>
          <w:noProof/>
          <w:sz w:val="24"/>
          <w:szCs w:val="24"/>
          <w:lang w:eastAsia="cs-CZ"/>
        </w:rPr>
        <w:t>účastníků zadávacího řízení:</w:t>
      </w:r>
    </w:p>
    <w:p w:rsidR="00332CDC" w:rsidRPr="002E0734" w:rsidRDefault="00177C77" w:rsidP="002E0734">
      <w:pPr>
        <w:ind w:left="709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-----</w:t>
      </w:r>
    </w:p>
    <w:p w:rsidR="00EA1B2C" w:rsidRPr="00EA1B2C" w:rsidRDefault="002E0734" w:rsidP="00EA1B2C">
      <w:pPr>
        <w:pStyle w:val="Odstavecseseznamem"/>
        <w:numPr>
          <w:ilvl w:val="0"/>
          <w:numId w:val="1"/>
        </w:numPr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 xml:space="preserve">Označení </w:t>
      </w:r>
      <w:r w:rsidR="00EA1B2C">
        <w:rPr>
          <w:b/>
          <w:noProof/>
          <w:sz w:val="24"/>
          <w:szCs w:val="24"/>
          <w:lang w:eastAsia="cs-CZ"/>
        </w:rPr>
        <w:t>vyloučených účastníků</w:t>
      </w:r>
      <w:r>
        <w:rPr>
          <w:b/>
          <w:noProof/>
          <w:sz w:val="24"/>
          <w:szCs w:val="24"/>
          <w:lang w:eastAsia="cs-CZ"/>
        </w:rPr>
        <w:t xml:space="preserve"> zadávacího řízení a důvod jejich vyloučení</w:t>
      </w:r>
    </w:p>
    <w:p w:rsidR="002E0734" w:rsidRPr="00A94B53" w:rsidRDefault="00177C77" w:rsidP="002E0734">
      <w:pPr>
        <w:ind w:left="709"/>
        <w:rPr>
          <w:rFonts w:ascii="Calibri" w:hAnsi="Calibri" w:cs="Calibri"/>
          <w:sz w:val="24"/>
          <w:szCs w:val="24"/>
        </w:rPr>
      </w:pPr>
      <w:r>
        <w:rPr>
          <w:noProof/>
          <w:sz w:val="24"/>
          <w:szCs w:val="24"/>
          <w:lang w:eastAsia="cs-CZ"/>
        </w:rPr>
        <w:t>--</w:t>
      </w:r>
    </w:p>
    <w:p w:rsidR="00EA1B2C" w:rsidRPr="002E0734" w:rsidRDefault="002407FA" w:rsidP="002E0734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2E0734">
        <w:rPr>
          <w:b/>
          <w:noProof/>
          <w:sz w:val="24"/>
          <w:szCs w:val="24"/>
          <w:lang w:eastAsia="cs-CZ"/>
        </w:rPr>
        <w:t xml:space="preserve">Označení </w:t>
      </w:r>
      <w:r w:rsidR="002E0734">
        <w:rPr>
          <w:b/>
          <w:noProof/>
          <w:sz w:val="24"/>
          <w:szCs w:val="24"/>
          <w:lang w:eastAsia="cs-CZ"/>
        </w:rPr>
        <w:t>vybraného dodavatele</w:t>
      </w:r>
      <w:r w:rsidRPr="002E0734">
        <w:rPr>
          <w:b/>
          <w:noProof/>
          <w:sz w:val="24"/>
          <w:szCs w:val="24"/>
          <w:lang w:eastAsia="cs-CZ"/>
        </w:rPr>
        <w:t xml:space="preserve"> </w:t>
      </w:r>
      <w:r w:rsidR="002E0734">
        <w:rPr>
          <w:b/>
          <w:noProof/>
          <w:sz w:val="24"/>
          <w:szCs w:val="24"/>
          <w:lang w:eastAsia="cs-CZ"/>
        </w:rPr>
        <w:t>a</w:t>
      </w:r>
      <w:r w:rsidRPr="002E0734">
        <w:rPr>
          <w:b/>
          <w:noProof/>
          <w:sz w:val="24"/>
          <w:szCs w:val="24"/>
          <w:lang w:eastAsia="cs-CZ"/>
        </w:rPr>
        <w:t xml:space="preserve"> odůvodnění je</w:t>
      </w:r>
      <w:r w:rsidR="002E0734">
        <w:rPr>
          <w:b/>
          <w:noProof/>
          <w:sz w:val="24"/>
          <w:szCs w:val="24"/>
          <w:lang w:eastAsia="cs-CZ"/>
        </w:rPr>
        <w:t>ho</w:t>
      </w:r>
      <w:r w:rsidRPr="002E0734">
        <w:rPr>
          <w:b/>
          <w:noProof/>
          <w:sz w:val="24"/>
          <w:szCs w:val="24"/>
          <w:lang w:eastAsia="cs-CZ"/>
        </w:rPr>
        <w:t xml:space="preserve"> výběru</w:t>
      </w:r>
    </w:p>
    <w:p w:rsidR="002407FA" w:rsidRDefault="002E0734" w:rsidP="00EA1B2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---</w:t>
      </w:r>
    </w:p>
    <w:p w:rsidR="002407FA" w:rsidRDefault="002407FA" w:rsidP="00EA1B2C">
      <w:pPr>
        <w:pStyle w:val="Odstavecseseznamem"/>
        <w:jc w:val="both"/>
        <w:rPr>
          <w:sz w:val="24"/>
          <w:szCs w:val="24"/>
        </w:rPr>
      </w:pPr>
    </w:p>
    <w:p w:rsidR="00EA1B2C" w:rsidRPr="00EA1B2C" w:rsidRDefault="002E0734" w:rsidP="00EA1B2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Označení poddodavatelů</w:t>
      </w:r>
      <w:r w:rsidR="00EA1B2C" w:rsidRPr="00EA1B2C">
        <w:rPr>
          <w:b/>
          <w:sz w:val="24"/>
          <w:szCs w:val="24"/>
        </w:rPr>
        <w:t>:</w:t>
      </w:r>
    </w:p>
    <w:p w:rsidR="00EA1B2C" w:rsidRDefault="002E0734" w:rsidP="00EA1B2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---</w:t>
      </w: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jednacího řízení s uveřejněním nebo řízení se soutěžním dialogem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>Odůvodnění použití jednacího řízení bez uveřejnění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 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zjednodušeného režimu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zrušení zadávacího řízení (ZŘ) nebo nezavedení dynamického nákupního systému </w:t>
      </w:r>
    </w:p>
    <w:p w:rsid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Zadavatel zrušil ZŘ v souladu s ustanovením §127 odst. 1, kdy zadavatel zruší ZŘ, pokud v zadávacím řízení není žádný účastník</w:t>
      </w:r>
      <w:r w:rsidR="00177C77">
        <w:rPr>
          <w:sz w:val="24"/>
          <w:szCs w:val="24"/>
        </w:rPr>
        <w:t>.</w:t>
      </w:r>
    </w:p>
    <w:p w:rsidR="00177C77" w:rsidRPr="009814FB" w:rsidRDefault="00177C77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jiných komunikačních prostředků při podání nabídky namísto elektronických prostředků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V rámci VZ použity pro podání nabídek pouze elektronické prostředky.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Osoby, u kterých byl zjištěn střet zájmů spolu s uvedením přijatých opatření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---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 </w:t>
      </w:r>
      <w:r w:rsidRPr="009814FB">
        <w:rPr>
          <w:b/>
          <w:sz w:val="24"/>
          <w:szCs w:val="24"/>
        </w:rPr>
        <w:t>Odůvodnění nerozdělení nadlimitní VZ na části</w:t>
      </w:r>
      <w:r w:rsidRPr="009814FB">
        <w:rPr>
          <w:sz w:val="24"/>
          <w:szCs w:val="24"/>
        </w:rPr>
        <w:t xml:space="preserve">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Předmětem služby je logický a logisticky jednotný celek.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stanovení požadavku na prokázání obratu v případě postupu dle § 78 odst. 3 ZZVZ </w:t>
      </w:r>
    </w:p>
    <w:p w:rsidR="002E0734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Zadavatel nepožadoval prokázání obratu v případě postupu dle § 78 odst. 3 ZZVZ.</w:t>
      </w:r>
    </w:p>
    <w:p w:rsidR="00AC6A08" w:rsidRPr="009814FB" w:rsidRDefault="00AC6A08" w:rsidP="00872703">
      <w:pPr>
        <w:pStyle w:val="Odstavecseseznamem"/>
        <w:rPr>
          <w:noProof/>
          <w:sz w:val="24"/>
          <w:szCs w:val="24"/>
          <w:lang w:eastAsia="cs-CZ"/>
        </w:rPr>
      </w:pPr>
    </w:p>
    <w:p w:rsidR="00380249" w:rsidRDefault="00AC6A08" w:rsidP="00AC6A08">
      <w:pPr>
        <w:pStyle w:val="Odstavecseseznamem"/>
        <w:rPr>
          <w:noProof/>
          <w:sz w:val="24"/>
          <w:szCs w:val="24"/>
          <w:lang w:eastAsia="cs-CZ"/>
        </w:rPr>
      </w:pPr>
      <w:r w:rsidRPr="009814FB">
        <w:rPr>
          <w:noProof/>
          <w:sz w:val="24"/>
          <w:szCs w:val="24"/>
          <w:lang w:eastAsia="cs-CZ"/>
        </w:rPr>
        <w:t>V Hradci Králové dne</w:t>
      </w:r>
      <w:r w:rsidR="00380249" w:rsidRPr="009814FB">
        <w:rPr>
          <w:noProof/>
          <w:sz w:val="24"/>
          <w:szCs w:val="24"/>
          <w:lang w:eastAsia="cs-CZ"/>
        </w:rPr>
        <w:tab/>
      </w:r>
      <w:r w:rsidR="005F0040">
        <w:rPr>
          <w:noProof/>
          <w:sz w:val="24"/>
          <w:szCs w:val="24"/>
          <w:lang w:eastAsia="cs-CZ"/>
        </w:rPr>
        <w:t>16.9.2025</w:t>
      </w:r>
      <w:bookmarkStart w:id="0" w:name="_GoBack"/>
      <w:bookmarkEnd w:id="0"/>
      <w:r w:rsidR="00380249">
        <w:rPr>
          <w:noProof/>
          <w:sz w:val="24"/>
          <w:szCs w:val="24"/>
          <w:lang w:eastAsia="cs-CZ"/>
        </w:rPr>
        <w:tab/>
      </w:r>
    </w:p>
    <w:p w:rsidR="009814FB" w:rsidRDefault="00380249" w:rsidP="009814FB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 w:rsidR="00AC6A08">
        <w:rPr>
          <w:noProof/>
          <w:sz w:val="24"/>
          <w:szCs w:val="24"/>
          <w:lang w:eastAsia="cs-CZ"/>
        </w:rPr>
        <w:tab/>
      </w:r>
    </w:p>
    <w:p w:rsidR="009814FB" w:rsidRDefault="009814FB" w:rsidP="009814FB">
      <w:pPr>
        <w:pStyle w:val="Odstavecseseznamem"/>
        <w:rPr>
          <w:noProof/>
          <w:sz w:val="24"/>
          <w:szCs w:val="24"/>
          <w:lang w:eastAsia="cs-CZ"/>
        </w:rPr>
      </w:pPr>
    </w:p>
    <w:p w:rsidR="00332CDC" w:rsidRDefault="00AC6A08" w:rsidP="00AC6A0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Mgr. Petr Grulich, Ph.D., ředitel</w:t>
      </w:r>
    </w:p>
    <w:sectPr w:rsidR="00332C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E7" w:rsidRDefault="007E16E7" w:rsidP="00332CDC">
      <w:pPr>
        <w:spacing w:after="0" w:line="240" w:lineRule="auto"/>
      </w:pPr>
      <w:r>
        <w:separator/>
      </w:r>
    </w:p>
  </w:endnote>
  <w:endnote w:type="continuationSeparator" w:id="0">
    <w:p w:rsidR="007E16E7" w:rsidRDefault="007E16E7" w:rsidP="0033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E7" w:rsidRDefault="007E16E7" w:rsidP="00332CDC">
      <w:pPr>
        <w:spacing w:after="0" w:line="240" w:lineRule="auto"/>
      </w:pPr>
      <w:r>
        <w:separator/>
      </w:r>
    </w:p>
  </w:footnote>
  <w:footnote w:type="continuationSeparator" w:id="0">
    <w:p w:rsidR="007E16E7" w:rsidRDefault="007E16E7" w:rsidP="0033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DC" w:rsidRDefault="00332CDC">
    <w:pPr>
      <w:pStyle w:val="Zhlav"/>
    </w:pPr>
    <w:r>
      <w:rPr>
        <w:noProof/>
        <w:lang w:eastAsia="cs-CZ"/>
      </w:rPr>
      <w:drawing>
        <wp:inline distT="0" distB="0" distL="0" distR="0" wp14:anchorId="5DAB00A4" wp14:editId="04448ADE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A23"/>
    <w:multiLevelType w:val="hybridMultilevel"/>
    <w:tmpl w:val="4D0630AA"/>
    <w:lvl w:ilvl="0" w:tplc="3AB83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4B9"/>
    <w:multiLevelType w:val="hybridMultilevel"/>
    <w:tmpl w:val="E2EE7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3B1"/>
    <w:multiLevelType w:val="multilevel"/>
    <w:tmpl w:val="5B60D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DC"/>
    <w:rsid w:val="00054262"/>
    <w:rsid w:val="000C55DC"/>
    <w:rsid w:val="0016305C"/>
    <w:rsid w:val="00177C77"/>
    <w:rsid w:val="002407FA"/>
    <w:rsid w:val="002E0734"/>
    <w:rsid w:val="00332CDC"/>
    <w:rsid w:val="00380249"/>
    <w:rsid w:val="003D0804"/>
    <w:rsid w:val="005A1342"/>
    <w:rsid w:val="005F0040"/>
    <w:rsid w:val="00672CF6"/>
    <w:rsid w:val="0073584E"/>
    <w:rsid w:val="007D4799"/>
    <w:rsid w:val="007E16E7"/>
    <w:rsid w:val="00836C04"/>
    <w:rsid w:val="00872703"/>
    <w:rsid w:val="008B74E5"/>
    <w:rsid w:val="00970EFE"/>
    <w:rsid w:val="009814FB"/>
    <w:rsid w:val="00990E38"/>
    <w:rsid w:val="00AC6A08"/>
    <w:rsid w:val="00BE14AF"/>
    <w:rsid w:val="00C41A18"/>
    <w:rsid w:val="00C831CD"/>
    <w:rsid w:val="00DC671C"/>
    <w:rsid w:val="00DC6B7C"/>
    <w:rsid w:val="00E657F2"/>
    <w:rsid w:val="00E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CC25"/>
  <w15:chartTrackingRefBased/>
  <w15:docId w15:val="{A5CF67F1-8AE5-48CA-B8DB-419D4336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CDC"/>
  </w:style>
  <w:style w:type="paragraph" w:styleId="Zpat">
    <w:name w:val="footer"/>
    <w:basedOn w:val="Normln"/>
    <w:link w:val="ZpatChar"/>
    <w:uiPriority w:val="99"/>
    <w:unhideWhenUsed/>
    <w:rsid w:val="0033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CDC"/>
  </w:style>
  <w:style w:type="table" w:styleId="Mkatabulky">
    <w:name w:val="Table Grid"/>
    <w:basedOn w:val="Normlntabulka"/>
    <w:uiPriority w:val="39"/>
    <w:rsid w:val="003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32CD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70EFE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70EFE"/>
    <w:rPr>
      <w:rFonts w:ascii="Calibri Light" w:eastAsia="SimSun" w:hAnsi="Calibri Light" w:cs="Times New Roman"/>
      <w:color w:val="262626"/>
      <w:sz w:val="96"/>
      <w:szCs w:val="96"/>
      <w:lang w:eastAsia="cs-CZ"/>
    </w:rPr>
  </w:style>
  <w:style w:type="paragraph" w:styleId="Zkladntext">
    <w:name w:val="Body Text"/>
    <w:basedOn w:val="Normln"/>
    <w:link w:val="ZkladntextChar"/>
    <w:semiHidden/>
    <w:rsid w:val="00970EF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70EFE"/>
    <w:rPr>
      <w:rFonts w:ascii="Times New Roman" w:eastAsia="Calibri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CF6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2E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Ivana</dc:creator>
  <cp:keywords/>
  <dc:description/>
  <cp:lastModifiedBy>Ivana Valášková</cp:lastModifiedBy>
  <cp:revision>13</cp:revision>
  <cp:lastPrinted>2021-11-16T10:59:00Z</cp:lastPrinted>
  <dcterms:created xsi:type="dcterms:W3CDTF">2020-05-13T05:06:00Z</dcterms:created>
  <dcterms:modified xsi:type="dcterms:W3CDTF">2025-09-16T13:50:00Z</dcterms:modified>
</cp:coreProperties>
</file>