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49CA" w14:textId="77777777" w:rsidR="003B056B" w:rsidRPr="003B056B" w:rsidRDefault="003B056B" w:rsidP="003B056B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56B">
        <w:rPr>
          <w:rFonts w:ascii="Times New Roman" w:hAnsi="Times New Roman" w:cs="Times New Roman"/>
          <w:b/>
          <w:bCs/>
          <w:sz w:val="24"/>
          <w:szCs w:val="24"/>
        </w:rPr>
        <w:t>Souhrnné prohlášení dodavatele</w:t>
      </w:r>
    </w:p>
    <w:p w14:paraId="0965EBDC" w14:textId="6FD04281" w:rsidR="00B07BBA" w:rsidRPr="003B056B" w:rsidRDefault="003B056B" w:rsidP="003B056B">
      <w:pPr>
        <w:pStyle w:val="Odstavecseseznamem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3B056B">
        <w:rPr>
          <w:rFonts w:ascii="Times New Roman" w:hAnsi="Times New Roman" w:cs="Times New Roman"/>
          <w:b/>
          <w:bCs/>
          <w:sz w:val="24"/>
          <w:szCs w:val="24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F15DC2" w:rsidRPr="00D0652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D0652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D06525" w14:paraId="2D517B4C" w14:textId="77777777" w:rsidTr="00D06525">
        <w:trPr>
          <w:trHeight w:val="965"/>
        </w:trPr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D0652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6B0852A3" w:rsidR="00C5658A" w:rsidRPr="00D06525" w:rsidRDefault="009D3818" w:rsidP="00715C01">
            <w:pPr>
              <w:pStyle w:val="Jin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bookmarkStart w:id="0" w:name="_Hlk198034011"/>
            <w:r w:rsidRPr="009D3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Oblastní nemocnice Náchod – II. etapa modernizace a dostavby</w:t>
            </w:r>
            <w:bookmarkEnd w:id="0"/>
          </w:p>
        </w:tc>
      </w:tr>
      <w:tr w:rsidR="00F86835" w:rsidRPr="00D06525" w14:paraId="7F9DFF82" w14:textId="77777777" w:rsidTr="00D06525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D0652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1A605DAD" w:rsidR="00F86835" w:rsidRPr="00D0652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D065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D065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065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D06525" w14:paraId="4A0804ED" w14:textId="77777777" w:rsidTr="00D06525"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C5658A" w:rsidRPr="00D0652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6EC4D6EA" w:rsidR="00C5658A" w:rsidRPr="00D06525" w:rsidRDefault="00BD6D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otevřené nadlimitní řízení</w:t>
            </w:r>
          </w:p>
        </w:tc>
      </w:tr>
      <w:tr w:rsidR="00846F38" w:rsidRPr="00D06525" w14:paraId="5D31EF36" w14:textId="77777777" w:rsidTr="00D06525">
        <w:tc>
          <w:tcPr>
            <w:tcW w:w="1405" w:type="pct"/>
            <w:shd w:val="clear" w:color="auto" w:fill="F2F2F2" w:themeFill="background1" w:themeFillShade="F2"/>
          </w:tcPr>
          <w:p w14:paraId="6CB11E70" w14:textId="7C5ED159" w:rsidR="00846F38" w:rsidRPr="00D06525" w:rsidRDefault="009D381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818">
              <w:rPr>
                <w:rFonts w:ascii="Times New Roman" w:hAnsi="Times New Roman" w:cs="Times New Roman"/>
                <w:sz w:val="20"/>
                <w:szCs w:val="20"/>
              </w:rPr>
              <w:t xml:space="preserve">Předpokládaná hodnota veřejné zakázky včetně vyhrazené změny závazku (opce) </w:t>
            </w:r>
          </w:p>
        </w:tc>
        <w:tc>
          <w:tcPr>
            <w:tcW w:w="3595" w:type="pct"/>
            <w:vAlign w:val="center"/>
          </w:tcPr>
          <w:p w14:paraId="61E9B0D6" w14:textId="54CCFB31" w:rsidR="00846F38" w:rsidRPr="00D06525" w:rsidRDefault="00AE4907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907">
              <w:rPr>
                <w:rFonts w:ascii="Times New Roman" w:hAnsi="Times New Roman" w:cs="Times New Roman"/>
                <w:bCs/>
                <w:sz w:val="20"/>
                <w:szCs w:val="20"/>
              </w:rPr>
              <w:t>1. 989.975.000 Kč bez DPH</w:t>
            </w:r>
          </w:p>
        </w:tc>
      </w:tr>
      <w:tr w:rsidR="009D3818" w:rsidRPr="00D06525" w14:paraId="31B04792" w14:textId="77777777" w:rsidTr="00D06525">
        <w:tc>
          <w:tcPr>
            <w:tcW w:w="1405" w:type="pct"/>
            <w:shd w:val="clear" w:color="auto" w:fill="F2F2F2" w:themeFill="background1" w:themeFillShade="F2"/>
          </w:tcPr>
          <w:p w14:paraId="053642F4" w14:textId="07963587" w:rsidR="009D3818" w:rsidRPr="009D3818" w:rsidRDefault="009D381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818">
              <w:rPr>
                <w:rFonts w:ascii="Times New Roman" w:hAnsi="Times New Roman" w:cs="Times New Roman"/>
                <w:sz w:val="20"/>
                <w:szCs w:val="20"/>
              </w:rPr>
              <w:t>Hodnota vyhrazené změny závazku podle ustanovení § 100 zákona (opce na další stavební práce)</w:t>
            </w:r>
          </w:p>
        </w:tc>
        <w:tc>
          <w:tcPr>
            <w:tcW w:w="3595" w:type="pct"/>
            <w:vAlign w:val="center"/>
          </w:tcPr>
          <w:p w14:paraId="0DB346D0" w14:textId="798F8537" w:rsidR="009D3818" w:rsidRPr="009D3818" w:rsidRDefault="00AE4907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</w:rPr>
            </w:pPr>
            <w:r w:rsidRPr="00AE4907">
              <w:rPr>
                <w:rFonts w:ascii="Times New Roman" w:hAnsi="Times New Roman" w:cs="Times New Roman"/>
                <w:bCs/>
                <w:sz w:val="20"/>
              </w:rPr>
              <w:t>459.225.000 Kč bez DPH</w:t>
            </w:r>
          </w:p>
        </w:tc>
      </w:tr>
      <w:tr w:rsidR="009D3818" w:rsidRPr="00D06525" w14:paraId="17C98B18" w14:textId="77777777" w:rsidTr="00D06525">
        <w:tc>
          <w:tcPr>
            <w:tcW w:w="1405" w:type="pct"/>
            <w:shd w:val="clear" w:color="auto" w:fill="F2F2F2" w:themeFill="background1" w:themeFillShade="F2"/>
          </w:tcPr>
          <w:p w14:paraId="1149ADFF" w14:textId="55FD7655" w:rsidR="009D3818" w:rsidRPr="00715C01" w:rsidRDefault="009D381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Předpokládaná hodnota zadávané veřejné zakázky (bez opce)</w:t>
            </w:r>
          </w:p>
        </w:tc>
        <w:tc>
          <w:tcPr>
            <w:tcW w:w="3595" w:type="pct"/>
            <w:vAlign w:val="center"/>
          </w:tcPr>
          <w:p w14:paraId="52A4CFED" w14:textId="2AC474D9" w:rsidR="009D3818" w:rsidRPr="002F0065" w:rsidRDefault="00AE4907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</w:rPr>
            </w:pPr>
            <w:r w:rsidRPr="00AE4907">
              <w:rPr>
                <w:rFonts w:ascii="Times New Roman" w:hAnsi="Times New Roman" w:cs="Times New Roman"/>
                <w:b/>
                <w:sz w:val="20"/>
              </w:rPr>
              <w:t>1.530.750.000 Kč bez DPH.</w:t>
            </w:r>
          </w:p>
        </w:tc>
      </w:tr>
    </w:tbl>
    <w:p w14:paraId="30B1D65C" w14:textId="26160288" w:rsidR="00B37081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6BEA4F" w14:textId="08089672" w:rsidR="00B07BBA" w:rsidRDefault="00B07BBA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803A4D" w14:textId="77777777" w:rsidR="00B07BBA" w:rsidRPr="00D06525" w:rsidRDefault="00B07BBA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D0652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D0652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D0652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D0652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D0652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B91D14" w:rsidRPr="00D06525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D06525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Společnost zapsaná v obchodním rejstříku vedeném </w:t>
            </w: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pod spisovou značkou </w:t>
            </w: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D0652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D0652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D0652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D0652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D0652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D0652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D0652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D0652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D0652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D0652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D0652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D0652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D0652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1DC33160" w:rsidR="00B25D5A" w:rsidRPr="00D0652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Bankovní spojení</w:t>
            </w:r>
          </w:p>
        </w:tc>
        <w:tc>
          <w:tcPr>
            <w:tcW w:w="3950" w:type="pct"/>
          </w:tcPr>
          <w:p w14:paraId="298E60CB" w14:textId="0667E353" w:rsidR="00B25D5A" w:rsidRPr="00D0652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31CD3" w:rsidRPr="00D06525" w14:paraId="3143CE5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53E7F113" w14:textId="014AA961" w:rsidR="00C31CD3" w:rsidRPr="00D06525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Číslo účtu</w:t>
            </w:r>
          </w:p>
        </w:tc>
        <w:tc>
          <w:tcPr>
            <w:tcW w:w="3950" w:type="pct"/>
          </w:tcPr>
          <w:p w14:paraId="04183F5F" w14:textId="75E6183C" w:rsidR="00C31CD3" w:rsidRPr="00D06525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0E774B72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961947" w14:textId="6E498039" w:rsidR="00D06525" w:rsidRDefault="00D06525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C90C43" w14:textId="77777777" w:rsidR="00B07BBA" w:rsidRPr="00D06525" w:rsidRDefault="00B07BB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B91D14" w:rsidRPr="00D06525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D06525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B91D14" w:rsidRPr="00D06525" w14:paraId="54D2245F" w14:textId="77777777" w:rsidTr="00C56194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65077D53" w14:textId="2F600986" w:rsidR="00B91D14" w:rsidRPr="00D06525" w:rsidRDefault="00B91D14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Kontaktní osoba ve</w:t>
            </w:r>
            <w:r w:rsidR="00D0652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věcech </w:t>
            </w:r>
            <w:r w:rsidR="00967267"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3829" w:type="pct"/>
          </w:tcPr>
          <w:p w14:paraId="6B5FC9EB" w14:textId="77777777" w:rsidR="00B91D14" w:rsidRPr="00D06525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D06525" w14:paraId="657B10F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1CCA2ED9" w14:textId="26C8406E" w:rsidR="00B91D14" w:rsidRPr="00D06525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="005B4113" w:rsidRPr="00D06525">
              <w:rPr>
                <w:rFonts w:ascii="Times New Roman" w:hAnsi="Times New Roman" w:cs="Times New Roman"/>
                <w:sz w:val="20"/>
                <w:szCs w:val="20"/>
              </w:rPr>
              <w:t>, telefon</w:t>
            </w:r>
          </w:p>
        </w:tc>
        <w:tc>
          <w:tcPr>
            <w:tcW w:w="3829" w:type="pct"/>
          </w:tcPr>
          <w:p w14:paraId="1374089C" w14:textId="77777777" w:rsidR="00B91D14" w:rsidRPr="00D06525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4113" w:rsidRPr="00D06525" w14:paraId="0475E93F" w14:textId="77777777" w:rsidTr="005B4113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1D35BCE" w14:textId="2CAA2F5F" w:rsidR="005B4113" w:rsidRPr="0082781A" w:rsidRDefault="005B4113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8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Zmocněné osoby dle čl. </w:t>
            </w:r>
            <w:r w:rsidR="00A211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278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odst. </w:t>
            </w:r>
            <w:r w:rsidR="00A21133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  <w:r w:rsidRPr="008278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smlouvy o dílo</w:t>
            </w:r>
          </w:p>
        </w:tc>
      </w:tr>
      <w:tr w:rsidR="005B4113" w:rsidRPr="00D06525" w14:paraId="782D99EE" w14:textId="77777777" w:rsidTr="0082781A">
        <w:tc>
          <w:tcPr>
            <w:tcW w:w="1171" w:type="pct"/>
            <w:shd w:val="clear" w:color="auto" w:fill="F2F2F2" w:themeFill="background1" w:themeFillShade="F2"/>
          </w:tcPr>
          <w:p w14:paraId="1B267E12" w14:textId="065644AA" w:rsidR="005B4113" w:rsidRPr="00D06525" w:rsidRDefault="005B4113" w:rsidP="00D0652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>Zástupce ve věcech smluvních</w:t>
            </w:r>
          </w:p>
        </w:tc>
        <w:tc>
          <w:tcPr>
            <w:tcW w:w="3829" w:type="pct"/>
            <w:vAlign w:val="center"/>
          </w:tcPr>
          <w:p w14:paraId="2EBF33A9" w14:textId="427AF7A0" w:rsidR="005B4113" w:rsidRPr="00B07BBA" w:rsidRDefault="005B4113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07BB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4113" w:rsidRPr="00D06525" w14:paraId="5E7595C3" w14:textId="77777777" w:rsidTr="0082781A">
        <w:tc>
          <w:tcPr>
            <w:tcW w:w="1171" w:type="pct"/>
            <w:shd w:val="clear" w:color="auto" w:fill="F2F2F2" w:themeFill="background1" w:themeFillShade="F2"/>
          </w:tcPr>
          <w:p w14:paraId="4CCDEF53" w14:textId="27D66EB8" w:rsidR="005B4113" w:rsidRPr="00D06525" w:rsidRDefault="005B4113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e-mail, telefon</w:t>
            </w:r>
          </w:p>
        </w:tc>
        <w:tc>
          <w:tcPr>
            <w:tcW w:w="3829" w:type="pct"/>
            <w:vAlign w:val="center"/>
          </w:tcPr>
          <w:p w14:paraId="13632B02" w14:textId="027A9F74" w:rsidR="005B4113" w:rsidRPr="00D06525" w:rsidRDefault="005B4113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D06525" w14:paraId="4E8806AD" w14:textId="77777777" w:rsidTr="0082781A">
        <w:tc>
          <w:tcPr>
            <w:tcW w:w="1171" w:type="pct"/>
            <w:shd w:val="clear" w:color="auto" w:fill="F2F2F2" w:themeFill="background1" w:themeFillShade="F2"/>
          </w:tcPr>
          <w:p w14:paraId="4F995474" w14:textId="30B15561" w:rsidR="00B91D14" w:rsidRPr="00D06525" w:rsidRDefault="00B91D14" w:rsidP="00D0652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ve</w:t>
            </w:r>
            <w:r w:rsidR="00D0652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věcech </w:t>
            </w:r>
            <w:r w:rsidR="00F57E00"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>technických</w:t>
            </w:r>
          </w:p>
        </w:tc>
        <w:tc>
          <w:tcPr>
            <w:tcW w:w="3829" w:type="pct"/>
            <w:vAlign w:val="center"/>
          </w:tcPr>
          <w:p w14:paraId="4849B3EA" w14:textId="77777777" w:rsidR="00B91D14" w:rsidRPr="00B07BBA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07BB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D06525" w14:paraId="2A809536" w14:textId="77777777" w:rsidTr="0082781A">
        <w:tc>
          <w:tcPr>
            <w:tcW w:w="1171" w:type="pct"/>
            <w:shd w:val="clear" w:color="auto" w:fill="F2F2F2" w:themeFill="background1" w:themeFillShade="F2"/>
          </w:tcPr>
          <w:p w14:paraId="5374FF8D" w14:textId="1D0CB7D1" w:rsidR="00B91D14" w:rsidRPr="00D06525" w:rsidRDefault="005B4113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e-mail, telefon</w:t>
            </w:r>
          </w:p>
        </w:tc>
        <w:tc>
          <w:tcPr>
            <w:tcW w:w="3829" w:type="pct"/>
            <w:vAlign w:val="center"/>
          </w:tcPr>
          <w:p w14:paraId="4A7CA2DB" w14:textId="77777777" w:rsidR="00B91D14" w:rsidRPr="00D06525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4113" w:rsidRPr="00D06525" w14:paraId="529FFE98" w14:textId="77777777" w:rsidTr="0082781A">
        <w:tc>
          <w:tcPr>
            <w:tcW w:w="1171" w:type="pct"/>
            <w:shd w:val="clear" w:color="auto" w:fill="F2F2F2" w:themeFill="background1" w:themeFillShade="F2"/>
          </w:tcPr>
          <w:p w14:paraId="2DF3F4D4" w14:textId="4B535BEA" w:rsidR="005B4113" w:rsidRPr="00D06525" w:rsidRDefault="005B4113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Hlk142986012"/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Vedoucí </w:t>
            </w:r>
            <w:r w:rsidR="00D06525">
              <w:rPr>
                <w:rFonts w:ascii="Times New Roman" w:hAnsi="Times New Roman" w:cs="Times New Roman"/>
                <w:b/>
                <w:sz w:val="20"/>
                <w:szCs w:val="20"/>
              </w:rPr>
              <w:t>projektu</w:t>
            </w:r>
          </w:p>
        </w:tc>
        <w:tc>
          <w:tcPr>
            <w:tcW w:w="3829" w:type="pct"/>
            <w:vAlign w:val="center"/>
          </w:tcPr>
          <w:p w14:paraId="03042F87" w14:textId="0283C9AA" w:rsidR="005B4113" w:rsidRPr="00B07BBA" w:rsidRDefault="005B4113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07BB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4113" w:rsidRPr="00D06525" w14:paraId="18F58056" w14:textId="77777777" w:rsidTr="0082781A">
        <w:tc>
          <w:tcPr>
            <w:tcW w:w="1171" w:type="pct"/>
            <w:shd w:val="clear" w:color="auto" w:fill="F2F2F2" w:themeFill="background1" w:themeFillShade="F2"/>
          </w:tcPr>
          <w:p w14:paraId="4E72FB16" w14:textId="1250223A" w:rsidR="005B4113" w:rsidRPr="00D06525" w:rsidRDefault="005B4113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Cs/>
                <w:sz w:val="20"/>
                <w:szCs w:val="20"/>
              </w:rPr>
              <w:t>číslo autorizace</w:t>
            </w:r>
          </w:p>
        </w:tc>
        <w:tc>
          <w:tcPr>
            <w:tcW w:w="3829" w:type="pct"/>
            <w:vAlign w:val="center"/>
          </w:tcPr>
          <w:p w14:paraId="2C1767CA" w14:textId="14DC3FE0" w:rsidR="005B4113" w:rsidRPr="00D06525" w:rsidRDefault="005B4113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4113" w:rsidRPr="00D06525" w14:paraId="5016ED7A" w14:textId="77777777" w:rsidTr="0082781A">
        <w:tc>
          <w:tcPr>
            <w:tcW w:w="1171" w:type="pct"/>
            <w:shd w:val="clear" w:color="auto" w:fill="F2F2F2" w:themeFill="background1" w:themeFillShade="F2"/>
          </w:tcPr>
          <w:p w14:paraId="4D102F41" w14:textId="3DE061BD" w:rsidR="005B4113" w:rsidRPr="00D06525" w:rsidRDefault="005B4113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e-mail, telefon</w:t>
            </w:r>
          </w:p>
        </w:tc>
        <w:tc>
          <w:tcPr>
            <w:tcW w:w="3829" w:type="pct"/>
            <w:vAlign w:val="center"/>
          </w:tcPr>
          <w:p w14:paraId="00F19CBF" w14:textId="608B21EF" w:rsidR="005B4113" w:rsidRPr="00D06525" w:rsidRDefault="005B4113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1"/>
      <w:tr w:rsidR="00D06525" w:rsidRPr="00D06525" w14:paraId="648DD623" w14:textId="77777777" w:rsidTr="0082781A">
        <w:tc>
          <w:tcPr>
            <w:tcW w:w="1171" w:type="pct"/>
            <w:shd w:val="clear" w:color="auto" w:fill="F2F2F2" w:themeFill="background1" w:themeFillShade="F2"/>
          </w:tcPr>
          <w:p w14:paraId="2472FC5B" w14:textId="4B3E8C37" w:rsidR="00D06525" w:rsidRPr="00D06525" w:rsidRDefault="00A21133" w:rsidP="00A339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Hlavní s</w:t>
            </w:r>
            <w:r w:rsidR="00D06525">
              <w:rPr>
                <w:rFonts w:ascii="Times New Roman" w:hAnsi="Times New Roman" w:cs="Times New Roman"/>
                <w:b/>
                <w:sz w:val="20"/>
                <w:szCs w:val="20"/>
              </w:rPr>
              <w:t>tavbyv</w:t>
            </w:r>
            <w:r w:rsidR="00D06525"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edoucí </w:t>
            </w:r>
          </w:p>
        </w:tc>
        <w:tc>
          <w:tcPr>
            <w:tcW w:w="3829" w:type="pct"/>
            <w:vAlign w:val="center"/>
          </w:tcPr>
          <w:p w14:paraId="6A47EE4C" w14:textId="77777777" w:rsidR="00D06525" w:rsidRPr="00B07BBA" w:rsidRDefault="00D06525" w:rsidP="00A339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07BB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06525" w:rsidRPr="00D06525" w14:paraId="43F1A2BA" w14:textId="77777777" w:rsidTr="0082781A">
        <w:tc>
          <w:tcPr>
            <w:tcW w:w="1171" w:type="pct"/>
            <w:shd w:val="clear" w:color="auto" w:fill="F2F2F2" w:themeFill="background1" w:themeFillShade="F2"/>
          </w:tcPr>
          <w:p w14:paraId="305CF893" w14:textId="77777777" w:rsidR="00D06525" w:rsidRPr="00D06525" w:rsidRDefault="00D06525" w:rsidP="00A339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Cs/>
                <w:sz w:val="20"/>
                <w:szCs w:val="20"/>
              </w:rPr>
              <w:t>číslo autorizace</w:t>
            </w:r>
          </w:p>
        </w:tc>
        <w:tc>
          <w:tcPr>
            <w:tcW w:w="3829" w:type="pct"/>
            <w:vAlign w:val="center"/>
          </w:tcPr>
          <w:p w14:paraId="79B8DC8A" w14:textId="77777777" w:rsidR="00D06525" w:rsidRPr="00D06525" w:rsidRDefault="00D06525" w:rsidP="00A339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06525" w:rsidRPr="00D06525" w14:paraId="0703EFE2" w14:textId="77777777" w:rsidTr="0082781A">
        <w:tc>
          <w:tcPr>
            <w:tcW w:w="1171" w:type="pct"/>
            <w:shd w:val="clear" w:color="auto" w:fill="F2F2F2" w:themeFill="background1" w:themeFillShade="F2"/>
          </w:tcPr>
          <w:p w14:paraId="27FC9882" w14:textId="77777777" w:rsidR="00D06525" w:rsidRPr="00D06525" w:rsidRDefault="00D06525" w:rsidP="00A339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e-mail, telefon</w:t>
            </w:r>
          </w:p>
        </w:tc>
        <w:tc>
          <w:tcPr>
            <w:tcW w:w="3829" w:type="pct"/>
            <w:vAlign w:val="center"/>
          </w:tcPr>
          <w:p w14:paraId="20736C06" w14:textId="77777777" w:rsidR="00D06525" w:rsidRPr="00D06525" w:rsidRDefault="00D06525" w:rsidP="00A339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2781A" w:rsidRPr="0082781A" w14:paraId="5876E501" w14:textId="77777777" w:rsidTr="0082781A">
        <w:tc>
          <w:tcPr>
            <w:tcW w:w="1171" w:type="pct"/>
            <w:shd w:val="clear" w:color="auto" w:fill="F2F2F2" w:themeFill="background1" w:themeFillShade="F2"/>
          </w:tcPr>
          <w:p w14:paraId="796255D0" w14:textId="0D3B3A60" w:rsidR="0082781A" w:rsidRPr="0082781A" w:rsidRDefault="0082781A" w:rsidP="0082781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2781A">
              <w:rPr>
                <w:rFonts w:ascii="Times New Roman" w:hAnsi="Times New Roman" w:cs="Times New Roman"/>
                <w:bCs/>
                <w:sz w:val="20"/>
                <w:szCs w:val="20"/>
              </w:rPr>
              <w:t>Telefonní číslo (Hot-line) pro příjem</w:t>
            </w:r>
            <w:r w:rsidRPr="008278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781A">
              <w:rPr>
                <w:rFonts w:ascii="Times New Roman" w:hAnsi="Times New Roman" w:cs="Times New Roman"/>
                <w:bCs/>
                <w:sz w:val="20"/>
                <w:szCs w:val="20"/>
              </w:rPr>
              <w:t>požadavků na odstranění vady v českém jazyce v pracovní dny</w:t>
            </w:r>
            <w:r w:rsidRPr="008278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781A">
              <w:rPr>
                <w:rFonts w:ascii="Times New Roman" w:hAnsi="Times New Roman" w:cs="Times New Roman"/>
                <w:bCs/>
                <w:sz w:val="20"/>
                <w:szCs w:val="20"/>
              </w:rPr>
              <w:t>v době 8:00 – 17:00 h</w:t>
            </w:r>
            <w:r w:rsidRPr="008278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82781A">
              <w:rPr>
                <w:rFonts w:ascii="Times New Roman" w:hAnsi="Times New Roman" w:cs="Times New Roman"/>
                <w:bCs/>
                <w:sz w:val="20"/>
                <w:szCs w:val="20"/>
              </w:rPr>
              <w:t>dle čl. 11 odst. 11.4.3 smlouvy o dílo)</w:t>
            </w:r>
          </w:p>
        </w:tc>
        <w:tc>
          <w:tcPr>
            <w:tcW w:w="3829" w:type="pct"/>
            <w:vAlign w:val="center"/>
          </w:tcPr>
          <w:p w14:paraId="4C82FED4" w14:textId="5AC6ABE2" w:rsidR="0082781A" w:rsidRPr="0082781A" w:rsidRDefault="0082781A" w:rsidP="0082781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2781A" w:rsidRPr="00D06525" w14:paraId="6988829F" w14:textId="77777777" w:rsidTr="0082781A">
        <w:tc>
          <w:tcPr>
            <w:tcW w:w="1171" w:type="pct"/>
            <w:shd w:val="clear" w:color="auto" w:fill="F2F2F2" w:themeFill="background1" w:themeFillShade="F2"/>
          </w:tcPr>
          <w:p w14:paraId="4C2AED4E" w14:textId="6417D2D0" w:rsidR="0082781A" w:rsidRPr="0082781A" w:rsidRDefault="0082781A" w:rsidP="0082781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2781A">
              <w:rPr>
                <w:rFonts w:ascii="Times New Roman" w:hAnsi="Times New Roman" w:cs="Times New Roman"/>
                <w:bCs/>
                <w:sz w:val="20"/>
                <w:szCs w:val="20"/>
              </w:rPr>
              <w:t>E-mailová adresa pro příjem požadavků na odstranění vady v režimu 7x24x365</w:t>
            </w:r>
            <w:r w:rsidRPr="008278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82781A">
              <w:rPr>
                <w:rFonts w:ascii="Times New Roman" w:hAnsi="Times New Roman" w:cs="Times New Roman"/>
                <w:bCs/>
                <w:sz w:val="20"/>
                <w:szCs w:val="20"/>
              </w:rPr>
              <w:t>dle čl. 11 odst. 11.4.3 smlouvy o dílo)</w:t>
            </w:r>
          </w:p>
        </w:tc>
        <w:tc>
          <w:tcPr>
            <w:tcW w:w="3829" w:type="pct"/>
            <w:vAlign w:val="center"/>
          </w:tcPr>
          <w:p w14:paraId="25DEA5B9" w14:textId="14A798D7" w:rsidR="0082781A" w:rsidRPr="0082781A" w:rsidRDefault="0082781A" w:rsidP="0082781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EABA499" w14:textId="3CD29846" w:rsidR="005B4113" w:rsidRPr="00B07BBA" w:rsidRDefault="005B4113" w:rsidP="005C6552">
      <w:pPr>
        <w:rPr>
          <w:rFonts w:ascii="Times New Roman" w:hAnsi="Times New Roman" w:cs="Times New Roman"/>
          <w:lang w:val="x-none" w:eastAsia="x-none"/>
        </w:rPr>
      </w:pPr>
    </w:p>
    <w:p w14:paraId="762898B5" w14:textId="77777777" w:rsidR="00D06525" w:rsidRPr="00B07BBA" w:rsidRDefault="00D06525" w:rsidP="005C6552">
      <w:pPr>
        <w:rPr>
          <w:rFonts w:ascii="Times New Roman" w:hAnsi="Times New Roman" w:cs="Times New Roman"/>
          <w:lang w:val="x-none"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D06525" w:rsidRPr="00B07BBA" w14:paraId="3D36C9CE" w14:textId="77777777" w:rsidTr="00D06525">
        <w:tc>
          <w:tcPr>
            <w:tcW w:w="9062" w:type="dxa"/>
            <w:gridSpan w:val="3"/>
            <w:shd w:val="clear" w:color="auto" w:fill="548DD4" w:themeFill="text2" w:themeFillTint="99"/>
          </w:tcPr>
          <w:p w14:paraId="7164A5BA" w14:textId="77777777" w:rsidR="00D06525" w:rsidRPr="00B07BBA" w:rsidRDefault="00D06525" w:rsidP="00A339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Celková nabídková cena </w:t>
            </w:r>
          </w:p>
        </w:tc>
      </w:tr>
      <w:tr w:rsidR="00D06525" w:rsidRPr="00B07BBA" w14:paraId="3DCE0D54" w14:textId="77777777" w:rsidTr="00A3394B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702BEE3E" w14:textId="77777777" w:rsidR="00D06525" w:rsidRPr="00B07BBA" w:rsidRDefault="00D06525" w:rsidP="00A3394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B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Celková cena v Kč bez DPH</w:t>
            </w:r>
          </w:p>
          <w:p w14:paraId="605FB08A" w14:textId="77777777" w:rsidR="00D06525" w:rsidRPr="00B07BBA" w:rsidRDefault="00D06525" w:rsidP="00A3394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07B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údaj pro hodnocení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52048D40" w14:textId="77777777" w:rsidR="00D06525" w:rsidRPr="00B07BBA" w:rsidRDefault="00D06525" w:rsidP="00A3394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07B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13ABB867" w14:textId="77777777" w:rsidR="00D06525" w:rsidRPr="00B07BBA" w:rsidRDefault="00D06525" w:rsidP="00A3394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07B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Celková cena v Kč včetně DPH</w:t>
            </w:r>
          </w:p>
        </w:tc>
      </w:tr>
      <w:tr w:rsidR="00D06525" w:rsidRPr="00B07BBA" w14:paraId="1B1F3B6E" w14:textId="77777777" w:rsidTr="00A3394B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24E2150D" w14:textId="77777777" w:rsidR="00D06525" w:rsidRPr="00B07BBA" w:rsidRDefault="00D06525" w:rsidP="00A3394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07BB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104E5CC8" w14:textId="77777777" w:rsidR="00D06525" w:rsidRPr="00B07BBA" w:rsidRDefault="00D06525" w:rsidP="00A3394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07BB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94A1BF4" w14:textId="77777777" w:rsidR="00D06525" w:rsidRPr="00B07BBA" w:rsidRDefault="00D06525" w:rsidP="00A3394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07BB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607CF2E" w14:textId="77777777" w:rsidR="004B1782" w:rsidRPr="00B07BBA" w:rsidRDefault="004B1782" w:rsidP="00F57E0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B056B" w:rsidRPr="00FF7275" w14:paraId="792863A6" w14:textId="77777777" w:rsidTr="003B056B">
        <w:tc>
          <w:tcPr>
            <w:tcW w:w="5949" w:type="dxa"/>
            <w:shd w:val="clear" w:color="auto" w:fill="C6D9F1" w:themeFill="text2" w:themeFillTint="33"/>
          </w:tcPr>
          <w:p w14:paraId="5FB27FFC" w14:textId="76AD0313" w:rsidR="003B056B" w:rsidRPr="006E5CA0" w:rsidRDefault="003B056B" w:rsidP="003D20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Koeficient k výpočtu případných víceprací, </w:t>
            </w:r>
            <w:r w:rsidRPr="006E5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vypočtený jako podíl celkové ceny díla dle smlouvy o dílo a předpokládané hodnoty veřejné zakázky uvedené v zadávací dokumentaci (dle čl. 6 odst. </w:t>
            </w:r>
            <w:r w:rsidR="002F0065" w:rsidRPr="006E5CA0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 w:rsidRPr="006E5CA0">
              <w:rPr>
                <w:rFonts w:ascii="Times New Roman" w:hAnsi="Times New Roman" w:cs="Times New Roman"/>
                <w:bCs/>
                <w:sz w:val="20"/>
                <w:szCs w:val="20"/>
              </w:rPr>
              <w:t>4.4.2 smlouvy o dílo)</w:t>
            </w:r>
          </w:p>
        </w:tc>
        <w:tc>
          <w:tcPr>
            <w:tcW w:w="3113" w:type="dxa"/>
            <w:shd w:val="clear" w:color="auto" w:fill="auto"/>
          </w:tcPr>
          <w:p w14:paraId="5DE4BD9D" w14:textId="77777777" w:rsidR="003B056B" w:rsidRDefault="003B056B" w:rsidP="003D20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0, xx</w:t>
            </w:r>
          </w:p>
          <w:p w14:paraId="2B4B0C6C" w14:textId="77777777" w:rsidR="003B056B" w:rsidRPr="00FF7275" w:rsidRDefault="003B056B" w:rsidP="003D20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 xml:space="preserve"> na dvě desetinná místa podle výše jeho nabídkové ceny</w:t>
            </w:r>
            <w:r w:rsidRPr="00FF727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]</w:t>
            </w:r>
          </w:p>
        </w:tc>
      </w:tr>
    </w:tbl>
    <w:p w14:paraId="3041C796" w14:textId="77777777" w:rsidR="00D06525" w:rsidRDefault="00D06525">
      <w:p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br w:type="page"/>
      </w:r>
    </w:p>
    <w:p w14:paraId="01807651" w14:textId="77777777" w:rsidR="002F0065" w:rsidRDefault="002F0065">
      <w:pPr>
        <w:rPr>
          <w:rFonts w:ascii="Times New Roman" w:hAnsi="Times New Roman" w:cs="Times New Roman"/>
          <w:b/>
          <w:bCs/>
          <w:sz w:val="28"/>
          <w:szCs w:val="36"/>
        </w:rPr>
      </w:pPr>
    </w:p>
    <w:p w14:paraId="546356E4" w14:textId="07724D45" w:rsidR="00BD6D50" w:rsidRDefault="003B056B" w:rsidP="003B056B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56B">
        <w:rPr>
          <w:rFonts w:ascii="Times New Roman" w:hAnsi="Times New Roman" w:cs="Times New Roman"/>
          <w:b/>
          <w:bCs/>
          <w:sz w:val="24"/>
          <w:szCs w:val="24"/>
        </w:rPr>
        <w:t>Prohlášení o kvalifikaci</w:t>
      </w:r>
    </w:p>
    <w:p w14:paraId="11DC5A50" w14:textId="77777777" w:rsidR="002F0065" w:rsidRPr="003B056B" w:rsidRDefault="002F0065" w:rsidP="003B056B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6CA7E" w14:textId="2C662EFA" w:rsidR="00C50EAC" w:rsidRPr="00D06525" w:rsidRDefault="00C50EAC" w:rsidP="00BD6D5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Times New Roman" w:hAnsi="Times New Roman" w:cs="Times New Roman"/>
          <w:b/>
        </w:rPr>
      </w:pPr>
      <w:r w:rsidRPr="00D06525">
        <w:rPr>
          <w:rFonts w:ascii="Times New Roman" w:hAnsi="Times New Roman" w:cs="Times New Roman"/>
          <w:b/>
        </w:rPr>
        <w:t xml:space="preserve">Dodavatel k prokázání </w:t>
      </w:r>
      <w:r w:rsidR="002F0065">
        <w:rPr>
          <w:rFonts w:ascii="Times New Roman" w:hAnsi="Times New Roman" w:cs="Times New Roman"/>
          <w:b/>
        </w:rPr>
        <w:t xml:space="preserve">příslušných částí </w:t>
      </w:r>
      <w:r w:rsidRPr="00D06525">
        <w:rPr>
          <w:rFonts w:ascii="Times New Roman" w:hAnsi="Times New Roman" w:cs="Times New Roman"/>
          <w:b/>
        </w:rPr>
        <w:t>základní způsobilosti prohlašuje, že:</w:t>
      </w:r>
    </w:p>
    <w:p w14:paraId="336DBD7E" w14:textId="77777777" w:rsidR="00BD6D50" w:rsidRPr="00D06525" w:rsidRDefault="00BD6D50" w:rsidP="00D06525">
      <w:pPr>
        <w:pStyle w:val="Odstavecseseznamem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D06525">
        <w:rPr>
          <w:rFonts w:ascii="Times New Roman" w:hAnsi="Times New Roman" w:cs="Times New Roman"/>
          <w:bCs/>
        </w:rPr>
        <w:t>•</w:t>
      </w:r>
      <w:r w:rsidRPr="00D06525">
        <w:rPr>
          <w:rFonts w:ascii="Times New Roman" w:hAnsi="Times New Roman" w:cs="Times New Roman"/>
          <w:bCs/>
        </w:rPr>
        <w:tab/>
        <w:t>ve vztahu ke spotřební dani nemá v České republice nebo v zemi svého sídla v evidenci daní zachycen splatný daňový nedoplatek;</w:t>
      </w:r>
    </w:p>
    <w:p w14:paraId="40394E60" w14:textId="77777777" w:rsidR="00BD6D50" w:rsidRPr="00D06525" w:rsidRDefault="00BD6D50" w:rsidP="00D06525">
      <w:pPr>
        <w:pStyle w:val="Odstavecseseznamem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bCs/>
        </w:rPr>
      </w:pPr>
    </w:p>
    <w:p w14:paraId="140B59C0" w14:textId="718088F8" w:rsidR="00BD6D50" w:rsidRPr="00D06525" w:rsidRDefault="00BD6D50" w:rsidP="00D06525">
      <w:pPr>
        <w:pStyle w:val="Odstavecseseznamem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D06525">
        <w:rPr>
          <w:rFonts w:ascii="Times New Roman" w:hAnsi="Times New Roman" w:cs="Times New Roman"/>
          <w:bCs/>
        </w:rPr>
        <w:t>•</w:t>
      </w:r>
      <w:r w:rsidRPr="00D06525">
        <w:rPr>
          <w:rFonts w:ascii="Times New Roman" w:hAnsi="Times New Roman" w:cs="Times New Roman"/>
          <w:bCs/>
        </w:rPr>
        <w:tab/>
        <w:t>nemá v České republice nebo v zemi svého sídla splatný nedoplatek na pojistném nebo na penále na veřejné zdravotní pojištění.</w:t>
      </w:r>
    </w:p>
    <w:p w14:paraId="6B1398F6" w14:textId="77777777" w:rsidR="00BD6D50" w:rsidRPr="00D06525" w:rsidRDefault="00BD6D50" w:rsidP="00D06525">
      <w:pPr>
        <w:pStyle w:val="Odstavecseseznamem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bCs/>
        </w:rPr>
      </w:pPr>
    </w:p>
    <w:p w14:paraId="1A8C1239" w14:textId="34BA460C" w:rsidR="00BD6D50" w:rsidRPr="00D06525" w:rsidRDefault="00BD6D50" w:rsidP="00D06525">
      <w:pPr>
        <w:pStyle w:val="Odstavecseseznamem"/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bCs/>
        </w:rPr>
      </w:pPr>
      <w:r w:rsidRPr="00D06525">
        <w:rPr>
          <w:rFonts w:ascii="Times New Roman" w:hAnsi="Times New Roman" w:cs="Times New Roman"/>
          <w:bCs/>
        </w:rPr>
        <w:t>•</w:t>
      </w:r>
      <w:r w:rsidRPr="00D06525">
        <w:rPr>
          <w:rFonts w:ascii="Times New Roman" w:hAnsi="Times New Roman" w:cs="Times New Roman"/>
          <w:bCs/>
        </w:rPr>
        <w:tab/>
        <w:t>pokud není zapsán v obchodním rejstříku, prohlašuje – že není v 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 obdobné situaci podle právního řádu země svého sídla.</w:t>
      </w:r>
    </w:p>
    <w:p w14:paraId="180F7791" w14:textId="77777777" w:rsidR="006F18D2" w:rsidRPr="00D06525" w:rsidRDefault="006F18D2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7A2EA8D1" w14:textId="4537DBD7" w:rsidR="00BC51C3" w:rsidRPr="00D06525" w:rsidRDefault="000724C2" w:rsidP="006F18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426"/>
        <w:jc w:val="both"/>
        <w:rPr>
          <w:rFonts w:ascii="Times New Roman" w:hAnsi="Times New Roman" w:cs="Times New Roman"/>
          <w:bCs/>
        </w:rPr>
      </w:pPr>
      <w:bookmarkStart w:id="2" w:name="_Hlk103494388"/>
      <w:r w:rsidRPr="00D06525">
        <w:rPr>
          <w:rFonts w:ascii="Times New Roman" w:hAnsi="Times New Roman" w:cs="Times New Roman"/>
          <w:b/>
        </w:rPr>
        <w:t>Dodavatel</w:t>
      </w:r>
      <w:r w:rsidR="00741379" w:rsidRPr="00D06525">
        <w:rPr>
          <w:rFonts w:ascii="Times New Roman" w:hAnsi="Times New Roman" w:cs="Times New Roman"/>
          <w:b/>
        </w:rPr>
        <w:t xml:space="preserve"> čestně prohlašuje, že splňuje </w:t>
      </w:r>
      <w:r w:rsidR="008A6C37">
        <w:rPr>
          <w:rFonts w:ascii="Times New Roman" w:hAnsi="Times New Roman" w:cs="Times New Roman"/>
          <w:b/>
        </w:rPr>
        <w:t xml:space="preserve">požadovanou </w:t>
      </w:r>
      <w:r w:rsidR="00741379" w:rsidRPr="00D06525">
        <w:rPr>
          <w:rFonts w:ascii="Times New Roman" w:hAnsi="Times New Roman" w:cs="Times New Roman"/>
          <w:b/>
        </w:rPr>
        <w:t>technickou kvalifikaci</w:t>
      </w:r>
      <w:r w:rsidR="006F18D2" w:rsidRPr="00D06525">
        <w:rPr>
          <w:rFonts w:ascii="Times New Roman" w:hAnsi="Times New Roman" w:cs="Times New Roman"/>
          <w:b/>
        </w:rPr>
        <w:t xml:space="preserve">. </w:t>
      </w:r>
    </w:p>
    <w:p w14:paraId="6B59E0F5" w14:textId="77777777" w:rsidR="008A6C37" w:rsidRDefault="008A6C37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</w:p>
    <w:p w14:paraId="273E69B8" w14:textId="554FA42B" w:rsidR="00557537" w:rsidRPr="00D06525" w:rsidRDefault="006F18D2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  <w:r w:rsidRPr="00D06525">
        <w:rPr>
          <w:rFonts w:ascii="Times New Roman" w:hAnsi="Times New Roman" w:cs="Times New Roman"/>
          <w:bCs/>
        </w:rPr>
        <w:t>K</w:t>
      </w:r>
      <w:r w:rsidR="000724C2" w:rsidRPr="00D06525">
        <w:rPr>
          <w:rFonts w:ascii="Times New Roman" w:hAnsi="Times New Roman" w:cs="Times New Roman"/>
          <w:bCs/>
        </w:rPr>
        <w:t xml:space="preserve"> prokázání </w:t>
      </w:r>
      <w:bookmarkEnd w:id="2"/>
      <w:r w:rsidR="000724C2" w:rsidRPr="00D06525">
        <w:rPr>
          <w:rFonts w:ascii="Times New Roman" w:hAnsi="Times New Roman" w:cs="Times New Roman"/>
          <w:bCs/>
        </w:rPr>
        <w:t>technické kvalifikace</w:t>
      </w:r>
      <w:r w:rsidR="009A610B" w:rsidRPr="00D06525">
        <w:rPr>
          <w:rFonts w:ascii="Times New Roman" w:hAnsi="Times New Roman" w:cs="Times New Roman"/>
          <w:bCs/>
        </w:rPr>
        <w:t xml:space="preserve"> předkládá</w:t>
      </w:r>
      <w:r w:rsidR="00557537" w:rsidRPr="00D06525">
        <w:rPr>
          <w:rFonts w:ascii="Times New Roman" w:hAnsi="Times New Roman" w:cs="Times New Roman"/>
          <w:bCs/>
        </w:rPr>
        <w:t>:</w:t>
      </w:r>
    </w:p>
    <w:p w14:paraId="32DF7E32" w14:textId="77777777" w:rsidR="00557537" w:rsidRPr="00D06525" w:rsidRDefault="00557537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</w:p>
    <w:p w14:paraId="776FB0EF" w14:textId="5BC08898" w:rsidR="00557537" w:rsidRPr="00D06525" w:rsidRDefault="008A6C37" w:rsidP="00557537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</w:t>
      </w:r>
      <w:r w:rsidR="00557537" w:rsidRPr="00D06525">
        <w:rPr>
          <w:rFonts w:ascii="Times New Roman" w:hAnsi="Times New Roman" w:cs="Times New Roman"/>
          <w:b/>
        </w:rPr>
        <w:t>)</w:t>
      </w:r>
      <w:r w:rsidR="009A610B" w:rsidRPr="00D06525">
        <w:rPr>
          <w:rFonts w:ascii="Times New Roman" w:hAnsi="Times New Roman" w:cs="Times New Roman"/>
          <w:b/>
        </w:rPr>
        <w:t xml:space="preserve"> </w:t>
      </w:r>
      <w:r w:rsidR="00741379" w:rsidRPr="00D06525">
        <w:rPr>
          <w:rFonts w:ascii="Times New Roman" w:hAnsi="Times New Roman" w:cs="Times New Roman"/>
          <w:b/>
        </w:rPr>
        <w:t xml:space="preserve">seznam významných </w:t>
      </w:r>
      <w:r w:rsidR="00557537" w:rsidRPr="00D06525">
        <w:rPr>
          <w:rFonts w:ascii="Times New Roman" w:hAnsi="Times New Roman" w:cs="Times New Roman"/>
          <w:b/>
        </w:rPr>
        <w:t>zakázek</w:t>
      </w:r>
      <w:r w:rsidR="00557537" w:rsidRPr="00D06525">
        <w:rPr>
          <w:rFonts w:ascii="Times New Roman" w:hAnsi="Times New Roman" w:cs="Times New Roman"/>
          <w:bCs/>
        </w:rPr>
        <w:t xml:space="preserve"> </w:t>
      </w:r>
      <w:r w:rsidR="00741379" w:rsidRPr="00D06525">
        <w:rPr>
          <w:rFonts w:ascii="Times New Roman" w:hAnsi="Times New Roman" w:cs="Times New Roman"/>
          <w:bCs/>
        </w:rPr>
        <w:t xml:space="preserve">poskytnutých </w:t>
      </w:r>
      <w:r w:rsidR="00741379" w:rsidRPr="00D06525">
        <w:rPr>
          <w:rFonts w:ascii="Times New Roman" w:hAnsi="Times New Roman" w:cs="Times New Roman"/>
          <w:b/>
          <w:i/>
          <w:iCs/>
        </w:rPr>
        <w:t>za poslední</w:t>
      </w:r>
      <w:r w:rsidR="00A12ADA" w:rsidRPr="00D06525">
        <w:rPr>
          <w:rFonts w:ascii="Times New Roman" w:hAnsi="Times New Roman" w:cs="Times New Roman"/>
          <w:b/>
          <w:i/>
          <w:iCs/>
        </w:rPr>
        <w:t>ch pět (5) let</w:t>
      </w:r>
      <w:r w:rsidR="00557537" w:rsidRPr="00D06525">
        <w:rPr>
          <w:rFonts w:ascii="Times New Roman" w:hAnsi="Times New Roman" w:cs="Times New Roman"/>
          <w:b/>
          <w:i/>
          <w:iCs/>
        </w:rPr>
        <w:t xml:space="preserve"> </w:t>
      </w:r>
      <w:r w:rsidR="00741379" w:rsidRPr="00D06525">
        <w:rPr>
          <w:rFonts w:ascii="Times New Roman" w:hAnsi="Times New Roman" w:cs="Times New Roman"/>
          <w:bCs/>
        </w:rPr>
        <w:t xml:space="preserve">před zahájením zadávacího řízení. </w:t>
      </w:r>
    </w:p>
    <w:p w14:paraId="4D3DDABB" w14:textId="46713760" w:rsidR="008A6C37" w:rsidRPr="00BF3E84" w:rsidRDefault="008A6C37" w:rsidP="008A6C37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rPr>
          <w:rFonts w:ascii="Times New Roman" w:eastAsia="Arial" w:hAnsi="Times New Roman" w:cs="Times New Roman"/>
          <w:lang w:bidi="cs-CZ"/>
        </w:rPr>
      </w:pPr>
      <w:r w:rsidRPr="00BF3E84">
        <w:rPr>
          <w:rFonts w:ascii="Times New Roman" w:eastAsia="Arial" w:hAnsi="Times New Roman" w:cs="Times New Roman"/>
          <w:lang w:bidi="cs-CZ"/>
        </w:rPr>
        <w:t>Ze seznamu významných stavebních prací musí vyplývat realizace:</w:t>
      </w:r>
    </w:p>
    <w:p w14:paraId="1865A0E8" w14:textId="7253378E" w:rsidR="00BF3E84" w:rsidRPr="00BF3E84" w:rsidRDefault="00BF3E84" w:rsidP="00BF3E84">
      <w:pPr>
        <w:widowControl w:val="0"/>
        <w:numPr>
          <w:ilvl w:val="0"/>
          <w:numId w:val="34"/>
        </w:numPr>
        <w:spacing w:after="120" w:line="259" w:lineRule="auto"/>
        <w:ind w:left="567" w:hanging="283"/>
        <w:jc w:val="both"/>
        <w:rPr>
          <w:rFonts w:ascii="Times New Roman" w:eastAsia="Times New Roman" w:hAnsi="Times New Roman" w:cs="Times New Roman"/>
          <w:lang w:bidi="cs-CZ"/>
        </w:rPr>
      </w:pPr>
      <w:bookmarkStart w:id="3" w:name="_Hlk198036677"/>
      <w:r w:rsidRPr="00BF3E84">
        <w:rPr>
          <w:rFonts w:ascii="Times New Roman" w:eastAsia="Times New Roman" w:hAnsi="Times New Roman" w:cs="Times New Roman"/>
          <w:b/>
          <w:bCs/>
          <w:lang w:bidi="cs-CZ"/>
        </w:rPr>
        <w:t>jedné (1) zakázky</w:t>
      </w:r>
      <w:r w:rsidRPr="00BF3E84">
        <w:rPr>
          <w:rFonts w:ascii="Times New Roman" w:eastAsia="Times New Roman" w:hAnsi="Times New Roman" w:cs="Times New Roman"/>
          <w:lang w:bidi="cs-CZ"/>
        </w:rPr>
        <w:t xml:space="preserve"> na stavební práce, jejímž předmětem byla </w:t>
      </w:r>
      <w:r w:rsidRPr="00BF3E84">
        <w:rPr>
          <w:rFonts w:ascii="Times New Roman" w:eastAsia="Times New Roman" w:hAnsi="Times New Roman" w:cs="Times New Roman"/>
          <w:b/>
          <w:bCs/>
          <w:lang w:bidi="cs-CZ"/>
        </w:rPr>
        <w:t>novostavba nebo rekonstrukce stavby</w:t>
      </w:r>
      <w:r>
        <w:rPr>
          <w:rFonts w:ascii="Times New Roman" w:eastAsia="Times New Roman" w:hAnsi="Times New Roman" w:cs="Times New Roman"/>
          <w:b/>
          <w:bCs/>
          <w:lang w:bidi="cs-CZ"/>
        </w:rPr>
        <w:t xml:space="preserve"> </w:t>
      </w:r>
      <w:r w:rsidRPr="00BF3E84">
        <w:rPr>
          <w:rFonts w:ascii="Times New Roman" w:eastAsia="Times New Roman" w:hAnsi="Times New Roman" w:cs="Times New Roman"/>
          <w:b/>
          <w:bCs/>
          <w:lang w:bidi="cs-CZ"/>
        </w:rPr>
        <w:t>pozemního stavitelství</w:t>
      </w:r>
      <w:r w:rsidRPr="00BF3E84">
        <w:rPr>
          <w:rFonts w:ascii="Times New Roman" w:eastAsia="Times New Roman" w:hAnsi="Times New Roman" w:cs="Times New Roman"/>
          <w:lang w:bidi="cs-CZ"/>
        </w:rPr>
        <w:t xml:space="preserve"> o finančním objemu minimálně </w:t>
      </w:r>
      <w:r w:rsidRPr="00BF3E84">
        <w:rPr>
          <w:rFonts w:ascii="Times New Roman" w:eastAsia="Times New Roman" w:hAnsi="Times New Roman" w:cs="Times New Roman"/>
          <w:b/>
          <w:bCs/>
          <w:lang w:bidi="cs-CZ"/>
        </w:rPr>
        <w:t xml:space="preserve">700 mil. Kč bez DPH, </w:t>
      </w:r>
      <w:r w:rsidRPr="00BF3E84">
        <w:rPr>
          <w:rFonts w:ascii="Times New Roman" w:eastAsia="Times New Roman" w:hAnsi="Times New Roman" w:cs="Times New Roman"/>
          <w:lang w:bidi="cs-CZ"/>
        </w:rPr>
        <w:t xml:space="preserve">a </w:t>
      </w:r>
    </w:p>
    <w:p w14:paraId="0DDA900B" w14:textId="77777777" w:rsidR="00BF3E84" w:rsidRPr="00BF3E84" w:rsidRDefault="00BF3E84" w:rsidP="00BF3E84">
      <w:pPr>
        <w:widowControl w:val="0"/>
        <w:numPr>
          <w:ilvl w:val="0"/>
          <w:numId w:val="34"/>
        </w:numPr>
        <w:spacing w:after="120" w:line="259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lang w:bidi="cs-CZ"/>
        </w:rPr>
      </w:pPr>
      <w:r w:rsidRPr="00BF3E84">
        <w:rPr>
          <w:rFonts w:ascii="Times New Roman" w:eastAsia="Times New Roman" w:hAnsi="Times New Roman" w:cs="Times New Roman"/>
          <w:b/>
          <w:bCs/>
          <w:lang w:bidi="cs-CZ"/>
        </w:rPr>
        <w:t>jedné (1) zakázky</w:t>
      </w:r>
      <w:r w:rsidRPr="00BF3E84">
        <w:rPr>
          <w:rFonts w:ascii="Times New Roman" w:eastAsia="Times New Roman" w:hAnsi="Times New Roman" w:cs="Times New Roman"/>
          <w:lang w:bidi="cs-CZ"/>
        </w:rPr>
        <w:t xml:space="preserve"> na stavební práce, jejímž předmětem byla </w:t>
      </w:r>
      <w:r w:rsidRPr="00BF3E84">
        <w:rPr>
          <w:rFonts w:ascii="Times New Roman" w:eastAsia="Times New Roman" w:hAnsi="Times New Roman" w:cs="Times New Roman"/>
          <w:b/>
          <w:bCs/>
          <w:lang w:bidi="cs-CZ"/>
        </w:rPr>
        <w:t xml:space="preserve">novostavba nebo rekonstrukce stavby občanské výstavby nebo haly občanské výstavby </w:t>
      </w:r>
      <w:r w:rsidRPr="00BF3E84">
        <w:rPr>
          <w:rFonts w:ascii="Times New Roman" w:eastAsia="Times New Roman" w:hAnsi="Times New Roman" w:cs="Times New Roman"/>
          <w:lang w:bidi="cs-CZ"/>
        </w:rPr>
        <w:t xml:space="preserve">(vyjma hal pro výrobu a služby) o finančním objemu minimálně </w:t>
      </w:r>
      <w:r w:rsidRPr="00BF3E84">
        <w:rPr>
          <w:rFonts w:ascii="Times New Roman" w:eastAsia="Times New Roman" w:hAnsi="Times New Roman" w:cs="Times New Roman"/>
          <w:b/>
          <w:bCs/>
          <w:lang w:bidi="cs-CZ"/>
        </w:rPr>
        <w:t>500 mil. Kč bez DPH</w:t>
      </w:r>
      <w:r w:rsidRPr="00BF3E84">
        <w:rPr>
          <w:rFonts w:ascii="Times New Roman" w:eastAsia="Times New Roman" w:hAnsi="Times New Roman" w:cs="Times New Roman"/>
          <w:lang w:bidi="cs-CZ"/>
        </w:rPr>
        <w:t>, a zároveň</w:t>
      </w:r>
      <w:r w:rsidRPr="00BF3E84">
        <w:rPr>
          <w:rFonts w:ascii="Times New Roman" w:eastAsia="Times New Roman" w:hAnsi="Times New Roman" w:cs="Times New Roman"/>
          <w:b/>
          <w:bCs/>
          <w:lang w:bidi="cs-CZ"/>
        </w:rPr>
        <w:t xml:space="preserve"> </w:t>
      </w:r>
    </w:p>
    <w:p w14:paraId="14D4AC79" w14:textId="77777777" w:rsidR="00BF3E84" w:rsidRPr="00BF3E84" w:rsidRDefault="00BF3E84" w:rsidP="00BF3E84">
      <w:pPr>
        <w:widowControl w:val="0"/>
        <w:numPr>
          <w:ilvl w:val="0"/>
          <w:numId w:val="34"/>
        </w:numPr>
        <w:spacing w:after="120" w:line="259" w:lineRule="auto"/>
        <w:ind w:left="567" w:hanging="283"/>
        <w:jc w:val="both"/>
        <w:rPr>
          <w:rFonts w:ascii="Times New Roman" w:eastAsia="Times New Roman" w:hAnsi="Times New Roman" w:cs="Times New Roman"/>
          <w:lang w:bidi="cs-CZ"/>
        </w:rPr>
      </w:pPr>
      <w:r w:rsidRPr="00BF3E84">
        <w:rPr>
          <w:rFonts w:ascii="Times New Roman" w:eastAsia="Times New Roman" w:hAnsi="Times New Roman" w:cs="Times New Roman"/>
          <w:b/>
          <w:bCs/>
          <w:lang w:bidi="cs-CZ"/>
        </w:rPr>
        <w:t>jedné (1) zakázky</w:t>
      </w:r>
      <w:r w:rsidRPr="00BF3E84">
        <w:rPr>
          <w:rFonts w:ascii="Times New Roman" w:eastAsia="Times New Roman" w:hAnsi="Times New Roman" w:cs="Times New Roman"/>
          <w:lang w:bidi="cs-CZ"/>
        </w:rPr>
        <w:t xml:space="preserve"> na stavební práce, jejímž předmětem byla </w:t>
      </w:r>
      <w:r w:rsidRPr="00BF3E84">
        <w:rPr>
          <w:rFonts w:ascii="Times New Roman" w:eastAsia="Times New Roman" w:hAnsi="Times New Roman" w:cs="Times New Roman"/>
          <w:b/>
          <w:bCs/>
          <w:lang w:bidi="cs-CZ"/>
        </w:rPr>
        <w:t>novostavba nebo rekonstrukce objektu sloužícího pro zdravotnickou péči a služby</w:t>
      </w:r>
      <w:r w:rsidRPr="00BF3E84">
        <w:rPr>
          <w:rFonts w:ascii="Times New Roman" w:eastAsia="Times New Roman" w:hAnsi="Times New Roman" w:cs="Times New Roman"/>
          <w:lang w:bidi="cs-CZ"/>
        </w:rPr>
        <w:t xml:space="preserve">, </w:t>
      </w:r>
      <w:r w:rsidRPr="00BF3E84">
        <w:rPr>
          <w:rFonts w:ascii="Times New Roman" w:eastAsia="Times New Roman" w:hAnsi="Times New Roman" w:cs="Times New Roman"/>
          <w:b/>
          <w:bCs/>
          <w:lang w:bidi="cs-CZ"/>
        </w:rPr>
        <w:t>při zachování provozu ve zbývajícím areálu takového zařízení</w:t>
      </w:r>
      <w:r w:rsidRPr="00BF3E84">
        <w:rPr>
          <w:rFonts w:ascii="Times New Roman" w:eastAsia="Times New Roman" w:hAnsi="Times New Roman" w:cs="Times New Roman"/>
          <w:lang w:bidi="cs-CZ"/>
        </w:rPr>
        <w:t xml:space="preserve">, o finančním objemu minimálně </w:t>
      </w:r>
      <w:r w:rsidRPr="00BF3E84">
        <w:rPr>
          <w:rFonts w:ascii="Times New Roman" w:eastAsia="Times New Roman" w:hAnsi="Times New Roman" w:cs="Times New Roman"/>
          <w:b/>
          <w:bCs/>
          <w:lang w:bidi="cs-CZ"/>
        </w:rPr>
        <w:t>300 mil. Kč bez DPH</w:t>
      </w:r>
      <w:r w:rsidRPr="00BF3E84">
        <w:rPr>
          <w:rFonts w:ascii="Times New Roman" w:eastAsia="Times New Roman" w:hAnsi="Times New Roman" w:cs="Times New Roman"/>
          <w:lang w:bidi="cs-CZ"/>
        </w:rPr>
        <w:t>.</w:t>
      </w:r>
    </w:p>
    <w:bookmarkEnd w:id="3"/>
    <w:p w14:paraId="2ED2BEBB" w14:textId="08657232" w:rsidR="00D32C92" w:rsidRPr="008A6C37" w:rsidRDefault="004864CE" w:rsidP="008A6C37">
      <w:pPr>
        <w:pStyle w:val="Odstavecseseznamem"/>
        <w:autoSpaceDE w:val="0"/>
        <w:autoSpaceDN w:val="0"/>
        <w:adjustRightInd w:val="0"/>
        <w:spacing w:before="240" w:after="120"/>
        <w:ind w:left="0"/>
        <w:contextualSpacing w:val="0"/>
        <w:rPr>
          <w:rFonts w:ascii="Times New Roman" w:hAnsi="Times New Roman" w:cs="Times New Roman"/>
          <w:b/>
        </w:rPr>
      </w:pPr>
      <w:r w:rsidRPr="008A6C37">
        <w:rPr>
          <w:rFonts w:ascii="Times New Roman" w:hAnsi="Times New Roman" w:cs="Times New Roman"/>
          <w:b/>
        </w:rPr>
        <w:t>Významná zakázka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E24ED" w:rsidRPr="00D06525" w14:paraId="0F10B7C0" w14:textId="77777777" w:rsidTr="008A6C37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58E96A58" w:rsidR="003E24ED" w:rsidRPr="00D06525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4" w:name="_Hlk103494183"/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</w:t>
            </w:r>
            <w:r w:rsidR="00150522"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D06525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787B2AB4" w14:textId="77777777" w:rsidTr="008A6C37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AA2BF8" w14:textId="594CDF1E" w:rsidR="003E24ED" w:rsidRPr="008A6C37" w:rsidRDefault="00557537" w:rsidP="008A6C37">
            <w:pPr>
              <w:tabs>
                <w:tab w:val="center" w:pos="1570"/>
              </w:tabs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Stručný popis předmětu 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D06525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08E4C308" w14:textId="77777777" w:rsidTr="008A6C37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D06525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4235C07C" w14:textId="66EDEE0D" w:rsidR="003E24ED" w:rsidRPr="00D06525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(název</w:t>
            </w:r>
            <w:r w:rsidR="00150522" w:rsidRPr="00D0652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IČO</w:t>
            </w:r>
            <w:r w:rsidR="00150522"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a sídlo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D06525" w:rsidRDefault="003E24ED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300902B6" w14:textId="77777777" w:rsidTr="008A6C37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466C8654" w:rsidR="003E24ED" w:rsidRPr="00D06525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(jméno</w:t>
            </w:r>
            <w:r w:rsidR="008A6C37">
              <w:rPr>
                <w:rFonts w:ascii="Times New Roman" w:hAnsi="Times New Roman"/>
                <w:sz w:val="20"/>
                <w:szCs w:val="20"/>
              </w:rPr>
              <w:t> </w:t>
            </w:r>
            <w:r w:rsidR="00481D7F" w:rsidRPr="00D06525">
              <w:rPr>
                <w:rFonts w:ascii="Times New Roman" w:hAnsi="Times New Roman"/>
                <w:sz w:val="20"/>
                <w:szCs w:val="20"/>
              </w:rPr>
              <w:t>a příjmení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,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 xml:space="preserve">telefon </w:t>
            </w:r>
            <w:r w:rsidR="00741379" w:rsidRPr="00D0652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0FE52B59" w:rsidR="003E24ED" w:rsidRPr="00D06525" w:rsidRDefault="00150522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D06525" w14:paraId="0CE08DE3" w14:textId="77777777" w:rsidTr="008A6C37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7A207" w14:textId="7AF333D6" w:rsidR="00741379" w:rsidRPr="00D06525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="00481D7F"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elková c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ena</w:t>
            </w:r>
            <w:r w:rsidR="00557537"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plnění</w:t>
            </w:r>
          </w:p>
          <w:p w14:paraId="2F224C8E" w14:textId="155FC9CD" w:rsidR="00741379" w:rsidRPr="00D06525" w:rsidRDefault="00741379" w:rsidP="00C5619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C44" w14:textId="1DDEBD7D" w:rsidR="00741379" w:rsidRPr="00D06525" w:rsidRDefault="00741379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324DE6F9" w14:textId="77777777" w:rsidTr="008A6C37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00C3F" w14:textId="2C29951D" w:rsidR="00741379" w:rsidRPr="00D06525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73C3113" w14:textId="43C50DA0" w:rsidR="003E24ED" w:rsidRPr="00D06525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557537" w:rsidRPr="00D06525">
              <w:rPr>
                <w:rFonts w:ascii="Times New Roman" w:hAnsi="Times New Roman"/>
                <w:bCs/>
                <w:sz w:val="20"/>
                <w:szCs w:val="20"/>
              </w:rPr>
              <w:t>alespoň doba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dokončení</w:t>
            </w:r>
            <w:r w:rsidR="00741379"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v rozlišení na rok + kalendářní měsíce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77777777" w:rsidR="003E24ED" w:rsidRPr="00D06525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514FA630" w14:textId="28BD85A6" w:rsidR="00D32C92" w:rsidRPr="008A6C37" w:rsidRDefault="00D32C92" w:rsidP="008A6C37">
      <w:pPr>
        <w:pStyle w:val="Odstavecseseznamem"/>
        <w:autoSpaceDE w:val="0"/>
        <w:autoSpaceDN w:val="0"/>
        <w:adjustRightInd w:val="0"/>
        <w:spacing w:before="240" w:after="120"/>
        <w:ind w:left="0"/>
        <w:contextualSpacing w:val="0"/>
        <w:rPr>
          <w:rFonts w:ascii="Times New Roman" w:hAnsi="Times New Roman" w:cs="Times New Roman"/>
          <w:b/>
        </w:rPr>
      </w:pPr>
      <w:bookmarkStart w:id="5" w:name="_Hlk198036934"/>
      <w:r w:rsidRPr="008A6C37">
        <w:rPr>
          <w:rFonts w:ascii="Times New Roman" w:hAnsi="Times New Roman" w:cs="Times New Roman"/>
          <w:b/>
        </w:rPr>
        <w:t xml:space="preserve">Významná </w:t>
      </w:r>
      <w:r w:rsidR="008C7356" w:rsidRPr="008A6C37">
        <w:rPr>
          <w:rFonts w:ascii="Times New Roman" w:hAnsi="Times New Roman" w:cs="Times New Roman"/>
          <w:b/>
        </w:rPr>
        <w:t xml:space="preserve">zakázka </w:t>
      </w:r>
      <w:r w:rsidRPr="008A6C37">
        <w:rPr>
          <w:rFonts w:ascii="Times New Roman" w:hAnsi="Times New Roman" w:cs="Times New Roman"/>
          <w:b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8A6C37" w:rsidRPr="00D06525" w14:paraId="2BD28C58" w14:textId="77777777" w:rsidTr="00A3394B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bookmarkEnd w:id="4"/>
          <w:p w14:paraId="71DE0391" w14:textId="77777777" w:rsidR="008A6C37" w:rsidRPr="00D06525" w:rsidRDefault="008A6C37" w:rsidP="00A3394B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D7CC" w14:textId="77777777" w:rsidR="008A6C37" w:rsidRPr="00D06525" w:rsidRDefault="008A6C37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A6C37" w:rsidRPr="00D06525" w14:paraId="24BDAED7" w14:textId="77777777" w:rsidTr="00A3394B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5EE0B6" w14:textId="77777777" w:rsidR="008A6C37" w:rsidRPr="008A6C37" w:rsidRDefault="008A6C37" w:rsidP="00A3394B">
            <w:pPr>
              <w:tabs>
                <w:tab w:val="center" w:pos="1570"/>
              </w:tabs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Stručný popis předmětu 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90AB" w14:textId="77777777" w:rsidR="008A6C37" w:rsidRPr="00D06525" w:rsidRDefault="008A6C37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A6C37" w:rsidRPr="00D06525" w14:paraId="65D79EF5" w14:textId="77777777" w:rsidTr="00A3394B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E922DC" w14:textId="77777777" w:rsidR="008A6C37" w:rsidRPr="00D06525" w:rsidRDefault="008A6C37" w:rsidP="00A3394B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59EB009A" w14:textId="77777777" w:rsidR="008A6C37" w:rsidRPr="00D06525" w:rsidRDefault="008A6C37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F401" w14:textId="77777777" w:rsidR="008A6C37" w:rsidRPr="00D06525" w:rsidRDefault="008A6C37" w:rsidP="00A3394B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A6C37" w:rsidRPr="00D06525" w14:paraId="2BAA226C" w14:textId="77777777" w:rsidTr="00A3394B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9F99E" w14:textId="77777777" w:rsidR="008A6C37" w:rsidRPr="00D06525" w:rsidRDefault="008A6C37" w:rsidP="00A3394B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(jméno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a příjmení,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E95B" w14:textId="77777777" w:rsidR="008A6C37" w:rsidRPr="00D06525" w:rsidRDefault="008A6C37" w:rsidP="00A3394B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A6C37" w:rsidRPr="00D06525" w14:paraId="2803690E" w14:textId="77777777" w:rsidTr="00A3394B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76552" w14:textId="77777777" w:rsidR="008A6C37" w:rsidRPr="00D06525" w:rsidRDefault="008A6C37" w:rsidP="00A3394B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 plnění</w:t>
            </w:r>
          </w:p>
          <w:p w14:paraId="05F6DDB3" w14:textId="77777777" w:rsidR="008A6C37" w:rsidRPr="00D06525" w:rsidRDefault="008A6C37" w:rsidP="00A3394B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682" w14:textId="77777777" w:rsidR="008A6C37" w:rsidRPr="00D06525" w:rsidRDefault="008A6C37" w:rsidP="00A3394B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A6C37" w:rsidRPr="00D06525" w14:paraId="3E246EBC" w14:textId="77777777" w:rsidTr="00A3394B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21348" w14:textId="77777777" w:rsidR="008A6C37" w:rsidRPr="00D06525" w:rsidRDefault="008A6C37" w:rsidP="00A3394B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6D0A78C9" w14:textId="77777777" w:rsidR="008A6C37" w:rsidRPr="00D06525" w:rsidRDefault="008A6C37" w:rsidP="00A3394B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(alespoň doba dokončení v rozlišení na 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9BC" w14:textId="77777777" w:rsidR="008A6C37" w:rsidRPr="00D06525" w:rsidRDefault="008A6C37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bookmarkEnd w:id="5"/>
    </w:tbl>
    <w:p w14:paraId="68DDC615" w14:textId="77777777" w:rsidR="008A6C37" w:rsidRDefault="008A6C37" w:rsidP="00A12AD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</w:p>
    <w:p w14:paraId="30EFF7CA" w14:textId="309C52A8" w:rsidR="00BF3E84" w:rsidRPr="008A6C37" w:rsidRDefault="00BF3E84" w:rsidP="00BF3E84">
      <w:pPr>
        <w:pStyle w:val="Odstavecseseznamem"/>
        <w:autoSpaceDE w:val="0"/>
        <w:autoSpaceDN w:val="0"/>
        <w:adjustRightInd w:val="0"/>
        <w:spacing w:before="240" w:after="120"/>
        <w:ind w:left="0"/>
        <w:contextualSpacing w:val="0"/>
        <w:rPr>
          <w:rFonts w:ascii="Times New Roman" w:hAnsi="Times New Roman" w:cs="Times New Roman"/>
          <w:b/>
        </w:rPr>
      </w:pPr>
      <w:r w:rsidRPr="008A6C37">
        <w:rPr>
          <w:rFonts w:ascii="Times New Roman" w:hAnsi="Times New Roman" w:cs="Times New Roman"/>
          <w:b/>
        </w:rPr>
        <w:t xml:space="preserve">Významná zakázka č. </w:t>
      </w:r>
      <w:r>
        <w:rPr>
          <w:rFonts w:ascii="Times New Roman" w:hAnsi="Times New Roman" w:cs="Times New Roman"/>
          <w:b/>
        </w:rPr>
        <w:t>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BF3E84" w:rsidRPr="00D06525" w14:paraId="098B5B8D" w14:textId="77777777" w:rsidTr="00615922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01D6DB" w14:textId="77777777" w:rsidR="00BF3E84" w:rsidRPr="00D06525" w:rsidRDefault="00BF3E84" w:rsidP="00615922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3433" w14:textId="77777777" w:rsidR="00BF3E84" w:rsidRPr="00D06525" w:rsidRDefault="00BF3E84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3E84" w:rsidRPr="00D06525" w14:paraId="222E5E42" w14:textId="77777777" w:rsidTr="00615922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43F90E" w14:textId="77777777" w:rsidR="00BF3E84" w:rsidRPr="008A6C37" w:rsidRDefault="00BF3E84" w:rsidP="00615922">
            <w:pPr>
              <w:tabs>
                <w:tab w:val="center" w:pos="1570"/>
              </w:tabs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Stručný popis předmětu 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56D7" w14:textId="77777777" w:rsidR="00BF3E84" w:rsidRPr="00D06525" w:rsidRDefault="00BF3E84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3E84" w:rsidRPr="00D06525" w14:paraId="438EA0C0" w14:textId="77777777" w:rsidTr="00615922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E2CFE2" w14:textId="77777777" w:rsidR="00BF3E84" w:rsidRPr="00D06525" w:rsidRDefault="00BF3E84" w:rsidP="00615922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034DFD01" w14:textId="77777777" w:rsidR="00BF3E84" w:rsidRPr="00D06525" w:rsidRDefault="00BF3E84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B20E" w14:textId="77777777" w:rsidR="00BF3E84" w:rsidRPr="00D06525" w:rsidRDefault="00BF3E84" w:rsidP="00615922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3E84" w:rsidRPr="00D06525" w14:paraId="6C8B6B00" w14:textId="77777777" w:rsidTr="00615922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9B22D" w14:textId="77777777" w:rsidR="00BF3E84" w:rsidRPr="00D06525" w:rsidRDefault="00BF3E84" w:rsidP="00615922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(jméno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a příjmení,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4CAD" w14:textId="77777777" w:rsidR="00BF3E84" w:rsidRPr="00D06525" w:rsidRDefault="00BF3E84" w:rsidP="00615922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3E84" w:rsidRPr="00D06525" w14:paraId="4ED87C3C" w14:textId="77777777" w:rsidTr="00615922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94DD41" w14:textId="77777777" w:rsidR="00BF3E84" w:rsidRPr="00D06525" w:rsidRDefault="00BF3E84" w:rsidP="00615922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 plnění</w:t>
            </w:r>
          </w:p>
          <w:p w14:paraId="58F8E300" w14:textId="77777777" w:rsidR="00BF3E84" w:rsidRPr="00D06525" w:rsidRDefault="00BF3E84" w:rsidP="00615922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4F6A" w14:textId="77777777" w:rsidR="00BF3E84" w:rsidRPr="00D06525" w:rsidRDefault="00BF3E84" w:rsidP="00615922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3E84" w:rsidRPr="00D06525" w14:paraId="7784B8D2" w14:textId="77777777" w:rsidTr="00615922">
        <w:trPr>
          <w:cantSplit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2E4C2" w14:textId="77777777" w:rsidR="00BF3E84" w:rsidRPr="00D06525" w:rsidRDefault="00BF3E84" w:rsidP="00615922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6FAED3F2" w14:textId="77777777" w:rsidR="00BF3E84" w:rsidRPr="00D06525" w:rsidRDefault="00BF3E84" w:rsidP="00615922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(alespoň doba dokončení v rozlišení na 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D337" w14:textId="77777777" w:rsidR="00BF3E84" w:rsidRPr="00D06525" w:rsidRDefault="00BF3E84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5CCC38E5" w14:textId="77777777" w:rsidR="00BF3E84" w:rsidRDefault="00BF3E84" w:rsidP="00A12AD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</w:p>
    <w:p w14:paraId="1EEDFA0A" w14:textId="77777777" w:rsidR="008A6C37" w:rsidRDefault="004B1782" w:rsidP="00A12AD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  <w:r w:rsidRPr="00D06525">
        <w:rPr>
          <w:rFonts w:ascii="Times New Roman" w:hAnsi="Times New Roman" w:cs="Times New Roman"/>
          <w:b/>
        </w:rPr>
        <w:t>B) seznam techniků, a to na pozici:</w:t>
      </w:r>
      <w:r w:rsidR="00A12ADA" w:rsidRPr="00D06525">
        <w:rPr>
          <w:rFonts w:ascii="Times New Roman" w:hAnsi="Times New Roman" w:cs="Times New Roman"/>
          <w:b/>
        </w:rPr>
        <w:tab/>
      </w:r>
      <w:r w:rsidR="00A12ADA" w:rsidRPr="00D06525">
        <w:rPr>
          <w:rFonts w:ascii="Times New Roman" w:hAnsi="Times New Roman" w:cs="Times New Roman"/>
          <w:b/>
        </w:rPr>
        <w:tab/>
      </w:r>
    </w:p>
    <w:p w14:paraId="0CA6C44B" w14:textId="77777777" w:rsidR="008A6C37" w:rsidRDefault="008A6C37" w:rsidP="00A12AD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</w:p>
    <w:p w14:paraId="2E11F795" w14:textId="4B7D4F1A" w:rsidR="004B1782" w:rsidRPr="00D06525" w:rsidRDefault="004B1782" w:rsidP="00A12AD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  <w:r w:rsidRPr="00D06525">
        <w:rPr>
          <w:rFonts w:ascii="Times New Roman" w:hAnsi="Times New Roman" w:cs="Times New Roman"/>
          <w:b/>
          <w:bCs/>
          <w:sz w:val="20"/>
          <w:szCs w:val="32"/>
        </w:rPr>
        <w:t>Vedoucí projekt</w:t>
      </w:r>
      <w:r w:rsidR="008A6C37">
        <w:rPr>
          <w:rFonts w:ascii="Times New Roman" w:hAnsi="Times New Roman" w:cs="Times New Roman"/>
          <w:b/>
          <w:bCs/>
          <w:sz w:val="20"/>
          <w:szCs w:val="32"/>
        </w:rPr>
        <w:t>u</w:t>
      </w:r>
      <w:r w:rsidR="00A12ADA" w:rsidRPr="00D06525">
        <w:rPr>
          <w:rFonts w:ascii="Times New Roman" w:hAnsi="Times New Roman" w:cs="Times New Roman"/>
          <w:b/>
          <w:bCs/>
          <w:sz w:val="20"/>
          <w:szCs w:val="32"/>
        </w:rPr>
        <w:t>: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B1782" w:rsidRPr="00D06525" w14:paraId="43B78E6D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53EB25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A003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B1782" w:rsidRPr="00D06525" w14:paraId="66B75364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DFB553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272A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B1782" w:rsidRPr="00D06525" w14:paraId="500E1D02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071B11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8B2" w14:textId="77777777" w:rsidR="004B1782" w:rsidRPr="00D06525" w:rsidRDefault="004B1782" w:rsidP="00E655A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B1782" w:rsidRPr="00D06525" w14:paraId="6BC96DCC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32F13" w14:textId="0FDEB446" w:rsidR="004B1782" w:rsidRPr="00D06525" w:rsidRDefault="008A3B0B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8A3B0B">
              <w:rPr>
                <w:rFonts w:ascii="Times New Roman" w:hAnsi="Times New Roman"/>
                <w:bCs/>
                <w:sz w:val="20"/>
                <w:szCs w:val="20"/>
              </w:rPr>
              <w:t>in. 6 let praxe při řízení projektů v oboru pozemní stavby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B40" w14:textId="11E589A9" w:rsidR="004B1782" w:rsidRPr="00D06525" w:rsidRDefault="00A12ADA" w:rsidP="00A12ADA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Dodavatel čestně prohlašuje, že osoba vedoucího projekt</w:t>
            </w:r>
            <w:r w:rsidR="00B07BBA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má minimálně </w:t>
            </w:r>
            <w:r w:rsidR="008A3B0B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let praxe </w:t>
            </w:r>
            <w:r w:rsidR="00B07BBA">
              <w:rPr>
                <w:rFonts w:ascii="Times New Roman" w:hAnsi="Times New Roman"/>
                <w:bCs/>
                <w:sz w:val="20"/>
                <w:szCs w:val="20"/>
              </w:rPr>
              <w:t>na obdobné pozici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4B1782" w:rsidRPr="00D06525" w14:paraId="66B34906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62C5D" w14:textId="3F9518C0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Osoba vedoucího projekt</w:t>
            </w:r>
            <w:r w:rsidR="008A3B0B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je v</w:t>
            </w:r>
            <w:r w:rsidR="008A6C3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poměru pracovněprávním ve vztahu k</w:t>
            </w:r>
            <w:r w:rsidR="008A6C3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C00" w14:textId="5D547E0B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ANO/NE + [doplní dodavatel]</w:t>
            </w:r>
          </w:p>
        </w:tc>
      </w:tr>
      <w:tr w:rsidR="00B07BBA" w:rsidRPr="00D06525" w14:paraId="68EA8127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45BC0" w14:textId="16E787B4" w:rsidR="00B07BBA" w:rsidRPr="00D06525" w:rsidRDefault="00B07BBA" w:rsidP="00B07BB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Referenční zakázka (název zakázky, finanční plnění, …)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B2DD" w14:textId="586E45F8" w:rsidR="00B07BBA" w:rsidRPr="00D06525" w:rsidRDefault="00B07BBA" w:rsidP="00B07BB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612D1AE" w14:textId="77777777" w:rsidR="00B07BBA" w:rsidRDefault="00B07BBA" w:rsidP="00B07BB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  <w:bCs/>
          <w:sz w:val="20"/>
          <w:szCs w:val="32"/>
        </w:rPr>
      </w:pPr>
    </w:p>
    <w:p w14:paraId="3701C4E3" w14:textId="35B2E466" w:rsidR="00B07BBA" w:rsidRPr="00D06525" w:rsidRDefault="008A3B0B" w:rsidP="00B07BB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  <w:bookmarkStart w:id="6" w:name="_Hlk198037326"/>
      <w:r>
        <w:rPr>
          <w:rFonts w:ascii="Times New Roman" w:hAnsi="Times New Roman" w:cs="Times New Roman"/>
          <w:b/>
          <w:bCs/>
          <w:sz w:val="20"/>
          <w:szCs w:val="32"/>
        </w:rPr>
        <w:t>Hlavní s</w:t>
      </w:r>
      <w:r w:rsidR="00B07BBA">
        <w:rPr>
          <w:rFonts w:ascii="Times New Roman" w:hAnsi="Times New Roman" w:cs="Times New Roman"/>
          <w:b/>
          <w:bCs/>
          <w:sz w:val="20"/>
          <w:szCs w:val="32"/>
        </w:rPr>
        <w:t>tavbyv</w:t>
      </w:r>
      <w:r w:rsidR="00B07BBA" w:rsidRPr="00D06525">
        <w:rPr>
          <w:rFonts w:ascii="Times New Roman" w:hAnsi="Times New Roman" w:cs="Times New Roman"/>
          <w:b/>
          <w:bCs/>
          <w:sz w:val="20"/>
          <w:szCs w:val="32"/>
        </w:rPr>
        <w:t>edoucí: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B07BBA" w:rsidRPr="00D06525" w14:paraId="1049E754" w14:textId="77777777" w:rsidTr="00A3394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EB1B12" w14:textId="77777777" w:rsidR="00B07BBA" w:rsidRPr="00D06525" w:rsidRDefault="00B07BBA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5CE1" w14:textId="77777777" w:rsidR="00B07BBA" w:rsidRPr="00D06525" w:rsidRDefault="00B07BBA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07BBA" w:rsidRPr="00D06525" w14:paraId="132DC346" w14:textId="77777777" w:rsidTr="00A3394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3C2ED8" w14:textId="77777777" w:rsidR="00B07BBA" w:rsidRPr="00D06525" w:rsidRDefault="00B07BBA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108C" w14:textId="77777777" w:rsidR="00B07BBA" w:rsidRPr="00D06525" w:rsidRDefault="00B07BBA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07BBA" w:rsidRPr="00D06525" w14:paraId="43E61DD3" w14:textId="77777777" w:rsidTr="00A3394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A903EF" w14:textId="77777777" w:rsidR="00B07BBA" w:rsidRPr="00D06525" w:rsidRDefault="00B07BBA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C7CF" w14:textId="77777777" w:rsidR="00B07BBA" w:rsidRPr="00D06525" w:rsidRDefault="00B07BBA" w:rsidP="00A3394B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07BBA" w:rsidRPr="00D06525" w14:paraId="7F2ACCE4" w14:textId="77777777" w:rsidTr="00A3394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130862" w14:textId="034E1B9F" w:rsidR="00B07BBA" w:rsidRPr="00D06525" w:rsidRDefault="00871337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871337">
              <w:rPr>
                <w:rFonts w:ascii="Times New Roman" w:hAnsi="Times New Roman"/>
                <w:bCs/>
                <w:sz w:val="20"/>
                <w:szCs w:val="20"/>
              </w:rPr>
              <w:t>in. 6 let praxe při řízení projektů v oboru pozemní stavby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848C" w14:textId="6BF09B7D" w:rsidR="00B07BBA" w:rsidRPr="00D06525" w:rsidRDefault="00B07BBA" w:rsidP="00A3394B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Dodavatel čestně prohlašuje, že osoba </w:t>
            </w:r>
            <w:r w:rsidR="00871337">
              <w:rPr>
                <w:rFonts w:ascii="Times New Roman" w:hAnsi="Times New Roman"/>
                <w:bCs/>
                <w:sz w:val="20"/>
                <w:szCs w:val="20"/>
              </w:rPr>
              <w:t xml:space="preserve">hlavního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stavbyvedoucího 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má minimálně </w:t>
            </w:r>
            <w:r w:rsidR="00871337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let praxe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 obdobné pozici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B07BBA" w:rsidRPr="00D06525" w14:paraId="3552D437" w14:textId="77777777" w:rsidTr="00A3394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34589" w14:textId="4B9D3B9C" w:rsidR="00B07BBA" w:rsidRPr="00D06525" w:rsidRDefault="00B07BBA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Osoba </w:t>
            </w:r>
            <w:r w:rsidR="00871337">
              <w:rPr>
                <w:rFonts w:ascii="Times New Roman" w:hAnsi="Times New Roman"/>
                <w:bCs/>
                <w:sz w:val="20"/>
                <w:szCs w:val="20"/>
              </w:rPr>
              <w:t>hlavního stavbyvedoucího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je v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poměru pracovněprávním ve vztahu 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23E" w14:textId="77777777" w:rsidR="00B07BBA" w:rsidRPr="00D06525" w:rsidRDefault="00B07BBA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ANO/NE + [doplní dodavatel]</w:t>
            </w:r>
          </w:p>
        </w:tc>
      </w:tr>
      <w:tr w:rsidR="00B07BBA" w:rsidRPr="00D06525" w14:paraId="7EA234A6" w14:textId="77777777" w:rsidTr="00A3394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A40497" w14:textId="77777777" w:rsidR="00B07BBA" w:rsidRPr="00D06525" w:rsidRDefault="00B07BBA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Referenční zakázka (název zakázky, finanční plnění, …)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10D" w14:textId="77777777" w:rsidR="00B07BBA" w:rsidRPr="00D06525" w:rsidRDefault="00B07BBA" w:rsidP="00A3394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6"/>
    </w:tbl>
    <w:p w14:paraId="11443D2A" w14:textId="77777777" w:rsidR="00871337" w:rsidRDefault="00871337" w:rsidP="00871337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  <w:bCs/>
          <w:sz w:val="20"/>
          <w:szCs w:val="32"/>
        </w:rPr>
      </w:pPr>
    </w:p>
    <w:p w14:paraId="1F9506D8" w14:textId="5623AC85" w:rsidR="00871337" w:rsidRPr="00D06525" w:rsidRDefault="00871337" w:rsidP="00871337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0"/>
          <w:szCs w:val="32"/>
        </w:rPr>
        <w:t xml:space="preserve">Specialista </w:t>
      </w:r>
      <w:r w:rsidRPr="00871337">
        <w:rPr>
          <w:rFonts w:ascii="Times New Roman" w:hAnsi="Times New Roman" w:cs="Times New Roman"/>
          <w:b/>
          <w:bCs/>
          <w:sz w:val="20"/>
          <w:szCs w:val="32"/>
        </w:rPr>
        <w:t>–</w:t>
      </w:r>
      <w:r>
        <w:rPr>
          <w:rFonts w:ascii="Times New Roman" w:hAnsi="Times New Roman" w:cs="Times New Roman"/>
          <w:b/>
          <w:bCs/>
          <w:sz w:val="20"/>
          <w:szCs w:val="32"/>
        </w:rPr>
        <w:t xml:space="preserve"> BOZP zhotovitele</w:t>
      </w:r>
      <w:r w:rsidRPr="00D06525">
        <w:rPr>
          <w:rFonts w:ascii="Times New Roman" w:hAnsi="Times New Roman" w:cs="Times New Roman"/>
          <w:b/>
          <w:bCs/>
          <w:sz w:val="20"/>
          <w:szCs w:val="32"/>
        </w:rPr>
        <w:t>: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871337" w:rsidRPr="00D06525" w14:paraId="68709105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345D51" w14:textId="77777777" w:rsidR="00871337" w:rsidRPr="00D06525" w:rsidRDefault="0087133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C5E3" w14:textId="77777777" w:rsidR="00871337" w:rsidRPr="00D06525" w:rsidRDefault="0087133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71337" w:rsidRPr="00D06525" w14:paraId="5709BD42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785AE3" w14:textId="5EE7C4D9" w:rsidR="00871337" w:rsidRPr="00D06525" w:rsidRDefault="0087133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Osvědčení (licence)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89C9" w14:textId="77777777" w:rsidR="00871337" w:rsidRPr="00D06525" w:rsidRDefault="0087133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71337" w:rsidRPr="00D06525" w14:paraId="57A34F46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AE73A1" w14:textId="52858162" w:rsidR="00871337" w:rsidRPr="00D06525" w:rsidRDefault="0087133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Číslo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Pr="00871337">
              <w:rPr>
                <w:rFonts w:ascii="Times New Roman" w:hAnsi="Times New Roman"/>
                <w:bCs/>
                <w:sz w:val="20"/>
                <w:szCs w:val="20"/>
              </w:rPr>
              <w:t>svědčení (licence)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BB7B" w14:textId="77777777" w:rsidR="00871337" w:rsidRPr="00D06525" w:rsidRDefault="00871337" w:rsidP="00615922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71337" w:rsidRPr="00D06525" w14:paraId="30AF517F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5185B" w14:textId="19B95373" w:rsidR="00871337" w:rsidRPr="00D06525" w:rsidRDefault="0087133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871337">
              <w:rPr>
                <w:rFonts w:ascii="Times New Roman" w:hAnsi="Times New Roman"/>
                <w:bCs/>
                <w:sz w:val="20"/>
                <w:szCs w:val="20"/>
              </w:rPr>
              <w:t>in. 3 roky praxe v oboru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326D" w14:textId="7F8B2A0D" w:rsidR="00871337" w:rsidRPr="00D06525" w:rsidRDefault="00871337" w:rsidP="0061592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Dodavatel čestně prohlašuje, že osoba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specialisty BOZP 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má minimálně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 roky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praxe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 obdobné pozici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871337" w:rsidRPr="00D06525" w14:paraId="6130454B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63D11" w14:textId="7EB7EF1A" w:rsidR="00871337" w:rsidRPr="00D06525" w:rsidRDefault="0087133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Osoba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specialisty BOZP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je v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poměru pracovněprávním ve vztahu 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9D67" w14:textId="77777777" w:rsidR="00871337" w:rsidRPr="00D06525" w:rsidRDefault="0087133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ANO/NE + [doplní dodavatel]</w:t>
            </w:r>
          </w:p>
        </w:tc>
      </w:tr>
      <w:tr w:rsidR="00871337" w:rsidRPr="00D06525" w14:paraId="263633D0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DF3606" w14:textId="77777777" w:rsidR="00871337" w:rsidRPr="00D06525" w:rsidRDefault="0087133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Referenční zakázka (název zakázky, finanční plnění, …)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4D9B" w14:textId="77777777" w:rsidR="00871337" w:rsidRPr="00D06525" w:rsidRDefault="0087133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5D8CFDF" w14:textId="77777777" w:rsidR="00871337" w:rsidRDefault="00871337" w:rsidP="00871337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  <w:bCs/>
          <w:sz w:val="20"/>
          <w:szCs w:val="32"/>
        </w:rPr>
      </w:pPr>
    </w:p>
    <w:p w14:paraId="37D5B09B" w14:textId="548F9223" w:rsidR="00871337" w:rsidRPr="00D06525" w:rsidRDefault="00871337" w:rsidP="00871337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0"/>
          <w:szCs w:val="32"/>
        </w:rPr>
        <w:t xml:space="preserve">Specialista </w:t>
      </w:r>
      <w:r w:rsidRPr="00871337">
        <w:rPr>
          <w:rFonts w:ascii="Times New Roman" w:hAnsi="Times New Roman" w:cs="Times New Roman"/>
          <w:b/>
          <w:bCs/>
          <w:sz w:val="20"/>
          <w:szCs w:val="32"/>
        </w:rPr>
        <w:t>–</w:t>
      </w:r>
      <w:r>
        <w:rPr>
          <w:rFonts w:ascii="Times New Roman" w:hAnsi="Times New Roman" w:cs="Times New Roman"/>
          <w:b/>
          <w:bCs/>
          <w:sz w:val="20"/>
          <w:szCs w:val="32"/>
        </w:rPr>
        <w:t xml:space="preserve"> elektro</w:t>
      </w:r>
      <w:r w:rsidRPr="00D06525">
        <w:rPr>
          <w:rFonts w:ascii="Times New Roman" w:hAnsi="Times New Roman" w:cs="Times New Roman"/>
          <w:b/>
          <w:bCs/>
          <w:sz w:val="20"/>
          <w:szCs w:val="32"/>
        </w:rPr>
        <w:t>: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871337" w:rsidRPr="00D06525" w14:paraId="79EC0072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E4FE1E" w14:textId="77777777" w:rsidR="00871337" w:rsidRPr="00D06525" w:rsidRDefault="0087133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91ED" w14:textId="77777777" w:rsidR="00871337" w:rsidRPr="00D06525" w:rsidRDefault="0087133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02EC" w:rsidRPr="00D06525" w14:paraId="166ED5B8" w14:textId="77777777" w:rsidTr="00F502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D9FCF6" w14:textId="620FE939" w:rsidR="00F502EC" w:rsidRPr="00D06525" w:rsidRDefault="00F502EC" w:rsidP="00F502EC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6AC4" w14:textId="77777777" w:rsidR="00F502EC" w:rsidRPr="00D06525" w:rsidRDefault="00F502EC" w:rsidP="00F502EC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02EC" w:rsidRPr="00D06525" w14:paraId="0CA80301" w14:textId="77777777" w:rsidTr="00F502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9B8A1" w14:textId="177323EC" w:rsidR="00F502EC" w:rsidRPr="00D06525" w:rsidRDefault="00F502EC" w:rsidP="00F502EC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C896" w14:textId="77777777" w:rsidR="00F502EC" w:rsidRPr="00D06525" w:rsidRDefault="00F502EC" w:rsidP="00F502EC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02EC" w:rsidRPr="00D06525" w14:paraId="6E2E734E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7EF0B" w14:textId="6E6A451E" w:rsidR="00F502EC" w:rsidRPr="00D06525" w:rsidRDefault="00F502EC" w:rsidP="00F502EC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871337">
              <w:rPr>
                <w:rFonts w:ascii="Times New Roman" w:hAnsi="Times New Roman"/>
                <w:bCs/>
                <w:sz w:val="20"/>
                <w:szCs w:val="20"/>
              </w:rPr>
              <w:t xml:space="preserve">in. 3 roky praxe </w:t>
            </w:r>
            <w:r w:rsidRPr="00F502EC">
              <w:rPr>
                <w:rFonts w:ascii="Times New Roman" w:hAnsi="Times New Roman"/>
                <w:bCs/>
                <w:sz w:val="20"/>
                <w:szCs w:val="20"/>
              </w:rPr>
              <w:t>při řízení prací v oboru elektro (silnoproud a slaboproud)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CE2" w14:textId="1BD4FC67" w:rsidR="00F502EC" w:rsidRPr="00D06525" w:rsidRDefault="00F502EC" w:rsidP="00F502EC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Dodavatel čestně prohlašuje, že osoba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specialisty </w:t>
            </w:r>
            <w:r w:rsidR="00AF71E7">
              <w:rPr>
                <w:rFonts w:ascii="Times New Roman" w:hAnsi="Times New Roman"/>
                <w:bCs/>
                <w:sz w:val="20"/>
                <w:szCs w:val="20"/>
              </w:rPr>
              <w:t xml:space="preserve">elektro 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má minimálně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 roky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praxe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 obdobné pozici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F502EC" w:rsidRPr="00D06525" w14:paraId="039F8A4C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0A62F0" w14:textId="64CBECBD" w:rsidR="00F502EC" w:rsidRPr="00D06525" w:rsidRDefault="00F502EC" w:rsidP="00F502EC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Osoba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specialisty </w:t>
            </w:r>
            <w:r w:rsidR="00AF71E7">
              <w:rPr>
                <w:rFonts w:ascii="Times New Roman" w:hAnsi="Times New Roman"/>
                <w:bCs/>
                <w:sz w:val="20"/>
                <w:szCs w:val="20"/>
              </w:rPr>
              <w:t>elektro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je v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poměru pracovněprávním ve vztahu 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E5F" w14:textId="77777777" w:rsidR="00F502EC" w:rsidRPr="00D06525" w:rsidRDefault="00F502EC" w:rsidP="00F502EC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ANO/NE + [doplní dodavatel]</w:t>
            </w:r>
          </w:p>
        </w:tc>
      </w:tr>
      <w:tr w:rsidR="00F502EC" w:rsidRPr="00D06525" w14:paraId="15C8187F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89398A" w14:textId="77777777" w:rsidR="00F502EC" w:rsidRPr="00D06525" w:rsidRDefault="00F502EC" w:rsidP="00F502EC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Referenční zakázka (název zakázky, finanční plnění, …)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11E4" w14:textId="77777777" w:rsidR="00F502EC" w:rsidRPr="00D06525" w:rsidRDefault="00F502EC" w:rsidP="00F502EC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853204F" w14:textId="77777777" w:rsidR="00AF71E7" w:rsidRDefault="00AF71E7" w:rsidP="00AF71E7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  <w:bCs/>
          <w:sz w:val="20"/>
          <w:szCs w:val="32"/>
        </w:rPr>
      </w:pPr>
    </w:p>
    <w:p w14:paraId="618DC8E2" w14:textId="316BD903" w:rsidR="00AF71E7" w:rsidRPr="00D06525" w:rsidRDefault="00AF71E7" w:rsidP="00AF71E7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0"/>
          <w:szCs w:val="32"/>
        </w:rPr>
        <w:t xml:space="preserve">Specialista </w:t>
      </w:r>
      <w:r w:rsidRPr="00871337">
        <w:rPr>
          <w:rFonts w:ascii="Times New Roman" w:hAnsi="Times New Roman" w:cs="Times New Roman"/>
          <w:b/>
          <w:bCs/>
          <w:sz w:val="20"/>
          <w:szCs w:val="32"/>
        </w:rPr>
        <w:t>–</w:t>
      </w:r>
      <w:r>
        <w:rPr>
          <w:rFonts w:ascii="Times New Roman" w:hAnsi="Times New Roman" w:cs="Times New Roman"/>
          <w:b/>
          <w:bCs/>
          <w:sz w:val="20"/>
          <w:szCs w:val="32"/>
        </w:rPr>
        <w:t xml:space="preserve"> </w:t>
      </w:r>
      <w:r w:rsidRPr="00AF71E7">
        <w:rPr>
          <w:rFonts w:ascii="Times New Roman" w:hAnsi="Times New Roman" w:cs="Times New Roman"/>
          <w:b/>
          <w:bCs/>
          <w:sz w:val="20"/>
          <w:szCs w:val="32"/>
        </w:rPr>
        <w:t>vzduchotechnika, vytápění a chlazení: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AF71E7" w:rsidRPr="00D06525" w14:paraId="3EA413E9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606171" w14:textId="77777777" w:rsidR="00AF71E7" w:rsidRPr="00D06525" w:rsidRDefault="00AF71E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EFA2" w14:textId="77777777" w:rsidR="00AF71E7" w:rsidRPr="00D06525" w:rsidRDefault="00AF71E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71E7" w:rsidRPr="00D06525" w14:paraId="56D4FD3F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9CA75D" w14:textId="77777777" w:rsidR="00AF71E7" w:rsidRPr="00D06525" w:rsidRDefault="00AF71E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6CD6" w14:textId="77777777" w:rsidR="00AF71E7" w:rsidRPr="00D06525" w:rsidRDefault="00AF71E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71E7" w:rsidRPr="00D06525" w14:paraId="63A566F2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0439DF" w14:textId="77777777" w:rsidR="00AF71E7" w:rsidRPr="00D06525" w:rsidRDefault="00AF71E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EDA2" w14:textId="77777777" w:rsidR="00AF71E7" w:rsidRPr="00D06525" w:rsidRDefault="00AF71E7" w:rsidP="00615922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71E7" w:rsidRPr="00D06525" w14:paraId="6CB0486B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6B3EEF" w14:textId="6A3F0C01" w:rsidR="00AF71E7" w:rsidRPr="00D06525" w:rsidRDefault="00AF71E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871337">
              <w:rPr>
                <w:rFonts w:ascii="Times New Roman" w:hAnsi="Times New Roman"/>
                <w:bCs/>
                <w:sz w:val="20"/>
                <w:szCs w:val="20"/>
              </w:rPr>
              <w:t xml:space="preserve">in. 3 roky praxe </w:t>
            </w:r>
            <w:r w:rsidRPr="00F502EC">
              <w:rPr>
                <w:rFonts w:ascii="Times New Roman" w:hAnsi="Times New Roman"/>
                <w:bCs/>
                <w:sz w:val="20"/>
                <w:szCs w:val="20"/>
              </w:rPr>
              <w:t xml:space="preserve">při řízení prací v oboru </w:t>
            </w:r>
            <w:r w:rsidRPr="00AF71E7">
              <w:rPr>
                <w:rFonts w:ascii="Times New Roman" w:hAnsi="Times New Roman"/>
                <w:bCs/>
                <w:sz w:val="20"/>
                <w:szCs w:val="20"/>
              </w:rPr>
              <w:t>při řízení prací v oboru vzduchotechnika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BAE" w14:textId="72EC4D9C" w:rsidR="00AF71E7" w:rsidRPr="00D06525" w:rsidRDefault="00AF71E7" w:rsidP="0061592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Dodavatel čestně prohlašuje, že osoba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specialisty </w:t>
            </w:r>
            <w:r w:rsidR="00B30FDE" w:rsidRPr="00B30FDE">
              <w:rPr>
                <w:rFonts w:ascii="Times New Roman" w:hAnsi="Times New Roman"/>
                <w:bCs/>
                <w:sz w:val="20"/>
                <w:szCs w:val="20"/>
              </w:rPr>
              <w:t xml:space="preserve">vzduchotechnika, vytápění a chlazení 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má minimálně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 roky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praxe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 obdobné pozici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AF71E7" w:rsidRPr="00D06525" w14:paraId="58261ABA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1247" w14:textId="5F4B9DA9" w:rsidR="00AF71E7" w:rsidRPr="00D06525" w:rsidRDefault="00AF71E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Osoba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specialisty</w:t>
            </w:r>
            <w:r>
              <w:t xml:space="preserve"> </w:t>
            </w:r>
            <w:r w:rsidRPr="00AF71E7">
              <w:rPr>
                <w:rFonts w:ascii="Times New Roman" w:hAnsi="Times New Roman"/>
                <w:bCs/>
                <w:sz w:val="20"/>
                <w:szCs w:val="20"/>
              </w:rPr>
              <w:t>vzduchotechnika, vytápění a chlazení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je v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poměru pracovněprávním ve vztahu 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0CB9" w14:textId="77777777" w:rsidR="00AF71E7" w:rsidRPr="00D06525" w:rsidRDefault="00AF71E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ANO/NE + [doplní dodavatel]</w:t>
            </w:r>
          </w:p>
        </w:tc>
      </w:tr>
      <w:tr w:rsidR="00AF71E7" w:rsidRPr="00D06525" w14:paraId="27E7C0D5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DC45C9" w14:textId="77777777" w:rsidR="00AF71E7" w:rsidRPr="00D06525" w:rsidRDefault="00AF71E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Referenční zakázka (název zakázky, finanční plnění, …)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FF4B" w14:textId="77777777" w:rsidR="00AF71E7" w:rsidRPr="00D06525" w:rsidRDefault="00AF71E7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43D0930" w14:textId="77777777" w:rsidR="00B30FDE" w:rsidRDefault="00B30FDE" w:rsidP="00B30FDE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  <w:bCs/>
          <w:sz w:val="20"/>
          <w:szCs w:val="32"/>
        </w:rPr>
      </w:pPr>
    </w:p>
    <w:p w14:paraId="5612EBA9" w14:textId="14F4000C" w:rsidR="00B30FDE" w:rsidRPr="00D06525" w:rsidRDefault="00B30FDE" w:rsidP="00B30FDE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0"/>
          <w:szCs w:val="32"/>
        </w:rPr>
        <w:t xml:space="preserve">Specialista </w:t>
      </w:r>
      <w:r w:rsidRPr="00871337">
        <w:rPr>
          <w:rFonts w:ascii="Times New Roman" w:hAnsi="Times New Roman" w:cs="Times New Roman"/>
          <w:b/>
          <w:bCs/>
          <w:sz w:val="20"/>
          <w:szCs w:val="32"/>
        </w:rPr>
        <w:t>–</w:t>
      </w:r>
      <w:r>
        <w:rPr>
          <w:rFonts w:ascii="Times New Roman" w:hAnsi="Times New Roman" w:cs="Times New Roman"/>
          <w:b/>
          <w:bCs/>
          <w:sz w:val="20"/>
          <w:szCs w:val="32"/>
        </w:rPr>
        <w:t xml:space="preserve"> </w:t>
      </w:r>
      <w:r w:rsidRPr="00B30FDE">
        <w:rPr>
          <w:rFonts w:ascii="Times New Roman" w:hAnsi="Times New Roman" w:cs="Times New Roman"/>
          <w:b/>
          <w:bCs/>
          <w:sz w:val="20"/>
          <w:szCs w:val="32"/>
        </w:rPr>
        <w:t>měření a regulace</w:t>
      </w:r>
      <w:r w:rsidRPr="00AF71E7">
        <w:rPr>
          <w:rFonts w:ascii="Times New Roman" w:hAnsi="Times New Roman" w:cs="Times New Roman"/>
          <w:b/>
          <w:bCs/>
          <w:sz w:val="20"/>
          <w:szCs w:val="32"/>
        </w:rPr>
        <w:t>: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B30FDE" w:rsidRPr="00D06525" w14:paraId="15863D34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E7A82F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DB3C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0FDE" w:rsidRPr="00D06525" w14:paraId="5E7C54A7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6B467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BC52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0FDE" w:rsidRPr="00D06525" w14:paraId="53A5E10B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C873B8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3DA6" w14:textId="77777777" w:rsidR="00B30FDE" w:rsidRPr="00D06525" w:rsidRDefault="00B30FDE" w:rsidP="00615922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0FDE" w:rsidRPr="00D06525" w14:paraId="2905CDA6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B757BD" w14:textId="6A641DF2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871337">
              <w:rPr>
                <w:rFonts w:ascii="Times New Roman" w:hAnsi="Times New Roman"/>
                <w:bCs/>
                <w:sz w:val="20"/>
                <w:szCs w:val="20"/>
              </w:rPr>
              <w:t xml:space="preserve">in. 3 roky praxe </w:t>
            </w:r>
            <w:r w:rsidRPr="00F502EC">
              <w:rPr>
                <w:rFonts w:ascii="Times New Roman" w:hAnsi="Times New Roman"/>
                <w:bCs/>
                <w:sz w:val="20"/>
                <w:szCs w:val="20"/>
              </w:rPr>
              <w:t xml:space="preserve">při řízení prací v oboru </w:t>
            </w:r>
            <w:r w:rsidRPr="00B30FDE">
              <w:rPr>
                <w:rFonts w:ascii="Times New Roman" w:hAnsi="Times New Roman"/>
                <w:bCs/>
                <w:sz w:val="20"/>
                <w:szCs w:val="20"/>
              </w:rPr>
              <w:t>měření a regulace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A0FD" w14:textId="447BBAE1" w:rsidR="00B30FDE" w:rsidRPr="00D06525" w:rsidRDefault="00B30FDE" w:rsidP="0061592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Dodavatel čestně prohlašuje, že osoba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specialisty měření a regulace</w:t>
            </w:r>
            <w:r w:rsidRPr="00B30FD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má minimálně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 roky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praxe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 obdobné pozici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B30FDE" w:rsidRPr="00D06525" w14:paraId="27884289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AF1492" w14:textId="4264FEA4" w:rsidR="00B30FDE" w:rsidRPr="00B30FDE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B30FDE">
              <w:rPr>
                <w:rFonts w:ascii="Times New Roman" w:hAnsi="Times New Roman"/>
                <w:bCs/>
                <w:sz w:val="20"/>
                <w:szCs w:val="20"/>
              </w:rPr>
              <w:t>Osoba specialisty</w:t>
            </w:r>
            <w:r w:rsidRPr="00B30FDE">
              <w:rPr>
                <w:rFonts w:ascii="Times New Roman" w:hAnsi="Times New Roman"/>
                <w:sz w:val="20"/>
                <w:szCs w:val="20"/>
              </w:rPr>
              <w:t xml:space="preserve"> měření a regulace</w:t>
            </w:r>
            <w:r w:rsidRPr="00B30FDE">
              <w:rPr>
                <w:rFonts w:ascii="Times New Roman" w:hAnsi="Times New Roman"/>
                <w:bCs/>
                <w:sz w:val="20"/>
                <w:szCs w:val="20"/>
              </w:rPr>
              <w:t xml:space="preserve"> je v poměru pracovněprávním ve vztahu k 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18E0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ANO/NE + [doplní dodavatel]</w:t>
            </w:r>
          </w:p>
        </w:tc>
      </w:tr>
      <w:tr w:rsidR="00B30FDE" w:rsidRPr="00D06525" w14:paraId="628F4252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6D50AC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Referenční zakázka (název zakázky, finanční plnění, …)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943A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D09FB6" w14:textId="77777777" w:rsidR="00B30FDE" w:rsidRDefault="00B30FDE" w:rsidP="00B30FDE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  <w:bCs/>
          <w:sz w:val="20"/>
          <w:szCs w:val="32"/>
        </w:rPr>
      </w:pPr>
    </w:p>
    <w:p w14:paraId="1AFFEE34" w14:textId="77777777" w:rsidR="00B30FDE" w:rsidRDefault="00B30FDE" w:rsidP="00B30FDE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  <w:bCs/>
          <w:sz w:val="20"/>
          <w:szCs w:val="32"/>
        </w:rPr>
      </w:pPr>
    </w:p>
    <w:p w14:paraId="38101BF8" w14:textId="77777777" w:rsidR="00B30FDE" w:rsidRDefault="00B30FDE" w:rsidP="00B30FDE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  <w:bCs/>
          <w:sz w:val="20"/>
          <w:szCs w:val="32"/>
        </w:rPr>
      </w:pPr>
    </w:p>
    <w:p w14:paraId="77C65C75" w14:textId="77777777" w:rsidR="00B30FDE" w:rsidRDefault="00B30FDE" w:rsidP="00B30FDE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  <w:bCs/>
          <w:sz w:val="20"/>
          <w:szCs w:val="32"/>
        </w:rPr>
      </w:pPr>
    </w:p>
    <w:p w14:paraId="5B99E6A8" w14:textId="5D0DDC39" w:rsidR="00B30FDE" w:rsidRPr="00D06525" w:rsidRDefault="00B30FDE" w:rsidP="00B30FDE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0"/>
          <w:szCs w:val="32"/>
        </w:rPr>
        <w:t xml:space="preserve">Specialista </w:t>
      </w:r>
      <w:r w:rsidRPr="00871337">
        <w:rPr>
          <w:rFonts w:ascii="Times New Roman" w:hAnsi="Times New Roman" w:cs="Times New Roman"/>
          <w:b/>
          <w:bCs/>
          <w:sz w:val="20"/>
          <w:szCs w:val="32"/>
        </w:rPr>
        <w:t>–</w:t>
      </w:r>
      <w:r>
        <w:rPr>
          <w:rFonts w:ascii="Times New Roman" w:hAnsi="Times New Roman" w:cs="Times New Roman"/>
          <w:b/>
          <w:bCs/>
          <w:sz w:val="20"/>
          <w:szCs w:val="32"/>
        </w:rPr>
        <w:t xml:space="preserve"> </w:t>
      </w:r>
      <w:r w:rsidRPr="00B30FDE">
        <w:rPr>
          <w:rFonts w:ascii="Times New Roman" w:hAnsi="Times New Roman" w:cs="Times New Roman"/>
          <w:b/>
          <w:bCs/>
          <w:sz w:val="20"/>
          <w:szCs w:val="32"/>
        </w:rPr>
        <w:t>zdravotně technické instalace</w:t>
      </w:r>
      <w:r>
        <w:rPr>
          <w:rFonts w:ascii="Times New Roman" w:hAnsi="Times New Roman" w:cs="Times New Roman"/>
          <w:b/>
          <w:bCs/>
          <w:sz w:val="20"/>
          <w:szCs w:val="32"/>
        </w:rPr>
        <w:t>: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B30FDE" w:rsidRPr="00D06525" w14:paraId="374DB4BA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328F8D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E9DE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0FDE" w:rsidRPr="00D06525" w14:paraId="1DB8FD19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1B1D8F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D68F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0FDE" w:rsidRPr="00D06525" w14:paraId="3639D107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D2770E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3F29" w14:textId="77777777" w:rsidR="00B30FDE" w:rsidRPr="00D06525" w:rsidRDefault="00B30FDE" w:rsidP="00615922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0FDE" w:rsidRPr="00D06525" w14:paraId="1C23A70F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4B7CE" w14:textId="6B15304F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871337">
              <w:rPr>
                <w:rFonts w:ascii="Times New Roman" w:hAnsi="Times New Roman"/>
                <w:bCs/>
                <w:sz w:val="20"/>
                <w:szCs w:val="20"/>
              </w:rPr>
              <w:t xml:space="preserve">in. 3 roky praxe </w:t>
            </w:r>
            <w:r w:rsidRPr="00B30FDE">
              <w:rPr>
                <w:rFonts w:ascii="Times New Roman" w:hAnsi="Times New Roman"/>
                <w:bCs/>
                <w:sz w:val="20"/>
                <w:szCs w:val="20"/>
              </w:rPr>
              <w:t>při řízení prací v oboru zdravotně technické instalace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7DE" w14:textId="0FD5E7F9" w:rsidR="00B30FDE" w:rsidRPr="00D06525" w:rsidRDefault="00B30FDE" w:rsidP="0061592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Dodavatel čestně prohlašuje, že osoba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specialisty zdravotně technické instalace 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má minimálně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 roky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praxe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 obdobné pozici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B30FDE" w:rsidRPr="00D06525" w14:paraId="5E7B7129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CCA1E6" w14:textId="30A30516" w:rsidR="00B30FDE" w:rsidRPr="00B30FDE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B30FDE">
              <w:rPr>
                <w:rFonts w:ascii="Times New Roman" w:hAnsi="Times New Roman"/>
                <w:bCs/>
                <w:sz w:val="20"/>
                <w:szCs w:val="20"/>
              </w:rPr>
              <w:t>Osoba specialisty</w:t>
            </w:r>
            <w:r w:rsidRPr="00B30F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zdravotně technické instalace</w:t>
            </w:r>
            <w:r w:rsidRPr="00B30FDE">
              <w:rPr>
                <w:rFonts w:ascii="Times New Roman" w:hAnsi="Times New Roman"/>
                <w:bCs/>
                <w:sz w:val="20"/>
                <w:szCs w:val="20"/>
              </w:rPr>
              <w:t xml:space="preserve"> je v poměru pracovněprávním ve vztahu k 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B7EB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ANO/NE + [doplní dodavatel]</w:t>
            </w:r>
          </w:p>
        </w:tc>
      </w:tr>
      <w:tr w:rsidR="00B30FDE" w:rsidRPr="00D06525" w14:paraId="26060F75" w14:textId="77777777" w:rsidTr="006159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B113FA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Referenční zakázka (název zakázky, finanční plnění, …)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EBE" w14:textId="77777777" w:rsidR="00B30FDE" w:rsidRPr="00D06525" w:rsidRDefault="00B30FDE" w:rsidP="00615922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131FD91" w14:textId="6B02B016" w:rsidR="00C505D9" w:rsidRPr="00D06525" w:rsidRDefault="00EA7BE1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D06525">
        <w:rPr>
          <w:rFonts w:ascii="Times New Roman" w:hAnsi="Times New Roman" w:cs="Times New Roman"/>
          <w:b/>
          <w:bCs/>
        </w:rPr>
        <w:t xml:space="preserve">Prohlášení k </w:t>
      </w:r>
      <w:r w:rsidR="00C505D9" w:rsidRPr="00D06525">
        <w:rPr>
          <w:rFonts w:ascii="Times New Roman" w:hAnsi="Times New Roman" w:cs="Times New Roman"/>
          <w:b/>
          <w:bCs/>
        </w:rPr>
        <w:t>Seznam</w:t>
      </w:r>
      <w:r w:rsidRPr="00D06525">
        <w:rPr>
          <w:rFonts w:ascii="Times New Roman" w:hAnsi="Times New Roman" w:cs="Times New Roman"/>
          <w:b/>
          <w:bCs/>
        </w:rPr>
        <w:t>u</w:t>
      </w:r>
      <w:r w:rsidR="00C505D9" w:rsidRPr="00D06525">
        <w:rPr>
          <w:rFonts w:ascii="Times New Roman" w:hAnsi="Times New Roman" w:cs="Times New Roman"/>
          <w:b/>
          <w:bCs/>
        </w:rPr>
        <w:t xml:space="preserve"> poddodavatelů</w:t>
      </w:r>
      <w:r w:rsidRPr="00D06525">
        <w:rPr>
          <w:rStyle w:val="Znakapoznpodarou"/>
          <w:rFonts w:ascii="Times New Roman" w:hAnsi="Times New Roman" w:cs="Times New Roman"/>
          <w:b/>
          <w:bCs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3E24ED" w:rsidRPr="00D06525" w14:paraId="2F13E968" w14:textId="77777777" w:rsidTr="00C56194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45D6C63" w14:textId="7736C43A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="00557537"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čestně 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prohlašuje, že </w:t>
            </w:r>
            <w:r w:rsidRPr="00D06525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3E24ED" w:rsidRPr="00D06525" w14:paraId="6B09C022" w14:textId="77777777" w:rsidTr="00EA7BE1">
        <w:tc>
          <w:tcPr>
            <w:tcW w:w="858" w:type="pct"/>
            <w:shd w:val="clear" w:color="auto" w:fill="auto"/>
            <w:vAlign w:val="center"/>
          </w:tcPr>
          <w:p w14:paraId="29EE13A6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2" w:type="pct"/>
            <w:shd w:val="clear" w:color="auto" w:fill="auto"/>
          </w:tcPr>
          <w:p w14:paraId="2D748B1E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nehodlá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poddodavatele, tzn. že veškeré plnění tvořící předmět smlouvy se zavazuje realizovat vlastními silami</w:t>
            </w:r>
          </w:p>
        </w:tc>
      </w:tr>
      <w:tr w:rsidR="003E24ED" w:rsidRPr="00D06525" w14:paraId="3BCD4A5E" w14:textId="77777777" w:rsidTr="00EA7BE1">
        <w:tc>
          <w:tcPr>
            <w:tcW w:w="858" w:type="pct"/>
            <w:shd w:val="clear" w:color="auto" w:fill="auto"/>
          </w:tcPr>
          <w:p w14:paraId="701CC811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pct"/>
          </w:tcPr>
          <w:p w14:paraId="1B342DC9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hodlá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</w:t>
            </w:r>
          </w:p>
        </w:tc>
      </w:tr>
    </w:tbl>
    <w:p w14:paraId="4DAAC387" w14:textId="7C3C7C47" w:rsidR="003E24ED" w:rsidRPr="00D06525" w:rsidRDefault="003E24ED" w:rsidP="003E24ED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"/>
          <w:szCs w:val="2"/>
        </w:rPr>
      </w:pPr>
    </w:p>
    <w:p w14:paraId="377897CB" w14:textId="77777777" w:rsidR="00557537" w:rsidRPr="00D06525" w:rsidRDefault="00557537" w:rsidP="003E24ED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7366"/>
      </w:tblGrid>
      <w:tr w:rsidR="003E24ED" w:rsidRPr="00D06525" w14:paraId="67A8609E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B1BE18B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3E24ED" w:rsidRPr="00D06525" w14:paraId="1893B749" w14:textId="77777777" w:rsidTr="00EA7BE1"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418F8668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Cs/>
                <w:sz w:val="20"/>
                <w:szCs w:val="20"/>
              </w:rPr>
              <w:t>Obchodní firma</w:t>
            </w:r>
          </w:p>
        </w:tc>
        <w:tc>
          <w:tcPr>
            <w:tcW w:w="4064" w:type="pct"/>
          </w:tcPr>
          <w:p w14:paraId="3A242B08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2D920DA2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75EB3C24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4064" w:type="pct"/>
          </w:tcPr>
          <w:p w14:paraId="5C6F1C00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09CCE5E4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5721CD54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4064" w:type="pct"/>
          </w:tcPr>
          <w:p w14:paraId="46CEE250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42826F51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149C129B" w14:textId="239E5CDC" w:rsidR="003E24ED" w:rsidRPr="00D06525" w:rsidRDefault="003E24ED" w:rsidP="00C5619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  <w:r w:rsidR="00EA7BE1" w:rsidRPr="00D065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E24ED" w:rsidRPr="00D06525" w14:paraId="7F96410B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20F55A4F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33AAE82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424A339D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3E24ED" w:rsidRPr="00D06525" w14:paraId="2D6EA350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3E99CD88" w14:textId="453EF5B5" w:rsidR="003E24ED" w:rsidRPr="00D06525" w:rsidRDefault="00EA7BE1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ANO/ NE</w:t>
            </w:r>
          </w:p>
        </w:tc>
      </w:tr>
      <w:tr w:rsidR="00B07BBA" w:rsidRPr="00B07BBA" w14:paraId="4589DF93" w14:textId="77777777" w:rsidTr="002910E4">
        <w:tc>
          <w:tcPr>
            <w:tcW w:w="5000" w:type="pct"/>
            <w:gridSpan w:val="2"/>
            <w:shd w:val="clear" w:color="auto" w:fill="C6D9F1" w:themeFill="text2" w:themeFillTint="33"/>
          </w:tcPr>
          <w:p w14:paraId="50C58B9D" w14:textId="185CACE6" w:rsidR="00B07BBA" w:rsidRPr="00B07BBA" w:rsidRDefault="003B056B" w:rsidP="00B07BB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00B51">
              <w:rPr>
                <w:rFonts w:ascii="Palatino Linotype" w:hAnsi="Palatino Linotype" w:cs="Arial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  <w:r w:rsidRPr="008002F2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Pr="008002F2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B07BBA" w:rsidRPr="00B07BBA" w14:paraId="61345A2A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68640C2F" w14:textId="5A479984" w:rsidR="00B07BBA" w:rsidRPr="00B07BBA" w:rsidRDefault="00B07BBA" w:rsidP="003B056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07BB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</w:tbl>
    <w:p w14:paraId="1DD55767" w14:textId="22DD037D" w:rsidR="00B07BBA" w:rsidRPr="003B056B" w:rsidRDefault="003B056B" w:rsidP="003B056B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center"/>
        <w:rPr>
          <w:rFonts w:ascii="Times New Roman" w:hAnsi="Times New Roman" w:cs="Times New Roman"/>
        </w:rPr>
      </w:pPr>
      <w:r w:rsidRPr="003B056B">
        <w:rPr>
          <w:rFonts w:ascii="Times New Roman" w:hAnsi="Times New Roman" w:cs="Times New Roman"/>
        </w:rPr>
        <w:t>Tabulku užije dodavatel tolikrát, kolik poddodavatelů hodlá pří plnění veřejné zakázky využít.</w:t>
      </w:r>
    </w:p>
    <w:p w14:paraId="789D06F2" w14:textId="77777777" w:rsidR="00B07BBA" w:rsidRDefault="00B07BBA" w:rsidP="003B056B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1837C" w14:textId="77777777" w:rsidR="0082781A" w:rsidRPr="00D06525" w:rsidRDefault="0082781A" w:rsidP="00AF7AC3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6C5C3" w14:textId="7BE541A0" w:rsidR="00C50EAC" w:rsidRPr="00D06525" w:rsidRDefault="00D41A0E" w:rsidP="0095474D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52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0EAC" w:rsidRPr="00D06525">
        <w:rPr>
          <w:rFonts w:ascii="Times New Roman" w:hAnsi="Times New Roman" w:cs="Times New Roman"/>
          <w:b/>
          <w:bCs/>
          <w:sz w:val="24"/>
          <w:szCs w:val="24"/>
        </w:rPr>
        <w:t>rohlášení o neexistenci střetu zájmů</w:t>
      </w:r>
      <w:r w:rsidRPr="00D0652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767771" w14:textId="77777777" w:rsidR="00C50EAC" w:rsidRPr="00D06525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6525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06525">
        <w:rPr>
          <w:rFonts w:ascii="Times New Roman" w:hAnsi="Times New Roman" w:cs="Times New Roman"/>
          <w:vertAlign w:val="superscript"/>
        </w:rPr>
        <w:footnoteReference w:id="3"/>
      </w:r>
      <w:r w:rsidRPr="00D06525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D06525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77777777" w:rsidR="00C50EAC" w:rsidRPr="00D06525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94DD321" w14:textId="0A977C01" w:rsidR="004B1782" w:rsidRPr="00D06525" w:rsidRDefault="00C50EAC" w:rsidP="004B178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D06525">
        <w:rPr>
          <w:rFonts w:ascii="Times New Roman" w:hAnsi="Times New Roman" w:cs="Times New Roman"/>
          <w:sz w:val="20"/>
          <w:szCs w:val="20"/>
        </w:rPr>
        <w:t>e</w:t>
      </w:r>
      <w:r w:rsidRPr="00D06525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A81E9D1" w14:textId="77777777" w:rsidR="00B07BBA" w:rsidRDefault="00B07BBA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5D6970DE" w14:textId="20BE2AF0" w:rsidR="00C505D9" w:rsidRPr="00D06525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D06525">
        <w:rPr>
          <w:rFonts w:ascii="Times New Roman" w:hAnsi="Times New Roman" w:cs="Times New Roman"/>
          <w:b/>
          <w:bCs/>
          <w:sz w:val="24"/>
          <w:szCs w:val="32"/>
        </w:rPr>
        <w:t xml:space="preserve">Čestné prohlášení </w:t>
      </w:r>
      <w:bookmarkStart w:id="7" w:name="_Hlk94533199"/>
      <w:r w:rsidRPr="00D06525">
        <w:rPr>
          <w:rFonts w:ascii="Times New Roman" w:hAnsi="Times New Roman" w:cs="Times New Roman"/>
          <w:b/>
          <w:bCs/>
          <w:sz w:val="24"/>
          <w:szCs w:val="32"/>
        </w:rPr>
        <w:t>k</w:t>
      </w:r>
      <w:r w:rsidR="00C77EE7" w:rsidRPr="00D06525">
        <w:rPr>
          <w:rFonts w:ascii="Times New Roman" w:hAnsi="Times New Roman" w:cs="Times New Roman"/>
          <w:b/>
          <w:bCs/>
          <w:sz w:val="24"/>
          <w:szCs w:val="32"/>
        </w:rPr>
        <w:t> </w:t>
      </w:r>
      <w:r w:rsidRPr="00D06525">
        <w:rPr>
          <w:rFonts w:ascii="Times New Roman" w:hAnsi="Times New Roman" w:cs="Times New Roman"/>
          <w:b/>
          <w:bCs/>
          <w:sz w:val="24"/>
          <w:szCs w:val="32"/>
        </w:rPr>
        <w:t>odpovědnému</w:t>
      </w:r>
      <w:r w:rsidR="00C77EE7" w:rsidRPr="00D06525">
        <w:rPr>
          <w:rFonts w:ascii="Times New Roman" w:hAnsi="Times New Roman" w:cs="Times New Roman"/>
          <w:b/>
          <w:bCs/>
          <w:sz w:val="24"/>
          <w:szCs w:val="32"/>
        </w:rPr>
        <w:t xml:space="preserve"> veřejnému zadávaní a</w:t>
      </w:r>
      <w:r w:rsidRPr="00D06525">
        <w:rPr>
          <w:rFonts w:ascii="Times New Roman" w:hAnsi="Times New Roman" w:cs="Times New Roman"/>
          <w:b/>
          <w:bCs/>
          <w:sz w:val="24"/>
          <w:szCs w:val="32"/>
        </w:rPr>
        <w:t xml:space="preserve"> plnění veřejné zakázky  </w:t>
      </w:r>
      <w:bookmarkEnd w:id="7"/>
    </w:p>
    <w:p w14:paraId="3C99E0C7" w14:textId="77777777" w:rsidR="004B1782" w:rsidRPr="00D06525" w:rsidRDefault="00C505D9" w:rsidP="004B178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bookmarkStart w:id="8" w:name="_Hlk94532486"/>
      <w:r w:rsidRPr="00D06525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3E8A8E5C" w14:textId="38AF6A9D" w:rsidR="004B1782" w:rsidRPr="00D06525" w:rsidRDefault="004B1782" w:rsidP="004B178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64844420" w14:textId="77777777" w:rsidR="004B1782" w:rsidRPr="00D06525" w:rsidRDefault="004B1782" w:rsidP="004B178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1365E42" w14:textId="77777777" w:rsidR="004B1782" w:rsidRPr="00D06525" w:rsidRDefault="004B1782" w:rsidP="004B178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8"/>
    <w:p w14:paraId="37F32882" w14:textId="77777777" w:rsidR="00B07BBA" w:rsidRDefault="00B07BBA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7C097" w14:textId="24F3CC59" w:rsidR="00D41A0E" w:rsidRPr="00D06525" w:rsidRDefault="00D41A0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525">
        <w:rPr>
          <w:rFonts w:ascii="Times New Roman" w:hAnsi="Times New Roman" w:cs="Times New Roman"/>
          <w:b/>
          <w:bCs/>
          <w:sz w:val="24"/>
          <w:szCs w:val="24"/>
        </w:rPr>
        <w:t>Prohlášení k akceptaci obchodních podmínek</w:t>
      </w:r>
    </w:p>
    <w:p w14:paraId="3C4E7E5D" w14:textId="28D3D597" w:rsidR="00D41A0E" w:rsidRPr="00D06525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717EB6" w:rsidRPr="00D06525">
        <w:rPr>
          <w:rFonts w:ascii="Times New Roman" w:hAnsi="Times New Roman" w:cs="Times New Roman"/>
          <w:sz w:val="20"/>
          <w:szCs w:val="20"/>
        </w:rPr>
        <w:t>2</w:t>
      </w:r>
      <w:r w:rsidRPr="00D06525">
        <w:rPr>
          <w:rFonts w:ascii="Times New Roman" w:hAnsi="Times New Roman" w:cs="Times New Roman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D06525">
        <w:rPr>
          <w:rFonts w:ascii="Times New Roman" w:hAnsi="Times New Roman" w:cs="Times New Roman"/>
          <w:sz w:val="20"/>
          <w:szCs w:val="20"/>
        </w:rPr>
        <w:t>2</w:t>
      </w:r>
      <w:r w:rsidRPr="00D06525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 bude vybraným dodavatelem, smlouvu </w:t>
      </w:r>
      <w:r w:rsidR="00967267" w:rsidRPr="00D06525">
        <w:rPr>
          <w:rFonts w:ascii="Times New Roman" w:hAnsi="Times New Roman" w:cs="Times New Roman"/>
          <w:sz w:val="20"/>
          <w:szCs w:val="20"/>
        </w:rPr>
        <w:t xml:space="preserve">v tomto znění na </w:t>
      </w:r>
      <w:r w:rsidRPr="00D06525">
        <w:rPr>
          <w:rFonts w:ascii="Times New Roman" w:hAnsi="Times New Roman" w:cs="Times New Roman"/>
          <w:sz w:val="20"/>
          <w:szCs w:val="20"/>
        </w:rPr>
        <w:t>výzvu zadavatele bez zbytečného odkladu</w:t>
      </w:r>
      <w:r w:rsidR="00967267" w:rsidRPr="00D06525">
        <w:rPr>
          <w:rFonts w:ascii="Times New Roman" w:hAnsi="Times New Roman" w:cs="Times New Roman"/>
          <w:sz w:val="20"/>
          <w:szCs w:val="20"/>
        </w:rPr>
        <w:t xml:space="preserve"> uzavře</w:t>
      </w:r>
      <w:r w:rsidRPr="00D06525">
        <w:rPr>
          <w:rFonts w:ascii="Times New Roman" w:hAnsi="Times New Roman" w:cs="Times New Roman"/>
          <w:sz w:val="20"/>
          <w:szCs w:val="20"/>
        </w:rPr>
        <w:t>.</w:t>
      </w:r>
    </w:p>
    <w:p w14:paraId="0BEB38A0" w14:textId="77777777" w:rsidR="00D441D6" w:rsidRPr="00D06525" w:rsidRDefault="00D441D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E538B1B" w14:textId="760C7115" w:rsidR="00042689" w:rsidRPr="00D06525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B3AB89" w14:textId="77777777" w:rsidR="00042689" w:rsidRPr="00D06525" w:rsidRDefault="00042689" w:rsidP="00042689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525">
        <w:rPr>
          <w:rFonts w:ascii="Times New Roman" w:hAnsi="Times New Roman" w:cs="Times New Roman"/>
          <w:b/>
          <w:bCs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D06525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CC88435" w14:textId="5384E3B5" w:rsidR="00042689" w:rsidRPr="00D06525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="00967267" w:rsidRPr="00D06525">
        <w:rPr>
          <w:rFonts w:ascii="Times New Roman" w:hAnsi="Times New Roman" w:cs="Times New Roman"/>
          <w:sz w:val="20"/>
          <w:szCs w:val="20"/>
        </w:rPr>
        <w:t xml:space="preserve">u něj ani u jeho poddodavatele/ poddodavatelů </w:t>
      </w:r>
      <w:r w:rsidRPr="00D06525">
        <w:rPr>
          <w:rFonts w:ascii="Times New Roman" w:hAnsi="Times New Roman" w:cs="Times New Roman"/>
          <w:sz w:val="20"/>
          <w:szCs w:val="20"/>
        </w:rPr>
        <w:t>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r w:rsidR="00EA7BE1" w:rsidRPr="00D06525">
        <w:rPr>
          <w:rStyle w:val="Znakapoznpodarou"/>
          <w:rFonts w:ascii="Times New Roman" w:hAnsi="Times New Roman" w:cs="Times New Roman"/>
          <w:sz w:val="20"/>
          <w:szCs w:val="20"/>
        </w:rPr>
        <w:footnoteReference w:id="4"/>
      </w:r>
    </w:p>
    <w:p w14:paraId="565B3082" w14:textId="5E282D51" w:rsidR="00042689" w:rsidRPr="00D06525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0B8AEF7" w14:textId="77777777" w:rsidR="00CB7A7F" w:rsidRPr="00D06525" w:rsidRDefault="00CB7A7F" w:rsidP="00CB7A7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525">
        <w:rPr>
          <w:rFonts w:ascii="Times New Roman" w:hAnsi="Times New Roman" w:cs="Times New Roman"/>
          <w:b/>
          <w:bCs/>
          <w:sz w:val="24"/>
          <w:szCs w:val="24"/>
        </w:rPr>
        <w:t>Prohlášení o velkosti podniku</w:t>
      </w:r>
    </w:p>
    <w:p w14:paraId="181CE2B8" w14:textId="77777777" w:rsidR="00CB7A7F" w:rsidRPr="00D06525" w:rsidRDefault="00CB7A7F" w:rsidP="00CB7A7F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ve smyslu Doporučení Komise ze dne 6. května 2003 týkající se definice mikropodniků, </w:t>
      </w:r>
      <w:r w:rsidRPr="00D06525">
        <w:rPr>
          <w:rFonts w:ascii="Times New Roman" w:hAnsi="Times New Roman" w:cs="Times New Roman"/>
          <w:sz w:val="20"/>
          <w:szCs w:val="20"/>
        </w:rPr>
        <w:br/>
        <w:t xml:space="preserve">malých a středních podniků (oznámeno pod číslem dokumentu C(2003) 1422) </w:t>
      </w:r>
      <w:r w:rsidRPr="00D06525">
        <w:rPr>
          <w:rFonts w:ascii="Times New Roman" w:hAnsi="Times New Roman" w:cs="Times New Roman"/>
          <w:sz w:val="20"/>
          <w:szCs w:val="20"/>
        </w:rPr>
        <w:br/>
        <w:t>(Úř. věst. L 124, 20. 5. 2003, s. 36-41).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CB7A7F" w:rsidRPr="00D06525" w14:paraId="54B403CB" w14:textId="77777777" w:rsidTr="003D2068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7326E09" w14:textId="77777777" w:rsidR="00CB7A7F" w:rsidRPr="00D06525" w:rsidRDefault="00CB7A7F" w:rsidP="003D20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Dodavatel čestně prohlašuje, že </w:t>
            </w:r>
            <w:r w:rsidRPr="00D06525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CB7A7F" w:rsidRPr="00D06525" w14:paraId="056FE42C" w14:textId="77777777" w:rsidTr="003D2068">
        <w:tc>
          <w:tcPr>
            <w:tcW w:w="858" w:type="pct"/>
            <w:shd w:val="clear" w:color="auto" w:fill="auto"/>
            <w:vAlign w:val="center"/>
          </w:tcPr>
          <w:p w14:paraId="19026940" w14:textId="77777777" w:rsidR="00CB7A7F" w:rsidRPr="00D06525" w:rsidRDefault="00CB7A7F" w:rsidP="003D206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2" w:type="pct"/>
            <w:shd w:val="clear" w:color="auto" w:fill="auto"/>
          </w:tcPr>
          <w:p w14:paraId="0C8C8250" w14:textId="77777777" w:rsidR="00CB7A7F" w:rsidRPr="00D06525" w:rsidRDefault="00CB7A7F" w:rsidP="003D20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je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malým či středním podnikem</w:t>
            </w:r>
          </w:p>
        </w:tc>
      </w:tr>
      <w:tr w:rsidR="00CB7A7F" w:rsidRPr="00D06525" w14:paraId="0FFFFF10" w14:textId="77777777" w:rsidTr="003D2068">
        <w:tc>
          <w:tcPr>
            <w:tcW w:w="858" w:type="pct"/>
            <w:shd w:val="clear" w:color="auto" w:fill="auto"/>
          </w:tcPr>
          <w:p w14:paraId="30912CCC" w14:textId="77777777" w:rsidR="00CB7A7F" w:rsidRPr="00D06525" w:rsidRDefault="00CB7A7F" w:rsidP="003D20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pct"/>
          </w:tcPr>
          <w:p w14:paraId="4C706C85" w14:textId="77777777" w:rsidR="00CB7A7F" w:rsidRPr="00D06525" w:rsidRDefault="00CB7A7F" w:rsidP="003D20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není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malým či středním podnikem</w:t>
            </w:r>
          </w:p>
        </w:tc>
      </w:tr>
    </w:tbl>
    <w:p w14:paraId="66FEC421" w14:textId="77777777" w:rsidR="008D70E6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733AC4D" w14:textId="77777777" w:rsidR="00CB7A7F" w:rsidRPr="00D06525" w:rsidRDefault="00CB7A7F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AD2A54" w14:textId="0665C338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Pr="00D06525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795B78" w:rsidRPr="00D06525">
        <w:rPr>
          <w:rFonts w:ascii="Times New Roman" w:hAnsi="Times New Roman" w:cs="Times New Roman"/>
          <w:sz w:val="20"/>
          <w:szCs w:val="20"/>
          <w:highlight w:val="yellow"/>
        </w:rPr>
        <w:t>datum – doplní</w:t>
      </w:r>
      <w:r w:rsidRPr="00D06525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  <w:r w:rsidRPr="00D06525">
        <w:rPr>
          <w:rFonts w:ascii="Times New Roman" w:hAnsi="Times New Roman" w:cs="Times New Roman"/>
          <w:sz w:val="20"/>
          <w:szCs w:val="20"/>
        </w:rPr>
        <w:tab/>
      </w:r>
    </w:p>
    <w:p w14:paraId="08FEF378" w14:textId="77777777" w:rsidR="00B07BBA" w:rsidRPr="00D06525" w:rsidRDefault="00B07BBA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213DB235" w14:textId="73D79B2A" w:rsidR="00C50EAC" w:rsidRPr="00D06525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>………………………</w:t>
      </w:r>
      <w:r w:rsidR="00B07BBA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5E3CA2C2" w:rsidR="00CB5F85" w:rsidRPr="00D0652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D06525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5"/>
      </w:r>
    </w:p>
    <w:sectPr w:rsidR="00CB5F85" w:rsidRPr="00D06525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760C" w14:textId="77777777" w:rsidR="000B2FC0" w:rsidRDefault="000B2FC0" w:rsidP="002002D1">
      <w:pPr>
        <w:spacing w:after="0" w:line="240" w:lineRule="auto"/>
      </w:pPr>
      <w:r>
        <w:separator/>
      </w:r>
    </w:p>
  </w:endnote>
  <w:endnote w:type="continuationSeparator" w:id="0">
    <w:p w14:paraId="797CBAF4" w14:textId="77777777" w:rsidR="000B2FC0" w:rsidRDefault="000B2FC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A46E13E" w14:textId="535F2A9B" w:rsidR="005D4AA2" w:rsidRPr="00D06525" w:rsidRDefault="005D4AA2">
        <w:pPr>
          <w:pStyle w:val="Zpat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D0652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0652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0652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D06525">
          <w:rPr>
            <w:rFonts w:ascii="Times New Roman" w:hAnsi="Times New Roman" w:cs="Times New Roman"/>
            <w:sz w:val="16"/>
            <w:szCs w:val="16"/>
          </w:rPr>
          <w:t>2</w:t>
        </w:r>
        <w:r w:rsidRPr="00D0652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7297" w14:textId="77777777" w:rsidR="000B2FC0" w:rsidRDefault="000B2FC0" w:rsidP="002002D1">
      <w:pPr>
        <w:spacing w:after="0" w:line="240" w:lineRule="auto"/>
      </w:pPr>
      <w:r>
        <w:separator/>
      </w:r>
    </w:p>
  </w:footnote>
  <w:footnote w:type="continuationSeparator" w:id="0">
    <w:p w14:paraId="529C1943" w14:textId="77777777" w:rsidR="000B2FC0" w:rsidRDefault="000B2FC0" w:rsidP="002002D1">
      <w:pPr>
        <w:spacing w:after="0" w:line="240" w:lineRule="auto"/>
      </w:pPr>
      <w:r>
        <w:continuationSeparator/>
      </w:r>
    </w:p>
  </w:footnote>
  <w:footnote w:id="1">
    <w:p w14:paraId="467C472F" w14:textId="6B0838A4" w:rsidR="00EA7BE1" w:rsidRPr="00B07BBA" w:rsidRDefault="00EA7BE1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Tabulku užije dodavatel tolikrát, kolik poddodavatelů hodlá pří plnění veřejné zakázky využít.</w:t>
      </w:r>
    </w:p>
  </w:footnote>
  <w:footnote w:id="2">
    <w:p w14:paraId="3661A5C3" w14:textId="77777777" w:rsidR="003B056B" w:rsidRPr="00ED3DA2" w:rsidRDefault="003B056B" w:rsidP="003B056B">
      <w:pPr>
        <w:pStyle w:val="Textpoznpodarou"/>
        <w:rPr>
          <w:rFonts w:ascii="Palatino Linotype" w:hAnsi="Palatino Linotype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D3DA2">
        <w:rPr>
          <w:rFonts w:ascii="Palatino Linotype" w:hAnsi="Palatino Linotype"/>
          <w:sz w:val="16"/>
          <w:szCs w:val="16"/>
        </w:rPr>
        <w:t xml:space="preserve">Ve vazbě na </w:t>
      </w:r>
      <w:hyperlink r:id="rId1" w:history="1">
        <w:r w:rsidRPr="00ED3DA2">
          <w:rPr>
            <w:rStyle w:val="Hypertextovodkaz"/>
            <w:rFonts w:ascii="Palatino Linotype" w:hAnsi="Palatino Linotype"/>
            <w:sz w:val="16"/>
            <w:szCs w:val="16"/>
          </w:rPr>
          <w:t>Nařízení Rady (EU) 2022/576</w:t>
        </w:r>
      </w:hyperlink>
      <w:r w:rsidRPr="00ED3DA2">
        <w:rPr>
          <w:rFonts w:ascii="Palatino Linotype" w:hAnsi="Palatino Linotype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– 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viz. čl. </w:t>
      </w:r>
      <w:r>
        <w:rPr>
          <w:rFonts w:ascii="Palatino Linotype" w:hAnsi="Palatino Linotype"/>
          <w:b/>
          <w:bCs/>
          <w:sz w:val="16"/>
          <w:szCs w:val="16"/>
        </w:rPr>
        <w:t>1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 odst. </w:t>
      </w:r>
      <w:r>
        <w:rPr>
          <w:rFonts w:ascii="Palatino Linotype" w:hAnsi="Palatino Linotype"/>
          <w:b/>
          <w:bCs/>
          <w:sz w:val="16"/>
          <w:szCs w:val="16"/>
        </w:rPr>
        <w:t>1.4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 Výzvy k podání nabídek</w:t>
      </w:r>
      <w:r w:rsidRPr="00ED3DA2">
        <w:rPr>
          <w:rFonts w:ascii="Palatino Linotype" w:hAnsi="Palatino Linotype"/>
          <w:sz w:val="16"/>
          <w:szCs w:val="16"/>
        </w:rPr>
        <w:t>.</w:t>
      </w:r>
    </w:p>
  </w:footnote>
  <w:footnote w:id="3">
    <w:p w14:paraId="6E212EF8" w14:textId="4F764C8D" w:rsidR="00C50EAC" w:rsidRPr="00B07BBA" w:rsidRDefault="00C50EAC" w:rsidP="00C50EAC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</w:t>
      </w:r>
      <w:r w:rsidR="00B07BBA">
        <w:rPr>
          <w:rFonts w:ascii="Times New Roman" w:hAnsi="Times New Roman" w:cs="Times New Roman"/>
          <w:sz w:val="16"/>
          <w:szCs w:val="16"/>
        </w:rPr>
        <w:t> </w:t>
      </w:r>
      <w:r w:rsidRPr="00B07BBA">
        <w:rPr>
          <w:rFonts w:ascii="Times New Roman" w:hAnsi="Times New Roman" w:cs="Times New Roman"/>
          <w:sz w:val="16"/>
          <w:szCs w:val="16"/>
        </w:rPr>
        <w:t>§</w:t>
      </w:r>
      <w:r w:rsidR="00B07BBA">
        <w:rPr>
          <w:rFonts w:ascii="Times New Roman" w:hAnsi="Times New Roman" w:cs="Times New Roman"/>
          <w:sz w:val="16"/>
          <w:szCs w:val="16"/>
        </w:rPr>
        <w:t> </w:t>
      </w:r>
      <w:r w:rsidRPr="00B07BBA">
        <w:rPr>
          <w:rFonts w:ascii="Times New Roman" w:hAnsi="Times New Roman" w:cs="Times New Roman"/>
          <w:sz w:val="16"/>
          <w:szCs w:val="16"/>
        </w:rPr>
        <w:t>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3EE4B772" w14:textId="77777777" w:rsidR="00EA7BE1" w:rsidRPr="00B07BBA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Ve vazbě na Nařízení Rady (EU) 2022/576 ze dne 8. dubna 2022, o omezujících opatřeních vzhledem k činnostem Ruska destabilizujícím situaci na Ukrajině není zadavatel oprávněn zadat zakázku: </w:t>
      </w:r>
    </w:p>
    <w:p w14:paraId="675E6EF9" w14:textId="77777777" w:rsidR="00EA7BE1" w:rsidRPr="00B07BBA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Fonts w:ascii="Times New Roman" w:hAnsi="Times New Roman" w:cs="Times New Roman"/>
          <w:sz w:val="16"/>
          <w:szCs w:val="16"/>
        </w:rPr>
        <w:t>a) jakémukoli ruskému státnímu příslušníkovi, FO či PO nebo subjektu či orgánu se sídlem v Rusku,</w:t>
      </w:r>
    </w:p>
    <w:p w14:paraId="2CD42924" w14:textId="2729FAB3" w:rsidR="00EA7BE1" w:rsidRPr="00B07BBA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Fonts w:ascii="Times New Roman" w:hAnsi="Times New Roman" w:cs="Times New Roman"/>
          <w:sz w:val="16"/>
          <w:szCs w:val="16"/>
        </w:rPr>
        <w:t>b) PO, subjektu nebo orgánu, které jsou z více než 50 % přímo či nepřímo vlastněny některým ze subjektů uvedených v a), nebo</w:t>
      </w:r>
    </w:p>
    <w:p w14:paraId="11F626FD" w14:textId="77777777" w:rsidR="00EA7BE1" w:rsidRPr="00B07BBA" w:rsidRDefault="00EA7BE1" w:rsidP="00EA7BE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Fonts w:ascii="Times New Roman" w:hAnsi="Times New Roman" w:cs="Times New Roman"/>
          <w:sz w:val="16"/>
          <w:szCs w:val="16"/>
        </w:rPr>
        <w:t>c) FO nebo PO, subjektu nebo orgánu, které jednají jménem nebo na pokyn některého ze subjektů uvedených v a) nebo b) včetně</w:t>
      </w:r>
    </w:p>
    <w:p w14:paraId="6011C9F2" w14:textId="30466DCF" w:rsidR="00EA7BE1" w:rsidRPr="00B07BBA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Fonts w:ascii="Times New Roman" w:hAnsi="Times New Roman" w:cs="Times New Roman"/>
          <w:sz w:val="16"/>
          <w:szCs w:val="16"/>
        </w:rPr>
        <w:t>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5">
    <w:p w14:paraId="573CC7E3" w14:textId="6ED9C557" w:rsidR="00D41A0E" w:rsidRPr="00B07BBA" w:rsidRDefault="00D41A0E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42BEB790" w:rsidR="00535601" w:rsidRPr="00D06525" w:rsidRDefault="00A04EE3" w:rsidP="00535601">
    <w:pPr>
      <w:pStyle w:val="Zhlav"/>
      <w:rPr>
        <w:rFonts w:ascii="Times New Roman" w:hAnsi="Times New Roman" w:cs="Times New Roman"/>
        <w:bCs/>
        <w:sz w:val="16"/>
      </w:rPr>
    </w:pPr>
    <w:r w:rsidRPr="00D06525">
      <w:rPr>
        <w:rFonts w:ascii="Times New Roman" w:hAnsi="Times New Roman" w:cs="Times New Roman"/>
        <w:bCs/>
        <w:sz w:val="16"/>
      </w:rPr>
      <w:t xml:space="preserve">Příloha č. </w:t>
    </w:r>
    <w:r w:rsidR="00557537" w:rsidRPr="00D06525">
      <w:rPr>
        <w:rFonts w:ascii="Times New Roman" w:hAnsi="Times New Roman" w:cs="Times New Roman"/>
        <w:bCs/>
        <w:sz w:val="16"/>
      </w:rPr>
      <w:t>1 Zadávacích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D4B58"/>
    <w:multiLevelType w:val="hybridMultilevel"/>
    <w:tmpl w:val="7668F7FE"/>
    <w:lvl w:ilvl="0" w:tplc="8AFA314C">
      <w:numFmt w:val="bullet"/>
      <w:lvlText w:val="-"/>
      <w:lvlJc w:val="left"/>
      <w:pPr>
        <w:ind w:left="1160" w:hanging="360"/>
      </w:pPr>
      <w:rPr>
        <w:rFonts w:ascii="Palatino Linotype" w:eastAsia="MS Gothic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400D1"/>
    <w:multiLevelType w:val="multilevel"/>
    <w:tmpl w:val="BEBCD8B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3E49D1"/>
    <w:multiLevelType w:val="hybridMultilevel"/>
    <w:tmpl w:val="FB5CBAD0"/>
    <w:lvl w:ilvl="0" w:tplc="EDCA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643919">
    <w:abstractNumId w:val="10"/>
  </w:num>
  <w:num w:numId="2" w16cid:durableId="1559047924">
    <w:abstractNumId w:val="26"/>
  </w:num>
  <w:num w:numId="3" w16cid:durableId="2065249834">
    <w:abstractNumId w:val="6"/>
  </w:num>
  <w:num w:numId="4" w16cid:durableId="1524250224">
    <w:abstractNumId w:val="12"/>
  </w:num>
  <w:num w:numId="5" w16cid:durableId="97340435">
    <w:abstractNumId w:val="30"/>
  </w:num>
  <w:num w:numId="6" w16cid:durableId="1342197973">
    <w:abstractNumId w:val="29"/>
  </w:num>
  <w:num w:numId="7" w16cid:durableId="1814102203">
    <w:abstractNumId w:val="4"/>
  </w:num>
  <w:num w:numId="8" w16cid:durableId="198324759">
    <w:abstractNumId w:val="9"/>
  </w:num>
  <w:num w:numId="9" w16cid:durableId="1747143037">
    <w:abstractNumId w:val="3"/>
  </w:num>
  <w:num w:numId="10" w16cid:durableId="1222328783">
    <w:abstractNumId w:val="1"/>
  </w:num>
  <w:num w:numId="11" w16cid:durableId="1565140631">
    <w:abstractNumId w:val="8"/>
  </w:num>
  <w:num w:numId="12" w16cid:durableId="1187600457">
    <w:abstractNumId w:val="28"/>
  </w:num>
  <w:num w:numId="13" w16cid:durableId="314527547">
    <w:abstractNumId w:val="27"/>
  </w:num>
  <w:num w:numId="14" w16cid:durableId="1180775958">
    <w:abstractNumId w:val="0"/>
  </w:num>
  <w:num w:numId="15" w16cid:durableId="952443644">
    <w:abstractNumId w:val="32"/>
  </w:num>
  <w:num w:numId="16" w16cid:durableId="18672137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98217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51372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3090471">
    <w:abstractNumId w:val="16"/>
  </w:num>
  <w:num w:numId="20" w16cid:durableId="535310173">
    <w:abstractNumId w:val="7"/>
  </w:num>
  <w:num w:numId="21" w16cid:durableId="1858233640">
    <w:abstractNumId w:val="2"/>
  </w:num>
  <w:num w:numId="22" w16cid:durableId="656033431">
    <w:abstractNumId w:val="17"/>
  </w:num>
  <w:num w:numId="23" w16cid:durableId="2014910779">
    <w:abstractNumId w:val="14"/>
  </w:num>
  <w:num w:numId="24" w16cid:durableId="1365714997">
    <w:abstractNumId w:val="23"/>
  </w:num>
  <w:num w:numId="25" w16cid:durableId="2557905">
    <w:abstractNumId w:val="18"/>
  </w:num>
  <w:num w:numId="26" w16cid:durableId="1326475724">
    <w:abstractNumId w:val="24"/>
  </w:num>
  <w:num w:numId="27" w16cid:durableId="1071930384">
    <w:abstractNumId w:val="31"/>
  </w:num>
  <w:num w:numId="28" w16cid:durableId="791824728">
    <w:abstractNumId w:val="22"/>
  </w:num>
  <w:num w:numId="29" w16cid:durableId="730927879">
    <w:abstractNumId w:val="19"/>
  </w:num>
  <w:num w:numId="30" w16cid:durableId="547298722">
    <w:abstractNumId w:val="20"/>
  </w:num>
  <w:num w:numId="31" w16cid:durableId="850484509">
    <w:abstractNumId w:val="21"/>
  </w:num>
  <w:num w:numId="32" w16cid:durableId="1398090157">
    <w:abstractNumId w:val="11"/>
  </w:num>
  <w:num w:numId="33" w16cid:durableId="1837569066">
    <w:abstractNumId w:val="15"/>
  </w:num>
  <w:num w:numId="34" w16cid:durableId="690911028">
    <w:abstractNumId w:val="5"/>
  </w:num>
  <w:num w:numId="35" w16cid:durableId="7513878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6153"/>
    <w:rsid w:val="0001774B"/>
    <w:rsid w:val="00025F66"/>
    <w:rsid w:val="00042689"/>
    <w:rsid w:val="00043511"/>
    <w:rsid w:val="000724C2"/>
    <w:rsid w:val="00081846"/>
    <w:rsid w:val="00083109"/>
    <w:rsid w:val="00094427"/>
    <w:rsid w:val="000A4DF6"/>
    <w:rsid w:val="000B2AE1"/>
    <w:rsid w:val="000B2FC0"/>
    <w:rsid w:val="000E5C87"/>
    <w:rsid w:val="00106D2E"/>
    <w:rsid w:val="00123D00"/>
    <w:rsid w:val="00150522"/>
    <w:rsid w:val="00150807"/>
    <w:rsid w:val="001579B1"/>
    <w:rsid w:val="00166124"/>
    <w:rsid w:val="001707B7"/>
    <w:rsid w:val="00180FD2"/>
    <w:rsid w:val="0018777B"/>
    <w:rsid w:val="001923B4"/>
    <w:rsid w:val="001A0B02"/>
    <w:rsid w:val="001A3BF1"/>
    <w:rsid w:val="001B0C12"/>
    <w:rsid w:val="001B595C"/>
    <w:rsid w:val="001B6648"/>
    <w:rsid w:val="001B7CAF"/>
    <w:rsid w:val="001C572D"/>
    <w:rsid w:val="001C6BE3"/>
    <w:rsid w:val="001D5358"/>
    <w:rsid w:val="001D75A6"/>
    <w:rsid w:val="001D7B39"/>
    <w:rsid w:val="001E554C"/>
    <w:rsid w:val="002002D1"/>
    <w:rsid w:val="00215AA4"/>
    <w:rsid w:val="00250033"/>
    <w:rsid w:val="00262118"/>
    <w:rsid w:val="00270491"/>
    <w:rsid w:val="00271E0F"/>
    <w:rsid w:val="00280472"/>
    <w:rsid w:val="00280AE0"/>
    <w:rsid w:val="0028460E"/>
    <w:rsid w:val="00286B16"/>
    <w:rsid w:val="002951F5"/>
    <w:rsid w:val="002B2D32"/>
    <w:rsid w:val="002C4D05"/>
    <w:rsid w:val="002D0CB0"/>
    <w:rsid w:val="002D411B"/>
    <w:rsid w:val="002E0FD3"/>
    <w:rsid w:val="002F0065"/>
    <w:rsid w:val="002F28C1"/>
    <w:rsid w:val="003004E4"/>
    <w:rsid w:val="003024FE"/>
    <w:rsid w:val="00304593"/>
    <w:rsid w:val="00306F14"/>
    <w:rsid w:val="00311C50"/>
    <w:rsid w:val="00313D51"/>
    <w:rsid w:val="003205F9"/>
    <w:rsid w:val="00330E02"/>
    <w:rsid w:val="003352C9"/>
    <w:rsid w:val="003418E5"/>
    <w:rsid w:val="00375ED8"/>
    <w:rsid w:val="0038267D"/>
    <w:rsid w:val="003B056B"/>
    <w:rsid w:val="003B6A5F"/>
    <w:rsid w:val="003C0C09"/>
    <w:rsid w:val="003E24ED"/>
    <w:rsid w:val="003F42D8"/>
    <w:rsid w:val="00405C94"/>
    <w:rsid w:val="00420897"/>
    <w:rsid w:val="0042601D"/>
    <w:rsid w:val="00431805"/>
    <w:rsid w:val="00440812"/>
    <w:rsid w:val="004413C3"/>
    <w:rsid w:val="00451721"/>
    <w:rsid w:val="0046756A"/>
    <w:rsid w:val="00470255"/>
    <w:rsid w:val="00481D7F"/>
    <w:rsid w:val="004847C2"/>
    <w:rsid w:val="004853C2"/>
    <w:rsid w:val="00485A00"/>
    <w:rsid w:val="00485A87"/>
    <w:rsid w:val="00485AD2"/>
    <w:rsid w:val="004864CE"/>
    <w:rsid w:val="0048756A"/>
    <w:rsid w:val="00491C27"/>
    <w:rsid w:val="004A1B8A"/>
    <w:rsid w:val="004B1782"/>
    <w:rsid w:val="004C3CA8"/>
    <w:rsid w:val="004C5B9C"/>
    <w:rsid w:val="004D7A76"/>
    <w:rsid w:val="004F7FC9"/>
    <w:rsid w:val="00510899"/>
    <w:rsid w:val="0051744C"/>
    <w:rsid w:val="00530C79"/>
    <w:rsid w:val="005319FE"/>
    <w:rsid w:val="00532311"/>
    <w:rsid w:val="0053376A"/>
    <w:rsid w:val="00535601"/>
    <w:rsid w:val="00535C8F"/>
    <w:rsid w:val="005372B3"/>
    <w:rsid w:val="005416A7"/>
    <w:rsid w:val="00541786"/>
    <w:rsid w:val="00554011"/>
    <w:rsid w:val="00555ED1"/>
    <w:rsid w:val="005567EF"/>
    <w:rsid w:val="00557537"/>
    <w:rsid w:val="0056341C"/>
    <w:rsid w:val="00580F99"/>
    <w:rsid w:val="0058256D"/>
    <w:rsid w:val="00585FCC"/>
    <w:rsid w:val="00587416"/>
    <w:rsid w:val="005A071B"/>
    <w:rsid w:val="005A0D96"/>
    <w:rsid w:val="005B2162"/>
    <w:rsid w:val="005B4113"/>
    <w:rsid w:val="005C6552"/>
    <w:rsid w:val="005D2EA5"/>
    <w:rsid w:val="005D3498"/>
    <w:rsid w:val="005D4AA2"/>
    <w:rsid w:val="005D6247"/>
    <w:rsid w:val="005E1C20"/>
    <w:rsid w:val="005E2A1D"/>
    <w:rsid w:val="005F0BF8"/>
    <w:rsid w:val="00605FD6"/>
    <w:rsid w:val="00612869"/>
    <w:rsid w:val="00634BAA"/>
    <w:rsid w:val="00635837"/>
    <w:rsid w:val="00640F13"/>
    <w:rsid w:val="00641FEA"/>
    <w:rsid w:val="00647F39"/>
    <w:rsid w:val="0066739E"/>
    <w:rsid w:val="006857FF"/>
    <w:rsid w:val="00686EC0"/>
    <w:rsid w:val="006A6C71"/>
    <w:rsid w:val="006E4FD1"/>
    <w:rsid w:val="006E5CA0"/>
    <w:rsid w:val="006F18D2"/>
    <w:rsid w:val="006F5A81"/>
    <w:rsid w:val="006F7A5C"/>
    <w:rsid w:val="006F7D5A"/>
    <w:rsid w:val="00702230"/>
    <w:rsid w:val="00702496"/>
    <w:rsid w:val="007034BF"/>
    <w:rsid w:val="007132F6"/>
    <w:rsid w:val="00715C01"/>
    <w:rsid w:val="00717EB6"/>
    <w:rsid w:val="00721319"/>
    <w:rsid w:val="00741379"/>
    <w:rsid w:val="00742752"/>
    <w:rsid w:val="00743A79"/>
    <w:rsid w:val="00765961"/>
    <w:rsid w:val="007705DD"/>
    <w:rsid w:val="00772608"/>
    <w:rsid w:val="00773C68"/>
    <w:rsid w:val="00785E0F"/>
    <w:rsid w:val="00795AA4"/>
    <w:rsid w:val="00795B78"/>
    <w:rsid w:val="007A10ED"/>
    <w:rsid w:val="007A7CC8"/>
    <w:rsid w:val="007B26A3"/>
    <w:rsid w:val="007C4888"/>
    <w:rsid w:val="007C4F6B"/>
    <w:rsid w:val="007D3A71"/>
    <w:rsid w:val="007E0CD2"/>
    <w:rsid w:val="007E474B"/>
    <w:rsid w:val="007E5D53"/>
    <w:rsid w:val="007E639A"/>
    <w:rsid w:val="007F08B2"/>
    <w:rsid w:val="0080016E"/>
    <w:rsid w:val="008002F2"/>
    <w:rsid w:val="008100EB"/>
    <w:rsid w:val="00810230"/>
    <w:rsid w:val="00813E58"/>
    <w:rsid w:val="0082650C"/>
    <w:rsid w:val="0082781A"/>
    <w:rsid w:val="00846F38"/>
    <w:rsid w:val="00865408"/>
    <w:rsid w:val="00866080"/>
    <w:rsid w:val="00871337"/>
    <w:rsid w:val="008A3B0B"/>
    <w:rsid w:val="008A6C37"/>
    <w:rsid w:val="008A7162"/>
    <w:rsid w:val="008B05D1"/>
    <w:rsid w:val="008C7356"/>
    <w:rsid w:val="008D2B5D"/>
    <w:rsid w:val="008D47D4"/>
    <w:rsid w:val="008D70E6"/>
    <w:rsid w:val="008E3C6A"/>
    <w:rsid w:val="008E7421"/>
    <w:rsid w:val="008F397A"/>
    <w:rsid w:val="00902649"/>
    <w:rsid w:val="00903F99"/>
    <w:rsid w:val="00923085"/>
    <w:rsid w:val="00931CF3"/>
    <w:rsid w:val="00935F3A"/>
    <w:rsid w:val="0095474D"/>
    <w:rsid w:val="00967267"/>
    <w:rsid w:val="00972FE0"/>
    <w:rsid w:val="00976161"/>
    <w:rsid w:val="00980E46"/>
    <w:rsid w:val="00980EB9"/>
    <w:rsid w:val="00993845"/>
    <w:rsid w:val="00993B39"/>
    <w:rsid w:val="009A193D"/>
    <w:rsid w:val="009A52FF"/>
    <w:rsid w:val="009A610B"/>
    <w:rsid w:val="009B0B84"/>
    <w:rsid w:val="009B2DC6"/>
    <w:rsid w:val="009D3818"/>
    <w:rsid w:val="009D4099"/>
    <w:rsid w:val="009E0727"/>
    <w:rsid w:val="009E1134"/>
    <w:rsid w:val="009E4542"/>
    <w:rsid w:val="009E4929"/>
    <w:rsid w:val="009F0981"/>
    <w:rsid w:val="009F1AF1"/>
    <w:rsid w:val="009F72B3"/>
    <w:rsid w:val="009F7FB5"/>
    <w:rsid w:val="00A04EE3"/>
    <w:rsid w:val="00A11790"/>
    <w:rsid w:val="00A12ADA"/>
    <w:rsid w:val="00A21133"/>
    <w:rsid w:val="00A26A3E"/>
    <w:rsid w:val="00A4279A"/>
    <w:rsid w:val="00A563DD"/>
    <w:rsid w:val="00A57948"/>
    <w:rsid w:val="00A65597"/>
    <w:rsid w:val="00A91F1E"/>
    <w:rsid w:val="00AA4DD7"/>
    <w:rsid w:val="00AA5718"/>
    <w:rsid w:val="00AB22BC"/>
    <w:rsid w:val="00AD040F"/>
    <w:rsid w:val="00AD3DDA"/>
    <w:rsid w:val="00AE4907"/>
    <w:rsid w:val="00AE5052"/>
    <w:rsid w:val="00AF4BFB"/>
    <w:rsid w:val="00AF616A"/>
    <w:rsid w:val="00AF71E7"/>
    <w:rsid w:val="00AF7AC3"/>
    <w:rsid w:val="00B06759"/>
    <w:rsid w:val="00B07504"/>
    <w:rsid w:val="00B07BBA"/>
    <w:rsid w:val="00B25D5A"/>
    <w:rsid w:val="00B30FDE"/>
    <w:rsid w:val="00B33DD3"/>
    <w:rsid w:val="00B37081"/>
    <w:rsid w:val="00B40A5C"/>
    <w:rsid w:val="00B55945"/>
    <w:rsid w:val="00B72E2B"/>
    <w:rsid w:val="00B91D14"/>
    <w:rsid w:val="00B94166"/>
    <w:rsid w:val="00B979A4"/>
    <w:rsid w:val="00BA7FAF"/>
    <w:rsid w:val="00BC2CD5"/>
    <w:rsid w:val="00BC51C3"/>
    <w:rsid w:val="00BC586B"/>
    <w:rsid w:val="00BD17CE"/>
    <w:rsid w:val="00BD6D50"/>
    <w:rsid w:val="00BE3237"/>
    <w:rsid w:val="00BE33C2"/>
    <w:rsid w:val="00BE603A"/>
    <w:rsid w:val="00BF3E84"/>
    <w:rsid w:val="00C02982"/>
    <w:rsid w:val="00C20C16"/>
    <w:rsid w:val="00C23A98"/>
    <w:rsid w:val="00C258C8"/>
    <w:rsid w:val="00C26E40"/>
    <w:rsid w:val="00C31CD3"/>
    <w:rsid w:val="00C452D3"/>
    <w:rsid w:val="00C505D9"/>
    <w:rsid w:val="00C50EAC"/>
    <w:rsid w:val="00C53A54"/>
    <w:rsid w:val="00C5658A"/>
    <w:rsid w:val="00C65C2D"/>
    <w:rsid w:val="00C66DA3"/>
    <w:rsid w:val="00C77EBE"/>
    <w:rsid w:val="00C77EE7"/>
    <w:rsid w:val="00C9070E"/>
    <w:rsid w:val="00C922B1"/>
    <w:rsid w:val="00CB2EA2"/>
    <w:rsid w:val="00CB5F85"/>
    <w:rsid w:val="00CB6A93"/>
    <w:rsid w:val="00CB7A7F"/>
    <w:rsid w:val="00CC29FD"/>
    <w:rsid w:val="00CD5C93"/>
    <w:rsid w:val="00CE3BE3"/>
    <w:rsid w:val="00D016E4"/>
    <w:rsid w:val="00D06525"/>
    <w:rsid w:val="00D10A7C"/>
    <w:rsid w:val="00D14ECC"/>
    <w:rsid w:val="00D17040"/>
    <w:rsid w:val="00D32C92"/>
    <w:rsid w:val="00D36548"/>
    <w:rsid w:val="00D36643"/>
    <w:rsid w:val="00D41A0E"/>
    <w:rsid w:val="00D441D6"/>
    <w:rsid w:val="00D445C9"/>
    <w:rsid w:val="00D46CD2"/>
    <w:rsid w:val="00D55238"/>
    <w:rsid w:val="00D6563D"/>
    <w:rsid w:val="00D66BAF"/>
    <w:rsid w:val="00D71F57"/>
    <w:rsid w:val="00D759FB"/>
    <w:rsid w:val="00D822AB"/>
    <w:rsid w:val="00D8680D"/>
    <w:rsid w:val="00D958F4"/>
    <w:rsid w:val="00DB5808"/>
    <w:rsid w:val="00DB6F59"/>
    <w:rsid w:val="00DD2A32"/>
    <w:rsid w:val="00DD6EC7"/>
    <w:rsid w:val="00DE1387"/>
    <w:rsid w:val="00DE5DED"/>
    <w:rsid w:val="00DE61A8"/>
    <w:rsid w:val="00DF1278"/>
    <w:rsid w:val="00DF7A87"/>
    <w:rsid w:val="00E1066F"/>
    <w:rsid w:val="00E20650"/>
    <w:rsid w:val="00E53792"/>
    <w:rsid w:val="00E72606"/>
    <w:rsid w:val="00E72BBB"/>
    <w:rsid w:val="00E76680"/>
    <w:rsid w:val="00E83568"/>
    <w:rsid w:val="00EA7BE1"/>
    <w:rsid w:val="00EB27FA"/>
    <w:rsid w:val="00EB2BDF"/>
    <w:rsid w:val="00EB3A67"/>
    <w:rsid w:val="00EB56D2"/>
    <w:rsid w:val="00EB61B6"/>
    <w:rsid w:val="00EC77F4"/>
    <w:rsid w:val="00EC7B20"/>
    <w:rsid w:val="00ED76F2"/>
    <w:rsid w:val="00EE6172"/>
    <w:rsid w:val="00EE61C7"/>
    <w:rsid w:val="00EF71BA"/>
    <w:rsid w:val="00F0477C"/>
    <w:rsid w:val="00F10CE5"/>
    <w:rsid w:val="00F150E9"/>
    <w:rsid w:val="00F15DC2"/>
    <w:rsid w:val="00F266B2"/>
    <w:rsid w:val="00F31C49"/>
    <w:rsid w:val="00F32BCF"/>
    <w:rsid w:val="00F502EC"/>
    <w:rsid w:val="00F53C13"/>
    <w:rsid w:val="00F55A6B"/>
    <w:rsid w:val="00F57E00"/>
    <w:rsid w:val="00F60F68"/>
    <w:rsid w:val="00F64E5A"/>
    <w:rsid w:val="00F86835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paragraph" w:styleId="Nadpis1">
    <w:name w:val="heading 1"/>
    <w:basedOn w:val="Normln"/>
    <w:next w:val="Normln"/>
    <w:link w:val="Nadpis1Char"/>
    <w:qFormat/>
    <w:rsid w:val="005C6552"/>
    <w:pPr>
      <w:keepNext/>
      <w:numPr>
        <w:numId w:val="33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5C6552"/>
    <w:pPr>
      <w:keepNext/>
      <w:numPr>
        <w:ilvl w:val="1"/>
        <w:numId w:val="3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5C6552"/>
    <w:pPr>
      <w:keepNext/>
      <w:numPr>
        <w:ilvl w:val="2"/>
        <w:numId w:val="33"/>
      </w:numPr>
      <w:spacing w:before="120" w:after="0" w:line="240" w:lineRule="auto"/>
      <w:outlineLvl w:val="2"/>
    </w:pPr>
    <w:rPr>
      <w:rFonts w:ascii="Arial" w:eastAsia="Times New Roman" w:hAnsi="Arial" w:cs="Times New Roman"/>
      <w:i/>
      <w:sz w:val="20"/>
      <w:szCs w:val="24"/>
    </w:rPr>
  </w:style>
  <w:style w:type="paragraph" w:styleId="Nadpis4">
    <w:name w:val="heading 4"/>
    <w:basedOn w:val="Normln"/>
    <w:next w:val="Normln"/>
    <w:link w:val="Nadpis4Char"/>
    <w:qFormat/>
    <w:rsid w:val="005C6552"/>
    <w:pPr>
      <w:keepNext/>
      <w:numPr>
        <w:ilvl w:val="3"/>
        <w:numId w:val="33"/>
      </w:numPr>
      <w:spacing w:after="0" w:line="240" w:lineRule="auto"/>
      <w:jc w:val="right"/>
      <w:outlineLvl w:val="3"/>
    </w:pPr>
    <w:rPr>
      <w:rFonts w:ascii="Arial" w:eastAsia="Times New Roman" w:hAnsi="Arial" w:cs="Times New Roman"/>
      <w:b/>
      <w:sz w:val="20"/>
      <w:szCs w:val="24"/>
    </w:rPr>
  </w:style>
  <w:style w:type="paragraph" w:styleId="Nadpis5">
    <w:name w:val="heading 5"/>
    <w:basedOn w:val="Normln"/>
    <w:next w:val="Normln"/>
    <w:link w:val="Nadpis5Char"/>
    <w:qFormat/>
    <w:rsid w:val="005C6552"/>
    <w:pPr>
      <w:keepNext/>
      <w:numPr>
        <w:ilvl w:val="4"/>
        <w:numId w:val="33"/>
      </w:numPr>
      <w:spacing w:after="0" w:line="240" w:lineRule="auto"/>
      <w:ind w:right="475"/>
      <w:jc w:val="both"/>
      <w:outlineLvl w:val="4"/>
    </w:pPr>
    <w:rPr>
      <w:rFonts w:ascii="Arial" w:eastAsia="Times New Roman" w:hAnsi="Arial" w:cs="Times New Roman"/>
      <w:i/>
      <w:iCs/>
      <w:color w:val="000000"/>
      <w:sz w:val="20"/>
      <w:szCs w:val="24"/>
    </w:rPr>
  </w:style>
  <w:style w:type="paragraph" w:styleId="Nadpis6">
    <w:name w:val="heading 6"/>
    <w:basedOn w:val="Normln"/>
    <w:next w:val="Normln"/>
    <w:link w:val="Nadpis6Char"/>
    <w:qFormat/>
    <w:rsid w:val="005C6552"/>
    <w:pPr>
      <w:keepNext/>
      <w:numPr>
        <w:ilvl w:val="5"/>
        <w:numId w:val="33"/>
      </w:numPr>
      <w:spacing w:after="0" w:line="240" w:lineRule="auto"/>
      <w:ind w:right="475"/>
      <w:jc w:val="both"/>
      <w:outlineLvl w:val="5"/>
    </w:pPr>
    <w:rPr>
      <w:rFonts w:ascii="Arial" w:eastAsia="Times New Roman" w:hAnsi="Arial" w:cs="Times New Roman"/>
      <w:i/>
      <w:iCs/>
      <w:sz w:val="20"/>
      <w:szCs w:val="24"/>
    </w:rPr>
  </w:style>
  <w:style w:type="paragraph" w:styleId="Nadpis7">
    <w:name w:val="heading 7"/>
    <w:basedOn w:val="Normln"/>
    <w:next w:val="Normln"/>
    <w:link w:val="Nadpis7Char"/>
    <w:qFormat/>
    <w:rsid w:val="005C6552"/>
    <w:pPr>
      <w:numPr>
        <w:ilvl w:val="6"/>
        <w:numId w:val="3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5C6552"/>
    <w:pPr>
      <w:numPr>
        <w:ilvl w:val="7"/>
        <w:numId w:val="3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5C6552"/>
    <w:pPr>
      <w:numPr>
        <w:ilvl w:val="8"/>
        <w:numId w:val="33"/>
      </w:num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rsid w:val="008C7356"/>
  </w:style>
  <w:style w:type="character" w:customStyle="1" w:styleId="Jin">
    <w:name w:val="Jiné_"/>
    <w:basedOn w:val="Standardnpsmoodstavce"/>
    <w:link w:val="Jin0"/>
    <w:rsid w:val="005372B3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5372B3"/>
    <w:pPr>
      <w:widowControl w:val="0"/>
      <w:spacing w:after="20" w:line="293" w:lineRule="auto"/>
    </w:pPr>
    <w:rPr>
      <w:rFonts w:ascii="Arial" w:eastAsia="Arial" w:hAnsi="Arial" w:cs="Arial"/>
      <w:sz w:val="20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EA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5C6552"/>
    <w:rPr>
      <w:rFonts w:ascii="Arial" w:eastAsia="Times New Roman" w:hAnsi="Arial" w:cs="Times New Roman"/>
      <w:b/>
      <w:sz w:val="2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C655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5C6552"/>
    <w:rPr>
      <w:rFonts w:ascii="Arial" w:eastAsia="Times New Roman" w:hAnsi="Arial" w:cs="Times New Roman"/>
      <w:i/>
      <w:sz w:val="20"/>
      <w:szCs w:val="24"/>
    </w:rPr>
  </w:style>
  <w:style w:type="character" w:customStyle="1" w:styleId="Nadpis4Char">
    <w:name w:val="Nadpis 4 Char"/>
    <w:basedOn w:val="Standardnpsmoodstavce"/>
    <w:link w:val="Nadpis4"/>
    <w:rsid w:val="005C6552"/>
    <w:rPr>
      <w:rFonts w:ascii="Arial" w:eastAsia="Times New Roman" w:hAnsi="Arial" w:cs="Times New Roman"/>
      <w:b/>
      <w:sz w:val="20"/>
      <w:szCs w:val="24"/>
    </w:rPr>
  </w:style>
  <w:style w:type="character" w:customStyle="1" w:styleId="Nadpis5Char">
    <w:name w:val="Nadpis 5 Char"/>
    <w:basedOn w:val="Standardnpsmoodstavce"/>
    <w:link w:val="Nadpis5"/>
    <w:rsid w:val="005C6552"/>
    <w:rPr>
      <w:rFonts w:ascii="Arial" w:eastAsia="Times New Roman" w:hAnsi="Arial" w:cs="Times New Roman"/>
      <w:i/>
      <w:iCs/>
      <w:color w:val="000000"/>
      <w:sz w:val="20"/>
      <w:szCs w:val="24"/>
    </w:rPr>
  </w:style>
  <w:style w:type="character" w:customStyle="1" w:styleId="Nadpis6Char">
    <w:name w:val="Nadpis 6 Char"/>
    <w:basedOn w:val="Standardnpsmoodstavce"/>
    <w:link w:val="Nadpis6"/>
    <w:rsid w:val="005C6552"/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Nadpis7Char">
    <w:name w:val="Nadpis 7 Char"/>
    <w:basedOn w:val="Standardnpsmoodstavce"/>
    <w:link w:val="Nadpis7"/>
    <w:rsid w:val="005C655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5C655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5C6552"/>
    <w:rPr>
      <w:rFonts w:ascii="Arial" w:eastAsia="Times New Roman" w:hAnsi="Arial" w:cs="Arial"/>
    </w:rPr>
  </w:style>
  <w:style w:type="paragraph" w:customStyle="1" w:styleId="paragraph">
    <w:name w:val="paragraph"/>
    <w:basedOn w:val="Normln"/>
    <w:link w:val="paragraphChar"/>
    <w:qFormat/>
    <w:rsid w:val="005C6552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5C6552"/>
    <w:rPr>
      <w:rFonts w:ascii="Arial" w:eastAsia="MS Gothic" w:hAnsi="Arial" w:cs="Arial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92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2024</Words>
  <Characters>11944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Bučková Jitka Mgr.</cp:lastModifiedBy>
  <cp:revision>9</cp:revision>
  <cp:lastPrinted>2022-08-31T11:03:00Z</cp:lastPrinted>
  <dcterms:created xsi:type="dcterms:W3CDTF">2023-09-21T08:59:00Z</dcterms:created>
  <dcterms:modified xsi:type="dcterms:W3CDTF">2025-09-04T13:04:00Z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