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DBD1D" w14:textId="3D35A563" w:rsidR="001C0421" w:rsidRPr="00074E67" w:rsidRDefault="001A6142" w:rsidP="003342A5">
      <w:pPr>
        <w:pStyle w:val="Nzev"/>
        <w:spacing w:before="0" w:after="120"/>
        <w:rPr>
          <w:rFonts w:ascii="Arial" w:hAnsi="Arial" w:cs="Arial"/>
          <w:i w:val="0"/>
          <w:sz w:val="24"/>
        </w:rPr>
      </w:pPr>
      <w:r w:rsidRPr="00074E67">
        <w:rPr>
          <w:rFonts w:ascii="Arial" w:hAnsi="Arial" w:cs="Arial"/>
          <w:i w:val="0"/>
          <w:sz w:val="24"/>
        </w:rPr>
        <w:t>Kupní smlouva</w:t>
      </w:r>
    </w:p>
    <w:p w14:paraId="205CFC0C" w14:textId="49271A11" w:rsidR="001C0421" w:rsidRPr="00B25896" w:rsidRDefault="001A6142" w:rsidP="00474869">
      <w:pPr>
        <w:pStyle w:val="Nzev"/>
        <w:spacing w:after="480"/>
        <w:rPr>
          <w:rFonts w:ascii="Arial" w:hAnsi="Arial" w:cs="Arial"/>
          <w:b w:val="0"/>
          <w:i w:val="0"/>
          <w:sz w:val="16"/>
        </w:rPr>
      </w:pPr>
      <w:r w:rsidRPr="00B25896">
        <w:rPr>
          <w:rFonts w:ascii="Arial" w:hAnsi="Arial" w:cs="Arial"/>
          <w:b w:val="0"/>
          <w:i w:val="0"/>
          <w:sz w:val="16"/>
        </w:rPr>
        <w:t xml:space="preserve">uzavřená dle </w:t>
      </w:r>
      <w:r w:rsidR="00484E4E" w:rsidRPr="00B25896">
        <w:rPr>
          <w:rFonts w:ascii="Arial" w:hAnsi="Arial" w:cs="Arial"/>
          <w:b w:val="0"/>
          <w:i w:val="0"/>
          <w:sz w:val="16"/>
        </w:rPr>
        <w:t>podle § 2079 a násl. zák. č. 89/2012 Sb., občanský zákoník, v </w:t>
      </w:r>
      <w:r w:rsidR="005E2196" w:rsidRPr="00B25896">
        <w:rPr>
          <w:rFonts w:ascii="Arial" w:hAnsi="Arial" w:cs="Arial"/>
          <w:b w:val="0"/>
          <w:i w:val="0"/>
          <w:sz w:val="16"/>
        </w:rPr>
        <w:t>účinném</w:t>
      </w:r>
      <w:r w:rsidR="00484E4E" w:rsidRPr="00B25896">
        <w:rPr>
          <w:rFonts w:ascii="Arial" w:hAnsi="Arial" w:cs="Arial"/>
          <w:b w:val="0"/>
          <w:i w:val="0"/>
          <w:sz w:val="16"/>
        </w:rPr>
        <w:t xml:space="preserve"> znění (dále jen „občanský </w:t>
      </w:r>
      <w:r w:rsidR="001C0421" w:rsidRPr="00B25896">
        <w:rPr>
          <w:rFonts w:ascii="Arial" w:hAnsi="Arial" w:cs="Arial"/>
          <w:b w:val="0"/>
          <w:i w:val="0"/>
          <w:sz w:val="16"/>
        </w:rPr>
        <w:t>zákoník“</w:t>
      </w:r>
    </w:p>
    <w:p w14:paraId="2941E373" w14:textId="3A8539C8" w:rsidR="001C0421" w:rsidRPr="00074E67" w:rsidRDefault="001C0421" w:rsidP="003342A5">
      <w:pPr>
        <w:pStyle w:val="Nzev"/>
        <w:spacing w:before="360" w:after="240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Smluvní strany</w:t>
      </w:r>
    </w:p>
    <w:p w14:paraId="40C7854E" w14:textId="77777777" w:rsidR="00EA4FA8" w:rsidRPr="00BF29BF" w:rsidRDefault="00EA4FA8" w:rsidP="00EA4FA8">
      <w:pPr>
        <w:widowControl w:val="0"/>
        <w:spacing w:after="120" w:line="276" w:lineRule="auto"/>
        <w:ind w:left="2124" w:hanging="2124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5863A5">
        <w:rPr>
          <w:rFonts w:ascii="Arial" w:hAnsi="Arial" w:cs="Arial"/>
          <w:b/>
          <w:sz w:val="20"/>
        </w:rPr>
        <w:t>Kupující</w:t>
      </w:r>
      <w:r w:rsidRPr="00074E67">
        <w:rPr>
          <w:rFonts w:ascii="Arial" w:hAnsi="Arial" w:cs="Arial"/>
          <w:b/>
          <w:sz w:val="22"/>
        </w:rPr>
        <w:tab/>
      </w:r>
      <w:r w:rsidRPr="0093619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Střední průmyslová škola, Odborná škola a Základn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í škola, Nové Město nad Metují</w:t>
      </w:r>
    </w:p>
    <w:p w14:paraId="4151CAB1" w14:textId="77777777" w:rsidR="00EA4FA8" w:rsidRPr="00AB7581" w:rsidRDefault="00EA4FA8" w:rsidP="00EA4FA8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>se sídlem: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Pr="0093619A">
        <w:rPr>
          <w:rFonts w:ascii="Arial" w:hAnsi="Arial" w:cs="Arial"/>
          <w:color w:val="000000"/>
          <w:sz w:val="20"/>
          <w:shd w:val="clear" w:color="auto" w:fill="FFFFFF"/>
        </w:rPr>
        <w:t>Československé armády 376, 549 01 Nové Město nad Metují</w:t>
      </w:r>
    </w:p>
    <w:p w14:paraId="79D9BB78" w14:textId="77777777" w:rsidR="00EA4FA8" w:rsidRPr="0093619A" w:rsidRDefault="00EA4FA8" w:rsidP="00EA4FA8">
      <w:pPr>
        <w:spacing w:after="60" w:line="276" w:lineRule="auto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AB7581">
        <w:rPr>
          <w:rFonts w:ascii="Arial" w:hAnsi="Arial" w:cs="Arial"/>
          <w:sz w:val="20"/>
        </w:rPr>
        <w:t>IČO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Pr="0093619A">
        <w:rPr>
          <w:rFonts w:ascii="Arial" w:hAnsi="Arial" w:cs="Arial"/>
          <w:bCs/>
          <w:color w:val="000000"/>
          <w:sz w:val="20"/>
          <w:shd w:val="clear" w:color="auto" w:fill="FFFFFF"/>
        </w:rPr>
        <w:t>48623725</w:t>
      </w:r>
    </w:p>
    <w:p w14:paraId="30F9DC43" w14:textId="77777777" w:rsidR="00EA4FA8" w:rsidRPr="00AB7581" w:rsidRDefault="00EA4FA8" w:rsidP="00EA4FA8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 xml:space="preserve">zástupce 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Pr="002F28D4">
        <w:rPr>
          <w:rFonts w:ascii="Arial" w:eastAsia="Arial" w:hAnsi="Arial" w:cs="Arial"/>
          <w:sz w:val="20"/>
        </w:rPr>
        <w:t xml:space="preserve">Mgr. </w:t>
      </w:r>
      <w:r>
        <w:rPr>
          <w:rFonts w:ascii="Arial" w:eastAsia="Arial" w:hAnsi="Arial" w:cs="Arial"/>
          <w:sz w:val="20"/>
        </w:rPr>
        <w:t>Klára Barešová</w:t>
      </w:r>
      <w:r w:rsidRPr="002F28D4">
        <w:rPr>
          <w:rFonts w:ascii="Arial" w:eastAsia="Arial" w:hAnsi="Arial" w:cs="Arial"/>
          <w:sz w:val="20"/>
        </w:rPr>
        <w:t>, ředitelka</w:t>
      </w:r>
    </w:p>
    <w:p w14:paraId="7C83BEF1" w14:textId="77777777" w:rsidR="00EA4FA8" w:rsidRPr="00146C46" w:rsidRDefault="00EA4FA8" w:rsidP="00EA4FA8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>bankovní spojení</w:t>
      </w:r>
      <w:r w:rsidRPr="00AB75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Komerční banka a.s.</w:t>
      </w:r>
    </w:p>
    <w:p w14:paraId="65412420" w14:textId="77777777" w:rsidR="00EA4FA8" w:rsidRPr="00AB7581" w:rsidRDefault="00EA4FA8" w:rsidP="00EA4FA8">
      <w:pPr>
        <w:spacing w:after="60" w:line="276" w:lineRule="auto"/>
        <w:rPr>
          <w:rFonts w:ascii="Arial" w:hAnsi="Arial" w:cs="Arial"/>
          <w:sz w:val="20"/>
        </w:rPr>
      </w:pPr>
      <w:r w:rsidRPr="00146C46">
        <w:rPr>
          <w:rFonts w:ascii="Arial" w:hAnsi="Arial" w:cs="Arial"/>
          <w:sz w:val="20"/>
        </w:rPr>
        <w:t>číslo účtu</w:t>
      </w:r>
      <w:r w:rsidRPr="00146C46">
        <w:rPr>
          <w:rFonts w:ascii="Arial" w:hAnsi="Arial" w:cs="Arial"/>
          <w:sz w:val="20"/>
        </w:rPr>
        <w:tab/>
      </w:r>
      <w:r w:rsidRPr="00146C46">
        <w:rPr>
          <w:rFonts w:ascii="Arial" w:hAnsi="Arial" w:cs="Arial"/>
          <w:sz w:val="20"/>
        </w:rPr>
        <w:tab/>
      </w:r>
      <w:r w:rsidRPr="0093619A">
        <w:rPr>
          <w:rFonts w:ascii="Arial" w:hAnsi="Arial" w:cs="Arial"/>
          <w:sz w:val="20"/>
        </w:rPr>
        <w:t>8254200287/0100</w:t>
      </w:r>
    </w:p>
    <w:p w14:paraId="211AC0AF" w14:textId="1522F88E" w:rsidR="001A6142" w:rsidRPr="00074E67" w:rsidRDefault="001A6142" w:rsidP="005863A5">
      <w:pPr>
        <w:spacing w:after="120" w:line="276" w:lineRule="auto"/>
        <w:ind w:left="2127" w:hanging="2127"/>
        <w:rPr>
          <w:rFonts w:ascii="Arial" w:hAnsi="Arial" w:cs="Arial"/>
          <w:sz w:val="20"/>
        </w:rPr>
      </w:pPr>
    </w:p>
    <w:p w14:paraId="2A2B9726" w14:textId="3B902229" w:rsidR="001A6142" w:rsidRPr="00074E67" w:rsidRDefault="001A6142" w:rsidP="003342A5">
      <w:pPr>
        <w:spacing w:before="240" w:after="24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dále také jako </w:t>
      </w:r>
      <w:r w:rsidRPr="00074E67">
        <w:rPr>
          <w:rFonts w:ascii="Arial" w:hAnsi="Arial" w:cs="Arial"/>
          <w:i/>
          <w:sz w:val="20"/>
        </w:rPr>
        <w:t>„kupující“</w:t>
      </w:r>
    </w:p>
    <w:p w14:paraId="2B9D5186" w14:textId="074541E0" w:rsidR="001A6142" w:rsidRPr="002950C5" w:rsidRDefault="001A6142" w:rsidP="00FC5CB6">
      <w:pPr>
        <w:autoSpaceDE w:val="0"/>
        <w:autoSpaceDN w:val="0"/>
        <w:adjustRightInd w:val="0"/>
        <w:spacing w:before="120" w:after="240"/>
        <w:ind w:left="2124" w:hanging="2124"/>
        <w:rPr>
          <w:rFonts w:ascii="Arial" w:hAnsi="Arial" w:cs="Arial"/>
          <w:b/>
          <w:sz w:val="20"/>
        </w:rPr>
      </w:pPr>
      <w:r w:rsidRPr="002950C5">
        <w:rPr>
          <w:rFonts w:ascii="Arial" w:hAnsi="Arial" w:cs="Arial"/>
          <w:b/>
          <w:sz w:val="20"/>
        </w:rPr>
        <w:t>Prodávající</w:t>
      </w:r>
      <w:r w:rsidRPr="002950C5">
        <w:rPr>
          <w:rFonts w:ascii="Arial" w:hAnsi="Arial" w:cs="Arial"/>
          <w:b/>
          <w:sz w:val="20"/>
        </w:rPr>
        <w:tab/>
      </w:r>
      <w:r w:rsidR="00BC5DE0" w:rsidRPr="00747AB7">
        <w:rPr>
          <w:rFonts w:ascii="Arial" w:hAnsi="Arial" w:cs="Arial"/>
          <w:b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b/>
          <w:sz w:val="20"/>
          <w:highlight w:val="cyan"/>
        </w:rPr>
        <w:t xml:space="preserve"> </w:t>
      </w:r>
    </w:p>
    <w:p w14:paraId="00C21578" w14:textId="3FBD6F6F" w:rsidR="001A6142" w:rsidRPr="00074E67" w:rsidRDefault="001A6142" w:rsidP="003342A5">
      <w:pPr>
        <w:autoSpaceDE w:val="0"/>
        <w:autoSpaceDN w:val="0"/>
        <w:adjustRightInd w:val="0"/>
        <w:spacing w:before="120" w:after="240"/>
        <w:ind w:left="2124" w:firstLine="6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Obchodní společnost zapsaná v obchodním rejstříku pod spisovou značkou </w:t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4D4D48F0" w14:textId="3ABAE7F3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IČO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28F3EF10" w14:textId="2F6130D7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DIČ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3127046B" w14:textId="3E9B8099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se sídlem 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40E13AE9" w14:textId="6EA134E9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zástupce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  <w:r w:rsidRPr="00747AB7">
        <w:rPr>
          <w:rFonts w:ascii="Arial" w:hAnsi="Arial" w:cs="Arial"/>
          <w:sz w:val="20"/>
          <w:highlight w:val="cyan"/>
        </w:rPr>
        <w:t xml:space="preserve"> </w:t>
      </w:r>
    </w:p>
    <w:p w14:paraId="1B9DE5C5" w14:textId="3977CBDA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bankovní spojení</w:t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13848A57" w14:textId="43D431C0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číslo účtu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5EBBE1ED" w14:textId="38B1316E" w:rsidR="001A6142" w:rsidRPr="00074E67" w:rsidRDefault="001A6142" w:rsidP="00474869">
      <w:pPr>
        <w:spacing w:before="240" w:after="48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dále také jako </w:t>
      </w:r>
      <w:r w:rsidRPr="00074E67">
        <w:rPr>
          <w:rFonts w:ascii="Arial" w:hAnsi="Arial" w:cs="Arial"/>
          <w:i/>
          <w:sz w:val="20"/>
        </w:rPr>
        <w:t xml:space="preserve">„prodávající;“ </w:t>
      </w:r>
      <w:r w:rsidRPr="00074E67">
        <w:rPr>
          <w:rFonts w:ascii="Arial" w:hAnsi="Arial" w:cs="Arial"/>
          <w:sz w:val="20"/>
        </w:rPr>
        <w:t xml:space="preserve">kupující a prodávající společně také jako </w:t>
      </w:r>
      <w:r w:rsidRPr="00074E67">
        <w:rPr>
          <w:rFonts w:ascii="Arial" w:hAnsi="Arial" w:cs="Arial"/>
          <w:i/>
          <w:sz w:val="20"/>
        </w:rPr>
        <w:t>„smluvní strany“</w:t>
      </w:r>
    </w:p>
    <w:p w14:paraId="71D5C203" w14:textId="5799296C" w:rsidR="001A6142" w:rsidRPr="00074E67" w:rsidRDefault="001A6142" w:rsidP="00813502">
      <w:pPr>
        <w:pStyle w:val="Odstavecseseznamem"/>
        <w:numPr>
          <w:ilvl w:val="0"/>
          <w:numId w:val="2"/>
        </w:numPr>
        <w:spacing w:before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</w:rPr>
      </w:pPr>
    </w:p>
    <w:p w14:paraId="541E3A5B" w14:textId="1D493783" w:rsidR="001C0421" w:rsidRPr="00074E67" w:rsidRDefault="00DC0E44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22A8E04A" w14:textId="3F1D12E4" w:rsidR="005E2196" w:rsidRPr="00074E67" w:rsidRDefault="005E2196" w:rsidP="00813502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i/>
          <w:sz w:val="20"/>
        </w:rPr>
      </w:pPr>
      <w:r w:rsidRPr="00074E67">
        <w:rPr>
          <w:rFonts w:ascii="Arial" w:hAnsi="Arial" w:cs="Arial"/>
          <w:sz w:val="20"/>
        </w:rPr>
        <w:t xml:space="preserve">Tato smlouva je uzavírána smluvními stranami na základě výsledku zadávacího řízení veřejné zakázky nazvané </w:t>
      </w:r>
      <w:r w:rsidR="00C76C0E" w:rsidRPr="00C76C0E">
        <w:rPr>
          <w:rFonts w:ascii="Arial" w:hAnsi="Arial" w:cs="Arial"/>
          <w:b/>
          <w:sz w:val="20"/>
        </w:rPr>
        <w:t xml:space="preserve">Dodávka 1 ks </w:t>
      </w:r>
      <w:r w:rsidR="00442CAE">
        <w:rPr>
          <w:rFonts w:ascii="Arial" w:hAnsi="Arial" w:cs="Arial"/>
          <w:b/>
          <w:sz w:val="20"/>
        </w:rPr>
        <w:t xml:space="preserve">užitkového </w:t>
      </w:r>
      <w:r w:rsidR="00C76C0E" w:rsidRPr="00C76C0E">
        <w:rPr>
          <w:rFonts w:ascii="Arial" w:hAnsi="Arial" w:cs="Arial"/>
          <w:b/>
          <w:sz w:val="20"/>
        </w:rPr>
        <w:t>automobilu</w:t>
      </w:r>
      <w:r w:rsidR="00C76C0E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(dále jen „veřejná zakázka“).</w:t>
      </w:r>
    </w:p>
    <w:p w14:paraId="1CE370BD" w14:textId="4C792887" w:rsidR="00DC0E44" w:rsidRDefault="001C0421" w:rsidP="00813502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tí</w:t>
      </w:r>
      <w:r w:rsidR="002E53AD" w:rsidRPr="00074E67">
        <w:rPr>
          <w:rFonts w:ascii="Arial" w:hAnsi="Arial" w:cs="Arial"/>
          <w:sz w:val="20"/>
        </w:rPr>
        <w:t xml:space="preserve">mto prohlašuje, že se seznámil </w:t>
      </w:r>
      <w:r w:rsidRPr="00074E67">
        <w:rPr>
          <w:rFonts w:ascii="Arial" w:hAnsi="Arial" w:cs="Arial"/>
          <w:sz w:val="20"/>
        </w:rPr>
        <w:t xml:space="preserve">s rozsahem a povahou předmětu plnění dle této smlouvy, že jsou mu známy veškeré technické, kvalitativní a jiné podmínky nezbytné k realizaci </w:t>
      </w:r>
      <w:r w:rsidR="005E2196" w:rsidRPr="00074E67">
        <w:rPr>
          <w:rFonts w:ascii="Arial" w:hAnsi="Arial" w:cs="Arial"/>
          <w:sz w:val="20"/>
        </w:rPr>
        <w:t xml:space="preserve">plnění dle </w:t>
      </w:r>
      <w:r w:rsidRPr="00074E67">
        <w:rPr>
          <w:rFonts w:ascii="Arial" w:hAnsi="Arial" w:cs="Arial"/>
          <w:sz w:val="20"/>
        </w:rPr>
        <w:t>této smlouvy</w:t>
      </w:r>
      <w:r w:rsidR="005E2196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a že disponuje takovými kapacitami a odbornými znalostmi a oprávněními, které jsou ke splnění této smlouvy nezbytné.</w:t>
      </w:r>
    </w:p>
    <w:p w14:paraId="09241BC3" w14:textId="03305C24" w:rsidR="001C0421" w:rsidRDefault="00913F85" w:rsidP="00813502">
      <w:pPr>
        <w:pStyle w:val="Odstavecseseznamem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FC5CB6">
        <w:rPr>
          <w:rFonts w:ascii="Arial" w:hAnsi="Arial" w:cs="Arial"/>
          <w:sz w:val="20"/>
        </w:rPr>
        <w:t xml:space="preserve">Nenabyde-li smlouva účinnosti do </w:t>
      </w:r>
      <w:r w:rsidR="001D45BA">
        <w:rPr>
          <w:rFonts w:ascii="Arial" w:hAnsi="Arial" w:cs="Arial"/>
          <w:sz w:val="20"/>
        </w:rPr>
        <w:t>1</w:t>
      </w:r>
      <w:r w:rsidR="000F6E22" w:rsidRPr="00FC5CB6">
        <w:rPr>
          <w:rFonts w:ascii="Arial" w:hAnsi="Arial" w:cs="Arial"/>
          <w:sz w:val="20"/>
        </w:rPr>
        <w:t xml:space="preserve"> </w:t>
      </w:r>
      <w:r w:rsidR="001D45BA">
        <w:rPr>
          <w:rFonts w:ascii="Arial" w:hAnsi="Arial" w:cs="Arial"/>
          <w:sz w:val="20"/>
        </w:rPr>
        <w:t>měsíce</w:t>
      </w:r>
      <w:r w:rsidRPr="00FC5CB6">
        <w:rPr>
          <w:rFonts w:ascii="Arial" w:hAnsi="Arial" w:cs="Arial"/>
          <w:sz w:val="20"/>
        </w:rPr>
        <w:t xml:space="preserve"> od jejího uzavření, bez dalšího zaniká.</w:t>
      </w:r>
    </w:p>
    <w:p w14:paraId="47DA8807" w14:textId="77777777" w:rsidR="00B94AA5" w:rsidRDefault="00B94AA5" w:rsidP="000500CD">
      <w:pPr>
        <w:suppressAutoHyphens/>
        <w:spacing w:before="240" w:after="240" w:line="276" w:lineRule="auto"/>
        <w:ind w:left="426" w:hanging="426"/>
        <w:jc w:val="center"/>
        <w:rPr>
          <w:rFonts w:ascii="Arial" w:hAnsi="Arial" w:cs="Arial"/>
          <w:i/>
          <w:sz w:val="20"/>
        </w:rPr>
      </w:pPr>
      <w:r w:rsidRPr="00B034C2">
        <w:rPr>
          <w:rFonts w:ascii="Arial" w:hAnsi="Arial" w:cs="Arial"/>
          <w:i/>
          <w:sz w:val="20"/>
        </w:rPr>
        <w:t>Odpovědné veřejné zadávání</w:t>
      </w:r>
    </w:p>
    <w:p w14:paraId="25A1488A" w14:textId="65E1B082" w:rsidR="00B94AA5" w:rsidRPr="00B94AA5" w:rsidRDefault="00B94AA5" w:rsidP="00813502">
      <w:pPr>
        <w:pStyle w:val="Odstavecseseznamem"/>
        <w:keepLines/>
        <w:numPr>
          <w:ilvl w:val="0"/>
          <w:numId w:val="1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</w:rPr>
      </w:pPr>
      <w:r w:rsidRPr="00B94AA5">
        <w:rPr>
          <w:rFonts w:ascii="Arial" w:hAnsi="Arial" w:cs="Arial"/>
          <w:sz w:val="20"/>
        </w:rPr>
        <w:t>Zhotovitel dále prohlašuje, že po celou dobu realizace této smlouvy zajistí:</w:t>
      </w:r>
    </w:p>
    <w:p w14:paraId="3768A15D" w14:textId="77777777" w:rsidR="00B94AA5" w:rsidRPr="00B034C2" w:rsidRDefault="00B94AA5" w:rsidP="00813502">
      <w:pPr>
        <w:numPr>
          <w:ilvl w:val="0"/>
          <w:numId w:val="17"/>
        </w:numPr>
        <w:suppressAutoHyphens/>
        <w:spacing w:before="120" w:after="120" w:line="276" w:lineRule="auto"/>
        <w:ind w:left="782" w:hanging="357"/>
        <w:jc w:val="both"/>
        <w:rPr>
          <w:rFonts w:ascii="Arial" w:hAnsi="Arial" w:cs="Arial"/>
          <w:sz w:val="20"/>
        </w:rPr>
      </w:pPr>
      <w:r w:rsidRPr="00B034C2">
        <w:rPr>
          <w:rFonts w:ascii="Arial" w:hAnsi="Arial" w:cs="Arial"/>
          <w:sz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915E3B3" w14:textId="77777777" w:rsidR="00B94AA5" w:rsidRPr="00B034C2" w:rsidRDefault="00B94AA5" w:rsidP="00813502">
      <w:pPr>
        <w:numPr>
          <w:ilvl w:val="0"/>
          <w:numId w:val="17"/>
        </w:numPr>
        <w:suppressAutoHyphens/>
        <w:spacing w:before="120" w:after="120" w:line="276" w:lineRule="auto"/>
        <w:ind w:left="782" w:hanging="357"/>
        <w:jc w:val="both"/>
        <w:rPr>
          <w:rFonts w:ascii="Arial" w:hAnsi="Arial" w:cs="Arial"/>
          <w:sz w:val="20"/>
        </w:rPr>
      </w:pPr>
      <w:r w:rsidRPr="00B034C2">
        <w:rPr>
          <w:rFonts w:ascii="Arial" w:hAnsi="Arial" w:cs="Arial"/>
          <w:sz w:val="20"/>
        </w:rP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67CD1BEC" w14:textId="77777777" w:rsidR="00B94AA5" w:rsidRPr="000819BC" w:rsidRDefault="00B94AA5" w:rsidP="00813502">
      <w:pPr>
        <w:numPr>
          <w:ilvl w:val="0"/>
          <w:numId w:val="17"/>
        </w:numPr>
        <w:suppressAutoHyphens/>
        <w:spacing w:before="120" w:after="120" w:line="276" w:lineRule="auto"/>
        <w:ind w:left="782" w:hanging="357"/>
        <w:jc w:val="both"/>
        <w:rPr>
          <w:rFonts w:ascii="Arial" w:hAnsi="Arial" w:cs="Arial"/>
          <w:sz w:val="20"/>
        </w:rPr>
      </w:pPr>
      <w:r w:rsidRPr="000819BC">
        <w:rPr>
          <w:rFonts w:ascii="Arial" w:hAnsi="Arial" w:cs="Arial"/>
          <w:sz w:val="20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1A6A20D1" w14:textId="77777777" w:rsidR="005A0804" w:rsidRPr="000819BC" w:rsidRDefault="005A0804" w:rsidP="00F312B0">
      <w:pPr>
        <w:pStyle w:val="Odstavecseseznamem"/>
        <w:numPr>
          <w:ilvl w:val="0"/>
          <w:numId w:val="2"/>
        </w:numPr>
        <w:spacing w:before="240" w:line="276" w:lineRule="auto"/>
        <w:ind w:left="0" w:firstLine="284"/>
        <w:contextualSpacing w:val="0"/>
        <w:jc w:val="center"/>
        <w:rPr>
          <w:rFonts w:ascii="Arial" w:hAnsi="Arial" w:cs="Arial"/>
          <w:b/>
          <w:sz w:val="20"/>
        </w:rPr>
      </w:pPr>
    </w:p>
    <w:p w14:paraId="202EAC26" w14:textId="7E365F78" w:rsidR="00F0120C" w:rsidRPr="000819BC" w:rsidRDefault="0098140C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 w:rsidRPr="000819BC">
        <w:rPr>
          <w:rFonts w:ascii="Arial" w:hAnsi="Arial" w:cs="Arial"/>
          <w:b/>
          <w:sz w:val="20"/>
        </w:rPr>
        <w:t>Oprávněné osoby a kontaktní údaje</w:t>
      </w:r>
    </w:p>
    <w:p w14:paraId="32F0F9F1" w14:textId="765578C0" w:rsidR="0085161E" w:rsidRPr="00503077" w:rsidRDefault="0085161E" w:rsidP="005030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3B77D8">
        <w:rPr>
          <w:rFonts w:ascii="Arial" w:hAnsi="Arial" w:cs="Arial"/>
          <w:sz w:val="20"/>
        </w:rPr>
        <w:t>Kupující zmocňuje následující osoby k jednání:</w:t>
      </w:r>
    </w:p>
    <w:p w14:paraId="380D384B" w14:textId="350F9B42" w:rsidR="0098140C" w:rsidRPr="000819BC" w:rsidRDefault="0085161E" w:rsidP="00503077">
      <w:pPr>
        <w:pStyle w:val="Odstavecseseznamem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Arial" w:hAnsi="Arial" w:cs="Arial"/>
          <w:sz w:val="20"/>
          <w:highlight w:val="yellow"/>
        </w:rPr>
      </w:pPr>
      <w:r w:rsidRPr="003B77D8">
        <w:rPr>
          <w:rFonts w:ascii="Arial" w:hAnsi="Arial" w:cs="Arial"/>
          <w:sz w:val="20"/>
        </w:rPr>
        <w:t>z</w:t>
      </w:r>
      <w:r w:rsidR="0098140C" w:rsidRPr="003B77D8">
        <w:rPr>
          <w:rFonts w:ascii="Arial" w:hAnsi="Arial" w:cs="Arial"/>
          <w:sz w:val="20"/>
        </w:rPr>
        <w:t>a kupujícího je ve smluvních i technických věcech včetně podpisu předávacího protokolu oprávněn jednat:</w:t>
      </w:r>
      <w:r w:rsidR="00EF05B7" w:rsidRPr="003B77D8">
        <w:rPr>
          <w:rFonts w:ascii="Arial" w:hAnsi="Arial" w:cs="Arial"/>
          <w:sz w:val="20"/>
        </w:rPr>
        <w:t xml:space="preserve"> </w:t>
      </w:r>
      <w:r w:rsidR="00503077">
        <w:rPr>
          <w:rFonts w:ascii="Arial" w:hAnsi="Arial" w:cs="Arial"/>
          <w:sz w:val="20"/>
        </w:rPr>
        <w:t>Kamil Zorvan</w:t>
      </w:r>
      <w:r w:rsidR="00EF05B7" w:rsidRPr="003B77D8">
        <w:rPr>
          <w:rFonts w:ascii="Arial" w:hAnsi="Arial" w:cs="Arial"/>
          <w:sz w:val="20"/>
        </w:rPr>
        <w:t>, tel.: +420</w:t>
      </w:r>
      <w:r w:rsidR="00503077">
        <w:rPr>
          <w:rFonts w:ascii="Arial" w:hAnsi="Arial" w:cs="Arial"/>
          <w:sz w:val="20"/>
        </w:rPr>
        <w:t> 731 443 916</w:t>
      </w:r>
      <w:r w:rsidR="00EF05B7" w:rsidRPr="003B77D8">
        <w:rPr>
          <w:rFonts w:ascii="Arial" w:hAnsi="Arial" w:cs="Arial"/>
          <w:sz w:val="20"/>
        </w:rPr>
        <w:t xml:space="preserve">, e-mail: </w:t>
      </w:r>
      <w:hyperlink r:id="rId8" w:history="1">
        <w:r w:rsidR="00503077" w:rsidRPr="000967CF">
          <w:rPr>
            <w:rStyle w:val="Hypertextovodkaz"/>
            <w:rFonts w:ascii="Arial" w:hAnsi="Arial" w:cs="Arial"/>
            <w:sz w:val="20"/>
          </w:rPr>
          <w:t>kamil.zorvan@skolynome.cz</w:t>
        </w:r>
      </w:hyperlink>
      <w:r w:rsidR="00503077">
        <w:rPr>
          <w:rFonts w:ascii="Arial" w:hAnsi="Arial" w:cs="Arial"/>
          <w:sz w:val="20"/>
        </w:rPr>
        <w:t xml:space="preserve"> </w:t>
      </w:r>
      <w:r w:rsidR="00EF05B7" w:rsidRPr="003B77D8">
        <w:rPr>
          <w:rFonts w:ascii="Arial" w:hAnsi="Arial" w:cs="Arial"/>
          <w:sz w:val="20"/>
        </w:rPr>
        <w:t xml:space="preserve"> </w:t>
      </w:r>
    </w:p>
    <w:p w14:paraId="09C01E0A" w14:textId="7BC620AE" w:rsidR="00B1344D" w:rsidRPr="00B1344D" w:rsidRDefault="00B1344D" w:rsidP="00813502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B1344D">
        <w:rPr>
          <w:rFonts w:ascii="Arial" w:hAnsi="Arial" w:cs="Arial"/>
          <w:sz w:val="20"/>
        </w:rPr>
        <w:t xml:space="preserve">Kontaktní osobou prodávajícího je ve smluvních i technických věcech </w:t>
      </w:r>
      <w:r w:rsidR="00CB65D8" w:rsidRPr="00B1344D">
        <w:rPr>
          <w:rFonts w:ascii="Arial" w:hAnsi="Arial" w:cs="Arial"/>
          <w:sz w:val="20"/>
          <w:highlight w:val="cyan"/>
        </w:rPr>
        <w:t>[</w:t>
      </w:r>
      <w:r w:rsidRPr="00B1344D">
        <w:rPr>
          <w:rFonts w:ascii="Arial" w:hAnsi="Arial" w:cs="Arial"/>
          <w:sz w:val="20"/>
          <w:highlight w:val="cyan"/>
        </w:rPr>
        <w:t>bude doplněno před uzavřením smlouvy]</w:t>
      </w:r>
      <w:r w:rsidRPr="00B1344D">
        <w:rPr>
          <w:rFonts w:ascii="Arial" w:hAnsi="Arial" w:cs="Arial"/>
          <w:sz w:val="20"/>
        </w:rPr>
        <w:t xml:space="preserve">, tel.: +420 </w:t>
      </w:r>
      <w:r w:rsidRPr="00B1344D">
        <w:rPr>
          <w:rFonts w:ascii="Arial" w:hAnsi="Arial" w:cs="Arial"/>
          <w:sz w:val="20"/>
          <w:highlight w:val="cyan"/>
        </w:rPr>
        <w:t>[bude doplněno před uzavřením smlouvy]</w:t>
      </w:r>
      <w:r w:rsidRPr="00B1344D">
        <w:rPr>
          <w:rFonts w:ascii="Arial" w:hAnsi="Arial" w:cs="Arial"/>
          <w:sz w:val="20"/>
        </w:rPr>
        <w:t xml:space="preserve">, e-mail: </w:t>
      </w:r>
      <w:r w:rsidRPr="00B1344D">
        <w:rPr>
          <w:rFonts w:ascii="Arial" w:hAnsi="Arial" w:cs="Arial"/>
          <w:sz w:val="20"/>
          <w:highlight w:val="cyan"/>
        </w:rPr>
        <w:t>[bude doplněno před uzavřením smlouvy]</w:t>
      </w:r>
    </w:p>
    <w:p w14:paraId="3BC371F4" w14:textId="100A5C07" w:rsidR="00F0120C" w:rsidRPr="00782CCF" w:rsidRDefault="0098140C" w:rsidP="008135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  <w:sz w:val="20"/>
        </w:rPr>
      </w:pPr>
      <w:r w:rsidRPr="00782CCF">
        <w:rPr>
          <w:rFonts w:ascii="Arial" w:hAnsi="Arial" w:cs="Arial"/>
          <w:sz w:val="20"/>
        </w:rPr>
        <w:t>Kontaktní osobou prodávajícího pro nahlášení vady je:</w:t>
      </w:r>
      <w:r w:rsidR="0085161E" w:rsidRPr="00782CCF">
        <w:rPr>
          <w:rFonts w:ascii="Arial" w:hAnsi="Arial" w:cs="Arial"/>
          <w:sz w:val="20"/>
        </w:rPr>
        <w:t xml:space="preserve"> </w:t>
      </w:r>
      <w:r w:rsidR="00EF05B7" w:rsidRPr="00782CCF">
        <w:rPr>
          <w:rFonts w:ascii="Arial" w:hAnsi="Arial" w:cs="Arial"/>
          <w:sz w:val="20"/>
          <w:highlight w:val="cyan"/>
        </w:rPr>
        <w:t>[bude doplněno před uzavřením smlouvy]</w:t>
      </w:r>
    </w:p>
    <w:p w14:paraId="24106C58" w14:textId="0F1C8F02" w:rsidR="0098140C" w:rsidRPr="0045324D" w:rsidRDefault="0098140C" w:rsidP="008135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45324D">
        <w:rPr>
          <w:rFonts w:ascii="Arial" w:hAnsi="Arial" w:cs="Arial"/>
          <w:sz w:val="20"/>
        </w:rPr>
        <w:t xml:space="preserve">Pokud se osoby dle odst. 1 a 2 tohoto článku odlišují od osob oprávněných jednat za smluvní strany dle právních předpisů, nejsou </w:t>
      </w:r>
      <w:r w:rsidR="0045324D" w:rsidRPr="0045324D">
        <w:rPr>
          <w:rFonts w:ascii="Arial" w:hAnsi="Arial" w:cs="Arial"/>
          <w:sz w:val="20"/>
        </w:rPr>
        <w:t>tyto osoby oprávněny uzavřít dodatek k této smlouvě nebo rozhodnout o ukončení této smlouvy.</w:t>
      </w:r>
    </w:p>
    <w:p w14:paraId="27A01140" w14:textId="77777777" w:rsidR="005A0804" w:rsidRPr="00074E67" w:rsidRDefault="005A0804" w:rsidP="00813502">
      <w:pPr>
        <w:pStyle w:val="Odstavecseseznamem"/>
        <w:numPr>
          <w:ilvl w:val="0"/>
          <w:numId w:val="2"/>
        </w:numPr>
        <w:spacing w:before="240" w:line="276" w:lineRule="auto"/>
        <w:ind w:left="714" w:hanging="357"/>
        <w:contextualSpacing w:val="0"/>
        <w:jc w:val="center"/>
        <w:rPr>
          <w:rFonts w:ascii="Arial" w:hAnsi="Arial" w:cs="Arial"/>
          <w:sz w:val="20"/>
        </w:rPr>
      </w:pPr>
    </w:p>
    <w:p w14:paraId="07414818" w14:textId="1AFC987F" w:rsidR="001C0421" w:rsidRPr="001426F1" w:rsidRDefault="001C0421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 w:rsidRPr="001426F1">
        <w:rPr>
          <w:rFonts w:ascii="Arial" w:hAnsi="Arial" w:cs="Arial"/>
          <w:b/>
          <w:sz w:val="20"/>
        </w:rPr>
        <w:t xml:space="preserve">Předmět </w:t>
      </w:r>
      <w:r w:rsidR="00BD094F" w:rsidRPr="001426F1">
        <w:rPr>
          <w:rFonts w:ascii="Arial" w:hAnsi="Arial" w:cs="Arial"/>
          <w:b/>
          <w:sz w:val="20"/>
        </w:rPr>
        <w:t>plnění</w:t>
      </w:r>
    </w:p>
    <w:p w14:paraId="1FD50449" w14:textId="7A68AE35" w:rsidR="00F34EA3" w:rsidRDefault="00F34EA3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426F1">
        <w:rPr>
          <w:rFonts w:ascii="Arial" w:hAnsi="Arial" w:cs="Arial"/>
          <w:sz w:val="20"/>
        </w:rPr>
        <w:t xml:space="preserve">Předmětem plnění je dodání </w:t>
      </w:r>
      <w:r w:rsidR="00A51E73" w:rsidRPr="001426F1">
        <w:rPr>
          <w:rFonts w:ascii="Arial" w:hAnsi="Arial" w:cs="Arial"/>
          <w:sz w:val="20"/>
        </w:rPr>
        <w:t>1</w:t>
      </w:r>
      <w:r w:rsidR="0098140C" w:rsidRPr="001426F1">
        <w:rPr>
          <w:rFonts w:ascii="Arial" w:hAnsi="Arial" w:cs="Arial"/>
          <w:sz w:val="20"/>
        </w:rPr>
        <w:t xml:space="preserve"> ks </w:t>
      </w:r>
      <w:r w:rsidR="00EA4FA8">
        <w:rPr>
          <w:rFonts w:ascii="Arial" w:hAnsi="Arial" w:cs="Arial"/>
          <w:sz w:val="20"/>
        </w:rPr>
        <w:t xml:space="preserve">osobního </w:t>
      </w:r>
      <w:r w:rsidR="001426F1" w:rsidRPr="001426F1">
        <w:rPr>
          <w:bCs/>
          <w:sz w:val="20"/>
        </w:rPr>
        <w:t xml:space="preserve">automobilu </w:t>
      </w:r>
      <w:r w:rsidR="001531E3" w:rsidRPr="001426F1">
        <w:rPr>
          <w:rFonts w:ascii="Arial" w:hAnsi="Arial" w:cs="Arial"/>
          <w:sz w:val="20"/>
        </w:rPr>
        <w:t>tovární</w:t>
      </w:r>
      <w:r w:rsidR="001531E3" w:rsidRPr="001531E3">
        <w:rPr>
          <w:rFonts w:ascii="Arial" w:hAnsi="Arial" w:cs="Arial"/>
          <w:sz w:val="20"/>
        </w:rPr>
        <w:t xml:space="preserve"> </w:t>
      </w:r>
      <w:proofErr w:type="gramStart"/>
      <w:r w:rsidR="001531E3" w:rsidRPr="001531E3">
        <w:rPr>
          <w:rFonts w:ascii="Arial" w:hAnsi="Arial" w:cs="Arial"/>
          <w:sz w:val="20"/>
        </w:rPr>
        <w:t>značky ...... a typu</w:t>
      </w:r>
      <w:proofErr w:type="gramEnd"/>
      <w:r w:rsidR="001531E3" w:rsidRPr="001531E3">
        <w:rPr>
          <w:rFonts w:ascii="Arial" w:hAnsi="Arial" w:cs="Arial"/>
          <w:sz w:val="20"/>
        </w:rPr>
        <w:t xml:space="preserve"> ......</w:t>
      </w:r>
      <w:r w:rsidR="00A51E73" w:rsidRPr="001531E3">
        <w:rPr>
          <w:rFonts w:ascii="Arial" w:hAnsi="Arial" w:cs="Arial"/>
          <w:sz w:val="20"/>
        </w:rPr>
        <w:t xml:space="preserve"> </w:t>
      </w:r>
      <w:r w:rsidR="00A51E73" w:rsidRPr="001531E3">
        <w:rPr>
          <w:rFonts w:ascii="Arial" w:hAnsi="Arial" w:cs="Arial"/>
          <w:sz w:val="20"/>
          <w:shd w:val="clear" w:color="auto" w:fill="FFFFFF"/>
        </w:rPr>
        <w:t xml:space="preserve"> </w:t>
      </w:r>
      <w:r w:rsidR="00A51E73" w:rsidRPr="001531E3">
        <w:rPr>
          <w:rFonts w:ascii="Arial" w:hAnsi="Arial" w:cs="Arial"/>
          <w:sz w:val="20"/>
        </w:rPr>
        <w:t xml:space="preserve"> </w:t>
      </w:r>
      <w:r w:rsidR="00A51E73" w:rsidRPr="001531E3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Pr="001531E3">
        <w:rPr>
          <w:rFonts w:ascii="Arial" w:hAnsi="Arial" w:cs="Arial"/>
          <w:sz w:val="20"/>
        </w:rPr>
        <w:t>, a to včetně vybavení a dokladů nutných k řádnému užití t</w:t>
      </w:r>
      <w:r w:rsidR="00A944E6" w:rsidRPr="001531E3">
        <w:rPr>
          <w:rFonts w:ascii="Arial" w:hAnsi="Arial" w:cs="Arial"/>
          <w:sz w:val="20"/>
        </w:rPr>
        <w:t>ohoto</w:t>
      </w:r>
      <w:r w:rsidRPr="001531E3">
        <w:rPr>
          <w:rFonts w:ascii="Arial" w:hAnsi="Arial" w:cs="Arial"/>
          <w:sz w:val="20"/>
        </w:rPr>
        <w:t xml:space="preserve"> </w:t>
      </w:r>
      <w:r w:rsidRPr="00D00288">
        <w:rPr>
          <w:rFonts w:ascii="Arial" w:hAnsi="Arial" w:cs="Arial"/>
          <w:sz w:val="20"/>
        </w:rPr>
        <w:t>voz</w:t>
      </w:r>
      <w:r w:rsidR="00873E7B" w:rsidRPr="00D00288">
        <w:rPr>
          <w:rFonts w:ascii="Arial" w:hAnsi="Arial" w:cs="Arial"/>
          <w:sz w:val="20"/>
        </w:rPr>
        <w:t xml:space="preserve">idla </w:t>
      </w:r>
      <w:r w:rsidR="00881C1A" w:rsidRPr="00D00288">
        <w:rPr>
          <w:rFonts w:ascii="Arial" w:hAnsi="Arial" w:cs="Arial"/>
          <w:sz w:val="20"/>
        </w:rPr>
        <w:t>(dále též jen „v</w:t>
      </w:r>
      <w:r w:rsidR="00DF6EBB" w:rsidRPr="00D00288">
        <w:rPr>
          <w:rFonts w:ascii="Arial" w:hAnsi="Arial" w:cs="Arial"/>
          <w:sz w:val="20"/>
        </w:rPr>
        <w:t>ozidlo</w:t>
      </w:r>
      <w:r w:rsidR="00881C1A" w:rsidRPr="00D00288">
        <w:rPr>
          <w:rFonts w:ascii="Arial" w:hAnsi="Arial" w:cs="Arial"/>
          <w:sz w:val="20"/>
        </w:rPr>
        <w:t>“ nebo „předmět plnění“)</w:t>
      </w:r>
      <w:r w:rsidR="001531E3" w:rsidRPr="00D00288">
        <w:rPr>
          <w:rFonts w:ascii="Arial" w:hAnsi="Arial" w:cs="Arial"/>
          <w:sz w:val="20"/>
        </w:rPr>
        <w:t xml:space="preserve"> dle specifikace</w:t>
      </w:r>
      <w:r w:rsidR="001531E3" w:rsidRPr="001531E3">
        <w:rPr>
          <w:rFonts w:ascii="Arial" w:hAnsi="Arial" w:cs="Arial"/>
          <w:sz w:val="20"/>
        </w:rPr>
        <w:t xml:space="preserve"> uvedené v příloze č. 1 této smlouvy (dále jen „technická specifikace“) a převést na kupujícího vlastnické právo k nim.</w:t>
      </w:r>
      <w:r w:rsidRPr="001531E3">
        <w:rPr>
          <w:rFonts w:ascii="Arial" w:hAnsi="Arial" w:cs="Arial"/>
          <w:sz w:val="20"/>
        </w:rPr>
        <w:t xml:space="preserve"> </w:t>
      </w:r>
    </w:p>
    <w:p w14:paraId="1EC03934" w14:textId="274088A1" w:rsidR="00F623CD" w:rsidRDefault="0041358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>Prodávaj</w:t>
      </w:r>
      <w:r w:rsidR="00C37238" w:rsidRPr="001531E3">
        <w:rPr>
          <w:rFonts w:ascii="Arial" w:hAnsi="Arial" w:cs="Arial"/>
          <w:sz w:val="20"/>
        </w:rPr>
        <w:t xml:space="preserve">ící se zavazuje odevzdat </w:t>
      </w:r>
      <w:r w:rsidR="00472BDA">
        <w:rPr>
          <w:rFonts w:ascii="Arial" w:hAnsi="Arial" w:cs="Arial"/>
          <w:sz w:val="20"/>
        </w:rPr>
        <w:t>vozidlo</w:t>
      </w:r>
      <w:r w:rsidR="00571C5A" w:rsidRPr="001531E3">
        <w:rPr>
          <w:rFonts w:ascii="Arial" w:hAnsi="Arial" w:cs="Arial"/>
          <w:sz w:val="20"/>
        </w:rPr>
        <w:t>, kter</w:t>
      </w:r>
      <w:r w:rsidR="00472BDA">
        <w:rPr>
          <w:rFonts w:ascii="Arial" w:hAnsi="Arial" w:cs="Arial"/>
          <w:sz w:val="20"/>
        </w:rPr>
        <w:t>é</w:t>
      </w:r>
      <w:r w:rsidR="001531E3">
        <w:rPr>
          <w:rFonts w:ascii="Arial" w:hAnsi="Arial" w:cs="Arial"/>
          <w:sz w:val="20"/>
        </w:rPr>
        <w:t xml:space="preserve"> je</w:t>
      </w:r>
      <w:r w:rsidRPr="001531E3">
        <w:rPr>
          <w:rFonts w:ascii="Arial" w:hAnsi="Arial" w:cs="Arial"/>
          <w:sz w:val="20"/>
        </w:rPr>
        <w:t xml:space="preserve"> předmětem této smlouvy kupujícímu a umožnit</w:t>
      </w:r>
      <w:r w:rsidR="00571C5A" w:rsidRPr="001531E3">
        <w:rPr>
          <w:rFonts w:ascii="Arial" w:hAnsi="Arial" w:cs="Arial"/>
          <w:sz w:val="20"/>
        </w:rPr>
        <w:t xml:space="preserve"> mu nabýt vlastnické právo k</w:t>
      </w:r>
      <w:r w:rsidR="00346442">
        <w:rPr>
          <w:rFonts w:ascii="Arial" w:hAnsi="Arial" w:cs="Arial"/>
          <w:sz w:val="20"/>
        </w:rPr>
        <w:t> </w:t>
      </w:r>
      <w:r w:rsidR="00571C5A" w:rsidRPr="001531E3">
        <w:rPr>
          <w:rFonts w:ascii="Arial" w:hAnsi="Arial" w:cs="Arial"/>
          <w:sz w:val="20"/>
        </w:rPr>
        <w:t>n</w:t>
      </w:r>
      <w:r w:rsidR="00F34EA3" w:rsidRPr="001531E3">
        <w:rPr>
          <w:rFonts w:ascii="Arial" w:hAnsi="Arial" w:cs="Arial"/>
          <w:sz w:val="20"/>
        </w:rPr>
        <w:t>im</w:t>
      </w:r>
      <w:r w:rsidR="00FD199B" w:rsidRPr="001531E3">
        <w:rPr>
          <w:rFonts w:ascii="Arial" w:hAnsi="Arial" w:cs="Arial"/>
          <w:sz w:val="20"/>
        </w:rPr>
        <w:t xml:space="preserve">. Kupující </w:t>
      </w:r>
      <w:r w:rsidR="001C0421" w:rsidRPr="001531E3">
        <w:rPr>
          <w:rFonts w:ascii="Arial" w:hAnsi="Arial" w:cs="Arial"/>
          <w:sz w:val="20"/>
        </w:rPr>
        <w:t xml:space="preserve">se zavazuje řádně a včas </w:t>
      </w:r>
      <w:r w:rsidR="00571C5A" w:rsidRPr="001531E3">
        <w:rPr>
          <w:rFonts w:ascii="Arial" w:hAnsi="Arial" w:cs="Arial"/>
          <w:sz w:val="20"/>
        </w:rPr>
        <w:t>dodan</w:t>
      </w:r>
      <w:r w:rsidR="00CA338A">
        <w:rPr>
          <w:rFonts w:ascii="Arial" w:hAnsi="Arial" w:cs="Arial"/>
          <w:sz w:val="20"/>
        </w:rPr>
        <w:t>é</w:t>
      </w:r>
      <w:r w:rsidR="00571C5A" w:rsidRPr="001531E3">
        <w:rPr>
          <w:rFonts w:ascii="Arial" w:hAnsi="Arial" w:cs="Arial"/>
          <w:sz w:val="20"/>
        </w:rPr>
        <w:t xml:space="preserve"> vozidl</w:t>
      </w:r>
      <w:r w:rsidR="00CA338A">
        <w:rPr>
          <w:rFonts w:ascii="Arial" w:hAnsi="Arial" w:cs="Arial"/>
          <w:sz w:val="20"/>
        </w:rPr>
        <w:t>o</w:t>
      </w:r>
      <w:r w:rsidR="001C0421" w:rsidRPr="001531E3">
        <w:rPr>
          <w:rFonts w:ascii="Arial" w:hAnsi="Arial" w:cs="Arial"/>
          <w:sz w:val="20"/>
        </w:rPr>
        <w:t xml:space="preserve"> od prodávajícího převzít a zaplatit za ně sjednanou kupní cenu, to vše za podmínek této smlouvy. </w:t>
      </w:r>
    </w:p>
    <w:p w14:paraId="599ED50E" w14:textId="42CEDC38" w:rsidR="00881C1A" w:rsidRDefault="00571C5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1531E3">
        <w:rPr>
          <w:rFonts w:ascii="Arial" w:hAnsi="Arial" w:cs="Arial"/>
          <w:sz w:val="20"/>
        </w:rPr>
        <w:t xml:space="preserve"> </w:t>
      </w:r>
      <w:r w:rsidR="008C3E6E" w:rsidRPr="001531E3">
        <w:rPr>
          <w:rFonts w:ascii="Arial" w:hAnsi="Arial" w:cs="Arial"/>
          <w:sz w:val="20"/>
        </w:rPr>
        <w:t>bud</w:t>
      </w:r>
      <w:r w:rsidR="001531E3">
        <w:rPr>
          <w:rFonts w:ascii="Arial" w:hAnsi="Arial" w:cs="Arial"/>
          <w:sz w:val="20"/>
        </w:rPr>
        <w:t>e d</w:t>
      </w:r>
      <w:r w:rsidRPr="001531E3">
        <w:rPr>
          <w:rFonts w:ascii="Arial" w:hAnsi="Arial" w:cs="Arial"/>
          <w:sz w:val="20"/>
        </w:rPr>
        <w:t>odán</w:t>
      </w:r>
      <w:r w:rsidR="00DF6EBB">
        <w:rPr>
          <w:rFonts w:ascii="Arial" w:hAnsi="Arial" w:cs="Arial"/>
          <w:sz w:val="20"/>
        </w:rPr>
        <w:t>o</w:t>
      </w:r>
      <w:r w:rsidRPr="001531E3">
        <w:rPr>
          <w:rFonts w:ascii="Arial" w:hAnsi="Arial" w:cs="Arial"/>
          <w:sz w:val="20"/>
        </w:rPr>
        <w:t xml:space="preserve"> zcela nov</w:t>
      </w:r>
      <w:r w:rsidR="00DF6EBB">
        <w:rPr>
          <w:rFonts w:ascii="Arial" w:hAnsi="Arial" w:cs="Arial"/>
          <w:sz w:val="20"/>
        </w:rPr>
        <w:t>é</w:t>
      </w:r>
      <w:r w:rsidR="00B90E20" w:rsidRPr="001531E3">
        <w:rPr>
          <w:rFonts w:ascii="Arial" w:hAnsi="Arial" w:cs="Arial"/>
          <w:sz w:val="20"/>
        </w:rPr>
        <w:t>. Za no</w:t>
      </w:r>
      <w:r w:rsidR="00DF6EBB">
        <w:rPr>
          <w:rFonts w:ascii="Arial" w:hAnsi="Arial" w:cs="Arial"/>
          <w:sz w:val="20"/>
        </w:rPr>
        <w:t>vé</w:t>
      </w:r>
      <w:r w:rsidR="001531E3">
        <w:rPr>
          <w:rFonts w:ascii="Arial" w:hAnsi="Arial" w:cs="Arial"/>
          <w:sz w:val="20"/>
        </w:rPr>
        <w:t xml:space="preserve"> v</w:t>
      </w:r>
      <w:r w:rsidR="00DF6EBB">
        <w:rPr>
          <w:rFonts w:ascii="Arial" w:hAnsi="Arial" w:cs="Arial"/>
          <w:sz w:val="20"/>
        </w:rPr>
        <w:t>ozidlo</w:t>
      </w:r>
      <w:r w:rsidR="00B90E20" w:rsidRPr="001531E3">
        <w:rPr>
          <w:rFonts w:ascii="Arial" w:hAnsi="Arial" w:cs="Arial"/>
          <w:sz w:val="20"/>
        </w:rPr>
        <w:t xml:space="preserve"> se považuje v</w:t>
      </w:r>
      <w:r w:rsidR="00DF6EBB">
        <w:rPr>
          <w:rFonts w:ascii="Arial" w:hAnsi="Arial" w:cs="Arial"/>
          <w:sz w:val="20"/>
        </w:rPr>
        <w:t>ozidlo</w:t>
      </w:r>
      <w:r w:rsidR="00B90E20" w:rsidRPr="001531E3">
        <w:rPr>
          <w:rFonts w:ascii="Arial" w:hAnsi="Arial" w:cs="Arial"/>
          <w:sz w:val="20"/>
        </w:rPr>
        <w:t xml:space="preserve"> s</w:t>
      </w:r>
      <w:r w:rsidR="00346442">
        <w:rPr>
          <w:rFonts w:ascii="Arial" w:hAnsi="Arial" w:cs="Arial"/>
          <w:sz w:val="20"/>
        </w:rPr>
        <w:t> </w:t>
      </w:r>
      <w:r w:rsidR="00B90E20" w:rsidRPr="001531E3">
        <w:rPr>
          <w:rFonts w:ascii="Arial" w:hAnsi="Arial" w:cs="Arial"/>
          <w:sz w:val="20"/>
        </w:rPr>
        <w:t>nájezdem do 500 km.</w:t>
      </w:r>
      <w:r w:rsidR="00FD199B" w:rsidRPr="001531E3">
        <w:rPr>
          <w:rFonts w:ascii="Arial" w:hAnsi="Arial" w:cs="Arial"/>
          <w:sz w:val="20"/>
        </w:rPr>
        <w:t xml:space="preserve"> </w:t>
      </w:r>
      <w:r w:rsidR="00881C1A" w:rsidRPr="001531E3">
        <w:rPr>
          <w:rFonts w:ascii="Arial" w:hAnsi="Arial" w:cs="Arial"/>
          <w:sz w:val="20"/>
        </w:rPr>
        <w:t xml:space="preserve">Prodávajícímu vzniká právo na zaplacení předmětu plnění na základě oboustranně podepsaného protokolu o předání a převzetí předmětu plnění vyhotoveného prodávajícím (dále jen „předávací protokol“). </w:t>
      </w:r>
      <w:r w:rsidR="00BD094F" w:rsidRPr="001531E3">
        <w:rPr>
          <w:rFonts w:ascii="Arial" w:hAnsi="Arial" w:cs="Arial"/>
          <w:sz w:val="20"/>
        </w:rPr>
        <w:t>Kupující nabývá vlastnického práva k</w:t>
      </w:r>
      <w:r w:rsidR="00346442">
        <w:rPr>
          <w:rFonts w:ascii="Arial" w:hAnsi="Arial" w:cs="Arial"/>
          <w:sz w:val="20"/>
        </w:rPr>
        <w:t> </w:t>
      </w:r>
      <w:r w:rsidR="00BD094F" w:rsidRPr="001531E3">
        <w:rPr>
          <w:rFonts w:ascii="Arial" w:hAnsi="Arial" w:cs="Arial"/>
          <w:sz w:val="20"/>
        </w:rPr>
        <w:t>předmětu plnění jeho řádným převzetím na základě podepsaného předávacího protokolu</w:t>
      </w:r>
      <w:r w:rsidR="001531E3">
        <w:rPr>
          <w:rFonts w:ascii="Arial" w:hAnsi="Arial" w:cs="Arial"/>
          <w:sz w:val="20"/>
        </w:rPr>
        <w:t>.</w:t>
      </w:r>
    </w:p>
    <w:p w14:paraId="1534E0D8" w14:textId="6785F963" w:rsidR="001C0421" w:rsidRDefault="001C0421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 xml:space="preserve">Prodávající prohlašuje, že </w:t>
      </w:r>
      <w:r w:rsidR="00DF6EBB"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4C4587" w:rsidRPr="001531E3">
        <w:rPr>
          <w:rFonts w:ascii="Arial" w:hAnsi="Arial" w:cs="Arial"/>
          <w:sz w:val="20"/>
        </w:rPr>
        <w:t xml:space="preserve"> </w:t>
      </w:r>
      <w:r w:rsidRPr="001531E3">
        <w:rPr>
          <w:rFonts w:ascii="Arial" w:hAnsi="Arial" w:cs="Arial"/>
          <w:sz w:val="20"/>
        </w:rPr>
        <w:t>splň</w:t>
      </w:r>
      <w:r w:rsidR="00D937D2" w:rsidRPr="001531E3">
        <w:rPr>
          <w:rFonts w:ascii="Arial" w:hAnsi="Arial" w:cs="Arial"/>
          <w:sz w:val="20"/>
        </w:rPr>
        <w:t>uj</w:t>
      </w:r>
      <w:r w:rsidR="00813502">
        <w:rPr>
          <w:rFonts w:ascii="Arial" w:hAnsi="Arial" w:cs="Arial"/>
          <w:sz w:val="20"/>
        </w:rPr>
        <w:t>e</w:t>
      </w:r>
      <w:r w:rsidR="00D937D2" w:rsidRPr="001531E3">
        <w:rPr>
          <w:rFonts w:ascii="Arial" w:hAnsi="Arial" w:cs="Arial"/>
          <w:sz w:val="20"/>
        </w:rPr>
        <w:t xml:space="preserve"> </w:t>
      </w:r>
      <w:r w:rsidRPr="001531E3">
        <w:rPr>
          <w:rFonts w:ascii="Arial" w:hAnsi="Arial" w:cs="Arial"/>
          <w:sz w:val="20"/>
        </w:rPr>
        <w:t>podmínky stanovené zákonem č. 56/2001 Sb., o podmínkách provozu vozidel na pozemních komunikacích</w:t>
      </w:r>
      <w:r w:rsidR="00F34EA3" w:rsidRPr="001531E3">
        <w:rPr>
          <w:rFonts w:ascii="Arial" w:hAnsi="Arial" w:cs="Arial"/>
          <w:sz w:val="20"/>
        </w:rPr>
        <w:t>, v</w:t>
      </w:r>
      <w:r w:rsidR="00346442">
        <w:rPr>
          <w:rFonts w:ascii="Arial" w:hAnsi="Arial" w:cs="Arial"/>
          <w:sz w:val="20"/>
        </w:rPr>
        <w:t> </w:t>
      </w:r>
      <w:r w:rsidR="00F34EA3" w:rsidRPr="001531E3">
        <w:rPr>
          <w:rFonts w:ascii="Arial" w:hAnsi="Arial" w:cs="Arial"/>
          <w:sz w:val="20"/>
        </w:rPr>
        <w:t>účinném znění,</w:t>
      </w:r>
      <w:r w:rsidRPr="001531E3">
        <w:rPr>
          <w:rFonts w:ascii="Arial" w:hAnsi="Arial" w:cs="Arial"/>
          <w:sz w:val="20"/>
        </w:rPr>
        <w:t xml:space="preserve"> a ustanovení vyhlášky Ministerstva dopravy ČR č. 341/20</w:t>
      </w:r>
      <w:r w:rsidR="00881C1A" w:rsidRPr="001531E3">
        <w:rPr>
          <w:rFonts w:ascii="Arial" w:hAnsi="Arial" w:cs="Arial"/>
          <w:sz w:val="20"/>
        </w:rPr>
        <w:t>14</w:t>
      </w:r>
      <w:r w:rsidRPr="001531E3">
        <w:rPr>
          <w:rFonts w:ascii="Arial" w:hAnsi="Arial" w:cs="Arial"/>
          <w:sz w:val="20"/>
        </w:rPr>
        <w:t xml:space="preserve"> Sb., o schvalování technické způsobilosti a o technických podmínkách provozu vozidel na pozemních komunikacích.</w:t>
      </w:r>
    </w:p>
    <w:p w14:paraId="2F1B5469" w14:textId="08E63CC0" w:rsidR="00881C1A" w:rsidRDefault="00AE052D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813502">
        <w:rPr>
          <w:rFonts w:ascii="Arial" w:hAnsi="Arial" w:cs="Arial"/>
          <w:sz w:val="20"/>
        </w:rPr>
        <w:t>Kupující prohlašuje, že specifikace voz</w:t>
      </w:r>
      <w:r w:rsidR="00873E7B">
        <w:rPr>
          <w:rFonts w:ascii="Arial" w:hAnsi="Arial" w:cs="Arial"/>
          <w:sz w:val="20"/>
        </w:rPr>
        <w:t>idla</w:t>
      </w:r>
      <w:r w:rsidRPr="00813502">
        <w:rPr>
          <w:rFonts w:ascii="Arial" w:hAnsi="Arial" w:cs="Arial"/>
          <w:sz w:val="20"/>
        </w:rPr>
        <w:t xml:space="preserve"> uvedená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 xml:space="preserve">příloze č. 1 této smlouvy je vymezena dostatečně určitě a srozumitelně a splňuje požadavky kupujícího na dodávku </w:t>
      </w:r>
      <w:r w:rsidR="001B5B5F" w:rsidRPr="00813502">
        <w:rPr>
          <w:rFonts w:ascii="Arial" w:hAnsi="Arial" w:cs="Arial"/>
          <w:sz w:val="20"/>
        </w:rPr>
        <w:t>voz</w:t>
      </w:r>
      <w:r w:rsidR="00873E7B">
        <w:rPr>
          <w:rFonts w:ascii="Arial" w:hAnsi="Arial" w:cs="Arial"/>
          <w:sz w:val="20"/>
        </w:rPr>
        <w:t>idla</w:t>
      </w:r>
      <w:r w:rsidRPr="00813502">
        <w:rPr>
          <w:rFonts w:ascii="Arial" w:hAnsi="Arial" w:cs="Arial"/>
          <w:sz w:val="20"/>
        </w:rPr>
        <w:t>.</w:t>
      </w:r>
    </w:p>
    <w:p w14:paraId="1797C6E1" w14:textId="6279FE1A" w:rsidR="00881C1A" w:rsidRDefault="00881C1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813502">
        <w:rPr>
          <w:rFonts w:ascii="Arial" w:hAnsi="Arial" w:cs="Arial"/>
          <w:sz w:val="20"/>
        </w:rPr>
        <w:t>Smluvní strany si výslovně ujednaly, že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případě dodání většího množství předmětu plnění, než je ujednáno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bodu 1 tohoto článku, není kupní smlouva na toto množství uzavřena</w:t>
      </w:r>
      <w:r w:rsidR="006C155F" w:rsidRPr="00813502">
        <w:rPr>
          <w:rFonts w:ascii="Arial" w:hAnsi="Arial" w:cs="Arial"/>
          <w:sz w:val="20"/>
        </w:rPr>
        <w:t xml:space="preserve">. </w:t>
      </w:r>
      <w:r w:rsidR="00F623CD" w:rsidRPr="00813502">
        <w:rPr>
          <w:rFonts w:ascii="Arial" w:hAnsi="Arial" w:cs="Arial"/>
          <w:sz w:val="20"/>
        </w:rPr>
        <w:t>Ustanovení § </w:t>
      </w:r>
      <w:r w:rsidRPr="00813502">
        <w:rPr>
          <w:rFonts w:ascii="Arial" w:hAnsi="Arial" w:cs="Arial"/>
          <w:sz w:val="20"/>
        </w:rPr>
        <w:t xml:space="preserve">2093 </w:t>
      </w:r>
      <w:r w:rsidR="00F623CD" w:rsidRPr="00813502">
        <w:rPr>
          <w:rFonts w:ascii="Arial" w:hAnsi="Arial" w:cs="Arial"/>
          <w:sz w:val="20"/>
        </w:rPr>
        <w:t>občanského zákoníku</w:t>
      </w:r>
      <w:r w:rsidRPr="00813502">
        <w:rPr>
          <w:rFonts w:ascii="Arial" w:hAnsi="Arial" w:cs="Arial"/>
          <w:sz w:val="20"/>
        </w:rPr>
        <w:t xml:space="preserve"> se tak mezi smluvními stranami neuplatní.</w:t>
      </w:r>
    </w:p>
    <w:p w14:paraId="7A61F507" w14:textId="5E699E29" w:rsidR="00144257" w:rsidRPr="00813502" w:rsidRDefault="00881C1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813502">
        <w:rPr>
          <w:rFonts w:ascii="Arial" w:hAnsi="Arial" w:cs="Arial"/>
          <w:sz w:val="20"/>
        </w:rPr>
        <w:lastRenderedPageBreak/>
        <w:t xml:space="preserve">Smluvní strany se dohodly, že na vztah založený touto smlouvou se neuplatní § 2126 </w:t>
      </w:r>
      <w:r w:rsidR="00F623CD" w:rsidRPr="00813502">
        <w:rPr>
          <w:rFonts w:ascii="Arial" w:hAnsi="Arial" w:cs="Arial"/>
          <w:sz w:val="20"/>
        </w:rPr>
        <w:t>občanského zákoníku</w:t>
      </w:r>
      <w:r w:rsidRPr="00813502">
        <w:rPr>
          <w:rFonts w:ascii="Arial" w:hAnsi="Arial" w:cs="Arial"/>
          <w:sz w:val="20"/>
        </w:rPr>
        <w:t>, týkající se svépomocného prodeje, tedy smluvní strany sjednávají, že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případě prodlení jedné strany s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převzetím předmětu plnění nebo s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placením za předmět plnění nevzniká druhé smluvní straně právo tuto věc po předchozím upozornění na účet prodlévající strany prodat.</w:t>
      </w:r>
    </w:p>
    <w:p w14:paraId="042A9B35" w14:textId="4DA76939" w:rsidR="001C0421" w:rsidRPr="00026E50" w:rsidRDefault="00026E5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026E50">
        <w:rPr>
          <w:rFonts w:ascii="Arial" w:hAnsi="Arial" w:cs="Arial"/>
          <w:b/>
          <w:bCs/>
          <w:sz w:val="20"/>
        </w:rPr>
        <w:t>Článek 4</w:t>
      </w:r>
    </w:p>
    <w:p w14:paraId="7190F6E0" w14:textId="2B987B7A" w:rsidR="001C0421" w:rsidRPr="00026E50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bCs/>
          <w:i w:val="0"/>
          <w:sz w:val="20"/>
        </w:rPr>
      </w:pPr>
      <w:r w:rsidRPr="00026E50">
        <w:rPr>
          <w:rFonts w:ascii="Arial" w:hAnsi="Arial" w:cs="Arial"/>
          <w:bCs/>
          <w:i w:val="0"/>
          <w:sz w:val="20"/>
        </w:rPr>
        <w:t>Základní povinnosti kupujícího</w:t>
      </w:r>
    </w:p>
    <w:p w14:paraId="615BD92C" w14:textId="42DFC93B" w:rsidR="001C0421" w:rsidRPr="00074E67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</w:t>
      </w:r>
      <w:r w:rsidR="007373C1" w:rsidRPr="00074E67">
        <w:rPr>
          <w:rFonts w:ascii="Arial" w:hAnsi="Arial" w:cs="Arial"/>
          <w:sz w:val="20"/>
        </w:rPr>
        <w:t xml:space="preserve"> je povinen</w:t>
      </w:r>
      <w:r w:rsidRPr="00074E67">
        <w:rPr>
          <w:rFonts w:ascii="Arial" w:hAnsi="Arial" w:cs="Arial"/>
          <w:sz w:val="20"/>
        </w:rPr>
        <w:t xml:space="preserve"> </w:t>
      </w:r>
      <w:r w:rsidR="007373C1" w:rsidRPr="00074E67">
        <w:rPr>
          <w:rFonts w:ascii="Arial" w:hAnsi="Arial" w:cs="Arial"/>
          <w:sz w:val="20"/>
        </w:rPr>
        <w:t xml:space="preserve">převzít </w:t>
      </w:r>
      <w:r w:rsidR="00BD094F" w:rsidRPr="00074E67">
        <w:rPr>
          <w:rFonts w:ascii="Arial" w:hAnsi="Arial" w:cs="Arial"/>
          <w:sz w:val="20"/>
        </w:rPr>
        <w:t>řádně dodan</w:t>
      </w:r>
      <w:r w:rsidR="00CA338A">
        <w:rPr>
          <w:rFonts w:ascii="Arial" w:hAnsi="Arial" w:cs="Arial"/>
          <w:sz w:val="20"/>
        </w:rPr>
        <w:t>é</w:t>
      </w:r>
      <w:r w:rsidR="00BD094F" w:rsidRPr="00074E67">
        <w:rPr>
          <w:rFonts w:ascii="Arial" w:hAnsi="Arial" w:cs="Arial"/>
          <w:sz w:val="20"/>
        </w:rPr>
        <w:t xml:space="preserve"> vozidl</w:t>
      </w:r>
      <w:r w:rsidR="00CA338A">
        <w:rPr>
          <w:rFonts w:ascii="Arial" w:hAnsi="Arial" w:cs="Arial"/>
          <w:sz w:val="20"/>
        </w:rPr>
        <w:t>o</w:t>
      </w:r>
      <w:r w:rsidRPr="00074E67">
        <w:rPr>
          <w:rFonts w:ascii="Arial" w:hAnsi="Arial" w:cs="Arial"/>
          <w:sz w:val="20"/>
        </w:rPr>
        <w:t xml:space="preserve"> způsobem a za podmínek blíže specifikovaných </w:t>
      </w:r>
      <w:r w:rsidR="00BD094F" w:rsidRPr="00074E67">
        <w:rPr>
          <w:rFonts w:ascii="Arial" w:hAnsi="Arial" w:cs="Arial"/>
          <w:sz w:val="20"/>
        </w:rPr>
        <w:t>touto</w:t>
      </w:r>
      <w:r w:rsidRPr="00074E67">
        <w:rPr>
          <w:rFonts w:ascii="Arial" w:hAnsi="Arial" w:cs="Arial"/>
          <w:sz w:val="20"/>
        </w:rPr>
        <w:t xml:space="preserve"> smlouv</w:t>
      </w:r>
      <w:r w:rsidR="00BD094F" w:rsidRPr="00074E67">
        <w:rPr>
          <w:rFonts w:ascii="Arial" w:hAnsi="Arial" w:cs="Arial"/>
          <w:sz w:val="20"/>
        </w:rPr>
        <w:t>ou</w:t>
      </w:r>
      <w:r w:rsidRPr="00074E67">
        <w:rPr>
          <w:rFonts w:ascii="Arial" w:hAnsi="Arial" w:cs="Arial"/>
          <w:sz w:val="20"/>
        </w:rPr>
        <w:t xml:space="preserve">. </w:t>
      </w:r>
      <w:r w:rsidR="00B75D3D" w:rsidRPr="00074E67">
        <w:rPr>
          <w:rFonts w:ascii="Arial" w:hAnsi="Arial" w:cs="Arial"/>
          <w:sz w:val="20"/>
        </w:rPr>
        <w:t>K</w:t>
      </w:r>
      <w:r w:rsidR="00346442">
        <w:rPr>
          <w:rFonts w:ascii="Arial" w:hAnsi="Arial" w:cs="Arial"/>
          <w:sz w:val="20"/>
        </w:rPr>
        <w:t> </w:t>
      </w:r>
      <w:r w:rsidR="00B75D3D" w:rsidRPr="00074E67">
        <w:rPr>
          <w:rFonts w:ascii="Arial" w:hAnsi="Arial" w:cs="Arial"/>
          <w:sz w:val="20"/>
        </w:rPr>
        <w:t>předání předmětu plnění se zavazuje kupující poskytnout prodávajícímu řádnou součinnost.</w:t>
      </w:r>
    </w:p>
    <w:p w14:paraId="1BA7591C" w14:textId="5B35C324" w:rsidR="001C0421" w:rsidRPr="00074E67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je povinen </w:t>
      </w:r>
      <w:r w:rsidR="00BD094F" w:rsidRPr="00074E67">
        <w:rPr>
          <w:rFonts w:ascii="Arial" w:hAnsi="Arial" w:cs="Arial"/>
          <w:sz w:val="20"/>
        </w:rPr>
        <w:t>za řádně dodan</w:t>
      </w:r>
      <w:r w:rsidR="00DF6EBB">
        <w:rPr>
          <w:rFonts w:ascii="Arial" w:hAnsi="Arial" w:cs="Arial"/>
          <w:sz w:val="20"/>
        </w:rPr>
        <w:t xml:space="preserve">é </w:t>
      </w:r>
      <w:r w:rsidR="00DF6EBB"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BD094F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zaplatit prodávajícímu kupní cenu v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rozsahu a za podmínek blíže specifikovaných </w:t>
      </w:r>
      <w:r w:rsidR="00BD094F" w:rsidRPr="00074E67">
        <w:rPr>
          <w:rFonts w:ascii="Arial" w:hAnsi="Arial" w:cs="Arial"/>
          <w:sz w:val="20"/>
        </w:rPr>
        <w:t>touto smlouvou</w:t>
      </w:r>
      <w:r w:rsidRPr="00074E67">
        <w:rPr>
          <w:rFonts w:ascii="Arial" w:hAnsi="Arial" w:cs="Arial"/>
          <w:sz w:val="20"/>
        </w:rPr>
        <w:t xml:space="preserve">. </w:t>
      </w:r>
    </w:p>
    <w:p w14:paraId="7E123EC4" w14:textId="75509A94" w:rsidR="001C0421" w:rsidRPr="00074E67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se zavazuje poskytnout prodávajícímu včas všechny potřebné informace nezbytné pro řádné splnění závazku prodávajícího vyplývající z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této smlouvy. </w:t>
      </w:r>
    </w:p>
    <w:p w14:paraId="786BE745" w14:textId="5B95100D" w:rsidR="001C0421" w:rsidRPr="00026E50" w:rsidRDefault="00026E5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Článek 5</w:t>
      </w:r>
    </w:p>
    <w:p w14:paraId="5E942BDD" w14:textId="77777777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Základní povinnosti prodávajícího</w:t>
      </w:r>
    </w:p>
    <w:p w14:paraId="7563A967" w14:textId="6C2A6576" w:rsidR="001C0421" w:rsidRPr="00074E67" w:rsidRDefault="001C0421" w:rsidP="00813502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004CE2" w:rsidRPr="00074E67">
        <w:rPr>
          <w:rFonts w:ascii="Arial" w:hAnsi="Arial" w:cs="Arial"/>
          <w:sz w:val="20"/>
        </w:rPr>
        <w:t>se zavazuje</w:t>
      </w:r>
      <w:r w:rsidRPr="00074E67">
        <w:rPr>
          <w:rFonts w:ascii="Arial" w:hAnsi="Arial" w:cs="Arial"/>
          <w:sz w:val="20"/>
        </w:rPr>
        <w:t xml:space="preserve"> prodat kupujícímu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="00DF20EC" w:rsidRPr="00074E67">
        <w:rPr>
          <w:rFonts w:ascii="Arial" w:hAnsi="Arial" w:cs="Arial"/>
          <w:sz w:val="20"/>
        </w:rPr>
        <w:t xml:space="preserve"> bez vad</w:t>
      </w:r>
      <w:r w:rsidR="00E65FD8" w:rsidRPr="00074E67">
        <w:rPr>
          <w:rFonts w:ascii="Arial" w:hAnsi="Arial" w:cs="Arial"/>
          <w:sz w:val="20"/>
        </w:rPr>
        <w:t xml:space="preserve">, </w:t>
      </w:r>
      <w:r w:rsidR="005A715F" w:rsidRPr="00074E67">
        <w:rPr>
          <w:rFonts w:ascii="Arial" w:hAnsi="Arial" w:cs="Arial"/>
          <w:sz w:val="20"/>
        </w:rPr>
        <w:t xml:space="preserve">dle právních předpisů České republiky </w:t>
      </w:r>
      <w:r w:rsidRPr="00074E67">
        <w:rPr>
          <w:rFonts w:ascii="Arial" w:hAnsi="Arial" w:cs="Arial"/>
          <w:sz w:val="20"/>
        </w:rPr>
        <w:t>plně způsobil</w:t>
      </w:r>
      <w:r w:rsidR="00DF20EC" w:rsidRPr="00074E67">
        <w:rPr>
          <w:rFonts w:ascii="Arial" w:hAnsi="Arial" w:cs="Arial"/>
          <w:sz w:val="20"/>
        </w:rPr>
        <w:t>á</w:t>
      </w:r>
      <w:r w:rsidR="003016D2" w:rsidRPr="00074E67">
        <w:rPr>
          <w:rFonts w:ascii="Arial" w:hAnsi="Arial" w:cs="Arial"/>
          <w:sz w:val="20"/>
        </w:rPr>
        <w:t>, homologovan</w:t>
      </w:r>
      <w:r w:rsidR="00DF20EC" w:rsidRPr="00074E67">
        <w:rPr>
          <w:rFonts w:ascii="Arial" w:hAnsi="Arial" w:cs="Arial"/>
          <w:sz w:val="20"/>
        </w:rPr>
        <w:t>á</w:t>
      </w:r>
      <w:r w:rsidRPr="00074E67">
        <w:rPr>
          <w:rFonts w:ascii="Arial" w:hAnsi="Arial" w:cs="Arial"/>
          <w:sz w:val="20"/>
        </w:rPr>
        <w:t xml:space="preserve"> k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>provozu na pozemních komunikacích</w:t>
      </w:r>
      <w:r w:rsidR="003016D2" w:rsidRPr="00074E67">
        <w:rPr>
          <w:rFonts w:ascii="Arial" w:hAnsi="Arial" w:cs="Arial"/>
          <w:sz w:val="20"/>
        </w:rPr>
        <w:t xml:space="preserve"> na území </w:t>
      </w:r>
      <w:r w:rsidR="00C606E8" w:rsidRPr="00074E67">
        <w:rPr>
          <w:rFonts w:ascii="Arial" w:hAnsi="Arial" w:cs="Arial"/>
          <w:sz w:val="20"/>
        </w:rPr>
        <w:t>Evropské unie</w:t>
      </w:r>
      <w:r w:rsidRPr="00074E67">
        <w:rPr>
          <w:rFonts w:ascii="Arial" w:hAnsi="Arial" w:cs="Arial"/>
          <w:sz w:val="20"/>
        </w:rPr>
        <w:t xml:space="preserve">, </w:t>
      </w:r>
      <w:r w:rsidR="00CD6C02" w:rsidRPr="00074E67">
        <w:rPr>
          <w:rFonts w:ascii="Arial" w:hAnsi="Arial" w:cs="Arial"/>
          <w:sz w:val="20"/>
        </w:rPr>
        <w:t xml:space="preserve">zejména ČR, </w:t>
      </w:r>
      <w:r w:rsidR="00004CE2" w:rsidRPr="00074E67">
        <w:rPr>
          <w:rFonts w:ascii="Arial" w:hAnsi="Arial" w:cs="Arial"/>
          <w:sz w:val="20"/>
        </w:rPr>
        <w:t>a</w:t>
      </w:r>
      <w:r w:rsidRPr="00074E67">
        <w:rPr>
          <w:rFonts w:ascii="Arial" w:hAnsi="Arial" w:cs="Arial"/>
          <w:sz w:val="20"/>
        </w:rPr>
        <w:t xml:space="preserve"> </w:t>
      </w:r>
      <w:r w:rsidR="00DF20EC" w:rsidRPr="00074E67">
        <w:rPr>
          <w:rFonts w:ascii="Arial" w:hAnsi="Arial" w:cs="Arial"/>
          <w:sz w:val="20"/>
        </w:rPr>
        <w:t xml:space="preserve">dále se zavazuje, </w:t>
      </w:r>
      <w:r w:rsidRPr="00074E67">
        <w:rPr>
          <w:rFonts w:ascii="Arial" w:hAnsi="Arial" w:cs="Arial"/>
          <w:sz w:val="20"/>
        </w:rPr>
        <w:t>že při prodeji vozid</w:t>
      </w:r>
      <w:r w:rsidR="00DF20EC" w:rsidRPr="00074E67">
        <w:rPr>
          <w:rFonts w:ascii="Arial" w:hAnsi="Arial" w:cs="Arial"/>
          <w:sz w:val="20"/>
        </w:rPr>
        <w:t>el,</w:t>
      </w:r>
      <w:r w:rsidRPr="00074E67">
        <w:rPr>
          <w:rFonts w:ascii="Arial" w:hAnsi="Arial" w:cs="Arial"/>
          <w:sz w:val="20"/>
        </w:rPr>
        <w:t xml:space="preserve"> jakož i při plnění dalších závazků vyplývajících z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>této smlouvy</w:t>
      </w:r>
      <w:r w:rsidR="00DF20EC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</w:t>
      </w:r>
      <w:r w:rsidR="00004CE2" w:rsidRPr="00074E67">
        <w:rPr>
          <w:rFonts w:ascii="Arial" w:hAnsi="Arial" w:cs="Arial"/>
          <w:sz w:val="20"/>
        </w:rPr>
        <w:t>bude</w:t>
      </w:r>
      <w:r w:rsidRPr="00074E67">
        <w:rPr>
          <w:rFonts w:ascii="Arial" w:hAnsi="Arial" w:cs="Arial"/>
          <w:sz w:val="20"/>
        </w:rPr>
        <w:t xml:space="preserve"> dodržovat obecně závazné právní předpisy a platné technické normy vztahující se k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předmětu plnění, řídit se touto smlouvu, pokyny kupujícího a podklady, které mu byly kupujícím předány. </w:t>
      </w:r>
    </w:p>
    <w:p w14:paraId="0CBA8E77" w14:textId="00AABDCB" w:rsidR="00346442" w:rsidRPr="00346442" w:rsidRDefault="001C0421" w:rsidP="00346442">
      <w:pPr>
        <w:pStyle w:val="Odstavecseseznamem"/>
        <w:numPr>
          <w:ilvl w:val="0"/>
          <w:numId w:val="6"/>
        </w:numPr>
        <w:spacing w:before="240" w:after="120" w:line="276" w:lineRule="auto"/>
        <w:contextualSpacing w:val="0"/>
        <w:jc w:val="both"/>
        <w:rPr>
          <w:rFonts w:ascii="Arial" w:hAnsi="Arial" w:cs="Arial"/>
          <w:b/>
          <w:bCs/>
          <w:sz w:val="20"/>
        </w:rPr>
      </w:pPr>
      <w:r w:rsidRPr="00346442">
        <w:rPr>
          <w:rFonts w:ascii="Arial" w:hAnsi="Arial" w:cs="Arial"/>
          <w:sz w:val="20"/>
        </w:rPr>
        <w:t xml:space="preserve">Prodávající </w:t>
      </w:r>
      <w:r w:rsidR="00004CE2" w:rsidRPr="00346442">
        <w:rPr>
          <w:rFonts w:ascii="Arial" w:hAnsi="Arial" w:cs="Arial"/>
          <w:sz w:val="20"/>
        </w:rPr>
        <w:t>se zavazuje</w:t>
      </w:r>
      <w:r w:rsidRPr="00346442">
        <w:rPr>
          <w:rFonts w:ascii="Arial" w:hAnsi="Arial" w:cs="Arial"/>
          <w:sz w:val="20"/>
        </w:rPr>
        <w:t xml:space="preserve"> zajistit kupujícímu po dobu 10 let ode dne nabyt</w:t>
      </w:r>
      <w:r w:rsidR="00AE052D" w:rsidRPr="00346442">
        <w:rPr>
          <w:rFonts w:ascii="Arial" w:hAnsi="Arial" w:cs="Arial"/>
          <w:sz w:val="20"/>
        </w:rPr>
        <w:t>í vlastnického práva kupujícím s</w:t>
      </w:r>
      <w:r w:rsidR="000B5185" w:rsidRPr="00346442">
        <w:rPr>
          <w:rFonts w:ascii="Arial" w:hAnsi="Arial" w:cs="Arial"/>
          <w:sz w:val="20"/>
        </w:rPr>
        <w:t xml:space="preserve">ervisní služby </w:t>
      </w:r>
      <w:r w:rsidR="007A41F1" w:rsidRPr="00346442">
        <w:rPr>
          <w:rFonts w:ascii="Arial" w:hAnsi="Arial" w:cs="Arial"/>
          <w:sz w:val="20"/>
        </w:rPr>
        <w:t xml:space="preserve">(jejich dostupnost) </w:t>
      </w:r>
      <w:r w:rsidR="000B5185" w:rsidRPr="00346442">
        <w:rPr>
          <w:rFonts w:ascii="Arial" w:hAnsi="Arial" w:cs="Arial"/>
          <w:sz w:val="20"/>
        </w:rPr>
        <w:t xml:space="preserve">na území celé </w:t>
      </w:r>
      <w:r w:rsidRPr="00346442">
        <w:rPr>
          <w:rFonts w:ascii="Arial" w:hAnsi="Arial" w:cs="Arial"/>
          <w:sz w:val="20"/>
        </w:rPr>
        <w:t>České</w:t>
      </w:r>
      <w:r w:rsidR="009878B9">
        <w:rPr>
          <w:rFonts w:ascii="Arial" w:hAnsi="Arial" w:cs="Arial"/>
          <w:sz w:val="20"/>
        </w:rPr>
        <w:t xml:space="preserve"> </w:t>
      </w:r>
      <w:r w:rsidRPr="00346442">
        <w:rPr>
          <w:rFonts w:ascii="Arial" w:hAnsi="Arial" w:cs="Arial"/>
          <w:sz w:val="20"/>
        </w:rPr>
        <w:t>republiky</w:t>
      </w:r>
      <w:r w:rsidR="009878B9">
        <w:rPr>
          <w:rFonts w:ascii="Arial" w:hAnsi="Arial" w:cs="Arial"/>
          <w:sz w:val="20"/>
        </w:rPr>
        <w:t>,</w:t>
      </w:r>
      <w:r w:rsidR="00FD199B" w:rsidRPr="00346442">
        <w:rPr>
          <w:rFonts w:ascii="Arial" w:hAnsi="Arial" w:cs="Arial"/>
          <w:sz w:val="20"/>
        </w:rPr>
        <w:t xml:space="preserve"> a to v</w:t>
      </w:r>
      <w:r w:rsidR="00346442">
        <w:rPr>
          <w:rFonts w:ascii="Arial" w:hAnsi="Arial" w:cs="Arial"/>
          <w:sz w:val="20"/>
        </w:rPr>
        <w:t> </w:t>
      </w:r>
      <w:r w:rsidR="00FD199B" w:rsidRPr="00346442">
        <w:rPr>
          <w:rFonts w:ascii="Arial" w:hAnsi="Arial" w:cs="Arial"/>
          <w:sz w:val="20"/>
        </w:rPr>
        <w:t>rozsahu minimálně 1 servisní místo na území každého samosprávního k</w:t>
      </w:r>
      <w:r w:rsidR="00AE052D" w:rsidRPr="00346442">
        <w:rPr>
          <w:rFonts w:ascii="Arial" w:hAnsi="Arial" w:cs="Arial"/>
          <w:sz w:val="20"/>
        </w:rPr>
        <w:t xml:space="preserve">raje. </w:t>
      </w:r>
      <w:r w:rsidR="00004CE2" w:rsidRPr="00346442">
        <w:rPr>
          <w:rFonts w:ascii="Arial" w:hAnsi="Arial" w:cs="Arial"/>
          <w:sz w:val="20"/>
        </w:rPr>
        <w:t>Tyto služby zajistí prodávající sám anebo smluvně prostřednictvím jiného subjektu</w:t>
      </w:r>
      <w:r w:rsidR="00951C31" w:rsidRPr="00346442">
        <w:rPr>
          <w:rFonts w:ascii="Arial" w:hAnsi="Arial" w:cs="Arial"/>
          <w:sz w:val="20"/>
        </w:rPr>
        <w:t>.</w:t>
      </w:r>
      <w:r w:rsidR="00981146" w:rsidRPr="00346442">
        <w:rPr>
          <w:rFonts w:ascii="Arial" w:hAnsi="Arial" w:cs="Arial"/>
          <w:sz w:val="20"/>
        </w:rPr>
        <w:t xml:space="preserve"> </w:t>
      </w:r>
    </w:p>
    <w:p w14:paraId="0395C279" w14:textId="40FB88C4" w:rsidR="001C0421" w:rsidRPr="00346442" w:rsidRDefault="00026E50" w:rsidP="00346442">
      <w:pPr>
        <w:pStyle w:val="Odstavecseseznamem"/>
        <w:spacing w:before="240" w:after="120" w:line="276" w:lineRule="auto"/>
        <w:ind w:left="36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346442">
        <w:rPr>
          <w:rFonts w:ascii="Arial" w:hAnsi="Arial" w:cs="Arial"/>
          <w:b/>
          <w:bCs/>
          <w:sz w:val="20"/>
        </w:rPr>
        <w:t>Článek 6</w:t>
      </w:r>
    </w:p>
    <w:p w14:paraId="23526072" w14:textId="258AD4BA" w:rsidR="001C0421" w:rsidRPr="00026E50" w:rsidRDefault="00B75D3D" w:rsidP="003342A5">
      <w:pPr>
        <w:pStyle w:val="Zkladntext3"/>
        <w:spacing w:after="240" w:line="276" w:lineRule="auto"/>
        <w:jc w:val="center"/>
        <w:rPr>
          <w:rFonts w:ascii="Arial" w:hAnsi="Arial" w:cs="Arial"/>
          <w:b/>
          <w:bCs/>
        </w:rPr>
      </w:pPr>
      <w:r w:rsidRPr="00026E50">
        <w:rPr>
          <w:rFonts w:ascii="Arial" w:hAnsi="Arial" w:cs="Arial"/>
          <w:b/>
          <w:bCs/>
        </w:rPr>
        <w:t>Záruční podmínky</w:t>
      </w:r>
      <w:r w:rsidR="00681BFB" w:rsidRPr="00026E50">
        <w:rPr>
          <w:rFonts w:ascii="Arial" w:hAnsi="Arial" w:cs="Arial"/>
          <w:b/>
          <w:bCs/>
        </w:rPr>
        <w:t>, odpovědnost</w:t>
      </w:r>
    </w:p>
    <w:p w14:paraId="2A4AA9A4" w14:textId="593F4E5A" w:rsidR="00894970" w:rsidRPr="00074E67" w:rsidRDefault="00B75D3D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výslovně prohlašuje, že dodávaný předmět plnění je bez vad. </w:t>
      </w:r>
      <w:r w:rsidR="001C0421" w:rsidRPr="00074E67">
        <w:rPr>
          <w:rFonts w:ascii="Arial" w:hAnsi="Arial" w:cs="Arial"/>
          <w:sz w:val="20"/>
        </w:rPr>
        <w:t>Vadou se rozumí odchylka od druhu</w:t>
      </w:r>
      <w:r w:rsidR="00633EFE" w:rsidRPr="00074E67">
        <w:rPr>
          <w:rFonts w:ascii="Arial" w:hAnsi="Arial" w:cs="Arial"/>
          <w:sz w:val="20"/>
        </w:rPr>
        <w:t xml:space="preserve"> či kvalitativních </w:t>
      </w:r>
      <w:r w:rsidRPr="00074E67">
        <w:rPr>
          <w:rFonts w:ascii="Arial" w:hAnsi="Arial" w:cs="Arial"/>
          <w:sz w:val="20"/>
        </w:rPr>
        <w:t>podmínek vozidel</w:t>
      </w:r>
      <w:r w:rsidR="001C0421" w:rsidRPr="00074E67">
        <w:rPr>
          <w:rFonts w:ascii="Arial" w:hAnsi="Arial" w:cs="Arial"/>
          <w:sz w:val="20"/>
        </w:rPr>
        <w:t xml:space="preserve"> stanovených touto smlouvou, technickými normami či jinými obecně závaznými předpisy. </w:t>
      </w:r>
    </w:p>
    <w:p w14:paraId="0D5AC336" w14:textId="4B38A52B" w:rsidR="00894970" w:rsidRPr="00074E67" w:rsidRDefault="00894970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odpovídá za vady zjevné, skryté a právní, které má </w:t>
      </w:r>
      <w:r w:rsidR="00B75D3D" w:rsidRPr="00074E67">
        <w:rPr>
          <w:rFonts w:ascii="Arial" w:hAnsi="Arial" w:cs="Arial"/>
          <w:sz w:val="20"/>
        </w:rPr>
        <w:t>předmět plnění</w:t>
      </w:r>
      <w:r w:rsidRPr="00074E67">
        <w:rPr>
          <w:rFonts w:ascii="Arial" w:hAnsi="Arial" w:cs="Arial"/>
          <w:sz w:val="20"/>
        </w:rPr>
        <w:t xml:space="preserve"> v době </w:t>
      </w:r>
      <w:r w:rsidR="00732353" w:rsidRPr="00074E67">
        <w:rPr>
          <w:rFonts w:ascii="Arial" w:hAnsi="Arial" w:cs="Arial"/>
          <w:sz w:val="20"/>
        </w:rPr>
        <w:t xml:space="preserve">odevzdání </w:t>
      </w:r>
      <w:r w:rsidRPr="00074E67">
        <w:rPr>
          <w:rFonts w:ascii="Arial" w:hAnsi="Arial" w:cs="Arial"/>
          <w:sz w:val="20"/>
        </w:rPr>
        <w:t>kupujícímu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i když se vada stane zjevnou i po této době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a dále za ty vady, které se na </w:t>
      </w:r>
      <w:r w:rsidR="002032C9" w:rsidRPr="00074E67">
        <w:rPr>
          <w:rFonts w:ascii="Arial" w:hAnsi="Arial" w:cs="Arial"/>
          <w:sz w:val="20"/>
        </w:rPr>
        <w:t>vozidle</w:t>
      </w:r>
      <w:r w:rsidRPr="00074E67">
        <w:rPr>
          <w:rFonts w:ascii="Arial" w:hAnsi="Arial" w:cs="Arial"/>
          <w:sz w:val="20"/>
        </w:rPr>
        <w:t xml:space="preserve"> vyskytnou v záruční době</w:t>
      </w:r>
      <w:r w:rsidR="00B75D3D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 xml:space="preserve"> </w:t>
      </w:r>
    </w:p>
    <w:p w14:paraId="6DFF9ECB" w14:textId="77777777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Rozsah, kvalita, technická specifikace, výbava, příslušenství a další související služby musí odpovídat požadavkům kupujícího a vymezení uvedenému v této smlouvě. Jakékoliv odchylky od požadavků kupujícího či vymezení uvedenému v této smlouvě jsou vadným plněním. </w:t>
      </w:r>
    </w:p>
    <w:p w14:paraId="027BCA16" w14:textId="54BA3215" w:rsidR="009C657A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poskytuje kupujícímu záruku za jakost spočívající v tom, že </w:t>
      </w:r>
      <w:r w:rsidR="00873E7B">
        <w:rPr>
          <w:rFonts w:ascii="Arial" w:hAnsi="Arial" w:cs="Arial"/>
          <w:sz w:val="20"/>
        </w:rPr>
        <w:t>vozidlo</w:t>
      </w:r>
      <w:r w:rsidRPr="00074E67">
        <w:rPr>
          <w:rFonts w:ascii="Arial" w:hAnsi="Arial" w:cs="Arial"/>
          <w:sz w:val="20"/>
        </w:rPr>
        <w:t xml:space="preserve">, jakož i </w:t>
      </w:r>
      <w:r w:rsidR="004222FC" w:rsidRPr="00074E67">
        <w:rPr>
          <w:rFonts w:ascii="Arial" w:hAnsi="Arial" w:cs="Arial"/>
          <w:sz w:val="20"/>
        </w:rPr>
        <w:t>jejich</w:t>
      </w:r>
      <w:r w:rsidRPr="00074E67">
        <w:rPr>
          <w:rFonts w:ascii="Arial" w:hAnsi="Arial" w:cs="Arial"/>
          <w:sz w:val="20"/>
        </w:rPr>
        <w:t xml:space="preserve"> veškeré části a komponenty budou po celou záruční dobu způsobilé k použití k obvyklým účelům a zachovají si obvyklé vlastnosti.  </w:t>
      </w:r>
    </w:p>
    <w:p w14:paraId="6EB0A47B" w14:textId="34CD21AB" w:rsidR="005F24E4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Záruční doba na vozidl</w:t>
      </w:r>
      <w:r w:rsidR="00481638">
        <w:rPr>
          <w:rFonts w:ascii="Arial" w:hAnsi="Arial" w:cs="Arial"/>
          <w:sz w:val="20"/>
        </w:rPr>
        <w:t>o</w:t>
      </w:r>
      <w:r w:rsidR="00023EEB" w:rsidRPr="00074E67">
        <w:rPr>
          <w:rFonts w:ascii="Arial" w:hAnsi="Arial" w:cs="Arial"/>
          <w:sz w:val="20"/>
        </w:rPr>
        <w:t xml:space="preserve"> </w:t>
      </w:r>
      <w:r w:rsidR="00795B54" w:rsidRPr="00074E67">
        <w:rPr>
          <w:rFonts w:ascii="Arial" w:hAnsi="Arial" w:cs="Arial"/>
          <w:sz w:val="20"/>
        </w:rPr>
        <w:t>začíná běžet ode dne je</w:t>
      </w:r>
      <w:r w:rsidR="00681BFB" w:rsidRPr="00074E67">
        <w:rPr>
          <w:rFonts w:ascii="Arial" w:hAnsi="Arial" w:cs="Arial"/>
          <w:sz w:val="20"/>
        </w:rPr>
        <w:t>jich</w:t>
      </w:r>
      <w:r w:rsidR="00795B54" w:rsidRPr="00074E67">
        <w:rPr>
          <w:rFonts w:ascii="Arial" w:hAnsi="Arial" w:cs="Arial"/>
          <w:sz w:val="20"/>
        </w:rPr>
        <w:t xml:space="preserve"> </w:t>
      </w:r>
      <w:r w:rsidR="00A472C8" w:rsidRPr="00074E67">
        <w:rPr>
          <w:rFonts w:ascii="Arial" w:hAnsi="Arial" w:cs="Arial"/>
          <w:sz w:val="20"/>
        </w:rPr>
        <w:t xml:space="preserve">převzetí. </w:t>
      </w:r>
      <w:r w:rsidR="0082575C" w:rsidRPr="00074E67">
        <w:rPr>
          <w:rFonts w:ascii="Arial" w:hAnsi="Arial" w:cs="Arial"/>
          <w:sz w:val="20"/>
        </w:rPr>
        <w:t xml:space="preserve">Délka </w:t>
      </w:r>
      <w:r w:rsidR="00C959E9" w:rsidRPr="00074E67">
        <w:rPr>
          <w:rFonts w:ascii="Arial" w:hAnsi="Arial" w:cs="Arial"/>
          <w:sz w:val="20"/>
        </w:rPr>
        <w:t xml:space="preserve">záruční doby se řídí všeobecnými záručními podmínkami importéra resp. výrobce, minimálně však </w:t>
      </w:r>
      <w:r w:rsidR="00B90E20">
        <w:rPr>
          <w:rFonts w:ascii="Arial" w:hAnsi="Arial" w:cs="Arial"/>
          <w:sz w:val="20"/>
        </w:rPr>
        <w:t>trvá po dobu uvedenou v příloze č. 1.</w:t>
      </w:r>
    </w:p>
    <w:p w14:paraId="5B7E1CE4" w14:textId="491580C0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lastRenderedPageBreak/>
        <w:t xml:space="preserve">Po dobu běhu záruční </w:t>
      </w:r>
      <w:r w:rsidR="00B75D3D" w:rsidRPr="00074E67">
        <w:rPr>
          <w:rFonts w:ascii="Arial" w:hAnsi="Arial" w:cs="Arial"/>
          <w:sz w:val="20"/>
        </w:rPr>
        <w:t>doby</w:t>
      </w:r>
      <w:r w:rsidRPr="00074E67">
        <w:rPr>
          <w:rFonts w:ascii="Arial" w:hAnsi="Arial" w:cs="Arial"/>
          <w:sz w:val="20"/>
        </w:rPr>
        <w:t xml:space="preserve"> se prodávající zavazuje provést veškeré opravy a výměny vyplývající ze záruky</w:t>
      </w:r>
      <w:r w:rsidR="00C606E8" w:rsidRPr="00074E67">
        <w:rPr>
          <w:rFonts w:ascii="Arial" w:hAnsi="Arial" w:cs="Arial"/>
          <w:sz w:val="20"/>
        </w:rPr>
        <w:t xml:space="preserve"> </w:t>
      </w:r>
      <w:r w:rsidR="000868DB" w:rsidRPr="00074E67">
        <w:rPr>
          <w:rFonts w:ascii="Arial" w:hAnsi="Arial" w:cs="Arial"/>
          <w:sz w:val="20"/>
        </w:rPr>
        <w:t>na vlastní náklady</w:t>
      </w:r>
      <w:r w:rsidRPr="00074E67">
        <w:rPr>
          <w:rFonts w:ascii="Arial" w:hAnsi="Arial" w:cs="Arial"/>
          <w:sz w:val="20"/>
        </w:rPr>
        <w:t xml:space="preserve"> do 30 dnů poté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co mu byly oznámeny. Po dobu, po kterou je </w:t>
      </w:r>
      <w:r w:rsidR="00681BFB" w:rsidRPr="00074E67">
        <w:rPr>
          <w:rFonts w:ascii="Arial" w:hAnsi="Arial" w:cs="Arial"/>
          <w:sz w:val="20"/>
        </w:rPr>
        <w:t>vozidlo</w:t>
      </w:r>
      <w:r w:rsidRPr="00074E67">
        <w:rPr>
          <w:rFonts w:ascii="Arial" w:hAnsi="Arial" w:cs="Arial"/>
          <w:sz w:val="20"/>
        </w:rPr>
        <w:t xml:space="preserve"> nepoužiteln</w:t>
      </w:r>
      <w:r w:rsidR="00681BFB" w:rsidRPr="00074E67">
        <w:rPr>
          <w:rFonts w:ascii="Arial" w:hAnsi="Arial" w:cs="Arial"/>
          <w:sz w:val="20"/>
        </w:rPr>
        <w:t>é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se zavazuje prodávající poskytnout náhradní vozidlo stejné nebo vyšší kategorie se stejnou nebo nižší spotřebou.</w:t>
      </w:r>
    </w:p>
    <w:p w14:paraId="4EA92D2D" w14:textId="6D463337" w:rsidR="00A51921" w:rsidRPr="00074E67" w:rsidRDefault="00A519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případě, že prodávající neodstraní vady ve výše uvedené lhůtě, je kupující kromě nároku na smluvní pokutu podle této smlouvy oprávněn zajistit odstranění této vady třetí osobou na náklady prodávajícího.</w:t>
      </w:r>
    </w:p>
    <w:p w14:paraId="3927A44A" w14:textId="4B44CE1D" w:rsidR="00A51921" w:rsidRPr="00074E67" w:rsidRDefault="00A519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Sjednaná záruční doba se prodlužuje o dobu, která uplyne od oznámení vady, na kterou se vztahuje záruka, v záruční době do odstranění této vady.</w:t>
      </w:r>
    </w:p>
    <w:p w14:paraId="102732D8" w14:textId="59DFA771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prohlašuje, že při výrobě voz</w:t>
      </w:r>
      <w:r w:rsidR="00873E7B">
        <w:rPr>
          <w:rFonts w:ascii="Arial" w:hAnsi="Arial" w:cs="Arial"/>
          <w:sz w:val="20"/>
        </w:rPr>
        <w:t>idla</w:t>
      </w:r>
      <w:r w:rsidR="002E754D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byly dodrženy veškeré technické normy a platné právní předpisy, které se takové činnosti týkají. Pokud porušením těchto předpisů vznikne jakákoliv škoda, nese veškeré vzniklé náklady prodávající, který následně může náhradu škody požadovat na výrobci.</w:t>
      </w:r>
    </w:p>
    <w:p w14:paraId="4AD63E0B" w14:textId="4BB677F2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odpovídá za to, že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nebud</w:t>
      </w:r>
      <w:r w:rsidR="001532B9" w:rsidRPr="00074E67">
        <w:rPr>
          <w:rFonts w:ascii="Arial" w:hAnsi="Arial" w:cs="Arial"/>
          <w:sz w:val="20"/>
        </w:rPr>
        <w:t>e</w:t>
      </w:r>
      <w:r w:rsidR="00C959E9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trpět žádnými právními vadami, které by měly původ v činnostech či výrobcích použitých při je</w:t>
      </w:r>
      <w:r w:rsidR="00795B54" w:rsidRPr="00074E67">
        <w:rPr>
          <w:rFonts w:ascii="Arial" w:hAnsi="Arial" w:cs="Arial"/>
          <w:sz w:val="20"/>
        </w:rPr>
        <w:t xml:space="preserve">ho </w:t>
      </w:r>
      <w:r w:rsidR="00AF21C5" w:rsidRPr="00074E67">
        <w:rPr>
          <w:rFonts w:ascii="Arial" w:hAnsi="Arial" w:cs="Arial"/>
          <w:sz w:val="20"/>
        </w:rPr>
        <w:t xml:space="preserve">výrobě. Prodávající </w:t>
      </w:r>
      <w:r w:rsidRPr="00074E67">
        <w:rPr>
          <w:rFonts w:ascii="Arial" w:hAnsi="Arial" w:cs="Arial"/>
          <w:sz w:val="20"/>
        </w:rPr>
        <w:t>rovněž odpovídá za to, že vozidl</w:t>
      </w:r>
      <w:r w:rsidR="009956AE">
        <w:rPr>
          <w:rFonts w:ascii="Arial" w:hAnsi="Arial" w:cs="Arial"/>
          <w:sz w:val="20"/>
        </w:rPr>
        <w:t>o</w:t>
      </w:r>
      <w:r w:rsidR="00CA44F2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neb</w:t>
      </w:r>
      <w:r w:rsidR="001532B9" w:rsidRPr="00074E67">
        <w:rPr>
          <w:rFonts w:ascii="Arial" w:hAnsi="Arial" w:cs="Arial"/>
          <w:sz w:val="20"/>
        </w:rPr>
        <w:t>ud</w:t>
      </w:r>
      <w:r w:rsidR="009956AE">
        <w:rPr>
          <w:rFonts w:ascii="Arial" w:hAnsi="Arial" w:cs="Arial"/>
          <w:sz w:val="20"/>
        </w:rPr>
        <w:t>e</w:t>
      </w:r>
      <w:r w:rsidRPr="00074E67">
        <w:rPr>
          <w:rFonts w:ascii="Arial" w:hAnsi="Arial" w:cs="Arial"/>
          <w:sz w:val="20"/>
        </w:rPr>
        <w:t xml:space="preserve"> dotčen</w:t>
      </w:r>
      <w:r w:rsidR="009956AE">
        <w:rPr>
          <w:rFonts w:ascii="Arial" w:hAnsi="Arial" w:cs="Arial"/>
          <w:sz w:val="20"/>
        </w:rPr>
        <w:t>o</w:t>
      </w:r>
      <w:r w:rsidRPr="00074E67">
        <w:rPr>
          <w:rFonts w:ascii="Arial" w:hAnsi="Arial" w:cs="Arial"/>
          <w:sz w:val="20"/>
        </w:rPr>
        <w:t xml:space="preserve"> chráněnými právy třetích osob, která by nebyla vypoř</w:t>
      </w:r>
      <w:r w:rsidR="00AF21C5" w:rsidRPr="00074E67">
        <w:rPr>
          <w:rFonts w:ascii="Arial" w:hAnsi="Arial" w:cs="Arial"/>
          <w:sz w:val="20"/>
        </w:rPr>
        <w:t xml:space="preserve">ádána nejpozději ke dni odevzdání </w:t>
      </w:r>
      <w:r w:rsidRPr="00074E67">
        <w:rPr>
          <w:rFonts w:ascii="Arial" w:hAnsi="Arial" w:cs="Arial"/>
          <w:sz w:val="20"/>
        </w:rPr>
        <w:t>vozid</w:t>
      </w:r>
      <w:r w:rsidR="009956AE">
        <w:rPr>
          <w:rFonts w:ascii="Arial" w:hAnsi="Arial" w:cs="Arial"/>
          <w:sz w:val="20"/>
        </w:rPr>
        <w:t>la</w:t>
      </w:r>
      <w:r w:rsidR="001532B9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kupujícímu. </w:t>
      </w:r>
    </w:p>
    <w:p w14:paraId="06B27099" w14:textId="77777777" w:rsidR="005F24E4" w:rsidRPr="00074E67" w:rsidRDefault="005F24E4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Poskytnutí záruk za jakost není podmíněno využitím záručního servisu prodávajícího kupujícím.</w:t>
      </w:r>
    </w:p>
    <w:p w14:paraId="15A53837" w14:textId="2B84F37D" w:rsidR="001C0421" w:rsidRPr="007B08F5" w:rsidRDefault="007B08F5" w:rsidP="007B08F5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  <w:b/>
          <w:iCs/>
          <w:sz w:val="20"/>
        </w:rPr>
      </w:pPr>
      <w:r w:rsidRPr="007B08F5">
        <w:rPr>
          <w:rFonts w:ascii="Arial" w:hAnsi="Arial" w:cs="Arial"/>
          <w:b/>
          <w:iCs/>
          <w:sz w:val="20"/>
        </w:rPr>
        <w:t>Článek 7</w:t>
      </w:r>
    </w:p>
    <w:p w14:paraId="7E6A47A8" w14:textId="7FA10776" w:rsidR="001C0421" w:rsidRPr="00074E67" w:rsidRDefault="001C0421" w:rsidP="003342A5">
      <w:pPr>
        <w:pStyle w:val="Nadpis5"/>
        <w:keepNext w:val="0"/>
        <w:spacing w:before="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Kupní cena</w:t>
      </w:r>
    </w:p>
    <w:p w14:paraId="1B4B372D" w14:textId="4A8CA49A" w:rsidR="00144257" w:rsidRPr="00074E67" w:rsidRDefault="00144257" w:rsidP="00813502">
      <w:pPr>
        <w:pStyle w:val="Odstavecseseznamem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</w:t>
      </w:r>
      <w:r w:rsidR="001C0421" w:rsidRPr="00074E67">
        <w:rPr>
          <w:rFonts w:ascii="Arial" w:hAnsi="Arial" w:cs="Arial"/>
          <w:sz w:val="20"/>
        </w:rPr>
        <w:t xml:space="preserve">upní cena </w:t>
      </w:r>
      <w:r w:rsidR="001D19E1" w:rsidRPr="00074E67">
        <w:rPr>
          <w:rFonts w:ascii="Arial" w:hAnsi="Arial" w:cs="Arial"/>
          <w:sz w:val="20"/>
        </w:rPr>
        <w:t>voz</w:t>
      </w:r>
      <w:r w:rsidR="00481638">
        <w:rPr>
          <w:rFonts w:ascii="Arial" w:hAnsi="Arial" w:cs="Arial"/>
          <w:sz w:val="20"/>
        </w:rPr>
        <w:t>idla</w:t>
      </w:r>
      <w:r w:rsidR="001D19E1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je smluvními stranami stanovena takto</w:t>
      </w:r>
      <w:r w:rsidR="001C0421" w:rsidRPr="00074E67">
        <w:rPr>
          <w:rFonts w:ascii="Arial" w:hAnsi="Arial" w:cs="Arial"/>
          <w:sz w:val="20"/>
        </w:rPr>
        <w:t>:</w:t>
      </w:r>
      <w:r w:rsidR="00A8078E" w:rsidRPr="00074E67">
        <w:rPr>
          <w:rFonts w:ascii="Arial" w:hAnsi="Arial" w:cs="Arial"/>
          <w:sz w:val="20"/>
        </w:rPr>
        <w:t xml:space="preserve">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3391"/>
      </w:tblGrid>
      <w:tr w:rsidR="00144257" w:rsidRPr="00074E67" w14:paraId="410CF275" w14:textId="77777777" w:rsidTr="00FC5CB6">
        <w:tc>
          <w:tcPr>
            <w:tcW w:w="5305" w:type="dxa"/>
            <w:shd w:val="clear" w:color="auto" w:fill="F2F2F2" w:themeFill="background1" w:themeFillShade="F2"/>
            <w:vAlign w:val="center"/>
          </w:tcPr>
          <w:p w14:paraId="30D2FA93" w14:textId="18C2A417" w:rsidR="00144257" w:rsidRPr="00074E67" w:rsidRDefault="00144257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074E67">
              <w:rPr>
                <w:rFonts w:ascii="Arial" w:hAnsi="Arial" w:cs="Arial"/>
                <w:sz w:val="20"/>
              </w:rPr>
              <w:t>Celková kupní cena v Kč bez DPH</w:t>
            </w:r>
          </w:p>
        </w:tc>
        <w:tc>
          <w:tcPr>
            <w:tcW w:w="3391" w:type="dxa"/>
            <w:vAlign w:val="center"/>
          </w:tcPr>
          <w:p w14:paraId="28E3AA67" w14:textId="0D2C936E" w:rsidR="00144257" w:rsidRPr="00E403CD" w:rsidRDefault="00BC5DE0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0"/>
                <w:highlight w:val="cyan"/>
              </w:rPr>
            </w:pPr>
            <w:r w:rsidRPr="00E403CD">
              <w:rPr>
                <w:rFonts w:ascii="Arial" w:hAnsi="Arial" w:cs="Arial"/>
                <w:sz w:val="20"/>
                <w:highlight w:val="cyan"/>
              </w:rPr>
              <w:t>[doplní zadavatel před uzavřením smlouvy dle nabídky dodavatele]</w:t>
            </w:r>
          </w:p>
        </w:tc>
      </w:tr>
      <w:tr w:rsidR="00144257" w:rsidRPr="00074E67" w14:paraId="67F450C5" w14:textId="77777777" w:rsidTr="00FC5CB6">
        <w:tc>
          <w:tcPr>
            <w:tcW w:w="5305" w:type="dxa"/>
            <w:shd w:val="clear" w:color="auto" w:fill="F2F2F2" w:themeFill="background1" w:themeFillShade="F2"/>
            <w:vAlign w:val="center"/>
          </w:tcPr>
          <w:p w14:paraId="28BE3F75" w14:textId="7C413889" w:rsidR="00144257" w:rsidRPr="00074E67" w:rsidRDefault="00144257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074E67">
              <w:rPr>
                <w:rFonts w:ascii="Arial" w:hAnsi="Arial" w:cs="Arial"/>
                <w:sz w:val="20"/>
              </w:rPr>
              <w:t>DPH z celkové kupní ceny v Kč</w:t>
            </w:r>
          </w:p>
        </w:tc>
        <w:tc>
          <w:tcPr>
            <w:tcW w:w="3391" w:type="dxa"/>
            <w:vAlign w:val="center"/>
          </w:tcPr>
          <w:p w14:paraId="259533E3" w14:textId="0220AE31" w:rsidR="00144257" w:rsidRPr="00E403CD" w:rsidRDefault="00BC5DE0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0"/>
                <w:highlight w:val="cyan"/>
              </w:rPr>
            </w:pPr>
            <w:r w:rsidRPr="00E403CD">
              <w:rPr>
                <w:rFonts w:ascii="Arial" w:hAnsi="Arial" w:cs="Arial"/>
                <w:sz w:val="20"/>
                <w:highlight w:val="cyan"/>
              </w:rPr>
              <w:t>[doplní zadavatel před uzavřením smlouvy dle nabídky dodavatele]</w:t>
            </w:r>
          </w:p>
        </w:tc>
      </w:tr>
      <w:tr w:rsidR="00144257" w:rsidRPr="00074E67" w14:paraId="6CB44E90" w14:textId="77777777" w:rsidTr="00FC5CB6">
        <w:tc>
          <w:tcPr>
            <w:tcW w:w="5305" w:type="dxa"/>
            <w:shd w:val="clear" w:color="auto" w:fill="D9D9D9" w:themeFill="background1" w:themeFillShade="D9"/>
            <w:vAlign w:val="center"/>
          </w:tcPr>
          <w:p w14:paraId="22CB9672" w14:textId="40309EE3" w:rsidR="00144257" w:rsidRPr="00074E67" w:rsidRDefault="00144257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</w:rPr>
            </w:pPr>
            <w:r w:rsidRPr="00074E67">
              <w:rPr>
                <w:rFonts w:ascii="Arial" w:hAnsi="Arial" w:cs="Arial"/>
                <w:b/>
                <w:sz w:val="20"/>
              </w:rPr>
              <w:t>Celková kupní cena v Kč včetně DPH</w:t>
            </w:r>
          </w:p>
        </w:tc>
        <w:tc>
          <w:tcPr>
            <w:tcW w:w="3391" w:type="dxa"/>
            <w:vAlign w:val="center"/>
          </w:tcPr>
          <w:p w14:paraId="77575712" w14:textId="3AC74F5D" w:rsidR="00144257" w:rsidRPr="00E403CD" w:rsidRDefault="00BC5DE0" w:rsidP="00FC5CB6">
            <w:pPr>
              <w:pStyle w:val="Odstavecseseznamem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  <w:highlight w:val="cyan"/>
              </w:rPr>
            </w:pPr>
            <w:r w:rsidRPr="00E403CD">
              <w:rPr>
                <w:rFonts w:ascii="Arial" w:hAnsi="Arial" w:cs="Arial"/>
                <w:b/>
                <w:sz w:val="20"/>
                <w:highlight w:val="cyan"/>
              </w:rPr>
              <w:t>[doplní zadavatel před uzavřením smlouvy dle nabídky dodavatele]</w:t>
            </w:r>
          </w:p>
        </w:tc>
      </w:tr>
    </w:tbl>
    <w:p w14:paraId="5E56EE46" w14:textId="35EC1137" w:rsidR="001C0421" w:rsidRPr="00074E67" w:rsidRDefault="001C0421" w:rsidP="00813502">
      <w:pPr>
        <w:pStyle w:val="Odstavecseseznamem"/>
        <w:numPr>
          <w:ilvl w:val="0"/>
          <w:numId w:val="8"/>
        </w:numPr>
        <w:spacing w:before="24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Kupní cena </w:t>
      </w:r>
      <w:r w:rsidR="00516E31" w:rsidRPr="00074E67">
        <w:rPr>
          <w:rFonts w:ascii="Arial" w:hAnsi="Arial" w:cs="Arial"/>
          <w:sz w:val="20"/>
        </w:rPr>
        <w:t xml:space="preserve">včetně DPH </w:t>
      </w:r>
      <w:r w:rsidRPr="00074E67">
        <w:rPr>
          <w:rFonts w:ascii="Arial" w:hAnsi="Arial" w:cs="Arial"/>
          <w:sz w:val="20"/>
        </w:rPr>
        <w:t xml:space="preserve">je sjednána jako </w:t>
      </w:r>
      <w:r w:rsidR="00516E31" w:rsidRPr="00074E67">
        <w:rPr>
          <w:rFonts w:ascii="Arial" w:hAnsi="Arial" w:cs="Arial"/>
          <w:sz w:val="20"/>
        </w:rPr>
        <w:t xml:space="preserve">cena pevná a </w:t>
      </w:r>
      <w:r w:rsidRPr="00074E67">
        <w:rPr>
          <w:rFonts w:ascii="Arial" w:hAnsi="Arial" w:cs="Arial"/>
          <w:sz w:val="20"/>
        </w:rPr>
        <w:t>nejvýše přípustná a zahrnuje veškeré náklady prodávajícího pro plnění předmětu této smlouvy v rozsahu a za podmínek v této smlouvě stanovených</w:t>
      </w:r>
      <w:r w:rsidR="00681BFB" w:rsidRPr="00074E67">
        <w:rPr>
          <w:rFonts w:ascii="Arial" w:hAnsi="Arial" w:cs="Arial"/>
          <w:sz w:val="20"/>
        </w:rPr>
        <w:t xml:space="preserve">, včetně </w:t>
      </w:r>
      <w:r w:rsidR="00516E31" w:rsidRPr="00074E67">
        <w:rPr>
          <w:rFonts w:ascii="Arial" w:hAnsi="Arial" w:cs="Arial"/>
          <w:sz w:val="20"/>
        </w:rPr>
        <w:t xml:space="preserve">všech poplatků, daní a cel a i </w:t>
      </w:r>
      <w:r w:rsidR="00681BFB" w:rsidRPr="00074E67">
        <w:rPr>
          <w:rFonts w:ascii="Arial" w:hAnsi="Arial" w:cs="Arial"/>
          <w:sz w:val="20"/>
        </w:rPr>
        <w:t>nákladů spojených s dopravou, včetně balení podle zvyklostí, do místa plnění</w:t>
      </w:r>
      <w:r w:rsidRPr="00074E67">
        <w:rPr>
          <w:rFonts w:ascii="Arial" w:hAnsi="Arial" w:cs="Arial"/>
          <w:sz w:val="20"/>
        </w:rPr>
        <w:t xml:space="preserve">. </w:t>
      </w:r>
    </w:p>
    <w:p w14:paraId="3AE5C813" w14:textId="60A602DB" w:rsidR="001C0421" w:rsidRPr="00074E67" w:rsidRDefault="001C0421" w:rsidP="00813502">
      <w:pPr>
        <w:pStyle w:val="Odstavecseseznamem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Kupní cenu lze měnit pouze v</w:t>
      </w:r>
      <w:r w:rsidR="00681BFB" w:rsidRPr="00074E67">
        <w:rPr>
          <w:rFonts w:ascii="Arial" w:hAnsi="Arial" w:cs="Arial"/>
          <w:sz w:val="20"/>
        </w:rPr>
        <w:t> případech a způsobem uprav</w:t>
      </w:r>
      <w:r w:rsidR="00AF25E7" w:rsidRPr="00074E67">
        <w:rPr>
          <w:rFonts w:ascii="Arial" w:hAnsi="Arial" w:cs="Arial"/>
          <w:sz w:val="20"/>
        </w:rPr>
        <w:t>eným zákonem č. 134/2016 Sb., o </w:t>
      </w:r>
      <w:r w:rsidR="00681BFB" w:rsidRPr="00074E67">
        <w:rPr>
          <w:rFonts w:ascii="Arial" w:hAnsi="Arial" w:cs="Arial"/>
          <w:sz w:val="20"/>
        </w:rPr>
        <w:t>zadávání veřejných zakázek</w:t>
      </w:r>
      <w:r w:rsidR="00516E31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 xml:space="preserve"> </w:t>
      </w:r>
      <w:r w:rsidR="00516E31" w:rsidRPr="00074E67">
        <w:rPr>
          <w:rFonts w:ascii="Arial" w:hAnsi="Arial" w:cs="Arial"/>
          <w:sz w:val="20"/>
        </w:rPr>
        <w:t xml:space="preserve">V případě změn </w:t>
      </w:r>
      <w:r w:rsidRPr="00074E67">
        <w:rPr>
          <w:rFonts w:ascii="Arial" w:hAnsi="Arial" w:cs="Arial"/>
          <w:sz w:val="20"/>
        </w:rPr>
        <w:t>zákonn</w:t>
      </w:r>
      <w:r w:rsidR="00516E31" w:rsidRPr="00074E67">
        <w:rPr>
          <w:rFonts w:ascii="Arial" w:hAnsi="Arial" w:cs="Arial"/>
          <w:sz w:val="20"/>
        </w:rPr>
        <w:t>é výše</w:t>
      </w:r>
      <w:r w:rsidRPr="00074E67">
        <w:rPr>
          <w:rFonts w:ascii="Arial" w:hAnsi="Arial" w:cs="Arial"/>
          <w:sz w:val="20"/>
        </w:rPr>
        <w:t xml:space="preserve"> sazeb DPH</w:t>
      </w:r>
      <w:r w:rsidR="00516E31" w:rsidRPr="00074E67">
        <w:rPr>
          <w:rFonts w:ascii="Arial" w:hAnsi="Arial" w:cs="Arial"/>
          <w:sz w:val="20"/>
        </w:rPr>
        <w:t xml:space="preserve"> nemají tyto vliv na výši kupní ceny a prodávající se zavazuje odvést daň ve výši dle účinné právní úpravy</w:t>
      </w:r>
      <w:r w:rsidRPr="00074E67">
        <w:rPr>
          <w:rFonts w:ascii="Arial" w:hAnsi="Arial" w:cs="Arial"/>
          <w:sz w:val="20"/>
        </w:rPr>
        <w:t xml:space="preserve">. </w:t>
      </w:r>
    </w:p>
    <w:p w14:paraId="52186DF3" w14:textId="6C997755" w:rsidR="0077648C" w:rsidRPr="007B08F5" w:rsidRDefault="007B08F5" w:rsidP="007B08F5">
      <w:pPr>
        <w:spacing w:before="240" w:line="276" w:lineRule="auto"/>
        <w:jc w:val="center"/>
        <w:rPr>
          <w:rFonts w:ascii="Arial" w:hAnsi="Arial" w:cs="Arial"/>
          <w:b/>
          <w:bCs/>
          <w:sz w:val="20"/>
        </w:rPr>
      </w:pPr>
      <w:r w:rsidRPr="007B08F5">
        <w:rPr>
          <w:rFonts w:ascii="Arial" w:hAnsi="Arial" w:cs="Arial"/>
          <w:b/>
          <w:bCs/>
          <w:sz w:val="20"/>
        </w:rPr>
        <w:t>Článek 8</w:t>
      </w:r>
    </w:p>
    <w:p w14:paraId="0E3EDB79" w14:textId="2407065A" w:rsidR="001C0421" w:rsidRPr="00074E67" w:rsidRDefault="001C0421" w:rsidP="003342A5">
      <w:pPr>
        <w:pStyle w:val="Nadpis5"/>
        <w:keepNext w:val="0"/>
        <w:spacing w:before="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Platební podmínky</w:t>
      </w:r>
    </w:p>
    <w:p w14:paraId="1C765C6B" w14:textId="77777777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neposkytuje zálohy</w:t>
      </w:r>
      <w:r w:rsidR="004B2893" w:rsidRPr="00074E67">
        <w:rPr>
          <w:rFonts w:ascii="Arial" w:hAnsi="Arial" w:cs="Arial"/>
          <w:sz w:val="20"/>
        </w:rPr>
        <w:t xml:space="preserve"> ani závdavek</w:t>
      </w:r>
      <w:r w:rsidR="00B57522" w:rsidRPr="00074E67">
        <w:rPr>
          <w:rFonts w:ascii="Arial" w:hAnsi="Arial" w:cs="Arial"/>
          <w:sz w:val="20"/>
        </w:rPr>
        <w:t>.</w:t>
      </w:r>
    </w:p>
    <w:p w14:paraId="30A7BCA6" w14:textId="5C50A47E" w:rsidR="00D84979" w:rsidRPr="00D84979" w:rsidRDefault="001C0421" w:rsidP="00B315DB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D84979">
        <w:rPr>
          <w:rFonts w:ascii="Arial" w:hAnsi="Arial" w:cs="Arial"/>
          <w:sz w:val="20"/>
        </w:rPr>
        <w:t xml:space="preserve">Kupující se zavazuje zaplatit prodávajícímu kupní cenu </w:t>
      </w:r>
      <w:r w:rsidR="00516E31" w:rsidRPr="00D84979">
        <w:rPr>
          <w:rFonts w:ascii="Arial" w:hAnsi="Arial" w:cs="Arial"/>
          <w:sz w:val="20"/>
        </w:rPr>
        <w:t>za předmět plnění</w:t>
      </w:r>
      <w:r w:rsidRPr="00D84979">
        <w:rPr>
          <w:rFonts w:ascii="Arial" w:hAnsi="Arial" w:cs="Arial"/>
          <w:sz w:val="20"/>
        </w:rPr>
        <w:t xml:space="preserve"> </w:t>
      </w:r>
      <w:r w:rsidR="00516E31" w:rsidRPr="00D84979">
        <w:rPr>
          <w:rFonts w:ascii="Arial" w:hAnsi="Arial" w:cs="Arial"/>
          <w:sz w:val="20"/>
        </w:rPr>
        <w:t xml:space="preserve">v </w:t>
      </w:r>
      <w:r w:rsidRPr="00D84979">
        <w:rPr>
          <w:rFonts w:ascii="Arial" w:hAnsi="Arial" w:cs="Arial"/>
          <w:sz w:val="20"/>
        </w:rPr>
        <w:t>souladu s</w:t>
      </w:r>
      <w:r w:rsidR="00516E31" w:rsidRPr="00D84979">
        <w:rPr>
          <w:rFonts w:ascii="Arial" w:hAnsi="Arial" w:cs="Arial"/>
          <w:sz w:val="20"/>
        </w:rPr>
        <w:t xml:space="preserve"> touto smlouvou </w:t>
      </w:r>
      <w:r w:rsidRPr="00D84979">
        <w:rPr>
          <w:rFonts w:ascii="Arial" w:hAnsi="Arial" w:cs="Arial"/>
          <w:sz w:val="20"/>
        </w:rPr>
        <w:t xml:space="preserve">po řádném </w:t>
      </w:r>
      <w:r w:rsidR="00516E31" w:rsidRPr="00D84979">
        <w:rPr>
          <w:rFonts w:ascii="Arial" w:hAnsi="Arial" w:cs="Arial"/>
          <w:sz w:val="20"/>
        </w:rPr>
        <w:t xml:space="preserve">předání a </w:t>
      </w:r>
      <w:r w:rsidRPr="00D84979">
        <w:rPr>
          <w:rFonts w:ascii="Arial" w:hAnsi="Arial" w:cs="Arial"/>
          <w:sz w:val="20"/>
        </w:rPr>
        <w:t>převzetí</w:t>
      </w:r>
      <w:r w:rsidR="00516E31" w:rsidRPr="00D84979">
        <w:rPr>
          <w:rFonts w:ascii="Arial" w:hAnsi="Arial" w:cs="Arial"/>
          <w:sz w:val="20"/>
        </w:rPr>
        <w:t xml:space="preserve"> v</w:t>
      </w:r>
      <w:r w:rsidRPr="00D84979">
        <w:rPr>
          <w:rFonts w:ascii="Arial" w:hAnsi="Arial" w:cs="Arial"/>
          <w:sz w:val="20"/>
        </w:rPr>
        <w:t>ozid</w:t>
      </w:r>
      <w:r w:rsidR="00481638" w:rsidRPr="00D84979">
        <w:rPr>
          <w:rFonts w:ascii="Arial" w:hAnsi="Arial" w:cs="Arial"/>
          <w:sz w:val="20"/>
        </w:rPr>
        <w:t>la</w:t>
      </w:r>
      <w:r w:rsidR="00795B54" w:rsidRPr="00D84979">
        <w:rPr>
          <w:rFonts w:ascii="Arial" w:hAnsi="Arial" w:cs="Arial"/>
          <w:sz w:val="20"/>
        </w:rPr>
        <w:t xml:space="preserve"> </w:t>
      </w:r>
      <w:r w:rsidRPr="00D84979">
        <w:rPr>
          <w:rFonts w:ascii="Arial" w:hAnsi="Arial" w:cs="Arial"/>
          <w:sz w:val="20"/>
        </w:rPr>
        <w:t>na základě daňového dokladu (faktury)</w:t>
      </w:r>
      <w:r w:rsidR="00516E31" w:rsidRPr="00D84979">
        <w:rPr>
          <w:rFonts w:ascii="Arial" w:hAnsi="Arial" w:cs="Arial"/>
          <w:sz w:val="20"/>
        </w:rPr>
        <w:t>.</w:t>
      </w:r>
      <w:r w:rsidRPr="00D84979">
        <w:rPr>
          <w:rFonts w:ascii="Arial" w:hAnsi="Arial" w:cs="Arial"/>
          <w:sz w:val="20"/>
        </w:rPr>
        <w:t xml:space="preserve"> </w:t>
      </w:r>
      <w:r w:rsidR="00516E31" w:rsidRPr="00D84979">
        <w:rPr>
          <w:rFonts w:ascii="Arial" w:hAnsi="Arial" w:cs="Arial"/>
          <w:sz w:val="20"/>
        </w:rPr>
        <w:t xml:space="preserve">Faktura musí obsahovat náležitosti daňového dokladu podle § 435 </w:t>
      </w:r>
      <w:r w:rsidR="00AF25E7" w:rsidRPr="00D84979">
        <w:rPr>
          <w:rFonts w:ascii="Arial" w:hAnsi="Arial" w:cs="Arial"/>
          <w:sz w:val="20"/>
        </w:rPr>
        <w:t>občanského zákoníku</w:t>
      </w:r>
      <w:r w:rsidR="00516E31" w:rsidRPr="00D84979">
        <w:rPr>
          <w:rFonts w:ascii="Arial" w:hAnsi="Arial" w:cs="Arial"/>
          <w:sz w:val="20"/>
        </w:rPr>
        <w:t>, podle</w:t>
      </w:r>
      <w:r w:rsidR="00AF25E7" w:rsidRPr="00D84979">
        <w:rPr>
          <w:rFonts w:ascii="Arial" w:hAnsi="Arial" w:cs="Arial"/>
          <w:sz w:val="20"/>
        </w:rPr>
        <w:t xml:space="preserve"> § 7 </w:t>
      </w:r>
      <w:r w:rsidR="00516E31" w:rsidRPr="00D84979">
        <w:rPr>
          <w:rFonts w:ascii="Arial" w:hAnsi="Arial" w:cs="Arial"/>
          <w:sz w:val="20"/>
        </w:rPr>
        <w:t xml:space="preserve">zákona č. 90/2012 Sb., o obchodních společnostech a družstvech (zákon o obchodních korporacích), podle zákona č. 563/1991 Sb. o účetnictví, ve znění pozdějších předpisů a podle § 29 zákona č. 235/2004 </w:t>
      </w:r>
      <w:r w:rsidR="00516E31" w:rsidRPr="00D84979">
        <w:rPr>
          <w:rFonts w:ascii="Arial" w:hAnsi="Arial" w:cs="Arial"/>
          <w:sz w:val="20"/>
        </w:rPr>
        <w:lastRenderedPageBreak/>
        <w:t>Sb., o dani z přidané hodnoty, ve znění pozdějších předpisů</w:t>
      </w:r>
      <w:r w:rsidR="00CB65D8">
        <w:rPr>
          <w:rFonts w:ascii="Arial" w:hAnsi="Arial" w:cs="Arial"/>
          <w:sz w:val="20"/>
        </w:rPr>
        <w:t xml:space="preserve"> a</w:t>
      </w:r>
      <w:r w:rsidR="00516E31" w:rsidRPr="00D84979">
        <w:rPr>
          <w:rFonts w:ascii="Arial" w:hAnsi="Arial" w:cs="Arial"/>
          <w:sz w:val="20"/>
        </w:rPr>
        <w:t xml:space="preserve"> </w:t>
      </w:r>
      <w:r w:rsidR="00CA4855" w:rsidRPr="00D84979">
        <w:rPr>
          <w:rFonts w:ascii="Arial" w:hAnsi="Arial" w:cs="Arial"/>
          <w:sz w:val="20"/>
        </w:rPr>
        <w:t>název veřejné zakázky</w:t>
      </w:r>
      <w:r w:rsidR="00CB65D8">
        <w:rPr>
          <w:rFonts w:ascii="Arial" w:hAnsi="Arial" w:cs="Arial"/>
          <w:sz w:val="20"/>
        </w:rPr>
        <w:t xml:space="preserve">. </w:t>
      </w:r>
      <w:r w:rsidR="00516E31" w:rsidRPr="00D84979">
        <w:rPr>
          <w:rFonts w:ascii="Arial" w:hAnsi="Arial" w:cs="Arial"/>
          <w:sz w:val="20"/>
        </w:rPr>
        <w:t>Nedílnou přílohou faktur</w:t>
      </w:r>
      <w:r w:rsidR="00CA4855" w:rsidRPr="00D84979">
        <w:rPr>
          <w:rFonts w:ascii="Arial" w:hAnsi="Arial" w:cs="Arial"/>
          <w:sz w:val="20"/>
        </w:rPr>
        <w:t>y</w:t>
      </w:r>
      <w:r w:rsidR="00516E31" w:rsidRPr="00D84979">
        <w:rPr>
          <w:rFonts w:ascii="Arial" w:hAnsi="Arial" w:cs="Arial"/>
          <w:sz w:val="20"/>
        </w:rPr>
        <w:t xml:space="preserve"> musí být protokol</w:t>
      </w:r>
      <w:r w:rsidR="00CA4855" w:rsidRPr="00D84979">
        <w:rPr>
          <w:rFonts w:ascii="Arial" w:hAnsi="Arial" w:cs="Arial"/>
          <w:sz w:val="20"/>
        </w:rPr>
        <w:t>y</w:t>
      </w:r>
      <w:r w:rsidR="00516E31" w:rsidRPr="00D84979">
        <w:rPr>
          <w:rFonts w:ascii="Arial" w:hAnsi="Arial" w:cs="Arial"/>
          <w:sz w:val="20"/>
        </w:rPr>
        <w:t xml:space="preserve"> o předání a převzetí</w:t>
      </w:r>
      <w:r w:rsidR="00CA4855" w:rsidRPr="00D84979">
        <w:rPr>
          <w:rFonts w:ascii="Arial" w:hAnsi="Arial" w:cs="Arial"/>
          <w:sz w:val="20"/>
        </w:rPr>
        <w:t xml:space="preserve"> vozid</w:t>
      </w:r>
      <w:r w:rsidR="00CA2A8C" w:rsidRPr="00D84979">
        <w:rPr>
          <w:rFonts w:ascii="Arial" w:hAnsi="Arial" w:cs="Arial"/>
          <w:sz w:val="20"/>
        </w:rPr>
        <w:t>la</w:t>
      </w:r>
      <w:r w:rsidR="00516E31" w:rsidRPr="00D84979">
        <w:rPr>
          <w:rFonts w:ascii="Arial" w:hAnsi="Arial" w:cs="Arial"/>
          <w:sz w:val="20"/>
        </w:rPr>
        <w:t>.</w:t>
      </w:r>
      <w:r w:rsidR="00D84979" w:rsidRPr="00D84979">
        <w:rPr>
          <w:rFonts w:ascii="Arial" w:hAnsi="Arial" w:cs="Arial"/>
          <w:sz w:val="20"/>
        </w:rPr>
        <w:t xml:space="preserve"> </w:t>
      </w:r>
    </w:p>
    <w:p w14:paraId="1185A4AC" w14:textId="7C6EE718" w:rsidR="00CA4855" w:rsidRPr="00074E67" w:rsidRDefault="00CA4855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Splatnost řádně vystaveného daňového dokladu – faktury obsahující náležitosti dle příslušných právních předpisů činí 30 dnů ode dne doručení kupujícímu na adresu uvedenou v záhlaví této smlouvy nebo do datové schránky kupujícího.</w:t>
      </w:r>
    </w:p>
    <w:p w14:paraId="03C435D7" w14:textId="4318705C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Pokud faktura nebude mít </w:t>
      </w:r>
      <w:r w:rsidR="00646F75" w:rsidRPr="00074E67">
        <w:rPr>
          <w:rFonts w:ascii="Arial" w:hAnsi="Arial" w:cs="Arial"/>
          <w:sz w:val="20"/>
        </w:rPr>
        <w:t xml:space="preserve">zákonem či touto smlouvou stanovené </w:t>
      </w:r>
      <w:r w:rsidRPr="00074E67">
        <w:rPr>
          <w:rFonts w:ascii="Arial" w:hAnsi="Arial" w:cs="Arial"/>
          <w:sz w:val="20"/>
        </w:rPr>
        <w:t xml:space="preserve">náležitosti, je kupující oprávněn ji ve lhůtě splatnosti vrátit prodávajícímu k doplnění (opravě), aniž se tak dostane do prodlení se splatností, přičemž po vystavení opravené faktury běží lhůta splatnosti dle odstavce </w:t>
      </w:r>
      <w:r w:rsidR="000868DB" w:rsidRPr="00074E67">
        <w:rPr>
          <w:rFonts w:ascii="Arial" w:hAnsi="Arial" w:cs="Arial"/>
          <w:sz w:val="20"/>
        </w:rPr>
        <w:t>3</w:t>
      </w:r>
      <w:r w:rsidRPr="00074E67">
        <w:rPr>
          <w:rFonts w:ascii="Arial" w:hAnsi="Arial" w:cs="Arial"/>
          <w:sz w:val="20"/>
        </w:rPr>
        <w:t xml:space="preserve"> tohoto článku znovu.</w:t>
      </w:r>
    </w:p>
    <w:p w14:paraId="195218BA" w14:textId="5E51113E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zaplatí prodávajícímu kupní cenu vozi</w:t>
      </w:r>
      <w:r w:rsidR="00E04643" w:rsidRPr="00074E67">
        <w:rPr>
          <w:rFonts w:ascii="Arial" w:hAnsi="Arial" w:cs="Arial"/>
          <w:sz w:val="20"/>
        </w:rPr>
        <w:t>dla</w:t>
      </w:r>
      <w:r w:rsidRPr="00074E67">
        <w:rPr>
          <w:rFonts w:ascii="Arial" w:hAnsi="Arial" w:cs="Arial"/>
          <w:sz w:val="20"/>
        </w:rPr>
        <w:t xml:space="preserve"> převodem na jeho účet uvedený v záhlaví této smlouvy ve lhůtě </w:t>
      </w:r>
      <w:r w:rsidR="00D56AEA" w:rsidRPr="00074E67">
        <w:rPr>
          <w:rFonts w:ascii="Arial" w:hAnsi="Arial" w:cs="Arial"/>
          <w:sz w:val="20"/>
        </w:rPr>
        <w:t>30</w:t>
      </w:r>
      <w:r w:rsidRPr="00074E67">
        <w:rPr>
          <w:rFonts w:ascii="Arial" w:hAnsi="Arial" w:cs="Arial"/>
          <w:sz w:val="20"/>
        </w:rPr>
        <w:t xml:space="preserve"> dní ode dne doručení příslušného daňového dokladu kupujícímu. </w:t>
      </w:r>
    </w:p>
    <w:p w14:paraId="7D8B6412" w14:textId="77777777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Faktura musí být vystavena a předána objednateli nejpozději do 15 </w:t>
      </w:r>
      <w:r w:rsidR="003014D8" w:rsidRPr="00074E67">
        <w:rPr>
          <w:rFonts w:ascii="Arial" w:hAnsi="Arial" w:cs="Arial"/>
          <w:sz w:val="20"/>
        </w:rPr>
        <w:t>dnů od odevzdání</w:t>
      </w:r>
      <w:r w:rsidRPr="00074E67">
        <w:rPr>
          <w:rFonts w:ascii="Arial" w:hAnsi="Arial" w:cs="Arial"/>
          <w:sz w:val="20"/>
        </w:rPr>
        <w:t xml:space="preserve"> a bezvadného pře</w:t>
      </w:r>
      <w:r w:rsidR="00B85B37" w:rsidRPr="00074E67">
        <w:rPr>
          <w:rFonts w:ascii="Arial" w:hAnsi="Arial" w:cs="Arial"/>
          <w:sz w:val="20"/>
        </w:rPr>
        <w:t>vze</w:t>
      </w:r>
      <w:r w:rsidRPr="00074E67">
        <w:rPr>
          <w:rFonts w:ascii="Arial" w:hAnsi="Arial" w:cs="Arial"/>
          <w:sz w:val="20"/>
        </w:rPr>
        <w:t xml:space="preserve">tí zboží. Platba prodávajícímu se považuje za splněnou dnem odepsání fakturované částky z účtu objednatele. </w:t>
      </w:r>
    </w:p>
    <w:p w14:paraId="678AF1D6" w14:textId="4DCA4BE4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případě, že zboží bude vykazovat vady</w:t>
      </w:r>
      <w:r w:rsidR="00E00A65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není kupující povinen</w:t>
      </w:r>
      <w:r w:rsidR="008C1030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do doby</w:t>
      </w:r>
      <w:r w:rsidR="0009449C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než prodávající vady odstraní</w:t>
      </w:r>
      <w:r w:rsidR="008C1030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uhradit prodávajícímu kupní cenu a ohledně </w:t>
      </w:r>
      <w:r w:rsidR="00E92ECE" w:rsidRPr="00074E67">
        <w:rPr>
          <w:rFonts w:ascii="Arial" w:hAnsi="Arial" w:cs="Arial"/>
          <w:sz w:val="20"/>
        </w:rPr>
        <w:t>zaplacení</w:t>
      </w:r>
      <w:r w:rsidRPr="00074E67">
        <w:rPr>
          <w:rFonts w:ascii="Arial" w:hAnsi="Arial" w:cs="Arial"/>
          <w:sz w:val="20"/>
        </w:rPr>
        <w:t xml:space="preserve"> kupní ceny se v takových případech neocitá v prodlení. </w:t>
      </w:r>
    </w:p>
    <w:p w14:paraId="586C7CC7" w14:textId="62C25383" w:rsidR="001C0421" w:rsidRPr="00DB0D8A" w:rsidRDefault="00DB0D8A" w:rsidP="00DB0D8A">
      <w:pPr>
        <w:pStyle w:val="Odstavecseseznamem"/>
        <w:spacing w:before="240" w:line="276" w:lineRule="auto"/>
        <w:ind w:left="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DB0D8A">
        <w:rPr>
          <w:rFonts w:ascii="Arial" w:hAnsi="Arial" w:cs="Arial"/>
          <w:b/>
          <w:bCs/>
          <w:sz w:val="20"/>
        </w:rPr>
        <w:t>Článek 9</w:t>
      </w:r>
    </w:p>
    <w:p w14:paraId="660089DD" w14:textId="235273FF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Dodací podmínky</w:t>
      </w:r>
    </w:p>
    <w:p w14:paraId="02F9A5B6" w14:textId="0D261DEA" w:rsidR="001C0421" w:rsidRPr="00074E67" w:rsidRDefault="001C0421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</w:t>
      </w:r>
      <w:r w:rsidR="009A6214" w:rsidRPr="00074E67">
        <w:rPr>
          <w:rFonts w:ascii="Arial" w:hAnsi="Arial" w:cs="Arial"/>
          <w:sz w:val="20"/>
        </w:rPr>
        <w:t xml:space="preserve"> odevzdá</w:t>
      </w:r>
      <w:r w:rsidRPr="00074E67">
        <w:rPr>
          <w:rFonts w:ascii="Arial" w:hAnsi="Arial" w:cs="Arial"/>
          <w:sz w:val="20"/>
        </w:rPr>
        <w:t xml:space="preserve">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kupujícímu a kupující převezme </w:t>
      </w:r>
      <w:r w:rsidR="005118D2" w:rsidRPr="00074E67">
        <w:rPr>
          <w:rFonts w:ascii="Arial" w:hAnsi="Arial" w:cs="Arial"/>
          <w:sz w:val="20"/>
        </w:rPr>
        <w:t>řádně dodan</w:t>
      </w:r>
      <w:r w:rsidR="00873E7B">
        <w:rPr>
          <w:rFonts w:ascii="Arial" w:hAnsi="Arial" w:cs="Arial"/>
          <w:sz w:val="20"/>
        </w:rPr>
        <w:t xml:space="preserve">é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 xml:space="preserve">ozidlo </w:t>
      </w:r>
      <w:r w:rsidRPr="00074E67">
        <w:rPr>
          <w:rFonts w:ascii="Arial" w:hAnsi="Arial" w:cs="Arial"/>
          <w:sz w:val="20"/>
        </w:rPr>
        <w:t>od prodávajícího v de</w:t>
      </w:r>
      <w:r w:rsidR="009A6214" w:rsidRPr="00074E67">
        <w:rPr>
          <w:rFonts w:ascii="Arial" w:hAnsi="Arial" w:cs="Arial"/>
          <w:sz w:val="20"/>
        </w:rPr>
        <w:t xml:space="preserve">n </w:t>
      </w:r>
      <w:r w:rsidR="00913F85">
        <w:rPr>
          <w:rFonts w:ascii="Arial" w:hAnsi="Arial" w:cs="Arial"/>
          <w:sz w:val="20"/>
        </w:rPr>
        <w:t>předání</w:t>
      </w:r>
      <w:r w:rsidRPr="00074E67">
        <w:rPr>
          <w:rFonts w:ascii="Arial" w:hAnsi="Arial" w:cs="Arial"/>
          <w:sz w:val="20"/>
        </w:rPr>
        <w:t xml:space="preserve"> a převzetí </w:t>
      </w:r>
      <w:r w:rsidR="00CA4855" w:rsidRPr="00074E67">
        <w:rPr>
          <w:rFonts w:ascii="Arial" w:hAnsi="Arial" w:cs="Arial"/>
          <w:sz w:val="20"/>
        </w:rPr>
        <w:t>voz</w:t>
      </w:r>
      <w:r w:rsidR="00CA2A8C">
        <w:rPr>
          <w:rFonts w:ascii="Arial" w:hAnsi="Arial" w:cs="Arial"/>
          <w:sz w:val="20"/>
        </w:rPr>
        <w:t xml:space="preserve">idla </w:t>
      </w:r>
      <w:r w:rsidR="00646F75" w:rsidRPr="00074E67">
        <w:rPr>
          <w:rFonts w:ascii="Arial" w:hAnsi="Arial" w:cs="Arial"/>
          <w:sz w:val="20"/>
        </w:rPr>
        <w:t>v místě plnění.</w:t>
      </w:r>
      <w:r w:rsidRPr="00074E67">
        <w:rPr>
          <w:rFonts w:ascii="Arial" w:hAnsi="Arial" w:cs="Arial"/>
          <w:sz w:val="20"/>
        </w:rPr>
        <w:t xml:space="preserve"> </w:t>
      </w:r>
    </w:p>
    <w:p w14:paraId="687501F4" w14:textId="72E1C286" w:rsidR="00CA4855" w:rsidRPr="00074E67" w:rsidRDefault="003766BD" w:rsidP="00DF6EBB">
      <w:pPr>
        <w:pStyle w:val="Odstavecseseznamem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Termín </w:t>
      </w:r>
      <w:r w:rsidR="00913F85">
        <w:rPr>
          <w:rFonts w:ascii="Arial" w:hAnsi="Arial" w:cs="Arial"/>
          <w:sz w:val="20"/>
        </w:rPr>
        <w:t>předání</w:t>
      </w:r>
      <w:r w:rsidR="001C0421" w:rsidRPr="00074E67">
        <w:rPr>
          <w:rFonts w:ascii="Arial" w:hAnsi="Arial" w:cs="Arial"/>
          <w:sz w:val="20"/>
        </w:rPr>
        <w:t xml:space="preserve"> </w:t>
      </w:r>
      <w:r w:rsidR="00795B54" w:rsidRPr="00074E67">
        <w:rPr>
          <w:rFonts w:ascii="Arial" w:hAnsi="Arial" w:cs="Arial"/>
          <w:sz w:val="20"/>
        </w:rPr>
        <w:t>vozid</w:t>
      </w:r>
      <w:r w:rsidR="00CA4855" w:rsidRPr="00074E67">
        <w:rPr>
          <w:rFonts w:ascii="Arial" w:hAnsi="Arial" w:cs="Arial"/>
          <w:sz w:val="20"/>
        </w:rPr>
        <w:t>l</w:t>
      </w:r>
      <w:r w:rsidR="00BF01A8">
        <w:rPr>
          <w:rFonts w:ascii="Arial" w:hAnsi="Arial" w:cs="Arial"/>
          <w:sz w:val="20"/>
        </w:rPr>
        <w:t>a</w:t>
      </w:r>
      <w:r w:rsidR="001C0421" w:rsidRPr="00FE66D4">
        <w:rPr>
          <w:rFonts w:ascii="Arial" w:hAnsi="Arial" w:cs="Arial"/>
          <w:sz w:val="20"/>
        </w:rPr>
        <w:t xml:space="preserve">: </w:t>
      </w:r>
      <w:r w:rsidR="001C0421" w:rsidRPr="00503077">
        <w:rPr>
          <w:rFonts w:ascii="Arial" w:hAnsi="Arial" w:cs="Arial"/>
          <w:b/>
          <w:sz w:val="20"/>
        </w:rPr>
        <w:t xml:space="preserve">do </w:t>
      </w:r>
      <w:r w:rsidR="00CB65D8" w:rsidRPr="00503077">
        <w:rPr>
          <w:rFonts w:ascii="Arial" w:hAnsi="Arial" w:cs="Arial"/>
          <w:b/>
          <w:sz w:val="20"/>
        </w:rPr>
        <w:t xml:space="preserve">30 dnů </w:t>
      </w:r>
      <w:r w:rsidR="00CB65D8" w:rsidRPr="00503077">
        <w:rPr>
          <w:rFonts w:ascii="Arial" w:hAnsi="Arial" w:cs="Arial"/>
          <w:sz w:val="20"/>
        </w:rPr>
        <w:t>o</w:t>
      </w:r>
      <w:r w:rsidR="001C0421" w:rsidRPr="00074E67">
        <w:rPr>
          <w:rFonts w:ascii="Arial" w:hAnsi="Arial" w:cs="Arial"/>
          <w:sz w:val="20"/>
        </w:rPr>
        <w:t>de dne</w:t>
      </w:r>
      <w:r w:rsidR="00913F85">
        <w:rPr>
          <w:rFonts w:ascii="Arial" w:hAnsi="Arial" w:cs="Arial"/>
          <w:sz w:val="20"/>
        </w:rPr>
        <w:t>, kdy tato smlouva nabyde účinnosti</w:t>
      </w:r>
      <w:r w:rsidR="00CA4855" w:rsidRPr="00074E67">
        <w:rPr>
          <w:rFonts w:ascii="Arial" w:hAnsi="Arial" w:cs="Arial"/>
          <w:sz w:val="20"/>
        </w:rPr>
        <w:t xml:space="preserve">. Konkrétní termín </w:t>
      </w:r>
      <w:r w:rsidR="00061ACE" w:rsidRPr="00074E67">
        <w:rPr>
          <w:rFonts w:ascii="Arial" w:hAnsi="Arial" w:cs="Arial"/>
          <w:sz w:val="20"/>
        </w:rPr>
        <w:t xml:space="preserve">předání </w:t>
      </w:r>
      <w:r w:rsidR="00CA4855" w:rsidRPr="00074E67">
        <w:rPr>
          <w:rFonts w:ascii="Arial" w:hAnsi="Arial" w:cs="Arial"/>
          <w:sz w:val="20"/>
        </w:rPr>
        <w:t xml:space="preserve">bude prodávajícím dojednán min. 5 pracovních dnů předem s osobou oprávněnou jednat ve věcech plnění a technických za kupujícího, uvedenou v této smlouvě. </w:t>
      </w:r>
    </w:p>
    <w:p w14:paraId="13F3149D" w14:textId="45E000EC" w:rsidR="000A2430" w:rsidRPr="000A2430" w:rsidRDefault="00873E7B" w:rsidP="000A2430">
      <w:pPr>
        <w:pStyle w:val="paragraph"/>
        <w:widowControl w:val="0"/>
        <w:numPr>
          <w:ilvl w:val="0"/>
          <w:numId w:val="10"/>
        </w:numPr>
        <w:spacing w:before="0" w:after="120"/>
        <w:ind w:left="357" w:hanging="357"/>
      </w:pPr>
      <w:r w:rsidRPr="00B90E20">
        <w:t>V</w:t>
      </w:r>
      <w:r>
        <w:t>ozidlo</w:t>
      </w:r>
      <w:r w:rsidRPr="00B90E20">
        <w:t xml:space="preserve"> </w:t>
      </w:r>
      <w:r w:rsidR="00B90E20" w:rsidRPr="00B90E20">
        <w:t>bud</w:t>
      </w:r>
      <w:r w:rsidR="00DB0D8A">
        <w:t>e</w:t>
      </w:r>
      <w:r w:rsidR="00B90E20" w:rsidRPr="00B90E20">
        <w:t xml:space="preserve"> předán</w:t>
      </w:r>
      <w:r>
        <w:t>o</w:t>
      </w:r>
      <w:r w:rsidR="000A2430">
        <w:t xml:space="preserve"> </w:t>
      </w:r>
      <w:r w:rsidR="000A2430" w:rsidRPr="000A2430">
        <w:t>v sídle, provozovně či obchodním z</w:t>
      </w:r>
      <w:r w:rsidR="00BF01A8">
        <w:t xml:space="preserve">astoupení vybraného dodavatele. </w:t>
      </w:r>
      <w:r w:rsidR="000A2430" w:rsidRPr="000A2430">
        <w:t>V</w:t>
      </w:r>
      <w:r>
        <w:t>ozidlo</w:t>
      </w:r>
      <w:r w:rsidR="000A2430" w:rsidRPr="000A2430">
        <w:t xml:space="preserve"> může být předán</w:t>
      </w:r>
      <w:r>
        <w:t>o</w:t>
      </w:r>
      <w:r w:rsidR="000A2430" w:rsidRPr="000A2430">
        <w:t xml:space="preserve"> i v</w:t>
      </w:r>
      <w:r w:rsidR="004501D2">
        <w:t> </w:t>
      </w:r>
      <w:r w:rsidR="000A2430" w:rsidRPr="000A2430">
        <w:t>sídle</w:t>
      </w:r>
      <w:r w:rsidR="004501D2">
        <w:t xml:space="preserve"> zadavatele</w:t>
      </w:r>
      <w:r w:rsidR="000A2430">
        <w:rPr>
          <w:shd w:val="clear" w:color="auto" w:fill="FFFFFF"/>
        </w:rPr>
        <w:t>.</w:t>
      </w:r>
      <w:r w:rsidR="00646F75" w:rsidRPr="000A2430">
        <w:t xml:space="preserve"> </w:t>
      </w:r>
    </w:p>
    <w:p w14:paraId="695BE059" w14:textId="2F3C48D8" w:rsidR="001C0421" w:rsidRPr="00074E67" w:rsidRDefault="001C0421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je povinen připravit a doložit u přejímacího říz</w:t>
      </w:r>
      <w:r w:rsidR="00CA4855" w:rsidRPr="00074E67">
        <w:rPr>
          <w:rFonts w:ascii="Arial" w:hAnsi="Arial" w:cs="Arial"/>
          <w:sz w:val="20"/>
        </w:rPr>
        <w:t>ení průvodní doklady k</w:t>
      </w:r>
      <w:r w:rsidR="00DF6EBB">
        <w:rPr>
          <w:rFonts w:ascii="Arial" w:hAnsi="Arial" w:cs="Arial"/>
          <w:sz w:val="20"/>
        </w:rPr>
        <w:t xml:space="preserve"> </w:t>
      </w:r>
      <w:r w:rsidR="00CA4855" w:rsidRPr="00074E67">
        <w:rPr>
          <w:rFonts w:ascii="Arial" w:hAnsi="Arial" w:cs="Arial"/>
          <w:sz w:val="20"/>
        </w:rPr>
        <w:t>voz</w:t>
      </w:r>
      <w:r w:rsidR="00CA2A8C">
        <w:rPr>
          <w:rFonts w:ascii="Arial" w:hAnsi="Arial" w:cs="Arial"/>
          <w:sz w:val="20"/>
        </w:rPr>
        <w:t>idl</w:t>
      </w:r>
      <w:r w:rsidR="00CA4855" w:rsidRPr="00074E67">
        <w:rPr>
          <w:rFonts w:ascii="Arial" w:hAnsi="Arial" w:cs="Arial"/>
          <w:sz w:val="20"/>
        </w:rPr>
        <w:t>u</w:t>
      </w:r>
      <w:r w:rsidRPr="00074E67">
        <w:rPr>
          <w:rFonts w:ascii="Arial" w:hAnsi="Arial" w:cs="Arial"/>
          <w:sz w:val="20"/>
        </w:rPr>
        <w:t xml:space="preserve">. Bez těchto dokladů nelze považovat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za schopn</w:t>
      </w:r>
      <w:r w:rsidR="00646F75" w:rsidRPr="00074E67">
        <w:rPr>
          <w:rFonts w:ascii="Arial" w:hAnsi="Arial" w:cs="Arial"/>
          <w:sz w:val="20"/>
        </w:rPr>
        <w:t>é</w:t>
      </w:r>
      <w:r w:rsidRPr="00074E67">
        <w:rPr>
          <w:rFonts w:ascii="Arial" w:hAnsi="Arial" w:cs="Arial"/>
          <w:sz w:val="20"/>
        </w:rPr>
        <w:t xml:space="preserve"> přejímky.</w:t>
      </w:r>
    </w:p>
    <w:p w14:paraId="04BAA3BB" w14:textId="16B4147A" w:rsidR="001C0421" w:rsidRPr="00074E67" w:rsidRDefault="00107443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Smluvní strany stvrdí odevzdání</w:t>
      </w:r>
      <w:r w:rsidR="001C0421" w:rsidRPr="00074E67">
        <w:rPr>
          <w:rFonts w:ascii="Arial" w:hAnsi="Arial" w:cs="Arial"/>
          <w:sz w:val="20"/>
        </w:rPr>
        <w:t xml:space="preserve"> a převzetí </w:t>
      </w:r>
      <w:r w:rsidR="00646F75" w:rsidRPr="00074E67">
        <w:rPr>
          <w:rFonts w:ascii="Arial" w:hAnsi="Arial" w:cs="Arial"/>
          <w:sz w:val="20"/>
        </w:rPr>
        <w:t xml:space="preserve">vozidla </w:t>
      </w:r>
      <w:r w:rsidR="001C0421" w:rsidRPr="00074E67">
        <w:rPr>
          <w:rFonts w:ascii="Arial" w:hAnsi="Arial" w:cs="Arial"/>
          <w:sz w:val="20"/>
        </w:rPr>
        <w:t xml:space="preserve">podpisem předávacího protokolu. Kupující je oprávněn odmítnout převzetí </w:t>
      </w:r>
      <w:r w:rsidR="00CA4855" w:rsidRPr="00074E67">
        <w:rPr>
          <w:rFonts w:ascii="Arial" w:hAnsi="Arial" w:cs="Arial"/>
          <w:sz w:val="20"/>
        </w:rPr>
        <w:t>předmětu plnění,</w:t>
      </w:r>
      <w:r w:rsidR="00CA2A8C">
        <w:rPr>
          <w:rFonts w:ascii="Arial" w:hAnsi="Arial" w:cs="Arial"/>
          <w:sz w:val="20"/>
        </w:rPr>
        <w:t xml:space="preserve"> </w:t>
      </w:r>
      <w:r w:rsidR="00CA4855" w:rsidRPr="00074E67">
        <w:rPr>
          <w:rFonts w:ascii="Arial" w:hAnsi="Arial" w:cs="Arial"/>
          <w:sz w:val="20"/>
        </w:rPr>
        <w:t>pokud není</w:t>
      </w:r>
      <w:r w:rsidR="001C0421" w:rsidRPr="00074E67">
        <w:rPr>
          <w:rFonts w:ascii="Arial" w:hAnsi="Arial" w:cs="Arial"/>
          <w:sz w:val="20"/>
        </w:rPr>
        <w:t xml:space="preserve"> v souladu s touto smlouvou. V takovém případě smluvní strany v předávacím protokolu blíže specifikují, které skutečnosti, vady</w:t>
      </w:r>
      <w:r w:rsidR="00A8226A" w:rsidRPr="00074E67">
        <w:rPr>
          <w:rFonts w:ascii="Arial" w:hAnsi="Arial" w:cs="Arial"/>
          <w:sz w:val="20"/>
        </w:rPr>
        <w:t>,</w:t>
      </w:r>
      <w:r w:rsidR="001C0421" w:rsidRPr="00074E67">
        <w:rPr>
          <w:rFonts w:ascii="Arial" w:hAnsi="Arial" w:cs="Arial"/>
          <w:sz w:val="20"/>
        </w:rPr>
        <w:t xml:space="preserve"> brání převzetí </w:t>
      </w:r>
      <w:r w:rsidR="00646F75" w:rsidRPr="00074E67">
        <w:rPr>
          <w:rFonts w:ascii="Arial" w:hAnsi="Arial" w:cs="Arial"/>
          <w:sz w:val="20"/>
        </w:rPr>
        <w:t xml:space="preserve">vozidla. </w:t>
      </w:r>
      <w:r w:rsidR="001C0421" w:rsidRPr="00074E67">
        <w:rPr>
          <w:rFonts w:ascii="Arial" w:hAnsi="Arial" w:cs="Arial"/>
          <w:sz w:val="20"/>
        </w:rPr>
        <w:t xml:space="preserve">V případě, že kupující převezme </w:t>
      </w:r>
      <w:r w:rsidR="00646F75" w:rsidRPr="00074E67">
        <w:rPr>
          <w:rFonts w:ascii="Arial" w:hAnsi="Arial" w:cs="Arial"/>
          <w:sz w:val="20"/>
        </w:rPr>
        <w:t>vozidlo</w:t>
      </w:r>
      <w:r w:rsidR="001C0421" w:rsidRPr="00074E67">
        <w:rPr>
          <w:rFonts w:ascii="Arial" w:hAnsi="Arial" w:cs="Arial"/>
          <w:sz w:val="20"/>
        </w:rPr>
        <w:t>, které neodpovídá této smlouvě, smluvní strany sepíší protokol o předání, v němž specifikují</w:t>
      </w:r>
      <w:r w:rsidR="00A8226A" w:rsidRPr="00074E67">
        <w:rPr>
          <w:rFonts w:ascii="Arial" w:hAnsi="Arial" w:cs="Arial"/>
          <w:sz w:val="20"/>
        </w:rPr>
        <w:t>,</w:t>
      </w:r>
      <w:r w:rsidR="001C0421" w:rsidRPr="00074E67">
        <w:rPr>
          <w:rFonts w:ascii="Arial" w:hAnsi="Arial" w:cs="Arial"/>
          <w:sz w:val="20"/>
        </w:rPr>
        <w:t xml:space="preserve"> v jakém rozsahu </w:t>
      </w:r>
      <w:r w:rsidR="00646F75" w:rsidRPr="00074E67">
        <w:rPr>
          <w:rFonts w:ascii="Arial" w:hAnsi="Arial" w:cs="Arial"/>
          <w:sz w:val="20"/>
        </w:rPr>
        <w:t xml:space="preserve">vozidlo </w:t>
      </w:r>
      <w:r w:rsidR="00C92B50" w:rsidRPr="00074E67">
        <w:rPr>
          <w:rFonts w:ascii="Arial" w:hAnsi="Arial" w:cs="Arial"/>
          <w:sz w:val="20"/>
        </w:rPr>
        <w:t>neodpovídá této smlouvě vč</w:t>
      </w:r>
      <w:r w:rsidRPr="00074E67">
        <w:rPr>
          <w:rFonts w:ascii="Arial" w:hAnsi="Arial" w:cs="Arial"/>
          <w:sz w:val="20"/>
        </w:rPr>
        <w:t xml:space="preserve">etně termínu </w:t>
      </w:r>
      <w:r w:rsidR="00473625" w:rsidRPr="00074E67">
        <w:rPr>
          <w:rFonts w:ascii="Arial" w:hAnsi="Arial" w:cs="Arial"/>
          <w:sz w:val="20"/>
        </w:rPr>
        <w:t xml:space="preserve">pro </w:t>
      </w:r>
      <w:r w:rsidRPr="00074E67">
        <w:rPr>
          <w:rFonts w:ascii="Arial" w:hAnsi="Arial" w:cs="Arial"/>
          <w:sz w:val="20"/>
        </w:rPr>
        <w:t>odstranění</w:t>
      </w:r>
      <w:r w:rsidR="00473625" w:rsidRPr="00074E67">
        <w:rPr>
          <w:rFonts w:ascii="Arial" w:hAnsi="Arial" w:cs="Arial"/>
          <w:sz w:val="20"/>
        </w:rPr>
        <w:t xml:space="preserve"> těchto vad</w:t>
      </w:r>
      <w:r w:rsidRPr="00074E67">
        <w:rPr>
          <w:rFonts w:ascii="Arial" w:hAnsi="Arial" w:cs="Arial"/>
          <w:sz w:val="20"/>
        </w:rPr>
        <w:t>.</w:t>
      </w:r>
      <w:r w:rsidR="001C0421" w:rsidRPr="00074E67">
        <w:rPr>
          <w:rFonts w:ascii="Arial" w:hAnsi="Arial" w:cs="Arial"/>
          <w:sz w:val="20"/>
        </w:rPr>
        <w:t xml:space="preserve"> </w:t>
      </w:r>
      <w:r w:rsidR="00BC59B8" w:rsidRPr="00074E67">
        <w:rPr>
          <w:rFonts w:ascii="Arial" w:hAnsi="Arial" w:cs="Arial"/>
          <w:sz w:val="20"/>
        </w:rPr>
        <w:t xml:space="preserve">Po odstranění těchto vad bude proveden zápis v předávacím protokolu a teprve tímto zápisem se považuje vozidlo za řádně předané. </w:t>
      </w:r>
      <w:r w:rsidR="001C0421" w:rsidRPr="00074E67">
        <w:rPr>
          <w:rFonts w:ascii="Arial" w:hAnsi="Arial" w:cs="Arial"/>
          <w:sz w:val="20"/>
        </w:rPr>
        <w:t>Prodávající splní řádně svůj závazek z této smlouvy vyplývající okamžikem řádn</w:t>
      </w:r>
      <w:r w:rsidRPr="00074E67">
        <w:rPr>
          <w:rFonts w:ascii="Arial" w:hAnsi="Arial" w:cs="Arial"/>
          <w:sz w:val="20"/>
        </w:rPr>
        <w:t xml:space="preserve">ého a úplného odevzdání </w:t>
      </w:r>
      <w:r w:rsidR="00BC59B8" w:rsidRPr="00074E67">
        <w:rPr>
          <w:rFonts w:ascii="Arial" w:hAnsi="Arial" w:cs="Arial"/>
          <w:sz w:val="20"/>
        </w:rPr>
        <w:t xml:space="preserve">celého </w:t>
      </w:r>
      <w:r w:rsidR="00473625" w:rsidRPr="00074E67">
        <w:rPr>
          <w:rFonts w:ascii="Arial" w:hAnsi="Arial" w:cs="Arial"/>
          <w:sz w:val="20"/>
        </w:rPr>
        <w:t>předmětu plnění</w:t>
      </w:r>
      <w:r w:rsidR="00C92B50" w:rsidRPr="00074E67">
        <w:rPr>
          <w:rFonts w:ascii="Arial" w:hAnsi="Arial" w:cs="Arial"/>
          <w:sz w:val="20"/>
        </w:rPr>
        <w:t>.</w:t>
      </w:r>
    </w:p>
    <w:p w14:paraId="0727F7E8" w14:textId="5231ABA9" w:rsidR="00C92B50" w:rsidRPr="00074E67" w:rsidRDefault="00C92B50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52735C" w:rsidRPr="00074E67">
        <w:rPr>
          <w:rFonts w:ascii="Arial" w:hAnsi="Arial" w:cs="Arial"/>
          <w:sz w:val="20"/>
        </w:rPr>
        <w:t>odpovídá za vady, kterou vozidl</w:t>
      </w:r>
      <w:r w:rsidR="00CA2A8C">
        <w:rPr>
          <w:rFonts w:ascii="Arial" w:hAnsi="Arial" w:cs="Arial"/>
          <w:sz w:val="20"/>
        </w:rPr>
        <w:t>o</w:t>
      </w:r>
      <w:r w:rsidR="0010414E" w:rsidRPr="00074E67">
        <w:rPr>
          <w:rFonts w:ascii="Arial" w:hAnsi="Arial" w:cs="Arial"/>
          <w:sz w:val="20"/>
        </w:rPr>
        <w:t xml:space="preserve"> m</w:t>
      </w:r>
      <w:r w:rsidR="00CA2A8C">
        <w:rPr>
          <w:rFonts w:ascii="Arial" w:hAnsi="Arial" w:cs="Arial"/>
          <w:sz w:val="20"/>
        </w:rPr>
        <w:t>á</w:t>
      </w:r>
      <w:r w:rsidR="0010414E" w:rsidRPr="00074E67">
        <w:rPr>
          <w:rFonts w:ascii="Arial" w:hAnsi="Arial" w:cs="Arial"/>
          <w:sz w:val="20"/>
        </w:rPr>
        <w:t xml:space="preserve"> v okamžiku je</w:t>
      </w:r>
      <w:r w:rsidR="00CA2A8C">
        <w:rPr>
          <w:rFonts w:ascii="Arial" w:hAnsi="Arial" w:cs="Arial"/>
          <w:sz w:val="20"/>
        </w:rPr>
        <w:t>ho</w:t>
      </w:r>
      <w:r w:rsidR="0052735C" w:rsidRPr="00074E67">
        <w:rPr>
          <w:rFonts w:ascii="Arial" w:hAnsi="Arial" w:cs="Arial"/>
          <w:sz w:val="20"/>
        </w:rPr>
        <w:t xml:space="preserve"> odevzdání a převzetí kupujícím</w:t>
      </w:r>
      <w:r w:rsidRPr="00074E67">
        <w:rPr>
          <w:rFonts w:ascii="Arial" w:hAnsi="Arial" w:cs="Arial"/>
          <w:sz w:val="20"/>
        </w:rPr>
        <w:t xml:space="preserve"> i když se vada stane zjevnou až po této době. Povinnosti prodávajícího vyplývající ze záruky nejsou tímto ustanovením dotčeny. </w:t>
      </w:r>
    </w:p>
    <w:p w14:paraId="6C68C3FD" w14:textId="77777777" w:rsidR="005F24E4" w:rsidRPr="002A3AD3" w:rsidRDefault="005F24E4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2A3AD3">
        <w:rPr>
          <w:rFonts w:ascii="Arial" w:hAnsi="Arial" w:cs="Arial"/>
          <w:sz w:val="20"/>
        </w:rPr>
        <w:t>Aktualizace mapových podkladů, které dodal prodávající po převzetí automobilů, poskytne prodávající ve lhůtách sjednaných v této smlouvě. O předání aktualizace mapových podkladů prodávajícím a jejím převzetí kupujícím smluvní strany vyhotoví protokol, který obsahuje specifikaci instalované aktualizace, jména a příjmení osob jednajících za smluvní strany, datum a místo předání aktualizace navigačního systému.</w:t>
      </w:r>
    </w:p>
    <w:p w14:paraId="6B71FF68" w14:textId="4B33A27B" w:rsidR="00AF25E7" w:rsidRPr="00F312B0" w:rsidRDefault="00F312B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bCs/>
          <w:iCs/>
          <w:sz w:val="20"/>
        </w:rPr>
      </w:pPr>
      <w:r w:rsidRPr="00F312B0">
        <w:rPr>
          <w:rFonts w:ascii="Arial" w:hAnsi="Arial" w:cs="Arial"/>
          <w:b/>
          <w:bCs/>
          <w:iCs/>
          <w:sz w:val="20"/>
        </w:rPr>
        <w:lastRenderedPageBreak/>
        <w:t>Článek 10</w:t>
      </w:r>
    </w:p>
    <w:p w14:paraId="3A1DF452" w14:textId="5CB82A05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Smluvní pokuty, úroky z</w:t>
      </w:r>
      <w:r w:rsidR="005F24E4" w:rsidRPr="00074E67">
        <w:rPr>
          <w:rFonts w:ascii="Arial" w:hAnsi="Arial" w:cs="Arial"/>
          <w:i w:val="0"/>
          <w:sz w:val="20"/>
        </w:rPr>
        <w:t> </w:t>
      </w:r>
      <w:r w:rsidRPr="00074E67">
        <w:rPr>
          <w:rFonts w:ascii="Arial" w:hAnsi="Arial" w:cs="Arial"/>
          <w:i w:val="0"/>
          <w:sz w:val="20"/>
        </w:rPr>
        <w:t>prodlení</w:t>
      </w:r>
    </w:p>
    <w:p w14:paraId="055BE46A" w14:textId="22BFFAE6" w:rsidR="000C3078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prodlení kupujícího </w:t>
      </w:r>
      <w:r w:rsidR="000C3078" w:rsidRPr="00074E67">
        <w:rPr>
          <w:rFonts w:ascii="Arial" w:hAnsi="Arial" w:cs="Arial"/>
          <w:sz w:val="20"/>
        </w:rPr>
        <w:t>se zaplacením</w:t>
      </w:r>
      <w:r w:rsidRPr="00074E67">
        <w:rPr>
          <w:rFonts w:ascii="Arial" w:hAnsi="Arial" w:cs="Arial"/>
          <w:sz w:val="20"/>
        </w:rPr>
        <w:t xml:space="preserve"> kupní ceny podle </w:t>
      </w:r>
      <w:r w:rsidR="003E3DED" w:rsidRPr="00074E67">
        <w:rPr>
          <w:rFonts w:ascii="Arial" w:hAnsi="Arial" w:cs="Arial"/>
          <w:sz w:val="20"/>
        </w:rPr>
        <w:t xml:space="preserve">této smlouvy </w:t>
      </w:r>
      <w:r w:rsidRPr="00074E67">
        <w:rPr>
          <w:rFonts w:ascii="Arial" w:hAnsi="Arial" w:cs="Arial"/>
          <w:sz w:val="20"/>
        </w:rPr>
        <w:t xml:space="preserve">zaplatí kupující prodávajícímu úrok z prodlení ve výši stanovené </w:t>
      </w:r>
      <w:r w:rsidR="003E3DED" w:rsidRPr="00074E67">
        <w:rPr>
          <w:rFonts w:ascii="Arial" w:hAnsi="Arial" w:cs="Arial"/>
          <w:sz w:val="20"/>
        </w:rPr>
        <w:t>n</w:t>
      </w:r>
      <w:r w:rsidRPr="00074E67">
        <w:rPr>
          <w:rFonts w:ascii="Arial" w:hAnsi="Arial" w:cs="Arial"/>
          <w:sz w:val="20"/>
        </w:rPr>
        <w:t xml:space="preserve">ařízením vlády ČR </w:t>
      </w:r>
      <w:r w:rsidR="003E3DED" w:rsidRPr="00074E67">
        <w:rPr>
          <w:rFonts w:ascii="Arial" w:hAnsi="Arial" w:cs="Arial"/>
          <w:sz w:val="20"/>
        </w:rPr>
        <w:t>č. 351/2013</w:t>
      </w:r>
      <w:r w:rsidRPr="00074E67">
        <w:rPr>
          <w:rFonts w:ascii="Arial" w:hAnsi="Arial" w:cs="Arial"/>
          <w:sz w:val="20"/>
        </w:rPr>
        <w:t xml:space="preserve"> Sb., ve znění pozdějších předpisů.</w:t>
      </w:r>
      <w:r w:rsidR="000C3078" w:rsidRPr="00074E67">
        <w:rPr>
          <w:rFonts w:ascii="Arial" w:hAnsi="Arial" w:cs="Arial"/>
          <w:sz w:val="20"/>
        </w:rPr>
        <w:t xml:space="preserve"> Smluvní strany výslovně </w:t>
      </w:r>
      <w:r w:rsidR="00A0537B" w:rsidRPr="00074E67">
        <w:rPr>
          <w:rFonts w:ascii="Arial" w:hAnsi="Arial" w:cs="Arial"/>
          <w:sz w:val="20"/>
        </w:rPr>
        <w:t>s</w:t>
      </w:r>
      <w:r w:rsidR="000C3078" w:rsidRPr="00074E67">
        <w:rPr>
          <w:rFonts w:ascii="Arial" w:hAnsi="Arial" w:cs="Arial"/>
          <w:sz w:val="20"/>
        </w:rPr>
        <w:t>jednávají, že v takovém případě odpovídá výše úroků náhradě škody.</w:t>
      </w:r>
    </w:p>
    <w:p w14:paraId="21C35536" w14:textId="429F25DE" w:rsidR="000C3078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Pokud bude p</w:t>
      </w:r>
      <w:r w:rsidR="000171A1" w:rsidRPr="00074E67">
        <w:rPr>
          <w:rFonts w:ascii="Arial" w:hAnsi="Arial" w:cs="Arial"/>
          <w:sz w:val="20"/>
        </w:rPr>
        <w:t>rodávající v prodlení s odevzdáním</w:t>
      </w:r>
      <w:r w:rsidRPr="00074E67">
        <w:rPr>
          <w:rFonts w:ascii="Arial" w:hAnsi="Arial" w:cs="Arial"/>
          <w:sz w:val="20"/>
        </w:rPr>
        <w:t xml:space="preserve"> </w:t>
      </w:r>
      <w:r w:rsidR="00745F0B" w:rsidRPr="00074E67">
        <w:rPr>
          <w:rFonts w:ascii="Arial" w:hAnsi="Arial" w:cs="Arial"/>
          <w:sz w:val="20"/>
        </w:rPr>
        <w:t>vozid</w:t>
      </w:r>
      <w:r w:rsidR="00CA2A8C">
        <w:rPr>
          <w:rFonts w:ascii="Arial" w:hAnsi="Arial" w:cs="Arial"/>
          <w:sz w:val="20"/>
        </w:rPr>
        <w:t>la</w:t>
      </w:r>
      <w:r w:rsidR="000C3078" w:rsidRPr="00074E67">
        <w:rPr>
          <w:rFonts w:ascii="Arial" w:hAnsi="Arial" w:cs="Arial"/>
          <w:sz w:val="20"/>
        </w:rPr>
        <w:t xml:space="preserve"> dle této smlouvy,</w:t>
      </w:r>
      <w:r w:rsidRPr="00074E67">
        <w:rPr>
          <w:rFonts w:ascii="Arial" w:hAnsi="Arial" w:cs="Arial"/>
          <w:sz w:val="20"/>
        </w:rPr>
        <w:t xml:space="preserve"> </w:t>
      </w:r>
      <w:r w:rsidR="000C3078" w:rsidRPr="00074E67">
        <w:rPr>
          <w:rFonts w:ascii="Arial" w:hAnsi="Arial" w:cs="Arial"/>
          <w:sz w:val="20"/>
        </w:rPr>
        <w:t>zavazuje se</w:t>
      </w:r>
      <w:r w:rsidRPr="00074E67">
        <w:rPr>
          <w:rFonts w:ascii="Arial" w:hAnsi="Arial" w:cs="Arial"/>
          <w:sz w:val="20"/>
        </w:rPr>
        <w:t xml:space="preserve"> zaplatit kupujícímu smluvní pokutu ve výši </w:t>
      </w:r>
      <w:r w:rsidR="00AF25E7" w:rsidRPr="00074E67">
        <w:rPr>
          <w:rFonts w:ascii="Arial" w:hAnsi="Arial" w:cs="Arial"/>
          <w:sz w:val="20"/>
        </w:rPr>
        <w:t>1.</w:t>
      </w:r>
      <w:r w:rsidR="000C3078" w:rsidRPr="00074E67">
        <w:rPr>
          <w:rFonts w:ascii="Arial" w:hAnsi="Arial" w:cs="Arial"/>
          <w:sz w:val="20"/>
        </w:rPr>
        <w:t>0</w:t>
      </w:r>
      <w:r w:rsidRPr="00074E67">
        <w:rPr>
          <w:rFonts w:ascii="Arial" w:hAnsi="Arial" w:cs="Arial"/>
          <w:sz w:val="20"/>
        </w:rPr>
        <w:t xml:space="preserve">00 Kč za každý </w:t>
      </w:r>
      <w:r w:rsidR="000C3078" w:rsidRPr="00074E67">
        <w:rPr>
          <w:rFonts w:ascii="Arial" w:hAnsi="Arial" w:cs="Arial"/>
          <w:sz w:val="20"/>
        </w:rPr>
        <w:t xml:space="preserve">i započatý </w:t>
      </w:r>
      <w:r w:rsidRPr="00074E67">
        <w:rPr>
          <w:rFonts w:ascii="Arial" w:hAnsi="Arial" w:cs="Arial"/>
          <w:sz w:val="20"/>
        </w:rPr>
        <w:t>den prodlení</w:t>
      </w:r>
      <w:r w:rsidR="00795B54" w:rsidRPr="00074E67">
        <w:rPr>
          <w:rFonts w:ascii="Arial" w:hAnsi="Arial" w:cs="Arial"/>
          <w:sz w:val="20"/>
        </w:rPr>
        <w:t xml:space="preserve">. </w:t>
      </w:r>
    </w:p>
    <w:p w14:paraId="68BE41C8" w14:textId="7819CDB4" w:rsidR="00A0537B" w:rsidRPr="00074E67" w:rsidRDefault="000C3078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 případě prodlení prodávajícího s odstraněním vady předmětu plnění dle čl</w:t>
      </w:r>
      <w:r w:rsidR="00AF25E7" w:rsidRPr="00074E67">
        <w:rPr>
          <w:rFonts w:ascii="Arial" w:hAnsi="Arial" w:cs="Arial"/>
          <w:sz w:val="20"/>
        </w:rPr>
        <w:t>ánku</w:t>
      </w:r>
      <w:r w:rsidRPr="00074E67">
        <w:rPr>
          <w:rFonts w:ascii="Arial" w:hAnsi="Arial" w:cs="Arial"/>
          <w:sz w:val="20"/>
        </w:rPr>
        <w:t xml:space="preserve"> </w:t>
      </w:r>
      <w:r w:rsidR="00AF25E7" w:rsidRPr="00074E67">
        <w:rPr>
          <w:rFonts w:ascii="Arial" w:hAnsi="Arial" w:cs="Arial"/>
          <w:sz w:val="20"/>
        </w:rPr>
        <w:t>6 odst. 6</w:t>
      </w:r>
      <w:r w:rsidRPr="00074E67">
        <w:rPr>
          <w:rFonts w:ascii="Arial" w:hAnsi="Arial" w:cs="Arial"/>
          <w:sz w:val="20"/>
        </w:rPr>
        <w:t xml:space="preserve"> této smlouvy, zavazuje se prodávající zaplatit kupujícímu smluvní pokutu ve výši 1</w:t>
      </w:r>
      <w:r w:rsidR="00AF25E7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>000</w:t>
      </w:r>
      <w:r w:rsidR="00AF25E7" w:rsidRPr="00074E67">
        <w:rPr>
          <w:rFonts w:ascii="Arial" w:hAnsi="Arial" w:cs="Arial"/>
          <w:sz w:val="20"/>
        </w:rPr>
        <w:t xml:space="preserve"> Kč za každý i </w:t>
      </w:r>
      <w:r w:rsidRPr="00074E67">
        <w:rPr>
          <w:rFonts w:ascii="Arial" w:hAnsi="Arial" w:cs="Arial"/>
          <w:sz w:val="20"/>
        </w:rPr>
        <w:t xml:space="preserve">započatý den prodlení. </w:t>
      </w:r>
    </w:p>
    <w:p w14:paraId="2C2C5764" w14:textId="51A41B7A" w:rsidR="000C3078" w:rsidRPr="00074E67" w:rsidRDefault="000C3078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výslovně </w:t>
      </w:r>
      <w:r w:rsidR="00A0537B" w:rsidRPr="00074E67">
        <w:rPr>
          <w:rFonts w:ascii="Arial" w:hAnsi="Arial" w:cs="Arial"/>
          <w:sz w:val="20"/>
        </w:rPr>
        <w:t>s</w:t>
      </w:r>
      <w:r w:rsidRPr="00074E67">
        <w:rPr>
          <w:rFonts w:ascii="Arial" w:hAnsi="Arial" w:cs="Arial"/>
          <w:sz w:val="20"/>
        </w:rPr>
        <w:t>jedn</w:t>
      </w:r>
      <w:r w:rsidR="00A0537B" w:rsidRPr="00074E67">
        <w:rPr>
          <w:rFonts w:ascii="Arial" w:hAnsi="Arial" w:cs="Arial"/>
          <w:sz w:val="20"/>
        </w:rPr>
        <w:t>ávají</w:t>
      </w:r>
      <w:r w:rsidRPr="00074E67">
        <w:rPr>
          <w:rFonts w:ascii="Arial" w:hAnsi="Arial" w:cs="Arial"/>
          <w:sz w:val="20"/>
        </w:rPr>
        <w:t xml:space="preserve">, že smluvní pokuta dle bodů 2 a 3 tohoto článku se nezapočítává na náhradu škody. </w:t>
      </w:r>
    </w:p>
    <w:p w14:paraId="1D20622D" w14:textId="0CEF2EC7" w:rsidR="000C3078" w:rsidRPr="00074E67" w:rsidRDefault="000C3078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Smluvní pokuty zde ujednané se uplatní pro každé jednotlivé vozidlo samostatně, není-li uvedeno jinak.</w:t>
      </w:r>
    </w:p>
    <w:p w14:paraId="78B6E1F1" w14:textId="4EE245A9" w:rsidR="001C0421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pokuta je </w:t>
      </w:r>
      <w:r w:rsidR="000C3078" w:rsidRPr="00074E67">
        <w:rPr>
          <w:rFonts w:ascii="Arial" w:hAnsi="Arial" w:cs="Arial"/>
          <w:sz w:val="20"/>
        </w:rPr>
        <w:t xml:space="preserve">vždy </w:t>
      </w:r>
      <w:r w:rsidRPr="00074E67">
        <w:rPr>
          <w:rFonts w:ascii="Arial" w:hAnsi="Arial" w:cs="Arial"/>
          <w:sz w:val="20"/>
        </w:rPr>
        <w:t>splatná do 14 dnů od doby, kdy bude písemná výzva k jejímu zaplacení doru</w:t>
      </w:r>
      <w:r w:rsidR="00BD432E" w:rsidRPr="00074E67">
        <w:rPr>
          <w:rFonts w:ascii="Arial" w:hAnsi="Arial" w:cs="Arial"/>
          <w:sz w:val="20"/>
        </w:rPr>
        <w:t xml:space="preserve">čena prodávajícímu. </w:t>
      </w:r>
    </w:p>
    <w:p w14:paraId="1B06D955" w14:textId="48CC07AC" w:rsidR="001C0421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porušení povinnosti kupujícího převzít </w:t>
      </w:r>
      <w:r w:rsidR="00A0537B" w:rsidRPr="00074E67">
        <w:rPr>
          <w:rFonts w:ascii="Arial" w:hAnsi="Arial" w:cs="Arial"/>
          <w:sz w:val="20"/>
        </w:rPr>
        <w:t>předmět plnění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řádně a včas</w:t>
      </w:r>
      <w:r w:rsidR="005118D2" w:rsidRPr="00074E67">
        <w:rPr>
          <w:rFonts w:ascii="Arial" w:hAnsi="Arial" w:cs="Arial"/>
          <w:sz w:val="20"/>
        </w:rPr>
        <w:t xml:space="preserve"> dodan</w:t>
      </w:r>
      <w:r w:rsidR="00A0537B" w:rsidRPr="00074E67">
        <w:rPr>
          <w:rFonts w:ascii="Arial" w:hAnsi="Arial" w:cs="Arial"/>
          <w:sz w:val="20"/>
        </w:rPr>
        <w:t>ý</w:t>
      </w:r>
      <w:r w:rsidRPr="00074E67">
        <w:rPr>
          <w:rFonts w:ascii="Arial" w:hAnsi="Arial" w:cs="Arial"/>
          <w:sz w:val="20"/>
        </w:rPr>
        <w:t xml:space="preserve"> podle kupní smlouvy zaplatí kupující prodávajícímu smluvní pokutu ve výši 0,05% z kupní ceny </w:t>
      </w:r>
      <w:r w:rsidR="00A0537B" w:rsidRPr="00074E67">
        <w:rPr>
          <w:rFonts w:ascii="Arial" w:hAnsi="Arial" w:cs="Arial"/>
          <w:sz w:val="20"/>
        </w:rPr>
        <w:t>předmětu plnění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za každý kalendářní den prodlení s převzetím. </w:t>
      </w:r>
      <w:r w:rsidR="005118D2" w:rsidRPr="00074E67">
        <w:rPr>
          <w:rFonts w:ascii="Arial" w:hAnsi="Arial" w:cs="Arial"/>
          <w:sz w:val="20"/>
        </w:rPr>
        <w:t xml:space="preserve">Nárok na tuto smluvní pokutu prodávajícímu nevzniká, pokud kupující odmítne převzít </w:t>
      </w:r>
      <w:r w:rsidR="00A0537B" w:rsidRPr="00074E67">
        <w:rPr>
          <w:rFonts w:ascii="Arial" w:hAnsi="Arial" w:cs="Arial"/>
          <w:sz w:val="20"/>
        </w:rPr>
        <w:t>předmět plnění</w:t>
      </w:r>
      <w:r w:rsidR="005118D2" w:rsidRPr="00074E67">
        <w:rPr>
          <w:rFonts w:ascii="Arial" w:hAnsi="Arial" w:cs="Arial"/>
          <w:sz w:val="20"/>
        </w:rPr>
        <w:t xml:space="preserve"> pro vady</w:t>
      </w:r>
      <w:r w:rsidR="00930197" w:rsidRPr="00074E67">
        <w:rPr>
          <w:rFonts w:ascii="Arial" w:hAnsi="Arial" w:cs="Arial"/>
          <w:sz w:val="20"/>
        </w:rPr>
        <w:t>. Za vady se</w:t>
      </w:r>
      <w:r w:rsidR="005118D2" w:rsidRPr="00074E67">
        <w:rPr>
          <w:rFonts w:ascii="Arial" w:hAnsi="Arial" w:cs="Arial"/>
          <w:sz w:val="20"/>
        </w:rPr>
        <w:t xml:space="preserve"> považuje i nedodání příslušných dokladů, potřebných k</w:t>
      </w:r>
      <w:r w:rsidR="00930197" w:rsidRPr="00074E67">
        <w:rPr>
          <w:rFonts w:ascii="Arial" w:hAnsi="Arial" w:cs="Arial"/>
          <w:sz w:val="20"/>
        </w:rPr>
        <w:t xml:space="preserve"> registraci a </w:t>
      </w:r>
      <w:r w:rsidR="005118D2" w:rsidRPr="00074E67">
        <w:rPr>
          <w:rFonts w:ascii="Arial" w:hAnsi="Arial" w:cs="Arial"/>
          <w:sz w:val="20"/>
        </w:rPr>
        <w:t xml:space="preserve">užívání vozidla a dodání vozidla neodpovídajícího plně technickým specifikacím, požadovaným kupujícím v rámci veřejné zakázky, která </w:t>
      </w:r>
      <w:r w:rsidR="00930197" w:rsidRPr="00074E67">
        <w:rPr>
          <w:rFonts w:ascii="Arial" w:hAnsi="Arial" w:cs="Arial"/>
          <w:sz w:val="20"/>
        </w:rPr>
        <w:t>předchází uzavření této smlouvy.</w:t>
      </w:r>
    </w:p>
    <w:p w14:paraId="70CC523D" w14:textId="1C024100" w:rsidR="00396CC0" w:rsidRPr="005B3236" w:rsidRDefault="005B3236" w:rsidP="005B3236">
      <w:pPr>
        <w:spacing w:before="240"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Článek 11</w:t>
      </w:r>
    </w:p>
    <w:p w14:paraId="697BEF7C" w14:textId="7E3FB678" w:rsidR="001C0421" w:rsidRPr="00074E67" w:rsidRDefault="00D91569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 xml:space="preserve">Přechod vlastnických </w:t>
      </w:r>
      <w:r w:rsidR="001C0421" w:rsidRPr="00074E67">
        <w:rPr>
          <w:rFonts w:ascii="Arial" w:hAnsi="Arial" w:cs="Arial"/>
          <w:i w:val="0"/>
          <w:sz w:val="20"/>
        </w:rPr>
        <w:t>práv a přechod nebezpečí škody</w:t>
      </w:r>
    </w:p>
    <w:p w14:paraId="7399876F" w14:textId="1E6041A4" w:rsidR="00321363" w:rsidRDefault="00BC59B8" w:rsidP="00813502">
      <w:pPr>
        <w:pStyle w:val="Odstavecseseznamem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Nebezpečí škody na předmětu plnění ve smyslu § 2082 odst. 1 </w:t>
      </w:r>
      <w:r w:rsidR="00B67B87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 xml:space="preserve"> přechází na kupujícího současně s přechodem vlastnického práva okamžikem převzetí řádného plnění od prodávajícího, tedy na základě oboustranně podepsaného předávacího protokolu, a to až</w:t>
      </w:r>
      <w:r w:rsidR="00B67B87" w:rsidRPr="00074E67">
        <w:rPr>
          <w:rFonts w:ascii="Arial" w:hAnsi="Arial" w:cs="Arial"/>
          <w:sz w:val="20"/>
        </w:rPr>
        <w:t xml:space="preserve"> po odstranění vad ve smyslu článku</w:t>
      </w:r>
      <w:r w:rsidRPr="00074E67">
        <w:rPr>
          <w:rFonts w:ascii="Arial" w:hAnsi="Arial" w:cs="Arial"/>
          <w:sz w:val="20"/>
        </w:rPr>
        <w:t xml:space="preserve"> </w:t>
      </w:r>
      <w:r w:rsidR="00B67B87" w:rsidRPr="00074E67">
        <w:rPr>
          <w:rFonts w:ascii="Arial" w:hAnsi="Arial" w:cs="Arial"/>
          <w:sz w:val="20"/>
        </w:rPr>
        <w:t>8</w:t>
      </w:r>
      <w:r w:rsidRPr="00074E67">
        <w:rPr>
          <w:rFonts w:ascii="Arial" w:hAnsi="Arial" w:cs="Arial"/>
          <w:sz w:val="20"/>
        </w:rPr>
        <w:t xml:space="preserve"> bodu </w:t>
      </w:r>
      <w:r w:rsidR="00A26278">
        <w:rPr>
          <w:rFonts w:ascii="Arial" w:hAnsi="Arial" w:cs="Arial"/>
          <w:sz w:val="20"/>
        </w:rPr>
        <w:t>7</w:t>
      </w:r>
      <w:r w:rsidRPr="00074E67">
        <w:rPr>
          <w:rFonts w:ascii="Arial" w:hAnsi="Arial" w:cs="Arial"/>
          <w:sz w:val="20"/>
        </w:rPr>
        <w:t xml:space="preserve"> této smlouvy.</w:t>
      </w:r>
    </w:p>
    <w:p w14:paraId="5E76CDEB" w14:textId="7DEFF41B" w:rsidR="00C9170A" w:rsidRPr="005B3236" w:rsidRDefault="005B3236" w:rsidP="005B3236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0"/>
        </w:rPr>
        <w:t>Článek 12</w:t>
      </w:r>
    </w:p>
    <w:p w14:paraId="2F3E1057" w14:textId="2C2D8675" w:rsidR="001C0421" w:rsidRPr="00074E67" w:rsidRDefault="0051507A" w:rsidP="003342A5">
      <w:pPr>
        <w:pStyle w:val="Zkladntext"/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Z</w:t>
      </w:r>
      <w:r w:rsidR="001C0421" w:rsidRPr="00074E67">
        <w:rPr>
          <w:rFonts w:ascii="Arial" w:hAnsi="Arial" w:cs="Arial"/>
          <w:b/>
        </w:rPr>
        <w:t>měna smlouvy</w:t>
      </w:r>
    </w:p>
    <w:p w14:paraId="250F8A99" w14:textId="77777777" w:rsidR="001C0421" w:rsidRPr="00074E67" w:rsidRDefault="001C0421" w:rsidP="00813502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</w:t>
      </w:r>
      <w:r w:rsidR="00337B8F" w:rsidRPr="00074E67">
        <w:rPr>
          <w:rFonts w:ascii="Arial" w:hAnsi="Arial" w:cs="Arial"/>
          <w:sz w:val="20"/>
        </w:rPr>
        <w:t>.</w:t>
      </w:r>
    </w:p>
    <w:p w14:paraId="6044C681" w14:textId="77777777" w:rsidR="001C0421" w:rsidRPr="00074E67" w:rsidRDefault="001C0421" w:rsidP="00457DF1">
      <w:pPr>
        <w:pStyle w:val="Odstavecseseznamem"/>
        <w:numPr>
          <w:ilvl w:val="0"/>
          <w:numId w:val="13"/>
        </w:numPr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4980222C" w14:textId="49F7ECD4" w:rsidR="001C0421" w:rsidRPr="00074E67" w:rsidRDefault="005B3236" w:rsidP="00457DF1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Článek 13</w:t>
      </w:r>
    </w:p>
    <w:p w14:paraId="00FC2C39" w14:textId="1E11984B" w:rsidR="001C0421" w:rsidRPr="00074E67" w:rsidRDefault="001C0421" w:rsidP="00457DF1">
      <w:pPr>
        <w:pStyle w:val="Zkladntext"/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Odstoupení od smlouvy</w:t>
      </w:r>
    </w:p>
    <w:p w14:paraId="61D59396" w14:textId="29A41C75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může odstoupit od smlouvy </w:t>
      </w:r>
      <w:r w:rsidR="00A51921" w:rsidRPr="00074E67">
        <w:rPr>
          <w:rFonts w:ascii="Arial" w:hAnsi="Arial" w:cs="Arial"/>
          <w:sz w:val="20"/>
        </w:rPr>
        <w:t xml:space="preserve">nebo její části </w:t>
      </w:r>
      <w:r w:rsidRPr="00074E67">
        <w:rPr>
          <w:rFonts w:ascii="Arial" w:hAnsi="Arial" w:cs="Arial"/>
          <w:sz w:val="20"/>
        </w:rPr>
        <w:t>v případě podstatného porušení smlouvy prodávajícím. Za podstatné porušení smlouvy se považuje zejména:</w:t>
      </w:r>
    </w:p>
    <w:p w14:paraId="2F73C77E" w14:textId="73B9B006" w:rsidR="00523744" w:rsidRPr="00074E67" w:rsidRDefault="001C0421" w:rsidP="00813502">
      <w:pPr>
        <w:pStyle w:val="Odstavecseseznamem"/>
        <w:numPr>
          <w:ilvl w:val="0"/>
          <w:numId w:val="4"/>
        </w:numPr>
        <w:spacing w:line="276" w:lineRule="auto"/>
        <w:ind w:left="1071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zpoždění </w:t>
      </w:r>
      <w:r w:rsidR="00773F1B" w:rsidRPr="00074E67">
        <w:rPr>
          <w:rFonts w:ascii="Arial" w:hAnsi="Arial" w:cs="Arial"/>
          <w:sz w:val="20"/>
        </w:rPr>
        <w:t xml:space="preserve">sjednaného </w:t>
      </w:r>
      <w:r w:rsidRPr="00074E67">
        <w:rPr>
          <w:rFonts w:ascii="Arial" w:hAnsi="Arial" w:cs="Arial"/>
          <w:sz w:val="20"/>
        </w:rPr>
        <w:t xml:space="preserve">termínu </w:t>
      </w:r>
      <w:r w:rsidR="00773F1B" w:rsidRPr="00074E67">
        <w:rPr>
          <w:rFonts w:ascii="Arial" w:hAnsi="Arial" w:cs="Arial"/>
          <w:sz w:val="20"/>
        </w:rPr>
        <w:t>odevzdání</w:t>
      </w:r>
      <w:r w:rsidRPr="00074E67">
        <w:rPr>
          <w:rFonts w:ascii="Arial" w:hAnsi="Arial" w:cs="Arial"/>
          <w:sz w:val="20"/>
        </w:rPr>
        <w:t xml:space="preserve"> </w:t>
      </w:r>
      <w:r w:rsidR="00830DBB" w:rsidRPr="00074E67">
        <w:rPr>
          <w:rFonts w:ascii="Arial" w:hAnsi="Arial" w:cs="Arial"/>
          <w:sz w:val="20"/>
        </w:rPr>
        <w:t>předmětu plnění</w:t>
      </w:r>
      <w:r w:rsidR="00523744" w:rsidRPr="00074E67">
        <w:rPr>
          <w:rFonts w:ascii="Arial" w:hAnsi="Arial" w:cs="Arial"/>
          <w:sz w:val="20"/>
        </w:rPr>
        <w:t>;</w:t>
      </w:r>
    </w:p>
    <w:p w14:paraId="598BD747" w14:textId="3FF3A2C9" w:rsidR="001C0421" w:rsidRPr="00074E67" w:rsidRDefault="00523744" w:rsidP="00813502">
      <w:pPr>
        <w:pStyle w:val="Odstavecseseznamem"/>
        <w:numPr>
          <w:ilvl w:val="0"/>
          <w:numId w:val="4"/>
        </w:numPr>
        <w:spacing w:line="276" w:lineRule="auto"/>
        <w:ind w:left="1071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lastRenderedPageBreak/>
        <w:t xml:space="preserve">dodání </w:t>
      </w:r>
      <w:r w:rsidR="00830DBB" w:rsidRPr="00074E67">
        <w:rPr>
          <w:rFonts w:ascii="Arial" w:hAnsi="Arial" w:cs="Arial"/>
          <w:sz w:val="20"/>
        </w:rPr>
        <w:t>předmětu plnění (a to i částečně)</w:t>
      </w:r>
      <w:r w:rsidRPr="00074E67">
        <w:rPr>
          <w:rFonts w:ascii="Arial" w:hAnsi="Arial" w:cs="Arial"/>
          <w:sz w:val="20"/>
        </w:rPr>
        <w:t>, neodpovídajícího technickým parametrům, specifikovaným v této smlouvě.</w:t>
      </w:r>
      <w:r w:rsidR="00795B54" w:rsidRPr="00074E67">
        <w:rPr>
          <w:rFonts w:ascii="Arial" w:hAnsi="Arial" w:cs="Arial"/>
          <w:sz w:val="20"/>
        </w:rPr>
        <w:t xml:space="preserve"> </w:t>
      </w:r>
      <w:r w:rsidR="001C0421" w:rsidRPr="00074E67">
        <w:rPr>
          <w:rFonts w:ascii="Arial" w:hAnsi="Arial" w:cs="Arial"/>
          <w:sz w:val="20"/>
        </w:rPr>
        <w:t xml:space="preserve">  </w:t>
      </w:r>
    </w:p>
    <w:p w14:paraId="64CEAD4F" w14:textId="297FF97D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je oprávněn odstoupit od smlouvy i v případě, že prodávající vstoupí do likvidace nebo </w:t>
      </w:r>
      <w:r w:rsidR="00D42141" w:rsidRPr="00074E67">
        <w:rPr>
          <w:rFonts w:ascii="Arial" w:hAnsi="Arial" w:cs="Arial"/>
          <w:sz w:val="20"/>
        </w:rPr>
        <w:t>bude zahájeno insolvenční řízení dle zákona č. 182/2006 Sb., o úpadku a způsobech jeho řešení, v</w:t>
      </w:r>
      <w:r w:rsidR="0051507A" w:rsidRPr="00074E67">
        <w:rPr>
          <w:rFonts w:ascii="Arial" w:hAnsi="Arial" w:cs="Arial"/>
          <w:sz w:val="20"/>
        </w:rPr>
        <w:t>e znění pozdějších předpisů</w:t>
      </w:r>
      <w:r w:rsidR="00D42141" w:rsidRPr="00074E67">
        <w:rPr>
          <w:rFonts w:ascii="Arial" w:hAnsi="Arial" w:cs="Arial"/>
          <w:sz w:val="20"/>
        </w:rPr>
        <w:t>, jehož předmětem bude úpadek nebo hrozící úpadek prodávajícího.</w:t>
      </w:r>
      <w:r w:rsidRPr="00074E67">
        <w:rPr>
          <w:rFonts w:ascii="Arial" w:hAnsi="Arial" w:cs="Arial"/>
          <w:sz w:val="20"/>
        </w:rPr>
        <w:t xml:space="preserve"> </w:t>
      </w:r>
    </w:p>
    <w:p w14:paraId="67DBACD4" w14:textId="77777777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 odstoupení od smlouvy má kupující bez jakýchkoliv výhrad právo na náhradu škody, zejména prokázaných nákladů, které vzniknou v souvislosti s nesplněním smlouvy.</w:t>
      </w:r>
    </w:p>
    <w:p w14:paraId="718227E4" w14:textId="77777777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případě, že prodlení kupujícího s placením kupní ceny trvá déle než dva měsíce, může prodávající od kupní smlouvy odstoupit s tím, že kupujícímu zašle písemné vyrozumění o odstoupení od kupní smlouvy. Po odstoupení od kupní smlouvy je kupující povinen vrátit prodávajícímu </w:t>
      </w:r>
      <w:r w:rsidR="00FA315A" w:rsidRPr="00074E67">
        <w:rPr>
          <w:rFonts w:ascii="Arial" w:hAnsi="Arial" w:cs="Arial"/>
          <w:sz w:val="20"/>
        </w:rPr>
        <w:t>vozidl</w:t>
      </w:r>
      <w:r w:rsidR="00E92ECE" w:rsidRPr="00074E67">
        <w:rPr>
          <w:rFonts w:ascii="Arial" w:hAnsi="Arial" w:cs="Arial"/>
          <w:sz w:val="20"/>
        </w:rPr>
        <w:t>o</w:t>
      </w:r>
      <w:r w:rsidR="00396CC0" w:rsidRPr="00074E67">
        <w:rPr>
          <w:rFonts w:ascii="Arial" w:hAnsi="Arial" w:cs="Arial"/>
          <w:sz w:val="20"/>
        </w:rPr>
        <w:t xml:space="preserve">. 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 </w:t>
      </w:r>
    </w:p>
    <w:p w14:paraId="29413EBB" w14:textId="3A090353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odstoupení prodávajícího nebo kupujícího od smlouvy je toto účinné doručením písemného oznámení druhému účastníku.  </w:t>
      </w:r>
    </w:p>
    <w:p w14:paraId="47104ACC" w14:textId="4F2D8CE3" w:rsidR="001C0421" w:rsidRPr="00074E67" w:rsidRDefault="005B3236" w:rsidP="005B3236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Článek 14</w:t>
      </w:r>
    </w:p>
    <w:p w14:paraId="57125D28" w14:textId="18FE2B9F" w:rsidR="001C0421" w:rsidRPr="00074E67" w:rsidRDefault="001C0421" w:rsidP="003342A5">
      <w:pPr>
        <w:pStyle w:val="Zkladntext"/>
        <w:tabs>
          <w:tab w:val="left" w:pos="2745"/>
        </w:tabs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Závěrečná ustanovení</w:t>
      </w:r>
    </w:p>
    <w:p w14:paraId="15ADA197" w14:textId="77777777" w:rsidR="00AA6897" w:rsidRPr="00C37EAB" w:rsidRDefault="00AA6897" w:rsidP="00813502">
      <w:pPr>
        <w:pStyle w:val="Zkladntext"/>
        <w:numPr>
          <w:ilvl w:val="0"/>
          <w:numId w:val="15"/>
        </w:numPr>
        <w:spacing w:after="120" w:line="276" w:lineRule="auto"/>
        <w:rPr>
          <w:rFonts w:ascii="Arial" w:hAnsi="Arial" w:cs="Arial"/>
          <w:color w:val="000000"/>
        </w:rPr>
      </w:pPr>
      <w:r w:rsidRPr="00C37EAB">
        <w:rPr>
          <w:rFonts w:ascii="Arial" w:hAnsi="Arial" w:cs="Arial"/>
          <w:color w:val="000000"/>
        </w:rPr>
        <w:t>Zhotovitel je povinen uchovávat veškeré doklady související s realizací díla a jeho financováním (způsobem dle zákona 563/1991 Sb., o účetnictví v platném znění) včetně účetních dokladů minimálně do konce roku 2028 nebo po dobu nejméně 10 let ode dne poslední platby za provedené práce, závazná je lhůta, která je delší.</w:t>
      </w:r>
    </w:p>
    <w:p w14:paraId="411CCCFC" w14:textId="1777ABF5" w:rsidR="00AA6897" w:rsidRPr="00C37EAB" w:rsidRDefault="00AA6897" w:rsidP="00813502">
      <w:pPr>
        <w:pStyle w:val="Zkladntext"/>
        <w:numPr>
          <w:ilvl w:val="0"/>
          <w:numId w:val="15"/>
        </w:numPr>
        <w:spacing w:after="120" w:line="276" w:lineRule="auto"/>
        <w:rPr>
          <w:rFonts w:ascii="Arial" w:hAnsi="Arial" w:cs="Arial"/>
          <w:color w:val="000000"/>
        </w:rPr>
      </w:pPr>
      <w:r w:rsidRPr="00C37EAB">
        <w:rPr>
          <w:rFonts w:ascii="Arial" w:hAnsi="Arial" w:cs="Arial"/>
          <w:color w:val="000000"/>
        </w:rPr>
        <w:t>Zhotovitel je povinen minimálně do konce roku 20</w:t>
      </w:r>
      <w:r>
        <w:rPr>
          <w:rFonts w:ascii="Arial" w:hAnsi="Arial" w:cs="Arial"/>
          <w:color w:val="000000"/>
        </w:rPr>
        <w:t>30</w:t>
      </w:r>
      <w:r w:rsidRPr="00C37EAB">
        <w:rPr>
          <w:rFonts w:ascii="Arial" w:hAnsi="Arial" w:cs="Arial"/>
          <w:color w:val="000000"/>
        </w:rPr>
        <w:t xml:space="preserve"> resp. ve lhůtách dle předchozího odstavce poskytovat požadované informace a dokumentaci související s realizací projektu objednateli,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338F1912" w14:textId="4CF6F250" w:rsidR="00A0537B" w:rsidRPr="00074E67" w:rsidRDefault="00A0537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Právní vztahy založené touto smlouvou se budou řídit </w:t>
      </w:r>
      <w:r w:rsidR="00354F3D" w:rsidRPr="00074E67">
        <w:rPr>
          <w:rFonts w:ascii="Arial" w:hAnsi="Arial" w:cs="Arial"/>
          <w:sz w:val="20"/>
        </w:rPr>
        <w:t>p</w:t>
      </w:r>
      <w:r w:rsidRPr="00074E67">
        <w:rPr>
          <w:rFonts w:ascii="Arial" w:hAnsi="Arial" w:cs="Arial"/>
          <w:sz w:val="20"/>
        </w:rPr>
        <w:t>rávním řádem České republiky.</w:t>
      </w:r>
    </w:p>
    <w:p w14:paraId="173B3283" w14:textId="79E32968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se dohodly, že </w:t>
      </w:r>
      <w:r w:rsidR="00F20B7B" w:rsidRPr="00074E67">
        <w:rPr>
          <w:rFonts w:ascii="Arial" w:hAnsi="Arial" w:cs="Arial"/>
          <w:sz w:val="20"/>
        </w:rPr>
        <w:t xml:space="preserve">ve věcech výslovně neupravených se tato smlouva bude </w:t>
      </w:r>
      <w:r w:rsidR="00A0537B" w:rsidRPr="00074E67">
        <w:rPr>
          <w:rFonts w:ascii="Arial" w:hAnsi="Arial" w:cs="Arial"/>
          <w:sz w:val="20"/>
        </w:rPr>
        <w:t>ř</w:t>
      </w:r>
      <w:r w:rsidR="00F20B7B" w:rsidRPr="00074E67">
        <w:rPr>
          <w:rFonts w:ascii="Arial" w:hAnsi="Arial" w:cs="Arial"/>
          <w:sz w:val="20"/>
        </w:rPr>
        <w:t xml:space="preserve">ídit </w:t>
      </w:r>
      <w:r w:rsidR="00A0537B" w:rsidRPr="00074E67">
        <w:rPr>
          <w:rFonts w:ascii="Arial" w:hAnsi="Arial" w:cs="Arial"/>
          <w:sz w:val="20"/>
        </w:rPr>
        <w:t xml:space="preserve">příslušnými </w:t>
      </w:r>
      <w:r w:rsidR="00F20B7B" w:rsidRPr="00074E67">
        <w:rPr>
          <w:rFonts w:ascii="Arial" w:hAnsi="Arial" w:cs="Arial"/>
          <w:sz w:val="20"/>
        </w:rPr>
        <w:t xml:space="preserve">ustanoveními občanského zákoníku. </w:t>
      </w:r>
    </w:p>
    <w:p w14:paraId="01CDA0FB" w14:textId="797B2B91" w:rsidR="001C0421" w:rsidRPr="00074E67" w:rsidRDefault="00B90E20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Je-li uzavřena v listinné podobě, je t</w:t>
      </w:r>
      <w:r w:rsidR="001C0421" w:rsidRPr="00074E67">
        <w:rPr>
          <w:rFonts w:ascii="Arial" w:hAnsi="Arial" w:cs="Arial"/>
          <w:sz w:val="20"/>
        </w:rPr>
        <w:t>ato smlouva</w:t>
      </w:r>
      <w:r>
        <w:rPr>
          <w:rFonts w:ascii="Arial" w:hAnsi="Arial" w:cs="Arial"/>
          <w:sz w:val="20"/>
        </w:rPr>
        <w:t xml:space="preserve"> vyhotovena ve</w:t>
      </w:r>
      <w:r w:rsidR="001C0421" w:rsidRPr="00074E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dvou</w:t>
      </w:r>
      <w:r w:rsidR="001C0421" w:rsidRPr="00074E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stejnopisech</w:t>
      </w:r>
      <w:r w:rsidR="001C0421" w:rsidRPr="00074E67">
        <w:rPr>
          <w:rFonts w:ascii="Arial" w:hAnsi="Arial" w:cs="Arial"/>
          <w:sz w:val="20"/>
        </w:rPr>
        <w:t>, z</w:t>
      </w:r>
      <w:r>
        <w:rPr>
          <w:rFonts w:ascii="Arial" w:hAnsi="Arial" w:cs="Arial"/>
          <w:sz w:val="20"/>
        </w:rPr>
        <w:t> </w:t>
      </w:r>
      <w:r w:rsidR="001C0421" w:rsidRPr="00074E67">
        <w:rPr>
          <w:rFonts w:ascii="Arial" w:hAnsi="Arial" w:cs="Arial"/>
          <w:sz w:val="20"/>
        </w:rPr>
        <w:t>nichž</w:t>
      </w:r>
      <w:r>
        <w:rPr>
          <w:rFonts w:ascii="Arial" w:hAnsi="Arial" w:cs="Arial"/>
          <w:sz w:val="20"/>
        </w:rPr>
        <w:t xml:space="preserve"> každá smluvní strana obdrží jeden</w:t>
      </w:r>
      <w:r w:rsidR="001C0421" w:rsidRPr="00074E67">
        <w:rPr>
          <w:rFonts w:ascii="Arial" w:hAnsi="Arial" w:cs="Arial"/>
          <w:sz w:val="20"/>
        </w:rPr>
        <w:t xml:space="preserve">. </w:t>
      </w:r>
    </w:p>
    <w:p w14:paraId="0E6CAEBC" w14:textId="45F2B7E4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Tato smlouva nabývá platnosti </w:t>
      </w:r>
      <w:r w:rsidR="004D241C" w:rsidRPr="00074E67">
        <w:rPr>
          <w:rFonts w:ascii="Arial" w:hAnsi="Arial" w:cs="Arial"/>
          <w:sz w:val="20"/>
        </w:rPr>
        <w:t>dnem podpisu smluvními stranami</w:t>
      </w:r>
      <w:r w:rsidR="00E9061B">
        <w:rPr>
          <w:rFonts w:ascii="Arial" w:hAnsi="Arial" w:cs="Arial"/>
          <w:sz w:val="20"/>
        </w:rPr>
        <w:t>.</w:t>
      </w:r>
    </w:p>
    <w:p w14:paraId="7A782235" w14:textId="77777777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Případné spory vzniklé z této smlouvy budou řešeny podle platné právní úpravy věcně a místně příslušnými soudem ČR.</w:t>
      </w:r>
    </w:p>
    <w:p w14:paraId="44937D2F" w14:textId="77777777" w:rsidR="00515A68" w:rsidRPr="00074E67" w:rsidRDefault="00515A68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Strany ujednávají, že písemnosti doručované konvenční poštou dle této smlouvy budou zasílány na adresu uvedenou v záhlaví této smlouvy. Každá strana je povinna druhé straně neprodleně písemně oznámit případnou změnu své adresy. V případě, že druhá strana si zaslanou zásilku nevyzvedne, odmítne přijmout nebo jí nebude doručena z důvodu absence poštovní schránky nebo z důvodu změny adresy považuje se zásilka za doručenou 10. dne od jejího odeslání i když se o ní adresát nedozvěděl.</w:t>
      </w:r>
    </w:p>
    <w:p w14:paraId="327A702D" w14:textId="648BD14B" w:rsidR="00604120" w:rsidRPr="00074E67" w:rsidRDefault="00604120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se dohodly, že v případě změny osob uvedených v </w:t>
      </w:r>
      <w:r w:rsidR="006A4673" w:rsidRPr="00074E67">
        <w:rPr>
          <w:rFonts w:ascii="Arial" w:hAnsi="Arial" w:cs="Arial"/>
          <w:sz w:val="20"/>
        </w:rPr>
        <w:t>záhlaví</w:t>
      </w:r>
      <w:r w:rsidRPr="00074E67">
        <w:rPr>
          <w:rFonts w:ascii="Arial" w:hAnsi="Arial" w:cs="Arial"/>
          <w:sz w:val="20"/>
        </w:rPr>
        <w:t xml:space="preserve"> této smlouvy </w:t>
      </w:r>
      <w:r w:rsidR="006A4673" w:rsidRPr="00074E67">
        <w:rPr>
          <w:rFonts w:ascii="Arial" w:hAnsi="Arial" w:cs="Arial"/>
          <w:sz w:val="20"/>
        </w:rPr>
        <w:t xml:space="preserve">(dále též „kontaktní osoby“) </w:t>
      </w:r>
      <w:r w:rsidRPr="00074E67">
        <w:rPr>
          <w:rFonts w:ascii="Arial" w:hAnsi="Arial" w:cs="Arial"/>
          <w:sz w:val="20"/>
        </w:rPr>
        <w:t>není třeba uzav</w:t>
      </w:r>
      <w:r w:rsidR="006A4673" w:rsidRPr="00074E67">
        <w:rPr>
          <w:rFonts w:ascii="Arial" w:hAnsi="Arial" w:cs="Arial"/>
          <w:sz w:val="20"/>
        </w:rPr>
        <w:t>írat dodatek ke smlouvě, ale k</w:t>
      </w:r>
      <w:r w:rsidRPr="00074E67">
        <w:rPr>
          <w:rFonts w:ascii="Arial" w:hAnsi="Arial" w:cs="Arial"/>
          <w:sz w:val="20"/>
        </w:rPr>
        <w:t xml:space="preserve">aždá ze smluvních stran je povinna změnu kontaktní osoby druhé smluvní straně bezodkladně </w:t>
      </w:r>
      <w:r w:rsidR="006A4673" w:rsidRPr="00074E67">
        <w:rPr>
          <w:rFonts w:ascii="Arial" w:hAnsi="Arial" w:cs="Arial"/>
          <w:sz w:val="20"/>
        </w:rPr>
        <w:t xml:space="preserve">písemně </w:t>
      </w:r>
      <w:r w:rsidRPr="00074E67">
        <w:rPr>
          <w:rFonts w:ascii="Arial" w:hAnsi="Arial" w:cs="Arial"/>
          <w:sz w:val="20"/>
        </w:rPr>
        <w:t xml:space="preserve">oznámit, a to </w:t>
      </w:r>
      <w:r w:rsidR="0051507A" w:rsidRPr="00074E67">
        <w:rPr>
          <w:rFonts w:ascii="Arial" w:hAnsi="Arial" w:cs="Arial"/>
          <w:sz w:val="20"/>
        </w:rPr>
        <w:t>vhodným způsobem.</w:t>
      </w:r>
    </w:p>
    <w:p w14:paraId="2511B327" w14:textId="130BAC79" w:rsidR="00830DBB" w:rsidRPr="00074E67" w:rsidRDefault="00830DB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lastRenderedPageBreak/>
        <w:t>Prodávající výslovně souhlasí s tím, že kupující tuto smlouvu včetně všech jejích příloh uveřejní na svém profilu zadavatele v plném znění v souladu se zákonem č. 134/2016 Sb., o zadávání veřejných zakázek, ve znění pozdějších předpisů.</w:t>
      </w:r>
    </w:p>
    <w:p w14:paraId="7233FD0A" w14:textId="3C2925EF" w:rsidR="00830DBB" w:rsidRPr="00074E67" w:rsidRDefault="00AA13F6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B90E20">
        <w:rPr>
          <w:rFonts w:ascii="Arial" w:hAnsi="Arial" w:cs="Arial"/>
          <w:sz w:val="20"/>
        </w:rPr>
        <w:t xml:space="preserve">souhlasí s uveřejněním </w:t>
      </w:r>
      <w:r w:rsidRPr="00074E67">
        <w:rPr>
          <w:rFonts w:ascii="Arial" w:hAnsi="Arial" w:cs="Arial"/>
          <w:sz w:val="20"/>
        </w:rPr>
        <w:t>kupní smlouv</w:t>
      </w:r>
      <w:r w:rsidR="00B90E20">
        <w:rPr>
          <w:rFonts w:ascii="Arial" w:hAnsi="Arial" w:cs="Arial"/>
          <w:sz w:val="20"/>
        </w:rPr>
        <w:t>y</w:t>
      </w:r>
      <w:r w:rsidRPr="00074E67">
        <w:rPr>
          <w:rFonts w:ascii="Arial" w:hAnsi="Arial" w:cs="Arial"/>
          <w:sz w:val="20"/>
        </w:rPr>
        <w:t xml:space="preserve"> </w:t>
      </w:r>
      <w:r w:rsidR="00830DBB" w:rsidRPr="00074E67">
        <w:rPr>
          <w:rFonts w:ascii="Arial" w:hAnsi="Arial" w:cs="Arial"/>
          <w:sz w:val="20"/>
        </w:rPr>
        <w:t xml:space="preserve">v registru smluv v souladu se zákonem č. 340/2015 Sb., </w:t>
      </w:r>
      <w:r w:rsidR="00A51921" w:rsidRPr="00074E67">
        <w:rPr>
          <w:rFonts w:ascii="Arial" w:hAnsi="Arial" w:cs="Arial"/>
          <w:sz w:val="20"/>
        </w:rPr>
        <w:t xml:space="preserve">o zvláštních podmínkách účinnosti některých smluv, uveřejňování těchto smluv (zákon </w:t>
      </w:r>
      <w:r w:rsidR="00830DBB" w:rsidRPr="00074E67">
        <w:rPr>
          <w:rFonts w:ascii="Arial" w:hAnsi="Arial" w:cs="Arial"/>
          <w:sz w:val="20"/>
        </w:rPr>
        <w:t>o registru smluv</w:t>
      </w:r>
      <w:r w:rsidR="00A51921" w:rsidRPr="00074E67">
        <w:rPr>
          <w:rFonts w:ascii="Arial" w:hAnsi="Arial" w:cs="Arial"/>
          <w:sz w:val="20"/>
        </w:rPr>
        <w:t>)</w:t>
      </w:r>
      <w:r w:rsidR="00830DBB" w:rsidRPr="00074E67">
        <w:rPr>
          <w:rFonts w:ascii="Arial" w:hAnsi="Arial" w:cs="Arial"/>
          <w:sz w:val="20"/>
        </w:rPr>
        <w:t xml:space="preserve">, v účinném znění. </w:t>
      </w:r>
    </w:p>
    <w:p w14:paraId="652F4678" w14:textId="0B85866A" w:rsidR="00AA13F6" w:rsidRPr="00074E67" w:rsidRDefault="00AA13F6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výslovně prohlašuje, že pokud nějakou část své nabídky považuje za obchodní tajemství, řádně takové části předem označil a uvedl konkrétní důvod pro nemožnost zveřejnění.</w:t>
      </w:r>
    </w:p>
    <w:p w14:paraId="57C2976E" w14:textId="22E3B3EC" w:rsidR="00830DBB" w:rsidRPr="00074E67" w:rsidRDefault="00830DB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si výslovně odlišně od § 2914 </w:t>
      </w:r>
      <w:r w:rsidR="0051507A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 xml:space="preserve"> ujednaly</w:t>
      </w:r>
      <w:r w:rsidR="00E90DE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že prodávající odpovídá za škodu způsobenou jeho zmocněncem, zaměstnancem nebo jiným pomocníkem (dále jen „pomocník“), jako by ji způsobil sám, a to i v případě, že se pomocník zavázal provést určitou činnost samostatně.</w:t>
      </w:r>
    </w:p>
    <w:p w14:paraId="29EC3DD2" w14:textId="3376FD87" w:rsidR="00A51921" w:rsidRPr="00074E67" w:rsidRDefault="00A519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na sebe přebírá nebezpečí změny okolností dle § 1765 </w:t>
      </w:r>
      <w:r w:rsidR="0051507A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>.</w:t>
      </w:r>
    </w:p>
    <w:p w14:paraId="5985E8FA" w14:textId="2098C266" w:rsidR="00A51921" w:rsidRPr="00074E67" w:rsidRDefault="00A519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bere na vědomí, že podle § 2 písm. e) zákona č. 320/2001 Sb., o finanční kontrole ve veřejné správě, ve znění pozdějších předpisů, je osobou povinnou spolupůsobit při výkonu finanční kontroly. Prodávající bere na vědomí, že obdobnou povinností </w:t>
      </w:r>
      <w:r w:rsidR="00391740" w:rsidRPr="00074E67">
        <w:rPr>
          <w:rFonts w:ascii="Arial" w:hAnsi="Arial" w:cs="Arial"/>
          <w:sz w:val="20"/>
        </w:rPr>
        <w:t>je</w:t>
      </w:r>
      <w:r w:rsidRPr="00074E67">
        <w:rPr>
          <w:rFonts w:ascii="Arial" w:hAnsi="Arial" w:cs="Arial"/>
          <w:sz w:val="20"/>
        </w:rPr>
        <w:t xml:space="preserve"> povinen smluvně zavázat také své </w:t>
      </w:r>
      <w:r w:rsidR="00391740" w:rsidRPr="00074E67">
        <w:rPr>
          <w:rFonts w:ascii="Arial" w:hAnsi="Arial" w:cs="Arial"/>
          <w:sz w:val="20"/>
        </w:rPr>
        <w:t>pod</w:t>
      </w:r>
      <w:r w:rsidRPr="00074E67">
        <w:rPr>
          <w:rFonts w:ascii="Arial" w:hAnsi="Arial" w:cs="Arial"/>
          <w:sz w:val="20"/>
        </w:rPr>
        <w:t>dodavatele.</w:t>
      </w:r>
    </w:p>
    <w:p w14:paraId="0DF34D0B" w14:textId="76DD472A" w:rsidR="00A47AEF" w:rsidRPr="006B13E0" w:rsidRDefault="001C0421" w:rsidP="006E05EA">
      <w:pPr>
        <w:pStyle w:val="Odstavecseseznamem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Obě smluvní strany prohlašují, že si smlouvu přečetly, s jejím obsahem souhlasí a že smlouva byla sepsána na základě pravdivých údajů, z jejich pravé a svobodné vůle, což stvrzují podpisem svého oprávněného zástupce.</w:t>
      </w:r>
    </w:p>
    <w:p w14:paraId="1DDCF26D" w14:textId="331D9F9A" w:rsidR="001C0421" w:rsidRPr="00074E67" w:rsidRDefault="00C631D2" w:rsidP="006E05EA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  <w:r w:rsidRPr="00074E67">
        <w:rPr>
          <w:rFonts w:ascii="Arial" w:hAnsi="Arial" w:cs="Arial"/>
          <w:b/>
          <w:sz w:val="20"/>
        </w:rPr>
        <w:t>Příloh</w:t>
      </w:r>
      <w:r w:rsidR="005B3236">
        <w:rPr>
          <w:rFonts w:ascii="Arial" w:hAnsi="Arial" w:cs="Arial"/>
          <w:b/>
          <w:sz w:val="20"/>
        </w:rPr>
        <w:t>a</w:t>
      </w:r>
    </w:p>
    <w:p w14:paraId="72CC6B6E" w14:textId="2956DF5A" w:rsidR="001C0421" w:rsidRPr="00074E67" w:rsidRDefault="00E90DED" w:rsidP="006E05EA">
      <w:pPr>
        <w:spacing w:after="120" w:line="276" w:lineRule="auto"/>
        <w:ind w:left="1418" w:hanging="1412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</w:t>
      </w:r>
      <w:r w:rsidR="001C0421" w:rsidRPr="00074E67">
        <w:rPr>
          <w:rFonts w:ascii="Arial" w:hAnsi="Arial" w:cs="Arial"/>
          <w:sz w:val="20"/>
        </w:rPr>
        <w:t xml:space="preserve">říloha č. </w:t>
      </w:r>
      <w:r w:rsidR="009C54C2" w:rsidRPr="00074E67">
        <w:rPr>
          <w:rFonts w:ascii="Arial" w:hAnsi="Arial" w:cs="Arial"/>
          <w:sz w:val="20"/>
        </w:rPr>
        <w:t>1</w:t>
      </w:r>
      <w:r w:rsidR="00074E67" w:rsidRPr="00074E67">
        <w:rPr>
          <w:rFonts w:ascii="Arial" w:hAnsi="Arial" w:cs="Arial"/>
          <w:sz w:val="20"/>
        </w:rPr>
        <w:tab/>
      </w:r>
      <w:r w:rsidR="00074E67" w:rsidRPr="00074E67">
        <w:rPr>
          <w:rFonts w:ascii="Arial" w:hAnsi="Arial" w:cs="Arial"/>
          <w:b/>
          <w:sz w:val="20"/>
        </w:rPr>
        <w:t>Technická specifikace</w:t>
      </w:r>
      <w:r w:rsidR="00074E67" w:rsidRPr="00074E67">
        <w:rPr>
          <w:rFonts w:ascii="Arial" w:hAnsi="Arial" w:cs="Arial"/>
          <w:sz w:val="20"/>
        </w:rPr>
        <w:t xml:space="preserve"> </w:t>
      </w:r>
      <w:r w:rsidR="00074E67" w:rsidRPr="00CA2A8C">
        <w:rPr>
          <w:rFonts w:ascii="Arial" w:hAnsi="Arial" w:cs="Arial"/>
          <w:sz w:val="20"/>
          <w:highlight w:val="cyan"/>
        </w:rPr>
        <w:t>[ke smlouvě připojí zadavatel před jejím uzavřením dle nabídky dodavatele]</w:t>
      </w:r>
    </w:p>
    <w:p w14:paraId="14E62B8F" w14:textId="77777777" w:rsidR="00BF01A8" w:rsidRDefault="00BF01A8" w:rsidP="006E05EA">
      <w:pPr>
        <w:tabs>
          <w:tab w:val="left" w:pos="4536"/>
        </w:tabs>
        <w:spacing w:before="360" w:after="840" w:line="240" w:lineRule="atLeast"/>
        <w:jc w:val="both"/>
        <w:rPr>
          <w:rFonts w:ascii="Arial" w:hAnsi="Arial" w:cs="Arial"/>
          <w:sz w:val="20"/>
        </w:rPr>
      </w:pPr>
      <w:bookmarkStart w:id="0" w:name="_GoBack"/>
    </w:p>
    <w:bookmarkEnd w:id="0"/>
    <w:p w14:paraId="3DE8ABF2" w14:textId="65F26A93" w:rsidR="001C0421" w:rsidRDefault="00074E67" w:rsidP="006E05EA">
      <w:pPr>
        <w:tabs>
          <w:tab w:val="left" w:pos="4536"/>
        </w:tabs>
        <w:spacing w:before="360" w:after="840" w:line="240" w:lineRule="atLeast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Za kupujícího </w:t>
      </w:r>
      <w:r w:rsidR="005863A5">
        <w:rPr>
          <w:rFonts w:ascii="Arial" w:hAnsi="Arial" w:cs="Arial"/>
          <w:sz w:val="20"/>
        </w:rPr>
        <w:t>v </w:t>
      </w:r>
      <w:r w:rsidR="00FB3428">
        <w:rPr>
          <w:rFonts w:ascii="Arial" w:hAnsi="Arial" w:cs="Arial"/>
          <w:sz w:val="20"/>
        </w:rPr>
        <w:t>……………………</w:t>
      </w:r>
      <w:r w:rsidR="005863A5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dne </w:t>
      </w:r>
      <w:r w:rsidRPr="00074E67">
        <w:rPr>
          <w:rFonts w:ascii="Arial" w:hAnsi="Arial" w:cs="Arial"/>
          <w:sz w:val="20"/>
        </w:rPr>
        <w:tab/>
        <w:t xml:space="preserve">Za </w:t>
      </w:r>
      <w:proofErr w:type="gramStart"/>
      <w:r w:rsidRPr="00074E67">
        <w:rPr>
          <w:rFonts w:ascii="Arial" w:hAnsi="Arial" w:cs="Arial"/>
          <w:sz w:val="20"/>
        </w:rPr>
        <w:t xml:space="preserve">prodávajícího </w:t>
      </w:r>
      <w:r w:rsidR="006E05EA">
        <w:rPr>
          <w:rFonts w:ascii="Arial" w:hAnsi="Arial" w:cs="Arial"/>
          <w:sz w:val="20"/>
        </w:rPr>
        <w:t>v ......</w:t>
      </w:r>
      <w:r w:rsidR="00FB3428">
        <w:rPr>
          <w:rFonts w:ascii="Arial" w:hAnsi="Arial" w:cs="Arial"/>
          <w:sz w:val="20"/>
        </w:rPr>
        <w:t>...............</w:t>
      </w:r>
      <w:r w:rsidR="006E05EA">
        <w:rPr>
          <w:rFonts w:ascii="Arial" w:hAnsi="Arial" w:cs="Arial"/>
          <w:sz w:val="20"/>
        </w:rPr>
        <w:t xml:space="preserve">..... </w:t>
      </w:r>
      <w:r w:rsidRPr="00074E67">
        <w:rPr>
          <w:rFonts w:ascii="Arial" w:hAnsi="Arial" w:cs="Arial"/>
          <w:sz w:val="20"/>
        </w:rPr>
        <w:t>dne</w:t>
      </w:r>
      <w:proofErr w:type="gramEnd"/>
    </w:p>
    <w:p w14:paraId="1FEF7DC5" w14:textId="77777777" w:rsidR="00A35AF7" w:rsidRPr="00074E67" w:rsidRDefault="00A35AF7" w:rsidP="006E05EA">
      <w:pPr>
        <w:tabs>
          <w:tab w:val="left" w:pos="4536"/>
        </w:tabs>
        <w:spacing w:before="360" w:after="840" w:line="240" w:lineRule="atLeast"/>
        <w:jc w:val="both"/>
        <w:rPr>
          <w:rFonts w:ascii="Arial" w:hAnsi="Arial" w:cs="Arial"/>
          <w:sz w:val="20"/>
        </w:rPr>
      </w:pPr>
    </w:p>
    <w:p w14:paraId="560475E1" w14:textId="5C095EFA" w:rsidR="00074E67" w:rsidRPr="00074E67" w:rsidRDefault="00074E67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074E67">
        <w:rPr>
          <w:rFonts w:ascii="Arial" w:hAnsi="Arial" w:cs="Arial"/>
        </w:rPr>
        <w:t>………………………</w:t>
      </w:r>
      <w:r w:rsidRPr="00074E67">
        <w:rPr>
          <w:rFonts w:ascii="Arial" w:hAnsi="Arial" w:cs="Arial"/>
        </w:rPr>
        <w:tab/>
        <w:t>………………………</w:t>
      </w:r>
    </w:p>
    <w:p w14:paraId="2B8CB747" w14:textId="48ECE1B9" w:rsidR="0010597A" w:rsidRPr="00074E67" w:rsidRDefault="006E05EA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2F28D4">
        <w:rPr>
          <w:rFonts w:ascii="Arial" w:eastAsia="Arial" w:hAnsi="Arial" w:cs="Arial"/>
        </w:rPr>
        <w:t xml:space="preserve">Mgr. </w:t>
      </w:r>
      <w:r w:rsidR="00FB3428">
        <w:rPr>
          <w:rFonts w:ascii="Arial" w:eastAsia="Arial" w:hAnsi="Arial" w:cs="Arial"/>
        </w:rPr>
        <w:t>Klára Barešová</w:t>
      </w:r>
      <w:r w:rsidR="00074E67" w:rsidRPr="00074E67">
        <w:rPr>
          <w:rFonts w:ascii="Arial" w:hAnsi="Arial" w:cs="Arial"/>
        </w:rPr>
        <w:tab/>
      </w:r>
      <w:r w:rsidR="00BC5DE0" w:rsidRPr="00C21B16">
        <w:rPr>
          <w:rFonts w:ascii="Arial" w:hAnsi="Arial" w:cs="Arial"/>
          <w:highlight w:val="cyan"/>
        </w:rPr>
        <w:t>[doplní zadavatel před uzavřením smlouvy]</w:t>
      </w:r>
      <w:r w:rsidR="00BC5DE0" w:rsidRPr="00C21B16" w:rsidDel="00BC5DE0">
        <w:rPr>
          <w:rFonts w:ascii="Arial" w:hAnsi="Arial" w:cs="Arial"/>
          <w:highlight w:val="cyan"/>
        </w:rPr>
        <w:t xml:space="preserve"> </w:t>
      </w:r>
    </w:p>
    <w:p w14:paraId="40EA2639" w14:textId="41A7915C" w:rsidR="00074E67" w:rsidRPr="00074E67" w:rsidRDefault="006E05EA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2F28D4">
        <w:rPr>
          <w:rFonts w:ascii="Arial" w:eastAsia="Arial" w:hAnsi="Arial" w:cs="Arial"/>
        </w:rPr>
        <w:t>ředitelka</w:t>
      </w:r>
      <w:r w:rsidR="005863A5">
        <w:rPr>
          <w:rFonts w:ascii="Arial" w:hAnsi="Arial" w:cs="Arial"/>
        </w:rPr>
        <w:tab/>
      </w:r>
      <w:r w:rsidR="00BC5DE0" w:rsidRPr="00C21B16">
        <w:rPr>
          <w:rFonts w:ascii="Arial" w:hAnsi="Arial" w:cs="Arial"/>
          <w:highlight w:val="cyan"/>
        </w:rPr>
        <w:t>[doplní zadavatel před uzavřením smlouvy]</w:t>
      </w:r>
      <w:r w:rsidR="00BC5DE0" w:rsidRPr="00C21B16" w:rsidDel="00BC5DE0">
        <w:rPr>
          <w:rFonts w:ascii="Arial" w:hAnsi="Arial" w:cs="Arial"/>
          <w:highlight w:val="cyan"/>
        </w:rPr>
        <w:t xml:space="preserve"> </w:t>
      </w:r>
    </w:p>
    <w:sectPr w:rsidR="00074E67" w:rsidRPr="00074E67" w:rsidSect="001A6142">
      <w:headerReference w:type="default" r:id="rId9"/>
      <w:footerReference w:type="default" r:id="rId10"/>
      <w:pgSz w:w="11900" w:h="16840"/>
      <w:pgMar w:top="1417" w:right="1417" w:bottom="1417" w:left="1417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3995" w16cex:dateUtc="2023-07-10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4E730" w16cid:durableId="285636B6"/>
  <w16cid:commentId w16cid:paraId="571B1366" w16cid:durableId="2856399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A5E5" w14:textId="77777777" w:rsidR="00395376" w:rsidRDefault="00395376" w:rsidP="00E840FB">
      <w:r>
        <w:separator/>
      </w:r>
    </w:p>
  </w:endnote>
  <w:endnote w:type="continuationSeparator" w:id="0">
    <w:p w14:paraId="3F1BD446" w14:textId="77777777" w:rsidR="00395376" w:rsidRDefault="00395376" w:rsidP="00E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880816555"/>
      <w:docPartObj>
        <w:docPartGallery w:val="Page Numbers (Bottom of Page)"/>
        <w:docPartUnique/>
      </w:docPartObj>
    </w:sdtPr>
    <w:sdtEndPr/>
    <w:sdtContent>
      <w:p w14:paraId="7384CA4B" w14:textId="64E84B68" w:rsidR="00CA4855" w:rsidRPr="00F0120C" w:rsidRDefault="00CA4855" w:rsidP="00F0120C">
        <w:pPr>
          <w:pStyle w:val="Zpat"/>
          <w:jc w:val="right"/>
          <w:rPr>
            <w:rFonts w:ascii="Arial" w:hAnsi="Arial" w:cs="Arial"/>
            <w:sz w:val="16"/>
          </w:rPr>
        </w:pPr>
        <w:r w:rsidRPr="00F0120C">
          <w:rPr>
            <w:rFonts w:ascii="Arial" w:hAnsi="Arial" w:cs="Arial"/>
            <w:sz w:val="16"/>
          </w:rPr>
          <w:fldChar w:fldCharType="begin"/>
        </w:r>
        <w:r w:rsidRPr="00F0120C">
          <w:rPr>
            <w:rFonts w:ascii="Arial" w:hAnsi="Arial" w:cs="Arial"/>
            <w:sz w:val="16"/>
          </w:rPr>
          <w:instrText xml:space="preserve"> PAGE   \* MERGEFORMAT </w:instrText>
        </w:r>
        <w:r w:rsidRPr="00F0120C">
          <w:rPr>
            <w:rFonts w:ascii="Arial" w:hAnsi="Arial" w:cs="Arial"/>
            <w:sz w:val="16"/>
          </w:rPr>
          <w:fldChar w:fldCharType="separate"/>
        </w:r>
        <w:r w:rsidR="001D45BA">
          <w:rPr>
            <w:rFonts w:ascii="Arial" w:hAnsi="Arial" w:cs="Arial"/>
            <w:noProof/>
            <w:sz w:val="16"/>
          </w:rPr>
          <w:t>1</w:t>
        </w:r>
        <w:r w:rsidRPr="00F0120C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485199AE" w14:textId="77777777" w:rsidR="00CA4855" w:rsidRDefault="00CA4855">
    <w:pPr>
      <w:pStyle w:val="Zpat"/>
    </w:pPr>
  </w:p>
  <w:p w14:paraId="19EEE029" w14:textId="77777777" w:rsidR="00CA4855" w:rsidRDefault="00CA4855"/>
  <w:p w14:paraId="074ECB19" w14:textId="77777777" w:rsidR="00CA4855" w:rsidRDefault="00CA48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DE2E" w14:textId="77777777" w:rsidR="00395376" w:rsidRDefault="00395376" w:rsidP="00E840FB">
      <w:r>
        <w:separator/>
      </w:r>
    </w:p>
  </w:footnote>
  <w:footnote w:type="continuationSeparator" w:id="0">
    <w:p w14:paraId="3CAC927A" w14:textId="77777777" w:rsidR="00395376" w:rsidRDefault="00395376" w:rsidP="00E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38F5" w14:textId="659C7EE8" w:rsidR="00CA4855" w:rsidRDefault="00B90E20" w:rsidP="001A6142">
    <w:pPr>
      <w:pStyle w:val="Zhlav"/>
      <w:spacing w:before="600"/>
    </w:pPr>
    <w:r>
      <w:rPr>
        <w:rFonts w:ascii="Arial" w:hAnsi="Arial" w:cs="Arial"/>
        <w:sz w:val="16"/>
        <w:szCs w:val="16"/>
      </w:rPr>
      <w:t>Příloha č. 2</w:t>
    </w:r>
    <w:r w:rsidR="001A6142" w:rsidRPr="001A6142">
      <w:rPr>
        <w:rFonts w:ascii="Arial" w:hAnsi="Arial" w:cs="Arial"/>
        <w:sz w:val="16"/>
        <w:szCs w:val="16"/>
      </w:rPr>
      <w:t xml:space="preserve"> </w:t>
    </w:r>
    <w:r w:rsidR="00643727">
      <w:rPr>
        <w:rFonts w:ascii="Arial" w:hAnsi="Arial" w:cs="Arial"/>
        <w:sz w:val="16"/>
        <w:szCs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E03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D70755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C143E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A0065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45ED7"/>
    <w:multiLevelType w:val="hybridMultilevel"/>
    <w:tmpl w:val="B7A60AFA"/>
    <w:lvl w:ilvl="0" w:tplc="DE40D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F2F"/>
    <w:multiLevelType w:val="hybridMultilevel"/>
    <w:tmpl w:val="5D6EC91E"/>
    <w:lvl w:ilvl="0" w:tplc="05DE8448">
      <w:start w:val="1"/>
      <w:numFmt w:val="decimal"/>
      <w:lvlText w:val="Článek 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C1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449EA"/>
    <w:multiLevelType w:val="hybridMultilevel"/>
    <w:tmpl w:val="2B1055AE"/>
    <w:lvl w:ilvl="0" w:tplc="56DC9A1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2E051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953A12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146CE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4D5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FF6032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C74B8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6B4A0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3F26F8"/>
    <w:multiLevelType w:val="hybridMultilevel"/>
    <w:tmpl w:val="7A78D1D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7"/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15"/>
  </w:num>
  <w:num w:numId="11">
    <w:abstractNumId w:val="2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8"/>
  </w:num>
  <w:num w:numId="17">
    <w:abstractNumId w:val="1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1"/>
    <w:rsid w:val="000003D3"/>
    <w:rsid w:val="00004CE2"/>
    <w:rsid w:val="0001278F"/>
    <w:rsid w:val="0001491F"/>
    <w:rsid w:val="000171A1"/>
    <w:rsid w:val="00023EEB"/>
    <w:rsid w:val="00026E50"/>
    <w:rsid w:val="00041E3F"/>
    <w:rsid w:val="000458BB"/>
    <w:rsid w:val="000500CD"/>
    <w:rsid w:val="000505D2"/>
    <w:rsid w:val="0005397D"/>
    <w:rsid w:val="00053A51"/>
    <w:rsid w:val="00060FF9"/>
    <w:rsid w:val="00061ACE"/>
    <w:rsid w:val="00064CC8"/>
    <w:rsid w:val="00073F74"/>
    <w:rsid w:val="00074557"/>
    <w:rsid w:val="00074E67"/>
    <w:rsid w:val="000819BC"/>
    <w:rsid w:val="000868DB"/>
    <w:rsid w:val="0009449C"/>
    <w:rsid w:val="000A2430"/>
    <w:rsid w:val="000A75CE"/>
    <w:rsid w:val="000A774F"/>
    <w:rsid w:val="000B5185"/>
    <w:rsid w:val="000C2DF5"/>
    <w:rsid w:val="000C3078"/>
    <w:rsid w:val="000C4335"/>
    <w:rsid w:val="000C5258"/>
    <w:rsid w:val="000C528B"/>
    <w:rsid w:val="000E080C"/>
    <w:rsid w:val="000E6DCC"/>
    <w:rsid w:val="000F59BD"/>
    <w:rsid w:val="000F6A51"/>
    <w:rsid w:val="000F6E22"/>
    <w:rsid w:val="000F7F30"/>
    <w:rsid w:val="0010414E"/>
    <w:rsid w:val="0010597A"/>
    <w:rsid w:val="0010727F"/>
    <w:rsid w:val="00107443"/>
    <w:rsid w:val="001124C7"/>
    <w:rsid w:val="001203E3"/>
    <w:rsid w:val="00120FC7"/>
    <w:rsid w:val="0013052F"/>
    <w:rsid w:val="001332C7"/>
    <w:rsid w:val="00137338"/>
    <w:rsid w:val="001426F1"/>
    <w:rsid w:val="00144257"/>
    <w:rsid w:val="00144561"/>
    <w:rsid w:val="001445C1"/>
    <w:rsid w:val="001531E3"/>
    <w:rsid w:val="001532B9"/>
    <w:rsid w:val="00164C6E"/>
    <w:rsid w:val="00173C19"/>
    <w:rsid w:val="00176A38"/>
    <w:rsid w:val="00181688"/>
    <w:rsid w:val="001829EB"/>
    <w:rsid w:val="001926FB"/>
    <w:rsid w:val="001A02AE"/>
    <w:rsid w:val="001A2603"/>
    <w:rsid w:val="001A5F0D"/>
    <w:rsid w:val="001A6142"/>
    <w:rsid w:val="001B5B5F"/>
    <w:rsid w:val="001C0421"/>
    <w:rsid w:val="001C5759"/>
    <w:rsid w:val="001C6DE7"/>
    <w:rsid w:val="001D19E1"/>
    <w:rsid w:val="001D45BA"/>
    <w:rsid w:val="001D5068"/>
    <w:rsid w:val="001E081C"/>
    <w:rsid w:val="001E3677"/>
    <w:rsid w:val="001E510B"/>
    <w:rsid w:val="001E7840"/>
    <w:rsid w:val="001F2F83"/>
    <w:rsid w:val="001F3160"/>
    <w:rsid w:val="001F6049"/>
    <w:rsid w:val="001F6061"/>
    <w:rsid w:val="00202269"/>
    <w:rsid w:val="002025FE"/>
    <w:rsid w:val="002032C9"/>
    <w:rsid w:val="0024339A"/>
    <w:rsid w:val="002458B5"/>
    <w:rsid w:val="0026212B"/>
    <w:rsid w:val="00262EBE"/>
    <w:rsid w:val="00271F11"/>
    <w:rsid w:val="00286EAC"/>
    <w:rsid w:val="00294A77"/>
    <w:rsid w:val="002950C5"/>
    <w:rsid w:val="002A3AD3"/>
    <w:rsid w:val="002C0870"/>
    <w:rsid w:val="002D41F1"/>
    <w:rsid w:val="002D76C2"/>
    <w:rsid w:val="002E53AD"/>
    <w:rsid w:val="002E754D"/>
    <w:rsid w:val="002F28D4"/>
    <w:rsid w:val="002F6492"/>
    <w:rsid w:val="002F6C90"/>
    <w:rsid w:val="003014D8"/>
    <w:rsid w:val="003016D2"/>
    <w:rsid w:val="00303AEE"/>
    <w:rsid w:val="00312B06"/>
    <w:rsid w:val="00321363"/>
    <w:rsid w:val="00321854"/>
    <w:rsid w:val="00327A9C"/>
    <w:rsid w:val="003342A5"/>
    <w:rsid w:val="0033489A"/>
    <w:rsid w:val="00337B8F"/>
    <w:rsid w:val="00346442"/>
    <w:rsid w:val="00354F3D"/>
    <w:rsid w:val="003612C5"/>
    <w:rsid w:val="003674AB"/>
    <w:rsid w:val="00367A3F"/>
    <w:rsid w:val="00375226"/>
    <w:rsid w:val="003752EC"/>
    <w:rsid w:val="003766BD"/>
    <w:rsid w:val="0038581A"/>
    <w:rsid w:val="00391740"/>
    <w:rsid w:val="00395376"/>
    <w:rsid w:val="00396CC0"/>
    <w:rsid w:val="003976F5"/>
    <w:rsid w:val="003A4493"/>
    <w:rsid w:val="003B2C22"/>
    <w:rsid w:val="003B4148"/>
    <w:rsid w:val="003B41BE"/>
    <w:rsid w:val="003B77D8"/>
    <w:rsid w:val="003C2B0E"/>
    <w:rsid w:val="003C5EA8"/>
    <w:rsid w:val="003E1CDA"/>
    <w:rsid w:val="003E3DED"/>
    <w:rsid w:val="0040679B"/>
    <w:rsid w:val="00411B88"/>
    <w:rsid w:val="0041358A"/>
    <w:rsid w:val="00416A1B"/>
    <w:rsid w:val="004222FC"/>
    <w:rsid w:val="004230B1"/>
    <w:rsid w:val="0042346B"/>
    <w:rsid w:val="0042779F"/>
    <w:rsid w:val="00441074"/>
    <w:rsid w:val="00442CAE"/>
    <w:rsid w:val="004501D2"/>
    <w:rsid w:val="0045324D"/>
    <w:rsid w:val="00457DF1"/>
    <w:rsid w:val="00472BDA"/>
    <w:rsid w:val="00473625"/>
    <w:rsid w:val="00474869"/>
    <w:rsid w:val="004812EB"/>
    <w:rsid w:val="00481638"/>
    <w:rsid w:val="00481D52"/>
    <w:rsid w:val="00482320"/>
    <w:rsid w:val="00484E4E"/>
    <w:rsid w:val="004919A3"/>
    <w:rsid w:val="004B2893"/>
    <w:rsid w:val="004C04C1"/>
    <w:rsid w:val="004C4587"/>
    <w:rsid w:val="004C577A"/>
    <w:rsid w:val="004D241C"/>
    <w:rsid w:val="004E4D01"/>
    <w:rsid w:val="004F0D54"/>
    <w:rsid w:val="004F1BEE"/>
    <w:rsid w:val="00503077"/>
    <w:rsid w:val="005118D2"/>
    <w:rsid w:val="0051242A"/>
    <w:rsid w:val="00512634"/>
    <w:rsid w:val="0051507A"/>
    <w:rsid w:val="00515A68"/>
    <w:rsid w:val="00516E31"/>
    <w:rsid w:val="00523744"/>
    <w:rsid w:val="0052735C"/>
    <w:rsid w:val="00531025"/>
    <w:rsid w:val="00544772"/>
    <w:rsid w:val="005714CE"/>
    <w:rsid w:val="00571C5A"/>
    <w:rsid w:val="00575084"/>
    <w:rsid w:val="00580A91"/>
    <w:rsid w:val="0058249B"/>
    <w:rsid w:val="005863A5"/>
    <w:rsid w:val="005A0804"/>
    <w:rsid w:val="005A2DAA"/>
    <w:rsid w:val="005A6C80"/>
    <w:rsid w:val="005A715F"/>
    <w:rsid w:val="005B3236"/>
    <w:rsid w:val="005B546B"/>
    <w:rsid w:val="005C273D"/>
    <w:rsid w:val="005D3E93"/>
    <w:rsid w:val="005E2196"/>
    <w:rsid w:val="005E7803"/>
    <w:rsid w:val="005F24E4"/>
    <w:rsid w:val="00604120"/>
    <w:rsid w:val="006112AA"/>
    <w:rsid w:val="00611C87"/>
    <w:rsid w:val="00617DF1"/>
    <w:rsid w:val="00627DB7"/>
    <w:rsid w:val="00633EFE"/>
    <w:rsid w:val="00634656"/>
    <w:rsid w:val="006416A6"/>
    <w:rsid w:val="00643727"/>
    <w:rsid w:val="00646964"/>
    <w:rsid w:val="00646F75"/>
    <w:rsid w:val="006531C9"/>
    <w:rsid w:val="0065454D"/>
    <w:rsid w:val="00656F54"/>
    <w:rsid w:val="00665BC8"/>
    <w:rsid w:val="00677ACE"/>
    <w:rsid w:val="0068015C"/>
    <w:rsid w:val="00681AD6"/>
    <w:rsid w:val="00681BFB"/>
    <w:rsid w:val="00682117"/>
    <w:rsid w:val="00683A9B"/>
    <w:rsid w:val="00691997"/>
    <w:rsid w:val="00691E5A"/>
    <w:rsid w:val="00696FA1"/>
    <w:rsid w:val="006A0C63"/>
    <w:rsid w:val="006A129C"/>
    <w:rsid w:val="006A2B76"/>
    <w:rsid w:val="006A4673"/>
    <w:rsid w:val="006B13E0"/>
    <w:rsid w:val="006B7643"/>
    <w:rsid w:val="006C155F"/>
    <w:rsid w:val="006D5BB7"/>
    <w:rsid w:val="006D684C"/>
    <w:rsid w:val="006D7A47"/>
    <w:rsid w:val="006E05EA"/>
    <w:rsid w:val="006F19DF"/>
    <w:rsid w:val="007000CB"/>
    <w:rsid w:val="00702081"/>
    <w:rsid w:val="00707A26"/>
    <w:rsid w:val="0071292A"/>
    <w:rsid w:val="00713BBC"/>
    <w:rsid w:val="007173EB"/>
    <w:rsid w:val="00727AF1"/>
    <w:rsid w:val="00732353"/>
    <w:rsid w:val="00736082"/>
    <w:rsid w:val="007373C1"/>
    <w:rsid w:val="0074577C"/>
    <w:rsid w:val="00745F0B"/>
    <w:rsid w:val="00747AB7"/>
    <w:rsid w:val="00750A77"/>
    <w:rsid w:val="00755B5B"/>
    <w:rsid w:val="0075744F"/>
    <w:rsid w:val="00773F1B"/>
    <w:rsid w:val="0077648C"/>
    <w:rsid w:val="00782CCF"/>
    <w:rsid w:val="00790C81"/>
    <w:rsid w:val="00795B54"/>
    <w:rsid w:val="007A0443"/>
    <w:rsid w:val="007A0904"/>
    <w:rsid w:val="007A0A36"/>
    <w:rsid w:val="007A41F1"/>
    <w:rsid w:val="007A54CC"/>
    <w:rsid w:val="007B08F5"/>
    <w:rsid w:val="007B3678"/>
    <w:rsid w:val="007B3C94"/>
    <w:rsid w:val="007D689C"/>
    <w:rsid w:val="007E4897"/>
    <w:rsid w:val="007F7E1C"/>
    <w:rsid w:val="00813502"/>
    <w:rsid w:val="0082575C"/>
    <w:rsid w:val="00827519"/>
    <w:rsid w:val="00830DBB"/>
    <w:rsid w:val="00845D6A"/>
    <w:rsid w:val="0085161E"/>
    <w:rsid w:val="008537F9"/>
    <w:rsid w:val="00855FD5"/>
    <w:rsid w:val="00857ACD"/>
    <w:rsid w:val="008663F6"/>
    <w:rsid w:val="00872848"/>
    <w:rsid w:val="00873E7B"/>
    <w:rsid w:val="00881C1A"/>
    <w:rsid w:val="00890EA7"/>
    <w:rsid w:val="0089490C"/>
    <w:rsid w:val="00894970"/>
    <w:rsid w:val="00897A52"/>
    <w:rsid w:val="008A4F35"/>
    <w:rsid w:val="008A7F30"/>
    <w:rsid w:val="008B03D0"/>
    <w:rsid w:val="008B75C1"/>
    <w:rsid w:val="008C1030"/>
    <w:rsid w:val="008C3E6E"/>
    <w:rsid w:val="008E2A22"/>
    <w:rsid w:val="008F38AB"/>
    <w:rsid w:val="00912844"/>
    <w:rsid w:val="00913F85"/>
    <w:rsid w:val="009253FB"/>
    <w:rsid w:val="009258C6"/>
    <w:rsid w:val="009279F0"/>
    <w:rsid w:val="00930197"/>
    <w:rsid w:val="00930CCD"/>
    <w:rsid w:val="00941886"/>
    <w:rsid w:val="0094696E"/>
    <w:rsid w:val="00951C31"/>
    <w:rsid w:val="00956D88"/>
    <w:rsid w:val="00962993"/>
    <w:rsid w:val="0096315D"/>
    <w:rsid w:val="00975668"/>
    <w:rsid w:val="009764BB"/>
    <w:rsid w:val="00981146"/>
    <w:rsid w:val="0098140C"/>
    <w:rsid w:val="009878B9"/>
    <w:rsid w:val="009900F8"/>
    <w:rsid w:val="00994C91"/>
    <w:rsid w:val="009956AE"/>
    <w:rsid w:val="009A422B"/>
    <w:rsid w:val="009A6214"/>
    <w:rsid w:val="009B66F9"/>
    <w:rsid w:val="009C28C4"/>
    <w:rsid w:val="009C5103"/>
    <w:rsid w:val="009C54C2"/>
    <w:rsid w:val="009C657A"/>
    <w:rsid w:val="009C7440"/>
    <w:rsid w:val="009D3167"/>
    <w:rsid w:val="009F0093"/>
    <w:rsid w:val="009F254F"/>
    <w:rsid w:val="00A0537B"/>
    <w:rsid w:val="00A108AE"/>
    <w:rsid w:val="00A138D3"/>
    <w:rsid w:val="00A1394D"/>
    <w:rsid w:val="00A24F85"/>
    <w:rsid w:val="00A26278"/>
    <w:rsid w:val="00A27550"/>
    <w:rsid w:val="00A31432"/>
    <w:rsid w:val="00A35AF7"/>
    <w:rsid w:val="00A472C8"/>
    <w:rsid w:val="00A47AEF"/>
    <w:rsid w:val="00A51921"/>
    <w:rsid w:val="00A51E73"/>
    <w:rsid w:val="00A617EA"/>
    <w:rsid w:val="00A66C07"/>
    <w:rsid w:val="00A76CC8"/>
    <w:rsid w:val="00A8078E"/>
    <w:rsid w:val="00A8226A"/>
    <w:rsid w:val="00A84901"/>
    <w:rsid w:val="00A869AE"/>
    <w:rsid w:val="00A944E6"/>
    <w:rsid w:val="00AA13F6"/>
    <w:rsid w:val="00AA1E85"/>
    <w:rsid w:val="00AA6897"/>
    <w:rsid w:val="00AB3D9F"/>
    <w:rsid w:val="00AB3E0A"/>
    <w:rsid w:val="00AB600C"/>
    <w:rsid w:val="00AD705D"/>
    <w:rsid w:val="00AD7A9E"/>
    <w:rsid w:val="00AE052D"/>
    <w:rsid w:val="00AF21C5"/>
    <w:rsid w:val="00AF23FD"/>
    <w:rsid w:val="00AF25E7"/>
    <w:rsid w:val="00B10C0D"/>
    <w:rsid w:val="00B1344D"/>
    <w:rsid w:val="00B2007B"/>
    <w:rsid w:val="00B25896"/>
    <w:rsid w:val="00B30DAC"/>
    <w:rsid w:val="00B331E0"/>
    <w:rsid w:val="00B33DC5"/>
    <w:rsid w:val="00B34C7B"/>
    <w:rsid w:val="00B44198"/>
    <w:rsid w:val="00B558F1"/>
    <w:rsid w:val="00B56651"/>
    <w:rsid w:val="00B57522"/>
    <w:rsid w:val="00B65D6A"/>
    <w:rsid w:val="00B67B87"/>
    <w:rsid w:val="00B75D3D"/>
    <w:rsid w:val="00B84038"/>
    <w:rsid w:val="00B85B37"/>
    <w:rsid w:val="00B90E20"/>
    <w:rsid w:val="00B94AA5"/>
    <w:rsid w:val="00BA092F"/>
    <w:rsid w:val="00BB27C3"/>
    <w:rsid w:val="00BB583A"/>
    <w:rsid w:val="00BC59B8"/>
    <w:rsid w:val="00BC5C9F"/>
    <w:rsid w:val="00BC5DE0"/>
    <w:rsid w:val="00BD094F"/>
    <w:rsid w:val="00BD1D6C"/>
    <w:rsid w:val="00BD432E"/>
    <w:rsid w:val="00BF01A8"/>
    <w:rsid w:val="00BF29BF"/>
    <w:rsid w:val="00C07105"/>
    <w:rsid w:val="00C14FEC"/>
    <w:rsid w:val="00C20E22"/>
    <w:rsid w:val="00C21B16"/>
    <w:rsid w:val="00C34466"/>
    <w:rsid w:val="00C35D19"/>
    <w:rsid w:val="00C3667E"/>
    <w:rsid w:val="00C37238"/>
    <w:rsid w:val="00C4158F"/>
    <w:rsid w:val="00C543A2"/>
    <w:rsid w:val="00C57308"/>
    <w:rsid w:val="00C606E8"/>
    <w:rsid w:val="00C631D2"/>
    <w:rsid w:val="00C651C6"/>
    <w:rsid w:val="00C73533"/>
    <w:rsid w:val="00C755E0"/>
    <w:rsid w:val="00C76C0E"/>
    <w:rsid w:val="00C83AAD"/>
    <w:rsid w:val="00C8784D"/>
    <w:rsid w:val="00C9170A"/>
    <w:rsid w:val="00C92B50"/>
    <w:rsid w:val="00C959E9"/>
    <w:rsid w:val="00CA2A8C"/>
    <w:rsid w:val="00CA338A"/>
    <w:rsid w:val="00CA3C80"/>
    <w:rsid w:val="00CA44F2"/>
    <w:rsid w:val="00CA4855"/>
    <w:rsid w:val="00CB145B"/>
    <w:rsid w:val="00CB2024"/>
    <w:rsid w:val="00CB65D8"/>
    <w:rsid w:val="00CC1C44"/>
    <w:rsid w:val="00CC62AE"/>
    <w:rsid w:val="00CD0D83"/>
    <w:rsid w:val="00CD6C02"/>
    <w:rsid w:val="00CE4ADB"/>
    <w:rsid w:val="00CE7A10"/>
    <w:rsid w:val="00CF624F"/>
    <w:rsid w:val="00CF7BB8"/>
    <w:rsid w:val="00D00288"/>
    <w:rsid w:val="00D01F3A"/>
    <w:rsid w:val="00D02655"/>
    <w:rsid w:val="00D1067B"/>
    <w:rsid w:val="00D12BEF"/>
    <w:rsid w:val="00D13F9B"/>
    <w:rsid w:val="00D216E6"/>
    <w:rsid w:val="00D2395A"/>
    <w:rsid w:val="00D4175B"/>
    <w:rsid w:val="00D41DA1"/>
    <w:rsid w:val="00D42141"/>
    <w:rsid w:val="00D56AEA"/>
    <w:rsid w:val="00D658A0"/>
    <w:rsid w:val="00D67A5C"/>
    <w:rsid w:val="00D7270C"/>
    <w:rsid w:val="00D7317F"/>
    <w:rsid w:val="00D75844"/>
    <w:rsid w:val="00D8084C"/>
    <w:rsid w:val="00D814BA"/>
    <w:rsid w:val="00D83587"/>
    <w:rsid w:val="00D84979"/>
    <w:rsid w:val="00D91569"/>
    <w:rsid w:val="00D93629"/>
    <w:rsid w:val="00D937B6"/>
    <w:rsid w:val="00D937D2"/>
    <w:rsid w:val="00D96567"/>
    <w:rsid w:val="00DA7C17"/>
    <w:rsid w:val="00DB0D8A"/>
    <w:rsid w:val="00DC0E44"/>
    <w:rsid w:val="00DC0E64"/>
    <w:rsid w:val="00DD4D78"/>
    <w:rsid w:val="00DF130B"/>
    <w:rsid w:val="00DF20EC"/>
    <w:rsid w:val="00DF6E22"/>
    <w:rsid w:val="00DF6EBB"/>
    <w:rsid w:val="00E00A65"/>
    <w:rsid w:val="00E02B4A"/>
    <w:rsid w:val="00E04643"/>
    <w:rsid w:val="00E05EEC"/>
    <w:rsid w:val="00E0723D"/>
    <w:rsid w:val="00E14A99"/>
    <w:rsid w:val="00E17069"/>
    <w:rsid w:val="00E305D7"/>
    <w:rsid w:val="00E322E1"/>
    <w:rsid w:val="00E403CD"/>
    <w:rsid w:val="00E420E2"/>
    <w:rsid w:val="00E53C6C"/>
    <w:rsid w:val="00E575D7"/>
    <w:rsid w:val="00E61311"/>
    <w:rsid w:val="00E65FD8"/>
    <w:rsid w:val="00E756F5"/>
    <w:rsid w:val="00E81D69"/>
    <w:rsid w:val="00E83BF1"/>
    <w:rsid w:val="00E840FB"/>
    <w:rsid w:val="00E87186"/>
    <w:rsid w:val="00E901CB"/>
    <w:rsid w:val="00E9061B"/>
    <w:rsid w:val="00E90DED"/>
    <w:rsid w:val="00E92ECE"/>
    <w:rsid w:val="00EA4FA8"/>
    <w:rsid w:val="00EC7821"/>
    <w:rsid w:val="00ED1237"/>
    <w:rsid w:val="00ED6951"/>
    <w:rsid w:val="00EE6192"/>
    <w:rsid w:val="00EE7822"/>
    <w:rsid w:val="00EF05B7"/>
    <w:rsid w:val="00F0120C"/>
    <w:rsid w:val="00F04D89"/>
    <w:rsid w:val="00F17AB9"/>
    <w:rsid w:val="00F20B7B"/>
    <w:rsid w:val="00F2460C"/>
    <w:rsid w:val="00F25C28"/>
    <w:rsid w:val="00F312B0"/>
    <w:rsid w:val="00F3389D"/>
    <w:rsid w:val="00F34EA3"/>
    <w:rsid w:val="00F4131B"/>
    <w:rsid w:val="00F56E2B"/>
    <w:rsid w:val="00F623CD"/>
    <w:rsid w:val="00F65B3B"/>
    <w:rsid w:val="00F805B3"/>
    <w:rsid w:val="00F8193D"/>
    <w:rsid w:val="00F95660"/>
    <w:rsid w:val="00FA315A"/>
    <w:rsid w:val="00FA585D"/>
    <w:rsid w:val="00FB3428"/>
    <w:rsid w:val="00FB5B22"/>
    <w:rsid w:val="00FB5DC0"/>
    <w:rsid w:val="00FC5CB6"/>
    <w:rsid w:val="00FC7A72"/>
    <w:rsid w:val="00FD199B"/>
    <w:rsid w:val="00FD5CE3"/>
    <w:rsid w:val="00FD5F32"/>
    <w:rsid w:val="00FD622F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CED8"/>
  <w15:docId w15:val="{30946E45-0832-4F04-9345-671690B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421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1C0421"/>
    <w:pPr>
      <w:keepNext/>
      <w:spacing w:before="120" w:line="240" w:lineRule="atLeast"/>
      <w:jc w:val="both"/>
      <w:outlineLvl w:val="0"/>
    </w:pPr>
    <w:rPr>
      <w:b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qFormat/>
    <w:rsid w:val="008C3E6E"/>
    <w:pPr>
      <w:keepNext/>
      <w:tabs>
        <w:tab w:val="left" w:pos="709"/>
      </w:tabs>
      <w:spacing w:before="280" w:after="120" w:line="276" w:lineRule="auto"/>
      <w:ind w:left="576" w:hanging="576"/>
      <w:outlineLvl w:val="1"/>
    </w:pPr>
    <w:rPr>
      <w:rFonts w:ascii="Calibri" w:eastAsia="Calibri" w:hAnsi="Calibri"/>
      <w:b/>
      <w:bCs/>
      <w:color w:val="4F81BD"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qFormat/>
    <w:rsid w:val="001C0421"/>
    <w:pPr>
      <w:keepNext/>
      <w:spacing w:before="120" w:line="240" w:lineRule="atLeast"/>
      <w:jc w:val="center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1C0421"/>
    <w:rPr>
      <w:rFonts w:ascii="Formata" w:eastAsia="Times New Roman" w:hAnsi="Formata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C0421"/>
    <w:rPr>
      <w:rFonts w:ascii="Formata" w:eastAsia="Times New Roman" w:hAnsi="Formata" w:cs="Times New Roman"/>
      <w:b/>
      <w:i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C0421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C04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C0421"/>
    <w:pPr>
      <w:spacing w:before="120" w:line="240" w:lineRule="atLeast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1C0421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C0421"/>
    <w:pPr>
      <w:spacing w:before="120" w:line="240" w:lineRule="atLeast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C0421"/>
    <w:pPr>
      <w:jc w:val="both"/>
    </w:pPr>
    <w:rPr>
      <w:color w:val="000000"/>
      <w:sz w:val="20"/>
    </w:rPr>
  </w:style>
  <w:style w:type="character" w:customStyle="1" w:styleId="Zkladntext2Char">
    <w:name w:val="Základní text 2 Char"/>
    <w:basedOn w:val="Standardnpsmoodstavce"/>
    <w:link w:val="Zkladntext2"/>
    <w:rsid w:val="001C0421"/>
    <w:rPr>
      <w:rFonts w:ascii="Formata" w:eastAsia="Times New Roman" w:hAnsi="Formata" w:cs="Times New Roman"/>
      <w:color w:val="000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C0421"/>
    <w:rPr>
      <w:sz w:val="20"/>
    </w:rPr>
  </w:style>
  <w:style w:type="character" w:customStyle="1" w:styleId="Zkladntext3Char">
    <w:name w:val="Základní text 3 Char"/>
    <w:basedOn w:val="Standardnpsmoodstavce"/>
    <w:link w:val="Zkladntext3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C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421"/>
    <w:rPr>
      <w:rFonts w:ascii="Formata" w:eastAsia="Times New Roman" w:hAnsi="Formata" w:cs="Times New Roman"/>
      <w:sz w:val="24"/>
      <w:szCs w:val="20"/>
    </w:rPr>
  </w:style>
  <w:style w:type="character" w:styleId="Odkaznakoment">
    <w:name w:val="annotation reference"/>
    <w:rsid w:val="001C04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042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C0421"/>
    <w:rPr>
      <w:rFonts w:ascii="Formata" w:eastAsia="Times New Roman" w:hAnsi="Formata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21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33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339A"/>
    <w:rPr>
      <w:rFonts w:ascii="Formata" w:eastAsia="Times New Roman" w:hAnsi="Format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33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A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5A6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15A68"/>
    <w:rPr>
      <w:rFonts w:ascii="Formata" w:eastAsia="Times New Roman" w:hAnsi="Formata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rsid w:val="008C3E6E"/>
    <w:rPr>
      <w:rFonts w:ascii="Calibri" w:eastAsia="Calibri" w:hAnsi="Calibri" w:cs="Times New Roman"/>
      <w:b/>
      <w:bCs/>
      <w:color w:val="4F81BD"/>
      <w:sz w:val="3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3E6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3E6E"/>
    <w:rPr>
      <w:rFonts w:ascii="Arial" w:eastAsia="Times New Roman" w:hAnsi="Arial" w:cs="Arial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8C3E6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60C"/>
    <w:rPr>
      <w:rFonts w:ascii="Formata" w:eastAsia="Times New Roman" w:hAnsi="Formata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semiHidden/>
    <w:rsid w:val="005E2196"/>
    <w:rPr>
      <w:rFonts w:ascii="Arial Unicode MS" w:eastAsia="Arial Unicode MS" w:hAnsi="Arial Unicode MS" w:cs="Arial Unicode MS"/>
      <w:szCs w:val="24"/>
    </w:rPr>
  </w:style>
  <w:style w:type="character" w:styleId="Hypertextovodkaz">
    <w:name w:val="Hyperlink"/>
    <w:basedOn w:val="Standardnpsmoodstavce"/>
    <w:uiPriority w:val="99"/>
    <w:unhideWhenUsed/>
    <w:rsid w:val="000A774F"/>
    <w:rPr>
      <w:color w:val="0000FF" w:themeColor="hyperlink"/>
      <w:u w:val="single"/>
    </w:rPr>
  </w:style>
  <w:style w:type="table" w:styleId="Mkatabulky">
    <w:name w:val="Table Grid"/>
    <w:basedOn w:val="Normlntabulka"/>
    <w:rsid w:val="0064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B90E20"/>
    <w:pPr>
      <w:suppressAutoHyphens/>
      <w:spacing w:before="240" w:after="240" w:line="276" w:lineRule="auto"/>
      <w:ind w:left="574"/>
      <w:jc w:val="both"/>
    </w:pPr>
    <w:rPr>
      <w:rFonts w:ascii="Arial" w:eastAsia="MS Gothic" w:hAnsi="Arial" w:cs="Arial"/>
      <w:sz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B90E20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5161E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zorvan@skolynome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68012-1C9A-42FD-8309-ADDADFC4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3291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</dc:creator>
  <cp:lastModifiedBy>Kamil Zorvan</cp:lastModifiedBy>
  <cp:revision>6</cp:revision>
  <cp:lastPrinted>2019-02-11T08:27:00Z</cp:lastPrinted>
  <dcterms:created xsi:type="dcterms:W3CDTF">2025-09-04T10:27:00Z</dcterms:created>
  <dcterms:modified xsi:type="dcterms:W3CDTF">2025-09-04T11:49:00Z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1314786404</vt:i4>
  </property>
</Properties>
</file>