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7E" w:rsidRDefault="0057447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7447E" w:rsidRDefault="0057447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7447E" w:rsidRDefault="0057447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7447E" w:rsidRDefault="0057447E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7447E" w:rsidRPr="00552D1C" w:rsidRDefault="0020271F">
      <w:pPr>
        <w:spacing w:line="201" w:lineRule="exact"/>
        <w:ind w:left="756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lang w:val="cs-CZ"/>
        </w:rPr>
        <w:t xml:space="preserve">Pavilon </w:t>
      </w:r>
      <w:r w:rsidR="00552D1C">
        <w:rPr>
          <w:rFonts w:ascii="Times New Roman" w:hAnsi="Times New Roman" w:cs="Times New Roman"/>
          <w:b/>
          <w:bCs/>
          <w:color w:val="000000"/>
          <w:spacing w:val="-1"/>
          <w:lang w:val="cs-CZ"/>
        </w:rPr>
        <w:t>Tropické bažiny</w:t>
      </w:r>
      <w:r>
        <w:rPr>
          <w:rFonts w:ascii="Times New Roman" w:hAnsi="Times New Roman" w:cs="Times New Roman"/>
          <w:b/>
          <w:bCs/>
          <w:color w:val="000000"/>
          <w:spacing w:val="-1"/>
          <w:lang w:val="cs-CZ"/>
        </w:rPr>
        <w:t xml:space="preserve"> – </w:t>
      </w:r>
      <w:r w:rsidR="00552D1C">
        <w:rPr>
          <w:rFonts w:ascii="Times New Roman" w:hAnsi="Times New Roman" w:cs="Times New Roman"/>
          <w:b/>
          <w:bCs/>
          <w:color w:val="000000"/>
          <w:spacing w:val="-1"/>
          <w:lang w:val="cs-CZ"/>
        </w:rPr>
        <w:t xml:space="preserve">generální </w:t>
      </w:r>
      <w:r>
        <w:rPr>
          <w:rFonts w:ascii="Times New Roman" w:hAnsi="Times New Roman" w:cs="Times New Roman"/>
          <w:b/>
          <w:bCs/>
          <w:color w:val="000000"/>
          <w:spacing w:val="-1"/>
          <w:lang w:val="cs-CZ"/>
        </w:rPr>
        <w:t>oprava polykarbonátové střechy</w:t>
      </w:r>
      <w:r w:rsidRPr="00552D1C">
        <w:rPr>
          <w:rFonts w:ascii="Times New Roman" w:hAnsi="Times New Roman" w:cs="Times New Roman"/>
          <w:lang w:val="cs-CZ"/>
        </w:rPr>
        <w:t xml:space="preserve"> </w:t>
      </w:r>
    </w:p>
    <w:p w:rsidR="0057447E" w:rsidRDefault="0057447E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7447E" w:rsidRPr="0020271F" w:rsidRDefault="0020271F" w:rsidP="00552D1C">
      <w:pPr>
        <w:ind w:left="754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Z</w:t>
      </w:r>
      <w:r w:rsidR="00552D1C">
        <w:rPr>
          <w:rFonts w:ascii="Times New Roman" w:hAnsi="Times New Roman" w:cs="Times New Roman"/>
          <w:b/>
          <w:bCs/>
          <w:color w:val="000000"/>
          <w:lang w:val="cs-CZ"/>
        </w:rPr>
        <w:t>Á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VAZNÉ TECHNICKÉ POŽADAVKY:  </w:t>
      </w:r>
    </w:p>
    <w:p w:rsidR="0057447E" w:rsidRPr="0020271F" w:rsidRDefault="0020271F">
      <w:pPr>
        <w:spacing w:before="40" w:line="200" w:lineRule="exact"/>
        <w:ind w:left="756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   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ukončení desek polykarbonátu je požadováno do systémového Al profilu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nesystémové ukončení okraje světlíku je nepřípustné!!!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profil Al lišty musí svojí konstrukcí umožňovat souvislé odvedení kondenzátu, popřípadě </w:t>
      </w:r>
    </w:p>
    <w:p w:rsidR="0020271F" w:rsidRPr="0020271F" w:rsidRDefault="0020271F" w:rsidP="0020271F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zatečené vody až do místa odkapu mimo interiér budovy či zastřešený prostor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Al vrchní krycí lišty musí mít ve střední části výlisek z výroby pro uchycení šroubu </w:t>
      </w:r>
    </w:p>
    <w:p w:rsidR="0020271F" w:rsidRPr="0020271F" w:rsidRDefault="0020271F" w:rsidP="0020271F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umožňující uchycení koncové Al patky. Dodatečně nýtované prvky nejsou přípustné! Řešení </w:t>
      </w:r>
    </w:p>
    <w:p w:rsidR="0020271F" w:rsidRPr="0020271F" w:rsidRDefault="0020271F" w:rsidP="0020271F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zabraňuje zvednutí konce polykarbonátových desek při korozi a uvolnění šroubů v ocelové </w:t>
      </w:r>
    </w:p>
    <w:p w:rsidR="0020271F" w:rsidRPr="0020271F" w:rsidRDefault="0020271F" w:rsidP="0020271F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konstrukci.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důkladné utěsnění komůrek polykarbonátových desek, základní Al (levné) pásky nejsou </w:t>
      </w:r>
    </w:p>
    <w:p w:rsidR="0020271F" w:rsidRPr="0020271F" w:rsidRDefault="0020271F" w:rsidP="0020271F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vyhovující, vrchní část např. butylkaučuková Al páska, spodní strana prodyšná páska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kontrola těsnění v okapní části, kontrola oplechování (prvku) pro odvod kondenzátu, demontáž a kontrola napínacího systému okapní části a následná zpětná montáž,</w:t>
      </w:r>
    </w:p>
    <w:p w:rsidR="0020271F" w:rsidRPr="0020271F" w:rsidRDefault="0020271F" w:rsidP="0020271F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netěsnosti jsou nepřípustné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polykarbonátové desky </w:t>
      </w:r>
      <w:proofErr w:type="spellStart"/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>tl</w:t>
      </w:r>
      <w:proofErr w:type="spellEnd"/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16mm, PC desky v ploše oblouku musí mít originální hranu z výroby. Není přípustný podélný řez desky (snížení tuhosti v okraji)!!!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provádění opravy bude postupnou demontáží a montáží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zajištění materiálu proti větru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ochrana dotčených ploch a konstrukcí před poškozením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>zajištění BOZ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- zpracovat technologický postup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je požadavek instalace záchytných sítí mezi hlavní nosníky v ploše půdorysu. Záchytná síť </w:t>
      </w:r>
    </w:p>
    <w:p w:rsidR="0020271F" w:rsidRPr="0020271F" w:rsidRDefault="0020271F" w:rsidP="0020271F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bude doplněna o nenosnou plachtu proti pádu nečistot. 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 zařízení staveniště a přístup na světlík je omezený prostor, je třeba počítat s náročnou </w:t>
      </w:r>
    </w:p>
    <w:p w:rsidR="0020271F" w:rsidRPr="0020271F" w:rsidRDefault="0020271F" w:rsidP="0020271F">
      <w:pPr>
        <w:pStyle w:val="Odstavecseseznamem"/>
        <w:ind w:left="1926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denní manipulací dlouhých desek PC a lišt ze světlíku a na světlík  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>koordinace s po</w:t>
      </w:r>
      <w:bookmarkStart w:id="0" w:name="_GoBack"/>
      <w:bookmarkEnd w:id="0"/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žadavky investora - vliv provozu zoo!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zařízení pracoviště – především ohrazení, oplocení pracoviště, průběžný úklid </w:t>
      </w:r>
    </w:p>
    <w:p w:rsidR="0020271F" w:rsidRPr="0020271F" w:rsidRDefault="0020271F" w:rsidP="0020271F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20271F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provizorní zabezpečení, úprava sítě a zpětná montáž sítě velké průchozí voliéry po dobu stavby</w:t>
      </w:r>
    </w:p>
    <w:p w:rsidR="0057447E" w:rsidRPr="0020271F" w:rsidRDefault="0057447E">
      <w:pPr>
        <w:spacing w:after="59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B74758" w:rsidRDefault="0020271F" w:rsidP="0014767C">
      <w:pPr>
        <w:spacing w:line="276" w:lineRule="auto"/>
        <w:ind w:left="896"/>
        <w:rPr>
          <w:rFonts w:ascii="Times New Roman" w:hAnsi="Times New Roman" w:cs="Times New Roman"/>
          <w:color w:val="010302"/>
          <w:lang w:val="cs-CZ"/>
        </w:rPr>
      </w:pPr>
      <w:r w:rsidRPr="00B74758">
        <w:rPr>
          <w:rFonts w:ascii="Times New Roman" w:hAnsi="Times New Roman" w:cs="Times New Roman"/>
          <w:b/>
          <w:bCs/>
          <w:color w:val="000000"/>
          <w:spacing w:val="-1"/>
          <w:lang w:val="cs-CZ"/>
        </w:rPr>
        <w:t>DODRŽENÍ OBECNÝCH PRAVIDEL MONTÁŽE PROSKLENÍ, KTERÝMI JSOU:</w:t>
      </w:r>
      <w:r w:rsidRPr="00B74758">
        <w:rPr>
          <w:rFonts w:ascii="Times New Roman" w:hAnsi="Times New Roman" w:cs="Times New Roman"/>
          <w:lang w:val="cs-CZ"/>
        </w:rPr>
        <w:t xml:space="preserve"> </w:t>
      </w:r>
    </w:p>
    <w:p w:rsidR="0057447E" w:rsidRPr="00B74758" w:rsidRDefault="0020271F" w:rsidP="00B74758">
      <w:pPr>
        <w:pStyle w:val="Odstavecseseznamem"/>
        <w:numPr>
          <w:ilvl w:val="0"/>
          <w:numId w:val="1"/>
        </w:numPr>
        <w:ind w:left="1926" w:hanging="359"/>
        <w:rPr>
          <w:rFonts w:ascii="Times New Roman" w:hAnsi="Times New Roman" w:cs="Times New Roman"/>
          <w:color w:val="010302"/>
          <w:lang w:val="cs-CZ"/>
        </w:rPr>
      </w:pPr>
      <w:r w:rsidRPr="00B74758">
        <w:rPr>
          <w:rFonts w:ascii="Times New Roman" w:hAnsi="Times New Roman" w:cs="Times New Roman"/>
          <w:color w:val="000000"/>
          <w:sz w:val="24"/>
          <w:szCs w:val="24"/>
          <w:lang w:val="cs-CZ"/>
        </w:rPr>
        <w:t>podkladní konstrukce nesmí být v kolmé linii na spáry ve spádu mezi jednotl</w:t>
      </w:r>
      <w:r w:rsidRPr="00B74758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ivými  </w:t>
      </w:r>
    </w:p>
    <w:p w:rsidR="0057447E" w:rsidRPr="00B74758" w:rsidRDefault="0020271F" w:rsidP="00B74758">
      <w:pPr>
        <w:spacing w:before="40"/>
        <w:ind w:left="1927"/>
        <w:rPr>
          <w:rFonts w:ascii="Times New Roman" w:hAnsi="Times New Roman" w:cs="Times New Roman"/>
          <w:color w:val="010302"/>
        </w:rPr>
      </w:pPr>
      <w:r w:rsidRPr="00B74758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výplněmi  </w:t>
      </w:r>
    </w:p>
    <w:p w:rsidR="0057447E" w:rsidRPr="00B74758" w:rsidRDefault="0020271F" w:rsidP="00B74758">
      <w:pPr>
        <w:pStyle w:val="Odstavecseseznamem"/>
        <w:numPr>
          <w:ilvl w:val="0"/>
          <w:numId w:val="1"/>
        </w:numPr>
        <w:spacing w:before="40"/>
        <w:ind w:left="1926" w:hanging="359"/>
        <w:rPr>
          <w:rFonts w:ascii="Times New Roman" w:hAnsi="Times New Roman" w:cs="Times New Roman"/>
          <w:color w:val="010302"/>
        </w:rPr>
      </w:pPr>
      <w:r w:rsidRPr="00B74758">
        <w:rPr>
          <w:rFonts w:ascii="Times New Roman" w:hAnsi="Times New Roman" w:cs="Times New Roman"/>
          <w:color w:val="000000"/>
          <w:sz w:val="24"/>
          <w:szCs w:val="24"/>
          <w:lang w:val="cs-CZ"/>
        </w:rPr>
        <w:t>pro podkladní konstrukci nesmí být použito jiných profilů, než profilů určených pro</w:t>
      </w:r>
      <w:r w:rsidRPr="00B74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7E" w:rsidRPr="00B74758" w:rsidRDefault="0020271F" w:rsidP="00B74758">
      <w:pPr>
        <w:spacing w:before="40"/>
        <w:ind w:left="1926"/>
        <w:rPr>
          <w:rFonts w:ascii="Times New Roman" w:hAnsi="Times New Roman" w:cs="Times New Roman"/>
          <w:color w:val="010302"/>
        </w:rPr>
      </w:pPr>
      <w:proofErr w:type="spellStart"/>
      <w:r w:rsidRPr="00B74758">
        <w:rPr>
          <w:rFonts w:ascii="Times New Roman" w:hAnsi="Times New Roman" w:cs="Times New Roman"/>
          <w:color w:val="000000"/>
          <w:sz w:val="24"/>
          <w:szCs w:val="24"/>
          <w:lang w:val="cs-CZ"/>
        </w:rPr>
        <w:t>beztmelé</w:t>
      </w:r>
      <w:proofErr w:type="spellEnd"/>
      <w:r w:rsidRPr="00B74758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zasklení  </w:t>
      </w:r>
    </w:p>
    <w:p w:rsidR="0057447E" w:rsidRPr="00B74758" w:rsidRDefault="0020271F" w:rsidP="00B74758">
      <w:pPr>
        <w:pStyle w:val="Odstavecseseznamem"/>
        <w:numPr>
          <w:ilvl w:val="0"/>
          <w:numId w:val="1"/>
        </w:numPr>
        <w:spacing w:before="40"/>
        <w:ind w:left="1927" w:hanging="360"/>
        <w:rPr>
          <w:rFonts w:ascii="Times New Roman" w:hAnsi="Times New Roman" w:cs="Times New Roman"/>
          <w:color w:val="010302"/>
        </w:rPr>
        <w:sectPr w:rsidR="0057447E" w:rsidRPr="00B74758">
          <w:type w:val="continuous"/>
          <w:pgSz w:w="11900" w:h="16840"/>
          <w:pgMar w:top="343" w:right="500" w:bottom="275" w:left="500" w:header="708" w:footer="708" w:gutter="0"/>
          <w:cols w:space="708"/>
          <w:docGrid w:linePitch="360"/>
        </w:sectPr>
      </w:pPr>
      <w:r w:rsidRPr="00B74758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 sestavě nesmí být vynecháno ani jedno z dvoustupňových těsnění  </w:t>
      </w:r>
      <w:r w:rsidRPr="00B74758">
        <w:br w:type="page"/>
      </w: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spacing w:after="16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spacing w:after="36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6D70F6" w:rsidRDefault="0020271F">
      <w:pPr>
        <w:spacing w:line="218" w:lineRule="exact"/>
        <w:ind w:left="759"/>
        <w:rPr>
          <w:rFonts w:ascii="Times New Roman" w:hAnsi="Times New Roman" w:cs="Times New Roman"/>
          <w:color w:val="010302"/>
          <w:lang w:val="cs-CZ"/>
        </w:rPr>
      </w:pPr>
      <w:r w:rsidRPr="006D70F6"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DETAIL Č. 1 - SCHÉMA UKONČENÍ OBLOUKU - příklad řešení</w:t>
      </w:r>
      <w:r w:rsidRPr="006D70F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20271F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  <w:r w:rsidRPr="00552D1C">
        <w:rPr>
          <w:noProof/>
          <w:highlight w:val="yellow"/>
          <w:lang w:val="cs-CZ" w:eastAsia="cs-CZ"/>
        </w:rPr>
        <w:drawing>
          <wp:anchor distT="0" distB="0" distL="114300" distR="114300" simplePos="0" relativeHeight="251657216" behindDoc="0" locked="0" layoutInCell="1" allowOverlap="1" wp14:anchorId="2FD9CED6" wp14:editId="51E0BAFD">
            <wp:simplePos x="0" y="0"/>
            <wp:positionH relativeFrom="page">
              <wp:posOffset>787400</wp:posOffset>
            </wp:positionH>
            <wp:positionV relativeFrom="paragraph">
              <wp:posOffset>-585095</wp:posOffset>
            </wp:positionV>
            <wp:extent cx="6157976" cy="311048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7976" cy="3110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57447E">
      <w:pPr>
        <w:spacing w:after="227"/>
        <w:rPr>
          <w:rFonts w:ascii="Times New Roman" w:hAnsi="Times New Roman"/>
          <w:color w:val="000000" w:themeColor="text1"/>
          <w:sz w:val="24"/>
          <w:szCs w:val="24"/>
          <w:highlight w:val="yellow"/>
          <w:lang w:val="cs-CZ"/>
        </w:rPr>
      </w:pPr>
    </w:p>
    <w:p w:rsidR="0057447E" w:rsidRPr="00552D1C" w:rsidRDefault="0020271F">
      <w:pPr>
        <w:spacing w:line="200" w:lineRule="exact"/>
        <w:ind w:left="759"/>
        <w:rPr>
          <w:rFonts w:ascii="Times New Roman" w:hAnsi="Times New Roman" w:cs="Times New Roman"/>
          <w:color w:val="010302"/>
          <w:lang w:val="cs-CZ"/>
        </w:rPr>
        <w:sectPr w:rsidR="0057447E" w:rsidRPr="00552D1C">
          <w:type w:val="continuous"/>
          <w:pgSz w:w="11900" w:h="16840"/>
          <w:pgMar w:top="343" w:right="500" w:bottom="275" w:left="500" w:header="708" w:footer="708" w:gutter="0"/>
          <w:cols w:space="708"/>
          <w:docGrid w:linePitch="360"/>
        </w:sectPr>
      </w:pPr>
      <w:r w:rsidRPr="0014767C"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5276997F" wp14:editId="2AEB8A16">
            <wp:simplePos x="0" y="0"/>
            <wp:positionH relativeFrom="page">
              <wp:posOffset>809244</wp:posOffset>
            </wp:positionH>
            <wp:positionV relativeFrom="line">
              <wp:posOffset>216436</wp:posOffset>
            </wp:positionV>
            <wp:extent cx="2662427" cy="556259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2427" cy="556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767C">
        <w:rPr>
          <w:rFonts w:ascii="Times New Roman" w:hAnsi="Times New Roman" w:cs="Times New Roman"/>
          <w:color w:val="000000"/>
          <w:spacing w:val="-1"/>
          <w:lang w:val="cs-CZ"/>
        </w:rPr>
        <w:t>Al lišta, umožňuje vložení těsnění EPDM, obsahuje středový prvek pro uchycení Al patek</w:t>
      </w:r>
      <w:r w:rsidRPr="00552D1C">
        <w:rPr>
          <w:rFonts w:ascii="Times New Roman" w:hAnsi="Times New Roman" w:cs="Times New Roman"/>
          <w:lang w:val="cs-CZ"/>
        </w:rPr>
        <w:t xml:space="preserve"> </w:t>
      </w:r>
    </w:p>
    <w:p w:rsidR="0057447E" w:rsidRPr="00552D1C" w:rsidRDefault="0057447E">
      <w:pPr>
        <w:rPr>
          <w:lang w:val="cs-CZ"/>
        </w:rPr>
      </w:pPr>
    </w:p>
    <w:sectPr w:rsidR="0057447E" w:rsidRPr="00552D1C">
      <w:type w:val="continuous"/>
      <w:pgSz w:w="11900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0CA7"/>
    <w:multiLevelType w:val="hybridMultilevel"/>
    <w:tmpl w:val="0F2C8854"/>
    <w:lvl w:ilvl="0" w:tplc="748E0BFE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74685480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040A2BCC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BD32A19A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091A67E6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67D49988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6D4ED61E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F0406700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FD86C57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7E"/>
    <w:rsid w:val="0014767C"/>
    <w:rsid w:val="001B4F87"/>
    <w:rsid w:val="0020271F"/>
    <w:rsid w:val="00552D1C"/>
    <w:rsid w:val="0057447E"/>
    <w:rsid w:val="006145AF"/>
    <w:rsid w:val="006D70F6"/>
    <w:rsid w:val="009A140C"/>
    <w:rsid w:val="00B74758"/>
    <w:rsid w:val="00BA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Vladimir.Mertlik</dc:creator>
  <cp:lastModifiedBy>Vladimír Mertlík</cp:lastModifiedBy>
  <cp:revision>6</cp:revision>
  <dcterms:created xsi:type="dcterms:W3CDTF">2025-08-08T06:05:00Z</dcterms:created>
  <dcterms:modified xsi:type="dcterms:W3CDTF">2025-08-08T09:12:00Z</dcterms:modified>
</cp:coreProperties>
</file>