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6" w:rsidRDefault="006777D6" w:rsidP="006777D6">
      <w:pPr>
        <w:pStyle w:val="Default"/>
      </w:pP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777D6">
        <w:rPr>
          <w:rFonts w:asciiTheme="minorHAnsi" w:hAnsiTheme="minorHAnsi" w:cstheme="minorHAnsi"/>
          <w:b/>
          <w:bCs/>
          <w:sz w:val="28"/>
          <w:szCs w:val="28"/>
        </w:rPr>
        <w:t>PÍSEMNÁ ZPRÁVA ZADAVATELE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>(vyhotovená v souladu s § 217 zákona č. 134/2016 Sb., o zadávání veřejných zakázek (dále jen „ZZVZ“))</w:t>
      </w:r>
    </w:p>
    <w:p w:rsidR="006777D6" w:rsidRPr="00C20E11" w:rsidRDefault="00C20E11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„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Vybavení Krajského digitalizačního centra </w:t>
      </w:r>
      <w:r w:rsidR="00061066">
        <w:rPr>
          <w:rFonts w:asciiTheme="minorHAnsi" w:hAnsiTheme="minorHAnsi" w:cstheme="minorHAnsi"/>
          <w:b/>
          <w:sz w:val="28"/>
          <w:szCs w:val="32"/>
        </w:rPr>
        <w:t>2025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 –</w:t>
      </w:r>
      <w:r w:rsidR="001A0242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0D0113">
        <w:rPr>
          <w:rFonts w:asciiTheme="minorHAnsi" w:hAnsiTheme="minorHAnsi" w:cstheme="minorHAnsi"/>
          <w:b/>
          <w:sz w:val="28"/>
          <w:szCs w:val="32"/>
        </w:rPr>
        <w:t>skenery</w:t>
      </w:r>
      <w:r>
        <w:rPr>
          <w:rFonts w:asciiTheme="minorHAnsi" w:hAnsiTheme="minorHAnsi" w:cstheme="minorHAnsi"/>
          <w:b/>
        </w:rPr>
        <w:t>“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Označení zadavatele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Eliščino nábřeží 465, 500 03 Hradec Králové 3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doc. Mgr. Petr Grulich, Ph.D.</w:t>
            </w:r>
          </w:p>
        </w:tc>
      </w:tr>
    </w:tbl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2. Předmět veřejné zakázky </w:t>
      </w:r>
    </w:p>
    <w:p w:rsidR="004624FB" w:rsidRDefault="00C20E11" w:rsidP="004624F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>Předmětem této veřejné zakázky je dodávka nov</w:t>
      </w:r>
      <w:r w:rsidR="000D0113">
        <w:rPr>
          <w:rFonts w:cstheme="minorHAnsi"/>
          <w:sz w:val="24"/>
          <w:szCs w:val="24"/>
        </w:rPr>
        <w:t>ých</w:t>
      </w:r>
      <w:r w:rsidRPr="00C20E11">
        <w:rPr>
          <w:rFonts w:cstheme="minorHAnsi"/>
          <w:sz w:val="24"/>
          <w:szCs w:val="24"/>
        </w:rPr>
        <w:t xml:space="preserve"> (nikoliv repasovan</w:t>
      </w:r>
      <w:r w:rsidR="000D0113">
        <w:rPr>
          <w:rFonts w:cstheme="minorHAnsi"/>
          <w:sz w:val="24"/>
          <w:szCs w:val="24"/>
        </w:rPr>
        <w:t>ých</w:t>
      </w:r>
      <w:r w:rsidRPr="00C20E11">
        <w:rPr>
          <w:rFonts w:cstheme="minorHAnsi"/>
          <w:sz w:val="24"/>
          <w:szCs w:val="24"/>
        </w:rPr>
        <w:t xml:space="preserve">) </w:t>
      </w:r>
      <w:r w:rsidR="004624FB" w:rsidRPr="004624FB">
        <w:rPr>
          <w:rFonts w:cstheme="minorHAnsi"/>
          <w:sz w:val="24"/>
          <w:szCs w:val="24"/>
        </w:rPr>
        <w:t>s</w:t>
      </w:r>
      <w:r w:rsidR="000D0113">
        <w:rPr>
          <w:rFonts w:cstheme="minorHAnsi"/>
          <w:sz w:val="24"/>
          <w:szCs w:val="24"/>
        </w:rPr>
        <w:t>kenerů</w:t>
      </w:r>
      <w:r w:rsidR="004624FB" w:rsidRPr="004624FB">
        <w:rPr>
          <w:rFonts w:cstheme="minorHAnsi"/>
          <w:sz w:val="24"/>
          <w:szCs w:val="24"/>
        </w:rPr>
        <w:t xml:space="preserve"> s cílem vybavit pracoviště krajského digitalizačního centra </w:t>
      </w:r>
    </w:p>
    <w:p w:rsidR="000D0113" w:rsidRDefault="000D0113" w:rsidP="000D0113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38520000-6 Skenery</w:t>
      </w:r>
    </w:p>
    <w:p w:rsidR="0054413B" w:rsidRDefault="000D0113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„Financováno Evropskou unií – </w:t>
      </w:r>
      <w:proofErr w:type="spellStart"/>
      <w:r w:rsidRPr="007A1915">
        <w:rPr>
          <w:rFonts w:asciiTheme="minorHAnsi" w:hAnsiTheme="minorHAnsi" w:cstheme="minorHAnsi"/>
          <w:szCs w:val="24"/>
        </w:rPr>
        <w:t>Next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A1915">
        <w:rPr>
          <w:rFonts w:asciiTheme="minorHAnsi" w:hAnsiTheme="minorHAnsi" w:cstheme="minorHAnsi"/>
          <w:szCs w:val="24"/>
        </w:rPr>
        <w:t>generation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“,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Národní plán obnovy – iniciativa Digitalizace kulturního a kreativního sektoru,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projekt</w:t>
      </w:r>
      <w:r w:rsidRPr="007A1915">
        <w:rPr>
          <w:rFonts w:asciiTheme="minorHAnsi" w:hAnsiTheme="minorHAnsi" w:cstheme="minorHAnsi"/>
          <w:szCs w:val="24"/>
        </w:rPr>
        <w:t xml:space="preserve">: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061066" w:rsidRPr="00C05725" w:rsidRDefault="000D0113" w:rsidP="00061066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917EE2">
        <w:rPr>
          <w:rFonts w:asciiTheme="minorHAnsi" w:hAnsiTheme="minorHAnsi" w:cstheme="minorHAnsi"/>
          <w:szCs w:val="24"/>
          <w:lang w:eastAsia="cs-CZ"/>
        </w:rPr>
        <w:t xml:space="preserve"> </w:t>
      </w:r>
      <w:r w:rsidR="00061066" w:rsidRPr="00917EE2">
        <w:rPr>
          <w:rFonts w:asciiTheme="minorHAnsi" w:hAnsiTheme="minorHAnsi" w:cstheme="minorHAnsi"/>
          <w:szCs w:val="24"/>
          <w:lang w:eastAsia="cs-CZ"/>
        </w:rPr>
        <w:t xml:space="preserve">„Rozvoj 2D digitalizace sbírkových předmětů muzejní povahy Královéhradeckého kraje III“, </w:t>
      </w:r>
      <w:proofErr w:type="spellStart"/>
      <w:r w:rsidR="00061066" w:rsidRPr="00917EE2">
        <w:rPr>
          <w:rFonts w:asciiTheme="minorHAnsi" w:hAnsiTheme="minorHAnsi" w:cstheme="minorHAnsi"/>
          <w:szCs w:val="24"/>
          <w:lang w:eastAsia="cs-CZ"/>
        </w:rPr>
        <w:t>reg</w:t>
      </w:r>
      <w:proofErr w:type="spellEnd"/>
      <w:r w:rsidR="00061066" w:rsidRPr="00917EE2">
        <w:rPr>
          <w:rFonts w:asciiTheme="minorHAnsi" w:hAnsiTheme="minorHAnsi" w:cstheme="minorHAnsi"/>
          <w:szCs w:val="24"/>
          <w:lang w:eastAsia="cs-CZ"/>
        </w:rPr>
        <w:t xml:space="preserve">. </w:t>
      </w:r>
      <w:proofErr w:type="gramStart"/>
      <w:r w:rsidR="00061066" w:rsidRPr="00917EE2">
        <w:rPr>
          <w:rFonts w:asciiTheme="minorHAnsi" w:hAnsiTheme="minorHAnsi" w:cstheme="minorHAnsi"/>
          <w:szCs w:val="24"/>
          <w:lang w:eastAsia="cs-CZ"/>
        </w:rPr>
        <w:t>č.</w:t>
      </w:r>
      <w:proofErr w:type="gramEnd"/>
      <w:r w:rsidR="00061066" w:rsidRPr="00917EE2">
        <w:rPr>
          <w:rFonts w:asciiTheme="minorHAnsi" w:hAnsiTheme="minorHAnsi" w:cstheme="minorHAnsi"/>
          <w:szCs w:val="24"/>
          <w:lang w:eastAsia="cs-CZ"/>
        </w:rPr>
        <w:t xml:space="preserve"> 0442000092“ .</w:t>
      </w:r>
    </w:p>
    <w:p w:rsidR="001A0242" w:rsidRPr="00C05725" w:rsidRDefault="001A0242" w:rsidP="001A0242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4624F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6777D6" w:rsidRDefault="0054413B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3. Cena sjednaná ve smlouvě na VZ </w:t>
      </w:r>
    </w:p>
    <w:p w:rsidR="006777D6" w:rsidRDefault="00061066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D0113">
        <w:rPr>
          <w:rFonts w:asciiTheme="minorHAnsi" w:hAnsiTheme="minorHAnsi" w:cstheme="minorHAnsi"/>
        </w:rPr>
        <w:t> 284 0</w:t>
      </w:r>
      <w:r>
        <w:rPr>
          <w:rFonts w:asciiTheme="minorHAnsi" w:hAnsiTheme="minorHAnsi" w:cstheme="minorHAnsi"/>
        </w:rPr>
        <w:t>0</w:t>
      </w:r>
      <w:r w:rsidR="001A0242">
        <w:rPr>
          <w:rFonts w:asciiTheme="minorHAnsi" w:hAnsiTheme="minorHAnsi" w:cstheme="minorHAnsi"/>
        </w:rPr>
        <w:t>0</w:t>
      </w:r>
      <w:r w:rsidR="00C20E11">
        <w:rPr>
          <w:rFonts w:asciiTheme="minorHAnsi" w:hAnsiTheme="minorHAnsi" w:cstheme="minorHAnsi"/>
        </w:rPr>
        <w:t>,- Kč bez DPH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4. Druh zadávacího řízení </w:t>
      </w:r>
    </w:p>
    <w:p w:rsidR="00C20E11" w:rsidRDefault="00C20E11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F578F2">
        <w:rPr>
          <w:rFonts w:cstheme="minorHAnsi"/>
          <w:sz w:val="24"/>
          <w:szCs w:val="24"/>
        </w:rPr>
        <w:t>adlimitní veřejná zakázka</w:t>
      </w:r>
      <w:r>
        <w:rPr>
          <w:rFonts w:cstheme="minorHAnsi"/>
          <w:sz w:val="24"/>
          <w:szCs w:val="24"/>
        </w:rPr>
        <w:t>, otevřené řízení.</w:t>
      </w:r>
    </w:p>
    <w:p w:rsidR="006777D6" w:rsidRPr="00C20E11" w:rsidRDefault="006777D6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 xml:space="preserve">Evidenční číslo zakázky ve Věstníku VZ je </w:t>
      </w:r>
      <w:r w:rsidR="000D0113" w:rsidRPr="000D0113">
        <w:rPr>
          <w:rFonts w:cstheme="minorHAnsi"/>
          <w:sz w:val="24"/>
          <w:szCs w:val="24"/>
        </w:rPr>
        <w:t>Z2025-030823</w:t>
      </w:r>
      <w:r w:rsidRPr="00C20E11">
        <w:rPr>
          <w:rFonts w:cstheme="minorHAnsi"/>
          <w:sz w:val="24"/>
          <w:szCs w:val="24"/>
        </w:rPr>
        <w:t xml:space="preserve">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5. Označení účastníků zadávacího řízení </w:t>
      </w:r>
    </w:p>
    <w:p w:rsidR="004624FB" w:rsidRDefault="004624FB" w:rsidP="000D0113">
      <w:pPr>
        <w:pStyle w:val="Default"/>
        <w:ind w:left="705" w:hanging="705"/>
        <w:rPr>
          <w:rFonts w:asciiTheme="minorHAnsi" w:hAnsiTheme="minorHAnsi" w:cstheme="minorHAnsi"/>
        </w:rPr>
      </w:pPr>
      <w:r w:rsidRPr="004624FB">
        <w:rPr>
          <w:rFonts w:asciiTheme="minorHAnsi" w:hAnsiTheme="minorHAnsi" w:cstheme="minorHAnsi"/>
        </w:rPr>
        <w:t>1.</w:t>
      </w:r>
      <w:r w:rsidRPr="004624FB">
        <w:rPr>
          <w:rFonts w:asciiTheme="minorHAnsi" w:hAnsiTheme="minorHAnsi" w:cstheme="minorHAnsi"/>
        </w:rPr>
        <w:tab/>
      </w:r>
      <w:r w:rsidR="000D0113" w:rsidRPr="000D0113">
        <w:rPr>
          <w:rFonts w:asciiTheme="minorHAnsi" w:hAnsiTheme="minorHAnsi" w:cstheme="minorHAnsi"/>
        </w:rPr>
        <w:t>DG Line s.r.o., IČ: 10970835</w:t>
      </w:r>
      <w:r w:rsidR="000D0113">
        <w:rPr>
          <w:rFonts w:asciiTheme="minorHAnsi" w:hAnsiTheme="minorHAnsi" w:cstheme="minorHAnsi"/>
        </w:rPr>
        <w:t xml:space="preserve">, </w:t>
      </w:r>
      <w:r w:rsidR="000D0113" w:rsidRPr="000D0113">
        <w:rPr>
          <w:rFonts w:asciiTheme="minorHAnsi" w:hAnsiTheme="minorHAnsi" w:cstheme="minorHAnsi"/>
        </w:rPr>
        <w:t>Národní 961/25, Praha 1</w:t>
      </w:r>
    </w:p>
    <w:p w:rsidR="000D0113" w:rsidRPr="006777D6" w:rsidRDefault="000D0113" w:rsidP="000D0113">
      <w:pPr>
        <w:pStyle w:val="Default"/>
        <w:ind w:left="705" w:hanging="705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lastRenderedPageBreak/>
        <w:t xml:space="preserve">6. Označení vyloučených účastníků zadávacího řízení a odůvodnění jejich vyloučení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Nebyl vyloučen žádný účastník.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7. Označení vybraného dodavatele a odůvodnění jeho výběru </w:t>
      </w:r>
    </w:p>
    <w:p w:rsidR="00C20E11" w:rsidRDefault="00C20E11" w:rsidP="006777D6">
      <w:pPr>
        <w:pStyle w:val="Default"/>
        <w:rPr>
          <w:rFonts w:asciiTheme="minorHAnsi" w:hAnsiTheme="minorHAnsi" w:cstheme="minorHAnsi"/>
        </w:rPr>
      </w:pPr>
      <w:r w:rsidRPr="00C20E11">
        <w:rPr>
          <w:rFonts w:asciiTheme="minorHAnsi" w:hAnsiTheme="minorHAnsi" w:cstheme="minorHAnsi"/>
        </w:rPr>
        <w:t xml:space="preserve">Na základě </w:t>
      </w:r>
      <w:r w:rsidR="001A0242">
        <w:rPr>
          <w:rFonts w:asciiTheme="minorHAnsi" w:hAnsiTheme="minorHAnsi" w:cstheme="minorHAnsi"/>
        </w:rPr>
        <w:t xml:space="preserve">posouzení </w:t>
      </w:r>
      <w:r w:rsidRPr="00C20E11">
        <w:rPr>
          <w:rFonts w:asciiTheme="minorHAnsi" w:hAnsiTheme="minorHAnsi" w:cstheme="minorHAnsi"/>
        </w:rPr>
        <w:t>nabíd</w:t>
      </w:r>
      <w:r w:rsidR="001A0242">
        <w:rPr>
          <w:rFonts w:asciiTheme="minorHAnsi" w:hAnsiTheme="minorHAnsi" w:cstheme="minorHAnsi"/>
        </w:rPr>
        <w:t>ky</w:t>
      </w:r>
      <w:r w:rsidRPr="00C20E11">
        <w:rPr>
          <w:rFonts w:asciiTheme="minorHAnsi" w:hAnsiTheme="minorHAnsi" w:cstheme="minorHAnsi"/>
        </w:rPr>
        <w:t xml:space="preserve"> dle kritérií stanovených zadávací dokumentací byl vybrán dodavatel </w:t>
      </w:r>
      <w:r w:rsidR="000D0113" w:rsidRPr="000D0113">
        <w:rPr>
          <w:rFonts w:asciiTheme="minorHAnsi" w:hAnsiTheme="minorHAnsi" w:cstheme="minorHAnsi"/>
        </w:rPr>
        <w:t>DG Line s.r.o., IČ: 10970835</w:t>
      </w:r>
      <w:r w:rsidR="000D0113">
        <w:rPr>
          <w:rFonts w:asciiTheme="minorHAnsi" w:hAnsiTheme="minorHAnsi" w:cstheme="minorHAnsi"/>
        </w:rPr>
        <w:t xml:space="preserve">, </w:t>
      </w:r>
      <w:r w:rsidR="000D0113" w:rsidRPr="000D0113">
        <w:rPr>
          <w:rFonts w:asciiTheme="minorHAnsi" w:hAnsiTheme="minorHAnsi" w:cstheme="minorHAnsi"/>
        </w:rPr>
        <w:t xml:space="preserve">Národní 961/25, Praha </w:t>
      </w:r>
    </w:p>
    <w:p w:rsidR="000D0113" w:rsidRPr="006777D6" w:rsidRDefault="000D0113" w:rsidP="006777D6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8. Označení poddodavatele/ů </w:t>
      </w:r>
    </w:p>
    <w:p w:rsidR="006777D6" w:rsidRDefault="001A0242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Dodavatele nevyužije poddodavatele.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9. Odůvodnění použití jednacího řízení s uveřejněním nebo řízení se soutěžním dialogem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10. Odůvodnění použití jednacího řízení bez uveřejnění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11. Odůvodnění použití zjednodušeného režimu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C20E11" w:rsidRDefault="00C20E11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12. Odůvodnění zrušení zadávacího řízení nebo nezavedení dynamického nákupního systému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Nezrušeno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13. Odůvodnění použití jiných komunikačních prostředků při podání nabídky namísto elektronických prostředků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V rámci VZ použity pro podání nabídek pouze elektronické prostředky.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14. Osoby, u kterých byl zjištěn střet zájmů spolu s uvedením přijatých opatření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U žádné osoby nebyl zjištěn střet zájmů.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15. Odůvodnění nerozdělení nadlimitní VZ na části </w:t>
      </w:r>
    </w:p>
    <w:p w:rsidR="006777D6" w:rsidRDefault="0015358B" w:rsidP="006777D6">
      <w:pPr>
        <w:pStyle w:val="Default"/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Předmětem služby je logický a logisticky jednotný celek.</w:t>
      </w:r>
    </w:p>
    <w:p w:rsidR="0015358B" w:rsidRPr="006777D6" w:rsidRDefault="0015358B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16. Odůvodnění stanovení požadavku na prokázání obratu v případě postupu dle § 78 odst. 3 ZZVZ </w:t>
      </w:r>
    </w:p>
    <w:p w:rsidR="00CF48E2" w:rsidRPr="006777D6" w:rsidRDefault="006777D6" w:rsidP="006777D6">
      <w:pPr>
        <w:rPr>
          <w:rFonts w:cstheme="minorHAnsi"/>
          <w:sz w:val="24"/>
          <w:szCs w:val="24"/>
        </w:rPr>
      </w:pPr>
      <w:r w:rsidRPr="006777D6">
        <w:rPr>
          <w:rFonts w:cstheme="minorHAnsi"/>
          <w:sz w:val="24"/>
          <w:szCs w:val="24"/>
        </w:rPr>
        <w:t>Zadavatel nepožadoval prokázání obratu v případě postupu dle § 78 odst. 3 ZZVZ.</w:t>
      </w:r>
    </w:p>
    <w:sectPr w:rsidR="00CF48E2" w:rsidRPr="006777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92" w:rsidRDefault="00612892" w:rsidP="006777D6">
      <w:pPr>
        <w:spacing w:after="0" w:line="240" w:lineRule="auto"/>
      </w:pPr>
      <w:r>
        <w:separator/>
      </w:r>
    </w:p>
  </w:endnote>
  <w:endnote w:type="continuationSeparator" w:id="0">
    <w:p w:rsidR="00612892" w:rsidRDefault="00612892" w:rsidP="006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A5" w:rsidRDefault="000C65A5" w:rsidP="000C65A5">
    <w:pPr>
      <w:pStyle w:val="Zhlav"/>
    </w:pPr>
    <w:r w:rsidRPr="004E6D9D">
      <w:rPr>
        <w:noProof/>
        <w:lang w:eastAsia="cs-CZ"/>
      </w:rPr>
      <w:drawing>
        <wp:inline distT="0" distB="0" distL="0" distR="0" wp14:anchorId="0D935FBB" wp14:editId="69CC4ED7">
          <wp:extent cx="1847850" cy="552450"/>
          <wp:effectExtent l="0" t="0" r="0" b="0"/>
          <wp:docPr id="10" name="Obrázek 10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F97A00" wp14:editId="46CA416B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12" name="Obrázek 1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3C8388" wp14:editId="248ED432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5A5" w:rsidRDefault="000C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92" w:rsidRDefault="00612892" w:rsidP="006777D6">
      <w:pPr>
        <w:spacing w:after="0" w:line="240" w:lineRule="auto"/>
      </w:pPr>
      <w:r>
        <w:separator/>
      </w:r>
    </w:p>
  </w:footnote>
  <w:footnote w:type="continuationSeparator" w:id="0">
    <w:p w:rsidR="00612892" w:rsidRDefault="00612892" w:rsidP="0067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D6" w:rsidRDefault="006777D6">
    <w:pPr>
      <w:pStyle w:val="Zhlav"/>
    </w:pPr>
    <w:r>
      <w:rPr>
        <w:noProof/>
        <w:lang w:eastAsia="cs-CZ"/>
      </w:rPr>
      <w:drawing>
        <wp:inline distT="0" distB="0" distL="0" distR="0" wp14:anchorId="35403D8F" wp14:editId="7C866758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0DF"/>
    <w:multiLevelType w:val="hybridMultilevel"/>
    <w:tmpl w:val="263C5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14F9"/>
    <w:multiLevelType w:val="multilevel"/>
    <w:tmpl w:val="8CCA8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6"/>
    <w:rsid w:val="00061066"/>
    <w:rsid w:val="000B6A62"/>
    <w:rsid w:val="000C65A5"/>
    <w:rsid w:val="000D0113"/>
    <w:rsid w:val="0015358B"/>
    <w:rsid w:val="001A0242"/>
    <w:rsid w:val="002116BE"/>
    <w:rsid w:val="003C30A4"/>
    <w:rsid w:val="004624FB"/>
    <w:rsid w:val="0054413B"/>
    <w:rsid w:val="00573A93"/>
    <w:rsid w:val="00612892"/>
    <w:rsid w:val="006777D6"/>
    <w:rsid w:val="00C20E11"/>
    <w:rsid w:val="00CF48E2"/>
    <w:rsid w:val="00D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0E25"/>
  <w15:chartTrackingRefBased/>
  <w15:docId w15:val="{E69AD6B2-3CFF-4E6F-BA75-36818E1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7D6"/>
  </w:style>
  <w:style w:type="paragraph" w:styleId="Nadpis1">
    <w:name w:val="heading 1"/>
    <w:basedOn w:val="Normln"/>
    <w:next w:val="Normln"/>
    <w:link w:val="Nadpis1Char"/>
    <w:uiPriority w:val="9"/>
    <w:qFormat/>
    <w:rsid w:val="004624FB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77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7D6"/>
  </w:style>
  <w:style w:type="paragraph" w:styleId="Zpat">
    <w:name w:val="footer"/>
    <w:basedOn w:val="Normln"/>
    <w:link w:val="Zpat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7D6"/>
  </w:style>
  <w:style w:type="paragraph" w:styleId="Odstavecseseznamem">
    <w:name w:val="List Paragraph"/>
    <w:basedOn w:val="Normln"/>
    <w:uiPriority w:val="34"/>
    <w:qFormat/>
    <w:rsid w:val="00C20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C20E11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E1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462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Ivana Valášková</cp:lastModifiedBy>
  <cp:revision>8</cp:revision>
  <dcterms:created xsi:type="dcterms:W3CDTF">2023-06-29T08:02:00Z</dcterms:created>
  <dcterms:modified xsi:type="dcterms:W3CDTF">2025-08-19T10:09:00Z</dcterms:modified>
</cp:coreProperties>
</file>