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7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4"/>
        <w:gridCol w:w="31"/>
        <w:gridCol w:w="1244"/>
        <w:gridCol w:w="22"/>
        <w:gridCol w:w="1679"/>
        <w:gridCol w:w="27"/>
      </w:tblGrid>
      <w:tr w:rsidR="00814A51" w:rsidRPr="00814A51" w14:paraId="7F2835B6" w14:textId="77777777" w:rsidTr="00737D88">
        <w:trPr>
          <w:trHeight w:val="296"/>
        </w:trPr>
        <w:tc>
          <w:tcPr>
            <w:tcW w:w="9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27E279" w14:textId="77777777" w:rsidR="00814A51" w:rsidRPr="00814A51" w:rsidRDefault="00814A51" w:rsidP="00814A5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  <w:r w:rsidRPr="00814A5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  <w:t xml:space="preserve">Technické požadavky zadavatele na předmět zakázky </w:t>
            </w:r>
          </w:p>
        </w:tc>
      </w:tr>
      <w:tr w:rsidR="00814A51" w:rsidRPr="00814A51" w14:paraId="04C85B6B" w14:textId="77777777" w:rsidTr="00737D88">
        <w:trPr>
          <w:trHeight w:val="259"/>
        </w:trPr>
        <w:tc>
          <w:tcPr>
            <w:tcW w:w="9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18DC3" w14:textId="77777777" w:rsidR="00814A51" w:rsidRPr="00814A51" w:rsidRDefault="00814A51" w:rsidP="00814A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814A5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 xml:space="preserve">Zadavatel vymezuje níže </w:t>
            </w:r>
            <w:r w:rsidRPr="00814A51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závazné charakteristiky a požadavky</w:t>
            </w:r>
            <w:r w:rsidRPr="00814A5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 xml:space="preserve"> na dodávku zdravotnické techniky.</w:t>
            </w:r>
          </w:p>
        </w:tc>
      </w:tr>
      <w:tr w:rsidR="00814A51" w:rsidRPr="00814A51" w14:paraId="498C4B88" w14:textId="77777777" w:rsidTr="00737D88">
        <w:trPr>
          <w:trHeight w:val="1042"/>
        </w:trPr>
        <w:tc>
          <w:tcPr>
            <w:tcW w:w="9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7C8BA" w14:textId="77777777" w:rsidR="00814A51" w:rsidRPr="00814A51" w:rsidRDefault="00814A51" w:rsidP="00814A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814A5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V souladu se zadávací dokumentací musí nabídka obsahovat specifikaci nabízeného plnění, ze které bude vyplývat splnění požadavků stanovených zadavatelem v rámci zadávacích podmínek. Splnění závazných charakteristik a požadavků popíše uchazeč v níže uvedené tabulce u všech požadavků a doloží relevantními dokumenty ve své nabídce</w:t>
            </w:r>
            <w:r w:rsidRPr="00814A51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814A5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 xml:space="preserve">Specifické požadavky je třeba doložit technickým listem výrobku. </w:t>
            </w:r>
          </w:p>
        </w:tc>
      </w:tr>
      <w:tr w:rsidR="00814A51" w:rsidRPr="00814A51" w14:paraId="2AFDC53E" w14:textId="77777777" w:rsidTr="00737D88">
        <w:trPr>
          <w:trHeight w:val="259"/>
        </w:trPr>
        <w:tc>
          <w:tcPr>
            <w:tcW w:w="9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A7095" w14:textId="77777777" w:rsidR="00814A51" w:rsidRPr="00814A51" w:rsidRDefault="00814A51" w:rsidP="00814A5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814A5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Nabízené plnění musí splňovat technické požadavky dle platné legislativy.</w:t>
            </w:r>
          </w:p>
        </w:tc>
      </w:tr>
      <w:tr w:rsidR="00814A51" w:rsidRPr="00814A51" w14:paraId="514B6CAC" w14:textId="77777777" w:rsidTr="00737D88">
        <w:trPr>
          <w:trHeight w:val="276"/>
        </w:trPr>
        <w:tc>
          <w:tcPr>
            <w:tcW w:w="9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4AF71" w14:textId="7A04D3FB" w:rsidR="00814A51" w:rsidRPr="00814A51" w:rsidRDefault="00814A51" w:rsidP="002B4C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814A5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Zadavatel požaduje dodání 1 ks nové</w:t>
            </w:r>
            <w:r w:rsidR="002B4C8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ho</w:t>
            </w:r>
            <w:r w:rsidRPr="00814A5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, nerepasované</w:t>
            </w:r>
            <w:r w:rsidR="002B4C8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ho</w:t>
            </w:r>
            <w:r w:rsidRPr="00814A5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B4C8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dezinfektoru</w:t>
            </w:r>
            <w:r w:rsidR="00762E6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 xml:space="preserve"> pro flexibilní endoskopy</w:t>
            </w:r>
            <w:r w:rsidR="0005751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 xml:space="preserve"> se dvěma samostatně pracujícími komorami</w:t>
            </w:r>
          </w:p>
        </w:tc>
      </w:tr>
      <w:tr w:rsidR="00814A51" w:rsidRPr="00814A51" w14:paraId="4D8FAE66" w14:textId="77777777" w:rsidTr="00737D88">
        <w:trPr>
          <w:trHeight w:val="520"/>
        </w:trPr>
        <w:tc>
          <w:tcPr>
            <w:tcW w:w="9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4EE88" w14:textId="77777777" w:rsidR="00814A51" w:rsidRPr="00814A51" w:rsidRDefault="00814A51" w:rsidP="00814A51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814A51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Pokud zadavatel použil v zadávací dokumentaci odkaz na konkrétní název či specifické označení, činí tak z důvodu vymezení požadavků na kompatibilitu požadovaného zařízení s ostatním vybavením zadavatele.</w:t>
            </w:r>
          </w:p>
        </w:tc>
      </w:tr>
      <w:tr w:rsidR="00814A51" w:rsidRPr="00814A51" w14:paraId="6011D575" w14:textId="77777777" w:rsidTr="00737D88">
        <w:trPr>
          <w:trHeight w:val="2076"/>
        </w:trPr>
        <w:tc>
          <w:tcPr>
            <w:tcW w:w="6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A0E0221" w14:textId="77777777" w:rsidR="00814A51" w:rsidRPr="00814A51" w:rsidRDefault="00814A51" w:rsidP="00814A5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14A51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Závazné charakteristiky a požadavky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6746442" w14:textId="77777777" w:rsidR="00814A51" w:rsidRPr="00814A51" w:rsidRDefault="00814A51" w:rsidP="00814A5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14A51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Splnění požadavku uchazečem ANO/NE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A3721A0" w14:textId="77777777" w:rsidR="00814A51" w:rsidRPr="00814A51" w:rsidRDefault="00814A51" w:rsidP="00814A5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14A51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Popis specifikace nabízeného plnění, ze kterého bude vyplývat splnění požadavků stanovených zadavatelem, možno uvést odkaz na stránku v nabídce.</w:t>
            </w:r>
          </w:p>
        </w:tc>
      </w:tr>
      <w:tr w:rsidR="00814A51" w:rsidRPr="00814A51" w14:paraId="7EE1CB3E" w14:textId="77777777" w:rsidTr="00737D88">
        <w:trPr>
          <w:trHeight w:val="259"/>
        </w:trPr>
        <w:tc>
          <w:tcPr>
            <w:tcW w:w="920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6DDA5" w14:textId="77777777" w:rsidR="00814A51" w:rsidRPr="00814A51" w:rsidRDefault="00814A51" w:rsidP="00814A5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14A51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Základní požadavky</w:t>
            </w:r>
          </w:p>
        </w:tc>
      </w:tr>
      <w:tr w:rsidR="00814A51" w:rsidRPr="008317B4" w14:paraId="60517836" w14:textId="1FC82EB8" w:rsidTr="00737D8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05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5476A" w14:textId="1B9BBCCB" w:rsidR="00814A51" w:rsidRPr="008317B4" w:rsidRDefault="00762E65" w:rsidP="0083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pl-PL"/>
              </w:rPr>
              <w:t>Technivké parametry - funkce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06AA91" w14:textId="77777777" w:rsidR="00814A51" w:rsidRPr="008317B4" w:rsidRDefault="00814A51" w:rsidP="0083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pl-P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B5181E" w14:textId="77777777" w:rsidR="00814A51" w:rsidRPr="008317B4" w:rsidRDefault="00814A51" w:rsidP="0083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pl-PL"/>
              </w:rPr>
            </w:pPr>
          </w:p>
        </w:tc>
      </w:tr>
      <w:tr w:rsidR="00814A51" w:rsidRPr="008317B4" w14:paraId="5B9BF8D6" w14:textId="076B177C" w:rsidTr="00737D8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05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D8D21" w14:textId="12B05EDE" w:rsidR="00814A51" w:rsidRPr="008317B4" w:rsidRDefault="00762E65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2x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my</w:t>
            </w:r>
            <w:r w:rsidR="0005751E">
              <w:rPr>
                <w:rFonts w:ascii="Calibri" w:eastAsia="Times New Roman" w:hAnsi="Calibri" w:cs="Calibri"/>
                <w:color w:val="000000"/>
                <w:lang w:val="en-US"/>
              </w:rPr>
              <w:t>cí</w:t>
            </w:r>
            <w:proofErr w:type="spellEnd"/>
            <w:r w:rsidR="0005751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 w:rsidR="0005751E">
              <w:rPr>
                <w:rFonts w:ascii="Calibri" w:eastAsia="Times New Roman" w:hAnsi="Calibri" w:cs="Calibri"/>
                <w:color w:val="000000"/>
                <w:lang w:val="en-US"/>
              </w:rPr>
              <w:t>dezinfekční</w:t>
            </w:r>
            <w:proofErr w:type="spellEnd"/>
            <w:r w:rsidR="0005751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05751E">
              <w:rPr>
                <w:rFonts w:ascii="Calibri" w:eastAsia="Times New Roman" w:hAnsi="Calibri" w:cs="Calibri"/>
                <w:color w:val="000000"/>
                <w:lang w:val="en-US"/>
              </w:rPr>
              <w:t>komora</w:t>
            </w:r>
            <w:proofErr w:type="spellEnd"/>
            <w:r w:rsidR="0097325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973258">
              <w:rPr>
                <w:rFonts w:ascii="Calibri" w:eastAsia="Times New Roman" w:hAnsi="Calibri" w:cs="Calibri"/>
                <w:color w:val="000000"/>
                <w:lang w:val="en-US"/>
              </w:rPr>
              <w:t>asynchronní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155B3F" w14:textId="77777777" w:rsidR="00814A51" w:rsidRPr="008317B4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70A8B2" w14:textId="77777777" w:rsidR="00814A51" w:rsidRPr="008317B4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14A51" w:rsidRPr="008317B4" w14:paraId="450EACD2" w14:textId="2704746E" w:rsidTr="00737D8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05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61F62" w14:textId="04AE6152" w:rsidR="00814A51" w:rsidRPr="008317B4" w:rsidRDefault="0089706A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Termochemická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dezinfekce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endoskopu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2B4680" w14:textId="77777777" w:rsidR="00814A51" w:rsidRPr="008317B4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F3698A" w14:textId="77777777" w:rsidR="00814A51" w:rsidRPr="008317B4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14A51" w:rsidRPr="008317B4" w14:paraId="709EF0BC" w14:textId="4524BB35" w:rsidTr="00737D8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553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8D34C" w14:textId="10825530" w:rsidR="00814A51" w:rsidRPr="00B43B90" w:rsidRDefault="0089706A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Způsob dezinfekce – peroxid vodíku </w:t>
            </w:r>
            <w:r w:rsidR="00B91397">
              <w:rPr>
                <w:rFonts w:ascii="Calibri" w:eastAsia="Times New Roman" w:hAnsi="Calibri" w:cs="Calibri"/>
                <w:color w:val="000000"/>
              </w:rPr>
              <w:t xml:space="preserve">H2O2 </w:t>
            </w:r>
            <w:r w:rsidR="00212E77">
              <w:rPr>
                <w:rFonts w:ascii="Calibri" w:eastAsia="Times New Roman" w:hAnsi="Calibri" w:cs="Calibri"/>
                <w:color w:val="000000"/>
              </w:rPr>
              <w:t>– možné jednoduché přenastavení z H2O2 na PAA a opačně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BFABD3" w14:textId="77777777" w:rsidR="00814A51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2EC5A2" w14:textId="77777777" w:rsidR="00814A51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2B6DE1E2" w14:textId="7660A879" w:rsidTr="00737D8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05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3AAD7" w14:textId="4778C2A2" w:rsidR="00814A51" w:rsidRPr="00B43B90" w:rsidRDefault="00B91397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Nerezové provedení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51876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C14E0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7F436F6A" w14:textId="3729DD5F" w:rsidTr="00737D8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05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F649C" w14:textId="57B0EE09" w:rsidR="00814A51" w:rsidRPr="00B43B90" w:rsidRDefault="00B91397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Automatické dávkování chemikálií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30FFB6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1E5310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40AD802E" w14:textId="12656694" w:rsidTr="00B91397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396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61EEE" w14:textId="0EA9AFE9" w:rsidR="00814A51" w:rsidRPr="00B43B90" w:rsidRDefault="00B91397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Čelní plnění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E9D2EA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1D0678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3E3BA468" w14:textId="0F8E071C" w:rsidTr="00E6072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372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B37E1" w14:textId="1334308F" w:rsidR="00814A51" w:rsidRPr="008317B4" w:rsidRDefault="00B91397" w:rsidP="00973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Permanentní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kontrola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stavu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chemikálií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během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cyklu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4496C1" w14:textId="77777777" w:rsidR="00814A51" w:rsidRPr="008317B4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B364A8" w14:textId="77777777" w:rsidR="00814A51" w:rsidRPr="008317B4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14A51" w:rsidRPr="00644B03" w14:paraId="323C1D62" w14:textId="3B2976AB" w:rsidTr="00737D8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05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FECCC" w14:textId="50BCC136" w:rsidR="00814A51" w:rsidRPr="00B43B90" w:rsidRDefault="00B91397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Samostatné dávkování chemikálií pro každý započatý dezinfekční cyklus </w:t>
            </w:r>
            <w:r w:rsidR="005A50F4">
              <w:rPr>
                <w:rFonts w:ascii="Calibri" w:eastAsia="Times New Roman" w:hAnsi="Calibri" w:cs="Calibri"/>
                <w:color w:val="000000"/>
              </w:rPr>
              <w:t>(nová dávka chemie pro každý proces)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78E1B8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BA5EB4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6B42BA4E" w14:textId="48CFFE66" w:rsidTr="00737D8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05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EF251" w14:textId="512F6988" w:rsidR="00814A51" w:rsidRPr="00B43B90" w:rsidRDefault="005A50F4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Doba mycího a dezinfekčního cyklu: peroxid vodíku H2O2 max. 30 minut</w:t>
            </w:r>
            <w:r w:rsidR="006605F6">
              <w:rPr>
                <w:rFonts w:ascii="Calibri" w:eastAsia="Times New Roman" w:hAnsi="Calibri" w:cs="Calibri"/>
                <w:color w:val="000000"/>
              </w:rPr>
              <w:t xml:space="preserve"> při dodržení všech vstupních podmínek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B8D230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F752E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5CCD2704" w14:textId="5F1F55A7" w:rsidTr="005A50F4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68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23AF8" w14:textId="64976C40" w:rsidR="00814A51" w:rsidRPr="00B43B90" w:rsidRDefault="005A50F4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Ovládání pomocí dotykového displeje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DB10FB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25CFE4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5B166777" w14:textId="55A55111" w:rsidTr="005A50F4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18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A616" w14:textId="6DAD36D5" w:rsidR="00814A51" w:rsidRPr="00B43B90" w:rsidRDefault="005A50F4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Uživatelské menu kompletně v českém jazyce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2B246B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23E0F4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6F828026" w14:textId="7579BA11" w:rsidTr="005A50F4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24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3965" w14:textId="548D652F" w:rsidR="00814A51" w:rsidRPr="008317B4" w:rsidRDefault="005A50F4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Plně integrovaný automatický tester těsnosti endoskopů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3D77EB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E41EAD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333E9112" w14:textId="1F79C078" w:rsidTr="00E6072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335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7485D2" w14:textId="0DA353AD" w:rsidR="00814A51" w:rsidRPr="00B43B90" w:rsidRDefault="00212E77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Integrovaná t</w:t>
            </w:r>
            <w:r w:rsidR="005A50F4">
              <w:rPr>
                <w:rFonts w:ascii="Calibri" w:eastAsia="Times New Roman" w:hAnsi="Calibri" w:cs="Calibri"/>
                <w:color w:val="000000"/>
              </w:rPr>
              <w:t>ermo-tiskárna pro tisk dokumentace procesu a validace použití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pro každou mycí komoru samostatně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6E9BFF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D98B78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1DB8C2C9" w14:textId="60C84632" w:rsidTr="00E6072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11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B354D" w14:textId="6C4FBAE9" w:rsidR="00814A51" w:rsidRPr="00B43B90" w:rsidRDefault="00212E77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Integrovaná č</w:t>
            </w:r>
            <w:r w:rsidR="005A50F4">
              <w:rPr>
                <w:rFonts w:ascii="Calibri" w:eastAsia="Times New Roman" w:hAnsi="Calibri" w:cs="Calibri"/>
                <w:color w:val="000000"/>
              </w:rPr>
              <w:t>tečka čárových kódů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pro každou mycí komoru samostatně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0862E2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39D091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73258" w:rsidRPr="008317B4" w14:paraId="4596E534" w14:textId="77777777" w:rsidTr="00E6072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11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91324A" w14:textId="29634FAA" w:rsidR="00973258" w:rsidRDefault="00973258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Štítky pro identifikaci endoskopů a obsluhujícího personálu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43309B" w14:textId="77777777" w:rsidR="00973258" w:rsidRPr="00B43B90" w:rsidRDefault="00973258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AC571E" w14:textId="77777777" w:rsidR="00973258" w:rsidRPr="00B43B90" w:rsidRDefault="00973258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52B3D852" w14:textId="0B0333CE" w:rsidTr="00E6072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16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55D94" w14:textId="4E3BCAE6" w:rsidR="00814A51" w:rsidRPr="00B43B90" w:rsidRDefault="005A50F4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Přenos dat o mycích cyklech pomocí integrovaného USB vstupu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EB9D92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E71352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0EFF6051" w14:textId="7FDCEE14" w:rsidTr="00737D8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345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EAEA9" w14:textId="3E1E95A4" w:rsidR="00814A51" w:rsidRPr="008317B4" w:rsidRDefault="005A50F4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Kontrola připojení konektorů k flexibilnímu endoskopu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5D3D4E" w14:textId="77777777" w:rsidR="00814A51" w:rsidRPr="008317B4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A6656F" w14:textId="77777777" w:rsidR="00814A51" w:rsidRPr="008317B4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14A51" w:rsidRPr="008317B4" w14:paraId="11A6A140" w14:textId="5F8E2A04" w:rsidTr="00737D8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390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EAB82" w14:textId="38C22FF3" w:rsidR="00814A51" w:rsidRPr="00B43B90" w:rsidRDefault="005A50F4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Automatická kontrola těsnosti endoskopu po celou dobu procesu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F782F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EEBB5C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42C66708" w14:textId="4096A571" w:rsidTr="005A50F4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20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4D404" w14:textId="50CF60C5" w:rsidR="00814A51" w:rsidRPr="00B43B90" w:rsidRDefault="005A50F4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Automatická kontrola průchodnosti všech kanálů endoskopu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154A28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5C4FA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47FFD37D" w14:textId="6B729E5C" w:rsidTr="00737D8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540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B85FB" w14:textId="6B3B187C" w:rsidR="00814A51" w:rsidRPr="00B43B90" w:rsidRDefault="005A50F4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Zobrazení zbývající doby chodu cyklu na displeji dezinfektoru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25AB9E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320CDC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5B81BD20" w14:textId="46241AE1" w:rsidTr="00737D8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630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EC2BE" w14:textId="5087D645" w:rsidR="00814A51" w:rsidRPr="00B43B90" w:rsidRDefault="005A50F4" w:rsidP="00FF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Základní úprava vody (třístupňová předfiltrace a vnitřní antibakteriální filtr)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6FE7B1" w14:textId="2C53725A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280419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7F1639FD" w14:textId="4DD5FEC8" w:rsidTr="00E6072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386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754A0" w14:textId="63E4A26B" w:rsidR="00814A51" w:rsidRPr="008317B4" w:rsidRDefault="005A50F4" w:rsidP="005A5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Musí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splňovat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vyhlášku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č. 306/2012 Sb. pro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dvoustupňovou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dezinfekci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zároveň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normy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ISO 15883-1 a ISO 15883-4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DE02C1" w14:textId="77777777" w:rsidR="00814A51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9C1400" w14:textId="77777777" w:rsidR="00814A51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14A51" w:rsidRPr="008317B4" w14:paraId="36B488FD" w14:textId="642721FD" w:rsidTr="00E6072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26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17C91" w14:textId="4AACC7BF" w:rsidR="00814A51" w:rsidRPr="008317B4" w:rsidRDefault="0005751E" w:rsidP="00973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/>
              </w:rPr>
              <w:t xml:space="preserve">Rozměry myčky: šířka max. </w:t>
            </w:r>
            <w:r w:rsidR="00973258">
              <w:rPr>
                <w:rFonts w:ascii="Calibri" w:eastAsia="Times New Roman" w:hAnsi="Calibri" w:cs="Calibri"/>
                <w:color w:val="000000"/>
                <w:lang w:val="pl-PL"/>
              </w:rPr>
              <w:t>75</w:t>
            </w:r>
            <w:r>
              <w:rPr>
                <w:rFonts w:ascii="Calibri" w:eastAsia="Times New Roman" w:hAnsi="Calibri" w:cs="Calibri"/>
                <w:color w:val="000000"/>
                <w:lang w:val="pl-PL"/>
              </w:rPr>
              <w:t xml:space="preserve"> cm, hloubka max. </w:t>
            </w:r>
            <w:r w:rsidR="00212E77">
              <w:rPr>
                <w:rFonts w:ascii="Calibri" w:eastAsia="Times New Roman" w:hAnsi="Calibri" w:cs="Calibri"/>
                <w:color w:val="000000"/>
                <w:lang w:val="pl-PL"/>
              </w:rPr>
              <w:t>74,6</w:t>
            </w:r>
            <w:r>
              <w:rPr>
                <w:rFonts w:ascii="Calibri" w:eastAsia="Times New Roman" w:hAnsi="Calibri" w:cs="Calibri"/>
                <w:color w:val="000000"/>
                <w:lang w:val="pl-PL"/>
              </w:rPr>
              <w:t xml:space="preserve"> cm, výška max. </w:t>
            </w:r>
            <w:r w:rsidR="00973258">
              <w:rPr>
                <w:rFonts w:ascii="Calibri" w:eastAsia="Times New Roman" w:hAnsi="Calibri" w:cs="Calibri"/>
                <w:color w:val="000000"/>
                <w:lang w:val="pl-PL"/>
              </w:rPr>
              <w:t>165</w:t>
            </w:r>
            <w:r w:rsidR="00212E77">
              <w:rPr>
                <w:rFonts w:ascii="Calibri" w:eastAsia="Times New Roman" w:hAnsi="Calibri" w:cs="Calibri"/>
                <w:color w:val="000000"/>
                <w:lang w:val="pl-PL"/>
              </w:rPr>
              <w:t>,9</w:t>
            </w:r>
            <w:r>
              <w:rPr>
                <w:rFonts w:ascii="Calibri" w:eastAsia="Times New Roman" w:hAnsi="Calibri" w:cs="Calibri"/>
                <w:color w:val="000000"/>
                <w:lang w:val="pl-PL"/>
              </w:rPr>
              <w:t xml:space="preserve"> cm (omezeno prostorem)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CBA1D7" w14:textId="77777777" w:rsidR="00814A51" w:rsidRPr="008317B4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4FCD1D" w14:textId="77777777" w:rsidR="00814A51" w:rsidRPr="008317B4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</w:tr>
      <w:tr w:rsidR="00814A51" w:rsidRPr="008317B4" w14:paraId="38463DDA" w14:textId="2C7CA216" w:rsidTr="00E6072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17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8223C" w14:textId="60A3C36D" w:rsidR="00814A51" w:rsidRPr="008317B4" w:rsidRDefault="0005751E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Elektrické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připojení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230V, 50 Hz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C7514C" w14:textId="77777777" w:rsidR="00814A51" w:rsidRPr="008317B4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62E395" w14:textId="77777777" w:rsidR="00814A51" w:rsidRPr="008317B4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14A51" w:rsidRPr="008317B4" w14:paraId="46094908" w14:textId="20C1B0CF" w:rsidTr="00E6072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10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F96CE" w14:textId="14A36711" w:rsidR="00814A51" w:rsidRPr="008317B4" w:rsidRDefault="0005751E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Připojení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rozvod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pitné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vody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tlak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v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rozvodech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v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rozmezí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5-6 bar. V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případě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nutnosti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redukční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ventil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součástí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dodávky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E23909" w14:textId="77777777" w:rsidR="00814A51" w:rsidRPr="008317B4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A8BB55" w14:textId="77777777" w:rsidR="00814A51" w:rsidRPr="008317B4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14A51" w:rsidRPr="008317B4" w14:paraId="55E48AEB" w14:textId="01278652" w:rsidTr="00E6072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416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39CD5" w14:textId="0817147C" w:rsidR="00814A51" w:rsidRPr="00B43B90" w:rsidRDefault="0005751E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Zajištění ohřevu vstupní vody bez nutnosti montáže např. bojleru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232479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58B47B" w14:textId="77777777" w:rsidR="00814A51" w:rsidRPr="00B43B90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4A51" w:rsidRPr="008317B4" w14:paraId="5F2429AA" w14:textId="1709A339" w:rsidTr="00737D8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345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07A64" w14:textId="1080D4F1" w:rsidR="00814A51" w:rsidRPr="008317B4" w:rsidRDefault="0005751E" w:rsidP="0083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>Příslušenství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5354F1" w14:textId="77777777" w:rsidR="00814A51" w:rsidRDefault="00814A51" w:rsidP="0083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C76D03" w14:textId="77777777" w:rsidR="00814A51" w:rsidRDefault="00814A51" w:rsidP="00831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</w:pPr>
          </w:p>
        </w:tc>
      </w:tr>
      <w:tr w:rsidR="00814A51" w:rsidRPr="008317B4" w14:paraId="626E7345" w14:textId="68AE0BD7" w:rsidTr="00E6072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350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F231D5" w14:textId="2B218EEF" w:rsidR="00814A51" w:rsidRPr="00644B03" w:rsidRDefault="0005751E" w:rsidP="0005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Konektory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používaným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endoskopům</w:t>
            </w:r>
            <w:proofErr w:type="spellEnd"/>
            <w:r w:rsidR="0022557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</w:t>
            </w:r>
            <w:proofErr w:type="spellStart"/>
            <w:r w:rsidR="0022557C">
              <w:rPr>
                <w:rFonts w:ascii="Calibri" w:eastAsia="Times New Roman" w:hAnsi="Calibri" w:cs="Calibri"/>
                <w:color w:val="000000"/>
                <w:lang w:val="en-US"/>
              </w:rPr>
              <w:t>videoendoskopy</w:t>
            </w:r>
            <w:proofErr w:type="spellEnd"/>
            <w:r w:rsidR="0022557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22557C">
              <w:rPr>
                <w:rFonts w:ascii="Calibri" w:eastAsia="Times New Roman" w:hAnsi="Calibri" w:cs="Calibri"/>
                <w:color w:val="000000"/>
                <w:lang w:val="en-US"/>
              </w:rPr>
              <w:t>řady</w:t>
            </w:r>
            <w:proofErr w:type="spellEnd"/>
            <w:r w:rsidR="0022557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Olympus </w:t>
            </w:r>
            <w:proofErr w:type="spellStart"/>
            <w:r w:rsidR="0022557C">
              <w:rPr>
                <w:rFonts w:ascii="Calibri" w:eastAsia="Times New Roman" w:hAnsi="Calibri" w:cs="Calibri"/>
                <w:color w:val="000000"/>
                <w:lang w:val="en-US"/>
              </w:rPr>
              <w:t>řady</w:t>
            </w:r>
            <w:proofErr w:type="spellEnd"/>
            <w:r w:rsidR="0022557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165, 180, 185,,190, Pentax EC38, G29</w:t>
            </w:r>
            <w:r w:rsidR="00973258">
              <w:rPr>
                <w:rFonts w:ascii="Calibri" w:eastAsia="Times New Roman" w:hAnsi="Calibri" w:cs="Calibri"/>
                <w:color w:val="000000"/>
                <w:lang w:val="en-US"/>
              </w:rPr>
              <w:t>, i20c</w:t>
            </w:r>
            <w:r w:rsidR="0022557C"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2558CB" w14:textId="77777777" w:rsidR="00814A51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092BB1" w14:textId="77777777" w:rsidR="00814A51" w:rsidRDefault="00814A51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973258" w:rsidRPr="008317B4" w14:paraId="18977A4E" w14:textId="77777777" w:rsidTr="00E60728">
        <w:tblPrEx>
          <w:tblCellMar>
            <w:left w:w="108" w:type="dxa"/>
            <w:right w:w="108" w:type="dxa"/>
          </w:tblCellMar>
        </w:tblPrEx>
        <w:trPr>
          <w:gridAfter w:val="1"/>
          <w:wAfter w:w="27" w:type="dxa"/>
          <w:trHeight w:val="350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9E8A7" w14:textId="708F95D3" w:rsidR="00973258" w:rsidRDefault="00E40360" w:rsidP="0005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Základní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sada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chemie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973258">
              <w:rPr>
                <w:rFonts w:ascii="Calibri" w:eastAsia="Times New Roman" w:hAnsi="Calibri" w:cs="Calibri"/>
                <w:color w:val="000000"/>
                <w:lang w:val="en-US"/>
              </w:rPr>
              <w:t>peroxid</w:t>
            </w:r>
            <w:proofErr w:type="spellEnd"/>
            <w:r w:rsidR="0097325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973258">
              <w:rPr>
                <w:rFonts w:ascii="Calibri" w:eastAsia="Times New Roman" w:hAnsi="Calibri" w:cs="Calibri"/>
                <w:color w:val="000000"/>
                <w:lang w:val="en-US"/>
              </w:rPr>
              <w:t>vodíku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BF03F2" w14:textId="77777777" w:rsidR="00973258" w:rsidRDefault="00973258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071402" w14:textId="77777777" w:rsidR="00973258" w:rsidRDefault="00973258" w:rsidP="00831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737D88" w:rsidRPr="00737D88" w14:paraId="5F7C6B36" w14:textId="77777777" w:rsidTr="00737D88">
        <w:trPr>
          <w:gridAfter w:val="1"/>
          <w:wAfter w:w="27" w:type="dxa"/>
          <w:trHeight w:val="282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8AB0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Ostatní požadavky</w:t>
            </w:r>
          </w:p>
        </w:tc>
      </w:tr>
      <w:tr w:rsidR="00737D88" w:rsidRPr="00737D88" w14:paraId="77959B2C" w14:textId="77777777" w:rsidTr="00737D88">
        <w:trPr>
          <w:gridAfter w:val="1"/>
          <w:wAfter w:w="27" w:type="dxa"/>
          <w:trHeight w:val="282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D853" w14:textId="3A08F30A" w:rsidR="00737D88" w:rsidRPr="00737D88" w:rsidRDefault="00E60728" w:rsidP="00737D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doprava zdravotnického prostředku na místo plnění v kupní ceně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BC99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0841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37D88" w:rsidRPr="00737D88" w14:paraId="7AE32E6E" w14:textId="77777777" w:rsidTr="00737D88">
        <w:trPr>
          <w:gridAfter w:val="1"/>
          <w:wAfter w:w="27" w:type="dxa"/>
          <w:trHeight w:val="4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FE5A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instalace, montáž, uvedení do provozu, odvoz a likvidace obalového materiálu v kupní ceně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8E26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1E45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37D88" w:rsidRPr="00737D88" w14:paraId="043C63D8" w14:textId="77777777" w:rsidTr="00737D88">
        <w:trPr>
          <w:gridAfter w:val="1"/>
          <w:wAfter w:w="27" w:type="dxa"/>
          <w:trHeight w:val="1362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2B57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 xml:space="preserve">provedení potřebných testů, měření a kontroly předmětu dodávky, včetně protokolů s vyznačenou dobou platnosti (např. prvotní záznam o odborné údržbě, </w:t>
            </w:r>
            <w:proofErr w:type="spellStart"/>
            <w:r w:rsidRPr="00737D8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elektrorevize</w:t>
            </w:r>
            <w:proofErr w:type="spellEnd"/>
            <w:r w:rsidRPr="00737D8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, výchozí BTK, kalibrace, validace v souladu s platným zněním zákonů o zdravotnických prostředcích, metrologii či atomového zákona - pokud se na předmět dodávky vztahuje), provedení funkční zkoušky dodaného vybavení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B2B2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4DDF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37D88" w:rsidRPr="00737D88" w14:paraId="11C8AC3D" w14:textId="77777777" w:rsidTr="00737D88">
        <w:trPr>
          <w:gridAfter w:val="1"/>
          <w:wAfter w:w="27" w:type="dxa"/>
          <w:trHeight w:val="282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0474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zaškolení obsluhy, vystavení protokolu o zaškolení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8558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6B72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37D88" w:rsidRPr="00737D88" w14:paraId="2FA2E73E" w14:textId="77777777" w:rsidTr="00737D88">
        <w:trPr>
          <w:gridAfter w:val="1"/>
          <w:wAfter w:w="27" w:type="dxa"/>
          <w:trHeight w:val="27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5FFF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záruční doba 24 měsíců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B08D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CED0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37D88" w:rsidRPr="00737D88" w14:paraId="6A34CB16" w14:textId="77777777" w:rsidTr="00737D88">
        <w:trPr>
          <w:gridAfter w:val="1"/>
          <w:wAfter w:w="27" w:type="dxa"/>
          <w:trHeight w:val="282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FBA9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BTK, revize či validace po dobu záruky zdarma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3678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7CA6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37D88" w:rsidRPr="00737D88" w14:paraId="15BA7C43" w14:textId="77777777" w:rsidTr="00737D88">
        <w:trPr>
          <w:gridAfter w:val="1"/>
          <w:wAfter w:w="27" w:type="dxa"/>
          <w:trHeight w:val="282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0295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kompletní servis v záruční době zdarma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BDB6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AFB6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37D88" w:rsidRPr="00737D88" w14:paraId="663AD859" w14:textId="77777777" w:rsidTr="00737D88">
        <w:trPr>
          <w:gridAfter w:val="1"/>
          <w:wAfter w:w="27" w:type="dxa"/>
          <w:trHeight w:val="282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D116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prohlášení o shodě, certifikáty, atesty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FC0E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6E5E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37D88" w:rsidRPr="00737D88" w14:paraId="08BC9FF7" w14:textId="77777777" w:rsidTr="00737D88">
        <w:trPr>
          <w:gridAfter w:val="1"/>
          <w:wAfter w:w="27" w:type="dxa"/>
          <w:trHeight w:val="27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C41E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autorizace výrobce k distribuci a servisu nabízeného zařízení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A16B" w14:textId="77777777" w:rsidR="00737D88" w:rsidRPr="00737D88" w:rsidRDefault="00737D88" w:rsidP="0073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5CB6" w14:textId="77777777" w:rsidR="00737D88" w:rsidRPr="00737D88" w:rsidRDefault="00737D88" w:rsidP="0073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37D88" w:rsidRPr="00737D88" w14:paraId="000B64A6" w14:textId="77777777" w:rsidTr="00737D88">
        <w:trPr>
          <w:gridAfter w:val="1"/>
          <w:wAfter w:w="27" w:type="dxa"/>
          <w:trHeight w:val="9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854C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doklad osvědčující způsobilost k prodeji, distribuci a servisu zdravotnických prostředků (doklad o registraci dle z. č. 375/2022 Sb. o zdravotnických prostředcích) pro dodavatele a doklad o notifikaci ZP dle z. č. 375/2022 Sb.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81CA" w14:textId="77777777" w:rsidR="00737D88" w:rsidRPr="00737D88" w:rsidRDefault="00737D88" w:rsidP="0073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D94D" w14:textId="77777777" w:rsidR="00737D88" w:rsidRPr="00737D88" w:rsidRDefault="00737D88" w:rsidP="0073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37D88" w:rsidRPr="00737D88" w14:paraId="56F0AFD6" w14:textId="77777777" w:rsidTr="00737D88">
        <w:trPr>
          <w:gridAfter w:val="1"/>
          <w:wAfter w:w="27" w:type="dxa"/>
          <w:trHeight w:val="4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E994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doklad osvědčující způsobilost servisních techniků k servisním a kontrolním zásahům na zařízení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B23A" w14:textId="77777777" w:rsidR="00737D88" w:rsidRPr="00737D88" w:rsidRDefault="00737D88" w:rsidP="0073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2BEB" w14:textId="77777777" w:rsidR="00737D88" w:rsidRPr="00737D88" w:rsidRDefault="00737D88" w:rsidP="00737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37D88" w:rsidRPr="00737D88" w14:paraId="0255AFF1" w14:textId="77777777" w:rsidTr="00737D88">
        <w:trPr>
          <w:gridAfter w:val="1"/>
          <w:wAfter w:w="27" w:type="dxa"/>
          <w:trHeight w:val="282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79EF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návod v ČJ, tištěné i v el. podobě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B3D2" w14:textId="77777777" w:rsidR="00737D88" w:rsidRPr="00737D88" w:rsidRDefault="00737D88" w:rsidP="0073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4BA4" w14:textId="77777777" w:rsidR="00737D88" w:rsidRPr="00737D88" w:rsidRDefault="00737D88" w:rsidP="0073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37D88" w:rsidRPr="00737D88" w14:paraId="067F21B2" w14:textId="77777777" w:rsidTr="00737D88">
        <w:trPr>
          <w:gridAfter w:val="1"/>
          <w:wAfter w:w="27" w:type="dxa"/>
          <w:trHeight w:val="4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7077" w14:textId="77777777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zajištění autorizované servisní podpory a náhradních dílů po celou dobu životnosti předmětu dodávky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5CBF" w14:textId="77777777" w:rsidR="00737D88" w:rsidRPr="00737D88" w:rsidRDefault="00737D88" w:rsidP="0073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023A" w14:textId="77777777" w:rsidR="00737D88" w:rsidRPr="00737D88" w:rsidRDefault="00737D88" w:rsidP="0073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7D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73258" w:rsidRPr="00737D88" w14:paraId="43A1557C" w14:textId="77777777" w:rsidTr="00737D88">
        <w:trPr>
          <w:gridAfter w:val="1"/>
          <w:wAfter w:w="27" w:type="dxa"/>
          <w:trHeight w:val="4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02A2" w14:textId="38E5ABE7" w:rsidR="00973258" w:rsidRPr="00737D88" w:rsidRDefault="00973258" w:rsidP="00737D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cs-CZ"/>
              </w:rPr>
              <w:t>Dodání požadavků na stavební připravenost ze strany dodavatele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C050" w14:textId="77777777" w:rsidR="00973258" w:rsidRPr="00737D88" w:rsidRDefault="00973258" w:rsidP="0073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9B77F" w14:textId="77777777" w:rsidR="00973258" w:rsidRPr="00737D88" w:rsidRDefault="00973258" w:rsidP="0073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737D88" w:rsidRPr="00737D88" w14:paraId="67324434" w14:textId="77777777" w:rsidTr="00973258">
        <w:trPr>
          <w:gridAfter w:val="1"/>
          <w:wAfter w:w="27" w:type="dxa"/>
          <w:trHeight w:val="282"/>
        </w:trPr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3C6D19" w14:textId="5E007DCE" w:rsidR="00737D88" w:rsidRPr="00737D88" w:rsidRDefault="00737D88" w:rsidP="00737D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222222"/>
                <w:sz w:val="18"/>
                <w:szCs w:val="18"/>
                <w:lang w:eastAsia="cs-CZ"/>
              </w:rPr>
            </w:pPr>
          </w:p>
        </w:tc>
      </w:tr>
    </w:tbl>
    <w:p w14:paraId="79BDAC8E" w14:textId="77777777" w:rsidR="00737D88" w:rsidRPr="00B43B90" w:rsidRDefault="00737D88"/>
    <w:sectPr w:rsidR="00737D88" w:rsidRPr="00B43B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8E3F" w14:textId="77777777" w:rsidR="00FA61E3" w:rsidRDefault="00FA61E3" w:rsidP="00644B03">
      <w:pPr>
        <w:spacing w:after="0" w:line="240" w:lineRule="auto"/>
      </w:pPr>
      <w:r>
        <w:separator/>
      </w:r>
    </w:p>
  </w:endnote>
  <w:endnote w:type="continuationSeparator" w:id="0">
    <w:p w14:paraId="2CCBC37B" w14:textId="77777777" w:rsidR="00FA61E3" w:rsidRDefault="00FA61E3" w:rsidP="0064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BEC7" w14:textId="77777777" w:rsidR="00FA61E3" w:rsidRDefault="00FA61E3" w:rsidP="00644B03">
      <w:pPr>
        <w:spacing w:after="0" w:line="240" w:lineRule="auto"/>
      </w:pPr>
      <w:r>
        <w:separator/>
      </w:r>
    </w:p>
  </w:footnote>
  <w:footnote w:type="continuationSeparator" w:id="0">
    <w:p w14:paraId="7BA5F65D" w14:textId="77777777" w:rsidR="00FA61E3" w:rsidRDefault="00FA61E3" w:rsidP="00644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46E6" w14:textId="56D8AB45" w:rsidR="00644B03" w:rsidRDefault="00814A51" w:rsidP="006605F6">
    <w:pPr>
      <w:pStyle w:val="Zhlav"/>
      <w:jc w:val="center"/>
    </w:pPr>
    <w:r w:rsidRPr="00814A51">
      <w:t xml:space="preserve">Příloha č. 5 ZD "Oblastní nemocnice Trutnov a.s. </w:t>
    </w:r>
    <w:r w:rsidR="006605F6">
      <w:t>–</w:t>
    </w:r>
    <w:r w:rsidRPr="00814A51">
      <w:t xml:space="preserve"> </w:t>
    </w:r>
    <w:r w:rsidR="006605F6">
      <w:t>dezinfektor flexibilních endoskopů</w:t>
    </w:r>
    <w:proofErr w:type="gramStart"/>
    <w:r w:rsidRPr="00814A51">
      <w:t>"  a</w:t>
    </w:r>
    <w:proofErr w:type="gramEnd"/>
    <w:r w:rsidRPr="00814A51">
      <w:t xml:space="preserve"> zároveň př. č. 1 Kupní smlouvy uzavřené s vybraným dodavatelem</w:t>
    </w:r>
  </w:p>
  <w:p w14:paraId="33930F88" w14:textId="77777777" w:rsidR="00814A51" w:rsidRDefault="00814A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7B4"/>
    <w:rsid w:val="0001780D"/>
    <w:rsid w:val="000245C9"/>
    <w:rsid w:val="0005751E"/>
    <w:rsid w:val="000E7E04"/>
    <w:rsid w:val="00192890"/>
    <w:rsid w:val="001C6994"/>
    <w:rsid w:val="00212E77"/>
    <w:rsid w:val="0022557C"/>
    <w:rsid w:val="00243E0A"/>
    <w:rsid w:val="002617C5"/>
    <w:rsid w:val="002A382B"/>
    <w:rsid w:val="002A5CBE"/>
    <w:rsid w:val="002B4C83"/>
    <w:rsid w:val="002C496C"/>
    <w:rsid w:val="002D0598"/>
    <w:rsid w:val="002D40B0"/>
    <w:rsid w:val="002F2610"/>
    <w:rsid w:val="00340698"/>
    <w:rsid w:val="00390E4E"/>
    <w:rsid w:val="00394200"/>
    <w:rsid w:val="003D2AE2"/>
    <w:rsid w:val="00404FCD"/>
    <w:rsid w:val="004071E7"/>
    <w:rsid w:val="0046113C"/>
    <w:rsid w:val="004F076F"/>
    <w:rsid w:val="004F0DA8"/>
    <w:rsid w:val="0052456E"/>
    <w:rsid w:val="005A4773"/>
    <w:rsid w:val="005A50F4"/>
    <w:rsid w:val="005C09CC"/>
    <w:rsid w:val="00644B03"/>
    <w:rsid w:val="006605F6"/>
    <w:rsid w:val="006A1EF1"/>
    <w:rsid w:val="006E4932"/>
    <w:rsid w:val="006F61A7"/>
    <w:rsid w:val="00717CC3"/>
    <w:rsid w:val="00737D88"/>
    <w:rsid w:val="00762E65"/>
    <w:rsid w:val="00782531"/>
    <w:rsid w:val="00805F0B"/>
    <w:rsid w:val="00814A51"/>
    <w:rsid w:val="0081525E"/>
    <w:rsid w:val="008317B4"/>
    <w:rsid w:val="00840535"/>
    <w:rsid w:val="00893870"/>
    <w:rsid w:val="0089706A"/>
    <w:rsid w:val="008E2AEB"/>
    <w:rsid w:val="00955922"/>
    <w:rsid w:val="009626F3"/>
    <w:rsid w:val="00973258"/>
    <w:rsid w:val="0098687A"/>
    <w:rsid w:val="0099530D"/>
    <w:rsid w:val="009C17D8"/>
    <w:rsid w:val="00A068E3"/>
    <w:rsid w:val="00A51CEE"/>
    <w:rsid w:val="00AA4BDB"/>
    <w:rsid w:val="00AD06BC"/>
    <w:rsid w:val="00AD3D57"/>
    <w:rsid w:val="00B10D68"/>
    <w:rsid w:val="00B43B90"/>
    <w:rsid w:val="00B71277"/>
    <w:rsid w:val="00B91397"/>
    <w:rsid w:val="00BF0392"/>
    <w:rsid w:val="00BF6333"/>
    <w:rsid w:val="00C96B4B"/>
    <w:rsid w:val="00CC34AA"/>
    <w:rsid w:val="00D36E96"/>
    <w:rsid w:val="00D71B35"/>
    <w:rsid w:val="00DA776C"/>
    <w:rsid w:val="00E40360"/>
    <w:rsid w:val="00E533BA"/>
    <w:rsid w:val="00E60728"/>
    <w:rsid w:val="00F32EE3"/>
    <w:rsid w:val="00F60F0F"/>
    <w:rsid w:val="00FA61E3"/>
    <w:rsid w:val="00FB2CF7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6E9B"/>
  <w15:docId w15:val="{06DBBA01-3320-4FD5-9C58-32E0F0BF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1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1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17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1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17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1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1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1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1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1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1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17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17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17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17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17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17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17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1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1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1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1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1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17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17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17B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1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17B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17B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4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4B03"/>
  </w:style>
  <w:style w:type="paragraph" w:styleId="Zpat">
    <w:name w:val="footer"/>
    <w:basedOn w:val="Normln"/>
    <w:link w:val="ZpatChar"/>
    <w:uiPriority w:val="99"/>
    <w:unhideWhenUsed/>
    <w:rsid w:val="00644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CB38C-8F99-427B-8DE4-5A1421FD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Václav Vágenknecht</cp:lastModifiedBy>
  <cp:revision>12</cp:revision>
  <cp:lastPrinted>2024-09-11T08:50:00Z</cp:lastPrinted>
  <dcterms:created xsi:type="dcterms:W3CDTF">2025-01-14T08:19:00Z</dcterms:created>
  <dcterms:modified xsi:type="dcterms:W3CDTF">2025-06-16T06:25:00Z</dcterms:modified>
</cp:coreProperties>
</file>