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5DC2" w14:textId="017CDC5A" w:rsidR="001B42E0" w:rsidRDefault="009810B1" w:rsidP="00FD2965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Technické podmínky </w:t>
      </w:r>
    </w:p>
    <w:p w14:paraId="532041AF" w14:textId="7C748B6B" w:rsidR="009810B1" w:rsidRPr="009810B1" w:rsidRDefault="009810B1" w:rsidP="009810B1">
      <w:pPr>
        <w:jc w:val="center"/>
        <w:rPr>
          <w:rFonts w:ascii="Times New Roman" w:hAnsi="Times New Roman" w:cs="Times New Roman"/>
          <w:b/>
          <w:bCs/>
        </w:rPr>
      </w:pPr>
      <w:r w:rsidRPr="009810B1">
        <w:rPr>
          <w:rFonts w:ascii="Times New Roman" w:hAnsi="Times New Roman" w:cs="Times New Roman"/>
          <w:b/>
          <w:bCs/>
        </w:rPr>
        <w:t>Varianta č. 3 – Zajištění komplexního sytému prádla pro ONN a.s.</w:t>
      </w:r>
    </w:p>
    <w:p w14:paraId="774896AD" w14:textId="77777777" w:rsidR="00FD2965" w:rsidRPr="00FD2965" w:rsidRDefault="00FD2965" w:rsidP="00320E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D332C" w14:textId="709C6245" w:rsidR="00735555" w:rsidRPr="00FD2965" w:rsidRDefault="00735555" w:rsidP="00F94496">
      <w:pPr>
        <w:spacing w:after="120"/>
        <w:ind w:right="11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Poskytování služeb praní, čištění a pronájmu zdravotnického prádla a oděvů pro lokality ONN a.s. haleny (dále také jen “</w:t>
      </w:r>
      <w:r w:rsidRPr="00FD2965">
        <w:rPr>
          <w:rFonts w:ascii="Times New Roman" w:eastAsia="Calibri" w:hAnsi="Times New Roman" w:cs="Times New Roman"/>
          <w:b/>
          <w:sz w:val="20"/>
          <w:szCs w:val="20"/>
        </w:rPr>
        <w:t>prádlo</w:t>
      </w:r>
      <w:r w:rsidRPr="00FD2965">
        <w:rPr>
          <w:rFonts w:ascii="Times New Roman" w:eastAsia="Calibri" w:hAnsi="Times New Roman" w:cs="Times New Roman"/>
          <w:sz w:val="20"/>
          <w:szCs w:val="20"/>
        </w:rPr>
        <w:t xml:space="preserve">“), </w:t>
      </w:r>
      <w:r w:rsidRPr="00FD2965">
        <w:rPr>
          <w:rFonts w:ascii="Times New Roman" w:hAnsi="Times New Roman" w:cs="Times New Roman"/>
          <w:sz w:val="20"/>
          <w:szCs w:val="20"/>
        </w:rPr>
        <w:t xml:space="preserve">komplexní servis prádla zahrnuje: </w:t>
      </w:r>
    </w:p>
    <w:p w14:paraId="1E30F36E" w14:textId="4207330E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a)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pronájem prádla</w:t>
      </w:r>
      <w:r w:rsidRPr="00FD2965">
        <w:rPr>
          <w:rFonts w:ascii="Times New Roman" w:hAnsi="Times New Roman" w:cs="Times New Roman"/>
          <w:sz w:val="20"/>
          <w:szCs w:val="20"/>
        </w:rPr>
        <w:t xml:space="preserve">, tj. pořízení veškerého prádla v množství dostatečném pro jeho pronájem objednateli; struktura a množstevní vymezení je </w:t>
      </w:r>
      <w:r w:rsidRPr="00FD2965">
        <w:rPr>
          <w:rFonts w:ascii="Times New Roman" w:hAnsi="Times New Roman" w:cs="Times New Roman"/>
          <w:color w:val="auto"/>
          <w:sz w:val="20"/>
          <w:szCs w:val="20"/>
        </w:rPr>
        <w:t xml:space="preserve">v Příloze č. </w:t>
      </w:r>
      <w:r w:rsidR="006D22B2">
        <w:rPr>
          <w:rFonts w:ascii="Times New Roman" w:hAnsi="Times New Roman" w:cs="Times New Roman"/>
          <w:color w:val="auto"/>
          <w:sz w:val="20"/>
          <w:szCs w:val="20"/>
        </w:rPr>
        <w:t>1.3.</w:t>
      </w:r>
      <w:r w:rsidR="00F508D8">
        <w:rPr>
          <w:rFonts w:ascii="Times New Roman" w:hAnsi="Times New Roman" w:cs="Times New Roman"/>
          <w:color w:val="auto"/>
          <w:sz w:val="20"/>
          <w:szCs w:val="20"/>
        </w:rPr>
        <w:t xml:space="preserve"> Systémové prádlo</w:t>
      </w:r>
      <w:r w:rsidRPr="00FD2965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  <w:r w:rsidRPr="00FD2965">
        <w:rPr>
          <w:rFonts w:ascii="Times New Roman" w:hAnsi="Times New Roman" w:cs="Times New Roman"/>
          <w:sz w:val="20"/>
          <w:szCs w:val="20"/>
        </w:rPr>
        <w:t>poskytovatel je povinen dodávat v rámci pronajímaného prádla i prádlo nadměrných velikostí, pokud o to objednatel poskytovatele požádá</w:t>
      </w:r>
      <w:r w:rsidR="00FD2965" w:rsidRPr="00FD2965">
        <w:rPr>
          <w:rFonts w:ascii="Times New Roman" w:hAnsi="Times New Roman" w:cs="Times New Roman"/>
          <w:sz w:val="20"/>
          <w:szCs w:val="20"/>
        </w:rPr>
        <w:t>;</w:t>
      </w:r>
    </w:p>
    <w:p w14:paraId="56F791A2" w14:textId="77777777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b)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praní, čištění, dezinfekci, desinsekce, žehlení, opravování, skládání, balení</w:t>
      </w:r>
      <w:r w:rsidRPr="00FD2965">
        <w:rPr>
          <w:rFonts w:ascii="Times New Roman" w:hAnsi="Times New Roman" w:cs="Times New Roman"/>
          <w:sz w:val="20"/>
          <w:szCs w:val="20"/>
        </w:rPr>
        <w:t>;</w:t>
      </w:r>
    </w:p>
    <w:p w14:paraId="729AE969" w14:textId="77777777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c)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nakládání s infekčním prádlem</w:t>
      </w:r>
      <w:r w:rsidRPr="00FD2965">
        <w:rPr>
          <w:rFonts w:ascii="Times New Roman" w:hAnsi="Times New Roman" w:cs="Times New Roman"/>
          <w:sz w:val="20"/>
          <w:szCs w:val="20"/>
        </w:rPr>
        <w:t>;</w:t>
      </w:r>
    </w:p>
    <w:p w14:paraId="3BF9611F" w14:textId="712035F1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d)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logistické zabezpečení distribuce čistého a špinavého prádla</w:t>
      </w:r>
      <w:r w:rsidRPr="00FD2965">
        <w:rPr>
          <w:rFonts w:ascii="Times New Roman" w:hAnsi="Times New Roman" w:cs="Times New Roman"/>
          <w:sz w:val="20"/>
          <w:szCs w:val="20"/>
        </w:rPr>
        <w:t xml:space="preserve"> (vyzvednutí a zpětná dodávka prádla a jeho distribuce na dodací místa v místě plnění) včetně prostředků</w:t>
      </w:r>
      <w:r w:rsidR="00FD2965" w:rsidRPr="00FD2965">
        <w:rPr>
          <w:rFonts w:ascii="Times New Roman" w:hAnsi="Times New Roman" w:cs="Times New Roman"/>
          <w:sz w:val="20"/>
          <w:szCs w:val="20"/>
        </w:rPr>
        <w:t xml:space="preserve"> p</w:t>
      </w:r>
      <w:r w:rsidRPr="00FD2965">
        <w:rPr>
          <w:rFonts w:ascii="Times New Roman" w:hAnsi="Times New Roman" w:cs="Times New Roman"/>
          <w:sz w:val="20"/>
          <w:szCs w:val="20"/>
        </w:rPr>
        <w:t xml:space="preserve">otřebných pro ukládání a převoz prádla); </w:t>
      </w:r>
    </w:p>
    <w:p w14:paraId="690FC564" w14:textId="77777777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e)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systém elektronického objednávání čistého prádla;</w:t>
      </w:r>
      <w:r w:rsidRPr="00FD29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147315" w14:textId="77777777" w:rsidR="00735555" w:rsidRPr="00FD2965" w:rsidRDefault="00735555" w:rsidP="00F94496">
      <w:pPr>
        <w:pStyle w:val="Default"/>
        <w:spacing w:after="36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f)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označování prádla</w:t>
      </w:r>
      <w:r w:rsidRPr="00FD2965">
        <w:rPr>
          <w:rFonts w:ascii="Times New Roman" w:hAnsi="Times New Roman" w:cs="Times New Roman"/>
          <w:sz w:val="20"/>
          <w:szCs w:val="20"/>
        </w:rPr>
        <w:t>;</w:t>
      </w:r>
    </w:p>
    <w:p w14:paraId="5BF2CCCD" w14:textId="23544A9C" w:rsidR="009F6558" w:rsidRDefault="00735555" w:rsidP="00C24F2C">
      <w:pPr>
        <w:pStyle w:val="Default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  <w:r w:rsidRPr="00FD2965">
        <w:rPr>
          <w:rFonts w:ascii="Times New Roman" w:hAnsi="Times New Roman" w:cs="Times New Roman"/>
          <w:sz w:val="20"/>
          <w:szCs w:val="20"/>
        </w:rPr>
        <w:tab/>
        <w:t xml:space="preserve">g) </w:t>
      </w:r>
      <w:r w:rsidRPr="00FD2965">
        <w:rPr>
          <w:rFonts w:ascii="Times New Roman" w:hAnsi="Times New Roman" w:cs="Times New Roman"/>
          <w:b/>
          <w:i/>
          <w:sz w:val="20"/>
          <w:szCs w:val="20"/>
        </w:rPr>
        <w:t>elektronická evidence a kontrola pohybu prádla</w:t>
      </w:r>
      <w:r w:rsidRPr="00FD2965">
        <w:rPr>
          <w:rFonts w:ascii="Times New Roman" w:hAnsi="Times New Roman" w:cs="Times New Roman"/>
          <w:sz w:val="20"/>
          <w:szCs w:val="20"/>
        </w:rPr>
        <w:t>.</w:t>
      </w:r>
    </w:p>
    <w:p w14:paraId="22C39A38" w14:textId="77777777" w:rsidR="00366788" w:rsidRDefault="00366788" w:rsidP="00C24F2C">
      <w:pPr>
        <w:pStyle w:val="Default"/>
        <w:ind w:right="118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2D4E0527" w14:textId="29E3FFCF" w:rsidR="00D76865" w:rsidRDefault="00A55E6E" w:rsidP="00A55E6E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Odhadovaná délka případného smluvního vztahu – 5 let.</w:t>
      </w:r>
    </w:p>
    <w:p w14:paraId="022E347F" w14:textId="77777777" w:rsidR="00D76865" w:rsidRPr="00D76865" w:rsidRDefault="00D76865" w:rsidP="00D76865">
      <w:pPr>
        <w:tabs>
          <w:tab w:val="left" w:pos="85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 xml:space="preserve">Lokality: </w:t>
      </w:r>
    </w:p>
    <w:p w14:paraId="41A09F8A" w14:textId="77777777" w:rsidR="00D76865" w:rsidRPr="00D76865" w:rsidRDefault="00D76865" w:rsidP="00D76865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Oblastní nemocnice Náchod a.s. – lokality dolní a horní areál Nemocnice Náchod, Nemocnice Jaroměř, Nemocnice Broumov, Nemocnice Nové Město, Opočno laboratoř,</w:t>
      </w:r>
    </w:p>
    <w:p w14:paraId="4A153BD7" w14:textId="77777777" w:rsidR="00D76865" w:rsidRDefault="00D76865" w:rsidP="00D76865">
      <w:pPr>
        <w:pStyle w:val="Odstavecseseznamem"/>
        <w:numPr>
          <w:ilvl w:val="0"/>
          <w:numId w:val="24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Nemocnice Rychnov nad Kněžnou, o.z.</w:t>
      </w:r>
    </w:p>
    <w:p w14:paraId="325EC2FE" w14:textId="77777777" w:rsidR="00A2628F" w:rsidRPr="00D76865" w:rsidRDefault="00A2628F" w:rsidP="00A2628F">
      <w:pPr>
        <w:pStyle w:val="Odstavecseseznamem"/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</w:p>
    <w:p w14:paraId="2BA57542" w14:textId="75140A0F" w:rsidR="00D76865" w:rsidRPr="00D76865" w:rsidRDefault="00A2628F" w:rsidP="00D76865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Distribuční místa zadavatele:</w:t>
      </w:r>
    </w:p>
    <w:p w14:paraId="059029C4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 xml:space="preserve">Nemocnice Náchod – celkem 47 distribučních míst, </w:t>
      </w:r>
    </w:p>
    <w:p w14:paraId="069EEDF1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Nemocnice Broumov – celkem 8 distribučních míst,</w:t>
      </w:r>
    </w:p>
    <w:p w14:paraId="1A1AF0B3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Nemocnice Jaroměř – 5 distribučních míst,</w:t>
      </w:r>
    </w:p>
    <w:p w14:paraId="1690B4B5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Nemocnice Rychnov nad Kněžnou – celkem 30 distribučních míst,</w:t>
      </w:r>
    </w:p>
    <w:p w14:paraId="487147A4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>Laboratoř Opočno,</w:t>
      </w:r>
    </w:p>
    <w:p w14:paraId="3CD627C9" w14:textId="77777777" w:rsidR="00D76865" w:rsidRPr="00D76865" w:rsidRDefault="00D76865" w:rsidP="00D76865">
      <w:pPr>
        <w:pStyle w:val="Odstavecseseznamem"/>
        <w:numPr>
          <w:ilvl w:val="0"/>
          <w:numId w:val="25"/>
        </w:numPr>
        <w:tabs>
          <w:tab w:val="left" w:pos="284"/>
        </w:tabs>
        <w:spacing w:after="0" w:line="278" w:lineRule="auto"/>
        <w:rPr>
          <w:rFonts w:ascii="Times New Roman" w:hAnsi="Times New Roman" w:cs="Times New Roman"/>
          <w:sz w:val="20"/>
          <w:szCs w:val="20"/>
        </w:rPr>
      </w:pPr>
      <w:r w:rsidRPr="00D76865">
        <w:rPr>
          <w:rFonts w:ascii="Times New Roman" w:hAnsi="Times New Roman" w:cs="Times New Roman"/>
          <w:sz w:val="20"/>
          <w:szCs w:val="20"/>
        </w:rPr>
        <w:t xml:space="preserve">Nemocnice Nové Město nad Metují – celkem 4 distribuční místa, </w:t>
      </w:r>
    </w:p>
    <w:p w14:paraId="1A2BE3F5" w14:textId="25A691A5" w:rsidR="00D76865" w:rsidRPr="00C24F2C" w:rsidRDefault="00D76865" w:rsidP="00D76865">
      <w:pPr>
        <w:pStyle w:val="Default"/>
        <w:ind w:right="118"/>
        <w:jc w:val="both"/>
        <w:rPr>
          <w:rFonts w:ascii="Times New Roman" w:hAnsi="Times New Roman" w:cs="Times New Roman"/>
          <w:sz w:val="20"/>
          <w:szCs w:val="20"/>
        </w:rPr>
      </w:pPr>
    </w:p>
    <w:p w14:paraId="0CB36C55" w14:textId="40305E9D" w:rsidR="00AD0FE2" w:rsidRPr="00D87A0E" w:rsidRDefault="009F6558" w:rsidP="00F94496">
      <w:pPr>
        <w:pStyle w:val="Zkladntext"/>
        <w:spacing w:before="121" w:after="0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87A0E">
        <w:rPr>
          <w:rFonts w:ascii="Times New Roman" w:hAnsi="Times New Roman" w:cs="Times New Roman"/>
          <w:sz w:val="20"/>
          <w:szCs w:val="20"/>
          <w:u w:val="single"/>
        </w:rPr>
        <w:t>Technické požadavky na</w:t>
      </w:r>
      <w:r w:rsidR="00AD0FE2" w:rsidRPr="00D87A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  <w:u w:val="single"/>
        </w:rPr>
        <w:t>kontejnery</w:t>
      </w:r>
      <w:r w:rsidR="00AD0FE2" w:rsidRPr="00D87A0E">
        <w:rPr>
          <w:rFonts w:ascii="Times New Roman" w:hAnsi="Times New Roman" w:cs="Times New Roman"/>
          <w:sz w:val="20"/>
          <w:szCs w:val="20"/>
          <w:u w:val="single"/>
        </w:rPr>
        <w:t xml:space="preserve"> na prádlo:</w:t>
      </w:r>
    </w:p>
    <w:p w14:paraId="5A4FBF16" w14:textId="77A4ABF9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1" w:after="0" w:line="263" w:lineRule="exact"/>
        <w:ind w:right="118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materiál kontejneru ocel pozinkovaná</w:t>
      </w:r>
      <w:r w:rsidRPr="00D87A0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(galvanizace)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0629066" w14:textId="208FAA0E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after="0" w:line="256" w:lineRule="exact"/>
        <w:ind w:right="118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kontejnery musí bezproblémově a bezpečně projet dveřním otvorem 70 x 190</w:t>
      </w:r>
      <w:r w:rsidR="00734001" w:rsidRPr="00D87A0E">
        <w:rPr>
          <w:rFonts w:ascii="Times New Roman" w:hAnsi="Times New Roman" w:cs="Times New Roman"/>
          <w:sz w:val="20"/>
          <w:szCs w:val="20"/>
        </w:rPr>
        <w:t xml:space="preserve"> c</w:t>
      </w:r>
      <w:r w:rsidRPr="00D87A0E">
        <w:rPr>
          <w:rFonts w:ascii="Times New Roman" w:hAnsi="Times New Roman" w:cs="Times New Roman"/>
          <w:sz w:val="20"/>
          <w:szCs w:val="20"/>
        </w:rPr>
        <w:t>m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04A77FE" w14:textId="1CDE4314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after="0" w:line="262" w:lineRule="exact"/>
        <w:ind w:right="118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kontejnery musí mít min 2 kolečka opatřeny bezpečnostní z</w:t>
      </w:r>
      <w:r w:rsidR="00873F80">
        <w:rPr>
          <w:rFonts w:ascii="Times New Roman" w:hAnsi="Times New Roman" w:cs="Times New Roman"/>
          <w:sz w:val="20"/>
          <w:szCs w:val="20"/>
        </w:rPr>
        <w:t>ašlápnou</w:t>
      </w:r>
      <w:r w:rsidRPr="00D87A0E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brzdou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3EA0411" w14:textId="1D492BC0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5" w:after="0" w:line="247" w:lineRule="auto"/>
        <w:ind w:right="11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povrch všech koleček každého kontejneru, který je v kontaktu s pojížděným povrchem musí být</w:t>
      </w:r>
      <w:r w:rsidRPr="00D87A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pogumován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068AFDC" w14:textId="6C304B26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7" w:after="0" w:line="228" w:lineRule="auto"/>
        <w:ind w:right="11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materiál</w:t>
      </w:r>
      <w:r w:rsidRPr="00D87A0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pogumovaný</w:t>
      </w:r>
      <w:r w:rsidRPr="00D87A0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koleček</w:t>
      </w:r>
      <w:r w:rsidRPr="00D87A0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nesmí</w:t>
      </w:r>
      <w:r w:rsidRPr="00D87A0E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zanechávat</w:t>
      </w:r>
      <w:r w:rsidRPr="00D87A0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stopy</w:t>
      </w:r>
      <w:r w:rsidRPr="00D87A0E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na</w:t>
      </w:r>
      <w:r w:rsidRPr="00D87A0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pojížděné</w:t>
      </w:r>
      <w:r w:rsidRPr="00D87A0E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vrstvě</w:t>
      </w:r>
      <w:r w:rsidRPr="00D87A0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(šmouhy</w:t>
      </w:r>
      <w:r w:rsidRPr="00D87A0E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při smyku)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B2F73BE" w14:textId="19502C6C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3" w:after="0" w:line="261" w:lineRule="exact"/>
        <w:ind w:right="118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všechny kontejnery budou opatřeny nožní</w:t>
      </w:r>
      <w:r w:rsidRPr="00D87A0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opěrkou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67844B8" w14:textId="33C4EDEC" w:rsidR="00AD0FE2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after="0" w:line="256" w:lineRule="exact"/>
        <w:ind w:right="118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dvě výklopné</w:t>
      </w:r>
      <w:r w:rsidRPr="00D87A0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87A0E">
        <w:rPr>
          <w:rFonts w:ascii="Times New Roman" w:hAnsi="Times New Roman" w:cs="Times New Roman"/>
          <w:sz w:val="20"/>
          <w:szCs w:val="20"/>
        </w:rPr>
        <w:t>police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4556DF1" w14:textId="13BFEB3E" w:rsidR="009F6558" w:rsidRPr="00D87A0E" w:rsidRDefault="00AD0FE2" w:rsidP="00F94496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5" w:after="0" w:line="228" w:lineRule="auto"/>
        <w:ind w:left="112" w:right="118" w:firstLine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obal kontejneru a kryt podlahy (pro splnění hygienických norem vyhlášky č. 306/2012)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078A0EC" w14:textId="4CFDC296" w:rsidR="006845AD" w:rsidRPr="005065BC" w:rsidRDefault="009F6558" w:rsidP="005065BC">
      <w:pPr>
        <w:pStyle w:val="Odstavecseseznamem"/>
        <w:widowControl w:val="0"/>
        <w:numPr>
          <w:ilvl w:val="0"/>
          <w:numId w:val="18"/>
        </w:numPr>
        <w:tabs>
          <w:tab w:val="left" w:pos="1193"/>
          <w:tab w:val="left" w:pos="1194"/>
        </w:tabs>
        <w:autoSpaceDE w:val="0"/>
        <w:autoSpaceDN w:val="0"/>
        <w:spacing w:before="5" w:after="0" w:line="228" w:lineRule="auto"/>
        <w:ind w:left="112" w:right="118" w:firstLine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 xml:space="preserve">výška min. 150 cm x šířka </w:t>
      </w:r>
      <w:r w:rsidR="00AD0FE2" w:rsidRPr="00D87A0E">
        <w:rPr>
          <w:rFonts w:ascii="Times New Roman" w:hAnsi="Times New Roman" w:cs="Times New Roman"/>
          <w:sz w:val="20"/>
          <w:szCs w:val="20"/>
        </w:rPr>
        <w:t>min</w:t>
      </w:r>
      <w:r w:rsidRPr="00D87A0E">
        <w:rPr>
          <w:rFonts w:ascii="Times New Roman" w:hAnsi="Times New Roman" w:cs="Times New Roman"/>
          <w:sz w:val="20"/>
          <w:szCs w:val="20"/>
        </w:rPr>
        <w:t xml:space="preserve">. </w:t>
      </w:r>
      <w:r w:rsidR="00AD0FE2" w:rsidRPr="00D87A0E">
        <w:rPr>
          <w:rFonts w:ascii="Times New Roman" w:hAnsi="Times New Roman" w:cs="Times New Roman"/>
          <w:sz w:val="20"/>
          <w:szCs w:val="20"/>
        </w:rPr>
        <w:t>60</w:t>
      </w:r>
      <w:r w:rsidRPr="00D87A0E">
        <w:rPr>
          <w:rFonts w:ascii="Times New Roman" w:hAnsi="Times New Roman" w:cs="Times New Roman"/>
          <w:sz w:val="20"/>
          <w:szCs w:val="20"/>
        </w:rPr>
        <w:t xml:space="preserve"> c</w:t>
      </w:r>
      <w:r w:rsidR="00AD0FE2" w:rsidRPr="00D87A0E">
        <w:rPr>
          <w:rFonts w:ascii="Times New Roman" w:hAnsi="Times New Roman" w:cs="Times New Roman"/>
          <w:sz w:val="20"/>
          <w:szCs w:val="20"/>
        </w:rPr>
        <w:t xml:space="preserve">m x </w:t>
      </w:r>
      <w:r w:rsidRPr="00D87A0E">
        <w:rPr>
          <w:rFonts w:ascii="Times New Roman" w:hAnsi="Times New Roman" w:cs="Times New Roman"/>
          <w:sz w:val="20"/>
          <w:szCs w:val="20"/>
        </w:rPr>
        <w:t xml:space="preserve">hloubka </w:t>
      </w:r>
      <w:r w:rsidR="00AD0FE2" w:rsidRPr="00D87A0E">
        <w:rPr>
          <w:rFonts w:ascii="Times New Roman" w:hAnsi="Times New Roman" w:cs="Times New Roman"/>
          <w:sz w:val="20"/>
          <w:szCs w:val="20"/>
        </w:rPr>
        <w:t>min</w:t>
      </w:r>
      <w:r w:rsidRPr="00D87A0E">
        <w:rPr>
          <w:rFonts w:ascii="Times New Roman" w:hAnsi="Times New Roman" w:cs="Times New Roman"/>
          <w:sz w:val="20"/>
          <w:szCs w:val="20"/>
        </w:rPr>
        <w:t>.</w:t>
      </w:r>
      <w:r w:rsidR="00AD0FE2" w:rsidRPr="00D87A0E">
        <w:rPr>
          <w:rFonts w:ascii="Times New Roman" w:hAnsi="Times New Roman" w:cs="Times New Roman"/>
          <w:sz w:val="20"/>
          <w:szCs w:val="20"/>
        </w:rPr>
        <w:t xml:space="preserve"> 40</w:t>
      </w:r>
      <w:r w:rsidRPr="00D87A0E">
        <w:rPr>
          <w:rFonts w:ascii="Times New Roman" w:hAnsi="Times New Roman" w:cs="Times New Roman"/>
          <w:sz w:val="20"/>
          <w:szCs w:val="20"/>
        </w:rPr>
        <w:t xml:space="preserve"> c</w:t>
      </w:r>
      <w:r w:rsidR="00AD0FE2" w:rsidRPr="00D87A0E">
        <w:rPr>
          <w:rFonts w:ascii="Times New Roman" w:hAnsi="Times New Roman" w:cs="Times New Roman"/>
          <w:sz w:val="20"/>
          <w:szCs w:val="20"/>
        </w:rPr>
        <w:t>m</w:t>
      </w:r>
      <w:r w:rsidR="006845A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E1ED5D3" w14:textId="77777777" w:rsidR="005065BC" w:rsidRPr="005065BC" w:rsidRDefault="005065BC" w:rsidP="005065BC">
      <w:pPr>
        <w:pStyle w:val="Odstavecseseznamem"/>
        <w:widowControl w:val="0"/>
        <w:tabs>
          <w:tab w:val="left" w:pos="1193"/>
          <w:tab w:val="left" w:pos="1194"/>
        </w:tabs>
        <w:autoSpaceDE w:val="0"/>
        <w:autoSpaceDN w:val="0"/>
        <w:spacing w:before="5" w:after="0" w:line="228" w:lineRule="auto"/>
        <w:ind w:left="832" w:right="11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BC96F23" w14:textId="77777777" w:rsidR="006F0ABF" w:rsidRDefault="006F0ABF" w:rsidP="0054317E">
      <w:pPr>
        <w:pStyle w:val="Zkladntext"/>
        <w:spacing w:after="0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F75A647" w14:textId="66906040" w:rsidR="006845AD" w:rsidRPr="006845AD" w:rsidRDefault="006845AD" w:rsidP="0054317E">
      <w:pPr>
        <w:pStyle w:val="Zkladntext"/>
        <w:spacing w:after="0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845AD">
        <w:rPr>
          <w:rFonts w:ascii="Times New Roman" w:hAnsi="Times New Roman" w:cs="Times New Roman"/>
          <w:sz w:val="20"/>
          <w:szCs w:val="20"/>
          <w:u w:val="single"/>
        </w:rPr>
        <w:t>Technické požadavky na systémové prádlo:</w:t>
      </w:r>
    </w:p>
    <w:p w14:paraId="0680E505" w14:textId="7D5E3CED" w:rsidR="00C24F2C" w:rsidRDefault="00C24F2C" w:rsidP="0054317E">
      <w:pPr>
        <w:pStyle w:val="Zkladntext"/>
        <w:numPr>
          <w:ilvl w:val="0"/>
          <w:numId w:val="21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systémové prádlo musí být zcela nové, bez jakýchkoliv známek použití – a to při zahájení poskytování služeb komplexního systému prádla, </w:t>
      </w:r>
    </w:p>
    <w:p w14:paraId="4F190368" w14:textId="7876F423" w:rsidR="006845AD" w:rsidRDefault="00AD0FE2" w:rsidP="0054317E">
      <w:pPr>
        <w:pStyle w:val="Zkladntext"/>
        <w:numPr>
          <w:ilvl w:val="0"/>
          <w:numId w:val="21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 w:rsidRPr="00D87A0E">
        <w:rPr>
          <w:rFonts w:ascii="Times New Roman" w:hAnsi="Times New Roman" w:cs="Times New Roman"/>
          <w:sz w:val="20"/>
          <w:szCs w:val="20"/>
        </w:rPr>
        <w:t>barevné rozlišení oděvů zaměstnanců dle kategorie pracovníka (lékaři, nelékařský zdravotnický personál, operační prádlo)</w:t>
      </w:r>
      <w:r w:rsidR="006845AD" w:rsidRPr="00FD2965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90E10AE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čistotu prádla vyplývající ze schválených dezinfekčních procesů praní pro zdravotnická zařízení;</w:t>
      </w:r>
    </w:p>
    <w:p w14:paraId="2BA2D088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beze skvrn;</w:t>
      </w:r>
    </w:p>
    <w:p w14:paraId="2026CBD9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kvalitní vyžehlení (prádlo vyrovnané a vyhlazené);</w:t>
      </w:r>
    </w:p>
    <w:p w14:paraId="0B670087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suchost (prádlo musí být dodáno suché ve všech částech);</w:t>
      </w:r>
    </w:p>
    <w:p w14:paraId="098BF378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vůni (prádlo musí být bez zápachu);</w:t>
      </w:r>
    </w:p>
    <w:p w14:paraId="5907ED74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vhodné zabalení;</w:t>
      </w:r>
    </w:p>
    <w:p w14:paraId="202D5116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>nepoškozenost (prádlo nesmí být dodáváno potrhané nebo jinak poškozené);</w:t>
      </w:r>
    </w:p>
    <w:p w14:paraId="058C7996" w14:textId="77777777" w:rsidR="006845AD" w:rsidRPr="00FD2965" w:rsidRDefault="006845AD" w:rsidP="006845AD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lastRenderedPageBreak/>
        <w:t>kvalita použitého materiálu prádla a jeho střihy musí vycházet z reálných potřeb a požadavků zdravotnického personálu na operačním sále;</w:t>
      </w:r>
    </w:p>
    <w:p w14:paraId="1C75EE90" w14:textId="56169E71" w:rsidR="005065BC" w:rsidRDefault="006845AD" w:rsidP="005065BC">
      <w:pPr>
        <w:numPr>
          <w:ilvl w:val="0"/>
          <w:numId w:val="20"/>
        </w:numPr>
        <w:spacing w:after="0"/>
        <w:ind w:left="1276" w:right="11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965">
        <w:rPr>
          <w:rFonts w:ascii="Times New Roman" w:eastAsia="Calibri" w:hAnsi="Times New Roman" w:cs="Times New Roman"/>
          <w:sz w:val="20"/>
          <w:szCs w:val="20"/>
        </w:rPr>
        <w:t xml:space="preserve">technické vlastnosti prádla musí splňovat </w:t>
      </w:r>
      <w:r w:rsidR="005065BC">
        <w:rPr>
          <w:rFonts w:ascii="Times New Roman" w:eastAsia="Calibri" w:hAnsi="Times New Roman" w:cs="Times New Roman"/>
          <w:sz w:val="20"/>
          <w:szCs w:val="20"/>
        </w:rPr>
        <w:t>veškeré</w:t>
      </w:r>
      <w:r w:rsidRPr="00FD29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65BC">
        <w:rPr>
          <w:rFonts w:ascii="Times New Roman" w:eastAsia="Calibri" w:hAnsi="Times New Roman" w:cs="Times New Roman"/>
          <w:sz w:val="20"/>
          <w:szCs w:val="20"/>
        </w:rPr>
        <w:t xml:space="preserve">požadavky uvedené v tomto a souvisejících dokumentech. </w:t>
      </w:r>
    </w:p>
    <w:p w14:paraId="3CC92D64" w14:textId="77777777" w:rsidR="005065BC" w:rsidRPr="005065BC" w:rsidRDefault="005065BC" w:rsidP="005065BC">
      <w:pPr>
        <w:spacing w:after="0"/>
        <w:ind w:left="1276" w:right="11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381117" w14:textId="77777777" w:rsidR="006F0ABF" w:rsidRDefault="006F0ABF" w:rsidP="005065BC">
      <w:pPr>
        <w:pStyle w:val="Zkladntext"/>
        <w:spacing w:after="0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73E8E5C" w14:textId="09B95D2C" w:rsidR="006845AD" w:rsidRPr="005065BC" w:rsidRDefault="005065BC" w:rsidP="005065BC">
      <w:pPr>
        <w:pStyle w:val="Zkladntext"/>
        <w:spacing w:after="0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065BC">
        <w:rPr>
          <w:rFonts w:ascii="Times New Roman" w:hAnsi="Times New Roman" w:cs="Times New Roman"/>
          <w:sz w:val="20"/>
          <w:szCs w:val="20"/>
          <w:u w:val="single"/>
        </w:rPr>
        <w:t>Technické požadavky na software:</w:t>
      </w:r>
    </w:p>
    <w:p w14:paraId="425000DE" w14:textId="77777777" w:rsidR="005065BC" w:rsidRDefault="00AD0FE2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 w:rsidRPr="00F94496">
        <w:rPr>
          <w:rFonts w:ascii="Times New Roman" w:hAnsi="Times New Roman" w:cs="Times New Roman"/>
          <w:sz w:val="20"/>
          <w:szCs w:val="20"/>
        </w:rPr>
        <w:t>komplexní systém elektronických objednávek prádla a oděvů formou WWW portálu. Tento portál bude provozovat a spravovat dodavatel na vlastní náklady.</w:t>
      </w:r>
    </w:p>
    <w:p w14:paraId="6EE5E611" w14:textId="77777777" w:rsidR="005065BC" w:rsidRDefault="005065BC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 xml:space="preserve">portál </w:t>
      </w:r>
      <w:r w:rsidR="00AD0FE2" w:rsidRPr="005065BC">
        <w:rPr>
          <w:rFonts w:ascii="Times New Roman" w:hAnsi="Times New Roman" w:cs="Times New Roman"/>
          <w:sz w:val="20"/>
          <w:szCs w:val="20"/>
        </w:rPr>
        <w:t>umožní jednotlivým oprávněným pracovníkům zadavatele on-line objednávání dodávky systémového prádla za svěřený úsek (dodací místa) u dodavatele.</w:t>
      </w:r>
    </w:p>
    <w:p w14:paraId="704ECEB8" w14:textId="35B7D3B2" w:rsidR="005065BC" w:rsidRDefault="005065BC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AD0FE2" w:rsidRPr="005065BC">
        <w:rPr>
          <w:rFonts w:ascii="Times New Roman" w:hAnsi="Times New Roman" w:cs="Times New Roman"/>
          <w:sz w:val="20"/>
          <w:szCs w:val="20"/>
        </w:rPr>
        <w:t>lektronické</w:t>
      </w:r>
      <w:r w:rsidR="00AD0FE2"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on-line</w:t>
      </w:r>
      <w:r w:rsidR="00AD0FE2"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kontroly</w:t>
      </w:r>
      <w:r w:rsidR="00AD0FE2" w:rsidRPr="005065B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množství</w:t>
      </w:r>
      <w:r w:rsidR="00AD0FE2" w:rsidRPr="005065BC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prádla</w:t>
      </w:r>
      <w:r w:rsidR="00AD0FE2"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na</w:t>
      </w:r>
      <w:r w:rsidR="00AD0FE2"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jednotlivá</w:t>
      </w:r>
      <w:r w:rsidR="00AD0FE2"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nákladová</w:t>
      </w:r>
      <w:r w:rsidR="00AD0FE2"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střediska</w:t>
      </w:r>
      <w:r w:rsidR="00A43A85">
        <w:rPr>
          <w:rFonts w:ascii="Times New Roman" w:hAnsi="Times New Roman" w:cs="Times New Roman"/>
          <w:sz w:val="20"/>
          <w:szCs w:val="20"/>
        </w:rPr>
        <w:t xml:space="preserve"> a kontrola pohybu prádla.</w:t>
      </w:r>
      <w:r w:rsidR="00AD0FE2" w:rsidRPr="005065BC">
        <w:rPr>
          <w:rFonts w:ascii="Times New Roman" w:hAnsi="Times New Roman" w:cs="Times New Roman"/>
          <w:sz w:val="20"/>
          <w:szCs w:val="20"/>
        </w:rPr>
        <w:t xml:space="preserve"> Přístup k portálu bude řešen přes zabezpečené spojení HTTPS. Přístup k portálu bude možný pouze z veřejných IP adres nemocnice, tyto budou uvedeny ve smlouvě. Veškeré náklady na zavedení tohoto systému hradí</w:t>
      </w:r>
      <w:r w:rsidR="00AD0FE2" w:rsidRPr="005065B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AD0FE2" w:rsidRPr="005065BC">
        <w:rPr>
          <w:rFonts w:ascii="Times New Roman" w:hAnsi="Times New Roman" w:cs="Times New Roman"/>
          <w:sz w:val="20"/>
          <w:szCs w:val="20"/>
        </w:rPr>
        <w:t>dodavatel.</w:t>
      </w:r>
    </w:p>
    <w:p w14:paraId="763568F9" w14:textId="48ED9BA4" w:rsidR="005065BC" w:rsidRDefault="00AD0FE2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automatické</w:t>
      </w:r>
      <w:r w:rsidRPr="005065BC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objednávání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 xml:space="preserve">prádla. </w:t>
      </w:r>
      <w:r w:rsidR="005065BC">
        <w:rPr>
          <w:rFonts w:ascii="Times New Roman" w:hAnsi="Times New Roman" w:cs="Times New Roman"/>
          <w:sz w:val="20"/>
          <w:szCs w:val="20"/>
        </w:rPr>
        <w:t>Objednavatel (zadavatel)</w:t>
      </w:r>
      <w:r w:rsidRPr="005065BC">
        <w:rPr>
          <w:rFonts w:ascii="Times New Roman" w:hAnsi="Times New Roman" w:cs="Times New Roman"/>
          <w:sz w:val="20"/>
          <w:szCs w:val="20"/>
        </w:rPr>
        <w:t xml:space="preserve"> určí zásobu jednotlivých sortimentů prádla na každém dodacím místě, software následně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sám</w:t>
      </w:r>
      <w:r w:rsidRPr="005065B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bude</w:t>
      </w:r>
      <w:r w:rsidRPr="005065B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vytvářet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objednávky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prádla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na</w:t>
      </w:r>
      <w:r w:rsidRPr="005065B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základě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porovnání</w:t>
      </w:r>
      <w:r w:rsidRPr="005065B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tohoto</w:t>
      </w:r>
      <w:r w:rsidRPr="005065B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požadovaného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 xml:space="preserve">stavu zásoby prádla na dodacím místě s aktuálním stavem prádla (prádlo odeslané na vyprání do prádelny se po načtení v prádelně automaticky odečte z evidence daného dodacího místa). </w:t>
      </w:r>
      <w:r w:rsidR="00FE7BCE">
        <w:rPr>
          <w:rFonts w:ascii="Times New Roman" w:hAnsi="Times New Roman" w:cs="Times New Roman"/>
          <w:sz w:val="20"/>
          <w:szCs w:val="20"/>
        </w:rPr>
        <w:t>Objednávkový systém musí vést evidenci nedodaného nesystémového prádla.</w:t>
      </w:r>
    </w:p>
    <w:p w14:paraId="33B938F4" w14:textId="77777777" w:rsidR="005065BC" w:rsidRDefault="005065BC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možnost volby objednavatele</w:t>
      </w:r>
      <w:r w:rsidR="00AD0FE2" w:rsidRPr="005065BC">
        <w:rPr>
          <w:rFonts w:ascii="Times New Roman" w:hAnsi="Times New Roman" w:cs="Times New Roman"/>
          <w:sz w:val="20"/>
          <w:szCs w:val="20"/>
        </w:rPr>
        <w:t xml:space="preserve"> jaký systém na každém dodacím místě využije – zda automatické objednávání prádla či elektronické objednávání prádla na každý závoz. </w:t>
      </w:r>
    </w:p>
    <w:p w14:paraId="7056199F" w14:textId="38A8717F" w:rsidR="00AD0FE2" w:rsidRDefault="005065BC" w:rsidP="005065BC">
      <w:pPr>
        <w:pStyle w:val="Zkladntext"/>
        <w:numPr>
          <w:ilvl w:val="0"/>
          <w:numId w:val="22"/>
        </w:numPr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 xml:space="preserve">součástí </w:t>
      </w:r>
      <w:r w:rsidR="00AD0FE2" w:rsidRPr="005065BC">
        <w:rPr>
          <w:rFonts w:ascii="Times New Roman" w:hAnsi="Times New Roman" w:cs="Times New Roman"/>
          <w:sz w:val="20"/>
          <w:szCs w:val="20"/>
        </w:rPr>
        <w:t>systému automatického objednávání prádla je také přístup do webové aplikace přes WWW portál s podmínkami přístupu uvedenými výše.</w:t>
      </w:r>
    </w:p>
    <w:p w14:paraId="3116DA86" w14:textId="77777777" w:rsidR="00EE4C8E" w:rsidRPr="005065BC" w:rsidRDefault="00EE4C8E" w:rsidP="00EE4C8E">
      <w:pPr>
        <w:pStyle w:val="Zkladntext"/>
        <w:spacing w:after="0"/>
        <w:ind w:left="1276" w:right="119"/>
        <w:jc w:val="both"/>
        <w:rPr>
          <w:rFonts w:ascii="Times New Roman" w:hAnsi="Times New Roman" w:cs="Times New Roman"/>
          <w:sz w:val="20"/>
          <w:szCs w:val="20"/>
        </w:rPr>
      </w:pPr>
    </w:p>
    <w:p w14:paraId="37A11E71" w14:textId="77777777" w:rsidR="006F0ABF" w:rsidRDefault="006F0ABF" w:rsidP="00EE4C8E">
      <w:pPr>
        <w:pStyle w:val="Zkladntext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221DEB3" w14:textId="2CF46A5C" w:rsidR="00AD0FE2" w:rsidRPr="00F94496" w:rsidRDefault="005065BC" w:rsidP="00EE4C8E">
      <w:pPr>
        <w:pStyle w:val="Zkladntext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  <w:u w:val="single"/>
        </w:rPr>
        <w:t>Technické požadavky na mobilní čtečky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čipů</w:t>
      </w:r>
      <w:r w:rsidRPr="005065BC"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94F45" w14:textId="4EBE5504" w:rsidR="00AD0FE2" w:rsidRPr="005065BC" w:rsidRDefault="00AD0FE2" w:rsidP="00EE4C8E">
      <w:pPr>
        <w:pStyle w:val="Odstavecseseznamem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identifikace</w:t>
      </w:r>
      <w:r w:rsidRPr="005065B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čipu</w:t>
      </w:r>
      <w:r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–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načtení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čipu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se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zobrazí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informace,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jak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dlouho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je</w:t>
      </w:r>
      <w:r w:rsidRPr="005065BC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daný</w:t>
      </w:r>
      <w:r w:rsidRPr="005065BC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kus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u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zákazníka, kdy</w:t>
      </w:r>
      <w:r w:rsidRPr="005065B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a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na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jaké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dodací</w:t>
      </w:r>
      <w:r w:rsidRPr="005065B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místo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zákazníka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byl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dodán,</w:t>
      </w:r>
      <w:r w:rsidRPr="005065B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o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jaký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sortiment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se</w:t>
      </w:r>
      <w:r w:rsidRPr="005065B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jedná</w:t>
      </w:r>
      <w:r w:rsidRPr="005065B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(včetně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barvy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a velikosti u personálního</w:t>
      </w:r>
      <w:r w:rsidRPr="005065B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prádla)</w:t>
      </w:r>
      <w:r w:rsidR="00F94496" w:rsidRPr="005065BC">
        <w:rPr>
          <w:rFonts w:ascii="Times New Roman" w:hAnsi="Times New Roman" w:cs="Times New Roman"/>
          <w:sz w:val="20"/>
          <w:szCs w:val="20"/>
        </w:rPr>
        <w:t>,</w:t>
      </w:r>
    </w:p>
    <w:p w14:paraId="5B12E687" w14:textId="58BCF554" w:rsidR="00AD0FE2" w:rsidRPr="005065BC" w:rsidRDefault="00AD0FE2" w:rsidP="005065BC">
      <w:pPr>
        <w:pStyle w:val="Odstavecseseznamem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before="122" w:after="0" w:line="237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kontrola dodacího listu – po zadání či načtení čísla dodacího listu zařízení zobrazí, které sortimenty se v této konkrétní dodávce mají nacházet, následně bude pomocí mobilní čtečky možné zkontrolovat příslušnou dodávku prádla, zda se shoduje s informacemi z dodacího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listu</w:t>
      </w:r>
      <w:r w:rsidR="00F94496" w:rsidRPr="005065B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F22A86C" w14:textId="794DAED1" w:rsidR="00AD0FE2" w:rsidRPr="005065BC" w:rsidRDefault="00AD0FE2" w:rsidP="005065BC">
      <w:pPr>
        <w:pStyle w:val="Odstavecseseznamem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before="125"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 xml:space="preserve">kontrola vráceného prádla </w:t>
      </w:r>
      <w:r w:rsidR="005065BC">
        <w:rPr>
          <w:rFonts w:ascii="Times New Roman" w:hAnsi="Times New Roman" w:cs="Times New Roman"/>
          <w:sz w:val="20"/>
          <w:szCs w:val="20"/>
        </w:rPr>
        <w:t>–</w:t>
      </w:r>
      <w:r w:rsidRPr="005065BC">
        <w:rPr>
          <w:rFonts w:ascii="Times New Roman" w:hAnsi="Times New Roman" w:cs="Times New Roman"/>
          <w:sz w:val="20"/>
          <w:szCs w:val="20"/>
        </w:rPr>
        <w:t xml:space="preserve"> mobilní</w:t>
      </w:r>
      <w:r w:rsidR="005065BC">
        <w:rPr>
          <w:rFonts w:ascii="Times New Roman" w:hAnsi="Times New Roman" w:cs="Times New Roman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čtečkou se načte balík prádla zasílaný do prádelny a následně</w:t>
      </w:r>
      <w:r w:rsidRPr="005065B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bude</w:t>
      </w:r>
      <w:r w:rsidRPr="005065BC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možné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online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(např.</w:t>
      </w:r>
      <w:r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prostřednictvím</w:t>
      </w:r>
      <w:r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webové</w:t>
      </w:r>
      <w:r w:rsidRPr="005065B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aplikace)</w:t>
      </w:r>
      <w:r w:rsidRPr="005065BC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zkontrolovat,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zda</w:t>
      </w:r>
      <w:r w:rsidRPr="005065BC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toto prádla bylo přijato zpět do</w:t>
      </w:r>
      <w:r w:rsidRPr="005065B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prádelny.</w:t>
      </w:r>
    </w:p>
    <w:p w14:paraId="62A40705" w14:textId="0EE7FCAF" w:rsidR="00D06C8F" w:rsidRDefault="005065BC" w:rsidP="00D06C8F">
      <w:pPr>
        <w:pStyle w:val="Odstavecseseznamem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before="125"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napojení a bezproblémová komunikace související softwarové aplikace</w:t>
      </w:r>
      <w:r w:rsidR="00D06C8F">
        <w:rPr>
          <w:rFonts w:ascii="Times New Roman" w:hAnsi="Times New Roman" w:cs="Times New Roman"/>
          <w:sz w:val="20"/>
          <w:szCs w:val="20"/>
        </w:rPr>
        <w:t>,</w:t>
      </w:r>
    </w:p>
    <w:p w14:paraId="74D5858F" w14:textId="354BF3B1" w:rsidR="00D06C8F" w:rsidRPr="00D06C8F" w:rsidRDefault="00D06C8F" w:rsidP="00D06C8F">
      <w:pPr>
        <w:pStyle w:val="Odstavecseseznamem"/>
        <w:widowControl w:val="0"/>
        <w:numPr>
          <w:ilvl w:val="0"/>
          <w:numId w:val="23"/>
        </w:numPr>
        <w:tabs>
          <w:tab w:val="left" w:pos="834"/>
        </w:tabs>
        <w:autoSpaceDE w:val="0"/>
        <w:autoSpaceDN w:val="0"/>
        <w:spacing w:before="125"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součástí plnění musí být dodání </w:t>
      </w:r>
      <w:r w:rsidR="00876D2D">
        <w:rPr>
          <w:rFonts w:ascii="Times New Roman" w:hAnsi="Times New Roman" w:cs="Times New Roman"/>
          <w:sz w:val="20"/>
          <w:szCs w:val="20"/>
        </w:rPr>
        <w:t>šesti</w:t>
      </w:r>
      <w:r>
        <w:rPr>
          <w:rFonts w:ascii="Times New Roman" w:hAnsi="Times New Roman" w:cs="Times New Roman"/>
          <w:sz w:val="20"/>
          <w:szCs w:val="20"/>
        </w:rPr>
        <w:t xml:space="preserve"> kusů mobilních čteček čipů, a to pro lokalitu Náchodsko a Rychnovsko.</w:t>
      </w:r>
    </w:p>
    <w:p w14:paraId="0E0912F0" w14:textId="77777777" w:rsidR="005065BC" w:rsidRPr="005065BC" w:rsidRDefault="005065BC" w:rsidP="005065BC">
      <w:pPr>
        <w:pStyle w:val="Odstavecseseznamem"/>
        <w:widowControl w:val="0"/>
        <w:tabs>
          <w:tab w:val="left" w:pos="834"/>
        </w:tabs>
        <w:autoSpaceDE w:val="0"/>
        <w:autoSpaceDN w:val="0"/>
        <w:spacing w:before="125" w:after="0" w:line="240" w:lineRule="auto"/>
        <w:ind w:left="1193" w:right="118"/>
        <w:jc w:val="both"/>
        <w:rPr>
          <w:rFonts w:ascii="Times New Roman" w:hAnsi="Times New Roman" w:cs="Times New Roman"/>
          <w:sz w:val="20"/>
          <w:szCs w:val="20"/>
        </w:rPr>
      </w:pPr>
    </w:p>
    <w:p w14:paraId="64D2A16D" w14:textId="77777777" w:rsidR="006F0ABF" w:rsidRDefault="006F0ABF" w:rsidP="005065BC">
      <w:pPr>
        <w:widowControl w:val="0"/>
        <w:tabs>
          <w:tab w:val="left" w:pos="834"/>
        </w:tabs>
        <w:autoSpaceDE w:val="0"/>
        <w:autoSpaceDN w:val="0"/>
        <w:spacing w:after="0" w:line="268" w:lineRule="exact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E149480" w14:textId="3B19B8C8" w:rsidR="00AD0FE2" w:rsidRPr="005065BC" w:rsidRDefault="00AD0FE2" w:rsidP="005065BC">
      <w:pPr>
        <w:widowControl w:val="0"/>
        <w:tabs>
          <w:tab w:val="left" w:pos="834"/>
        </w:tabs>
        <w:autoSpaceDE w:val="0"/>
        <w:autoSpaceDN w:val="0"/>
        <w:spacing w:after="0" w:line="268" w:lineRule="exact"/>
        <w:ind w:right="11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065BC">
        <w:rPr>
          <w:rFonts w:ascii="Times New Roman" w:hAnsi="Times New Roman" w:cs="Times New Roman"/>
          <w:sz w:val="20"/>
          <w:szCs w:val="20"/>
          <w:u w:val="single"/>
        </w:rPr>
        <w:t xml:space="preserve">S ohledem na zásadu odpovědného zadávání veřejné zakázky </w:t>
      </w:r>
      <w:r w:rsidR="005065BC" w:rsidRPr="005065BC">
        <w:rPr>
          <w:rFonts w:ascii="Times New Roman" w:hAnsi="Times New Roman" w:cs="Times New Roman"/>
          <w:sz w:val="20"/>
          <w:szCs w:val="20"/>
          <w:u w:val="single"/>
        </w:rPr>
        <w:t xml:space="preserve">objednavatel požaduje, aby dodavatel plnil následující požadavky: </w:t>
      </w:r>
    </w:p>
    <w:p w14:paraId="2691E85D" w14:textId="1F639605" w:rsidR="00AD0FE2" w:rsidRPr="005065BC" w:rsidRDefault="00AD0FE2" w:rsidP="005065BC">
      <w:pPr>
        <w:pStyle w:val="Odstavecseseznamem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after="0" w:line="268" w:lineRule="exact"/>
        <w:ind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Prádlo musí být vyrobeno z bavlny produkované v souladu s následujícími</w:t>
      </w:r>
      <w:r w:rsidRPr="005065BC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podmínkami:</w:t>
      </w:r>
      <w:r w:rsidR="005065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8C06FC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193"/>
          <w:tab w:val="left" w:pos="1194"/>
        </w:tabs>
        <w:autoSpaceDE w:val="0"/>
        <w:autoSpaceDN w:val="0"/>
        <w:spacing w:after="0" w:line="261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produkce šetrná k životnímu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prostředí,</w:t>
      </w:r>
    </w:p>
    <w:p w14:paraId="04F4CB2A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193"/>
          <w:tab w:val="left" w:pos="1194"/>
        </w:tabs>
        <w:autoSpaceDE w:val="0"/>
        <w:autoSpaceDN w:val="0"/>
        <w:spacing w:after="0" w:line="257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zákaz nucené a dětské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práce,</w:t>
      </w:r>
    </w:p>
    <w:p w14:paraId="3E22C706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193"/>
          <w:tab w:val="left" w:pos="1194"/>
        </w:tabs>
        <w:autoSpaceDE w:val="0"/>
        <w:autoSpaceDN w:val="0"/>
        <w:spacing w:after="0" w:line="257" w:lineRule="exact"/>
        <w:ind w:left="1193" w:right="119"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kontrolované využívání pesticidů a dalších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agrochemikálií,</w:t>
      </w:r>
    </w:p>
    <w:p w14:paraId="573A16EE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190"/>
          <w:tab w:val="left" w:pos="1191"/>
        </w:tabs>
        <w:autoSpaceDE w:val="0"/>
        <w:autoSpaceDN w:val="0"/>
        <w:spacing w:after="0" w:line="228" w:lineRule="auto"/>
        <w:ind w:right="119" w:hanging="35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dodržování úmluv Mezinárodní organizace práce (ILO) uvedených v příloze X směrnice</w:t>
      </w:r>
      <w:r w:rsidRPr="005065B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2014/24/EU.</w:t>
      </w:r>
    </w:p>
    <w:p w14:paraId="6A8E9BEC" w14:textId="77777777" w:rsidR="00AD0FE2" w:rsidRPr="005065BC" w:rsidRDefault="00AD0FE2" w:rsidP="005065BC">
      <w:pPr>
        <w:pStyle w:val="Odstavecseseznamem"/>
        <w:widowControl w:val="0"/>
        <w:numPr>
          <w:ilvl w:val="0"/>
          <w:numId w:val="17"/>
        </w:numPr>
        <w:tabs>
          <w:tab w:val="left" w:pos="825"/>
          <w:tab w:val="left" w:pos="827"/>
        </w:tabs>
        <w:autoSpaceDE w:val="0"/>
        <w:autoSpaceDN w:val="0"/>
        <w:spacing w:after="0" w:line="237" w:lineRule="auto"/>
        <w:ind w:left="826" w:right="119" w:hanging="35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Při výrobním procesu prádla (v případě systémového prádla) musí být dodržena následující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kritéria:</w:t>
      </w:r>
    </w:p>
    <w:p w14:paraId="7C00A969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261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transparentní dodavatelský</w:t>
      </w:r>
      <w:r w:rsidRPr="005065B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řetězec;</w:t>
      </w:r>
    </w:p>
    <w:p w14:paraId="40702AF0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256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vyplácení spravedlivé</w:t>
      </w:r>
      <w:r w:rsidRPr="005065B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mzdy;</w:t>
      </w:r>
    </w:p>
    <w:p w14:paraId="2A2C1487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257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bezpečné pracovní</w:t>
      </w:r>
      <w:r w:rsidRPr="005065BC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podmínky;</w:t>
      </w:r>
    </w:p>
    <w:p w14:paraId="781C42A0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257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zákaz nucené a dětské</w:t>
      </w:r>
      <w:r w:rsidRPr="005065BC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práce;</w:t>
      </w:r>
    </w:p>
    <w:p w14:paraId="6F34EE2E" w14:textId="77777777" w:rsidR="00AD0FE2" w:rsidRPr="005065BC" w:rsidRDefault="00AD0FE2" w:rsidP="005065BC">
      <w:pPr>
        <w:pStyle w:val="Odstavecseseznamem"/>
        <w:widowControl w:val="0"/>
        <w:numPr>
          <w:ilvl w:val="1"/>
          <w:numId w:val="17"/>
        </w:numPr>
        <w:tabs>
          <w:tab w:val="left" w:pos="1245"/>
          <w:tab w:val="left" w:pos="1246"/>
        </w:tabs>
        <w:autoSpaceDE w:val="0"/>
        <w:autoSpaceDN w:val="0"/>
        <w:spacing w:after="0" w:line="256" w:lineRule="exact"/>
        <w:ind w:left="1246"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065BC">
        <w:rPr>
          <w:rFonts w:ascii="Times New Roman" w:hAnsi="Times New Roman" w:cs="Times New Roman"/>
          <w:sz w:val="20"/>
          <w:szCs w:val="20"/>
        </w:rPr>
        <w:t>dodržování pracovní doby a platné pracovní</w:t>
      </w:r>
      <w:r w:rsidRPr="005065B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065BC">
        <w:rPr>
          <w:rFonts w:ascii="Times New Roman" w:hAnsi="Times New Roman" w:cs="Times New Roman"/>
          <w:sz w:val="20"/>
          <w:szCs w:val="20"/>
        </w:rPr>
        <w:t>smlouvy.)</w:t>
      </w:r>
    </w:p>
    <w:p w14:paraId="1BD6A843" w14:textId="77777777" w:rsidR="00AD0FE2" w:rsidRPr="00FD2965" w:rsidRDefault="00AD0FE2" w:rsidP="005065BC">
      <w:pPr>
        <w:spacing w:after="0"/>
        <w:ind w:right="11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9520D2" w14:textId="77777777" w:rsidR="006F0ABF" w:rsidRDefault="006F0ABF" w:rsidP="00F21D7D">
      <w:pPr>
        <w:spacing w:after="0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AFE374B" w14:textId="7F87CB74" w:rsidR="00947ABF" w:rsidRPr="00F21D7D" w:rsidRDefault="000905B5" w:rsidP="00F21D7D">
      <w:pPr>
        <w:spacing w:after="0"/>
        <w:ind w:right="11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05B5">
        <w:rPr>
          <w:rFonts w:ascii="Times New Roman" w:hAnsi="Times New Roman" w:cs="Times New Roman"/>
          <w:sz w:val="20"/>
          <w:szCs w:val="20"/>
          <w:u w:val="single"/>
        </w:rPr>
        <w:t>Systémové prádlo musí splňovat níže uvedené parametry</w:t>
      </w:r>
      <w:bookmarkStart w:id="0" w:name="_Hlk10540186"/>
      <w:r w:rsidR="008D6769">
        <w:rPr>
          <w:rFonts w:ascii="Times New Roman" w:hAnsi="Times New Roman" w:cs="Times New Roman"/>
          <w:sz w:val="20"/>
          <w:szCs w:val="20"/>
          <w:u w:val="single"/>
        </w:rPr>
        <w:t>.</w:t>
      </w:r>
    </w:p>
    <w:bookmarkEnd w:id="0"/>
    <w:p w14:paraId="32C666E2" w14:textId="033B5CE2" w:rsidR="00F21D7D" w:rsidRDefault="00F21D7D" w:rsidP="00F94496">
      <w:pPr>
        <w:tabs>
          <w:tab w:val="left" w:pos="284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</w:p>
    <w:p w14:paraId="0844CDBD" w14:textId="77777777" w:rsidR="006F0ABF" w:rsidRDefault="006F0ABF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4A190BF5" w14:textId="77777777" w:rsidR="006F0ABF" w:rsidRDefault="006F0ABF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39A188C2" w14:textId="77777777" w:rsidR="006F0ABF" w:rsidRDefault="006F0ABF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2C04B42F" w14:textId="77777777" w:rsidR="006F0ABF" w:rsidRDefault="006F0ABF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394D10E3" w14:textId="77777777" w:rsidR="006F0ABF" w:rsidRDefault="006F0ABF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572BD0FA" w14:textId="4B814551" w:rsidR="00F21D7D" w:rsidRDefault="00F21D7D" w:rsidP="00665785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F21D7D">
        <w:rPr>
          <w:rFonts w:ascii="Times New Roman" w:hAnsi="Times New Roman" w:cs="Times New Roman"/>
          <w:b/>
          <w:bCs/>
          <w:color w:val="0070C0"/>
          <w:sz w:val="20"/>
          <w:szCs w:val="20"/>
        </w:rPr>
        <w:lastRenderedPageBreak/>
        <w:t>Požadované parametry systémového prádla</w:t>
      </w:r>
    </w:p>
    <w:p w14:paraId="49DEAD37" w14:textId="7EA7E6DA" w:rsidR="00F21D7D" w:rsidRDefault="00F21D7D" w:rsidP="00F21D7D">
      <w:pPr>
        <w:tabs>
          <w:tab w:val="left" w:pos="284"/>
        </w:tabs>
        <w:spacing w:after="0" w:line="240" w:lineRule="auto"/>
        <w:ind w:right="118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tbl>
      <w:tblPr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700"/>
        <w:gridCol w:w="873"/>
        <w:gridCol w:w="1172"/>
        <w:gridCol w:w="1150"/>
        <w:gridCol w:w="1295"/>
        <w:gridCol w:w="763"/>
        <w:gridCol w:w="1505"/>
        <w:gridCol w:w="1688"/>
      </w:tblGrid>
      <w:tr w:rsidR="00A6325B" w:rsidRPr="00EB3EB1" w14:paraId="5CD4513B" w14:textId="6D75BE82" w:rsidTr="00A6325B">
        <w:trPr>
          <w:trHeight w:val="657"/>
        </w:trPr>
        <w:tc>
          <w:tcPr>
            <w:tcW w:w="1290" w:type="dxa"/>
            <w:shd w:val="clear" w:color="000000" w:fill="BDD7EE"/>
            <w:noWrap/>
            <w:vAlign w:val="bottom"/>
            <w:hideMark/>
          </w:tcPr>
          <w:p w14:paraId="71505A6B" w14:textId="32C2CD83" w:rsidR="00A6325B" w:rsidRDefault="00A6325B" w:rsidP="00F2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Položka</w:t>
            </w:r>
          </w:p>
          <w:p w14:paraId="17C96EE8" w14:textId="1B5A4687" w:rsidR="00A6325B" w:rsidRPr="00EB3EB1" w:rsidRDefault="00A6325B" w:rsidP="00F2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000000" w:fill="BDD7EE"/>
            <w:vAlign w:val="bottom"/>
            <w:hideMark/>
          </w:tcPr>
          <w:p w14:paraId="25B079E6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Vazba</w:t>
            </w:r>
          </w:p>
        </w:tc>
        <w:tc>
          <w:tcPr>
            <w:tcW w:w="873" w:type="dxa"/>
            <w:shd w:val="clear" w:color="000000" w:fill="BDD7EE"/>
            <w:vAlign w:val="bottom"/>
            <w:hideMark/>
          </w:tcPr>
          <w:p w14:paraId="7E412832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gramáž materiálu min. (g/m2)</w:t>
            </w:r>
          </w:p>
        </w:tc>
        <w:tc>
          <w:tcPr>
            <w:tcW w:w="1172" w:type="dxa"/>
            <w:shd w:val="clear" w:color="000000" w:fill="BDD7EE"/>
            <w:vAlign w:val="bottom"/>
            <w:hideMark/>
          </w:tcPr>
          <w:p w14:paraId="0D8FB151" w14:textId="258C3049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materiálové složení</w:t>
            </w:r>
          </w:p>
        </w:tc>
        <w:tc>
          <w:tcPr>
            <w:tcW w:w="1150" w:type="dxa"/>
            <w:shd w:val="clear" w:color="000000" w:fill="BDD7EE"/>
          </w:tcPr>
          <w:p w14:paraId="6BDB5CBA" w14:textId="0C64EAF3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A6325B"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Alternativní materiálové složení účas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t</w:t>
            </w:r>
            <w:r w:rsidRPr="00A6325B"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níka</w:t>
            </w:r>
          </w:p>
        </w:tc>
        <w:tc>
          <w:tcPr>
            <w:tcW w:w="1295" w:type="dxa"/>
            <w:shd w:val="clear" w:color="000000" w:fill="BDD7EE"/>
            <w:vAlign w:val="bottom"/>
            <w:hideMark/>
          </w:tcPr>
          <w:p w14:paraId="5C9221BA" w14:textId="3D547362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rozměr (cm) / velikost (+/- 5 %)</w:t>
            </w:r>
          </w:p>
        </w:tc>
        <w:tc>
          <w:tcPr>
            <w:tcW w:w="763" w:type="dxa"/>
            <w:shd w:val="clear" w:color="000000" w:fill="BDD7EE"/>
            <w:vAlign w:val="bottom"/>
            <w:hideMark/>
          </w:tcPr>
          <w:p w14:paraId="6D24CA56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čip (ANO/NE)</w:t>
            </w:r>
          </w:p>
        </w:tc>
        <w:tc>
          <w:tcPr>
            <w:tcW w:w="1505" w:type="dxa"/>
            <w:shd w:val="clear" w:color="000000" w:fill="BDD7EE"/>
            <w:vAlign w:val="bottom"/>
            <w:hideMark/>
          </w:tcPr>
          <w:p w14:paraId="3773496B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Další požadavky</w:t>
            </w:r>
          </w:p>
        </w:tc>
        <w:tc>
          <w:tcPr>
            <w:tcW w:w="1688" w:type="dxa"/>
            <w:vMerge w:val="restart"/>
            <w:shd w:val="clear" w:color="000000" w:fill="BDD7EE"/>
          </w:tcPr>
          <w:p w14:paraId="483CB180" w14:textId="77777777" w:rsidR="00A6325B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BD940EF" w14:textId="77777777" w:rsidR="00A6325B" w:rsidRPr="00C24F2C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</w:p>
          <w:p w14:paraId="03839197" w14:textId="5B7252A4" w:rsidR="00A6325B" w:rsidRPr="00C24F2C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</w:pPr>
            <w:r w:rsidRPr="00C24F2C">
              <w:rPr>
                <w:rFonts w:ascii="Times New Roman" w:eastAsia="Times New Roman" w:hAnsi="Times New Roman" w:cs="Times New Roman"/>
                <w:b/>
                <w:bCs/>
                <w:color w:val="EE0000"/>
                <w:sz w:val="14"/>
                <w:szCs w:val="14"/>
                <w:lang w:eastAsia="cs-CZ"/>
              </w:rPr>
              <w:t>Vyjádření dodavatele/účastníka PTK k jednotlivým parametrům</w:t>
            </w:r>
          </w:p>
          <w:p w14:paraId="591A72D1" w14:textId="46F03D5E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3D714193" w14:textId="66B3A3D9" w:rsidTr="00A6325B">
        <w:trPr>
          <w:trHeight w:val="483"/>
        </w:trPr>
        <w:tc>
          <w:tcPr>
            <w:tcW w:w="8748" w:type="dxa"/>
            <w:gridSpan w:val="8"/>
            <w:shd w:val="clear" w:color="000000" w:fill="E2EFDA"/>
          </w:tcPr>
          <w:p w14:paraId="583D2996" w14:textId="59813B83" w:rsidR="00A6325B" w:rsidRPr="00EB3EB1" w:rsidRDefault="00A6325B" w:rsidP="00F2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ložní prádlo</w:t>
            </w:r>
          </w:p>
        </w:tc>
        <w:tc>
          <w:tcPr>
            <w:tcW w:w="1688" w:type="dxa"/>
            <w:vMerge/>
            <w:shd w:val="clear" w:color="000000" w:fill="E2EFDA"/>
          </w:tcPr>
          <w:p w14:paraId="14A1B991" w14:textId="77777777" w:rsidR="00A6325B" w:rsidRPr="00EB3EB1" w:rsidRDefault="00A6325B" w:rsidP="00F2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4BB58D6F" w14:textId="1B589B36" w:rsidTr="00A6325B">
        <w:trPr>
          <w:trHeight w:val="761"/>
        </w:trPr>
        <w:tc>
          <w:tcPr>
            <w:tcW w:w="1290" w:type="dxa"/>
            <w:shd w:val="clear" w:color="auto" w:fill="auto"/>
            <w:hideMark/>
          </w:tcPr>
          <w:p w14:paraId="515B63CF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63E9FBA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212E414" w14:textId="7652EC42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</w:t>
            </w:r>
          </w:p>
          <w:p w14:paraId="3CED7553" w14:textId="0F1775E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F0AB85" w14:textId="4123071C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4FE5CEB8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D749B7E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CBAD195" w14:textId="3E3835CC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4565E24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65A7412E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F5FE1E1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6073891" w14:textId="5C7C80A3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5E900ECC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80 % BA</w:t>
            </w:r>
          </w:p>
          <w:p w14:paraId="3DE741B9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449A13A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E04F426" w14:textId="12082C16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5F53E3F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4F366FC7" w14:textId="7E5A36CC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240</w:t>
            </w:r>
          </w:p>
          <w:p w14:paraId="044E700F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168B46E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F171677" w14:textId="502DA03A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7CF64AED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  <w:p w14:paraId="58AFAA0B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FED1294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3C5CA11" w14:textId="661B49DA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35E5CB50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s </w:t>
            </w: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modrým pruhem, příp. logo prádelny; zadavatel připouští možnost použití i jiného rozlišovacího barevného</w:t>
            </w: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br/>
              <w:t>pruhu, avšak barva pruhu nesmí být shodná s barvou na ostatním ložním prádle</w:t>
            </w:r>
          </w:p>
        </w:tc>
        <w:tc>
          <w:tcPr>
            <w:tcW w:w="1688" w:type="dxa"/>
            <w:shd w:val="clear" w:color="auto" w:fill="FFFF00"/>
          </w:tcPr>
          <w:p w14:paraId="31472E8D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6FF16CBF" w14:textId="12D19916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14832F81" w14:textId="77D4A6BE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malé (dětské) </w:t>
            </w:r>
          </w:p>
          <w:p w14:paraId="0EFFBF35" w14:textId="0734ED60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570C9B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A8B3A34" w14:textId="77777777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F343978" w14:textId="4CA12EFF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100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% BA</w:t>
            </w:r>
          </w:p>
          <w:p w14:paraId="636BD76E" w14:textId="5B588D5E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22DE5B39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3B348A5A" w14:textId="0C61E6C2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69AC6E0B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1706838D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0DEAADDF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75FEFC7B" w14:textId="7F1D056C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44608152" w14:textId="0C7D77DC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podložka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4E0FC3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EBF9809" w14:textId="77777777" w:rsidR="00A6325B" w:rsidRPr="00EB3EB1" w:rsidRDefault="00A6325B" w:rsidP="00F21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04D3D75" w14:textId="5385BC99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100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% BA</w:t>
            </w:r>
          </w:p>
          <w:p w14:paraId="4C1B4FB4" w14:textId="763592CA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0A19BADA" w14:textId="77777777" w:rsidR="00A6325B" w:rsidRPr="00A6325B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4ECD89D3" w14:textId="475E5CC5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3E2D50E6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B855AF3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se žlutým pruhem, příp. logo prádelny</w:t>
            </w:r>
          </w:p>
        </w:tc>
        <w:tc>
          <w:tcPr>
            <w:tcW w:w="1688" w:type="dxa"/>
            <w:shd w:val="clear" w:color="auto" w:fill="FFFF00"/>
          </w:tcPr>
          <w:p w14:paraId="1765F008" w14:textId="77777777" w:rsidR="00A6325B" w:rsidRPr="00C24F2C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3892E2A8" w14:textId="3CB616AF" w:rsidTr="00A6325B">
        <w:trPr>
          <w:trHeight w:val="599"/>
        </w:trPr>
        <w:tc>
          <w:tcPr>
            <w:tcW w:w="1290" w:type="dxa"/>
            <w:shd w:val="clear" w:color="auto" w:fill="auto"/>
            <w:hideMark/>
          </w:tcPr>
          <w:p w14:paraId="1361513E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6FED923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ED0E469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2290394" w14:textId="4514175B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povlak polštáře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BBF233" w14:textId="325E9A18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2AAA5781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31C844F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A4A3A32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A7B1937" w14:textId="580CB35F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669D8D9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3D6487EE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4E64343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091C1F4" w14:textId="77777777" w:rsidR="00A6325B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F82FB4B" w14:textId="20AF4FB6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4CFC725A" w14:textId="1FF55BF2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100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 BA</w:t>
            </w:r>
          </w:p>
          <w:p w14:paraId="566D2B0F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57DCF0A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3428E55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AC85E07" w14:textId="6419CDE3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70F9FB1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4910A3FE" w14:textId="1821E309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  <w:p w14:paraId="762E3F13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73D67C4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3CC15AD" w14:textId="6736AAA5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478CD4AA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  <w:p w14:paraId="7AB4B789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ADF1963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7684D3D" w14:textId="01F1F8B6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0767EA44" w14:textId="3C2CD542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hotelový uzávěr; zadavatel připouští možnost použití bílého povlaku s barevným pruhem, avšak barva pruhu musí být odlišná od barvy pruhu na prostěradlech a podložkách, </w:t>
            </w:r>
            <w:r w:rsidRPr="00DE3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 xml:space="preserve">či jakýkoliv jiný design  - musí být zadavatelem odsouhlaseno. </w:t>
            </w:r>
          </w:p>
        </w:tc>
        <w:tc>
          <w:tcPr>
            <w:tcW w:w="1688" w:type="dxa"/>
            <w:shd w:val="clear" w:color="auto" w:fill="FFFF00"/>
          </w:tcPr>
          <w:p w14:paraId="3090FEC2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7D03F5BC" w14:textId="458A2162" w:rsidTr="00A6325B">
        <w:trPr>
          <w:trHeight w:val="403"/>
        </w:trPr>
        <w:tc>
          <w:tcPr>
            <w:tcW w:w="1290" w:type="dxa"/>
            <w:shd w:val="clear" w:color="auto" w:fill="auto"/>
          </w:tcPr>
          <w:p w14:paraId="56842A47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AD6D0FF" w14:textId="1A2A3B3F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tah matrace dětský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E1CC677" w14:textId="23F9B0DA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40F69893" w14:textId="52F29B23" w:rsidR="00A6325B" w:rsidRPr="00EB3EB1" w:rsidRDefault="00A6325B" w:rsidP="00144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1B595892" w14:textId="3D0260F4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podíl bavlny 100%</w:t>
            </w:r>
          </w:p>
        </w:tc>
        <w:tc>
          <w:tcPr>
            <w:tcW w:w="1150" w:type="dxa"/>
            <w:shd w:val="clear" w:color="auto" w:fill="FFFF00"/>
          </w:tcPr>
          <w:p w14:paraId="68604A0E" w14:textId="77777777" w:rsidR="00A6325B" w:rsidRPr="00A6325B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4DA790C9" w14:textId="5D6E37D2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60 x 100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06A4E41" w14:textId="6B970661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948E847" w14:textId="42EF6E61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Napínací do gumy</w:t>
            </w:r>
          </w:p>
        </w:tc>
        <w:tc>
          <w:tcPr>
            <w:tcW w:w="1688" w:type="dxa"/>
            <w:shd w:val="clear" w:color="auto" w:fill="FFFF00"/>
          </w:tcPr>
          <w:p w14:paraId="5F2F7C53" w14:textId="77777777" w:rsidR="00A6325B" w:rsidRPr="00C24F2C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348327C4" w14:textId="3BC1602F" w:rsidTr="00A6325B">
        <w:trPr>
          <w:trHeight w:val="395"/>
        </w:trPr>
        <w:tc>
          <w:tcPr>
            <w:tcW w:w="1290" w:type="dxa"/>
            <w:shd w:val="clear" w:color="auto" w:fill="auto"/>
          </w:tcPr>
          <w:p w14:paraId="45D75D77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D4E7F5E" w14:textId="2756BE83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novorozenci</w:t>
            </w:r>
          </w:p>
          <w:p w14:paraId="05466B03" w14:textId="3CB0FFB4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AD3D263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79840770" w14:textId="698D3FC2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9A2D6B9" w14:textId="77777777" w:rsidR="00A6325B" w:rsidRPr="00EB3EB1" w:rsidRDefault="00A6325B" w:rsidP="00144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591E3A1D" w14:textId="722968B5" w:rsidR="00A6325B" w:rsidRPr="00EB3EB1" w:rsidRDefault="00A6325B" w:rsidP="00144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56BAA70B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podíl bavlny 100%</w:t>
            </w:r>
          </w:p>
          <w:p w14:paraId="0F145460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50" w:type="dxa"/>
            <w:shd w:val="clear" w:color="auto" w:fill="FFFF00"/>
          </w:tcPr>
          <w:p w14:paraId="69BA8344" w14:textId="77777777" w:rsidR="00A6325B" w:rsidRPr="00A6325B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19F5A358" w14:textId="5105E1F6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F8830D8" w14:textId="78D9C568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6C6D26B" w14:textId="77777777" w:rsidR="00A6325B" w:rsidRPr="00EB3EB1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88" w:type="dxa"/>
            <w:shd w:val="clear" w:color="auto" w:fill="FFFF00"/>
          </w:tcPr>
          <w:p w14:paraId="0493B15C" w14:textId="77777777" w:rsidR="00A6325B" w:rsidRPr="00C24F2C" w:rsidRDefault="00A6325B" w:rsidP="0014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7FE3F89C" w14:textId="3107D86F" w:rsidTr="00A6325B">
        <w:trPr>
          <w:trHeight w:val="444"/>
        </w:trPr>
        <w:tc>
          <w:tcPr>
            <w:tcW w:w="1290" w:type="dxa"/>
            <w:shd w:val="clear" w:color="auto" w:fill="auto"/>
            <w:hideMark/>
          </w:tcPr>
          <w:p w14:paraId="032FE614" w14:textId="6945B901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polštáře malý (dětský)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E71611" w14:textId="0CCF3A7C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5F9A3FFE" w14:textId="5B3B02CB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B95CBFE" w14:textId="77777777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3068FC2" w14:textId="7BF07A03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100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% BA</w:t>
            </w:r>
          </w:p>
          <w:p w14:paraId="5DD64594" w14:textId="2B4862E4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52D90F82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00382EA3" w14:textId="334AACEF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0661DDF6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738CE96D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hotelový uzávěr</w:t>
            </w:r>
          </w:p>
        </w:tc>
        <w:tc>
          <w:tcPr>
            <w:tcW w:w="1688" w:type="dxa"/>
            <w:shd w:val="clear" w:color="auto" w:fill="FFFF00"/>
          </w:tcPr>
          <w:p w14:paraId="1506F524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225E59E8" w14:textId="46F71F40" w:rsidTr="00A6325B">
        <w:trPr>
          <w:trHeight w:val="622"/>
        </w:trPr>
        <w:tc>
          <w:tcPr>
            <w:tcW w:w="1290" w:type="dxa"/>
            <w:shd w:val="clear" w:color="auto" w:fill="auto"/>
            <w:hideMark/>
          </w:tcPr>
          <w:p w14:paraId="2BF189E4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FEA134C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E0E195B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1CD04E1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7C57606" w14:textId="7DEFC106" w:rsidR="00A6325B" w:rsidRPr="00EB3EB1" w:rsidRDefault="00A6325B" w:rsidP="0003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ECB495" w14:textId="5B8DB9A4" w:rsidR="00A6325B" w:rsidRPr="00EB3EB1" w:rsidRDefault="00A6325B" w:rsidP="006D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22281A2F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34CF618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D4DC00A" w14:textId="778137F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05E3A4E" w14:textId="77777777" w:rsidR="00A6325B" w:rsidRPr="00EB3EB1" w:rsidRDefault="00A6325B" w:rsidP="00A20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2F4BA37C" w14:textId="77777777" w:rsidR="00A6325B" w:rsidRPr="00EB3EB1" w:rsidRDefault="00A6325B" w:rsidP="00A2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2A2B570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ACCFCC6" w14:textId="03CB8B11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74B1B89C" w14:textId="23868D89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100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% BA</w:t>
            </w:r>
          </w:p>
          <w:p w14:paraId="4421A872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2FFABA7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F9A75C1" w14:textId="1221D8F4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50" w:type="dxa"/>
            <w:shd w:val="clear" w:color="auto" w:fill="FFFF00"/>
          </w:tcPr>
          <w:p w14:paraId="43B79A23" w14:textId="77777777" w:rsidR="00A6325B" w:rsidRPr="00A6325B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43A4454E" w14:textId="6C34E164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10039329" w14:textId="77777777" w:rsidR="00A6325B" w:rsidRPr="00EB3EB1" w:rsidRDefault="00A6325B" w:rsidP="000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74314CDB" w14:textId="7DAFE790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hotelový uzávěr; zadavatel připouští možnost použití bílého povlaku s barevným pruhem, avšak barva pruhu</w:t>
            </w: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br/>
              <w:t>musí být odlišná od barvy pruhu na prostěradlech a podložkách</w:t>
            </w:r>
            <w:r w:rsidRPr="00DE3C6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 xml:space="preserve"> či jakýkoliv jiný design  - musí být zadavatelem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odsouhlaseno.</w:t>
            </w:r>
          </w:p>
        </w:tc>
        <w:tc>
          <w:tcPr>
            <w:tcW w:w="1688" w:type="dxa"/>
            <w:shd w:val="clear" w:color="auto" w:fill="FFFF00"/>
          </w:tcPr>
          <w:p w14:paraId="1176A46F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6EE30838" w14:textId="0F8EE30F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5BE6DF24" w14:textId="4B858760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 malý (dětský)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0B3E78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1686BFE" w14:textId="77777777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76A8DEEE" w14:textId="0AA2D308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max.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100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% BA</w:t>
            </w:r>
          </w:p>
          <w:p w14:paraId="31DFB3DD" w14:textId="4C01A878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C475078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6E03F994" w14:textId="75A0FE43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140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298A89DE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42D7E117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hotelový uzávěr</w:t>
            </w:r>
          </w:p>
        </w:tc>
        <w:tc>
          <w:tcPr>
            <w:tcW w:w="1688" w:type="dxa"/>
            <w:shd w:val="clear" w:color="auto" w:fill="FFFF00"/>
          </w:tcPr>
          <w:p w14:paraId="77A97AC8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05FBCCD6" w14:textId="3BD83DAC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16BF3685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ručník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9B4EA1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12446D0" w14:textId="77777777" w:rsidR="00A6325B" w:rsidRPr="00EB3EB1" w:rsidRDefault="00A6325B" w:rsidP="00F21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FC689EA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08631AB7" w14:textId="1956534E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0BDBEDD" w14:textId="77777777" w:rsidR="00A6325B" w:rsidRPr="00A6325B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5D04A37D" w14:textId="16E6D673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1600D76B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3954D1A7" w14:textId="77777777" w:rsidR="00A6325B" w:rsidRPr="00EB3EB1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poutko na zavěšení</w:t>
            </w:r>
          </w:p>
        </w:tc>
        <w:tc>
          <w:tcPr>
            <w:tcW w:w="1688" w:type="dxa"/>
            <w:shd w:val="clear" w:color="auto" w:fill="FFFF00"/>
          </w:tcPr>
          <w:p w14:paraId="71C2C26D" w14:textId="77777777" w:rsidR="00A6325B" w:rsidRPr="00C24F2C" w:rsidRDefault="00A6325B" w:rsidP="00F2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781F59AB" w14:textId="57A9D2B9" w:rsidTr="00A6325B">
        <w:trPr>
          <w:trHeight w:val="637"/>
        </w:trPr>
        <w:tc>
          <w:tcPr>
            <w:tcW w:w="1290" w:type="dxa"/>
            <w:shd w:val="clear" w:color="auto" w:fill="auto"/>
            <w:hideMark/>
          </w:tcPr>
          <w:p w14:paraId="27EDE710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ručník froté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636A65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  <w:p w14:paraId="6CC628ED" w14:textId="7AE3B353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91CFD51" w14:textId="77777777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375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AB014B0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D53A563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772B3411" w14:textId="301694B5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6CCC636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4F796271" w14:textId="7A4FE9E4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7EC26309" w14:textId="77777777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025E563F" w14:textId="4BB67B86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bílý s barevným pruhem, logo prádelny; zadavatel připouští možnost froté ručníku bílé barvy bez pruhu (logo musí být)</w:t>
            </w:r>
          </w:p>
        </w:tc>
        <w:tc>
          <w:tcPr>
            <w:tcW w:w="1688" w:type="dxa"/>
            <w:shd w:val="clear" w:color="auto" w:fill="FFFF00"/>
          </w:tcPr>
          <w:p w14:paraId="2905D841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735F6039" w14:textId="6045EF4E" w:rsidTr="00A6325B">
        <w:trPr>
          <w:trHeight w:val="263"/>
        </w:trPr>
        <w:tc>
          <w:tcPr>
            <w:tcW w:w="1290" w:type="dxa"/>
            <w:shd w:val="clear" w:color="auto" w:fill="auto"/>
          </w:tcPr>
          <w:p w14:paraId="78B3316F" w14:textId="66B5E855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osuška 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D7C65F0" w14:textId="6B9EF69E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85F7057" w14:textId="4C680143" w:rsidR="00A6325B" w:rsidRPr="00EB3EB1" w:rsidRDefault="00A6325B" w:rsidP="00D40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195</w:t>
            </w:r>
          </w:p>
        </w:tc>
        <w:tc>
          <w:tcPr>
            <w:tcW w:w="1172" w:type="dxa"/>
            <w:shd w:val="clear" w:color="auto" w:fill="auto"/>
            <w:noWrap/>
          </w:tcPr>
          <w:p w14:paraId="007F6956" w14:textId="77777777" w:rsid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9203152" w14:textId="32F8ACBC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BA 100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150" w:type="dxa"/>
            <w:shd w:val="clear" w:color="auto" w:fill="FFFF00"/>
          </w:tcPr>
          <w:p w14:paraId="32299B7B" w14:textId="77777777" w:rsidR="00A6325B" w:rsidRPr="00A6325B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43110DA0" w14:textId="58DD0585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150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00449E80" w14:textId="7EC8F4B4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3815323" w14:textId="7E6090DA" w:rsidR="00A6325B" w:rsidRPr="00EB3EB1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75FA7E4A" w14:textId="77777777" w:rsidR="00A6325B" w:rsidRPr="00C24F2C" w:rsidRDefault="00A6325B" w:rsidP="00D40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3BDAF941" w14:textId="25CBDFDC" w:rsidTr="00A6325B">
        <w:trPr>
          <w:trHeight w:val="288"/>
        </w:trPr>
        <w:tc>
          <w:tcPr>
            <w:tcW w:w="1290" w:type="dxa"/>
            <w:shd w:val="clear" w:color="auto" w:fill="auto"/>
          </w:tcPr>
          <w:p w14:paraId="65BFEA76" w14:textId="5701912D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utěradlo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E928CA8" w14:textId="301C5D92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272AD011" w14:textId="2A6595C3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40567E68" w14:textId="09076D63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150" w:type="dxa"/>
            <w:shd w:val="clear" w:color="auto" w:fill="FFFF00"/>
          </w:tcPr>
          <w:p w14:paraId="55EF27E4" w14:textId="77777777" w:rsidR="00A6325B" w:rsidRPr="00A6325B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513C3F0F" w14:textId="013E8133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70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0F4C1624" w14:textId="37A5B74C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74FA27EF" w14:textId="0D02989F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88" w:type="dxa"/>
            <w:shd w:val="clear" w:color="auto" w:fill="FFFF00"/>
          </w:tcPr>
          <w:p w14:paraId="1957C1E2" w14:textId="77777777" w:rsidR="00A6325B" w:rsidRPr="00C24F2C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5831CA19" w14:textId="56B5AF1A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5A990F26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utěrka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E70B28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6A3DC05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4A67927" w14:textId="77777777" w:rsidR="00A6325B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2686EAF" w14:textId="6FEE3FA0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</w:tc>
        <w:tc>
          <w:tcPr>
            <w:tcW w:w="1150" w:type="dxa"/>
            <w:shd w:val="clear" w:color="auto" w:fill="FFFF00"/>
          </w:tcPr>
          <w:p w14:paraId="17639042" w14:textId="77777777" w:rsidR="00A6325B" w:rsidRPr="00A6325B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3B6B1507" w14:textId="52DA2FAB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14:paraId="16128523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5F8A5027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různé vzory</w:t>
            </w:r>
          </w:p>
        </w:tc>
        <w:tc>
          <w:tcPr>
            <w:tcW w:w="1688" w:type="dxa"/>
            <w:shd w:val="clear" w:color="auto" w:fill="FFFF00"/>
          </w:tcPr>
          <w:p w14:paraId="130B5489" w14:textId="77777777" w:rsidR="00A6325B" w:rsidRPr="00C24F2C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</w:tc>
      </w:tr>
      <w:tr w:rsidR="00A6325B" w:rsidRPr="00EB3EB1" w14:paraId="39700946" w14:textId="34B6C850" w:rsidTr="00A50C48">
        <w:trPr>
          <w:trHeight w:val="414"/>
        </w:trPr>
        <w:tc>
          <w:tcPr>
            <w:tcW w:w="10436" w:type="dxa"/>
            <w:gridSpan w:val="9"/>
            <w:shd w:val="clear" w:color="000000" w:fill="E2EFDA"/>
          </w:tcPr>
          <w:p w14:paraId="632F75E9" w14:textId="61A20559" w:rsidR="00A6325B" w:rsidRPr="00EB3EB1" w:rsidRDefault="00A6325B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pacienti</w:t>
            </w:r>
          </w:p>
        </w:tc>
      </w:tr>
      <w:tr w:rsidR="00A6325B" w:rsidRPr="00EB3EB1" w14:paraId="7594A30A" w14:textId="2ECB451C" w:rsidTr="00A6325B">
        <w:trPr>
          <w:trHeight w:val="450"/>
        </w:trPr>
        <w:tc>
          <w:tcPr>
            <w:tcW w:w="1290" w:type="dxa"/>
            <w:shd w:val="clear" w:color="auto" w:fill="auto"/>
            <w:hideMark/>
          </w:tcPr>
          <w:p w14:paraId="1A209F1E" w14:textId="7E695ACC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kabátek pyžamový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850FD2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BBCE7E5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919B355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80 % BA</w:t>
            </w:r>
          </w:p>
          <w:p w14:paraId="32D67DEC" w14:textId="3944A278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3B661C6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69A9A537" w14:textId="591EF553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C34310F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94ACC83" w14:textId="11B00D12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propínací na knoflíky, 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barevný vzor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či pomocí druků</w:t>
            </w:r>
          </w:p>
        </w:tc>
        <w:tc>
          <w:tcPr>
            <w:tcW w:w="1688" w:type="dxa"/>
            <w:shd w:val="clear" w:color="auto" w:fill="FFFF00"/>
          </w:tcPr>
          <w:p w14:paraId="4727185D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64F40FFF" w14:textId="41DE95C8" w:rsidTr="00A6325B">
        <w:trPr>
          <w:trHeight w:val="381"/>
        </w:trPr>
        <w:tc>
          <w:tcPr>
            <w:tcW w:w="1290" w:type="dxa"/>
            <w:shd w:val="clear" w:color="auto" w:fill="auto"/>
            <w:hideMark/>
          </w:tcPr>
          <w:p w14:paraId="623FB496" w14:textId="21F992E4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pyžamové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FFC55E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F43900D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6C1621F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50 % BA</w:t>
            </w:r>
          </w:p>
          <w:p w14:paraId="0B1BC08C" w14:textId="183079E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4272B311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2B6614C" w14:textId="56D19CA1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69BF816A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72D4B36B" w14:textId="29F22CBA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v pase guma, 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barevný vzor </w:t>
            </w:r>
          </w:p>
        </w:tc>
        <w:tc>
          <w:tcPr>
            <w:tcW w:w="1688" w:type="dxa"/>
            <w:shd w:val="clear" w:color="auto" w:fill="FFFF00"/>
          </w:tcPr>
          <w:p w14:paraId="1324E603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430788B8" w14:textId="0998B817" w:rsidTr="00A6325B">
        <w:trPr>
          <w:trHeight w:val="427"/>
        </w:trPr>
        <w:tc>
          <w:tcPr>
            <w:tcW w:w="1290" w:type="dxa"/>
            <w:shd w:val="clear" w:color="auto" w:fill="auto"/>
            <w:hideMark/>
          </w:tcPr>
          <w:p w14:paraId="02169ADC" w14:textId="4715415E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lastRenderedPageBreak/>
              <w:t>košile noční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3F88A5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869E78D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05BB142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50 % BA</w:t>
            </w:r>
          </w:p>
          <w:p w14:paraId="1754AECD" w14:textId="7F6EFFE3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E137A3E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26C2AC11" w14:textId="454C6034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54FC77E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30A4F2E8" w14:textId="2D206572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barevný vzor,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výstřih do V, bez kovových částí (např. druky), dostatečně velký průkrčník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či pomocí druků</w:t>
            </w:r>
          </w:p>
        </w:tc>
        <w:tc>
          <w:tcPr>
            <w:tcW w:w="1688" w:type="dxa"/>
            <w:shd w:val="clear" w:color="auto" w:fill="FFFF00"/>
          </w:tcPr>
          <w:p w14:paraId="42DB0A45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5811979D" w14:textId="6825D095" w:rsidTr="00A6325B">
        <w:trPr>
          <w:trHeight w:val="381"/>
        </w:trPr>
        <w:tc>
          <w:tcPr>
            <w:tcW w:w="1290" w:type="dxa"/>
            <w:shd w:val="clear" w:color="auto" w:fill="auto"/>
            <w:hideMark/>
          </w:tcPr>
          <w:p w14:paraId="1314DDE7" w14:textId="3FD39538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noční anděl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919F57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79A9DD4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49E067BC" w14:textId="751AB882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Min. 30 % a </w:t>
            </w: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100 </w:t>
            </w:r>
            <w:r w:rsidRPr="00DE3C6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% BA</w:t>
            </w:r>
          </w:p>
          <w:p w14:paraId="1A8FD4F5" w14:textId="68957CC4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C28EA01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4C69D918" w14:textId="6C455DB5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 xml:space="preserve">XL-XXL a </w:t>
            </w:r>
          </w:p>
          <w:p w14:paraId="1AE98483" w14:textId="7F28993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XXXL-XXXXL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B8D5056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474FB64E" w14:textId="50125E6A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barevný vzor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, zavazování vzadu (tkanice)</w:t>
            </w:r>
          </w:p>
        </w:tc>
        <w:tc>
          <w:tcPr>
            <w:tcW w:w="1688" w:type="dxa"/>
            <w:shd w:val="clear" w:color="auto" w:fill="FFFF00"/>
          </w:tcPr>
          <w:p w14:paraId="0DBFC3F7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1687A596" w14:textId="10CD9A6C" w:rsidTr="00A6325B">
        <w:trPr>
          <w:trHeight w:val="404"/>
        </w:trPr>
        <w:tc>
          <w:tcPr>
            <w:tcW w:w="1290" w:type="dxa"/>
            <w:shd w:val="clear" w:color="auto" w:fill="auto"/>
            <w:hideMark/>
          </w:tcPr>
          <w:p w14:paraId="35F2549A" w14:textId="6BBCF8F9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župan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A4675F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A1E6FAB" w14:textId="77777777" w:rsidR="00A6325B" w:rsidRPr="00EB3EB1" w:rsidRDefault="00A6325B" w:rsidP="00825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165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58113DD5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50 % a max. 75 % PES</w:t>
            </w:r>
          </w:p>
          <w:p w14:paraId="1883F058" w14:textId="1E1CF5DF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5980093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18A82282" w14:textId="08A60EF2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5409418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197E1F68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barva modrá, dvě kapsy po bocích, náprsní kapsa, pásek, poutko na zavěšení</w:t>
            </w:r>
          </w:p>
        </w:tc>
        <w:tc>
          <w:tcPr>
            <w:tcW w:w="1688" w:type="dxa"/>
            <w:shd w:val="clear" w:color="auto" w:fill="FFFF00"/>
          </w:tcPr>
          <w:p w14:paraId="3AA9E3D9" w14:textId="77777777" w:rsidR="00A6325B" w:rsidRPr="00EB3EB1" w:rsidRDefault="00A6325B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210435BE" w14:textId="2296C1AB" w:rsidTr="003F549C">
        <w:trPr>
          <w:trHeight w:val="425"/>
        </w:trPr>
        <w:tc>
          <w:tcPr>
            <w:tcW w:w="10436" w:type="dxa"/>
            <w:gridSpan w:val="9"/>
            <w:shd w:val="clear" w:color="000000" w:fill="E2EFDA"/>
          </w:tcPr>
          <w:p w14:paraId="0C907BB1" w14:textId="135AFD1E" w:rsidR="00A6325B" w:rsidRPr="00EB3EB1" w:rsidRDefault="00A6325B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dětské</w:t>
            </w:r>
          </w:p>
        </w:tc>
      </w:tr>
      <w:tr w:rsidR="00A6325B" w:rsidRPr="00EB3EB1" w14:paraId="61CDF220" w14:textId="1DE5DC1E" w:rsidTr="00A6325B">
        <w:trPr>
          <w:trHeight w:val="484"/>
        </w:trPr>
        <w:tc>
          <w:tcPr>
            <w:tcW w:w="1290" w:type="dxa"/>
            <w:shd w:val="clear" w:color="auto" w:fill="auto"/>
            <w:vAlign w:val="bottom"/>
            <w:hideMark/>
          </w:tcPr>
          <w:p w14:paraId="1343F303" w14:textId="77777777" w:rsidR="00A6325B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dupačky </w:t>
            </w:r>
          </w:p>
          <w:p w14:paraId="398E6D80" w14:textId="6D9BF64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14:paraId="280B992C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pletenina, jednolícní hladká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000065F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170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ED9AA02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5BAA3432" w14:textId="2613C0D6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0FEA9D3E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2BA15495" w14:textId="220E0BE2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56,72,80,90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6736999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hideMark/>
          </w:tcPr>
          <w:p w14:paraId="34B012CC" w14:textId="24775DEC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různé barevné provedení, 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zapínání na knoflíky, nebo na druky</w:t>
            </w:r>
          </w:p>
        </w:tc>
        <w:tc>
          <w:tcPr>
            <w:tcW w:w="1688" w:type="dxa"/>
            <w:shd w:val="clear" w:color="auto" w:fill="FFFF00"/>
          </w:tcPr>
          <w:p w14:paraId="163A21D3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00053AFE" w14:textId="4F305499" w:rsidTr="00A6325B">
        <w:trPr>
          <w:trHeight w:val="484"/>
        </w:trPr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CF486D3" w14:textId="77777777" w:rsidR="00A6325B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košilka denní dětská </w:t>
            </w:r>
          </w:p>
          <w:p w14:paraId="34CEA38C" w14:textId="30CE7F40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14:paraId="7664F73D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pletenina, jednolícní hladká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A6DE702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170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1233168E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1B74A69D" w14:textId="0AC3BCEA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0A53C9A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65289EFD" w14:textId="369F1995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56,72,80,90,100,110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62683476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hideMark/>
          </w:tcPr>
          <w:p w14:paraId="52B189ED" w14:textId="174EB35F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Bílá barva, límeček, zapínání na knoflíky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či pomocí druků</w:t>
            </w:r>
          </w:p>
        </w:tc>
        <w:tc>
          <w:tcPr>
            <w:tcW w:w="1688" w:type="dxa"/>
            <w:shd w:val="clear" w:color="auto" w:fill="FFFF00"/>
          </w:tcPr>
          <w:p w14:paraId="0C2A4D39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4A4EE4C9" w14:textId="4DE13CCD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63B4D958" w14:textId="0F335A11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košilka kojenecká</w:t>
            </w:r>
          </w:p>
        </w:tc>
        <w:tc>
          <w:tcPr>
            <w:tcW w:w="700" w:type="dxa"/>
            <w:shd w:val="clear" w:color="auto" w:fill="auto"/>
            <w:hideMark/>
          </w:tcPr>
          <w:p w14:paraId="2C02F238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813093E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0779AC2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5001F7EE" w14:textId="4F635318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BAE10E4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769158C6" w14:textId="2E12A0C2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56,72,80,90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410792A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hideMark/>
          </w:tcPr>
          <w:p w14:paraId="5A92BC4E" w14:textId="31F78115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Bílá barva, zavazování vzadu (tkanice)</w:t>
            </w:r>
          </w:p>
        </w:tc>
        <w:tc>
          <w:tcPr>
            <w:tcW w:w="1688" w:type="dxa"/>
            <w:shd w:val="clear" w:color="auto" w:fill="FFFF00"/>
          </w:tcPr>
          <w:p w14:paraId="54E66E0C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70E3615A" w14:textId="27189994" w:rsidTr="00A6325B">
        <w:trPr>
          <w:trHeight w:val="404"/>
        </w:trPr>
        <w:tc>
          <w:tcPr>
            <w:tcW w:w="1290" w:type="dxa"/>
            <w:shd w:val="clear" w:color="auto" w:fill="auto"/>
            <w:hideMark/>
          </w:tcPr>
          <w:p w14:paraId="4FABD4C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pyžamové kalhoty dětské</w:t>
            </w:r>
          </w:p>
        </w:tc>
        <w:tc>
          <w:tcPr>
            <w:tcW w:w="700" w:type="dxa"/>
            <w:shd w:val="clear" w:color="auto" w:fill="auto"/>
            <w:noWrap/>
          </w:tcPr>
          <w:p w14:paraId="0E0F97E3" w14:textId="52CD9F6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742AA06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26EF3C6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50 % BA</w:t>
            </w:r>
          </w:p>
          <w:p w14:paraId="331C3F6C" w14:textId="33B99AA8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CCA40CE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5DB9E0C2" w14:textId="7FCAA935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EF05A1A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5BD794E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barevný vzor, guma v pase</w:t>
            </w:r>
          </w:p>
        </w:tc>
        <w:tc>
          <w:tcPr>
            <w:tcW w:w="1688" w:type="dxa"/>
            <w:shd w:val="clear" w:color="auto" w:fill="FFFF00"/>
          </w:tcPr>
          <w:p w14:paraId="75C886B9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7EAD406E" w14:textId="28E55DBF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5E1AA67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pyžamový kabátek dětský</w:t>
            </w:r>
          </w:p>
        </w:tc>
        <w:tc>
          <w:tcPr>
            <w:tcW w:w="700" w:type="dxa"/>
            <w:shd w:val="clear" w:color="auto" w:fill="auto"/>
            <w:noWrap/>
          </w:tcPr>
          <w:p w14:paraId="3F71FFB9" w14:textId="356925A9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36C2EC8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E7B0A21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50 % BA</w:t>
            </w:r>
          </w:p>
          <w:p w14:paraId="3FF7B8E7" w14:textId="5EDCFA4B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F5A0514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1D7D462B" w14:textId="1624DDB4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69F9A7B3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9A37431" w14:textId="6DF1A322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barevný vzor, zapínání na knoflíky </w:t>
            </w: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či pomocí druků</w:t>
            </w:r>
          </w:p>
        </w:tc>
        <w:tc>
          <w:tcPr>
            <w:tcW w:w="1688" w:type="dxa"/>
            <w:shd w:val="clear" w:color="auto" w:fill="FFFF00"/>
          </w:tcPr>
          <w:p w14:paraId="024A29A7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1887ADF4" w14:textId="722CA729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578DCAD9" w14:textId="017F9A1E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vložka do zavinovačky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ABCFA7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B4A3E4A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375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6A62AF82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4276C741" w14:textId="536F281C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67375FC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1C6E4B3" w14:textId="5B819D11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264089EF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14F866A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 barva</w:t>
            </w:r>
          </w:p>
        </w:tc>
        <w:tc>
          <w:tcPr>
            <w:tcW w:w="1688" w:type="dxa"/>
            <w:shd w:val="clear" w:color="auto" w:fill="FFFF00"/>
          </w:tcPr>
          <w:p w14:paraId="3615B247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3B65BCD4" w14:textId="79652B3A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6BB8044E" w14:textId="77777777" w:rsidR="00A6325B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zavinovačka</w:t>
            </w:r>
          </w:p>
          <w:p w14:paraId="28291879" w14:textId="77D2C40C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9CA197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2EFEA35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94907DB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podíl bavlny 70%</w:t>
            </w:r>
          </w:p>
          <w:p w14:paraId="5C67FD50" w14:textId="32184CDA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26FD22D9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C6DBD95" w14:textId="66821218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90EB69A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47FF1A3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 barva, zavazování na tkanice</w:t>
            </w:r>
          </w:p>
        </w:tc>
        <w:tc>
          <w:tcPr>
            <w:tcW w:w="1688" w:type="dxa"/>
            <w:shd w:val="clear" w:color="auto" w:fill="FFFF00"/>
          </w:tcPr>
          <w:p w14:paraId="39383D51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04534B74" w14:textId="3D951FF9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4909D6D9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plena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8427C3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DF63103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115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93F5E3B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260A890C" w14:textId="413855C6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112ACA49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7D384D99" w14:textId="582EA989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70x70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7405E848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1ACFC2F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1CF85B3E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702A093A" w14:textId="7ED10D72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30C3F61D" w14:textId="473AB671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osuška dětská – tetra</w:t>
            </w:r>
          </w:p>
          <w:p w14:paraId="0A825359" w14:textId="19FA4208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C42545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3D69ACA" w14:textId="77777777" w:rsidR="00A6325B" w:rsidRPr="00EB3EB1" w:rsidRDefault="00A6325B" w:rsidP="00C66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200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93249F8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66D8A86A" w14:textId="2C2C43D0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AE9EE00" w14:textId="77777777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hideMark/>
          </w:tcPr>
          <w:p w14:paraId="20C1E1DF" w14:textId="319EFA02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90x90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4902E90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FB364AD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34FDC9E6" w14:textId="77777777" w:rsidR="00A6325B" w:rsidRPr="00EB3EB1" w:rsidRDefault="00A6325B" w:rsidP="00C6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77D1109C" w14:textId="07373D39" w:rsidTr="00B028DB">
        <w:trPr>
          <w:trHeight w:val="419"/>
        </w:trPr>
        <w:tc>
          <w:tcPr>
            <w:tcW w:w="10436" w:type="dxa"/>
            <w:gridSpan w:val="9"/>
            <w:shd w:val="clear" w:color="000000" w:fill="E2EFDA"/>
          </w:tcPr>
          <w:p w14:paraId="6D345DD0" w14:textId="3B5C5695" w:rsidR="00A6325B" w:rsidRPr="00EB3EB1" w:rsidRDefault="00A6325B" w:rsidP="00C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personální</w:t>
            </w:r>
          </w:p>
        </w:tc>
      </w:tr>
      <w:tr w:rsidR="00A6325B" w:rsidRPr="00EB3EB1" w14:paraId="0073486B" w14:textId="0CFFF7EA" w:rsidTr="00A6325B">
        <w:trPr>
          <w:trHeight w:val="588"/>
        </w:trPr>
        <w:tc>
          <w:tcPr>
            <w:tcW w:w="1290" w:type="dxa"/>
            <w:shd w:val="clear" w:color="auto" w:fill="auto"/>
            <w:hideMark/>
          </w:tcPr>
          <w:p w14:paraId="34AB975C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9432A86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A7721AA" w14:textId="1BC4001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pracovní s pruhem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B07F80E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8A82CD4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7534D4D" w14:textId="30C31FD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1C954F3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7C64184E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0AC28DAC" w14:textId="7C631D2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2863F50D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2EB2A22B" w14:textId="216B31D8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  <w:p w14:paraId="64C1A65F" w14:textId="01622F0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74186EC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85E3064" w14:textId="6EAF51E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bílý základ s pruhem barvy: modrá, žlutá, fialová, zelená, tm. zelená,  modrá, oranžová, růžová, dvě kapsy dole, jedna kapsa vlevo nahoře, krátký rukáv, výstřih do V, příchytka na jmenovku</w:t>
            </w:r>
          </w:p>
        </w:tc>
        <w:tc>
          <w:tcPr>
            <w:tcW w:w="1688" w:type="dxa"/>
            <w:shd w:val="clear" w:color="auto" w:fill="FFFF00"/>
          </w:tcPr>
          <w:p w14:paraId="52D68F84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5255CD70" w14:textId="0C4CAE0C" w:rsidTr="00A6325B">
        <w:trPr>
          <w:trHeight w:val="461"/>
        </w:trPr>
        <w:tc>
          <w:tcPr>
            <w:tcW w:w="1290" w:type="dxa"/>
            <w:shd w:val="clear" w:color="auto" w:fill="auto"/>
            <w:hideMark/>
          </w:tcPr>
          <w:p w14:paraId="61ADED69" w14:textId="57D7906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(halena s límcem, lékařská)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6879CC5B" w14:textId="460E39E3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3A1A3FD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04742F7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6FE69F46" w14:textId="6E245F9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B8948A0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D794619" w14:textId="1DBCB57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0832F1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33B2182A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 barva; s límečkem, dvě kapsy dole, jedna kapsa vlevo nahoře, krátký rukáv</w:t>
            </w:r>
          </w:p>
        </w:tc>
        <w:tc>
          <w:tcPr>
            <w:tcW w:w="1688" w:type="dxa"/>
            <w:shd w:val="clear" w:color="auto" w:fill="FFFF00"/>
          </w:tcPr>
          <w:p w14:paraId="74BDB5D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39242EF5" w14:textId="2CF5A46A" w:rsidTr="00A6325B">
        <w:trPr>
          <w:trHeight w:val="634"/>
        </w:trPr>
        <w:tc>
          <w:tcPr>
            <w:tcW w:w="1290" w:type="dxa"/>
            <w:shd w:val="clear" w:color="auto" w:fill="auto"/>
            <w:hideMark/>
          </w:tcPr>
          <w:p w14:paraId="346C4797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84BAE11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0B714C9" w14:textId="21C1F11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šaty bez límce (sesterské)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BED9269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CAE2282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AA5275B" w14:textId="7A61956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1067701" w14:textId="77777777" w:rsidR="00A6325B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  <w:p w14:paraId="6C804A50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CE39AB6" w14:textId="0AB73204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0B98783F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24EFE21B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</w:p>
          <w:p w14:paraId="29B961B4" w14:textId="7873BFF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7328DE32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210E9594" w14:textId="0CB41225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0A75F55A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7E60F68" w14:textId="478D154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5FE9F18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2CE3C5B3" w14:textId="445BA13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bílý základ s pruhem barvy: modrá, žlutá, fialová, zelená, tm. zelená, modrá, oranžová, růžová; dvě kapsy dole, jedna kapsa vlevo nahoře, krátký rukáv, výstřih do V, příchytka na jmenovku</w:t>
            </w:r>
          </w:p>
        </w:tc>
        <w:tc>
          <w:tcPr>
            <w:tcW w:w="1688" w:type="dxa"/>
            <w:shd w:val="clear" w:color="auto" w:fill="FFFF00"/>
          </w:tcPr>
          <w:p w14:paraId="66B1500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36BA6778" w14:textId="3B58B886" w:rsidTr="00A6325B">
        <w:trPr>
          <w:trHeight w:val="485"/>
        </w:trPr>
        <w:tc>
          <w:tcPr>
            <w:tcW w:w="1290" w:type="dxa"/>
            <w:shd w:val="clear" w:color="auto" w:fill="auto"/>
            <w:hideMark/>
          </w:tcPr>
          <w:p w14:paraId="3C2A390F" w14:textId="19E51E1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pracovní (lékařské)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3ADBB5F0" w14:textId="7F1005B5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9DF8897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24E7506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04BE4126" w14:textId="6894860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1A2457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11D61431" w14:textId="01E10C5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5CD156EB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6005B46" w14:textId="5E50BF0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dvě kapsy na bocích, dámské provedení (zapínání na knoflíky na bocích, v pase částečně guma), pánské</w:t>
            </w:r>
          </w:p>
        </w:tc>
        <w:tc>
          <w:tcPr>
            <w:tcW w:w="1688" w:type="dxa"/>
            <w:shd w:val="clear" w:color="auto" w:fill="FFFF00"/>
          </w:tcPr>
          <w:p w14:paraId="55ABB030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547D3DF0" w14:textId="36931487" w:rsidTr="00A6325B">
        <w:trPr>
          <w:trHeight w:val="645"/>
        </w:trPr>
        <w:tc>
          <w:tcPr>
            <w:tcW w:w="1290" w:type="dxa"/>
            <w:shd w:val="clear" w:color="auto" w:fill="auto"/>
          </w:tcPr>
          <w:p w14:paraId="4226F2B7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8D7D9FA" w14:textId="10AFC50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bílé uni</w:t>
            </w:r>
          </w:p>
          <w:p w14:paraId="03BF6047" w14:textId="16D01C3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shd w:val="clear" w:color="auto" w:fill="auto"/>
            <w:noWrap/>
          </w:tcPr>
          <w:p w14:paraId="5FDD3D30" w14:textId="3E36A91A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45813986" w14:textId="0521C976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072FD4F2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5718F7F7" w14:textId="60A3CE5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50" w:type="dxa"/>
            <w:shd w:val="clear" w:color="auto" w:fill="FFFF00"/>
          </w:tcPr>
          <w:p w14:paraId="5F52BB2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14:paraId="73EDA72D" w14:textId="39507985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0DB3B70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  <w:p w14:paraId="7F33717D" w14:textId="2AB21A9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7395CA42" w14:textId="58E7923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dvě kapsy na bocích, unisex provedení, v pase celé do gumy</w:t>
            </w:r>
          </w:p>
        </w:tc>
        <w:tc>
          <w:tcPr>
            <w:tcW w:w="1688" w:type="dxa"/>
            <w:shd w:val="clear" w:color="auto" w:fill="FFFF00"/>
          </w:tcPr>
          <w:p w14:paraId="438758E2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35956DDE" w14:textId="3A69A7C6" w:rsidTr="00A6325B">
        <w:trPr>
          <w:trHeight w:val="450"/>
        </w:trPr>
        <w:tc>
          <w:tcPr>
            <w:tcW w:w="1290" w:type="dxa"/>
            <w:shd w:val="clear" w:color="auto" w:fill="auto"/>
            <w:hideMark/>
          </w:tcPr>
          <w:p w14:paraId="31067ADA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82034AC" w14:textId="6B3A276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sukně pracovní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49BC5330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691684C" w14:textId="2E59E53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35B2631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6B5604EC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3485177" w14:textId="418D788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79517D62" w14:textId="3393419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0ADC6E3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46441775" w14:textId="03E1DCB3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D44AAE9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0E5D8A75" w14:textId="2A9972E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</w:t>
            </w:r>
          </w:p>
        </w:tc>
        <w:tc>
          <w:tcPr>
            <w:tcW w:w="1688" w:type="dxa"/>
            <w:shd w:val="clear" w:color="auto" w:fill="FFFF00"/>
          </w:tcPr>
          <w:p w14:paraId="0256305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22E89506" w14:textId="3F888804" w:rsidTr="00A6325B">
        <w:trPr>
          <w:trHeight w:val="611"/>
        </w:trPr>
        <w:tc>
          <w:tcPr>
            <w:tcW w:w="1290" w:type="dxa"/>
            <w:shd w:val="clear" w:color="auto" w:fill="auto"/>
            <w:hideMark/>
          </w:tcPr>
          <w:p w14:paraId="466CF71F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0A49C70" w14:textId="04F858A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¾ v- kraťasy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28D4DD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61256C6" w14:textId="5D5149E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17BC8E4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  <w:p w14:paraId="0897947E" w14:textId="51EFA438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hideMark/>
          </w:tcPr>
          <w:p w14:paraId="2C2EFC7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81C6F89" w14:textId="34D6B6C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39F1B28B" w14:textId="21781DD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03051D6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04005219" w14:textId="457DB7E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085B4682" w14:textId="2198F51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0AC8BB2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677F46B" w14:textId="25A28CE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dvě kapsy na bocích, unisex provedení, v pase celé do gumy, délka cca ke kolenům</w:t>
            </w:r>
          </w:p>
        </w:tc>
        <w:tc>
          <w:tcPr>
            <w:tcW w:w="1688" w:type="dxa"/>
            <w:shd w:val="clear" w:color="auto" w:fill="FFFF00"/>
          </w:tcPr>
          <w:p w14:paraId="73D6CD3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62F3BA7F" w14:textId="128B4D3D" w:rsidTr="00A6325B">
        <w:trPr>
          <w:trHeight w:val="496"/>
        </w:trPr>
        <w:tc>
          <w:tcPr>
            <w:tcW w:w="1290" w:type="dxa"/>
            <w:shd w:val="clear" w:color="auto" w:fill="auto"/>
            <w:hideMark/>
          </w:tcPr>
          <w:p w14:paraId="21AB9C0B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FA9CD16" w14:textId="5A23922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plášť pracovní (lékařský)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14:paraId="1B96698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02DB0E4" w14:textId="4F8E27B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A300BA0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  <w:p w14:paraId="33E7E3E2" w14:textId="745B35E8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hideMark/>
          </w:tcPr>
          <w:p w14:paraId="7FAA3222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4CDC0E9" w14:textId="503AED3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80 % BA</w:t>
            </w:r>
          </w:p>
          <w:p w14:paraId="3B8E3EA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5F2FBCFB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40EF977" w14:textId="7645648F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5B056D85" w14:textId="3F52518A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5BB68AD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  <w:p w14:paraId="7A4768A5" w14:textId="5D853E5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20868046" w14:textId="56A119A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barva bílá, s límečkem, dvě kapsy dole, jedna kapsa vlevo nahoře,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lastRenderedPageBreak/>
              <w:t>dlouhý rukáv, zapínání na knoflíky</w:t>
            </w:r>
          </w:p>
        </w:tc>
        <w:tc>
          <w:tcPr>
            <w:tcW w:w="1688" w:type="dxa"/>
            <w:shd w:val="clear" w:color="auto" w:fill="FFFF00"/>
          </w:tcPr>
          <w:p w14:paraId="051ECEB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14A48A2E" w14:textId="09EC1241" w:rsidTr="00A6325B">
        <w:trPr>
          <w:trHeight w:val="392"/>
        </w:trPr>
        <w:tc>
          <w:tcPr>
            <w:tcW w:w="1290" w:type="dxa"/>
            <w:shd w:val="clear" w:color="auto" w:fill="auto"/>
            <w:hideMark/>
          </w:tcPr>
          <w:p w14:paraId="6D59041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B467566" w14:textId="7E06FE5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polokošile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A1A03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jednolícní hladká</w:t>
            </w:r>
          </w:p>
          <w:p w14:paraId="1912AD0A" w14:textId="4A8C6D8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3521E48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155</w:t>
            </w:r>
          </w:p>
          <w:p w14:paraId="7C850A15" w14:textId="0AFE92CB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3CF0FACE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47B28FE3" w14:textId="65EC7FD5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D3E963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4249B97" w14:textId="4571E3D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2846C28B" w14:textId="6060944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18E3118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  <w:p w14:paraId="3DA2287C" w14:textId="3B71D41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10F7FCA9" w14:textId="72AE76AA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bílá, modrá světlá, modrá tmavá, růžová, světle zelená, žlutá, oranžová, hnědá, fialová, červená; límeček, zapínání na 3 knoflíky</w:t>
            </w:r>
          </w:p>
        </w:tc>
        <w:tc>
          <w:tcPr>
            <w:tcW w:w="1688" w:type="dxa"/>
            <w:shd w:val="clear" w:color="auto" w:fill="FFFF00"/>
          </w:tcPr>
          <w:p w14:paraId="4084F2B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4ACD12B2" w14:textId="475F8183" w:rsidTr="00A6325B">
        <w:trPr>
          <w:trHeight w:val="288"/>
        </w:trPr>
        <w:tc>
          <w:tcPr>
            <w:tcW w:w="1290" w:type="dxa"/>
            <w:shd w:val="clear" w:color="auto" w:fill="auto"/>
            <w:hideMark/>
          </w:tcPr>
          <w:p w14:paraId="0755D5B0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blůza montérková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F385A7" w14:textId="131F11B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35AFA6F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225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FDB984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79CF774E" w14:textId="56EF27E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3C45F38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2720F668" w14:textId="251546B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699AC0E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06A585F" w14:textId="57D48ED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Odstín šedé; provedení unisex, celopropínací</w:t>
            </w:r>
          </w:p>
        </w:tc>
        <w:tc>
          <w:tcPr>
            <w:tcW w:w="1688" w:type="dxa"/>
            <w:shd w:val="clear" w:color="auto" w:fill="FFFF00"/>
          </w:tcPr>
          <w:p w14:paraId="35F8592E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7FEE1A31" w14:textId="13820458" w:rsidTr="00A6325B">
        <w:trPr>
          <w:trHeight w:val="427"/>
        </w:trPr>
        <w:tc>
          <w:tcPr>
            <w:tcW w:w="1290" w:type="dxa"/>
            <w:shd w:val="clear" w:color="auto" w:fill="auto"/>
            <w:hideMark/>
          </w:tcPr>
          <w:p w14:paraId="688A29EC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8531CDE" w14:textId="5E07B3D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kalhoty montérkové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C3F66E" w14:textId="29C712D0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  <w:p w14:paraId="67874132" w14:textId="25DEFE0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ADCFF1E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225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6F1C25B2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BD4476C" w14:textId="5AE8618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36137EE6" w14:textId="612D8F03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25F0629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24F817FF" w14:textId="629C6C3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5CBD4E54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6572CB4C" w14:textId="59A6CAD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Odstín šedé; varianta do pasu, zapínání vpředu na zip</w:t>
            </w:r>
          </w:p>
        </w:tc>
        <w:tc>
          <w:tcPr>
            <w:tcW w:w="1688" w:type="dxa"/>
            <w:shd w:val="clear" w:color="auto" w:fill="FFFF00"/>
          </w:tcPr>
          <w:p w14:paraId="7DED542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6D12B376" w14:textId="77777777" w:rsidTr="00A6325B">
        <w:trPr>
          <w:trHeight w:val="427"/>
        </w:trPr>
        <w:tc>
          <w:tcPr>
            <w:tcW w:w="1290" w:type="dxa"/>
            <w:shd w:val="clear" w:color="auto" w:fill="auto"/>
          </w:tcPr>
          <w:p w14:paraId="1DC33BD0" w14:textId="6B7856A6" w:rsidR="00A6325B" w:rsidRPr="00873F80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873F8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Rondon kuchařský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5DA5F58" w14:textId="4B18C12E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0588A96F" w14:textId="77777777" w:rsidR="00A6325B" w:rsidRPr="00EB3EB1" w:rsidRDefault="00A6325B" w:rsidP="00D8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</w:tcPr>
          <w:p w14:paraId="66D8C177" w14:textId="77777777" w:rsidR="00A6325B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50" w:type="dxa"/>
            <w:shd w:val="clear" w:color="auto" w:fill="FFFF00"/>
          </w:tcPr>
          <w:p w14:paraId="0D45E338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482F0A3" w14:textId="1202B77D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4E566119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62D7EBA6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88" w:type="dxa"/>
            <w:shd w:val="clear" w:color="auto" w:fill="FFFF00"/>
          </w:tcPr>
          <w:p w14:paraId="10782AE8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652D0477" w14:textId="77777777" w:rsidTr="00A6325B">
        <w:trPr>
          <w:trHeight w:val="427"/>
        </w:trPr>
        <w:tc>
          <w:tcPr>
            <w:tcW w:w="1290" w:type="dxa"/>
            <w:shd w:val="clear" w:color="auto" w:fill="auto"/>
          </w:tcPr>
          <w:p w14:paraId="3BE510E1" w14:textId="02A10F60" w:rsidR="00A6325B" w:rsidRPr="00873F80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873F8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Zástěra kuchařská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DC5689E" w14:textId="1B1E0585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94B7047" w14:textId="77777777" w:rsidR="00A6325B" w:rsidRPr="00EB3EB1" w:rsidRDefault="00A6325B" w:rsidP="00D8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72" w:type="dxa"/>
            <w:shd w:val="clear" w:color="auto" w:fill="auto"/>
            <w:noWrap/>
          </w:tcPr>
          <w:p w14:paraId="5E1F4FCC" w14:textId="77777777" w:rsidR="00A6325B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50" w:type="dxa"/>
            <w:shd w:val="clear" w:color="auto" w:fill="FFFF00"/>
          </w:tcPr>
          <w:p w14:paraId="7847F6D5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7245369F" w14:textId="4D2AA6A5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644D7915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0B2AF645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688" w:type="dxa"/>
            <w:shd w:val="clear" w:color="auto" w:fill="FFFF00"/>
          </w:tcPr>
          <w:p w14:paraId="0A366E2A" w14:textId="77777777" w:rsidR="00A6325B" w:rsidRPr="00EB3EB1" w:rsidRDefault="00A6325B" w:rsidP="00D8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170FE0D6" w14:textId="14C207C7" w:rsidTr="00797264">
        <w:trPr>
          <w:trHeight w:val="434"/>
        </w:trPr>
        <w:tc>
          <w:tcPr>
            <w:tcW w:w="10436" w:type="dxa"/>
            <w:gridSpan w:val="9"/>
            <w:shd w:val="clear" w:color="000000" w:fill="E2EFDA"/>
          </w:tcPr>
          <w:p w14:paraId="72B12C57" w14:textId="7BD542FC" w:rsidR="00A6325B" w:rsidRPr="00EB3EB1" w:rsidRDefault="00A6325B" w:rsidP="0084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operační</w:t>
            </w:r>
          </w:p>
        </w:tc>
      </w:tr>
      <w:tr w:rsidR="00A6325B" w:rsidRPr="00EB3EB1" w14:paraId="60A19612" w14:textId="11FEF7A6" w:rsidTr="00A6325B">
        <w:trPr>
          <w:trHeight w:val="242"/>
        </w:trPr>
        <w:tc>
          <w:tcPr>
            <w:tcW w:w="1290" w:type="dxa"/>
            <w:shd w:val="clear" w:color="auto" w:fill="auto"/>
            <w:hideMark/>
          </w:tcPr>
          <w:p w14:paraId="61D28FED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1BCDC14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731424A" w14:textId="65E8742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operační modrá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C8F4D7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3659B6C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2DA3D59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A3FB5EF" w14:textId="5529778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2433A497" w14:textId="79840EFB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50B0CB6D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6C3DF18C" w14:textId="6E97CD6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1F6866A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hideMark/>
          </w:tcPr>
          <w:p w14:paraId="0336993E" w14:textId="40E05519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barva světle a tmavě modrá, dvě kapsy dole, jedna kapsa vlevo nahoře, krátký rukáv, výstřih do V, příchytka na jmenovku</w:t>
            </w:r>
          </w:p>
        </w:tc>
        <w:tc>
          <w:tcPr>
            <w:tcW w:w="1688" w:type="dxa"/>
            <w:shd w:val="clear" w:color="auto" w:fill="FFFF00"/>
          </w:tcPr>
          <w:p w14:paraId="7D6F6076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0D948466" w14:textId="34D481CF" w:rsidTr="00A6325B">
        <w:trPr>
          <w:trHeight w:val="300"/>
        </w:trPr>
        <w:tc>
          <w:tcPr>
            <w:tcW w:w="1290" w:type="dxa"/>
            <w:shd w:val="clear" w:color="auto" w:fill="auto"/>
            <w:hideMark/>
          </w:tcPr>
          <w:p w14:paraId="11C6C257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207135F" w14:textId="58AA212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operační modré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7F046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7D86B36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6DD8F96" w14:textId="77777777" w:rsidR="00A6325B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562C512" w14:textId="6553B1E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71C9F16A" w14:textId="669175D8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22EC677F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6B3F6FDC" w14:textId="2979061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7BB32A9A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hideMark/>
          </w:tcPr>
          <w:p w14:paraId="23765480" w14:textId="6196D9C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barva světle a tmavě modrá, provedení unisex, v pase na zavazování, základní délka</w:t>
            </w:r>
          </w:p>
        </w:tc>
        <w:tc>
          <w:tcPr>
            <w:tcW w:w="1688" w:type="dxa"/>
            <w:shd w:val="clear" w:color="auto" w:fill="FFFF00"/>
          </w:tcPr>
          <w:p w14:paraId="5784AE40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51FA9881" w14:textId="181DB51A" w:rsidTr="00A6325B">
        <w:trPr>
          <w:trHeight w:val="242"/>
        </w:trPr>
        <w:tc>
          <w:tcPr>
            <w:tcW w:w="1290" w:type="dxa"/>
            <w:shd w:val="clear" w:color="auto" w:fill="auto"/>
            <w:hideMark/>
          </w:tcPr>
          <w:p w14:paraId="15A804FD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plášť operační modrý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D41FC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9D3BBCF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156D009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06BC1178" w14:textId="768CDFA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785463D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77F6DC5E" w14:textId="624B2842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5470EFB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hideMark/>
          </w:tcPr>
          <w:p w14:paraId="0BA848B9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provedení unisex, vzadu na zavazování, dlouhý rukáv do úpletu</w:t>
            </w:r>
          </w:p>
        </w:tc>
        <w:tc>
          <w:tcPr>
            <w:tcW w:w="1688" w:type="dxa"/>
            <w:shd w:val="clear" w:color="auto" w:fill="FFFF00"/>
          </w:tcPr>
          <w:p w14:paraId="46B976D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A6325B" w:rsidRPr="00EB3EB1" w14:paraId="0052723F" w14:textId="5411127C" w:rsidTr="00A6325B">
        <w:trPr>
          <w:trHeight w:val="219"/>
        </w:trPr>
        <w:tc>
          <w:tcPr>
            <w:tcW w:w="1290" w:type="dxa"/>
            <w:shd w:val="clear" w:color="auto" w:fill="auto"/>
            <w:hideMark/>
          </w:tcPr>
          <w:p w14:paraId="15B968A7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rouška 140x170 cm zelená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F095B4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CABD55D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48F8C8AB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80 % BA</w:t>
            </w:r>
          </w:p>
          <w:p w14:paraId="31D9733F" w14:textId="103B2B4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6FC5893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E270536" w14:textId="5887E0B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9FFD3D7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66EB640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2DFF0CF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53A27587" w14:textId="2CA14B7B" w:rsidTr="00A6325B">
        <w:trPr>
          <w:trHeight w:val="219"/>
        </w:trPr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5F588D1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rouška 90x90 cm zelená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8EA107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5C46F5E" w14:textId="77777777" w:rsidR="00A6325B" w:rsidRPr="00EB3EB1" w:rsidRDefault="00A6325B" w:rsidP="0084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D96D6B3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80 % BA</w:t>
            </w:r>
          </w:p>
          <w:p w14:paraId="36861D53" w14:textId="0D59802C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50102A55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21FDCF5" w14:textId="082D61DE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90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2B6C7ABF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ANO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BADBFC2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88" w:type="dxa"/>
            <w:shd w:val="clear" w:color="auto" w:fill="FFFF00"/>
          </w:tcPr>
          <w:p w14:paraId="42D968CD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A6325B" w:rsidRPr="00EB3EB1" w14:paraId="478C7495" w14:textId="29966660" w:rsidTr="00DC0E9F">
        <w:trPr>
          <w:trHeight w:val="415"/>
        </w:trPr>
        <w:tc>
          <w:tcPr>
            <w:tcW w:w="10436" w:type="dxa"/>
            <w:gridSpan w:val="9"/>
            <w:shd w:val="clear" w:color="000000" w:fill="E2EFDA"/>
          </w:tcPr>
          <w:p w14:paraId="09E24BEB" w14:textId="1734F0EC" w:rsidR="00A6325B" w:rsidRPr="00EB3EB1" w:rsidRDefault="00A6325B" w:rsidP="0084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ostatní systémové prádlo</w:t>
            </w:r>
          </w:p>
        </w:tc>
      </w:tr>
      <w:tr w:rsidR="00A6325B" w:rsidRPr="00EB3EB1" w14:paraId="0B40E663" w14:textId="49871E15" w:rsidTr="00A6325B">
        <w:trPr>
          <w:trHeight w:val="231"/>
        </w:trPr>
        <w:tc>
          <w:tcPr>
            <w:tcW w:w="1290" w:type="dxa"/>
            <w:shd w:val="clear" w:color="auto" w:fill="auto"/>
            <w:hideMark/>
          </w:tcPr>
          <w:p w14:paraId="7261417B" w14:textId="77777777" w:rsidR="00A6325B" w:rsidRPr="00EB3EB1" w:rsidRDefault="00A6325B" w:rsidP="00841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pytel na prádlo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1A0538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94700CC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F5374F2" w14:textId="54FA4930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Nepromokavý – zajištění neprotečení prádla umístěného uvnitř pytle </w:t>
            </w:r>
          </w:p>
          <w:p w14:paraId="4F16C0C5" w14:textId="4B802D3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0" w:type="dxa"/>
            <w:shd w:val="clear" w:color="auto" w:fill="FFFF00"/>
          </w:tcPr>
          <w:p w14:paraId="7C7668AF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36EE18AA" w14:textId="7E722806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x 75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6734F617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75D1C35E" w14:textId="64FDE65D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dvě barevné varianty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(zelená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, hnědá), nepromokavý</w:t>
            </w:r>
          </w:p>
        </w:tc>
        <w:tc>
          <w:tcPr>
            <w:tcW w:w="1688" w:type="dxa"/>
            <w:shd w:val="clear" w:color="auto" w:fill="FFFF00"/>
          </w:tcPr>
          <w:p w14:paraId="5F99EFCE" w14:textId="77777777" w:rsidR="00A6325B" w:rsidRPr="00EB3EB1" w:rsidRDefault="00A6325B" w:rsidP="0084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</w:tbl>
    <w:p w14:paraId="3D54E8D7" w14:textId="1D255B73" w:rsidR="0005246E" w:rsidRPr="00EB3EB1" w:rsidRDefault="0005246E" w:rsidP="0005246E">
      <w:pPr>
        <w:tabs>
          <w:tab w:val="left" w:pos="284"/>
        </w:tabs>
        <w:spacing w:after="0" w:line="240" w:lineRule="auto"/>
        <w:ind w:right="118"/>
        <w:rPr>
          <w:rFonts w:ascii="Times New Roman" w:hAnsi="Times New Roman" w:cs="Times New Roman"/>
          <w:b/>
          <w:bCs/>
          <w:color w:val="0070C0"/>
          <w:sz w:val="16"/>
          <w:szCs w:val="16"/>
        </w:rPr>
      </w:pPr>
    </w:p>
    <w:sectPr w:rsidR="0005246E" w:rsidRPr="00EB3EB1" w:rsidSect="008C544F">
      <w:headerReference w:type="default" r:id="rId8"/>
      <w:footerReference w:type="default" r:id="rId9"/>
      <w:pgSz w:w="11906" w:h="16838"/>
      <w:pgMar w:top="1418" w:right="720" w:bottom="1135" w:left="720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0C83" w14:textId="77777777" w:rsidR="00DD0091" w:rsidRDefault="00DD0091" w:rsidP="008C544F">
      <w:pPr>
        <w:spacing w:after="0" w:line="240" w:lineRule="auto"/>
      </w:pPr>
      <w:r>
        <w:separator/>
      </w:r>
    </w:p>
  </w:endnote>
  <w:endnote w:type="continuationSeparator" w:id="0">
    <w:p w14:paraId="7389A9CF" w14:textId="77777777" w:rsidR="00DD0091" w:rsidRDefault="00DD0091" w:rsidP="008C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699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6A3413" w14:textId="77777777" w:rsidR="008C544F" w:rsidRPr="004B407B" w:rsidRDefault="00412C97" w:rsidP="008C544F">
        <w:pPr>
          <w:pStyle w:val="Zpat"/>
          <w:jc w:val="center"/>
          <w:rPr>
            <w:rFonts w:ascii="Times New Roman" w:hAnsi="Times New Roman" w:cs="Times New Roman"/>
          </w:rPr>
        </w:pPr>
        <w:r w:rsidRPr="004B407B">
          <w:rPr>
            <w:rFonts w:ascii="Times New Roman" w:hAnsi="Times New Roman" w:cs="Times New Roman"/>
          </w:rPr>
          <w:fldChar w:fldCharType="begin"/>
        </w:r>
        <w:r w:rsidR="008C544F" w:rsidRPr="004B407B">
          <w:rPr>
            <w:rFonts w:ascii="Times New Roman" w:hAnsi="Times New Roman" w:cs="Times New Roman"/>
          </w:rPr>
          <w:instrText>PAGE   \* MERGEFORMAT</w:instrText>
        </w:r>
        <w:r w:rsidRPr="004B407B">
          <w:rPr>
            <w:rFonts w:ascii="Times New Roman" w:hAnsi="Times New Roman" w:cs="Times New Roman"/>
          </w:rPr>
          <w:fldChar w:fldCharType="separate"/>
        </w:r>
        <w:r w:rsidR="009D34B7" w:rsidRPr="004B407B">
          <w:rPr>
            <w:rFonts w:ascii="Times New Roman" w:hAnsi="Times New Roman" w:cs="Times New Roman"/>
            <w:noProof/>
          </w:rPr>
          <w:t>4</w:t>
        </w:r>
        <w:r w:rsidRPr="004B407B">
          <w:rPr>
            <w:rFonts w:ascii="Times New Roman" w:hAnsi="Times New Roman" w:cs="Times New Roman"/>
          </w:rPr>
          <w:fldChar w:fldCharType="end"/>
        </w:r>
      </w:p>
    </w:sdtContent>
  </w:sdt>
  <w:p w14:paraId="6A5C941E" w14:textId="77777777" w:rsidR="008C544F" w:rsidRPr="008C544F" w:rsidRDefault="008C54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94E6" w14:textId="77777777" w:rsidR="00DD0091" w:rsidRDefault="00DD0091" w:rsidP="008C544F">
      <w:pPr>
        <w:spacing w:after="0" w:line="240" w:lineRule="auto"/>
      </w:pPr>
      <w:r>
        <w:separator/>
      </w:r>
    </w:p>
  </w:footnote>
  <w:footnote w:type="continuationSeparator" w:id="0">
    <w:p w14:paraId="5F60BDDA" w14:textId="77777777" w:rsidR="00DD0091" w:rsidRDefault="00DD0091" w:rsidP="008C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5A88" w14:textId="29BDF057" w:rsidR="008C544F" w:rsidRPr="003E1FE6" w:rsidRDefault="003E1FE6">
    <w:pPr>
      <w:pStyle w:val="Zhlav"/>
      <w:rPr>
        <w:rFonts w:ascii="Times New Roman" w:hAnsi="Times New Roman" w:cs="Times New Roman"/>
      </w:rPr>
    </w:pPr>
    <w:r w:rsidRPr="003E1FE6">
      <w:rPr>
        <w:rFonts w:ascii="Times New Roman" w:hAnsi="Times New Roman" w:cs="Times New Roman"/>
      </w:rPr>
      <w:t>Příloha č. 2.3. Technické podmínky – varianta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F6D"/>
    <w:multiLevelType w:val="hybridMultilevel"/>
    <w:tmpl w:val="E1703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AF"/>
    <w:multiLevelType w:val="hybridMultilevel"/>
    <w:tmpl w:val="A8E25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D64"/>
    <w:multiLevelType w:val="hybridMultilevel"/>
    <w:tmpl w:val="EAFAFD5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C4C22E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F581C"/>
    <w:multiLevelType w:val="hybridMultilevel"/>
    <w:tmpl w:val="E21CF14C"/>
    <w:lvl w:ilvl="0" w:tplc="7144A8D4">
      <w:numFmt w:val="bullet"/>
      <w:lvlText w:val="-"/>
      <w:lvlJc w:val="left"/>
      <w:pPr>
        <w:ind w:left="1193" w:hanging="360"/>
      </w:pPr>
      <w:rPr>
        <w:rFonts w:hint="default"/>
        <w:w w:val="100"/>
        <w:lang w:val="cs-CZ" w:eastAsia="cs-CZ" w:bidi="cs-CZ"/>
      </w:rPr>
    </w:lvl>
    <w:lvl w:ilvl="1" w:tplc="62C8F920">
      <w:numFmt w:val="bullet"/>
      <w:lvlText w:val="•"/>
      <w:lvlJc w:val="left"/>
      <w:pPr>
        <w:ind w:left="2052" w:hanging="360"/>
      </w:pPr>
      <w:rPr>
        <w:rFonts w:hint="default"/>
        <w:lang w:val="cs-CZ" w:eastAsia="cs-CZ" w:bidi="cs-CZ"/>
      </w:rPr>
    </w:lvl>
    <w:lvl w:ilvl="2" w:tplc="03AACB1A">
      <w:numFmt w:val="bullet"/>
      <w:lvlText w:val="•"/>
      <w:lvlJc w:val="left"/>
      <w:pPr>
        <w:ind w:left="2905" w:hanging="360"/>
      </w:pPr>
      <w:rPr>
        <w:rFonts w:hint="default"/>
        <w:lang w:val="cs-CZ" w:eastAsia="cs-CZ" w:bidi="cs-CZ"/>
      </w:rPr>
    </w:lvl>
    <w:lvl w:ilvl="3" w:tplc="48C65070">
      <w:numFmt w:val="bullet"/>
      <w:lvlText w:val="•"/>
      <w:lvlJc w:val="left"/>
      <w:pPr>
        <w:ind w:left="3757" w:hanging="360"/>
      </w:pPr>
      <w:rPr>
        <w:rFonts w:hint="default"/>
        <w:lang w:val="cs-CZ" w:eastAsia="cs-CZ" w:bidi="cs-CZ"/>
      </w:rPr>
    </w:lvl>
    <w:lvl w:ilvl="4" w:tplc="42A41C06">
      <w:numFmt w:val="bullet"/>
      <w:lvlText w:val="•"/>
      <w:lvlJc w:val="left"/>
      <w:pPr>
        <w:ind w:left="4610" w:hanging="360"/>
      </w:pPr>
      <w:rPr>
        <w:rFonts w:hint="default"/>
        <w:lang w:val="cs-CZ" w:eastAsia="cs-CZ" w:bidi="cs-CZ"/>
      </w:rPr>
    </w:lvl>
    <w:lvl w:ilvl="5" w:tplc="7D907EEA">
      <w:numFmt w:val="bullet"/>
      <w:lvlText w:val="•"/>
      <w:lvlJc w:val="left"/>
      <w:pPr>
        <w:ind w:left="5463" w:hanging="360"/>
      </w:pPr>
      <w:rPr>
        <w:rFonts w:hint="default"/>
        <w:lang w:val="cs-CZ" w:eastAsia="cs-CZ" w:bidi="cs-CZ"/>
      </w:rPr>
    </w:lvl>
    <w:lvl w:ilvl="6" w:tplc="505672BE">
      <w:numFmt w:val="bullet"/>
      <w:lvlText w:val="•"/>
      <w:lvlJc w:val="left"/>
      <w:pPr>
        <w:ind w:left="6315" w:hanging="360"/>
      </w:pPr>
      <w:rPr>
        <w:rFonts w:hint="default"/>
        <w:lang w:val="cs-CZ" w:eastAsia="cs-CZ" w:bidi="cs-CZ"/>
      </w:rPr>
    </w:lvl>
    <w:lvl w:ilvl="7" w:tplc="54584492">
      <w:numFmt w:val="bullet"/>
      <w:lvlText w:val="•"/>
      <w:lvlJc w:val="left"/>
      <w:pPr>
        <w:ind w:left="7168" w:hanging="360"/>
      </w:pPr>
      <w:rPr>
        <w:rFonts w:hint="default"/>
        <w:lang w:val="cs-CZ" w:eastAsia="cs-CZ" w:bidi="cs-CZ"/>
      </w:rPr>
    </w:lvl>
    <w:lvl w:ilvl="8" w:tplc="E0CEED6E">
      <w:numFmt w:val="bullet"/>
      <w:lvlText w:val="•"/>
      <w:lvlJc w:val="left"/>
      <w:pPr>
        <w:ind w:left="802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13DA43A7"/>
    <w:multiLevelType w:val="hybridMultilevel"/>
    <w:tmpl w:val="51E8B4C0"/>
    <w:lvl w:ilvl="0" w:tplc="C2363A4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D264FC90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E29C2686">
      <w:numFmt w:val="bullet"/>
      <w:lvlText w:val="•"/>
      <w:lvlJc w:val="left"/>
      <w:pPr>
        <w:ind w:left="1240" w:hanging="360"/>
      </w:pPr>
      <w:rPr>
        <w:rFonts w:hint="default"/>
        <w:lang w:val="cs-CZ" w:eastAsia="cs-CZ" w:bidi="cs-CZ"/>
      </w:rPr>
    </w:lvl>
    <w:lvl w:ilvl="3" w:tplc="2A4C169A">
      <w:numFmt w:val="bullet"/>
      <w:lvlText w:val="•"/>
      <w:lvlJc w:val="left"/>
      <w:pPr>
        <w:ind w:left="2300" w:hanging="360"/>
      </w:pPr>
      <w:rPr>
        <w:rFonts w:hint="default"/>
        <w:lang w:val="cs-CZ" w:eastAsia="cs-CZ" w:bidi="cs-CZ"/>
      </w:rPr>
    </w:lvl>
    <w:lvl w:ilvl="4" w:tplc="89C030A2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5" w:tplc="11986D42">
      <w:numFmt w:val="bullet"/>
      <w:lvlText w:val="•"/>
      <w:lvlJc w:val="left"/>
      <w:pPr>
        <w:ind w:left="4422" w:hanging="360"/>
      </w:pPr>
      <w:rPr>
        <w:rFonts w:hint="default"/>
        <w:lang w:val="cs-CZ" w:eastAsia="cs-CZ" w:bidi="cs-CZ"/>
      </w:rPr>
    </w:lvl>
    <w:lvl w:ilvl="6" w:tplc="FB1CE704">
      <w:numFmt w:val="bullet"/>
      <w:lvlText w:val="•"/>
      <w:lvlJc w:val="left"/>
      <w:pPr>
        <w:ind w:left="5483" w:hanging="360"/>
      </w:pPr>
      <w:rPr>
        <w:rFonts w:hint="default"/>
        <w:lang w:val="cs-CZ" w:eastAsia="cs-CZ" w:bidi="cs-CZ"/>
      </w:rPr>
    </w:lvl>
    <w:lvl w:ilvl="7" w:tplc="388822EE">
      <w:numFmt w:val="bullet"/>
      <w:lvlText w:val="•"/>
      <w:lvlJc w:val="left"/>
      <w:pPr>
        <w:ind w:left="6544" w:hanging="360"/>
      </w:pPr>
      <w:rPr>
        <w:rFonts w:hint="default"/>
        <w:lang w:val="cs-CZ" w:eastAsia="cs-CZ" w:bidi="cs-CZ"/>
      </w:rPr>
    </w:lvl>
    <w:lvl w:ilvl="8" w:tplc="768A2314">
      <w:numFmt w:val="bullet"/>
      <w:lvlText w:val="•"/>
      <w:lvlJc w:val="left"/>
      <w:pPr>
        <w:ind w:left="7604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143975FE"/>
    <w:multiLevelType w:val="hybridMultilevel"/>
    <w:tmpl w:val="C6FA0948"/>
    <w:lvl w:ilvl="0" w:tplc="98B2535C">
      <w:start w:val="1"/>
      <w:numFmt w:val="bullet"/>
      <w:lvlText w:val="-"/>
      <w:lvlJc w:val="left"/>
      <w:pPr>
        <w:ind w:left="119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1C297E4C"/>
    <w:multiLevelType w:val="multilevel"/>
    <w:tmpl w:val="9D74F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03242B"/>
    <w:multiLevelType w:val="hybridMultilevel"/>
    <w:tmpl w:val="7DDC04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F685A"/>
    <w:multiLevelType w:val="multilevel"/>
    <w:tmpl w:val="27F4232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color w:val="0070C0"/>
        <w:sz w:val="24"/>
        <w:szCs w:val="24"/>
      </w:rPr>
    </w:lvl>
    <w:lvl w:ilvl="1">
      <w:start w:val="1"/>
      <w:numFmt w:val="decimal"/>
      <w:pStyle w:val="Styl3"/>
      <w:lvlText w:val="%1.%2."/>
      <w:lvlJc w:val="left"/>
      <w:pPr>
        <w:ind w:left="792" w:hanging="565"/>
      </w:pPr>
      <w:rPr>
        <w:rFonts w:asciiTheme="minorHAnsi" w:hAnsiTheme="minorHAnsi" w:hint="default"/>
        <w:b w:val="0"/>
        <w:color w:val="0070C0"/>
        <w:sz w:val="22"/>
        <w:szCs w:val="22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hint="default"/>
        <w:b w:val="0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C01563"/>
    <w:multiLevelType w:val="hybridMultilevel"/>
    <w:tmpl w:val="41327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6394F"/>
    <w:multiLevelType w:val="hybridMultilevel"/>
    <w:tmpl w:val="CA468E9A"/>
    <w:lvl w:ilvl="0" w:tplc="0408EA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F1C9A"/>
    <w:multiLevelType w:val="hybridMultilevel"/>
    <w:tmpl w:val="C778DE96"/>
    <w:lvl w:ilvl="0" w:tplc="98B253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2D1C"/>
    <w:multiLevelType w:val="hybridMultilevel"/>
    <w:tmpl w:val="288A899E"/>
    <w:lvl w:ilvl="0" w:tplc="181AEEF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90C79"/>
    <w:multiLevelType w:val="hybridMultilevel"/>
    <w:tmpl w:val="CB786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66478"/>
    <w:multiLevelType w:val="hybridMultilevel"/>
    <w:tmpl w:val="C006394A"/>
    <w:lvl w:ilvl="0" w:tplc="7144A8D4">
      <w:numFmt w:val="bullet"/>
      <w:lvlText w:val="-"/>
      <w:lvlJc w:val="left"/>
      <w:pPr>
        <w:ind w:left="1776" w:hanging="360"/>
      </w:pPr>
      <w:rPr>
        <w:rFonts w:hint="default"/>
        <w:w w:val="100"/>
        <w:lang w:val="cs-CZ" w:eastAsia="cs-CZ" w:bidi="cs-CZ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997B78"/>
    <w:multiLevelType w:val="hybridMultilevel"/>
    <w:tmpl w:val="170A1B3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06739BB"/>
    <w:multiLevelType w:val="hybridMultilevel"/>
    <w:tmpl w:val="1DC69630"/>
    <w:lvl w:ilvl="0" w:tplc="A00A1FA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A0B63"/>
    <w:multiLevelType w:val="hybridMultilevel"/>
    <w:tmpl w:val="05608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E7150"/>
    <w:multiLevelType w:val="hybridMultilevel"/>
    <w:tmpl w:val="D868D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34810"/>
    <w:multiLevelType w:val="hybridMultilevel"/>
    <w:tmpl w:val="96B8A5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CF5A47"/>
    <w:multiLevelType w:val="hybridMultilevel"/>
    <w:tmpl w:val="61E8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D1A3E"/>
    <w:multiLevelType w:val="multilevel"/>
    <w:tmpl w:val="F5B0241C"/>
    <w:lvl w:ilvl="0">
      <w:start w:val="9"/>
      <w:numFmt w:val="decimal"/>
      <w:lvlText w:val="%1"/>
      <w:lvlJc w:val="left"/>
      <w:pPr>
        <w:ind w:left="545" w:hanging="433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5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529" w:hanging="69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343" w:hanging="69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55" w:hanging="69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67" w:hanging="69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79" w:hanging="69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90" w:hanging="69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2" w:hanging="696"/>
      </w:pPr>
      <w:rPr>
        <w:rFonts w:hint="default"/>
        <w:lang w:val="cs-CZ" w:eastAsia="cs-CZ" w:bidi="cs-CZ"/>
      </w:rPr>
    </w:lvl>
  </w:abstractNum>
  <w:abstractNum w:abstractNumId="22" w15:restartNumberingAfterBreak="0">
    <w:nsid w:val="71CC6C64"/>
    <w:multiLevelType w:val="hybridMultilevel"/>
    <w:tmpl w:val="F3A8303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1F33ED4"/>
    <w:multiLevelType w:val="hybridMultilevel"/>
    <w:tmpl w:val="46D25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F6D75"/>
    <w:multiLevelType w:val="hybridMultilevel"/>
    <w:tmpl w:val="04CA2608"/>
    <w:lvl w:ilvl="0" w:tplc="7144A8D4">
      <w:numFmt w:val="bullet"/>
      <w:lvlText w:val="-"/>
      <w:lvlJc w:val="left"/>
      <w:pPr>
        <w:ind w:left="720" w:hanging="360"/>
      </w:pPr>
      <w:rPr>
        <w:rFonts w:hint="default"/>
        <w:w w:val="100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59576">
    <w:abstractNumId w:val="13"/>
  </w:num>
  <w:num w:numId="2" w16cid:durableId="201676872">
    <w:abstractNumId w:val="0"/>
  </w:num>
  <w:num w:numId="3" w16cid:durableId="1281574668">
    <w:abstractNumId w:val="12"/>
  </w:num>
  <w:num w:numId="4" w16cid:durableId="903881345">
    <w:abstractNumId w:val="19"/>
  </w:num>
  <w:num w:numId="5" w16cid:durableId="1044251811">
    <w:abstractNumId w:val="6"/>
  </w:num>
  <w:num w:numId="6" w16cid:durableId="703018521">
    <w:abstractNumId w:val="17"/>
  </w:num>
  <w:num w:numId="7" w16cid:durableId="1922057917">
    <w:abstractNumId w:val="7"/>
  </w:num>
  <w:num w:numId="8" w16cid:durableId="1430811524">
    <w:abstractNumId w:val="8"/>
  </w:num>
  <w:num w:numId="9" w16cid:durableId="668408001">
    <w:abstractNumId w:val="10"/>
  </w:num>
  <w:num w:numId="10" w16cid:durableId="1356224406">
    <w:abstractNumId w:val="1"/>
  </w:num>
  <w:num w:numId="11" w16cid:durableId="1098520967">
    <w:abstractNumId w:val="16"/>
  </w:num>
  <w:num w:numId="12" w16cid:durableId="1515462910">
    <w:abstractNumId w:val="22"/>
  </w:num>
  <w:num w:numId="13" w16cid:durableId="506942183">
    <w:abstractNumId w:val="2"/>
  </w:num>
  <w:num w:numId="14" w16cid:durableId="437720819">
    <w:abstractNumId w:val="9"/>
  </w:num>
  <w:num w:numId="15" w16cid:durableId="939484664">
    <w:abstractNumId w:val="15"/>
  </w:num>
  <w:num w:numId="16" w16cid:durableId="779909824">
    <w:abstractNumId w:val="23"/>
  </w:num>
  <w:num w:numId="17" w16cid:durableId="1491553843">
    <w:abstractNumId w:val="4"/>
  </w:num>
  <w:num w:numId="18" w16cid:durableId="302859013">
    <w:abstractNumId w:val="3"/>
  </w:num>
  <w:num w:numId="19" w16cid:durableId="530458200">
    <w:abstractNumId w:val="21"/>
  </w:num>
  <w:num w:numId="20" w16cid:durableId="1590963018">
    <w:abstractNumId w:val="14"/>
  </w:num>
  <w:num w:numId="21" w16cid:durableId="1984893307">
    <w:abstractNumId w:val="24"/>
  </w:num>
  <w:num w:numId="22" w16cid:durableId="1579435317">
    <w:abstractNumId w:val="11"/>
  </w:num>
  <w:num w:numId="23" w16cid:durableId="2061395186">
    <w:abstractNumId w:val="5"/>
  </w:num>
  <w:num w:numId="24" w16cid:durableId="1856840381">
    <w:abstractNumId w:val="18"/>
  </w:num>
  <w:num w:numId="25" w16cid:durableId="927617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77"/>
    <w:rsid w:val="00004877"/>
    <w:rsid w:val="00005B5E"/>
    <w:rsid w:val="000202B8"/>
    <w:rsid w:val="00032DE2"/>
    <w:rsid w:val="000335D0"/>
    <w:rsid w:val="000479CB"/>
    <w:rsid w:val="0005246E"/>
    <w:rsid w:val="00060223"/>
    <w:rsid w:val="00062678"/>
    <w:rsid w:val="000840E5"/>
    <w:rsid w:val="00086CFF"/>
    <w:rsid w:val="0008741F"/>
    <w:rsid w:val="000905B5"/>
    <w:rsid w:val="000B1790"/>
    <w:rsid w:val="000D1820"/>
    <w:rsid w:val="000E2AB6"/>
    <w:rsid w:val="000F08E5"/>
    <w:rsid w:val="00100BF6"/>
    <w:rsid w:val="001077D2"/>
    <w:rsid w:val="00113A8F"/>
    <w:rsid w:val="00133886"/>
    <w:rsid w:val="001411EA"/>
    <w:rsid w:val="00144F16"/>
    <w:rsid w:val="0015169A"/>
    <w:rsid w:val="001525BE"/>
    <w:rsid w:val="00157D0D"/>
    <w:rsid w:val="001663B3"/>
    <w:rsid w:val="00173015"/>
    <w:rsid w:val="00184E89"/>
    <w:rsid w:val="00190BF6"/>
    <w:rsid w:val="001A70C5"/>
    <w:rsid w:val="001B42E0"/>
    <w:rsid w:val="001B5178"/>
    <w:rsid w:val="001B57DC"/>
    <w:rsid w:val="001C2CAF"/>
    <w:rsid w:val="001D213F"/>
    <w:rsid w:val="001D3983"/>
    <w:rsid w:val="001F1E4C"/>
    <w:rsid w:val="0020576A"/>
    <w:rsid w:val="0022662A"/>
    <w:rsid w:val="002361B6"/>
    <w:rsid w:val="0024435C"/>
    <w:rsid w:val="00283ED6"/>
    <w:rsid w:val="002965C2"/>
    <w:rsid w:val="002A618F"/>
    <w:rsid w:val="002B1027"/>
    <w:rsid w:val="002B3A45"/>
    <w:rsid w:val="002B7E8A"/>
    <w:rsid w:val="002C4EC4"/>
    <w:rsid w:val="002E358B"/>
    <w:rsid w:val="002F62BA"/>
    <w:rsid w:val="003032E4"/>
    <w:rsid w:val="00306562"/>
    <w:rsid w:val="00320EED"/>
    <w:rsid w:val="00321A60"/>
    <w:rsid w:val="003305EB"/>
    <w:rsid w:val="0033252A"/>
    <w:rsid w:val="0034148F"/>
    <w:rsid w:val="00344BF3"/>
    <w:rsid w:val="00351755"/>
    <w:rsid w:val="00365B4D"/>
    <w:rsid w:val="00366788"/>
    <w:rsid w:val="00375998"/>
    <w:rsid w:val="003A2052"/>
    <w:rsid w:val="003A7E6B"/>
    <w:rsid w:val="003B1710"/>
    <w:rsid w:val="003E1FE6"/>
    <w:rsid w:val="003E4205"/>
    <w:rsid w:val="003E47B1"/>
    <w:rsid w:val="003E69C4"/>
    <w:rsid w:val="003F2ACE"/>
    <w:rsid w:val="00412C97"/>
    <w:rsid w:val="00414B3D"/>
    <w:rsid w:val="00417B94"/>
    <w:rsid w:val="00420E71"/>
    <w:rsid w:val="00440FDE"/>
    <w:rsid w:val="004468B5"/>
    <w:rsid w:val="00462905"/>
    <w:rsid w:val="004637E6"/>
    <w:rsid w:val="00490569"/>
    <w:rsid w:val="00497EDA"/>
    <w:rsid w:val="004A13B4"/>
    <w:rsid w:val="004A6131"/>
    <w:rsid w:val="004B407B"/>
    <w:rsid w:val="004D3EE6"/>
    <w:rsid w:val="004D52B8"/>
    <w:rsid w:val="004D6583"/>
    <w:rsid w:val="004F5EE9"/>
    <w:rsid w:val="0050570F"/>
    <w:rsid w:val="00505C83"/>
    <w:rsid w:val="005065BC"/>
    <w:rsid w:val="00506D20"/>
    <w:rsid w:val="005273B4"/>
    <w:rsid w:val="00533641"/>
    <w:rsid w:val="00535E9D"/>
    <w:rsid w:val="0054317E"/>
    <w:rsid w:val="00554666"/>
    <w:rsid w:val="0055476D"/>
    <w:rsid w:val="00556E5F"/>
    <w:rsid w:val="00562D20"/>
    <w:rsid w:val="005733AE"/>
    <w:rsid w:val="0057675A"/>
    <w:rsid w:val="005773D4"/>
    <w:rsid w:val="00577533"/>
    <w:rsid w:val="005A3C57"/>
    <w:rsid w:val="005B01E9"/>
    <w:rsid w:val="005B7FDC"/>
    <w:rsid w:val="005C0C6F"/>
    <w:rsid w:val="005C698D"/>
    <w:rsid w:val="005E0278"/>
    <w:rsid w:val="005E21EA"/>
    <w:rsid w:val="0060008E"/>
    <w:rsid w:val="00610BA0"/>
    <w:rsid w:val="00613FBA"/>
    <w:rsid w:val="00631042"/>
    <w:rsid w:val="00631F06"/>
    <w:rsid w:val="006343B2"/>
    <w:rsid w:val="00651B8D"/>
    <w:rsid w:val="00665785"/>
    <w:rsid w:val="00665E97"/>
    <w:rsid w:val="0068186D"/>
    <w:rsid w:val="006845AD"/>
    <w:rsid w:val="0068513C"/>
    <w:rsid w:val="00691280"/>
    <w:rsid w:val="00694230"/>
    <w:rsid w:val="006A114A"/>
    <w:rsid w:val="006A22B5"/>
    <w:rsid w:val="006A30FF"/>
    <w:rsid w:val="006B5267"/>
    <w:rsid w:val="006C1769"/>
    <w:rsid w:val="006C39CF"/>
    <w:rsid w:val="006C63D3"/>
    <w:rsid w:val="006D22B2"/>
    <w:rsid w:val="006D5C9A"/>
    <w:rsid w:val="006D608B"/>
    <w:rsid w:val="006D7FB3"/>
    <w:rsid w:val="006E00F9"/>
    <w:rsid w:val="006E0343"/>
    <w:rsid w:val="006E1195"/>
    <w:rsid w:val="006F0ABF"/>
    <w:rsid w:val="006F642A"/>
    <w:rsid w:val="00705FFF"/>
    <w:rsid w:val="007265A5"/>
    <w:rsid w:val="00732768"/>
    <w:rsid w:val="00734001"/>
    <w:rsid w:val="00735555"/>
    <w:rsid w:val="0073615F"/>
    <w:rsid w:val="00742240"/>
    <w:rsid w:val="00766793"/>
    <w:rsid w:val="007732CD"/>
    <w:rsid w:val="00774FB0"/>
    <w:rsid w:val="00775833"/>
    <w:rsid w:val="00787F50"/>
    <w:rsid w:val="00792AE8"/>
    <w:rsid w:val="0079410E"/>
    <w:rsid w:val="007A37F4"/>
    <w:rsid w:val="007A6725"/>
    <w:rsid w:val="007A67F9"/>
    <w:rsid w:val="007C1F23"/>
    <w:rsid w:val="007C73D3"/>
    <w:rsid w:val="007D21AE"/>
    <w:rsid w:val="007E7D93"/>
    <w:rsid w:val="00812F8E"/>
    <w:rsid w:val="00814422"/>
    <w:rsid w:val="0082550D"/>
    <w:rsid w:val="00830D0A"/>
    <w:rsid w:val="008318F7"/>
    <w:rsid w:val="00840352"/>
    <w:rsid w:val="00841D08"/>
    <w:rsid w:val="00847A0A"/>
    <w:rsid w:val="00863CEC"/>
    <w:rsid w:val="0086514F"/>
    <w:rsid w:val="00865F1A"/>
    <w:rsid w:val="00870367"/>
    <w:rsid w:val="00871C60"/>
    <w:rsid w:val="00873F80"/>
    <w:rsid w:val="00874C8E"/>
    <w:rsid w:val="00876D2D"/>
    <w:rsid w:val="00877B46"/>
    <w:rsid w:val="00884595"/>
    <w:rsid w:val="00890614"/>
    <w:rsid w:val="008A5740"/>
    <w:rsid w:val="008B27EE"/>
    <w:rsid w:val="008B3F6C"/>
    <w:rsid w:val="008C544F"/>
    <w:rsid w:val="008D04BA"/>
    <w:rsid w:val="008D6769"/>
    <w:rsid w:val="008F0556"/>
    <w:rsid w:val="008F4880"/>
    <w:rsid w:val="009033F5"/>
    <w:rsid w:val="009057A1"/>
    <w:rsid w:val="00941819"/>
    <w:rsid w:val="00946FCF"/>
    <w:rsid w:val="00947ABF"/>
    <w:rsid w:val="00971796"/>
    <w:rsid w:val="009730D1"/>
    <w:rsid w:val="009810B1"/>
    <w:rsid w:val="009823E3"/>
    <w:rsid w:val="00986CB7"/>
    <w:rsid w:val="009A4787"/>
    <w:rsid w:val="009A4BBE"/>
    <w:rsid w:val="009B6DFE"/>
    <w:rsid w:val="009D34B7"/>
    <w:rsid w:val="009F3ADA"/>
    <w:rsid w:val="009F6558"/>
    <w:rsid w:val="00A05301"/>
    <w:rsid w:val="00A06D65"/>
    <w:rsid w:val="00A2073D"/>
    <w:rsid w:val="00A228FC"/>
    <w:rsid w:val="00A2628F"/>
    <w:rsid w:val="00A34161"/>
    <w:rsid w:val="00A4020F"/>
    <w:rsid w:val="00A43A85"/>
    <w:rsid w:val="00A52322"/>
    <w:rsid w:val="00A55E6E"/>
    <w:rsid w:val="00A57FDB"/>
    <w:rsid w:val="00A6272C"/>
    <w:rsid w:val="00A6325B"/>
    <w:rsid w:val="00A644B4"/>
    <w:rsid w:val="00A6704F"/>
    <w:rsid w:val="00A72029"/>
    <w:rsid w:val="00A81905"/>
    <w:rsid w:val="00A94C5A"/>
    <w:rsid w:val="00AA4EFE"/>
    <w:rsid w:val="00AA578A"/>
    <w:rsid w:val="00AA6082"/>
    <w:rsid w:val="00AA799F"/>
    <w:rsid w:val="00AB36CA"/>
    <w:rsid w:val="00AB7F5A"/>
    <w:rsid w:val="00AC2D13"/>
    <w:rsid w:val="00AD0FE2"/>
    <w:rsid w:val="00AD4F70"/>
    <w:rsid w:val="00AF1FCC"/>
    <w:rsid w:val="00AF3ED1"/>
    <w:rsid w:val="00AF4903"/>
    <w:rsid w:val="00AF7F01"/>
    <w:rsid w:val="00B01DDC"/>
    <w:rsid w:val="00B04ABE"/>
    <w:rsid w:val="00B259BF"/>
    <w:rsid w:val="00B32752"/>
    <w:rsid w:val="00B36F7A"/>
    <w:rsid w:val="00B571F1"/>
    <w:rsid w:val="00B61EC1"/>
    <w:rsid w:val="00B65322"/>
    <w:rsid w:val="00B80F4F"/>
    <w:rsid w:val="00B84C67"/>
    <w:rsid w:val="00BB01B5"/>
    <w:rsid w:val="00BC0D28"/>
    <w:rsid w:val="00BC4C05"/>
    <w:rsid w:val="00BD2B2E"/>
    <w:rsid w:val="00BE0198"/>
    <w:rsid w:val="00BE4B7F"/>
    <w:rsid w:val="00BF1C17"/>
    <w:rsid w:val="00BF3A6F"/>
    <w:rsid w:val="00C221C3"/>
    <w:rsid w:val="00C248D5"/>
    <w:rsid w:val="00C24BE9"/>
    <w:rsid w:val="00C24F2C"/>
    <w:rsid w:val="00C25489"/>
    <w:rsid w:val="00C26D74"/>
    <w:rsid w:val="00C40CC2"/>
    <w:rsid w:val="00C660F1"/>
    <w:rsid w:val="00C729B4"/>
    <w:rsid w:val="00C879C9"/>
    <w:rsid w:val="00CA4A00"/>
    <w:rsid w:val="00CC488B"/>
    <w:rsid w:val="00CD1092"/>
    <w:rsid w:val="00CE7AD5"/>
    <w:rsid w:val="00D06C8F"/>
    <w:rsid w:val="00D13C22"/>
    <w:rsid w:val="00D14F03"/>
    <w:rsid w:val="00D21048"/>
    <w:rsid w:val="00D2287D"/>
    <w:rsid w:val="00D3068B"/>
    <w:rsid w:val="00D32728"/>
    <w:rsid w:val="00D401E7"/>
    <w:rsid w:val="00D40494"/>
    <w:rsid w:val="00D41F73"/>
    <w:rsid w:val="00D45B77"/>
    <w:rsid w:val="00D47CE4"/>
    <w:rsid w:val="00D611E5"/>
    <w:rsid w:val="00D72CFC"/>
    <w:rsid w:val="00D76865"/>
    <w:rsid w:val="00D843F4"/>
    <w:rsid w:val="00D85084"/>
    <w:rsid w:val="00D87A0E"/>
    <w:rsid w:val="00DA1246"/>
    <w:rsid w:val="00DB16CF"/>
    <w:rsid w:val="00DC2F12"/>
    <w:rsid w:val="00DC5453"/>
    <w:rsid w:val="00DD0091"/>
    <w:rsid w:val="00DD495E"/>
    <w:rsid w:val="00DD6BDD"/>
    <w:rsid w:val="00DE3C61"/>
    <w:rsid w:val="00DE79A2"/>
    <w:rsid w:val="00E013AB"/>
    <w:rsid w:val="00E04EAA"/>
    <w:rsid w:val="00E36434"/>
    <w:rsid w:val="00E471D6"/>
    <w:rsid w:val="00E570C3"/>
    <w:rsid w:val="00E667B0"/>
    <w:rsid w:val="00E750CB"/>
    <w:rsid w:val="00E77C6F"/>
    <w:rsid w:val="00E846C4"/>
    <w:rsid w:val="00E9282D"/>
    <w:rsid w:val="00E96438"/>
    <w:rsid w:val="00EB019B"/>
    <w:rsid w:val="00EB3EB1"/>
    <w:rsid w:val="00ED6483"/>
    <w:rsid w:val="00ED6B28"/>
    <w:rsid w:val="00EE4C8E"/>
    <w:rsid w:val="00F02FEE"/>
    <w:rsid w:val="00F0710A"/>
    <w:rsid w:val="00F21D7D"/>
    <w:rsid w:val="00F30982"/>
    <w:rsid w:val="00F36837"/>
    <w:rsid w:val="00F40427"/>
    <w:rsid w:val="00F508D8"/>
    <w:rsid w:val="00F55C51"/>
    <w:rsid w:val="00F616F7"/>
    <w:rsid w:val="00F74A3C"/>
    <w:rsid w:val="00F75FFB"/>
    <w:rsid w:val="00F81520"/>
    <w:rsid w:val="00F9041F"/>
    <w:rsid w:val="00F924F9"/>
    <w:rsid w:val="00F94496"/>
    <w:rsid w:val="00FA77C7"/>
    <w:rsid w:val="00FB31F0"/>
    <w:rsid w:val="00FB568A"/>
    <w:rsid w:val="00FD2965"/>
    <w:rsid w:val="00FD3300"/>
    <w:rsid w:val="00FE2C8B"/>
    <w:rsid w:val="00FE582B"/>
    <w:rsid w:val="00FE5D3E"/>
    <w:rsid w:val="00FE7BCE"/>
    <w:rsid w:val="00FF66BD"/>
    <w:rsid w:val="00FF6BA2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D63B8B"/>
  <w15:docId w15:val="{5F4292B0-4BD6-4225-837A-17FA730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C97"/>
  </w:style>
  <w:style w:type="paragraph" w:styleId="Nadpis1">
    <w:name w:val="heading 1"/>
    <w:basedOn w:val="Normln"/>
    <w:next w:val="Normln"/>
    <w:link w:val="Nadpis1Char"/>
    <w:uiPriority w:val="9"/>
    <w:qFormat/>
    <w:rsid w:val="00A52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06562"/>
    <w:pPr>
      <w:ind w:left="720"/>
      <w:contextualSpacing/>
    </w:pPr>
  </w:style>
  <w:style w:type="paragraph" w:customStyle="1" w:styleId="Default">
    <w:name w:val="Default"/>
    <w:rsid w:val="00651B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4468B5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mezerChar">
    <w:name w:val="Bez mezer Char"/>
    <w:link w:val="Bezmezer"/>
    <w:uiPriority w:val="1"/>
    <w:locked/>
    <w:rsid w:val="004468B5"/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88459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E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4F"/>
  </w:style>
  <w:style w:type="paragraph" w:styleId="Zpat">
    <w:name w:val="footer"/>
    <w:basedOn w:val="Normln"/>
    <w:link w:val="ZpatChar"/>
    <w:uiPriority w:val="99"/>
    <w:unhideWhenUsed/>
    <w:rsid w:val="008C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4F"/>
  </w:style>
  <w:style w:type="paragraph" w:customStyle="1" w:styleId="Styl1">
    <w:name w:val="Styl1"/>
    <w:basedOn w:val="Nadpis1"/>
    <w:link w:val="Styl1Char"/>
    <w:qFormat/>
    <w:rsid w:val="00A52322"/>
    <w:pPr>
      <w:pBdr>
        <w:bottom w:val="single" w:sz="4" w:space="2" w:color="ED7D31" w:themeColor="accent2"/>
      </w:pBdr>
      <w:spacing w:before="0" w:line="240" w:lineRule="auto"/>
    </w:pPr>
    <w:rPr>
      <w:color w:val="262626" w:themeColor="text1" w:themeTint="D9"/>
    </w:rPr>
  </w:style>
  <w:style w:type="character" w:customStyle="1" w:styleId="Styl1Char">
    <w:name w:val="Styl1 Char"/>
    <w:basedOn w:val="Nadpis1Char"/>
    <w:link w:val="Styl1"/>
    <w:rsid w:val="00A5232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customStyle="1" w:styleId="Styl3">
    <w:name w:val="Styl3"/>
    <w:basedOn w:val="Styl1"/>
    <w:qFormat/>
    <w:rsid w:val="00A52322"/>
    <w:pPr>
      <w:numPr>
        <w:ilvl w:val="1"/>
        <w:numId w:val="8"/>
      </w:numPr>
      <w:pBdr>
        <w:bottom w:val="none" w:sz="0" w:space="0" w:color="auto"/>
      </w:pBdr>
      <w:tabs>
        <w:tab w:val="num" w:pos="360"/>
      </w:tabs>
      <w:ind w:left="0" w:firstLine="0"/>
    </w:pPr>
    <w:rPr>
      <w:rFonts w:cs="Arial"/>
      <w:b/>
      <w:color w:val="DF6613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52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14422"/>
    <w:pPr>
      <w:spacing w:after="200" w:line="276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14422"/>
    <w:rPr>
      <w:rFonts w:ascii="Calibri" w:eastAsia="Times New Roman" w:hAnsi="Calibri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D3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A30FF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BF1C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F1C17"/>
  </w:style>
  <w:style w:type="character" w:styleId="Odkaznakoment">
    <w:name w:val="annotation reference"/>
    <w:basedOn w:val="Standardnpsmoodstavce"/>
    <w:uiPriority w:val="99"/>
    <w:semiHidden/>
    <w:unhideWhenUsed/>
    <w:rsid w:val="006D7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F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F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FB3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3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150E-D488-4302-AD1F-E2DF5983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1871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Kohoutek</dc:creator>
  <cp:keywords/>
  <dc:description/>
  <cp:lastModifiedBy>IT ONN</cp:lastModifiedBy>
  <cp:revision>27</cp:revision>
  <cp:lastPrinted>2019-08-02T10:33:00Z</cp:lastPrinted>
  <dcterms:created xsi:type="dcterms:W3CDTF">2023-04-27T05:31:00Z</dcterms:created>
  <dcterms:modified xsi:type="dcterms:W3CDTF">2025-07-18T04:13:00Z</dcterms:modified>
</cp:coreProperties>
</file>