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5A21FC18"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9C7FBB" w:rsidRPr="0055400C">
        <w:rPr>
          <w:rFonts w:ascii="Arial" w:hAnsi="Arial" w:cs="Arial"/>
          <w:b/>
          <w:bCs/>
          <w:sz w:val="20"/>
          <w:szCs w:val="20"/>
        </w:rPr>
        <w:t>Oblastní nemocnice Náchod a.s.</w:t>
      </w:r>
    </w:p>
    <w:p w14:paraId="310F717D" w14:textId="1AFA8689" w:rsidR="00445E91" w:rsidRPr="0055400C" w:rsidRDefault="009C7FBB" w:rsidP="00445E91">
      <w:pPr>
        <w:spacing w:before="120" w:after="120" w:line="276" w:lineRule="auto"/>
        <w:ind w:left="2124" w:firstLine="3"/>
        <w:rPr>
          <w:rFonts w:ascii="Arial" w:hAnsi="Arial" w:cs="Arial"/>
          <w:sz w:val="20"/>
          <w:szCs w:val="20"/>
        </w:rPr>
      </w:pPr>
      <w:r w:rsidRPr="0055400C">
        <w:rPr>
          <w:rFonts w:ascii="Arial" w:hAnsi="Arial" w:cs="Arial"/>
          <w:sz w:val="20"/>
          <w:szCs w:val="20"/>
        </w:rPr>
        <w:t xml:space="preserve">Akciová společnost </w:t>
      </w:r>
      <w:r w:rsidR="00445E91" w:rsidRPr="0055400C">
        <w:rPr>
          <w:rFonts w:ascii="Arial" w:hAnsi="Arial" w:cs="Arial"/>
          <w:sz w:val="20"/>
          <w:szCs w:val="20"/>
        </w:rPr>
        <w:t>zapsaná v obchodním rejstříku pod spisovou značkou</w:t>
      </w:r>
      <w:r w:rsidRPr="0055400C">
        <w:rPr>
          <w:rFonts w:ascii="Arial" w:hAnsi="Arial" w:cs="Arial"/>
          <w:sz w:val="20"/>
          <w:szCs w:val="20"/>
        </w:rPr>
        <w:t xml:space="preserve"> </w:t>
      </w:r>
      <w:r w:rsidRPr="0055400C">
        <w:rPr>
          <w:rFonts w:ascii="Arial" w:hAnsi="Arial" w:cs="Arial"/>
          <w:sz w:val="20"/>
          <w:szCs w:val="20"/>
        </w:rPr>
        <w:br/>
      </w:r>
      <w:r w:rsidRPr="0055400C">
        <w:rPr>
          <w:rFonts w:ascii="Arial" w:hAnsi="Arial" w:cs="Arial"/>
          <w:sz w:val="20"/>
          <w:szCs w:val="20"/>
          <w:shd w:val="clear" w:color="auto" w:fill="FFFFFF"/>
        </w:rPr>
        <w:t>B 2333 vedenou u Krajského soudu v Hradci Králové</w:t>
      </w:r>
    </w:p>
    <w:p w14:paraId="38819C7B" w14:textId="1232F770" w:rsidR="00445E91" w:rsidRPr="0055400C" w:rsidRDefault="00445E91" w:rsidP="00445E91">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35FB7F42"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sz w:val="20"/>
          <w:szCs w:val="20"/>
        </w:rPr>
        <w:t>Purkyňova 446, 547 01 Náchod</w:t>
      </w:r>
    </w:p>
    <w:p w14:paraId="0AF8578C" w14:textId="71CD4FD9"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087098" w:rsidRPr="0055400C">
        <w:rPr>
          <w:rFonts w:ascii="Arial" w:hAnsi="Arial" w:cs="Arial"/>
          <w:bCs/>
          <w:sz w:val="20"/>
          <w:szCs w:val="20"/>
        </w:rPr>
        <w:t>RNDr. Bc. Jan Mach, předseda správní rady</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71C26958"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 xml:space="preserve">78-8883900227/0100 </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036FA515"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9D0610">
        <w:rPr>
          <w:rFonts w:ascii="Arial" w:hAnsi="Arial" w:cs="Arial"/>
          <w:b/>
          <w:bCs/>
          <w:sz w:val="20"/>
          <w:szCs w:val="20"/>
        </w:rPr>
        <w:t>Rotační mikrotom</w:t>
      </w:r>
      <w:r w:rsidR="007A32E6">
        <w:rPr>
          <w:rFonts w:ascii="Arial" w:hAnsi="Arial" w:cs="Arial"/>
          <w:b/>
          <w:bCs/>
          <w:sz w:val="20"/>
          <w:szCs w:val="20"/>
        </w:rPr>
        <w:t>“</w:t>
      </w:r>
      <w:r w:rsidR="00137B87" w:rsidRPr="00182FAB">
        <w:rPr>
          <w:rFonts w:ascii="Arial" w:hAnsi="Arial" w:cs="Arial"/>
          <w:b/>
          <w:bCs/>
          <w:sz w:val="20"/>
          <w:szCs w:val="20"/>
        </w:rPr>
        <w:t>,</w:t>
      </w:r>
      <w:r w:rsidRPr="00182FAB">
        <w:rPr>
          <w:rFonts w:ascii="Arial" w:hAnsi="Arial" w:cs="Arial"/>
          <w:sz w:val="20"/>
          <w:szCs w:val="20"/>
        </w:rPr>
        <w:t xml:space="preserve">  (dále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lastRenderedPageBreak/>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3C63566E"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 xml:space="preserve">ající zavazuje dodat kupujícímu </w:t>
      </w:r>
      <w:r w:rsidR="00A30C01">
        <w:rPr>
          <w:rFonts w:ascii="Arial" w:hAnsi="Arial" w:cs="Arial"/>
          <w:b/>
          <w:bCs/>
          <w:sz w:val="20"/>
          <w:szCs w:val="20"/>
        </w:rPr>
        <w:t xml:space="preserve">1 ks </w:t>
      </w:r>
      <w:r w:rsidR="009D0610">
        <w:rPr>
          <w:rFonts w:ascii="Arial" w:hAnsi="Arial" w:cs="Arial"/>
          <w:b/>
          <w:bCs/>
          <w:sz w:val="20"/>
          <w:szCs w:val="20"/>
        </w:rPr>
        <w:t>rotačního mikrotomu</w:t>
      </w:r>
      <w:r w:rsidR="008D68C5">
        <w:rPr>
          <w:rFonts w:ascii="Arial" w:hAnsi="Arial" w:cs="Arial"/>
          <w:b/>
          <w:bCs/>
          <w:sz w:val="20"/>
          <w:szCs w:val="20"/>
        </w:rPr>
        <w:t>, včetně veškerého příslušenství,</w:t>
      </w:r>
      <w:r w:rsidR="00182FAB">
        <w:rPr>
          <w:rFonts w:ascii="Arial" w:hAnsi="Arial" w:cs="Arial"/>
          <w:b/>
          <w:bCs/>
          <w:sz w:val="20"/>
          <w:szCs w:val="20"/>
        </w:rPr>
        <w:t xml:space="preserve"> </w:t>
      </w:r>
      <w:r w:rsidR="00EE7A93" w:rsidRPr="00003D51">
        <w:rPr>
          <w:rFonts w:ascii="Arial" w:hAnsi="Arial" w:cs="Arial"/>
          <w:sz w:val="20"/>
          <w:szCs w:val="20"/>
        </w:rPr>
        <w:t xml:space="preserve"> </w:t>
      </w:r>
      <w:r w:rsidR="00C5518B">
        <w:rPr>
          <w:rFonts w:ascii="Arial" w:hAnsi="Arial" w:cs="Arial"/>
          <w:sz w:val="20"/>
          <w:szCs w:val="20"/>
        </w:rPr>
        <w:t xml:space="preserve">dle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20C09C08" w14:textId="6D89C5C8" w:rsidR="009D0610" w:rsidRDefault="009D0610" w:rsidP="00455444">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9D0610">
        <w:rPr>
          <w:rFonts w:ascii="Arial" w:hAnsi="Arial" w:cs="Arial"/>
          <w:sz w:val="20"/>
          <w:szCs w:val="20"/>
        </w:rPr>
        <w:t xml:space="preserve">Prodávající je povinen dodat kupujícímu zboží v množství, druhu a technické specifikaci sjednané v této smlouvě, resp. její příloze č. 1 a kupující je povinen zboží řádně dodané bez vad převzít a zaplatit za něj prodávajícímu dohodnutou kupní cenu dle článku IV. smlouvy, způsobem dle článku IV. smlouvy a za podmínek dále ve smlouvě </w:t>
      </w:r>
      <w:r>
        <w:rPr>
          <w:rFonts w:ascii="Arial" w:hAnsi="Arial" w:cs="Arial"/>
          <w:sz w:val="20"/>
          <w:szCs w:val="20"/>
        </w:rPr>
        <w:t>stanovených</w:t>
      </w:r>
      <w:r w:rsidRPr="009D0610">
        <w:rPr>
          <w:rFonts w:ascii="Arial" w:hAnsi="Arial" w:cs="Arial"/>
          <w:sz w:val="20"/>
          <w:szCs w:val="20"/>
        </w:rPr>
        <w:t xml:space="preserve">. </w:t>
      </w:r>
    </w:p>
    <w:p w14:paraId="408D752E" w14:textId="77777777" w:rsidR="009D0610" w:rsidRDefault="009D0610" w:rsidP="00455444">
      <w:pPr>
        <w:keepLines/>
        <w:numPr>
          <w:ilvl w:val="0"/>
          <w:numId w:val="11"/>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Součástí kompletní dodávky zboží je zejména dodání zboží včetně příslušenství, doprava do místa plnění, provedení technického a aplikačního zaškolení uživatelů v sídle kupujícího a poskytování dalších plnění po dobu záruky přístroje, jako např. pravidelné technické kontroly – bezpečnostně technické kontroly (dále jen „BTK“) dle § 45 zákona č. 375/2022 Sb., o zdravotnických prostředcích a diagnostických zdravotnických prostředcích in vitro, ve znění pozdějších předpisů (dále jen „zákon o zdravotních prostředcích“) a dále též předání následujících dokumentů kupujícímu:</w:t>
      </w:r>
    </w:p>
    <w:p w14:paraId="4A4CC660" w14:textId="77777777" w:rsidR="009D0610" w:rsidRDefault="009D0610" w:rsidP="009D0610">
      <w:pPr>
        <w:keepLines/>
        <w:tabs>
          <w:tab w:val="left" w:pos="426"/>
          <w:tab w:val="left" w:pos="1701"/>
        </w:tabs>
        <w:spacing w:after="240" w:line="276" w:lineRule="auto"/>
        <w:ind w:left="360" w:right="1"/>
        <w:jc w:val="both"/>
        <w:rPr>
          <w:rFonts w:ascii="Arial" w:hAnsi="Arial" w:cs="Arial"/>
          <w:sz w:val="20"/>
          <w:szCs w:val="20"/>
        </w:rPr>
      </w:pPr>
    </w:p>
    <w:p w14:paraId="3DFA39B0" w14:textId="0AF86D80" w:rsidR="009D0610" w:rsidRDefault="009D0610" w:rsidP="00C470B1">
      <w:pPr>
        <w:pStyle w:val="Odstavecseseznamem"/>
        <w:keepLines/>
        <w:numPr>
          <w:ilvl w:val="0"/>
          <w:numId w:val="36"/>
        </w:numPr>
        <w:tabs>
          <w:tab w:val="left" w:pos="426"/>
          <w:tab w:val="left" w:pos="1701"/>
        </w:tabs>
        <w:spacing w:after="120" w:line="276" w:lineRule="auto"/>
        <w:ind w:left="1077" w:hanging="357"/>
        <w:jc w:val="both"/>
        <w:rPr>
          <w:rFonts w:ascii="Arial" w:hAnsi="Arial" w:cs="Arial"/>
        </w:rPr>
      </w:pPr>
      <w:r>
        <w:rPr>
          <w:rFonts w:ascii="Arial" w:hAnsi="Arial" w:cs="Arial"/>
        </w:rPr>
        <w:lastRenderedPageBreak/>
        <w:t>záruční list,</w:t>
      </w:r>
    </w:p>
    <w:p w14:paraId="35CF88FC" w14:textId="75559923" w:rsidR="009D0610" w:rsidRDefault="009D0610" w:rsidP="00C470B1">
      <w:pPr>
        <w:pStyle w:val="Odstavecseseznamem"/>
        <w:keepLines/>
        <w:numPr>
          <w:ilvl w:val="0"/>
          <w:numId w:val="36"/>
        </w:numPr>
        <w:tabs>
          <w:tab w:val="left" w:pos="426"/>
          <w:tab w:val="left" w:pos="1701"/>
        </w:tabs>
        <w:spacing w:after="120" w:line="276" w:lineRule="auto"/>
        <w:ind w:left="1077" w:hanging="357"/>
        <w:jc w:val="both"/>
        <w:rPr>
          <w:rFonts w:ascii="Arial" w:hAnsi="Arial" w:cs="Arial"/>
        </w:rPr>
      </w:pPr>
      <w:r>
        <w:rPr>
          <w:rFonts w:ascii="Arial" w:hAnsi="Arial" w:cs="Arial"/>
        </w:rPr>
        <w:t>platné prohlášení o shodě, vydané dle legislativy evropské či národní notifikovanou osobou (pokud platná legislativa takové doklady ke zboží vyžaduje)</w:t>
      </w:r>
      <w:r w:rsidR="00C470B1">
        <w:rPr>
          <w:rStyle w:val="Znakapoznpodarou"/>
          <w:rFonts w:ascii="Arial" w:hAnsi="Arial" w:cs="Arial"/>
        </w:rPr>
        <w:footnoteReference w:id="1"/>
      </w:r>
      <w:r w:rsidR="00C470B1">
        <w:rPr>
          <w:rFonts w:ascii="Arial" w:hAnsi="Arial" w:cs="Arial"/>
        </w:rPr>
        <w:t>,</w:t>
      </w:r>
    </w:p>
    <w:p w14:paraId="1E8DB75D" w14:textId="33677019" w:rsidR="00C470B1" w:rsidRDefault="00C470B1" w:rsidP="00C470B1">
      <w:pPr>
        <w:pStyle w:val="Odstavecseseznamem"/>
        <w:keepLines/>
        <w:numPr>
          <w:ilvl w:val="0"/>
          <w:numId w:val="36"/>
        </w:numPr>
        <w:tabs>
          <w:tab w:val="left" w:pos="426"/>
          <w:tab w:val="left" w:pos="1701"/>
        </w:tabs>
        <w:spacing w:after="120" w:line="276" w:lineRule="auto"/>
        <w:ind w:left="1077" w:hanging="357"/>
        <w:jc w:val="both"/>
        <w:rPr>
          <w:rFonts w:ascii="Arial" w:hAnsi="Arial" w:cs="Arial"/>
        </w:rPr>
      </w:pPr>
      <w:r>
        <w:rPr>
          <w:rFonts w:ascii="Arial" w:hAnsi="Arial" w:cs="Arial"/>
        </w:rPr>
        <w:t>návod k použití a údržbě v českém jazyce – 1x tištěný, 1x v elektronické podobě,</w:t>
      </w:r>
    </w:p>
    <w:p w14:paraId="2E165548" w14:textId="38CD8A40" w:rsidR="00C470B1" w:rsidRDefault="00C470B1" w:rsidP="00C470B1">
      <w:pPr>
        <w:pStyle w:val="Odstavecseseznamem"/>
        <w:keepLines/>
        <w:numPr>
          <w:ilvl w:val="0"/>
          <w:numId w:val="36"/>
        </w:numPr>
        <w:tabs>
          <w:tab w:val="left" w:pos="426"/>
          <w:tab w:val="left" w:pos="1701"/>
        </w:tabs>
        <w:spacing w:after="120" w:line="276" w:lineRule="auto"/>
        <w:ind w:left="1077" w:hanging="357"/>
        <w:jc w:val="both"/>
        <w:rPr>
          <w:rFonts w:ascii="Arial" w:hAnsi="Arial" w:cs="Arial"/>
        </w:rPr>
      </w:pPr>
      <w:r>
        <w:rPr>
          <w:rFonts w:ascii="Arial" w:hAnsi="Arial" w:cs="Arial"/>
        </w:rPr>
        <w:t>osvědčení, certifikáty a atesty, které jsou vydávány dle zvláštních předpisů pro zboží k tomu oprávněnými osobami (pokud platná legislativa takové doklady ke zboží vyžaduje, např. doklad o registraci servisní organizace dle ustanovení § 23 zákona o zdravotnických prostředcích),</w:t>
      </w:r>
    </w:p>
    <w:p w14:paraId="14AB31C1" w14:textId="17BAC50E" w:rsidR="00C470B1" w:rsidRDefault="00C470B1" w:rsidP="00C470B1">
      <w:pPr>
        <w:pStyle w:val="Odstavecseseznamem"/>
        <w:keepLines/>
        <w:numPr>
          <w:ilvl w:val="0"/>
          <w:numId w:val="36"/>
        </w:numPr>
        <w:tabs>
          <w:tab w:val="left" w:pos="426"/>
          <w:tab w:val="left" w:pos="1701"/>
        </w:tabs>
        <w:spacing w:after="120" w:line="276" w:lineRule="auto"/>
        <w:ind w:left="1077" w:hanging="357"/>
        <w:jc w:val="both"/>
        <w:rPr>
          <w:rFonts w:ascii="Arial" w:hAnsi="Arial" w:cs="Arial"/>
        </w:rPr>
      </w:pPr>
      <w:r>
        <w:rPr>
          <w:rFonts w:ascii="Arial" w:hAnsi="Arial" w:cs="Arial"/>
        </w:rPr>
        <w:t>seznam a certifikáty osob provádějící technické a aplikační zaškolení k dodávanému zboží dle zákona o zdravotnických prostředcích,</w:t>
      </w:r>
    </w:p>
    <w:p w14:paraId="55E3F5BE" w14:textId="490FE8D0" w:rsidR="009D0610" w:rsidRPr="00C470B1" w:rsidRDefault="00C470B1" w:rsidP="00C470B1">
      <w:pPr>
        <w:pStyle w:val="Odstavecseseznamem"/>
        <w:keepLines/>
        <w:numPr>
          <w:ilvl w:val="0"/>
          <w:numId w:val="36"/>
        </w:numPr>
        <w:tabs>
          <w:tab w:val="left" w:pos="426"/>
          <w:tab w:val="left" w:pos="1701"/>
        </w:tabs>
        <w:spacing w:after="120" w:line="276" w:lineRule="auto"/>
        <w:ind w:left="1077" w:hanging="357"/>
        <w:jc w:val="both"/>
        <w:rPr>
          <w:rFonts w:ascii="Arial" w:hAnsi="Arial" w:cs="Arial"/>
        </w:rPr>
      </w:pPr>
      <w:r>
        <w:rPr>
          <w:rFonts w:ascii="Arial" w:hAnsi="Arial" w:cs="Arial"/>
        </w:rPr>
        <w:t>předávací protokol.</w:t>
      </w:r>
    </w:p>
    <w:p w14:paraId="39889877" w14:textId="4003CBDA" w:rsidR="00C470B1" w:rsidRDefault="00C470B1"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 xml:space="preserve">Prodávající prohlašuje, že zboží splňuje podmínky k použití ve zdravotnictví (medicínský účel) a že je: </w:t>
      </w:r>
      <w:r w:rsidRPr="00C470B1">
        <w:rPr>
          <w:rFonts w:ascii="Arial" w:hAnsi="Arial" w:cs="Arial"/>
          <w:color w:val="0D0D0D" w:themeColor="text1" w:themeTint="F2"/>
          <w:sz w:val="20"/>
          <w:szCs w:val="20"/>
          <w:highlight w:val="yellow"/>
        </w:rPr>
        <w:t>výrobcem / dovozcem / distributorem*</w:t>
      </w:r>
      <w:r>
        <w:rPr>
          <w:rFonts w:ascii="Arial" w:hAnsi="Arial" w:cs="Arial"/>
          <w:sz w:val="20"/>
          <w:szCs w:val="20"/>
        </w:rPr>
        <w:t xml:space="preserve"> zboží.</w:t>
      </w:r>
    </w:p>
    <w:p w14:paraId="097399EC" w14:textId="46A68837" w:rsidR="00BC50C3" w:rsidRDefault="00BC50C3"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 prohlašuje, že je výlučným vlastníkem prodávaného zboží, resp. že toto vlastnictví nabude nejpozději před zahájením dodávky zboží kupujícímu.</w:t>
      </w:r>
    </w:p>
    <w:p w14:paraId="79176E0D" w14:textId="3BC7FEBD" w:rsidR="00BC50C3" w:rsidRDefault="00BC50C3"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Prodávající dále prohlašuje, že zboží dodané dle této smlouvy bude nové, nepoužívané, nemodernizované a nerepasované. Dodávka již použitého, repasovaného, modernizovaného zboží se považuje za podstatné porušení smlouvy. Současně prohlašuje, že veškeré dodané zboží je v souladu se zadávacími podmínkami VZMR.</w:t>
      </w:r>
    </w:p>
    <w:p w14:paraId="2E0F8B56" w14:textId="4F812889" w:rsidR="00BC50C3" w:rsidRDefault="00BC50C3"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t xml:space="preserve">Prodávající je povinen při plnění této smlouvy minimalizovat vznik odpadů, které jsou přímým důsledkem plnění smlouvy. </w:t>
      </w:r>
      <w:r w:rsidR="00F41897">
        <w:rPr>
          <w:rFonts w:ascii="Arial" w:hAnsi="Arial" w:cs="Arial"/>
          <w:sz w:val="20"/>
          <w:szCs w:val="20"/>
        </w:rPr>
        <w:t>Prodávající je dále při výkonu administrativních činností souvisejících s plněním smlouvy povinen používat, je-li to objektivně možné, recyklované nebo recyklovatelné materiály, výrobky a obaly.</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6A9B0371" w:rsidR="0030647B" w:rsidRPr="00445E91"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Pr="001F0D9E">
          <w:rPr>
            <w:rStyle w:val="Hypertextovodkaz"/>
            <w:rFonts w:ascii="Arial" w:hAnsi="Arial" w:cs="Arial"/>
            <w:sz w:val="20"/>
            <w:szCs w:val="20"/>
          </w:rPr>
          <w:t>fakturace@nemocnicenachod.cz</w:t>
        </w:r>
      </w:hyperlink>
      <w:r>
        <w:rPr>
          <w:rFonts w:ascii="Arial" w:hAnsi="Arial" w:cs="Arial"/>
          <w:sz w:val="20"/>
          <w:szCs w:val="20"/>
        </w:rPr>
        <w:t xml:space="preserve">.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ust.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7D6A8684"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w:t>
      </w:r>
      <w:r w:rsidR="00F41897">
        <w:rPr>
          <w:rFonts w:ascii="Arial" w:hAnsi="Arial" w:cs="Arial"/>
          <w:sz w:val="20"/>
          <w:szCs w:val="20"/>
        </w:rPr>
        <w:t xml:space="preserve"> a nainstalovat</w:t>
      </w:r>
      <w:r w:rsidRPr="007A5A45">
        <w:rPr>
          <w:rFonts w:ascii="Arial" w:hAnsi="Arial" w:cs="Arial"/>
          <w:sz w:val="20"/>
          <w:szCs w:val="20"/>
        </w:rPr>
        <w:t xml:space="preserve">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F41897">
        <w:rPr>
          <w:rFonts w:ascii="Arial" w:hAnsi="Arial" w:cs="Arial"/>
          <w:b/>
          <w:bCs/>
          <w:sz w:val="20"/>
          <w:szCs w:val="20"/>
        </w:rPr>
        <w:t>6</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3828FC0C" w:rsidR="00203C60" w:rsidRPr="00F41897"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F41897" w:rsidRPr="00F41897">
        <w:rPr>
          <w:rFonts w:ascii="Arial" w:hAnsi="Arial" w:cs="Arial"/>
          <w:bCs/>
          <w:sz w:val="20"/>
          <w:szCs w:val="20"/>
        </w:rPr>
        <w:t>Oblastní nemocnice Náchod a.s., Purkyňova 446, 547 01 Náchod, odd. patologické anatomie.</w:t>
      </w:r>
      <w:r w:rsidR="00F41897" w:rsidRPr="00F41897">
        <w:rPr>
          <w:rFonts w:ascii="Arial" w:hAnsi="Arial" w:cs="Arial"/>
          <w:bCs/>
          <w:sz w:val="20"/>
          <w:szCs w:val="20"/>
        </w:rPr>
        <w:t xml:space="preserve"> </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0" w:name="_Hlk139874823"/>
      <w:r w:rsidRPr="009C4274">
        <w:rPr>
          <w:rFonts w:ascii="Arial" w:hAnsi="Arial" w:cs="Arial"/>
          <w:sz w:val="20"/>
          <w:szCs w:val="20"/>
        </w:rPr>
        <w:lastRenderedPageBreak/>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t xml:space="preserve"> Pověřeným zástupcem prodávajícího je: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498AC562" w:rsidR="001B6066" w:rsidRPr="009C4274" w:rsidRDefault="001B6066" w:rsidP="007A1167">
      <w:pPr>
        <w:ind w:firstLine="360"/>
        <w:rPr>
          <w:rFonts w:ascii="Arial" w:hAnsi="Arial" w:cs="Arial"/>
          <w:sz w:val="20"/>
          <w:szCs w:val="20"/>
        </w:rPr>
      </w:pPr>
      <w:r w:rsidRPr="009C4274">
        <w:rPr>
          <w:rFonts w:ascii="Arial" w:hAnsi="Arial" w:cs="Arial"/>
          <w:sz w:val="20"/>
          <w:szCs w:val="20"/>
        </w:rPr>
        <w:t>pracovníci technického úseku: </w:t>
      </w:r>
      <w:r w:rsidR="007A1167" w:rsidRPr="009C4274">
        <w:rPr>
          <w:rFonts w:ascii="Arial" w:hAnsi="Arial" w:cs="Arial"/>
          <w:sz w:val="20"/>
          <w:szCs w:val="20"/>
        </w:rPr>
        <w:t xml:space="preserve"> </w:t>
      </w:r>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bCs/>
          <w:color w:val="000000"/>
          <w:sz w:val="20"/>
          <w:szCs w:val="20"/>
        </w:rPr>
        <w:t>]</w:t>
      </w:r>
      <w:r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 xml:space="preserve">pověřená osoba z příslušného oddělení, kam se bude / - ou přístroj / -e dodávat: :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66D301FE" w:rsidR="007806E5" w:rsidRPr="007A1167" w:rsidRDefault="00F41897"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Odpad, vzniklý při dodání zboží na místě je prodávající povinen na své náklady odstranit a ekologicky zlikvidovat</w:t>
      </w:r>
      <w:r w:rsidR="003158CF">
        <w:rPr>
          <w:rFonts w:ascii="Arial" w:hAnsi="Arial" w:cs="Arial"/>
          <w:sz w:val="20"/>
          <w:szCs w:val="20"/>
        </w:rPr>
        <w:t>.</w:t>
      </w:r>
    </w:p>
    <w:bookmarkEnd w:id="0"/>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4CA81A08"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xml:space="preserve">, není-li v technické specifikaci </w:t>
      </w:r>
      <w:r w:rsidR="00F41897">
        <w:rPr>
          <w:rFonts w:ascii="Arial" w:hAnsi="Arial" w:cs="Arial"/>
          <w:sz w:val="20"/>
          <w:szCs w:val="20"/>
        </w:rPr>
        <w:t xml:space="preserve">prodávajícím </w:t>
      </w:r>
      <w:r w:rsidR="00A45950">
        <w:rPr>
          <w:rFonts w:ascii="Arial" w:hAnsi="Arial" w:cs="Arial"/>
          <w:sz w:val="20"/>
          <w:szCs w:val="20"/>
        </w:rPr>
        <w:t>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551B4AD4" w14:textId="5B2CD802"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výrobcem předepsané kontroly a </w:t>
      </w:r>
      <w:r>
        <w:rPr>
          <w:rFonts w:ascii="Arial" w:hAnsi="Arial" w:cs="Arial"/>
          <w:sz w:val="20"/>
          <w:szCs w:val="20"/>
        </w:rPr>
        <w:t>prohlídky, kalibrace a validace;</w:t>
      </w:r>
    </w:p>
    <w:p w14:paraId="13127ACA" w14:textId="3BE4B63A"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odbornou údržbu (periodické bezpečnostně technické kontroly) dle § 45 zákona o zdravotnických prostředcích, resp. dle § 65 zákona o zdrav</w:t>
      </w:r>
      <w:r>
        <w:rPr>
          <w:rFonts w:ascii="Arial" w:hAnsi="Arial" w:cs="Arial"/>
          <w:sz w:val="20"/>
          <w:szCs w:val="20"/>
        </w:rPr>
        <w:t>otnických prostředcích in vitro;</w:t>
      </w:r>
    </w:p>
    <w:p w14:paraId="46FD4DB5" w14:textId="50A63659"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revize dle § 47 zákona o zdravotnických prostředcích, resp. dle § 67 zákona o zdrav</w:t>
      </w:r>
      <w:r>
        <w:rPr>
          <w:rFonts w:ascii="Arial" w:hAnsi="Arial" w:cs="Arial"/>
          <w:sz w:val="20"/>
          <w:szCs w:val="20"/>
        </w:rPr>
        <w:t>otnických prostředcích in vitro;</w:t>
      </w:r>
    </w:p>
    <w:p w14:paraId="7E9AE6AD" w14:textId="2B4E660D"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 případě zboží se zdroji ion. záření zkoušky dlouhodobé </w:t>
      </w:r>
      <w:r>
        <w:rPr>
          <w:rFonts w:ascii="Arial" w:hAnsi="Arial" w:cs="Arial"/>
          <w:sz w:val="20"/>
          <w:szCs w:val="20"/>
        </w:rPr>
        <w:t>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3A76199A" w14:textId="7326A83E" w:rsidR="00A41ECC" w:rsidRDefault="002C7497"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sidRPr="002C7497">
        <w:rPr>
          <w:rFonts w:ascii="Arial" w:hAnsi="Arial" w:cs="Arial"/>
          <w:sz w:val="20"/>
          <w:szCs w:val="20"/>
        </w:rPr>
        <w:t>Prodávající se zavazuje v době záruční doby provádět opravy vad zboží (zejména dle § 46 zákona o zdravotnických prostředcích, resp. dle § 66 zákona o zdravotnických prostředcích in vitro) tj. uvedení zboží do stavu plné využitelnosti jeho technických parametrů, provádět dodávky všech náhradních dílů a provádět standardní vylepšení zboží dle pokynů výrobce.</w:t>
      </w:r>
    </w:p>
    <w:p w14:paraId="62CDF5BB" w14:textId="77777777"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V případě uplatnění reklamace zboží se prodávající zavazuje, že doba nástupu servisního technika na opravu bude maximálně do 48 hodin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002AEAA6"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Jde-li o vadu odstranitelnou, zavazuje se prodávající tuto odstranit a uhradit veškeré související náklady nejpozději do 48 hodin od nástupu servisního technika na o</w:t>
      </w:r>
      <w:r>
        <w:rPr>
          <w:rFonts w:ascii="Arial" w:hAnsi="Arial" w:cs="Arial"/>
          <w:sz w:val="20"/>
          <w:szCs w:val="20"/>
        </w:rPr>
        <w:t xml:space="preserve">pravu dle předchozího odstavce </w:t>
      </w:r>
      <w:r w:rsidRPr="00A95C0E">
        <w:rPr>
          <w:rFonts w:ascii="Arial" w:hAnsi="Arial" w:cs="Arial"/>
          <w:sz w:val="20"/>
          <w:szCs w:val="20"/>
        </w:rPr>
        <w:t>v případě, že potřebné náhradní díly jsou na skladě kupujícího nebo prodávajícího. V případě, že je nutné dodat náhradní díly ze zahraničí, není prodávající v prodlení, odstraní-li závadu ve lhůtě do 120 hodin počítaných od nástupu servisního technika na opravu</w:t>
      </w:r>
      <w:r>
        <w:rPr>
          <w:rFonts w:ascii="Arial" w:hAnsi="Arial" w:cs="Arial"/>
          <w:sz w:val="20"/>
          <w:szCs w:val="20"/>
        </w:rPr>
        <w:t>.</w:t>
      </w:r>
    </w:p>
    <w:p w14:paraId="31364CF9" w14:textId="092C297F"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A95C0E">
        <w:rPr>
          <w:rFonts w:ascii="Arial" w:hAnsi="Arial" w:cs="Arial"/>
          <w:sz w:val="20"/>
          <w:szCs w:val="20"/>
        </w:rPr>
        <w:lastRenderedPageBreak/>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r>
        <w:rPr>
          <w:rFonts w:ascii="Arial" w:hAnsi="Arial" w:cs="Arial"/>
          <w:sz w:val="20"/>
          <w:szCs w:val="20"/>
        </w:rPr>
        <w:t>.</w:t>
      </w:r>
    </w:p>
    <w:p w14:paraId="0860963D" w14:textId="0CF2F630" w:rsidR="00F0709B" w:rsidRDefault="00F0709B"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Pr>
          <w:rFonts w:ascii="Arial" w:hAnsi="Arial" w:cs="Arial"/>
          <w:sz w:val="20"/>
          <w:szCs w:val="20"/>
        </w:rPr>
        <w:t xml:space="preserve">Prodávající se zavazuje provádět u kupujícího servis přístrojů v záruční době pouze osobami autorizovanými výrobcem. Za plnění závazků vyplývajících ze záručního servisu plně odpovídá prodávající, a to i v případě využití firmy autorizované výrobcem přístroje/poddodavatelem prodávajícího. </w:t>
      </w:r>
    </w:p>
    <w:p w14:paraId="795AFFE9" w14:textId="04C50B9E" w:rsidR="00F0709B" w:rsidRDefault="00F0709B"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Pr>
          <w:rFonts w:ascii="Arial" w:hAnsi="Arial" w:cs="Arial"/>
          <w:sz w:val="20"/>
          <w:szCs w:val="20"/>
        </w:rPr>
        <w:t>Prodávající garantuje dostupnost servisu zboží včetně náhradních dílů po dobu běžnou pro tento typ zboží, avšak nejméně 6 let od dodání zboží prodávajícím.</w:t>
      </w:r>
    </w:p>
    <w:p w14:paraId="4C207309" w14:textId="1C07F9EB" w:rsidR="00F0709B" w:rsidRDefault="00F0709B"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Pr>
          <w:rFonts w:ascii="Arial" w:hAnsi="Arial" w:cs="Arial"/>
          <w:sz w:val="20"/>
          <w:szCs w:val="20"/>
        </w:rPr>
        <w:t>Pokud prodávající pro plnění smlouvy použije poddodavatele, odpovídá kupujícímu za závazky, jako by plnil kupujícímu sám.</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672B5B2E" w14:textId="03A4BD17" w:rsidR="00A443C5" w:rsidRPr="00F0709B" w:rsidRDefault="00A443C5" w:rsidP="00F0709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50277A0D" w14:textId="77777777"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lastRenderedPageBreak/>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E0E9D1F"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w:t>
      </w:r>
      <w:r w:rsidR="009A12B6">
        <w:rPr>
          <w:rFonts w:ascii="Arial" w:hAnsi="Arial" w:cs="Arial"/>
          <w:sz w:val="20"/>
          <w:szCs w:val="20"/>
        </w:rPr>
        <w:tab/>
        <w:t xml:space="preserve">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3D0DF9E6"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33E4A006"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lastRenderedPageBreak/>
        <w:t xml:space="preserve">Prodávající je povinen zaplatit objednateli smluvní pokutu ve výši 10 000 Kč za každé jednotlivé porušení povinnosti zhotovitele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2952216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 5.000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77777777"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prodlení s nástupem na opravu závady či poruchy po dobu delší než tři dny.</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042C4343" w:rsidR="009A12B6" w:rsidRPr="009D536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93DA458" w14:textId="77777777" w:rsidR="009D5362" w:rsidRPr="00834B5D" w:rsidRDefault="009D5362" w:rsidP="009D5362">
      <w:pPr>
        <w:keepLines/>
        <w:tabs>
          <w:tab w:val="left" w:pos="426"/>
          <w:tab w:val="left" w:pos="1701"/>
        </w:tabs>
        <w:spacing w:after="240" w:line="276" w:lineRule="auto"/>
        <w:ind w:left="360" w:right="1"/>
        <w:jc w:val="both"/>
      </w:pPr>
    </w:p>
    <w:p w14:paraId="6A9EC137" w14:textId="77777777" w:rsidR="00203C60" w:rsidRPr="00445E91" w:rsidRDefault="00203C60" w:rsidP="00A4595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676758B5" w14:textId="77777777" w:rsidR="00A45950" w:rsidRP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Pr="00A45950" w:rsidRDefault="00A86B3C" w:rsidP="00A86B3C">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lastRenderedPageBreak/>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04A3163" w14:textId="77777777" w:rsidR="00203C60"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Práva a povinnosti touto smlouvou výslovně neupravené se řídí příslušnými ustanoveními NOZ a dále zákonem č. 13</w:t>
      </w:r>
      <w:r w:rsidR="005463CE" w:rsidRPr="00445E91">
        <w:rPr>
          <w:rFonts w:ascii="Arial" w:hAnsi="Arial" w:cs="Arial"/>
          <w:sz w:val="20"/>
          <w:szCs w:val="20"/>
        </w:rPr>
        <w:t>4</w:t>
      </w:r>
      <w:r w:rsidRPr="00445E91">
        <w:rPr>
          <w:rFonts w:ascii="Arial" w:hAnsi="Arial" w:cs="Arial"/>
          <w:sz w:val="20"/>
          <w:szCs w:val="20"/>
        </w:rPr>
        <w:t>/20</w:t>
      </w:r>
      <w:r w:rsidR="005463CE" w:rsidRPr="00445E91">
        <w:rPr>
          <w:rFonts w:ascii="Arial" w:hAnsi="Arial" w:cs="Arial"/>
          <w:sz w:val="20"/>
          <w:szCs w:val="20"/>
        </w:rPr>
        <w:t>1</w:t>
      </w:r>
      <w:r w:rsidRPr="00445E91">
        <w:rPr>
          <w:rFonts w:ascii="Arial" w:hAnsi="Arial" w:cs="Arial"/>
          <w:sz w:val="20"/>
          <w:szCs w:val="20"/>
        </w:rPr>
        <w:t xml:space="preserve">6 Sb., o </w:t>
      </w:r>
      <w:r w:rsidR="00A45950">
        <w:rPr>
          <w:rFonts w:ascii="Arial" w:hAnsi="Arial" w:cs="Arial"/>
          <w:sz w:val="20"/>
          <w:szCs w:val="20"/>
        </w:rPr>
        <w:t xml:space="preserve">zadávání </w:t>
      </w:r>
      <w:r w:rsidRPr="00445E91">
        <w:rPr>
          <w:rFonts w:ascii="Arial" w:hAnsi="Arial" w:cs="Arial"/>
          <w:sz w:val="20"/>
          <w:szCs w:val="20"/>
        </w:rPr>
        <w:t>veřejných zakáz</w:t>
      </w:r>
      <w:r w:rsidR="00A45950">
        <w:rPr>
          <w:rFonts w:ascii="Arial" w:hAnsi="Arial" w:cs="Arial"/>
          <w:sz w:val="20"/>
          <w:szCs w:val="20"/>
        </w:rPr>
        <w:t>e</w:t>
      </w:r>
      <w:r w:rsidRPr="00445E91">
        <w:rPr>
          <w:rFonts w:ascii="Arial" w:hAnsi="Arial" w:cs="Arial"/>
          <w:sz w:val="20"/>
          <w:szCs w:val="20"/>
        </w:rPr>
        <w:t>k, ve znění pozdějších předpisů</w:t>
      </w:r>
      <w:r w:rsidR="00203C60" w:rsidRPr="00445E91">
        <w:rPr>
          <w:rFonts w:ascii="Arial" w:hAnsi="Arial" w:cs="Arial"/>
          <w:sz w:val="20"/>
          <w:szCs w:val="20"/>
        </w:rPr>
        <w:t>.</w:t>
      </w:r>
    </w:p>
    <w:p w14:paraId="095564D5" w14:textId="27114AD2" w:rsidR="00260F99"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2C09FCE6" w14:textId="14873B1D" w:rsidR="005C2B3B"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t>Tato smlouva nabývá platnosti a účinnosti podpisem poslední smluvní strany v případě zdravotnických prostředků ve smyslu ust.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9D5362">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FFD279" w14:textId="60BCB4E6" w:rsidR="003B1454" w:rsidRDefault="003B1454"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sidR="00182FAB">
        <w:rPr>
          <w:rFonts w:ascii="Arial" w:hAnsi="Arial" w:cs="Arial"/>
          <w:sz w:val="20"/>
          <w:szCs w:val="20"/>
        </w:rPr>
        <w:t xml:space="preserve"> smlouvy.</w:t>
      </w:r>
    </w:p>
    <w:p w14:paraId="26E83828" w14:textId="5ADD2479" w:rsidR="009D5362" w:rsidRPr="00F06CDB"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5E3F18BB"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Pr="00F06CDB">
        <w:rPr>
          <w:rFonts w:ascii="Arial" w:hAnsi="Arial" w:cs="Arial"/>
          <w:b/>
          <w:sz w:val="20"/>
          <w:szCs w:val="20"/>
        </w:rPr>
        <w:t>Technická specifikace</w:t>
      </w:r>
      <w:r w:rsidR="009D5362">
        <w:rPr>
          <w:rFonts w:ascii="Arial" w:hAnsi="Arial" w:cs="Arial"/>
          <w:b/>
          <w:sz w:val="20"/>
          <w:szCs w:val="20"/>
        </w:rPr>
        <w:t xml:space="preserve"> </w:t>
      </w:r>
    </w:p>
    <w:p w14:paraId="177C33BD" w14:textId="10FCFEC6" w:rsidR="009D5362" w:rsidRPr="00F06CDB" w:rsidRDefault="009D5362"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lastRenderedPageBreak/>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560C9255"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 Náchodě dne </w:t>
      </w:r>
      <w:r w:rsidRPr="00F06CDB">
        <w:rPr>
          <w:rFonts w:ascii="Arial" w:hAnsi="Arial" w:cs="Arial"/>
          <w:sz w:val="20"/>
          <w:szCs w:val="20"/>
        </w:rPr>
        <w:tab/>
      </w:r>
      <w:r w:rsidRPr="00F06CDB">
        <w:rPr>
          <w:rFonts w:ascii="Arial" w:hAnsi="Arial" w:cs="Arial"/>
          <w:sz w:val="20"/>
          <w:szCs w:val="20"/>
        </w:rPr>
        <w:tab/>
      </w:r>
      <w:r w:rsidRPr="00F06CDB">
        <w:rPr>
          <w:rFonts w:ascii="Arial" w:hAnsi="Arial" w:cs="Arial"/>
          <w:sz w:val="20"/>
          <w:szCs w:val="20"/>
        </w:rPr>
        <w:tab/>
      </w:r>
      <w:r w:rsidR="000436C6" w:rsidRPr="00F06CDB">
        <w:rPr>
          <w:rFonts w:ascii="Arial" w:hAnsi="Arial" w:cs="Arial"/>
          <w:sz w:val="20"/>
          <w:szCs w:val="20"/>
        </w:rPr>
        <w:tab/>
      </w:r>
      <w:r w:rsidRPr="00F06CDB">
        <w:rPr>
          <w:rFonts w:ascii="Arial" w:hAnsi="Arial" w:cs="Arial"/>
          <w:sz w:val="20"/>
          <w:szCs w:val="20"/>
        </w:rPr>
        <w:t>Za prodávajícího</w:t>
      </w:r>
      <w:r w:rsidR="000436C6" w:rsidRPr="00F06CDB">
        <w:rPr>
          <w:rFonts w:ascii="Arial" w:hAnsi="Arial" w:cs="Arial"/>
          <w:sz w:val="20"/>
          <w:szCs w:val="20"/>
        </w:rPr>
        <w:t xml:space="preserve"> v .........................</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0B92CD4" w14:textId="2B5E421A" w:rsidR="000436C6" w:rsidRPr="000436C6" w:rsidRDefault="009D5362" w:rsidP="000436C6">
      <w:pPr>
        <w:spacing w:before="120" w:line="240" w:lineRule="atLeast"/>
      </w:pPr>
      <w:r>
        <w:rPr>
          <w:rFonts w:ascii="Arial" w:hAnsi="Arial" w:cs="Arial"/>
          <w:bCs/>
          <w:color w:val="000000"/>
          <w:sz w:val="20"/>
          <w:szCs w:val="20"/>
        </w:rPr>
        <w:t>RNDr. Bc. Jan Mach, předseda správní rady</w:t>
      </w:r>
      <w:r w:rsidR="000436C6">
        <w:rPr>
          <w:rFonts w:ascii="Arial" w:hAnsi="Arial" w:cs="Arial"/>
          <w:bCs/>
          <w:sz w:val="20"/>
          <w:szCs w:val="20"/>
        </w:rPr>
        <w:tab/>
      </w:r>
      <w:r w:rsidR="000436C6">
        <w:rPr>
          <w:rFonts w:ascii="Arial" w:hAnsi="Arial" w:cs="Arial"/>
          <w:bCs/>
          <w:sz w:val="20"/>
          <w:szCs w:val="20"/>
        </w:rPr>
        <w:tab/>
      </w:r>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 w:id="1">
    <w:p w14:paraId="53338DC7" w14:textId="159C7316" w:rsidR="00C470B1" w:rsidRDefault="00C470B1">
      <w:pPr>
        <w:pStyle w:val="Textpoznpodarou"/>
        <w:rPr>
          <w:rFonts w:ascii="Arial" w:hAnsi="Arial" w:cs="Arial"/>
          <w:sz w:val="14"/>
          <w:szCs w:val="14"/>
        </w:rPr>
      </w:pPr>
      <w:r>
        <w:rPr>
          <w:rStyle w:val="Znakapoznpodarou"/>
        </w:rPr>
        <w:footnoteRef/>
      </w:r>
      <w:r>
        <w:t xml:space="preserve"> </w:t>
      </w:r>
      <w:r w:rsidRPr="00C470B1">
        <w:rPr>
          <w:rFonts w:ascii="Arial" w:hAnsi="Arial" w:cs="Arial"/>
          <w:sz w:val="14"/>
          <w:szCs w:val="14"/>
        </w:rPr>
        <w:t>Kupující požaduje</w:t>
      </w:r>
      <w:r>
        <w:rPr>
          <w:rFonts w:ascii="Arial" w:hAnsi="Arial" w:cs="Arial"/>
          <w:sz w:val="14"/>
          <w:szCs w:val="14"/>
        </w:rPr>
        <w:t>, aby prodávající předložil prohlášení o shodě a dokumenty vyžadované zákonem č. 22/1997 Sb., o technických požadavcích na výrobky a o změně a doplnění některých zákonů, ve znění pozdějších předpisů. Předložené prohlášení o shodě musí být v souladu s jedním z níže uvedených bodů:</w:t>
      </w:r>
    </w:p>
    <w:p w14:paraId="15BF38AF" w14:textId="42155DF0" w:rsidR="00C470B1" w:rsidRPr="00C470B1" w:rsidRDefault="00C470B1" w:rsidP="00C470B1">
      <w:pPr>
        <w:pStyle w:val="Textpoznpodarou"/>
        <w:numPr>
          <w:ilvl w:val="0"/>
          <w:numId w:val="37"/>
        </w:numPr>
      </w:pPr>
      <w:r>
        <w:rPr>
          <w:rFonts w:ascii="Arial" w:hAnsi="Arial" w:cs="Arial"/>
          <w:sz w:val="14"/>
          <w:szCs w:val="14"/>
        </w:rPr>
        <w:t>Prohlášení o shodě v souladu se směrnicí Evropské rady 93/42/EHS (MDD), nebo</w:t>
      </w:r>
    </w:p>
    <w:p w14:paraId="461F31A3" w14:textId="70FEE60D" w:rsidR="00C470B1" w:rsidRPr="00C470B1" w:rsidRDefault="00C470B1" w:rsidP="00C470B1">
      <w:pPr>
        <w:pStyle w:val="Textpoznpodarou"/>
        <w:numPr>
          <w:ilvl w:val="0"/>
          <w:numId w:val="37"/>
        </w:numPr>
      </w:pPr>
      <w:r>
        <w:rPr>
          <w:rFonts w:ascii="Arial" w:hAnsi="Arial" w:cs="Arial"/>
          <w:sz w:val="14"/>
          <w:szCs w:val="14"/>
        </w:rPr>
        <w:t>Prohlášení o shodě v souladu s nařízením Evropského parlamentu a rady 2017/745 (MDR).</w:t>
      </w:r>
    </w:p>
    <w:p w14:paraId="24CF0BA5" w14:textId="28652B9F" w:rsidR="00C470B1" w:rsidRDefault="00C470B1" w:rsidP="00C470B1">
      <w:pPr>
        <w:pStyle w:val="Textpoznpodarou"/>
        <w:rPr>
          <w:rFonts w:ascii="Arial" w:hAnsi="Arial" w:cs="Arial"/>
          <w:sz w:val="14"/>
          <w:szCs w:val="14"/>
        </w:rPr>
      </w:pPr>
      <w:r>
        <w:rPr>
          <w:rFonts w:ascii="Arial" w:hAnsi="Arial" w:cs="Arial"/>
          <w:sz w:val="14"/>
          <w:szCs w:val="14"/>
        </w:rPr>
        <w:t>Prohlášení o shodě musí být v českém, slovenském nebo anglickém jazyce v souladu s § 8 zákona o zdravotnických prostředcích ve znění pozdějších předpisů.</w:t>
      </w:r>
    </w:p>
    <w:p w14:paraId="04A9CF6B" w14:textId="77777777" w:rsidR="00BC50C3" w:rsidRDefault="00BC50C3" w:rsidP="00C470B1">
      <w:pPr>
        <w:pStyle w:val="Textpoznpodarou"/>
        <w:rPr>
          <w:rFonts w:ascii="Arial" w:hAnsi="Arial" w:cs="Arial"/>
          <w:sz w:val="14"/>
          <w:szCs w:val="14"/>
        </w:rPr>
      </w:pPr>
    </w:p>
    <w:p w14:paraId="6400B201" w14:textId="77777777" w:rsidR="00BC50C3" w:rsidRDefault="00BC50C3" w:rsidP="00C470B1">
      <w:pPr>
        <w:pStyle w:val="Textpoznpodarou"/>
        <w:rPr>
          <w:rFonts w:ascii="Arial" w:hAnsi="Arial" w:cs="Arial"/>
          <w:sz w:val="14"/>
          <w:szCs w:val="14"/>
        </w:rPr>
      </w:pPr>
    </w:p>
    <w:p w14:paraId="2F73C832" w14:textId="3AB87620" w:rsidR="00BC50C3" w:rsidRPr="00BC50C3" w:rsidRDefault="00BC50C3" w:rsidP="00C470B1">
      <w:pPr>
        <w:pStyle w:val="Textpoznpodarou"/>
        <w:rPr>
          <w:b/>
          <w:bCs/>
        </w:rPr>
      </w:pPr>
      <w:r w:rsidRPr="00BC50C3">
        <w:rPr>
          <w:rFonts w:ascii="Arial" w:hAnsi="Arial" w:cs="Arial"/>
          <w:b/>
          <w:bCs/>
          <w:sz w:val="14"/>
          <w:szCs w:val="14"/>
        </w:rPr>
        <w:t>*</w:t>
      </w:r>
      <w:r>
        <w:rPr>
          <w:rFonts w:ascii="Arial" w:hAnsi="Arial" w:cs="Arial"/>
          <w:b/>
          <w:bCs/>
          <w:sz w:val="14"/>
          <w:szCs w:val="14"/>
        </w:rPr>
        <w:t>nehodící se škrtněte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4DE498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88D332B"/>
    <w:multiLevelType w:val="hybridMultilevel"/>
    <w:tmpl w:val="63BEE0A4"/>
    <w:lvl w:ilvl="0" w:tplc="1BE45FB0">
      <w:numFmt w:val="bullet"/>
      <w:lvlText w:val="-"/>
      <w:lvlJc w:val="left"/>
      <w:pPr>
        <w:ind w:left="720" w:hanging="360"/>
      </w:pPr>
      <w:rPr>
        <w:rFonts w:ascii="Arial" w:eastAsia="Times New Roman" w:hAnsi="Arial" w:cs="Arial" w:hint="default"/>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466F1F"/>
    <w:multiLevelType w:val="hybridMultilevel"/>
    <w:tmpl w:val="A1B4150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9"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1"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5"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16cid:durableId="422260206">
    <w:abstractNumId w:val="36"/>
  </w:num>
  <w:num w:numId="2" w16cid:durableId="1911843974">
    <w:abstractNumId w:val="1"/>
    <w:lvlOverride w:ilvl="0">
      <w:startOverride w:val="1"/>
    </w:lvlOverride>
  </w:num>
  <w:num w:numId="3" w16cid:durableId="132717251">
    <w:abstractNumId w:val="9"/>
  </w:num>
  <w:num w:numId="4" w16cid:durableId="1525746065">
    <w:abstractNumId w:val="7"/>
  </w:num>
  <w:num w:numId="5" w16cid:durableId="1304316451">
    <w:abstractNumId w:val="8"/>
  </w:num>
  <w:num w:numId="6" w16cid:durableId="1134561750">
    <w:abstractNumId w:val="15"/>
  </w:num>
  <w:num w:numId="7" w16cid:durableId="556361268">
    <w:abstractNumId w:val="30"/>
  </w:num>
  <w:num w:numId="8" w16cid:durableId="804006855">
    <w:abstractNumId w:val="28"/>
  </w:num>
  <w:num w:numId="9" w16cid:durableId="988244682">
    <w:abstractNumId w:val="19"/>
  </w:num>
  <w:num w:numId="10" w16cid:durableId="1489130514">
    <w:abstractNumId w:val="23"/>
  </w:num>
  <w:num w:numId="11" w16cid:durableId="1937402513">
    <w:abstractNumId w:val="10"/>
  </w:num>
  <w:num w:numId="12" w16cid:durableId="1767069704">
    <w:abstractNumId w:val="24"/>
  </w:num>
  <w:num w:numId="13" w16cid:durableId="1618292976">
    <w:abstractNumId w:val="33"/>
  </w:num>
  <w:num w:numId="14" w16cid:durableId="869881991">
    <w:abstractNumId w:val="26"/>
  </w:num>
  <w:num w:numId="15" w16cid:durableId="811095414">
    <w:abstractNumId w:val="35"/>
  </w:num>
  <w:num w:numId="16" w16cid:durableId="1501508093">
    <w:abstractNumId w:val="21"/>
  </w:num>
  <w:num w:numId="17" w16cid:durableId="1140415058">
    <w:abstractNumId w:val="2"/>
  </w:num>
  <w:num w:numId="18" w16cid:durableId="1615791175">
    <w:abstractNumId w:val="14"/>
  </w:num>
  <w:num w:numId="19" w16cid:durableId="20859076">
    <w:abstractNumId w:val="6"/>
  </w:num>
  <w:num w:numId="20" w16cid:durableId="685640800">
    <w:abstractNumId w:val="31"/>
  </w:num>
  <w:num w:numId="21" w16cid:durableId="1165970766">
    <w:abstractNumId w:val="16"/>
  </w:num>
  <w:num w:numId="22" w16cid:durableId="700402604">
    <w:abstractNumId w:val="3"/>
  </w:num>
  <w:num w:numId="23" w16cid:durableId="1913854890">
    <w:abstractNumId w:val="20"/>
  </w:num>
  <w:num w:numId="24" w16cid:durableId="1329869931">
    <w:abstractNumId w:val="12"/>
  </w:num>
  <w:num w:numId="25" w16cid:durableId="1441029306">
    <w:abstractNumId w:val="32"/>
  </w:num>
  <w:num w:numId="26" w16cid:durableId="864637415">
    <w:abstractNumId w:val="34"/>
  </w:num>
  <w:num w:numId="27" w16cid:durableId="1116170861">
    <w:abstractNumId w:val="13"/>
  </w:num>
  <w:num w:numId="28" w16cid:durableId="753162405">
    <w:abstractNumId w:val="25"/>
  </w:num>
  <w:num w:numId="29" w16cid:durableId="890192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680318">
    <w:abstractNumId w:val="4"/>
  </w:num>
  <w:num w:numId="31" w16cid:durableId="1795367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2911020">
    <w:abstractNumId w:val="11"/>
    <w:lvlOverride w:ilvl="0"/>
    <w:lvlOverride w:ilvl="1">
      <w:startOverride w:val="1"/>
    </w:lvlOverride>
    <w:lvlOverride w:ilvl="2"/>
    <w:lvlOverride w:ilvl="3"/>
    <w:lvlOverride w:ilvl="4"/>
    <w:lvlOverride w:ilvl="5"/>
    <w:lvlOverride w:ilvl="6"/>
    <w:lvlOverride w:ilvl="7"/>
    <w:lvlOverride w:ilvl="8"/>
  </w:num>
  <w:num w:numId="33" w16cid:durableId="1059520947">
    <w:abstractNumId w:val="18"/>
  </w:num>
  <w:num w:numId="34" w16cid:durableId="1322199298">
    <w:abstractNumId w:val="29"/>
  </w:num>
  <w:num w:numId="35" w16cid:durableId="1652907426">
    <w:abstractNumId w:val="5"/>
  </w:num>
  <w:num w:numId="36" w16cid:durableId="191648715">
    <w:abstractNumId w:val="27"/>
  </w:num>
  <w:num w:numId="37" w16cid:durableId="85727708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4E5A"/>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30647B"/>
    <w:rsid w:val="00307EB2"/>
    <w:rsid w:val="0031318B"/>
    <w:rsid w:val="0031482A"/>
    <w:rsid w:val="003158CF"/>
    <w:rsid w:val="00315932"/>
    <w:rsid w:val="00325C97"/>
    <w:rsid w:val="00346751"/>
    <w:rsid w:val="00351940"/>
    <w:rsid w:val="0036081A"/>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A649C"/>
    <w:rsid w:val="005B08A6"/>
    <w:rsid w:val="005B4E13"/>
    <w:rsid w:val="005C2B3B"/>
    <w:rsid w:val="005C44F1"/>
    <w:rsid w:val="005C7F60"/>
    <w:rsid w:val="005D21B6"/>
    <w:rsid w:val="005D22DF"/>
    <w:rsid w:val="005F111C"/>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F0A81"/>
    <w:rsid w:val="007F2151"/>
    <w:rsid w:val="007F702A"/>
    <w:rsid w:val="00803158"/>
    <w:rsid w:val="0082797C"/>
    <w:rsid w:val="00834B5D"/>
    <w:rsid w:val="008358D2"/>
    <w:rsid w:val="008362C5"/>
    <w:rsid w:val="00875531"/>
    <w:rsid w:val="00885E8A"/>
    <w:rsid w:val="00887F9A"/>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7FBB"/>
    <w:rsid w:val="009D0610"/>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81CE0"/>
    <w:rsid w:val="00B859B0"/>
    <w:rsid w:val="00B91962"/>
    <w:rsid w:val="00B942E8"/>
    <w:rsid w:val="00B96A7E"/>
    <w:rsid w:val="00B96C31"/>
    <w:rsid w:val="00BA5051"/>
    <w:rsid w:val="00BA5686"/>
    <w:rsid w:val="00BB7356"/>
    <w:rsid w:val="00BB796F"/>
    <w:rsid w:val="00BC50C3"/>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470B1"/>
    <w:rsid w:val="00C5518B"/>
    <w:rsid w:val="00C55634"/>
    <w:rsid w:val="00C66950"/>
    <w:rsid w:val="00C7695F"/>
    <w:rsid w:val="00C92521"/>
    <w:rsid w:val="00CA6C4C"/>
    <w:rsid w:val="00CB2393"/>
    <w:rsid w:val="00CC4E37"/>
    <w:rsid w:val="00CD5958"/>
    <w:rsid w:val="00CD6B6F"/>
    <w:rsid w:val="00CF1C6F"/>
    <w:rsid w:val="00D0053C"/>
    <w:rsid w:val="00D14A0C"/>
    <w:rsid w:val="00D161C0"/>
    <w:rsid w:val="00D16911"/>
    <w:rsid w:val="00D23BCF"/>
    <w:rsid w:val="00D33F07"/>
    <w:rsid w:val="00D35CDB"/>
    <w:rsid w:val="00D36C1F"/>
    <w:rsid w:val="00D36D42"/>
    <w:rsid w:val="00D36E3A"/>
    <w:rsid w:val="00D40C11"/>
    <w:rsid w:val="00D54B23"/>
    <w:rsid w:val="00D92E22"/>
    <w:rsid w:val="00DA1820"/>
    <w:rsid w:val="00DB711F"/>
    <w:rsid w:val="00DC2B75"/>
    <w:rsid w:val="00DC55F9"/>
    <w:rsid w:val="00DD5008"/>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811D4"/>
    <w:rsid w:val="00E82090"/>
    <w:rsid w:val="00E833B2"/>
    <w:rsid w:val="00E97C8E"/>
    <w:rsid w:val="00EA76A4"/>
    <w:rsid w:val="00EB58D2"/>
    <w:rsid w:val="00EC6F82"/>
    <w:rsid w:val="00ED5FBB"/>
    <w:rsid w:val="00EE7A93"/>
    <w:rsid w:val="00EF6E4C"/>
    <w:rsid w:val="00F03762"/>
    <w:rsid w:val="00F06CDB"/>
    <w:rsid w:val="00F0709B"/>
    <w:rsid w:val="00F0717B"/>
    <w:rsid w:val="00F101D4"/>
    <w:rsid w:val="00F205A0"/>
    <w:rsid w:val="00F276F5"/>
    <w:rsid w:val="00F31585"/>
    <w:rsid w:val="00F329EA"/>
    <w:rsid w:val="00F361B6"/>
    <w:rsid w:val="00F362C7"/>
    <w:rsid w:val="00F41897"/>
    <w:rsid w:val="00F55CB5"/>
    <w:rsid w:val="00F62E73"/>
    <w:rsid w:val="00F72CD1"/>
    <w:rsid w:val="00F747A0"/>
    <w:rsid w:val="00F75947"/>
    <w:rsid w:val="00F82882"/>
    <w:rsid w:val="00F90980"/>
    <w:rsid w:val="00F93CFA"/>
    <w:rsid w:val="00F942A4"/>
    <w:rsid w:val="00F957A7"/>
    <w:rsid w:val="00F97B78"/>
    <w:rsid w:val="00FA3358"/>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B832-053E-4C51-B3CD-9032775D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4283</Words>
  <Characters>25284</Characters>
  <Application>Microsoft Office Word</Application>
  <DocSecurity>0</DocSecurity>
  <Lines>210</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29508</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Bc. Michaela Kapustová</cp:lastModifiedBy>
  <cp:revision>3</cp:revision>
  <cp:lastPrinted>2014-06-10T15:08:00Z</cp:lastPrinted>
  <dcterms:created xsi:type="dcterms:W3CDTF">2025-07-07T12:49:00Z</dcterms:created>
  <dcterms:modified xsi:type="dcterms:W3CDTF">2025-07-10T09:39:00Z</dcterms:modified>
  <cp:category>obchodní podmínky VZ</cp:category>
</cp:coreProperties>
</file>