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1A87" w14:textId="77777777" w:rsidR="00CF4629" w:rsidRPr="00F41433" w:rsidRDefault="00CF4629" w:rsidP="00B251AF">
      <w:pPr>
        <w:jc w:val="right"/>
        <w:rPr>
          <w:rFonts w:ascii="Myriad Web" w:hAnsi="Myriad Web"/>
          <w:sz w:val="20"/>
        </w:rPr>
      </w:pPr>
    </w:p>
    <w:p w14:paraId="38AC7695" w14:textId="77777777" w:rsidR="00956B4F" w:rsidRDefault="0071742B" w:rsidP="00B251AF">
      <w:pPr>
        <w:pStyle w:val="Nzev"/>
        <w:tabs>
          <w:tab w:val="left" w:pos="2655"/>
          <w:tab w:val="center" w:pos="4535"/>
        </w:tabs>
        <w:jc w:val="left"/>
        <w:rPr>
          <w:rFonts w:ascii="Myriad Web" w:hAnsi="Myriad Web"/>
          <w:sz w:val="20"/>
        </w:rPr>
      </w:pPr>
      <w:r w:rsidRPr="00F41433">
        <w:rPr>
          <w:rFonts w:ascii="Myriad Web" w:hAnsi="Myriad Web"/>
          <w:sz w:val="20"/>
        </w:rPr>
        <w:tab/>
      </w:r>
      <w:r w:rsidRPr="00F41433">
        <w:rPr>
          <w:rFonts w:ascii="Myriad Web" w:hAnsi="Myriad Web"/>
          <w:sz w:val="20"/>
        </w:rPr>
        <w:tab/>
      </w:r>
    </w:p>
    <w:p w14:paraId="0C649850" w14:textId="77777777" w:rsidR="00956B4F" w:rsidRDefault="00956B4F" w:rsidP="00B251AF">
      <w:pPr>
        <w:pStyle w:val="Nzev"/>
        <w:tabs>
          <w:tab w:val="left" w:pos="2655"/>
          <w:tab w:val="center" w:pos="4535"/>
        </w:tabs>
        <w:jc w:val="left"/>
        <w:rPr>
          <w:rFonts w:ascii="Myriad Web" w:hAnsi="Myriad Web"/>
          <w:sz w:val="20"/>
        </w:rPr>
      </w:pPr>
    </w:p>
    <w:p w14:paraId="2D406C5C" w14:textId="4B4E0D64" w:rsidR="00316E80" w:rsidRPr="007E4119" w:rsidRDefault="004A2921" w:rsidP="00956B4F">
      <w:pPr>
        <w:pStyle w:val="Nzev"/>
        <w:tabs>
          <w:tab w:val="left" w:pos="2655"/>
          <w:tab w:val="center" w:pos="4535"/>
        </w:tabs>
        <w:rPr>
          <w:rFonts w:cstheme="minorHAnsi"/>
          <w:sz w:val="36"/>
          <w:szCs w:val="36"/>
        </w:rPr>
      </w:pPr>
      <w:r w:rsidRPr="007E4119">
        <w:rPr>
          <w:rFonts w:cstheme="minorHAnsi"/>
          <w:sz w:val="36"/>
          <w:szCs w:val="36"/>
        </w:rPr>
        <w:t>S</w:t>
      </w:r>
      <w:r w:rsidR="00316E80" w:rsidRPr="007E4119">
        <w:rPr>
          <w:rFonts w:cstheme="minorHAnsi"/>
          <w:sz w:val="36"/>
          <w:szCs w:val="36"/>
        </w:rPr>
        <w:t>mlouva</w:t>
      </w:r>
      <w:r w:rsidRPr="007E4119">
        <w:rPr>
          <w:rFonts w:cstheme="minorHAnsi"/>
          <w:sz w:val="36"/>
          <w:szCs w:val="36"/>
        </w:rPr>
        <w:t xml:space="preserve"> o dílo</w:t>
      </w:r>
    </w:p>
    <w:p w14:paraId="56644ED0" w14:textId="77777777" w:rsidR="007E4119" w:rsidRPr="007E4119" w:rsidRDefault="007E4119" w:rsidP="007E4119">
      <w:pPr>
        <w:jc w:val="center"/>
        <w:rPr>
          <w:rFonts w:cstheme="minorHAnsi"/>
          <w:i/>
          <w:iCs/>
          <w:sz w:val="20"/>
        </w:rPr>
      </w:pPr>
      <w:r w:rsidRPr="007E4119">
        <w:rPr>
          <w:rFonts w:cstheme="minorHAnsi"/>
          <w:i/>
          <w:iCs/>
          <w:sz w:val="20"/>
        </w:rPr>
        <w:t xml:space="preserve">uzavřená níže uvedeného dne, měsíce a roku mezi níže uvedenými smluvními stranami podle ustanovení § 2586 a násl. zákona č. 89/2012 Sb., občanský zákoník, ve znění pozdějších předpisů </w:t>
      </w:r>
    </w:p>
    <w:p w14:paraId="61306391" w14:textId="77777777" w:rsidR="007E4119" w:rsidRPr="007E4119" w:rsidRDefault="007E4119" w:rsidP="007E4119">
      <w:pPr>
        <w:jc w:val="center"/>
        <w:rPr>
          <w:rFonts w:cstheme="minorHAnsi"/>
          <w:i/>
          <w:iCs/>
          <w:sz w:val="20"/>
        </w:rPr>
      </w:pPr>
      <w:r w:rsidRPr="007E4119">
        <w:rPr>
          <w:rFonts w:cstheme="minorHAnsi"/>
          <w:i/>
          <w:iCs/>
          <w:sz w:val="20"/>
        </w:rPr>
        <w:t>(dále jen občanský zákoník)</w:t>
      </w:r>
    </w:p>
    <w:p w14:paraId="1052E107" w14:textId="77777777" w:rsidR="00316E80" w:rsidRPr="00DD54A8" w:rsidRDefault="00A96E47" w:rsidP="00B251AF">
      <w:pPr>
        <w:pStyle w:val="Nzev"/>
        <w:rPr>
          <w:rFonts w:cstheme="minorHAnsi"/>
          <w:sz w:val="20"/>
        </w:rPr>
      </w:pPr>
      <w:r w:rsidRPr="00DD54A8">
        <w:rPr>
          <w:rFonts w:cstheme="minorHAnsi"/>
          <w:sz w:val="20"/>
        </w:rPr>
        <w:t>--------------------------------------------------------------------------------------------------</w:t>
      </w:r>
    </w:p>
    <w:p w14:paraId="041F2B4D" w14:textId="77777777" w:rsidR="00956B4F" w:rsidRPr="00DD54A8" w:rsidRDefault="00956B4F" w:rsidP="00B251AF">
      <w:pPr>
        <w:pStyle w:val="Nzev"/>
        <w:jc w:val="left"/>
        <w:rPr>
          <w:rFonts w:cstheme="minorHAnsi"/>
          <w:sz w:val="20"/>
        </w:rPr>
      </w:pPr>
    </w:p>
    <w:p w14:paraId="568F863C" w14:textId="0A33E685" w:rsidR="00316E80" w:rsidRPr="007E4119" w:rsidRDefault="004A2921" w:rsidP="00B251AF">
      <w:pPr>
        <w:pStyle w:val="Nzev"/>
        <w:jc w:val="left"/>
        <w:rPr>
          <w:rFonts w:cstheme="minorHAnsi"/>
          <w:sz w:val="22"/>
        </w:rPr>
      </w:pPr>
      <w:r w:rsidRPr="007E4119">
        <w:rPr>
          <w:rFonts w:cstheme="minorHAnsi"/>
          <w:sz w:val="22"/>
        </w:rPr>
        <w:t>Smluvní strany</w:t>
      </w:r>
    </w:p>
    <w:p w14:paraId="5B1D8A94" w14:textId="77777777" w:rsidR="004A2921" w:rsidRPr="007E4119" w:rsidRDefault="004A2921" w:rsidP="00B251AF">
      <w:pPr>
        <w:pStyle w:val="Nzev"/>
        <w:jc w:val="left"/>
        <w:rPr>
          <w:rFonts w:cstheme="minorHAnsi"/>
          <w:sz w:val="22"/>
        </w:rPr>
      </w:pPr>
    </w:p>
    <w:p w14:paraId="4FF9185A" w14:textId="77777777" w:rsidR="005C03C6" w:rsidRPr="0090038C" w:rsidRDefault="005C03C6" w:rsidP="005C03C6">
      <w:pPr>
        <w:tabs>
          <w:tab w:val="left" w:pos="1701"/>
        </w:tabs>
        <w:rPr>
          <w:rFonts w:cstheme="minorHAnsi"/>
        </w:rPr>
      </w:pPr>
      <w:r w:rsidRPr="0090038C">
        <w:rPr>
          <w:rFonts w:cstheme="minorHAnsi"/>
          <w:b/>
        </w:rPr>
        <w:t xml:space="preserve">VODOHOSPODÁŘSKÁ A OBCHODNÍ SPOLEČNOST, a.s. </w:t>
      </w:r>
      <w:r w:rsidRPr="0090038C">
        <w:rPr>
          <w:rFonts w:cstheme="minorHAnsi"/>
        </w:rPr>
        <w:t xml:space="preserve"> </w:t>
      </w:r>
    </w:p>
    <w:p w14:paraId="2228034C" w14:textId="77777777" w:rsidR="005C03C6" w:rsidRPr="0090038C" w:rsidRDefault="005C03C6" w:rsidP="005C03C6">
      <w:pPr>
        <w:tabs>
          <w:tab w:val="left" w:pos="1701"/>
        </w:tabs>
        <w:rPr>
          <w:rFonts w:cstheme="minorHAnsi"/>
        </w:rPr>
      </w:pPr>
      <w:r w:rsidRPr="0090038C">
        <w:rPr>
          <w:rFonts w:cstheme="minorHAnsi"/>
        </w:rPr>
        <w:t>Na Tobolce 428, 506 01 Jičín</w:t>
      </w:r>
    </w:p>
    <w:p w14:paraId="741342D6" w14:textId="77777777" w:rsidR="005C03C6" w:rsidRPr="0090038C" w:rsidRDefault="005C03C6" w:rsidP="005C03C6">
      <w:pPr>
        <w:tabs>
          <w:tab w:val="left" w:pos="1701"/>
        </w:tabs>
        <w:rPr>
          <w:rFonts w:cstheme="minorHAnsi"/>
        </w:rPr>
      </w:pPr>
      <w:r w:rsidRPr="0090038C">
        <w:rPr>
          <w:rFonts w:cstheme="minorHAnsi"/>
        </w:rPr>
        <w:t xml:space="preserve">registrace v </w:t>
      </w:r>
      <w:r w:rsidRPr="0090038C">
        <w:rPr>
          <w:rFonts w:cstheme="minorHAnsi"/>
          <w:color w:val="000000"/>
        </w:rPr>
        <w:t xml:space="preserve">OR vedeném KS v Hradci Králové, </w:t>
      </w:r>
      <w:proofErr w:type="spellStart"/>
      <w:r w:rsidRPr="0090038C">
        <w:rPr>
          <w:rFonts w:cstheme="minorHAnsi"/>
          <w:color w:val="000000"/>
        </w:rPr>
        <w:t>sp.zn</w:t>
      </w:r>
      <w:proofErr w:type="spellEnd"/>
      <w:r w:rsidRPr="0090038C">
        <w:rPr>
          <w:rFonts w:cstheme="minorHAnsi"/>
          <w:color w:val="000000"/>
        </w:rPr>
        <w:t>. B 1045</w:t>
      </w:r>
    </w:p>
    <w:p w14:paraId="49AF2D17" w14:textId="77777777" w:rsidR="00620F99" w:rsidRDefault="005C03C6" w:rsidP="00620F99">
      <w:pPr>
        <w:tabs>
          <w:tab w:val="left" w:pos="1701"/>
        </w:tabs>
        <w:rPr>
          <w:rFonts w:cstheme="minorHAnsi"/>
        </w:rPr>
      </w:pPr>
      <w:r w:rsidRPr="0090038C">
        <w:rPr>
          <w:rFonts w:cstheme="minorHAnsi"/>
        </w:rPr>
        <w:t>IČO: 60109149, DIČ: CZ60109149</w:t>
      </w:r>
    </w:p>
    <w:p w14:paraId="2C45FA11" w14:textId="00B8CBAD" w:rsidR="005C03C6" w:rsidRPr="00620F99" w:rsidRDefault="005C03C6" w:rsidP="00620F99">
      <w:pPr>
        <w:tabs>
          <w:tab w:val="left" w:pos="1701"/>
        </w:tabs>
        <w:rPr>
          <w:rFonts w:cstheme="minorHAnsi"/>
        </w:rPr>
      </w:pPr>
      <w:r w:rsidRPr="0090038C">
        <w:rPr>
          <w:rFonts w:cstheme="minorHAnsi"/>
        </w:rPr>
        <w:t>zastoupen</w:t>
      </w:r>
      <w:r w:rsidR="00620F99">
        <w:rPr>
          <w:rFonts w:cstheme="minorHAnsi"/>
        </w:rPr>
        <w:t>á</w:t>
      </w:r>
      <w:r w:rsidRPr="0090038C">
        <w:rPr>
          <w:rFonts w:cstheme="minorHAnsi"/>
        </w:rPr>
        <w:t xml:space="preserve">:  </w:t>
      </w:r>
      <w:r w:rsidRPr="0090038C">
        <w:rPr>
          <w:rFonts w:cstheme="minorHAnsi"/>
          <w:bCs/>
        </w:rPr>
        <w:t>JUDr. Janem Malým – předsedou představenstva</w:t>
      </w:r>
    </w:p>
    <w:p w14:paraId="13973BC4" w14:textId="77777777" w:rsidR="005C03C6" w:rsidRPr="0090038C" w:rsidRDefault="005C03C6" w:rsidP="005C03C6">
      <w:pPr>
        <w:widowControl/>
        <w:numPr>
          <w:ilvl w:val="0"/>
          <w:numId w:val="41"/>
        </w:numPr>
        <w:tabs>
          <w:tab w:val="left" w:pos="1701"/>
        </w:tabs>
        <w:ind w:left="283" w:hanging="284"/>
        <w:jc w:val="both"/>
        <w:rPr>
          <w:rFonts w:cstheme="minorHAnsi"/>
        </w:rPr>
      </w:pPr>
      <w:r w:rsidRPr="0090038C">
        <w:rPr>
          <w:rFonts w:cstheme="minorHAnsi"/>
        </w:rPr>
        <w:t>ve věcech smluvních zastupuje:</w:t>
      </w:r>
    </w:p>
    <w:p w14:paraId="2BDC7CA9" w14:textId="77777777" w:rsidR="005C03C6" w:rsidRPr="0090038C" w:rsidRDefault="005C03C6" w:rsidP="005C03C6">
      <w:pPr>
        <w:tabs>
          <w:tab w:val="left" w:pos="1701"/>
        </w:tabs>
        <w:ind w:left="283"/>
        <w:rPr>
          <w:rFonts w:cstheme="minorHAnsi"/>
        </w:rPr>
      </w:pPr>
      <w:r w:rsidRPr="0090038C">
        <w:rPr>
          <w:rFonts w:cstheme="minorHAnsi"/>
        </w:rPr>
        <w:t>JUDr. Jan Malý – předseda představenstva</w:t>
      </w:r>
    </w:p>
    <w:p w14:paraId="44A72A8C" w14:textId="77777777" w:rsidR="005C03C6" w:rsidRPr="0090038C" w:rsidRDefault="005C03C6" w:rsidP="005C03C6">
      <w:pPr>
        <w:tabs>
          <w:tab w:val="left" w:pos="1985"/>
        </w:tabs>
        <w:ind w:left="283"/>
        <w:rPr>
          <w:rFonts w:cstheme="minorHAnsi"/>
        </w:rPr>
      </w:pPr>
      <w:r w:rsidRPr="0090038C">
        <w:rPr>
          <w:rFonts w:cstheme="minorHAnsi"/>
        </w:rPr>
        <w:t>Ing. Richard Smutný, ředitel společnosti,</w:t>
      </w:r>
    </w:p>
    <w:p w14:paraId="5C181DD1" w14:textId="77777777" w:rsidR="005C03C6" w:rsidRPr="0090038C" w:rsidRDefault="005C03C6" w:rsidP="005C03C6">
      <w:pPr>
        <w:tabs>
          <w:tab w:val="left" w:pos="1985"/>
        </w:tabs>
        <w:ind w:left="283"/>
        <w:rPr>
          <w:rFonts w:cstheme="minorHAnsi"/>
        </w:rPr>
      </w:pPr>
      <w:r w:rsidRPr="0090038C">
        <w:rPr>
          <w:rFonts w:cstheme="minorHAnsi"/>
        </w:rPr>
        <w:t>na základě plné moci ze dne 13. července 2016</w:t>
      </w:r>
    </w:p>
    <w:p w14:paraId="482ED208" w14:textId="77777777" w:rsidR="005C03C6" w:rsidRPr="0090038C" w:rsidRDefault="005C03C6" w:rsidP="005C03C6">
      <w:pPr>
        <w:widowControl/>
        <w:numPr>
          <w:ilvl w:val="0"/>
          <w:numId w:val="41"/>
        </w:numPr>
        <w:tabs>
          <w:tab w:val="left" w:pos="1701"/>
        </w:tabs>
        <w:ind w:left="283" w:hanging="284"/>
        <w:jc w:val="both"/>
        <w:rPr>
          <w:rFonts w:cstheme="minorHAnsi"/>
        </w:rPr>
      </w:pPr>
      <w:r w:rsidRPr="0090038C">
        <w:rPr>
          <w:rFonts w:cstheme="minorHAnsi"/>
        </w:rPr>
        <w:t>ve věcech technických zastupuje:</w:t>
      </w:r>
    </w:p>
    <w:p w14:paraId="6EB0C7E3" w14:textId="26F9DA89" w:rsidR="005C03C6" w:rsidRPr="0090038C" w:rsidRDefault="005C03C6" w:rsidP="00620F99">
      <w:pPr>
        <w:tabs>
          <w:tab w:val="left" w:pos="1701"/>
        </w:tabs>
        <w:ind w:left="283"/>
        <w:rPr>
          <w:rFonts w:cstheme="minorHAnsi"/>
        </w:rPr>
      </w:pPr>
      <w:r w:rsidRPr="0090038C">
        <w:rPr>
          <w:rFonts w:cstheme="minorHAnsi"/>
        </w:rPr>
        <w:t xml:space="preserve">pan </w:t>
      </w:r>
      <w:r w:rsidR="00B1305F">
        <w:rPr>
          <w:rFonts w:cstheme="minorHAnsi"/>
        </w:rPr>
        <w:t xml:space="preserve">XXXXXXXXX </w:t>
      </w:r>
      <w:r w:rsidRPr="0090038C">
        <w:rPr>
          <w:rFonts w:cstheme="minorHAnsi"/>
        </w:rPr>
        <w:tab/>
        <w:t xml:space="preserve">tel.: </w:t>
      </w:r>
      <w:r w:rsidR="00B1305F">
        <w:rPr>
          <w:rFonts w:cstheme="minorHAnsi"/>
        </w:rPr>
        <w:t xml:space="preserve">XXX </w:t>
      </w:r>
      <w:proofErr w:type="spellStart"/>
      <w:r w:rsidR="00B1305F">
        <w:rPr>
          <w:rFonts w:cstheme="minorHAnsi"/>
        </w:rPr>
        <w:t>XXX</w:t>
      </w:r>
      <w:proofErr w:type="spellEnd"/>
      <w:r w:rsidR="00B1305F">
        <w:rPr>
          <w:rFonts w:cstheme="minorHAnsi"/>
        </w:rPr>
        <w:t xml:space="preserve"> </w:t>
      </w:r>
      <w:proofErr w:type="spellStart"/>
      <w:r w:rsidR="00B1305F">
        <w:rPr>
          <w:rFonts w:cstheme="minorHAnsi"/>
        </w:rPr>
        <w:t>XXX</w:t>
      </w:r>
      <w:proofErr w:type="spellEnd"/>
      <w:r w:rsidR="00B1305F">
        <w:rPr>
          <w:rFonts w:cstheme="minorHAnsi"/>
        </w:rPr>
        <w:t xml:space="preserve"> </w:t>
      </w:r>
      <w:r w:rsidRPr="0090038C">
        <w:rPr>
          <w:rFonts w:cstheme="minorHAnsi"/>
        </w:rPr>
        <w:t xml:space="preserve">e-mail: </w:t>
      </w:r>
      <w:hyperlink r:id="rId8" w:history="1">
        <w:r w:rsidR="00B1305F">
          <w:rPr>
            <w:rStyle w:val="Hypertextovodkaz"/>
            <w:rFonts w:cstheme="minorHAnsi"/>
          </w:rPr>
          <w:t>XXXXXXXXX</w:t>
        </w:r>
      </w:hyperlink>
      <w:r w:rsidRPr="0090038C">
        <w:rPr>
          <w:rFonts w:cstheme="minorHAnsi"/>
        </w:rPr>
        <w:t xml:space="preserve"> </w:t>
      </w:r>
    </w:p>
    <w:p w14:paraId="0EF140D6" w14:textId="77777777" w:rsidR="005C03C6" w:rsidRPr="0090038C" w:rsidRDefault="005C03C6" w:rsidP="00620F99">
      <w:pPr>
        <w:tabs>
          <w:tab w:val="left" w:pos="1701"/>
        </w:tabs>
        <w:rPr>
          <w:rFonts w:cstheme="minorHAnsi"/>
        </w:rPr>
      </w:pPr>
      <w:r w:rsidRPr="0090038C">
        <w:rPr>
          <w:rFonts w:cstheme="minorHAnsi"/>
        </w:rPr>
        <w:t xml:space="preserve">Bankovní spojení: </w:t>
      </w:r>
      <w:r w:rsidRPr="0090038C">
        <w:rPr>
          <w:rFonts w:cstheme="minorHAnsi"/>
        </w:rPr>
        <w:tab/>
        <w:t>Komerční banka Jičín</w:t>
      </w:r>
    </w:p>
    <w:p w14:paraId="363F52A8" w14:textId="47FF6048" w:rsidR="005C03C6" w:rsidRPr="0090038C" w:rsidRDefault="005C03C6" w:rsidP="00620F99">
      <w:pPr>
        <w:tabs>
          <w:tab w:val="left" w:pos="1701"/>
        </w:tabs>
        <w:rPr>
          <w:rFonts w:cstheme="minorHAnsi"/>
        </w:rPr>
      </w:pPr>
      <w:r w:rsidRPr="0090038C">
        <w:rPr>
          <w:rFonts w:cstheme="minorHAnsi"/>
        </w:rPr>
        <w:t xml:space="preserve">Číslo účtu: </w:t>
      </w:r>
      <w:r w:rsidRPr="0090038C">
        <w:rPr>
          <w:rFonts w:cstheme="minorHAnsi"/>
        </w:rPr>
        <w:tab/>
      </w:r>
      <w:r w:rsidRPr="0090038C">
        <w:rPr>
          <w:rFonts w:cstheme="minorHAnsi"/>
        </w:rPr>
        <w:tab/>
        <w:t>115-3016210217/0100</w:t>
      </w:r>
    </w:p>
    <w:p w14:paraId="3652C3AF" w14:textId="77777777" w:rsidR="005C03C6" w:rsidRDefault="005C03C6" w:rsidP="005C03C6">
      <w:pPr>
        <w:tabs>
          <w:tab w:val="left" w:pos="1701"/>
        </w:tabs>
        <w:rPr>
          <w:rFonts w:ascii="Arial" w:hAnsi="Arial" w:cs="Arial"/>
          <w:b/>
        </w:rPr>
      </w:pPr>
    </w:p>
    <w:p w14:paraId="30C74668" w14:textId="77777777" w:rsidR="00316E80" w:rsidRPr="007E4119" w:rsidRDefault="00316E80" w:rsidP="00B251AF">
      <w:pPr>
        <w:pStyle w:val="Nzev"/>
        <w:jc w:val="left"/>
        <w:rPr>
          <w:rFonts w:cstheme="minorHAnsi"/>
          <w:b w:val="0"/>
          <w:sz w:val="22"/>
        </w:rPr>
      </w:pPr>
      <w:r w:rsidRPr="007E4119">
        <w:rPr>
          <w:rFonts w:cstheme="minorHAnsi"/>
          <w:b w:val="0"/>
          <w:sz w:val="22"/>
        </w:rPr>
        <w:t>a</w:t>
      </w:r>
    </w:p>
    <w:p w14:paraId="67E4DDB1" w14:textId="77777777" w:rsidR="00316E80" w:rsidRPr="007E4119" w:rsidRDefault="00316E80" w:rsidP="00B251AF">
      <w:pPr>
        <w:pStyle w:val="Nzev"/>
        <w:jc w:val="left"/>
        <w:rPr>
          <w:rFonts w:cstheme="minorHAnsi"/>
          <w:b w:val="0"/>
          <w:sz w:val="22"/>
        </w:rPr>
      </w:pPr>
    </w:p>
    <w:p w14:paraId="5219CE4E" w14:textId="57068599" w:rsidR="001304B1" w:rsidRDefault="00B75481" w:rsidP="00B251AF">
      <w:pPr>
        <w:pStyle w:val="Nzev"/>
        <w:jc w:val="left"/>
        <w:rPr>
          <w:rFonts w:cstheme="minorHAnsi"/>
          <w:sz w:val="22"/>
        </w:rPr>
      </w:pPr>
      <w:r w:rsidRPr="007E4119">
        <w:rPr>
          <w:rFonts w:cstheme="minorHAnsi"/>
          <w:sz w:val="22"/>
        </w:rPr>
        <w:t>společnost</w:t>
      </w:r>
      <w:r w:rsidR="004A2921" w:rsidRPr="007E4119">
        <w:rPr>
          <w:rFonts w:cstheme="minorHAnsi"/>
          <w:sz w:val="22"/>
        </w:rPr>
        <w:t xml:space="preserve">: </w:t>
      </w:r>
      <w:r w:rsidR="0074128E" w:rsidRPr="007E4119">
        <w:rPr>
          <w:rFonts w:cstheme="minorHAnsi"/>
          <w:sz w:val="22"/>
        </w:rPr>
        <w:tab/>
      </w:r>
      <w:r w:rsidR="00DE75C2" w:rsidRPr="00DE75C2">
        <w:rPr>
          <w:rFonts w:cstheme="minorHAnsi"/>
          <w:sz w:val="22"/>
        </w:rPr>
        <w:t>Společnost M – SILNICE, PLYNOSPOL – Jičín, ulice Ruská a Poděbradova</w:t>
      </w:r>
    </w:p>
    <w:p w14:paraId="1E1FDD4D" w14:textId="6CD56D7D" w:rsidR="00BF600C" w:rsidRPr="00BF600C" w:rsidRDefault="00BF600C" w:rsidP="00B251AF">
      <w:pPr>
        <w:pStyle w:val="Nzev"/>
        <w:jc w:val="left"/>
        <w:rPr>
          <w:rFonts w:cstheme="minorHAnsi"/>
          <w:b w:val="0"/>
          <w:color w:val="000000"/>
          <w:sz w:val="22"/>
        </w:rPr>
      </w:pPr>
      <w:r w:rsidRPr="00BF600C">
        <w:rPr>
          <w:rFonts w:cstheme="minorHAnsi"/>
          <w:b w:val="0"/>
          <w:color w:val="000000"/>
          <w:sz w:val="22"/>
        </w:rPr>
        <w:t>sídlo: M – SILNICE a.s.</w:t>
      </w:r>
      <w:r>
        <w:rPr>
          <w:rFonts w:cstheme="minorHAnsi"/>
          <w:b w:val="0"/>
          <w:color w:val="000000"/>
          <w:sz w:val="22"/>
        </w:rPr>
        <w:t>, Resslova 956/13, 500 02 Hradec Králové</w:t>
      </w:r>
    </w:p>
    <w:p w14:paraId="33E29D1C" w14:textId="77777777" w:rsidR="00316E80" w:rsidRDefault="00316E80" w:rsidP="00B251AF">
      <w:pPr>
        <w:rPr>
          <w:rFonts w:cstheme="minorHAnsi"/>
        </w:rPr>
      </w:pPr>
    </w:p>
    <w:p w14:paraId="01E66EE4" w14:textId="286214B0" w:rsidR="00BF600C" w:rsidRDefault="00BF600C" w:rsidP="00B251AF">
      <w:pPr>
        <w:rPr>
          <w:rFonts w:cstheme="minorHAnsi"/>
          <w:b/>
          <w:bCs/>
        </w:rPr>
      </w:pPr>
      <w:r w:rsidRPr="00BF600C">
        <w:rPr>
          <w:rFonts w:cstheme="minorHAnsi"/>
          <w:b/>
          <w:bCs/>
        </w:rPr>
        <w:t>Společník č.1 (správce společnosti): M – SILNICE a.s.</w:t>
      </w:r>
    </w:p>
    <w:p w14:paraId="4FBDE57B" w14:textId="5EB5EFF0" w:rsidR="00BF600C" w:rsidRDefault="00BF600C" w:rsidP="00B251AF">
      <w:pPr>
        <w:rPr>
          <w:rFonts w:cstheme="minorHAnsi"/>
        </w:rPr>
      </w:pPr>
      <w:r>
        <w:rPr>
          <w:rFonts w:cstheme="minorHAnsi"/>
        </w:rPr>
        <w:t>Z</w:t>
      </w:r>
      <w:r w:rsidRPr="0090038C">
        <w:rPr>
          <w:rFonts w:cstheme="minorHAnsi"/>
        </w:rPr>
        <w:t>astoupen</w:t>
      </w:r>
      <w:r>
        <w:rPr>
          <w:rFonts w:cstheme="minorHAnsi"/>
        </w:rPr>
        <w:t>ý</w:t>
      </w:r>
      <w:r w:rsidRPr="0090038C">
        <w:rPr>
          <w:rFonts w:cstheme="minorHAnsi"/>
        </w:rPr>
        <w:t>:</w:t>
      </w:r>
      <w:r w:rsidR="004A0175">
        <w:rPr>
          <w:rFonts w:cstheme="minorHAnsi"/>
        </w:rPr>
        <w:tab/>
      </w:r>
      <w:r>
        <w:rPr>
          <w:rFonts w:cstheme="minorHAnsi"/>
        </w:rPr>
        <w:t xml:space="preserve">Mgr. Michalem </w:t>
      </w:r>
      <w:r w:rsidR="00D112FD">
        <w:rPr>
          <w:rFonts w:cstheme="minorHAnsi"/>
        </w:rPr>
        <w:t>K</w:t>
      </w:r>
      <w:r>
        <w:rPr>
          <w:rFonts w:cstheme="minorHAnsi"/>
        </w:rPr>
        <w:t>ropáčem, předsedou představenstva,</w:t>
      </w:r>
    </w:p>
    <w:p w14:paraId="11775BC8" w14:textId="317F6F05" w:rsidR="00BF600C" w:rsidRDefault="00BF600C" w:rsidP="004A0175">
      <w:pPr>
        <w:ind w:left="708" w:firstLine="708"/>
        <w:rPr>
          <w:rFonts w:cstheme="minorHAnsi"/>
        </w:rPr>
      </w:pPr>
      <w:r>
        <w:rPr>
          <w:rFonts w:cstheme="minorHAnsi"/>
        </w:rPr>
        <w:t xml:space="preserve">Ing. Zdeňkem </w:t>
      </w:r>
      <w:r w:rsidR="004A0175">
        <w:rPr>
          <w:rFonts w:cstheme="minorHAnsi"/>
        </w:rPr>
        <w:t>B</w:t>
      </w:r>
      <w:r>
        <w:rPr>
          <w:rFonts w:cstheme="minorHAnsi"/>
        </w:rPr>
        <w:t>abkou, místopředsedou</w:t>
      </w:r>
      <w:r w:rsidR="004A0175">
        <w:rPr>
          <w:rFonts w:cstheme="minorHAnsi"/>
        </w:rPr>
        <w:t xml:space="preserve"> představenstva,</w:t>
      </w:r>
    </w:p>
    <w:p w14:paraId="04647654" w14:textId="263F02C2" w:rsidR="004A0175" w:rsidRDefault="004A0175" w:rsidP="004A0175">
      <w:pPr>
        <w:ind w:left="708" w:firstLine="708"/>
        <w:rPr>
          <w:rFonts w:cstheme="minorHAnsi"/>
        </w:rPr>
      </w:pPr>
      <w:r>
        <w:rPr>
          <w:rFonts w:cstheme="minorHAnsi"/>
        </w:rPr>
        <w:t>Mgr. Irenou Bubeníkovou, členkou představenstva,</w:t>
      </w:r>
    </w:p>
    <w:p w14:paraId="38185398" w14:textId="19CEFED3" w:rsidR="004A0175" w:rsidRDefault="004A0175" w:rsidP="004A0175">
      <w:pPr>
        <w:ind w:left="708" w:firstLine="708"/>
        <w:rPr>
          <w:rFonts w:cstheme="minorHAnsi"/>
        </w:rPr>
      </w:pPr>
      <w:r>
        <w:rPr>
          <w:rFonts w:cstheme="minorHAnsi"/>
        </w:rPr>
        <w:t>přičemž společnost zastupují dva níže podepsaní členové představenstva</w:t>
      </w:r>
    </w:p>
    <w:p w14:paraId="25407D37" w14:textId="09381227" w:rsidR="004A0175" w:rsidRDefault="004A0175" w:rsidP="004A0175">
      <w:pPr>
        <w:rPr>
          <w:rFonts w:cstheme="minorHAnsi"/>
        </w:rPr>
      </w:pPr>
      <w:r>
        <w:rPr>
          <w:rFonts w:cstheme="minorHAnsi"/>
        </w:rPr>
        <w:t>sídlo: Husova 1697, Bílé Předměstí, 530 03 Pardubice</w:t>
      </w:r>
    </w:p>
    <w:p w14:paraId="44387111" w14:textId="0EA3CD2A" w:rsidR="004A0175" w:rsidRDefault="004A0175" w:rsidP="004A0175">
      <w:pPr>
        <w:rPr>
          <w:rFonts w:cstheme="minorHAnsi"/>
        </w:rPr>
      </w:pPr>
      <w:r>
        <w:rPr>
          <w:rFonts w:cstheme="minorHAnsi"/>
        </w:rPr>
        <w:t>IČO: 421 96 868</w:t>
      </w:r>
    </w:p>
    <w:p w14:paraId="1F22036D" w14:textId="5913B0BF" w:rsidR="004A0175" w:rsidRDefault="004A0175" w:rsidP="004A0175">
      <w:pPr>
        <w:rPr>
          <w:rFonts w:cstheme="minorHAnsi"/>
        </w:rPr>
      </w:pPr>
      <w:r>
        <w:rPr>
          <w:rFonts w:cstheme="minorHAnsi"/>
        </w:rPr>
        <w:t>zapsaný v obchodním rejstříku vedeném Krajským soudem v Hradci Králové, oddíl B, vložka č. 430</w:t>
      </w:r>
    </w:p>
    <w:p w14:paraId="35E7C50D" w14:textId="77777777" w:rsidR="004A0175" w:rsidRDefault="004A0175" w:rsidP="00B251AF">
      <w:pPr>
        <w:rPr>
          <w:rFonts w:cstheme="minorHAnsi"/>
        </w:rPr>
      </w:pPr>
    </w:p>
    <w:p w14:paraId="43C7FD2E" w14:textId="421684C3" w:rsidR="00BF600C" w:rsidRDefault="004A0175" w:rsidP="00B251AF">
      <w:pPr>
        <w:rPr>
          <w:rFonts w:cstheme="minorHAnsi"/>
          <w:b/>
          <w:bCs/>
        </w:rPr>
      </w:pPr>
      <w:r w:rsidRPr="00BF600C">
        <w:rPr>
          <w:rFonts w:cstheme="minorHAnsi"/>
          <w:b/>
          <w:bCs/>
        </w:rPr>
        <w:t>Společník č.</w:t>
      </w:r>
      <w:r>
        <w:rPr>
          <w:rFonts w:cstheme="minorHAnsi"/>
          <w:b/>
          <w:bCs/>
        </w:rPr>
        <w:t>2 PLYNOSPOL, spol. s r.o.</w:t>
      </w:r>
    </w:p>
    <w:p w14:paraId="370F14F4" w14:textId="6856E8D4" w:rsidR="004A0175" w:rsidRDefault="004A0175" w:rsidP="00B251AF">
      <w:pPr>
        <w:rPr>
          <w:rFonts w:cstheme="minorHAnsi"/>
        </w:rPr>
      </w:pPr>
      <w:r w:rsidRPr="004A0175">
        <w:rPr>
          <w:rFonts w:cstheme="minorHAnsi"/>
        </w:rPr>
        <w:t>Zastoupený</w:t>
      </w:r>
      <w:r>
        <w:rPr>
          <w:rFonts w:cstheme="minorHAnsi"/>
        </w:rPr>
        <w:t xml:space="preserve"> Pavlem Štichou, jednatelem společnosti</w:t>
      </w:r>
    </w:p>
    <w:p w14:paraId="4877C46D" w14:textId="71EE3DC5" w:rsidR="004A0175" w:rsidRDefault="004A0175" w:rsidP="00B251AF">
      <w:pPr>
        <w:rPr>
          <w:rFonts w:cstheme="minorHAnsi"/>
          <w:bCs/>
          <w:color w:val="000000"/>
        </w:rPr>
      </w:pPr>
      <w:r w:rsidRPr="004A0175">
        <w:rPr>
          <w:rFonts w:cstheme="minorHAnsi"/>
          <w:bCs/>
          <w:color w:val="000000"/>
        </w:rPr>
        <w:t>sídlo:</w:t>
      </w:r>
      <w:r>
        <w:rPr>
          <w:rFonts w:cstheme="minorHAnsi"/>
          <w:bCs/>
          <w:color w:val="000000"/>
        </w:rPr>
        <w:t xml:space="preserve"> Na Okrouhlíku 527, 500 02 Hradec Králové</w:t>
      </w:r>
    </w:p>
    <w:p w14:paraId="1F163F7E" w14:textId="0E9BA02F" w:rsidR="004A0175" w:rsidRDefault="004A0175" w:rsidP="00B251AF">
      <w:pPr>
        <w:rPr>
          <w:rFonts w:cstheme="minorHAnsi"/>
          <w:bCs/>
          <w:color w:val="000000"/>
        </w:rPr>
      </w:pPr>
      <w:r>
        <w:rPr>
          <w:rFonts w:cstheme="minorHAnsi"/>
          <w:bCs/>
          <w:color w:val="000000"/>
        </w:rPr>
        <w:t>IČO: 465 06 519</w:t>
      </w:r>
    </w:p>
    <w:p w14:paraId="4F500106" w14:textId="7D3D46D2" w:rsidR="004A0175" w:rsidRDefault="004A0175" w:rsidP="00B251AF">
      <w:pPr>
        <w:rPr>
          <w:rFonts w:cstheme="minorHAnsi"/>
        </w:rPr>
      </w:pPr>
      <w:r>
        <w:rPr>
          <w:rFonts w:cstheme="minorHAnsi"/>
        </w:rPr>
        <w:t>zapsaný v obchodním rejstříku vedeném Krajským soudem, oddíl C, vložka 2029</w:t>
      </w:r>
    </w:p>
    <w:p w14:paraId="7217FE8B" w14:textId="77777777" w:rsidR="004A0175" w:rsidRPr="004A0175" w:rsidRDefault="004A0175" w:rsidP="00B251AF">
      <w:pPr>
        <w:rPr>
          <w:rFonts w:cstheme="minorHAnsi"/>
          <w:bCs/>
        </w:rPr>
      </w:pPr>
    </w:p>
    <w:p w14:paraId="17B20FFE" w14:textId="77777777" w:rsidR="004A2921" w:rsidRPr="007E4119" w:rsidRDefault="004A2921" w:rsidP="00B251AF">
      <w:pPr>
        <w:jc w:val="both"/>
        <w:rPr>
          <w:rFonts w:cstheme="minorHAnsi"/>
          <w:color w:val="000000"/>
        </w:rPr>
      </w:pPr>
      <w:r w:rsidRPr="007E4119">
        <w:rPr>
          <w:rFonts w:cstheme="minorHAnsi"/>
          <w:color w:val="000000"/>
        </w:rPr>
        <w:t>(dále společně rovněž jen jako „</w:t>
      </w:r>
      <w:r w:rsidRPr="007E4119">
        <w:rPr>
          <w:rFonts w:cstheme="minorHAnsi"/>
          <w:b/>
          <w:color w:val="000000"/>
        </w:rPr>
        <w:t>smluvní strany</w:t>
      </w:r>
      <w:r w:rsidRPr="007E4119">
        <w:rPr>
          <w:rFonts w:cstheme="minorHAnsi"/>
          <w:color w:val="000000"/>
        </w:rPr>
        <w:t>“)</w:t>
      </w:r>
    </w:p>
    <w:p w14:paraId="6A8DF666" w14:textId="349FAC2E" w:rsidR="00956B4F" w:rsidRPr="007E4119" w:rsidRDefault="00DE75C2" w:rsidP="00B251AF">
      <w:pPr>
        <w:pStyle w:val="Normodsaz"/>
        <w:numPr>
          <w:ilvl w:val="0"/>
          <w:numId w:val="0"/>
        </w:numPr>
        <w:rPr>
          <w:rFonts w:cstheme="minorHAnsi"/>
          <w:color w:val="000000"/>
        </w:rPr>
      </w:pPr>
      <w:r>
        <w:rPr>
          <w:rFonts w:cstheme="minorHAnsi"/>
          <w:color w:val="000000"/>
        </w:rPr>
        <w:t xml:space="preserve">  </w:t>
      </w:r>
    </w:p>
    <w:p w14:paraId="251C4E6E" w14:textId="63328649" w:rsidR="004A2921" w:rsidRPr="007E4119" w:rsidRDefault="004A2921" w:rsidP="00B251AF">
      <w:pPr>
        <w:pStyle w:val="Normodsaz"/>
        <w:numPr>
          <w:ilvl w:val="0"/>
          <w:numId w:val="0"/>
        </w:numPr>
        <w:rPr>
          <w:rFonts w:cstheme="minorHAnsi"/>
          <w:color w:val="000000"/>
        </w:rPr>
      </w:pPr>
      <w:r w:rsidRPr="007E4119">
        <w:rPr>
          <w:rFonts w:cstheme="minorHAnsi"/>
          <w:color w:val="000000"/>
        </w:rPr>
        <w:t xml:space="preserve">Shora uvedené smluvní strany se dnešního dne, měsíce a roku ve smyslu ustanovení § </w:t>
      </w:r>
      <w:r w:rsidR="00A96E47" w:rsidRPr="007E4119">
        <w:rPr>
          <w:rFonts w:cstheme="minorHAnsi"/>
          <w:color w:val="000000"/>
        </w:rPr>
        <w:t>2586</w:t>
      </w:r>
      <w:r w:rsidRPr="007E4119">
        <w:rPr>
          <w:rFonts w:cstheme="minorHAnsi"/>
          <w:color w:val="000000"/>
        </w:rPr>
        <w:t xml:space="preserve"> a násl. zákona č. 89/2012 Sb., občanský zákoník (dále jen „občanský zákoník“) ve znění pozdějších předpisů a v návaznosti na zákon č. </w:t>
      </w:r>
      <w:r w:rsidR="0096597A" w:rsidRPr="007E4119">
        <w:rPr>
          <w:rFonts w:cstheme="minorHAnsi"/>
          <w:color w:val="000000"/>
        </w:rPr>
        <w:t>134/2016</w:t>
      </w:r>
      <w:r w:rsidRPr="007E4119">
        <w:rPr>
          <w:rFonts w:cstheme="minorHAnsi"/>
          <w:color w:val="000000"/>
        </w:rPr>
        <w:t xml:space="preserve"> Sb., o </w:t>
      </w:r>
      <w:r w:rsidR="0096597A" w:rsidRPr="007E4119">
        <w:rPr>
          <w:rFonts w:cstheme="minorHAnsi"/>
          <w:color w:val="000000"/>
        </w:rPr>
        <w:t xml:space="preserve">zadávání </w:t>
      </w:r>
      <w:r w:rsidRPr="007E4119">
        <w:rPr>
          <w:rFonts w:cstheme="minorHAnsi"/>
          <w:color w:val="000000"/>
        </w:rPr>
        <w:t>veřejných zakázkách, ve znění pozdějších předpisů, a za podmínek dále uvedených</w:t>
      </w:r>
      <w:r w:rsidR="00A96E47" w:rsidRPr="007E4119">
        <w:rPr>
          <w:rFonts w:cstheme="minorHAnsi"/>
          <w:color w:val="000000"/>
        </w:rPr>
        <w:t>,</w:t>
      </w:r>
      <w:r w:rsidRPr="007E4119">
        <w:rPr>
          <w:rFonts w:cstheme="minorHAnsi"/>
          <w:color w:val="000000"/>
        </w:rPr>
        <w:t xml:space="preserve"> dohodly na uzavření následující</w:t>
      </w:r>
    </w:p>
    <w:p w14:paraId="211236AD" w14:textId="77777777" w:rsidR="00956B4F" w:rsidRPr="007E4119" w:rsidRDefault="00956B4F" w:rsidP="00B251AF">
      <w:pPr>
        <w:pStyle w:val="Normodsaz"/>
        <w:numPr>
          <w:ilvl w:val="0"/>
          <w:numId w:val="0"/>
        </w:numPr>
        <w:jc w:val="center"/>
        <w:rPr>
          <w:rFonts w:ascii="Myriad Web" w:hAnsi="Myriad Web"/>
          <w:b/>
          <w:color w:val="000000"/>
          <w:u w:val="single"/>
        </w:rPr>
      </w:pPr>
    </w:p>
    <w:p w14:paraId="49F98C8E" w14:textId="294D99CE" w:rsidR="004A2921" w:rsidRPr="007E4119" w:rsidRDefault="004A2921" w:rsidP="00B251AF">
      <w:pPr>
        <w:pStyle w:val="Normodsaz"/>
        <w:numPr>
          <w:ilvl w:val="0"/>
          <w:numId w:val="0"/>
        </w:numPr>
        <w:jc w:val="center"/>
        <w:rPr>
          <w:rFonts w:cstheme="minorHAnsi"/>
          <w:b/>
          <w:color w:val="000000"/>
          <w:szCs w:val="24"/>
          <w:u w:val="single"/>
        </w:rPr>
      </w:pPr>
      <w:r w:rsidRPr="007E4119">
        <w:rPr>
          <w:rFonts w:cstheme="minorHAnsi"/>
          <w:b/>
          <w:color w:val="000000"/>
          <w:szCs w:val="24"/>
          <w:u w:val="single"/>
        </w:rPr>
        <w:t>smlouvy o dílo</w:t>
      </w:r>
    </w:p>
    <w:p w14:paraId="0591FF14" w14:textId="77777777" w:rsidR="004A2921" w:rsidRPr="007E4119" w:rsidRDefault="004A2921" w:rsidP="00B251AF">
      <w:pPr>
        <w:pStyle w:val="Normodsaz"/>
        <w:numPr>
          <w:ilvl w:val="0"/>
          <w:numId w:val="0"/>
        </w:numPr>
        <w:jc w:val="center"/>
        <w:rPr>
          <w:rFonts w:cstheme="minorHAnsi"/>
          <w:color w:val="000000"/>
        </w:rPr>
      </w:pPr>
      <w:r w:rsidRPr="007E4119">
        <w:rPr>
          <w:rFonts w:cstheme="minorHAnsi"/>
          <w:color w:val="000000"/>
        </w:rPr>
        <w:lastRenderedPageBreak/>
        <w:t xml:space="preserve">(dále jen </w:t>
      </w:r>
      <w:r w:rsidR="00A96E47" w:rsidRPr="007E4119">
        <w:rPr>
          <w:rFonts w:cstheme="minorHAnsi"/>
          <w:color w:val="000000"/>
        </w:rPr>
        <w:t>„</w:t>
      </w:r>
      <w:r w:rsidRPr="007E4119">
        <w:rPr>
          <w:rFonts w:cstheme="minorHAnsi"/>
          <w:color w:val="000000"/>
        </w:rPr>
        <w:t>smlouva</w:t>
      </w:r>
      <w:r w:rsidR="00A96E47" w:rsidRPr="007E4119">
        <w:rPr>
          <w:rFonts w:cstheme="minorHAnsi"/>
          <w:color w:val="000000"/>
        </w:rPr>
        <w:t>“</w:t>
      </w:r>
      <w:r w:rsidRPr="007E4119">
        <w:rPr>
          <w:rFonts w:cstheme="minorHAnsi"/>
          <w:color w:val="000000"/>
        </w:rPr>
        <w:t>)</w:t>
      </w:r>
    </w:p>
    <w:p w14:paraId="4CF34D6D" w14:textId="77777777" w:rsidR="006E122D" w:rsidRPr="007E4119" w:rsidRDefault="006E122D" w:rsidP="00B251AF">
      <w:pPr>
        <w:pStyle w:val="Styl1"/>
        <w:tabs>
          <w:tab w:val="left" w:pos="360"/>
        </w:tabs>
        <w:jc w:val="both"/>
        <w:rPr>
          <w:rFonts w:asciiTheme="minorHAnsi" w:hAnsiTheme="minorHAnsi" w:cstheme="minorHAnsi"/>
          <w:b/>
        </w:rPr>
      </w:pPr>
      <w:r w:rsidRPr="007E4119">
        <w:rPr>
          <w:rFonts w:asciiTheme="minorHAnsi" w:hAnsiTheme="minorHAnsi" w:cstheme="minorHAnsi"/>
          <w:iCs/>
          <w:u w:val="single"/>
        </w:rPr>
        <w:t>Název veřejné zakázky</w:t>
      </w:r>
      <w:r w:rsidRPr="007E4119">
        <w:rPr>
          <w:rFonts w:asciiTheme="minorHAnsi" w:hAnsiTheme="minorHAnsi" w:cstheme="minorHAnsi"/>
          <w:b/>
        </w:rPr>
        <w:t xml:space="preserve"> </w:t>
      </w:r>
    </w:p>
    <w:p w14:paraId="2CEE1A0D" w14:textId="77777777" w:rsidR="006E122D" w:rsidRPr="007E4119" w:rsidRDefault="006E122D" w:rsidP="00B251AF">
      <w:pPr>
        <w:pStyle w:val="Styl1"/>
        <w:jc w:val="both"/>
        <w:rPr>
          <w:rFonts w:asciiTheme="minorHAnsi" w:hAnsiTheme="minorHAnsi" w:cstheme="minorHAnsi"/>
          <w:b/>
        </w:rPr>
      </w:pPr>
    </w:p>
    <w:p w14:paraId="456A3B31" w14:textId="312C360C" w:rsidR="00316E80" w:rsidRPr="007E4119" w:rsidRDefault="008559CD" w:rsidP="00B251AF">
      <w:pPr>
        <w:jc w:val="center"/>
        <w:rPr>
          <w:rFonts w:cstheme="minorHAnsi"/>
          <w:b/>
          <w:szCs w:val="24"/>
        </w:rPr>
      </w:pPr>
      <w:r w:rsidRPr="007E4119">
        <w:rPr>
          <w:rFonts w:cstheme="minorHAnsi"/>
          <w:b/>
          <w:szCs w:val="24"/>
        </w:rPr>
        <w:t>„</w:t>
      </w:r>
      <w:r w:rsidR="00DD54A8" w:rsidRPr="007E4119">
        <w:rPr>
          <w:rFonts w:cstheme="minorHAnsi"/>
          <w:b/>
          <w:szCs w:val="24"/>
        </w:rPr>
        <w:t>II/502 Jičín – ulice Ruská a Poděbradova“</w:t>
      </w:r>
    </w:p>
    <w:p w14:paraId="617F5EDB" w14:textId="77777777" w:rsidR="00954950" w:rsidRPr="007E4119" w:rsidRDefault="00954950" w:rsidP="00B251AF">
      <w:pPr>
        <w:rPr>
          <w:rFonts w:cstheme="minorHAnsi"/>
        </w:rPr>
      </w:pPr>
    </w:p>
    <w:p w14:paraId="6E66DB49" w14:textId="77777777" w:rsidR="00316E80" w:rsidRPr="007E4119" w:rsidRDefault="00B75481" w:rsidP="00B251AF">
      <w:pPr>
        <w:jc w:val="center"/>
        <w:rPr>
          <w:rFonts w:cstheme="minorHAnsi"/>
        </w:rPr>
      </w:pPr>
      <w:r w:rsidRPr="007E4119">
        <w:rPr>
          <w:rFonts w:cstheme="minorHAnsi"/>
        </w:rPr>
        <w:t xml:space="preserve">Článek </w:t>
      </w:r>
      <w:r w:rsidR="00316E80" w:rsidRPr="007E4119">
        <w:rPr>
          <w:rFonts w:cstheme="minorHAnsi"/>
        </w:rPr>
        <w:t>I</w:t>
      </w:r>
      <w:r w:rsidRPr="007E4119">
        <w:rPr>
          <w:rFonts w:cstheme="minorHAnsi"/>
        </w:rPr>
        <w:t>.</w:t>
      </w:r>
    </w:p>
    <w:p w14:paraId="7AF776A7" w14:textId="77777777" w:rsidR="00B75481" w:rsidRPr="007E4119" w:rsidRDefault="00B75481" w:rsidP="00B251AF">
      <w:pPr>
        <w:jc w:val="center"/>
        <w:rPr>
          <w:rFonts w:cstheme="minorHAnsi"/>
          <w:b/>
        </w:rPr>
      </w:pPr>
      <w:r w:rsidRPr="007E4119">
        <w:rPr>
          <w:rFonts w:cstheme="minorHAnsi"/>
          <w:b/>
        </w:rPr>
        <w:t>Úvodní ustanovení</w:t>
      </w:r>
    </w:p>
    <w:p w14:paraId="64381D2C" w14:textId="60555CD8" w:rsidR="00D91969" w:rsidRPr="002B27AA" w:rsidRDefault="00B75481" w:rsidP="002B27AA">
      <w:pPr>
        <w:numPr>
          <w:ilvl w:val="0"/>
          <w:numId w:val="3"/>
        </w:numPr>
        <w:spacing w:before="120" w:after="120"/>
        <w:ind w:left="0" w:hanging="357"/>
        <w:jc w:val="both"/>
        <w:rPr>
          <w:rFonts w:cstheme="minorHAnsi"/>
        </w:rPr>
      </w:pPr>
      <w:r w:rsidRPr="007E4119">
        <w:rPr>
          <w:rFonts w:cstheme="minorHAnsi"/>
        </w:rPr>
        <w:t xml:space="preserve">Smluvní strany tuto smlouvu o dílo uzavírají v návaznosti na výsledek </w:t>
      </w:r>
      <w:r w:rsidR="008559CD" w:rsidRPr="007E4119">
        <w:rPr>
          <w:rFonts w:cstheme="minorHAnsi"/>
        </w:rPr>
        <w:t xml:space="preserve">otevřeného nadlimitního </w:t>
      </w:r>
      <w:r w:rsidRPr="007E4119">
        <w:rPr>
          <w:rFonts w:cstheme="minorHAnsi"/>
        </w:rPr>
        <w:t xml:space="preserve">řízení </w:t>
      </w:r>
      <w:bookmarkStart w:id="0" w:name="_Hlk174433836"/>
      <w:r w:rsidR="0090038C">
        <w:rPr>
          <w:rFonts w:cstheme="minorHAnsi"/>
        </w:rPr>
        <w:t>vedeného třemi zadavateli (Královéhradecký kraj, město Jičín, Vodohospodářská a obchodní společnost a.s.)</w:t>
      </w:r>
      <w:bookmarkEnd w:id="0"/>
      <w:r w:rsidR="0090038C">
        <w:rPr>
          <w:rFonts w:cstheme="minorHAnsi"/>
        </w:rPr>
        <w:t xml:space="preserve"> </w:t>
      </w:r>
      <w:r w:rsidRPr="007E4119">
        <w:rPr>
          <w:rFonts w:cstheme="minorHAnsi"/>
        </w:rPr>
        <w:t xml:space="preserve">na veřejnou zakázku na </w:t>
      </w:r>
      <w:r w:rsidR="004F6F97" w:rsidRPr="007E4119">
        <w:rPr>
          <w:rFonts w:cstheme="minorHAnsi"/>
        </w:rPr>
        <w:t xml:space="preserve">akci </w:t>
      </w:r>
      <w:r w:rsidR="00DD54A8" w:rsidRPr="007E4119">
        <w:rPr>
          <w:rFonts w:cstheme="minorHAnsi"/>
          <w:b/>
        </w:rPr>
        <w:t>„II/502 Jičín – ulice Ruská a Poděbradova“</w:t>
      </w:r>
      <w:r w:rsidR="0085478B" w:rsidRPr="007E4119">
        <w:rPr>
          <w:rFonts w:cstheme="minorHAnsi"/>
          <w:b/>
        </w:rPr>
        <w:t xml:space="preserve"> </w:t>
      </w:r>
      <w:r w:rsidRPr="007E4119">
        <w:rPr>
          <w:rFonts w:cstheme="minorHAnsi"/>
        </w:rPr>
        <w:t xml:space="preserve">zadanou podle zákona č. </w:t>
      </w:r>
      <w:r w:rsidR="0096597A" w:rsidRPr="007E4119">
        <w:rPr>
          <w:rFonts w:cstheme="minorHAnsi"/>
        </w:rPr>
        <w:t>134/2016 S</w:t>
      </w:r>
      <w:r w:rsidRPr="007E4119">
        <w:rPr>
          <w:rFonts w:cstheme="minorHAnsi"/>
        </w:rPr>
        <w:t xml:space="preserve">b., o </w:t>
      </w:r>
      <w:r w:rsidR="0096597A" w:rsidRPr="007E4119">
        <w:rPr>
          <w:rFonts w:cstheme="minorHAnsi"/>
        </w:rPr>
        <w:t xml:space="preserve">zadávání </w:t>
      </w:r>
      <w:r w:rsidRPr="007E4119">
        <w:rPr>
          <w:rFonts w:cstheme="minorHAnsi"/>
        </w:rPr>
        <w:t>veřejných zakázkách, ve znění pozdějších předpisů. V rámci výše uvedeného řízení byla nabídka zhotovitele</w:t>
      </w:r>
      <w:r w:rsidR="00023878" w:rsidRPr="007E4119">
        <w:rPr>
          <w:rFonts w:cstheme="minorHAnsi"/>
        </w:rPr>
        <w:t>/ů</w:t>
      </w:r>
      <w:r w:rsidRPr="007E4119">
        <w:rPr>
          <w:rFonts w:cstheme="minorHAnsi"/>
        </w:rPr>
        <w:t xml:space="preserve"> vybrána jako vítězná a byla</w:t>
      </w:r>
      <w:r w:rsidR="00CC251B" w:rsidRPr="007E4119">
        <w:rPr>
          <w:rFonts w:cstheme="minorHAnsi"/>
        </w:rPr>
        <w:t xml:space="preserve"> zhotoviteli</w:t>
      </w:r>
      <w:r w:rsidR="00023878" w:rsidRPr="007E4119">
        <w:rPr>
          <w:rFonts w:cstheme="minorHAnsi"/>
        </w:rPr>
        <w:t>/</w:t>
      </w:r>
      <w:proofErr w:type="spellStart"/>
      <w:r w:rsidR="00023878" w:rsidRPr="007E4119">
        <w:rPr>
          <w:rFonts w:cstheme="minorHAnsi"/>
        </w:rPr>
        <w:t>ům</w:t>
      </w:r>
      <w:proofErr w:type="spellEnd"/>
      <w:r w:rsidR="00023878" w:rsidRPr="007E4119">
        <w:rPr>
          <w:rFonts w:cstheme="minorHAnsi"/>
        </w:rPr>
        <w:t xml:space="preserve"> </w:t>
      </w:r>
      <w:r w:rsidR="00CC251B" w:rsidRPr="007E4119">
        <w:rPr>
          <w:rFonts w:cstheme="minorHAnsi"/>
        </w:rPr>
        <w:t>přidělena.</w:t>
      </w:r>
      <w:r w:rsidR="0047698D" w:rsidRPr="007E4119">
        <w:rPr>
          <w:rFonts w:cstheme="minorHAnsi"/>
        </w:rPr>
        <w:t xml:space="preserve"> </w:t>
      </w:r>
    </w:p>
    <w:p w14:paraId="3B87C588" w14:textId="3BB2E56E" w:rsidR="00A0625E" w:rsidRPr="002B27AA" w:rsidRDefault="00CC251B" w:rsidP="002B27AA">
      <w:pPr>
        <w:numPr>
          <w:ilvl w:val="0"/>
          <w:numId w:val="3"/>
        </w:numPr>
        <w:spacing w:after="120"/>
        <w:ind w:left="0"/>
        <w:jc w:val="both"/>
        <w:rPr>
          <w:rFonts w:cstheme="minorHAnsi"/>
          <w:color w:val="000000"/>
        </w:rPr>
      </w:pPr>
      <w:r w:rsidRPr="007E4119">
        <w:rPr>
          <w:rFonts w:cstheme="minorHAnsi"/>
          <w:color w:val="000000"/>
        </w:rPr>
        <w:t xml:space="preserve">Předmětem smlouvy je závazek zhotovitele provést na svůj náklad a nebezpečí pro objednatele dílo uvedené v čl. </w:t>
      </w:r>
      <w:r w:rsidR="006E122D" w:rsidRPr="007E4119">
        <w:rPr>
          <w:rFonts w:cstheme="minorHAnsi"/>
          <w:color w:val="000000"/>
        </w:rPr>
        <w:t>II.</w:t>
      </w:r>
      <w:r w:rsidRPr="007E4119">
        <w:rPr>
          <w:rFonts w:cstheme="minorHAnsi"/>
          <w:color w:val="000000"/>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p>
    <w:p w14:paraId="7853D6CA" w14:textId="112F420D" w:rsidR="002B27AA" w:rsidRPr="002B27AA" w:rsidRDefault="00A0625E" w:rsidP="002B27AA">
      <w:pPr>
        <w:numPr>
          <w:ilvl w:val="0"/>
          <w:numId w:val="3"/>
        </w:numPr>
        <w:spacing w:after="120"/>
        <w:ind w:left="0"/>
        <w:jc w:val="both"/>
        <w:rPr>
          <w:rFonts w:cstheme="minorHAnsi"/>
          <w:color w:val="000000"/>
        </w:rPr>
      </w:pPr>
      <w:r w:rsidRPr="007E4119">
        <w:rPr>
          <w:rFonts w:cstheme="minorHAnsi"/>
          <w:color w:val="000000"/>
        </w:rPr>
        <w:t>Pro určení obsahu práv a povinností smluvních stran jakož i pro případy rozporu ustanovení následujících dokumentů se použije pro výklad úprava obsažená v dokumentech v tomto pořadí přednosti:</w:t>
      </w:r>
      <w:r w:rsidR="007D1F2D" w:rsidRPr="007E4119">
        <w:rPr>
          <w:rFonts w:cstheme="minorHAnsi"/>
          <w:color w:val="000000"/>
        </w:rPr>
        <w:t xml:space="preserve"> 1. smlouva o dílo, 2. zadávací dokumentace včetně všech dodatečných informací k zakázce (dostupných na profilu objednatele), 3. nabídka zhotovitele. Pokud nejsou určité podmínky upraveny ve smlouvě, použije se zadávací dokumentace. </w:t>
      </w:r>
      <w:r w:rsidR="0031488A" w:rsidRPr="007E4119">
        <w:rPr>
          <w:rFonts w:cstheme="minorHAnsi"/>
          <w:color w:val="000000"/>
        </w:rPr>
        <w:t>Pokud není stanoveno v těchto dokumentech jinak, je zhotovitel povinen dodržet „Technické kvalitativní podmínky staveb pozemních komunikacích (TKP)“ schválené MD -</w:t>
      </w:r>
      <w:r w:rsidR="007E4119" w:rsidRPr="007E4119">
        <w:rPr>
          <w:rFonts w:cstheme="minorHAnsi"/>
          <w:color w:val="000000"/>
        </w:rPr>
        <w:t xml:space="preserve"> </w:t>
      </w:r>
      <w:r w:rsidR="0031488A" w:rsidRPr="007E4119">
        <w:rPr>
          <w:rFonts w:cstheme="minorHAnsi"/>
          <w:color w:val="000000"/>
        </w:rPr>
        <w:t xml:space="preserve">OPK a jsou přístupné na internetu na adrese </w:t>
      </w:r>
      <w:hyperlink r:id="rId9" w:history="1">
        <w:r w:rsidR="0031488A" w:rsidRPr="007E4119">
          <w:rPr>
            <w:rStyle w:val="Hypertextovodkaz"/>
            <w:rFonts w:cstheme="minorHAnsi"/>
          </w:rPr>
          <w:t>https://pjpk.rsd.cz/</w:t>
        </w:r>
      </w:hyperlink>
      <w:r w:rsidR="0031488A" w:rsidRPr="007E4119">
        <w:rPr>
          <w:rFonts w:cstheme="minorHAnsi"/>
          <w:color w:val="000000"/>
        </w:rPr>
        <w:t xml:space="preserve"> a ke smlouvě se nepřikládají.</w:t>
      </w:r>
    </w:p>
    <w:p w14:paraId="6B66F410" w14:textId="77777777" w:rsidR="002B27AA" w:rsidRPr="002B27AA" w:rsidRDefault="002B27AA" w:rsidP="002B27AA">
      <w:pPr>
        <w:numPr>
          <w:ilvl w:val="0"/>
          <w:numId w:val="3"/>
        </w:numPr>
        <w:spacing w:after="120"/>
        <w:ind w:left="0"/>
        <w:jc w:val="both"/>
        <w:rPr>
          <w:rFonts w:cstheme="minorHAnsi"/>
          <w:color w:val="000000"/>
        </w:rPr>
      </w:pPr>
      <w:bookmarkStart w:id="1" w:name="_Hlk174435038"/>
      <w:r w:rsidRPr="002B27AA">
        <w:rPr>
          <w:rFonts w:cstheme="minorHAnsi"/>
        </w:rPr>
        <w:t>Zhotovitel prohlašuje, že není v úpadku a není mu známo, že by bylo vůči němu zahájeno řízení o prohlášení konkurzu nebo insolvenční řízení. Dále prohlašuje, že vůči němu není v právní moci žádné soudní rozhodnutí, či rozhodnutí správního, daňového či jiného orgánu na plnění, které by mohlo být důvodem soudní nebo správní exekuce na majetek zhotovitele a že takové řízení nebylo vůči němu zahájeno.</w:t>
      </w:r>
    </w:p>
    <w:p w14:paraId="3A23B744" w14:textId="1B4DC445" w:rsidR="002B27AA" w:rsidRPr="002B27AA" w:rsidRDefault="002B27AA" w:rsidP="002B27AA">
      <w:pPr>
        <w:numPr>
          <w:ilvl w:val="0"/>
          <w:numId w:val="3"/>
        </w:numPr>
        <w:spacing w:after="120"/>
        <w:ind w:left="0"/>
        <w:jc w:val="both"/>
        <w:rPr>
          <w:rFonts w:cstheme="minorHAnsi"/>
          <w:color w:val="000000"/>
        </w:rPr>
      </w:pPr>
      <w:r w:rsidRPr="002B27AA">
        <w:rPr>
          <w:rFonts w:cstheme="minorHAnsi"/>
        </w:rPr>
        <w:t xml:space="preserve">Smluvní strany prohlašují, že identifikační údaje uvedené v </w:t>
      </w:r>
      <w:bookmarkStart w:id="2" w:name="_Hlk174956387"/>
      <w:r w:rsidRPr="002B27AA">
        <w:rPr>
          <w:rFonts w:cstheme="minorHAnsi"/>
        </w:rPr>
        <w:t xml:space="preserve">článku </w:t>
      </w:r>
      <w:r w:rsidR="003F37F3">
        <w:rPr>
          <w:rFonts w:cstheme="minorHAnsi"/>
        </w:rPr>
        <w:t>„Smluvní strany“</w:t>
      </w:r>
      <w:r w:rsidRPr="002B27AA">
        <w:rPr>
          <w:rFonts w:cstheme="minorHAnsi"/>
        </w:rPr>
        <w:t xml:space="preserve"> </w:t>
      </w:r>
      <w:bookmarkEnd w:id="2"/>
      <w:r w:rsidRPr="002B27AA">
        <w:rPr>
          <w:rFonts w:cstheme="minorHAnsi"/>
        </w:rPr>
        <w:t xml:space="preserve">této smlouvy odpovídají aktuálnímu stavu a že osobami zastupujícími při uzavření této smlouvy jsou osoby oprávněné k jednání za smluvní strany bez jakéhokoliv omezení vnitřními předpisy smluvních stran. Jakékoliv změny údajů uvedených v článku I. této smlouvy, jež nastanou v době účinnosti této smlouvy, jsou smluvní strany povinny bez zbytečného odkladu písemně sdělit druhé smluvní straně. </w:t>
      </w:r>
    </w:p>
    <w:bookmarkEnd w:id="1"/>
    <w:p w14:paraId="65F4F284" w14:textId="77777777" w:rsidR="00EE529A" w:rsidRPr="00F41433" w:rsidRDefault="00EE529A" w:rsidP="00B251AF">
      <w:pPr>
        <w:rPr>
          <w:rFonts w:ascii="Myriad Web" w:hAnsi="Myriad Web"/>
          <w:b/>
          <w:sz w:val="20"/>
        </w:rPr>
      </w:pPr>
    </w:p>
    <w:p w14:paraId="01089949" w14:textId="77777777" w:rsidR="00B75481" w:rsidRPr="007E4119" w:rsidRDefault="00B75481" w:rsidP="00B251AF">
      <w:pPr>
        <w:jc w:val="center"/>
        <w:rPr>
          <w:rFonts w:cstheme="minorHAnsi"/>
        </w:rPr>
      </w:pPr>
      <w:r w:rsidRPr="007E4119">
        <w:rPr>
          <w:rFonts w:cstheme="minorHAnsi"/>
        </w:rPr>
        <w:t>Článek II.</w:t>
      </w:r>
    </w:p>
    <w:p w14:paraId="41B6A295" w14:textId="30555959" w:rsidR="00726C5A" w:rsidRPr="008E573A" w:rsidRDefault="00316E80" w:rsidP="00B251AF">
      <w:pPr>
        <w:jc w:val="center"/>
        <w:rPr>
          <w:rFonts w:cstheme="minorHAnsi"/>
          <w:b/>
        </w:rPr>
      </w:pPr>
      <w:r w:rsidRPr="008E573A">
        <w:rPr>
          <w:rFonts w:cstheme="minorHAnsi"/>
          <w:b/>
        </w:rPr>
        <w:t xml:space="preserve">Předmět </w:t>
      </w:r>
      <w:r w:rsidR="00CC251B" w:rsidRPr="008E573A">
        <w:rPr>
          <w:rFonts w:cstheme="minorHAnsi"/>
          <w:b/>
        </w:rPr>
        <w:t>díla</w:t>
      </w:r>
    </w:p>
    <w:p w14:paraId="4E4CCBBF" w14:textId="445F5568" w:rsidR="00DF6F6D" w:rsidRDefault="00CC251B" w:rsidP="007E4119">
      <w:pPr>
        <w:pStyle w:val="Odstavecseseznamem"/>
        <w:numPr>
          <w:ilvl w:val="0"/>
          <w:numId w:val="28"/>
        </w:numPr>
        <w:spacing w:before="120" w:after="120"/>
        <w:ind w:left="17" w:hanging="357"/>
        <w:rPr>
          <w:rFonts w:cstheme="minorHAnsi"/>
          <w:szCs w:val="22"/>
        </w:rPr>
      </w:pPr>
      <w:r w:rsidRPr="008E573A">
        <w:rPr>
          <w:rFonts w:cstheme="minorHAnsi"/>
          <w:color w:val="000000"/>
          <w:szCs w:val="22"/>
        </w:rPr>
        <w:t xml:space="preserve">Předmětem díla </w:t>
      </w:r>
      <w:r w:rsidR="003B6819" w:rsidRPr="008E573A">
        <w:rPr>
          <w:rFonts w:cstheme="minorHAnsi"/>
          <w:b/>
          <w:szCs w:val="22"/>
          <w:u w:val="single"/>
        </w:rPr>
        <w:t>„II/502 Jičín – ulice Ruská a Poděbradova“</w:t>
      </w:r>
      <w:r w:rsidR="00464E5A" w:rsidRPr="008E573A">
        <w:rPr>
          <w:rFonts w:cstheme="minorHAnsi"/>
          <w:szCs w:val="22"/>
        </w:rPr>
        <w:t xml:space="preserve"> je rekonstrukce části silnice II/502 v Jičíně (ulice Ruská a Poděbradova), kdy dílo je prováděno pro Královehradecký kraj. V rámci tohoto díla jsou pro objednatele </w:t>
      </w:r>
      <w:r w:rsidR="00DF6F6D">
        <w:rPr>
          <w:rFonts w:cstheme="minorHAnsi"/>
        </w:rPr>
        <w:t xml:space="preserve">Vodohospodářskou a obchodní společnost a.s. </w:t>
      </w:r>
      <w:r w:rsidR="00464E5A" w:rsidRPr="008E573A">
        <w:rPr>
          <w:rFonts w:cstheme="minorHAnsi"/>
          <w:szCs w:val="22"/>
        </w:rPr>
        <w:t xml:space="preserve">prováděny stavební práce na výstavbě </w:t>
      </w:r>
      <w:r w:rsidR="00DF6F6D" w:rsidRPr="00DF6F6D">
        <w:rPr>
          <w:rFonts w:cstheme="minorHAnsi"/>
          <w:b/>
          <w:bCs/>
          <w:szCs w:val="22"/>
        </w:rPr>
        <w:t xml:space="preserve">splaškové </w:t>
      </w:r>
      <w:r w:rsidR="00464E5A" w:rsidRPr="00DF6F6D">
        <w:rPr>
          <w:rFonts w:cstheme="minorHAnsi"/>
          <w:b/>
          <w:bCs/>
          <w:szCs w:val="22"/>
        </w:rPr>
        <w:t>kanalizace</w:t>
      </w:r>
      <w:r w:rsidR="00DF6F6D">
        <w:rPr>
          <w:rFonts w:cstheme="minorHAnsi"/>
          <w:szCs w:val="22"/>
        </w:rPr>
        <w:t xml:space="preserve">, jejíž součástí je i přepojení splaškových přípojek na nové stoky, dále vybudování </w:t>
      </w:r>
      <w:r w:rsidR="00DF6F6D" w:rsidRPr="00DF6F6D">
        <w:rPr>
          <w:rFonts w:cstheme="minorHAnsi"/>
          <w:b/>
          <w:bCs/>
          <w:szCs w:val="22"/>
        </w:rPr>
        <w:t>vodovodního řadu</w:t>
      </w:r>
      <w:r w:rsidR="00DF6F6D">
        <w:rPr>
          <w:rFonts w:cstheme="minorHAnsi"/>
          <w:szCs w:val="22"/>
        </w:rPr>
        <w:t>, jehož součástí je i přepojení vodovodních přípojek na nové řady včetně vedlejších a ostatních nákladů.</w:t>
      </w:r>
    </w:p>
    <w:p w14:paraId="7166B0F6" w14:textId="2688E31B" w:rsidR="006743FD" w:rsidRPr="00DF6F6D" w:rsidRDefault="006D1F80" w:rsidP="00B251AF">
      <w:pPr>
        <w:pStyle w:val="Odstavecseseznamem"/>
        <w:numPr>
          <w:ilvl w:val="0"/>
          <w:numId w:val="28"/>
        </w:numPr>
        <w:spacing w:after="120"/>
        <w:ind w:left="0"/>
        <w:rPr>
          <w:rFonts w:cstheme="minorHAnsi"/>
          <w:szCs w:val="22"/>
        </w:rPr>
      </w:pPr>
      <w:r w:rsidRPr="007E4119">
        <w:rPr>
          <w:rFonts w:cstheme="minorHAnsi"/>
          <w:color w:val="000000"/>
          <w:szCs w:val="22"/>
        </w:rPr>
        <w:t xml:space="preserve">Dílo </w:t>
      </w:r>
      <w:r w:rsidR="006E122D" w:rsidRPr="007E4119">
        <w:rPr>
          <w:rFonts w:cstheme="minorHAnsi"/>
          <w:color w:val="000000"/>
          <w:szCs w:val="22"/>
        </w:rPr>
        <w:t>bude provedeno</w:t>
      </w:r>
      <w:r w:rsidR="003B02C2" w:rsidRPr="007E4119">
        <w:rPr>
          <w:rFonts w:cstheme="minorHAnsi"/>
          <w:color w:val="000000"/>
          <w:szCs w:val="22"/>
        </w:rPr>
        <w:t xml:space="preserve"> </w:t>
      </w:r>
      <w:r w:rsidRPr="007E4119">
        <w:rPr>
          <w:rFonts w:cstheme="minorHAnsi"/>
          <w:color w:val="000000"/>
          <w:szCs w:val="22"/>
        </w:rPr>
        <w:t xml:space="preserve">vč. změn </w:t>
      </w:r>
      <w:r w:rsidR="006E122D" w:rsidRPr="007E4119">
        <w:rPr>
          <w:rFonts w:cstheme="minorHAnsi"/>
          <w:color w:val="000000"/>
          <w:szCs w:val="22"/>
        </w:rPr>
        <w:t>požadovaných objednatelem, při respektování pokynů objednatele</w:t>
      </w:r>
      <w:r w:rsidR="00F41433" w:rsidRPr="007E4119">
        <w:rPr>
          <w:rFonts w:cstheme="minorHAnsi"/>
          <w:color w:val="000000"/>
          <w:szCs w:val="22"/>
        </w:rPr>
        <w:t xml:space="preserve">, </w:t>
      </w:r>
      <w:r w:rsidR="006E122D" w:rsidRPr="007E4119">
        <w:rPr>
          <w:rFonts w:cstheme="minorHAnsi"/>
          <w:color w:val="000000"/>
          <w:szCs w:val="22"/>
        </w:rPr>
        <w:t>a to v rozsahu a v</w:t>
      </w:r>
      <w:r w:rsidR="00DF6F6D">
        <w:rPr>
          <w:rFonts w:cstheme="minorHAnsi"/>
          <w:color w:val="000000"/>
          <w:szCs w:val="22"/>
        </w:rPr>
        <w:t> </w:t>
      </w:r>
      <w:r w:rsidR="006E122D" w:rsidRPr="007E4119">
        <w:rPr>
          <w:rFonts w:cstheme="minorHAnsi"/>
          <w:color w:val="000000"/>
          <w:szCs w:val="22"/>
        </w:rPr>
        <w:t>souladu</w:t>
      </w:r>
      <w:r w:rsidR="00DF6F6D">
        <w:rPr>
          <w:rFonts w:cstheme="minorHAnsi"/>
          <w:color w:val="000000"/>
          <w:szCs w:val="22"/>
        </w:rPr>
        <w:t xml:space="preserve"> </w:t>
      </w:r>
      <w:r w:rsidR="007E4119" w:rsidRPr="00DF6F6D">
        <w:rPr>
          <w:rFonts w:cstheme="minorHAnsi"/>
        </w:rPr>
        <w:t>s</w:t>
      </w:r>
      <w:r w:rsidR="00DC7EC2" w:rsidRPr="00DF6F6D">
        <w:rPr>
          <w:rFonts w:cstheme="minorHAnsi"/>
        </w:rPr>
        <w:t xml:space="preserve"> </w:t>
      </w:r>
      <w:r w:rsidR="0031488A" w:rsidRPr="00DF6F6D">
        <w:rPr>
          <w:rFonts w:cstheme="minorHAnsi"/>
        </w:rPr>
        <w:t>projektov</w:t>
      </w:r>
      <w:r w:rsidR="00DC7EC2" w:rsidRPr="00DF6F6D">
        <w:rPr>
          <w:rFonts w:cstheme="minorHAnsi"/>
        </w:rPr>
        <w:t>ou</w:t>
      </w:r>
      <w:r w:rsidR="0031488A" w:rsidRPr="00DF6F6D">
        <w:rPr>
          <w:rFonts w:cstheme="minorHAnsi"/>
        </w:rPr>
        <w:t xml:space="preserve"> dokumentac</w:t>
      </w:r>
      <w:r w:rsidR="00DC7EC2" w:rsidRPr="00DF6F6D">
        <w:rPr>
          <w:rFonts w:cstheme="minorHAnsi"/>
        </w:rPr>
        <w:t>í</w:t>
      </w:r>
      <w:r w:rsidR="0031488A" w:rsidRPr="00DF6F6D">
        <w:rPr>
          <w:rFonts w:cstheme="minorHAnsi"/>
        </w:rPr>
        <w:t xml:space="preserve"> stavby ve stupni PDPS, zpracované projekční kanceláří AFRY CZ s.r.o., IČO 453 06 605, se sídlem Magistrů 1275/13, 140 00 Praha 4, datum zpracování </w:t>
      </w:r>
      <w:r w:rsidR="0031488A" w:rsidRPr="00293AC6">
        <w:rPr>
          <w:rFonts w:cstheme="minorHAnsi"/>
        </w:rPr>
        <w:t>12/2022, číslo zakázky 15-5-009</w:t>
      </w:r>
      <w:r w:rsidR="00DF6F6D">
        <w:rPr>
          <w:rFonts w:cstheme="minorHAnsi"/>
        </w:rPr>
        <w:t xml:space="preserve"> </w:t>
      </w:r>
      <w:r w:rsidR="00F41433" w:rsidRPr="00DF6F6D">
        <w:rPr>
          <w:rFonts w:cstheme="minorHAnsi"/>
          <w:iCs/>
        </w:rPr>
        <w:t>(dále jen „</w:t>
      </w:r>
      <w:r w:rsidR="00537E37">
        <w:rPr>
          <w:rFonts w:cstheme="minorHAnsi"/>
          <w:iCs/>
        </w:rPr>
        <w:t xml:space="preserve">Projektová </w:t>
      </w:r>
      <w:r w:rsidR="00F41433" w:rsidRPr="00DF6F6D">
        <w:rPr>
          <w:rFonts w:cstheme="minorHAnsi"/>
          <w:iCs/>
        </w:rPr>
        <w:t>dokumentace“)</w:t>
      </w:r>
    </w:p>
    <w:p w14:paraId="7D3C51BA" w14:textId="34B9C03F" w:rsidR="00F41433" w:rsidRPr="007E4119" w:rsidRDefault="00F41433" w:rsidP="00B251AF">
      <w:pPr>
        <w:jc w:val="both"/>
        <w:rPr>
          <w:rFonts w:cstheme="minorHAnsi"/>
          <w:color w:val="000000"/>
        </w:rPr>
      </w:pPr>
      <w:r w:rsidRPr="007E4119">
        <w:rPr>
          <w:rFonts w:cstheme="minorHAnsi"/>
        </w:rPr>
        <w:lastRenderedPageBreak/>
        <w:t>a</w:t>
      </w:r>
      <w:r w:rsidRPr="007E4119">
        <w:rPr>
          <w:rFonts w:cstheme="minorHAnsi"/>
          <w:color w:val="000000"/>
        </w:rPr>
        <w:t xml:space="preserve"> v souladu s podmínkami </w:t>
      </w:r>
      <w:r w:rsidRPr="007E4119">
        <w:rPr>
          <w:rFonts w:cstheme="minorHAnsi"/>
          <w:iCs/>
          <w:color w:val="000000"/>
        </w:rPr>
        <w:t>stavebních povolení, podmínkami správců sítí</w:t>
      </w:r>
      <w:r w:rsidRPr="007E4119">
        <w:rPr>
          <w:rFonts w:cstheme="minorHAnsi"/>
          <w:color w:val="000000"/>
        </w:rPr>
        <w:t xml:space="preserve"> a souvisejících vyjádření dotčených orgánů státní správy anebo samosprávy. </w:t>
      </w:r>
    </w:p>
    <w:p w14:paraId="6DCB9644" w14:textId="77777777" w:rsidR="00F41433" w:rsidRPr="00F41433" w:rsidRDefault="00F41433" w:rsidP="00B251AF">
      <w:pPr>
        <w:pStyle w:val="Odstavecseseznamem"/>
        <w:ind w:left="0"/>
        <w:rPr>
          <w:rFonts w:ascii="Myriad Web" w:hAnsi="Myriad Web" w:cs="Arial"/>
          <w:sz w:val="20"/>
          <w:szCs w:val="20"/>
        </w:rPr>
      </w:pPr>
    </w:p>
    <w:p w14:paraId="37B9DAE5" w14:textId="61C85FEA" w:rsidR="00F41433" w:rsidRPr="007E4119" w:rsidRDefault="008559CD" w:rsidP="00603CE4">
      <w:pPr>
        <w:pStyle w:val="Odstavecseseznamem"/>
        <w:numPr>
          <w:ilvl w:val="0"/>
          <w:numId w:val="28"/>
        </w:numPr>
        <w:ind w:left="0"/>
        <w:rPr>
          <w:rFonts w:cstheme="minorHAnsi"/>
          <w:szCs w:val="22"/>
        </w:rPr>
      </w:pPr>
      <w:r w:rsidRPr="000537BC">
        <w:rPr>
          <w:rFonts w:cstheme="minorHAnsi"/>
          <w:color w:val="000000"/>
          <w:szCs w:val="22"/>
        </w:rPr>
        <w:t xml:space="preserve">Neprodleně po </w:t>
      </w:r>
      <w:r w:rsidR="00D42845" w:rsidRPr="000537BC">
        <w:rPr>
          <w:rFonts w:cstheme="minorHAnsi"/>
          <w:color w:val="000000"/>
          <w:szCs w:val="22"/>
        </w:rPr>
        <w:t>účinnosti</w:t>
      </w:r>
      <w:r w:rsidR="00821D5A" w:rsidRPr="000537BC">
        <w:rPr>
          <w:rFonts w:cstheme="minorHAnsi"/>
          <w:color w:val="000000"/>
          <w:szCs w:val="22"/>
        </w:rPr>
        <w:t xml:space="preserve"> této smlouvy o dílo před</w:t>
      </w:r>
      <w:r w:rsidRPr="000537BC">
        <w:rPr>
          <w:rFonts w:cstheme="minorHAnsi"/>
          <w:color w:val="000000"/>
          <w:szCs w:val="22"/>
        </w:rPr>
        <w:t xml:space="preserve">á </w:t>
      </w:r>
      <w:r w:rsidR="00821D5A" w:rsidRPr="000537BC">
        <w:rPr>
          <w:rFonts w:cstheme="minorHAnsi"/>
          <w:color w:val="000000"/>
          <w:szCs w:val="22"/>
        </w:rPr>
        <w:t>objednatel</w:t>
      </w:r>
      <w:r w:rsidRPr="000537BC">
        <w:rPr>
          <w:rFonts w:cstheme="minorHAnsi"/>
          <w:color w:val="000000"/>
          <w:szCs w:val="22"/>
        </w:rPr>
        <w:t xml:space="preserve"> </w:t>
      </w:r>
      <w:r w:rsidR="00821D5A" w:rsidRPr="000537BC">
        <w:rPr>
          <w:rFonts w:cstheme="minorHAnsi"/>
          <w:color w:val="000000"/>
          <w:szCs w:val="22"/>
        </w:rPr>
        <w:t>zhotoviteli</w:t>
      </w:r>
      <w:r w:rsidRPr="000537BC">
        <w:rPr>
          <w:rFonts w:cstheme="minorHAnsi"/>
          <w:color w:val="000000"/>
          <w:szCs w:val="22"/>
        </w:rPr>
        <w:t xml:space="preserve"> v</w:t>
      </w:r>
      <w:r w:rsidR="00821D5A" w:rsidRPr="000537BC">
        <w:rPr>
          <w:rFonts w:cstheme="minorHAnsi"/>
          <w:color w:val="000000"/>
          <w:szCs w:val="22"/>
        </w:rPr>
        <w:t>ýše specifikovanou příslušnou dokumentaci</w:t>
      </w:r>
      <w:r w:rsidR="007F5024" w:rsidRPr="000537BC">
        <w:rPr>
          <w:rFonts w:cstheme="minorHAnsi"/>
          <w:color w:val="000000"/>
          <w:szCs w:val="22"/>
        </w:rPr>
        <w:t xml:space="preserve"> včetně všech stanovisek dotčených orgánů a vyjádření správců inženýrských sítí.</w:t>
      </w:r>
      <w:r w:rsidR="00821D5A" w:rsidRPr="007E4119">
        <w:rPr>
          <w:rFonts w:cstheme="minorHAnsi"/>
          <w:color w:val="000000"/>
          <w:szCs w:val="22"/>
        </w:rPr>
        <w:t xml:space="preserve"> </w:t>
      </w:r>
      <w:r w:rsidR="00821D5A" w:rsidRPr="007E4119">
        <w:rPr>
          <w:rFonts w:cstheme="minorHAnsi"/>
          <w:szCs w:val="22"/>
        </w:rPr>
        <w:t>Objednatel poskytuje zhotoviteli právo projektovou dokumentaci jako dílo užít, a to výhradně k účelu provádění díla dle této smlouvy.</w:t>
      </w:r>
    </w:p>
    <w:p w14:paraId="223D3CA8" w14:textId="77777777" w:rsidR="00B251AF" w:rsidRPr="00F41433" w:rsidRDefault="00B251AF" w:rsidP="00B251AF">
      <w:pPr>
        <w:pStyle w:val="Odstavecseseznamem"/>
        <w:ind w:left="0"/>
        <w:rPr>
          <w:rFonts w:ascii="Myriad Web" w:hAnsi="Myriad Web" w:cs="Arial"/>
          <w:sz w:val="20"/>
          <w:szCs w:val="20"/>
        </w:rPr>
      </w:pPr>
    </w:p>
    <w:p w14:paraId="06C9761A" w14:textId="6DD4466C" w:rsidR="00726C5A" w:rsidRPr="007E4119" w:rsidRDefault="00821D5A" w:rsidP="00603CE4">
      <w:pPr>
        <w:pStyle w:val="Odstavecseseznamem"/>
        <w:numPr>
          <w:ilvl w:val="0"/>
          <w:numId w:val="28"/>
        </w:numPr>
        <w:ind w:left="0"/>
        <w:rPr>
          <w:rFonts w:cstheme="minorHAnsi"/>
          <w:szCs w:val="22"/>
        </w:rPr>
      </w:pPr>
      <w:r w:rsidRPr="00F41433">
        <w:rPr>
          <w:rFonts w:ascii="Myriad Web" w:hAnsi="Myriad Web"/>
          <w:sz w:val="20"/>
        </w:rPr>
        <w:t xml:space="preserve"> </w:t>
      </w:r>
      <w:r w:rsidR="00726C5A" w:rsidRPr="007E4119">
        <w:rPr>
          <w:rFonts w:cstheme="minorHAnsi"/>
          <w:iCs/>
          <w:szCs w:val="22"/>
        </w:rPr>
        <w:t xml:space="preserve">Předmětem plnění je realizace </w:t>
      </w:r>
      <w:r w:rsidR="008559CD" w:rsidRPr="007E4119">
        <w:rPr>
          <w:rFonts w:cstheme="minorHAnsi"/>
          <w:iCs/>
          <w:szCs w:val="22"/>
        </w:rPr>
        <w:t>díla specifikovaného v bod</w:t>
      </w:r>
      <w:r w:rsidR="007E4119" w:rsidRPr="007E4119">
        <w:rPr>
          <w:rFonts w:cstheme="minorHAnsi"/>
          <w:iCs/>
          <w:szCs w:val="22"/>
        </w:rPr>
        <w:t>ě</w:t>
      </w:r>
      <w:r w:rsidR="008559CD" w:rsidRPr="007E4119">
        <w:rPr>
          <w:rFonts w:cstheme="minorHAnsi"/>
          <w:iCs/>
          <w:szCs w:val="22"/>
        </w:rPr>
        <w:t xml:space="preserve"> 1</w:t>
      </w:r>
      <w:r w:rsidR="007E4119" w:rsidRPr="007E4119">
        <w:rPr>
          <w:rFonts w:cstheme="minorHAnsi"/>
          <w:iCs/>
          <w:szCs w:val="22"/>
        </w:rPr>
        <w:t xml:space="preserve"> tohoto článku</w:t>
      </w:r>
      <w:r w:rsidR="00726C5A" w:rsidRPr="007E4119">
        <w:rPr>
          <w:rFonts w:cstheme="minorHAnsi"/>
          <w:iCs/>
          <w:szCs w:val="22"/>
        </w:rPr>
        <w:t>, která zahrnuje zejména:</w:t>
      </w:r>
    </w:p>
    <w:p w14:paraId="6983BDEF"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 xml:space="preserve">vybudování zařízení staveniště, vytyčení prostorové polohy stavebních objektů, vytyčení hranic pozemků, vytyčení obvodu staveniště </w:t>
      </w:r>
    </w:p>
    <w:p w14:paraId="7E1A59E1" w14:textId="77777777" w:rsidR="00C57DED"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vytýčení stávajících inženýrských sítí, vč. kopání sond pro jejich zjištění, vč. ručních výkopů</w:t>
      </w:r>
    </w:p>
    <w:p w14:paraId="2719AC69" w14:textId="360AF572" w:rsidR="003A7A31" w:rsidRPr="00D56A41" w:rsidRDefault="003A7A31" w:rsidP="003A7A31">
      <w:pPr>
        <w:pStyle w:val="Styl1"/>
        <w:numPr>
          <w:ilvl w:val="0"/>
          <w:numId w:val="4"/>
        </w:numPr>
        <w:ind w:left="397"/>
        <w:jc w:val="both"/>
        <w:rPr>
          <w:rFonts w:asciiTheme="minorHAnsi" w:hAnsiTheme="minorHAnsi" w:cstheme="minorHAnsi"/>
          <w:iCs/>
        </w:rPr>
      </w:pPr>
      <w:r w:rsidRPr="00D56A41">
        <w:rPr>
          <w:rFonts w:asciiTheme="minorHAnsi" w:hAnsiTheme="minorHAnsi" w:cstheme="minorHAnsi"/>
        </w:rPr>
        <w:t>pasportizaci nemovitostí, studní, přístupových komunikací a objektů</w:t>
      </w:r>
    </w:p>
    <w:p w14:paraId="53F707B2"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mimořádné ztížené pracovní prostředí (provozní vlivy), územní vlivy, umístění se zahrnutím veškerých provozních vlivů</w:t>
      </w:r>
    </w:p>
    <w:p w14:paraId="46EF145A"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provádění dokumentace organizace dopravy v průběhu stavby</w:t>
      </w:r>
    </w:p>
    <w:p w14:paraId="5CEC8E9F"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dopravní značení a světelnou signalizaci</w:t>
      </w:r>
    </w:p>
    <w:p w14:paraId="7A284000"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zajištění plánu zásad organizace výstavby (ZOV)</w:t>
      </w:r>
    </w:p>
    <w:p w14:paraId="510521F2" w14:textId="398C54CA" w:rsidR="003E6A3A" w:rsidRPr="007E4119" w:rsidRDefault="003A7A31" w:rsidP="003E6A3A">
      <w:pPr>
        <w:pStyle w:val="Styl1"/>
        <w:numPr>
          <w:ilvl w:val="0"/>
          <w:numId w:val="4"/>
        </w:numPr>
        <w:ind w:left="397"/>
        <w:jc w:val="both"/>
        <w:rPr>
          <w:rFonts w:asciiTheme="minorHAnsi" w:hAnsiTheme="minorHAnsi" w:cstheme="minorHAnsi"/>
          <w:iCs/>
        </w:rPr>
      </w:pPr>
      <w:r>
        <w:rPr>
          <w:rFonts w:asciiTheme="minorHAnsi" w:hAnsiTheme="minorHAnsi" w:cstheme="minorHAnsi"/>
          <w:iCs/>
        </w:rPr>
        <w:t xml:space="preserve">spolupráce při </w:t>
      </w:r>
      <w:r w:rsidR="00C57DED" w:rsidRPr="007E4119">
        <w:rPr>
          <w:rFonts w:asciiTheme="minorHAnsi" w:hAnsiTheme="minorHAnsi" w:cstheme="minorHAnsi"/>
          <w:iCs/>
        </w:rPr>
        <w:t>zajištění archeologického průzkumu</w:t>
      </w:r>
    </w:p>
    <w:p w14:paraId="3E0C7830" w14:textId="7BDDE204" w:rsidR="00C57DED"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činnost odpovědného geodeta</w:t>
      </w:r>
      <w:r w:rsidR="00B1687A">
        <w:rPr>
          <w:rFonts w:asciiTheme="minorHAnsi" w:hAnsiTheme="minorHAnsi" w:cstheme="minorHAnsi"/>
          <w:iCs/>
        </w:rPr>
        <w:t>, veškerá zaměření provádět před obsypem a záspem potrubí</w:t>
      </w:r>
    </w:p>
    <w:p w14:paraId="2352E067" w14:textId="4BC3685F" w:rsidR="00B1687A" w:rsidRPr="007E4119" w:rsidRDefault="00B1687A" w:rsidP="00B251AF">
      <w:pPr>
        <w:pStyle w:val="Styl1"/>
        <w:numPr>
          <w:ilvl w:val="0"/>
          <w:numId w:val="4"/>
        </w:numPr>
        <w:ind w:left="397"/>
        <w:jc w:val="both"/>
        <w:rPr>
          <w:rFonts w:asciiTheme="minorHAnsi" w:hAnsiTheme="minorHAnsi" w:cstheme="minorHAnsi"/>
          <w:iCs/>
        </w:rPr>
      </w:pPr>
      <w:r>
        <w:rPr>
          <w:rFonts w:asciiTheme="minorHAnsi" w:hAnsiTheme="minorHAnsi" w:cstheme="minorHAnsi"/>
          <w:iCs/>
        </w:rPr>
        <w:t xml:space="preserve">provádět </w:t>
      </w:r>
      <w:proofErr w:type="spellStart"/>
      <w:r>
        <w:rPr>
          <w:rFonts w:asciiTheme="minorHAnsi" w:hAnsiTheme="minorHAnsi" w:cstheme="minorHAnsi"/>
          <w:iCs/>
        </w:rPr>
        <w:t>passport</w:t>
      </w:r>
      <w:proofErr w:type="spellEnd"/>
      <w:r>
        <w:rPr>
          <w:rFonts w:asciiTheme="minorHAnsi" w:hAnsiTheme="minorHAnsi" w:cstheme="minorHAnsi"/>
          <w:iCs/>
        </w:rPr>
        <w:t xml:space="preserve"> přípojek po jednotlivých č.p.</w:t>
      </w:r>
    </w:p>
    <w:p w14:paraId="7F6B93B0"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náklady spojené s vyřízením požadavků orgánů a organizací nutných před započetím výstavby</w:t>
      </w:r>
    </w:p>
    <w:p w14:paraId="5D0DC75D"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provádění a řízení stavebních, technologických a montážních prací,</w:t>
      </w:r>
    </w:p>
    <w:p w14:paraId="74A62182"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obstarání zařízení a materiálu, zajištění výroby, dopravy, dodávek, proclení, zdanění, skladování, pojištění,</w:t>
      </w:r>
    </w:p>
    <w:p w14:paraId="2460798E" w14:textId="5191D47D"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vedení stavebního deníku</w:t>
      </w:r>
      <w:r w:rsidR="00B1687A">
        <w:rPr>
          <w:rFonts w:asciiTheme="minorHAnsi" w:hAnsiTheme="minorHAnsi" w:cstheme="minorHAnsi"/>
          <w:iCs/>
        </w:rPr>
        <w:t xml:space="preserve"> v elektronické podobě</w:t>
      </w:r>
    </w:p>
    <w:p w14:paraId="242403D8"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provádění průběžných testů a komplexních technologických zkoušek dle příslušných ČSN</w:t>
      </w:r>
    </w:p>
    <w:p w14:paraId="14B44558"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dodržování zásad BOZP a spolupráce s koordinátorem BOZP</w:t>
      </w:r>
    </w:p>
    <w:p w14:paraId="62D50C92" w14:textId="77777777"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zabezpečení požadovaných znaků jakosti a metodiky, jejich prokázání včetně příslušných zkoušek</w:t>
      </w:r>
    </w:p>
    <w:p w14:paraId="22502172" w14:textId="0EC12D56"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 xml:space="preserve">zaškolení pracovníků </w:t>
      </w:r>
      <w:r w:rsidR="006B1760" w:rsidRPr="007E4119">
        <w:rPr>
          <w:rFonts w:asciiTheme="minorHAnsi" w:hAnsiTheme="minorHAnsi" w:cstheme="minorHAnsi"/>
          <w:iCs/>
        </w:rPr>
        <w:t>objednatele</w:t>
      </w:r>
    </w:p>
    <w:p w14:paraId="7434C2BC" w14:textId="77777777" w:rsidR="00105771" w:rsidRDefault="00C57DED" w:rsidP="00105771">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odzkoušení a zajištění provedení záručních zkoušek včetně protokolů, povolení a podobně</w:t>
      </w:r>
    </w:p>
    <w:p w14:paraId="1B41F31F" w14:textId="1A204429" w:rsidR="00C57DED" w:rsidRPr="00D56A41" w:rsidRDefault="00C57DED" w:rsidP="00105771">
      <w:pPr>
        <w:pStyle w:val="Styl1"/>
        <w:numPr>
          <w:ilvl w:val="0"/>
          <w:numId w:val="4"/>
        </w:numPr>
        <w:ind w:left="397"/>
        <w:jc w:val="both"/>
        <w:rPr>
          <w:rFonts w:asciiTheme="minorHAnsi" w:hAnsiTheme="minorHAnsi" w:cstheme="minorHAnsi"/>
          <w:iCs/>
        </w:rPr>
      </w:pPr>
      <w:r w:rsidRPr="00D56A41">
        <w:rPr>
          <w:rFonts w:asciiTheme="minorHAnsi" w:hAnsiTheme="minorHAnsi" w:cstheme="minorHAnsi"/>
          <w:iCs/>
        </w:rPr>
        <w:t xml:space="preserve">dodávku dokumentace skutečného provedení stavby v listinné (2 </w:t>
      </w:r>
      <w:proofErr w:type="spellStart"/>
      <w:r w:rsidRPr="00D56A41">
        <w:rPr>
          <w:rFonts w:asciiTheme="minorHAnsi" w:hAnsiTheme="minorHAnsi" w:cstheme="minorHAnsi"/>
          <w:iCs/>
        </w:rPr>
        <w:t>paré</w:t>
      </w:r>
      <w:proofErr w:type="spellEnd"/>
      <w:r w:rsidRPr="00D56A41">
        <w:rPr>
          <w:rFonts w:asciiTheme="minorHAnsi" w:hAnsiTheme="minorHAnsi" w:cstheme="minorHAnsi"/>
          <w:iCs/>
        </w:rPr>
        <w:t xml:space="preserve">) a </w:t>
      </w:r>
      <w:r w:rsidR="00105771" w:rsidRPr="00D56A41">
        <w:rPr>
          <w:rFonts w:asciiTheme="minorHAnsi" w:hAnsiTheme="minorHAnsi" w:cstheme="minorHAnsi"/>
        </w:rPr>
        <w:t>1x elektronicky zaslána elektronickou poštou v editované a needitované formě (výkresová a textová část ve formátu .</w:t>
      </w:r>
      <w:proofErr w:type="spellStart"/>
      <w:r w:rsidR="00105771" w:rsidRPr="00D56A41">
        <w:rPr>
          <w:rFonts w:asciiTheme="minorHAnsi" w:hAnsiTheme="minorHAnsi" w:cstheme="minorHAnsi"/>
        </w:rPr>
        <w:t>pdf</w:t>
      </w:r>
      <w:proofErr w:type="spellEnd"/>
      <w:r w:rsidR="00105771" w:rsidRPr="00D56A41">
        <w:rPr>
          <w:rFonts w:asciiTheme="minorHAnsi" w:hAnsiTheme="minorHAnsi" w:cstheme="minorHAnsi"/>
        </w:rPr>
        <w:t xml:space="preserve"> opatřené elektronickým autorizačním razítkem, .</w:t>
      </w:r>
      <w:proofErr w:type="spellStart"/>
      <w:r w:rsidR="00105771" w:rsidRPr="00D56A41">
        <w:rPr>
          <w:rFonts w:asciiTheme="minorHAnsi" w:hAnsiTheme="minorHAnsi" w:cstheme="minorHAnsi"/>
        </w:rPr>
        <w:t>dwg</w:t>
      </w:r>
      <w:proofErr w:type="spellEnd"/>
      <w:r w:rsidR="00105771" w:rsidRPr="00D56A41">
        <w:rPr>
          <w:rFonts w:asciiTheme="minorHAnsi" w:hAnsiTheme="minorHAnsi" w:cstheme="minorHAnsi"/>
        </w:rPr>
        <w:t>, .doc, .</w:t>
      </w:r>
      <w:proofErr w:type="spellStart"/>
      <w:r w:rsidR="00105771" w:rsidRPr="00D56A41">
        <w:rPr>
          <w:rFonts w:asciiTheme="minorHAnsi" w:hAnsiTheme="minorHAnsi" w:cstheme="minorHAnsi"/>
        </w:rPr>
        <w:t>xls</w:t>
      </w:r>
      <w:proofErr w:type="spellEnd"/>
      <w:r w:rsidR="00105771" w:rsidRPr="00D56A41">
        <w:rPr>
          <w:rFonts w:asciiTheme="minorHAnsi" w:hAnsiTheme="minorHAnsi" w:cstheme="minorHAnsi"/>
        </w:rPr>
        <w:t>, a atd.).</w:t>
      </w:r>
    </w:p>
    <w:p w14:paraId="4C18A2BC" w14:textId="77777777" w:rsidR="00C57DED" w:rsidRPr="00D56A41" w:rsidRDefault="00C57DE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iCs/>
        </w:rPr>
        <w:t>dokončení stavby pro uvedení do trvalého provozu</w:t>
      </w:r>
    </w:p>
    <w:p w14:paraId="6827E228" w14:textId="77777777" w:rsidR="00C57DED" w:rsidRPr="00D56A41" w:rsidRDefault="00C57DE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iCs/>
        </w:rPr>
        <w:t>poskytnutí záruk na celé dílo</w:t>
      </w:r>
    </w:p>
    <w:p w14:paraId="5D1C0CE5" w14:textId="77777777" w:rsidR="00C57DED" w:rsidRPr="00D56A41" w:rsidRDefault="00C57DE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iCs/>
        </w:rPr>
        <w:t>odstraňování vad v záruční době</w:t>
      </w:r>
    </w:p>
    <w:p w14:paraId="18278A68" w14:textId="58C0A74E" w:rsidR="00C57DED" w:rsidRPr="00D56A41" w:rsidRDefault="00C57DE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iCs/>
        </w:rPr>
        <w:t xml:space="preserve">v rámci </w:t>
      </w:r>
      <w:r w:rsidR="00725378" w:rsidRPr="00D56A41">
        <w:rPr>
          <w:rFonts w:asciiTheme="minorHAnsi" w:hAnsiTheme="minorHAnsi" w:cstheme="minorHAnsi"/>
          <w:iCs/>
        </w:rPr>
        <w:t>díla</w:t>
      </w:r>
      <w:r w:rsidRPr="00D56A41">
        <w:rPr>
          <w:rFonts w:asciiTheme="minorHAnsi" w:hAnsiTheme="minorHAnsi" w:cstheme="minorHAnsi"/>
          <w:iCs/>
        </w:rPr>
        <w:t xml:space="preserve"> </w:t>
      </w:r>
      <w:r w:rsidR="006B1760" w:rsidRPr="00D56A41">
        <w:rPr>
          <w:rFonts w:asciiTheme="minorHAnsi" w:hAnsiTheme="minorHAnsi" w:cstheme="minorHAnsi"/>
          <w:iCs/>
        </w:rPr>
        <w:t>objednatel</w:t>
      </w:r>
      <w:r w:rsidRPr="00D56A41">
        <w:rPr>
          <w:rFonts w:asciiTheme="minorHAnsi" w:hAnsiTheme="minorHAnsi" w:cstheme="minorHAnsi"/>
          <w:iCs/>
        </w:rPr>
        <w:t xml:space="preserve"> požaduje g</w:t>
      </w:r>
      <w:r w:rsidR="00023878" w:rsidRPr="00D56A41">
        <w:rPr>
          <w:rFonts w:asciiTheme="minorHAnsi" w:hAnsiTheme="minorHAnsi" w:cstheme="minorHAnsi"/>
          <w:iCs/>
        </w:rPr>
        <w:t>e</w:t>
      </w:r>
      <w:r w:rsidRPr="00D56A41">
        <w:rPr>
          <w:rFonts w:asciiTheme="minorHAnsi" w:hAnsiTheme="minorHAnsi" w:cstheme="minorHAnsi"/>
          <w:iCs/>
        </w:rPr>
        <w:t>ometrické zaměření stavby a vypracování geometrického plánu</w:t>
      </w:r>
    </w:p>
    <w:p w14:paraId="0E8CA434" w14:textId="77777777" w:rsidR="00DF6F6D" w:rsidRPr="00D56A41" w:rsidRDefault="00DF6F6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rPr>
        <w:t>pomocné práce zajišťující nebo zřizující ochranu inženýrských sítí,</w:t>
      </w:r>
    </w:p>
    <w:p w14:paraId="0F0E61AC" w14:textId="77777777" w:rsidR="005C7DEB" w:rsidRPr="00D56A41" w:rsidRDefault="00DF6F6D"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rPr>
        <w:t xml:space="preserve">činnost geologa, statika a hydrogeologa na stavbě. </w:t>
      </w:r>
    </w:p>
    <w:p w14:paraId="00E7232A" w14:textId="7E25603B" w:rsidR="00DF6F6D" w:rsidRPr="00D56A41" w:rsidRDefault="005C7DEB" w:rsidP="00B251AF">
      <w:pPr>
        <w:pStyle w:val="Styl1"/>
        <w:numPr>
          <w:ilvl w:val="0"/>
          <w:numId w:val="4"/>
        </w:numPr>
        <w:ind w:left="397"/>
        <w:jc w:val="both"/>
        <w:rPr>
          <w:rFonts w:asciiTheme="minorHAnsi" w:hAnsiTheme="minorHAnsi" w:cstheme="minorHAnsi"/>
          <w:iCs/>
        </w:rPr>
      </w:pPr>
      <w:r w:rsidRPr="00D56A41">
        <w:rPr>
          <w:rFonts w:asciiTheme="minorHAnsi" w:hAnsiTheme="minorHAnsi" w:cstheme="minorHAnsi"/>
        </w:rPr>
        <w:t>m</w:t>
      </w:r>
      <w:r w:rsidR="00DF6F6D" w:rsidRPr="00D56A41">
        <w:rPr>
          <w:rFonts w:asciiTheme="minorHAnsi" w:hAnsiTheme="minorHAnsi" w:cstheme="minorHAnsi"/>
        </w:rPr>
        <w:t>onitorování hladin ve studních a v případě potřeby zajištění povolení čerpání podzemní vody po dobu výstavby</w:t>
      </w:r>
    </w:p>
    <w:p w14:paraId="3FF569C2" w14:textId="4828516F" w:rsidR="00C57DED" w:rsidRPr="007E4119" w:rsidRDefault="00C57DED" w:rsidP="00B251AF">
      <w:pPr>
        <w:pStyle w:val="Styl1"/>
        <w:numPr>
          <w:ilvl w:val="0"/>
          <w:numId w:val="4"/>
        </w:numPr>
        <w:ind w:left="397"/>
        <w:jc w:val="both"/>
        <w:rPr>
          <w:rFonts w:asciiTheme="minorHAnsi" w:hAnsiTheme="minorHAnsi" w:cstheme="minorHAnsi"/>
          <w:iCs/>
        </w:rPr>
      </w:pPr>
      <w:r w:rsidRPr="007E4119">
        <w:rPr>
          <w:rFonts w:asciiTheme="minorHAnsi" w:hAnsiTheme="minorHAnsi" w:cstheme="minorHAnsi"/>
          <w:iCs/>
        </w:rPr>
        <w:t xml:space="preserve">poskytnutí součinnosti objednateli při zajištění vydání </w:t>
      </w:r>
      <w:r w:rsidR="00EF7715" w:rsidRPr="007E4119">
        <w:rPr>
          <w:rFonts w:asciiTheme="minorHAnsi" w:hAnsiTheme="minorHAnsi" w:cstheme="minorHAnsi"/>
          <w:iCs/>
        </w:rPr>
        <w:t xml:space="preserve">rozhodnutí o předčasném užívání a </w:t>
      </w:r>
      <w:r w:rsidRPr="007E4119">
        <w:rPr>
          <w:rFonts w:asciiTheme="minorHAnsi" w:hAnsiTheme="minorHAnsi" w:cstheme="minorHAnsi"/>
          <w:iCs/>
        </w:rPr>
        <w:t xml:space="preserve">kolaudačního </w:t>
      </w:r>
      <w:r w:rsidR="00EF7715" w:rsidRPr="007E4119">
        <w:rPr>
          <w:rFonts w:asciiTheme="minorHAnsi" w:hAnsiTheme="minorHAnsi" w:cstheme="minorHAnsi"/>
          <w:iCs/>
        </w:rPr>
        <w:t>rozhodnutí</w:t>
      </w:r>
      <w:r w:rsidRPr="007E4119">
        <w:rPr>
          <w:rFonts w:asciiTheme="minorHAnsi" w:hAnsiTheme="minorHAnsi" w:cstheme="minorHAnsi"/>
          <w:iCs/>
        </w:rPr>
        <w:t xml:space="preserve"> a to zejména</w:t>
      </w:r>
    </w:p>
    <w:p w14:paraId="44E7173C" w14:textId="77777777" w:rsidR="00C57DED" w:rsidRPr="007E4119" w:rsidRDefault="00C57DED" w:rsidP="00603CE4">
      <w:pPr>
        <w:pStyle w:val="Styl1"/>
        <w:numPr>
          <w:ilvl w:val="0"/>
          <w:numId w:val="30"/>
        </w:numPr>
        <w:ind w:left="737"/>
        <w:jc w:val="both"/>
        <w:rPr>
          <w:rFonts w:asciiTheme="minorHAnsi" w:hAnsiTheme="minorHAnsi" w:cstheme="minorHAnsi"/>
          <w:iCs/>
        </w:rPr>
      </w:pPr>
      <w:r w:rsidRPr="007E4119">
        <w:rPr>
          <w:rFonts w:asciiTheme="minorHAnsi" w:hAnsiTheme="minorHAnsi" w:cstheme="minorHAnsi"/>
          <w:iCs/>
        </w:rPr>
        <w:t>se bude zhotovitel, pokud k tomu bude objednatelem vyzván, účastnit kontrolních prohlídek stavby prováděných místně příslušným stavebním úřadem</w:t>
      </w:r>
    </w:p>
    <w:p w14:paraId="707337E1" w14:textId="76E9736F" w:rsidR="00C57DED" w:rsidRPr="007E4119" w:rsidRDefault="00C57DED" w:rsidP="00603CE4">
      <w:pPr>
        <w:pStyle w:val="Styl1"/>
        <w:numPr>
          <w:ilvl w:val="0"/>
          <w:numId w:val="30"/>
        </w:numPr>
        <w:ind w:left="737"/>
        <w:jc w:val="both"/>
        <w:rPr>
          <w:rFonts w:asciiTheme="minorHAnsi" w:hAnsiTheme="minorHAnsi" w:cstheme="minorHAnsi"/>
          <w:iCs/>
        </w:rPr>
      </w:pPr>
      <w:r w:rsidRPr="007E4119">
        <w:rPr>
          <w:rFonts w:asciiTheme="minorHAnsi" w:hAnsiTheme="minorHAnsi" w:cstheme="minorHAnsi"/>
          <w:iCs/>
        </w:rPr>
        <w:t xml:space="preserve">poskytne zhotovitel objednateli případné další potřebné údaje a podklady pro vydání kolaudačního </w:t>
      </w:r>
      <w:r w:rsidR="00EF7715" w:rsidRPr="007E4119">
        <w:rPr>
          <w:rFonts w:asciiTheme="minorHAnsi" w:hAnsiTheme="minorHAnsi" w:cstheme="minorHAnsi"/>
          <w:iCs/>
        </w:rPr>
        <w:t>rozhodnutí</w:t>
      </w:r>
      <w:r w:rsidRPr="007E4119">
        <w:rPr>
          <w:rFonts w:asciiTheme="minorHAnsi" w:hAnsiTheme="minorHAnsi" w:cstheme="minorHAnsi"/>
          <w:iCs/>
        </w:rPr>
        <w:t>, pokud k tomu bude objednatelem vyzván.</w:t>
      </w:r>
    </w:p>
    <w:p w14:paraId="5B3DB634" w14:textId="77777777" w:rsidR="00C57DED" w:rsidRPr="007E4119" w:rsidRDefault="00C57DED" w:rsidP="00B251AF">
      <w:pPr>
        <w:pStyle w:val="Odstavecseseznamem"/>
        <w:ind w:left="737"/>
        <w:rPr>
          <w:rFonts w:cstheme="minorHAnsi"/>
          <w:szCs w:val="22"/>
        </w:rPr>
      </w:pPr>
    </w:p>
    <w:p w14:paraId="251654C7" w14:textId="425F8757" w:rsidR="00DC7EC2" w:rsidRPr="00725378" w:rsidRDefault="00DC7EC2" w:rsidP="00603CE4">
      <w:pPr>
        <w:pStyle w:val="Odstavecseseznamem"/>
        <w:numPr>
          <w:ilvl w:val="0"/>
          <w:numId w:val="28"/>
        </w:numPr>
        <w:ind w:left="0"/>
        <w:rPr>
          <w:rFonts w:cstheme="minorHAnsi"/>
          <w:szCs w:val="22"/>
        </w:rPr>
      </w:pPr>
      <w:r w:rsidRPr="00725378">
        <w:rPr>
          <w:rFonts w:cstheme="minorHAnsi"/>
          <w:iCs/>
          <w:szCs w:val="22"/>
        </w:rPr>
        <w:t xml:space="preserve">Objednatel </w:t>
      </w:r>
      <w:r w:rsidRPr="00725378">
        <w:rPr>
          <w:rFonts w:cstheme="minorHAnsi"/>
          <w:szCs w:val="22"/>
        </w:rPr>
        <w:t xml:space="preserve">předpokládá dílčí předání po jednotlivých úsecích, resp. SO, tak, aby mohla být stavba </w:t>
      </w:r>
      <w:r w:rsidRPr="00725378">
        <w:rPr>
          <w:rFonts w:cstheme="minorHAnsi"/>
          <w:szCs w:val="22"/>
        </w:rPr>
        <w:lastRenderedPageBreak/>
        <w:t>postupně uváděna do předčasného užívání</w:t>
      </w:r>
      <w:r w:rsidRPr="00725378">
        <w:rPr>
          <w:rFonts w:cstheme="minorHAnsi"/>
          <w:iCs/>
          <w:szCs w:val="22"/>
        </w:rPr>
        <w:t>.</w:t>
      </w:r>
    </w:p>
    <w:p w14:paraId="29112F82" w14:textId="77777777" w:rsidR="00DC7EC2" w:rsidRPr="00DC7EC2" w:rsidRDefault="00DC7EC2" w:rsidP="00DC7EC2">
      <w:pPr>
        <w:pStyle w:val="Odstavecseseznamem"/>
        <w:ind w:left="0"/>
        <w:rPr>
          <w:rFonts w:cstheme="minorHAnsi"/>
          <w:sz w:val="20"/>
          <w:szCs w:val="20"/>
        </w:rPr>
      </w:pPr>
    </w:p>
    <w:p w14:paraId="07DD20DD" w14:textId="30FD276F" w:rsidR="002E5D5C" w:rsidRPr="002E5D5C" w:rsidRDefault="00C57DED" w:rsidP="002E5D5C">
      <w:pPr>
        <w:pStyle w:val="Odstavecseseznamem"/>
        <w:numPr>
          <w:ilvl w:val="0"/>
          <w:numId w:val="28"/>
        </w:numPr>
        <w:ind w:left="0"/>
        <w:rPr>
          <w:rFonts w:cstheme="minorHAnsi"/>
          <w:szCs w:val="22"/>
        </w:rPr>
      </w:pPr>
      <w:r w:rsidRPr="00277DF6">
        <w:rPr>
          <w:rFonts w:cstheme="minorHAnsi"/>
          <w:b/>
          <w:bCs/>
          <w:iCs/>
          <w:szCs w:val="22"/>
        </w:rPr>
        <w:t>V</w:t>
      </w:r>
      <w:r w:rsidR="006C7F81" w:rsidRPr="00277DF6">
        <w:rPr>
          <w:rFonts w:cstheme="minorHAnsi"/>
          <w:b/>
          <w:bCs/>
          <w:szCs w:val="22"/>
          <w:u w:val="single"/>
        </w:rPr>
        <w:t>yhrazená změna závazku</w:t>
      </w:r>
      <w:r w:rsidRPr="00277DF6">
        <w:rPr>
          <w:rFonts w:cstheme="minorHAnsi"/>
          <w:b/>
          <w:bCs/>
          <w:szCs w:val="22"/>
          <w:u w:val="single"/>
        </w:rPr>
        <w:t xml:space="preserve">. </w:t>
      </w:r>
      <w:r w:rsidRPr="00277DF6">
        <w:rPr>
          <w:rFonts w:cstheme="minorHAnsi"/>
          <w:szCs w:val="22"/>
        </w:rPr>
        <w:t xml:space="preserve">Objednatel si v souladu s § 100 odst. </w:t>
      </w:r>
      <w:r w:rsidR="00AA163D" w:rsidRPr="00277DF6">
        <w:rPr>
          <w:rFonts w:cstheme="minorHAnsi"/>
          <w:szCs w:val="22"/>
        </w:rPr>
        <w:t>1</w:t>
      </w:r>
      <w:r w:rsidRPr="00277DF6">
        <w:rPr>
          <w:rFonts w:cstheme="minorHAnsi"/>
          <w:szCs w:val="22"/>
        </w:rPr>
        <w:t xml:space="preserve"> zákona o zadávání veřejných zakázek vyhrazuje změnu závazku vyplývajícího z této smlouvy o dílo</w:t>
      </w:r>
      <w:r w:rsidR="002E5D5C">
        <w:rPr>
          <w:rFonts w:cstheme="minorHAnsi"/>
          <w:szCs w:val="22"/>
        </w:rPr>
        <w:t xml:space="preserve"> takto:</w:t>
      </w:r>
    </w:p>
    <w:p w14:paraId="48B77F56" w14:textId="45CFB0F6" w:rsidR="002E5D5C" w:rsidRPr="005C7DEB" w:rsidRDefault="00AA163D">
      <w:pPr>
        <w:pStyle w:val="Odstavecseseznamem"/>
        <w:numPr>
          <w:ilvl w:val="0"/>
          <w:numId w:val="35"/>
        </w:numPr>
        <w:ind w:left="417"/>
        <w:rPr>
          <w:rFonts w:cstheme="minorHAnsi"/>
          <w:szCs w:val="22"/>
        </w:rPr>
      </w:pPr>
      <w:r w:rsidRPr="005C7DEB">
        <w:rPr>
          <w:rFonts w:eastAsia="Calibri" w:cstheme="minorHAnsi"/>
          <w:bCs/>
          <w:color w:val="000000"/>
          <w:szCs w:val="22"/>
        </w:rPr>
        <w:t>změnu ceny plnění v případě inflace (inflační doložka) specifikovan</w:t>
      </w:r>
      <w:r w:rsidR="004C7443" w:rsidRPr="005C7DEB">
        <w:rPr>
          <w:rFonts w:eastAsia="Calibri" w:cstheme="minorHAnsi"/>
          <w:bCs/>
          <w:color w:val="000000"/>
          <w:szCs w:val="22"/>
        </w:rPr>
        <w:t>é</w:t>
      </w:r>
      <w:r w:rsidRPr="005C7DEB">
        <w:rPr>
          <w:rFonts w:eastAsia="Calibri" w:cstheme="minorHAnsi"/>
          <w:bCs/>
          <w:color w:val="000000"/>
          <w:szCs w:val="22"/>
        </w:rPr>
        <w:t xml:space="preserve"> v čl. V. bod 4 této smlouvy.</w:t>
      </w:r>
      <w:r w:rsidR="00FB4C04" w:rsidRPr="005C7DEB">
        <w:rPr>
          <w:rFonts w:eastAsia="Calibri" w:cstheme="minorHAnsi"/>
          <w:bCs/>
          <w:color w:val="000000"/>
          <w:szCs w:val="22"/>
        </w:rPr>
        <w:t xml:space="preserve"> </w:t>
      </w:r>
    </w:p>
    <w:p w14:paraId="4278079F" w14:textId="73675711" w:rsidR="00277DF6" w:rsidRPr="005C7DEB" w:rsidRDefault="002E5D5C">
      <w:pPr>
        <w:pStyle w:val="Odstavecseseznamem"/>
        <w:numPr>
          <w:ilvl w:val="0"/>
          <w:numId w:val="35"/>
        </w:numPr>
        <w:ind w:left="417"/>
        <w:rPr>
          <w:rFonts w:cstheme="minorHAnsi"/>
          <w:szCs w:val="22"/>
        </w:rPr>
      </w:pPr>
      <w:r w:rsidRPr="005C7DEB">
        <w:rPr>
          <w:rFonts w:eastAsia="Calibri" w:cstheme="minorHAnsi"/>
          <w:bCs/>
          <w:color w:val="000000"/>
          <w:szCs w:val="22"/>
        </w:rPr>
        <w:t>v případě</w:t>
      </w:r>
      <w:r w:rsidR="00277DF6" w:rsidRPr="005C7DEB">
        <w:rPr>
          <w:rFonts w:cstheme="minorHAnsi"/>
          <w:color w:val="000000"/>
          <w:szCs w:val="22"/>
        </w:rPr>
        <w:t> takové</w:t>
      </w:r>
      <w:r w:rsidRPr="005C7DEB">
        <w:rPr>
          <w:rFonts w:cstheme="minorHAnsi"/>
          <w:color w:val="000000"/>
          <w:szCs w:val="22"/>
        </w:rPr>
        <w:t>ho</w:t>
      </w:r>
      <w:r w:rsidR="00277DF6" w:rsidRPr="005C7DEB">
        <w:rPr>
          <w:rFonts w:cstheme="minorHAnsi"/>
          <w:color w:val="000000"/>
          <w:szCs w:val="22"/>
        </w:rPr>
        <w:t xml:space="preserve"> rozšíření plnění, které z důvodu dodržení technologických postupů bude vyžadovat prodloužení doby pro dokončení díla, dojde k prodloužení doby pro dokončení díla o dobu nezbytně nutnou;</w:t>
      </w:r>
      <w:r w:rsidR="001543D7" w:rsidRPr="005C7DEB">
        <w:rPr>
          <w:rFonts w:cstheme="minorHAnsi"/>
          <w:color w:val="000000"/>
          <w:szCs w:val="22"/>
        </w:rPr>
        <w:t xml:space="preserve"> a dále v případech stanovených v čl. IV. bod 7</w:t>
      </w:r>
    </w:p>
    <w:p w14:paraId="14378CEC" w14:textId="26B8A5EC" w:rsidR="005C7DEB" w:rsidRPr="00194137" w:rsidRDefault="005C7DEB" w:rsidP="005C7DEB">
      <w:pPr>
        <w:pStyle w:val="Odstavecseseznamem"/>
        <w:numPr>
          <w:ilvl w:val="0"/>
          <w:numId w:val="35"/>
        </w:numPr>
        <w:ind w:left="417"/>
        <w:rPr>
          <w:rFonts w:cstheme="minorHAnsi"/>
          <w:szCs w:val="22"/>
        </w:rPr>
      </w:pPr>
      <w:r w:rsidRPr="00194137">
        <w:rPr>
          <w:rFonts w:cstheme="minorHAnsi"/>
          <w:color w:val="000000"/>
          <w:szCs w:val="22"/>
        </w:rPr>
        <w:t>oprava navazujících řadů a přípojek ve výši max. 3 mil. Kč</w:t>
      </w:r>
      <w:sdt>
        <w:sdtPr>
          <w:rPr>
            <w:szCs w:val="22"/>
          </w:rPr>
          <w:tag w:val="goog_rdk_67"/>
          <w:id w:val="903649936"/>
        </w:sdtPr>
        <w:sdtEndPr/>
        <w:sdtContent>
          <w:sdt>
            <w:sdtPr>
              <w:rPr>
                <w:szCs w:val="22"/>
              </w:rPr>
              <w:tag w:val="goog_rdk_66"/>
              <w:id w:val="962305732"/>
              <w:showingPlcHdr/>
            </w:sdtPr>
            <w:sdtEndPr/>
            <w:sdtContent>
              <w:r w:rsidR="00194137" w:rsidRPr="000537BC">
                <w:rPr>
                  <w:szCs w:val="22"/>
                </w:rPr>
                <w:t xml:space="preserve">     </w:t>
              </w:r>
            </w:sdtContent>
          </w:sdt>
        </w:sdtContent>
      </w:sdt>
    </w:p>
    <w:p w14:paraId="53142BDF" w14:textId="6EF1CB33" w:rsidR="00B251AF" w:rsidRPr="001A1458" w:rsidRDefault="00F8467B" w:rsidP="00C96504">
      <w:pPr>
        <w:pStyle w:val="Odstavecseseznamem"/>
        <w:numPr>
          <w:ilvl w:val="0"/>
          <w:numId w:val="35"/>
        </w:numPr>
        <w:ind w:left="417"/>
        <w:rPr>
          <w:rFonts w:cstheme="minorHAnsi"/>
          <w:szCs w:val="22"/>
        </w:rPr>
      </w:pPr>
      <w:bookmarkStart w:id="3" w:name="_Hlk174959616"/>
      <w:r w:rsidRPr="00C96504">
        <w:rPr>
          <w:color w:val="000000"/>
          <w:szCs w:val="22"/>
        </w:rPr>
        <w:t>z důvodu provádění záchranného archeologického výzkum</w:t>
      </w:r>
      <w:r w:rsidR="00C96504">
        <w:rPr>
          <w:color w:val="000000"/>
          <w:szCs w:val="22"/>
        </w:rPr>
        <w:t>u</w:t>
      </w:r>
      <w:r w:rsidRPr="00C96504">
        <w:rPr>
          <w:color w:val="000000"/>
          <w:szCs w:val="22"/>
        </w:rPr>
        <w:t>, který bude prováděn Královehradeckým krajem, který předpokládá rozsah výkopů pro archeologický výzkum v délce 200 m</w:t>
      </w:r>
      <w:r w:rsidR="00A9365F">
        <w:rPr>
          <w:color w:val="000000"/>
          <w:szCs w:val="22"/>
        </w:rPr>
        <w:t xml:space="preserve">. </w:t>
      </w:r>
      <w:r w:rsidRPr="00C96504">
        <w:rPr>
          <w:color w:val="000000"/>
          <w:szCs w:val="22"/>
        </w:rPr>
        <w:t>Pokud dojde k rozšíření plnění, jedná se o vyhrazenou změnu závazku</w:t>
      </w:r>
      <w:r w:rsidR="00A9365F">
        <w:rPr>
          <w:color w:val="000000"/>
          <w:szCs w:val="22"/>
        </w:rPr>
        <w:t>, pokud doba</w:t>
      </w:r>
      <w:r w:rsidRPr="00C96504">
        <w:rPr>
          <w:color w:val="000000"/>
          <w:szCs w:val="22"/>
        </w:rPr>
        <w:t xml:space="preserve"> trvání provádění záchranného archeologického výzkumu </w:t>
      </w:r>
      <w:r w:rsidR="00A9365F">
        <w:rPr>
          <w:color w:val="000000"/>
          <w:szCs w:val="22"/>
        </w:rPr>
        <w:t xml:space="preserve">bude </w:t>
      </w:r>
      <w:r w:rsidRPr="00C96504">
        <w:rPr>
          <w:color w:val="000000"/>
          <w:szCs w:val="22"/>
        </w:rPr>
        <w:t xml:space="preserve">v délce </w:t>
      </w:r>
      <w:r w:rsidR="00A9365F">
        <w:rPr>
          <w:color w:val="000000"/>
          <w:szCs w:val="22"/>
        </w:rPr>
        <w:t xml:space="preserve">delším než </w:t>
      </w:r>
      <w:r w:rsidRPr="00C96504">
        <w:rPr>
          <w:color w:val="000000"/>
          <w:szCs w:val="22"/>
        </w:rPr>
        <w:t>90 dnů</w:t>
      </w:r>
      <w:r w:rsidR="00C96504" w:rsidRPr="00C96504">
        <w:rPr>
          <w:color w:val="000000"/>
          <w:szCs w:val="22"/>
        </w:rPr>
        <w:t>.</w:t>
      </w:r>
      <w:r w:rsidRPr="00C96504">
        <w:rPr>
          <w:color w:val="000000"/>
          <w:szCs w:val="22"/>
        </w:rPr>
        <w:t xml:space="preserve"> </w:t>
      </w:r>
    </w:p>
    <w:bookmarkEnd w:id="3"/>
    <w:p w14:paraId="398A162D" w14:textId="77777777" w:rsidR="00C96504" w:rsidRPr="00C96504" w:rsidRDefault="00C96504" w:rsidP="00C96504">
      <w:pPr>
        <w:pStyle w:val="Odstavecseseznamem"/>
        <w:ind w:left="0"/>
        <w:rPr>
          <w:rFonts w:ascii="Myriad Web" w:hAnsi="Myriad Web" w:cs="Arial"/>
          <w:szCs w:val="22"/>
        </w:rPr>
      </w:pPr>
    </w:p>
    <w:p w14:paraId="685ADE62" w14:textId="3B9CD149" w:rsidR="00210A3B" w:rsidRPr="002E5D5C" w:rsidRDefault="00210A3B" w:rsidP="00603CE4">
      <w:pPr>
        <w:pStyle w:val="Odstavecseseznamem"/>
        <w:numPr>
          <w:ilvl w:val="0"/>
          <w:numId w:val="28"/>
        </w:numPr>
        <w:ind w:left="0"/>
        <w:rPr>
          <w:rFonts w:cstheme="minorHAnsi"/>
          <w:szCs w:val="22"/>
        </w:rPr>
      </w:pPr>
      <w:r w:rsidRPr="002E5D5C">
        <w:rPr>
          <w:rFonts w:cstheme="minorHAnsi"/>
          <w:iCs/>
          <w:szCs w:val="22"/>
        </w:rPr>
        <w:t xml:space="preserve">Technická kritéria pro </w:t>
      </w:r>
      <w:r w:rsidR="00F764F4" w:rsidRPr="002E5D5C">
        <w:rPr>
          <w:rFonts w:cstheme="minorHAnsi"/>
          <w:iCs/>
          <w:szCs w:val="22"/>
        </w:rPr>
        <w:t>dílo:</w:t>
      </w:r>
    </w:p>
    <w:p w14:paraId="7CB546C6" w14:textId="77777777" w:rsidR="00F764F4" w:rsidRPr="002E5D5C" w:rsidRDefault="00F764F4">
      <w:pPr>
        <w:pStyle w:val="Styl1"/>
        <w:numPr>
          <w:ilvl w:val="0"/>
          <w:numId w:val="31"/>
        </w:numPr>
        <w:ind w:left="360"/>
        <w:jc w:val="both"/>
        <w:rPr>
          <w:rFonts w:asciiTheme="minorHAnsi" w:hAnsiTheme="minorHAnsi" w:cstheme="minorHAnsi"/>
          <w:iCs/>
        </w:rPr>
      </w:pPr>
      <w:r w:rsidRPr="002E5D5C">
        <w:rPr>
          <w:rFonts w:asciiTheme="minorHAnsi" w:hAnsiTheme="minorHAnsi" w:cstheme="minorHAnsi"/>
          <w:iCs/>
        </w:rPr>
        <w:t>zhotovitel musí splnit standardy provedení podle uvedených norem v dokumentaci pro realizaci,</w:t>
      </w:r>
    </w:p>
    <w:p w14:paraId="51691436" w14:textId="77777777" w:rsidR="00F764F4" w:rsidRPr="002E5D5C" w:rsidRDefault="00F764F4">
      <w:pPr>
        <w:pStyle w:val="Styl1"/>
        <w:numPr>
          <w:ilvl w:val="0"/>
          <w:numId w:val="31"/>
        </w:numPr>
        <w:ind w:left="360"/>
        <w:jc w:val="both"/>
        <w:rPr>
          <w:rFonts w:asciiTheme="minorHAnsi" w:hAnsiTheme="minorHAnsi" w:cstheme="minorHAnsi"/>
          <w:iCs/>
        </w:rPr>
      </w:pPr>
      <w:r w:rsidRPr="002E5D5C">
        <w:rPr>
          <w:rFonts w:asciiTheme="minorHAnsi" w:hAnsiTheme="minorHAnsi" w:cstheme="minorHAnsi"/>
          <w:iCs/>
        </w:rPr>
        <w:t>napojení na stávající inženýrské sítě musí splňovat kritéria správců sítí (zhotovitel zajistí jejich převzetí),</w:t>
      </w:r>
    </w:p>
    <w:p w14:paraId="4739463D" w14:textId="77777777" w:rsidR="00F764F4" w:rsidRPr="002E5D5C" w:rsidRDefault="00F764F4">
      <w:pPr>
        <w:pStyle w:val="Styl1"/>
        <w:numPr>
          <w:ilvl w:val="0"/>
          <w:numId w:val="31"/>
        </w:numPr>
        <w:ind w:left="360"/>
        <w:jc w:val="both"/>
        <w:rPr>
          <w:rFonts w:asciiTheme="minorHAnsi" w:hAnsiTheme="minorHAnsi" w:cstheme="minorHAnsi"/>
          <w:iCs/>
        </w:rPr>
      </w:pPr>
      <w:r w:rsidRPr="002E5D5C">
        <w:rPr>
          <w:rFonts w:asciiTheme="minorHAnsi" w:hAnsiTheme="minorHAnsi" w:cstheme="minorHAnsi"/>
          <w:iCs/>
        </w:rPr>
        <w:t>zhotovitel musí dodržet podmínky dotčených orgánů státní správy vyplývajících ze stavebního povolení a podmínky správců sítí,</w:t>
      </w:r>
    </w:p>
    <w:p w14:paraId="7B487E34" w14:textId="77777777" w:rsidR="00F764F4" w:rsidRPr="002E5D5C" w:rsidRDefault="00F764F4">
      <w:pPr>
        <w:pStyle w:val="Styl1"/>
        <w:numPr>
          <w:ilvl w:val="0"/>
          <w:numId w:val="31"/>
        </w:numPr>
        <w:ind w:left="360"/>
        <w:jc w:val="both"/>
        <w:rPr>
          <w:rFonts w:asciiTheme="minorHAnsi" w:hAnsiTheme="minorHAnsi" w:cstheme="minorHAnsi"/>
          <w:iCs/>
        </w:rPr>
      </w:pPr>
      <w:r w:rsidRPr="002E5D5C">
        <w:rPr>
          <w:rFonts w:asciiTheme="minorHAnsi" w:hAnsiTheme="minorHAnsi" w:cstheme="minorHAnsi"/>
          <w:iCs/>
        </w:rPr>
        <w:t>použité výrobky musí splňovat ustanovení Nařízení vlády č.</w:t>
      </w:r>
      <w:r w:rsidRPr="002E5D5C">
        <w:rPr>
          <w:rFonts w:asciiTheme="minorHAnsi" w:hAnsiTheme="minorHAnsi" w:cstheme="minorHAnsi"/>
        </w:rPr>
        <w:t xml:space="preserve"> </w:t>
      </w:r>
      <w:r w:rsidRPr="002E5D5C">
        <w:rPr>
          <w:rFonts w:asciiTheme="minorHAnsi" w:hAnsiTheme="minorHAnsi" w:cstheme="minorHAnsi"/>
          <w:iCs/>
        </w:rPr>
        <w:t>163/2002 Sb., kterým se stanoví technické požadavky na vybrané stavební výrobky ve znění nařízení vlády č. 312/2005 Sb. a ve znění nařízení č. 215/2016 Sb.</w:t>
      </w:r>
    </w:p>
    <w:p w14:paraId="271E8E3F" w14:textId="77777777" w:rsidR="00F764F4" w:rsidRPr="00F41433" w:rsidRDefault="00F764F4" w:rsidP="00B251AF">
      <w:pPr>
        <w:pStyle w:val="Styl1"/>
        <w:tabs>
          <w:tab w:val="left" w:pos="360"/>
        </w:tabs>
        <w:jc w:val="both"/>
        <w:rPr>
          <w:rFonts w:ascii="Myriad Web" w:hAnsi="Myriad Web" w:cs="Arial"/>
          <w:iCs/>
          <w:sz w:val="20"/>
          <w:u w:val="single"/>
        </w:rPr>
      </w:pPr>
    </w:p>
    <w:p w14:paraId="5A43DC61" w14:textId="77777777" w:rsidR="00F764F4" w:rsidRPr="002E5D5C" w:rsidRDefault="00F764F4" w:rsidP="00B251AF">
      <w:pPr>
        <w:pStyle w:val="Styl1"/>
        <w:tabs>
          <w:tab w:val="left" w:pos="360"/>
        </w:tabs>
        <w:jc w:val="both"/>
        <w:rPr>
          <w:rFonts w:asciiTheme="minorHAnsi" w:hAnsiTheme="minorHAnsi" w:cstheme="minorHAnsi"/>
          <w:iCs/>
          <w:u w:val="single"/>
        </w:rPr>
      </w:pPr>
      <w:r w:rsidRPr="002E5D5C">
        <w:rPr>
          <w:rFonts w:asciiTheme="minorHAnsi" w:hAnsiTheme="minorHAnsi" w:cstheme="minorHAnsi"/>
          <w:iCs/>
          <w:u w:val="single"/>
        </w:rPr>
        <w:t>Pracovní doba na stavbě</w:t>
      </w:r>
    </w:p>
    <w:p w14:paraId="786A58BD" w14:textId="77777777" w:rsidR="00F764F4" w:rsidRPr="002E5D5C" w:rsidRDefault="00F764F4" w:rsidP="00B251AF">
      <w:pPr>
        <w:pStyle w:val="Styl1"/>
        <w:tabs>
          <w:tab w:val="left" w:pos="360"/>
        </w:tabs>
        <w:jc w:val="both"/>
        <w:rPr>
          <w:rFonts w:asciiTheme="minorHAnsi" w:hAnsiTheme="minorHAnsi" w:cstheme="minorHAnsi"/>
          <w:iCs/>
        </w:rPr>
      </w:pPr>
      <w:r w:rsidRPr="002E5D5C">
        <w:rPr>
          <w:rFonts w:asciiTheme="minorHAnsi" w:hAnsiTheme="minorHAnsi" w:cstheme="minorHAnsi"/>
          <w:iCs/>
        </w:rPr>
        <w:t>Objednatel stanovuje, že pracovní doba je časově omezená a to:</w:t>
      </w:r>
    </w:p>
    <w:p w14:paraId="22DB5342" w14:textId="6F9BFE84" w:rsidR="00F764F4" w:rsidRPr="008E573A" w:rsidRDefault="006B1760" w:rsidP="00B251AF">
      <w:pPr>
        <w:pStyle w:val="Styl1"/>
        <w:tabs>
          <w:tab w:val="left" w:pos="0"/>
        </w:tabs>
        <w:jc w:val="both"/>
        <w:rPr>
          <w:rFonts w:asciiTheme="minorHAnsi" w:hAnsiTheme="minorHAnsi" w:cstheme="minorHAnsi"/>
          <w:iCs/>
        </w:rPr>
      </w:pPr>
      <w:r w:rsidRPr="008E573A">
        <w:rPr>
          <w:rFonts w:asciiTheme="minorHAnsi" w:hAnsiTheme="minorHAnsi" w:cstheme="minorHAnsi"/>
          <w:iCs/>
        </w:rPr>
        <w:t xml:space="preserve">pracovní </w:t>
      </w:r>
      <w:r w:rsidR="00F764F4" w:rsidRPr="008E573A">
        <w:rPr>
          <w:rFonts w:asciiTheme="minorHAnsi" w:hAnsiTheme="minorHAnsi" w:cstheme="minorHAnsi"/>
          <w:iCs/>
        </w:rPr>
        <w:t xml:space="preserve">dny </w:t>
      </w:r>
      <w:r w:rsidR="002E5D5C" w:rsidRPr="008E573A">
        <w:rPr>
          <w:rFonts w:asciiTheme="minorHAnsi" w:hAnsiTheme="minorHAnsi" w:cstheme="minorHAnsi"/>
          <w:iCs/>
        </w:rPr>
        <w:t xml:space="preserve">a dny pracovního volna </w:t>
      </w:r>
      <w:r w:rsidR="00F764F4" w:rsidRPr="008E573A">
        <w:rPr>
          <w:rFonts w:asciiTheme="minorHAnsi" w:hAnsiTheme="minorHAnsi" w:cstheme="minorHAnsi"/>
          <w:iCs/>
        </w:rPr>
        <w:t xml:space="preserve">od 7:00 do 18:00 </w:t>
      </w:r>
    </w:p>
    <w:p w14:paraId="7DA63786" w14:textId="073B93BD" w:rsidR="00B251AF" w:rsidRPr="008C59C8" w:rsidRDefault="00F764F4" w:rsidP="008C59C8">
      <w:pPr>
        <w:pStyle w:val="Styl1"/>
        <w:tabs>
          <w:tab w:val="left" w:pos="0"/>
        </w:tabs>
        <w:spacing w:after="120"/>
        <w:jc w:val="both"/>
        <w:rPr>
          <w:rFonts w:asciiTheme="minorHAnsi" w:hAnsiTheme="minorHAnsi" w:cstheme="minorHAnsi"/>
          <w:iCs/>
        </w:rPr>
      </w:pPr>
      <w:r w:rsidRPr="008E573A">
        <w:rPr>
          <w:rFonts w:asciiTheme="minorHAnsi" w:hAnsiTheme="minorHAnsi" w:cstheme="minorHAnsi"/>
          <w:iCs/>
        </w:rPr>
        <w:t xml:space="preserve">dny pracovního klidu (Ne) a státem uznané svátky </w:t>
      </w:r>
      <w:r w:rsidR="00237823" w:rsidRPr="008E573A">
        <w:rPr>
          <w:rFonts w:asciiTheme="minorHAnsi" w:hAnsiTheme="minorHAnsi" w:cstheme="minorHAnsi"/>
          <w:iCs/>
        </w:rPr>
        <w:t xml:space="preserve">není </w:t>
      </w:r>
      <w:r w:rsidR="002E5D5C" w:rsidRPr="008E573A">
        <w:rPr>
          <w:rFonts w:asciiTheme="minorHAnsi" w:hAnsiTheme="minorHAnsi" w:cstheme="minorHAnsi"/>
          <w:iCs/>
        </w:rPr>
        <w:t>možné provádět</w:t>
      </w:r>
      <w:r w:rsidR="00237823" w:rsidRPr="008E573A">
        <w:rPr>
          <w:rFonts w:asciiTheme="minorHAnsi" w:hAnsiTheme="minorHAnsi" w:cstheme="minorHAnsi"/>
          <w:iCs/>
        </w:rPr>
        <w:t xml:space="preserve"> hlučné práce</w:t>
      </w:r>
    </w:p>
    <w:p w14:paraId="338E5837" w14:textId="73517654" w:rsidR="006B1760" w:rsidRPr="008E573A" w:rsidRDefault="00E60C46" w:rsidP="006B1760">
      <w:pPr>
        <w:pStyle w:val="Odstavecseseznamem"/>
        <w:numPr>
          <w:ilvl w:val="0"/>
          <w:numId w:val="28"/>
        </w:numPr>
        <w:spacing w:after="120"/>
        <w:ind w:left="0"/>
        <w:rPr>
          <w:rFonts w:ascii="Myriad Web" w:hAnsi="Myriad Web" w:cs="Arial"/>
          <w:sz w:val="20"/>
          <w:szCs w:val="20"/>
        </w:rPr>
      </w:pPr>
      <w:r w:rsidRPr="002E5D5C">
        <w:rPr>
          <w:rFonts w:cstheme="minorHAnsi"/>
          <w:szCs w:val="22"/>
        </w:rPr>
        <w:t>Předmět díla bude proveden v nejlepší kvalitě, v souladu se zadávacími podmínkami, zejména v souladu s projektovou dokumentací a v souladu s příslušnými právními předpisy</w:t>
      </w:r>
      <w:r w:rsidRPr="00F764F4">
        <w:rPr>
          <w:rFonts w:ascii="Myriad Web" w:hAnsi="Myriad Web"/>
          <w:sz w:val="20"/>
        </w:rPr>
        <w:t xml:space="preserve">. </w:t>
      </w:r>
    </w:p>
    <w:p w14:paraId="4760D62D" w14:textId="592EB249" w:rsidR="00B251AF" w:rsidRPr="008C59C8" w:rsidRDefault="00E60C46" w:rsidP="008C59C8">
      <w:pPr>
        <w:pStyle w:val="Odstavecseseznamem"/>
        <w:numPr>
          <w:ilvl w:val="0"/>
          <w:numId w:val="28"/>
        </w:numPr>
        <w:spacing w:after="120"/>
        <w:ind w:left="0"/>
        <w:rPr>
          <w:rFonts w:ascii="Myriad Web" w:hAnsi="Myriad Web" w:cs="Arial"/>
          <w:sz w:val="20"/>
          <w:szCs w:val="20"/>
        </w:rPr>
      </w:pPr>
      <w:r w:rsidRPr="008C59C8">
        <w:rPr>
          <w:rFonts w:cstheme="minorHAnsi"/>
          <w:color w:val="000000"/>
          <w:szCs w:val="22"/>
        </w:rPr>
        <w:t>Součástí díla jsou všechny nezbytné práce a činnosti pro komplexní dokončení díla v celém rozsahu zadání, který je vymezen projektem včetně výkazů výměr, určenými standardy a obecně technickými požadavky na výstavbu. Součástí díla je rovněž dokumentace skutečného provedení a geodetické zaměření stavby</w:t>
      </w:r>
      <w:r w:rsidRPr="00F764F4">
        <w:rPr>
          <w:rFonts w:ascii="Myriad Web" w:hAnsi="Myriad Web"/>
          <w:color w:val="000000"/>
          <w:sz w:val="20"/>
        </w:rPr>
        <w:t>.</w:t>
      </w:r>
    </w:p>
    <w:p w14:paraId="0ABD18A6" w14:textId="3DC791C4" w:rsidR="00B251AF" w:rsidRPr="008C59C8" w:rsidRDefault="00E60C46" w:rsidP="008C59C8">
      <w:pPr>
        <w:pStyle w:val="Odstavecseseznamem"/>
        <w:numPr>
          <w:ilvl w:val="0"/>
          <w:numId w:val="28"/>
        </w:numPr>
        <w:spacing w:after="120"/>
        <w:ind w:left="0"/>
        <w:rPr>
          <w:rFonts w:cstheme="minorHAnsi"/>
          <w:szCs w:val="22"/>
        </w:rPr>
      </w:pPr>
      <w:r w:rsidRPr="008C59C8">
        <w:rPr>
          <w:rFonts w:cstheme="minorHAnsi"/>
          <w:color w:val="000000"/>
          <w:szCs w:val="22"/>
        </w:rPr>
        <w:t>Při realizaci díla budou použity pouze výrobky a materiály, které splňují požadavky</w:t>
      </w:r>
      <w:r w:rsidR="00AA163D" w:rsidRPr="008C59C8">
        <w:rPr>
          <w:rFonts w:cstheme="minorHAnsi"/>
          <w:color w:val="000000"/>
          <w:szCs w:val="22"/>
        </w:rPr>
        <w:t xml:space="preserve"> dle </w:t>
      </w:r>
      <w:r w:rsidR="008E6CA8" w:rsidRPr="008C59C8">
        <w:rPr>
          <w:rFonts w:cstheme="minorHAnsi"/>
          <w:color w:val="000000"/>
          <w:szCs w:val="22"/>
        </w:rPr>
        <w:t xml:space="preserve">§ 152 a násl. </w:t>
      </w:r>
      <w:r w:rsidR="00AA163D" w:rsidRPr="008C59C8">
        <w:rPr>
          <w:rFonts w:cstheme="minorHAnsi"/>
          <w:color w:val="000000"/>
          <w:szCs w:val="22"/>
        </w:rPr>
        <w:t>zákona č. 283/2021 Sb., stavebního zákona a dále dle prováděcích předpisů k tomuto zákonu zejména</w:t>
      </w:r>
      <w:r w:rsidRPr="008C59C8">
        <w:rPr>
          <w:rFonts w:cstheme="minorHAnsi"/>
          <w:color w:val="000000"/>
          <w:szCs w:val="22"/>
        </w:rPr>
        <w:t xml:space="preserve"> vyhlášky č</w:t>
      </w:r>
      <w:r w:rsidR="008E6CA8" w:rsidRPr="008C59C8">
        <w:rPr>
          <w:rFonts w:cstheme="minorHAnsi"/>
          <w:color w:val="000000"/>
          <w:szCs w:val="22"/>
        </w:rPr>
        <w:t>. 146/2024 Sb., o požadavcích na výstavbu.</w:t>
      </w:r>
      <w:r w:rsidRPr="008C59C8">
        <w:rPr>
          <w:rFonts w:cstheme="minorHAnsi"/>
          <w:color w:val="000000"/>
          <w:szCs w:val="22"/>
        </w:rPr>
        <w:t xml:space="preserve"> Dodávky budou dokladovány k přejímacímu řízení potřebnými certifikáty.</w:t>
      </w:r>
      <w:r w:rsidR="00257C62" w:rsidRPr="008C59C8">
        <w:rPr>
          <w:rFonts w:cstheme="minorHAnsi"/>
          <w:color w:val="000000"/>
          <w:szCs w:val="22"/>
        </w:rPr>
        <w:t xml:space="preserve"> </w:t>
      </w:r>
      <w:r w:rsidR="00257C62" w:rsidRPr="008C59C8">
        <w:rPr>
          <w:rFonts w:cstheme="minorHAnsi"/>
          <w:szCs w:val="22"/>
        </w:rPr>
        <w:t>Veškerý použitý materiál a dodané technologie musí být nové a nepoužité připouští-li to jejich povaha.</w:t>
      </w:r>
    </w:p>
    <w:p w14:paraId="3153631C" w14:textId="07FD7897" w:rsidR="00B251AF" w:rsidRPr="008C59C8" w:rsidRDefault="00E60C46" w:rsidP="00B251AF">
      <w:pPr>
        <w:pStyle w:val="Odstavecseseznamem"/>
        <w:numPr>
          <w:ilvl w:val="0"/>
          <w:numId w:val="28"/>
        </w:numPr>
        <w:spacing w:after="120"/>
        <w:ind w:left="0"/>
        <w:rPr>
          <w:rFonts w:cstheme="minorHAnsi"/>
          <w:szCs w:val="22"/>
        </w:rPr>
      </w:pPr>
      <w:r w:rsidRPr="008C59C8">
        <w:rPr>
          <w:rFonts w:cstheme="minorHAnsi"/>
          <w:color w:val="000000"/>
          <w:szCs w:val="22"/>
        </w:rPr>
        <w:t>Všechny povrchy, konstrukce, venkovní plochy apod. poškozené v důsledku stavební činnosti budou po provedení prací uvedeny zhotovitelem do původního stavu, v případě zničení budou zhotovitelem nahrazeny novými na náklady zhotovitele.</w:t>
      </w:r>
    </w:p>
    <w:p w14:paraId="0939FBCE" w14:textId="7B40F198" w:rsidR="00B251AF" w:rsidRPr="00CA7D4D" w:rsidRDefault="00E60C46" w:rsidP="00CA7D4D">
      <w:pPr>
        <w:pStyle w:val="Odstavecseseznamem"/>
        <w:numPr>
          <w:ilvl w:val="0"/>
          <w:numId w:val="28"/>
        </w:numPr>
        <w:spacing w:after="120"/>
        <w:ind w:left="0"/>
        <w:rPr>
          <w:rFonts w:cstheme="minorHAnsi"/>
          <w:szCs w:val="22"/>
        </w:rPr>
      </w:pPr>
      <w:r w:rsidRPr="00454647">
        <w:rPr>
          <w:rFonts w:cstheme="minorHAnsi"/>
          <w:color w:val="000000"/>
          <w:szCs w:val="22"/>
        </w:rPr>
        <w:t>Stavební práce budou zhotovitelem zabezpečeny v celém rozsahu zadávací dokumentace a v souladu s příslušnými platnými ČSN souvisejícími s plněním předmětu zakázky</w:t>
      </w:r>
      <w:r w:rsidR="0096597A" w:rsidRPr="00454647">
        <w:rPr>
          <w:rFonts w:cstheme="minorHAnsi"/>
          <w:color w:val="000000"/>
          <w:szCs w:val="22"/>
        </w:rPr>
        <w:t xml:space="preserve"> a </w:t>
      </w:r>
      <w:r w:rsidR="0096597A" w:rsidRPr="00454647">
        <w:rPr>
          <w:rFonts w:cstheme="minorHAnsi"/>
          <w:szCs w:val="22"/>
        </w:rPr>
        <w:t xml:space="preserve">účinnými ke dni </w:t>
      </w:r>
      <w:r w:rsidR="000A6FDC" w:rsidRPr="00454647">
        <w:rPr>
          <w:rFonts w:cstheme="minorHAnsi"/>
          <w:szCs w:val="22"/>
        </w:rPr>
        <w:t>předání díla</w:t>
      </w:r>
      <w:r w:rsidR="006B6B20" w:rsidRPr="00454647">
        <w:rPr>
          <w:rFonts w:cstheme="minorHAnsi"/>
          <w:szCs w:val="22"/>
        </w:rPr>
        <w:t>.</w:t>
      </w:r>
    </w:p>
    <w:p w14:paraId="40AD99B5" w14:textId="382B737F" w:rsidR="00B251AF" w:rsidRPr="00454647" w:rsidRDefault="00975FCB" w:rsidP="00454647">
      <w:pPr>
        <w:pStyle w:val="Odstavecseseznamem"/>
        <w:numPr>
          <w:ilvl w:val="0"/>
          <w:numId w:val="28"/>
        </w:numPr>
        <w:spacing w:after="120"/>
        <w:ind w:left="0"/>
        <w:rPr>
          <w:rFonts w:cstheme="minorHAnsi"/>
          <w:szCs w:val="22"/>
        </w:rPr>
      </w:pPr>
      <w:r w:rsidRPr="00454647">
        <w:rPr>
          <w:rFonts w:cstheme="minorHAnsi"/>
          <w:szCs w:val="22"/>
        </w:rPr>
        <w:t>Objednatel uvědomuje zhotovitele, že práce budou prováděny na </w:t>
      </w:r>
      <w:r w:rsidR="005D02FC" w:rsidRPr="00454647">
        <w:rPr>
          <w:rFonts w:cstheme="minorHAnsi"/>
          <w:szCs w:val="22"/>
        </w:rPr>
        <w:t>území</w:t>
      </w:r>
      <w:r w:rsidRPr="00454647">
        <w:rPr>
          <w:rFonts w:cstheme="minorHAnsi"/>
          <w:szCs w:val="22"/>
        </w:rPr>
        <w:t>, kter</w:t>
      </w:r>
      <w:r w:rsidR="005D02FC" w:rsidRPr="00454647">
        <w:rPr>
          <w:rFonts w:cstheme="minorHAnsi"/>
          <w:szCs w:val="22"/>
        </w:rPr>
        <w:t>é</w:t>
      </w:r>
      <w:r w:rsidRPr="00454647">
        <w:rPr>
          <w:rFonts w:cstheme="minorHAnsi"/>
          <w:szCs w:val="22"/>
        </w:rPr>
        <w:t xml:space="preserve"> je</w:t>
      </w:r>
      <w:r w:rsidR="00EF7715" w:rsidRPr="00454647">
        <w:rPr>
          <w:rFonts w:cstheme="minorHAnsi"/>
          <w:szCs w:val="22"/>
        </w:rPr>
        <w:t xml:space="preserve"> v Městské památkové rezervaci a </w:t>
      </w:r>
      <w:r w:rsidRPr="00454647">
        <w:rPr>
          <w:rFonts w:cstheme="minorHAnsi"/>
          <w:szCs w:val="22"/>
        </w:rPr>
        <w:t>v</w:t>
      </w:r>
      <w:r w:rsidR="001715DD" w:rsidRPr="00454647">
        <w:rPr>
          <w:rFonts w:cstheme="minorHAnsi"/>
          <w:szCs w:val="22"/>
        </w:rPr>
        <w:t xml:space="preserve"> ochranném pásmu </w:t>
      </w:r>
      <w:r w:rsidRPr="00454647">
        <w:rPr>
          <w:rFonts w:cstheme="minorHAnsi"/>
          <w:szCs w:val="22"/>
        </w:rPr>
        <w:t>Městské památkové rezervac</w:t>
      </w:r>
      <w:r w:rsidR="001715DD" w:rsidRPr="00454647">
        <w:rPr>
          <w:rFonts w:cstheme="minorHAnsi"/>
          <w:szCs w:val="22"/>
        </w:rPr>
        <w:t>e</w:t>
      </w:r>
      <w:r w:rsidRPr="00454647">
        <w:rPr>
          <w:rFonts w:cstheme="minorHAnsi"/>
          <w:szCs w:val="22"/>
        </w:rPr>
        <w:t>, a jejich provádění se tak mj. řídí zákonem č. 20/1987 Sb., o státní památkové péči, v platném znění.</w:t>
      </w:r>
    </w:p>
    <w:p w14:paraId="2DF74DCA" w14:textId="54A03196" w:rsidR="00762BA2" w:rsidRDefault="00762BA2" w:rsidP="00454647">
      <w:pPr>
        <w:pStyle w:val="Odstavecseseznamem"/>
        <w:numPr>
          <w:ilvl w:val="0"/>
          <w:numId w:val="28"/>
        </w:numPr>
        <w:spacing w:after="120"/>
        <w:ind w:left="0"/>
        <w:rPr>
          <w:rFonts w:cstheme="minorHAnsi"/>
          <w:szCs w:val="22"/>
        </w:rPr>
      </w:pPr>
      <w:r w:rsidRPr="00454647">
        <w:rPr>
          <w:rFonts w:cstheme="minorHAnsi"/>
          <w:szCs w:val="22"/>
        </w:rPr>
        <w:t>Objednatel upozorňuje zhotovitele na následující rizika, kter</w:t>
      </w:r>
      <w:r w:rsidR="00934645" w:rsidRPr="00454647">
        <w:rPr>
          <w:rFonts w:cstheme="minorHAnsi"/>
          <w:szCs w:val="22"/>
        </w:rPr>
        <w:t>á</w:t>
      </w:r>
      <w:r w:rsidRPr="00454647">
        <w:rPr>
          <w:rFonts w:cstheme="minorHAnsi"/>
          <w:szCs w:val="22"/>
        </w:rPr>
        <w:t xml:space="preserve"> mohou vyvstat při provádění díla:</w:t>
      </w:r>
    </w:p>
    <w:p w14:paraId="6412E5F6" w14:textId="77777777" w:rsidR="00105771" w:rsidRPr="00454647" w:rsidRDefault="00105771">
      <w:pPr>
        <w:pStyle w:val="Odstavecseseznamem"/>
        <w:numPr>
          <w:ilvl w:val="0"/>
          <w:numId w:val="39"/>
        </w:numPr>
        <w:spacing w:after="120"/>
        <w:ind w:left="417"/>
        <w:rPr>
          <w:rFonts w:cstheme="minorHAnsi"/>
          <w:szCs w:val="22"/>
        </w:rPr>
      </w:pPr>
      <w:r w:rsidRPr="00454647">
        <w:rPr>
          <w:rFonts w:cstheme="minorHAnsi"/>
          <w:szCs w:val="22"/>
        </w:rPr>
        <w:t xml:space="preserve">dopravní obslužnost území: omezený přístup do území pro nákladní vozidla/těžkou techniku, </w:t>
      </w:r>
      <w:r w:rsidRPr="00454647">
        <w:rPr>
          <w:rFonts w:cstheme="minorHAnsi"/>
          <w:szCs w:val="22"/>
        </w:rPr>
        <w:lastRenderedPageBreak/>
        <w:t>zejména při výstavbě kanalizace a vodovodu, resp. úplné uzavírky částí ulic,</w:t>
      </w:r>
    </w:p>
    <w:p w14:paraId="440CE8A8" w14:textId="77777777" w:rsidR="00105771" w:rsidRPr="00454647" w:rsidRDefault="00105771">
      <w:pPr>
        <w:pStyle w:val="Odstavecseseznamem"/>
        <w:numPr>
          <w:ilvl w:val="0"/>
          <w:numId w:val="39"/>
        </w:numPr>
        <w:ind w:left="417"/>
        <w:rPr>
          <w:rFonts w:cstheme="minorHAnsi"/>
          <w:szCs w:val="22"/>
        </w:rPr>
      </w:pPr>
      <w:r w:rsidRPr="00454647">
        <w:rPr>
          <w:rFonts w:cstheme="minorHAnsi"/>
          <w:szCs w:val="22"/>
        </w:rPr>
        <w:t xml:space="preserve">okolí stavby, chráněná území - nutnost přizpůsobit provádění prací s ohledem na stávající zástavbu většího počtu BD v lokalitě a zajištění přístupu k jednotlivým nemovitostem po dobu výstavby, </w:t>
      </w:r>
    </w:p>
    <w:p w14:paraId="782CA716" w14:textId="51F26B87" w:rsidR="00105771" w:rsidRPr="00105771" w:rsidRDefault="00105771">
      <w:pPr>
        <w:pStyle w:val="Odstavecseseznamem"/>
        <w:numPr>
          <w:ilvl w:val="0"/>
          <w:numId w:val="39"/>
        </w:numPr>
        <w:spacing w:after="120"/>
        <w:ind w:left="417"/>
        <w:rPr>
          <w:rFonts w:cstheme="minorHAnsi"/>
          <w:szCs w:val="22"/>
        </w:rPr>
      </w:pPr>
      <w:r w:rsidRPr="00454647">
        <w:rPr>
          <w:rFonts w:cstheme="minorHAnsi"/>
          <w:szCs w:val="22"/>
        </w:rPr>
        <w:t>při provádění prací a organizaci dopravy respektovat stávající potřeby obyvatel (provozovny, MŠ apod.,)</w:t>
      </w:r>
    </w:p>
    <w:p w14:paraId="6453D24C" w14:textId="0945E684" w:rsidR="006743FD" w:rsidRPr="002E787A" w:rsidRDefault="00105771" w:rsidP="000D2DF6">
      <w:pPr>
        <w:pStyle w:val="Odstavecseseznamem"/>
        <w:numPr>
          <w:ilvl w:val="0"/>
          <w:numId w:val="28"/>
        </w:numPr>
        <w:ind w:left="0"/>
        <w:rPr>
          <w:rFonts w:cstheme="minorHAnsi"/>
          <w:i/>
          <w:iCs/>
          <w:szCs w:val="22"/>
        </w:rPr>
      </w:pPr>
      <w:bookmarkStart w:id="4" w:name="_Hlk173840120"/>
      <w:bookmarkStart w:id="5" w:name="_Hlk173833387"/>
      <w:r w:rsidRPr="002E787A">
        <w:rPr>
          <w:rFonts w:cstheme="minorHAnsi"/>
          <w:szCs w:val="22"/>
          <w:u w:val="single"/>
        </w:rPr>
        <w:t xml:space="preserve">Webová stránka stavby. </w:t>
      </w:r>
      <w:r w:rsidRPr="002E787A">
        <w:rPr>
          <w:rFonts w:cstheme="minorHAnsi"/>
          <w:szCs w:val="22"/>
        </w:rPr>
        <w:t xml:space="preserve">Zhotovitel je povinen do </w:t>
      </w:r>
      <w:r w:rsidR="00AB20DE" w:rsidRPr="002E787A">
        <w:rPr>
          <w:rFonts w:ascii="Calibri" w:eastAsia="Calibri" w:hAnsi="Calibri" w:cs="Calibri"/>
          <w:szCs w:val="22"/>
        </w:rPr>
        <w:t>2</w:t>
      </w:r>
      <w:r w:rsidRPr="002E787A">
        <w:rPr>
          <w:rFonts w:cstheme="minorHAnsi"/>
          <w:szCs w:val="22"/>
        </w:rPr>
        <w:t xml:space="preserve"> měsíců od </w:t>
      </w:r>
      <w:r w:rsidR="00E56444" w:rsidRPr="002E787A">
        <w:rPr>
          <w:rFonts w:cstheme="minorHAnsi"/>
          <w:szCs w:val="22"/>
        </w:rPr>
        <w:t xml:space="preserve">doručení </w:t>
      </w:r>
      <w:r w:rsidR="00AB20DE" w:rsidRPr="002E787A">
        <w:rPr>
          <w:rFonts w:cstheme="minorHAnsi"/>
          <w:color w:val="000000"/>
        </w:rPr>
        <w:t>oznámení o datu zahájení prací</w:t>
      </w:r>
      <w:r w:rsidRPr="002E787A">
        <w:rPr>
          <w:rFonts w:cstheme="minorHAnsi"/>
          <w:szCs w:val="22"/>
        </w:rPr>
        <w:t xml:space="preserve"> zřídit a po celou dobu provádění díla udržovat Webovou stránku stavby</w:t>
      </w:r>
      <w:r w:rsidRPr="002E787A">
        <w:rPr>
          <w:rFonts w:cstheme="minorHAnsi"/>
          <w:b/>
          <w:bCs/>
          <w:szCs w:val="22"/>
        </w:rPr>
        <w:t xml:space="preserve"> </w:t>
      </w:r>
      <w:r w:rsidRPr="002E787A">
        <w:rPr>
          <w:rFonts w:cstheme="minorHAnsi"/>
          <w:szCs w:val="22"/>
        </w:rPr>
        <w:t>sloužící k jednoduché prezentaci</w:t>
      </w:r>
      <w:r w:rsidR="00704C03" w:rsidRPr="002E787A">
        <w:rPr>
          <w:rFonts w:cstheme="minorHAnsi"/>
          <w:szCs w:val="22"/>
        </w:rPr>
        <w:t xml:space="preserve"> a informovanosti</w:t>
      </w:r>
      <w:r w:rsidRPr="002E787A">
        <w:rPr>
          <w:rFonts w:cstheme="minorHAnsi"/>
          <w:szCs w:val="22"/>
        </w:rPr>
        <w:t xml:space="preserve"> prováděného </w:t>
      </w:r>
      <w:r w:rsidR="00704C03" w:rsidRPr="002E787A">
        <w:rPr>
          <w:rFonts w:cstheme="minorHAnsi"/>
          <w:szCs w:val="22"/>
        </w:rPr>
        <w:t>d</w:t>
      </w:r>
      <w:r w:rsidRPr="002E787A">
        <w:rPr>
          <w:rFonts w:cstheme="minorHAnsi"/>
          <w:szCs w:val="22"/>
        </w:rPr>
        <w:t xml:space="preserve">íla třetím osobám. </w:t>
      </w:r>
      <w:r w:rsidR="00884FB0" w:rsidRPr="002E787A">
        <w:rPr>
          <w:rFonts w:cstheme="minorHAnsi"/>
          <w:szCs w:val="22"/>
        </w:rPr>
        <w:t>Webová stránka stavby musí být koncipována tak, aby umožňovala snadnou orientaci</w:t>
      </w:r>
      <w:r w:rsidR="00884FB0" w:rsidRPr="002E787A">
        <w:rPr>
          <w:rFonts w:cstheme="minorHAnsi"/>
          <w:i/>
          <w:iCs/>
          <w:szCs w:val="22"/>
        </w:rPr>
        <w:t>.</w:t>
      </w:r>
    </w:p>
    <w:bookmarkEnd w:id="4"/>
    <w:bookmarkEnd w:id="5"/>
    <w:p w14:paraId="6A8E043D" w14:textId="77777777" w:rsidR="00416CCA" w:rsidRPr="00F41433" w:rsidRDefault="00416CCA" w:rsidP="00B251AF">
      <w:pPr>
        <w:pStyle w:val="Styl1"/>
        <w:jc w:val="both"/>
        <w:rPr>
          <w:rFonts w:ascii="Myriad Web" w:hAnsi="Myriad Web"/>
          <w:sz w:val="20"/>
        </w:rPr>
      </w:pPr>
    </w:p>
    <w:p w14:paraId="798164C1" w14:textId="77777777" w:rsidR="00E60C46" w:rsidRPr="00454647" w:rsidRDefault="00E60C46" w:rsidP="00B251AF">
      <w:pPr>
        <w:jc w:val="center"/>
        <w:rPr>
          <w:rFonts w:cstheme="minorHAnsi"/>
        </w:rPr>
      </w:pPr>
      <w:r w:rsidRPr="00454647">
        <w:rPr>
          <w:rFonts w:cstheme="minorHAnsi"/>
        </w:rPr>
        <w:t>Článek III.</w:t>
      </w:r>
    </w:p>
    <w:p w14:paraId="74033BBE" w14:textId="77777777" w:rsidR="0042197C" w:rsidRPr="00454647" w:rsidRDefault="00E60C46" w:rsidP="00B251AF">
      <w:pPr>
        <w:jc w:val="center"/>
        <w:rPr>
          <w:rFonts w:cstheme="minorHAnsi"/>
          <w:b/>
        </w:rPr>
      </w:pPr>
      <w:r w:rsidRPr="00454647">
        <w:rPr>
          <w:rFonts w:cstheme="minorHAnsi"/>
          <w:b/>
        </w:rPr>
        <w:t>Podklady pro uzavření smlouvy</w:t>
      </w:r>
    </w:p>
    <w:p w14:paraId="38ABD27F" w14:textId="4F3C9242" w:rsidR="00B251AF" w:rsidRPr="00454647" w:rsidRDefault="00E60C46" w:rsidP="00454647">
      <w:pPr>
        <w:numPr>
          <w:ilvl w:val="0"/>
          <w:numId w:val="5"/>
        </w:numPr>
        <w:spacing w:before="120" w:after="120"/>
        <w:ind w:left="0" w:hanging="357"/>
        <w:jc w:val="both"/>
        <w:rPr>
          <w:rFonts w:cstheme="minorHAnsi"/>
        </w:rPr>
      </w:pPr>
      <w:r w:rsidRPr="00454647">
        <w:rPr>
          <w:rFonts w:cstheme="minorHAnsi"/>
          <w:color w:val="000000"/>
        </w:rPr>
        <w:t xml:space="preserve">Základním podkladem pro uzavření této smlouvy je nabídka zhotovitele ze dne </w:t>
      </w:r>
      <w:r w:rsidR="008F2347">
        <w:rPr>
          <w:rFonts w:cstheme="minorHAnsi"/>
          <w:color w:val="000000"/>
        </w:rPr>
        <w:t>03.04.2025</w:t>
      </w:r>
      <w:r w:rsidRPr="00454647">
        <w:rPr>
          <w:rFonts w:cstheme="minorHAnsi"/>
          <w:color w:val="000000"/>
        </w:rPr>
        <w:t xml:space="preserve"> předložená v rámci </w:t>
      </w:r>
      <w:r w:rsidR="003F2B47" w:rsidRPr="00454647">
        <w:rPr>
          <w:rFonts w:cstheme="minorHAnsi"/>
          <w:color w:val="000000"/>
        </w:rPr>
        <w:t>zadávacího řízení</w:t>
      </w:r>
      <w:r w:rsidR="007C412C" w:rsidRPr="00454647">
        <w:rPr>
          <w:rFonts w:cstheme="minorHAnsi"/>
          <w:color w:val="000000"/>
        </w:rPr>
        <w:t xml:space="preserve"> </w:t>
      </w:r>
      <w:r w:rsidR="00241B7E" w:rsidRPr="00454647">
        <w:rPr>
          <w:rFonts w:cstheme="minorHAnsi"/>
          <w:b/>
        </w:rPr>
        <w:t>„II/502 Jičín – ulice Ruská a Poděbradova“</w:t>
      </w:r>
      <w:r w:rsidR="00C26083" w:rsidRPr="00454647">
        <w:rPr>
          <w:rFonts w:cstheme="minorHAnsi"/>
          <w:b/>
        </w:rPr>
        <w:t>.</w:t>
      </w:r>
    </w:p>
    <w:p w14:paraId="06A05C78" w14:textId="77777777" w:rsidR="00D91969" w:rsidRPr="00454647" w:rsidRDefault="00E60C46" w:rsidP="00454647">
      <w:pPr>
        <w:numPr>
          <w:ilvl w:val="0"/>
          <w:numId w:val="5"/>
        </w:numPr>
        <w:ind w:left="0"/>
        <w:jc w:val="both"/>
        <w:rPr>
          <w:rFonts w:cstheme="minorHAnsi"/>
        </w:rPr>
      </w:pPr>
      <w:r w:rsidRPr="00454647">
        <w:rPr>
          <w:rFonts w:cstheme="minorHAnsi"/>
          <w:color w:val="000000"/>
        </w:rPr>
        <w:t>Dalším podkladem pro uzavření této smlouvy j</w:t>
      </w:r>
      <w:r w:rsidR="00D91969" w:rsidRPr="00454647">
        <w:rPr>
          <w:rFonts w:cstheme="minorHAnsi"/>
          <w:color w:val="000000"/>
        </w:rPr>
        <w:t>sou:</w:t>
      </w:r>
    </w:p>
    <w:p w14:paraId="5108209D" w14:textId="1F8AD7FC" w:rsidR="008548EA" w:rsidRPr="00454647" w:rsidRDefault="008548EA" w:rsidP="00454647">
      <w:pPr>
        <w:numPr>
          <w:ilvl w:val="0"/>
          <w:numId w:val="24"/>
        </w:numPr>
        <w:ind w:left="360"/>
        <w:jc w:val="both"/>
        <w:rPr>
          <w:rFonts w:cstheme="minorHAnsi"/>
        </w:rPr>
      </w:pPr>
      <w:r w:rsidRPr="00454647">
        <w:rPr>
          <w:rFonts w:cstheme="minorHAnsi"/>
          <w:color w:val="000000"/>
        </w:rPr>
        <w:t>Projektov</w:t>
      </w:r>
      <w:r w:rsidR="00454647">
        <w:rPr>
          <w:rFonts w:cstheme="minorHAnsi"/>
          <w:color w:val="000000"/>
        </w:rPr>
        <w:t>á</w:t>
      </w:r>
      <w:r w:rsidRPr="00454647">
        <w:rPr>
          <w:rFonts w:cstheme="minorHAnsi"/>
          <w:color w:val="000000"/>
        </w:rPr>
        <w:t xml:space="preserve"> dokumentace </w:t>
      </w:r>
    </w:p>
    <w:p w14:paraId="5C6101F4" w14:textId="5C37C393" w:rsidR="008548EA" w:rsidRPr="00454647" w:rsidRDefault="007E4F15" w:rsidP="00454647">
      <w:pPr>
        <w:numPr>
          <w:ilvl w:val="0"/>
          <w:numId w:val="24"/>
        </w:numPr>
        <w:spacing w:after="120"/>
        <w:ind w:left="360"/>
        <w:jc w:val="both"/>
        <w:rPr>
          <w:rFonts w:cstheme="minorHAnsi"/>
        </w:rPr>
      </w:pPr>
      <w:r w:rsidRPr="00454647">
        <w:rPr>
          <w:rFonts w:cstheme="minorHAnsi"/>
          <w:color w:val="000000"/>
        </w:rPr>
        <w:t>Stavební povolení</w:t>
      </w:r>
    </w:p>
    <w:p w14:paraId="1094E7B4" w14:textId="0B51301F" w:rsidR="008548EA" w:rsidRPr="00454647" w:rsidRDefault="008548EA" w:rsidP="00454647">
      <w:pPr>
        <w:numPr>
          <w:ilvl w:val="0"/>
          <w:numId w:val="5"/>
        </w:numPr>
        <w:ind w:left="0"/>
        <w:jc w:val="both"/>
        <w:rPr>
          <w:rFonts w:cstheme="minorHAnsi"/>
        </w:rPr>
      </w:pPr>
      <w:r w:rsidRPr="00454647">
        <w:rPr>
          <w:rFonts w:cstheme="minorHAnsi"/>
          <w:color w:val="000000"/>
        </w:rPr>
        <w:t xml:space="preserve">Podkladem pro uzavření smlouvy jsou </w:t>
      </w:r>
      <w:r w:rsidR="00537E37">
        <w:rPr>
          <w:rFonts w:cstheme="minorHAnsi"/>
          <w:color w:val="000000"/>
        </w:rPr>
        <w:t xml:space="preserve">dále </w:t>
      </w:r>
      <w:r w:rsidRPr="00454647">
        <w:rPr>
          <w:rFonts w:cstheme="minorHAnsi"/>
          <w:color w:val="000000"/>
        </w:rPr>
        <w:t xml:space="preserve">následující dokumenty, které tvoří </w:t>
      </w:r>
      <w:r w:rsidR="00537E37">
        <w:rPr>
          <w:rFonts w:cstheme="minorHAnsi"/>
          <w:color w:val="000000"/>
        </w:rPr>
        <w:t>přílohu</w:t>
      </w:r>
      <w:r w:rsidR="000537BC">
        <w:rPr>
          <w:rFonts w:cstheme="minorHAnsi"/>
          <w:color w:val="000000"/>
        </w:rPr>
        <w:t xml:space="preserve"> </w:t>
      </w:r>
      <w:r w:rsidR="00537E37">
        <w:rPr>
          <w:rFonts w:cstheme="minorHAnsi"/>
          <w:color w:val="000000"/>
        </w:rPr>
        <w:t xml:space="preserve">a </w:t>
      </w:r>
      <w:r w:rsidRPr="00454647">
        <w:rPr>
          <w:rFonts w:cstheme="minorHAnsi"/>
          <w:color w:val="000000"/>
        </w:rPr>
        <w:t>nedílnou součást této smlouvy:</w:t>
      </w:r>
    </w:p>
    <w:p w14:paraId="3B8993BF" w14:textId="4795F3D1" w:rsidR="000A6FDC" w:rsidRPr="00454647" w:rsidRDefault="008548EA" w:rsidP="00454647">
      <w:pPr>
        <w:numPr>
          <w:ilvl w:val="0"/>
          <w:numId w:val="6"/>
        </w:numPr>
        <w:ind w:left="360"/>
        <w:jc w:val="both"/>
        <w:rPr>
          <w:rFonts w:cstheme="minorHAnsi"/>
        </w:rPr>
      </w:pPr>
      <w:r w:rsidRPr="00454647">
        <w:rPr>
          <w:rFonts w:cstheme="minorHAnsi"/>
        </w:rPr>
        <w:t xml:space="preserve">Příloha č. </w:t>
      </w:r>
      <w:r w:rsidR="00C26083" w:rsidRPr="00454647">
        <w:rPr>
          <w:rFonts w:cstheme="minorHAnsi"/>
        </w:rPr>
        <w:t xml:space="preserve">1 - </w:t>
      </w:r>
      <w:r w:rsidRPr="00454647">
        <w:rPr>
          <w:rFonts w:cstheme="minorHAnsi"/>
        </w:rPr>
        <w:t>p</w:t>
      </w:r>
      <w:r w:rsidR="00E60C46" w:rsidRPr="00454647">
        <w:rPr>
          <w:rFonts w:cstheme="minorHAnsi"/>
        </w:rPr>
        <w:t>oložkov</w:t>
      </w:r>
      <w:r w:rsidR="00934645" w:rsidRPr="00454647">
        <w:rPr>
          <w:rFonts w:cstheme="minorHAnsi"/>
        </w:rPr>
        <w:t>é</w:t>
      </w:r>
      <w:r w:rsidR="00E60C46" w:rsidRPr="00454647">
        <w:rPr>
          <w:rFonts w:cstheme="minorHAnsi"/>
        </w:rPr>
        <w:t xml:space="preserve"> rozpoč</w:t>
      </w:r>
      <w:r w:rsidR="00934645" w:rsidRPr="00454647">
        <w:rPr>
          <w:rFonts w:cstheme="minorHAnsi"/>
        </w:rPr>
        <w:t>ty</w:t>
      </w:r>
      <w:r w:rsidR="00E60C46" w:rsidRPr="00454647">
        <w:rPr>
          <w:rFonts w:cstheme="minorHAnsi"/>
        </w:rPr>
        <w:t>, včetně jednotkových cen</w:t>
      </w:r>
      <w:r w:rsidR="007C412C" w:rsidRPr="00454647">
        <w:rPr>
          <w:rFonts w:cstheme="minorHAnsi"/>
        </w:rPr>
        <w:t xml:space="preserve"> </w:t>
      </w:r>
    </w:p>
    <w:p w14:paraId="3CF20A3F" w14:textId="145B49AD" w:rsidR="00E60D17" w:rsidRPr="00454647" w:rsidRDefault="008548EA" w:rsidP="00B251AF">
      <w:pPr>
        <w:numPr>
          <w:ilvl w:val="0"/>
          <w:numId w:val="6"/>
        </w:numPr>
        <w:ind w:left="360"/>
        <w:jc w:val="both"/>
        <w:rPr>
          <w:rFonts w:cstheme="minorHAnsi"/>
        </w:rPr>
      </w:pPr>
      <w:r w:rsidRPr="00454647">
        <w:rPr>
          <w:rFonts w:cstheme="minorHAnsi"/>
        </w:rPr>
        <w:t>Příloha č. 2</w:t>
      </w:r>
      <w:r w:rsidR="00C26083" w:rsidRPr="00454647">
        <w:rPr>
          <w:rFonts w:cstheme="minorHAnsi"/>
        </w:rPr>
        <w:t xml:space="preserve"> - </w:t>
      </w:r>
      <w:r w:rsidR="00E60D17" w:rsidRPr="00454647">
        <w:rPr>
          <w:rFonts w:cstheme="minorHAnsi"/>
        </w:rPr>
        <w:t xml:space="preserve">časový </w:t>
      </w:r>
      <w:r w:rsidRPr="00454647">
        <w:rPr>
          <w:rFonts w:cstheme="minorHAnsi"/>
        </w:rPr>
        <w:t>h</w:t>
      </w:r>
      <w:r w:rsidR="00E60C46" w:rsidRPr="00454647">
        <w:rPr>
          <w:rFonts w:cstheme="minorHAnsi"/>
        </w:rPr>
        <w:t>armonogram</w:t>
      </w:r>
      <w:r w:rsidR="006B1C01" w:rsidRPr="00454647">
        <w:rPr>
          <w:rFonts w:cstheme="minorHAnsi"/>
        </w:rPr>
        <w:t xml:space="preserve"> </w:t>
      </w:r>
      <w:r w:rsidRPr="00454647">
        <w:rPr>
          <w:rFonts w:cstheme="minorHAnsi"/>
        </w:rPr>
        <w:t>provádění prací</w:t>
      </w:r>
      <w:r w:rsidR="00D735B6" w:rsidRPr="00454647">
        <w:rPr>
          <w:rFonts w:cstheme="minorHAnsi"/>
        </w:rPr>
        <w:t xml:space="preserve"> </w:t>
      </w:r>
    </w:p>
    <w:p w14:paraId="0AC56BCB" w14:textId="5CBF8F3A" w:rsidR="00C8050E" w:rsidRDefault="00C8050E" w:rsidP="00B251AF">
      <w:pPr>
        <w:numPr>
          <w:ilvl w:val="0"/>
          <w:numId w:val="6"/>
        </w:numPr>
        <w:ind w:left="360"/>
        <w:jc w:val="both"/>
        <w:rPr>
          <w:rFonts w:cstheme="minorHAnsi"/>
        </w:rPr>
      </w:pPr>
      <w:r w:rsidRPr="00C14B5B">
        <w:rPr>
          <w:rFonts w:cstheme="minorHAnsi"/>
        </w:rPr>
        <w:t xml:space="preserve">Příloha č. </w:t>
      </w:r>
      <w:r w:rsidR="009F6D53">
        <w:rPr>
          <w:rFonts w:cstheme="minorHAnsi"/>
        </w:rPr>
        <w:t>3</w:t>
      </w:r>
      <w:r w:rsidRPr="00C14B5B">
        <w:rPr>
          <w:rFonts w:cstheme="minorHAnsi"/>
        </w:rPr>
        <w:t xml:space="preserve"> – dopis nabídky + příloha k</w:t>
      </w:r>
      <w:r w:rsidR="00DB75B4">
        <w:rPr>
          <w:rFonts w:cstheme="minorHAnsi"/>
        </w:rPr>
        <w:t> </w:t>
      </w:r>
      <w:r w:rsidRPr="00C14B5B">
        <w:rPr>
          <w:rFonts w:cstheme="minorHAnsi"/>
        </w:rPr>
        <w:t>nabídce</w:t>
      </w:r>
    </w:p>
    <w:p w14:paraId="3E354B90" w14:textId="0D56B77C" w:rsidR="00DB75B4" w:rsidRPr="00CA7D4D" w:rsidRDefault="009F6D53" w:rsidP="00B251AF">
      <w:pPr>
        <w:numPr>
          <w:ilvl w:val="0"/>
          <w:numId w:val="6"/>
        </w:numPr>
        <w:ind w:left="360"/>
        <w:jc w:val="both"/>
        <w:rPr>
          <w:rFonts w:cstheme="minorHAnsi"/>
        </w:rPr>
      </w:pPr>
      <w:bookmarkStart w:id="6" w:name="_Hlk174604596"/>
      <w:r>
        <w:rPr>
          <w:rFonts w:cstheme="minorHAnsi"/>
        </w:rPr>
        <w:t xml:space="preserve">Příloha č. 4 - </w:t>
      </w:r>
      <w:r w:rsidR="00DB75B4" w:rsidRPr="00AC389B">
        <w:rPr>
          <w:rFonts w:cstheme="minorHAnsi"/>
        </w:rPr>
        <w:t>Plán jakosti pro dílo včetně kontrolního a zkušebního plánu</w:t>
      </w:r>
    </w:p>
    <w:bookmarkEnd w:id="6"/>
    <w:p w14:paraId="5D1767C8" w14:textId="77777777" w:rsidR="00647E68" w:rsidRPr="00CA7D4D" w:rsidRDefault="00647E68" w:rsidP="00B251AF">
      <w:pPr>
        <w:jc w:val="both"/>
        <w:rPr>
          <w:rFonts w:cstheme="minorHAnsi"/>
        </w:rPr>
      </w:pPr>
    </w:p>
    <w:p w14:paraId="65F557A5" w14:textId="77777777" w:rsidR="0042197C" w:rsidRPr="00454647" w:rsidRDefault="0042197C" w:rsidP="00B251AF">
      <w:pPr>
        <w:jc w:val="center"/>
        <w:rPr>
          <w:rFonts w:cstheme="minorHAnsi"/>
        </w:rPr>
      </w:pPr>
      <w:r w:rsidRPr="00454647">
        <w:rPr>
          <w:rFonts w:cstheme="minorHAnsi"/>
        </w:rPr>
        <w:t>Článek IV.</w:t>
      </w:r>
    </w:p>
    <w:p w14:paraId="103035AD" w14:textId="77777777" w:rsidR="0042197C" w:rsidRPr="00454647" w:rsidRDefault="0042197C" w:rsidP="00B251AF">
      <w:pPr>
        <w:jc w:val="center"/>
        <w:rPr>
          <w:rFonts w:cstheme="minorHAnsi"/>
          <w:b/>
        </w:rPr>
      </w:pPr>
      <w:r w:rsidRPr="00454647">
        <w:rPr>
          <w:rFonts w:cstheme="minorHAnsi"/>
          <w:b/>
        </w:rPr>
        <w:t>Doba a místo plnění</w:t>
      </w:r>
    </w:p>
    <w:p w14:paraId="0EB8FDD9" w14:textId="686AF7DA" w:rsidR="006B1C01" w:rsidRPr="00C42DB6" w:rsidRDefault="009270E4" w:rsidP="00C42DB6">
      <w:pPr>
        <w:pStyle w:val="Zkladntext"/>
        <w:numPr>
          <w:ilvl w:val="0"/>
          <w:numId w:val="7"/>
        </w:numPr>
        <w:spacing w:before="120"/>
        <w:ind w:left="0" w:hanging="357"/>
        <w:jc w:val="both"/>
        <w:rPr>
          <w:rFonts w:cstheme="minorHAnsi"/>
          <w:color w:val="000000"/>
          <w:sz w:val="22"/>
        </w:rPr>
      </w:pPr>
      <w:r w:rsidRPr="00C42DB6">
        <w:rPr>
          <w:rFonts w:cstheme="minorHAnsi"/>
          <w:color w:val="000000"/>
          <w:sz w:val="22"/>
        </w:rPr>
        <w:t xml:space="preserve">Zhotovitel se zavazuje dílo uvedené v čl. </w:t>
      </w:r>
      <w:r w:rsidR="00B101B4" w:rsidRPr="00C42DB6">
        <w:rPr>
          <w:rFonts w:cstheme="minorHAnsi"/>
          <w:color w:val="000000"/>
          <w:sz w:val="22"/>
        </w:rPr>
        <w:t>II.</w:t>
      </w:r>
      <w:r w:rsidRPr="00C42DB6">
        <w:rPr>
          <w:rFonts w:cstheme="minorHAnsi"/>
          <w:color w:val="000000"/>
          <w:sz w:val="22"/>
        </w:rPr>
        <w:t xml:space="preserve"> této smlouvy, včetně objednatelem pož</w:t>
      </w:r>
      <w:r w:rsidR="008548EA" w:rsidRPr="00C42DB6">
        <w:rPr>
          <w:rFonts w:cstheme="minorHAnsi"/>
          <w:color w:val="000000"/>
          <w:sz w:val="22"/>
        </w:rPr>
        <w:t xml:space="preserve">adovaných změn, řádně zhotovit a </w:t>
      </w:r>
      <w:r w:rsidRPr="00C42DB6">
        <w:rPr>
          <w:rFonts w:cstheme="minorHAnsi"/>
          <w:color w:val="000000"/>
          <w:sz w:val="22"/>
        </w:rPr>
        <w:t xml:space="preserve">předat objednateli dílo závěrečným protokolem nejpozději do </w:t>
      </w:r>
      <w:r w:rsidR="00B101B4" w:rsidRPr="00C42DB6">
        <w:rPr>
          <w:rFonts w:cstheme="minorHAnsi"/>
          <w:color w:val="000000"/>
          <w:sz w:val="22"/>
        </w:rPr>
        <w:t>doby uvedené níže.</w:t>
      </w:r>
      <w:r w:rsidRPr="00C42DB6">
        <w:rPr>
          <w:rFonts w:cstheme="minorHAnsi"/>
          <w:color w:val="000000"/>
          <w:sz w:val="22"/>
        </w:rPr>
        <w:t xml:space="preserve"> </w:t>
      </w:r>
    </w:p>
    <w:p w14:paraId="5667F767" w14:textId="134B6D16" w:rsidR="00C42DB6" w:rsidRPr="00C14B5B" w:rsidRDefault="00C42DB6" w:rsidP="00C42DB6">
      <w:pPr>
        <w:pStyle w:val="Zkladntext"/>
        <w:numPr>
          <w:ilvl w:val="0"/>
          <w:numId w:val="7"/>
        </w:numPr>
        <w:ind w:left="0"/>
        <w:jc w:val="both"/>
        <w:rPr>
          <w:rFonts w:ascii="Myriad Web" w:hAnsi="Myriad Web"/>
          <w:color w:val="000000"/>
        </w:rPr>
      </w:pPr>
      <w:r w:rsidRPr="00C42DB6">
        <w:rPr>
          <w:rFonts w:cstheme="minorHAnsi"/>
          <w:color w:val="000000"/>
          <w:sz w:val="22"/>
        </w:rPr>
        <w:t>Objednatel prostřednictvím dalšího zadavatele, tj. Králov</w:t>
      </w:r>
      <w:r w:rsidR="004C7443">
        <w:rPr>
          <w:rFonts w:cstheme="minorHAnsi"/>
          <w:color w:val="000000"/>
          <w:sz w:val="22"/>
        </w:rPr>
        <w:t>é</w:t>
      </w:r>
      <w:r w:rsidRPr="00C42DB6">
        <w:rPr>
          <w:rFonts w:cstheme="minorHAnsi"/>
          <w:color w:val="000000"/>
          <w:sz w:val="22"/>
        </w:rPr>
        <w:t xml:space="preserve">hradeckého kraje musí </w:t>
      </w:r>
      <w:r w:rsidRPr="00AC389B">
        <w:rPr>
          <w:rFonts w:cstheme="minorHAnsi"/>
          <w:color w:val="000000"/>
          <w:sz w:val="22"/>
        </w:rPr>
        <w:t xml:space="preserve">dát </w:t>
      </w:r>
      <w:r w:rsidR="00AC389B" w:rsidRPr="000537BC">
        <w:rPr>
          <w:rFonts w:cstheme="minorHAnsi"/>
          <w:color w:val="000000"/>
          <w:sz w:val="22"/>
        </w:rPr>
        <w:t xml:space="preserve">zhotoviteli </w:t>
      </w:r>
      <w:r w:rsidRPr="00AC389B">
        <w:rPr>
          <w:rFonts w:cstheme="minorHAnsi"/>
          <w:color w:val="000000"/>
          <w:sz w:val="22"/>
        </w:rPr>
        <w:t xml:space="preserve">nejméně 7 dnů předem </w:t>
      </w:r>
      <w:bookmarkStart w:id="7" w:name="_Hlk173832633"/>
      <w:r w:rsidRPr="00AC389B">
        <w:rPr>
          <w:rFonts w:cstheme="minorHAnsi"/>
          <w:color w:val="000000"/>
          <w:sz w:val="22"/>
        </w:rPr>
        <w:t xml:space="preserve">oznámení </w:t>
      </w:r>
      <w:r w:rsidR="00AC389B" w:rsidRPr="000537BC">
        <w:rPr>
          <w:rFonts w:cstheme="minorHAnsi"/>
          <w:color w:val="000000"/>
          <w:sz w:val="22"/>
        </w:rPr>
        <w:t xml:space="preserve">(výzvu) </w:t>
      </w:r>
      <w:r w:rsidRPr="00AC389B">
        <w:rPr>
          <w:rFonts w:cstheme="minorHAnsi"/>
          <w:color w:val="000000"/>
          <w:sz w:val="22"/>
        </w:rPr>
        <w:t>o datu zahájení prací</w:t>
      </w:r>
      <w:bookmarkEnd w:id="7"/>
      <w:r w:rsidRPr="00AC389B">
        <w:rPr>
          <w:rFonts w:cstheme="minorHAnsi"/>
          <w:color w:val="000000"/>
          <w:sz w:val="22"/>
        </w:rPr>
        <w:t>.</w:t>
      </w:r>
      <w:r w:rsidRPr="00C42DB6">
        <w:rPr>
          <w:rFonts w:cstheme="minorHAnsi"/>
          <w:color w:val="000000"/>
          <w:sz w:val="22"/>
        </w:rPr>
        <w:t xml:space="preserve"> </w:t>
      </w:r>
      <w:r w:rsidR="00AB2F2B" w:rsidRPr="00AB2F2B">
        <w:rPr>
          <w:rFonts w:cstheme="minorHAnsi"/>
          <w:color w:val="000000"/>
          <w:sz w:val="22"/>
        </w:rPr>
        <w:t>Staveniště musí být předáno zápisem podepsaným oběma stranami. V zápise se uvede, že zhotovitel staveniště přejímá, jsou mu známy podmínky jeho užívání a je si vědom všech důsledků vyplývajících z nedodržení hranic staveniště</w:t>
      </w:r>
      <w:r w:rsidR="00AB2F2B" w:rsidRPr="00C42DB6">
        <w:rPr>
          <w:rFonts w:cstheme="minorHAnsi"/>
          <w:color w:val="000000"/>
          <w:sz w:val="22"/>
        </w:rPr>
        <w:t xml:space="preserve"> </w:t>
      </w:r>
      <w:r w:rsidRPr="00C42DB6">
        <w:rPr>
          <w:rFonts w:cstheme="minorHAnsi"/>
          <w:color w:val="000000"/>
          <w:sz w:val="22"/>
        </w:rPr>
        <w:t xml:space="preserve">Zhotovitel musí začít s prováděním prací na díle bezodkladně po datu zahájení prací a musí pak v pracích na díle postupovat </w:t>
      </w:r>
      <w:r w:rsidRPr="00C14B5B">
        <w:rPr>
          <w:rFonts w:cstheme="minorHAnsi"/>
          <w:color w:val="000000"/>
          <w:sz w:val="22"/>
        </w:rPr>
        <w:t>s náležitou rychlostí a bez zpoždění</w:t>
      </w:r>
      <w:r w:rsidRPr="00C14B5B">
        <w:rPr>
          <w:rFonts w:ascii="Arial" w:hAnsi="Arial" w:cs="Arial"/>
          <w:color w:val="000000"/>
        </w:rPr>
        <w:t>.</w:t>
      </w:r>
    </w:p>
    <w:p w14:paraId="194A5DEE" w14:textId="515E9CD4" w:rsidR="006B1C01" w:rsidRPr="00C14B5B" w:rsidRDefault="006B1C01" w:rsidP="00C42DB6">
      <w:pPr>
        <w:pStyle w:val="Zkladntext"/>
        <w:numPr>
          <w:ilvl w:val="0"/>
          <w:numId w:val="7"/>
        </w:numPr>
        <w:spacing w:after="0"/>
        <w:ind w:left="0"/>
        <w:jc w:val="both"/>
        <w:rPr>
          <w:rFonts w:cstheme="minorHAnsi"/>
          <w:sz w:val="22"/>
        </w:rPr>
      </w:pPr>
      <w:r w:rsidRPr="00C14B5B">
        <w:rPr>
          <w:rFonts w:cstheme="minorHAnsi"/>
          <w:sz w:val="22"/>
        </w:rPr>
        <w:t>Termíny a místo plnění díla jsou stanoven</w:t>
      </w:r>
      <w:r w:rsidR="00454647" w:rsidRPr="00C14B5B">
        <w:rPr>
          <w:rFonts w:cstheme="minorHAnsi"/>
          <w:sz w:val="22"/>
        </w:rPr>
        <w:t xml:space="preserve">y </w:t>
      </w:r>
      <w:r w:rsidRPr="00C14B5B">
        <w:rPr>
          <w:rFonts w:cstheme="minorHAnsi"/>
          <w:sz w:val="22"/>
        </w:rPr>
        <w:t>následovně:</w:t>
      </w:r>
    </w:p>
    <w:p w14:paraId="52385C56" w14:textId="2CB4D263" w:rsidR="00D83547" w:rsidRPr="00C14B5B" w:rsidRDefault="00D83547" w:rsidP="00B251AF">
      <w:pPr>
        <w:suppressAutoHyphens/>
        <w:jc w:val="both"/>
        <w:rPr>
          <w:rFonts w:cstheme="minorHAnsi"/>
        </w:rPr>
      </w:pPr>
      <w:r w:rsidRPr="00C14B5B">
        <w:rPr>
          <w:rFonts w:cstheme="minorHAnsi"/>
          <w:b/>
          <w:bCs/>
          <w:u w:val="single"/>
        </w:rPr>
        <w:t>Doba realizace díla</w:t>
      </w:r>
      <w:r w:rsidR="00726C5A" w:rsidRPr="00C14B5B">
        <w:rPr>
          <w:rFonts w:cstheme="minorHAnsi"/>
          <w:u w:val="single"/>
        </w:rPr>
        <w:t xml:space="preserve">: </w:t>
      </w:r>
      <w:r w:rsidR="00726C5A" w:rsidRPr="00C14B5B">
        <w:rPr>
          <w:rFonts w:cstheme="minorHAnsi"/>
        </w:rPr>
        <w:tab/>
      </w:r>
      <w:r w:rsidR="00726C5A" w:rsidRPr="00C14B5B">
        <w:rPr>
          <w:rFonts w:cstheme="minorHAnsi"/>
        </w:rPr>
        <w:tab/>
      </w:r>
      <w:r w:rsidRPr="00C14B5B">
        <w:rPr>
          <w:rFonts w:cstheme="minorHAnsi"/>
          <w:b/>
          <w:bCs/>
        </w:rPr>
        <w:t>138 týdnů</w:t>
      </w:r>
      <w:r w:rsidRPr="00C14B5B">
        <w:rPr>
          <w:rFonts w:cstheme="minorHAnsi"/>
        </w:rPr>
        <w:t xml:space="preserve"> </w:t>
      </w:r>
      <w:r w:rsidRPr="00135998">
        <w:rPr>
          <w:rFonts w:cstheme="minorHAnsi"/>
          <w:b/>
          <w:bCs/>
        </w:rPr>
        <w:t>od</w:t>
      </w:r>
      <w:r w:rsidR="00AC389B" w:rsidRPr="000537BC">
        <w:rPr>
          <w:rFonts w:cstheme="minorHAnsi"/>
          <w:b/>
          <w:bCs/>
        </w:rPr>
        <w:t xml:space="preserve">e dne doručení oznámení o </w:t>
      </w:r>
      <w:r w:rsidRPr="00135998">
        <w:rPr>
          <w:rFonts w:cstheme="minorHAnsi"/>
          <w:b/>
          <w:bCs/>
        </w:rPr>
        <w:t>dat</w:t>
      </w:r>
      <w:r w:rsidR="00AC389B" w:rsidRPr="000537BC">
        <w:rPr>
          <w:rFonts w:cstheme="minorHAnsi"/>
          <w:b/>
          <w:bCs/>
        </w:rPr>
        <w:t>u</w:t>
      </w:r>
      <w:r w:rsidRPr="00135998">
        <w:rPr>
          <w:rFonts w:cstheme="minorHAnsi"/>
          <w:b/>
          <w:bCs/>
        </w:rPr>
        <w:t xml:space="preserve"> zahájení prací</w:t>
      </w:r>
      <w:r w:rsidR="00AC389B">
        <w:rPr>
          <w:rFonts w:cstheme="minorHAnsi"/>
          <w:b/>
          <w:bCs/>
        </w:rPr>
        <w:t xml:space="preserve"> zhotoviteli</w:t>
      </w:r>
    </w:p>
    <w:p w14:paraId="18793FB0" w14:textId="692BD1CA" w:rsidR="002C10A5" w:rsidRPr="00C14B5B" w:rsidRDefault="00D83547" w:rsidP="00B50D2C">
      <w:pPr>
        <w:suppressAutoHyphens/>
        <w:jc w:val="both"/>
        <w:rPr>
          <w:rFonts w:cstheme="minorHAnsi"/>
          <w:b/>
          <w:spacing w:val="-4"/>
          <w:lang w:eastAsia="ar-SA"/>
        </w:rPr>
      </w:pPr>
      <w:r w:rsidRPr="00C14B5B">
        <w:rPr>
          <w:rFonts w:cstheme="minorHAnsi"/>
        </w:rPr>
        <w:t>Doba realizace díla je pak pevně stanovená jako doba pro dokončení stavby (= prací)</w:t>
      </w:r>
      <w:r w:rsidR="00B50D2C" w:rsidRPr="00C14B5B">
        <w:rPr>
          <w:rFonts w:cstheme="minorHAnsi"/>
        </w:rPr>
        <w:t>.</w:t>
      </w:r>
    </w:p>
    <w:p w14:paraId="131B6524" w14:textId="77777777" w:rsidR="00E20BF1" w:rsidRPr="00C14B5B" w:rsidRDefault="00E20BF1" w:rsidP="00B251AF">
      <w:pPr>
        <w:spacing w:line="259" w:lineRule="auto"/>
        <w:contextualSpacing/>
        <w:rPr>
          <w:rFonts w:cstheme="minorHAnsi"/>
        </w:rPr>
      </w:pPr>
    </w:p>
    <w:p w14:paraId="4F6AD039" w14:textId="28965CB9" w:rsidR="00E20BF1" w:rsidRPr="00C14B5B" w:rsidRDefault="00E20BF1" w:rsidP="00B251AF">
      <w:pPr>
        <w:spacing w:line="259" w:lineRule="auto"/>
        <w:contextualSpacing/>
        <w:rPr>
          <w:rFonts w:cstheme="minorHAnsi"/>
          <w:u w:val="single"/>
        </w:rPr>
      </w:pPr>
      <w:r w:rsidRPr="00C14B5B">
        <w:rPr>
          <w:rFonts w:cstheme="minorHAnsi"/>
        </w:rPr>
        <w:t xml:space="preserve">Zhotovitel si bude práce organizovat tak, aby s ohledem na klimatické podmínky mohl </w:t>
      </w:r>
      <w:r w:rsidR="00C14B5B" w:rsidRPr="00C14B5B">
        <w:rPr>
          <w:rFonts w:cstheme="minorHAnsi"/>
        </w:rPr>
        <w:t>d</w:t>
      </w:r>
      <w:r w:rsidRPr="00C14B5B">
        <w:rPr>
          <w:rFonts w:cstheme="minorHAnsi"/>
        </w:rPr>
        <w:t xml:space="preserve">ílo provádět i během zimního období, </w:t>
      </w:r>
      <w:r w:rsidR="00C14B5B" w:rsidRPr="00C14B5B">
        <w:rPr>
          <w:rFonts w:cstheme="minorHAnsi"/>
        </w:rPr>
        <w:t>objednatel</w:t>
      </w:r>
      <w:r w:rsidRPr="00C14B5B">
        <w:rPr>
          <w:rFonts w:cstheme="minorHAnsi"/>
        </w:rPr>
        <w:t xml:space="preserve"> tedy nepočítá se zimními přestávkami</w:t>
      </w:r>
      <w:r w:rsidRPr="00C14B5B">
        <w:rPr>
          <w:rFonts w:cstheme="minorHAnsi"/>
          <w:u w:val="single"/>
        </w:rPr>
        <w:t xml:space="preserve"> </w:t>
      </w:r>
    </w:p>
    <w:p w14:paraId="0EB62418" w14:textId="77777777" w:rsidR="00E20BF1" w:rsidRPr="00C14B5B" w:rsidRDefault="00E20BF1" w:rsidP="00B251AF">
      <w:pPr>
        <w:spacing w:line="259" w:lineRule="auto"/>
        <w:contextualSpacing/>
        <w:rPr>
          <w:rFonts w:cstheme="minorHAnsi"/>
          <w:u w:val="single"/>
        </w:rPr>
      </w:pPr>
    </w:p>
    <w:p w14:paraId="04AFF480" w14:textId="573623D8" w:rsidR="00D83547" w:rsidRPr="00B50D2C" w:rsidRDefault="00726C5A" w:rsidP="00B251AF">
      <w:pPr>
        <w:spacing w:line="259" w:lineRule="auto"/>
        <w:contextualSpacing/>
        <w:rPr>
          <w:rFonts w:cstheme="minorHAnsi"/>
        </w:rPr>
      </w:pPr>
      <w:r w:rsidRPr="00C14B5B">
        <w:rPr>
          <w:rFonts w:cstheme="minorHAnsi"/>
          <w:b/>
          <w:bCs/>
          <w:u w:val="single"/>
        </w:rPr>
        <w:t xml:space="preserve">Doba </w:t>
      </w:r>
      <w:r w:rsidR="00D83547" w:rsidRPr="00C14B5B">
        <w:rPr>
          <w:rFonts w:cstheme="minorHAnsi"/>
          <w:b/>
          <w:bCs/>
          <w:u w:val="single"/>
        </w:rPr>
        <w:t xml:space="preserve">pro dokončení </w:t>
      </w:r>
      <w:r w:rsidR="00CC5CFC">
        <w:rPr>
          <w:rFonts w:cstheme="minorHAnsi"/>
          <w:b/>
          <w:bCs/>
          <w:u w:val="single"/>
        </w:rPr>
        <w:t xml:space="preserve">a předání </w:t>
      </w:r>
      <w:r w:rsidR="00D83547" w:rsidRPr="00C14B5B">
        <w:rPr>
          <w:rFonts w:cstheme="minorHAnsi"/>
          <w:b/>
          <w:bCs/>
          <w:u w:val="single"/>
        </w:rPr>
        <w:t>díla</w:t>
      </w:r>
      <w:r w:rsidRPr="00C14B5B">
        <w:rPr>
          <w:rFonts w:cstheme="minorHAnsi"/>
          <w:u w:val="single"/>
        </w:rPr>
        <w:t>:</w:t>
      </w:r>
      <w:r w:rsidR="00C26083" w:rsidRPr="00C14B5B">
        <w:rPr>
          <w:rFonts w:cstheme="minorHAnsi"/>
        </w:rPr>
        <w:tab/>
      </w:r>
      <w:r w:rsidR="00D83547" w:rsidRPr="00C14B5B">
        <w:rPr>
          <w:rFonts w:cstheme="minorHAnsi"/>
          <w:b/>
          <w:bCs/>
        </w:rPr>
        <w:t>12 týdnů od doby realizace díla</w:t>
      </w:r>
    </w:p>
    <w:p w14:paraId="5F0D51D0" w14:textId="717F6DB6" w:rsidR="00B50D2C" w:rsidRPr="00B50D2C" w:rsidRDefault="004C7443" w:rsidP="00B251AF">
      <w:pPr>
        <w:suppressAutoHyphens/>
        <w:jc w:val="both"/>
        <w:rPr>
          <w:rFonts w:cstheme="minorHAnsi"/>
        </w:rPr>
      </w:pPr>
      <w:r w:rsidRPr="00CA7D4D">
        <w:rPr>
          <w:rFonts w:cstheme="minorHAnsi"/>
        </w:rPr>
        <w:t>Termín pro předání dokladů. Teprve předáním dokladů v tomto termínu je dílo řádně provedeno.</w:t>
      </w:r>
    </w:p>
    <w:p w14:paraId="73C15FD8" w14:textId="77777777" w:rsidR="004C7443" w:rsidRDefault="004C7443" w:rsidP="00B251AF">
      <w:pPr>
        <w:suppressAutoHyphens/>
        <w:jc w:val="both"/>
        <w:rPr>
          <w:rFonts w:cstheme="minorHAnsi"/>
          <w:iCs/>
          <w:u w:val="single"/>
        </w:rPr>
      </w:pPr>
    </w:p>
    <w:p w14:paraId="2BD26A95" w14:textId="40A0CC10" w:rsidR="00B251AF" w:rsidRPr="00B50D2C" w:rsidRDefault="006B1C01" w:rsidP="00B251AF">
      <w:pPr>
        <w:suppressAutoHyphens/>
        <w:jc w:val="both"/>
        <w:rPr>
          <w:rFonts w:cstheme="minorHAnsi"/>
          <w:iCs/>
        </w:rPr>
      </w:pPr>
      <w:r w:rsidRPr="00B50D2C">
        <w:rPr>
          <w:rFonts w:cstheme="minorHAnsi"/>
          <w:iCs/>
          <w:u w:val="single"/>
        </w:rPr>
        <w:t>Místo plnění:</w:t>
      </w:r>
      <w:r w:rsidR="000F39D2" w:rsidRPr="00B50D2C">
        <w:rPr>
          <w:rFonts w:cstheme="minorHAnsi"/>
          <w:iCs/>
        </w:rPr>
        <w:t xml:space="preserve"> </w:t>
      </w:r>
      <w:r w:rsidR="00407A4E" w:rsidRPr="00B50D2C">
        <w:rPr>
          <w:rFonts w:cstheme="minorHAnsi"/>
        </w:rPr>
        <w:t>ulice Ruská Poděbradova</w:t>
      </w:r>
      <w:r w:rsidR="000F39D2" w:rsidRPr="00B50D2C">
        <w:rPr>
          <w:rFonts w:cstheme="minorHAnsi"/>
        </w:rPr>
        <w:t xml:space="preserve"> v k. </w:t>
      </w:r>
      <w:proofErr w:type="spellStart"/>
      <w:r w:rsidR="000F39D2" w:rsidRPr="00B50D2C">
        <w:rPr>
          <w:rFonts w:cstheme="minorHAnsi"/>
        </w:rPr>
        <w:t>ú.</w:t>
      </w:r>
      <w:proofErr w:type="spellEnd"/>
      <w:r w:rsidR="000F39D2" w:rsidRPr="00B50D2C">
        <w:rPr>
          <w:rFonts w:cstheme="minorHAnsi"/>
        </w:rPr>
        <w:t xml:space="preserve"> a obec Jičín, kraj Královéhradecký</w:t>
      </w:r>
      <w:r w:rsidR="00726C5A" w:rsidRPr="00B50D2C">
        <w:rPr>
          <w:rFonts w:cstheme="minorHAnsi"/>
          <w:iCs/>
        </w:rPr>
        <w:t xml:space="preserve"> </w:t>
      </w:r>
    </w:p>
    <w:p w14:paraId="6F4F9EEA" w14:textId="77777777" w:rsidR="00B251AF" w:rsidRPr="00B50D2C" w:rsidRDefault="00B251AF" w:rsidP="00B251AF">
      <w:pPr>
        <w:suppressAutoHyphens/>
        <w:jc w:val="both"/>
        <w:rPr>
          <w:rFonts w:cstheme="minorHAnsi"/>
          <w:iCs/>
        </w:rPr>
      </w:pPr>
    </w:p>
    <w:p w14:paraId="12052F4F" w14:textId="214184B6" w:rsidR="006B1C01" w:rsidRPr="009D3E75" w:rsidRDefault="009270E4" w:rsidP="00B251AF">
      <w:pPr>
        <w:pStyle w:val="Zkladntext"/>
        <w:numPr>
          <w:ilvl w:val="0"/>
          <w:numId w:val="7"/>
        </w:numPr>
        <w:spacing w:after="0"/>
        <w:ind w:left="0"/>
        <w:jc w:val="both"/>
        <w:rPr>
          <w:rFonts w:cstheme="minorHAnsi"/>
          <w:color w:val="000000"/>
          <w:sz w:val="22"/>
        </w:rPr>
      </w:pPr>
      <w:r w:rsidRPr="009D3E75">
        <w:rPr>
          <w:rFonts w:cstheme="minorHAnsi"/>
          <w:sz w:val="22"/>
        </w:rPr>
        <w:t>Zhotovitel bude dílo provádět dle závazného harmonogramu uvedeného v</w:t>
      </w:r>
      <w:r w:rsidR="009D3E75" w:rsidRPr="009D3E75">
        <w:rPr>
          <w:rFonts w:cstheme="minorHAnsi"/>
          <w:sz w:val="22"/>
        </w:rPr>
        <w:t> příloze č. 2</w:t>
      </w:r>
      <w:r w:rsidRPr="009D3E75">
        <w:rPr>
          <w:rFonts w:cstheme="minorHAnsi"/>
          <w:sz w:val="22"/>
        </w:rPr>
        <w:t xml:space="preserve"> této smlouvy. </w:t>
      </w:r>
      <w:r w:rsidRPr="009D3E75">
        <w:rPr>
          <w:rFonts w:cstheme="minorHAnsi"/>
          <w:sz w:val="22"/>
        </w:rPr>
        <w:lastRenderedPageBreak/>
        <w:t>Zhotovitel prohlašuje, že termíny uvedené v harmonogramu zhotovitele jsou reálně splnitelné.</w:t>
      </w:r>
      <w:r w:rsidR="009D3E75" w:rsidRPr="009D3E75">
        <w:rPr>
          <w:rFonts w:cstheme="minorHAnsi"/>
          <w:sz w:val="22"/>
        </w:rPr>
        <w:t xml:space="preserve"> </w:t>
      </w:r>
      <w:r w:rsidR="009D3E75" w:rsidRPr="008024CE">
        <w:rPr>
          <w:rFonts w:cstheme="minorHAnsi"/>
          <w:sz w:val="22"/>
        </w:rPr>
        <w:t xml:space="preserve">Zhotovitel musí předložit objednateli podrobný </w:t>
      </w:r>
      <w:r w:rsidR="00DB75B4" w:rsidRPr="008024CE">
        <w:rPr>
          <w:rFonts w:cstheme="minorHAnsi"/>
          <w:sz w:val="22"/>
        </w:rPr>
        <w:t xml:space="preserve">aktualizovaný </w:t>
      </w:r>
      <w:r w:rsidR="009D3E75" w:rsidRPr="008024CE">
        <w:rPr>
          <w:rFonts w:cstheme="minorHAnsi"/>
          <w:sz w:val="22"/>
        </w:rPr>
        <w:t>harmonogram do 28 dnů po tom, co obdržel oznámení o datu zahájení prací.</w:t>
      </w:r>
      <w:r w:rsidR="009D3E75" w:rsidRPr="009D3E75">
        <w:rPr>
          <w:rFonts w:cstheme="minorHAnsi"/>
          <w:sz w:val="22"/>
        </w:rPr>
        <w:t xml:space="preserve"> Zhotovitel musí také předložit aktualizovaný harmonogram, kdykoli je předchozí harmonogram v rozporu se skutečným postupem nebo s povinnostmi zhotovitele.</w:t>
      </w:r>
    </w:p>
    <w:p w14:paraId="29E18AE8" w14:textId="77777777" w:rsidR="00B251AF" w:rsidRPr="009D3E75" w:rsidRDefault="00B251AF" w:rsidP="00B251AF">
      <w:pPr>
        <w:pStyle w:val="Zkladntext"/>
        <w:spacing w:after="0"/>
        <w:jc w:val="both"/>
        <w:rPr>
          <w:rFonts w:cstheme="minorHAnsi"/>
          <w:color w:val="000000"/>
          <w:sz w:val="22"/>
        </w:rPr>
      </w:pPr>
    </w:p>
    <w:p w14:paraId="3F74B16D" w14:textId="7A08DE99" w:rsidR="00C26083" w:rsidRPr="009D3E75" w:rsidRDefault="009270E4" w:rsidP="00B251AF">
      <w:pPr>
        <w:pStyle w:val="Zkladntext"/>
        <w:numPr>
          <w:ilvl w:val="0"/>
          <w:numId w:val="7"/>
        </w:numPr>
        <w:spacing w:after="0"/>
        <w:ind w:left="0"/>
        <w:jc w:val="both"/>
        <w:rPr>
          <w:rFonts w:cstheme="minorHAnsi"/>
          <w:color w:val="000000"/>
          <w:sz w:val="22"/>
        </w:rPr>
      </w:pPr>
      <w:r w:rsidRPr="009D3E75">
        <w:rPr>
          <w:rFonts w:cstheme="minorHAnsi"/>
          <w:color w:val="000000"/>
          <w:sz w:val="22"/>
        </w:rPr>
        <w:t xml:space="preserve">Objednatel není povinen zhotovitele o dodržení termínů a lhůt dle této smlouvy vč. jejích příloh upomínat. Nedodržením těchto termínů a lhůt dochází k prodlení zhotovitele se všemi důsledky podle </w:t>
      </w:r>
      <w:r w:rsidR="006B1C01" w:rsidRPr="009D3E75">
        <w:rPr>
          <w:rFonts w:cstheme="minorHAnsi"/>
          <w:color w:val="000000"/>
          <w:sz w:val="22"/>
        </w:rPr>
        <w:t>občanského zákoníku</w:t>
      </w:r>
      <w:r w:rsidR="007C412C" w:rsidRPr="009D3E75">
        <w:rPr>
          <w:rFonts w:cstheme="minorHAnsi"/>
          <w:color w:val="000000"/>
          <w:sz w:val="22"/>
        </w:rPr>
        <w:t xml:space="preserve"> a této smlouvy</w:t>
      </w:r>
      <w:r w:rsidR="006B1C01" w:rsidRPr="009D3E75">
        <w:rPr>
          <w:rFonts w:cstheme="minorHAnsi"/>
          <w:color w:val="000000"/>
          <w:sz w:val="22"/>
        </w:rPr>
        <w:t>.</w:t>
      </w:r>
    </w:p>
    <w:p w14:paraId="6314CD1F" w14:textId="77777777" w:rsidR="00B251AF" w:rsidRPr="009D3E75" w:rsidRDefault="00B251AF" w:rsidP="00B251AF">
      <w:pPr>
        <w:pStyle w:val="Zkladntext"/>
        <w:spacing w:after="0"/>
        <w:jc w:val="both"/>
        <w:rPr>
          <w:rFonts w:cstheme="minorHAnsi"/>
          <w:color w:val="000000"/>
          <w:sz w:val="22"/>
        </w:rPr>
      </w:pPr>
    </w:p>
    <w:p w14:paraId="10172167" w14:textId="4A191A5F" w:rsidR="00B251AF" w:rsidRPr="00CA7D4D" w:rsidRDefault="00271B34" w:rsidP="001543D7">
      <w:pPr>
        <w:pStyle w:val="Zkladntext"/>
        <w:numPr>
          <w:ilvl w:val="0"/>
          <w:numId w:val="7"/>
        </w:numPr>
        <w:ind w:left="0"/>
        <w:jc w:val="both"/>
        <w:rPr>
          <w:rFonts w:cstheme="minorHAnsi"/>
          <w:color w:val="000000"/>
          <w:sz w:val="22"/>
        </w:rPr>
      </w:pPr>
      <w:r w:rsidRPr="001543D7">
        <w:rPr>
          <w:rFonts w:cstheme="minorHAnsi"/>
          <w:sz w:val="22"/>
        </w:rPr>
        <w:t xml:space="preserve">V případě, že z jakýchkoliv důvodů na straně objednatele nebude možné dodržet </w:t>
      </w:r>
      <w:r w:rsidR="009D3E75" w:rsidRPr="001543D7">
        <w:rPr>
          <w:rFonts w:cstheme="minorHAnsi"/>
          <w:sz w:val="22"/>
        </w:rPr>
        <w:t xml:space="preserve">předpokládaný </w:t>
      </w:r>
      <w:r w:rsidRPr="001543D7">
        <w:rPr>
          <w:rFonts w:cstheme="minorHAnsi"/>
          <w:sz w:val="22"/>
        </w:rPr>
        <w:t xml:space="preserve">termín zahájení doby </w:t>
      </w:r>
      <w:r w:rsidR="009D3E75" w:rsidRPr="001543D7">
        <w:rPr>
          <w:rFonts w:cstheme="minorHAnsi"/>
          <w:sz w:val="22"/>
        </w:rPr>
        <w:t>realizace díla</w:t>
      </w:r>
      <w:r w:rsidRPr="001543D7">
        <w:rPr>
          <w:rFonts w:cstheme="minorHAnsi"/>
          <w:sz w:val="22"/>
        </w:rPr>
        <w:t xml:space="preserve">, je objednatel oprávněn zahájení doby </w:t>
      </w:r>
      <w:r w:rsidR="009D3E75" w:rsidRPr="001543D7">
        <w:rPr>
          <w:rFonts w:cstheme="minorHAnsi"/>
          <w:sz w:val="22"/>
        </w:rPr>
        <w:t xml:space="preserve">realizace díla </w:t>
      </w:r>
      <w:r w:rsidRPr="001543D7">
        <w:rPr>
          <w:rFonts w:cstheme="minorHAnsi"/>
          <w:sz w:val="22"/>
        </w:rPr>
        <w:t xml:space="preserve">posunout </w:t>
      </w:r>
      <w:r w:rsidRPr="00CA7D4D">
        <w:rPr>
          <w:rFonts w:cstheme="minorHAnsi"/>
          <w:sz w:val="22"/>
        </w:rPr>
        <w:t>na po</w:t>
      </w:r>
      <w:r w:rsidR="00B66ACA" w:rsidRPr="00CA7D4D">
        <w:rPr>
          <w:rFonts w:cstheme="minorHAnsi"/>
          <w:sz w:val="22"/>
        </w:rPr>
        <w:t xml:space="preserve">zdější dobu, pro zhotovitele zůstává doba </w:t>
      </w:r>
      <w:r w:rsidR="00537E37">
        <w:rPr>
          <w:rFonts w:cstheme="minorHAnsi"/>
          <w:sz w:val="22"/>
        </w:rPr>
        <w:t>realizace díla</w:t>
      </w:r>
      <w:r w:rsidR="00B66ACA" w:rsidRPr="00CA7D4D">
        <w:rPr>
          <w:rFonts w:cstheme="minorHAnsi"/>
          <w:sz w:val="22"/>
        </w:rPr>
        <w:t xml:space="preserve">, tj. </w:t>
      </w:r>
      <w:r w:rsidR="009D3E75" w:rsidRPr="00CA7D4D">
        <w:rPr>
          <w:rFonts w:cstheme="minorHAnsi"/>
          <w:sz w:val="22"/>
        </w:rPr>
        <w:t>138</w:t>
      </w:r>
      <w:r w:rsidR="00407A4E" w:rsidRPr="00CA7D4D">
        <w:rPr>
          <w:rFonts w:cstheme="minorHAnsi"/>
          <w:sz w:val="22"/>
        </w:rPr>
        <w:t xml:space="preserve"> týdnů</w:t>
      </w:r>
      <w:r w:rsidR="00B66ACA" w:rsidRPr="00CA7D4D">
        <w:rPr>
          <w:rFonts w:cstheme="minorHAnsi"/>
          <w:sz w:val="22"/>
        </w:rPr>
        <w:t>.</w:t>
      </w:r>
    </w:p>
    <w:p w14:paraId="7FB15790" w14:textId="0AACA80F" w:rsidR="0035271E" w:rsidRPr="00CA7D4D" w:rsidRDefault="0035271E" w:rsidP="001543D7">
      <w:pPr>
        <w:pStyle w:val="Zkladntext"/>
        <w:numPr>
          <w:ilvl w:val="0"/>
          <w:numId w:val="7"/>
        </w:numPr>
        <w:spacing w:after="0"/>
        <w:ind w:left="0"/>
        <w:jc w:val="both"/>
        <w:rPr>
          <w:rFonts w:cstheme="minorHAnsi"/>
          <w:color w:val="000000"/>
          <w:sz w:val="22"/>
        </w:rPr>
      </w:pPr>
      <w:r w:rsidRPr="00CA7D4D">
        <w:rPr>
          <w:rFonts w:cstheme="minorHAnsi"/>
          <w:color w:val="000000"/>
          <w:sz w:val="22"/>
        </w:rPr>
        <w:t xml:space="preserve">Objednatel připouští </w:t>
      </w:r>
      <w:r w:rsidR="001543D7" w:rsidRPr="00CA7D4D">
        <w:rPr>
          <w:rFonts w:cstheme="minorHAnsi"/>
          <w:color w:val="000000"/>
          <w:sz w:val="22"/>
        </w:rPr>
        <w:t xml:space="preserve">v souladu s čl. II. bod 6 </w:t>
      </w:r>
      <w:r w:rsidRPr="00CA7D4D">
        <w:rPr>
          <w:rFonts w:cstheme="minorHAnsi"/>
          <w:color w:val="000000"/>
          <w:sz w:val="22"/>
        </w:rPr>
        <w:t>možnosti dohody se zhotovitelem o přiměřeném prodloužení doby plnění, zejména v těchto případech:</w:t>
      </w:r>
    </w:p>
    <w:p w14:paraId="384D11D1" w14:textId="0EE5D730" w:rsidR="0035271E" w:rsidRPr="00CA7D4D" w:rsidRDefault="00C26083" w:rsidP="001543D7">
      <w:pPr>
        <w:pStyle w:val="Zkladntext"/>
        <w:numPr>
          <w:ilvl w:val="0"/>
          <w:numId w:val="27"/>
        </w:numPr>
        <w:spacing w:after="0"/>
        <w:ind w:left="360"/>
        <w:jc w:val="both"/>
        <w:rPr>
          <w:rFonts w:cstheme="minorHAnsi"/>
          <w:color w:val="000000"/>
          <w:sz w:val="22"/>
        </w:rPr>
      </w:pPr>
      <w:r w:rsidRPr="00CA7D4D">
        <w:rPr>
          <w:rFonts w:cstheme="minorHAnsi"/>
          <w:color w:val="000000"/>
          <w:sz w:val="22"/>
        </w:rPr>
        <w:t>z</w:t>
      </w:r>
      <w:r w:rsidR="0035271E" w:rsidRPr="00CA7D4D">
        <w:rPr>
          <w:rFonts w:cstheme="minorHAnsi"/>
          <w:color w:val="000000"/>
          <w:sz w:val="22"/>
        </w:rPr>
        <w:t> důvodů ležících na straně objednatele</w:t>
      </w:r>
      <w:r w:rsidR="004C7443" w:rsidRPr="00CA7D4D">
        <w:rPr>
          <w:rFonts w:cstheme="minorHAnsi"/>
          <w:color w:val="000000"/>
          <w:sz w:val="22"/>
        </w:rPr>
        <w:t>, které nemohl předvídat</w:t>
      </w:r>
    </w:p>
    <w:p w14:paraId="3AE746C4" w14:textId="6187AA31" w:rsidR="0035271E" w:rsidRPr="00CA7D4D" w:rsidRDefault="00C26083" w:rsidP="00603CE4">
      <w:pPr>
        <w:pStyle w:val="Zkladntext"/>
        <w:numPr>
          <w:ilvl w:val="0"/>
          <w:numId w:val="27"/>
        </w:numPr>
        <w:spacing w:after="0"/>
        <w:ind w:left="360"/>
        <w:jc w:val="both"/>
        <w:rPr>
          <w:rFonts w:cstheme="minorHAnsi"/>
          <w:color w:val="000000"/>
          <w:sz w:val="22"/>
        </w:rPr>
      </w:pPr>
      <w:r w:rsidRPr="00CA7D4D">
        <w:rPr>
          <w:rFonts w:cstheme="minorHAnsi"/>
          <w:color w:val="000000"/>
          <w:sz w:val="22"/>
        </w:rPr>
        <w:t>z</w:t>
      </w:r>
      <w:r w:rsidR="0035271E" w:rsidRPr="00CA7D4D">
        <w:rPr>
          <w:rFonts w:cstheme="minorHAnsi"/>
          <w:color w:val="000000"/>
          <w:sz w:val="22"/>
        </w:rPr>
        <w:t> důvodu výskytu skrytých překážek bránících provádění díla, které zhotovitel nemohl při vynaložení veškeré možné péče před uzavřením této smlouvy předvídat</w:t>
      </w:r>
    </w:p>
    <w:p w14:paraId="2CB28BD2" w14:textId="6F3C706E" w:rsidR="0035271E" w:rsidRPr="00CA7D4D" w:rsidRDefault="00C26083" w:rsidP="00603CE4">
      <w:pPr>
        <w:pStyle w:val="Zkladntext"/>
        <w:numPr>
          <w:ilvl w:val="0"/>
          <w:numId w:val="27"/>
        </w:numPr>
        <w:spacing w:after="0"/>
        <w:ind w:left="360"/>
        <w:jc w:val="both"/>
        <w:rPr>
          <w:rFonts w:cstheme="minorHAnsi"/>
          <w:color w:val="000000"/>
          <w:sz w:val="22"/>
        </w:rPr>
      </w:pPr>
      <w:r w:rsidRPr="00CA7D4D">
        <w:rPr>
          <w:rFonts w:cstheme="minorHAnsi"/>
          <w:color w:val="000000"/>
          <w:sz w:val="22"/>
        </w:rPr>
        <w:t>p</w:t>
      </w:r>
      <w:r w:rsidR="0035271E" w:rsidRPr="00CA7D4D">
        <w:rPr>
          <w:rFonts w:cstheme="minorHAnsi"/>
          <w:color w:val="000000"/>
          <w:sz w:val="22"/>
        </w:rPr>
        <w:t xml:space="preserve">řípadná </w:t>
      </w:r>
      <w:r w:rsidR="00537E37">
        <w:rPr>
          <w:rFonts w:cstheme="minorHAnsi"/>
          <w:color w:val="000000"/>
          <w:sz w:val="22"/>
        </w:rPr>
        <w:t xml:space="preserve">nová </w:t>
      </w:r>
      <w:r w:rsidR="0035271E" w:rsidRPr="00CA7D4D">
        <w:rPr>
          <w:rFonts w:cstheme="minorHAnsi"/>
          <w:color w:val="000000"/>
          <w:sz w:val="22"/>
        </w:rPr>
        <w:t xml:space="preserve">opatření, stanoviska či rozhodnutí orgánů státní správy, nebo správců sítí </w:t>
      </w:r>
    </w:p>
    <w:p w14:paraId="7992107B" w14:textId="0EFECB3F" w:rsidR="001543D7" w:rsidRPr="00CA7D4D" w:rsidRDefault="001543D7" w:rsidP="00D56A41">
      <w:pPr>
        <w:pStyle w:val="Zkladntext"/>
        <w:numPr>
          <w:ilvl w:val="0"/>
          <w:numId w:val="27"/>
        </w:numPr>
        <w:spacing w:after="0"/>
        <w:ind w:left="360"/>
        <w:jc w:val="both"/>
        <w:rPr>
          <w:rFonts w:cstheme="minorHAnsi"/>
          <w:color w:val="000000"/>
          <w:sz w:val="22"/>
        </w:rPr>
      </w:pPr>
      <w:r w:rsidRPr="00CA7D4D">
        <w:rPr>
          <w:rFonts w:eastAsia="Calibri" w:cstheme="minorHAnsi"/>
          <w:bCs/>
          <w:color w:val="000000"/>
          <w:sz w:val="22"/>
        </w:rPr>
        <w:t>v případě</w:t>
      </w:r>
      <w:r w:rsidRPr="00CA7D4D">
        <w:rPr>
          <w:rFonts w:cstheme="minorHAnsi"/>
          <w:color w:val="000000"/>
          <w:sz w:val="22"/>
        </w:rPr>
        <w:t> takového rozšíření plnění, které z důvodu dodržení technologických postupů bude vyžadovat prodloužení doby pro dokončení díla</w:t>
      </w:r>
      <w:r w:rsidR="002E787A">
        <w:rPr>
          <w:rFonts w:cstheme="minorHAnsi"/>
          <w:color w:val="000000"/>
          <w:sz w:val="22"/>
        </w:rPr>
        <w:t xml:space="preserve"> </w:t>
      </w:r>
      <w:bookmarkStart w:id="8" w:name="_Hlk174960342"/>
      <w:r w:rsidR="002E787A">
        <w:rPr>
          <w:rFonts w:cstheme="minorHAnsi"/>
          <w:color w:val="000000"/>
          <w:sz w:val="22"/>
        </w:rPr>
        <w:t>(včetně provádění archeologického výzkumu)</w:t>
      </w:r>
      <w:r w:rsidRPr="00CA7D4D">
        <w:rPr>
          <w:rFonts w:cstheme="minorHAnsi"/>
          <w:color w:val="000000"/>
          <w:sz w:val="22"/>
        </w:rPr>
        <w:t xml:space="preserve">, </w:t>
      </w:r>
      <w:bookmarkEnd w:id="8"/>
    </w:p>
    <w:p w14:paraId="7A689FB2" w14:textId="71804DF6" w:rsidR="001543D7" w:rsidRPr="001543D7" w:rsidRDefault="0035271E" w:rsidP="001543D7">
      <w:pPr>
        <w:pStyle w:val="Zkladntext"/>
        <w:spacing w:after="0"/>
        <w:jc w:val="both"/>
        <w:rPr>
          <w:rFonts w:cstheme="minorHAnsi"/>
          <w:color w:val="000000"/>
          <w:sz w:val="22"/>
        </w:rPr>
      </w:pPr>
      <w:r w:rsidRPr="00CA7D4D">
        <w:rPr>
          <w:rFonts w:cstheme="minorHAnsi"/>
          <w:color w:val="000000"/>
          <w:sz w:val="22"/>
        </w:rPr>
        <w:t xml:space="preserve">Dohoda o prodloužení doby </w:t>
      </w:r>
      <w:r w:rsidR="001543D7" w:rsidRPr="00CA7D4D">
        <w:rPr>
          <w:rFonts w:cstheme="minorHAnsi"/>
          <w:color w:val="000000"/>
          <w:sz w:val="22"/>
        </w:rPr>
        <w:t>realizace díla</w:t>
      </w:r>
      <w:r w:rsidRPr="00CA7D4D">
        <w:rPr>
          <w:rFonts w:cstheme="minorHAnsi"/>
          <w:color w:val="000000"/>
          <w:sz w:val="22"/>
        </w:rPr>
        <w:t xml:space="preserve"> v těchto případech musí být vždy provedena formou dodatku ke smlouvě. Oznámení o nutnosti prodloužení termínu dokončení díla musí být provedeno neprodleně od zjištění potřeby prodloužení termínu.</w:t>
      </w:r>
    </w:p>
    <w:p w14:paraId="3BB52739" w14:textId="77777777" w:rsidR="006C7EE1" w:rsidRPr="00F41433" w:rsidRDefault="006C7EE1" w:rsidP="00B251AF">
      <w:pPr>
        <w:rPr>
          <w:rFonts w:ascii="Myriad Web" w:hAnsi="Myriad Web"/>
          <w:sz w:val="20"/>
        </w:rPr>
      </w:pPr>
    </w:p>
    <w:p w14:paraId="2FAE7EB0" w14:textId="77777777" w:rsidR="0042197C" w:rsidRPr="001543D7" w:rsidRDefault="0042197C" w:rsidP="00B251AF">
      <w:pPr>
        <w:jc w:val="center"/>
        <w:rPr>
          <w:rFonts w:cstheme="minorHAnsi"/>
        </w:rPr>
      </w:pPr>
      <w:r w:rsidRPr="001543D7">
        <w:rPr>
          <w:rFonts w:cstheme="minorHAnsi"/>
        </w:rPr>
        <w:t>Článek V.</w:t>
      </w:r>
    </w:p>
    <w:p w14:paraId="543EFCA1" w14:textId="77777777" w:rsidR="0042197C" w:rsidRPr="001543D7" w:rsidRDefault="0042197C" w:rsidP="00B251AF">
      <w:pPr>
        <w:jc w:val="center"/>
        <w:rPr>
          <w:rFonts w:cstheme="minorHAnsi"/>
          <w:b/>
        </w:rPr>
      </w:pPr>
      <w:r w:rsidRPr="001543D7">
        <w:rPr>
          <w:rFonts w:cstheme="minorHAnsi"/>
          <w:b/>
        </w:rPr>
        <w:t xml:space="preserve">Cena díla </w:t>
      </w:r>
    </w:p>
    <w:p w14:paraId="0FC37A2C" w14:textId="691B3AAD" w:rsidR="00B251AF" w:rsidRPr="001543D7" w:rsidRDefault="006B1C01" w:rsidP="001543D7">
      <w:pPr>
        <w:numPr>
          <w:ilvl w:val="0"/>
          <w:numId w:val="8"/>
        </w:numPr>
        <w:spacing w:before="120" w:after="120"/>
        <w:ind w:left="0" w:hanging="357"/>
        <w:jc w:val="both"/>
        <w:rPr>
          <w:rFonts w:cstheme="minorHAnsi"/>
        </w:rPr>
      </w:pPr>
      <w:r w:rsidRPr="001543D7">
        <w:rPr>
          <w:rFonts w:cstheme="minorHAnsi"/>
        </w:rPr>
        <w:t xml:space="preserve">Cena za celé </w:t>
      </w:r>
      <w:r w:rsidR="00920CFE" w:rsidRPr="001543D7">
        <w:rPr>
          <w:rFonts w:cstheme="minorHAnsi"/>
        </w:rPr>
        <w:t xml:space="preserve">dílo </w:t>
      </w:r>
      <w:r w:rsidRPr="001543D7">
        <w:rPr>
          <w:rFonts w:cstheme="minorHAnsi"/>
        </w:rPr>
        <w:t>je stanovena jako cena pevná a nejvýše přípustná</w:t>
      </w:r>
      <w:r w:rsidR="00920CFE" w:rsidRPr="001543D7">
        <w:rPr>
          <w:rFonts w:cstheme="minorHAnsi"/>
        </w:rPr>
        <w:t>, nedojde-li ke změně díla dle bodu</w:t>
      </w:r>
      <w:r w:rsidR="006B1760" w:rsidRPr="001543D7">
        <w:rPr>
          <w:rFonts w:cstheme="minorHAnsi"/>
        </w:rPr>
        <w:t xml:space="preserve"> 7</w:t>
      </w:r>
      <w:r w:rsidR="00920CFE" w:rsidRPr="001543D7">
        <w:rPr>
          <w:rFonts w:cstheme="minorHAnsi"/>
        </w:rPr>
        <w:t xml:space="preserve"> tohoto článku. Z</w:t>
      </w:r>
      <w:r w:rsidRPr="001543D7">
        <w:rPr>
          <w:rFonts w:cstheme="minorHAnsi"/>
        </w:rPr>
        <w:t>ahrnuje veškeré náklady zhotovitele související s provedením díla, zejména náklady na materiály, pracovní síly, stroje, dopravu, zařízení staveniště, oplocení stavby, řízení a administrativu, inženýrskou činnost, geodetické práce, režii zhotovitele a zisk, poplatky a veškeré další náklady zhotovitele v souvislosti s realizací díla (např. pronájem dopravních značek, vytýčení podzemních sítí, náklady na projekční práce, poplatky a platby za telefon</w:t>
      </w:r>
      <w:r w:rsidR="00934645" w:rsidRPr="001543D7">
        <w:rPr>
          <w:rFonts w:cstheme="minorHAnsi"/>
        </w:rPr>
        <w:t>y, data</w:t>
      </w:r>
      <w:r w:rsidRPr="001543D7">
        <w:rPr>
          <w:rFonts w:cstheme="minorHAnsi"/>
        </w:rPr>
        <w:t xml:space="preserve">, vodu, elektřinu, zvýšené náklady na práce v zimním období, odstraňování znečistění, pojištění, finanční náklady na dočasné zábory ploch, DIR, DIO, osvětlení a zřízení billboardů, desek, zajištění a provádění zkoušek apod.) a může být měněna pouze způsobem uvedeným v této smlouvě. </w:t>
      </w:r>
    </w:p>
    <w:p w14:paraId="4DBB89F8" w14:textId="7EED6A9E" w:rsidR="00F16133" w:rsidRPr="001543D7" w:rsidRDefault="006B1C01" w:rsidP="001543D7">
      <w:pPr>
        <w:numPr>
          <w:ilvl w:val="0"/>
          <w:numId w:val="8"/>
        </w:numPr>
        <w:spacing w:after="120"/>
        <w:ind w:left="0"/>
        <w:jc w:val="both"/>
        <w:rPr>
          <w:rFonts w:cstheme="minorHAnsi"/>
        </w:rPr>
      </w:pPr>
      <w:r w:rsidRPr="001543D7">
        <w:rPr>
          <w:rFonts w:cstheme="minorHAnsi"/>
        </w:rPr>
        <w:t>Cena</w:t>
      </w:r>
      <w:r w:rsidR="00056979" w:rsidRPr="001543D7">
        <w:rPr>
          <w:rFonts w:cstheme="minorHAnsi"/>
        </w:rPr>
        <w:t xml:space="preserve"> za provedení díla dle článku II. </w:t>
      </w:r>
      <w:r w:rsidRPr="001543D7">
        <w:rPr>
          <w:rFonts w:cstheme="minorHAnsi"/>
        </w:rPr>
        <w:t>této smlouvy, v podrobném členění uvedeném v p</w:t>
      </w:r>
      <w:r w:rsidR="00056979" w:rsidRPr="001543D7">
        <w:rPr>
          <w:rFonts w:cstheme="minorHAnsi"/>
        </w:rPr>
        <w:t>oložkovém rozpočtu</w:t>
      </w:r>
      <w:r w:rsidRPr="001543D7">
        <w:rPr>
          <w:rFonts w:cstheme="minorHAnsi"/>
        </w:rPr>
        <w:t>, jehož úplnost je zaručena, činí celkem:</w:t>
      </w:r>
    </w:p>
    <w:p w14:paraId="6E1700F7" w14:textId="77777777" w:rsidR="00C26083" w:rsidRDefault="00C26083" w:rsidP="00B251AF">
      <w:pPr>
        <w:pStyle w:val="Odstavecseseznamem"/>
        <w:ind w:left="0"/>
        <w:rPr>
          <w:rFonts w:ascii="Myriad Web" w:hAnsi="Myriad Web"/>
          <w:sz w:val="20"/>
        </w:rPr>
      </w:pPr>
    </w:p>
    <w:p w14:paraId="038D05BC" w14:textId="3D2FC494" w:rsidR="00C26083" w:rsidRPr="001543D7" w:rsidRDefault="00C26083" w:rsidP="00B251AF">
      <w:pPr>
        <w:ind w:firstLine="708"/>
        <w:jc w:val="both"/>
        <w:rPr>
          <w:rFonts w:cstheme="minorHAnsi"/>
        </w:rPr>
      </w:pPr>
      <w:r w:rsidRPr="001543D7">
        <w:rPr>
          <w:rFonts w:cstheme="minorHAnsi"/>
        </w:rPr>
        <w:t xml:space="preserve">Cena bez DPH </w:t>
      </w:r>
      <w:r w:rsidRPr="001543D7">
        <w:rPr>
          <w:rFonts w:cstheme="minorHAnsi"/>
        </w:rPr>
        <w:tab/>
      </w:r>
      <w:r w:rsidRPr="001543D7">
        <w:rPr>
          <w:rFonts w:cstheme="minorHAnsi"/>
        </w:rPr>
        <w:tab/>
      </w:r>
      <w:r w:rsidR="003C07F0">
        <w:rPr>
          <w:rFonts w:cstheme="minorHAnsi"/>
          <w:b/>
          <w:bCs/>
        </w:rPr>
        <w:t>48 471 026,92</w:t>
      </w:r>
      <w:r w:rsidRPr="001543D7">
        <w:rPr>
          <w:rFonts w:cstheme="minorHAnsi"/>
          <w:b/>
          <w:bCs/>
        </w:rPr>
        <w:t> Kč</w:t>
      </w:r>
    </w:p>
    <w:p w14:paraId="5421B677" w14:textId="354A4192" w:rsidR="00C26083" w:rsidRPr="001543D7" w:rsidRDefault="00C26083" w:rsidP="00B251AF">
      <w:pPr>
        <w:ind w:firstLine="708"/>
        <w:jc w:val="both"/>
        <w:rPr>
          <w:rFonts w:cstheme="minorHAnsi"/>
        </w:rPr>
      </w:pPr>
      <w:r w:rsidRPr="001543D7">
        <w:rPr>
          <w:rFonts w:cstheme="minorHAnsi"/>
        </w:rPr>
        <w:t xml:space="preserve">(slovy: </w:t>
      </w:r>
      <w:r w:rsidR="003C07F0" w:rsidRPr="003C07F0">
        <w:rPr>
          <w:rFonts w:cstheme="minorHAnsi"/>
        </w:rPr>
        <w:t>čtyřicet osm milionů čtyři sta sedmdesát jedna tisíc dvacet šest</w:t>
      </w:r>
      <w:r w:rsidR="003C07F0">
        <w:rPr>
          <w:rFonts w:cstheme="minorHAnsi"/>
        </w:rPr>
        <w:t xml:space="preserve"> 92/100</w:t>
      </w:r>
      <w:r w:rsidR="003C07F0" w:rsidRPr="003C07F0">
        <w:rPr>
          <w:rFonts w:cstheme="minorHAnsi"/>
        </w:rPr>
        <w:t xml:space="preserve"> korun českých</w:t>
      </w:r>
      <w:r w:rsidRPr="001543D7">
        <w:rPr>
          <w:rFonts w:cstheme="minorHAnsi"/>
        </w:rPr>
        <w:t>)</w:t>
      </w:r>
    </w:p>
    <w:p w14:paraId="2C61E3C6" w14:textId="05525CAC" w:rsidR="00C26083" w:rsidRPr="001543D7" w:rsidRDefault="00C26083" w:rsidP="00B251AF">
      <w:pPr>
        <w:ind w:firstLine="708"/>
        <w:jc w:val="both"/>
        <w:rPr>
          <w:rFonts w:cstheme="minorHAnsi"/>
          <w:b/>
          <w:bCs/>
        </w:rPr>
      </w:pPr>
      <w:r w:rsidRPr="001543D7">
        <w:rPr>
          <w:rFonts w:cstheme="minorHAnsi"/>
        </w:rPr>
        <w:t>DPH 21%</w:t>
      </w:r>
      <w:r w:rsidRPr="001543D7">
        <w:rPr>
          <w:rFonts w:cstheme="minorHAnsi"/>
        </w:rPr>
        <w:tab/>
      </w:r>
      <w:r w:rsidRPr="001543D7">
        <w:rPr>
          <w:rFonts w:cstheme="minorHAnsi"/>
        </w:rPr>
        <w:tab/>
      </w:r>
      <w:r w:rsidR="00581466" w:rsidRPr="001543D7">
        <w:rPr>
          <w:rFonts w:cstheme="minorHAnsi"/>
        </w:rPr>
        <w:t xml:space="preserve"> </w:t>
      </w:r>
      <w:r w:rsidR="003C07F0">
        <w:rPr>
          <w:rFonts w:cstheme="minorHAnsi"/>
        </w:rPr>
        <w:t>10 178 915,65</w:t>
      </w:r>
      <w:r w:rsidRPr="001543D7">
        <w:rPr>
          <w:rFonts w:cstheme="minorHAnsi"/>
          <w:b/>
          <w:bCs/>
        </w:rPr>
        <w:t> Kč</w:t>
      </w:r>
    </w:p>
    <w:p w14:paraId="426BF606" w14:textId="3DBEE260" w:rsidR="00C26083" w:rsidRPr="001543D7" w:rsidRDefault="00C26083" w:rsidP="00B251AF">
      <w:pPr>
        <w:ind w:firstLine="708"/>
        <w:jc w:val="both"/>
        <w:rPr>
          <w:rFonts w:cstheme="minorHAnsi"/>
        </w:rPr>
      </w:pPr>
      <w:r w:rsidRPr="001543D7">
        <w:rPr>
          <w:rFonts w:cstheme="minorHAnsi"/>
        </w:rPr>
        <w:t xml:space="preserve">(slovy: </w:t>
      </w:r>
      <w:r w:rsidR="003C07F0" w:rsidRPr="003C07F0">
        <w:rPr>
          <w:rFonts w:cstheme="minorHAnsi"/>
        </w:rPr>
        <w:t xml:space="preserve">deset milionů jedno sto sedmdesát osm tisíc devět set patnáct </w:t>
      </w:r>
      <w:r w:rsidR="003C07F0">
        <w:rPr>
          <w:rFonts w:cstheme="minorHAnsi"/>
        </w:rPr>
        <w:t xml:space="preserve">65/100 </w:t>
      </w:r>
      <w:r w:rsidR="003C07F0" w:rsidRPr="003C07F0">
        <w:rPr>
          <w:rFonts w:cstheme="minorHAnsi"/>
        </w:rPr>
        <w:t>korun českých</w:t>
      </w:r>
      <w:r w:rsidRPr="001543D7">
        <w:rPr>
          <w:rFonts w:cstheme="minorHAnsi"/>
        </w:rPr>
        <w:t>)</w:t>
      </w:r>
    </w:p>
    <w:p w14:paraId="42CA2EE1" w14:textId="6338639D" w:rsidR="00C26083" w:rsidRPr="001543D7" w:rsidRDefault="00C26083" w:rsidP="00B251AF">
      <w:pPr>
        <w:ind w:firstLine="708"/>
        <w:jc w:val="both"/>
        <w:rPr>
          <w:rFonts w:cstheme="minorHAnsi"/>
        </w:rPr>
      </w:pPr>
      <w:r w:rsidRPr="001543D7">
        <w:rPr>
          <w:rFonts w:cstheme="minorHAnsi"/>
        </w:rPr>
        <w:t>Cena včetně DPH</w:t>
      </w:r>
      <w:r w:rsidRPr="001543D7">
        <w:rPr>
          <w:rFonts w:cstheme="minorHAnsi"/>
        </w:rPr>
        <w:tab/>
      </w:r>
      <w:r w:rsidR="003C07F0">
        <w:rPr>
          <w:rFonts w:cstheme="minorHAnsi"/>
          <w:b/>
          <w:bCs/>
        </w:rPr>
        <w:t>58 649 942,57</w:t>
      </w:r>
      <w:r w:rsidRPr="001543D7">
        <w:rPr>
          <w:rFonts w:cstheme="minorHAnsi"/>
          <w:b/>
          <w:bCs/>
        </w:rPr>
        <w:t> Kč</w:t>
      </w:r>
    </w:p>
    <w:p w14:paraId="61753A63" w14:textId="338554F0" w:rsidR="00C26083" w:rsidRPr="001543D7" w:rsidRDefault="00C26083" w:rsidP="00581466">
      <w:pPr>
        <w:ind w:left="1276" w:hanging="567"/>
        <w:jc w:val="both"/>
        <w:rPr>
          <w:rFonts w:cstheme="minorHAnsi"/>
        </w:rPr>
      </w:pPr>
      <w:r w:rsidRPr="001543D7">
        <w:rPr>
          <w:rFonts w:cstheme="minorHAnsi"/>
        </w:rPr>
        <w:t>(slovy</w:t>
      </w:r>
      <w:r w:rsidR="003C07F0">
        <w:rPr>
          <w:rFonts w:cstheme="minorHAnsi"/>
        </w:rPr>
        <w:t xml:space="preserve"> </w:t>
      </w:r>
      <w:r w:rsidR="003C07F0" w:rsidRPr="003C07F0">
        <w:rPr>
          <w:rFonts w:cstheme="minorHAnsi"/>
        </w:rPr>
        <w:t>padesát osm milionů šest set čtyřicet devět tisíc devět set čtyřicet dva</w:t>
      </w:r>
      <w:r w:rsidR="003C07F0">
        <w:rPr>
          <w:rFonts w:cstheme="minorHAnsi"/>
        </w:rPr>
        <w:t xml:space="preserve"> 57/100</w:t>
      </w:r>
      <w:r w:rsidR="003C07F0" w:rsidRPr="003C07F0">
        <w:rPr>
          <w:rFonts w:cstheme="minorHAnsi"/>
        </w:rPr>
        <w:t xml:space="preserve"> </w:t>
      </w:r>
      <w:r w:rsidR="00227A5E" w:rsidRPr="001543D7">
        <w:rPr>
          <w:rFonts w:cstheme="minorHAnsi"/>
        </w:rPr>
        <w:t>korun českých</w:t>
      </w:r>
      <w:r w:rsidRPr="001543D7">
        <w:rPr>
          <w:rFonts w:cstheme="minorHAnsi"/>
        </w:rPr>
        <w:t>)</w:t>
      </w:r>
    </w:p>
    <w:p w14:paraId="367CA7EC" w14:textId="59702A45" w:rsidR="00C26083" w:rsidRPr="001543D7" w:rsidRDefault="00C26083" w:rsidP="00B251AF">
      <w:pPr>
        <w:pStyle w:val="Odstavecseseznamem"/>
        <w:ind w:left="0"/>
        <w:rPr>
          <w:rFonts w:cstheme="minorHAnsi"/>
          <w:szCs w:val="22"/>
        </w:rPr>
      </w:pPr>
    </w:p>
    <w:p w14:paraId="0698C07D" w14:textId="562FACA8" w:rsidR="00B251AF" w:rsidRPr="006566B6" w:rsidRDefault="006B1C01" w:rsidP="006566B6">
      <w:pPr>
        <w:numPr>
          <w:ilvl w:val="0"/>
          <w:numId w:val="8"/>
        </w:numPr>
        <w:spacing w:after="120"/>
        <w:ind w:left="0"/>
        <w:jc w:val="both"/>
        <w:rPr>
          <w:rFonts w:cstheme="minorHAnsi"/>
        </w:rPr>
      </w:pPr>
      <w:r w:rsidRPr="001543D7">
        <w:rPr>
          <w:rFonts w:cstheme="minorHAnsi"/>
        </w:rPr>
        <w:t>Daň z přidané hodnoty bude účtována podle platných předpisů v době zdanitelného plnění.</w:t>
      </w:r>
    </w:p>
    <w:p w14:paraId="5CD93BB9" w14:textId="77777777" w:rsidR="006743FD" w:rsidRPr="00135998" w:rsidRDefault="00687FF4" w:rsidP="006743FD">
      <w:pPr>
        <w:numPr>
          <w:ilvl w:val="0"/>
          <w:numId w:val="8"/>
        </w:numPr>
        <w:ind w:left="0"/>
        <w:jc w:val="both"/>
        <w:rPr>
          <w:rFonts w:cstheme="minorHAnsi"/>
        </w:rPr>
      </w:pPr>
      <w:r w:rsidRPr="00135998">
        <w:rPr>
          <w:rFonts w:cstheme="minorHAnsi"/>
          <w:b/>
          <w:bCs/>
        </w:rPr>
        <w:t>Inflace.</w:t>
      </w:r>
      <w:r w:rsidRPr="00135998">
        <w:rPr>
          <w:rFonts w:cstheme="minorHAnsi"/>
        </w:rPr>
        <w:t xml:space="preserve"> </w:t>
      </w:r>
      <w:r w:rsidR="00C912DD" w:rsidRPr="00135998">
        <w:rPr>
          <w:rFonts w:cstheme="minorHAnsi"/>
        </w:rPr>
        <w:t xml:space="preserve">Jednotkové ceny je možné </w:t>
      </w:r>
      <w:r w:rsidR="00DD4789" w:rsidRPr="00135998">
        <w:rPr>
          <w:rFonts w:cstheme="minorHAnsi"/>
        </w:rPr>
        <w:t>upravit</w:t>
      </w:r>
      <w:r w:rsidR="00C26083" w:rsidRPr="00135998">
        <w:rPr>
          <w:rFonts w:cstheme="minorHAnsi"/>
        </w:rPr>
        <w:t xml:space="preserve"> </w:t>
      </w:r>
      <w:r w:rsidR="00DD4789" w:rsidRPr="00135998">
        <w:rPr>
          <w:rFonts w:cstheme="minorHAnsi"/>
        </w:rPr>
        <w:t>dodatkem smlouvy na základě příslušného indexu cen stavebních d</w:t>
      </w:r>
      <w:r w:rsidR="00C26083" w:rsidRPr="00135998">
        <w:rPr>
          <w:rFonts w:cstheme="minorHAnsi"/>
        </w:rPr>
        <w:t>ě</w:t>
      </w:r>
      <w:r w:rsidR="00DD4789" w:rsidRPr="00135998">
        <w:rPr>
          <w:rFonts w:cstheme="minorHAnsi"/>
        </w:rPr>
        <w:t>l podle klasifikac</w:t>
      </w:r>
      <w:r w:rsidR="00A7216F" w:rsidRPr="00135998">
        <w:rPr>
          <w:rFonts w:cstheme="minorHAnsi"/>
        </w:rPr>
        <w:t>e</w:t>
      </w:r>
      <w:r w:rsidR="00DD4789" w:rsidRPr="00135998">
        <w:rPr>
          <w:rFonts w:cstheme="minorHAnsi"/>
        </w:rPr>
        <w:t xml:space="preserve"> CZ – CC2 vyhlašovaného Českým statistickým úřadem (publikace s názvem: indexy cen stavebních prací, indexy cen stavebních děl a indexů nákladů stavební výroby). </w:t>
      </w:r>
      <w:r w:rsidR="00DD4789" w:rsidRPr="00135998">
        <w:rPr>
          <w:rFonts w:cstheme="minorHAnsi"/>
        </w:rPr>
        <w:lastRenderedPageBreak/>
        <w:t xml:space="preserve">Jednotkové ceny budou měněny dle průměrné hodnoty indexu vyhlášeného ČSÚ za všechna čtvrtletí </w:t>
      </w:r>
      <w:r w:rsidR="00FB637B" w:rsidRPr="00135998">
        <w:rPr>
          <w:rFonts w:cstheme="minorHAnsi"/>
        </w:rPr>
        <w:t xml:space="preserve">předchozího </w:t>
      </w:r>
      <w:r w:rsidR="00DD4789" w:rsidRPr="00135998">
        <w:rPr>
          <w:rFonts w:cstheme="minorHAnsi"/>
        </w:rPr>
        <w:t xml:space="preserve">roku oproti stejnému období předchozího roku. </w:t>
      </w:r>
    </w:p>
    <w:p w14:paraId="4A8B7A3B" w14:textId="42A606C0" w:rsidR="006743FD" w:rsidRPr="00135998" w:rsidRDefault="00DD4789" w:rsidP="006743FD">
      <w:pPr>
        <w:jc w:val="both"/>
        <w:rPr>
          <w:rFonts w:cstheme="minorHAnsi"/>
        </w:rPr>
      </w:pPr>
      <w:r w:rsidRPr="00135998">
        <w:rPr>
          <w:rFonts w:cstheme="minorHAnsi"/>
        </w:rPr>
        <w:t>Zhotovitel je oprávněn zvýšit cenu pouze v případě, že míra inflace přesáhne 2 %. Zhotovite</w:t>
      </w:r>
      <w:r w:rsidR="00FB637B" w:rsidRPr="00135998">
        <w:rPr>
          <w:rFonts w:cstheme="minorHAnsi"/>
        </w:rPr>
        <w:t>l</w:t>
      </w:r>
      <w:r w:rsidRPr="00135998">
        <w:rPr>
          <w:rFonts w:cstheme="minorHAnsi"/>
        </w:rPr>
        <w:t xml:space="preserve"> je oprávněn v každém dalším roce</w:t>
      </w:r>
      <w:r w:rsidR="000537BC">
        <w:rPr>
          <w:rFonts w:cstheme="minorHAnsi"/>
        </w:rPr>
        <w:t xml:space="preserve"> </w:t>
      </w:r>
      <w:r w:rsidRPr="00135998">
        <w:rPr>
          <w:rFonts w:cstheme="minorHAnsi"/>
        </w:rPr>
        <w:t xml:space="preserve">zvýšit cenu nejvýše o 5 %, to platí i v případě, že míra inflace za předcházející rok bude vyšší. Pro vyloučení pochybností se sjednává, že v případě záporné míry inflace se cena nesnižuje. </w:t>
      </w:r>
    </w:p>
    <w:p w14:paraId="2FC25264" w14:textId="18234AD6" w:rsidR="006743FD" w:rsidRPr="00135998" w:rsidRDefault="00E9294A" w:rsidP="006743FD">
      <w:pPr>
        <w:jc w:val="both"/>
        <w:rPr>
          <w:rFonts w:cstheme="minorHAnsi"/>
        </w:rPr>
      </w:pPr>
      <w:r w:rsidRPr="00135998">
        <w:rPr>
          <w:rFonts w:cstheme="minorHAnsi"/>
        </w:rPr>
        <w:t xml:space="preserve">Žádost o změnu </w:t>
      </w:r>
      <w:r w:rsidR="00DD4789" w:rsidRPr="00135998">
        <w:rPr>
          <w:rFonts w:cstheme="minorHAnsi"/>
        </w:rPr>
        <w:t xml:space="preserve">jednotkových cen </w:t>
      </w:r>
      <w:r w:rsidRPr="00135998">
        <w:rPr>
          <w:rFonts w:cstheme="minorHAnsi"/>
        </w:rPr>
        <w:t>může být zhotovitelem podána</w:t>
      </w:r>
      <w:r w:rsidR="00DD4789" w:rsidRPr="00135998">
        <w:rPr>
          <w:rFonts w:cstheme="minorHAnsi"/>
        </w:rPr>
        <w:t xml:space="preserve"> nejdříve po uplynutí </w:t>
      </w:r>
      <w:r w:rsidR="00FB4C04" w:rsidRPr="00135998">
        <w:rPr>
          <w:rFonts w:cstheme="minorHAnsi"/>
        </w:rPr>
        <w:t>jednoho roku</w:t>
      </w:r>
      <w:r w:rsidR="00DD4789" w:rsidRPr="00135998">
        <w:rPr>
          <w:rFonts w:cstheme="minorHAnsi"/>
        </w:rPr>
        <w:t xml:space="preserve"> od </w:t>
      </w:r>
      <w:r w:rsidR="006566B6" w:rsidRPr="00135998">
        <w:rPr>
          <w:rFonts w:cstheme="minorHAnsi"/>
        </w:rPr>
        <w:t>data zahájení prací</w:t>
      </w:r>
      <w:r w:rsidR="00DD4789" w:rsidRPr="00135998">
        <w:rPr>
          <w:rFonts w:cstheme="minorHAnsi"/>
        </w:rPr>
        <w:t>.</w:t>
      </w:r>
      <w:r w:rsidR="00FB637B" w:rsidRPr="00135998">
        <w:rPr>
          <w:rFonts w:cstheme="minorHAnsi"/>
        </w:rPr>
        <w:t xml:space="preserve"> Zhotovitel je oprávněn zaslat objednateli požadavek na zvýšení ceny dle tohoto bodu smlouvy</w:t>
      </w:r>
      <w:r w:rsidRPr="00135998">
        <w:rPr>
          <w:rFonts w:cstheme="minorHAnsi"/>
        </w:rPr>
        <w:t xml:space="preserve">. Žádost musí obsahovat míru inflace, zvýšenou cenu a podrobnosti výpočtu zvýšení a musí být podána nejpozději do 30 dnů od uplynutí </w:t>
      </w:r>
      <w:r w:rsidR="006566B6" w:rsidRPr="00135998">
        <w:rPr>
          <w:rFonts w:cstheme="minorHAnsi"/>
        </w:rPr>
        <w:t>jednoho roku od data zahájení prací</w:t>
      </w:r>
      <w:r w:rsidRPr="00135998">
        <w:rPr>
          <w:rFonts w:cstheme="minorHAnsi"/>
        </w:rPr>
        <w:t xml:space="preserve">. </w:t>
      </w:r>
      <w:r w:rsidR="006566B6" w:rsidRPr="00135998">
        <w:rPr>
          <w:rFonts w:cstheme="minorHAnsi"/>
        </w:rPr>
        <w:t>Zvýšení ceny bude platit pro budoucí období</w:t>
      </w:r>
      <w:r w:rsidR="00C05375" w:rsidRPr="00135998">
        <w:rPr>
          <w:rFonts w:cstheme="minorHAnsi"/>
        </w:rPr>
        <w:t xml:space="preserve"> a nepoužije se zpětně</w:t>
      </w:r>
      <w:r w:rsidR="006566B6" w:rsidRPr="00135998">
        <w:rPr>
          <w:rFonts w:cstheme="minorHAnsi"/>
        </w:rPr>
        <w:t xml:space="preserve">. </w:t>
      </w:r>
      <w:r w:rsidRPr="00135998">
        <w:rPr>
          <w:rFonts w:cstheme="minorHAnsi"/>
        </w:rPr>
        <w:t>Nebude-li v této lhůtě doručena žádost o zvýšení ceny, právo na uplatnění v daném roce zanikne.</w:t>
      </w:r>
      <w:r w:rsidR="00E57CF1" w:rsidRPr="000537BC">
        <w:rPr>
          <w:rFonts w:cstheme="minorHAnsi"/>
        </w:rPr>
        <w:t xml:space="preserve"> Takto lze cenu zvýšit maximálně po dobu dvou roků po uplynutí jednoho roku od data zahájení prací</w:t>
      </w:r>
      <w:r w:rsidR="000537BC">
        <w:rPr>
          <w:rFonts w:cstheme="minorHAnsi"/>
        </w:rPr>
        <w:t>.</w:t>
      </w:r>
    </w:p>
    <w:p w14:paraId="3A2538CB" w14:textId="410090B3" w:rsidR="006743FD" w:rsidRPr="006566B6" w:rsidRDefault="00E9294A" w:rsidP="006743FD">
      <w:pPr>
        <w:spacing w:after="120"/>
        <w:jc w:val="both"/>
        <w:rPr>
          <w:rFonts w:cstheme="minorHAnsi"/>
        </w:rPr>
      </w:pPr>
      <w:r w:rsidRPr="00135998">
        <w:rPr>
          <w:rFonts w:cstheme="minorHAnsi"/>
        </w:rPr>
        <w:t>Smluvní strany se zavazují uzavřít dodatek ke smlouvě za podmínky odsouhlasení zvýšení ceny objednatelem</w:t>
      </w:r>
      <w:r w:rsidR="006566B6" w:rsidRPr="00135998">
        <w:rPr>
          <w:rFonts w:cstheme="minorHAnsi"/>
        </w:rPr>
        <w:t>. Zhotovitel je povinen</w:t>
      </w:r>
      <w:r w:rsidR="00C05375" w:rsidRPr="00135998">
        <w:rPr>
          <w:rFonts w:cstheme="minorHAnsi"/>
        </w:rPr>
        <w:t> před uzavřením dodatku</w:t>
      </w:r>
      <w:r w:rsidR="006566B6" w:rsidRPr="00135998">
        <w:rPr>
          <w:rFonts w:cstheme="minorHAnsi"/>
        </w:rPr>
        <w:t xml:space="preserve"> předložit položkový rozpočet s upravenými jednotkovými cenami a současně soupis neprovedených prací</w:t>
      </w:r>
      <w:r w:rsidR="00297B1B" w:rsidRPr="00135998">
        <w:rPr>
          <w:rFonts w:cstheme="minorHAnsi"/>
        </w:rPr>
        <w:t xml:space="preserve">. </w:t>
      </w:r>
      <w:r w:rsidRPr="00135998">
        <w:rPr>
          <w:rFonts w:cstheme="minorHAnsi"/>
        </w:rPr>
        <w:t>Zvýšení ceny je možné uplatnit (fakturovat) ode dne účinnosti dodatku o zvýšení jednotkových cen dle tohoto bodu smlouvy.</w:t>
      </w:r>
    </w:p>
    <w:p w14:paraId="6504AEB2" w14:textId="6E05B802" w:rsidR="00B251AF" w:rsidRPr="006566B6" w:rsidRDefault="00EF412D" w:rsidP="006743FD">
      <w:pPr>
        <w:numPr>
          <w:ilvl w:val="0"/>
          <w:numId w:val="8"/>
        </w:numPr>
        <w:spacing w:after="120"/>
        <w:ind w:left="0"/>
        <w:jc w:val="both"/>
        <w:rPr>
          <w:rFonts w:cstheme="minorHAnsi"/>
        </w:rPr>
      </w:pPr>
      <w:r w:rsidRPr="006566B6">
        <w:rPr>
          <w:rFonts w:cstheme="minorHAnsi"/>
        </w:rPr>
        <w:t xml:space="preserve">Smluvní strany sjednávají, že změna okolností dle </w:t>
      </w:r>
      <w:proofErr w:type="spellStart"/>
      <w:r w:rsidRPr="006566B6">
        <w:rPr>
          <w:rFonts w:cstheme="minorHAnsi"/>
        </w:rPr>
        <w:t>ust</w:t>
      </w:r>
      <w:proofErr w:type="spellEnd"/>
      <w:r w:rsidRPr="006566B6">
        <w:rPr>
          <w:rFonts w:cstheme="minorHAnsi"/>
        </w:rPr>
        <w:t xml:space="preserve">. § 1764 a násl. občanského zákoníku nebude mít vliv na práva a povinnosti sjednané touto smlouvou. </w:t>
      </w:r>
      <w:r w:rsidR="00ED5948" w:rsidRPr="006566B6">
        <w:rPr>
          <w:rFonts w:cstheme="minorHAnsi"/>
        </w:rPr>
        <w:t>Změna okolností se neuplatní v případě tzv. vyšší moci. Za vyšší moc se pokládají ty okolnosti, které vznikly po uzavření této smlouvy v důsledku stranami nepředvídatelných a neodvratitelných událostí mimořádné povahy majících bezprostřední vliv na plnění díla, jako je válka, mobilizace, živelné pohromy apod. Smluvní strana, která je v plnění díla vyšší mocí dotčena, je povinna o vzniku takovéto okolnosti bezodkladně písemně vyrozumět druhou smluvní stranu. Pokud nedojde k dohodě smluvních stran o úpravě smlouvy, je oprávněna strana dovolávající se vyšší moci od smlouvy odstoupit dle podmínek uvedených v čl. XIII této smlouvy.</w:t>
      </w:r>
    </w:p>
    <w:p w14:paraId="6D2831A1" w14:textId="56E905AB" w:rsidR="00B251AF" w:rsidRPr="00557698" w:rsidRDefault="00EF412D" w:rsidP="006566B6">
      <w:pPr>
        <w:numPr>
          <w:ilvl w:val="0"/>
          <w:numId w:val="8"/>
        </w:numPr>
        <w:spacing w:after="120"/>
        <w:ind w:left="0"/>
        <w:jc w:val="both"/>
        <w:rPr>
          <w:rFonts w:cstheme="minorHAnsi"/>
        </w:rPr>
      </w:pPr>
      <w:r w:rsidRPr="00557698">
        <w:rPr>
          <w:rFonts w:cstheme="minorHAnsi"/>
        </w:rPr>
        <w:t xml:space="preserve">Zhotovitel na sebe přebírá nebezpečí změny okolností dle </w:t>
      </w:r>
      <w:proofErr w:type="spellStart"/>
      <w:r w:rsidRPr="00557698">
        <w:rPr>
          <w:rFonts w:cstheme="minorHAnsi"/>
        </w:rPr>
        <w:t>ust</w:t>
      </w:r>
      <w:proofErr w:type="spellEnd"/>
      <w:r w:rsidRPr="00557698">
        <w:rPr>
          <w:rFonts w:cstheme="minorHAnsi"/>
        </w:rPr>
        <w:t>. § 2620 odst. 2 občanského zákoníku.</w:t>
      </w:r>
    </w:p>
    <w:p w14:paraId="55279DC8" w14:textId="44157843" w:rsidR="00B251AF" w:rsidRPr="00D64ECC" w:rsidRDefault="006B1C01" w:rsidP="00B251AF">
      <w:pPr>
        <w:numPr>
          <w:ilvl w:val="0"/>
          <w:numId w:val="8"/>
        </w:numPr>
        <w:spacing w:after="120"/>
        <w:ind w:left="0"/>
        <w:jc w:val="both"/>
        <w:rPr>
          <w:rFonts w:cstheme="minorHAnsi"/>
        </w:rPr>
      </w:pPr>
      <w:r w:rsidRPr="00D64ECC">
        <w:rPr>
          <w:rFonts w:cstheme="minorHAnsi"/>
        </w:rPr>
        <w:t xml:space="preserve">Neprovedené práce budou z ceny díla odečteny, přičemž hodnota </w:t>
      </w:r>
      <w:r w:rsidR="00056979" w:rsidRPr="00D64ECC">
        <w:rPr>
          <w:rFonts w:cstheme="minorHAnsi"/>
        </w:rPr>
        <w:t>„</w:t>
      </w:r>
      <w:r w:rsidRPr="00D64ECC">
        <w:rPr>
          <w:rFonts w:cstheme="minorHAnsi"/>
          <w:u w:val="single"/>
        </w:rPr>
        <w:t>méněprací</w:t>
      </w:r>
      <w:r w:rsidR="00056979" w:rsidRPr="00D64ECC">
        <w:rPr>
          <w:rFonts w:cstheme="minorHAnsi"/>
          <w:u w:val="single"/>
        </w:rPr>
        <w:t>“</w:t>
      </w:r>
      <w:r w:rsidR="00056979" w:rsidRPr="00D64ECC">
        <w:rPr>
          <w:rFonts w:cstheme="minorHAnsi"/>
        </w:rPr>
        <w:t xml:space="preserve"> tj. změna rozsahu díla</w:t>
      </w:r>
      <w:r w:rsidRPr="00D64ECC">
        <w:rPr>
          <w:rFonts w:cstheme="minorHAnsi"/>
        </w:rPr>
        <w:t xml:space="preserve"> bude vypočtena na základě jednotkových cen uvedených v položkovém rozpočtu (zahrnující veškeré ná</w:t>
      </w:r>
      <w:r w:rsidR="00056979" w:rsidRPr="00D64ECC">
        <w:rPr>
          <w:rFonts w:cstheme="minorHAnsi"/>
        </w:rPr>
        <w:t>klady zhotovitele)</w:t>
      </w:r>
      <w:r w:rsidRPr="00D64ECC">
        <w:rPr>
          <w:rFonts w:cstheme="minorHAnsi"/>
        </w:rPr>
        <w:t xml:space="preserve">. </w:t>
      </w:r>
    </w:p>
    <w:p w14:paraId="2B91EF6A" w14:textId="7E67B608" w:rsidR="00346725" w:rsidRPr="00D64ECC" w:rsidRDefault="00346725" w:rsidP="00B251AF">
      <w:pPr>
        <w:numPr>
          <w:ilvl w:val="0"/>
          <w:numId w:val="8"/>
        </w:numPr>
        <w:ind w:left="0"/>
        <w:jc w:val="both"/>
        <w:rPr>
          <w:rFonts w:cstheme="minorHAnsi"/>
        </w:rPr>
      </w:pPr>
      <w:r w:rsidRPr="00D64ECC">
        <w:rPr>
          <w:rFonts w:cstheme="minorHAnsi"/>
          <w:u w:val="single"/>
        </w:rPr>
        <w:t>Změnu díla</w:t>
      </w:r>
      <w:r w:rsidRPr="00D64ECC">
        <w:rPr>
          <w:rFonts w:cstheme="minorHAnsi"/>
        </w:rPr>
        <w:t xml:space="preserve"> lze provést jen při splnění podmínek pro změnu smlouvy stanovených v zákoně č. 134/2016 Sb., o zadávání veřejných zakázek (§ 100, § 222).  Důvodem této změny může být např.</w:t>
      </w:r>
    </w:p>
    <w:p w14:paraId="222D983C" w14:textId="77777777" w:rsidR="00A7216F" w:rsidRPr="00D64ECC" w:rsidRDefault="00A7216F">
      <w:pPr>
        <w:pStyle w:val="Odstavecseseznamem"/>
        <w:numPr>
          <w:ilvl w:val="0"/>
          <w:numId w:val="32"/>
        </w:numPr>
        <w:ind w:left="340"/>
        <w:rPr>
          <w:rFonts w:cstheme="minorHAnsi"/>
          <w:szCs w:val="22"/>
        </w:rPr>
      </w:pPr>
      <w:r w:rsidRPr="00D64ECC">
        <w:rPr>
          <w:rFonts w:cstheme="minorHAnsi"/>
          <w:szCs w:val="22"/>
        </w:rPr>
        <w:t>objednatelem požadované neprovedení dohodnutých prací (méněpráce), pokud změnou díla dojde k zúžení předmětu díla a za předpokladu, že nedojde k podstatné změně díla</w:t>
      </w:r>
    </w:p>
    <w:p w14:paraId="4A36090B" w14:textId="77777777" w:rsidR="00A7216F" w:rsidRPr="00D64ECC" w:rsidRDefault="00A7216F">
      <w:pPr>
        <w:pStyle w:val="Odstavecseseznamem"/>
        <w:numPr>
          <w:ilvl w:val="0"/>
          <w:numId w:val="32"/>
        </w:numPr>
        <w:ind w:left="340"/>
        <w:rPr>
          <w:rFonts w:cstheme="minorHAnsi"/>
          <w:szCs w:val="22"/>
        </w:rPr>
      </w:pPr>
      <w:r w:rsidRPr="00D64ECC">
        <w:rPr>
          <w:rFonts w:cstheme="minorHAnsi"/>
          <w:szCs w:val="22"/>
        </w:rPr>
        <w:t>nebo pokud v rámci realizace díla v důsledku objektivně nepředvídaných okolností se vyskytnou práce, jejichž potřeba vznikla v důsledku okolností, které objednatel nemohl předvídat, nebo práce nezbytné k dokončení díla, které nebyly zahrnuty v zadávacích podmínkách, v projektové dokumentaci (popř. zde byly uvedeny práce, ale jejich provedení je nevhodné), tj. vynucené vícepráce</w:t>
      </w:r>
    </w:p>
    <w:p w14:paraId="66CA3DDE" w14:textId="3BF9231B" w:rsidR="00B251AF" w:rsidRPr="00D64ECC" w:rsidRDefault="00A7216F">
      <w:pPr>
        <w:pStyle w:val="Odstavecseseznamem"/>
        <w:numPr>
          <w:ilvl w:val="0"/>
          <w:numId w:val="32"/>
        </w:numPr>
        <w:spacing w:after="120"/>
        <w:ind w:left="340"/>
        <w:rPr>
          <w:rFonts w:cstheme="minorHAnsi"/>
          <w:szCs w:val="22"/>
        </w:rPr>
      </w:pPr>
      <w:r w:rsidRPr="00D64ECC">
        <w:rPr>
          <w:rFonts w:cstheme="minorHAnsi"/>
          <w:szCs w:val="22"/>
        </w:rPr>
        <w:t>nebo jde o práce, které nejsou nezbytné pro provedení díla, ale s dílem bezprostředně souvisí (vyžádané vícepráce).</w:t>
      </w:r>
    </w:p>
    <w:p w14:paraId="077A095F" w14:textId="17CDD167" w:rsidR="00346725" w:rsidRPr="00D64ECC" w:rsidRDefault="00346725" w:rsidP="00697C34">
      <w:pPr>
        <w:numPr>
          <w:ilvl w:val="0"/>
          <w:numId w:val="8"/>
        </w:numPr>
        <w:ind w:left="0"/>
        <w:jc w:val="both"/>
        <w:rPr>
          <w:rFonts w:cstheme="minorHAnsi"/>
        </w:rPr>
      </w:pPr>
      <w:r w:rsidRPr="000537BC">
        <w:rPr>
          <w:rFonts w:cstheme="minorHAnsi"/>
        </w:rPr>
        <w:t>Změny díla, s výjimkami níže uvedenými, lze realizovat formou změnových listů. Formou dodatků ke smlouvě o dílo musí být učiněny tyto změny:</w:t>
      </w:r>
    </w:p>
    <w:p w14:paraId="33D55BD0" w14:textId="77777777" w:rsidR="00A7216F" w:rsidRPr="00D64ECC" w:rsidRDefault="00A7216F">
      <w:pPr>
        <w:pStyle w:val="Odstavecseseznamem"/>
        <w:numPr>
          <w:ilvl w:val="0"/>
          <w:numId w:val="33"/>
        </w:numPr>
        <w:spacing w:line="259" w:lineRule="auto"/>
        <w:ind w:left="340"/>
        <w:contextualSpacing/>
        <w:rPr>
          <w:rFonts w:cstheme="minorHAnsi"/>
          <w:szCs w:val="22"/>
        </w:rPr>
      </w:pPr>
      <w:r w:rsidRPr="00D64ECC">
        <w:rPr>
          <w:rFonts w:cstheme="minorHAnsi"/>
          <w:szCs w:val="22"/>
        </w:rPr>
        <w:t>takové, které nejsou nezbytné pro provedení díla, i když s dílem bezprostředně souvisí, tj. rozšiřují předmět díla nebo</w:t>
      </w:r>
    </w:p>
    <w:p w14:paraId="1B3011B5" w14:textId="4DD11427" w:rsidR="00A7216F" w:rsidRPr="00D64ECC" w:rsidRDefault="00A7216F">
      <w:pPr>
        <w:pStyle w:val="Odstavecseseznamem"/>
        <w:numPr>
          <w:ilvl w:val="0"/>
          <w:numId w:val="33"/>
        </w:numPr>
        <w:spacing w:line="259" w:lineRule="auto"/>
        <w:ind w:left="340"/>
        <w:contextualSpacing/>
        <w:rPr>
          <w:rFonts w:cstheme="minorHAnsi"/>
          <w:szCs w:val="22"/>
        </w:rPr>
      </w:pPr>
      <w:r w:rsidRPr="00D64ECC">
        <w:rPr>
          <w:rFonts w:cstheme="minorHAnsi"/>
          <w:szCs w:val="22"/>
        </w:rPr>
        <w:t>takové, jejichž provedení bude mít vliv na prodloužení doby pro dokončení díla</w:t>
      </w:r>
      <w:r w:rsidR="00687FF4" w:rsidRPr="00D64ECC">
        <w:rPr>
          <w:rFonts w:cstheme="minorHAnsi"/>
          <w:szCs w:val="22"/>
        </w:rPr>
        <w:t>,</w:t>
      </w:r>
      <w:r w:rsidRPr="00D64ECC">
        <w:rPr>
          <w:rFonts w:cstheme="minorHAnsi"/>
          <w:szCs w:val="22"/>
        </w:rPr>
        <w:t xml:space="preserve"> tj. změna termínů sjednaná ve smlouvě nebo </w:t>
      </w:r>
    </w:p>
    <w:p w14:paraId="5C7A5D4F" w14:textId="36657E4F" w:rsidR="00B251AF" w:rsidRPr="00D64ECC" w:rsidRDefault="00A7216F">
      <w:pPr>
        <w:pStyle w:val="Odstavecseseznamem"/>
        <w:numPr>
          <w:ilvl w:val="0"/>
          <w:numId w:val="33"/>
        </w:numPr>
        <w:spacing w:after="120" w:line="259" w:lineRule="auto"/>
        <w:ind w:left="340"/>
        <w:contextualSpacing/>
        <w:rPr>
          <w:rFonts w:cstheme="minorHAnsi"/>
          <w:szCs w:val="22"/>
        </w:rPr>
      </w:pPr>
      <w:r w:rsidRPr="00D64ECC">
        <w:rPr>
          <w:rFonts w:cstheme="minorHAnsi"/>
          <w:szCs w:val="22"/>
        </w:rPr>
        <w:t>takové, které lze s ohledem na časový interval provádět až po schválení příslušným orgánem</w:t>
      </w:r>
      <w:r w:rsidR="00687FF4" w:rsidRPr="00D64ECC">
        <w:rPr>
          <w:rFonts w:cstheme="minorHAnsi"/>
          <w:szCs w:val="22"/>
        </w:rPr>
        <w:t xml:space="preserve"> </w:t>
      </w:r>
      <w:r w:rsidRPr="00D64ECC">
        <w:rPr>
          <w:rFonts w:cstheme="minorHAnsi"/>
          <w:szCs w:val="22"/>
        </w:rPr>
        <w:t>objednatele</w:t>
      </w:r>
      <w:r w:rsidR="00687FF4" w:rsidRPr="00D64ECC">
        <w:rPr>
          <w:rFonts w:cstheme="minorHAnsi"/>
          <w:szCs w:val="22"/>
        </w:rPr>
        <w:t>,</w:t>
      </w:r>
      <w:r w:rsidRPr="00D64ECC">
        <w:rPr>
          <w:rFonts w:cstheme="minorHAnsi"/>
          <w:szCs w:val="22"/>
        </w:rPr>
        <w:t xml:space="preserve"> tj. takové, které by nezpůsobily zastavení či zdržení provádění prací.</w:t>
      </w:r>
    </w:p>
    <w:p w14:paraId="774B02E2" w14:textId="24ECFE57" w:rsidR="00B251AF" w:rsidRPr="00D64ECC" w:rsidRDefault="00346725" w:rsidP="00B251AF">
      <w:pPr>
        <w:numPr>
          <w:ilvl w:val="0"/>
          <w:numId w:val="8"/>
        </w:numPr>
        <w:spacing w:after="120"/>
        <w:ind w:left="0"/>
        <w:jc w:val="both"/>
        <w:rPr>
          <w:rFonts w:cstheme="minorHAnsi"/>
        </w:rPr>
      </w:pPr>
      <w:bookmarkStart w:id="9" w:name="_Hlk79414098"/>
      <w:r w:rsidRPr="00D64ECC">
        <w:rPr>
          <w:rFonts w:cstheme="minorHAnsi"/>
        </w:rPr>
        <w:t xml:space="preserve">V případě, že má při realizaci díla dojít k jeho změně, je zhotovitel (popř. objednatel) povinen na tyto </w:t>
      </w:r>
      <w:r w:rsidRPr="00D64ECC">
        <w:rPr>
          <w:rFonts w:cstheme="minorHAnsi"/>
        </w:rPr>
        <w:lastRenderedPageBreak/>
        <w:t>skutečnosti neprodleně písemně upozornit. Se zástupcem objednatele zhotovitel při nejbližším kontrolním dnu je povinen projednat způsob řešení změn, provést soupis těchto změn, ocenit je způsobem v tomto odstavci uvedeným. K těmto změnám musí být zpracován dokument označený jako Změnový list. Změnový list vyhotoví zhotovitel dle požadavků objednatele a předloží jej bez zbytečného odkladu (nejpozději do 5 dnů od projednání způsobu řešení, pokud se smluvní strany nedohodnou jinak) spolu s oceněným soupisem změn k jeho vyjádření.</w:t>
      </w:r>
      <w:bookmarkEnd w:id="9"/>
    </w:p>
    <w:p w14:paraId="76F960E5" w14:textId="77777777" w:rsidR="00346725" w:rsidRPr="00D64ECC" w:rsidRDefault="00346725" w:rsidP="00B251AF">
      <w:pPr>
        <w:spacing w:line="259" w:lineRule="auto"/>
        <w:jc w:val="both"/>
        <w:rPr>
          <w:rFonts w:cstheme="minorHAnsi"/>
        </w:rPr>
      </w:pPr>
      <w:r w:rsidRPr="00D64ECC">
        <w:rPr>
          <w:rFonts w:cstheme="minorHAnsi"/>
        </w:rPr>
        <w:t>Cena víceprací bude vypočtena takto:</w:t>
      </w:r>
    </w:p>
    <w:p w14:paraId="58073849" w14:textId="3AFDF902" w:rsidR="00346725" w:rsidRPr="00D64ECC" w:rsidRDefault="00697C34" w:rsidP="00B251AF">
      <w:pPr>
        <w:pStyle w:val="Odstavecseseznamem"/>
        <w:numPr>
          <w:ilvl w:val="0"/>
          <w:numId w:val="26"/>
        </w:numPr>
        <w:spacing w:line="259" w:lineRule="auto"/>
        <w:ind w:left="340"/>
        <w:contextualSpacing/>
        <w:rPr>
          <w:rFonts w:cstheme="minorHAnsi"/>
          <w:szCs w:val="22"/>
        </w:rPr>
      </w:pPr>
      <w:r w:rsidRPr="00D64ECC">
        <w:rPr>
          <w:rFonts w:cstheme="minorHAnsi"/>
          <w:szCs w:val="22"/>
        </w:rPr>
        <w:t>n</w:t>
      </w:r>
      <w:r w:rsidR="00346725" w:rsidRPr="00D64ECC">
        <w:rPr>
          <w:rFonts w:cstheme="minorHAnsi"/>
          <w:szCs w:val="22"/>
        </w:rPr>
        <w:t xml:space="preserve">a základě jednotkových cen, uvedených v položkovém rozpočtu (zahrnující veškeré náklady zhotovitele). </w:t>
      </w:r>
    </w:p>
    <w:p w14:paraId="2807358B" w14:textId="780DA669" w:rsidR="00346725" w:rsidRPr="00D64ECC" w:rsidRDefault="00697C34" w:rsidP="00B251AF">
      <w:pPr>
        <w:pStyle w:val="Odstavecseseznamem"/>
        <w:numPr>
          <w:ilvl w:val="0"/>
          <w:numId w:val="26"/>
        </w:numPr>
        <w:spacing w:line="259" w:lineRule="auto"/>
        <w:ind w:left="340"/>
        <w:contextualSpacing/>
        <w:rPr>
          <w:rFonts w:cstheme="minorHAnsi"/>
          <w:szCs w:val="22"/>
        </w:rPr>
      </w:pPr>
      <w:r w:rsidRPr="00D64ECC">
        <w:rPr>
          <w:rFonts w:cstheme="minorHAnsi"/>
          <w:szCs w:val="22"/>
        </w:rPr>
        <w:t>v</w:t>
      </w:r>
      <w:r w:rsidR="00346725" w:rsidRPr="00D64ECC">
        <w:rPr>
          <w:rFonts w:cstheme="minorHAnsi"/>
          <w:szCs w:val="22"/>
        </w:rPr>
        <w:t xml:space="preserve"> případě, že nebude možno použít jednotkových cen, bude cena stanovena dohodou smluvních stran. </w:t>
      </w:r>
    </w:p>
    <w:p w14:paraId="379DD3FD" w14:textId="65816E65" w:rsidR="00346725" w:rsidRPr="000537BC" w:rsidRDefault="00697C34" w:rsidP="00B251AF">
      <w:pPr>
        <w:pStyle w:val="Odstavecseseznamem"/>
        <w:numPr>
          <w:ilvl w:val="0"/>
          <w:numId w:val="26"/>
        </w:numPr>
        <w:spacing w:line="259" w:lineRule="auto"/>
        <w:ind w:left="340"/>
        <w:contextualSpacing/>
        <w:rPr>
          <w:rFonts w:cstheme="minorHAnsi"/>
          <w:szCs w:val="22"/>
        </w:rPr>
      </w:pPr>
      <w:r w:rsidRPr="000537BC">
        <w:rPr>
          <w:rFonts w:cstheme="minorHAnsi"/>
          <w:szCs w:val="22"/>
        </w:rPr>
        <w:t>n</w:t>
      </w:r>
      <w:r w:rsidR="00346725" w:rsidRPr="000537BC">
        <w:rPr>
          <w:rFonts w:cstheme="minorHAnsi"/>
          <w:szCs w:val="22"/>
        </w:rPr>
        <w:t>edojde-li k dohodě smluvních stran, budou ceny jednotlivých položek určeny ve výši jednotkových cen příslušných položek cenové soustavy</w:t>
      </w:r>
      <w:r w:rsidR="00E507F8" w:rsidRPr="000537BC">
        <w:rPr>
          <w:rFonts w:cstheme="minorHAnsi"/>
          <w:szCs w:val="22"/>
        </w:rPr>
        <w:t xml:space="preserve"> platné k datu uzavření dodatku</w:t>
      </w:r>
      <w:r w:rsidR="0090459D" w:rsidRPr="000537BC">
        <w:rPr>
          <w:rFonts w:cstheme="minorHAnsi"/>
          <w:szCs w:val="22"/>
        </w:rPr>
        <w:t>,</w:t>
      </w:r>
      <w:r w:rsidR="00E507F8" w:rsidRPr="000537BC">
        <w:rPr>
          <w:rFonts w:cstheme="minorHAnsi"/>
          <w:szCs w:val="22"/>
        </w:rPr>
        <w:t xml:space="preserve"> popř. změnového listu</w:t>
      </w:r>
      <w:r w:rsidR="00346725" w:rsidRPr="000537BC">
        <w:rPr>
          <w:rFonts w:cstheme="minorHAnsi"/>
          <w:szCs w:val="22"/>
        </w:rPr>
        <w:t xml:space="preserve">, ve které byl zpracován soupis prací daného stavebního objektu, </w:t>
      </w:r>
      <w:r w:rsidR="00E507F8" w:rsidRPr="000537BC">
        <w:rPr>
          <w:rFonts w:cstheme="minorHAnsi"/>
          <w:szCs w:val="22"/>
        </w:rPr>
        <w:t xml:space="preserve">a </w:t>
      </w:r>
      <w:r w:rsidR="00346725" w:rsidRPr="000537BC">
        <w:rPr>
          <w:rFonts w:cstheme="minorHAnsi"/>
          <w:szCs w:val="22"/>
        </w:rPr>
        <w:t>který je součástí smlouvy o dílo.</w:t>
      </w:r>
      <w:r w:rsidRPr="000537BC">
        <w:rPr>
          <w:rFonts w:cstheme="minorHAnsi"/>
          <w:szCs w:val="22"/>
        </w:rPr>
        <w:t xml:space="preserve"> </w:t>
      </w:r>
      <w:r w:rsidR="00346725" w:rsidRPr="000537BC">
        <w:rPr>
          <w:rFonts w:cstheme="minorHAnsi"/>
          <w:szCs w:val="22"/>
        </w:rPr>
        <w:t>Pokud nebude možné dané práce zařadit dle příslušné cenové soustavy, budou práce provedeny za cenu v místě a čase obvyklou.</w:t>
      </w:r>
    </w:p>
    <w:p w14:paraId="3CDA571E" w14:textId="77777777" w:rsidR="00346725" w:rsidRPr="00D64ECC" w:rsidRDefault="00346725" w:rsidP="00B251AF">
      <w:pPr>
        <w:pStyle w:val="Odstavecseseznamem"/>
        <w:spacing w:line="259" w:lineRule="auto"/>
        <w:ind w:left="340"/>
        <w:rPr>
          <w:rFonts w:cstheme="minorHAnsi"/>
          <w:szCs w:val="22"/>
        </w:rPr>
      </w:pPr>
    </w:p>
    <w:p w14:paraId="6751BE45" w14:textId="25BFC3EA" w:rsidR="00056979" w:rsidRDefault="00346725" w:rsidP="005D53DB">
      <w:pPr>
        <w:spacing w:after="120"/>
        <w:jc w:val="both"/>
        <w:rPr>
          <w:rFonts w:cstheme="minorHAnsi"/>
        </w:rPr>
      </w:pPr>
      <w:r w:rsidRPr="00D64ECC">
        <w:rPr>
          <w:rFonts w:cstheme="minorHAnsi"/>
        </w:rPr>
        <w:t>Změnové listy s odkazem na zákon č. 340/2015 Sb., o zvláštních podmínkách účinnosti některých smluv, uveřejňování těchto smluv a o registru smluv, s plněním vyšším než 50.000,</w:t>
      </w:r>
      <w:r w:rsidR="00023878" w:rsidRPr="00D64ECC">
        <w:rPr>
          <w:rFonts w:cstheme="minorHAnsi"/>
        </w:rPr>
        <w:t xml:space="preserve"> </w:t>
      </w:r>
      <w:r w:rsidRPr="00D64ECC">
        <w:rPr>
          <w:rFonts w:cstheme="minorHAnsi"/>
        </w:rPr>
        <w:t>-</w:t>
      </w:r>
      <w:r w:rsidR="00687FF4" w:rsidRPr="00D64ECC">
        <w:rPr>
          <w:rFonts w:cstheme="minorHAnsi"/>
        </w:rPr>
        <w:t xml:space="preserve"> </w:t>
      </w:r>
      <w:r w:rsidRPr="00D64ECC">
        <w:rPr>
          <w:rFonts w:cstheme="minorHAnsi"/>
        </w:rPr>
        <w:t xml:space="preserve">Kč </w:t>
      </w:r>
      <w:r w:rsidR="00697C34" w:rsidRPr="00D64ECC">
        <w:rPr>
          <w:rFonts w:cstheme="minorHAnsi"/>
        </w:rPr>
        <w:t xml:space="preserve">bez DPH </w:t>
      </w:r>
      <w:r w:rsidRPr="00D64ECC">
        <w:rPr>
          <w:rFonts w:cstheme="minorHAnsi"/>
        </w:rPr>
        <w:t xml:space="preserve">nabývají účinnosti dnem uveřejnění v registru smluv, jinak dnem podpisu poslední smluvní strany. Smluvní strany se dohodly, že objednatel zajistí uveřejnění změnových listů a neprodleně o tom informuje zhotovitele (zasláním změnového listu spolu s potvrzením, kdy byl uveřejněn v registru smluv). </w:t>
      </w:r>
    </w:p>
    <w:p w14:paraId="1EFC4AC6" w14:textId="55CFF390" w:rsidR="00EE529A" w:rsidRPr="005D53DB" w:rsidRDefault="006B1C01" w:rsidP="00B251AF">
      <w:pPr>
        <w:numPr>
          <w:ilvl w:val="0"/>
          <w:numId w:val="8"/>
        </w:numPr>
        <w:spacing w:after="120"/>
        <w:ind w:left="0"/>
        <w:jc w:val="both"/>
        <w:rPr>
          <w:rFonts w:cstheme="minorHAnsi"/>
        </w:rPr>
      </w:pPr>
      <w:r w:rsidRPr="00697C34">
        <w:rPr>
          <w:rFonts w:cstheme="minorHAnsi"/>
        </w:rPr>
        <w:t xml:space="preserve">Zhotovitel se zavazuje uhradit objednateli (jako náhradu škody) veškeré sankce, pokuty a penále účtované třetími osobami, které objednateli v souvislosti se zhotovováním díla </w:t>
      </w:r>
      <w:r w:rsidR="00815C0C" w:rsidRPr="00697C34">
        <w:rPr>
          <w:rFonts w:cstheme="minorHAnsi"/>
        </w:rPr>
        <w:t>jednáním zhotovitele (či jeho pod</w:t>
      </w:r>
      <w:r w:rsidRPr="00697C34">
        <w:rPr>
          <w:rFonts w:cstheme="minorHAnsi"/>
        </w:rPr>
        <w:t>dodavatelů) vznikly.</w:t>
      </w:r>
    </w:p>
    <w:p w14:paraId="4FCD4F44" w14:textId="77777777" w:rsidR="0042197C" w:rsidRPr="00C1053A" w:rsidRDefault="0042197C" w:rsidP="00B251AF">
      <w:pPr>
        <w:jc w:val="center"/>
        <w:rPr>
          <w:rFonts w:cstheme="minorHAnsi"/>
        </w:rPr>
      </w:pPr>
      <w:r w:rsidRPr="00C1053A">
        <w:rPr>
          <w:rFonts w:cstheme="minorHAnsi"/>
        </w:rPr>
        <w:t>Článek VI.</w:t>
      </w:r>
    </w:p>
    <w:p w14:paraId="1266CC88" w14:textId="77777777" w:rsidR="00D53B2A" w:rsidRPr="00C1053A" w:rsidRDefault="00D53B2A" w:rsidP="00B251AF">
      <w:pPr>
        <w:jc w:val="center"/>
        <w:rPr>
          <w:rFonts w:cstheme="minorHAnsi"/>
          <w:b/>
        </w:rPr>
      </w:pPr>
      <w:r w:rsidRPr="00C1053A">
        <w:rPr>
          <w:rFonts w:cstheme="minorHAnsi"/>
          <w:b/>
        </w:rPr>
        <w:t>Platební podmínky</w:t>
      </w:r>
    </w:p>
    <w:p w14:paraId="79A31DB0" w14:textId="6B097A38" w:rsidR="00B251AF" w:rsidRPr="00605064" w:rsidRDefault="00D53B2A" w:rsidP="00605064">
      <w:pPr>
        <w:widowControl/>
        <w:numPr>
          <w:ilvl w:val="0"/>
          <w:numId w:val="10"/>
        </w:numPr>
        <w:spacing w:after="120"/>
        <w:ind w:left="0" w:hanging="357"/>
        <w:jc w:val="both"/>
        <w:rPr>
          <w:rFonts w:cstheme="minorHAnsi"/>
        </w:rPr>
      </w:pPr>
      <w:r w:rsidRPr="00C1053A">
        <w:rPr>
          <w:rFonts w:cstheme="minorHAnsi"/>
        </w:rPr>
        <w:t xml:space="preserve">Úhrada ceny díla bude prováděna na základě měsíčních daňových dokladů – faktur, jejichž přílohami budou vždy zjišťovací protokol, soupis provedených prací a dodávek a jejich ocenění, </w:t>
      </w:r>
      <w:r w:rsidR="006B18C7">
        <w:rPr>
          <w:rFonts w:cstheme="minorHAnsi"/>
        </w:rPr>
        <w:t xml:space="preserve">geodetické zaměření fakturovaných objektů, </w:t>
      </w:r>
      <w:r w:rsidRPr="00C1053A">
        <w:rPr>
          <w:rFonts w:cstheme="minorHAnsi"/>
        </w:rPr>
        <w:t xml:space="preserve">potvrzené oprávněným zástupcem </w:t>
      </w:r>
      <w:r w:rsidR="00815C0C" w:rsidRPr="00C1053A">
        <w:rPr>
          <w:rFonts w:cstheme="minorHAnsi"/>
        </w:rPr>
        <w:t>objednatele</w:t>
      </w:r>
      <w:r w:rsidRPr="00C1053A">
        <w:rPr>
          <w:rFonts w:cstheme="minorHAnsi"/>
        </w:rPr>
        <w:t xml:space="preserve">. </w:t>
      </w:r>
      <w:r w:rsidR="00901C3D" w:rsidRPr="00C1053A">
        <w:rPr>
          <w:rFonts w:cstheme="minorHAnsi"/>
        </w:rPr>
        <w:t>Zhotovitel předloží objednateli a TDS v elektronické podobě ke kontrole a odsouhlasení zjišťovací protokol s přiloženým soupisem provedených prací za příslušné období do pátého dne následujícího měsíce</w:t>
      </w:r>
      <w:r w:rsidR="00DE48D0" w:rsidRPr="00C1053A">
        <w:rPr>
          <w:rFonts w:cstheme="minorHAnsi"/>
        </w:rPr>
        <w:t>. Objednatel</w:t>
      </w:r>
      <w:r w:rsidR="005D53DB" w:rsidRPr="00C1053A">
        <w:rPr>
          <w:rFonts w:cstheme="minorHAnsi"/>
        </w:rPr>
        <w:t xml:space="preserve"> a TDS</w:t>
      </w:r>
      <w:r w:rsidR="00DE48D0" w:rsidRPr="00C1053A">
        <w:rPr>
          <w:rFonts w:cstheme="minorHAnsi"/>
        </w:rPr>
        <w:t xml:space="preserve"> j</w:t>
      </w:r>
      <w:r w:rsidR="005D53DB" w:rsidRPr="00C1053A">
        <w:rPr>
          <w:rFonts w:cstheme="minorHAnsi"/>
        </w:rPr>
        <w:t>sou</w:t>
      </w:r>
      <w:r w:rsidR="00DE48D0" w:rsidRPr="00C1053A">
        <w:rPr>
          <w:rFonts w:cstheme="minorHAnsi"/>
        </w:rPr>
        <w:t xml:space="preserve"> povin</w:t>
      </w:r>
      <w:r w:rsidR="005D53DB" w:rsidRPr="00C1053A">
        <w:rPr>
          <w:rFonts w:cstheme="minorHAnsi"/>
        </w:rPr>
        <w:t>ni</w:t>
      </w:r>
      <w:r w:rsidR="00DE48D0" w:rsidRPr="00C1053A">
        <w:rPr>
          <w:rFonts w:cstheme="minorHAnsi"/>
        </w:rPr>
        <w:t xml:space="preserve"> se k tomuto soupisu vyjádřit nejpozději </w:t>
      </w:r>
      <w:r w:rsidR="00DE48D0" w:rsidRPr="00504E4B">
        <w:rPr>
          <w:rFonts w:cstheme="minorHAnsi"/>
        </w:rPr>
        <w:t xml:space="preserve">do </w:t>
      </w:r>
      <w:r w:rsidR="006B18C7" w:rsidRPr="00504E4B">
        <w:rPr>
          <w:rFonts w:cstheme="minorHAnsi"/>
        </w:rPr>
        <w:t xml:space="preserve">7 </w:t>
      </w:r>
      <w:r w:rsidR="00DE48D0" w:rsidRPr="00504E4B">
        <w:rPr>
          <w:rFonts w:cstheme="minorHAnsi"/>
        </w:rPr>
        <w:t>dnů</w:t>
      </w:r>
      <w:r w:rsidR="00DE48D0" w:rsidRPr="00C1053A">
        <w:rPr>
          <w:rFonts w:cstheme="minorHAnsi"/>
        </w:rPr>
        <w:t xml:space="preserve"> a teprve na základě odsouhlasení soupisu provedených prací je oprávněn zhotovitel vystavit daňový doklad – fakturu za dané období</w:t>
      </w:r>
      <w:r w:rsidR="006743FD">
        <w:rPr>
          <w:rFonts w:cstheme="minorHAnsi"/>
        </w:rPr>
        <w:t>.</w:t>
      </w:r>
      <w:r w:rsidR="00636585">
        <w:rPr>
          <w:rFonts w:cstheme="minorHAnsi"/>
        </w:rPr>
        <w:t xml:space="preserve"> </w:t>
      </w:r>
      <w:r w:rsidR="00636585" w:rsidRPr="00C26EF0">
        <w:rPr>
          <w:rFonts w:cstheme="minorHAnsi"/>
        </w:rPr>
        <w:t xml:space="preserve">Dílčí faktury budou hrazeny v plné výši a tímto způsobem bude </w:t>
      </w:r>
      <w:r w:rsidR="00636585" w:rsidRPr="00636585">
        <w:rPr>
          <w:rFonts w:cstheme="minorHAnsi"/>
          <w:b/>
          <w:bCs/>
        </w:rPr>
        <w:t>uhrazena cena díla až do výše 95 % ze</w:t>
      </w:r>
      <w:r w:rsidR="00636585" w:rsidRPr="00636585">
        <w:rPr>
          <w:rFonts w:cstheme="minorHAnsi"/>
        </w:rPr>
        <w:t xml:space="preserve"> sjednané ceny bez DPH</w:t>
      </w:r>
      <w:r w:rsidR="00636585" w:rsidRPr="00C26EF0">
        <w:rPr>
          <w:rFonts w:cstheme="minorHAnsi"/>
        </w:rPr>
        <w:t>. Zhotovitel je oprávněn vystavit faktury pouze do výše 95 % ze sjednané ceny bez DPH. Částku rovnající se 5 % z celkové sjednané ceny je zhotovitel oprávněn fakturovat až po Předání a převzetí díla řádně dokončeného díla včetně předání veškerých dokladů (faktura bude označena jako „konečná faktura“) dle článku VI</w:t>
      </w:r>
      <w:r w:rsidR="00636585">
        <w:rPr>
          <w:rFonts w:cstheme="minorHAnsi"/>
        </w:rPr>
        <w:t>.</w:t>
      </w:r>
      <w:r w:rsidR="00636585" w:rsidRPr="00C26EF0">
        <w:rPr>
          <w:rFonts w:cstheme="minorHAnsi"/>
        </w:rPr>
        <w:t xml:space="preserve"> bod </w:t>
      </w:r>
      <w:r w:rsidR="00636585">
        <w:rPr>
          <w:rFonts w:cstheme="minorHAnsi"/>
        </w:rPr>
        <w:t>7</w:t>
      </w:r>
      <w:r w:rsidR="00636585" w:rsidRPr="00C26EF0">
        <w:rPr>
          <w:rFonts w:cstheme="minorHAnsi"/>
        </w:rPr>
        <w:t xml:space="preserve"> této smlouvy.</w:t>
      </w:r>
    </w:p>
    <w:p w14:paraId="7C8EC53A" w14:textId="7D34D262" w:rsidR="00B251AF" w:rsidRPr="00CA75E3" w:rsidRDefault="00D53B2A" w:rsidP="00CA75E3">
      <w:pPr>
        <w:numPr>
          <w:ilvl w:val="0"/>
          <w:numId w:val="10"/>
        </w:numPr>
        <w:spacing w:after="120"/>
        <w:ind w:left="0"/>
        <w:jc w:val="both"/>
        <w:rPr>
          <w:rFonts w:cstheme="minorHAnsi"/>
        </w:rPr>
      </w:pPr>
      <w:r w:rsidRPr="00C1053A">
        <w:rPr>
          <w:rFonts w:cstheme="minorHAnsi"/>
        </w:rPr>
        <w:t xml:space="preserve">Splatnost faktur byla </w:t>
      </w:r>
      <w:r w:rsidRPr="006B18C7">
        <w:rPr>
          <w:rFonts w:cstheme="minorHAnsi"/>
        </w:rPr>
        <w:t>dohodnuta na 30 dnů ode dne doručení objednateli</w:t>
      </w:r>
      <w:r w:rsidRPr="00C1053A">
        <w:rPr>
          <w:rFonts w:cstheme="minorHAnsi"/>
        </w:rPr>
        <w:t>.</w:t>
      </w:r>
    </w:p>
    <w:p w14:paraId="30E386FB" w14:textId="14F2FCBD" w:rsidR="00CA75E3" w:rsidRPr="00CA75E3" w:rsidRDefault="00981630" w:rsidP="00981630">
      <w:pPr>
        <w:numPr>
          <w:ilvl w:val="0"/>
          <w:numId w:val="10"/>
        </w:numPr>
        <w:spacing w:after="120"/>
        <w:ind w:left="0"/>
        <w:jc w:val="both"/>
        <w:rPr>
          <w:rFonts w:cstheme="minorHAnsi"/>
        </w:rPr>
      </w:pPr>
      <w:r w:rsidRPr="00CA75E3">
        <w:rPr>
          <w:rFonts w:cstheme="minorHAnsi"/>
        </w:rPr>
        <w:t xml:space="preserve">Zhotovitel se zavazuje poskytnout objednateli bankovní záruku, ve smyslu </w:t>
      </w:r>
      <w:proofErr w:type="spellStart"/>
      <w:r w:rsidRPr="00CA75E3">
        <w:rPr>
          <w:rFonts w:cstheme="minorHAnsi"/>
        </w:rPr>
        <w:t>ust</w:t>
      </w:r>
      <w:proofErr w:type="spellEnd"/>
      <w:r w:rsidRPr="00CA75E3">
        <w:rPr>
          <w:rFonts w:cstheme="minorHAnsi"/>
        </w:rPr>
        <w:t xml:space="preserve">. § 2029 a násl. Občanského zákoníku, dle dále sjednaných podmínek, </w:t>
      </w:r>
      <w:r w:rsidRPr="00CA75E3">
        <w:rPr>
          <w:rFonts w:cstheme="minorHAnsi"/>
          <w:b/>
        </w:rPr>
        <w:t>za řádné a včasné provedení díla</w:t>
      </w:r>
      <w:r w:rsidRPr="00CA75E3">
        <w:rPr>
          <w:rFonts w:cstheme="minorHAnsi"/>
        </w:rPr>
        <w:t xml:space="preserve"> (realizační záruku), zejména z hlediska dodržení smluvních závazků zhotovitele a termínů plnění díla, </w:t>
      </w:r>
      <w:r w:rsidRPr="008120F0">
        <w:rPr>
          <w:rFonts w:cstheme="minorHAnsi"/>
        </w:rPr>
        <w:t xml:space="preserve">a to ve </w:t>
      </w:r>
      <w:r w:rsidRPr="008120F0">
        <w:rPr>
          <w:rFonts w:cstheme="minorHAnsi"/>
          <w:b/>
          <w:bCs/>
        </w:rPr>
        <w:t>výši 5% z přijaté smluvní částky</w:t>
      </w:r>
      <w:r w:rsidRPr="008120F0">
        <w:rPr>
          <w:rFonts w:cstheme="minorHAnsi"/>
        </w:rPr>
        <w:t xml:space="preserve"> </w:t>
      </w:r>
      <w:r w:rsidR="000537BC" w:rsidRPr="008120F0">
        <w:rPr>
          <w:rFonts w:cstheme="minorHAnsi"/>
        </w:rPr>
        <w:t>tzn.</w:t>
      </w:r>
      <w:r w:rsidRPr="008120F0">
        <w:rPr>
          <w:rFonts w:cstheme="minorHAnsi"/>
        </w:rPr>
        <w:t xml:space="preserve"> vysoutěžen</w:t>
      </w:r>
      <w:r w:rsidR="000537BC" w:rsidRPr="008120F0">
        <w:rPr>
          <w:rFonts w:cstheme="minorHAnsi"/>
        </w:rPr>
        <w:t xml:space="preserve">á </w:t>
      </w:r>
      <w:r w:rsidRPr="008120F0">
        <w:rPr>
          <w:rFonts w:cstheme="minorHAnsi"/>
        </w:rPr>
        <w:t>nabídkov</w:t>
      </w:r>
      <w:r w:rsidR="000537BC" w:rsidRPr="008120F0">
        <w:rPr>
          <w:rFonts w:cstheme="minorHAnsi"/>
        </w:rPr>
        <w:t>á</w:t>
      </w:r>
      <w:r w:rsidRPr="008120F0">
        <w:rPr>
          <w:rFonts w:cstheme="minorHAnsi"/>
        </w:rPr>
        <w:t xml:space="preserve"> cen</w:t>
      </w:r>
      <w:r w:rsidR="008120F0" w:rsidRPr="008120F0">
        <w:rPr>
          <w:rFonts w:cstheme="minorHAnsi"/>
        </w:rPr>
        <w:t>a</w:t>
      </w:r>
      <w:r w:rsidRPr="008120F0">
        <w:rPr>
          <w:rFonts w:cstheme="minorHAnsi"/>
        </w:rPr>
        <w:t xml:space="preserve"> bez DPH</w:t>
      </w:r>
      <w:r w:rsidR="000D26F9" w:rsidRPr="00CA75E3">
        <w:rPr>
          <w:rFonts w:cstheme="minorHAnsi"/>
        </w:rPr>
        <w:t xml:space="preserve">. </w:t>
      </w:r>
      <w:r w:rsidR="000D26F9" w:rsidRPr="00CA75E3">
        <w:rPr>
          <w:rFonts w:cstheme="minorHAnsi"/>
          <w:color w:val="000000"/>
        </w:rPr>
        <w:t xml:space="preserve">Zhotovitel musí předat </w:t>
      </w:r>
      <w:r w:rsidR="00397A48">
        <w:rPr>
          <w:rFonts w:cstheme="minorHAnsi"/>
          <w:color w:val="000000"/>
        </w:rPr>
        <w:t xml:space="preserve">tuto </w:t>
      </w:r>
      <w:r w:rsidR="000D26F9" w:rsidRPr="00CA75E3">
        <w:rPr>
          <w:rFonts w:cstheme="minorHAnsi"/>
          <w:color w:val="000000"/>
        </w:rPr>
        <w:t xml:space="preserve">bankovní záruku objednateli nejpozději do 21 dnů po uzavření </w:t>
      </w:r>
      <w:r w:rsidR="00397A48">
        <w:rPr>
          <w:rFonts w:cstheme="minorHAnsi"/>
          <w:color w:val="000000"/>
        </w:rPr>
        <w:t xml:space="preserve">této </w:t>
      </w:r>
      <w:r w:rsidR="000D26F9" w:rsidRPr="00CA75E3">
        <w:rPr>
          <w:rFonts w:cstheme="minorHAnsi"/>
          <w:color w:val="000000"/>
        </w:rPr>
        <w:t>smlouvy nebo k datu zahájení prací podle toho, co nastane později.</w:t>
      </w:r>
    </w:p>
    <w:p w14:paraId="1C1640A2" w14:textId="4F0C1DD2" w:rsidR="00981630" w:rsidRPr="00CA75E3" w:rsidRDefault="00981630" w:rsidP="00981630">
      <w:pPr>
        <w:numPr>
          <w:ilvl w:val="0"/>
          <w:numId w:val="10"/>
        </w:numPr>
        <w:spacing w:after="120"/>
        <w:ind w:left="0"/>
        <w:jc w:val="both"/>
        <w:rPr>
          <w:rFonts w:cstheme="minorHAnsi"/>
        </w:rPr>
      </w:pPr>
      <w:r w:rsidRPr="00CA75E3">
        <w:rPr>
          <w:rFonts w:cstheme="minorHAnsi"/>
        </w:rPr>
        <w:t>Objednatel je oprávněn uspokojovat z</w:t>
      </w:r>
      <w:r w:rsidR="00C1053A" w:rsidRPr="00CA75E3">
        <w:rPr>
          <w:rFonts w:cstheme="minorHAnsi"/>
        </w:rPr>
        <w:t xml:space="preserve"> této </w:t>
      </w:r>
      <w:r w:rsidR="00CA75E3">
        <w:rPr>
          <w:rFonts w:cstheme="minorHAnsi"/>
        </w:rPr>
        <w:t xml:space="preserve">realizační </w:t>
      </w:r>
      <w:r w:rsidR="00C1053A" w:rsidRPr="00CA75E3">
        <w:rPr>
          <w:rFonts w:cstheme="minorHAnsi"/>
        </w:rPr>
        <w:t>bankovní záruky</w:t>
      </w:r>
      <w:r w:rsidRPr="00CA75E3">
        <w:rPr>
          <w:rFonts w:cstheme="minorHAnsi"/>
        </w:rPr>
        <w:t xml:space="preserve"> všechny své nároky ve vztahu ke zhotoviteli podle této smlouvy, na něž mu vznikne podle této smlouvy nárok (zejména za dodržení </w:t>
      </w:r>
      <w:r w:rsidRPr="00CA75E3">
        <w:rPr>
          <w:rFonts w:cstheme="minorHAnsi"/>
        </w:rPr>
        <w:lastRenderedPageBreak/>
        <w:t>smluvních podmínek, neuzavření dodatků ke smlouvě, nesplnění termínů provádění díla, neuhrazení způsobené škody, neuhrazení smluvní pokuty)</w:t>
      </w:r>
      <w:r w:rsidR="00CA75E3" w:rsidRPr="00CA75E3">
        <w:rPr>
          <w:rFonts w:cstheme="minorHAnsi"/>
        </w:rPr>
        <w:t xml:space="preserve">. </w:t>
      </w:r>
      <w:r w:rsidR="00C1053A" w:rsidRPr="00CA75E3">
        <w:rPr>
          <w:rFonts w:cstheme="minorHAnsi"/>
        </w:rPr>
        <w:t xml:space="preserve">Nepředložení bankovní záruky ve sjednané výši a lhůtě opravňuje objednatele účtovat smluvní pokutu za každý den prodlení s dodáním této záruky ve výši 1.000,-Kč/započatý den a je podstatným porušením smlouvy, které opravňuje objednatele </w:t>
      </w:r>
      <w:r w:rsidR="00CA75E3" w:rsidRPr="00CA75E3">
        <w:rPr>
          <w:rFonts w:cstheme="minorHAnsi"/>
        </w:rPr>
        <w:t>odstoupit od smlouvy.</w:t>
      </w:r>
    </w:p>
    <w:p w14:paraId="3F22ED1B" w14:textId="68A8B442" w:rsidR="00B251AF" w:rsidRPr="00D541A3" w:rsidRDefault="00F16FB8" w:rsidP="00CA75E3">
      <w:pPr>
        <w:numPr>
          <w:ilvl w:val="0"/>
          <w:numId w:val="10"/>
        </w:numPr>
        <w:spacing w:after="120"/>
        <w:ind w:left="0"/>
        <w:jc w:val="both"/>
        <w:rPr>
          <w:rFonts w:cstheme="minorHAnsi"/>
        </w:rPr>
      </w:pPr>
      <w:r w:rsidRPr="00CA75E3">
        <w:rPr>
          <w:rFonts w:cstheme="minorHAnsi"/>
        </w:rPr>
        <w:t xml:space="preserve">Objednatel je povinen </w:t>
      </w:r>
      <w:r w:rsidR="00ED5909" w:rsidRPr="00D541A3">
        <w:rPr>
          <w:rFonts w:cstheme="minorHAnsi"/>
        </w:rPr>
        <w:t>vrátit bankovní záruku dle bodu 3 tohoto článku</w:t>
      </w:r>
      <w:r w:rsidRPr="00D541A3">
        <w:rPr>
          <w:rFonts w:cstheme="minorHAnsi"/>
        </w:rPr>
        <w:t xml:space="preserve"> snížen</w:t>
      </w:r>
      <w:r w:rsidR="00ED5909" w:rsidRPr="00D541A3">
        <w:rPr>
          <w:rFonts w:cstheme="minorHAnsi"/>
        </w:rPr>
        <w:t>ou</w:t>
      </w:r>
      <w:r w:rsidRPr="00D541A3">
        <w:rPr>
          <w:rFonts w:cstheme="minorHAnsi"/>
        </w:rPr>
        <w:t xml:space="preserve"> o případná uspokojení na základě písemné výzvy zhotovitele do 14 dn</w:t>
      </w:r>
      <w:r w:rsidR="00ED5909" w:rsidRPr="00D541A3">
        <w:rPr>
          <w:rFonts w:cstheme="minorHAnsi"/>
        </w:rPr>
        <w:t>ů</w:t>
      </w:r>
      <w:r w:rsidRPr="00D541A3">
        <w:rPr>
          <w:rFonts w:cstheme="minorHAnsi"/>
        </w:rPr>
        <w:t xml:space="preserve"> ode dne doručení</w:t>
      </w:r>
      <w:r w:rsidR="006B1760" w:rsidRPr="00D541A3">
        <w:rPr>
          <w:rFonts w:cstheme="minorHAnsi"/>
        </w:rPr>
        <w:t xml:space="preserve"> této výzvy</w:t>
      </w:r>
      <w:r w:rsidRPr="00D541A3">
        <w:rPr>
          <w:rFonts w:cstheme="minorHAnsi"/>
        </w:rPr>
        <w:t xml:space="preserve">, ne však dříve než po uplynutí 14 dní od odstranění poslední vady či nedodělku uvedené v protokole o předání a převzetí </w:t>
      </w:r>
      <w:r w:rsidR="00504E4B">
        <w:rPr>
          <w:rFonts w:cstheme="minorHAnsi"/>
        </w:rPr>
        <w:t>dokončeného díla</w:t>
      </w:r>
      <w:r w:rsidRPr="00D541A3">
        <w:rPr>
          <w:rFonts w:cstheme="minorHAnsi"/>
        </w:rPr>
        <w:t>.</w:t>
      </w:r>
      <w:r w:rsidR="00ED5909" w:rsidRPr="00D541A3">
        <w:rPr>
          <w:rFonts w:cstheme="minorHAnsi"/>
        </w:rPr>
        <w:t xml:space="preserve"> Bankovní záruku dle bodu 6 tohoto článku je objednatel povinen vrátit na základě písemné výzvy zhotovitele do 14 dnů ode dne doručení této výzvy</w:t>
      </w:r>
      <w:r w:rsidR="00D541A3" w:rsidRPr="00D541A3">
        <w:rPr>
          <w:rFonts w:cstheme="minorHAnsi"/>
        </w:rPr>
        <w:t>,</w:t>
      </w:r>
      <w:r w:rsidR="00B26694" w:rsidRPr="00D541A3">
        <w:rPr>
          <w:rFonts w:cstheme="minorHAnsi"/>
        </w:rPr>
        <w:t xml:space="preserve"> ne však </w:t>
      </w:r>
      <w:proofErr w:type="gramStart"/>
      <w:r w:rsidR="00B26694" w:rsidRPr="00D541A3">
        <w:rPr>
          <w:rFonts w:cstheme="minorHAnsi"/>
        </w:rPr>
        <w:t>dříve</w:t>
      </w:r>
      <w:proofErr w:type="gramEnd"/>
      <w:r w:rsidR="00D541A3">
        <w:rPr>
          <w:rFonts w:cstheme="minorHAnsi"/>
        </w:rPr>
        <w:t xml:space="preserve"> </w:t>
      </w:r>
      <w:r w:rsidR="00B26694" w:rsidRPr="00D541A3">
        <w:rPr>
          <w:rFonts w:cstheme="minorHAnsi"/>
        </w:rPr>
        <w:t>než uplyne záruční doba.</w:t>
      </w:r>
    </w:p>
    <w:p w14:paraId="18C4FACF" w14:textId="32603CE1" w:rsidR="000D26F9" w:rsidRPr="00CA75E3" w:rsidRDefault="00442663" w:rsidP="00CA75E3">
      <w:pPr>
        <w:numPr>
          <w:ilvl w:val="0"/>
          <w:numId w:val="10"/>
        </w:numPr>
        <w:spacing w:after="120"/>
        <w:ind w:left="0"/>
        <w:jc w:val="both"/>
        <w:rPr>
          <w:rFonts w:cstheme="minorHAnsi"/>
        </w:rPr>
      </w:pPr>
      <w:r w:rsidRPr="00CA75E3">
        <w:rPr>
          <w:rFonts w:cstheme="minorHAnsi"/>
        </w:rPr>
        <w:t xml:space="preserve">K zajištění řádného plnění závazků zhotovitele vyplývajících z poskytnuté záruky dle čl. XI této smlouvy a současně k úhradě smluvních pokut a dalších pohledávek objednatele vzniklých z nedodržení závazků zhotovitele z titulu </w:t>
      </w:r>
      <w:r w:rsidRPr="00CA75E3">
        <w:rPr>
          <w:rFonts w:cstheme="minorHAnsi"/>
          <w:b/>
          <w:bCs/>
        </w:rPr>
        <w:t>poskytnuté záruky na dílo</w:t>
      </w:r>
      <w:r w:rsidRPr="00CA75E3">
        <w:rPr>
          <w:rFonts w:cstheme="minorHAnsi"/>
        </w:rPr>
        <w:t xml:space="preserve">, a dále k úhradě smluvní pokuty, pokud zhotovitel ve stanovené lhůtě nepředá objednateli novou bankovní záruku dle podmínek uvedených níže, je zhotovitel povinen </w:t>
      </w:r>
      <w:r w:rsidRPr="00CA75E3">
        <w:rPr>
          <w:rFonts w:cstheme="minorHAnsi"/>
          <w:b/>
          <w:bCs/>
        </w:rPr>
        <w:t>poskytnout objednateli bankovní záruku,</w:t>
      </w:r>
      <w:r w:rsidRPr="00CA75E3">
        <w:rPr>
          <w:rFonts w:cstheme="minorHAnsi"/>
        </w:rPr>
        <w:t xml:space="preserve"> ve smyslu </w:t>
      </w:r>
      <w:proofErr w:type="spellStart"/>
      <w:r w:rsidRPr="00CA75E3">
        <w:rPr>
          <w:rFonts w:cstheme="minorHAnsi"/>
        </w:rPr>
        <w:t>ust</w:t>
      </w:r>
      <w:proofErr w:type="spellEnd"/>
      <w:r w:rsidRPr="00CA75E3">
        <w:rPr>
          <w:rFonts w:cstheme="minorHAnsi"/>
        </w:rPr>
        <w:t xml:space="preserve">. § 2029 a násl. Občanského zákoníku, </w:t>
      </w:r>
      <w:r w:rsidR="00C1053A" w:rsidRPr="00C50A8A">
        <w:rPr>
          <w:rFonts w:cstheme="minorHAnsi"/>
        </w:rPr>
        <w:t xml:space="preserve">to ve </w:t>
      </w:r>
      <w:r w:rsidR="00C1053A" w:rsidRPr="00C50A8A">
        <w:rPr>
          <w:rFonts w:cstheme="minorHAnsi"/>
          <w:b/>
          <w:bCs/>
        </w:rPr>
        <w:t>výši 3% z přijaté smluvní částky</w:t>
      </w:r>
      <w:r w:rsidR="00C1053A" w:rsidRPr="00C50A8A">
        <w:rPr>
          <w:rFonts w:cstheme="minorHAnsi"/>
        </w:rPr>
        <w:t xml:space="preserve"> </w:t>
      </w:r>
      <w:r w:rsidR="00C50A8A" w:rsidRPr="00C50A8A">
        <w:rPr>
          <w:rFonts w:cstheme="minorHAnsi"/>
        </w:rPr>
        <w:t>tzn</w:t>
      </w:r>
      <w:r w:rsidR="00C50A8A" w:rsidRPr="008120F0">
        <w:rPr>
          <w:rFonts w:cstheme="minorHAnsi"/>
        </w:rPr>
        <w:t>. vysoutěžená nabídková cena bez DPH</w:t>
      </w:r>
      <w:r w:rsidR="00C50A8A" w:rsidRPr="00CA75E3">
        <w:rPr>
          <w:rFonts w:cstheme="minorHAnsi"/>
        </w:rPr>
        <w:t xml:space="preserve"> </w:t>
      </w:r>
      <w:r w:rsidR="00C1053A" w:rsidRPr="00CA75E3">
        <w:rPr>
          <w:rFonts w:cstheme="minorHAnsi"/>
        </w:rPr>
        <w:t xml:space="preserve">a </w:t>
      </w:r>
      <w:r w:rsidRPr="00CA75E3">
        <w:rPr>
          <w:rFonts w:cstheme="minorHAnsi"/>
        </w:rPr>
        <w:t>za podmínek</w:t>
      </w:r>
      <w:r w:rsidR="000D26F9" w:rsidRPr="00CA75E3">
        <w:rPr>
          <w:rFonts w:cstheme="minorHAnsi"/>
        </w:rPr>
        <w:t xml:space="preserve"> </w:t>
      </w:r>
      <w:r w:rsidR="000D26F9" w:rsidRPr="00D541A3">
        <w:rPr>
          <w:rFonts w:cstheme="minorHAnsi"/>
        </w:rPr>
        <w:t xml:space="preserve">stanovených v této smlouvě. </w:t>
      </w:r>
      <w:r w:rsidRPr="00D541A3">
        <w:rPr>
          <w:rFonts w:cstheme="minorHAnsi"/>
        </w:rPr>
        <w:t xml:space="preserve">Tato bankovní záruka bude zhotovitelem objednateli poskytnuta </w:t>
      </w:r>
      <w:r w:rsidR="00B71F4F" w:rsidRPr="00D541A3">
        <w:rPr>
          <w:rFonts w:cstheme="minorHAnsi"/>
        </w:rPr>
        <w:t xml:space="preserve">nejpozději </w:t>
      </w:r>
      <w:r w:rsidRPr="00D541A3">
        <w:rPr>
          <w:rFonts w:cstheme="minorHAnsi"/>
        </w:rPr>
        <w:t xml:space="preserve">před předáním </w:t>
      </w:r>
      <w:r w:rsidR="00B26694" w:rsidRPr="00D541A3">
        <w:rPr>
          <w:rFonts w:cstheme="minorHAnsi"/>
        </w:rPr>
        <w:t xml:space="preserve">a převzetím díla </w:t>
      </w:r>
      <w:r w:rsidR="00504E4B">
        <w:rPr>
          <w:rFonts w:cstheme="minorHAnsi"/>
        </w:rPr>
        <w:t>dokončeného díla</w:t>
      </w:r>
      <w:r w:rsidR="00B26694" w:rsidRPr="00D541A3">
        <w:rPr>
          <w:rFonts w:cstheme="minorHAnsi"/>
        </w:rPr>
        <w:t>.</w:t>
      </w:r>
      <w:r w:rsidRPr="00CA75E3">
        <w:rPr>
          <w:rFonts w:cstheme="minorHAnsi"/>
        </w:rPr>
        <w:t xml:space="preserve"> Nepředložení bankovní záruky ve sjednané výši a lhůtě opravňuje objednatele účtovat smluvní pokutu za každý den prodlení s dodáním této záruky ve výši 1.000,-Kč/</w:t>
      </w:r>
      <w:r w:rsidR="00C1053A" w:rsidRPr="00CA75E3">
        <w:rPr>
          <w:rFonts w:cstheme="minorHAnsi"/>
        </w:rPr>
        <w:t xml:space="preserve">započatý </w:t>
      </w:r>
      <w:r w:rsidRPr="00CA75E3">
        <w:rPr>
          <w:rFonts w:cstheme="minorHAnsi"/>
        </w:rPr>
        <w:t xml:space="preserve">den a je podstatným porušením smlouvy, </w:t>
      </w:r>
      <w:r w:rsidR="00397A48">
        <w:rPr>
          <w:rFonts w:cstheme="minorHAnsi"/>
        </w:rPr>
        <w:t xml:space="preserve">a současně jde o skutečnost, </w:t>
      </w:r>
      <w:r w:rsidRPr="00CA75E3">
        <w:rPr>
          <w:rFonts w:cstheme="minorHAnsi"/>
        </w:rPr>
        <w:t>kter</w:t>
      </w:r>
      <w:r w:rsidR="00397A48">
        <w:rPr>
          <w:rFonts w:cstheme="minorHAnsi"/>
        </w:rPr>
        <w:t>á</w:t>
      </w:r>
      <w:r w:rsidRPr="00CA75E3">
        <w:rPr>
          <w:rFonts w:cstheme="minorHAnsi"/>
        </w:rPr>
        <w:t xml:space="preserve"> opravňuje objednatele odmítnout převzít dílo</w:t>
      </w:r>
      <w:r w:rsidR="00C1053A" w:rsidRPr="00CA75E3">
        <w:rPr>
          <w:rFonts w:cstheme="minorHAnsi"/>
        </w:rPr>
        <w:t xml:space="preserve">. </w:t>
      </w:r>
      <w:r w:rsidR="000D26F9" w:rsidRPr="00CA75E3">
        <w:rPr>
          <w:rFonts w:cstheme="minorHAnsi"/>
        </w:rPr>
        <w:t>Zhotovitel se zavazuje udržovat bankovní záruku až do konce záručních lhůt na díle.</w:t>
      </w:r>
    </w:p>
    <w:p w14:paraId="2AE674C8" w14:textId="63EA7EF4" w:rsidR="000D26F9" w:rsidRPr="006176DC" w:rsidRDefault="00442663" w:rsidP="00AE284F">
      <w:pPr>
        <w:jc w:val="both"/>
        <w:rPr>
          <w:rFonts w:cstheme="minorHAnsi"/>
        </w:rPr>
      </w:pPr>
      <w:r w:rsidRPr="00AE284F">
        <w:rPr>
          <w:rFonts w:cstheme="minorHAnsi"/>
        </w:rPr>
        <w:t xml:space="preserve"> </w:t>
      </w:r>
      <w:r w:rsidR="000D26F9" w:rsidRPr="006176DC">
        <w:rPr>
          <w:rFonts w:cstheme="minorHAnsi"/>
        </w:rPr>
        <w:t>Bankovní záruky uvedené v bod</w:t>
      </w:r>
      <w:r w:rsidR="00CA75E3" w:rsidRPr="006176DC">
        <w:rPr>
          <w:rFonts w:cstheme="minorHAnsi"/>
        </w:rPr>
        <w:t>u</w:t>
      </w:r>
      <w:r w:rsidR="000D26F9" w:rsidRPr="006176DC">
        <w:rPr>
          <w:rFonts w:cstheme="minorHAnsi"/>
        </w:rPr>
        <w:t xml:space="preserve"> 3 a v tomto bod</w:t>
      </w:r>
      <w:r w:rsidR="00CA75E3" w:rsidRPr="006176DC">
        <w:rPr>
          <w:rFonts w:cstheme="minorHAnsi"/>
        </w:rPr>
        <w:t>u</w:t>
      </w:r>
      <w:r w:rsidR="000D26F9" w:rsidRPr="006176DC">
        <w:rPr>
          <w:rFonts w:cstheme="minorHAnsi"/>
        </w:rPr>
        <w:t xml:space="preserve"> musí být vydány jako</w:t>
      </w:r>
    </w:p>
    <w:p w14:paraId="789F1AB8" w14:textId="03E6F1DD" w:rsidR="000D26F9" w:rsidRPr="006176DC" w:rsidRDefault="000D26F9" w:rsidP="00AE284F">
      <w:pPr>
        <w:numPr>
          <w:ilvl w:val="0"/>
          <w:numId w:val="26"/>
        </w:numPr>
        <w:jc w:val="both"/>
        <w:rPr>
          <w:rFonts w:cstheme="minorHAnsi"/>
          <w:b/>
        </w:rPr>
      </w:pPr>
      <w:r w:rsidRPr="006176DC">
        <w:rPr>
          <w:rFonts w:cstheme="minorHAnsi"/>
        </w:rPr>
        <w:t>neodvolatelné a nepodmíněné záruky</w:t>
      </w:r>
    </w:p>
    <w:p w14:paraId="0AD0F517" w14:textId="77777777" w:rsidR="000D26F9" w:rsidRPr="006176DC" w:rsidRDefault="000D26F9" w:rsidP="00AE284F">
      <w:pPr>
        <w:numPr>
          <w:ilvl w:val="0"/>
          <w:numId w:val="26"/>
        </w:numPr>
        <w:jc w:val="both"/>
        <w:rPr>
          <w:rFonts w:cstheme="minorHAnsi"/>
        </w:rPr>
      </w:pPr>
      <w:r w:rsidRPr="006176DC">
        <w:rPr>
          <w:rFonts w:cstheme="minorHAnsi"/>
        </w:rPr>
        <w:t>banka se zaváže vyplatit objednateli bez námitek a bezodkladně (tj. bez toho, aby banka zkoumala důvody požadovaného čerpání) jakoukoli částku až do celkové výše bankou zaručené částky po obdržení první písemné výzvy objednatele, jenž bude vystavena na náklady zhotovitele, která bude mj. obsahovat prohlášení, že zhotovitel nesplnil své závazky v souladu s podmínkami smlouvy o dílo.</w:t>
      </w:r>
    </w:p>
    <w:p w14:paraId="0D572ABB" w14:textId="66501DE6" w:rsidR="000D26F9" w:rsidRPr="006176DC" w:rsidRDefault="000D26F9" w:rsidP="000D26F9">
      <w:pPr>
        <w:numPr>
          <w:ilvl w:val="0"/>
          <w:numId w:val="26"/>
        </w:numPr>
        <w:jc w:val="both"/>
        <w:rPr>
          <w:rFonts w:cstheme="minorHAnsi"/>
        </w:rPr>
      </w:pPr>
      <w:r w:rsidRPr="006176DC">
        <w:rPr>
          <w:rFonts w:cstheme="minorHAnsi"/>
        </w:rPr>
        <w:t>bankovní záruky musí být vydány bankou oprávněnou poskytovat záruky na území České republiky</w:t>
      </w:r>
    </w:p>
    <w:p w14:paraId="5D928B62" w14:textId="787515CF" w:rsidR="000D26F9" w:rsidRPr="00AE284F" w:rsidRDefault="000D26F9" w:rsidP="000D26F9">
      <w:pPr>
        <w:numPr>
          <w:ilvl w:val="0"/>
          <w:numId w:val="26"/>
        </w:numPr>
        <w:jc w:val="both"/>
        <w:rPr>
          <w:rFonts w:cstheme="minorHAnsi"/>
        </w:rPr>
      </w:pPr>
      <w:r w:rsidRPr="00AE284F">
        <w:rPr>
          <w:rFonts w:cstheme="minorHAnsi"/>
          <w:color w:val="000000"/>
        </w:rPr>
        <w:t>musí být účinné nejpozději v den jejího předání objednateli</w:t>
      </w:r>
    </w:p>
    <w:p w14:paraId="532FC632" w14:textId="6B96310F" w:rsidR="00AE284F" w:rsidRPr="00AE284F" w:rsidRDefault="00AE284F" w:rsidP="00AE284F">
      <w:pPr>
        <w:pStyle w:val="Odstavecseseznamem"/>
        <w:numPr>
          <w:ilvl w:val="0"/>
          <w:numId w:val="26"/>
        </w:numPr>
        <w:rPr>
          <w:rFonts w:cstheme="minorHAnsi"/>
          <w:szCs w:val="22"/>
        </w:rPr>
      </w:pPr>
      <w:r w:rsidRPr="00AE284F">
        <w:rPr>
          <w:rFonts w:cstheme="minorHAnsi"/>
          <w:szCs w:val="22"/>
        </w:rPr>
        <w:t>o každém takovémto uspokojení musí objednatel zhotoviteli zaslat, a to před uplatněním plnění z bankovní záruky, písemné oznámení.</w:t>
      </w:r>
    </w:p>
    <w:p w14:paraId="6AD35AE8" w14:textId="77777777" w:rsidR="00AE284F" w:rsidRPr="00AE284F" w:rsidRDefault="00AE284F" w:rsidP="00AE284F">
      <w:pPr>
        <w:pStyle w:val="Odstavecseseznamem"/>
        <w:ind w:left="720"/>
        <w:rPr>
          <w:rFonts w:cstheme="minorHAnsi"/>
          <w:szCs w:val="22"/>
        </w:rPr>
      </w:pPr>
    </w:p>
    <w:p w14:paraId="5B6BA82E" w14:textId="6802EC4A" w:rsidR="00B251AF" w:rsidRPr="00AE284F" w:rsidRDefault="00442663" w:rsidP="00AE284F">
      <w:pPr>
        <w:spacing w:after="120"/>
        <w:jc w:val="both"/>
        <w:rPr>
          <w:rFonts w:cstheme="minorHAnsi"/>
        </w:rPr>
      </w:pPr>
      <w:r w:rsidRPr="00AE284F">
        <w:rPr>
          <w:rFonts w:cstheme="minorHAnsi"/>
        </w:rPr>
        <w:t>Objednatel je oprávněn uspokojovat z</w:t>
      </w:r>
      <w:r w:rsidR="000D26F9" w:rsidRPr="00AE284F">
        <w:rPr>
          <w:rFonts w:cstheme="minorHAnsi"/>
        </w:rPr>
        <w:t> </w:t>
      </w:r>
      <w:r w:rsidRPr="00AE284F">
        <w:rPr>
          <w:rFonts w:cstheme="minorHAnsi"/>
        </w:rPr>
        <w:t>bankovní</w:t>
      </w:r>
      <w:r w:rsidR="000D26F9" w:rsidRPr="00AE284F">
        <w:rPr>
          <w:rFonts w:cstheme="minorHAnsi"/>
        </w:rPr>
        <w:t xml:space="preserve">ch </w:t>
      </w:r>
      <w:r w:rsidRPr="00AE284F">
        <w:rPr>
          <w:rFonts w:cstheme="minorHAnsi"/>
        </w:rPr>
        <w:t>záruk všechny své nároky ve vztahu ke zhotoviteli podle této smlouvy, na něž mu vznikne dle tohoto bodu</w:t>
      </w:r>
      <w:r w:rsidR="000D26F9" w:rsidRPr="00AE284F">
        <w:rPr>
          <w:rFonts w:cstheme="minorHAnsi"/>
        </w:rPr>
        <w:t xml:space="preserve"> a bodu 3</w:t>
      </w:r>
      <w:r w:rsidRPr="00AE284F">
        <w:rPr>
          <w:rFonts w:cstheme="minorHAnsi"/>
        </w:rPr>
        <w:t xml:space="preserve"> nárok. </w:t>
      </w:r>
    </w:p>
    <w:p w14:paraId="1B3D25E2" w14:textId="22A007BC" w:rsidR="00442663" w:rsidRPr="006176DC" w:rsidRDefault="00442663" w:rsidP="00AE284F">
      <w:pPr>
        <w:spacing w:after="120"/>
        <w:jc w:val="both"/>
        <w:rPr>
          <w:rFonts w:cstheme="minorHAnsi"/>
        </w:rPr>
      </w:pPr>
      <w:r w:rsidRPr="00AE284F">
        <w:rPr>
          <w:rFonts w:cstheme="minorHAnsi"/>
        </w:rPr>
        <w:t xml:space="preserve">V případě, že bude bankovní záruka před uvedenou dobou vyčerpána, je zhotovitel povinen doručit objednateli novou záruční listinu ve shodném znění, v původní výši bankovní záruky, vždy nejpozději do sedmi kalendářních dnů od jejího vyčerpání. Za porušení těchto povinností zhotovitelem je objednatel oprávněn vyúčtovat zhotoviteli smluvní pokutu ve výši 50.000,- </w:t>
      </w:r>
      <w:proofErr w:type="gramStart"/>
      <w:r w:rsidRPr="00AE284F">
        <w:rPr>
          <w:rFonts w:cstheme="minorHAnsi"/>
        </w:rPr>
        <w:t>Kč</w:t>
      </w:r>
      <w:proofErr w:type="gramEnd"/>
      <w:r w:rsidR="004C7443">
        <w:rPr>
          <w:rFonts w:cstheme="minorHAnsi"/>
        </w:rPr>
        <w:t xml:space="preserve"> a to i opakovaně</w:t>
      </w:r>
      <w:r w:rsidRPr="00AE284F">
        <w:rPr>
          <w:rFonts w:cstheme="minorHAnsi"/>
        </w:rPr>
        <w:t xml:space="preserve">. Porušení této povinnosti </w:t>
      </w:r>
      <w:r w:rsidRPr="006176DC">
        <w:rPr>
          <w:rFonts w:cstheme="minorHAnsi"/>
        </w:rPr>
        <w:t>zhotovitelem je považováno za porušení smlouvy podstatným způsobem.</w:t>
      </w:r>
    </w:p>
    <w:p w14:paraId="40249C8B" w14:textId="21703F7D" w:rsidR="007F63A9" w:rsidRPr="00605064" w:rsidRDefault="00605064" w:rsidP="00605064">
      <w:pPr>
        <w:numPr>
          <w:ilvl w:val="0"/>
          <w:numId w:val="10"/>
        </w:numPr>
        <w:ind w:left="0"/>
        <w:jc w:val="both"/>
        <w:rPr>
          <w:rFonts w:cstheme="minorHAnsi"/>
        </w:rPr>
      </w:pPr>
      <w:r w:rsidRPr="006176DC">
        <w:rPr>
          <w:rFonts w:cstheme="minorHAnsi"/>
        </w:rPr>
        <w:t xml:space="preserve">Za den uskutečnění dílčího zdanitelného plnění strany sjednávají poslední den fakturačního období, za které je faktura vystavena. Dílčím zdanitelným plněním jsou práce a dodávky, provedené zhotovitelem </w:t>
      </w:r>
      <w:r w:rsidRPr="006B18C7">
        <w:rPr>
          <w:rFonts w:cstheme="minorHAnsi"/>
        </w:rPr>
        <w:t xml:space="preserve">v každém kalendářním měsíci. Dnem uskutečnění celkového zdanitelného plnění je den podpisu Protokolu o předání a převzetí celého dokončeného díla (doba pro dokončení díla). Celkové zdanitelné plnění se považuje za uskutečněné dnem protokolárního převzetí </w:t>
      </w:r>
      <w:r w:rsidR="006B18C7" w:rsidRPr="009F6D53">
        <w:rPr>
          <w:rFonts w:cstheme="minorHAnsi"/>
        </w:rPr>
        <w:t>dokončeného</w:t>
      </w:r>
      <w:r w:rsidR="006B18C7">
        <w:rPr>
          <w:rFonts w:cstheme="minorHAnsi"/>
        </w:rPr>
        <w:t xml:space="preserve"> </w:t>
      </w:r>
      <w:r w:rsidRPr="006B18C7">
        <w:rPr>
          <w:rFonts w:cstheme="minorHAnsi"/>
        </w:rPr>
        <w:t>díla objednatelem</w:t>
      </w:r>
      <w:r w:rsidRPr="006176DC">
        <w:rPr>
          <w:rFonts w:cstheme="minorHAnsi"/>
        </w:rPr>
        <w:t xml:space="preserve">. Zhotovitel je povinen nejpozději do 15 dnů od uskutečnění celkového zdanitelného plnění vystavit daňový doklad (dále jen „konečná faktura“). Podkladem pro vystavení konečné faktury je oprávněnými </w:t>
      </w:r>
      <w:r w:rsidRPr="006176DC">
        <w:rPr>
          <w:rFonts w:cstheme="minorHAnsi"/>
        </w:rPr>
        <w:lastRenderedPageBreak/>
        <w:t>zástupci smluvních stran podepsaný Protokol o předání a převzetí celého díla, jakož i soupis provedených prací jednotlivých částí díla, jehož součástí bude písemné potvrzení provedených prací zástupcem objednatele. Součástí konečné faktury bude rekapitulace vystavených faktur a rekapitulace veškerých provedených prací, která bude zpracována v souladu s odsouhlaseným soupisem prací. Celkovým zdanitelným plněním je řádné provedení díla podle této smlouvy.</w:t>
      </w:r>
    </w:p>
    <w:p w14:paraId="7ECB0A72" w14:textId="77777777" w:rsidR="00B251AF" w:rsidRPr="001A01B4" w:rsidRDefault="00B251AF" w:rsidP="00B251AF">
      <w:pPr>
        <w:jc w:val="both"/>
        <w:rPr>
          <w:rFonts w:ascii="Myriad Web" w:hAnsi="Myriad Web"/>
          <w:sz w:val="20"/>
        </w:rPr>
      </w:pPr>
    </w:p>
    <w:p w14:paraId="3E2B65E1" w14:textId="4E5CAE8D" w:rsidR="00EF7179" w:rsidRPr="00BA76A4" w:rsidRDefault="00D53B2A" w:rsidP="00B251AF">
      <w:pPr>
        <w:numPr>
          <w:ilvl w:val="0"/>
          <w:numId w:val="10"/>
        </w:numPr>
        <w:ind w:left="0"/>
        <w:jc w:val="both"/>
        <w:rPr>
          <w:rFonts w:cstheme="minorHAnsi"/>
        </w:rPr>
      </w:pPr>
      <w:r w:rsidRPr="00BA76A4">
        <w:rPr>
          <w:rFonts w:cstheme="minorHAnsi"/>
          <w:color w:val="000000"/>
        </w:rPr>
        <w:t>Smluvní strany se dohodly, že objednatel neposkytuje zhotoviteli zálohy.</w:t>
      </w:r>
      <w:r w:rsidR="00A0112A" w:rsidRPr="00BA76A4">
        <w:rPr>
          <w:rFonts w:cstheme="minorHAnsi"/>
          <w:color w:val="000000"/>
        </w:rPr>
        <w:t xml:space="preserve"> Dále nelze samostatně hradit náklady na nákup materiálu bez jeho zabudování.</w:t>
      </w:r>
    </w:p>
    <w:p w14:paraId="54A129DE" w14:textId="77777777" w:rsidR="00B251AF" w:rsidRPr="00BA76A4" w:rsidRDefault="00B251AF" w:rsidP="00B251AF">
      <w:pPr>
        <w:jc w:val="both"/>
        <w:rPr>
          <w:rFonts w:cstheme="minorHAnsi"/>
        </w:rPr>
      </w:pPr>
    </w:p>
    <w:p w14:paraId="19F4B0E8" w14:textId="5A252CEE" w:rsidR="00EF7179" w:rsidRPr="00E57116" w:rsidRDefault="00EF7179" w:rsidP="00B251AF">
      <w:pPr>
        <w:numPr>
          <w:ilvl w:val="0"/>
          <w:numId w:val="10"/>
        </w:numPr>
        <w:ind w:left="0"/>
        <w:jc w:val="both"/>
        <w:rPr>
          <w:rFonts w:cstheme="minorHAnsi"/>
        </w:rPr>
      </w:pPr>
      <w:r w:rsidRPr="00BA76A4">
        <w:rPr>
          <w:rFonts w:cstheme="minorHAnsi"/>
          <w:color w:val="000000"/>
        </w:rPr>
        <w:t>Platby budou probíhat výhradně v Kč a rovněž veškeré cenové údaje budou v této měně.</w:t>
      </w:r>
    </w:p>
    <w:p w14:paraId="385AB89F" w14:textId="77777777" w:rsidR="00E57116" w:rsidRDefault="00E57116" w:rsidP="00E57116">
      <w:pPr>
        <w:pStyle w:val="Odstavecseseznamem"/>
        <w:rPr>
          <w:rFonts w:cstheme="minorHAnsi"/>
        </w:rPr>
      </w:pPr>
    </w:p>
    <w:p w14:paraId="7CF5C3FA" w14:textId="5CF72A37" w:rsidR="00B251AF" w:rsidRPr="000C2712" w:rsidRDefault="00EF7179" w:rsidP="000C2712">
      <w:pPr>
        <w:numPr>
          <w:ilvl w:val="0"/>
          <w:numId w:val="10"/>
        </w:numPr>
        <w:spacing w:after="120"/>
        <w:ind w:left="0"/>
        <w:jc w:val="both"/>
        <w:rPr>
          <w:rFonts w:cstheme="minorHAnsi"/>
        </w:rPr>
      </w:pPr>
      <w:r w:rsidRPr="006176DC">
        <w:rPr>
          <w:rFonts w:cstheme="minorHAnsi"/>
          <w:color w:val="000000"/>
        </w:rPr>
        <w:t xml:space="preserve">Daňové doklady budou opatřené názvem </w:t>
      </w:r>
      <w:r w:rsidRPr="006176DC">
        <w:rPr>
          <w:rFonts w:cstheme="minorHAnsi"/>
        </w:rPr>
        <w:t xml:space="preserve">díla </w:t>
      </w:r>
      <w:r w:rsidR="00557698" w:rsidRPr="006176DC">
        <w:rPr>
          <w:rFonts w:cstheme="minorHAnsi"/>
          <w:b/>
        </w:rPr>
        <w:t xml:space="preserve">„II/502 Jičín – ulice Ruská a Poděbradova“ </w:t>
      </w:r>
      <w:r w:rsidRPr="006176DC">
        <w:rPr>
          <w:rFonts w:cstheme="minorHAnsi"/>
          <w:color w:val="000000"/>
        </w:rPr>
        <w:t xml:space="preserve">a budou adresovány na objednatele a budou mít náležitosti podle příslušných předpisů (např. zákon o DPH). </w:t>
      </w:r>
      <w:r w:rsidRPr="006176DC">
        <w:rPr>
          <w:rFonts w:cstheme="minorHAnsi"/>
        </w:rPr>
        <w:t>Nebude-li mít faktura příslušné náležitosti, je objednavatel oprávněn doklad vrátit, aniž by běžela lhůta splatnosti a požadovat vystavení nové faktury. Počínaje dnem doručení opravené faktury začne plynout nová lhůta splatnosti.</w:t>
      </w:r>
      <w:r w:rsidR="00E20BF1" w:rsidRPr="006176DC">
        <w:rPr>
          <w:rFonts w:cstheme="minorHAnsi"/>
        </w:rPr>
        <w:t xml:space="preserve"> </w:t>
      </w:r>
      <w:r w:rsidR="00C05375" w:rsidRPr="000C2712">
        <w:rPr>
          <w:rFonts w:cstheme="minorHAnsi"/>
        </w:rPr>
        <w:t xml:space="preserve">Jednotlivé faktury budou zpracovány bez zaokrouhlování. </w:t>
      </w:r>
    </w:p>
    <w:p w14:paraId="36AA0619" w14:textId="646E71F3" w:rsidR="00B251AF" w:rsidRPr="006B18C7" w:rsidRDefault="00EF7179" w:rsidP="006176DC">
      <w:pPr>
        <w:numPr>
          <w:ilvl w:val="0"/>
          <w:numId w:val="10"/>
        </w:numPr>
        <w:spacing w:after="120"/>
        <w:ind w:left="0" w:hanging="357"/>
        <w:jc w:val="both"/>
        <w:rPr>
          <w:rFonts w:cstheme="minorHAnsi"/>
        </w:rPr>
      </w:pPr>
      <w:r w:rsidRPr="006B18C7">
        <w:rPr>
          <w:rFonts w:cstheme="minorHAnsi"/>
        </w:rPr>
        <w:t>Objednatel upozorňuje zhotovitele, že</w:t>
      </w:r>
      <w:r w:rsidR="00B83057" w:rsidRPr="006B18C7">
        <w:rPr>
          <w:rFonts w:cstheme="minorHAnsi"/>
        </w:rPr>
        <w:t xml:space="preserve"> </w:t>
      </w:r>
      <w:r w:rsidR="00557698" w:rsidRPr="006B18C7">
        <w:rPr>
          <w:rFonts w:cstheme="minorHAnsi"/>
        </w:rPr>
        <w:t xml:space="preserve">v případě této zakázky </w:t>
      </w:r>
      <w:r w:rsidR="00557698" w:rsidRPr="006B18C7">
        <w:rPr>
          <w:rFonts w:cstheme="minorHAnsi"/>
          <w:b/>
          <w:bCs/>
          <w:u w:val="single"/>
        </w:rPr>
        <w:t>dojde</w:t>
      </w:r>
      <w:r w:rsidR="00557698" w:rsidRPr="006B18C7">
        <w:rPr>
          <w:rFonts w:cstheme="minorHAnsi"/>
        </w:rPr>
        <w:t xml:space="preserve"> k uplatnění režimu přenesené daňové povinnosti dle § 92e </w:t>
      </w:r>
      <w:r w:rsidRPr="006B18C7">
        <w:rPr>
          <w:rFonts w:cstheme="minorHAnsi"/>
        </w:rPr>
        <w:t>zákona č. 235/2004 Sb., o dani z přidané hodnoty, ve znění pozdějších předpisů (dále jen „zákon o DPH“).</w:t>
      </w:r>
      <w:r w:rsidR="006B1760" w:rsidRPr="006B18C7">
        <w:rPr>
          <w:rFonts w:cstheme="minorHAnsi"/>
        </w:rPr>
        <w:t xml:space="preserve"> Zhotovitel je povinen vystavovat daňové doklady podle režimu daňové povinnosti.</w:t>
      </w:r>
    </w:p>
    <w:p w14:paraId="729BF530" w14:textId="77777777" w:rsidR="0042197C" w:rsidRPr="00557698" w:rsidRDefault="0042197C" w:rsidP="00B251AF">
      <w:pPr>
        <w:jc w:val="center"/>
        <w:rPr>
          <w:rFonts w:cstheme="minorHAnsi"/>
        </w:rPr>
      </w:pPr>
      <w:r w:rsidRPr="00557698">
        <w:rPr>
          <w:rFonts w:cstheme="minorHAnsi"/>
        </w:rPr>
        <w:t>Článek VII.</w:t>
      </w:r>
    </w:p>
    <w:p w14:paraId="641A3496" w14:textId="1C249AD5" w:rsidR="007F63A9" w:rsidRPr="00557698" w:rsidRDefault="007F63A9" w:rsidP="00B251AF">
      <w:pPr>
        <w:jc w:val="center"/>
        <w:rPr>
          <w:rFonts w:cstheme="minorHAnsi"/>
          <w:b/>
        </w:rPr>
      </w:pPr>
      <w:r w:rsidRPr="00557698">
        <w:rPr>
          <w:rFonts w:cstheme="minorHAnsi"/>
          <w:b/>
        </w:rPr>
        <w:t>P</w:t>
      </w:r>
      <w:r w:rsidR="00595C4E" w:rsidRPr="00557698">
        <w:rPr>
          <w:rFonts w:cstheme="minorHAnsi"/>
          <w:b/>
        </w:rPr>
        <w:t>ráva povinnosti smluvních stran při provádění díla</w:t>
      </w:r>
    </w:p>
    <w:p w14:paraId="29E72942" w14:textId="0E8A76FD" w:rsidR="00B251AF" w:rsidRPr="008966D9" w:rsidRDefault="007435BE" w:rsidP="008966D9">
      <w:pPr>
        <w:numPr>
          <w:ilvl w:val="0"/>
          <w:numId w:val="11"/>
        </w:numPr>
        <w:spacing w:before="120" w:after="120"/>
        <w:ind w:left="0" w:hanging="357"/>
        <w:jc w:val="both"/>
        <w:rPr>
          <w:rFonts w:cstheme="minorHAnsi"/>
        </w:rPr>
      </w:pPr>
      <w:r w:rsidRPr="00557698">
        <w:rPr>
          <w:rFonts w:cstheme="minorHAnsi"/>
        </w:rPr>
        <w:t xml:space="preserve">V průběhu provádění díla budou konány kontrolní dny stavby, jejichž svolávání je </w:t>
      </w:r>
      <w:r w:rsidRPr="006176DC">
        <w:rPr>
          <w:rFonts w:cstheme="minorHAnsi"/>
        </w:rPr>
        <w:t>povinností zhotovitele</w:t>
      </w:r>
      <w:r w:rsidRPr="00557698">
        <w:rPr>
          <w:rFonts w:cstheme="minorHAnsi"/>
        </w:rPr>
        <w:t xml:space="preserve"> po dohodě s</w:t>
      </w:r>
      <w:r w:rsidR="00557698" w:rsidRPr="00557698">
        <w:rPr>
          <w:rFonts w:cstheme="minorHAnsi"/>
        </w:rPr>
        <w:t> </w:t>
      </w:r>
      <w:r w:rsidRPr="00557698">
        <w:rPr>
          <w:rFonts w:cstheme="minorHAnsi"/>
        </w:rPr>
        <w:t>objednatelem</w:t>
      </w:r>
      <w:r w:rsidR="00557698" w:rsidRPr="00557698">
        <w:rPr>
          <w:rFonts w:cstheme="minorHAnsi"/>
        </w:rPr>
        <w:t xml:space="preserve"> a TDS</w:t>
      </w:r>
      <w:r w:rsidRPr="00557698">
        <w:rPr>
          <w:rFonts w:cstheme="minorHAnsi"/>
        </w:rPr>
        <w:t>. Zástupci zhotovitele</w:t>
      </w:r>
      <w:r w:rsidR="00557698" w:rsidRPr="00557698">
        <w:rPr>
          <w:rFonts w:cstheme="minorHAnsi"/>
        </w:rPr>
        <w:t>,</w:t>
      </w:r>
      <w:r w:rsidRPr="00557698">
        <w:rPr>
          <w:rFonts w:cstheme="minorHAnsi"/>
        </w:rPr>
        <w:t> objednatele</w:t>
      </w:r>
      <w:r w:rsidR="00557698" w:rsidRPr="00557698">
        <w:rPr>
          <w:rFonts w:cstheme="minorHAnsi"/>
        </w:rPr>
        <w:t xml:space="preserve"> TDS</w:t>
      </w:r>
      <w:r w:rsidRPr="00557698">
        <w:rPr>
          <w:rFonts w:cstheme="minorHAnsi"/>
        </w:rPr>
        <w:t xml:space="preserve"> jsou povinni se jich zúčastnit. V případě potřeby zabezpečuje zhotovitel účast dalších osob poskytujících části plnění na základě smluvních vztahů se zhotovitelem (</w:t>
      </w:r>
      <w:r w:rsidR="0085286E" w:rsidRPr="00557698">
        <w:rPr>
          <w:rFonts w:cstheme="minorHAnsi"/>
        </w:rPr>
        <w:t>pod</w:t>
      </w:r>
      <w:r w:rsidRPr="00557698">
        <w:rPr>
          <w:rFonts w:cstheme="minorHAnsi"/>
        </w:rPr>
        <w:t xml:space="preserve">dodavatelů), popř. účast zástupců výrobců věcí použitých při provádění díla. </w:t>
      </w:r>
      <w:r w:rsidR="00FC5FCA" w:rsidRPr="00557698">
        <w:rPr>
          <w:rFonts w:cstheme="minorHAnsi"/>
        </w:rPr>
        <w:t xml:space="preserve">Záznam o konání </w:t>
      </w:r>
      <w:r w:rsidRPr="00557698">
        <w:rPr>
          <w:rFonts w:cstheme="minorHAnsi"/>
        </w:rPr>
        <w:t>kontrolních dnů</w:t>
      </w:r>
      <w:r w:rsidR="00FC5FCA" w:rsidRPr="00557698">
        <w:rPr>
          <w:rFonts w:cstheme="minorHAnsi"/>
        </w:rPr>
        <w:t xml:space="preserve"> se zaznamená do stavebního deníku</w:t>
      </w:r>
      <w:r w:rsidR="007D667B" w:rsidRPr="00557698">
        <w:rPr>
          <w:rFonts w:cstheme="minorHAnsi"/>
        </w:rPr>
        <w:t xml:space="preserve"> nebo samostatn</w:t>
      </w:r>
      <w:r w:rsidR="00F70141" w:rsidRPr="00557698">
        <w:rPr>
          <w:rFonts w:cstheme="minorHAnsi"/>
        </w:rPr>
        <w:t>ým</w:t>
      </w:r>
      <w:r w:rsidR="007D667B" w:rsidRPr="00557698">
        <w:rPr>
          <w:rFonts w:cstheme="minorHAnsi"/>
        </w:rPr>
        <w:t xml:space="preserve"> zápis</w:t>
      </w:r>
      <w:r w:rsidR="00F70141" w:rsidRPr="00557698">
        <w:rPr>
          <w:rFonts w:cstheme="minorHAnsi"/>
        </w:rPr>
        <w:t>em</w:t>
      </w:r>
      <w:r w:rsidR="007D667B" w:rsidRPr="00557698">
        <w:rPr>
          <w:rFonts w:cstheme="minorHAnsi"/>
        </w:rPr>
        <w:t xml:space="preserve"> podepsan</w:t>
      </w:r>
      <w:r w:rsidR="00F70141" w:rsidRPr="00557698">
        <w:rPr>
          <w:rFonts w:cstheme="minorHAnsi"/>
        </w:rPr>
        <w:t>ým</w:t>
      </w:r>
      <w:r w:rsidR="007D667B" w:rsidRPr="00557698">
        <w:rPr>
          <w:rFonts w:cstheme="minorHAnsi"/>
        </w:rPr>
        <w:t xml:space="preserve"> zúčastněnými osobami</w:t>
      </w:r>
      <w:r w:rsidR="00FC5FCA" w:rsidRPr="00557698">
        <w:rPr>
          <w:rFonts w:cstheme="minorHAnsi"/>
        </w:rPr>
        <w:t>.</w:t>
      </w:r>
      <w:r w:rsidRPr="00557698">
        <w:rPr>
          <w:rFonts w:cstheme="minorHAnsi"/>
        </w:rPr>
        <w:t xml:space="preserve"> Kontrolní dny budou svolávány min. </w:t>
      </w:r>
      <w:r w:rsidRPr="009F6D53">
        <w:rPr>
          <w:rFonts w:cstheme="minorHAnsi"/>
        </w:rPr>
        <w:t xml:space="preserve">1x </w:t>
      </w:r>
      <w:r w:rsidR="00BF5D05" w:rsidRPr="009F6D53">
        <w:rPr>
          <w:rFonts w:cstheme="minorHAnsi"/>
        </w:rPr>
        <w:t xml:space="preserve">za </w:t>
      </w:r>
      <w:r w:rsidR="006B18C7" w:rsidRPr="009F6D53">
        <w:rPr>
          <w:rFonts w:cstheme="minorHAnsi"/>
        </w:rPr>
        <w:t xml:space="preserve">14 </w:t>
      </w:r>
      <w:r w:rsidR="00FC5FCA" w:rsidRPr="009F6D53">
        <w:rPr>
          <w:rFonts w:cstheme="minorHAnsi"/>
        </w:rPr>
        <w:t>dní</w:t>
      </w:r>
      <w:r w:rsidRPr="00557698">
        <w:rPr>
          <w:rFonts w:cstheme="minorHAnsi"/>
        </w:rPr>
        <w:t>.</w:t>
      </w:r>
      <w:r w:rsidR="00FC5FCA" w:rsidRPr="00557698">
        <w:rPr>
          <w:rFonts w:cstheme="minorHAnsi"/>
        </w:rPr>
        <w:t xml:space="preserve"> Smluvní strany mají</w:t>
      </w:r>
      <w:r w:rsidRPr="00557698">
        <w:rPr>
          <w:rFonts w:cstheme="minorHAnsi"/>
        </w:rPr>
        <w:t xml:space="preserve"> právo svolávat i mimořádné ko</w:t>
      </w:r>
      <w:r w:rsidR="00595C4E" w:rsidRPr="00557698">
        <w:rPr>
          <w:rFonts w:cstheme="minorHAnsi"/>
        </w:rPr>
        <w:t>ntrolní dny dle potřeby stavby.</w:t>
      </w:r>
    </w:p>
    <w:p w14:paraId="74A6729E" w14:textId="006C4D32" w:rsidR="00B251AF" w:rsidRPr="00A801F0" w:rsidRDefault="007435BE" w:rsidP="008966D9">
      <w:pPr>
        <w:numPr>
          <w:ilvl w:val="0"/>
          <w:numId w:val="11"/>
        </w:numPr>
        <w:spacing w:after="120"/>
        <w:ind w:left="0" w:hanging="357"/>
        <w:jc w:val="both"/>
        <w:rPr>
          <w:rFonts w:cstheme="minorHAnsi"/>
        </w:rPr>
      </w:pPr>
      <w:r w:rsidRPr="00A801F0">
        <w:rPr>
          <w:rFonts w:cstheme="minorHAnsi"/>
        </w:rPr>
        <w:t>Závěry z kontrolního dne jsou pro strany závazné, nemohou však změnit ustanovení této smlouvy.</w:t>
      </w:r>
    </w:p>
    <w:p w14:paraId="174EA6ED" w14:textId="24165E0F" w:rsidR="007341BD" w:rsidRPr="008966D9" w:rsidRDefault="00A0112A" w:rsidP="008966D9">
      <w:pPr>
        <w:numPr>
          <w:ilvl w:val="0"/>
          <w:numId w:val="11"/>
        </w:numPr>
        <w:spacing w:after="120"/>
        <w:ind w:left="0"/>
        <w:jc w:val="both"/>
        <w:rPr>
          <w:rFonts w:cstheme="minorHAnsi"/>
        </w:rPr>
      </w:pPr>
      <w:r w:rsidRPr="003F3154">
        <w:rPr>
          <w:rFonts w:cstheme="minorHAnsi"/>
        </w:rPr>
        <w:t>Na</w:t>
      </w:r>
      <w:r w:rsidR="007341BD" w:rsidRPr="003F3154">
        <w:rPr>
          <w:rFonts w:cstheme="minorHAnsi"/>
        </w:rPr>
        <w:t xml:space="preserve"> realizaci díla se bude podílet na straně zhotovitele realizační tým, jehož složení je uvedeno v příloze č. </w:t>
      </w:r>
      <w:r w:rsidR="009F6D53" w:rsidRPr="003F3154">
        <w:rPr>
          <w:rFonts w:cstheme="minorHAnsi"/>
        </w:rPr>
        <w:t>3</w:t>
      </w:r>
      <w:r w:rsidR="007341BD" w:rsidRPr="003F3154">
        <w:rPr>
          <w:rFonts w:cstheme="minorHAnsi"/>
        </w:rPr>
        <w:t xml:space="preserve"> této smlouvy.</w:t>
      </w:r>
      <w:r w:rsidR="007341BD" w:rsidRPr="006176DC">
        <w:rPr>
          <w:rFonts w:cstheme="minorHAnsi"/>
        </w:rPr>
        <w:t xml:space="preserve"> Zhotovitel se zavazuje, že osoba zajišťující odborné vedení </w:t>
      </w:r>
      <w:r w:rsidR="007341BD" w:rsidRPr="006176DC">
        <w:rPr>
          <w:rFonts w:cstheme="minorHAnsi"/>
          <w:b/>
          <w:bCs/>
        </w:rPr>
        <w:t>dané části díla</w:t>
      </w:r>
      <w:r w:rsidR="007341BD" w:rsidRPr="00981652">
        <w:rPr>
          <w:rFonts w:cstheme="minorHAnsi"/>
        </w:rPr>
        <w:t xml:space="preserve"> bude v době jeho provádění přítomna na stavbě. Objednatel je v odůvodněných případech oprávněn požadovat výměnu této osoby a zhotovitel může požádat objednatele o výměnu této osoby. Pokud objednatel takovou výměnu požaduje a/nebo zhotovitel navrhuje výměnu osoby, je zhotovitel povinen písemným oznámením prokazatelně doručeným druhé smluvní straně oznámit novou osobu zhotovitele, a to do 10 pracovních dnů, a to bez nutnosti uzavření dodatku ke smlouvě. O tuto dobu nelze prodloužit dobu plnění díla. Při výměně osoby uvedené v tomto bodu je zhotovitel povinen prokázat jeho kvalifikaci v požadovaném rozsahu jako u původní osoby, s tím, že na straně objednatele tato výměna musí být písemně odsouhlasena, a </w:t>
      </w:r>
      <w:r w:rsidR="007341BD" w:rsidRPr="006B18C7">
        <w:rPr>
          <w:rFonts w:cstheme="minorHAnsi"/>
        </w:rPr>
        <w:t>to osobou ve věcech smluvních a osobou ve věcech technických. Objednatel nesmí tento souhlas bez závažného důvodu odepřít.</w:t>
      </w:r>
    </w:p>
    <w:p w14:paraId="5156F135" w14:textId="1997FC58" w:rsidR="00B251AF" w:rsidRPr="008966D9" w:rsidRDefault="007435BE" w:rsidP="008966D9">
      <w:pPr>
        <w:numPr>
          <w:ilvl w:val="0"/>
          <w:numId w:val="11"/>
        </w:numPr>
        <w:spacing w:after="120"/>
        <w:ind w:left="0"/>
        <w:jc w:val="both"/>
        <w:rPr>
          <w:rFonts w:cstheme="minorHAnsi"/>
        </w:rPr>
      </w:pPr>
      <w:r w:rsidRPr="00981652">
        <w:rPr>
          <w:rFonts w:cstheme="minorHAnsi"/>
        </w:rPr>
        <w:t xml:space="preserve">Objednatel </w:t>
      </w:r>
      <w:r w:rsidR="00E13F6B" w:rsidRPr="00981652">
        <w:rPr>
          <w:rFonts w:cstheme="minorHAnsi"/>
        </w:rPr>
        <w:t xml:space="preserve">a </w:t>
      </w:r>
      <w:r w:rsidR="00233CC9" w:rsidRPr="00981652">
        <w:rPr>
          <w:rFonts w:cstheme="minorHAnsi"/>
        </w:rPr>
        <w:t>jeho technický dozor</w:t>
      </w:r>
      <w:r w:rsidRPr="00981652">
        <w:rPr>
          <w:rFonts w:cstheme="minorHAnsi"/>
        </w:rPr>
        <w:t xml:space="preserve"> </w:t>
      </w:r>
      <w:r w:rsidR="00934645" w:rsidRPr="00981652">
        <w:rPr>
          <w:rFonts w:cstheme="minorHAnsi"/>
        </w:rPr>
        <w:t xml:space="preserve">(dále jen TDS) </w:t>
      </w:r>
      <w:r w:rsidRPr="00981652">
        <w:rPr>
          <w:rFonts w:cstheme="minorHAnsi"/>
        </w:rPr>
        <w:t>je oprávněn kontrolovat provádění díla průběžně. Zjistí-li objednatel</w:t>
      </w:r>
      <w:r w:rsidR="00E13F6B" w:rsidRPr="00981652">
        <w:rPr>
          <w:rFonts w:cstheme="minorHAnsi"/>
        </w:rPr>
        <w:t xml:space="preserve"> nebo TD</w:t>
      </w:r>
      <w:r w:rsidR="00934645" w:rsidRPr="00981652">
        <w:rPr>
          <w:rFonts w:cstheme="minorHAnsi"/>
        </w:rPr>
        <w:t>S</w:t>
      </w:r>
      <w:r w:rsidRPr="00981652">
        <w:rPr>
          <w:rFonts w:cstheme="minorHAnsi"/>
        </w:rPr>
        <w:t>,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r w:rsidR="001A01B4" w:rsidRPr="00981652">
        <w:rPr>
          <w:rFonts w:cstheme="minorHAnsi"/>
        </w:rPr>
        <w:t>.</w:t>
      </w:r>
    </w:p>
    <w:p w14:paraId="7FB361AA" w14:textId="46CDE274" w:rsidR="00B251AF" w:rsidRPr="008966D9" w:rsidRDefault="007435BE" w:rsidP="008966D9">
      <w:pPr>
        <w:numPr>
          <w:ilvl w:val="0"/>
          <w:numId w:val="11"/>
        </w:numPr>
        <w:spacing w:after="120"/>
        <w:ind w:left="0"/>
        <w:jc w:val="both"/>
        <w:rPr>
          <w:rFonts w:cstheme="minorHAnsi"/>
        </w:rPr>
      </w:pPr>
      <w:r w:rsidRPr="00981652">
        <w:rPr>
          <w:rFonts w:cstheme="minorHAnsi"/>
        </w:rPr>
        <w:lastRenderedPageBreak/>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233CC9" w:rsidRPr="00981652">
        <w:rPr>
          <w:rFonts w:cstheme="minorHAnsi"/>
        </w:rPr>
        <w:t>,</w:t>
      </w:r>
      <w:r w:rsidRPr="00981652">
        <w:rPr>
          <w:rFonts w:cstheme="minorHAnsi"/>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r w:rsidR="009F06E0" w:rsidRPr="00981652">
        <w:rPr>
          <w:rFonts w:cstheme="minorHAnsi"/>
        </w:rPr>
        <w:t xml:space="preserve"> Smluvní strany se dohodly na vyloučení možnosti postupu zhotovitele podle § 2595 občanského zákoníku.</w:t>
      </w:r>
    </w:p>
    <w:p w14:paraId="0C6216AB" w14:textId="20BA6490" w:rsidR="00B251AF" w:rsidRPr="008966D9" w:rsidRDefault="009F06E0" w:rsidP="008966D9">
      <w:pPr>
        <w:numPr>
          <w:ilvl w:val="0"/>
          <w:numId w:val="11"/>
        </w:numPr>
        <w:spacing w:after="120"/>
        <w:ind w:left="0"/>
        <w:jc w:val="both"/>
        <w:rPr>
          <w:rFonts w:cstheme="minorHAnsi"/>
        </w:rPr>
      </w:pPr>
      <w:r w:rsidRPr="00981652">
        <w:rPr>
          <w:rFonts w:cstheme="minorHAnsi"/>
        </w:rPr>
        <w:t>Materiály, které neodpovídají smluvní dokumentaci, nevyhovují předepsaným zkouškám nebo podmínkám této smlouvy a standardům</w:t>
      </w:r>
      <w:r w:rsidR="00F70141" w:rsidRPr="00981652">
        <w:rPr>
          <w:rFonts w:cstheme="minorHAnsi"/>
        </w:rPr>
        <w:t xml:space="preserve"> nebo pokynům objednatele</w:t>
      </w:r>
      <w:r w:rsidRPr="00981652">
        <w:rPr>
          <w:rFonts w:cstheme="minorHAnsi"/>
        </w:rPr>
        <w:t>, musí být odstraněny ze stavby a staveniště ve lhůtě stanovené objednatelem a nahrazeny jinými bezvadnými.</w:t>
      </w:r>
    </w:p>
    <w:p w14:paraId="14A6CD2A" w14:textId="37EF077C" w:rsidR="00B251AF" w:rsidRPr="008966D9" w:rsidRDefault="006B1760" w:rsidP="008966D9">
      <w:pPr>
        <w:numPr>
          <w:ilvl w:val="0"/>
          <w:numId w:val="11"/>
        </w:numPr>
        <w:spacing w:after="120"/>
        <w:ind w:left="0"/>
        <w:jc w:val="both"/>
        <w:rPr>
          <w:rFonts w:cstheme="minorHAnsi"/>
        </w:rPr>
      </w:pPr>
      <w:r w:rsidRPr="00981652">
        <w:rPr>
          <w:rFonts w:cstheme="minorHAnsi"/>
        </w:rPr>
        <w:t>V případě změny v postupu při provádění díla nebo na vyzvání objednatele je z</w:t>
      </w:r>
      <w:r w:rsidR="009F06E0" w:rsidRPr="00981652">
        <w:rPr>
          <w:rFonts w:cstheme="minorHAnsi"/>
        </w:rPr>
        <w:t xml:space="preserve">hotovitel povinen </w:t>
      </w:r>
      <w:r w:rsidRPr="00981652">
        <w:rPr>
          <w:rFonts w:cstheme="minorHAnsi"/>
        </w:rPr>
        <w:t>p</w:t>
      </w:r>
      <w:r w:rsidR="009F06E0" w:rsidRPr="00981652">
        <w:rPr>
          <w:rFonts w:cstheme="minorHAnsi"/>
        </w:rPr>
        <w:t>ředat objednateli nejpozději do 5 dnů aktualizaci harmonogram</w:t>
      </w:r>
      <w:r w:rsidR="00981652" w:rsidRPr="00981652">
        <w:rPr>
          <w:rFonts w:cstheme="minorHAnsi"/>
        </w:rPr>
        <w:t>u</w:t>
      </w:r>
      <w:r w:rsidR="009F06E0" w:rsidRPr="00981652">
        <w:rPr>
          <w:rFonts w:cstheme="minorHAnsi"/>
        </w:rPr>
        <w:t>, kter</w:t>
      </w:r>
      <w:r w:rsidR="00981652" w:rsidRPr="00981652">
        <w:rPr>
          <w:rFonts w:cstheme="minorHAnsi"/>
        </w:rPr>
        <w:t>ý</w:t>
      </w:r>
      <w:r w:rsidR="009F06E0" w:rsidRPr="00981652">
        <w:rPr>
          <w:rFonts w:cstheme="minorHAnsi"/>
        </w:rPr>
        <w:t xml:space="preserve"> tvoří nedílnou součást této smlouvy. Veškeré změny harmonogram</w:t>
      </w:r>
      <w:r w:rsidR="00981652" w:rsidRPr="00981652">
        <w:rPr>
          <w:rFonts w:cstheme="minorHAnsi"/>
        </w:rPr>
        <w:t>u</w:t>
      </w:r>
      <w:r w:rsidR="009F06E0" w:rsidRPr="00981652">
        <w:rPr>
          <w:rFonts w:cstheme="minorHAnsi"/>
        </w:rPr>
        <w:t xml:space="preserve"> podléhají schválení objednatele</w:t>
      </w:r>
      <w:r w:rsidR="00ED5948" w:rsidRPr="00981652">
        <w:rPr>
          <w:rFonts w:cstheme="minorHAnsi"/>
        </w:rPr>
        <w:t>, bez nutnosti uzavření dodatku ke smlouvě</w:t>
      </w:r>
      <w:r w:rsidR="00397A48">
        <w:rPr>
          <w:rFonts w:cstheme="minorHAnsi"/>
        </w:rPr>
        <w:t xml:space="preserve">, pokud </w:t>
      </w:r>
      <w:r w:rsidR="00A029DD">
        <w:rPr>
          <w:rFonts w:cstheme="minorHAnsi"/>
        </w:rPr>
        <w:t>by takovou změnou nemělo dojít ke změně (prodloužení) termínů pro realizaci díla</w:t>
      </w:r>
      <w:r w:rsidR="00424F8D">
        <w:rPr>
          <w:rFonts w:cstheme="minorHAnsi"/>
        </w:rPr>
        <w:t xml:space="preserve"> a doby pro dokončení díla</w:t>
      </w:r>
      <w:r w:rsidR="00C50A8A">
        <w:rPr>
          <w:rFonts w:cstheme="minorHAnsi"/>
        </w:rPr>
        <w:t>.</w:t>
      </w:r>
    </w:p>
    <w:p w14:paraId="19A1613B" w14:textId="7C844F07" w:rsidR="00B251AF" w:rsidRPr="00AB07C1" w:rsidRDefault="002F2BFD" w:rsidP="008966D9">
      <w:pPr>
        <w:numPr>
          <w:ilvl w:val="0"/>
          <w:numId w:val="11"/>
        </w:numPr>
        <w:spacing w:after="120"/>
        <w:ind w:left="0"/>
        <w:jc w:val="both"/>
        <w:rPr>
          <w:rFonts w:cstheme="minorHAnsi"/>
        </w:rPr>
      </w:pPr>
      <w:r w:rsidRPr="00981652">
        <w:rPr>
          <w:rFonts w:cstheme="minorHAnsi"/>
          <w:color w:val="000000"/>
        </w:rPr>
        <w:t xml:space="preserve">Objednatel je oprávněn kontrolovat dílo v každé fázi jeho provádění. Jedná se zejména o konstrukce a práce, které vyžadují kontrolu před jejich zakrytím. Zhotovitel je povinen vyzvat </w:t>
      </w:r>
      <w:r w:rsidRPr="00AB07C1">
        <w:rPr>
          <w:rFonts w:cstheme="minorHAnsi"/>
          <w:color w:val="000000"/>
        </w:rPr>
        <w:t xml:space="preserve">objednatele </w:t>
      </w:r>
      <w:r w:rsidR="004C7443">
        <w:rPr>
          <w:rFonts w:cstheme="minorHAnsi"/>
          <w:color w:val="000000"/>
        </w:rPr>
        <w:t xml:space="preserve">prokazatelným způsobem </w:t>
      </w:r>
      <w:r w:rsidRPr="00AB07C1">
        <w:rPr>
          <w:rFonts w:cstheme="minorHAnsi"/>
          <w:color w:val="000000"/>
        </w:rPr>
        <w:t>k prověření zakrývaných konstrukcí v průběhu výstavby 3 pracovní dny předem</w:t>
      </w:r>
      <w:r w:rsidR="004C7443">
        <w:rPr>
          <w:rFonts w:cstheme="minorHAnsi"/>
          <w:color w:val="000000"/>
        </w:rPr>
        <w:t>.</w:t>
      </w:r>
      <w:r w:rsidRPr="00AB07C1">
        <w:rPr>
          <w:rFonts w:cstheme="minorHAnsi"/>
          <w:color w:val="000000"/>
        </w:rPr>
        <w:t xml:space="preserve"> </w:t>
      </w:r>
    </w:p>
    <w:p w14:paraId="3A7CF774" w14:textId="0208E147" w:rsidR="00B251AF" w:rsidRPr="008966D9" w:rsidRDefault="002F2BFD" w:rsidP="008966D9">
      <w:pPr>
        <w:numPr>
          <w:ilvl w:val="0"/>
          <w:numId w:val="11"/>
        </w:numPr>
        <w:spacing w:after="120"/>
        <w:ind w:left="0"/>
        <w:jc w:val="both"/>
        <w:rPr>
          <w:rFonts w:cstheme="minorHAnsi"/>
        </w:rPr>
      </w:pPr>
      <w:r w:rsidRPr="008966D9">
        <w:rPr>
          <w:rFonts w:cstheme="minorHAnsi"/>
          <w:color w:val="000000"/>
        </w:rPr>
        <w:t>Zhotovitel je povinen zajistit přístup ke kontrolovaným konstrukcím a pracím tak, aby objednatel</w:t>
      </w:r>
      <w:r w:rsidR="00981652" w:rsidRPr="008966D9">
        <w:rPr>
          <w:rFonts w:cstheme="minorHAnsi"/>
          <w:color w:val="000000"/>
        </w:rPr>
        <w:t>, resp. TDS</w:t>
      </w:r>
      <w:r w:rsidRPr="008966D9">
        <w:rPr>
          <w:rFonts w:cstheme="minorHAnsi"/>
          <w:color w:val="000000"/>
        </w:rPr>
        <w:t xml:space="preserve"> mohl tuto kontrolu provést s odbornou péčí. Pokud zhotovitel nezajistí objednateli</w:t>
      </w:r>
      <w:r w:rsidR="00981652" w:rsidRPr="008966D9">
        <w:rPr>
          <w:rFonts w:cstheme="minorHAnsi"/>
          <w:color w:val="000000"/>
        </w:rPr>
        <w:t>, resp.</w:t>
      </w:r>
      <w:r w:rsidRPr="008966D9">
        <w:rPr>
          <w:rFonts w:cstheme="minorHAnsi"/>
          <w:color w:val="000000"/>
        </w:rPr>
        <w:t xml:space="preserve"> </w:t>
      </w:r>
      <w:r w:rsidR="00981652" w:rsidRPr="008966D9">
        <w:rPr>
          <w:rFonts w:cstheme="minorHAnsi"/>
          <w:color w:val="000000"/>
        </w:rPr>
        <w:t xml:space="preserve">TDS </w:t>
      </w:r>
      <w:r w:rsidRPr="008966D9">
        <w:rPr>
          <w:rFonts w:cstheme="minorHAnsi"/>
          <w:color w:val="000000"/>
        </w:rPr>
        <w:t>tento přístup, je objednatel</w:t>
      </w:r>
      <w:r w:rsidR="00981652" w:rsidRPr="008966D9">
        <w:rPr>
          <w:rFonts w:cstheme="minorHAnsi"/>
          <w:color w:val="000000"/>
        </w:rPr>
        <w:t>, resp. TDS</w:t>
      </w:r>
      <w:r w:rsidRPr="008966D9">
        <w:rPr>
          <w:rFonts w:cstheme="minorHAnsi"/>
          <w:color w:val="000000"/>
        </w:rPr>
        <w:t xml:space="preserve"> oprávněn vydat nesouhlas se zakrytím části díla. Kontrola objednatele zakrývacích prací nemá vliv na odpovědnost zhotovitele za vady díla.</w:t>
      </w:r>
    </w:p>
    <w:p w14:paraId="107E8005" w14:textId="65BB4BF4" w:rsidR="00B251AF" w:rsidRPr="008966D9" w:rsidRDefault="002F2BFD" w:rsidP="008966D9">
      <w:pPr>
        <w:numPr>
          <w:ilvl w:val="0"/>
          <w:numId w:val="11"/>
        </w:numPr>
        <w:spacing w:after="120"/>
        <w:ind w:left="0"/>
        <w:jc w:val="both"/>
        <w:rPr>
          <w:rFonts w:cstheme="minorHAnsi"/>
        </w:rPr>
      </w:pPr>
      <w:r w:rsidRPr="008966D9">
        <w:rPr>
          <w:rFonts w:cstheme="minorHAnsi"/>
          <w:color w:val="000000"/>
        </w:rPr>
        <w:t>Souhlas či nesouhlas se zakrytím části díla vydá objednatel</w:t>
      </w:r>
      <w:r w:rsidR="00981652" w:rsidRPr="008966D9">
        <w:rPr>
          <w:rFonts w:cstheme="minorHAnsi"/>
          <w:color w:val="000000"/>
        </w:rPr>
        <w:t>, resp. TDS</w:t>
      </w:r>
      <w:r w:rsidRPr="008966D9">
        <w:rPr>
          <w:rFonts w:cstheme="minorHAnsi"/>
          <w:color w:val="000000"/>
        </w:rPr>
        <w:t xml:space="preserve"> neprodleně, písemně formou zápisu do stavebního deníku s případným odkazem na pořízený protokol</w:t>
      </w:r>
      <w:r w:rsidR="007D667B" w:rsidRPr="008966D9">
        <w:rPr>
          <w:rFonts w:cstheme="minorHAnsi"/>
          <w:color w:val="000000"/>
        </w:rPr>
        <w:t xml:space="preserve"> nebo na základě samostatného pokynu</w:t>
      </w:r>
      <w:r w:rsidRPr="008966D9">
        <w:rPr>
          <w:rFonts w:cstheme="minorHAnsi"/>
          <w:color w:val="000000"/>
        </w:rPr>
        <w:t>.</w:t>
      </w:r>
    </w:p>
    <w:p w14:paraId="119ACA1F" w14:textId="20D61CAD" w:rsidR="00B251AF" w:rsidRPr="008966D9" w:rsidRDefault="002F2BFD" w:rsidP="008966D9">
      <w:pPr>
        <w:numPr>
          <w:ilvl w:val="0"/>
          <w:numId w:val="11"/>
        </w:numPr>
        <w:spacing w:after="120"/>
        <w:ind w:left="0"/>
        <w:jc w:val="both"/>
        <w:rPr>
          <w:rFonts w:cstheme="minorHAnsi"/>
        </w:rPr>
      </w:pPr>
      <w:r w:rsidRPr="008966D9">
        <w:rPr>
          <w:rFonts w:cstheme="minorHAnsi"/>
          <w:color w:val="00000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52815E38" w14:textId="28062DBF" w:rsidR="00B251AF" w:rsidRPr="00376287" w:rsidRDefault="00BC4B30" w:rsidP="008966D9">
      <w:pPr>
        <w:numPr>
          <w:ilvl w:val="0"/>
          <w:numId w:val="11"/>
        </w:numPr>
        <w:spacing w:after="120"/>
        <w:ind w:left="0"/>
        <w:jc w:val="both"/>
        <w:rPr>
          <w:rFonts w:cstheme="minorHAnsi"/>
        </w:rPr>
      </w:pPr>
      <w:r w:rsidRPr="008966D9">
        <w:rPr>
          <w:rFonts w:cstheme="minorHAnsi"/>
          <w:color w:val="000000"/>
        </w:rPr>
        <w:t>N</w:t>
      </w:r>
      <w:r w:rsidR="002F2BFD" w:rsidRPr="008966D9">
        <w:rPr>
          <w:rFonts w:cstheme="minorHAnsi"/>
          <w:color w:val="000000"/>
        </w:rPr>
        <w:t xml:space="preserve">edostaví-li se objednatel nebo jeho zástupce k prověření zakrývaných konstrukcí či nevydá-li vyjádření dle </w:t>
      </w:r>
      <w:r w:rsidRPr="008966D9">
        <w:rPr>
          <w:rFonts w:cstheme="minorHAnsi"/>
          <w:color w:val="000000"/>
        </w:rPr>
        <w:t xml:space="preserve">bodu </w:t>
      </w:r>
      <w:r w:rsidR="002F2BFD" w:rsidRPr="008966D9">
        <w:rPr>
          <w:rFonts w:cstheme="minorHAnsi"/>
          <w:color w:val="000000"/>
        </w:rPr>
        <w:t>8</w:t>
      </w:r>
      <w:r w:rsidRPr="008966D9">
        <w:rPr>
          <w:rFonts w:cstheme="minorHAnsi"/>
          <w:color w:val="000000"/>
        </w:rPr>
        <w:t>.</w:t>
      </w:r>
      <w:r w:rsidR="002F2BFD" w:rsidRPr="008966D9">
        <w:rPr>
          <w:rFonts w:cstheme="minorHAnsi"/>
          <w:color w:val="000000"/>
        </w:rPr>
        <w:t xml:space="preserve"> tohoto článku</w:t>
      </w:r>
      <w:r w:rsidR="00233CC9" w:rsidRPr="008966D9">
        <w:rPr>
          <w:rFonts w:cstheme="minorHAnsi"/>
          <w:color w:val="000000"/>
        </w:rPr>
        <w:t>,</w:t>
      </w:r>
      <w:r w:rsidR="002F2BFD" w:rsidRPr="008966D9">
        <w:rPr>
          <w:rFonts w:cstheme="minorHAnsi"/>
          <w:color w:val="000000"/>
        </w:rPr>
        <w:t xml:space="preserve">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00E9E662" w14:textId="16C721DC" w:rsidR="00B251AF" w:rsidRPr="008966D9" w:rsidRDefault="00BC4B30" w:rsidP="008966D9">
      <w:pPr>
        <w:numPr>
          <w:ilvl w:val="0"/>
          <w:numId w:val="11"/>
        </w:numPr>
        <w:spacing w:after="120"/>
        <w:ind w:left="0"/>
        <w:jc w:val="both"/>
        <w:rPr>
          <w:rFonts w:cstheme="minorHAnsi"/>
        </w:rPr>
      </w:pPr>
      <w:r w:rsidRPr="008966D9">
        <w:rPr>
          <w:rFonts w:cstheme="minorHAnsi"/>
          <w:color w:val="000000"/>
        </w:rPr>
        <w:t>D</w:t>
      </w:r>
      <w:r w:rsidR="002F2BFD" w:rsidRPr="008966D9">
        <w:rPr>
          <w:rFonts w:cstheme="minorHAnsi"/>
          <w:color w:val="000000"/>
        </w:rPr>
        <w:t>ílo či části díla, které vykazují prokazatelný nesoulad s projektovou dokumentací či písemnými pokyny objednatele, změny díla, které zhotovitel provede bez písemného souhlasu objednatele a vadně provedené části díla</w:t>
      </w:r>
      <w:r w:rsidR="007D667B" w:rsidRPr="008966D9">
        <w:rPr>
          <w:rFonts w:cstheme="minorHAnsi"/>
          <w:color w:val="000000"/>
        </w:rPr>
        <w:t xml:space="preserve"> včetně vad a nedodělků při převzetí díla</w:t>
      </w:r>
      <w:r w:rsidR="002F2BFD" w:rsidRPr="008966D9">
        <w:rPr>
          <w:rFonts w:cstheme="minorHAnsi"/>
          <w:color w:val="000000"/>
        </w:rPr>
        <w:t xml:space="preserve">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5CB1EC02" w14:textId="02A0866E" w:rsidR="00B251AF" w:rsidRPr="008966D9" w:rsidRDefault="007435BE" w:rsidP="008966D9">
      <w:pPr>
        <w:numPr>
          <w:ilvl w:val="0"/>
          <w:numId w:val="11"/>
        </w:numPr>
        <w:spacing w:after="120"/>
        <w:ind w:left="0"/>
        <w:jc w:val="both"/>
        <w:rPr>
          <w:rFonts w:cstheme="minorHAnsi"/>
        </w:rPr>
      </w:pPr>
      <w:r w:rsidRPr="008966D9">
        <w:rPr>
          <w:rFonts w:cstheme="minorHAnsi"/>
        </w:rPr>
        <w:t>Pro posouzení kvality práce zhotovitele a kvality díla</w:t>
      </w:r>
      <w:r w:rsidR="00233CC9" w:rsidRPr="008966D9">
        <w:rPr>
          <w:rFonts w:cstheme="minorHAnsi"/>
        </w:rPr>
        <w:t>,</w:t>
      </w:r>
      <w:r w:rsidRPr="008966D9">
        <w:rPr>
          <w:rFonts w:cstheme="minorHAnsi"/>
        </w:rPr>
        <w:t xml:space="preserve"> jsou považována za závazná jednak veškerá ustanovení ČSN, EN, a to jak v části závazné, tak doporučující, a technických podmínek výrobců materiálů použitých při zhotovování díla.</w:t>
      </w:r>
    </w:p>
    <w:p w14:paraId="045580D8" w14:textId="4A536A89" w:rsidR="00B251AF" w:rsidRPr="006C3A32" w:rsidRDefault="006E4291" w:rsidP="008966D9">
      <w:pPr>
        <w:numPr>
          <w:ilvl w:val="0"/>
          <w:numId w:val="11"/>
        </w:numPr>
        <w:spacing w:after="120"/>
        <w:ind w:left="0"/>
        <w:jc w:val="both"/>
        <w:rPr>
          <w:rFonts w:cstheme="minorHAnsi"/>
        </w:rPr>
      </w:pPr>
      <w:r w:rsidRPr="006B18C7">
        <w:rPr>
          <w:rFonts w:cstheme="minorHAnsi"/>
        </w:rPr>
        <w:t xml:space="preserve">Zhotovitel je povinen </w:t>
      </w:r>
      <w:r w:rsidRPr="006B18C7">
        <w:rPr>
          <w:rFonts w:cstheme="minorHAnsi"/>
          <w:b/>
        </w:rPr>
        <w:t>průběžně provádět podrobnou fotodokumentaci stavby a jejich částí</w:t>
      </w:r>
      <w:r w:rsidR="00443BCF" w:rsidRPr="006B18C7">
        <w:rPr>
          <w:rFonts w:cstheme="minorHAnsi"/>
        </w:rPr>
        <w:t xml:space="preserve"> a </w:t>
      </w:r>
      <w:r w:rsidR="00443BCF" w:rsidRPr="006B18C7">
        <w:rPr>
          <w:rFonts w:cstheme="minorHAnsi"/>
          <w:b/>
          <w:bCs/>
        </w:rPr>
        <w:t>videozáznam z průběhu stavby</w:t>
      </w:r>
      <w:r w:rsidR="00443BCF" w:rsidRPr="006C3A32">
        <w:rPr>
          <w:rFonts w:cstheme="minorHAnsi"/>
          <w:b/>
          <w:bCs/>
        </w:rPr>
        <w:t>.</w:t>
      </w:r>
      <w:r w:rsidRPr="006C3A32">
        <w:rPr>
          <w:rFonts w:cstheme="minorHAnsi"/>
        </w:rPr>
        <w:t xml:space="preserve"> Zhotovitel zajistí a předá objednateli průběžnou fotodokumentaci </w:t>
      </w:r>
      <w:r w:rsidRPr="006176DC">
        <w:rPr>
          <w:rFonts w:cstheme="minorHAnsi"/>
        </w:rPr>
        <w:lastRenderedPageBreak/>
        <w:t xml:space="preserve">realizace díla v 1 </w:t>
      </w:r>
      <w:r w:rsidRPr="006B18C7">
        <w:rPr>
          <w:rFonts w:cstheme="minorHAnsi"/>
        </w:rPr>
        <w:t xml:space="preserve">vyhotovení na </w:t>
      </w:r>
      <w:r w:rsidR="006B18C7" w:rsidRPr="006B18C7">
        <w:rPr>
          <w:rFonts w:cstheme="minorHAnsi"/>
        </w:rPr>
        <w:t>USB</w:t>
      </w:r>
      <w:r w:rsidR="009F6D53">
        <w:rPr>
          <w:rFonts w:cstheme="minorHAnsi"/>
        </w:rPr>
        <w:t xml:space="preserve"> </w:t>
      </w:r>
      <w:bookmarkStart w:id="10" w:name="_Hlk174961759"/>
      <w:proofErr w:type="spellStart"/>
      <w:r w:rsidR="009F6D53">
        <w:rPr>
          <w:rFonts w:cstheme="minorHAnsi"/>
        </w:rPr>
        <w:t>flash</w:t>
      </w:r>
      <w:proofErr w:type="spellEnd"/>
      <w:r w:rsidR="009F6D53">
        <w:rPr>
          <w:rFonts w:cstheme="minorHAnsi"/>
        </w:rPr>
        <w:t xml:space="preserve"> disku</w:t>
      </w:r>
      <w:bookmarkEnd w:id="10"/>
      <w:r w:rsidRPr="006B18C7">
        <w:rPr>
          <w:rFonts w:cstheme="minorHAnsi"/>
        </w:rPr>
        <w:t>. Fotodokumentace</w:t>
      </w:r>
      <w:r w:rsidRPr="006C3A32">
        <w:rPr>
          <w:rFonts w:cstheme="minorHAnsi"/>
        </w:rPr>
        <w:t xml:space="preserve"> bude dokladovat průběh díla, včetně popisu jednotlivých</w:t>
      </w:r>
      <w:r w:rsidR="006A17B8" w:rsidRPr="006C3A32">
        <w:rPr>
          <w:rFonts w:cstheme="minorHAnsi"/>
        </w:rPr>
        <w:t xml:space="preserve"> snímků, a bude dokumentovat části stavby a konstrukce před jejich zakrytím.</w:t>
      </w:r>
      <w:r w:rsidR="004C7443">
        <w:rPr>
          <w:rFonts w:cstheme="minorHAnsi"/>
        </w:rPr>
        <w:t xml:space="preserve"> </w:t>
      </w:r>
      <w:r w:rsidR="004C7443" w:rsidRPr="003F3154">
        <w:rPr>
          <w:rFonts w:cstheme="minorHAnsi"/>
        </w:rPr>
        <w:t>Zhotovitel je povinen v průběhu zhotovování díla na výzvu objednatele prokázat, že fotodokumentaci pořizuje</w:t>
      </w:r>
      <w:r w:rsidR="003F3154">
        <w:rPr>
          <w:rFonts w:cstheme="minorHAnsi"/>
        </w:rPr>
        <w:t xml:space="preserve"> a tuto předložit</w:t>
      </w:r>
      <w:r w:rsidR="004C7443">
        <w:rPr>
          <w:rFonts w:cstheme="minorHAnsi"/>
        </w:rPr>
        <w:t>.</w:t>
      </w:r>
    </w:p>
    <w:p w14:paraId="30CEED10" w14:textId="3F477D0B" w:rsidR="00B251AF" w:rsidRPr="006176DC" w:rsidRDefault="007435BE" w:rsidP="008966D9">
      <w:pPr>
        <w:numPr>
          <w:ilvl w:val="0"/>
          <w:numId w:val="11"/>
        </w:numPr>
        <w:spacing w:after="120"/>
        <w:ind w:left="0"/>
        <w:jc w:val="both"/>
        <w:rPr>
          <w:rFonts w:cstheme="minorHAnsi"/>
        </w:rPr>
      </w:pPr>
      <w:r w:rsidRPr="006C3A32">
        <w:rPr>
          <w:rFonts w:cstheme="minorHAnsi"/>
        </w:rPr>
        <w:t>Dokumentaci skutečného provedení stavby</w:t>
      </w:r>
      <w:r w:rsidR="00FC5FCA" w:rsidRPr="006C3A32">
        <w:rPr>
          <w:rFonts w:cstheme="minorHAnsi"/>
        </w:rPr>
        <w:t>,</w:t>
      </w:r>
      <w:r w:rsidRPr="006C3A32">
        <w:rPr>
          <w:rFonts w:cstheme="minorHAnsi"/>
        </w:rPr>
        <w:t xml:space="preserve"> obsahující zapracované veškeré její změny odsouhlasené objednatelem včetně </w:t>
      </w:r>
      <w:r w:rsidRPr="006176DC">
        <w:rPr>
          <w:rFonts w:cstheme="minorHAnsi"/>
        </w:rPr>
        <w:t>konečného geodetického zaměření stavby</w:t>
      </w:r>
      <w:r w:rsidR="008966D9" w:rsidRPr="006176DC">
        <w:rPr>
          <w:rFonts w:cstheme="minorHAnsi"/>
        </w:rPr>
        <w:t xml:space="preserve"> </w:t>
      </w:r>
      <w:r w:rsidR="00376287" w:rsidRPr="006176DC">
        <w:rPr>
          <w:rFonts w:cstheme="minorHAnsi"/>
        </w:rPr>
        <w:t xml:space="preserve">a </w:t>
      </w:r>
      <w:r w:rsidR="008966D9" w:rsidRPr="006176DC">
        <w:rPr>
          <w:rFonts w:cstheme="minorHAnsi"/>
        </w:rPr>
        <w:t>včetně geometrického plánu</w:t>
      </w:r>
      <w:r w:rsidR="00AC46F0">
        <w:rPr>
          <w:rFonts w:cstheme="minorHAnsi"/>
        </w:rPr>
        <w:t xml:space="preserve"> na vyznačení věcného </w:t>
      </w:r>
      <w:r w:rsidR="00AC46F0" w:rsidRPr="006B18C7">
        <w:rPr>
          <w:rFonts w:cstheme="minorHAnsi"/>
        </w:rPr>
        <w:t>břemen v</w:t>
      </w:r>
      <w:r w:rsidR="006B18C7" w:rsidRPr="006B18C7">
        <w:rPr>
          <w:rFonts w:cstheme="minorHAnsi"/>
        </w:rPr>
        <w:t> </w:t>
      </w:r>
      <w:r w:rsidR="00AC46F0" w:rsidRPr="006B18C7">
        <w:rPr>
          <w:rFonts w:cstheme="minorHAnsi"/>
        </w:rPr>
        <w:t>rozsahu</w:t>
      </w:r>
      <w:r w:rsidR="006B18C7" w:rsidRPr="006B18C7">
        <w:rPr>
          <w:rFonts w:cstheme="minorHAnsi"/>
        </w:rPr>
        <w:t xml:space="preserve"> ochranného pásma</w:t>
      </w:r>
      <w:r w:rsidR="00233CC9" w:rsidRPr="006B18C7">
        <w:rPr>
          <w:rFonts w:cstheme="minorHAnsi"/>
        </w:rPr>
        <w:t>,</w:t>
      </w:r>
      <w:r w:rsidRPr="006176DC">
        <w:rPr>
          <w:rFonts w:cstheme="minorHAnsi"/>
        </w:rPr>
        <w:t xml:space="preserve"> odevzdá zhotovitel objednateli při předání díla</w:t>
      </w:r>
      <w:r w:rsidR="007719CA" w:rsidRPr="006176DC">
        <w:rPr>
          <w:rFonts w:cstheme="minorHAnsi"/>
        </w:rPr>
        <w:t>,</w:t>
      </w:r>
      <w:r w:rsidR="00F86E5E" w:rsidRPr="006176DC">
        <w:rPr>
          <w:rFonts w:cstheme="minorHAnsi"/>
        </w:rPr>
        <w:t xml:space="preserve"> popř. příslušné části díla</w:t>
      </w:r>
      <w:r w:rsidRPr="006176DC">
        <w:rPr>
          <w:rFonts w:cstheme="minorHAnsi"/>
        </w:rPr>
        <w:t xml:space="preserve">. </w:t>
      </w:r>
    </w:p>
    <w:p w14:paraId="7823B40C" w14:textId="1000788D" w:rsidR="00040642" w:rsidRPr="006176DC" w:rsidRDefault="00A0625E" w:rsidP="008966D9">
      <w:pPr>
        <w:numPr>
          <w:ilvl w:val="0"/>
          <w:numId w:val="11"/>
        </w:numPr>
        <w:spacing w:after="120"/>
        <w:ind w:left="0"/>
        <w:jc w:val="both"/>
        <w:rPr>
          <w:rFonts w:cstheme="minorHAnsi"/>
        </w:rPr>
      </w:pPr>
      <w:r w:rsidRPr="006176DC">
        <w:rPr>
          <w:rFonts w:cstheme="minorHAnsi"/>
        </w:rPr>
        <w:t xml:space="preserve">Zhotovitel prohlašuje, že nebude vykonávat </w:t>
      </w:r>
      <w:r w:rsidR="008966D9" w:rsidRPr="006176DC">
        <w:rPr>
          <w:rFonts w:cstheme="minorHAnsi"/>
        </w:rPr>
        <w:t>TDS</w:t>
      </w:r>
      <w:r w:rsidRPr="006176DC">
        <w:rPr>
          <w:rFonts w:cstheme="minorHAnsi"/>
        </w:rPr>
        <w:t xml:space="preserve"> nad prováděním stavebních prací, které dle této smlouvy realizuje.</w:t>
      </w:r>
    </w:p>
    <w:p w14:paraId="223B903D" w14:textId="51141FC8" w:rsidR="004B5EEB" w:rsidRDefault="006B210E" w:rsidP="008966D9">
      <w:pPr>
        <w:numPr>
          <w:ilvl w:val="0"/>
          <w:numId w:val="11"/>
        </w:numPr>
        <w:spacing w:after="120"/>
        <w:ind w:left="0"/>
        <w:jc w:val="both"/>
        <w:rPr>
          <w:rFonts w:cstheme="minorHAnsi"/>
        </w:rPr>
      </w:pPr>
      <w:r w:rsidRPr="006C3A32">
        <w:rPr>
          <w:rFonts w:cstheme="minorHAnsi"/>
        </w:rPr>
        <w:t>Zhotovitel je povinen zajistit v rámci zařízení staveniště podmínky pro provoz objednatele</w:t>
      </w:r>
      <w:r w:rsidR="006176DC">
        <w:rPr>
          <w:rFonts w:cstheme="minorHAnsi"/>
        </w:rPr>
        <w:t xml:space="preserve"> a</w:t>
      </w:r>
      <w:r w:rsidRPr="006C3A32">
        <w:rPr>
          <w:rFonts w:cstheme="minorHAnsi"/>
        </w:rPr>
        <w:t xml:space="preserve"> výkon </w:t>
      </w:r>
      <w:r w:rsidRPr="006176DC">
        <w:rPr>
          <w:rFonts w:cstheme="minorHAnsi"/>
        </w:rPr>
        <w:t xml:space="preserve">funkce </w:t>
      </w:r>
      <w:r w:rsidR="008966D9" w:rsidRPr="006176DC">
        <w:rPr>
          <w:rFonts w:cstheme="minorHAnsi"/>
        </w:rPr>
        <w:t>TDS</w:t>
      </w:r>
      <w:r w:rsidRPr="006176DC">
        <w:rPr>
          <w:rFonts w:cstheme="minorHAnsi"/>
        </w:rPr>
        <w:t xml:space="preserve"> a činnost koordinátora bezpečnosti a ochrany zdraví při práci na staveništi, autorský dozor </w:t>
      </w:r>
      <w:r w:rsidR="006176DC" w:rsidRPr="006176DC">
        <w:rPr>
          <w:rFonts w:cstheme="minorHAnsi"/>
        </w:rPr>
        <w:t>apod.</w:t>
      </w:r>
      <w:r w:rsidRPr="006176DC">
        <w:rPr>
          <w:rFonts w:cstheme="minorHAnsi"/>
        </w:rPr>
        <w:t xml:space="preserve"> </w:t>
      </w:r>
    </w:p>
    <w:p w14:paraId="116E0860" w14:textId="66349A63" w:rsidR="003D1F38" w:rsidRPr="00BE2ED4" w:rsidRDefault="003D1F38" w:rsidP="006176DC">
      <w:pPr>
        <w:numPr>
          <w:ilvl w:val="0"/>
          <w:numId w:val="11"/>
        </w:numPr>
        <w:spacing w:after="120"/>
        <w:ind w:left="0"/>
        <w:jc w:val="both"/>
        <w:rPr>
          <w:rFonts w:cstheme="minorHAnsi"/>
        </w:rPr>
      </w:pPr>
      <w:r w:rsidRPr="00BE2ED4">
        <w:rPr>
          <w:rFonts w:cstheme="minorHAnsi"/>
          <w:color w:val="000000"/>
        </w:rPr>
        <w:t xml:space="preserve">Zhotovitel je povinen zajistit, aby se během provádění </w:t>
      </w:r>
      <w:r w:rsidR="00A36B2B" w:rsidRPr="00BE2ED4">
        <w:rPr>
          <w:rFonts w:cstheme="minorHAnsi"/>
          <w:color w:val="000000"/>
        </w:rPr>
        <w:t>d</w:t>
      </w:r>
      <w:r w:rsidRPr="00BE2ED4">
        <w:rPr>
          <w:rFonts w:cstheme="minorHAnsi"/>
          <w:color w:val="000000"/>
        </w:rPr>
        <w:t xml:space="preserve">íla na staveništi pohybovala výhradně nákladní </w:t>
      </w:r>
      <w:r w:rsidRPr="00BE2ED4">
        <w:rPr>
          <w:rFonts w:cstheme="minorHAnsi"/>
          <w:color w:val="000000"/>
          <w:u w:val="single"/>
        </w:rPr>
        <w:t>vozidla</w:t>
      </w:r>
      <w:r w:rsidRPr="00BE2ED4">
        <w:rPr>
          <w:rFonts w:cstheme="minorHAnsi"/>
          <w:color w:val="000000"/>
        </w:rPr>
        <w:t xml:space="preserve"> splňující alespoň emisní normu EURO IV a zajistit používání takových vozidel i případnými pod</w:t>
      </w:r>
      <w:r w:rsidR="00A36B2B" w:rsidRPr="00BE2ED4">
        <w:rPr>
          <w:rFonts w:cstheme="minorHAnsi"/>
          <w:color w:val="000000"/>
        </w:rPr>
        <w:t>dodavateli</w:t>
      </w:r>
      <w:r w:rsidRPr="00BE2ED4">
        <w:rPr>
          <w:rFonts w:cstheme="minorHAnsi"/>
          <w:color w:val="000000"/>
        </w:rPr>
        <w:t xml:space="preserve">. Dále je </w:t>
      </w:r>
      <w:r w:rsidR="00A36B2B" w:rsidRPr="00BE2ED4">
        <w:rPr>
          <w:rFonts w:cstheme="minorHAnsi"/>
          <w:color w:val="000000"/>
        </w:rPr>
        <w:t>z</w:t>
      </w:r>
      <w:r w:rsidRPr="00BE2ED4">
        <w:rPr>
          <w:rFonts w:cstheme="minorHAnsi"/>
          <w:color w:val="000000"/>
        </w:rPr>
        <w:t xml:space="preserve">hotovitel povinen k provádění </w:t>
      </w:r>
      <w:r w:rsidR="00A36B2B" w:rsidRPr="00BE2ED4">
        <w:rPr>
          <w:rFonts w:cstheme="minorHAnsi"/>
          <w:color w:val="000000"/>
        </w:rPr>
        <w:t>d</w:t>
      </w:r>
      <w:r w:rsidRPr="00BE2ED4">
        <w:rPr>
          <w:rFonts w:cstheme="minorHAnsi"/>
          <w:color w:val="000000"/>
        </w:rPr>
        <w:t>íla používat nesilniční pojízdné stroje splňující alespoň emisní Etapu II (</w:t>
      </w:r>
      <w:proofErr w:type="spellStart"/>
      <w:r w:rsidRPr="00BE2ED4">
        <w:rPr>
          <w:rFonts w:cstheme="minorHAnsi"/>
          <w:color w:val="000000"/>
        </w:rPr>
        <w:t>Stage</w:t>
      </w:r>
      <w:proofErr w:type="spellEnd"/>
      <w:r w:rsidRPr="00BE2ED4">
        <w:rPr>
          <w:rFonts w:cstheme="minorHAnsi"/>
          <w:color w:val="000000"/>
        </w:rPr>
        <w:t xml:space="preserve"> II), a to včetně strojů případných pod</w:t>
      </w:r>
      <w:r w:rsidR="00A36B2B" w:rsidRPr="00BE2ED4">
        <w:rPr>
          <w:rFonts w:cstheme="minorHAnsi"/>
          <w:color w:val="000000"/>
        </w:rPr>
        <w:t>dodavatelů</w:t>
      </w:r>
      <w:r w:rsidRPr="00BE2ED4">
        <w:rPr>
          <w:rFonts w:cstheme="minorHAnsi"/>
          <w:color w:val="000000"/>
        </w:rPr>
        <w:t>, případně, používat stroje vyroben</w:t>
      </w:r>
      <w:r w:rsidR="004C7443" w:rsidRPr="00BE2ED4">
        <w:rPr>
          <w:rFonts w:cstheme="minorHAnsi"/>
          <w:color w:val="000000"/>
        </w:rPr>
        <w:t>é</w:t>
      </w:r>
      <w:r w:rsidRPr="00BE2ED4">
        <w:rPr>
          <w:rFonts w:cstheme="minorHAnsi"/>
          <w:color w:val="000000"/>
        </w:rPr>
        <w:t xml:space="preserve"> po 31.12.2002. Zhotovitel je povinen do 3 pracovních dnů od vyzvání </w:t>
      </w:r>
      <w:r w:rsidR="00A36B2B" w:rsidRPr="00BE2ED4">
        <w:rPr>
          <w:rFonts w:cstheme="minorHAnsi"/>
          <w:color w:val="000000"/>
        </w:rPr>
        <w:t>o</w:t>
      </w:r>
      <w:r w:rsidRPr="00BE2ED4">
        <w:rPr>
          <w:rFonts w:cstheme="minorHAnsi"/>
          <w:color w:val="000000"/>
        </w:rPr>
        <w:t>bjednatele předložit seznam všech vozidel a strojů pohybujících se na stavbě s uvedením jejich VIN kódu a Registrační značky</w:t>
      </w:r>
      <w:r w:rsidR="00C50A8A" w:rsidRPr="00BE2ED4">
        <w:rPr>
          <w:rFonts w:cstheme="minorHAnsi"/>
          <w:color w:val="000000"/>
        </w:rPr>
        <w:t>.</w:t>
      </w:r>
    </w:p>
    <w:p w14:paraId="720ABEE5" w14:textId="7893D92F" w:rsidR="00040642" w:rsidRPr="006743FD" w:rsidRDefault="00A31B8C" w:rsidP="00040642">
      <w:pPr>
        <w:numPr>
          <w:ilvl w:val="0"/>
          <w:numId w:val="11"/>
        </w:numPr>
        <w:spacing w:after="120"/>
        <w:ind w:left="0"/>
        <w:jc w:val="both"/>
        <w:rPr>
          <w:rFonts w:cstheme="minorHAnsi"/>
        </w:rPr>
      </w:pPr>
      <w:r w:rsidRPr="00795473">
        <w:rPr>
          <w:rFonts w:cstheme="minorHAnsi"/>
        </w:rPr>
        <w:t>Zhotovitel je povinen</w:t>
      </w:r>
      <w:r w:rsidRPr="006176DC">
        <w:rPr>
          <w:rFonts w:cstheme="minorHAnsi"/>
        </w:rPr>
        <w:t xml:space="preserve"> na viditelném místě u vstupu na </w:t>
      </w:r>
      <w:r w:rsidR="006C3A32" w:rsidRPr="006176DC">
        <w:rPr>
          <w:rFonts w:cstheme="minorHAnsi"/>
        </w:rPr>
        <w:t>s</w:t>
      </w:r>
      <w:r w:rsidRPr="006176DC">
        <w:rPr>
          <w:rFonts w:cstheme="minorHAnsi"/>
        </w:rPr>
        <w:t xml:space="preserve">taveniště osadit </w:t>
      </w:r>
      <w:r w:rsidR="006C3A32" w:rsidRPr="006176DC">
        <w:rPr>
          <w:rFonts w:cstheme="minorHAnsi"/>
        </w:rPr>
        <w:t>s</w:t>
      </w:r>
      <w:r w:rsidRPr="006176DC">
        <w:rPr>
          <w:rFonts w:cstheme="minorHAnsi"/>
        </w:rPr>
        <w:t xml:space="preserve">tavbu informačními tabulemi k označení </w:t>
      </w:r>
      <w:r w:rsidR="006C3A32" w:rsidRPr="006176DC">
        <w:rPr>
          <w:rFonts w:cstheme="minorHAnsi"/>
        </w:rPr>
        <w:t>s</w:t>
      </w:r>
      <w:r w:rsidRPr="006176DC">
        <w:rPr>
          <w:rFonts w:cstheme="minorHAnsi"/>
        </w:rPr>
        <w:t xml:space="preserve">tavby dle pokynu </w:t>
      </w:r>
      <w:r w:rsidR="006C3A32" w:rsidRPr="006176DC">
        <w:rPr>
          <w:rFonts w:cstheme="minorHAnsi"/>
        </w:rPr>
        <w:t>o</w:t>
      </w:r>
      <w:r w:rsidRPr="006176DC">
        <w:rPr>
          <w:rFonts w:cstheme="minorHAnsi"/>
        </w:rPr>
        <w:t xml:space="preserve">bjednatele, se zapracováním identifikačních údajů uvedených ve štítku o povolení </w:t>
      </w:r>
      <w:r w:rsidR="006C3A32" w:rsidRPr="006176DC">
        <w:rPr>
          <w:rFonts w:cstheme="minorHAnsi"/>
        </w:rPr>
        <w:t>s</w:t>
      </w:r>
      <w:r w:rsidRPr="006176DC">
        <w:rPr>
          <w:rFonts w:cstheme="minorHAnsi"/>
        </w:rPr>
        <w:t>tavby a rovněž náležitostí pro oznámení zahájení prací oblastnímu inspektorátu práce podle zákona č. 309/2006 Sb.</w:t>
      </w:r>
      <w:r w:rsidR="006743FD">
        <w:rPr>
          <w:rFonts w:cstheme="minorHAnsi"/>
        </w:rPr>
        <w:t xml:space="preserve"> </w:t>
      </w:r>
      <w:r w:rsidRPr="006176DC">
        <w:rPr>
          <w:rFonts w:cstheme="minorHAnsi"/>
        </w:rPr>
        <w:t>Zhotovitel je povinen informační tabuli udržovat v čitelném a aktuálním stavu po celou dobu provádění Díla až do doby dokončení Díla.</w:t>
      </w:r>
    </w:p>
    <w:p w14:paraId="62192982" w14:textId="77777777" w:rsidR="0042197C" w:rsidRPr="006C3A32" w:rsidRDefault="0042197C" w:rsidP="00B251AF">
      <w:pPr>
        <w:jc w:val="center"/>
        <w:rPr>
          <w:rFonts w:cstheme="minorHAnsi"/>
        </w:rPr>
      </w:pPr>
      <w:r w:rsidRPr="006C3A32">
        <w:rPr>
          <w:rFonts w:cstheme="minorHAnsi"/>
        </w:rPr>
        <w:t>Článek VIII.</w:t>
      </w:r>
    </w:p>
    <w:p w14:paraId="7A5A46A6" w14:textId="77777777" w:rsidR="008F3339" w:rsidRPr="006C3A32" w:rsidRDefault="008F3339" w:rsidP="00B251AF">
      <w:pPr>
        <w:jc w:val="center"/>
        <w:rPr>
          <w:rFonts w:cstheme="minorHAnsi"/>
          <w:b/>
        </w:rPr>
      </w:pPr>
      <w:r w:rsidRPr="006C3A32">
        <w:rPr>
          <w:rFonts w:cstheme="minorHAnsi"/>
          <w:b/>
        </w:rPr>
        <w:t>Stavební deník, staveniště</w:t>
      </w:r>
    </w:p>
    <w:p w14:paraId="55FC1D7C" w14:textId="405D93DB" w:rsidR="00B251AF" w:rsidRPr="00E7638B" w:rsidRDefault="002F2BFD" w:rsidP="006C3A32">
      <w:pPr>
        <w:numPr>
          <w:ilvl w:val="0"/>
          <w:numId w:val="12"/>
        </w:numPr>
        <w:spacing w:before="120" w:after="120"/>
        <w:ind w:left="0" w:hanging="357"/>
        <w:jc w:val="both"/>
        <w:rPr>
          <w:rFonts w:cstheme="minorHAnsi"/>
          <w:color w:val="FF0000"/>
        </w:rPr>
      </w:pPr>
      <w:r w:rsidRPr="00E7638B">
        <w:rPr>
          <w:rFonts w:cstheme="minorHAnsi"/>
        </w:rPr>
        <w:t>Zhotovitel je povinen vést ve smyslu ustanove</w:t>
      </w:r>
      <w:r w:rsidR="00F86E5E" w:rsidRPr="00E7638B">
        <w:rPr>
          <w:rFonts w:cstheme="minorHAnsi"/>
        </w:rPr>
        <w:t xml:space="preserve">ní § </w:t>
      </w:r>
      <w:r w:rsidR="006146D5" w:rsidRPr="00E7638B">
        <w:rPr>
          <w:rFonts w:cstheme="minorHAnsi"/>
        </w:rPr>
        <w:t>166</w:t>
      </w:r>
      <w:r w:rsidR="00F86E5E" w:rsidRPr="00E7638B">
        <w:rPr>
          <w:rFonts w:cstheme="minorHAnsi"/>
        </w:rPr>
        <w:t xml:space="preserve"> zák. č. </w:t>
      </w:r>
      <w:r w:rsidR="006146D5" w:rsidRPr="00E7638B">
        <w:rPr>
          <w:rFonts w:cstheme="minorHAnsi"/>
        </w:rPr>
        <w:t>283/2021</w:t>
      </w:r>
      <w:r w:rsidR="00F86E5E" w:rsidRPr="00E7638B">
        <w:rPr>
          <w:rFonts w:cstheme="minorHAnsi"/>
        </w:rPr>
        <w:t xml:space="preserve"> Sb., </w:t>
      </w:r>
      <w:r w:rsidRPr="00E7638B">
        <w:rPr>
          <w:rFonts w:cstheme="minorHAnsi"/>
        </w:rPr>
        <w:t>stavební</w:t>
      </w:r>
      <w:r w:rsidR="00F86E5E" w:rsidRPr="00E7638B">
        <w:rPr>
          <w:rFonts w:cstheme="minorHAnsi"/>
        </w:rPr>
        <w:t xml:space="preserve">ho </w:t>
      </w:r>
      <w:r w:rsidRPr="00E7638B">
        <w:rPr>
          <w:rFonts w:cstheme="minorHAnsi"/>
        </w:rPr>
        <w:t>zákon</w:t>
      </w:r>
      <w:r w:rsidR="00F86E5E" w:rsidRPr="00E7638B">
        <w:rPr>
          <w:rFonts w:cstheme="minorHAnsi"/>
        </w:rPr>
        <w:t>a</w:t>
      </w:r>
      <w:r w:rsidRPr="00E7638B">
        <w:rPr>
          <w:rFonts w:cstheme="minorHAnsi"/>
        </w:rPr>
        <w:t xml:space="preserve"> </w:t>
      </w:r>
      <w:r w:rsidRPr="00E7638B">
        <w:rPr>
          <w:rFonts w:cstheme="minorHAnsi"/>
          <w:b/>
          <w:bCs/>
        </w:rPr>
        <w:t>stavební deník</w:t>
      </w:r>
      <w:r w:rsidR="006146D5" w:rsidRPr="00E7638B">
        <w:rPr>
          <w:rFonts w:cstheme="minorHAnsi"/>
          <w:b/>
          <w:bCs/>
        </w:rPr>
        <w:t xml:space="preserve"> v elektronické formě</w:t>
      </w:r>
      <w:r w:rsidR="00EE52C8" w:rsidRPr="00E7638B">
        <w:rPr>
          <w:rFonts w:cstheme="minorHAnsi"/>
        </w:rPr>
        <w:t xml:space="preserve"> v českém jazyce</w:t>
      </w:r>
      <w:r w:rsidR="007719CA" w:rsidRPr="00E7638B">
        <w:rPr>
          <w:rFonts w:cstheme="minorHAnsi"/>
        </w:rPr>
        <w:t>,</w:t>
      </w:r>
      <w:r w:rsidR="00277D2A" w:rsidRPr="00E7638B">
        <w:rPr>
          <w:rFonts w:cstheme="minorHAnsi"/>
        </w:rPr>
        <w:t xml:space="preserve"> </w:t>
      </w:r>
      <w:r w:rsidRPr="00E7638B">
        <w:rPr>
          <w:rFonts w:cstheme="minorHAnsi"/>
        </w:rPr>
        <w:t>jako doklad o průběhu stavby</w:t>
      </w:r>
      <w:r w:rsidR="007719CA" w:rsidRPr="00E7638B">
        <w:rPr>
          <w:rFonts w:cstheme="minorHAnsi"/>
        </w:rPr>
        <w:t>,</w:t>
      </w:r>
      <w:r w:rsidRPr="00E7638B">
        <w:rPr>
          <w:rFonts w:cstheme="minorHAnsi"/>
        </w:rPr>
        <w:t xml:space="preserve"> a to </w:t>
      </w:r>
      <w:r w:rsidR="006C3A32" w:rsidRPr="00E7638B">
        <w:rPr>
          <w:rFonts w:cstheme="minorHAnsi"/>
        </w:rPr>
        <w:t>od data zahájení prací</w:t>
      </w:r>
      <w:r w:rsidRPr="00E7638B">
        <w:rPr>
          <w:rFonts w:cstheme="minorHAnsi"/>
        </w:rPr>
        <w:t>.</w:t>
      </w:r>
      <w:r w:rsidR="006146D5" w:rsidRPr="00E7638B">
        <w:rPr>
          <w:rFonts w:cstheme="minorHAnsi"/>
        </w:rPr>
        <w:t xml:space="preserve"> Zhotovitel je povinen při předání a převzetí díla předat stavební deník</w:t>
      </w:r>
      <w:r w:rsidR="003D1F38" w:rsidRPr="00E7638B">
        <w:rPr>
          <w:rFonts w:cstheme="minorHAnsi"/>
        </w:rPr>
        <w:t xml:space="preserve"> </w:t>
      </w:r>
      <w:r w:rsidR="006146D5" w:rsidRPr="00E7638B">
        <w:rPr>
          <w:rFonts w:cstheme="minorHAnsi"/>
        </w:rPr>
        <w:t>ve strojově čitelném formátu</w:t>
      </w:r>
      <w:r w:rsidR="00277D2A" w:rsidRPr="00E7638B">
        <w:rPr>
          <w:rFonts w:cstheme="minorHAnsi"/>
        </w:rPr>
        <w:t xml:space="preserve"> </w:t>
      </w:r>
      <w:r w:rsidR="003D1F38" w:rsidRPr="00E7638B">
        <w:rPr>
          <w:rFonts w:cstheme="minorHAnsi"/>
        </w:rPr>
        <w:t xml:space="preserve">a v průběhu provádění zajistí oprávněným osobám přístup ke stavebnímu deníku. </w:t>
      </w:r>
    </w:p>
    <w:p w14:paraId="69B39554" w14:textId="70A4DBCA" w:rsidR="00B251AF" w:rsidRPr="006176DC" w:rsidRDefault="00EE52C8" w:rsidP="006C3A32">
      <w:pPr>
        <w:numPr>
          <w:ilvl w:val="0"/>
          <w:numId w:val="12"/>
        </w:numPr>
        <w:spacing w:after="120"/>
        <w:ind w:left="0"/>
        <w:jc w:val="both"/>
        <w:rPr>
          <w:rFonts w:cstheme="minorHAnsi"/>
        </w:rPr>
      </w:pPr>
      <w:r w:rsidRPr="006176DC">
        <w:rPr>
          <w:rFonts w:cstheme="minorHAnsi"/>
        </w:rPr>
        <w:t xml:space="preserve">K obsahu stavebního deníku vedeného v elektronické formě umožní zhotovitel </w:t>
      </w:r>
      <w:r w:rsidR="00247983" w:rsidRPr="006176DC">
        <w:rPr>
          <w:rFonts w:cstheme="minorHAnsi"/>
        </w:rPr>
        <w:t xml:space="preserve">neomezený online </w:t>
      </w:r>
      <w:r w:rsidRPr="006176DC">
        <w:rPr>
          <w:rFonts w:cstheme="minorHAnsi"/>
        </w:rPr>
        <w:t xml:space="preserve">přístup objednateli a jeho zástupcům včetně TDS. </w:t>
      </w:r>
      <w:r w:rsidR="002F2BFD" w:rsidRPr="006176DC">
        <w:rPr>
          <w:rFonts w:cstheme="minorHAnsi"/>
        </w:rPr>
        <w:t>Jméno osoby oprávněné podepisovat zápisy ve stavebním deníku bude uvedeno oběma stranami zápisem v úvodním listu každého deníku.</w:t>
      </w:r>
      <w:r w:rsidR="0085286E" w:rsidRPr="006176DC">
        <w:rPr>
          <w:rFonts w:cstheme="minorHAnsi"/>
        </w:rPr>
        <w:t xml:space="preserve"> To platí i v případě každé změny takové osoby.</w:t>
      </w:r>
    </w:p>
    <w:p w14:paraId="5AF99E46" w14:textId="57FD92FC" w:rsidR="00B251AF" w:rsidRPr="00113AC8" w:rsidRDefault="003D1F38" w:rsidP="003D1F38">
      <w:pPr>
        <w:numPr>
          <w:ilvl w:val="0"/>
          <w:numId w:val="12"/>
        </w:numPr>
        <w:spacing w:after="120"/>
        <w:ind w:left="0"/>
        <w:jc w:val="both"/>
        <w:rPr>
          <w:rFonts w:ascii="Myriad Web" w:hAnsi="Myriad Web"/>
          <w:sz w:val="20"/>
        </w:rPr>
      </w:pPr>
      <w:r w:rsidRPr="00113AC8">
        <w:rPr>
          <w:rFonts w:cstheme="minorHAnsi"/>
        </w:rPr>
        <w:t>Obsahové náležitosti vedení stavebního deníku stanoví vyhláška MMR č. 131/2024</w:t>
      </w:r>
      <w:r w:rsidR="00113AC8" w:rsidRPr="00113AC8">
        <w:rPr>
          <w:rFonts w:cstheme="minorHAnsi"/>
        </w:rPr>
        <w:t xml:space="preserve"> Sb.,</w:t>
      </w:r>
      <w:r w:rsidRPr="00113AC8">
        <w:rPr>
          <w:rFonts w:cstheme="minorHAnsi"/>
        </w:rPr>
        <w:t xml:space="preserve"> o dokumentaci staveb (příloha č. 12</w:t>
      </w:r>
      <w:r w:rsidR="00113AC8" w:rsidRPr="00113AC8">
        <w:rPr>
          <w:rFonts w:cstheme="minorHAnsi"/>
        </w:rPr>
        <w:t xml:space="preserve"> vyhlášky</w:t>
      </w:r>
      <w:r w:rsidRPr="00113AC8">
        <w:rPr>
          <w:rFonts w:cstheme="minorHAnsi"/>
        </w:rPr>
        <w:t>).</w:t>
      </w:r>
    </w:p>
    <w:p w14:paraId="7744B613" w14:textId="3B0F98AA" w:rsidR="00B251AF" w:rsidRPr="003D1F38" w:rsidRDefault="00595C4E" w:rsidP="003D1F38">
      <w:pPr>
        <w:numPr>
          <w:ilvl w:val="0"/>
          <w:numId w:val="12"/>
        </w:numPr>
        <w:spacing w:after="120"/>
        <w:ind w:left="0"/>
        <w:jc w:val="both"/>
        <w:rPr>
          <w:rFonts w:cstheme="minorHAnsi"/>
        </w:rPr>
      </w:pPr>
      <w:r w:rsidRPr="003D1F38">
        <w:rPr>
          <w:rFonts w:cstheme="minorHAnsi"/>
        </w:rPr>
        <w:t>Veškeré skutečnosti rozhodné pro plnění smlouvy, zejména údaje o časovém postupu prací a jejich kvalitě, je zhotovitel povinen průběžně zapisovat do stavebního deníku.</w:t>
      </w:r>
    </w:p>
    <w:p w14:paraId="2692FBF6" w14:textId="77A204BE" w:rsidR="00B251AF" w:rsidRPr="00E7638B" w:rsidRDefault="00595C4E" w:rsidP="003D1F38">
      <w:pPr>
        <w:numPr>
          <w:ilvl w:val="0"/>
          <w:numId w:val="12"/>
        </w:numPr>
        <w:spacing w:after="120"/>
        <w:ind w:left="0"/>
        <w:jc w:val="both"/>
        <w:rPr>
          <w:rFonts w:cstheme="minorHAnsi"/>
        </w:rPr>
      </w:pPr>
      <w:r w:rsidRPr="003D1F38">
        <w:rPr>
          <w:rFonts w:cstheme="minorHAnsi"/>
        </w:rPr>
        <w:t>Provádění díla bude kontrolovat technický dozor objednatele</w:t>
      </w:r>
      <w:r w:rsidR="00113AC8">
        <w:rPr>
          <w:rFonts w:cstheme="minorHAnsi"/>
        </w:rPr>
        <w:t xml:space="preserve"> (TDS)</w:t>
      </w:r>
      <w:r w:rsidRPr="003D1F38">
        <w:rPr>
          <w:rFonts w:cstheme="minorHAnsi"/>
        </w:rPr>
        <w:t>, který má právo a povinnost sledovat a vyjadřovat se k zápisům ve stavebním deníku, kontrolovat průběh a kvalitu prováděných prací. V případě závažných důvodů je oprávněn vydat i pokyn k přeru</w:t>
      </w:r>
      <w:r w:rsidR="0013123B" w:rsidRPr="003D1F38">
        <w:rPr>
          <w:rFonts w:cstheme="minorHAnsi"/>
        </w:rPr>
        <w:t>šení provádění díla</w:t>
      </w:r>
      <w:r w:rsidR="0013123B" w:rsidRPr="00E7638B">
        <w:rPr>
          <w:rFonts w:cstheme="minorHAnsi"/>
        </w:rPr>
        <w:t>. Nesouhlasí–</w:t>
      </w:r>
      <w:proofErr w:type="spellStart"/>
      <w:r w:rsidRPr="00E7638B">
        <w:rPr>
          <w:rFonts w:cstheme="minorHAnsi"/>
        </w:rPr>
        <w:t>li</w:t>
      </w:r>
      <w:proofErr w:type="spellEnd"/>
      <w:r w:rsidRPr="00E7638B">
        <w:rPr>
          <w:rFonts w:cstheme="minorHAnsi"/>
        </w:rPr>
        <w:t xml:space="preserve"> TD</w:t>
      </w:r>
      <w:r w:rsidR="00934645" w:rsidRPr="00E7638B">
        <w:rPr>
          <w:rFonts w:cstheme="minorHAnsi"/>
        </w:rPr>
        <w:t>S</w:t>
      </w:r>
      <w:r w:rsidRPr="00E7638B">
        <w:rPr>
          <w:rFonts w:cstheme="minorHAnsi"/>
        </w:rPr>
        <w:t xml:space="preserve"> s obsahem záznamu, je povinen uplatnit své námitky nejpozději do </w:t>
      </w:r>
      <w:r w:rsidR="00A7132A" w:rsidRPr="00E7638B">
        <w:rPr>
          <w:rFonts w:cstheme="minorHAnsi"/>
        </w:rPr>
        <w:t>následujícího kontrolního dne</w:t>
      </w:r>
      <w:r w:rsidRPr="00E7638B">
        <w:rPr>
          <w:rFonts w:cstheme="minorHAnsi"/>
        </w:rPr>
        <w:t>.</w:t>
      </w:r>
    </w:p>
    <w:p w14:paraId="05D4BCC4" w14:textId="7C425B13" w:rsidR="00B251AF" w:rsidRPr="006F0EBF" w:rsidRDefault="00595C4E" w:rsidP="003D1F38">
      <w:pPr>
        <w:numPr>
          <w:ilvl w:val="0"/>
          <w:numId w:val="12"/>
        </w:numPr>
        <w:spacing w:after="120"/>
        <w:ind w:left="0"/>
        <w:jc w:val="both"/>
        <w:rPr>
          <w:rFonts w:cstheme="minorHAnsi"/>
        </w:rPr>
      </w:pPr>
      <w:r w:rsidRPr="006F0EBF">
        <w:rPr>
          <w:rFonts w:cstheme="minorHAnsi"/>
        </w:rPr>
        <w:t>Zhotovitel je povinen dle požadavku objednatele přizvat jeho TD</w:t>
      </w:r>
      <w:r w:rsidR="00934645" w:rsidRPr="006F0EBF">
        <w:rPr>
          <w:rFonts w:cstheme="minorHAnsi"/>
        </w:rPr>
        <w:t>S</w:t>
      </w:r>
      <w:r w:rsidRPr="006F0EBF">
        <w:rPr>
          <w:rFonts w:cstheme="minorHAnsi"/>
        </w:rPr>
        <w:t xml:space="preserve"> před tím</w:t>
      </w:r>
      <w:r w:rsidR="0013123B" w:rsidRPr="006F0EBF">
        <w:rPr>
          <w:rFonts w:cstheme="minorHAnsi"/>
        </w:rPr>
        <w:t>,</w:t>
      </w:r>
      <w:r w:rsidRPr="006F0EBF">
        <w:rPr>
          <w:rFonts w:cstheme="minorHAnsi"/>
        </w:rPr>
        <w:t xml:space="preserve"> než budou dalším pracovním postupem provedené práce zakryty nebo se stanou nepřístupnými.</w:t>
      </w:r>
    </w:p>
    <w:p w14:paraId="574F219E" w14:textId="11C5659B" w:rsidR="00B251AF" w:rsidRPr="003D1F38" w:rsidRDefault="003D1F38" w:rsidP="003D1F38">
      <w:pPr>
        <w:numPr>
          <w:ilvl w:val="0"/>
          <w:numId w:val="12"/>
        </w:numPr>
        <w:spacing w:after="120"/>
        <w:ind w:left="0"/>
        <w:jc w:val="both"/>
        <w:rPr>
          <w:rFonts w:cstheme="minorHAnsi"/>
        </w:rPr>
      </w:pPr>
      <w:r w:rsidRPr="003D1F38">
        <w:rPr>
          <w:rFonts w:cstheme="minorHAnsi"/>
          <w:color w:val="000000"/>
        </w:rPr>
        <w:lastRenderedPageBreak/>
        <w:t>O</w:t>
      </w:r>
      <w:r w:rsidR="00BC4B30" w:rsidRPr="003D1F38">
        <w:rPr>
          <w:rFonts w:cstheme="minorHAnsi"/>
          <w:color w:val="000000"/>
        </w:rPr>
        <w:t xml:space="preserve"> </w:t>
      </w:r>
      <w:r w:rsidR="00BC4B30" w:rsidRPr="006F0EBF">
        <w:rPr>
          <w:rFonts w:cstheme="minorHAnsi"/>
          <w:color w:val="000000"/>
        </w:rPr>
        <w:t xml:space="preserve">předání </w:t>
      </w:r>
      <w:r w:rsidRPr="006F0EBF">
        <w:rPr>
          <w:rFonts w:cstheme="minorHAnsi"/>
          <w:color w:val="000000"/>
        </w:rPr>
        <w:t xml:space="preserve">staveniště </w:t>
      </w:r>
      <w:r w:rsidR="00BC4B30" w:rsidRPr="006F0EBF">
        <w:rPr>
          <w:rFonts w:cstheme="minorHAnsi"/>
          <w:color w:val="000000"/>
        </w:rPr>
        <w:t>bude sepsán Předávací protokol</w:t>
      </w:r>
      <w:r w:rsidR="00BC4B30" w:rsidRPr="003D1F38">
        <w:rPr>
          <w:rFonts w:cstheme="minorHAnsi"/>
          <w:color w:val="000000"/>
        </w:rPr>
        <w:t>, ve kterém bude vymezen rozsah práv a povinností zhotovitele, podmínky užívání staveniště a práva třetích osob k zájmovému území</w:t>
      </w:r>
      <w:r w:rsidR="0013123B" w:rsidRPr="003D1F38">
        <w:rPr>
          <w:rFonts w:cstheme="minorHAnsi"/>
          <w:color w:val="000000"/>
        </w:rPr>
        <w:t>.</w:t>
      </w:r>
      <w:r w:rsidR="00BC4B30" w:rsidRPr="003D1F38">
        <w:rPr>
          <w:rFonts w:cstheme="minorHAnsi"/>
          <w:color w:val="000000"/>
        </w:rPr>
        <w:t xml:space="preserve"> </w:t>
      </w:r>
      <w:r w:rsidR="00CC1C40" w:rsidRPr="003D1F38">
        <w:rPr>
          <w:rFonts w:cstheme="minorHAnsi"/>
          <w:color w:val="000000"/>
        </w:rPr>
        <w:t>N</w:t>
      </w:r>
      <w:r w:rsidR="00BC4B30" w:rsidRPr="003D1F38">
        <w:rPr>
          <w:rFonts w:cstheme="minorHAnsi"/>
          <w:color w:val="000000"/>
        </w:rPr>
        <w:t>áklady na zřízení staveništních přípojek vody, elektrické energie a tepla hradí zhotovitel. Zhotovitel je povinen zajistit řádné vytýčení staveniště a během provádění díla řádně pečovat o základní směrové a výškové body</w:t>
      </w:r>
      <w:r w:rsidR="0013123B" w:rsidRPr="003D1F38">
        <w:rPr>
          <w:rFonts w:cstheme="minorHAnsi"/>
          <w:color w:val="000000"/>
        </w:rPr>
        <w:t>,</w:t>
      </w:r>
      <w:r w:rsidR="00FC5FCA" w:rsidRPr="003D1F38">
        <w:rPr>
          <w:rFonts w:cstheme="minorHAnsi"/>
          <w:color w:val="000000"/>
        </w:rPr>
        <w:t xml:space="preserve"> a </w:t>
      </w:r>
      <w:r w:rsidR="00BC4B30" w:rsidRPr="003D1F38">
        <w:rPr>
          <w:rFonts w:cstheme="minorHAnsi"/>
          <w:color w:val="000000"/>
        </w:rPr>
        <w:t>to až do doby předání dokončeného díla objednateli. Zhotovitel zajistí i podrobné vytýčení jednotlivých objektů a zodpovídá za jeho správnost.</w:t>
      </w:r>
    </w:p>
    <w:p w14:paraId="3C94355B" w14:textId="232904F9" w:rsidR="00B251AF" w:rsidRPr="00344C8B" w:rsidRDefault="00BC4B30" w:rsidP="00B251AF">
      <w:pPr>
        <w:numPr>
          <w:ilvl w:val="0"/>
          <w:numId w:val="12"/>
        </w:numPr>
        <w:spacing w:after="120"/>
        <w:ind w:left="0"/>
        <w:jc w:val="both"/>
        <w:rPr>
          <w:rFonts w:cstheme="minorHAnsi"/>
        </w:rPr>
      </w:pPr>
      <w:r w:rsidRPr="003D1F38">
        <w:rPr>
          <w:rFonts w:cstheme="minorHAnsi"/>
          <w:color w:val="000000"/>
        </w:rPr>
        <w:t>Veškerá potřebná povolení k užívání veřejných ploch</w:t>
      </w:r>
      <w:r w:rsidR="00740229" w:rsidRPr="003D1F38">
        <w:rPr>
          <w:rFonts w:cstheme="minorHAnsi"/>
          <w:color w:val="000000"/>
        </w:rPr>
        <w:t xml:space="preserve"> a prostranství</w:t>
      </w:r>
      <w:r w:rsidRPr="003D1F38">
        <w:rPr>
          <w:rFonts w:cstheme="minorHAnsi"/>
          <w:color w:val="000000"/>
        </w:rPr>
        <w:t>, případně k rozkopávkám v souladu s</w:t>
      </w:r>
      <w:r w:rsidR="00CF3520" w:rsidRPr="003D1F38">
        <w:rPr>
          <w:rFonts w:cstheme="minorHAnsi"/>
          <w:color w:val="000000"/>
        </w:rPr>
        <w:t> příslušným povolením</w:t>
      </w:r>
      <w:r w:rsidRPr="003D1F38">
        <w:rPr>
          <w:rFonts w:cstheme="minorHAnsi"/>
          <w:color w:val="000000"/>
        </w:rPr>
        <w:t xml:space="preserve">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w:t>
      </w:r>
      <w:r w:rsidR="00CC1C40" w:rsidRPr="003D1F38">
        <w:rPr>
          <w:rFonts w:cstheme="minorHAnsi"/>
          <w:color w:val="000000"/>
        </w:rPr>
        <w:t xml:space="preserve"> a poskytnout potřebnou součinnost.</w:t>
      </w:r>
    </w:p>
    <w:p w14:paraId="470ACBC9" w14:textId="3D4AFCDC" w:rsidR="00C50A8A" w:rsidRDefault="002A047F" w:rsidP="0098458B">
      <w:pPr>
        <w:numPr>
          <w:ilvl w:val="0"/>
          <w:numId w:val="12"/>
        </w:numPr>
        <w:spacing w:after="120"/>
        <w:ind w:left="0"/>
        <w:jc w:val="both"/>
        <w:rPr>
          <w:rFonts w:cstheme="minorHAnsi"/>
        </w:rPr>
      </w:pPr>
      <w:r w:rsidRPr="00C50A8A">
        <w:rPr>
          <w:rFonts w:cstheme="minorHAnsi"/>
          <w:color w:val="000000"/>
          <w:u w:val="single"/>
        </w:rPr>
        <w:t>Odpady.</w:t>
      </w:r>
      <w:r w:rsidRPr="00C50A8A">
        <w:rPr>
          <w:rFonts w:cstheme="minorHAnsi"/>
          <w:color w:val="000000"/>
        </w:rPr>
        <w:t xml:space="preserve"> </w:t>
      </w:r>
      <w:r w:rsidR="00BC4B30" w:rsidRPr="00C50A8A">
        <w:rPr>
          <w:rFonts w:cstheme="minorHAnsi"/>
          <w:color w:val="000000"/>
        </w:rPr>
        <w:t>Zhotovitel je povinen</w:t>
      </w:r>
      <w:r w:rsidR="00344C8B" w:rsidRPr="00C50A8A">
        <w:rPr>
          <w:rFonts w:cstheme="minorHAnsi"/>
          <w:color w:val="000000"/>
        </w:rPr>
        <w:t xml:space="preserve"> během provádění díla zabezpečit, že na staveništi nebudou zbytečné překážky </w:t>
      </w:r>
      <w:r w:rsidR="00344C8B" w:rsidRPr="00C50A8A">
        <w:rPr>
          <w:rFonts w:eastAsia="Times New Roman" w:cstheme="minorHAnsi"/>
          <w:lang w:eastAsia="cs-CZ"/>
        </w:rPr>
        <w:t>a musí uskladnit nebo odstranit jakékoli vybavení zhotovitele nebo přebytečný materiál. Zhotovitel musí odklidit a odvést ze staveniště jakýkoli odpad, suť a dočasné dílo, které nejsou již dále potřebné.</w:t>
      </w:r>
      <w:r w:rsidR="00BC4B30" w:rsidRPr="00C50A8A">
        <w:rPr>
          <w:rFonts w:cstheme="minorHAnsi"/>
        </w:rPr>
        <w:t xml:space="preserve"> </w:t>
      </w:r>
      <w:r w:rsidR="00344C8B" w:rsidRPr="00C50A8A">
        <w:rPr>
          <w:rFonts w:cstheme="minorHAnsi"/>
          <w:color w:val="000000"/>
        </w:rPr>
        <w:t>Zhotovitel je povinen neprodleně odstraňovat veškerá znečištění a poškození komunikací, ke kterým dojde provozem zhotovitele</w:t>
      </w:r>
      <w:r w:rsidR="00344C8B" w:rsidRPr="00C50A8A">
        <w:rPr>
          <w:rFonts w:cstheme="minorHAnsi"/>
        </w:rPr>
        <w:t xml:space="preserve">. Dále je povinen </w:t>
      </w:r>
      <w:r w:rsidR="00BC4B30" w:rsidRPr="00C50A8A">
        <w:rPr>
          <w:rFonts w:cstheme="minorHAnsi"/>
          <w:color w:val="000000"/>
        </w:rPr>
        <w:t xml:space="preserve">udržovat na staveništi pořádek a čistotu, je povinen neprodleně odstraňovat odpady a nečistoty vzniklé při provádění díla v souladu se zákonem o odpadech. </w:t>
      </w:r>
      <w:r w:rsidR="009C6107" w:rsidRPr="00C50A8A">
        <w:rPr>
          <w:rFonts w:cstheme="minorHAnsi"/>
          <w:color w:val="000000"/>
        </w:rPr>
        <w:t xml:space="preserve">V této souvislosti zhotovitel jakožto původce odpadů dle § 5 odst. 2 zákona č. 541/2020 Sb., o odpadech, je povinen plnit mu povinnosti tímto zákonem stanovené a dodržovat postup pro nakládání s vybouranými stavebními materiály určenými pro opětovné použití, vedlejšími produkty a stavebními a demoličními odpady. </w:t>
      </w:r>
      <w:r w:rsidR="00344C8B" w:rsidRPr="00C50A8A">
        <w:rPr>
          <w:rFonts w:cstheme="minorHAnsi"/>
          <w:color w:val="000000"/>
        </w:rPr>
        <w:t>Zhotovitel je povinen na žádost objednatele bez zbytečného odkladu předložit jím vedenou evidenci o odpadech a způsobech nakládání s nimi ke kontrole, včetně takové evidence vedené poddodavateli</w:t>
      </w:r>
      <w:r w:rsidR="00C50A8A">
        <w:rPr>
          <w:rFonts w:cstheme="minorHAnsi"/>
          <w:color w:val="000000"/>
        </w:rPr>
        <w:t>.</w:t>
      </w:r>
    </w:p>
    <w:p w14:paraId="14BFF129" w14:textId="4532C05F" w:rsidR="00B251AF" w:rsidRPr="00C50A8A" w:rsidRDefault="00005F9A" w:rsidP="0098458B">
      <w:pPr>
        <w:numPr>
          <w:ilvl w:val="0"/>
          <w:numId w:val="12"/>
        </w:numPr>
        <w:spacing w:after="120"/>
        <w:ind w:left="0"/>
        <w:jc w:val="both"/>
        <w:rPr>
          <w:rFonts w:cstheme="minorHAnsi"/>
        </w:rPr>
      </w:pPr>
      <w:r w:rsidRPr="00C50A8A">
        <w:rPr>
          <w:rFonts w:cstheme="minorHAnsi"/>
          <w:color w:val="000000"/>
          <w:u w:val="single"/>
        </w:rPr>
        <w:t>Bezpečnost práce</w:t>
      </w:r>
      <w:r w:rsidRPr="00C50A8A">
        <w:rPr>
          <w:rFonts w:cstheme="minorHAnsi"/>
          <w:color w:val="000000"/>
        </w:rPr>
        <w:t xml:space="preserve">. </w:t>
      </w:r>
      <w:r w:rsidR="00BC4B30" w:rsidRPr="00C50A8A">
        <w:rPr>
          <w:rFonts w:cstheme="minorHAnsi"/>
          <w:color w:val="000000"/>
        </w:rPr>
        <w:t xml:space="preserve">Zhotovitel odpovídá za bezpečnost a ochranu zdraví všech osob v prostoru staveniště a zabezpečí, aby osoby zhotovitele a jeho </w:t>
      </w:r>
      <w:r w:rsidR="00CF3520" w:rsidRPr="00C50A8A">
        <w:rPr>
          <w:rFonts w:cstheme="minorHAnsi"/>
          <w:color w:val="000000"/>
        </w:rPr>
        <w:t>pod</w:t>
      </w:r>
      <w:r w:rsidR="00BC4B30" w:rsidRPr="00C50A8A">
        <w:rPr>
          <w:rFonts w:cstheme="minorHAnsi"/>
          <w:color w:val="000000"/>
        </w:rPr>
        <w:t xml:space="preserve">dodavatelů pohybujících se po staveništi byly vybaveny ochrannými pracovními pomůckami. Dále se zhotovitel zavazuje dodržovat veškeré </w:t>
      </w:r>
      <w:r w:rsidR="00113AC8" w:rsidRPr="00C50A8A">
        <w:rPr>
          <w:rFonts w:cstheme="minorHAnsi"/>
          <w:color w:val="000000"/>
        </w:rPr>
        <w:t xml:space="preserve">příslušné bezpečnostní předpisy, </w:t>
      </w:r>
      <w:r w:rsidR="00BC4B30" w:rsidRPr="00C50A8A">
        <w:rPr>
          <w:rFonts w:cstheme="minorHAnsi"/>
          <w:color w:val="000000"/>
        </w:rPr>
        <w:t>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r w:rsidR="00113AC8" w:rsidRPr="00C50A8A">
        <w:rPr>
          <w:rFonts w:cstheme="minorHAnsi"/>
          <w:color w:val="000000"/>
        </w:rPr>
        <w:t xml:space="preserve"> Zhotovitel je povinen vynaložit přiměřené úsilí k tomu, aby na staveništi a díle nebyly zb</w:t>
      </w:r>
      <w:r w:rsidRPr="00C50A8A">
        <w:rPr>
          <w:rFonts w:cstheme="minorHAnsi"/>
          <w:color w:val="000000"/>
        </w:rPr>
        <w:t>y</w:t>
      </w:r>
      <w:r w:rsidR="00113AC8" w:rsidRPr="00C50A8A">
        <w:rPr>
          <w:rFonts w:cstheme="minorHAnsi"/>
          <w:color w:val="000000"/>
        </w:rPr>
        <w:t>tečné překážky, a tak se zabránilo ohrožení těchto osob</w:t>
      </w:r>
      <w:r w:rsidRPr="00C50A8A">
        <w:rPr>
          <w:rFonts w:cstheme="minorHAnsi"/>
          <w:color w:val="000000"/>
        </w:rPr>
        <w:t>. Zhotovitel odpovídá i za škodu způsobenou okolnostmi, které mají původ v povaze přístroje nebo jiných věcí, jichž bylo při plnění závazků ze smlouvy použito.</w:t>
      </w:r>
      <w:r w:rsidRPr="00C50A8A">
        <w:rPr>
          <w:rFonts w:cstheme="minorHAnsi"/>
        </w:rPr>
        <w:t xml:space="preserve"> </w:t>
      </w:r>
      <w:r w:rsidRPr="00C50A8A">
        <w:rPr>
          <w:rFonts w:cstheme="minorHAnsi"/>
          <w:color w:val="000000"/>
        </w:rPr>
        <w:t>Zhotovitel se zavazuje používat stroje a zařízení, které svým konstrukčním provedením a na základě výsledků kontrol a revizí jsou schopny bezpečného provozu.</w:t>
      </w:r>
    </w:p>
    <w:p w14:paraId="501CEFA3" w14:textId="3C5AEB9D" w:rsidR="00595C4E" w:rsidRPr="003F0EC2" w:rsidRDefault="00BC4B30" w:rsidP="00005F9A">
      <w:pPr>
        <w:numPr>
          <w:ilvl w:val="0"/>
          <w:numId w:val="12"/>
        </w:numPr>
        <w:spacing w:after="120"/>
        <w:ind w:left="0"/>
        <w:jc w:val="both"/>
        <w:rPr>
          <w:rFonts w:cstheme="minorHAnsi"/>
        </w:rPr>
      </w:pPr>
      <w:r w:rsidRPr="00005F9A">
        <w:rPr>
          <w:rFonts w:cstheme="minorHAnsi"/>
          <w:color w:val="000000"/>
        </w:rPr>
        <w:t xml:space="preserve">Zhotovitel je povinen na staveništi dodržovat veškeré platné ČSN a obecně závazné právní předpisy. Pokud porušením těchto předpisů vznikne škoda, hradí ji v plné výši zhotovitel. </w:t>
      </w:r>
    </w:p>
    <w:p w14:paraId="3A7E3F55" w14:textId="77777777" w:rsidR="003F0EC2" w:rsidRPr="006F0EBF" w:rsidRDefault="003F0EC2" w:rsidP="003F0EC2">
      <w:pPr>
        <w:numPr>
          <w:ilvl w:val="0"/>
          <w:numId w:val="12"/>
        </w:numPr>
        <w:ind w:left="0"/>
        <w:jc w:val="both"/>
        <w:rPr>
          <w:rFonts w:cstheme="minorHAnsi"/>
        </w:rPr>
      </w:pPr>
      <w:r w:rsidRPr="00795473">
        <w:rPr>
          <w:rFonts w:cstheme="minorHAnsi"/>
          <w:color w:val="000000"/>
          <w:u w:val="single"/>
        </w:rPr>
        <w:t>Ochrana zdraví</w:t>
      </w:r>
      <w:r w:rsidRPr="006F0EBF">
        <w:rPr>
          <w:rFonts w:cstheme="minorHAnsi"/>
          <w:color w:val="000000"/>
          <w:u w:val="single"/>
        </w:rPr>
        <w:t xml:space="preserve"> a bezpečnost při práci</w:t>
      </w:r>
      <w:r w:rsidRPr="006F0EBF">
        <w:rPr>
          <w:rFonts w:cstheme="minorHAnsi"/>
          <w:color w:val="000000"/>
        </w:rPr>
        <w:t>.</w:t>
      </w:r>
    </w:p>
    <w:p w14:paraId="5EF500E7" w14:textId="6401F76F" w:rsidR="003F0EC2" w:rsidRPr="002A047F" w:rsidRDefault="003F0EC2" w:rsidP="003F0EC2">
      <w:pPr>
        <w:jc w:val="both"/>
        <w:rPr>
          <w:rFonts w:cstheme="minorHAnsi"/>
        </w:rPr>
      </w:pPr>
      <w:r w:rsidRPr="002A047F">
        <w:rPr>
          <w:rFonts w:cstheme="minorHAnsi"/>
          <w:color w:val="000000"/>
        </w:rPr>
        <w:t>Zhotovitel musí zajistit dodržování podmínek z hlediska bezpečnosti a ochrany zdraví při práci podle zákoníku práce, zákona č. 309/2006 Sb. a souvisejících prováděcích předpisů, včetně:</w:t>
      </w:r>
    </w:p>
    <w:p w14:paraId="78307FEC" w14:textId="77777777" w:rsidR="003F0EC2" w:rsidRPr="002A047F" w:rsidRDefault="003F0EC2" w:rsidP="003F0EC2">
      <w:pPr>
        <w:autoSpaceDE w:val="0"/>
        <w:autoSpaceDN w:val="0"/>
        <w:adjustRightInd w:val="0"/>
        <w:rPr>
          <w:rFonts w:cstheme="minorHAnsi"/>
          <w:color w:val="000000"/>
        </w:rPr>
      </w:pPr>
      <w:r w:rsidRPr="002A047F">
        <w:rPr>
          <w:rFonts w:cstheme="minorHAnsi"/>
          <w:color w:val="000000"/>
        </w:rPr>
        <w:t>a) plnění zákonných požadavků týkajících se provozu vyhrazených technických zařízení,</w:t>
      </w:r>
    </w:p>
    <w:p w14:paraId="77A8710C"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b) plnění požadavků na bezpečný provoz a používání strojů, technických zařízení, přístrojů a nářadí,</w:t>
      </w:r>
    </w:p>
    <w:p w14:paraId="1405E45B"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c) zavedení systému požární ochrany podle příslušných Právních předpisů,</w:t>
      </w:r>
    </w:p>
    <w:p w14:paraId="41162870"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d) zavedení systému nakládání s odpady podle zákona o odpadech,</w:t>
      </w:r>
    </w:p>
    <w:p w14:paraId="0A1A1F11"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e) plnění požadavků zákona o chemických látkách a chemických přípravcích,</w:t>
      </w:r>
    </w:p>
    <w:p w14:paraId="27268281" w14:textId="2239A3AC"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 xml:space="preserve">f) plnění požadavků v dopravě, které je zaměstnavatel povinen zajistit při provozování dopravy dopravními prostředky (mj. zpracování dopravně-provozních řádů) a plnění požadavků norem ADR při </w:t>
      </w:r>
      <w:r w:rsidRPr="002A047F">
        <w:rPr>
          <w:rFonts w:cstheme="minorHAnsi"/>
          <w:color w:val="000000"/>
        </w:rPr>
        <w:lastRenderedPageBreak/>
        <w:t>přepravě nebezpečných věcí.</w:t>
      </w:r>
    </w:p>
    <w:p w14:paraId="0B69529A"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Plní-li na jednom pracovišti úkoly zaměstnanci dvou a více zaměstnavatelů, jsou zaměstnavatelé povinni vzájemně se písemně informovat o rizicích a přijatých opatřeních k ochraně před jejich působením.</w:t>
      </w:r>
    </w:p>
    <w:p w14:paraId="12343240"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 xml:space="preserve">Zhotovitel je povinen plnit veškeré povinnosti vyplývající pro něj ze zákona č. 309/2006 Sb., o zajištění dalších podmínek bezpečnosti a ochrany zdraví při práci, zejména ve vztahu ke koordinátorovi bezpečnosti a ochrany zdraví při práci na staveništi. </w:t>
      </w:r>
    </w:p>
    <w:p w14:paraId="2D0CA075" w14:textId="4AA760AA"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Dále je zhotovitel povinen zavázat jiné fyzické osoby působící s jeho vědomím při provádění Díla:</w:t>
      </w:r>
    </w:p>
    <w:p w14:paraId="58747B4C" w14:textId="77777777"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(i) k dodržování předpisů v bezpečnosti a ochraně zdraví a k povinnosti používat osobní ochranné prostředky, technické zařízení, přístroje a nářadí splňující požadavky zvláštních předpisů,</w:t>
      </w:r>
    </w:p>
    <w:p w14:paraId="07AB07CD" w14:textId="5DA2D3E2" w:rsidR="003F0EC2" w:rsidRPr="002A047F" w:rsidRDefault="003F0EC2" w:rsidP="003F0EC2">
      <w:pPr>
        <w:autoSpaceDE w:val="0"/>
        <w:autoSpaceDN w:val="0"/>
        <w:adjustRightInd w:val="0"/>
        <w:jc w:val="both"/>
        <w:rPr>
          <w:rFonts w:cstheme="minorHAnsi"/>
          <w:color w:val="000000"/>
        </w:rPr>
      </w:pPr>
      <w:r w:rsidRPr="002A047F">
        <w:rPr>
          <w:rFonts w:cstheme="minorHAnsi"/>
          <w:color w:val="000000"/>
        </w:rPr>
        <w:t>(</w:t>
      </w:r>
      <w:proofErr w:type="spellStart"/>
      <w:r w:rsidRPr="002A047F">
        <w:rPr>
          <w:rFonts w:cstheme="minorHAnsi"/>
          <w:color w:val="000000"/>
        </w:rPr>
        <w:t>ii</w:t>
      </w:r>
      <w:proofErr w:type="spellEnd"/>
      <w:r w:rsidRPr="002A047F">
        <w:rPr>
          <w:rFonts w:cstheme="minorHAnsi"/>
          <w:color w:val="000000"/>
        </w:rPr>
        <w:t>) k povinnosti 5 dnů před převzetím pracoviště informovat zhotovitele o všech okolnostech, které by mohly vést ke zvýšení rizika ohrožení života a poškození zdraví jiných pracovníků.</w:t>
      </w:r>
      <w:r w:rsidRPr="002A047F">
        <w:rPr>
          <w:rFonts w:cstheme="minorHAnsi"/>
        </w:rPr>
        <w:t>”</w:t>
      </w:r>
    </w:p>
    <w:p w14:paraId="179896DE" w14:textId="2EC61E13" w:rsidR="002A3A52" w:rsidRPr="002A047F" w:rsidRDefault="003F0EC2" w:rsidP="003F0EC2">
      <w:pPr>
        <w:autoSpaceDE w:val="0"/>
        <w:autoSpaceDN w:val="0"/>
        <w:adjustRightInd w:val="0"/>
        <w:jc w:val="both"/>
        <w:rPr>
          <w:rFonts w:cstheme="minorHAnsi"/>
          <w:color w:val="000000"/>
        </w:rPr>
      </w:pPr>
      <w:r w:rsidRPr="002A047F">
        <w:rPr>
          <w:rFonts w:cstheme="minorHAnsi"/>
          <w:color w:val="000000"/>
        </w:rPr>
        <w:t>Zhotovitel i jeho Poddodavatelé musí vedení provádění díla a vybrané činnosti ve výstavbě zabezpečit fyzickými osobami, které získaly oprávnění k výkonu těchto činností podle zvláštních předpisů, a to v počtu, o zkušenostech a odborné kvalifikaci v souladu s kvalifikačními předpoklady, stanovenými v zadávacích podmínkách veřejné zakázky na provedení díla.</w:t>
      </w:r>
    </w:p>
    <w:p w14:paraId="22C050EC" w14:textId="77777777" w:rsidR="003F0EC2" w:rsidRPr="003F0EC2" w:rsidRDefault="003F0EC2" w:rsidP="003F0EC2">
      <w:pPr>
        <w:autoSpaceDE w:val="0"/>
        <w:autoSpaceDN w:val="0"/>
        <w:adjustRightInd w:val="0"/>
        <w:jc w:val="both"/>
        <w:rPr>
          <w:rFonts w:ascii="Arial" w:hAnsi="Arial" w:cs="Arial"/>
          <w:color w:val="000000"/>
          <w:sz w:val="20"/>
          <w:szCs w:val="20"/>
        </w:rPr>
      </w:pPr>
    </w:p>
    <w:p w14:paraId="53E089D5" w14:textId="77777777" w:rsidR="0042197C" w:rsidRPr="00A8285C" w:rsidRDefault="0042197C" w:rsidP="00B251AF">
      <w:pPr>
        <w:jc w:val="center"/>
        <w:rPr>
          <w:rFonts w:cstheme="minorHAnsi"/>
        </w:rPr>
      </w:pPr>
      <w:r w:rsidRPr="00A8285C">
        <w:rPr>
          <w:rFonts w:cstheme="minorHAnsi"/>
        </w:rPr>
        <w:t>Článek IX.</w:t>
      </w:r>
    </w:p>
    <w:p w14:paraId="681484C9" w14:textId="77777777" w:rsidR="008F3339" w:rsidRPr="00A8285C" w:rsidRDefault="008F3339" w:rsidP="00B251AF">
      <w:pPr>
        <w:jc w:val="center"/>
        <w:rPr>
          <w:rFonts w:cstheme="minorHAnsi"/>
          <w:b/>
        </w:rPr>
      </w:pPr>
      <w:r w:rsidRPr="00A8285C">
        <w:rPr>
          <w:rFonts w:cstheme="minorHAnsi"/>
          <w:b/>
        </w:rPr>
        <w:t>Předání a převzetí</w:t>
      </w:r>
      <w:r w:rsidR="002F027D" w:rsidRPr="00A8285C">
        <w:rPr>
          <w:rFonts w:cstheme="minorHAnsi"/>
          <w:b/>
        </w:rPr>
        <w:t xml:space="preserve"> díla</w:t>
      </w:r>
    </w:p>
    <w:p w14:paraId="04EE3597" w14:textId="77777777" w:rsidR="00605064" w:rsidRPr="00DD0B2B" w:rsidRDefault="00605064" w:rsidP="00605064">
      <w:pPr>
        <w:numPr>
          <w:ilvl w:val="0"/>
          <w:numId w:val="13"/>
        </w:numPr>
        <w:spacing w:before="120" w:after="120"/>
        <w:ind w:left="0" w:hanging="357"/>
        <w:jc w:val="both"/>
        <w:rPr>
          <w:rFonts w:cstheme="minorHAnsi"/>
        </w:rPr>
      </w:pPr>
      <w:r w:rsidRPr="006F0EBF">
        <w:rPr>
          <w:rFonts w:cstheme="minorHAnsi"/>
        </w:rPr>
        <w:t>Závazek zhotovitele provést dílo uvedené v čl. II. této smlouvy je splněn řádným ukončením a předáním díla. Objednatel umožňuje zhotoviteli předat části díla po jednotlivých úsecích, resp. SO, a to na základě dílčího předání (Protokol o předání a převzetí části díla)</w:t>
      </w:r>
      <w:r>
        <w:rPr>
          <w:rFonts w:cstheme="minorHAnsi"/>
        </w:rPr>
        <w:t>. Zhotovitel je povinen předat dílo jako celek v době pro realizaci prací a objednatel se zavazuje dle dále stanovených podmínek dílo</w:t>
      </w:r>
      <w:r w:rsidRPr="006F0EBF">
        <w:rPr>
          <w:rFonts w:cstheme="minorHAnsi"/>
        </w:rPr>
        <w:t xml:space="preserve"> převzít s tím, že záruka za jakost počne běžet až závěrečným </w:t>
      </w:r>
      <w:r>
        <w:rPr>
          <w:rFonts w:cstheme="minorHAnsi"/>
        </w:rPr>
        <w:t>P</w:t>
      </w:r>
      <w:r w:rsidRPr="006F0EBF">
        <w:rPr>
          <w:rFonts w:cstheme="minorHAnsi"/>
        </w:rPr>
        <w:t xml:space="preserve">ředáním a převzetím </w:t>
      </w:r>
      <w:r>
        <w:rPr>
          <w:rFonts w:cstheme="minorHAnsi"/>
        </w:rPr>
        <w:t>dokončeného díla včetně předání podkladů v době pro dokončení díla.</w:t>
      </w:r>
      <w:r w:rsidRPr="006F0EBF">
        <w:rPr>
          <w:rFonts w:cstheme="minorHAnsi"/>
        </w:rPr>
        <w:t xml:space="preserve"> Dílo se považuje za řádně dokončené, bylo-li provedeno bez vad a nedodělků a bylo-li řádně převzato objednatelem a byl-li mezi stranami této smlouvy podepsán Protokol</w:t>
      </w:r>
      <w:r w:rsidRPr="00A8285C">
        <w:rPr>
          <w:rFonts w:cstheme="minorHAnsi"/>
        </w:rPr>
        <w:t xml:space="preserve"> o předání a převzetí </w:t>
      </w:r>
      <w:r>
        <w:rPr>
          <w:rFonts w:cstheme="minorHAnsi"/>
        </w:rPr>
        <w:t>dokončeného díla</w:t>
      </w:r>
      <w:r w:rsidRPr="00A8285C">
        <w:rPr>
          <w:rFonts w:cstheme="minorHAnsi"/>
        </w:rPr>
        <w:t>, ve kterém objednatel výslovně prohlásí, že přebírá dílo s výhradou nebo bez výhrad.</w:t>
      </w:r>
    </w:p>
    <w:p w14:paraId="432CA73D" w14:textId="3EF9D402" w:rsidR="00B251AF" w:rsidRPr="00DD0B2B" w:rsidRDefault="00263E49" w:rsidP="00DD0B2B">
      <w:pPr>
        <w:numPr>
          <w:ilvl w:val="0"/>
          <w:numId w:val="13"/>
        </w:numPr>
        <w:spacing w:after="120"/>
        <w:ind w:left="0"/>
        <w:jc w:val="both"/>
        <w:rPr>
          <w:rFonts w:cstheme="minorHAnsi"/>
        </w:rPr>
      </w:pPr>
      <w:r w:rsidRPr="00A8285C">
        <w:rPr>
          <w:rFonts w:cstheme="minorHAnsi"/>
        </w:rPr>
        <w:t>Zhotovitel se zavazuje vyzvat objednatele písemně</w:t>
      </w:r>
      <w:r w:rsidR="00856707" w:rsidRPr="00A8285C">
        <w:rPr>
          <w:rFonts w:cstheme="minorHAnsi"/>
        </w:rPr>
        <w:t>,</w:t>
      </w:r>
      <w:r w:rsidRPr="00A8285C">
        <w:rPr>
          <w:rFonts w:cstheme="minorHAnsi"/>
        </w:rPr>
        <w:t xml:space="preserve"> a </w:t>
      </w:r>
      <w:r w:rsidRPr="00D92726">
        <w:rPr>
          <w:rFonts w:cstheme="minorHAnsi"/>
        </w:rPr>
        <w:t xml:space="preserve">to nejméně </w:t>
      </w:r>
      <w:r w:rsidR="00795473" w:rsidRPr="00D92726">
        <w:rPr>
          <w:rFonts w:cstheme="minorHAnsi"/>
        </w:rPr>
        <w:t>1</w:t>
      </w:r>
      <w:r w:rsidR="00FC5FCA" w:rsidRPr="00D92726">
        <w:rPr>
          <w:rFonts w:cstheme="minorHAnsi"/>
        </w:rPr>
        <w:t>5</w:t>
      </w:r>
      <w:r w:rsidRPr="00D92726">
        <w:rPr>
          <w:rFonts w:cstheme="minorHAnsi"/>
        </w:rPr>
        <w:t xml:space="preserve"> pracovní</w:t>
      </w:r>
      <w:r w:rsidR="00FC5FCA" w:rsidRPr="00D92726">
        <w:rPr>
          <w:rFonts w:cstheme="minorHAnsi"/>
        </w:rPr>
        <w:t>ch</w:t>
      </w:r>
      <w:r w:rsidR="00FC5FCA" w:rsidRPr="00A8285C">
        <w:rPr>
          <w:rFonts w:cstheme="minorHAnsi"/>
        </w:rPr>
        <w:t xml:space="preserve"> dnů</w:t>
      </w:r>
      <w:r w:rsidRPr="00A8285C">
        <w:rPr>
          <w:rFonts w:cstheme="minorHAnsi"/>
        </w:rPr>
        <w:t xml:space="preserve"> předem, k předání a převzetí díla </w:t>
      </w:r>
      <w:r w:rsidR="00A8285C" w:rsidRPr="00A8285C">
        <w:rPr>
          <w:rFonts w:cstheme="minorHAnsi"/>
        </w:rPr>
        <w:t xml:space="preserve">příp. části díla </w:t>
      </w:r>
      <w:r w:rsidRPr="00A8285C">
        <w:rPr>
          <w:rFonts w:cstheme="minorHAnsi"/>
        </w:rPr>
        <w:t xml:space="preserve">v místě stavby. </w:t>
      </w:r>
      <w:r w:rsidR="002C02DE" w:rsidRPr="00E7638B">
        <w:rPr>
          <w:rFonts w:cstheme="minorHAnsi"/>
        </w:rPr>
        <w:t>Zhotovitel zajistí úča</w:t>
      </w:r>
      <w:r w:rsidR="009773CB" w:rsidRPr="00E7638B">
        <w:rPr>
          <w:rFonts w:cstheme="minorHAnsi"/>
        </w:rPr>
        <w:t>st u přejímacího řízení těch pod</w:t>
      </w:r>
      <w:r w:rsidR="002C02DE" w:rsidRPr="00E7638B">
        <w:rPr>
          <w:rFonts w:cstheme="minorHAnsi"/>
        </w:rPr>
        <w:t>dodavatelů, jejichž účast je k řádnému předání a převzetí díla nutná</w:t>
      </w:r>
      <w:r w:rsidR="00A90355" w:rsidRPr="00E7638B">
        <w:rPr>
          <w:rFonts w:cstheme="minorHAnsi"/>
        </w:rPr>
        <w:t>.</w:t>
      </w:r>
    </w:p>
    <w:p w14:paraId="4D576694" w14:textId="02935D96" w:rsidR="00B251AF" w:rsidRPr="00DD0B2B" w:rsidRDefault="002C02DE" w:rsidP="00DD0B2B">
      <w:pPr>
        <w:numPr>
          <w:ilvl w:val="0"/>
          <w:numId w:val="13"/>
        </w:numPr>
        <w:spacing w:after="120"/>
        <w:ind w:left="0"/>
        <w:jc w:val="both"/>
        <w:rPr>
          <w:rFonts w:cstheme="minorHAnsi"/>
        </w:rPr>
      </w:pPr>
      <w:r w:rsidRPr="00A8285C">
        <w:rPr>
          <w:rFonts w:cstheme="minorHAnsi"/>
        </w:rPr>
        <w:t xml:space="preserve">V případě, že se objednatel nebo jeho zástupce nedostaví k zahájení předávání, byl-li řádně obeslán způsobem uvedeným výše, poté se po tuto dobu zhotovitel nedostává do prodlení s předáním díla. Přejímací řízení bude ukončeno v den podpisu </w:t>
      </w:r>
      <w:r w:rsidR="002F4B42" w:rsidRPr="00A8285C">
        <w:rPr>
          <w:rFonts w:cstheme="minorHAnsi"/>
        </w:rPr>
        <w:t>Protokolu</w:t>
      </w:r>
      <w:r w:rsidR="00740229" w:rsidRPr="00A8285C">
        <w:rPr>
          <w:rFonts w:cstheme="minorHAnsi"/>
        </w:rPr>
        <w:t xml:space="preserve"> </w:t>
      </w:r>
      <w:r w:rsidRPr="00A8285C">
        <w:rPr>
          <w:rFonts w:cstheme="minorHAnsi"/>
        </w:rPr>
        <w:t>o předání a převzetí objednatelem.</w:t>
      </w:r>
    </w:p>
    <w:p w14:paraId="5F40A10D" w14:textId="45FA8D9E" w:rsidR="00B251AF" w:rsidRPr="00DD0B2B" w:rsidRDefault="002C02DE" w:rsidP="00DD0B2B">
      <w:pPr>
        <w:numPr>
          <w:ilvl w:val="0"/>
          <w:numId w:val="13"/>
        </w:numPr>
        <w:spacing w:after="120"/>
        <w:ind w:left="0"/>
        <w:jc w:val="both"/>
        <w:rPr>
          <w:rFonts w:cstheme="minorHAnsi"/>
        </w:rPr>
      </w:pPr>
      <w:r w:rsidRPr="00A8285C">
        <w:rPr>
          <w:rFonts w:cstheme="minorHAnsi"/>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w:t>
      </w:r>
      <w:r w:rsidR="002F4B42" w:rsidRPr="00A8285C">
        <w:rPr>
          <w:rFonts w:cstheme="minorHAnsi"/>
        </w:rPr>
        <w:t>ejsou povinny vypracovávat protokol</w:t>
      </w:r>
      <w:r w:rsidRPr="00A8285C">
        <w:rPr>
          <w:rFonts w:cstheme="minorHAnsi"/>
        </w:rPr>
        <w:t xml:space="preserve"> o předání a převzetí díla, ale jsou povinny vyhotovit zápis o této skutečnosti, a to včetně termínů pro odstranění těchto vad a nedodělků.</w:t>
      </w:r>
      <w:r w:rsidR="00882A47" w:rsidRPr="00A8285C">
        <w:rPr>
          <w:rFonts w:cstheme="minorHAnsi"/>
        </w:rPr>
        <w:t xml:space="preserve"> V tomto případě není dílo předáno a zhotovitel je v prodlení s plněním.</w:t>
      </w:r>
    </w:p>
    <w:p w14:paraId="26FD5A3E" w14:textId="38FFAF09" w:rsidR="00B251AF" w:rsidRPr="00DD0B2B" w:rsidRDefault="002C02DE" w:rsidP="00DD0B2B">
      <w:pPr>
        <w:numPr>
          <w:ilvl w:val="0"/>
          <w:numId w:val="13"/>
        </w:numPr>
        <w:spacing w:after="120"/>
        <w:ind w:left="0"/>
        <w:jc w:val="both"/>
        <w:rPr>
          <w:rFonts w:cstheme="minorHAnsi"/>
        </w:rPr>
      </w:pPr>
      <w:r w:rsidRPr="00A8285C">
        <w:rPr>
          <w:rFonts w:cstheme="minorHAnsi"/>
        </w:rPr>
        <w:t xml:space="preserve">Pokud dílo nebo jeho část vykazuje při přejímacím řízení vady a nedodělky, které nebrání užívání díla, nebo které nemají vliv na správnou funkčnost díla, mohou smluvní strany po </w:t>
      </w:r>
      <w:r w:rsidR="002F4B42" w:rsidRPr="00A8285C">
        <w:rPr>
          <w:rFonts w:cstheme="minorHAnsi"/>
        </w:rPr>
        <w:t>vzájemné dohodě vypracovat protokol</w:t>
      </w:r>
      <w:r w:rsidRPr="00A8285C">
        <w:rPr>
          <w:rFonts w:cstheme="minorHAnsi"/>
        </w:rPr>
        <w:t xml:space="preserve"> o </w:t>
      </w:r>
      <w:r w:rsidR="002F4B42" w:rsidRPr="00A8285C">
        <w:rPr>
          <w:rFonts w:cstheme="minorHAnsi"/>
        </w:rPr>
        <w:t>převzetí stavby. Součástí protokolu</w:t>
      </w:r>
      <w:r w:rsidRPr="00A8285C">
        <w:rPr>
          <w:rFonts w:cstheme="minorHAnsi"/>
        </w:rPr>
        <w:t xml:space="preserve"> bude výčet nedostatků včetně termínu pro odstranění těchto vad a </w:t>
      </w:r>
      <w:r w:rsidR="00387589" w:rsidRPr="00A8285C">
        <w:rPr>
          <w:rFonts w:cstheme="minorHAnsi"/>
        </w:rPr>
        <w:t>nedodělků</w:t>
      </w:r>
      <w:r w:rsidR="002F4B42" w:rsidRPr="00C50A8A">
        <w:rPr>
          <w:rFonts w:cstheme="minorHAnsi"/>
        </w:rPr>
        <w:t>. Podpisem tohoto protokolu</w:t>
      </w:r>
      <w:r w:rsidRPr="00C50A8A">
        <w:rPr>
          <w:rFonts w:cstheme="minorHAnsi"/>
        </w:rPr>
        <w:t xml:space="preserve"> o převzetí </w:t>
      </w:r>
      <w:r w:rsidR="00A80C51" w:rsidRPr="00C50A8A">
        <w:rPr>
          <w:rFonts w:cstheme="minorHAnsi"/>
        </w:rPr>
        <w:t>díla</w:t>
      </w:r>
      <w:r w:rsidRPr="00C50A8A">
        <w:rPr>
          <w:rFonts w:cstheme="minorHAnsi"/>
        </w:rPr>
        <w:t xml:space="preserve"> je zhotovitel oprávněn vystavit konečnou fakturu.</w:t>
      </w:r>
      <w:r w:rsidRPr="00A8285C">
        <w:rPr>
          <w:rFonts w:cstheme="minorHAnsi"/>
        </w:rPr>
        <w:t xml:space="preserve"> Pokud se smluvní strany nedohodnou na předání díla s vadami a nedo</w:t>
      </w:r>
      <w:r w:rsidR="001B7BAD" w:rsidRPr="00A8285C">
        <w:rPr>
          <w:rFonts w:cstheme="minorHAnsi"/>
        </w:rPr>
        <w:t>děl</w:t>
      </w:r>
      <w:r w:rsidRPr="00A8285C">
        <w:rPr>
          <w:rFonts w:cstheme="minorHAnsi"/>
        </w:rPr>
        <w:t xml:space="preserve">ky, postupuje se podle předchozího </w:t>
      </w:r>
      <w:r w:rsidR="00263E49" w:rsidRPr="00A8285C">
        <w:rPr>
          <w:rFonts w:cstheme="minorHAnsi"/>
        </w:rPr>
        <w:t>bodu.</w:t>
      </w:r>
    </w:p>
    <w:p w14:paraId="33978052" w14:textId="0D442A89" w:rsidR="00B251AF" w:rsidRPr="00DD0B2B" w:rsidRDefault="00263E49" w:rsidP="00DD0B2B">
      <w:pPr>
        <w:numPr>
          <w:ilvl w:val="0"/>
          <w:numId w:val="13"/>
        </w:numPr>
        <w:spacing w:after="120"/>
        <w:ind w:left="0"/>
        <w:jc w:val="both"/>
        <w:rPr>
          <w:rFonts w:cstheme="minorHAnsi"/>
        </w:rPr>
      </w:pPr>
      <w:r w:rsidRPr="00A8285C">
        <w:rPr>
          <w:rFonts w:cstheme="minorHAnsi"/>
        </w:rPr>
        <w:t xml:space="preserve">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w:t>
      </w:r>
      <w:r w:rsidRPr="00A8285C">
        <w:rPr>
          <w:rFonts w:cstheme="minorHAnsi"/>
        </w:rPr>
        <w:lastRenderedPageBreak/>
        <w:t>povinností</w:t>
      </w:r>
      <w:r w:rsidR="00740229" w:rsidRPr="00A8285C">
        <w:rPr>
          <w:rFonts w:cstheme="minorHAnsi"/>
        </w:rPr>
        <w:t xml:space="preserve">, tím není dotčeno </w:t>
      </w:r>
      <w:proofErr w:type="spellStart"/>
      <w:r w:rsidR="00740229" w:rsidRPr="00A8285C">
        <w:rPr>
          <w:rFonts w:cstheme="minorHAnsi"/>
        </w:rPr>
        <w:t>ust</w:t>
      </w:r>
      <w:proofErr w:type="spellEnd"/>
      <w:r w:rsidR="00740229" w:rsidRPr="00A8285C">
        <w:rPr>
          <w:rFonts w:cstheme="minorHAnsi"/>
        </w:rPr>
        <w:t>. § 2628 občanského zákoníku.</w:t>
      </w:r>
    </w:p>
    <w:p w14:paraId="5037076A" w14:textId="4BEAD49B" w:rsidR="00B251AF" w:rsidRPr="00DD0B2B" w:rsidRDefault="002C02DE" w:rsidP="00DD0B2B">
      <w:pPr>
        <w:numPr>
          <w:ilvl w:val="0"/>
          <w:numId w:val="13"/>
        </w:numPr>
        <w:spacing w:after="120"/>
        <w:ind w:left="0"/>
        <w:jc w:val="both"/>
        <w:rPr>
          <w:rFonts w:cstheme="minorHAnsi"/>
        </w:rPr>
      </w:pPr>
      <w:r w:rsidRPr="00DD0B2B">
        <w:rPr>
          <w:rFonts w:cstheme="minorHAnsi"/>
        </w:rPr>
        <w:t>Jestliže objednatel odmítne dílo nebo jeho část převzít, sepíší obě strany zápis, v němž uvedou svá stanoviska a jejich odůvodnění a dohodnou náhradní termín předání.</w:t>
      </w:r>
      <w:r w:rsidR="00387589" w:rsidRPr="00DD0B2B">
        <w:rPr>
          <w:rFonts w:cstheme="minorHAnsi"/>
        </w:rPr>
        <w:t xml:space="preserve"> Smluvní strany vylučují možnost postupu podle § 2609 odst. 1 občanského zákoníku.</w:t>
      </w:r>
    </w:p>
    <w:p w14:paraId="0C8D366B" w14:textId="52E6A25E" w:rsidR="00B251AF" w:rsidRPr="00DD0B2B" w:rsidRDefault="002C02DE" w:rsidP="00DD0B2B">
      <w:pPr>
        <w:numPr>
          <w:ilvl w:val="0"/>
          <w:numId w:val="13"/>
        </w:numPr>
        <w:spacing w:after="120"/>
        <w:ind w:left="0"/>
        <w:jc w:val="both"/>
        <w:rPr>
          <w:rFonts w:cstheme="minorHAnsi"/>
        </w:rPr>
      </w:pPr>
      <w:r w:rsidRPr="00DD0B2B">
        <w:rPr>
          <w:rFonts w:cstheme="minorHAnsi"/>
        </w:rPr>
        <w:t>Po odstranění vad a nedodělků, pro které odmítl objednatel dílo nebo jeho část převzít, opakuje se přejímací řízení v nezbytně nutném rozsahu. V takovém případě j</w:t>
      </w:r>
      <w:r w:rsidR="002F4B42" w:rsidRPr="00DD0B2B">
        <w:rPr>
          <w:rFonts w:cstheme="minorHAnsi"/>
        </w:rPr>
        <w:t>e možné sepsat k původnímu protokolu</w:t>
      </w:r>
      <w:r w:rsidRPr="00DD0B2B">
        <w:rPr>
          <w:rFonts w:cstheme="minorHAnsi"/>
        </w:rPr>
        <w:t xml:space="preserve"> dodatek, ve kterém objednatel prohlásí, že dílo nebo jeho část přejímá a protokol o předání a převzetí díla je uzavřen podep</w:t>
      </w:r>
      <w:r w:rsidR="002F4B42" w:rsidRPr="00DD0B2B">
        <w:rPr>
          <w:rFonts w:cstheme="minorHAnsi"/>
        </w:rPr>
        <w:t>sáním dodatku k původnímu protokolu</w:t>
      </w:r>
      <w:r w:rsidRPr="00DD0B2B">
        <w:rPr>
          <w:rFonts w:cstheme="minorHAnsi"/>
        </w:rPr>
        <w:t>.</w:t>
      </w:r>
    </w:p>
    <w:p w14:paraId="7721FAFE" w14:textId="1010662E" w:rsidR="00B251AF" w:rsidRPr="00D92726" w:rsidRDefault="002C02DE" w:rsidP="00DD0B2B">
      <w:pPr>
        <w:numPr>
          <w:ilvl w:val="0"/>
          <w:numId w:val="13"/>
        </w:numPr>
        <w:spacing w:after="120"/>
        <w:ind w:left="0"/>
        <w:jc w:val="both"/>
        <w:rPr>
          <w:rFonts w:cstheme="minorHAnsi"/>
        </w:rPr>
      </w:pPr>
      <w:r w:rsidRPr="00D92726">
        <w:rPr>
          <w:rFonts w:cstheme="minorHAnsi"/>
        </w:rPr>
        <w:t xml:space="preserve">Do </w:t>
      </w:r>
      <w:r w:rsidR="00795473" w:rsidRPr="00D92726">
        <w:rPr>
          <w:rFonts w:cstheme="minorHAnsi"/>
        </w:rPr>
        <w:t>15</w:t>
      </w:r>
      <w:r w:rsidR="00FC5FCA" w:rsidRPr="00D92726">
        <w:rPr>
          <w:rFonts w:cstheme="minorHAnsi"/>
        </w:rPr>
        <w:t xml:space="preserve"> dnů</w:t>
      </w:r>
      <w:r w:rsidRPr="00D92726">
        <w:rPr>
          <w:rFonts w:cstheme="minorHAnsi"/>
        </w:rPr>
        <w:t xml:space="preserve"> ode dne předání a převzetí díla</w:t>
      </w:r>
      <w:r w:rsidR="00DD0B2B" w:rsidRPr="00D92726">
        <w:rPr>
          <w:rFonts w:cstheme="minorHAnsi"/>
        </w:rPr>
        <w:t xml:space="preserve"> příp. části díla</w:t>
      </w:r>
      <w:r w:rsidRPr="00D92726">
        <w:rPr>
          <w:rFonts w:cstheme="minorHAnsi"/>
        </w:rPr>
        <w:t xml:space="preserve">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1BE5A88" w14:textId="34CF09AB" w:rsidR="005D3590" w:rsidRPr="00795473" w:rsidRDefault="005D3590" w:rsidP="005D3590">
      <w:pPr>
        <w:numPr>
          <w:ilvl w:val="0"/>
          <w:numId w:val="13"/>
        </w:numPr>
        <w:spacing w:after="120"/>
        <w:ind w:left="0"/>
        <w:jc w:val="both"/>
        <w:rPr>
          <w:rFonts w:cstheme="minorHAnsi"/>
        </w:rPr>
      </w:pPr>
      <w:r w:rsidRPr="00C50A8A">
        <w:rPr>
          <w:rFonts w:cstheme="minorHAnsi"/>
        </w:rPr>
        <w:t>P</w:t>
      </w:r>
      <w:r w:rsidR="00A80C51" w:rsidRPr="00C50A8A">
        <w:rPr>
          <w:rFonts w:cstheme="minorHAnsi"/>
        </w:rPr>
        <w:t>ři</w:t>
      </w:r>
      <w:r w:rsidRPr="00C50A8A">
        <w:rPr>
          <w:rFonts w:cstheme="minorHAnsi"/>
        </w:rPr>
        <w:t xml:space="preserve"> předání </w:t>
      </w:r>
      <w:r w:rsidR="00A80C51" w:rsidRPr="00C50A8A">
        <w:rPr>
          <w:rFonts w:cstheme="minorHAnsi"/>
        </w:rPr>
        <w:t xml:space="preserve">díla </w:t>
      </w:r>
      <w:r w:rsidRPr="00C50A8A">
        <w:rPr>
          <w:rFonts w:cstheme="minorHAnsi"/>
        </w:rPr>
        <w:t>jako celku</w:t>
      </w:r>
      <w:r w:rsidRPr="00D92726">
        <w:rPr>
          <w:rFonts w:cstheme="minorHAnsi"/>
        </w:rPr>
        <w:t xml:space="preserve"> předá zhotovitel objednateli veškeré doklady týkající se stavby a použitých materiálů a výrobků</w:t>
      </w:r>
      <w:r w:rsidRPr="00795473">
        <w:rPr>
          <w:rFonts w:cstheme="minorHAnsi"/>
        </w:rPr>
        <w:t xml:space="preserve">, zejména záruční listy, revizní zprávy, atesty, protokoly zkušební a revizní zkoušky, které je povinen dle platných norem ČR a nařízení obstarat při provádění stavebních prací. </w:t>
      </w:r>
    </w:p>
    <w:p w14:paraId="1059141A" w14:textId="26750C10" w:rsidR="00581466" w:rsidRPr="00DD0B2B" w:rsidRDefault="007435BE" w:rsidP="00B251AF">
      <w:pPr>
        <w:numPr>
          <w:ilvl w:val="0"/>
          <w:numId w:val="13"/>
        </w:numPr>
        <w:spacing w:after="120"/>
        <w:ind w:left="0"/>
        <w:jc w:val="both"/>
        <w:rPr>
          <w:rFonts w:cstheme="minorHAnsi"/>
        </w:rPr>
      </w:pPr>
      <w:r w:rsidRPr="00DD0B2B">
        <w:rPr>
          <w:rFonts w:cstheme="minorHAnsi"/>
        </w:rPr>
        <w:t>Vadou se rozumí odchylka v kvalitě a parametrech díla stanovených projektovou dokumentací, touto smlouvou a obecně závaznými předpisy</w:t>
      </w:r>
      <w:r w:rsidR="00263E49" w:rsidRPr="00DD0B2B">
        <w:rPr>
          <w:rFonts w:cstheme="minorHAnsi"/>
        </w:rPr>
        <w:t xml:space="preserve">. </w:t>
      </w:r>
      <w:r w:rsidRPr="00DD0B2B">
        <w:rPr>
          <w:rFonts w:cstheme="minorHAnsi"/>
        </w:rPr>
        <w:t xml:space="preserve">Nedodělkem se rozumí nedokončená práce oproti </w:t>
      </w:r>
      <w:r w:rsidR="00192752" w:rsidRPr="00DD0B2B">
        <w:rPr>
          <w:rFonts w:cstheme="minorHAnsi"/>
        </w:rPr>
        <w:t>dokume</w:t>
      </w:r>
      <w:r w:rsidR="000754D7" w:rsidRPr="00DD0B2B">
        <w:rPr>
          <w:rFonts w:cstheme="minorHAnsi"/>
        </w:rPr>
        <w:t>n</w:t>
      </w:r>
      <w:r w:rsidR="00192752" w:rsidRPr="00DD0B2B">
        <w:rPr>
          <w:rFonts w:cstheme="minorHAnsi"/>
        </w:rPr>
        <w:t>taci</w:t>
      </w:r>
      <w:r w:rsidRPr="00DD0B2B">
        <w:rPr>
          <w:rFonts w:cstheme="minorHAnsi"/>
        </w:rPr>
        <w:t>.</w:t>
      </w:r>
    </w:p>
    <w:p w14:paraId="3FEB3E2B" w14:textId="77777777" w:rsidR="008F3339" w:rsidRPr="00DD0B2B" w:rsidRDefault="008F3339" w:rsidP="00B251AF">
      <w:pPr>
        <w:jc w:val="center"/>
        <w:rPr>
          <w:rFonts w:cstheme="minorHAnsi"/>
        </w:rPr>
      </w:pPr>
      <w:r w:rsidRPr="00DD0B2B">
        <w:rPr>
          <w:rFonts w:cstheme="minorHAnsi"/>
        </w:rPr>
        <w:t>Článek X.</w:t>
      </w:r>
    </w:p>
    <w:p w14:paraId="3EBCC985" w14:textId="77777777" w:rsidR="008F3339" w:rsidRPr="00DD0B2B" w:rsidRDefault="008F3339" w:rsidP="00B251AF">
      <w:pPr>
        <w:jc w:val="center"/>
        <w:rPr>
          <w:rFonts w:cstheme="minorHAnsi"/>
          <w:b/>
        </w:rPr>
      </w:pPr>
      <w:r w:rsidRPr="00DD0B2B">
        <w:rPr>
          <w:rFonts w:cstheme="minorHAnsi"/>
          <w:b/>
        </w:rPr>
        <w:t>Vlastnictví a nebezpečí škody</w:t>
      </w:r>
    </w:p>
    <w:p w14:paraId="6B8BBB3F" w14:textId="77777777" w:rsidR="002F027D" w:rsidRPr="00DD0B2B" w:rsidRDefault="002F027D" w:rsidP="00581466">
      <w:pPr>
        <w:numPr>
          <w:ilvl w:val="0"/>
          <w:numId w:val="14"/>
        </w:numPr>
        <w:spacing w:before="120"/>
        <w:ind w:left="0" w:hanging="357"/>
        <w:jc w:val="both"/>
        <w:rPr>
          <w:rFonts w:cstheme="minorHAnsi"/>
        </w:rPr>
      </w:pPr>
      <w:r w:rsidRPr="00DD0B2B">
        <w:rPr>
          <w:rFonts w:cstheme="minorHAnsi"/>
        </w:rPr>
        <w:t xml:space="preserve">Zhotovitel nese od doby předání </w:t>
      </w:r>
      <w:r w:rsidR="007E5A56" w:rsidRPr="00DD0B2B">
        <w:rPr>
          <w:rFonts w:cstheme="minorHAnsi"/>
        </w:rPr>
        <w:t>staveniště</w:t>
      </w:r>
      <w:r w:rsidRPr="00DD0B2B">
        <w:rPr>
          <w:rFonts w:cstheme="minorHAnsi"/>
        </w:rPr>
        <w:t xml:space="preserve"> do předání a převzetí hotového díla nebezpečí škody a jiné nebezpečí:</w:t>
      </w:r>
    </w:p>
    <w:p w14:paraId="6A9B481C" w14:textId="77777777" w:rsidR="002F027D" w:rsidRPr="00DD0B2B" w:rsidRDefault="002F027D" w:rsidP="00B251AF">
      <w:pPr>
        <w:numPr>
          <w:ilvl w:val="0"/>
          <w:numId w:val="15"/>
        </w:numPr>
        <w:ind w:left="360"/>
        <w:jc w:val="both"/>
        <w:rPr>
          <w:rFonts w:cstheme="minorHAnsi"/>
        </w:rPr>
      </w:pPr>
      <w:r w:rsidRPr="00DD0B2B">
        <w:rPr>
          <w:rFonts w:cstheme="minorHAnsi"/>
        </w:rPr>
        <w:t>na díle a všech jeho zhotovovaných, upravovaných, dalších částech,</w:t>
      </w:r>
    </w:p>
    <w:p w14:paraId="622A4D7C" w14:textId="77777777" w:rsidR="002F027D" w:rsidRPr="00DD0B2B" w:rsidRDefault="002F027D" w:rsidP="00B251AF">
      <w:pPr>
        <w:numPr>
          <w:ilvl w:val="0"/>
          <w:numId w:val="15"/>
        </w:numPr>
        <w:ind w:left="360"/>
        <w:jc w:val="both"/>
        <w:rPr>
          <w:rFonts w:cstheme="minorHAnsi"/>
        </w:rPr>
      </w:pPr>
      <w:r w:rsidRPr="00DD0B2B">
        <w:rPr>
          <w:rFonts w:cstheme="minorHAnsi"/>
        </w:rPr>
        <w:t>na částech či součástech díla, které jsou na staveništi uskladněny,</w:t>
      </w:r>
    </w:p>
    <w:p w14:paraId="0BEB7CCB" w14:textId="77777777" w:rsidR="002F027D" w:rsidRPr="00DD0B2B" w:rsidRDefault="002F027D" w:rsidP="00B251AF">
      <w:pPr>
        <w:numPr>
          <w:ilvl w:val="0"/>
          <w:numId w:val="15"/>
        </w:numPr>
        <w:ind w:left="360"/>
        <w:jc w:val="both"/>
        <w:rPr>
          <w:rFonts w:cstheme="minorHAnsi"/>
        </w:rPr>
      </w:pPr>
      <w:r w:rsidRPr="00DD0B2B">
        <w:rPr>
          <w:rFonts w:cstheme="minorHAnsi"/>
        </w:rPr>
        <w:t>na plochách, stávajících prostorech a budovách</w:t>
      </w:r>
      <w:r w:rsidR="007E5A56" w:rsidRPr="00DD0B2B">
        <w:rPr>
          <w:rFonts w:cstheme="minorHAnsi"/>
        </w:rPr>
        <w:t>,</w:t>
      </w:r>
      <w:r w:rsidRPr="00DD0B2B">
        <w:rPr>
          <w:rFonts w:cstheme="minorHAnsi"/>
        </w:rPr>
        <w:t xml:space="preserve"> a to ode dne jejich převzetí zhotovitelem do doby ukončení díla</w:t>
      </w:r>
      <w:r w:rsidR="007E5A56" w:rsidRPr="00DD0B2B">
        <w:rPr>
          <w:rFonts w:cstheme="minorHAnsi"/>
        </w:rPr>
        <w:t>,</w:t>
      </w:r>
      <w:r w:rsidRPr="00DD0B2B">
        <w:rPr>
          <w:rFonts w:cstheme="minorHAnsi"/>
        </w:rPr>
        <w:t xml:space="preserve"> pokud v jednotlivých případech nebude dohodnuto jinak,</w:t>
      </w:r>
    </w:p>
    <w:p w14:paraId="5859EADF" w14:textId="4FF3B472" w:rsidR="00B251AF" w:rsidRPr="00DD0B2B" w:rsidRDefault="002F027D" w:rsidP="00FA46F8">
      <w:pPr>
        <w:numPr>
          <w:ilvl w:val="0"/>
          <w:numId w:val="15"/>
        </w:numPr>
        <w:spacing w:after="120"/>
        <w:ind w:left="360"/>
        <w:jc w:val="both"/>
        <w:rPr>
          <w:rFonts w:cstheme="minorHAnsi"/>
        </w:rPr>
      </w:pPr>
      <w:r w:rsidRPr="00DD0B2B">
        <w:rPr>
          <w:rFonts w:cstheme="minorHAnsi"/>
        </w:rPr>
        <w:t>na majetku, zdraví a právech třetích osob v souvislosti s prováděním díla</w:t>
      </w:r>
    </w:p>
    <w:p w14:paraId="3199B1E9" w14:textId="77BF00C9" w:rsidR="00B251AF" w:rsidRPr="00DD0B2B" w:rsidRDefault="002F027D" w:rsidP="00FA46F8">
      <w:pPr>
        <w:numPr>
          <w:ilvl w:val="0"/>
          <w:numId w:val="14"/>
        </w:numPr>
        <w:spacing w:after="120"/>
        <w:ind w:left="0"/>
        <w:jc w:val="both"/>
        <w:rPr>
          <w:rFonts w:cstheme="minorHAnsi"/>
        </w:rPr>
      </w:pPr>
      <w:r w:rsidRPr="00DD0B2B">
        <w:rPr>
          <w:rFonts w:cstheme="minorHAnsi"/>
        </w:rPr>
        <w:t>Odpovědnost na těchto věcech je objektivní a zhotovitel se jí může zprostit jen, pokud by ke škodě došlo i jinak nebo prokáže-li zhotovitel, že porušením povinností, na</w:t>
      </w:r>
      <w:r w:rsidR="007719CA" w:rsidRPr="00DD0B2B">
        <w:rPr>
          <w:rFonts w:cstheme="minorHAnsi"/>
        </w:rPr>
        <w:t xml:space="preserve"> </w:t>
      </w:r>
      <w:r w:rsidRPr="00DD0B2B">
        <w:rPr>
          <w:rFonts w:cstheme="minorHAnsi"/>
        </w:rPr>
        <w:t>základě</w:t>
      </w:r>
      <w:r w:rsidR="00DD0B2B" w:rsidRPr="00DD0B2B">
        <w:rPr>
          <w:rFonts w:cstheme="minorHAnsi"/>
        </w:rPr>
        <w:t>,</w:t>
      </w:r>
      <w:r w:rsidR="007719CA" w:rsidRPr="00DD0B2B">
        <w:rPr>
          <w:rFonts w:cstheme="minorHAnsi"/>
        </w:rPr>
        <w:t xml:space="preserve"> </w:t>
      </w:r>
      <w:r w:rsidRPr="00DD0B2B">
        <w:rPr>
          <w:rFonts w:cstheme="minorHAnsi"/>
        </w:rPr>
        <w:t>kterých objednateli vznikla škoda, bylo způsobeno okolnostmi vylučujícími odpovědnost zhotovitele.</w:t>
      </w:r>
    </w:p>
    <w:p w14:paraId="6D52C10D" w14:textId="051C2305" w:rsidR="002F027D" w:rsidRPr="00DD0B2B" w:rsidRDefault="002F027D" w:rsidP="00FA46F8">
      <w:pPr>
        <w:numPr>
          <w:ilvl w:val="0"/>
          <w:numId w:val="14"/>
        </w:numPr>
        <w:ind w:left="0"/>
        <w:jc w:val="both"/>
        <w:rPr>
          <w:rFonts w:cstheme="minorHAnsi"/>
        </w:rPr>
      </w:pPr>
      <w:r w:rsidRPr="00DD0B2B">
        <w:rPr>
          <w:rFonts w:cstheme="minorHAnsi"/>
        </w:rPr>
        <w:t xml:space="preserve">Zhotovitel nese též </w:t>
      </w:r>
      <w:r w:rsidRPr="006F0EBF">
        <w:rPr>
          <w:rFonts w:cstheme="minorHAnsi"/>
        </w:rPr>
        <w:t>do doby ukončení díla</w:t>
      </w:r>
      <w:r w:rsidR="006F0EBF" w:rsidRPr="006F0EBF">
        <w:rPr>
          <w:rFonts w:cstheme="minorHAnsi"/>
        </w:rPr>
        <w:t xml:space="preserve"> jako celku</w:t>
      </w:r>
      <w:r w:rsidRPr="006F0EBF">
        <w:rPr>
          <w:rFonts w:cstheme="minorHAnsi"/>
        </w:rPr>
        <w:t xml:space="preserve"> nebezpečí škody</w:t>
      </w:r>
      <w:r w:rsidRPr="00DD0B2B">
        <w:rPr>
          <w:rFonts w:cstheme="minorHAnsi"/>
        </w:rPr>
        <w:t xml:space="preserve"> vyvolané věcmi jím opatřovanými k provedení díla, které se z důvodu svojí povahy nemohou stát součástí zhotovovaného díla, nebo které jsou používány k provedení díla a nestávají se jeho součástí, jimiž jsou zejména:</w:t>
      </w:r>
    </w:p>
    <w:p w14:paraId="1AC50883" w14:textId="77777777" w:rsidR="002F027D" w:rsidRPr="00DD0B2B" w:rsidRDefault="002F027D" w:rsidP="00FA46F8">
      <w:pPr>
        <w:numPr>
          <w:ilvl w:val="0"/>
          <w:numId w:val="16"/>
        </w:numPr>
        <w:ind w:left="340"/>
        <w:jc w:val="both"/>
        <w:rPr>
          <w:rFonts w:cstheme="minorHAnsi"/>
        </w:rPr>
      </w:pPr>
      <w:r w:rsidRPr="00DD0B2B">
        <w:rPr>
          <w:rFonts w:cstheme="minorHAnsi"/>
        </w:rPr>
        <w:t>pomocné stavební konstrukce všeho druhu nutné k provedení díla (lešení, podpěrné konstrukce atp.),</w:t>
      </w:r>
    </w:p>
    <w:p w14:paraId="13E4411D" w14:textId="77777777" w:rsidR="002F027D" w:rsidRPr="00DD0B2B" w:rsidRDefault="002F027D" w:rsidP="00FA46F8">
      <w:pPr>
        <w:numPr>
          <w:ilvl w:val="0"/>
          <w:numId w:val="16"/>
        </w:numPr>
        <w:ind w:left="340"/>
        <w:jc w:val="both"/>
        <w:rPr>
          <w:rFonts w:cstheme="minorHAnsi"/>
        </w:rPr>
      </w:pPr>
      <w:r w:rsidRPr="00DD0B2B">
        <w:rPr>
          <w:rFonts w:cstheme="minorHAnsi"/>
        </w:rPr>
        <w:t>zařízení staveniště provozního, výrobního i sociálního charakteru,</w:t>
      </w:r>
    </w:p>
    <w:p w14:paraId="36A2BFDD" w14:textId="77777777" w:rsidR="002F027D" w:rsidRPr="00DD0B2B" w:rsidRDefault="002F027D" w:rsidP="00FA46F8">
      <w:pPr>
        <w:numPr>
          <w:ilvl w:val="0"/>
          <w:numId w:val="16"/>
        </w:numPr>
        <w:ind w:left="340"/>
        <w:jc w:val="both"/>
        <w:rPr>
          <w:rFonts w:cstheme="minorHAnsi"/>
        </w:rPr>
      </w:pPr>
      <w:r w:rsidRPr="00DD0B2B">
        <w:rPr>
          <w:rFonts w:cstheme="minorHAnsi"/>
        </w:rPr>
        <w:t xml:space="preserve">ostatní provizorní konstrukce a objekty v rozsahu vymezeném příslušnou dokumentací a smlouvou, </w:t>
      </w:r>
    </w:p>
    <w:p w14:paraId="1ED8EFD9" w14:textId="63E03321" w:rsidR="00DD0B2B" w:rsidRPr="00DD0B2B" w:rsidRDefault="002F027D" w:rsidP="00FA46F8">
      <w:pPr>
        <w:spacing w:after="120"/>
        <w:ind w:left="340"/>
        <w:jc w:val="both"/>
        <w:rPr>
          <w:rFonts w:cstheme="minorHAnsi"/>
        </w:rPr>
      </w:pPr>
      <w:r w:rsidRPr="00DD0B2B">
        <w:rPr>
          <w:rFonts w:cstheme="minorHAnsi"/>
        </w:rPr>
        <w:t>a to jak vůči objednateli, tak vůči třetím osobám.</w:t>
      </w:r>
    </w:p>
    <w:p w14:paraId="7DF0F5A3" w14:textId="253DA86A" w:rsidR="00B251AF" w:rsidRPr="00DD0B2B" w:rsidRDefault="002F027D" w:rsidP="00FA46F8">
      <w:pPr>
        <w:numPr>
          <w:ilvl w:val="0"/>
          <w:numId w:val="14"/>
        </w:numPr>
        <w:spacing w:after="120"/>
        <w:ind w:left="0"/>
        <w:jc w:val="both"/>
        <w:rPr>
          <w:rFonts w:cstheme="minorHAnsi"/>
        </w:rPr>
      </w:pPr>
      <w:r w:rsidRPr="00DD0B2B">
        <w:rPr>
          <w:rFonts w:cstheme="minorHAnsi"/>
        </w:rPr>
        <w:t>Předání a převzetí staveniště nemá vliv na odpovědnost za škodu podle obecně závazných předpisů, jakož i škodu způsobenou vadným provedením díla nebo jiným porušením závazku zhotovitele.</w:t>
      </w:r>
    </w:p>
    <w:p w14:paraId="1514F1BA" w14:textId="7144656D" w:rsidR="00B251AF" w:rsidRPr="00DD0B2B" w:rsidRDefault="002F027D" w:rsidP="00DD0B2B">
      <w:pPr>
        <w:numPr>
          <w:ilvl w:val="0"/>
          <w:numId w:val="14"/>
        </w:numPr>
        <w:spacing w:after="120"/>
        <w:ind w:left="0"/>
        <w:jc w:val="both"/>
        <w:rPr>
          <w:rFonts w:cstheme="minorHAnsi"/>
        </w:rPr>
      </w:pPr>
      <w:r w:rsidRPr="00DD0B2B">
        <w:rPr>
          <w:rFonts w:cstheme="minorHAnsi"/>
        </w:rPr>
        <w:t>Smluvní strany se dohodly, že vlastníkem zhotovovaného díla a jeho oddělitelných částí i součástí a příslušenství je od počátku objednatel.</w:t>
      </w:r>
    </w:p>
    <w:p w14:paraId="383C72CB" w14:textId="043519EE" w:rsidR="00B251AF" w:rsidRPr="00DD0B2B" w:rsidRDefault="002F027D" w:rsidP="00DD0B2B">
      <w:pPr>
        <w:numPr>
          <w:ilvl w:val="0"/>
          <w:numId w:val="14"/>
        </w:numPr>
        <w:spacing w:after="120"/>
        <w:ind w:left="0"/>
        <w:jc w:val="both"/>
        <w:rPr>
          <w:rFonts w:cstheme="minorHAnsi"/>
        </w:rPr>
      </w:pPr>
      <w:r w:rsidRPr="00DD0B2B">
        <w:rPr>
          <w:rFonts w:cstheme="minorHAnsi"/>
        </w:rPr>
        <w:t>Zhotovitel odpovídá za poškození stávajících inženýrských sítí a cizích zařízení, k němuž došlo činností či neč</w:t>
      </w:r>
      <w:r w:rsidR="009773CB" w:rsidRPr="00DD0B2B">
        <w:rPr>
          <w:rFonts w:cstheme="minorHAnsi"/>
        </w:rPr>
        <w:t>inností zhotovitele nebo jeho pod</w:t>
      </w:r>
      <w:r w:rsidRPr="00DD0B2B">
        <w:rPr>
          <w:rFonts w:cstheme="minorHAnsi"/>
        </w:rPr>
        <w:t xml:space="preserve">dodavatelů. </w:t>
      </w:r>
    </w:p>
    <w:p w14:paraId="0A07ED10" w14:textId="28959B76" w:rsidR="00B251AF" w:rsidRPr="00813393" w:rsidRDefault="00C6447C" w:rsidP="00813393">
      <w:pPr>
        <w:numPr>
          <w:ilvl w:val="0"/>
          <w:numId w:val="14"/>
        </w:numPr>
        <w:spacing w:after="120"/>
        <w:ind w:left="0"/>
        <w:jc w:val="both"/>
        <w:rPr>
          <w:rFonts w:cstheme="minorHAnsi"/>
        </w:rPr>
      </w:pPr>
      <w:r w:rsidRPr="00813393">
        <w:rPr>
          <w:rFonts w:cstheme="minorHAnsi"/>
          <w:color w:val="000000"/>
        </w:rPr>
        <w:t xml:space="preserve">Zhotovitel je povinen být </w:t>
      </w:r>
      <w:r w:rsidRPr="00813393">
        <w:rPr>
          <w:rFonts w:cstheme="minorHAnsi"/>
          <w:b/>
          <w:bCs/>
          <w:color w:val="000000"/>
        </w:rPr>
        <w:t>pojištěn proti škodám</w:t>
      </w:r>
      <w:r w:rsidRPr="00813393">
        <w:rPr>
          <w:rFonts w:cstheme="minorHAnsi"/>
          <w:color w:val="000000"/>
        </w:rPr>
        <w:t xml:space="preserve"> způsobeným jeho činností včetně možných škod způsobených pracovníky zhotovitele</w:t>
      </w:r>
      <w:r w:rsidR="000D227B" w:rsidRPr="00813393">
        <w:rPr>
          <w:rFonts w:cstheme="minorHAnsi"/>
          <w:color w:val="000000"/>
        </w:rPr>
        <w:t xml:space="preserve"> min</w:t>
      </w:r>
      <w:r w:rsidR="000D227B" w:rsidRPr="00C50A8A">
        <w:rPr>
          <w:rFonts w:cstheme="minorHAnsi"/>
          <w:color w:val="000000"/>
        </w:rPr>
        <w:t xml:space="preserve">. ve </w:t>
      </w:r>
      <w:r w:rsidR="00FA46F8" w:rsidRPr="00C50A8A">
        <w:rPr>
          <w:rFonts w:cstheme="minorHAnsi"/>
          <w:color w:val="000000"/>
        </w:rPr>
        <w:t xml:space="preserve">výši </w:t>
      </w:r>
      <w:r w:rsidR="00FA46F8" w:rsidRPr="00C50A8A">
        <w:rPr>
          <w:rFonts w:cstheme="minorHAnsi"/>
          <w:b/>
          <w:bCs/>
        </w:rPr>
        <w:t>přijaté smluvní částky,</w:t>
      </w:r>
      <w:r w:rsidR="00FA46F8" w:rsidRPr="00C50A8A">
        <w:rPr>
          <w:rFonts w:cstheme="minorHAnsi"/>
        </w:rPr>
        <w:t xml:space="preserve"> </w:t>
      </w:r>
      <w:r w:rsidR="00C50A8A" w:rsidRPr="008120F0">
        <w:rPr>
          <w:rFonts w:cstheme="minorHAnsi"/>
        </w:rPr>
        <w:t xml:space="preserve">tzn. vysoutěžená nabídková </w:t>
      </w:r>
      <w:r w:rsidR="00C50A8A" w:rsidRPr="008120F0">
        <w:rPr>
          <w:rFonts w:cstheme="minorHAnsi"/>
        </w:rPr>
        <w:lastRenderedPageBreak/>
        <w:t>cena bez DPH</w:t>
      </w:r>
      <w:r w:rsidR="00424F8D">
        <w:rPr>
          <w:rFonts w:cstheme="minorHAnsi"/>
          <w:color w:val="000000"/>
        </w:rPr>
        <w:t xml:space="preserve">. </w:t>
      </w:r>
      <w:r w:rsidRPr="00813393">
        <w:rPr>
          <w:rFonts w:cstheme="minorHAnsi"/>
          <w:bCs/>
        </w:rPr>
        <w:t xml:space="preserve">Zhotovitel </w:t>
      </w:r>
      <w:r w:rsidR="00882A47" w:rsidRPr="00813393">
        <w:rPr>
          <w:rFonts w:cstheme="minorHAnsi"/>
          <w:bCs/>
        </w:rPr>
        <w:t>předložil před uzavřením této smlouvy kopii pojistné smlouvy na</w:t>
      </w:r>
      <w:r w:rsidRPr="00813393">
        <w:rPr>
          <w:rFonts w:cstheme="minorHAnsi"/>
          <w:bCs/>
        </w:rPr>
        <w:t xml:space="preserve"> pojištění odpovědnosti za škodu způsobenou třetím osobám při výkonu povolání</w:t>
      </w:r>
      <w:r w:rsidR="00882A47" w:rsidRPr="00813393">
        <w:rPr>
          <w:rFonts w:cstheme="minorHAnsi"/>
          <w:bCs/>
        </w:rPr>
        <w:t xml:space="preserve"> v požadované výši.</w:t>
      </w:r>
      <w:r w:rsidRPr="00813393">
        <w:rPr>
          <w:rFonts w:cstheme="minorHAnsi"/>
          <w:bCs/>
        </w:rPr>
        <w:t xml:space="preserve"> </w:t>
      </w:r>
      <w:r w:rsidR="00A03A39" w:rsidRPr="00813393">
        <w:rPr>
          <w:rFonts w:cstheme="minorHAnsi"/>
          <w:color w:val="000000"/>
        </w:rPr>
        <w:t>Zhotovitel je povinen</w:t>
      </w:r>
      <w:r w:rsidR="00882A47" w:rsidRPr="00813393">
        <w:rPr>
          <w:rFonts w:cstheme="minorHAnsi"/>
          <w:color w:val="000000"/>
        </w:rPr>
        <w:t xml:space="preserve"> dále</w:t>
      </w:r>
      <w:r w:rsidR="00A03A39" w:rsidRPr="00813393">
        <w:rPr>
          <w:rFonts w:cstheme="minorHAnsi"/>
          <w:color w:val="000000"/>
        </w:rPr>
        <w:t xml:space="preserve"> udržovat </w:t>
      </w:r>
      <w:r w:rsidR="00882A47" w:rsidRPr="00813393">
        <w:rPr>
          <w:rFonts w:cstheme="minorHAnsi"/>
          <w:color w:val="000000"/>
        </w:rPr>
        <w:t xml:space="preserve">toto </w:t>
      </w:r>
      <w:r w:rsidR="00A03A39" w:rsidRPr="00813393">
        <w:rPr>
          <w:rFonts w:cstheme="minorHAnsi"/>
          <w:color w:val="000000"/>
        </w:rPr>
        <w:t>sjednané pojištění v platnosti po celou dobu realizace díla. Zhotovitel je povinen na výzvu objednatele prokázat splnění skutečností podle tohoto odstavce, tj. předložit objednateli k nahlédnutí stejnopis akt</w:t>
      </w:r>
      <w:r w:rsidR="004B5EEB" w:rsidRPr="00813393">
        <w:rPr>
          <w:rFonts w:cstheme="minorHAnsi"/>
          <w:color w:val="000000"/>
        </w:rPr>
        <w:t>uálně platné pojistné smlouvy, a</w:t>
      </w:r>
      <w:r w:rsidR="00A03A39" w:rsidRPr="00813393">
        <w:rPr>
          <w:rFonts w:cstheme="minorHAnsi"/>
          <w:color w:val="000000"/>
        </w:rPr>
        <w:t>nebo potvrzení pojišťovny o trvání pojistné smlouvy.</w:t>
      </w:r>
    </w:p>
    <w:p w14:paraId="74CF86B7" w14:textId="5C6ECCA3" w:rsidR="00EE529A" w:rsidRPr="00C50A8A" w:rsidRDefault="00C6447C" w:rsidP="00B251AF">
      <w:pPr>
        <w:numPr>
          <w:ilvl w:val="0"/>
          <w:numId w:val="14"/>
        </w:numPr>
        <w:spacing w:after="120"/>
        <w:ind w:left="0"/>
        <w:jc w:val="both"/>
        <w:rPr>
          <w:rFonts w:cstheme="minorHAnsi"/>
        </w:rPr>
      </w:pPr>
      <w:r w:rsidRPr="00813393">
        <w:rPr>
          <w:rFonts w:cstheme="minorHAnsi"/>
          <w:color w:val="000000"/>
        </w:rPr>
        <w:t xml:space="preserve">Zhotovitel odpovídá i za škodu na díle způsobenou činností těch, kteří pro něj dílo a s tím související činnosti provádějí. </w:t>
      </w:r>
    </w:p>
    <w:p w14:paraId="63A293FA" w14:textId="77777777" w:rsidR="00C50A8A" w:rsidRDefault="00C50A8A" w:rsidP="00C50A8A">
      <w:pPr>
        <w:spacing w:after="120"/>
        <w:jc w:val="both"/>
        <w:rPr>
          <w:rFonts w:cstheme="minorHAnsi"/>
          <w:color w:val="000000"/>
        </w:rPr>
      </w:pPr>
    </w:p>
    <w:p w14:paraId="2A812FE8" w14:textId="77777777" w:rsidR="00C50A8A" w:rsidRPr="00813393" w:rsidRDefault="00C50A8A" w:rsidP="00C50A8A">
      <w:pPr>
        <w:spacing w:after="120"/>
        <w:jc w:val="both"/>
        <w:rPr>
          <w:rFonts w:cstheme="minorHAnsi"/>
        </w:rPr>
      </w:pPr>
    </w:p>
    <w:p w14:paraId="5870167C" w14:textId="77777777" w:rsidR="008F3339" w:rsidRPr="002505D5" w:rsidRDefault="008F3339" w:rsidP="0033328C">
      <w:pPr>
        <w:jc w:val="center"/>
        <w:rPr>
          <w:rFonts w:cstheme="minorHAnsi"/>
        </w:rPr>
      </w:pPr>
      <w:r w:rsidRPr="002505D5">
        <w:rPr>
          <w:rFonts w:cstheme="minorHAnsi"/>
        </w:rPr>
        <w:t>Článek XI.</w:t>
      </w:r>
    </w:p>
    <w:p w14:paraId="3DB96945" w14:textId="6152F500" w:rsidR="0042393B" w:rsidRPr="002505D5" w:rsidRDefault="00572DEB" w:rsidP="0033328C">
      <w:pPr>
        <w:jc w:val="center"/>
        <w:rPr>
          <w:rFonts w:cstheme="minorHAnsi"/>
          <w:b/>
        </w:rPr>
      </w:pPr>
      <w:r w:rsidRPr="002505D5">
        <w:rPr>
          <w:rFonts w:cstheme="minorHAnsi"/>
          <w:b/>
        </w:rPr>
        <w:t>Záruka za jakost</w:t>
      </w:r>
    </w:p>
    <w:p w14:paraId="3CA98943" w14:textId="3CFAE30E" w:rsidR="00B251AF" w:rsidRPr="002505D5" w:rsidRDefault="0042393B" w:rsidP="002505D5">
      <w:pPr>
        <w:pStyle w:val="Seznam2"/>
        <w:numPr>
          <w:ilvl w:val="0"/>
          <w:numId w:val="17"/>
        </w:numPr>
        <w:spacing w:before="120" w:after="120"/>
        <w:ind w:left="0" w:hanging="357"/>
        <w:contextualSpacing w:val="0"/>
        <w:jc w:val="both"/>
        <w:rPr>
          <w:rFonts w:cstheme="minorHAnsi"/>
          <w:color w:val="000000"/>
        </w:rPr>
      </w:pPr>
      <w:r w:rsidRPr="002505D5">
        <w:rPr>
          <w:rFonts w:cstheme="minorHAnsi"/>
          <w:color w:val="000000"/>
        </w:rPr>
        <w:t>Zhotovitel se zavazuje, že dílo bud</w:t>
      </w:r>
      <w:r w:rsidR="00FA46F8" w:rsidRPr="002505D5">
        <w:rPr>
          <w:rFonts w:cstheme="minorHAnsi"/>
          <w:color w:val="000000"/>
        </w:rPr>
        <w:t>e</w:t>
      </w:r>
      <w:r w:rsidRPr="002505D5">
        <w:rPr>
          <w:rFonts w:cstheme="minorHAnsi"/>
          <w:color w:val="000000"/>
        </w:rPr>
        <w:t xml:space="preserve"> mít vlastnosti stanovené v projektové a smluvní dokumentaci, včetně jejích změn a doplňků v technických normách a předpisech, které se na provedení díla vztahují, jinak </w:t>
      </w:r>
      <w:r w:rsidR="00983E61" w:rsidRPr="002505D5">
        <w:rPr>
          <w:rFonts w:cstheme="minorHAnsi"/>
          <w:color w:val="000000"/>
        </w:rPr>
        <w:t xml:space="preserve">obvyklé </w:t>
      </w:r>
      <w:r w:rsidRPr="002505D5">
        <w:rPr>
          <w:rFonts w:cstheme="minorHAnsi"/>
          <w:color w:val="000000"/>
        </w:rPr>
        <w:t>vlastnosti a jakost odpovídající účelu smlouvy</w:t>
      </w:r>
      <w:r w:rsidR="005231C6" w:rsidRPr="002505D5">
        <w:rPr>
          <w:rFonts w:cstheme="minorHAnsi"/>
          <w:color w:val="000000"/>
        </w:rPr>
        <w:t>,</w:t>
      </w:r>
      <w:r w:rsidRPr="002505D5">
        <w:rPr>
          <w:rFonts w:cstheme="minorHAnsi"/>
          <w:color w:val="000000"/>
        </w:rPr>
        <w:t xml:space="preserve"> a to po dobu </w:t>
      </w:r>
      <w:r w:rsidR="00572DEB" w:rsidRPr="002505D5">
        <w:rPr>
          <w:rFonts w:cstheme="minorHAnsi"/>
          <w:b/>
          <w:color w:val="000000"/>
        </w:rPr>
        <w:t>60</w:t>
      </w:r>
      <w:r w:rsidR="005231C6" w:rsidRPr="002505D5">
        <w:rPr>
          <w:rFonts w:cstheme="minorHAnsi"/>
          <w:b/>
          <w:color w:val="000000"/>
        </w:rPr>
        <w:t xml:space="preserve"> </w:t>
      </w:r>
      <w:r w:rsidR="00572DEB" w:rsidRPr="002505D5">
        <w:rPr>
          <w:rFonts w:cstheme="minorHAnsi"/>
          <w:b/>
          <w:color w:val="000000"/>
        </w:rPr>
        <w:t>ti</w:t>
      </w:r>
      <w:r w:rsidRPr="002505D5">
        <w:rPr>
          <w:rFonts w:cstheme="minorHAnsi"/>
          <w:color w:val="000000"/>
        </w:rPr>
        <w:t xml:space="preserve"> </w:t>
      </w:r>
      <w:r w:rsidRPr="002505D5">
        <w:rPr>
          <w:rFonts w:cstheme="minorHAnsi"/>
          <w:b/>
          <w:color w:val="000000"/>
        </w:rPr>
        <w:t>měsíců</w:t>
      </w:r>
      <w:r w:rsidRPr="002505D5">
        <w:rPr>
          <w:rFonts w:cstheme="minorHAnsi"/>
          <w:color w:val="000000"/>
        </w:rPr>
        <w:t xml:space="preserve"> ode dne předání a převzetí </w:t>
      </w:r>
      <w:r w:rsidR="00FA46F8" w:rsidRPr="002505D5">
        <w:rPr>
          <w:rFonts w:cstheme="minorHAnsi"/>
          <w:color w:val="000000"/>
        </w:rPr>
        <w:t>díla jako celku</w:t>
      </w:r>
      <w:r w:rsidRPr="002505D5">
        <w:rPr>
          <w:rFonts w:cstheme="minorHAnsi"/>
          <w:color w:val="000000"/>
        </w:rPr>
        <w:t xml:space="preserve"> (</w:t>
      </w:r>
      <w:r w:rsidRPr="002505D5">
        <w:rPr>
          <w:rFonts w:cstheme="minorHAnsi"/>
          <w:color w:val="000000"/>
          <w:u w:val="single"/>
        </w:rPr>
        <w:t>záruční doba</w:t>
      </w:r>
      <w:r w:rsidRPr="002505D5">
        <w:rPr>
          <w:rFonts w:cstheme="minorHAnsi"/>
          <w:color w:val="000000"/>
        </w:rPr>
        <w:t>).</w:t>
      </w:r>
    </w:p>
    <w:p w14:paraId="5875D2CA" w14:textId="62F195EB" w:rsidR="00B251AF" w:rsidRPr="002505D5" w:rsidRDefault="00A90355" w:rsidP="002505D5">
      <w:pPr>
        <w:pStyle w:val="Seznam2"/>
        <w:numPr>
          <w:ilvl w:val="0"/>
          <w:numId w:val="17"/>
        </w:numPr>
        <w:spacing w:after="120"/>
        <w:ind w:left="0"/>
        <w:contextualSpacing w:val="0"/>
        <w:jc w:val="both"/>
        <w:rPr>
          <w:rFonts w:cstheme="minorHAnsi"/>
          <w:u w:val="single"/>
        </w:rPr>
      </w:pPr>
      <w:r w:rsidRPr="002505D5">
        <w:rPr>
          <w:rFonts w:cstheme="minorHAnsi"/>
          <w:color w:val="000000"/>
        </w:rPr>
        <w:t xml:space="preserve">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w:t>
      </w:r>
      <w:r w:rsidRPr="002505D5">
        <w:rPr>
          <w:rFonts w:cstheme="minorHAnsi"/>
        </w:rPr>
        <w:t>nedodělky nebránící užívání díla, se kterými bylo dílo převzato.</w:t>
      </w:r>
    </w:p>
    <w:p w14:paraId="786AA976" w14:textId="425115F4" w:rsidR="00B251AF" w:rsidRPr="002505D5" w:rsidRDefault="00A90355" w:rsidP="002505D5">
      <w:pPr>
        <w:pStyle w:val="Seznam2"/>
        <w:numPr>
          <w:ilvl w:val="0"/>
          <w:numId w:val="17"/>
        </w:numPr>
        <w:spacing w:after="120"/>
        <w:ind w:left="0"/>
        <w:contextualSpacing w:val="0"/>
        <w:jc w:val="both"/>
        <w:rPr>
          <w:rFonts w:cstheme="minorHAnsi"/>
          <w:u w:val="single"/>
        </w:rPr>
      </w:pPr>
      <w:r w:rsidRPr="002505D5">
        <w:rPr>
          <w:rFonts w:cstheme="minorHAnsi"/>
        </w:rPr>
        <w:t xml:space="preserve">Pokud objednatel zvolí odstranění vady opravou, je zhotovitel povinen zahájit bezplatné odstraňování oprávněně reklamované vady neprodleně a odstranit ji v co nejkratším možném termínu, nejpozději však do </w:t>
      </w:r>
      <w:r w:rsidR="00572DEB" w:rsidRPr="002505D5">
        <w:rPr>
          <w:rFonts w:cstheme="minorHAnsi"/>
        </w:rPr>
        <w:t>10</w:t>
      </w:r>
      <w:r w:rsidR="005231C6" w:rsidRPr="002505D5">
        <w:rPr>
          <w:rFonts w:cstheme="minorHAnsi"/>
        </w:rPr>
        <w:t xml:space="preserve"> </w:t>
      </w:r>
      <w:r w:rsidR="00572DEB" w:rsidRPr="002505D5">
        <w:rPr>
          <w:rFonts w:cstheme="minorHAnsi"/>
        </w:rPr>
        <w:t xml:space="preserve">ti </w:t>
      </w:r>
      <w:r w:rsidRPr="002505D5">
        <w:rPr>
          <w:rFonts w:cstheme="minorHAnsi"/>
        </w:rPr>
        <w:t>dnů ode dne doručení písemné reklamace objednatele, s výjimkou vad</w:t>
      </w:r>
      <w:r w:rsidRPr="002505D5">
        <w:rPr>
          <w:rFonts w:cstheme="minorHAnsi"/>
          <w:color w:val="000000"/>
        </w:rPr>
        <w:t>, které není technicky a technologicky možné do této doby odstranit. V takovém případě, je zhotovitel povinen o této skutečnosti písemně informovat objednatele</w:t>
      </w:r>
      <w:r w:rsidR="005231C6" w:rsidRPr="002505D5">
        <w:rPr>
          <w:rFonts w:cstheme="minorHAnsi"/>
          <w:color w:val="000000"/>
        </w:rPr>
        <w:t>,</w:t>
      </w:r>
      <w:r w:rsidRPr="002505D5">
        <w:rPr>
          <w:rFonts w:cstheme="minorHAnsi"/>
          <w:color w:val="000000"/>
        </w:rPr>
        <w:t xml:space="preserve"> a to ve lhůtě 2 dnů, ode</w:t>
      </w:r>
      <w:r w:rsidR="005231C6" w:rsidRPr="002505D5">
        <w:rPr>
          <w:rFonts w:cstheme="minorHAnsi"/>
          <w:color w:val="000000"/>
        </w:rPr>
        <w:t xml:space="preserve"> </w:t>
      </w:r>
      <w:r w:rsidRPr="002505D5">
        <w:rPr>
          <w:rFonts w:cstheme="minorHAnsi"/>
          <w:color w:val="000000"/>
        </w:rPr>
        <w:t>dne</w:t>
      </w:r>
      <w:r w:rsidR="005231C6" w:rsidRPr="002505D5">
        <w:rPr>
          <w:rFonts w:cstheme="minorHAnsi"/>
          <w:color w:val="000000"/>
        </w:rPr>
        <w:t>,</w:t>
      </w:r>
      <w:r w:rsidRPr="002505D5">
        <w:rPr>
          <w:rFonts w:cstheme="minorHAnsi"/>
          <w:color w:val="000000"/>
        </w:rPr>
        <w:t xml:space="preserve"> kdy mu byla doručena reklamace objednatele a smluvní strany dohodnou jinou přiměřenou lhůtu. Nedohodnou-li se smluvní strany do 15 dnů ode dne doručení písemné reklamace objednatele, má objednatel právo od volby opravy, coby způsobu odstranění vady odstoupit</w:t>
      </w:r>
      <w:r w:rsidR="00882A47" w:rsidRPr="002505D5">
        <w:rPr>
          <w:rFonts w:cstheme="minorHAnsi"/>
          <w:color w:val="000000"/>
        </w:rPr>
        <w:t>.</w:t>
      </w:r>
    </w:p>
    <w:p w14:paraId="5B1A890D" w14:textId="0F1FB4D1" w:rsidR="00B251AF" w:rsidRPr="002505D5" w:rsidRDefault="009B6806" w:rsidP="002505D5">
      <w:pPr>
        <w:pStyle w:val="Seznam2"/>
        <w:numPr>
          <w:ilvl w:val="0"/>
          <w:numId w:val="17"/>
        </w:numPr>
        <w:spacing w:after="120"/>
        <w:ind w:left="0"/>
        <w:contextualSpacing w:val="0"/>
        <w:jc w:val="both"/>
        <w:rPr>
          <w:rFonts w:cstheme="minorHAnsi"/>
        </w:rPr>
      </w:pPr>
      <w:r w:rsidRPr="002505D5">
        <w:rPr>
          <w:rFonts w:cstheme="minorHAnsi"/>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601ED0C9" w14:textId="61BD693C" w:rsidR="00B251AF" w:rsidRPr="002505D5" w:rsidRDefault="00A90355" w:rsidP="002505D5">
      <w:pPr>
        <w:pStyle w:val="Seznam2"/>
        <w:numPr>
          <w:ilvl w:val="0"/>
          <w:numId w:val="17"/>
        </w:numPr>
        <w:spacing w:after="120"/>
        <w:ind w:left="0"/>
        <w:contextualSpacing w:val="0"/>
        <w:jc w:val="both"/>
        <w:rPr>
          <w:rFonts w:cstheme="minorHAnsi"/>
          <w:u w:val="single"/>
        </w:rPr>
      </w:pPr>
      <w:r w:rsidRPr="002505D5">
        <w:rPr>
          <w:rFonts w:cstheme="minorHAnsi"/>
        </w:rPr>
        <w:t xml:space="preserve">Jestliže zhotovitel neodstraní oprávněně reklamované vady ve </w:t>
      </w:r>
      <w:r w:rsidR="007E19F6" w:rsidRPr="002505D5">
        <w:rPr>
          <w:rFonts w:cstheme="minorHAnsi"/>
        </w:rPr>
        <w:t>sjednaných lhůtách,</w:t>
      </w:r>
      <w:r w:rsidRPr="002505D5">
        <w:rPr>
          <w:rFonts w:cstheme="minorHAnsi"/>
        </w:rPr>
        <w:t xml:space="preserve"> je objednatel oprávněn provést tyto opravy sám nebo jejich provedením pověřit jinou (třetí) osobu nebo jejím prostřednictvím zakoupit, vyměnit vadnou či neúplně funkční část díla ve srovnatelných technických a cenových parametrech</w:t>
      </w:r>
      <w:r w:rsidR="00DB340E" w:rsidRPr="002505D5">
        <w:rPr>
          <w:rFonts w:cstheme="minorHAnsi"/>
        </w:rPr>
        <w:t>,</w:t>
      </w:r>
      <w:r w:rsidRPr="002505D5">
        <w:rPr>
          <w:rFonts w:cstheme="minorHAnsi"/>
        </w:rPr>
        <w:t xml:space="preserve"> pokud je to z hlediska nabídky trhu možné, jinak po projednání se zhotovitelem v technických a cenových parametrech i vyšších, kterých je potřeba k účelnému odstranění vad. </w:t>
      </w:r>
      <w:r w:rsidR="00882A47" w:rsidRPr="002505D5">
        <w:rPr>
          <w:rFonts w:cstheme="minorHAnsi"/>
        </w:rPr>
        <w:t>Takto vzniklé náklady je objednatel oprávněn si uplatnit z</w:t>
      </w:r>
      <w:r w:rsidR="003428E0" w:rsidRPr="002505D5">
        <w:rPr>
          <w:rFonts w:cstheme="minorHAnsi"/>
        </w:rPr>
        <w:t xml:space="preserve"> bankovní záruky </w:t>
      </w:r>
      <w:r w:rsidR="004F5023" w:rsidRPr="006F0EBF">
        <w:rPr>
          <w:rFonts w:cstheme="minorHAnsi"/>
        </w:rPr>
        <w:t xml:space="preserve">v souladu </w:t>
      </w:r>
      <w:r w:rsidR="004F5023" w:rsidRPr="00D92726">
        <w:rPr>
          <w:rFonts w:cstheme="minorHAnsi"/>
        </w:rPr>
        <w:t xml:space="preserve">s čl. VI. </w:t>
      </w:r>
      <w:r w:rsidR="004A530B" w:rsidRPr="00D92726">
        <w:rPr>
          <w:rFonts w:cstheme="minorHAnsi"/>
        </w:rPr>
        <w:t xml:space="preserve">bod </w:t>
      </w:r>
      <w:r w:rsidR="002505D5" w:rsidRPr="00D92726">
        <w:rPr>
          <w:rFonts w:cstheme="minorHAnsi"/>
        </w:rPr>
        <w:t>6</w:t>
      </w:r>
      <w:r w:rsidR="004F5023" w:rsidRPr="00D92726">
        <w:rPr>
          <w:rFonts w:cstheme="minorHAnsi"/>
        </w:rPr>
        <w:t>.</w:t>
      </w:r>
      <w:r w:rsidR="004F5023" w:rsidRPr="002505D5">
        <w:rPr>
          <w:rFonts w:cstheme="minorHAnsi"/>
        </w:rPr>
        <w:t xml:space="preserve"> </w:t>
      </w:r>
      <w:r w:rsidRPr="002505D5">
        <w:rPr>
          <w:rFonts w:cstheme="minorHAnsi"/>
        </w:rPr>
        <w:t>Tímto se zhotovitel nezbavuje odpovědnosti za dílo jako celek ani jeho jednotlivých částí. Ustanovení uvedené v předcházející větě se nevztahuje na garance (záruku) třetích osob za provedenou práci dle tohoto článku.</w:t>
      </w:r>
    </w:p>
    <w:p w14:paraId="40527C1E" w14:textId="74555F35" w:rsidR="002505D5" w:rsidRDefault="00A90355" w:rsidP="006743FD">
      <w:pPr>
        <w:pStyle w:val="Seznam2"/>
        <w:numPr>
          <w:ilvl w:val="0"/>
          <w:numId w:val="17"/>
        </w:numPr>
        <w:ind w:left="0"/>
        <w:contextualSpacing w:val="0"/>
        <w:jc w:val="both"/>
        <w:rPr>
          <w:rFonts w:cstheme="minorHAnsi"/>
          <w:color w:val="000000"/>
          <w:u w:val="single"/>
        </w:rPr>
      </w:pPr>
      <w:r w:rsidRPr="002505D5">
        <w:rPr>
          <w:rFonts w:cstheme="minorHAnsi"/>
          <w:color w:val="000000"/>
        </w:rPr>
        <w:t>Uplatněním práv ze záruky za jakost nejsou dotčena práva objednatele na uhrazení smluvní pokuty a náhradu škody související s vadným plněním.</w:t>
      </w:r>
    </w:p>
    <w:p w14:paraId="3F7ECDDB" w14:textId="77777777" w:rsidR="00813393" w:rsidRDefault="00813393" w:rsidP="00011EFF">
      <w:pPr>
        <w:rPr>
          <w:rFonts w:cstheme="minorHAnsi"/>
        </w:rPr>
      </w:pPr>
    </w:p>
    <w:p w14:paraId="4F4253E3" w14:textId="123CBF2D" w:rsidR="008F3339" w:rsidRPr="001921C7" w:rsidRDefault="008F3339" w:rsidP="0033328C">
      <w:pPr>
        <w:jc w:val="center"/>
        <w:rPr>
          <w:rFonts w:cstheme="minorHAnsi"/>
        </w:rPr>
      </w:pPr>
      <w:r w:rsidRPr="001921C7">
        <w:rPr>
          <w:rFonts w:cstheme="minorHAnsi"/>
        </w:rPr>
        <w:t>Článek XII.</w:t>
      </w:r>
    </w:p>
    <w:p w14:paraId="3E990FDF" w14:textId="77777777" w:rsidR="00C6447C" w:rsidRPr="001921C7" w:rsidRDefault="008F3339" w:rsidP="0033328C">
      <w:pPr>
        <w:jc w:val="center"/>
        <w:rPr>
          <w:rFonts w:cstheme="minorHAnsi"/>
          <w:b/>
        </w:rPr>
      </w:pPr>
      <w:r w:rsidRPr="001921C7">
        <w:rPr>
          <w:rFonts w:cstheme="minorHAnsi"/>
          <w:b/>
        </w:rPr>
        <w:lastRenderedPageBreak/>
        <w:t>Smluvní pokuty</w:t>
      </w:r>
    </w:p>
    <w:p w14:paraId="2CDE9FB3" w14:textId="1A79F0C0" w:rsidR="00C6447C" w:rsidRPr="001921C7" w:rsidRDefault="00C6447C" w:rsidP="001921C7">
      <w:pPr>
        <w:spacing w:before="120" w:after="120"/>
        <w:ind w:left="-340"/>
        <w:jc w:val="both"/>
        <w:rPr>
          <w:rFonts w:cstheme="minorHAnsi"/>
          <w:b/>
        </w:rPr>
      </w:pPr>
      <w:r w:rsidRPr="001921C7">
        <w:rPr>
          <w:rFonts w:cstheme="minorHAnsi"/>
        </w:rPr>
        <w:t>V případě nesplnění závazků vyplývajících z této smlouvy, vzniká straně oprávněné právo požadovat na straně povinné tyto smluvní pokuty:</w:t>
      </w:r>
    </w:p>
    <w:p w14:paraId="73A172B6" w14:textId="77777777" w:rsidR="00C6447C" w:rsidRPr="001921C7" w:rsidRDefault="00C6447C" w:rsidP="001921C7">
      <w:pPr>
        <w:pStyle w:val="Odstavecseseznamem"/>
        <w:numPr>
          <w:ilvl w:val="0"/>
          <w:numId w:val="18"/>
        </w:numPr>
        <w:spacing w:after="120"/>
        <w:ind w:left="0"/>
        <w:contextualSpacing/>
        <w:rPr>
          <w:rFonts w:cstheme="minorHAnsi"/>
          <w:szCs w:val="22"/>
        </w:rPr>
      </w:pPr>
      <w:r w:rsidRPr="001921C7">
        <w:rPr>
          <w:rFonts w:cstheme="minorHAnsi"/>
          <w:snapToGrid w:val="0"/>
          <w:szCs w:val="22"/>
        </w:rPr>
        <w:t>Objednatel má právo požadovat na zhotoviteli smluvní pokutu:</w:t>
      </w:r>
    </w:p>
    <w:p w14:paraId="2FF31497" w14:textId="672F0AF5" w:rsidR="00696DBB" w:rsidRPr="001921C7" w:rsidRDefault="00C6447C" w:rsidP="00813393">
      <w:pPr>
        <w:pStyle w:val="Odstavecseseznamem"/>
        <w:numPr>
          <w:ilvl w:val="0"/>
          <w:numId w:val="19"/>
        </w:numPr>
        <w:spacing w:before="120" w:after="120"/>
        <w:ind w:left="360"/>
        <w:contextualSpacing/>
        <w:rPr>
          <w:rFonts w:cstheme="minorHAnsi"/>
          <w:szCs w:val="22"/>
        </w:rPr>
      </w:pPr>
      <w:r w:rsidRPr="001921C7">
        <w:rPr>
          <w:rFonts w:cstheme="minorHAnsi"/>
          <w:snapToGrid w:val="0"/>
          <w:szCs w:val="22"/>
        </w:rPr>
        <w:t>pro případ prodlení zhotovitele s termín</w:t>
      </w:r>
      <w:r w:rsidR="002505D5" w:rsidRPr="001921C7">
        <w:rPr>
          <w:rFonts w:cstheme="minorHAnsi"/>
          <w:snapToGrid w:val="0"/>
          <w:szCs w:val="22"/>
        </w:rPr>
        <w:t>y</w:t>
      </w:r>
      <w:r w:rsidRPr="001921C7">
        <w:rPr>
          <w:rFonts w:cstheme="minorHAnsi"/>
          <w:snapToGrid w:val="0"/>
          <w:szCs w:val="22"/>
        </w:rPr>
        <w:t xml:space="preserve"> dle čl. IV. bod </w:t>
      </w:r>
      <w:r w:rsidR="00DB340E" w:rsidRPr="001921C7">
        <w:rPr>
          <w:rFonts w:cstheme="minorHAnsi"/>
          <w:snapToGrid w:val="0"/>
          <w:szCs w:val="22"/>
        </w:rPr>
        <w:t>3.</w:t>
      </w:r>
      <w:r w:rsidRPr="001921C7">
        <w:rPr>
          <w:rFonts w:cstheme="minorHAnsi"/>
          <w:snapToGrid w:val="0"/>
          <w:szCs w:val="22"/>
        </w:rPr>
        <w:t xml:space="preserve"> ve výši </w:t>
      </w:r>
      <w:r w:rsidR="002505D5" w:rsidRPr="001921C7">
        <w:rPr>
          <w:rFonts w:cstheme="minorHAnsi"/>
          <w:snapToGrid w:val="0"/>
          <w:szCs w:val="22"/>
        </w:rPr>
        <w:t>10</w:t>
      </w:r>
      <w:r w:rsidR="00572DEB" w:rsidRPr="001921C7">
        <w:rPr>
          <w:rFonts w:cstheme="minorHAnsi"/>
          <w:snapToGrid w:val="0"/>
          <w:szCs w:val="22"/>
        </w:rPr>
        <w:t>.000,</w:t>
      </w:r>
      <w:r w:rsidR="007719CA" w:rsidRPr="001921C7">
        <w:rPr>
          <w:rFonts w:cstheme="minorHAnsi"/>
          <w:snapToGrid w:val="0"/>
          <w:szCs w:val="22"/>
        </w:rPr>
        <w:t xml:space="preserve"> </w:t>
      </w:r>
      <w:r w:rsidR="00572DEB" w:rsidRPr="001921C7">
        <w:rPr>
          <w:rFonts w:cstheme="minorHAnsi"/>
          <w:snapToGrid w:val="0"/>
          <w:szCs w:val="22"/>
        </w:rPr>
        <w:t>- Kč</w:t>
      </w:r>
      <w:r w:rsidR="00572DEB" w:rsidRPr="001921C7">
        <w:rPr>
          <w:rFonts w:cstheme="minorHAnsi"/>
          <w:snapToGrid w:val="0"/>
          <w:color w:val="FF0000"/>
          <w:szCs w:val="22"/>
        </w:rPr>
        <w:t xml:space="preserve"> </w:t>
      </w:r>
      <w:r w:rsidRPr="001921C7">
        <w:rPr>
          <w:rFonts w:cstheme="minorHAnsi"/>
          <w:snapToGrid w:val="0"/>
          <w:szCs w:val="22"/>
        </w:rPr>
        <w:t>za každý i započatý den</w:t>
      </w:r>
      <w:r w:rsidR="009C3894" w:rsidRPr="001921C7">
        <w:rPr>
          <w:rFonts w:cstheme="minorHAnsi"/>
          <w:snapToGrid w:val="0"/>
          <w:szCs w:val="22"/>
        </w:rPr>
        <w:t xml:space="preserve"> prodlení s</w:t>
      </w:r>
      <w:r w:rsidR="002505D5" w:rsidRPr="001921C7">
        <w:rPr>
          <w:rFonts w:cstheme="minorHAnsi"/>
          <w:snapToGrid w:val="0"/>
          <w:szCs w:val="22"/>
        </w:rPr>
        <w:t xml:space="preserve"> </w:t>
      </w:r>
      <w:r w:rsidR="009C3894" w:rsidRPr="001921C7">
        <w:rPr>
          <w:rFonts w:cstheme="minorHAnsi"/>
          <w:snapToGrid w:val="0"/>
          <w:szCs w:val="22"/>
        </w:rPr>
        <w:t>termínem</w:t>
      </w:r>
      <w:r w:rsidR="002505D5" w:rsidRPr="001921C7">
        <w:rPr>
          <w:rFonts w:cstheme="minorHAnsi"/>
          <w:snapToGrid w:val="0"/>
          <w:szCs w:val="22"/>
        </w:rPr>
        <w:t xml:space="preserve"> - doba realizace díla</w:t>
      </w:r>
    </w:p>
    <w:p w14:paraId="13BAA469" w14:textId="495104BB" w:rsidR="00C6447C" w:rsidRPr="001921C7" w:rsidRDefault="00696DBB" w:rsidP="00813393">
      <w:pPr>
        <w:pStyle w:val="Odstavecseseznamem"/>
        <w:numPr>
          <w:ilvl w:val="0"/>
          <w:numId w:val="19"/>
        </w:numPr>
        <w:spacing w:before="120" w:after="120"/>
        <w:ind w:left="360"/>
        <w:contextualSpacing/>
        <w:rPr>
          <w:rFonts w:cstheme="minorHAnsi"/>
          <w:szCs w:val="22"/>
        </w:rPr>
      </w:pPr>
      <w:r w:rsidRPr="001921C7">
        <w:rPr>
          <w:rFonts w:cstheme="minorHAnsi"/>
          <w:snapToGrid w:val="0"/>
          <w:szCs w:val="22"/>
        </w:rPr>
        <w:t>pro případ prodlení zhotovitele s termínem dle čl. IV. bod 3. ve výši 10.000,</w:t>
      </w:r>
      <w:r w:rsidR="007719CA" w:rsidRPr="001921C7">
        <w:rPr>
          <w:rFonts w:cstheme="minorHAnsi"/>
          <w:snapToGrid w:val="0"/>
          <w:szCs w:val="22"/>
        </w:rPr>
        <w:t xml:space="preserve"> </w:t>
      </w:r>
      <w:r w:rsidRPr="001921C7">
        <w:rPr>
          <w:rFonts w:cstheme="minorHAnsi"/>
          <w:snapToGrid w:val="0"/>
          <w:szCs w:val="22"/>
        </w:rPr>
        <w:t xml:space="preserve">- Kč za každý i započatý den prodlení s </w:t>
      </w:r>
      <w:r w:rsidR="009C3894" w:rsidRPr="001921C7">
        <w:rPr>
          <w:rFonts w:cstheme="minorHAnsi"/>
          <w:snapToGrid w:val="0"/>
          <w:szCs w:val="22"/>
        </w:rPr>
        <w:t xml:space="preserve">termínem </w:t>
      </w:r>
      <w:r w:rsidR="002505D5" w:rsidRPr="001921C7">
        <w:rPr>
          <w:rFonts w:cstheme="minorHAnsi"/>
          <w:snapToGrid w:val="0"/>
          <w:szCs w:val="22"/>
        </w:rPr>
        <w:t>– doba pro dokončení díla</w:t>
      </w:r>
    </w:p>
    <w:p w14:paraId="7A420005" w14:textId="5315B6F0" w:rsidR="00C6447C" w:rsidRPr="001921C7" w:rsidRDefault="00406822" w:rsidP="00813393">
      <w:pPr>
        <w:pStyle w:val="Odstavecseseznamem"/>
        <w:numPr>
          <w:ilvl w:val="0"/>
          <w:numId w:val="19"/>
        </w:numPr>
        <w:spacing w:before="120" w:after="120"/>
        <w:ind w:left="360"/>
        <w:contextualSpacing/>
        <w:rPr>
          <w:rFonts w:cstheme="minorHAnsi"/>
          <w:szCs w:val="22"/>
        </w:rPr>
      </w:pPr>
      <w:r w:rsidRPr="001921C7">
        <w:rPr>
          <w:rFonts w:cstheme="minorHAnsi"/>
          <w:snapToGrid w:val="0"/>
          <w:szCs w:val="22"/>
        </w:rPr>
        <w:t xml:space="preserve">pro případ nedodržení termínu vyklizení staveniště zhotovitelem </w:t>
      </w:r>
      <w:r w:rsidR="002505D5" w:rsidRPr="001921C7">
        <w:rPr>
          <w:rFonts w:cstheme="minorHAnsi"/>
          <w:snapToGrid w:val="0"/>
          <w:szCs w:val="22"/>
        </w:rPr>
        <w:t xml:space="preserve">dle čl. IX bod 9. </w:t>
      </w:r>
      <w:r w:rsidRPr="001921C7">
        <w:rPr>
          <w:rFonts w:cstheme="minorHAnsi"/>
          <w:snapToGrid w:val="0"/>
          <w:szCs w:val="22"/>
        </w:rPr>
        <w:t>ve výši</w:t>
      </w:r>
      <w:r w:rsidR="00572DEB" w:rsidRPr="001921C7">
        <w:rPr>
          <w:rFonts w:cstheme="minorHAnsi"/>
          <w:snapToGrid w:val="0"/>
          <w:szCs w:val="22"/>
        </w:rPr>
        <w:t xml:space="preserve"> 5</w:t>
      </w:r>
      <w:r w:rsidR="001921C7">
        <w:rPr>
          <w:rFonts w:cstheme="minorHAnsi"/>
          <w:snapToGrid w:val="0"/>
          <w:szCs w:val="22"/>
        </w:rPr>
        <w:t>.</w:t>
      </w:r>
      <w:r w:rsidR="00572DEB" w:rsidRPr="001921C7">
        <w:rPr>
          <w:rFonts w:cstheme="minorHAnsi"/>
          <w:snapToGrid w:val="0"/>
          <w:szCs w:val="22"/>
        </w:rPr>
        <w:t>0</w:t>
      </w:r>
      <w:r w:rsidR="002505D5" w:rsidRPr="001921C7">
        <w:rPr>
          <w:rFonts w:cstheme="minorHAnsi"/>
          <w:snapToGrid w:val="0"/>
          <w:szCs w:val="22"/>
        </w:rPr>
        <w:t>0</w:t>
      </w:r>
      <w:r w:rsidR="00572DEB" w:rsidRPr="001921C7">
        <w:rPr>
          <w:rFonts w:cstheme="minorHAnsi"/>
          <w:snapToGrid w:val="0"/>
          <w:szCs w:val="22"/>
        </w:rPr>
        <w:t>0,- Kč</w:t>
      </w:r>
      <w:r w:rsidRPr="001921C7">
        <w:rPr>
          <w:rFonts w:cstheme="minorHAnsi"/>
          <w:snapToGrid w:val="0"/>
          <w:szCs w:val="22"/>
        </w:rPr>
        <w:t xml:space="preserve"> za každý i započatý den</w:t>
      </w:r>
    </w:p>
    <w:p w14:paraId="5107C2A4" w14:textId="552EE670" w:rsidR="00406822" w:rsidRPr="0033328C" w:rsidRDefault="00406822" w:rsidP="00813393">
      <w:pPr>
        <w:pStyle w:val="Odstavecseseznamem"/>
        <w:numPr>
          <w:ilvl w:val="0"/>
          <w:numId w:val="19"/>
        </w:numPr>
        <w:spacing w:before="120" w:after="120"/>
        <w:ind w:left="360"/>
        <w:contextualSpacing/>
        <w:rPr>
          <w:rFonts w:cstheme="minorHAnsi"/>
          <w:szCs w:val="22"/>
        </w:rPr>
      </w:pPr>
      <w:r w:rsidRPr="001921C7">
        <w:rPr>
          <w:rFonts w:cstheme="minorHAnsi"/>
          <w:color w:val="000000"/>
          <w:szCs w:val="22"/>
        </w:rPr>
        <w:t>pro případ prodlení zhotovitele s odstraněním vad a nedodělků</w:t>
      </w:r>
      <w:r w:rsidR="001921C7" w:rsidRPr="001921C7">
        <w:rPr>
          <w:rFonts w:cstheme="minorHAnsi"/>
          <w:color w:val="000000"/>
          <w:szCs w:val="22"/>
        </w:rPr>
        <w:t xml:space="preserve"> nebo poškození dle čl. XI. bod 3.</w:t>
      </w:r>
      <w:r w:rsidRPr="001921C7">
        <w:rPr>
          <w:rFonts w:cstheme="minorHAnsi"/>
          <w:color w:val="000000"/>
          <w:szCs w:val="22"/>
        </w:rPr>
        <w:t xml:space="preserve"> ve výši </w:t>
      </w:r>
      <w:r w:rsidR="001921C7" w:rsidRPr="001921C7">
        <w:rPr>
          <w:rFonts w:cstheme="minorHAnsi"/>
          <w:color w:val="000000"/>
          <w:szCs w:val="22"/>
        </w:rPr>
        <w:t>5</w:t>
      </w:r>
      <w:r w:rsidR="00572DEB" w:rsidRPr="001921C7">
        <w:rPr>
          <w:rFonts w:cstheme="minorHAnsi"/>
          <w:color w:val="000000"/>
          <w:szCs w:val="22"/>
        </w:rPr>
        <w:t>.000,</w:t>
      </w:r>
      <w:r w:rsidR="007719CA" w:rsidRPr="001921C7">
        <w:rPr>
          <w:rFonts w:cstheme="minorHAnsi"/>
          <w:color w:val="000000"/>
          <w:szCs w:val="22"/>
        </w:rPr>
        <w:t xml:space="preserve"> </w:t>
      </w:r>
      <w:r w:rsidR="00572DEB" w:rsidRPr="001921C7">
        <w:rPr>
          <w:rFonts w:cstheme="minorHAnsi"/>
          <w:color w:val="000000"/>
          <w:szCs w:val="22"/>
        </w:rPr>
        <w:t>-</w:t>
      </w:r>
      <w:r w:rsidRPr="001921C7">
        <w:rPr>
          <w:rFonts w:cstheme="minorHAnsi"/>
          <w:color w:val="000000"/>
          <w:szCs w:val="22"/>
        </w:rPr>
        <w:t> Kč za každý den prodlení a každou vadu až do doby jejího odstranění</w:t>
      </w:r>
    </w:p>
    <w:p w14:paraId="6A2FF757" w14:textId="17F79FAD" w:rsidR="0033328C" w:rsidRPr="001921C7" w:rsidRDefault="0033328C" w:rsidP="00813393">
      <w:pPr>
        <w:pStyle w:val="Odstavecseseznamem"/>
        <w:numPr>
          <w:ilvl w:val="0"/>
          <w:numId w:val="19"/>
        </w:numPr>
        <w:spacing w:before="120" w:after="120"/>
        <w:ind w:left="360"/>
        <w:contextualSpacing/>
        <w:rPr>
          <w:rFonts w:cstheme="minorHAnsi"/>
          <w:szCs w:val="22"/>
        </w:rPr>
      </w:pPr>
      <w:r w:rsidRPr="001921C7">
        <w:rPr>
          <w:rFonts w:cstheme="minorHAnsi"/>
          <w:szCs w:val="22"/>
        </w:rPr>
        <w:t>pro případ porušení povinnosti zhotovitele předat aktualizovan</w:t>
      </w:r>
      <w:r>
        <w:rPr>
          <w:rFonts w:cstheme="minorHAnsi"/>
          <w:szCs w:val="22"/>
        </w:rPr>
        <w:t>ý</w:t>
      </w:r>
      <w:r w:rsidRPr="001921C7">
        <w:rPr>
          <w:rFonts w:cstheme="minorHAnsi"/>
          <w:szCs w:val="22"/>
        </w:rPr>
        <w:t xml:space="preserve"> harmonogram</w:t>
      </w:r>
      <w:r>
        <w:rPr>
          <w:rFonts w:cstheme="minorHAnsi"/>
          <w:szCs w:val="22"/>
        </w:rPr>
        <w:t xml:space="preserve"> dle čl.</w:t>
      </w:r>
      <w:r w:rsidR="006F0EBF">
        <w:rPr>
          <w:rFonts w:cstheme="minorHAnsi"/>
          <w:szCs w:val="22"/>
        </w:rPr>
        <w:t xml:space="preserve"> </w:t>
      </w:r>
      <w:r>
        <w:rPr>
          <w:rFonts w:cstheme="minorHAnsi"/>
          <w:szCs w:val="22"/>
        </w:rPr>
        <w:t>VII. bod 7.</w:t>
      </w:r>
      <w:r w:rsidRPr="001921C7">
        <w:rPr>
          <w:rFonts w:cstheme="minorHAnsi"/>
          <w:szCs w:val="22"/>
        </w:rPr>
        <w:t xml:space="preserve"> </w:t>
      </w:r>
      <w:r>
        <w:rPr>
          <w:rFonts w:cstheme="minorHAnsi"/>
          <w:color w:val="000000"/>
          <w:szCs w:val="22"/>
        </w:rPr>
        <w:t xml:space="preserve">ve výši </w:t>
      </w:r>
      <w:sdt>
        <w:sdtPr>
          <w:rPr>
            <w:rFonts w:cstheme="minorHAnsi"/>
            <w:color w:val="000000"/>
            <w:szCs w:val="22"/>
          </w:rPr>
          <w:tag w:val="goog_rdk_73"/>
          <w:id w:val="1637300845"/>
        </w:sdtPr>
        <w:sdtEndPr/>
        <w:sdtContent>
          <w:r w:rsidRPr="0033328C">
            <w:rPr>
              <w:rFonts w:cstheme="minorHAnsi"/>
              <w:color w:val="000000"/>
              <w:szCs w:val="22"/>
            </w:rPr>
            <w:t>1 000,- Kč za každý jednotlivý případ porušení a započatý den trvání takového porušení</w:t>
          </w:r>
        </w:sdtContent>
      </w:sdt>
    </w:p>
    <w:p w14:paraId="4972AE93" w14:textId="07630B51" w:rsidR="00406822" w:rsidRPr="001921C7" w:rsidRDefault="00406822" w:rsidP="00813393">
      <w:pPr>
        <w:pStyle w:val="Odstavecseseznamem"/>
        <w:numPr>
          <w:ilvl w:val="0"/>
          <w:numId w:val="19"/>
        </w:numPr>
        <w:spacing w:before="120" w:after="120"/>
        <w:ind w:left="360"/>
        <w:contextualSpacing/>
        <w:rPr>
          <w:rFonts w:cstheme="minorHAnsi"/>
          <w:szCs w:val="22"/>
        </w:rPr>
      </w:pPr>
      <w:r w:rsidRPr="001921C7">
        <w:rPr>
          <w:rFonts w:cstheme="minorHAnsi"/>
          <w:color w:val="000000"/>
          <w:szCs w:val="22"/>
        </w:rPr>
        <w:t>pro případ porušení povinnosti zhotovitele</w:t>
      </w:r>
      <w:r w:rsidR="00DB340E" w:rsidRPr="001921C7">
        <w:rPr>
          <w:rFonts w:cstheme="minorHAnsi"/>
          <w:color w:val="000000"/>
          <w:szCs w:val="22"/>
        </w:rPr>
        <w:t xml:space="preserve"> dle čl. X. bod </w:t>
      </w:r>
      <w:r w:rsidR="00D92726">
        <w:rPr>
          <w:rFonts w:cstheme="minorHAnsi"/>
          <w:color w:val="000000"/>
          <w:szCs w:val="22"/>
        </w:rPr>
        <w:t>7</w:t>
      </w:r>
      <w:r w:rsidR="00DB340E" w:rsidRPr="001921C7">
        <w:rPr>
          <w:rFonts w:cstheme="minorHAnsi"/>
          <w:color w:val="000000"/>
          <w:szCs w:val="22"/>
        </w:rPr>
        <w:t xml:space="preserve"> - </w:t>
      </w:r>
      <w:r w:rsidRPr="001921C7">
        <w:rPr>
          <w:rFonts w:cstheme="minorHAnsi"/>
          <w:color w:val="000000"/>
          <w:szCs w:val="22"/>
        </w:rPr>
        <w:t xml:space="preserve">udržovat </w:t>
      </w:r>
      <w:r w:rsidR="00771056" w:rsidRPr="001921C7">
        <w:rPr>
          <w:rFonts w:cstheme="minorHAnsi"/>
          <w:color w:val="000000"/>
          <w:szCs w:val="22"/>
        </w:rPr>
        <w:t>pojistnou smlouvu</w:t>
      </w:r>
      <w:r w:rsidRPr="001921C7">
        <w:rPr>
          <w:rFonts w:cstheme="minorHAnsi"/>
          <w:color w:val="000000"/>
          <w:szCs w:val="22"/>
        </w:rPr>
        <w:t xml:space="preserve"> v platnosti ve výši </w:t>
      </w:r>
      <w:r w:rsidR="009C3894" w:rsidRPr="001921C7">
        <w:rPr>
          <w:rFonts w:cstheme="minorHAnsi"/>
          <w:color w:val="000000"/>
          <w:szCs w:val="22"/>
        </w:rPr>
        <w:t>1</w:t>
      </w:r>
      <w:r w:rsidR="00572DEB" w:rsidRPr="001921C7">
        <w:rPr>
          <w:rFonts w:cstheme="minorHAnsi"/>
          <w:color w:val="000000"/>
          <w:szCs w:val="22"/>
        </w:rPr>
        <w:t>0.000,</w:t>
      </w:r>
      <w:r w:rsidR="007719CA" w:rsidRPr="001921C7">
        <w:rPr>
          <w:rFonts w:cstheme="minorHAnsi"/>
          <w:color w:val="000000"/>
          <w:szCs w:val="22"/>
        </w:rPr>
        <w:t xml:space="preserve"> </w:t>
      </w:r>
      <w:r w:rsidR="00572DEB" w:rsidRPr="001921C7">
        <w:rPr>
          <w:rFonts w:cstheme="minorHAnsi"/>
          <w:color w:val="000000"/>
          <w:szCs w:val="22"/>
        </w:rPr>
        <w:t>-</w:t>
      </w:r>
      <w:r w:rsidR="00DB340E" w:rsidRPr="001921C7">
        <w:rPr>
          <w:rFonts w:cstheme="minorHAnsi"/>
          <w:color w:val="000000"/>
          <w:szCs w:val="22"/>
        </w:rPr>
        <w:t xml:space="preserve"> </w:t>
      </w:r>
      <w:r w:rsidRPr="001921C7">
        <w:rPr>
          <w:rFonts w:cstheme="minorHAnsi"/>
          <w:color w:val="000000"/>
          <w:szCs w:val="22"/>
        </w:rPr>
        <w:t xml:space="preserve">Kč za každý </w:t>
      </w:r>
      <w:r w:rsidR="00FA46F8" w:rsidRPr="001921C7">
        <w:rPr>
          <w:rFonts w:cstheme="minorHAnsi"/>
          <w:color w:val="000000"/>
          <w:szCs w:val="22"/>
        </w:rPr>
        <w:t>jednotlivý případ porušení a započatý den trvání takového porušení</w:t>
      </w:r>
    </w:p>
    <w:p w14:paraId="4E2F3A19" w14:textId="7807A053" w:rsidR="00A0112A" w:rsidRPr="00D92726" w:rsidRDefault="002514F0" w:rsidP="00D92726">
      <w:pPr>
        <w:pStyle w:val="Odstavecseseznamem"/>
        <w:numPr>
          <w:ilvl w:val="0"/>
          <w:numId w:val="19"/>
        </w:numPr>
        <w:spacing w:before="120" w:after="120"/>
        <w:ind w:left="360"/>
        <w:contextualSpacing/>
        <w:rPr>
          <w:rFonts w:cstheme="minorHAnsi"/>
          <w:szCs w:val="22"/>
        </w:rPr>
      </w:pPr>
      <w:r w:rsidRPr="001921C7">
        <w:rPr>
          <w:rFonts w:cstheme="minorHAnsi"/>
          <w:color w:val="000000"/>
          <w:szCs w:val="22"/>
        </w:rPr>
        <w:t>pro případ, že zhotovitel ne</w:t>
      </w:r>
      <w:r w:rsidRPr="001921C7">
        <w:rPr>
          <w:rFonts w:cstheme="minorHAnsi"/>
          <w:szCs w:val="22"/>
        </w:rPr>
        <w:t xml:space="preserve">provádí průběžnou </w:t>
      </w:r>
      <w:r w:rsidRPr="00D92726">
        <w:rPr>
          <w:rFonts w:cstheme="minorHAnsi"/>
          <w:szCs w:val="22"/>
        </w:rPr>
        <w:t>podrobnou fotodokumentaci</w:t>
      </w:r>
      <w:r w:rsidRPr="001921C7">
        <w:rPr>
          <w:rFonts w:cstheme="minorHAnsi"/>
          <w:szCs w:val="22"/>
        </w:rPr>
        <w:t xml:space="preserve"> stavby a jejich částí</w:t>
      </w:r>
      <w:r w:rsidRPr="001921C7">
        <w:rPr>
          <w:rFonts w:cstheme="minorHAnsi"/>
          <w:color w:val="000000"/>
          <w:szCs w:val="22"/>
        </w:rPr>
        <w:t xml:space="preserve"> dle čl. VII. bod 1</w:t>
      </w:r>
      <w:r w:rsidR="001921C7">
        <w:rPr>
          <w:rFonts w:cstheme="minorHAnsi"/>
          <w:color w:val="000000"/>
          <w:szCs w:val="22"/>
        </w:rPr>
        <w:t>5</w:t>
      </w:r>
      <w:r w:rsidRPr="001921C7">
        <w:rPr>
          <w:rFonts w:cstheme="minorHAnsi"/>
          <w:color w:val="000000"/>
          <w:szCs w:val="22"/>
        </w:rPr>
        <w:t xml:space="preserve"> této smlouvy ve výši 10.000,</w:t>
      </w:r>
      <w:r w:rsidR="007719CA" w:rsidRPr="001921C7">
        <w:rPr>
          <w:rFonts w:cstheme="minorHAnsi"/>
          <w:color w:val="000000"/>
          <w:szCs w:val="22"/>
        </w:rPr>
        <w:t xml:space="preserve"> </w:t>
      </w:r>
      <w:r w:rsidRPr="001921C7">
        <w:rPr>
          <w:rFonts w:cstheme="minorHAnsi"/>
          <w:color w:val="000000"/>
          <w:szCs w:val="22"/>
        </w:rPr>
        <w:t>-</w:t>
      </w:r>
      <w:r w:rsidR="007719CA" w:rsidRPr="001921C7">
        <w:rPr>
          <w:rFonts w:cstheme="minorHAnsi"/>
          <w:color w:val="000000"/>
          <w:szCs w:val="22"/>
        </w:rPr>
        <w:t xml:space="preserve"> </w:t>
      </w:r>
      <w:r w:rsidRPr="001921C7">
        <w:rPr>
          <w:rFonts w:cstheme="minorHAnsi"/>
          <w:color w:val="000000"/>
          <w:szCs w:val="22"/>
        </w:rPr>
        <w:t>Kč</w:t>
      </w:r>
      <w:r w:rsidR="007719CA" w:rsidRPr="001921C7">
        <w:rPr>
          <w:rFonts w:cstheme="minorHAnsi"/>
          <w:color w:val="000000"/>
          <w:szCs w:val="22"/>
        </w:rPr>
        <w:t>,</w:t>
      </w:r>
      <w:r w:rsidRPr="001921C7">
        <w:rPr>
          <w:rFonts w:cstheme="minorHAnsi"/>
          <w:color w:val="000000"/>
          <w:szCs w:val="22"/>
        </w:rPr>
        <w:t xml:space="preserve"> a to i opakovaně</w:t>
      </w:r>
      <w:r w:rsidR="006F7918" w:rsidRPr="00D92726">
        <w:rPr>
          <w:rFonts w:cstheme="minorHAnsi"/>
        </w:rPr>
        <w:t xml:space="preserve"> </w:t>
      </w:r>
    </w:p>
    <w:p w14:paraId="7CA17A24" w14:textId="180F5EED" w:rsidR="00C8050E" w:rsidRPr="001921C7" w:rsidRDefault="00C8050E" w:rsidP="00813393">
      <w:pPr>
        <w:pStyle w:val="Odstavecseseznamem"/>
        <w:numPr>
          <w:ilvl w:val="0"/>
          <w:numId w:val="19"/>
        </w:numPr>
        <w:spacing w:before="120" w:after="120"/>
        <w:ind w:left="360"/>
        <w:contextualSpacing/>
        <w:rPr>
          <w:rFonts w:cstheme="minorHAnsi"/>
          <w:szCs w:val="22"/>
        </w:rPr>
      </w:pPr>
      <w:r w:rsidRPr="001921C7">
        <w:rPr>
          <w:rFonts w:cstheme="minorHAnsi"/>
          <w:szCs w:val="22"/>
        </w:rPr>
        <w:t>pro případ porušení povinnosti zhotovitele dle čl. VII. bod 3 tj. na realizaci díla se nepodílí určené osoby, a to za každou osobu ve výši 10.000, - Kč a za každý jednotlivý případ</w:t>
      </w:r>
      <w:r w:rsidR="00424F8D">
        <w:rPr>
          <w:rFonts w:cstheme="minorHAnsi"/>
          <w:szCs w:val="22"/>
        </w:rPr>
        <w:t>, a to i opakovaně</w:t>
      </w:r>
    </w:p>
    <w:p w14:paraId="04D4A3F5" w14:textId="7DECB324" w:rsidR="002514F0" w:rsidRPr="001921C7" w:rsidRDefault="002514F0" w:rsidP="00813393">
      <w:pPr>
        <w:pStyle w:val="Odstavecseseznamem"/>
        <w:numPr>
          <w:ilvl w:val="0"/>
          <w:numId w:val="19"/>
        </w:numPr>
        <w:spacing w:before="120" w:after="120"/>
        <w:ind w:left="360"/>
        <w:contextualSpacing/>
        <w:rPr>
          <w:rFonts w:cstheme="minorHAnsi"/>
          <w:szCs w:val="22"/>
        </w:rPr>
      </w:pPr>
      <w:r w:rsidRPr="001921C7">
        <w:rPr>
          <w:rFonts w:cstheme="minorHAnsi"/>
          <w:color w:val="000000"/>
          <w:szCs w:val="22"/>
        </w:rPr>
        <w:t xml:space="preserve">pro případ, že </w:t>
      </w:r>
      <w:r w:rsidR="00D377F3" w:rsidRPr="001921C7">
        <w:rPr>
          <w:rFonts w:cstheme="minorHAnsi"/>
          <w:color w:val="000000"/>
          <w:szCs w:val="22"/>
        </w:rPr>
        <w:t>při odstoupení od smlouvy</w:t>
      </w:r>
      <w:r w:rsidR="00D377F3" w:rsidRPr="001921C7">
        <w:rPr>
          <w:rFonts w:cstheme="minorHAnsi"/>
          <w:szCs w:val="22"/>
        </w:rPr>
        <w:t xml:space="preserve"> dle čl. XIII. bod 8 </w:t>
      </w:r>
      <w:r w:rsidRPr="001921C7">
        <w:rPr>
          <w:rFonts w:cstheme="minorHAnsi"/>
          <w:color w:val="000000"/>
          <w:szCs w:val="22"/>
        </w:rPr>
        <w:t xml:space="preserve">zhotovitel </w:t>
      </w:r>
      <w:r w:rsidR="00D377F3" w:rsidRPr="001921C7">
        <w:rPr>
          <w:rFonts w:cstheme="minorHAnsi"/>
          <w:color w:val="000000"/>
          <w:szCs w:val="22"/>
        </w:rPr>
        <w:t>ne</w:t>
      </w:r>
      <w:r w:rsidR="00D377F3" w:rsidRPr="001921C7">
        <w:rPr>
          <w:rFonts w:cstheme="minorHAnsi"/>
          <w:szCs w:val="22"/>
        </w:rPr>
        <w:t>předá objednateli části budoucí dokumentace skutečného provedení stavby, která byla zhotovitelem průběžně do okamžiku účinnosti odstoupení pořízena</w:t>
      </w:r>
      <w:r w:rsidR="007719CA" w:rsidRPr="001921C7">
        <w:rPr>
          <w:rFonts w:cstheme="minorHAnsi"/>
          <w:szCs w:val="22"/>
        </w:rPr>
        <w:t>,</w:t>
      </w:r>
      <w:r w:rsidR="00D377F3" w:rsidRPr="001921C7">
        <w:rPr>
          <w:rFonts w:cstheme="minorHAnsi"/>
          <w:szCs w:val="22"/>
        </w:rPr>
        <w:t xml:space="preserve"> a to</w:t>
      </w:r>
      <w:r w:rsidRPr="001921C7">
        <w:rPr>
          <w:rFonts w:cstheme="minorHAnsi"/>
          <w:szCs w:val="22"/>
        </w:rPr>
        <w:t xml:space="preserve"> ve výši 2.000,</w:t>
      </w:r>
      <w:r w:rsidR="007719CA" w:rsidRPr="001921C7">
        <w:rPr>
          <w:rFonts w:cstheme="minorHAnsi"/>
          <w:szCs w:val="22"/>
        </w:rPr>
        <w:t xml:space="preserve"> </w:t>
      </w:r>
      <w:r w:rsidRPr="001921C7">
        <w:rPr>
          <w:rFonts w:cstheme="minorHAnsi"/>
          <w:szCs w:val="22"/>
        </w:rPr>
        <w:t>- Kč za každý započatý den prodlení</w:t>
      </w:r>
    </w:p>
    <w:p w14:paraId="1F6A644C" w14:textId="54D2C53E" w:rsidR="007D1F2D" w:rsidRDefault="007D1F2D" w:rsidP="00813393">
      <w:pPr>
        <w:pStyle w:val="Odstavecseseznamem"/>
        <w:numPr>
          <w:ilvl w:val="0"/>
          <w:numId w:val="19"/>
        </w:numPr>
        <w:spacing w:before="120" w:after="120"/>
        <w:ind w:left="360"/>
        <w:contextualSpacing/>
        <w:rPr>
          <w:rFonts w:cstheme="minorHAnsi"/>
          <w:szCs w:val="22"/>
        </w:rPr>
      </w:pPr>
      <w:r w:rsidRPr="001921C7">
        <w:rPr>
          <w:rFonts w:cstheme="minorHAnsi"/>
          <w:szCs w:val="22"/>
        </w:rPr>
        <w:t xml:space="preserve">pro případ </w:t>
      </w:r>
      <w:r w:rsidR="0033328C">
        <w:rPr>
          <w:rFonts w:cstheme="minorHAnsi"/>
          <w:szCs w:val="22"/>
        </w:rPr>
        <w:t>kdy zhotovitel poruší právní předpisy v oblasti bezpečnosti a ochrany zdraví při práci dle čl. VIII. bod 1</w:t>
      </w:r>
      <w:r w:rsidR="00011EFF">
        <w:rPr>
          <w:rFonts w:cstheme="minorHAnsi"/>
          <w:szCs w:val="22"/>
        </w:rPr>
        <w:t>0, 12</w:t>
      </w:r>
      <w:r w:rsidR="00FC092A" w:rsidRPr="001921C7">
        <w:rPr>
          <w:rFonts w:cstheme="minorHAnsi"/>
          <w:szCs w:val="22"/>
        </w:rPr>
        <w:t xml:space="preserve"> ve výši </w:t>
      </w:r>
      <w:sdt>
        <w:sdtPr>
          <w:rPr>
            <w:rFonts w:cstheme="minorHAnsi"/>
            <w:szCs w:val="22"/>
          </w:rPr>
          <w:tag w:val="goog_rdk_38"/>
          <w:id w:val="-1395651325"/>
        </w:sdtPr>
        <w:sdtEndPr/>
        <w:sdtContent>
          <w:r w:rsidR="00111E57" w:rsidRPr="00111E57">
            <w:rPr>
              <w:rFonts w:cstheme="minorHAnsi"/>
              <w:szCs w:val="22"/>
            </w:rPr>
            <w:t>5</w:t>
          </w:r>
          <w:r w:rsidR="00111E57">
            <w:rPr>
              <w:rFonts w:cstheme="minorHAnsi"/>
              <w:szCs w:val="22"/>
            </w:rPr>
            <w:t>.</w:t>
          </w:r>
          <w:r w:rsidR="00111E57" w:rsidRPr="00111E57">
            <w:rPr>
              <w:rFonts w:cstheme="minorHAnsi"/>
              <w:szCs w:val="22"/>
            </w:rPr>
            <w:t>000,- Kč za každý jednotlivý případ porušení a započatý den trvání takového porušení</w:t>
          </w:r>
        </w:sdtContent>
      </w:sdt>
      <w:r w:rsidR="00111E57" w:rsidRPr="00111E57">
        <w:rPr>
          <w:rFonts w:cstheme="minorHAnsi"/>
          <w:szCs w:val="22"/>
        </w:rPr>
        <w:t xml:space="preserve"> </w:t>
      </w:r>
    </w:p>
    <w:p w14:paraId="6A7A52D6" w14:textId="7BA2C6D4" w:rsidR="00111E57" w:rsidRDefault="00A36B2B" w:rsidP="00813393">
      <w:pPr>
        <w:pStyle w:val="Odstavecseseznamem"/>
        <w:numPr>
          <w:ilvl w:val="0"/>
          <w:numId w:val="19"/>
        </w:numPr>
        <w:spacing w:before="120" w:after="120"/>
        <w:ind w:left="360"/>
        <w:contextualSpacing/>
        <w:rPr>
          <w:rFonts w:cstheme="minorHAnsi"/>
          <w:szCs w:val="22"/>
        </w:rPr>
      </w:pPr>
      <w:r w:rsidRPr="001921C7">
        <w:rPr>
          <w:rFonts w:cstheme="minorHAnsi"/>
          <w:szCs w:val="22"/>
        </w:rPr>
        <w:t>pro případ porušení povinnosti zhotovitele uvedené v čl. VII. bod 19 (ochrana životního prostředí – používání vozidel) ve výši 3.000,- Kč za každý jednotlivý případ porušení a započatý den trvání takového porušení</w:t>
      </w:r>
    </w:p>
    <w:p w14:paraId="77BC3411" w14:textId="77777777" w:rsidR="002A047F" w:rsidRPr="002A047F" w:rsidRDefault="002A047F" w:rsidP="002A047F">
      <w:pPr>
        <w:pStyle w:val="Odstavecseseznamem"/>
        <w:spacing w:after="120"/>
        <w:ind w:left="360"/>
        <w:contextualSpacing/>
        <w:rPr>
          <w:rFonts w:cstheme="minorHAnsi"/>
          <w:szCs w:val="22"/>
        </w:rPr>
      </w:pPr>
    </w:p>
    <w:p w14:paraId="357E8457" w14:textId="77777777" w:rsidR="00406822" w:rsidRPr="00690622" w:rsidRDefault="00406822" w:rsidP="002A047F">
      <w:pPr>
        <w:pStyle w:val="Odstavecseseznamem"/>
        <w:numPr>
          <w:ilvl w:val="0"/>
          <w:numId w:val="18"/>
        </w:numPr>
        <w:spacing w:after="120"/>
        <w:ind w:left="0"/>
        <w:contextualSpacing/>
        <w:rPr>
          <w:rFonts w:cstheme="minorHAnsi"/>
          <w:szCs w:val="22"/>
        </w:rPr>
      </w:pPr>
      <w:r w:rsidRPr="00690622">
        <w:rPr>
          <w:rFonts w:cstheme="minorHAnsi"/>
          <w:snapToGrid w:val="0"/>
          <w:szCs w:val="22"/>
        </w:rPr>
        <w:t>Zhotovitel má právo požadovat na objednateli smluvní pokutu:</w:t>
      </w:r>
    </w:p>
    <w:p w14:paraId="51A7CF5A" w14:textId="77777777" w:rsidR="00406822" w:rsidRPr="00690622" w:rsidRDefault="00406822" w:rsidP="00B251AF">
      <w:pPr>
        <w:pStyle w:val="Odstavecseseznamem"/>
        <w:numPr>
          <w:ilvl w:val="0"/>
          <w:numId w:val="20"/>
        </w:numPr>
        <w:ind w:left="360"/>
        <w:contextualSpacing/>
        <w:rPr>
          <w:rFonts w:cstheme="minorHAnsi"/>
          <w:szCs w:val="22"/>
        </w:rPr>
      </w:pPr>
      <w:r w:rsidRPr="00690622">
        <w:rPr>
          <w:rFonts w:cstheme="minorHAnsi"/>
          <w:szCs w:val="22"/>
        </w:rPr>
        <w:t>pro případ prodlení objednatele s úhradou oprávněných faktur ve výši 0,</w:t>
      </w:r>
      <w:r w:rsidR="00B42BF1" w:rsidRPr="00690622">
        <w:rPr>
          <w:rFonts w:cstheme="minorHAnsi"/>
          <w:szCs w:val="22"/>
        </w:rPr>
        <w:t>0</w:t>
      </w:r>
      <w:r w:rsidRPr="00690622">
        <w:rPr>
          <w:rFonts w:cstheme="minorHAnsi"/>
          <w:szCs w:val="22"/>
        </w:rPr>
        <w:t>1 % z dlužné částky za každý den prodlení</w:t>
      </w:r>
    </w:p>
    <w:p w14:paraId="4F053330" w14:textId="4C8FAF00" w:rsidR="004C093D" w:rsidRPr="00690622" w:rsidRDefault="00406822" w:rsidP="00690622">
      <w:pPr>
        <w:pStyle w:val="Odstavecseseznamem"/>
        <w:numPr>
          <w:ilvl w:val="0"/>
          <w:numId w:val="20"/>
        </w:numPr>
        <w:ind w:left="360"/>
        <w:contextualSpacing/>
        <w:rPr>
          <w:rFonts w:cstheme="minorHAnsi"/>
          <w:szCs w:val="22"/>
        </w:rPr>
      </w:pPr>
      <w:r w:rsidRPr="00690622">
        <w:rPr>
          <w:rFonts w:cstheme="minorHAnsi"/>
          <w:szCs w:val="22"/>
        </w:rPr>
        <w:t xml:space="preserve">pro případ, že se objednatel nebo jeho zástupce </w:t>
      </w:r>
      <w:r w:rsidRPr="00690622">
        <w:rPr>
          <w:rFonts w:cstheme="minorHAnsi"/>
          <w:color w:val="000000"/>
          <w:szCs w:val="22"/>
        </w:rPr>
        <w:t xml:space="preserve">bez předchozí omluvy nedostaví </w:t>
      </w:r>
      <w:r w:rsidRPr="00CC5CFC">
        <w:rPr>
          <w:rFonts w:cstheme="minorHAnsi"/>
          <w:color w:val="000000"/>
          <w:szCs w:val="22"/>
        </w:rPr>
        <w:t>k zahájení předávání</w:t>
      </w:r>
      <w:r w:rsidR="00A80C51" w:rsidRPr="00C50A8A">
        <w:rPr>
          <w:rFonts w:cstheme="minorHAnsi"/>
          <w:color w:val="000000"/>
          <w:szCs w:val="22"/>
        </w:rPr>
        <w:t xml:space="preserve"> díla</w:t>
      </w:r>
      <w:r w:rsidRPr="00CC5CFC">
        <w:rPr>
          <w:rFonts w:cstheme="minorHAnsi"/>
          <w:color w:val="000000"/>
          <w:szCs w:val="22"/>
        </w:rPr>
        <w:t>,</w:t>
      </w:r>
      <w:r w:rsidRPr="00690622">
        <w:rPr>
          <w:rFonts w:cstheme="minorHAnsi"/>
          <w:color w:val="000000"/>
          <w:szCs w:val="22"/>
        </w:rPr>
        <w:t xml:space="preserve"> byl-li řádně obeslán způsobem uvedeným ve smlouvě ve výši </w:t>
      </w:r>
      <w:r w:rsidR="00572DEB" w:rsidRPr="00690622">
        <w:rPr>
          <w:rFonts w:cstheme="minorHAnsi"/>
          <w:color w:val="000000"/>
          <w:szCs w:val="22"/>
        </w:rPr>
        <w:t xml:space="preserve">500,- </w:t>
      </w:r>
      <w:r w:rsidRPr="00690622">
        <w:rPr>
          <w:rFonts w:cstheme="minorHAnsi"/>
          <w:color w:val="000000"/>
          <w:szCs w:val="22"/>
        </w:rPr>
        <w:t>Kč</w:t>
      </w:r>
      <w:r w:rsidR="00572DEB" w:rsidRPr="00690622">
        <w:rPr>
          <w:rFonts w:cstheme="minorHAnsi"/>
          <w:color w:val="000000"/>
          <w:szCs w:val="22"/>
        </w:rPr>
        <w:t>.</w:t>
      </w:r>
    </w:p>
    <w:p w14:paraId="31DB464A" w14:textId="77777777" w:rsidR="00690622" w:rsidRPr="00690622" w:rsidRDefault="00690622" w:rsidP="00690622">
      <w:pPr>
        <w:pStyle w:val="Odstavecseseznamem"/>
        <w:ind w:left="360"/>
        <w:contextualSpacing/>
        <w:rPr>
          <w:rFonts w:cstheme="minorHAnsi"/>
          <w:szCs w:val="22"/>
        </w:rPr>
      </w:pPr>
    </w:p>
    <w:p w14:paraId="53B156F9" w14:textId="3B943783" w:rsidR="005231C6" w:rsidRPr="00690622" w:rsidRDefault="004C093D" w:rsidP="00690622">
      <w:pPr>
        <w:pStyle w:val="Odstavecseseznamem"/>
        <w:numPr>
          <w:ilvl w:val="0"/>
          <w:numId w:val="18"/>
        </w:numPr>
        <w:ind w:left="0"/>
        <w:contextualSpacing/>
        <w:rPr>
          <w:rFonts w:cstheme="minorHAnsi"/>
          <w:szCs w:val="22"/>
        </w:rPr>
      </w:pPr>
      <w:r w:rsidRPr="00690622">
        <w:rPr>
          <w:rFonts w:cstheme="minorHAnsi"/>
          <w:color w:val="000000"/>
          <w:szCs w:val="22"/>
        </w:rPr>
        <w:t>Vznikem povinnosti hradit smluvní pokutu nebo jejím zaplacením není dotčen nárok na náhradu škody v plné výši.</w:t>
      </w:r>
    </w:p>
    <w:p w14:paraId="402282B8" w14:textId="77777777" w:rsidR="005231C6" w:rsidRPr="00690622" w:rsidRDefault="005231C6" w:rsidP="00B251AF">
      <w:pPr>
        <w:pStyle w:val="Odstavecseseznamem"/>
        <w:ind w:left="0"/>
        <w:contextualSpacing/>
        <w:rPr>
          <w:rFonts w:cstheme="minorHAnsi"/>
          <w:sz w:val="16"/>
          <w:szCs w:val="16"/>
        </w:rPr>
      </w:pPr>
    </w:p>
    <w:p w14:paraId="2F6AF9CA" w14:textId="068F6F5D" w:rsidR="005231C6" w:rsidRPr="00690622" w:rsidRDefault="0061226F" w:rsidP="00B251AF">
      <w:pPr>
        <w:pStyle w:val="Odstavecseseznamem"/>
        <w:numPr>
          <w:ilvl w:val="0"/>
          <w:numId w:val="18"/>
        </w:numPr>
        <w:ind w:left="0"/>
        <w:contextualSpacing/>
        <w:rPr>
          <w:rFonts w:cstheme="minorHAnsi"/>
          <w:szCs w:val="22"/>
        </w:rPr>
      </w:pPr>
      <w:r w:rsidRPr="00690622">
        <w:rPr>
          <w:rFonts w:cstheme="minorHAnsi"/>
          <w:color w:val="000000"/>
          <w:szCs w:val="22"/>
        </w:rPr>
        <w:t>Splatnost smluvních pokut je 30</w:t>
      </w:r>
      <w:r w:rsidR="000629F6" w:rsidRPr="00690622">
        <w:rPr>
          <w:rFonts w:cstheme="minorHAnsi"/>
          <w:color w:val="000000"/>
          <w:szCs w:val="22"/>
        </w:rPr>
        <w:t xml:space="preserve"> </w:t>
      </w:r>
      <w:r w:rsidR="000629F6" w:rsidRPr="00690622">
        <w:rPr>
          <w:rFonts w:cstheme="minorHAnsi"/>
          <w:szCs w:val="22"/>
        </w:rPr>
        <w:t>dnů</w:t>
      </w:r>
      <w:r w:rsidR="004F5023" w:rsidRPr="00690622">
        <w:rPr>
          <w:rFonts w:cstheme="minorHAnsi"/>
          <w:szCs w:val="22"/>
        </w:rPr>
        <w:t xml:space="preserve"> ode dne doručení </w:t>
      </w:r>
      <w:r w:rsidR="00E04D7E" w:rsidRPr="00690622">
        <w:rPr>
          <w:rFonts w:cstheme="minorHAnsi"/>
          <w:szCs w:val="22"/>
        </w:rPr>
        <w:t>výzvy op</w:t>
      </w:r>
      <w:r w:rsidR="000629F6" w:rsidRPr="00690622">
        <w:rPr>
          <w:rFonts w:cstheme="minorHAnsi"/>
          <w:szCs w:val="22"/>
        </w:rPr>
        <w:t>rávněnou</w:t>
      </w:r>
      <w:r w:rsidR="000629F6" w:rsidRPr="00690622">
        <w:rPr>
          <w:rFonts w:cstheme="minorHAnsi"/>
          <w:color w:val="000000"/>
          <w:szCs w:val="22"/>
        </w:rPr>
        <w:t xml:space="preserve"> smluvní stranou smluvní straně povinné.</w:t>
      </w:r>
    </w:p>
    <w:p w14:paraId="47AFEF5E" w14:textId="77777777" w:rsidR="005231C6" w:rsidRPr="00690622" w:rsidRDefault="005231C6" w:rsidP="00B251AF">
      <w:pPr>
        <w:pStyle w:val="Odstavecseseznamem"/>
        <w:ind w:left="0"/>
        <w:contextualSpacing/>
        <w:rPr>
          <w:rFonts w:cstheme="minorHAnsi"/>
          <w:sz w:val="16"/>
          <w:szCs w:val="16"/>
        </w:rPr>
      </w:pPr>
    </w:p>
    <w:p w14:paraId="53D280F4" w14:textId="6B3BE8F9" w:rsidR="004C093D" w:rsidRPr="00690622" w:rsidRDefault="006B6B20" w:rsidP="00B251AF">
      <w:pPr>
        <w:pStyle w:val="Odstavecseseznamem"/>
        <w:numPr>
          <w:ilvl w:val="0"/>
          <w:numId w:val="18"/>
        </w:numPr>
        <w:ind w:left="0"/>
        <w:contextualSpacing/>
        <w:rPr>
          <w:rFonts w:cstheme="minorHAnsi"/>
          <w:szCs w:val="22"/>
        </w:rPr>
      </w:pPr>
      <w:r w:rsidRPr="00690622">
        <w:rPr>
          <w:rFonts w:cstheme="minorHAnsi"/>
          <w:szCs w:val="22"/>
        </w:rPr>
        <w:t>Objednatel je oprávněn započíst smluvní pokuty proti platbám za plnění zhotovitele a zhotovitel s tímto bez výhrad souhlasí.</w:t>
      </w:r>
    </w:p>
    <w:p w14:paraId="74659728" w14:textId="77777777" w:rsidR="005231C6" w:rsidRPr="00690622" w:rsidRDefault="005231C6" w:rsidP="00B251AF">
      <w:pPr>
        <w:pStyle w:val="Odstavecseseznamem"/>
        <w:ind w:left="0"/>
        <w:contextualSpacing/>
        <w:rPr>
          <w:rFonts w:cstheme="minorHAnsi"/>
          <w:sz w:val="16"/>
          <w:szCs w:val="16"/>
        </w:rPr>
      </w:pPr>
    </w:p>
    <w:p w14:paraId="0C0251EF" w14:textId="12C4323D" w:rsidR="004736A5" w:rsidRPr="00690622" w:rsidRDefault="000629F6" w:rsidP="00B251AF">
      <w:pPr>
        <w:pStyle w:val="Odstavecseseznamem"/>
        <w:numPr>
          <w:ilvl w:val="0"/>
          <w:numId w:val="18"/>
        </w:numPr>
        <w:ind w:left="0"/>
        <w:contextualSpacing/>
        <w:rPr>
          <w:rFonts w:cstheme="minorHAnsi"/>
          <w:szCs w:val="22"/>
        </w:rPr>
      </w:pPr>
      <w:r w:rsidRPr="00690622">
        <w:rPr>
          <w:rFonts w:cstheme="minorHAnsi"/>
          <w:color w:val="000000"/>
          <w:szCs w:val="22"/>
        </w:rPr>
        <w:t xml:space="preserve">Smluvní strany prohlašují, že s ohledem na předmět této smlouvy a ve vazbě na </w:t>
      </w:r>
      <w:r w:rsidR="004C093D" w:rsidRPr="00690622">
        <w:rPr>
          <w:rFonts w:cstheme="minorHAnsi"/>
          <w:color w:val="000000"/>
          <w:szCs w:val="22"/>
        </w:rPr>
        <w:t xml:space="preserve">sjednané závazky je výše smluvních pokut </w:t>
      </w:r>
      <w:r w:rsidR="004C093D" w:rsidRPr="00690622">
        <w:rPr>
          <w:rFonts w:cstheme="minorHAnsi"/>
          <w:szCs w:val="22"/>
        </w:rPr>
        <w:t>přiměřená a neodporuje dobrým mravům</w:t>
      </w:r>
      <w:r w:rsidR="004C093D" w:rsidRPr="00690622">
        <w:rPr>
          <w:rFonts w:cstheme="minorHAnsi"/>
          <w:color w:val="000000"/>
          <w:szCs w:val="22"/>
        </w:rPr>
        <w:t>.</w:t>
      </w:r>
    </w:p>
    <w:p w14:paraId="0BC81ABE" w14:textId="77777777" w:rsidR="005231C6" w:rsidRPr="00690622" w:rsidRDefault="005231C6" w:rsidP="00B251AF">
      <w:pPr>
        <w:pStyle w:val="Odstavecseseznamem"/>
        <w:ind w:left="0"/>
        <w:contextualSpacing/>
        <w:rPr>
          <w:rFonts w:cstheme="minorHAnsi"/>
          <w:sz w:val="16"/>
          <w:szCs w:val="16"/>
        </w:rPr>
      </w:pPr>
    </w:p>
    <w:p w14:paraId="0385C6D8" w14:textId="6D4C22C7" w:rsidR="000754D7" w:rsidRPr="00690622" w:rsidRDefault="004736A5" w:rsidP="00B251AF">
      <w:pPr>
        <w:pStyle w:val="Odstavecseseznamem"/>
        <w:numPr>
          <w:ilvl w:val="0"/>
          <w:numId w:val="18"/>
        </w:numPr>
        <w:ind w:left="0"/>
        <w:contextualSpacing/>
        <w:rPr>
          <w:rFonts w:cstheme="minorHAnsi"/>
          <w:szCs w:val="22"/>
        </w:rPr>
      </w:pPr>
      <w:r w:rsidRPr="00690622">
        <w:rPr>
          <w:rFonts w:cstheme="minorHAnsi"/>
          <w:szCs w:val="22"/>
        </w:rPr>
        <w:t>Zhotovitel není oprávněn jakékoliv své pohledávky vůči objednateli, vzniklé z této smlouvy, započíst, zatížit zástavním právem ani je postoupit na jiného bez předchozího písemného souhlasu objednatele.</w:t>
      </w:r>
    </w:p>
    <w:p w14:paraId="54D0E841" w14:textId="77777777" w:rsidR="00111E57" w:rsidRPr="00690622" w:rsidRDefault="00111E57" w:rsidP="00111E57">
      <w:pPr>
        <w:pStyle w:val="Odstavecseseznamem"/>
        <w:rPr>
          <w:rFonts w:cstheme="minorHAnsi"/>
          <w:sz w:val="16"/>
          <w:szCs w:val="16"/>
        </w:rPr>
      </w:pPr>
    </w:p>
    <w:p w14:paraId="60D2B57E" w14:textId="77777777" w:rsidR="00004790" w:rsidRPr="00F41433" w:rsidRDefault="00004790" w:rsidP="00B251AF">
      <w:pPr>
        <w:rPr>
          <w:rFonts w:ascii="Myriad Web" w:hAnsi="Myriad Web"/>
          <w:b/>
          <w:sz w:val="20"/>
        </w:rPr>
      </w:pPr>
    </w:p>
    <w:p w14:paraId="440F11FA" w14:textId="77777777" w:rsidR="008F3339" w:rsidRPr="00054241" w:rsidRDefault="008F3339" w:rsidP="00B251AF">
      <w:pPr>
        <w:jc w:val="center"/>
        <w:rPr>
          <w:rFonts w:cstheme="minorHAnsi"/>
        </w:rPr>
      </w:pPr>
      <w:r w:rsidRPr="00054241">
        <w:rPr>
          <w:rFonts w:cstheme="minorHAnsi"/>
        </w:rPr>
        <w:t>Článek XIII.</w:t>
      </w:r>
    </w:p>
    <w:p w14:paraId="11318DFF" w14:textId="77777777" w:rsidR="008F3339" w:rsidRPr="00054241" w:rsidRDefault="009341AF" w:rsidP="00B251AF">
      <w:pPr>
        <w:jc w:val="center"/>
        <w:rPr>
          <w:rFonts w:cstheme="minorHAnsi"/>
          <w:b/>
        </w:rPr>
      </w:pPr>
      <w:r w:rsidRPr="00054241">
        <w:rPr>
          <w:rFonts w:cstheme="minorHAnsi"/>
          <w:b/>
        </w:rPr>
        <w:lastRenderedPageBreak/>
        <w:t>O</w:t>
      </w:r>
      <w:r w:rsidR="008F3339" w:rsidRPr="00054241">
        <w:rPr>
          <w:rFonts w:cstheme="minorHAnsi"/>
          <w:b/>
        </w:rPr>
        <w:t>dstoupení od smlouvy</w:t>
      </w:r>
    </w:p>
    <w:p w14:paraId="64A643AD" w14:textId="310C496C" w:rsidR="00B251AF" w:rsidRPr="00054241" w:rsidRDefault="009341AF" w:rsidP="00054241">
      <w:pPr>
        <w:pStyle w:val="Seznam3"/>
        <w:numPr>
          <w:ilvl w:val="0"/>
          <w:numId w:val="21"/>
        </w:numPr>
        <w:spacing w:before="120" w:after="120"/>
        <w:ind w:left="0" w:hanging="357"/>
        <w:jc w:val="both"/>
        <w:rPr>
          <w:rFonts w:cstheme="minorHAnsi"/>
          <w:color w:val="000000"/>
          <w:sz w:val="22"/>
        </w:rPr>
      </w:pPr>
      <w:r w:rsidRPr="00054241">
        <w:rPr>
          <w:rFonts w:cstheme="minorHAnsi"/>
          <w:color w:val="000000"/>
          <w:sz w:val="22"/>
        </w:rPr>
        <w:t>Objednatel j</w:t>
      </w:r>
      <w:r w:rsidR="00424F8D">
        <w:rPr>
          <w:rFonts w:cstheme="minorHAnsi"/>
          <w:color w:val="000000"/>
          <w:sz w:val="22"/>
        </w:rPr>
        <w:t>e</w:t>
      </w:r>
      <w:r w:rsidRPr="00054241">
        <w:rPr>
          <w:rFonts w:cstheme="minorHAnsi"/>
          <w:color w:val="000000"/>
          <w:sz w:val="22"/>
        </w:rPr>
        <w:t xml:space="preserve"> oprávněn odstoupit od smlouvy či její části v případě, je-li </w:t>
      </w:r>
      <w:r w:rsidR="004C1B03" w:rsidRPr="00054241">
        <w:rPr>
          <w:rFonts w:cstheme="minorHAnsi"/>
          <w:color w:val="000000"/>
          <w:sz w:val="22"/>
        </w:rPr>
        <w:t xml:space="preserve">se zhotovitelem </w:t>
      </w:r>
      <w:r w:rsidR="00572DEB" w:rsidRPr="00054241">
        <w:rPr>
          <w:rFonts w:cstheme="minorHAnsi"/>
          <w:color w:val="000000"/>
          <w:sz w:val="22"/>
        </w:rPr>
        <w:t>zahájeno insolvenč</w:t>
      </w:r>
      <w:r w:rsidR="00720861" w:rsidRPr="00054241">
        <w:rPr>
          <w:rFonts w:cstheme="minorHAnsi"/>
          <w:color w:val="000000"/>
          <w:sz w:val="22"/>
        </w:rPr>
        <w:t>n</w:t>
      </w:r>
      <w:r w:rsidR="00572DEB" w:rsidRPr="00054241">
        <w:rPr>
          <w:rFonts w:cstheme="minorHAnsi"/>
          <w:color w:val="000000"/>
          <w:sz w:val="22"/>
        </w:rPr>
        <w:t>í řízení</w:t>
      </w:r>
      <w:r w:rsidR="004C1B03" w:rsidRPr="00054241">
        <w:rPr>
          <w:rFonts w:cstheme="minorHAnsi"/>
          <w:color w:val="000000"/>
          <w:sz w:val="22"/>
        </w:rPr>
        <w:t>.</w:t>
      </w:r>
    </w:p>
    <w:p w14:paraId="2398041B" w14:textId="77777777" w:rsidR="009341AF" w:rsidRPr="00054241" w:rsidRDefault="009341AF" w:rsidP="00054241">
      <w:pPr>
        <w:pStyle w:val="Seznam3"/>
        <w:numPr>
          <w:ilvl w:val="0"/>
          <w:numId w:val="21"/>
        </w:numPr>
        <w:spacing w:after="120"/>
        <w:ind w:left="0"/>
        <w:jc w:val="both"/>
        <w:rPr>
          <w:rFonts w:cstheme="minorHAnsi"/>
          <w:color w:val="000000"/>
          <w:sz w:val="22"/>
        </w:rPr>
      </w:pPr>
      <w:r w:rsidRPr="00054241">
        <w:rPr>
          <w:rFonts w:cstheme="minorHAnsi"/>
          <w:color w:val="000000"/>
          <w:sz w:val="22"/>
        </w:rPr>
        <w:t>Objednatel je bez dalšího oprávněn odstoupit od smlouvy či její části v případě níže uvedeného porušení smlouvy zhotovitelem:</w:t>
      </w:r>
    </w:p>
    <w:p w14:paraId="19E24B1D" w14:textId="7385B651" w:rsidR="009341AF" w:rsidRPr="00054241" w:rsidRDefault="009341AF" w:rsidP="00B251AF">
      <w:pPr>
        <w:numPr>
          <w:ilvl w:val="0"/>
          <w:numId w:val="22"/>
        </w:numPr>
        <w:ind w:left="340"/>
        <w:jc w:val="both"/>
        <w:rPr>
          <w:rFonts w:cstheme="minorHAnsi"/>
          <w:color w:val="000000"/>
        </w:rPr>
      </w:pPr>
      <w:r w:rsidRPr="00054241">
        <w:rPr>
          <w:rFonts w:cstheme="minorHAnsi"/>
          <w:color w:val="000000"/>
        </w:rPr>
        <w:t>prodlení s předáním díla delším 30-ti dnů oproti termínům uvedeným v této smlouvě;</w:t>
      </w:r>
    </w:p>
    <w:p w14:paraId="19686012" w14:textId="77777777" w:rsidR="009341AF" w:rsidRPr="00054241" w:rsidRDefault="009341AF" w:rsidP="00B251AF">
      <w:pPr>
        <w:numPr>
          <w:ilvl w:val="0"/>
          <w:numId w:val="22"/>
        </w:numPr>
        <w:ind w:left="340"/>
        <w:jc w:val="both"/>
        <w:rPr>
          <w:rFonts w:cstheme="minorHAnsi"/>
          <w:color w:val="000000"/>
        </w:rPr>
      </w:pPr>
      <w:r w:rsidRPr="00054241">
        <w:rPr>
          <w:rFonts w:cstheme="minorHAnsi"/>
          <w:color w:val="000000"/>
        </w:rPr>
        <w:t>neoprávněné zastavení či přerušení prací na více jak 10 dní na stavbě v rozporu s touto smlouvou;</w:t>
      </w:r>
    </w:p>
    <w:p w14:paraId="543A3F6C" w14:textId="7B3BEB21" w:rsidR="009341AF" w:rsidRPr="00054241" w:rsidRDefault="009341AF" w:rsidP="00B251AF">
      <w:pPr>
        <w:numPr>
          <w:ilvl w:val="0"/>
          <w:numId w:val="22"/>
        </w:numPr>
        <w:ind w:left="340"/>
        <w:jc w:val="both"/>
        <w:rPr>
          <w:rFonts w:cstheme="minorHAnsi"/>
        </w:rPr>
      </w:pPr>
      <w:r w:rsidRPr="00054241">
        <w:rPr>
          <w:rFonts w:cstheme="minorHAnsi"/>
        </w:rPr>
        <w:t>neodstranění závadného stavu ve lhůtě podle článku VII. bod 3</w:t>
      </w:r>
      <w:r w:rsidR="00BE7429" w:rsidRPr="00054241">
        <w:rPr>
          <w:rFonts w:cstheme="minorHAnsi"/>
        </w:rPr>
        <w:t>.</w:t>
      </w:r>
      <w:r w:rsidRPr="00054241">
        <w:rPr>
          <w:rFonts w:cstheme="minorHAnsi"/>
        </w:rPr>
        <w:t xml:space="preserve"> této smlouvy (</w:t>
      </w:r>
      <w:proofErr w:type="spellStart"/>
      <w:r w:rsidRPr="00054241">
        <w:rPr>
          <w:rFonts w:cstheme="minorHAnsi"/>
        </w:rPr>
        <w:t>nekvalifikace</w:t>
      </w:r>
      <w:proofErr w:type="spellEnd"/>
      <w:r w:rsidRPr="00054241">
        <w:rPr>
          <w:rFonts w:cstheme="minorHAnsi"/>
        </w:rPr>
        <w:t xml:space="preserve"> pracovníků);</w:t>
      </w:r>
    </w:p>
    <w:p w14:paraId="451427D6" w14:textId="1C32A883" w:rsidR="009341AF" w:rsidRPr="00054241" w:rsidRDefault="009341AF" w:rsidP="00054241">
      <w:pPr>
        <w:numPr>
          <w:ilvl w:val="0"/>
          <w:numId w:val="22"/>
        </w:numPr>
        <w:spacing w:after="120"/>
        <w:ind w:left="340"/>
        <w:jc w:val="both"/>
        <w:rPr>
          <w:rFonts w:cstheme="minorHAnsi"/>
        </w:rPr>
      </w:pPr>
      <w:r w:rsidRPr="00054241">
        <w:rPr>
          <w:rFonts w:cstheme="minorHAnsi"/>
        </w:rPr>
        <w:t>porušení jakékoliv jiné povinnosti zhotovitele dle této smlouvy nebo neplnění jiných ustanovení této smlouvy, zejména provádění díla v rozporu s kvalitativními parametry danými touto smlouvou, jestliže byl zhotov</w:t>
      </w:r>
      <w:r w:rsidR="004F5023" w:rsidRPr="00054241">
        <w:rPr>
          <w:rFonts w:cstheme="minorHAnsi"/>
        </w:rPr>
        <w:t>itel na toto porušení upozorněn nebo neplnění schválen</w:t>
      </w:r>
      <w:r w:rsidR="00054241" w:rsidRPr="00054241">
        <w:rPr>
          <w:rFonts w:cstheme="minorHAnsi"/>
        </w:rPr>
        <w:t>ého</w:t>
      </w:r>
      <w:r w:rsidR="004F5023" w:rsidRPr="00054241">
        <w:rPr>
          <w:rFonts w:cstheme="minorHAnsi"/>
        </w:rPr>
        <w:t xml:space="preserve"> harmonogram</w:t>
      </w:r>
      <w:r w:rsidR="00054241" w:rsidRPr="00054241">
        <w:rPr>
          <w:rFonts w:cstheme="minorHAnsi"/>
        </w:rPr>
        <w:t>u</w:t>
      </w:r>
      <w:r w:rsidR="004F5023" w:rsidRPr="00054241">
        <w:rPr>
          <w:rFonts w:cstheme="minorHAnsi"/>
        </w:rPr>
        <w:t xml:space="preserve"> provádění prací, jestliže byl zhotovitel na toto neplnění upozorněn</w:t>
      </w:r>
    </w:p>
    <w:p w14:paraId="7E5A86D2" w14:textId="160FFC80" w:rsidR="00B251AF" w:rsidRPr="00054241" w:rsidRDefault="006B6B20" w:rsidP="00B251AF">
      <w:pPr>
        <w:numPr>
          <w:ilvl w:val="0"/>
          <w:numId w:val="21"/>
        </w:numPr>
        <w:spacing w:after="120"/>
        <w:ind w:left="0"/>
        <w:jc w:val="both"/>
        <w:rPr>
          <w:rFonts w:cstheme="minorHAnsi"/>
        </w:rPr>
      </w:pPr>
      <w:r w:rsidRPr="00054241">
        <w:rPr>
          <w:rFonts w:cstheme="minorHAnsi"/>
        </w:rPr>
        <w:t>Objednatel je oprávněn závazek</w:t>
      </w:r>
      <w:r w:rsidR="00505CA9" w:rsidRPr="00054241">
        <w:rPr>
          <w:rFonts w:cstheme="minorHAnsi"/>
        </w:rPr>
        <w:t xml:space="preserve"> ze smlouvy vypovědět </w:t>
      </w:r>
      <w:r w:rsidR="00E04D7E" w:rsidRPr="00054241">
        <w:rPr>
          <w:rFonts w:cstheme="minorHAnsi"/>
        </w:rPr>
        <w:t xml:space="preserve">s dvouměsíční výpovědní lhůtou </w:t>
      </w:r>
      <w:r w:rsidR="00505CA9" w:rsidRPr="00054241">
        <w:rPr>
          <w:rFonts w:cstheme="minorHAnsi"/>
        </w:rPr>
        <w:t xml:space="preserve">nebo od smlouvy odstoupit dle ustanovení § 223 zákona č. 134/2016 Sb., o zadávání veřejných zakázek v platném znění. </w:t>
      </w:r>
      <w:r w:rsidR="00E04D7E" w:rsidRPr="00054241">
        <w:rPr>
          <w:rFonts w:cstheme="minorHAnsi"/>
        </w:rPr>
        <w:t xml:space="preserve"> Výpovědní doba počne běžet od prvního dne následujícího kalendářního měsíce po doručení výpovědi. Odstoupení je účinné dnem</w:t>
      </w:r>
      <w:r w:rsidR="00B04751" w:rsidRPr="00054241">
        <w:rPr>
          <w:rFonts w:cstheme="minorHAnsi"/>
        </w:rPr>
        <w:t xml:space="preserve"> jeho doručení</w:t>
      </w:r>
      <w:r w:rsidR="00B42BF1" w:rsidRPr="00054241">
        <w:rPr>
          <w:rFonts w:cstheme="minorHAnsi"/>
        </w:rPr>
        <w:t>.</w:t>
      </w:r>
      <w:r w:rsidR="005D19C0" w:rsidRPr="00054241">
        <w:rPr>
          <w:rFonts w:cstheme="minorHAnsi"/>
        </w:rPr>
        <w:t xml:space="preserve"> V případě výpovědi bude postupováno shodně jako u odstoupení dle </w:t>
      </w:r>
      <w:r w:rsidR="005D19C0" w:rsidRPr="009C7323">
        <w:rPr>
          <w:rFonts w:cstheme="minorHAnsi"/>
        </w:rPr>
        <w:t>čl. XIII odst. 6.</w:t>
      </w:r>
    </w:p>
    <w:p w14:paraId="15863F37" w14:textId="1B04A759" w:rsidR="00B251AF" w:rsidRPr="00054241" w:rsidRDefault="009341AF" w:rsidP="00054241">
      <w:pPr>
        <w:numPr>
          <w:ilvl w:val="0"/>
          <w:numId w:val="21"/>
        </w:numPr>
        <w:spacing w:after="120"/>
        <w:ind w:left="0"/>
        <w:jc w:val="both"/>
        <w:rPr>
          <w:rFonts w:cstheme="minorHAnsi"/>
          <w:color w:val="000000"/>
        </w:rPr>
      </w:pPr>
      <w:r w:rsidRPr="00054241">
        <w:rPr>
          <w:rFonts w:cstheme="minorHAnsi"/>
          <w:color w:val="000000"/>
        </w:rPr>
        <w:t xml:space="preserve">Zhotovitel je oprávněn odstoupit od smlouvy či její části v případě prodlení objednatele s úhradou oprávněného nároku zhotovitele na peněžité </w:t>
      </w:r>
      <w:r w:rsidRPr="006F0EBF">
        <w:rPr>
          <w:rFonts w:cstheme="minorHAnsi"/>
          <w:color w:val="000000"/>
        </w:rPr>
        <w:t xml:space="preserve">plnění převyšující </w:t>
      </w:r>
      <w:r w:rsidR="00054241" w:rsidRPr="006F0EBF">
        <w:rPr>
          <w:rFonts w:cstheme="minorHAnsi"/>
          <w:color w:val="000000"/>
        </w:rPr>
        <w:t>10</w:t>
      </w:r>
      <w:r w:rsidR="00DA0202" w:rsidRPr="006F0EBF">
        <w:rPr>
          <w:rFonts w:cstheme="minorHAnsi"/>
          <w:color w:val="000000"/>
        </w:rPr>
        <w:t xml:space="preserve"> % z celkové</w:t>
      </w:r>
      <w:r w:rsidR="00DA0202" w:rsidRPr="00054241">
        <w:rPr>
          <w:rFonts w:cstheme="minorHAnsi"/>
          <w:color w:val="000000"/>
        </w:rPr>
        <w:t xml:space="preserve"> ceny díla bez DPH</w:t>
      </w:r>
      <w:r w:rsidRPr="00054241">
        <w:rPr>
          <w:rFonts w:cstheme="minorHAnsi"/>
          <w:color w:val="000000"/>
        </w:rPr>
        <w:t xml:space="preserve"> po dobu delší 30-ti dnů po její splatnosti, byl-li k zaplacení alespoň jednou písemně vyzván.</w:t>
      </w:r>
    </w:p>
    <w:p w14:paraId="6211D05C" w14:textId="1953912B" w:rsidR="00B251AF" w:rsidRPr="00054241" w:rsidRDefault="009341AF" w:rsidP="00054241">
      <w:pPr>
        <w:numPr>
          <w:ilvl w:val="0"/>
          <w:numId w:val="21"/>
        </w:numPr>
        <w:spacing w:after="120"/>
        <w:ind w:left="0"/>
        <w:jc w:val="both"/>
        <w:rPr>
          <w:rFonts w:cstheme="minorHAnsi"/>
          <w:color w:val="000000"/>
        </w:rPr>
      </w:pPr>
      <w:r w:rsidRPr="00054241">
        <w:rPr>
          <w:rFonts w:cstheme="minorHAnsi"/>
          <w:color w:val="000000"/>
        </w:rPr>
        <w:t>Odstoupení od smlouvy musí být učiněno písemně; účinky odstoupení nastávají dnem doručení druhé smluvní straně oznámení o odstoupení, bylo-li odstoupení oprávněné.</w:t>
      </w:r>
    </w:p>
    <w:p w14:paraId="424D4B91" w14:textId="5CA01304" w:rsidR="00B251AF" w:rsidRPr="00054241" w:rsidRDefault="009341AF" w:rsidP="00B251AF">
      <w:pPr>
        <w:numPr>
          <w:ilvl w:val="0"/>
          <w:numId w:val="21"/>
        </w:numPr>
        <w:spacing w:after="120"/>
        <w:ind w:left="0"/>
        <w:jc w:val="both"/>
        <w:rPr>
          <w:rFonts w:cstheme="minorHAnsi"/>
          <w:color w:val="000000"/>
        </w:rPr>
      </w:pPr>
      <w:r w:rsidRPr="00054241">
        <w:rPr>
          <w:rFonts w:cstheme="minorHAnsi"/>
          <w:color w:val="00000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B42BF1" w:rsidRPr="00054241">
        <w:rPr>
          <w:rFonts w:cstheme="minorHAnsi"/>
          <w:color w:val="000000"/>
        </w:rPr>
        <w:t xml:space="preserve">5 </w:t>
      </w:r>
      <w:r w:rsidRPr="00054241">
        <w:rPr>
          <w:rFonts w:cstheme="minorHAnsi"/>
          <w:color w:val="000000"/>
        </w:rPr>
        <w:t xml:space="preserve">dnů ode dne účinnosti odstoupení. Neučiní-li tak zhotovitel, je objednatel oprávněn staveniště na náklady zhotovitele vyklidit a náklady mu přefakturovat. Smluvní strany provedou vzájemné vypořádání následovně. </w:t>
      </w:r>
      <w:r w:rsidRPr="00054241">
        <w:rPr>
          <w:rFonts w:cstheme="minorHAnsi"/>
        </w:rPr>
        <w:t>Zhotovitel je povinen vrátit zpět již zaplacenou část ceny díla. Objednatel je povinen zaplatit zhotoviteli stavební práce provedené zhotovitelem v ceně dle výkazu výměr v plném rozsahu, pokud dojde k odstoupení od smlouvy z důvodu porušení povinností</w:t>
      </w:r>
      <w:r w:rsidR="00DA0202" w:rsidRPr="00054241">
        <w:rPr>
          <w:rFonts w:cstheme="minorHAnsi"/>
        </w:rPr>
        <w:t xml:space="preserve"> objednatelem</w:t>
      </w:r>
      <w:r w:rsidRPr="00054241">
        <w:rPr>
          <w:rFonts w:cstheme="minorHAnsi"/>
        </w:rPr>
        <w:t>. Pokud dojde k odstoupení od</w:t>
      </w:r>
      <w:r w:rsidRPr="00054241">
        <w:rPr>
          <w:rFonts w:cstheme="minorHAnsi"/>
          <w:color w:val="000000"/>
        </w:rPr>
        <w:t xml:space="preserve"> smlouvy z důvodu porušení povinností zhotovi</w:t>
      </w:r>
      <w:r w:rsidR="00DA0202" w:rsidRPr="00054241">
        <w:rPr>
          <w:rFonts w:cstheme="minorHAnsi"/>
          <w:color w:val="000000"/>
        </w:rPr>
        <w:t>telem</w:t>
      </w:r>
      <w:r w:rsidRPr="00054241">
        <w:rPr>
          <w:rFonts w:cstheme="minorHAnsi"/>
          <w:color w:val="000000"/>
        </w:rPr>
        <w:t>, pak je objednatel povinen zaplatit zhotoviteli stavební práce provedené zhotovitelem v ceně dle výkazu výměr</w:t>
      </w:r>
      <w:r w:rsidR="00054241" w:rsidRPr="00054241">
        <w:rPr>
          <w:rFonts w:cstheme="minorHAnsi"/>
          <w:color w:val="000000"/>
        </w:rPr>
        <w:t xml:space="preserve"> ponížené o </w:t>
      </w:r>
      <w:r w:rsidR="00054241" w:rsidRPr="006F0EBF">
        <w:rPr>
          <w:rFonts w:cstheme="minorHAnsi"/>
          <w:color w:val="000000"/>
        </w:rPr>
        <w:t>10%</w:t>
      </w:r>
      <w:r w:rsidR="00F35B14" w:rsidRPr="006F0EBF">
        <w:rPr>
          <w:rFonts w:cstheme="minorHAnsi"/>
          <w:color w:val="000000"/>
        </w:rPr>
        <w:t>.</w:t>
      </w:r>
      <w:r w:rsidRPr="00054241">
        <w:rPr>
          <w:rFonts w:cstheme="minorHAnsi"/>
          <w:color w:val="000000"/>
        </w:rPr>
        <w:t xml:space="preserve">  Obě smluvní strany jsou oprávněny navzájem se překrývající pohledávky započítat. </w:t>
      </w:r>
    </w:p>
    <w:p w14:paraId="22DD8EDC" w14:textId="0EE8D7E3" w:rsidR="00B251AF" w:rsidRPr="00054241" w:rsidRDefault="009341AF" w:rsidP="00054241">
      <w:pPr>
        <w:numPr>
          <w:ilvl w:val="0"/>
          <w:numId w:val="21"/>
        </w:numPr>
        <w:spacing w:after="120"/>
        <w:ind w:left="0"/>
        <w:jc w:val="both"/>
        <w:rPr>
          <w:rFonts w:cstheme="minorHAnsi"/>
          <w:color w:val="000000"/>
        </w:rPr>
      </w:pPr>
      <w:r w:rsidRPr="00054241">
        <w:rPr>
          <w:rFonts w:cstheme="minorHAnsi"/>
          <w:color w:val="000000"/>
        </w:rPr>
        <w:t xml:space="preserve">Smluvní strany se dohodly, že v případě odstoupení od smlouvy zůstávají v platnosti ustanovení této smlouvy týkající se odpovědnosti za vady díla, záruky a záruční </w:t>
      </w:r>
      <w:r w:rsidR="00740229" w:rsidRPr="00054241">
        <w:rPr>
          <w:rFonts w:cstheme="minorHAnsi"/>
          <w:color w:val="000000"/>
        </w:rPr>
        <w:t>doby</w:t>
      </w:r>
      <w:r w:rsidRPr="00054241">
        <w:rPr>
          <w:rFonts w:cstheme="minorHAnsi"/>
          <w:color w:val="000000"/>
        </w:rPr>
        <w:t xml:space="preserve"> podle čl. </w:t>
      </w:r>
      <w:r w:rsidR="00771056" w:rsidRPr="00054241">
        <w:rPr>
          <w:rFonts w:cstheme="minorHAnsi"/>
          <w:color w:val="000000"/>
        </w:rPr>
        <w:t>XI.</w:t>
      </w:r>
      <w:r w:rsidRPr="00054241">
        <w:rPr>
          <w:rFonts w:cstheme="minorHAnsi"/>
          <w:color w:val="000000"/>
        </w:rPr>
        <w:t xml:space="preserve"> této smlouvy, ustanovení o smluvních pokutách podle čl. </w:t>
      </w:r>
      <w:r w:rsidR="00771056" w:rsidRPr="00054241">
        <w:rPr>
          <w:rFonts w:cstheme="minorHAnsi"/>
          <w:color w:val="000000"/>
        </w:rPr>
        <w:t xml:space="preserve">XII. </w:t>
      </w:r>
      <w:r w:rsidRPr="00054241">
        <w:rPr>
          <w:rFonts w:cstheme="minorHAnsi"/>
          <w:color w:val="000000"/>
        </w:rPr>
        <w:t>této smlouvy do dne odstoupení od této smlouvy a ustanovení o vlastnictví díla, náhradě škody a cenová ujednání obsažená v této smlouvě a jejich přílohách.</w:t>
      </w:r>
    </w:p>
    <w:p w14:paraId="6739401F" w14:textId="1A9E30FE" w:rsidR="00004790" w:rsidRPr="00054241" w:rsidRDefault="009341AF" w:rsidP="00054241">
      <w:pPr>
        <w:numPr>
          <w:ilvl w:val="0"/>
          <w:numId w:val="21"/>
        </w:numPr>
        <w:ind w:left="0"/>
        <w:jc w:val="both"/>
        <w:rPr>
          <w:rFonts w:cstheme="minorHAnsi"/>
          <w:color w:val="000000"/>
        </w:rPr>
      </w:pPr>
      <w:r w:rsidRPr="00054241">
        <w:rPr>
          <w:rFonts w:cstheme="minorHAnsi"/>
          <w:color w:val="000000"/>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w:t>
      </w:r>
      <w:r w:rsidR="00771056" w:rsidRPr="00054241">
        <w:rPr>
          <w:rFonts w:cstheme="minorHAnsi"/>
          <w:color w:val="000000"/>
        </w:rPr>
        <w:t>bodu</w:t>
      </w:r>
      <w:r w:rsidRPr="00054241">
        <w:rPr>
          <w:rFonts w:cstheme="minorHAnsi"/>
          <w:color w:val="000000"/>
        </w:rPr>
        <w:t xml:space="preserve"> smlouvy nemá vliv na vlastnictví díla objednatelem či právo objednatele zadat dokončení díla jinému zhotoviteli</w:t>
      </w:r>
      <w:r w:rsidR="00FB32AC" w:rsidRPr="00054241">
        <w:rPr>
          <w:rFonts w:cstheme="minorHAnsi"/>
          <w:color w:val="000000"/>
        </w:rPr>
        <w:t>.</w:t>
      </w:r>
      <w:r w:rsidR="000E08B9" w:rsidRPr="00054241">
        <w:rPr>
          <w:rFonts w:cstheme="minorHAnsi"/>
          <w:color w:val="000000"/>
        </w:rPr>
        <w:t xml:space="preserve"> </w:t>
      </w:r>
      <w:r w:rsidR="000E08B9" w:rsidRPr="00054241">
        <w:rPr>
          <w:rFonts w:cstheme="minorHAnsi"/>
        </w:rPr>
        <w:t>Zhotovitel předá objednateli části budoucí dokumentace skutečného provedení stavby, která byla zhotovitelem průběžně do okamžiku účinnosti odstoupení pořízena</w:t>
      </w:r>
      <w:r w:rsidR="00E579C4" w:rsidRPr="00054241">
        <w:rPr>
          <w:rFonts w:cstheme="minorHAnsi"/>
        </w:rPr>
        <w:t>.</w:t>
      </w:r>
    </w:p>
    <w:p w14:paraId="05CB5771" w14:textId="77777777" w:rsidR="00054241" w:rsidRPr="00054241" w:rsidRDefault="00054241" w:rsidP="00054241">
      <w:pPr>
        <w:jc w:val="both"/>
        <w:rPr>
          <w:rFonts w:cstheme="minorHAnsi"/>
          <w:color w:val="000000"/>
        </w:rPr>
      </w:pPr>
    </w:p>
    <w:p w14:paraId="7791BE56" w14:textId="77777777" w:rsidR="008F3339" w:rsidRPr="00163CCC" w:rsidRDefault="008F3339" w:rsidP="00054241">
      <w:pPr>
        <w:jc w:val="center"/>
        <w:rPr>
          <w:rFonts w:cstheme="minorHAnsi"/>
        </w:rPr>
      </w:pPr>
      <w:r w:rsidRPr="00163CCC">
        <w:rPr>
          <w:rFonts w:cstheme="minorHAnsi"/>
        </w:rPr>
        <w:t>Článek XIV.</w:t>
      </w:r>
    </w:p>
    <w:p w14:paraId="2D3FD78A" w14:textId="77777777" w:rsidR="00954950" w:rsidRPr="00163CCC" w:rsidRDefault="008F3339" w:rsidP="00B251AF">
      <w:pPr>
        <w:jc w:val="center"/>
        <w:rPr>
          <w:rFonts w:cstheme="minorHAnsi"/>
          <w:b/>
        </w:rPr>
      </w:pPr>
      <w:r w:rsidRPr="00163CCC">
        <w:rPr>
          <w:rFonts w:cstheme="minorHAnsi"/>
          <w:b/>
        </w:rPr>
        <w:t>Další ujednání</w:t>
      </w:r>
    </w:p>
    <w:p w14:paraId="45F941CC" w14:textId="35879A07" w:rsidR="00B251AF" w:rsidRPr="00163CCC" w:rsidRDefault="00771056" w:rsidP="00163CCC">
      <w:pPr>
        <w:numPr>
          <w:ilvl w:val="0"/>
          <w:numId w:val="23"/>
        </w:numPr>
        <w:spacing w:before="120" w:after="120"/>
        <w:ind w:left="0" w:hanging="357"/>
        <w:jc w:val="both"/>
        <w:rPr>
          <w:rFonts w:cstheme="minorHAnsi"/>
        </w:rPr>
      </w:pPr>
      <w:r w:rsidRPr="00163CCC">
        <w:rPr>
          <w:rFonts w:cstheme="minorHAnsi"/>
          <w:color w:val="000000"/>
        </w:rPr>
        <w:t>Technickými normami (ČSN) podle této smlouvy jsou všechny české technické předpisy a normy, mezinárodní normy podle zákona č. 22/1997 Sb.</w:t>
      </w:r>
      <w:r w:rsidR="00F31C47" w:rsidRPr="00163CCC">
        <w:rPr>
          <w:rFonts w:cstheme="minorHAnsi"/>
          <w:color w:val="000000"/>
        </w:rPr>
        <w:t>, o technických požadavcích na výrobky a o změně a doplnění některých zákonů</w:t>
      </w:r>
      <w:r w:rsidRPr="00163CCC">
        <w:rPr>
          <w:rFonts w:cstheme="minorHAnsi"/>
          <w:color w:val="000000"/>
        </w:rPr>
        <w:t xml:space="preserve">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5DC70759" w14:textId="55C8EE45" w:rsidR="008E55ED" w:rsidRPr="00A80C51" w:rsidRDefault="008E55ED" w:rsidP="008E55ED">
      <w:pPr>
        <w:numPr>
          <w:ilvl w:val="0"/>
          <w:numId w:val="23"/>
        </w:numPr>
        <w:ind w:left="0"/>
        <w:jc w:val="both"/>
        <w:rPr>
          <w:rFonts w:cstheme="minorHAnsi"/>
        </w:rPr>
      </w:pPr>
      <w:r w:rsidRPr="00A80C51">
        <w:rPr>
          <w:rFonts w:cstheme="minorHAnsi"/>
        </w:rPr>
        <w:t>Zhotovitel je povinen dodržovat podmínky a postupy Integrovaného regionálního operačního programu 2021–2027 a podmínky stanovené Rozhodnutím o poskytnutí dotace na projekt s názvem: Chodníky II/502 Jičín ulice Poděbradova a Ruská“, registrační číslo: CZ.06.06.01/00/22_040/0002689</w:t>
      </w:r>
      <w:r w:rsidRPr="003B66DE">
        <w:rPr>
          <w:rFonts w:ascii="Arial" w:hAnsi="Arial" w:cs="Arial"/>
          <w:sz w:val="28"/>
          <w:szCs w:val="28"/>
        </w:rPr>
        <w:t>.</w:t>
      </w:r>
    </w:p>
    <w:p w14:paraId="33E26157" w14:textId="6925DB5B" w:rsidR="00094E50" w:rsidRPr="008A0052" w:rsidRDefault="00F31C47" w:rsidP="008E55ED">
      <w:pPr>
        <w:spacing w:after="120"/>
        <w:jc w:val="both"/>
        <w:rPr>
          <w:rFonts w:cstheme="minorHAnsi"/>
        </w:rPr>
      </w:pPr>
      <w:r w:rsidRPr="008A0052">
        <w:rPr>
          <w:rFonts w:cstheme="minorHAnsi"/>
        </w:rPr>
        <w:t>Zhotovitel</w:t>
      </w:r>
      <w:r w:rsidR="00094E50" w:rsidRPr="008A0052">
        <w:rPr>
          <w:rFonts w:cstheme="minorHAnsi"/>
        </w:rPr>
        <w:t xml:space="preserve"> se zavazuje v souvislosti s touto skutečností uchovávat veškeré doklady, které souvisí s předmětem plnění této smlouvy. Zejména je povinen:</w:t>
      </w:r>
    </w:p>
    <w:p w14:paraId="71B0BFD5" w14:textId="27EA370F" w:rsidR="00376287" w:rsidRPr="008A0052" w:rsidRDefault="00376287">
      <w:pPr>
        <w:pStyle w:val="Odstavecseseznamem"/>
        <w:numPr>
          <w:ilvl w:val="0"/>
          <w:numId w:val="37"/>
        </w:numPr>
        <w:ind w:left="303"/>
        <w:rPr>
          <w:rFonts w:cstheme="minorHAnsi"/>
          <w:szCs w:val="22"/>
        </w:rPr>
      </w:pPr>
      <w:r w:rsidRPr="008A0052">
        <w:rPr>
          <w:rFonts w:cstheme="minorHAnsi"/>
          <w:color w:val="000000"/>
          <w:szCs w:val="22"/>
        </w:rPr>
        <w:t xml:space="preserve">se podrobit kontrolám ze strany </w:t>
      </w:r>
      <w:r w:rsidRPr="008A0052">
        <w:rPr>
          <w:rStyle w:val="bold"/>
          <w:rFonts w:cstheme="minorHAnsi"/>
          <w:b w:val="0"/>
          <w:bCs/>
          <w:szCs w:val="22"/>
        </w:rPr>
        <w:t>Centra pro regionální rozvoj České republiky, Ministerstva pro místní rozvoj, Ministerstva financí</w:t>
      </w:r>
      <w:r w:rsidRPr="008A0052">
        <w:rPr>
          <w:rStyle w:val="bold"/>
          <w:rFonts w:cstheme="minorHAnsi"/>
          <w:szCs w:val="22"/>
        </w:rPr>
        <w:t xml:space="preserve">, </w:t>
      </w:r>
      <w:r w:rsidRPr="008A0052">
        <w:rPr>
          <w:rFonts w:cstheme="minorHAnsi"/>
          <w:color w:val="000000"/>
          <w:szCs w:val="22"/>
        </w:rPr>
        <w:t xml:space="preserve">Státního fondu dopravní infrastruktury, Evropského účetního dvora, Evropské komise, Nejvyššího kontrolního úřadu, auditního orgánu, finančních orgánů, platebního a certifikačního orgánu, Řídícího orgánu a dalších kontrolních orgánů prováděným podle předpisů České republiky a předpisů Evropské unie, včetně orgánů interního auditu a kontroly </w:t>
      </w:r>
      <w:r w:rsidR="00AB2F2B" w:rsidRPr="008A0052">
        <w:rPr>
          <w:rFonts w:cstheme="minorHAnsi"/>
          <w:color w:val="000000"/>
          <w:szCs w:val="22"/>
        </w:rPr>
        <w:t>o</w:t>
      </w:r>
      <w:r w:rsidRPr="008A0052">
        <w:rPr>
          <w:rFonts w:cstheme="minorHAnsi"/>
          <w:color w:val="000000"/>
          <w:szCs w:val="22"/>
        </w:rPr>
        <w:t xml:space="preserve">bjednatele. </w:t>
      </w:r>
    </w:p>
    <w:p w14:paraId="55A6177B" w14:textId="77777777" w:rsidR="00376287" w:rsidRPr="008A0052" w:rsidRDefault="00376287">
      <w:pPr>
        <w:pStyle w:val="Odstavecseseznamem"/>
        <w:numPr>
          <w:ilvl w:val="0"/>
          <w:numId w:val="37"/>
        </w:numPr>
        <w:ind w:left="303"/>
        <w:rPr>
          <w:rFonts w:cstheme="minorHAnsi"/>
          <w:szCs w:val="22"/>
        </w:rPr>
      </w:pPr>
      <w:r w:rsidRPr="008A0052">
        <w:rPr>
          <w:rFonts w:cstheme="minorHAnsi"/>
          <w:color w:val="000000"/>
          <w:szCs w:val="22"/>
        </w:rPr>
        <w:t xml:space="preserve">poskytnout nezbytnou součinnost při zajišťování veškerých podkladů a údajů nutných pro tyto kontroly. </w:t>
      </w:r>
    </w:p>
    <w:p w14:paraId="01B08C9D" w14:textId="76B0903B" w:rsidR="00E579C4" w:rsidRPr="008A0052" w:rsidRDefault="00376287">
      <w:pPr>
        <w:pStyle w:val="Odstavecseseznamem"/>
        <w:numPr>
          <w:ilvl w:val="0"/>
          <w:numId w:val="37"/>
        </w:numPr>
        <w:spacing w:after="120"/>
        <w:ind w:left="303"/>
        <w:rPr>
          <w:rFonts w:cstheme="minorHAnsi"/>
          <w:b/>
          <w:bCs/>
          <w:szCs w:val="22"/>
        </w:rPr>
      </w:pPr>
      <w:r w:rsidRPr="008A0052">
        <w:rPr>
          <w:rStyle w:val="bold"/>
          <w:rFonts w:cstheme="minorHAnsi"/>
          <w:b w:val="0"/>
          <w:bCs/>
          <w:szCs w:val="22"/>
        </w:rPr>
        <w:t>uchovat všechny originální dokumenty související s </w:t>
      </w:r>
      <w:r w:rsidR="00AB2F2B" w:rsidRPr="008A0052">
        <w:rPr>
          <w:rStyle w:val="bold"/>
          <w:rFonts w:cstheme="minorHAnsi"/>
          <w:b w:val="0"/>
          <w:bCs/>
          <w:szCs w:val="22"/>
        </w:rPr>
        <w:t>d</w:t>
      </w:r>
      <w:r w:rsidRPr="008A0052">
        <w:rPr>
          <w:rStyle w:val="bold"/>
          <w:rFonts w:cstheme="minorHAnsi"/>
          <w:b w:val="0"/>
          <w:bCs/>
          <w:szCs w:val="22"/>
        </w:rPr>
        <w:t>ílem, za předpokladu spolufinancování akce z Evropské unie nebo jiných programů, minimálně do 31.12.2035</w:t>
      </w:r>
    </w:p>
    <w:p w14:paraId="47CFB455" w14:textId="7055E686" w:rsidR="007719CA" w:rsidRPr="00163CCC" w:rsidRDefault="00E579C4" w:rsidP="00163CCC">
      <w:pPr>
        <w:numPr>
          <w:ilvl w:val="0"/>
          <w:numId w:val="23"/>
        </w:numPr>
        <w:spacing w:after="120"/>
        <w:ind w:left="0"/>
        <w:jc w:val="both"/>
        <w:rPr>
          <w:rFonts w:cstheme="minorHAnsi"/>
        </w:rPr>
      </w:pPr>
      <w:r w:rsidRPr="00163CCC">
        <w:rPr>
          <w:rFonts w:cstheme="minorHAnsi"/>
          <w:bCs/>
          <w:iCs/>
        </w:rPr>
        <w:t>Výsledky projektových prací a další dokumentace (dále jen „dokumentace“) vytvořené zhotovitelem v rámci plnění předmětu díla jsou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licence trvá i po ukončení této smlouvy z jakýchkoli důvodů. Cena za licenci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dokumentace</w:t>
      </w:r>
      <w:r w:rsidR="007719CA" w:rsidRPr="00163CCC">
        <w:rPr>
          <w:rFonts w:cstheme="minorHAnsi"/>
          <w:bCs/>
          <w:iCs/>
        </w:rPr>
        <w:t>.</w:t>
      </w:r>
    </w:p>
    <w:p w14:paraId="68AEC82C" w14:textId="18CF38BA" w:rsidR="00004790" w:rsidRPr="00454A97" w:rsidRDefault="00CB5B7A" w:rsidP="00454A97">
      <w:pPr>
        <w:numPr>
          <w:ilvl w:val="0"/>
          <w:numId w:val="23"/>
        </w:numPr>
        <w:spacing w:after="120"/>
        <w:ind w:left="0"/>
        <w:jc w:val="both"/>
        <w:rPr>
          <w:rFonts w:cstheme="minorHAnsi"/>
        </w:rPr>
      </w:pPr>
      <w:r w:rsidRPr="00163CCC">
        <w:rPr>
          <w:rFonts w:cstheme="minorHAnsi"/>
          <w:bCs/>
        </w:rPr>
        <w:t xml:space="preserve">Pokud se v důsledku přijetí jakéhokoliv nového zákona nebo jiného obecně závazného právního předpisu platného v České republice včetně předpisů Evropské unie nebo jejich změn následně po uzavření této smlouvy ukáže plnění jakéhokoliv podstatného ujednání této smlouvy jako nedovolené nebo taková změna bude mít podstatný vliv na plnění této smlouvy, zavazují se smluvní strany v dobré víře jednat o uzavření dodatku, který by tuto smlouvu upravil přiměřeně novým okolnostem, při maximálním zachování původního smluvního uspořádání a v souladu s právními předpisy. </w:t>
      </w:r>
    </w:p>
    <w:p w14:paraId="2C17A5B7" w14:textId="103E7D7F" w:rsidR="00AB5F15" w:rsidRPr="00AB5F15" w:rsidRDefault="00454A97" w:rsidP="00AB5F15">
      <w:pPr>
        <w:numPr>
          <w:ilvl w:val="0"/>
          <w:numId w:val="23"/>
        </w:numPr>
        <w:ind w:left="0"/>
        <w:jc w:val="both"/>
        <w:rPr>
          <w:rFonts w:cstheme="minorHAnsi"/>
        </w:rPr>
      </w:pPr>
      <w:r w:rsidRPr="00AB5F15">
        <w:rPr>
          <w:rFonts w:cstheme="minorHAnsi"/>
        </w:rPr>
        <w:t>S</w:t>
      </w:r>
      <w:r w:rsidR="00AB5F15" w:rsidRPr="00AB5F15">
        <w:rPr>
          <w:rFonts w:cstheme="minorHAnsi"/>
        </w:rPr>
        <w:t> </w:t>
      </w:r>
      <w:r w:rsidRPr="00AB5F15">
        <w:rPr>
          <w:rFonts w:cstheme="minorHAnsi"/>
        </w:rPr>
        <w:t>odkazem</w:t>
      </w:r>
      <w:r w:rsidR="00AB5F15" w:rsidRPr="00AB5F15">
        <w:rPr>
          <w:rFonts w:cstheme="minorHAnsi"/>
        </w:rPr>
        <w:t xml:space="preserve"> na nařízení Rady (EU) 2022/576 ze dne 8. dubna 2022, kterým se mění </w:t>
      </w:r>
      <w:hyperlink r:id="rId10" w:history="1">
        <w:r w:rsidR="00AB5F15" w:rsidRPr="00AB5F15">
          <w:rPr>
            <w:rStyle w:val="Hypertextovodkaz"/>
            <w:rFonts w:cstheme="minorHAnsi"/>
          </w:rPr>
          <w:t>nařízení (EU) č. 833/2014</w:t>
        </w:r>
      </w:hyperlink>
      <w:r w:rsidR="00AB5F15" w:rsidRPr="00AB5F15">
        <w:rPr>
          <w:rFonts w:cstheme="minorHAnsi"/>
        </w:rPr>
        <w:t xml:space="preserve"> o omezujících opatřeních vzhledem k činnostem Ruska destabilizujícím situaci na Ukrajině, zhotovitel bere výslovně na vědomí, že podle tohoto nařízení </w:t>
      </w:r>
      <w:r w:rsidR="00AB5F15" w:rsidRPr="00AB5F15">
        <w:rPr>
          <w:rFonts w:cstheme="minorHAnsi"/>
          <w:b/>
          <w:bCs/>
        </w:rPr>
        <w:t>zakazuje se zadat nebo dále plnit jakoukoli veřejnou zakázku</w:t>
      </w:r>
      <w:r w:rsidR="00AB5F15" w:rsidRPr="00AB5F15">
        <w:rPr>
          <w:rFonts w:cstheme="minorHAnsi"/>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223D3107" w14:textId="77777777" w:rsidR="00AB5F15" w:rsidRPr="00AB5F15" w:rsidRDefault="00AB5F15" w:rsidP="00AB5F15">
      <w:pPr>
        <w:pStyle w:val="Odstavecseseznamem"/>
        <w:ind w:left="0"/>
        <w:rPr>
          <w:rFonts w:cstheme="minorHAnsi"/>
          <w:szCs w:val="22"/>
          <w:lang w:eastAsia="ar-SA"/>
        </w:rPr>
      </w:pPr>
      <w:r w:rsidRPr="00AB5F15">
        <w:rPr>
          <w:rFonts w:cstheme="minorHAnsi"/>
          <w:szCs w:val="22"/>
        </w:rPr>
        <w:t>a) jakémukoli ruskému státnímu příslušníkovi, fyzické či právnické osobě nebo subjektu či orgánu se sídlem v Rusku,</w:t>
      </w:r>
    </w:p>
    <w:p w14:paraId="208EA154" w14:textId="77777777" w:rsidR="00AB5F15" w:rsidRPr="00AB5F15" w:rsidRDefault="00AB5F15" w:rsidP="00AB5F15">
      <w:pPr>
        <w:pStyle w:val="Odstavecseseznamem"/>
        <w:ind w:left="0"/>
        <w:rPr>
          <w:rFonts w:cstheme="minorHAnsi"/>
          <w:szCs w:val="22"/>
        </w:rPr>
      </w:pPr>
      <w:r w:rsidRPr="00AB5F15">
        <w:rPr>
          <w:rFonts w:cstheme="minorHAnsi"/>
          <w:szCs w:val="22"/>
        </w:rPr>
        <w:lastRenderedPageBreak/>
        <w:t>b) právnické osobě, subjektu nebo orgánu, které jsou z více než 50 % přímo či nepřímo vlastněny některým ze subjektů uvedených v písmeni a) tohoto odstavce, nebo</w:t>
      </w:r>
    </w:p>
    <w:p w14:paraId="1ACFC772" w14:textId="77777777" w:rsidR="00AB5F15" w:rsidRPr="00AB5F15" w:rsidRDefault="00AB5F15" w:rsidP="00AB5F15">
      <w:pPr>
        <w:pStyle w:val="Odstavecseseznamem"/>
        <w:ind w:left="0"/>
        <w:rPr>
          <w:rFonts w:cstheme="minorHAnsi"/>
          <w:szCs w:val="22"/>
        </w:rPr>
      </w:pPr>
      <w:r w:rsidRPr="00AB5F15">
        <w:rPr>
          <w:rFonts w:cstheme="minorHAnsi"/>
          <w:szCs w:val="22"/>
        </w:rPr>
        <w:t>c) fyzické nebo právnické osobě, subjektu nebo orgánu, které jednají jménem nebo na pokyn některého ze subjektů uvedených v písmeni a) nebo b) tohoto odstavce,</w:t>
      </w:r>
    </w:p>
    <w:p w14:paraId="30230F2C" w14:textId="77777777" w:rsidR="00AB5F15" w:rsidRPr="00AB5F15" w:rsidRDefault="00AB5F15" w:rsidP="00AB5F15">
      <w:pPr>
        <w:pStyle w:val="Odstavecseseznamem"/>
        <w:spacing w:after="120"/>
        <w:ind w:left="0"/>
        <w:rPr>
          <w:rFonts w:cstheme="minorHAnsi"/>
          <w:szCs w:val="22"/>
        </w:rPr>
      </w:pPr>
      <w:r w:rsidRPr="00AB5F15">
        <w:rPr>
          <w:rFonts w:cstheme="minorHAnsi"/>
          <w:szCs w:val="22"/>
        </w:rPr>
        <w:t xml:space="preserve">včetně poddodavatelů, dodavatelů nebo subjektů, jejichž způsobilost je využívána ve smyslu směrnic o zadávání veřejných zakázek, pokud představují více než 10 % hodnoty zakázky, nebo společně s nimi. </w:t>
      </w:r>
    </w:p>
    <w:p w14:paraId="25201530" w14:textId="77777777" w:rsidR="00AB5F15" w:rsidRPr="00AB5F15" w:rsidRDefault="00AB5F15" w:rsidP="00AB5F15">
      <w:pPr>
        <w:numPr>
          <w:ilvl w:val="0"/>
          <w:numId w:val="23"/>
        </w:numPr>
        <w:spacing w:after="120"/>
        <w:ind w:left="0"/>
        <w:jc w:val="both"/>
        <w:rPr>
          <w:rFonts w:cstheme="minorHAnsi"/>
        </w:rPr>
      </w:pPr>
      <w:r w:rsidRPr="00AB5F15">
        <w:rPr>
          <w:rFonts w:cstheme="minorHAnsi"/>
        </w:rPr>
        <w:t>V případě uplatnění sankcí, které vyplývají z Nařízení přijatých Evropskou unií vůči Rusku a Bělorusku v souvislosti s ruskou agresí na území Ukrajiny, kdy sankce přijaté na evropské úrovni jsou přímo použitelné v každém členském státě EU, a které budou směřovat vůči zhotoviteli a dalším osobám (zejm. poddodavatelům), není možné pokračovat v plnění této zakázky, vyjma případů uvedených v </w:t>
      </w:r>
      <w:proofErr w:type="spellStart"/>
      <w:r w:rsidRPr="00AB5F15">
        <w:rPr>
          <w:rFonts w:cstheme="minorHAnsi"/>
        </w:rPr>
        <w:t>ust</w:t>
      </w:r>
      <w:proofErr w:type="spellEnd"/>
      <w:r w:rsidRPr="00AB5F15">
        <w:rPr>
          <w:rFonts w:cstheme="minorHAnsi"/>
        </w:rPr>
        <w:t xml:space="preserve">. § 48a odst. 3 písm. b) zákona o zadávání veřejných zakázek. Zhotovitel bere na vědomí, že k zániku této smlouvy dochází automaticky na základě uplatnění příslušných sankčních opatření a smlouva zaniká pro nemožnost plnění dle </w:t>
      </w:r>
      <w:proofErr w:type="spellStart"/>
      <w:r w:rsidRPr="00AB5F15">
        <w:rPr>
          <w:rFonts w:cstheme="minorHAnsi"/>
        </w:rPr>
        <w:t>ust</w:t>
      </w:r>
      <w:proofErr w:type="spellEnd"/>
      <w:r w:rsidRPr="00AB5F15">
        <w:rPr>
          <w:rFonts w:cstheme="minorHAnsi"/>
        </w:rPr>
        <w:t>. § 2006 odst. 1 a § 2007 zák. č. 89/2012 sb., občanský zákoník. Objednatel oznámí neprodleně tuto skutečnost (zánik smlouvy) zhotoviteli. Dle Nařízení o sankcích nemůže být uspokojen žádný nárok zhotovitele na náhradu škody v důsledku ukončení smlouvy, jelikož zákaz náhrady škody je v Nařízení přímo zakotven</w:t>
      </w:r>
    </w:p>
    <w:p w14:paraId="413DC970" w14:textId="74F56B86" w:rsidR="00454A97" w:rsidRPr="002A047F" w:rsidRDefault="00454A97" w:rsidP="002A047F">
      <w:pPr>
        <w:numPr>
          <w:ilvl w:val="0"/>
          <w:numId w:val="23"/>
        </w:numPr>
        <w:ind w:left="0"/>
        <w:jc w:val="both"/>
        <w:rPr>
          <w:rFonts w:cstheme="minorHAnsi"/>
        </w:rPr>
      </w:pPr>
      <w:r w:rsidRPr="00AB5F15">
        <w:rPr>
          <w:rFonts w:cstheme="minorHAnsi"/>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po zhotoviteli smluvní </w:t>
      </w:r>
      <w:r w:rsidRPr="008A0052">
        <w:rPr>
          <w:rFonts w:cstheme="minorHAnsi"/>
        </w:rPr>
        <w:t xml:space="preserve">pokutu ve </w:t>
      </w:r>
      <w:r w:rsidRPr="003B66DE">
        <w:rPr>
          <w:rFonts w:cstheme="minorHAnsi"/>
        </w:rPr>
        <w:t>výši 1 % z ceny</w:t>
      </w:r>
      <w:r w:rsidRPr="008A0052">
        <w:rPr>
          <w:rFonts w:cstheme="minorHAnsi"/>
        </w:rPr>
        <w:t xml:space="preserve"> díla</w:t>
      </w:r>
      <w:r w:rsidRPr="00AB5F15">
        <w:rPr>
          <w:rFonts w:cstheme="minorHAnsi"/>
        </w:rPr>
        <w:t xml:space="preserve"> bez DPH</w:t>
      </w:r>
      <w:r w:rsidR="001A1458">
        <w:rPr>
          <w:rFonts w:cstheme="minorHAnsi"/>
        </w:rPr>
        <w:t xml:space="preserve"> dle čl. V. odst. 2 této smlouvy</w:t>
      </w:r>
      <w:r w:rsidRPr="00AB5F15">
        <w:rPr>
          <w:rFonts w:cstheme="minorHAnsi"/>
        </w:rPr>
        <w:t>.</w:t>
      </w:r>
    </w:p>
    <w:p w14:paraId="3DBA3C41" w14:textId="77777777" w:rsidR="00163CCC" w:rsidRPr="00163CCC" w:rsidRDefault="00163CCC" w:rsidP="00163CCC">
      <w:pPr>
        <w:jc w:val="both"/>
        <w:rPr>
          <w:rFonts w:cstheme="minorHAnsi"/>
        </w:rPr>
      </w:pPr>
    </w:p>
    <w:p w14:paraId="0D65754A" w14:textId="6FCF493B" w:rsidR="001304B1" w:rsidRPr="00163CCC" w:rsidRDefault="007435BE" w:rsidP="00163CCC">
      <w:pPr>
        <w:jc w:val="center"/>
        <w:rPr>
          <w:rFonts w:ascii="Myriad Web" w:hAnsi="Myriad Web"/>
          <w:sz w:val="20"/>
        </w:rPr>
      </w:pPr>
      <w:r w:rsidRPr="00163CCC">
        <w:rPr>
          <w:rFonts w:ascii="Myriad Web" w:hAnsi="Myriad Web"/>
          <w:sz w:val="20"/>
        </w:rPr>
        <w:t>Článek XV.</w:t>
      </w:r>
    </w:p>
    <w:p w14:paraId="35AEB8B6" w14:textId="31E74DC8" w:rsidR="00163CCC" w:rsidRPr="002A047F" w:rsidRDefault="0046463E" w:rsidP="002A047F">
      <w:pPr>
        <w:spacing w:after="120"/>
        <w:jc w:val="center"/>
        <w:rPr>
          <w:rFonts w:ascii="Myriad Web" w:hAnsi="Myriad Web"/>
          <w:b/>
          <w:bCs/>
          <w:sz w:val="20"/>
        </w:rPr>
      </w:pPr>
      <w:r w:rsidRPr="00795473">
        <w:rPr>
          <w:rFonts w:ascii="Myriad Web" w:hAnsi="Myriad Web"/>
          <w:b/>
          <w:bCs/>
          <w:sz w:val="20"/>
        </w:rPr>
        <w:t>Odpovědné zadávání</w:t>
      </w:r>
    </w:p>
    <w:p w14:paraId="6ADDD60E" w14:textId="116787B0" w:rsidR="00163CCC" w:rsidRPr="007D2761" w:rsidRDefault="00163CCC">
      <w:pPr>
        <w:pStyle w:val="Odstavecseseznamem"/>
        <w:numPr>
          <w:ilvl w:val="0"/>
          <w:numId w:val="34"/>
        </w:numPr>
        <w:spacing w:after="120" w:line="259" w:lineRule="auto"/>
        <w:ind w:left="20"/>
        <w:contextualSpacing/>
        <w:rPr>
          <w:rFonts w:cstheme="minorHAnsi"/>
          <w:szCs w:val="22"/>
        </w:rPr>
      </w:pPr>
      <w:r w:rsidRPr="007D2761">
        <w:rPr>
          <w:rFonts w:cstheme="minorHAnsi"/>
          <w:szCs w:val="22"/>
        </w:rPr>
        <w:t>Zhotovitel se zavazuje v rámci odpovědného veřejného zadávání zajistit při plnění předmětu díla:</w:t>
      </w:r>
    </w:p>
    <w:p w14:paraId="6A992A36" w14:textId="16A972E4" w:rsidR="00163CCC" w:rsidRPr="007D2761" w:rsidRDefault="00163CCC">
      <w:pPr>
        <w:pStyle w:val="Odstavecseseznamem"/>
        <w:numPr>
          <w:ilvl w:val="0"/>
          <w:numId w:val="38"/>
        </w:numPr>
        <w:spacing w:line="259" w:lineRule="auto"/>
        <w:ind w:left="360"/>
        <w:contextualSpacing/>
        <w:rPr>
          <w:rFonts w:cstheme="minorHAnsi"/>
          <w:szCs w:val="22"/>
        </w:rPr>
      </w:pPr>
      <w:bookmarkStart w:id="11" w:name="_Hlk71126140"/>
      <w:r w:rsidRPr="007D2761">
        <w:rPr>
          <w:rFonts w:cstheme="minorHAnsi"/>
          <w:szCs w:val="22"/>
        </w:rPr>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zhotovitel i u svých poddodavatelů;</w:t>
      </w:r>
    </w:p>
    <w:bookmarkEnd w:id="11"/>
    <w:p w14:paraId="10F5381B" w14:textId="7FBBBF92" w:rsidR="00163CCC" w:rsidRPr="007D2761" w:rsidRDefault="00163CCC">
      <w:pPr>
        <w:pStyle w:val="Odstavecseseznamem"/>
        <w:numPr>
          <w:ilvl w:val="0"/>
          <w:numId w:val="38"/>
        </w:numPr>
        <w:spacing w:line="259" w:lineRule="auto"/>
        <w:ind w:left="360"/>
        <w:contextualSpacing/>
        <w:rPr>
          <w:rFonts w:cstheme="minorHAnsi"/>
          <w:szCs w:val="22"/>
        </w:rPr>
      </w:pPr>
      <w:r w:rsidRPr="007D2761">
        <w:rPr>
          <w:rFonts w:cstheme="minorHAnsi"/>
          <w:szCs w:val="22"/>
        </w:rPr>
        <w:t>řádné a včasné plnění finančních závazků svým poddodavatelům za podmínek vycházejících z této smlouvy o dílo;</w:t>
      </w:r>
    </w:p>
    <w:p w14:paraId="23E44A18" w14:textId="32F7F39F" w:rsidR="003638BA" w:rsidRPr="008A0052" w:rsidRDefault="00163CCC">
      <w:pPr>
        <w:pStyle w:val="Odstavecseseznamem"/>
        <w:numPr>
          <w:ilvl w:val="0"/>
          <w:numId w:val="38"/>
        </w:numPr>
        <w:spacing w:line="259" w:lineRule="auto"/>
        <w:ind w:left="360"/>
        <w:contextualSpacing/>
        <w:rPr>
          <w:rFonts w:cstheme="minorHAnsi"/>
          <w:szCs w:val="22"/>
        </w:rPr>
      </w:pPr>
      <w:r w:rsidRPr="008A0052">
        <w:rPr>
          <w:rFonts w:cstheme="minorHAnsi"/>
          <w:szCs w:val="22"/>
        </w:rPr>
        <w:t>eliminaci dopadů na životní prostředí ve snaze o trvale udržitelný rozvoj</w:t>
      </w:r>
      <w:r w:rsidR="007D2761" w:rsidRPr="008A0052">
        <w:rPr>
          <w:rFonts w:cstheme="minorHAnsi"/>
          <w:szCs w:val="22"/>
        </w:rPr>
        <w:t xml:space="preserve"> zejména používat vozidla splňující požadavky dle </w:t>
      </w:r>
      <w:r w:rsidR="007D2761" w:rsidRPr="009C7323">
        <w:rPr>
          <w:rFonts w:cstheme="minorHAnsi"/>
          <w:szCs w:val="22"/>
        </w:rPr>
        <w:t>čl. VII. bodu 19</w:t>
      </w:r>
      <w:r w:rsidR="007D2761" w:rsidRPr="008A0052">
        <w:rPr>
          <w:rFonts w:cstheme="minorHAnsi"/>
          <w:szCs w:val="22"/>
        </w:rPr>
        <w:t xml:space="preserve"> této smlouvy</w:t>
      </w:r>
      <w:r w:rsidRPr="008A0052">
        <w:rPr>
          <w:rFonts w:cstheme="minorHAnsi"/>
          <w:szCs w:val="22"/>
        </w:rPr>
        <w:t>;</w:t>
      </w:r>
    </w:p>
    <w:p w14:paraId="40832470" w14:textId="02A62DB8" w:rsidR="008A0052" w:rsidRPr="006743FD" w:rsidRDefault="007D2761">
      <w:pPr>
        <w:pStyle w:val="Odstavecseseznamem"/>
        <w:numPr>
          <w:ilvl w:val="0"/>
          <w:numId w:val="38"/>
        </w:numPr>
        <w:spacing w:line="259" w:lineRule="auto"/>
        <w:ind w:left="360"/>
        <w:contextualSpacing/>
        <w:rPr>
          <w:rFonts w:ascii="Myriad Web" w:hAnsi="Myriad Web" w:cs="Arial"/>
          <w:szCs w:val="22"/>
        </w:rPr>
      </w:pPr>
      <w:r w:rsidRPr="008A0052">
        <w:rPr>
          <w:rFonts w:cstheme="minorHAnsi"/>
          <w:szCs w:val="22"/>
        </w:rPr>
        <w:t>informování veřejnosti o průběhu plnění díla</w:t>
      </w:r>
      <w:r w:rsidR="006D2BF9">
        <w:rPr>
          <w:rFonts w:cstheme="minorHAnsi"/>
          <w:szCs w:val="22"/>
        </w:rPr>
        <w:t xml:space="preserve"> ve </w:t>
      </w:r>
      <w:r w:rsidR="006D2BF9" w:rsidRPr="009C7323">
        <w:rPr>
          <w:rFonts w:cstheme="minorHAnsi"/>
          <w:szCs w:val="22"/>
        </w:rPr>
        <w:t>smyslu čl. II. bodu 1</w:t>
      </w:r>
      <w:r w:rsidR="009C7323" w:rsidRPr="009C7323">
        <w:rPr>
          <w:rFonts w:cstheme="minorHAnsi"/>
          <w:szCs w:val="22"/>
        </w:rPr>
        <w:t>5</w:t>
      </w:r>
      <w:r w:rsidR="006D2BF9" w:rsidRPr="009C7323">
        <w:rPr>
          <w:rFonts w:cstheme="minorHAnsi"/>
          <w:szCs w:val="22"/>
        </w:rPr>
        <w:t xml:space="preserve"> této</w:t>
      </w:r>
      <w:r w:rsidR="006D2BF9">
        <w:rPr>
          <w:rFonts w:cstheme="minorHAnsi"/>
          <w:szCs w:val="22"/>
        </w:rPr>
        <w:t xml:space="preserve"> smlouvy</w:t>
      </w:r>
    </w:p>
    <w:p w14:paraId="2D34A4F8" w14:textId="77777777" w:rsidR="008A0052" w:rsidRPr="00C72C46" w:rsidRDefault="008A0052" w:rsidP="00B251AF">
      <w:pPr>
        <w:jc w:val="center"/>
        <w:rPr>
          <w:rFonts w:cstheme="minorHAnsi"/>
        </w:rPr>
      </w:pPr>
    </w:p>
    <w:p w14:paraId="268F8C94" w14:textId="4D5C0383" w:rsidR="0046463E" w:rsidRPr="00C72C46" w:rsidRDefault="0046463E" w:rsidP="00B251AF">
      <w:pPr>
        <w:jc w:val="center"/>
        <w:rPr>
          <w:rFonts w:cstheme="minorHAnsi"/>
        </w:rPr>
      </w:pPr>
      <w:r w:rsidRPr="00C72C46">
        <w:rPr>
          <w:rFonts w:cstheme="minorHAnsi"/>
        </w:rPr>
        <w:t>Článek XVI.</w:t>
      </w:r>
    </w:p>
    <w:p w14:paraId="08515A20" w14:textId="77777777" w:rsidR="00316E80" w:rsidRPr="00C72C46" w:rsidRDefault="00316E80" w:rsidP="00B251AF">
      <w:pPr>
        <w:jc w:val="center"/>
        <w:rPr>
          <w:rFonts w:cstheme="minorHAnsi"/>
          <w:b/>
        </w:rPr>
      </w:pPr>
      <w:r w:rsidRPr="00C72C46">
        <w:rPr>
          <w:rFonts w:cstheme="minorHAnsi"/>
          <w:b/>
        </w:rPr>
        <w:t>Závěrečná ustanovení</w:t>
      </w:r>
    </w:p>
    <w:p w14:paraId="5E429E33" w14:textId="2D90DDAC" w:rsidR="00B251AF" w:rsidRPr="00C72C46" w:rsidRDefault="00316E80" w:rsidP="00C72C46">
      <w:pPr>
        <w:numPr>
          <w:ilvl w:val="0"/>
          <w:numId w:val="1"/>
        </w:numPr>
        <w:spacing w:before="120" w:after="120"/>
        <w:ind w:left="0" w:hanging="357"/>
        <w:jc w:val="both"/>
        <w:rPr>
          <w:rFonts w:cstheme="minorHAnsi"/>
        </w:rPr>
      </w:pPr>
      <w:r w:rsidRPr="00C72C46">
        <w:rPr>
          <w:rFonts w:cstheme="minorHAnsi"/>
        </w:rPr>
        <w:t>Veškeré právní vztahy vzniklé na základ</w:t>
      </w:r>
      <w:r w:rsidR="001C569E" w:rsidRPr="00C72C46">
        <w:rPr>
          <w:rFonts w:cstheme="minorHAnsi"/>
        </w:rPr>
        <w:t>ě</w:t>
      </w:r>
      <w:r w:rsidRPr="00C72C46">
        <w:rPr>
          <w:rFonts w:cstheme="minorHAnsi"/>
        </w:rPr>
        <w:t xml:space="preserve"> této smlouvy se řídí příslušnými ustanoveními Občanského zákoníku a ostatními obecn</w:t>
      </w:r>
      <w:r w:rsidR="007F63A9" w:rsidRPr="00C72C46">
        <w:rPr>
          <w:rFonts w:cstheme="minorHAnsi"/>
        </w:rPr>
        <w:t xml:space="preserve">ě </w:t>
      </w:r>
      <w:r w:rsidRPr="00C72C46">
        <w:rPr>
          <w:rFonts w:cstheme="minorHAnsi"/>
        </w:rPr>
        <w:t xml:space="preserve">platnými právními předpisy České republiky a českým právním řádem. </w:t>
      </w:r>
    </w:p>
    <w:p w14:paraId="13C6A730" w14:textId="0A2CC91A" w:rsidR="00B251AF" w:rsidRPr="00C72C46" w:rsidRDefault="00783F50" w:rsidP="00C72C46">
      <w:pPr>
        <w:numPr>
          <w:ilvl w:val="0"/>
          <w:numId w:val="1"/>
        </w:numPr>
        <w:spacing w:after="120"/>
        <w:ind w:left="0"/>
        <w:jc w:val="both"/>
        <w:rPr>
          <w:rFonts w:cstheme="minorHAnsi"/>
        </w:rPr>
      </w:pPr>
      <w:r w:rsidRPr="00C72C46">
        <w:rPr>
          <w:rFonts w:cstheme="minorHAnsi"/>
          <w:color w:val="00000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F2FC5C0" w14:textId="77777777" w:rsidR="00993635" w:rsidRPr="00C72C46" w:rsidRDefault="00993635" w:rsidP="00B251AF">
      <w:pPr>
        <w:numPr>
          <w:ilvl w:val="0"/>
          <w:numId w:val="1"/>
        </w:numPr>
        <w:ind w:left="0"/>
        <w:jc w:val="both"/>
        <w:rPr>
          <w:rFonts w:cstheme="minorHAnsi"/>
        </w:rPr>
      </w:pPr>
      <w:r w:rsidRPr="00C72C46">
        <w:rPr>
          <w:rFonts w:cstheme="minorHAnsi"/>
        </w:rPr>
        <w:t xml:space="preserve">Smluvní strany se dohodly na vyloučení aplikace: </w:t>
      </w:r>
    </w:p>
    <w:p w14:paraId="36C202BC" w14:textId="77777777" w:rsidR="00993635" w:rsidRPr="00C72C46" w:rsidRDefault="00993635" w:rsidP="00B251AF">
      <w:pPr>
        <w:numPr>
          <w:ilvl w:val="0"/>
          <w:numId w:val="25"/>
        </w:numPr>
        <w:ind w:left="360"/>
        <w:jc w:val="both"/>
        <w:rPr>
          <w:rFonts w:cstheme="minorHAnsi"/>
        </w:rPr>
      </w:pPr>
      <w:proofErr w:type="spellStart"/>
      <w:r w:rsidRPr="00C72C46">
        <w:rPr>
          <w:rFonts w:cstheme="minorHAnsi"/>
        </w:rPr>
        <w:t>ust</w:t>
      </w:r>
      <w:proofErr w:type="spellEnd"/>
      <w:r w:rsidRPr="00C72C46">
        <w:rPr>
          <w:rFonts w:cstheme="minorHAnsi"/>
        </w:rPr>
        <w:t xml:space="preserve">. § 545 občanského zákoníku co se týče zvyklostí a zavedené praxe stran, </w:t>
      </w:r>
    </w:p>
    <w:p w14:paraId="4BEFB1AD" w14:textId="77777777" w:rsidR="00993635" w:rsidRPr="00C72C46" w:rsidRDefault="00993635" w:rsidP="00B251AF">
      <w:pPr>
        <w:numPr>
          <w:ilvl w:val="0"/>
          <w:numId w:val="25"/>
        </w:numPr>
        <w:ind w:left="360"/>
        <w:jc w:val="both"/>
        <w:rPr>
          <w:rFonts w:cstheme="minorHAnsi"/>
        </w:rPr>
      </w:pPr>
      <w:proofErr w:type="spellStart"/>
      <w:r w:rsidRPr="00C72C46">
        <w:rPr>
          <w:rFonts w:cstheme="minorHAnsi"/>
        </w:rPr>
        <w:t>ust</w:t>
      </w:r>
      <w:proofErr w:type="spellEnd"/>
      <w:r w:rsidRPr="00C72C46">
        <w:rPr>
          <w:rFonts w:cstheme="minorHAnsi"/>
        </w:rPr>
        <w:t xml:space="preserve">. § 558 odst. 2 občanského zákoníku ohledně obchodních zvyklostí, </w:t>
      </w:r>
    </w:p>
    <w:p w14:paraId="45800959" w14:textId="77777777" w:rsidR="00993635" w:rsidRPr="00C72C46" w:rsidRDefault="00993635" w:rsidP="00B251AF">
      <w:pPr>
        <w:numPr>
          <w:ilvl w:val="0"/>
          <w:numId w:val="25"/>
        </w:numPr>
        <w:ind w:left="360"/>
        <w:jc w:val="both"/>
        <w:rPr>
          <w:rFonts w:cstheme="minorHAnsi"/>
        </w:rPr>
      </w:pPr>
      <w:proofErr w:type="spellStart"/>
      <w:r w:rsidRPr="00C72C46">
        <w:rPr>
          <w:rFonts w:cstheme="minorHAnsi"/>
        </w:rPr>
        <w:t>ust</w:t>
      </w:r>
      <w:proofErr w:type="spellEnd"/>
      <w:r w:rsidRPr="00C72C46">
        <w:rPr>
          <w:rFonts w:cstheme="minorHAnsi"/>
        </w:rPr>
        <w:t xml:space="preserve">. § 564 věty za středníkem týkající se sjednané právní formy právního jednání, </w:t>
      </w:r>
    </w:p>
    <w:p w14:paraId="5BF36A74" w14:textId="77777777" w:rsidR="00993635" w:rsidRPr="00C72C46" w:rsidRDefault="00993635" w:rsidP="00B251AF">
      <w:pPr>
        <w:numPr>
          <w:ilvl w:val="0"/>
          <w:numId w:val="25"/>
        </w:numPr>
        <w:ind w:left="360"/>
        <w:jc w:val="both"/>
        <w:rPr>
          <w:rFonts w:cstheme="minorHAnsi"/>
        </w:rPr>
      </w:pPr>
      <w:proofErr w:type="spellStart"/>
      <w:r w:rsidRPr="00C72C46">
        <w:rPr>
          <w:rFonts w:cstheme="minorHAnsi"/>
        </w:rPr>
        <w:t>ust</w:t>
      </w:r>
      <w:proofErr w:type="spellEnd"/>
      <w:r w:rsidRPr="00C72C46">
        <w:rPr>
          <w:rFonts w:cstheme="minorHAnsi"/>
        </w:rPr>
        <w:t xml:space="preserve">. § 1740 odst. 3 občanského zákoníku, tzn., že odpověď s dodatkem nebo odchylkou, která </w:t>
      </w:r>
      <w:r w:rsidRPr="00C72C46">
        <w:rPr>
          <w:rFonts w:cstheme="minorHAnsi"/>
        </w:rPr>
        <w:lastRenderedPageBreak/>
        <w:t xml:space="preserve">podstatným způsobem nemění podmínky nabídky, není přijetím nabídky, </w:t>
      </w:r>
    </w:p>
    <w:p w14:paraId="6311F89F" w14:textId="48D7B9A7" w:rsidR="00B251AF" w:rsidRPr="00C72C46" w:rsidRDefault="00993635" w:rsidP="00C72C46">
      <w:pPr>
        <w:numPr>
          <w:ilvl w:val="0"/>
          <w:numId w:val="25"/>
        </w:numPr>
        <w:spacing w:after="120"/>
        <w:ind w:left="360"/>
        <w:jc w:val="both"/>
        <w:rPr>
          <w:rFonts w:cstheme="minorHAnsi"/>
        </w:rPr>
      </w:pPr>
      <w:proofErr w:type="spellStart"/>
      <w:r w:rsidRPr="00C72C46">
        <w:rPr>
          <w:rFonts w:cstheme="minorHAnsi"/>
        </w:rPr>
        <w:t>ust</w:t>
      </w:r>
      <w:proofErr w:type="spellEnd"/>
      <w:r w:rsidRPr="00C72C46">
        <w:rPr>
          <w:rFonts w:cstheme="minorHAnsi"/>
        </w:rPr>
        <w:t xml:space="preserve">. § 1895 až 1900 občanského zákoníku týkající se postoupení smlouvy. </w:t>
      </w:r>
    </w:p>
    <w:p w14:paraId="7E8C3449" w14:textId="6D66F778" w:rsidR="00B251AF" w:rsidRPr="00C72C46" w:rsidRDefault="00A03A39" w:rsidP="00B251AF">
      <w:pPr>
        <w:numPr>
          <w:ilvl w:val="0"/>
          <w:numId w:val="1"/>
        </w:numPr>
        <w:spacing w:after="120"/>
        <w:ind w:left="0"/>
        <w:jc w:val="both"/>
        <w:rPr>
          <w:rFonts w:cstheme="minorHAnsi"/>
        </w:rPr>
      </w:pPr>
      <w:r w:rsidRPr="00C72C46">
        <w:rPr>
          <w:rFonts w:cstheme="minorHAnsi"/>
          <w:color w:val="000000"/>
        </w:rPr>
        <w:t>Tuto smlouvu lze měnit a doplňovat jen písemnými dodatky očíslovanými vzestupnou číselnou řadou a podepsanými oprávněnými zástupci obou smluvních stran</w:t>
      </w:r>
      <w:r w:rsidR="00B04751" w:rsidRPr="00C72C46">
        <w:rPr>
          <w:rFonts w:cstheme="minorHAnsi"/>
          <w:color w:val="000000"/>
        </w:rPr>
        <w:t xml:space="preserve"> vyjma</w:t>
      </w:r>
      <w:r w:rsidR="00534CDA" w:rsidRPr="00C72C46">
        <w:rPr>
          <w:rFonts w:cstheme="minorHAnsi"/>
          <w:color w:val="000000"/>
        </w:rPr>
        <w:t xml:space="preserve"> postupu uvedeného v</w:t>
      </w:r>
      <w:r w:rsidR="00B04751" w:rsidRPr="00C72C46">
        <w:rPr>
          <w:rFonts w:cstheme="minorHAnsi"/>
          <w:color w:val="000000"/>
        </w:rPr>
        <w:t xml:space="preserve"> čl. V. bod </w:t>
      </w:r>
      <w:r w:rsidR="008A67EF" w:rsidRPr="00C72C46">
        <w:rPr>
          <w:rFonts w:cstheme="minorHAnsi"/>
          <w:color w:val="000000"/>
        </w:rPr>
        <w:t>9</w:t>
      </w:r>
      <w:r w:rsidR="00B04751" w:rsidRPr="00C72C46">
        <w:rPr>
          <w:rFonts w:cstheme="minorHAnsi"/>
          <w:color w:val="000000"/>
        </w:rPr>
        <w:t xml:space="preserve"> této smlouvy</w:t>
      </w:r>
      <w:r w:rsidR="00D82AA4" w:rsidRPr="00C72C46">
        <w:rPr>
          <w:rFonts w:cstheme="minorHAnsi"/>
          <w:color w:val="000000"/>
        </w:rPr>
        <w:t>,</w:t>
      </w:r>
      <w:r w:rsidR="00534CDA" w:rsidRPr="00C72C46">
        <w:rPr>
          <w:rFonts w:cstheme="minorHAnsi"/>
          <w:color w:val="000000"/>
        </w:rPr>
        <w:t xml:space="preserve"> tj. uzavření změnových listů</w:t>
      </w:r>
      <w:r w:rsidR="008A67EF" w:rsidRPr="00C72C46">
        <w:rPr>
          <w:rFonts w:cstheme="minorHAnsi"/>
          <w:color w:val="000000"/>
        </w:rPr>
        <w:t>, popř. v dalších případech stanovených touto smlouvou.</w:t>
      </w:r>
    </w:p>
    <w:p w14:paraId="30F4018C" w14:textId="6AEA29DB" w:rsidR="008A67EF" w:rsidRPr="00C72C46" w:rsidRDefault="00316E80" w:rsidP="00C72C46">
      <w:pPr>
        <w:numPr>
          <w:ilvl w:val="0"/>
          <w:numId w:val="1"/>
        </w:numPr>
        <w:spacing w:after="120"/>
        <w:ind w:left="0"/>
        <w:jc w:val="both"/>
        <w:rPr>
          <w:rFonts w:cstheme="minorHAnsi"/>
        </w:rPr>
      </w:pPr>
      <w:r w:rsidRPr="00C72C46">
        <w:rPr>
          <w:rFonts w:cstheme="minorHAnsi"/>
        </w:rPr>
        <w:t xml:space="preserve">Tato smlouva </w:t>
      </w:r>
      <w:r w:rsidR="009F49F9" w:rsidRPr="00C72C46">
        <w:rPr>
          <w:rFonts w:cstheme="minorHAnsi"/>
        </w:rPr>
        <w:t xml:space="preserve">je uzavřena připojením podpisu poslední smluvní stranou. </w:t>
      </w:r>
    </w:p>
    <w:p w14:paraId="5F3A4757" w14:textId="6185947A" w:rsidR="00B251AF" w:rsidRPr="00C72C46" w:rsidRDefault="008A67EF" w:rsidP="00C72C46">
      <w:pPr>
        <w:numPr>
          <w:ilvl w:val="0"/>
          <w:numId w:val="1"/>
        </w:numPr>
        <w:spacing w:after="120"/>
        <w:ind w:left="0"/>
        <w:jc w:val="both"/>
        <w:rPr>
          <w:rFonts w:cstheme="minorHAnsi"/>
        </w:rPr>
      </w:pPr>
      <w:r w:rsidRPr="00C72C46">
        <w:rPr>
          <w:rFonts w:cstheme="minorHAnsi"/>
        </w:rPr>
        <w:t>Tato smlouva je vyhotovena v elektronické podobě, se zaručenými elektronickými podpisy zástupců smluvních stran založenými na kvalifikovaném certifikátu</w:t>
      </w:r>
      <w:r w:rsidR="00E30234" w:rsidRPr="00C72C46">
        <w:rPr>
          <w:rFonts w:cstheme="minorHAnsi"/>
        </w:rPr>
        <w:t>.</w:t>
      </w:r>
    </w:p>
    <w:p w14:paraId="1DD4B1CA" w14:textId="29737CAA" w:rsidR="00B251AF" w:rsidRPr="00C72C46" w:rsidRDefault="00534CDA" w:rsidP="00C72C46">
      <w:pPr>
        <w:numPr>
          <w:ilvl w:val="0"/>
          <w:numId w:val="1"/>
        </w:numPr>
        <w:spacing w:after="120"/>
        <w:ind w:left="0"/>
        <w:jc w:val="both"/>
        <w:rPr>
          <w:rFonts w:cstheme="minorHAnsi"/>
        </w:rPr>
      </w:pPr>
      <w:r w:rsidRPr="00C72C46">
        <w:rPr>
          <w:rFonts w:cstheme="minorHAnsi"/>
        </w:rPr>
        <w:t xml:space="preserve">Vzhledem k tomu, že tato smlouva podléhá zveřejnění podle zákona č. 340/2015 Sb., o zvláštních podmínkách účinnosti některých smluv, uveřejňování těchto smluv a o registru smluv (zákon o registru smluv), smluvní strany se dohodly, že </w:t>
      </w:r>
      <w:r w:rsidR="00C72C46">
        <w:rPr>
          <w:rFonts w:cstheme="minorHAnsi"/>
        </w:rPr>
        <w:t>objednatel</w:t>
      </w:r>
      <w:r w:rsidRPr="00C72C46">
        <w:rPr>
          <w:rFonts w:cstheme="minorHAnsi"/>
        </w:rPr>
        <w:t xml:space="preserve">, jenž je povinným subjektem dle </w:t>
      </w:r>
      <w:proofErr w:type="spellStart"/>
      <w:r w:rsidRPr="00C72C46">
        <w:rPr>
          <w:rFonts w:cstheme="minorHAnsi"/>
        </w:rPr>
        <w:t>ust</w:t>
      </w:r>
      <w:proofErr w:type="spellEnd"/>
      <w:r w:rsidRPr="00C72C46">
        <w:rPr>
          <w:rFonts w:cstheme="minorHAnsi"/>
        </w:rPr>
        <w:t xml:space="preserve">. § 2 odst. 1 tohoto zákona, zašle nejpozději do 30 dnů od uzavření smlouvu včetně metadat ve smyslu </w:t>
      </w:r>
      <w:proofErr w:type="spellStart"/>
      <w:r w:rsidRPr="00C72C46">
        <w:rPr>
          <w:rFonts w:cstheme="minorHAnsi"/>
        </w:rPr>
        <w:t>ust</w:t>
      </w:r>
      <w:proofErr w:type="spellEnd"/>
      <w:r w:rsidRPr="00C72C46">
        <w:rPr>
          <w:rFonts w:cstheme="minorHAnsi"/>
        </w:rPr>
        <w:t>. § 5 odst. 2 a 5 zákona správci registru smluv k uveřejnění, s vyloučením, resp. znečitelněním těch informací, které jsou ze zákona vyňaty z povinnosti uveřejnění zejména položkový rozpočet</w:t>
      </w:r>
      <w:r w:rsidR="00D82AA4" w:rsidRPr="00C72C46">
        <w:rPr>
          <w:rFonts w:cstheme="minorHAnsi"/>
        </w:rPr>
        <w:t>,</w:t>
      </w:r>
      <w:r w:rsidRPr="00C72C46">
        <w:rPr>
          <w:rFonts w:cstheme="minorHAnsi"/>
        </w:rPr>
        <w:t xml:space="preserve"> a to ve smyslu ustanovení § 3 odst. 2 písm. b) zákona č. 340/2015 Sb.</w:t>
      </w:r>
    </w:p>
    <w:p w14:paraId="07FF1341" w14:textId="624ADF9D" w:rsidR="00454A97" w:rsidRPr="00C72C46" w:rsidRDefault="00534CDA" w:rsidP="00454A97">
      <w:pPr>
        <w:spacing w:after="120"/>
        <w:jc w:val="both"/>
        <w:rPr>
          <w:rFonts w:cstheme="minorHAnsi"/>
        </w:rPr>
      </w:pPr>
      <w:r w:rsidRPr="00C72C46">
        <w:rPr>
          <w:rFonts w:cstheme="minorHAnsi"/>
        </w:rP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městu písemně a jasně označila a nejsou obsaženy v této smlouvě</w:t>
      </w:r>
      <w:r w:rsidR="00040642" w:rsidRPr="00C72C46">
        <w:rPr>
          <w:rFonts w:cstheme="minorHAnsi"/>
        </w:rPr>
        <w:t>.</w:t>
      </w:r>
    </w:p>
    <w:p w14:paraId="5A6326AA" w14:textId="00187C61" w:rsidR="00454A97" w:rsidRPr="00454A97" w:rsidRDefault="00C72C46" w:rsidP="00454A97">
      <w:pPr>
        <w:pStyle w:val="Zkladntextodsazen"/>
        <w:widowControl/>
        <w:numPr>
          <w:ilvl w:val="0"/>
          <w:numId w:val="1"/>
        </w:numPr>
        <w:ind w:left="-37"/>
        <w:jc w:val="both"/>
        <w:rPr>
          <w:b/>
          <w:bCs/>
        </w:rPr>
      </w:pPr>
      <w:bookmarkStart w:id="12" w:name="_Hlk173832403"/>
      <w:r w:rsidRPr="00454A97">
        <w:rPr>
          <w:b/>
          <w:bCs/>
        </w:rPr>
        <w:t xml:space="preserve">Smluvní strany se dohodly na odkládací podmínce, podle které nabývá tato smlouva účinnosti </w:t>
      </w:r>
      <w:r w:rsidR="007255E2">
        <w:rPr>
          <w:b/>
          <w:bCs/>
        </w:rPr>
        <w:t xml:space="preserve">nejdříve </w:t>
      </w:r>
      <w:r w:rsidRPr="00454A97">
        <w:rPr>
          <w:b/>
          <w:bCs/>
        </w:rPr>
        <w:t>dnem, kdy je objednatelem prostřednictvím Královéhradeckého kraje doručen</w:t>
      </w:r>
      <w:r w:rsidR="007255E2">
        <w:rPr>
          <w:b/>
          <w:bCs/>
        </w:rPr>
        <w:t>a</w:t>
      </w:r>
      <w:r w:rsidRPr="00454A97">
        <w:rPr>
          <w:b/>
          <w:bCs/>
        </w:rPr>
        <w:t xml:space="preserve"> </w:t>
      </w:r>
      <w:r w:rsidRPr="003638BA">
        <w:rPr>
          <w:b/>
          <w:bCs/>
        </w:rPr>
        <w:t xml:space="preserve">zhotoviteli </w:t>
      </w:r>
      <w:r w:rsidR="00CC5CFC">
        <w:rPr>
          <w:b/>
          <w:bCs/>
        </w:rPr>
        <w:t>Oznámení (</w:t>
      </w:r>
      <w:r w:rsidR="00CC5CFC">
        <w:rPr>
          <w:rFonts w:cstheme="minorHAnsi"/>
          <w:b/>
          <w:bCs/>
        </w:rPr>
        <w:t>v</w:t>
      </w:r>
      <w:r w:rsidR="00AB20DE" w:rsidRPr="009C7323">
        <w:rPr>
          <w:rFonts w:cstheme="minorHAnsi"/>
          <w:b/>
          <w:bCs/>
        </w:rPr>
        <w:t>ýzva</w:t>
      </w:r>
      <w:r w:rsidR="00CC5CFC">
        <w:rPr>
          <w:rFonts w:cstheme="minorHAnsi"/>
          <w:b/>
          <w:bCs/>
        </w:rPr>
        <w:t>)</w:t>
      </w:r>
      <w:r w:rsidR="00AB20DE" w:rsidRPr="009C7323">
        <w:rPr>
          <w:rFonts w:cstheme="minorHAnsi"/>
          <w:b/>
          <w:bCs/>
        </w:rPr>
        <w:t xml:space="preserve"> </w:t>
      </w:r>
      <w:r w:rsidR="00CC5CFC">
        <w:rPr>
          <w:rFonts w:cstheme="minorHAnsi"/>
          <w:b/>
          <w:bCs/>
        </w:rPr>
        <w:t>o datu</w:t>
      </w:r>
      <w:r w:rsidR="00A80C51">
        <w:rPr>
          <w:rFonts w:cstheme="minorHAnsi"/>
          <w:b/>
          <w:bCs/>
        </w:rPr>
        <w:t xml:space="preserve"> zahájení </w:t>
      </w:r>
      <w:r w:rsidR="00AB20DE" w:rsidRPr="003B66DE">
        <w:rPr>
          <w:rFonts w:cstheme="minorHAnsi"/>
          <w:b/>
          <w:bCs/>
        </w:rPr>
        <w:t>pr</w:t>
      </w:r>
      <w:r w:rsidR="00A80C51" w:rsidRPr="003B66DE">
        <w:rPr>
          <w:rFonts w:cstheme="minorHAnsi"/>
          <w:b/>
          <w:bCs/>
        </w:rPr>
        <w:t>ac</w:t>
      </w:r>
      <w:r w:rsidR="00AB20DE" w:rsidRPr="003B66DE">
        <w:rPr>
          <w:rFonts w:cstheme="minorHAnsi"/>
          <w:b/>
          <w:bCs/>
        </w:rPr>
        <w:t xml:space="preserve">í </w:t>
      </w:r>
      <w:r w:rsidR="00A80C51" w:rsidRPr="003B66DE">
        <w:rPr>
          <w:rFonts w:cstheme="minorHAnsi"/>
          <w:b/>
          <w:bCs/>
        </w:rPr>
        <w:t xml:space="preserve">na </w:t>
      </w:r>
      <w:r w:rsidR="00AB20DE" w:rsidRPr="003B66DE">
        <w:rPr>
          <w:rFonts w:cstheme="minorHAnsi"/>
          <w:b/>
          <w:bCs/>
        </w:rPr>
        <w:t>díl</w:t>
      </w:r>
      <w:r w:rsidR="003B66DE" w:rsidRPr="003B66DE">
        <w:rPr>
          <w:rFonts w:cstheme="minorHAnsi"/>
          <w:b/>
          <w:bCs/>
        </w:rPr>
        <w:t>e</w:t>
      </w:r>
      <w:r w:rsidR="00CD5019" w:rsidRPr="003B66DE">
        <w:rPr>
          <w:b/>
          <w:bCs/>
        </w:rPr>
        <w:t xml:space="preserve"> </w:t>
      </w:r>
      <w:r w:rsidRPr="003B66DE">
        <w:rPr>
          <w:b/>
          <w:bCs/>
        </w:rPr>
        <w:t xml:space="preserve">podle </w:t>
      </w:r>
      <w:r w:rsidR="00CC5CFC" w:rsidRPr="003B66DE">
        <w:rPr>
          <w:b/>
          <w:bCs/>
        </w:rPr>
        <w:t xml:space="preserve">čl. IV. odst. 2 </w:t>
      </w:r>
      <w:r w:rsidRPr="003B66DE">
        <w:rPr>
          <w:b/>
          <w:bCs/>
        </w:rPr>
        <w:t>této Smlouvy. Toto</w:t>
      </w:r>
      <w:r w:rsidRPr="009C7323">
        <w:rPr>
          <w:b/>
          <w:bCs/>
        </w:rPr>
        <w:t xml:space="preserve"> doručení Zhotovi</w:t>
      </w:r>
      <w:r w:rsidRPr="003638BA">
        <w:rPr>
          <w:b/>
          <w:bCs/>
        </w:rPr>
        <w:t xml:space="preserve">teli bude provedeno </w:t>
      </w:r>
      <w:r w:rsidRPr="00454A97">
        <w:rPr>
          <w:b/>
          <w:bCs/>
        </w:rPr>
        <w:t xml:space="preserve">ve lhůtě maximálně jednoho roku od nabytí platnosti této Smlouvy. Marným uplynutím této lhůty tato Smlouva zaniká, aniž by k tomu bylo třeba dalšího úkonu. </w:t>
      </w:r>
    </w:p>
    <w:bookmarkEnd w:id="12"/>
    <w:p w14:paraId="41351333" w14:textId="679F489A" w:rsidR="00C72C46" w:rsidRPr="00454A97" w:rsidRDefault="00C72C46" w:rsidP="00454A97">
      <w:pPr>
        <w:pStyle w:val="Zkladntextodsazen"/>
        <w:widowControl/>
        <w:ind w:left="-37"/>
        <w:jc w:val="both"/>
      </w:pPr>
      <w:r w:rsidRPr="001E00BC">
        <w:t>Uveřejnění Smlouvy v Registru smluv ve smyslu zákona č. 340/2015 Sb., o registru smluv, ve znění pozdějších předpisů, není tímto ujednáním dotčeno a bude provedeno v zákonem stanovené lhůtě.</w:t>
      </w:r>
    </w:p>
    <w:p w14:paraId="0525FB56" w14:textId="4B9C0FC7" w:rsidR="009F49F9" w:rsidRDefault="00534CDA" w:rsidP="00C72C46">
      <w:pPr>
        <w:numPr>
          <w:ilvl w:val="0"/>
          <w:numId w:val="1"/>
        </w:numPr>
        <w:spacing w:after="120"/>
        <w:ind w:left="0"/>
        <w:jc w:val="both"/>
        <w:rPr>
          <w:rFonts w:cstheme="minorHAnsi"/>
        </w:rPr>
      </w:pPr>
      <w:r w:rsidRPr="00C72C46">
        <w:rPr>
          <w:rFonts w:cstheme="minorHAnsi"/>
        </w:rPr>
        <w:t>Pro případ, kdy by došlo k situaci předvídané v </w:t>
      </w:r>
      <w:proofErr w:type="spellStart"/>
      <w:r w:rsidRPr="00C72C46">
        <w:rPr>
          <w:rFonts w:cstheme="minorHAnsi"/>
        </w:rPr>
        <w:t>ust</w:t>
      </w:r>
      <w:proofErr w:type="spellEnd"/>
      <w:r w:rsidRPr="00C72C46">
        <w:rPr>
          <w:rFonts w:cstheme="minorHAnsi"/>
        </w:rPr>
        <w:t xml:space="preserve">. § 7 odst. 1 nebo 2 zákona o registru smluv (zrušení smlouvy od počátku) se smluvní strany zavazují jednat takovým způsobem, aby došlo ke </w:t>
      </w:r>
      <w:proofErr w:type="spellStart"/>
      <w:r w:rsidRPr="00C72C46">
        <w:rPr>
          <w:rFonts w:cstheme="minorHAnsi"/>
        </w:rPr>
        <w:t>konvalidaci</w:t>
      </w:r>
      <w:proofErr w:type="spellEnd"/>
      <w:r w:rsidRPr="00C72C46">
        <w:rPr>
          <w:rFonts w:cstheme="minorHAnsi"/>
        </w:rPr>
        <w:t xml:space="preserve"> </w:t>
      </w:r>
      <w:r w:rsidRPr="00454A97">
        <w:rPr>
          <w:rFonts w:cstheme="minorHAnsi"/>
        </w:rPr>
        <w:t>následků, zejména dohodou upravit již poskytnutá plnění (tj. plnění ze zrušené smlouvy), popř. upravit plnění, které má být teprve poskytnuto.</w:t>
      </w:r>
    </w:p>
    <w:p w14:paraId="723F1FD4" w14:textId="0E3AB3CF" w:rsidR="00454A97" w:rsidRDefault="00454A97" w:rsidP="00C72C46">
      <w:pPr>
        <w:numPr>
          <w:ilvl w:val="0"/>
          <w:numId w:val="1"/>
        </w:numPr>
        <w:spacing w:after="120"/>
        <w:ind w:left="0"/>
        <w:jc w:val="both"/>
        <w:rPr>
          <w:rFonts w:cstheme="minorHAnsi"/>
        </w:rPr>
      </w:pPr>
      <w:r>
        <w:rPr>
          <w:rFonts w:cstheme="minorHAnsi"/>
        </w:rPr>
        <w:t>Případné spory mezi stranami projedná a rozhodne příslušný obecný soud České republiky v souladu s obecně závaznými předpisy České republiky.</w:t>
      </w:r>
    </w:p>
    <w:p w14:paraId="73A4E9DB" w14:textId="7980199F" w:rsidR="00454A97" w:rsidRPr="00454A97" w:rsidRDefault="00454A97" w:rsidP="00C72C46">
      <w:pPr>
        <w:numPr>
          <w:ilvl w:val="0"/>
          <w:numId w:val="1"/>
        </w:numPr>
        <w:spacing w:after="120"/>
        <w:ind w:left="0"/>
        <w:jc w:val="both"/>
        <w:rPr>
          <w:rFonts w:cstheme="minorHAnsi"/>
        </w:rPr>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88D50ED" w14:textId="77777777" w:rsidR="00D82F29" w:rsidRPr="00454A97" w:rsidRDefault="00316E80" w:rsidP="00C72C46">
      <w:pPr>
        <w:numPr>
          <w:ilvl w:val="0"/>
          <w:numId w:val="1"/>
        </w:numPr>
        <w:spacing w:after="120"/>
        <w:ind w:left="0"/>
        <w:jc w:val="both"/>
        <w:rPr>
          <w:rFonts w:cstheme="minorHAnsi"/>
        </w:rPr>
      </w:pPr>
      <w:r w:rsidRPr="00454A97">
        <w:rPr>
          <w:rFonts w:cstheme="minorHAnsi"/>
        </w:rPr>
        <w:t xml:space="preserve">Účastníci smlouvy po jejím přečtení prohlašují, že souhlasí s jejím obsahem, že byla sepsána dle jejich pravé a svobodné vůle, což stvrzují svými vlastnoručními podpisy. </w:t>
      </w:r>
    </w:p>
    <w:p w14:paraId="697A59F8" w14:textId="77777777" w:rsidR="00004790" w:rsidRPr="00454A97" w:rsidRDefault="00004790" w:rsidP="00B251AF">
      <w:pPr>
        <w:jc w:val="both"/>
        <w:rPr>
          <w:rFonts w:cstheme="minorHAnsi"/>
        </w:rPr>
      </w:pPr>
    </w:p>
    <w:p w14:paraId="5A8ABD56" w14:textId="3722E526" w:rsidR="0052737B" w:rsidRPr="00454A97" w:rsidRDefault="00316E80" w:rsidP="00B251AF">
      <w:pPr>
        <w:jc w:val="both"/>
        <w:rPr>
          <w:rFonts w:cstheme="minorHAnsi"/>
        </w:rPr>
      </w:pPr>
      <w:r w:rsidRPr="00454A97">
        <w:rPr>
          <w:rFonts w:cstheme="minorHAnsi"/>
        </w:rPr>
        <w:t>V Jičíně dne</w:t>
      </w:r>
      <w:r w:rsidR="003C07F0">
        <w:rPr>
          <w:rFonts w:cstheme="minorHAnsi"/>
        </w:rPr>
        <w:t xml:space="preserve"> 30.6.2025</w:t>
      </w:r>
      <w:r w:rsidR="001304B1" w:rsidRPr="00454A97">
        <w:rPr>
          <w:rFonts w:cstheme="minorHAnsi"/>
        </w:rPr>
        <w:tab/>
      </w:r>
      <w:r w:rsidR="001304B1" w:rsidRPr="00454A97">
        <w:rPr>
          <w:rFonts w:cstheme="minorHAnsi"/>
        </w:rPr>
        <w:tab/>
      </w:r>
      <w:r w:rsidR="001304B1" w:rsidRPr="00454A97">
        <w:rPr>
          <w:rFonts w:cstheme="minorHAnsi"/>
        </w:rPr>
        <w:tab/>
      </w:r>
      <w:r w:rsidR="001304B1" w:rsidRPr="00454A97">
        <w:rPr>
          <w:rFonts w:cstheme="minorHAnsi"/>
        </w:rPr>
        <w:tab/>
      </w:r>
      <w:r w:rsidR="001304B1" w:rsidRPr="00454A97">
        <w:rPr>
          <w:rFonts w:cstheme="minorHAnsi"/>
        </w:rPr>
        <w:tab/>
      </w:r>
      <w:r w:rsidR="00D112FD">
        <w:rPr>
          <w:rFonts w:cstheme="minorHAnsi"/>
        </w:rPr>
        <w:t>V Jičíně dne</w:t>
      </w:r>
      <w:r w:rsidR="003C07F0">
        <w:rPr>
          <w:rFonts w:cstheme="minorHAnsi"/>
        </w:rPr>
        <w:t> </w:t>
      </w:r>
    </w:p>
    <w:p w14:paraId="178E71FF" w14:textId="77777777" w:rsidR="0052737B" w:rsidRPr="00454A97" w:rsidRDefault="0052737B" w:rsidP="00B251AF">
      <w:pPr>
        <w:jc w:val="both"/>
        <w:rPr>
          <w:rFonts w:cstheme="minorHAnsi"/>
        </w:rPr>
      </w:pPr>
    </w:p>
    <w:p w14:paraId="0666F8FB" w14:textId="77777777" w:rsidR="00D82F29" w:rsidRPr="00454A97" w:rsidRDefault="00D82F29" w:rsidP="00B251AF">
      <w:pPr>
        <w:jc w:val="both"/>
        <w:rPr>
          <w:rFonts w:cstheme="minorHAnsi"/>
        </w:rPr>
      </w:pPr>
    </w:p>
    <w:p w14:paraId="376A7240" w14:textId="70FDAA9F" w:rsidR="00316E80" w:rsidRPr="00454A97" w:rsidRDefault="00316E80" w:rsidP="00B251AF">
      <w:pPr>
        <w:jc w:val="both"/>
        <w:rPr>
          <w:rFonts w:cstheme="minorHAnsi"/>
        </w:rPr>
      </w:pPr>
      <w:r w:rsidRPr="00454A97">
        <w:rPr>
          <w:rFonts w:cstheme="minorHAnsi"/>
        </w:rPr>
        <w:t>…………………………….</w:t>
      </w:r>
      <w:r w:rsidRPr="00454A97">
        <w:rPr>
          <w:rFonts w:cstheme="minorHAnsi"/>
        </w:rPr>
        <w:tab/>
      </w:r>
      <w:r w:rsidR="00D112FD">
        <w:rPr>
          <w:rFonts w:cstheme="minorHAnsi"/>
        </w:rPr>
        <w:tab/>
      </w:r>
      <w:r w:rsidR="00D112FD">
        <w:rPr>
          <w:rFonts w:cstheme="minorHAnsi"/>
        </w:rPr>
        <w:tab/>
      </w:r>
      <w:r w:rsidR="00D112FD">
        <w:rPr>
          <w:rFonts w:cstheme="minorHAnsi"/>
        </w:rPr>
        <w:tab/>
      </w:r>
      <w:r w:rsidR="00D112FD">
        <w:rPr>
          <w:rFonts w:cstheme="minorHAnsi"/>
        </w:rPr>
        <w:tab/>
      </w:r>
      <w:r w:rsidR="00D112FD" w:rsidRPr="00454A97">
        <w:rPr>
          <w:rFonts w:cstheme="minorHAnsi"/>
        </w:rPr>
        <w:t>…………………………….</w:t>
      </w:r>
      <w:r w:rsidRPr="00454A97">
        <w:rPr>
          <w:rFonts w:cstheme="minorHAnsi"/>
        </w:rPr>
        <w:tab/>
      </w:r>
      <w:r w:rsidRPr="00454A97">
        <w:rPr>
          <w:rFonts w:cstheme="minorHAnsi"/>
        </w:rPr>
        <w:tab/>
      </w:r>
      <w:r w:rsidR="00454A97">
        <w:rPr>
          <w:rFonts w:cstheme="minorHAnsi"/>
        </w:rPr>
        <w:tab/>
      </w:r>
    </w:p>
    <w:p w14:paraId="377F82CD" w14:textId="3FEDCB2B" w:rsidR="003C07F0" w:rsidRPr="00454A97" w:rsidRDefault="00EE699A" w:rsidP="003C07F0">
      <w:pPr>
        <w:jc w:val="both"/>
        <w:rPr>
          <w:rFonts w:cstheme="minorHAnsi"/>
        </w:rPr>
      </w:pPr>
      <w:r w:rsidRPr="00D112FD">
        <w:rPr>
          <w:rFonts w:cstheme="minorHAnsi"/>
          <w:b/>
          <w:bCs/>
        </w:rPr>
        <w:t>Vodohospodářská a obchodní společnost a.s.</w:t>
      </w:r>
      <w:r w:rsidR="007F63A9" w:rsidRPr="00454A97">
        <w:rPr>
          <w:rFonts w:cstheme="minorHAnsi"/>
        </w:rPr>
        <w:tab/>
      </w:r>
      <w:r w:rsidR="007F63A9" w:rsidRPr="00454A97">
        <w:rPr>
          <w:rFonts w:cstheme="minorHAnsi"/>
        </w:rPr>
        <w:tab/>
      </w:r>
      <w:r w:rsidR="003C07F0" w:rsidRPr="00D112FD">
        <w:rPr>
          <w:rFonts w:cstheme="minorHAnsi"/>
          <w:b/>
          <w:bCs/>
        </w:rPr>
        <w:t>Společnost M – SILNICE, PLYNOSPOL – Jičín,</w:t>
      </w:r>
      <w:r w:rsidR="003C07F0" w:rsidRPr="00DE75C2">
        <w:rPr>
          <w:rFonts w:cstheme="minorHAnsi"/>
        </w:rPr>
        <w:t xml:space="preserve"> </w:t>
      </w:r>
      <w:r w:rsidR="003C07F0" w:rsidRPr="00454A97">
        <w:rPr>
          <w:rFonts w:cstheme="minorHAnsi"/>
        </w:rPr>
        <w:t>JUDr. Jan Malý</w:t>
      </w:r>
      <w:r w:rsidR="003C07F0">
        <w:rPr>
          <w:rFonts w:cstheme="minorHAnsi"/>
        </w:rPr>
        <w:tab/>
      </w:r>
      <w:r w:rsidR="003C07F0">
        <w:rPr>
          <w:rFonts w:cstheme="minorHAnsi"/>
        </w:rPr>
        <w:tab/>
      </w:r>
      <w:r w:rsidR="003C07F0">
        <w:rPr>
          <w:rFonts w:cstheme="minorHAnsi"/>
        </w:rPr>
        <w:tab/>
      </w:r>
      <w:r w:rsidR="003C07F0">
        <w:rPr>
          <w:rFonts w:cstheme="minorHAnsi"/>
        </w:rPr>
        <w:tab/>
      </w:r>
      <w:r w:rsidR="003C07F0">
        <w:rPr>
          <w:rFonts w:cstheme="minorHAnsi"/>
        </w:rPr>
        <w:tab/>
      </w:r>
      <w:r w:rsidR="003C07F0">
        <w:rPr>
          <w:rFonts w:cstheme="minorHAnsi"/>
        </w:rPr>
        <w:tab/>
      </w:r>
      <w:r w:rsidR="003C07F0" w:rsidRPr="00D112FD">
        <w:rPr>
          <w:rFonts w:cstheme="minorHAnsi"/>
          <w:b/>
          <w:bCs/>
        </w:rPr>
        <w:t>ulice Ruská a Poděbradova</w:t>
      </w:r>
      <w:r w:rsidR="003C07F0">
        <w:rPr>
          <w:rFonts w:cstheme="minorHAnsi"/>
        </w:rPr>
        <w:tab/>
      </w:r>
    </w:p>
    <w:p w14:paraId="0BCB1FBE" w14:textId="2024747F" w:rsidR="00D112FD" w:rsidRDefault="003C07F0" w:rsidP="00D112FD">
      <w:pPr>
        <w:rPr>
          <w:rFonts w:cstheme="minorHAnsi"/>
          <w:b/>
          <w:bCs/>
        </w:rPr>
      </w:pPr>
      <w:r>
        <w:rPr>
          <w:rFonts w:cstheme="minorHAnsi"/>
        </w:rPr>
        <w:t>Předseda představenstva</w:t>
      </w:r>
      <w:r w:rsidR="00454A97">
        <w:rPr>
          <w:rFonts w:cstheme="minorHAnsi"/>
        </w:rPr>
        <w:tab/>
      </w:r>
      <w:r w:rsidR="00D112FD">
        <w:rPr>
          <w:rFonts w:cstheme="minorHAnsi"/>
        </w:rPr>
        <w:tab/>
      </w:r>
      <w:r w:rsidR="00D112FD">
        <w:rPr>
          <w:rFonts w:cstheme="minorHAnsi"/>
        </w:rPr>
        <w:tab/>
      </w:r>
      <w:r w:rsidR="00D112FD">
        <w:rPr>
          <w:rFonts w:cstheme="minorHAnsi"/>
        </w:rPr>
        <w:tab/>
      </w:r>
      <w:r w:rsidR="00D112FD" w:rsidRPr="00BF600C">
        <w:rPr>
          <w:rFonts w:cstheme="minorHAnsi"/>
          <w:b/>
          <w:bCs/>
        </w:rPr>
        <w:t>M – SILNICE a.s.</w:t>
      </w:r>
    </w:p>
    <w:p w14:paraId="763F6011" w14:textId="40DC697F" w:rsidR="00D112FD" w:rsidRDefault="00D112FD" w:rsidP="00D112FD">
      <w:pPr>
        <w:ind w:left="4248" w:firstLine="708"/>
        <w:rPr>
          <w:rFonts w:cstheme="minorHAnsi"/>
        </w:rPr>
      </w:pPr>
      <w:r>
        <w:rPr>
          <w:rFonts w:cstheme="minorHAnsi"/>
        </w:rPr>
        <w:t>Mgr. Michal Kropáč</w:t>
      </w:r>
    </w:p>
    <w:p w14:paraId="5216BCA2" w14:textId="2F7E2DF5" w:rsidR="00D112FD" w:rsidRDefault="00D112FD" w:rsidP="00D112FD">
      <w:pPr>
        <w:ind w:left="4248" w:firstLine="708"/>
        <w:rPr>
          <w:rFonts w:cstheme="minorHAnsi"/>
        </w:rPr>
      </w:pPr>
      <w:r>
        <w:rPr>
          <w:rFonts w:cstheme="minorHAnsi"/>
        </w:rPr>
        <w:lastRenderedPageBreak/>
        <w:t>předseda představenstva,</w:t>
      </w:r>
    </w:p>
    <w:p w14:paraId="48EACD59" w14:textId="056C3A6D" w:rsidR="00D112FD" w:rsidRDefault="00D112FD" w:rsidP="00D112FD">
      <w:pPr>
        <w:ind w:left="4956"/>
        <w:rPr>
          <w:rFonts w:cstheme="minorHAnsi"/>
        </w:rPr>
      </w:pPr>
      <w:r>
        <w:rPr>
          <w:rFonts w:cstheme="minorHAnsi"/>
        </w:rPr>
        <w:t>Ing. Zdeněk Babka</w:t>
      </w:r>
    </w:p>
    <w:p w14:paraId="4D4F7049" w14:textId="5C2FD1AB" w:rsidR="00D112FD" w:rsidRDefault="00D112FD" w:rsidP="00D112FD">
      <w:pPr>
        <w:ind w:left="4956"/>
        <w:rPr>
          <w:rFonts w:cstheme="minorHAnsi"/>
        </w:rPr>
      </w:pPr>
      <w:r>
        <w:rPr>
          <w:rFonts w:cstheme="minorHAnsi"/>
        </w:rPr>
        <w:t>místopředseda představenstva</w:t>
      </w:r>
    </w:p>
    <w:p w14:paraId="51F08AAD" w14:textId="77777777" w:rsidR="00D112FD" w:rsidRDefault="00D112FD" w:rsidP="00D112FD">
      <w:pPr>
        <w:ind w:left="4956"/>
        <w:rPr>
          <w:rFonts w:cstheme="minorHAnsi"/>
        </w:rPr>
      </w:pPr>
    </w:p>
    <w:p w14:paraId="5051F9E2" w14:textId="77777777" w:rsidR="00D112FD" w:rsidRDefault="00D112FD" w:rsidP="00D112FD">
      <w:pPr>
        <w:ind w:left="4248" w:firstLine="708"/>
        <w:rPr>
          <w:rFonts w:cstheme="minorHAnsi"/>
          <w:b/>
          <w:bCs/>
        </w:rPr>
      </w:pPr>
      <w:r>
        <w:rPr>
          <w:rFonts w:cstheme="minorHAnsi"/>
          <w:b/>
          <w:bCs/>
        </w:rPr>
        <w:t>PLYNOSPOL, spol. s r.o.</w:t>
      </w:r>
    </w:p>
    <w:p w14:paraId="797E66E0" w14:textId="67CDC5F2" w:rsidR="00D112FD" w:rsidRDefault="00D112FD" w:rsidP="00D112FD">
      <w:pPr>
        <w:ind w:left="4248" w:firstLine="708"/>
        <w:rPr>
          <w:rFonts w:cstheme="minorHAnsi"/>
          <w:b/>
          <w:bCs/>
        </w:rPr>
      </w:pPr>
      <w:r>
        <w:rPr>
          <w:rFonts w:cstheme="minorHAnsi"/>
        </w:rPr>
        <w:t>Ing. Pavel Šticha, jednatel společnosti</w:t>
      </w:r>
    </w:p>
    <w:p w14:paraId="7CC94466" w14:textId="77777777" w:rsidR="00D112FD" w:rsidRDefault="00D112FD" w:rsidP="00D112FD">
      <w:pPr>
        <w:ind w:left="4956"/>
        <w:rPr>
          <w:rFonts w:cstheme="minorHAnsi"/>
        </w:rPr>
      </w:pPr>
    </w:p>
    <w:p w14:paraId="6B630DD6" w14:textId="77777777" w:rsidR="00D112FD" w:rsidRDefault="00D112FD" w:rsidP="00D112FD">
      <w:pPr>
        <w:rPr>
          <w:rFonts w:cstheme="minorHAnsi"/>
          <w:b/>
          <w:bCs/>
        </w:rPr>
      </w:pPr>
    </w:p>
    <w:p w14:paraId="09ADDC84" w14:textId="0A8D67DC" w:rsidR="00316E80" w:rsidRPr="00454A97" w:rsidRDefault="00316E80" w:rsidP="00454A97">
      <w:pPr>
        <w:jc w:val="both"/>
        <w:rPr>
          <w:rFonts w:cstheme="minorHAnsi"/>
        </w:rPr>
      </w:pPr>
    </w:p>
    <w:p w14:paraId="627868DA" w14:textId="7588C204" w:rsidR="004212E3" w:rsidRPr="00F41433" w:rsidRDefault="00C72C46" w:rsidP="00B251AF">
      <w:pPr>
        <w:jc w:val="both"/>
        <w:rPr>
          <w:rFonts w:ascii="Myriad Web" w:hAnsi="Myriad Web"/>
          <w:sz w:val="20"/>
        </w:rPr>
      </w:pPr>
      <w:r w:rsidRPr="00454A97">
        <w:rPr>
          <w:rFonts w:cstheme="minorHAnsi"/>
        </w:rPr>
        <w:tab/>
      </w:r>
      <w:r w:rsidRPr="00454A97">
        <w:rPr>
          <w:rFonts w:cstheme="minorHAnsi"/>
        </w:rPr>
        <w:tab/>
      </w:r>
      <w:r w:rsidRPr="00454A97">
        <w:rPr>
          <w:rFonts w:cstheme="minorHAnsi"/>
        </w:rPr>
        <w:tab/>
      </w:r>
      <w:r>
        <w:rPr>
          <w:rFonts w:ascii="Myriad Web" w:hAnsi="Myriad Web"/>
          <w:sz w:val="20"/>
        </w:rPr>
        <w:tab/>
      </w:r>
      <w:r w:rsidR="00454A97">
        <w:rPr>
          <w:rFonts w:ascii="Myriad Web" w:hAnsi="Myriad Web"/>
          <w:sz w:val="20"/>
        </w:rPr>
        <w:tab/>
      </w:r>
    </w:p>
    <w:sectPr w:rsidR="004212E3" w:rsidRPr="00F41433" w:rsidSect="00956B4F">
      <w:headerReference w:type="default" r:id="rId11"/>
      <w:footerReference w:type="default" r:id="rId12"/>
      <w:footerReference w:type="first" r:id="rId13"/>
      <w:pgSz w:w="11906" w:h="16838"/>
      <w:pgMar w:top="1066" w:right="1418" w:bottom="1440" w:left="141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E78D" w14:textId="77777777" w:rsidR="00315F18" w:rsidRDefault="00315F18">
      <w:r>
        <w:separator/>
      </w:r>
    </w:p>
  </w:endnote>
  <w:endnote w:type="continuationSeparator" w:id="0">
    <w:p w14:paraId="73013140" w14:textId="77777777" w:rsidR="00315F18" w:rsidRDefault="003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Myriad Web">
    <w:altName w:val="Corbel"/>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DE37" w14:textId="77777777" w:rsidR="0074128E" w:rsidRDefault="0074128E">
    <w:pPr>
      <w:pStyle w:val="Zpat"/>
      <w:jc w:val="right"/>
    </w:pPr>
    <w:r>
      <w:fldChar w:fldCharType="begin"/>
    </w:r>
    <w:r>
      <w:instrText xml:space="preserve"> PAGE   \* MERGEFORMAT </w:instrText>
    </w:r>
    <w:r>
      <w:fldChar w:fldCharType="separate"/>
    </w:r>
    <w:r>
      <w:rPr>
        <w:noProof/>
      </w:rPr>
      <w:t>1</w:t>
    </w:r>
    <w:r>
      <w:fldChar w:fldCharType="end"/>
    </w:r>
  </w:p>
  <w:p w14:paraId="411BA0C0" w14:textId="77777777" w:rsidR="0074128E" w:rsidRPr="00BD548C" w:rsidRDefault="0074128E" w:rsidP="00BD548C">
    <w:pPr>
      <w:pStyle w:val="Nzev"/>
      <w:rPr>
        <w:rFonts w:ascii="Myriad Web" w:hAnsi="Myriad Web"/>
        <w:b w:val="0"/>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967D" w14:textId="77777777" w:rsidR="0074128E" w:rsidRPr="004212E3" w:rsidRDefault="0074128E" w:rsidP="00BD548C">
    <w:pPr>
      <w:pStyle w:val="Nzev"/>
      <w:rPr>
        <w:rFonts w:ascii="Arial" w:hAnsi="Arial" w:cs="Arial"/>
        <w:b w:val="0"/>
        <w:color w:val="999999"/>
        <w:sz w:val="16"/>
        <w:szCs w:val="16"/>
      </w:rPr>
    </w:pPr>
    <w:r w:rsidRPr="004212E3">
      <w:rPr>
        <w:rFonts w:ascii="Arial" w:hAnsi="Arial" w:cs="Arial"/>
        <w:b w:val="0"/>
        <w:color w:val="999999"/>
        <w:sz w:val="16"/>
        <w:szCs w:val="16"/>
      </w:rPr>
      <w:t>Město Jičín, se sídlem Žižkovo nám.18, 506 01 Jičín</w:t>
    </w:r>
  </w:p>
  <w:p w14:paraId="40010E01" w14:textId="77777777" w:rsidR="0074128E" w:rsidRPr="004212E3" w:rsidRDefault="0074128E" w:rsidP="000F34EB">
    <w:pPr>
      <w:pStyle w:val="Nzev"/>
      <w:rPr>
        <w:rFonts w:ascii="Arial" w:hAnsi="Arial" w:cs="Arial"/>
        <w:b w:val="0"/>
        <w:color w:val="999999"/>
        <w:sz w:val="16"/>
        <w:szCs w:val="16"/>
      </w:rPr>
    </w:pPr>
    <w:r>
      <w:rPr>
        <w:rFonts w:ascii="Myriad Web" w:hAnsi="Myriad Web"/>
        <w:b w:val="0"/>
        <w:color w:val="999999"/>
        <w:sz w:val="16"/>
        <w:szCs w:val="16"/>
      </w:rPr>
      <w:t>tel</w:t>
    </w:r>
    <w:r w:rsidRPr="0059204A">
      <w:rPr>
        <w:rFonts w:ascii="Myriad Web" w:hAnsi="Myriad Web"/>
        <w:b w:val="0"/>
        <w:color w:val="999999"/>
        <w:sz w:val="16"/>
        <w:szCs w:val="16"/>
      </w:rPr>
      <w:t>. :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D7A1" w14:textId="77777777" w:rsidR="00315F18" w:rsidRDefault="00315F18">
      <w:r>
        <w:separator/>
      </w:r>
    </w:p>
  </w:footnote>
  <w:footnote w:type="continuationSeparator" w:id="0">
    <w:p w14:paraId="5C90B554" w14:textId="77777777" w:rsidR="00315F18" w:rsidRDefault="0031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93B3" w14:textId="72820D12" w:rsidR="0074128E" w:rsidRDefault="0074128E" w:rsidP="003E5B3C">
    <w:pPr>
      <w:pStyle w:val="Zhlav"/>
      <w:jc w:val="both"/>
    </w:pPr>
  </w:p>
  <w:p w14:paraId="539F6B93" w14:textId="77777777" w:rsidR="0074128E" w:rsidRPr="00CF4629" w:rsidRDefault="0074128E" w:rsidP="009B3533">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A88F5AE"/>
    <w:name w:val="WW8Num1"/>
    <w:lvl w:ilvl="0">
      <w:start w:val="1"/>
      <w:numFmt w:val="decimal"/>
      <w:lvlText w:val="%1."/>
      <w:lvlJc w:val="left"/>
      <w:pPr>
        <w:tabs>
          <w:tab w:val="num" w:pos="340"/>
        </w:tabs>
        <w:ind w:left="340" w:hanging="340"/>
      </w:pPr>
      <w:rPr>
        <w:rFonts w:ascii="Verdana" w:hAnsi="Verdana" w:cs="Arial" w:hint="default"/>
        <w:b/>
        <w:sz w:val="16"/>
        <w:szCs w:val="16"/>
      </w:rPr>
    </w:lvl>
    <w:lvl w:ilvl="1">
      <w:start w:val="1"/>
      <w:numFmt w:val="decimal"/>
      <w:lvlText w:val="%1.%2."/>
      <w:lvlJc w:val="left"/>
      <w:pPr>
        <w:tabs>
          <w:tab w:val="num" w:pos="360"/>
        </w:tabs>
        <w:ind w:left="360" w:hanging="360"/>
      </w:pPr>
      <w:rPr>
        <w:rFonts w:ascii="Verdana" w:hAnsi="Verdana" w:cs="Arial" w:hint="default"/>
        <w:b w:val="0"/>
        <w:sz w:val="16"/>
        <w:szCs w:val="16"/>
      </w:rPr>
    </w:lvl>
    <w:lvl w:ilvl="2">
      <w:start w:val="1"/>
      <w:numFmt w:val="decimal"/>
      <w:lvlText w:val="%1.%2.%3."/>
      <w:lvlJc w:val="left"/>
      <w:pPr>
        <w:tabs>
          <w:tab w:val="num" w:pos="720"/>
        </w:tabs>
        <w:ind w:left="720" w:hanging="720"/>
      </w:pPr>
    </w:lvl>
    <w:lvl w:ilvl="3">
      <w:start w:val="1"/>
      <w:numFmt w:val="none"/>
      <w:suff w:val="nothing"/>
      <w:lvlText w:val="7.5.3.1."/>
      <w:lvlJc w:val="left"/>
      <w:pPr>
        <w:tabs>
          <w:tab w:val="num" w:pos="340"/>
        </w:tabs>
        <w:ind w:left="340" w:hanging="340"/>
      </w:pPr>
      <w:rPr>
        <w:rFonts w:ascii="Arial Narrow" w:hAnsi="Arial Narrow"/>
        <w:b w:val="0"/>
        <w:i w:val="0"/>
        <w:sz w:val="18"/>
      </w:rPr>
    </w:lvl>
    <w:lvl w:ilvl="4">
      <w:start w:val="1"/>
      <w:numFmt w:val="decimal"/>
      <w:lvlText w:val="%3.%5.."/>
      <w:lvlJc w:val="left"/>
      <w:pPr>
        <w:tabs>
          <w:tab w:val="num" w:pos="720"/>
        </w:tabs>
        <w:ind w:left="720" w:hanging="720"/>
      </w:pPr>
    </w:lvl>
    <w:lvl w:ilvl="5">
      <w:start w:val="1"/>
      <w:numFmt w:val="decimal"/>
      <w:lvlText w:val="%2.%3.%5.%6."/>
      <w:lvlJc w:val="left"/>
      <w:pPr>
        <w:tabs>
          <w:tab w:val="num" w:pos="1080"/>
        </w:tabs>
        <w:ind w:left="1080" w:hanging="1080"/>
      </w:pPr>
    </w:lvl>
    <w:lvl w:ilvl="6">
      <w:start w:val="1"/>
      <w:numFmt w:val="decimal"/>
      <w:lvlText w:val="%2.%3.%5.%6.%7."/>
      <w:lvlJc w:val="left"/>
      <w:pPr>
        <w:tabs>
          <w:tab w:val="num" w:pos="1080"/>
        </w:tabs>
        <w:ind w:left="1080" w:hanging="1080"/>
      </w:pPr>
    </w:lvl>
    <w:lvl w:ilvl="7">
      <w:start w:val="1"/>
      <w:numFmt w:val="decimal"/>
      <w:lvlText w:val="%2.%3.%5.%6.%7.%8."/>
      <w:lvlJc w:val="left"/>
      <w:pPr>
        <w:tabs>
          <w:tab w:val="num" w:pos="1080"/>
        </w:tabs>
        <w:ind w:left="1080" w:hanging="1080"/>
      </w:pPr>
    </w:lvl>
    <w:lvl w:ilvl="8">
      <w:start w:val="1"/>
      <w:numFmt w:val="decimal"/>
      <w:lvlText w:val="%2.%3.%5.%6.%7.%8.%9."/>
      <w:lvlJc w:val="left"/>
      <w:pPr>
        <w:tabs>
          <w:tab w:val="num" w:pos="1440"/>
        </w:tabs>
        <w:ind w:left="144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907"/>
        </w:tabs>
        <w:ind w:left="907" w:hanging="340"/>
      </w:pPr>
      <w:rPr>
        <w:rFonts w:ascii="Wingdings" w:hAnsi="Wingdings" w:cs="Arial"/>
        <w:b/>
        <w:sz w:val="16"/>
        <w:szCs w:val="16"/>
      </w:rPr>
    </w:lvl>
  </w:abstractNum>
  <w:abstractNum w:abstractNumId="4" w15:restartNumberingAfterBreak="0">
    <w:nsid w:val="00000005"/>
    <w:multiLevelType w:val="singleLevel"/>
    <w:tmpl w:val="00000005"/>
    <w:name w:val="WW8Num5"/>
    <w:lvl w:ilvl="0">
      <w:start w:val="6"/>
      <w:numFmt w:val="bullet"/>
      <w:lvlText w:val=""/>
      <w:lvlJc w:val="left"/>
      <w:pPr>
        <w:tabs>
          <w:tab w:val="num" w:pos="880"/>
        </w:tabs>
        <w:ind w:left="880" w:hanging="340"/>
      </w:pPr>
      <w:rPr>
        <w:rFonts w:ascii="Wingdings" w:hAnsi="Wingdings"/>
        <w:sz w:val="16"/>
        <w:szCs w:val="16"/>
      </w:r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2421" w:hanging="360"/>
      </w:pPr>
      <w:rPr>
        <w:rFonts w:ascii="Symbol" w:hAnsi="Symbol" w:cs="Symbol"/>
      </w:rPr>
    </w:lvl>
  </w:abstractNum>
  <w:abstractNum w:abstractNumId="6" w15:restartNumberingAfterBreak="0">
    <w:nsid w:val="017179E1"/>
    <w:multiLevelType w:val="hybridMultilevel"/>
    <w:tmpl w:val="87600B64"/>
    <w:lvl w:ilvl="0" w:tplc="0405000F">
      <w:start w:val="1"/>
      <w:numFmt w:val="decimal"/>
      <w:lvlText w:val="%1."/>
      <w:lvlJc w:val="left"/>
      <w:pPr>
        <w:ind w:left="720" w:hanging="360"/>
      </w:pPr>
      <w:rPr>
        <w:rFonts w:hint="default"/>
        <w:color w:val="000000"/>
      </w:rPr>
    </w:lvl>
    <w:lvl w:ilvl="1" w:tplc="6974E1E0">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8" w15:restartNumberingAfterBreak="0">
    <w:nsid w:val="0B04469B"/>
    <w:multiLevelType w:val="hybridMultilevel"/>
    <w:tmpl w:val="C2EC5594"/>
    <w:lvl w:ilvl="0" w:tplc="9014E6E8">
      <w:start w:val="3"/>
      <w:numFmt w:val="bullet"/>
      <w:lvlText w:val="–"/>
      <w:lvlJc w:val="left"/>
      <w:pPr>
        <w:ind w:left="720" w:hanging="360"/>
      </w:pPr>
      <w:rPr>
        <w:rFonts w:ascii="Times New Roman" w:eastAsia="Times New Roman" w:hAnsi="Times New Roman" w:hint="default"/>
        <w:color w:val="000000"/>
      </w:rPr>
    </w:lvl>
    <w:lvl w:ilvl="1" w:tplc="FFFFFFFF">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F1232"/>
    <w:multiLevelType w:val="hybridMultilevel"/>
    <w:tmpl w:val="77403A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C67A5A"/>
    <w:multiLevelType w:val="hybridMultilevel"/>
    <w:tmpl w:val="613EEA2A"/>
    <w:lvl w:ilvl="0" w:tplc="ACBC3D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A76DE0"/>
    <w:multiLevelType w:val="hybridMultilevel"/>
    <w:tmpl w:val="DD767B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F79EC"/>
    <w:multiLevelType w:val="multilevel"/>
    <w:tmpl w:val="4AE80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0734E8"/>
    <w:multiLevelType w:val="hybridMultilevel"/>
    <w:tmpl w:val="E5661A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150C11"/>
    <w:multiLevelType w:val="hybridMultilevel"/>
    <w:tmpl w:val="40987EC0"/>
    <w:lvl w:ilvl="0" w:tplc="04050017">
      <w:start w:val="1"/>
      <w:numFmt w:val="lowerLetter"/>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22" w15:restartNumberingAfterBreak="0">
    <w:nsid w:val="55933C22"/>
    <w:multiLevelType w:val="hybridMultilevel"/>
    <w:tmpl w:val="AA8AE2FE"/>
    <w:lvl w:ilvl="0" w:tplc="04050017">
      <w:start w:val="1"/>
      <w:numFmt w:val="lowerLetter"/>
      <w:lvlText w:val="%1)"/>
      <w:lvlJc w:val="left"/>
      <w:pPr>
        <w:ind w:left="24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085E92"/>
    <w:multiLevelType w:val="hybridMultilevel"/>
    <w:tmpl w:val="C1D6B1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CF018F"/>
    <w:multiLevelType w:val="hybridMultilevel"/>
    <w:tmpl w:val="0ABC2692"/>
    <w:lvl w:ilvl="0" w:tplc="B87CDE34">
      <w:start w:val="1"/>
      <w:numFmt w:val="bullet"/>
      <w:lvlText w:val="-"/>
      <w:lvlJc w:val="left"/>
      <w:pPr>
        <w:ind w:left="720" w:hanging="360"/>
      </w:pPr>
      <w:rPr>
        <w:rFonts w:ascii="Myriad Web" w:eastAsia="Times New Roman" w:hAnsi="Myriad Web"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8C47AC"/>
    <w:multiLevelType w:val="hybridMultilevel"/>
    <w:tmpl w:val="91365004"/>
    <w:lvl w:ilvl="0" w:tplc="33500B9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9119C7"/>
    <w:multiLevelType w:val="hybridMultilevel"/>
    <w:tmpl w:val="240429C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8"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A4FD1"/>
    <w:multiLevelType w:val="hybridMultilevel"/>
    <w:tmpl w:val="85849B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91196A"/>
    <w:multiLevelType w:val="hybridMultilevel"/>
    <w:tmpl w:val="DF4AADAC"/>
    <w:lvl w:ilvl="0" w:tplc="FFFFFFFF">
      <w:start w:val="1"/>
      <w:numFmt w:val="upperRoman"/>
      <w:pStyle w:val="Nadpis1"/>
      <w:lvlText w:val="%1."/>
      <w:lvlJc w:val="center"/>
      <w:pPr>
        <w:tabs>
          <w:tab w:val="num" w:pos="360"/>
        </w:tabs>
        <w:ind w:left="0" w:firstLine="0"/>
      </w:pPr>
      <w:rPr>
        <w:rFonts w:ascii="Arial" w:hAnsi="Arial" w:hint="default"/>
        <w:b/>
        <w:i w:val="0"/>
        <w:sz w:val="20"/>
      </w:rPr>
    </w:lvl>
    <w:lvl w:ilvl="1" w:tplc="FFFFFFFF">
      <w:start w:val="1"/>
      <w:numFmt w:val="decimal"/>
      <w:lvlText w:val="%2."/>
      <w:lvlJc w:val="left"/>
      <w:pPr>
        <w:tabs>
          <w:tab w:val="num" w:pos="1440"/>
        </w:tabs>
        <w:ind w:left="1440" w:hanging="360"/>
      </w:pPr>
      <w:rPr>
        <w:rFonts w:ascii="Arial" w:hAnsi="Arial" w:hint="default"/>
        <w:b w:val="0"/>
        <w:i w:val="0"/>
        <w:sz w:val="20"/>
      </w:rPr>
    </w:lvl>
    <w:lvl w:ilvl="2" w:tplc="13D0599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AA45A2"/>
    <w:multiLevelType w:val="hybridMultilevel"/>
    <w:tmpl w:val="2D4AC2AA"/>
    <w:lvl w:ilvl="0" w:tplc="C7AEE8C8">
      <w:start w:val="1"/>
      <w:numFmt w:val="bullet"/>
      <w:lvlText w:val="-"/>
      <w:lvlJc w:val="left"/>
      <w:pPr>
        <w:ind w:left="720" w:hanging="360"/>
      </w:pPr>
      <w:rPr>
        <w:rFonts w:ascii="Calibri" w:eastAsiaTheme="minorHAnsi" w:hAnsi="Calibri" w:cs="Calibri" w:hint="default"/>
        <w:b w:val="0"/>
        <w:color w:val="000000"/>
        <w:u w:val="none"/>
      </w:rPr>
    </w:lvl>
    <w:lvl w:ilvl="1" w:tplc="6974E1E0">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42092F"/>
    <w:multiLevelType w:val="hybridMultilevel"/>
    <w:tmpl w:val="FBEC3390"/>
    <w:lvl w:ilvl="0" w:tplc="ACBC3D94">
      <w:start w:val="1"/>
      <w:numFmt w:val="bullet"/>
      <w:lvlText w:val=""/>
      <w:lvlJc w:val="left"/>
      <w:pPr>
        <w:ind w:left="1635"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6E0F9C"/>
    <w:multiLevelType w:val="hybridMultilevel"/>
    <w:tmpl w:val="9C1A1D9C"/>
    <w:lvl w:ilvl="0" w:tplc="2608839C">
      <w:numFmt w:val="bullet"/>
      <w:lvlText w:val="-"/>
      <w:lvlJc w:val="left"/>
      <w:pPr>
        <w:ind w:left="1080" w:hanging="360"/>
      </w:pPr>
      <w:rPr>
        <w:rFonts w:ascii="Myriad Web" w:eastAsia="Times New Roman" w:hAnsi="Myriad Web"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6"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5C71EF"/>
    <w:multiLevelType w:val="hybridMultilevel"/>
    <w:tmpl w:val="710C6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471DD1"/>
    <w:multiLevelType w:val="multilevel"/>
    <w:tmpl w:val="51E67954"/>
    <w:lvl w:ilvl="0">
      <w:start w:val="1"/>
      <w:numFmt w:val="decimal"/>
      <w:pStyle w:val="lnek"/>
      <w:lvlText w:val="%1"/>
      <w:lvlJc w:val="left"/>
      <w:pPr>
        <w:ind w:left="851" w:hanging="851"/>
      </w:pPr>
      <w:rPr>
        <w:rFonts w:hint="default"/>
      </w:rPr>
    </w:lvl>
    <w:lvl w:ilvl="1">
      <w:start w:val="1"/>
      <w:numFmt w:val="decimal"/>
      <w:pStyle w:val="Pod-lnek"/>
      <w:lvlText w:val="%1.%2"/>
      <w:lvlJc w:val="left"/>
      <w:pPr>
        <w:ind w:left="851" w:hanging="851"/>
      </w:pPr>
      <w:rPr>
        <w:rFonts w:hint="default"/>
      </w:rPr>
    </w:lvl>
    <w:lvl w:ilvl="2">
      <w:start w:val="1"/>
      <w:numFmt w:val="none"/>
      <w:lvlRestart w:val="0"/>
      <w:pStyle w:val="Text"/>
      <w:lvlText w:val=""/>
      <w:lvlJc w:val="left"/>
      <w:pPr>
        <w:ind w:left="851" w:firstLine="0"/>
      </w:pPr>
      <w:rPr>
        <w:rFonts w:hint="default"/>
      </w:rPr>
    </w:lvl>
    <w:lvl w:ilvl="3">
      <w:start w:val="1"/>
      <w:numFmt w:val="decimal"/>
      <w:lvlRestart w:val="2"/>
      <w:pStyle w:val="Pod-lnek2"/>
      <w:lvlText w:val="%1.%2.%4"/>
      <w:lvlJc w:val="left"/>
      <w:pPr>
        <w:ind w:left="851" w:hanging="851"/>
      </w:pPr>
      <w:rPr>
        <w:rFonts w:hint="default"/>
      </w:rPr>
    </w:lvl>
    <w:lvl w:ilvl="4">
      <w:start w:val="1"/>
      <w:numFmt w:val="decimal"/>
      <w:pStyle w:val="Pod-lnek3"/>
      <w:lvlText w:val="%1.%2.%3%4.%5"/>
      <w:lvlJc w:val="left"/>
      <w:pPr>
        <w:ind w:left="1701" w:hanging="850"/>
      </w:pPr>
      <w:rPr>
        <w:rFonts w:hint="default"/>
      </w:rPr>
    </w:lvl>
    <w:lvl w:ilvl="5">
      <w:start w:val="1"/>
      <w:numFmt w:val="lowerLetter"/>
      <w:lvlRestart w:val="4"/>
      <w:pStyle w:val="Psmenoa"/>
      <w:lvlText w:val="(%6)"/>
      <w:lvlJc w:val="left"/>
      <w:pPr>
        <w:ind w:left="1701" w:hanging="850"/>
      </w:pPr>
      <w:rPr>
        <w:rFonts w:hint="default"/>
      </w:rPr>
    </w:lvl>
    <w:lvl w:ilvl="6">
      <w:start w:val="1"/>
      <w:numFmt w:val="lowerLetter"/>
      <w:lvlRestart w:val="4"/>
      <w:pStyle w:val="Psmenoa0"/>
      <w:lvlText w:val="%7)"/>
      <w:lvlJc w:val="left"/>
      <w:pPr>
        <w:ind w:left="1701" w:hanging="850"/>
      </w:pPr>
      <w:rPr>
        <w:rFonts w:hint="default"/>
      </w:rPr>
    </w:lvl>
    <w:lvl w:ilvl="7">
      <w:start w:val="1"/>
      <w:numFmt w:val="lowerRoman"/>
      <w:lvlRestart w:val="6"/>
      <w:pStyle w:val="Bod"/>
      <w:lvlText w:val="(%8)"/>
      <w:lvlJc w:val="left"/>
      <w:pPr>
        <w:ind w:left="2552" w:hanging="851"/>
      </w:pPr>
      <w:rPr>
        <w:rFonts w:hint="default"/>
      </w:rPr>
    </w:lvl>
    <w:lvl w:ilvl="8">
      <w:start w:val="1"/>
      <w:numFmt w:val="lowerLetter"/>
      <w:lvlRestart w:val="5"/>
      <w:pStyle w:val="PsmenoapodPod-lnek3"/>
      <w:lvlText w:val="(%9)"/>
      <w:lvlJc w:val="left"/>
      <w:pPr>
        <w:ind w:left="2552" w:hanging="851"/>
      </w:pPr>
      <w:rPr>
        <w:rFonts w:hint="default"/>
      </w:rPr>
    </w:lvl>
  </w:abstractNum>
  <w:abstractNum w:abstractNumId="41" w15:restartNumberingAfterBreak="0">
    <w:nsid w:val="7472080F"/>
    <w:multiLevelType w:val="hybridMultilevel"/>
    <w:tmpl w:val="C916E7CC"/>
    <w:lvl w:ilvl="0" w:tplc="04050017">
      <w:start w:val="1"/>
      <w:numFmt w:val="lowerLetter"/>
      <w:lvlText w:val="%1)"/>
      <w:lvlJc w:val="left"/>
      <w:pPr>
        <w:ind w:left="720" w:hanging="360"/>
      </w:pPr>
      <w:rPr>
        <w:rFonts w:hint="default"/>
        <w:color w:val="000000"/>
      </w:rPr>
    </w:lvl>
    <w:lvl w:ilvl="1" w:tplc="6974E1E0">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3" w15:restartNumberingAfterBreak="0">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4" w15:restartNumberingAfterBreak="0">
    <w:nsid w:val="7D74314E"/>
    <w:multiLevelType w:val="hybridMultilevel"/>
    <w:tmpl w:val="6B8693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C863A5"/>
    <w:multiLevelType w:val="hybridMultilevel"/>
    <w:tmpl w:val="D54A04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7975150">
    <w:abstractNumId w:val="19"/>
  </w:num>
  <w:num w:numId="2" w16cid:durableId="1093861547">
    <w:abstractNumId w:val="7"/>
  </w:num>
  <w:num w:numId="3" w16cid:durableId="458688696">
    <w:abstractNumId w:val="9"/>
  </w:num>
  <w:num w:numId="4" w16cid:durableId="500851545">
    <w:abstractNumId w:val="33"/>
  </w:num>
  <w:num w:numId="5" w16cid:durableId="576548953">
    <w:abstractNumId w:val="13"/>
  </w:num>
  <w:num w:numId="6" w16cid:durableId="786198284">
    <w:abstractNumId w:val="22"/>
  </w:num>
  <w:num w:numId="7" w16cid:durableId="522017999">
    <w:abstractNumId w:val="39"/>
  </w:num>
  <w:num w:numId="8" w16cid:durableId="1146045589">
    <w:abstractNumId w:val="10"/>
  </w:num>
  <w:num w:numId="9" w16cid:durableId="80807651">
    <w:abstractNumId w:val="30"/>
  </w:num>
  <w:num w:numId="10" w16cid:durableId="1234195141">
    <w:abstractNumId w:val="12"/>
  </w:num>
  <w:num w:numId="11" w16cid:durableId="1245991713">
    <w:abstractNumId w:val="36"/>
  </w:num>
  <w:num w:numId="12" w16cid:durableId="568923075">
    <w:abstractNumId w:val="26"/>
  </w:num>
  <w:num w:numId="13" w16cid:durableId="923761955">
    <w:abstractNumId w:val="38"/>
  </w:num>
  <w:num w:numId="14" w16cid:durableId="1720202097">
    <w:abstractNumId w:val="45"/>
  </w:num>
  <w:num w:numId="15" w16cid:durableId="1295797132">
    <w:abstractNumId w:val="11"/>
  </w:num>
  <w:num w:numId="16" w16cid:durableId="301816284">
    <w:abstractNumId w:val="24"/>
  </w:num>
  <w:num w:numId="17" w16cid:durableId="873806359">
    <w:abstractNumId w:val="18"/>
  </w:num>
  <w:num w:numId="18" w16cid:durableId="163280437">
    <w:abstractNumId w:val="35"/>
  </w:num>
  <w:num w:numId="19" w16cid:durableId="1240752810">
    <w:abstractNumId w:val="43"/>
  </w:num>
  <w:num w:numId="20" w16cid:durableId="963729061">
    <w:abstractNumId w:val="42"/>
  </w:num>
  <w:num w:numId="21" w16cid:durableId="1824201227">
    <w:abstractNumId w:val="32"/>
  </w:num>
  <w:num w:numId="22" w16cid:durableId="879977727">
    <w:abstractNumId w:val="37"/>
  </w:num>
  <w:num w:numId="23" w16cid:durableId="2017227513">
    <w:abstractNumId w:val="28"/>
  </w:num>
  <w:num w:numId="24" w16cid:durableId="942956700">
    <w:abstractNumId w:val="14"/>
  </w:num>
  <w:num w:numId="25" w16cid:durableId="417335053">
    <w:abstractNumId w:val="27"/>
  </w:num>
  <w:num w:numId="26" w16cid:durableId="1504009848">
    <w:abstractNumId w:val="25"/>
  </w:num>
  <w:num w:numId="27" w16cid:durableId="99104962">
    <w:abstractNumId w:val="34"/>
  </w:num>
  <w:num w:numId="28" w16cid:durableId="1251743285">
    <w:abstractNumId w:val="6"/>
  </w:num>
  <w:num w:numId="29" w16cid:durableId="542249895">
    <w:abstractNumId w:val="41"/>
  </w:num>
  <w:num w:numId="30" w16cid:durableId="870146640">
    <w:abstractNumId w:val="23"/>
  </w:num>
  <w:num w:numId="31" w16cid:durableId="320432079">
    <w:abstractNumId w:val="31"/>
  </w:num>
  <w:num w:numId="32" w16cid:durableId="456799370">
    <w:abstractNumId w:val="46"/>
  </w:num>
  <w:num w:numId="33" w16cid:durableId="312412743">
    <w:abstractNumId w:val="29"/>
  </w:num>
  <w:num w:numId="34" w16cid:durableId="1674642392">
    <w:abstractNumId w:val="16"/>
  </w:num>
  <w:num w:numId="35" w16cid:durableId="1583029110">
    <w:abstractNumId w:val="21"/>
  </w:num>
  <w:num w:numId="36" w16cid:durableId="464860836">
    <w:abstractNumId w:val="40"/>
  </w:num>
  <w:num w:numId="37" w16cid:durableId="1882133795">
    <w:abstractNumId w:val="15"/>
  </w:num>
  <w:num w:numId="38" w16cid:durableId="1010447104">
    <w:abstractNumId w:val="20"/>
  </w:num>
  <w:num w:numId="39" w16cid:durableId="2034069630">
    <w:abstractNumId w:val="8"/>
  </w:num>
  <w:num w:numId="40" w16cid:durableId="1056394144">
    <w:abstractNumId w:val="44"/>
  </w:num>
  <w:num w:numId="41" w16cid:durableId="310260264">
    <w:abstractNumId w:val="5"/>
  </w:num>
  <w:num w:numId="42" w16cid:durableId="1362822491">
    <w:abstractNumId w:val="2"/>
  </w:num>
  <w:num w:numId="43" w16cid:durableId="180338218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90"/>
    <w:rsid w:val="00003E72"/>
    <w:rsid w:val="00004790"/>
    <w:rsid w:val="00005F9A"/>
    <w:rsid w:val="00011EFF"/>
    <w:rsid w:val="00014FBE"/>
    <w:rsid w:val="00023089"/>
    <w:rsid w:val="00023878"/>
    <w:rsid w:val="00024957"/>
    <w:rsid w:val="000255B4"/>
    <w:rsid w:val="00035BAE"/>
    <w:rsid w:val="00040642"/>
    <w:rsid w:val="00042B91"/>
    <w:rsid w:val="00045607"/>
    <w:rsid w:val="000537BC"/>
    <w:rsid w:val="00053D89"/>
    <w:rsid w:val="00054241"/>
    <w:rsid w:val="00055B98"/>
    <w:rsid w:val="00056979"/>
    <w:rsid w:val="000629F6"/>
    <w:rsid w:val="000754D7"/>
    <w:rsid w:val="00081829"/>
    <w:rsid w:val="00081FAD"/>
    <w:rsid w:val="00090A28"/>
    <w:rsid w:val="0009206A"/>
    <w:rsid w:val="00094E50"/>
    <w:rsid w:val="000A0E0E"/>
    <w:rsid w:val="000A599B"/>
    <w:rsid w:val="000A6FDC"/>
    <w:rsid w:val="000A70D0"/>
    <w:rsid w:val="000B00B3"/>
    <w:rsid w:val="000B1C25"/>
    <w:rsid w:val="000C0ABC"/>
    <w:rsid w:val="000C187D"/>
    <w:rsid w:val="000C2712"/>
    <w:rsid w:val="000C32E9"/>
    <w:rsid w:val="000C346F"/>
    <w:rsid w:val="000C6E9A"/>
    <w:rsid w:val="000C79B6"/>
    <w:rsid w:val="000D227B"/>
    <w:rsid w:val="000D26F9"/>
    <w:rsid w:val="000D27AA"/>
    <w:rsid w:val="000D30D0"/>
    <w:rsid w:val="000E08B9"/>
    <w:rsid w:val="000E2ADD"/>
    <w:rsid w:val="000E6D85"/>
    <w:rsid w:val="000F1E56"/>
    <w:rsid w:val="000F34EB"/>
    <w:rsid w:val="000F39D2"/>
    <w:rsid w:val="000F5AE5"/>
    <w:rsid w:val="000F608A"/>
    <w:rsid w:val="001053B4"/>
    <w:rsid w:val="00105771"/>
    <w:rsid w:val="001068C9"/>
    <w:rsid w:val="00111E57"/>
    <w:rsid w:val="00113AC8"/>
    <w:rsid w:val="00114DB7"/>
    <w:rsid w:val="0012451D"/>
    <w:rsid w:val="001304B1"/>
    <w:rsid w:val="0013123B"/>
    <w:rsid w:val="00135998"/>
    <w:rsid w:val="00135CBA"/>
    <w:rsid w:val="001378B5"/>
    <w:rsid w:val="0013790E"/>
    <w:rsid w:val="0014732A"/>
    <w:rsid w:val="001543D7"/>
    <w:rsid w:val="00156E63"/>
    <w:rsid w:val="00161F36"/>
    <w:rsid w:val="00163CCC"/>
    <w:rsid w:val="001715DD"/>
    <w:rsid w:val="00173C3C"/>
    <w:rsid w:val="00185710"/>
    <w:rsid w:val="00191BDD"/>
    <w:rsid w:val="001921C7"/>
    <w:rsid w:val="001922A8"/>
    <w:rsid w:val="00192752"/>
    <w:rsid w:val="00194137"/>
    <w:rsid w:val="00197CF6"/>
    <w:rsid w:val="001A01B4"/>
    <w:rsid w:val="001A0339"/>
    <w:rsid w:val="001A1458"/>
    <w:rsid w:val="001A2316"/>
    <w:rsid w:val="001A2A9E"/>
    <w:rsid w:val="001A3D22"/>
    <w:rsid w:val="001B281D"/>
    <w:rsid w:val="001B5DDA"/>
    <w:rsid w:val="001B7BAD"/>
    <w:rsid w:val="001C0947"/>
    <w:rsid w:val="001C0CB8"/>
    <w:rsid w:val="001C5310"/>
    <w:rsid w:val="001C569E"/>
    <w:rsid w:val="001C5E03"/>
    <w:rsid w:val="001D3C52"/>
    <w:rsid w:val="001D66AB"/>
    <w:rsid w:val="001E691F"/>
    <w:rsid w:val="001F610A"/>
    <w:rsid w:val="001F6347"/>
    <w:rsid w:val="00210A3B"/>
    <w:rsid w:val="00227A5E"/>
    <w:rsid w:val="00233CC9"/>
    <w:rsid w:val="002348E8"/>
    <w:rsid w:val="00235E3B"/>
    <w:rsid w:val="00237823"/>
    <w:rsid w:val="00240567"/>
    <w:rsid w:val="00241B7E"/>
    <w:rsid w:val="00247983"/>
    <w:rsid w:val="002504BB"/>
    <w:rsid w:val="002505D5"/>
    <w:rsid w:val="002514F0"/>
    <w:rsid w:val="00257C62"/>
    <w:rsid w:val="002617B9"/>
    <w:rsid w:val="00261B8A"/>
    <w:rsid w:val="00263E49"/>
    <w:rsid w:val="00264276"/>
    <w:rsid w:val="002658F7"/>
    <w:rsid w:val="00271AB9"/>
    <w:rsid w:val="00271B34"/>
    <w:rsid w:val="00273675"/>
    <w:rsid w:val="00277D2A"/>
    <w:rsid w:val="00277DF6"/>
    <w:rsid w:val="002811B2"/>
    <w:rsid w:val="00281A7C"/>
    <w:rsid w:val="00282172"/>
    <w:rsid w:val="00287821"/>
    <w:rsid w:val="00290C8A"/>
    <w:rsid w:val="00293AC6"/>
    <w:rsid w:val="00297B1B"/>
    <w:rsid w:val="002A047F"/>
    <w:rsid w:val="002A3A52"/>
    <w:rsid w:val="002A6005"/>
    <w:rsid w:val="002B0166"/>
    <w:rsid w:val="002B0399"/>
    <w:rsid w:val="002B1D72"/>
    <w:rsid w:val="002B27AA"/>
    <w:rsid w:val="002B5247"/>
    <w:rsid w:val="002B7D74"/>
    <w:rsid w:val="002C02DE"/>
    <w:rsid w:val="002C10A5"/>
    <w:rsid w:val="002C15C3"/>
    <w:rsid w:val="002C65B7"/>
    <w:rsid w:val="002D77D7"/>
    <w:rsid w:val="002E09D0"/>
    <w:rsid w:val="002E25B2"/>
    <w:rsid w:val="002E5B75"/>
    <w:rsid w:val="002E5D5C"/>
    <w:rsid w:val="002E787A"/>
    <w:rsid w:val="002F027D"/>
    <w:rsid w:val="002F2BFD"/>
    <w:rsid w:val="002F4B42"/>
    <w:rsid w:val="00306E12"/>
    <w:rsid w:val="00313AA6"/>
    <w:rsid w:val="0031488A"/>
    <w:rsid w:val="00315F18"/>
    <w:rsid w:val="00315F90"/>
    <w:rsid w:val="00316E80"/>
    <w:rsid w:val="003179BF"/>
    <w:rsid w:val="00326A3F"/>
    <w:rsid w:val="00327B0B"/>
    <w:rsid w:val="0033328C"/>
    <w:rsid w:val="003428E0"/>
    <w:rsid w:val="00344C8B"/>
    <w:rsid w:val="00345A30"/>
    <w:rsid w:val="00345B13"/>
    <w:rsid w:val="00346725"/>
    <w:rsid w:val="0035271E"/>
    <w:rsid w:val="00356DA1"/>
    <w:rsid w:val="0036240A"/>
    <w:rsid w:val="003638BA"/>
    <w:rsid w:val="00367EA1"/>
    <w:rsid w:val="00376287"/>
    <w:rsid w:val="00377B31"/>
    <w:rsid w:val="00387589"/>
    <w:rsid w:val="00387712"/>
    <w:rsid w:val="00394BC7"/>
    <w:rsid w:val="00397A48"/>
    <w:rsid w:val="003A0539"/>
    <w:rsid w:val="003A0FC4"/>
    <w:rsid w:val="003A7A31"/>
    <w:rsid w:val="003B02C2"/>
    <w:rsid w:val="003B169D"/>
    <w:rsid w:val="003B66DE"/>
    <w:rsid w:val="003B6819"/>
    <w:rsid w:val="003C07F0"/>
    <w:rsid w:val="003C1BD2"/>
    <w:rsid w:val="003C42E6"/>
    <w:rsid w:val="003C637D"/>
    <w:rsid w:val="003C79D5"/>
    <w:rsid w:val="003D1F38"/>
    <w:rsid w:val="003D23C9"/>
    <w:rsid w:val="003D3B25"/>
    <w:rsid w:val="003E5B3C"/>
    <w:rsid w:val="003E6A3A"/>
    <w:rsid w:val="003F0C3D"/>
    <w:rsid w:val="003F0EC2"/>
    <w:rsid w:val="003F2B47"/>
    <w:rsid w:val="003F3154"/>
    <w:rsid w:val="003F37F3"/>
    <w:rsid w:val="003F7599"/>
    <w:rsid w:val="00400FB3"/>
    <w:rsid w:val="004047C9"/>
    <w:rsid w:val="00406822"/>
    <w:rsid w:val="00407A4E"/>
    <w:rsid w:val="00416CCA"/>
    <w:rsid w:val="004212E3"/>
    <w:rsid w:val="0042197C"/>
    <w:rsid w:val="0042393B"/>
    <w:rsid w:val="00424E3A"/>
    <w:rsid w:val="00424F8D"/>
    <w:rsid w:val="004338C1"/>
    <w:rsid w:val="004369AD"/>
    <w:rsid w:val="00437620"/>
    <w:rsid w:val="00442663"/>
    <w:rsid w:val="00443BCF"/>
    <w:rsid w:val="00453A97"/>
    <w:rsid w:val="00454647"/>
    <w:rsid w:val="00454A97"/>
    <w:rsid w:val="00455404"/>
    <w:rsid w:val="0046463E"/>
    <w:rsid w:val="00464E5A"/>
    <w:rsid w:val="004701E1"/>
    <w:rsid w:val="004704FA"/>
    <w:rsid w:val="0047167B"/>
    <w:rsid w:val="004736A5"/>
    <w:rsid w:val="0047698D"/>
    <w:rsid w:val="004871C5"/>
    <w:rsid w:val="004966C3"/>
    <w:rsid w:val="004A0175"/>
    <w:rsid w:val="004A2921"/>
    <w:rsid w:val="004A3547"/>
    <w:rsid w:val="004A530B"/>
    <w:rsid w:val="004B33F8"/>
    <w:rsid w:val="004B5EEB"/>
    <w:rsid w:val="004C093D"/>
    <w:rsid w:val="004C1220"/>
    <w:rsid w:val="004C1B03"/>
    <w:rsid w:val="004C2C53"/>
    <w:rsid w:val="004C7443"/>
    <w:rsid w:val="004D058E"/>
    <w:rsid w:val="004D1D90"/>
    <w:rsid w:val="004D6AE8"/>
    <w:rsid w:val="004E568D"/>
    <w:rsid w:val="004E6948"/>
    <w:rsid w:val="004F5023"/>
    <w:rsid w:val="004F56D4"/>
    <w:rsid w:val="004F6F97"/>
    <w:rsid w:val="00502601"/>
    <w:rsid w:val="005034CA"/>
    <w:rsid w:val="00503AE7"/>
    <w:rsid w:val="00504E4B"/>
    <w:rsid w:val="00505CA9"/>
    <w:rsid w:val="005065C1"/>
    <w:rsid w:val="00514BC4"/>
    <w:rsid w:val="005158E6"/>
    <w:rsid w:val="0051716E"/>
    <w:rsid w:val="00521D8C"/>
    <w:rsid w:val="005231C6"/>
    <w:rsid w:val="00524FC7"/>
    <w:rsid w:val="0052737B"/>
    <w:rsid w:val="005302D0"/>
    <w:rsid w:val="00530FEB"/>
    <w:rsid w:val="005339B1"/>
    <w:rsid w:val="00534360"/>
    <w:rsid w:val="00534CDA"/>
    <w:rsid w:val="005376D8"/>
    <w:rsid w:val="00537E37"/>
    <w:rsid w:val="0055148B"/>
    <w:rsid w:val="00557698"/>
    <w:rsid w:val="00572DEB"/>
    <w:rsid w:val="00581466"/>
    <w:rsid w:val="00581C56"/>
    <w:rsid w:val="00582239"/>
    <w:rsid w:val="00583B51"/>
    <w:rsid w:val="00584B06"/>
    <w:rsid w:val="00592F2B"/>
    <w:rsid w:val="00595C4E"/>
    <w:rsid w:val="005961AA"/>
    <w:rsid w:val="00597AAE"/>
    <w:rsid w:val="005A70C2"/>
    <w:rsid w:val="005A795C"/>
    <w:rsid w:val="005B3E2F"/>
    <w:rsid w:val="005B59D7"/>
    <w:rsid w:val="005C03C6"/>
    <w:rsid w:val="005C48B5"/>
    <w:rsid w:val="005C6B14"/>
    <w:rsid w:val="005C7DEB"/>
    <w:rsid w:val="005D02FC"/>
    <w:rsid w:val="005D19C0"/>
    <w:rsid w:val="005D20BB"/>
    <w:rsid w:val="005D3590"/>
    <w:rsid w:val="005D3F94"/>
    <w:rsid w:val="005D53DB"/>
    <w:rsid w:val="005E0278"/>
    <w:rsid w:val="005E0E18"/>
    <w:rsid w:val="005E2120"/>
    <w:rsid w:val="005F1467"/>
    <w:rsid w:val="005F6F25"/>
    <w:rsid w:val="00601DCA"/>
    <w:rsid w:val="00603CE4"/>
    <w:rsid w:val="00605064"/>
    <w:rsid w:val="0061226F"/>
    <w:rsid w:val="006141BD"/>
    <w:rsid w:val="006146D5"/>
    <w:rsid w:val="006176DC"/>
    <w:rsid w:val="00620F99"/>
    <w:rsid w:val="00623AA4"/>
    <w:rsid w:val="00625C2E"/>
    <w:rsid w:val="00636585"/>
    <w:rsid w:val="006419AC"/>
    <w:rsid w:val="00643C4D"/>
    <w:rsid w:val="00647E68"/>
    <w:rsid w:val="00650F3C"/>
    <w:rsid w:val="00652266"/>
    <w:rsid w:val="00654F92"/>
    <w:rsid w:val="00655535"/>
    <w:rsid w:val="006566B6"/>
    <w:rsid w:val="00660F81"/>
    <w:rsid w:val="0066401B"/>
    <w:rsid w:val="00664966"/>
    <w:rsid w:val="006727F6"/>
    <w:rsid w:val="006743FD"/>
    <w:rsid w:val="006841B4"/>
    <w:rsid w:val="00686004"/>
    <w:rsid w:val="00687FF4"/>
    <w:rsid w:val="00690622"/>
    <w:rsid w:val="00696DBB"/>
    <w:rsid w:val="00697C34"/>
    <w:rsid w:val="006A17B8"/>
    <w:rsid w:val="006A1B4C"/>
    <w:rsid w:val="006B1760"/>
    <w:rsid w:val="006B18C7"/>
    <w:rsid w:val="006B1C01"/>
    <w:rsid w:val="006B210E"/>
    <w:rsid w:val="006B6B20"/>
    <w:rsid w:val="006B7562"/>
    <w:rsid w:val="006C3945"/>
    <w:rsid w:val="006C3A32"/>
    <w:rsid w:val="006C73A2"/>
    <w:rsid w:val="006C7EE1"/>
    <w:rsid w:val="006C7F81"/>
    <w:rsid w:val="006D1F80"/>
    <w:rsid w:val="006D264B"/>
    <w:rsid w:val="006D2BF9"/>
    <w:rsid w:val="006D7419"/>
    <w:rsid w:val="006E122D"/>
    <w:rsid w:val="006E4291"/>
    <w:rsid w:val="006E446B"/>
    <w:rsid w:val="006F0EBF"/>
    <w:rsid w:val="006F2185"/>
    <w:rsid w:val="006F3480"/>
    <w:rsid w:val="006F7918"/>
    <w:rsid w:val="006F7AEF"/>
    <w:rsid w:val="007033AF"/>
    <w:rsid w:val="00703B43"/>
    <w:rsid w:val="00704C03"/>
    <w:rsid w:val="007054D6"/>
    <w:rsid w:val="0071700C"/>
    <w:rsid w:val="0071742B"/>
    <w:rsid w:val="00720861"/>
    <w:rsid w:val="00725378"/>
    <w:rsid w:val="007255E2"/>
    <w:rsid w:val="00726C5A"/>
    <w:rsid w:val="0073167B"/>
    <w:rsid w:val="0073331B"/>
    <w:rsid w:val="00733C31"/>
    <w:rsid w:val="007341BD"/>
    <w:rsid w:val="007368FE"/>
    <w:rsid w:val="00740229"/>
    <w:rsid w:val="0074128E"/>
    <w:rsid w:val="0074358C"/>
    <w:rsid w:val="007435BE"/>
    <w:rsid w:val="00751822"/>
    <w:rsid w:val="00761F38"/>
    <w:rsid w:val="00762BA2"/>
    <w:rsid w:val="00763B77"/>
    <w:rsid w:val="00770244"/>
    <w:rsid w:val="00771056"/>
    <w:rsid w:val="007712D4"/>
    <w:rsid w:val="007719CA"/>
    <w:rsid w:val="00777A91"/>
    <w:rsid w:val="00782A00"/>
    <w:rsid w:val="00783F50"/>
    <w:rsid w:val="00793F0B"/>
    <w:rsid w:val="00795473"/>
    <w:rsid w:val="00795534"/>
    <w:rsid w:val="00795D08"/>
    <w:rsid w:val="007A2840"/>
    <w:rsid w:val="007A2B9A"/>
    <w:rsid w:val="007A33C5"/>
    <w:rsid w:val="007B314D"/>
    <w:rsid w:val="007B3B77"/>
    <w:rsid w:val="007B4366"/>
    <w:rsid w:val="007B76D5"/>
    <w:rsid w:val="007C412C"/>
    <w:rsid w:val="007D1F2D"/>
    <w:rsid w:val="007D2761"/>
    <w:rsid w:val="007D667B"/>
    <w:rsid w:val="007E19F6"/>
    <w:rsid w:val="007E217A"/>
    <w:rsid w:val="007E2CC2"/>
    <w:rsid w:val="007E4119"/>
    <w:rsid w:val="007E4F15"/>
    <w:rsid w:val="007E4F1E"/>
    <w:rsid w:val="007E5A56"/>
    <w:rsid w:val="007E7883"/>
    <w:rsid w:val="007F2437"/>
    <w:rsid w:val="007F5024"/>
    <w:rsid w:val="007F63A9"/>
    <w:rsid w:val="008009F3"/>
    <w:rsid w:val="008024CE"/>
    <w:rsid w:val="00803B1F"/>
    <w:rsid w:val="00804A0C"/>
    <w:rsid w:val="008120F0"/>
    <w:rsid w:val="00813393"/>
    <w:rsid w:val="00815C0C"/>
    <w:rsid w:val="00821D5A"/>
    <w:rsid w:val="0082261F"/>
    <w:rsid w:val="00825445"/>
    <w:rsid w:val="00833297"/>
    <w:rsid w:val="00840983"/>
    <w:rsid w:val="00841776"/>
    <w:rsid w:val="008428A2"/>
    <w:rsid w:val="008501E6"/>
    <w:rsid w:val="00850B9B"/>
    <w:rsid w:val="00851FCA"/>
    <w:rsid w:val="0085286E"/>
    <w:rsid w:val="008532AD"/>
    <w:rsid w:val="0085331C"/>
    <w:rsid w:val="0085478B"/>
    <w:rsid w:val="008548EA"/>
    <w:rsid w:val="008559CD"/>
    <w:rsid w:val="00856707"/>
    <w:rsid w:val="00865000"/>
    <w:rsid w:val="00866836"/>
    <w:rsid w:val="008710A6"/>
    <w:rsid w:val="00872021"/>
    <w:rsid w:val="00873460"/>
    <w:rsid w:val="00880EF0"/>
    <w:rsid w:val="00881987"/>
    <w:rsid w:val="00882A47"/>
    <w:rsid w:val="00884FB0"/>
    <w:rsid w:val="00891952"/>
    <w:rsid w:val="0089263F"/>
    <w:rsid w:val="00894D68"/>
    <w:rsid w:val="008966D9"/>
    <w:rsid w:val="008A0052"/>
    <w:rsid w:val="008A3537"/>
    <w:rsid w:val="008A67EF"/>
    <w:rsid w:val="008B2BA3"/>
    <w:rsid w:val="008B5AC7"/>
    <w:rsid w:val="008C04B2"/>
    <w:rsid w:val="008C59C8"/>
    <w:rsid w:val="008C7EB8"/>
    <w:rsid w:val="008D4BB8"/>
    <w:rsid w:val="008E1629"/>
    <w:rsid w:val="008E55ED"/>
    <w:rsid w:val="008E573A"/>
    <w:rsid w:val="008E6CA8"/>
    <w:rsid w:val="008F10D9"/>
    <w:rsid w:val="008F1EA7"/>
    <w:rsid w:val="008F22D3"/>
    <w:rsid w:val="008F2347"/>
    <w:rsid w:val="008F3339"/>
    <w:rsid w:val="0090038C"/>
    <w:rsid w:val="00901C3D"/>
    <w:rsid w:val="0090390C"/>
    <w:rsid w:val="0090459D"/>
    <w:rsid w:val="009065F6"/>
    <w:rsid w:val="0091185C"/>
    <w:rsid w:val="00920CFE"/>
    <w:rsid w:val="009270E4"/>
    <w:rsid w:val="00927F64"/>
    <w:rsid w:val="00932FF3"/>
    <w:rsid w:val="0093417C"/>
    <w:rsid w:val="009341AF"/>
    <w:rsid w:val="00934645"/>
    <w:rsid w:val="0093699C"/>
    <w:rsid w:val="00937AE7"/>
    <w:rsid w:val="00945934"/>
    <w:rsid w:val="00954950"/>
    <w:rsid w:val="00956B4F"/>
    <w:rsid w:val="00957FE2"/>
    <w:rsid w:val="0096116E"/>
    <w:rsid w:val="00961BF9"/>
    <w:rsid w:val="0096597A"/>
    <w:rsid w:val="00967229"/>
    <w:rsid w:val="00967C24"/>
    <w:rsid w:val="009703EC"/>
    <w:rsid w:val="00975FCB"/>
    <w:rsid w:val="00977363"/>
    <w:rsid w:val="009773CB"/>
    <w:rsid w:val="00981630"/>
    <w:rsid w:val="00981652"/>
    <w:rsid w:val="00983E61"/>
    <w:rsid w:val="0098756D"/>
    <w:rsid w:val="00991613"/>
    <w:rsid w:val="00993635"/>
    <w:rsid w:val="0099780A"/>
    <w:rsid w:val="009B03BB"/>
    <w:rsid w:val="009B3533"/>
    <w:rsid w:val="009B6806"/>
    <w:rsid w:val="009C3894"/>
    <w:rsid w:val="009C6107"/>
    <w:rsid w:val="009C7323"/>
    <w:rsid w:val="009C7DDD"/>
    <w:rsid w:val="009D0D04"/>
    <w:rsid w:val="009D1B93"/>
    <w:rsid w:val="009D3079"/>
    <w:rsid w:val="009D3E75"/>
    <w:rsid w:val="009E08F9"/>
    <w:rsid w:val="009E2F5D"/>
    <w:rsid w:val="009E7CE5"/>
    <w:rsid w:val="009F06E0"/>
    <w:rsid w:val="009F49F9"/>
    <w:rsid w:val="009F500C"/>
    <w:rsid w:val="009F6D53"/>
    <w:rsid w:val="00A0112A"/>
    <w:rsid w:val="00A029DD"/>
    <w:rsid w:val="00A03A39"/>
    <w:rsid w:val="00A0465F"/>
    <w:rsid w:val="00A0625E"/>
    <w:rsid w:val="00A06BF4"/>
    <w:rsid w:val="00A170C7"/>
    <w:rsid w:val="00A201B3"/>
    <w:rsid w:val="00A31B8C"/>
    <w:rsid w:val="00A352C0"/>
    <w:rsid w:val="00A36B2B"/>
    <w:rsid w:val="00A43D82"/>
    <w:rsid w:val="00A501B8"/>
    <w:rsid w:val="00A51033"/>
    <w:rsid w:val="00A62EBB"/>
    <w:rsid w:val="00A7132A"/>
    <w:rsid w:val="00A7216F"/>
    <w:rsid w:val="00A7727D"/>
    <w:rsid w:val="00A801F0"/>
    <w:rsid w:val="00A80C51"/>
    <w:rsid w:val="00A8285C"/>
    <w:rsid w:val="00A90355"/>
    <w:rsid w:val="00A9365F"/>
    <w:rsid w:val="00A96E47"/>
    <w:rsid w:val="00AA0924"/>
    <w:rsid w:val="00AA163D"/>
    <w:rsid w:val="00AB02C2"/>
    <w:rsid w:val="00AB07C1"/>
    <w:rsid w:val="00AB20DE"/>
    <w:rsid w:val="00AB2F2B"/>
    <w:rsid w:val="00AB5F15"/>
    <w:rsid w:val="00AB63C9"/>
    <w:rsid w:val="00AC3044"/>
    <w:rsid w:val="00AC389B"/>
    <w:rsid w:val="00AC46F0"/>
    <w:rsid w:val="00AC66F0"/>
    <w:rsid w:val="00AC760A"/>
    <w:rsid w:val="00AC764B"/>
    <w:rsid w:val="00AD682C"/>
    <w:rsid w:val="00AE284F"/>
    <w:rsid w:val="00AE4959"/>
    <w:rsid w:val="00AE611A"/>
    <w:rsid w:val="00AF3C90"/>
    <w:rsid w:val="00AF3FE1"/>
    <w:rsid w:val="00AF45EE"/>
    <w:rsid w:val="00AF7BE2"/>
    <w:rsid w:val="00B03088"/>
    <w:rsid w:val="00B04567"/>
    <w:rsid w:val="00B04751"/>
    <w:rsid w:val="00B101B4"/>
    <w:rsid w:val="00B1305F"/>
    <w:rsid w:val="00B136FA"/>
    <w:rsid w:val="00B1687A"/>
    <w:rsid w:val="00B2143C"/>
    <w:rsid w:val="00B22C5C"/>
    <w:rsid w:val="00B23DE8"/>
    <w:rsid w:val="00B251AF"/>
    <w:rsid w:val="00B26694"/>
    <w:rsid w:val="00B324A2"/>
    <w:rsid w:val="00B343DA"/>
    <w:rsid w:val="00B42BF1"/>
    <w:rsid w:val="00B43933"/>
    <w:rsid w:val="00B44E6D"/>
    <w:rsid w:val="00B46DA0"/>
    <w:rsid w:val="00B4777C"/>
    <w:rsid w:val="00B50C9F"/>
    <w:rsid w:val="00B50D2C"/>
    <w:rsid w:val="00B51336"/>
    <w:rsid w:val="00B5711B"/>
    <w:rsid w:val="00B5754A"/>
    <w:rsid w:val="00B6225B"/>
    <w:rsid w:val="00B66ACA"/>
    <w:rsid w:val="00B71F4F"/>
    <w:rsid w:val="00B74403"/>
    <w:rsid w:val="00B74DCD"/>
    <w:rsid w:val="00B75481"/>
    <w:rsid w:val="00B76ABC"/>
    <w:rsid w:val="00B80DA6"/>
    <w:rsid w:val="00B83057"/>
    <w:rsid w:val="00B905BB"/>
    <w:rsid w:val="00B94F81"/>
    <w:rsid w:val="00BA0F6A"/>
    <w:rsid w:val="00BA28D8"/>
    <w:rsid w:val="00BA75DD"/>
    <w:rsid w:val="00BA76A4"/>
    <w:rsid w:val="00BC1CEB"/>
    <w:rsid w:val="00BC4B30"/>
    <w:rsid w:val="00BC5A31"/>
    <w:rsid w:val="00BD0876"/>
    <w:rsid w:val="00BD318E"/>
    <w:rsid w:val="00BD548C"/>
    <w:rsid w:val="00BD55CC"/>
    <w:rsid w:val="00BE2ED4"/>
    <w:rsid w:val="00BE3A83"/>
    <w:rsid w:val="00BE7429"/>
    <w:rsid w:val="00BE7BA4"/>
    <w:rsid w:val="00BF44A2"/>
    <w:rsid w:val="00BF5D05"/>
    <w:rsid w:val="00BF600C"/>
    <w:rsid w:val="00BF714B"/>
    <w:rsid w:val="00C05375"/>
    <w:rsid w:val="00C069F0"/>
    <w:rsid w:val="00C06D20"/>
    <w:rsid w:val="00C1053A"/>
    <w:rsid w:val="00C14470"/>
    <w:rsid w:val="00C14B5B"/>
    <w:rsid w:val="00C20327"/>
    <w:rsid w:val="00C24A97"/>
    <w:rsid w:val="00C25FD0"/>
    <w:rsid w:val="00C26083"/>
    <w:rsid w:val="00C303D1"/>
    <w:rsid w:val="00C32CB2"/>
    <w:rsid w:val="00C348A4"/>
    <w:rsid w:val="00C42DB6"/>
    <w:rsid w:val="00C45BF9"/>
    <w:rsid w:val="00C45E36"/>
    <w:rsid w:val="00C45F32"/>
    <w:rsid w:val="00C50A8A"/>
    <w:rsid w:val="00C57DED"/>
    <w:rsid w:val="00C6340E"/>
    <w:rsid w:val="00C64094"/>
    <w:rsid w:val="00C64415"/>
    <w:rsid w:val="00C6447C"/>
    <w:rsid w:val="00C674AF"/>
    <w:rsid w:val="00C7153E"/>
    <w:rsid w:val="00C72C46"/>
    <w:rsid w:val="00C8050E"/>
    <w:rsid w:val="00C8608F"/>
    <w:rsid w:val="00C912DD"/>
    <w:rsid w:val="00C96504"/>
    <w:rsid w:val="00CA75E3"/>
    <w:rsid w:val="00CA7D4D"/>
    <w:rsid w:val="00CB5B7A"/>
    <w:rsid w:val="00CB7B92"/>
    <w:rsid w:val="00CC1C40"/>
    <w:rsid w:val="00CC251B"/>
    <w:rsid w:val="00CC534D"/>
    <w:rsid w:val="00CC5CFC"/>
    <w:rsid w:val="00CD0BDA"/>
    <w:rsid w:val="00CD5019"/>
    <w:rsid w:val="00CE4F98"/>
    <w:rsid w:val="00CE75AB"/>
    <w:rsid w:val="00CF3520"/>
    <w:rsid w:val="00CF4629"/>
    <w:rsid w:val="00D017DD"/>
    <w:rsid w:val="00D025F2"/>
    <w:rsid w:val="00D03EDB"/>
    <w:rsid w:val="00D112FD"/>
    <w:rsid w:val="00D16D2C"/>
    <w:rsid w:val="00D377F3"/>
    <w:rsid w:val="00D42845"/>
    <w:rsid w:val="00D4473C"/>
    <w:rsid w:val="00D46158"/>
    <w:rsid w:val="00D53B2A"/>
    <w:rsid w:val="00D540A4"/>
    <w:rsid w:val="00D541A3"/>
    <w:rsid w:val="00D56A41"/>
    <w:rsid w:val="00D62494"/>
    <w:rsid w:val="00D63454"/>
    <w:rsid w:val="00D64ECC"/>
    <w:rsid w:val="00D735B6"/>
    <w:rsid w:val="00D76918"/>
    <w:rsid w:val="00D82AA4"/>
    <w:rsid w:val="00D82F29"/>
    <w:rsid w:val="00D83547"/>
    <w:rsid w:val="00D91969"/>
    <w:rsid w:val="00D92726"/>
    <w:rsid w:val="00DA0202"/>
    <w:rsid w:val="00DA3A4D"/>
    <w:rsid w:val="00DB340E"/>
    <w:rsid w:val="00DB3EF9"/>
    <w:rsid w:val="00DB75B4"/>
    <w:rsid w:val="00DC08AD"/>
    <w:rsid w:val="00DC26A3"/>
    <w:rsid w:val="00DC3DBA"/>
    <w:rsid w:val="00DC7EC2"/>
    <w:rsid w:val="00DD0B2B"/>
    <w:rsid w:val="00DD3133"/>
    <w:rsid w:val="00DD4789"/>
    <w:rsid w:val="00DD4ADD"/>
    <w:rsid w:val="00DD54A8"/>
    <w:rsid w:val="00DE2217"/>
    <w:rsid w:val="00DE48D0"/>
    <w:rsid w:val="00DE4FAC"/>
    <w:rsid w:val="00DE55F9"/>
    <w:rsid w:val="00DE75C2"/>
    <w:rsid w:val="00DF064D"/>
    <w:rsid w:val="00DF26A3"/>
    <w:rsid w:val="00DF6F6D"/>
    <w:rsid w:val="00E01160"/>
    <w:rsid w:val="00E032A6"/>
    <w:rsid w:val="00E04B49"/>
    <w:rsid w:val="00E04D7E"/>
    <w:rsid w:val="00E11B51"/>
    <w:rsid w:val="00E13F6B"/>
    <w:rsid w:val="00E20BF1"/>
    <w:rsid w:val="00E21B11"/>
    <w:rsid w:val="00E24D4E"/>
    <w:rsid w:val="00E25636"/>
    <w:rsid w:val="00E30047"/>
    <w:rsid w:val="00E30234"/>
    <w:rsid w:val="00E40ADB"/>
    <w:rsid w:val="00E40D99"/>
    <w:rsid w:val="00E41B43"/>
    <w:rsid w:val="00E423B7"/>
    <w:rsid w:val="00E507F8"/>
    <w:rsid w:val="00E50F24"/>
    <w:rsid w:val="00E535BE"/>
    <w:rsid w:val="00E56444"/>
    <w:rsid w:val="00E57116"/>
    <w:rsid w:val="00E579C4"/>
    <w:rsid w:val="00E57CF1"/>
    <w:rsid w:val="00E60C46"/>
    <w:rsid w:val="00E60D17"/>
    <w:rsid w:val="00E64DA4"/>
    <w:rsid w:val="00E735BF"/>
    <w:rsid w:val="00E74937"/>
    <w:rsid w:val="00E7638B"/>
    <w:rsid w:val="00E8183C"/>
    <w:rsid w:val="00E82815"/>
    <w:rsid w:val="00E834E7"/>
    <w:rsid w:val="00E9200D"/>
    <w:rsid w:val="00E9294A"/>
    <w:rsid w:val="00E92FC1"/>
    <w:rsid w:val="00E96ACC"/>
    <w:rsid w:val="00EA2200"/>
    <w:rsid w:val="00EA4CEE"/>
    <w:rsid w:val="00EB76C6"/>
    <w:rsid w:val="00EC7A7B"/>
    <w:rsid w:val="00ED5909"/>
    <w:rsid w:val="00ED5948"/>
    <w:rsid w:val="00ED63E4"/>
    <w:rsid w:val="00EE529A"/>
    <w:rsid w:val="00EE52C8"/>
    <w:rsid w:val="00EE699A"/>
    <w:rsid w:val="00EF2300"/>
    <w:rsid w:val="00EF412D"/>
    <w:rsid w:val="00EF698E"/>
    <w:rsid w:val="00EF7179"/>
    <w:rsid w:val="00EF7715"/>
    <w:rsid w:val="00EF7C7B"/>
    <w:rsid w:val="00F00380"/>
    <w:rsid w:val="00F03128"/>
    <w:rsid w:val="00F06959"/>
    <w:rsid w:val="00F07275"/>
    <w:rsid w:val="00F16133"/>
    <w:rsid w:val="00F16FB8"/>
    <w:rsid w:val="00F241A1"/>
    <w:rsid w:val="00F31C47"/>
    <w:rsid w:val="00F350B9"/>
    <w:rsid w:val="00F35B14"/>
    <w:rsid w:val="00F412DD"/>
    <w:rsid w:val="00F41433"/>
    <w:rsid w:val="00F415BD"/>
    <w:rsid w:val="00F557D4"/>
    <w:rsid w:val="00F5662B"/>
    <w:rsid w:val="00F61C11"/>
    <w:rsid w:val="00F70141"/>
    <w:rsid w:val="00F73CA0"/>
    <w:rsid w:val="00F764F4"/>
    <w:rsid w:val="00F82ED8"/>
    <w:rsid w:val="00F837B8"/>
    <w:rsid w:val="00F83931"/>
    <w:rsid w:val="00F8467B"/>
    <w:rsid w:val="00F86E5E"/>
    <w:rsid w:val="00F94116"/>
    <w:rsid w:val="00FA46F8"/>
    <w:rsid w:val="00FA7A69"/>
    <w:rsid w:val="00FB22C6"/>
    <w:rsid w:val="00FB32AC"/>
    <w:rsid w:val="00FB4C04"/>
    <w:rsid w:val="00FB637B"/>
    <w:rsid w:val="00FC02C2"/>
    <w:rsid w:val="00FC092A"/>
    <w:rsid w:val="00FC5C18"/>
    <w:rsid w:val="00FC5FCA"/>
    <w:rsid w:val="00FD3053"/>
    <w:rsid w:val="00FF312D"/>
    <w:rsid w:val="00FF5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55EB0"/>
  <w15:chartTrackingRefBased/>
  <w15:docId w15:val="{5D3CDD5D-BEFF-4B24-ADC3-02ADF965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List 3" w:uiPriority="99"/>
    <w:lsdException w:name="Title" w:uiPriority="10" w:qFormat="1"/>
    <w:lsdException w:name="Body Text" w:uiPriority="99"/>
    <w:lsdException w:name="Subtitle" w:qFormat="1"/>
    <w:lsdException w:name="Strong" w:uiPriority="22" w:qFormat="1"/>
    <w:lsdException w:name="Emphasis" w:qFormat="1"/>
    <w:lsdException w:name="HTML Keyboar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3CCC"/>
    <w:pPr>
      <w:widowControl w:val="0"/>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autoRedefine/>
    <w:qFormat/>
    <w:rsid w:val="00D53B2A"/>
    <w:pPr>
      <w:keepNext/>
      <w:numPr>
        <w:numId w:val="9"/>
      </w:numPr>
      <w:overflowPunct w:val="0"/>
      <w:autoSpaceDE w:val="0"/>
      <w:autoSpaceDN w:val="0"/>
      <w:adjustRightInd w:val="0"/>
      <w:spacing w:line="240" w:lineRule="atLeast"/>
      <w:ind w:right="72"/>
      <w:jc w:val="center"/>
      <w:outlineLvl w:val="0"/>
    </w:pPr>
    <w:rPr>
      <w:rFonts w:ascii="Arial" w:hAnsi="Arial"/>
      <w:b/>
      <w:bCs/>
      <w:sz w:val="20"/>
      <w:szCs w:val="24"/>
      <w:lang w:val="x-none" w:eastAsia="x-none"/>
    </w:rPr>
  </w:style>
  <w:style w:type="paragraph" w:styleId="Nadpis2">
    <w:name w:val="heading 2"/>
    <w:basedOn w:val="Normln"/>
    <w:next w:val="Normln"/>
    <w:link w:val="Nadpis2Char"/>
    <w:uiPriority w:val="99"/>
    <w:qFormat/>
    <w:rsid w:val="004A2921"/>
    <w:pPr>
      <w:keepNext/>
      <w:numPr>
        <w:numId w:val="2"/>
      </w:numPr>
      <w:outlineLvl w:val="1"/>
    </w:pPr>
    <w:rPr>
      <w:rFonts w:ascii="Arial" w:hAnsi="Arial"/>
      <w:b/>
      <w:caps/>
      <w:color w:val="000000"/>
      <w:sz w:val="28"/>
      <w:lang w:val="x-none" w:eastAsia="x-none"/>
    </w:rPr>
  </w:style>
  <w:style w:type="paragraph" w:styleId="Nadpis3">
    <w:name w:val="heading 3"/>
    <w:basedOn w:val="Normln"/>
    <w:next w:val="Normln"/>
    <w:link w:val="Nadpis3Char"/>
    <w:semiHidden/>
    <w:unhideWhenUsed/>
    <w:qFormat/>
    <w:rsid w:val="009703E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42197C"/>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4A2921"/>
    <w:pPr>
      <w:keepNext/>
      <w:numPr>
        <w:ilvl w:val="4"/>
        <w:numId w:val="2"/>
      </w:numPr>
      <w:jc w:val="both"/>
      <w:outlineLvl w:val="4"/>
    </w:pPr>
    <w:rPr>
      <w:rFonts w:ascii="Arial" w:hAnsi="Arial"/>
      <w:b/>
      <w:lang w:val="x-none" w:eastAsia="x-none"/>
    </w:rPr>
  </w:style>
  <w:style w:type="paragraph" w:styleId="Nadpis6">
    <w:name w:val="heading 6"/>
    <w:basedOn w:val="Normln"/>
    <w:next w:val="Normln"/>
    <w:link w:val="Nadpis6Char"/>
    <w:uiPriority w:val="99"/>
    <w:qFormat/>
    <w:rsid w:val="004A2921"/>
    <w:pPr>
      <w:keepNext/>
      <w:numPr>
        <w:ilvl w:val="5"/>
        <w:numId w:val="2"/>
      </w:numPr>
      <w:jc w:val="right"/>
      <w:outlineLvl w:val="5"/>
    </w:pPr>
    <w:rPr>
      <w:rFonts w:ascii="Arial" w:hAnsi="Arial"/>
      <w:b/>
      <w:sz w:val="20"/>
      <w:lang w:val="x-none" w:eastAsia="x-none"/>
    </w:rPr>
  </w:style>
  <w:style w:type="paragraph" w:styleId="Nadpis7">
    <w:name w:val="heading 7"/>
    <w:basedOn w:val="Normln"/>
    <w:next w:val="Normln"/>
    <w:link w:val="Nadpis7Char"/>
    <w:uiPriority w:val="99"/>
    <w:qFormat/>
    <w:rsid w:val="004A2921"/>
    <w:pPr>
      <w:numPr>
        <w:ilvl w:val="6"/>
        <w:numId w:val="2"/>
      </w:numPr>
      <w:spacing w:before="240" w:after="60"/>
      <w:outlineLvl w:val="6"/>
    </w:pPr>
    <w:rPr>
      <w:szCs w:val="24"/>
      <w:lang w:val="x-none" w:eastAsia="x-none"/>
    </w:rPr>
  </w:style>
  <w:style w:type="paragraph" w:styleId="Nadpis8">
    <w:name w:val="heading 8"/>
    <w:basedOn w:val="Normln"/>
    <w:next w:val="Normln"/>
    <w:link w:val="Nadpis8Char"/>
    <w:uiPriority w:val="99"/>
    <w:qFormat/>
    <w:rsid w:val="004A2921"/>
    <w:pPr>
      <w:numPr>
        <w:ilvl w:val="7"/>
        <w:numId w:val="2"/>
      </w:numPr>
      <w:spacing w:before="240" w:after="60"/>
      <w:outlineLvl w:val="7"/>
    </w:pPr>
    <w:rPr>
      <w:i/>
      <w:iCs/>
      <w:szCs w:val="24"/>
      <w:lang w:val="x-none" w:eastAsia="x-none"/>
    </w:rPr>
  </w:style>
  <w:style w:type="paragraph" w:styleId="Nadpis9">
    <w:name w:val="heading 9"/>
    <w:basedOn w:val="Normln"/>
    <w:next w:val="Normln"/>
    <w:link w:val="Nadpis9Char"/>
    <w:uiPriority w:val="99"/>
    <w:qFormat/>
    <w:rsid w:val="004A2921"/>
    <w:pPr>
      <w:numPr>
        <w:ilvl w:val="8"/>
        <w:numId w:val="2"/>
      </w:numPr>
      <w:spacing w:before="240" w:after="60"/>
      <w:outlineLvl w:val="8"/>
    </w:pPr>
    <w:rPr>
      <w:rFonts w:ascii="Arial"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1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315F90"/>
    <w:pPr>
      <w:tabs>
        <w:tab w:val="center" w:pos="4536"/>
        <w:tab w:val="right" w:pos="9072"/>
      </w:tabs>
    </w:pPr>
  </w:style>
  <w:style w:type="paragraph" w:styleId="Zpat">
    <w:name w:val="footer"/>
    <w:basedOn w:val="Normln"/>
    <w:link w:val="ZpatChar"/>
    <w:uiPriority w:val="99"/>
    <w:rsid w:val="00315F90"/>
    <w:pPr>
      <w:tabs>
        <w:tab w:val="center" w:pos="4536"/>
        <w:tab w:val="right" w:pos="9072"/>
      </w:tabs>
    </w:pPr>
    <w:rPr>
      <w:lang w:val="x-none" w:eastAsia="x-none"/>
    </w:rPr>
  </w:style>
  <w:style w:type="paragraph" w:styleId="Textbubliny">
    <w:name w:val="Balloon Text"/>
    <w:basedOn w:val="Normln"/>
    <w:semiHidden/>
    <w:rsid w:val="00A43D82"/>
    <w:rPr>
      <w:rFonts w:ascii="Tahoma" w:hAnsi="Tahoma" w:cs="Tahoma"/>
      <w:sz w:val="16"/>
      <w:szCs w:val="16"/>
    </w:rPr>
  </w:style>
  <w:style w:type="paragraph" w:styleId="Nzev">
    <w:name w:val="Title"/>
    <w:basedOn w:val="Normln"/>
    <w:link w:val="NzevChar"/>
    <w:uiPriority w:val="10"/>
    <w:qFormat/>
    <w:rsid w:val="004F56D4"/>
    <w:pPr>
      <w:jc w:val="center"/>
    </w:pPr>
    <w:rPr>
      <w:b/>
      <w:sz w:val="28"/>
    </w:rPr>
  </w:style>
  <w:style w:type="character" w:styleId="slostrnky">
    <w:name w:val="page number"/>
    <w:basedOn w:val="Standardnpsmoodstavce"/>
    <w:rsid w:val="00EF2300"/>
  </w:style>
  <w:style w:type="character" w:customStyle="1" w:styleId="Nadpis2Char">
    <w:name w:val="Nadpis 2 Char"/>
    <w:link w:val="Nadpis2"/>
    <w:uiPriority w:val="99"/>
    <w:rsid w:val="004A2921"/>
    <w:rPr>
      <w:rFonts w:ascii="Arial" w:eastAsiaTheme="minorHAnsi" w:hAnsi="Arial" w:cstheme="minorBidi"/>
      <w:b/>
      <w:caps/>
      <w:color w:val="000000"/>
      <w:sz w:val="28"/>
      <w:szCs w:val="22"/>
      <w:lang w:val="x-none" w:eastAsia="x-none"/>
    </w:rPr>
  </w:style>
  <w:style w:type="character" w:customStyle="1" w:styleId="Nadpis5Char">
    <w:name w:val="Nadpis 5 Char"/>
    <w:link w:val="Nadpis5"/>
    <w:uiPriority w:val="99"/>
    <w:rsid w:val="004A2921"/>
    <w:rPr>
      <w:rFonts w:ascii="Arial" w:eastAsiaTheme="minorHAnsi" w:hAnsi="Arial" w:cstheme="minorBidi"/>
      <w:b/>
      <w:sz w:val="22"/>
      <w:szCs w:val="22"/>
      <w:lang w:val="x-none" w:eastAsia="x-none"/>
    </w:rPr>
  </w:style>
  <w:style w:type="character" w:customStyle="1" w:styleId="Nadpis6Char">
    <w:name w:val="Nadpis 6 Char"/>
    <w:link w:val="Nadpis6"/>
    <w:uiPriority w:val="99"/>
    <w:rsid w:val="004A2921"/>
    <w:rPr>
      <w:rFonts w:ascii="Arial" w:eastAsiaTheme="minorHAnsi" w:hAnsi="Arial" w:cstheme="minorBidi"/>
      <w:b/>
      <w:szCs w:val="22"/>
      <w:lang w:val="x-none" w:eastAsia="x-none"/>
    </w:rPr>
  </w:style>
  <w:style w:type="character" w:customStyle="1" w:styleId="Nadpis7Char">
    <w:name w:val="Nadpis 7 Char"/>
    <w:link w:val="Nadpis7"/>
    <w:uiPriority w:val="99"/>
    <w:rsid w:val="004A2921"/>
    <w:rPr>
      <w:rFonts w:asciiTheme="minorHAnsi" w:eastAsiaTheme="minorHAnsi" w:hAnsiTheme="minorHAnsi" w:cstheme="minorBidi"/>
      <w:sz w:val="22"/>
      <w:szCs w:val="24"/>
      <w:lang w:val="x-none" w:eastAsia="x-none"/>
    </w:rPr>
  </w:style>
  <w:style w:type="character" w:customStyle="1" w:styleId="Nadpis8Char">
    <w:name w:val="Nadpis 8 Char"/>
    <w:link w:val="Nadpis8"/>
    <w:uiPriority w:val="99"/>
    <w:rsid w:val="004A2921"/>
    <w:rPr>
      <w:rFonts w:asciiTheme="minorHAnsi" w:eastAsiaTheme="minorHAnsi" w:hAnsiTheme="minorHAnsi" w:cstheme="minorBidi"/>
      <w:i/>
      <w:iCs/>
      <w:sz w:val="22"/>
      <w:szCs w:val="24"/>
      <w:lang w:val="x-none" w:eastAsia="x-none"/>
    </w:rPr>
  </w:style>
  <w:style w:type="character" w:customStyle="1" w:styleId="Nadpis9Char">
    <w:name w:val="Nadpis 9 Char"/>
    <w:link w:val="Nadpis9"/>
    <w:uiPriority w:val="99"/>
    <w:rsid w:val="004A2921"/>
    <w:rPr>
      <w:rFonts w:ascii="Arial" w:eastAsiaTheme="minorHAnsi" w:hAnsi="Arial" w:cstheme="minorBidi"/>
      <w:sz w:val="22"/>
      <w:szCs w:val="22"/>
      <w:lang w:val="x-none" w:eastAsia="x-none"/>
    </w:rPr>
  </w:style>
  <w:style w:type="paragraph" w:customStyle="1" w:styleId="Normodsaz">
    <w:name w:val="Norm.odsaz."/>
    <w:basedOn w:val="Normln"/>
    <w:uiPriority w:val="99"/>
    <w:rsid w:val="004A2921"/>
    <w:pPr>
      <w:numPr>
        <w:ilvl w:val="1"/>
        <w:numId w:val="2"/>
      </w:numPr>
      <w:jc w:val="both"/>
    </w:pPr>
  </w:style>
  <w:style w:type="character" w:styleId="Hypertextovodkaz">
    <w:name w:val="Hyperlink"/>
    <w:rsid w:val="00B75481"/>
    <w:rPr>
      <w:color w:val="0000FF"/>
      <w:u w:val="single"/>
    </w:rPr>
  </w:style>
  <w:style w:type="paragraph" w:customStyle="1" w:styleId="Styl1">
    <w:name w:val="Styl1"/>
    <w:basedOn w:val="Normln"/>
    <w:rsid w:val="00B75481"/>
    <w:pPr>
      <w:suppressAutoHyphens/>
    </w:pPr>
    <w:rPr>
      <w:rFonts w:ascii="Arial" w:hAnsi="Arial"/>
      <w:lang w:eastAsia="ar-SA"/>
    </w:rPr>
  </w:style>
  <w:style w:type="paragraph" w:styleId="Zkladntext">
    <w:name w:val="Body Text"/>
    <w:basedOn w:val="Normln"/>
    <w:link w:val="ZkladntextChar"/>
    <w:uiPriority w:val="99"/>
    <w:rsid w:val="00B75481"/>
    <w:pPr>
      <w:spacing w:after="120"/>
    </w:pPr>
    <w:rPr>
      <w:sz w:val="20"/>
    </w:rPr>
  </w:style>
  <w:style w:type="character" w:customStyle="1" w:styleId="ZkladntextChar">
    <w:name w:val="Základní text Char"/>
    <w:basedOn w:val="Standardnpsmoodstavce"/>
    <w:link w:val="Zkladntext"/>
    <w:uiPriority w:val="99"/>
    <w:rsid w:val="00B75481"/>
  </w:style>
  <w:style w:type="character" w:customStyle="1" w:styleId="Nadpis4Char">
    <w:name w:val="Nadpis 4 Char"/>
    <w:link w:val="Nadpis4"/>
    <w:semiHidden/>
    <w:rsid w:val="0042197C"/>
    <w:rPr>
      <w:rFonts w:ascii="Calibri" w:eastAsia="Times New Roman" w:hAnsi="Calibri" w:cs="Times New Roman"/>
      <w:b/>
      <w:bCs/>
      <w:sz w:val="28"/>
      <w:szCs w:val="28"/>
    </w:rPr>
  </w:style>
  <w:style w:type="paragraph" w:styleId="Odstavecseseznamem">
    <w:name w:val="List Paragraph"/>
    <w:basedOn w:val="Normln"/>
    <w:link w:val="OdstavecseseznamemChar"/>
    <w:uiPriority w:val="34"/>
    <w:qFormat/>
    <w:rsid w:val="009270E4"/>
    <w:pPr>
      <w:ind w:left="708"/>
      <w:jc w:val="both"/>
    </w:pPr>
    <w:rPr>
      <w:szCs w:val="24"/>
    </w:rPr>
  </w:style>
  <w:style w:type="paragraph" w:customStyle="1" w:styleId="odstavecodsazen">
    <w:name w:val="odstavecodsazen"/>
    <w:basedOn w:val="Normln"/>
    <w:rsid w:val="00D53B2A"/>
    <w:pPr>
      <w:ind w:left="1332" w:hanging="849"/>
      <w:jc w:val="both"/>
    </w:pPr>
    <w:rPr>
      <w:rFonts w:eastAsia="Calibri"/>
      <w:color w:val="000000"/>
      <w:szCs w:val="24"/>
    </w:rPr>
  </w:style>
  <w:style w:type="paragraph" w:styleId="Zkladntextodsazen2">
    <w:name w:val="Body Text Indent 2"/>
    <w:basedOn w:val="Normln"/>
    <w:link w:val="Zkladntextodsazen2Char"/>
    <w:rsid w:val="00D53B2A"/>
    <w:pPr>
      <w:spacing w:after="120" w:line="480" w:lineRule="auto"/>
      <w:ind w:left="283"/>
    </w:pPr>
    <w:rPr>
      <w:lang w:val="x-none" w:eastAsia="x-none"/>
    </w:rPr>
  </w:style>
  <w:style w:type="character" w:customStyle="1" w:styleId="Zkladntextodsazen2Char">
    <w:name w:val="Základní text odsazený 2 Char"/>
    <w:link w:val="Zkladntextodsazen2"/>
    <w:rsid w:val="00D53B2A"/>
    <w:rPr>
      <w:sz w:val="24"/>
    </w:rPr>
  </w:style>
  <w:style w:type="character" w:customStyle="1" w:styleId="Nadpis1Char">
    <w:name w:val="Nadpis 1 Char"/>
    <w:link w:val="Nadpis1"/>
    <w:rsid w:val="00D53B2A"/>
    <w:rPr>
      <w:rFonts w:ascii="Arial" w:eastAsiaTheme="minorHAnsi" w:hAnsi="Arial" w:cstheme="minorBidi"/>
      <w:b/>
      <w:bCs/>
      <w:szCs w:val="24"/>
      <w:lang w:val="x-none" w:eastAsia="x-none"/>
    </w:rPr>
  </w:style>
  <w:style w:type="paragraph" w:customStyle="1" w:styleId="odsazeny5">
    <w:name w:val="odsazeny5"/>
    <w:basedOn w:val="Normln"/>
    <w:rsid w:val="00D53B2A"/>
    <w:pPr>
      <w:ind w:left="567" w:hanging="567"/>
      <w:jc w:val="both"/>
    </w:pPr>
    <w:rPr>
      <w:szCs w:val="24"/>
    </w:rPr>
  </w:style>
  <w:style w:type="paragraph" w:styleId="Seznam3">
    <w:name w:val="List 3"/>
    <w:basedOn w:val="Normln"/>
    <w:uiPriority w:val="99"/>
    <w:rsid w:val="007435BE"/>
    <w:pPr>
      <w:ind w:left="849" w:hanging="283"/>
    </w:pPr>
    <w:rPr>
      <w:sz w:val="20"/>
    </w:rPr>
  </w:style>
  <w:style w:type="paragraph" w:styleId="Pokraovnseznamu3">
    <w:name w:val="List Continue 3"/>
    <w:basedOn w:val="Normln"/>
    <w:rsid w:val="002F2BFD"/>
    <w:pPr>
      <w:spacing w:after="120"/>
      <w:ind w:left="849"/>
      <w:contextualSpacing/>
    </w:pPr>
  </w:style>
  <w:style w:type="paragraph" w:styleId="Seznam2">
    <w:name w:val="List 2"/>
    <w:basedOn w:val="Normln"/>
    <w:rsid w:val="002C02DE"/>
    <w:pPr>
      <w:ind w:left="566" w:hanging="283"/>
      <w:contextualSpacing/>
    </w:pPr>
  </w:style>
  <w:style w:type="character" w:customStyle="1" w:styleId="ZpatChar">
    <w:name w:val="Zápatí Char"/>
    <w:link w:val="Zpat"/>
    <w:uiPriority w:val="99"/>
    <w:rsid w:val="00740229"/>
    <w:rPr>
      <w:sz w:val="24"/>
    </w:rPr>
  </w:style>
  <w:style w:type="paragraph" w:styleId="Podnadpis">
    <w:name w:val="Subtitle"/>
    <w:basedOn w:val="Normln"/>
    <w:link w:val="PodnadpisChar"/>
    <w:qFormat/>
    <w:rsid w:val="006727F6"/>
    <w:pPr>
      <w:overflowPunct w:val="0"/>
      <w:autoSpaceDE w:val="0"/>
      <w:autoSpaceDN w:val="0"/>
      <w:adjustRightInd w:val="0"/>
      <w:spacing w:after="60"/>
      <w:jc w:val="center"/>
      <w:textAlignment w:val="baseline"/>
    </w:pPr>
    <w:rPr>
      <w:rFonts w:ascii="Arial" w:hAnsi="Arial"/>
      <w:szCs w:val="24"/>
      <w:lang w:val="x-none" w:eastAsia="x-none"/>
    </w:rPr>
  </w:style>
  <w:style w:type="character" w:customStyle="1" w:styleId="PodnadpisChar">
    <w:name w:val="Podnadpis Char"/>
    <w:link w:val="Podnadpis"/>
    <w:rsid w:val="006727F6"/>
    <w:rPr>
      <w:rFonts w:ascii="Arial" w:hAnsi="Arial" w:cs="Arial"/>
      <w:sz w:val="24"/>
      <w:szCs w:val="24"/>
    </w:rPr>
  </w:style>
  <w:style w:type="character" w:styleId="Odkaznakoment">
    <w:name w:val="annotation reference"/>
    <w:rsid w:val="00045607"/>
    <w:rPr>
      <w:sz w:val="16"/>
      <w:szCs w:val="16"/>
    </w:rPr>
  </w:style>
  <w:style w:type="paragraph" w:styleId="Textkomente">
    <w:name w:val="annotation text"/>
    <w:basedOn w:val="Normln"/>
    <w:link w:val="TextkomenteChar"/>
    <w:uiPriority w:val="99"/>
    <w:rsid w:val="00045607"/>
    <w:rPr>
      <w:sz w:val="20"/>
    </w:rPr>
  </w:style>
  <w:style w:type="character" w:customStyle="1" w:styleId="TextkomenteChar">
    <w:name w:val="Text komentáře Char"/>
    <w:basedOn w:val="Standardnpsmoodstavce"/>
    <w:link w:val="Textkomente"/>
    <w:uiPriority w:val="99"/>
    <w:rsid w:val="00045607"/>
  </w:style>
  <w:style w:type="paragraph" w:styleId="Pedmtkomente">
    <w:name w:val="annotation subject"/>
    <w:basedOn w:val="Textkomente"/>
    <w:next w:val="Textkomente"/>
    <w:link w:val="PedmtkomenteChar"/>
    <w:rsid w:val="00045607"/>
    <w:rPr>
      <w:b/>
      <w:bCs/>
      <w:lang w:val="x-none" w:eastAsia="x-none"/>
    </w:rPr>
  </w:style>
  <w:style w:type="character" w:customStyle="1" w:styleId="PedmtkomenteChar">
    <w:name w:val="Předmět komentáře Char"/>
    <w:link w:val="Pedmtkomente"/>
    <w:rsid w:val="00045607"/>
    <w:rPr>
      <w:b/>
      <w:bCs/>
    </w:rPr>
  </w:style>
  <w:style w:type="paragraph" w:customStyle="1" w:styleId="Default">
    <w:name w:val="Default"/>
    <w:rsid w:val="00733C31"/>
    <w:pPr>
      <w:autoSpaceDE w:val="0"/>
      <w:autoSpaceDN w:val="0"/>
      <w:adjustRightInd w:val="0"/>
    </w:pPr>
    <w:rPr>
      <w:rFonts w:ascii="Calibri" w:hAnsi="Calibri" w:cs="Calibri"/>
      <w:color w:val="000000"/>
      <w:sz w:val="24"/>
      <w:szCs w:val="24"/>
    </w:rPr>
  </w:style>
  <w:style w:type="paragraph" w:customStyle="1" w:styleId="l6">
    <w:name w:val="l6"/>
    <w:basedOn w:val="Normln"/>
    <w:rsid w:val="009F06E0"/>
    <w:pPr>
      <w:spacing w:before="100" w:beforeAutospacing="1" w:after="100" w:afterAutospacing="1"/>
    </w:pPr>
    <w:rPr>
      <w:szCs w:val="24"/>
    </w:rPr>
  </w:style>
  <w:style w:type="paragraph" w:customStyle="1" w:styleId="l7">
    <w:name w:val="l7"/>
    <w:basedOn w:val="Normln"/>
    <w:rsid w:val="009F06E0"/>
    <w:pPr>
      <w:spacing w:before="100" w:beforeAutospacing="1" w:after="100" w:afterAutospacing="1"/>
    </w:pPr>
    <w:rPr>
      <w:szCs w:val="24"/>
    </w:rPr>
  </w:style>
  <w:style w:type="character" w:customStyle="1" w:styleId="Nadpis3Char">
    <w:name w:val="Nadpis 3 Char"/>
    <w:link w:val="Nadpis3"/>
    <w:semiHidden/>
    <w:rsid w:val="009703EC"/>
    <w:rPr>
      <w:rFonts w:ascii="Calibri Light" w:eastAsia="Times New Roman" w:hAnsi="Calibri Light" w:cs="Times New Roman"/>
      <w:b/>
      <w:bCs/>
      <w:sz w:val="26"/>
      <w:szCs w:val="26"/>
    </w:rPr>
  </w:style>
  <w:style w:type="character" w:styleId="PromnnHTML">
    <w:name w:val="HTML Variable"/>
    <w:uiPriority w:val="99"/>
    <w:unhideWhenUsed/>
    <w:rsid w:val="009703EC"/>
    <w:rPr>
      <w:i/>
      <w:iCs/>
    </w:rPr>
  </w:style>
  <w:style w:type="character" w:customStyle="1" w:styleId="nowrap">
    <w:name w:val="nowrap"/>
    <w:basedOn w:val="Standardnpsmoodstavce"/>
    <w:rsid w:val="008559CD"/>
  </w:style>
  <w:style w:type="paragraph" w:customStyle="1" w:styleId="texttabulky">
    <w:name w:val="text tabulky"/>
    <w:basedOn w:val="Normln"/>
    <w:rsid w:val="008559CD"/>
    <w:pPr>
      <w:suppressAutoHyphens/>
      <w:spacing w:before="80" w:after="80"/>
      <w:ind w:left="57"/>
    </w:pPr>
    <w:rPr>
      <w:rFonts w:ascii="Arial" w:hAnsi="Arial"/>
      <w:sz w:val="20"/>
    </w:rPr>
  </w:style>
  <w:style w:type="character" w:styleId="Siln">
    <w:name w:val="Strong"/>
    <w:basedOn w:val="Standardnpsmoodstavce"/>
    <w:uiPriority w:val="22"/>
    <w:qFormat/>
    <w:rsid w:val="008559CD"/>
    <w:rPr>
      <w:b/>
      <w:bCs/>
    </w:rPr>
  </w:style>
  <w:style w:type="paragraph" w:customStyle="1" w:styleId="StylZkladntextTun">
    <w:name w:val="Styl Základní text + Tučné"/>
    <w:basedOn w:val="Zkladntext"/>
    <w:link w:val="StylZkladntextTunChar"/>
    <w:rsid w:val="008559CD"/>
    <w:pPr>
      <w:spacing w:after="0"/>
      <w:ind w:firstLine="815"/>
      <w:jc w:val="both"/>
    </w:pPr>
    <w:rPr>
      <w:rFonts w:ascii="Arial" w:hAnsi="Arial" w:cs="Arial"/>
      <w:b/>
      <w:bCs/>
      <w:snapToGrid w:val="0"/>
      <w:sz w:val="22"/>
    </w:rPr>
  </w:style>
  <w:style w:type="character" w:customStyle="1" w:styleId="StylZkladntextTunChar">
    <w:name w:val="Styl Základní text + Tučné Char"/>
    <w:link w:val="StylZkladntextTun"/>
    <w:rsid w:val="008559CD"/>
    <w:rPr>
      <w:rFonts w:ascii="Arial" w:hAnsi="Arial" w:cs="Arial"/>
      <w:b/>
      <w:bCs/>
      <w:snapToGrid w:val="0"/>
      <w:sz w:val="22"/>
      <w:szCs w:val="22"/>
    </w:rPr>
  </w:style>
  <w:style w:type="character" w:customStyle="1" w:styleId="OdstavecseseznamemChar">
    <w:name w:val="Odstavec se seznamem Char"/>
    <w:link w:val="Odstavecseseznamem"/>
    <w:uiPriority w:val="34"/>
    <w:rsid w:val="008559CD"/>
    <w:rPr>
      <w:sz w:val="24"/>
      <w:szCs w:val="24"/>
    </w:rPr>
  </w:style>
  <w:style w:type="character" w:customStyle="1" w:styleId="NzevChar">
    <w:name w:val="Název Char"/>
    <w:basedOn w:val="Standardnpsmoodstavce"/>
    <w:link w:val="Nzev"/>
    <w:uiPriority w:val="10"/>
    <w:rsid w:val="00CB5B7A"/>
    <w:rPr>
      <w:b/>
      <w:sz w:val="28"/>
    </w:rPr>
  </w:style>
  <w:style w:type="paragraph" w:styleId="Bezmezer">
    <w:name w:val="No Spacing"/>
    <w:uiPriority w:val="1"/>
    <w:qFormat/>
    <w:rsid w:val="004A530B"/>
    <w:rPr>
      <w:sz w:val="24"/>
    </w:rPr>
  </w:style>
  <w:style w:type="character" w:customStyle="1" w:styleId="ZhlavChar">
    <w:name w:val="Záhlaví Char"/>
    <w:basedOn w:val="Standardnpsmoodstavce"/>
    <w:link w:val="Zhlav"/>
    <w:uiPriority w:val="99"/>
    <w:rsid w:val="003E5B3C"/>
    <w:rPr>
      <w:sz w:val="24"/>
    </w:rPr>
  </w:style>
  <w:style w:type="character" w:styleId="Nevyeenzmnka">
    <w:name w:val="Unresolved Mention"/>
    <w:basedOn w:val="Standardnpsmoodstavce"/>
    <w:uiPriority w:val="99"/>
    <w:semiHidden/>
    <w:unhideWhenUsed/>
    <w:rsid w:val="0031488A"/>
    <w:rPr>
      <w:color w:val="605E5C"/>
      <w:shd w:val="clear" w:color="auto" w:fill="E1DFDD"/>
    </w:rPr>
  </w:style>
  <w:style w:type="paragraph" w:customStyle="1" w:styleId="lnek">
    <w:name w:val="Článek"/>
    <w:basedOn w:val="Normln"/>
    <w:uiPriority w:val="2"/>
    <w:qFormat/>
    <w:rsid w:val="00530FEB"/>
    <w:pPr>
      <w:keepNext/>
      <w:numPr>
        <w:numId w:val="36"/>
      </w:numPr>
      <w:spacing w:before="360" w:after="240" w:line="276" w:lineRule="auto"/>
      <w:outlineLvl w:val="0"/>
    </w:pPr>
    <w:rPr>
      <w:rFonts w:ascii="Arial" w:hAnsi="Arial" w:cs="Arial"/>
      <w:b/>
      <w:bCs/>
      <w:sz w:val="28"/>
      <w:szCs w:val="28"/>
    </w:rPr>
  </w:style>
  <w:style w:type="paragraph" w:customStyle="1" w:styleId="Pod-lnek">
    <w:name w:val="Pod-článek"/>
    <w:basedOn w:val="Normln"/>
    <w:uiPriority w:val="3"/>
    <w:qFormat/>
    <w:rsid w:val="00530FEB"/>
    <w:pPr>
      <w:keepNext/>
      <w:numPr>
        <w:ilvl w:val="1"/>
        <w:numId w:val="36"/>
      </w:numPr>
      <w:spacing w:before="240" w:after="240" w:line="276" w:lineRule="auto"/>
      <w:outlineLvl w:val="1"/>
    </w:pPr>
    <w:rPr>
      <w:rFonts w:ascii="Arial" w:hAnsi="Arial" w:cs="Arial"/>
      <w:b/>
      <w:bCs/>
    </w:rPr>
  </w:style>
  <w:style w:type="paragraph" w:customStyle="1" w:styleId="Pod-lnek2">
    <w:name w:val="Pod-článek 2"/>
    <w:basedOn w:val="Normln"/>
    <w:uiPriority w:val="5"/>
    <w:qFormat/>
    <w:rsid w:val="00530FEB"/>
    <w:pPr>
      <w:keepNext/>
      <w:numPr>
        <w:ilvl w:val="3"/>
        <w:numId w:val="36"/>
      </w:numPr>
      <w:spacing w:before="240" w:after="240" w:line="276" w:lineRule="auto"/>
      <w:outlineLvl w:val="1"/>
    </w:pPr>
    <w:rPr>
      <w:rFonts w:ascii="Arial" w:hAnsi="Arial" w:cs="Arial"/>
      <w:b/>
      <w:bCs/>
    </w:rPr>
  </w:style>
  <w:style w:type="paragraph" w:customStyle="1" w:styleId="Pod-lnek3">
    <w:name w:val="Pod-článek 3"/>
    <w:basedOn w:val="Normln"/>
    <w:uiPriority w:val="6"/>
    <w:qFormat/>
    <w:rsid w:val="00530FEB"/>
    <w:pPr>
      <w:numPr>
        <w:ilvl w:val="4"/>
        <w:numId w:val="36"/>
      </w:numPr>
      <w:spacing w:after="240" w:line="276" w:lineRule="auto"/>
      <w:jc w:val="both"/>
    </w:pPr>
    <w:rPr>
      <w:rFonts w:ascii="Arial" w:hAnsi="Arial"/>
      <w:sz w:val="20"/>
    </w:rPr>
  </w:style>
  <w:style w:type="paragraph" w:customStyle="1" w:styleId="Psmenoa">
    <w:name w:val="Písmeno (a)"/>
    <w:basedOn w:val="Normln"/>
    <w:uiPriority w:val="7"/>
    <w:qFormat/>
    <w:rsid w:val="00530FEB"/>
    <w:pPr>
      <w:numPr>
        <w:ilvl w:val="5"/>
        <w:numId w:val="36"/>
      </w:numPr>
      <w:spacing w:after="240" w:line="276" w:lineRule="auto"/>
      <w:jc w:val="both"/>
    </w:pPr>
    <w:rPr>
      <w:rFonts w:ascii="Arial" w:hAnsi="Arial"/>
      <w:sz w:val="20"/>
    </w:rPr>
  </w:style>
  <w:style w:type="paragraph" w:customStyle="1" w:styleId="Bod">
    <w:name w:val="Bod"/>
    <w:basedOn w:val="Normln"/>
    <w:uiPriority w:val="9"/>
    <w:qFormat/>
    <w:rsid w:val="00530FEB"/>
    <w:pPr>
      <w:numPr>
        <w:ilvl w:val="7"/>
        <w:numId w:val="36"/>
      </w:numPr>
      <w:spacing w:after="240" w:line="276" w:lineRule="auto"/>
      <w:jc w:val="both"/>
    </w:pPr>
    <w:rPr>
      <w:rFonts w:ascii="Arial" w:hAnsi="Arial"/>
      <w:sz w:val="20"/>
    </w:rPr>
  </w:style>
  <w:style w:type="paragraph" w:customStyle="1" w:styleId="Psmenoa0">
    <w:name w:val="Písmeno a)"/>
    <w:basedOn w:val="Normln"/>
    <w:uiPriority w:val="8"/>
    <w:qFormat/>
    <w:rsid w:val="00530FEB"/>
    <w:pPr>
      <w:numPr>
        <w:ilvl w:val="6"/>
        <w:numId w:val="36"/>
      </w:numPr>
      <w:spacing w:after="240" w:line="276" w:lineRule="auto"/>
      <w:jc w:val="both"/>
    </w:pPr>
    <w:rPr>
      <w:rFonts w:ascii="Arial" w:hAnsi="Arial"/>
      <w:sz w:val="20"/>
    </w:rPr>
  </w:style>
  <w:style w:type="paragraph" w:customStyle="1" w:styleId="Text">
    <w:name w:val="Text"/>
    <w:basedOn w:val="Normln"/>
    <w:uiPriority w:val="4"/>
    <w:qFormat/>
    <w:rsid w:val="00530FEB"/>
    <w:pPr>
      <w:numPr>
        <w:ilvl w:val="2"/>
        <w:numId w:val="36"/>
      </w:numPr>
      <w:spacing w:after="240" w:line="276" w:lineRule="auto"/>
      <w:jc w:val="both"/>
    </w:pPr>
    <w:rPr>
      <w:rFonts w:ascii="Arial" w:hAnsi="Arial"/>
      <w:sz w:val="20"/>
    </w:rPr>
  </w:style>
  <w:style w:type="paragraph" w:customStyle="1" w:styleId="PsmenoapodPod-lnek3">
    <w:name w:val="Písmeno (a) pod Pod-článek 3"/>
    <w:basedOn w:val="Normln"/>
    <w:uiPriority w:val="12"/>
    <w:qFormat/>
    <w:rsid w:val="00530FEB"/>
    <w:pPr>
      <w:numPr>
        <w:ilvl w:val="8"/>
        <w:numId w:val="36"/>
      </w:numPr>
      <w:spacing w:after="240" w:line="276" w:lineRule="auto"/>
      <w:jc w:val="both"/>
    </w:pPr>
    <w:rPr>
      <w:rFonts w:ascii="Arial" w:hAnsi="Arial"/>
      <w:sz w:val="20"/>
    </w:rPr>
  </w:style>
  <w:style w:type="paragraph" w:customStyle="1" w:styleId="textodsazen2x">
    <w:name w:val="text odsazený 2x"/>
    <w:basedOn w:val="Normln"/>
    <w:rsid w:val="00A31B8C"/>
    <w:pPr>
      <w:autoSpaceDE w:val="0"/>
      <w:autoSpaceDN w:val="0"/>
      <w:adjustRightInd w:val="0"/>
      <w:spacing w:before="57" w:line="220" w:lineRule="atLeast"/>
      <w:ind w:left="2608" w:hanging="454"/>
      <w:jc w:val="both"/>
      <w:textAlignment w:val="baseline"/>
    </w:pPr>
    <w:rPr>
      <w:rFonts w:ascii="Times" w:hAnsi="Times" w:cs="Times"/>
      <w:color w:val="000000"/>
      <w:sz w:val="20"/>
      <w:szCs w:val="24"/>
    </w:rPr>
  </w:style>
  <w:style w:type="paragraph" w:customStyle="1" w:styleId="text0">
    <w:name w:val="text"/>
    <w:rsid w:val="00A31B8C"/>
    <w:pPr>
      <w:widowControl w:val="0"/>
      <w:spacing w:before="240" w:line="240" w:lineRule="exact"/>
      <w:jc w:val="both"/>
    </w:pPr>
    <w:rPr>
      <w:rFonts w:ascii="Arial" w:hAnsi="Arial"/>
      <w:sz w:val="24"/>
    </w:rPr>
  </w:style>
  <w:style w:type="character" w:customStyle="1" w:styleId="bold">
    <w:name w:val="bold"/>
    <w:rsid w:val="00376287"/>
    <w:rPr>
      <w:b/>
    </w:rPr>
  </w:style>
  <w:style w:type="paragraph" w:styleId="Revize">
    <w:name w:val="Revision"/>
    <w:hidden/>
    <w:uiPriority w:val="99"/>
    <w:semiHidden/>
    <w:rsid w:val="00111E57"/>
    <w:rPr>
      <w:sz w:val="24"/>
    </w:rPr>
  </w:style>
  <w:style w:type="paragraph" w:styleId="Zkladntextodsazen">
    <w:name w:val="Body Text Indent"/>
    <w:basedOn w:val="Normln"/>
    <w:link w:val="ZkladntextodsazenChar"/>
    <w:rsid w:val="00C72C46"/>
    <w:pPr>
      <w:spacing w:after="120"/>
      <w:ind w:left="283"/>
    </w:pPr>
  </w:style>
  <w:style w:type="character" w:customStyle="1" w:styleId="ZkladntextodsazenChar">
    <w:name w:val="Základní text odsazený Char"/>
    <w:basedOn w:val="Standardnpsmoodstavce"/>
    <w:link w:val="Zkladntextodsazen"/>
    <w:rsid w:val="00C72C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7981">
      <w:bodyDiv w:val="1"/>
      <w:marLeft w:val="0"/>
      <w:marRight w:val="0"/>
      <w:marTop w:val="0"/>
      <w:marBottom w:val="0"/>
      <w:divBdr>
        <w:top w:val="none" w:sz="0" w:space="0" w:color="auto"/>
        <w:left w:val="none" w:sz="0" w:space="0" w:color="auto"/>
        <w:bottom w:val="none" w:sz="0" w:space="0" w:color="auto"/>
        <w:right w:val="none" w:sz="0" w:space="0" w:color="auto"/>
      </w:divBdr>
    </w:div>
    <w:div w:id="299267983">
      <w:bodyDiv w:val="1"/>
      <w:marLeft w:val="0"/>
      <w:marRight w:val="0"/>
      <w:marTop w:val="0"/>
      <w:marBottom w:val="0"/>
      <w:divBdr>
        <w:top w:val="none" w:sz="0" w:space="0" w:color="auto"/>
        <w:left w:val="none" w:sz="0" w:space="0" w:color="auto"/>
        <w:bottom w:val="none" w:sz="0" w:space="0" w:color="auto"/>
        <w:right w:val="none" w:sz="0" w:space="0" w:color="auto"/>
      </w:divBdr>
    </w:div>
    <w:div w:id="310136673">
      <w:bodyDiv w:val="1"/>
      <w:marLeft w:val="0"/>
      <w:marRight w:val="0"/>
      <w:marTop w:val="0"/>
      <w:marBottom w:val="0"/>
      <w:divBdr>
        <w:top w:val="none" w:sz="0" w:space="0" w:color="auto"/>
        <w:left w:val="none" w:sz="0" w:space="0" w:color="auto"/>
        <w:bottom w:val="none" w:sz="0" w:space="0" w:color="auto"/>
        <w:right w:val="none" w:sz="0" w:space="0" w:color="auto"/>
      </w:divBdr>
    </w:div>
    <w:div w:id="426969607">
      <w:bodyDiv w:val="1"/>
      <w:marLeft w:val="0"/>
      <w:marRight w:val="0"/>
      <w:marTop w:val="0"/>
      <w:marBottom w:val="0"/>
      <w:divBdr>
        <w:top w:val="none" w:sz="0" w:space="0" w:color="auto"/>
        <w:left w:val="none" w:sz="0" w:space="0" w:color="auto"/>
        <w:bottom w:val="none" w:sz="0" w:space="0" w:color="auto"/>
        <w:right w:val="none" w:sz="0" w:space="0" w:color="auto"/>
      </w:divBdr>
    </w:div>
    <w:div w:id="526286829">
      <w:bodyDiv w:val="1"/>
      <w:marLeft w:val="0"/>
      <w:marRight w:val="0"/>
      <w:marTop w:val="0"/>
      <w:marBottom w:val="0"/>
      <w:divBdr>
        <w:top w:val="none" w:sz="0" w:space="0" w:color="auto"/>
        <w:left w:val="none" w:sz="0" w:space="0" w:color="auto"/>
        <w:bottom w:val="none" w:sz="0" w:space="0" w:color="auto"/>
        <w:right w:val="none" w:sz="0" w:space="0" w:color="auto"/>
      </w:divBdr>
    </w:div>
    <w:div w:id="646058664">
      <w:bodyDiv w:val="1"/>
      <w:marLeft w:val="0"/>
      <w:marRight w:val="0"/>
      <w:marTop w:val="0"/>
      <w:marBottom w:val="0"/>
      <w:divBdr>
        <w:top w:val="none" w:sz="0" w:space="0" w:color="auto"/>
        <w:left w:val="none" w:sz="0" w:space="0" w:color="auto"/>
        <w:bottom w:val="none" w:sz="0" w:space="0" w:color="auto"/>
        <w:right w:val="none" w:sz="0" w:space="0" w:color="auto"/>
      </w:divBdr>
    </w:div>
    <w:div w:id="715929543">
      <w:bodyDiv w:val="1"/>
      <w:marLeft w:val="0"/>
      <w:marRight w:val="0"/>
      <w:marTop w:val="0"/>
      <w:marBottom w:val="0"/>
      <w:divBdr>
        <w:top w:val="none" w:sz="0" w:space="0" w:color="auto"/>
        <w:left w:val="none" w:sz="0" w:space="0" w:color="auto"/>
        <w:bottom w:val="none" w:sz="0" w:space="0" w:color="auto"/>
        <w:right w:val="none" w:sz="0" w:space="0" w:color="auto"/>
      </w:divBdr>
    </w:div>
    <w:div w:id="720178433">
      <w:bodyDiv w:val="1"/>
      <w:marLeft w:val="0"/>
      <w:marRight w:val="0"/>
      <w:marTop w:val="0"/>
      <w:marBottom w:val="0"/>
      <w:divBdr>
        <w:top w:val="none" w:sz="0" w:space="0" w:color="auto"/>
        <w:left w:val="none" w:sz="0" w:space="0" w:color="auto"/>
        <w:bottom w:val="none" w:sz="0" w:space="0" w:color="auto"/>
        <w:right w:val="none" w:sz="0" w:space="0" w:color="auto"/>
      </w:divBdr>
      <w:divsChild>
        <w:div w:id="7605587">
          <w:marLeft w:val="360"/>
          <w:marRight w:val="0"/>
          <w:marTop w:val="200"/>
          <w:marBottom w:val="0"/>
          <w:divBdr>
            <w:top w:val="none" w:sz="0" w:space="0" w:color="auto"/>
            <w:left w:val="none" w:sz="0" w:space="0" w:color="auto"/>
            <w:bottom w:val="none" w:sz="0" w:space="0" w:color="auto"/>
            <w:right w:val="none" w:sz="0" w:space="0" w:color="auto"/>
          </w:divBdr>
        </w:div>
        <w:div w:id="498472660">
          <w:marLeft w:val="1080"/>
          <w:marRight w:val="0"/>
          <w:marTop w:val="100"/>
          <w:marBottom w:val="0"/>
          <w:divBdr>
            <w:top w:val="none" w:sz="0" w:space="0" w:color="auto"/>
            <w:left w:val="none" w:sz="0" w:space="0" w:color="auto"/>
            <w:bottom w:val="none" w:sz="0" w:space="0" w:color="auto"/>
            <w:right w:val="none" w:sz="0" w:space="0" w:color="auto"/>
          </w:divBdr>
        </w:div>
        <w:div w:id="586427780">
          <w:marLeft w:val="1080"/>
          <w:marRight w:val="0"/>
          <w:marTop w:val="100"/>
          <w:marBottom w:val="0"/>
          <w:divBdr>
            <w:top w:val="none" w:sz="0" w:space="0" w:color="auto"/>
            <w:left w:val="none" w:sz="0" w:space="0" w:color="auto"/>
            <w:bottom w:val="none" w:sz="0" w:space="0" w:color="auto"/>
            <w:right w:val="none" w:sz="0" w:space="0" w:color="auto"/>
          </w:divBdr>
        </w:div>
        <w:div w:id="725758528">
          <w:marLeft w:val="360"/>
          <w:marRight w:val="0"/>
          <w:marTop w:val="200"/>
          <w:marBottom w:val="0"/>
          <w:divBdr>
            <w:top w:val="none" w:sz="0" w:space="0" w:color="auto"/>
            <w:left w:val="none" w:sz="0" w:space="0" w:color="auto"/>
            <w:bottom w:val="none" w:sz="0" w:space="0" w:color="auto"/>
            <w:right w:val="none" w:sz="0" w:space="0" w:color="auto"/>
          </w:divBdr>
        </w:div>
        <w:div w:id="1234044619">
          <w:marLeft w:val="1080"/>
          <w:marRight w:val="0"/>
          <w:marTop w:val="100"/>
          <w:marBottom w:val="0"/>
          <w:divBdr>
            <w:top w:val="none" w:sz="0" w:space="0" w:color="auto"/>
            <w:left w:val="none" w:sz="0" w:space="0" w:color="auto"/>
            <w:bottom w:val="none" w:sz="0" w:space="0" w:color="auto"/>
            <w:right w:val="none" w:sz="0" w:space="0" w:color="auto"/>
          </w:divBdr>
        </w:div>
        <w:div w:id="1279221944">
          <w:marLeft w:val="1080"/>
          <w:marRight w:val="0"/>
          <w:marTop w:val="100"/>
          <w:marBottom w:val="0"/>
          <w:divBdr>
            <w:top w:val="none" w:sz="0" w:space="0" w:color="auto"/>
            <w:left w:val="none" w:sz="0" w:space="0" w:color="auto"/>
            <w:bottom w:val="none" w:sz="0" w:space="0" w:color="auto"/>
            <w:right w:val="none" w:sz="0" w:space="0" w:color="auto"/>
          </w:divBdr>
        </w:div>
        <w:div w:id="1416122275">
          <w:marLeft w:val="360"/>
          <w:marRight w:val="0"/>
          <w:marTop w:val="200"/>
          <w:marBottom w:val="0"/>
          <w:divBdr>
            <w:top w:val="none" w:sz="0" w:space="0" w:color="auto"/>
            <w:left w:val="none" w:sz="0" w:space="0" w:color="auto"/>
            <w:bottom w:val="none" w:sz="0" w:space="0" w:color="auto"/>
            <w:right w:val="none" w:sz="0" w:space="0" w:color="auto"/>
          </w:divBdr>
        </w:div>
        <w:div w:id="1917284210">
          <w:marLeft w:val="1080"/>
          <w:marRight w:val="0"/>
          <w:marTop w:val="100"/>
          <w:marBottom w:val="0"/>
          <w:divBdr>
            <w:top w:val="none" w:sz="0" w:space="0" w:color="auto"/>
            <w:left w:val="none" w:sz="0" w:space="0" w:color="auto"/>
            <w:bottom w:val="none" w:sz="0" w:space="0" w:color="auto"/>
            <w:right w:val="none" w:sz="0" w:space="0" w:color="auto"/>
          </w:divBdr>
        </w:div>
      </w:divsChild>
    </w:div>
    <w:div w:id="841697284">
      <w:bodyDiv w:val="1"/>
      <w:marLeft w:val="0"/>
      <w:marRight w:val="0"/>
      <w:marTop w:val="0"/>
      <w:marBottom w:val="0"/>
      <w:divBdr>
        <w:top w:val="none" w:sz="0" w:space="0" w:color="auto"/>
        <w:left w:val="none" w:sz="0" w:space="0" w:color="auto"/>
        <w:bottom w:val="none" w:sz="0" w:space="0" w:color="auto"/>
        <w:right w:val="none" w:sz="0" w:space="0" w:color="auto"/>
      </w:divBdr>
    </w:div>
    <w:div w:id="868832191">
      <w:bodyDiv w:val="1"/>
      <w:marLeft w:val="0"/>
      <w:marRight w:val="0"/>
      <w:marTop w:val="0"/>
      <w:marBottom w:val="0"/>
      <w:divBdr>
        <w:top w:val="none" w:sz="0" w:space="0" w:color="auto"/>
        <w:left w:val="none" w:sz="0" w:space="0" w:color="auto"/>
        <w:bottom w:val="none" w:sz="0" w:space="0" w:color="auto"/>
        <w:right w:val="none" w:sz="0" w:space="0" w:color="auto"/>
      </w:divBdr>
    </w:div>
    <w:div w:id="979110195">
      <w:bodyDiv w:val="1"/>
      <w:marLeft w:val="0"/>
      <w:marRight w:val="0"/>
      <w:marTop w:val="0"/>
      <w:marBottom w:val="0"/>
      <w:divBdr>
        <w:top w:val="none" w:sz="0" w:space="0" w:color="auto"/>
        <w:left w:val="none" w:sz="0" w:space="0" w:color="auto"/>
        <w:bottom w:val="none" w:sz="0" w:space="0" w:color="auto"/>
        <w:right w:val="none" w:sz="0" w:space="0" w:color="auto"/>
      </w:divBdr>
    </w:div>
    <w:div w:id="1004674412">
      <w:bodyDiv w:val="1"/>
      <w:marLeft w:val="0"/>
      <w:marRight w:val="0"/>
      <w:marTop w:val="0"/>
      <w:marBottom w:val="0"/>
      <w:divBdr>
        <w:top w:val="none" w:sz="0" w:space="0" w:color="auto"/>
        <w:left w:val="none" w:sz="0" w:space="0" w:color="auto"/>
        <w:bottom w:val="none" w:sz="0" w:space="0" w:color="auto"/>
        <w:right w:val="none" w:sz="0" w:space="0" w:color="auto"/>
      </w:divBdr>
    </w:div>
    <w:div w:id="1071928337">
      <w:bodyDiv w:val="1"/>
      <w:marLeft w:val="0"/>
      <w:marRight w:val="0"/>
      <w:marTop w:val="0"/>
      <w:marBottom w:val="0"/>
      <w:divBdr>
        <w:top w:val="none" w:sz="0" w:space="0" w:color="auto"/>
        <w:left w:val="none" w:sz="0" w:space="0" w:color="auto"/>
        <w:bottom w:val="none" w:sz="0" w:space="0" w:color="auto"/>
        <w:right w:val="none" w:sz="0" w:space="0" w:color="auto"/>
      </w:divBdr>
    </w:div>
    <w:div w:id="1148597822">
      <w:bodyDiv w:val="1"/>
      <w:marLeft w:val="0"/>
      <w:marRight w:val="0"/>
      <w:marTop w:val="0"/>
      <w:marBottom w:val="0"/>
      <w:divBdr>
        <w:top w:val="none" w:sz="0" w:space="0" w:color="auto"/>
        <w:left w:val="none" w:sz="0" w:space="0" w:color="auto"/>
        <w:bottom w:val="none" w:sz="0" w:space="0" w:color="auto"/>
        <w:right w:val="none" w:sz="0" w:space="0" w:color="auto"/>
      </w:divBdr>
      <w:divsChild>
        <w:div w:id="595601055">
          <w:marLeft w:val="1080"/>
          <w:marRight w:val="0"/>
          <w:marTop w:val="100"/>
          <w:marBottom w:val="0"/>
          <w:divBdr>
            <w:top w:val="none" w:sz="0" w:space="0" w:color="auto"/>
            <w:left w:val="none" w:sz="0" w:space="0" w:color="auto"/>
            <w:bottom w:val="none" w:sz="0" w:space="0" w:color="auto"/>
            <w:right w:val="none" w:sz="0" w:space="0" w:color="auto"/>
          </w:divBdr>
        </w:div>
        <w:div w:id="1270894857">
          <w:marLeft w:val="1080"/>
          <w:marRight w:val="0"/>
          <w:marTop w:val="100"/>
          <w:marBottom w:val="0"/>
          <w:divBdr>
            <w:top w:val="none" w:sz="0" w:space="0" w:color="auto"/>
            <w:left w:val="none" w:sz="0" w:space="0" w:color="auto"/>
            <w:bottom w:val="none" w:sz="0" w:space="0" w:color="auto"/>
            <w:right w:val="none" w:sz="0" w:space="0" w:color="auto"/>
          </w:divBdr>
        </w:div>
        <w:div w:id="1538541547">
          <w:marLeft w:val="1080"/>
          <w:marRight w:val="0"/>
          <w:marTop w:val="100"/>
          <w:marBottom w:val="0"/>
          <w:divBdr>
            <w:top w:val="none" w:sz="0" w:space="0" w:color="auto"/>
            <w:left w:val="none" w:sz="0" w:space="0" w:color="auto"/>
            <w:bottom w:val="none" w:sz="0" w:space="0" w:color="auto"/>
            <w:right w:val="none" w:sz="0" w:space="0" w:color="auto"/>
          </w:divBdr>
        </w:div>
      </w:divsChild>
    </w:div>
    <w:div w:id="1183127378">
      <w:bodyDiv w:val="1"/>
      <w:marLeft w:val="0"/>
      <w:marRight w:val="0"/>
      <w:marTop w:val="0"/>
      <w:marBottom w:val="0"/>
      <w:divBdr>
        <w:top w:val="none" w:sz="0" w:space="0" w:color="auto"/>
        <w:left w:val="none" w:sz="0" w:space="0" w:color="auto"/>
        <w:bottom w:val="none" w:sz="0" w:space="0" w:color="auto"/>
        <w:right w:val="none" w:sz="0" w:space="0" w:color="auto"/>
      </w:divBdr>
    </w:div>
    <w:div w:id="1291327543">
      <w:bodyDiv w:val="1"/>
      <w:marLeft w:val="0"/>
      <w:marRight w:val="0"/>
      <w:marTop w:val="0"/>
      <w:marBottom w:val="0"/>
      <w:divBdr>
        <w:top w:val="none" w:sz="0" w:space="0" w:color="auto"/>
        <w:left w:val="none" w:sz="0" w:space="0" w:color="auto"/>
        <w:bottom w:val="none" w:sz="0" w:space="0" w:color="auto"/>
        <w:right w:val="none" w:sz="0" w:space="0" w:color="auto"/>
      </w:divBdr>
    </w:div>
    <w:div w:id="1355110901">
      <w:bodyDiv w:val="1"/>
      <w:marLeft w:val="0"/>
      <w:marRight w:val="0"/>
      <w:marTop w:val="0"/>
      <w:marBottom w:val="0"/>
      <w:divBdr>
        <w:top w:val="none" w:sz="0" w:space="0" w:color="auto"/>
        <w:left w:val="none" w:sz="0" w:space="0" w:color="auto"/>
        <w:bottom w:val="none" w:sz="0" w:space="0" w:color="auto"/>
        <w:right w:val="none" w:sz="0" w:space="0" w:color="auto"/>
      </w:divBdr>
    </w:div>
    <w:div w:id="1374884473">
      <w:bodyDiv w:val="1"/>
      <w:marLeft w:val="0"/>
      <w:marRight w:val="0"/>
      <w:marTop w:val="0"/>
      <w:marBottom w:val="0"/>
      <w:divBdr>
        <w:top w:val="none" w:sz="0" w:space="0" w:color="auto"/>
        <w:left w:val="none" w:sz="0" w:space="0" w:color="auto"/>
        <w:bottom w:val="none" w:sz="0" w:space="0" w:color="auto"/>
        <w:right w:val="none" w:sz="0" w:space="0" w:color="auto"/>
      </w:divBdr>
    </w:div>
    <w:div w:id="1461990764">
      <w:bodyDiv w:val="1"/>
      <w:marLeft w:val="0"/>
      <w:marRight w:val="0"/>
      <w:marTop w:val="0"/>
      <w:marBottom w:val="0"/>
      <w:divBdr>
        <w:top w:val="none" w:sz="0" w:space="0" w:color="auto"/>
        <w:left w:val="none" w:sz="0" w:space="0" w:color="auto"/>
        <w:bottom w:val="none" w:sz="0" w:space="0" w:color="auto"/>
        <w:right w:val="none" w:sz="0" w:space="0" w:color="auto"/>
      </w:divBdr>
    </w:div>
    <w:div w:id="1484008286">
      <w:bodyDiv w:val="1"/>
      <w:marLeft w:val="0"/>
      <w:marRight w:val="0"/>
      <w:marTop w:val="0"/>
      <w:marBottom w:val="0"/>
      <w:divBdr>
        <w:top w:val="none" w:sz="0" w:space="0" w:color="auto"/>
        <w:left w:val="none" w:sz="0" w:space="0" w:color="auto"/>
        <w:bottom w:val="none" w:sz="0" w:space="0" w:color="auto"/>
        <w:right w:val="none" w:sz="0" w:space="0" w:color="auto"/>
      </w:divBdr>
    </w:div>
    <w:div w:id="1502089140">
      <w:bodyDiv w:val="1"/>
      <w:marLeft w:val="0"/>
      <w:marRight w:val="0"/>
      <w:marTop w:val="0"/>
      <w:marBottom w:val="0"/>
      <w:divBdr>
        <w:top w:val="none" w:sz="0" w:space="0" w:color="auto"/>
        <w:left w:val="none" w:sz="0" w:space="0" w:color="auto"/>
        <w:bottom w:val="none" w:sz="0" w:space="0" w:color="auto"/>
        <w:right w:val="none" w:sz="0" w:space="0" w:color="auto"/>
      </w:divBdr>
    </w:div>
    <w:div w:id="1866402493">
      <w:bodyDiv w:val="1"/>
      <w:marLeft w:val="0"/>
      <w:marRight w:val="0"/>
      <w:marTop w:val="0"/>
      <w:marBottom w:val="0"/>
      <w:divBdr>
        <w:top w:val="none" w:sz="0" w:space="0" w:color="auto"/>
        <w:left w:val="none" w:sz="0" w:space="0" w:color="auto"/>
        <w:bottom w:val="none" w:sz="0" w:space="0" w:color="auto"/>
        <w:right w:val="none" w:sz="0" w:space="0" w:color="auto"/>
      </w:divBdr>
    </w:div>
    <w:div w:id="1890459910">
      <w:bodyDiv w:val="1"/>
      <w:marLeft w:val="0"/>
      <w:marRight w:val="0"/>
      <w:marTop w:val="0"/>
      <w:marBottom w:val="0"/>
      <w:divBdr>
        <w:top w:val="none" w:sz="0" w:space="0" w:color="auto"/>
        <w:left w:val="none" w:sz="0" w:space="0" w:color="auto"/>
        <w:bottom w:val="none" w:sz="0" w:space="0" w:color="auto"/>
        <w:right w:val="none" w:sz="0" w:space="0" w:color="auto"/>
      </w:divBdr>
    </w:div>
    <w:div w:id="18953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vosjici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CS/TXT/?uri=CELEX%3A02014R0833-20220316&amp;qid=1649665833548" TargetMode="External"/><Relationship Id="rId4" Type="http://schemas.openxmlformats.org/officeDocument/2006/relationships/settings" Target="settings.xml"/><Relationship Id="rId9" Type="http://schemas.openxmlformats.org/officeDocument/2006/relationships/hyperlink" Target="https://pjpk.rs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E5D84-56E6-41E7-82C4-1566147B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11387</Words>
  <Characters>66505</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Město Jičín</vt:lpstr>
    </vt:vector>
  </TitlesOfParts>
  <Company>Hewlett-Packard Company</Company>
  <LinksUpToDate>false</LinksUpToDate>
  <CharactersWithSpaces>77737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Jičín</dc:title>
  <dc:subject/>
  <dc:creator>Kynčl Petr</dc:creator>
  <cp:keywords/>
  <dc:description/>
  <cp:lastModifiedBy>Eva Janatová</cp:lastModifiedBy>
  <cp:revision>12</cp:revision>
  <cp:lastPrinted>2024-08-19T08:22:00Z</cp:lastPrinted>
  <dcterms:created xsi:type="dcterms:W3CDTF">2024-09-04T11:38:00Z</dcterms:created>
  <dcterms:modified xsi:type="dcterms:W3CDTF">2025-07-02T07:58:00Z</dcterms:modified>
</cp:coreProperties>
</file>