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2B6A" w14:textId="35696FF5" w:rsidR="004536A6" w:rsidRPr="004536A6" w:rsidRDefault="004536A6" w:rsidP="004536A6">
      <w:pPr>
        <w:rPr>
          <w:b/>
          <w:bCs/>
          <w:u w:val="single"/>
        </w:rPr>
      </w:pPr>
      <w:r w:rsidRPr="004536A6">
        <w:rPr>
          <w:b/>
          <w:bCs/>
          <w:u w:val="single"/>
        </w:rPr>
        <w:t>Příloha č.</w:t>
      </w:r>
      <w:r w:rsidR="0013197D">
        <w:rPr>
          <w:b/>
          <w:bCs/>
          <w:u w:val="single"/>
        </w:rPr>
        <w:t xml:space="preserve"> 4</w:t>
      </w:r>
      <w:proofErr w:type="gramStart"/>
      <w:r w:rsidR="0013197D">
        <w:rPr>
          <w:b/>
          <w:bCs/>
          <w:u w:val="single"/>
        </w:rPr>
        <w:t xml:space="preserve">A </w:t>
      </w:r>
      <w:r w:rsidR="00737007" w:rsidRPr="004536A6">
        <w:rPr>
          <w:b/>
          <w:bCs/>
          <w:u w:val="single"/>
        </w:rPr>
        <w:t xml:space="preserve"> –</w:t>
      </w:r>
      <w:proofErr w:type="gramEnd"/>
      <w:r w:rsidR="00737007" w:rsidRPr="004536A6">
        <w:rPr>
          <w:b/>
          <w:bCs/>
          <w:u w:val="single"/>
        </w:rPr>
        <w:t xml:space="preserve"> Podrobný</w:t>
      </w:r>
      <w:r w:rsidRPr="004536A6">
        <w:rPr>
          <w:b/>
          <w:bCs/>
          <w:u w:val="single"/>
        </w:rPr>
        <w:t xml:space="preserve"> popis předmětu plnění</w:t>
      </w:r>
    </w:p>
    <w:p w14:paraId="75B4BFAF" w14:textId="77777777" w:rsidR="004536A6" w:rsidRDefault="004536A6" w:rsidP="004536A6"/>
    <w:p w14:paraId="1947C520" w14:textId="6154B92D" w:rsidR="004536A6" w:rsidRDefault="004536A6" w:rsidP="004536A6">
      <w:r>
        <w:t xml:space="preserve">Předmětem zakázky je návrh nového objektu „Domova mládeže s odbornými učebnami“ (který bude obsahovat 48 lůžek, 4 odborné učebny, zázemí pro rybáře, hygienické a technické zázemí pro objekt) a demolice objektu „Konírny“ a objektu </w:t>
      </w:r>
      <w:proofErr w:type="spellStart"/>
      <w:r>
        <w:t>mistrovny</w:t>
      </w:r>
      <w:proofErr w:type="spellEnd"/>
      <w:r>
        <w:t xml:space="preserve"> a garáží v areálu zámku v Kopidlně. Součástí plnění je také revitalizace objektu výukové prodejny, kde dojde k celkové revitalizaci včetně návrhu na reprezentační vstupu do areálu školy.</w:t>
      </w:r>
    </w:p>
    <w:p w14:paraId="2AC709F0" w14:textId="77777777" w:rsidR="00A9366A" w:rsidRDefault="00A9366A" w:rsidP="004536A6"/>
    <w:p w14:paraId="65D8A7BE" w14:textId="4A2CBBA8" w:rsidR="00FE48D2" w:rsidRDefault="00FE48D2" w:rsidP="004536A6">
      <w:r>
        <w:t xml:space="preserve">Podrobný popis </w:t>
      </w:r>
      <w:r w:rsidR="00A9366A">
        <w:t>je</w:t>
      </w:r>
      <w:r>
        <w:t xml:space="preserve"> popsán níže: </w:t>
      </w:r>
    </w:p>
    <w:p w14:paraId="0A5E1A84" w14:textId="52FF9493" w:rsidR="00737007" w:rsidRPr="00A9366A" w:rsidRDefault="00737007" w:rsidP="004536A6">
      <w:pPr>
        <w:rPr>
          <w:b/>
          <w:bCs/>
          <w:u w:val="single"/>
        </w:rPr>
      </w:pPr>
      <w:r w:rsidRPr="00A9366A">
        <w:rPr>
          <w:b/>
          <w:bCs/>
          <w:u w:val="single"/>
        </w:rPr>
        <w:t xml:space="preserve">Nový </w:t>
      </w:r>
      <w:r w:rsidR="00A9366A" w:rsidRPr="00A9366A">
        <w:rPr>
          <w:b/>
          <w:bCs/>
          <w:u w:val="single"/>
        </w:rPr>
        <w:t>objekt – Domov</w:t>
      </w:r>
      <w:r w:rsidRPr="00A9366A">
        <w:rPr>
          <w:b/>
          <w:bCs/>
          <w:u w:val="single"/>
        </w:rPr>
        <w:t xml:space="preserve"> mládeže s odbornými učebnami</w:t>
      </w:r>
    </w:p>
    <w:p w14:paraId="23E7CD2A" w14:textId="0CC35982" w:rsidR="00737007" w:rsidRDefault="00A9366A" w:rsidP="00FE48D2">
      <w:pPr>
        <w:jc w:val="both"/>
      </w:pPr>
      <w:r>
        <w:t>Nový d</w:t>
      </w:r>
      <w:r w:rsidR="00737007" w:rsidRPr="00FE48D2">
        <w:t xml:space="preserve">omov mládeže s odbornými učebnami bude obsahovat </w:t>
      </w:r>
      <w:r w:rsidR="00FE48D2" w:rsidRPr="00FE48D2">
        <w:t>min.</w:t>
      </w:r>
      <w:r w:rsidR="00737007" w:rsidRPr="00FE48D2">
        <w:t xml:space="preserve">48 lůžek, </w:t>
      </w:r>
      <w:r w:rsidR="00FE48D2" w:rsidRPr="00FE48D2">
        <w:t xml:space="preserve">zázemí pro vychovatele, kuchyňku, sborovnu pro praktické učitele, 2*sklady, </w:t>
      </w:r>
      <w:r w:rsidR="00737007" w:rsidRPr="00FE48D2">
        <w:t xml:space="preserve">4 odborné učebny, zázemí pro </w:t>
      </w:r>
      <w:r w:rsidR="00FE48D2" w:rsidRPr="00FE48D2">
        <w:t xml:space="preserve">obor </w:t>
      </w:r>
      <w:r w:rsidR="00737007" w:rsidRPr="00FE48D2">
        <w:t>rybář</w:t>
      </w:r>
      <w:r w:rsidR="00FE48D2" w:rsidRPr="00FE48D2">
        <w:t xml:space="preserve">i (oddělené šatny a hygienické zázemí pro chlapce a dívky), </w:t>
      </w:r>
      <w:r w:rsidR="00737007" w:rsidRPr="00FE48D2">
        <w:t>hygienické</w:t>
      </w:r>
      <w:r w:rsidR="00FE48D2" w:rsidRPr="00FE48D2">
        <w:t xml:space="preserve"> zázemí pro učitele a žáky, samostatné hygienické zázemí pro žáky zajištující venkovní údržbu zeleně, dílnu pro údržbu, a</w:t>
      </w:r>
      <w:r w:rsidR="00737007" w:rsidRPr="00FE48D2">
        <w:t xml:space="preserve"> technické zázemí pro objekt</w:t>
      </w:r>
      <w:r w:rsidR="00FE48D2" w:rsidRPr="00FE48D2">
        <w:t xml:space="preserve"> kotelna atd..</w:t>
      </w:r>
      <w:r w:rsidR="00737007" w:rsidRPr="00FE48D2">
        <w:t>).</w:t>
      </w:r>
    </w:p>
    <w:p w14:paraId="4F8AED33" w14:textId="77777777" w:rsidR="00737007" w:rsidRDefault="00737007" w:rsidP="004536A6"/>
    <w:p w14:paraId="71CDC883" w14:textId="77777777" w:rsidR="004536A6" w:rsidRPr="00A9366A" w:rsidRDefault="004536A6" w:rsidP="004536A6">
      <w:pPr>
        <w:rPr>
          <w:b/>
          <w:bCs/>
          <w:u w:val="single"/>
        </w:rPr>
      </w:pPr>
      <w:r w:rsidRPr="00A9366A">
        <w:rPr>
          <w:b/>
          <w:bCs/>
          <w:u w:val="single"/>
        </w:rPr>
        <w:t xml:space="preserve">Objekt „Konírny“ – určený k demolici </w:t>
      </w:r>
    </w:p>
    <w:p w14:paraId="7E92504F" w14:textId="77777777" w:rsidR="004536A6" w:rsidRDefault="004536A6" w:rsidP="004536A6">
      <w:r>
        <w:t xml:space="preserve">Objekt je v současnosti využit následovně: v úrovni 1.N.P. objektu je v současnosti umístěna garáže, sklady a dílny. V úrovni 2.N.P. jsou umístěny tři bytové jednotky, sklady a nevyužívané prostory. </w:t>
      </w:r>
    </w:p>
    <w:p w14:paraId="4E1FD751" w14:textId="7D71F71F" w:rsidR="004536A6" w:rsidRDefault="004536A6" w:rsidP="004536A6">
      <w:r>
        <w:t>Objekt je dvoupodlažní s půdním prostorem. Půdní prostor není využit. Vstup na půdu je pomocí žebříku umístěného v chodbě u schodiště a dále skrz stropní otvor, který je opatřený poklopem. Samostatné vstupy mají sklad a dílna na jihovýchodní fasádě. Na jihozápadní fasádě jsou umístěny vstupy do dílen, garáží a dalších skladů. Ze severovýchodní strany je vstup ke schodišti vedoucího do 2.N.P. k bytovým jednotkám.</w:t>
      </w:r>
    </w:p>
    <w:p w14:paraId="36941891" w14:textId="77777777" w:rsidR="004536A6" w:rsidRDefault="004536A6" w:rsidP="004536A6"/>
    <w:p w14:paraId="6A7F39DB" w14:textId="6BF92527" w:rsidR="004536A6" w:rsidRDefault="004536A6" w:rsidP="003A2C58">
      <w:pPr>
        <w:ind w:left="708"/>
      </w:pPr>
      <w:r>
        <w:t>Parcelní číslo:</w:t>
      </w:r>
      <w:r>
        <w:tab/>
      </w:r>
      <w:r>
        <w:tab/>
      </w:r>
      <w:r w:rsidR="003A2C58">
        <w:tab/>
      </w:r>
      <w:r>
        <w:t>st. 11</w:t>
      </w:r>
    </w:p>
    <w:p w14:paraId="2DDB75D4" w14:textId="3470F1CD" w:rsidR="004536A6" w:rsidRDefault="004536A6" w:rsidP="003A2C58">
      <w:pPr>
        <w:ind w:left="708"/>
      </w:pPr>
      <w:r>
        <w:t>Obec:</w:t>
      </w:r>
      <w:r>
        <w:tab/>
      </w:r>
      <w:r>
        <w:tab/>
      </w:r>
      <w:r>
        <w:tab/>
      </w:r>
      <w:r w:rsidR="003A2C58">
        <w:tab/>
      </w:r>
      <w:r>
        <w:t>Kopidlno [573060]</w:t>
      </w:r>
    </w:p>
    <w:p w14:paraId="574415BD" w14:textId="36534AFF" w:rsidR="004536A6" w:rsidRDefault="004536A6" w:rsidP="003A2C58">
      <w:pPr>
        <w:ind w:left="708"/>
      </w:pPr>
      <w:r>
        <w:t>Katastrální území:</w:t>
      </w:r>
      <w:r>
        <w:tab/>
      </w:r>
      <w:r w:rsidR="003A2C58">
        <w:tab/>
      </w:r>
      <w:r>
        <w:t>Kopidlno [669296]</w:t>
      </w:r>
    </w:p>
    <w:p w14:paraId="6A02D7B0" w14:textId="12A3F0A3" w:rsidR="004536A6" w:rsidRDefault="004536A6" w:rsidP="003A2C58">
      <w:pPr>
        <w:ind w:left="708"/>
      </w:pPr>
      <w:r>
        <w:t>Číslo LV:</w:t>
      </w:r>
      <w:r>
        <w:tab/>
      </w:r>
      <w:r>
        <w:tab/>
      </w:r>
      <w:r w:rsidR="003A2C58">
        <w:tab/>
      </w:r>
      <w:r>
        <w:t>1188</w:t>
      </w:r>
    </w:p>
    <w:p w14:paraId="0A196796" w14:textId="44191E15" w:rsidR="004536A6" w:rsidRDefault="004536A6" w:rsidP="003A2C58">
      <w:pPr>
        <w:ind w:left="708"/>
      </w:pPr>
      <w:r>
        <w:t>Výměra [m2]:</w:t>
      </w:r>
      <w:r>
        <w:tab/>
      </w:r>
      <w:r>
        <w:tab/>
      </w:r>
      <w:r w:rsidR="003A2C58">
        <w:tab/>
      </w:r>
      <w:r>
        <w:t>571</w:t>
      </w:r>
    </w:p>
    <w:p w14:paraId="3431BFC8" w14:textId="77777777" w:rsidR="004536A6" w:rsidRDefault="004536A6" w:rsidP="003A2C58">
      <w:pPr>
        <w:ind w:left="708"/>
      </w:pPr>
      <w:r>
        <w:t>Druh pozemku:</w:t>
      </w:r>
      <w:r>
        <w:tab/>
      </w:r>
      <w:r>
        <w:tab/>
        <w:t>zastavěná plocha a nádvoří</w:t>
      </w:r>
    </w:p>
    <w:p w14:paraId="73972EC0" w14:textId="77777777" w:rsidR="004536A6" w:rsidRDefault="004536A6" w:rsidP="003A2C58">
      <w:pPr>
        <w:ind w:left="708"/>
      </w:pPr>
    </w:p>
    <w:p w14:paraId="09E96674" w14:textId="77777777" w:rsidR="004536A6" w:rsidRDefault="004536A6" w:rsidP="003A2C58">
      <w:pPr>
        <w:ind w:left="708"/>
      </w:pPr>
      <w:r>
        <w:t>Součástí je stavba</w:t>
      </w:r>
    </w:p>
    <w:p w14:paraId="5A0C166D" w14:textId="77777777" w:rsidR="004536A6" w:rsidRDefault="004536A6" w:rsidP="003A2C58">
      <w:pPr>
        <w:ind w:left="708"/>
      </w:pPr>
      <w:r>
        <w:t>Budova s č. popisným:</w:t>
      </w:r>
      <w:r>
        <w:tab/>
        <w:t>Kopidlno [69299]; č. p. 2; stavba občanského vybavení</w:t>
      </w:r>
    </w:p>
    <w:p w14:paraId="1CC54CD6" w14:textId="77777777" w:rsidR="004536A6" w:rsidRDefault="004536A6" w:rsidP="003A2C58">
      <w:pPr>
        <w:ind w:left="708"/>
      </w:pPr>
      <w:r>
        <w:t>Stavba stojí na pozemku:</w:t>
      </w:r>
      <w:r>
        <w:tab/>
        <w:t>p. č. st. 11</w:t>
      </w:r>
    </w:p>
    <w:p w14:paraId="58215D2C" w14:textId="77777777" w:rsidR="004536A6" w:rsidRDefault="004536A6" w:rsidP="003A2C58">
      <w:pPr>
        <w:ind w:left="708"/>
      </w:pPr>
      <w:r>
        <w:lastRenderedPageBreak/>
        <w:t>Stavební objekt:</w:t>
      </w:r>
      <w:r>
        <w:tab/>
      </w:r>
      <w:r>
        <w:tab/>
        <w:t>č. p. 2</w:t>
      </w:r>
    </w:p>
    <w:p w14:paraId="13003A01" w14:textId="3CDF7A75" w:rsidR="004536A6" w:rsidRDefault="004536A6" w:rsidP="003A2C58">
      <w:pPr>
        <w:ind w:left="708"/>
      </w:pPr>
      <w:r>
        <w:t>Ulice:</w:t>
      </w:r>
      <w:r>
        <w:tab/>
      </w:r>
      <w:r>
        <w:tab/>
      </w:r>
      <w:r>
        <w:tab/>
      </w:r>
      <w:r w:rsidR="003A2C58">
        <w:tab/>
      </w:r>
      <w:r>
        <w:t>náměstí Hilmarovo</w:t>
      </w:r>
    </w:p>
    <w:p w14:paraId="0ABDE3C0" w14:textId="6469A62E" w:rsidR="004536A6" w:rsidRDefault="004536A6" w:rsidP="003A2C58">
      <w:pPr>
        <w:ind w:left="708"/>
      </w:pPr>
      <w:r>
        <w:t>Adresní místa:</w:t>
      </w:r>
      <w:r>
        <w:tab/>
      </w:r>
      <w:r>
        <w:tab/>
      </w:r>
      <w:r w:rsidR="003A2C58">
        <w:tab/>
      </w:r>
      <w:r>
        <w:t>náměstí Hilmarovo č. p. 2</w:t>
      </w:r>
    </w:p>
    <w:p w14:paraId="31D6F6BF" w14:textId="77777777" w:rsidR="004536A6" w:rsidRDefault="004536A6" w:rsidP="003A2C58">
      <w:pPr>
        <w:ind w:left="708"/>
      </w:pPr>
    </w:p>
    <w:p w14:paraId="1EC4C77E" w14:textId="77777777" w:rsidR="004536A6" w:rsidRDefault="004536A6" w:rsidP="003A2C58">
      <w:pPr>
        <w:ind w:left="708"/>
      </w:pPr>
      <w:r>
        <w:t>Orientační parametry stavby</w:t>
      </w:r>
    </w:p>
    <w:p w14:paraId="7E25F8E6" w14:textId="501347A5" w:rsidR="004536A6" w:rsidRDefault="004536A6" w:rsidP="003A2C58">
      <w:pPr>
        <w:ind w:left="708"/>
      </w:pPr>
      <w:r>
        <w:t xml:space="preserve">Zastavěná plocha: </w:t>
      </w:r>
      <w:r>
        <w:tab/>
      </w:r>
      <w:r w:rsidR="003A2C58">
        <w:tab/>
      </w:r>
      <w:r>
        <w:t>579,92 m2</w:t>
      </w:r>
    </w:p>
    <w:p w14:paraId="11CA7E60" w14:textId="0EB07629" w:rsidR="004536A6" w:rsidRDefault="004536A6" w:rsidP="003A2C58">
      <w:pPr>
        <w:ind w:left="708"/>
      </w:pPr>
      <w:r>
        <w:t xml:space="preserve">Užitná plocha: </w:t>
      </w:r>
      <w:r>
        <w:tab/>
      </w:r>
      <w:r>
        <w:tab/>
      </w:r>
      <w:r w:rsidR="003A2C58">
        <w:tab/>
      </w:r>
      <w:r>
        <w:t>860,20 m2</w:t>
      </w:r>
    </w:p>
    <w:p w14:paraId="205EF53B" w14:textId="22B1C7FB" w:rsidR="004536A6" w:rsidRDefault="004536A6" w:rsidP="003A2C58">
      <w:pPr>
        <w:ind w:left="708"/>
      </w:pPr>
      <w:r>
        <w:t xml:space="preserve">Obestavěný prostor: </w:t>
      </w:r>
      <w:r>
        <w:tab/>
      </w:r>
      <w:r w:rsidR="003A2C58">
        <w:tab/>
      </w:r>
      <w:r>
        <w:t>4956,64 m3</w:t>
      </w:r>
    </w:p>
    <w:p w14:paraId="75F28F6E" w14:textId="1951ADCB" w:rsidR="004536A6" w:rsidRDefault="004536A6" w:rsidP="003A2C58">
      <w:pPr>
        <w:ind w:left="708"/>
      </w:pPr>
      <w:r>
        <w:t xml:space="preserve">Maximální výška: </w:t>
      </w:r>
      <w:r>
        <w:tab/>
      </w:r>
      <w:r w:rsidR="003A2C58">
        <w:tab/>
      </w:r>
      <w:r>
        <w:t>10,16 m</w:t>
      </w:r>
    </w:p>
    <w:p w14:paraId="7575553C" w14:textId="6D8514C4" w:rsidR="004536A6" w:rsidRDefault="004536A6" w:rsidP="003A2C58">
      <w:pPr>
        <w:ind w:left="708"/>
      </w:pPr>
      <w:r>
        <w:t xml:space="preserve">Počet podlaží: </w:t>
      </w:r>
      <w:r>
        <w:tab/>
      </w:r>
      <w:r>
        <w:tab/>
      </w:r>
      <w:r w:rsidR="003A2C58">
        <w:tab/>
      </w:r>
      <w:r>
        <w:t>2 nadzemní podlaží (+ půda)</w:t>
      </w:r>
    </w:p>
    <w:p w14:paraId="3153DCC1" w14:textId="77777777" w:rsidR="004536A6" w:rsidRDefault="004536A6" w:rsidP="003A2C58">
      <w:pPr>
        <w:ind w:left="708"/>
      </w:pPr>
      <w:r>
        <w:t xml:space="preserve">Počet </w:t>
      </w:r>
      <w:proofErr w:type="spellStart"/>
      <w:r>
        <w:t>funkč</w:t>
      </w:r>
      <w:proofErr w:type="spellEnd"/>
      <w:r>
        <w:t xml:space="preserve">. jednotek: </w:t>
      </w:r>
      <w:r>
        <w:tab/>
        <w:t>3</w:t>
      </w:r>
    </w:p>
    <w:p w14:paraId="794898A0" w14:textId="77777777" w:rsidR="004536A6" w:rsidRDefault="004536A6" w:rsidP="003A2C58">
      <w:pPr>
        <w:ind w:left="708"/>
      </w:pPr>
      <w:r>
        <w:t xml:space="preserve">Velikost </w:t>
      </w:r>
      <w:proofErr w:type="spellStart"/>
      <w:r>
        <w:t>funkč</w:t>
      </w:r>
      <w:proofErr w:type="spellEnd"/>
      <w:r>
        <w:t>. jednotek:</w:t>
      </w:r>
      <w:r>
        <w:tab/>
        <w:t>80,95 m2/73,58 m2/108,92 m2</w:t>
      </w:r>
    </w:p>
    <w:p w14:paraId="71141B06" w14:textId="77777777" w:rsidR="004536A6" w:rsidRDefault="004536A6" w:rsidP="004536A6"/>
    <w:p w14:paraId="2B5D9A69" w14:textId="77777777" w:rsidR="004536A6" w:rsidRPr="00A9366A" w:rsidRDefault="004536A6" w:rsidP="00A9366A">
      <w:pPr>
        <w:rPr>
          <w:b/>
          <w:bCs/>
          <w:u w:val="single"/>
        </w:rPr>
      </w:pPr>
      <w:r w:rsidRPr="00A9366A">
        <w:rPr>
          <w:b/>
          <w:bCs/>
          <w:u w:val="single"/>
        </w:rPr>
        <w:t xml:space="preserve">Objekt </w:t>
      </w:r>
      <w:proofErr w:type="spellStart"/>
      <w:r w:rsidRPr="00A9366A">
        <w:rPr>
          <w:b/>
          <w:bCs/>
          <w:u w:val="single"/>
        </w:rPr>
        <w:t>mistrovny</w:t>
      </w:r>
      <w:proofErr w:type="spellEnd"/>
      <w:r w:rsidRPr="00A9366A">
        <w:rPr>
          <w:b/>
          <w:bCs/>
          <w:u w:val="single"/>
        </w:rPr>
        <w:t xml:space="preserve"> a garáží – určený k demolici</w:t>
      </w:r>
    </w:p>
    <w:p w14:paraId="4771F769" w14:textId="1613A641" w:rsidR="004536A6" w:rsidRDefault="004536A6" w:rsidP="004536A6">
      <w:r>
        <w:t xml:space="preserve">Objekt v současnosti slouží jako zázemí pro mistry, sklady a garáže. Objekt je jednopodlažní s plochou střechou. Budova je výškově odstupňována. Garáže jsou nejníže položená část objektu a </w:t>
      </w:r>
      <w:proofErr w:type="spellStart"/>
      <w:r>
        <w:t>mistrovna</w:t>
      </w:r>
      <w:proofErr w:type="spellEnd"/>
      <w:r>
        <w:t xml:space="preserve"> nejvýše položená část objektu.</w:t>
      </w:r>
      <w:r w:rsidR="00A9366A">
        <w:t xml:space="preserve"> </w:t>
      </w:r>
      <w:r>
        <w:t>Sklady a garáže jsou přístupné vždy z nádvoří. Mezi sebou nejsou propojeny. Nosná konstrukce objektu je stvořena stěnovým systémem z cihel. Jedná se o příčný stěnový systém. Stropní konstrukce je tvořena železobetonovým kazetovým stropem. V části skladů a garáží je stropní konstrukce viditelná, bez omítek nebo jiných úprav. U mistrů je zakrytá kazetovým SDK podhledem. Střešní konstrukce je tvořena plochou střechou s povlakovou krytinou.</w:t>
      </w:r>
    </w:p>
    <w:p w14:paraId="7A2D4511" w14:textId="77777777" w:rsidR="004536A6" w:rsidRDefault="004536A6" w:rsidP="004536A6">
      <w:r>
        <w:t>Objekt je napojen přípojkou elektro na venkovní rozvod v areálu školy přes hlavní domovní rozvaděč. Vodovod a kanalizace: Kuchyňská linka s dřezem u mistrů. V šatně napojení na kotel a umyvadlo. Napojení zásobníku teplé vody, WC a sprchy.</w:t>
      </w:r>
    </w:p>
    <w:p w14:paraId="35BF99C8" w14:textId="77777777" w:rsidR="004536A6" w:rsidRDefault="004536A6" w:rsidP="004536A6"/>
    <w:p w14:paraId="127B6A32" w14:textId="2F6D64C6" w:rsidR="004536A6" w:rsidRDefault="004536A6" w:rsidP="003A2C58">
      <w:pPr>
        <w:ind w:left="708"/>
      </w:pPr>
      <w:r>
        <w:t>Parcelní číslo:</w:t>
      </w:r>
      <w:r>
        <w:tab/>
      </w:r>
      <w:r>
        <w:tab/>
      </w:r>
      <w:r w:rsidR="003A2C58">
        <w:tab/>
      </w:r>
      <w:r>
        <w:t>st. 847</w:t>
      </w:r>
    </w:p>
    <w:p w14:paraId="23A5C028" w14:textId="12BFBB80" w:rsidR="004536A6" w:rsidRDefault="004536A6" w:rsidP="003A2C58">
      <w:pPr>
        <w:ind w:left="708"/>
      </w:pPr>
      <w:r>
        <w:t>Obec:</w:t>
      </w:r>
      <w:r>
        <w:tab/>
      </w:r>
      <w:r>
        <w:tab/>
      </w:r>
      <w:r>
        <w:tab/>
      </w:r>
      <w:r w:rsidR="003A2C58">
        <w:tab/>
      </w:r>
      <w:r>
        <w:t>Kopidlno [573060]</w:t>
      </w:r>
    </w:p>
    <w:p w14:paraId="28C976A7" w14:textId="6088E07C" w:rsidR="004536A6" w:rsidRDefault="004536A6" w:rsidP="003A2C58">
      <w:pPr>
        <w:ind w:left="708"/>
      </w:pPr>
      <w:r>
        <w:t>Katastrální území:</w:t>
      </w:r>
      <w:r>
        <w:tab/>
      </w:r>
      <w:r w:rsidR="003A2C58">
        <w:tab/>
      </w:r>
      <w:r>
        <w:t>Kopidlno [669296]</w:t>
      </w:r>
    </w:p>
    <w:p w14:paraId="53D9C061" w14:textId="7E18DDB8" w:rsidR="004536A6" w:rsidRDefault="004536A6" w:rsidP="003A2C58">
      <w:pPr>
        <w:ind w:left="708"/>
      </w:pPr>
      <w:r>
        <w:t>Číslo LV:</w:t>
      </w:r>
      <w:r>
        <w:tab/>
      </w:r>
      <w:r>
        <w:tab/>
      </w:r>
      <w:r w:rsidR="003A2C58">
        <w:tab/>
      </w:r>
      <w:r>
        <w:t>1188</w:t>
      </w:r>
    </w:p>
    <w:p w14:paraId="63B62FAA" w14:textId="1AFED288" w:rsidR="004536A6" w:rsidRDefault="004536A6" w:rsidP="003A2C58">
      <w:pPr>
        <w:ind w:left="708"/>
      </w:pPr>
      <w:r>
        <w:t>Výměra [m2]:</w:t>
      </w:r>
      <w:r>
        <w:tab/>
      </w:r>
      <w:r>
        <w:tab/>
      </w:r>
      <w:r w:rsidR="003A2C58">
        <w:tab/>
      </w:r>
      <w:r>
        <w:t>263</w:t>
      </w:r>
    </w:p>
    <w:p w14:paraId="76315404" w14:textId="77777777" w:rsidR="004536A6" w:rsidRDefault="004536A6" w:rsidP="003A2C58">
      <w:pPr>
        <w:ind w:left="708"/>
      </w:pPr>
      <w:r>
        <w:t>Druh pozemku:</w:t>
      </w:r>
      <w:r>
        <w:tab/>
      </w:r>
      <w:r>
        <w:tab/>
        <w:t>zastavěná plocha a nádvoří</w:t>
      </w:r>
    </w:p>
    <w:p w14:paraId="5D7106CD" w14:textId="77777777" w:rsidR="004536A6" w:rsidRDefault="004536A6" w:rsidP="003A2C58">
      <w:pPr>
        <w:ind w:left="708"/>
      </w:pPr>
    </w:p>
    <w:p w14:paraId="7744BFC7" w14:textId="77777777" w:rsidR="00A9366A" w:rsidRDefault="00A9366A" w:rsidP="003A2C58">
      <w:pPr>
        <w:ind w:left="708"/>
      </w:pPr>
    </w:p>
    <w:p w14:paraId="541ECF4C" w14:textId="77777777" w:rsidR="004536A6" w:rsidRDefault="004536A6" w:rsidP="003A2C58">
      <w:pPr>
        <w:ind w:left="708"/>
      </w:pPr>
      <w:r>
        <w:lastRenderedPageBreak/>
        <w:t>Součástí je stavba</w:t>
      </w:r>
    </w:p>
    <w:p w14:paraId="3D0374DF" w14:textId="77777777" w:rsidR="004536A6" w:rsidRDefault="004536A6" w:rsidP="003A2C58">
      <w:pPr>
        <w:ind w:left="708"/>
      </w:pPr>
      <w:r>
        <w:t>Budova s č. evidenčním:</w:t>
      </w:r>
      <w:r>
        <w:tab/>
        <w:t>Kopidlno [69299]; č. ev. 4; stavba občanského vybavení</w:t>
      </w:r>
    </w:p>
    <w:p w14:paraId="48A755D2" w14:textId="77777777" w:rsidR="004536A6" w:rsidRDefault="004536A6" w:rsidP="003A2C58">
      <w:pPr>
        <w:ind w:left="708"/>
      </w:pPr>
      <w:r>
        <w:t>Stavba stojí na pozemku:</w:t>
      </w:r>
      <w:r>
        <w:tab/>
        <w:t>p. č. st. 847</w:t>
      </w:r>
    </w:p>
    <w:p w14:paraId="569425B7" w14:textId="77777777" w:rsidR="004536A6" w:rsidRDefault="004536A6" w:rsidP="003A2C58">
      <w:pPr>
        <w:ind w:left="708"/>
      </w:pPr>
      <w:r>
        <w:t>Stavební objekt:</w:t>
      </w:r>
      <w:r>
        <w:tab/>
      </w:r>
      <w:r>
        <w:tab/>
        <w:t>č. ev. 4</w:t>
      </w:r>
    </w:p>
    <w:p w14:paraId="0C77C1D0" w14:textId="3ECD7BB5" w:rsidR="004536A6" w:rsidRDefault="004536A6" w:rsidP="003A2C58">
      <w:pPr>
        <w:ind w:left="708"/>
      </w:pPr>
      <w:r>
        <w:t>Ulice:</w:t>
      </w:r>
      <w:r>
        <w:tab/>
      </w:r>
      <w:r>
        <w:tab/>
      </w:r>
      <w:r>
        <w:tab/>
      </w:r>
      <w:r w:rsidR="003A2C58">
        <w:tab/>
      </w:r>
      <w:r>
        <w:t>náměstí Hilmarovo</w:t>
      </w:r>
    </w:p>
    <w:p w14:paraId="6953045A" w14:textId="6C0FA658" w:rsidR="004536A6" w:rsidRDefault="004536A6" w:rsidP="003A2C58">
      <w:pPr>
        <w:ind w:left="708"/>
      </w:pPr>
      <w:r>
        <w:t>Adresní místa:</w:t>
      </w:r>
      <w:r>
        <w:tab/>
      </w:r>
      <w:r>
        <w:tab/>
      </w:r>
      <w:r w:rsidR="003A2C58">
        <w:tab/>
      </w:r>
      <w:r>
        <w:t>náměstí Hilmarovo č. ev. 4</w:t>
      </w:r>
    </w:p>
    <w:p w14:paraId="30DAEEF3" w14:textId="77777777" w:rsidR="004536A6" w:rsidRDefault="004536A6" w:rsidP="004536A6"/>
    <w:p w14:paraId="5A0DBC96" w14:textId="77777777" w:rsidR="004536A6" w:rsidRDefault="004536A6" w:rsidP="004536A6"/>
    <w:p w14:paraId="6AE62257" w14:textId="2C83A919" w:rsidR="00737007" w:rsidRDefault="004536A6" w:rsidP="004536A6">
      <w:r w:rsidRPr="00A9366A">
        <w:rPr>
          <w:b/>
          <w:bCs/>
          <w:u w:val="single"/>
        </w:rPr>
        <w:t>Objekt výuková prodejna</w:t>
      </w:r>
      <w:r w:rsidRPr="00A9366A">
        <w:t xml:space="preserve"> – dojde k celkové revitalizaci objektu včetně návrhu na reprezentační vstupu do areálu</w:t>
      </w:r>
      <w:r w:rsidR="00A9366A" w:rsidRPr="00A9366A">
        <w:t>. O</w:t>
      </w:r>
      <w:r w:rsidR="00737007" w:rsidRPr="00A9366A">
        <w:t>bjekt v současnosti funguje jako výuková prodejna. Využití objektu bude zachováno</w:t>
      </w:r>
      <w:r w:rsidR="00A9366A">
        <w:t xml:space="preserve">.  V objektu bude provedena kompletní rekonstrukce včetně </w:t>
      </w:r>
      <w:proofErr w:type="spellStart"/>
      <w:r w:rsidR="00A9366A">
        <w:t>inž</w:t>
      </w:r>
      <w:proofErr w:type="spellEnd"/>
      <w:r w:rsidR="00A9366A">
        <w:t>. Sítí a technologií.</w:t>
      </w:r>
      <w:r w:rsidR="00737007">
        <w:t xml:space="preserve"> </w:t>
      </w:r>
    </w:p>
    <w:p w14:paraId="21710080" w14:textId="2D63F107" w:rsidR="00A9366A" w:rsidRDefault="00A9366A" w:rsidP="004536A6">
      <w:r>
        <w:t xml:space="preserve">V objektu bude prodejna propojená s učebnou s možností dalšího přepažená učebny na více výukových částí, hygienické zázemí pro žáky a učitele, skladové prostory. </w:t>
      </w:r>
    </w:p>
    <w:p w14:paraId="0CC00364" w14:textId="77777777" w:rsidR="00737007" w:rsidRDefault="00737007" w:rsidP="004536A6"/>
    <w:p w14:paraId="0D69A4E1" w14:textId="6CDD9C3F" w:rsidR="004536A6" w:rsidRDefault="004536A6" w:rsidP="004536A6">
      <w:r>
        <w:t xml:space="preserve">Objekt je situovaný </w:t>
      </w:r>
    </w:p>
    <w:p w14:paraId="28E7165E" w14:textId="6E3AF7DD" w:rsidR="004536A6" w:rsidRDefault="004536A6" w:rsidP="004536A6">
      <w:r>
        <w:t>Parcelní číslo:</w:t>
      </w:r>
      <w:r>
        <w:tab/>
      </w:r>
      <w:r>
        <w:tab/>
      </w:r>
      <w:r w:rsidR="003A2C58">
        <w:tab/>
      </w:r>
      <w:r>
        <w:t>st. 21</w:t>
      </w:r>
    </w:p>
    <w:p w14:paraId="4451EAB1" w14:textId="6743C076" w:rsidR="004536A6" w:rsidRDefault="004536A6" w:rsidP="004536A6">
      <w:r>
        <w:t>Obec:</w:t>
      </w:r>
      <w:r>
        <w:tab/>
      </w:r>
      <w:r>
        <w:tab/>
      </w:r>
      <w:r>
        <w:tab/>
      </w:r>
      <w:r w:rsidR="003A2C58">
        <w:tab/>
      </w:r>
      <w:r>
        <w:t>Kopidlno [573060]</w:t>
      </w:r>
    </w:p>
    <w:p w14:paraId="15A55A46" w14:textId="2D3B4D5A" w:rsidR="004536A6" w:rsidRDefault="004536A6" w:rsidP="004536A6">
      <w:r>
        <w:t>Katastrální území:</w:t>
      </w:r>
      <w:r>
        <w:tab/>
      </w:r>
      <w:r w:rsidR="003A2C58">
        <w:tab/>
      </w:r>
      <w:r>
        <w:t>Kopidlno [669296]</w:t>
      </w:r>
    </w:p>
    <w:p w14:paraId="0384FE55" w14:textId="57135168" w:rsidR="004536A6" w:rsidRDefault="004536A6" w:rsidP="004536A6">
      <w:r>
        <w:t>Číslo LV:</w:t>
      </w:r>
      <w:r>
        <w:tab/>
      </w:r>
      <w:r>
        <w:tab/>
      </w:r>
      <w:r w:rsidR="003A2C58">
        <w:tab/>
      </w:r>
      <w:r>
        <w:t>1188</w:t>
      </w:r>
    </w:p>
    <w:p w14:paraId="201DC09F" w14:textId="1B26E936" w:rsidR="004536A6" w:rsidRDefault="004536A6" w:rsidP="004536A6">
      <w:r>
        <w:t>Výměra [m2]:</w:t>
      </w:r>
      <w:r>
        <w:tab/>
      </w:r>
      <w:r>
        <w:tab/>
      </w:r>
      <w:r w:rsidR="003A2C58">
        <w:tab/>
      </w:r>
      <w:r>
        <w:t>471</w:t>
      </w:r>
    </w:p>
    <w:p w14:paraId="59E80D8B" w14:textId="77777777" w:rsidR="004536A6" w:rsidRDefault="004536A6" w:rsidP="004536A6">
      <w:r>
        <w:t>Druh pozemku:</w:t>
      </w:r>
      <w:r>
        <w:tab/>
      </w:r>
      <w:r>
        <w:tab/>
        <w:t>zastavěná plocha a nádvoří</w:t>
      </w:r>
    </w:p>
    <w:p w14:paraId="365C6970" w14:textId="77777777" w:rsidR="004536A6" w:rsidRDefault="004536A6" w:rsidP="004536A6"/>
    <w:p w14:paraId="1245B34D" w14:textId="77777777" w:rsidR="004536A6" w:rsidRDefault="004536A6" w:rsidP="004536A6">
      <w:r>
        <w:t>Součástí je stavba</w:t>
      </w:r>
    </w:p>
    <w:p w14:paraId="16FC3AA3" w14:textId="77777777" w:rsidR="004536A6" w:rsidRDefault="004536A6" w:rsidP="004536A6">
      <w:r>
        <w:t>Budova s č. popisným:</w:t>
      </w:r>
      <w:r>
        <w:tab/>
        <w:t>Kopidlno [69299]; č. p. 134; stavba občanského vybavení</w:t>
      </w:r>
    </w:p>
    <w:p w14:paraId="65623264" w14:textId="77777777" w:rsidR="004536A6" w:rsidRDefault="004536A6" w:rsidP="004536A6">
      <w:r>
        <w:t>Stavba stojí na pozemku:</w:t>
      </w:r>
      <w:r>
        <w:tab/>
        <w:t>p. č. st. 21</w:t>
      </w:r>
    </w:p>
    <w:p w14:paraId="0334027E" w14:textId="77777777" w:rsidR="004536A6" w:rsidRDefault="004536A6" w:rsidP="004536A6">
      <w:r>
        <w:t>Stavební objekt:</w:t>
      </w:r>
      <w:r>
        <w:tab/>
      </w:r>
      <w:r>
        <w:tab/>
        <w:t>č. p. 134</w:t>
      </w:r>
    </w:p>
    <w:p w14:paraId="7D505F48" w14:textId="1A218286" w:rsidR="004536A6" w:rsidRDefault="004536A6" w:rsidP="004536A6">
      <w:r>
        <w:t>Ulice:</w:t>
      </w:r>
      <w:r>
        <w:tab/>
      </w:r>
      <w:r>
        <w:tab/>
      </w:r>
      <w:r>
        <w:tab/>
      </w:r>
      <w:r w:rsidR="00A9366A">
        <w:tab/>
      </w:r>
      <w:r>
        <w:t>náměstí Hilmarovo</w:t>
      </w:r>
    </w:p>
    <w:p w14:paraId="7A207B30" w14:textId="129916FD" w:rsidR="00F9606C" w:rsidRDefault="004536A6" w:rsidP="004536A6">
      <w:r>
        <w:t>Adresní místa:</w:t>
      </w:r>
      <w:r>
        <w:tab/>
      </w:r>
      <w:r>
        <w:tab/>
      </w:r>
      <w:r w:rsidR="00A9366A">
        <w:tab/>
      </w:r>
      <w:r>
        <w:t>náměstí Hilmarovo č. p. 134</w:t>
      </w:r>
    </w:p>
    <w:sectPr w:rsidR="00F9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6"/>
    <w:rsid w:val="00086FF2"/>
    <w:rsid w:val="0013197D"/>
    <w:rsid w:val="001F6027"/>
    <w:rsid w:val="00326F3C"/>
    <w:rsid w:val="003A2C58"/>
    <w:rsid w:val="0045089B"/>
    <w:rsid w:val="004536A6"/>
    <w:rsid w:val="005A0152"/>
    <w:rsid w:val="00613298"/>
    <w:rsid w:val="00737007"/>
    <w:rsid w:val="008B47DE"/>
    <w:rsid w:val="00A33C71"/>
    <w:rsid w:val="00A9366A"/>
    <w:rsid w:val="00C03C0C"/>
    <w:rsid w:val="00D425D8"/>
    <w:rsid w:val="00E4783E"/>
    <w:rsid w:val="00EB1A1B"/>
    <w:rsid w:val="00F9606C"/>
    <w:rsid w:val="00FA11A8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30B1"/>
  <w15:chartTrackingRefBased/>
  <w15:docId w15:val="{FE3A72E1-50C0-45A9-BE64-0C5CB277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3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3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3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3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3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3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3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3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3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3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36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36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36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36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36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36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3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3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3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36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36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36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3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36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3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Žilka Libor Ing.</dc:creator>
  <cp:keywords/>
  <dc:description/>
  <cp:lastModifiedBy>Zeinerová Věra Ing.</cp:lastModifiedBy>
  <cp:revision>3</cp:revision>
  <dcterms:created xsi:type="dcterms:W3CDTF">2025-04-02T07:25:00Z</dcterms:created>
  <dcterms:modified xsi:type="dcterms:W3CDTF">2025-04-07T13:41:00Z</dcterms:modified>
</cp:coreProperties>
</file>