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BE981C7" w:rsidR="00B62F0A" w:rsidRPr="00C53A54" w:rsidRDefault="00B56AFA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56AFA">
              <w:rPr>
                <w:rFonts w:ascii="Arial" w:hAnsi="Arial" w:cs="Arial"/>
                <w:b/>
                <w:sz w:val="20"/>
              </w:rPr>
              <w:t>Kybernásilí s dopadem na děti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327F0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56AFA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