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244815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39D48ADC" w14:textId="77777777" w:rsidR="00BC487A" w:rsidRPr="000C11BE" w:rsidRDefault="00BC487A" w:rsidP="00BC487A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Veřejná zakázka malého rozsahu na stavební práce s názvem: </w:t>
      </w:r>
    </w:p>
    <w:p w14:paraId="29DFE2AE" w14:textId="77777777" w:rsidR="00BC487A" w:rsidRPr="00887431" w:rsidRDefault="00BC487A" w:rsidP="00BC487A">
      <w:pPr>
        <w:spacing w:before="24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87431">
        <w:rPr>
          <w:rFonts w:asciiTheme="minorHAnsi" w:hAnsiTheme="minorHAnsi" w:cstheme="minorHAnsi"/>
          <w:b/>
          <w:bCs/>
          <w:sz w:val="28"/>
          <w:szCs w:val="28"/>
        </w:rPr>
        <w:t>„Výměna elastických mostních závěrů“</w:t>
      </w:r>
    </w:p>
    <w:p w14:paraId="4EEE33E5" w14:textId="77777777" w:rsidR="00104043" w:rsidRDefault="00104043" w:rsidP="00B803C4">
      <w:pPr>
        <w:spacing w:before="120"/>
        <w:jc w:val="both"/>
        <w:rPr>
          <w:bCs/>
          <w:sz w:val="24"/>
          <w:szCs w:val="24"/>
        </w:rPr>
      </w:pPr>
    </w:p>
    <w:p w14:paraId="4074FFC7" w14:textId="4F5D7213" w:rsidR="0012713F" w:rsidRPr="00244815" w:rsidRDefault="00D267F1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Dodavatel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="0012713F" w:rsidRPr="00244815">
        <w:rPr>
          <w:bCs/>
          <w:sz w:val="22"/>
          <w:szCs w:val="22"/>
        </w:rPr>
        <w:tab/>
      </w:r>
      <w:r w:rsidR="0012713F" w:rsidRPr="00244815">
        <w:rPr>
          <w:sz w:val="22"/>
          <w:szCs w:val="22"/>
        </w:rPr>
        <w:t>______________________________</w:t>
      </w:r>
    </w:p>
    <w:p w14:paraId="63853AF9" w14:textId="35A97613" w:rsidR="0012713F" w:rsidRPr="00244815" w:rsidRDefault="0012713F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se sídlem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09345FD1" w14:textId="0F7CBAFC" w:rsidR="0012713F" w:rsidRPr="00244815" w:rsidRDefault="0012713F" w:rsidP="00B803C4">
      <w:pPr>
        <w:spacing w:before="120"/>
        <w:jc w:val="both"/>
        <w:rPr>
          <w:sz w:val="22"/>
          <w:szCs w:val="22"/>
        </w:rPr>
      </w:pPr>
      <w:r w:rsidRPr="00244815">
        <w:rPr>
          <w:bCs/>
          <w:sz w:val="22"/>
          <w:szCs w:val="22"/>
        </w:rPr>
        <w:t xml:space="preserve">IČO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1A66E794" w14:textId="77777777" w:rsidR="00D267F1" w:rsidRPr="00244815" w:rsidRDefault="00D267F1" w:rsidP="00B803C4">
      <w:pPr>
        <w:spacing w:before="120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Zástupce</w:t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  <w:t>______________________________</w:t>
      </w:r>
    </w:p>
    <w:p w14:paraId="67E0E808" w14:textId="77777777" w:rsidR="00244815" w:rsidRDefault="00244815" w:rsidP="00B803C4">
      <w:pPr>
        <w:spacing w:before="120"/>
        <w:rPr>
          <w:b/>
          <w:bCs/>
          <w:sz w:val="22"/>
          <w:szCs w:val="22"/>
          <w:u w:val="single"/>
        </w:rPr>
      </w:pPr>
    </w:p>
    <w:p w14:paraId="29CB6551" w14:textId="60A2FD6B" w:rsidR="007226AD" w:rsidRPr="00244815" w:rsidRDefault="0012713F" w:rsidP="00B803C4">
      <w:pPr>
        <w:spacing w:before="120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>a)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="00D267F1" w:rsidRPr="00244815">
        <w:rPr>
          <w:b/>
          <w:bCs/>
          <w:sz w:val="22"/>
          <w:szCs w:val="22"/>
          <w:u w:val="single"/>
        </w:rPr>
        <w:t>O NEEXISTENCI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Pr="00244815">
        <w:rPr>
          <w:b/>
          <w:bCs/>
          <w:sz w:val="22"/>
          <w:szCs w:val="22"/>
          <w:u w:val="single"/>
        </w:rPr>
        <w:t>STŘETU ZÁJM</w:t>
      </w:r>
      <w:r w:rsidR="00D267F1" w:rsidRPr="00244815">
        <w:rPr>
          <w:b/>
          <w:bCs/>
          <w:sz w:val="22"/>
          <w:szCs w:val="22"/>
          <w:u w:val="single"/>
        </w:rPr>
        <w:t>Ů</w:t>
      </w:r>
    </w:p>
    <w:bookmarkEnd w:id="0"/>
    <w:p w14:paraId="31ACB8CF" w14:textId="5F699B45" w:rsidR="00F76B44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že:</w:t>
      </w:r>
      <w:r w:rsidR="00565FDB" w:rsidRPr="00244815">
        <w:rPr>
          <w:rStyle w:val="Znakapoznpodarou"/>
          <w:bCs/>
          <w:sz w:val="22"/>
          <w:szCs w:val="22"/>
        </w:rPr>
        <w:footnoteReference w:id="1"/>
      </w:r>
    </w:p>
    <w:p w14:paraId="6E5C230F" w14:textId="5010312B" w:rsidR="00025187" w:rsidRPr="00244815" w:rsidRDefault="00D267F1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není</w:t>
      </w:r>
      <w:r w:rsidR="00DF03FD" w:rsidRPr="00244815">
        <w:rPr>
          <w:bCs/>
          <w:sz w:val="22"/>
          <w:szCs w:val="22"/>
        </w:rPr>
        <w:t xml:space="preserve"> obchodní společností, ve které veřejný funkcionář </w:t>
      </w:r>
      <w:r w:rsidR="00025187" w:rsidRPr="00244815">
        <w:rPr>
          <w:bCs/>
          <w:sz w:val="22"/>
          <w:szCs w:val="22"/>
        </w:rPr>
        <w:t>uvedený v § 2 odst. 1 písm. c) zákona č.</w:t>
      </w:r>
      <w:r w:rsidR="00152989" w:rsidRPr="00244815">
        <w:rPr>
          <w:bCs/>
          <w:sz w:val="22"/>
          <w:szCs w:val="22"/>
        </w:rPr>
        <w:t> </w:t>
      </w:r>
      <w:r w:rsidR="00025187" w:rsidRPr="00244815">
        <w:rPr>
          <w:bCs/>
          <w:sz w:val="22"/>
          <w:szCs w:val="22"/>
        </w:rPr>
        <w:t>159/2006 Sb., o 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AE3BC0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="00025187"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Pr="00244815">
        <w:rPr>
          <w:bCs/>
          <w:sz w:val="22"/>
          <w:szCs w:val="22"/>
        </w:rPr>
        <w:t>,</w:t>
      </w:r>
    </w:p>
    <w:p w14:paraId="5FB9F095" w14:textId="3195D0F7" w:rsidR="00025187" w:rsidRPr="00244815" w:rsidRDefault="00025187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poddodavatel, prostřednictvím kterého prokazuji kvalifikaci</w:t>
      </w:r>
      <w:r w:rsidR="00C80118" w:rsidRPr="00244815">
        <w:rPr>
          <w:bCs/>
          <w:sz w:val="22"/>
          <w:szCs w:val="22"/>
        </w:rPr>
        <w:t xml:space="preserve"> (existuje-li takový)</w:t>
      </w:r>
      <w:r w:rsidR="004C2C25" w:rsidRPr="00244815">
        <w:rPr>
          <w:bCs/>
          <w:sz w:val="22"/>
          <w:szCs w:val="22"/>
        </w:rPr>
        <w:t>,</w:t>
      </w:r>
      <w:r w:rsidRPr="00244815">
        <w:rPr>
          <w:bCs/>
          <w:sz w:val="22"/>
          <w:szCs w:val="22"/>
        </w:rPr>
        <w:t xml:space="preserve"> není obchodní společností, ve které veřejný funkcionář uvedený v § 2 odst. 1 písm. c) zákona </w:t>
      </w:r>
      <w:r w:rsidR="008F6804" w:rsidRPr="00244815">
        <w:rPr>
          <w:bCs/>
          <w:sz w:val="22"/>
          <w:szCs w:val="22"/>
        </w:rPr>
        <w:t>č. </w:t>
      </w:r>
      <w:r w:rsidRPr="00244815">
        <w:rPr>
          <w:bCs/>
          <w:sz w:val="22"/>
          <w:szCs w:val="22"/>
        </w:rPr>
        <w:t>159/2006 Sb., o</w:t>
      </w:r>
      <w:r w:rsidR="00152989" w:rsidRPr="00244815">
        <w:rPr>
          <w:bCs/>
          <w:sz w:val="22"/>
          <w:szCs w:val="22"/>
        </w:rPr>
        <w:t> </w:t>
      </w:r>
      <w:r w:rsidRPr="00244815">
        <w:rPr>
          <w:bCs/>
          <w:sz w:val="22"/>
          <w:szCs w:val="22"/>
        </w:rPr>
        <w:t>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204CA7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="00D267F1" w:rsidRPr="00244815">
        <w:rPr>
          <w:bCs/>
          <w:sz w:val="22"/>
          <w:szCs w:val="22"/>
        </w:rPr>
        <w:t>.</w:t>
      </w:r>
    </w:p>
    <w:p w14:paraId="0592D809" w14:textId="2E9A1ED6" w:rsidR="0012713F" w:rsidRPr="00244815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 xml:space="preserve">b) </w:t>
      </w:r>
      <w:r w:rsidR="00D267F1" w:rsidRPr="00244815">
        <w:rPr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3A7848D9" w14:textId="60991F9C" w:rsidR="00D267F1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</w:t>
      </w:r>
      <w:r w:rsidR="006F2418" w:rsidRPr="00244815">
        <w:rPr>
          <w:rStyle w:val="Znakapoznpodarou"/>
          <w:bCs/>
          <w:sz w:val="22"/>
          <w:szCs w:val="22"/>
        </w:rPr>
        <w:footnoteReference w:id="2"/>
      </w:r>
      <w:r w:rsidRPr="00244815">
        <w:rPr>
          <w:bCs/>
          <w:sz w:val="22"/>
          <w:szCs w:val="22"/>
        </w:rPr>
        <w:t>:</w:t>
      </w:r>
    </w:p>
    <w:p w14:paraId="5EC31AAD" w14:textId="5D4DD95E" w:rsidR="00D267F1" w:rsidRPr="00244815" w:rsidRDefault="0012713F" w:rsidP="00244815">
      <w:pPr>
        <w:numPr>
          <w:ilvl w:val="0"/>
          <w:numId w:val="3"/>
        </w:numPr>
        <w:spacing w:before="60"/>
        <w:ind w:left="284" w:hanging="284"/>
        <w:jc w:val="both"/>
        <w:rPr>
          <w:b/>
          <w:bCs/>
          <w:sz w:val="22"/>
          <w:szCs w:val="22"/>
        </w:rPr>
      </w:pPr>
      <w:r w:rsidRPr="00244815">
        <w:rPr>
          <w:bCs/>
          <w:sz w:val="22"/>
          <w:szCs w:val="22"/>
        </w:rPr>
        <w:t>neexistují důvody, pro které by m</w:t>
      </w:r>
      <w:r w:rsidR="00020732" w:rsidRPr="00244815">
        <w:rPr>
          <w:bCs/>
          <w:sz w:val="22"/>
          <w:szCs w:val="22"/>
        </w:rPr>
        <w:t>u</w:t>
      </w:r>
      <w:r w:rsidRPr="00244815">
        <w:rPr>
          <w:bCs/>
          <w:sz w:val="22"/>
          <w:szCs w:val="22"/>
        </w:rPr>
        <w:t xml:space="preserve"> nebylo možné zadat veřejnou zakázku ve smyslu</w:t>
      </w:r>
      <w:r w:rsidRPr="00244815">
        <w:rPr>
          <w:sz w:val="22"/>
          <w:szCs w:val="22"/>
        </w:rPr>
        <w:t xml:space="preserve"> článku 5k Nařízení Rady (EU) 2022/576 ze dne 8. dubna 2022, kterým se mění nařízení (EU) č.</w:t>
      </w:r>
      <w:r w:rsidR="00D267F1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833/2014 o omezujících opatřeních vzhledem k činnostem Ruska destabilizujícím situaci na Ukrajině</w:t>
      </w:r>
      <w:r w:rsidR="00D267F1" w:rsidRPr="00244815">
        <w:rPr>
          <w:sz w:val="22"/>
          <w:szCs w:val="22"/>
        </w:rPr>
        <w:t>.</w:t>
      </w:r>
    </w:p>
    <w:p w14:paraId="172A39A0" w14:textId="6ECB2F91" w:rsidR="00534F62" w:rsidRPr="00244815" w:rsidRDefault="00534F62" w:rsidP="00244815">
      <w:pPr>
        <w:numPr>
          <w:ilvl w:val="0"/>
          <w:numId w:val="3"/>
        </w:numPr>
        <w:spacing w:before="60"/>
        <w:ind w:left="284" w:hanging="284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žádné finanční prostředky, které obdrží za plnění smluv, pokud budou uzavřené, s Královéhradeckým krajem, nepoužije v rozporu s mezinárodními sankcemi uvedenými v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§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2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Default="00565FDB" w:rsidP="00F76B44">
      <w:pPr>
        <w:rPr>
          <w:rFonts w:ascii="Calibri" w:hAnsi="Calibri"/>
        </w:rPr>
      </w:pPr>
    </w:p>
    <w:p w14:paraId="0876A366" w14:textId="77777777" w:rsidR="00244815" w:rsidRDefault="00244815" w:rsidP="00244815">
      <w:pPr>
        <w:spacing w:before="120" w:after="120"/>
        <w:ind w:left="188"/>
        <w:jc w:val="both"/>
        <w:rPr>
          <w:rFonts w:eastAsia="Arial"/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 xml:space="preserve">Datum: </w:t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  <w:t xml:space="preserve">       </w:t>
      </w:r>
    </w:p>
    <w:p w14:paraId="5B442742" w14:textId="77777777" w:rsidR="00244815" w:rsidRPr="00244815" w:rsidRDefault="00244815" w:rsidP="00244815">
      <w:pPr>
        <w:spacing w:before="120" w:after="120"/>
        <w:ind w:left="188"/>
        <w:jc w:val="both"/>
        <w:rPr>
          <w:rFonts w:eastAsia="Arial"/>
          <w:b/>
          <w:bCs/>
          <w:sz w:val="22"/>
          <w:szCs w:val="22"/>
        </w:rPr>
      </w:pPr>
    </w:p>
    <w:p w14:paraId="6A60DBA6" w14:textId="09226B2F" w:rsidR="00244815" w:rsidRPr="00244815" w:rsidRDefault="00244815" w:rsidP="00244815">
      <w:pPr>
        <w:spacing w:before="120" w:after="120"/>
        <w:ind w:left="3728" w:firstLine="520"/>
        <w:jc w:val="both"/>
        <w:rPr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 xml:space="preserve">    ……………………………………………………</w:t>
      </w:r>
    </w:p>
    <w:p w14:paraId="36F83047" w14:textId="439E0BA4" w:rsidR="00244815" w:rsidRPr="00BC487A" w:rsidRDefault="00244815" w:rsidP="00BC487A">
      <w:pPr>
        <w:spacing w:after="60"/>
        <w:ind w:left="4956" w:right="-991" w:firstLine="708"/>
        <w:contextualSpacing/>
        <w:jc w:val="both"/>
        <w:rPr>
          <w:rFonts w:eastAsia="Arial"/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 xml:space="preserve">  dodavatel</w:t>
      </w:r>
    </w:p>
    <w:sectPr w:rsidR="00244815" w:rsidRPr="00BC487A" w:rsidSect="00244815">
      <w:headerReference w:type="default" r:id="rId11"/>
      <w:pgSz w:w="11906" w:h="16838"/>
      <w:pgMar w:top="4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71696">
    <w:abstractNumId w:val="0"/>
  </w:num>
  <w:num w:numId="2" w16cid:durableId="1638023343">
    <w:abstractNumId w:val="3"/>
  </w:num>
  <w:num w:numId="3" w16cid:durableId="1913732366">
    <w:abstractNumId w:val="1"/>
  </w:num>
  <w:num w:numId="4" w16cid:durableId="1679623650">
    <w:abstractNumId w:val="4"/>
  </w:num>
  <w:num w:numId="5" w16cid:durableId="65353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02ED9"/>
    <w:rsid w:val="00104043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44815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3C5F38"/>
    <w:rsid w:val="00420462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430C3"/>
    <w:rsid w:val="0078161B"/>
    <w:rsid w:val="00792EA6"/>
    <w:rsid w:val="007F6E77"/>
    <w:rsid w:val="00836EA4"/>
    <w:rsid w:val="00854A69"/>
    <w:rsid w:val="00884816"/>
    <w:rsid w:val="00890637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487A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Šárka Víšová</cp:lastModifiedBy>
  <cp:revision>5</cp:revision>
  <cp:lastPrinted>2015-11-12T04:35:00Z</cp:lastPrinted>
  <dcterms:created xsi:type="dcterms:W3CDTF">2025-04-08T10:47:00Z</dcterms:created>
  <dcterms:modified xsi:type="dcterms:W3CDTF">2025-05-26T13:24:00Z</dcterms:modified>
</cp:coreProperties>
</file>