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D53D295" w:rsidR="00C5658A" w:rsidRPr="00C53A54" w:rsidRDefault="002E08DC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3549">
              <w:rPr>
                <w:rFonts w:ascii="Arial" w:hAnsi="Arial" w:cs="Arial"/>
                <w:b/>
                <w:bCs/>
                <w:sz w:val="20"/>
                <w:szCs w:val="20"/>
              </w:rPr>
              <w:t>Intuitivní dramaturgie jako metoda kolektivní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E823" w14:textId="77777777" w:rsidR="00AE0554" w:rsidRDefault="00AE0554" w:rsidP="002002D1">
      <w:pPr>
        <w:spacing w:after="0" w:line="240" w:lineRule="auto"/>
      </w:pPr>
      <w:r>
        <w:separator/>
      </w:r>
    </w:p>
  </w:endnote>
  <w:endnote w:type="continuationSeparator" w:id="0">
    <w:p w14:paraId="0CA91947" w14:textId="77777777" w:rsidR="00AE0554" w:rsidRDefault="00AE055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CC48" w14:textId="77777777" w:rsidR="00AE0554" w:rsidRDefault="00AE0554" w:rsidP="002002D1">
      <w:pPr>
        <w:spacing w:after="0" w:line="240" w:lineRule="auto"/>
      </w:pPr>
      <w:r>
        <w:separator/>
      </w:r>
    </w:p>
  </w:footnote>
  <w:footnote w:type="continuationSeparator" w:id="0">
    <w:p w14:paraId="199405A3" w14:textId="77777777" w:rsidR="00AE0554" w:rsidRDefault="00AE0554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2025-04-17T07:35:00Z</dcterms:created>
  <dcterms:modified xsi:type="dcterms:W3CDTF">2025-04-17T07:35:00Z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