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D4FBC" w14:textId="145438A3" w:rsidR="00B22F5B" w:rsidRPr="009768B3" w:rsidRDefault="00B22F5B" w:rsidP="009768B3">
      <w:pPr>
        <w:spacing w:after="0" w:line="240" w:lineRule="auto"/>
        <w:jc w:val="center"/>
        <w:rPr>
          <w:rFonts w:ascii="Times New Roman" w:hAnsi="Times New Roman" w:cs="Times New Roman"/>
          <w:b/>
        </w:rPr>
      </w:pPr>
      <w:r w:rsidRPr="009768B3">
        <w:rPr>
          <w:rFonts w:ascii="Times New Roman" w:hAnsi="Times New Roman" w:cs="Times New Roman"/>
          <w:b/>
        </w:rPr>
        <w:t xml:space="preserve">Smlouva o poskytování služeb </w:t>
      </w:r>
      <w:r w:rsidRPr="009768B3">
        <w:rPr>
          <w:rFonts w:ascii="Times New Roman" w:hAnsi="Times New Roman" w:cs="Times New Roman"/>
          <w:b/>
          <w:bCs/>
        </w:rPr>
        <w:t xml:space="preserve">v oblasti bezpečnosti a ochrany zdraví při práci, ochrany životního prostředí, hygieny práce, chemických látek, přípravků a </w:t>
      </w:r>
      <w:bookmarkStart w:id="0" w:name="OLE_LINK4"/>
      <w:r w:rsidRPr="009768B3">
        <w:rPr>
          <w:rFonts w:ascii="Times New Roman" w:hAnsi="Times New Roman" w:cs="Times New Roman"/>
          <w:b/>
          <w:bCs/>
        </w:rPr>
        <w:t>HACCP</w:t>
      </w:r>
      <w:bookmarkEnd w:id="0"/>
      <w:r w:rsidRPr="009768B3">
        <w:rPr>
          <w:rFonts w:ascii="Times New Roman" w:hAnsi="Times New Roman" w:cs="Times New Roman"/>
          <w:b/>
          <w:bCs/>
        </w:rPr>
        <w:t xml:space="preserve"> a zajištění osoby odborně způsobilé v prevenci rizik a zajištění osoby odborně způsobilé v oblasti chemických látek a přípravků </w:t>
      </w:r>
      <w:r w:rsidR="00772074">
        <w:rPr>
          <w:rFonts w:ascii="Times New Roman" w:hAnsi="Times New Roman" w:cs="Times New Roman"/>
          <w:b/>
          <w:bCs/>
        </w:rPr>
        <w:t xml:space="preserve">v lokalitách </w:t>
      </w:r>
      <w:r w:rsidR="00093C90">
        <w:rPr>
          <w:rFonts w:ascii="Times New Roman" w:hAnsi="Times New Roman" w:cs="Times New Roman"/>
          <w:b/>
          <w:bCs/>
        </w:rPr>
        <w:t xml:space="preserve">NRK, </w:t>
      </w:r>
      <w:proofErr w:type="spellStart"/>
      <w:r w:rsidR="00093C90">
        <w:rPr>
          <w:rFonts w:ascii="Times New Roman" w:hAnsi="Times New Roman" w:cs="Times New Roman"/>
          <w:b/>
          <w:bCs/>
        </w:rPr>
        <w:t>o.z</w:t>
      </w:r>
      <w:proofErr w:type="spellEnd"/>
      <w:r w:rsidR="00093C90">
        <w:rPr>
          <w:rFonts w:ascii="Times New Roman" w:hAnsi="Times New Roman" w:cs="Times New Roman"/>
          <w:b/>
          <w:bCs/>
        </w:rPr>
        <w:t xml:space="preserve">. </w:t>
      </w:r>
    </w:p>
    <w:p w14:paraId="1EC8B2C5" w14:textId="77777777" w:rsidR="00B22F5B" w:rsidRPr="009768B3" w:rsidRDefault="00B22F5B" w:rsidP="00B76068">
      <w:pPr>
        <w:spacing w:after="0" w:line="240" w:lineRule="auto"/>
        <w:ind w:left="426" w:right="283"/>
        <w:jc w:val="center"/>
        <w:rPr>
          <w:rFonts w:ascii="Times New Roman" w:hAnsi="Times New Roman" w:cs="Times New Roman"/>
          <w:i/>
          <w:iCs/>
          <w:sz w:val="16"/>
          <w:szCs w:val="16"/>
        </w:rPr>
      </w:pPr>
      <w:r w:rsidRPr="009768B3">
        <w:rPr>
          <w:rFonts w:ascii="Times New Roman" w:hAnsi="Times New Roman" w:cs="Times New Roman"/>
          <w:i/>
          <w:iCs/>
          <w:sz w:val="16"/>
          <w:szCs w:val="16"/>
        </w:rPr>
        <w:t>uzavřená níže uvedeného dne, měsíce a roku dle § 1746 odst. 2 zákona č. 89/2012 Sb., občanského zákoníku, v platném znění, mezi těmito smluvními stranami:</w:t>
      </w:r>
    </w:p>
    <w:p w14:paraId="643E900C" w14:textId="3A462E67" w:rsidR="00B22F5B" w:rsidRPr="005C04CB" w:rsidRDefault="00B22F5B" w:rsidP="005C04CB">
      <w:pPr>
        <w:tabs>
          <w:tab w:val="left" w:pos="426"/>
        </w:tabs>
        <w:spacing w:after="0" w:line="240" w:lineRule="auto"/>
        <w:ind w:left="426" w:right="283"/>
        <w:jc w:val="center"/>
        <w:rPr>
          <w:rFonts w:ascii="Times New Roman" w:hAnsi="Times New Roman" w:cs="Times New Roman"/>
          <w:i/>
          <w:iCs/>
          <w:sz w:val="16"/>
          <w:szCs w:val="16"/>
        </w:rPr>
      </w:pPr>
      <w:r w:rsidRPr="009768B3">
        <w:rPr>
          <w:rFonts w:ascii="Times New Roman" w:hAnsi="Times New Roman" w:cs="Times New Roman"/>
          <w:i/>
          <w:iCs/>
          <w:sz w:val="16"/>
          <w:szCs w:val="16"/>
        </w:rPr>
        <w:t>(dále jen „smlouva“)</w:t>
      </w:r>
    </w:p>
    <w:p w14:paraId="4F2906E8" w14:textId="77777777" w:rsidR="00B22F5B" w:rsidRPr="009768B3" w:rsidRDefault="00B22F5B">
      <w:pPr>
        <w:tabs>
          <w:tab w:val="left" w:pos="426"/>
        </w:tabs>
        <w:spacing w:after="0" w:line="240" w:lineRule="auto"/>
        <w:jc w:val="both"/>
        <w:rPr>
          <w:rFonts w:ascii="Times New Roman" w:hAnsi="Times New Roman" w:cs="Times New Roman"/>
          <w:b/>
          <w:highlight w:val="yellow"/>
        </w:rPr>
      </w:pPr>
      <w:r w:rsidRPr="009768B3">
        <w:rPr>
          <w:rFonts w:ascii="Times New Roman" w:hAnsi="Times New Roman" w:cs="Times New Roman"/>
          <w:highlight w:val="yellow"/>
        </w:rPr>
        <w:t>Název: …………………………</w:t>
      </w:r>
    </w:p>
    <w:p w14:paraId="73FAD75B" w14:textId="77777777" w:rsidR="00B22F5B" w:rsidRPr="009768B3" w:rsidRDefault="00B22F5B">
      <w:pPr>
        <w:tabs>
          <w:tab w:val="left" w:pos="426"/>
        </w:tabs>
        <w:spacing w:after="0" w:line="240" w:lineRule="auto"/>
        <w:jc w:val="both"/>
        <w:rPr>
          <w:rFonts w:ascii="Times New Roman" w:hAnsi="Times New Roman" w:cs="Times New Roman"/>
          <w:b/>
          <w:highlight w:val="yellow"/>
        </w:rPr>
      </w:pPr>
      <w:r w:rsidRPr="009768B3">
        <w:rPr>
          <w:rFonts w:ascii="Times New Roman" w:hAnsi="Times New Roman" w:cs="Times New Roman"/>
          <w:highlight w:val="yellow"/>
        </w:rPr>
        <w:t>Sídlo:</w:t>
      </w:r>
      <w:r w:rsidRPr="009768B3">
        <w:rPr>
          <w:rFonts w:ascii="Times New Roman" w:hAnsi="Times New Roman" w:cs="Times New Roman"/>
          <w:b/>
          <w:highlight w:val="yellow"/>
        </w:rPr>
        <w:t xml:space="preserve"> </w:t>
      </w:r>
      <w:r w:rsidRPr="009768B3">
        <w:rPr>
          <w:rFonts w:ascii="Times New Roman" w:hAnsi="Times New Roman" w:cs="Times New Roman"/>
          <w:highlight w:val="yellow"/>
        </w:rPr>
        <w:t>…………………………</w:t>
      </w:r>
    </w:p>
    <w:p w14:paraId="7924BF88" w14:textId="77777777" w:rsidR="00B22F5B" w:rsidRPr="009768B3" w:rsidRDefault="00B22F5B">
      <w:pPr>
        <w:tabs>
          <w:tab w:val="left" w:pos="426"/>
        </w:tabs>
        <w:spacing w:after="0" w:line="240" w:lineRule="auto"/>
        <w:rPr>
          <w:rFonts w:ascii="Times New Roman" w:hAnsi="Times New Roman" w:cs="Times New Roman"/>
          <w:highlight w:val="yellow"/>
        </w:rPr>
      </w:pPr>
      <w:r w:rsidRPr="009768B3">
        <w:rPr>
          <w:rFonts w:ascii="Times New Roman" w:hAnsi="Times New Roman" w:cs="Times New Roman"/>
          <w:highlight w:val="yellow"/>
        </w:rPr>
        <w:t>IČ: …………………..</w:t>
      </w:r>
    </w:p>
    <w:p w14:paraId="11D4BFD1" w14:textId="77777777" w:rsidR="00B22F5B" w:rsidRPr="009768B3" w:rsidRDefault="00B22F5B">
      <w:pPr>
        <w:tabs>
          <w:tab w:val="left" w:pos="426"/>
        </w:tabs>
        <w:spacing w:after="0" w:line="240" w:lineRule="auto"/>
        <w:rPr>
          <w:rFonts w:ascii="Times New Roman" w:hAnsi="Times New Roman" w:cs="Times New Roman"/>
          <w:highlight w:val="yellow"/>
        </w:rPr>
      </w:pPr>
      <w:r w:rsidRPr="009768B3">
        <w:rPr>
          <w:rFonts w:ascii="Times New Roman" w:hAnsi="Times New Roman" w:cs="Times New Roman"/>
          <w:highlight w:val="yellow"/>
        </w:rPr>
        <w:t>DIČ: ………………..</w:t>
      </w:r>
    </w:p>
    <w:p w14:paraId="29CF6EB2" w14:textId="77777777" w:rsidR="00B22F5B" w:rsidRPr="009768B3" w:rsidRDefault="00B22F5B">
      <w:pPr>
        <w:tabs>
          <w:tab w:val="left" w:pos="426"/>
        </w:tabs>
        <w:spacing w:after="0" w:line="240" w:lineRule="auto"/>
        <w:rPr>
          <w:rFonts w:ascii="Times New Roman" w:hAnsi="Times New Roman" w:cs="Times New Roman"/>
          <w:highlight w:val="yellow"/>
        </w:rPr>
      </w:pPr>
      <w:r w:rsidRPr="009768B3">
        <w:rPr>
          <w:rFonts w:ascii="Times New Roman" w:hAnsi="Times New Roman" w:cs="Times New Roman"/>
          <w:highlight w:val="yellow"/>
        </w:rPr>
        <w:t>Spisová značka: …………….</w:t>
      </w:r>
    </w:p>
    <w:p w14:paraId="60B54F8F" w14:textId="436B4C3B" w:rsidR="00B22F5B" w:rsidRPr="009768B3" w:rsidRDefault="00B22F5B">
      <w:pPr>
        <w:tabs>
          <w:tab w:val="left" w:pos="426"/>
        </w:tabs>
        <w:spacing w:after="0" w:line="240" w:lineRule="auto"/>
        <w:jc w:val="both"/>
        <w:rPr>
          <w:rFonts w:ascii="Times New Roman" w:hAnsi="Times New Roman" w:cs="Times New Roman"/>
          <w:highlight w:val="yellow"/>
        </w:rPr>
      </w:pPr>
      <w:r w:rsidRPr="009768B3">
        <w:rPr>
          <w:rFonts w:ascii="Times New Roman" w:hAnsi="Times New Roman" w:cs="Times New Roman"/>
          <w:highlight w:val="yellow"/>
        </w:rPr>
        <w:t>Bankovní spojení: ……………………..</w:t>
      </w:r>
      <w:proofErr w:type="spellStart"/>
      <w:r w:rsidRPr="009768B3">
        <w:rPr>
          <w:rFonts w:ascii="Times New Roman" w:hAnsi="Times New Roman" w:cs="Times New Roman"/>
          <w:highlight w:val="yellow"/>
        </w:rPr>
        <w:t>č.ú</w:t>
      </w:r>
      <w:proofErr w:type="spellEnd"/>
      <w:r w:rsidRPr="009768B3">
        <w:rPr>
          <w:rFonts w:ascii="Times New Roman" w:hAnsi="Times New Roman" w:cs="Times New Roman"/>
          <w:highlight w:val="yellow"/>
        </w:rPr>
        <w:t>.: …………………………</w:t>
      </w:r>
    </w:p>
    <w:p w14:paraId="26BA0EA5" w14:textId="77777777" w:rsidR="00B22F5B" w:rsidRPr="009768B3" w:rsidRDefault="00B22F5B">
      <w:pPr>
        <w:tabs>
          <w:tab w:val="left" w:pos="426"/>
        </w:tabs>
        <w:spacing w:after="0" w:line="240" w:lineRule="auto"/>
        <w:jc w:val="both"/>
        <w:rPr>
          <w:rFonts w:ascii="Times New Roman" w:hAnsi="Times New Roman" w:cs="Times New Roman"/>
          <w:highlight w:val="yellow"/>
        </w:rPr>
      </w:pPr>
      <w:r w:rsidRPr="009768B3">
        <w:rPr>
          <w:rFonts w:ascii="Times New Roman" w:hAnsi="Times New Roman" w:cs="Times New Roman"/>
          <w:highlight w:val="yellow"/>
        </w:rPr>
        <w:t>Jednající: ……………………</w:t>
      </w:r>
    </w:p>
    <w:p w14:paraId="4AD0A6C8" w14:textId="7ED8B565" w:rsidR="00B22F5B" w:rsidRPr="009768B3" w:rsidRDefault="00B22F5B">
      <w:pPr>
        <w:tabs>
          <w:tab w:val="left" w:pos="426"/>
        </w:tabs>
        <w:spacing w:after="0" w:line="240" w:lineRule="auto"/>
        <w:jc w:val="both"/>
        <w:rPr>
          <w:rFonts w:ascii="Times New Roman" w:hAnsi="Times New Roman" w:cs="Times New Roman"/>
        </w:rPr>
      </w:pPr>
      <w:r w:rsidRPr="009768B3">
        <w:rPr>
          <w:rFonts w:ascii="Times New Roman" w:hAnsi="Times New Roman" w:cs="Times New Roman"/>
          <w:highlight w:val="yellow"/>
        </w:rPr>
        <w:t xml:space="preserve">Společnost je zapsána v obchodním rejstříku vedeném u …………… v …………..., oddíl …, vložka </w:t>
      </w:r>
    </w:p>
    <w:p w14:paraId="321500FF" w14:textId="1C9BF2FE" w:rsidR="009768B3" w:rsidRPr="009768B3" w:rsidRDefault="009768B3">
      <w:pPr>
        <w:tabs>
          <w:tab w:val="left" w:pos="426"/>
        </w:tabs>
        <w:spacing w:after="0" w:line="240" w:lineRule="auto"/>
        <w:jc w:val="both"/>
        <w:rPr>
          <w:rFonts w:ascii="Times New Roman" w:hAnsi="Times New Roman" w:cs="Times New Roman"/>
        </w:rPr>
      </w:pPr>
      <w:r w:rsidRPr="009768B3">
        <w:rPr>
          <w:rFonts w:ascii="Times New Roman" w:hAnsi="Times New Roman" w:cs="Times New Roman"/>
          <w:highlight w:val="yellow"/>
        </w:rPr>
        <w:t>Datová schránka, id: ………………….</w:t>
      </w:r>
    </w:p>
    <w:p w14:paraId="1CD04466" w14:textId="617F9136" w:rsidR="00B22F5B" w:rsidRPr="009768B3" w:rsidRDefault="00B22F5B" w:rsidP="00F12D00">
      <w:pPr>
        <w:spacing w:after="0" w:line="240" w:lineRule="auto"/>
        <w:jc w:val="both"/>
        <w:rPr>
          <w:rFonts w:ascii="Times New Roman" w:hAnsi="Times New Roman" w:cs="Times New Roman"/>
        </w:rPr>
      </w:pPr>
      <w:r w:rsidRPr="009768B3">
        <w:rPr>
          <w:rFonts w:ascii="Times New Roman" w:hAnsi="Times New Roman" w:cs="Times New Roman"/>
        </w:rPr>
        <w:t xml:space="preserve">(dále jen </w:t>
      </w:r>
      <w:r w:rsidRPr="009768B3">
        <w:rPr>
          <w:rFonts w:ascii="Times New Roman" w:hAnsi="Times New Roman" w:cs="Times New Roman"/>
          <w:b/>
          <w:i/>
        </w:rPr>
        <w:t>„Zhotovitel“</w:t>
      </w:r>
      <w:r w:rsidRPr="009768B3">
        <w:rPr>
          <w:rFonts w:ascii="Times New Roman" w:hAnsi="Times New Roman" w:cs="Times New Roman"/>
        </w:rPr>
        <w:t>)</w:t>
      </w:r>
    </w:p>
    <w:p w14:paraId="7CDCBC37" w14:textId="77777777" w:rsidR="00B22F5B" w:rsidRPr="009768B3" w:rsidRDefault="00B22F5B">
      <w:pPr>
        <w:tabs>
          <w:tab w:val="left" w:pos="426"/>
        </w:tabs>
        <w:spacing w:after="0" w:line="240" w:lineRule="auto"/>
        <w:jc w:val="both"/>
        <w:rPr>
          <w:rFonts w:ascii="Times New Roman" w:hAnsi="Times New Roman" w:cs="Times New Roman"/>
        </w:rPr>
      </w:pPr>
    </w:p>
    <w:p w14:paraId="3B2D8EE7" w14:textId="77777777" w:rsidR="00B22F5B" w:rsidRDefault="00B22F5B">
      <w:pPr>
        <w:tabs>
          <w:tab w:val="left" w:pos="426"/>
        </w:tabs>
        <w:spacing w:after="0" w:line="240" w:lineRule="auto"/>
        <w:jc w:val="both"/>
        <w:rPr>
          <w:rFonts w:ascii="Times New Roman" w:hAnsi="Times New Roman" w:cs="Times New Roman"/>
          <w:b/>
        </w:rPr>
      </w:pPr>
      <w:r w:rsidRPr="009768B3">
        <w:rPr>
          <w:rFonts w:ascii="Times New Roman" w:hAnsi="Times New Roman" w:cs="Times New Roman"/>
          <w:b/>
        </w:rPr>
        <w:t xml:space="preserve">a </w:t>
      </w:r>
    </w:p>
    <w:p w14:paraId="71A66947" w14:textId="77777777" w:rsidR="00F12D00" w:rsidRPr="009768B3" w:rsidRDefault="00F12D00">
      <w:pPr>
        <w:tabs>
          <w:tab w:val="left" w:pos="426"/>
        </w:tabs>
        <w:spacing w:after="0" w:line="240" w:lineRule="auto"/>
        <w:jc w:val="both"/>
        <w:rPr>
          <w:rFonts w:ascii="Times New Roman" w:hAnsi="Times New Roman" w:cs="Times New Roman"/>
          <w:b/>
          <w:bCs/>
          <w:lang w:val="en-US"/>
        </w:rPr>
      </w:pPr>
    </w:p>
    <w:p w14:paraId="12331384" w14:textId="77777777" w:rsidR="007E5DFC" w:rsidRPr="007E5DFC" w:rsidRDefault="007E5DFC" w:rsidP="007E5DFC">
      <w:pPr>
        <w:tabs>
          <w:tab w:val="left" w:pos="426"/>
        </w:tabs>
        <w:spacing w:after="0" w:line="240" w:lineRule="auto"/>
        <w:jc w:val="both"/>
        <w:rPr>
          <w:rFonts w:ascii="Times New Roman" w:hAnsi="Times New Roman" w:cs="Times New Roman"/>
        </w:rPr>
      </w:pPr>
      <w:r w:rsidRPr="007E5DFC">
        <w:rPr>
          <w:rFonts w:ascii="Times New Roman" w:hAnsi="Times New Roman" w:cs="Times New Roman"/>
        </w:rPr>
        <w:t xml:space="preserve">Oblastní nemocnice Náchod a.s., </w:t>
      </w:r>
      <w:r w:rsidRPr="007E5DFC">
        <w:rPr>
          <w:rFonts w:ascii="Times New Roman" w:hAnsi="Times New Roman" w:cs="Times New Roman"/>
          <w:b/>
          <w:bCs/>
        </w:rPr>
        <w:t xml:space="preserve">Nemocnice Rychnov nad Kněžnou, </w:t>
      </w:r>
      <w:proofErr w:type="spellStart"/>
      <w:r w:rsidRPr="007E5DFC">
        <w:rPr>
          <w:rFonts w:ascii="Times New Roman" w:hAnsi="Times New Roman" w:cs="Times New Roman"/>
          <w:b/>
          <w:bCs/>
        </w:rPr>
        <w:t>o.z</w:t>
      </w:r>
      <w:proofErr w:type="spellEnd"/>
      <w:r w:rsidRPr="007E5DFC">
        <w:rPr>
          <w:rFonts w:ascii="Times New Roman" w:hAnsi="Times New Roman" w:cs="Times New Roman"/>
          <w:b/>
          <w:bCs/>
        </w:rPr>
        <w:t>.</w:t>
      </w:r>
      <w:r w:rsidRPr="007E5DFC">
        <w:rPr>
          <w:rFonts w:ascii="Times New Roman" w:hAnsi="Times New Roman" w:cs="Times New Roman"/>
        </w:rPr>
        <w:t xml:space="preserve"> </w:t>
      </w:r>
    </w:p>
    <w:p w14:paraId="4C807709" w14:textId="75EEEBAB" w:rsidR="007E5DFC" w:rsidRPr="007E5DFC" w:rsidRDefault="007E5DFC" w:rsidP="007E5DFC">
      <w:pPr>
        <w:tabs>
          <w:tab w:val="left" w:pos="426"/>
        </w:tabs>
        <w:spacing w:after="0" w:line="240" w:lineRule="auto"/>
        <w:jc w:val="both"/>
        <w:rPr>
          <w:rFonts w:ascii="Times New Roman" w:hAnsi="Times New Roman" w:cs="Times New Roman"/>
        </w:rPr>
      </w:pPr>
      <w:r w:rsidRPr="007E5DFC">
        <w:rPr>
          <w:rFonts w:ascii="Times New Roman" w:hAnsi="Times New Roman" w:cs="Times New Roman"/>
        </w:rPr>
        <w:t>Sídlo: Jiráskova 506, 516 01 Rychnov nad Kněžnou</w:t>
      </w:r>
    </w:p>
    <w:p w14:paraId="77636411" w14:textId="1DA53A3A" w:rsidR="007E5DFC" w:rsidRPr="007E5DFC" w:rsidRDefault="007E5DFC" w:rsidP="007E5DFC">
      <w:pPr>
        <w:tabs>
          <w:tab w:val="left" w:pos="426"/>
        </w:tabs>
        <w:spacing w:after="0" w:line="240" w:lineRule="auto"/>
        <w:jc w:val="both"/>
        <w:rPr>
          <w:rFonts w:ascii="Times New Roman" w:hAnsi="Times New Roman" w:cs="Times New Roman"/>
        </w:rPr>
      </w:pPr>
      <w:r w:rsidRPr="007E5DFC">
        <w:rPr>
          <w:rFonts w:ascii="Times New Roman" w:hAnsi="Times New Roman" w:cs="Times New Roman"/>
        </w:rPr>
        <w:t>IČ: 26000202</w:t>
      </w:r>
    </w:p>
    <w:p w14:paraId="75393F82" w14:textId="2669B94D" w:rsidR="007E5DFC" w:rsidRPr="007E5DFC" w:rsidRDefault="007E5DFC" w:rsidP="007E5DFC">
      <w:pPr>
        <w:tabs>
          <w:tab w:val="left" w:pos="426"/>
        </w:tabs>
        <w:spacing w:after="0" w:line="240" w:lineRule="auto"/>
        <w:jc w:val="both"/>
        <w:rPr>
          <w:rFonts w:ascii="Times New Roman" w:hAnsi="Times New Roman" w:cs="Times New Roman"/>
        </w:rPr>
      </w:pPr>
      <w:r w:rsidRPr="007E5DFC">
        <w:rPr>
          <w:rFonts w:ascii="Times New Roman" w:hAnsi="Times New Roman" w:cs="Times New Roman"/>
        </w:rPr>
        <w:t>DIČ: CZ 26000202 DIČ pro účely DPH: CZ 699004900</w:t>
      </w:r>
    </w:p>
    <w:p w14:paraId="304646FA" w14:textId="4BE47CAE" w:rsidR="007E5DFC" w:rsidRPr="007E5DFC" w:rsidRDefault="007E5DFC" w:rsidP="007E5DFC">
      <w:pPr>
        <w:tabs>
          <w:tab w:val="left" w:pos="426"/>
        </w:tabs>
        <w:spacing w:after="0" w:line="240" w:lineRule="auto"/>
        <w:jc w:val="both"/>
        <w:rPr>
          <w:rFonts w:ascii="Times New Roman" w:hAnsi="Times New Roman" w:cs="Times New Roman"/>
        </w:rPr>
      </w:pPr>
      <w:r w:rsidRPr="007E5DFC">
        <w:rPr>
          <w:rFonts w:ascii="Times New Roman" w:hAnsi="Times New Roman" w:cs="Times New Roman"/>
        </w:rPr>
        <w:t xml:space="preserve">Osoba oprávněná jednat: Ing. Luboš Mottl, vedoucí odštěpného závodu </w:t>
      </w:r>
    </w:p>
    <w:p w14:paraId="131DBC44" w14:textId="056A771B" w:rsidR="007E5DFC" w:rsidRPr="007E5DFC" w:rsidRDefault="007E5DFC" w:rsidP="007E5DFC">
      <w:pPr>
        <w:tabs>
          <w:tab w:val="left" w:pos="426"/>
        </w:tabs>
        <w:spacing w:after="0" w:line="240" w:lineRule="auto"/>
        <w:jc w:val="both"/>
        <w:rPr>
          <w:rFonts w:ascii="Times New Roman" w:hAnsi="Times New Roman" w:cs="Times New Roman"/>
        </w:rPr>
      </w:pPr>
      <w:r w:rsidRPr="007E5DFC">
        <w:rPr>
          <w:rFonts w:ascii="Times New Roman" w:hAnsi="Times New Roman" w:cs="Times New Roman"/>
        </w:rPr>
        <w:t>Zapsána v obchodním rejstříku vedeném Krajským soudem v Hradci Králové, oddíl B, vložka 2333</w:t>
      </w:r>
    </w:p>
    <w:p w14:paraId="123BC811" w14:textId="5CF71B3E" w:rsidR="007E5DFC" w:rsidRPr="007E5DFC" w:rsidRDefault="007E5DFC" w:rsidP="007E5DFC">
      <w:pPr>
        <w:tabs>
          <w:tab w:val="left" w:pos="426"/>
        </w:tabs>
        <w:spacing w:after="0" w:line="240" w:lineRule="auto"/>
        <w:jc w:val="both"/>
        <w:rPr>
          <w:rFonts w:ascii="Times New Roman" w:hAnsi="Times New Roman" w:cs="Times New Roman"/>
        </w:rPr>
      </w:pPr>
      <w:r w:rsidRPr="007E5DFC">
        <w:rPr>
          <w:rFonts w:ascii="Times New Roman" w:hAnsi="Times New Roman" w:cs="Times New Roman"/>
        </w:rPr>
        <w:t xml:space="preserve">Bankovní spojení: Komerční banka a.s., č. ú: 78-8896550297/0100 </w:t>
      </w:r>
    </w:p>
    <w:p w14:paraId="42CF4654" w14:textId="335D4F8F" w:rsidR="007E5DFC" w:rsidRPr="007E5DFC" w:rsidRDefault="007E5DFC" w:rsidP="007E5DFC">
      <w:pPr>
        <w:tabs>
          <w:tab w:val="left" w:pos="426"/>
        </w:tabs>
        <w:spacing w:after="0" w:line="240" w:lineRule="auto"/>
        <w:jc w:val="both"/>
        <w:rPr>
          <w:rFonts w:ascii="Times New Roman" w:hAnsi="Times New Roman" w:cs="Times New Roman"/>
        </w:rPr>
      </w:pPr>
      <w:r w:rsidRPr="007E5DFC">
        <w:rPr>
          <w:rFonts w:ascii="Times New Roman" w:hAnsi="Times New Roman" w:cs="Times New Roman"/>
        </w:rPr>
        <w:t xml:space="preserve">Datová schránka, id: </w:t>
      </w:r>
      <w:r w:rsidR="00E4174D" w:rsidRPr="00E4174D">
        <w:rPr>
          <w:rFonts w:ascii="Times New Roman" w:hAnsi="Times New Roman" w:cs="Times New Roman"/>
        </w:rPr>
        <w:t>dn9ff92</w:t>
      </w:r>
    </w:p>
    <w:p w14:paraId="2B7CD32C" w14:textId="7C5BCAA2" w:rsidR="00B22F5B" w:rsidRPr="007E5DFC" w:rsidRDefault="00B22F5B" w:rsidP="007E5DFC">
      <w:pPr>
        <w:tabs>
          <w:tab w:val="left" w:pos="426"/>
        </w:tabs>
        <w:spacing w:after="0" w:line="240" w:lineRule="auto"/>
        <w:jc w:val="both"/>
        <w:rPr>
          <w:rFonts w:ascii="Times New Roman" w:hAnsi="Times New Roman" w:cs="Times New Roman"/>
        </w:rPr>
      </w:pPr>
      <w:r w:rsidRPr="007E5DFC">
        <w:rPr>
          <w:rFonts w:ascii="Times New Roman" w:hAnsi="Times New Roman" w:cs="Times New Roman"/>
        </w:rPr>
        <w:t>(dále jen „</w:t>
      </w:r>
      <w:r w:rsidRPr="005C04CB">
        <w:rPr>
          <w:rFonts w:ascii="Times New Roman" w:hAnsi="Times New Roman" w:cs="Times New Roman"/>
          <w:b/>
          <w:bCs/>
        </w:rPr>
        <w:t>Objednatel</w:t>
      </w:r>
      <w:r w:rsidRPr="007E5DFC">
        <w:rPr>
          <w:rFonts w:ascii="Times New Roman" w:hAnsi="Times New Roman" w:cs="Times New Roman"/>
        </w:rPr>
        <w:t>“)</w:t>
      </w:r>
    </w:p>
    <w:p w14:paraId="5C8BEB8F" w14:textId="77777777" w:rsidR="005503EF" w:rsidRPr="009768B3" w:rsidRDefault="005503EF">
      <w:pPr>
        <w:spacing w:after="0" w:line="240" w:lineRule="auto"/>
        <w:rPr>
          <w:rFonts w:ascii="Times New Roman" w:hAnsi="Times New Roman" w:cs="Times New Roman"/>
        </w:rPr>
      </w:pPr>
    </w:p>
    <w:p w14:paraId="63763489" w14:textId="70829A7F" w:rsidR="00B22F5B" w:rsidRPr="005503EF" w:rsidRDefault="00B22F5B">
      <w:pPr>
        <w:spacing w:after="0" w:line="240" w:lineRule="auto"/>
        <w:rPr>
          <w:rFonts w:ascii="Times New Roman" w:hAnsi="Times New Roman" w:cs="Times New Roman"/>
          <w:i/>
          <w:iCs/>
          <w:sz w:val="20"/>
          <w:szCs w:val="20"/>
        </w:rPr>
      </w:pPr>
      <w:r w:rsidRPr="005503EF">
        <w:rPr>
          <w:rFonts w:ascii="Times New Roman" w:hAnsi="Times New Roman" w:cs="Times New Roman"/>
          <w:i/>
          <w:iCs/>
          <w:sz w:val="20"/>
          <w:szCs w:val="20"/>
        </w:rPr>
        <w:t>společně též jako „smluvní strany“ a/nebo jednotlivě jako „smluvní strana“</w:t>
      </w:r>
    </w:p>
    <w:p w14:paraId="15640640" w14:textId="77777777" w:rsidR="00B22F5B" w:rsidRDefault="00B22F5B" w:rsidP="00440F22">
      <w:pPr>
        <w:spacing w:after="0" w:line="240" w:lineRule="auto"/>
        <w:rPr>
          <w:rFonts w:ascii="Times New Roman" w:hAnsi="Times New Roman" w:cs="Times New Roman"/>
        </w:rPr>
      </w:pPr>
    </w:p>
    <w:p w14:paraId="779F9B7B" w14:textId="060E7128" w:rsidR="00772074" w:rsidRPr="00772074" w:rsidRDefault="00772074" w:rsidP="00772074">
      <w:pPr>
        <w:spacing w:after="0" w:line="240" w:lineRule="auto"/>
        <w:jc w:val="center"/>
        <w:rPr>
          <w:rFonts w:ascii="Times New Roman" w:hAnsi="Times New Roman" w:cs="Times New Roman"/>
          <w:b/>
          <w:bCs/>
        </w:rPr>
      </w:pPr>
      <w:r w:rsidRPr="00772074">
        <w:rPr>
          <w:rFonts w:ascii="Times New Roman" w:hAnsi="Times New Roman" w:cs="Times New Roman"/>
          <w:b/>
          <w:bCs/>
        </w:rPr>
        <w:t>Preambule</w:t>
      </w:r>
    </w:p>
    <w:p w14:paraId="7F7FF9E4" w14:textId="6BA2977C" w:rsidR="005C04CB" w:rsidRDefault="00772074" w:rsidP="00772074">
      <w:pPr>
        <w:spacing w:after="0" w:line="240" w:lineRule="auto"/>
        <w:jc w:val="both"/>
        <w:rPr>
          <w:rFonts w:ascii="Times New Roman" w:hAnsi="Times New Roman" w:cs="Times New Roman"/>
        </w:rPr>
      </w:pPr>
      <w:r w:rsidRPr="00772074">
        <w:rPr>
          <w:rFonts w:ascii="Times New Roman" w:hAnsi="Times New Roman" w:cs="Times New Roman"/>
        </w:rPr>
        <w:t xml:space="preserve">Tuto Smlouvu uzavírají Smluvní strany na základě výsledku k veřejné zakázce malého rozsahu s názvem </w:t>
      </w:r>
      <w:r w:rsidRPr="00772074">
        <w:rPr>
          <w:rFonts w:ascii="Times New Roman" w:hAnsi="Times New Roman" w:cs="Times New Roman"/>
          <w:b/>
          <w:bCs/>
        </w:rPr>
        <w:t xml:space="preserve">„Poskytování služeb v oblasti BOZP a OZO dle zákona č. 167/2023 Sb. o ochraně veřejného zdraví ve znění pozdějších předpisů pro lokality ONN a.s. a NRK, </w:t>
      </w:r>
      <w:proofErr w:type="spellStart"/>
      <w:r w:rsidRPr="00772074">
        <w:rPr>
          <w:rFonts w:ascii="Times New Roman" w:hAnsi="Times New Roman" w:cs="Times New Roman"/>
          <w:b/>
          <w:bCs/>
        </w:rPr>
        <w:t>o.z</w:t>
      </w:r>
      <w:proofErr w:type="spellEnd"/>
      <w:r w:rsidRPr="00772074">
        <w:rPr>
          <w:rFonts w:ascii="Times New Roman" w:hAnsi="Times New Roman" w:cs="Times New Roman"/>
          <w:b/>
          <w:bCs/>
        </w:rPr>
        <w:t xml:space="preserve">.“ </w:t>
      </w:r>
      <w:r w:rsidRPr="00772074">
        <w:rPr>
          <w:rFonts w:ascii="Times New Roman" w:hAnsi="Times New Roman" w:cs="Times New Roman"/>
        </w:rPr>
        <w:t>(evidenční číslo zakázky: 044/KS/2024/VZMR), zahájené uveřejněním na profilu zadavatele E-ZAK v souladu s interní směrnicí č. 048 – Postup při zadávání veřejných zakázek a v souladu se zákonem č. 134/2016 Sb., o zadávání veřejných zakázek, v platném znění. V případě, že je v této Smlouvě odkazováno na zadávací dokumentaci, má se na mysli zadávací dokumentace vztahující se k uvedené veřejné zakázce. V případě rozporu mezi Smlouvou a zadávací dokumentací mají přednost ustanovení Smlouvy.</w:t>
      </w:r>
    </w:p>
    <w:p w14:paraId="5B49D390" w14:textId="77777777" w:rsidR="005C04CB" w:rsidRPr="009768B3" w:rsidRDefault="005C04CB" w:rsidP="00772074">
      <w:pPr>
        <w:spacing w:after="0" w:line="240" w:lineRule="auto"/>
        <w:jc w:val="both"/>
        <w:rPr>
          <w:rFonts w:ascii="Times New Roman" w:hAnsi="Times New Roman" w:cs="Times New Roman"/>
        </w:rPr>
      </w:pPr>
    </w:p>
    <w:p w14:paraId="395071C2" w14:textId="77777777" w:rsidR="00B22F5B" w:rsidRPr="009768B3" w:rsidRDefault="00B22F5B">
      <w:pPr>
        <w:spacing w:after="0" w:line="240" w:lineRule="auto"/>
        <w:jc w:val="center"/>
        <w:rPr>
          <w:rFonts w:ascii="Times New Roman" w:hAnsi="Times New Roman" w:cs="Times New Roman"/>
          <w:b/>
          <w:bCs/>
        </w:rPr>
      </w:pPr>
      <w:r w:rsidRPr="009768B3">
        <w:rPr>
          <w:rFonts w:ascii="Times New Roman" w:hAnsi="Times New Roman" w:cs="Times New Roman"/>
          <w:b/>
          <w:bCs/>
        </w:rPr>
        <w:t>I.</w:t>
      </w:r>
    </w:p>
    <w:p w14:paraId="64563114" w14:textId="0B55BD2D" w:rsidR="00B22F5B" w:rsidRPr="00CA024C" w:rsidRDefault="00B22F5B" w:rsidP="009768B3">
      <w:pPr>
        <w:spacing w:after="0" w:line="240" w:lineRule="auto"/>
        <w:jc w:val="center"/>
        <w:rPr>
          <w:rFonts w:ascii="Times New Roman" w:hAnsi="Times New Roman" w:cs="Times New Roman"/>
        </w:rPr>
      </w:pPr>
      <w:r w:rsidRPr="00CA024C">
        <w:rPr>
          <w:rFonts w:ascii="Times New Roman" w:hAnsi="Times New Roman" w:cs="Times New Roman"/>
          <w:b/>
          <w:bCs/>
        </w:rPr>
        <w:t>Předmět smlouvy</w:t>
      </w:r>
    </w:p>
    <w:p w14:paraId="59A5C460" w14:textId="21AD9E68" w:rsidR="00B22F5B" w:rsidRPr="00CA024C" w:rsidRDefault="00B22F5B" w:rsidP="009768B3">
      <w:pPr>
        <w:numPr>
          <w:ilvl w:val="0"/>
          <w:numId w:val="8"/>
        </w:numPr>
        <w:tabs>
          <w:tab w:val="clear" w:pos="11"/>
        </w:tabs>
        <w:spacing w:after="0" w:line="240" w:lineRule="auto"/>
        <w:ind w:left="426" w:hanging="426"/>
        <w:jc w:val="both"/>
        <w:rPr>
          <w:rFonts w:ascii="Times New Roman" w:hAnsi="Times New Roman" w:cs="Times New Roman"/>
        </w:rPr>
      </w:pPr>
      <w:r w:rsidRPr="00CA024C">
        <w:rPr>
          <w:rFonts w:ascii="Times New Roman" w:hAnsi="Times New Roman" w:cs="Times New Roman"/>
        </w:rPr>
        <w:t xml:space="preserve">Předmětem této smlouvy je poskytování služeb </w:t>
      </w:r>
      <w:r w:rsidRPr="00CA024C">
        <w:rPr>
          <w:rFonts w:ascii="Times New Roman" w:hAnsi="Times New Roman" w:cs="Times New Roman"/>
          <w:bCs/>
        </w:rPr>
        <w:t>v oblasti bezpečnosti a ochrany zdraví při práci</w:t>
      </w:r>
      <w:r w:rsidRPr="00CA024C">
        <w:rPr>
          <w:rFonts w:ascii="Times New Roman" w:hAnsi="Times New Roman" w:cs="Times New Roman"/>
        </w:rPr>
        <w:t xml:space="preserve"> (dále také jen „BOZP“), </w:t>
      </w:r>
      <w:r w:rsidRPr="00CA024C">
        <w:rPr>
          <w:rFonts w:ascii="Times New Roman" w:hAnsi="Times New Roman" w:cs="Times New Roman"/>
          <w:bCs/>
        </w:rPr>
        <w:t>ochrany životního prostředí, hygieny práce, chemických látek, přípravků a HACCP</w:t>
      </w:r>
      <w:r w:rsidRPr="00CA024C">
        <w:rPr>
          <w:rFonts w:ascii="Times New Roman" w:hAnsi="Times New Roman" w:cs="Times New Roman"/>
        </w:rPr>
        <w:t xml:space="preserve"> a </w:t>
      </w:r>
      <w:r w:rsidRPr="00CA024C">
        <w:rPr>
          <w:rFonts w:ascii="Times New Roman" w:hAnsi="Times New Roman" w:cs="Times New Roman"/>
          <w:bCs/>
        </w:rPr>
        <w:t>v prevenci rizik a zajištění osoby odborně způsobilé v prevenci rizik</w:t>
      </w:r>
      <w:r w:rsidRPr="00CA024C">
        <w:rPr>
          <w:rFonts w:ascii="Times New Roman" w:hAnsi="Times New Roman" w:cs="Times New Roman"/>
          <w:b/>
          <w:bCs/>
        </w:rPr>
        <w:t xml:space="preserve"> </w:t>
      </w:r>
      <w:r w:rsidRPr="00CA024C">
        <w:rPr>
          <w:rFonts w:ascii="Times New Roman" w:hAnsi="Times New Roman" w:cs="Times New Roman"/>
        </w:rPr>
        <w:t xml:space="preserve">podle zákona č. 309/2006 Sb. </w:t>
      </w:r>
      <w:r w:rsidRPr="00CA024C">
        <w:rPr>
          <w:rFonts w:ascii="Times New Roman" w:hAnsi="Times New Roman" w:cs="Times New Roman"/>
          <w:bCs/>
          <w:iCs/>
        </w:rPr>
        <w:t xml:space="preserve">kterým se upravují další požadavky bezpečnosti a ochrany zdraví při práci v pracovněprávních vztazích a o zajištění bezpečnosti a ochrany zdraví při činnosti nebo poskytování služeb mimo pracovněprávní vztahy </w:t>
      </w:r>
      <w:r w:rsidRPr="00CA024C">
        <w:rPr>
          <w:rFonts w:ascii="Times New Roman" w:hAnsi="Times New Roman" w:cs="Times New Roman"/>
          <w:iCs/>
        </w:rPr>
        <w:t>ve znění pozdějších právních předpisů</w:t>
      </w:r>
      <w:r w:rsidRPr="00CA024C">
        <w:rPr>
          <w:rFonts w:ascii="Times New Roman" w:hAnsi="Times New Roman" w:cs="Times New Roman"/>
          <w:bCs/>
          <w:iCs/>
        </w:rPr>
        <w:t xml:space="preserve"> (dále jen „zákon o zajištění dalších podmínek bezpečnosti a ochrany zdraví při práci“)</w:t>
      </w:r>
      <w:r w:rsidRPr="00CA024C">
        <w:rPr>
          <w:rFonts w:ascii="Times New Roman" w:hAnsi="Times New Roman" w:cs="Times New Roman"/>
          <w:b/>
          <w:bCs/>
        </w:rPr>
        <w:t xml:space="preserve"> </w:t>
      </w:r>
      <w:r w:rsidRPr="00CA024C">
        <w:rPr>
          <w:rFonts w:ascii="Times New Roman" w:hAnsi="Times New Roman" w:cs="Times New Roman"/>
          <w:bCs/>
        </w:rPr>
        <w:t>a</w:t>
      </w:r>
      <w:r w:rsidRPr="00CA024C">
        <w:rPr>
          <w:rFonts w:ascii="Times New Roman" w:hAnsi="Times New Roman" w:cs="Times New Roman"/>
          <w:b/>
          <w:bCs/>
        </w:rPr>
        <w:t xml:space="preserve"> </w:t>
      </w:r>
      <w:r w:rsidRPr="00CA024C">
        <w:rPr>
          <w:rFonts w:ascii="Times New Roman" w:hAnsi="Times New Roman" w:cs="Times New Roman"/>
          <w:bCs/>
        </w:rPr>
        <w:t xml:space="preserve">zajištění osoby odborně způsobilé v oblasti chemických látek a přípravků podle </w:t>
      </w:r>
      <w:r w:rsidRPr="00CA024C">
        <w:rPr>
          <w:rFonts w:ascii="Times New Roman" w:hAnsi="Times New Roman" w:cs="Times New Roman"/>
        </w:rPr>
        <w:t xml:space="preserve">zákona č. 258/2000 Sb., </w:t>
      </w:r>
      <w:r w:rsidRPr="00CA024C">
        <w:rPr>
          <w:rFonts w:ascii="Times New Roman" w:hAnsi="Times New Roman" w:cs="Times New Roman"/>
          <w:iCs/>
        </w:rPr>
        <w:t xml:space="preserve">o ochraně veřejného zdraví </w:t>
      </w:r>
      <w:r w:rsidRPr="00CA024C">
        <w:rPr>
          <w:rFonts w:ascii="Times New Roman" w:hAnsi="Times New Roman" w:cs="Times New Roman"/>
          <w:bCs/>
          <w:iCs/>
        </w:rPr>
        <w:t>a o změně některých souvisejících zákonů ve znění pozdějších právních předpisů (dále jen „zákon o ochraně veřejného zdraví) a zákona č. 350/2011 Sb.,</w:t>
      </w:r>
      <w:r w:rsidRPr="00CA024C">
        <w:rPr>
          <w:rFonts w:ascii="Times New Roman" w:hAnsi="Times New Roman" w:cs="Times New Roman"/>
          <w:iCs/>
        </w:rPr>
        <w:t xml:space="preserve"> o chemických látkách a chemických směsích a o změně některých zákonů ve znění pozdějších právních předpisů (dále jen </w:t>
      </w:r>
      <w:r w:rsidRPr="00CA024C">
        <w:rPr>
          <w:rFonts w:ascii="Times New Roman" w:hAnsi="Times New Roman" w:cs="Times New Roman"/>
          <w:iCs/>
        </w:rPr>
        <w:lastRenderedPageBreak/>
        <w:t>„chemický zákon“)</w:t>
      </w:r>
      <w:r w:rsidRPr="00CA024C">
        <w:rPr>
          <w:rFonts w:ascii="Times New Roman" w:hAnsi="Times New Roman" w:cs="Times New Roman"/>
          <w:bCs/>
        </w:rPr>
        <w:t>,</w:t>
      </w:r>
      <w:r w:rsidR="005C04CB">
        <w:rPr>
          <w:rFonts w:ascii="Times New Roman" w:hAnsi="Times New Roman" w:cs="Times New Roman"/>
          <w:bCs/>
        </w:rPr>
        <w:t xml:space="preserve"> </w:t>
      </w:r>
      <w:r w:rsidRPr="00CA024C">
        <w:rPr>
          <w:rFonts w:ascii="Times New Roman" w:hAnsi="Times New Roman" w:cs="Times New Roman"/>
        </w:rPr>
        <w:t xml:space="preserve">a to v lokalitách </w:t>
      </w:r>
      <w:r w:rsidR="00093C90">
        <w:rPr>
          <w:rFonts w:ascii="Times New Roman" w:hAnsi="Times New Roman" w:cs="Times New Roman"/>
        </w:rPr>
        <w:t xml:space="preserve">Nemocnice Rychnov nad Kněžnou, </w:t>
      </w:r>
      <w:proofErr w:type="spellStart"/>
      <w:r w:rsidR="00093C90">
        <w:rPr>
          <w:rFonts w:ascii="Times New Roman" w:hAnsi="Times New Roman" w:cs="Times New Roman"/>
        </w:rPr>
        <w:t>o.z</w:t>
      </w:r>
      <w:proofErr w:type="spellEnd"/>
      <w:r w:rsidR="00093C90">
        <w:rPr>
          <w:rFonts w:ascii="Times New Roman" w:hAnsi="Times New Roman" w:cs="Times New Roman"/>
        </w:rPr>
        <w:t>., a to konkrétně v</w:t>
      </w:r>
      <w:r w:rsidR="007E5DFC">
        <w:rPr>
          <w:rFonts w:ascii="Times New Roman" w:hAnsi="Times New Roman" w:cs="Times New Roman"/>
        </w:rPr>
        <w:t xml:space="preserve"> Nemocnice Rychnov nad Kněžnou a Laboratoř Týniště nad Orlicí. </w:t>
      </w:r>
    </w:p>
    <w:p w14:paraId="476B773C" w14:textId="77777777" w:rsidR="00B22F5B" w:rsidRPr="009768B3" w:rsidRDefault="00B22F5B" w:rsidP="00EA688C">
      <w:pPr>
        <w:spacing w:after="0" w:line="240" w:lineRule="auto"/>
        <w:jc w:val="both"/>
        <w:rPr>
          <w:rFonts w:ascii="Times New Roman" w:hAnsi="Times New Roman" w:cs="Times New Roman"/>
        </w:rPr>
      </w:pPr>
    </w:p>
    <w:p w14:paraId="00CA02E8" w14:textId="77777777" w:rsidR="00B22F5B" w:rsidRPr="009768B3" w:rsidRDefault="00B22F5B" w:rsidP="009768B3">
      <w:pPr>
        <w:numPr>
          <w:ilvl w:val="0"/>
          <w:numId w:val="8"/>
        </w:numPr>
        <w:tabs>
          <w:tab w:val="clear" w:pos="11"/>
        </w:tabs>
        <w:spacing w:after="0" w:line="240" w:lineRule="auto"/>
        <w:ind w:left="426" w:hanging="426"/>
        <w:jc w:val="both"/>
        <w:rPr>
          <w:rFonts w:ascii="Times New Roman" w:hAnsi="Times New Roman" w:cs="Times New Roman"/>
        </w:rPr>
      </w:pPr>
      <w:r w:rsidRPr="009768B3">
        <w:rPr>
          <w:rFonts w:ascii="Times New Roman" w:hAnsi="Times New Roman" w:cs="Times New Roman"/>
        </w:rPr>
        <w:t>Služby dle této smlouvy zahrnují zejména následující plnění:</w:t>
      </w:r>
    </w:p>
    <w:p w14:paraId="60DE240B" w14:textId="770A2874" w:rsidR="00B22F5B" w:rsidRPr="009768B3" w:rsidRDefault="00B22F5B" w:rsidP="00CB77ED">
      <w:pPr>
        <w:numPr>
          <w:ilvl w:val="0"/>
          <w:numId w:val="11"/>
        </w:numPr>
        <w:spacing w:after="0" w:line="240" w:lineRule="auto"/>
        <w:jc w:val="both"/>
        <w:rPr>
          <w:rFonts w:ascii="Times New Roman" w:hAnsi="Times New Roman" w:cs="Times New Roman"/>
        </w:rPr>
      </w:pPr>
      <w:r w:rsidRPr="009768B3">
        <w:rPr>
          <w:rFonts w:ascii="Times New Roman" w:hAnsi="Times New Roman" w:cs="Times New Roman"/>
        </w:rPr>
        <w:t xml:space="preserve">zajištění výkonu činnosti osoby odborně způsobilé podle zákona č. 309/2006 Sb. </w:t>
      </w:r>
      <w:r w:rsidRPr="009768B3">
        <w:rPr>
          <w:rFonts w:ascii="Times New Roman" w:hAnsi="Times New Roman" w:cs="Times New Roman"/>
          <w:iCs/>
        </w:rPr>
        <w:t xml:space="preserve">o zajištění dalších podmínek bezpečnosti a ochrany zdraví při práci </w:t>
      </w:r>
      <w:r w:rsidRPr="009768B3">
        <w:rPr>
          <w:rFonts w:ascii="Times New Roman" w:hAnsi="Times New Roman" w:cs="Times New Roman"/>
        </w:rPr>
        <w:t xml:space="preserve">a zákona č. </w:t>
      </w:r>
      <w:r w:rsidR="00B6696D">
        <w:rPr>
          <w:rFonts w:ascii="Times New Roman" w:hAnsi="Times New Roman" w:cs="Times New Roman"/>
        </w:rPr>
        <w:t xml:space="preserve">167/2023 </w:t>
      </w:r>
      <w:r w:rsidRPr="009768B3">
        <w:rPr>
          <w:rFonts w:ascii="Times New Roman" w:hAnsi="Times New Roman" w:cs="Times New Roman"/>
        </w:rPr>
        <w:t xml:space="preserve">Sb., </w:t>
      </w:r>
      <w:r w:rsidRPr="009768B3">
        <w:rPr>
          <w:rFonts w:ascii="Times New Roman" w:hAnsi="Times New Roman" w:cs="Times New Roman"/>
          <w:iCs/>
        </w:rPr>
        <w:t>o ochraně veřejného zdraví</w:t>
      </w:r>
      <w:r w:rsidRPr="009768B3">
        <w:rPr>
          <w:rFonts w:ascii="Times New Roman" w:hAnsi="Times New Roman" w:cs="Times New Roman"/>
          <w:bCs/>
        </w:rPr>
        <w:t xml:space="preserve">, </w:t>
      </w:r>
      <w:r w:rsidRPr="009768B3">
        <w:rPr>
          <w:rFonts w:ascii="Times New Roman" w:hAnsi="Times New Roman" w:cs="Times New Roman"/>
        </w:rPr>
        <w:t>vedení administrativní a technické dokumentace včetně aktualizace dokumentace a procesů, případně vytvoření nové dokumentace a procesů v rozsahu paušálu s jednou přítomností na pracovišti</w:t>
      </w:r>
      <w:r w:rsidR="005C04CB">
        <w:rPr>
          <w:rFonts w:ascii="Times New Roman" w:hAnsi="Times New Roman" w:cs="Times New Roman"/>
        </w:rPr>
        <w:t xml:space="preserve"> objednavatele,</w:t>
      </w:r>
    </w:p>
    <w:p w14:paraId="4519A8D1" w14:textId="77777777" w:rsidR="00B22F5B" w:rsidRPr="009768B3" w:rsidRDefault="00B22F5B" w:rsidP="00CB77ED">
      <w:pPr>
        <w:numPr>
          <w:ilvl w:val="0"/>
          <w:numId w:val="11"/>
        </w:numPr>
        <w:spacing w:after="0" w:line="240" w:lineRule="auto"/>
        <w:jc w:val="both"/>
        <w:rPr>
          <w:rFonts w:ascii="Times New Roman" w:hAnsi="Times New Roman" w:cs="Times New Roman"/>
        </w:rPr>
      </w:pPr>
      <w:r w:rsidRPr="009768B3">
        <w:rPr>
          <w:rFonts w:ascii="Times New Roman" w:hAnsi="Times New Roman" w:cs="Times New Roman"/>
        </w:rPr>
        <w:t xml:space="preserve">zpracování administrativní a technické dokumentace včetně aktualizace dokumentace a procesů, případně vytvoření nové dokumentace a procesů, </w:t>
      </w:r>
    </w:p>
    <w:p w14:paraId="046E31AC" w14:textId="74B05114" w:rsidR="00B22F5B" w:rsidRPr="009768B3" w:rsidRDefault="00B22F5B" w:rsidP="00CB77ED">
      <w:pPr>
        <w:numPr>
          <w:ilvl w:val="0"/>
          <w:numId w:val="11"/>
        </w:numPr>
        <w:spacing w:after="0" w:line="240" w:lineRule="auto"/>
        <w:jc w:val="both"/>
        <w:rPr>
          <w:rFonts w:ascii="Times New Roman" w:hAnsi="Times New Roman" w:cs="Times New Roman"/>
        </w:rPr>
      </w:pPr>
      <w:r w:rsidRPr="009768B3">
        <w:rPr>
          <w:rFonts w:ascii="Times New Roman" w:hAnsi="Times New Roman" w:cs="Times New Roman"/>
        </w:rPr>
        <w:t xml:space="preserve">v případě potřeby zajištění prezenčního školení a odborné způsobilosti zaměstnanců </w:t>
      </w:r>
      <w:r w:rsidR="005C04CB">
        <w:rPr>
          <w:rFonts w:ascii="Times New Roman" w:hAnsi="Times New Roman" w:cs="Times New Roman"/>
        </w:rPr>
        <w:t>objednavatele</w:t>
      </w:r>
      <w:r w:rsidRPr="009768B3">
        <w:rPr>
          <w:rFonts w:ascii="Times New Roman" w:hAnsi="Times New Roman" w:cs="Times New Roman"/>
        </w:rPr>
        <w:t xml:space="preserve"> včetně podkladů pro školení</w:t>
      </w:r>
      <w:r w:rsidR="005C04CB">
        <w:rPr>
          <w:rFonts w:ascii="Times New Roman" w:hAnsi="Times New Roman" w:cs="Times New Roman"/>
        </w:rPr>
        <w:t xml:space="preserve">, </w:t>
      </w:r>
    </w:p>
    <w:p w14:paraId="12743B80" w14:textId="151E030B" w:rsidR="00B22F5B" w:rsidRPr="009768B3" w:rsidRDefault="00B22F5B" w:rsidP="00CB77ED">
      <w:pPr>
        <w:numPr>
          <w:ilvl w:val="0"/>
          <w:numId w:val="11"/>
        </w:numPr>
        <w:spacing w:after="0" w:line="240" w:lineRule="auto"/>
        <w:jc w:val="both"/>
        <w:rPr>
          <w:rFonts w:ascii="Times New Roman" w:hAnsi="Times New Roman" w:cs="Times New Roman"/>
        </w:rPr>
      </w:pPr>
      <w:r w:rsidRPr="009768B3">
        <w:rPr>
          <w:rFonts w:ascii="Times New Roman" w:hAnsi="Times New Roman" w:cs="Times New Roman"/>
        </w:rPr>
        <w:t xml:space="preserve">roční zákonná kontrola bezpečnosti a ochrany zdraví při práci a půlroční zákonná kontrola v oblasti chemických látek a přípravků na pracovištích a zařízeních </w:t>
      </w:r>
      <w:r w:rsidR="005C04CB">
        <w:rPr>
          <w:rFonts w:ascii="Times New Roman" w:hAnsi="Times New Roman" w:cs="Times New Roman"/>
        </w:rPr>
        <w:t xml:space="preserve">objednavatele </w:t>
      </w:r>
      <w:r w:rsidRPr="009768B3">
        <w:rPr>
          <w:rFonts w:ascii="Times New Roman" w:hAnsi="Times New Roman" w:cs="Times New Roman"/>
        </w:rPr>
        <w:t>(vytvoření protokolu včetně návrhu nápravných opatření)</w:t>
      </w:r>
      <w:r w:rsidR="005C04CB">
        <w:rPr>
          <w:rFonts w:ascii="Times New Roman" w:hAnsi="Times New Roman" w:cs="Times New Roman"/>
        </w:rPr>
        <w:t xml:space="preserve">, </w:t>
      </w:r>
    </w:p>
    <w:p w14:paraId="02F898C1" w14:textId="3B676DDA" w:rsidR="00B22F5B" w:rsidRDefault="00B22F5B" w:rsidP="00CB77ED">
      <w:pPr>
        <w:numPr>
          <w:ilvl w:val="0"/>
          <w:numId w:val="11"/>
        </w:numPr>
        <w:spacing w:after="0" w:line="240" w:lineRule="auto"/>
        <w:jc w:val="both"/>
        <w:rPr>
          <w:rFonts w:ascii="Times New Roman" w:hAnsi="Times New Roman" w:cs="Times New Roman"/>
        </w:rPr>
      </w:pPr>
      <w:r w:rsidRPr="009768B3">
        <w:rPr>
          <w:rFonts w:ascii="Times New Roman" w:hAnsi="Times New Roman" w:cs="Times New Roman"/>
        </w:rPr>
        <w:t>přítomnost při jednání, kontrolách a místních šetření orgánů státní správy a samosprávy</w:t>
      </w:r>
      <w:r w:rsidR="005C04CB">
        <w:rPr>
          <w:rFonts w:ascii="Times New Roman" w:hAnsi="Times New Roman" w:cs="Times New Roman"/>
        </w:rPr>
        <w:t>.</w:t>
      </w:r>
    </w:p>
    <w:p w14:paraId="0BBBB6B5" w14:textId="77777777" w:rsidR="005C04CB" w:rsidRPr="009768B3" w:rsidRDefault="005C04CB" w:rsidP="005C04CB">
      <w:pPr>
        <w:spacing w:after="0" w:line="240" w:lineRule="auto"/>
        <w:ind w:left="720"/>
        <w:jc w:val="both"/>
        <w:rPr>
          <w:rFonts w:ascii="Times New Roman" w:hAnsi="Times New Roman" w:cs="Times New Roman"/>
        </w:rPr>
      </w:pPr>
    </w:p>
    <w:p w14:paraId="1608DF62" w14:textId="77777777" w:rsidR="00B22F5B" w:rsidRPr="009768B3" w:rsidRDefault="00B22F5B" w:rsidP="00007A90">
      <w:pPr>
        <w:spacing w:after="0" w:line="240" w:lineRule="auto"/>
        <w:jc w:val="both"/>
        <w:rPr>
          <w:rFonts w:ascii="Times New Roman" w:hAnsi="Times New Roman" w:cs="Times New Roman"/>
        </w:rPr>
      </w:pPr>
      <w:r w:rsidRPr="009768B3">
        <w:rPr>
          <w:rFonts w:ascii="Times New Roman" w:hAnsi="Times New Roman" w:cs="Times New Roman"/>
        </w:rPr>
        <w:t>Dílo bude realizováno po částech (nejedná se o kompletní výčet činností):</w:t>
      </w:r>
    </w:p>
    <w:p w14:paraId="4CAF76EF" w14:textId="5A8DC1EE" w:rsidR="00B22F5B" w:rsidRPr="009768B3" w:rsidRDefault="00B22F5B" w:rsidP="0079276B">
      <w:pPr>
        <w:pStyle w:val="Default"/>
        <w:jc w:val="both"/>
        <w:rPr>
          <w:rFonts w:ascii="Times New Roman" w:hAnsi="Times New Roman" w:cs="Times New Roman"/>
          <w:b/>
          <w:sz w:val="22"/>
          <w:szCs w:val="22"/>
          <w:u w:val="single"/>
        </w:rPr>
      </w:pPr>
      <w:r w:rsidRPr="009768B3">
        <w:rPr>
          <w:rFonts w:ascii="Times New Roman" w:hAnsi="Times New Roman" w:cs="Times New Roman"/>
          <w:b/>
          <w:sz w:val="22"/>
          <w:szCs w:val="22"/>
          <w:u w:val="single"/>
        </w:rPr>
        <w:t>a) Výkon osoby odborně způsobilé</w:t>
      </w:r>
    </w:p>
    <w:p w14:paraId="7F8FCC50" w14:textId="33B9E62F" w:rsidR="00B22F5B" w:rsidRPr="009768B3" w:rsidRDefault="00B22F5B" w:rsidP="009768B3">
      <w:pPr>
        <w:pStyle w:val="Vchoz"/>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rPr>
      </w:pPr>
      <w:r w:rsidRPr="009768B3">
        <w:rPr>
          <w:rFonts w:ascii="Times New Roman" w:hAnsi="Times New Roman" w:cs="Times New Roman"/>
        </w:rPr>
        <w:t xml:space="preserve">Výkon osoby odborně způsobilé </w:t>
      </w:r>
      <w:r w:rsidRPr="009768B3">
        <w:rPr>
          <w:rFonts w:ascii="Times New Roman" w:hAnsi="Times New Roman" w:cs="Times New Roman"/>
          <w:b/>
          <w:u w:val="single"/>
        </w:rPr>
        <w:t>v prevenci rizik</w:t>
      </w:r>
      <w:r w:rsidRPr="009768B3">
        <w:rPr>
          <w:rFonts w:ascii="Times New Roman" w:hAnsi="Times New Roman" w:cs="Times New Roman"/>
        </w:rPr>
        <w:t xml:space="preserve"> v oblasti bezpečnosti a ochrany zdraví při práci dle § 9 a § 10 odst. 1 zákona č. 309/2006 Sb. </w:t>
      </w:r>
      <w:r w:rsidRPr="009768B3">
        <w:rPr>
          <w:rFonts w:ascii="Times New Roman" w:hAnsi="Times New Roman" w:cs="Times New Roman"/>
          <w:bCs/>
          <w:iCs/>
        </w:rPr>
        <w:t xml:space="preserve">o zajištění dalších podmínek bezpečnosti a ochrany zdraví při práci </w:t>
      </w:r>
      <w:r w:rsidRPr="009768B3">
        <w:rPr>
          <w:rFonts w:ascii="Times New Roman" w:hAnsi="Times New Roman" w:cs="Times New Roman"/>
        </w:rPr>
        <w:t>a ve smyslu § 101-102 zákoníku práce č. 262/2006 Sb.:</w:t>
      </w:r>
    </w:p>
    <w:p w14:paraId="4A9E1C57" w14:textId="29898801" w:rsidR="00B22F5B" w:rsidRPr="009768B3" w:rsidRDefault="00B22F5B" w:rsidP="005C04CB">
      <w:pPr>
        <w:pStyle w:val="Styl"/>
        <w:numPr>
          <w:ilvl w:val="0"/>
          <w:numId w:val="13"/>
        </w:numPr>
        <w:tabs>
          <w:tab w:val="clear" w:pos="720"/>
        </w:tabs>
        <w:spacing w:line="249" w:lineRule="exact"/>
        <w:ind w:left="426" w:right="162" w:hanging="426"/>
        <w:jc w:val="both"/>
        <w:rPr>
          <w:rFonts w:ascii="Times New Roman" w:hAnsi="Times New Roman" w:cs="Times New Roman"/>
          <w:sz w:val="22"/>
          <w:szCs w:val="22"/>
        </w:rPr>
      </w:pPr>
      <w:r w:rsidRPr="009768B3">
        <w:rPr>
          <w:rFonts w:ascii="Times New Roman" w:hAnsi="Times New Roman" w:cs="Times New Roman"/>
          <w:sz w:val="22"/>
          <w:szCs w:val="22"/>
        </w:rPr>
        <w:t xml:space="preserve">zajištění výkonu funkce osoby odborně způsobilé v prevenci rizik v oblasti bezpečnosti a ochrany zdraví při práci dle zákona č. 309/2006 Sb., </w:t>
      </w:r>
      <w:r w:rsidRPr="009768B3">
        <w:rPr>
          <w:rFonts w:ascii="Times New Roman" w:hAnsi="Times New Roman" w:cs="Times New Roman"/>
          <w:bCs/>
          <w:iCs/>
          <w:sz w:val="22"/>
          <w:szCs w:val="22"/>
        </w:rPr>
        <w:t>o zajištění dalších podmínek bezpečnosti a ochrany zdraví při práci</w:t>
      </w:r>
      <w:r w:rsidRPr="009768B3">
        <w:rPr>
          <w:rFonts w:ascii="Times New Roman" w:hAnsi="Times New Roman" w:cs="Times New Roman"/>
          <w:bCs/>
          <w:sz w:val="22"/>
          <w:szCs w:val="22"/>
        </w:rPr>
        <w:t xml:space="preserve">, </w:t>
      </w:r>
      <w:r w:rsidRPr="009768B3">
        <w:rPr>
          <w:rFonts w:ascii="Times New Roman" w:hAnsi="Times New Roman" w:cs="Times New Roman"/>
          <w:sz w:val="22"/>
          <w:szCs w:val="22"/>
        </w:rPr>
        <w:t>zajistit aktualizaci podkladů pro stanovení opatření nutných pro ochranu bezpečnosti a zdraví zaměstnanců objednatele na všech pracovištích, a to s cílem předcházet rizikům, odstraňovat je a minimalizovat působení neodstranitelných rizik. Dílčí úkoly spočívají ve vymezení pracovního systému pro hodnocení rizik, vyhledání a identifikaci nebezpečí, stanovení/ocenění rizik, hodnocení rizik, odstranění/omezení rizik, návrhy na přijetí opatření k odstranění nebo omezení rizik, pravidelné hodnocení rizik, projednání zjištěných rizik se zaměstnanci, pravidelné a povinné proškolování zaměstnanců v oblasti rizik bezpečnosti a ochrany zdraví při práci</w:t>
      </w:r>
      <w:r w:rsidR="00B6696D">
        <w:rPr>
          <w:rFonts w:ascii="Times New Roman" w:hAnsi="Times New Roman" w:cs="Times New Roman"/>
          <w:sz w:val="22"/>
          <w:szCs w:val="22"/>
        </w:rPr>
        <w:t>;</w:t>
      </w:r>
    </w:p>
    <w:p w14:paraId="2EB20927" w14:textId="0085B05C" w:rsidR="00B22F5B" w:rsidRPr="009768B3" w:rsidRDefault="00B22F5B" w:rsidP="005C04CB">
      <w:pPr>
        <w:pStyle w:val="Vchoz"/>
        <w:numPr>
          <w:ilvl w:val="0"/>
          <w:numId w:val="10"/>
        </w:numPr>
        <w:pBdr>
          <w:top w:val="none" w:sz="0" w:space="0" w:color="auto"/>
          <w:left w:val="none" w:sz="0" w:space="0" w:color="auto"/>
          <w:bottom w:val="none" w:sz="0" w:space="0" w:color="auto"/>
          <w:right w:val="none" w:sz="0" w:space="0" w:color="auto"/>
          <w:bar w:val="none" w:sz="0" w:color="auto"/>
        </w:pBdr>
        <w:tabs>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imes New Roman" w:hAnsi="Times New Roman" w:cs="Times New Roman"/>
        </w:rPr>
      </w:pPr>
      <w:r w:rsidRPr="009768B3">
        <w:rPr>
          <w:rFonts w:ascii="Times New Roman" w:hAnsi="Times New Roman" w:cs="Times New Roman"/>
        </w:rPr>
        <w:t>evidence a stanovení ochranných pracovních prostředků, pracovních oděvů a obuvi zaměstnancům dle zařazení a pracovní náplně zaměstnanců objednatele</w:t>
      </w:r>
      <w:r w:rsidR="00B6696D">
        <w:rPr>
          <w:rFonts w:ascii="Times New Roman" w:hAnsi="Times New Roman" w:cs="Times New Roman"/>
        </w:rPr>
        <w:t>;</w:t>
      </w:r>
    </w:p>
    <w:p w14:paraId="7F15E4F2" w14:textId="23CB7A63" w:rsidR="00B22F5B" w:rsidRPr="009768B3" w:rsidRDefault="00B22F5B" w:rsidP="005C04CB">
      <w:pPr>
        <w:pStyle w:val="Vchoz"/>
        <w:numPr>
          <w:ilvl w:val="0"/>
          <w:numId w:val="10"/>
        </w:numPr>
        <w:pBdr>
          <w:top w:val="none" w:sz="0" w:space="0" w:color="auto"/>
          <w:left w:val="none" w:sz="0" w:space="0" w:color="auto"/>
          <w:bottom w:val="none" w:sz="0" w:space="0" w:color="auto"/>
          <w:right w:val="none" w:sz="0" w:space="0" w:color="auto"/>
          <w:bar w:val="none" w:sz="0" w:color="auto"/>
        </w:pBdr>
        <w:tabs>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imes New Roman" w:hAnsi="Times New Roman" w:cs="Times New Roman"/>
        </w:rPr>
      </w:pPr>
      <w:r w:rsidRPr="009768B3">
        <w:rPr>
          <w:rFonts w:ascii="Times New Roman" w:hAnsi="Times New Roman" w:cs="Times New Roman"/>
        </w:rPr>
        <w:t>řídí a organizuje odborně způsobilá osoba v zajišťování úkolů prevence rizik v oblasti BOZP</w:t>
      </w:r>
      <w:r w:rsidR="00B6696D">
        <w:rPr>
          <w:rFonts w:ascii="Times New Roman" w:hAnsi="Times New Roman" w:cs="Times New Roman"/>
        </w:rPr>
        <w:t>.</w:t>
      </w:r>
    </w:p>
    <w:p w14:paraId="05FD1892" w14:textId="77777777" w:rsidR="00B22F5B" w:rsidRPr="009768B3" w:rsidRDefault="00B22F5B" w:rsidP="005B36A4">
      <w:pPr>
        <w:pStyle w:val="Vchoz"/>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14:paraId="0E65FDA6" w14:textId="74C2A924" w:rsidR="00B22F5B" w:rsidRPr="009768B3" w:rsidRDefault="00B22F5B" w:rsidP="00E50361">
      <w:pPr>
        <w:pStyle w:val="Vchoz"/>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sidRPr="009768B3">
        <w:rPr>
          <w:rFonts w:ascii="Times New Roman" w:hAnsi="Times New Roman" w:cs="Times New Roman"/>
        </w:rPr>
        <w:t xml:space="preserve">Výkon osoby odborně způsobilé v </w:t>
      </w:r>
      <w:r w:rsidRPr="009768B3">
        <w:rPr>
          <w:rFonts w:ascii="Times New Roman" w:hAnsi="Times New Roman" w:cs="Times New Roman"/>
          <w:b/>
          <w:u w:val="single"/>
        </w:rPr>
        <w:t>oblasti chemických látek a přípravků</w:t>
      </w:r>
      <w:r w:rsidRPr="009768B3">
        <w:rPr>
          <w:rFonts w:ascii="Times New Roman" w:hAnsi="Times New Roman" w:cs="Times New Roman"/>
        </w:rPr>
        <w:t xml:space="preserve"> dle § 44b zákona č. 258/2000 Sb. </w:t>
      </w:r>
      <w:r w:rsidRPr="009768B3">
        <w:rPr>
          <w:rFonts w:ascii="Times New Roman" w:hAnsi="Times New Roman" w:cs="Times New Roman"/>
          <w:iCs/>
        </w:rPr>
        <w:t xml:space="preserve">o ochraně veřejného zdraví </w:t>
      </w:r>
      <w:r w:rsidRPr="009768B3">
        <w:rPr>
          <w:rFonts w:ascii="Times New Roman" w:hAnsi="Times New Roman" w:cs="Times New Roman"/>
        </w:rPr>
        <w:t>a ve smyslu chemického zákona č. 350/2011 Sb.:</w:t>
      </w:r>
    </w:p>
    <w:p w14:paraId="79C06F4A" w14:textId="670F5B47" w:rsidR="00B22F5B" w:rsidRPr="009768B3" w:rsidRDefault="00B22F5B" w:rsidP="005C04CB">
      <w:pPr>
        <w:pStyle w:val="Vchoz"/>
        <w:numPr>
          <w:ilvl w:val="0"/>
          <w:numId w:val="15"/>
        </w:numPr>
        <w:pBdr>
          <w:top w:val="none" w:sz="0" w:space="0" w:color="auto"/>
          <w:left w:val="none" w:sz="0" w:space="0" w:color="auto"/>
          <w:bottom w:val="none" w:sz="0" w:space="0" w:color="auto"/>
          <w:right w:val="none" w:sz="0" w:space="0" w:color="auto"/>
          <w:bar w:val="none" w:sz="0" w:color="auto"/>
        </w:pBdr>
        <w:tabs>
          <w:tab w:val="clear" w:pos="720"/>
        </w:tabs>
        <w:ind w:left="426" w:hanging="426"/>
        <w:jc w:val="both"/>
        <w:rPr>
          <w:rFonts w:ascii="Times New Roman" w:hAnsi="Times New Roman" w:cs="Times New Roman"/>
        </w:rPr>
      </w:pPr>
      <w:r w:rsidRPr="009768B3">
        <w:rPr>
          <w:rFonts w:ascii="Times New Roman" w:hAnsi="Times New Roman" w:cs="Times New Roman"/>
        </w:rPr>
        <w:t>zajistit výkon funkce osoby odborně způsobilé pro nakládání s nebezpečnými chemickými látkami a chemickými přípravky klasifikovanými jako vysoce toxické v rozsahu zákona č. 258/2000 Sb. o ochraně veřejného zdraví</w:t>
      </w:r>
      <w:r w:rsidR="00B6696D">
        <w:rPr>
          <w:rFonts w:ascii="Times New Roman" w:hAnsi="Times New Roman" w:cs="Times New Roman"/>
        </w:rPr>
        <w:t>;</w:t>
      </w:r>
    </w:p>
    <w:p w14:paraId="667A6D9B" w14:textId="532DACC6" w:rsidR="00B22F5B" w:rsidRPr="009768B3" w:rsidRDefault="00B22F5B" w:rsidP="005C04CB">
      <w:pPr>
        <w:pStyle w:val="Vchoz"/>
        <w:numPr>
          <w:ilvl w:val="0"/>
          <w:numId w:val="15"/>
        </w:numPr>
        <w:pBdr>
          <w:top w:val="none" w:sz="0" w:space="0" w:color="auto"/>
          <w:left w:val="none" w:sz="0" w:space="0" w:color="auto"/>
          <w:bottom w:val="none" w:sz="0" w:space="0" w:color="auto"/>
          <w:right w:val="none" w:sz="0" w:space="0" w:color="auto"/>
          <w:bar w:val="none" w:sz="0" w:color="auto"/>
        </w:pBdr>
        <w:tabs>
          <w:tab w:val="clear" w:pos="720"/>
        </w:tabs>
        <w:ind w:left="426" w:hanging="426"/>
        <w:jc w:val="both"/>
        <w:rPr>
          <w:rFonts w:ascii="Times New Roman" w:hAnsi="Times New Roman" w:cs="Times New Roman"/>
        </w:rPr>
      </w:pPr>
      <w:r w:rsidRPr="009768B3">
        <w:rPr>
          <w:rFonts w:ascii="Times New Roman" w:hAnsi="Times New Roman" w:cs="Times New Roman"/>
        </w:rPr>
        <w:t>zpracování hodnocení rizika látek nebezpečných pro zdraví, životní prostředí a   hygienu práce včetně jeho aktualizace v případě změn</w:t>
      </w:r>
      <w:r w:rsidR="00B6696D">
        <w:rPr>
          <w:rFonts w:ascii="Times New Roman" w:hAnsi="Times New Roman" w:cs="Times New Roman"/>
        </w:rPr>
        <w:t>;</w:t>
      </w:r>
    </w:p>
    <w:p w14:paraId="01CBB9BD" w14:textId="1A4A1D0C" w:rsidR="00B22F5B" w:rsidRPr="009768B3" w:rsidRDefault="00B22F5B" w:rsidP="005C04CB">
      <w:pPr>
        <w:pStyle w:val="Vchoz"/>
        <w:numPr>
          <w:ilvl w:val="0"/>
          <w:numId w:val="14"/>
        </w:numPr>
        <w:pBdr>
          <w:top w:val="none" w:sz="0" w:space="0" w:color="auto"/>
          <w:left w:val="none" w:sz="0" w:space="0" w:color="auto"/>
          <w:bottom w:val="none" w:sz="0" w:space="0" w:color="auto"/>
          <w:right w:val="none" w:sz="0" w:space="0" w:color="auto"/>
          <w:bar w:val="none" w:sz="0" w:color="auto"/>
        </w:pBdr>
        <w:ind w:left="426" w:hanging="426"/>
        <w:jc w:val="both"/>
        <w:rPr>
          <w:rFonts w:ascii="Times New Roman" w:hAnsi="Times New Roman" w:cs="Times New Roman"/>
        </w:rPr>
      </w:pPr>
      <w:r w:rsidRPr="009768B3">
        <w:rPr>
          <w:rFonts w:ascii="Times New Roman" w:hAnsi="Times New Roman" w:cs="Times New Roman"/>
        </w:rPr>
        <w:t>zajistit odborné nakládání s chemickými látkami a směsmi, včetně přezkoumání aktuálního stavu – půlroční kontroly, jejichž výstupem budou protokoly včetně návrhů na nápravná opatření</w:t>
      </w:r>
      <w:r w:rsidR="00B6696D">
        <w:rPr>
          <w:rFonts w:ascii="Times New Roman" w:hAnsi="Times New Roman" w:cs="Times New Roman"/>
        </w:rPr>
        <w:t>;</w:t>
      </w:r>
    </w:p>
    <w:p w14:paraId="0A064B97" w14:textId="57270FA0" w:rsidR="005503EF" w:rsidRDefault="00B22F5B" w:rsidP="005C04CB">
      <w:pPr>
        <w:pStyle w:val="Vchoz"/>
        <w:numPr>
          <w:ilvl w:val="0"/>
          <w:numId w:val="14"/>
        </w:numPr>
        <w:pBdr>
          <w:top w:val="none" w:sz="0" w:space="0" w:color="auto"/>
          <w:left w:val="none" w:sz="0" w:space="0" w:color="auto"/>
          <w:bottom w:val="none" w:sz="0" w:space="0" w:color="auto"/>
          <w:right w:val="none" w:sz="0" w:space="0" w:color="auto"/>
          <w:bar w:val="none" w:sz="0" w:color="auto"/>
        </w:pBdr>
        <w:ind w:left="426" w:hanging="426"/>
        <w:jc w:val="both"/>
        <w:rPr>
          <w:rFonts w:ascii="Times New Roman" w:hAnsi="Times New Roman" w:cs="Times New Roman"/>
        </w:rPr>
      </w:pPr>
      <w:r w:rsidRPr="009768B3">
        <w:rPr>
          <w:rFonts w:ascii="Times New Roman" w:hAnsi="Times New Roman" w:cs="Times New Roman"/>
        </w:rPr>
        <w:t xml:space="preserve">v případě potřeby zajistit zpracování pravidel (HACCP) pro bezpečné nakládání s chemickými látkami dle zákona č. 258/2000 Sb., </w:t>
      </w:r>
      <w:r w:rsidRPr="009768B3">
        <w:rPr>
          <w:rFonts w:ascii="Times New Roman" w:hAnsi="Times New Roman" w:cs="Times New Roman"/>
          <w:bCs/>
          <w:iCs/>
        </w:rPr>
        <w:t>o ochraně veřejného zdraví</w:t>
      </w:r>
      <w:r w:rsidRPr="009768B3">
        <w:rPr>
          <w:rFonts w:ascii="Times New Roman" w:hAnsi="Times New Roman" w:cs="Times New Roman"/>
        </w:rPr>
        <w:t>, event. provádění posouzení míst a objektů dle zákona č. 59/2006 Sb., o prevenci závažných havárií</w:t>
      </w:r>
      <w:r w:rsidR="00B6696D">
        <w:rPr>
          <w:rFonts w:ascii="Times New Roman" w:hAnsi="Times New Roman" w:cs="Times New Roman"/>
        </w:rPr>
        <w:t>.</w:t>
      </w:r>
    </w:p>
    <w:p w14:paraId="79AA5E91" w14:textId="77777777" w:rsidR="005C04CB" w:rsidRPr="005503EF" w:rsidRDefault="005C04CB" w:rsidP="005C04CB">
      <w:pPr>
        <w:pStyle w:val="Vchoz"/>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imes New Roman" w:hAnsi="Times New Roman" w:cs="Times New Roman"/>
        </w:rPr>
      </w:pPr>
    </w:p>
    <w:p w14:paraId="26D40669" w14:textId="77777777" w:rsidR="00B22F5B" w:rsidRPr="009768B3" w:rsidRDefault="00B22F5B" w:rsidP="009768B3">
      <w:pPr>
        <w:spacing w:after="0"/>
        <w:rPr>
          <w:rFonts w:ascii="Times New Roman" w:hAnsi="Times New Roman" w:cs="Times New Roman"/>
          <w:b/>
          <w:u w:val="single"/>
        </w:rPr>
      </w:pPr>
      <w:r w:rsidRPr="009768B3">
        <w:rPr>
          <w:rFonts w:ascii="Times New Roman" w:hAnsi="Times New Roman" w:cs="Times New Roman"/>
          <w:b/>
          <w:u w:val="single"/>
        </w:rPr>
        <w:t>Společná ustanovení pro výkon osob odborně způsobilých:</w:t>
      </w:r>
    </w:p>
    <w:p w14:paraId="2F06C303" w14:textId="1457F1C1" w:rsidR="00B22F5B" w:rsidRPr="009768B3" w:rsidRDefault="00B22F5B" w:rsidP="005C04CB">
      <w:pPr>
        <w:numPr>
          <w:ilvl w:val="0"/>
          <w:numId w:val="16"/>
        </w:numPr>
        <w:suppressAutoHyphens w:val="0"/>
        <w:spacing w:after="0" w:line="240" w:lineRule="auto"/>
        <w:ind w:left="426" w:hanging="426"/>
        <w:jc w:val="both"/>
        <w:rPr>
          <w:rFonts w:ascii="Times New Roman" w:hAnsi="Times New Roman" w:cs="Times New Roman"/>
        </w:rPr>
      </w:pPr>
      <w:r w:rsidRPr="009768B3">
        <w:rPr>
          <w:rFonts w:ascii="Times New Roman" w:hAnsi="Times New Roman" w:cs="Times New Roman"/>
        </w:rPr>
        <w:t xml:space="preserve">nabídka bude obsahovat platné osvědčení osoby odborně způsobilé pro výkon činnosti dle zákona 309/2006 Sb. </w:t>
      </w:r>
      <w:r w:rsidRPr="009768B3">
        <w:rPr>
          <w:rFonts w:ascii="Times New Roman" w:hAnsi="Times New Roman" w:cs="Times New Roman"/>
          <w:bCs/>
          <w:iCs/>
        </w:rPr>
        <w:t>o zajištění dalších podmínek bezpečnosti a ochrany zdraví při práci</w:t>
      </w:r>
      <w:r w:rsidRPr="009768B3">
        <w:rPr>
          <w:rFonts w:ascii="Times New Roman" w:hAnsi="Times New Roman" w:cs="Times New Roman"/>
          <w:bCs/>
        </w:rPr>
        <w:t xml:space="preserve"> </w:t>
      </w:r>
      <w:r w:rsidRPr="009768B3">
        <w:rPr>
          <w:rFonts w:ascii="Times New Roman" w:hAnsi="Times New Roman" w:cs="Times New Roman"/>
        </w:rPr>
        <w:t xml:space="preserve">a zákona č. </w:t>
      </w:r>
      <w:r w:rsidRPr="009768B3">
        <w:rPr>
          <w:rFonts w:ascii="Times New Roman" w:hAnsi="Times New Roman" w:cs="Times New Roman"/>
        </w:rPr>
        <w:lastRenderedPageBreak/>
        <w:t>258/2000 Sb.,</w:t>
      </w:r>
      <w:r w:rsidRPr="009768B3">
        <w:rPr>
          <w:rFonts w:ascii="Times New Roman" w:hAnsi="Times New Roman" w:cs="Times New Roman"/>
          <w:iCs/>
        </w:rPr>
        <w:t xml:space="preserve"> o ochraně veřejného zdraví</w:t>
      </w:r>
      <w:r w:rsidRPr="009768B3">
        <w:rPr>
          <w:rFonts w:ascii="Times New Roman" w:hAnsi="Times New Roman" w:cs="Times New Roman"/>
          <w:bCs/>
        </w:rPr>
        <w:t>,</w:t>
      </w:r>
      <w:r w:rsidRPr="009768B3">
        <w:rPr>
          <w:rFonts w:ascii="Times New Roman" w:hAnsi="Times New Roman" w:cs="Times New Roman"/>
        </w:rPr>
        <w:t xml:space="preserve"> pokud dojde ke změně osoby odborně způsobilé, je zhotovitel povinen neprodleně informovat objednatele, a to nejpozději do 5 dnů</w:t>
      </w:r>
      <w:r w:rsidR="00B6696D">
        <w:rPr>
          <w:rFonts w:ascii="Times New Roman" w:hAnsi="Times New Roman" w:cs="Times New Roman"/>
        </w:rPr>
        <w:t>;</w:t>
      </w:r>
    </w:p>
    <w:p w14:paraId="31740DE7" w14:textId="6814FA45" w:rsidR="00B22F5B" w:rsidRPr="009768B3" w:rsidRDefault="00B22F5B" w:rsidP="005C04CB">
      <w:pPr>
        <w:pStyle w:val="Default"/>
        <w:numPr>
          <w:ilvl w:val="0"/>
          <w:numId w:val="10"/>
        </w:numPr>
        <w:ind w:left="426" w:hanging="426"/>
        <w:jc w:val="both"/>
        <w:rPr>
          <w:rFonts w:ascii="Times New Roman" w:hAnsi="Times New Roman" w:cs="Times New Roman"/>
          <w:sz w:val="22"/>
          <w:szCs w:val="22"/>
        </w:rPr>
      </w:pPr>
      <w:r w:rsidRPr="009768B3">
        <w:rPr>
          <w:rFonts w:ascii="Times New Roman" w:hAnsi="Times New Roman" w:cs="Times New Roman"/>
          <w:sz w:val="22"/>
          <w:szCs w:val="22"/>
        </w:rPr>
        <w:t xml:space="preserve">vedení a aktualizace administrativní a technické dokumentace v oblasti bezpečnosti práce a ochrany zdraví při práci, ochrany životního prostředí, hygieny práce, chemických látek, přípravků a HACCP, případně vytvoření nové dokumentace a nastavení procesů </w:t>
      </w:r>
      <w:r w:rsidRPr="009768B3">
        <w:rPr>
          <w:rFonts w:ascii="Times New Roman" w:hAnsi="Times New Roman" w:cs="Times New Roman"/>
          <w:color w:val="auto"/>
          <w:sz w:val="22"/>
          <w:szCs w:val="22"/>
        </w:rPr>
        <w:t xml:space="preserve">v rozsahu paušálu s jednou přítomností na pracovišti </w:t>
      </w:r>
      <w:r w:rsidR="00B6696D">
        <w:rPr>
          <w:rFonts w:ascii="Times New Roman" w:hAnsi="Times New Roman" w:cs="Times New Roman"/>
          <w:color w:val="auto"/>
          <w:sz w:val="22"/>
          <w:szCs w:val="22"/>
        </w:rPr>
        <w:t>Objednavatele</w:t>
      </w:r>
      <w:r w:rsidR="00B6696D">
        <w:rPr>
          <w:rFonts w:ascii="Times New Roman" w:hAnsi="Times New Roman" w:cs="Times New Roman"/>
          <w:sz w:val="22"/>
          <w:szCs w:val="22"/>
        </w:rPr>
        <w:t>;</w:t>
      </w:r>
    </w:p>
    <w:p w14:paraId="4C461927" w14:textId="6A0FFE63" w:rsidR="00B22F5B" w:rsidRPr="009768B3" w:rsidRDefault="00B22F5B" w:rsidP="005C04CB">
      <w:pPr>
        <w:pStyle w:val="Default"/>
        <w:numPr>
          <w:ilvl w:val="0"/>
          <w:numId w:val="10"/>
        </w:numPr>
        <w:ind w:left="426" w:hanging="426"/>
        <w:jc w:val="both"/>
        <w:rPr>
          <w:rFonts w:ascii="Times New Roman" w:hAnsi="Times New Roman" w:cs="Times New Roman"/>
          <w:sz w:val="22"/>
          <w:szCs w:val="22"/>
        </w:rPr>
      </w:pPr>
      <w:r w:rsidRPr="009768B3">
        <w:rPr>
          <w:rFonts w:ascii="Times New Roman" w:hAnsi="Times New Roman" w:cs="Times New Roman"/>
          <w:sz w:val="22"/>
          <w:szCs w:val="22"/>
        </w:rPr>
        <w:t xml:space="preserve">provádění poradenské činnosti k problematice bezpečnosti a ochrany zdraví při práci, ochrany životního prostředí, hygieny práce, chemických látek, přípravků a HACCP v rozsahu cca 20 hodin za měsíc, přičemž se jedná o cca 2hod 1x za měsíc při výkonu činnosti přítomností na pracovišti v přidělené lokalitě </w:t>
      </w:r>
      <w:r w:rsidR="00B6696D">
        <w:rPr>
          <w:rFonts w:ascii="Times New Roman" w:hAnsi="Times New Roman" w:cs="Times New Roman"/>
          <w:sz w:val="22"/>
          <w:szCs w:val="22"/>
        </w:rPr>
        <w:t xml:space="preserve">Objednavatele </w:t>
      </w:r>
      <w:r w:rsidRPr="009768B3">
        <w:rPr>
          <w:rFonts w:ascii="Times New Roman" w:hAnsi="Times New Roman" w:cs="Times New Roman"/>
          <w:sz w:val="22"/>
          <w:szCs w:val="22"/>
        </w:rPr>
        <w:t>a cca 18 hodin při výkonu činnosti poradenství, kontroly administrativy prostřednictvím emailu a telefonicky</w:t>
      </w:r>
      <w:r w:rsidR="00B6696D">
        <w:rPr>
          <w:rFonts w:ascii="Times New Roman" w:hAnsi="Times New Roman" w:cs="Times New Roman"/>
          <w:sz w:val="22"/>
          <w:szCs w:val="22"/>
        </w:rPr>
        <w:t>;</w:t>
      </w:r>
    </w:p>
    <w:p w14:paraId="383FDCE3" w14:textId="77777777" w:rsidR="00B22F5B" w:rsidRPr="009768B3" w:rsidRDefault="00B22F5B" w:rsidP="005C04CB">
      <w:pPr>
        <w:pStyle w:val="Odstavecseseznamem1"/>
        <w:numPr>
          <w:ilvl w:val="0"/>
          <w:numId w:val="12"/>
        </w:numPr>
        <w:spacing w:after="200"/>
        <w:ind w:left="426" w:hanging="426"/>
        <w:contextualSpacing/>
        <w:jc w:val="both"/>
        <w:rPr>
          <w:color w:val="000000"/>
          <w:sz w:val="22"/>
          <w:szCs w:val="22"/>
          <w:lang w:eastAsia="cs-CZ"/>
        </w:rPr>
      </w:pPr>
      <w:r w:rsidRPr="009768B3">
        <w:rPr>
          <w:sz w:val="22"/>
          <w:szCs w:val="22"/>
        </w:rPr>
        <w:t xml:space="preserve">vykonávání pravidelných preventivních kontrol dodržování právních předpisů na úseku bezpečnosti a ochrany zdraví při práci, </w:t>
      </w:r>
      <w:r w:rsidRPr="009768B3">
        <w:rPr>
          <w:bCs/>
          <w:sz w:val="22"/>
          <w:szCs w:val="22"/>
        </w:rPr>
        <w:t xml:space="preserve">ochrany životního prostředí, hygieny práce, chemických látek, přípravků a HACCP </w:t>
      </w:r>
      <w:r w:rsidRPr="009768B3">
        <w:rPr>
          <w:sz w:val="22"/>
          <w:szCs w:val="22"/>
        </w:rPr>
        <w:t>prostřednictvím osoby odborně způsobilé podle § 10 zákona č. 309/2006 Sb.,</w:t>
      </w:r>
      <w:r w:rsidRPr="009768B3">
        <w:rPr>
          <w:bCs/>
          <w:sz w:val="22"/>
          <w:szCs w:val="22"/>
        </w:rPr>
        <w:t xml:space="preserve"> </w:t>
      </w:r>
      <w:r w:rsidRPr="009768B3">
        <w:rPr>
          <w:bCs/>
          <w:iCs/>
          <w:sz w:val="22"/>
          <w:szCs w:val="22"/>
        </w:rPr>
        <w:t>o zajištění dalších podmínek bezpečnosti a ochrany zdraví při práci</w:t>
      </w:r>
      <w:r w:rsidRPr="009768B3">
        <w:rPr>
          <w:bCs/>
          <w:sz w:val="22"/>
          <w:szCs w:val="22"/>
        </w:rPr>
        <w:t xml:space="preserve"> </w:t>
      </w:r>
      <w:r w:rsidRPr="009768B3">
        <w:rPr>
          <w:sz w:val="22"/>
          <w:szCs w:val="22"/>
        </w:rPr>
        <w:t>a § 44b zákona č. 258/2000 Sb.,</w:t>
      </w:r>
      <w:r w:rsidRPr="009768B3">
        <w:rPr>
          <w:iCs/>
          <w:sz w:val="22"/>
          <w:szCs w:val="22"/>
        </w:rPr>
        <w:t xml:space="preserve"> o ochraně veřejného zdraví</w:t>
      </w:r>
      <w:r w:rsidRPr="009768B3">
        <w:rPr>
          <w:bCs/>
          <w:sz w:val="22"/>
          <w:szCs w:val="22"/>
        </w:rPr>
        <w:t xml:space="preserve">, </w:t>
      </w:r>
      <w:r w:rsidRPr="009768B3">
        <w:rPr>
          <w:sz w:val="22"/>
          <w:szCs w:val="22"/>
        </w:rPr>
        <w:t xml:space="preserve">v termínech dle závazných požadavků právních předpisů či platné dokumentace, tj. pravidelná kontrola pracovišť včetně </w:t>
      </w:r>
      <w:r w:rsidRPr="009768B3">
        <w:rPr>
          <w:color w:val="000000"/>
          <w:sz w:val="22"/>
          <w:szCs w:val="22"/>
          <w:lang w:eastAsia="cs-CZ"/>
        </w:rPr>
        <w:t>zpracování výstupní dokumentace s požadavky na rozsah nápravných opatření</w:t>
      </w:r>
    </w:p>
    <w:p w14:paraId="0509C3A4" w14:textId="029F16C7" w:rsidR="00B22F5B" w:rsidRPr="009768B3" w:rsidRDefault="00B22F5B" w:rsidP="005C04CB">
      <w:pPr>
        <w:pStyle w:val="Odstavecseseznamem1"/>
        <w:numPr>
          <w:ilvl w:val="0"/>
          <w:numId w:val="12"/>
        </w:numPr>
        <w:spacing w:after="200"/>
        <w:ind w:left="426" w:hanging="426"/>
        <w:contextualSpacing/>
        <w:jc w:val="both"/>
        <w:rPr>
          <w:color w:val="000000"/>
          <w:sz w:val="22"/>
          <w:szCs w:val="22"/>
          <w:lang w:eastAsia="cs-CZ"/>
        </w:rPr>
      </w:pPr>
      <w:r w:rsidRPr="009768B3">
        <w:rPr>
          <w:sz w:val="22"/>
          <w:szCs w:val="22"/>
        </w:rPr>
        <w:t>provádět kontrolní činnost v oblasti bezpečnosti a ochrany zdraví při práci, ochrany životního prostředí, hygieny práce, chemických látek, přípravků a HACCP na pracovištích objednatele v časových intervalech stanovených příslušnými právními předpisy v oblasti bezpečnosti práce a ochrany zdraví při práci, ochrany životního prostředí, hygieny práce, chemických látek, přípravků a HACCP nebo podle požadavků stanovených vnitřními organizačními předpisy s vypracováním záznamu o zjištěných nedostatcích (protokolů) a návrzích na opatření pro jejich odstranění včetně případné fotodokumentace</w:t>
      </w:r>
      <w:r w:rsidR="00B6696D">
        <w:rPr>
          <w:sz w:val="22"/>
          <w:szCs w:val="22"/>
        </w:rPr>
        <w:t>;</w:t>
      </w:r>
    </w:p>
    <w:p w14:paraId="62A30F84" w14:textId="2C39789B" w:rsidR="00B22F5B" w:rsidRPr="009768B3" w:rsidRDefault="00B22F5B" w:rsidP="005C04CB">
      <w:pPr>
        <w:pStyle w:val="Odstavecseseznamem1"/>
        <w:numPr>
          <w:ilvl w:val="0"/>
          <w:numId w:val="12"/>
        </w:numPr>
        <w:spacing w:after="200"/>
        <w:ind w:left="426" w:hanging="426"/>
        <w:contextualSpacing/>
        <w:jc w:val="both"/>
        <w:rPr>
          <w:color w:val="000000"/>
          <w:sz w:val="22"/>
          <w:szCs w:val="22"/>
          <w:lang w:eastAsia="cs-CZ"/>
        </w:rPr>
      </w:pPr>
      <w:r w:rsidRPr="009768B3">
        <w:rPr>
          <w:sz w:val="22"/>
          <w:szCs w:val="22"/>
        </w:rPr>
        <w:t>zastupování objednatele ve věcných jednáních v oblasti bezpečnosti a ochrany zdraví při práci, ochrany životního prostředí, hygieny práce, chemických látek, přípravků a HACCP a při výkonu státního dozoru v prostorách objednatele</w:t>
      </w:r>
      <w:r w:rsidR="00B6696D">
        <w:rPr>
          <w:sz w:val="22"/>
          <w:szCs w:val="22"/>
        </w:rPr>
        <w:t>;</w:t>
      </w:r>
    </w:p>
    <w:p w14:paraId="249729D9" w14:textId="33D4A183" w:rsidR="00B22F5B" w:rsidRPr="009768B3" w:rsidRDefault="00B22F5B" w:rsidP="005C04CB">
      <w:pPr>
        <w:pStyle w:val="Odstavecseseznamem1"/>
        <w:numPr>
          <w:ilvl w:val="0"/>
          <w:numId w:val="12"/>
        </w:numPr>
        <w:spacing w:after="200"/>
        <w:ind w:left="426" w:hanging="426"/>
        <w:contextualSpacing/>
        <w:jc w:val="both"/>
        <w:rPr>
          <w:color w:val="000000"/>
          <w:sz w:val="22"/>
          <w:szCs w:val="22"/>
          <w:lang w:eastAsia="cs-CZ"/>
        </w:rPr>
      </w:pPr>
      <w:r w:rsidRPr="009768B3">
        <w:rPr>
          <w:color w:val="000000"/>
          <w:sz w:val="22"/>
          <w:szCs w:val="22"/>
          <w:lang w:eastAsia="cs-CZ"/>
        </w:rPr>
        <w:t>po písemném zmocnění a dohodě s objednatelem zajišťovat komunikaci s příslušnými orgány státní správy, kdy se tato povinnost týká i kontrol orgánů státní správy. Zhotovitel je povinen neprodleně a prokazatelně potvrdit přijetí o oznámení nebo o zahájení těchto kontrol</w:t>
      </w:r>
      <w:r w:rsidR="00B6696D">
        <w:rPr>
          <w:sz w:val="22"/>
          <w:szCs w:val="22"/>
        </w:rPr>
        <w:t>;</w:t>
      </w:r>
    </w:p>
    <w:p w14:paraId="562D3D14" w14:textId="7F44E8D7" w:rsidR="00B22F5B" w:rsidRPr="009768B3" w:rsidRDefault="00B22F5B" w:rsidP="005C04CB">
      <w:pPr>
        <w:pStyle w:val="Odstavecseseznamem1"/>
        <w:numPr>
          <w:ilvl w:val="0"/>
          <w:numId w:val="12"/>
        </w:numPr>
        <w:spacing w:after="200"/>
        <w:ind w:left="426" w:hanging="426"/>
        <w:contextualSpacing/>
        <w:jc w:val="both"/>
        <w:rPr>
          <w:color w:val="000000"/>
          <w:sz w:val="22"/>
          <w:szCs w:val="22"/>
          <w:lang w:eastAsia="cs-CZ"/>
        </w:rPr>
      </w:pPr>
      <w:r w:rsidRPr="009768B3">
        <w:rPr>
          <w:sz w:val="22"/>
          <w:szCs w:val="22"/>
        </w:rPr>
        <w:t>účast na kontrolách orgánů státní správy včetně zpracování nápravných opatření zjištěných kontrolou orgánů státní správy</w:t>
      </w:r>
      <w:r w:rsidR="00B6696D">
        <w:rPr>
          <w:sz w:val="22"/>
          <w:szCs w:val="22"/>
        </w:rPr>
        <w:t>;</w:t>
      </w:r>
    </w:p>
    <w:p w14:paraId="208CFA8A" w14:textId="11A58089" w:rsidR="00B22F5B" w:rsidRPr="009768B3" w:rsidRDefault="00B22F5B" w:rsidP="005C04CB">
      <w:pPr>
        <w:pStyle w:val="Odstavecseseznamem1"/>
        <w:numPr>
          <w:ilvl w:val="0"/>
          <w:numId w:val="12"/>
        </w:numPr>
        <w:spacing w:after="200"/>
        <w:ind w:left="426" w:hanging="426"/>
        <w:contextualSpacing/>
        <w:jc w:val="both"/>
        <w:rPr>
          <w:color w:val="000000"/>
          <w:sz w:val="22"/>
          <w:szCs w:val="22"/>
          <w:lang w:eastAsia="cs-CZ"/>
        </w:rPr>
      </w:pPr>
      <w:r w:rsidRPr="009768B3">
        <w:rPr>
          <w:color w:val="000000"/>
          <w:sz w:val="22"/>
          <w:szCs w:val="22"/>
          <w:lang w:eastAsia="cs-CZ"/>
        </w:rPr>
        <w:t>termín pro kontrolu v rozsahu činností požaduje objednatel oznámit neprodleně po oznámení předmětným orgánem</w:t>
      </w:r>
      <w:r w:rsidR="00B6696D">
        <w:rPr>
          <w:sz w:val="22"/>
          <w:szCs w:val="22"/>
        </w:rPr>
        <w:t>;</w:t>
      </w:r>
    </w:p>
    <w:p w14:paraId="5B74448A" w14:textId="714A9B50" w:rsidR="00B22F5B" w:rsidRPr="009768B3" w:rsidRDefault="00B22F5B" w:rsidP="005C04CB">
      <w:pPr>
        <w:pStyle w:val="Odstavecseseznamem1"/>
        <w:numPr>
          <w:ilvl w:val="0"/>
          <w:numId w:val="12"/>
        </w:numPr>
        <w:spacing w:after="200"/>
        <w:ind w:left="426" w:hanging="426"/>
        <w:contextualSpacing/>
        <w:jc w:val="both"/>
        <w:rPr>
          <w:color w:val="000000"/>
          <w:sz w:val="22"/>
          <w:szCs w:val="22"/>
          <w:lang w:eastAsia="cs-CZ"/>
        </w:rPr>
      </w:pPr>
      <w:r w:rsidRPr="009768B3">
        <w:rPr>
          <w:sz w:val="22"/>
          <w:szCs w:val="22"/>
        </w:rPr>
        <w:t>v případě potřeby zajištění dohledu dle potřeb objednatele v oblasti bezpečnosti a ochrany zdraví při práci, ochrany životního prostředí, hygieny práce, chemických látek a přípravků na pracovištích objednatele</w:t>
      </w:r>
      <w:r w:rsidR="00B6696D">
        <w:rPr>
          <w:sz w:val="22"/>
          <w:szCs w:val="22"/>
        </w:rPr>
        <w:t>;</w:t>
      </w:r>
    </w:p>
    <w:p w14:paraId="16765C1E" w14:textId="6A98F020" w:rsidR="00B22F5B" w:rsidRPr="009768B3" w:rsidRDefault="00B22F5B" w:rsidP="005C04CB">
      <w:pPr>
        <w:pStyle w:val="Odstavecseseznamem1"/>
        <w:numPr>
          <w:ilvl w:val="0"/>
          <w:numId w:val="12"/>
        </w:numPr>
        <w:ind w:left="426" w:hanging="426"/>
        <w:jc w:val="both"/>
        <w:rPr>
          <w:sz w:val="22"/>
          <w:szCs w:val="22"/>
        </w:rPr>
      </w:pPr>
      <w:r w:rsidRPr="009768B3">
        <w:rPr>
          <w:sz w:val="22"/>
          <w:szCs w:val="22"/>
        </w:rPr>
        <w:t>telefonická dostupnost zhotovitele do 60 minut v pracovní době v pracovní dny od 6.00-18.00 hod, v ostatních případech do 5 hodin v době od 6.00-18.00hod</w:t>
      </w:r>
      <w:r w:rsidR="00B6696D">
        <w:rPr>
          <w:sz w:val="22"/>
          <w:szCs w:val="22"/>
        </w:rPr>
        <w:t>;</w:t>
      </w:r>
    </w:p>
    <w:p w14:paraId="55B8B9A6" w14:textId="0840EC2C" w:rsidR="00B22F5B" w:rsidRPr="009768B3" w:rsidRDefault="00B22F5B" w:rsidP="005C04CB">
      <w:pPr>
        <w:pStyle w:val="Odstavecseseznamem1"/>
        <w:numPr>
          <w:ilvl w:val="0"/>
          <w:numId w:val="12"/>
        </w:numPr>
        <w:spacing w:after="200"/>
        <w:ind w:left="426" w:hanging="426"/>
        <w:contextualSpacing/>
        <w:jc w:val="both"/>
        <w:rPr>
          <w:color w:val="000000"/>
          <w:sz w:val="22"/>
          <w:szCs w:val="22"/>
          <w:lang w:eastAsia="cs-CZ"/>
        </w:rPr>
      </w:pPr>
      <w:r w:rsidRPr="009768B3">
        <w:rPr>
          <w:color w:val="000000"/>
          <w:sz w:val="22"/>
          <w:szCs w:val="22"/>
          <w:lang w:eastAsia="cs-CZ"/>
        </w:rPr>
        <w:t>předávat objednateli v dostatečném předstihu informace o připravovaných změnách legislativy tak, aby bylo na straně objednatele možné včas přijmout patřičná opatření plynoucí z připravované změny právních předpisů. Povinnost zhotovitele tyto změny zapracovávat v návaznosti na původní dokumentaci a dokumenty a objednatele s těmito aktualizovanými dokumenty prokazatelně seznámit</w:t>
      </w:r>
      <w:r w:rsidR="00B6696D">
        <w:rPr>
          <w:sz w:val="22"/>
          <w:szCs w:val="22"/>
        </w:rPr>
        <w:t>;</w:t>
      </w:r>
    </w:p>
    <w:p w14:paraId="21E582A2" w14:textId="0147E923" w:rsidR="005C04CB" w:rsidRPr="005C04CB" w:rsidRDefault="00B22F5B" w:rsidP="005C04CB">
      <w:pPr>
        <w:pStyle w:val="Odstavecseseznamem1"/>
        <w:numPr>
          <w:ilvl w:val="0"/>
          <w:numId w:val="12"/>
        </w:numPr>
        <w:spacing w:after="200"/>
        <w:ind w:left="426" w:hanging="426"/>
        <w:contextualSpacing/>
        <w:jc w:val="both"/>
        <w:rPr>
          <w:color w:val="000000"/>
          <w:sz w:val="22"/>
          <w:szCs w:val="22"/>
          <w:lang w:eastAsia="cs-CZ"/>
        </w:rPr>
      </w:pPr>
      <w:r w:rsidRPr="009768B3">
        <w:rPr>
          <w:color w:val="000000"/>
          <w:sz w:val="22"/>
          <w:szCs w:val="22"/>
          <w:lang w:eastAsia="cs-CZ"/>
        </w:rPr>
        <w:t>zajistit podporu při řešení mimořádných událostí související s předmětem smlouvy (zejména pracovní úrazy, nemoci z povolání, škodné události, havárie, kontroly státního dozoru apod.) včetně zpracování dokumentace a součinnosti s příslušnými orgány a institucemi</w:t>
      </w:r>
      <w:r w:rsidR="00B6696D">
        <w:rPr>
          <w:color w:val="000000"/>
          <w:sz w:val="22"/>
          <w:szCs w:val="22"/>
          <w:lang w:eastAsia="cs-CZ"/>
        </w:rPr>
        <w:t xml:space="preserve">. </w:t>
      </w:r>
    </w:p>
    <w:p w14:paraId="04384501" w14:textId="77777777" w:rsidR="005C04CB" w:rsidRDefault="005C04CB" w:rsidP="005C04CB">
      <w:pPr>
        <w:pStyle w:val="Odstavecseseznamem1"/>
        <w:spacing w:after="200"/>
        <w:ind w:left="720"/>
        <w:contextualSpacing/>
        <w:jc w:val="both"/>
        <w:rPr>
          <w:color w:val="000000"/>
          <w:sz w:val="22"/>
          <w:szCs w:val="22"/>
          <w:lang w:eastAsia="cs-CZ"/>
        </w:rPr>
      </w:pPr>
    </w:p>
    <w:p w14:paraId="46745673" w14:textId="7CD14B07" w:rsidR="00B22F5B" w:rsidRPr="005C04CB" w:rsidRDefault="00B22F5B" w:rsidP="005C04CB">
      <w:pPr>
        <w:pStyle w:val="Odstavecseseznamem1"/>
        <w:ind w:left="0" w:firstLine="11"/>
        <w:contextualSpacing/>
        <w:jc w:val="both"/>
        <w:rPr>
          <w:color w:val="000000"/>
          <w:sz w:val="22"/>
          <w:szCs w:val="22"/>
          <w:lang w:eastAsia="cs-CZ"/>
        </w:rPr>
      </w:pPr>
      <w:r w:rsidRPr="005C04CB">
        <w:rPr>
          <w:b/>
          <w:sz w:val="22"/>
          <w:szCs w:val="22"/>
          <w:u w:val="single"/>
        </w:rPr>
        <w:t xml:space="preserve">b) Školení </w:t>
      </w:r>
    </w:p>
    <w:p w14:paraId="78255D47" w14:textId="11368D89" w:rsidR="00B22F5B" w:rsidRPr="009768B3" w:rsidRDefault="00B22F5B" w:rsidP="005C04CB">
      <w:pPr>
        <w:pStyle w:val="Default"/>
        <w:numPr>
          <w:ilvl w:val="0"/>
          <w:numId w:val="12"/>
        </w:numPr>
        <w:tabs>
          <w:tab w:val="clear" w:pos="720"/>
        </w:tabs>
        <w:ind w:left="426" w:hanging="426"/>
        <w:jc w:val="both"/>
        <w:rPr>
          <w:rFonts w:ascii="Times New Roman" w:hAnsi="Times New Roman" w:cs="Times New Roman"/>
          <w:sz w:val="22"/>
          <w:szCs w:val="22"/>
        </w:rPr>
      </w:pPr>
      <w:r w:rsidRPr="009768B3">
        <w:rPr>
          <w:rFonts w:ascii="Times New Roman" w:hAnsi="Times New Roman" w:cs="Times New Roman"/>
          <w:sz w:val="22"/>
          <w:szCs w:val="22"/>
        </w:rPr>
        <w:t>v případě potřeby zajistit školení a odbornou způsobilost zaměstnanců (</w:t>
      </w:r>
      <w:r w:rsidRPr="00772074">
        <w:rPr>
          <w:rFonts w:ascii="Times New Roman" w:hAnsi="Times New Roman" w:cs="Times New Roman"/>
          <w:sz w:val="22"/>
          <w:szCs w:val="22"/>
        </w:rPr>
        <w:t>cca 1600 osob</w:t>
      </w:r>
      <w:r w:rsidRPr="009768B3">
        <w:rPr>
          <w:rFonts w:ascii="Times New Roman" w:hAnsi="Times New Roman" w:cs="Times New Roman"/>
          <w:sz w:val="22"/>
          <w:szCs w:val="22"/>
        </w:rPr>
        <w:t xml:space="preserve">), vedoucích zaměstnanců, externistů, zaměstnanců pracujících pro </w:t>
      </w:r>
      <w:r w:rsidR="00B6696D">
        <w:rPr>
          <w:rFonts w:ascii="Times New Roman" w:hAnsi="Times New Roman" w:cs="Times New Roman"/>
          <w:sz w:val="22"/>
          <w:szCs w:val="22"/>
        </w:rPr>
        <w:t xml:space="preserve">Objednavatele </w:t>
      </w:r>
      <w:r w:rsidRPr="009768B3">
        <w:rPr>
          <w:rFonts w:ascii="Times New Roman" w:hAnsi="Times New Roman" w:cs="Times New Roman"/>
          <w:sz w:val="22"/>
          <w:szCs w:val="22"/>
        </w:rPr>
        <w:t xml:space="preserve">na základě dohody o provedení práce nebo dohody o pracovní činnosti v oblasti bezpečnosti a ochrany zdraví při práci, </w:t>
      </w:r>
      <w:r w:rsidRPr="009768B3">
        <w:rPr>
          <w:rFonts w:ascii="Times New Roman" w:hAnsi="Times New Roman" w:cs="Times New Roman"/>
          <w:sz w:val="22"/>
          <w:szCs w:val="22"/>
        </w:rPr>
        <w:lastRenderedPageBreak/>
        <w:t>ochrany životního prostředí, hygieny práce, chemických látek a přípravků na pracovištích objednatele a vyplývajících z HACCP prezenční formou (vstupní i periodická) podle právních a ostatních předpisů</w:t>
      </w:r>
      <w:r w:rsidR="00B6696D">
        <w:rPr>
          <w:rFonts w:ascii="Times New Roman" w:hAnsi="Times New Roman" w:cs="Times New Roman"/>
          <w:sz w:val="22"/>
          <w:szCs w:val="22"/>
        </w:rPr>
        <w:t>;</w:t>
      </w:r>
    </w:p>
    <w:p w14:paraId="443C35E6" w14:textId="50F9A04C" w:rsidR="00B22F5B" w:rsidRPr="009768B3" w:rsidRDefault="00B22F5B" w:rsidP="005C04CB">
      <w:pPr>
        <w:numPr>
          <w:ilvl w:val="0"/>
          <w:numId w:val="12"/>
        </w:numPr>
        <w:tabs>
          <w:tab w:val="clear" w:pos="720"/>
        </w:tabs>
        <w:suppressAutoHyphens w:val="0"/>
        <w:spacing w:after="0" w:line="240" w:lineRule="auto"/>
        <w:ind w:left="426" w:hanging="426"/>
        <w:jc w:val="both"/>
        <w:rPr>
          <w:rFonts w:ascii="Times New Roman" w:hAnsi="Times New Roman" w:cs="Times New Roman"/>
        </w:rPr>
      </w:pPr>
      <w:r w:rsidRPr="009768B3">
        <w:rPr>
          <w:rFonts w:ascii="Times New Roman" w:hAnsi="Times New Roman" w:cs="Times New Roman"/>
        </w:rPr>
        <w:t xml:space="preserve">termín pro školení bude oznámen objednateli nejpozději 7 dní předem. </w:t>
      </w:r>
    </w:p>
    <w:p w14:paraId="54EC97B6" w14:textId="61C3C24B" w:rsidR="00B22F5B" w:rsidRPr="009768B3" w:rsidRDefault="00B22F5B" w:rsidP="00E50361">
      <w:pPr>
        <w:pStyle w:val="Default"/>
        <w:rPr>
          <w:rFonts w:ascii="Times New Roman" w:hAnsi="Times New Roman" w:cs="Times New Roman"/>
          <w:sz w:val="22"/>
          <w:szCs w:val="22"/>
        </w:rPr>
      </w:pPr>
      <w:r w:rsidRPr="009768B3">
        <w:rPr>
          <w:rFonts w:ascii="Times New Roman" w:hAnsi="Times New Roman" w:cs="Times New Roman"/>
          <w:sz w:val="22"/>
          <w:szCs w:val="22"/>
        </w:rPr>
        <w:t>Objednatel si vyhrazuje právo požadovat od zhotovitele zajištění výše uvedených školení za účasti lektora dle potřeb objednatele.</w:t>
      </w:r>
    </w:p>
    <w:p w14:paraId="1385152F" w14:textId="77777777" w:rsidR="00B22F5B" w:rsidRPr="009768B3" w:rsidRDefault="00B22F5B" w:rsidP="0079276B">
      <w:pPr>
        <w:pStyle w:val="Styl"/>
        <w:spacing w:line="249" w:lineRule="exact"/>
        <w:ind w:right="162"/>
        <w:jc w:val="both"/>
        <w:rPr>
          <w:rFonts w:ascii="Times New Roman" w:hAnsi="Times New Roman" w:cs="Times New Roman"/>
          <w:sz w:val="22"/>
          <w:szCs w:val="22"/>
        </w:rPr>
      </w:pPr>
    </w:p>
    <w:p w14:paraId="20943DF9" w14:textId="6E94B918" w:rsidR="00B22F5B" w:rsidRPr="009768B3" w:rsidRDefault="00B22F5B" w:rsidP="0079276B">
      <w:pPr>
        <w:pStyle w:val="Styl"/>
        <w:spacing w:line="249" w:lineRule="exact"/>
        <w:ind w:right="162"/>
        <w:jc w:val="both"/>
        <w:rPr>
          <w:rFonts w:ascii="Times New Roman" w:hAnsi="Times New Roman" w:cs="Times New Roman"/>
          <w:b/>
          <w:sz w:val="22"/>
          <w:szCs w:val="22"/>
          <w:u w:val="single"/>
        </w:rPr>
      </w:pPr>
      <w:r w:rsidRPr="009768B3">
        <w:rPr>
          <w:rFonts w:ascii="Times New Roman" w:hAnsi="Times New Roman" w:cs="Times New Roman"/>
          <w:b/>
          <w:sz w:val="22"/>
          <w:szCs w:val="22"/>
          <w:u w:val="single"/>
        </w:rPr>
        <w:t>c) Ostatní požadavky:</w:t>
      </w:r>
    </w:p>
    <w:p w14:paraId="721A316D" w14:textId="2E80DEF9" w:rsidR="00B22F5B" w:rsidRPr="00772074" w:rsidRDefault="00B22F5B" w:rsidP="005C04CB">
      <w:pPr>
        <w:pStyle w:val="Styl"/>
        <w:numPr>
          <w:ilvl w:val="0"/>
          <w:numId w:val="10"/>
        </w:numPr>
        <w:spacing w:line="249" w:lineRule="exact"/>
        <w:ind w:left="426" w:right="162" w:hanging="426"/>
        <w:jc w:val="both"/>
        <w:rPr>
          <w:rFonts w:ascii="Times New Roman" w:hAnsi="Times New Roman" w:cs="Times New Roman"/>
          <w:sz w:val="22"/>
          <w:szCs w:val="22"/>
        </w:rPr>
      </w:pPr>
      <w:r w:rsidRPr="009768B3">
        <w:rPr>
          <w:rFonts w:ascii="Times New Roman" w:hAnsi="Times New Roman" w:cs="Times New Roman"/>
          <w:sz w:val="22"/>
          <w:szCs w:val="22"/>
        </w:rPr>
        <w:t>veškeré výstupy budou</w:t>
      </w:r>
      <w:r w:rsidR="009768B3">
        <w:rPr>
          <w:rFonts w:ascii="Times New Roman" w:hAnsi="Times New Roman" w:cs="Times New Roman"/>
          <w:sz w:val="22"/>
          <w:szCs w:val="22"/>
        </w:rPr>
        <w:t xml:space="preserve"> </w:t>
      </w:r>
      <w:r w:rsidRPr="009768B3">
        <w:rPr>
          <w:rFonts w:ascii="Times New Roman" w:hAnsi="Times New Roman" w:cs="Times New Roman"/>
          <w:sz w:val="22"/>
          <w:szCs w:val="22"/>
        </w:rPr>
        <w:t xml:space="preserve">vyhotoveny: </w:t>
      </w:r>
      <w:r w:rsidRPr="00772074">
        <w:rPr>
          <w:rFonts w:ascii="Times New Roman" w:hAnsi="Times New Roman" w:cs="Times New Roman"/>
          <w:sz w:val="22"/>
          <w:szCs w:val="22"/>
        </w:rPr>
        <w:t xml:space="preserve">1x originál v listinné podobě a  1x elektronicky v uzavřené a otevřené podobě, .doc, </w:t>
      </w:r>
      <w:proofErr w:type="spellStart"/>
      <w:r w:rsidRPr="00772074">
        <w:rPr>
          <w:rFonts w:ascii="Times New Roman" w:hAnsi="Times New Roman" w:cs="Times New Roman"/>
          <w:sz w:val="22"/>
          <w:szCs w:val="22"/>
        </w:rPr>
        <w:t>docx</w:t>
      </w:r>
      <w:proofErr w:type="spellEnd"/>
      <w:r w:rsidRPr="00772074">
        <w:rPr>
          <w:rFonts w:ascii="Times New Roman" w:hAnsi="Times New Roman" w:cs="Times New Roman"/>
          <w:sz w:val="22"/>
          <w:szCs w:val="22"/>
        </w:rPr>
        <w:t xml:space="preserve">, </w:t>
      </w:r>
      <w:proofErr w:type="spellStart"/>
      <w:r w:rsidRPr="00772074">
        <w:rPr>
          <w:rFonts w:ascii="Times New Roman" w:hAnsi="Times New Roman" w:cs="Times New Roman"/>
          <w:sz w:val="22"/>
          <w:szCs w:val="22"/>
        </w:rPr>
        <w:t>pdf</w:t>
      </w:r>
      <w:proofErr w:type="spellEnd"/>
      <w:r w:rsidRPr="00772074">
        <w:rPr>
          <w:rFonts w:ascii="Times New Roman" w:hAnsi="Times New Roman" w:cs="Times New Roman"/>
          <w:sz w:val="22"/>
          <w:szCs w:val="22"/>
        </w:rPr>
        <w:t xml:space="preserve">, </w:t>
      </w:r>
      <w:proofErr w:type="spellStart"/>
      <w:r w:rsidRPr="00772074">
        <w:rPr>
          <w:rFonts w:ascii="Times New Roman" w:hAnsi="Times New Roman" w:cs="Times New Roman"/>
          <w:sz w:val="22"/>
          <w:szCs w:val="22"/>
        </w:rPr>
        <w:t>dwg</w:t>
      </w:r>
      <w:proofErr w:type="spellEnd"/>
      <w:r w:rsidRPr="00772074">
        <w:rPr>
          <w:rFonts w:ascii="Times New Roman" w:hAnsi="Times New Roman" w:cs="Times New Roman"/>
          <w:sz w:val="22"/>
          <w:szCs w:val="22"/>
        </w:rPr>
        <w:t xml:space="preserve"> ;</w:t>
      </w:r>
    </w:p>
    <w:p w14:paraId="71E716BC" w14:textId="77777777" w:rsidR="00B22F5B" w:rsidRPr="00B76068" w:rsidRDefault="00B22F5B" w:rsidP="005C04CB">
      <w:pPr>
        <w:pStyle w:val="Styl"/>
        <w:numPr>
          <w:ilvl w:val="0"/>
          <w:numId w:val="10"/>
        </w:numPr>
        <w:spacing w:line="249" w:lineRule="exact"/>
        <w:ind w:left="426" w:right="162" w:hanging="426"/>
        <w:jc w:val="both"/>
        <w:rPr>
          <w:rFonts w:ascii="Times New Roman" w:hAnsi="Times New Roman" w:cs="Times New Roman"/>
          <w:sz w:val="22"/>
          <w:szCs w:val="22"/>
        </w:rPr>
      </w:pPr>
      <w:r w:rsidRPr="009768B3">
        <w:rPr>
          <w:rFonts w:ascii="Times New Roman" w:hAnsi="Times New Roman" w:cs="Times New Roman"/>
          <w:sz w:val="22"/>
          <w:szCs w:val="22"/>
        </w:rPr>
        <w:t xml:space="preserve"> </w:t>
      </w:r>
      <w:r w:rsidRPr="00B76068">
        <w:rPr>
          <w:rFonts w:ascii="Times New Roman" w:hAnsi="Times New Roman" w:cs="Times New Roman"/>
          <w:sz w:val="22"/>
          <w:szCs w:val="22"/>
        </w:rPr>
        <w:t xml:space="preserve">za vydání další kopie listinné dokumentace kontroly (půlroční, roční, mimořádné) bude uhrazeno 10% ceny provedené kontroly; </w:t>
      </w:r>
    </w:p>
    <w:p w14:paraId="4960191E" w14:textId="74E08D58" w:rsidR="00B22F5B" w:rsidRPr="009768B3" w:rsidRDefault="00B22F5B" w:rsidP="005C04CB">
      <w:pPr>
        <w:pStyle w:val="Styl"/>
        <w:numPr>
          <w:ilvl w:val="0"/>
          <w:numId w:val="10"/>
        </w:numPr>
        <w:spacing w:line="249" w:lineRule="exact"/>
        <w:ind w:left="426" w:right="162" w:hanging="426"/>
        <w:jc w:val="both"/>
        <w:rPr>
          <w:rFonts w:ascii="Times New Roman" w:hAnsi="Times New Roman" w:cs="Times New Roman"/>
          <w:sz w:val="22"/>
          <w:szCs w:val="22"/>
        </w:rPr>
      </w:pPr>
      <w:r w:rsidRPr="009768B3">
        <w:rPr>
          <w:rFonts w:ascii="Times New Roman" w:hAnsi="Times New Roman" w:cs="Times New Roman"/>
          <w:sz w:val="22"/>
          <w:szCs w:val="22"/>
        </w:rPr>
        <w:t>přítomnost při kontrolách, místních šetřeních, školeních a jednáních bude stanovována na základě hodinové sazby, jenž bude obsahovat veškeré související náklady zhotovitele včetně přípravy na každou takovou prováděnou činnost, kdy</w:t>
      </w:r>
      <w:r w:rsidR="009768B3">
        <w:rPr>
          <w:rFonts w:ascii="Times New Roman" w:hAnsi="Times New Roman" w:cs="Times New Roman"/>
          <w:sz w:val="22"/>
          <w:szCs w:val="22"/>
        </w:rPr>
        <w:t xml:space="preserve"> </w:t>
      </w:r>
      <w:r w:rsidRPr="009768B3">
        <w:rPr>
          <w:rFonts w:ascii="Times New Roman" w:hAnsi="Times New Roman" w:cs="Times New Roman"/>
          <w:sz w:val="22"/>
          <w:szCs w:val="22"/>
        </w:rPr>
        <w:t>objednatelem</w:t>
      </w:r>
      <w:r w:rsidR="009768B3">
        <w:rPr>
          <w:rFonts w:ascii="Times New Roman" w:hAnsi="Times New Roman" w:cs="Times New Roman"/>
          <w:sz w:val="22"/>
          <w:szCs w:val="22"/>
        </w:rPr>
        <w:t xml:space="preserve"> </w:t>
      </w:r>
      <w:r w:rsidRPr="009768B3">
        <w:rPr>
          <w:rFonts w:ascii="Times New Roman" w:hAnsi="Times New Roman" w:cs="Times New Roman"/>
          <w:sz w:val="22"/>
          <w:szCs w:val="22"/>
        </w:rPr>
        <w:t>bude případně  minimálně objednána 2 hod. činnost zhotovitele;</w:t>
      </w:r>
    </w:p>
    <w:p w14:paraId="06B06041" w14:textId="1407E6CA" w:rsidR="00B22F5B" w:rsidRPr="009768B3" w:rsidRDefault="00B22F5B" w:rsidP="005C04CB">
      <w:pPr>
        <w:numPr>
          <w:ilvl w:val="0"/>
          <w:numId w:val="10"/>
        </w:numPr>
        <w:spacing w:after="0" w:line="240" w:lineRule="auto"/>
        <w:ind w:left="426" w:hanging="426"/>
        <w:jc w:val="both"/>
        <w:rPr>
          <w:rFonts w:ascii="Times New Roman" w:hAnsi="Times New Roman" w:cs="Times New Roman"/>
          <w:lang w:eastAsia="cs-CZ"/>
        </w:rPr>
      </w:pPr>
      <w:r w:rsidRPr="009768B3">
        <w:rPr>
          <w:rFonts w:ascii="Times New Roman" w:hAnsi="Times New Roman" w:cs="Times New Roman"/>
          <w:lang w:eastAsia="cs-CZ"/>
        </w:rPr>
        <w:t>zajistit kontrolu bezpečnosti technických zařízení</w:t>
      </w:r>
      <w:r w:rsidR="00B6696D">
        <w:rPr>
          <w:rFonts w:ascii="Times New Roman" w:hAnsi="Times New Roman" w:cs="Times New Roman"/>
          <w:lang w:eastAsia="cs-CZ"/>
        </w:rPr>
        <w:t xml:space="preserve">. </w:t>
      </w:r>
    </w:p>
    <w:p w14:paraId="3769549D" w14:textId="77777777" w:rsidR="00B22F5B" w:rsidRPr="009768B3" w:rsidRDefault="00B22F5B" w:rsidP="0070518C">
      <w:pPr>
        <w:spacing w:after="0" w:line="240" w:lineRule="auto"/>
        <w:jc w:val="both"/>
        <w:rPr>
          <w:rFonts w:ascii="Times New Roman" w:hAnsi="Times New Roman" w:cs="Times New Roman"/>
        </w:rPr>
      </w:pPr>
    </w:p>
    <w:p w14:paraId="4A79A3CB" w14:textId="15456D3D" w:rsidR="00B22F5B" w:rsidRPr="009768B3" w:rsidRDefault="00B22F5B" w:rsidP="009768B3">
      <w:pPr>
        <w:numPr>
          <w:ilvl w:val="0"/>
          <w:numId w:val="8"/>
        </w:numPr>
        <w:tabs>
          <w:tab w:val="clear" w:pos="11"/>
        </w:tabs>
        <w:spacing w:after="0" w:line="240" w:lineRule="auto"/>
        <w:ind w:left="426" w:hanging="426"/>
        <w:jc w:val="both"/>
        <w:rPr>
          <w:rFonts w:ascii="Times New Roman" w:hAnsi="Times New Roman" w:cs="Times New Roman"/>
        </w:rPr>
      </w:pPr>
      <w:r w:rsidRPr="009768B3">
        <w:rPr>
          <w:rFonts w:ascii="Times New Roman" w:hAnsi="Times New Roman" w:cs="Times New Roman"/>
        </w:rPr>
        <w:t xml:space="preserve">Zhotovitel se touto smlouvou zavazuje předmět smlouvy provádět na svůj náklad a nebezpečí pro Objednatele a Objednatel se zavazuje za níže v této smlouvě uvedených podmínek předmět smlouvy převzít a zaplatit níže sjednanou cenu. </w:t>
      </w:r>
    </w:p>
    <w:p w14:paraId="378D8295" w14:textId="77777777" w:rsidR="00B22F5B" w:rsidRPr="009768B3" w:rsidRDefault="00B22F5B">
      <w:pPr>
        <w:spacing w:after="0" w:line="240" w:lineRule="auto"/>
        <w:ind w:left="426" w:hanging="426"/>
        <w:jc w:val="center"/>
        <w:rPr>
          <w:rFonts w:ascii="Times New Roman" w:hAnsi="Times New Roman" w:cs="Times New Roman"/>
          <w:b/>
          <w:bCs/>
        </w:rPr>
      </w:pPr>
    </w:p>
    <w:p w14:paraId="4AD74DD1" w14:textId="77777777" w:rsidR="00B22F5B" w:rsidRPr="009768B3" w:rsidRDefault="00B22F5B" w:rsidP="009768B3">
      <w:pPr>
        <w:pStyle w:val="Zkladntextodsazen"/>
        <w:ind w:firstLine="0"/>
        <w:jc w:val="center"/>
        <w:rPr>
          <w:b/>
          <w:bCs/>
          <w:sz w:val="22"/>
          <w:szCs w:val="22"/>
        </w:rPr>
      </w:pPr>
      <w:r w:rsidRPr="009768B3">
        <w:rPr>
          <w:b/>
          <w:bCs/>
          <w:sz w:val="22"/>
          <w:szCs w:val="22"/>
        </w:rPr>
        <w:t>II.</w:t>
      </w:r>
    </w:p>
    <w:p w14:paraId="34C0EAC1" w14:textId="2E71AFA2" w:rsidR="00B22F5B" w:rsidRPr="009768B3" w:rsidRDefault="00B22F5B" w:rsidP="009768B3">
      <w:pPr>
        <w:pStyle w:val="Zkladntextodsazen"/>
        <w:ind w:firstLine="0"/>
        <w:jc w:val="center"/>
        <w:rPr>
          <w:b/>
          <w:bCs/>
          <w:sz w:val="22"/>
          <w:szCs w:val="22"/>
        </w:rPr>
      </w:pPr>
      <w:r w:rsidRPr="009768B3">
        <w:rPr>
          <w:b/>
          <w:bCs/>
          <w:sz w:val="22"/>
          <w:szCs w:val="22"/>
        </w:rPr>
        <w:t>Doba trvání smlouvy</w:t>
      </w:r>
    </w:p>
    <w:p w14:paraId="19AF69DE" w14:textId="75A5A681" w:rsidR="00B76068" w:rsidRDefault="00B22F5B" w:rsidP="00CB267A">
      <w:pPr>
        <w:numPr>
          <w:ilvl w:val="0"/>
          <w:numId w:val="22"/>
        </w:numPr>
        <w:spacing w:line="240" w:lineRule="auto"/>
        <w:ind w:left="426" w:hanging="426"/>
        <w:jc w:val="both"/>
        <w:rPr>
          <w:rFonts w:ascii="Times New Roman" w:hAnsi="Times New Roman" w:cs="Times New Roman"/>
          <w:lang w:eastAsia="cs-CZ"/>
        </w:rPr>
      </w:pPr>
      <w:r w:rsidRPr="00B76068">
        <w:rPr>
          <w:rFonts w:ascii="Times New Roman" w:hAnsi="Times New Roman" w:cs="Times New Roman"/>
          <w:lang w:eastAsia="cs-CZ"/>
        </w:rPr>
        <w:t xml:space="preserve">Tato smlouva se uzavírá na dobu určitou, a to na dobu </w:t>
      </w:r>
      <w:r w:rsidR="008E3A59" w:rsidRPr="00B76068">
        <w:rPr>
          <w:rFonts w:ascii="Times New Roman" w:hAnsi="Times New Roman" w:cs="Times New Roman"/>
          <w:lang w:eastAsia="cs-CZ"/>
        </w:rPr>
        <w:t>48</w:t>
      </w:r>
      <w:r w:rsidRPr="00B76068">
        <w:rPr>
          <w:rFonts w:ascii="Times New Roman" w:hAnsi="Times New Roman" w:cs="Times New Roman"/>
          <w:lang w:eastAsia="cs-CZ"/>
        </w:rPr>
        <w:t xml:space="preserve"> měsíců ode dne účinnosti této smlouvy</w:t>
      </w:r>
      <w:r w:rsidR="00B6696D" w:rsidRPr="00B76068">
        <w:rPr>
          <w:rFonts w:ascii="Times New Roman" w:hAnsi="Times New Roman" w:cs="Times New Roman"/>
          <w:lang w:eastAsia="cs-CZ"/>
        </w:rPr>
        <w:t xml:space="preserve"> nebo do vyčerpání hodnoty rámcové smlouvy ve výši </w:t>
      </w:r>
      <w:r w:rsidR="007E5DFC">
        <w:rPr>
          <w:rFonts w:ascii="Times New Roman" w:hAnsi="Times New Roman" w:cs="Times New Roman"/>
          <w:lang w:eastAsia="cs-CZ"/>
        </w:rPr>
        <w:t>283.200,00</w:t>
      </w:r>
      <w:r w:rsidR="00B6696D" w:rsidRPr="00B76068">
        <w:rPr>
          <w:rFonts w:ascii="Times New Roman" w:hAnsi="Times New Roman" w:cs="Times New Roman"/>
          <w:lang w:eastAsia="cs-CZ"/>
        </w:rPr>
        <w:t xml:space="preserve"> Kč bez DPH. </w:t>
      </w:r>
    </w:p>
    <w:p w14:paraId="46481F40" w14:textId="14039677" w:rsidR="00B22F5B" w:rsidRPr="00CE077B" w:rsidRDefault="00B22F5B" w:rsidP="00CE077B">
      <w:pPr>
        <w:numPr>
          <w:ilvl w:val="0"/>
          <w:numId w:val="22"/>
        </w:numPr>
        <w:ind w:left="426" w:hanging="426"/>
        <w:rPr>
          <w:rFonts w:ascii="Times New Roman" w:hAnsi="Times New Roman" w:cs="Times New Roman"/>
          <w:lang w:eastAsia="cs-CZ"/>
        </w:rPr>
      </w:pPr>
      <w:r w:rsidRPr="00B76068">
        <w:rPr>
          <w:rFonts w:ascii="Times New Roman" w:hAnsi="Times New Roman" w:cs="Times New Roman"/>
          <w:lang w:eastAsia="cs-CZ"/>
        </w:rPr>
        <w:t>Počátek plnění předmětu smlouvy je stanoven ke dni účinnosti této smlouvy.</w:t>
      </w:r>
    </w:p>
    <w:p w14:paraId="57E3B98F" w14:textId="77777777" w:rsidR="00B22F5B" w:rsidRPr="009768B3" w:rsidRDefault="00B22F5B" w:rsidP="009768B3">
      <w:pPr>
        <w:pStyle w:val="Zkladntextodsazen"/>
        <w:ind w:firstLine="0"/>
        <w:jc w:val="center"/>
        <w:rPr>
          <w:b/>
          <w:bCs/>
          <w:sz w:val="22"/>
          <w:szCs w:val="22"/>
        </w:rPr>
      </w:pPr>
      <w:r w:rsidRPr="009768B3">
        <w:rPr>
          <w:b/>
          <w:bCs/>
          <w:sz w:val="22"/>
          <w:szCs w:val="22"/>
        </w:rPr>
        <w:t>III.</w:t>
      </w:r>
    </w:p>
    <w:p w14:paraId="35CF1FF4" w14:textId="405ECE5D" w:rsidR="00B22F5B" w:rsidRPr="009768B3" w:rsidRDefault="00B22F5B" w:rsidP="009768B3">
      <w:pPr>
        <w:pStyle w:val="Zkladntextodsazen"/>
        <w:ind w:firstLine="0"/>
        <w:jc w:val="center"/>
        <w:rPr>
          <w:sz w:val="22"/>
          <w:szCs w:val="22"/>
        </w:rPr>
      </w:pPr>
      <w:r w:rsidRPr="009768B3">
        <w:rPr>
          <w:b/>
          <w:bCs/>
          <w:sz w:val="22"/>
          <w:szCs w:val="22"/>
        </w:rPr>
        <w:t>Dodací podmínky</w:t>
      </w:r>
    </w:p>
    <w:p w14:paraId="660996D9" w14:textId="22185F8F" w:rsidR="00B22F5B" w:rsidRPr="009768B3" w:rsidRDefault="00B22F5B" w:rsidP="009768B3">
      <w:pPr>
        <w:pStyle w:val="Zkladntextodsazen"/>
        <w:numPr>
          <w:ilvl w:val="0"/>
          <w:numId w:val="6"/>
        </w:numPr>
        <w:tabs>
          <w:tab w:val="clear" w:pos="0"/>
        </w:tabs>
        <w:ind w:left="426" w:hanging="426"/>
        <w:rPr>
          <w:sz w:val="22"/>
          <w:szCs w:val="22"/>
        </w:rPr>
      </w:pPr>
      <w:r w:rsidRPr="009768B3">
        <w:rPr>
          <w:sz w:val="22"/>
          <w:szCs w:val="22"/>
        </w:rPr>
        <w:t xml:space="preserve">Smluvní strany sjednaly, že dokumentace bude vždy dodána do Místa dodání, kterým je </w:t>
      </w:r>
      <w:r w:rsidRPr="009768B3">
        <w:rPr>
          <w:b/>
          <w:sz w:val="22"/>
          <w:szCs w:val="22"/>
        </w:rPr>
        <w:t>Oblastní nemocnice Náchod a.s.,</w:t>
      </w:r>
      <w:r w:rsidRPr="009768B3">
        <w:rPr>
          <w:sz w:val="22"/>
          <w:szCs w:val="22"/>
        </w:rPr>
        <w:t xml:space="preserve"> </w:t>
      </w:r>
      <w:r w:rsidRPr="009768B3">
        <w:rPr>
          <w:b/>
          <w:sz w:val="22"/>
          <w:szCs w:val="22"/>
        </w:rPr>
        <w:t>Purkyňova 446, 547 01 Náchod</w:t>
      </w:r>
      <w:r w:rsidR="00B6696D">
        <w:rPr>
          <w:b/>
          <w:sz w:val="22"/>
          <w:szCs w:val="22"/>
        </w:rPr>
        <w:t xml:space="preserve"> nebo na email pověřené osoby objednavatele</w:t>
      </w:r>
      <w:r w:rsidRPr="009768B3">
        <w:rPr>
          <w:sz w:val="22"/>
          <w:szCs w:val="22"/>
        </w:rPr>
        <w:t xml:space="preserve"> (dále jen „Místo dodání“).</w:t>
      </w:r>
    </w:p>
    <w:p w14:paraId="18ED006A" w14:textId="77777777" w:rsidR="00B22F5B" w:rsidRPr="009768B3" w:rsidRDefault="00B22F5B" w:rsidP="009768B3">
      <w:pPr>
        <w:pStyle w:val="Zkladntextodsazen"/>
        <w:tabs>
          <w:tab w:val="left" w:pos="426"/>
        </w:tabs>
        <w:ind w:left="426" w:hanging="426"/>
        <w:rPr>
          <w:sz w:val="22"/>
          <w:szCs w:val="22"/>
        </w:rPr>
      </w:pPr>
    </w:p>
    <w:p w14:paraId="5735A677" w14:textId="61434474" w:rsidR="00B22F5B" w:rsidRPr="009768B3" w:rsidRDefault="00B22F5B" w:rsidP="009768B3">
      <w:pPr>
        <w:pStyle w:val="Zkladntextodsazen"/>
        <w:numPr>
          <w:ilvl w:val="0"/>
          <w:numId w:val="6"/>
        </w:numPr>
        <w:tabs>
          <w:tab w:val="clear" w:pos="0"/>
          <w:tab w:val="left" w:pos="426"/>
        </w:tabs>
        <w:ind w:left="426" w:hanging="426"/>
        <w:rPr>
          <w:sz w:val="22"/>
          <w:szCs w:val="22"/>
        </w:rPr>
      </w:pPr>
      <w:r w:rsidRPr="009768B3">
        <w:rPr>
          <w:sz w:val="22"/>
          <w:szCs w:val="22"/>
        </w:rPr>
        <w:t xml:space="preserve">Služby budou realizovány v termínech a v rozsahu vyplývajících ze všech obecně závazných právních předpisů a požadavků (objednávek) objednatele. Zhotovitel je povinen předat dokumentaci do Místa dodání nejpozději do 30 kalendářních dnů od dílčích objednávek objednatele, pokud objednávka nestanoví jinak.  V případě, že Zhotovitel nesplní termín dodávky je Objednatel oprávněn účtovat smluvní pokutu ve výši </w:t>
      </w:r>
      <w:r w:rsidR="00B76068">
        <w:rPr>
          <w:sz w:val="22"/>
          <w:szCs w:val="22"/>
        </w:rPr>
        <w:t xml:space="preserve">1.000,00 </w:t>
      </w:r>
      <w:r w:rsidRPr="009768B3">
        <w:rPr>
          <w:sz w:val="22"/>
          <w:szCs w:val="22"/>
        </w:rPr>
        <w:t>Kč za každý, byť započatý den prodlení, tím však není dotčeno právo Objednatele na náhradu škody. Ohledně plnění předmětu této smlouvy nespočívající v dodání dokumentace bude vždy tato služba konkretizována písemně Objednatelem.</w:t>
      </w:r>
    </w:p>
    <w:p w14:paraId="404019C4" w14:textId="77777777" w:rsidR="00B22F5B" w:rsidRPr="009768B3" w:rsidRDefault="00B22F5B" w:rsidP="009768B3">
      <w:pPr>
        <w:pStyle w:val="Zkladntextodsazen"/>
        <w:tabs>
          <w:tab w:val="left" w:pos="426"/>
        </w:tabs>
        <w:ind w:left="426" w:hanging="426"/>
        <w:rPr>
          <w:sz w:val="22"/>
          <w:szCs w:val="22"/>
        </w:rPr>
      </w:pPr>
    </w:p>
    <w:p w14:paraId="76295BAD" w14:textId="2E84284F" w:rsidR="00B22F5B" w:rsidRPr="00772074" w:rsidRDefault="00B22F5B" w:rsidP="009768B3">
      <w:pPr>
        <w:pStyle w:val="Zkladntextodsazen"/>
        <w:numPr>
          <w:ilvl w:val="0"/>
          <w:numId w:val="6"/>
        </w:numPr>
        <w:tabs>
          <w:tab w:val="clear" w:pos="0"/>
          <w:tab w:val="left" w:pos="426"/>
        </w:tabs>
        <w:ind w:left="426" w:hanging="426"/>
        <w:rPr>
          <w:sz w:val="22"/>
          <w:szCs w:val="22"/>
        </w:rPr>
      </w:pPr>
      <w:r w:rsidRPr="00772074">
        <w:rPr>
          <w:sz w:val="22"/>
          <w:szCs w:val="22"/>
        </w:rPr>
        <w:t xml:space="preserve">Zhotovitel se zavazuje oznámit Objednateli konkrétní termín dodání dokumentace vždy tři pracovní dny před plánovaným termínem dodání, a to </w:t>
      </w:r>
      <w:r w:rsidR="00772074" w:rsidRPr="00772074">
        <w:rPr>
          <w:sz w:val="22"/>
          <w:szCs w:val="22"/>
        </w:rPr>
        <w:t xml:space="preserve">Lucii Bašové </w:t>
      </w:r>
      <w:r w:rsidRPr="00772074">
        <w:rPr>
          <w:sz w:val="22"/>
          <w:szCs w:val="22"/>
        </w:rPr>
        <w:t xml:space="preserve">na tel.: </w:t>
      </w:r>
      <w:r w:rsidR="00772074" w:rsidRPr="00772074">
        <w:rPr>
          <w:color w:val="000000"/>
          <w:sz w:val="22"/>
          <w:szCs w:val="22"/>
        </w:rPr>
        <w:t>720 069 793</w:t>
      </w:r>
      <w:r w:rsidRPr="00772074">
        <w:rPr>
          <w:sz w:val="22"/>
          <w:szCs w:val="22"/>
        </w:rPr>
        <w:t xml:space="preserve"> a písemně na e-mail: </w:t>
      </w:r>
      <w:hyperlink r:id="rId7" w:history="1">
        <w:r w:rsidR="00772074" w:rsidRPr="00772074">
          <w:rPr>
            <w:rStyle w:val="Hypertextovodkaz"/>
            <w:sz w:val="22"/>
            <w:szCs w:val="22"/>
          </w:rPr>
          <w:t>basova.lucie@nemocnicenachod.cz</w:t>
        </w:r>
      </w:hyperlink>
      <w:r w:rsidR="00772074" w:rsidRPr="00772074">
        <w:rPr>
          <w:rStyle w:val="Hypertextovodkaz"/>
          <w:sz w:val="22"/>
          <w:szCs w:val="22"/>
        </w:rPr>
        <w:t xml:space="preserve"> </w:t>
      </w:r>
      <w:r w:rsidRPr="00772074">
        <w:rPr>
          <w:sz w:val="22"/>
          <w:szCs w:val="22"/>
        </w:rPr>
        <w:t>. Bez tohoto oznámení není Objednatel povinen dokumentaci převzít.</w:t>
      </w:r>
    </w:p>
    <w:p w14:paraId="2BAEF622" w14:textId="77777777" w:rsidR="00B22F5B" w:rsidRPr="009768B3" w:rsidRDefault="00B22F5B" w:rsidP="009768B3">
      <w:pPr>
        <w:pStyle w:val="Zkladntextodsazen"/>
        <w:tabs>
          <w:tab w:val="left" w:pos="426"/>
        </w:tabs>
        <w:ind w:left="426" w:hanging="426"/>
        <w:rPr>
          <w:sz w:val="22"/>
          <w:szCs w:val="22"/>
        </w:rPr>
      </w:pPr>
    </w:p>
    <w:p w14:paraId="72253A9C" w14:textId="77777777" w:rsidR="00B22F5B" w:rsidRPr="009768B3" w:rsidRDefault="00B22F5B" w:rsidP="009768B3">
      <w:pPr>
        <w:pStyle w:val="Zkladntextodsazen"/>
        <w:numPr>
          <w:ilvl w:val="0"/>
          <w:numId w:val="6"/>
        </w:numPr>
        <w:tabs>
          <w:tab w:val="clear" w:pos="0"/>
          <w:tab w:val="left" w:pos="426"/>
        </w:tabs>
        <w:ind w:left="426" w:hanging="426"/>
        <w:rPr>
          <w:sz w:val="22"/>
          <w:szCs w:val="22"/>
        </w:rPr>
      </w:pPr>
      <w:r w:rsidRPr="009768B3">
        <w:rPr>
          <w:sz w:val="22"/>
          <w:szCs w:val="22"/>
        </w:rPr>
        <w:t xml:space="preserve">Zástupci Objednatele a Zhotovitele vždy sepíší a podepíší při předání předmětu smlouvy předávací protokol (protokol o předání a převzetí dokumentace). Smluvní strany jsou oprávněni v protokolu o předání a převzetí dokumentace uvést jakékoliv záznamy, připomínky či výhrady; tyto se však nepovažují za změnu této smlouvy či dodatek k této smlouvě. Neuvedení jakýchkoliv (i zjevných) </w:t>
      </w:r>
      <w:r w:rsidRPr="009768B3">
        <w:rPr>
          <w:sz w:val="22"/>
          <w:szCs w:val="22"/>
        </w:rPr>
        <w:lastRenderedPageBreak/>
        <w:t>vad do protokolu o předání a převzetí dokumentace neomezuje Objednatele v právu oznamovat zjištěné vady Zhotoviteli i po dodání dokumentace v průběhu záruční doby.</w:t>
      </w:r>
    </w:p>
    <w:p w14:paraId="19465EB9" w14:textId="77777777" w:rsidR="00B22F5B" w:rsidRPr="009768B3" w:rsidRDefault="00B22F5B" w:rsidP="009768B3">
      <w:pPr>
        <w:pStyle w:val="Zkladntextodsazen"/>
        <w:tabs>
          <w:tab w:val="left" w:pos="426"/>
        </w:tabs>
        <w:ind w:left="426" w:hanging="426"/>
        <w:rPr>
          <w:sz w:val="22"/>
          <w:szCs w:val="22"/>
        </w:rPr>
      </w:pPr>
    </w:p>
    <w:p w14:paraId="3BAC8FFC" w14:textId="41D79607" w:rsidR="00B22F5B" w:rsidRPr="009768B3" w:rsidRDefault="00B22F5B" w:rsidP="009768B3">
      <w:pPr>
        <w:numPr>
          <w:ilvl w:val="0"/>
          <w:numId w:val="6"/>
        </w:numPr>
        <w:tabs>
          <w:tab w:val="clear" w:pos="0"/>
        </w:tabs>
        <w:suppressAutoHyphens w:val="0"/>
        <w:spacing w:after="0" w:line="240" w:lineRule="auto"/>
        <w:ind w:left="426" w:hanging="426"/>
        <w:jc w:val="both"/>
        <w:rPr>
          <w:rFonts w:ascii="Times New Roman" w:hAnsi="Times New Roman" w:cs="Times New Roman"/>
        </w:rPr>
      </w:pPr>
      <w:r w:rsidRPr="009768B3">
        <w:rPr>
          <w:rFonts w:ascii="Times New Roman" w:hAnsi="Times New Roman" w:cs="Times New Roman"/>
        </w:rPr>
        <w:t>Zhotovitel potvrzuje, že se v plném rozsahu seznámil s rozsahem a povahou díla (dále jen  „služby“), že jsou mu známy veškeré technické, kvalitativní a jiné podmínky jejich provádění, a že disponuje takovými kapacitami a odbornými znalostmi, které jsou k provedení služeb nezbytné. Výslovně potvrzuje, že prověřil veškeré podklady a pokyny Objednatele, které obdržel do dne uzavření této smlouvy i pokyny, které jsou ve smlouvě obsaženy, že je shledal vhodnými, že sjednaná cena a doba provedení služeb obsahuje a zohledňuje všechny výše uvedené podmínky a okolnosti, jakož i ty, které zkušený Zhotovitel, jako subjekt odborně způsobilý k provádění takových služeb měl nebo mohl předvídat. Zhotovitel na základě výše uvedeného prohlašuje, že s použitím těchto všech znalostí, podkladů a pokynů splní závazek založený smlouvou včas, řádně a za sjednanou cenu, aniž by vyžadoval od Objednatele jiné</w:t>
      </w:r>
      <w:r w:rsidR="005503EF">
        <w:rPr>
          <w:rFonts w:ascii="Times New Roman" w:hAnsi="Times New Roman" w:cs="Times New Roman"/>
        </w:rPr>
        <w:t xml:space="preserve"> </w:t>
      </w:r>
      <w:r w:rsidRPr="009768B3">
        <w:rPr>
          <w:rFonts w:ascii="Times New Roman" w:hAnsi="Times New Roman" w:cs="Times New Roman"/>
        </w:rPr>
        <w:t>než dohodnuté spolupůsobení. Jakákoliv změna smlouvy z důvodu opomenutí Zhotovitele není možná.</w:t>
      </w:r>
    </w:p>
    <w:p w14:paraId="661C99E6" w14:textId="77777777" w:rsidR="00B22F5B" w:rsidRPr="009768B3" w:rsidRDefault="00B22F5B" w:rsidP="004E6834">
      <w:pPr>
        <w:suppressAutoHyphens w:val="0"/>
        <w:spacing w:after="0" w:line="280" w:lineRule="atLeast"/>
        <w:jc w:val="both"/>
        <w:rPr>
          <w:rFonts w:ascii="Times New Roman" w:hAnsi="Times New Roman" w:cs="Times New Roman"/>
        </w:rPr>
      </w:pPr>
    </w:p>
    <w:p w14:paraId="72490736" w14:textId="77777777" w:rsidR="00B22F5B" w:rsidRPr="009768B3" w:rsidRDefault="00B22F5B">
      <w:pPr>
        <w:spacing w:after="0" w:line="240" w:lineRule="auto"/>
        <w:jc w:val="center"/>
        <w:rPr>
          <w:rFonts w:ascii="Times New Roman" w:hAnsi="Times New Roman" w:cs="Times New Roman"/>
          <w:b/>
          <w:bCs/>
        </w:rPr>
      </w:pPr>
      <w:r w:rsidRPr="009768B3">
        <w:rPr>
          <w:rFonts w:ascii="Times New Roman" w:hAnsi="Times New Roman" w:cs="Times New Roman"/>
          <w:b/>
          <w:bCs/>
        </w:rPr>
        <w:t>IV.</w:t>
      </w:r>
    </w:p>
    <w:p w14:paraId="6DFE2F48" w14:textId="7DC05F21" w:rsidR="00B22F5B" w:rsidRPr="009768B3" w:rsidRDefault="00B22F5B" w:rsidP="009768B3">
      <w:pPr>
        <w:spacing w:after="0" w:line="240" w:lineRule="auto"/>
        <w:ind w:left="426" w:hanging="426"/>
        <w:jc w:val="center"/>
        <w:rPr>
          <w:rFonts w:ascii="Times New Roman" w:hAnsi="Times New Roman" w:cs="Times New Roman"/>
          <w:b/>
          <w:bCs/>
        </w:rPr>
      </w:pPr>
      <w:r w:rsidRPr="009768B3">
        <w:rPr>
          <w:rFonts w:ascii="Times New Roman" w:hAnsi="Times New Roman" w:cs="Times New Roman"/>
          <w:b/>
          <w:bCs/>
        </w:rPr>
        <w:t>Cena a platební podmínky</w:t>
      </w:r>
    </w:p>
    <w:p w14:paraId="418B237C" w14:textId="3F5B2A8F" w:rsidR="009714D2" w:rsidRPr="00655282" w:rsidRDefault="00326450" w:rsidP="00CE077B">
      <w:pPr>
        <w:numPr>
          <w:ilvl w:val="0"/>
          <w:numId w:val="20"/>
        </w:numPr>
        <w:tabs>
          <w:tab w:val="clear" w:pos="360"/>
        </w:tabs>
        <w:autoSpaceDE w:val="0"/>
        <w:autoSpaceDN w:val="0"/>
        <w:adjustRightInd w:val="0"/>
        <w:spacing w:after="120" w:line="240" w:lineRule="auto"/>
        <w:ind w:left="426" w:hanging="426"/>
        <w:jc w:val="both"/>
        <w:rPr>
          <w:rFonts w:ascii="Times New Roman" w:hAnsi="Times New Roman" w:cs="Times New Roman"/>
          <w:color w:val="000000"/>
        </w:rPr>
      </w:pPr>
      <w:r w:rsidRPr="00326450">
        <w:rPr>
          <w:rFonts w:ascii="Times New Roman" w:hAnsi="Times New Roman" w:cs="Times New Roman"/>
          <w:color w:val="000000"/>
        </w:rPr>
        <w:t>Objednatel se zavazuje platit zhotoviteli cenu za poskytnuté služby měsíčně v Kč dle rozsahu skutečně poskytnutých služeb a objednávek v příslušném kalendářním měsíci</w:t>
      </w:r>
      <w:r w:rsidR="007E5DFC">
        <w:rPr>
          <w:rFonts w:ascii="Times New Roman" w:hAnsi="Times New Roman" w:cs="Times New Roman"/>
          <w:color w:val="000000"/>
        </w:rPr>
        <w:t xml:space="preserve"> </w:t>
      </w:r>
      <w:r w:rsidR="007E5DFC" w:rsidRPr="007E5DFC">
        <w:rPr>
          <w:rFonts w:ascii="Times New Roman" w:hAnsi="Times New Roman" w:cs="Times New Roman"/>
          <w:b/>
          <w:bCs/>
          <w:color w:val="000000"/>
        </w:rPr>
        <w:t xml:space="preserve">pro NRK, </w:t>
      </w:r>
      <w:proofErr w:type="spellStart"/>
      <w:r w:rsidR="007E5DFC" w:rsidRPr="007E5DFC">
        <w:rPr>
          <w:rFonts w:ascii="Times New Roman" w:hAnsi="Times New Roman" w:cs="Times New Roman"/>
          <w:b/>
          <w:bCs/>
          <w:color w:val="000000"/>
        </w:rPr>
        <w:t>o.z</w:t>
      </w:r>
      <w:proofErr w:type="spellEnd"/>
      <w:r w:rsidR="007E5DFC" w:rsidRPr="007E5DFC">
        <w:rPr>
          <w:rFonts w:ascii="Times New Roman" w:hAnsi="Times New Roman" w:cs="Times New Roman"/>
          <w:b/>
          <w:bCs/>
          <w:color w:val="000000"/>
        </w:rPr>
        <w:t>.</w:t>
      </w:r>
      <w:r w:rsidRPr="007E5DFC">
        <w:rPr>
          <w:rFonts w:ascii="Times New Roman" w:hAnsi="Times New Roman" w:cs="Times New Roman"/>
          <w:color w:val="000000"/>
        </w:rPr>
        <w:t>,</w:t>
      </w:r>
      <w:r>
        <w:rPr>
          <w:rFonts w:ascii="Times New Roman" w:hAnsi="Times New Roman" w:cs="Times New Roman"/>
          <w:color w:val="000000"/>
        </w:rPr>
        <w:t xml:space="preserve"> viz </w:t>
      </w:r>
      <w:r w:rsidRPr="00655282">
        <w:rPr>
          <w:rFonts w:ascii="Times New Roman" w:hAnsi="Times New Roman" w:cs="Times New Roman"/>
          <w:color w:val="000000"/>
        </w:rPr>
        <w:t>příloh</w:t>
      </w:r>
      <w:r>
        <w:rPr>
          <w:rFonts w:ascii="Times New Roman" w:hAnsi="Times New Roman" w:cs="Times New Roman"/>
          <w:color w:val="000000"/>
        </w:rPr>
        <w:t>a</w:t>
      </w:r>
      <w:r w:rsidRPr="00655282">
        <w:rPr>
          <w:rFonts w:ascii="Times New Roman" w:hAnsi="Times New Roman" w:cs="Times New Roman"/>
          <w:color w:val="000000"/>
        </w:rPr>
        <w:t xml:space="preserve"> č. 1 této smlouvy</w:t>
      </w:r>
      <w:r>
        <w:rPr>
          <w:rFonts w:ascii="Times New Roman" w:hAnsi="Times New Roman" w:cs="Times New Roman"/>
          <w:color w:val="000000"/>
        </w:rPr>
        <w:t xml:space="preserve">. </w:t>
      </w:r>
      <w:r w:rsidRPr="00326450">
        <w:rPr>
          <w:rFonts w:ascii="Times New Roman" w:hAnsi="Times New Roman" w:cs="Times New Roman"/>
          <w:color w:val="000000"/>
        </w:rPr>
        <w:t>Akceptací objednávek zhotovitel prohlašuje, že nebude uplatňovat nároky vyplývající z ustanovení § 1969 - § 1971 zák. č. 89/2012 Sb. občanského zákoníku v případech, kdy by se objednatel dostal do prodlení s úhradou daňových dokladů</w:t>
      </w:r>
      <w:r w:rsidR="009714D2" w:rsidRPr="00655282">
        <w:rPr>
          <w:rFonts w:ascii="Times New Roman" w:hAnsi="Times New Roman" w:cs="Times New Roman"/>
          <w:color w:val="000000"/>
        </w:rPr>
        <w:t xml:space="preserve">. </w:t>
      </w:r>
    </w:p>
    <w:p w14:paraId="469FBF44" w14:textId="77777777" w:rsidR="009714D2" w:rsidRPr="00655282" w:rsidRDefault="009714D2" w:rsidP="00CE077B">
      <w:pPr>
        <w:numPr>
          <w:ilvl w:val="0"/>
          <w:numId w:val="20"/>
        </w:numPr>
        <w:tabs>
          <w:tab w:val="clear" w:pos="360"/>
        </w:tabs>
        <w:autoSpaceDE w:val="0"/>
        <w:autoSpaceDN w:val="0"/>
        <w:adjustRightInd w:val="0"/>
        <w:spacing w:after="120" w:line="240" w:lineRule="auto"/>
        <w:ind w:left="426" w:hanging="426"/>
        <w:jc w:val="both"/>
        <w:rPr>
          <w:rFonts w:ascii="Times New Roman" w:hAnsi="Times New Roman" w:cs="Times New Roman"/>
          <w:color w:val="000000"/>
        </w:rPr>
      </w:pPr>
      <w:r w:rsidRPr="00655282">
        <w:rPr>
          <w:rFonts w:ascii="Times New Roman" w:hAnsi="Times New Roman" w:cs="Times New Roman"/>
          <w:color w:val="000000"/>
        </w:rPr>
        <w:t xml:space="preserve">Objednatel neposkytuje zálohy na plnění podle této smlouvy. </w:t>
      </w:r>
    </w:p>
    <w:p w14:paraId="69093608" w14:textId="116CB7B7" w:rsidR="009714D2" w:rsidRPr="00655282" w:rsidRDefault="009714D2" w:rsidP="00CE077B">
      <w:pPr>
        <w:numPr>
          <w:ilvl w:val="0"/>
          <w:numId w:val="20"/>
        </w:numPr>
        <w:tabs>
          <w:tab w:val="clear" w:pos="360"/>
        </w:tabs>
        <w:autoSpaceDE w:val="0"/>
        <w:autoSpaceDN w:val="0"/>
        <w:adjustRightInd w:val="0"/>
        <w:spacing w:after="120" w:line="240" w:lineRule="auto"/>
        <w:ind w:left="426" w:hanging="426"/>
        <w:jc w:val="both"/>
        <w:rPr>
          <w:rFonts w:ascii="Times New Roman" w:hAnsi="Times New Roman" w:cs="Times New Roman"/>
          <w:color w:val="000000"/>
        </w:rPr>
      </w:pPr>
      <w:r w:rsidRPr="00655282">
        <w:rPr>
          <w:rFonts w:ascii="Times New Roman" w:hAnsi="Times New Roman" w:cs="Times New Roman"/>
          <w:color w:val="000000"/>
        </w:rPr>
        <w:t>Cena za poskytování služeb může být měněna a překročena pouze v souvislosti se změnou DPH, a to o změnu výše DPH ode dne účinnosti změněné právní úpravy. Cena nesmí být měněna v souvislosti s inflací české měny, hodnotou kursu české měny vůči zahraničním měnám či jinými faktory s vlivem na měnový kurs, stabilitou měny nebo cla.</w:t>
      </w:r>
    </w:p>
    <w:p w14:paraId="5B535AA4" w14:textId="7CA5C6BB" w:rsidR="009714D2" w:rsidRPr="00655282" w:rsidRDefault="009714D2" w:rsidP="00CE077B">
      <w:pPr>
        <w:numPr>
          <w:ilvl w:val="0"/>
          <w:numId w:val="20"/>
        </w:numPr>
        <w:tabs>
          <w:tab w:val="clear" w:pos="360"/>
        </w:tabs>
        <w:autoSpaceDE w:val="0"/>
        <w:autoSpaceDN w:val="0"/>
        <w:adjustRightInd w:val="0"/>
        <w:spacing w:after="120" w:line="240" w:lineRule="auto"/>
        <w:ind w:left="426" w:hanging="426"/>
        <w:jc w:val="both"/>
        <w:rPr>
          <w:rFonts w:ascii="Times New Roman" w:hAnsi="Times New Roman" w:cs="Times New Roman"/>
          <w:color w:val="000000"/>
        </w:rPr>
      </w:pPr>
      <w:r w:rsidRPr="00655282">
        <w:rPr>
          <w:rFonts w:ascii="Times New Roman" w:hAnsi="Times New Roman" w:cs="Times New Roman"/>
          <w:color w:val="000000"/>
        </w:rPr>
        <w:t xml:space="preserve">Fakturace za poskytování služeb bude probíhat na základě daňového dokladu (faktury) vystaveného </w:t>
      </w:r>
      <w:r w:rsidR="0003520C">
        <w:rPr>
          <w:rFonts w:ascii="Times New Roman" w:hAnsi="Times New Roman" w:cs="Times New Roman"/>
          <w:color w:val="000000"/>
        </w:rPr>
        <w:t>zhotovitelem</w:t>
      </w:r>
      <w:r w:rsidRPr="00655282">
        <w:rPr>
          <w:rFonts w:ascii="Times New Roman" w:hAnsi="Times New Roman" w:cs="Times New Roman"/>
          <w:color w:val="000000"/>
        </w:rPr>
        <w:t xml:space="preserve">, a to na základě </w:t>
      </w:r>
      <w:r w:rsidR="00326450">
        <w:rPr>
          <w:rFonts w:ascii="Times New Roman" w:hAnsi="Times New Roman" w:cs="Times New Roman"/>
          <w:color w:val="000000"/>
        </w:rPr>
        <w:t>potvrzeného a Objednavatelem odsouhlaseného výkazu činnosti za příslušný kalendářní měsíc.</w:t>
      </w:r>
      <w:r w:rsidRPr="00655282">
        <w:rPr>
          <w:rFonts w:ascii="Times New Roman" w:hAnsi="Times New Roman" w:cs="Times New Roman"/>
          <w:color w:val="000000"/>
        </w:rPr>
        <w:t xml:space="preserve"> </w:t>
      </w:r>
    </w:p>
    <w:p w14:paraId="5F0F5852" w14:textId="3404C8FE" w:rsidR="009714D2" w:rsidRPr="00655282" w:rsidRDefault="009714D2" w:rsidP="00CE077B">
      <w:pPr>
        <w:numPr>
          <w:ilvl w:val="0"/>
          <w:numId w:val="20"/>
        </w:numPr>
        <w:tabs>
          <w:tab w:val="clear" w:pos="360"/>
        </w:tabs>
        <w:autoSpaceDE w:val="0"/>
        <w:autoSpaceDN w:val="0"/>
        <w:adjustRightInd w:val="0"/>
        <w:spacing w:after="120" w:line="240" w:lineRule="auto"/>
        <w:ind w:left="426" w:hanging="426"/>
        <w:jc w:val="both"/>
        <w:rPr>
          <w:rFonts w:ascii="Times New Roman" w:hAnsi="Times New Roman" w:cs="Times New Roman"/>
          <w:color w:val="000000"/>
        </w:rPr>
      </w:pPr>
      <w:r w:rsidRPr="00655282">
        <w:rPr>
          <w:rFonts w:ascii="Times New Roman" w:hAnsi="Times New Roman" w:cs="Times New Roman"/>
          <w:color w:val="000000"/>
        </w:rPr>
        <w:t>Veškeré faktury (daňové doklady) vystavené dle této smlouvy</w:t>
      </w:r>
      <w:r w:rsidR="007E5DFC">
        <w:rPr>
          <w:rFonts w:ascii="Times New Roman" w:hAnsi="Times New Roman" w:cs="Times New Roman"/>
          <w:color w:val="000000"/>
        </w:rPr>
        <w:t xml:space="preserve"> (</w:t>
      </w:r>
      <w:r w:rsidR="007E5DFC" w:rsidRPr="007E5DFC">
        <w:rPr>
          <w:rFonts w:ascii="Times New Roman" w:hAnsi="Times New Roman" w:cs="Times New Roman"/>
          <w:color w:val="000000"/>
          <w:u w:val="single"/>
        </w:rPr>
        <w:t>pro lokality NRK!</w:t>
      </w:r>
      <w:r w:rsidR="007E5DFC">
        <w:rPr>
          <w:rFonts w:ascii="Times New Roman" w:hAnsi="Times New Roman" w:cs="Times New Roman"/>
          <w:color w:val="000000"/>
        </w:rPr>
        <w:t>)</w:t>
      </w:r>
      <w:r w:rsidRPr="00655282">
        <w:rPr>
          <w:rFonts w:ascii="Times New Roman" w:hAnsi="Times New Roman" w:cs="Times New Roman"/>
          <w:color w:val="000000"/>
        </w:rPr>
        <w:t xml:space="preserve"> jsou splatné ve lhůtě 30 dnů ode dne jejich prokazatelného doručení objednateli.</w:t>
      </w:r>
      <w:r w:rsidRPr="00655282">
        <w:rPr>
          <w:rFonts w:ascii="Times New Roman" w:hAnsi="Times New Roman" w:cs="Times New Roman"/>
        </w:rPr>
        <w:t xml:space="preserve"> </w:t>
      </w:r>
      <w:r w:rsidRPr="00655282">
        <w:rPr>
          <w:rFonts w:ascii="Times New Roman" w:hAnsi="Times New Roman" w:cs="Times New Roman"/>
          <w:color w:val="000000"/>
        </w:rPr>
        <w:t xml:space="preserve">Daňový doklad bude doručen elektronicky na adresu </w:t>
      </w:r>
      <w:hyperlink r:id="rId8" w:history="1">
        <w:r w:rsidR="007E5DFC" w:rsidRPr="008534FC">
          <w:rPr>
            <w:rStyle w:val="Hypertextovodkaz"/>
            <w:rFonts w:ascii="Times New Roman" w:hAnsi="Times New Roman"/>
          </w:rPr>
          <w:t>fakturace@nemocnicerk.cz</w:t>
        </w:r>
      </w:hyperlink>
      <w:r w:rsidRPr="00655282">
        <w:rPr>
          <w:rFonts w:ascii="Times New Roman" w:hAnsi="Times New Roman" w:cs="Times New Roman"/>
          <w:color w:val="000000"/>
        </w:rPr>
        <w:t xml:space="preserve"> ve formátu PDF.</w:t>
      </w:r>
    </w:p>
    <w:p w14:paraId="596E11AE" w14:textId="6E30BEA9" w:rsidR="009714D2" w:rsidRPr="00655282" w:rsidRDefault="009714D2" w:rsidP="00CE077B">
      <w:pPr>
        <w:numPr>
          <w:ilvl w:val="0"/>
          <w:numId w:val="20"/>
        </w:numPr>
        <w:tabs>
          <w:tab w:val="clear" w:pos="360"/>
        </w:tabs>
        <w:autoSpaceDE w:val="0"/>
        <w:autoSpaceDN w:val="0"/>
        <w:adjustRightInd w:val="0"/>
        <w:spacing w:after="120" w:line="240" w:lineRule="auto"/>
        <w:ind w:left="426" w:hanging="426"/>
        <w:jc w:val="both"/>
        <w:rPr>
          <w:rFonts w:ascii="Times New Roman" w:hAnsi="Times New Roman" w:cs="Times New Roman"/>
          <w:color w:val="000000"/>
        </w:rPr>
      </w:pPr>
      <w:r w:rsidRPr="00655282">
        <w:rPr>
          <w:rFonts w:ascii="Times New Roman" w:hAnsi="Times New Roman" w:cs="Times New Roman"/>
          <w:color w:val="000000"/>
        </w:rPr>
        <w:t>Veškeré faktury (daňové doklady) vystavené dle této smlouvy musí obsahovat zejména:</w:t>
      </w:r>
    </w:p>
    <w:p w14:paraId="6EA935B2" w14:textId="41E0301E" w:rsidR="009714D2" w:rsidRPr="00655282" w:rsidRDefault="009714D2" w:rsidP="00CB77ED">
      <w:pPr>
        <w:pStyle w:val="Odstavecseseznamem"/>
        <w:numPr>
          <w:ilvl w:val="0"/>
          <w:numId w:val="19"/>
        </w:numPr>
        <w:suppressAutoHyphens w:val="0"/>
        <w:autoSpaceDE w:val="0"/>
        <w:autoSpaceDN w:val="0"/>
        <w:adjustRightInd w:val="0"/>
        <w:spacing w:after="120" w:line="240" w:lineRule="auto"/>
        <w:ind w:left="851" w:hanging="425"/>
        <w:contextualSpacing/>
        <w:rPr>
          <w:rFonts w:ascii="Times New Roman" w:hAnsi="Times New Roman"/>
          <w:color w:val="000000"/>
          <w:szCs w:val="22"/>
        </w:rPr>
      </w:pPr>
      <w:r w:rsidRPr="00655282">
        <w:rPr>
          <w:rFonts w:ascii="Times New Roman" w:hAnsi="Times New Roman"/>
          <w:color w:val="000000"/>
          <w:szCs w:val="22"/>
        </w:rPr>
        <w:t xml:space="preserve">označení osoby </w:t>
      </w:r>
      <w:r w:rsidR="00964C25">
        <w:rPr>
          <w:rFonts w:ascii="Times New Roman" w:hAnsi="Times New Roman"/>
          <w:color w:val="000000"/>
          <w:szCs w:val="22"/>
        </w:rPr>
        <w:t>zhotovitele</w:t>
      </w:r>
      <w:r w:rsidRPr="00655282">
        <w:rPr>
          <w:rFonts w:ascii="Times New Roman" w:hAnsi="Times New Roman"/>
          <w:color w:val="000000"/>
          <w:szCs w:val="22"/>
        </w:rPr>
        <w:t xml:space="preserve"> včetně uvedení sídla a IČ (DIČ),</w:t>
      </w:r>
    </w:p>
    <w:p w14:paraId="6C7DE6AC" w14:textId="77777777" w:rsidR="009714D2" w:rsidRPr="00655282" w:rsidRDefault="009714D2" w:rsidP="00CB77ED">
      <w:pPr>
        <w:pStyle w:val="Odstavecseseznamem"/>
        <w:numPr>
          <w:ilvl w:val="0"/>
          <w:numId w:val="19"/>
        </w:numPr>
        <w:suppressAutoHyphens w:val="0"/>
        <w:autoSpaceDE w:val="0"/>
        <w:autoSpaceDN w:val="0"/>
        <w:adjustRightInd w:val="0"/>
        <w:spacing w:after="120" w:line="240" w:lineRule="auto"/>
        <w:ind w:left="851" w:hanging="425"/>
        <w:contextualSpacing/>
        <w:rPr>
          <w:rFonts w:ascii="Times New Roman" w:hAnsi="Times New Roman"/>
          <w:color w:val="000000"/>
          <w:szCs w:val="22"/>
        </w:rPr>
      </w:pPr>
      <w:r w:rsidRPr="00655282">
        <w:rPr>
          <w:rFonts w:ascii="Times New Roman" w:hAnsi="Times New Roman"/>
          <w:color w:val="000000"/>
          <w:szCs w:val="22"/>
        </w:rPr>
        <w:t>označení osoby objednatele včetně uvedení sídla, IČ a DIČ,</w:t>
      </w:r>
    </w:p>
    <w:p w14:paraId="35073BD0" w14:textId="77777777" w:rsidR="009714D2" w:rsidRPr="00655282" w:rsidRDefault="009714D2" w:rsidP="00CB77ED">
      <w:pPr>
        <w:pStyle w:val="Odstavecseseznamem"/>
        <w:numPr>
          <w:ilvl w:val="0"/>
          <w:numId w:val="19"/>
        </w:numPr>
        <w:suppressAutoHyphens w:val="0"/>
        <w:autoSpaceDE w:val="0"/>
        <w:autoSpaceDN w:val="0"/>
        <w:adjustRightInd w:val="0"/>
        <w:spacing w:after="120" w:line="240" w:lineRule="auto"/>
        <w:ind w:left="851" w:hanging="425"/>
        <w:contextualSpacing/>
        <w:rPr>
          <w:rFonts w:ascii="Times New Roman" w:hAnsi="Times New Roman"/>
          <w:color w:val="000000"/>
          <w:szCs w:val="22"/>
        </w:rPr>
      </w:pPr>
      <w:r w:rsidRPr="00655282">
        <w:rPr>
          <w:rFonts w:ascii="Times New Roman" w:hAnsi="Times New Roman"/>
          <w:color w:val="000000"/>
          <w:szCs w:val="22"/>
        </w:rPr>
        <w:t>evidenční číslo faktury a datum vystavení faktury,</w:t>
      </w:r>
    </w:p>
    <w:p w14:paraId="718E609E" w14:textId="77777777" w:rsidR="009714D2" w:rsidRPr="00655282" w:rsidRDefault="009714D2" w:rsidP="00CB77ED">
      <w:pPr>
        <w:pStyle w:val="Odstavecseseznamem"/>
        <w:numPr>
          <w:ilvl w:val="0"/>
          <w:numId w:val="19"/>
        </w:numPr>
        <w:suppressAutoHyphens w:val="0"/>
        <w:autoSpaceDE w:val="0"/>
        <w:autoSpaceDN w:val="0"/>
        <w:adjustRightInd w:val="0"/>
        <w:spacing w:after="120" w:line="240" w:lineRule="auto"/>
        <w:ind w:left="851" w:hanging="425"/>
        <w:contextualSpacing/>
        <w:rPr>
          <w:rFonts w:ascii="Times New Roman" w:hAnsi="Times New Roman"/>
          <w:color w:val="000000"/>
          <w:szCs w:val="22"/>
        </w:rPr>
      </w:pPr>
      <w:r w:rsidRPr="00655282">
        <w:rPr>
          <w:rFonts w:ascii="Times New Roman" w:hAnsi="Times New Roman"/>
          <w:color w:val="000000"/>
          <w:szCs w:val="22"/>
        </w:rPr>
        <w:t>rozsah a předmět plnění (nestačí pouze odkaz na evidenční číslo této smlouvy),</w:t>
      </w:r>
    </w:p>
    <w:p w14:paraId="7E1D873A" w14:textId="77777777" w:rsidR="009714D2" w:rsidRPr="00655282" w:rsidRDefault="009714D2" w:rsidP="00CB77ED">
      <w:pPr>
        <w:pStyle w:val="Odstavecseseznamem"/>
        <w:numPr>
          <w:ilvl w:val="0"/>
          <w:numId w:val="19"/>
        </w:numPr>
        <w:suppressAutoHyphens w:val="0"/>
        <w:autoSpaceDE w:val="0"/>
        <w:autoSpaceDN w:val="0"/>
        <w:adjustRightInd w:val="0"/>
        <w:spacing w:after="120" w:line="240" w:lineRule="auto"/>
        <w:ind w:left="851" w:hanging="425"/>
        <w:contextualSpacing/>
        <w:rPr>
          <w:rFonts w:ascii="Times New Roman" w:hAnsi="Times New Roman"/>
          <w:color w:val="000000"/>
          <w:szCs w:val="22"/>
        </w:rPr>
      </w:pPr>
      <w:r w:rsidRPr="00655282">
        <w:rPr>
          <w:rFonts w:ascii="Times New Roman" w:hAnsi="Times New Roman"/>
          <w:color w:val="000000"/>
          <w:szCs w:val="22"/>
        </w:rPr>
        <w:t>den uskutečnění plnění,</w:t>
      </w:r>
    </w:p>
    <w:p w14:paraId="4DD9C9C2" w14:textId="77777777" w:rsidR="009714D2" w:rsidRPr="00655282" w:rsidRDefault="009714D2" w:rsidP="00CB77ED">
      <w:pPr>
        <w:pStyle w:val="Odstavecseseznamem"/>
        <w:numPr>
          <w:ilvl w:val="0"/>
          <w:numId w:val="19"/>
        </w:numPr>
        <w:suppressAutoHyphens w:val="0"/>
        <w:autoSpaceDE w:val="0"/>
        <w:autoSpaceDN w:val="0"/>
        <w:adjustRightInd w:val="0"/>
        <w:spacing w:after="120" w:line="240" w:lineRule="auto"/>
        <w:ind w:left="851" w:hanging="425"/>
        <w:contextualSpacing/>
        <w:rPr>
          <w:rFonts w:ascii="Times New Roman" w:hAnsi="Times New Roman"/>
          <w:color w:val="000000"/>
          <w:szCs w:val="22"/>
        </w:rPr>
      </w:pPr>
      <w:r w:rsidRPr="00655282">
        <w:rPr>
          <w:rFonts w:ascii="Times New Roman" w:hAnsi="Times New Roman"/>
          <w:color w:val="000000"/>
          <w:szCs w:val="22"/>
        </w:rPr>
        <w:t>označení této smlouvy včetně uvedení jejího evidenčního čísla,</w:t>
      </w:r>
    </w:p>
    <w:p w14:paraId="371E03E6" w14:textId="77777777" w:rsidR="009714D2" w:rsidRPr="00655282" w:rsidRDefault="009714D2" w:rsidP="00CB77ED">
      <w:pPr>
        <w:pStyle w:val="Odstavecseseznamem"/>
        <w:numPr>
          <w:ilvl w:val="0"/>
          <w:numId w:val="19"/>
        </w:numPr>
        <w:suppressAutoHyphens w:val="0"/>
        <w:autoSpaceDE w:val="0"/>
        <w:autoSpaceDN w:val="0"/>
        <w:adjustRightInd w:val="0"/>
        <w:spacing w:after="120" w:line="240" w:lineRule="auto"/>
        <w:ind w:left="851" w:hanging="425"/>
        <w:contextualSpacing/>
        <w:rPr>
          <w:rFonts w:ascii="Times New Roman" w:hAnsi="Times New Roman"/>
          <w:color w:val="000000"/>
          <w:szCs w:val="22"/>
        </w:rPr>
      </w:pPr>
      <w:r w:rsidRPr="00655282">
        <w:rPr>
          <w:rFonts w:ascii="Times New Roman" w:hAnsi="Times New Roman"/>
          <w:color w:val="000000"/>
          <w:szCs w:val="22"/>
        </w:rPr>
        <w:t>lhůtu splatnosti v souladu s předchozím odstavcem,</w:t>
      </w:r>
    </w:p>
    <w:p w14:paraId="1DA251E1" w14:textId="542FC474" w:rsidR="009714D2" w:rsidRPr="00CE077B" w:rsidRDefault="009714D2" w:rsidP="00CE077B">
      <w:pPr>
        <w:pStyle w:val="Odstavecseseznamem"/>
        <w:numPr>
          <w:ilvl w:val="0"/>
          <w:numId w:val="19"/>
        </w:numPr>
        <w:suppressAutoHyphens w:val="0"/>
        <w:autoSpaceDE w:val="0"/>
        <w:autoSpaceDN w:val="0"/>
        <w:adjustRightInd w:val="0"/>
        <w:spacing w:after="120" w:line="240" w:lineRule="auto"/>
        <w:ind w:left="851" w:hanging="425"/>
        <w:contextualSpacing/>
        <w:rPr>
          <w:rFonts w:ascii="Times New Roman" w:hAnsi="Times New Roman"/>
          <w:color w:val="000000"/>
          <w:szCs w:val="22"/>
        </w:rPr>
      </w:pPr>
      <w:r w:rsidRPr="00655282">
        <w:rPr>
          <w:rFonts w:ascii="Times New Roman" w:hAnsi="Times New Roman"/>
          <w:color w:val="000000"/>
          <w:szCs w:val="22"/>
        </w:rPr>
        <w:t>označení banky a číslo účtu, na který má být cena poukázána.</w:t>
      </w:r>
    </w:p>
    <w:p w14:paraId="2E1CC7C7" w14:textId="77777777" w:rsidR="009714D2" w:rsidRPr="00655282" w:rsidRDefault="009714D2" w:rsidP="005503EF">
      <w:pPr>
        <w:numPr>
          <w:ilvl w:val="0"/>
          <w:numId w:val="20"/>
        </w:numPr>
        <w:tabs>
          <w:tab w:val="clear" w:pos="360"/>
        </w:tabs>
        <w:autoSpaceDE w:val="0"/>
        <w:autoSpaceDN w:val="0"/>
        <w:adjustRightInd w:val="0"/>
        <w:spacing w:after="120" w:line="240" w:lineRule="auto"/>
        <w:ind w:left="426" w:hanging="426"/>
        <w:jc w:val="both"/>
        <w:rPr>
          <w:rFonts w:ascii="Times New Roman" w:hAnsi="Times New Roman" w:cs="Times New Roman"/>
          <w:color w:val="000000"/>
        </w:rPr>
      </w:pPr>
      <w:r w:rsidRPr="00655282">
        <w:rPr>
          <w:rFonts w:ascii="Times New Roman" w:hAnsi="Times New Roman" w:cs="Times New Roman"/>
          <w:color w:val="000000"/>
        </w:rPr>
        <w:t>Kromě náležitostí uvedených v předchozím odstavci musí faktury (daňové doklady) obsahovat náležitosti v rozsahu zákona č. 235/2004 Sb., o dani z přidané hodnoty, v platném znění.</w:t>
      </w:r>
    </w:p>
    <w:p w14:paraId="53847C88" w14:textId="7E5B6A0E" w:rsidR="009714D2" w:rsidRPr="00655282" w:rsidRDefault="009714D2" w:rsidP="005503EF">
      <w:pPr>
        <w:numPr>
          <w:ilvl w:val="0"/>
          <w:numId w:val="20"/>
        </w:numPr>
        <w:tabs>
          <w:tab w:val="clear" w:pos="360"/>
        </w:tabs>
        <w:autoSpaceDE w:val="0"/>
        <w:autoSpaceDN w:val="0"/>
        <w:adjustRightInd w:val="0"/>
        <w:spacing w:after="120" w:line="240" w:lineRule="auto"/>
        <w:ind w:left="426" w:hanging="426"/>
        <w:jc w:val="both"/>
        <w:rPr>
          <w:rFonts w:ascii="Times New Roman" w:hAnsi="Times New Roman" w:cs="Times New Roman"/>
          <w:color w:val="000000"/>
        </w:rPr>
      </w:pPr>
      <w:r w:rsidRPr="00655282">
        <w:rPr>
          <w:rFonts w:ascii="Times New Roman" w:hAnsi="Times New Roman" w:cs="Times New Roman"/>
          <w:color w:val="000000"/>
        </w:rPr>
        <w:t>Jestliže faktury (daňové doklady) nebudou obsahovat dohodnuté náležitosti, nebo náležitosti dle příslušných právních předpisů, nebo pokud jejich přílohou nebude soupis provedených služeb</w:t>
      </w:r>
      <w:r w:rsidR="00DF5184">
        <w:rPr>
          <w:rFonts w:ascii="Times New Roman" w:hAnsi="Times New Roman" w:cs="Times New Roman"/>
          <w:color w:val="000000"/>
        </w:rPr>
        <w:t>/činností</w:t>
      </w:r>
      <w:r w:rsidRPr="00655282">
        <w:rPr>
          <w:rFonts w:ascii="Times New Roman" w:hAnsi="Times New Roman" w:cs="Times New Roman"/>
          <w:color w:val="000000"/>
        </w:rPr>
        <w:t xml:space="preserve"> včetně počtu hodin, podepsaný oprávněným zástupcem objednatele, je objednatel oprávněn je vrátit </w:t>
      </w:r>
      <w:r w:rsidR="00964C25">
        <w:rPr>
          <w:rFonts w:ascii="Times New Roman" w:hAnsi="Times New Roman" w:cs="Times New Roman"/>
          <w:color w:val="000000"/>
        </w:rPr>
        <w:t xml:space="preserve">zhotoviteli </w:t>
      </w:r>
      <w:r w:rsidRPr="00655282">
        <w:rPr>
          <w:rFonts w:ascii="Times New Roman" w:hAnsi="Times New Roman" w:cs="Times New Roman"/>
          <w:color w:val="000000"/>
        </w:rPr>
        <w:t>ve lhůtě splatnosti zpět. V takovém případě se přeruší lhůta splatnosti a počne běžet znovu ve stejné délce vystavením a prokazatelným doručením opravené faktury (daňového dokladu) objednateli.</w:t>
      </w:r>
    </w:p>
    <w:p w14:paraId="2814F259" w14:textId="4CD776BB" w:rsidR="00655282" w:rsidRPr="00CE077B" w:rsidRDefault="009714D2" w:rsidP="005503EF">
      <w:pPr>
        <w:numPr>
          <w:ilvl w:val="0"/>
          <w:numId w:val="20"/>
        </w:numPr>
        <w:tabs>
          <w:tab w:val="clear" w:pos="360"/>
        </w:tabs>
        <w:autoSpaceDE w:val="0"/>
        <w:autoSpaceDN w:val="0"/>
        <w:adjustRightInd w:val="0"/>
        <w:spacing w:after="120" w:line="240" w:lineRule="auto"/>
        <w:ind w:left="426" w:hanging="426"/>
        <w:jc w:val="both"/>
        <w:rPr>
          <w:rFonts w:ascii="Times New Roman" w:hAnsi="Times New Roman" w:cs="Times New Roman"/>
          <w:color w:val="000000"/>
        </w:rPr>
      </w:pPr>
      <w:r w:rsidRPr="00655282">
        <w:rPr>
          <w:rFonts w:ascii="Times New Roman" w:hAnsi="Times New Roman" w:cs="Times New Roman"/>
          <w:color w:val="000000"/>
        </w:rPr>
        <w:lastRenderedPageBreak/>
        <w:t xml:space="preserve">Fakturovanou částku hradí objednatel na základě faktury (daňového dokladu), která obsahuje všechny náležitosti stanovené touto smlouvou a příslušnými právními předpisy, bezhotovostním převodem na účet </w:t>
      </w:r>
      <w:r w:rsidR="00964C25">
        <w:rPr>
          <w:rFonts w:ascii="Times New Roman" w:hAnsi="Times New Roman" w:cs="Times New Roman"/>
          <w:color w:val="000000"/>
        </w:rPr>
        <w:t>zhotovitele</w:t>
      </w:r>
      <w:r w:rsidR="00CE077B">
        <w:rPr>
          <w:rFonts w:ascii="Times New Roman" w:hAnsi="Times New Roman" w:cs="Times New Roman"/>
          <w:color w:val="000000"/>
        </w:rPr>
        <w:t xml:space="preserve">. </w:t>
      </w:r>
    </w:p>
    <w:p w14:paraId="6EB61808" w14:textId="0F00FDE1" w:rsidR="00B22F5B" w:rsidRPr="009768B3" w:rsidRDefault="00B22F5B" w:rsidP="009714D2">
      <w:pPr>
        <w:spacing w:after="0" w:line="240" w:lineRule="auto"/>
        <w:ind w:left="426" w:hanging="426"/>
        <w:jc w:val="center"/>
        <w:rPr>
          <w:rFonts w:ascii="Times New Roman" w:hAnsi="Times New Roman" w:cs="Times New Roman"/>
          <w:b/>
          <w:bCs/>
        </w:rPr>
      </w:pPr>
      <w:r w:rsidRPr="009768B3">
        <w:rPr>
          <w:rFonts w:ascii="Times New Roman" w:hAnsi="Times New Roman" w:cs="Times New Roman"/>
          <w:b/>
          <w:bCs/>
        </w:rPr>
        <w:t>V.</w:t>
      </w:r>
    </w:p>
    <w:p w14:paraId="5AC4DA66" w14:textId="77777777" w:rsidR="00B22F5B" w:rsidRPr="009768B3" w:rsidRDefault="00B22F5B">
      <w:pPr>
        <w:spacing w:after="0" w:line="240" w:lineRule="auto"/>
        <w:ind w:left="426" w:hanging="426"/>
        <w:jc w:val="center"/>
        <w:rPr>
          <w:rFonts w:ascii="Times New Roman" w:hAnsi="Times New Roman" w:cs="Times New Roman"/>
          <w:b/>
          <w:bCs/>
        </w:rPr>
      </w:pPr>
      <w:r w:rsidRPr="009768B3">
        <w:rPr>
          <w:rFonts w:ascii="Times New Roman" w:hAnsi="Times New Roman" w:cs="Times New Roman"/>
          <w:b/>
          <w:bCs/>
        </w:rPr>
        <w:t>Zánik smlouvy</w:t>
      </w:r>
    </w:p>
    <w:p w14:paraId="4CFB5FAF" w14:textId="77777777" w:rsidR="00B22F5B" w:rsidRPr="009768B3" w:rsidRDefault="00B22F5B" w:rsidP="00772074">
      <w:pPr>
        <w:numPr>
          <w:ilvl w:val="0"/>
          <w:numId w:val="9"/>
        </w:numPr>
        <w:tabs>
          <w:tab w:val="clear" w:pos="360"/>
        </w:tabs>
        <w:suppressAutoHyphens w:val="0"/>
        <w:spacing w:after="80" w:line="240" w:lineRule="auto"/>
        <w:ind w:left="426" w:hanging="426"/>
        <w:jc w:val="both"/>
        <w:rPr>
          <w:rFonts w:ascii="Times New Roman" w:hAnsi="Times New Roman" w:cs="Times New Roman"/>
        </w:rPr>
      </w:pPr>
      <w:r w:rsidRPr="009768B3">
        <w:rPr>
          <w:rFonts w:ascii="Times New Roman" w:hAnsi="Times New Roman" w:cs="Times New Roman"/>
        </w:rPr>
        <w:t xml:space="preserve">Tato smlouva zaniká uplynutím sjednané doby, dohodou Smluvních stran nebo odstoupením od smlouvy ze zákonných důvodů a z důvodů stanovených touto smlouvou či písemnou výpovědí smlouvy jednou ze smluvních strany. </w:t>
      </w:r>
    </w:p>
    <w:p w14:paraId="6292943D" w14:textId="77777777" w:rsidR="00B22F5B" w:rsidRPr="009768B3" w:rsidRDefault="00B22F5B" w:rsidP="00772074">
      <w:pPr>
        <w:pStyle w:val="Zkladntext31"/>
        <w:widowControl w:val="0"/>
        <w:numPr>
          <w:ilvl w:val="0"/>
          <w:numId w:val="9"/>
        </w:numPr>
        <w:tabs>
          <w:tab w:val="clear" w:pos="360"/>
        </w:tabs>
        <w:spacing w:after="0" w:line="240" w:lineRule="auto"/>
        <w:ind w:left="426" w:hanging="426"/>
        <w:jc w:val="both"/>
        <w:rPr>
          <w:rFonts w:ascii="Times New Roman" w:hAnsi="Times New Roman" w:cs="Times New Roman"/>
          <w:bCs/>
          <w:sz w:val="22"/>
          <w:szCs w:val="22"/>
        </w:rPr>
      </w:pPr>
      <w:r w:rsidRPr="009768B3">
        <w:rPr>
          <w:rFonts w:ascii="Times New Roman" w:hAnsi="Times New Roman" w:cs="Times New Roman"/>
          <w:bCs/>
          <w:sz w:val="22"/>
          <w:szCs w:val="22"/>
        </w:rPr>
        <w:t>Tuto smlouvu může vypovědět každá ze smluvních stran. Výpovědní lhůta této smlouvy, činí 3 měsíce a začíná běžet od prvního dne měsíce následujícího po obdržení písemné výpovědi a po uplynutí této lhůty smluvní vztah zaniká.</w:t>
      </w:r>
    </w:p>
    <w:p w14:paraId="2C4DD5EE" w14:textId="77777777" w:rsidR="00B22F5B" w:rsidRPr="009768B3" w:rsidRDefault="00B22F5B" w:rsidP="00772074">
      <w:pPr>
        <w:pStyle w:val="Zkladntext31"/>
        <w:widowControl w:val="0"/>
        <w:tabs>
          <w:tab w:val="left" w:pos="426"/>
        </w:tabs>
        <w:spacing w:after="0" w:line="240" w:lineRule="auto"/>
        <w:ind w:left="426" w:hanging="426"/>
        <w:jc w:val="both"/>
        <w:rPr>
          <w:rFonts w:ascii="Times New Roman" w:hAnsi="Times New Roman" w:cs="Times New Roman"/>
          <w:bCs/>
          <w:sz w:val="22"/>
          <w:szCs w:val="22"/>
        </w:rPr>
      </w:pPr>
    </w:p>
    <w:p w14:paraId="5A45E5CA" w14:textId="2CAF49C6" w:rsidR="00B22F5B" w:rsidRDefault="00B22F5B" w:rsidP="00772074">
      <w:pPr>
        <w:pStyle w:val="Zkladntext31"/>
        <w:widowControl w:val="0"/>
        <w:numPr>
          <w:ilvl w:val="0"/>
          <w:numId w:val="9"/>
        </w:numPr>
        <w:tabs>
          <w:tab w:val="clear" w:pos="360"/>
        </w:tabs>
        <w:spacing w:after="0" w:line="240" w:lineRule="auto"/>
        <w:ind w:left="426" w:hanging="426"/>
        <w:jc w:val="both"/>
        <w:rPr>
          <w:rFonts w:ascii="Times New Roman" w:hAnsi="Times New Roman" w:cs="Times New Roman"/>
          <w:sz w:val="22"/>
          <w:szCs w:val="22"/>
        </w:rPr>
      </w:pPr>
      <w:r w:rsidRPr="009768B3">
        <w:rPr>
          <w:rFonts w:ascii="Times New Roman" w:hAnsi="Times New Roman" w:cs="Times New Roman"/>
          <w:sz w:val="22"/>
          <w:szCs w:val="22"/>
        </w:rPr>
        <w:t xml:space="preserve">Objednatel může od této smlouvy odstoupit z důvodů, které jsou v této smlouvě výslovně uvedeny jako podstatné porušení smluvních povinností a smluvní strana, která neplní své povinnosti vyplývající z této smlouvy a jejichž neplnění představuje podstatné porušení smluvních povinností dle této smlouvy, byla na jejich neplnění písemně upozorněna druhou smluvní stranou s varováním, že pokud ve stanovené lhůtě tyto nedostatky neodstraní, druhá smluvní strana od této smlouvy odstoupí. Smluvní strany se dohodly, že za porušení podstatných povinností bude považováno zejména prodlení Objednatele s úhradou jakékoliv částky dle této smlouvy delším jak 60 dní či prodlení Zhotovitele s poskytnutím služby delším jak 30 dnů. </w:t>
      </w:r>
    </w:p>
    <w:p w14:paraId="3C0E79B3" w14:textId="77777777" w:rsidR="00FA6614" w:rsidRPr="00FA6614" w:rsidRDefault="00FA6614" w:rsidP="00772074">
      <w:pPr>
        <w:pStyle w:val="Zkladntext31"/>
        <w:widowControl w:val="0"/>
        <w:spacing w:after="0" w:line="240" w:lineRule="auto"/>
        <w:ind w:left="426"/>
        <w:jc w:val="both"/>
        <w:rPr>
          <w:rFonts w:ascii="Times New Roman" w:hAnsi="Times New Roman" w:cs="Times New Roman"/>
          <w:sz w:val="22"/>
          <w:szCs w:val="22"/>
        </w:rPr>
      </w:pPr>
    </w:p>
    <w:p w14:paraId="468D5B89" w14:textId="77777777" w:rsidR="00B22F5B" w:rsidRPr="009768B3" w:rsidRDefault="00B22F5B" w:rsidP="00772074">
      <w:pPr>
        <w:pStyle w:val="Zkladntext31"/>
        <w:widowControl w:val="0"/>
        <w:numPr>
          <w:ilvl w:val="0"/>
          <w:numId w:val="9"/>
        </w:numPr>
        <w:tabs>
          <w:tab w:val="clear" w:pos="360"/>
        </w:tabs>
        <w:spacing w:after="0" w:line="240" w:lineRule="auto"/>
        <w:ind w:left="426" w:hanging="426"/>
        <w:jc w:val="both"/>
        <w:rPr>
          <w:rFonts w:ascii="Times New Roman" w:hAnsi="Times New Roman" w:cs="Times New Roman"/>
          <w:sz w:val="22"/>
          <w:szCs w:val="22"/>
        </w:rPr>
      </w:pPr>
      <w:r w:rsidRPr="009768B3">
        <w:rPr>
          <w:rFonts w:ascii="Times New Roman" w:hAnsi="Times New Roman" w:cs="Times New Roman"/>
          <w:iCs/>
          <w:sz w:val="22"/>
          <w:szCs w:val="22"/>
        </w:rPr>
        <w:t>Objednatel je oprávněn od smlouvy odstoupit mimo důvody uvedené v čl. V. 3 též v případě, že</w:t>
      </w:r>
    </w:p>
    <w:p w14:paraId="37FD78DA" w14:textId="3B73CEC6" w:rsidR="00B22F5B" w:rsidRPr="009768B3" w:rsidRDefault="00B22F5B" w:rsidP="00772074">
      <w:pPr>
        <w:pStyle w:val="Bodytext21"/>
        <w:spacing w:line="240" w:lineRule="auto"/>
        <w:ind w:left="426" w:right="240" w:hanging="426"/>
        <w:jc w:val="both"/>
        <w:rPr>
          <w:bCs/>
          <w:sz w:val="22"/>
          <w:szCs w:val="22"/>
        </w:rPr>
      </w:pPr>
      <w:r w:rsidRPr="009768B3">
        <w:rPr>
          <w:bCs/>
          <w:iCs/>
          <w:sz w:val="22"/>
          <w:szCs w:val="22"/>
        </w:rPr>
        <w:tab/>
        <w:t>vůči Zhotoviteli bylo zahájeno insolvenční řízení ve smyslu zákona č. 182/2006 Sb., o úpadku</w:t>
      </w:r>
      <w:r w:rsidR="00326450">
        <w:rPr>
          <w:bCs/>
          <w:iCs/>
          <w:sz w:val="22"/>
          <w:szCs w:val="22"/>
        </w:rPr>
        <w:t xml:space="preserve"> </w:t>
      </w:r>
      <w:r w:rsidRPr="009768B3">
        <w:rPr>
          <w:bCs/>
          <w:iCs/>
          <w:sz w:val="22"/>
          <w:szCs w:val="22"/>
        </w:rPr>
        <w:t xml:space="preserve">a způsobech jeho řešení (insolvenční zákon), v platném znění, nebo došlo k zamítnutí insolventního návrhu pro nedostatek majetku Zhotovitele, či Zhotovitel vstoupil do likvidace; </w:t>
      </w:r>
    </w:p>
    <w:p w14:paraId="3495E43C" w14:textId="26357F12" w:rsidR="009714D2" w:rsidRDefault="00B22F5B" w:rsidP="00772074">
      <w:pPr>
        <w:pStyle w:val="Bodytext21"/>
        <w:numPr>
          <w:ilvl w:val="0"/>
          <w:numId w:val="17"/>
        </w:numPr>
        <w:ind w:right="240"/>
        <w:jc w:val="both"/>
        <w:rPr>
          <w:bCs/>
          <w:sz w:val="22"/>
          <w:szCs w:val="22"/>
        </w:rPr>
      </w:pPr>
      <w:r w:rsidRPr="009768B3">
        <w:rPr>
          <w:bCs/>
          <w:iCs/>
          <w:sz w:val="22"/>
          <w:szCs w:val="22"/>
        </w:rPr>
        <w:t>Zhotovitel pověří poskytováním služeb</w:t>
      </w:r>
      <w:r w:rsidR="009714D2">
        <w:rPr>
          <w:bCs/>
          <w:iCs/>
          <w:sz w:val="22"/>
          <w:szCs w:val="22"/>
        </w:rPr>
        <w:t xml:space="preserve"> </w:t>
      </w:r>
      <w:r w:rsidRPr="009768B3">
        <w:rPr>
          <w:bCs/>
          <w:iCs/>
          <w:sz w:val="22"/>
          <w:szCs w:val="22"/>
        </w:rPr>
        <w:t>poddodavatele, kterého řádně neuvede v rámci  splnění</w:t>
      </w:r>
      <w:r w:rsidR="00CE077B">
        <w:rPr>
          <w:bCs/>
          <w:iCs/>
          <w:sz w:val="22"/>
          <w:szCs w:val="22"/>
        </w:rPr>
        <w:t xml:space="preserve"> </w:t>
      </w:r>
      <w:r w:rsidRPr="009768B3">
        <w:rPr>
          <w:bCs/>
          <w:iCs/>
          <w:sz w:val="22"/>
          <w:szCs w:val="22"/>
        </w:rPr>
        <w:t>kvalifikačních předpokladů, anebo který nebude dodatečně písemně odsouhlasen Objednatelem,</w:t>
      </w:r>
    </w:p>
    <w:p w14:paraId="31032FC1" w14:textId="77777777" w:rsidR="009714D2" w:rsidRDefault="00B22F5B" w:rsidP="00772074">
      <w:pPr>
        <w:pStyle w:val="Bodytext21"/>
        <w:numPr>
          <w:ilvl w:val="0"/>
          <w:numId w:val="17"/>
        </w:numPr>
        <w:ind w:right="240"/>
        <w:jc w:val="both"/>
        <w:rPr>
          <w:bCs/>
          <w:sz w:val="22"/>
          <w:szCs w:val="22"/>
        </w:rPr>
      </w:pPr>
      <w:r w:rsidRPr="009714D2">
        <w:rPr>
          <w:bCs/>
          <w:iCs/>
          <w:sz w:val="22"/>
          <w:szCs w:val="22"/>
        </w:rPr>
        <w:t>je-li Zhotovitel prohlášen za nespolehlivého plátce DPH,</w:t>
      </w:r>
    </w:p>
    <w:p w14:paraId="7978C4F3" w14:textId="5F089552" w:rsidR="00B22F5B" w:rsidRPr="009714D2" w:rsidRDefault="00B22F5B" w:rsidP="00772074">
      <w:pPr>
        <w:pStyle w:val="Bodytext21"/>
        <w:numPr>
          <w:ilvl w:val="0"/>
          <w:numId w:val="17"/>
        </w:numPr>
        <w:ind w:right="240"/>
        <w:jc w:val="both"/>
        <w:rPr>
          <w:bCs/>
          <w:sz w:val="22"/>
          <w:szCs w:val="22"/>
        </w:rPr>
      </w:pPr>
      <w:r w:rsidRPr="009714D2">
        <w:rPr>
          <w:bCs/>
          <w:iCs/>
          <w:sz w:val="22"/>
          <w:szCs w:val="22"/>
        </w:rPr>
        <w:t>pokud Zhotovitel opakovaně (alespoň ve dvou případech) porušil smluvní povinnost dle této smlouvy.</w:t>
      </w:r>
    </w:p>
    <w:p w14:paraId="29288CA6" w14:textId="77777777" w:rsidR="00B22F5B" w:rsidRDefault="00B22F5B" w:rsidP="00772074">
      <w:pPr>
        <w:pStyle w:val="Bodytext21"/>
        <w:spacing w:line="240" w:lineRule="auto"/>
        <w:ind w:left="426" w:right="240" w:hanging="426"/>
        <w:jc w:val="both"/>
        <w:rPr>
          <w:bCs/>
          <w:iCs/>
          <w:sz w:val="22"/>
          <w:szCs w:val="22"/>
        </w:rPr>
      </w:pPr>
      <w:r w:rsidRPr="009768B3">
        <w:rPr>
          <w:bCs/>
          <w:iCs/>
          <w:sz w:val="22"/>
          <w:szCs w:val="22"/>
        </w:rPr>
        <w:tab/>
        <w:t>Účinky odstoupení od smlouvy nastávají okamžikem doručení písemného oznámení o odstoupení smlouvy druhé smluvní straně.</w:t>
      </w:r>
    </w:p>
    <w:p w14:paraId="4DFA1D5E" w14:textId="77777777" w:rsidR="009714D2" w:rsidRPr="009768B3" w:rsidRDefault="009714D2" w:rsidP="00772074">
      <w:pPr>
        <w:pStyle w:val="Bodytext21"/>
        <w:tabs>
          <w:tab w:val="left" w:pos="375"/>
        </w:tabs>
        <w:spacing w:line="240" w:lineRule="auto"/>
        <w:ind w:left="426" w:right="240" w:hanging="426"/>
        <w:jc w:val="both"/>
        <w:rPr>
          <w:bCs/>
          <w:sz w:val="22"/>
          <w:szCs w:val="22"/>
        </w:rPr>
      </w:pPr>
    </w:p>
    <w:p w14:paraId="13A88537" w14:textId="77777777" w:rsidR="00B22F5B" w:rsidRPr="009768B3" w:rsidRDefault="00B22F5B" w:rsidP="00772074">
      <w:pPr>
        <w:pStyle w:val="Bodytext21"/>
        <w:tabs>
          <w:tab w:val="left" w:pos="375"/>
        </w:tabs>
        <w:spacing w:line="240" w:lineRule="auto"/>
        <w:ind w:left="426" w:right="240" w:hanging="426"/>
        <w:jc w:val="both"/>
        <w:rPr>
          <w:bCs/>
          <w:sz w:val="22"/>
          <w:szCs w:val="22"/>
        </w:rPr>
      </w:pPr>
      <w:r w:rsidRPr="009768B3">
        <w:rPr>
          <w:bCs/>
          <w:iCs/>
          <w:sz w:val="22"/>
          <w:szCs w:val="22"/>
        </w:rPr>
        <w:tab/>
        <w:t>V případě, že Objednatel odstoupí od smlouvy z jakéhokoliv sjednaného či zákonem stanoveného důvodu, má právo na úhradu veškerých prokazatelných škod, které mu v důsledku neplnění smluvních povinností zhotovitele vznikly. Odstoupení od smlouvy nemá vliv na vznik a trvání nároku na dohodnuté sankce.</w:t>
      </w:r>
    </w:p>
    <w:p w14:paraId="430B3857" w14:textId="77777777" w:rsidR="00B22F5B" w:rsidRPr="009768B3" w:rsidRDefault="00B22F5B" w:rsidP="005503EF">
      <w:pPr>
        <w:pStyle w:val="Zkladntext31"/>
        <w:widowControl w:val="0"/>
        <w:tabs>
          <w:tab w:val="left" w:pos="426"/>
        </w:tabs>
        <w:spacing w:after="0" w:line="240" w:lineRule="auto"/>
        <w:ind w:left="426" w:hanging="426"/>
        <w:jc w:val="both"/>
        <w:rPr>
          <w:rFonts w:ascii="Times New Roman" w:hAnsi="Times New Roman" w:cs="Times New Roman"/>
          <w:sz w:val="22"/>
          <w:szCs w:val="22"/>
        </w:rPr>
      </w:pPr>
    </w:p>
    <w:p w14:paraId="00E54480" w14:textId="229FAA57" w:rsidR="00B22F5B" w:rsidRDefault="00B22F5B" w:rsidP="005503EF">
      <w:pPr>
        <w:pStyle w:val="Zkladntext31"/>
        <w:widowControl w:val="0"/>
        <w:numPr>
          <w:ilvl w:val="0"/>
          <w:numId w:val="9"/>
        </w:numPr>
        <w:tabs>
          <w:tab w:val="clear" w:pos="360"/>
        </w:tabs>
        <w:spacing w:after="0" w:line="240" w:lineRule="auto"/>
        <w:ind w:left="426" w:hanging="426"/>
        <w:jc w:val="both"/>
        <w:rPr>
          <w:rFonts w:ascii="Times New Roman" w:hAnsi="Times New Roman" w:cs="Times New Roman"/>
          <w:sz w:val="22"/>
          <w:szCs w:val="22"/>
        </w:rPr>
      </w:pPr>
      <w:r w:rsidRPr="009768B3">
        <w:rPr>
          <w:rFonts w:ascii="Times New Roman" w:hAnsi="Times New Roman" w:cs="Times New Roman"/>
          <w:sz w:val="22"/>
          <w:szCs w:val="22"/>
        </w:rPr>
        <w:t>Lhůta, která má být stanovena k nápravě stavu jednou smluvní stranou druhé smluvní straně nesmí být kratší než 7 pracovních dnů a delší než 14 pracovních dnů ode dne doručení upozornění.</w:t>
      </w:r>
    </w:p>
    <w:p w14:paraId="15B82DDA" w14:textId="02F8CFD6" w:rsidR="00772074" w:rsidRPr="00CE077B" w:rsidRDefault="00772074" w:rsidP="00772074">
      <w:pPr>
        <w:pStyle w:val="Zkladntext31"/>
        <w:widowControl w:val="0"/>
        <w:spacing w:after="0" w:line="240" w:lineRule="auto"/>
        <w:jc w:val="both"/>
        <w:rPr>
          <w:rFonts w:ascii="Times New Roman" w:hAnsi="Times New Roman" w:cs="Times New Roman"/>
          <w:sz w:val="22"/>
          <w:szCs w:val="22"/>
        </w:rPr>
      </w:pPr>
    </w:p>
    <w:p w14:paraId="7681A482" w14:textId="77777777" w:rsidR="00B22F5B" w:rsidRPr="009768B3" w:rsidRDefault="00B22F5B">
      <w:pPr>
        <w:spacing w:after="0" w:line="240" w:lineRule="auto"/>
        <w:ind w:left="426" w:hanging="426"/>
        <w:jc w:val="center"/>
        <w:rPr>
          <w:rFonts w:ascii="Times New Roman" w:hAnsi="Times New Roman" w:cs="Times New Roman"/>
          <w:b/>
          <w:bCs/>
        </w:rPr>
      </w:pPr>
      <w:r w:rsidRPr="009768B3">
        <w:rPr>
          <w:rFonts w:ascii="Times New Roman" w:hAnsi="Times New Roman" w:cs="Times New Roman"/>
          <w:b/>
          <w:bCs/>
        </w:rPr>
        <w:t>VI.</w:t>
      </w:r>
    </w:p>
    <w:p w14:paraId="662F2A7D" w14:textId="125F9FFF" w:rsidR="00B22F5B" w:rsidRPr="009768B3" w:rsidRDefault="00B22F5B" w:rsidP="00FA6614">
      <w:pPr>
        <w:spacing w:after="0" w:line="240" w:lineRule="auto"/>
        <w:jc w:val="center"/>
        <w:rPr>
          <w:rFonts w:ascii="Times New Roman" w:hAnsi="Times New Roman" w:cs="Times New Roman"/>
        </w:rPr>
      </w:pPr>
      <w:r w:rsidRPr="009768B3">
        <w:rPr>
          <w:rFonts w:ascii="Times New Roman" w:hAnsi="Times New Roman" w:cs="Times New Roman"/>
          <w:b/>
          <w:bCs/>
        </w:rPr>
        <w:t>Důvěrné informace, mlčenlivost</w:t>
      </w:r>
    </w:p>
    <w:p w14:paraId="3A7DECE7" w14:textId="77777777" w:rsidR="00B22F5B" w:rsidRPr="009768B3" w:rsidRDefault="00B22F5B" w:rsidP="00CB267A">
      <w:pPr>
        <w:numPr>
          <w:ilvl w:val="0"/>
          <w:numId w:val="7"/>
        </w:numPr>
        <w:tabs>
          <w:tab w:val="clear" w:pos="0"/>
        </w:tabs>
        <w:spacing w:after="0" w:line="240" w:lineRule="auto"/>
        <w:ind w:left="426" w:hanging="426"/>
        <w:jc w:val="both"/>
        <w:rPr>
          <w:rFonts w:ascii="Times New Roman" w:hAnsi="Times New Roman" w:cs="Times New Roman"/>
          <w:bCs/>
        </w:rPr>
      </w:pPr>
      <w:r w:rsidRPr="009768B3">
        <w:rPr>
          <w:rFonts w:ascii="Times New Roman" w:hAnsi="Times New Roman" w:cs="Times New Roman"/>
          <w:bCs/>
        </w:rPr>
        <w:t xml:space="preserve">Žádná smluvní strana této Smlouvy neprozradí žádné třetí osobě, ani nepoužije nebo nevyužije pro jakýkoli účel žádné informace týkající se podnikatelské činnosti, jež získá nebo již získala („Informace důvěrného charakteru“) při realizaci této Smlouvy o druhé smluvní straně. </w:t>
      </w:r>
    </w:p>
    <w:p w14:paraId="0BF63E8D" w14:textId="77777777" w:rsidR="00B22F5B" w:rsidRPr="009768B3" w:rsidRDefault="00B22F5B" w:rsidP="00CB267A">
      <w:pPr>
        <w:spacing w:after="0" w:line="240" w:lineRule="auto"/>
        <w:ind w:left="426"/>
        <w:jc w:val="both"/>
        <w:rPr>
          <w:rFonts w:ascii="Times New Roman" w:hAnsi="Times New Roman" w:cs="Times New Roman"/>
          <w:bCs/>
        </w:rPr>
      </w:pPr>
    </w:p>
    <w:p w14:paraId="00CA5888" w14:textId="77777777" w:rsidR="00B22F5B" w:rsidRPr="009768B3" w:rsidRDefault="00B22F5B" w:rsidP="00CB267A">
      <w:pPr>
        <w:numPr>
          <w:ilvl w:val="0"/>
          <w:numId w:val="7"/>
        </w:numPr>
        <w:tabs>
          <w:tab w:val="clear" w:pos="0"/>
        </w:tabs>
        <w:spacing w:after="0" w:line="240" w:lineRule="auto"/>
        <w:ind w:left="426" w:hanging="426"/>
        <w:jc w:val="both"/>
        <w:rPr>
          <w:rFonts w:ascii="Times New Roman" w:hAnsi="Times New Roman" w:cs="Times New Roman"/>
          <w:bCs/>
        </w:rPr>
      </w:pPr>
      <w:r w:rsidRPr="009768B3">
        <w:rPr>
          <w:rFonts w:ascii="Times New Roman" w:hAnsi="Times New Roman" w:cs="Times New Roman"/>
          <w:bCs/>
        </w:rPr>
        <w:t>Smluvní strany jsou povinny zachovávat mlčenlivost také o všech skutečnostech, jejichž vyzrazení třetí osobě by mohlo přivodit druhé smluvní straně, případně osobám jednajícím s touto smluvní stranou ve shodě, nebo jejím zaměstnancům újmu. Povinnost mlčenlivosti platí pro smluvní strany i po skončení platnosti této Smlouvy, a to po celou dobu, kdy je takové porušení povinnosti mlčenlivosti způsobilé přivodit druhé smluvní straně újmu.</w:t>
      </w:r>
    </w:p>
    <w:p w14:paraId="6DB2FA72" w14:textId="77777777" w:rsidR="00B22F5B" w:rsidRPr="009768B3" w:rsidRDefault="00B22F5B" w:rsidP="00CB267A">
      <w:pPr>
        <w:spacing w:after="0" w:line="240" w:lineRule="auto"/>
        <w:ind w:left="426"/>
        <w:jc w:val="both"/>
        <w:rPr>
          <w:rFonts w:ascii="Times New Roman" w:hAnsi="Times New Roman" w:cs="Times New Roman"/>
          <w:bCs/>
        </w:rPr>
      </w:pPr>
    </w:p>
    <w:p w14:paraId="78435D0B" w14:textId="01CA29DD" w:rsidR="00772074" w:rsidRPr="0093382E" w:rsidRDefault="00B22F5B" w:rsidP="0093382E">
      <w:pPr>
        <w:numPr>
          <w:ilvl w:val="0"/>
          <w:numId w:val="7"/>
        </w:numPr>
        <w:tabs>
          <w:tab w:val="clear" w:pos="0"/>
        </w:tabs>
        <w:spacing w:after="0" w:line="240" w:lineRule="auto"/>
        <w:ind w:left="426" w:hanging="426"/>
        <w:jc w:val="both"/>
        <w:rPr>
          <w:rFonts w:ascii="Times New Roman" w:hAnsi="Times New Roman" w:cs="Times New Roman"/>
        </w:rPr>
      </w:pPr>
      <w:r w:rsidRPr="009768B3">
        <w:rPr>
          <w:rFonts w:ascii="Times New Roman" w:hAnsi="Times New Roman" w:cs="Times New Roman"/>
          <w:bCs/>
        </w:rPr>
        <w:t xml:space="preserve">Výše uvedené povinnosti neplatí v případě plnění povinností Objednatele vyplývajícího ze </w:t>
      </w:r>
      <w:proofErr w:type="spellStart"/>
      <w:r w:rsidRPr="009768B3">
        <w:rPr>
          <w:rFonts w:ascii="Times New Roman" w:hAnsi="Times New Roman" w:cs="Times New Roman"/>
          <w:bCs/>
        </w:rPr>
        <w:t>zák.č</w:t>
      </w:r>
      <w:proofErr w:type="spellEnd"/>
      <w:r w:rsidRPr="009768B3">
        <w:rPr>
          <w:rFonts w:ascii="Times New Roman" w:hAnsi="Times New Roman" w:cs="Times New Roman"/>
          <w:bCs/>
        </w:rPr>
        <w:t xml:space="preserve">. 106/1999 Sb., o svobodném přístupu k informacím či jiné obdobné zákonné povinnosti (dle </w:t>
      </w:r>
      <w:proofErr w:type="spellStart"/>
      <w:r w:rsidRPr="009768B3">
        <w:rPr>
          <w:rFonts w:ascii="Times New Roman" w:hAnsi="Times New Roman" w:cs="Times New Roman"/>
          <w:bCs/>
        </w:rPr>
        <w:t>z.č</w:t>
      </w:r>
      <w:proofErr w:type="spellEnd"/>
      <w:r w:rsidRPr="009768B3">
        <w:rPr>
          <w:rFonts w:ascii="Times New Roman" w:hAnsi="Times New Roman" w:cs="Times New Roman"/>
          <w:bCs/>
        </w:rPr>
        <w:t>. 134/2016 Sb., atd.).</w:t>
      </w:r>
    </w:p>
    <w:p w14:paraId="6968A637" w14:textId="77777777" w:rsidR="00B22F5B" w:rsidRPr="009768B3" w:rsidRDefault="00B22F5B" w:rsidP="0006006D">
      <w:pPr>
        <w:pStyle w:val="Nadpis7"/>
        <w:spacing w:before="0" w:after="0"/>
        <w:jc w:val="center"/>
        <w:rPr>
          <w:rFonts w:ascii="Times New Roman" w:hAnsi="Times New Roman" w:cs="Times New Roman"/>
          <w:b/>
          <w:sz w:val="22"/>
          <w:szCs w:val="22"/>
        </w:rPr>
      </w:pPr>
      <w:r w:rsidRPr="009768B3">
        <w:rPr>
          <w:rFonts w:ascii="Times New Roman" w:hAnsi="Times New Roman" w:cs="Times New Roman"/>
          <w:b/>
          <w:sz w:val="22"/>
          <w:szCs w:val="22"/>
        </w:rPr>
        <w:t>VII.</w:t>
      </w:r>
    </w:p>
    <w:p w14:paraId="76D4CE78" w14:textId="7989B68D" w:rsidR="00B22F5B" w:rsidRPr="00FA6614" w:rsidRDefault="00B22F5B" w:rsidP="00FA6614">
      <w:pPr>
        <w:pStyle w:val="Nadpis7"/>
        <w:spacing w:before="0" w:after="0"/>
        <w:jc w:val="center"/>
        <w:rPr>
          <w:rFonts w:ascii="Times New Roman" w:hAnsi="Times New Roman" w:cs="Times New Roman"/>
          <w:b/>
          <w:sz w:val="22"/>
          <w:szCs w:val="22"/>
        </w:rPr>
      </w:pPr>
      <w:r w:rsidRPr="009768B3">
        <w:rPr>
          <w:rFonts w:ascii="Times New Roman" w:hAnsi="Times New Roman" w:cs="Times New Roman"/>
          <w:b/>
          <w:sz w:val="22"/>
          <w:szCs w:val="22"/>
        </w:rPr>
        <w:t>Další ujednání smluvních stran</w:t>
      </w:r>
    </w:p>
    <w:p w14:paraId="116D9D8D" w14:textId="3541F693" w:rsidR="009714D2" w:rsidRDefault="00B22F5B" w:rsidP="00CB267A">
      <w:pPr>
        <w:numPr>
          <w:ilvl w:val="0"/>
          <w:numId w:val="18"/>
        </w:numPr>
        <w:tabs>
          <w:tab w:val="clear" w:pos="360"/>
        </w:tabs>
        <w:spacing w:line="240" w:lineRule="auto"/>
        <w:ind w:left="426" w:hanging="426"/>
        <w:jc w:val="both"/>
        <w:rPr>
          <w:rFonts w:ascii="Times New Roman" w:hAnsi="Times New Roman" w:cs="Times New Roman"/>
          <w:bCs/>
        </w:rPr>
      </w:pPr>
      <w:r w:rsidRPr="009714D2">
        <w:rPr>
          <w:rFonts w:ascii="Times New Roman" w:hAnsi="Times New Roman" w:cs="Times New Roman"/>
          <w:bCs/>
        </w:rPr>
        <w:t>Objednatel umožní Zhotoviteli a jeho pověřeným pracovníkům vstup na svá pracoviště a poskytne</w:t>
      </w:r>
      <w:r w:rsidR="009714D2">
        <w:rPr>
          <w:rFonts w:ascii="Times New Roman" w:hAnsi="Times New Roman" w:cs="Times New Roman"/>
          <w:bCs/>
        </w:rPr>
        <w:t xml:space="preserve"> </w:t>
      </w:r>
      <w:r w:rsidRPr="009714D2">
        <w:rPr>
          <w:rFonts w:ascii="Times New Roman" w:hAnsi="Times New Roman" w:cs="Times New Roman"/>
          <w:bCs/>
        </w:rPr>
        <w:t>veškerou součinnost potřebnou pro plnění předmětu této smlouvy.</w:t>
      </w:r>
    </w:p>
    <w:p w14:paraId="2A13CE45" w14:textId="74B9A7F7" w:rsidR="00B22F5B" w:rsidRPr="009714D2" w:rsidRDefault="00B22F5B" w:rsidP="00CB267A">
      <w:pPr>
        <w:numPr>
          <w:ilvl w:val="0"/>
          <w:numId w:val="18"/>
        </w:numPr>
        <w:tabs>
          <w:tab w:val="clear" w:pos="360"/>
        </w:tabs>
        <w:spacing w:line="240" w:lineRule="auto"/>
        <w:ind w:left="426" w:hanging="426"/>
        <w:jc w:val="both"/>
        <w:rPr>
          <w:rFonts w:ascii="Times New Roman" w:hAnsi="Times New Roman" w:cs="Times New Roman"/>
          <w:bCs/>
        </w:rPr>
      </w:pPr>
      <w:r w:rsidRPr="009714D2">
        <w:rPr>
          <w:rFonts w:ascii="Times New Roman" w:hAnsi="Times New Roman" w:cs="Times New Roman"/>
          <w:bCs/>
        </w:rPr>
        <w:t>Objednatel určí Zaměstnance pověřené součinností s pracovníky Zhotovitele.</w:t>
      </w:r>
    </w:p>
    <w:p w14:paraId="54DD07BB" w14:textId="176BFD28" w:rsidR="00B22F5B" w:rsidRPr="009714D2" w:rsidRDefault="00B22F5B" w:rsidP="00CB267A">
      <w:pPr>
        <w:pStyle w:val="Bezmezer"/>
        <w:ind w:left="426" w:hanging="426"/>
        <w:jc w:val="both"/>
        <w:rPr>
          <w:rFonts w:ascii="Times New Roman" w:hAnsi="Times New Roman" w:cs="Times New Roman"/>
          <w:bCs/>
        </w:rPr>
      </w:pPr>
      <w:r w:rsidRPr="009714D2">
        <w:rPr>
          <w:rFonts w:ascii="Times New Roman" w:hAnsi="Times New Roman" w:cs="Times New Roman"/>
          <w:bCs/>
        </w:rPr>
        <w:t xml:space="preserve">3. </w:t>
      </w:r>
      <w:r w:rsidR="00FA6614" w:rsidRPr="009714D2">
        <w:rPr>
          <w:rFonts w:ascii="Times New Roman" w:hAnsi="Times New Roman" w:cs="Times New Roman"/>
          <w:bCs/>
        </w:rPr>
        <w:tab/>
      </w:r>
      <w:r w:rsidRPr="009714D2">
        <w:rPr>
          <w:rFonts w:ascii="Times New Roman" w:hAnsi="Times New Roman" w:cs="Times New Roman"/>
          <w:bCs/>
        </w:rPr>
        <w:t>Objednatel předá pro plnění předmětu této smlouvy pracovníkům Zhotovitele potřebnou dokumentaci a informace související se zajištěním PO.</w:t>
      </w:r>
    </w:p>
    <w:p w14:paraId="3E7E6288" w14:textId="77777777" w:rsidR="00B22F5B" w:rsidRPr="009714D2" w:rsidRDefault="00B22F5B" w:rsidP="00CB267A">
      <w:pPr>
        <w:pStyle w:val="Bezmezer"/>
        <w:ind w:left="426" w:hanging="426"/>
        <w:jc w:val="both"/>
        <w:rPr>
          <w:rFonts w:ascii="Times New Roman" w:hAnsi="Times New Roman" w:cs="Times New Roman"/>
          <w:bCs/>
        </w:rPr>
      </w:pPr>
    </w:p>
    <w:p w14:paraId="1196CDD5" w14:textId="17ED6C5E" w:rsidR="00B22F5B" w:rsidRPr="009714D2" w:rsidRDefault="00B22F5B" w:rsidP="00CB267A">
      <w:pPr>
        <w:pStyle w:val="Bezmezer"/>
        <w:ind w:left="426" w:hanging="426"/>
        <w:jc w:val="both"/>
        <w:rPr>
          <w:rFonts w:ascii="Times New Roman" w:hAnsi="Times New Roman" w:cs="Times New Roman"/>
          <w:bCs/>
        </w:rPr>
      </w:pPr>
      <w:r w:rsidRPr="009714D2">
        <w:rPr>
          <w:rFonts w:ascii="Times New Roman" w:hAnsi="Times New Roman" w:cs="Times New Roman"/>
          <w:bCs/>
        </w:rPr>
        <w:t xml:space="preserve">4. </w:t>
      </w:r>
      <w:r w:rsidR="00FA6614" w:rsidRPr="009714D2">
        <w:rPr>
          <w:rFonts w:ascii="Times New Roman" w:hAnsi="Times New Roman" w:cs="Times New Roman"/>
          <w:bCs/>
        </w:rPr>
        <w:tab/>
      </w:r>
      <w:r w:rsidRPr="009714D2">
        <w:rPr>
          <w:rFonts w:ascii="Times New Roman" w:hAnsi="Times New Roman" w:cs="Times New Roman"/>
          <w:bCs/>
        </w:rPr>
        <w:t>Objednatel informuje Zhotovitele o změnách, které mají vliv na plnění této smlouvy (změny pracovišť. činností a apod.)</w:t>
      </w:r>
    </w:p>
    <w:p w14:paraId="6163105C" w14:textId="77777777" w:rsidR="00B22F5B" w:rsidRPr="009714D2" w:rsidRDefault="00B22F5B" w:rsidP="00CB267A">
      <w:pPr>
        <w:pStyle w:val="Bezmezer"/>
        <w:ind w:left="426" w:hanging="426"/>
        <w:jc w:val="both"/>
        <w:rPr>
          <w:rFonts w:ascii="Times New Roman" w:hAnsi="Times New Roman" w:cs="Times New Roman"/>
          <w:bCs/>
        </w:rPr>
      </w:pPr>
    </w:p>
    <w:p w14:paraId="30778B2A" w14:textId="0A630A93" w:rsidR="00B22F5B" w:rsidRPr="009714D2" w:rsidRDefault="00B22F5B" w:rsidP="00CB267A">
      <w:pPr>
        <w:pStyle w:val="Bezmezer"/>
        <w:ind w:left="426" w:hanging="426"/>
        <w:jc w:val="both"/>
        <w:rPr>
          <w:rFonts w:ascii="Times New Roman" w:hAnsi="Times New Roman" w:cs="Times New Roman"/>
          <w:bCs/>
        </w:rPr>
      </w:pPr>
      <w:r w:rsidRPr="009714D2">
        <w:rPr>
          <w:rFonts w:ascii="Times New Roman" w:hAnsi="Times New Roman" w:cs="Times New Roman"/>
          <w:bCs/>
        </w:rPr>
        <w:t xml:space="preserve">5.  </w:t>
      </w:r>
      <w:r w:rsidR="00FA6614" w:rsidRPr="009714D2">
        <w:rPr>
          <w:rFonts w:ascii="Times New Roman" w:hAnsi="Times New Roman" w:cs="Times New Roman"/>
          <w:bCs/>
        </w:rPr>
        <w:tab/>
      </w:r>
      <w:r w:rsidRPr="009714D2">
        <w:rPr>
          <w:rFonts w:ascii="Times New Roman" w:hAnsi="Times New Roman" w:cs="Times New Roman"/>
          <w:bCs/>
        </w:rPr>
        <w:t>Zhotovitel je povinen postupovat při plnění předmětu této smlouvy s odbornou péčí.</w:t>
      </w:r>
    </w:p>
    <w:p w14:paraId="752299C1" w14:textId="77777777" w:rsidR="00B22F5B" w:rsidRPr="009714D2" w:rsidRDefault="00B22F5B" w:rsidP="00CB267A">
      <w:pPr>
        <w:pStyle w:val="Bezmezer"/>
        <w:ind w:left="426" w:hanging="426"/>
        <w:jc w:val="both"/>
        <w:rPr>
          <w:rFonts w:ascii="Times New Roman" w:hAnsi="Times New Roman" w:cs="Times New Roman"/>
          <w:bCs/>
        </w:rPr>
      </w:pPr>
    </w:p>
    <w:p w14:paraId="4B71769A" w14:textId="14995444" w:rsidR="00B22F5B" w:rsidRPr="009714D2" w:rsidRDefault="00B22F5B" w:rsidP="00CB267A">
      <w:pPr>
        <w:pStyle w:val="Bezmezer"/>
        <w:ind w:left="426" w:hanging="426"/>
        <w:jc w:val="both"/>
        <w:rPr>
          <w:rFonts w:ascii="Times New Roman" w:hAnsi="Times New Roman" w:cs="Times New Roman"/>
          <w:bCs/>
        </w:rPr>
      </w:pPr>
      <w:r w:rsidRPr="009714D2">
        <w:rPr>
          <w:rFonts w:ascii="Times New Roman" w:hAnsi="Times New Roman" w:cs="Times New Roman"/>
          <w:bCs/>
        </w:rPr>
        <w:t xml:space="preserve">6. </w:t>
      </w:r>
      <w:r w:rsidR="00FA6614" w:rsidRPr="009714D2">
        <w:rPr>
          <w:rFonts w:ascii="Times New Roman" w:hAnsi="Times New Roman" w:cs="Times New Roman"/>
          <w:bCs/>
        </w:rPr>
        <w:tab/>
      </w:r>
      <w:r w:rsidRPr="009714D2">
        <w:rPr>
          <w:rFonts w:ascii="Times New Roman" w:hAnsi="Times New Roman" w:cs="Times New Roman"/>
          <w:bCs/>
        </w:rPr>
        <w:t xml:space="preserve">Zhotovitel je při poskytování služeb dle této smlouvy vázán právními předpisy v jejích mezích příkazy a pokyny Objednatele. </w:t>
      </w:r>
    </w:p>
    <w:p w14:paraId="5ADFC497" w14:textId="77777777" w:rsidR="00B22F5B" w:rsidRPr="009768B3" w:rsidRDefault="00B22F5B" w:rsidP="00CB267A">
      <w:pPr>
        <w:pStyle w:val="Bezmezer"/>
        <w:ind w:left="426" w:hanging="426"/>
        <w:jc w:val="both"/>
        <w:rPr>
          <w:rFonts w:ascii="Times New Roman" w:hAnsi="Times New Roman" w:cs="Times New Roman"/>
        </w:rPr>
      </w:pPr>
    </w:p>
    <w:p w14:paraId="5585BC1B" w14:textId="630E051B" w:rsidR="00B22F5B" w:rsidRPr="009768B3" w:rsidRDefault="00B22F5B" w:rsidP="00CB267A">
      <w:pPr>
        <w:pStyle w:val="Bezmezer"/>
        <w:ind w:left="426" w:hanging="426"/>
        <w:jc w:val="both"/>
        <w:rPr>
          <w:rFonts w:ascii="Times New Roman" w:hAnsi="Times New Roman" w:cs="Times New Roman"/>
        </w:rPr>
      </w:pPr>
      <w:r w:rsidRPr="009768B3">
        <w:rPr>
          <w:rFonts w:ascii="Times New Roman" w:hAnsi="Times New Roman" w:cs="Times New Roman"/>
        </w:rPr>
        <w:t xml:space="preserve">7. </w:t>
      </w:r>
      <w:r w:rsidR="00FA6614">
        <w:rPr>
          <w:rFonts w:ascii="Times New Roman" w:hAnsi="Times New Roman" w:cs="Times New Roman"/>
        </w:rPr>
        <w:tab/>
      </w:r>
      <w:r w:rsidRPr="009768B3">
        <w:rPr>
          <w:rFonts w:ascii="Times New Roman" w:hAnsi="Times New Roman" w:cs="Times New Roman"/>
        </w:rPr>
        <w:t>Zhotovitel je povinen dodržovat vnitřní předpisy Objednatele, se kterými byl seznámen, příp. předpisy jiných osob souvisejících s pokynem objednatele;</w:t>
      </w:r>
    </w:p>
    <w:p w14:paraId="068E3D31" w14:textId="77777777" w:rsidR="00B22F5B" w:rsidRPr="009768B3" w:rsidRDefault="00B22F5B" w:rsidP="00CB267A">
      <w:pPr>
        <w:pStyle w:val="Bezmezer"/>
        <w:ind w:left="426" w:hanging="426"/>
        <w:jc w:val="both"/>
        <w:rPr>
          <w:rFonts w:ascii="Times New Roman" w:hAnsi="Times New Roman" w:cs="Times New Roman"/>
        </w:rPr>
      </w:pPr>
    </w:p>
    <w:p w14:paraId="19CE2B10" w14:textId="2BE6CCAE" w:rsidR="00B22F5B" w:rsidRPr="009768B3" w:rsidRDefault="00B22F5B" w:rsidP="00CB267A">
      <w:pPr>
        <w:pStyle w:val="Bezmezer"/>
        <w:ind w:left="426" w:hanging="426"/>
        <w:jc w:val="both"/>
        <w:rPr>
          <w:rFonts w:ascii="Times New Roman" w:hAnsi="Times New Roman" w:cs="Times New Roman"/>
        </w:rPr>
      </w:pPr>
      <w:r w:rsidRPr="009768B3">
        <w:rPr>
          <w:rFonts w:ascii="Times New Roman" w:hAnsi="Times New Roman" w:cs="Times New Roman"/>
        </w:rPr>
        <w:t xml:space="preserve">8. </w:t>
      </w:r>
      <w:r w:rsidR="00FA6614">
        <w:rPr>
          <w:rFonts w:ascii="Times New Roman" w:hAnsi="Times New Roman" w:cs="Times New Roman"/>
        </w:rPr>
        <w:tab/>
      </w:r>
      <w:r w:rsidRPr="009768B3">
        <w:rPr>
          <w:rFonts w:ascii="Times New Roman" w:hAnsi="Times New Roman" w:cs="Times New Roman"/>
        </w:rPr>
        <w:t xml:space="preserve">Zhotovitel není odpovědný za škody vzniklé závadami a porušením předpisů v souvislosti se stavebním řešením a provedením na pracovištích Objednatele, pokud se na jejich přípravě a realizaci sám nepodílel. </w:t>
      </w:r>
    </w:p>
    <w:p w14:paraId="1556C960" w14:textId="77777777" w:rsidR="00B22F5B" w:rsidRPr="009768B3" w:rsidRDefault="00B22F5B" w:rsidP="00CB267A">
      <w:pPr>
        <w:pStyle w:val="Bezmezer"/>
        <w:ind w:left="426" w:hanging="426"/>
        <w:jc w:val="both"/>
        <w:rPr>
          <w:rFonts w:ascii="Times New Roman" w:hAnsi="Times New Roman" w:cs="Times New Roman"/>
        </w:rPr>
      </w:pPr>
    </w:p>
    <w:p w14:paraId="3D782312" w14:textId="5046E9F4" w:rsidR="00B22F5B" w:rsidRPr="009768B3" w:rsidRDefault="00B22F5B" w:rsidP="00CB267A">
      <w:pPr>
        <w:pStyle w:val="Bezmezer"/>
        <w:ind w:left="426" w:hanging="426"/>
        <w:jc w:val="both"/>
        <w:rPr>
          <w:rFonts w:ascii="Times New Roman" w:hAnsi="Times New Roman" w:cs="Times New Roman"/>
        </w:rPr>
      </w:pPr>
      <w:r w:rsidRPr="009768B3">
        <w:rPr>
          <w:rFonts w:ascii="Times New Roman" w:hAnsi="Times New Roman" w:cs="Times New Roman"/>
        </w:rPr>
        <w:t xml:space="preserve">9. </w:t>
      </w:r>
      <w:r w:rsidR="00FA6614">
        <w:rPr>
          <w:rFonts w:ascii="Times New Roman" w:hAnsi="Times New Roman" w:cs="Times New Roman"/>
        </w:rPr>
        <w:tab/>
      </w:r>
      <w:r w:rsidRPr="009768B3">
        <w:rPr>
          <w:rFonts w:ascii="Times New Roman" w:hAnsi="Times New Roman" w:cs="Times New Roman"/>
        </w:rPr>
        <w:t xml:space="preserve">Zhotovitel není odpovědný za škody vzniklé v důsledku závad a opatření, na které Objednatel řádně písemně upozornil a jejichž odstranění či plnění nebylo Objednatelem zajištěno. </w:t>
      </w:r>
    </w:p>
    <w:p w14:paraId="44E6300C" w14:textId="77777777" w:rsidR="00B22F5B" w:rsidRPr="009768B3" w:rsidRDefault="00B22F5B" w:rsidP="00CB267A">
      <w:pPr>
        <w:pStyle w:val="Bezmezer"/>
        <w:ind w:left="426" w:hanging="426"/>
        <w:jc w:val="both"/>
        <w:rPr>
          <w:rFonts w:ascii="Times New Roman" w:hAnsi="Times New Roman" w:cs="Times New Roman"/>
        </w:rPr>
      </w:pPr>
    </w:p>
    <w:p w14:paraId="74F829E3" w14:textId="4C6817E7" w:rsidR="00B22F5B" w:rsidRPr="005503EF" w:rsidRDefault="00B22F5B" w:rsidP="005503EF">
      <w:pPr>
        <w:pStyle w:val="Bezmezer"/>
        <w:ind w:left="426" w:hanging="426"/>
        <w:jc w:val="both"/>
        <w:rPr>
          <w:rFonts w:ascii="Times New Roman" w:hAnsi="Times New Roman" w:cs="Times New Roman"/>
        </w:rPr>
      </w:pPr>
      <w:r w:rsidRPr="009768B3">
        <w:rPr>
          <w:rFonts w:ascii="Times New Roman" w:hAnsi="Times New Roman" w:cs="Times New Roman"/>
        </w:rPr>
        <w:t xml:space="preserve">10. Zhotovitel prohlašuje, že po celou dobu provozování své činnosti má uzavřenou pojistnou smlouvu, jejímž předmětem je pojištění odpovědnosti za škodu způsobenou třetí osobě, a to ve </w:t>
      </w:r>
      <w:r w:rsidRPr="00326450">
        <w:rPr>
          <w:rFonts w:ascii="Times New Roman" w:hAnsi="Times New Roman" w:cs="Times New Roman"/>
        </w:rPr>
        <w:t xml:space="preserve">výši </w:t>
      </w:r>
      <w:r w:rsidR="00326450" w:rsidRPr="00326450">
        <w:rPr>
          <w:rFonts w:ascii="Times New Roman" w:hAnsi="Times New Roman" w:cs="Times New Roman"/>
        </w:rPr>
        <w:t>5.000.000,00 Kč</w:t>
      </w:r>
      <w:r w:rsidRPr="00326450">
        <w:rPr>
          <w:rFonts w:ascii="Times New Roman" w:hAnsi="Times New Roman" w:cs="Times New Roman"/>
        </w:rPr>
        <w:t>.</w:t>
      </w:r>
      <w:r w:rsidRPr="009768B3">
        <w:rPr>
          <w:rFonts w:ascii="Times New Roman" w:hAnsi="Times New Roman" w:cs="Times New Roman"/>
        </w:rPr>
        <w:t xml:space="preserve"> </w:t>
      </w:r>
    </w:p>
    <w:p w14:paraId="60F927F2" w14:textId="77777777" w:rsidR="00772074" w:rsidRDefault="00772074">
      <w:pPr>
        <w:spacing w:after="0" w:line="240" w:lineRule="auto"/>
        <w:jc w:val="center"/>
        <w:rPr>
          <w:rFonts w:ascii="Times New Roman" w:hAnsi="Times New Roman" w:cs="Times New Roman"/>
          <w:b/>
          <w:bCs/>
        </w:rPr>
      </w:pPr>
    </w:p>
    <w:p w14:paraId="6F6BDF40" w14:textId="0EC61AA7" w:rsidR="00B22F5B" w:rsidRPr="009768B3" w:rsidRDefault="00CE077B">
      <w:pPr>
        <w:spacing w:after="0" w:line="240" w:lineRule="auto"/>
        <w:jc w:val="center"/>
        <w:rPr>
          <w:rFonts w:ascii="Times New Roman" w:hAnsi="Times New Roman" w:cs="Times New Roman"/>
          <w:b/>
          <w:bCs/>
        </w:rPr>
      </w:pPr>
      <w:r>
        <w:rPr>
          <w:rFonts w:ascii="Times New Roman" w:hAnsi="Times New Roman" w:cs="Times New Roman"/>
          <w:b/>
          <w:bCs/>
        </w:rPr>
        <w:t>VIII</w:t>
      </w:r>
      <w:r w:rsidR="00B22F5B" w:rsidRPr="009768B3">
        <w:rPr>
          <w:rFonts w:ascii="Times New Roman" w:hAnsi="Times New Roman" w:cs="Times New Roman"/>
          <w:b/>
          <w:bCs/>
        </w:rPr>
        <w:t>.</w:t>
      </w:r>
    </w:p>
    <w:p w14:paraId="4A6BC468" w14:textId="6059CB2D" w:rsidR="00B22F5B" w:rsidRPr="009768B3" w:rsidRDefault="00B22F5B" w:rsidP="00FA6614">
      <w:pPr>
        <w:spacing w:after="0" w:line="240" w:lineRule="auto"/>
        <w:jc w:val="center"/>
        <w:rPr>
          <w:rFonts w:ascii="Times New Roman" w:hAnsi="Times New Roman" w:cs="Times New Roman"/>
          <w:b/>
          <w:bCs/>
        </w:rPr>
      </w:pPr>
      <w:r w:rsidRPr="009768B3">
        <w:rPr>
          <w:rFonts w:ascii="Times New Roman" w:hAnsi="Times New Roman" w:cs="Times New Roman"/>
          <w:b/>
          <w:bCs/>
        </w:rPr>
        <w:t>Zástupci smluvních stran</w:t>
      </w:r>
    </w:p>
    <w:p w14:paraId="235AB7A1" w14:textId="77777777" w:rsidR="00B22F5B" w:rsidRPr="009768B3" w:rsidRDefault="00B22F5B" w:rsidP="00CB267A">
      <w:pPr>
        <w:numPr>
          <w:ilvl w:val="0"/>
          <w:numId w:val="4"/>
        </w:numPr>
        <w:tabs>
          <w:tab w:val="clear" w:pos="0"/>
        </w:tabs>
        <w:spacing w:after="0" w:line="240" w:lineRule="auto"/>
        <w:ind w:left="426" w:hanging="426"/>
        <w:jc w:val="both"/>
        <w:rPr>
          <w:rFonts w:ascii="Times New Roman" w:hAnsi="Times New Roman" w:cs="Times New Roman"/>
          <w:bCs/>
        </w:rPr>
      </w:pPr>
      <w:r w:rsidRPr="009768B3">
        <w:rPr>
          <w:rFonts w:ascii="Times New Roman" w:hAnsi="Times New Roman" w:cs="Times New Roman"/>
          <w:bCs/>
        </w:rPr>
        <w:t>Zástupci smluvních stran oprávnění jednat za smluvní strany jsou tyto osoby:</w:t>
      </w:r>
    </w:p>
    <w:p w14:paraId="16B55F36" w14:textId="77777777" w:rsidR="00772074" w:rsidRDefault="00772074" w:rsidP="00CB267A">
      <w:pPr>
        <w:spacing w:after="0" w:line="240" w:lineRule="auto"/>
        <w:jc w:val="both"/>
        <w:rPr>
          <w:rFonts w:ascii="Times New Roman" w:hAnsi="Times New Roman" w:cs="Times New Roman"/>
          <w:b/>
          <w:bCs/>
        </w:rPr>
      </w:pPr>
    </w:p>
    <w:p w14:paraId="34DCD886" w14:textId="303C5C80" w:rsidR="00B22F5B" w:rsidRDefault="00B22F5B" w:rsidP="00CB267A">
      <w:pPr>
        <w:spacing w:after="0" w:line="240" w:lineRule="auto"/>
        <w:jc w:val="both"/>
        <w:rPr>
          <w:rFonts w:ascii="Times New Roman" w:hAnsi="Times New Roman" w:cs="Times New Roman"/>
          <w:b/>
          <w:bCs/>
        </w:rPr>
      </w:pPr>
      <w:r w:rsidRPr="009768B3">
        <w:rPr>
          <w:rFonts w:ascii="Times New Roman" w:hAnsi="Times New Roman" w:cs="Times New Roman"/>
          <w:b/>
          <w:bCs/>
        </w:rPr>
        <w:t xml:space="preserve">Objednatel: </w:t>
      </w:r>
    </w:p>
    <w:p w14:paraId="65693153" w14:textId="77777777" w:rsidR="00FA6614" w:rsidRPr="00FA6614" w:rsidRDefault="00FA6614" w:rsidP="00CB267A">
      <w:pPr>
        <w:spacing w:after="0" w:line="240" w:lineRule="auto"/>
        <w:jc w:val="both"/>
        <w:rPr>
          <w:rFonts w:ascii="Times New Roman" w:hAnsi="Times New Roman" w:cs="Times New Roman"/>
          <w:bCs/>
        </w:rPr>
      </w:pPr>
      <w:r w:rsidRPr="009768B3">
        <w:rPr>
          <w:rFonts w:ascii="Times New Roman" w:hAnsi="Times New Roman" w:cs="Times New Roman"/>
          <w:bCs/>
        </w:rPr>
        <w:t>Zástupce pro technické záležitosti:</w:t>
      </w:r>
      <w:r>
        <w:rPr>
          <w:rFonts w:ascii="Times New Roman" w:hAnsi="Times New Roman" w:cs="Times New Roman"/>
          <w:bCs/>
        </w:rPr>
        <w:t xml:space="preserve"> </w:t>
      </w:r>
      <w:r w:rsidRPr="00FA6614">
        <w:rPr>
          <w:rFonts w:ascii="Times New Roman" w:hAnsi="Times New Roman" w:cs="Times New Roman"/>
          <w:bCs/>
          <w:highlight w:val="yellow"/>
        </w:rPr>
        <w:t>……………….email: ……………………</w:t>
      </w:r>
    </w:p>
    <w:p w14:paraId="4ED9E43F" w14:textId="77777777" w:rsidR="00B22F5B" w:rsidRPr="009768B3" w:rsidRDefault="00B22F5B" w:rsidP="00CB267A">
      <w:pPr>
        <w:spacing w:after="0" w:line="240" w:lineRule="auto"/>
        <w:jc w:val="both"/>
        <w:rPr>
          <w:rFonts w:ascii="Times New Roman" w:hAnsi="Times New Roman" w:cs="Times New Roman"/>
          <w:bCs/>
        </w:rPr>
      </w:pPr>
    </w:p>
    <w:p w14:paraId="181628B2" w14:textId="63931E7D" w:rsidR="00B22F5B" w:rsidRPr="009768B3" w:rsidRDefault="00B22F5B" w:rsidP="00CB267A">
      <w:pPr>
        <w:spacing w:after="0" w:line="240" w:lineRule="auto"/>
        <w:jc w:val="both"/>
        <w:rPr>
          <w:rFonts w:ascii="Times New Roman" w:hAnsi="Times New Roman" w:cs="Times New Roman"/>
          <w:bCs/>
        </w:rPr>
      </w:pPr>
      <w:r w:rsidRPr="009768B3">
        <w:rPr>
          <w:rFonts w:ascii="Times New Roman" w:hAnsi="Times New Roman" w:cs="Times New Roman"/>
          <w:bCs/>
        </w:rPr>
        <w:t xml:space="preserve">Osoby spolupracující při realizaci díla budou správci jednotlivých lokalit (viz odst. 1 této smlouvy) stanoveni odpovědnou osobou pro technické a provozní záležitosti. Jmenný seznam správců jednotlivých lokalit bude objednatelem zhotoviteli předložen </w:t>
      </w:r>
      <w:r w:rsidR="00326450">
        <w:rPr>
          <w:rFonts w:ascii="Times New Roman" w:hAnsi="Times New Roman" w:cs="Times New Roman"/>
          <w:bCs/>
        </w:rPr>
        <w:t>po</w:t>
      </w:r>
      <w:r w:rsidRPr="009768B3">
        <w:rPr>
          <w:rFonts w:ascii="Times New Roman" w:hAnsi="Times New Roman" w:cs="Times New Roman"/>
          <w:bCs/>
        </w:rPr>
        <w:t xml:space="preserve"> podpisu smlouvy.</w:t>
      </w:r>
    </w:p>
    <w:p w14:paraId="2523E60B" w14:textId="77777777" w:rsidR="00B22F5B" w:rsidRPr="009768B3" w:rsidRDefault="00B22F5B" w:rsidP="00CB267A">
      <w:pPr>
        <w:spacing w:after="0" w:line="240" w:lineRule="auto"/>
        <w:jc w:val="both"/>
        <w:rPr>
          <w:rFonts w:ascii="Times New Roman" w:hAnsi="Times New Roman" w:cs="Times New Roman"/>
          <w:bCs/>
        </w:rPr>
      </w:pPr>
    </w:p>
    <w:p w14:paraId="5890D033" w14:textId="0F962D66" w:rsidR="00B22F5B" w:rsidRPr="00FA6614" w:rsidRDefault="00B22F5B" w:rsidP="00CB267A">
      <w:pPr>
        <w:spacing w:after="0" w:line="240" w:lineRule="auto"/>
        <w:jc w:val="both"/>
        <w:rPr>
          <w:rFonts w:ascii="Times New Roman" w:hAnsi="Times New Roman" w:cs="Times New Roman"/>
          <w:b/>
          <w:bCs/>
        </w:rPr>
      </w:pPr>
      <w:r w:rsidRPr="009768B3">
        <w:rPr>
          <w:rFonts w:ascii="Times New Roman" w:hAnsi="Times New Roman" w:cs="Times New Roman"/>
          <w:b/>
          <w:bCs/>
        </w:rPr>
        <w:t xml:space="preserve">Zhotovitel: </w:t>
      </w:r>
    </w:p>
    <w:p w14:paraId="21F6A1A1" w14:textId="756F4B9F" w:rsidR="00B22F5B" w:rsidRPr="00FA6614" w:rsidRDefault="00B22F5B" w:rsidP="00CB267A">
      <w:pPr>
        <w:spacing w:after="0" w:line="240" w:lineRule="auto"/>
        <w:jc w:val="both"/>
        <w:rPr>
          <w:rFonts w:ascii="Times New Roman" w:hAnsi="Times New Roman" w:cs="Times New Roman"/>
          <w:bCs/>
        </w:rPr>
      </w:pPr>
      <w:r w:rsidRPr="009768B3">
        <w:rPr>
          <w:rFonts w:ascii="Times New Roman" w:hAnsi="Times New Roman" w:cs="Times New Roman"/>
          <w:bCs/>
        </w:rPr>
        <w:t>Zástupce pro technické záležitosti:</w:t>
      </w:r>
      <w:r w:rsidR="00FA6614">
        <w:rPr>
          <w:rFonts w:ascii="Times New Roman" w:hAnsi="Times New Roman" w:cs="Times New Roman"/>
          <w:bCs/>
        </w:rPr>
        <w:t xml:space="preserve"> </w:t>
      </w:r>
      <w:r w:rsidR="00FA6614" w:rsidRPr="00FA6614">
        <w:rPr>
          <w:rFonts w:ascii="Times New Roman" w:hAnsi="Times New Roman" w:cs="Times New Roman"/>
          <w:bCs/>
          <w:highlight w:val="yellow"/>
        </w:rPr>
        <w:t>……………….</w:t>
      </w:r>
      <w:r w:rsidRPr="00FA6614">
        <w:rPr>
          <w:rFonts w:ascii="Times New Roman" w:hAnsi="Times New Roman" w:cs="Times New Roman"/>
          <w:bCs/>
          <w:highlight w:val="yellow"/>
        </w:rPr>
        <w:t>email: ……………………</w:t>
      </w:r>
    </w:p>
    <w:p w14:paraId="216F41E2" w14:textId="0F585948" w:rsidR="00B22F5B" w:rsidRPr="009768B3" w:rsidRDefault="00B22F5B" w:rsidP="00CB267A">
      <w:pPr>
        <w:spacing w:after="0" w:line="240" w:lineRule="auto"/>
        <w:jc w:val="both"/>
        <w:rPr>
          <w:rFonts w:ascii="Times New Roman" w:hAnsi="Times New Roman" w:cs="Times New Roman"/>
          <w:bCs/>
        </w:rPr>
      </w:pPr>
      <w:r w:rsidRPr="009768B3">
        <w:rPr>
          <w:rFonts w:ascii="Times New Roman" w:hAnsi="Times New Roman" w:cs="Times New Roman"/>
          <w:bCs/>
        </w:rPr>
        <w:tab/>
      </w:r>
    </w:p>
    <w:p w14:paraId="443F43A2" w14:textId="77777777" w:rsidR="00B22F5B" w:rsidRPr="009768B3" w:rsidRDefault="00B22F5B" w:rsidP="00CB267A">
      <w:pPr>
        <w:spacing w:after="0" w:line="240" w:lineRule="auto"/>
        <w:jc w:val="both"/>
        <w:rPr>
          <w:rFonts w:ascii="Times New Roman" w:hAnsi="Times New Roman" w:cs="Times New Roman"/>
          <w:b/>
          <w:bCs/>
        </w:rPr>
      </w:pPr>
      <w:r w:rsidRPr="009768B3">
        <w:rPr>
          <w:rFonts w:ascii="Times New Roman" w:hAnsi="Times New Roman" w:cs="Times New Roman"/>
          <w:bCs/>
        </w:rPr>
        <w:t>Smluvní strany jsou povinny neprodleně písemně informovat druhou smluvní stranu o případných změnách v osobě svého odpovědného pracovníka a jakýchkoli jiných údajů podstatných pro vzájemné poskytování si informací.  O těchto změnách není nutné uzavírat dodatek k této smlouvě.</w:t>
      </w:r>
    </w:p>
    <w:p w14:paraId="27897B04" w14:textId="77777777" w:rsidR="00772074" w:rsidRPr="009768B3" w:rsidRDefault="00772074" w:rsidP="00FA6614">
      <w:pPr>
        <w:spacing w:after="0" w:line="240" w:lineRule="auto"/>
        <w:rPr>
          <w:rFonts w:ascii="Times New Roman" w:hAnsi="Times New Roman" w:cs="Times New Roman"/>
          <w:b/>
          <w:bCs/>
        </w:rPr>
      </w:pPr>
    </w:p>
    <w:p w14:paraId="7A8CCD77" w14:textId="103B6F02" w:rsidR="00B22F5B" w:rsidRPr="009768B3" w:rsidRDefault="00CE077B">
      <w:pPr>
        <w:spacing w:after="0" w:line="240" w:lineRule="auto"/>
        <w:jc w:val="center"/>
        <w:rPr>
          <w:rFonts w:ascii="Times New Roman" w:hAnsi="Times New Roman" w:cs="Times New Roman"/>
          <w:b/>
          <w:bCs/>
        </w:rPr>
      </w:pPr>
      <w:r>
        <w:rPr>
          <w:rFonts w:ascii="Times New Roman" w:hAnsi="Times New Roman" w:cs="Times New Roman"/>
          <w:b/>
          <w:bCs/>
        </w:rPr>
        <w:lastRenderedPageBreak/>
        <w:t>I</w:t>
      </w:r>
      <w:r w:rsidR="00B22F5B" w:rsidRPr="009768B3">
        <w:rPr>
          <w:rFonts w:ascii="Times New Roman" w:hAnsi="Times New Roman" w:cs="Times New Roman"/>
          <w:b/>
          <w:bCs/>
        </w:rPr>
        <w:t>X.</w:t>
      </w:r>
    </w:p>
    <w:p w14:paraId="06B34838" w14:textId="77777777" w:rsidR="00B22F5B" w:rsidRPr="009768B3" w:rsidRDefault="00B22F5B" w:rsidP="005E50C6">
      <w:pPr>
        <w:spacing w:after="0" w:line="240" w:lineRule="auto"/>
        <w:jc w:val="center"/>
        <w:rPr>
          <w:rFonts w:ascii="Times New Roman" w:hAnsi="Times New Roman" w:cs="Times New Roman"/>
          <w:bCs/>
        </w:rPr>
      </w:pPr>
      <w:r w:rsidRPr="009768B3">
        <w:rPr>
          <w:rFonts w:ascii="Times New Roman" w:hAnsi="Times New Roman" w:cs="Times New Roman"/>
          <w:b/>
          <w:bCs/>
        </w:rPr>
        <w:t xml:space="preserve">Doručování </w:t>
      </w:r>
    </w:p>
    <w:p w14:paraId="6881C019" w14:textId="56F601D2" w:rsidR="00B22F5B" w:rsidRPr="00CB267A" w:rsidRDefault="00B22F5B" w:rsidP="00CB267A">
      <w:pPr>
        <w:numPr>
          <w:ilvl w:val="0"/>
          <w:numId w:val="5"/>
        </w:numPr>
        <w:tabs>
          <w:tab w:val="clear" w:pos="0"/>
        </w:tabs>
        <w:spacing w:after="0" w:line="240" w:lineRule="auto"/>
        <w:ind w:left="426" w:hanging="426"/>
        <w:jc w:val="both"/>
        <w:rPr>
          <w:rFonts w:ascii="Times New Roman" w:hAnsi="Times New Roman" w:cs="Times New Roman"/>
          <w:bCs/>
        </w:rPr>
      </w:pPr>
      <w:r w:rsidRPr="00CB267A">
        <w:rPr>
          <w:rFonts w:ascii="Times New Roman" w:hAnsi="Times New Roman" w:cs="Times New Roman"/>
          <w:bCs/>
        </w:rPr>
        <w:t>Pro účely této smlouvy se písemnou komunikací mezi Objednatelem a Zhotovitelem rozumí komunikace prostřednictvím korespondence zasílan</w:t>
      </w:r>
      <w:r w:rsidR="00326450" w:rsidRPr="00CB267A">
        <w:rPr>
          <w:rFonts w:ascii="Times New Roman" w:hAnsi="Times New Roman" w:cs="Times New Roman"/>
          <w:bCs/>
        </w:rPr>
        <w:t>é</w:t>
      </w:r>
      <w:r w:rsidRPr="00CB267A">
        <w:rPr>
          <w:rFonts w:ascii="Times New Roman" w:hAnsi="Times New Roman" w:cs="Times New Roman"/>
          <w:bCs/>
        </w:rPr>
        <w:t xml:space="preserve"> prostřednictvím e-mailu </w:t>
      </w:r>
      <w:r w:rsidR="00326450" w:rsidRPr="00CB267A">
        <w:rPr>
          <w:rFonts w:ascii="Times New Roman" w:hAnsi="Times New Roman" w:cs="Times New Roman"/>
          <w:bCs/>
        </w:rPr>
        <w:t xml:space="preserve">či držitele poštovní licence. </w:t>
      </w:r>
    </w:p>
    <w:p w14:paraId="356BDD71" w14:textId="77777777" w:rsidR="00326450" w:rsidRPr="00CB267A" w:rsidRDefault="00326450" w:rsidP="00CB267A">
      <w:pPr>
        <w:spacing w:after="0" w:line="240" w:lineRule="auto"/>
        <w:ind w:left="426"/>
        <w:jc w:val="both"/>
        <w:rPr>
          <w:rFonts w:ascii="Times New Roman" w:hAnsi="Times New Roman" w:cs="Times New Roman"/>
          <w:bCs/>
        </w:rPr>
      </w:pPr>
    </w:p>
    <w:p w14:paraId="54B37AF0" w14:textId="77777777" w:rsidR="00B22F5B" w:rsidRPr="00CB267A" w:rsidRDefault="00B22F5B" w:rsidP="00CB267A">
      <w:pPr>
        <w:numPr>
          <w:ilvl w:val="0"/>
          <w:numId w:val="5"/>
        </w:numPr>
        <w:tabs>
          <w:tab w:val="clear" w:pos="0"/>
        </w:tabs>
        <w:spacing w:after="0" w:line="240" w:lineRule="auto"/>
        <w:ind w:left="426" w:hanging="426"/>
        <w:jc w:val="both"/>
        <w:rPr>
          <w:rFonts w:ascii="Times New Roman" w:hAnsi="Times New Roman" w:cs="Times New Roman"/>
          <w:bCs/>
        </w:rPr>
      </w:pPr>
      <w:r w:rsidRPr="00CB267A">
        <w:rPr>
          <w:rFonts w:ascii="Times New Roman" w:hAnsi="Times New Roman" w:cs="Times New Roman"/>
          <w:bCs/>
        </w:rPr>
        <w:t xml:space="preserve">Při doručování (zasílání písemností), zpráv a jakýchkoliv jiných materiálů druhé smluvní straně, doručuje se na poslední známou adresu druhé smluvní strany. V pochybnostech se má za to, že se jedná o poslední adresu, oficiálně sdělenou druhé smluvní straně, na které je běžně přijímána korespondence resp. adresa uvedená v záhlaví této smlouvy. E-maily se považují za doručené, pokud </w:t>
      </w:r>
      <w:r w:rsidRPr="00772074">
        <w:rPr>
          <w:rFonts w:ascii="Times New Roman" w:hAnsi="Times New Roman" w:cs="Times New Roman"/>
          <w:bCs/>
        </w:rPr>
        <w:t>je doručení potvrzeno druhou smluvní stranou prostřednictvím automatického potvrzování odpovědi. Fax</w:t>
      </w:r>
      <w:r w:rsidRPr="00CB267A">
        <w:rPr>
          <w:rFonts w:ascii="Times New Roman" w:hAnsi="Times New Roman" w:cs="Times New Roman"/>
          <w:bCs/>
        </w:rPr>
        <w:t xml:space="preserve"> se považuje za doručený, je-li adresován jednateli, zástupci nebo zplnomocněnému zástupci smluvní strany a vysílacím přístrojem je vydána potvrzenka o jeho úspěšném přenosu. Všechny zprávy a komunikace, na něž druhá smluvní strana reaguje, se považují za doručené.</w:t>
      </w:r>
    </w:p>
    <w:p w14:paraId="04802CB2" w14:textId="77777777" w:rsidR="00B22F5B" w:rsidRPr="00CB267A" w:rsidRDefault="00B22F5B" w:rsidP="00CB267A">
      <w:pPr>
        <w:pStyle w:val="ListParagraph1"/>
        <w:spacing w:after="0" w:line="240" w:lineRule="auto"/>
        <w:ind w:left="426"/>
        <w:jc w:val="both"/>
        <w:rPr>
          <w:rFonts w:ascii="Times New Roman" w:hAnsi="Times New Roman" w:cs="Times New Roman"/>
          <w:bCs/>
        </w:rPr>
      </w:pPr>
    </w:p>
    <w:p w14:paraId="30F17027" w14:textId="77777777" w:rsidR="006F3ADF" w:rsidRPr="00CB267A" w:rsidRDefault="00B22F5B" w:rsidP="00CB267A">
      <w:pPr>
        <w:numPr>
          <w:ilvl w:val="0"/>
          <w:numId w:val="5"/>
        </w:numPr>
        <w:tabs>
          <w:tab w:val="clear" w:pos="0"/>
        </w:tabs>
        <w:spacing w:after="0" w:line="240" w:lineRule="auto"/>
        <w:ind w:left="426" w:hanging="426"/>
        <w:jc w:val="both"/>
        <w:rPr>
          <w:rFonts w:ascii="Times New Roman" w:hAnsi="Times New Roman" w:cs="Times New Roman"/>
          <w:b/>
          <w:bCs/>
        </w:rPr>
      </w:pPr>
      <w:r w:rsidRPr="00CB267A">
        <w:rPr>
          <w:rFonts w:ascii="Times New Roman" w:hAnsi="Times New Roman" w:cs="Times New Roman"/>
          <w:bCs/>
        </w:rPr>
        <w:t>Pro účely této smlouvy se dnem doručení považuje:</w:t>
      </w:r>
    </w:p>
    <w:p w14:paraId="753CB01E" w14:textId="77777777" w:rsidR="006F3ADF" w:rsidRPr="00CB267A" w:rsidRDefault="00B22F5B" w:rsidP="00CB267A">
      <w:pPr>
        <w:spacing w:after="0" w:line="240" w:lineRule="auto"/>
        <w:ind w:left="426"/>
        <w:jc w:val="both"/>
        <w:rPr>
          <w:rFonts w:ascii="Times New Roman" w:hAnsi="Times New Roman" w:cs="Times New Roman"/>
          <w:bCs/>
        </w:rPr>
      </w:pPr>
      <w:r w:rsidRPr="00CB267A">
        <w:rPr>
          <w:rFonts w:ascii="Times New Roman" w:hAnsi="Times New Roman" w:cs="Times New Roman"/>
          <w:bCs/>
        </w:rPr>
        <w:t xml:space="preserve">a) nejpozději třetí den uložení zásilky na příslušném poštovním úřadě v případě doručování prostřednictvím držitele poštovní licence, a to i v případě, že se adresát o uložení nedozvěděl; </w:t>
      </w:r>
    </w:p>
    <w:p w14:paraId="443F6488" w14:textId="396866CE" w:rsidR="00B22F5B" w:rsidRPr="00CB267A" w:rsidRDefault="00B22F5B" w:rsidP="00CB267A">
      <w:pPr>
        <w:spacing w:after="0" w:line="240" w:lineRule="auto"/>
        <w:ind w:left="426"/>
        <w:jc w:val="both"/>
        <w:rPr>
          <w:rFonts w:ascii="Times New Roman" w:hAnsi="Times New Roman" w:cs="Times New Roman"/>
          <w:b/>
          <w:bCs/>
        </w:rPr>
      </w:pPr>
      <w:r w:rsidRPr="00CB267A">
        <w:rPr>
          <w:rFonts w:ascii="Times New Roman" w:hAnsi="Times New Roman" w:cs="Times New Roman"/>
          <w:bCs/>
        </w:rPr>
        <w:t>b) při osobním doručování tyto účinky nastávají převzetím či odmítnutím této písemnosti.</w:t>
      </w:r>
    </w:p>
    <w:p w14:paraId="3D7A0CAB" w14:textId="77777777" w:rsidR="00772074" w:rsidRPr="009768B3" w:rsidRDefault="00772074" w:rsidP="0093382E">
      <w:pPr>
        <w:spacing w:after="0" w:line="240" w:lineRule="auto"/>
        <w:rPr>
          <w:rFonts w:ascii="Times New Roman" w:hAnsi="Times New Roman" w:cs="Times New Roman"/>
          <w:b/>
          <w:bCs/>
        </w:rPr>
      </w:pPr>
    </w:p>
    <w:p w14:paraId="6444CCE4" w14:textId="5036835C" w:rsidR="00B22F5B" w:rsidRPr="009768B3" w:rsidRDefault="00B22F5B" w:rsidP="00FA6614">
      <w:pPr>
        <w:spacing w:after="0" w:line="240" w:lineRule="auto"/>
        <w:jc w:val="center"/>
        <w:rPr>
          <w:rFonts w:ascii="Times New Roman" w:hAnsi="Times New Roman" w:cs="Times New Roman"/>
          <w:b/>
          <w:bCs/>
        </w:rPr>
      </w:pPr>
      <w:r w:rsidRPr="009768B3">
        <w:rPr>
          <w:rFonts w:ascii="Times New Roman" w:hAnsi="Times New Roman" w:cs="Times New Roman"/>
          <w:b/>
          <w:bCs/>
        </w:rPr>
        <w:t>X.</w:t>
      </w:r>
    </w:p>
    <w:p w14:paraId="1B8DCB31" w14:textId="3245EB2E" w:rsidR="00FA6614" w:rsidRDefault="00B22F5B" w:rsidP="00FA6614">
      <w:pPr>
        <w:pStyle w:val="Zkladntext"/>
        <w:widowControl w:val="0"/>
        <w:ind w:left="705" w:hanging="705"/>
        <w:jc w:val="center"/>
        <w:rPr>
          <w:b/>
          <w:sz w:val="22"/>
          <w:szCs w:val="22"/>
        </w:rPr>
      </w:pPr>
      <w:r w:rsidRPr="009768B3">
        <w:rPr>
          <w:b/>
          <w:sz w:val="22"/>
          <w:szCs w:val="22"/>
        </w:rPr>
        <w:t>Obchodní tajemství</w:t>
      </w:r>
    </w:p>
    <w:p w14:paraId="04E3F7DC" w14:textId="77777777" w:rsidR="00B22F5B" w:rsidRPr="009768B3" w:rsidRDefault="00B22F5B" w:rsidP="00A668C9">
      <w:pPr>
        <w:pStyle w:val="Zkladntext"/>
        <w:widowControl w:val="0"/>
        <w:rPr>
          <w:b/>
          <w:sz w:val="22"/>
          <w:szCs w:val="22"/>
        </w:rPr>
      </w:pPr>
      <w:r w:rsidRPr="009768B3">
        <w:rPr>
          <w:b/>
          <w:sz w:val="22"/>
          <w:szCs w:val="22"/>
          <w:highlight w:val="yellow"/>
        </w:rPr>
        <w:t>Varianta A (zvolí zhotovitel):</w:t>
      </w:r>
      <w:r w:rsidRPr="009768B3">
        <w:rPr>
          <w:b/>
          <w:sz w:val="22"/>
          <w:szCs w:val="22"/>
        </w:rPr>
        <w:t xml:space="preserve"> </w:t>
      </w:r>
    </w:p>
    <w:p w14:paraId="38A85910" w14:textId="77777777" w:rsidR="00B22F5B" w:rsidRPr="009768B3" w:rsidRDefault="00B22F5B" w:rsidP="00A668C9">
      <w:pPr>
        <w:pStyle w:val="Zkladntext"/>
        <w:widowControl w:val="0"/>
        <w:rPr>
          <w:sz w:val="22"/>
          <w:szCs w:val="22"/>
        </w:rPr>
      </w:pPr>
      <w:r w:rsidRPr="009768B3">
        <w:rPr>
          <w:sz w:val="22"/>
          <w:szCs w:val="22"/>
        </w:rPr>
        <w:t>Podepsáním této smlouvy smluvní strany výslovně souhlasí s tím, aby byl celý text této smlouvy a veškeré skutečnosti v ní uvedené zveřejněny, a to včetně výše ceny, způsobu, místa a času plnění předmětu smlouvy.</w:t>
      </w:r>
    </w:p>
    <w:p w14:paraId="5CCAA06C" w14:textId="059DDFC7" w:rsidR="00B22F5B" w:rsidRPr="00CB77ED" w:rsidRDefault="00B22F5B" w:rsidP="00CB77ED">
      <w:pPr>
        <w:pStyle w:val="Zkladntext"/>
        <w:widowControl w:val="0"/>
        <w:rPr>
          <w:sz w:val="22"/>
          <w:szCs w:val="22"/>
        </w:rPr>
      </w:pPr>
      <w:r w:rsidRPr="009768B3">
        <w:rPr>
          <w:sz w:val="22"/>
          <w:szCs w:val="22"/>
        </w:rPr>
        <w:t xml:space="preserve">Smluvní strany tedy prohlašují, že žádná část smlouvy </w:t>
      </w:r>
      <w:r w:rsidRPr="009768B3">
        <w:rPr>
          <w:b/>
          <w:sz w:val="22"/>
          <w:szCs w:val="22"/>
        </w:rPr>
        <w:t xml:space="preserve">nenaplňuje </w:t>
      </w:r>
      <w:r w:rsidRPr="009768B3">
        <w:rPr>
          <w:sz w:val="22"/>
          <w:szCs w:val="22"/>
        </w:rPr>
        <w:t>znaky obchodního tajemství (</w:t>
      </w:r>
      <w:proofErr w:type="spellStart"/>
      <w:r w:rsidRPr="009768B3">
        <w:rPr>
          <w:sz w:val="22"/>
          <w:szCs w:val="22"/>
        </w:rPr>
        <w:t>ust</w:t>
      </w:r>
      <w:proofErr w:type="spellEnd"/>
      <w:r w:rsidRPr="009768B3">
        <w:rPr>
          <w:sz w:val="22"/>
          <w:szCs w:val="22"/>
        </w:rPr>
        <w:t xml:space="preserve">. § 504 z. č. 89/2012 Sb., občanský zákoník, v platném znění) a udělují svolení k jejich užití a zveřejnění bez stanovení jakýchkoliv dalších podmínek. </w:t>
      </w:r>
    </w:p>
    <w:p w14:paraId="3A9B46A3" w14:textId="77777777" w:rsidR="00772074" w:rsidRDefault="00772074" w:rsidP="00CB77ED">
      <w:pPr>
        <w:pStyle w:val="Zkladntext"/>
        <w:widowControl w:val="0"/>
        <w:ind w:left="705"/>
        <w:rPr>
          <w:b/>
          <w:sz w:val="22"/>
          <w:szCs w:val="22"/>
        </w:rPr>
      </w:pPr>
    </w:p>
    <w:p w14:paraId="16ED324B" w14:textId="225DB2B3" w:rsidR="00B22F5B" w:rsidRDefault="00772074" w:rsidP="00CB77ED">
      <w:pPr>
        <w:pStyle w:val="Zkladntext"/>
        <w:widowControl w:val="0"/>
        <w:ind w:left="705"/>
        <w:rPr>
          <w:b/>
          <w:sz w:val="22"/>
          <w:szCs w:val="22"/>
        </w:rPr>
      </w:pPr>
      <w:r w:rsidRPr="009768B3">
        <w:rPr>
          <w:b/>
          <w:sz w:val="22"/>
          <w:szCs w:val="22"/>
        </w:rPr>
        <w:t>N</w:t>
      </w:r>
      <w:r w:rsidR="00B22F5B" w:rsidRPr="009768B3">
        <w:rPr>
          <w:b/>
          <w:sz w:val="22"/>
          <w:szCs w:val="22"/>
        </w:rPr>
        <w:t>ebo</w:t>
      </w:r>
    </w:p>
    <w:p w14:paraId="5FBBD744" w14:textId="77777777" w:rsidR="00772074" w:rsidRPr="009768B3" w:rsidRDefault="00772074" w:rsidP="00CB77ED">
      <w:pPr>
        <w:pStyle w:val="Zkladntext"/>
        <w:widowControl w:val="0"/>
        <w:ind w:left="705"/>
        <w:rPr>
          <w:b/>
          <w:sz w:val="22"/>
          <w:szCs w:val="22"/>
        </w:rPr>
      </w:pPr>
    </w:p>
    <w:p w14:paraId="24AF2417" w14:textId="77777777" w:rsidR="00B22F5B" w:rsidRPr="009768B3" w:rsidRDefault="00B22F5B" w:rsidP="00A668C9">
      <w:pPr>
        <w:pStyle w:val="Zkladntext"/>
        <w:widowControl w:val="0"/>
        <w:rPr>
          <w:b/>
          <w:sz w:val="22"/>
          <w:szCs w:val="22"/>
        </w:rPr>
      </w:pPr>
      <w:r w:rsidRPr="009768B3">
        <w:rPr>
          <w:b/>
          <w:sz w:val="22"/>
          <w:szCs w:val="22"/>
          <w:highlight w:val="yellow"/>
        </w:rPr>
        <w:t>Varianta B (zvolí zhotovitel):</w:t>
      </w:r>
    </w:p>
    <w:p w14:paraId="293772B6" w14:textId="018307C5" w:rsidR="00B22F5B" w:rsidRDefault="00B22F5B" w:rsidP="00CE077B">
      <w:pPr>
        <w:pStyle w:val="Zkladntext"/>
        <w:widowControl w:val="0"/>
        <w:rPr>
          <w:sz w:val="22"/>
          <w:szCs w:val="22"/>
        </w:rPr>
      </w:pPr>
      <w:r w:rsidRPr="009768B3">
        <w:rPr>
          <w:sz w:val="22"/>
          <w:szCs w:val="22"/>
        </w:rPr>
        <w:t xml:space="preserve">Smluvní strany prohlašují, že část smlouvy </w:t>
      </w:r>
      <w:r w:rsidRPr="009768B3">
        <w:rPr>
          <w:b/>
          <w:sz w:val="22"/>
          <w:szCs w:val="22"/>
        </w:rPr>
        <w:t>naplňuje</w:t>
      </w:r>
      <w:r w:rsidRPr="009768B3">
        <w:rPr>
          <w:sz w:val="22"/>
          <w:szCs w:val="22"/>
        </w:rPr>
        <w:t xml:space="preserve"> znaky obchodního tajemství (</w:t>
      </w:r>
      <w:proofErr w:type="spellStart"/>
      <w:r w:rsidRPr="009768B3">
        <w:rPr>
          <w:sz w:val="22"/>
          <w:szCs w:val="22"/>
        </w:rPr>
        <w:t>ust</w:t>
      </w:r>
      <w:proofErr w:type="spellEnd"/>
      <w:r w:rsidRPr="009768B3">
        <w:rPr>
          <w:sz w:val="22"/>
          <w:szCs w:val="22"/>
        </w:rPr>
        <w:t>. § 504 z. č. 89/2012 Sb., občanský zákoník, v platném znění). Zhotovitel je povinen výslovně ve své nabídce označit (vyjmenovat) ty části nabídky, které považuje za předmět obchodního tajemství.</w:t>
      </w:r>
    </w:p>
    <w:p w14:paraId="11A609A7" w14:textId="77777777" w:rsidR="00772074" w:rsidRPr="00CE077B" w:rsidRDefault="00772074" w:rsidP="00CE077B">
      <w:pPr>
        <w:pStyle w:val="Zkladntext"/>
        <w:widowControl w:val="0"/>
        <w:rPr>
          <w:sz w:val="22"/>
          <w:szCs w:val="22"/>
        </w:rPr>
      </w:pPr>
    </w:p>
    <w:p w14:paraId="4F387799" w14:textId="5FDB7E1A" w:rsidR="00B22F5B" w:rsidRPr="009768B3" w:rsidRDefault="00B22F5B">
      <w:pPr>
        <w:spacing w:after="0" w:line="240" w:lineRule="auto"/>
        <w:jc w:val="center"/>
        <w:rPr>
          <w:rFonts w:ascii="Times New Roman" w:hAnsi="Times New Roman" w:cs="Times New Roman"/>
          <w:b/>
          <w:bCs/>
        </w:rPr>
      </w:pPr>
      <w:r w:rsidRPr="009768B3">
        <w:rPr>
          <w:rFonts w:ascii="Times New Roman" w:hAnsi="Times New Roman" w:cs="Times New Roman"/>
          <w:b/>
          <w:bCs/>
        </w:rPr>
        <w:t>XI.</w:t>
      </w:r>
    </w:p>
    <w:p w14:paraId="747A6806" w14:textId="3F5C153C" w:rsidR="00B22F5B" w:rsidRPr="009768B3" w:rsidRDefault="00B22F5B" w:rsidP="00FA6614">
      <w:pPr>
        <w:spacing w:after="0" w:line="240" w:lineRule="auto"/>
        <w:jc w:val="center"/>
        <w:rPr>
          <w:rFonts w:ascii="Times New Roman" w:hAnsi="Times New Roman" w:cs="Times New Roman"/>
          <w:b/>
          <w:bCs/>
        </w:rPr>
      </w:pPr>
      <w:r w:rsidRPr="009768B3">
        <w:rPr>
          <w:rFonts w:ascii="Times New Roman" w:hAnsi="Times New Roman" w:cs="Times New Roman"/>
          <w:b/>
          <w:bCs/>
        </w:rPr>
        <w:t>Závěrečná ustanovení</w:t>
      </w:r>
    </w:p>
    <w:p w14:paraId="0CDE68D4" w14:textId="77777777" w:rsidR="00CB77ED" w:rsidRPr="00CB77ED" w:rsidRDefault="00CB77ED" w:rsidP="00CB267A">
      <w:pPr>
        <w:numPr>
          <w:ilvl w:val="0"/>
          <w:numId w:val="21"/>
        </w:numPr>
        <w:spacing w:line="240" w:lineRule="auto"/>
        <w:ind w:left="426" w:hanging="426"/>
        <w:jc w:val="both"/>
        <w:rPr>
          <w:rFonts w:ascii="Times New Roman" w:hAnsi="Times New Roman" w:cs="Times New Roman"/>
          <w:iCs/>
        </w:rPr>
      </w:pPr>
      <w:r w:rsidRPr="00CB77ED">
        <w:rPr>
          <w:rFonts w:ascii="Times New Roman" w:hAnsi="Times New Roman" w:cs="Times New Roman"/>
          <w:iCs/>
        </w:rPr>
        <w:t>Smluvní strany prohlašují, že jejich smluvní vztah založený touto smlouvou, včetně otázek v této smlouvě výslovně neupravených, se řídí zákonem č. 89/2012 Sb. občanským zákoníkem, ve znění pozdějších předpisů.</w:t>
      </w:r>
    </w:p>
    <w:p w14:paraId="4B6855D8" w14:textId="2D398155" w:rsidR="00CB77ED" w:rsidRPr="00CB77ED" w:rsidRDefault="00CB77ED" w:rsidP="00CB267A">
      <w:pPr>
        <w:numPr>
          <w:ilvl w:val="0"/>
          <w:numId w:val="21"/>
        </w:numPr>
        <w:spacing w:line="240" w:lineRule="auto"/>
        <w:ind w:left="426" w:hanging="426"/>
        <w:jc w:val="both"/>
        <w:rPr>
          <w:rFonts w:ascii="Times New Roman" w:hAnsi="Times New Roman" w:cs="Times New Roman"/>
          <w:iCs/>
        </w:rPr>
      </w:pPr>
      <w:r w:rsidRPr="00CB77ED">
        <w:rPr>
          <w:rFonts w:ascii="Times New Roman" w:hAnsi="Times New Roman" w:cs="Times New Roman"/>
          <w:iCs/>
        </w:rPr>
        <w:t xml:space="preserve">Smluvní strany berou na vědomí, že tato smlouva bude v souladu s platnou právní úpravou uveřejněna v registru smluv vedeném Ministerstvem vnitra, když smluvní strany se zveřejněním této smlouvy výslovně souhlasí. </w:t>
      </w:r>
      <w:r w:rsidR="006F3ADF">
        <w:rPr>
          <w:rFonts w:ascii="Times New Roman" w:hAnsi="Times New Roman" w:cs="Times New Roman"/>
          <w:iCs/>
        </w:rPr>
        <w:t>Zhotovitel</w:t>
      </w:r>
      <w:r w:rsidRPr="00CB77ED">
        <w:rPr>
          <w:rFonts w:ascii="Times New Roman" w:hAnsi="Times New Roman" w:cs="Times New Roman"/>
          <w:iCs/>
        </w:rPr>
        <w:t xml:space="preserve"> prohlašuje, že tato smlouva neobsahuje jeho obchodní tajemství a není tak oprávněn uplatnit výjimku z povinnosti zveřejnit celé znění smlouvy. Smluvní strany se dohodly, že uveřejnění této smlouvy v registru smluv se zavazuje zajistit objednatel, a to bez zbytečného odkladu po jejím podpisu oběma smluvními stranami. </w:t>
      </w:r>
    </w:p>
    <w:p w14:paraId="7CB22E96" w14:textId="32DA2181" w:rsidR="00CB77ED" w:rsidRPr="00CB77ED" w:rsidRDefault="00CB77ED" w:rsidP="00CB267A">
      <w:pPr>
        <w:numPr>
          <w:ilvl w:val="0"/>
          <w:numId w:val="21"/>
        </w:numPr>
        <w:spacing w:line="240" w:lineRule="auto"/>
        <w:ind w:left="426" w:hanging="426"/>
        <w:jc w:val="both"/>
        <w:rPr>
          <w:rFonts w:ascii="Times New Roman" w:hAnsi="Times New Roman" w:cs="Times New Roman"/>
          <w:iCs/>
        </w:rPr>
      </w:pPr>
      <w:r w:rsidRPr="00CB77ED">
        <w:rPr>
          <w:rFonts w:ascii="Times New Roman" w:hAnsi="Times New Roman" w:cs="Times New Roman"/>
          <w:iCs/>
        </w:rPr>
        <w:t xml:space="preserve">Měnit nebo doplňovat text smlouvy je možné jen formou písemných vzestupně číslovaných dodatků podepsaných zástupci obou smluvních stran za podmínek stanovených § 222 ZZVZ. Smluvní strany sjednávají, že § 564 občanského zákoníku se nepoužije, tzn., že měnit nebo </w:t>
      </w:r>
      <w:r w:rsidRPr="00CB77ED">
        <w:rPr>
          <w:rFonts w:ascii="Times New Roman" w:hAnsi="Times New Roman" w:cs="Times New Roman"/>
          <w:iCs/>
        </w:rPr>
        <w:lastRenderedPageBreak/>
        <w:t>doplňovat text smlouvy je možné pouze formou písemných dodatků podepsaných oběma smluvními stranami. Možnost měnit smlouvu jinou formou smluvní strany vylučují.</w:t>
      </w:r>
    </w:p>
    <w:p w14:paraId="5AB218A4" w14:textId="75441885" w:rsidR="00CB77ED" w:rsidRPr="00CB77ED" w:rsidRDefault="00CB77ED" w:rsidP="00CE077B">
      <w:pPr>
        <w:numPr>
          <w:ilvl w:val="0"/>
          <w:numId w:val="21"/>
        </w:numPr>
        <w:spacing w:after="0" w:line="240" w:lineRule="auto"/>
        <w:ind w:left="426" w:hanging="426"/>
        <w:jc w:val="both"/>
        <w:rPr>
          <w:rFonts w:ascii="Times New Roman" w:hAnsi="Times New Roman" w:cs="Times New Roman"/>
          <w:iCs/>
        </w:rPr>
      </w:pPr>
      <w:r w:rsidRPr="00CB77ED">
        <w:rPr>
          <w:rFonts w:ascii="Times New Roman" w:hAnsi="Times New Roman" w:cs="Times New Roman"/>
          <w:iCs/>
        </w:rPr>
        <w:t xml:space="preserve">Nedílnou součástí této smlouvy jsou následující přílohy: </w:t>
      </w:r>
    </w:p>
    <w:p w14:paraId="5059E87F" w14:textId="77777777" w:rsidR="00772074" w:rsidRPr="00E52404" w:rsidRDefault="00772074" w:rsidP="00CE077B">
      <w:pPr>
        <w:spacing w:after="0" w:line="240" w:lineRule="auto"/>
        <w:ind w:left="426"/>
        <w:jc w:val="both"/>
        <w:rPr>
          <w:rFonts w:ascii="Times New Roman" w:hAnsi="Times New Roman" w:cs="Times New Roman"/>
          <w:iCs/>
        </w:rPr>
      </w:pPr>
    </w:p>
    <w:p w14:paraId="7D6837FF" w14:textId="7F9D4B2D" w:rsidR="00CB77ED" w:rsidRPr="00E52404" w:rsidRDefault="00CB77ED" w:rsidP="00CE077B">
      <w:pPr>
        <w:spacing w:after="0" w:line="240" w:lineRule="auto"/>
        <w:ind w:left="426"/>
        <w:jc w:val="both"/>
        <w:rPr>
          <w:rFonts w:ascii="Times New Roman" w:hAnsi="Times New Roman" w:cs="Times New Roman"/>
          <w:iCs/>
        </w:rPr>
      </w:pPr>
      <w:r w:rsidRPr="00E52404">
        <w:rPr>
          <w:rFonts w:ascii="Times New Roman" w:hAnsi="Times New Roman" w:cs="Times New Roman"/>
          <w:iCs/>
        </w:rPr>
        <w:t>Příloha č. 1 – Nabídkový list (tvoří přílohu č. 2 Výzvy k podání nabídek)</w:t>
      </w:r>
    </w:p>
    <w:p w14:paraId="3E9C3E0C" w14:textId="77777777" w:rsidR="00772074" w:rsidRPr="00E52404" w:rsidRDefault="00772074" w:rsidP="00CE077B">
      <w:pPr>
        <w:spacing w:after="0" w:line="240" w:lineRule="auto"/>
        <w:ind w:left="426"/>
        <w:jc w:val="both"/>
        <w:rPr>
          <w:rFonts w:ascii="Times New Roman" w:hAnsi="Times New Roman" w:cs="Times New Roman"/>
          <w:iCs/>
        </w:rPr>
      </w:pPr>
    </w:p>
    <w:p w14:paraId="22392B79" w14:textId="25FC9BA4" w:rsidR="00CB77ED" w:rsidRDefault="00CB77ED" w:rsidP="00CE077B">
      <w:pPr>
        <w:spacing w:after="0" w:line="240" w:lineRule="auto"/>
        <w:ind w:left="426"/>
        <w:jc w:val="both"/>
        <w:rPr>
          <w:rFonts w:ascii="Times New Roman" w:hAnsi="Times New Roman" w:cs="Times New Roman"/>
          <w:iCs/>
        </w:rPr>
      </w:pPr>
      <w:r w:rsidRPr="00E52404">
        <w:rPr>
          <w:rFonts w:ascii="Times New Roman" w:hAnsi="Times New Roman" w:cs="Times New Roman"/>
          <w:iCs/>
        </w:rPr>
        <w:t>Příloha č. 2 – Ekologický předpis</w:t>
      </w:r>
    </w:p>
    <w:p w14:paraId="624DA8C4" w14:textId="77777777" w:rsidR="00CE077B" w:rsidRPr="00CB77ED" w:rsidRDefault="00CE077B" w:rsidP="00CE077B">
      <w:pPr>
        <w:spacing w:after="0" w:line="240" w:lineRule="auto"/>
        <w:ind w:left="426"/>
        <w:jc w:val="both"/>
        <w:rPr>
          <w:rFonts w:ascii="Times New Roman" w:hAnsi="Times New Roman" w:cs="Times New Roman"/>
          <w:iCs/>
        </w:rPr>
      </w:pPr>
    </w:p>
    <w:p w14:paraId="3B435957" w14:textId="77777777" w:rsidR="00CE077B" w:rsidRPr="00CE077B" w:rsidRDefault="00CE077B" w:rsidP="00CB267A">
      <w:pPr>
        <w:numPr>
          <w:ilvl w:val="0"/>
          <w:numId w:val="21"/>
        </w:numPr>
        <w:spacing w:line="240" w:lineRule="auto"/>
        <w:ind w:left="426" w:hanging="426"/>
        <w:jc w:val="both"/>
        <w:rPr>
          <w:rFonts w:ascii="Times New Roman" w:hAnsi="Times New Roman" w:cs="Times New Roman"/>
          <w:iCs/>
        </w:rPr>
      </w:pPr>
      <w:r w:rsidRPr="00CE077B">
        <w:rPr>
          <w:rFonts w:ascii="Times New Roman" w:hAnsi="Times New Roman" w:cs="Times New Roman"/>
        </w:rPr>
        <w:t>Pro spory z této smlouvy nebo spory vzniklé v souvislosti s ní sjednávají smluvní strany výslovně pravomoc soudů České republiky.</w:t>
      </w:r>
    </w:p>
    <w:p w14:paraId="141FB066" w14:textId="1159C0BA" w:rsidR="00CE077B" w:rsidRPr="00CE077B" w:rsidRDefault="00CE077B" w:rsidP="00CB267A">
      <w:pPr>
        <w:numPr>
          <w:ilvl w:val="0"/>
          <w:numId w:val="21"/>
        </w:numPr>
        <w:spacing w:line="240" w:lineRule="auto"/>
        <w:ind w:left="426" w:hanging="426"/>
        <w:jc w:val="both"/>
        <w:rPr>
          <w:rFonts w:ascii="Times New Roman" w:hAnsi="Times New Roman" w:cs="Times New Roman"/>
          <w:iCs/>
        </w:rPr>
      </w:pPr>
      <w:r w:rsidRPr="00CE077B">
        <w:rPr>
          <w:rFonts w:ascii="Times New Roman" w:hAnsi="Times New Roman" w:cs="Times New Roman"/>
        </w:rPr>
        <w:t>Pro případ, že by některé z ustanovení této smlouvy bylo nebo se stalo neplatným, popřípadě neúčinným, zůstává tím platnost příp. účinnost ostatních ustanovení této smlouvy nedotčena. Neplatné, resp. neúčinné ustanovení bude nahrazeno takovým ustanovením, aby bylo co nejvíce dosaženo hospodářského účelu této smlouvy zamýšlenému jejími zhotoviteli.</w:t>
      </w:r>
    </w:p>
    <w:p w14:paraId="064581EC" w14:textId="4E279268" w:rsidR="00CB77ED" w:rsidRPr="00CB77ED" w:rsidRDefault="006F3ADF" w:rsidP="00CB267A">
      <w:pPr>
        <w:numPr>
          <w:ilvl w:val="0"/>
          <w:numId w:val="21"/>
        </w:numPr>
        <w:spacing w:line="240" w:lineRule="auto"/>
        <w:ind w:left="426" w:hanging="426"/>
        <w:jc w:val="both"/>
        <w:rPr>
          <w:rFonts w:ascii="Times New Roman" w:hAnsi="Times New Roman" w:cs="Times New Roman"/>
          <w:iCs/>
        </w:rPr>
      </w:pPr>
      <w:r>
        <w:rPr>
          <w:rFonts w:ascii="Times New Roman" w:hAnsi="Times New Roman" w:cs="Times New Roman"/>
          <w:iCs/>
        </w:rPr>
        <w:t>Zhotovitel</w:t>
      </w:r>
      <w:r w:rsidR="00CB77ED" w:rsidRPr="00CB77ED">
        <w:rPr>
          <w:rFonts w:ascii="Times New Roman" w:hAnsi="Times New Roman" w:cs="Times New Roman"/>
          <w:iCs/>
        </w:rPr>
        <w:t xml:space="preserve"> není oprávněn převést práva a povinnosti z této smlouvy na třetí osobu bez předchozího souhlasu objednatele. </w:t>
      </w:r>
      <w:r>
        <w:rPr>
          <w:rFonts w:ascii="Times New Roman" w:hAnsi="Times New Roman" w:cs="Times New Roman"/>
          <w:iCs/>
        </w:rPr>
        <w:t xml:space="preserve">Zhotovitel </w:t>
      </w:r>
      <w:r w:rsidR="00CB77ED" w:rsidRPr="00CB77ED">
        <w:rPr>
          <w:rFonts w:ascii="Times New Roman" w:hAnsi="Times New Roman" w:cs="Times New Roman"/>
          <w:iCs/>
        </w:rPr>
        <w:t xml:space="preserve">dále není oprávněn postoupit či zastavit jakoukoli svoji pohledávku za objednatelem. </w:t>
      </w:r>
      <w:r>
        <w:rPr>
          <w:rFonts w:ascii="Times New Roman" w:hAnsi="Times New Roman" w:cs="Times New Roman"/>
          <w:iCs/>
        </w:rPr>
        <w:t xml:space="preserve">Zhotovitel </w:t>
      </w:r>
      <w:r w:rsidR="00CB77ED" w:rsidRPr="00CB77ED">
        <w:rPr>
          <w:rFonts w:ascii="Times New Roman" w:hAnsi="Times New Roman" w:cs="Times New Roman"/>
          <w:iCs/>
        </w:rPr>
        <w:t xml:space="preserve">rovněž není oprávněn započíst jakoukoli svoji pohledávku za objednatelem, a to ani částečně. </w:t>
      </w:r>
    </w:p>
    <w:p w14:paraId="339600B8" w14:textId="4207925C" w:rsidR="00CB77ED" w:rsidRPr="00CB77ED" w:rsidRDefault="006F3ADF" w:rsidP="00CB267A">
      <w:pPr>
        <w:numPr>
          <w:ilvl w:val="0"/>
          <w:numId w:val="21"/>
        </w:numPr>
        <w:spacing w:line="240" w:lineRule="auto"/>
        <w:ind w:left="426" w:hanging="426"/>
        <w:jc w:val="both"/>
        <w:rPr>
          <w:rFonts w:ascii="Times New Roman" w:hAnsi="Times New Roman" w:cs="Times New Roman"/>
          <w:iCs/>
        </w:rPr>
      </w:pPr>
      <w:r>
        <w:rPr>
          <w:rFonts w:ascii="Times New Roman" w:hAnsi="Times New Roman" w:cs="Times New Roman"/>
          <w:iCs/>
        </w:rPr>
        <w:t>Zhotovitel</w:t>
      </w:r>
      <w:r w:rsidR="00CB77ED" w:rsidRPr="00CB77ED">
        <w:rPr>
          <w:rFonts w:ascii="Times New Roman" w:hAnsi="Times New Roman" w:cs="Times New Roman"/>
          <w:iCs/>
        </w:rPr>
        <w:t xml:space="preserve"> na sebe přebírá nebezpečí změny okolností dle § 1765 občanského zákoníku, a nebude se domáhat obnovení jednání 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 </w:t>
      </w:r>
    </w:p>
    <w:p w14:paraId="1CA65F59" w14:textId="0BB841F4" w:rsidR="00CB77ED" w:rsidRPr="00CB77ED" w:rsidRDefault="00CB77ED" w:rsidP="00CB267A">
      <w:pPr>
        <w:numPr>
          <w:ilvl w:val="0"/>
          <w:numId w:val="21"/>
        </w:numPr>
        <w:spacing w:line="240" w:lineRule="auto"/>
        <w:ind w:left="426" w:hanging="426"/>
        <w:jc w:val="both"/>
        <w:rPr>
          <w:rFonts w:ascii="Times New Roman" w:hAnsi="Times New Roman" w:cs="Times New Roman"/>
          <w:iCs/>
        </w:rPr>
      </w:pPr>
      <w:r w:rsidRPr="00CB77ED">
        <w:rPr>
          <w:rFonts w:ascii="Times New Roman" w:hAnsi="Times New Roman" w:cs="Times New Roman"/>
          <w:iCs/>
        </w:rPr>
        <w:t xml:space="preserve">Smlouva nabývá platnosti dnem podpisu oběma smluvními stranami a účinnosti okamžikem uveřejnění v registru smluv. </w:t>
      </w:r>
    </w:p>
    <w:p w14:paraId="35A49E44" w14:textId="61E62810" w:rsidR="00CB77ED" w:rsidRPr="00CB77ED" w:rsidRDefault="00CB77ED" w:rsidP="00CB267A">
      <w:pPr>
        <w:numPr>
          <w:ilvl w:val="0"/>
          <w:numId w:val="21"/>
        </w:numPr>
        <w:spacing w:line="240" w:lineRule="auto"/>
        <w:ind w:left="426" w:hanging="426"/>
        <w:jc w:val="both"/>
        <w:rPr>
          <w:rFonts w:ascii="Times New Roman" w:hAnsi="Times New Roman" w:cs="Times New Roman"/>
          <w:iCs/>
        </w:rPr>
      </w:pPr>
      <w:r w:rsidRPr="00CB77ED">
        <w:rPr>
          <w:rFonts w:ascii="Times New Roman" w:hAnsi="Times New Roman" w:cs="Times New Roman"/>
          <w:iCs/>
        </w:rPr>
        <w:t xml:space="preserve">Objednatel i </w:t>
      </w:r>
      <w:r w:rsidR="006F3ADF">
        <w:rPr>
          <w:rFonts w:ascii="Times New Roman" w:hAnsi="Times New Roman" w:cs="Times New Roman"/>
          <w:iCs/>
        </w:rPr>
        <w:t>zhotovitel</w:t>
      </w:r>
      <w:r w:rsidRPr="00CB77ED">
        <w:rPr>
          <w:rFonts w:ascii="Times New Roman" w:hAnsi="Times New Roman" w:cs="Times New Roman"/>
          <w:iCs/>
        </w:rPr>
        <w:t xml:space="preserve"> prohlašují, že si tuto smlouvu před jejím podpisem přečetli a že tato byla uzavřena podle jejich pravé a svobodné vůle, určitě, vážně a srozumitelně, nikoliv v tísni ani za jinak jednostranně nevýhodných podmínek. </w:t>
      </w:r>
    </w:p>
    <w:p w14:paraId="0E7F11FF" w14:textId="4A64FBD7" w:rsidR="00B22F5B" w:rsidRPr="009768B3" w:rsidRDefault="00CB77ED" w:rsidP="00CB267A">
      <w:pPr>
        <w:numPr>
          <w:ilvl w:val="0"/>
          <w:numId w:val="21"/>
        </w:numPr>
        <w:spacing w:line="240" w:lineRule="auto"/>
        <w:ind w:left="426" w:hanging="426"/>
        <w:jc w:val="both"/>
        <w:rPr>
          <w:rFonts w:ascii="Times New Roman" w:hAnsi="Times New Roman" w:cs="Times New Roman"/>
        </w:rPr>
      </w:pPr>
      <w:r w:rsidRPr="00CB77ED">
        <w:rPr>
          <w:rFonts w:ascii="Times New Roman" w:hAnsi="Times New Roman" w:cs="Times New Roman"/>
          <w:iCs/>
        </w:rPr>
        <w:t xml:space="preserve">Smlouva je vyhotovena ve dvou stejnopisech, z nichž </w:t>
      </w:r>
      <w:r w:rsidR="006F3ADF">
        <w:rPr>
          <w:rFonts w:ascii="Times New Roman" w:hAnsi="Times New Roman" w:cs="Times New Roman"/>
          <w:iCs/>
        </w:rPr>
        <w:t>každé smluvní straně</w:t>
      </w:r>
      <w:r w:rsidRPr="00CB77ED">
        <w:rPr>
          <w:rFonts w:ascii="Times New Roman" w:hAnsi="Times New Roman" w:cs="Times New Roman"/>
          <w:iCs/>
        </w:rPr>
        <w:t xml:space="preserve"> náleží jedno vyhotovení</w:t>
      </w:r>
      <w:r w:rsidR="006F3ADF">
        <w:rPr>
          <w:rFonts w:ascii="Times New Roman" w:hAnsi="Times New Roman" w:cs="Times New Roman"/>
          <w:iCs/>
        </w:rPr>
        <w:t xml:space="preserve">. </w:t>
      </w:r>
      <w:r w:rsidRPr="00CB77ED">
        <w:rPr>
          <w:rFonts w:ascii="Times New Roman" w:hAnsi="Times New Roman" w:cs="Times New Roman"/>
          <w:iCs/>
        </w:rPr>
        <w:t>Podepsanou Smlouvu v listinné podobě zašle smluvní strana podepisující jako druhá v pořadí na adresu sídla svého smluvního partnera bez zbytečného odkladu po podpisu Smlouvy. V případě Smlouvy vyhotovené v elektronické podobě, s elektronickým uznávaným podpisem, vyhotovuje se pouze jedna elektronická verze, kterou zašle smluvní strana podepisující jako druhá v pořadí do datové schránky smluvního partnera.</w:t>
      </w:r>
    </w:p>
    <w:p w14:paraId="3BE22905" w14:textId="77777777" w:rsidR="00B22F5B" w:rsidRPr="009768B3" w:rsidRDefault="00B22F5B">
      <w:pPr>
        <w:tabs>
          <w:tab w:val="left" w:pos="426"/>
        </w:tabs>
        <w:spacing w:after="0" w:line="240" w:lineRule="auto"/>
        <w:ind w:left="426"/>
        <w:jc w:val="both"/>
        <w:rPr>
          <w:rFonts w:ascii="Times New Roman" w:hAnsi="Times New Roman" w:cs="Times New Roman"/>
        </w:rPr>
      </w:pPr>
    </w:p>
    <w:p w14:paraId="6E4C864C" w14:textId="354B03DB" w:rsidR="00B22F5B" w:rsidRPr="009768B3" w:rsidRDefault="00B22F5B" w:rsidP="009768B3">
      <w:pPr>
        <w:tabs>
          <w:tab w:val="left" w:pos="426"/>
        </w:tabs>
        <w:spacing w:after="0" w:line="240" w:lineRule="auto"/>
        <w:jc w:val="both"/>
        <w:rPr>
          <w:rFonts w:ascii="Times New Roman" w:hAnsi="Times New Roman" w:cs="Times New Roman"/>
        </w:rPr>
      </w:pPr>
      <w:r w:rsidRPr="009768B3">
        <w:rPr>
          <w:rFonts w:ascii="Times New Roman" w:hAnsi="Times New Roman" w:cs="Times New Roman"/>
        </w:rPr>
        <w:t>V </w:t>
      </w:r>
      <w:r w:rsidR="009768B3">
        <w:rPr>
          <w:rFonts w:ascii="Times New Roman" w:hAnsi="Times New Roman" w:cs="Times New Roman"/>
        </w:rPr>
        <w:t>………… dne………………</w:t>
      </w:r>
      <w:r w:rsidRPr="009768B3">
        <w:rPr>
          <w:rFonts w:ascii="Times New Roman" w:hAnsi="Times New Roman" w:cs="Times New Roman"/>
        </w:rPr>
        <w:t xml:space="preserve">                              </w:t>
      </w:r>
      <w:r w:rsidR="00FA6614">
        <w:rPr>
          <w:rFonts w:ascii="Times New Roman" w:hAnsi="Times New Roman" w:cs="Times New Roman"/>
        </w:rPr>
        <w:tab/>
      </w:r>
      <w:r w:rsidRPr="009768B3">
        <w:rPr>
          <w:rFonts w:ascii="Times New Roman" w:hAnsi="Times New Roman" w:cs="Times New Roman"/>
        </w:rPr>
        <w:t>V </w:t>
      </w:r>
      <w:r w:rsidRPr="00CB267A">
        <w:rPr>
          <w:rFonts w:ascii="Times New Roman" w:hAnsi="Times New Roman" w:cs="Times New Roman"/>
        </w:rPr>
        <w:t>………………dne…………..</w:t>
      </w:r>
    </w:p>
    <w:p w14:paraId="08C8F784" w14:textId="77777777" w:rsidR="00B22F5B" w:rsidRPr="009768B3" w:rsidRDefault="00B22F5B">
      <w:pPr>
        <w:spacing w:after="0" w:line="240" w:lineRule="auto"/>
        <w:ind w:left="426" w:hanging="426"/>
        <w:jc w:val="both"/>
        <w:rPr>
          <w:rFonts w:ascii="Times New Roman" w:hAnsi="Times New Roman" w:cs="Times New Roman"/>
        </w:rPr>
      </w:pPr>
    </w:p>
    <w:p w14:paraId="76A26561" w14:textId="3F12B95A" w:rsidR="00CB267A" w:rsidRDefault="00CB267A" w:rsidP="0093382E">
      <w:pPr>
        <w:pStyle w:val="Zkladntext"/>
        <w:tabs>
          <w:tab w:val="left" w:pos="426"/>
        </w:tabs>
        <w:rPr>
          <w:b/>
        </w:rPr>
      </w:pPr>
    </w:p>
    <w:p w14:paraId="3E1F3EFE" w14:textId="4C5D77AE" w:rsidR="00B22F5B" w:rsidRPr="009768B3" w:rsidRDefault="00B22F5B">
      <w:pPr>
        <w:tabs>
          <w:tab w:val="left" w:pos="142"/>
          <w:tab w:val="left" w:pos="426"/>
          <w:tab w:val="left" w:pos="4820"/>
        </w:tabs>
        <w:spacing w:after="0" w:line="240" w:lineRule="auto"/>
        <w:jc w:val="both"/>
        <w:rPr>
          <w:rFonts w:ascii="Times New Roman" w:hAnsi="Times New Roman" w:cs="Times New Roman"/>
        </w:rPr>
      </w:pPr>
      <w:r w:rsidRPr="009768B3">
        <w:rPr>
          <w:rFonts w:ascii="Times New Roman" w:hAnsi="Times New Roman" w:cs="Times New Roman"/>
          <w:b/>
        </w:rPr>
        <w:tab/>
      </w:r>
      <w:r w:rsidRPr="009768B3">
        <w:rPr>
          <w:rFonts w:ascii="Times New Roman" w:hAnsi="Times New Roman" w:cs="Times New Roman"/>
          <w:b/>
        </w:rPr>
        <w:tab/>
      </w:r>
      <w:r w:rsidRPr="009768B3">
        <w:rPr>
          <w:rFonts w:ascii="Times New Roman" w:hAnsi="Times New Roman" w:cs="Times New Roman"/>
        </w:rPr>
        <w:t xml:space="preserve">              </w:t>
      </w:r>
    </w:p>
    <w:p w14:paraId="13B8C16C" w14:textId="77777777" w:rsidR="00CB267A" w:rsidRDefault="00B22F5B" w:rsidP="00CB267A">
      <w:pPr>
        <w:tabs>
          <w:tab w:val="left" w:pos="142"/>
          <w:tab w:val="left" w:pos="426"/>
          <w:tab w:val="left" w:pos="4820"/>
        </w:tabs>
        <w:spacing w:after="0" w:line="240" w:lineRule="auto"/>
        <w:jc w:val="both"/>
        <w:rPr>
          <w:rFonts w:ascii="Times New Roman" w:hAnsi="Times New Roman" w:cs="Times New Roman"/>
        </w:rPr>
      </w:pPr>
      <w:r w:rsidRPr="009768B3">
        <w:rPr>
          <w:rFonts w:ascii="Times New Roman" w:hAnsi="Times New Roman" w:cs="Times New Roman"/>
        </w:rPr>
        <w:t xml:space="preserve">….......................................…..                                         </w:t>
      </w:r>
      <w:r w:rsidRPr="009768B3">
        <w:rPr>
          <w:rFonts w:ascii="Times New Roman" w:hAnsi="Times New Roman" w:cs="Times New Roman"/>
        </w:rPr>
        <w:tab/>
      </w:r>
      <w:r w:rsidRPr="009768B3">
        <w:rPr>
          <w:rFonts w:ascii="Times New Roman" w:hAnsi="Times New Roman" w:cs="Times New Roman"/>
          <w:highlight w:val="yellow"/>
        </w:rPr>
        <w:t>........................................……..</w:t>
      </w:r>
      <w:r w:rsidRPr="009768B3">
        <w:rPr>
          <w:rFonts w:ascii="Times New Roman" w:hAnsi="Times New Roman" w:cs="Times New Roman"/>
        </w:rPr>
        <w:t xml:space="preserve">    </w:t>
      </w:r>
    </w:p>
    <w:p w14:paraId="6E2787AB" w14:textId="69C5A834" w:rsidR="00B22F5B" w:rsidRPr="00CB267A" w:rsidRDefault="007E5DFC" w:rsidP="00CB267A">
      <w:pPr>
        <w:tabs>
          <w:tab w:val="left" w:pos="4820"/>
        </w:tabs>
        <w:spacing w:after="0" w:line="240" w:lineRule="auto"/>
        <w:jc w:val="both"/>
        <w:rPr>
          <w:rFonts w:ascii="Times New Roman" w:hAnsi="Times New Roman" w:cs="Times New Roman"/>
        </w:rPr>
      </w:pPr>
      <w:r>
        <w:rPr>
          <w:rFonts w:ascii="Times New Roman" w:hAnsi="Times New Roman" w:cs="Times New Roman"/>
          <w:b/>
        </w:rPr>
        <w:t xml:space="preserve">Nemocnice Rychnov nad Kněžnou, </w:t>
      </w:r>
      <w:proofErr w:type="spellStart"/>
      <w:r>
        <w:rPr>
          <w:rFonts w:ascii="Times New Roman" w:hAnsi="Times New Roman" w:cs="Times New Roman"/>
          <w:b/>
        </w:rPr>
        <w:t>o.z</w:t>
      </w:r>
      <w:proofErr w:type="spellEnd"/>
      <w:r>
        <w:rPr>
          <w:rFonts w:ascii="Times New Roman" w:hAnsi="Times New Roman" w:cs="Times New Roman"/>
          <w:b/>
        </w:rPr>
        <w:t>.</w:t>
      </w:r>
      <w:r w:rsidR="00B22F5B" w:rsidRPr="009768B3">
        <w:rPr>
          <w:rFonts w:ascii="Times New Roman" w:hAnsi="Times New Roman" w:cs="Times New Roman"/>
          <w:b/>
        </w:rPr>
        <w:tab/>
        <w:t xml:space="preserve">    </w:t>
      </w:r>
      <w:r w:rsidR="00B22F5B" w:rsidRPr="009768B3">
        <w:rPr>
          <w:rFonts w:ascii="Times New Roman" w:hAnsi="Times New Roman" w:cs="Times New Roman"/>
          <w:b/>
          <w:bCs/>
        </w:rPr>
        <w:t xml:space="preserve">                                        </w:t>
      </w:r>
    </w:p>
    <w:p w14:paraId="190E1B78" w14:textId="1A94588D" w:rsidR="008E3A59" w:rsidRPr="009768B3" w:rsidRDefault="007E5DFC" w:rsidP="00340D39">
      <w:pPr>
        <w:spacing w:after="0" w:line="240" w:lineRule="auto"/>
        <w:rPr>
          <w:rFonts w:ascii="Times New Roman" w:hAnsi="Times New Roman" w:cs="Times New Roman"/>
          <w:bCs/>
        </w:rPr>
      </w:pPr>
      <w:r>
        <w:rPr>
          <w:rFonts w:ascii="Times New Roman" w:hAnsi="Times New Roman" w:cs="Times New Roman"/>
          <w:bCs/>
        </w:rPr>
        <w:t>Ing. Luboš Mottl</w:t>
      </w:r>
    </w:p>
    <w:sectPr w:rsidR="008E3A59" w:rsidRPr="009768B3" w:rsidSect="00F2773E">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63A0C" w14:textId="77777777" w:rsidR="00B22F5B" w:rsidRDefault="00B22F5B">
      <w:r>
        <w:separator/>
      </w:r>
    </w:p>
  </w:endnote>
  <w:endnote w:type="continuationSeparator" w:id="0">
    <w:p w14:paraId="1CD462E5" w14:textId="77777777" w:rsidR="00B22F5B" w:rsidRDefault="00B22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DBF98" w14:textId="77777777" w:rsidR="00B22F5B" w:rsidRDefault="00B22F5B" w:rsidP="00DC4FE6">
    <w:pPr>
      <w:pStyle w:val="Zpat"/>
      <w:framePr w:wrap="around" w:vAnchor="text" w:hAnchor="margin" w:xAlign="right" w:y="1"/>
      <w:rPr>
        <w:rStyle w:val="slostrnky"/>
        <w:rFonts w:cs="Calibri"/>
      </w:rPr>
    </w:pPr>
    <w:r>
      <w:rPr>
        <w:rStyle w:val="slostrnky"/>
        <w:rFonts w:cs="Calibri"/>
      </w:rPr>
      <w:fldChar w:fldCharType="begin"/>
    </w:r>
    <w:r>
      <w:rPr>
        <w:rStyle w:val="slostrnky"/>
        <w:rFonts w:cs="Calibri"/>
      </w:rPr>
      <w:instrText xml:space="preserve">PAGE  </w:instrText>
    </w:r>
    <w:r>
      <w:rPr>
        <w:rStyle w:val="slostrnky"/>
        <w:rFonts w:cs="Calibri"/>
      </w:rPr>
      <w:fldChar w:fldCharType="end"/>
    </w:r>
  </w:p>
  <w:p w14:paraId="55DC0B40" w14:textId="77777777" w:rsidR="00B22F5B" w:rsidRDefault="00B22F5B" w:rsidP="00E818D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64789" w14:textId="77777777" w:rsidR="00CE077B" w:rsidRPr="00CE077B" w:rsidRDefault="00CE077B">
    <w:pPr>
      <w:pStyle w:val="Zpat"/>
      <w:jc w:val="center"/>
      <w:rPr>
        <w:rFonts w:ascii="Times New Roman" w:hAnsi="Times New Roman" w:cs="Times New Roman"/>
        <w:sz w:val="20"/>
        <w:szCs w:val="20"/>
      </w:rPr>
    </w:pPr>
    <w:r w:rsidRPr="00CE077B">
      <w:rPr>
        <w:rFonts w:ascii="Times New Roman" w:hAnsi="Times New Roman" w:cs="Times New Roman"/>
        <w:sz w:val="20"/>
        <w:szCs w:val="20"/>
      </w:rPr>
      <w:fldChar w:fldCharType="begin"/>
    </w:r>
    <w:r w:rsidRPr="00CE077B">
      <w:rPr>
        <w:rFonts w:ascii="Times New Roman" w:hAnsi="Times New Roman" w:cs="Times New Roman"/>
        <w:sz w:val="20"/>
        <w:szCs w:val="20"/>
      </w:rPr>
      <w:instrText>PAGE   \* MERGEFORMAT</w:instrText>
    </w:r>
    <w:r w:rsidRPr="00CE077B">
      <w:rPr>
        <w:rFonts w:ascii="Times New Roman" w:hAnsi="Times New Roman" w:cs="Times New Roman"/>
        <w:sz w:val="20"/>
        <w:szCs w:val="20"/>
      </w:rPr>
      <w:fldChar w:fldCharType="separate"/>
    </w:r>
    <w:r w:rsidRPr="00CE077B">
      <w:rPr>
        <w:rFonts w:ascii="Times New Roman" w:hAnsi="Times New Roman" w:cs="Times New Roman"/>
        <w:sz w:val="20"/>
        <w:szCs w:val="20"/>
      </w:rPr>
      <w:t>2</w:t>
    </w:r>
    <w:r w:rsidRPr="00CE077B">
      <w:rPr>
        <w:rFonts w:ascii="Times New Roman" w:hAnsi="Times New Roman" w:cs="Times New Roman"/>
        <w:sz w:val="20"/>
        <w:szCs w:val="20"/>
      </w:rPr>
      <w:fldChar w:fldCharType="end"/>
    </w:r>
  </w:p>
  <w:p w14:paraId="2FA01B6F" w14:textId="77777777" w:rsidR="00B22F5B" w:rsidRDefault="00B22F5B" w:rsidP="00E818DD">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D4B6B" w14:textId="77777777" w:rsidR="002E4C0B" w:rsidRDefault="002E4C0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CDE80" w14:textId="77777777" w:rsidR="00B22F5B" w:rsidRDefault="00B22F5B">
      <w:r>
        <w:separator/>
      </w:r>
    </w:p>
  </w:footnote>
  <w:footnote w:type="continuationSeparator" w:id="0">
    <w:p w14:paraId="5685A67C" w14:textId="77777777" w:rsidR="00B22F5B" w:rsidRDefault="00B22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398AB" w14:textId="77777777" w:rsidR="002E4C0B" w:rsidRDefault="002E4C0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4BE6" w14:textId="213385F5" w:rsidR="00CD77B4" w:rsidRPr="009768B3" w:rsidRDefault="009768B3">
    <w:pPr>
      <w:pStyle w:val="Zhlav"/>
      <w:rPr>
        <w:sz w:val="20"/>
      </w:rPr>
    </w:pPr>
    <w:r w:rsidRPr="009768B3">
      <w:rPr>
        <w:sz w:val="20"/>
      </w:rPr>
      <w:t>Příloha č. 4</w:t>
    </w:r>
    <w:r w:rsidR="002E4C0B">
      <w:rPr>
        <w:sz w:val="20"/>
      </w:rPr>
      <w:t>.2</w:t>
    </w:r>
    <w:r w:rsidRPr="009768B3">
      <w:rPr>
        <w:sz w:val="20"/>
      </w:rPr>
      <w:t>_zadávací dokumentace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5E107" w14:textId="77777777" w:rsidR="002E4C0B" w:rsidRDefault="002E4C0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792"/>
        </w:tabs>
        <w:ind w:left="792" w:hanging="432"/>
      </w:pPr>
      <w:rPr>
        <w:rFonts w:cs="Times New Roman"/>
        <w:sz w:val="24"/>
        <w:szCs w:val="24"/>
      </w:rPr>
    </w:lvl>
    <w:lvl w:ilvl="1">
      <w:start w:val="1"/>
      <w:numFmt w:val="decimal"/>
      <w:pStyle w:val="Nadpis2"/>
      <w:lvlText w:val="%1.%2"/>
      <w:lvlJc w:val="left"/>
      <w:pPr>
        <w:tabs>
          <w:tab w:val="num" w:pos="936"/>
        </w:tabs>
        <w:ind w:left="936" w:hanging="576"/>
      </w:pPr>
      <w:rPr>
        <w:rFonts w:cs="Times New Roman"/>
        <w:sz w:val="24"/>
        <w:szCs w:val="24"/>
      </w:rPr>
    </w:lvl>
    <w:lvl w:ilvl="2">
      <w:start w:val="1"/>
      <w:numFmt w:val="decimal"/>
      <w:lvlText w:val="%1.%2.%3"/>
      <w:lvlJc w:val="left"/>
      <w:pPr>
        <w:tabs>
          <w:tab w:val="num" w:pos="1080"/>
        </w:tabs>
        <w:ind w:left="1080" w:hanging="720"/>
      </w:pPr>
      <w:rPr>
        <w:rFonts w:cs="Times New Roman"/>
        <w:sz w:val="24"/>
        <w:szCs w:val="24"/>
      </w:rPr>
    </w:lvl>
    <w:lvl w:ilvl="3">
      <w:start w:val="1"/>
      <w:numFmt w:val="decimal"/>
      <w:lvlText w:val="%1.%2.%3.%4"/>
      <w:lvlJc w:val="left"/>
      <w:pPr>
        <w:tabs>
          <w:tab w:val="num" w:pos="1224"/>
        </w:tabs>
        <w:ind w:left="1224" w:hanging="864"/>
      </w:pPr>
      <w:rPr>
        <w:rFonts w:cs="Times New Roman"/>
        <w:sz w:val="24"/>
        <w:szCs w:val="24"/>
      </w:rPr>
    </w:lvl>
    <w:lvl w:ilvl="4">
      <w:start w:val="1"/>
      <w:numFmt w:val="decimal"/>
      <w:lvlText w:val="%1.%2.%3.%4.%5"/>
      <w:lvlJc w:val="left"/>
      <w:pPr>
        <w:tabs>
          <w:tab w:val="num" w:pos="1368"/>
        </w:tabs>
        <w:ind w:left="1368" w:hanging="1008"/>
      </w:pPr>
      <w:rPr>
        <w:rFonts w:cs="Times New Roman"/>
        <w:sz w:val="24"/>
        <w:szCs w:val="24"/>
      </w:rPr>
    </w:lvl>
    <w:lvl w:ilvl="5">
      <w:start w:val="1"/>
      <w:numFmt w:val="decimal"/>
      <w:lvlText w:val="%1.%2.%3.%4.%5.%6"/>
      <w:lvlJc w:val="left"/>
      <w:pPr>
        <w:tabs>
          <w:tab w:val="num" w:pos="1512"/>
        </w:tabs>
        <w:ind w:left="1512" w:hanging="1152"/>
      </w:pPr>
      <w:rPr>
        <w:rFonts w:cs="Times New Roman"/>
        <w:sz w:val="24"/>
        <w:szCs w:val="24"/>
      </w:rPr>
    </w:lvl>
    <w:lvl w:ilvl="6">
      <w:start w:val="1"/>
      <w:numFmt w:val="decimal"/>
      <w:lvlText w:val="%1.%2.%3.%4.%5.%6.%7"/>
      <w:lvlJc w:val="left"/>
      <w:pPr>
        <w:tabs>
          <w:tab w:val="num" w:pos="1656"/>
        </w:tabs>
        <w:ind w:left="1656" w:hanging="1296"/>
      </w:pPr>
      <w:rPr>
        <w:rFonts w:cs="Times New Roman"/>
        <w:sz w:val="24"/>
        <w:szCs w:val="24"/>
      </w:rPr>
    </w:lvl>
    <w:lvl w:ilvl="7">
      <w:start w:val="1"/>
      <w:numFmt w:val="decimal"/>
      <w:lvlText w:val="%1.%2.%3.%4.%5.%6.%7.%8"/>
      <w:lvlJc w:val="left"/>
      <w:pPr>
        <w:tabs>
          <w:tab w:val="num" w:pos="1800"/>
        </w:tabs>
        <w:ind w:left="1800" w:hanging="1440"/>
      </w:pPr>
      <w:rPr>
        <w:rFonts w:cs="Times New Roman"/>
        <w:sz w:val="24"/>
        <w:szCs w:val="24"/>
      </w:rPr>
    </w:lvl>
    <w:lvl w:ilvl="8">
      <w:start w:val="1"/>
      <w:numFmt w:val="decimal"/>
      <w:lvlText w:val="%1.%2.%3.%4.%5.%6.%7.%8.%9"/>
      <w:lvlJc w:val="left"/>
      <w:pPr>
        <w:tabs>
          <w:tab w:val="num" w:pos="1944"/>
        </w:tabs>
        <w:ind w:left="1944" w:hanging="1584"/>
      </w:pPr>
      <w:rPr>
        <w:rFonts w:cs="Times New Roman"/>
        <w:sz w:val="24"/>
        <w:szCs w:val="24"/>
      </w:rPr>
    </w:lvl>
  </w:abstractNum>
  <w:abstractNum w:abstractNumId="1" w15:restartNumberingAfterBreak="0">
    <w:nsid w:val="00000002"/>
    <w:multiLevelType w:val="singleLevel"/>
    <w:tmpl w:val="C5F85804"/>
    <w:name w:val="WW8Num2"/>
    <w:lvl w:ilvl="0">
      <w:start w:val="1"/>
      <w:numFmt w:val="decimal"/>
      <w:lvlText w:val="%1."/>
      <w:lvlJc w:val="left"/>
      <w:pPr>
        <w:tabs>
          <w:tab w:val="num" w:pos="0"/>
        </w:tabs>
        <w:ind w:left="720" w:hanging="360"/>
      </w:pPr>
      <w:rPr>
        <w:rFonts w:ascii="Times New Roman" w:hAnsi="Times New Roman" w:cs="Times New Roman" w:hint="default"/>
        <w:b w:val="0"/>
      </w:rPr>
    </w:lvl>
  </w:abstractNum>
  <w:abstractNum w:abstractNumId="2" w15:restartNumberingAfterBreak="0">
    <w:nsid w:val="00000003"/>
    <w:multiLevelType w:val="singleLevel"/>
    <w:tmpl w:val="00000003"/>
    <w:name w:val="WW8Num3"/>
    <w:lvl w:ilvl="0">
      <w:start w:val="1"/>
      <w:numFmt w:val="bullet"/>
      <w:pStyle w:val="StylOdrkaVlevo159cm"/>
      <w:lvlText w:val=""/>
      <w:lvlJc w:val="left"/>
      <w:pPr>
        <w:tabs>
          <w:tab w:val="num" w:pos="1429"/>
        </w:tabs>
        <w:ind w:left="1429" w:hanging="360"/>
      </w:pPr>
      <w:rPr>
        <w:rFonts w:ascii="Symbol" w:hAnsi="Symbol"/>
        <w:b w:val="0"/>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cs="Times New Roman"/>
        <w:b w:val="0"/>
      </w:rPr>
    </w:lvl>
  </w:abstractNum>
  <w:abstractNum w:abstractNumId="4" w15:restartNumberingAfterBreak="0">
    <w:nsid w:val="00000005"/>
    <w:multiLevelType w:val="singleLevel"/>
    <w:tmpl w:val="B4025F00"/>
    <w:name w:val="WW8Num5"/>
    <w:lvl w:ilvl="0">
      <w:start w:val="1"/>
      <w:numFmt w:val="decimal"/>
      <w:lvlText w:val="%1."/>
      <w:lvlJc w:val="left"/>
      <w:pPr>
        <w:tabs>
          <w:tab w:val="num" w:pos="0"/>
        </w:tabs>
        <w:ind w:left="720" w:hanging="360"/>
      </w:pPr>
      <w:rPr>
        <w:rFonts w:ascii="Times New Roman" w:hAnsi="Times New Roman" w:cs="Times New Roman" w:hint="default"/>
        <w:b w:val="0"/>
      </w:rPr>
    </w:lvl>
  </w:abstractNum>
  <w:abstractNum w:abstractNumId="5" w15:restartNumberingAfterBreak="0">
    <w:nsid w:val="00000006"/>
    <w:multiLevelType w:val="multilevel"/>
    <w:tmpl w:val="5A7E1B84"/>
    <w:name w:val="WW8Num6"/>
    <w:lvl w:ilvl="0">
      <w:start w:val="1"/>
      <w:numFmt w:val="decimal"/>
      <w:lvlText w:val="%1."/>
      <w:lvlJc w:val="left"/>
      <w:pPr>
        <w:tabs>
          <w:tab w:val="num" w:pos="0"/>
        </w:tabs>
        <w:ind w:left="502"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 w15:restartNumberingAfterBreak="0">
    <w:nsid w:val="00000007"/>
    <w:multiLevelType w:val="multilevel"/>
    <w:tmpl w:val="C2E2D762"/>
    <w:name w:val="WW8Num7"/>
    <w:lvl w:ilvl="0">
      <w:start w:val="1"/>
      <w:numFmt w:val="decimal"/>
      <w:lvlText w:val="%1."/>
      <w:lvlJc w:val="left"/>
      <w:pPr>
        <w:tabs>
          <w:tab w:val="num" w:pos="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 w15:restartNumberingAfterBreak="0">
    <w:nsid w:val="00000008"/>
    <w:multiLevelType w:val="singleLevel"/>
    <w:tmpl w:val="00000008"/>
    <w:name w:val="WW8Num8"/>
    <w:lvl w:ilvl="0">
      <w:start w:val="1"/>
      <w:numFmt w:val="decimal"/>
      <w:lvlText w:val="%1."/>
      <w:lvlJc w:val="left"/>
      <w:pPr>
        <w:tabs>
          <w:tab w:val="num" w:pos="11"/>
        </w:tabs>
        <w:ind w:left="360" w:hanging="360"/>
      </w:pPr>
      <w:rPr>
        <w:rFonts w:cs="Times New Roman"/>
      </w:r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720" w:hanging="360"/>
      </w:pPr>
      <w:rPr>
        <w:rFonts w:cs="Times New Roman"/>
      </w:rPr>
    </w:lvl>
  </w:abstractNum>
  <w:abstractNum w:abstractNumId="9" w15:restartNumberingAfterBreak="0">
    <w:nsid w:val="0000000A"/>
    <w:multiLevelType w:val="singleLevel"/>
    <w:tmpl w:val="3D462B42"/>
    <w:name w:val="WW8Num10"/>
    <w:lvl w:ilvl="0">
      <w:start w:val="1"/>
      <w:numFmt w:val="decimal"/>
      <w:lvlText w:val="%1."/>
      <w:lvlJc w:val="left"/>
      <w:pPr>
        <w:tabs>
          <w:tab w:val="num" w:pos="0"/>
        </w:tabs>
        <w:ind w:left="720" w:hanging="360"/>
      </w:pPr>
      <w:rPr>
        <w:rFonts w:cs="Times New Roman"/>
        <w:b w:val="0"/>
      </w:rPr>
    </w:lvl>
  </w:abstractNum>
  <w:abstractNum w:abstractNumId="10" w15:restartNumberingAfterBreak="0">
    <w:nsid w:val="0000000B"/>
    <w:multiLevelType w:val="singleLevel"/>
    <w:tmpl w:val="25C2E1EE"/>
    <w:name w:val="WW8Num11"/>
    <w:lvl w:ilvl="0">
      <w:start w:val="1"/>
      <w:numFmt w:val="decimal"/>
      <w:lvlText w:val="%1."/>
      <w:lvlJc w:val="left"/>
      <w:pPr>
        <w:tabs>
          <w:tab w:val="num" w:pos="0"/>
        </w:tabs>
        <w:ind w:left="720" w:hanging="360"/>
      </w:pPr>
      <w:rPr>
        <w:rFonts w:cs="Times New Roman"/>
        <w:b w:val="0"/>
      </w:rPr>
    </w:lvl>
  </w:abstractNum>
  <w:abstractNum w:abstractNumId="11" w15:restartNumberingAfterBreak="0">
    <w:nsid w:val="01A07C42"/>
    <w:multiLevelType w:val="hybridMultilevel"/>
    <w:tmpl w:val="ADB47102"/>
    <w:lvl w:ilvl="0" w:tplc="FFFFFFFF">
      <w:start w:val="1"/>
      <w:numFmt w:val="decimal"/>
      <w:lvlText w:val="%1."/>
      <w:lvlJc w:val="left"/>
      <w:pPr>
        <w:tabs>
          <w:tab w:val="num" w:pos="360"/>
        </w:tabs>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A3D08B0"/>
    <w:multiLevelType w:val="hybridMultilevel"/>
    <w:tmpl w:val="DE364CA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3" w15:restartNumberingAfterBreak="0">
    <w:nsid w:val="0F1E1472"/>
    <w:multiLevelType w:val="hybridMultilevel"/>
    <w:tmpl w:val="72CEE37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6A85E53"/>
    <w:multiLevelType w:val="hybridMultilevel"/>
    <w:tmpl w:val="7EE6B70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1ED74A05"/>
    <w:multiLevelType w:val="hybridMultilevel"/>
    <w:tmpl w:val="7EE6B706"/>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6" w15:restartNumberingAfterBreak="0">
    <w:nsid w:val="2DCE6133"/>
    <w:multiLevelType w:val="hybridMultilevel"/>
    <w:tmpl w:val="A9245C7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EF16FD7"/>
    <w:multiLevelType w:val="hybridMultilevel"/>
    <w:tmpl w:val="783E416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CB6FA0"/>
    <w:multiLevelType w:val="hybridMultilevel"/>
    <w:tmpl w:val="346433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BE67C86"/>
    <w:multiLevelType w:val="hybridMultilevel"/>
    <w:tmpl w:val="E49CAF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8627465"/>
    <w:multiLevelType w:val="hybridMultilevel"/>
    <w:tmpl w:val="15DA9088"/>
    <w:name w:val="WW8Num102"/>
    <w:lvl w:ilvl="0" w:tplc="3D462B42">
      <w:start w:val="1"/>
      <w:numFmt w:val="decimal"/>
      <w:lvlText w:val="%1."/>
      <w:lvlJc w:val="left"/>
      <w:pPr>
        <w:tabs>
          <w:tab w:val="num" w:pos="852"/>
        </w:tabs>
        <w:ind w:left="1572" w:hanging="360"/>
      </w:pPr>
      <w:rPr>
        <w:rFonts w:cs="Times New Roman"/>
        <w:b w:val="0"/>
      </w:rPr>
    </w:lvl>
    <w:lvl w:ilvl="1" w:tplc="04050019">
      <w:start w:val="1"/>
      <w:numFmt w:val="lowerLetter"/>
      <w:lvlText w:val="%2."/>
      <w:lvlJc w:val="left"/>
      <w:pPr>
        <w:tabs>
          <w:tab w:val="num" w:pos="2292"/>
        </w:tabs>
        <w:ind w:left="2292" w:hanging="360"/>
      </w:pPr>
      <w:rPr>
        <w:rFonts w:cs="Times New Roman"/>
      </w:rPr>
    </w:lvl>
    <w:lvl w:ilvl="2" w:tplc="0405001B" w:tentative="1">
      <w:start w:val="1"/>
      <w:numFmt w:val="lowerRoman"/>
      <w:lvlText w:val="%3."/>
      <w:lvlJc w:val="right"/>
      <w:pPr>
        <w:tabs>
          <w:tab w:val="num" w:pos="3012"/>
        </w:tabs>
        <w:ind w:left="3012" w:hanging="180"/>
      </w:pPr>
      <w:rPr>
        <w:rFonts w:cs="Times New Roman"/>
      </w:rPr>
    </w:lvl>
    <w:lvl w:ilvl="3" w:tplc="0405000F" w:tentative="1">
      <w:start w:val="1"/>
      <w:numFmt w:val="decimal"/>
      <w:lvlText w:val="%4."/>
      <w:lvlJc w:val="left"/>
      <w:pPr>
        <w:tabs>
          <w:tab w:val="num" w:pos="3732"/>
        </w:tabs>
        <w:ind w:left="3732" w:hanging="360"/>
      </w:pPr>
      <w:rPr>
        <w:rFonts w:cs="Times New Roman"/>
      </w:rPr>
    </w:lvl>
    <w:lvl w:ilvl="4" w:tplc="04050019" w:tentative="1">
      <w:start w:val="1"/>
      <w:numFmt w:val="lowerLetter"/>
      <w:lvlText w:val="%5."/>
      <w:lvlJc w:val="left"/>
      <w:pPr>
        <w:tabs>
          <w:tab w:val="num" w:pos="4452"/>
        </w:tabs>
        <w:ind w:left="4452" w:hanging="360"/>
      </w:pPr>
      <w:rPr>
        <w:rFonts w:cs="Times New Roman"/>
      </w:rPr>
    </w:lvl>
    <w:lvl w:ilvl="5" w:tplc="0405001B" w:tentative="1">
      <w:start w:val="1"/>
      <w:numFmt w:val="lowerRoman"/>
      <w:lvlText w:val="%6."/>
      <w:lvlJc w:val="right"/>
      <w:pPr>
        <w:tabs>
          <w:tab w:val="num" w:pos="5172"/>
        </w:tabs>
        <w:ind w:left="5172" w:hanging="180"/>
      </w:pPr>
      <w:rPr>
        <w:rFonts w:cs="Times New Roman"/>
      </w:rPr>
    </w:lvl>
    <w:lvl w:ilvl="6" w:tplc="0405000F" w:tentative="1">
      <w:start w:val="1"/>
      <w:numFmt w:val="decimal"/>
      <w:lvlText w:val="%7."/>
      <w:lvlJc w:val="left"/>
      <w:pPr>
        <w:tabs>
          <w:tab w:val="num" w:pos="5892"/>
        </w:tabs>
        <w:ind w:left="5892" w:hanging="360"/>
      </w:pPr>
      <w:rPr>
        <w:rFonts w:cs="Times New Roman"/>
      </w:rPr>
    </w:lvl>
    <w:lvl w:ilvl="7" w:tplc="04050019" w:tentative="1">
      <w:start w:val="1"/>
      <w:numFmt w:val="lowerLetter"/>
      <w:lvlText w:val="%8."/>
      <w:lvlJc w:val="left"/>
      <w:pPr>
        <w:tabs>
          <w:tab w:val="num" w:pos="6612"/>
        </w:tabs>
        <w:ind w:left="6612" w:hanging="360"/>
      </w:pPr>
      <w:rPr>
        <w:rFonts w:cs="Times New Roman"/>
      </w:rPr>
    </w:lvl>
    <w:lvl w:ilvl="8" w:tplc="0405001B" w:tentative="1">
      <w:start w:val="1"/>
      <w:numFmt w:val="lowerRoman"/>
      <w:lvlText w:val="%9."/>
      <w:lvlJc w:val="right"/>
      <w:pPr>
        <w:tabs>
          <w:tab w:val="num" w:pos="7332"/>
        </w:tabs>
        <w:ind w:left="7332" w:hanging="180"/>
      </w:pPr>
      <w:rPr>
        <w:rFonts w:cs="Times New Roman"/>
      </w:rPr>
    </w:lvl>
  </w:abstractNum>
  <w:abstractNum w:abstractNumId="21" w15:restartNumberingAfterBreak="0">
    <w:nsid w:val="59234B46"/>
    <w:multiLevelType w:val="hybridMultilevel"/>
    <w:tmpl w:val="6F4ADAB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F8D7FBC"/>
    <w:multiLevelType w:val="hybridMultilevel"/>
    <w:tmpl w:val="6D248EFE"/>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2552583"/>
    <w:multiLevelType w:val="hybridMultilevel"/>
    <w:tmpl w:val="BBF0589C"/>
    <w:lvl w:ilvl="0" w:tplc="5136F698">
      <w:start w:val="1"/>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529197D"/>
    <w:multiLevelType w:val="hybridMultilevel"/>
    <w:tmpl w:val="0388DE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227181B"/>
    <w:multiLevelType w:val="hybridMultilevel"/>
    <w:tmpl w:val="EEBE85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83997665">
    <w:abstractNumId w:val="0"/>
  </w:num>
  <w:num w:numId="2" w16cid:durableId="1442721514">
    <w:abstractNumId w:val="1"/>
  </w:num>
  <w:num w:numId="3" w16cid:durableId="886338365">
    <w:abstractNumId w:val="2"/>
  </w:num>
  <w:num w:numId="4" w16cid:durableId="617955823">
    <w:abstractNumId w:val="3"/>
  </w:num>
  <w:num w:numId="5" w16cid:durableId="470908058">
    <w:abstractNumId w:val="4"/>
  </w:num>
  <w:num w:numId="6" w16cid:durableId="962423298">
    <w:abstractNumId w:val="5"/>
  </w:num>
  <w:num w:numId="7" w16cid:durableId="1188640274">
    <w:abstractNumId w:val="6"/>
  </w:num>
  <w:num w:numId="8" w16cid:durableId="1568223895">
    <w:abstractNumId w:val="7"/>
  </w:num>
  <w:num w:numId="9" w16cid:durableId="1683975615">
    <w:abstractNumId w:val="14"/>
  </w:num>
  <w:num w:numId="10" w16cid:durableId="1262300067">
    <w:abstractNumId w:val="21"/>
  </w:num>
  <w:num w:numId="11" w16cid:durableId="1646547563">
    <w:abstractNumId w:val="23"/>
  </w:num>
  <w:num w:numId="12" w16cid:durableId="453525123">
    <w:abstractNumId w:val="13"/>
  </w:num>
  <w:num w:numId="13" w16cid:durableId="1251306758">
    <w:abstractNumId w:val="22"/>
  </w:num>
  <w:num w:numId="14" w16cid:durableId="1577857375">
    <w:abstractNumId w:val="19"/>
  </w:num>
  <w:num w:numId="15" w16cid:durableId="894776265">
    <w:abstractNumId w:val="17"/>
  </w:num>
  <w:num w:numId="16" w16cid:durableId="450394913">
    <w:abstractNumId w:val="24"/>
  </w:num>
  <w:num w:numId="17" w16cid:durableId="558521109">
    <w:abstractNumId w:val="12"/>
  </w:num>
  <w:num w:numId="18" w16cid:durableId="1685132832">
    <w:abstractNumId w:val="15"/>
  </w:num>
  <w:num w:numId="19" w16cid:durableId="878011752">
    <w:abstractNumId w:val="16"/>
  </w:num>
  <w:num w:numId="20" w16cid:durableId="1987665125">
    <w:abstractNumId w:val="11"/>
  </w:num>
  <w:num w:numId="21" w16cid:durableId="2090035780">
    <w:abstractNumId w:val="25"/>
  </w:num>
  <w:num w:numId="22" w16cid:durableId="399640230">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9E6"/>
    <w:rsid w:val="000026B4"/>
    <w:rsid w:val="000072C3"/>
    <w:rsid w:val="00007A90"/>
    <w:rsid w:val="00007DCC"/>
    <w:rsid w:val="00022F4F"/>
    <w:rsid w:val="00026C82"/>
    <w:rsid w:val="0003066E"/>
    <w:rsid w:val="0003520C"/>
    <w:rsid w:val="00044623"/>
    <w:rsid w:val="00046572"/>
    <w:rsid w:val="00047472"/>
    <w:rsid w:val="00047F12"/>
    <w:rsid w:val="0006006D"/>
    <w:rsid w:val="00067702"/>
    <w:rsid w:val="00082107"/>
    <w:rsid w:val="00084E32"/>
    <w:rsid w:val="00085055"/>
    <w:rsid w:val="00093C90"/>
    <w:rsid w:val="00095413"/>
    <w:rsid w:val="00097A6F"/>
    <w:rsid w:val="000C6476"/>
    <w:rsid w:val="000D008F"/>
    <w:rsid w:val="000D55F2"/>
    <w:rsid w:val="000D7530"/>
    <w:rsid w:val="000E1EF3"/>
    <w:rsid w:val="000E2888"/>
    <w:rsid w:val="000E44CD"/>
    <w:rsid w:val="000E4E84"/>
    <w:rsid w:val="000E67C0"/>
    <w:rsid w:val="000E7BF4"/>
    <w:rsid w:val="000F6275"/>
    <w:rsid w:val="000F7CA3"/>
    <w:rsid w:val="001037EB"/>
    <w:rsid w:val="00111D9B"/>
    <w:rsid w:val="00112140"/>
    <w:rsid w:val="00116F66"/>
    <w:rsid w:val="00120B01"/>
    <w:rsid w:val="00125076"/>
    <w:rsid w:val="00126AC2"/>
    <w:rsid w:val="00127406"/>
    <w:rsid w:val="00137BF8"/>
    <w:rsid w:val="001412D7"/>
    <w:rsid w:val="00145E6F"/>
    <w:rsid w:val="00150FFB"/>
    <w:rsid w:val="00156A94"/>
    <w:rsid w:val="00156B1B"/>
    <w:rsid w:val="001648EB"/>
    <w:rsid w:val="0016649B"/>
    <w:rsid w:val="001673A3"/>
    <w:rsid w:val="00167AF6"/>
    <w:rsid w:val="001746AE"/>
    <w:rsid w:val="00197E93"/>
    <w:rsid w:val="00197F33"/>
    <w:rsid w:val="001A449D"/>
    <w:rsid w:val="001A58AC"/>
    <w:rsid w:val="001B096E"/>
    <w:rsid w:val="001B1809"/>
    <w:rsid w:val="001C25F2"/>
    <w:rsid w:val="001D5FA8"/>
    <w:rsid w:val="001E4BC3"/>
    <w:rsid w:val="001E5AE2"/>
    <w:rsid w:val="001F02BF"/>
    <w:rsid w:val="001F2EAC"/>
    <w:rsid w:val="001F427D"/>
    <w:rsid w:val="001F5E97"/>
    <w:rsid w:val="002023A3"/>
    <w:rsid w:val="0020738A"/>
    <w:rsid w:val="00216EE5"/>
    <w:rsid w:val="00222F56"/>
    <w:rsid w:val="002247AB"/>
    <w:rsid w:val="00233632"/>
    <w:rsid w:val="00233712"/>
    <w:rsid w:val="0023518B"/>
    <w:rsid w:val="00236364"/>
    <w:rsid w:val="002413AE"/>
    <w:rsid w:val="00245B3F"/>
    <w:rsid w:val="00246A69"/>
    <w:rsid w:val="002502D1"/>
    <w:rsid w:val="002510CF"/>
    <w:rsid w:val="0025382E"/>
    <w:rsid w:val="00254731"/>
    <w:rsid w:val="00262AE8"/>
    <w:rsid w:val="00263A80"/>
    <w:rsid w:val="002641FF"/>
    <w:rsid w:val="002666E5"/>
    <w:rsid w:val="00266796"/>
    <w:rsid w:val="002702EF"/>
    <w:rsid w:val="002710B4"/>
    <w:rsid w:val="00272C92"/>
    <w:rsid w:val="002763A5"/>
    <w:rsid w:val="00280B7D"/>
    <w:rsid w:val="002828D8"/>
    <w:rsid w:val="002834FC"/>
    <w:rsid w:val="00290CB2"/>
    <w:rsid w:val="00292228"/>
    <w:rsid w:val="00297253"/>
    <w:rsid w:val="00297ACD"/>
    <w:rsid w:val="002A07F3"/>
    <w:rsid w:val="002A3388"/>
    <w:rsid w:val="002A754E"/>
    <w:rsid w:val="002B68D1"/>
    <w:rsid w:val="002B7CFB"/>
    <w:rsid w:val="002C087E"/>
    <w:rsid w:val="002C3052"/>
    <w:rsid w:val="002C4FCB"/>
    <w:rsid w:val="002C5C04"/>
    <w:rsid w:val="002C6B40"/>
    <w:rsid w:val="002C7724"/>
    <w:rsid w:val="002D3312"/>
    <w:rsid w:val="002E4C0B"/>
    <w:rsid w:val="002F627F"/>
    <w:rsid w:val="00303D11"/>
    <w:rsid w:val="0030574B"/>
    <w:rsid w:val="003230DD"/>
    <w:rsid w:val="00326450"/>
    <w:rsid w:val="00327610"/>
    <w:rsid w:val="00331D75"/>
    <w:rsid w:val="00334861"/>
    <w:rsid w:val="003360F7"/>
    <w:rsid w:val="00340D39"/>
    <w:rsid w:val="003418AD"/>
    <w:rsid w:val="003419C9"/>
    <w:rsid w:val="00344137"/>
    <w:rsid w:val="00345226"/>
    <w:rsid w:val="00353373"/>
    <w:rsid w:val="003545A5"/>
    <w:rsid w:val="00356793"/>
    <w:rsid w:val="00357B82"/>
    <w:rsid w:val="00360464"/>
    <w:rsid w:val="003666F2"/>
    <w:rsid w:val="00372C7D"/>
    <w:rsid w:val="0037496D"/>
    <w:rsid w:val="0038628C"/>
    <w:rsid w:val="00393AB4"/>
    <w:rsid w:val="003973A1"/>
    <w:rsid w:val="003A6569"/>
    <w:rsid w:val="003A6624"/>
    <w:rsid w:val="003B1103"/>
    <w:rsid w:val="003B1439"/>
    <w:rsid w:val="003B1867"/>
    <w:rsid w:val="003B3659"/>
    <w:rsid w:val="003B723A"/>
    <w:rsid w:val="003B78AD"/>
    <w:rsid w:val="003C378D"/>
    <w:rsid w:val="003D2766"/>
    <w:rsid w:val="003E0BF2"/>
    <w:rsid w:val="003E1476"/>
    <w:rsid w:val="003E6BC8"/>
    <w:rsid w:val="003F2CD1"/>
    <w:rsid w:val="003F4613"/>
    <w:rsid w:val="003F743E"/>
    <w:rsid w:val="00420642"/>
    <w:rsid w:val="00420D63"/>
    <w:rsid w:val="00431BC6"/>
    <w:rsid w:val="00433165"/>
    <w:rsid w:val="00433F8E"/>
    <w:rsid w:val="00434B4F"/>
    <w:rsid w:val="004357DC"/>
    <w:rsid w:val="00440F22"/>
    <w:rsid w:val="0044370F"/>
    <w:rsid w:val="00452C16"/>
    <w:rsid w:val="00460C5C"/>
    <w:rsid w:val="00462B72"/>
    <w:rsid w:val="00466730"/>
    <w:rsid w:val="00467310"/>
    <w:rsid w:val="00471339"/>
    <w:rsid w:val="00471CB9"/>
    <w:rsid w:val="00485109"/>
    <w:rsid w:val="00485357"/>
    <w:rsid w:val="004871A5"/>
    <w:rsid w:val="004A02C2"/>
    <w:rsid w:val="004A48B9"/>
    <w:rsid w:val="004A4B39"/>
    <w:rsid w:val="004A4BF9"/>
    <w:rsid w:val="004C27F5"/>
    <w:rsid w:val="004C37A9"/>
    <w:rsid w:val="004C500F"/>
    <w:rsid w:val="004E0F81"/>
    <w:rsid w:val="004E6834"/>
    <w:rsid w:val="004F2CCF"/>
    <w:rsid w:val="004F457F"/>
    <w:rsid w:val="004F5880"/>
    <w:rsid w:val="004F622E"/>
    <w:rsid w:val="00505250"/>
    <w:rsid w:val="00505A8B"/>
    <w:rsid w:val="00516BF6"/>
    <w:rsid w:val="005174AC"/>
    <w:rsid w:val="005259F5"/>
    <w:rsid w:val="00527D13"/>
    <w:rsid w:val="00532A19"/>
    <w:rsid w:val="00533346"/>
    <w:rsid w:val="005424C1"/>
    <w:rsid w:val="00543554"/>
    <w:rsid w:val="00544A0D"/>
    <w:rsid w:val="005503EF"/>
    <w:rsid w:val="005517E4"/>
    <w:rsid w:val="005542FE"/>
    <w:rsid w:val="00564F17"/>
    <w:rsid w:val="00567655"/>
    <w:rsid w:val="005705F3"/>
    <w:rsid w:val="005747EB"/>
    <w:rsid w:val="00577FFC"/>
    <w:rsid w:val="00582427"/>
    <w:rsid w:val="00583A8A"/>
    <w:rsid w:val="00587B37"/>
    <w:rsid w:val="0059317D"/>
    <w:rsid w:val="00596546"/>
    <w:rsid w:val="005A093A"/>
    <w:rsid w:val="005A5C39"/>
    <w:rsid w:val="005B36A4"/>
    <w:rsid w:val="005B508F"/>
    <w:rsid w:val="005C04CB"/>
    <w:rsid w:val="005C3544"/>
    <w:rsid w:val="005C6FC2"/>
    <w:rsid w:val="005D2A99"/>
    <w:rsid w:val="005D4B4C"/>
    <w:rsid w:val="005E02D6"/>
    <w:rsid w:val="005E0C47"/>
    <w:rsid w:val="005E13A6"/>
    <w:rsid w:val="005E50C6"/>
    <w:rsid w:val="005F0609"/>
    <w:rsid w:val="005F164E"/>
    <w:rsid w:val="005F7769"/>
    <w:rsid w:val="0060095C"/>
    <w:rsid w:val="00602140"/>
    <w:rsid w:val="00602F64"/>
    <w:rsid w:val="00602FF6"/>
    <w:rsid w:val="006137B6"/>
    <w:rsid w:val="00613872"/>
    <w:rsid w:val="0061448D"/>
    <w:rsid w:val="00617FB6"/>
    <w:rsid w:val="00627107"/>
    <w:rsid w:val="006274EF"/>
    <w:rsid w:val="006377B4"/>
    <w:rsid w:val="00642E42"/>
    <w:rsid w:val="006448AE"/>
    <w:rsid w:val="0064537E"/>
    <w:rsid w:val="00645BFC"/>
    <w:rsid w:val="00646753"/>
    <w:rsid w:val="00650246"/>
    <w:rsid w:val="0065224D"/>
    <w:rsid w:val="00655282"/>
    <w:rsid w:val="00657A05"/>
    <w:rsid w:val="00663185"/>
    <w:rsid w:val="0066399D"/>
    <w:rsid w:val="006639AD"/>
    <w:rsid w:val="00666340"/>
    <w:rsid w:val="006672BC"/>
    <w:rsid w:val="00673A87"/>
    <w:rsid w:val="00675079"/>
    <w:rsid w:val="00676603"/>
    <w:rsid w:val="00680D40"/>
    <w:rsid w:val="00687A77"/>
    <w:rsid w:val="00695EB7"/>
    <w:rsid w:val="006A0DA2"/>
    <w:rsid w:val="006B2356"/>
    <w:rsid w:val="006B32A2"/>
    <w:rsid w:val="006C2F82"/>
    <w:rsid w:val="006C4206"/>
    <w:rsid w:val="006C47CB"/>
    <w:rsid w:val="006D16EF"/>
    <w:rsid w:val="006D2438"/>
    <w:rsid w:val="006D5876"/>
    <w:rsid w:val="006E0DC1"/>
    <w:rsid w:val="006E37D7"/>
    <w:rsid w:val="006F08C3"/>
    <w:rsid w:val="006F3ADF"/>
    <w:rsid w:val="006F3C93"/>
    <w:rsid w:val="006F4DCC"/>
    <w:rsid w:val="006F75E8"/>
    <w:rsid w:val="006F7F38"/>
    <w:rsid w:val="0070031C"/>
    <w:rsid w:val="0070214B"/>
    <w:rsid w:val="00704560"/>
    <w:rsid w:val="0070518C"/>
    <w:rsid w:val="0070612F"/>
    <w:rsid w:val="007133EE"/>
    <w:rsid w:val="00714DF2"/>
    <w:rsid w:val="00715A30"/>
    <w:rsid w:val="007171CC"/>
    <w:rsid w:val="00723840"/>
    <w:rsid w:val="00740014"/>
    <w:rsid w:val="0074168C"/>
    <w:rsid w:val="007435A1"/>
    <w:rsid w:val="0074490C"/>
    <w:rsid w:val="0074720B"/>
    <w:rsid w:val="0075594D"/>
    <w:rsid w:val="00757087"/>
    <w:rsid w:val="007600D1"/>
    <w:rsid w:val="00767862"/>
    <w:rsid w:val="007718A4"/>
    <w:rsid w:val="00772074"/>
    <w:rsid w:val="00785C91"/>
    <w:rsid w:val="0079276B"/>
    <w:rsid w:val="00793081"/>
    <w:rsid w:val="007A4015"/>
    <w:rsid w:val="007A55EC"/>
    <w:rsid w:val="007A6DDD"/>
    <w:rsid w:val="007B1F2D"/>
    <w:rsid w:val="007B7EC8"/>
    <w:rsid w:val="007C03EB"/>
    <w:rsid w:val="007C0531"/>
    <w:rsid w:val="007C08B7"/>
    <w:rsid w:val="007C2092"/>
    <w:rsid w:val="007C7523"/>
    <w:rsid w:val="007D2286"/>
    <w:rsid w:val="007E11EB"/>
    <w:rsid w:val="007E3811"/>
    <w:rsid w:val="007E5DFC"/>
    <w:rsid w:val="00802FDE"/>
    <w:rsid w:val="00806421"/>
    <w:rsid w:val="008064E7"/>
    <w:rsid w:val="00807B37"/>
    <w:rsid w:val="008114BB"/>
    <w:rsid w:val="00812AAC"/>
    <w:rsid w:val="00821D68"/>
    <w:rsid w:val="00826EE6"/>
    <w:rsid w:val="00827493"/>
    <w:rsid w:val="00832602"/>
    <w:rsid w:val="00834F9B"/>
    <w:rsid w:val="008360A7"/>
    <w:rsid w:val="00837C22"/>
    <w:rsid w:val="0084287F"/>
    <w:rsid w:val="008440EE"/>
    <w:rsid w:val="00847531"/>
    <w:rsid w:val="00847620"/>
    <w:rsid w:val="00850636"/>
    <w:rsid w:val="008537F8"/>
    <w:rsid w:val="00854B71"/>
    <w:rsid w:val="00857F2B"/>
    <w:rsid w:val="00860CC0"/>
    <w:rsid w:val="008665C3"/>
    <w:rsid w:val="00872957"/>
    <w:rsid w:val="008749A8"/>
    <w:rsid w:val="00880EDE"/>
    <w:rsid w:val="00882C2F"/>
    <w:rsid w:val="008838AD"/>
    <w:rsid w:val="00884D65"/>
    <w:rsid w:val="00892029"/>
    <w:rsid w:val="00893572"/>
    <w:rsid w:val="00894B94"/>
    <w:rsid w:val="00895188"/>
    <w:rsid w:val="008975C6"/>
    <w:rsid w:val="008A0EAA"/>
    <w:rsid w:val="008A265F"/>
    <w:rsid w:val="008A2F18"/>
    <w:rsid w:val="008A53FC"/>
    <w:rsid w:val="008A6ED6"/>
    <w:rsid w:val="008B5613"/>
    <w:rsid w:val="008B6173"/>
    <w:rsid w:val="008D04F3"/>
    <w:rsid w:val="008D6F25"/>
    <w:rsid w:val="008D798B"/>
    <w:rsid w:val="008E3A59"/>
    <w:rsid w:val="008E4D54"/>
    <w:rsid w:val="008F27D4"/>
    <w:rsid w:val="008F5EE9"/>
    <w:rsid w:val="009027A9"/>
    <w:rsid w:val="0091417C"/>
    <w:rsid w:val="00926B9B"/>
    <w:rsid w:val="0093382E"/>
    <w:rsid w:val="0094390A"/>
    <w:rsid w:val="00944005"/>
    <w:rsid w:val="0095197A"/>
    <w:rsid w:val="00954B62"/>
    <w:rsid w:val="00956508"/>
    <w:rsid w:val="0096358E"/>
    <w:rsid w:val="00964C25"/>
    <w:rsid w:val="00966B4E"/>
    <w:rsid w:val="009714D2"/>
    <w:rsid w:val="00971E89"/>
    <w:rsid w:val="00973E6D"/>
    <w:rsid w:val="009768B3"/>
    <w:rsid w:val="00983526"/>
    <w:rsid w:val="00993F48"/>
    <w:rsid w:val="00994A99"/>
    <w:rsid w:val="0099767C"/>
    <w:rsid w:val="009A2BB3"/>
    <w:rsid w:val="009A7A9F"/>
    <w:rsid w:val="009B1188"/>
    <w:rsid w:val="009C0666"/>
    <w:rsid w:val="009C2FC4"/>
    <w:rsid w:val="009C5DA5"/>
    <w:rsid w:val="009D0692"/>
    <w:rsid w:val="009D08A8"/>
    <w:rsid w:val="009D22A4"/>
    <w:rsid w:val="009E071C"/>
    <w:rsid w:val="009E2E00"/>
    <w:rsid w:val="009E3174"/>
    <w:rsid w:val="009E6D25"/>
    <w:rsid w:val="009F6A67"/>
    <w:rsid w:val="009F6AF8"/>
    <w:rsid w:val="00A0213A"/>
    <w:rsid w:val="00A029B0"/>
    <w:rsid w:val="00A0434C"/>
    <w:rsid w:val="00A0620B"/>
    <w:rsid w:val="00A11133"/>
    <w:rsid w:val="00A11A73"/>
    <w:rsid w:val="00A11BBA"/>
    <w:rsid w:val="00A12188"/>
    <w:rsid w:val="00A128E3"/>
    <w:rsid w:val="00A13680"/>
    <w:rsid w:val="00A34378"/>
    <w:rsid w:val="00A402F4"/>
    <w:rsid w:val="00A43276"/>
    <w:rsid w:val="00A4389A"/>
    <w:rsid w:val="00A50F61"/>
    <w:rsid w:val="00A5360B"/>
    <w:rsid w:val="00A5442E"/>
    <w:rsid w:val="00A56DB8"/>
    <w:rsid w:val="00A615B9"/>
    <w:rsid w:val="00A6465A"/>
    <w:rsid w:val="00A64D35"/>
    <w:rsid w:val="00A668C9"/>
    <w:rsid w:val="00A81522"/>
    <w:rsid w:val="00A81D8D"/>
    <w:rsid w:val="00A82D8B"/>
    <w:rsid w:val="00A84D92"/>
    <w:rsid w:val="00A9342D"/>
    <w:rsid w:val="00A97114"/>
    <w:rsid w:val="00AA13CF"/>
    <w:rsid w:val="00AA77E2"/>
    <w:rsid w:val="00AB1B69"/>
    <w:rsid w:val="00AB2BF4"/>
    <w:rsid w:val="00AB399C"/>
    <w:rsid w:val="00AB4B39"/>
    <w:rsid w:val="00AB687D"/>
    <w:rsid w:val="00AB6B3A"/>
    <w:rsid w:val="00AC1659"/>
    <w:rsid w:val="00AE5209"/>
    <w:rsid w:val="00AE6791"/>
    <w:rsid w:val="00AE71B4"/>
    <w:rsid w:val="00AF050E"/>
    <w:rsid w:val="00AF2F2B"/>
    <w:rsid w:val="00AF3BDF"/>
    <w:rsid w:val="00AF7537"/>
    <w:rsid w:val="00B021B3"/>
    <w:rsid w:val="00B0281A"/>
    <w:rsid w:val="00B14677"/>
    <w:rsid w:val="00B14B91"/>
    <w:rsid w:val="00B22F5B"/>
    <w:rsid w:val="00B2603B"/>
    <w:rsid w:val="00B26FD1"/>
    <w:rsid w:val="00B3375D"/>
    <w:rsid w:val="00B36DE4"/>
    <w:rsid w:val="00B40D97"/>
    <w:rsid w:val="00B546C4"/>
    <w:rsid w:val="00B54AAC"/>
    <w:rsid w:val="00B61C1A"/>
    <w:rsid w:val="00B62F9F"/>
    <w:rsid w:val="00B63CD4"/>
    <w:rsid w:val="00B6696D"/>
    <w:rsid w:val="00B66ECE"/>
    <w:rsid w:val="00B70DCD"/>
    <w:rsid w:val="00B7307A"/>
    <w:rsid w:val="00B745C6"/>
    <w:rsid w:val="00B758E3"/>
    <w:rsid w:val="00B76068"/>
    <w:rsid w:val="00B76691"/>
    <w:rsid w:val="00B77CBA"/>
    <w:rsid w:val="00B87D47"/>
    <w:rsid w:val="00B9006E"/>
    <w:rsid w:val="00B9154C"/>
    <w:rsid w:val="00B94DE8"/>
    <w:rsid w:val="00BA1995"/>
    <w:rsid w:val="00BA245F"/>
    <w:rsid w:val="00BA6C58"/>
    <w:rsid w:val="00BB5B9F"/>
    <w:rsid w:val="00BB6CFA"/>
    <w:rsid w:val="00BB7F81"/>
    <w:rsid w:val="00BC1469"/>
    <w:rsid w:val="00BC1C29"/>
    <w:rsid w:val="00BC35D7"/>
    <w:rsid w:val="00BC4494"/>
    <w:rsid w:val="00BD4D93"/>
    <w:rsid w:val="00BF1AEB"/>
    <w:rsid w:val="00BF5F6F"/>
    <w:rsid w:val="00BF7540"/>
    <w:rsid w:val="00C021EC"/>
    <w:rsid w:val="00C05D93"/>
    <w:rsid w:val="00C11381"/>
    <w:rsid w:val="00C15625"/>
    <w:rsid w:val="00C16060"/>
    <w:rsid w:val="00C16A92"/>
    <w:rsid w:val="00C2179A"/>
    <w:rsid w:val="00C30396"/>
    <w:rsid w:val="00C306DF"/>
    <w:rsid w:val="00C348CA"/>
    <w:rsid w:val="00C67362"/>
    <w:rsid w:val="00C67F92"/>
    <w:rsid w:val="00C74A6E"/>
    <w:rsid w:val="00C7719C"/>
    <w:rsid w:val="00C824D6"/>
    <w:rsid w:val="00C871A3"/>
    <w:rsid w:val="00C87D9F"/>
    <w:rsid w:val="00C90BD7"/>
    <w:rsid w:val="00C93A22"/>
    <w:rsid w:val="00C940C4"/>
    <w:rsid w:val="00C941EF"/>
    <w:rsid w:val="00C9481C"/>
    <w:rsid w:val="00C9497D"/>
    <w:rsid w:val="00CA024C"/>
    <w:rsid w:val="00CB064E"/>
    <w:rsid w:val="00CB267A"/>
    <w:rsid w:val="00CB77DC"/>
    <w:rsid w:val="00CB77ED"/>
    <w:rsid w:val="00CC5E31"/>
    <w:rsid w:val="00CD0E42"/>
    <w:rsid w:val="00CD77B4"/>
    <w:rsid w:val="00CD7EC4"/>
    <w:rsid w:val="00CE077B"/>
    <w:rsid w:val="00CE2E04"/>
    <w:rsid w:val="00CE3350"/>
    <w:rsid w:val="00CF56CB"/>
    <w:rsid w:val="00CF7900"/>
    <w:rsid w:val="00D02C0A"/>
    <w:rsid w:val="00D0442C"/>
    <w:rsid w:val="00D0463B"/>
    <w:rsid w:val="00D04750"/>
    <w:rsid w:val="00D05784"/>
    <w:rsid w:val="00D06059"/>
    <w:rsid w:val="00D11C14"/>
    <w:rsid w:val="00D17ECF"/>
    <w:rsid w:val="00D277B8"/>
    <w:rsid w:val="00D31622"/>
    <w:rsid w:val="00D3279A"/>
    <w:rsid w:val="00D344C0"/>
    <w:rsid w:val="00D34D54"/>
    <w:rsid w:val="00D37B42"/>
    <w:rsid w:val="00D50FE5"/>
    <w:rsid w:val="00D56184"/>
    <w:rsid w:val="00D733A1"/>
    <w:rsid w:val="00D768A6"/>
    <w:rsid w:val="00D7737C"/>
    <w:rsid w:val="00D77AA8"/>
    <w:rsid w:val="00D83D39"/>
    <w:rsid w:val="00D93C79"/>
    <w:rsid w:val="00DA0E65"/>
    <w:rsid w:val="00DA5153"/>
    <w:rsid w:val="00DA675B"/>
    <w:rsid w:val="00DB365C"/>
    <w:rsid w:val="00DB433A"/>
    <w:rsid w:val="00DB4F56"/>
    <w:rsid w:val="00DB6A4F"/>
    <w:rsid w:val="00DC4FE6"/>
    <w:rsid w:val="00DC502D"/>
    <w:rsid w:val="00DC528D"/>
    <w:rsid w:val="00DD06DD"/>
    <w:rsid w:val="00DD14A9"/>
    <w:rsid w:val="00DD2EF9"/>
    <w:rsid w:val="00DD3013"/>
    <w:rsid w:val="00DD4451"/>
    <w:rsid w:val="00DD512D"/>
    <w:rsid w:val="00DD64D1"/>
    <w:rsid w:val="00DD66D8"/>
    <w:rsid w:val="00DE0A57"/>
    <w:rsid w:val="00DE448D"/>
    <w:rsid w:val="00DE494E"/>
    <w:rsid w:val="00DE4FD3"/>
    <w:rsid w:val="00DF1A23"/>
    <w:rsid w:val="00DF4D4B"/>
    <w:rsid w:val="00DF5184"/>
    <w:rsid w:val="00E05C0A"/>
    <w:rsid w:val="00E12A7E"/>
    <w:rsid w:val="00E165DC"/>
    <w:rsid w:val="00E16FDB"/>
    <w:rsid w:val="00E25CA0"/>
    <w:rsid w:val="00E26F1A"/>
    <w:rsid w:val="00E2749B"/>
    <w:rsid w:val="00E318D2"/>
    <w:rsid w:val="00E3625F"/>
    <w:rsid w:val="00E37E5F"/>
    <w:rsid w:val="00E4002A"/>
    <w:rsid w:val="00E4174D"/>
    <w:rsid w:val="00E425CA"/>
    <w:rsid w:val="00E44406"/>
    <w:rsid w:val="00E46128"/>
    <w:rsid w:val="00E50361"/>
    <w:rsid w:val="00E52404"/>
    <w:rsid w:val="00E56340"/>
    <w:rsid w:val="00E563AC"/>
    <w:rsid w:val="00E73935"/>
    <w:rsid w:val="00E75F8D"/>
    <w:rsid w:val="00E812CE"/>
    <w:rsid w:val="00E818DD"/>
    <w:rsid w:val="00E83AFD"/>
    <w:rsid w:val="00E84F27"/>
    <w:rsid w:val="00E87087"/>
    <w:rsid w:val="00E9045C"/>
    <w:rsid w:val="00E9445A"/>
    <w:rsid w:val="00EA4210"/>
    <w:rsid w:val="00EA6297"/>
    <w:rsid w:val="00EA688C"/>
    <w:rsid w:val="00EA7A08"/>
    <w:rsid w:val="00EB3F2C"/>
    <w:rsid w:val="00EB78DF"/>
    <w:rsid w:val="00EC46CA"/>
    <w:rsid w:val="00EC4FC4"/>
    <w:rsid w:val="00EC64C1"/>
    <w:rsid w:val="00ED51B8"/>
    <w:rsid w:val="00ED62A5"/>
    <w:rsid w:val="00EE0AEB"/>
    <w:rsid w:val="00EE4E61"/>
    <w:rsid w:val="00EE516D"/>
    <w:rsid w:val="00EF199E"/>
    <w:rsid w:val="00EF6923"/>
    <w:rsid w:val="00EF6E9A"/>
    <w:rsid w:val="00F029D4"/>
    <w:rsid w:val="00F1142E"/>
    <w:rsid w:val="00F12D00"/>
    <w:rsid w:val="00F2484C"/>
    <w:rsid w:val="00F24B03"/>
    <w:rsid w:val="00F24F1F"/>
    <w:rsid w:val="00F2773E"/>
    <w:rsid w:val="00F30FD2"/>
    <w:rsid w:val="00F3133B"/>
    <w:rsid w:val="00F4270B"/>
    <w:rsid w:val="00F45DC4"/>
    <w:rsid w:val="00F5273C"/>
    <w:rsid w:val="00F554EC"/>
    <w:rsid w:val="00F61874"/>
    <w:rsid w:val="00F65238"/>
    <w:rsid w:val="00F742F0"/>
    <w:rsid w:val="00F743F5"/>
    <w:rsid w:val="00F75606"/>
    <w:rsid w:val="00F7586E"/>
    <w:rsid w:val="00F839FF"/>
    <w:rsid w:val="00F95EE7"/>
    <w:rsid w:val="00F97DE7"/>
    <w:rsid w:val="00FA419F"/>
    <w:rsid w:val="00FA48EB"/>
    <w:rsid w:val="00FA6614"/>
    <w:rsid w:val="00FB39C3"/>
    <w:rsid w:val="00FB6672"/>
    <w:rsid w:val="00FD09E6"/>
    <w:rsid w:val="00FD6529"/>
    <w:rsid w:val="00FE4578"/>
    <w:rsid w:val="00FF443F"/>
    <w:rsid w:val="00FF7484"/>
  </w:rsids>
  <m:mathPr>
    <m:mathFont m:val="Cambria Math"/>
    <m:brkBin m:val="before"/>
    <m:brkBinSub m:val="--"/>
    <m:smallFrac m:val="0"/>
    <m:dispDef/>
    <m:lMargin m:val="0"/>
    <m:rMargin m:val="0"/>
    <m:defJc m:val="centerGroup"/>
    <m:wrapIndent m:val="1440"/>
    <m:intLim m:val="subSup"/>
    <m:naryLim m:val="undOvr"/>
  </m:mathPr>
  <w:attachedSchema w:val="#unknown"/>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3649695B"/>
  <w15:docId w15:val="{B5DD08B2-BBE8-4041-A3A0-F9DCDEFAE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2773E"/>
    <w:pPr>
      <w:suppressAutoHyphens/>
      <w:spacing w:after="200" w:line="276" w:lineRule="auto"/>
    </w:pPr>
    <w:rPr>
      <w:rFonts w:ascii="Calibri" w:hAnsi="Calibri" w:cs="Calibri"/>
      <w:sz w:val="22"/>
      <w:szCs w:val="22"/>
      <w:lang w:eastAsia="ar-SA"/>
    </w:rPr>
  </w:style>
  <w:style w:type="paragraph" w:styleId="Nadpis1">
    <w:name w:val="heading 1"/>
    <w:basedOn w:val="Normln"/>
    <w:next w:val="Normln"/>
    <w:link w:val="Nadpis1Char"/>
    <w:uiPriority w:val="99"/>
    <w:qFormat/>
    <w:rsid w:val="00F2773E"/>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9"/>
    <w:qFormat/>
    <w:rsid w:val="00F2773E"/>
    <w:pPr>
      <w:keepNext/>
      <w:numPr>
        <w:ilvl w:val="1"/>
        <w:numId w:val="1"/>
      </w:numPr>
      <w:spacing w:before="120"/>
      <w:jc w:val="both"/>
      <w:outlineLvl w:val="1"/>
    </w:pPr>
    <w:rPr>
      <w:rFonts w:ascii="Arial" w:hAnsi="Arial" w:cs="Arial"/>
      <w:smallCaps/>
    </w:rPr>
  </w:style>
  <w:style w:type="paragraph" w:styleId="Nadpis3">
    <w:name w:val="heading 3"/>
    <w:basedOn w:val="Normln"/>
    <w:next w:val="Normln"/>
    <w:link w:val="Nadpis3Char"/>
    <w:uiPriority w:val="99"/>
    <w:qFormat/>
    <w:rsid w:val="00F2773E"/>
    <w:pPr>
      <w:keepNext/>
      <w:spacing w:before="240" w:after="60"/>
      <w:outlineLvl w:val="2"/>
    </w:pPr>
    <w:rPr>
      <w:rFonts w:ascii="Cambria" w:hAnsi="Cambria" w:cs="Cambria"/>
      <w:b/>
      <w:bCs/>
      <w:sz w:val="26"/>
      <w:szCs w:val="26"/>
    </w:rPr>
  </w:style>
  <w:style w:type="paragraph" w:styleId="Nadpis7">
    <w:name w:val="heading 7"/>
    <w:basedOn w:val="Normln"/>
    <w:next w:val="Normln"/>
    <w:link w:val="Nadpis7Char"/>
    <w:uiPriority w:val="99"/>
    <w:qFormat/>
    <w:rsid w:val="00F2773E"/>
    <w:pPr>
      <w:spacing w:before="240" w:after="60" w:line="240" w:lineRule="auto"/>
      <w:outlineLvl w:val="6"/>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B14677"/>
    <w:rPr>
      <w:rFonts w:ascii="Cambria" w:hAnsi="Cambria" w:cs="Times New Roman"/>
      <w:b/>
      <w:bCs/>
      <w:kern w:val="32"/>
      <w:sz w:val="32"/>
      <w:szCs w:val="32"/>
      <w:lang w:eastAsia="ar-SA" w:bidi="ar-SA"/>
    </w:rPr>
  </w:style>
  <w:style w:type="character" w:customStyle="1" w:styleId="Nadpis2Char">
    <w:name w:val="Nadpis 2 Char"/>
    <w:link w:val="Nadpis2"/>
    <w:uiPriority w:val="99"/>
    <w:locked/>
    <w:rsid w:val="00B14677"/>
    <w:rPr>
      <w:rFonts w:ascii="Arial" w:hAnsi="Arial" w:cs="Arial"/>
      <w:smallCaps/>
      <w:lang w:eastAsia="ar-SA"/>
    </w:rPr>
  </w:style>
  <w:style w:type="character" w:customStyle="1" w:styleId="Nadpis3Char">
    <w:name w:val="Nadpis 3 Char"/>
    <w:link w:val="Nadpis3"/>
    <w:uiPriority w:val="99"/>
    <w:locked/>
    <w:rsid w:val="00F2773E"/>
    <w:rPr>
      <w:rFonts w:ascii="Cambria" w:hAnsi="Cambria" w:cs="Times New Roman"/>
      <w:b/>
      <w:sz w:val="26"/>
      <w:lang w:val="cs-CZ" w:eastAsia="ar-SA" w:bidi="ar-SA"/>
    </w:rPr>
  </w:style>
  <w:style w:type="character" w:customStyle="1" w:styleId="Nadpis7Char">
    <w:name w:val="Nadpis 7 Char"/>
    <w:link w:val="Nadpis7"/>
    <w:uiPriority w:val="99"/>
    <w:locked/>
    <w:rsid w:val="00F2773E"/>
    <w:rPr>
      <w:rFonts w:ascii="Calibri" w:hAnsi="Calibri" w:cs="Times New Roman"/>
      <w:sz w:val="24"/>
      <w:lang w:val="cs-CZ" w:eastAsia="ar-SA" w:bidi="ar-SA"/>
    </w:rPr>
  </w:style>
  <w:style w:type="character" w:customStyle="1" w:styleId="WW8Num1z0">
    <w:name w:val="WW8Num1z0"/>
    <w:uiPriority w:val="99"/>
    <w:rsid w:val="00F2773E"/>
    <w:rPr>
      <w:sz w:val="24"/>
    </w:rPr>
  </w:style>
  <w:style w:type="character" w:customStyle="1" w:styleId="WW8Num2z0">
    <w:name w:val="WW8Num2z0"/>
    <w:uiPriority w:val="99"/>
    <w:rsid w:val="00F2773E"/>
    <w:rPr>
      <w:rFonts w:ascii="Symbol" w:hAnsi="Symbol"/>
    </w:rPr>
  </w:style>
  <w:style w:type="character" w:customStyle="1" w:styleId="WW8Num3z0">
    <w:name w:val="WW8Num3z0"/>
    <w:uiPriority w:val="99"/>
    <w:rsid w:val="00F2773E"/>
  </w:style>
  <w:style w:type="character" w:customStyle="1" w:styleId="WW8Num4z0">
    <w:name w:val="WW8Num4z0"/>
    <w:uiPriority w:val="99"/>
    <w:rsid w:val="00F2773E"/>
  </w:style>
  <w:style w:type="character" w:customStyle="1" w:styleId="WW8Num5z0">
    <w:name w:val="WW8Num5z0"/>
    <w:uiPriority w:val="99"/>
    <w:rsid w:val="00F2773E"/>
    <w:rPr>
      <w:rFonts w:ascii="Times New Roman" w:hAnsi="Times New Roman"/>
    </w:rPr>
  </w:style>
  <w:style w:type="character" w:customStyle="1" w:styleId="WW8Num6z0">
    <w:name w:val="WW8Num6z0"/>
    <w:uiPriority w:val="99"/>
    <w:rsid w:val="00F2773E"/>
  </w:style>
  <w:style w:type="character" w:customStyle="1" w:styleId="WW8Num7z0">
    <w:name w:val="WW8Num7z0"/>
    <w:uiPriority w:val="99"/>
    <w:rsid w:val="00F2773E"/>
  </w:style>
  <w:style w:type="character" w:customStyle="1" w:styleId="WW8Num8z0">
    <w:name w:val="WW8Num8z0"/>
    <w:uiPriority w:val="99"/>
    <w:rsid w:val="00F2773E"/>
  </w:style>
  <w:style w:type="character" w:customStyle="1" w:styleId="WW8Num9z0">
    <w:name w:val="WW8Num9z0"/>
    <w:uiPriority w:val="99"/>
    <w:rsid w:val="00F2773E"/>
  </w:style>
  <w:style w:type="character" w:customStyle="1" w:styleId="WW8Num10z0">
    <w:name w:val="WW8Num10z0"/>
    <w:uiPriority w:val="99"/>
    <w:rsid w:val="00F2773E"/>
  </w:style>
  <w:style w:type="character" w:customStyle="1" w:styleId="WW8Num11z0">
    <w:name w:val="WW8Num11z0"/>
    <w:uiPriority w:val="99"/>
    <w:rsid w:val="00F2773E"/>
    <w:rPr>
      <w:b/>
    </w:rPr>
  </w:style>
  <w:style w:type="character" w:customStyle="1" w:styleId="Standardnpsmoodstavce2">
    <w:name w:val="Standardní písmo odstavce2"/>
    <w:uiPriority w:val="99"/>
    <w:rsid w:val="00F2773E"/>
  </w:style>
  <w:style w:type="character" w:customStyle="1" w:styleId="WW8Num1z1">
    <w:name w:val="WW8Num1z1"/>
    <w:uiPriority w:val="99"/>
    <w:rsid w:val="00F2773E"/>
  </w:style>
  <w:style w:type="character" w:customStyle="1" w:styleId="WW8Num2z1">
    <w:name w:val="WW8Num2z1"/>
    <w:uiPriority w:val="99"/>
    <w:rsid w:val="00F2773E"/>
    <w:rPr>
      <w:rFonts w:ascii="Courier New" w:hAnsi="Courier New"/>
    </w:rPr>
  </w:style>
  <w:style w:type="character" w:customStyle="1" w:styleId="WW8Num2z2">
    <w:name w:val="WW8Num2z2"/>
    <w:uiPriority w:val="99"/>
    <w:rsid w:val="00F2773E"/>
    <w:rPr>
      <w:rFonts w:ascii="Wingdings" w:hAnsi="Wingdings"/>
    </w:rPr>
  </w:style>
  <w:style w:type="character" w:customStyle="1" w:styleId="WW8Num3z1">
    <w:name w:val="WW8Num3z1"/>
    <w:uiPriority w:val="99"/>
    <w:rsid w:val="00F2773E"/>
  </w:style>
  <w:style w:type="character" w:customStyle="1" w:styleId="WW8Num4z1">
    <w:name w:val="WW8Num4z1"/>
    <w:uiPriority w:val="99"/>
    <w:rsid w:val="00F2773E"/>
  </w:style>
  <w:style w:type="character" w:customStyle="1" w:styleId="WW8Num5z1">
    <w:name w:val="WW8Num5z1"/>
    <w:uiPriority w:val="99"/>
    <w:rsid w:val="00F2773E"/>
  </w:style>
  <w:style w:type="character" w:customStyle="1" w:styleId="Standardnpsmoodstavce1">
    <w:name w:val="Standardní písmo odstavce1"/>
    <w:uiPriority w:val="99"/>
    <w:rsid w:val="00F2773E"/>
  </w:style>
  <w:style w:type="character" w:customStyle="1" w:styleId="BodyTextChar">
    <w:name w:val="Body Text Char"/>
    <w:uiPriority w:val="99"/>
    <w:rsid w:val="00F2773E"/>
    <w:rPr>
      <w:rFonts w:eastAsia="Times New Roman"/>
      <w:sz w:val="24"/>
      <w:lang w:val="cs-CZ" w:eastAsia="ar-SA" w:bidi="ar-SA"/>
    </w:rPr>
  </w:style>
  <w:style w:type="character" w:customStyle="1" w:styleId="BodyTextIndentChar">
    <w:name w:val="Body Text Indent Char"/>
    <w:uiPriority w:val="99"/>
    <w:rsid w:val="00F2773E"/>
    <w:rPr>
      <w:rFonts w:eastAsia="Times New Roman"/>
      <w:sz w:val="24"/>
      <w:lang w:val="cs-CZ" w:eastAsia="ar-SA" w:bidi="ar-SA"/>
    </w:rPr>
  </w:style>
  <w:style w:type="character" w:customStyle="1" w:styleId="BodyText3Char">
    <w:name w:val="Body Text 3 Char"/>
    <w:uiPriority w:val="99"/>
    <w:rsid w:val="00F2773E"/>
    <w:rPr>
      <w:rFonts w:ascii="Calibri" w:hAnsi="Calibri"/>
      <w:sz w:val="16"/>
      <w:lang w:val="cs-CZ" w:eastAsia="ar-SA" w:bidi="ar-SA"/>
    </w:rPr>
  </w:style>
  <w:style w:type="character" w:customStyle="1" w:styleId="Odkaznakoment1">
    <w:name w:val="Odkaz na komentář1"/>
    <w:uiPriority w:val="99"/>
    <w:rsid w:val="00F2773E"/>
    <w:rPr>
      <w:sz w:val="16"/>
    </w:rPr>
  </w:style>
  <w:style w:type="character" w:customStyle="1" w:styleId="CommentTextChar">
    <w:name w:val="Comment Text Char"/>
    <w:uiPriority w:val="99"/>
    <w:rsid w:val="00F2773E"/>
    <w:rPr>
      <w:rFonts w:ascii="Calibri" w:hAnsi="Calibri"/>
      <w:lang w:val="cs-CZ" w:eastAsia="ar-SA" w:bidi="ar-SA"/>
    </w:rPr>
  </w:style>
  <w:style w:type="character" w:styleId="Hypertextovodkaz">
    <w:name w:val="Hyperlink"/>
    <w:uiPriority w:val="99"/>
    <w:rsid w:val="00F2773E"/>
    <w:rPr>
      <w:rFonts w:cs="Times New Roman"/>
      <w:color w:val="0000FF"/>
      <w:u w:val="single"/>
    </w:rPr>
  </w:style>
  <w:style w:type="character" w:customStyle="1" w:styleId="Symbolyproslovn">
    <w:name w:val="Symboly pro číslování"/>
    <w:uiPriority w:val="99"/>
    <w:rsid w:val="00F2773E"/>
  </w:style>
  <w:style w:type="paragraph" w:customStyle="1" w:styleId="Nadpis">
    <w:name w:val="Nadpis"/>
    <w:basedOn w:val="Normln"/>
    <w:next w:val="Zkladntext"/>
    <w:uiPriority w:val="99"/>
    <w:rsid w:val="00F2773E"/>
    <w:pPr>
      <w:keepNext/>
      <w:spacing w:before="240" w:after="120"/>
    </w:pPr>
    <w:rPr>
      <w:rFonts w:ascii="Arial" w:eastAsia="Microsoft YaHei" w:hAnsi="Arial" w:cs="Mangal"/>
      <w:sz w:val="28"/>
      <w:szCs w:val="28"/>
    </w:rPr>
  </w:style>
  <w:style w:type="paragraph" w:styleId="Zkladntext">
    <w:name w:val="Body Text"/>
    <w:basedOn w:val="Normln"/>
    <w:link w:val="ZkladntextChar"/>
    <w:uiPriority w:val="99"/>
    <w:rsid w:val="00F2773E"/>
    <w:pPr>
      <w:spacing w:after="0" w:line="240" w:lineRule="auto"/>
      <w:jc w:val="both"/>
    </w:pPr>
    <w:rPr>
      <w:rFonts w:ascii="Times New Roman" w:hAnsi="Times New Roman" w:cs="Times New Roman"/>
      <w:sz w:val="24"/>
      <w:szCs w:val="24"/>
    </w:rPr>
  </w:style>
  <w:style w:type="character" w:customStyle="1" w:styleId="ZkladntextChar">
    <w:name w:val="Základní text Char"/>
    <w:link w:val="Zkladntext"/>
    <w:uiPriority w:val="99"/>
    <w:semiHidden/>
    <w:locked/>
    <w:rsid w:val="00B14677"/>
    <w:rPr>
      <w:rFonts w:ascii="Calibri" w:hAnsi="Calibri" w:cs="Calibri"/>
      <w:lang w:eastAsia="ar-SA" w:bidi="ar-SA"/>
    </w:rPr>
  </w:style>
  <w:style w:type="paragraph" w:styleId="Seznam">
    <w:name w:val="List"/>
    <w:basedOn w:val="Zkladntext"/>
    <w:uiPriority w:val="99"/>
    <w:rsid w:val="00F2773E"/>
    <w:rPr>
      <w:rFonts w:cs="Mangal"/>
    </w:rPr>
  </w:style>
  <w:style w:type="paragraph" w:customStyle="1" w:styleId="Popisek">
    <w:name w:val="Popisek"/>
    <w:basedOn w:val="Normln"/>
    <w:uiPriority w:val="99"/>
    <w:rsid w:val="00F2773E"/>
    <w:pPr>
      <w:suppressLineNumbers/>
      <w:spacing w:before="120" w:after="120"/>
    </w:pPr>
    <w:rPr>
      <w:rFonts w:cs="Mangal"/>
      <w:i/>
      <w:iCs/>
      <w:sz w:val="24"/>
      <w:szCs w:val="24"/>
    </w:rPr>
  </w:style>
  <w:style w:type="paragraph" w:customStyle="1" w:styleId="Rejstk">
    <w:name w:val="Rejstřík"/>
    <w:basedOn w:val="Normln"/>
    <w:uiPriority w:val="99"/>
    <w:rsid w:val="00F2773E"/>
    <w:pPr>
      <w:suppressLineNumbers/>
    </w:pPr>
    <w:rPr>
      <w:rFonts w:cs="Mangal"/>
    </w:rPr>
  </w:style>
  <w:style w:type="paragraph" w:customStyle="1" w:styleId="StylOdrkaVlevo159cm">
    <w:name w:val="Styl Odrážka + Vlevo:  159 cm"/>
    <w:basedOn w:val="Normln"/>
    <w:uiPriority w:val="99"/>
    <w:rsid w:val="00F2773E"/>
    <w:pPr>
      <w:numPr>
        <w:numId w:val="3"/>
      </w:numPr>
      <w:jc w:val="both"/>
    </w:pPr>
    <w:rPr>
      <w:rFonts w:ascii="Arial" w:hAnsi="Arial" w:cs="Arial"/>
    </w:rPr>
  </w:style>
  <w:style w:type="paragraph" w:styleId="Zkladntextodsazen">
    <w:name w:val="Body Text Indent"/>
    <w:basedOn w:val="Normln"/>
    <w:link w:val="ZkladntextodsazenChar"/>
    <w:uiPriority w:val="99"/>
    <w:rsid w:val="00F2773E"/>
    <w:pPr>
      <w:spacing w:after="0" w:line="240" w:lineRule="auto"/>
      <w:ind w:firstLine="708"/>
      <w:jc w:val="both"/>
    </w:pPr>
    <w:rPr>
      <w:rFonts w:ascii="Times New Roman" w:hAnsi="Times New Roman" w:cs="Times New Roman"/>
      <w:sz w:val="24"/>
      <w:szCs w:val="24"/>
    </w:rPr>
  </w:style>
  <w:style w:type="character" w:customStyle="1" w:styleId="ZkladntextodsazenChar">
    <w:name w:val="Základní text odsazený Char"/>
    <w:link w:val="Zkladntextodsazen"/>
    <w:uiPriority w:val="99"/>
    <w:semiHidden/>
    <w:locked/>
    <w:rsid w:val="00B14677"/>
    <w:rPr>
      <w:rFonts w:ascii="Calibri" w:hAnsi="Calibri" w:cs="Calibri"/>
      <w:lang w:eastAsia="ar-SA" w:bidi="ar-SA"/>
    </w:rPr>
  </w:style>
  <w:style w:type="paragraph" w:customStyle="1" w:styleId="ListParagraph1">
    <w:name w:val="List Paragraph1"/>
    <w:basedOn w:val="Normln"/>
    <w:uiPriority w:val="99"/>
    <w:rsid w:val="00F2773E"/>
    <w:pPr>
      <w:ind w:left="708"/>
    </w:pPr>
  </w:style>
  <w:style w:type="paragraph" w:customStyle="1" w:styleId="Zkladntext31">
    <w:name w:val="Základní text 31"/>
    <w:basedOn w:val="Normln"/>
    <w:uiPriority w:val="99"/>
    <w:rsid w:val="00F2773E"/>
    <w:pPr>
      <w:spacing w:after="120"/>
    </w:pPr>
    <w:rPr>
      <w:sz w:val="16"/>
      <w:szCs w:val="16"/>
    </w:rPr>
  </w:style>
  <w:style w:type="paragraph" w:customStyle="1" w:styleId="Textkomente1">
    <w:name w:val="Text komentáře1"/>
    <w:basedOn w:val="Normln"/>
    <w:uiPriority w:val="99"/>
    <w:rsid w:val="00F2773E"/>
    <w:rPr>
      <w:sz w:val="20"/>
      <w:szCs w:val="20"/>
    </w:rPr>
  </w:style>
  <w:style w:type="paragraph" w:styleId="Textbubliny">
    <w:name w:val="Balloon Text"/>
    <w:basedOn w:val="Normln"/>
    <w:link w:val="TextbublinyChar"/>
    <w:uiPriority w:val="99"/>
    <w:rsid w:val="00F2773E"/>
    <w:rPr>
      <w:rFonts w:ascii="Tahoma" w:hAnsi="Tahoma" w:cs="Tahoma"/>
      <w:sz w:val="16"/>
      <w:szCs w:val="16"/>
    </w:rPr>
  </w:style>
  <w:style w:type="character" w:customStyle="1" w:styleId="TextbublinyChar">
    <w:name w:val="Text bubliny Char"/>
    <w:link w:val="Textbubliny"/>
    <w:uiPriority w:val="99"/>
    <w:semiHidden/>
    <w:locked/>
    <w:rsid w:val="00B14677"/>
    <w:rPr>
      <w:rFonts w:cs="Calibri"/>
      <w:sz w:val="2"/>
      <w:lang w:eastAsia="ar-SA" w:bidi="ar-SA"/>
    </w:rPr>
  </w:style>
  <w:style w:type="character" w:styleId="Odkaznakoment">
    <w:name w:val="annotation reference"/>
    <w:uiPriority w:val="99"/>
    <w:semiHidden/>
    <w:rsid w:val="00F95EE7"/>
    <w:rPr>
      <w:rFonts w:cs="Times New Roman"/>
      <w:sz w:val="16"/>
    </w:rPr>
  </w:style>
  <w:style w:type="paragraph" w:styleId="Textkomente">
    <w:name w:val="annotation text"/>
    <w:basedOn w:val="Normln"/>
    <w:link w:val="TextkomenteChar"/>
    <w:uiPriority w:val="99"/>
    <w:semiHidden/>
    <w:rsid w:val="00F95EE7"/>
    <w:rPr>
      <w:sz w:val="20"/>
      <w:szCs w:val="20"/>
    </w:rPr>
  </w:style>
  <w:style w:type="character" w:customStyle="1" w:styleId="TextkomenteChar">
    <w:name w:val="Text komentáře Char"/>
    <w:link w:val="Textkomente"/>
    <w:uiPriority w:val="99"/>
    <w:semiHidden/>
    <w:locked/>
    <w:rsid w:val="00B14677"/>
    <w:rPr>
      <w:rFonts w:ascii="Calibri" w:hAnsi="Calibri" w:cs="Calibri"/>
      <w:sz w:val="20"/>
      <w:szCs w:val="20"/>
      <w:lang w:eastAsia="ar-SA" w:bidi="ar-SA"/>
    </w:rPr>
  </w:style>
  <w:style w:type="paragraph" w:styleId="Pedmtkomente">
    <w:name w:val="annotation subject"/>
    <w:basedOn w:val="Textkomente"/>
    <w:next w:val="Textkomente"/>
    <w:link w:val="PedmtkomenteChar"/>
    <w:uiPriority w:val="99"/>
    <w:semiHidden/>
    <w:rsid w:val="00F95EE7"/>
    <w:rPr>
      <w:b/>
      <w:bCs/>
    </w:rPr>
  </w:style>
  <w:style w:type="character" w:customStyle="1" w:styleId="PedmtkomenteChar">
    <w:name w:val="Předmět komentáře Char"/>
    <w:link w:val="Pedmtkomente"/>
    <w:uiPriority w:val="99"/>
    <w:semiHidden/>
    <w:locked/>
    <w:rsid w:val="00B14677"/>
    <w:rPr>
      <w:rFonts w:ascii="Calibri" w:hAnsi="Calibri" w:cs="Calibri"/>
      <w:b/>
      <w:bCs/>
      <w:sz w:val="20"/>
      <w:szCs w:val="20"/>
      <w:lang w:eastAsia="ar-SA" w:bidi="ar-SA"/>
    </w:rPr>
  </w:style>
  <w:style w:type="paragraph" w:customStyle="1" w:styleId="Rozloendokumentu1">
    <w:name w:val="Rozložení dokumentu1"/>
    <w:basedOn w:val="Normln"/>
    <w:uiPriority w:val="99"/>
    <w:semiHidden/>
    <w:rsid w:val="00F75606"/>
    <w:pPr>
      <w:shd w:val="clear" w:color="auto" w:fill="000080"/>
    </w:pPr>
    <w:rPr>
      <w:rFonts w:ascii="Tahoma" w:hAnsi="Tahoma" w:cs="Tahoma"/>
      <w:sz w:val="20"/>
      <w:szCs w:val="20"/>
    </w:rPr>
  </w:style>
  <w:style w:type="paragraph" w:customStyle="1" w:styleId="Zkladntextodsazen21">
    <w:name w:val="Základní text odsazený 21"/>
    <w:basedOn w:val="Normln"/>
    <w:uiPriority w:val="99"/>
    <w:rsid w:val="00440F22"/>
    <w:pPr>
      <w:tabs>
        <w:tab w:val="left" w:pos="1458"/>
      </w:tabs>
      <w:overflowPunct w:val="0"/>
      <w:autoSpaceDE w:val="0"/>
      <w:spacing w:after="0" w:line="240" w:lineRule="auto"/>
      <w:ind w:left="480" w:hanging="120"/>
      <w:jc w:val="both"/>
      <w:textAlignment w:val="baseline"/>
    </w:pPr>
    <w:rPr>
      <w:rFonts w:ascii="Arial" w:hAnsi="Arial" w:cs="Arial"/>
      <w:bCs/>
      <w:szCs w:val="20"/>
    </w:rPr>
  </w:style>
  <w:style w:type="paragraph" w:styleId="Odstavecseseznamem">
    <w:name w:val="List Paragraph"/>
    <w:basedOn w:val="Normln"/>
    <w:link w:val="OdstavecseseznamemChar1"/>
    <w:uiPriority w:val="34"/>
    <w:qFormat/>
    <w:rsid w:val="00150FFB"/>
    <w:pPr>
      <w:ind w:left="708"/>
    </w:pPr>
    <w:rPr>
      <w:rFonts w:cs="Times New Roman"/>
      <w:szCs w:val="20"/>
    </w:rPr>
  </w:style>
  <w:style w:type="paragraph" w:styleId="Zpat">
    <w:name w:val="footer"/>
    <w:basedOn w:val="Normln"/>
    <w:link w:val="ZpatChar"/>
    <w:uiPriority w:val="99"/>
    <w:rsid w:val="00E818DD"/>
    <w:pPr>
      <w:tabs>
        <w:tab w:val="center" w:pos="4536"/>
        <w:tab w:val="right" w:pos="9072"/>
      </w:tabs>
    </w:pPr>
  </w:style>
  <w:style w:type="character" w:customStyle="1" w:styleId="ZpatChar">
    <w:name w:val="Zápatí Char"/>
    <w:link w:val="Zpat"/>
    <w:uiPriority w:val="99"/>
    <w:locked/>
    <w:rsid w:val="00B14677"/>
    <w:rPr>
      <w:rFonts w:ascii="Calibri" w:hAnsi="Calibri" w:cs="Calibri"/>
      <w:lang w:eastAsia="ar-SA" w:bidi="ar-SA"/>
    </w:rPr>
  </w:style>
  <w:style w:type="character" w:styleId="slostrnky">
    <w:name w:val="page number"/>
    <w:uiPriority w:val="99"/>
    <w:rsid w:val="00E818DD"/>
    <w:rPr>
      <w:rFonts w:cs="Times New Roman"/>
    </w:rPr>
  </w:style>
  <w:style w:type="paragraph" w:styleId="Zkladntext3">
    <w:name w:val="Body Text 3"/>
    <w:basedOn w:val="Normln"/>
    <w:link w:val="Zkladntext3Char"/>
    <w:uiPriority w:val="99"/>
    <w:semiHidden/>
    <w:rsid w:val="004E6834"/>
    <w:pPr>
      <w:spacing w:after="120"/>
    </w:pPr>
    <w:rPr>
      <w:rFonts w:cs="Times New Roman"/>
      <w:sz w:val="16"/>
      <w:szCs w:val="16"/>
    </w:rPr>
  </w:style>
  <w:style w:type="character" w:customStyle="1" w:styleId="Zkladntext3Char">
    <w:name w:val="Základní text 3 Char"/>
    <w:link w:val="Zkladntext3"/>
    <w:uiPriority w:val="99"/>
    <w:semiHidden/>
    <w:locked/>
    <w:rsid w:val="004E6834"/>
    <w:rPr>
      <w:rFonts w:ascii="Calibri" w:hAnsi="Calibri" w:cs="Times New Roman"/>
      <w:sz w:val="16"/>
      <w:lang w:eastAsia="ar-SA" w:bidi="ar-SA"/>
    </w:rPr>
  </w:style>
  <w:style w:type="paragraph" w:styleId="Zhlav">
    <w:name w:val="header"/>
    <w:basedOn w:val="Normln"/>
    <w:link w:val="ZhlavChar"/>
    <w:uiPriority w:val="99"/>
    <w:rsid w:val="004E6834"/>
    <w:pPr>
      <w:tabs>
        <w:tab w:val="center" w:pos="4536"/>
        <w:tab w:val="right" w:pos="9072"/>
      </w:tabs>
      <w:suppressAutoHyphens w:val="0"/>
      <w:spacing w:after="0" w:line="264" w:lineRule="auto"/>
      <w:jc w:val="both"/>
    </w:pPr>
    <w:rPr>
      <w:rFonts w:ascii="Times New Roman" w:hAnsi="Times New Roman" w:cs="Times New Roman"/>
      <w:sz w:val="24"/>
      <w:szCs w:val="20"/>
      <w:lang w:eastAsia="cs-CZ"/>
    </w:rPr>
  </w:style>
  <w:style w:type="character" w:customStyle="1" w:styleId="ZhlavChar">
    <w:name w:val="Záhlaví Char"/>
    <w:link w:val="Zhlav"/>
    <w:uiPriority w:val="99"/>
    <w:locked/>
    <w:rsid w:val="004E6834"/>
    <w:rPr>
      <w:rFonts w:cs="Times New Roman"/>
      <w:sz w:val="24"/>
    </w:rPr>
  </w:style>
  <w:style w:type="paragraph" w:customStyle="1" w:styleId="Zkladntext21">
    <w:name w:val="Základní text 21"/>
    <w:basedOn w:val="Normln"/>
    <w:uiPriority w:val="99"/>
    <w:rsid w:val="00533346"/>
    <w:pPr>
      <w:spacing w:after="0" w:line="240" w:lineRule="auto"/>
      <w:jc w:val="both"/>
    </w:pPr>
    <w:rPr>
      <w:rFonts w:ascii="Arial" w:hAnsi="Arial" w:cs="Arial"/>
      <w:szCs w:val="24"/>
    </w:rPr>
  </w:style>
  <w:style w:type="paragraph" w:customStyle="1" w:styleId="Styl">
    <w:name w:val="Styl"/>
    <w:uiPriority w:val="99"/>
    <w:rsid w:val="00C15625"/>
    <w:pPr>
      <w:widowControl w:val="0"/>
      <w:autoSpaceDE w:val="0"/>
      <w:autoSpaceDN w:val="0"/>
      <w:adjustRightInd w:val="0"/>
    </w:pPr>
    <w:rPr>
      <w:rFonts w:ascii="Arial" w:hAnsi="Arial" w:cs="Arial"/>
      <w:sz w:val="24"/>
      <w:szCs w:val="24"/>
    </w:rPr>
  </w:style>
  <w:style w:type="paragraph" w:styleId="Bezmezer">
    <w:name w:val="No Spacing"/>
    <w:uiPriority w:val="99"/>
    <w:qFormat/>
    <w:rsid w:val="00B758E3"/>
    <w:pPr>
      <w:suppressAutoHyphens/>
    </w:pPr>
    <w:rPr>
      <w:rFonts w:ascii="Calibri" w:hAnsi="Calibri" w:cs="Calibri"/>
      <w:sz w:val="22"/>
      <w:szCs w:val="22"/>
      <w:lang w:eastAsia="ar-SA"/>
    </w:rPr>
  </w:style>
  <w:style w:type="paragraph" w:customStyle="1" w:styleId="Default">
    <w:name w:val="Default"/>
    <w:uiPriority w:val="99"/>
    <w:rsid w:val="0079276B"/>
    <w:pPr>
      <w:autoSpaceDE w:val="0"/>
      <w:autoSpaceDN w:val="0"/>
      <w:adjustRightInd w:val="0"/>
    </w:pPr>
    <w:rPr>
      <w:rFonts w:ascii="Tahoma" w:hAnsi="Tahoma" w:cs="Tahoma"/>
      <w:color w:val="000000"/>
      <w:sz w:val="24"/>
      <w:szCs w:val="24"/>
    </w:rPr>
  </w:style>
  <w:style w:type="character" w:customStyle="1" w:styleId="OdstavecseseznamemChar1">
    <w:name w:val="Odstavec se seznamem Char1"/>
    <w:link w:val="Odstavecseseznamem"/>
    <w:uiPriority w:val="99"/>
    <w:locked/>
    <w:rsid w:val="0079276B"/>
    <w:rPr>
      <w:rFonts w:ascii="Calibri" w:hAnsi="Calibri"/>
      <w:sz w:val="22"/>
      <w:lang w:eastAsia="ar-SA" w:bidi="ar-SA"/>
    </w:rPr>
  </w:style>
  <w:style w:type="paragraph" w:customStyle="1" w:styleId="Vchoz">
    <w:name w:val="Výchozí"/>
    <w:uiPriority w:val="99"/>
    <w:rsid w:val="0079276B"/>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Arial Unicode MS" w:cs="Arial Unicode MS"/>
      <w:color w:val="000000"/>
      <w:sz w:val="22"/>
      <w:szCs w:val="22"/>
    </w:rPr>
  </w:style>
  <w:style w:type="character" w:customStyle="1" w:styleId="Zmnka1">
    <w:name w:val="Zmínka1"/>
    <w:uiPriority w:val="99"/>
    <w:semiHidden/>
    <w:rsid w:val="00026C82"/>
    <w:rPr>
      <w:color w:val="2B579A"/>
      <w:shd w:val="clear" w:color="auto" w:fill="E6E6E6"/>
    </w:rPr>
  </w:style>
  <w:style w:type="character" w:styleId="Siln">
    <w:name w:val="Strong"/>
    <w:uiPriority w:val="99"/>
    <w:qFormat/>
    <w:rsid w:val="008440EE"/>
    <w:rPr>
      <w:rFonts w:cs="Times New Roman"/>
      <w:b/>
    </w:rPr>
  </w:style>
  <w:style w:type="character" w:customStyle="1" w:styleId="Bodytext2">
    <w:name w:val="Body text (2)_"/>
    <w:link w:val="Bodytext21"/>
    <w:uiPriority w:val="99"/>
    <w:locked/>
    <w:rsid w:val="002502D1"/>
    <w:rPr>
      <w:rFonts w:cs="Times New Roman"/>
      <w:shd w:val="clear" w:color="auto" w:fill="FFFFFF"/>
    </w:rPr>
  </w:style>
  <w:style w:type="paragraph" w:customStyle="1" w:styleId="Bodytext21">
    <w:name w:val="Body text (2)1"/>
    <w:basedOn w:val="Normln"/>
    <w:link w:val="Bodytext2"/>
    <w:uiPriority w:val="99"/>
    <w:rsid w:val="002502D1"/>
    <w:pPr>
      <w:widowControl w:val="0"/>
      <w:shd w:val="clear" w:color="auto" w:fill="FFFFFF"/>
      <w:suppressAutoHyphens w:val="0"/>
      <w:spacing w:after="0" w:line="274" w:lineRule="exact"/>
      <w:ind w:hanging="580"/>
    </w:pPr>
    <w:rPr>
      <w:rFonts w:ascii="Times New Roman" w:hAnsi="Times New Roman" w:cs="Times New Roman"/>
      <w:sz w:val="20"/>
      <w:szCs w:val="20"/>
      <w:lang w:eastAsia="cs-CZ"/>
    </w:rPr>
  </w:style>
  <w:style w:type="paragraph" w:customStyle="1" w:styleId="zkladntext311">
    <w:name w:val="zkladntext311"/>
    <w:basedOn w:val="Normln"/>
    <w:uiPriority w:val="99"/>
    <w:rsid w:val="00B62F9F"/>
    <w:pPr>
      <w:suppressAutoHyphens w:val="0"/>
      <w:spacing w:after="120"/>
    </w:pPr>
    <w:rPr>
      <w:sz w:val="16"/>
      <w:szCs w:val="16"/>
      <w:lang w:eastAsia="cs-CZ"/>
    </w:rPr>
  </w:style>
  <w:style w:type="paragraph" w:customStyle="1" w:styleId="Odstavecseseznamem1">
    <w:name w:val="Odstavec se seznamem1"/>
    <w:basedOn w:val="Normln"/>
    <w:link w:val="OdstavecseseznamemChar"/>
    <w:uiPriority w:val="99"/>
    <w:rsid w:val="00E50361"/>
    <w:pPr>
      <w:suppressAutoHyphens w:val="0"/>
      <w:spacing w:after="0" w:line="240" w:lineRule="auto"/>
      <w:ind w:left="708"/>
    </w:pPr>
    <w:rPr>
      <w:rFonts w:ascii="Times New Roman" w:hAnsi="Times New Roman" w:cs="Times New Roman"/>
      <w:sz w:val="24"/>
      <w:szCs w:val="20"/>
      <w:lang w:eastAsia="en-US"/>
    </w:rPr>
  </w:style>
  <w:style w:type="character" w:customStyle="1" w:styleId="OdstavecseseznamemChar">
    <w:name w:val="Odstavec se seznamem Char"/>
    <w:link w:val="Odstavecseseznamem1"/>
    <w:uiPriority w:val="34"/>
    <w:locked/>
    <w:rsid w:val="00E50361"/>
    <w:rPr>
      <w:sz w:val="24"/>
      <w:lang w:eastAsia="en-US"/>
    </w:rPr>
  </w:style>
  <w:style w:type="character" w:styleId="Nevyeenzmnka">
    <w:name w:val="Unresolved Mention"/>
    <w:uiPriority w:val="99"/>
    <w:semiHidden/>
    <w:unhideWhenUsed/>
    <w:rsid w:val="000352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264303">
      <w:marLeft w:val="0"/>
      <w:marRight w:val="100"/>
      <w:marTop w:val="0"/>
      <w:marBottom w:val="0"/>
      <w:divBdr>
        <w:top w:val="none" w:sz="0" w:space="0" w:color="auto"/>
        <w:left w:val="none" w:sz="0" w:space="0" w:color="auto"/>
        <w:bottom w:val="none" w:sz="0" w:space="0" w:color="auto"/>
        <w:right w:val="none" w:sz="0" w:space="0" w:color="auto"/>
      </w:divBdr>
      <w:divsChild>
        <w:div w:id="619264317">
          <w:marLeft w:val="0"/>
          <w:marRight w:val="0"/>
          <w:marTop w:val="0"/>
          <w:marBottom w:val="0"/>
          <w:divBdr>
            <w:top w:val="none" w:sz="0" w:space="0" w:color="auto"/>
            <w:left w:val="none" w:sz="0" w:space="0" w:color="auto"/>
            <w:bottom w:val="none" w:sz="0" w:space="0" w:color="auto"/>
            <w:right w:val="none" w:sz="0" w:space="0" w:color="auto"/>
          </w:divBdr>
          <w:divsChild>
            <w:div w:id="619264316">
              <w:marLeft w:val="0"/>
              <w:marRight w:val="0"/>
              <w:marTop w:val="0"/>
              <w:marBottom w:val="0"/>
              <w:divBdr>
                <w:top w:val="none" w:sz="0" w:space="0" w:color="auto"/>
                <w:left w:val="none" w:sz="0" w:space="0" w:color="auto"/>
                <w:bottom w:val="none" w:sz="0" w:space="0" w:color="auto"/>
                <w:right w:val="none" w:sz="0" w:space="0" w:color="auto"/>
              </w:divBdr>
              <w:divsChild>
                <w:div w:id="619264318">
                  <w:marLeft w:val="0"/>
                  <w:marRight w:val="0"/>
                  <w:marTop w:val="0"/>
                  <w:marBottom w:val="0"/>
                  <w:divBdr>
                    <w:top w:val="none" w:sz="0" w:space="0" w:color="auto"/>
                    <w:left w:val="none" w:sz="0" w:space="0" w:color="auto"/>
                    <w:bottom w:val="none" w:sz="0" w:space="0" w:color="auto"/>
                    <w:right w:val="none" w:sz="0" w:space="0" w:color="auto"/>
                  </w:divBdr>
                  <w:divsChild>
                    <w:div w:id="619264324">
                      <w:marLeft w:val="0"/>
                      <w:marRight w:val="0"/>
                      <w:marTop w:val="0"/>
                      <w:marBottom w:val="0"/>
                      <w:divBdr>
                        <w:top w:val="none" w:sz="0" w:space="0" w:color="auto"/>
                        <w:left w:val="none" w:sz="0" w:space="0" w:color="auto"/>
                        <w:bottom w:val="none" w:sz="0" w:space="0" w:color="auto"/>
                        <w:right w:val="none" w:sz="0" w:space="0" w:color="auto"/>
                      </w:divBdr>
                      <w:divsChild>
                        <w:div w:id="619264312">
                          <w:marLeft w:val="0"/>
                          <w:marRight w:val="0"/>
                          <w:marTop w:val="0"/>
                          <w:marBottom w:val="0"/>
                          <w:divBdr>
                            <w:top w:val="none" w:sz="0" w:space="0" w:color="auto"/>
                            <w:left w:val="none" w:sz="0" w:space="0" w:color="auto"/>
                            <w:bottom w:val="none" w:sz="0" w:space="0" w:color="auto"/>
                            <w:right w:val="none" w:sz="0" w:space="0" w:color="auto"/>
                          </w:divBdr>
                          <w:divsChild>
                            <w:div w:id="619264307">
                              <w:marLeft w:val="0"/>
                              <w:marRight w:val="0"/>
                              <w:marTop w:val="0"/>
                              <w:marBottom w:val="0"/>
                              <w:divBdr>
                                <w:top w:val="none" w:sz="0" w:space="0" w:color="auto"/>
                                <w:left w:val="none" w:sz="0" w:space="0" w:color="auto"/>
                                <w:bottom w:val="none" w:sz="0" w:space="0" w:color="auto"/>
                                <w:right w:val="none" w:sz="0" w:space="0" w:color="auto"/>
                              </w:divBdr>
                              <w:divsChild>
                                <w:div w:id="61926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9264306">
      <w:marLeft w:val="0"/>
      <w:marRight w:val="100"/>
      <w:marTop w:val="0"/>
      <w:marBottom w:val="0"/>
      <w:divBdr>
        <w:top w:val="none" w:sz="0" w:space="0" w:color="auto"/>
        <w:left w:val="none" w:sz="0" w:space="0" w:color="auto"/>
        <w:bottom w:val="none" w:sz="0" w:space="0" w:color="auto"/>
        <w:right w:val="none" w:sz="0" w:space="0" w:color="auto"/>
      </w:divBdr>
      <w:divsChild>
        <w:div w:id="619264320">
          <w:marLeft w:val="0"/>
          <w:marRight w:val="0"/>
          <w:marTop w:val="0"/>
          <w:marBottom w:val="0"/>
          <w:divBdr>
            <w:top w:val="none" w:sz="0" w:space="0" w:color="auto"/>
            <w:left w:val="none" w:sz="0" w:space="0" w:color="auto"/>
            <w:bottom w:val="none" w:sz="0" w:space="0" w:color="auto"/>
            <w:right w:val="none" w:sz="0" w:space="0" w:color="auto"/>
          </w:divBdr>
          <w:divsChild>
            <w:div w:id="619264310">
              <w:marLeft w:val="0"/>
              <w:marRight w:val="0"/>
              <w:marTop w:val="0"/>
              <w:marBottom w:val="0"/>
              <w:divBdr>
                <w:top w:val="none" w:sz="0" w:space="0" w:color="auto"/>
                <w:left w:val="none" w:sz="0" w:space="0" w:color="auto"/>
                <w:bottom w:val="none" w:sz="0" w:space="0" w:color="auto"/>
                <w:right w:val="none" w:sz="0" w:space="0" w:color="auto"/>
              </w:divBdr>
              <w:divsChild>
                <w:div w:id="619264305">
                  <w:marLeft w:val="0"/>
                  <w:marRight w:val="0"/>
                  <w:marTop w:val="0"/>
                  <w:marBottom w:val="0"/>
                  <w:divBdr>
                    <w:top w:val="none" w:sz="0" w:space="0" w:color="auto"/>
                    <w:left w:val="none" w:sz="0" w:space="0" w:color="auto"/>
                    <w:bottom w:val="none" w:sz="0" w:space="0" w:color="auto"/>
                    <w:right w:val="none" w:sz="0" w:space="0" w:color="auto"/>
                  </w:divBdr>
                  <w:divsChild>
                    <w:div w:id="619264322">
                      <w:marLeft w:val="0"/>
                      <w:marRight w:val="0"/>
                      <w:marTop w:val="0"/>
                      <w:marBottom w:val="0"/>
                      <w:divBdr>
                        <w:top w:val="none" w:sz="0" w:space="0" w:color="auto"/>
                        <w:left w:val="none" w:sz="0" w:space="0" w:color="auto"/>
                        <w:bottom w:val="none" w:sz="0" w:space="0" w:color="auto"/>
                        <w:right w:val="none" w:sz="0" w:space="0" w:color="auto"/>
                      </w:divBdr>
                      <w:divsChild>
                        <w:div w:id="619264323">
                          <w:marLeft w:val="0"/>
                          <w:marRight w:val="0"/>
                          <w:marTop w:val="0"/>
                          <w:marBottom w:val="0"/>
                          <w:divBdr>
                            <w:top w:val="none" w:sz="0" w:space="0" w:color="auto"/>
                            <w:left w:val="none" w:sz="0" w:space="0" w:color="auto"/>
                            <w:bottom w:val="none" w:sz="0" w:space="0" w:color="auto"/>
                            <w:right w:val="none" w:sz="0" w:space="0" w:color="auto"/>
                          </w:divBdr>
                          <w:divsChild>
                            <w:div w:id="619264304">
                              <w:marLeft w:val="0"/>
                              <w:marRight w:val="0"/>
                              <w:marTop w:val="0"/>
                              <w:marBottom w:val="0"/>
                              <w:divBdr>
                                <w:top w:val="none" w:sz="0" w:space="0" w:color="auto"/>
                                <w:left w:val="none" w:sz="0" w:space="0" w:color="auto"/>
                                <w:bottom w:val="none" w:sz="0" w:space="0" w:color="auto"/>
                                <w:right w:val="none" w:sz="0" w:space="0" w:color="auto"/>
                              </w:divBdr>
                              <w:divsChild>
                                <w:div w:id="61926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9264308">
      <w:marLeft w:val="0"/>
      <w:marRight w:val="0"/>
      <w:marTop w:val="0"/>
      <w:marBottom w:val="0"/>
      <w:divBdr>
        <w:top w:val="none" w:sz="0" w:space="0" w:color="auto"/>
        <w:left w:val="none" w:sz="0" w:space="0" w:color="auto"/>
        <w:bottom w:val="none" w:sz="0" w:space="0" w:color="auto"/>
        <w:right w:val="none" w:sz="0" w:space="0" w:color="auto"/>
      </w:divBdr>
    </w:div>
    <w:div w:id="619264309">
      <w:marLeft w:val="0"/>
      <w:marRight w:val="120"/>
      <w:marTop w:val="0"/>
      <w:marBottom w:val="0"/>
      <w:divBdr>
        <w:top w:val="none" w:sz="0" w:space="0" w:color="auto"/>
        <w:left w:val="none" w:sz="0" w:space="0" w:color="auto"/>
        <w:bottom w:val="none" w:sz="0" w:space="0" w:color="auto"/>
        <w:right w:val="none" w:sz="0" w:space="0" w:color="auto"/>
      </w:divBdr>
      <w:divsChild>
        <w:div w:id="619264314">
          <w:marLeft w:val="0"/>
          <w:marRight w:val="0"/>
          <w:marTop w:val="0"/>
          <w:marBottom w:val="0"/>
          <w:divBdr>
            <w:top w:val="none" w:sz="0" w:space="0" w:color="auto"/>
            <w:left w:val="none" w:sz="0" w:space="0" w:color="auto"/>
            <w:bottom w:val="none" w:sz="0" w:space="0" w:color="auto"/>
            <w:right w:val="none" w:sz="0" w:space="0" w:color="auto"/>
          </w:divBdr>
          <w:divsChild>
            <w:div w:id="619264321">
              <w:marLeft w:val="0"/>
              <w:marRight w:val="0"/>
              <w:marTop w:val="0"/>
              <w:marBottom w:val="0"/>
              <w:divBdr>
                <w:top w:val="none" w:sz="0" w:space="0" w:color="auto"/>
                <w:left w:val="none" w:sz="0" w:space="0" w:color="auto"/>
                <w:bottom w:val="none" w:sz="0" w:space="0" w:color="auto"/>
                <w:right w:val="none" w:sz="0" w:space="0" w:color="auto"/>
              </w:divBdr>
              <w:divsChild>
                <w:div w:id="619264302">
                  <w:marLeft w:val="0"/>
                  <w:marRight w:val="0"/>
                  <w:marTop w:val="0"/>
                  <w:marBottom w:val="0"/>
                  <w:divBdr>
                    <w:top w:val="none" w:sz="0" w:space="0" w:color="auto"/>
                    <w:left w:val="none" w:sz="0" w:space="0" w:color="auto"/>
                    <w:bottom w:val="none" w:sz="0" w:space="0" w:color="auto"/>
                    <w:right w:val="none" w:sz="0" w:space="0" w:color="auto"/>
                  </w:divBdr>
                  <w:divsChild>
                    <w:div w:id="61926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264319">
      <w:marLeft w:val="0"/>
      <w:marRight w:val="0"/>
      <w:marTop w:val="0"/>
      <w:marBottom w:val="0"/>
      <w:divBdr>
        <w:top w:val="none" w:sz="0" w:space="0" w:color="auto"/>
        <w:left w:val="none" w:sz="0" w:space="0" w:color="auto"/>
        <w:bottom w:val="none" w:sz="0" w:space="0" w:color="auto"/>
        <w:right w:val="none" w:sz="0" w:space="0" w:color="auto"/>
      </w:divBdr>
    </w:div>
    <w:div w:id="619264326">
      <w:marLeft w:val="0"/>
      <w:marRight w:val="120"/>
      <w:marTop w:val="0"/>
      <w:marBottom w:val="0"/>
      <w:divBdr>
        <w:top w:val="none" w:sz="0" w:space="0" w:color="auto"/>
        <w:left w:val="none" w:sz="0" w:space="0" w:color="auto"/>
        <w:bottom w:val="none" w:sz="0" w:space="0" w:color="auto"/>
        <w:right w:val="none" w:sz="0" w:space="0" w:color="auto"/>
      </w:divBdr>
      <w:divsChild>
        <w:div w:id="619264328">
          <w:marLeft w:val="0"/>
          <w:marRight w:val="0"/>
          <w:marTop w:val="0"/>
          <w:marBottom w:val="0"/>
          <w:divBdr>
            <w:top w:val="none" w:sz="0" w:space="0" w:color="auto"/>
            <w:left w:val="none" w:sz="0" w:space="0" w:color="auto"/>
            <w:bottom w:val="none" w:sz="0" w:space="0" w:color="auto"/>
            <w:right w:val="none" w:sz="0" w:space="0" w:color="auto"/>
          </w:divBdr>
          <w:divsChild>
            <w:div w:id="61926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264331">
      <w:marLeft w:val="0"/>
      <w:marRight w:val="120"/>
      <w:marTop w:val="0"/>
      <w:marBottom w:val="0"/>
      <w:divBdr>
        <w:top w:val="none" w:sz="0" w:space="0" w:color="auto"/>
        <w:left w:val="none" w:sz="0" w:space="0" w:color="auto"/>
        <w:bottom w:val="none" w:sz="0" w:space="0" w:color="auto"/>
        <w:right w:val="none" w:sz="0" w:space="0" w:color="auto"/>
      </w:divBdr>
      <w:divsChild>
        <w:div w:id="619264332">
          <w:marLeft w:val="0"/>
          <w:marRight w:val="0"/>
          <w:marTop w:val="0"/>
          <w:marBottom w:val="0"/>
          <w:divBdr>
            <w:top w:val="none" w:sz="0" w:space="0" w:color="auto"/>
            <w:left w:val="none" w:sz="0" w:space="0" w:color="auto"/>
            <w:bottom w:val="none" w:sz="0" w:space="0" w:color="auto"/>
            <w:right w:val="none" w:sz="0" w:space="0" w:color="auto"/>
          </w:divBdr>
          <w:divsChild>
            <w:div w:id="61926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264333">
      <w:marLeft w:val="0"/>
      <w:marRight w:val="120"/>
      <w:marTop w:val="0"/>
      <w:marBottom w:val="0"/>
      <w:divBdr>
        <w:top w:val="none" w:sz="0" w:space="0" w:color="auto"/>
        <w:left w:val="none" w:sz="0" w:space="0" w:color="auto"/>
        <w:bottom w:val="none" w:sz="0" w:space="0" w:color="auto"/>
        <w:right w:val="none" w:sz="0" w:space="0" w:color="auto"/>
      </w:divBdr>
      <w:divsChild>
        <w:div w:id="619264334">
          <w:marLeft w:val="0"/>
          <w:marRight w:val="0"/>
          <w:marTop w:val="0"/>
          <w:marBottom w:val="0"/>
          <w:divBdr>
            <w:top w:val="none" w:sz="0" w:space="0" w:color="auto"/>
            <w:left w:val="none" w:sz="0" w:space="0" w:color="auto"/>
            <w:bottom w:val="none" w:sz="0" w:space="0" w:color="auto"/>
            <w:right w:val="none" w:sz="0" w:space="0" w:color="auto"/>
          </w:divBdr>
          <w:divsChild>
            <w:div w:id="61926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264335">
      <w:marLeft w:val="0"/>
      <w:marRight w:val="120"/>
      <w:marTop w:val="0"/>
      <w:marBottom w:val="0"/>
      <w:divBdr>
        <w:top w:val="none" w:sz="0" w:space="0" w:color="auto"/>
        <w:left w:val="none" w:sz="0" w:space="0" w:color="auto"/>
        <w:bottom w:val="none" w:sz="0" w:space="0" w:color="auto"/>
        <w:right w:val="none" w:sz="0" w:space="0" w:color="auto"/>
      </w:divBdr>
      <w:divsChild>
        <w:div w:id="619264325">
          <w:marLeft w:val="0"/>
          <w:marRight w:val="0"/>
          <w:marTop w:val="0"/>
          <w:marBottom w:val="0"/>
          <w:divBdr>
            <w:top w:val="none" w:sz="0" w:space="0" w:color="auto"/>
            <w:left w:val="none" w:sz="0" w:space="0" w:color="auto"/>
            <w:bottom w:val="none" w:sz="0" w:space="0" w:color="auto"/>
            <w:right w:val="none" w:sz="0" w:space="0" w:color="auto"/>
          </w:divBdr>
          <w:divsChild>
            <w:div w:id="61926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ocnicerk.cz"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basova.lucie@nemocnicenachod.cz"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9</Pages>
  <Words>4191</Words>
  <Characters>25736</Characters>
  <Application>Microsoft Office Word</Application>
  <DocSecurity>0</DocSecurity>
  <Lines>214</Lines>
  <Paragraphs>59</Paragraphs>
  <ScaleCrop>false</ScaleCrop>
  <HeadingPairs>
    <vt:vector size="2" baseType="variant">
      <vt:variant>
        <vt:lpstr>Název</vt:lpstr>
      </vt:variant>
      <vt:variant>
        <vt:i4>1</vt:i4>
      </vt:variant>
    </vt:vector>
  </HeadingPairs>
  <TitlesOfParts>
    <vt:vector size="1" baseType="lpstr">
      <vt:lpstr>Kupní smlouva č</vt:lpstr>
    </vt:vector>
  </TitlesOfParts>
  <Company>ON Náchod a.s.</Company>
  <LinksUpToDate>false</LinksUpToDate>
  <CharactersWithSpaces>29868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č</dc:title>
  <dc:subject/>
  <dc:creator>Zdeněk Vašíček</dc:creator>
  <cp:keywords/>
  <dc:description/>
  <cp:lastModifiedBy>Kateřina Svobodová</cp:lastModifiedBy>
  <cp:revision>7</cp:revision>
  <cp:lastPrinted>2020-08-03T06:20:00Z</cp:lastPrinted>
  <dcterms:created xsi:type="dcterms:W3CDTF">2025-01-08T07:49:00Z</dcterms:created>
  <dcterms:modified xsi:type="dcterms:W3CDTF">2025-01-09T09:01:00Z</dcterms:modified>
</cp:coreProperties>
</file>