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4E8227D1"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práce</w:t>
      </w:r>
      <w:r>
        <w:rPr>
          <w:sz w:val="24"/>
          <w:szCs w:val="24"/>
        </w:rPr>
        <w:t xml:space="preserve"> </w:t>
      </w:r>
      <w:r w:rsidRPr="007A2467">
        <w:rPr>
          <w:b/>
          <w:sz w:val="24"/>
          <w:szCs w:val="24"/>
        </w:rPr>
        <w:t>„</w:t>
      </w:r>
      <w:r w:rsidR="007A2467" w:rsidRPr="007A2467">
        <w:rPr>
          <w:b/>
          <w:sz w:val="24"/>
          <w:szCs w:val="24"/>
        </w:rPr>
        <w:t xml:space="preserve">III/3165 + III/3169 Doudleby nad Orlicí </w:t>
      </w:r>
      <w:r w:rsidR="007A2467">
        <w:rPr>
          <w:b/>
          <w:sz w:val="24"/>
          <w:szCs w:val="24"/>
        </w:rPr>
        <w:br/>
      </w:r>
      <w:r w:rsidR="007A2467" w:rsidRPr="007A2467">
        <w:rPr>
          <w:b/>
          <w:sz w:val="24"/>
          <w:szCs w:val="24"/>
        </w:rPr>
        <w:t>- Potštejn</w:t>
      </w:r>
      <w:r w:rsidRPr="007A2467">
        <w:rPr>
          <w:b/>
          <w:sz w:val="24"/>
          <w:szCs w:val="24"/>
        </w:rPr>
        <w:t>“</w:t>
      </w:r>
      <w:r w:rsidRPr="007A2467">
        <w:rPr>
          <w:b/>
          <w:bCs/>
          <w:sz w:val="24"/>
          <w:szCs w:val="24"/>
        </w:rPr>
        <w:t>,</w:t>
      </w:r>
      <w:r w:rsidRPr="007A2467">
        <w:rPr>
          <w:bCs/>
          <w:sz w:val="24"/>
          <w:szCs w:val="24"/>
        </w:rPr>
        <w:t xml:space="preserve"> </w:t>
      </w:r>
      <w:r w:rsidRPr="007A2467">
        <w:rPr>
          <w:sz w:val="24"/>
          <w:szCs w:val="24"/>
        </w:rPr>
        <w:t>tímto závazně</w:t>
      </w:r>
      <w:r w:rsidRPr="007A2467">
        <w:rPr>
          <w:sz w:val="24"/>
        </w:rPr>
        <w:t xml:space="preserve"> </w:t>
      </w:r>
      <w:r w:rsidR="001B2E07" w:rsidRPr="007A2467">
        <w:rPr>
          <w:sz w:val="24"/>
        </w:rPr>
        <w:t xml:space="preserve">prohlašuje, že </w:t>
      </w:r>
      <w:r w:rsidRPr="007A2467">
        <w:rPr>
          <w:sz w:val="24"/>
          <w:szCs w:val="24"/>
        </w:rPr>
        <w:t>technologické procesy</w:t>
      </w:r>
      <w:r w:rsidRPr="00DD3B19">
        <w:rPr>
          <w:sz w:val="24"/>
          <w:szCs w:val="24"/>
        </w:rPr>
        <w:t>,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6485739">
    <w:abstractNumId w:val="0"/>
  </w:num>
  <w:num w:numId="2" w16cid:durableId="71285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431B15"/>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A2467"/>
    <w:rsid w:val="007F6E77"/>
    <w:rsid w:val="00854A69"/>
    <w:rsid w:val="008A1737"/>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semiHidden/>
    <w:unhideWhenUsed/>
    <w:rsid w:val="002369E5"/>
  </w:style>
  <w:style w:type="character" w:customStyle="1" w:styleId="TextkomenteChar">
    <w:name w:val="Text komentáře Char"/>
    <w:link w:val="Textkomente"/>
    <w:uiPriority w:val="99"/>
    <w:semiHidden/>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399</Words>
  <Characters>2355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7</cp:revision>
  <cp:lastPrinted>2015-11-12T04:35:00Z</cp:lastPrinted>
  <dcterms:created xsi:type="dcterms:W3CDTF">2019-12-05T12:10:00Z</dcterms:created>
  <dcterms:modified xsi:type="dcterms:W3CDTF">2025-03-07T13:11:00Z</dcterms:modified>
</cp:coreProperties>
</file>