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A7936" w14:textId="7181B4FB" w:rsidR="000A1B97" w:rsidRPr="008C6A80" w:rsidRDefault="00727237" w:rsidP="004B2441">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Rámcová </w:t>
      </w:r>
      <w:r w:rsidR="009427B9">
        <w:rPr>
          <w:rFonts w:ascii="Times New Roman" w:hAnsi="Times New Roman" w:cs="Times New Roman"/>
          <w:b/>
          <w:sz w:val="32"/>
          <w:szCs w:val="32"/>
        </w:rPr>
        <w:t>smlouva</w:t>
      </w:r>
      <w:r w:rsidR="009427B9" w:rsidRPr="008C6A80">
        <w:rPr>
          <w:rFonts w:ascii="Times New Roman" w:hAnsi="Times New Roman" w:cs="Times New Roman"/>
          <w:b/>
          <w:sz w:val="32"/>
          <w:szCs w:val="32"/>
        </w:rPr>
        <w:t xml:space="preserve"> </w:t>
      </w:r>
      <w:r w:rsidR="008A56A6" w:rsidRPr="008C6A80">
        <w:rPr>
          <w:rFonts w:ascii="Times New Roman" w:hAnsi="Times New Roman" w:cs="Times New Roman"/>
          <w:b/>
          <w:sz w:val="32"/>
          <w:szCs w:val="32"/>
        </w:rPr>
        <w:t xml:space="preserve">o </w:t>
      </w:r>
      <w:bookmarkStart w:id="0" w:name="_Hlk179186902"/>
      <w:r w:rsidR="000506F2">
        <w:rPr>
          <w:rFonts w:ascii="Times New Roman" w:hAnsi="Times New Roman" w:cs="Times New Roman"/>
          <w:b/>
          <w:sz w:val="32"/>
          <w:szCs w:val="32"/>
        </w:rPr>
        <w:t>zajištění služeb manažera a architekta kybernetické bezpečnosti</w:t>
      </w:r>
      <w:bookmarkEnd w:id="0"/>
      <w:r w:rsidR="008A56A6" w:rsidRPr="008C6A80">
        <w:rPr>
          <w:rFonts w:ascii="Times New Roman" w:hAnsi="Times New Roman" w:cs="Times New Roman"/>
          <w:b/>
          <w:sz w:val="32"/>
          <w:szCs w:val="32"/>
        </w:rPr>
        <w:t xml:space="preserve"> </w:t>
      </w:r>
    </w:p>
    <w:p w14:paraId="3478FCB6" w14:textId="77777777" w:rsidR="00DC776D" w:rsidRDefault="00997E0F" w:rsidP="004B2441">
      <w:pPr>
        <w:spacing w:after="0"/>
        <w:jc w:val="center"/>
        <w:rPr>
          <w:rFonts w:ascii="Times New Roman" w:hAnsi="Times New Roman" w:cs="Times New Roman"/>
          <w:b/>
          <w:sz w:val="20"/>
          <w:szCs w:val="20"/>
        </w:rPr>
      </w:pPr>
      <w:r>
        <w:rPr>
          <w:rFonts w:ascii="Times New Roman" w:hAnsi="Times New Roman" w:cs="Times New Roman"/>
          <w:b/>
          <w:sz w:val="20"/>
          <w:szCs w:val="20"/>
        </w:rPr>
        <w:t xml:space="preserve">č. </w:t>
      </w:r>
      <w:r w:rsidRPr="0075229F">
        <w:rPr>
          <w:rFonts w:ascii="Times New Roman" w:hAnsi="Times New Roman" w:cs="Times New Roman"/>
          <w:b/>
          <w:sz w:val="20"/>
          <w:szCs w:val="20"/>
          <w:highlight w:val="yellow"/>
        </w:rPr>
        <w:t>****</w:t>
      </w:r>
    </w:p>
    <w:p w14:paraId="2083A1C5" w14:textId="77777777" w:rsidR="001B42D8" w:rsidRDefault="001B42D8" w:rsidP="004B2441">
      <w:pPr>
        <w:spacing w:after="0"/>
        <w:jc w:val="center"/>
        <w:rPr>
          <w:rFonts w:ascii="Times New Roman" w:hAnsi="Times New Roman" w:cs="Times New Roman"/>
          <w:b/>
          <w:sz w:val="20"/>
          <w:szCs w:val="20"/>
        </w:rPr>
      </w:pPr>
    </w:p>
    <w:p w14:paraId="74E1B943" w14:textId="77777777" w:rsidR="00072EA0" w:rsidRPr="008C6A80" w:rsidRDefault="00072EA0" w:rsidP="004B2441">
      <w:pPr>
        <w:spacing w:after="0"/>
        <w:jc w:val="center"/>
        <w:rPr>
          <w:rFonts w:ascii="Times New Roman" w:hAnsi="Times New Roman" w:cs="Times New Roman"/>
          <w:b/>
          <w:sz w:val="20"/>
          <w:szCs w:val="20"/>
        </w:rPr>
      </w:pPr>
    </w:p>
    <w:p w14:paraId="128D301C" w14:textId="77777777" w:rsidR="000A1B97" w:rsidRPr="008C6A80" w:rsidRDefault="00623F6E" w:rsidP="009146FF">
      <w:pPr>
        <w:pStyle w:val="Odstavecseseznamem"/>
        <w:numPr>
          <w:ilvl w:val="0"/>
          <w:numId w:val="13"/>
        </w:numPr>
        <w:spacing w:after="0"/>
        <w:ind w:left="720"/>
        <w:jc w:val="center"/>
        <w:rPr>
          <w:rFonts w:ascii="Times New Roman" w:hAnsi="Times New Roman" w:cs="Times New Roman"/>
          <w:b/>
        </w:rPr>
      </w:pPr>
      <w:bookmarkStart w:id="1" w:name="_Ref158305092"/>
      <w:r w:rsidRPr="008C6A80">
        <w:rPr>
          <w:rFonts w:ascii="Times New Roman" w:hAnsi="Times New Roman" w:cs="Times New Roman"/>
          <w:b/>
        </w:rPr>
        <w:t>Smluvní strany</w:t>
      </w:r>
      <w:bookmarkEnd w:id="1"/>
    </w:p>
    <w:p w14:paraId="4D7B63E2" w14:textId="77777777" w:rsidR="000A1B97" w:rsidRPr="008C6A80" w:rsidRDefault="000A1B97" w:rsidP="004B2441">
      <w:pPr>
        <w:pStyle w:val="Odstavecseseznamem"/>
        <w:spacing w:after="0"/>
        <w:rPr>
          <w:rFonts w:ascii="Times New Roman" w:hAnsi="Times New Roman" w:cs="Times New Roman"/>
        </w:rPr>
      </w:pPr>
    </w:p>
    <w:p w14:paraId="11B3BA68" w14:textId="77777777" w:rsidR="000A1B97" w:rsidRPr="008C6A80" w:rsidRDefault="00685663" w:rsidP="004B2441">
      <w:pPr>
        <w:tabs>
          <w:tab w:val="left" w:pos="2835"/>
        </w:tabs>
        <w:spacing w:after="0"/>
        <w:rPr>
          <w:rFonts w:ascii="Times New Roman" w:hAnsi="Times New Roman" w:cs="Times New Roman"/>
          <w:b/>
        </w:rPr>
      </w:pPr>
      <w:r w:rsidRPr="008C6A80">
        <w:rPr>
          <w:rFonts w:ascii="Times New Roman" w:hAnsi="Times New Roman" w:cs="Times New Roman"/>
          <w:b/>
          <w:u w:val="single"/>
        </w:rPr>
        <w:t>Objednatel</w:t>
      </w:r>
      <w:r w:rsidR="00E25A1D">
        <w:rPr>
          <w:rFonts w:ascii="Times New Roman" w:hAnsi="Times New Roman" w:cs="Times New Roman"/>
          <w:b/>
          <w:u w:val="single"/>
        </w:rPr>
        <w:t xml:space="preserve"> 1.</w:t>
      </w:r>
      <w:r w:rsidR="000A1B97" w:rsidRPr="008C6A80">
        <w:rPr>
          <w:rFonts w:ascii="Times New Roman" w:hAnsi="Times New Roman" w:cs="Times New Roman"/>
          <w:b/>
          <w:u w:val="single"/>
        </w:rPr>
        <w:t>:</w:t>
      </w:r>
      <w:r w:rsidR="0063053A" w:rsidRPr="008C6A80">
        <w:rPr>
          <w:rFonts w:ascii="Times New Roman" w:hAnsi="Times New Roman" w:cs="Times New Roman"/>
          <w:b/>
        </w:rPr>
        <w:tab/>
      </w:r>
      <w:r w:rsidR="00E81636" w:rsidRPr="003F15CD">
        <w:rPr>
          <w:rFonts w:ascii="Times New Roman" w:hAnsi="Times New Roman" w:cs="Times New Roman"/>
          <w:b/>
        </w:rPr>
        <w:t>Zdravotnický holding Královéhradeckého kraje a.s.</w:t>
      </w:r>
      <w:r w:rsidR="00E81636" w:rsidRPr="003F15CD">
        <w:rPr>
          <w:rFonts w:ascii="Times New Roman" w:hAnsi="Times New Roman" w:cs="Times New Roman"/>
          <w:b/>
        </w:rPr>
        <w:tab/>
      </w:r>
      <w:r w:rsidR="0065697D" w:rsidRPr="008C6A80">
        <w:rPr>
          <w:rFonts w:ascii="Times New Roman" w:hAnsi="Times New Roman" w:cs="Times New Roman"/>
        </w:rPr>
        <w:tab/>
      </w:r>
    </w:p>
    <w:p w14:paraId="3702F170" w14:textId="77777777" w:rsidR="00936681" w:rsidRDefault="00936681" w:rsidP="00936681">
      <w:pPr>
        <w:tabs>
          <w:tab w:val="left" w:pos="2835"/>
        </w:tabs>
        <w:spacing w:after="0"/>
        <w:ind w:left="2835" w:hanging="2835"/>
        <w:rPr>
          <w:rFonts w:ascii="Times New Roman" w:hAnsi="Times New Roman" w:cs="Times New Roman"/>
        </w:rPr>
      </w:pPr>
      <w:r>
        <w:rPr>
          <w:rFonts w:ascii="Times New Roman" w:hAnsi="Times New Roman" w:cs="Times New Roman"/>
        </w:rPr>
        <w:t>Zapsán:</w:t>
      </w:r>
      <w:r>
        <w:rPr>
          <w:rFonts w:ascii="Times New Roman" w:hAnsi="Times New Roman" w:cs="Times New Roman"/>
        </w:rPr>
        <w:tab/>
      </w:r>
      <w:r>
        <w:rPr>
          <w:rFonts w:ascii="Times New Roman" w:hAnsi="Times New Roman" w:cs="Times New Roman"/>
        </w:rPr>
        <w:tab/>
      </w:r>
      <w:r>
        <w:rPr>
          <w:rFonts w:ascii="Times New Roman" w:eastAsia="Times New Roman" w:hAnsi="Times New Roman" w:cs="Times New Roman"/>
          <w:lang w:eastAsia="cs-CZ"/>
        </w:rPr>
        <w:t xml:space="preserve">v obchodním rejstříku pod </w:t>
      </w:r>
      <w:proofErr w:type="spellStart"/>
      <w:r>
        <w:rPr>
          <w:rFonts w:ascii="Times New Roman" w:eastAsia="Times New Roman" w:hAnsi="Times New Roman" w:cs="Times New Roman"/>
          <w:lang w:eastAsia="cs-CZ"/>
        </w:rPr>
        <w:t>sp</w:t>
      </w:r>
      <w:proofErr w:type="spellEnd"/>
      <w:r>
        <w:rPr>
          <w:rFonts w:ascii="Times New Roman" w:eastAsia="Times New Roman" w:hAnsi="Times New Roman" w:cs="Times New Roman"/>
          <w:lang w:eastAsia="cs-CZ"/>
        </w:rPr>
        <w:t>. zn. B 2321, veden</w:t>
      </w:r>
      <w:r w:rsidR="00991B78">
        <w:rPr>
          <w:rFonts w:ascii="Times New Roman" w:eastAsia="Times New Roman" w:hAnsi="Times New Roman" w:cs="Times New Roman"/>
          <w:lang w:eastAsia="cs-CZ"/>
        </w:rPr>
        <w:t>ou</w:t>
      </w:r>
      <w:r>
        <w:rPr>
          <w:rFonts w:ascii="Times New Roman" w:eastAsia="Times New Roman" w:hAnsi="Times New Roman" w:cs="Times New Roman"/>
          <w:lang w:eastAsia="cs-CZ"/>
        </w:rPr>
        <w:t xml:space="preserve"> u Krajského soudu v Hradci Králové</w:t>
      </w:r>
      <w:r w:rsidRPr="008C6A80">
        <w:rPr>
          <w:rFonts w:ascii="Times New Roman" w:hAnsi="Times New Roman" w:cs="Times New Roman"/>
        </w:rPr>
        <w:t xml:space="preserve"> </w:t>
      </w:r>
    </w:p>
    <w:p w14:paraId="06F51E5F" w14:textId="77777777" w:rsidR="000A1B97"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sidR="004C5CB4">
        <w:rPr>
          <w:rFonts w:ascii="Times New Roman" w:hAnsi="Times New Roman" w:cs="Times New Roman"/>
          <w:bCs/>
        </w:rPr>
        <w:t>Pivovarské náměstí 1245/2</w:t>
      </w:r>
      <w:r w:rsidR="00E81636" w:rsidRPr="003F15CD">
        <w:rPr>
          <w:rFonts w:ascii="Times New Roman" w:hAnsi="Times New Roman" w:cs="Times New Roman"/>
          <w:bCs/>
        </w:rPr>
        <w:t>, 500 03 Hradec Králové</w:t>
      </w:r>
    </w:p>
    <w:p w14:paraId="049ADD56" w14:textId="77777777" w:rsidR="000A1B97"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IČ</w:t>
      </w:r>
      <w:r w:rsidR="0065697D" w:rsidRPr="008C6A80">
        <w:rPr>
          <w:rFonts w:ascii="Times New Roman" w:hAnsi="Times New Roman" w:cs="Times New Roman"/>
        </w:rPr>
        <w:t>O</w:t>
      </w:r>
      <w:r w:rsidRPr="008C6A80">
        <w:rPr>
          <w:rFonts w:ascii="Times New Roman" w:hAnsi="Times New Roman" w:cs="Times New Roman"/>
        </w:rPr>
        <w:t>:</w:t>
      </w:r>
      <w:r w:rsidRPr="008C6A80">
        <w:rPr>
          <w:rFonts w:ascii="Times New Roman" w:hAnsi="Times New Roman" w:cs="Times New Roman"/>
        </w:rPr>
        <w:tab/>
      </w:r>
      <w:r w:rsidR="00E81636" w:rsidRPr="003F15CD">
        <w:rPr>
          <w:rFonts w:ascii="Times New Roman" w:hAnsi="Times New Roman" w:cs="Times New Roman"/>
          <w:bCs/>
        </w:rPr>
        <w:t>259 97 556</w:t>
      </w:r>
    </w:p>
    <w:p w14:paraId="4429CFE8" w14:textId="77777777" w:rsidR="000A1B97"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DIČ:</w:t>
      </w:r>
      <w:r w:rsidRPr="008C6A80">
        <w:rPr>
          <w:rFonts w:ascii="Times New Roman" w:hAnsi="Times New Roman" w:cs="Times New Roman"/>
        </w:rPr>
        <w:tab/>
      </w:r>
      <w:r w:rsidR="00E81636" w:rsidRPr="006D780F">
        <w:rPr>
          <w:rFonts w:ascii="Times New Roman" w:hAnsi="Times New Roman" w:cs="Times New Roman"/>
          <w:bCs/>
        </w:rPr>
        <w:t>CZ</w:t>
      </w:r>
      <w:r w:rsidR="00E81636" w:rsidRPr="003F15CD">
        <w:rPr>
          <w:rFonts w:ascii="Times New Roman" w:hAnsi="Times New Roman" w:cs="Times New Roman"/>
          <w:bCs/>
          <w:color w:val="202124"/>
          <w:shd w:val="clear" w:color="auto" w:fill="FFFFFF"/>
        </w:rPr>
        <w:t>699004900</w:t>
      </w:r>
    </w:p>
    <w:p w14:paraId="1319E2CE" w14:textId="77777777" w:rsidR="00465FDE" w:rsidRPr="008C6A80" w:rsidRDefault="00465FDE" w:rsidP="004B2441">
      <w:pPr>
        <w:tabs>
          <w:tab w:val="left" w:pos="2835"/>
        </w:tabs>
        <w:spacing w:after="0"/>
        <w:rPr>
          <w:rFonts w:ascii="Times New Roman" w:hAnsi="Times New Roman" w:cs="Times New Roman"/>
        </w:rPr>
      </w:pPr>
      <w:r>
        <w:rPr>
          <w:rFonts w:ascii="Times New Roman" w:hAnsi="Times New Roman" w:cs="Times New Roman"/>
        </w:rPr>
        <w:t xml:space="preserve">Zastoupen: </w:t>
      </w:r>
      <w:r>
        <w:rPr>
          <w:rFonts w:ascii="Times New Roman" w:hAnsi="Times New Roman" w:cs="Times New Roman"/>
        </w:rPr>
        <w:tab/>
      </w:r>
      <w:r w:rsidR="00E81636" w:rsidRPr="003F15CD">
        <w:rPr>
          <w:rFonts w:ascii="Times New Roman" w:hAnsi="Times New Roman" w:cs="Times New Roman"/>
          <w:bCs/>
        </w:rPr>
        <w:t xml:space="preserve">Mgr. Tomášem </w:t>
      </w:r>
      <w:proofErr w:type="spellStart"/>
      <w:r w:rsidR="00E81636" w:rsidRPr="003F15CD">
        <w:rPr>
          <w:rFonts w:ascii="Times New Roman" w:hAnsi="Times New Roman" w:cs="Times New Roman"/>
          <w:bCs/>
        </w:rPr>
        <w:t>Halajčukem</w:t>
      </w:r>
      <w:proofErr w:type="spellEnd"/>
      <w:r w:rsidR="00E81636" w:rsidRPr="003F15CD">
        <w:rPr>
          <w:rFonts w:ascii="Times New Roman" w:hAnsi="Times New Roman" w:cs="Times New Roman"/>
          <w:bCs/>
        </w:rPr>
        <w:t>, Ph.D.</w:t>
      </w:r>
      <w:r>
        <w:rPr>
          <w:rFonts w:ascii="Times New Roman" w:hAnsi="Times New Roman" w:cs="Times New Roman"/>
        </w:rPr>
        <w:t xml:space="preserve"> </w:t>
      </w:r>
    </w:p>
    <w:p w14:paraId="631EC569" w14:textId="77777777" w:rsidR="000A1B97"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Datová schránka:</w:t>
      </w:r>
      <w:r w:rsidRPr="008C6A80">
        <w:rPr>
          <w:rFonts w:ascii="Times New Roman" w:hAnsi="Times New Roman" w:cs="Times New Roman"/>
        </w:rPr>
        <w:tab/>
      </w:r>
      <w:r w:rsidR="00E81636" w:rsidRPr="006D780F">
        <w:rPr>
          <w:rFonts w:ascii="Times New Roman" w:hAnsi="Times New Roman" w:cs="Times New Roman"/>
          <w:bCs/>
        </w:rPr>
        <w:t>9p6g4kt</w:t>
      </w:r>
    </w:p>
    <w:p w14:paraId="2E883F69" w14:textId="77777777" w:rsidR="00FC08F5"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Číslo účtu:</w:t>
      </w:r>
      <w:r w:rsidRPr="008C6A80">
        <w:rPr>
          <w:rFonts w:ascii="Times New Roman" w:hAnsi="Times New Roman" w:cs="Times New Roman"/>
        </w:rPr>
        <w:tab/>
      </w:r>
      <w:r w:rsidR="008A56A6" w:rsidRPr="00465FDE">
        <w:rPr>
          <w:rFonts w:ascii="Times New Roman" w:eastAsia="Times New Roman" w:hAnsi="Times New Roman" w:cs="Times New Roman"/>
          <w:highlight w:val="yellow"/>
          <w:lang w:eastAsia="cs-CZ"/>
        </w:rPr>
        <w:t>[Doplní</w:t>
      </w:r>
      <w:r w:rsidR="000C7826" w:rsidRPr="00465FDE">
        <w:rPr>
          <w:rFonts w:ascii="Times New Roman" w:eastAsia="Times New Roman" w:hAnsi="Times New Roman" w:cs="Times New Roman"/>
          <w:highlight w:val="yellow"/>
          <w:lang w:eastAsia="cs-CZ"/>
        </w:rPr>
        <w:t xml:space="preserve"> </w:t>
      </w:r>
      <w:r w:rsidR="0024562C" w:rsidRPr="00465FDE">
        <w:rPr>
          <w:rFonts w:ascii="Times New Roman" w:eastAsia="Times New Roman" w:hAnsi="Times New Roman" w:cs="Times New Roman"/>
          <w:highlight w:val="yellow"/>
          <w:lang w:eastAsia="cs-CZ"/>
        </w:rPr>
        <w:t>O</w:t>
      </w:r>
      <w:r w:rsidR="000C7826" w:rsidRPr="00465FDE">
        <w:rPr>
          <w:rFonts w:ascii="Times New Roman" w:eastAsia="Times New Roman" w:hAnsi="Times New Roman" w:cs="Times New Roman"/>
          <w:highlight w:val="yellow"/>
          <w:lang w:eastAsia="cs-CZ"/>
        </w:rPr>
        <w:t>bjednatel]</w:t>
      </w:r>
    </w:p>
    <w:p w14:paraId="3BF5790F" w14:textId="77777777" w:rsidR="0024562C" w:rsidRDefault="0024562C" w:rsidP="004B2441">
      <w:pPr>
        <w:tabs>
          <w:tab w:val="left" w:pos="2835"/>
        </w:tabs>
        <w:spacing w:after="0"/>
        <w:rPr>
          <w:rFonts w:ascii="Times New Roman" w:hAnsi="Times New Roman" w:cs="Times New Roman"/>
        </w:rPr>
      </w:pPr>
    </w:p>
    <w:p w14:paraId="53320D17" w14:textId="77777777" w:rsidR="00E25A1D" w:rsidRPr="008C6A80" w:rsidRDefault="00E25A1D" w:rsidP="00E25A1D">
      <w:pPr>
        <w:tabs>
          <w:tab w:val="left" w:pos="2835"/>
        </w:tabs>
        <w:spacing w:after="0"/>
        <w:rPr>
          <w:rFonts w:ascii="Times New Roman" w:hAnsi="Times New Roman" w:cs="Times New Roman"/>
          <w:b/>
        </w:rPr>
      </w:pPr>
      <w:r>
        <w:rPr>
          <w:rFonts w:ascii="Times New Roman" w:hAnsi="Times New Roman" w:cs="Times New Roman"/>
          <w:b/>
          <w:u w:val="single"/>
        </w:rPr>
        <w:t>Objednatel 2.:</w:t>
      </w:r>
      <w:r w:rsidRPr="008C6A80">
        <w:rPr>
          <w:rFonts w:ascii="Times New Roman" w:hAnsi="Times New Roman" w:cs="Times New Roman"/>
          <w:b/>
        </w:rPr>
        <w:tab/>
      </w:r>
      <w:r w:rsidRPr="00230283">
        <w:rPr>
          <w:rFonts w:ascii="Times New Roman" w:eastAsia="Times New Roman" w:hAnsi="Times New Roman" w:cs="Times New Roman"/>
          <w:b/>
          <w:bCs/>
          <w:lang w:eastAsia="cs-CZ"/>
        </w:rPr>
        <w:t>Oblastní nemocnice Náchod a.s.</w:t>
      </w:r>
    </w:p>
    <w:p w14:paraId="422D00A0" w14:textId="77777777" w:rsidR="00E25A1D" w:rsidRPr="008C6A80" w:rsidRDefault="00E25A1D" w:rsidP="00E25A1D">
      <w:pPr>
        <w:tabs>
          <w:tab w:val="left" w:pos="2835"/>
        </w:tabs>
        <w:spacing w:after="0"/>
        <w:ind w:left="2835" w:hanging="2835"/>
        <w:rPr>
          <w:rFonts w:ascii="Times New Roman" w:hAnsi="Times New Roman" w:cs="Times New Roman"/>
        </w:rPr>
      </w:pPr>
      <w:r w:rsidRPr="008C6A80">
        <w:rPr>
          <w:rFonts w:ascii="Times New Roman" w:hAnsi="Times New Roman" w:cs="Times New Roman"/>
        </w:rPr>
        <w:t>Zapsán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Pr>
          <w:rFonts w:ascii="Times New Roman" w:hAnsi="Times New Roman" w:cs="Times New Roman"/>
        </w:rPr>
        <w:tab/>
      </w:r>
      <w:r>
        <w:rPr>
          <w:rFonts w:ascii="Times New Roman" w:eastAsia="Times New Roman" w:hAnsi="Times New Roman" w:cs="Times New Roman"/>
          <w:lang w:eastAsia="cs-CZ"/>
        </w:rPr>
        <w:t xml:space="preserve">v obchodním rejstříku pod </w:t>
      </w:r>
      <w:proofErr w:type="spellStart"/>
      <w:r>
        <w:rPr>
          <w:rFonts w:ascii="Times New Roman" w:eastAsia="Times New Roman" w:hAnsi="Times New Roman" w:cs="Times New Roman"/>
          <w:lang w:eastAsia="cs-CZ"/>
        </w:rPr>
        <w:t>sp</w:t>
      </w:r>
      <w:proofErr w:type="spellEnd"/>
      <w:r>
        <w:rPr>
          <w:rFonts w:ascii="Times New Roman" w:eastAsia="Times New Roman" w:hAnsi="Times New Roman" w:cs="Times New Roman"/>
          <w:lang w:eastAsia="cs-CZ"/>
        </w:rPr>
        <w:t>. zn. B 2333, vedenou u Krajského soudu v Hradci Králové</w:t>
      </w:r>
    </w:p>
    <w:p w14:paraId="537DC8B9"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Pr>
          <w:rFonts w:ascii="Times New Roman" w:eastAsia="Times New Roman" w:hAnsi="Times New Roman" w:cs="Times New Roman"/>
          <w:lang w:eastAsia="cs-CZ"/>
        </w:rPr>
        <w:t xml:space="preserve">Purkyňova 446, 547 01 Náchod </w:t>
      </w:r>
    </w:p>
    <w:p w14:paraId="1B8A4FCE"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r>
        <w:rPr>
          <w:rFonts w:ascii="Times New Roman" w:eastAsia="Times New Roman" w:hAnsi="Times New Roman" w:cs="Times New Roman"/>
          <w:lang w:eastAsia="cs-CZ"/>
        </w:rPr>
        <w:t>260 00 202</w:t>
      </w:r>
    </w:p>
    <w:p w14:paraId="24244936" w14:textId="77777777" w:rsidR="00E25A1D" w:rsidRDefault="00E25A1D" w:rsidP="00E25A1D">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DIČ:</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1F195903"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eastAsia="Times New Roman" w:hAnsi="Times New Roman" w:cs="Times New Roman"/>
          <w:lang w:eastAsia="cs-CZ"/>
        </w:rPr>
        <w:t>Datová schránka:</w:t>
      </w:r>
      <w:r w:rsidRPr="008C6A80">
        <w:rPr>
          <w:rFonts w:ascii="Times New Roman" w:eastAsia="Times New Roman" w:hAnsi="Times New Roman" w:cs="Times New Roman"/>
          <w:lang w:eastAsia="cs-CZ"/>
        </w:rPr>
        <w:tab/>
      </w:r>
      <w:r>
        <w:rPr>
          <w:rFonts w:ascii="Times New Roman" w:eastAsia="Times New Roman" w:hAnsi="Times New Roman" w:cs="Times New Roman"/>
          <w:lang w:eastAsia="cs-CZ"/>
        </w:rPr>
        <w:t>dn9ff92</w:t>
      </w:r>
    </w:p>
    <w:p w14:paraId="2A788B01" w14:textId="77777777" w:rsidR="00E25A1D" w:rsidRDefault="00E25A1D" w:rsidP="00E25A1D">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Číslo účtu:</w:t>
      </w:r>
      <w:r w:rsidRPr="008C6A80">
        <w:rPr>
          <w:rFonts w:ascii="Times New Roman" w:hAnsi="Times New Roman" w:cs="Times New Roman"/>
        </w:rPr>
        <w:tab/>
      </w:r>
      <w:r w:rsidRPr="00465FDE">
        <w:rPr>
          <w:rFonts w:ascii="Times New Roman" w:eastAsia="Times New Roman" w:hAnsi="Times New Roman" w:cs="Times New Roman"/>
          <w:highlight w:val="yellow"/>
          <w:lang w:eastAsia="cs-CZ"/>
        </w:rPr>
        <w:t xml:space="preserve">[Doplní </w:t>
      </w:r>
      <w:r>
        <w:rPr>
          <w:rFonts w:ascii="Times New Roman" w:eastAsia="Times New Roman" w:hAnsi="Times New Roman" w:cs="Times New Roman"/>
          <w:highlight w:val="yellow"/>
          <w:lang w:eastAsia="cs-CZ"/>
        </w:rPr>
        <w:t>smluvní strany</w:t>
      </w:r>
      <w:r w:rsidRPr="00465FDE">
        <w:rPr>
          <w:rFonts w:ascii="Times New Roman" w:eastAsia="Times New Roman" w:hAnsi="Times New Roman" w:cs="Times New Roman"/>
          <w:highlight w:val="yellow"/>
          <w:lang w:eastAsia="cs-CZ"/>
        </w:rPr>
        <w:t>]</w:t>
      </w:r>
    </w:p>
    <w:p w14:paraId="6D7960B4"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Zastoupen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647FD432" w14:textId="77777777" w:rsidR="00E25A1D" w:rsidRDefault="00E25A1D" w:rsidP="00E25A1D">
      <w:pPr>
        <w:tabs>
          <w:tab w:val="left" w:pos="2835"/>
        </w:tabs>
        <w:spacing w:after="0"/>
        <w:rPr>
          <w:rFonts w:ascii="Times New Roman" w:hAnsi="Times New Roman" w:cs="Times New Roman"/>
        </w:rPr>
      </w:pPr>
      <w:r>
        <w:rPr>
          <w:rFonts w:ascii="Times New Roman" w:hAnsi="Times New Roman" w:cs="Times New Roman"/>
        </w:rPr>
        <w:t>Osoba oprávněná jednat ve věcech smluvních:</w:t>
      </w:r>
    </w:p>
    <w:p w14:paraId="16FC7748" w14:textId="77777777" w:rsidR="00E25A1D" w:rsidRDefault="00E25A1D" w:rsidP="00E25A1D">
      <w:pPr>
        <w:tabs>
          <w:tab w:val="left" w:pos="2835"/>
        </w:tabs>
        <w:spacing w:after="0"/>
        <w:rPr>
          <w:rFonts w:ascii="Times New Roman" w:eastAsia="Times New Roman" w:hAnsi="Times New Roman" w:cs="Times New Roman"/>
          <w:lang w:eastAsia="cs-CZ"/>
        </w:rPr>
      </w:pPr>
      <w:r>
        <w:rPr>
          <w:rFonts w:ascii="Times New Roman" w:hAnsi="Times New Roman" w:cs="Times New Roman"/>
        </w:rPr>
        <w:t>Osoba oprávněná jednat ve věcech technických:</w:t>
      </w:r>
    </w:p>
    <w:p w14:paraId="6E78B4F5" w14:textId="77777777" w:rsidR="00E25A1D" w:rsidRDefault="00E25A1D" w:rsidP="00E25A1D">
      <w:pPr>
        <w:tabs>
          <w:tab w:val="left" w:pos="2835"/>
        </w:tabs>
        <w:spacing w:after="0"/>
        <w:rPr>
          <w:rFonts w:ascii="Times New Roman" w:eastAsia="Times New Roman" w:hAnsi="Times New Roman" w:cs="Times New Roman"/>
          <w:lang w:eastAsia="cs-CZ"/>
        </w:rPr>
      </w:pPr>
    </w:p>
    <w:p w14:paraId="27C316DD" w14:textId="77777777" w:rsidR="00E25A1D" w:rsidRPr="008C6A80" w:rsidRDefault="00E25A1D" w:rsidP="00E25A1D">
      <w:pPr>
        <w:tabs>
          <w:tab w:val="left" w:pos="2835"/>
        </w:tabs>
        <w:spacing w:after="0"/>
        <w:rPr>
          <w:rFonts w:ascii="Times New Roman" w:hAnsi="Times New Roman" w:cs="Times New Roman"/>
          <w:b/>
        </w:rPr>
      </w:pPr>
      <w:r>
        <w:rPr>
          <w:rFonts w:ascii="Times New Roman" w:hAnsi="Times New Roman" w:cs="Times New Roman"/>
          <w:b/>
          <w:u w:val="single"/>
        </w:rPr>
        <w:t>Objednatel 3.:</w:t>
      </w:r>
      <w:r w:rsidRPr="008C6A80">
        <w:rPr>
          <w:rFonts w:ascii="Times New Roman" w:hAnsi="Times New Roman" w:cs="Times New Roman"/>
          <w:b/>
        </w:rPr>
        <w:tab/>
      </w:r>
      <w:r w:rsidRPr="007A599F">
        <w:rPr>
          <w:rFonts w:ascii="Times New Roman" w:eastAsia="Times New Roman" w:hAnsi="Times New Roman" w:cs="Times New Roman"/>
          <w:b/>
          <w:bCs/>
          <w:lang w:eastAsia="cs-CZ"/>
        </w:rPr>
        <w:t>Oblastní nemocnice Jičín a.s.</w:t>
      </w:r>
    </w:p>
    <w:p w14:paraId="0250D981" w14:textId="77777777" w:rsidR="00E25A1D" w:rsidRPr="008C6A80" w:rsidRDefault="00E25A1D" w:rsidP="00E25A1D">
      <w:pPr>
        <w:tabs>
          <w:tab w:val="left" w:pos="2835"/>
        </w:tabs>
        <w:spacing w:after="0"/>
        <w:ind w:left="2835" w:hanging="2835"/>
        <w:rPr>
          <w:rFonts w:ascii="Times New Roman" w:hAnsi="Times New Roman" w:cs="Times New Roman"/>
        </w:rPr>
      </w:pPr>
      <w:r w:rsidRPr="008C6A80">
        <w:rPr>
          <w:rFonts w:ascii="Times New Roman" w:hAnsi="Times New Roman" w:cs="Times New Roman"/>
        </w:rPr>
        <w:t>Zapsán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Pr>
          <w:rFonts w:ascii="Times New Roman" w:hAnsi="Times New Roman" w:cs="Times New Roman"/>
        </w:rPr>
        <w:tab/>
      </w:r>
      <w:r>
        <w:rPr>
          <w:rFonts w:ascii="Times New Roman" w:eastAsia="Times New Roman" w:hAnsi="Times New Roman" w:cs="Times New Roman"/>
          <w:lang w:eastAsia="cs-CZ"/>
        </w:rPr>
        <w:t xml:space="preserve">v obchodním rejstříku pod </w:t>
      </w:r>
      <w:proofErr w:type="spellStart"/>
      <w:r>
        <w:rPr>
          <w:rFonts w:ascii="Times New Roman" w:eastAsia="Times New Roman" w:hAnsi="Times New Roman" w:cs="Times New Roman"/>
          <w:lang w:eastAsia="cs-CZ"/>
        </w:rPr>
        <w:t>sp</w:t>
      </w:r>
      <w:proofErr w:type="spellEnd"/>
      <w:r>
        <w:rPr>
          <w:rFonts w:ascii="Times New Roman" w:eastAsia="Times New Roman" w:hAnsi="Times New Roman" w:cs="Times New Roman"/>
          <w:lang w:eastAsia="cs-CZ"/>
        </w:rPr>
        <w:t>. zn. B 2328, vedenou u Krajského soudu v Hradci Králové</w:t>
      </w:r>
    </w:p>
    <w:p w14:paraId="72B4ECB2"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Pr>
          <w:rFonts w:ascii="Times New Roman" w:eastAsia="Times New Roman" w:hAnsi="Times New Roman" w:cs="Times New Roman"/>
          <w:lang w:eastAsia="cs-CZ"/>
        </w:rPr>
        <w:t>Bolzanova 512, Valdické Předměstí, 506 01 Jičín</w:t>
      </w:r>
    </w:p>
    <w:p w14:paraId="21E969C5"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r>
        <w:rPr>
          <w:rFonts w:ascii="Times New Roman" w:eastAsia="Times New Roman" w:hAnsi="Times New Roman" w:cs="Times New Roman"/>
          <w:lang w:eastAsia="cs-CZ"/>
        </w:rPr>
        <w:t>260 01 551</w:t>
      </w:r>
    </w:p>
    <w:p w14:paraId="128B73C6"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DIČ:</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0AE5382B"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eastAsia="Times New Roman" w:hAnsi="Times New Roman" w:cs="Times New Roman"/>
          <w:lang w:eastAsia="cs-CZ"/>
        </w:rPr>
        <w:t>Datová schránka:</w:t>
      </w:r>
      <w:r w:rsidRPr="008C6A80">
        <w:rPr>
          <w:rFonts w:ascii="Times New Roman" w:eastAsia="Times New Roman" w:hAnsi="Times New Roman" w:cs="Times New Roman"/>
          <w:lang w:eastAsia="cs-CZ"/>
        </w:rPr>
        <w:tab/>
      </w:r>
      <w:r>
        <w:rPr>
          <w:rFonts w:ascii="Times New Roman" w:eastAsia="Times New Roman" w:hAnsi="Times New Roman" w:cs="Times New Roman"/>
          <w:lang w:eastAsia="cs-CZ"/>
        </w:rPr>
        <w:t>ah5ff8m</w:t>
      </w:r>
    </w:p>
    <w:p w14:paraId="16A876CE" w14:textId="77777777" w:rsidR="00E25A1D" w:rsidRDefault="00E25A1D" w:rsidP="00E25A1D">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Číslo účtu:</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57E2849E" w14:textId="77777777" w:rsidR="00E25A1D" w:rsidRPr="008C6A80" w:rsidRDefault="00E25A1D" w:rsidP="00E25A1D">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Zastoupen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28067BB0" w14:textId="77777777" w:rsidR="00E25A1D" w:rsidRDefault="00E25A1D" w:rsidP="00E25A1D">
      <w:pPr>
        <w:tabs>
          <w:tab w:val="left" w:pos="2835"/>
        </w:tabs>
        <w:spacing w:after="0"/>
        <w:rPr>
          <w:rFonts w:ascii="Times New Roman" w:hAnsi="Times New Roman" w:cs="Times New Roman"/>
        </w:rPr>
      </w:pPr>
      <w:r>
        <w:rPr>
          <w:rFonts w:ascii="Times New Roman" w:hAnsi="Times New Roman" w:cs="Times New Roman"/>
        </w:rPr>
        <w:t>Osoba oprávněná jednat ve věcech smluvních:</w:t>
      </w:r>
    </w:p>
    <w:p w14:paraId="1BC3E40F" w14:textId="77777777" w:rsidR="00E25A1D" w:rsidRDefault="00E25A1D" w:rsidP="00E25A1D">
      <w:pPr>
        <w:tabs>
          <w:tab w:val="left" w:pos="2835"/>
        </w:tabs>
        <w:spacing w:after="0"/>
        <w:rPr>
          <w:rFonts w:ascii="Times New Roman" w:eastAsia="Times New Roman" w:hAnsi="Times New Roman" w:cs="Times New Roman"/>
          <w:lang w:eastAsia="cs-CZ"/>
        </w:rPr>
      </w:pPr>
      <w:r>
        <w:rPr>
          <w:rFonts w:ascii="Times New Roman" w:hAnsi="Times New Roman" w:cs="Times New Roman"/>
        </w:rPr>
        <w:t>Osoba oprávněná jednat ve věcech technických:</w:t>
      </w:r>
    </w:p>
    <w:p w14:paraId="4510D41D" w14:textId="77777777" w:rsidR="00E25A1D" w:rsidRDefault="00E25A1D" w:rsidP="00E25A1D">
      <w:pPr>
        <w:tabs>
          <w:tab w:val="left" w:pos="2835"/>
        </w:tabs>
        <w:spacing w:after="0"/>
        <w:rPr>
          <w:rFonts w:ascii="Times New Roman" w:hAnsi="Times New Roman" w:cs="Times New Roman"/>
          <w:b/>
          <w:u w:val="single"/>
        </w:rPr>
      </w:pPr>
    </w:p>
    <w:p w14:paraId="31A62D02" w14:textId="77777777" w:rsidR="00E25A1D" w:rsidRPr="008C6A80" w:rsidRDefault="00E25A1D" w:rsidP="00E25A1D">
      <w:pPr>
        <w:tabs>
          <w:tab w:val="left" w:pos="2835"/>
        </w:tabs>
        <w:spacing w:after="0"/>
        <w:rPr>
          <w:rFonts w:ascii="Times New Roman" w:hAnsi="Times New Roman" w:cs="Times New Roman"/>
          <w:b/>
        </w:rPr>
      </w:pPr>
      <w:r>
        <w:rPr>
          <w:rFonts w:ascii="Times New Roman" w:hAnsi="Times New Roman" w:cs="Times New Roman"/>
          <w:b/>
          <w:u w:val="single"/>
        </w:rPr>
        <w:t>Objednatel 4.:</w:t>
      </w:r>
      <w:r w:rsidRPr="008C6A80">
        <w:rPr>
          <w:rFonts w:ascii="Times New Roman" w:hAnsi="Times New Roman" w:cs="Times New Roman"/>
          <w:b/>
        </w:rPr>
        <w:tab/>
      </w:r>
      <w:r w:rsidRPr="007A599F">
        <w:rPr>
          <w:rFonts w:ascii="Times New Roman" w:eastAsia="Times New Roman" w:hAnsi="Times New Roman" w:cs="Times New Roman"/>
          <w:b/>
          <w:bCs/>
          <w:lang w:eastAsia="cs-CZ"/>
        </w:rPr>
        <w:t>Oblastní nemocnice Trutnov a.s.</w:t>
      </w:r>
    </w:p>
    <w:p w14:paraId="4F1982B6" w14:textId="77777777" w:rsidR="00E25A1D" w:rsidRPr="008C6A80" w:rsidRDefault="00E25A1D" w:rsidP="00E25A1D">
      <w:pPr>
        <w:tabs>
          <w:tab w:val="left" w:pos="2835"/>
        </w:tabs>
        <w:spacing w:after="0"/>
        <w:ind w:left="2835" w:hanging="2835"/>
        <w:rPr>
          <w:rFonts w:ascii="Times New Roman" w:hAnsi="Times New Roman" w:cs="Times New Roman"/>
        </w:rPr>
      </w:pPr>
      <w:r w:rsidRPr="008C6A80">
        <w:rPr>
          <w:rFonts w:ascii="Times New Roman" w:hAnsi="Times New Roman" w:cs="Times New Roman"/>
        </w:rPr>
        <w:t>Zapsán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Pr>
          <w:rFonts w:ascii="Times New Roman" w:hAnsi="Times New Roman" w:cs="Times New Roman"/>
        </w:rPr>
        <w:tab/>
      </w:r>
      <w:r>
        <w:rPr>
          <w:rFonts w:ascii="Times New Roman" w:eastAsia="Times New Roman" w:hAnsi="Times New Roman" w:cs="Times New Roman"/>
          <w:lang w:eastAsia="cs-CZ"/>
        </w:rPr>
        <w:t xml:space="preserve">v obchodním rejstříku pod </w:t>
      </w:r>
      <w:proofErr w:type="spellStart"/>
      <w:r>
        <w:rPr>
          <w:rFonts w:ascii="Times New Roman" w:eastAsia="Times New Roman" w:hAnsi="Times New Roman" w:cs="Times New Roman"/>
          <w:lang w:eastAsia="cs-CZ"/>
        </w:rPr>
        <w:t>sp</w:t>
      </w:r>
      <w:proofErr w:type="spellEnd"/>
      <w:r>
        <w:rPr>
          <w:rFonts w:ascii="Times New Roman" w:eastAsia="Times New Roman" w:hAnsi="Times New Roman" w:cs="Times New Roman"/>
          <w:lang w:eastAsia="cs-CZ"/>
        </w:rPr>
        <w:t xml:space="preserve">. zn. B 2334, vedenou u Krajského soudu v Hradci Králové </w:t>
      </w:r>
    </w:p>
    <w:p w14:paraId="20B869EB"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Pr>
          <w:rFonts w:ascii="Times New Roman" w:eastAsia="Times New Roman" w:hAnsi="Times New Roman" w:cs="Times New Roman"/>
          <w:lang w:eastAsia="cs-CZ"/>
        </w:rPr>
        <w:t xml:space="preserve">Maxima Gorkého 77, </w:t>
      </w:r>
      <w:proofErr w:type="spellStart"/>
      <w:r>
        <w:rPr>
          <w:rFonts w:ascii="Times New Roman" w:eastAsia="Times New Roman" w:hAnsi="Times New Roman" w:cs="Times New Roman"/>
          <w:lang w:eastAsia="cs-CZ"/>
        </w:rPr>
        <w:t>Kryblice</w:t>
      </w:r>
      <w:proofErr w:type="spellEnd"/>
      <w:r>
        <w:rPr>
          <w:rFonts w:ascii="Times New Roman" w:eastAsia="Times New Roman" w:hAnsi="Times New Roman" w:cs="Times New Roman"/>
          <w:lang w:eastAsia="cs-CZ"/>
        </w:rPr>
        <w:t>, 541 01 Trutnov</w:t>
      </w:r>
    </w:p>
    <w:p w14:paraId="5DC42221"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r>
        <w:rPr>
          <w:rFonts w:ascii="Times New Roman" w:eastAsia="Times New Roman" w:hAnsi="Times New Roman" w:cs="Times New Roman"/>
          <w:lang w:eastAsia="cs-CZ"/>
        </w:rPr>
        <w:t>26 00 237</w:t>
      </w:r>
    </w:p>
    <w:p w14:paraId="485E29F3"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lastRenderedPageBreak/>
        <w:t>DIČ:</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5F7C2093"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eastAsia="Times New Roman" w:hAnsi="Times New Roman" w:cs="Times New Roman"/>
          <w:lang w:eastAsia="cs-CZ"/>
        </w:rPr>
        <w:t>Datová schránka:</w:t>
      </w:r>
      <w:r w:rsidRPr="008C6A80">
        <w:rPr>
          <w:rFonts w:ascii="Times New Roman" w:eastAsia="Times New Roman" w:hAnsi="Times New Roman" w:cs="Times New Roman"/>
          <w:lang w:eastAsia="cs-CZ"/>
        </w:rPr>
        <w:tab/>
      </w:r>
      <w:r>
        <w:rPr>
          <w:rFonts w:ascii="Times New Roman" w:eastAsia="Times New Roman" w:hAnsi="Times New Roman" w:cs="Times New Roman"/>
          <w:lang w:eastAsia="cs-CZ"/>
        </w:rPr>
        <w:t>724ff9k</w:t>
      </w:r>
    </w:p>
    <w:p w14:paraId="37FA8450" w14:textId="77777777" w:rsidR="00E25A1D" w:rsidRDefault="00E25A1D" w:rsidP="00E25A1D">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Číslo účtu:</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20B2D3E5" w14:textId="77777777" w:rsidR="00E25A1D" w:rsidRPr="00DE7FCA" w:rsidRDefault="00E25A1D" w:rsidP="00E25A1D">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Zastoupen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0777C213" w14:textId="77777777" w:rsidR="00E25A1D" w:rsidRDefault="00E25A1D" w:rsidP="00E25A1D">
      <w:pPr>
        <w:tabs>
          <w:tab w:val="left" w:pos="2835"/>
        </w:tabs>
        <w:spacing w:after="0"/>
        <w:rPr>
          <w:rFonts w:ascii="Times New Roman" w:hAnsi="Times New Roman" w:cs="Times New Roman"/>
        </w:rPr>
      </w:pPr>
      <w:r>
        <w:rPr>
          <w:rFonts w:ascii="Times New Roman" w:hAnsi="Times New Roman" w:cs="Times New Roman"/>
        </w:rPr>
        <w:t>Osoba oprávněná jednat ve věcech smluvních:</w:t>
      </w:r>
    </w:p>
    <w:p w14:paraId="185D0A21" w14:textId="77777777" w:rsidR="00E25A1D" w:rsidRDefault="00E25A1D" w:rsidP="00E25A1D">
      <w:pPr>
        <w:tabs>
          <w:tab w:val="left" w:pos="2835"/>
        </w:tabs>
        <w:spacing w:after="0"/>
        <w:rPr>
          <w:rFonts w:ascii="Times New Roman" w:eastAsia="Times New Roman" w:hAnsi="Times New Roman" w:cs="Times New Roman"/>
          <w:lang w:eastAsia="cs-CZ"/>
        </w:rPr>
      </w:pPr>
      <w:r>
        <w:rPr>
          <w:rFonts w:ascii="Times New Roman" w:hAnsi="Times New Roman" w:cs="Times New Roman"/>
        </w:rPr>
        <w:t>Osoba oprávněná jednat ve věcech technických:</w:t>
      </w:r>
    </w:p>
    <w:p w14:paraId="445A4272" w14:textId="77777777" w:rsidR="00E25A1D" w:rsidRDefault="00E25A1D" w:rsidP="00E25A1D">
      <w:pPr>
        <w:tabs>
          <w:tab w:val="left" w:pos="2835"/>
        </w:tabs>
        <w:spacing w:after="0"/>
        <w:rPr>
          <w:rFonts w:ascii="Times New Roman" w:hAnsi="Times New Roman" w:cs="Times New Roman"/>
          <w:b/>
          <w:u w:val="single"/>
        </w:rPr>
      </w:pPr>
    </w:p>
    <w:p w14:paraId="55B3DA91" w14:textId="77777777" w:rsidR="00E25A1D" w:rsidRPr="008C6A80" w:rsidRDefault="00E25A1D" w:rsidP="00E25A1D">
      <w:pPr>
        <w:tabs>
          <w:tab w:val="left" w:pos="2835"/>
        </w:tabs>
        <w:spacing w:after="0"/>
        <w:rPr>
          <w:rFonts w:ascii="Times New Roman" w:hAnsi="Times New Roman" w:cs="Times New Roman"/>
          <w:b/>
        </w:rPr>
      </w:pPr>
      <w:r>
        <w:rPr>
          <w:rFonts w:ascii="Times New Roman" w:hAnsi="Times New Roman" w:cs="Times New Roman"/>
          <w:b/>
          <w:u w:val="single"/>
        </w:rPr>
        <w:t>Objednatel 5.:</w:t>
      </w:r>
      <w:r w:rsidRPr="008C6A80">
        <w:rPr>
          <w:rFonts w:ascii="Times New Roman" w:hAnsi="Times New Roman" w:cs="Times New Roman"/>
          <w:b/>
        </w:rPr>
        <w:tab/>
      </w:r>
      <w:r w:rsidRPr="00F8341F">
        <w:rPr>
          <w:rFonts w:ascii="Times New Roman" w:eastAsia="Times New Roman" w:hAnsi="Times New Roman" w:cs="Times New Roman"/>
          <w:b/>
          <w:bCs/>
          <w:lang w:eastAsia="cs-CZ"/>
        </w:rPr>
        <w:t>Městská nemocnice</w:t>
      </w:r>
      <w:r>
        <w:rPr>
          <w:rFonts w:ascii="Times New Roman" w:eastAsia="Times New Roman" w:hAnsi="Times New Roman" w:cs="Times New Roman"/>
          <w:b/>
          <w:bCs/>
          <w:lang w:eastAsia="cs-CZ"/>
        </w:rPr>
        <w:t>,</w:t>
      </w:r>
      <w:r w:rsidRPr="00F8341F">
        <w:rPr>
          <w:rFonts w:ascii="Times New Roman" w:eastAsia="Times New Roman" w:hAnsi="Times New Roman" w:cs="Times New Roman"/>
          <w:b/>
          <w:bCs/>
          <w:lang w:eastAsia="cs-CZ"/>
        </w:rPr>
        <w:t xml:space="preserve"> a.s.</w:t>
      </w:r>
    </w:p>
    <w:p w14:paraId="6FD4CDA1" w14:textId="77777777" w:rsidR="00E25A1D" w:rsidRDefault="00E25A1D" w:rsidP="00E25A1D">
      <w:pPr>
        <w:tabs>
          <w:tab w:val="left" w:pos="2835"/>
        </w:tabs>
        <w:spacing w:after="0"/>
        <w:ind w:left="2835" w:hanging="2835"/>
        <w:rPr>
          <w:rFonts w:ascii="Times New Roman" w:eastAsia="Times New Roman" w:hAnsi="Times New Roman" w:cs="Times New Roman"/>
          <w:lang w:eastAsia="cs-CZ"/>
        </w:rPr>
      </w:pPr>
      <w:r w:rsidRPr="008C6A80">
        <w:rPr>
          <w:rFonts w:ascii="Times New Roman" w:hAnsi="Times New Roman" w:cs="Times New Roman"/>
        </w:rPr>
        <w:t>Zapsán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Pr>
          <w:rFonts w:ascii="Times New Roman" w:hAnsi="Times New Roman" w:cs="Times New Roman"/>
        </w:rPr>
        <w:tab/>
      </w:r>
      <w:r>
        <w:rPr>
          <w:rFonts w:ascii="Times New Roman" w:eastAsia="Times New Roman" w:hAnsi="Times New Roman" w:cs="Times New Roman"/>
          <w:lang w:eastAsia="cs-CZ"/>
        </w:rPr>
        <w:t xml:space="preserve">v obchodním rejstříku pod </w:t>
      </w:r>
      <w:proofErr w:type="spellStart"/>
      <w:r>
        <w:rPr>
          <w:rFonts w:ascii="Times New Roman" w:eastAsia="Times New Roman" w:hAnsi="Times New Roman" w:cs="Times New Roman"/>
          <w:lang w:eastAsia="cs-CZ"/>
        </w:rPr>
        <w:t>sp</w:t>
      </w:r>
      <w:proofErr w:type="spellEnd"/>
      <w:r>
        <w:rPr>
          <w:rFonts w:ascii="Times New Roman" w:eastAsia="Times New Roman" w:hAnsi="Times New Roman" w:cs="Times New Roman"/>
          <w:lang w:eastAsia="cs-CZ"/>
        </w:rPr>
        <w:t xml:space="preserve">. zn. B 1584, vedenou u Krajského soudu v Hradci Králové </w:t>
      </w:r>
    </w:p>
    <w:p w14:paraId="51E19B57" w14:textId="77777777" w:rsidR="00E25A1D" w:rsidRPr="008C6A80" w:rsidRDefault="00E25A1D" w:rsidP="00E25A1D">
      <w:pPr>
        <w:tabs>
          <w:tab w:val="left" w:pos="2835"/>
        </w:tabs>
        <w:spacing w:after="0"/>
        <w:ind w:left="2835" w:hanging="2835"/>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sidRPr="00F8341F">
        <w:rPr>
          <w:rFonts w:ascii="Times New Roman" w:eastAsia="Times New Roman" w:hAnsi="Times New Roman" w:cs="Times New Roman"/>
          <w:lang w:eastAsia="cs-CZ"/>
        </w:rPr>
        <w:t>Vrchlického 1504, 544 01 Dvůr Králové nad Labem</w:t>
      </w:r>
    </w:p>
    <w:p w14:paraId="57112A34"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r>
        <w:rPr>
          <w:rFonts w:ascii="Times New Roman" w:eastAsia="Times New Roman" w:hAnsi="Times New Roman" w:cs="Times New Roman"/>
          <w:lang w:eastAsia="cs-CZ"/>
        </w:rPr>
        <w:t>252 62 238</w:t>
      </w:r>
    </w:p>
    <w:p w14:paraId="488CDF50"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DIČ:</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5F5FD268"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eastAsia="Times New Roman" w:hAnsi="Times New Roman" w:cs="Times New Roman"/>
          <w:lang w:eastAsia="cs-CZ"/>
        </w:rPr>
        <w:t>Datová schránka:</w:t>
      </w:r>
      <w:r w:rsidRPr="008C6A80">
        <w:rPr>
          <w:rFonts w:ascii="Times New Roman" w:eastAsia="Times New Roman" w:hAnsi="Times New Roman" w:cs="Times New Roman"/>
          <w:lang w:eastAsia="cs-CZ"/>
        </w:rPr>
        <w:tab/>
      </w:r>
      <w:r>
        <w:rPr>
          <w:rFonts w:ascii="Times New Roman" w:eastAsia="Times New Roman" w:hAnsi="Times New Roman" w:cs="Times New Roman"/>
          <w:lang w:eastAsia="cs-CZ"/>
        </w:rPr>
        <w:t>kkae6u3</w:t>
      </w:r>
    </w:p>
    <w:p w14:paraId="7A17D185" w14:textId="77777777" w:rsidR="00E25A1D" w:rsidRPr="008C6A80" w:rsidRDefault="00E25A1D" w:rsidP="00E25A1D">
      <w:pPr>
        <w:tabs>
          <w:tab w:val="left" w:pos="2835"/>
        </w:tabs>
        <w:spacing w:after="0"/>
        <w:rPr>
          <w:rFonts w:ascii="Times New Roman" w:hAnsi="Times New Roman" w:cs="Times New Roman"/>
        </w:rPr>
      </w:pPr>
      <w:r w:rsidRPr="008C6A80">
        <w:rPr>
          <w:rFonts w:ascii="Times New Roman" w:hAnsi="Times New Roman" w:cs="Times New Roman"/>
        </w:rPr>
        <w:t>Číslo účtu:</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r w:rsidRPr="008C6A80">
        <w:rPr>
          <w:rFonts w:ascii="Times New Roman" w:hAnsi="Times New Roman" w:cs="Times New Roman"/>
        </w:rPr>
        <w:tab/>
      </w:r>
      <w:r w:rsidRPr="008C6A80">
        <w:rPr>
          <w:rFonts w:ascii="Times New Roman" w:hAnsi="Times New Roman" w:cs="Times New Roman"/>
        </w:rPr>
        <w:tab/>
      </w:r>
      <w:r w:rsidRPr="008C6A80">
        <w:rPr>
          <w:rFonts w:ascii="Times New Roman" w:hAnsi="Times New Roman" w:cs="Times New Roman"/>
        </w:rPr>
        <w:tab/>
      </w:r>
    </w:p>
    <w:p w14:paraId="7ECDD12D" w14:textId="77777777" w:rsidR="00E25A1D" w:rsidRPr="00DE7FCA" w:rsidRDefault="00E25A1D" w:rsidP="00E25A1D">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Zastoupen</w:t>
      </w:r>
      <w:r>
        <w:rPr>
          <w:rFonts w:ascii="Times New Roman" w:hAnsi="Times New Roman" w:cs="Times New Roman"/>
        </w:rPr>
        <w:t>a</w:t>
      </w:r>
      <w:r w:rsidRPr="008C6A80">
        <w:rPr>
          <w:rFonts w:ascii="Times New Roman" w:hAnsi="Times New Roman" w:cs="Times New Roman"/>
        </w:rPr>
        <w:t>:</w:t>
      </w:r>
      <w:r w:rsidRPr="008C6A80">
        <w:rPr>
          <w:rFonts w:ascii="Times New Roman" w:hAnsi="Times New Roman" w:cs="Times New Roman"/>
        </w:rPr>
        <w:tab/>
      </w:r>
      <w:r w:rsidRPr="000F6A87">
        <w:rPr>
          <w:rFonts w:ascii="Times New Roman" w:eastAsia="Times New Roman" w:hAnsi="Times New Roman" w:cs="Times New Roman"/>
          <w:highlight w:val="yellow"/>
          <w:lang w:eastAsia="cs-CZ"/>
        </w:rPr>
        <w:t>[Doplní smluvní strany]</w:t>
      </w:r>
    </w:p>
    <w:p w14:paraId="38DEA0E9" w14:textId="77777777" w:rsidR="00E25A1D" w:rsidRDefault="00E25A1D" w:rsidP="00E25A1D">
      <w:pPr>
        <w:tabs>
          <w:tab w:val="left" w:pos="2835"/>
        </w:tabs>
        <w:spacing w:after="0"/>
        <w:rPr>
          <w:rFonts w:ascii="Times New Roman" w:hAnsi="Times New Roman" w:cs="Times New Roman"/>
        </w:rPr>
      </w:pPr>
      <w:r>
        <w:rPr>
          <w:rFonts w:ascii="Times New Roman" w:hAnsi="Times New Roman" w:cs="Times New Roman"/>
        </w:rPr>
        <w:t>Osoba oprávněná jednat ve věcech smluvních:</w:t>
      </w:r>
    </w:p>
    <w:p w14:paraId="4FCFE455" w14:textId="77777777" w:rsidR="00E25A1D" w:rsidRDefault="00E25A1D" w:rsidP="00E25A1D">
      <w:pPr>
        <w:tabs>
          <w:tab w:val="left" w:pos="2835"/>
        </w:tabs>
        <w:spacing w:after="0"/>
        <w:rPr>
          <w:rFonts w:ascii="Times New Roman" w:eastAsia="Times New Roman" w:hAnsi="Times New Roman" w:cs="Times New Roman"/>
          <w:lang w:eastAsia="cs-CZ"/>
        </w:rPr>
      </w:pPr>
      <w:r>
        <w:rPr>
          <w:rFonts w:ascii="Times New Roman" w:hAnsi="Times New Roman" w:cs="Times New Roman"/>
        </w:rPr>
        <w:t>Osoba oprávněná jednat ve věcech technických:</w:t>
      </w:r>
    </w:p>
    <w:p w14:paraId="75777AF9" w14:textId="77777777" w:rsidR="00E25A1D" w:rsidRDefault="00E25A1D" w:rsidP="004B2441">
      <w:pPr>
        <w:tabs>
          <w:tab w:val="left" w:pos="2835"/>
        </w:tabs>
        <w:spacing w:after="0"/>
        <w:rPr>
          <w:rFonts w:ascii="Times New Roman" w:hAnsi="Times New Roman" w:cs="Times New Roman"/>
        </w:rPr>
      </w:pPr>
    </w:p>
    <w:p w14:paraId="03B5AA75" w14:textId="77777777" w:rsidR="00E25A1D" w:rsidRPr="008C6A80" w:rsidRDefault="00E25A1D" w:rsidP="004B2441">
      <w:pPr>
        <w:tabs>
          <w:tab w:val="left" w:pos="2835"/>
        </w:tabs>
        <w:spacing w:after="0"/>
        <w:rPr>
          <w:rFonts w:ascii="Times New Roman" w:hAnsi="Times New Roman" w:cs="Times New Roman"/>
        </w:rPr>
      </w:pPr>
    </w:p>
    <w:p w14:paraId="6B58F1B0" w14:textId="77777777" w:rsidR="00E25A1D"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 xml:space="preserve">(dále </w:t>
      </w:r>
      <w:r w:rsidR="00E25A1D">
        <w:rPr>
          <w:rFonts w:ascii="Times New Roman" w:hAnsi="Times New Roman" w:cs="Times New Roman"/>
        </w:rPr>
        <w:t xml:space="preserve">společně </w:t>
      </w:r>
      <w:r w:rsidR="0024562C">
        <w:rPr>
          <w:rFonts w:ascii="Times New Roman" w:hAnsi="Times New Roman" w:cs="Times New Roman"/>
        </w:rPr>
        <w:t>také jako</w:t>
      </w:r>
      <w:r w:rsidRPr="008C6A80">
        <w:rPr>
          <w:rFonts w:ascii="Times New Roman" w:hAnsi="Times New Roman" w:cs="Times New Roman"/>
        </w:rPr>
        <w:t xml:space="preserve"> „</w:t>
      </w:r>
      <w:r w:rsidR="0024562C">
        <w:rPr>
          <w:rFonts w:ascii="Times New Roman" w:hAnsi="Times New Roman" w:cs="Times New Roman"/>
          <w:b/>
          <w:iCs/>
        </w:rPr>
        <w:t>O</w:t>
      </w:r>
      <w:r w:rsidR="00685663" w:rsidRPr="008C6A80">
        <w:rPr>
          <w:rFonts w:ascii="Times New Roman" w:hAnsi="Times New Roman" w:cs="Times New Roman"/>
          <w:b/>
          <w:iCs/>
        </w:rPr>
        <w:t>bjednatel</w:t>
      </w:r>
      <w:r w:rsidR="00E25A1D">
        <w:rPr>
          <w:rFonts w:ascii="Times New Roman" w:hAnsi="Times New Roman" w:cs="Times New Roman"/>
          <w:b/>
          <w:iCs/>
        </w:rPr>
        <w:t>é</w:t>
      </w:r>
      <w:r w:rsidRPr="008C6A80">
        <w:rPr>
          <w:rFonts w:ascii="Times New Roman" w:hAnsi="Times New Roman" w:cs="Times New Roman"/>
        </w:rPr>
        <w:t>“</w:t>
      </w:r>
      <w:r w:rsidR="00DF3AE6">
        <w:rPr>
          <w:rFonts w:ascii="Times New Roman" w:hAnsi="Times New Roman" w:cs="Times New Roman"/>
        </w:rPr>
        <w:t xml:space="preserve"> či </w:t>
      </w:r>
      <w:r w:rsidR="00027537">
        <w:rPr>
          <w:rFonts w:ascii="Times New Roman" w:hAnsi="Times New Roman" w:cs="Times New Roman"/>
        </w:rPr>
        <w:t>obecně</w:t>
      </w:r>
      <w:r w:rsidR="00DF3AE6">
        <w:rPr>
          <w:rFonts w:ascii="Times New Roman" w:hAnsi="Times New Roman" w:cs="Times New Roman"/>
        </w:rPr>
        <w:t xml:space="preserve"> </w:t>
      </w:r>
      <w:r w:rsidR="00DF3AE6" w:rsidRPr="00633CC5">
        <w:rPr>
          <w:rFonts w:ascii="Times New Roman" w:hAnsi="Times New Roman" w:cs="Times New Roman"/>
          <w:b/>
          <w:bCs/>
        </w:rPr>
        <w:t>„Objednatel“</w:t>
      </w:r>
      <w:r w:rsidRPr="008C6A80">
        <w:rPr>
          <w:rFonts w:ascii="Times New Roman" w:hAnsi="Times New Roman" w:cs="Times New Roman"/>
        </w:rPr>
        <w:t>)</w:t>
      </w:r>
    </w:p>
    <w:p w14:paraId="4E3CED10" w14:textId="77777777" w:rsidR="000A1B97" w:rsidRPr="008C6A80" w:rsidRDefault="000A1B97" w:rsidP="004B2441">
      <w:pPr>
        <w:tabs>
          <w:tab w:val="left" w:pos="2835"/>
        </w:tabs>
        <w:spacing w:after="0"/>
        <w:rPr>
          <w:rFonts w:ascii="Times New Roman" w:hAnsi="Times New Roman" w:cs="Times New Roman"/>
        </w:rPr>
      </w:pPr>
    </w:p>
    <w:p w14:paraId="125F7008" w14:textId="77777777" w:rsidR="000A1B97" w:rsidRPr="008C6A80" w:rsidRDefault="000A1B97" w:rsidP="004B2441">
      <w:pPr>
        <w:tabs>
          <w:tab w:val="left" w:pos="2835"/>
        </w:tabs>
        <w:spacing w:after="0"/>
        <w:jc w:val="center"/>
        <w:rPr>
          <w:rFonts w:ascii="Times New Roman" w:hAnsi="Times New Roman" w:cs="Times New Roman"/>
          <w:b/>
        </w:rPr>
      </w:pPr>
      <w:r w:rsidRPr="008C6A80">
        <w:rPr>
          <w:rFonts w:ascii="Times New Roman" w:hAnsi="Times New Roman" w:cs="Times New Roman"/>
          <w:b/>
        </w:rPr>
        <w:t>a</w:t>
      </w:r>
    </w:p>
    <w:p w14:paraId="7259A7FD" w14:textId="77777777" w:rsidR="000A1B97" w:rsidRPr="008C6A80" w:rsidRDefault="000A1B97" w:rsidP="004B2441">
      <w:pPr>
        <w:tabs>
          <w:tab w:val="left" w:pos="2835"/>
        </w:tabs>
        <w:spacing w:after="0"/>
        <w:rPr>
          <w:rFonts w:ascii="Times New Roman" w:hAnsi="Times New Roman" w:cs="Times New Roman"/>
        </w:rPr>
      </w:pPr>
    </w:p>
    <w:p w14:paraId="748E80E1" w14:textId="77777777" w:rsidR="000A1B97" w:rsidRPr="008C6A80" w:rsidRDefault="006E20D9" w:rsidP="004B2441">
      <w:pPr>
        <w:tabs>
          <w:tab w:val="left" w:pos="2835"/>
        </w:tabs>
        <w:spacing w:after="0"/>
        <w:rPr>
          <w:rFonts w:ascii="Times New Roman" w:hAnsi="Times New Roman" w:cs="Times New Roman"/>
          <w:b/>
        </w:rPr>
      </w:pPr>
      <w:r>
        <w:rPr>
          <w:rFonts w:ascii="Times New Roman" w:hAnsi="Times New Roman" w:cs="Times New Roman"/>
          <w:b/>
          <w:u w:val="single"/>
        </w:rPr>
        <w:t>Dodavatel</w:t>
      </w:r>
      <w:r w:rsidR="00FC08F5" w:rsidRPr="008C6A80">
        <w:rPr>
          <w:rFonts w:ascii="Times New Roman" w:hAnsi="Times New Roman" w:cs="Times New Roman"/>
          <w:b/>
          <w:u w:val="single"/>
        </w:rPr>
        <w:t>:</w:t>
      </w:r>
      <w:r w:rsidR="00FC08F5" w:rsidRPr="008C6A80">
        <w:rPr>
          <w:rFonts w:ascii="Times New Roman" w:hAnsi="Times New Roman" w:cs="Times New Roman"/>
          <w:b/>
        </w:rPr>
        <w:tab/>
      </w:r>
      <w:r w:rsidR="00912EDD"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p>
    <w:p w14:paraId="19F32E34" w14:textId="77777777" w:rsidR="000A1B97"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Zaps</w:t>
      </w:r>
      <w:r w:rsidR="000810D5" w:rsidRPr="008C6A80">
        <w:rPr>
          <w:rFonts w:ascii="Times New Roman" w:hAnsi="Times New Roman" w:cs="Times New Roman"/>
        </w:rPr>
        <w:t>án</w:t>
      </w:r>
      <w:r w:rsidRPr="008C6A80">
        <w:rPr>
          <w:rFonts w:ascii="Times New Roman" w:hAnsi="Times New Roman" w:cs="Times New Roman"/>
        </w:rPr>
        <w:t>:</w:t>
      </w:r>
      <w:r w:rsidRPr="008C6A80">
        <w:rPr>
          <w:rFonts w:ascii="Times New Roman" w:hAnsi="Times New Roman" w:cs="Times New Roman"/>
        </w:rPr>
        <w:tab/>
      </w:r>
      <w:r w:rsidR="00912EDD" w:rsidRPr="00465FDE">
        <w:rPr>
          <w:rFonts w:ascii="Times New Roman" w:eastAsia="Times New Roman" w:hAnsi="Times New Roman" w:cs="Times New Roman"/>
          <w:highlight w:val="green"/>
          <w:lang w:eastAsia="cs-CZ"/>
        </w:rPr>
        <w:t xml:space="preserve">[Doplní </w:t>
      </w:r>
      <w:r w:rsidR="006E20D9">
        <w:rPr>
          <w:rFonts w:ascii="Times New Roman" w:eastAsia="Times New Roman" w:hAnsi="Times New Roman" w:cs="Times New Roman"/>
          <w:highlight w:val="green"/>
          <w:lang w:eastAsia="cs-CZ"/>
        </w:rPr>
        <w:t>Doda</w:t>
      </w:r>
      <w:r w:rsidR="006E20D9"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p>
    <w:p w14:paraId="21403B1D" w14:textId="77777777" w:rsidR="000A1B97" w:rsidRPr="008C6A80" w:rsidRDefault="003926D2" w:rsidP="004B2441">
      <w:pPr>
        <w:tabs>
          <w:tab w:val="left" w:pos="2835"/>
        </w:tabs>
        <w:spacing w:after="0"/>
        <w:rPr>
          <w:rFonts w:ascii="Times New Roman" w:hAnsi="Times New Roman" w:cs="Times New Roman"/>
        </w:rPr>
      </w:pPr>
      <w:r w:rsidRPr="008C6A80">
        <w:rPr>
          <w:rFonts w:ascii="Times New Roman" w:hAnsi="Times New Roman" w:cs="Times New Roman"/>
        </w:rPr>
        <w:t>S</w:t>
      </w:r>
      <w:r w:rsidR="00FC08F5" w:rsidRPr="008C6A80">
        <w:rPr>
          <w:rFonts w:ascii="Times New Roman" w:hAnsi="Times New Roman" w:cs="Times New Roman"/>
        </w:rPr>
        <w:t xml:space="preserve">e sídlem: </w:t>
      </w:r>
      <w:r w:rsidR="00FC08F5" w:rsidRPr="008C6A80">
        <w:rPr>
          <w:rFonts w:ascii="Times New Roman" w:hAnsi="Times New Roman" w:cs="Times New Roman"/>
        </w:rPr>
        <w:tab/>
      </w:r>
      <w:r w:rsidR="00912EDD" w:rsidRPr="00465FDE">
        <w:rPr>
          <w:rFonts w:ascii="Times New Roman" w:eastAsia="Times New Roman" w:hAnsi="Times New Roman" w:cs="Times New Roman"/>
          <w:highlight w:val="green"/>
          <w:lang w:eastAsia="cs-CZ"/>
        </w:rPr>
        <w:t xml:space="preserve">[Doplní </w:t>
      </w:r>
      <w:r w:rsidR="006E20D9">
        <w:rPr>
          <w:rFonts w:ascii="Times New Roman" w:eastAsia="Times New Roman" w:hAnsi="Times New Roman" w:cs="Times New Roman"/>
          <w:highlight w:val="green"/>
          <w:lang w:eastAsia="cs-CZ"/>
        </w:rPr>
        <w:t>Doda</w:t>
      </w:r>
      <w:r w:rsidR="006E20D9"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p>
    <w:p w14:paraId="3828802F" w14:textId="77777777" w:rsidR="000A1B97" w:rsidRPr="008C6A80" w:rsidRDefault="00FC08F5" w:rsidP="004B2441">
      <w:pPr>
        <w:tabs>
          <w:tab w:val="left" w:pos="2835"/>
        </w:tabs>
        <w:spacing w:after="0"/>
        <w:rPr>
          <w:rFonts w:ascii="Times New Roman" w:hAnsi="Times New Roman" w:cs="Times New Roman"/>
        </w:rPr>
      </w:pPr>
      <w:r w:rsidRPr="008C6A80">
        <w:rPr>
          <w:rFonts w:ascii="Times New Roman" w:hAnsi="Times New Roman" w:cs="Times New Roman"/>
        </w:rPr>
        <w:t>IČ</w:t>
      </w:r>
      <w:r w:rsidR="00731386" w:rsidRPr="008C6A80">
        <w:rPr>
          <w:rFonts w:ascii="Times New Roman" w:hAnsi="Times New Roman" w:cs="Times New Roman"/>
        </w:rPr>
        <w:t>O</w:t>
      </w:r>
      <w:r w:rsidRPr="008C6A80">
        <w:rPr>
          <w:rFonts w:ascii="Times New Roman" w:hAnsi="Times New Roman" w:cs="Times New Roman"/>
        </w:rPr>
        <w:t>:</w:t>
      </w:r>
      <w:r w:rsidRPr="008C6A80">
        <w:rPr>
          <w:rFonts w:ascii="Times New Roman" w:hAnsi="Times New Roman" w:cs="Times New Roman"/>
        </w:rPr>
        <w:tab/>
      </w:r>
      <w:r w:rsidR="00912EDD" w:rsidRPr="00465FDE">
        <w:rPr>
          <w:rFonts w:ascii="Times New Roman" w:eastAsia="Times New Roman" w:hAnsi="Times New Roman" w:cs="Times New Roman"/>
          <w:highlight w:val="green"/>
          <w:lang w:eastAsia="cs-CZ"/>
        </w:rPr>
        <w:t xml:space="preserve">[Doplní </w:t>
      </w:r>
      <w:r w:rsidR="006E20D9">
        <w:rPr>
          <w:rFonts w:ascii="Times New Roman" w:eastAsia="Times New Roman" w:hAnsi="Times New Roman" w:cs="Times New Roman"/>
          <w:highlight w:val="green"/>
          <w:lang w:eastAsia="cs-CZ"/>
        </w:rPr>
        <w:t>Doda</w:t>
      </w:r>
      <w:r w:rsidR="006E20D9"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p>
    <w:p w14:paraId="04CA4AD8" w14:textId="77777777" w:rsidR="000A1B97"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DIČ:</w:t>
      </w:r>
      <w:r w:rsidRPr="008C6A80">
        <w:rPr>
          <w:rFonts w:ascii="Times New Roman" w:hAnsi="Times New Roman" w:cs="Times New Roman"/>
        </w:rPr>
        <w:tab/>
      </w:r>
      <w:r w:rsidR="00912EDD" w:rsidRPr="00465FDE">
        <w:rPr>
          <w:rFonts w:ascii="Times New Roman" w:eastAsia="Times New Roman" w:hAnsi="Times New Roman" w:cs="Times New Roman"/>
          <w:highlight w:val="green"/>
          <w:lang w:eastAsia="cs-CZ"/>
        </w:rPr>
        <w:t xml:space="preserve">[Doplní </w:t>
      </w:r>
      <w:r w:rsidR="006E20D9">
        <w:rPr>
          <w:rFonts w:ascii="Times New Roman" w:eastAsia="Times New Roman" w:hAnsi="Times New Roman" w:cs="Times New Roman"/>
          <w:highlight w:val="green"/>
          <w:lang w:eastAsia="cs-CZ"/>
        </w:rPr>
        <w:t>Doda</w:t>
      </w:r>
      <w:r w:rsidR="006E20D9"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p>
    <w:p w14:paraId="5FA5E3AF" w14:textId="77777777" w:rsidR="000A1B97" w:rsidRPr="008C6A80" w:rsidRDefault="00FC08F5" w:rsidP="004B2441">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Zastoupen:</w:t>
      </w:r>
      <w:r w:rsidRPr="008C6A80">
        <w:rPr>
          <w:rFonts w:ascii="Times New Roman" w:hAnsi="Times New Roman" w:cs="Times New Roman"/>
        </w:rPr>
        <w:tab/>
      </w:r>
      <w:r w:rsidR="00912EDD" w:rsidRPr="00465FDE">
        <w:rPr>
          <w:rFonts w:ascii="Times New Roman" w:eastAsia="Times New Roman" w:hAnsi="Times New Roman" w:cs="Times New Roman"/>
          <w:highlight w:val="green"/>
          <w:lang w:eastAsia="cs-CZ"/>
        </w:rPr>
        <w:t xml:space="preserve">[Doplní </w:t>
      </w:r>
      <w:r w:rsidR="006E20D9">
        <w:rPr>
          <w:rFonts w:ascii="Times New Roman" w:eastAsia="Times New Roman" w:hAnsi="Times New Roman" w:cs="Times New Roman"/>
          <w:highlight w:val="green"/>
          <w:lang w:eastAsia="cs-CZ"/>
        </w:rPr>
        <w:t>Doda</w:t>
      </w:r>
      <w:r w:rsidR="006E20D9"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p>
    <w:p w14:paraId="7A1C98A5" w14:textId="77777777" w:rsidR="008B0DEB" w:rsidRPr="008C6A80" w:rsidRDefault="008B0DEB" w:rsidP="004B2441">
      <w:pPr>
        <w:tabs>
          <w:tab w:val="left" w:pos="2835"/>
        </w:tabs>
        <w:spacing w:after="0"/>
        <w:rPr>
          <w:rFonts w:ascii="Times New Roman" w:hAnsi="Times New Roman" w:cs="Times New Roman"/>
        </w:rPr>
      </w:pPr>
      <w:r w:rsidRPr="008C6A80">
        <w:rPr>
          <w:rFonts w:ascii="Times New Roman" w:eastAsia="Times New Roman" w:hAnsi="Times New Roman" w:cs="Times New Roman"/>
          <w:lang w:eastAsia="cs-CZ"/>
        </w:rPr>
        <w:t>Datová schránka:</w:t>
      </w:r>
      <w:r w:rsidRPr="008C6A80">
        <w:rPr>
          <w:rFonts w:ascii="Times New Roman" w:eastAsia="Times New Roman" w:hAnsi="Times New Roman" w:cs="Times New Roman"/>
          <w:lang w:eastAsia="cs-CZ"/>
        </w:rPr>
        <w:tab/>
      </w:r>
      <w:r w:rsidR="00912EDD" w:rsidRPr="00465FDE">
        <w:rPr>
          <w:rFonts w:ascii="Times New Roman" w:eastAsia="Times New Roman" w:hAnsi="Times New Roman" w:cs="Times New Roman"/>
          <w:highlight w:val="green"/>
          <w:lang w:eastAsia="cs-CZ"/>
        </w:rPr>
        <w:t xml:space="preserve">[Doplní </w:t>
      </w:r>
      <w:r w:rsidR="006E20D9">
        <w:rPr>
          <w:rFonts w:ascii="Times New Roman" w:eastAsia="Times New Roman" w:hAnsi="Times New Roman" w:cs="Times New Roman"/>
          <w:highlight w:val="green"/>
          <w:lang w:eastAsia="cs-CZ"/>
        </w:rPr>
        <w:t>Doda</w:t>
      </w:r>
      <w:r w:rsidR="006E20D9"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p>
    <w:p w14:paraId="3618FD9C" w14:textId="77777777" w:rsidR="000A1B97"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Číslo účtu:</w:t>
      </w:r>
      <w:r w:rsidRPr="008C6A80">
        <w:rPr>
          <w:rFonts w:ascii="Times New Roman" w:hAnsi="Times New Roman" w:cs="Times New Roman"/>
        </w:rPr>
        <w:tab/>
      </w:r>
      <w:r w:rsidR="00912EDD" w:rsidRPr="00465FDE">
        <w:rPr>
          <w:rFonts w:ascii="Times New Roman" w:eastAsia="Times New Roman" w:hAnsi="Times New Roman" w:cs="Times New Roman"/>
          <w:highlight w:val="green"/>
          <w:lang w:eastAsia="cs-CZ"/>
        </w:rPr>
        <w:t xml:space="preserve">[Doplní </w:t>
      </w:r>
      <w:r w:rsidR="006E20D9">
        <w:rPr>
          <w:rFonts w:ascii="Times New Roman" w:eastAsia="Times New Roman" w:hAnsi="Times New Roman" w:cs="Times New Roman"/>
          <w:highlight w:val="green"/>
          <w:lang w:eastAsia="cs-CZ"/>
        </w:rPr>
        <w:t>Doda</w:t>
      </w:r>
      <w:r w:rsidR="006E20D9" w:rsidRPr="00465FDE">
        <w:rPr>
          <w:rFonts w:ascii="Times New Roman" w:eastAsia="Times New Roman" w:hAnsi="Times New Roman" w:cs="Times New Roman"/>
          <w:highlight w:val="green"/>
          <w:lang w:eastAsia="cs-CZ"/>
        </w:rPr>
        <w:t>vatel</w:t>
      </w:r>
      <w:r w:rsidR="00912EDD" w:rsidRPr="00465FDE">
        <w:rPr>
          <w:rFonts w:ascii="Times New Roman" w:eastAsia="Times New Roman" w:hAnsi="Times New Roman" w:cs="Times New Roman"/>
          <w:highlight w:val="green"/>
          <w:lang w:eastAsia="cs-CZ"/>
        </w:rPr>
        <w:t>]</w:t>
      </w:r>
      <w:r w:rsidRPr="008C6A80">
        <w:rPr>
          <w:rFonts w:ascii="Times New Roman" w:hAnsi="Times New Roman" w:cs="Times New Roman"/>
        </w:rPr>
        <w:tab/>
      </w:r>
      <w:r w:rsidRPr="008C6A80">
        <w:rPr>
          <w:rFonts w:ascii="Times New Roman" w:hAnsi="Times New Roman" w:cs="Times New Roman"/>
        </w:rPr>
        <w:tab/>
      </w:r>
      <w:r w:rsidRPr="008C6A80">
        <w:rPr>
          <w:rFonts w:ascii="Times New Roman" w:hAnsi="Times New Roman" w:cs="Times New Roman"/>
        </w:rPr>
        <w:tab/>
      </w:r>
    </w:p>
    <w:p w14:paraId="77C61353" w14:textId="77777777" w:rsidR="000A1B97" w:rsidRPr="008C6A80" w:rsidRDefault="000A1B97" w:rsidP="004B2441">
      <w:pPr>
        <w:tabs>
          <w:tab w:val="left" w:pos="2835"/>
        </w:tabs>
        <w:spacing w:after="0"/>
        <w:rPr>
          <w:rFonts w:ascii="Times New Roman" w:hAnsi="Times New Roman" w:cs="Times New Roman"/>
        </w:rPr>
      </w:pPr>
    </w:p>
    <w:p w14:paraId="04E04633" w14:textId="77777777" w:rsidR="000A1B97" w:rsidRPr="008C6A80" w:rsidRDefault="000A1B97" w:rsidP="004B2441">
      <w:pPr>
        <w:tabs>
          <w:tab w:val="left" w:pos="2835"/>
        </w:tabs>
        <w:spacing w:after="0"/>
        <w:rPr>
          <w:rFonts w:ascii="Times New Roman" w:hAnsi="Times New Roman" w:cs="Times New Roman"/>
        </w:rPr>
      </w:pPr>
      <w:r w:rsidRPr="008C6A80">
        <w:rPr>
          <w:rFonts w:ascii="Times New Roman" w:hAnsi="Times New Roman" w:cs="Times New Roman"/>
        </w:rPr>
        <w:t xml:space="preserve">(dále </w:t>
      </w:r>
      <w:r w:rsidR="0024562C">
        <w:rPr>
          <w:rFonts w:ascii="Times New Roman" w:hAnsi="Times New Roman" w:cs="Times New Roman"/>
        </w:rPr>
        <w:t>také jako</w:t>
      </w:r>
      <w:r w:rsidRPr="008C6A80">
        <w:rPr>
          <w:rFonts w:ascii="Times New Roman" w:hAnsi="Times New Roman" w:cs="Times New Roman"/>
        </w:rPr>
        <w:t xml:space="preserve"> „</w:t>
      </w:r>
      <w:r w:rsidR="00A20B10">
        <w:rPr>
          <w:rFonts w:ascii="Times New Roman" w:hAnsi="Times New Roman" w:cs="Times New Roman"/>
          <w:b/>
          <w:iCs/>
        </w:rPr>
        <w:t>Dodavatel</w:t>
      </w:r>
      <w:r w:rsidRPr="008C6A80">
        <w:rPr>
          <w:rFonts w:ascii="Times New Roman" w:hAnsi="Times New Roman" w:cs="Times New Roman"/>
        </w:rPr>
        <w:t>“)</w:t>
      </w:r>
    </w:p>
    <w:p w14:paraId="2AF1CD7F" w14:textId="77777777" w:rsidR="003A4287" w:rsidRPr="008C6A80" w:rsidRDefault="003A4287" w:rsidP="004B2441">
      <w:pPr>
        <w:tabs>
          <w:tab w:val="left" w:pos="2835"/>
        </w:tabs>
        <w:spacing w:after="0"/>
        <w:rPr>
          <w:rFonts w:ascii="Times New Roman" w:hAnsi="Times New Roman" w:cs="Times New Roman"/>
        </w:rPr>
      </w:pPr>
    </w:p>
    <w:p w14:paraId="1965591B" w14:textId="77777777" w:rsidR="000A1B97" w:rsidRPr="008C6A80" w:rsidRDefault="00465FDE" w:rsidP="0075229F">
      <w:pPr>
        <w:tabs>
          <w:tab w:val="left" w:pos="2835"/>
        </w:tabs>
        <w:spacing w:after="0"/>
        <w:rPr>
          <w:rFonts w:ascii="Times New Roman" w:hAnsi="Times New Roman" w:cs="Times New Roman"/>
        </w:rPr>
      </w:pPr>
      <w:r>
        <w:rPr>
          <w:rFonts w:ascii="Times New Roman" w:hAnsi="Times New Roman" w:cs="Times New Roman"/>
        </w:rPr>
        <w:t>O</w:t>
      </w:r>
      <w:r w:rsidR="003A4287" w:rsidRPr="008C6A80">
        <w:rPr>
          <w:rFonts w:ascii="Times New Roman" w:hAnsi="Times New Roman" w:cs="Times New Roman"/>
        </w:rPr>
        <w:t>bjednatel</w:t>
      </w:r>
      <w:r w:rsidR="00E25A1D">
        <w:rPr>
          <w:rFonts w:ascii="Times New Roman" w:hAnsi="Times New Roman" w:cs="Times New Roman"/>
        </w:rPr>
        <w:t>é</w:t>
      </w:r>
      <w:r w:rsidR="003A4287" w:rsidRPr="008C6A80">
        <w:rPr>
          <w:rFonts w:ascii="Times New Roman" w:hAnsi="Times New Roman" w:cs="Times New Roman"/>
        </w:rPr>
        <w:t xml:space="preserve"> a </w:t>
      </w:r>
      <w:r w:rsidR="0040358E">
        <w:rPr>
          <w:rFonts w:ascii="Times New Roman" w:hAnsi="Times New Roman" w:cs="Times New Roman"/>
        </w:rPr>
        <w:t>Dodavatel</w:t>
      </w:r>
      <w:r w:rsidR="0040358E" w:rsidRPr="008C6A80">
        <w:rPr>
          <w:rFonts w:ascii="Times New Roman" w:hAnsi="Times New Roman" w:cs="Times New Roman"/>
        </w:rPr>
        <w:t xml:space="preserve"> </w:t>
      </w:r>
      <w:r w:rsidR="003A4287" w:rsidRPr="008C6A80">
        <w:rPr>
          <w:rFonts w:ascii="Times New Roman" w:hAnsi="Times New Roman" w:cs="Times New Roman"/>
        </w:rPr>
        <w:t>dále společně označováni též jako „</w:t>
      </w:r>
      <w:r>
        <w:rPr>
          <w:rFonts w:ascii="Times New Roman" w:hAnsi="Times New Roman" w:cs="Times New Roman"/>
          <w:b/>
        </w:rPr>
        <w:t>S</w:t>
      </w:r>
      <w:r w:rsidR="003A4287" w:rsidRPr="008C6A80">
        <w:rPr>
          <w:rFonts w:ascii="Times New Roman" w:hAnsi="Times New Roman" w:cs="Times New Roman"/>
          <w:b/>
        </w:rPr>
        <w:t>mluvní strany</w:t>
      </w:r>
      <w:r w:rsidR="003A4287" w:rsidRPr="008C6A80">
        <w:rPr>
          <w:rFonts w:ascii="Times New Roman" w:hAnsi="Times New Roman" w:cs="Times New Roman"/>
        </w:rPr>
        <w:t>“</w:t>
      </w:r>
    </w:p>
    <w:p w14:paraId="60181DB9" w14:textId="77777777" w:rsidR="00E73342" w:rsidRPr="008C6A80" w:rsidRDefault="00E73342" w:rsidP="004B2441">
      <w:pPr>
        <w:tabs>
          <w:tab w:val="left" w:pos="2835"/>
        </w:tabs>
        <w:spacing w:after="0"/>
        <w:rPr>
          <w:rFonts w:ascii="Times New Roman" w:hAnsi="Times New Roman" w:cs="Times New Roman"/>
        </w:rPr>
      </w:pPr>
    </w:p>
    <w:p w14:paraId="183935E6" w14:textId="4FE89617" w:rsidR="008A56A6" w:rsidRDefault="000A1B97" w:rsidP="001B42D8">
      <w:pPr>
        <w:jc w:val="center"/>
        <w:rPr>
          <w:rFonts w:ascii="Times New Roman" w:hAnsi="Times New Roman" w:cs="Times New Roman"/>
          <w:sz w:val="20"/>
          <w:szCs w:val="20"/>
        </w:rPr>
      </w:pPr>
      <w:r w:rsidRPr="008C6A80">
        <w:rPr>
          <w:rFonts w:ascii="Times New Roman" w:hAnsi="Times New Roman" w:cs="Times New Roman"/>
        </w:rPr>
        <w:t xml:space="preserve">uzavřeli níže uvedeného dne, měsíce a roku na základě vzájemného konsensu podle </w:t>
      </w:r>
      <w:proofErr w:type="spellStart"/>
      <w:r w:rsidR="008416FE">
        <w:rPr>
          <w:rFonts w:ascii="Times New Roman" w:hAnsi="Times New Roman" w:cs="Times New Roman"/>
        </w:rPr>
        <w:t>ust</w:t>
      </w:r>
      <w:proofErr w:type="spellEnd"/>
      <w:r w:rsidR="008416FE">
        <w:rPr>
          <w:rFonts w:ascii="Times New Roman" w:hAnsi="Times New Roman" w:cs="Times New Roman"/>
        </w:rPr>
        <w:t xml:space="preserve">. </w:t>
      </w:r>
      <w:r w:rsidRPr="008C6A80">
        <w:rPr>
          <w:rFonts w:ascii="Times New Roman" w:hAnsi="Times New Roman" w:cs="Times New Roman"/>
        </w:rPr>
        <w:t xml:space="preserve">§ </w:t>
      </w:r>
      <w:r w:rsidR="00420D49">
        <w:rPr>
          <w:rFonts w:ascii="Times New Roman" w:hAnsi="Times New Roman" w:cs="Times New Roman"/>
        </w:rPr>
        <w:t>1746 odst. 2</w:t>
      </w:r>
      <w:r w:rsidR="00685663" w:rsidRPr="008C6A80">
        <w:rPr>
          <w:rFonts w:ascii="Times New Roman" w:hAnsi="Times New Roman" w:cs="Times New Roman"/>
        </w:rPr>
        <w:t xml:space="preserve"> </w:t>
      </w:r>
      <w:r w:rsidRPr="008C6A80">
        <w:rPr>
          <w:rFonts w:ascii="Times New Roman" w:hAnsi="Times New Roman" w:cs="Times New Roman"/>
        </w:rPr>
        <w:t>zák</w:t>
      </w:r>
      <w:r w:rsidR="00D25ACD" w:rsidRPr="008C6A80">
        <w:rPr>
          <w:rFonts w:ascii="Times New Roman" w:hAnsi="Times New Roman" w:cs="Times New Roman"/>
        </w:rPr>
        <w:t>ona</w:t>
      </w:r>
      <w:r w:rsidRPr="008C6A80">
        <w:rPr>
          <w:rFonts w:ascii="Times New Roman" w:hAnsi="Times New Roman" w:cs="Times New Roman"/>
        </w:rPr>
        <w:t xml:space="preserve"> č. 89/2012 Sb., občanský zákoník</w:t>
      </w:r>
      <w:r w:rsidR="00465FDE">
        <w:rPr>
          <w:rFonts w:ascii="Times New Roman" w:hAnsi="Times New Roman" w:cs="Times New Roman"/>
        </w:rPr>
        <w:t>, ve znění pozdějších předpisů</w:t>
      </w:r>
      <w:r w:rsidR="00505884" w:rsidRPr="008C6A80">
        <w:rPr>
          <w:rFonts w:ascii="Times New Roman" w:hAnsi="Times New Roman" w:cs="Times New Roman"/>
        </w:rPr>
        <w:t xml:space="preserve"> (dále také jako „</w:t>
      </w:r>
      <w:r w:rsidR="00505884" w:rsidRPr="008C6A80">
        <w:rPr>
          <w:rFonts w:ascii="Times New Roman" w:hAnsi="Times New Roman" w:cs="Times New Roman"/>
          <w:b/>
          <w:bCs/>
          <w:iCs/>
        </w:rPr>
        <w:t>OZ</w:t>
      </w:r>
      <w:r w:rsidR="00505884" w:rsidRPr="008C6A80">
        <w:rPr>
          <w:rFonts w:ascii="Times New Roman" w:hAnsi="Times New Roman" w:cs="Times New Roman"/>
        </w:rPr>
        <w:t>“)</w:t>
      </w:r>
      <w:r w:rsidRPr="008C6A80">
        <w:rPr>
          <w:rFonts w:ascii="Times New Roman" w:hAnsi="Times New Roman" w:cs="Times New Roman"/>
        </w:rPr>
        <w:t xml:space="preserve">, </w:t>
      </w:r>
      <w:r w:rsidR="00590170">
        <w:rPr>
          <w:rFonts w:ascii="Times New Roman" w:hAnsi="Times New Roman" w:cs="Times New Roman"/>
        </w:rPr>
        <w:t xml:space="preserve">a § 131 a násl. </w:t>
      </w:r>
      <w:r w:rsidR="00590170" w:rsidRPr="008C6A80">
        <w:rPr>
          <w:rFonts w:ascii="Times New Roman" w:hAnsi="Times New Roman" w:cs="Times New Roman"/>
        </w:rPr>
        <w:t>zákona č. 134/2016 Sb., o zadávání veřejných zakázek, ve znění pozdějších předpisů (dále také jako „</w:t>
      </w:r>
      <w:r w:rsidR="00590170" w:rsidRPr="008C6A80">
        <w:rPr>
          <w:rFonts w:ascii="Times New Roman" w:hAnsi="Times New Roman" w:cs="Times New Roman"/>
          <w:b/>
        </w:rPr>
        <w:t>ZZVZ</w:t>
      </w:r>
      <w:r w:rsidR="00590170" w:rsidRPr="008C6A80">
        <w:rPr>
          <w:rFonts w:ascii="Times New Roman" w:hAnsi="Times New Roman" w:cs="Times New Roman"/>
        </w:rPr>
        <w:t>“)</w:t>
      </w:r>
      <w:r w:rsidR="00590170">
        <w:rPr>
          <w:rFonts w:ascii="Times New Roman" w:hAnsi="Times New Roman" w:cs="Times New Roman"/>
        </w:rPr>
        <w:t xml:space="preserve">, </w:t>
      </w:r>
      <w:r w:rsidRPr="008C6A80">
        <w:rPr>
          <w:rFonts w:ascii="Times New Roman" w:hAnsi="Times New Roman" w:cs="Times New Roman"/>
        </w:rPr>
        <w:t xml:space="preserve">tuto </w:t>
      </w:r>
      <w:r w:rsidR="006E637C">
        <w:rPr>
          <w:rFonts w:ascii="Times New Roman" w:hAnsi="Times New Roman" w:cs="Times New Roman"/>
        </w:rPr>
        <w:t xml:space="preserve">rámcovou </w:t>
      </w:r>
      <w:r w:rsidR="009427B9">
        <w:rPr>
          <w:rFonts w:ascii="Times New Roman" w:hAnsi="Times New Roman" w:cs="Times New Roman"/>
        </w:rPr>
        <w:t xml:space="preserve">smlouvu </w:t>
      </w:r>
      <w:r w:rsidR="006E637C">
        <w:rPr>
          <w:rFonts w:ascii="Times New Roman" w:hAnsi="Times New Roman" w:cs="Times New Roman"/>
        </w:rPr>
        <w:t>o zajištění služeb manažera a architekta kybernetické bezpečnosti</w:t>
      </w:r>
      <w:r w:rsidR="00685663" w:rsidRPr="008C6A80">
        <w:rPr>
          <w:rFonts w:ascii="Times New Roman" w:hAnsi="Times New Roman" w:cs="Times New Roman"/>
        </w:rPr>
        <w:t xml:space="preserve"> </w:t>
      </w:r>
      <w:r w:rsidR="008A56A6" w:rsidRPr="008C6A80">
        <w:rPr>
          <w:rFonts w:ascii="Times New Roman" w:hAnsi="Times New Roman" w:cs="Times New Roman"/>
        </w:rPr>
        <w:t>(dále také jako „</w:t>
      </w:r>
      <w:r w:rsidR="00465FDE">
        <w:rPr>
          <w:rFonts w:ascii="Times New Roman" w:hAnsi="Times New Roman" w:cs="Times New Roman"/>
          <w:b/>
        </w:rPr>
        <w:t>S</w:t>
      </w:r>
      <w:r w:rsidR="008A56A6" w:rsidRPr="008C6A80">
        <w:rPr>
          <w:rFonts w:ascii="Times New Roman" w:hAnsi="Times New Roman" w:cs="Times New Roman"/>
          <w:b/>
        </w:rPr>
        <w:t>mlouva</w:t>
      </w:r>
      <w:r w:rsidR="008A56A6" w:rsidRPr="008C6A80">
        <w:rPr>
          <w:rFonts w:ascii="Times New Roman" w:hAnsi="Times New Roman" w:cs="Times New Roman"/>
        </w:rPr>
        <w:t>“</w:t>
      </w:r>
      <w:r w:rsidR="00685663" w:rsidRPr="008C6A80">
        <w:rPr>
          <w:rFonts w:ascii="Times New Roman" w:hAnsi="Times New Roman" w:cs="Times New Roman"/>
        </w:rPr>
        <w:t>)</w:t>
      </w:r>
    </w:p>
    <w:p w14:paraId="65D57D69" w14:textId="77777777" w:rsidR="0024562C" w:rsidRDefault="0024562C" w:rsidP="004B2441">
      <w:pPr>
        <w:jc w:val="center"/>
        <w:rPr>
          <w:rFonts w:ascii="Times New Roman" w:hAnsi="Times New Roman" w:cs="Times New Roman"/>
          <w:sz w:val="20"/>
          <w:szCs w:val="20"/>
        </w:rPr>
      </w:pPr>
    </w:p>
    <w:p w14:paraId="4A392293" w14:textId="77777777" w:rsidR="00027537" w:rsidRDefault="00027537" w:rsidP="004B2441">
      <w:pPr>
        <w:jc w:val="center"/>
        <w:rPr>
          <w:rFonts w:ascii="Times New Roman" w:hAnsi="Times New Roman" w:cs="Times New Roman"/>
          <w:sz w:val="20"/>
          <w:szCs w:val="20"/>
        </w:rPr>
      </w:pPr>
    </w:p>
    <w:p w14:paraId="0CF03DCB" w14:textId="77777777" w:rsidR="00027537" w:rsidRPr="008C6A80" w:rsidRDefault="00027537" w:rsidP="004B2441">
      <w:pPr>
        <w:jc w:val="center"/>
        <w:rPr>
          <w:rFonts w:ascii="Times New Roman" w:hAnsi="Times New Roman" w:cs="Times New Roman"/>
          <w:sz w:val="20"/>
          <w:szCs w:val="20"/>
        </w:rPr>
      </w:pPr>
    </w:p>
    <w:p w14:paraId="777F46CC" w14:textId="77777777" w:rsidR="004C6167" w:rsidRPr="008C6A80" w:rsidRDefault="00623F6E" w:rsidP="009146FF">
      <w:pPr>
        <w:pStyle w:val="Odstavecseseznamem"/>
        <w:numPr>
          <w:ilvl w:val="0"/>
          <w:numId w:val="13"/>
        </w:numPr>
        <w:spacing w:before="240" w:after="240"/>
        <w:ind w:left="720"/>
        <w:jc w:val="center"/>
        <w:rPr>
          <w:rFonts w:ascii="Times New Roman" w:hAnsi="Times New Roman" w:cs="Times New Roman"/>
          <w:b/>
        </w:rPr>
      </w:pPr>
      <w:r w:rsidRPr="008C6A80">
        <w:rPr>
          <w:rFonts w:ascii="Times New Roman" w:hAnsi="Times New Roman" w:cs="Times New Roman"/>
          <w:b/>
        </w:rPr>
        <w:lastRenderedPageBreak/>
        <w:t>Preambule</w:t>
      </w:r>
      <w:r w:rsidR="00A15420">
        <w:rPr>
          <w:rFonts w:ascii="Times New Roman" w:hAnsi="Times New Roman" w:cs="Times New Roman"/>
          <w:b/>
        </w:rPr>
        <w:t xml:space="preserve"> </w:t>
      </w:r>
      <w:r w:rsidR="00465FDE">
        <w:rPr>
          <w:rFonts w:ascii="Times New Roman" w:hAnsi="Times New Roman" w:cs="Times New Roman"/>
          <w:b/>
        </w:rPr>
        <w:t>a úvodní prohlášení</w:t>
      </w:r>
    </w:p>
    <w:p w14:paraId="68CBE6D5" w14:textId="4A7CFDD0" w:rsidR="004C6167" w:rsidRDefault="004C6167">
      <w:pPr>
        <w:pStyle w:val="Odstavecseseznamem"/>
        <w:numPr>
          <w:ilvl w:val="0"/>
          <w:numId w:val="5"/>
        </w:numPr>
        <w:tabs>
          <w:tab w:val="left" w:pos="360"/>
        </w:tabs>
        <w:spacing w:before="120" w:after="120"/>
        <w:ind w:left="357" w:hanging="357"/>
        <w:jc w:val="both"/>
        <w:rPr>
          <w:rFonts w:ascii="Times New Roman" w:hAnsi="Times New Roman" w:cs="Times New Roman"/>
        </w:rPr>
      </w:pPr>
      <w:bookmarkStart w:id="2" w:name="_Hlk148361782"/>
      <w:r w:rsidRPr="008C6A80">
        <w:rPr>
          <w:rFonts w:ascii="Times New Roman" w:hAnsi="Times New Roman" w:cs="Times New Roman"/>
        </w:rPr>
        <w:t xml:space="preserve">Tato </w:t>
      </w:r>
      <w:r w:rsidR="00465FDE">
        <w:rPr>
          <w:rFonts w:ascii="Times New Roman" w:hAnsi="Times New Roman" w:cs="Times New Roman"/>
        </w:rPr>
        <w:t>S</w:t>
      </w:r>
      <w:r w:rsidRPr="008C6A80">
        <w:rPr>
          <w:rFonts w:ascii="Times New Roman" w:hAnsi="Times New Roman" w:cs="Times New Roman"/>
        </w:rPr>
        <w:t xml:space="preserve">mlouva je uzavřena na základě výsledku zadávacího řízení s názvem </w:t>
      </w:r>
      <w:r w:rsidR="00697E19">
        <w:rPr>
          <w:rFonts w:ascii="Times New Roman" w:hAnsi="Times New Roman" w:cs="Times New Roman"/>
        </w:rPr>
        <w:t>„</w:t>
      </w:r>
      <w:r w:rsidR="007A68A4">
        <w:rPr>
          <w:rFonts w:ascii="Times New Roman" w:hAnsi="Times New Roman" w:cs="Times New Roman"/>
        </w:rPr>
        <w:t>Z</w:t>
      </w:r>
      <w:r w:rsidR="007A68A4" w:rsidRPr="007A68A4">
        <w:rPr>
          <w:rFonts w:ascii="Times New Roman" w:hAnsi="Times New Roman" w:cs="Times New Roman"/>
        </w:rPr>
        <w:t>ajištění služeb manažera a architekta kybernetické bezpečnosti</w:t>
      </w:r>
      <w:r w:rsidR="00697E19" w:rsidRPr="00465FDE">
        <w:rPr>
          <w:rFonts w:ascii="Times New Roman" w:hAnsi="Times New Roman" w:cs="Times New Roman"/>
        </w:rPr>
        <w:t>“</w:t>
      </w:r>
      <w:r w:rsidR="00697E19" w:rsidRPr="00465FDE" w:rsidDel="00697E19">
        <w:rPr>
          <w:rFonts w:ascii="Times New Roman" w:hAnsi="Times New Roman" w:cs="Times New Roman"/>
        </w:rPr>
        <w:t xml:space="preserve"> </w:t>
      </w:r>
      <w:r w:rsidRPr="008C6A80">
        <w:rPr>
          <w:rFonts w:ascii="Times New Roman" w:hAnsi="Times New Roman" w:cs="Times New Roman"/>
        </w:rPr>
        <w:t>(dále také jako</w:t>
      </w:r>
      <w:r w:rsidR="00685663" w:rsidRPr="008C6A80">
        <w:rPr>
          <w:rFonts w:ascii="Times New Roman" w:hAnsi="Times New Roman" w:cs="Times New Roman"/>
        </w:rPr>
        <w:t xml:space="preserve"> „</w:t>
      </w:r>
      <w:r w:rsidR="00465FDE">
        <w:rPr>
          <w:rFonts w:ascii="Times New Roman" w:hAnsi="Times New Roman" w:cs="Times New Roman"/>
          <w:b/>
        </w:rPr>
        <w:t>Z</w:t>
      </w:r>
      <w:r w:rsidR="00685663" w:rsidRPr="008C6A80">
        <w:rPr>
          <w:rFonts w:ascii="Times New Roman" w:hAnsi="Times New Roman" w:cs="Times New Roman"/>
          <w:b/>
        </w:rPr>
        <w:t>adávací řízení</w:t>
      </w:r>
      <w:r w:rsidR="00685663" w:rsidRPr="008C6A80">
        <w:rPr>
          <w:rFonts w:ascii="Times New Roman" w:hAnsi="Times New Roman" w:cs="Times New Roman"/>
        </w:rPr>
        <w:t>“ nebo samotná zakázka jako</w:t>
      </w:r>
      <w:r w:rsidRPr="008C6A80">
        <w:rPr>
          <w:rFonts w:ascii="Times New Roman" w:hAnsi="Times New Roman" w:cs="Times New Roman"/>
        </w:rPr>
        <w:t xml:space="preserve"> „</w:t>
      </w:r>
      <w:r w:rsidR="00465FDE">
        <w:rPr>
          <w:rFonts w:ascii="Times New Roman" w:hAnsi="Times New Roman" w:cs="Times New Roman"/>
          <w:b/>
        </w:rPr>
        <w:t>Z</w:t>
      </w:r>
      <w:r w:rsidRPr="008C6A80">
        <w:rPr>
          <w:rFonts w:ascii="Times New Roman" w:hAnsi="Times New Roman" w:cs="Times New Roman"/>
          <w:b/>
        </w:rPr>
        <w:t>akázka</w:t>
      </w:r>
      <w:r w:rsidRPr="008C6A80">
        <w:rPr>
          <w:rFonts w:ascii="Times New Roman" w:hAnsi="Times New Roman" w:cs="Times New Roman"/>
        </w:rPr>
        <w:t xml:space="preserve">“), </w:t>
      </w:r>
      <w:r w:rsidR="00922FEA" w:rsidRPr="008C6A80">
        <w:rPr>
          <w:rFonts w:ascii="Times New Roman" w:hAnsi="Times New Roman" w:cs="Times New Roman"/>
        </w:rPr>
        <w:t>které proběhlo v souladu s </w:t>
      </w:r>
      <w:proofErr w:type="spellStart"/>
      <w:r w:rsidR="00922FEA" w:rsidRPr="008C6A80">
        <w:rPr>
          <w:rFonts w:ascii="Times New Roman" w:hAnsi="Times New Roman" w:cs="Times New Roman"/>
        </w:rPr>
        <w:t>ust</w:t>
      </w:r>
      <w:proofErr w:type="spellEnd"/>
      <w:r w:rsidR="00922FEA" w:rsidRPr="008C6A80">
        <w:rPr>
          <w:rFonts w:ascii="Times New Roman" w:hAnsi="Times New Roman" w:cs="Times New Roman"/>
        </w:rPr>
        <w:t>.</w:t>
      </w:r>
      <w:r w:rsidR="00922FEA">
        <w:rPr>
          <w:rFonts w:ascii="Times New Roman" w:hAnsi="Times New Roman" w:cs="Times New Roman"/>
        </w:rPr>
        <w:br/>
      </w:r>
      <w:r w:rsidR="00922FEA" w:rsidRPr="008C6A80">
        <w:rPr>
          <w:rFonts w:ascii="Times New Roman" w:hAnsi="Times New Roman" w:cs="Times New Roman"/>
        </w:rPr>
        <w:t xml:space="preserve">§ </w:t>
      </w:r>
      <w:r w:rsidR="007A68A4">
        <w:rPr>
          <w:rFonts w:ascii="Times New Roman" w:eastAsia="Times New Roman" w:hAnsi="Times New Roman" w:cs="Times New Roman"/>
          <w:lang w:eastAsia="cs-CZ"/>
        </w:rPr>
        <w:t>131 a násl.</w:t>
      </w:r>
      <w:r w:rsidR="00922FEA">
        <w:rPr>
          <w:rFonts w:ascii="Times New Roman" w:hAnsi="Times New Roman" w:cs="Times New Roman"/>
        </w:rPr>
        <w:t xml:space="preserve"> ZZVZ, </w:t>
      </w:r>
      <w:r w:rsidR="00997E0F">
        <w:rPr>
          <w:rFonts w:ascii="Times New Roman" w:hAnsi="Times New Roman" w:cs="Times New Roman"/>
        </w:rPr>
        <w:t xml:space="preserve">evidenční č. </w:t>
      </w:r>
      <w:r w:rsidR="00997E0F" w:rsidRPr="0075229F">
        <w:rPr>
          <w:rFonts w:ascii="Times New Roman" w:hAnsi="Times New Roman" w:cs="Times New Roman"/>
          <w:highlight w:val="yellow"/>
        </w:rPr>
        <w:t>******</w:t>
      </w:r>
      <w:r w:rsidR="00465FDE">
        <w:rPr>
          <w:rFonts w:ascii="Times New Roman" w:hAnsi="Times New Roman" w:cs="Times New Roman"/>
        </w:rPr>
        <w:t>.</w:t>
      </w:r>
      <w:r w:rsidRPr="008C6A80">
        <w:rPr>
          <w:rFonts w:ascii="Times New Roman" w:hAnsi="Times New Roman" w:cs="Times New Roman"/>
        </w:rPr>
        <w:t xml:space="preserve"> </w:t>
      </w:r>
    </w:p>
    <w:bookmarkEnd w:id="2"/>
    <w:p w14:paraId="71637AC7" w14:textId="77777777" w:rsidR="001D3253" w:rsidRDefault="005F0517" w:rsidP="001D3253">
      <w:pPr>
        <w:pStyle w:val="Odstavecseseznamem"/>
        <w:numPr>
          <w:ilvl w:val="0"/>
          <w:numId w:val="5"/>
        </w:numPr>
        <w:tabs>
          <w:tab w:val="left" w:pos="360"/>
        </w:tabs>
        <w:spacing w:before="120" w:after="120"/>
        <w:ind w:left="357" w:hanging="357"/>
        <w:jc w:val="both"/>
        <w:rPr>
          <w:rFonts w:ascii="Times New Roman" w:hAnsi="Times New Roman" w:cs="Times New Roman"/>
        </w:rPr>
      </w:pPr>
      <w:r>
        <w:rPr>
          <w:rFonts w:ascii="Times New Roman" w:hAnsi="Times New Roman" w:cs="Times New Roman"/>
        </w:rPr>
        <w:t>Objednatel</w:t>
      </w:r>
      <w:r w:rsidR="00E25A1D">
        <w:rPr>
          <w:rFonts w:ascii="Times New Roman" w:hAnsi="Times New Roman" w:cs="Times New Roman"/>
        </w:rPr>
        <w:t>é</w:t>
      </w:r>
      <w:r w:rsidR="001D3253">
        <w:rPr>
          <w:rFonts w:ascii="Times New Roman" w:hAnsi="Times New Roman" w:cs="Times New Roman"/>
        </w:rPr>
        <w:t xml:space="preserve"> </w:t>
      </w:r>
      <w:r w:rsidR="00E25A1D">
        <w:rPr>
          <w:rFonts w:ascii="Times New Roman" w:hAnsi="Times New Roman" w:cs="Times New Roman"/>
        </w:rPr>
        <w:t xml:space="preserve">jsou součástí koncernu, </w:t>
      </w:r>
      <w:r w:rsidR="001D3253">
        <w:rPr>
          <w:rFonts w:ascii="Times New Roman" w:hAnsi="Times New Roman" w:cs="Times New Roman"/>
        </w:rPr>
        <w:t>je</w:t>
      </w:r>
      <w:r w:rsidR="00E25A1D">
        <w:rPr>
          <w:rFonts w:ascii="Times New Roman" w:hAnsi="Times New Roman" w:cs="Times New Roman"/>
        </w:rPr>
        <w:t>hož</w:t>
      </w:r>
      <w:r>
        <w:rPr>
          <w:rFonts w:ascii="Times New Roman" w:hAnsi="Times New Roman" w:cs="Times New Roman"/>
        </w:rPr>
        <w:t xml:space="preserve"> </w:t>
      </w:r>
      <w:r w:rsidR="001D3253">
        <w:rPr>
          <w:rFonts w:ascii="Times New Roman" w:hAnsi="Times New Roman" w:cs="Times New Roman"/>
        </w:rPr>
        <w:t xml:space="preserve">řídící osobu </w:t>
      </w:r>
      <w:r w:rsidR="00E25A1D">
        <w:rPr>
          <w:rFonts w:ascii="Times New Roman" w:hAnsi="Times New Roman" w:cs="Times New Roman"/>
        </w:rPr>
        <w:t>je Objednatel 1., Ostatní Objednatelé jsou součástí tohoto koncernu jako „</w:t>
      </w:r>
      <w:r w:rsidR="004C0044">
        <w:rPr>
          <w:rFonts w:ascii="Times New Roman" w:hAnsi="Times New Roman" w:cs="Times New Roman"/>
        </w:rPr>
        <w:t xml:space="preserve">koncernové </w:t>
      </w:r>
      <w:r w:rsidR="001D3253">
        <w:rPr>
          <w:rFonts w:ascii="Times New Roman" w:hAnsi="Times New Roman" w:cs="Times New Roman"/>
        </w:rPr>
        <w:t>nemocnice</w:t>
      </w:r>
      <w:r w:rsidR="00876108">
        <w:rPr>
          <w:rFonts w:ascii="Times New Roman" w:hAnsi="Times New Roman" w:cs="Times New Roman"/>
        </w:rPr>
        <w:t>“</w:t>
      </w:r>
      <w:r w:rsidR="001D3253">
        <w:rPr>
          <w:rFonts w:ascii="Times New Roman" w:hAnsi="Times New Roman" w:cs="Times New Roman"/>
        </w:rPr>
        <w:t>:</w:t>
      </w:r>
    </w:p>
    <w:p w14:paraId="106A18BC" w14:textId="3821E303" w:rsidR="00057C9C" w:rsidRDefault="00E36550" w:rsidP="007757EE">
      <w:pPr>
        <w:pStyle w:val="Odstavecseseznamem"/>
        <w:numPr>
          <w:ilvl w:val="0"/>
          <w:numId w:val="5"/>
        </w:numPr>
        <w:tabs>
          <w:tab w:val="left" w:pos="360"/>
        </w:tabs>
        <w:spacing w:before="120" w:after="120"/>
        <w:ind w:left="357" w:hanging="357"/>
        <w:jc w:val="both"/>
        <w:rPr>
          <w:rFonts w:ascii="Times New Roman" w:hAnsi="Times New Roman" w:cs="Times New Roman"/>
        </w:rPr>
      </w:pPr>
      <w:r w:rsidRPr="004A13DB">
        <w:rPr>
          <w:rFonts w:ascii="Times New Roman" w:hAnsi="Times New Roman" w:cs="Times New Roman"/>
        </w:rPr>
        <w:t>Objednatel</w:t>
      </w:r>
      <w:r w:rsidR="00E25A1D">
        <w:rPr>
          <w:rFonts w:ascii="Times New Roman" w:hAnsi="Times New Roman" w:cs="Times New Roman"/>
        </w:rPr>
        <w:t xml:space="preserve">é </w:t>
      </w:r>
      <w:r w:rsidRPr="004A13DB">
        <w:rPr>
          <w:rFonts w:ascii="Times New Roman" w:hAnsi="Times New Roman" w:cs="Times New Roman"/>
        </w:rPr>
        <w:t xml:space="preserve">vystupují v Zadávacím řízení jako společní zadavatelé ve smyslu § 7 ZZVZ, přičemž před uzavřením této Smlouvy uzavřeli </w:t>
      </w:r>
      <w:r w:rsidR="00F210E1" w:rsidRPr="00057C9C">
        <w:rPr>
          <w:rFonts w:ascii="Times New Roman" w:hAnsi="Times New Roman" w:cs="Times New Roman"/>
          <w:b/>
          <w:bCs/>
        </w:rPr>
        <w:t>S</w:t>
      </w:r>
      <w:r w:rsidRPr="00057C9C">
        <w:rPr>
          <w:rFonts w:ascii="Times New Roman" w:hAnsi="Times New Roman" w:cs="Times New Roman"/>
          <w:b/>
          <w:bCs/>
        </w:rPr>
        <w:t>mlouvu o společném zadávání</w:t>
      </w:r>
      <w:r w:rsidR="00F210E1" w:rsidRPr="00057C9C">
        <w:rPr>
          <w:rFonts w:ascii="Times New Roman" w:hAnsi="Times New Roman" w:cs="Times New Roman"/>
          <w:b/>
          <w:bCs/>
        </w:rPr>
        <w:t xml:space="preserve"> č. </w:t>
      </w:r>
      <w:r w:rsidR="00F210E1" w:rsidRPr="00057C9C">
        <w:rPr>
          <w:rFonts w:ascii="Times New Roman" w:hAnsi="Times New Roman" w:cs="Times New Roman"/>
          <w:b/>
          <w:bCs/>
          <w:highlight w:val="yellow"/>
        </w:rPr>
        <w:t>XX</w:t>
      </w:r>
      <w:r w:rsidR="00CA1D00">
        <w:rPr>
          <w:rFonts w:ascii="Times New Roman" w:hAnsi="Times New Roman" w:cs="Times New Roman"/>
        </w:rPr>
        <w:t xml:space="preserve"> ve smyslu § 7 odst.</w:t>
      </w:r>
      <w:r w:rsidR="006458E6">
        <w:rPr>
          <w:rFonts w:ascii="Times New Roman" w:hAnsi="Times New Roman" w:cs="Times New Roman"/>
        </w:rPr>
        <w:t> </w:t>
      </w:r>
      <w:r w:rsidR="00CA1D00">
        <w:rPr>
          <w:rFonts w:ascii="Times New Roman" w:hAnsi="Times New Roman" w:cs="Times New Roman"/>
        </w:rPr>
        <w:t>2. ZZVZ</w:t>
      </w:r>
      <w:r w:rsidRPr="004A13DB">
        <w:rPr>
          <w:rFonts w:ascii="Times New Roman" w:hAnsi="Times New Roman" w:cs="Times New Roman"/>
        </w:rPr>
        <w:t xml:space="preserve">, která obsahuje úpravu vzájemných práv a povinností v souvislosti se </w:t>
      </w:r>
      <w:r w:rsidR="00CA1D00">
        <w:rPr>
          <w:rFonts w:ascii="Times New Roman" w:hAnsi="Times New Roman" w:cs="Times New Roman"/>
        </w:rPr>
        <w:t>Z</w:t>
      </w:r>
      <w:r w:rsidRPr="004A13DB">
        <w:rPr>
          <w:rFonts w:ascii="Times New Roman" w:hAnsi="Times New Roman" w:cs="Times New Roman"/>
        </w:rPr>
        <w:t xml:space="preserve">adávacím řízením a stanoví způsob jednání vůči třetím osobám. </w:t>
      </w:r>
      <w:r w:rsidR="008658A7" w:rsidRPr="004A13DB">
        <w:rPr>
          <w:rFonts w:ascii="Times New Roman" w:hAnsi="Times New Roman" w:cs="Times New Roman"/>
        </w:rPr>
        <w:t xml:space="preserve">Objednatel </w:t>
      </w:r>
      <w:r w:rsidR="00E25A1D">
        <w:rPr>
          <w:rFonts w:ascii="Times New Roman" w:hAnsi="Times New Roman" w:cs="Times New Roman"/>
        </w:rPr>
        <w:t>jednal</w:t>
      </w:r>
      <w:r w:rsidR="00E25A1D" w:rsidRPr="004A13DB">
        <w:rPr>
          <w:rFonts w:ascii="Times New Roman" w:hAnsi="Times New Roman" w:cs="Times New Roman"/>
        </w:rPr>
        <w:t xml:space="preserve"> </w:t>
      </w:r>
      <w:r w:rsidR="004A13DB" w:rsidRPr="004A13DB">
        <w:rPr>
          <w:rFonts w:ascii="Times New Roman" w:hAnsi="Times New Roman" w:cs="Times New Roman"/>
        </w:rPr>
        <w:t>v rámci společného zadávání</w:t>
      </w:r>
      <w:r w:rsidR="00F45AB4" w:rsidRPr="004A13DB">
        <w:rPr>
          <w:rFonts w:ascii="Times New Roman" w:hAnsi="Times New Roman" w:cs="Times New Roman"/>
        </w:rPr>
        <w:t xml:space="preserve"> pověřen jednat za všechny </w:t>
      </w:r>
      <w:r w:rsidR="00CA1D00">
        <w:rPr>
          <w:rFonts w:ascii="Times New Roman" w:hAnsi="Times New Roman" w:cs="Times New Roman"/>
        </w:rPr>
        <w:t xml:space="preserve">společné </w:t>
      </w:r>
      <w:r w:rsidR="00F45AB4" w:rsidRPr="004A13DB">
        <w:rPr>
          <w:rFonts w:ascii="Times New Roman" w:hAnsi="Times New Roman" w:cs="Times New Roman"/>
        </w:rPr>
        <w:t>zadavatele</w:t>
      </w:r>
      <w:r w:rsidR="00E25A1D">
        <w:rPr>
          <w:rFonts w:ascii="Times New Roman" w:hAnsi="Times New Roman" w:cs="Times New Roman"/>
        </w:rPr>
        <w:t xml:space="preserve">. Ve Smlouvě o společném zadávání </w:t>
      </w:r>
      <w:r w:rsidR="00E25A1D">
        <w:rPr>
          <w:rFonts w:ascii="Times New Roman" w:hAnsi="Times New Roman" w:cs="Times New Roman"/>
          <w:shd w:val="clear" w:color="auto" w:fill="FDFDFD"/>
        </w:rPr>
        <w:t xml:space="preserve">č. </w:t>
      </w:r>
      <w:r w:rsidR="00E25A1D" w:rsidRPr="00991B78">
        <w:rPr>
          <w:rFonts w:ascii="Times New Roman" w:hAnsi="Times New Roman" w:cs="Times New Roman"/>
          <w:highlight w:val="yellow"/>
          <w:shd w:val="clear" w:color="auto" w:fill="FDFDFD"/>
        </w:rPr>
        <w:t>XX</w:t>
      </w:r>
      <w:r w:rsidR="00E25A1D">
        <w:rPr>
          <w:rFonts w:ascii="Times New Roman" w:hAnsi="Times New Roman" w:cs="Times New Roman"/>
        </w:rPr>
        <w:t xml:space="preserve"> se Objednatelé dohodli, že tuto</w:t>
      </w:r>
      <w:r w:rsidRPr="004A13DB">
        <w:rPr>
          <w:rFonts w:ascii="Times New Roman" w:hAnsi="Times New Roman" w:cs="Times New Roman"/>
        </w:rPr>
        <w:t xml:space="preserve"> Smlouv</w:t>
      </w:r>
      <w:r w:rsidR="00E25A1D">
        <w:rPr>
          <w:rFonts w:ascii="Times New Roman" w:hAnsi="Times New Roman" w:cs="Times New Roman"/>
        </w:rPr>
        <w:t>u uzavřou současně všichni Objednatelé, a to s dodavatelem, vybraným v rámci uvedeného Zadávacího řízení. Objednatelé se dohodli, že d</w:t>
      </w:r>
      <w:r w:rsidR="004A13DB" w:rsidRPr="004A13DB">
        <w:rPr>
          <w:rFonts w:ascii="Times New Roman" w:hAnsi="Times New Roman" w:cs="Times New Roman"/>
        </w:rPr>
        <w:t>ílčí sml</w:t>
      </w:r>
      <w:r w:rsidR="00E25A1D">
        <w:rPr>
          <w:rFonts w:ascii="Times New Roman" w:hAnsi="Times New Roman" w:cs="Times New Roman"/>
        </w:rPr>
        <w:t>ouvy</w:t>
      </w:r>
      <w:r w:rsidR="004A13DB" w:rsidRPr="004A13DB">
        <w:rPr>
          <w:rFonts w:ascii="Times New Roman" w:hAnsi="Times New Roman" w:cs="Times New Roman"/>
        </w:rPr>
        <w:t xml:space="preserve"> na jednotlivé služby</w:t>
      </w:r>
      <w:r w:rsidR="0000190C">
        <w:rPr>
          <w:rFonts w:ascii="Times New Roman" w:hAnsi="Times New Roman" w:cs="Times New Roman"/>
        </w:rPr>
        <w:t xml:space="preserve"> </w:t>
      </w:r>
      <w:r w:rsidR="00E25A1D">
        <w:rPr>
          <w:rFonts w:ascii="Times New Roman" w:hAnsi="Times New Roman" w:cs="Times New Roman"/>
        </w:rPr>
        <w:t xml:space="preserve">bude uzavírat každý Objednatel samostatně postupem upraveným v této Smlouvě. </w:t>
      </w:r>
    </w:p>
    <w:p w14:paraId="5143A243" w14:textId="33A45652" w:rsidR="007C1C41" w:rsidRPr="00AE75C5" w:rsidRDefault="007C1C41" w:rsidP="00AE75C5">
      <w:pPr>
        <w:pStyle w:val="Odstavecseseznamem"/>
        <w:numPr>
          <w:ilvl w:val="0"/>
          <w:numId w:val="5"/>
        </w:numPr>
        <w:tabs>
          <w:tab w:val="left" w:pos="360"/>
        </w:tabs>
        <w:spacing w:before="120" w:after="120"/>
        <w:ind w:left="357" w:hanging="357"/>
        <w:jc w:val="both"/>
        <w:rPr>
          <w:rFonts w:ascii="Times New Roman" w:hAnsi="Times New Roman" w:cs="Times New Roman"/>
        </w:rPr>
      </w:pPr>
      <w:r w:rsidRPr="00AE75C5">
        <w:rPr>
          <w:rFonts w:ascii="Times New Roman" w:hAnsi="Times New Roman" w:cs="Times New Roman"/>
        </w:rPr>
        <w:t xml:space="preserve">Objednatel </w:t>
      </w:r>
      <w:r w:rsidR="006A29A3">
        <w:rPr>
          <w:rFonts w:ascii="Times New Roman" w:hAnsi="Times New Roman" w:cs="Times New Roman"/>
        </w:rPr>
        <w:t xml:space="preserve">1. </w:t>
      </w:r>
      <w:r w:rsidR="000506F2" w:rsidRPr="00AE75C5">
        <w:rPr>
          <w:rFonts w:ascii="Times New Roman" w:hAnsi="Times New Roman" w:cs="Times New Roman"/>
        </w:rPr>
        <w:t>realizuje záměr využít</w:t>
      </w:r>
      <w:r w:rsidRPr="00AE75C5">
        <w:rPr>
          <w:rFonts w:ascii="Times New Roman" w:eastAsia="Times New Roman" w:hAnsi="Times New Roman" w:cs="Times New Roman"/>
          <w:lang w:eastAsia="cs-CZ"/>
        </w:rPr>
        <w:t xml:space="preserve"> nástroje a opatření pro naplnění požadavků zákona č. 181/2014 Sb., o kybernetické bezpečnosti a o změně souvisejících zákonů</w:t>
      </w:r>
      <w:r w:rsidR="00F404BE" w:rsidRPr="00AE75C5">
        <w:rPr>
          <w:rFonts w:ascii="Times New Roman" w:eastAsia="Times New Roman" w:hAnsi="Times New Roman" w:cs="Times New Roman"/>
          <w:lang w:eastAsia="cs-CZ"/>
        </w:rPr>
        <w:t>, ve znění pozdějších předpisů</w:t>
      </w:r>
      <w:r w:rsidRPr="00AE75C5">
        <w:rPr>
          <w:rFonts w:ascii="Times New Roman" w:eastAsia="Times New Roman" w:hAnsi="Times New Roman" w:cs="Times New Roman"/>
          <w:lang w:eastAsia="cs-CZ"/>
        </w:rPr>
        <w:t xml:space="preserve"> (dále jen „</w:t>
      </w:r>
      <w:proofErr w:type="spellStart"/>
      <w:r w:rsidRPr="00AE75C5">
        <w:rPr>
          <w:rFonts w:ascii="Times New Roman" w:eastAsia="Times New Roman" w:hAnsi="Times New Roman" w:cs="Times New Roman"/>
          <w:lang w:eastAsia="cs-CZ"/>
        </w:rPr>
        <w:t>ZoKb</w:t>
      </w:r>
      <w:proofErr w:type="spellEnd"/>
      <w:r w:rsidRPr="00AE75C5">
        <w:rPr>
          <w:rFonts w:ascii="Times New Roman" w:eastAsia="Times New Roman" w:hAnsi="Times New Roman" w:cs="Times New Roman"/>
          <w:lang w:eastAsia="cs-CZ"/>
        </w:rPr>
        <w:t>“), a dalších předpisů týkajících se kybernetické bezpečnosti</w:t>
      </w:r>
      <w:r w:rsidR="00AC550D" w:rsidRPr="00AE75C5">
        <w:rPr>
          <w:rFonts w:ascii="Times New Roman" w:eastAsia="Times New Roman" w:hAnsi="Times New Roman" w:cs="Times New Roman"/>
          <w:lang w:eastAsia="cs-CZ"/>
        </w:rPr>
        <w:t xml:space="preserve"> vč</w:t>
      </w:r>
      <w:r w:rsidR="000506F2" w:rsidRPr="00AE75C5">
        <w:rPr>
          <w:rFonts w:ascii="Times New Roman" w:eastAsia="Times New Roman" w:hAnsi="Times New Roman" w:cs="Times New Roman"/>
          <w:lang w:eastAsia="cs-CZ"/>
        </w:rPr>
        <w:t>.</w:t>
      </w:r>
      <w:r w:rsidR="00AC550D" w:rsidRPr="00AE75C5">
        <w:rPr>
          <w:rFonts w:ascii="Times New Roman" w:eastAsia="Times New Roman" w:hAnsi="Times New Roman" w:cs="Times New Roman"/>
          <w:lang w:eastAsia="cs-CZ"/>
        </w:rPr>
        <w:t xml:space="preserve"> vyhlášky </w:t>
      </w:r>
      <w:r w:rsidR="00F404BE" w:rsidRPr="00AE75C5">
        <w:rPr>
          <w:rFonts w:ascii="Times New Roman" w:eastAsia="Times New Roman" w:hAnsi="Times New Roman" w:cs="Times New Roman"/>
          <w:lang w:eastAsia="cs-CZ"/>
        </w:rPr>
        <w:t>č</w:t>
      </w:r>
      <w:r w:rsidR="00AC550D" w:rsidRPr="00AE75C5">
        <w:rPr>
          <w:rFonts w:ascii="Times New Roman" w:eastAsia="Times New Roman" w:hAnsi="Times New Roman" w:cs="Times New Roman"/>
          <w:lang w:eastAsia="cs-CZ"/>
        </w:rPr>
        <w:t>. 82/2018 Sb., o bezpečnostních opatřeních, kybernetických bezpečnostních incidentech, reaktivních opatřeních, náležitostech podání v oblasti kybernetické bezpečnosti a likvidaci dat (vyhláška o kybernetické bezpečnosti), ve znění pozdějších předpisů (dále jen „</w:t>
      </w:r>
      <w:proofErr w:type="spellStart"/>
      <w:r w:rsidR="00AC550D" w:rsidRPr="00AE75C5">
        <w:rPr>
          <w:rFonts w:ascii="Times New Roman" w:eastAsia="Times New Roman" w:hAnsi="Times New Roman" w:cs="Times New Roman"/>
          <w:lang w:eastAsia="cs-CZ"/>
        </w:rPr>
        <w:t>V</w:t>
      </w:r>
      <w:r w:rsidR="005C4F1D" w:rsidRPr="00AE75C5">
        <w:rPr>
          <w:rFonts w:ascii="Times New Roman" w:eastAsia="Times New Roman" w:hAnsi="Times New Roman" w:cs="Times New Roman"/>
          <w:lang w:eastAsia="cs-CZ"/>
        </w:rPr>
        <w:t>o</w:t>
      </w:r>
      <w:r w:rsidR="00AC550D" w:rsidRPr="00AE75C5">
        <w:rPr>
          <w:rFonts w:ascii="Times New Roman" w:eastAsia="Times New Roman" w:hAnsi="Times New Roman" w:cs="Times New Roman"/>
          <w:lang w:eastAsia="cs-CZ"/>
        </w:rPr>
        <w:t>Kb</w:t>
      </w:r>
      <w:proofErr w:type="spellEnd"/>
      <w:r w:rsidR="00AC550D" w:rsidRPr="00AE75C5">
        <w:rPr>
          <w:rFonts w:ascii="Times New Roman" w:eastAsia="Times New Roman" w:hAnsi="Times New Roman" w:cs="Times New Roman"/>
          <w:lang w:eastAsia="cs-CZ"/>
        </w:rPr>
        <w:t>“)</w:t>
      </w:r>
      <w:r w:rsidRPr="00AE75C5">
        <w:rPr>
          <w:rFonts w:ascii="Times New Roman" w:eastAsia="Times New Roman" w:hAnsi="Times New Roman" w:cs="Times New Roman"/>
          <w:lang w:eastAsia="cs-CZ"/>
        </w:rPr>
        <w:t xml:space="preserve">. </w:t>
      </w:r>
    </w:p>
    <w:p w14:paraId="2AB4C67F" w14:textId="5BDEFD49" w:rsidR="00AD0656" w:rsidRPr="00876108" w:rsidRDefault="007C1C41" w:rsidP="00876108">
      <w:pPr>
        <w:pStyle w:val="Odstavecseseznamem"/>
        <w:numPr>
          <w:ilvl w:val="0"/>
          <w:numId w:val="5"/>
        </w:numPr>
        <w:tabs>
          <w:tab w:val="left" w:pos="360"/>
        </w:tabs>
        <w:spacing w:before="120" w:after="120"/>
        <w:ind w:left="357" w:hanging="357"/>
        <w:jc w:val="both"/>
        <w:rPr>
          <w:rFonts w:ascii="Times New Roman" w:hAnsi="Times New Roman" w:cs="Times New Roman"/>
        </w:rPr>
      </w:pPr>
      <w:r w:rsidRPr="00876108">
        <w:rPr>
          <w:rFonts w:ascii="Times New Roman" w:eastAsia="Times New Roman" w:hAnsi="Times New Roman" w:cs="Times New Roman"/>
          <w:lang w:eastAsia="cs-CZ"/>
        </w:rPr>
        <w:t xml:space="preserve">Objednatel </w:t>
      </w:r>
      <w:r w:rsidR="006A29A3">
        <w:rPr>
          <w:rFonts w:ascii="Times New Roman" w:eastAsia="Times New Roman" w:hAnsi="Times New Roman" w:cs="Times New Roman"/>
          <w:lang w:eastAsia="cs-CZ"/>
        </w:rPr>
        <w:t xml:space="preserve">1. </w:t>
      </w:r>
      <w:r w:rsidRPr="00876108">
        <w:rPr>
          <w:rFonts w:ascii="Times New Roman" w:eastAsia="Times New Roman" w:hAnsi="Times New Roman" w:cs="Times New Roman"/>
          <w:lang w:eastAsia="cs-CZ"/>
        </w:rPr>
        <w:t>p</w:t>
      </w:r>
      <w:r w:rsidR="00AD0656" w:rsidRPr="00876108">
        <w:rPr>
          <w:rFonts w:ascii="Times New Roman" w:eastAsia="Times New Roman" w:hAnsi="Times New Roman" w:cs="Times New Roman"/>
          <w:lang w:eastAsia="cs-CZ"/>
        </w:rPr>
        <w:t>ři</w:t>
      </w:r>
      <w:r w:rsidRPr="00876108">
        <w:rPr>
          <w:rFonts w:ascii="Times New Roman" w:eastAsia="Times New Roman" w:hAnsi="Times New Roman" w:cs="Times New Roman"/>
          <w:lang w:eastAsia="cs-CZ"/>
        </w:rPr>
        <w:t xml:space="preserve"> uplatňování strategie kybernetické bezpečnosti </w:t>
      </w:r>
      <w:r w:rsidRPr="00876108">
        <w:rPr>
          <w:rFonts w:ascii="Times New Roman" w:hAnsi="Times New Roman" w:cs="Times New Roman"/>
          <w:color w:val="000000"/>
          <w:shd w:val="clear" w:color="auto" w:fill="FFFFFF"/>
        </w:rPr>
        <w:t xml:space="preserve">vychází ze skutečnosti, že byť se požadavky </w:t>
      </w:r>
      <w:proofErr w:type="spellStart"/>
      <w:r w:rsidRPr="00876108">
        <w:rPr>
          <w:rFonts w:ascii="Times New Roman" w:hAnsi="Times New Roman" w:cs="Times New Roman"/>
          <w:color w:val="000000"/>
          <w:shd w:val="clear" w:color="auto" w:fill="FFFFFF"/>
        </w:rPr>
        <w:t>ZoKb</w:t>
      </w:r>
      <w:proofErr w:type="spellEnd"/>
      <w:r w:rsidRPr="00876108">
        <w:rPr>
          <w:rFonts w:ascii="Times New Roman" w:hAnsi="Times New Roman" w:cs="Times New Roman"/>
          <w:color w:val="000000"/>
          <w:shd w:val="clear" w:color="auto" w:fill="FFFFFF"/>
        </w:rPr>
        <w:t xml:space="preserve"> a </w:t>
      </w:r>
      <w:proofErr w:type="spellStart"/>
      <w:r w:rsidRPr="00876108">
        <w:rPr>
          <w:rFonts w:ascii="Times New Roman" w:hAnsi="Times New Roman" w:cs="Times New Roman"/>
          <w:color w:val="000000"/>
          <w:shd w:val="clear" w:color="auto" w:fill="FFFFFF"/>
        </w:rPr>
        <w:t>V</w:t>
      </w:r>
      <w:r w:rsidR="005C4F1D" w:rsidRPr="00876108">
        <w:rPr>
          <w:rFonts w:ascii="Times New Roman" w:hAnsi="Times New Roman" w:cs="Times New Roman"/>
          <w:color w:val="000000"/>
          <w:shd w:val="clear" w:color="auto" w:fill="FFFFFF"/>
        </w:rPr>
        <w:t>o</w:t>
      </w:r>
      <w:r w:rsidRPr="00876108">
        <w:rPr>
          <w:rFonts w:ascii="Times New Roman" w:hAnsi="Times New Roman" w:cs="Times New Roman"/>
          <w:color w:val="000000"/>
          <w:shd w:val="clear" w:color="auto" w:fill="FFFFFF"/>
        </w:rPr>
        <w:t>Kb</w:t>
      </w:r>
      <w:proofErr w:type="spellEnd"/>
      <w:r w:rsidRPr="00876108">
        <w:rPr>
          <w:rFonts w:ascii="Times New Roman" w:hAnsi="Times New Roman" w:cs="Times New Roman"/>
          <w:color w:val="000000"/>
          <w:shd w:val="clear" w:color="auto" w:fill="FFFFFF"/>
        </w:rPr>
        <w:t xml:space="preserve"> dosud nevztahují na všechny </w:t>
      </w:r>
      <w:r w:rsidR="00876108" w:rsidRPr="00876108">
        <w:rPr>
          <w:rFonts w:ascii="Times New Roman" w:hAnsi="Times New Roman" w:cs="Times New Roman"/>
          <w:color w:val="000000"/>
          <w:shd w:val="clear" w:color="auto" w:fill="FFFFFF"/>
        </w:rPr>
        <w:t xml:space="preserve">koncernové </w:t>
      </w:r>
      <w:r w:rsidRPr="00876108">
        <w:rPr>
          <w:rFonts w:ascii="Times New Roman" w:hAnsi="Times New Roman" w:cs="Times New Roman"/>
          <w:color w:val="000000"/>
          <w:shd w:val="clear" w:color="auto" w:fill="FFFFFF"/>
        </w:rPr>
        <w:t xml:space="preserve">nemocnice, v souvislosti s přijetím směrnice </w:t>
      </w:r>
      <w:r w:rsidRPr="00876108">
        <w:rPr>
          <w:rFonts w:ascii="Times New Roman" w:hAnsi="Times New Roman" w:cs="Times New Roman"/>
          <w:shd w:val="clear" w:color="auto" w:fill="FDFDFD"/>
        </w:rPr>
        <w:t>Evropského parlamentu a Rady (EU) 2022/2555 ze dne 14. prosince 2022 o</w:t>
      </w:r>
      <w:r w:rsidR="006458E6">
        <w:rPr>
          <w:rFonts w:ascii="Times New Roman" w:hAnsi="Times New Roman" w:cs="Times New Roman"/>
          <w:shd w:val="clear" w:color="auto" w:fill="FDFDFD"/>
        </w:rPr>
        <w:t> </w:t>
      </w:r>
      <w:r w:rsidRPr="00876108">
        <w:rPr>
          <w:rFonts w:ascii="Times New Roman" w:hAnsi="Times New Roman" w:cs="Times New Roman"/>
          <w:shd w:val="clear" w:color="auto" w:fill="FDFDFD"/>
        </w:rPr>
        <w:t xml:space="preserve">opatřeních k zajištění vysoké společné úrovně kybernetické bezpečnosti v Unii a o změně nařízení (EU) č. 910/2014 a směrnice (EU) 2018/1972 a o zrušení směrnice (EU) 2016/1148 (směrnice NIS2), a </w:t>
      </w:r>
      <w:r w:rsidR="00F404BE" w:rsidRPr="00876108">
        <w:rPr>
          <w:rFonts w:ascii="Times New Roman" w:hAnsi="Times New Roman" w:cs="Times New Roman"/>
          <w:shd w:val="clear" w:color="auto" w:fill="FDFDFD"/>
        </w:rPr>
        <w:t xml:space="preserve">s </w:t>
      </w:r>
      <w:r w:rsidRPr="00876108">
        <w:rPr>
          <w:rFonts w:ascii="Times New Roman" w:hAnsi="Times New Roman" w:cs="Times New Roman"/>
          <w:shd w:val="clear" w:color="auto" w:fill="FDFDFD"/>
        </w:rPr>
        <w:t xml:space="preserve">připravovaným novým zákonem o kybernetické bezpečnosti, který má do českého právního řádu transponovat směrnici NIS2, budou povinnými subjekty již všechny </w:t>
      </w:r>
      <w:r w:rsidR="00876108" w:rsidRPr="00876108">
        <w:rPr>
          <w:rFonts w:ascii="Times New Roman" w:hAnsi="Times New Roman" w:cs="Times New Roman"/>
          <w:shd w:val="clear" w:color="auto" w:fill="FDFDFD"/>
        </w:rPr>
        <w:t xml:space="preserve">koncernové </w:t>
      </w:r>
      <w:r w:rsidRPr="00876108">
        <w:rPr>
          <w:rFonts w:ascii="Times New Roman" w:hAnsi="Times New Roman" w:cs="Times New Roman"/>
          <w:shd w:val="clear" w:color="auto" w:fill="FDFDFD"/>
        </w:rPr>
        <w:t xml:space="preserve">nemocnice. </w:t>
      </w:r>
      <w:r w:rsidR="00AD0656" w:rsidRPr="00876108">
        <w:rPr>
          <w:rFonts w:ascii="Times New Roman" w:hAnsi="Times New Roman" w:cs="Times New Roman"/>
          <w:shd w:val="clear" w:color="auto" w:fill="FDFDFD"/>
        </w:rPr>
        <w:t xml:space="preserve">Objednatel </w:t>
      </w:r>
      <w:r w:rsidR="006A29A3">
        <w:rPr>
          <w:rFonts w:ascii="Times New Roman" w:hAnsi="Times New Roman" w:cs="Times New Roman"/>
          <w:shd w:val="clear" w:color="auto" w:fill="FDFDFD"/>
        </w:rPr>
        <w:t xml:space="preserve">1. </w:t>
      </w:r>
      <w:r w:rsidR="00AD0656" w:rsidRPr="00876108">
        <w:rPr>
          <w:rFonts w:ascii="Times New Roman" w:hAnsi="Times New Roman" w:cs="Times New Roman"/>
          <w:shd w:val="clear" w:color="auto" w:fill="FDFDFD"/>
        </w:rPr>
        <w:t xml:space="preserve">se tak rozhodl zahrnout všechny </w:t>
      </w:r>
      <w:r w:rsidR="00991B78">
        <w:rPr>
          <w:rFonts w:ascii="Times New Roman" w:hAnsi="Times New Roman" w:cs="Times New Roman"/>
          <w:shd w:val="clear" w:color="auto" w:fill="FDFDFD"/>
        </w:rPr>
        <w:t xml:space="preserve">koncernové </w:t>
      </w:r>
      <w:r w:rsidR="00AD0656" w:rsidRPr="00876108">
        <w:rPr>
          <w:rFonts w:ascii="Times New Roman" w:hAnsi="Times New Roman" w:cs="Times New Roman"/>
          <w:shd w:val="clear" w:color="auto" w:fill="FDFDFD"/>
        </w:rPr>
        <w:t xml:space="preserve">nemocnice do strategie kybernetické bezpečnosti tak, aby plnily požadavky kladené na povinné subjekty podle </w:t>
      </w:r>
      <w:proofErr w:type="spellStart"/>
      <w:r w:rsidR="00AD0656" w:rsidRPr="00876108">
        <w:rPr>
          <w:rFonts w:ascii="Times New Roman" w:hAnsi="Times New Roman" w:cs="Times New Roman"/>
          <w:shd w:val="clear" w:color="auto" w:fill="FDFDFD"/>
        </w:rPr>
        <w:t>ZoKb</w:t>
      </w:r>
      <w:proofErr w:type="spellEnd"/>
      <w:r w:rsidR="00AD0656" w:rsidRPr="00876108">
        <w:rPr>
          <w:rFonts w:ascii="Times New Roman" w:hAnsi="Times New Roman" w:cs="Times New Roman"/>
          <w:shd w:val="clear" w:color="auto" w:fill="FDFDFD"/>
        </w:rPr>
        <w:t xml:space="preserve"> a </w:t>
      </w:r>
      <w:proofErr w:type="spellStart"/>
      <w:r w:rsidR="00AD0656" w:rsidRPr="00876108">
        <w:rPr>
          <w:rFonts w:ascii="Times New Roman" w:hAnsi="Times New Roman" w:cs="Times New Roman"/>
          <w:shd w:val="clear" w:color="auto" w:fill="FDFDFD"/>
        </w:rPr>
        <w:t>V</w:t>
      </w:r>
      <w:r w:rsidR="005C4F1D" w:rsidRPr="00876108">
        <w:rPr>
          <w:rFonts w:ascii="Times New Roman" w:hAnsi="Times New Roman" w:cs="Times New Roman"/>
          <w:shd w:val="clear" w:color="auto" w:fill="FDFDFD"/>
        </w:rPr>
        <w:t>o</w:t>
      </w:r>
      <w:r w:rsidR="00AD0656" w:rsidRPr="00876108">
        <w:rPr>
          <w:rFonts w:ascii="Times New Roman" w:hAnsi="Times New Roman" w:cs="Times New Roman"/>
          <w:shd w:val="clear" w:color="auto" w:fill="FDFDFD"/>
        </w:rPr>
        <w:t>K</w:t>
      </w:r>
      <w:r w:rsidR="003E0AAC" w:rsidRPr="00876108">
        <w:rPr>
          <w:rFonts w:ascii="Times New Roman" w:hAnsi="Times New Roman" w:cs="Times New Roman"/>
          <w:shd w:val="clear" w:color="auto" w:fill="FDFDFD"/>
        </w:rPr>
        <w:t>b</w:t>
      </w:r>
      <w:proofErr w:type="spellEnd"/>
      <w:r w:rsidR="00AD0656" w:rsidRPr="00876108">
        <w:rPr>
          <w:rFonts w:ascii="Times New Roman" w:hAnsi="Times New Roman" w:cs="Times New Roman"/>
          <w:shd w:val="clear" w:color="auto" w:fill="FDFDFD"/>
        </w:rPr>
        <w:t xml:space="preserve"> a v budoucnu podle nové právní úpravy. </w:t>
      </w:r>
      <w:r w:rsidR="00876108" w:rsidRPr="00876108">
        <w:rPr>
          <w:rFonts w:ascii="Times New Roman" w:hAnsi="Times New Roman" w:cs="Times New Roman"/>
          <w:shd w:val="clear" w:color="auto" w:fill="FDFDFD"/>
        </w:rPr>
        <w:t>Součástí uplatnění strategie je také uzavřen</w:t>
      </w:r>
      <w:r w:rsidR="00BD68F3">
        <w:rPr>
          <w:rFonts w:ascii="Times New Roman" w:hAnsi="Times New Roman" w:cs="Times New Roman"/>
          <w:shd w:val="clear" w:color="auto" w:fill="FDFDFD"/>
        </w:rPr>
        <w:t>í</w:t>
      </w:r>
      <w:r w:rsidR="00876108" w:rsidRPr="00876108">
        <w:rPr>
          <w:rFonts w:ascii="Times New Roman" w:hAnsi="Times New Roman" w:cs="Times New Roman"/>
          <w:shd w:val="clear" w:color="auto" w:fill="FDFDFD"/>
        </w:rPr>
        <w:t xml:space="preserve"> </w:t>
      </w:r>
      <w:r w:rsidR="00991B78">
        <w:rPr>
          <w:rFonts w:ascii="Times New Roman" w:hAnsi="Times New Roman" w:cs="Times New Roman"/>
          <w:shd w:val="clear" w:color="auto" w:fill="FDFDFD"/>
        </w:rPr>
        <w:t>S</w:t>
      </w:r>
      <w:r w:rsidR="00876108" w:rsidRPr="00876108">
        <w:rPr>
          <w:rFonts w:ascii="Times New Roman" w:hAnsi="Times New Roman" w:cs="Times New Roman"/>
          <w:shd w:val="clear" w:color="auto" w:fill="FDFDFD"/>
        </w:rPr>
        <w:t>mlouvy o společném zadávání</w:t>
      </w:r>
      <w:r w:rsidR="00991B78">
        <w:rPr>
          <w:rFonts w:ascii="Times New Roman" w:hAnsi="Times New Roman" w:cs="Times New Roman"/>
          <w:shd w:val="clear" w:color="auto" w:fill="FDFDFD"/>
        </w:rPr>
        <w:t xml:space="preserve"> č. </w:t>
      </w:r>
      <w:r w:rsidR="00991B78" w:rsidRPr="00991B78">
        <w:rPr>
          <w:rFonts w:ascii="Times New Roman" w:hAnsi="Times New Roman" w:cs="Times New Roman"/>
          <w:highlight w:val="yellow"/>
          <w:shd w:val="clear" w:color="auto" w:fill="FDFDFD"/>
        </w:rPr>
        <w:t>XX</w:t>
      </w:r>
      <w:r w:rsidR="00991B78">
        <w:rPr>
          <w:rFonts w:ascii="Times New Roman" w:hAnsi="Times New Roman" w:cs="Times New Roman"/>
          <w:shd w:val="clear" w:color="auto" w:fill="FDFDFD"/>
        </w:rPr>
        <w:t>,</w:t>
      </w:r>
      <w:r w:rsidR="00AD0656" w:rsidRPr="00876108">
        <w:rPr>
          <w:rFonts w:ascii="Times New Roman" w:hAnsi="Times New Roman" w:cs="Times New Roman"/>
          <w:shd w:val="clear" w:color="auto" w:fill="FDFDFD"/>
        </w:rPr>
        <w:t xml:space="preserve"> </w:t>
      </w:r>
      <w:r w:rsidR="00AE75C5" w:rsidRPr="00876108">
        <w:rPr>
          <w:rFonts w:ascii="Times New Roman" w:hAnsi="Times New Roman" w:cs="Times New Roman"/>
          <w:shd w:val="clear" w:color="auto" w:fill="FDFDFD"/>
        </w:rPr>
        <w:t>na jejímž základě Objednatel</w:t>
      </w:r>
      <w:r w:rsidR="006A29A3">
        <w:rPr>
          <w:rFonts w:ascii="Times New Roman" w:hAnsi="Times New Roman" w:cs="Times New Roman"/>
          <w:shd w:val="clear" w:color="auto" w:fill="FDFDFD"/>
        </w:rPr>
        <w:t>é</w:t>
      </w:r>
      <w:r w:rsidR="00AD0656" w:rsidRPr="00876108">
        <w:rPr>
          <w:rFonts w:ascii="Times New Roman" w:hAnsi="Times New Roman" w:cs="Times New Roman"/>
          <w:shd w:val="clear" w:color="auto" w:fill="FDFDFD"/>
        </w:rPr>
        <w:t xml:space="preserve"> </w:t>
      </w:r>
      <w:r w:rsidR="0054171A" w:rsidRPr="00876108">
        <w:rPr>
          <w:rFonts w:ascii="Times New Roman" w:hAnsi="Times New Roman" w:cs="Times New Roman"/>
          <w:shd w:val="clear" w:color="auto" w:fill="FDFDFD"/>
        </w:rPr>
        <w:t>hodl</w:t>
      </w:r>
      <w:r w:rsidR="006A29A3">
        <w:rPr>
          <w:rFonts w:ascii="Times New Roman" w:hAnsi="Times New Roman" w:cs="Times New Roman"/>
          <w:shd w:val="clear" w:color="auto" w:fill="FDFDFD"/>
        </w:rPr>
        <w:t>ají</w:t>
      </w:r>
      <w:r w:rsidR="0054171A" w:rsidRPr="00876108">
        <w:rPr>
          <w:rFonts w:ascii="Times New Roman" w:hAnsi="Times New Roman" w:cs="Times New Roman"/>
          <w:shd w:val="clear" w:color="auto" w:fill="FDFDFD"/>
        </w:rPr>
        <w:t xml:space="preserve"> zabezpečovat </w:t>
      </w:r>
      <w:r w:rsidR="00AD0656" w:rsidRPr="00876108">
        <w:rPr>
          <w:rFonts w:ascii="Times New Roman" w:hAnsi="Times New Roman" w:cs="Times New Roman"/>
          <w:shd w:val="clear" w:color="auto" w:fill="FDFDFD"/>
        </w:rPr>
        <w:t>bezpečnostn</w:t>
      </w:r>
      <w:r w:rsidR="00AE75C5" w:rsidRPr="00876108">
        <w:rPr>
          <w:rFonts w:ascii="Times New Roman" w:hAnsi="Times New Roman" w:cs="Times New Roman"/>
          <w:shd w:val="clear" w:color="auto" w:fill="FDFDFD"/>
        </w:rPr>
        <w:t>í</w:t>
      </w:r>
      <w:r w:rsidR="00AD0656" w:rsidRPr="00876108">
        <w:rPr>
          <w:rFonts w:ascii="Times New Roman" w:hAnsi="Times New Roman" w:cs="Times New Roman"/>
          <w:shd w:val="clear" w:color="auto" w:fill="FDFDFD"/>
        </w:rPr>
        <w:t xml:space="preserve"> rol</w:t>
      </w:r>
      <w:r w:rsidR="00AE75C5" w:rsidRPr="00876108">
        <w:rPr>
          <w:rFonts w:ascii="Times New Roman" w:hAnsi="Times New Roman" w:cs="Times New Roman"/>
          <w:shd w:val="clear" w:color="auto" w:fill="FDFDFD"/>
        </w:rPr>
        <w:t>e</w:t>
      </w:r>
      <w:r w:rsidR="00AD0656" w:rsidRPr="00876108">
        <w:rPr>
          <w:rFonts w:ascii="Times New Roman" w:hAnsi="Times New Roman" w:cs="Times New Roman"/>
          <w:shd w:val="clear" w:color="auto" w:fill="FDFDFD"/>
        </w:rPr>
        <w:t xml:space="preserve"> manažera a architekta kybernetické bezpečnosti. </w:t>
      </w:r>
      <w:r w:rsidR="0010067D" w:rsidRPr="00876108">
        <w:rPr>
          <w:rFonts w:ascii="Times New Roman" w:hAnsi="Times New Roman" w:cs="Times New Roman"/>
          <w:shd w:val="clear" w:color="auto" w:fill="FDFDFD"/>
        </w:rPr>
        <w:t>Objednatel</w:t>
      </w:r>
      <w:r w:rsidR="006A29A3">
        <w:rPr>
          <w:rFonts w:ascii="Times New Roman" w:hAnsi="Times New Roman" w:cs="Times New Roman"/>
          <w:shd w:val="clear" w:color="auto" w:fill="FDFDFD"/>
        </w:rPr>
        <w:t>é</w:t>
      </w:r>
      <w:r w:rsidR="0010067D" w:rsidRPr="00876108">
        <w:rPr>
          <w:rFonts w:ascii="Times New Roman" w:hAnsi="Times New Roman" w:cs="Times New Roman"/>
          <w:shd w:val="clear" w:color="auto" w:fill="FDFDFD"/>
        </w:rPr>
        <w:t xml:space="preserve"> </w:t>
      </w:r>
      <w:r w:rsidR="006A29A3">
        <w:rPr>
          <w:rFonts w:ascii="Times New Roman" w:hAnsi="Times New Roman" w:cs="Times New Roman"/>
          <w:shd w:val="clear" w:color="auto" w:fill="FDFDFD"/>
        </w:rPr>
        <w:t>hodlají prostřednictvím této Smlouvy</w:t>
      </w:r>
      <w:r w:rsidR="006A29A3" w:rsidRPr="00876108">
        <w:rPr>
          <w:rFonts w:ascii="Times New Roman" w:hAnsi="Times New Roman" w:cs="Times New Roman"/>
          <w:shd w:val="clear" w:color="auto" w:fill="FDFDFD"/>
        </w:rPr>
        <w:t xml:space="preserve"> </w:t>
      </w:r>
      <w:r w:rsidR="0010067D" w:rsidRPr="00876108">
        <w:rPr>
          <w:rFonts w:ascii="Times New Roman" w:hAnsi="Times New Roman" w:cs="Times New Roman"/>
          <w:shd w:val="clear" w:color="auto" w:fill="FDFDFD"/>
        </w:rPr>
        <w:t xml:space="preserve">zajistit, </w:t>
      </w:r>
      <w:r w:rsidR="00AE75C5" w:rsidRPr="00876108">
        <w:rPr>
          <w:rFonts w:ascii="Times New Roman" w:hAnsi="Times New Roman" w:cs="Times New Roman"/>
          <w:shd w:val="clear" w:color="auto" w:fill="FDFDFD"/>
        </w:rPr>
        <w:t xml:space="preserve">že </w:t>
      </w:r>
      <w:r w:rsidR="00AC550D" w:rsidRPr="00876108">
        <w:rPr>
          <w:rFonts w:ascii="Times New Roman" w:hAnsi="Times New Roman" w:cs="Times New Roman"/>
          <w:shd w:val="clear" w:color="auto" w:fill="FDFDFD"/>
        </w:rPr>
        <w:t xml:space="preserve">služby </w:t>
      </w:r>
      <w:r w:rsidR="00356753" w:rsidRPr="00876108">
        <w:rPr>
          <w:rFonts w:ascii="Times New Roman" w:hAnsi="Times New Roman" w:cs="Times New Roman"/>
          <w:shd w:val="clear" w:color="auto" w:fill="FDFDFD"/>
        </w:rPr>
        <w:t xml:space="preserve">uvedených </w:t>
      </w:r>
      <w:r w:rsidR="00AC550D" w:rsidRPr="00876108">
        <w:rPr>
          <w:rFonts w:ascii="Times New Roman" w:hAnsi="Times New Roman" w:cs="Times New Roman"/>
          <w:shd w:val="clear" w:color="auto" w:fill="FDFDFD"/>
        </w:rPr>
        <w:t xml:space="preserve">bezpečnostních rolí </w:t>
      </w:r>
      <w:r w:rsidR="00AE75C5" w:rsidRPr="00876108">
        <w:rPr>
          <w:rFonts w:ascii="Times New Roman" w:hAnsi="Times New Roman" w:cs="Times New Roman"/>
          <w:shd w:val="clear" w:color="auto" w:fill="FDFDFD"/>
        </w:rPr>
        <w:t xml:space="preserve">budou poskytovat </w:t>
      </w:r>
      <w:r w:rsidR="00AC550D" w:rsidRPr="00876108">
        <w:rPr>
          <w:rFonts w:ascii="Times New Roman" w:hAnsi="Times New Roman" w:cs="Times New Roman"/>
          <w:shd w:val="clear" w:color="auto" w:fill="FDFDFD"/>
        </w:rPr>
        <w:t xml:space="preserve">subjekty k tomu oprávněné v souladu s příslušnými právními předpisy, </w:t>
      </w:r>
      <w:r w:rsidR="000506F2" w:rsidRPr="00876108">
        <w:rPr>
          <w:rFonts w:ascii="Times New Roman" w:hAnsi="Times New Roman" w:cs="Times New Roman"/>
          <w:shd w:val="clear" w:color="auto" w:fill="FDFDFD"/>
        </w:rPr>
        <w:t xml:space="preserve">především </w:t>
      </w:r>
      <w:proofErr w:type="spellStart"/>
      <w:r w:rsidR="000506F2" w:rsidRPr="00876108">
        <w:rPr>
          <w:rFonts w:ascii="Times New Roman" w:hAnsi="Times New Roman" w:cs="Times New Roman"/>
          <w:shd w:val="clear" w:color="auto" w:fill="FDFDFD"/>
        </w:rPr>
        <w:t>ZoK</w:t>
      </w:r>
      <w:r w:rsidR="003E0AAC" w:rsidRPr="00876108">
        <w:rPr>
          <w:rFonts w:ascii="Times New Roman" w:hAnsi="Times New Roman" w:cs="Times New Roman"/>
          <w:shd w:val="clear" w:color="auto" w:fill="FDFDFD"/>
        </w:rPr>
        <w:t>b</w:t>
      </w:r>
      <w:proofErr w:type="spellEnd"/>
      <w:r w:rsidR="000506F2" w:rsidRPr="00876108">
        <w:rPr>
          <w:rFonts w:ascii="Times New Roman" w:hAnsi="Times New Roman" w:cs="Times New Roman"/>
          <w:shd w:val="clear" w:color="auto" w:fill="FDFDFD"/>
        </w:rPr>
        <w:t xml:space="preserve">, </w:t>
      </w:r>
      <w:proofErr w:type="spellStart"/>
      <w:r w:rsidR="000506F2" w:rsidRPr="00876108">
        <w:rPr>
          <w:rFonts w:ascii="Times New Roman" w:hAnsi="Times New Roman" w:cs="Times New Roman"/>
          <w:shd w:val="clear" w:color="auto" w:fill="FDFDFD"/>
        </w:rPr>
        <w:t>V</w:t>
      </w:r>
      <w:r w:rsidR="005C4F1D" w:rsidRPr="00876108">
        <w:rPr>
          <w:rFonts w:ascii="Times New Roman" w:hAnsi="Times New Roman" w:cs="Times New Roman"/>
          <w:shd w:val="clear" w:color="auto" w:fill="FDFDFD"/>
        </w:rPr>
        <w:t>oK</w:t>
      </w:r>
      <w:r w:rsidR="003E0AAC" w:rsidRPr="00876108">
        <w:rPr>
          <w:rFonts w:ascii="Times New Roman" w:hAnsi="Times New Roman" w:cs="Times New Roman"/>
          <w:shd w:val="clear" w:color="auto" w:fill="FDFDFD"/>
        </w:rPr>
        <w:t>b</w:t>
      </w:r>
      <w:proofErr w:type="spellEnd"/>
      <w:r w:rsidR="000506F2" w:rsidRPr="00876108">
        <w:rPr>
          <w:rFonts w:ascii="Times New Roman" w:hAnsi="Times New Roman" w:cs="Times New Roman"/>
          <w:shd w:val="clear" w:color="auto" w:fill="FDFDFD"/>
        </w:rPr>
        <w:t xml:space="preserve"> a následně novou právní úpravou přijatou na základě směrnice NIS2. </w:t>
      </w:r>
    </w:p>
    <w:p w14:paraId="742FCE06" w14:textId="77777777" w:rsidR="00465FDE" w:rsidRDefault="00A20B10">
      <w:pPr>
        <w:pStyle w:val="Odstavecseseznamem"/>
        <w:numPr>
          <w:ilvl w:val="0"/>
          <w:numId w:val="5"/>
        </w:numPr>
        <w:tabs>
          <w:tab w:val="left" w:pos="360"/>
        </w:tabs>
        <w:spacing w:before="120" w:after="120"/>
        <w:ind w:left="357" w:hanging="357"/>
        <w:jc w:val="both"/>
        <w:rPr>
          <w:rFonts w:ascii="Times New Roman" w:hAnsi="Times New Roman" w:cs="Times New Roman"/>
        </w:rPr>
      </w:pPr>
      <w:r>
        <w:rPr>
          <w:rFonts w:ascii="Times New Roman" w:hAnsi="Times New Roman" w:cs="Times New Roman"/>
        </w:rPr>
        <w:t xml:space="preserve">Dodavatel </w:t>
      </w:r>
      <w:r w:rsidR="00465FDE">
        <w:rPr>
          <w:rFonts w:ascii="Times New Roman" w:hAnsi="Times New Roman" w:cs="Times New Roman"/>
        </w:rPr>
        <w:t xml:space="preserve">prohlašuje, že </w:t>
      </w:r>
      <w:r w:rsidR="008416FE">
        <w:rPr>
          <w:rFonts w:ascii="Times New Roman" w:hAnsi="Times New Roman" w:cs="Times New Roman"/>
        </w:rPr>
        <w:t xml:space="preserve">splňuje veškeré podmínky a požadavky v této Smlouvě stanovené a je oprávněn tuto Smlouvu uzavřít a řádně plnit závazky </w:t>
      </w:r>
      <w:r w:rsidR="00EB1DCF">
        <w:rPr>
          <w:rFonts w:ascii="Times New Roman" w:hAnsi="Times New Roman" w:cs="Times New Roman"/>
        </w:rPr>
        <w:t xml:space="preserve">v ní </w:t>
      </w:r>
      <w:r w:rsidR="008416FE">
        <w:rPr>
          <w:rFonts w:ascii="Times New Roman" w:hAnsi="Times New Roman" w:cs="Times New Roman"/>
        </w:rPr>
        <w:t xml:space="preserve">obsažené. </w:t>
      </w:r>
    </w:p>
    <w:p w14:paraId="68FFBEDA" w14:textId="1DCEE1D0" w:rsidR="00465FDE" w:rsidRPr="00465FDE" w:rsidRDefault="00A20B10">
      <w:pPr>
        <w:pStyle w:val="Odstavecseseznamem"/>
        <w:numPr>
          <w:ilvl w:val="0"/>
          <w:numId w:val="5"/>
        </w:numPr>
        <w:tabs>
          <w:tab w:val="left" w:pos="360"/>
        </w:tabs>
        <w:spacing w:before="120" w:after="120"/>
        <w:ind w:left="357" w:hanging="357"/>
        <w:jc w:val="both"/>
        <w:rPr>
          <w:rFonts w:ascii="Times New Roman" w:hAnsi="Times New Roman" w:cs="Times New Roman"/>
        </w:rPr>
      </w:pPr>
      <w:r>
        <w:rPr>
          <w:rFonts w:ascii="Times New Roman" w:hAnsi="Times New Roman" w:cs="Times New Roman"/>
        </w:rPr>
        <w:t xml:space="preserve">Dodavatel </w:t>
      </w:r>
      <w:r w:rsidR="00465FDE">
        <w:rPr>
          <w:rFonts w:ascii="Times New Roman" w:hAnsi="Times New Roman" w:cs="Times New Roman"/>
        </w:rPr>
        <w:t xml:space="preserve">dále prohlašuje, že ke dni uzavření této Smlouvy </w:t>
      </w:r>
      <w:r w:rsidR="00BD68F3">
        <w:rPr>
          <w:rFonts w:ascii="Times New Roman" w:hAnsi="Times New Roman" w:cs="Times New Roman"/>
        </w:rPr>
        <w:t xml:space="preserve">není </w:t>
      </w:r>
      <w:r w:rsidR="00465FDE">
        <w:rPr>
          <w:rFonts w:ascii="Times New Roman" w:hAnsi="Times New Roman" w:cs="Times New Roman"/>
        </w:rPr>
        <w:t>vůči němu vedeno řízení dle zákona č. 182/2006 Sb., o úpadku a způsobech jeho řešení (insolvenční zákon), ve znění pozdějších předpisů, a zároveň se podpisem této Smlouvy zavazuje Objednatele o všech skutečnostech o</w:t>
      </w:r>
      <w:r w:rsidR="006458E6">
        <w:rPr>
          <w:rFonts w:ascii="Times New Roman" w:hAnsi="Times New Roman" w:cs="Times New Roman"/>
        </w:rPr>
        <w:t> </w:t>
      </w:r>
      <w:r w:rsidR="00465FDE">
        <w:rPr>
          <w:rFonts w:ascii="Times New Roman" w:hAnsi="Times New Roman" w:cs="Times New Roman"/>
        </w:rPr>
        <w:t xml:space="preserve">hrozícím úpadku bezodkladně informovat. </w:t>
      </w:r>
    </w:p>
    <w:p w14:paraId="3649A902" w14:textId="77777777" w:rsidR="00A20B10" w:rsidRDefault="00A20B10" w:rsidP="00A20B10">
      <w:pPr>
        <w:pStyle w:val="Odstavecseseznamem"/>
        <w:numPr>
          <w:ilvl w:val="0"/>
          <w:numId w:val="5"/>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rPr>
        <w:t xml:space="preserve">Dodavatel prohlašuje, že se detailně seznámil s podmínkami shora uvedeného Zadávacího řízení. </w:t>
      </w:r>
    </w:p>
    <w:p w14:paraId="42E57636" w14:textId="77777777" w:rsidR="002F5077" w:rsidRPr="00F6625D" w:rsidRDefault="00A055ED" w:rsidP="002F5077">
      <w:pPr>
        <w:pStyle w:val="Odstavecseseznamem"/>
        <w:numPr>
          <w:ilvl w:val="0"/>
          <w:numId w:val="5"/>
        </w:numPr>
        <w:tabs>
          <w:tab w:val="left" w:pos="360"/>
        </w:tabs>
        <w:spacing w:before="120" w:after="120"/>
        <w:ind w:left="357" w:hanging="357"/>
        <w:jc w:val="both"/>
        <w:rPr>
          <w:rFonts w:ascii="Times New Roman" w:hAnsi="Times New Roman" w:cs="Times New Roman"/>
        </w:rPr>
      </w:pPr>
      <w:r w:rsidRPr="008C6A80">
        <w:rPr>
          <w:rFonts w:ascii="Times New Roman" w:hAnsi="Times New Roman" w:cs="Times New Roman"/>
        </w:rPr>
        <w:lastRenderedPageBreak/>
        <w:t xml:space="preserve">Jednotlivá ujednání této </w:t>
      </w:r>
      <w:r>
        <w:rPr>
          <w:rFonts w:ascii="Times New Roman" w:hAnsi="Times New Roman" w:cs="Times New Roman"/>
        </w:rPr>
        <w:t>S</w:t>
      </w:r>
      <w:r w:rsidRPr="008C6A80">
        <w:rPr>
          <w:rFonts w:ascii="Times New Roman" w:hAnsi="Times New Roman" w:cs="Times New Roman"/>
        </w:rPr>
        <w:t xml:space="preserve">mlouvy </w:t>
      </w:r>
      <w:r w:rsidR="00936681" w:rsidRPr="00F6625D">
        <w:rPr>
          <w:rFonts w:ascii="Times New Roman" w:hAnsi="Times New Roman" w:cs="Times New Roman"/>
        </w:rPr>
        <w:t xml:space="preserve">vč. dílčích smluv </w:t>
      </w:r>
      <w:r w:rsidRPr="00F6625D">
        <w:rPr>
          <w:rFonts w:ascii="Times New Roman" w:hAnsi="Times New Roman" w:cs="Times New Roman"/>
        </w:rPr>
        <w:t>musí být vykládána v souladu se zadávacími podmínkami uvedenými v zadávací dokumentaci včetně veškerých příloh</w:t>
      </w:r>
      <w:r w:rsidR="007B4E71" w:rsidRPr="00F6625D">
        <w:rPr>
          <w:rFonts w:ascii="Times New Roman" w:hAnsi="Times New Roman" w:cs="Times New Roman"/>
        </w:rPr>
        <w:t>.</w:t>
      </w:r>
    </w:p>
    <w:p w14:paraId="77F4D034" w14:textId="5E0D1D8E" w:rsidR="00407E40" w:rsidRPr="005473D4" w:rsidRDefault="00407E40" w:rsidP="00407E40">
      <w:pPr>
        <w:pStyle w:val="Odstavecseseznamem"/>
        <w:numPr>
          <w:ilvl w:val="0"/>
          <w:numId w:val="5"/>
        </w:numPr>
        <w:tabs>
          <w:tab w:val="left" w:pos="360"/>
        </w:tabs>
        <w:spacing w:before="120" w:after="120"/>
        <w:ind w:left="357" w:hanging="357"/>
        <w:jc w:val="both"/>
        <w:rPr>
          <w:rFonts w:ascii="Times New Roman" w:hAnsi="Times New Roman" w:cs="Times New Roman"/>
        </w:rPr>
      </w:pPr>
      <w:bookmarkStart w:id="3" w:name="_Ref167985516"/>
      <w:r w:rsidRPr="00F6625D">
        <w:rPr>
          <w:rFonts w:ascii="Times New Roman" w:hAnsi="Times New Roman"/>
          <w:color w:val="000000"/>
        </w:rPr>
        <w:t xml:space="preserve">Každá ze Smluvních stran jmenuje </w:t>
      </w:r>
      <w:r w:rsidR="000D08FC" w:rsidRPr="00F6625D">
        <w:rPr>
          <w:rFonts w:ascii="Times New Roman" w:hAnsi="Times New Roman"/>
          <w:color w:val="000000"/>
        </w:rPr>
        <w:t xml:space="preserve">oprávněné </w:t>
      </w:r>
      <w:r w:rsidRPr="00F6625D">
        <w:rPr>
          <w:rFonts w:ascii="Times New Roman" w:hAnsi="Times New Roman"/>
          <w:color w:val="000000"/>
        </w:rPr>
        <w:t>osob</w:t>
      </w:r>
      <w:r w:rsidR="000D08FC" w:rsidRPr="00F6625D">
        <w:rPr>
          <w:rFonts w:ascii="Times New Roman" w:hAnsi="Times New Roman"/>
          <w:color w:val="000000"/>
        </w:rPr>
        <w:t>y</w:t>
      </w:r>
      <w:r w:rsidRPr="00F6625D">
        <w:rPr>
          <w:rFonts w:ascii="Times New Roman" w:hAnsi="Times New Roman"/>
          <w:color w:val="000000"/>
        </w:rPr>
        <w:t>, popř. zástupce oprávněn</w:t>
      </w:r>
      <w:r w:rsidR="000D08FC" w:rsidRPr="00F6625D">
        <w:rPr>
          <w:rFonts w:ascii="Times New Roman" w:hAnsi="Times New Roman"/>
          <w:color w:val="000000"/>
        </w:rPr>
        <w:t>ých</w:t>
      </w:r>
      <w:r w:rsidRPr="00F6625D">
        <w:rPr>
          <w:rFonts w:ascii="Times New Roman" w:hAnsi="Times New Roman"/>
          <w:color w:val="000000"/>
        </w:rPr>
        <w:t xml:space="preserve"> osob. Oprávněné osoby budou zastupovat Smluvní stranu ve smluvních a technických záležitostech souvisejících s</w:t>
      </w:r>
      <w:r w:rsidR="006458E6">
        <w:rPr>
          <w:rFonts w:ascii="Times New Roman" w:hAnsi="Times New Roman"/>
          <w:color w:val="000000"/>
        </w:rPr>
        <w:t> </w:t>
      </w:r>
      <w:r w:rsidR="004E0E30" w:rsidRPr="00F6625D">
        <w:rPr>
          <w:rFonts w:ascii="Times New Roman" w:hAnsi="Times New Roman"/>
          <w:color w:val="000000"/>
        </w:rPr>
        <w:t>p</w:t>
      </w:r>
      <w:r w:rsidRPr="00F6625D">
        <w:rPr>
          <w:rFonts w:ascii="Times New Roman" w:hAnsi="Times New Roman"/>
          <w:color w:val="000000"/>
        </w:rPr>
        <w:t xml:space="preserve">lněním této </w:t>
      </w:r>
      <w:r w:rsidR="004E0E30" w:rsidRPr="00F6625D">
        <w:rPr>
          <w:rFonts w:ascii="Times New Roman" w:hAnsi="Times New Roman"/>
          <w:color w:val="000000"/>
        </w:rPr>
        <w:t>S</w:t>
      </w:r>
      <w:r w:rsidRPr="00F6625D">
        <w:rPr>
          <w:rFonts w:ascii="Times New Roman" w:hAnsi="Times New Roman"/>
          <w:color w:val="000000"/>
        </w:rPr>
        <w:t>mlouvy</w:t>
      </w:r>
      <w:r w:rsidR="00936681" w:rsidRPr="00F6625D">
        <w:rPr>
          <w:rFonts w:ascii="Times New Roman" w:hAnsi="Times New Roman"/>
          <w:color w:val="000000"/>
        </w:rPr>
        <w:t xml:space="preserve"> a dílčích smluv</w:t>
      </w:r>
      <w:r w:rsidRPr="005473D4">
        <w:rPr>
          <w:rFonts w:ascii="Times New Roman" w:hAnsi="Times New Roman"/>
          <w:color w:val="000000"/>
        </w:rPr>
        <w:t>. Pro vyloučení pochybností se Smluvní strany dohodly, že:</w:t>
      </w:r>
      <w:bookmarkEnd w:id="3"/>
    </w:p>
    <w:p w14:paraId="05E44BE3" w14:textId="77777777" w:rsidR="00407E40" w:rsidRPr="0075229F" w:rsidRDefault="00407E40" w:rsidP="009146FF">
      <w:pPr>
        <w:pStyle w:val="Odstavecseseznamem"/>
        <w:numPr>
          <w:ilvl w:val="1"/>
          <w:numId w:val="50"/>
        </w:numPr>
        <w:tabs>
          <w:tab w:val="left" w:pos="360"/>
        </w:tabs>
        <w:spacing w:before="120" w:after="120"/>
        <w:jc w:val="both"/>
        <w:rPr>
          <w:rFonts w:ascii="Times New Roman" w:hAnsi="Times New Roman" w:cs="Times New Roman"/>
        </w:rPr>
      </w:pPr>
      <w:r w:rsidRPr="005473D4">
        <w:rPr>
          <w:rFonts w:ascii="Times New Roman" w:hAnsi="Times New Roman"/>
          <w:color w:val="000000"/>
        </w:rPr>
        <w:t xml:space="preserve">osoby oprávněné jednat v záležitostech smluvních jsou oprávněny vést s druhou Smluvní stranou jednání obchodního charakteru a měnit či rušit tuto </w:t>
      </w:r>
      <w:r w:rsidR="004E0E30">
        <w:rPr>
          <w:rFonts w:ascii="Times New Roman" w:hAnsi="Times New Roman"/>
          <w:color w:val="000000"/>
        </w:rPr>
        <w:t>S</w:t>
      </w:r>
      <w:r w:rsidRPr="005473D4">
        <w:rPr>
          <w:rFonts w:ascii="Times New Roman" w:hAnsi="Times New Roman"/>
          <w:color w:val="000000"/>
        </w:rPr>
        <w:t xml:space="preserve">mlouvu </w:t>
      </w:r>
      <w:r w:rsidR="001E5D9C">
        <w:rPr>
          <w:rFonts w:ascii="Times New Roman" w:hAnsi="Times New Roman"/>
          <w:color w:val="000000"/>
        </w:rPr>
        <w:t xml:space="preserve">či dílčí smlouvy </w:t>
      </w:r>
      <w:r w:rsidRPr="005473D4">
        <w:rPr>
          <w:rFonts w:ascii="Times New Roman" w:hAnsi="Times New Roman"/>
          <w:color w:val="000000"/>
        </w:rPr>
        <w:t>a uzavírat k n</w:t>
      </w:r>
      <w:r w:rsidR="001E5D9C">
        <w:rPr>
          <w:rFonts w:ascii="Times New Roman" w:hAnsi="Times New Roman"/>
          <w:color w:val="000000"/>
        </w:rPr>
        <w:t>im</w:t>
      </w:r>
      <w:r w:rsidRPr="005473D4">
        <w:rPr>
          <w:rFonts w:ascii="Times New Roman" w:hAnsi="Times New Roman"/>
          <w:color w:val="000000"/>
        </w:rPr>
        <w:t xml:space="preserve"> dodatky</w:t>
      </w:r>
      <w:r w:rsidR="00F44B84">
        <w:rPr>
          <w:rFonts w:ascii="Times New Roman" w:hAnsi="Times New Roman"/>
          <w:color w:val="000000"/>
        </w:rPr>
        <w:t>, a dále schvalovat a podepisovat objednávky</w:t>
      </w:r>
      <w:r w:rsidR="00AE75C5">
        <w:rPr>
          <w:rFonts w:ascii="Times New Roman" w:hAnsi="Times New Roman"/>
          <w:color w:val="000000"/>
        </w:rPr>
        <w:t xml:space="preserve"> a nabídky</w:t>
      </w:r>
      <w:r w:rsidR="00D40A28">
        <w:rPr>
          <w:rFonts w:ascii="Times New Roman" w:hAnsi="Times New Roman"/>
          <w:color w:val="000000"/>
        </w:rPr>
        <w:t>;</w:t>
      </w:r>
    </w:p>
    <w:p w14:paraId="223FF3A5" w14:textId="2C648644" w:rsidR="00407E40" w:rsidRPr="005473D4" w:rsidRDefault="00407E40" w:rsidP="009146FF">
      <w:pPr>
        <w:pStyle w:val="Odstavecseseznamem"/>
        <w:numPr>
          <w:ilvl w:val="1"/>
          <w:numId w:val="50"/>
        </w:numPr>
        <w:tabs>
          <w:tab w:val="left" w:pos="360"/>
        </w:tabs>
        <w:spacing w:before="120" w:after="120"/>
        <w:jc w:val="both"/>
        <w:rPr>
          <w:rFonts w:ascii="Times New Roman" w:hAnsi="Times New Roman" w:cs="Times New Roman"/>
        </w:rPr>
      </w:pPr>
      <w:r w:rsidRPr="005473D4">
        <w:rPr>
          <w:rFonts w:ascii="Times New Roman" w:hAnsi="Times New Roman"/>
          <w:color w:val="000000"/>
        </w:rPr>
        <w:t xml:space="preserve">osoby oprávněné jednat v záležitostech technických jsou oprávněny vést jednání technického charakteru, poskytovat stanoviska v technických otázkách a jednat jménem Smluvních stran v rámci </w:t>
      </w:r>
      <w:r w:rsidR="00876108">
        <w:rPr>
          <w:rFonts w:ascii="Times New Roman" w:hAnsi="Times New Roman"/>
          <w:color w:val="000000"/>
        </w:rPr>
        <w:t xml:space="preserve">uplatňování </w:t>
      </w:r>
      <w:r w:rsidR="00BD68F3">
        <w:rPr>
          <w:rFonts w:ascii="Times New Roman" w:hAnsi="Times New Roman"/>
          <w:color w:val="000000"/>
        </w:rPr>
        <w:t>práv z vadného plnění</w:t>
      </w:r>
      <w:r w:rsidRPr="005473D4">
        <w:rPr>
          <w:rFonts w:ascii="Times New Roman" w:hAnsi="Times New Roman"/>
          <w:color w:val="000000"/>
        </w:rPr>
        <w:t xml:space="preserve"> a při uplatňování záruky dle čl. </w:t>
      </w:r>
      <w:r w:rsidR="00CA6A40" w:rsidRPr="000C1C92">
        <w:rPr>
          <w:rFonts w:ascii="Times New Roman" w:hAnsi="Times New Roman"/>
          <w:color w:val="000000"/>
        </w:rPr>
        <w:fldChar w:fldCharType="begin"/>
      </w:r>
      <w:r w:rsidR="00CA6A40" w:rsidRPr="000C1C92">
        <w:rPr>
          <w:rFonts w:ascii="Times New Roman" w:hAnsi="Times New Roman"/>
          <w:color w:val="000000"/>
        </w:rPr>
        <w:instrText xml:space="preserve"> REF _Ref157517464 \r \h </w:instrText>
      </w:r>
      <w:r w:rsidR="00311FEF" w:rsidRPr="000C1C92">
        <w:rPr>
          <w:rFonts w:ascii="Times New Roman" w:hAnsi="Times New Roman"/>
          <w:color w:val="000000"/>
        </w:rPr>
        <w:instrText xml:space="preserve"> \* MERGEFORMAT </w:instrText>
      </w:r>
      <w:r w:rsidR="00CA6A40" w:rsidRPr="000C1C92">
        <w:rPr>
          <w:rFonts w:ascii="Times New Roman" w:hAnsi="Times New Roman"/>
          <w:color w:val="000000"/>
        </w:rPr>
      </w:r>
      <w:r w:rsidR="00CA6A40" w:rsidRPr="000C1C92">
        <w:rPr>
          <w:rFonts w:ascii="Times New Roman" w:hAnsi="Times New Roman"/>
          <w:color w:val="000000"/>
        </w:rPr>
        <w:fldChar w:fldCharType="separate"/>
      </w:r>
      <w:r w:rsidR="009146FF">
        <w:rPr>
          <w:rFonts w:ascii="Times New Roman" w:hAnsi="Times New Roman"/>
          <w:color w:val="000000"/>
        </w:rPr>
        <w:t>IX</w:t>
      </w:r>
      <w:r w:rsidR="00CA6A40" w:rsidRPr="000C1C92">
        <w:rPr>
          <w:rFonts w:ascii="Times New Roman" w:hAnsi="Times New Roman"/>
          <w:color w:val="000000"/>
        </w:rPr>
        <w:fldChar w:fldCharType="end"/>
      </w:r>
      <w:r w:rsidR="004E0E30" w:rsidRPr="000C1C92">
        <w:rPr>
          <w:rFonts w:ascii="Times New Roman" w:hAnsi="Times New Roman"/>
          <w:color w:val="000000"/>
        </w:rPr>
        <w:t>.</w:t>
      </w:r>
      <w:r w:rsidRPr="005473D4">
        <w:rPr>
          <w:rFonts w:ascii="Times New Roman" w:hAnsi="Times New Roman"/>
          <w:color w:val="000000"/>
        </w:rPr>
        <w:t xml:space="preserve"> této </w:t>
      </w:r>
      <w:r w:rsidR="004E0E30">
        <w:rPr>
          <w:rFonts w:ascii="Times New Roman" w:hAnsi="Times New Roman"/>
          <w:color w:val="000000"/>
        </w:rPr>
        <w:t>Smlouvy</w:t>
      </w:r>
      <w:r w:rsidRPr="005473D4">
        <w:rPr>
          <w:rFonts w:ascii="Times New Roman" w:hAnsi="Times New Roman"/>
          <w:color w:val="000000"/>
        </w:rPr>
        <w:t xml:space="preserve">; </w:t>
      </w:r>
      <w:r w:rsidR="00F44B84">
        <w:rPr>
          <w:rFonts w:ascii="Times New Roman" w:hAnsi="Times New Roman"/>
          <w:color w:val="000000"/>
        </w:rPr>
        <w:t xml:space="preserve">tyto osoby jsou dále oprávněny </w:t>
      </w:r>
      <w:r w:rsidR="00F44B84" w:rsidRPr="0075229F">
        <w:rPr>
          <w:rFonts w:ascii="Times New Roman" w:hAnsi="Times New Roman"/>
          <w:color w:val="000000"/>
        </w:rPr>
        <w:t xml:space="preserve">jednat v rámci akceptačních procedur při předávání a převzetí </w:t>
      </w:r>
      <w:r w:rsidR="00F44B84">
        <w:rPr>
          <w:rFonts w:ascii="Times New Roman" w:hAnsi="Times New Roman"/>
          <w:color w:val="000000"/>
        </w:rPr>
        <w:t>p</w:t>
      </w:r>
      <w:r w:rsidR="00F44B84" w:rsidRPr="0075229F">
        <w:rPr>
          <w:rFonts w:ascii="Times New Roman" w:hAnsi="Times New Roman"/>
          <w:color w:val="000000"/>
        </w:rPr>
        <w:t xml:space="preserve">lnění dle čl. </w:t>
      </w:r>
      <w:r w:rsidR="00F44B84">
        <w:rPr>
          <w:rFonts w:ascii="Times New Roman" w:hAnsi="Times New Roman"/>
          <w:color w:val="000000"/>
        </w:rPr>
        <w:fldChar w:fldCharType="begin"/>
      </w:r>
      <w:r w:rsidR="00F44B84">
        <w:rPr>
          <w:rFonts w:ascii="Times New Roman" w:hAnsi="Times New Roman"/>
          <w:color w:val="000000"/>
        </w:rPr>
        <w:instrText xml:space="preserve"> REF _Ref157517442 \r \h </w:instrText>
      </w:r>
      <w:r w:rsidR="00F44B84">
        <w:rPr>
          <w:rFonts w:ascii="Times New Roman" w:hAnsi="Times New Roman"/>
          <w:color w:val="000000"/>
        </w:rPr>
      </w:r>
      <w:r w:rsidR="00F44B84">
        <w:rPr>
          <w:rFonts w:ascii="Times New Roman" w:hAnsi="Times New Roman"/>
          <w:color w:val="000000"/>
        </w:rPr>
        <w:fldChar w:fldCharType="separate"/>
      </w:r>
      <w:r w:rsidR="009146FF">
        <w:rPr>
          <w:rFonts w:ascii="Times New Roman" w:hAnsi="Times New Roman"/>
          <w:color w:val="000000"/>
        </w:rPr>
        <w:t>VI</w:t>
      </w:r>
      <w:r w:rsidR="00F44B84">
        <w:rPr>
          <w:rFonts w:ascii="Times New Roman" w:hAnsi="Times New Roman"/>
          <w:color w:val="000000"/>
        </w:rPr>
        <w:fldChar w:fldCharType="end"/>
      </w:r>
      <w:r w:rsidR="00F44B84">
        <w:rPr>
          <w:rFonts w:ascii="Times New Roman" w:hAnsi="Times New Roman"/>
          <w:color w:val="000000"/>
        </w:rPr>
        <w:t>.</w:t>
      </w:r>
      <w:r w:rsidR="00F44B84" w:rsidRPr="0075229F">
        <w:rPr>
          <w:rFonts w:ascii="Times New Roman" w:hAnsi="Times New Roman"/>
          <w:color w:val="000000"/>
        </w:rPr>
        <w:t xml:space="preserve"> </w:t>
      </w:r>
      <w:r w:rsidR="00F44B84">
        <w:rPr>
          <w:rFonts w:ascii="Times New Roman" w:hAnsi="Times New Roman"/>
          <w:color w:val="000000"/>
        </w:rPr>
        <w:t>této Smlouvy,</w:t>
      </w:r>
      <w:r w:rsidR="00F44B84" w:rsidRPr="0075229F">
        <w:rPr>
          <w:rFonts w:ascii="Times New Roman" w:hAnsi="Times New Roman"/>
          <w:color w:val="000000"/>
        </w:rPr>
        <w:t xml:space="preserve"> zejména podepisovat příslušné akceptační či jiné protokoly</w:t>
      </w:r>
      <w:r w:rsidR="00F44B84">
        <w:rPr>
          <w:rFonts w:ascii="Times New Roman" w:hAnsi="Times New Roman"/>
          <w:color w:val="000000"/>
        </w:rPr>
        <w:t>;</w:t>
      </w:r>
      <w:r w:rsidR="00F44B84" w:rsidRPr="005473D4">
        <w:rPr>
          <w:rFonts w:ascii="Times New Roman" w:hAnsi="Times New Roman"/>
          <w:color w:val="000000"/>
        </w:rPr>
        <w:t xml:space="preserve"> </w:t>
      </w:r>
      <w:r w:rsidRPr="005473D4">
        <w:rPr>
          <w:rFonts w:ascii="Times New Roman" w:hAnsi="Times New Roman"/>
          <w:color w:val="000000"/>
        </w:rPr>
        <w:t xml:space="preserve">nejsou oprávněny tuto </w:t>
      </w:r>
      <w:r w:rsidR="004E0E30">
        <w:rPr>
          <w:rFonts w:ascii="Times New Roman" w:hAnsi="Times New Roman"/>
          <w:color w:val="000000"/>
        </w:rPr>
        <w:t xml:space="preserve">Smlouvu </w:t>
      </w:r>
      <w:r w:rsidR="001E5D9C">
        <w:rPr>
          <w:rFonts w:ascii="Times New Roman" w:hAnsi="Times New Roman"/>
          <w:color w:val="000000"/>
        </w:rPr>
        <w:t xml:space="preserve">či dílčí smlouvy </w:t>
      </w:r>
      <w:r w:rsidRPr="005473D4">
        <w:rPr>
          <w:rFonts w:ascii="Times New Roman" w:hAnsi="Times New Roman"/>
          <w:color w:val="000000"/>
        </w:rPr>
        <w:t>měnit či rušit</w:t>
      </w:r>
      <w:r w:rsidR="00D40A28">
        <w:rPr>
          <w:rFonts w:ascii="Times New Roman" w:hAnsi="Times New Roman"/>
          <w:color w:val="000000"/>
        </w:rPr>
        <w:t>,</w:t>
      </w:r>
      <w:r w:rsidRPr="005473D4">
        <w:rPr>
          <w:rFonts w:ascii="Times New Roman" w:hAnsi="Times New Roman"/>
          <w:color w:val="000000"/>
        </w:rPr>
        <w:t xml:space="preserve"> ani k ní uzavírat dodatky. </w:t>
      </w:r>
    </w:p>
    <w:p w14:paraId="0A72D2EB" w14:textId="77777777" w:rsidR="00407E40" w:rsidRPr="00633CC5" w:rsidRDefault="00407E40" w:rsidP="00633CC5">
      <w:pPr>
        <w:pStyle w:val="Odstavecseseznamem"/>
        <w:numPr>
          <w:ilvl w:val="0"/>
          <w:numId w:val="51"/>
        </w:numPr>
        <w:rPr>
          <w:rFonts w:ascii="Times New Roman" w:hAnsi="Times New Roman" w:cs="Times New Roman"/>
        </w:rPr>
      </w:pPr>
      <w:r w:rsidRPr="00633CC5">
        <w:rPr>
          <w:rFonts w:ascii="Times New Roman" w:hAnsi="Times New Roman" w:cs="Times New Roman"/>
          <w:color w:val="000000"/>
        </w:rPr>
        <w:t>Jména oprávněných osob</w:t>
      </w:r>
      <w:r w:rsidR="004C0044" w:rsidRPr="00633CC5">
        <w:rPr>
          <w:rFonts w:ascii="Times New Roman" w:hAnsi="Times New Roman" w:cs="Times New Roman"/>
          <w:color w:val="000000"/>
        </w:rPr>
        <w:t xml:space="preserve"> dle odst. </w:t>
      </w:r>
      <w:r w:rsidR="00E03EDC" w:rsidRPr="00633CC5">
        <w:rPr>
          <w:rFonts w:ascii="Times New Roman" w:hAnsi="Times New Roman" w:cs="Times New Roman"/>
          <w:color w:val="000000"/>
        </w:rPr>
        <w:t xml:space="preserve">10 </w:t>
      </w:r>
      <w:r w:rsidRPr="00633CC5">
        <w:rPr>
          <w:rFonts w:ascii="Times New Roman" w:hAnsi="Times New Roman" w:cs="Times New Roman"/>
          <w:color w:val="000000"/>
        </w:rPr>
        <w:t xml:space="preserve">jsou uvedena v Příloze č. </w:t>
      </w:r>
      <w:r w:rsidR="00F203E0" w:rsidRPr="00633CC5">
        <w:rPr>
          <w:rFonts w:ascii="Times New Roman" w:hAnsi="Times New Roman" w:cs="Times New Roman"/>
          <w:color w:val="000000"/>
        </w:rPr>
        <w:t>5</w:t>
      </w:r>
      <w:r w:rsidRPr="00633CC5">
        <w:rPr>
          <w:rFonts w:ascii="Times New Roman" w:hAnsi="Times New Roman" w:cs="Times New Roman"/>
          <w:color w:val="000000"/>
        </w:rPr>
        <w:t xml:space="preserve"> této </w:t>
      </w:r>
      <w:r w:rsidR="00F3332F" w:rsidRPr="00633CC5">
        <w:rPr>
          <w:rFonts w:ascii="Times New Roman" w:hAnsi="Times New Roman" w:cs="Times New Roman"/>
          <w:color w:val="000000"/>
        </w:rPr>
        <w:t>Smlouvy</w:t>
      </w:r>
      <w:r w:rsidRPr="00633CC5">
        <w:rPr>
          <w:rFonts w:ascii="Times New Roman" w:hAnsi="Times New Roman" w:cs="Times New Roman"/>
          <w:color w:val="000000"/>
        </w:rPr>
        <w:t xml:space="preserve">. </w:t>
      </w:r>
    </w:p>
    <w:p w14:paraId="721229E8" w14:textId="77777777" w:rsidR="00950DD1" w:rsidRPr="00E81636" w:rsidRDefault="00407E40" w:rsidP="009146FF">
      <w:pPr>
        <w:pStyle w:val="Odstavecseseznamem"/>
        <w:numPr>
          <w:ilvl w:val="0"/>
          <w:numId w:val="51"/>
        </w:numPr>
        <w:tabs>
          <w:tab w:val="left" w:pos="360"/>
        </w:tabs>
        <w:spacing w:before="120" w:after="120"/>
        <w:jc w:val="both"/>
        <w:rPr>
          <w:rFonts w:ascii="Times New Roman" w:hAnsi="Times New Roman" w:cs="Times New Roman"/>
        </w:rPr>
      </w:pPr>
      <w:r w:rsidRPr="0075229F">
        <w:rPr>
          <w:rFonts w:ascii="Times New Roman" w:hAnsi="Times New Roman"/>
          <w:color w:val="000000"/>
        </w:rPr>
        <w:t>Smluvní strany jsou oprávněny změnit oprávněné osoby, jsou však povinny na takovou změnu druhou Smluvní stranu písemně upozornit. Zmocnění zástupce oprávněné osoby musí být písemné s uvedením rozsahu zmocnění.</w:t>
      </w:r>
      <w:r w:rsidR="00876108">
        <w:rPr>
          <w:rFonts w:ascii="Times New Roman" w:hAnsi="Times New Roman"/>
          <w:color w:val="000000"/>
        </w:rPr>
        <w:t xml:space="preserve"> Změnu oprávněných osob koncernových nemocnic </w:t>
      </w:r>
      <w:r w:rsidR="002649DF">
        <w:rPr>
          <w:rFonts w:ascii="Times New Roman" w:hAnsi="Times New Roman"/>
          <w:color w:val="000000"/>
        </w:rPr>
        <w:t xml:space="preserve">oznamuje Dodavateli </w:t>
      </w:r>
      <w:r w:rsidR="00E03EDC">
        <w:rPr>
          <w:rFonts w:ascii="Times New Roman" w:hAnsi="Times New Roman"/>
          <w:color w:val="000000"/>
        </w:rPr>
        <w:t>každá koncernová nemocnice samostatně po předchozím vyrozumění Objednatele 1</w:t>
      </w:r>
      <w:r w:rsidR="002649DF">
        <w:rPr>
          <w:rFonts w:ascii="Times New Roman" w:hAnsi="Times New Roman"/>
          <w:color w:val="000000"/>
        </w:rPr>
        <w:t xml:space="preserve">. </w:t>
      </w:r>
      <w:r w:rsidRPr="0075229F">
        <w:rPr>
          <w:rFonts w:ascii="Times New Roman" w:hAnsi="Times New Roman"/>
          <w:color w:val="000000"/>
        </w:rPr>
        <w:t xml:space="preserve"> </w:t>
      </w:r>
    </w:p>
    <w:p w14:paraId="3DDE8D63" w14:textId="77777777" w:rsidR="00892449" w:rsidRPr="007B4E71" w:rsidRDefault="00892449" w:rsidP="0075229F">
      <w:pPr>
        <w:pStyle w:val="Odstavecseseznamem"/>
        <w:ind w:left="284" w:firstLine="1"/>
      </w:pPr>
    </w:p>
    <w:p w14:paraId="1DE2DC38" w14:textId="77777777" w:rsidR="00623F6E" w:rsidRPr="008C6A80" w:rsidRDefault="00623F6E" w:rsidP="009146FF">
      <w:pPr>
        <w:pStyle w:val="Odstavecseseznamem"/>
        <w:numPr>
          <w:ilvl w:val="0"/>
          <w:numId w:val="13"/>
        </w:numPr>
        <w:spacing w:before="240" w:after="240"/>
        <w:ind w:left="720"/>
        <w:jc w:val="center"/>
        <w:rPr>
          <w:rFonts w:ascii="Times New Roman" w:hAnsi="Times New Roman" w:cs="Times New Roman"/>
          <w:b/>
        </w:rPr>
      </w:pPr>
      <w:bookmarkStart w:id="4" w:name="_Ref153353954"/>
      <w:r w:rsidRPr="008C6A80">
        <w:rPr>
          <w:rFonts w:ascii="Times New Roman" w:hAnsi="Times New Roman" w:cs="Times New Roman"/>
          <w:b/>
        </w:rPr>
        <w:t>Předmět smlouvy</w:t>
      </w:r>
      <w:bookmarkEnd w:id="4"/>
    </w:p>
    <w:p w14:paraId="23270E3D" w14:textId="77777777" w:rsidR="00E643B4" w:rsidRDefault="00E643B4"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Předmětem plnění je </w:t>
      </w:r>
      <w:r w:rsidR="001E2332" w:rsidRPr="008C6A80">
        <w:rPr>
          <w:rFonts w:ascii="Times New Roman" w:hAnsi="Times New Roman" w:cs="Times New Roman"/>
        </w:rPr>
        <w:t xml:space="preserve">závazek </w:t>
      </w:r>
      <w:r w:rsidR="001E2332">
        <w:rPr>
          <w:rFonts w:ascii="Times New Roman" w:hAnsi="Times New Roman" w:cs="Times New Roman"/>
        </w:rPr>
        <w:t>Dodavatele</w:t>
      </w:r>
      <w:r w:rsidR="001E2332" w:rsidRPr="008C6A80">
        <w:rPr>
          <w:rFonts w:ascii="Times New Roman" w:hAnsi="Times New Roman" w:cs="Times New Roman"/>
        </w:rPr>
        <w:t xml:space="preserve">, jehož nabídka byla na základě výsledků </w:t>
      </w:r>
      <w:r w:rsidR="001E2332">
        <w:rPr>
          <w:rFonts w:ascii="Times New Roman" w:hAnsi="Times New Roman" w:cs="Times New Roman"/>
        </w:rPr>
        <w:t>Z</w:t>
      </w:r>
      <w:r w:rsidR="001E2332" w:rsidRPr="008C6A80">
        <w:rPr>
          <w:rFonts w:ascii="Times New Roman" w:hAnsi="Times New Roman" w:cs="Times New Roman"/>
        </w:rPr>
        <w:t>adávacího řízení vyhodnocena jako nejv</w:t>
      </w:r>
      <w:r w:rsidR="001E2332">
        <w:rPr>
          <w:rFonts w:ascii="Times New Roman" w:hAnsi="Times New Roman" w:cs="Times New Roman"/>
        </w:rPr>
        <w:t>ý</w:t>
      </w:r>
      <w:r w:rsidR="001E2332" w:rsidRPr="008C6A80">
        <w:rPr>
          <w:rFonts w:ascii="Times New Roman" w:hAnsi="Times New Roman" w:cs="Times New Roman"/>
        </w:rPr>
        <w:t xml:space="preserve">hodnější, </w:t>
      </w:r>
      <w:r w:rsidR="001E2332">
        <w:rPr>
          <w:rFonts w:ascii="Times New Roman" w:hAnsi="Times New Roman" w:cs="Times New Roman"/>
        </w:rPr>
        <w:t>poskytovat</w:t>
      </w:r>
      <w:r w:rsidR="001E2332" w:rsidRPr="008C6A80">
        <w:rPr>
          <w:rFonts w:ascii="Times New Roman" w:hAnsi="Times New Roman" w:cs="Times New Roman"/>
        </w:rPr>
        <w:t xml:space="preserve"> </w:t>
      </w:r>
      <w:r w:rsidR="006658CC">
        <w:rPr>
          <w:rFonts w:ascii="Times New Roman" w:hAnsi="Times New Roman" w:cs="Times New Roman"/>
        </w:rPr>
        <w:t>na základě</w:t>
      </w:r>
      <w:r w:rsidR="006F454A">
        <w:rPr>
          <w:rFonts w:ascii="Times New Roman" w:hAnsi="Times New Roman" w:cs="Times New Roman"/>
        </w:rPr>
        <w:t xml:space="preserve"> této Smlouvy a</w:t>
      </w:r>
      <w:r w:rsidR="006658CC">
        <w:rPr>
          <w:rFonts w:ascii="Times New Roman" w:hAnsi="Times New Roman" w:cs="Times New Roman"/>
        </w:rPr>
        <w:t xml:space="preserve"> dílčích smluv </w:t>
      </w:r>
      <w:r w:rsidR="001E2332" w:rsidRPr="008C6A80">
        <w:rPr>
          <w:rFonts w:ascii="Times New Roman" w:hAnsi="Times New Roman" w:cs="Times New Roman"/>
        </w:rPr>
        <w:t xml:space="preserve">na svůj náklad a nebezpečí pro </w:t>
      </w:r>
      <w:r w:rsidR="001E2332">
        <w:rPr>
          <w:rFonts w:ascii="Times New Roman" w:hAnsi="Times New Roman" w:cs="Times New Roman"/>
        </w:rPr>
        <w:t>O</w:t>
      </w:r>
      <w:r w:rsidR="001E2332" w:rsidRPr="008C6A80">
        <w:rPr>
          <w:rFonts w:ascii="Times New Roman" w:hAnsi="Times New Roman" w:cs="Times New Roman"/>
        </w:rPr>
        <w:t xml:space="preserve">bjednatele </w:t>
      </w:r>
      <w:r w:rsidR="001E2332">
        <w:rPr>
          <w:rFonts w:ascii="Times New Roman" w:hAnsi="Times New Roman" w:cs="Times New Roman"/>
        </w:rPr>
        <w:t xml:space="preserve">níže specifikované služby </w:t>
      </w:r>
      <w:r>
        <w:rPr>
          <w:rFonts w:ascii="Times New Roman" w:hAnsi="Times New Roman" w:cs="Times New Roman"/>
        </w:rPr>
        <w:t xml:space="preserve">manažera a architekta kybernetické bezpečnosti. </w:t>
      </w:r>
    </w:p>
    <w:p w14:paraId="2C59EEFC" w14:textId="77777777" w:rsidR="00784644" w:rsidRDefault="00E643B4"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Plnění bude Dodavatel poskytovat způsobem a v</w:t>
      </w:r>
      <w:r w:rsidR="00522566">
        <w:rPr>
          <w:rFonts w:ascii="Times New Roman" w:hAnsi="Times New Roman" w:cs="Times New Roman"/>
        </w:rPr>
        <w:t> </w:t>
      </w:r>
      <w:r>
        <w:rPr>
          <w:rFonts w:ascii="Times New Roman" w:hAnsi="Times New Roman" w:cs="Times New Roman"/>
        </w:rPr>
        <w:t>rozsahu</w:t>
      </w:r>
      <w:r w:rsidR="00522566">
        <w:rPr>
          <w:rFonts w:ascii="Times New Roman" w:hAnsi="Times New Roman" w:cs="Times New Roman"/>
        </w:rPr>
        <w:t>,</w:t>
      </w:r>
      <w:r>
        <w:rPr>
          <w:rFonts w:ascii="Times New Roman" w:hAnsi="Times New Roman" w:cs="Times New Roman"/>
        </w:rPr>
        <w:t xml:space="preserve"> stanoveným</w:t>
      </w:r>
      <w:r w:rsidR="00522566">
        <w:rPr>
          <w:rFonts w:ascii="Times New Roman" w:hAnsi="Times New Roman" w:cs="Times New Roman"/>
        </w:rPr>
        <w:t>i</w:t>
      </w:r>
      <w:r>
        <w:rPr>
          <w:rFonts w:ascii="Times New Roman" w:hAnsi="Times New Roman" w:cs="Times New Roman"/>
        </w:rPr>
        <w:t xml:space="preserve"> </w:t>
      </w:r>
      <w:r w:rsidR="006658CC">
        <w:rPr>
          <w:rFonts w:ascii="Times New Roman" w:hAnsi="Times New Roman" w:cs="Times New Roman"/>
        </w:rPr>
        <w:t xml:space="preserve">zejména </w:t>
      </w:r>
      <w:r>
        <w:rPr>
          <w:rFonts w:ascii="Times New Roman" w:hAnsi="Times New Roman" w:cs="Times New Roman"/>
        </w:rPr>
        <w:t xml:space="preserve">touto </w:t>
      </w:r>
      <w:r w:rsidR="00590170">
        <w:rPr>
          <w:rFonts w:ascii="Times New Roman" w:hAnsi="Times New Roman" w:cs="Times New Roman"/>
        </w:rPr>
        <w:t>S</w:t>
      </w:r>
      <w:r>
        <w:rPr>
          <w:rFonts w:ascii="Times New Roman" w:hAnsi="Times New Roman" w:cs="Times New Roman"/>
        </w:rPr>
        <w:t>mlouvou</w:t>
      </w:r>
      <w:r w:rsidR="00590170">
        <w:rPr>
          <w:rFonts w:ascii="Times New Roman" w:hAnsi="Times New Roman" w:cs="Times New Roman"/>
        </w:rPr>
        <w:t xml:space="preserve"> a dílčími smlouvami</w:t>
      </w:r>
      <w:r>
        <w:rPr>
          <w:rFonts w:ascii="Times New Roman" w:hAnsi="Times New Roman" w:cs="Times New Roman"/>
        </w:rPr>
        <w:t xml:space="preserve">, </w:t>
      </w:r>
      <w:r w:rsidR="006658CC">
        <w:rPr>
          <w:rFonts w:ascii="Times New Roman" w:hAnsi="Times New Roman" w:cs="Times New Roman"/>
        </w:rPr>
        <w:t xml:space="preserve">jejich </w:t>
      </w:r>
      <w:r>
        <w:rPr>
          <w:rFonts w:ascii="Times New Roman" w:hAnsi="Times New Roman" w:cs="Times New Roman"/>
        </w:rPr>
        <w:t>příloh</w:t>
      </w:r>
      <w:r w:rsidR="00522566">
        <w:rPr>
          <w:rFonts w:ascii="Times New Roman" w:hAnsi="Times New Roman" w:cs="Times New Roman"/>
        </w:rPr>
        <w:t xml:space="preserve">ami </w:t>
      </w:r>
      <w:r>
        <w:rPr>
          <w:rFonts w:ascii="Times New Roman" w:hAnsi="Times New Roman" w:cs="Times New Roman"/>
        </w:rPr>
        <w:t>a zadávací dokumentac</w:t>
      </w:r>
      <w:r w:rsidR="000432F2">
        <w:rPr>
          <w:rFonts w:ascii="Times New Roman" w:hAnsi="Times New Roman" w:cs="Times New Roman"/>
        </w:rPr>
        <w:t>í</w:t>
      </w:r>
      <w:r>
        <w:rPr>
          <w:rFonts w:ascii="Times New Roman" w:hAnsi="Times New Roman" w:cs="Times New Roman"/>
        </w:rPr>
        <w:t xml:space="preserve"> Zakázky</w:t>
      </w:r>
      <w:r w:rsidR="00C5334D">
        <w:rPr>
          <w:rFonts w:ascii="Times New Roman" w:hAnsi="Times New Roman" w:cs="Times New Roman"/>
        </w:rPr>
        <w:t>.</w:t>
      </w:r>
    </w:p>
    <w:p w14:paraId="11321590" w14:textId="277FA3CA" w:rsidR="00E643B4" w:rsidRDefault="003E48B2"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Za účelem</w:t>
      </w:r>
      <w:r w:rsidR="00784644">
        <w:rPr>
          <w:rFonts w:ascii="Times New Roman" w:hAnsi="Times New Roman" w:cs="Times New Roman"/>
        </w:rPr>
        <w:t> poskytování služeb manažera a architekta kybernetické bezpečnosti zaji</w:t>
      </w:r>
      <w:r w:rsidR="003E0AAC">
        <w:rPr>
          <w:rFonts w:ascii="Times New Roman" w:hAnsi="Times New Roman" w:cs="Times New Roman"/>
        </w:rPr>
        <w:t>s</w:t>
      </w:r>
      <w:r w:rsidR="00784644">
        <w:rPr>
          <w:rFonts w:ascii="Times New Roman" w:hAnsi="Times New Roman" w:cs="Times New Roman"/>
        </w:rPr>
        <w:t xml:space="preserve">tí Dodavatel </w:t>
      </w:r>
      <w:r>
        <w:rPr>
          <w:rFonts w:ascii="Times New Roman" w:hAnsi="Times New Roman" w:cs="Times New Roman"/>
        </w:rPr>
        <w:t>pro každou tuto roli jednu fyzickou osobu. V</w:t>
      </w:r>
      <w:r w:rsidR="003E0AAC">
        <w:rPr>
          <w:rFonts w:ascii="Times New Roman" w:hAnsi="Times New Roman" w:cs="Times New Roman"/>
        </w:rPr>
        <w:t xml:space="preserve">e smyslu § 6 odst. 5 </w:t>
      </w:r>
      <w:proofErr w:type="spellStart"/>
      <w:r w:rsidR="003E0AAC">
        <w:rPr>
          <w:rFonts w:ascii="Times New Roman" w:hAnsi="Times New Roman" w:cs="Times New Roman"/>
        </w:rPr>
        <w:t>VoKb</w:t>
      </w:r>
      <w:proofErr w:type="spellEnd"/>
      <w:r w:rsidR="00784644">
        <w:rPr>
          <w:rFonts w:ascii="Times New Roman" w:hAnsi="Times New Roman" w:cs="Times New Roman"/>
        </w:rPr>
        <w:t xml:space="preserve"> </w:t>
      </w:r>
      <w:r>
        <w:rPr>
          <w:rFonts w:ascii="Times New Roman" w:hAnsi="Times New Roman" w:cs="Times New Roman"/>
        </w:rPr>
        <w:t xml:space="preserve">pak Dodavatel zajistí zastupitelnost uvedených osob </w:t>
      </w:r>
      <w:r w:rsidR="00E46107">
        <w:rPr>
          <w:rFonts w:ascii="Times New Roman" w:hAnsi="Times New Roman" w:cs="Times New Roman"/>
        </w:rPr>
        <w:t>minimálně dvěma fyzickými osobami</w:t>
      </w:r>
      <w:r w:rsidR="00553537">
        <w:rPr>
          <w:rFonts w:ascii="Times New Roman" w:hAnsi="Times New Roman" w:cs="Times New Roman"/>
        </w:rPr>
        <w:t xml:space="preserve"> – jedním náhradníkem pro manažera a jedním náhradníkem pro architekta kybernetické bezpečnosti.</w:t>
      </w:r>
    </w:p>
    <w:p w14:paraId="4971EAE3" w14:textId="77777777" w:rsidR="00490F74" w:rsidRDefault="00490F74"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Předmětem plnění je zároveň příprava interních metodických pokynů pro zaměstnance </w:t>
      </w:r>
      <w:r w:rsidR="00C52295">
        <w:rPr>
          <w:rFonts w:ascii="Times New Roman" w:hAnsi="Times New Roman" w:cs="Times New Roman"/>
        </w:rPr>
        <w:t>Objednatelů</w:t>
      </w:r>
      <w:r>
        <w:rPr>
          <w:rFonts w:ascii="Times New Roman" w:hAnsi="Times New Roman" w:cs="Times New Roman"/>
        </w:rPr>
        <w:t xml:space="preserve">, </w:t>
      </w:r>
      <w:r w:rsidR="00926F17">
        <w:rPr>
          <w:rFonts w:ascii="Times New Roman" w:hAnsi="Times New Roman" w:cs="Times New Roman"/>
        </w:rPr>
        <w:t>jejichž</w:t>
      </w:r>
      <w:r>
        <w:rPr>
          <w:rFonts w:ascii="Times New Roman" w:hAnsi="Times New Roman" w:cs="Times New Roman"/>
        </w:rPr>
        <w:t xml:space="preserve"> účelem je zajištění maximální informovanosti zaměstnanců o pravidlech a mechanismech kybernetické bezpečnosti zajišťujících dostatečné povědomí o možných rizicích v souvislosti se specifiky kyberbezpečnosti ve zdravotnickém prostředí.</w:t>
      </w:r>
    </w:p>
    <w:p w14:paraId="324CDB6F" w14:textId="77777777" w:rsidR="00C66E3C" w:rsidRDefault="00C66E3C" w:rsidP="00C66E3C">
      <w:pPr>
        <w:pStyle w:val="Odstavecseseznamem"/>
        <w:spacing w:before="120" w:after="120"/>
        <w:ind w:left="360"/>
        <w:jc w:val="center"/>
        <w:rPr>
          <w:rFonts w:ascii="Times New Roman" w:hAnsi="Times New Roman" w:cs="Times New Roman"/>
          <w:b/>
          <w:bCs/>
        </w:rPr>
      </w:pPr>
    </w:p>
    <w:p w14:paraId="498B0A6A" w14:textId="77777777" w:rsidR="008C5462" w:rsidRDefault="008C5462" w:rsidP="00C66E3C">
      <w:pPr>
        <w:pStyle w:val="Odstavecseseznamem"/>
        <w:spacing w:before="120" w:after="120"/>
        <w:ind w:left="360"/>
        <w:jc w:val="center"/>
        <w:rPr>
          <w:rFonts w:ascii="Times New Roman" w:hAnsi="Times New Roman" w:cs="Times New Roman"/>
          <w:b/>
          <w:bCs/>
        </w:rPr>
      </w:pPr>
    </w:p>
    <w:p w14:paraId="761B5D38" w14:textId="77777777" w:rsidR="008C5462" w:rsidRDefault="008C5462" w:rsidP="00C66E3C">
      <w:pPr>
        <w:pStyle w:val="Odstavecseseznamem"/>
        <w:spacing w:before="120" w:after="120"/>
        <w:ind w:left="360"/>
        <w:jc w:val="center"/>
        <w:rPr>
          <w:rFonts w:ascii="Times New Roman" w:hAnsi="Times New Roman" w:cs="Times New Roman"/>
          <w:b/>
          <w:bCs/>
        </w:rPr>
      </w:pPr>
    </w:p>
    <w:p w14:paraId="019285A0" w14:textId="77777777" w:rsidR="002A782A" w:rsidRDefault="002A782A" w:rsidP="00C66E3C">
      <w:pPr>
        <w:pStyle w:val="Odstavecseseznamem"/>
        <w:spacing w:before="120" w:after="120"/>
        <w:ind w:left="360"/>
        <w:jc w:val="center"/>
        <w:rPr>
          <w:rFonts w:ascii="Times New Roman" w:hAnsi="Times New Roman" w:cs="Times New Roman"/>
          <w:b/>
          <w:bCs/>
        </w:rPr>
      </w:pPr>
    </w:p>
    <w:p w14:paraId="12D42FF2" w14:textId="429AA0B6" w:rsidR="00C66E3C" w:rsidRPr="00C66E3C" w:rsidRDefault="00C66E3C" w:rsidP="00C66E3C">
      <w:pPr>
        <w:pStyle w:val="Odstavecseseznamem"/>
        <w:spacing w:before="120" w:after="120"/>
        <w:ind w:left="360"/>
        <w:jc w:val="center"/>
        <w:rPr>
          <w:rFonts w:ascii="Times New Roman" w:hAnsi="Times New Roman" w:cs="Times New Roman"/>
          <w:b/>
          <w:bCs/>
        </w:rPr>
      </w:pPr>
      <w:r w:rsidRPr="00C66E3C">
        <w:rPr>
          <w:rFonts w:ascii="Times New Roman" w:hAnsi="Times New Roman" w:cs="Times New Roman"/>
          <w:b/>
          <w:bCs/>
        </w:rPr>
        <w:lastRenderedPageBreak/>
        <w:t>Manažer kybernetické bezpečnosti</w:t>
      </w:r>
      <w:r w:rsidR="00E97614">
        <w:rPr>
          <w:rFonts w:ascii="Times New Roman" w:hAnsi="Times New Roman" w:cs="Times New Roman"/>
          <w:b/>
          <w:bCs/>
        </w:rPr>
        <w:t xml:space="preserve"> </w:t>
      </w:r>
    </w:p>
    <w:p w14:paraId="71402177" w14:textId="77777777" w:rsidR="00C66E3C" w:rsidRPr="003F15CD" w:rsidRDefault="00C66E3C"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color w:val="000000"/>
        </w:rPr>
        <w:t>Doda</w:t>
      </w:r>
      <w:r w:rsidRPr="003F15CD">
        <w:rPr>
          <w:rFonts w:ascii="Times New Roman" w:hAnsi="Times New Roman" w:cs="Times New Roman"/>
          <w:color w:val="000000"/>
        </w:rPr>
        <w:t xml:space="preserve">vatel zajistí, že </w:t>
      </w:r>
      <w:r w:rsidRPr="00B10CFB">
        <w:rPr>
          <w:rFonts w:ascii="Times New Roman" w:hAnsi="Times New Roman" w:cs="Times New Roman"/>
          <w:color w:val="000000"/>
        </w:rPr>
        <w:t>manažer</w:t>
      </w:r>
      <w:r w:rsidRPr="003F15CD">
        <w:rPr>
          <w:rFonts w:ascii="Times New Roman" w:hAnsi="Times New Roman" w:cs="Times New Roman"/>
          <w:color w:val="000000"/>
        </w:rPr>
        <w:t xml:space="preserve"> </w:t>
      </w:r>
      <w:r w:rsidR="001E2332">
        <w:rPr>
          <w:rFonts w:ascii="Times New Roman" w:hAnsi="Times New Roman" w:cs="Times New Roman"/>
          <w:color w:val="000000"/>
        </w:rPr>
        <w:t xml:space="preserve">kybernetické bezpečnosti </w:t>
      </w:r>
      <w:r w:rsidRPr="003F15CD">
        <w:rPr>
          <w:rFonts w:ascii="Times New Roman" w:hAnsi="Times New Roman" w:cs="Times New Roman"/>
          <w:color w:val="000000"/>
        </w:rPr>
        <w:t>bude odpovídat za pravidelné informování vrcholového vedení</w:t>
      </w:r>
      <w:r w:rsidR="00BD68F3">
        <w:rPr>
          <w:rFonts w:ascii="Times New Roman" w:hAnsi="Times New Roman" w:cs="Times New Roman"/>
          <w:color w:val="000000"/>
        </w:rPr>
        <w:t xml:space="preserve"> Objednatel</w:t>
      </w:r>
      <w:r w:rsidR="00E03EDC">
        <w:rPr>
          <w:rFonts w:ascii="Times New Roman" w:hAnsi="Times New Roman" w:cs="Times New Roman"/>
          <w:color w:val="000000"/>
        </w:rPr>
        <w:t>ů</w:t>
      </w:r>
      <w:r w:rsidR="00BD68F3">
        <w:rPr>
          <w:rFonts w:ascii="Times New Roman" w:hAnsi="Times New Roman" w:cs="Times New Roman"/>
          <w:color w:val="000000"/>
        </w:rPr>
        <w:t xml:space="preserve"> </w:t>
      </w:r>
      <w:r w:rsidRPr="003F15CD">
        <w:rPr>
          <w:rFonts w:ascii="Times New Roman" w:hAnsi="Times New Roman" w:cs="Times New Roman"/>
          <w:color w:val="000000"/>
        </w:rPr>
        <w:t>o činnostech vyplývajících z rozsahu jeho odpovědnosti a stavu systému řízení bezpečnosti informací</w:t>
      </w:r>
      <w:r w:rsidRPr="00B10CFB">
        <w:rPr>
          <w:rFonts w:ascii="Times New Roman" w:hAnsi="Times New Roman" w:cs="Times New Roman"/>
          <w:color w:val="000000"/>
        </w:rPr>
        <w:t xml:space="preserve">. </w:t>
      </w:r>
    </w:p>
    <w:p w14:paraId="4450C82B" w14:textId="5D876473" w:rsidR="00C66E3C" w:rsidRPr="003F15CD" w:rsidRDefault="00C66E3C" w:rsidP="009146FF">
      <w:pPr>
        <w:pStyle w:val="Odstavecseseznamem"/>
        <w:numPr>
          <w:ilvl w:val="0"/>
          <w:numId w:val="10"/>
        </w:numPr>
        <w:spacing w:before="120" w:after="120"/>
        <w:jc w:val="both"/>
        <w:rPr>
          <w:rFonts w:ascii="Times New Roman" w:hAnsi="Times New Roman" w:cs="Times New Roman"/>
        </w:rPr>
      </w:pPr>
      <w:r w:rsidRPr="00B10CFB">
        <w:rPr>
          <w:rFonts w:ascii="Times New Roman" w:hAnsi="Times New Roman" w:cs="Times New Roman"/>
          <w:color w:val="000000"/>
        </w:rPr>
        <w:t xml:space="preserve">Manažer bude řídit </w:t>
      </w:r>
      <w:r w:rsidRPr="003F15CD">
        <w:rPr>
          <w:rFonts w:ascii="Times New Roman" w:eastAsia="Times New Roman" w:hAnsi="Times New Roman" w:cs="Times New Roman"/>
          <w:lang w:eastAsia="cs-CZ"/>
        </w:rPr>
        <w:t xml:space="preserve">skupinu pro implementaci požadavků </w:t>
      </w:r>
      <w:proofErr w:type="spellStart"/>
      <w:r w:rsidRPr="003F15CD">
        <w:rPr>
          <w:rFonts w:ascii="Times New Roman" w:eastAsia="Times New Roman" w:hAnsi="Times New Roman" w:cs="Times New Roman"/>
          <w:lang w:eastAsia="cs-CZ"/>
        </w:rPr>
        <w:t>ZoK</w:t>
      </w:r>
      <w:r w:rsidR="003E0AAC">
        <w:rPr>
          <w:rFonts w:ascii="Times New Roman" w:eastAsia="Times New Roman" w:hAnsi="Times New Roman" w:cs="Times New Roman"/>
          <w:lang w:eastAsia="cs-CZ"/>
        </w:rPr>
        <w:t>b</w:t>
      </w:r>
      <w:proofErr w:type="spellEnd"/>
      <w:r w:rsidRPr="003F15CD">
        <w:rPr>
          <w:rFonts w:ascii="Times New Roman" w:eastAsia="Times New Roman" w:hAnsi="Times New Roman" w:cs="Times New Roman"/>
          <w:lang w:eastAsia="cs-CZ"/>
        </w:rPr>
        <w:t xml:space="preserve"> </w:t>
      </w:r>
      <w:r w:rsidR="00F66661">
        <w:rPr>
          <w:rFonts w:ascii="Times New Roman" w:eastAsia="Times New Roman" w:hAnsi="Times New Roman" w:cs="Times New Roman"/>
          <w:lang w:eastAsia="cs-CZ"/>
        </w:rPr>
        <w:t xml:space="preserve">a </w:t>
      </w:r>
      <w:proofErr w:type="spellStart"/>
      <w:r w:rsidR="00F66661">
        <w:rPr>
          <w:rFonts w:ascii="Times New Roman" w:eastAsia="Times New Roman" w:hAnsi="Times New Roman" w:cs="Times New Roman"/>
          <w:lang w:eastAsia="cs-CZ"/>
        </w:rPr>
        <w:t>VoK</w:t>
      </w:r>
      <w:r w:rsidR="003E0AAC">
        <w:rPr>
          <w:rFonts w:ascii="Times New Roman" w:eastAsia="Times New Roman" w:hAnsi="Times New Roman" w:cs="Times New Roman"/>
          <w:lang w:eastAsia="cs-CZ"/>
        </w:rPr>
        <w:t>b</w:t>
      </w:r>
      <w:proofErr w:type="spellEnd"/>
      <w:r w:rsidR="00F66661">
        <w:rPr>
          <w:rFonts w:ascii="Times New Roman" w:eastAsia="Times New Roman" w:hAnsi="Times New Roman" w:cs="Times New Roman"/>
          <w:lang w:eastAsia="cs-CZ"/>
        </w:rPr>
        <w:t xml:space="preserve"> </w:t>
      </w:r>
      <w:r w:rsidRPr="003F15CD">
        <w:rPr>
          <w:rFonts w:ascii="Times New Roman" w:eastAsia="Times New Roman" w:hAnsi="Times New Roman" w:cs="Times New Roman"/>
          <w:lang w:eastAsia="cs-CZ"/>
        </w:rPr>
        <w:t xml:space="preserve">napříč </w:t>
      </w:r>
      <w:r w:rsidR="00E03EDC">
        <w:rPr>
          <w:rFonts w:ascii="Times New Roman" w:eastAsia="Times New Roman" w:hAnsi="Times New Roman" w:cs="Times New Roman"/>
          <w:lang w:eastAsia="cs-CZ"/>
        </w:rPr>
        <w:t>Objedn</w:t>
      </w:r>
      <w:r w:rsidR="00E03EDC" w:rsidRPr="003F15CD">
        <w:rPr>
          <w:rFonts w:ascii="Times New Roman" w:eastAsia="Times New Roman" w:hAnsi="Times New Roman" w:cs="Times New Roman"/>
          <w:lang w:eastAsia="cs-CZ"/>
        </w:rPr>
        <w:t>at</w:t>
      </w:r>
      <w:r w:rsidR="009C3243">
        <w:rPr>
          <w:rFonts w:ascii="Times New Roman" w:eastAsia="Times New Roman" w:hAnsi="Times New Roman" w:cs="Times New Roman"/>
          <w:lang w:eastAsia="cs-CZ"/>
        </w:rPr>
        <w:t>eli</w:t>
      </w:r>
      <w:r w:rsidRPr="003F15CD">
        <w:rPr>
          <w:rFonts w:ascii="Times New Roman" w:eastAsia="Times New Roman" w:hAnsi="Times New Roman" w:cs="Times New Roman"/>
          <w:lang w:eastAsia="cs-CZ"/>
        </w:rPr>
        <w:t xml:space="preserve">. Manažer bude vést a koordinovat činnost výborů pro řízení kybernetické bezpečnosti </w:t>
      </w:r>
      <w:r w:rsidR="00E03EDC">
        <w:rPr>
          <w:rFonts w:ascii="Times New Roman" w:eastAsia="Times New Roman" w:hAnsi="Times New Roman" w:cs="Times New Roman"/>
          <w:lang w:eastAsia="cs-CZ"/>
        </w:rPr>
        <w:t>u Objednatelů</w:t>
      </w:r>
      <w:r w:rsidRPr="003F15CD">
        <w:rPr>
          <w:rFonts w:ascii="Times New Roman" w:eastAsia="Times New Roman" w:hAnsi="Times New Roman" w:cs="Times New Roman"/>
          <w:lang w:eastAsia="cs-CZ"/>
        </w:rPr>
        <w:t xml:space="preserve">. Manažer bude garantovat jednotný přístup k analýze rizik </w:t>
      </w:r>
      <w:r>
        <w:rPr>
          <w:rFonts w:ascii="Times New Roman" w:eastAsia="Times New Roman" w:hAnsi="Times New Roman" w:cs="Times New Roman"/>
          <w:lang w:eastAsia="cs-CZ"/>
        </w:rPr>
        <w:t xml:space="preserve">a k tvorbě politik </w:t>
      </w:r>
      <w:r w:rsidRPr="003F15CD">
        <w:rPr>
          <w:rFonts w:ascii="Times New Roman" w:eastAsia="Times New Roman" w:hAnsi="Times New Roman" w:cs="Times New Roman"/>
          <w:lang w:eastAsia="cs-CZ"/>
        </w:rPr>
        <w:t xml:space="preserve">napříč </w:t>
      </w:r>
      <w:r w:rsidR="00E03EDC">
        <w:rPr>
          <w:rFonts w:ascii="Times New Roman" w:eastAsia="Times New Roman" w:hAnsi="Times New Roman" w:cs="Times New Roman"/>
          <w:lang w:eastAsia="cs-CZ"/>
        </w:rPr>
        <w:t>Objedn</w:t>
      </w:r>
      <w:r w:rsidR="00E03EDC" w:rsidRPr="003F15CD">
        <w:rPr>
          <w:rFonts w:ascii="Times New Roman" w:eastAsia="Times New Roman" w:hAnsi="Times New Roman" w:cs="Times New Roman"/>
          <w:lang w:eastAsia="cs-CZ"/>
        </w:rPr>
        <w:t>atel</w:t>
      </w:r>
      <w:r w:rsidR="00E03EDC">
        <w:rPr>
          <w:rFonts w:ascii="Times New Roman" w:eastAsia="Times New Roman" w:hAnsi="Times New Roman" w:cs="Times New Roman"/>
          <w:lang w:eastAsia="cs-CZ"/>
        </w:rPr>
        <w:t>i</w:t>
      </w:r>
      <w:r w:rsidRPr="003F15CD">
        <w:rPr>
          <w:rFonts w:ascii="Times New Roman" w:eastAsia="Times New Roman" w:hAnsi="Times New Roman" w:cs="Times New Roman"/>
          <w:lang w:eastAsia="cs-CZ"/>
        </w:rPr>
        <w:t xml:space="preserve">. </w:t>
      </w:r>
      <w:r w:rsidR="00AA79C1">
        <w:rPr>
          <w:rFonts w:ascii="Times New Roman" w:eastAsia="Times New Roman" w:hAnsi="Times New Roman" w:cs="Times New Roman"/>
          <w:lang w:eastAsia="cs-CZ"/>
        </w:rPr>
        <w:t xml:space="preserve">Manažer bude zajišťovat komunikaci s Národním úřadem pro kybernetickou a informační bezpečnost </w:t>
      </w:r>
      <w:r w:rsidR="008D3D7C">
        <w:rPr>
          <w:rFonts w:ascii="Times New Roman" w:eastAsia="Times New Roman" w:hAnsi="Times New Roman" w:cs="Times New Roman"/>
          <w:lang w:eastAsia="cs-CZ"/>
        </w:rPr>
        <w:t>(dále jen „NÚK</w:t>
      </w:r>
      <w:r w:rsidR="00BC04B7">
        <w:rPr>
          <w:rFonts w:ascii="Times New Roman" w:eastAsia="Times New Roman" w:hAnsi="Times New Roman" w:cs="Times New Roman"/>
          <w:lang w:eastAsia="cs-CZ"/>
        </w:rPr>
        <w:t>I</w:t>
      </w:r>
      <w:r w:rsidR="008D3D7C">
        <w:rPr>
          <w:rFonts w:ascii="Times New Roman" w:eastAsia="Times New Roman" w:hAnsi="Times New Roman" w:cs="Times New Roman"/>
          <w:lang w:eastAsia="cs-CZ"/>
        </w:rPr>
        <w:t xml:space="preserve">B“) </w:t>
      </w:r>
      <w:r w:rsidR="00AA79C1">
        <w:rPr>
          <w:rFonts w:ascii="Times New Roman" w:eastAsia="Times New Roman" w:hAnsi="Times New Roman" w:cs="Times New Roman"/>
          <w:lang w:eastAsia="cs-CZ"/>
        </w:rPr>
        <w:t xml:space="preserve">a CSIRT. </w:t>
      </w:r>
    </w:p>
    <w:p w14:paraId="6A1BEFDC" w14:textId="77777777" w:rsidR="00C5334D" w:rsidRDefault="001E2332"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Dále bude manažer vykonávat v souladu s</w:t>
      </w:r>
      <w:r w:rsidR="00F66661">
        <w:rPr>
          <w:rFonts w:ascii="Times New Roman" w:hAnsi="Times New Roman" w:cs="Times New Roman"/>
        </w:rPr>
        <w:t xml:space="preserve">e </w:t>
      </w:r>
      <w:proofErr w:type="spellStart"/>
      <w:r w:rsidR="00F66661">
        <w:rPr>
          <w:rFonts w:ascii="Times New Roman" w:hAnsi="Times New Roman" w:cs="Times New Roman"/>
        </w:rPr>
        <w:t>ZoK</w:t>
      </w:r>
      <w:r w:rsidR="003E0AAC">
        <w:rPr>
          <w:rFonts w:ascii="Times New Roman" w:hAnsi="Times New Roman" w:cs="Times New Roman"/>
        </w:rPr>
        <w:t>b</w:t>
      </w:r>
      <w:proofErr w:type="spellEnd"/>
      <w:r w:rsidR="00F66661">
        <w:rPr>
          <w:rFonts w:ascii="Times New Roman" w:hAnsi="Times New Roman" w:cs="Times New Roman"/>
        </w:rPr>
        <w:t xml:space="preserve"> a </w:t>
      </w:r>
      <w:proofErr w:type="spellStart"/>
      <w:r>
        <w:rPr>
          <w:rFonts w:ascii="Times New Roman" w:hAnsi="Times New Roman" w:cs="Times New Roman"/>
        </w:rPr>
        <w:t>V</w:t>
      </w:r>
      <w:r w:rsidR="005C4F1D">
        <w:rPr>
          <w:rFonts w:ascii="Times New Roman" w:hAnsi="Times New Roman" w:cs="Times New Roman"/>
        </w:rPr>
        <w:t>o</w:t>
      </w:r>
      <w:r>
        <w:rPr>
          <w:rFonts w:ascii="Times New Roman" w:hAnsi="Times New Roman" w:cs="Times New Roman"/>
        </w:rPr>
        <w:t>K</w:t>
      </w:r>
      <w:r w:rsidR="003E0AAC">
        <w:rPr>
          <w:rFonts w:ascii="Times New Roman" w:hAnsi="Times New Roman" w:cs="Times New Roman"/>
        </w:rPr>
        <w:t>b</w:t>
      </w:r>
      <w:proofErr w:type="spellEnd"/>
      <w:r>
        <w:rPr>
          <w:rFonts w:ascii="Times New Roman" w:hAnsi="Times New Roman" w:cs="Times New Roman"/>
        </w:rPr>
        <w:t xml:space="preserve"> níže uvedené činnosti a role:</w:t>
      </w:r>
    </w:p>
    <w:p w14:paraId="4CCDCDBF" w14:textId="77777777" w:rsidR="001E2332" w:rsidRPr="003F15C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Odpovědnost za řízení systému řízení bezpečnosti informací</w:t>
      </w:r>
      <w:r w:rsidR="008C1147">
        <w:rPr>
          <w:rFonts w:ascii="Times New Roman" w:hAnsi="Times New Roman" w:cs="Times New Roman"/>
          <w:color w:val="000000"/>
          <w:shd w:val="clear" w:color="auto" w:fill="FFFFFF"/>
        </w:rPr>
        <w:t xml:space="preserve"> u </w:t>
      </w:r>
      <w:r w:rsidR="00E03EDC">
        <w:rPr>
          <w:rFonts w:ascii="Times New Roman" w:hAnsi="Times New Roman" w:cs="Times New Roman"/>
          <w:color w:val="000000"/>
          <w:shd w:val="clear" w:color="auto" w:fill="FFFFFF"/>
        </w:rPr>
        <w:t>Objednatelů</w:t>
      </w:r>
      <w:r w:rsidRPr="003F15CD">
        <w:rPr>
          <w:rFonts w:ascii="Times New Roman" w:hAnsi="Times New Roman" w:cs="Times New Roman"/>
          <w:color w:val="000000"/>
          <w:shd w:val="clear" w:color="auto" w:fill="FFFFFF"/>
        </w:rPr>
        <w:t>.</w:t>
      </w:r>
    </w:p>
    <w:p w14:paraId="0E5AF7C6" w14:textId="77777777" w:rsidR="001E2332" w:rsidRPr="003F15C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 xml:space="preserve">Pravidelný reporting pro vrcholové vedení </w:t>
      </w:r>
      <w:r w:rsidR="00E03EDC">
        <w:rPr>
          <w:rFonts w:ascii="Times New Roman" w:hAnsi="Times New Roman" w:cs="Times New Roman"/>
          <w:color w:val="000000"/>
          <w:shd w:val="clear" w:color="auto" w:fill="FFFFFF"/>
        </w:rPr>
        <w:t>Objednatelů</w:t>
      </w:r>
      <w:r w:rsidRPr="003F15CD">
        <w:rPr>
          <w:rFonts w:ascii="Times New Roman" w:hAnsi="Times New Roman" w:cs="Times New Roman"/>
          <w:color w:val="000000"/>
          <w:shd w:val="clear" w:color="auto" w:fill="FFFFFF"/>
        </w:rPr>
        <w:t>.</w:t>
      </w:r>
    </w:p>
    <w:p w14:paraId="52E0232C" w14:textId="77777777" w:rsidR="001E2332" w:rsidRPr="003F15C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 xml:space="preserve">Pravidelná komunikace s vrcholovým vedením </w:t>
      </w:r>
      <w:r w:rsidR="00BD68F3">
        <w:rPr>
          <w:rFonts w:ascii="Times New Roman" w:hAnsi="Times New Roman" w:cs="Times New Roman"/>
          <w:color w:val="000000"/>
          <w:shd w:val="clear" w:color="auto" w:fill="FFFFFF"/>
        </w:rPr>
        <w:t>Objednatel</w:t>
      </w:r>
      <w:r w:rsidR="00E03EDC">
        <w:rPr>
          <w:rFonts w:ascii="Times New Roman" w:hAnsi="Times New Roman" w:cs="Times New Roman"/>
          <w:color w:val="000000"/>
          <w:shd w:val="clear" w:color="auto" w:fill="FFFFFF"/>
        </w:rPr>
        <w:t>ů</w:t>
      </w:r>
      <w:r w:rsidRPr="003F15CD">
        <w:rPr>
          <w:rFonts w:ascii="Times New Roman" w:hAnsi="Times New Roman" w:cs="Times New Roman"/>
          <w:color w:val="000000"/>
          <w:shd w:val="clear" w:color="auto" w:fill="FFFFFF"/>
        </w:rPr>
        <w:t>.</w:t>
      </w:r>
    </w:p>
    <w:p w14:paraId="7BB22A52" w14:textId="77777777" w:rsidR="001E2332" w:rsidRPr="003F15C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Předkládání Zpráv o hodnocení aktiv a rizik, Plánu zvládání rizik a Prohlášení o aplikovatelnosti výboru pro řízení kybernetické bezpečnosti.</w:t>
      </w:r>
    </w:p>
    <w:p w14:paraId="7D0E75BC" w14:textId="77777777" w:rsidR="001E2332" w:rsidRPr="003F15C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 xml:space="preserve">Poskytování </w:t>
      </w:r>
      <w:r w:rsidR="00741B29">
        <w:rPr>
          <w:rFonts w:ascii="Times New Roman" w:hAnsi="Times New Roman" w:cs="Times New Roman"/>
          <w:color w:val="000000"/>
          <w:shd w:val="clear" w:color="auto" w:fill="FFFFFF"/>
        </w:rPr>
        <w:t xml:space="preserve">metodických </w:t>
      </w:r>
      <w:r w:rsidRPr="003F15CD">
        <w:rPr>
          <w:rFonts w:ascii="Times New Roman" w:hAnsi="Times New Roman" w:cs="Times New Roman"/>
          <w:color w:val="000000"/>
          <w:shd w:val="clear" w:color="auto" w:fill="FFFFFF"/>
        </w:rPr>
        <w:t>pokynů pro zajištění bezpečnosti informací při vytváření, hodnocení, výběru, řízení a ukončení dodavatelských vztahů v oblasti ICT.</w:t>
      </w:r>
    </w:p>
    <w:p w14:paraId="2EC7A782" w14:textId="77777777" w:rsidR="001E2332" w:rsidRPr="003F15C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 xml:space="preserve">Komunikace s </w:t>
      </w:r>
      <w:proofErr w:type="spellStart"/>
      <w:r w:rsidRPr="003F15CD">
        <w:rPr>
          <w:rFonts w:ascii="Times New Roman" w:hAnsi="Times New Roman" w:cs="Times New Roman"/>
          <w:color w:val="000000"/>
          <w:shd w:val="clear" w:color="auto" w:fill="FFFFFF"/>
        </w:rPr>
        <w:t>GovCERT</w:t>
      </w:r>
      <w:proofErr w:type="spellEnd"/>
      <w:r w:rsidRPr="003F15CD">
        <w:rPr>
          <w:rFonts w:ascii="Times New Roman" w:hAnsi="Times New Roman" w:cs="Times New Roman"/>
          <w:color w:val="000000"/>
          <w:shd w:val="clear" w:color="auto" w:fill="FFFFFF"/>
        </w:rPr>
        <w:t>/CSIRT.</w:t>
      </w:r>
    </w:p>
    <w:p w14:paraId="3C71E398" w14:textId="77777777" w:rsidR="001E2332" w:rsidRPr="00FA36EF" w:rsidRDefault="007E2FA0" w:rsidP="009146FF">
      <w:pPr>
        <w:pStyle w:val="Odstavecseseznamem"/>
        <w:numPr>
          <w:ilvl w:val="0"/>
          <w:numId w:val="59"/>
        </w:numPr>
        <w:tabs>
          <w:tab w:val="left" w:pos="360"/>
        </w:tabs>
        <w:spacing w:after="0"/>
        <w:ind w:left="1134" w:hanging="425"/>
        <w:jc w:val="both"/>
        <w:rPr>
          <w:rFonts w:ascii="Times New Roman" w:hAnsi="Times New Roman" w:cs="Times New Roman"/>
        </w:rPr>
      </w:pPr>
      <w:r>
        <w:rPr>
          <w:rFonts w:ascii="Times New Roman" w:hAnsi="Times New Roman" w:cs="Times New Roman"/>
          <w:color w:val="000000"/>
          <w:shd w:val="clear" w:color="auto" w:fill="FFFFFF"/>
        </w:rPr>
        <w:t>Podílení se na procesů ř</w:t>
      </w:r>
      <w:r w:rsidR="001E2332" w:rsidRPr="003F15CD">
        <w:rPr>
          <w:rFonts w:ascii="Times New Roman" w:hAnsi="Times New Roman" w:cs="Times New Roman"/>
          <w:color w:val="000000"/>
          <w:shd w:val="clear" w:color="auto" w:fill="FFFFFF"/>
        </w:rPr>
        <w:t xml:space="preserve">ízení rizik. </w:t>
      </w:r>
    </w:p>
    <w:p w14:paraId="78350EFD" w14:textId="77777777" w:rsidR="001E2332" w:rsidRPr="003F15C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Koordinace řízení incidentů.</w:t>
      </w:r>
    </w:p>
    <w:p w14:paraId="268CF8C5" w14:textId="77777777" w:rsidR="0070223D" w:rsidRPr="0070223D" w:rsidRDefault="001E2332" w:rsidP="009146FF">
      <w:pPr>
        <w:pStyle w:val="Odstavecseseznamem"/>
        <w:numPr>
          <w:ilvl w:val="0"/>
          <w:numId w:val="59"/>
        </w:numPr>
        <w:tabs>
          <w:tab w:val="left" w:pos="360"/>
        </w:tabs>
        <w:spacing w:after="0"/>
        <w:ind w:left="1134" w:hanging="425"/>
        <w:jc w:val="both"/>
        <w:rPr>
          <w:rFonts w:ascii="Times New Roman" w:hAnsi="Times New Roman" w:cs="Times New Roman"/>
        </w:rPr>
      </w:pPr>
      <w:r w:rsidRPr="003F15CD">
        <w:rPr>
          <w:rFonts w:ascii="Times New Roman" w:hAnsi="Times New Roman" w:cs="Times New Roman"/>
          <w:color w:val="000000"/>
          <w:shd w:val="clear" w:color="auto" w:fill="FFFFFF"/>
        </w:rPr>
        <w:t>Vyhodnocování vhodnosti a účinnosti bezpečnostních opatření.</w:t>
      </w:r>
    </w:p>
    <w:p w14:paraId="093076F6" w14:textId="77777777" w:rsidR="0070223D" w:rsidRDefault="0070223D"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Dále bude manažer kybernetické bezpečnosti zajišťovat následující činnosti:</w:t>
      </w:r>
    </w:p>
    <w:p w14:paraId="2350633B" w14:textId="77777777" w:rsidR="00AA79C1" w:rsidRDefault="00AA79C1"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Realizace analýzy informačních rizik, řízení programu analýzy a řízení rizik informační bezpečnosti, vypracování plánu zvládání rizik, Prohlášení o aplikovatelnosti.</w:t>
      </w:r>
    </w:p>
    <w:p w14:paraId="5DFB9A2F" w14:textId="77777777" w:rsidR="00AA79C1" w:rsidRDefault="00AA79C1"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 xml:space="preserve">Zajišťování realizace výsledků Business </w:t>
      </w:r>
      <w:proofErr w:type="spellStart"/>
      <w:r>
        <w:rPr>
          <w:rFonts w:ascii="Times New Roman" w:hAnsi="Times New Roman" w:cs="Times New Roman"/>
        </w:rPr>
        <w:t>Impact</w:t>
      </w:r>
      <w:proofErr w:type="spellEnd"/>
      <w:r>
        <w:rPr>
          <w:rFonts w:ascii="Times New Roman" w:hAnsi="Times New Roman" w:cs="Times New Roman"/>
        </w:rPr>
        <w:t xml:space="preserve"> Analýzy včetně dopadů na hlavní a podpůrné procesy </w:t>
      </w:r>
      <w:r w:rsidR="00E03EDC">
        <w:rPr>
          <w:rFonts w:ascii="Times New Roman" w:hAnsi="Times New Roman" w:cs="Times New Roman"/>
        </w:rPr>
        <w:t>Objednatelů</w:t>
      </w:r>
      <w:r w:rsidR="008D3D7C">
        <w:rPr>
          <w:rFonts w:ascii="Times New Roman" w:hAnsi="Times New Roman" w:cs="Times New Roman"/>
        </w:rPr>
        <w:t>.</w:t>
      </w:r>
    </w:p>
    <w:p w14:paraId="1856EF6B" w14:textId="77777777"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 xml:space="preserve">Realizace vývoje a rozvoje bezpečnostních politik, metodických pokynů a procesů nezbytných pro správnou funkci </w:t>
      </w:r>
      <w:r w:rsidR="009D0811">
        <w:rPr>
          <w:rFonts w:ascii="Times New Roman" w:hAnsi="Times New Roman" w:cs="Times New Roman"/>
        </w:rPr>
        <w:t xml:space="preserve">systému řízení bezpečnosti informací </w:t>
      </w:r>
      <w:r>
        <w:rPr>
          <w:rFonts w:ascii="Times New Roman" w:hAnsi="Times New Roman" w:cs="Times New Roman"/>
        </w:rPr>
        <w:t>v souladu s fungováním IT procesů</w:t>
      </w:r>
      <w:r w:rsidR="00747EE0">
        <w:rPr>
          <w:rFonts w:ascii="Times New Roman" w:hAnsi="Times New Roman" w:cs="Times New Roman"/>
        </w:rPr>
        <w:t xml:space="preserve"> </w:t>
      </w:r>
      <w:r w:rsidR="00E03EDC">
        <w:rPr>
          <w:rFonts w:ascii="Times New Roman" w:hAnsi="Times New Roman" w:cs="Times New Roman"/>
        </w:rPr>
        <w:t>Objednatelů</w:t>
      </w:r>
      <w:r>
        <w:rPr>
          <w:rFonts w:ascii="Times New Roman" w:hAnsi="Times New Roman" w:cs="Times New Roman"/>
        </w:rPr>
        <w:t>.</w:t>
      </w:r>
    </w:p>
    <w:p w14:paraId="5A2B9664" w14:textId="77777777"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 xml:space="preserve">Zajišťování dodržování shody interních bezpečnostních politik a předpisů s požadavky </w:t>
      </w:r>
      <w:proofErr w:type="spellStart"/>
      <w:r>
        <w:rPr>
          <w:rFonts w:ascii="Times New Roman" w:hAnsi="Times New Roman" w:cs="Times New Roman"/>
        </w:rPr>
        <w:t>ZoK</w:t>
      </w:r>
      <w:r w:rsidR="003E0AAC">
        <w:rPr>
          <w:rFonts w:ascii="Times New Roman" w:hAnsi="Times New Roman" w:cs="Times New Roman"/>
        </w:rPr>
        <w:t>b</w:t>
      </w:r>
      <w:proofErr w:type="spellEnd"/>
      <w:r>
        <w:rPr>
          <w:rFonts w:ascii="Times New Roman" w:hAnsi="Times New Roman" w:cs="Times New Roman"/>
        </w:rPr>
        <w:t xml:space="preserve"> a </w:t>
      </w:r>
      <w:proofErr w:type="spellStart"/>
      <w:r>
        <w:rPr>
          <w:rFonts w:ascii="Times New Roman" w:hAnsi="Times New Roman" w:cs="Times New Roman"/>
        </w:rPr>
        <w:t>VoK</w:t>
      </w:r>
      <w:r w:rsidR="003E0AAC">
        <w:rPr>
          <w:rFonts w:ascii="Times New Roman" w:hAnsi="Times New Roman" w:cs="Times New Roman"/>
        </w:rPr>
        <w:t>b</w:t>
      </w:r>
      <w:proofErr w:type="spellEnd"/>
      <w:r>
        <w:rPr>
          <w:rFonts w:ascii="Times New Roman" w:hAnsi="Times New Roman" w:cs="Times New Roman"/>
        </w:rPr>
        <w:t>.</w:t>
      </w:r>
    </w:p>
    <w:p w14:paraId="55354ED9" w14:textId="540BCCC5"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 xml:space="preserve">Řízení procesů řešení kybernetických bezpečnostních událostí a kybernetických </w:t>
      </w:r>
      <w:r w:rsidR="007E2FA0">
        <w:rPr>
          <w:rFonts w:ascii="Times New Roman" w:hAnsi="Times New Roman" w:cs="Times New Roman"/>
        </w:rPr>
        <w:t xml:space="preserve">bezpečnostních </w:t>
      </w:r>
      <w:r>
        <w:rPr>
          <w:rFonts w:ascii="Times New Roman" w:hAnsi="Times New Roman" w:cs="Times New Roman"/>
        </w:rPr>
        <w:t xml:space="preserve">incidentů, </w:t>
      </w:r>
      <w:r w:rsidR="00C85743">
        <w:rPr>
          <w:rFonts w:ascii="Times New Roman" w:hAnsi="Times New Roman" w:cs="Times New Roman"/>
        </w:rPr>
        <w:t>zajistí</w:t>
      </w:r>
      <w:r w:rsidR="002C7167">
        <w:rPr>
          <w:rFonts w:ascii="Times New Roman" w:hAnsi="Times New Roman" w:cs="Times New Roman"/>
        </w:rPr>
        <w:t xml:space="preserve"> </w:t>
      </w:r>
      <w:r w:rsidR="00C85743">
        <w:rPr>
          <w:rFonts w:ascii="Times New Roman" w:hAnsi="Times New Roman" w:cs="Times New Roman"/>
        </w:rPr>
        <w:t xml:space="preserve">realizaci </w:t>
      </w:r>
      <w:r>
        <w:rPr>
          <w:rFonts w:ascii="Times New Roman" w:hAnsi="Times New Roman" w:cs="Times New Roman"/>
        </w:rPr>
        <w:t>rozhodnutí výboru pro řízení kybernetické bezpečnosti a NÚKIB.</w:t>
      </w:r>
    </w:p>
    <w:p w14:paraId="791EB079" w14:textId="43099E16"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 xml:space="preserve">Koordinace opatření ke zvýšení bezpečnostního povědomí, včetně </w:t>
      </w:r>
      <w:r w:rsidR="00C81074">
        <w:rPr>
          <w:rFonts w:ascii="Times New Roman" w:hAnsi="Times New Roman" w:cs="Times New Roman"/>
        </w:rPr>
        <w:t>zajištění</w:t>
      </w:r>
      <w:r w:rsidR="005808BC">
        <w:rPr>
          <w:rFonts w:ascii="Times New Roman" w:hAnsi="Times New Roman" w:cs="Times New Roman"/>
        </w:rPr>
        <w:t xml:space="preserve"> </w:t>
      </w:r>
      <w:r w:rsidRPr="002C7167">
        <w:rPr>
          <w:rFonts w:ascii="Times New Roman" w:hAnsi="Times New Roman" w:cs="Times New Roman"/>
        </w:rPr>
        <w:t>školení</w:t>
      </w:r>
      <w:r>
        <w:rPr>
          <w:rFonts w:ascii="Times New Roman" w:hAnsi="Times New Roman" w:cs="Times New Roman"/>
        </w:rPr>
        <w:t>.</w:t>
      </w:r>
    </w:p>
    <w:p w14:paraId="29650366" w14:textId="77777777"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Řízení reaktivních opatření vydaných NÚKIB.</w:t>
      </w:r>
    </w:p>
    <w:p w14:paraId="23403A32" w14:textId="77777777"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 xml:space="preserve">Zpracovávání </w:t>
      </w:r>
      <w:r w:rsidR="00311FEF">
        <w:rPr>
          <w:rFonts w:ascii="Times New Roman" w:hAnsi="Times New Roman" w:cs="Times New Roman"/>
        </w:rPr>
        <w:t>(</w:t>
      </w:r>
      <w:r>
        <w:rPr>
          <w:rFonts w:ascii="Times New Roman" w:hAnsi="Times New Roman" w:cs="Times New Roman"/>
        </w:rPr>
        <w:t>a předkládání vrcholovému vedení Objednatel</w:t>
      </w:r>
      <w:r w:rsidR="00E03EDC">
        <w:rPr>
          <w:rFonts w:ascii="Times New Roman" w:hAnsi="Times New Roman" w:cs="Times New Roman"/>
        </w:rPr>
        <w:t>ů</w:t>
      </w:r>
      <w:r w:rsidR="00311FEF">
        <w:rPr>
          <w:rFonts w:ascii="Times New Roman" w:hAnsi="Times New Roman" w:cs="Times New Roman"/>
        </w:rPr>
        <w:t>)</w:t>
      </w:r>
      <w:r>
        <w:rPr>
          <w:rFonts w:ascii="Times New Roman" w:hAnsi="Times New Roman" w:cs="Times New Roman"/>
        </w:rPr>
        <w:t xml:space="preserve"> reportingu o stavu kybernetické bezpečnosti a komunikace s vrcholovým vedením.</w:t>
      </w:r>
    </w:p>
    <w:p w14:paraId="72055758" w14:textId="77777777"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Poskytování součinnosti při průběhu a realizaci interních a externích auditů kybernetické bezpečnosti.</w:t>
      </w:r>
    </w:p>
    <w:p w14:paraId="51F4BA3D" w14:textId="77777777"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Pravidelné vyhodnocování vhodnosti a účinnosti bezpečnostních opatření.</w:t>
      </w:r>
    </w:p>
    <w:p w14:paraId="349985F6" w14:textId="77777777" w:rsidR="008D3D7C" w:rsidRDefault="008D3D7C"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Zajišťování a předkládání zápisů z jednání výboru pro řízení kybernetické bezpečnosti k podpisu předsedům výborů.</w:t>
      </w:r>
    </w:p>
    <w:p w14:paraId="00B4F301" w14:textId="77777777" w:rsidR="0070223D" w:rsidRPr="002D1F89" w:rsidRDefault="0070223D"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lastRenderedPageBreak/>
        <w:t>Poskytování odborných konzultací v</w:t>
      </w:r>
      <w:r w:rsidR="004744B6">
        <w:rPr>
          <w:rFonts w:ascii="Times New Roman" w:hAnsi="Times New Roman" w:cs="Times New Roman"/>
        </w:rPr>
        <w:t xml:space="preserve"> </w:t>
      </w:r>
      <w:r w:rsidRPr="002D1F89">
        <w:rPr>
          <w:rFonts w:ascii="Times New Roman" w:hAnsi="Times New Roman" w:cs="Times New Roman"/>
        </w:rPr>
        <w:t>oblasti systému řízení bezpečnosti informací/kybernetické bezpečnosti</w:t>
      </w:r>
      <w:r w:rsidR="005C4F1D">
        <w:rPr>
          <w:rFonts w:ascii="Times New Roman" w:hAnsi="Times New Roman" w:cs="Times New Roman"/>
        </w:rPr>
        <w:t>.</w:t>
      </w:r>
    </w:p>
    <w:p w14:paraId="38DB2F87" w14:textId="77777777" w:rsidR="0070223D" w:rsidRPr="002D1F89" w:rsidRDefault="002D1F89"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t>Zajišťování prosazování bezpečnosti informací v rámci Objednatel</w:t>
      </w:r>
      <w:r w:rsidR="00E03EDC">
        <w:rPr>
          <w:rFonts w:ascii="Times New Roman" w:hAnsi="Times New Roman" w:cs="Times New Roman"/>
        </w:rPr>
        <w:t>ů.</w:t>
      </w:r>
    </w:p>
    <w:p w14:paraId="4BBB106E" w14:textId="77777777" w:rsidR="002D1F89" w:rsidRPr="002D1F89" w:rsidRDefault="002D1F89"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t>Metodické řízení procesů systému řízení bezpečnosti informací</w:t>
      </w:r>
      <w:r w:rsidR="005C4F1D">
        <w:rPr>
          <w:rFonts w:ascii="Times New Roman" w:hAnsi="Times New Roman" w:cs="Times New Roman"/>
        </w:rPr>
        <w:t>.</w:t>
      </w:r>
    </w:p>
    <w:p w14:paraId="62722EB7" w14:textId="69FF559A" w:rsidR="002D1F89" w:rsidRPr="002D1F89" w:rsidRDefault="002D1F89"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t>Zajišťování tvorby, aktualizace kybernetické bezpečnostní politiky a dalších dokumentů Objednatel</w:t>
      </w:r>
      <w:r w:rsidR="00E03EDC">
        <w:rPr>
          <w:rFonts w:ascii="Times New Roman" w:hAnsi="Times New Roman" w:cs="Times New Roman"/>
        </w:rPr>
        <w:t>ů</w:t>
      </w:r>
      <w:r w:rsidR="005C4F1D">
        <w:rPr>
          <w:rFonts w:ascii="Times New Roman" w:hAnsi="Times New Roman" w:cs="Times New Roman"/>
        </w:rPr>
        <w:t>.</w:t>
      </w:r>
    </w:p>
    <w:p w14:paraId="51770BC1" w14:textId="77777777" w:rsidR="002D1F89" w:rsidRPr="002D1F89" w:rsidRDefault="002D1F89"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t>Provádění iniciace, sledování a vyhodnocování implementace opatření kybernetické bezpečnosti</w:t>
      </w:r>
      <w:r w:rsidR="005C4F1D">
        <w:rPr>
          <w:rFonts w:ascii="Times New Roman" w:hAnsi="Times New Roman" w:cs="Times New Roman"/>
        </w:rPr>
        <w:t>.</w:t>
      </w:r>
    </w:p>
    <w:p w14:paraId="5F0ACCD1" w14:textId="66BB41FD" w:rsidR="002D1F89" w:rsidRPr="002D1F89" w:rsidRDefault="00741B29" w:rsidP="009146FF">
      <w:pPr>
        <w:pStyle w:val="Odstavecseseznamem"/>
        <w:numPr>
          <w:ilvl w:val="0"/>
          <w:numId w:val="60"/>
        </w:numPr>
        <w:spacing w:after="0"/>
        <w:ind w:left="1077" w:hanging="357"/>
        <w:jc w:val="both"/>
        <w:rPr>
          <w:rFonts w:ascii="Times New Roman" w:hAnsi="Times New Roman" w:cs="Times New Roman"/>
        </w:rPr>
      </w:pPr>
      <w:r>
        <w:rPr>
          <w:rFonts w:ascii="Times New Roman" w:hAnsi="Times New Roman" w:cs="Times New Roman"/>
        </w:rPr>
        <w:t>Navrhování</w:t>
      </w:r>
      <w:r w:rsidRPr="002D1F89">
        <w:rPr>
          <w:rFonts w:ascii="Times New Roman" w:hAnsi="Times New Roman" w:cs="Times New Roman"/>
        </w:rPr>
        <w:t xml:space="preserve"> </w:t>
      </w:r>
      <w:r w:rsidR="002D1F89" w:rsidRPr="002D1F89">
        <w:rPr>
          <w:rFonts w:ascii="Times New Roman" w:hAnsi="Times New Roman" w:cs="Times New Roman"/>
        </w:rPr>
        <w:t>způsobů realizace stanovených bezpečnostních politik</w:t>
      </w:r>
      <w:r w:rsidR="005C4F1D">
        <w:rPr>
          <w:rFonts w:ascii="Times New Roman" w:hAnsi="Times New Roman" w:cs="Times New Roman"/>
        </w:rPr>
        <w:t>.</w:t>
      </w:r>
    </w:p>
    <w:p w14:paraId="3C6068BC" w14:textId="77777777" w:rsidR="002D1F89" w:rsidRPr="002D1F89" w:rsidRDefault="002D1F89"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t>Zpracovávání bezpečnostní dokumentace a procesů</w:t>
      </w:r>
      <w:r w:rsidR="005C4F1D">
        <w:rPr>
          <w:rFonts w:ascii="Times New Roman" w:hAnsi="Times New Roman" w:cs="Times New Roman"/>
        </w:rPr>
        <w:t>.</w:t>
      </w:r>
    </w:p>
    <w:p w14:paraId="599EC2F8" w14:textId="77777777" w:rsidR="002D1F89" w:rsidRPr="002D1F89" w:rsidRDefault="002D1F89"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t>Monitorování výkonnosti systému řízení bezpečnosti informací a účinnosti bezpečnostních opatření</w:t>
      </w:r>
      <w:r w:rsidR="005C4F1D">
        <w:rPr>
          <w:rFonts w:ascii="Times New Roman" w:hAnsi="Times New Roman" w:cs="Times New Roman"/>
        </w:rPr>
        <w:t>.</w:t>
      </w:r>
    </w:p>
    <w:p w14:paraId="3AAA99A8" w14:textId="77777777" w:rsidR="002D1F89" w:rsidRPr="002D1F89" w:rsidRDefault="002D1F89" w:rsidP="009146FF">
      <w:pPr>
        <w:pStyle w:val="Odstavecseseznamem"/>
        <w:numPr>
          <w:ilvl w:val="0"/>
          <w:numId w:val="60"/>
        </w:numPr>
        <w:spacing w:after="0"/>
        <w:ind w:left="1077" w:hanging="357"/>
        <w:jc w:val="both"/>
        <w:rPr>
          <w:rFonts w:ascii="Times New Roman" w:hAnsi="Times New Roman" w:cs="Times New Roman"/>
        </w:rPr>
      </w:pPr>
      <w:r w:rsidRPr="002D1F89">
        <w:rPr>
          <w:rFonts w:ascii="Times New Roman" w:hAnsi="Times New Roman" w:cs="Times New Roman"/>
        </w:rPr>
        <w:t xml:space="preserve">Příprava podkladů pro přezkoumání systému řízení bezpečnosti informací vedením </w:t>
      </w:r>
      <w:r w:rsidR="00F047EF">
        <w:rPr>
          <w:rFonts w:ascii="Times New Roman" w:hAnsi="Times New Roman" w:cs="Times New Roman"/>
        </w:rPr>
        <w:t>Objednatel</w:t>
      </w:r>
      <w:r w:rsidR="00E03EDC">
        <w:rPr>
          <w:rFonts w:ascii="Times New Roman" w:hAnsi="Times New Roman" w:cs="Times New Roman"/>
        </w:rPr>
        <w:t>ů</w:t>
      </w:r>
      <w:r w:rsidR="005C4F1D">
        <w:rPr>
          <w:rFonts w:ascii="Times New Roman" w:hAnsi="Times New Roman" w:cs="Times New Roman"/>
        </w:rPr>
        <w:t>.</w:t>
      </w:r>
    </w:p>
    <w:p w14:paraId="687AC0D4" w14:textId="77777777" w:rsidR="00A84E38" w:rsidRDefault="003E48B2" w:rsidP="00A84E38">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Nad rámec výše uvedeného bude </w:t>
      </w:r>
      <w:r w:rsidR="0086512F">
        <w:rPr>
          <w:rFonts w:ascii="Times New Roman" w:hAnsi="Times New Roman" w:cs="Times New Roman"/>
        </w:rPr>
        <w:t xml:space="preserve">Dodavatel prostřednictvím </w:t>
      </w:r>
      <w:r>
        <w:rPr>
          <w:rFonts w:ascii="Times New Roman" w:hAnsi="Times New Roman" w:cs="Times New Roman"/>
        </w:rPr>
        <w:t>manažer</w:t>
      </w:r>
      <w:r w:rsidR="0086512F">
        <w:rPr>
          <w:rFonts w:ascii="Times New Roman" w:hAnsi="Times New Roman" w:cs="Times New Roman"/>
        </w:rPr>
        <w:t>a</w:t>
      </w:r>
      <w:r>
        <w:rPr>
          <w:rFonts w:ascii="Times New Roman" w:hAnsi="Times New Roman" w:cs="Times New Roman"/>
        </w:rPr>
        <w:t xml:space="preserve"> kybernetické bezpečnosti zabezpečovat také </w:t>
      </w:r>
      <w:r w:rsidR="00414F61">
        <w:rPr>
          <w:rFonts w:ascii="Times New Roman" w:hAnsi="Times New Roman" w:cs="Times New Roman"/>
        </w:rPr>
        <w:t>ostatní</w:t>
      </w:r>
      <w:r>
        <w:rPr>
          <w:rFonts w:ascii="Times New Roman" w:hAnsi="Times New Roman" w:cs="Times New Roman"/>
        </w:rPr>
        <w:t xml:space="preserve"> činnosti dle této </w:t>
      </w:r>
      <w:r w:rsidR="00414F61">
        <w:rPr>
          <w:rFonts w:ascii="Times New Roman" w:hAnsi="Times New Roman" w:cs="Times New Roman"/>
        </w:rPr>
        <w:t>S</w:t>
      </w:r>
      <w:r>
        <w:rPr>
          <w:rFonts w:ascii="Times New Roman" w:hAnsi="Times New Roman" w:cs="Times New Roman"/>
        </w:rPr>
        <w:t xml:space="preserve">mlouvy. </w:t>
      </w:r>
    </w:p>
    <w:p w14:paraId="16CCC246" w14:textId="5A00B7CC" w:rsidR="00A84E38" w:rsidRDefault="00A84E38" w:rsidP="00A84E38">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O</w:t>
      </w:r>
      <w:r w:rsidRPr="00A84E38">
        <w:rPr>
          <w:rFonts w:ascii="Times New Roman" w:hAnsi="Times New Roman" w:cs="Times New Roman"/>
        </w:rPr>
        <w:t xml:space="preserve">bjednatel 2 v době uzavření této Smlouvy disponuje vlastním manažerem kybernetické bezpečnosti. Dokud Objednatel 2 disponuje takto definovaným manažerem kybernetické bezpečnosti, </w:t>
      </w:r>
      <w:r w:rsidR="00C402AE">
        <w:rPr>
          <w:rFonts w:ascii="Times New Roman" w:hAnsi="Times New Roman" w:cs="Times New Roman"/>
        </w:rPr>
        <w:t>nepředpokládá</w:t>
      </w:r>
      <w:r w:rsidRPr="00A84E38">
        <w:rPr>
          <w:rFonts w:ascii="Times New Roman" w:hAnsi="Times New Roman" w:cs="Times New Roman"/>
        </w:rPr>
        <w:t xml:space="preserve"> zadávat požadavky na služby manažera kybernetické bezpečnosti podle této Smlouvy. V případě, že Objednatel 2 </w:t>
      </w:r>
      <w:r w:rsidR="00C402AE">
        <w:rPr>
          <w:rFonts w:ascii="Times New Roman" w:hAnsi="Times New Roman" w:cs="Times New Roman"/>
        </w:rPr>
        <w:t xml:space="preserve">bude chtít využívat služby manažera kybernetické bezpečnosti podle této Smlouvy, </w:t>
      </w:r>
      <w:r w:rsidRPr="00A84E38">
        <w:rPr>
          <w:rFonts w:ascii="Times New Roman" w:hAnsi="Times New Roman" w:cs="Times New Roman"/>
        </w:rPr>
        <w:t>inform</w:t>
      </w:r>
      <w:r w:rsidR="00C402AE">
        <w:rPr>
          <w:rFonts w:ascii="Times New Roman" w:hAnsi="Times New Roman" w:cs="Times New Roman"/>
        </w:rPr>
        <w:t>uje</w:t>
      </w:r>
      <w:r w:rsidRPr="00A84E38">
        <w:rPr>
          <w:rFonts w:ascii="Times New Roman" w:hAnsi="Times New Roman" w:cs="Times New Roman"/>
        </w:rPr>
        <w:t xml:space="preserve"> Dodavatele a ostatní Objednatele </w:t>
      </w:r>
      <w:r w:rsidR="00C402AE">
        <w:rPr>
          <w:rFonts w:ascii="Times New Roman" w:hAnsi="Times New Roman" w:cs="Times New Roman"/>
        </w:rPr>
        <w:t xml:space="preserve">s přiměřeným časovým předstihem </w:t>
      </w:r>
      <w:r w:rsidRPr="00A84E38">
        <w:rPr>
          <w:rFonts w:ascii="Times New Roman" w:hAnsi="Times New Roman" w:cs="Times New Roman"/>
        </w:rPr>
        <w:t>a následně může začít zadávat požadavky na služby manažera kybernetické bezpečnosti podle této Smlouvy.</w:t>
      </w:r>
    </w:p>
    <w:p w14:paraId="46C0EC12" w14:textId="0B5B9056" w:rsidR="00F047EF" w:rsidRPr="005C4F1D" w:rsidRDefault="00A84E38" w:rsidP="00AC0C37">
      <w:pPr>
        <w:pStyle w:val="Odstavecseseznamem"/>
        <w:numPr>
          <w:ilvl w:val="0"/>
          <w:numId w:val="10"/>
        </w:numPr>
        <w:spacing w:before="120" w:after="120"/>
        <w:jc w:val="both"/>
        <w:rPr>
          <w:rFonts w:ascii="Times New Roman" w:hAnsi="Times New Roman" w:cs="Times New Roman"/>
        </w:rPr>
      </w:pPr>
      <w:r w:rsidRPr="00A84E38">
        <w:rPr>
          <w:rFonts w:ascii="Times New Roman" w:hAnsi="Times New Roman" w:cs="Times New Roman"/>
        </w:rPr>
        <w:t xml:space="preserve">Objednatel 2 se zároveň zavazuje poskytnout Dodavateli a ostatním Objednatelům prostřednictvím svého manažera kybernetické bezpečnosti </w:t>
      </w:r>
      <w:r>
        <w:rPr>
          <w:rFonts w:ascii="Times New Roman" w:hAnsi="Times New Roman" w:cs="Times New Roman"/>
        </w:rPr>
        <w:t>nezbytnou</w:t>
      </w:r>
      <w:r w:rsidRPr="00A84E38">
        <w:rPr>
          <w:rFonts w:ascii="Times New Roman" w:hAnsi="Times New Roman" w:cs="Times New Roman"/>
        </w:rPr>
        <w:t xml:space="preserve"> součinnost při plnění povinností </w:t>
      </w:r>
      <w:r>
        <w:rPr>
          <w:rFonts w:ascii="Times New Roman" w:hAnsi="Times New Roman" w:cs="Times New Roman"/>
        </w:rPr>
        <w:t xml:space="preserve">manažera kybernetické bezpečnosti </w:t>
      </w:r>
      <w:r w:rsidRPr="00A84E38">
        <w:rPr>
          <w:rFonts w:ascii="Times New Roman" w:hAnsi="Times New Roman" w:cs="Times New Roman"/>
        </w:rPr>
        <w:t>dle této Smlouvy</w:t>
      </w:r>
      <w:r>
        <w:rPr>
          <w:rFonts w:ascii="Times New Roman" w:hAnsi="Times New Roman" w:cs="Times New Roman"/>
        </w:rPr>
        <w:t>, které se vztahují ke všem Objednatelům.</w:t>
      </w:r>
      <w:r w:rsidRPr="00A84E38">
        <w:rPr>
          <w:rFonts w:ascii="Times New Roman" w:hAnsi="Times New Roman" w:cs="Times New Roman"/>
        </w:rPr>
        <w:t xml:space="preserve"> </w:t>
      </w:r>
    </w:p>
    <w:p w14:paraId="722D544A" w14:textId="77777777" w:rsidR="00F047EF" w:rsidRPr="00F047EF" w:rsidRDefault="00F047EF" w:rsidP="00F047EF">
      <w:pPr>
        <w:spacing w:before="120" w:after="120"/>
        <w:jc w:val="center"/>
        <w:rPr>
          <w:rFonts w:ascii="Times New Roman" w:hAnsi="Times New Roman" w:cs="Times New Roman"/>
          <w:b/>
          <w:bCs/>
        </w:rPr>
      </w:pPr>
      <w:r w:rsidRPr="00F047EF">
        <w:rPr>
          <w:rFonts w:ascii="Times New Roman" w:hAnsi="Times New Roman" w:cs="Times New Roman"/>
          <w:b/>
          <w:bCs/>
        </w:rPr>
        <w:t>Architekt kybernetické bezpečnosti</w:t>
      </w:r>
    </w:p>
    <w:p w14:paraId="50078E59" w14:textId="77777777" w:rsidR="00E6695C" w:rsidRDefault="00E6695C"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Architekt </w:t>
      </w:r>
      <w:r w:rsidR="00372CF2">
        <w:rPr>
          <w:rFonts w:ascii="Times New Roman" w:hAnsi="Times New Roman" w:cs="Times New Roman"/>
        </w:rPr>
        <w:t xml:space="preserve">kybernetické bezpečnosti </w:t>
      </w:r>
      <w:r>
        <w:rPr>
          <w:rFonts w:ascii="Times New Roman" w:hAnsi="Times New Roman" w:cs="Times New Roman"/>
        </w:rPr>
        <w:t xml:space="preserve">bude v souladu s </w:t>
      </w:r>
      <w:proofErr w:type="spellStart"/>
      <w:r>
        <w:rPr>
          <w:rFonts w:ascii="Times New Roman" w:hAnsi="Times New Roman" w:cs="Times New Roman"/>
        </w:rPr>
        <w:t>V</w:t>
      </w:r>
      <w:r w:rsidR="005C4F1D">
        <w:rPr>
          <w:rFonts w:ascii="Times New Roman" w:hAnsi="Times New Roman" w:cs="Times New Roman"/>
        </w:rPr>
        <w:t>o</w:t>
      </w:r>
      <w:r>
        <w:rPr>
          <w:rFonts w:ascii="Times New Roman" w:hAnsi="Times New Roman" w:cs="Times New Roman"/>
        </w:rPr>
        <w:t>K</w:t>
      </w:r>
      <w:r w:rsidR="003E0AAC">
        <w:rPr>
          <w:rFonts w:ascii="Times New Roman" w:hAnsi="Times New Roman" w:cs="Times New Roman"/>
        </w:rPr>
        <w:t>b</w:t>
      </w:r>
      <w:proofErr w:type="spellEnd"/>
      <w:r>
        <w:rPr>
          <w:rFonts w:ascii="Times New Roman" w:hAnsi="Times New Roman" w:cs="Times New Roman"/>
        </w:rPr>
        <w:t xml:space="preserve"> </w:t>
      </w:r>
      <w:r w:rsidR="00F66661">
        <w:rPr>
          <w:rFonts w:ascii="Times New Roman" w:hAnsi="Times New Roman" w:cs="Times New Roman"/>
        </w:rPr>
        <w:t xml:space="preserve">a </w:t>
      </w:r>
      <w:proofErr w:type="spellStart"/>
      <w:r w:rsidR="00F66661">
        <w:rPr>
          <w:rFonts w:ascii="Times New Roman" w:hAnsi="Times New Roman" w:cs="Times New Roman"/>
        </w:rPr>
        <w:t>ZoK</w:t>
      </w:r>
      <w:r w:rsidR="003E0AAC">
        <w:rPr>
          <w:rFonts w:ascii="Times New Roman" w:hAnsi="Times New Roman" w:cs="Times New Roman"/>
        </w:rPr>
        <w:t>b</w:t>
      </w:r>
      <w:proofErr w:type="spellEnd"/>
      <w:r w:rsidR="00F66661">
        <w:rPr>
          <w:rFonts w:ascii="Times New Roman" w:hAnsi="Times New Roman" w:cs="Times New Roman"/>
        </w:rPr>
        <w:t xml:space="preserve"> </w:t>
      </w:r>
      <w:r>
        <w:rPr>
          <w:rFonts w:ascii="Times New Roman" w:hAnsi="Times New Roman" w:cs="Times New Roman"/>
        </w:rPr>
        <w:t>vykonávat níže uvedené činnosti a role:</w:t>
      </w:r>
    </w:p>
    <w:p w14:paraId="4777F0C9" w14:textId="3D4CB9A5" w:rsidR="00B433E1" w:rsidRDefault="00B433E1" w:rsidP="009146FF">
      <w:pPr>
        <w:pStyle w:val="Odstavecseseznamem"/>
        <w:numPr>
          <w:ilvl w:val="0"/>
          <w:numId w:val="61"/>
        </w:numPr>
        <w:spacing w:after="0"/>
        <w:ind w:left="1077" w:hanging="357"/>
        <w:jc w:val="both"/>
        <w:rPr>
          <w:rFonts w:ascii="Times New Roman" w:hAnsi="Times New Roman" w:cs="Times New Roman"/>
        </w:rPr>
      </w:pPr>
      <w:r>
        <w:rPr>
          <w:rFonts w:ascii="Times New Roman" w:hAnsi="Times New Roman" w:cs="Times New Roman"/>
        </w:rPr>
        <w:t>Analýza a návrh architektury kybernetické bezpečnosti</w:t>
      </w:r>
    </w:p>
    <w:p w14:paraId="4CECC2B9" w14:textId="0EF0D068" w:rsidR="00E6695C" w:rsidRDefault="00E6695C" w:rsidP="009146FF">
      <w:pPr>
        <w:pStyle w:val="Odstavecseseznamem"/>
        <w:numPr>
          <w:ilvl w:val="0"/>
          <w:numId w:val="61"/>
        </w:numPr>
        <w:spacing w:after="0"/>
        <w:ind w:left="1077" w:hanging="357"/>
        <w:jc w:val="both"/>
        <w:rPr>
          <w:rFonts w:ascii="Times New Roman" w:hAnsi="Times New Roman" w:cs="Times New Roman"/>
        </w:rPr>
      </w:pPr>
      <w:r>
        <w:rPr>
          <w:rFonts w:ascii="Times New Roman" w:hAnsi="Times New Roman" w:cs="Times New Roman"/>
        </w:rPr>
        <w:t>Odpovědnost za návrh implementace bezpečnostních opatření</w:t>
      </w:r>
      <w:r w:rsidR="00475353">
        <w:rPr>
          <w:rFonts w:ascii="Times New Roman" w:hAnsi="Times New Roman" w:cs="Times New Roman"/>
        </w:rPr>
        <w:t>.</w:t>
      </w:r>
    </w:p>
    <w:p w14:paraId="70379A73" w14:textId="77777777" w:rsidR="00E6695C" w:rsidRDefault="00E6695C"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Dále bude architekt kybernetické bezpečnosti zajišťovat následující činnosti: </w:t>
      </w:r>
    </w:p>
    <w:p w14:paraId="202D1122" w14:textId="77777777" w:rsidR="00E6695C" w:rsidRPr="005461B4" w:rsidRDefault="005461B4"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rPr>
        <w:t>Provád</w:t>
      </w:r>
      <w:r w:rsidR="00475353">
        <w:rPr>
          <w:rFonts w:ascii="Times New Roman" w:hAnsi="Times New Roman" w:cs="Times New Roman"/>
        </w:rPr>
        <w:t>í</w:t>
      </w:r>
      <w:r w:rsidR="00E6695C" w:rsidRPr="005461B4">
        <w:rPr>
          <w:rFonts w:ascii="Times New Roman" w:hAnsi="Times New Roman" w:cs="Times New Roman"/>
        </w:rPr>
        <w:t xml:space="preserve"> analýz</w:t>
      </w:r>
      <w:r w:rsidR="00475353">
        <w:rPr>
          <w:rFonts w:ascii="Times New Roman" w:hAnsi="Times New Roman" w:cs="Times New Roman"/>
        </w:rPr>
        <w:t>u</w:t>
      </w:r>
      <w:r w:rsidR="00E6695C" w:rsidRPr="005461B4">
        <w:rPr>
          <w:rFonts w:ascii="Times New Roman" w:hAnsi="Times New Roman" w:cs="Times New Roman"/>
        </w:rPr>
        <w:t>, sběr, dekompozic</w:t>
      </w:r>
      <w:r w:rsidR="00475353">
        <w:rPr>
          <w:rFonts w:ascii="Times New Roman" w:hAnsi="Times New Roman" w:cs="Times New Roman"/>
        </w:rPr>
        <w:t>i</w:t>
      </w:r>
      <w:r w:rsidR="00E6695C" w:rsidRPr="005461B4">
        <w:rPr>
          <w:rFonts w:ascii="Times New Roman" w:hAnsi="Times New Roman" w:cs="Times New Roman"/>
        </w:rPr>
        <w:t xml:space="preserve"> a syntéz</w:t>
      </w:r>
      <w:r w:rsidR="00475353">
        <w:rPr>
          <w:rFonts w:ascii="Times New Roman" w:hAnsi="Times New Roman" w:cs="Times New Roman"/>
        </w:rPr>
        <w:t>u</w:t>
      </w:r>
      <w:r w:rsidR="00E6695C" w:rsidRPr="005461B4">
        <w:rPr>
          <w:rFonts w:ascii="Times New Roman" w:hAnsi="Times New Roman" w:cs="Times New Roman"/>
        </w:rPr>
        <w:t xml:space="preserve"> získaných informací a navrh</w:t>
      </w:r>
      <w:r w:rsidR="00475353">
        <w:rPr>
          <w:rFonts w:ascii="Times New Roman" w:hAnsi="Times New Roman" w:cs="Times New Roman"/>
        </w:rPr>
        <w:t>uje</w:t>
      </w:r>
      <w:r w:rsidR="00E6695C" w:rsidRPr="005461B4">
        <w:rPr>
          <w:rFonts w:ascii="Times New Roman" w:hAnsi="Times New Roman" w:cs="Times New Roman"/>
        </w:rPr>
        <w:t xml:space="preserve"> implementac</w:t>
      </w:r>
      <w:r w:rsidR="00475353">
        <w:rPr>
          <w:rFonts w:ascii="Times New Roman" w:hAnsi="Times New Roman" w:cs="Times New Roman"/>
        </w:rPr>
        <w:t>i</w:t>
      </w:r>
      <w:r w:rsidR="00E6695C" w:rsidRPr="005461B4">
        <w:rPr>
          <w:rFonts w:ascii="Times New Roman" w:hAnsi="Times New Roman" w:cs="Times New Roman"/>
        </w:rPr>
        <w:t xml:space="preserve"> bezpečnostního monitoringu</w:t>
      </w:r>
      <w:r w:rsidR="005C4F1D">
        <w:rPr>
          <w:rFonts w:ascii="Times New Roman" w:hAnsi="Times New Roman" w:cs="Times New Roman"/>
        </w:rPr>
        <w:t>.</w:t>
      </w:r>
      <w:r w:rsidR="00E6695C" w:rsidRPr="005461B4">
        <w:rPr>
          <w:rFonts w:ascii="Times New Roman" w:hAnsi="Times New Roman" w:cs="Times New Roman"/>
        </w:rPr>
        <w:t xml:space="preserve"> </w:t>
      </w:r>
    </w:p>
    <w:p w14:paraId="7BF719CB" w14:textId="77777777" w:rsidR="00E6695C" w:rsidRPr="005461B4" w:rsidRDefault="005461B4"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rPr>
        <w:t>Zajišť</w:t>
      </w:r>
      <w:r w:rsidR="00475353">
        <w:rPr>
          <w:rFonts w:ascii="Times New Roman" w:hAnsi="Times New Roman" w:cs="Times New Roman"/>
        </w:rPr>
        <w:t>uje</w:t>
      </w:r>
      <w:r>
        <w:rPr>
          <w:rFonts w:ascii="Times New Roman" w:hAnsi="Times New Roman" w:cs="Times New Roman"/>
        </w:rPr>
        <w:t xml:space="preserve"> </w:t>
      </w:r>
      <w:r w:rsidR="00E6695C" w:rsidRPr="005461B4">
        <w:rPr>
          <w:rFonts w:ascii="Times New Roman" w:hAnsi="Times New Roman" w:cs="Times New Roman"/>
        </w:rPr>
        <w:t>prosazování bezpečnosti informací v rámci koncepčního rozvoje komunikačních a informačních systémů</w:t>
      </w:r>
      <w:r w:rsidR="00475353">
        <w:rPr>
          <w:rFonts w:ascii="Times New Roman" w:hAnsi="Times New Roman" w:cs="Times New Roman"/>
        </w:rPr>
        <w:t xml:space="preserve"> Objednatel</w:t>
      </w:r>
      <w:r w:rsidR="00E03EDC">
        <w:rPr>
          <w:rFonts w:ascii="Times New Roman" w:hAnsi="Times New Roman" w:cs="Times New Roman"/>
        </w:rPr>
        <w:t>ů</w:t>
      </w:r>
      <w:r w:rsidR="005C4F1D">
        <w:rPr>
          <w:rFonts w:ascii="Times New Roman" w:hAnsi="Times New Roman" w:cs="Times New Roman"/>
        </w:rPr>
        <w:t>.</w:t>
      </w:r>
      <w:r w:rsidR="00E6695C" w:rsidRPr="005461B4">
        <w:rPr>
          <w:rFonts w:ascii="Times New Roman" w:hAnsi="Times New Roman" w:cs="Times New Roman"/>
        </w:rPr>
        <w:t xml:space="preserve"> </w:t>
      </w:r>
    </w:p>
    <w:p w14:paraId="51A575C9" w14:textId="7A9F3441" w:rsidR="005461B4" w:rsidRDefault="005461B4"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rPr>
        <w:t>N</w:t>
      </w:r>
      <w:r w:rsidR="00E6695C" w:rsidRPr="005461B4">
        <w:rPr>
          <w:rFonts w:ascii="Times New Roman" w:hAnsi="Times New Roman" w:cs="Times New Roman"/>
        </w:rPr>
        <w:t>a základě analýzy</w:t>
      </w:r>
      <w:r w:rsidR="00475353">
        <w:rPr>
          <w:rFonts w:ascii="Times New Roman" w:hAnsi="Times New Roman" w:cs="Times New Roman"/>
        </w:rPr>
        <w:t xml:space="preserve"> </w:t>
      </w:r>
      <w:r w:rsidR="001D1B9D">
        <w:rPr>
          <w:rFonts w:ascii="Times New Roman" w:hAnsi="Times New Roman" w:cs="Times New Roman"/>
        </w:rPr>
        <w:t>navrhuje</w:t>
      </w:r>
      <w:r w:rsidR="00E6695C" w:rsidRPr="005461B4">
        <w:rPr>
          <w:rFonts w:ascii="Times New Roman" w:hAnsi="Times New Roman" w:cs="Times New Roman"/>
        </w:rPr>
        <w:t xml:space="preserve"> </w:t>
      </w:r>
      <w:r w:rsidR="00E03EDC">
        <w:rPr>
          <w:rFonts w:ascii="Times New Roman" w:hAnsi="Times New Roman" w:cs="Times New Roman"/>
        </w:rPr>
        <w:t>O</w:t>
      </w:r>
      <w:r w:rsidR="00E03EDC" w:rsidRPr="005461B4">
        <w:rPr>
          <w:rFonts w:ascii="Times New Roman" w:hAnsi="Times New Roman" w:cs="Times New Roman"/>
        </w:rPr>
        <w:t>bjednatel</w:t>
      </w:r>
      <w:r w:rsidR="00E03EDC">
        <w:rPr>
          <w:rFonts w:ascii="Times New Roman" w:hAnsi="Times New Roman" w:cs="Times New Roman"/>
        </w:rPr>
        <w:t xml:space="preserve">ům </w:t>
      </w:r>
      <w:r w:rsidR="00BC66E9">
        <w:rPr>
          <w:rFonts w:ascii="Times New Roman" w:hAnsi="Times New Roman" w:cs="Times New Roman"/>
        </w:rPr>
        <w:t xml:space="preserve">a následně koordinuje </w:t>
      </w:r>
      <w:r w:rsidR="00E6695C" w:rsidRPr="005461B4">
        <w:rPr>
          <w:rFonts w:ascii="Times New Roman" w:hAnsi="Times New Roman" w:cs="Times New Roman"/>
        </w:rPr>
        <w:t>implementac</w:t>
      </w:r>
      <w:r w:rsidR="00475353">
        <w:rPr>
          <w:rFonts w:ascii="Times New Roman" w:hAnsi="Times New Roman" w:cs="Times New Roman"/>
        </w:rPr>
        <w:t>i v</w:t>
      </w:r>
      <w:r w:rsidR="00E6695C" w:rsidRPr="005461B4">
        <w:rPr>
          <w:rFonts w:ascii="Times New Roman" w:hAnsi="Times New Roman" w:cs="Times New Roman"/>
        </w:rPr>
        <w:t>hodných bezpečnostních opatření včetně zajištění příslušné dokumentace.</w:t>
      </w:r>
    </w:p>
    <w:p w14:paraId="53A46F5E" w14:textId="77777777" w:rsidR="001D1B9D" w:rsidRDefault="001D1B9D"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rPr>
        <w:t>Podporuje správu bezpečnostní dokumentace (včetně oblasti aktiv a rizik, krizových plán</w:t>
      </w:r>
      <w:r w:rsidR="008C1147">
        <w:rPr>
          <w:rFonts w:ascii="Times New Roman" w:hAnsi="Times New Roman" w:cs="Times New Roman"/>
        </w:rPr>
        <w:t>ů</w:t>
      </w:r>
      <w:r>
        <w:rPr>
          <w:rFonts w:ascii="Times New Roman" w:hAnsi="Times New Roman" w:cs="Times New Roman"/>
        </w:rPr>
        <w:t xml:space="preserve"> a BCM) jednotlivých informačních systém</w:t>
      </w:r>
      <w:r w:rsidR="00A6375C">
        <w:rPr>
          <w:rFonts w:ascii="Times New Roman" w:hAnsi="Times New Roman" w:cs="Times New Roman"/>
        </w:rPr>
        <w:t>ů</w:t>
      </w:r>
      <w:r>
        <w:rPr>
          <w:rFonts w:ascii="Times New Roman" w:hAnsi="Times New Roman" w:cs="Times New Roman"/>
        </w:rPr>
        <w:t xml:space="preserve"> </w:t>
      </w:r>
      <w:r w:rsidR="00414F61">
        <w:rPr>
          <w:rFonts w:ascii="Times New Roman" w:hAnsi="Times New Roman" w:cs="Times New Roman"/>
        </w:rPr>
        <w:t>Objednatel</w:t>
      </w:r>
      <w:r w:rsidR="00E03EDC">
        <w:rPr>
          <w:rFonts w:ascii="Times New Roman" w:hAnsi="Times New Roman" w:cs="Times New Roman"/>
        </w:rPr>
        <w:t>ů</w:t>
      </w:r>
      <w:r w:rsidR="00414F61">
        <w:rPr>
          <w:rFonts w:ascii="Times New Roman" w:hAnsi="Times New Roman" w:cs="Times New Roman"/>
        </w:rPr>
        <w:t xml:space="preserve"> </w:t>
      </w:r>
      <w:r>
        <w:rPr>
          <w:rFonts w:ascii="Times New Roman" w:hAnsi="Times New Roman" w:cs="Times New Roman"/>
        </w:rPr>
        <w:t>a jejich aktualizací na základě změny legislativy, auditních a kontrolních závěrů, závěrů z šetření bezpečnostních incidentů a událostí</w:t>
      </w:r>
    </w:p>
    <w:p w14:paraId="665150B3" w14:textId="77777777" w:rsidR="00F951C9" w:rsidRDefault="005221F7"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rPr>
        <w:lastRenderedPageBreak/>
        <w:t xml:space="preserve">Provádí průběžnou analýzu </w:t>
      </w:r>
      <w:r w:rsidR="00F951C9">
        <w:rPr>
          <w:rFonts w:ascii="Times New Roman" w:hAnsi="Times New Roman" w:cs="Times New Roman"/>
        </w:rPr>
        <w:t>vývoje a vyhodnocení identifikovaných kybernetických rizik, hrozeb, detekovaných kybernetických bezpečnostních událostí a řešených kybernetických bezpečnostních incidentů.</w:t>
      </w:r>
    </w:p>
    <w:p w14:paraId="5891BDEA" w14:textId="77777777" w:rsidR="009D0811" w:rsidRDefault="009D0811"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rPr>
        <w:t>Podává návrhy a zajišťuje realizaci procesů hodnocení a evidence aktiv a rizik kybernetické bezpečnosti.</w:t>
      </w:r>
    </w:p>
    <w:p w14:paraId="6A2FA082" w14:textId="77777777" w:rsidR="005221F7" w:rsidRPr="009D0811" w:rsidRDefault="00414F61"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szCs w:val="24"/>
        </w:rPr>
        <w:t>N</w:t>
      </w:r>
      <w:r w:rsidR="009D0811" w:rsidRPr="009D0811">
        <w:rPr>
          <w:rFonts w:ascii="Times New Roman" w:hAnsi="Times New Roman" w:cs="Times New Roman"/>
          <w:szCs w:val="24"/>
        </w:rPr>
        <w:t>avrhuje a zajišťuje implementaci modelu architektury informační a kybernetické bezpečnosti (procesní model, aplikační architektura, technologie apod.)</w:t>
      </w:r>
      <w:r w:rsidR="009D0811">
        <w:rPr>
          <w:rFonts w:ascii="Times New Roman" w:hAnsi="Times New Roman" w:cs="Times New Roman"/>
          <w:szCs w:val="24"/>
        </w:rPr>
        <w:t>.</w:t>
      </w:r>
    </w:p>
    <w:p w14:paraId="402D87A6" w14:textId="77777777" w:rsidR="009D0811" w:rsidRPr="009D0811" w:rsidRDefault="00414F61"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szCs w:val="24"/>
        </w:rPr>
        <w:t>I</w:t>
      </w:r>
      <w:r w:rsidR="009D0811" w:rsidRPr="009D0811">
        <w:rPr>
          <w:rFonts w:ascii="Times New Roman" w:hAnsi="Times New Roman" w:cs="Times New Roman"/>
          <w:szCs w:val="24"/>
        </w:rPr>
        <w:t xml:space="preserve">dentifikuje možné postupy a opatření pro redukci identifikovaných rizik v souladu se strategií a architekturou </w:t>
      </w:r>
      <w:r w:rsidR="009D0811">
        <w:rPr>
          <w:rFonts w:ascii="Times New Roman" w:hAnsi="Times New Roman" w:cs="Times New Roman"/>
          <w:szCs w:val="24"/>
        </w:rPr>
        <w:t>kybernetické bezpečnosti</w:t>
      </w:r>
      <w:r w:rsidR="009D0811" w:rsidRPr="009D0811">
        <w:rPr>
          <w:rFonts w:ascii="Times New Roman" w:hAnsi="Times New Roman" w:cs="Times New Roman"/>
          <w:szCs w:val="24"/>
        </w:rPr>
        <w:t>, vlastnostmi aktiv, prostředí a riziky</w:t>
      </w:r>
      <w:r w:rsidR="009D0811">
        <w:rPr>
          <w:rFonts w:ascii="Times New Roman" w:hAnsi="Times New Roman" w:cs="Times New Roman"/>
          <w:szCs w:val="24"/>
        </w:rPr>
        <w:t>.</w:t>
      </w:r>
    </w:p>
    <w:p w14:paraId="2DB9BEC7" w14:textId="77777777" w:rsidR="009D0811" w:rsidRPr="009D0811" w:rsidRDefault="00414F61" w:rsidP="009146FF">
      <w:pPr>
        <w:pStyle w:val="Odstavecseseznamem"/>
        <w:numPr>
          <w:ilvl w:val="0"/>
          <w:numId w:val="62"/>
        </w:numPr>
        <w:spacing w:after="0"/>
        <w:ind w:left="1077" w:hanging="357"/>
        <w:jc w:val="both"/>
        <w:rPr>
          <w:rFonts w:ascii="Times New Roman" w:hAnsi="Times New Roman" w:cs="Times New Roman"/>
        </w:rPr>
      </w:pPr>
      <w:r>
        <w:rPr>
          <w:rFonts w:ascii="Times New Roman" w:hAnsi="Times New Roman" w:cs="Times New Roman"/>
          <w:szCs w:val="24"/>
        </w:rPr>
        <w:t>N</w:t>
      </w:r>
      <w:r w:rsidR="009D0811" w:rsidRPr="009D0811">
        <w:rPr>
          <w:rFonts w:ascii="Times New Roman" w:hAnsi="Times New Roman" w:cs="Times New Roman"/>
          <w:szCs w:val="24"/>
        </w:rPr>
        <w:t xml:space="preserve">avrhuje plán implementace opatření </w:t>
      </w:r>
      <w:r w:rsidR="009D0811">
        <w:rPr>
          <w:rFonts w:ascii="Times New Roman" w:hAnsi="Times New Roman" w:cs="Times New Roman"/>
          <w:szCs w:val="24"/>
        </w:rPr>
        <w:t>kybernetické bezpečnosti</w:t>
      </w:r>
      <w:r w:rsidR="009D0811" w:rsidRPr="009D0811">
        <w:rPr>
          <w:rFonts w:ascii="Times New Roman" w:hAnsi="Times New Roman" w:cs="Times New Roman"/>
          <w:szCs w:val="24"/>
        </w:rPr>
        <w:t xml:space="preserve"> v souladu se strategickými cíli </w:t>
      </w:r>
      <w:r w:rsidR="00E03EDC">
        <w:rPr>
          <w:rFonts w:ascii="Times New Roman" w:hAnsi="Times New Roman" w:cs="Times New Roman"/>
          <w:szCs w:val="24"/>
        </w:rPr>
        <w:t xml:space="preserve">Objednatelů </w:t>
      </w:r>
      <w:r w:rsidR="009D0811" w:rsidRPr="009D0811">
        <w:rPr>
          <w:rFonts w:ascii="Times New Roman" w:hAnsi="Times New Roman" w:cs="Times New Roman"/>
          <w:szCs w:val="24"/>
        </w:rPr>
        <w:t>a architekturou</w:t>
      </w:r>
      <w:r w:rsidR="009D0811">
        <w:rPr>
          <w:rFonts w:ascii="Times New Roman" w:hAnsi="Times New Roman" w:cs="Times New Roman"/>
          <w:szCs w:val="24"/>
        </w:rPr>
        <w:t xml:space="preserve"> kybernetické bezpečnosti</w:t>
      </w:r>
      <w:r w:rsidR="009D0811" w:rsidRPr="009D0811">
        <w:rPr>
          <w:rFonts w:ascii="Times New Roman" w:hAnsi="Times New Roman" w:cs="Times New Roman"/>
          <w:szCs w:val="24"/>
        </w:rPr>
        <w:t>, vlastnostmi aktiv, prostředí a riziky.</w:t>
      </w:r>
    </w:p>
    <w:p w14:paraId="49D8991B" w14:textId="77777777" w:rsidR="007A516F" w:rsidRDefault="00C575D5"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Nad rámec výše uvedeného bude Dodavatel prostřednictvím </w:t>
      </w:r>
      <w:r w:rsidR="008C1147">
        <w:rPr>
          <w:rFonts w:ascii="Times New Roman" w:hAnsi="Times New Roman" w:cs="Times New Roman"/>
        </w:rPr>
        <w:t>architekta</w:t>
      </w:r>
      <w:r>
        <w:rPr>
          <w:rFonts w:ascii="Times New Roman" w:hAnsi="Times New Roman" w:cs="Times New Roman"/>
        </w:rPr>
        <w:t xml:space="preserve"> kybernetické bezpečnosti zabezpečovat také </w:t>
      </w:r>
      <w:r w:rsidR="00414F61">
        <w:rPr>
          <w:rFonts w:ascii="Times New Roman" w:hAnsi="Times New Roman" w:cs="Times New Roman"/>
        </w:rPr>
        <w:t xml:space="preserve">ostatní </w:t>
      </w:r>
      <w:r>
        <w:rPr>
          <w:rFonts w:ascii="Times New Roman" w:hAnsi="Times New Roman" w:cs="Times New Roman"/>
        </w:rPr>
        <w:t xml:space="preserve">činnosti dle této </w:t>
      </w:r>
      <w:r w:rsidR="00522566">
        <w:rPr>
          <w:rFonts w:ascii="Times New Roman" w:hAnsi="Times New Roman" w:cs="Times New Roman"/>
        </w:rPr>
        <w:t>S</w:t>
      </w:r>
      <w:r>
        <w:rPr>
          <w:rFonts w:ascii="Times New Roman" w:hAnsi="Times New Roman" w:cs="Times New Roman"/>
        </w:rPr>
        <w:t>mlouvy.</w:t>
      </w:r>
    </w:p>
    <w:p w14:paraId="15767F39" w14:textId="77777777" w:rsidR="00C575D5" w:rsidRDefault="00C575D5" w:rsidP="00C575D5">
      <w:pPr>
        <w:pStyle w:val="Odstavecseseznamem"/>
        <w:spacing w:before="120" w:after="120"/>
        <w:ind w:left="360"/>
        <w:jc w:val="both"/>
        <w:rPr>
          <w:rFonts w:ascii="Times New Roman" w:hAnsi="Times New Roman" w:cs="Times New Roman"/>
        </w:rPr>
      </w:pPr>
    </w:p>
    <w:p w14:paraId="7DFB5C16" w14:textId="77777777" w:rsidR="00274832" w:rsidRPr="00274832" w:rsidRDefault="00274832" w:rsidP="00274832">
      <w:pPr>
        <w:pStyle w:val="Odstavecseseznamem"/>
        <w:spacing w:before="120" w:after="120"/>
        <w:ind w:left="360"/>
        <w:jc w:val="center"/>
        <w:rPr>
          <w:rFonts w:ascii="Times New Roman" w:hAnsi="Times New Roman" w:cs="Times New Roman"/>
          <w:b/>
          <w:bCs/>
        </w:rPr>
      </w:pPr>
      <w:r w:rsidRPr="00274832">
        <w:rPr>
          <w:rFonts w:ascii="Times New Roman" w:hAnsi="Times New Roman" w:cs="Times New Roman"/>
          <w:b/>
          <w:bCs/>
        </w:rPr>
        <w:t>Společná ustanovení pro</w:t>
      </w:r>
      <w:r w:rsidR="0017741C">
        <w:rPr>
          <w:rFonts w:ascii="Times New Roman" w:hAnsi="Times New Roman" w:cs="Times New Roman"/>
          <w:b/>
          <w:bCs/>
        </w:rPr>
        <w:t xml:space="preserve"> služby</w:t>
      </w:r>
      <w:r w:rsidRPr="00274832">
        <w:rPr>
          <w:rFonts w:ascii="Times New Roman" w:hAnsi="Times New Roman" w:cs="Times New Roman"/>
          <w:b/>
          <w:bCs/>
        </w:rPr>
        <w:t xml:space="preserve"> manažera a architekta kybernetické bezpečnosti</w:t>
      </w:r>
    </w:p>
    <w:p w14:paraId="2F08A28B" w14:textId="77777777" w:rsidR="00C575D5" w:rsidRDefault="00C575D5"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Dodavatel je povinen práci </w:t>
      </w:r>
      <w:r w:rsidR="0017741C">
        <w:rPr>
          <w:rFonts w:ascii="Times New Roman" w:hAnsi="Times New Roman" w:cs="Times New Roman"/>
        </w:rPr>
        <w:t xml:space="preserve">manažera a architekta kybernetické bezpečnosti </w:t>
      </w:r>
      <w:r>
        <w:rPr>
          <w:rFonts w:ascii="Times New Roman" w:hAnsi="Times New Roman" w:cs="Times New Roman"/>
        </w:rPr>
        <w:t>vykazovat na úrovni člověkohodin.</w:t>
      </w:r>
    </w:p>
    <w:p w14:paraId="79506D5C" w14:textId="417E9E0B" w:rsidR="00E523FD" w:rsidRPr="00C575D5" w:rsidRDefault="00E523FD"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Dodavatel garantuje, že na základě </w:t>
      </w:r>
      <w:r w:rsidR="00590170">
        <w:rPr>
          <w:rFonts w:ascii="Times New Roman" w:hAnsi="Times New Roman" w:cs="Times New Roman"/>
        </w:rPr>
        <w:t xml:space="preserve">dílčích smluv </w:t>
      </w:r>
      <w:r>
        <w:rPr>
          <w:rFonts w:ascii="Times New Roman" w:hAnsi="Times New Roman" w:cs="Times New Roman"/>
        </w:rPr>
        <w:t xml:space="preserve">bude schopen poskytnout služby v rozsahu minimálně </w:t>
      </w:r>
      <w:r w:rsidR="00685821">
        <w:rPr>
          <w:rFonts w:ascii="Times New Roman" w:hAnsi="Times New Roman" w:cs="Times New Roman"/>
        </w:rPr>
        <w:t>64</w:t>
      </w:r>
      <w:r>
        <w:rPr>
          <w:rFonts w:ascii="Times New Roman" w:hAnsi="Times New Roman" w:cs="Times New Roman"/>
        </w:rPr>
        <w:t xml:space="preserve"> člověkohodin měsíčně </w:t>
      </w:r>
      <w:r w:rsidR="00685821">
        <w:rPr>
          <w:rFonts w:ascii="Times New Roman" w:hAnsi="Times New Roman" w:cs="Times New Roman"/>
        </w:rPr>
        <w:t>pro bezpečností roli Architekt kybernetické bezpečnosti</w:t>
      </w:r>
      <w:r>
        <w:rPr>
          <w:rFonts w:ascii="Times New Roman" w:hAnsi="Times New Roman" w:cs="Times New Roman"/>
        </w:rPr>
        <w:t xml:space="preserve">. </w:t>
      </w:r>
      <w:r w:rsidR="00685821">
        <w:rPr>
          <w:rFonts w:ascii="Times New Roman" w:hAnsi="Times New Roman" w:cs="Times New Roman"/>
        </w:rPr>
        <w:t xml:space="preserve">Pro roli Manažera kybernetické bezpečnosti dodavatel garantuje, že na základě dílčích smluv bude schopen poskytnout služby v rozsahu minimálně 160 člověkohodin </w:t>
      </w:r>
      <w:r w:rsidR="00107555">
        <w:rPr>
          <w:rFonts w:ascii="Times New Roman" w:hAnsi="Times New Roman" w:cs="Times New Roman"/>
        </w:rPr>
        <w:t xml:space="preserve">měsíčně </w:t>
      </w:r>
      <w:r w:rsidR="00685821">
        <w:rPr>
          <w:rFonts w:ascii="Times New Roman" w:hAnsi="Times New Roman" w:cs="Times New Roman"/>
        </w:rPr>
        <w:t xml:space="preserve">v prvním roce, </w:t>
      </w:r>
      <w:r w:rsidR="00A00FA0">
        <w:rPr>
          <w:rFonts w:ascii="Times New Roman" w:hAnsi="Times New Roman" w:cs="Times New Roman"/>
        </w:rPr>
        <w:t>128</w:t>
      </w:r>
      <w:r w:rsidR="00107555">
        <w:rPr>
          <w:rFonts w:ascii="Times New Roman" w:hAnsi="Times New Roman" w:cs="Times New Roman"/>
        </w:rPr>
        <w:t> </w:t>
      </w:r>
      <w:r w:rsidR="00A00FA0">
        <w:rPr>
          <w:rFonts w:ascii="Times New Roman" w:hAnsi="Times New Roman" w:cs="Times New Roman"/>
        </w:rPr>
        <w:t xml:space="preserve">člověkohodin </w:t>
      </w:r>
      <w:r w:rsidR="00107555">
        <w:rPr>
          <w:rFonts w:ascii="Times New Roman" w:hAnsi="Times New Roman" w:cs="Times New Roman"/>
        </w:rPr>
        <w:t xml:space="preserve">měsíčně </w:t>
      </w:r>
      <w:r w:rsidR="00A00FA0">
        <w:rPr>
          <w:rFonts w:ascii="Times New Roman" w:hAnsi="Times New Roman" w:cs="Times New Roman"/>
        </w:rPr>
        <w:t xml:space="preserve">v druhém roce a 64 člověkohodin </w:t>
      </w:r>
      <w:r w:rsidR="00107555">
        <w:rPr>
          <w:rFonts w:ascii="Times New Roman" w:hAnsi="Times New Roman" w:cs="Times New Roman"/>
        </w:rPr>
        <w:t xml:space="preserve">měsíčně </w:t>
      </w:r>
      <w:r w:rsidR="00A00FA0">
        <w:rPr>
          <w:rFonts w:ascii="Times New Roman" w:hAnsi="Times New Roman" w:cs="Times New Roman"/>
        </w:rPr>
        <w:t>v třetím a čtvrtém roce.</w:t>
      </w:r>
    </w:p>
    <w:p w14:paraId="1D804B79" w14:textId="260164E7" w:rsidR="00274832" w:rsidRDefault="00522566"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Objednatel</w:t>
      </w:r>
      <w:r w:rsidR="00296444">
        <w:rPr>
          <w:rFonts w:ascii="Times New Roman" w:hAnsi="Times New Roman" w:cs="Times New Roman"/>
        </w:rPr>
        <w:t>é</w:t>
      </w:r>
      <w:r>
        <w:rPr>
          <w:rFonts w:ascii="Times New Roman" w:hAnsi="Times New Roman" w:cs="Times New Roman"/>
        </w:rPr>
        <w:t xml:space="preserve"> </w:t>
      </w:r>
      <w:r w:rsidR="00296444">
        <w:rPr>
          <w:rFonts w:ascii="Times New Roman" w:hAnsi="Times New Roman" w:cs="Times New Roman"/>
        </w:rPr>
        <w:t xml:space="preserve">budou </w:t>
      </w:r>
      <w:r>
        <w:rPr>
          <w:rFonts w:ascii="Times New Roman" w:hAnsi="Times New Roman" w:cs="Times New Roman"/>
        </w:rPr>
        <w:t xml:space="preserve">zadávat požadavky na služby </w:t>
      </w:r>
      <w:r w:rsidR="00661880">
        <w:rPr>
          <w:rFonts w:ascii="Times New Roman" w:hAnsi="Times New Roman" w:cs="Times New Roman"/>
        </w:rPr>
        <w:t xml:space="preserve">u Dodavatele </w:t>
      </w:r>
      <w:r>
        <w:rPr>
          <w:rFonts w:ascii="Times New Roman" w:hAnsi="Times New Roman" w:cs="Times New Roman"/>
        </w:rPr>
        <w:t>prostřednictvím objednávek.</w:t>
      </w:r>
      <w:r w:rsidR="00296444">
        <w:rPr>
          <w:rFonts w:ascii="Times New Roman" w:hAnsi="Times New Roman" w:cs="Times New Roman"/>
        </w:rPr>
        <w:t>..</w:t>
      </w:r>
    </w:p>
    <w:p w14:paraId="5DDC2DE8" w14:textId="11DD4F21" w:rsidR="00C575D5" w:rsidRPr="008B711E" w:rsidRDefault="00522566" w:rsidP="009146FF">
      <w:pPr>
        <w:pStyle w:val="Odstavecseseznamem"/>
        <w:numPr>
          <w:ilvl w:val="0"/>
          <w:numId w:val="10"/>
        </w:numPr>
        <w:spacing w:before="120" w:after="120"/>
        <w:jc w:val="both"/>
        <w:rPr>
          <w:rFonts w:ascii="Times New Roman" w:hAnsi="Times New Roman" w:cs="Times New Roman"/>
        </w:rPr>
      </w:pPr>
      <w:r w:rsidRPr="008B711E">
        <w:rPr>
          <w:rFonts w:ascii="Times New Roman" w:hAnsi="Times New Roman" w:cs="Times New Roman"/>
        </w:rPr>
        <w:t xml:space="preserve">V objednávce </w:t>
      </w:r>
      <w:r w:rsidR="00C575D5" w:rsidRPr="008B711E">
        <w:rPr>
          <w:rFonts w:ascii="Times New Roman" w:hAnsi="Times New Roman" w:cs="Times New Roman"/>
        </w:rPr>
        <w:t xml:space="preserve">musí být </w:t>
      </w:r>
      <w:r w:rsidR="00D1137A" w:rsidRPr="008B711E">
        <w:rPr>
          <w:rFonts w:ascii="Times New Roman" w:hAnsi="Times New Roman" w:cs="Times New Roman"/>
        </w:rPr>
        <w:t xml:space="preserve">dále </w:t>
      </w:r>
      <w:r w:rsidR="00C575D5" w:rsidRPr="008B711E">
        <w:rPr>
          <w:rFonts w:ascii="Times New Roman" w:hAnsi="Times New Roman" w:cs="Times New Roman"/>
        </w:rPr>
        <w:t>uvedena minimálně specifikace požadované služby</w:t>
      </w:r>
      <w:r w:rsidR="00634EC9" w:rsidRPr="008B711E">
        <w:rPr>
          <w:rFonts w:ascii="Times New Roman" w:hAnsi="Times New Roman" w:cs="Times New Roman"/>
        </w:rPr>
        <w:t xml:space="preserve">, </w:t>
      </w:r>
      <w:r w:rsidR="00D1137A" w:rsidRPr="008B711E">
        <w:rPr>
          <w:rFonts w:ascii="Times New Roman" w:hAnsi="Times New Roman" w:cs="Times New Roman"/>
        </w:rPr>
        <w:t xml:space="preserve">identifikace </w:t>
      </w:r>
      <w:r w:rsidR="00274832" w:rsidRPr="00633CC5">
        <w:rPr>
          <w:rFonts w:ascii="Times New Roman" w:hAnsi="Times New Roman" w:cs="Times New Roman"/>
        </w:rPr>
        <w:t>Objednatel</w:t>
      </w:r>
      <w:r w:rsidR="00D1137A" w:rsidRPr="00633CC5">
        <w:rPr>
          <w:rFonts w:ascii="Times New Roman" w:hAnsi="Times New Roman" w:cs="Times New Roman"/>
        </w:rPr>
        <w:t>e a Dodavatele</w:t>
      </w:r>
      <w:r w:rsidR="00661880" w:rsidRPr="00633CC5">
        <w:rPr>
          <w:rFonts w:ascii="Times New Roman" w:hAnsi="Times New Roman" w:cs="Times New Roman"/>
        </w:rPr>
        <w:t>,</w:t>
      </w:r>
      <w:r w:rsidR="00661880" w:rsidRPr="008B711E">
        <w:rPr>
          <w:rFonts w:ascii="Times New Roman" w:hAnsi="Times New Roman" w:cs="Times New Roman"/>
        </w:rPr>
        <w:t xml:space="preserve"> </w:t>
      </w:r>
      <w:r w:rsidR="00634EC9" w:rsidRPr="008B711E">
        <w:rPr>
          <w:rFonts w:ascii="Times New Roman" w:hAnsi="Times New Roman" w:cs="Times New Roman"/>
        </w:rPr>
        <w:t xml:space="preserve">místo plnění a maximální </w:t>
      </w:r>
      <w:r w:rsidR="00C575D5" w:rsidRPr="008B711E">
        <w:rPr>
          <w:rFonts w:ascii="Times New Roman" w:hAnsi="Times New Roman" w:cs="Times New Roman"/>
        </w:rPr>
        <w:t>lhůt</w:t>
      </w:r>
      <w:r w:rsidR="00E523FD" w:rsidRPr="008B711E">
        <w:rPr>
          <w:rFonts w:ascii="Times New Roman" w:hAnsi="Times New Roman" w:cs="Times New Roman"/>
        </w:rPr>
        <w:t>a</w:t>
      </w:r>
      <w:r w:rsidR="00634EC9" w:rsidRPr="008B711E">
        <w:rPr>
          <w:rFonts w:ascii="Times New Roman" w:hAnsi="Times New Roman" w:cs="Times New Roman"/>
        </w:rPr>
        <w:t xml:space="preserve"> pro dodání</w:t>
      </w:r>
      <w:r w:rsidR="00C575D5" w:rsidRPr="008B711E">
        <w:rPr>
          <w:rFonts w:ascii="Times New Roman" w:hAnsi="Times New Roman" w:cs="Times New Roman"/>
        </w:rPr>
        <w:t xml:space="preserve"> služby. </w:t>
      </w:r>
      <w:r w:rsidR="004A25E7" w:rsidRPr="008B711E">
        <w:rPr>
          <w:rFonts w:ascii="Times New Roman" w:hAnsi="Times New Roman" w:cs="Times New Roman"/>
        </w:rPr>
        <w:t xml:space="preserve">Vzor objednávky je </w:t>
      </w:r>
      <w:r w:rsidR="00274832" w:rsidRPr="008B711E">
        <w:rPr>
          <w:rFonts w:ascii="Times New Roman" w:hAnsi="Times New Roman" w:cs="Times New Roman"/>
        </w:rPr>
        <w:t xml:space="preserve">obsahem </w:t>
      </w:r>
      <w:r w:rsidR="004A25E7" w:rsidRPr="008B711E">
        <w:rPr>
          <w:rFonts w:ascii="Times New Roman" w:hAnsi="Times New Roman" w:cs="Times New Roman"/>
        </w:rPr>
        <w:t>Příloh</w:t>
      </w:r>
      <w:r w:rsidR="00274832" w:rsidRPr="008B711E">
        <w:rPr>
          <w:rFonts w:ascii="Times New Roman" w:hAnsi="Times New Roman" w:cs="Times New Roman"/>
        </w:rPr>
        <w:t>y</w:t>
      </w:r>
      <w:r w:rsidR="004A25E7" w:rsidRPr="008B711E">
        <w:rPr>
          <w:rFonts w:ascii="Times New Roman" w:hAnsi="Times New Roman" w:cs="Times New Roman"/>
        </w:rPr>
        <w:t xml:space="preserve"> č. 8 této Smlouvy. </w:t>
      </w:r>
    </w:p>
    <w:p w14:paraId="62DA0C06" w14:textId="6A499CD5" w:rsidR="00091F5F" w:rsidRDefault="007E2FA0"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Objednávky</w:t>
      </w:r>
      <w:r w:rsidR="00091F5F" w:rsidRPr="007A516F">
        <w:rPr>
          <w:rFonts w:ascii="Times New Roman" w:hAnsi="Times New Roman" w:cs="Times New Roman"/>
        </w:rPr>
        <w:t xml:space="preserve"> služeb </w:t>
      </w:r>
      <w:r w:rsidR="00D1137A">
        <w:rPr>
          <w:rFonts w:ascii="Times New Roman" w:hAnsi="Times New Roman" w:cs="Times New Roman"/>
        </w:rPr>
        <w:t>mohou</w:t>
      </w:r>
      <w:r w:rsidR="00091F5F" w:rsidRPr="007A516F">
        <w:rPr>
          <w:rFonts w:ascii="Times New Roman" w:hAnsi="Times New Roman" w:cs="Times New Roman"/>
        </w:rPr>
        <w:t xml:space="preserve"> Objednatel</w:t>
      </w:r>
      <w:r w:rsidR="00D1137A">
        <w:rPr>
          <w:rFonts w:ascii="Times New Roman" w:hAnsi="Times New Roman" w:cs="Times New Roman"/>
        </w:rPr>
        <w:t>é</w:t>
      </w:r>
      <w:r w:rsidR="00091F5F" w:rsidRPr="007A516F">
        <w:rPr>
          <w:rFonts w:ascii="Times New Roman" w:hAnsi="Times New Roman" w:cs="Times New Roman"/>
        </w:rPr>
        <w:t xml:space="preserve"> hlásit telefonicky na čísle </w:t>
      </w:r>
      <w:r w:rsidR="00091F5F" w:rsidRPr="003C369C">
        <w:rPr>
          <w:rFonts w:ascii="Times New Roman" w:hAnsi="Times New Roman" w:cs="Times New Roman"/>
          <w:highlight w:val="green"/>
          <w:shd w:val="clear" w:color="auto" w:fill="00B050"/>
        </w:rPr>
        <w:t>(doplní Dodavatel</w:t>
      </w:r>
      <w:r w:rsidR="00091F5F" w:rsidRPr="003C369C">
        <w:rPr>
          <w:rFonts w:ascii="Times New Roman" w:hAnsi="Times New Roman" w:cs="Times New Roman"/>
          <w:highlight w:val="green"/>
        </w:rPr>
        <w:t>)</w:t>
      </w:r>
      <w:r w:rsidR="00091F5F" w:rsidRPr="007A516F">
        <w:rPr>
          <w:rFonts w:ascii="Times New Roman" w:hAnsi="Times New Roman" w:cs="Times New Roman"/>
        </w:rPr>
        <w:t xml:space="preserve"> </w:t>
      </w:r>
      <w:r w:rsidR="004D755D">
        <w:rPr>
          <w:rFonts w:ascii="Times New Roman" w:hAnsi="Times New Roman" w:cs="Times New Roman"/>
        </w:rPr>
        <w:t>v pracovní dny v čase od 8:00 do 18:00</w:t>
      </w:r>
      <w:r w:rsidR="006D4CE3" w:rsidRPr="007A516F">
        <w:rPr>
          <w:rFonts w:ascii="Times New Roman" w:hAnsi="Times New Roman" w:cs="Times New Roman"/>
        </w:rPr>
        <w:t xml:space="preserve">, případně e-mailem na adresu </w:t>
      </w:r>
      <w:r w:rsidR="006D4CE3" w:rsidRPr="003C369C">
        <w:rPr>
          <w:rFonts w:ascii="Times New Roman" w:hAnsi="Times New Roman" w:cs="Times New Roman"/>
          <w:highlight w:val="green"/>
          <w:shd w:val="clear" w:color="auto" w:fill="00B050"/>
        </w:rPr>
        <w:t>(doplní Dodavatel</w:t>
      </w:r>
      <w:r w:rsidR="006D4CE3" w:rsidRPr="003C369C">
        <w:rPr>
          <w:rFonts w:ascii="Times New Roman" w:hAnsi="Times New Roman" w:cs="Times New Roman"/>
          <w:highlight w:val="green"/>
        </w:rPr>
        <w:t>)</w:t>
      </w:r>
      <w:r w:rsidR="008B711E">
        <w:rPr>
          <w:rFonts w:ascii="Times New Roman" w:hAnsi="Times New Roman" w:cs="Times New Roman"/>
        </w:rPr>
        <w:t xml:space="preserve"> nebo do datové schránky Dodavatele</w:t>
      </w:r>
      <w:r w:rsidR="00D1137A">
        <w:rPr>
          <w:rFonts w:ascii="Times New Roman" w:hAnsi="Times New Roman" w:cs="Times New Roman"/>
        </w:rPr>
        <w:t>.</w:t>
      </w:r>
    </w:p>
    <w:p w14:paraId="620C2DDA" w14:textId="77777777" w:rsidR="004A25E7" w:rsidRPr="008B711E" w:rsidRDefault="00E523FD"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Dodavatel </w:t>
      </w:r>
      <w:r w:rsidR="00893859">
        <w:rPr>
          <w:rFonts w:ascii="Times New Roman" w:hAnsi="Times New Roman" w:cs="Times New Roman"/>
        </w:rPr>
        <w:t xml:space="preserve">je </w:t>
      </w:r>
      <w:r w:rsidR="00220706">
        <w:rPr>
          <w:rFonts w:ascii="Times New Roman" w:hAnsi="Times New Roman" w:cs="Times New Roman"/>
        </w:rPr>
        <w:t xml:space="preserve">povinen </w:t>
      </w:r>
      <w:r w:rsidR="007C49A8">
        <w:rPr>
          <w:rFonts w:ascii="Times New Roman" w:hAnsi="Times New Roman" w:cs="Times New Roman"/>
        </w:rPr>
        <w:t xml:space="preserve">zaslat </w:t>
      </w:r>
      <w:r w:rsidR="008B711E">
        <w:rPr>
          <w:rFonts w:ascii="Times New Roman" w:hAnsi="Times New Roman" w:cs="Times New Roman"/>
        </w:rPr>
        <w:t xml:space="preserve">dotčenému </w:t>
      </w:r>
      <w:r w:rsidR="007C49A8">
        <w:rPr>
          <w:rFonts w:ascii="Times New Roman" w:hAnsi="Times New Roman" w:cs="Times New Roman"/>
        </w:rPr>
        <w:t>Objednateli písemnou nabídku</w:t>
      </w:r>
      <w:r w:rsidR="00893859">
        <w:rPr>
          <w:rFonts w:ascii="Times New Roman" w:hAnsi="Times New Roman" w:cs="Times New Roman"/>
        </w:rPr>
        <w:t xml:space="preserve"> </w:t>
      </w:r>
      <w:r w:rsidR="00893859" w:rsidRPr="00633CC5">
        <w:rPr>
          <w:rFonts w:ascii="Times New Roman" w:hAnsi="Times New Roman" w:cs="Times New Roman"/>
        </w:rPr>
        <w:t>do</w:t>
      </w:r>
      <w:r w:rsidR="00A20D93" w:rsidRPr="00633CC5">
        <w:rPr>
          <w:rFonts w:ascii="Times New Roman" w:hAnsi="Times New Roman" w:cs="Times New Roman"/>
        </w:rPr>
        <w:t xml:space="preserve"> </w:t>
      </w:r>
      <w:r w:rsidR="0000190C" w:rsidRPr="00633CC5">
        <w:rPr>
          <w:rFonts w:ascii="Times New Roman" w:hAnsi="Times New Roman" w:cs="Times New Roman"/>
        </w:rPr>
        <w:t>3</w:t>
      </w:r>
      <w:r w:rsidR="00A20D93" w:rsidRPr="00633CC5">
        <w:rPr>
          <w:rFonts w:ascii="Times New Roman" w:hAnsi="Times New Roman" w:cs="Times New Roman"/>
        </w:rPr>
        <w:t xml:space="preserve"> pracovních dnů</w:t>
      </w:r>
      <w:r w:rsidR="00893859">
        <w:rPr>
          <w:rFonts w:ascii="Times New Roman" w:hAnsi="Times New Roman" w:cs="Times New Roman"/>
        </w:rPr>
        <w:t xml:space="preserve"> od </w:t>
      </w:r>
      <w:r w:rsidR="007C49A8">
        <w:rPr>
          <w:rFonts w:ascii="Times New Roman" w:hAnsi="Times New Roman" w:cs="Times New Roman"/>
        </w:rPr>
        <w:t xml:space="preserve">doručení objednávky. Nabídku </w:t>
      </w:r>
      <w:r w:rsidR="00145E08">
        <w:rPr>
          <w:rFonts w:ascii="Times New Roman" w:hAnsi="Times New Roman" w:cs="Times New Roman"/>
        </w:rPr>
        <w:t>Dodav</w:t>
      </w:r>
      <w:r w:rsidR="007C49A8">
        <w:rPr>
          <w:rFonts w:ascii="Times New Roman" w:hAnsi="Times New Roman" w:cs="Times New Roman"/>
        </w:rPr>
        <w:t>atel zašle</w:t>
      </w:r>
      <w:r w:rsidR="00893859">
        <w:rPr>
          <w:rFonts w:ascii="Times New Roman" w:hAnsi="Times New Roman" w:cs="Times New Roman"/>
        </w:rPr>
        <w:t xml:space="preserve"> na</w:t>
      </w:r>
      <w:r w:rsidR="007C49A8">
        <w:rPr>
          <w:rFonts w:ascii="Times New Roman" w:hAnsi="Times New Roman" w:cs="Times New Roman"/>
        </w:rPr>
        <w:t xml:space="preserve"> e-mail Objednatele</w:t>
      </w:r>
      <w:r w:rsidR="00893859">
        <w:rPr>
          <w:rFonts w:ascii="Times New Roman" w:hAnsi="Times New Roman" w:cs="Times New Roman"/>
        </w:rPr>
        <w:t xml:space="preserve"> </w:t>
      </w:r>
      <w:r w:rsidR="00393D1D">
        <w:rPr>
          <w:rFonts w:ascii="Times New Roman" w:hAnsi="Times New Roman" w:cs="Times New Roman"/>
        </w:rPr>
        <w:t xml:space="preserve">(e-mailové adresy jednotlivých Objednatelů viz čl. </w:t>
      </w:r>
      <w:r w:rsidR="00393D1D">
        <w:rPr>
          <w:rFonts w:ascii="Times New Roman" w:hAnsi="Times New Roman" w:cs="Times New Roman"/>
        </w:rPr>
        <w:fldChar w:fldCharType="begin"/>
      </w:r>
      <w:r w:rsidR="00393D1D">
        <w:rPr>
          <w:rFonts w:ascii="Times New Roman" w:hAnsi="Times New Roman" w:cs="Times New Roman"/>
        </w:rPr>
        <w:instrText xml:space="preserve"> REF _Ref157517827 \r \h </w:instrText>
      </w:r>
      <w:r w:rsidR="00393D1D">
        <w:rPr>
          <w:rFonts w:ascii="Times New Roman" w:hAnsi="Times New Roman" w:cs="Times New Roman"/>
        </w:rPr>
      </w:r>
      <w:r w:rsidR="00393D1D">
        <w:rPr>
          <w:rFonts w:ascii="Times New Roman" w:hAnsi="Times New Roman" w:cs="Times New Roman"/>
        </w:rPr>
        <w:fldChar w:fldCharType="separate"/>
      </w:r>
      <w:r w:rsidR="00393D1D">
        <w:rPr>
          <w:rFonts w:ascii="Times New Roman" w:hAnsi="Times New Roman" w:cs="Times New Roman"/>
        </w:rPr>
        <w:t>V</w:t>
      </w:r>
      <w:r w:rsidR="00393D1D">
        <w:rPr>
          <w:rFonts w:ascii="Times New Roman" w:hAnsi="Times New Roman" w:cs="Times New Roman"/>
        </w:rPr>
        <w:fldChar w:fldCharType="end"/>
      </w:r>
      <w:r w:rsidR="00393D1D">
        <w:rPr>
          <w:rFonts w:ascii="Times New Roman" w:hAnsi="Times New Roman" w:cs="Times New Roman"/>
        </w:rPr>
        <w:t>.</w:t>
      </w:r>
      <w:r w:rsidR="00393D1D">
        <w:rPr>
          <w:rFonts w:ascii="Times New Roman" w:hAnsi="Times New Roman" w:cs="Times New Roman"/>
        </w:rPr>
        <w:fldChar w:fldCharType="begin"/>
      </w:r>
      <w:r w:rsidR="00393D1D">
        <w:rPr>
          <w:rFonts w:ascii="Times New Roman" w:hAnsi="Times New Roman" w:cs="Times New Roman"/>
        </w:rPr>
        <w:instrText xml:space="preserve"> REF _Ref169731692 \r \h </w:instrText>
      </w:r>
      <w:r w:rsidR="00393D1D">
        <w:rPr>
          <w:rFonts w:ascii="Times New Roman" w:hAnsi="Times New Roman" w:cs="Times New Roman"/>
        </w:rPr>
      </w:r>
      <w:r w:rsidR="00393D1D">
        <w:rPr>
          <w:rFonts w:ascii="Times New Roman" w:hAnsi="Times New Roman" w:cs="Times New Roman"/>
        </w:rPr>
        <w:fldChar w:fldCharType="separate"/>
      </w:r>
      <w:r w:rsidR="00393D1D">
        <w:rPr>
          <w:rFonts w:ascii="Times New Roman" w:hAnsi="Times New Roman" w:cs="Times New Roman"/>
        </w:rPr>
        <w:t>11</w:t>
      </w:r>
      <w:r w:rsidR="00393D1D">
        <w:rPr>
          <w:rFonts w:ascii="Times New Roman" w:hAnsi="Times New Roman" w:cs="Times New Roman"/>
        </w:rPr>
        <w:fldChar w:fldCharType="end"/>
      </w:r>
      <w:r w:rsidR="00393D1D">
        <w:rPr>
          <w:rFonts w:ascii="Times New Roman" w:hAnsi="Times New Roman" w:cs="Times New Roman"/>
        </w:rPr>
        <w:t xml:space="preserve"> této Smlouvy). </w:t>
      </w:r>
      <w:r w:rsidR="00A20D93">
        <w:rPr>
          <w:rFonts w:ascii="Times New Roman" w:hAnsi="Times New Roman" w:cs="Times New Roman"/>
        </w:rPr>
        <w:t>V</w:t>
      </w:r>
      <w:r w:rsidR="002C1405">
        <w:rPr>
          <w:rFonts w:ascii="Times New Roman" w:hAnsi="Times New Roman" w:cs="Times New Roman"/>
        </w:rPr>
        <w:t xml:space="preserve"> nabídce </w:t>
      </w:r>
      <w:r w:rsidR="00A20D93">
        <w:rPr>
          <w:rFonts w:ascii="Times New Roman" w:hAnsi="Times New Roman" w:cs="Times New Roman"/>
        </w:rPr>
        <w:t xml:space="preserve">Dodavatel </w:t>
      </w:r>
      <w:r w:rsidR="004A25E7">
        <w:rPr>
          <w:rFonts w:ascii="Times New Roman" w:hAnsi="Times New Roman" w:cs="Times New Roman"/>
        </w:rPr>
        <w:t xml:space="preserve">potvrdí podmínky poskytnutí služby uvedené v objednávce a </w:t>
      </w:r>
      <w:r w:rsidR="00A20D93">
        <w:rPr>
          <w:rFonts w:ascii="Times New Roman" w:hAnsi="Times New Roman" w:cs="Times New Roman"/>
        </w:rPr>
        <w:t>uvede</w:t>
      </w:r>
      <w:r w:rsidR="004A25E7">
        <w:rPr>
          <w:rFonts w:ascii="Times New Roman" w:hAnsi="Times New Roman" w:cs="Times New Roman"/>
        </w:rPr>
        <w:t xml:space="preserve"> dále i</w:t>
      </w:r>
      <w:r w:rsidR="00A20D93">
        <w:rPr>
          <w:rFonts w:ascii="Times New Roman" w:hAnsi="Times New Roman" w:cs="Times New Roman"/>
        </w:rPr>
        <w:t xml:space="preserve"> časový rozsah služby</w:t>
      </w:r>
      <w:r w:rsidR="007C49A8">
        <w:rPr>
          <w:rFonts w:ascii="Times New Roman" w:hAnsi="Times New Roman" w:cs="Times New Roman"/>
        </w:rPr>
        <w:t xml:space="preserve"> (v člověkohodinách)</w:t>
      </w:r>
      <w:r w:rsidR="00D65170">
        <w:rPr>
          <w:rFonts w:ascii="Times New Roman" w:hAnsi="Times New Roman" w:cs="Times New Roman"/>
        </w:rPr>
        <w:t xml:space="preserve"> a další skutečnosti týkající se služby</w:t>
      </w:r>
      <w:r w:rsidR="00835565">
        <w:rPr>
          <w:rFonts w:ascii="Times New Roman" w:hAnsi="Times New Roman" w:cs="Times New Roman"/>
        </w:rPr>
        <w:t xml:space="preserve"> podle</w:t>
      </w:r>
      <w:r w:rsidR="00D65170">
        <w:rPr>
          <w:rFonts w:ascii="Times New Roman" w:hAnsi="Times New Roman" w:cs="Times New Roman"/>
        </w:rPr>
        <w:t xml:space="preserve"> vzoru nabídky, který je</w:t>
      </w:r>
      <w:r w:rsidR="004A25E7">
        <w:rPr>
          <w:rFonts w:ascii="Times New Roman" w:hAnsi="Times New Roman" w:cs="Times New Roman"/>
        </w:rPr>
        <w:t xml:space="preserve"> Přílohou č. 9 této </w:t>
      </w:r>
      <w:r w:rsidR="00D65170">
        <w:rPr>
          <w:rFonts w:ascii="Times New Roman" w:hAnsi="Times New Roman" w:cs="Times New Roman"/>
        </w:rPr>
        <w:t>S</w:t>
      </w:r>
      <w:r w:rsidR="004A25E7">
        <w:rPr>
          <w:rFonts w:ascii="Times New Roman" w:hAnsi="Times New Roman" w:cs="Times New Roman"/>
        </w:rPr>
        <w:t xml:space="preserve">mlouvy. </w:t>
      </w:r>
      <w:r w:rsidR="00D65170">
        <w:rPr>
          <w:rFonts w:ascii="Times New Roman" w:hAnsi="Times New Roman" w:cs="Times New Roman"/>
        </w:rPr>
        <w:t xml:space="preserve">Nabídku je Objednatel povinen potvrdit do </w:t>
      </w:r>
      <w:r w:rsidR="0000190C" w:rsidRPr="00633CC5">
        <w:rPr>
          <w:rFonts w:ascii="Times New Roman" w:hAnsi="Times New Roman" w:cs="Times New Roman"/>
        </w:rPr>
        <w:t>5</w:t>
      </w:r>
      <w:r w:rsidR="00D65170" w:rsidRPr="00633CC5">
        <w:rPr>
          <w:rFonts w:ascii="Times New Roman" w:hAnsi="Times New Roman" w:cs="Times New Roman"/>
        </w:rPr>
        <w:t xml:space="preserve"> dnů</w:t>
      </w:r>
      <w:r w:rsidR="00D65170" w:rsidRPr="008B711E">
        <w:rPr>
          <w:rFonts w:ascii="Times New Roman" w:hAnsi="Times New Roman" w:cs="Times New Roman"/>
        </w:rPr>
        <w:t xml:space="preserve"> od jejího doručení. </w:t>
      </w:r>
    </w:p>
    <w:p w14:paraId="0847DEB6" w14:textId="77777777" w:rsidR="00835565" w:rsidRPr="008B711E" w:rsidRDefault="002E2FAB" w:rsidP="008B711E">
      <w:pPr>
        <w:pStyle w:val="Odstavecseseznamem"/>
        <w:numPr>
          <w:ilvl w:val="0"/>
          <w:numId w:val="10"/>
        </w:numPr>
        <w:spacing w:before="120" w:after="120"/>
        <w:jc w:val="both"/>
        <w:rPr>
          <w:rFonts w:ascii="Times New Roman" w:hAnsi="Times New Roman" w:cs="Times New Roman"/>
        </w:rPr>
      </w:pPr>
      <w:r w:rsidRPr="008B711E">
        <w:rPr>
          <w:rFonts w:ascii="Times New Roman" w:hAnsi="Times New Roman" w:cs="Times New Roman"/>
        </w:rPr>
        <w:t xml:space="preserve">Pokud Dodavatel ve lhůtě uvedené </w:t>
      </w:r>
      <w:r w:rsidR="00D65170" w:rsidRPr="008B711E">
        <w:rPr>
          <w:rFonts w:ascii="Times New Roman" w:hAnsi="Times New Roman" w:cs="Times New Roman"/>
        </w:rPr>
        <w:t>v</w:t>
      </w:r>
      <w:r w:rsidRPr="008B711E">
        <w:rPr>
          <w:rFonts w:ascii="Times New Roman" w:hAnsi="Times New Roman" w:cs="Times New Roman"/>
        </w:rPr>
        <w:t xml:space="preserve"> </w:t>
      </w:r>
      <w:r w:rsidR="004A25E7" w:rsidRPr="008B711E">
        <w:rPr>
          <w:rFonts w:ascii="Times New Roman" w:hAnsi="Times New Roman" w:cs="Times New Roman"/>
        </w:rPr>
        <w:t>předchozí</w:t>
      </w:r>
      <w:r w:rsidR="00D65170" w:rsidRPr="008B711E">
        <w:rPr>
          <w:rFonts w:ascii="Times New Roman" w:hAnsi="Times New Roman" w:cs="Times New Roman"/>
        </w:rPr>
        <w:t>m</w:t>
      </w:r>
      <w:r w:rsidR="004A25E7" w:rsidRPr="008B711E">
        <w:rPr>
          <w:rFonts w:ascii="Times New Roman" w:hAnsi="Times New Roman" w:cs="Times New Roman"/>
        </w:rPr>
        <w:t xml:space="preserve"> odstavc</w:t>
      </w:r>
      <w:r w:rsidR="00D65170" w:rsidRPr="008B711E">
        <w:rPr>
          <w:rFonts w:ascii="Times New Roman" w:hAnsi="Times New Roman" w:cs="Times New Roman"/>
        </w:rPr>
        <w:t>i</w:t>
      </w:r>
      <w:r w:rsidR="004A25E7" w:rsidRPr="008B711E">
        <w:rPr>
          <w:rFonts w:ascii="Times New Roman" w:hAnsi="Times New Roman" w:cs="Times New Roman"/>
        </w:rPr>
        <w:t xml:space="preserve"> </w:t>
      </w:r>
      <w:r w:rsidR="00D65170" w:rsidRPr="008B711E">
        <w:rPr>
          <w:rFonts w:ascii="Times New Roman" w:hAnsi="Times New Roman" w:cs="Times New Roman"/>
        </w:rPr>
        <w:t>v plném rozsahu</w:t>
      </w:r>
      <w:r w:rsidR="004A25E7" w:rsidRPr="008B711E">
        <w:rPr>
          <w:rFonts w:ascii="Times New Roman" w:hAnsi="Times New Roman" w:cs="Times New Roman"/>
        </w:rPr>
        <w:t xml:space="preserve"> </w:t>
      </w:r>
      <w:r w:rsidRPr="008B711E">
        <w:rPr>
          <w:rFonts w:ascii="Times New Roman" w:hAnsi="Times New Roman" w:cs="Times New Roman"/>
        </w:rPr>
        <w:t>nepotvrdí</w:t>
      </w:r>
      <w:r w:rsidR="00835565" w:rsidRPr="008B711E">
        <w:rPr>
          <w:rFonts w:ascii="Times New Roman" w:hAnsi="Times New Roman" w:cs="Times New Roman"/>
        </w:rPr>
        <w:t xml:space="preserve"> termín poskytnutí služby uvedený v</w:t>
      </w:r>
      <w:r w:rsidR="00AE75C5" w:rsidRPr="008B711E">
        <w:rPr>
          <w:rFonts w:ascii="Times New Roman" w:hAnsi="Times New Roman" w:cs="Times New Roman"/>
        </w:rPr>
        <w:t> </w:t>
      </w:r>
      <w:r w:rsidR="00835565" w:rsidRPr="008B711E">
        <w:rPr>
          <w:rFonts w:ascii="Times New Roman" w:hAnsi="Times New Roman" w:cs="Times New Roman"/>
        </w:rPr>
        <w:t>objednávce</w:t>
      </w:r>
      <w:r w:rsidR="00471898" w:rsidRPr="008B711E">
        <w:rPr>
          <w:rFonts w:ascii="Times New Roman" w:hAnsi="Times New Roman" w:cs="Times New Roman"/>
        </w:rPr>
        <w:t>,</w:t>
      </w:r>
      <w:r w:rsidR="00D65170" w:rsidRPr="008B711E">
        <w:rPr>
          <w:rFonts w:ascii="Times New Roman" w:hAnsi="Times New Roman" w:cs="Times New Roman"/>
        </w:rPr>
        <w:t xml:space="preserve"> </w:t>
      </w:r>
      <w:r w:rsidR="00471898" w:rsidRPr="008B711E">
        <w:rPr>
          <w:rFonts w:ascii="Times New Roman" w:hAnsi="Times New Roman" w:cs="Times New Roman"/>
        </w:rPr>
        <w:t xml:space="preserve">je </w:t>
      </w:r>
      <w:r w:rsidRPr="008B711E">
        <w:rPr>
          <w:rFonts w:ascii="Times New Roman" w:hAnsi="Times New Roman" w:cs="Times New Roman"/>
        </w:rPr>
        <w:t>povinen</w:t>
      </w:r>
      <w:r w:rsidR="00D65170" w:rsidRPr="008B711E">
        <w:rPr>
          <w:rFonts w:ascii="Times New Roman" w:hAnsi="Times New Roman" w:cs="Times New Roman"/>
        </w:rPr>
        <w:t xml:space="preserve"> ve stejné lhůtě</w:t>
      </w:r>
      <w:r w:rsidRPr="008B711E">
        <w:rPr>
          <w:rFonts w:ascii="Times New Roman" w:hAnsi="Times New Roman" w:cs="Times New Roman"/>
        </w:rPr>
        <w:t xml:space="preserve"> </w:t>
      </w:r>
      <w:r w:rsidR="008B711E" w:rsidRPr="008B711E">
        <w:rPr>
          <w:rFonts w:ascii="Times New Roman" w:hAnsi="Times New Roman" w:cs="Times New Roman"/>
        </w:rPr>
        <w:t xml:space="preserve">dotčenému </w:t>
      </w:r>
      <w:r w:rsidR="00D65170" w:rsidRPr="008B711E">
        <w:rPr>
          <w:rFonts w:ascii="Times New Roman" w:hAnsi="Times New Roman" w:cs="Times New Roman"/>
        </w:rPr>
        <w:t xml:space="preserve">Objednateli </w:t>
      </w:r>
      <w:r w:rsidR="00414F61" w:rsidRPr="008B711E">
        <w:rPr>
          <w:rFonts w:ascii="Times New Roman" w:hAnsi="Times New Roman" w:cs="Times New Roman"/>
        </w:rPr>
        <w:t xml:space="preserve">v rámci nabídky </w:t>
      </w:r>
      <w:r w:rsidR="00471898" w:rsidRPr="008B711E">
        <w:rPr>
          <w:rFonts w:ascii="Times New Roman" w:hAnsi="Times New Roman" w:cs="Times New Roman"/>
        </w:rPr>
        <w:t xml:space="preserve">navrhnout alternativní </w:t>
      </w:r>
      <w:r w:rsidR="0091720B" w:rsidRPr="008B711E">
        <w:rPr>
          <w:rFonts w:ascii="Times New Roman" w:hAnsi="Times New Roman" w:cs="Times New Roman"/>
        </w:rPr>
        <w:t>termín</w:t>
      </w:r>
      <w:r w:rsidRPr="008B711E">
        <w:rPr>
          <w:rFonts w:ascii="Times New Roman" w:hAnsi="Times New Roman" w:cs="Times New Roman"/>
        </w:rPr>
        <w:t xml:space="preserve"> plnění. </w:t>
      </w:r>
      <w:r w:rsidR="00835565" w:rsidRPr="008B711E">
        <w:rPr>
          <w:rFonts w:ascii="Times New Roman" w:hAnsi="Times New Roman" w:cs="Times New Roman"/>
        </w:rPr>
        <w:t xml:space="preserve">V případě, že </w:t>
      </w:r>
      <w:r w:rsidR="0091720B" w:rsidRPr="008B711E">
        <w:rPr>
          <w:rFonts w:ascii="Times New Roman" w:hAnsi="Times New Roman" w:cs="Times New Roman"/>
        </w:rPr>
        <w:t>O</w:t>
      </w:r>
      <w:r w:rsidR="00835565" w:rsidRPr="008B711E">
        <w:rPr>
          <w:rFonts w:ascii="Times New Roman" w:hAnsi="Times New Roman" w:cs="Times New Roman"/>
        </w:rPr>
        <w:t xml:space="preserve">bjednatel nesouhlasí s termínem plnění navrženým Dodavatelem, anebo nesouhlasí s časovým rozsahem služby, </w:t>
      </w:r>
      <w:r w:rsidR="0091720B" w:rsidRPr="008B711E">
        <w:rPr>
          <w:rFonts w:ascii="Times New Roman" w:hAnsi="Times New Roman" w:cs="Times New Roman"/>
        </w:rPr>
        <w:t xml:space="preserve">případně nesouhlasí se stanoviskem Dodavatele o tom, jaké role se služba týká, </w:t>
      </w:r>
      <w:r w:rsidR="00835565" w:rsidRPr="008B711E">
        <w:rPr>
          <w:rFonts w:ascii="Times New Roman" w:hAnsi="Times New Roman" w:cs="Times New Roman"/>
        </w:rPr>
        <w:t xml:space="preserve">je povinen ve lhůtě </w:t>
      </w:r>
      <w:r w:rsidR="0000190C" w:rsidRPr="00633CC5">
        <w:rPr>
          <w:rFonts w:ascii="Times New Roman" w:hAnsi="Times New Roman" w:cs="Times New Roman"/>
        </w:rPr>
        <w:t>5</w:t>
      </w:r>
      <w:r w:rsidR="00835565" w:rsidRPr="00633CC5">
        <w:rPr>
          <w:rFonts w:ascii="Times New Roman" w:hAnsi="Times New Roman" w:cs="Times New Roman"/>
        </w:rPr>
        <w:t xml:space="preserve"> pracovních dnů</w:t>
      </w:r>
      <w:r w:rsidR="00835565" w:rsidRPr="008B711E">
        <w:rPr>
          <w:rFonts w:ascii="Times New Roman" w:hAnsi="Times New Roman" w:cs="Times New Roman"/>
        </w:rPr>
        <w:t xml:space="preserve"> od doručení nabídky vyrozumět o této skutečnosti Dodavatele</w:t>
      </w:r>
      <w:r w:rsidR="008B711E" w:rsidRPr="008B711E">
        <w:rPr>
          <w:rFonts w:ascii="Times New Roman" w:hAnsi="Times New Roman" w:cs="Times New Roman"/>
        </w:rPr>
        <w:t>.</w:t>
      </w:r>
    </w:p>
    <w:p w14:paraId="4837AFC7" w14:textId="5120B0E9" w:rsidR="00A20D93" w:rsidRPr="00D65170" w:rsidRDefault="009F6407" w:rsidP="009146FF">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lastRenderedPageBreak/>
        <w:t>Dílčí s</w:t>
      </w:r>
      <w:r w:rsidR="002C1405">
        <w:rPr>
          <w:rFonts w:ascii="Times New Roman" w:hAnsi="Times New Roman" w:cs="Times New Roman"/>
        </w:rPr>
        <w:t xml:space="preserve">mlouva je </w:t>
      </w:r>
      <w:r w:rsidR="000B23DC">
        <w:rPr>
          <w:rFonts w:ascii="Times New Roman" w:hAnsi="Times New Roman" w:cs="Times New Roman"/>
        </w:rPr>
        <w:t xml:space="preserve">mezi Dodavatelem a Objednatelem </w:t>
      </w:r>
      <w:r w:rsidR="002C1405">
        <w:rPr>
          <w:rFonts w:ascii="Times New Roman" w:hAnsi="Times New Roman" w:cs="Times New Roman"/>
        </w:rPr>
        <w:t xml:space="preserve">uzavřena tehdy, pokud Objednatel nabídku </w:t>
      </w:r>
      <w:r w:rsidR="007C49A8">
        <w:rPr>
          <w:rFonts w:ascii="Times New Roman" w:hAnsi="Times New Roman" w:cs="Times New Roman"/>
        </w:rPr>
        <w:t xml:space="preserve">Dodavatele </w:t>
      </w:r>
      <w:r w:rsidR="002C1405">
        <w:rPr>
          <w:rFonts w:ascii="Times New Roman" w:hAnsi="Times New Roman" w:cs="Times New Roman"/>
        </w:rPr>
        <w:t>písemně akceptuje. Účinnost každé dílčí smlouvy nastává jejím zveřejněním v registru smluv</w:t>
      </w:r>
      <w:r w:rsidR="006B57D8">
        <w:rPr>
          <w:rFonts w:ascii="Times New Roman" w:hAnsi="Times New Roman" w:cs="Times New Roman"/>
        </w:rPr>
        <w:t xml:space="preserve">, pokud je zveřejnění v registru smluv podle zákona č. 340/2015 Sb., o zvláštních podmínkách účinnosti některých smluv, uveřejňování těchto smluv a o registru smluv (zákon o registru smluv), ve znění pozdějších předpisů, vyžadováno pro nabytí účinnosti smlouvy. Uveřejnění </w:t>
      </w:r>
      <w:r w:rsidR="000B23DC">
        <w:rPr>
          <w:rFonts w:ascii="Times New Roman" w:hAnsi="Times New Roman" w:cs="Times New Roman"/>
        </w:rPr>
        <w:t xml:space="preserve">dílčích smluv </w:t>
      </w:r>
      <w:r w:rsidR="006B57D8">
        <w:rPr>
          <w:rFonts w:ascii="Times New Roman" w:hAnsi="Times New Roman" w:cs="Times New Roman"/>
        </w:rPr>
        <w:t xml:space="preserve">zajistí </w:t>
      </w:r>
      <w:r w:rsidR="008B711E">
        <w:rPr>
          <w:rFonts w:ascii="Times New Roman" w:hAnsi="Times New Roman" w:cs="Times New Roman"/>
        </w:rPr>
        <w:t xml:space="preserve">dotčený </w:t>
      </w:r>
      <w:r w:rsidR="006B57D8">
        <w:rPr>
          <w:rFonts w:ascii="Times New Roman" w:hAnsi="Times New Roman" w:cs="Times New Roman"/>
        </w:rPr>
        <w:t xml:space="preserve">Objednatel. </w:t>
      </w:r>
      <w:r w:rsidR="006B57D8" w:rsidRPr="00D65170">
        <w:rPr>
          <w:rFonts w:ascii="Times New Roman" w:hAnsi="Times New Roman" w:cs="Times New Roman"/>
        </w:rPr>
        <w:t xml:space="preserve"> </w:t>
      </w:r>
      <w:r w:rsidR="002C1405" w:rsidRPr="00D65170">
        <w:rPr>
          <w:rFonts w:ascii="Times New Roman" w:hAnsi="Times New Roman" w:cs="Times New Roman"/>
        </w:rPr>
        <w:t xml:space="preserve"> </w:t>
      </w:r>
    </w:p>
    <w:p w14:paraId="1B5F3FF5" w14:textId="36E10E15" w:rsidR="00A20B10" w:rsidRDefault="003644BB" w:rsidP="00AC0C37">
      <w:pPr>
        <w:pStyle w:val="Odstavecseseznamem"/>
        <w:numPr>
          <w:ilvl w:val="0"/>
          <w:numId w:val="10"/>
        </w:numPr>
        <w:spacing w:before="120" w:after="120"/>
        <w:jc w:val="both"/>
        <w:rPr>
          <w:rFonts w:ascii="Times New Roman" w:hAnsi="Times New Roman" w:cs="Times New Roman"/>
        </w:rPr>
      </w:pPr>
      <w:r w:rsidRPr="00633CC5">
        <w:rPr>
          <w:rFonts w:ascii="Times New Roman" w:hAnsi="Times New Roman" w:cs="Times New Roman"/>
        </w:rPr>
        <w:t>Objednatel</w:t>
      </w:r>
      <w:r w:rsidR="008B711E" w:rsidRPr="008B711E">
        <w:rPr>
          <w:rFonts w:ascii="Times New Roman" w:hAnsi="Times New Roman" w:cs="Times New Roman"/>
        </w:rPr>
        <w:t>é</w:t>
      </w:r>
      <w:r w:rsidR="008B711E">
        <w:rPr>
          <w:rFonts w:ascii="Times New Roman" w:hAnsi="Times New Roman" w:cs="Times New Roman"/>
        </w:rPr>
        <w:t xml:space="preserve"> </w:t>
      </w:r>
      <w:r w:rsidR="00660538">
        <w:rPr>
          <w:rFonts w:ascii="Times New Roman" w:hAnsi="Times New Roman" w:cs="Times New Roman"/>
        </w:rPr>
        <w:t>budou</w:t>
      </w:r>
      <w:r w:rsidRPr="005473D4">
        <w:rPr>
          <w:rFonts w:ascii="Times New Roman" w:hAnsi="Times New Roman" w:cs="Times New Roman"/>
        </w:rPr>
        <w:t xml:space="preserve"> </w:t>
      </w:r>
      <w:r w:rsidRPr="00A20B10">
        <w:rPr>
          <w:rFonts w:ascii="Times New Roman" w:hAnsi="Times New Roman" w:cs="Times New Roman"/>
        </w:rPr>
        <w:t>Dodavat</w:t>
      </w:r>
      <w:r w:rsidRPr="005473D4">
        <w:rPr>
          <w:rFonts w:ascii="Times New Roman" w:hAnsi="Times New Roman" w:cs="Times New Roman"/>
        </w:rPr>
        <w:t xml:space="preserve">eli </w:t>
      </w:r>
      <w:r w:rsidR="00660538">
        <w:rPr>
          <w:rFonts w:ascii="Times New Roman" w:hAnsi="Times New Roman" w:cs="Times New Roman"/>
        </w:rPr>
        <w:t xml:space="preserve">poskytovat </w:t>
      </w:r>
      <w:r w:rsidRPr="005473D4">
        <w:rPr>
          <w:rFonts w:ascii="Times New Roman" w:hAnsi="Times New Roman" w:cs="Times New Roman"/>
        </w:rPr>
        <w:t>součinnost</w:t>
      </w:r>
      <w:r w:rsidR="00661880">
        <w:rPr>
          <w:rFonts w:ascii="Times New Roman" w:hAnsi="Times New Roman" w:cs="Times New Roman"/>
        </w:rPr>
        <w:t xml:space="preserve"> a</w:t>
      </w:r>
      <w:r w:rsidRPr="005473D4">
        <w:rPr>
          <w:rFonts w:ascii="Times New Roman" w:hAnsi="Times New Roman" w:cs="Times New Roman"/>
        </w:rPr>
        <w:t xml:space="preserve"> </w:t>
      </w:r>
      <w:r w:rsidRPr="00A20B10">
        <w:rPr>
          <w:rFonts w:ascii="Times New Roman" w:hAnsi="Times New Roman" w:cs="Times New Roman"/>
        </w:rPr>
        <w:t xml:space="preserve">jednotlivé </w:t>
      </w:r>
      <w:r w:rsidR="004E2230">
        <w:rPr>
          <w:rFonts w:ascii="Times New Roman" w:hAnsi="Times New Roman" w:cs="Times New Roman"/>
        </w:rPr>
        <w:t>výstupy poskytovaných služeb</w:t>
      </w:r>
      <w:r w:rsidRPr="00A20B10">
        <w:rPr>
          <w:rFonts w:ascii="Times New Roman" w:hAnsi="Times New Roman" w:cs="Times New Roman"/>
        </w:rPr>
        <w:t xml:space="preserve"> v souladu s touto Smlouvou </w:t>
      </w:r>
      <w:r w:rsidR="00522566">
        <w:rPr>
          <w:rFonts w:ascii="Times New Roman" w:hAnsi="Times New Roman" w:cs="Times New Roman"/>
        </w:rPr>
        <w:t xml:space="preserve">a dílčími smlouvami </w:t>
      </w:r>
      <w:r w:rsidRPr="00A20B10">
        <w:rPr>
          <w:rFonts w:ascii="Times New Roman" w:hAnsi="Times New Roman" w:cs="Times New Roman"/>
        </w:rPr>
        <w:t>přev</w:t>
      </w:r>
      <w:r w:rsidR="00660538">
        <w:rPr>
          <w:rFonts w:ascii="Times New Roman" w:hAnsi="Times New Roman" w:cs="Times New Roman"/>
        </w:rPr>
        <w:t>ezmou</w:t>
      </w:r>
      <w:r w:rsidR="00CB3CDA" w:rsidRPr="00661880">
        <w:rPr>
          <w:rFonts w:ascii="Times New Roman" w:hAnsi="Times New Roman" w:cs="Times New Roman"/>
        </w:rPr>
        <w:t>.</w:t>
      </w:r>
      <w:r w:rsidR="005C4F1D" w:rsidRPr="00661880">
        <w:rPr>
          <w:rFonts w:ascii="Times New Roman" w:hAnsi="Times New Roman" w:cs="Times New Roman"/>
        </w:rPr>
        <w:t xml:space="preserve"> </w:t>
      </w:r>
    </w:p>
    <w:p w14:paraId="30256B9A" w14:textId="77777777" w:rsidR="006B57D8" w:rsidRDefault="006B57D8" w:rsidP="00AC0C37">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Zjistí-li Dodavatel v průběhu plnění dílčí smlouvy, že ne</w:t>
      </w:r>
      <w:r w:rsidR="001908FD">
        <w:rPr>
          <w:rFonts w:ascii="Times New Roman" w:hAnsi="Times New Roman" w:cs="Times New Roman"/>
        </w:rPr>
        <w:t>může dodržet</w:t>
      </w:r>
      <w:r>
        <w:rPr>
          <w:rFonts w:ascii="Times New Roman" w:hAnsi="Times New Roman" w:cs="Times New Roman"/>
        </w:rPr>
        <w:t xml:space="preserve"> lhůtu k plnění v ní stanovenou, neprodleně o této skutečnosti písemně vyrozumí</w:t>
      </w:r>
      <w:r w:rsidR="000B23DC">
        <w:rPr>
          <w:rFonts w:ascii="Times New Roman" w:hAnsi="Times New Roman" w:cs="Times New Roman"/>
        </w:rPr>
        <w:t xml:space="preserve"> smluvní stranu dílčí smlouvy</w:t>
      </w:r>
      <w:r>
        <w:rPr>
          <w:rFonts w:ascii="Times New Roman" w:hAnsi="Times New Roman" w:cs="Times New Roman"/>
        </w:rPr>
        <w:t>.</w:t>
      </w:r>
      <w:r w:rsidR="00ED2D2A">
        <w:rPr>
          <w:rFonts w:ascii="Times New Roman" w:hAnsi="Times New Roman" w:cs="Times New Roman"/>
        </w:rPr>
        <w:t xml:space="preserve"> </w:t>
      </w:r>
    </w:p>
    <w:p w14:paraId="269DC55E" w14:textId="6F031F1E" w:rsidR="00A20B10" w:rsidRPr="00D77305" w:rsidRDefault="00D77305" w:rsidP="00AC0C37">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Doda</w:t>
      </w:r>
      <w:r w:rsidR="00A20B10" w:rsidRPr="00A20B10">
        <w:rPr>
          <w:rFonts w:ascii="Times New Roman" w:hAnsi="Times New Roman" w:cs="Times New Roman"/>
        </w:rPr>
        <w:t xml:space="preserve">vatel potvrzuje, že se detailně seznámil s rozsahem a povahou </w:t>
      </w:r>
      <w:r w:rsidR="00F42EE8">
        <w:rPr>
          <w:rFonts w:ascii="Times New Roman" w:hAnsi="Times New Roman" w:cs="Times New Roman"/>
        </w:rPr>
        <w:t>služeb</w:t>
      </w:r>
      <w:r w:rsidR="00A20B10" w:rsidRPr="00A20B10">
        <w:rPr>
          <w:rFonts w:ascii="Times New Roman" w:hAnsi="Times New Roman" w:cs="Times New Roman"/>
        </w:rPr>
        <w:t>, že jsou mu známy veškeré technické, kvalitativní a jiné podmínky nezbytné k j</w:t>
      </w:r>
      <w:r w:rsidR="00F42EE8">
        <w:rPr>
          <w:rFonts w:ascii="Times New Roman" w:hAnsi="Times New Roman" w:cs="Times New Roman"/>
        </w:rPr>
        <w:t>ejich</w:t>
      </w:r>
      <w:r w:rsidR="00A20B10" w:rsidRPr="00A20B10">
        <w:rPr>
          <w:rFonts w:ascii="Times New Roman" w:hAnsi="Times New Roman" w:cs="Times New Roman"/>
        </w:rPr>
        <w:t xml:space="preserve"> </w:t>
      </w:r>
      <w:r w:rsidR="00F42EE8">
        <w:rPr>
          <w:rFonts w:ascii="Times New Roman" w:hAnsi="Times New Roman" w:cs="Times New Roman"/>
        </w:rPr>
        <w:t>provádění</w:t>
      </w:r>
      <w:r w:rsidR="00A20B10" w:rsidRPr="00A20B10">
        <w:rPr>
          <w:rFonts w:ascii="Times New Roman" w:hAnsi="Times New Roman" w:cs="Times New Roman"/>
        </w:rPr>
        <w:t xml:space="preserve"> a že disponuje takovými kapacitami a odbornými znalostmi, které jsou nezbytné pro </w:t>
      </w:r>
      <w:r w:rsidR="00F42EE8">
        <w:rPr>
          <w:rFonts w:ascii="Times New Roman" w:hAnsi="Times New Roman" w:cs="Times New Roman"/>
        </w:rPr>
        <w:t xml:space="preserve">provádění služeb </w:t>
      </w:r>
      <w:r w:rsidR="00A20B10" w:rsidRPr="00A20B10">
        <w:rPr>
          <w:rFonts w:ascii="Times New Roman" w:hAnsi="Times New Roman" w:cs="Times New Roman"/>
        </w:rPr>
        <w:t xml:space="preserve">za dohodnutou </w:t>
      </w:r>
      <w:r w:rsidR="00A20B10" w:rsidRPr="0075229F">
        <w:rPr>
          <w:rFonts w:ascii="Times New Roman" w:hAnsi="Times New Roman" w:cs="Times New Roman"/>
        </w:rPr>
        <w:t xml:space="preserve">cenu uvedenou v čl. </w:t>
      </w:r>
      <w:r w:rsidR="00414F61">
        <w:rPr>
          <w:rFonts w:ascii="Times New Roman" w:hAnsi="Times New Roman" w:cs="Times New Roman"/>
        </w:rPr>
        <w:fldChar w:fldCharType="begin"/>
      </w:r>
      <w:r w:rsidR="00414F61">
        <w:rPr>
          <w:rFonts w:ascii="Times New Roman" w:hAnsi="Times New Roman" w:cs="Times New Roman"/>
        </w:rPr>
        <w:instrText xml:space="preserve"> REF _Ref157517827 \r \h </w:instrText>
      </w:r>
      <w:r w:rsidR="00BC66E9">
        <w:rPr>
          <w:rFonts w:ascii="Times New Roman" w:hAnsi="Times New Roman" w:cs="Times New Roman"/>
        </w:rPr>
        <w:instrText xml:space="preserve"> \* MERGEFORMAT </w:instrText>
      </w:r>
      <w:r w:rsidR="00414F61">
        <w:rPr>
          <w:rFonts w:ascii="Times New Roman" w:hAnsi="Times New Roman" w:cs="Times New Roman"/>
        </w:rPr>
      </w:r>
      <w:r w:rsidR="00414F61">
        <w:rPr>
          <w:rFonts w:ascii="Times New Roman" w:hAnsi="Times New Roman" w:cs="Times New Roman"/>
        </w:rPr>
        <w:fldChar w:fldCharType="separate"/>
      </w:r>
      <w:r w:rsidR="009146FF">
        <w:rPr>
          <w:rFonts w:ascii="Times New Roman" w:hAnsi="Times New Roman" w:cs="Times New Roman"/>
        </w:rPr>
        <w:t>V</w:t>
      </w:r>
      <w:r w:rsidR="00414F61">
        <w:rPr>
          <w:rFonts w:ascii="Times New Roman" w:hAnsi="Times New Roman" w:cs="Times New Roman"/>
        </w:rPr>
        <w:fldChar w:fldCharType="end"/>
      </w:r>
      <w:r w:rsidR="00A20B10" w:rsidRPr="0075229F">
        <w:rPr>
          <w:rFonts w:ascii="Times New Roman" w:hAnsi="Times New Roman" w:cs="Times New Roman"/>
        </w:rPr>
        <w:t>. této Smlouvy.</w:t>
      </w:r>
    </w:p>
    <w:p w14:paraId="0DA9797F" w14:textId="77777777" w:rsidR="00D77305" w:rsidRPr="00A20B10" w:rsidRDefault="00D77305" w:rsidP="00AC0C37">
      <w:pPr>
        <w:pStyle w:val="Odstavecseseznamem"/>
        <w:numPr>
          <w:ilvl w:val="0"/>
          <w:numId w:val="10"/>
        </w:numPr>
        <w:spacing w:before="120" w:after="120"/>
        <w:jc w:val="both"/>
        <w:rPr>
          <w:rFonts w:ascii="Times New Roman" w:hAnsi="Times New Roman" w:cs="Times New Roman"/>
        </w:rPr>
      </w:pPr>
      <w:r w:rsidRPr="00A20B10">
        <w:rPr>
          <w:rFonts w:ascii="Times New Roman" w:hAnsi="Times New Roman" w:cs="Times New Roman"/>
        </w:rPr>
        <w:t xml:space="preserve">Smluvní strany prohlašují, že předmět plnění podle této Smlouvy není plněním nemožným a že Smlouvu uzavírají po pečlivém zvážení všech možných důsledků. </w:t>
      </w:r>
    </w:p>
    <w:p w14:paraId="39A6C884" w14:textId="3953A9B3" w:rsidR="00D77305" w:rsidRDefault="00F42EE8" w:rsidP="00AC0C37">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Služby</w:t>
      </w:r>
      <w:r w:rsidR="00D77305">
        <w:rPr>
          <w:rFonts w:ascii="Times New Roman" w:hAnsi="Times New Roman" w:cs="Times New Roman"/>
        </w:rPr>
        <w:t xml:space="preserve"> bud</w:t>
      </w:r>
      <w:r>
        <w:rPr>
          <w:rFonts w:ascii="Times New Roman" w:hAnsi="Times New Roman" w:cs="Times New Roman"/>
        </w:rPr>
        <w:t xml:space="preserve">ou poskytovány </w:t>
      </w:r>
      <w:r w:rsidR="00D77305" w:rsidRPr="00A20B10">
        <w:rPr>
          <w:rFonts w:ascii="Times New Roman" w:hAnsi="Times New Roman" w:cs="Times New Roman"/>
        </w:rPr>
        <w:t xml:space="preserve">dle podmínek shora </w:t>
      </w:r>
      <w:r w:rsidR="00BC66E9">
        <w:rPr>
          <w:rFonts w:ascii="Times New Roman" w:hAnsi="Times New Roman" w:cs="Times New Roman"/>
        </w:rPr>
        <w:t xml:space="preserve">této Smlouvy a </w:t>
      </w:r>
      <w:r w:rsidR="00D77305" w:rsidRPr="00A20B10">
        <w:rPr>
          <w:rFonts w:ascii="Times New Roman" w:hAnsi="Times New Roman" w:cs="Times New Roman"/>
        </w:rPr>
        <w:t>zadávací dokumentace</w:t>
      </w:r>
      <w:r w:rsidR="00BC66E9">
        <w:rPr>
          <w:rFonts w:ascii="Times New Roman" w:hAnsi="Times New Roman" w:cs="Times New Roman"/>
        </w:rPr>
        <w:t xml:space="preserve"> Zadávacího řízení</w:t>
      </w:r>
      <w:r w:rsidR="00D77305" w:rsidRPr="00A20B10">
        <w:rPr>
          <w:rFonts w:ascii="Times New Roman" w:hAnsi="Times New Roman" w:cs="Times New Roman"/>
        </w:rPr>
        <w:t xml:space="preserve"> a jej</w:t>
      </w:r>
      <w:r w:rsidR="00BC66E9">
        <w:rPr>
          <w:rFonts w:ascii="Times New Roman" w:hAnsi="Times New Roman" w:cs="Times New Roman"/>
        </w:rPr>
        <w:t>i</w:t>
      </w:r>
      <w:r w:rsidR="00D77305" w:rsidRPr="00A20B10">
        <w:rPr>
          <w:rFonts w:ascii="Times New Roman" w:hAnsi="Times New Roman" w:cs="Times New Roman"/>
        </w:rPr>
        <w:t xml:space="preserve">ch příloh. </w:t>
      </w:r>
    </w:p>
    <w:p w14:paraId="4E673F74" w14:textId="15A28101" w:rsidR="006E7B2B" w:rsidRPr="00393D1D" w:rsidRDefault="00D77305" w:rsidP="00AC0C37">
      <w:pPr>
        <w:pStyle w:val="Odstavecseseznamem"/>
        <w:numPr>
          <w:ilvl w:val="0"/>
          <w:numId w:val="10"/>
        </w:numPr>
        <w:spacing w:before="120" w:after="120"/>
        <w:jc w:val="both"/>
        <w:rPr>
          <w:rFonts w:ascii="Times New Roman" w:hAnsi="Times New Roman" w:cs="Times New Roman"/>
        </w:rPr>
      </w:pPr>
      <w:bookmarkStart w:id="5" w:name="_Hlk173934089"/>
      <w:bookmarkStart w:id="6" w:name="_Ref158223859"/>
      <w:r w:rsidRPr="00A20B10">
        <w:rPr>
          <w:rFonts w:ascii="Times New Roman" w:hAnsi="Times New Roman" w:cs="Times New Roman"/>
        </w:rPr>
        <w:t xml:space="preserve">Dodavatel bere na vědomí, že </w:t>
      </w:r>
      <w:r w:rsidR="00F42EE8">
        <w:rPr>
          <w:rFonts w:ascii="Times New Roman" w:hAnsi="Times New Roman" w:cs="Times New Roman"/>
        </w:rPr>
        <w:t>služby</w:t>
      </w:r>
      <w:r w:rsidRPr="00A20B10">
        <w:rPr>
          <w:rFonts w:ascii="Times New Roman" w:hAnsi="Times New Roman" w:cs="Times New Roman"/>
        </w:rPr>
        <w:t xml:space="preserve"> musí zohledňovat veškeré právní předpisy</w:t>
      </w:r>
      <w:r w:rsidR="00222200">
        <w:rPr>
          <w:rFonts w:ascii="Times New Roman" w:hAnsi="Times New Roman" w:cs="Times New Roman"/>
        </w:rPr>
        <w:t xml:space="preserve"> a individuální technologická prostředí, SW a HW vybavení</w:t>
      </w:r>
      <w:r w:rsidR="00E97614">
        <w:rPr>
          <w:rFonts w:ascii="Times New Roman" w:hAnsi="Times New Roman" w:cs="Times New Roman"/>
        </w:rPr>
        <w:t xml:space="preserve"> </w:t>
      </w:r>
      <w:r w:rsidRPr="00A20B10">
        <w:rPr>
          <w:rFonts w:ascii="Times New Roman" w:hAnsi="Times New Roman" w:cs="Times New Roman"/>
        </w:rPr>
        <w:t>kter</w:t>
      </w:r>
      <w:r w:rsidR="00222200">
        <w:rPr>
          <w:rFonts w:ascii="Times New Roman" w:hAnsi="Times New Roman" w:cs="Times New Roman"/>
        </w:rPr>
        <w:t>á</w:t>
      </w:r>
      <w:r w:rsidRPr="00A20B10">
        <w:rPr>
          <w:rFonts w:ascii="Times New Roman" w:hAnsi="Times New Roman" w:cs="Times New Roman"/>
        </w:rPr>
        <w:t xml:space="preserve"> se vztahují </w:t>
      </w:r>
      <w:bookmarkEnd w:id="5"/>
      <w:r w:rsidRPr="00A20B10">
        <w:rPr>
          <w:rFonts w:ascii="Times New Roman" w:hAnsi="Times New Roman" w:cs="Times New Roman"/>
        </w:rPr>
        <w:t xml:space="preserve">a mají vliv na výkon </w:t>
      </w:r>
      <w:r w:rsidR="00A154D5">
        <w:rPr>
          <w:rFonts w:ascii="Times New Roman" w:hAnsi="Times New Roman" w:cs="Times New Roman"/>
        </w:rPr>
        <w:t xml:space="preserve">působnosti </w:t>
      </w:r>
      <w:r w:rsidR="00AA340B">
        <w:rPr>
          <w:rFonts w:ascii="Times New Roman" w:hAnsi="Times New Roman" w:cs="Times New Roman"/>
        </w:rPr>
        <w:t xml:space="preserve">provozovatelů základní služby a </w:t>
      </w:r>
      <w:r w:rsidR="00D41CA9">
        <w:rPr>
          <w:rFonts w:ascii="Times New Roman" w:hAnsi="Times New Roman" w:cs="Times New Roman"/>
        </w:rPr>
        <w:t xml:space="preserve">správců a </w:t>
      </w:r>
      <w:r w:rsidR="00A154D5">
        <w:rPr>
          <w:rFonts w:ascii="Times New Roman" w:hAnsi="Times New Roman" w:cs="Times New Roman"/>
        </w:rPr>
        <w:t>p</w:t>
      </w:r>
      <w:r w:rsidR="009C3A55">
        <w:rPr>
          <w:rFonts w:ascii="Times New Roman" w:hAnsi="Times New Roman" w:cs="Times New Roman"/>
        </w:rPr>
        <w:t>rovozovatelů</w:t>
      </w:r>
      <w:r w:rsidR="00A154D5">
        <w:rPr>
          <w:rFonts w:ascii="Times New Roman" w:hAnsi="Times New Roman" w:cs="Times New Roman"/>
        </w:rPr>
        <w:t xml:space="preserve"> </w:t>
      </w:r>
      <w:r w:rsidR="00D41CA9">
        <w:rPr>
          <w:rFonts w:ascii="Times New Roman" w:hAnsi="Times New Roman" w:cs="Times New Roman"/>
        </w:rPr>
        <w:t>informační</w:t>
      </w:r>
      <w:r w:rsidR="00952638">
        <w:rPr>
          <w:rFonts w:ascii="Times New Roman" w:hAnsi="Times New Roman" w:cs="Times New Roman"/>
        </w:rPr>
        <w:t>ch</w:t>
      </w:r>
      <w:r w:rsidR="00D41CA9">
        <w:rPr>
          <w:rFonts w:ascii="Times New Roman" w:hAnsi="Times New Roman" w:cs="Times New Roman"/>
        </w:rPr>
        <w:t xml:space="preserve"> systém</w:t>
      </w:r>
      <w:r w:rsidR="00952638">
        <w:rPr>
          <w:rFonts w:ascii="Times New Roman" w:hAnsi="Times New Roman" w:cs="Times New Roman"/>
        </w:rPr>
        <w:t>ů</w:t>
      </w:r>
      <w:r w:rsidR="00D41CA9">
        <w:rPr>
          <w:rFonts w:ascii="Times New Roman" w:hAnsi="Times New Roman" w:cs="Times New Roman"/>
        </w:rPr>
        <w:t xml:space="preserve"> </w:t>
      </w:r>
      <w:r w:rsidR="00A154D5">
        <w:rPr>
          <w:rFonts w:ascii="Times New Roman" w:hAnsi="Times New Roman" w:cs="Times New Roman"/>
        </w:rPr>
        <w:t>základní služby</w:t>
      </w:r>
      <w:r w:rsidRPr="00A20B10">
        <w:rPr>
          <w:rFonts w:ascii="Times New Roman" w:hAnsi="Times New Roman" w:cs="Times New Roman"/>
        </w:rPr>
        <w:t xml:space="preserve">, </w:t>
      </w:r>
      <w:r w:rsidR="00A154D5">
        <w:rPr>
          <w:rFonts w:ascii="Times New Roman" w:hAnsi="Times New Roman" w:cs="Times New Roman"/>
        </w:rPr>
        <w:t xml:space="preserve">za něž </w:t>
      </w:r>
      <w:r w:rsidR="0083695E">
        <w:rPr>
          <w:rFonts w:ascii="Times New Roman" w:hAnsi="Times New Roman" w:cs="Times New Roman"/>
        </w:rPr>
        <w:t>budou</w:t>
      </w:r>
      <w:r w:rsidR="00A154D5">
        <w:rPr>
          <w:rFonts w:ascii="Times New Roman" w:hAnsi="Times New Roman" w:cs="Times New Roman"/>
        </w:rPr>
        <w:t xml:space="preserve"> </w:t>
      </w:r>
      <w:r w:rsidR="0083695E">
        <w:rPr>
          <w:rFonts w:ascii="Times New Roman" w:hAnsi="Times New Roman" w:cs="Times New Roman"/>
        </w:rPr>
        <w:t xml:space="preserve">pro účely této Smlouvy </w:t>
      </w:r>
      <w:r w:rsidR="00A154D5">
        <w:rPr>
          <w:rFonts w:ascii="Times New Roman" w:hAnsi="Times New Roman" w:cs="Times New Roman"/>
        </w:rPr>
        <w:t>považován</w:t>
      </w:r>
      <w:r w:rsidR="008B711E">
        <w:rPr>
          <w:rFonts w:ascii="Times New Roman" w:hAnsi="Times New Roman" w:cs="Times New Roman"/>
        </w:rPr>
        <w:t>i</w:t>
      </w:r>
      <w:r w:rsidR="00A154D5">
        <w:rPr>
          <w:rFonts w:ascii="Times New Roman" w:hAnsi="Times New Roman" w:cs="Times New Roman"/>
        </w:rPr>
        <w:t xml:space="preserve"> </w:t>
      </w:r>
      <w:r w:rsidR="008B711E">
        <w:rPr>
          <w:rFonts w:ascii="Times New Roman" w:hAnsi="Times New Roman" w:cs="Times New Roman"/>
        </w:rPr>
        <w:t>všichni Objednatelé</w:t>
      </w:r>
      <w:r w:rsidRPr="00A20B10">
        <w:rPr>
          <w:rFonts w:ascii="Times New Roman" w:hAnsi="Times New Roman" w:cs="Times New Roman"/>
        </w:rPr>
        <w:t xml:space="preserve">, a současně další právní předpisy týkající se provozu informačních systémů </w:t>
      </w:r>
      <w:r w:rsidR="00A154D5">
        <w:rPr>
          <w:rFonts w:ascii="Times New Roman" w:hAnsi="Times New Roman" w:cs="Times New Roman"/>
        </w:rPr>
        <w:t>základní služby</w:t>
      </w:r>
      <w:r w:rsidRPr="00A20B10">
        <w:rPr>
          <w:rFonts w:ascii="Times New Roman" w:hAnsi="Times New Roman" w:cs="Times New Roman"/>
        </w:rPr>
        <w:t>, např. zákon</w:t>
      </w:r>
      <w:r w:rsidR="00952638">
        <w:rPr>
          <w:rFonts w:ascii="Times New Roman" w:hAnsi="Times New Roman" w:cs="Times New Roman"/>
        </w:rPr>
        <w:t xml:space="preserve"> </w:t>
      </w:r>
      <w:r w:rsidRPr="00A20B10">
        <w:rPr>
          <w:rFonts w:ascii="Times New Roman" w:hAnsi="Times New Roman" w:cs="Times New Roman"/>
        </w:rPr>
        <w:t>č. 110/2019 Sb., o</w:t>
      </w:r>
      <w:r w:rsidR="008F02A6">
        <w:rPr>
          <w:rFonts w:ascii="Times New Roman" w:hAnsi="Times New Roman" w:cs="Times New Roman"/>
        </w:rPr>
        <w:t> </w:t>
      </w:r>
      <w:r w:rsidRPr="00A20B10">
        <w:rPr>
          <w:rFonts w:ascii="Times New Roman" w:hAnsi="Times New Roman" w:cs="Times New Roman"/>
        </w:rPr>
        <w:t xml:space="preserve">zpracování osobních údajů, ve znění pozdějších předpisů, </w:t>
      </w:r>
      <w:proofErr w:type="spellStart"/>
      <w:r w:rsidR="00CB3CDA" w:rsidRPr="00BC66E9">
        <w:rPr>
          <w:rFonts w:ascii="Times New Roman" w:hAnsi="Times New Roman" w:cs="Times New Roman"/>
        </w:rPr>
        <w:t>ZoK</w:t>
      </w:r>
      <w:r w:rsidR="003E0AAC" w:rsidRPr="00BC66E9">
        <w:rPr>
          <w:rFonts w:ascii="Times New Roman" w:hAnsi="Times New Roman" w:cs="Times New Roman"/>
        </w:rPr>
        <w:t>b</w:t>
      </w:r>
      <w:proofErr w:type="spellEnd"/>
      <w:r w:rsidR="00CB3CDA" w:rsidRPr="00BC66E9">
        <w:rPr>
          <w:rFonts w:ascii="Times New Roman" w:hAnsi="Times New Roman" w:cs="Times New Roman"/>
        </w:rPr>
        <w:t xml:space="preserve">, </w:t>
      </w:r>
      <w:proofErr w:type="spellStart"/>
      <w:r w:rsidR="00CB3CDA" w:rsidRPr="00BC66E9">
        <w:rPr>
          <w:rFonts w:ascii="Times New Roman" w:hAnsi="Times New Roman" w:cs="Times New Roman"/>
        </w:rPr>
        <w:t>VoK</w:t>
      </w:r>
      <w:r w:rsidR="003E0AAC" w:rsidRPr="00BC66E9">
        <w:rPr>
          <w:rFonts w:ascii="Times New Roman" w:hAnsi="Times New Roman" w:cs="Times New Roman"/>
        </w:rPr>
        <w:t>b</w:t>
      </w:r>
      <w:proofErr w:type="spellEnd"/>
      <w:r w:rsidR="00CB3CDA" w:rsidRPr="00BC66E9">
        <w:rPr>
          <w:rFonts w:ascii="Times New Roman" w:hAnsi="Times New Roman" w:cs="Times New Roman"/>
        </w:rPr>
        <w:t>,</w:t>
      </w:r>
      <w:r w:rsidR="00CB3CDA">
        <w:rPr>
          <w:rFonts w:ascii="Times New Roman" w:hAnsi="Times New Roman" w:cs="Times New Roman"/>
        </w:rPr>
        <w:t xml:space="preserve"> </w:t>
      </w:r>
      <w:r w:rsidR="00CB3CDA" w:rsidRPr="00A20B10">
        <w:rPr>
          <w:rFonts w:ascii="Times New Roman" w:hAnsi="Times New Roman" w:cs="Times New Roman"/>
        </w:rPr>
        <w:t xml:space="preserve">a případně interní </w:t>
      </w:r>
      <w:r w:rsidR="00CB3CDA" w:rsidRPr="00633CC5">
        <w:rPr>
          <w:rFonts w:ascii="Times New Roman" w:hAnsi="Times New Roman" w:cs="Times New Roman"/>
        </w:rPr>
        <w:t>akty Objednatel</w:t>
      </w:r>
      <w:r w:rsidR="008B711E" w:rsidRPr="00633CC5">
        <w:rPr>
          <w:rFonts w:ascii="Times New Roman" w:hAnsi="Times New Roman" w:cs="Times New Roman"/>
        </w:rPr>
        <w:t>ů</w:t>
      </w:r>
      <w:r w:rsidR="00CB3CDA" w:rsidRPr="00633CC5">
        <w:rPr>
          <w:rFonts w:ascii="Times New Roman" w:hAnsi="Times New Roman" w:cs="Times New Roman"/>
        </w:rPr>
        <w:t xml:space="preserve"> týkající se provozu </w:t>
      </w:r>
      <w:r w:rsidR="008B711E" w:rsidRPr="00633CC5">
        <w:rPr>
          <w:rFonts w:ascii="Times New Roman" w:hAnsi="Times New Roman" w:cs="Times New Roman"/>
        </w:rPr>
        <w:t xml:space="preserve">jejich </w:t>
      </w:r>
      <w:r w:rsidR="00CB3CDA" w:rsidRPr="00633CC5">
        <w:rPr>
          <w:rFonts w:ascii="Times New Roman" w:hAnsi="Times New Roman" w:cs="Times New Roman"/>
        </w:rPr>
        <w:t xml:space="preserve">informačních systémů, zvláště pak </w:t>
      </w:r>
      <w:r w:rsidR="00A154D5" w:rsidRPr="00633CC5">
        <w:rPr>
          <w:rFonts w:ascii="Times New Roman" w:hAnsi="Times New Roman" w:cs="Times New Roman"/>
        </w:rPr>
        <w:t>informačních systémů základní služby</w:t>
      </w:r>
      <w:r w:rsidR="00CB3CDA" w:rsidRPr="00633CC5">
        <w:rPr>
          <w:rFonts w:ascii="Times New Roman" w:hAnsi="Times New Roman" w:cs="Times New Roman"/>
        </w:rPr>
        <w:t>; s příslušnými interními akty j</w:t>
      </w:r>
      <w:r w:rsidR="008B711E" w:rsidRPr="00633CC5">
        <w:rPr>
          <w:rFonts w:ascii="Times New Roman" w:hAnsi="Times New Roman" w:cs="Times New Roman"/>
        </w:rPr>
        <w:t>sou</w:t>
      </w:r>
      <w:r w:rsidR="00CB3CDA" w:rsidRPr="00633CC5">
        <w:rPr>
          <w:rFonts w:ascii="Times New Roman" w:hAnsi="Times New Roman" w:cs="Times New Roman"/>
        </w:rPr>
        <w:t xml:space="preserve"> </w:t>
      </w:r>
      <w:r w:rsidR="00F5304C">
        <w:rPr>
          <w:rFonts w:ascii="Times New Roman" w:hAnsi="Times New Roman" w:cs="Times New Roman"/>
        </w:rPr>
        <w:t xml:space="preserve">jednotliví </w:t>
      </w:r>
      <w:r w:rsidR="00CB3CDA" w:rsidRPr="00633CC5">
        <w:rPr>
          <w:rFonts w:ascii="Times New Roman" w:hAnsi="Times New Roman" w:cs="Times New Roman"/>
        </w:rPr>
        <w:t>Objednatel</w:t>
      </w:r>
      <w:r w:rsidR="008B711E" w:rsidRPr="00633CC5">
        <w:rPr>
          <w:rFonts w:ascii="Times New Roman" w:hAnsi="Times New Roman" w:cs="Times New Roman"/>
        </w:rPr>
        <w:t>é</w:t>
      </w:r>
      <w:r w:rsidR="00CB3CDA" w:rsidRPr="00633CC5">
        <w:rPr>
          <w:rFonts w:ascii="Times New Roman" w:hAnsi="Times New Roman" w:cs="Times New Roman"/>
        </w:rPr>
        <w:t xml:space="preserve"> </w:t>
      </w:r>
      <w:r w:rsidR="008B711E" w:rsidRPr="00633CC5">
        <w:rPr>
          <w:rFonts w:ascii="Times New Roman" w:hAnsi="Times New Roman" w:cs="Times New Roman"/>
        </w:rPr>
        <w:t xml:space="preserve">povinni </w:t>
      </w:r>
      <w:r w:rsidR="00CB3CDA" w:rsidRPr="00633CC5">
        <w:rPr>
          <w:rFonts w:ascii="Times New Roman" w:hAnsi="Times New Roman" w:cs="Times New Roman"/>
        </w:rPr>
        <w:t xml:space="preserve">Dodavatele seznámit před započetím provádění </w:t>
      </w:r>
      <w:r w:rsidR="009E21CC" w:rsidRPr="00633CC5">
        <w:rPr>
          <w:rFonts w:ascii="Times New Roman" w:hAnsi="Times New Roman" w:cs="Times New Roman"/>
        </w:rPr>
        <w:t xml:space="preserve">služeb </w:t>
      </w:r>
      <w:r w:rsidR="00A154D5" w:rsidRPr="00633CC5">
        <w:rPr>
          <w:rFonts w:ascii="Times New Roman" w:hAnsi="Times New Roman" w:cs="Times New Roman"/>
        </w:rPr>
        <w:t xml:space="preserve">dle této </w:t>
      </w:r>
      <w:r w:rsidR="00091705" w:rsidRPr="00633CC5">
        <w:rPr>
          <w:rFonts w:ascii="Times New Roman" w:hAnsi="Times New Roman" w:cs="Times New Roman"/>
        </w:rPr>
        <w:t>S</w:t>
      </w:r>
      <w:r w:rsidR="00A154D5" w:rsidRPr="00633CC5">
        <w:rPr>
          <w:rFonts w:ascii="Times New Roman" w:hAnsi="Times New Roman" w:cs="Times New Roman"/>
        </w:rPr>
        <w:t>mlouvy</w:t>
      </w:r>
      <w:r w:rsidRPr="00633CC5">
        <w:rPr>
          <w:rFonts w:ascii="Times New Roman" w:hAnsi="Times New Roman" w:cs="Times New Roman"/>
        </w:rPr>
        <w:t>.</w:t>
      </w:r>
      <w:bookmarkEnd w:id="6"/>
    </w:p>
    <w:p w14:paraId="69FA1443" w14:textId="77777777" w:rsidR="00D77305" w:rsidRDefault="0083695E" w:rsidP="00AC0C37">
      <w:pPr>
        <w:pStyle w:val="Odstavecseseznamem"/>
        <w:numPr>
          <w:ilvl w:val="0"/>
          <w:numId w:val="10"/>
        </w:numPr>
        <w:spacing w:before="120" w:after="120"/>
        <w:jc w:val="both"/>
        <w:rPr>
          <w:rFonts w:ascii="Times New Roman" w:hAnsi="Times New Roman" w:cs="Times New Roman"/>
        </w:rPr>
      </w:pPr>
      <w:r>
        <w:rPr>
          <w:rFonts w:ascii="Times New Roman" w:hAnsi="Times New Roman" w:cs="Times New Roman"/>
        </w:rPr>
        <w:t xml:space="preserve">Po nabytí účinnosti právní úpravy implementující směrnici NIS2 </w:t>
      </w:r>
      <w:r w:rsidR="00ED2D2A">
        <w:rPr>
          <w:rFonts w:ascii="Times New Roman" w:hAnsi="Times New Roman" w:cs="Times New Roman"/>
        </w:rPr>
        <w:t>bude</w:t>
      </w:r>
      <w:r>
        <w:rPr>
          <w:rFonts w:ascii="Times New Roman" w:hAnsi="Times New Roman" w:cs="Times New Roman"/>
        </w:rPr>
        <w:t xml:space="preserve"> Dodavatel</w:t>
      </w:r>
      <w:r w:rsidR="00ED2D2A">
        <w:rPr>
          <w:rFonts w:ascii="Times New Roman" w:hAnsi="Times New Roman" w:cs="Times New Roman"/>
        </w:rPr>
        <w:t xml:space="preserve"> poskytovat služby </w:t>
      </w:r>
      <w:r>
        <w:rPr>
          <w:rFonts w:ascii="Times New Roman" w:hAnsi="Times New Roman" w:cs="Times New Roman"/>
        </w:rPr>
        <w:t xml:space="preserve">na základě této </w:t>
      </w:r>
      <w:r w:rsidR="00522566">
        <w:rPr>
          <w:rFonts w:ascii="Times New Roman" w:hAnsi="Times New Roman" w:cs="Times New Roman"/>
        </w:rPr>
        <w:t>S</w:t>
      </w:r>
      <w:r>
        <w:rPr>
          <w:rFonts w:ascii="Times New Roman" w:hAnsi="Times New Roman" w:cs="Times New Roman"/>
        </w:rPr>
        <w:t xml:space="preserve">mlouvy </w:t>
      </w:r>
      <w:r w:rsidR="00522566">
        <w:rPr>
          <w:rFonts w:ascii="Times New Roman" w:hAnsi="Times New Roman" w:cs="Times New Roman"/>
        </w:rPr>
        <w:t xml:space="preserve">a dílčích smluv </w:t>
      </w:r>
      <w:r w:rsidR="00ED2D2A">
        <w:rPr>
          <w:rFonts w:ascii="Times New Roman" w:hAnsi="Times New Roman" w:cs="Times New Roman"/>
        </w:rPr>
        <w:t xml:space="preserve">tak, aby </w:t>
      </w:r>
      <w:r>
        <w:rPr>
          <w:rFonts w:ascii="Times New Roman" w:hAnsi="Times New Roman" w:cs="Times New Roman"/>
        </w:rPr>
        <w:t>splňo</w:t>
      </w:r>
      <w:r w:rsidR="00ED2D2A">
        <w:rPr>
          <w:rFonts w:ascii="Times New Roman" w:hAnsi="Times New Roman" w:cs="Times New Roman"/>
        </w:rPr>
        <w:t>valy</w:t>
      </w:r>
      <w:r>
        <w:rPr>
          <w:rFonts w:ascii="Times New Roman" w:hAnsi="Times New Roman" w:cs="Times New Roman"/>
        </w:rPr>
        <w:t xml:space="preserve"> požadavky účinné právní úpravy. </w:t>
      </w:r>
      <w:r w:rsidR="00ED2D2A">
        <w:rPr>
          <w:rFonts w:ascii="Times New Roman" w:hAnsi="Times New Roman" w:cs="Times New Roman"/>
        </w:rPr>
        <w:t xml:space="preserve">Pakliže to vyplyne z požadavků, </w:t>
      </w:r>
      <w:r w:rsidR="00091705">
        <w:rPr>
          <w:rFonts w:ascii="Times New Roman" w:hAnsi="Times New Roman" w:cs="Times New Roman"/>
        </w:rPr>
        <w:t>vymeze</w:t>
      </w:r>
      <w:r w:rsidR="00522566">
        <w:rPr>
          <w:rFonts w:ascii="Times New Roman" w:hAnsi="Times New Roman" w:cs="Times New Roman"/>
        </w:rPr>
        <w:t>n</w:t>
      </w:r>
      <w:r w:rsidR="00ED2D2A">
        <w:rPr>
          <w:rFonts w:ascii="Times New Roman" w:hAnsi="Times New Roman" w:cs="Times New Roman"/>
        </w:rPr>
        <w:t>ých v jednotlivých objednávkách</w:t>
      </w:r>
      <w:r w:rsidR="004C5CB4">
        <w:rPr>
          <w:rFonts w:ascii="Times New Roman" w:hAnsi="Times New Roman" w:cs="Times New Roman"/>
        </w:rPr>
        <w:t xml:space="preserve">, </w:t>
      </w:r>
      <w:r w:rsidR="00522566">
        <w:rPr>
          <w:rFonts w:ascii="Times New Roman" w:hAnsi="Times New Roman" w:cs="Times New Roman"/>
        </w:rPr>
        <w:t>zavazuj</w:t>
      </w:r>
      <w:r w:rsidR="00091705">
        <w:rPr>
          <w:rFonts w:ascii="Times New Roman" w:hAnsi="Times New Roman" w:cs="Times New Roman"/>
        </w:rPr>
        <w:t>e</w:t>
      </w:r>
      <w:r w:rsidR="00522566">
        <w:rPr>
          <w:rFonts w:ascii="Times New Roman" w:hAnsi="Times New Roman" w:cs="Times New Roman"/>
        </w:rPr>
        <w:t xml:space="preserve"> se</w:t>
      </w:r>
      <w:r w:rsidR="004C5CB4">
        <w:rPr>
          <w:rFonts w:ascii="Times New Roman" w:hAnsi="Times New Roman" w:cs="Times New Roman"/>
        </w:rPr>
        <w:t xml:space="preserve"> Dodavatel poskytovat služby dle </w:t>
      </w:r>
      <w:r w:rsidR="00091705">
        <w:rPr>
          <w:rFonts w:ascii="Times New Roman" w:hAnsi="Times New Roman" w:cs="Times New Roman"/>
        </w:rPr>
        <w:t xml:space="preserve">této Smlouvy a </w:t>
      </w:r>
      <w:r w:rsidR="00522566">
        <w:rPr>
          <w:rFonts w:ascii="Times New Roman" w:hAnsi="Times New Roman" w:cs="Times New Roman"/>
        </w:rPr>
        <w:t>dílčích smluv</w:t>
      </w:r>
      <w:r w:rsidR="004C5CB4">
        <w:rPr>
          <w:rFonts w:ascii="Times New Roman" w:hAnsi="Times New Roman" w:cs="Times New Roman"/>
        </w:rPr>
        <w:t xml:space="preserve"> </w:t>
      </w:r>
      <w:r w:rsidR="00522566">
        <w:rPr>
          <w:rFonts w:ascii="Times New Roman" w:hAnsi="Times New Roman" w:cs="Times New Roman"/>
        </w:rPr>
        <w:t>v souladu s</w:t>
      </w:r>
      <w:r w:rsidR="004C5CB4">
        <w:rPr>
          <w:rFonts w:ascii="Times New Roman" w:hAnsi="Times New Roman" w:cs="Times New Roman"/>
        </w:rPr>
        <w:t xml:space="preserve"> právní úprav</w:t>
      </w:r>
      <w:r w:rsidR="00522566">
        <w:rPr>
          <w:rFonts w:ascii="Times New Roman" w:hAnsi="Times New Roman" w:cs="Times New Roman"/>
        </w:rPr>
        <w:t>ou</w:t>
      </w:r>
      <w:r w:rsidR="004C5CB4">
        <w:rPr>
          <w:rFonts w:ascii="Times New Roman" w:hAnsi="Times New Roman" w:cs="Times New Roman"/>
        </w:rPr>
        <w:t xml:space="preserve"> implementující směrnici NIS2 již před nabytím účinnosti</w:t>
      </w:r>
      <w:r w:rsidR="00522566">
        <w:rPr>
          <w:rFonts w:ascii="Times New Roman" w:hAnsi="Times New Roman" w:cs="Times New Roman"/>
        </w:rPr>
        <w:t xml:space="preserve"> </w:t>
      </w:r>
      <w:r w:rsidR="00091705">
        <w:rPr>
          <w:rFonts w:ascii="Times New Roman" w:hAnsi="Times New Roman" w:cs="Times New Roman"/>
        </w:rPr>
        <w:t>nové</w:t>
      </w:r>
      <w:r w:rsidR="00522566">
        <w:rPr>
          <w:rFonts w:ascii="Times New Roman" w:hAnsi="Times New Roman" w:cs="Times New Roman"/>
        </w:rPr>
        <w:t xml:space="preserve"> právní úpravy,</w:t>
      </w:r>
      <w:r w:rsidR="004C5CB4">
        <w:rPr>
          <w:rFonts w:ascii="Times New Roman" w:hAnsi="Times New Roman" w:cs="Times New Roman"/>
        </w:rPr>
        <w:t xml:space="preserve"> a to dle jejího aktuálního znění.</w:t>
      </w:r>
      <w:r w:rsidR="00ED2D2A">
        <w:rPr>
          <w:rFonts w:ascii="Times New Roman" w:hAnsi="Times New Roman" w:cs="Times New Roman"/>
        </w:rPr>
        <w:t xml:space="preserve"> </w:t>
      </w:r>
    </w:p>
    <w:p w14:paraId="39E8475A" w14:textId="77777777" w:rsidR="008B711E" w:rsidRDefault="008B711E" w:rsidP="0033388B">
      <w:pPr>
        <w:spacing w:before="120" w:after="120"/>
        <w:jc w:val="center"/>
        <w:rPr>
          <w:rFonts w:ascii="Times New Roman" w:hAnsi="Times New Roman" w:cs="Times New Roman"/>
          <w:b/>
          <w:bCs/>
        </w:rPr>
      </w:pPr>
    </w:p>
    <w:p w14:paraId="1F060896" w14:textId="77777777" w:rsidR="0033388B" w:rsidRPr="00F047EF" w:rsidRDefault="0033388B" w:rsidP="0033388B">
      <w:pPr>
        <w:spacing w:before="120" w:after="120"/>
        <w:jc w:val="center"/>
        <w:rPr>
          <w:rFonts w:ascii="Times New Roman" w:hAnsi="Times New Roman" w:cs="Times New Roman"/>
          <w:b/>
          <w:bCs/>
        </w:rPr>
      </w:pPr>
      <w:r>
        <w:rPr>
          <w:rFonts w:ascii="Times New Roman" w:hAnsi="Times New Roman" w:cs="Times New Roman"/>
          <w:b/>
          <w:bCs/>
        </w:rPr>
        <w:t>Interní metodická dokumentace</w:t>
      </w:r>
    </w:p>
    <w:p w14:paraId="45842182" w14:textId="668C7EBC" w:rsidR="0033388B" w:rsidRDefault="00583B90" w:rsidP="009146FF">
      <w:pPr>
        <w:pStyle w:val="Odstavecseseznamem"/>
        <w:numPr>
          <w:ilvl w:val="0"/>
          <w:numId w:val="40"/>
        </w:numPr>
        <w:spacing w:before="120" w:after="120"/>
        <w:jc w:val="both"/>
        <w:rPr>
          <w:rFonts w:ascii="Times New Roman" w:hAnsi="Times New Roman" w:cs="Times New Roman"/>
        </w:rPr>
      </w:pPr>
      <w:r>
        <w:rPr>
          <w:rFonts w:ascii="Times New Roman" w:hAnsi="Times New Roman" w:cs="Times New Roman"/>
        </w:rPr>
        <w:t>Součástí předmětu plnění je příprava</w:t>
      </w:r>
      <w:r w:rsidR="00FB79FD">
        <w:rPr>
          <w:rFonts w:ascii="Times New Roman" w:hAnsi="Times New Roman" w:cs="Times New Roman"/>
        </w:rPr>
        <w:t xml:space="preserve"> a</w:t>
      </w:r>
      <w:r w:rsidR="000E3C18">
        <w:rPr>
          <w:rFonts w:ascii="Times New Roman" w:hAnsi="Times New Roman" w:cs="Times New Roman"/>
        </w:rPr>
        <w:t xml:space="preserve"> </w:t>
      </w:r>
      <w:r w:rsidR="00E97614">
        <w:rPr>
          <w:rFonts w:ascii="Times New Roman" w:hAnsi="Times New Roman" w:cs="Times New Roman"/>
        </w:rPr>
        <w:t xml:space="preserve">dodání </w:t>
      </w:r>
      <w:r>
        <w:rPr>
          <w:rFonts w:ascii="Times New Roman" w:hAnsi="Times New Roman" w:cs="Times New Roman"/>
        </w:rPr>
        <w:t xml:space="preserve">interní metodické dokumentace pro </w:t>
      </w:r>
      <w:r w:rsidR="008B711E">
        <w:rPr>
          <w:rFonts w:ascii="Times New Roman" w:hAnsi="Times New Roman" w:cs="Times New Roman"/>
        </w:rPr>
        <w:t>Objednatele</w:t>
      </w:r>
      <w:r>
        <w:rPr>
          <w:rFonts w:ascii="Times New Roman" w:hAnsi="Times New Roman" w:cs="Times New Roman"/>
        </w:rPr>
        <w:t>.</w:t>
      </w:r>
    </w:p>
    <w:p w14:paraId="790648D9" w14:textId="77777777" w:rsidR="00583B90" w:rsidRDefault="00DA7CE0" w:rsidP="009146FF">
      <w:pPr>
        <w:pStyle w:val="Odstavecseseznamem"/>
        <w:numPr>
          <w:ilvl w:val="0"/>
          <w:numId w:val="40"/>
        </w:numPr>
        <w:spacing w:before="120" w:after="120"/>
        <w:jc w:val="both"/>
        <w:rPr>
          <w:rFonts w:ascii="Times New Roman" w:hAnsi="Times New Roman" w:cs="Times New Roman"/>
        </w:rPr>
      </w:pPr>
      <w:r>
        <w:rPr>
          <w:rFonts w:ascii="Times New Roman" w:hAnsi="Times New Roman" w:cs="Times New Roman"/>
        </w:rPr>
        <w:t xml:space="preserve">Obsah interní metodické dokumentace bude reflektovat aktuální nastavení procesů kybernetické bezpečnosti tak, aby bylo maximalizováno povědomí zaměstnanců </w:t>
      </w:r>
      <w:r w:rsidR="008B711E">
        <w:rPr>
          <w:rFonts w:ascii="Times New Roman" w:hAnsi="Times New Roman" w:cs="Times New Roman"/>
        </w:rPr>
        <w:t xml:space="preserve">Objednatelů </w:t>
      </w:r>
      <w:r>
        <w:rPr>
          <w:rFonts w:ascii="Times New Roman" w:hAnsi="Times New Roman" w:cs="Times New Roman"/>
        </w:rPr>
        <w:t xml:space="preserve">o kybernetické bezpečnosti v prostředí </w:t>
      </w:r>
      <w:r w:rsidR="008B711E">
        <w:rPr>
          <w:rFonts w:ascii="Times New Roman" w:hAnsi="Times New Roman" w:cs="Times New Roman"/>
        </w:rPr>
        <w:t>Objednatelů</w:t>
      </w:r>
      <w:r>
        <w:rPr>
          <w:rFonts w:ascii="Times New Roman" w:hAnsi="Times New Roman" w:cs="Times New Roman"/>
        </w:rPr>
        <w:t>. Účelem interní metodické dokumentace je posilnění dlouhodobosti a intenzity standardu kybernetické bezpečnosti.</w:t>
      </w:r>
    </w:p>
    <w:p w14:paraId="012597C2" w14:textId="77777777" w:rsidR="008B711E" w:rsidRDefault="00DA7CE0" w:rsidP="008B711E">
      <w:pPr>
        <w:pStyle w:val="Odstavecseseznamem"/>
        <w:numPr>
          <w:ilvl w:val="0"/>
          <w:numId w:val="40"/>
        </w:numPr>
        <w:spacing w:before="120" w:after="120"/>
        <w:ind w:left="357" w:hanging="357"/>
        <w:jc w:val="both"/>
        <w:rPr>
          <w:rFonts w:ascii="Times New Roman" w:hAnsi="Times New Roman" w:cs="Times New Roman"/>
        </w:rPr>
      </w:pPr>
      <w:r w:rsidRPr="008B711E">
        <w:rPr>
          <w:rFonts w:ascii="Times New Roman" w:hAnsi="Times New Roman" w:cs="Times New Roman"/>
        </w:rPr>
        <w:t>Pro povinnosti vztahující se k této části plnění s</w:t>
      </w:r>
      <w:r w:rsidR="00105800" w:rsidRPr="008B711E">
        <w:rPr>
          <w:rFonts w:ascii="Times New Roman" w:hAnsi="Times New Roman" w:cs="Times New Roman"/>
        </w:rPr>
        <w:t xml:space="preserve">e analogicky aplikují ustanovení </w:t>
      </w:r>
      <w:r w:rsidR="008B711E" w:rsidRPr="008B711E">
        <w:rPr>
          <w:rFonts w:ascii="Times New Roman" w:hAnsi="Times New Roman" w:cs="Times New Roman"/>
        </w:rPr>
        <w:t xml:space="preserve">Smlouvy </w:t>
      </w:r>
      <w:r w:rsidR="00105800" w:rsidRPr="008B711E">
        <w:rPr>
          <w:rFonts w:ascii="Times New Roman" w:hAnsi="Times New Roman" w:cs="Times New Roman"/>
        </w:rPr>
        <w:t>týkající se činnosti manažera a architekta kybernetické bezpečnosti</w:t>
      </w:r>
      <w:r w:rsidR="008B711E">
        <w:rPr>
          <w:rFonts w:ascii="Times New Roman" w:hAnsi="Times New Roman" w:cs="Times New Roman"/>
        </w:rPr>
        <w:t>.</w:t>
      </w:r>
    </w:p>
    <w:p w14:paraId="1A3BA8BF" w14:textId="77777777" w:rsidR="000B23DC" w:rsidRPr="008B711E" w:rsidRDefault="000B23DC" w:rsidP="008B711E">
      <w:pPr>
        <w:pStyle w:val="Odstavecseseznamem"/>
        <w:spacing w:before="120" w:after="120"/>
        <w:ind w:left="357"/>
        <w:jc w:val="both"/>
        <w:rPr>
          <w:rFonts w:ascii="Times New Roman" w:hAnsi="Times New Roman" w:cs="Times New Roman"/>
        </w:rPr>
      </w:pPr>
    </w:p>
    <w:p w14:paraId="7DC574DC" w14:textId="77777777" w:rsidR="00230AB6" w:rsidRPr="002A59DA" w:rsidRDefault="00F42EE8" w:rsidP="009146FF">
      <w:pPr>
        <w:pStyle w:val="Odstavecseseznamem"/>
        <w:numPr>
          <w:ilvl w:val="0"/>
          <w:numId w:val="13"/>
        </w:numPr>
        <w:spacing w:before="240" w:after="240"/>
        <w:ind w:left="720"/>
        <w:jc w:val="center"/>
      </w:pPr>
      <w:bookmarkStart w:id="7" w:name="_Ref157517847"/>
      <w:r w:rsidRPr="0075229F">
        <w:rPr>
          <w:rFonts w:ascii="Times New Roman" w:hAnsi="Times New Roman" w:cs="Times New Roman"/>
          <w:b/>
          <w:bCs/>
        </w:rPr>
        <w:lastRenderedPageBreak/>
        <w:t>Doba a místo plnění</w:t>
      </w:r>
      <w:bookmarkEnd w:id="7"/>
    </w:p>
    <w:p w14:paraId="1B212096" w14:textId="77777777" w:rsidR="003248F0" w:rsidRPr="00F66F45" w:rsidRDefault="00FF10CF" w:rsidP="00F66F45">
      <w:pPr>
        <w:pStyle w:val="Odstavecseseznamem"/>
        <w:numPr>
          <w:ilvl w:val="0"/>
          <w:numId w:val="2"/>
        </w:numPr>
        <w:tabs>
          <w:tab w:val="left" w:pos="359"/>
        </w:tabs>
        <w:spacing w:before="120" w:after="120"/>
        <w:ind w:left="351" w:hanging="357"/>
        <w:jc w:val="both"/>
        <w:rPr>
          <w:rFonts w:ascii="Times New Roman" w:hAnsi="Times New Roman" w:cs="Times New Roman"/>
        </w:rPr>
      </w:pPr>
      <w:r w:rsidRPr="00F66F45">
        <w:rPr>
          <w:rFonts w:ascii="Times New Roman" w:hAnsi="Times New Roman" w:cs="Times New Roman"/>
        </w:rPr>
        <w:t>Doda</w:t>
      </w:r>
      <w:r w:rsidR="00A15420" w:rsidRPr="00F66F45">
        <w:rPr>
          <w:rFonts w:ascii="Times New Roman" w:hAnsi="Times New Roman" w:cs="Times New Roman"/>
        </w:rPr>
        <w:t>vatel</w:t>
      </w:r>
      <w:r w:rsidR="00F765B3" w:rsidRPr="00F66F45">
        <w:rPr>
          <w:rFonts w:ascii="Times New Roman" w:hAnsi="Times New Roman" w:cs="Times New Roman"/>
        </w:rPr>
        <w:t xml:space="preserve"> započne </w:t>
      </w:r>
      <w:r w:rsidR="00F66F45" w:rsidRPr="00F66F45">
        <w:rPr>
          <w:rFonts w:ascii="Times New Roman" w:hAnsi="Times New Roman" w:cs="Times New Roman"/>
        </w:rPr>
        <w:t xml:space="preserve">poskytovat služby </w:t>
      </w:r>
      <w:r w:rsidR="00F04A78">
        <w:rPr>
          <w:rFonts w:ascii="Times New Roman" w:hAnsi="Times New Roman" w:cs="Times New Roman"/>
          <w:lang w:eastAsia="en-US"/>
        </w:rPr>
        <w:t>po nabytí</w:t>
      </w:r>
      <w:r w:rsidR="001E17F5">
        <w:rPr>
          <w:rFonts w:ascii="Times New Roman" w:hAnsi="Times New Roman" w:cs="Times New Roman"/>
          <w:lang w:eastAsia="en-US"/>
        </w:rPr>
        <w:t xml:space="preserve"> účinnosti této </w:t>
      </w:r>
      <w:r w:rsidR="00952638">
        <w:rPr>
          <w:rFonts w:ascii="Times New Roman" w:hAnsi="Times New Roman" w:cs="Times New Roman"/>
          <w:lang w:eastAsia="en-US"/>
        </w:rPr>
        <w:t>S</w:t>
      </w:r>
      <w:r w:rsidR="001E17F5">
        <w:rPr>
          <w:rFonts w:ascii="Times New Roman" w:hAnsi="Times New Roman" w:cs="Times New Roman"/>
          <w:lang w:eastAsia="en-US"/>
        </w:rPr>
        <w:t>mlouvy</w:t>
      </w:r>
      <w:r w:rsidR="001C1259">
        <w:rPr>
          <w:rFonts w:ascii="Times New Roman" w:hAnsi="Times New Roman" w:cs="Times New Roman"/>
          <w:lang w:eastAsia="en-US"/>
        </w:rPr>
        <w:t>, a to podle jednotlivých dílčích smluv</w:t>
      </w:r>
      <w:r w:rsidR="00F66F45" w:rsidRPr="0075229F">
        <w:rPr>
          <w:rFonts w:ascii="Times New Roman" w:hAnsi="Times New Roman" w:cs="Times New Roman"/>
          <w:lang w:eastAsia="en-US"/>
        </w:rPr>
        <w:t>.</w:t>
      </w:r>
      <w:r w:rsidR="00F66F45" w:rsidRPr="00F66F45" w:rsidDel="00F66F45">
        <w:rPr>
          <w:rFonts w:ascii="Times New Roman" w:hAnsi="Times New Roman" w:cs="Times New Roman"/>
        </w:rPr>
        <w:t xml:space="preserve"> </w:t>
      </w:r>
      <w:r w:rsidR="00634EC9">
        <w:rPr>
          <w:rFonts w:ascii="Times New Roman" w:hAnsi="Times New Roman" w:cs="Times New Roman"/>
        </w:rPr>
        <w:t xml:space="preserve">Jednotlivé služby budou poskytovány ve lhůtách ujednaných v rámci </w:t>
      </w:r>
      <w:r w:rsidR="00660538">
        <w:rPr>
          <w:rFonts w:ascii="Times New Roman" w:hAnsi="Times New Roman" w:cs="Times New Roman"/>
        </w:rPr>
        <w:t xml:space="preserve">konkrétních </w:t>
      </w:r>
      <w:r w:rsidR="00634EC9">
        <w:rPr>
          <w:rFonts w:ascii="Times New Roman" w:hAnsi="Times New Roman" w:cs="Times New Roman"/>
        </w:rPr>
        <w:t>dílčích smluv.</w:t>
      </w:r>
    </w:p>
    <w:p w14:paraId="60EBD1B6" w14:textId="77777777" w:rsidR="006E5998" w:rsidRPr="00F66F45" w:rsidRDefault="008C74DF" w:rsidP="004B2441">
      <w:pPr>
        <w:pStyle w:val="Odstavecseseznamem"/>
        <w:numPr>
          <w:ilvl w:val="0"/>
          <w:numId w:val="2"/>
        </w:numPr>
        <w:tabs>
          <w:tab w:val="left" w:pos="359"/>
        </w:tabs>
        <w:spacing w:before="120" w:after="120"/>
        <w:ind w:left="351" w:hanging="357"/>
        <w:jc w:val="both"/>
        <w:rPr>
          <w:rFonts w:ascii="Times New Roman" w:hAnsi="Times New Roman" w:cs="Times New Roman"/>
        </w:rPr>
      </w:pPr>
      <w:r w:rsidRPr="00F66F45">
        <w:rPr>
          <w:rFonts w:ascii="Times New Roman" w:hAnsi="Times New Roman" w:cs="Times New Roman"/>
        </w:rPr>
        <w:t xml:space="preserve">Místem plnění </w:t>
      </w:r>
      <w:r w:rsidR="00950250">
        <w:rPr>
          <w:rFonts w:ascii="Times New Roman" w:hAnsi="Times New Roman" w:cs="Times New Roman"/>
        </w:rPr>
        <w:t>j</w:t>
      </w:r>
      <w:r w:rsidR="008B711E">
        <w:rPr>
          <w:rFonts w:ascii="Times New Roman" w:hAnsi="Times New Roman" w:cs="Times New Roman"/>
        </w:rPr>
        <w:t>sou</w:t>
      </w:r>
      <w:r w:rsidR="00950250">
        <w:rPr>
          <w:rFonts w:ascii="Times New Roman" w:hAnsi="Times New Roman" w:cs="Times New Roman"/>
        </w:rPr>
        <w:t xml:space="preserve"> sídl</w:t>
      </w:r>
      <w:r w:rsidR="008B711E">
        <w:rPr>
          <w:rFonts w:ascii="Times New Roman" w:hAnsi="Times New Roman" w:cs="Times New Roman"/>
        </w:rPr>
        <w:t>a</w:t>
      </w:r>
      <w:r w:rsidR="00950250">
        <w:rPr>
          <w:rFonts w:ascii="Times New Roman" w:hAnsi="Times New Roman" w:cs="Times New Roman"/>
        </w:rPr>
        <w:t xml:space="preserve"> Objednatel</w:t>
      </w:r>
      <w:r w:rsidR="008B711E">
        <w:rPr>
          <w:rFonts w:ascii="Times New Roman" w:hAnsi="Times New Roman" w:cs="Times New Roman"/>
        </w:rPr>
        <w:t>ů</w:t>
      </w:r>
      <w:r w:rsidR="00950250">
        <w:rPr>
          <w:rFonts w:ascii="Times New Roman" w:hAnsi="Times New Roman" w:cs="Times New Roman"/>
        </w:rPr>
        <w:t xml:space="preserve"> či sídla</w:t>
      </w:r>
      <w:r w:rsidR="001E17F5">
        <w:rPr>
          <w:rFonts w:ascii="Times New Roman" w:hAnsi="Times New Roman" w:cs="Times New Roman"/>
        </w:rPr>
        <w:t>, kter</w:t>
      </w:r>
      <w:r w:rsidR="00950250">
        <w:rPr>
          <w:rFonts w:ascii="Times New Roman" w:hAnsi="Times New Roman" w:cs="Times New Roman"/>
        </w:rPr>
        <w:t>ým</w:t>
      </w:r>
      <w:r w:rsidR="001E17F5">
        <w:rPr>
          <w:rFonts w:ascii="Times New Roman" w:hAnsi="Times New Roman" w:cs="Times New Roman"/>
        </w:rPr>
        <w:t xml:space="preserve"> má být konkrétní služba </w:t>
      </w:r>
      <w:r w:rsidR="00660538">
        <w:rPr>
          <w:rFonts w:ascii="Times New Roman" w:hAnsi="Times New Roman" w:cs="Times New Roman"/>
        </w:rPr>
        <w:t xml:space="preserve">podle dílčích smluv </w:t>
      </w:r>
      <w:r w:rsidR="001E17F5">
        <w:rPr>
          <w:rFonts w:ascii="Times New Roman" w:hAnsi="Times New Roman" w:cs="Times New Roman"/>
        </w:rPr>
        <w:t>poskytována</w:t>
      </w:r>
      <w:r w:rsidRPr="00F66F45">
        <w:rPr>
          <w:rFonts w:ascii="Times New Roman" w:hAnsi="Times New Roman" w:cs="Times New Roman"/>
        </w:rPr>
        <w:t>, není</w:t>
      </w:r>
      <w:r w:rsidR="0071587F" w:rsidRPr="00F66F45">
        <w:rPr>
          <w:rFonts w:ascii="Times New Roman" w:hAnsi="Times New Roman" w:cs="Times New Roman"/>
        </w:rPr>
        <w:t>-</w:t>
      </w:r>
      <w:r w:rsidRPr="00F66F45">
        <w:rPr>
          <w:rFonts w:ascii="Times New Roman" w:hAnsi="Times New Roman" w:cs="Times New Roman"/>
        </w:rPr>
        <w:t xml:space="preserve">li ujednáno jinak. </w:t>
      </w:r>
    </w:p>
    <w:p w14:paraId="51D92E4C" w14:textId="460DA0FA" w:rsidR="003E09DF" w:rsidRPr="00633CC5" w:rsidRDefault="004B78B7" w:rsidP="00633CC5">
      <w:pPr>
        <w:pStyle w:val="Odstavecseseznamem"/>
        <w:numPr>
          <w:ilvl w:val="0"/>
          <w:numId w:val="2"/>
        </w:numPr>
        <w:tabs>
          <w:tab w:val="left" w:pos="359"/>
        </w:tabs>
        <w:spacing w:before="120" w:after="120"/>
        <w:ind w:left="351" w:hanging="357"/>
        <w:jc w:val="both"/>
        <w:rPr>
          <w:b/>
        </w:rPr>
      </w:pPr>
      <w:r>
        <w:rPr>
          <w:rFonts w:ascii="Times New Roman" w:hAnsi="Times New Roman" w:cs="Times New Roman"/>
        </w:rPr>
        <w:t>S</w:t>
      </w:r>
      <w:r w:rsidR="00F66F45" w:rsidRPr="00F66F45">
        <w:rPr>
          <w:rFonts w:ascii="Times New Roman" w:hAnsi="Times New Roman" w:cs="Times New Roman"/>
        </w:rPr>
        <w:t xml:space="preserve">lužby </w:t>
      </w:r>
      <w:r w:rsidR="00F66F45" w:rsidRPr="0075229F">
        <w:rPr>
          <w:rFonts w:ascii="Times New Roman" w:hAnsi="Times New Roman" w:cs="Times New Roman"/>
          <w:lang w:eastAsia="en-US"/>
        </w:rPr>
        <w:t xml:space="preserve">je možné poskytovat </w:t>
      </w:r>
      <w:r w:rsidR="00222200">
        <w:rPr>
          <w:rFonts w:ascii="Times New Roman" w:hAnsi="Times New Roman" w:cs="Times New Roman"/>
          <w:lang w:eastAsia="en-US"/>
        </w:rPr>
        <w:t xml:space="preserve">se souhlasem Objednatele </w:t>
      </w:r>
      <w:r w:rsidR="00F66F45" w:rsidRPr="0075229F">
        <w:rPr>
          <w:rFonts w:ascii="Times New Roman" w:hAnsi="Times New Roman" w:cs="Times New Roman"/>
          <w:lang w:eastAsia="en-US"/>
        </w:rPr>
        <w:t xml:space="preserve">také distančním způsobem (např. formou vzdáleného přístupu či sdílené plochy), a to za předpokladu, že to povaha poskytovaných služeb nevylučuje </w:t>
      </w:r>
      <w:r w:rsidR="00F66F45" w:rsidRPr="009F6407">
        <w:rPr>
          <w:rFonts w:ascii="Times New Roman" w:hAnsi="Times New Roman" w:cs="Times New Roman"/>
          <w:lang w:eastAsia="en-US"/>
        </w:rPr>
        <w:t xml:space="preserve">a </w:t>
      </w:r>
      <w:r w:rsidRPr="009F6407">
        <w:rPr>
          <w:rFonts w:ascii="Times New Roman" w:hAnsi="Times New Roman" w:cs="Times New Roman"/>
          <w:lang w:eastAsia="en-US"/>
        </w:rPr>
        <w:t>D</w:t>
      </w:r>
      <w:r w:rsidR="00F66F45" w:rsidRPr="009F6407">
        <w:rPr>
          <w:rFonts w:ascii="Times New Roman" w:hAnsi="Times New Roman" w:cs="Times New Roman"/>
          <w:lang w:eastAsia="en-US"/>
        </w:rPr>
        <w:t xml:space="preserve">odavatel splní bezpečnostní požadavky uvedené v Příloze </w:t>
      </w:r>
      <w:r w:rsidR="003D7802" w:rsidRPr="009F6407">
        <w:rPr>
          <w:rFonts w:ascii="Times New Roman" w:hAnsi="Times New Roman" w:cs="Times New Roman"/>
          <w:lang w:eastAsia="en-US"/>
        </w:rPr>
        <w:t xml:space="preserve">č. </w:t>
      </w:r>
      <w:r w:rsidR="004F1C0C" w:rsidRPr="009F6407">
        <w:rPr>
          <w:rFonts w:ascii="Times New Roman" w:hAnsi="Times New Roman" w:cs="Times New Roman"/>
          <w:lang w:eastAsia="en-US"/>
        </w:rPr>
        <w:t>2</w:t>
      </w:r>
      <w:r w:rsidR="00F66F45" w:rsidRPr="009F6407">
        <w:rPr>
          <w:rFonts w:ascii="Times New Roman" w:hAnsi="Times New Roman" w:cs="Times New Roman"/>
          <w:lang w:eastAsia="en-US"/>
        </w:rPr>
        <w:t xml:space="preserve"> této </w:t>
      </w:r>
      <w:r w:rsidR="003D7802" w:rsidRPr="009F6407">
        <w:rPr>
          <w:rFonts w:ascii="Times New Roman" w:hAnsi="Times New Roman" w:cs="Times New Roman"/>
          <w:lang w:eastAsia="en-US"/>
        </w:rPr>
        <w:t>S</w:t>
      </w:r>
      <w:r w:rsidR="00F66F45" w:rsidRPr="009F6407">
        <w:rPr>
          <w:rFonts w:ascii="Times New Roman" w:hAnsi="Times New Roman" w:cs="Times New Roman"/>
          <w:lang w:eastAsia="en-US"/>
        </w:rPr>
        <w:t>mlouvy</w:t>
      </w:r>
      <w:r w:rsidR="008C74DF" w:rsidRPr="009F6407">
        <w:rPr>
          <w:rFonts w:ascii="Times New Roman" w:hAnsi="Times New Roman" w:cs="Times New Roman"/>
        </w:rPr>
        <w:t>.</w:t>
      </w:r>
      <w:r w:rsidR="008C74DF" w:rsidRPr="00F66F45">
        <w:rPr>
          <w:rFonts w:ascii="Times New Roman" w:hAnsi="Times New Roman" w:cs="Times New Roman"/>
        </w:rPr>
        <w:t xml:space="preserve"> </w:t>
      </w:r>
    </w:p>
    <w:p w14:paraId="13D20B21" w14:textId="77777777" w:rsidR="000A1B97" w:rsidRPr="0075229F" w:rsidRDefault="002A297F" w:rsidP="009146FF">
      <w:pPr>
        <w:pStyle w:val="Odstavecseseznamem"/>
        <w:numPr>
          <w:ilvl w:val="0"/>
          <w:numId w:val="13"/>
        </w:numPr>
        <w:spacing w:before="240" w:after="240"/>
        <w:ind w:left="720"/>
        <w:jc w:val="center"/>
        <w:rPr>
          <w:rFonts w:ascii="Times New Roman" w:hAnsi="Times New Roman" w:cs="Times New Roman"/>
          <w:b/>
        </w:rPr>
      </w:pPr>
      <w:bookmarkStart w:id="8" w:name="_Ref157517827"/>
      <w:r w:rsidRPr="0075229F">
        <w:rPr>
          <w:rFonts w:ascii="Times New Roman" w:hAnsi="Times New Roman" w:cs="Times New Roman"/>
          <w:b/>
        </w:rPr>
        <w:t xml:space="preserve">Cena </w:t>
      </w:r>
      <w:r w:rsidR="004B78B7">
        <w:rPr>
          <w:rFonts w:ascii="Times New Roman" w:hAnsi="Times New Roman" w:cs="Times New Roman"/>
          <w:b/>
        </w:rPr>
        <w:t>služeb</w:t>
      </w:r>
      <w:r w:rsidR="005A430C" w:rsidRPr="0075229F">
        <w:rPr>
          <w:rFonts w:ascii="Times New Roman" w:hAnsi="Times New Roman" w:cs="Times New Roman"/>
          <w:b/>
        </w:rPr>
        <w:t xml:space="preserve"> </w:t>
      </w:r>
      <w:r w:rsidRPr="0075229F">
        <w:rPr>
          <w:rFonts w:ascii="Times New Roman" w:hAnsi="Times New Roman" w:cs="Times New Roman"/>
          <w:b/>
        </w:rPr>
        <w:t>a platební podmínky</w:t>
      </w:r>
      <w:bookmarkEnd w:id="8"/>
    </w:p>
    <w:p w14:paraId="7C01AB94" w14:textId="542E72F7" w:rsidR="00DF74A0" w:rsidRPr="00660538" w:rsidRDefault="006B389E" w:rsidP="00660538">
      <w:pPr>
        <w:numPr>
          <w:ilvl w:val="0"/>
          <w:numId w:val="1"/>
        </w:numPr>
        <w:tabs>
          <w:tab w:val="left" w:pos="360"/>
        </w:tabs>
        <w:spacing w:before="120" w:after="120"/>
        <w:ind w:left="357" w:hanging="357"/>
        <w:jc w:val="both"/>
        <w:rPr>
          <w:rFonts w:ascii="Times New Roman" w:hAnsi="Times New Roman" w:cs="Times New Roman"/>
        </w:rPr>
      </w:pPr>
      <w:bookmarkStart w:id="9" w:name="_Ref158222102"/>
      <w:bookmarkStart w:id="10" w:name="_Ref167108638"/>
      <w:r w:rsidRPr="009354D7">
        <w:rPr>
          <w:rFonts w:ascii="Times New Roman" w:hAnsi="Times New Roman" w:cs="Times New Roman"/>
        </w:rPr>
        <w:t xml:space="preserve">Cena </w:t>
      </w:r>
      <w:r w:rsidR="00F66F45" w:rsidRPr="009354D7">
        <w:rPr>
          <w:rFonts w:ascii="Times New Roman" w:hAnsi="Times New Roman" w:cs="Times New Roman"/>
        </w:rPr>
        <w:t xml:space="preserve">za poskytování </w:t>
      </w:r>
      <w:r w:rsidR="008B45F0">
        <w:rPr>
          <w:rFonts w:ascii="Times New Roman" w:hAnsi="Times New Roman" w:cs="Times New Roman"/>
        </w:rPr>
        <w:t xml:space="preserve">služeb </w:t>
      </w:r>
      <w:r w:rsidR="00F66F45" w:rsidRPr="009354D7">
        <w:rPr>
          <w:rFonts w:ascii="Times New Roman" w:hAnsi="Times New Roman" w:cs="Times New Roman"/>
        </w:rPr>
        <w:t xml:space="preserve">je uvedena v Příloze č. </w:t>
      </w:r>
      <w:r w:rsidR="00886D5C">
        <w:rPr>
          <w:rFonts w:ascii="Times New Roman" w:hAnsi="Times New Roman" w:cs="Times New Roman"/>
        </w:rPr>
        <w:t>1</w:t>
      </w:r>
      <w:r w:rsidR="00CA662D">
        <w:rPr>
          <w:rFonts w:ascii="Times New Roman" w:hAnsi="Times New Roman" w:cs="Times New Roman"/>
        </w:rPr>
        <w:t xml:space="preserve">. Cena je stanovena </w:t>
      </w:r>
      <w:r w:rsidR="00573354">
        <w:rPr>
          <w:rFonts w:ascii="Times New Roman" w:hAnsi="Times New Roman" w:cs="Times New Roman"/>
        </w:rPr>
        <w:t xml:space="preserve">v Kč </w:t>
      </w:r>
      <w:r w:rsidR="00CA662D">
        <w:rPr>
          <w:rFonts w:ascii="Times New Roman" w:hAnsi="Times New Roman" w:cs="Times New Roman"/>
        </w:rPr>
        <w:t xml:space="preserve">za </w:t>
      </w:r>
      <w:r w:rsidR="004F1C0C">
        <w:rPr>
          <w:rFonts w:ascii="Times New Roman" w:hAnsi="Times New Roman" w:cs="Times New Roman"/>
        </w:rPr>
        <w:t xml:space="preserve">každou </w:t>
      </w:r>
      <w:r w:rsidR="00CA662D">
        <w:rPr>
          <w:rFonts w:ascii="Times New Roman" w:hAnsi="Times New Roman" w:cs="Times New Roman"/>
        </w:rPr>
        <w:t xml:space="preserve">člověkohodinu </w:t>
      </w:r>
      <w:r w:rsidR="00EA0923" w:rsidRPr="00DD04BC">
        <w:rPr>
          <w:rFonts w:ascii="Times New Roman" w:hAnsi="Times New Roman" w:cs="Times New Roman"/>
        </w:rPr>
        <w:t xml:space="preserve">zvlášť </w:t>
      </w:r>
      <w:r w:rsidR="009354D7" w:rsidRPr="00DD04BC">
        <w:rPr>
          <w:rFonts w:ascii="Times New Roman" w:hAnsi="Times New Roman" w:cs="Times New Roman"/>
        </w:rPr>
        <w:t>pro</w:t>
      </w:r>
      <w:r w:rsidR="00F66F45" w:rsidRPr="00DD04BC">
        <w:rPr>
          <w:rFonts w:ascii="Times New Roman" w:hAnsi="Times New Roman" w:cs="Times New Roman"/>
        </w:rPr>
        <w:t xml:space="preserve"> služ</w:t>
      </w:r>
      <w:r w:rsidR="0035390E" w:rsidRPr="00DD04BC">
        <w:rPr>
          <w:rFonts w:ascii="Times New Roman" w:hAnsi="Times New Roman" w:cs="Times New Roman"/>
        </w:rPr>
        <w:t>by manažera kybernetické bezpečnosti a zvlášť pro</w:t>
      </w:r>
      <w:r w:rsidR="004C5CB4">
        <w:rPr>
          <w:rFonts w:ascii="Times New Roman" w:hAnsi="Times New Roman" w:cs="Times New Roman"/>
        </w:rPr>
        <w:t xml:space="preserve"> služby</w:t>
      </w:r>
      <w:r w:rsidR="0035390E" w:rsidRPr="00DD04BC">
        <w:rPr>
          <w:rFonts w:ascii="Times New Roman" w:hAnsi="Times New Roman" w:cs="Times New Roman"/>
        </w:rPr>
        <w:t xml:space="preserve"> architekta kybernetické bezpečnosti</w:t>
      </w:r>
      <w:r w:rsidR="004B2ACB">
        <w:rPr>
          <w:rFonts w:ascii="Times New Roman" w:hAnsi="Times New Roman" w:cs="Times New Roman"/>
        </w:rPr>
        <w:t xml:space="preserve"> a zvlášť pro činnosti přípravy interní metodické dokumentace</w:t>
      </w:r>
      <w:r w:rsidR="00EA0923" w:rsidRPr="00DD04BC">
        <w:rPr>
          <w:rFonts w:ascii="Times New Roman" w:hAnsi="Times New Roman" w:cs="Times New Roman"/>
        </w:rPr>
        <w:t>.</w:t>
      </w:r>
      <w:r w:rsidR="00DF74A0">
        <w:rPr>
          <w:rFonts w:ascii="Times New Roman" w:hAnsi="Times New Roman" w:cs="Times New Roman"/>
        </w:rPr>
        <w:t xml:space="preserve"> </w:t>
      </w:r>
      <w:r w:rsidR="00DF74A0" w:rsidRPr="00D7150B">
        <w:rPr>
          <w:rStyle w:val="cf01"/>
          <w:rFonts w:ascii="Times New Roman" w:hAnsi="Times New Roman" w:cs="Times New Roman"/>
          <w:sz w:val="22"/>
          <w:szCs w:val="22"/>
        </w:rPr>
        <w:t>K ceně bude připočtena DPH ve výši dle platných právních předpisů ke dni uskutečnění zdanitelného plnění.</w:t>
      </w:r>
      <w:bookmarkEnd w:id="9"/>
      <w:r w:rsidR="00DF74A0" w:rsidRPr="006D34E4">
        <w:rPr>
          <w:rFonts w:ascii="Times New Roman" w:hAnsi="Times New Roman" w:cs="Times New Roman"/>
        </w:rPr>
        <w:t xml:space="preserve"> </w:t>
      </w:r>
      <w:r w:rsidR="00573354">
        <w:rPr>
          <w:rFonts w:ascii="Times New Roman" w:hAnsi="Times New Roman" w:cs="Times New Roman"/>
        </w:rPr>
        <w:t xml:space="preserve">Cena bude v odpovídající výši hrazena jednou </w:t>
      </w:r>
      <w:r w:rsidR="00761CC6">
        <w:rPr>
          <w:rFonts w:ascii="Times New Roman" w:hAnsi="Times New Roman" w:cs="Times New Roman"/>
        </w:rPr>
        <w:t xml:space="preserve">za </w:t>
      </w:r>
      <w:r w:rsidR="00B433E1">
        <w:rPr>
          <w:rFonts w:ascii="Times New Roman" w:hAnsi="Times New Roman" w:cs="Times New Roman"/>
        </w:rPr>
        <w:t>měsíc</w:t>
      </w:r>
      <w:bookmarkEnd w:id="10"/>
      <w:r w:rsidR="00076B7B">
        <w:rPr>
          <w:rFonts w:ascii="Times New Roman" w:hAnsi="Times New Roman" w:cs="Times New Roman"/>
        </w:rPr>
        <w:t xml:space="preserve"> </w:t>
      </w:r>
      <w:r w:rsidR="00094BBC">
        <w:rPr>
          <w:rFonts w:ascii="Times New Roman" w:hAnsi="Times New Roman" w:cs="Times New Roman"/>
        </w:rPr>
        <w:t>jednotlivými</w:t>
      </w:r>
      <w:r w:rsidR="00437033">
        <w:rPr>
          <w:rFonts w:ascii="Times New Roman" w:hAnsi="Times New Roman" w:cs="Times New Roman"/>
          <w:lang w:eastAsia="en-US"/>
        </w:rPr>
        <w:t xml:space="preserve"> </w:t>
      </w:r>
      <w:r w:rsidR="00094BBC">
        <w:rPr>
          <w:rFonts w:ascii="Times New Roman" w:hAnsi="Times New Roman" w:cs="Times New Roman"/>
          <w:lang w:eastAsia="en-US"/>
        </w:rPr>
        <w:t xml:space="preserve">Objednateli </w:t>
      </w:r>
      <w:r w:rsidR="00065D17">
        <w:rPr>
          <w:rFonts w:ascii="Times New Roman" w:hAnsi="Times New Roman" w:cs="Times New Roman"/>
          <w:lang w:eastAsia="en-US"/>
        </w:rPr>
        <w:t>jako smluvními stranami dílčích smluv</w:t>
      </w:r>
      <w:r w:rsidR="00660538">
        <w:rPr>
          <w:rFonts w:ascii="Times New Roman" w:hAnsi="Times New Roman" w:cs="Times New Roman"/>
          <w:lang w:eastAsia="en-US"/>
        </w:rPr>
        <w:t xml:space="preserve">. </w:t>
      </w:r>
    </w:p>
    <w:p w14:paraId="67204E9D" w14:textId="0BD3B9E0" w:rsidR="001816A9" w:rsidRPr="00F143FE" w:rsidRDefault="000A1B97" w:rsidP="00432F3F">
      <w:pPr>
        <w:numPr>
          <w:ilvl w:val="0"/>
          <w:numId w:val="1"/>
        </w:numPr>
        <w:tabs>
          <w:tab w:val="left" w:pos="360"/>
        </w:tabs>
        <w:spacing w:before="120" w:after="120"/>
        <w:ind w:left="357" w:hanging="357"/>
        <w:jc w:val="both"/>
        <w:rPr>
          <w:rFonts w:ascii="Times New Roman" w:hAnsi="Times New Roman" w:cs="Times New Roman"/>
        </w:rPr>
      </w:pPr>
      <w:r w:rsidRPr="009354D7">
        <w:rPr>
          <w:rFonts w:ascii="Times New Roman" w:hAnsi="Times New Roman" w:cs="Times New Roman"/>
          <w:color w:val="000000"/>
        </w:rPr>
        <w:t xml:space="preserve">Součástí sjednané ceny dle odst. </w:t>
      </w:r>
      <w:r w:rsidR="001B1FA0">
        <w:rPr>
          <w:rFonts w:ascii="Times New Roman" w:hAnsi="Times New Roman" w:cs="Times New Roman"/>
          <w:color w:val="000000"/>
        </w:rPr>
        <w:fldChar w:fldCharType="begin"/>
      </w:r>
      <w:r w:rsidR="001B1FA0">
        <w:rPr>
          <w:rFonts w:ascii="Times New Roman" w:hAnsi="Times New Roman" w:cs="Times New Roman"/>
          <w:color w:val="000000"/>
        </w:rPr>
        <w:instrText xml:space="preserve"> REF _Ref158222102 \r \h </w:instrText>
      </w:r>
      <w:r w:rsidR="001B1FA0">
        <w:rPr>
          <w:rFonts w:ascii="Times New Roman" w:hAnsi="Times New Roman" w:cs="Times New Roman"/>
          <w:color w:val="000000"/>
        </w:rPr>
      </w:r>
      <w:r w:rsidR="001B1FA0">
        <w:rPr>
          <w:rFonts w:ascii="Times New Roman" w:hAnsi="Times New Roman" w:cs="Times New Roman"/>
          <w:color w:val="000000"/>
        </w:rPr>
        <w:fldChar w:fldCharType="separate"/>
      </w:r>
      <w:r w:rsidR="009146FF">
        <w:rPr>
          <w:rFonts w:ascii="Times New Roman" w:hAnsi="Times New Roman" w:cs="Times New Roman"/>
          <w:color w:val="000000"/>
        </w:rPr>
        <w:t>1</w:t>
      </w:r>
      <w:r w:rsidR="001B1FA0">
        <w:rPr>
          <w:rFonts w:ascii="Times New Roman" w:hAnsi="Times New Roman" w:cs="Times New Roman"/>
          <w:color w:val="000000"/>
        </w:rPr>
        <w:fldChar w:fldCharType="end"/>
      </w:r>
      <w:r w:rsidRPr="009354D7">
        <w:rPr>
          <w:rFonts w:ascii="Times New Roman" w:hAnsi="Times New Roman" w:cs="Times New Roman"/>
          <w:color w:val="000000"/>
        </w:rPr>
        <w:t xml:space="preserve"> tohoto článku jsou veškeré práce a dodávky, poplatky, náklady </w:t>
      </w:r>
      <w:r w:rsidR="007E625E" w:rsidRPr="009354D7">
        <w:rPr>
          <w:rFonts w:ascii="Times New Roman" w:hAnsi="Times New Roman" w:cs="Times New Roman"/>
          <w:color w:val="000000"/>
        </w:rPr>
        <w:t xml:space="preserve">Dodavatele </w:t>
      </w:r>
      <w:r w:rsidRPr="009354D7">
        <w:rPr>
          <w:rFonts w:ascii="Times New Roman" w:hAnsi="Times New Roman" w:cs="Times New Roman"/>
          <w:color w:val="000000"/>
        </w:rPr>
        <w:t xml:space="preserve">nutné </w:t>
      </w:r>
      <w:r w:rsidR="00061781" w:rsidRPr="009354D7">
        <w:rPr>
          <w:rFonts w:ascii="Times New Roman" w:hAnsi="Times New Roman" w:cs="Times New Roman"/>
          <w:color w:val="000000"/>
        </w:rPr>
        <w:t xml:space="preserve">pro </w:t>
      </w:r>
      <w:r w:rsidR="001816A9" w:rsidRPr="009354D7">
        <w:rPr>
          <w:rFonts w:ascii="Times New Roman" w:hAnsi="Times New Roman" w:cs="Times New Roman"/>
          <w:color w:val="000000"/>
        </w:rPr>
        <w:t>poskytování služeb</w:t>
      </w:r>
      <w:r w:rsidR="007E625E" w:rsidRPr="009354D7">
        <w:rPr>
          <w:rFonts w:ascii="Times New Roman" w:hAnsi="Times New Roman" w:cs="Times New Roman"/>
          <w:color w:val="000000"/>
        </w:rPr>
        <w:t xml:space="preserve"> </w:t>
      </w:r>
      <w:r w:rsidR="00061781" w:rsidRPr="009354D7">
        <w:rPr>
          <w:rFonts w:ascii="Times New Roman" w:hAnsi="Times New Roman" w:cs="Times New Roman"/>
          <w:color w:val="000000"/>
        </w:rPr>
        <w:t>v místě plnění</w:t>
      </w:r>
      <w:r w:rsidRPr="009354D7">
        <w:rPr>
          <w:rFonts w:ascii="Times New Roman" w:hAnsi="Times New Roman" w:cs="Times New Roman"/>
          <w:color w:val="000000"/>
        </w:rPr>
        <w:t xml:space="preserve">, jiné náklady a náklady na provedení prací, které nevyplývají </w:t>
      </w:r>
      <w:r w:rsidR="00E2213A" w:rsidRPr="009354D7">
        <w:rPr>
          <w:rFonts w:ascii="Times New Roman" w:hAnsi="Times New Roman" w:cs="Times New Roman"/>
          <w:color w:val="000000"/>
        </w:rPr>
        <w:t>ze zadávací dokumentace a jejich příloh</w:t>
      </w:r>
      <w:r w:rsidRPr="009354D7">
        <w:rPr>
          <w:rFonts w:ascii="Times New Roman" w:hAnsi="Times New Roman" w:cs="Times New Roman"/>
          <w:color w:val="000000"/>
        </w:rPr>
        <w:t xml:space="preserve">, ale které je nezbytné provést pro řádné a úplné </w:t>
      </w:r>
      <w:r w:rsidR="001816A9" w:rsidRPr="009354D7">
        <w:rPr>
          <w:rFonts w:ascii="Times New Roman" w:hAnsi="Times New Roman" w:cs="Times New Roman"/>
          <w:color w:val="000000"/>
        </w:rPr>
        <w:t>poskytování služeb bez vad</w:t>
      </w:r>
      <w:r w:rsidRPr="009354D7">
        <w:rPr>
          <w:rFonts w:ascii="Times New Roman" w:hAnsi="Times New Roman" w:cs="Times New Roman"/>
          <w:color w:val="000000"/>
        </w:rPr>
        <w:t xml:space="preserve"> a jejichž provedení </w:t>
      </w:r>
      <w:r w:rsidR="007E625E" w:rsidRPr="009354D7">
        <w:rPr>
          <w:rFonts w:ascii="Times New Roman" w:hAnsi="Times New Roman" w:cs="Times New Roman"/>
          <w:color w:val="000000"/>
        </w:rPr>
        <w:t xml:space="preserve">Dodavatel </w:t>
      </w:r>
      <w:r w:rsidRPr="009354D7">
        <w:rPr>
          <w:rFonts w:ascii="Times New Roman" w:hAnsi="Times New Roman" w:cs="Times New Roman"/>
          <w:color w:val="000000"/>
        </w:rPr>
        <w:t xml:space="preserve">měl a mohl předpokládat. </w:t>
      </w:r>
    </w:p>
    <w:p w14:paraId="5D74D4FE" w14:textId="062D9902" w:rsid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lang w:eastAsia="en-US"/>
        </w:rPr>
        <w:t xml:space="preserve">Dodavateli vzniká právo na zaplacení ceny dle tohoto článku vždy po akceptaci </w:t>
      </w:r>
      <w:r w:rsidR="003D1623">
        <w:rPr>
          <w:rFonts w:ascii="Times New Roman" w:hAnsi="Times New Roman" w:cs="Times New Roman"/>
          <w:lang w:eastAsia="en-US"/>
        </w:rPr>
        <w:t>měsíčního</w:t>
      </w:r>
      <w:r w:rsidR="009E5932" w:rsidRPr="0075229F">
        <w:rPr>
          <w:rFonts w:ascii="Times New Roman" w:hAnsi="Times New Roman" w:cs="Times New Roman"/>
          <w:lang w:eastAsia="en-US"/>
        </w:rPr>
        <w:t xml:space="preserve"> </w:t>
      </w:r>
      <w:r w:rsidRPr="0075229F">
        <w:rPr>
          <w:rFonts w:ascii="Times New Roman" w:hAnsi="Times New Roman" w:cs="Times New Roman"/>
          <w:lang w:eastAsia="en-US"/>
        </w:rPr>
        <w:t xml:space="preserve">výkazu. Bude-li </w:t>
      </w:r>
      <w:r w:rsidR="00094BBC">
        <w:rPr>
          <w:rFonts w:ascii="Times New Roman" w:hAnsi="Times New Roman" w:cs="Times New Roman"/>
          <w:lang w:eastAsia="en-US"/>
        </w:rPr>
        <w:t>Objednatelem</w:t>
      </w:r>
      <w:r w:rsidR="00094BBC" w:rsidRPr="0075229F">
        <w:rPr>
          <w:rFonts w:ascii="Times New Roman" w:hAnsi="Times New Roman" w:cs="Times New Roman"/>
          <w:lang w:eastAsia="en-US"/>
        </w:rPr>
        <w:t xml:space="preserve"> </w:t>
      </w:r>
      <w:r w:rsidRPr="0075229F">
        <w:rPr>
          <w:rFonts w:ascii="Times New Roman" w:hAnsi="Times New Roman" w:cs="Times New Roman"/>
          <w:lang w:eastAsia="en-US"/>
        </w:rPr>
        <w:t xml:space="preserve">odmítnuta akceptace </w:t>
      </w:r>
      <w:r w:rsidR="003D1623">
        <w:rPr>
          <w:rFonts w:ascii="Times New Roman" w:hAnsi="Times New Roman" w:cs="Times New Roman"/>
          <w:lang w:eastAsia="en-US"/>
        </w:rPr>
        <w:t>měsíčního</w:t>
      </w:r>
      <w:r w:rsidRPr="0075229F">
        <w:rPr>
          <w:rFonts w:ascii="Times New Roman" w:hAnsi="Times New Roman" w:cs="Times New Roman"/>
          <w:lang w:eastAsia="en-US"/>
        </w:rPr>
        <w:t xml:space="preserve"> výkazu, nebude </w:t>
      </w:r>
      <w:r w:rsidR="00094BBC">
        <w:rPr>
          <w:rFonts w:ascii="Times New Roman" w:hAnsi="Times New Roman" w:cs="Times New Roman"/>
          <w:lang w:eastAsia="en-US"/>
        </w:rPr>
        <w:t xml:space="preserve">Objednatel </w:t>
      </w:r>
      <w:r w:rsidRPr="0075229F">
        <w:rPr>
          <w:rFonts w:ascii="Times New Roman" w:hAnsi="Times New Roman" w:cs="Times New Roman"/>
          <w:lang w:eastAsia="en-US"/>
        </w:rPr>
        <w:t xml:space="preserve">v prodlení s úhradou odpovídající vystavené faktury a lhůta splatnosti této faktury počne běžet znovu od okamžiku akceptace </w:t>
      </w:r>
      <w:r w:rsidR="003D1623">
        <w:rPr>
          <w:rFonts w:ascii="Times New Roman" w:hAnsi="Times New Roman" w:cs="Times New Roman"/>
          <w:lang w:eastAsia="en-US"/>
        </w:rPr>
        <w:t xml:space="preserve">měsíčního </w:t>
      </w:r>
      <w:r w:rsidRPr="0075229F">
        <w:rPr>
          <w:rFonts w:ascii="Times New Roman" w:hAnsi="Times New Roman" w:cs="Times New Roman"/>
          <w:lang w:eastAsia="en-US"/>
        </w:rPr>
        <w:t>výkazu.</w:t>
      </w:r>
    </w:p>
    <w:p w14:paraId="661C0D0E" w14:textId="77777777" w:rsidR="00D906C9" w:rsidRPr="00573354" w:rsidRDefault="0014546D" w:rsidP="00573354">
      <w:pPr>
        <w:numPr>
          <w:ilvl w:val="0"/>
          <w:numId w:val="1"/>
        </w:numPr>
        <w:tabs>
          <w:tab w:val="left" w:pos="360"/>
        </w:tabs>
        <w:spacing w:before="120" w:after="120"/>
        <w:ind w:left="357" w:hanging="357"/>
        <w:jc w:val="both"/>
        <w:rPr>
          <w:rFonts w:ascii="Times New Roman" w:hAnsi="Times New Roman" w:cs="Times New Roman"/>
        </w:rPr>
      </w:pPr>
      <w:bookmarkStart w:id="11" w:name="_Ref158293013"/>
      <w:r w:rsidRPr="00F6625D">
        <w:rPr>
          <w:rFonts w:ascii="Times New Roman" w:hAnsi="Times New Roman" w:cs="Times New Roman"/>
          <w:lang w:eastAsia="en-US"/>
        </w:rPr>
        <w:t xml:space="preserve">Cena </w:t>
      </w:r>
      <w:r w:rsidR="004C5CB4" w:rsidRPr="00F6625D">
        <w:rPr>
          <w:rFonts w:ascii="Times New Roman" w:hAnsi="Times New Roman" w:cs="Times New Roman"/>
          <w:lang w:eastAsia="en-US"/>
        </w:rPr>
        <w:t xml:space="preserve">za služby </w:t>
      </w:r>
      <w:r w:rsidRPr="00F6625D">
        <w:rPr>
          <w:rFonts w:ascii="Times New Roman" w:hAnsi="Times New Roman" w:cs="Times New Roman"/>
          <w:lang w:eastAsia="en-US"/>
        </w:rPr>
        <w:t>je stanovena jako maximální možná a nepřekročitelná částka.</w:t>
      </w:r>
      <w:r w:rsidRPr="003712B5">
        <w:rPr>
          <w:rFonts w:ascii="Times New Roman" w:hAnsi="Times New Roman" w:cs="Times New Roman"/>
          <w:lang w:eastAsia="en-US"/>
        </w:rPr>
        <w:t xml:space="preserve"> DPH bude připočteno ve výši dle právních předpisů platných a účinných ke dni zdanitelného plnění.</w:t>
      </w:r>
      <w:bookmarkEnd w:id="11"/>
      <w:r w:rsidR="003712B5" w:rsidRPr="003712B5">
        <w:rPr>
          <w:rFonts w:cs="Times New Roman"/>
          <w:color w:val="000000"/>
        </w:rPr>
        <w:t xml:space="preserve"> </w:t>
      </w:r>
    </w:p>
    <w:p w14:paraId="5D2DCACB" w14:textId="1610149A" w:rsid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lang w:eastAsia="en-US"/>
        </w:rPr>
        <w:t xml:space="preserve">Cena bude hrazena </w:t>
      </w:r>
      <w:r w:rsidR="0066147A">
        <w:rPr>
          <w:rFonts w:ascii="Times New Roman" w:hAnsi="Times New Roman" w:cs="Times New Roman"/>
          <w:lang w:eastAsia="en-US"/>
        </w:rPr>
        <w:t xml:space="preserve">Objednateli </w:t>
      </w:r>
      <w:r w:rsidRPr="0075229F">
        <w:rPr>
          <w:rFonts w:ascii="Times New Roman" w:hAnsi="Times New Roman" w:cs="Times New Roman"/>
          <w:lang w:eastAsia="en-US"/>
        </w:rPr>
        <w:t>na základě daňov</w:t>
      </w:r>
      <w:r w:rsidR="000834AE">
        <w:rPr>
          <w:rFonts w:ascii="Times New Roman" w:hAnsi="Times New Roman" w:cs="Times New Roman"/>
          <w:lang w:eastAsia="en-US"/>
        </w:rPr>
        <w:t>ých</w:t>
      </w:r>
      <w:r w:rsidRPr="0075229F">
        <w:rPr>
          <w:rFonts w:ascii="Times New Roman" w:hAnsi="Times New Roman" w:cs="Times New Roman"/>
          <w:lang w:eastAsia="en-US"/>
        </w:rPr>
        <w:t xml:space="preserve"> doklad</w:t>
      </w:r>
      <w:r w:rsidR="000834AE">
        <w:rPr>
          <w:rFonts w:ascii="Times New Roman" w:hAnsi="Times New Roman" w:cs="Times New Roman"/>
          <w:lang w:eastAsia="en-US"/>
        </w:rPr>
        <w:t>ů</w:t>
      </w:r>
      <w:r w:rsidRPr="0075229F">
        <w:rPr>
          <w:rFonts w:ascii="Times New Roman" w:hAnsi="Times New Roman" w:cs="Times New Roman"/>
          <w:lang w:eastAsia="en-US"/>
        </w:rPr>
        <w:t xml:space="preserve"> – faktur, kter</w:t>
      </w:r>
      <w:r w:rsidR="00B132FF">
        <w:rPr>
          <w:rFonts w:ascii="Times New Roman" w:hAnsi="Times New Roman" w:cs="Times New Roman"/>
          <w:lang w:eastAsia="en-US"/>
        </w:rPr>
        <w:t>é</w:t>
      </w:r>
      <w:r w:rsidRPr="0075229F">
        <w:rPr>
          <w:rFonts w:ascii="Times New Roman" w:hAnsi="Times New Roman" w:cs="Times New Roman"/>
          <w:lang w:eastAsia="en-US"/>
        </w:rPr>
        <w:t xml:space="preserve"> musí obsahovat údaje v souladu s § 29 zákona </w:t>
      </w:r>
      <w:r w:rsidR="00F83640">
        <w:rPr>
          <w:rFonts w:ascii="Times New Roman" w:hAnsi="Times New Roman" w:cs="Times New Roman"/>
          <w:lang w:eastAsia="en-US"/>
        </w:rPr>
        <w:t>č. 235/2004 Sb.,</w:t>
      </w:r>
      <w:r w:rsidRPr="0075229F">
        <w:rPr>
          <w:rFonts w:ascii="Times New Roman" w:hAnsi="Times New Roman" w:cs="Times New Roman"/>
          <w:lang w:eastAsia="en-US"/>
        </w:rPr>
        <w:t xml:space="preserve"> </w:t>
      </w:r>
      <w:r w:rsidR="00F83640">
        <w:rPr>
          <w:rFonts w:ascii="Times New Roman" w:hAnsi="Times New Roman" w:cs="Times New Roman"/>
          <w:lang w:eastAsia="en-US"/>
        </w:rPr>
        <w:t>o dani z přidané hodnoty</w:t>
      </w:r>
      <w:r w:rsidRPr="0075229F">
        <w:rPr>
          <w:rFonts w:ascii="Times New Roman" w:hAnsi="Times New Roman" w:cs="Times New Roman"/>
          <w:lang w:eastAsia="en-US"/>
        </w:rPr>
        <w:t xml:space="preserve">, </w:t>
      </w:r>
      <w:r w:rsidR="00F83640">
        <w:rPr>
          <w:rFonts w:ascii="Times New Roman" w:hAnsi="Times New Roman" w:cs="Times New Roman"/>
          <w:lang w:eastAsia="en-US"/>
        </w:rPr>
        <w:t xml:space="preserve">ve znění pozdějších předpisů (dále jen „ZDPH“), </w:t>
      </w:r>
      <w:r w:rsidRPr="0075229F">
        <w:rPr>
          <w:rFonts w:ascii="Times New Roman" w:hAnsi="Times New Roman" w:cs="Times New Roman"/>
          <w:lang w:eastAsia="en-US"/>
        </w:rPr>
        <w:t xml:space="preserve">označení této </w:t>
      </w:r>
      <w:r w:rsidR="00FA2C21">
        <w:rPr>
          <w:rFonts w:ascii="Times New Roman" w:hAnsi="Times New Roman" w:cs="Times New Roman"/>
          <w:lang w:eastAsia="en-US"/>
        </w:rPr>
        <w:t>S</w:t>
      </w:r>
      <w:r w:rsidRPr="0075229F">
        <w:rPr>
          <w:rFonts w:ascii="Times New Roman" w:hAnsi="Times New Roman" w:cs="Times New Roman"/>
          <w:lang w:eastAsia="en-US"/>
        </w:rPr>
        <w:t xml:space="preserve">mlouvy anebo příslušného požadavku </w:t>
      </w:r>
      <w:r w:rsidR="00952638">
        <w:rPr>
          <w:rFonts w:ascii="Times New Roman" w:hAnsi="Times New Roman" w:cs="Times New Roman"/>
          <w:lang w:eastAsia="en-US"/>
        </w:rPr>
        <w:t xml:space="preserve">(objednávky) </w:t>
      </w:r>
      <w:r w:rsidRPr="0075229F">
        <w:rPr>
          <w:rFonts w:ascii="Times New Roman" w:hAnsi="Times New Roman" w:cs="Times New Roman"/>
          <w:lang w:eastAsia="en-US"/>
        </w:rPr>
        <w:t xml:space="preserve">a případně další náležitosti stanovené touto </w:t>
      </w:r>
      <w:r w:rsidR="00FA2C21">
        <w:rPr>
          <w:rFonts w:ascii="Times New Roman" w:hAnsi="Times New Roman" w:cs="Times New Roman"/>
          <w:lang w:eastAsia="en-US"/>
        </w:rPr>
        <w:t>S</w:t>
      </w:r>
      <w:r w:rsidRPr="0075229F">
        <w:rPr>
          <w:rFonts w:ascii="Times New Roman" w:hAnsi="Times New Roman" w:cs="Times New Roman"/>
          <w:lang w:eastAsia="en-US"/>
        </w:rPr>
        <w:t xml:space="preserve">mlouvou nebo </w:t>
      </w:r>
      <w:r w:rsidR="004C5CB4">
        <w:rPr>
          <w:rFonts w:ascii="Times New Roman" w:hAnsi="Times New Roman" w:cs="Times New Roman"/>
          <w:lang w:eastAsia="en-US"/>
        </w:rPr>
        <w:t xml:space="preserve">dílčí smlouvou </w:t>
      </w:r>
      <w:r w:rsidRPr="0075229F">
        <w:rPr>
          <w:rFonts w:ascii="Times New Roman" w:hAnsi="Times New Roman" w:cs="Times New Roman"/>
          <w:lang w:eastAsia="en-US"/>
        </w:rPr>
        <w:t>(dále jen „</w:t>
      </w:r>
      <w:r w:rsidRPr="0075229F">
        <w:rPr>
          <w:rFonts w:ascii="Times New Roman" w:hAnsi="Times New Roman" w:cs="Times New Roman"/>
          <w:b/>
          <w:lang w:eastAsia="en-US"/>
        </w:rPr>
        <w:t>faktura</w:t>
      </w:r>
      <w:r w:rsidRPr="0075229F">
        <w:rPr>
          <w:rFonts w:ascii="Times New Roman" w:hAnsi="Times New Roman" w:cs="Times New Roman"/>
          <w:lang w:eastAsia="en-US"/>
        </w:rPr>
        <w:t xml:space="preserve">“). Cena bude hrazena přímo na bankovní účet </w:t>
      </w:r>
      <w:r w:rsidR="00B6796B">
        <w:rPr>
          <w:rFonts w:ascii="Times New Roman" w:hAnsi="Times New Roman" w:cs="Times New Roman"/>
          <w:lang w:eastAsia="en-US"/>
        </w:rPr>
        <w:t>D</w:t>
      </w:r>
      <w:r w:rsidRPr="0075229F">
        <w:rPr>
          <w:rFonts w:ascii="Times New Roman" w:hAnsi="Times New Roman" w:cs="Times New Roman"/>
          <w:lang w:eastAsia="en-US"/>
        </w:rPr>
        <w:t xml:space="preserve">odavatele specifikovaný v záhlaví této </w:t>
      </w:r>
      <w:r w:rsidR="00FA2C21">
        <w:rPr>
          <w:rFonts w:ascii="Times New Roman" w:hAnsi="Times New Roman" w:cs="Times New Roman"/>
          <w:lang w:eastAsia="en-US"/>
        </w:rPr>
        <w:t>S</w:t>
      </w:r>
      <w:r w:rsidRPr="0075229F">
        <w:rPr>
          <w:rFonts w:ascii="Times New Roman" w:hAnsi="Times New Roman" w:cs="Times New Roman"/>
          <w:lang w:eastAsia="en-US"/>
        </w:rPr>
        <w:t xml:space="preserve">mlouvy, nebo na jiný bankovní účet </w:t>
      </w:r>
      <w:r w:rsidR="002C38D3">
        <w:rPr>
          <w:rFonts w:ascii="Times New Roman" w:hAnsi="Times New Roman" w:cs="Times New Roman"/>
          <w:lang w:eastAsia="en-US"/>
        </w:rPr>
        <w:t>D</w:t>
      </w:r>
      <w:r w:rsidR="002C38D3" w:rsidRPr="0075229F">
        <w:rPr>
          <w:rFonts w:ascii="Times New Roman" w:hAnsi="Times New Roman" w:cs="Times New Roman"/>
          <w:lang w:eastAsia="en-US"/>
        </w:rPr>
        <w:t xml:space="preserve">odavatele </w:t>
      </w:r>
      <w:r w:rsidRPr="0075229F">
        <w:rPr>
          <w:rFonts w:ascii="Times New Roman" w:hAnsi="Times New Roman" w:cs="Times New Roman"/>
          <w:lang w:eastAsia="en-US"/>
        </w:rPr>
        <w:t xml:space="preserve">později písemně oznámený </w:t>
      </w:r>
      <w:r w:rsidR="00660538">
        <w:rPr>
          <w:rFonts w:ascii="Times New Roman" w:hAnsi="Times New Roman" w:cs="Times New Roman"/>
          <w:lang w:eastAsia="en-US"/>
        </w:rPr>
        <w:t xml:space="preserve">konkrétnímu </w:t>
      </w:r>
      <w:r w:rsidR="00633CC5">
        <w:rPr>
          <w:rFonts w:ascii="Times New Roman" w:hAnsi="Times New Roman" w:cs="Times New Roman"/>
          <w:lang w:eastAsia="en-US"/>
        </w:rPr>
        <w:t>Objednateli</w:t>
      </w:r>
      <w:r w:rsidR="00633CC5" w:rsidDel="0066147A">
        <w:rPr>
          <w:rFonts w:ascii="Times New Roman" w:hAnsi="Times New Roman" w:cs="Times New Roman"/>
          <w:lang w:eastAsia="en-US"/>
        </w:rPr>
        <w:t xml:space="preserve"> </w:t>
      </w:r>
      <w:r w:rsidR="00633CC5">
        <w:rPr>
          <w:rFonts w:ascii="Times New Roman" w:hAnsi="Times New Roman" w:cs="Times New Roman"/>
          <w:lang w:eastAsia="en-US"/>
        </w:rPr>
        <w:t>a</w:t>
      </w:r>
      <w:r w:rsidRPr="0075229F">
        <w:rPr>
          <w:rFonts w:ascii="Times New Roman" w:hAnsi="Times New Roman" w:cs="Times New Roman"/>
          <w:lang w:eastAsia="en-US"/>
        </w:rPr>
        <w:t> uvedený ve faktuře.</w:t>
      </w:r>
    </w:p>
    <w:p w14:paraId="40C9BF7D" w14:textId="174FB1AD" w:rsidR="0043009C" w:rsidRPr="0014546D" w:rsidRDefault="0043009C" w:rsidP="00432F3F">
      <w:pPr>
        <w:numPr>
          <w:ilvl w:val="0"/>
          <w:numId w:val="1"/>
        </w:numPr>
        <w:tabs>
          <w:tab w:val="left" w:pos="360"/>
        </w:tabs>
        <w:spacing w:before="120" w:after="120"/>
        <w:ind w:left="357" w:hanging="357"/>
        <w:jc w:val="both"/>
        <w:rPr>
          <w:rFonts w:ascii="Times New Roman" w:hAnsi="Times New Roman" w:cs="Times New Roman"/>
        </w:rPr>
      </w:pPr>
      <w:r>
        <w:rPr>
          <w:rFonts w:ascii="Times New Roman" w:hAnsi="Times New Roman" w:cs="Times New Roman"/>
          <w:lang w:eastAsia="en-US"/>
        </w:rPr>
        <w:t xml:space="preserve">Faktury budou vystavovány </w:t>
      </w:r>
      <w:r w:rsidR="0018505B">
        <w:rPr>
          <w:rFonts w:ascii="Times New Roman" w:hAnsi="Times New Roman" w:cs="Times New Roman"/>
          <w:lang w:eastAsia="en-US"/>
        </w:rPr>
        <w:t xml:space="preserve">jednou za </w:t>
      </w:r>
      <w:r w:rsidR="004C23D2">
        <w:rPr>
          <w:rFonts w:ascii="Times New Roman" w:hAnsi="Times New Roman" w:cs="Times New Roman"/>
          <w:lang w:eastAsia="en-US"/>
        </w:rPr>
        <w:t xml:space="preserve">kalendářní </w:t>
      </w:r>
      <w:r w:rsidR="00E97614">
        <w:rPr>
          <w:rFonts w:ascii="Times New Roman" w:hAnsi="Times New Roman" w:cs="Times New Roman"/>
          <w:lang w:eastAsia="en-US"/>
        </w:rPr>
        <w:t>měsíc</w:t>
      </w:r>
      <w:r w:rsidR="0018505B">
        <w:rPr>
          <w:rFonts w:ascii="Times New Roman" w:hAnsi="Times New Roman" w:cs="Times New Roman"/>
          <w:lang w:eastAsia="en-US"/>
        </w:rPr>
        <w:t xml:space="preserve"> </w:t>
      </w:r>
      <w:r>
        <w:rPr>
          <w:rFonts w:ascii="Times New Roman" w:hAnsi="Times New Roman" w:cs="Times New Roman"/>
          <w:lang w:eastAsia="en-US"/>
        </w:rPr>
        <w:t xml:space="preserve">pro služby </w:t>
      </w:r>
      <w:r w:rsidR="00660538">
        <w:rPr>
          <w:rFonts w:ascii="Times New Roman" w:hAnsi="Times New Roman" w:cs="Times New Roman"/>
          <w:lang w:eastAsia="en-US"/>
        </w:rPr>
        <w:t xml:space="preserve">poskytnuté každému </w:t>
      </w:r>
      <w:r w:rsidR="00094BBC">
        <w:rPr>
          <w:rFonts w:ascii="Times New Roman" w:hAnsi="Times New Roman" w:cs="Times New Roman"/>
          <w:lang w:eastAsia="en-US"/>
        </w:rPr>
        <w:t xml:space="preserve">Objednateli </w:t>
      </w:r>
      <w:r w:rsidR="00660538">
        <w:rPr>
          <w:rFonts w:ascii="Times New Roman" w:hAnsi="Times New Roman" w:cs="Times New Roman"/>
          <w:lang w:eastAsia="en-US"/>
        </w:rPr>
        <w:t>zvlášť</w:t>
      </w:r>
      <w:r>
        <w:rPr>
          <w:rFonts w:ascii="Times New Roman" w:hAnsi="Times New Roman" w:cs="Times New Roman"/>
          <w:lang w:eastAsia="en-US"/>
        </w:rPr>
        <w:t>. Na faktuře bude uvedena cena za jednotlivé služby</w:t>
      </w:r>
      <w:r w:rsidR="004C5CB4">
        <w:rPr>
          <w:rFonts w:ascii="Times New Roman" w:hAnsi="Times New Roman" w:cs="Times New Roman"/>
          <w:lang w:eastAsia="en-US"/>
        </w:rPr>
        <w:t xml:space="preserve"> dle dílčích smluv</w:t>
      </w:r>
      <w:r w:rsidR="00094BBC">
        <w:rPr>
          <w:rFonts w:ascii="Times New Roman" w:hAnsi="Times New Roman" w:cs="Times New Roman"/>
          <w:lang w:eastAsia="en-US"/>
        </w:rPr>
        <w:t xml:space="preserve"> uzavřených dotčeným Objednatelem</w:t>
      </w:r>
      <w:r>
        <w:rPr>
          <w:rFonts w:ascii="Times New Roman" w:hAnsi="Times New Roman" w:cs="Times New Roman"/>
          <w:lang w:eastAsia="en-US"/>
        </w:rPr>
        <w:t xml:space="preserve">. </w:t>
      </w:r>
    </w:p>
    <w:p w14:paraId="16C3EDE9" w14:textId="675FE514" w:rsidR="0014546D" w:rsidRP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lang w:eastAsia="en-US"/>
        </w:rPr>
        <w:t xml:space="preserve">Dodavatel je povinen společně s fakturou předat </w:t>
      </w:r>
      <w:r w:rsidR="0066147A">
        <w:rPr>
          <w:rFonts w:ascii="Times New Roman" w:hAnsi="Times New Roman" w:cs="Times New Roman"/>
          <w:lang w:eastAsia="en-US"/>
        </w:rPr>
        <w:t>Objednateli</w:t>
      </w:r>
      <w:r w:rsidR="00F143FE">
        <w:rPr>
          <w:rFonts w:ascii="Times New Roman" w:hAnsi="Times New Roman" w:cs="Times New Roman"/>
          <w:lang w:eastAsia="en-US"/>
        </w:rPr>
        <w:t xml:space="preserve"> </w:t>
      </w:r>
      <w:r w:rsidRPr="0075229F">
        <w:rPr>
          <w:rFonts w:ascii="Times New Roman" w:hAnsi="Times New Roman" w:cs="Times New Roman"/>
          <w:lang w:eastAsia="en-US"/>
        </w:rPr>
        <w:t xml:space="preserve">podklady k fakturaci, a to akceptační protokoly a </w:t>
      </w:r>
      <w:r w:rsidR="003D1623">
        <w:rPr>
          <w:rFonts w:ascii="Times New Roman" w:hAnsi="Times New Roman" w:cs="Times New Roman"/>
          <w:lang w:eastAsia="en-US"/>
        </w:rPr>
        <w:t xml:space="preserve">měsíční </w:t>
      </w:r>
      <w:r w:rsidRPr="0075229F">
        <w:rPr>
          <w:rFonts w:ascii="Times New Roman" w:hAnsi="Times New Roman" w:cs="Times New Roman"/>
          <w:lang w:eastAsia="en-US"/>
        </w:rPr>
        <w:t>výkaz</w:t>
      </w:r>
      <w:r w:rsidR="00B6796B">
        <w:rPr>
          <w:rFonts w:ascii="Times New Roman" w:hAnsi="Times New Roman" w:cs="Times New Roman"/>
          <w:lang w:eastAsia="en-US"/>
        </w:rPr>
        <w:t>.</w:t>
      </w:r>
    </w:p>
    <w:p w14:paraId="758AD2C4" w14:textId="64E4290C" w:rsidR="0014546D" w:rsidRP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rPr>
        <w:t xml:space="preserve">Splatnost každé faktury je stanovena na </w:t>
      </w:r>
      <w:r w:rsidR="00A53181">
        <w:rPr>
          <w:rFonts w:ascii="Times New Roman" w:hAnsi="Times New Roman" w:cs="Times New Roman"/>
        </w:rPr>
        <w:t xml:space="preserve">30 </w:t>
      </w:r>
      <w:r w:rsidRPr="0075229F">
        <w:rPr>
          <w:rFonts w:ascii="Times New Roman" w:hAnsi="Times New Roman" w:cs="Times New Roman"/>
        </w:rPr>
        <w:t xml:space="preserve">kalendářních dní ode dne jejího prokazatelného doručení </w:t>
      </w:r>
      <w:r w:rsidR="000339B1">
        <w:rPr>
          <w:rFonts w:ascii="Times New Roman" w:hAnsi="Times New Roman" w:cs="Times New Roman"/>
          <w:lang w:eastAsia="en-US"/>
        </w:rPr>
        <w:t xml:space="preserve">na e-mailovou adresu určenou </w:t>
      </w:r>
      <w:r w:rsidR="00F46F76">
        <w:rPr>
          <w:rFonts w:ascii="Times New Roman" w:hAnsi="Times New Roman" w:cs="Times New Roman"/>
          <w:lang w:eastAsia="en-US"/>
        </w:rPr>
        <w:t>O</w:t>
      </w:r>
      <w:r w:rsidR="000339B1">
        <w:rPr>
          <w:rFonts w:ascii="Times New Roman" w:hAnsi="Times New Roman" w:cs="Times New Roman"/>
          <w:lang w:eastAsia="en-US"/>
        </w:rPr>
        <w:t>bjednateli.</w:t>
      </w:r>
      <w:r w:rsidRPr="0075229F">
        <w:rPr>
          <w:rFonts w:ascii="Times New Roman" w:hAnsi="Times New Roman" w:cs="Times New Roman"/>
        </w:rPr>
        <w:t xml:space="preserve"> Faktura je zaplacena dnem odepsání příslušné fakturované částky z bankovního účtu </w:t>
      </w:r>
      <w:r w:rsidR="00094BBC">
        <w:rPr>
          <w:rFonts w:ascii="Times New Roman" w:hAnsi="Times New Roman" w:cs="Times New Roman"/>
        </w:rPr>
        <w:t xml:space="preserve">Objednatele </w:t>
      </w:r>
      <w:r w:rsidRPr="0075229F">
        <w:rPr>
          <w:rFonts w:ascii="Times New Roman" w:hAnsi="Times New Roman" w:cs="Times New Roman"/>
        </w:rPr>
        <w:t xml:space="preserve">ve prospěch bankovního účtu Dodavatele. </w:t>
      </w:r>
    </w:p>
    <w:p w14:paraId="69C4A236" w14:textId="77777777" w:rsidR="0014546D" w:rsidRP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lang w:eastAsia="en-US"/>
        </w:rPr>
        <w:lastRenderedPageBreak/>
        <w:t xml:space="preserve">V peněžních částkách poukazovaných mezi Dodavatelem a </w:t>
      </w:r>
      <w:r w:rsidR="00094BBC">
        <w:rPr>
          <w:rFonts w:ascii="Times New Roman" w:hAnsi="Times New Roman" w:cs="Times New Roman"/>
          <w:lang w:eastAsia="en-US"/>
        </w:rPr>
        <w:t xml:space="preserve">Objednateli </w:t>
      </w:r>
      <w:r w:rsidRPr="0075229F">
        <w:rPr>
          <w:rFonts w:ascii="Times New Roman" w:hAnsi="Times New Roman" w:cs="Times New Roman"/>
          <w:lang w:eastAsia="en-US"/>
        </w:rPr>
        <w:t>na základě této Smlouvy nejsou zahrnuty bankovní poplatky ani jiné náklady spojené s převody peněžních částek. Strana poukazující hradí bankovní poplatky spojené s odepsáním peněžní částky z účtu poukazující strany a strana poukázaná hradí bankovní poplatky spojené s připsáním peněžní částky na účet poukázané strany</w:t>
      </w:r>
      <w:r w:rsidR="00F26EF9">
        <w:rPr>
          <w:rFonts w:ascii="Times New Roman" w:hAnsi="Times New Roman" w:cs="Times New Roman"/>
          <w:lang w:eastAsia="en-US"/>
        </w:rPr>
        <w:t>.</w:t>
      </w:r>
    </w:p>
    <w:p w14:paraId="378FD8F2" w14:textId="77777777" w:rsidR="0014546D" w:rsidRP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rPr>
        <w:t xml:space="preserve">Pro případ, že jakákoli faktura nebude obsahovat všechny předepsané náležitosti nebo bude obsahovat nesprávné údaje, </w:t>
      </w:r>
      <w:r w:rsidR="00065D17">
        <w:rPr>
          <w:rFonts w:ascii="Times New Roman" w:hAnsi="Times New Roman" w:cs="Times New Roman"/>
        </w:rPr>
        <w:t xml:space="preserve">je </w:t>
      </w:r>
      <w:r w:rsidR="00094BBC">
        <w:rPr>
          <w:rFonts w:ascii="Times New Roman" w:hAnsi="Times New Roman" w:cs="Times New Roman"/>
        </w:rPr>
        <w:t xml:space="preserve">Objednatel </w:t>
      </w:r>
      <w:r w:rsidRPr="0075229F">
        <w:rPr>
          <w:rFonts w:ascii="Times New Roman" w:hAnsi="Times New Roman" w:cs="Times New Roman"/>
        </w:rPr>
        <w:t xml:space="preserve">oprávněn ji vrátit před uplynutím její splatnosti Dodavateli k doplnění, aniž by se tím dostal do prodlení s úhradou ceny </w:t>
      </w:r>
      <w:r w:rsidR="00B6796B">
        <w:rPr>
          <w:rFonts w:ascii="Times New Roman" w:hAnsi="Times New Roman" w:cs="Times New Roman"/>
        </w:rPr>
        <w:t>služeb</w:t>
      </w:r>
      <w:r w:rsidRPr="0075229F">
        <w:rPr>
          <w:rFonts w:ascii="Times New Roman" w:hAnsi="Times New Roman" w:cs="Times New Roman"/>
        </w:rPr>
        <w:t xml:space="preserve"> nebo její části. V takovém případě začne lhůta splatnosti faktury plynout znovu od počátku dnem prokazatelného doručení faktury obsahující všechny požadované náležitosti a správné údaje </w:t>
      </w:r>
      <w:r w:rsidR="00094BBC">
        <w:rPr>
          <w:rFonts w:ascii="Times New Roman" w:hAnsi="Times New Roman" w:cs="Times New Roman"/>
        </w:rPr>
        <w:t>Objednateli</w:t>
      </w:r>
      <w:r w:rsidRPr="0075229F">
        <w:rPr>
          <w:rFonts w:ascii="Times New Roman" w:hAnsi="Times New Roman" w:cs="Times New Roman"/>
        </w:rPr>
        <w:t>.</w:t>
      </w:r>
      <w:r w:rsidRPr="0075229F">
        <w:rPr>
          <w:rFonts w:ascii="Times New Roman" w:hAnsi="Times New Roman" w:cs="Times New Roman"/>
          <w:lang w:eastAsia="en-US"/>
        </w:rPr>
        <w:t xml:space="preserve"> Důvod případného vrácení faktury musí být </w:t>
      </w:r>
      <w:r w:rsidR="00094BBC">
        <w:rPr>
          <w:rFonts w:ascii="Times New Roman" w:hAnsi="Times New Roman" w:cs="Times New Roman"/>
          <w:lang w:eastAsia="en-US"/>
        </w:rPr>
        <w:t xml:space="preserve">Objednatelem </w:t>
      </w:r>
      <w:r w:rsidRPr="0075229F">
        <w:rPr>
          <w:rFonts w:ascii="Times New Roman" w:hAnsi="Times New Roman" w:cs="Times New Roman"/>
          <w:lang w:eastAsia="en-US"/>
        </w:rPr>
        <w:t>jednoznačně vymezen.</w:t>
      </w:r>
    </w:p>
    <w:p w14:paraId="248281E6" w14:textId="77777777" w:rsidR="00F143FE" w:rsidRPr="00F143FE" w:rsidRDefault="0014546D" w:rsidP="00432F3F">
      <w:pPr>
        <w:numPr>
          <w:ilvl w:val="0"/>
          <w:numId w:val="1"/>
        </w:numPr>
        <w:tabs>
          <w:tab w:val="left" w:pos="360"/>
        </w:tabs>
        <w:spacing w:before="120" w:after="120"/>
        <w:ind w:left="357" w:hanging="357"/>
        <w:jc w:val="both"/>
        <w:rPr>
          <w:rFonts w:ascii="Times New Roman" w:hAnsi="Times New Roman" w:cs="Times New Roman"/>
        </w:rPr>
      </w:pPr>
      <w:bookmarkStart w:id="12" w:name="_Ref169731692"/>
      <w:r w:rsidRPr="0075229F">
        <w:rPr>
          <w:rFonts w:ascii="Times New Roman" w:hAnsi="Times New Roman" w:cs="Times New Roman"/>
          <w:color w:val="000000"/>
        </w:rPr>
        <w:t>Doručení faktur bude probíhat elektronicky datovou zprávou nebo e</w:t>
      </w:r>
      <w:r w:rsidR="006B4207">
        <w:rPr>
          <w:rFonts w:ascii="Times New Roman" w:hAnsi="Times New Roman" w:cs="Times New Roman"/>
          <w:color w:val="000000"/>
        </w:rPr>
        <w:t>-</w:t>
      </w:r>
      <w:r w:rsidRPr="0075229F">
        <w:rPr>
          <w:rFonts w:ascii="Times New Roman" w:hAnsi="Times New Roman" w:cs="Times New Roman"/>
          <w:color w:val="000000"/>
        </w:rPr>
        <w:t>mailem na adresu</w:t>
      </w:r>
      <w:r w:rsidR="00D332AE">
        <w:rPr>
          <w:rFonts w:ascii="Times New Roman" w:hAnsi="Times New Roman" w:cs="Times New Roman"/>
          <w:color w:val="000000"/>
        </w:rPr>
        <w:t xml:space="preserve"> </w:t>
      </w:r>
      <w:r w:rsidR="00094BBC">
        <w:rPr>
          <w:rFonts w:ascii="Times New Roman" w:hAnsi="Times New Roman" w:cs="Times New Roman"/>
          <w:color w:val="000000"/>
        </w:rPr>
        <w:t>Objednatelů</w:t>
      </w:r>
      <w:r w:rsidR="00D15BC2">
        <w:rPr>
          <w:rFonts w:ascii="Times New Roman" w:hAnsi="Times New Roman" w:cs="Times New Roman"/>
          <w:color w:val="000000"/>
        </w:rPr>
        <w:t>:</w:t>
      </w:r>
      <w:bookmarkEnd w:id="12"/>
    </w:p>
    <w:p w14:paraId="3DBE210F" w14:textId="77777777" w:rsidR="00F143FE" w:rsidRDefault="0014546D" w:rsidP="00F143FE">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sidR="00F143FE">
        <w:rPr>
          <w:rFonts w:ascii="Times New Roman" w:hAnsi="Times New Roman" w:cs="Times New Roman"/>
          <w:highlight w:val="yellow"/>
        </w:rPr>
        <w:t>adresa</w:t>
      </w:r>
      <w:r w:rsidRPr="00276E9C">
        <w:rPr>
          <w:rFonts w:ascii="Times New Roman" w:hAnsi="Times New Roman" w:cs="Times New Roman"/>
          <w:highlight w:val="yellow"/>
        </w:rPr>
        <w:t xml:space="preserve"> </w:t>
      </w:r>
      <w:r w:rsidRPr="0075229F">
        <w:rPr>
          <w:rFonts w:ascii="Times New Roman" w:hAnsi="Times New Roman" w:cs="Times New Roman"/>
          <w:highlight w:val="yellow"/>
        </w:rPr>
        <w:t>Objednatel</w:t>
      </w:r>
      <w:r w:rsidR="00F143FE">
        <w:rPr>
          <w:rFonts w:ascii="Times New Roman" w:hAnsi="Times New Roman" w:cs="Times New Roman"/>
          <w:highlight w:val="yellow"/>
        </w:rPr>
        <w:t>e</w:t>
      </w:r>
      <w:r w:rsidR="00094BBC">
        <w:rPr>
          <w:rFonts w:ascii="Times New Roman" w:hAnsi="Times New Roman" w:cs="Times New Roman"/>
          <w:highlight w:val="yellow"/>
        </w:rPr>
        <w:t xml:space="preserve"> 1.</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42070162" w14:textId="77777777" w:rsidR="00F143FE" w:rsidRDefault="00F143FE" w:rsidP="00F143FE">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Pr>
          <w:rFonts w:ascii="Times New Roman" w:hAnsi="Times New Roman" w:cs="Times New Roman"/>
          <w:highlight w:val="yellow"/>
        </w:rPr>
        <w:t>adresa</w:t>
      </w:r>
      <w:r w:rsidRPr="00276E9C">
        <w:rPr>
          <w:rFonts w:ascii="Times New Roman" w:hAnsi="Times New Roman" w:cs="Times New Roman"/>
          <w:highlight w:val="yellow"/>
        </w:rPr>
        <w:t xml:space="preserve"> </w:t>
      </w:r>
      <w:r w:rsidR="00094BBC" w:rsidRPr="0075229F">
        <w:rPr>
          <w:rFonts w:ascii="Times New Roman" w:hAnsi="Times New Roman" w:cs="Times New Roman"/>
          <w:highlight w:val="yellow"/>
        </w:rPr>
        <w:t>Objednatel</w:t>
      </w:r>
      <w:r w:rsidR="00094BBC">
        <w:rPr>
          <w:rFonts w:ascii="Times New Roman" w:hAnsi="Times New Roman" w:cs="Times New Roman"/>
          <w:highlight w:val="yellow"/>
        </w:rPr>
        <w:t>e 2.</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21CCEAA4" w14:textId="77777777" w:rsidR="00F143FE" w:rsidRDefault="00F143FE" w:rsidP="00F143FE">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sidR="00824A7D">
        <w:rPr>
          <w:rFonts w:ascii="Times New Roman" w:hAnsi="Times New Roman" w:cs="Times New Roman"/>
          <w:highlight w:val="yellow"/>
        </w:rPr>
        <w:t>adresa</w:t>
      </w:r>
      <w:r w:rsidR="00824A7D" w:rsidRPr="00276E9C">
        <w:rPr>
          <w:rFonts w:ascii="Times New Roman" w:hAnsi="Times New Roman" w:cs="Times New Roman"/>
          <w:highlight w:val="yellow"/>
        </w:rPr>
        <w:t xml:space="preserve"> </w:t>
      </w:r>
      <w:r w:rsidR="00094BBC" w:rsidRPr="0075229F">
        <w:rPr>
          <w:rFonts w:ascii="Times New Roman" w:hAnsi="Times New Roman" w:cs="Times New Roman"/>
          <w:highlight w:val="yellow"/>
        </w:rPr>
        <w:t>Objednatel</w:t>
      </w:r>
      <w:r w:rsidR="00094BBC">
        <w:rPr>
          <w:rFonts w:ascii="Times New Roman" w:hAnsi="Times New Roman" w:cs="Times New Roman"/>
          <w:highlight w:val="yellow"/>
        </w:rPr>
        <w:t>e 3.</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4D52477B" w14:textId="77777777" w:rsidR="00F143FE" w:rsidRDefault="00F143FE" w:rsidP="00F143FE">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sidR="00824A7D">
        <w:rPr>
          <w:rFonts w:ascii="Times New Roman" w:hAnsi="Times New Roman" w:cs="Times New Roman"/>
          <w:highlight w:val="yellow"/>
        </w:rPr>
        <w:t>adresa</w:t>
      </w:r>
      <w:r w:rsidR="00824A7D" w:rsidRPr="00276E9C">
        <w:rPr>
          <w:rFonts w:ascii="Times New Roman" w:hAnsi="Times New Roman" w:cs="Times New Roman"/>
          <w:highlight w:val="yellow"/>
        </w:rPr>
        <w:t xml:space="preserve"> </w:t>
      </w:r>
      <w:r w:rsidR="00094BBC" w:rsidRPr="0075229F">
        <w:rPr>
          <w:rFonts w:ascii="Times New Roman" w:hAnsi="Times New Roman" w:cs="Times New Roman"/>
          <w:highlight w:val="yellow"/>
        </w:rPr>
        <w:t>Objednatel</w:t>
      </w:r>
      <w:r w:rsidR="00094BBC">
        <w:rPr>
          <w:rFonts w:ascii="Times New Roman" w:hAnsi="Times New Roman" w:cs="Times New Roman"/>
          <w:highlight w:val="yellow"/>
        </w:rPr>
        <w:t>e 4.</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688D1279" w14:textId="77777777" w:rsidR="00F143FE" w:rsidRDefault="00F143FE" w:rsidP="00F143FE">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sidR="00824A7D">
        <w:rPr>
          <w:rFonts w:ascii="Times New Roman" w:hAnsi="Times New Roman" w:cs="Times New Roman"/>
          <w:highlight w:val="yellow"/>
        </w:rPr>
        <w:t>adresa</w:t>
      </w:r>
      <w:r w:rsidR="00824A7D" w:rsidRPr="00276E9C">
        <w:rPr>
          <w:rFonts w:ascii="Times New Roman" w:hAnsi="Times New Roman" w:cs="Times New Roman"/>
          <w:highlight w:val="yellow"/>
        </w:rPr>
        <w:t xml:space="preserve"> </w:t>
      </w:r>
      <w:r w:rsidR="00094BBC" w:rsidRPr="0075229F">
        <w:rPr>
          <w:rFonts w:ascii="Times New Roman" w:hAnsi="Times New Roman" w:cs="Times New Roman"/>
          <w:highlight w:val="yellow"/>
        </w:rPr>
        <w:t>Objednatel</w:t>
      </w:r>
      <w:r w:rsidR="00094BBC">
        <w:rPr>
          <w:rFonts w:ascii="Times New Roman" w:hAnsi="Times New Roman" w:cs="Times New Roman"/>
          <w:highlight w:val="yellow"/>
        </w:rPr>
        <w:t>e 5.</w:t>
      </w:r>
      <w:r w:rsidRPr="0075229F">
        <w:rPr>
          <w:rFonts w:ascii="Times New Roman" w:hAnsi="Times New Roman" w:cs="Times New Roman"/>
          <w:highlight w:val="yellow"/>
        </w:rPr>
        <w:t>)</w:t>
      </w:r>
    </w:p>
    <w:p w14:paraId="070A8F2A" w14:textId="77777777" w:rsidR="0014546D" w:rsidRPr="0014546D" w:rsidRDefault="0014546D" w:rsidP="00F143FE">
      <w:pPr>
        <w:tabs>
          <w:tab w:val="left" w:pos="360"/>
        </w:tabs>
        <w:spacing w:before="120" w:after="120"/>
        <w:ind w:left="357"/>
        <w:jc w:val="both"/>
        <w:rPr>
          <w:rFonts w:ascii="Times New Roman" w:hAnsi="Times New Roman" w:cs="Times New Roman"/>
        </w:rPr>
      </w:pPr>
      <w:r w:rsidRPr="0075229F">
        <w:rPr>
          <w:rFonts w:ascii="Times New Roman" w:hAnsi="Times New Roman" w:cs="Times New Roman"/>
          <w:color w:val="000000"/>
        </w:rPr>
        <w:t xml:space="preserve">Je-li faktura doručována prostřednictvím emailu, považuje se za doručenou okamžikem potvrzení ze strany </w:t>
      </w:r>
      <w:r w:rsidR="00094BBC">
        <w:rPr>
          <w:rFonts w:ascii="Times New Roman" w:hAnsi="Times New Roman" w:cs="Times New Roman"/>
          <w:color w:val="000000"/>
        </w:rPr>
        <w:t>Objednatele</w:t>
      </w:r>
      <w:r w:rsidRPr="0075229F">
        <w:rPr>
          <w:rFonts w:ascii="Times New Roman" w:hAnsi="Times New Roman" w:cs="Times New Roman"/>
          <w:color w:val="000000"/>
        </w:rPr>
        <w:t xml:space="preserve">. </w:t>
      </w:r>
    </w:p>
    <w:p w14:paraId="3B23049E" w14:textId="77777777" w:rsidR="0014546D" w:rsidRPr="003A79E8"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8722C6">
        <w:rPr>
          <w:rFonts w:ascii="Times New Roman" w:hAnsi="Times New Roman" w:cs="Times New Roman"/>
          <w:color w:val="000000"/>
        </w:rPr>
        <w:t xml:space="preserve">Pokud </w:t>
      </w:r>
      <w:r w:rsidR="00094BBC">
        <w:rPr>
          <w:rFonts w:ascii="Times New Roman" w:hAnsi="Times New Roman" w:cs="Times New Roman"/>
          <w:color w:val="000000"/>
        </w:rPr>
        <w:t>Objednatel</w:t>
      </w:r>
      <w:r w:rsidR="00D15BC2">
        <w:rPr>
          <w:rFonts w:ascii="Times New Roman" w:hAnsi="Times New Roman" w:cs="Times New Roman"/>
          <w:color w:val="000000"/>
        </w:rPr>
        <w:t xml:space="preserve"> </w:t>
      </w:r>
      <w:r w:rsidRPr="008722C6">
        <w:rPr>
          <w:rFonts w:ascii="Times New Roman" w:hAnsi="Times New Roman" w:cs="Times New Roman"/>
          <w:color w:val="000000"/>
        </w:rPr>
        <w:t xml:space="preserve">jako příjemce zdanitelného plnění zjistí po doručení daňového dokladu (faktury), že Dodavatel je v evidenci plátců DPH označen jako nespolehlivý plátce DPH, anebo bankovní účet, který Dodavatel uvede na daňovém dokladu (faktuře), není zveřejněn v registru plátců DPH, je </w:t>
      </w:r>
      <w:r w:rsidR="00094BBC">
        <w:rPr>
          <w:rFonts w:ascii="Times New Roman" w:hAnsi="Times New Roman" w:cs="Times New Roman"/>
          <w:color w:val="000000"/>
        </w:rPr>
        <w:t>Objednatel</w:t>
      </w:r>
      <w:r w:rsidR="00D15BC2">
        <w:rPr>
          <w:rFonts w:ascii="Times New Roman" w:hAnsi="Times New Roman" w:cs="Times New Roman"/>
          <w:color w:val="000000"/>
        </w:rPr>
        <w:t xml:space="preserve"> </w:t>
      </w:r>
      <w:r w:rsidRPr="008722C6">
        <w:rPr>
          <w:rFonts w:ascii="Times New Roman" w:hAnsi="Times New Roman" w:cs="Times New Roman"/>
          <w:color w:val="000000"/>
        </w:rPr>
        <w:t xml:space="preserve">oprávněn uhradit Dodavateli pouze tu část peněžitého závazku vyplývajícího z daňového dokladu, jež odpovídá výši základu daně, a zbylou část pak ve smyslu </w:t>
      </w:r>
      <w:proofErr w:type="spellStart"/>
      <w:r w:rsidRPr="008722C6">
        <w:rPr>
          <w:rFonts w:ascii="Times New Roman" w:hAnsi="Times New Roman" w:cs="Times New Roman"/>
          <w:color w:val="000000"/>
        </w:rPr>
        <w:t>ust</w:t>
      </w:r>
      <w:proofErr w:type="spellEnd"/>
      <w:r w:rsidRPr="008722C6">
        <w:rPr>
          <w:rFonts w:ascii="Times New Roman" w:hAnsi="Times New Roman" w:cs="Times New Roman"/>
          <w:color w:val="000000"/>
        </w:rPr>
        <w:t>. §</w:t>
      </w:r>
      <w:r w:rsidR="008602D0">
        <w:rPr>
          <w:rFonts w:ascii="Times New Roman" w:hAnsi="Times New Roman" w:cs="Times New Roman"/>
          <w:color w:val="000000"/>
        </w:rPr>
        <w:t xml:space="preserve"> </w:t>
      </w:r>
      <w:r w:rsidRPr="008722C6">
        <w:rPr>
          <w:rFonts w:ascii="Times New Roman" w:hAnsi="Times New Roman" w:cs="Times New Roman"/>
          <w:color w:val="000000"/>
        </w:rPr>
        <w:t xml:space="preserve">109a </w:t>
      </w:r>
      <w:r w:rsidRPr="00F83640">
        <w:rPr>
          <w:rFonts w:ascii="Times New Roman" w:hAnsi="Times New Roman" w:cs="Times New Roman"/>
          <w:bCs/>
          <w:color w:val="000000"/>
        </w:rPr>
        <w:t>ZDPH</w:t>
      </w:r>
      <w:r w:rsidR="00131892" w:rsidRPr="00F83640">
        <w:rPr>
          <w:rFonts w:ascii="Times New Roman" w:hAnsi="Times New Roman" w:cs="Times New Roman"/>
          <w:bCs/>
          <w:color w:val="000000"/>
        </w:rPr>
        <w:t>,</w:t>
      </w:r>
      <w:r w:rsidRPr="008722C6">
        <w:rPr>
          <w:rFonts w:ascii="Times New Roman" w:hAnsi="Times New Roman" w:cs="Times New Roman"/>
          <w:color w:val="000000"/>
        </w:rPr>
        <w:t xml:space="preserve"> uhradit přímo správci daně. </w:t>
      </w:r>
      <w:r w:rsidR="008722C6" w:rsidRPr="003A79E8">
        <w:rPr>
          <w:rFonts w:ascii="Times New Roman" w:hAnsi="Times New Roman" w:cs="Times New Roman"/>
          <w:lang w:eastAsia="en-US"/>
        </w:rPr>
        <w:t xml:space="preserve">Dodavatel se zavazuje na faktuře uvést účet zveřejněný správcem daně způsobem umožňujícím dálkový přístup. Je-li na faktuře vystavené </w:t>
      </w:r>
      <w:r w:rsidR="008722C6">
        <w:rPr>
          <w:rFonts w:ascii="Times New Roman" w:hAnsi="Times New Roman" w:cs="Times New Roman"/>
          <w:lang w:eastAsia="en-US"/>
        </w:rPr>
        <w:t>D</w:t>
      </w:r>
      <w:r w:rsidR="008722C6" w:rsidRPr="003A79E8">
        <w:rPr>
          <w:rFonts w:ascii="Times New Roman" w:hAnsi="Times New Roman" w:cs="Times New Roman"/>
          <w:lang w:eastAsia="en-US"/>
        </w:rPr>
        <w:t xml:space="preserve">odavatelem uveden jiný účet, než je účet stanovený v předchozí větě, je </w:t>
      </w:r>
      <w:r w:rsidR="00094BBC">
        <w:rPr>
          <w:rFonts w:ascii="Times New Roman" w:hAnsi="Times New Roman" w:cs="Times New Roman"/>
          <w:color w:val="000000"/>
        </w:rPr>
        <w:t>Objednatel</w:t>
      </w:r>
      <w:r w:rsidR="00D15BC2">
        <w:rPr>
          <w:rFonts w:ascii="Times New Roman" w:hAnsi="Times New Roman" w:cs="Times New Roman"/>
          <w:lang w:eastAsia="en-US"/>
        </w:rPr>
        <w:t xml:space="preserve"> </w:t>
      </w:r>
      <w:r w:rsidR="008722C6" w:rsidRPr="003A79E8">
        <w:rPr>
          <w:rFonts w:ascii="Times New Roman" w:hAnsi="Times New Roman" w:cs="Times New Roman"/>
          <w:lang w:eastAsia="en-US"/>
        </w:rPr>
        <w:t xml:space="preserve">oprávněn zaslat fakturu zpět </w:t>
      </w:r>
      <w:r w:rsidR="008722C6">
        <w:rPr>
          <w:rFonts w:ascii="Times New Roman" w:hAnsi="Times New Roman" w:cs="Times New Roman"/>
          <w:lang w:eastAsia="en-US"/>
        </w:rPr>
        <w:t>D</w:t>
      </w:r>
      <w:r w:rsidR="008722C6" w:rsidRPr="003A79E8">
        <w:rPr>
          <w:rFonts w:ascii="Times New Roman" w:hAnsi="Times New Roman" w:cs="Times New Roman"/>
          <w:lang w:eastAsia="en-US"/>
        </w:rPr>
        <w:t xml:space="preserve">odavateli k opravě. V takovém případě se lhůta splatnosti přerušuje a nová lhůta splatnosti počíná běžet dnem doručení opravené faktury s uvedením správného účtu </w:t>
      </w:r>
      <w:r w:rsidR="00D332AE">
        <w:rPr>
          <w:rFonts w:ascii="Times New Roman" w:hAnsi="Times New Roman" w:cs="Times New Roman"/>
          <w:lang w:eastAsia="en-US"/>
        </w:rPr>
        <w:t>D</w:t>
      </w:r>
      <w:r w:rsidR="008722C6" w:rsidRPr="003A79E8">
        <w:rPr>
          <w:rFonts w:ascii="Times New Roman" w:hAnsi="Times New Roman" w:cs="Times New Roman"/>
          <w:lang w:eastAsia="en-US"/>
        </w:rPr>
        <w:t xml:space="preserve">odavatele, tj. účtu zveřejněného správcem daně. </w:t>
      </w:r>
      <w:r w:rsidRPr="008722C6">
        <w:rPr>
          <w:rFonts w:ascii="Times New Roman" w:hAnsi="Times New Roman" w:cs="Times New Roman"/>
          <w:color w:val="000000"/>
        </w:rPr>
        <w:t>V případě uplatnění výše uvedeného postupu zaniká nárok Dodavatele, který je na seznamu nespolehlivých plátců DPH, na zaplacení částky odpovídající výši DPH.</w:t>
      </w:r>
    </w:p>
    <w:p w14:paraId="4974EA61" w14:textId="2D410046" w:rsidR="00B12F32" w:rsidRPr="00B12F32" w:rsidRDefault="00B12F32" w:rsidP="00432F3F">
      <w:pPr>
        <w:numPr>
          <w:ilvl w:val="0"/>
          <w:numId w:val="1"/>
        </w:numPr>
        <w:tabs>
          <w:tab w:val="left" w:pos="360"/>
        </w:tabs>
        <w:spacing w:before="120" w:after="120"/>
        <w:ind w:left="357" w:hanging="357"/>
        <w:jc w:val="both"/>
        <w:rPr>
          <w:rFonts w:ascii="Times New Roman" w:hAnsi="Times New Roman" w:cs="Times New Roman"/>
        </w:rPr>
      </w:pPr>
      <w:r w:rsidRPr="003A79E8">
        <w:rPr>
          <w:rFonts w:ascii="Times New Roman" w:hAnsi="Times New Roman" w:cs="Times New Roman"/>
          <w:lang w:eastAsia="en-US"/>
        </w:rPr>
        <w:t xml:space="preserve">Dodavatel </w:t>
      </w:r>
      <w:r w:rsidR="000339B1">
        <w:rPr>
          <w:rFonts w:ascii="Times New Roman" w:hAnsi="Times New Roman" w:cs="Times New Roman"/>
          <w:lang w:eastAsia="en-US"/>
        </w:rPr>
        <w:t>bude vystavovat</w:t>
      </w:r>
      <w:r w:rsidRPr="003A79E8">
        <w:rPr>
          <w:rFonts w:ascii="Times New Roman" w:hAnsi="Times New Roman" w:cs="Times New Roman"/>
          <w:lang w:eastAsia="en-US"/>
        </w:rPr>
        <w:t xml:space="preserve"> fakturu včetně všech jejích příloh v elektronické formě dle </w:t>
      </w:r>
      <w:proofErr w:type="spellStart"/>
      <w:r w:rsidRPr="003A79E8">
        <w:rPr>
          <w:rFonts w:ascii="Times New Roman" w:hAnsi="Times New Roman" w:cs="Times New Roman"/>
          <w:lang w:eastAsia="en-US"/>
        </w:rPr>
        <w:t>ust</w:t>
      </w:r>
      <w:proofErr w:type="spellEnd"/>
      <w:r w:rsidRPr="003A79E8">
        <w:rPr>
          <w:rFonts w:ascii="Times New Roman" w:hAnsi="Times New Roman" w:cs="Times New Roman"/>
          <w:lang w:eastAsia="en-US"/>
        </w:rPr>
        <w:t xml:space="preserve">. § 26 </w:t>
      </w:r>
      <w:r w:rsidR="00F83640">
        <w:rPr>
          <w:rFonts w:ascii="Times New Roman" w:hAnsi="Times New Roman" w:cs="Times New Roman"/>
          <w:lang w:eastAsia="en-US"/>
        </w:rPr>
        <w:t>ZDPH</w:t>
      </w:r>
      <w:r w:rsidRPr="003A79E8">
        <w:rPr>
          <w:rFonts w:ascii="Times New Roman" w:hAnsi="Times New Roman" w:cs="Times New Roman"/>
          <w:lang w:eastAsia="en-US"/>
        </w:rPr>
        <w:t xml:space="preserve">, a to ve formátu </w:t>
      </w:r>
      <w:r w:rsidR="005B3994">
        <w:rPr>
          <w:rFonts w:ascii="Times New Roman" w:hAnsi="Times New Roman" w:cs="Times New Roman"/>
          <w:lang w:eastAsia="en-US"/>
        </w:rPr>
        <w:t>PDF</w:t>
      </w:r>
      <w:r w:rsidR="00783139">
        <w:rPr>
          <w:rFonts w:ascii="Times New Roman" w:hAnsi="Times New Roman" w:cs="Times New Roman"/>
          <w:lang w:eastAsia="en-US"/>
        </w:rPr>
        <w:t>.</w:t>
      </w:r>
      <w:r w:rsidRPr="003A79E8">
        <w:rPr>
          <w:rFonts w:ascii="Times New Roman" w:hAnsi="Times New Roman" w:cs="Times New Roman"/>
          <w:lang w:eastAsia="en-US"/>
        </w:rPr>
        <w:t xml:space="preserve"> </w:t>
      </w:r>
    </w:p>
    <w:p w14:paraId="255061EF" w14:textId="77777777" w:rsidR="0014546D" w:rsidRP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color w:val="000000"/>
        </w:rPr>
        <w:t xml:space="preserve">Dodavatel není oprávněn požadovat po </w:t>
      </w:r>
      <w:r w:rsidR="00094BBC">
        <w:rPr>
          <w:rFonts w:ascii="Times New Roman" w:hAnsi="Times New Roman" w:cs="Times New Roman"/>
          <w:color w:val="000000"/>
        </w:rPr>
        <w:t>Objednatelích</w:t>
      </w:r>
      <w:r w:rsidR="00D15BC2">
        <w:rPr>
          <w:rFonts w:ascii="Times New Roman" w:hAnsi="Times New Roman" w:cs="Times New Roman"/>
          <w:color w:val="000000"/>
        </w:rPr>
        <w:t xml:space="preserve"> </w:t>
      </w:r>
      <w:r w:rsidRPr="0075229F">
        <w:rPr>
          <w:rFonts w:ascii="Times New Roman" w:hAnsi="Times New Roman" w:cs="Times New Roman"/>
          <w:color w:val="000000"/>
        </w:rPr>
        <w:t xml:space="preserve">poskytnutí jakýchkoli zálohových plateb. </w:t>
      </w:r>
    </w:p>
    <w:p w14:paraId="17C9C75F" w14:textId="77777777" w:rsidR="0014546D" w:rsidRPr="0014546D" w:rsidRDefault="0014546D" w:rsidP="00432F3F">
      <w:pPr>
        <w:numPr>
          <w:ilvl w:val="0"/>
          <w:numId w:val="1"/>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rPr>
        <w:t xml:space="preserve">Pro placení jiných plateb (smluvních pokut, úroků z prodlení, náhrady škody apod.) platí stejná lhůta splatnosti </w:t>
      </w:r>
      <w:r w:rsidR="00AA4008">
        <w:rPr>
          <w:rFonts w:ascii="Times New Roman" w:hAnsi="Times New Roman" w:cs="Times New Roman"/>
        </w:rPr>
        <w:t>30 kalendářních dn</w:t>
      </w:r>
      <w:r w:rsidR="00C84EA2">
        <w:rPr>
          <w:rFonts w:ascii="Times New Roman" w:hAnsi="Times New Roman" w:cs="Times New Roman"/>
        </w:rPr>
        <w:t>í</w:t>
      </w:r>
      <w:r w:rsidRPr="0075229F">
        <w:rPr>
          <w:rFonts w:ascii="Times New Roman" w:hAnsi="Times New Roman" w:cs="Times New Roman"/>
        </w:rPr>
        <w:t>.</w:t>
      </w:r>
      <w:r w:rsidRPr="0075229F">
        <w:rPr>
          <w:rFonts w:ascii="Times New Roman" w:hAnsi="Times New Roman" w:cs="Times New Roman"/>
          <w:color w:val="000000"/>
        </w:rPr>
        <w:t xml:space="preserve"> </w:t>
      </w:r>
    </w:p>
    <w:p w14:paraId="32F24E2C" w14:textId="77777777" w:rsidR="0014546D" w:rsidRPr="00F6625D" w:rsidRDefault="0014546D" w:rsidP="00432F3F">
      <w:pPr>
        <w:numPr>
          <w:ilvl w:val="0"/>
          <w:numId w:val="1"/>
        </w:numPr>
        <w:tabs>
          <w:tab w:val="left" w:pos="360"/>
        </w:tabs>
        <w:spacing w:before="120" w:after="120"/>
        <w:ind w:left="357" w:hanging="357"/>
        <w:jc w:val="both"/>
        <w:rPr>
          <w:rFonts w:ascii="Times New Roman" w:hAnsi="Times New Roman" w:cs="Times New Roman"/>
        </w:rPr>
      </w:pPr>
      <w:bookmarkStart w:id="13" w:name="_Ref158279371"/>
      <w:r w:rsidRPr="0075229F">
        <w:rPr>
          <w:rFonts w:ascii="Times New Roman" w:hAnsi="Times New Roman" w:cs="Times New Roman"/>
        </w:rPr>
        <w:t xml:space="preserve">Dodavatel není oprávněn postoupit jakékoliv pohledávky či nároky </w:t>
      </w:r>
      <w:r w:rsidR="00971151">
        <w:rPr>
          <w:rFonts w:ascii="Times New Roman" w:hAnsi="Times New Roman" w:cs="Times New Roman"/>
        </w:rPr>
        <w:t>z této Smlouvy</w:t>
      </w:r>
      <w:r w:rsidR="009F6407">
        <w:rPr>
          <w:rFonts w:ascii="Times New Roman" w:hAnsi="Times New Roman" w:cs="Times New Roman"/>
        </w:rPr>
        <w:t xml:space="preserve"> </w:t>
      </w:r>
      <w:r w:rsidR="009F6407" w:rsidRPr="00F6625D">
        <w:rPr>
          <w:rFonts w:ascii="Times New Roman" w:hAnsi="Times New Roman" w:cs="Times New Roman"/>
        </w:rPr>
        <w:t>či dílčích smluv</w:t>
      </w:r>
      <w:r w:rsidR="00971151" w:rsidRPr="00F6625D">
        <w:rPr>
          <w:rFonts w:ascii="Times New Roman" w:hAnsi="Times New Roman" w:cs="Times New Roman"/>
        </w:rPr>
        <w:t xml:space="preserve"> </w:t>
      </w:r>
      <w:r w:rsidRPr="00F6625D">
        <w:rPr>
          <w:rFonts w:ascii="Times New Roman" w:hAnsi="Times New Roman" w:cs="Times New Roman"/>
        </w:rPr>
        <w:t xml:space="preserve">evidované vůči </w:t>
      </w:r>
      <w:r w:rsidR="00094BBC">
        <w:rPr>
          <w:rFonts w:ascii="Times New Roman" w:hAnsi="Times New Roman" w:cs="Times New Roman"/>
        </w:rPr>
        <w:t xml:space="preserve">Objednateli </w:t>
      </w:r>
      <w:r w:rsidRPr="00F6625D">
        <w:rPr>
          <w:rFonts w:ascii="Times New Roman" w:hAnsi="Times New Roman" w:cs="Times New Roman"/>
        </w:rPr>
        <w:t xml:space="preserve">na třetí osobu bez písemného souhlasu </w:t>
      </w:r>
      <w:r w:rsidR="00094BBC">
        <w:rPr>
          <w:rFonts w:ascii="Times New Roman" w:hAnsi="Times New Roman" w:cs="Times New Roman"/>
        </w:rPr>
        <w:t>dotčeného Objednatele</w:t>
      </w:r>
      <w:r w:rsidRPr="00F6625D">
        <w:rPr>
          <w:rFonts w:ascii="Times New Roman" w:hAnsi="Times New Roman" w:cs="Times New Roman"/>
        </w:rPr>
        <w:t>.</w:t>
      </w:r>
      <w:bookmarkEnd w:id="13"/>
      <w:r w:rsidRPr="00F6625D">
        <w:rPr>
          <w:rFonts w:ascii="Times New Roman" w:hAnsi="Times New Roman" w:cs="Times New Roman"/>
        </w:rPr>
        <w:t xml:space="preserve"> </w:t>
      </w:r>
    </w:p>
    <w:p w14:paraId="14ADAC7A" w14:textId="0233A875" w:rsidR="0014546D" w:rsidRPr="00F6625D" w:rsidRDefault="0014546D" w:rsidP="00432F3F">
      <w:pPr>
        <w:numPr>
          <w:ilvl w:val="0"/>
          <w:numId w:val="1"/>
        </w:numPr>
        <w:tabs>
          <w:tab w:val="left" w:pos="360"/>
        </w:tabs>
        <w:spacing w:before="120" w:after="120"/>
        <w:ind w:left="357" w:hanging="357"/>
        <w:jc w:val="both"/>
        <w:rPr>
          <w:rFonts w:ascii="Times New Roman" w:hAnsi="Times New Roman" w:cs="Times New Roman"/>
        </w:rPr>
      </w:pPr>
      <w:bookmarkStart w:id="14" w:name="_Ref167108661"/>
      <w:r w:rsidRPr="00F6625D">
        <w:rPr>
          <w:rFonts w:ascii="Times New Roman" w:hAnsi="Times New Roman" w:cs="Times New Roman"/>
        </w:rPr>
        <w:t xml:space="preserve">V případě nezaplacení oprávněně vystavené faktury ve lhůtě splatnosti je Dodavatel oprávněn požadovat po </w:t>
      </w:r>
      <w:r w:rsidR="00094BBC">
        <w:rPr>
          <w:rFonts w:ascii="Times New Roman" w:hAnsi="Times New Roman" w:cs="Times New Roman"/>
        </w:rPr>
        <w:t xml:space="preserve">Objednateli </w:t>
      </w:r>
      <w:r w:rsidRPr="00F6625D">
        <w:rPr>
          <w:rFonts w:ascii="Times New Roman" w:hAnsi="Times New Roman" w:cs="Times New Roman"/>
        </w:rPr>
        <w:t xml:space="preserve">zaplacení zákonného úroku z prodlení ve výši stanovené právním </w:t>
      </w:r>
      <w:r w:rsidRPr="00F6625D">
        <w:rPr>
          <w:rFonts w:ascii="Times New Roman" w:hAnsi="Times New Roman" w:cs="Times New Roman"/>
        </w:rPr>
        <w:lastRenderedPageBreak/>
        <w:t>předpisem. Přitom se má za to, že k zaplacení došlo dnem odepsání příslušné částky z</w:t>
      </w:r>
      <w:r w:rsidR="006744D9">
        <w:rPr>
          <w:rFonts w:ascii="Times New Roman" w:hAnsi="Times New Roman" w:cs="Times New Roman"/>
        </w:rPr>
        <w:t> </w:t>
      </w:r>
      <w:r w:rsidRPr="00F6625D">
        <w:rPr>
          <w:rFonts w:ascii="Times New Roman" w:hAnsi="Times New Roman" w:cs="Times New Roman"/>
        </w:rPr>
        <w:t xml:space="preserve">bankovního účtu </w:t>
      </w:r>
      <w:r w:rsidR="00094BBC">
        <w:rPr>
          <w:rFonts w:ascii="Times New Roman" w:hAnsi="Times New Roman" w:cs="Times New Roman"/>
        </w:rPr>
        <w:t>Objednatele</w:t>
      </w:r>
      <w:r w:rsidRPr="00F6625D">
        <w:rPr>
          <w:rFonts w:ascii="Times New Roman" w:hAnsi="Times New Roman" w:cs="Times New Roman"/>
        </w:rPr>
        <w:t>.</w:t>
      </w:r>
      <w:bookmarkEnd w:id="14"/>
    </w:p>
    <w:p w14:paraId="65BE8A87" w14:textId="77777777" w:rsidR="008722C6" w:rsidRPr="00F6625D" w:rsidRDefault="00D15BC2" w:rsidP="00432F3F">
      <w:pPr>
        <w:numPr>
          <w:ilvl w:val="0"/>
          <w:numId w:val="1"/>
        </w:numPr>
        <w:tabs>
          <w:tab w:val="left" w:pos="360"/>
        </w:tabs>
        <w:spacing w:before="120" w:after="120"/>
        <w:ind w:left="357" w:hanging="357"/>
        <w:jc w:val="both"/>
        <w:rPr>
          <w:rFonts w:ascii="Times New Roman" w:hAnsi="Times New Roman" w:cs="Times New Roman"/>
        </w:rPr>
      </w:pPr>
      <w:r>
        <w:rPr>
          <w:rFonts w:ascii="Times New Roman" w:hAnsi="Times New Roman" w:cs="Times New Roman"/>
          <w:lang w:eastAsia="en-US"/>
        </w:rPr>
        <w:t>Smluvní s</w:t>
      </w:r>
      <w:r w:rsidR="008722C6" w:rsidRPr="00F6625D">
        <w:rPr>
          <w:rFonts w:ascii="Times New Roman" w:hAnsi="Times New Roman" w:cs="Times New Roman"/>
          <w:lang w:eastAsia="en-US"/>
        </w:rPr>
        <w:t xml:space="preserve">trany se dohodly, že cena plně zahrnuje veškeré činnosti, které jsou předmětem této Smlouvy, odměnu za poskytnutí licencí dle čl. </w:t>
      </w:r>
      <w:r w:rsidR="00F33EEA" w:rsidRPr="00F6625D">
        <w:rPr>
          <w:rFonts w:ascii="Times New Roman" w:hAnsi="Times New Roman" w:cs="Times New Roman"/>
          <w:lang w:eastAsia="en-US"/>
        </w:rPr>
        <w:fldChar w:fldCharType="begin"/>
      </w:r>
      <w:r w:rsidR="00F33EEA" w:rsidRPr="00F6625D">
        <w:rPr>
          <w:rFonts w:ascii="Times New Roman" w:hAnsi="Times New Roman" w:cs="Times New Roman"/>
          <w:lang w:eastAsia="en-US"/>
        </w:rPr>
        <w:instrText xml:space="preserve"> REF _Ref157520571 \r \h </w:instrText>
      </w:r>
      <w:r w:rsidR="00F6625D">
        <w:rPr>
          <w:rFonts w:ascii="Times New Roman" w:hAnsi="Times New Roman" w:cs="Times New Roman"/>
          <w:lang w:eastAsia="en-US"/>
        </w:rPr>
        <w:instrText xml:space="preserve"> \* MERGEFORMAT </w:instrText>
      </w:r>
      <w:r w:rsidR="00F33EEA" w:rsidRPr="00F6625D">
        <w:rPr>
          <w:rFonts w:ascii="Times New Roman" w:hAnsi="Times New Roman" w:cs="Times New Roman"/>
          <w:lang w:eastAsia="en-US"/>
        </w:rPr>
      </w:r>
      <w:r w:rsidR="00F33EEA" w:rsidRPr="00F6625D">
        <w:rPr>
          <w:rFonts w:ascii="Times New Roman" w:hAnsi="Times New Roman" w:cs="Times New Roman"/>
          <w:lang w:eastAsia="en-US"/>
        </w:rPr>
        <w:fldChar w:fldCharType="separate"/>
      </w:r>
      <w:r w:rsidR="009146FF">
        <w:rPr>
          <w:rFonts w:ascii="Times New Roman" w:hAnsi="Times New Roman" w:cs="Times New Roman"/>
          <w:lang w:eastAsia="en-US"/>
        </w:rPr>
        <w:t>XV</w:t>
      </w:r>
      <w:r w:rsidR="00F33EEA" w:rsidRPr="00F6625D">
        <w:rPr>
          <w:rFonts w:ascii="Times New Roman" w:hAnsi="Times New Roman" w:cs="Times New Roman"/>
          <w:lang w:eastAsia="en-US"/>
        </w:rPr>
        <w:fldChar w:fldCharType="end"/>
      </w:r>
      <w:r w:rsidR="008722C6" w:rsidRPr="00F6625D">
        <w:rPr>
          <w:rFonts w:ascii="Times New Roman" w:hAnsi="Times New Roman" w:cs="Times New Roman"/>
          <w:lang w:eastAsia="en-US"/>
        </w:rPr>
        <w:t xml:space="preserve">. této Smlouvy, jakož i výdaje a náklady, které Dodavateli v souvislosti s poskytováním služeb vzniknou či mohou vzniknout. </w:t>
      </w:r>
      <w:r>
        <w:rPr>
          <w:rFonts w:ascii="Times New Roman" w:hAnsi="Times New Roman" w:cs="Times New Roman"/>
          <w:lang w:eastAsia="en-US"/>
        </w:rPr>
        <w:t>Smluvní s</w:t>
      </w:r>
      <w:r w:rsidR="008722C6" w:rsidRPr="00F6625D">
        <w:rPr>
          <w:rFonts w:ascii="Times New Roman" w:hAnsi="Times New Roman" w:cs="Times New Roman"/>
          <w:lang w:eastAsia="en-US"/>
        </w:rPr>
        <w:t>trany se souhlasně dohodly na vyloučení aplikace ustanovení § 2436 OZ.</w:t>
      </w:r>
    </w:p>
    <w:p w14:paraId="59D53E73" w14:textId="77777777" w:rsidR="00F203E0" w:rsidRPr="008C5462" w:rsidRDefault="0014546D" w:rsidP="00633CC5">
      <w:pPr>
        <w:numPr>
          <w:ilvl w:val="0"/>
          <w:numId w:val="1"/>
        </w:numPr>
        <w:tabs>
          <w:tab w:val="left" w:pos="360"/>
        </w:tabs>
        <w:spacing w:before="120" w:after="120"/>
        <w:ind w:left="357" w:hanging="357"/>
        <w:jc w:val="both"/>
        <w:rPr>
          <w:rFonts w:ascii="Times New Roman" w:hAnsi="Times New Roman" w:cs="Times New Roman"/>
          <w:b/>
          <w:bCs/>
        </w:rPr>
      </w:pPr>
      <w:r w:rsidRPr="00F6625D">
        <w:rPr>
          <w:rFonts w:ascii="Times New Roman" w:hAnsi="Times New Roman" w:cs="Times New Roman"/>
        </w:rPr>
        <w:t>Není-li v této Smlouvě výslovně uved</w:t>
      </w:r>
      <w:r w:rsidR="00432F3F" w:rsidRPr="00F6625D">
        <w:rPr>
          <w:rFonts w:ascii="Times New Roman" w:hAnsi="Times New Roman" w:cs="Times New Roman"/>
        </w:rPr>
        <w:t>e</w:t>
      </w:r>
      <w:r w:rsidRPr="00F6625D">
        <w:rPr>
          <w:rFonts w:ascii="Times New Roman" w:hAnsi="Times New Roman" w:cs="Times New Roman"/>
        </w:rPr>
        <w:t xml:space="preserve">no jinak, Dodavatel není oprávněn jednostranně započíst jakékoli pohledávky </w:t>
      </w:r>
      <w:r w:rsidR="002C38D3" w:rsidRPr="00F6625D">
        <w:rPr>
          <w:rFonts w:ascii="Times New Roman" w:hAnsi="Times New Roman" w:cs="Times New Roman"/>
        </w:rPr>
        <w:t xml:space="preserve">z této Smlouvy </w:t>
      </w:r>
      <w:r w:rsidR="009F6407" w:rsidRPr="00F6625D">
        <w:rPr>
          <w:rFonts w:ascii="Times New Roman" w:hAnsi="Times New Roman" w:cs="Times New Roman"/>
        </w:rPr>
        <w:t xml:space="preserve">nebo dílčích smluv </w:t>
      </w:r>
      <w:r w:rsidRPr="00F6625D">
        <w:rPr>
          <w:rFonts w:ascii="Times New Roman" w:hAnsi="Times New Roman" w:cs="Times New Roman"/>
        </w:rPr>
        <w:t xml:space="preserve">oproti pohledávkám </w:t>
      </w:r>
      <w:r w:rsidR="00094BBC">
        <w:rPr>
          <w:rFonts w:ascii="Times New Roman" w:hAnsi="Times New Roman" w:cs="Times New Roman"/>
        </w:rPr>
        <w:t>Objednatelů</w:t>
      </w:r>
      <w:r w:rsidRPr="00F6625D">
        <w:rPr>
          <w:rFonts w:ascii="Times New Roman" w:hAnsi="Times New Roman" w:cs="Times New Roman"/>
        </w:rPr>
        <w:t xml:space="preserve">. </w:t>
      </w:r>
    </w:p>
    <w:p w14:paraId="64C9A0B6" w14:textId="77777777" w:rsidR="005538CB" w:rsidRPr="005538CB" w:rsidRDefault="005538CB" w:rsidP="009146FF">
      <w:pPr>
        <w:pStyle w:val="Odstavecseseznamem"/>
        <w:numPr>
          <w:ilvl w:val="0"/>
          <w:numId w:val="13"/>
        </w:numPr>
        <w:tabs>
          <w:tab w:val="left" w:pos="360"/>
        </w:tabs>
        <w:spacing w:before="240" w:after="240"/>
        <w:ind w:left="425"/>
        <w:jc w:val="center"/>
        <w:rPr>
          <w:rFonts w:ascii="Times New Roman" w:hAnsi="Times New Roman" w:cs="Times New Roman"/>
          <w:b/>
          <w:bCs/>
        </w:rPr>
      </w:pPr>
      <w:bookmarkStart w:id="15" w:name="_Ref157517442"/>
      <w:r w:rsidRPr="005538CB">
        <w:rPr>
          <w:rFonts w:ascii="Times New Roman" w:hAnsi="Times New Roman" w:cs="Times New Roman"/>
          <w:b/>
          <w:bCs/>
        </w:rPr>
        <w:t>Akceptační řízení</w:t>
      </w:r>
      <w:bookmarkEnd w:id="15"/>
    </w:p>
    <w:p w14:paraId="26274547" w14:textId="16ECADF0" w:rsidR="005538CB" w:rsidRPr="00D332AE" w:rsidRDefault="005538CB" w:rsidP="009146FF">
      <w:pPr>
        <w:numPr>
          <w:ilvl w:val="0"/>
          <w:numId w:val="63"/>
        </w:numPr>
        <w:tabs>
          <w:tab w:val="left" w:pos="360"/>
        </w:tabs>
        <w:spacing w:before="120" w:after="120"/>
        <w:ind w:hanging="502"/>
        <w:jc w:val="both"/>
        <w:rPr>
          <w:rFonts w:ascii="Times New Roman" w:hAnsi="Times New Roman" w:cs="Times New Roman"/>
        </w:rPr>
      </w:pPr>
      <w:r w:rsidRPr="005538CB">
        <w:rPr>
          <w:rFonts w:ascii="Times New Roman" w:hAnsi="Times New Roman" w:cs="Times New Roman"/>
          <w:lang w:eastAsia="en-US"/>
        </w:rPr>
        <w:t xml:space="preserve">Předání a převzetí </w:t>
      </w:r>
      <w:r w:rsidRPr="0075229F">
        <w:rPr>
          <w:rFonts w:ascii="Times New Roman" w:hAnsi="Times New Roman" w:cs="Times New Roman"/>
        </w:rPr>
        <w:t xml:space="preserve">jakýchkoliv výstupů služeb a </w:t>
      </w:r>
      <w:r w:rsidR="00B6796B">
        <w:rPr>
          <w:rFonts w:ascii="Times New Roman" w:hAnsi="Times New Roman" w:cs="Times New Roman"/>
        </w:rPr>
        <w:t>související</w:t>
      </w:r>
      <w:r w:rsidR="0043009C">
        <w:rPr>
          <w:rFonts w:ascii="Times New Roman" w:hAnsi="Times New Roman" w:cs="Times New Roman"/>
        </w:rPr>
        <w:t>c</w:t>
      </w:r>
      <w:r w:rsidR="00B6796B">
        <w:rPr>
          <w:rFonts w:ascii="Times New Roman" w:hAnsi="Times New Roman" w:cs="Times New Roman"/>
        </w:rPr>
        <w:t xml:space="preserve">h </w:t>
      </w:r>
      <w:r w:rsidRPr="0075229F">
        <w:rPr>
          <w:rFonts w:ascii="Times New Roman" w:hAnsi="Times New Roman" w:cs="Times New Roman"/>
        </w:rPr>
        <w:t xml:space="preserve">dokumentů probíhá na základě akceptačního řízení vymezeného v tomto článku. Akceptace je v případě řádného poskytnutí výstupů </w:t>
      </w:r>
      <w:r w:rsidRPr="004C598E">
        <w:rPr>
          <w:rFonts w:ascii="Times New Roman" w:hAnsi="Times New Roman" w:cs="Times New Roman"/>
        </w:rPr>
        <w:t xml:space="preserve">služeb potvrzována </w:t>
      </w:r>
      <w:r w:rsidR="00094BBC">
        <w:rPr>
          <w:rFonts w:ascii="Times New Roman" w:hAnsi="Times New Roman" w:cs="Times New Roman"/>
        </w:rPr>
        <w:t>stranou</w:t>
      </w:r>
      <w:r w:rsidR="00094BBC" w:rsidRPr="004C598E">
        <w:rPr>
          <w:rFonts w:ascii="Times New Roman" w:hAnsi="Times New Roman" w:cs="Times New Roman"/>
        </w:rPr>
        <w:t xml:space="preserve"> </w:t>
      </w:r>
      <w:r w:rsidR="00065D17" w:rsidRPr="004C598E">
        <w:rPr>
          <w:rFonts w:ascii="Times New Roman" w:hAnsi="Times New Roman" w:cs="Times New Roman"/>
        </w:rPr>
        <w:t>dílčí smlouvy</w:t>
      </w:r>
      <w:r w:rsidR="00A95DB3" w:rsidRPr="004C598E">
        <w:rPr>
          <w:rFonts w:ascii="Times New Roman" w:hAnsi="Times New Roman" w:cs="Times New Roman"/>
        </w:rPr>
        <w:t>, které</w:t>
      </w:r>
      <w:r w:rsidR="00094BBC">
        <w:rPr>
          <w:rFonts w:ascii="Times New Roman" w:hAnsi="Times New Roman" w:cs="Times New Roman"/>
        </w:rPr>
        <w:t xml:space="preserve"> </w:t>
      </w:r>
      <w:r w:rsidR="00A95DB3" w:rsidRPr="004C598E">
        <w:rPr>
          <w:rFonts w:ascii="Times New Roman" w:hAnsi="Times New Roman" w:cs="Times New Roman"/>
        </w:rPr>
        <w:t xml:space="preserve">byla </w:t>
      </w:r>
      <w:r w:rsidR="00570306" w:rsidRPr="004C598E">
        <w:rPr>
          <w:rFonts w:ascii="Times New Roman" w:hAnsi="Times New Roman" w:cs="Times New Roman"/>
        </w:rPr>
        <w:t xml:space="preserve">podle dílčí smlouvy </w:t>
      </w:r>
      <w:r w:rsidR="00A95DB3" w:rsidRPr="004C598E">
        <w:rPr>
          <w:rFonts w:ascii="Times New Roman" w:hAnsi="Times New Roman" w:cs="Times New Roman"/>
        </w:rPr>
        <w:t>služba</w:t>
      </w:r>
      <w:r w:rsidR="00C0139F">
        <w:rPr>
          <w:rFonts w:ascii="Times New Roman" w:hAnsi="Times New Roman" w:cs="Times New Roman"/>
        </w:rPr>
        <w:t xml:space="preserve"> </w:t>
      </w:r>
      <w:proofErr w:type="gramStart"/>
      <w:r w:rsidR="00A95DB3" w:rsidRPr="004C598E">
        <w:rPr>
          <w:rFonts w:ascii="Times New Roman" w:hAnsi="Times New Roman" w:cs="Times New Roman"/>
        </w:rPr>
        <w:t>poskytnut</w:t>
      </w:r>
      <w:proofErr w:type="gramEnd"/>
      <w:r w:rsidR="00C0139F">
        <w:rPr>
          <w:rFonts w:ascii="Times New Roman" w:hAnsi="Times New Roman" w:cs="Times New Roman"/>
        </w:rPr>
        <w:t xml:space="preserve"> </w:t>
      </w:r>
      <w:r w:rsidR="00A95DB3" w:rsidRPr="004C598E">
        <w:rPr>
          <w:rFonts w:ascii="Times New Roman" w:hAnsi="Times New Roman" w:cs="Times New Roman"/>
        </w:rPr>
        <w:t xml:space="preserve">tj. </w:t>
      </w:r>
      <w:r w:rsidR="00094BBC">
        <w:rPr>
          <w:rFonts w:ascii="Times New Roman" w:hAnsi="Times New Roman" w:cs="Times New Roman"/>
        </w:rPr>
        <w:t xml:space="preserve">dotčeným </w:t>
      </w:r>
      <w:r w:rsidR="00A95DB3" w:rsidRPr="004C598E">
        <w:rPr>
          <w:rFonts w:ascii="Times New Roman" w:hAnsi="Times New Roman" w:cs="Times New Roman"/>
        </w:rPr>
        <w:t>Objednatelem</w:t>
      </w:r>
      <w:r w:rsidR="00D332AE">
        <w:rPr>
          <w:rFonts w:ascii="Times New Roman" w:hAnsi="Times New Roman" w:cs="Times New Roman"/>
          <w:lang w:eastAsia="en-US"/>
        </w:rPr>
        <w:t xml:space="preserve">, </w:t>
      </w:r>
      <w:r w:rsidRPr="00D332AE">
        <w:rPr>
          <w:rFonts w:ascii="Times New Roman" w:hAnsi="Times New Roman" w:cs="Times New Roman"/>
        </w:rPr>
        <w:t xml:space="preserve">podepsáním akceptačního protokolu, který vypracuje </w:t>
      </w:r>
      <w:r w:rsidR="009E45A9" w:rsidRPr="00D332AE">
        <w:rPr>
          <w:rFonts w:ascii="Times New Roman" w:hAnsi="Times New Roman" w:cs="Times New Roman"/>
        </w:rPr>
        <w:t>Dodav</w:t>
      </w:r>
      <w:r w:rsidR="003B1CBF" w:rsidRPr="00D332AE">
        <w:rPr>
          <w:rFonts w:ascii="Times New Roman" w:hAnsi="Times New Roman" w:cs="Times New Roman"/>
        </w:rPr>
        <w:t>atel</w:t>
      </w:r>
      <w:r w:rsidRPr="00D332AE">
        <w:rPr>
          <w:rFonts w:ascii="Times New Roman" w:hAnsi="Times New Roman" w:cs="Times New Roman"/>
        </w:rPr>
        <w:t>, přičemž akceptační protokol obsahuje:</w:t>
      </w:r>
    </w:p>
    <w:p w14:paraId="4B99827E" w14:textId="77777777" w:rsidR="005538CB" w:rsidRPr="0075229F" w:rsidRDefault="005538CB" w:rsidP="009146FF">
      <w:pPr>
        <w:pStyle w:val="Odstavecseseznamem"/>
        <w:numPr>
          <w:ilvl w:val="0"/>
          <w:numId w:val="48"/>
        </w:numPr>
        <w:spacing w:after="120"/>
        <w:jc w:val="both"/>
        <w:rPr>
          <w:rFonts w:ascii="Times New Roman" w:hAnsi="Times New Roman" w:cs="Times New Roman"/>
        </w:rPr>
      </w:pPr>
      <w:r w:rsidRPr="0075229F">
        <w:rPr>
          <w:rFonts w:ascii="Times New Roman" w:hAnsi="Times New Roman" w:cs="Times New Roman"/>
        </w:rPr>
        <w:t xml:space="preserve">podrobnou specifikaci </w:t>
      </w:r>
      <w:r w:rsidR="005C52D3">
        <w:rPr>
          <w:rFonts w:ascii="Times New Roman" w:hAnsi="Times New Roman" w:cs="Times New Roman"/>
        </w:rPr>
        <w:t>dílčí smlouvy a</w:t>
      </w:r>
      <w:r w:rsidR="001627AD">
        <w:rPr>
          <w:rFonts w:ascii="Times New Roman" w:hAnsi="Times New Roman" w:cs="Times New Roman"/>
        </w:rPr>
        <w:t xml:space="preserve"> </w:t>
      </w:r>
      <w:r w:rsidR="005C52D3">
        <w:rPr>
          <w:rFonts w:ascii="Times New Roman" w:hAnsi="Times New Roman" w:cs="Times New Roman"/>
        </w:rPr>
        <w:t>služby poskytnuté na jejím základě</w:t>
      </w:r>
      <w:r w:rsidRPr="0075229F">
        <w:rPr>
          <w:rFonts w:ascii="Times New Roman" w:hAnsi="Times New Roman" w:cs="Times New Roman"/>
        </w:rPr>
        <w:t>;</w:t>
      </w:r>
    </w:p>
    <w:p w14:paraId="5B300379" w14:textId="77777777" w:rsidR="005538CB" w:rsidRPr="0075229F" w:rsidRDefault="005538CB" w:rsidP="009146FF">
      <w:pPr>
        <w:pStyle w:val="Odstavecseseznamem"/>
        <w:numPr>
          <w:ilvl w:val="0"/>
          <w:numId w:val="48"/>
        </w:numPr>
        <w:spacing w:after="120"/>
        <w:jc w:val="both"/>
        <w:rPr>
          <w:rFonts w:ascii="Times New Roman" w:hAnsi="Times New Roman" w:cs="Times New Roman"/>
        </w:rPr>
      </w:pPr>
      <w:r w:rsidRPr="0075229F">
        <w:rPr>
          <w:rFonts w:ascii="Times New Roman" w:hAnsi="Times New Roman" w:cs="Times New Roman"/>
        </w:rPr>
        <w:t>akceptační kritéria, jsou-li sjednána;</w:t>
      </w:r>
    </w:p>
    <w:p w14:paraId="5C0221C8" w14:textId="77777777" w:rsidR="005538CB" w:rsidRPr="00FB7B87" w:rsidRDefault="005538CB" w:rsidP="009146FF">
      <w:pPr>
        <w:pStyle w:val="Odstavecseseznamem"/>
        <w:numPr>
          <w:ilvl w:val="0"/>
          <w:numId w:val="48"/>
        </w:numPr>
        <w:spacing w:after="120"/>
        <w:jc w:val="both"/>
        <w:rPr>
          <w:rFonts w:ascii="Times New Roman" w:hAnsi="Times New Roman" w:cs="Times New Roman"/>
        </w:rPr>
      </w:pPr>
      <w:r w:rsidRPr="00FB7B87">
        <w:rPr>
          <w:rFonts w:ascii="Times New Roman" w:hAnsi="Times New Roman" w:cs="Times New Roman"/>
        </w:rPr>
        <w:t>informace o průběhu testů, jsou-li prováděny;</w:t>
      </w:r>
    </w:p>
    <w:p w14:paraId="58D6D3EA" w14:textId="77777777" w:rsidR="005538CB" w:rsidRPr="005538CB" w:rsidRDefault="005538CB" w:rsidP="009146FF">
      <w:pPr>
        <w:pStyle w:val="Odstavecseseznamem"/>
        <w:numPr>
          <w:ilvl w:val="0"/>
          <w:numId w:val="48"/>
        </w:numPr>
        <w:spacing w:after="120"/>
        <w:jc w:val="both"/>
        <w:rPr>
          <w:rFonts w:ascii="Times New Roman" w:hAnsi="Times New Roman" w:cs="Times New Roman"/>
        </w:rPr>
      </w:pPr>
      <w:r w:rsidRPr="0075229F">
        <w:rPr>
          <w:rFonts w:ascii="Times New Roman" w:hAnsi="Times New Roman" w:cs="Times New Roman"/>
        </w:rPr>
        <w:t>další informace a dokumenty nezbytné pro provedení akceptace poskytnuté služby.</w:t>
      </w:r>
      <w:bookmarkStart w:id="16" w:name="_Hlk152945741"/>
    </w:p>
    <w:p w14:paraId="448CA52E" w14:textId="77777777" w:rsidR="005538CB" w:rsidRPr="005538CB" w:rsidRDefault="005538CB" w:rsidP="009146FF">
      <w:pPr>
        <w:pStyle w:val="Odstavecseseznamem"/>
        <w:numPr>
          <w:ilvl w:val="0"/>
          <w:numId w:val="45"/>
        </w:numPr>
        <w:spacing w:after="120"/>
        <w:ind w:left="284" w:hanging="284"/>
        <w:jc w:val="both"/>
        <w:rPr>
          <w:rFonts w:ascii="Times New Roman" w:hAnsi="Times New Roman" w:cs="Times New Roman"/>
        </w:rPr>
      </w:pPr>
      <w:r w:rsidRPr="0075229F">
        <w:rPr>
          <w:rFonts w:ascii="Times New Roman" w:hAnsi="Times New Roman" w:cs="Times New Roman"/>
          <w:lang w:eastAsia="en-US"/>
        </w:rPr>
        <w:t xml:space="preserve">Výstup příslušné služby je způsobilý k akceptaci </w:t>
      </w:r>
      <w:r w:rsidR="00094BBC">
        <w:rPr>
          <w:rFonts w:ascii="Times New Roman" w:hAnsi="Times New Roman" w:cs="Times New Roman"/>
          <w:lang w:eastAsia="en-US"/>
        </w:rPr>
        <w:t>Objednatelem</w:t>
      </w:r>
      <w:r w:rsidRPr="0075229F">
        <w:rPr>
          <w:rFonts w:ascii="Times New Roman" w:hAnsi="Times New Roman" w:cs="Times New Roman"/>
          <w:lang w:eastAsia="en-US"/>
        </w:rPr>
        <w:t>, pokud v souhrnu nevykazuje více vad, než připouští akceptační kritéria (pokud jsou sjednána), a odpovídá specifikaci dle příslušného požadavku a současně je způsobilý sloužit svému účelu</w:t>
      </w:r>
      <w:bookmarkEnd w:id="16"/>
      <w:r w:rsidRPr="0075229F">
        <w:rPr>
          <w:rFonts w:ascii="Times New Roman" w:hAnsi="Times New Roman" w:cs="Times New Roman"/>
          <w:lang w:eastAsia="en-US"/>
        </w:rPr>
        <w:t xml:space="preserve">. </w:t>
      </w:r>
      <w:bookmarkStart w:id="17" w:name="_Hlk153049124"/>
    </w:p>
    <w:p w14:paraId="62A9A223" w14:textId="77777777" w:rsidR="005538CB" w:rsidRPr="0075229F" w:rsidRDefault="005538CB" w:rsidP="009146FF">
      <w:pPr>
        <w:pStyle w:val="Odstavecseseznamem"/>
        <w:numPr>
          <w:ilvl w:val="0"/>
          <w:numId w:val="45"/>
        </w:numPr>
        <w:spacing w:after="120"/>
        <w:ind w:left="284"/>
        <w:jc w:val="both"/>
        <w:rPr>
          <w:rFonts w:ascii="Times New Roman" w:hAnsi="Times New Roman" w:cs="Times New Roman"/>
        </w:rPr>
      </w:pPr>
      <w:bookmarkStart w:id="18" w:name="_Ref465166879"/>
      <w:bookmarkEnd w:id="17"/>
      <w:r w:rsidRPr="0075229F">
        <w:rPr>
          <w:rFonts w:ascii="Times New Roman" w:hAnsi="Times New Roman" w:cs="Times New Roman"/>
          <w:lang w:eastAsia="en-US"/>
        </w:rPr>
        <w:t xml:space="preserve">Konkrétní akceptační kritéria pro výstupy služeb </w:t>
      </w:r>
      <w:r w:rsidRPr="00FB7B87">
        <w:rPr>
          <w:rFonts w:ascii="Times New Roman" w:hAnsi="Times New Roman" w:cs="Times New Roman"/>
          <w:lang w:eastAsia="en-US"/>
        </w:rPr>
        <w:t>včetně testovacích scénářů</w:t>
      </w:r>
      <w:r w:rsidRPr="0075229F">
        <w:rPr>
          <w:rFonts w:ascii="Times New Roman" w:hAnsi="Times New Roman" w:cs="Times New Roman"/>
          <w:lang w:eastAsia="en-US"/>
        </w:rPr>
        <w:t>, jsou-li dohodnuty, budou sjednána v</w:t>
      </w:r>
      <w:r w:rsidR="005C52D3">
        <w:rPr>
          <w:rFonts w:ascii="Times New Roman" w:hAnsi="Times New Roman" w:cs="Times New Roman"/>
          <w:lang w:eastAsia="en-US"/>
        </w:rPr>
        <w:t> </w:t>
      </w:r>
      <w:bookmarkEnd w:id="18"/>
      <w:r w:rsidR="005C52D3">
        <w:rPr>
          <w:rFonts w:ascii="Times New Roman" w:hAnsi="Times New Roman" w:cs="Times New Roman"/>
          <w:lang w:eastAsia="en-US"/>
        </w:rPr>
        <w:t>dílčí smlouvě</w:t>
      </w:r>
      <w:r w:rsidR="003B1CBF">
        <w:rPr>
          <w:rFonts w:ascii="Times New Roman" w:hAnsi="Times New Roman" w:cs="Times New Roman"/>
          <w:lang w:eastAsia="en-US"/>
        </w:rPr>
        <w:t>.</w:t>
      </w:r>
      <w:r w:rsidRPr="0075229F">
        <w:rPr>
          <w:rFonts w:ascii="Times New Roman" w:hAnsi="Times New Roman" w:cs="Times New Roman"/>
          <w:lang w:eastAsia="en-US"/>
        </w:rPr>
        <w:t xml:space="preserve"> </w:t>
      </w:r>
      <w:bookmarkStart w:id="19" w:name="_Hlk152945983"/>
    </w:p>
    <w:p w14:paraId="20BDFD0C" w14:textId="77777777" w:rsidR="005538CB" w:rsidRPr="0075229F" w:rsidRDefault="005538CB" w:rsidP="009146FF">
      <w:pPr>
        <w:pStyle w:val="Odstavecseseznamem"/>
        <w:numPr>
          <w:ilvl w:val="0"/>
          <w:numId w:val="45"/>
        </w:numPr>
        <w:spacing w:after="120"/>
        <w:ind w:left="284"/>
        <w:jc w:val="both"/>
        <w:rPr>
          <w:rFonts w:ascii="Times New Roman" w:hAnsi="Times New Roman" w:cs="Times New Roman"/>
        </w:rPr>
      </w:pPr>
      <w:r w:rsidRPr="0075229F">
        <w:rPr>
          <w:rFonts w:ascii="Times New Roman" w:hAnsi="Times New Roman" w:cs="Times New Roman"/>
          <w:lang w:eastAsia="en-US"/>
        </w:rPr>
        <w:t xml:space="preserve">Dodavatel je povinen předat </w:t>
      </w:r>
      <w:r w:rsidR="00094BBC">
        <w:rPr>
          <w:rFonts w:ascii="Times New Roman" w:hAnsi="Times New Roman" w:cs="Times New Roman"/>
          <w:lang w:eastAsia="en-US"/>
        </w:rPr>
        <w:t xml:space="preserve">Objednateli </w:t>
      </w:r>
      <w:r w:rsidRPr="0075229F">
        <w:rPr>
          <w:rFonts w:ascii="Times New Roman" w:hAnsi="Times New Roman" w:cs="Times New Roman"/>
          <w:lang w:eastAsia="en-US"/>
        </w:rPr>
        <w:t>výstupy služeb prostřednictvím datové zprávy nebo e-mailem</w:t>
      </w:r>
      <w:r w:rsidR="00763244">
        <w:rPr>
          <w:rFonts w:ascii="Times New Roman" w:hAnsi="Times New Roman" w:cs="Times New Roman"/>
          <w:lang w:eastAsia="en-US"/>
        </w:rPr>
        <w:t xml:space="preserve">, případně </w:t>
      </w:r>
      <w:r w:rsidRPr="0075229F">
        <w:rPr>
          <w:rFonts w:ascii="Times New Roman" w:hAnsi="Times New Roman" w:cs="Times New Roman"/>
          <w:lang w:eastAsia="en-US"/>
        </w:rPr>
        <w:t xml:space="preserve">osobně v sídle </w:t>
      </w:r>
      <w:r w:rsidR="00094BBC">
        <w:rPr>
          <w:rFonts w:ascii="Times New Roman" w:hAnsi="Times New Roman" w:cs="Times New Roman"/>
          <w:lang w:eastAsia="en-US"/>
        </w:rPr>
        <w:t>Objednatele</w:t>
      </w:r>
      <w:r w:rsidRPr="0075229F">
        <w:rPr>
          <w:rFonts w:ascii="Times New Roman" w:hAnsi="Times New Roman" w:cs="Times New Roman"/>
          <w:lang w:eastAsia="en-US"/>
        </w:rPr>
        <w:t xml:space="preserve">. </w:t>
      </w:r>
      <w:bookmarkEnd w:id="19"/>
    </w:p>
    <w:p w14:paraId="33A17127" w14:textId="77777777" w:rsidR="005538CB" w:rsidRPr="0075229F" w:rsidRDefault="00094BBC" w:rsidP="009146FF">
      <w:pPr>
        <w:pStyle w:val="Odstavecseseznamem"/>
        <w:numPr>
          <w:ilvl w:val="0"/>
          <w:numId w:val="45"/>
        </w:numPr>
        <w:spacing w:after="120"/>
        <w:ind w:left="284"/>
        <w:jc w:val="both"/>
        <w:rPr>
          <w:rFonts w:ascii="Times New Roman" w:hAnsi="Times New Roman" w:cs="Times New Roman"/>
        </w:rPr>
      </w:pPr>
      <w:r>
        <w:rPr>
          <w:rFonts w:ascii="Times New Roman" w:hAnsi="Times New Roman" w:cs="Times New Roman"/>
          <w:lang w:eastAsia="en-US"/>
        </w:rPr>
        <w:t>Objednatel</w:t>
      </w:r>
      <w:r w:rsidR="005538CB" w:rsidRPr="0075229F">
        <w:rPr>
          <w:rFonts w:ascii="Times New Roman" w:hAnsi="Times New Roman" w:cs="Times New Roman"/>
          <w:lang w:eastAsia="en-US"/>
        </w:rPr>
        <w:t xml:space="preserve"> je povinen nejpozději do </w:t>
      </w:r>
      <w:r w:rsidR="005C52D3" w:rsidRPr="00633CC5">
        <w:rPr>
          <w:rFonts w:ascii="Times New Roman" w:hAnsi="Times New Roman" w:cs="Times New Roman"/>
          <w:lang w:eastAsia="en-US"/>
        </w:rPr>
        <w:t>5 pracovních</w:t>
      </w:r>
      <w:r w:rsidR="005538CB" w:rsidRPr="00633CC5">
        <w:rPr>
          <w:rFonts w:ascii="Times New Roman" w:hAnsi="Times New Roman" w:cs="Times New Roman"/>
          <w:lang w:eastAsia="en-US"/>
        </w:rPr>
        <w:t xml:space="preserve"> dnů</w:t>
      </w:r>
      <w:r w:rsidR="005538CB" w:rsidRPr="0075229F">
        <w:rPr>
          <w:rFonts w:ascii="Times New Roman" w:hAnsi="Times New Roman" w:cs="Times New Roman"/>
          <w:lang w:eastAsia="en-US"/>
        </w:rPr>
        <w:t xml:space="preserve"> ode dne předání výstupu služeb, nedohodnou-li se </w:t>
      </w:r>
      <w:r w:rsidR="00522B49">
        <w:rPr>
          <w:rFonts w:ascii="Times New Roman" w:hAnsi="Times New Roman" w:cs="Times New Roman"/>
          <w:lang w:eastAsia="en-US"/>
        </w:rPr>
        <w:t xml:space="preserve">Dodavatel a </w:t>
      </w:r>
      <w:r>
        <w:rPr>
          <w:rFonts w:ascii="Times New Roman" w:hAnsi="Times New Roman" w:cs="Times New Roman"/>
          <w:lang w:eastAsia="en-US"/>
        </w:rPr>
        <w:t>Objednatel</w:t>
      </w:r>
      <w:r w:rsidR="005538CB" w:rsidRPr="0075229F">
        <w:rPr>
          <w:rFonts w:ascii="Times New Roman" w:hAnsi="Times New Roman" w:cs="Times New Roman"/>
          <w:lang w:eastAsia="en-US"/>
        </w:rPr>
        <w:t xml:space="preserve"> jinak, </w:t>
      </w:r>
      <w:r w:rsidR="0012760B">
        <w:rPr>
          <w:rFonts w:ascii="Times New Roman" w:hAnsi="Times New Roman" w:cs="Times New Roman"/>
          <w:lang w:eastAsia="en-US"/>
        </w:rPr>
        <w:t>D</w:t>
      </w:r>
      <w:r w:rsidR="005538CB" w:rsidRPr="0075229F">
        <w:rPr>
          <w:rFonts w:ascii="Times New Roman" w:hAnsi="Times New Roman" w:cs="Times New Roman"/>
          <w:lang w:eastAsia="en-US"/>
        </w:rPr>
        <w:t xml:space="preserve">odavateli podepsat akceptační protokol potvrzující provedení akceptačního řízení a tím schválit výstup služeb, nebo oznámit </w:t>
      </w:r>
      <w:r w:rsidR="0012760B">
        <w:rPr>
          <w:rFonts w:ascii="Times New Roman" w:hAnsi="Times New Roman" w:cs="Times New Roman"/>
          <w:lang w:eastAsia="en-US"/>
        </w:rPr>
        <w:t>D</w:t>
      </w:r>
      <w:r w:rsidR="005538CB" w:rsidRPr="0075229F">
        <w:rPr>
          <w:rFonts w:ascii="Times New Roman" w:hAnsi="Times New Roman" w:cs="Times New Roman"/>
          <w:lang w:eastAsia="en-US"/>
        </w:rPr>
        <w:t xml:space="preserve">odavateli vady, které brání jeho akceptaci. V případě splnění akceptačních kritérií </w:t>
      </w:r>
      <w:r w:rsidR="0066147A">
        <w:rPr>
          <w:rFonts w:ascii="Times New Roman" w:hAnsi="Times New Roman" w:cs="Times New Roman"/>
          <w:lang w:eastAsia="en-US"/>
        </w:rPr>
        <w:t>Objednatel</w:t>
      </w:r>
      <w:r w:rsidR="00D332AE">
        <w:rPr>
          <w:rFonts w:ascii="Times New Roman" w:hAnsi="Times New Roman" w:cs="Times New Roman"/>
          <w:lang w:eastAsia="en-US"/>
        </w:rPr>
        <w:t xml:space="preserve"> </w:t>
      </w:r>
      <w:r w:rsidR="005538CB" w:rsidRPr="0075229F">
        <w:rPr>
          <w:rFonts w:ascii="Times New Roman" w:hAnsi="Times New Roman" w:cs="Times New Roman"/>
          <w:lang w:eastAsia="en-US"/>
        </w:rPr>
        <w:t>vyznačí na akceptačním protokolu výrok „</w:t>
      </w:r>
      <w:r w:rsidR="005538CB" w:rsidRPr="0075229F">
        <w:rPr>
          <w:rFonts w:ascii="Times New Roman" w:hAnsi="Times New Roman" w:cs="Times New Roman"/>
          <w:b/>
          <w:lang w:eastAsia="en-US"/>
        </w:rPr>
        <w:t>akceptováno</w:t>
      </w:r>
      <w:r w:rsidR="005538CB" w:rsidRPr="0075229F">
        <w:rPr>
          <w:rFonts w:ascii="Times New Roman" w:hAnsi="Times New Roman" w:cs="Times New Roman"/>
          <w:lang w:eastAsia="en-US"/>
        </w:rPr>
        <w:t xml:space="preserve">“. V případě výskytu vad, které nebrání převzetí výstupu služeb, </w:t>
      </w:r>
      <w:r>
        <w:rPr>
          <w:rFonts w:ascii="Times New Roman" w:hAnsi="Times New Roman" w:cs="Times New Roman"/>
          <w:lang w:eastAsia="en-US"/>
        </w:rPr>
        <w:t>Objednatel</w:t>
      </w:r>
      <w:r w:rsidR="000E7FD8">
        <w:rPr>
          <w:rFonts w:ascii="Times New Roman" w:hAnsi="Times New Roman" w:cs="Times New Roman"/>
          <w:lang w:eastAsia="en-US"/>
        </w:rPr>
        <w:t xml:space="preserve"> </w:t>
      </w:r>
      <w:r w:rsidR="005538CB" w:rsidRPr="0075229F">
        <w:rPr>
          <w:rFonts w:ascii="Times New Roman" w:hAnsi="Times New Roman" w:cs="Times New Roman"/>
          <w:lang w:eastAsia="en-US"/>
        </w:rPr>
        <w:t>vyznačí na akceptačním protokolu výrok „</w:t>
      </w:r>
      <w:r w:rsidR="005538CB" w:rsidRPr="0075229F">
        <w:rPr>
          <w:rFonts w:ascii="Times New Roman" w:hAnsi="Times New Roman" w:cs="Times New Roman"/>
          <w:b/>
          <w:lang w:eastAsia="en-US"/>
        </w:rPr>
        <w:t>akceptováno s výhradou</w:t>
      </w:r>
      <w:r w:rsidR="005538CB" w:rsidRPr="0075229F">
        <w:rPr>
          <w:rFonts w:ascii="Times New Roman" w:hAnsi="Times New Roman" w:cs="Times New Roman"/>
          <w:lang w:eastAsia="en-US"/>
        </w:rPr>
        <w:t xml:space="preserve">“. V případě nesplnění akceptačních kritérií </w:t>
      </w:r>
      <w:r w:rsidR="0066147A">
        <w:rPr>
          <w:rFonts w:ascii="Times New Roman" w:hAnsi="Times New Roman" w:cs="Times New Roman"/>
          <w:lang w:eastAsia="en-US"/>
        </w:rPr>
        <w:t>Objednatel</w:t>
      </w:r>
      <w:r w:rsidR="000E7FD8">
        <w:rPr>
          <w:rFonts w:ascii="Times New Roman" w:hAnsi="Times New Roman" w:cs="Times New Roman"/>
          <w:lang w:eastAsia="en-US"/>
        </w:rPr>
        <w:t xml:space="preserve"> </w:t>
      </w:r>
      <w:r w:rsidR="005538CB" w:rsidRPr="0075229F">
        <w:rPr>
          <w:rFonts w:ascii="Times New Roman" w:hAnsi="Times New Roman" w:cs="Times New Roman"/>
          <w:lang w:eastAsia="en-US"/>
        </w:rPr>
        <w:t>vyznačí na akceptačním protokolu výrok „</w:t>
      </w:r>
      <w:r w:rsidR="005538CB" w:rsidRPr="0075229F">
        <w:rPr>
          <w:rFonts w:ascii="Times New Roman" w:hAnsi="Times New Roman" w:cs="Times New Roman"/>
          <w:b/>
          <w:lang w:eastAsia="en-US"/>
        </w:rPr>
        <w:t>neakceptováno</w:t>
      </w:r>
      <w:r w:rsidR="005538CB" w:rsidRPr="0075229F">
        <w:rPr>
          <w:rFonts w:ascii="Times New Roman" w:hAnsi="Times New Roman" w:cs="Times New Roman"/>
          <w:lang w:eastAsia="en-US"/>
        </w:rPr>
        <w:t xml:space="preserve">“. </w:t>
      </w:r>
    </w:p>
    <w:p w14:paraId="537EBD0F" w14:textId="3FFB48A1" w:rsidR="005538CB" w:rsidRPr="0075229F" w:rsidRDefault="005538CB" w:rsidP="009146FF">
      <w:pPr>
        <w:pStyle w:val="Odstavecseseznamem"/>
        <w:numPr>
          <w:ilvl w:val="0"/>
          <w:numId w:val="45"/>
        </w:numPr>
        <w:spacing w:after="120"/>
        <w:ind w:left="284"/>
        <w:jc w:val="both"/>
        <w:rPr>
          <w:rFonts w:ascii="Times New Roman" w:hAnsi="Times New Roman" w:cs="Times New Roman"/>
        </w:rPr>
      </w:pPr>
      <w:r w:rsidRPr="0075229F">
        <w:rPr>
          <w:rFonts w:ascii="Times New Roman" w:hAnsi="Times New Roman" w:cs="Times New Roman"/>
          <w:lang w:eastAsia="en-US"/>
        </w:rPr>
        <w:t>V případě vyhotovení akceptačního protokolu s výrokem „</w:t>
      </w:r>
      <w:r w:rsidRPr="0075229F">
        <w:rPr>
          <w:rFonts w:ascii="Times New Roman" w:hAnsi="Times New Roman" w:cs="Times New Roman"/>
          <w:b/>
          <w:lang w:eastAsia="en-US"/>
        </w:rPr>
        <w:t>neakceptováno</w:t>
      </w:r>
      <w:r w:rsidRPr="0075229F">
        <w:rPr>
          <w:rFonts w:ascii="Times New Roman" w:hAnsi="Times New Roman" w:cs="Times New Roman"/>
          <w:lang w:eastAsia="en-US"/>
        </w:rPr>
        <w:t xml:space="preserve">“ poskytne </w:t>
      </w:r>
      <w:r w:rsidR="00094BBC">
        <w:rPr>
          <w:rFonts w:ascii="Times New Roman" w:hAnsi="Times New Roman" w:cs="Times New Roman"/>
          <w:lang w:eastAsia="en-US"/>
        </w:rPr>
        <w:t xml:space="preserve">Objednatel </w:t>
      </w:r>
      <w:r w:rsidR="0012760B">
        <w:rPr>
          <w:rFonts w:ascii="Times New Roman" w:hAnsi="Times New Roman" w:cs="Times New Roman"/>
          <w:lang w:eastAsia="en-US"/>
        </w:rPr>
        <w:t>D</w:t>
      </w:r>
      <w:r w:rsidRPr="0075229F">
        <w:rPr>
          <w:rFonts w:ascii="Times New Roman" w:hAnsi="Times New Roman" w:cs="Times New Roman"/>
          <w:lang w:eastAsia="en-US"/>
        </w:rPr>
        <w:t xml:space="preserve">odavateli přiměřenou lhůtu k odstranění vad. Do odstranění vad bránících akceptaci je výstup služeb považován za neakceptovaný. Po odstranění vad </w:t>
      </w:r>
      <w:r w:rsidR="0012760B">
        <w:rPr>
          <w:rFonts w:ascii="Times New Roman" w:hAnsi="Times New Roman" w:cs="Times New Roman"/>
          <w:lang w:eastAsia="en-US"/>
        </w:rPr>
        <w:t>D</w:t>
      </w:r>
      <w:r w:rsidRPr="0075229F">
        <w:rPr>
          <w:rFonts w:ascii="Times New Roman" w:hAnsi="Times New Roman" w:cs="Times New Roman"/>
          <w:lang w:eastAsia="en-US"/>
        </w:rPr>
        <w:t xml:space="preserve">odavatel předá znovu výstup poskytování služeb </w:t>
      </w:r>
      <w:r w:rsidR="00094BBC">
        <w:rPr>
          <w:rFonts w:ascii="Times New Roman" w:hAnsi="Times New Roman" w:cs="Times New Roman"/>
          <w:lang w:eastAsia="en-US"/>
        </w:rPr>
        <w:t>Objednateli</w:t>
      </w:r>
      <w:r w:rsidR="000E7FD8">
        <w:rPr>
          <w:rFonts w:ascii="Times New Roman" w:hAnsi="Times New Roman" w:cs="Times New Roman"/>
          <w:lang w:eastAsia="en-US"/>
        </w:rPr>
        <w:t xml:space="preserve"> </w:t>
      </w:r>
      <w:r w:rsidRPr="0075229F">
        <w:rPr>
          <w:rFonts w:ascii="Times New Roman" w:hAnsi="Times New Roman" w:cs="Times New Roman"/>
          <w:lang w:eastAsia="en-US"/>
        </w:rPr>
        <w:t xml:space="preserve">a </w:t>
      </w:r>
      <w:r w:rsidR="00094BBC">
        <w:rPr>
          <w:rFonts w:ascii="Times New Roman" w:hAnsi="Times New Roman" w:cs="Times New Roman"/>
          <w:lang w:eastAsia="en-US"/>
        </w:rPr>
        <w:t>Objednatel</w:t>
      </w:r>
      <w:r w:rsidR="000E7FD8">
        <w:rPr>
          <w:rFonts w:ascii="Times New Roman" w:hAnsi="Times New Roman" w:cs="Times New Roman"/>
          <w:lang w:eastAsia="en-US"/>
        </w:rPr>
        <w:t xml:space="preserve"> </w:t>
      </w:r>
      <w:r w:rsidRPr="0075229F">
        <w:rPr>
          <w:rFonts w:ascii="Times New Roman" w:hAnsi="Times New Roman" w:cs="Times New Roman"/>
          <w:lang w:eastAsia="en-US"/>
        </w:rPr>
        <w:t>postupuje obdobně podle předchozích odstavců tohoto článku.</w:t>
      </w:r>
      <w:bookmarkStart w:id="20" w:name="_Ref464505399"/>
    </w:p>
    <w:bookmarkEnd w:id="20"/>
    <w:p w14:paraId="4027C4C3" w14:textId="17B7D64E" w:rsidR="005538CB" w:rsidRPr="0075229F" w:rsidRDefault="005538CB" w:rsidP="009146FF">
      <w:pPr>
        <w:pStyle w:val="Odstavecseseznamem"/>
        <w:numPr>
          <w:ilvl w:val="0"/>
          <w:numId w:val="45"/>
        </w:numPr>
        <w:spacing w:after="120"/>
        <w:ind w:left="284"/>
        <w:jc w:val="both"/>
        <w:rPr>
          <w:rFonts w:ascii="Times New Roman" w:hAnsi="Times New Roman" w:cs="Times New Roman"/>
        </w:rPr>
      </w:pPr>
      <w:r w:rsidRPr="0075229F">
        <w:rPr>
          <w:rFonts w:ascii="Times New Roman" w:hAnsi="Times New Roman" w:cs="Times New Roman"/>
          <w:lang w:eastAsia="en-US"/>
        </w:rPr>
        <w:t xml:space="preserve">Pokud </w:t>
      </w:r>
      <w:r w:rsidR="008C4793">
        <w:rPr>
          <w:rFonts w:ascii="Times New Roman" w:hAnsi="Times New Roman" w:cs="Times New Roman"/>
          <w:lang w:eastAsia="en-US"/>
        </w:rPr>
        <w:t>Objednatel</w:t>
      </w:r>
      <w:r w:rsidR="00014BAF">
        <w:rPr>
          <w:rFonts w:ascii="Times New Roman" w:hAnsi="Times New Roman" w:cs="Times New Roman"/>
          <w:lang w:eastAsia="en-US"/>
        </w:rPr>
        <w:t xml:space="preserve"> </w:t>
      </w:r>
      <w:r w:rsidRPr="0075229F">
        <w:rPr>
          <w:rFonts w:ascii="Times New Roman" w:hAnsi="Times New Roman" w:cs="Times New Roman"/>
          <w:lang w:eastAsia="en-US"/>
        </w:rPr>
        <w:t>schválí výstup služeb svým podpisem na akceptačním protokolu s výrokem „</w:t>
      </w:r>
      <w:r w:rsidRPr="0075229F">
        <w:rPr>
          <w:rFonts w:ascii="Times New Roman" w:hAnsi="Times New Roman" w:cs="Times New Roman"/>
          <w:b/>
          <w:lang w:eastAsia="en-US"/>
        </w:rPr>
        <w:t>akceptováno s výhradou</w:t>
      </w:r>
      <w:r w:rsidRPr="0075229F">
        <w:rPr>
          <w:rFonts w:ascii="Times New Roman" w:hAnsi="Times New Roman" w:cs="Times New Roman"/>
          <w:lang w:eastAsia="en-US"/>
        </w:rPr>
        <w:t xml:space="preserve">“ a s uvedením vad, které nebrání převzetí, zavazuje se </w:t>
      </w:r>
      <w:r w:rsidR="0012760B">
        <w:rPr>
          <w:rFonts w:ascii="Times New Roman" w:hAnsi="Times New Roman" w:cs="Times New Roman"/>
          <w:lang w:eastAsia="en-US"/>
        </w:rPr>
        <w:t>D</w:t>
      </w:r>
      <w:r w:rsidRPr="0075229F">
        <w:rPr>
          <w:rFonts w:ascii="Times New Roman" w:hAnsi="Times New Roman" w:cs="Times New Roman"/>
          <w:lang w:eastAsia="en-US"/>
        </w:rPr>
        <w:t xml:space="preserve">odavatel k odstranění/vyřešení těchto vad v přiměřených lhůtách stanovených </w:t>
      </w:r>
      <w:r w:rsidR="0066147A">
        <w:rPr>
          <w:rFonts w:ascii="Times New Roman" w:hAnsi="Times New Roman" w:cs="Times New Roman"/>
          <w:lang w:eastAsia="en-US"/>
        </w:rPr>
        <w:t>Objednatelem</w:t>
      </w:r>
      <w:r w:rsidRPr="0075229F">
        <w:rPr>
          <w:rFonts w:ascii="Times New Roman" w:hAnsi="Times New Roman" w:cs="Times New Roman"/>
          <w:lang w:eastAsia="en-US"/>
        </w:rPr>
        <w:t xml:space="preserve">. Za den řádného </w:t>
      </w:r>
      <w:r w:rsidRPr="0075229F">
        <w:rPr>
          <w:rFonts w:ascii="Times New Roman" w:hAnsi="Times New Roman" w:cs="Times New Roman"/>
          <w:lang w:eastAsia="en-US"/>
        </w:rPr>
        <w:lastRenderedPageBreak/>
        <w:t>dokončení služeb se v takovém případě považuje den odstranění/vyřešení vad uvedených v</w:t>
      </w:r>
      <w:r w:rsidR="006744D9">
        <w:rPr>
          <w:rFonts w:ascii="Times New Roman" w:hAnsi="Times New Roman" w:cs="Times New Roman"/>
          <w:lang w:eastAsia="en-US"/>
        </w:rPr>
        <w:t> </w:t>
      </w:r>
      <w:r w:rsidRPr="0075229F">
        <w:rPr>
          <w:rFonts w:ascii="Times New Roman" w:hAnsi="Times New Roman" w:cs="Times New Roman"/>
          <w:lang w:eastAsia="en-US"/>
        </w:rPr>
        <w:t xml:space="preserve">akceptačním protokolu. </w:t>
      </w:r>
    </w:p>
    <w:p w14:paraId="50B43E49" w14:textId="54D77811" w:rsidR="005538CB" w:rsidRPr="0075229F" w:rsidRDefault="005538CB" w:rsidP="009146FF">
      <w:pPr>
        <w:pStyle w:val="Odstavecseseznamem"/>
        <w:numPr>
          <w:ilvl w:val="0"/>
          <w:numId w:val="45"/>
        </w:numPr>
        <w:spacing w:after="120"/>
        <w:ind w:left="284"/>
        <w:jc w:val="both"/>
        <w:rPr>
          <w:rFonts w:ascii="Times New Roman" w:hAnsi="Times New Roman" w:cs="Times New Roman"/>
        </w:rPr>
      </w:pPr>
      <w:r w:rsidRPr="0075229F">
        <w:rPr>
          <w:rFonts w:ascii="Times New Roman" w:hAnsi="Times New Roman" w:cs="Times New Roman"/>
          <w:lang w:eastAsia="en-US"/>
        </w:rPr>
        <w:t>Podpisem akceptačního protokolu s výrokem „</w:t>
      </w:r>
      <w:r w:rsidRPr="0075229F">
        <w:rPr>
          <w:rFonts w:ascii="Times New Roman" w:hAnsi="Times New Roman" w:cs="Times New Roman"/>
          <w:b/>
          <w:lang w:eastAsia="en-US"/>
        </w:rPr>
        <w:t>akceptováno</w:t>
      </w:r>
      <w:r w:rsidRPr="0075229F">
        <w:rPr>
          <w:rFonts w:ascii="Times New Roman" w:hAnsi="Times New Roman" w:cs="Times New Roman"/>
          <w:lang w:eastAsia="en-US"/>
        </w:rPr>
        <w:t>“ nebo odstraněním vad v případě akceptačního protokolu s výrokem „</w:t>
      </w:r>
      <w:r w:rsidRPr="0075229F">
        <w:rPr>
          <w:rFonts w:ascii="Times New Roman" w:hAnsi="Times New Roman" w:cs="Times New Roman"/>
          <w:b/>
          <w:lang w:eastAsia="en-US"/>
        </w:rPr>
        <w:t>akceptováno s výhradou</w:t>
      </w:r>
      <w:r w:rsidRPr="0075229F">
        <w:rPr>
          <w:rFonts w:ascii="Times New Roman" w:hAnsi="Times New Roman" w:cs="Times New Roman"/>
          <w:lang w:eastAsia="en-US"/>
        </w:rPr>
        <w:t>“, je ukončeno akceptační řízení a</w:t>
      </w:r>
      <w:r w:rsidR="006744D9">
        <w:rPr>
          <w:rFonts w:ascii="Times New Roman" w:hAnsi="Times New Roman" w:cs="Times New Roman"/>
          <w:lang w:eastAsia="en-US"/>
        </w:rPr>
        <w:t> </w:t>
      </w:r>
      <w:r w:rsidRPr="0075229F">
        <w:rPr>
          <w:rFonts w:ascii="Times New Roman" w:hAnsi="Times New Roman" w:cs="Times New Roman"/>
          <w:lang w:eastAsia="en-US"/>
        </w:rPr>
        <w:t xml:space="preserve">příslušný výstup je akceptován </w:t>
      </w:r>
      <w:r w:rsidR="008C4793">
        <w:rPr>
          <w:rFonts w:ascii="Times New Roman" w:hAnsi="Times New Roman" w:cs="Times New Roman"/>
          <w:lang w:eastAsia="en-US"/>
        </w:rPr>
        <w:t>Objednatel</w:t>
      </w:r>
      <w:r w:rsidR="00D332AE">
        <w:rPr>
          <w:rFonts w:ascii="Times New Roman" w:hAnsi="Times New Roman" w:cs="Times New Roman"/>
          <w:lang w:eastAsia="en-US"/>
        </w:rPr>
        <w:t>em</w:t>
      </w:r>
      <w:r w:rsidRPr="0075229F">
        <w:rPr>
          <w:rFonts w:ascii="Times New Roman" w:hAnsi="Times New Roman" w:cs="Times New Roman"/>
          <w:lang w:eastAsia="en-US"/>
        </w:rPr>
        <w:t xml:space="preserve">. </w:t>
      </w:r>
      <w:bookmarkStart w:id="21" w:name="_Hlk152946044"/>
    </w:p>
    <w:p w14:paraId="2DC6615E" w14:textId="77777777" w:rsidR="005538CB" w:rsidRPr="0075229F" w:rsidRDefault="005538CB" w:rsidP="009146FF">
      <w:pPr>
        <w:pStyle w:val="Odstavecseseznamem"/>
        <w:numPr>
          <w:ilvl w:val="0"/>
          <w:numId w:val="45"/>
        </w:numPr>
        <w:spacing w:after="120"/>
        <w:ind w:left="284"/>
        <w:jc w:val="both"/>
        <w:rPr>
          <w:rFonts w:ascii="Times New Roman" w:hAnsi="Times New Roman" w:cs="Times New Roman"/>
        </w:rPr>
      </w:pPr>
      <w:r w:rsidRPr="0075229F">
        <w:rPr>
          <w:rFonts w:ascii="Times New Roman" w:hAnsi="Times New Roman" w:cs="Times New Roman"/>
          <w:lang w:eastAsia="en-US"/>
        </w:rPr>
        <w:t xml:space="preserve">Podpisem akceptačního protokolu a ukončením akceptačního řízení není dotčeno právo </w:t>
      </w:r>
      <w:r w:rsidR="008C4793">
        <w:rPr>
          <w:rFonts w:ascii="Times New Roman" w:hAnsi="Times New Roman" w:cs="Times New Roman"/>
          <w:lang w:eastAsia="en-US"/>
        </w:rPr>
        <w:t xml:space="preserve">Objednatele </w:t>
      </w:r>
      <w:r w:rsidRPr="0075229F">
        <w:rPr>
          <w:rFonts w:ascii="Times New Roman" w:hAnsi="Times New Roman" w:cs="Times New Roman"/>
          <w:lang w:eastAsia="en-US"/>
        </w:rPr>
        <w:t>domáhat se práv z jakýchkoliv následně zjištěných vad výstupů služeb</w:t>
      </w:r>
      <w:bookmarkEnd w:id="21"/>
      <w:r w:rsidRPr="0075229F">
        <w:rPr>
          <w:rFonts w:ascii="Times New Roman" w:hAnsi="Times New Roman" w:cs="Times New Roman"/>
          <w:lang w:eastAsia="en-US"/>
        </w:rPr>
        <w:t>.</w:t>
      </w:r>
      <w:bookmarkStart w:id="22" w:name="_Ref464499344"/>
    </w:p>
    <w:p w14:paraId="2E922DBD" w14:textId="6BC1A38D" w:rsidR="005538CB" w:rsidRPr="0075229F" w:rsidRDefault="005538CB" w:rsidP="009146FF">
      <w:pPr>
        <w:pStyle w:val="Odstavecseseznamem"/>
        <w:numPr>
          <w:ilvl w:val="0"/>
          <w:numId w:val="45"/>
        </w:numPr>
        <w:spacing w:after="120"/>
        <w:ind w:left="284"/>
        <w:jc w:val="both"/>
        <w:rPr>
          <w:rFonts w:ascii="Times New Roman" w:hAnsi="Times New Roman" w:cs="Times New Roman"/>
        </w:rPr>
      </w:pPr>
      <w:r w:rsidRPr="0075229F">
        <w:rPr>
          <w:rFonts w:ascii="Times New Roman" w:hAnsi="Times New Roman" w:cs="Times New Roman"/>
          <w:lang w:eastAsia="en-US"/>
        </w:rPr>
        <w:t xml:space="preserve">Povinnost </w:t>
      </w:r>
      <w:r w:rsidR="0012760B">
        <w:rPr>
          <w:rFonts w:ascii="Times New Roman" w:hAnsi="Times New Roman" w:cs="Times New Roman"/>
          <w:lang w:eastAsia="en-US"/>
        </w:rPr>
        <w:t>D</w:t>
      </w:r>
      <w:r w:rsidRPr="0075229F">
        <w:rPr>
          <w:rFonts w:ascii="Times New Roman" w:hAnsi="Times New Roman" w:cs="Times New Roman"/>
          <w:lang w:eastAsia="en-US"/>
        </w:rPr>
        <w:t xml:space="preserve">odavatele provést služby je splněna řádným a včasným provedením služeb a převzetím výstupů služeb </w:t>
      </w:r>
      <w:r w:rsidR="0066147A">
        <w:rPr>
          <w:rFonts w:ascii="Times New Roman" w:hAnsi="Times New Roman" w:cs="Times New Roman"/>
          <w:lang w:eastAsia="en-US"/>
        </w:rPr>
        <w:t>Objednatelem</w:t>
      </w:r>
      <w:r w:rsidR="00014BAF">
        <w:rPr>
          <w:rFonts w:ascii="Times New Roman" w:hAnsi="Times New Roman" w:cs="Times New Roman"/>
          <w:lang w:eastAsia="en-US"/>
        </w:rPr>
        <w:t xml:space="preserve"> </w:t>
      </w:r>
      <w:r w:rsidRPr="0075229F">
        <w:rPr>
          <w:rFonts w:ascii="Times New Roman" w:hAnsi="Times New Roman" w:cs="Times New Roman"/>
          <w:lang w:eastAsia="en-US"/>
        </w:rPr>
        <w:t>podpisem na akceptačním protokolu s výrokem „</w:t>
      </w:r>
      <w:r w:rsidRPr="0075229F">
        <w:rPr>
          <w:rFonts w:ascii="Times New Roman" w:hAnsi="Times New Roman" w:cs="Times New Roman"/>
          <w:b/>
          <w:lang w:eastAsia="en-US"/>
        </w:rPr>
        <w:t>akceptováno</w:t>
      </w:r>
      <w:r w:rsidRPr="0075229F">
        <w:rPr>
          <w:rFonts w:ascii="Times New Roman" w:hAnsi="Times New Roman" w:cs="Times New Roman"/>
          <w:lang w:eastAsia="en-US"/>
        </w:rPr>
        <w:t>“ či odstraněním vad uvedených v akceptačním protokolu s výrokem „</w:t>
      </w:r>
      <w:r w:rsidRPr="0075229F">
        <w:rPr>
          <w:rFonts w:ascii="Times New Roman" w:hAnsi="Times New Roman" w:cs="Times New Roman"/>
          <w:b/>
          <w:lang w:eastAsia="en-US"/>
        </w:rPr>
        <w:t>akceptováno</w:t>
      </w:r>
      <w:r w:rsidRPr="0075229F">
        <w:rPr>
          <w:rFonts w:ascii="Times New Roman" w:hAnsi="Times New Roman" w:cs="Times New Roman"/>
          <w:lang w:eastAsia="en-US"/>
        </w:rPr>
        <w:t xml:space="preserve"> </w:t>
      </w:r>
      <w:r w:rsidRPr="0075229F">
        <w:rPr>
          <w:rFonts w:ascii="Times New Roman" w:hAnsi="Times New Roman" w:cs="Times New Roman"/>
          <w:b/>
          <w:lang w:eastAsia="en-US"/>
        </w:rPr>
        <w:t>s výhradou</w:t>
      </w:r>
      <w:r w:rsidRPr="0075229F">
        <w:rPr>
          <w:rFonts w:ascii="Times New Roman" w:hAnsi="Times New Roman" w:cs="Times New Roman"/>
          <w:lang w:eastAsia="en-US"/>
        </w:rPr>
        <w:t>“. Podepsaný akceptační protokol s výrokem „</w:t>
      </w:r>
      <w:r w:rsidRPr="0075229F">
        <w:rPr>
          <w:rFonts w:ascii="Times New Roman" w:hAnsi="Times New Roman" w:cs="Times New Roman"/>
          <w:b/>
          <w:lang w:eastAsia="en-US"/>
        </w:rPr>
        <w:t>akceptováno</w:t>
      </w:r>
      <w:r w:rsidRPr="0075229F">
        <w:rPr>
          <w:rFonts w:ascii="Times New Roman" w:hAnsi="Times New Roman" w:cs="Times New Roman"/>
          <w:lang w:eastAsia="en-US"/>
        </w:rPr>
        <w:t xml:space="preserve">“ je zároveň souhlasem </w:t>
      </w:r>
      <w:r w:rsidR="008C4793">
        <w:rPr>
          <w:rFonts w:ascii="Times New Roman" w:hAnsi="Times New Roman" w:cs="Times New Roman"/>
          <w:lang w:eastAsia="en-US"/>
        </w:rPr>
        <w:t>Objednatele</w:t>
      </w:r>
      <w:r w:rsidR="00014BAF">
        <w:rPr>
          <w:rFonts w:ascii="Times New Roman" w:hAnsi="Times New Roman" w:cs="Times New Roman"/>
          <w:lang w:eastAsia="en-US"/>
        </w:rPr>
        <w:t xml:space="preserve"> </w:t>
      </w:r>
      <w:r w:rsidRPr="0075229F">
        <w:rPr>
          <w:rFonts w:ascii="Times New Roman" w:hAnsi="Times New Roman" w:cs="Times New Roman"/>
          <w:lang w:eastAsia="en-US"/>
        </w:rPr>
        <w:t xml:space="preserve">se zahrnutím dokončených služeb do </w:t>
      </w:r>
      <w:r w:rsidR="003D1623">
        <w:rPr>
          <w:rFonts w:ascii="Times New Roman" w:hAnsi="Times New Roman" w:cs="Times New Roman"/>
          <w:lang w:eastAsia="en-US"/>
        </w:rPr>
        <w:t xml:space="preserve">měsíčního </w:t>
      </w:r>
      <w:r w:rsidRPr="0075229F">
        <w:rPr>
          <w:rFonts w:ascii="Times New Roman" w:hAnsi="Times New Roman" w:cs="Times New Roman"/>
          <w:lang w:eastAsia="en-US"/>
        </w:rPr>
        <w:t>výkazu a následně vystavením faktury za poskytnuté služby. V případě podepsaného akceptačního protokolu s výrokem „</w:t>
      </w:r>
      <w:r w:rsidRPr="0075229F">
        <w:rPr>
          <w:rFonts w:ascii="Times New Roman" w:hAnsi="Times New Roman" w:cs="Times New Roman"/>
          <w:b/>
          <w:lang w:eastAsia="en-US"/>
        </w:rPr>
        <w:t>akceptováno s výhradou</w:t>
      </w:r>
      <w:r w:rsidRPr="0075229F">
        <w:rPr>
          <w:rFonts w:ascii="Times New Roman" w:hAnsi="Times New Roman" w:cs="Times New Roman"/>
          <w:lang w:eastAsia="en-US"/>
        </w:rPr>
        <w:t xml:space="preserve">“ vzniká </w:t>
      </w:r>
      <w:r w:rsidR="0012760B">
        <w:rPr>
          <w:rFonts w:ascii="Times New Roman" w:hAnsi="Times New Roman" w:cs="Times New Roman"/>
          <w:lang w:eastAsia="en-US"/>
        </w:rPr>
        <w:t>D</w:t>
      </w:r>
      <w:r w:rsidRPr="0075229F">
        <w:rPr>
          <w:rFonts w:ascii="Times New Roman" w:hAnsi="Times New Roman" w:cs="Times New Roman"/>
          <w:lang w:eastAsia="en-US"/>
        </w:rPr>
        <w:t>odavateli právo vystavit fakturu po odstranění vad uvedených v akceptačním protokolu.</w:t>
      </w:r>
      <w:bookmarkEnd w:id="22"/>
    </w:p>
    <w:p w14:paraId="38F1764A" w14:textId="3EAA2603" w:rsidR="005538CB" w:rsidRPr="0075229F" w:rsidRDefault="005538CB" w:rsidP="009146FF">
      <w:pPr>
        <w:pStyle w:val="Odstavecseseznamem"/>
        <w:numPr>
          <w:ilvl w:val="0"/>
          <w:numId w:val="45"/>
        </w:numPr>
        <w:spacing w:after="120"/>
        <w:ind w:left="284"/>
        <w:jc w:val="both"/>
        <w:rPr>
          <w:rFonts w:ascii="Times New Roman" w:hAnsi="Times New Roman" w:cs="Times New Roman"/>
        </w:rPr>
      </w:pPr>
      <w:r w:rsidRPr="0075229F">
        <w:rPr>
          <w:rFonts w:ascii="Times New Roman" w:hAnsi="Times New Roman" w:cs="Times New Roman"/>
          <w:lang w:eastAsia="en-US"/>
        </w:rPr>
        <w:t xml:space="preserve">Okamžikem předání výstupů služeb k akceptačnímu řízení dochází k předání výstupů služeb </w:t>
      </w:r>
      <w:r w:rsidR="008C4793">
        <w:rPr>
          <w:rFonts w:ascii="Times New Roman" w:hAnsi="Times New Roman" w:cs="Times New Roman"/>
          <w:lang w:eastAsia="en-US"/>
        </w:rPr>
        <w:t>Objednateli</w:t>
      </w:r>
      <w:r w:rsidRPr="0075229F">
        <w:rPr>
          <w:rFonts w:ascii="Times New Roman" w:hAnsi="Times New Roman" w:cs="Times New Roman"/>
          <w:lang w:eastAsia="en-US"/>
        </w:rPr>
        <w:t xml:space="preserve">. </w:t>
      </w:r>
      <w:bookmarkStart w:id="23" w:name="_Hlk152946459"/>
      <w:r w:rsidRPr="0075229F">
        <w:rPr>
          <w:rFonts w:ascii="Times New Roman" w:hAnsi="Times New Roman" w:cs="Times New Roman"/>
          <w:lang w:eastAsia="en-US"/>
        </w:rPr>
        <w:t xml:space="preserve">K nabytí vlastnického práva </w:t>
      </w:r>
      <w:r w:rsidR="008C4793">
        <w:rPr>
          <w:rFonts w:ascii="Times New Roman" w:hAnsi="Times New Roman" w:cs="Times New Roman"/>
          <w:lang w:eastAsia="en-US"/>
        </w:rPr>
        <w:t>Objednatelem</w:t>
      </w:r>
      <w:r w:rsidRPr="0075229F">
        <w:rPr>
          <w:rFonts w:ascii="Times New Roman" w:hAnsi="Times New Roman" w:cs="Times New Roman"/>
          <w:lang w:eastAsia="en-US"/>
        </w:rPr>
        <w:t xml:space="preserve"> k výstupům služeb, jsou-li jejich součástí movité věci, dochází podpisem akceptačního protokolu s vyznačením „</w:t>
      </w:r>
      <w:r w:rsidRPr="0075229F">
        <w:rPr>
          <w:rFonts w:ascii="Times New Roman" w:hAnsi="Times New Roman" w:cs="Times New Roman"/>
          <w:b/>
          <w:lang w:eastAsia="en-US"/>
        </w:rPr>
        <w:t>akceptováno</w:t>
      </w:r>
      <w:r w:rsidRPr="0075229F">
        <w:rPr>
          <w:rFonts w:ascii="Times New Roman" w:hAnsi="Times New Roman" w:cs="Times New Roman"/>
          <w:lang w:eastAsia="en-US"/>
        </w:rPr>
        <w:t xml:space="preserve">“ a vznikem práva </w:t>
      </w:r>
      <w:r w:rsidR="0012760B">
        <w:rPr>
          <w:rFonts w:ascii="Times New Roman" w:hAnsi="Times New Roman" w:cs="Times New Roman"/>
          <w:lang w:eastAsia="en-US"/>
        </w:rPr>
        <w:t>D</w:t>
      </w:r>
      <w:r w:rsidRPr="0075229F">
        <w:rPr>
          <w:rFonts w:ascii="Times New Roman" w:hAnsi="Times New Roman" w:cs="Times New Roman"/>
          <w:lang w:eastAsia="en-US"/>
        </w:rPr>
        <w:t>odavatele vystavit fakturu</w:t>
      </w:r>
      <w:r w:rsidR="002329FC">
        <w:rPr>
          <w:rFonts w:ascii="Times New Roman" w:hAnsi="Times New Roman" w:cs="Times New Roman"/>
          <w:lang w:eastAsia="en-US"/>
        </w:rPr>
        <w:t>.</w:t>
      </w:r>
      <w:r w:rsidRPr="0075229F">
        <w:rPr>
          <w:rFonts w:ascii="Times New Roman" w:hAnsi="Times New Roman" w:cs="Times New Roman"/>
          <w:lang w:eastAsia="en-US"/>
        </w:rPr>
        <w:t xml:space="preserve"> Nebezpečí škody na předaných věcech přechází na </w:t>
      </w:r>
      <w:r w:rsidR="008C4793">
        <w:rPr>
          <w:rFonts w:ascii="Times New Roman" w:hAnsi="Times New Roman" w:cs="Times New Roman"/>
          <w:lang w:eastAsia="en-US"/>
        </w:rPr>
        <w:t>Objednatele</w:t>
      </w:r>
      <w:r w:rsidR="00D332AE">
        <w:rPr>
          <w:rFonts w:ascii="Times New Roman" w:hAnsi="Times New Roman" w:cs="Times New Roman"/>
          <w:lang w:eastAsia="en-US"/>
        </w:rPr>
        <w:t xml:space="preserve"> </w:t>
      </w:r>
      <w:r w:rsidRPr="0075229F">
        <w:rPr>
          <w:rFonts w:ascii="Times New Roman" w:hAnsi="Times New Roman" w:cs="Times New Roman"/>
          <w:lang w:eastAsia="en-US"/>
        </w:rPr>
        <w:t xml:space="preserve">okamžikem jejich faktického předání do dispozice </w:t>
      </w:r>
      <w:r w:rsidR="008C4793">
        <w:rPr>
          <w:rFonts w:ascii="Times New Roman" w:hAnsi="Times New Roman" w:cs="Times New Roman"/>
          <w:lang w:eastAsia="en-US"/>
        </w:rPr>
        <w:t>Objednatele</w:t>
      </w:r>
      <w:r w:rsidRPr="0075229F">
        <w:rPr>
          <w:rFonts w:ascii="Times New Roman" w:hAnsi="Times New Roman" w:cs="Times New Roman"/>
          <w:lang w:eastAsia="en-US"/>
        </w:rPr>
        <w:t xml:space="preserve">, přičemž o předání hmotných věcí musí být sepsán písemný záznam podepsaný </w:t>
      </w:r>
      <w:r w:rsidR="00BC7380">
        <w:rPr>
          <w:rFonts w:ascii="Times New Roman" w:hAnsi="Times New Roman" w:cs="Times New Roman"/>
          <w:lang w:eastAsia="en-US"/>
        </w:rPr>
        <w:t>zástupci</w:t>
      </w:r>
      <w:r w:rsidRPr="0075229F">
        <w:rPr>
          <w:rFonts w:ascii="Times New Roman" w:hAnsi="Times New Roman" w:cs="Times New Roman"/>
          <w:lang w:eastAsia="en-US"/>
        </w:rPr>
        <w:t xml:space="preserve"> </w:t>
      </w:r>
      <w:r w:rsidR="00D332AE">
        <w:rPr>
          <w:rFonts w:ascii="Times New Roman" w:hAnsi="Times New Roman" w:cs="Times New Roman"/>
          <w:lang w:eastAsia="en-US"/>
        </w:rPr>
        <w:t xml:space="preserve">Dodavatele a </w:t>
      </w:r>
      <w:r w:rsidR="008C4793">
        <w:rPr>
          <w:rFonts w:ascii="Times New Roman" w:hAnsi="Times New Roman" w:cs="Times New Roman"/>
          <w:lang w:eastAsia="en-US"/>
        </w:rPr>
        <w:t>Objednatel</w:t>
      </w:r>
      <w:r w:rsidR="00D332AE">
        <w:rPr>
          <w:rFonts w:ascii="Times New Roman" w:hAnsi="Times New Roman" w:cs="Times New Roman"/>
          <w:lang w:eastAsia="en-US"/>
        </w:rPr>
        <w:t>e</w:t>
      </w:r>
      <w:r w:rsidRPr="0075229F">
        <w:rPr>
          <w:rFonts w:ascii="Times New Roman" w:hAnsi="Times New Roman" w:cs="Times New Roman"/>
          <w:lang w:eastAsia="en-US"/>
        </w:rPr>
        <w:t>. Do nabytí vlastnického práva, případně do odstranění vad výstupu služeb</w:t>
      </w:r>
      <w:r w:rsidR="00BC7380">
        <w:rPr>
          <w:rFonts w:ascii="Times New Roman" w:hAnsi="Times New Roman" w:cs="Times New Roman"/>
          <w:lang w:eastAsia="en-US"/>
        </w:rPr>
        <w:t>,</w:t>
      </w:r>
      <w:r w:rsidRPr="0075229F">
        <w:rPr>
          <w:rFonts w:ascii="Times New Roman" w:hAnsi="Times New Roman" w:cs="Times New Roman"/>
          <w:lang w:eastAsia="en-US"/>
        </w:rPr>
        <w:t xml:space="preserve"> uděluje Dodavatel </w:t>
      </w:r>
      <w:r w:rsidR="008C4793">
        <w:rPr>
          <w:rFonts w:ascii="Times New Roman" w:hAnsi="Times New Roman" w:cs="Times New Roman"/>
          <w:lang w:eastAsia="en-US"/>
        </w:rPr>
        <w:t>Objednateli</w:t>
      </w:r>
      <w:r w:rsidR="00014BAF">
        <w:rPr>
          <w:rFonts w:ascii="Times New Roman" w:hAnsi="Times New Roman" w:cs="Times New Roman"/>
          <w:lang w:eastAsia="en-US"/>
        </w:rPr>
        <w:t xml:space="preserve"> </w:t>
      </w:r>
      <w:r w:rsidRPr="0075229F">
        <w:rPr>
          <w:rFonts w:ascii="Times New Roman" w:hAnsi="Times New Roman" w:cs="Times New Roman"/>
          <w:lang w:eastAsia="en-US"/>
        </w:rPr>
        <w:t xml:space="preserve">právo tyto věci užívat v rozsahu a způsobem, který vyplývá z účelu této </w:t>
      </w:r>
      <w:r w:rsidR="0012760B">
        <w:rPr>
          <w:rFonts w:ascii="Times New Roman" w:hAnsi="Times New Roman" w:cs="Times New Roman"/>
          <w:lang w:eastAsia="en-US"/>
        </w:rPr>
        <w:t>S</w:t>
      </w:r>
      <w:r w:rsidRPr="0075229F">
        <w:rPr>
          <w:rFonts w:ascii="Times New Roman" w:hAnsi="Times New Roman" w:cs="Times New Roman"/>
          <w:lang w:eastAsia="en-US"/>
        </w:rPr>
        <w:t>mlouvy</w:t>
      </w:r>
      <w:bookmarkEnd w:id="23"/>
      <w:r w:rsidR="00D332AE">
        <w:rPr>
          <w:rFonts w:ascii="Times New Roman" w:hAnsi="Times New Roman" w:cs="Times New Roman"/>
          <w:lang w:eastAsia="en-US"/>
        </w:rPr>
        <w:t xml:space="preserve"> a dílčí smlouvy</w:t>
      </w:r>
      <w:r w:rsidRPr="0075229F">
        <w:rPr>
          <w:rFonts w:ascii="Times New Roman" w:hAnsi="Times New Roman" w:cs="Times New Roman"/>
          <w:lang w:eastAsia="en-US"/>
        </w:rPr>
        <w:t>.</w:t>
      </w:r>
      <w:bookmarkStart w:id="24" w:name="_Hlk152946486"/>
    </w:p>
    <w:p w14:paraId="2253CB6D" w14:textId="71A49352" w:rsidR="009831FF" w:rsidRDefault="005538CB" w:rsidP="009146FF">
      <w:pPr>
        <w:pStyle w:val="Odstavecseseznamem"/>
        <w:numPr>
          <w:ilvl w:val="0"/>
          <w:numId w:val="45"/>
        </w:numPr>
        <w:spacing w:after="120"/>
        <w:ind w:left="284"/>
        <w:jc w:val="both"/>
        <w:rPr>
          <w:rFonts w:ascii="Times New Roman" w:hAnsi="Times New Roman" w:cs="Times New Roman"/>
        </w:rPr>
      </w:pPr>
      <w:r w:rsidRPr="00B274DC">
        <w:rPr>
          <w:rFonts w:ascii="Times New Roman" w:hAnsi="Times New Roman" w:cs="Times New Roman"/>
          <w:lang w:eastAsia="en-US"/>
        </w:rPr>
        <w:t xml:space="preserve">Je-li výstupem poskytovaných služeb software či jeho část, ustanovení dle tohoto článku o postupu v akceptačním řízení se použijí přiměřeně povaze konkrétního plnění, přičemž </w:t>
      </w:r>
      <w:r w:rsidR="0012760B" w:rsidRPr="00B274DC">
        <w:rPr>
          <w:rFonts w:ascii="Times New Roman" w:hAnsi="Times New Roman" w:cs="Times New Roman"/>
          <w:lang w:eastAsia="en-US"/>
        </w:rPr>
        <w:t>D</w:t>
      </w:r>
      <w:r w:rsidRPr="00B274DC">
        <w:rPr>
          <w:rFonts w:ascii="Times New Roman" w:hAnsi="Times New Roman" w:cs="Times New Roman"/>
          <w:lang w:eastAsia="en-US"/>
        </w:rPr>
        <w:t>odavatel je povinen veškeré tyto výstupy řádně otestovat v rámci testovacího prostředí dle testovacích scénářů stanovených konkrétním požadavkem</w:t>
      </w:r>
      <w:r w:rsidR="00B274DC">
        <w:rPr>
          <w:rFonts w:ascii="Times New Roman" w:hAnsi="Times New Roman" w:cs="Times New Roman"/>
          <w:lang w:eastAsia="en-US"/>
        </w:rPr>
        <w:t xml:space="preserve"> </w:t>
      </w:r>
      <w:r w:rsidR="009C0BB6">
        <w:rPr>
          <w:rFonts w:ascii="Times New Roman" w:hAnsi="Times New Roman" w:cs="Times New Roman"/>
          <w:lang w:eastAsia="en-US"/>
        </w:rPr>
        <w:t>(dílčí smlouvou)</w:t>
      </w:r>
      <w:r w:rsidRPr="00B274DC">
        <w:rPr>
          <w:rFonts w:ascii="Times New Roman" w:hAnsi="Times New Roman" w:cs="Times New Roman"/>
          <w:lang w:eastAsia="en-US"/>
        </w:rPr>
        <w:t xml:space="preserve">. Dodavatel se zavazuje nepředložit </w:t>
      </w:r>
      <w:r w:rsidR="008C4793">
        <w:rPr>
          <w:rFonts w:ascii="Times New Roman" w:hAnsi="Times New Roman" w:cs="Times New Roman"/>
          <w:lang w:eastAsia="en-US"/>
        </w:rPr>
        <w:t>Objednateli</w:t>
      </w:r>
      <w:r w:rsidR="00014BAF">
        <w:rPr>
          <w:rFonts w:ascii="Times New Roman" w:hAnsi="Times New Roman" w:cs="Times New Roman"/>
          <w:lang w:eastAsia="en-US"/>
        </w:rPr>
        <w:t xml:space="preserve"> </w:t>
      </w:r>
      <w:r w:rsidRPr="00B274DC">
        <w:rPr>
          <w:rFonts w:ascii="Times New Roman" w:hAnsi="Times New Roman" w:cs="Times New Roman"/>
          <w:lang w:eastAsia="en-US"/>
        </w:rPr>
        <w:t xml:space="preserve">výstupy dle tohoto odstavce k akceptaci dříve, než v rámci testovacího provozu odstraní veškeré vady. Doručením bezvýhradného akceptačního protokolu </w:t>
      </w:r>
      <w:r w:rsidR="0012760B" w:rsidRPr="00B274DC">
        <w:rPr>
          <w:rFonts w:ascii="Times New Roman" w:hAnsi="Times New Roman" w:cs="Times New Roman"/>
          <w:lang w:eastAsia="en-US"/>
        </w:rPr>
        <w:t>D</w:t>
      </w:r>
      <w:r w:rsidRPr="00B274DC">
        <w:rPr>
          <w:rFonts w:ascii="Times New Roman" w:hAnsi="Times New Roman" w:cs="Times New Roman"/>
          <w:lang w:eastAsia="en-US"/>
        </w:rPr>
        <w:t>odavateli končí fáze testování a</w:t>
      </w:r>
      <w:r w:rsidR="00F102F0">
        <w:rPr>
          <w:rFonts w:ascii="Times New Roman" w:hAnsi="Times New Roman" w:cs="Times New Roman"/>
          <w:lang w:eastAsia="en-US"/>
        </w:rPr>
        <w:t> </w:t>
      </w:r>
      <w:r w:rsidR="0012760B" w:rsidRPr="00B274DC">
        <w:rPr>
          <w:rFonts w:ascii="Times New Roman" w:hAnsi="Times New Roman" w:cs="Times New Roman"/>
          <w:lang w:eastAsia="en-US"/>
        </w:rPr>
        <w:t>D</w:t>
      </w:r>
      <w:r w:rsidRPr="00B274DC">
        <w:rPr>
          <w:rFonts w:ascii="Times New Roman" w:hAnsi="Times New Roman" w:cs="Times New Roman"/>
          <w:lang w:eastAsia="en-US"/>
        </w:rPr>
        <w:t>odavatel daný výstup nasadí do ostrého provozu.</w:t>
      </w:r>
      <w:bookmarkEnd w:id="24"/>
    </w:p>
    <w:p w14:paraId="03AFE693" w14:textId="77777777" w:rsidR="00A95DB3" w:rsidRPr="00F33EEA" w:rsidRDefault="00A95DB3" w:rsidP="00A95DB3">
      <w:pPr>
        <w:pStyle w:val="Odstavecseseznamem"/>
        <w:spacing w:after="120"/>
        <w:ind w:left="284"/>
        <w:jc w:val="both"/>
        <w:rPr>
          <w:rFonts w:ascii="Times New Roman" w:hAnsi="Times New Roman" w:cs="Times New Roman"/>
        </w:rPr>
      </w:pPr>
    </w:p>
    <w:p w14:paraId="0E2D3DF1" w14:textId="2A3A8DE3" w:rsidR="009831FF" w:rsidRPr="0075229F" w:rsidRDefault="003D1623" w:rsidP="009146FF">
      <w:pPr>
        <w:pStyle w:val="Odstavecseseznamem"/>
        <w:numPr>
          <w:ilvl w:val="0"/>
          <w:numId w:val="13"/>
        </w:numPr>
        <w:tabs>
          <w:tab w:val="left" w:pos="360"/>
        </w:tabs>
        <w:spacing w:before="240" w:after="240"/>
        <w:ind w:left="425"/>
        <w:jc w:val="center"/>
        <w:rPr>
          <w:rFonts w:ascii="Times New Roman" w:hAnsi="Times New Roman" w:cs="Times New Roman"/>
          <w:b/>
          <w:bCs/>
        </w:rPr>
      </w:pPr>
      <w:bookmarkStart w:id="25" w:name="_Ref158223362"/>
      <w:r>
        <w:rPr>
          <w:rFonts w:ascii="Times New Roman" w:hAnsi="Times New Roman" w:cs="Times New Roman"/>
          <w:b/>
          <w:bCs/>
        </w:rPr>
        <w:t xml:space="preserve">Měsíční </w:t>
      </w:r>
      <w:r w:rsidR="009831FF" w:rsidRPr="0075229F">
        <w:rPr>
          <w:rFonts w:ascii="Times New Roman" w:hAnsi="Times New Roman" w:cs="Times New Roman"/>
          <w:b/>
          <w:bCs/>
        </w:rPr>
        <w:t>výkaz</w:t>
      </w:r>
      <w:r w:rsidR="005B0A50">
        <w:rPr>
          <w:rFonts w:ascii="Times New Roman" w:hAnsi="Times New Roman" w:cs="Times New Roman"/>
          <w:b/>
          <w:bCs/>
        </w:rPr>
        <w:t>y</w:t>
      </w:r>
      <w:bookmarkEnd w:id="25"/>
    </w:p>
    <w:p w14:paraId="78AE044A" w14:textId="214EACFF" w:rsidR="009831FF" w:rsidRPr="00B2462B" w:rsidRDefault="00752CA0" w:rsidP="00F949C6">
      <w:pPr>
        <w:pStyle w:val="Odstavecseseznamem"/>
        <w:numPr>
          <w:ilvl w:val="0"/>
          <w:numId w:val="66"/>
        </w:numPr>
        <w:spacing w:after="120"/>
        <w:jc w:val="both"/>
        <w:rPr>
          <w:rFonts w:ascii="Times New Roman" w:hAnsi="Times New Roman" w:cs="Times New Roman"/>
        </w:rPr>
      </w:pPr>
      <w:r>
        <w:rPr>
          <w:rFonts w:ascii="Times New Roman" w:hAnsi="Times New Roman" w:cs="Times New Roman"/>
          <w:lang w:eastAsia="en-US"/>
        </w:rPr>
        <w:t xml:space="preserve"> </w:t>
      </w:r>
      <w:r w:rsidR="009831FF" w:rsidRPr="00AC0C37">
        <w:rPr>
          <w:rFonts w:ascii="Times New Roman" w:hAnsi="Times New Roman"/>
        </w:rPr>
        <w:t>Dodavatel je povinen</w:t>
      </w:r>
      <w:r w:rsidR="009831FF" w:rsidRPr="0075229F">
        <w:rPr>
          <w:rFonts w:ascii="Times New Roman" w:hAnsi="Times New Roman" w:cs="Times New Roman"/>
          <w:lang w:eastAsia="en-US"/>
        </w:rPr>
        <w:t xml:space="preserve"> předat </w:t>
      </w:r>
      <w:r w:rsidR="003916A3">
        <w:rPr>
          <w:rFonts w:ascii="Times New Roman" w:hAnsi="Times New Roman" w:cs="Times New Roman"/>
          <w:lang w:eastAsia="en-US"/>
        </w:rPr>
        <w:t xml:space="preserve">(zvlášť) </w:t>
      </w:r>
      <w:r w:rsidR="008C4793">
        <w:rPr>
          <w:rFonts w:ascii="Times New Roman" w:hAnsi="Times New Roman" w:cs="Times New Roman"/>
          <w:lang w:eastAsia="en-US"/>
        </w:rPr>
        <w:t xml:space="preserve">každému Objednateli, </w:t>
      </w:r>
      <w:r w:rsidR="009831FF" w:rsidRPr="0075229F">
        <w:rPr>
          <w:rFonts w:ascii="Times New Roman" w:hAnsi="Times New Roman" w:cs="Times New Roman"/>
          <w:lang w:eastAsia="en-US"/>
        </w:rPr>
        <w:t>každ</w:t>
      </w:r>
      <w:r w:rsidR="00B433E1">
        <w:rPr>
          <w:rFonts w:ascii="Times New Roman" w:hAnsi="Times New Roman" w:cs="Times New Roman"/>
          <w:lang w:eastAsia="en-US"/>
        </w:rPr>
        <w:t>ý měsíc</w:t>
      </w:r>
      <w:r w:rsidR="000E3C18">
        <w:rPr>
          <w:rFonts w:ascii="Times New Roman" w:hAnsi="Times New Roman" w:cs="Times New Roman"/>
          <w:lang w:eastAsia="en-US"/>
        </w:rPr>
        <w:t xml:space="preserve"> </w:t>
      </w:r>
      <w:r w:rsidR="00BB6CC5">
        <w:rPr>
          <w:rFonts w:ascii="Times New Roman" w:hAnsi="Times New Roman" w:cs="Times New Roman"/>
          <w:lang w:eastAsia="en-US"/>
        </w:rPr>
        <w:t>roku</w:t>
      </w:r>
      <w:r w:rsidR="00BB6CC5" w:rsidRPr="0075229F">
        <w:rPr>
          <w:rFonts w:ascii="Times New Roman" w:hAnsi="Times New Roman" w:cs="Times New Roman"/>
          <w:lang w:eastAsia="en-US"/>
        </w:rPr>
        <w:t xml:space="preserve"> </w:t>
      </w:r>
      <w:r w:rsidR="009831FF" w:rsidRPr="0075229F">
        <w:rPr>
          <w:rFonts w:ascii="Times New Roman" w:hAnsi="Times New Roman" w:cs="Times New Roman"/>
          <w:lang w:eastAsia="en-US"/>
        </w:rPr>
        <w:t>dokument obsahující souhrnnou evidenci poskytnutých služeb zpětně za každ</w:t>
      </w:r>
      <w:r w:rsidR="003D1623">
        <w:rPr>
          <w:rFonts w:ascii="Times New Roman" w:hAnsi="Times New Roman" w:cs="Times New Roman"/>
          <w:lang w:eastAsia="en-US"/>
        </w:rPr>
        <w:t>ý</w:t>
      </w:r>
      <w:r w:rsidR="009831FF" w:rsidRPr="0075229F">
        <w:rPr>
          <w:rFonts w:ascii="Times New Roman" w:hAnsi="Times New Roman" w:cs="Times New Roman"/>
          <w:lang w:eastAsia="en-US"/>
        </w:rPr>
        <w:t xml:space="preserve"> kalendářní </w:t>
      </w:r>
      <w:r w:rsidR="003D1623">
        <w:rPr>
          <w:rFonts w:ascii="Times New Roman" w:hAnsi="Times New Roman" w:cs="Times New Roman"/>
          <w:lang w:eastAsia="en-US"/>
        </w:rPr>
        <w:t>měsíc</w:t>
      </w:r>
      <w:r w:rsidR="009831FF" w:rsidRPr="0075229F">
        <w:rPr>
          <w:rFonts w:ascii="Times New Roman" w:hAnsi="Times New Roman" w:cs="Times New Roman"/>
          <w:lang w:eastAsia="en-US"/>
        </w:rPr>
        <w:t>, v němž byly služby poskytovány (dále jen „</w:t>
      </w:r>
      <w:r w:rsidR="003D1623">
        <w:rPr>
          <w:rFonts w:ascii="Times New Roman" w:hAnsi="Times New Roman" w:cs="Times New Roman"/>
          <w:b/>
          <w:lang w:eastAsia="en-US"/>
        </w:rPr>
        <w:t xml:space="preserve">měsíční </w:t>
      </w:r>
      <w:r w:rsidR="009831FF" w:rsidRPr="0075229F">
        <w:rPr>
          <w:rFonts w:ascii="Times New Roman" w:hAnsi="Times New Roman" w:cs="Times New Roman"/>
          <w:b/>
          <w:lang w:eastAsia="en-US"/>
        </w:rPr>
        <w:t>výkaz</w:t>
      </w:r>
      <w:r w:rsidR="009831FF" w:rsidRPr="0075229F">
        <w:rPr>
          <w:rFonts w:ascii="Times New Roman" w:hAnsi="Times New Roman" w:cs="Times New Roman"/>
          <w:lang w:eastAsia="en-US"/>
        </w:rPr>
        <w:t>“).</w:t>
      </w:r>
    </w:p>
    <w:p w14:paraId="46E77E7F" w14:textId="7EAC41F1" w:rsidR="008A629F" w:rsidRPr="0075229F" w:rsidRDefault="00752CA0" w:rsidP="00F949C6">
      <w:pPr>
        <w:pStyle w:val="Odstavecseseznamem"/>
        <w:numPr>
          <w:ilvl w:val="0"/>
          <w:numId w:val="66"/>
        </w:numPr>
        <w:spacing w:after="120"/>
        <w:jc w:val="both"/>
        <w:rPr>
          <w:rFonts w:ascii="Times New Roman" w:hAnsi="Times New Roman" w:cs="Times New Roman"/>
        </w:rPr>
      </w:pPr>
      <w:r>
        <w:rPr>
          <w:rFonts w:ascii="Times New Roman" w:hAnsi="Times New Roman" w:cs="Times New Roman"/>
        </w:rPr>
        <w:t xml:space="preserve"> </w:t>
      </w:r>
      <w:r w:rsidR="008A629F" w:rsidRPr="00B2462B">
        <w:rPr>
          <w:rFonts w:ascii="Times New Roman" w:hAnsi="Times New Roman" w:cs="Times New Roman"/>
        </w:rPr>
        <w:t>Jednotlivé služby</w:t>
      </w:r>
      <w:r w:rsidR="008A629F" w:rsidRPr="0075229F">
        <w:rPr>
          <w:rFonts w:ascii="Times New Roman" w:hAnsi="Times New Roman" w:cs="Times New Roman"/>
          <w:lang w:eastAsia="en-US"/>
        </w:rPr>
        <w:t xml:space="preserve"> jsou v</w:t>
      </w:r>
      <w:r w:rsidR="003D1623">
        <w:rPr>
          <w:rFonts w:ascii="Times New Roman" w:hAnsi="Times New Roman" w:cs="Times New Roman"/>
          <w:lang w:eastAsia="en-US"/>
        </w:rPr>
        <w:t> měsíčním</w:t>
      </w:r>
      <w:r w:rsidR="008A629F" w:rsidRPr="0075229F">
        <w:rPr>
          <w:rFonts w:ascii="Times New Roman" w:hAnsi="Times New Roman" w:cs="Times New Roman"/>
          <w:lang w:eastAsia="en-US"/>
        </w:rPr>
        <w:t xml:space="preserve"> výkazu evidované zvlášť.</w:t>
      </w:r>
    </w:p>
    <w:p w14:paraId="39ECB277" w14:textId="316AC625" w:rsidR="008A629F" w:rsidRPr="0075229F" w:rsidRDefault="00752CA0" w:rsidP="00F949C6">
      <w:pPr>
        <w:pStyle w:val="Odstavecseseznamem"/>
        <w:numPr>
          <w:ilvl w:val="0"/>
          <w:numId w:val="66"/>
        </w:numPr>
        <w:spacing w:after="120"/>
        <w:jc w:val="both"/>
        <w:rPr>
          <w:rFonts w:ascii="Times New Roman" w:hAnsi="Times New Roman" w:cs="Times New Roman"/>
        </w:rPr>
      </w:pPr>
      <w:r>
        <w:rPr>
          <w:rFonts w:ascii="Times New Roman" w:hAnsi="Times New Roman" w:cs="Times New Roman"/>
          <w:lang w:eastAsia="en-US"/>
        </w:rPr>
        <w:t xml:space="preserve"> </w:t>
      </w:r>
      <w:r w:rsidR="00E860B6">
        <w:rPr>
          <w:rFonts w:ascii="Times New Roman" w:hAnsi="Times New Roman" w:cs="Times New Roman"/>
          <w:lang w:eastAsia="en-US"/>
        </w:rPr>
        <w:t>Měsíční</w:t>
      </w:r>
      <w:r w:rsidR="00E860B6" w:rsidRPr="0075229F">
        <w:rPr>
          <w:rFonts w:ascii="Times New Roman" w:hAnsi="Times New Roman" w:cs="Times New Roman"/>
          <w:lang w:eastAsia="en-US"/>
        </w:rPr>
        <w:t xml:space="preserve"> </w:t>
      </w:r>
      <w:r w:rsidR="008A629F" w:rsidRPr="0075229F">
        <w:rPr>
          <w:rFonts w:ascii="Times New Roman" w:hAnsi="Times New Roman" w:cs="Times New Roman"/>
          <w:lang w:eastAsia="en-US"/>
        </w:rPr>
        <w:t xml:space="preserve">výkaz vždy za </w:t>
      </w:r>
      <w:r w:rsidR="00BB6CC5" w:rsidRPr="0075229F">
        <w:rPr>
          <w:rFonts w:ascii="Times New Roman" w:hAnsi="Times New Roman" w:cs="Times New Roman"/>
          <w:lang w:eastAsia="en-US"/>
        </w:rPr>
        <w:t>každ</w:t>
      </w:r>
      <w:r w:rsidR="003D1623">
        <w:rPr>
          <w:rFonts w:ascii="Times New Roman" w:hAnsi="Times New Roman" w:cs="Times New Roman"/>
          <w:lang w:eastAsia="en-US"/>
        </w:rPr>
        <w:t>ý</w:t>
      </w:r>
      <w:r w:rsidR="00BB6CC5" w:rsidRPr="0075229F">
        <w:rPr>
          <w:rFonts w:ascii="Times New Roman" w:hAnsi="Times New Roman" w:cs="Times New Roman"/>
          <w:lang w:eastAsia="en-US"/>
        </w:rPr>
        <w:t xml:space="preserve"> </w:t>
      </w:r>
      <w:r w:rsidR="008A629F" w:rsidRPr="0075229F">
        <w:rPr>
          <w:rFonts w:ascii="Times New Roman" w:hAnsi="Times New Roman" w:cs="Times New Roman"/>
          <w:lang w:eastAsia="en-US"/>
        </w:rPr>
        <w:t xml:space="preserve">kalendářní </w:t>
      </w:r>
      <w:r w:rsidR="003D1623">
        <w:rPr>
          <w:rFonts w:ascii="Times New Roman" w:hAnsi="Times New Roman" w:cs="Times New Roman"/>
          <w:lang w:eastAsia="en-US"/>
        </w:rPr>
        <w:t xml:space="preserve">měsíc </w:t>
      </w:r>
      <w:r w:rsidR="008A629F" w:rsidRPr="0075229F">
        <w:rPr>
          <w:rFonts w:ascii="Times New Roman" w:hAnsi="Times New Roman" w:cs="Times New Roman"/>
          <w:lang w:eastAsia="en-US"/>
        </w:rPr>
        <w:t>obsahuje:</w:t>
      </w:r>
    </w:p>
    <w:p w14:paraId="48876163" w14:textId="77777777" w:rsidR="008A629F" w:rsidRPr="0075229F" w:rsidRDefault="007240FE" w:rsidP="009146FF">
      <w:pPr>
        <w:pStyle w:val="Odstavecseseznamem"/>
        <w:numPr>
          <w:ilvl w:val="0"/>
          <w:numId w:val="46"/>
        </w:numPr>
        <w:spacing w:after="120"/>
        <w:jc w:val="both"/>
        <w:rPr>
          <w:rFonts w:ascii="Times New Roman" w:hAnsi="Times New Roman" w:cs="Times New Roman"/>
        </w:rPr>
      </w:pPr>
      <w:r>
        <w:rPr>
          <w:rFonts w:ascii="Times New Roman" w:hAnsi="Times New Roman" w:cs="Times New Roman"/>
          <w:lang w:eastAsia="en-US"/>
        </w:rPr>
        <w:t>ř</w:t>
      </w:r>
      <w:r w:rsidR="008A629F" w:rsidRPr="0075229F">
        <w:rPr>
          <w:rFonts w:ascii="Times New Roman" w:hAnsi="Times New Roman" w:cs="Times New Roman"/>
        </w:rPr>
        <w:t>ešen</w:t>
      </w:r>
      <w:r w:rsidR="00A9001C">
        <w:rPr>
          <w:rFonts w:ascii="Times New Roman" w:hAnsi="Times New Roman" w:cs="Times New Roman"/>
        </w:rPr>
        <w:t>é</w:t>
      </w:r>
      <w:r w:rsidR="008A629F" w:rsidRPr="0075229F">
        <w:rPr>
          <w:rFonts w:ascii="Times New Roman" w:hAnsi="Times New Roman" w:cs="Times New Roman"/>
        </w:rPr>
        <w:t xml:space="preserve"> a doposud nevyřešen</w:t>
      </w:r>
      <w:r w:rsidR="00A9001C">
        <w:rPr>
          <w:rFonts w:ascii="Times New Roman" w:hAnsi="Times New Roman" w:cs="Times New Roman"/>
        </w:rPr>
        <w:t xml:space="preserve">é </w:t>
      </w:r>
      <w:r w:rsidR="00C5747B">
        <w:rPr>
          <w:rFonts w:ascii="Times New Roman" w:hAnsi="Times New Roman" w:cs="Times New Roman"/>
        </w:rPr>
        <w:t>požadavk</w:t>
      </w:r>
      <w:r w:rsidR="00A9001C">
        <w:rPr>
          <w:rFonts w:ascii="Times New Roman" w:hAnsi="Times New Roman" w:cs="Times New Roman"/>
        </w:rPr>
        <w:t>y</w:t>
      </w:r>
      <w:r w:rsidR="00C5747B">
        <w:rPr>
          <w:rFonts w:ascii="Times New Roman" w:hAnsi="Times New Roman" w:cs="Times New Roman"/>
        </w:rPr>
        <w:t xml:space="preserve"> na služby </w:t>
      </w:r>
      <w:r w:rsidR="00A9001C">
        <w:rPr>
          <w:rFonts w:ascii="Times New Roman" w:hAnsi="Times New Roman" w:cs="Times New Roman"/>
        </w:rPr>
        <w:t>dle</w:t>
      </w:r>
      <w:r w:rsidR="00C5747B">
        <w:rPr>
          <w:rFonts w:ascii="Times New Roman" w:hAnsi="Times New Roman" w:cs="Times New Roman"/>
        </w:rPr>
        <w:t xml:space="preserve"> dílčích smluv</w:t>
      </w:r>
      <w:r w:rsidR="003916A3">
        <w:rPr>
          <w:rFonts w:ascii="Times New Roman" w:hAnsi="Times New Roman" w:cs="Times New Roman"/>
        </w:rPr>
        <w:t xml:space="preserve"> a</w:t>
      </w:r>
      <w:r>
        <w:rPr>
          <w:rFonts w:ascii="Times New Roman" w:hAnsi="Times New Roman" w:cs="Times New Roman"/>
        </w:rPr>
        <w:t xml:space="preserve"> dle</w:t>
      </w:r>
      <w:r w:rsidR="00A9001C">
        <w:rPr>
          <w:rFonts w:ascii="Times New Roman" w:hAnsi="Times New Roman" w:cs="Times New Roman"/>
        </w:rPr>
        <w:t xml:space="preserve"> bezpečnostní role</w:t>
      </w:r>
      <w:r w:rsidR="008A629F" w:rsidRPr="0075229F">
        <w:rPr>
          <w:rFonts w:ascii="Times New Roman" w:hAnsi="Times New Roman" w:cs="Times New Roman"/>
        </w:rPr>
        <w:t>;</w:t>
      </w:r>
    </w:p>
    <w:p w14:paraId="0CAFEADC" w14:textId="0D288793" w:rsidR="008A629F" w:rsidRDefault="00801F6B" w:rsidP="009146FF">
      <w:pPr>
        <w:pStyle w:val="Odstavecseseznamem"/>
        <w:numPr>
          <w:ilvl w:val="0"/>
          <w:numId w:val="46"/>
        </w:numPr>
        <w:spacing w:after="120"/>
        <w:jc w:val="both"/>
        <w:rPr>
          <w:rFonts w:ascii="Times New Roman" w:hAnsi="Times New Roman" w:cs="Times New Roman"/>
        </w:rPr>
      </w:pPr>
      <w:r w:rsidRPr="00B2462B">
        <w:rPr>
          <w:rFonts w:ascii="Times New Roman" w:hAnsi="Times New Roman" w:cs="Times New Roman"/>
          <w:lang w:eastAsia="en-US"/>
        </w:rPr>
        <w:t xml:space="preserve">shrnutí provedených činností a seznam dokončených </w:t>
      </w:r>
      <w:r w:rsidR="0062575F">
        <w:rPr>
          <w:rFonts w:ascii="Times New Roman" w:hAnsi="Times New Roman" w:cs="Times New Roman"/>
          <w:lang w:eastAsia="en-US"/>
        </w:rPr>
        <w:t xml:space="preserve">akceptovaných </w:t>
      </w:r>
      <w:r w:rsidRPr="00B2462B">
        <w:rPr>
          <w:rFonts w:ascii="Times New Roman" w:hAnsi="Times New Roman" w:cs="Times New Roman"/>
          <w:lang w:eastAsia="en-US"/>
        </w:rPr>
        <w:t xml:space="preserve">služeb v rámci </w:t>
      </w:r>
      <w:r w:rsidR="00A9001C">
        <w:rPr>
          <w:rFonts w:ascii="Times New Roman" w:hAnsi="Times New Roman" w:cs="Times New Roman"/>
          <w:lang w:eastAsia="en-US"/>
        </w:rPr>
        <w:t xml:space="preserve">jednotlivých </w:t>
      </w:r>
      <w:r w:rsidR="00C5747B">
        <w:rPr>
          <w:rFonts w:ascii="Times New Roman" w:hAnsi="Times New Roman" w:cs="Times New Roman"/>
          <w:lang w:eastAsia="en-US"/>
        </w:rPr>
        <w:t>dílčích smluv</w:t>
      </w:r>
      <w:r w:rsidR="003916A3">
        <w:rPr>
          <w:rFonts w:ascii="Times New Roman" w:hAnsi="Times New Roman" w:cs="Times New Roman"/>
          <w:lang w:eastAsia="en-US"/>
        </w:rPr>
        <w:t xml:space="preserve"> a</w:t>
      </w:r>
      <w:r w:rsidR="007240FE">
        <w:rPr>
          <w:rFonts w:ascii="Times New Roman" w:hAnsi="Times New Roman" w:cs="Times New Roman"/>
          <w:lang w:eastAsia="en-US"/>
        </w:rPr>
        <w:t xml:space="preserve"> bezpečnostních rolí</w:t>
      </w:r>
      <w:r w:rsidR="008A629F" w:rsidRPr="0075229F">
        <w:rPr>
          <w:rFonts w:ascii="Times New Roman" w:hAnsi="Times New Roman" w:cs="Times New Roman"/>
        </w:rPr>
        <w:t>;</w:t>
      </w:r>
    </w:p>
    <w:p w14:paraId="53D1AFDF" w14:textId="66E5C760" w:rsidR="008A629F" w:rsidRPr="0075229F" w:rsidRDefault="008A629F" w:rsidP="009146FF">
      <w:pPr>
        <w:pStyle w:val="Odstavecseseznamem"/>
        <w:numPr>
          <w:ilvl w:val="0"/>
          <w:numId w:val="46"/>
        </w:numPr>
        <w:spacing w:after="120"/>
        <w:jc w:val="both"/>
        <w:rPr>
          <w:rFonts w:ascii="Times New Roman" w:hAnsi="Times New Roman" w:cs="Times New Roman"/>
        </w:rPr>
      </w:pPr>
      <w:r w:rsidRPr="0075229F">
        <w:rPr>
          <w:rFonts w:ascii="Times New Roman" w:hAnsi="Times New Roman" w:cs="Times New Roman"/>
        </w:rPr>
        <w:t xml:space="preserve">délku </w:t>
      </w:r>
      <w:r w:rsidR="00AC4F07">
        <w:rPr>
          <w:rFonts w:ascii="Times New Roman" w:hAnsi="Times New Roman" w:cs="Times New Roman"/>
        </w:rPr>
        <w:t>a zdůvodnění</w:t>
      </w:r>
      <w:r w:rsidRPr="0075229F">
        <w:rPr>
          <w:rFonts w:ascii="Times New Roman" w:hAnsi="Times New Roman" w:cs="Times New Roman"/>
        </w:rPr>
        <w:t xml:space="preserve"> překročení doby dodání </w:t>
      </w:r>
      <w:r w:rsidR="00C5747B">
        <w:rPr>
          <w:rFonts w:ascii="Times New Roman" w:hAnsi="Times New Roman" w:cs="Times New Roman"/>
        </w:rPr>
        <w:t xml:space="preserve">služeb </w:t>
      </w:r>
      <w:r w:rsidRPr="0075229F">
        <w:rPr>
          <w:rFonts w:ascii="Times New Roman" w:hAnsi="Times New Roman" w:cs="Times New Roman"/>
        </w:rPr>
        <w:t xml:space="preserve">u jednotlivých </w:t>
      </w:r>
      <w:r w:rsidR="00C5747B">
        <w:rPr>
          <w:rFonts w:ascii="Times New Roman" w:hAnsi="Times New Roman" w:cs="Times New Roman"/>
        </w:rPr>
        <w:t>dílčích smluv</w:t>
      </w:r>
      <w:r w:rsidRPr="0075229F">
        <w:rPr>
          <w:rFonts w:ascii="Times New Roman" w:hAnsi="Times New Roman" w:cs="Times New Roman"/>
        </w:rPr>
        <w:t xml:space="preserve">; </w:t>
      </w:r>
    </w:p>
    <w:p w14:paraId="2E54CF76" w14:textId="38076593" w:rsidR="008A629F" w:rsidRPr="0075229F" w:rsidRDefault="008A629F" w:rsidP="009146FF">
      <w:pPr>
        <w:pStyle w:val="Odstavecseseznamem"/>
        <w:numPr>
          <w:ilvl w:val="0"/>
          <w:numId w:val="46"/>
        </w:numPr>
        <w:spacing w:after="120"/>
        <w:jc w:val="both"/>
        <w:rPr>
          <w:rFonts w:ascii="Times New Roman" w:hAnsi="Times New Roman" w:cs="Times New Roman"/>
        </w:rPr>
      </w:pPr>
      <w:r w:rsidRPr="0075229F">
        <w:rPr>
          <w:rFonts w:ascii="Times New Roman" w:hAnsi="Times New Roman" w:cs="Times New Roman"/>
        </w:rPr>
        <w:lastRenderedPageBreak/>
        <w:t>výše smluvních</w:t>
      </w:r>
      <w:r w:rsidRPr="0075229F">
        <w:rPr>
          <w:rFonts w:ascii="Times New Roman" w:hAnsi="Times New Roman" w:cs="Times New Roman"/>
          <w:lang w:eastAsia="en-US"/>
        </w:rPr>
        <w:t xml:space="preserve"> pokut, na které vzniklo </w:t>
      </w:r>
      <w:r w:rsidR="006C3135">
        <w:rPr>
          <w:rFonts w:ascii="Times New Roman" w:hAnsi="Times New Roman" w:cs="Times New Roman"/>
          <w:lang w:eastAsia="en-US"/>
        </w:rPr>
        <w:t xml:space="preserve">Objednateli </w:t>
      </w:r>
      <w:r w:rsidRPr="0075229F">
        <w:rPr>
          <w:rFonts w:ascii="Times New Roman" w:hAnsi="Times New Roman" w:cs="Times New Roman"/>
          <w:lang w:eastAsia="en-US"/>
        </w:rPr>
        <w:t xml:space="preserve">právo za </w:t>
      </w:r>
      <w:r w:rsidR="00F102F0" w:rsidRPr="0075229F">
        <w:rPr>
          <w:rFonts w:ascii="Times New Roman" w:hAnsi="Times New Roman" w:cs="Times New Roman"/>
          <w:lang w:eastAsia="en-US"/>
        </w:rPr>
        <w:t>dan</w:t>
      </w:r>
      <w:r w:rsidR="00F102F0">
        <w:rPr>
          <w:rFonts w:ascii="Times New Roman" w:hAnsi="Times New Roman" w:cs="Times New Roman"/>
          <w:lang w:eastAsia="en-US"/>
        </w:rPr>
        <w:t>ý</w:t>
      </w:r>
      <w:r w:rsidR="00F102F0" w:rsidRPr="0075229F">
        <w:rPr>
          <w:rFonts w:ascii="Times New Roman" w:hAnsi="Times New Roman" w:cs="Times New Roman"/>
          <w:lang w:eastAsia="en-US"/>
        </w:rPr>
        <w:t xml:space="preserve"> </w:t>
      </w:r>
      <w:r w:rsidRPr="0075229F">
        <w:rPr>
          <w:rFonts w:ascii="Times New Roman" w:hAnsi="Times New Roman" w:cs="Times New Roman"/>
          <w:lang w:eastAsia="en-US"/>
        </w:rPr>
        <w:t xml:space="preserve">kalendářní </w:t>
      </w:r>
      <w:r w:rsidR="00A712E2">
        <w:rPr>
          <w:rFonts w:ascii="Times New Roman" w:hAnsi="Times New Roman" w:cs="Times New Roman"/>
          <w:lang w:eastAsia="en-US"/>
        </w:rPr>
        <w:t>měsíc</w:t>
      </w:r>
      <w:r w:rsidR="008B668D">
        <w:rPr>
          <w:rFonts w:ascii="Times New Roman" w:hAnsi="Times New Roman" w:cs="Times New Roman"/>
          <w:lang w:eastAsia="en-US"/>
        </w:rPr>
        <w:t>;</w:t>
      </w:r>
    </w:p>
    <w:p w14:paraId="06A7A65B" w14:textId="77777777" w:rsidR="008A629F" w:rsidRPr="0075229F" w:rsidRDefault="008A629F" w:rsidP="009146FF">
      <w:pPr>
        <w:pStyle w:val="Odstavecseseznamem"/>
        <w:numPr>
          <w:ilvl w:val="0"/>
          <w:numId w:val="46"/>
        </w:numPr>
        <w:spacing w:after="120"/>
        <w:jc w:val="both"/>
        <w:rPr>
          <w:rFonts w:ascii="Times New Roman" w:hAnsi="Times New Roman" w:cs="Times New Roman"/>
        </w:rPr>
      </w:pPr>
      <w:r w:rsidRPr="0075229F">
        <w:rPr>
          <w:rFonts w:ascii="Times New Roman" w:hAnsi="Times New Roman" w:cs="Times New Roman"/>
          <w:lang w:eastAsia="en-US"/>
        </w:rPr>
        <w:t>uvedení časové náročnosti</w:t>
      </w:r>
      <w:r w:rsidR="00A9001C">
        <w:rPr>
          <w:rFonts w:ascii="Times New Roman" w:hAnsi="Times New Roman" w:cs="Times New Roman"/>
          <w:lang w:eastAsia="en-US"/>
        </w:rPr>
        <w:t xml:space="preserve"> </w:t>
      </w:r>
      <w:r w:rsidR="007240FE">
        <w:rPr>
          <w:rFonts w:ascii="Times New Roman" w:hAnsi="Times New Roman" w:cs="Times New Roman"/>
          <w:lang w:eastAsia="en-US"/>
        </w:rPr>
        <w:t xml:space="preserve">všech </w:t>
      </w:r>
      <w:r w:rsidR="00A9001C">
        <w:rPr>
          <w:rFonts w:ascii="Times New Roman" w:hAnsi="Times New Roman" w:cs="Times New Roman"/>
          <w:lang w:eastAsia="en-US"/>
        </w:rPr>
        <w:t xml:space="preserve">služeb </w:t>
      </w:r>
      <w:r w:rsidRPr="0075229F">
        <w:rPr>
          <w:rFonts w:ascii="Times New Roman" w:hAnsi="Times New Roman" w:cs="Times New Roman"/>
          <w:lang w:eastAsia="en-US"/>
        </w:rPr>
        <w:t>v člověkohodinách</w:t>
      </w:r>
      <w:r w:rsidR="0035390E">
        <w:rPr>
          <w:rFonts w:ascii="Times New Roman" w:hAnsi="Times New Roman" w:cs="Times New Roman"/>
          <w:lang w:eastAsia="en-US"/>
        </w:rPr>
        <w:t>.</w:t>
      </w:r>
    </w:p>
    <w:p w14:paraId="68A5A548" w14:textId="68403C33" w:rsidR="00EA4441" w:rsidRPr="008B668D" w:rsidRDefault="00752CA0" w:rsidP="00F949C6">
      <w:pPr>
        <w:pStyle w:val="Odstavecseseznamem"/>
        <w:numPr>
          <w:ilvl w:val="0"/>
          <w:numId w:val="66"/>
        </w:numPr>
        <w:spacing w:after="120"/>
        <w:jc w:val="both"/>
        <w:rPr>
          <w:rFonts w:ascii="Times New Roman" w:hAnsi="Times New Roman" w:cs="Times New Roman"/>
        </w:rPr>
      </w:pPr>
      <w:r>
        <w:rPr>
          <w:rFonts w:ascii="Times New Roman" w:hAnsi="Times New Roman" w:cs="Times New Roman"/>
          <w:lang w:eastAsia="en-US"/>
        </w:rPr>
        <w:t xml:space="preserve"> </w:t>
      </w:r>
      <w:r w:rsidR="008A629F" w:rsidRPr="0075229F">
        <w:rPr>
          <w:rFonts w:ascii="Times New Roman" w:hAnsi="Times New Roman" w:cs="Times New Roman"/>
          <w:lang w:eastAsia="en-US"/>
        </w:rPr>
        <w:t xml:space="preserve">Dodavatel se zavazuje po dobu poskytování služeb evidovat všechny </w:t>
      </w:r>
      <w:r w:rsidR="00C5747B">
        <w:rPr>
          <w:rFonts w:ascii="Times New Roman" w:hAnsi="Times New Roman" w:cs="Times New Roman"/>
          <w:lang w:eastAsia="en-US"/>
        </w:rPr>
        <w:t>dílčí smlouvy</w:t>
      </w:r>
      <w:r w:rsidR="00801F6B" w:rsidRPr="008B668D">
        <w:rPr>
          <w:rFonts w:ascii="Times New Roman" w:hAnsi="Times New Roman" w:cs="Times New Roman"/>
          <w:lang w:eastAsia="en-US"/>
        </w:rPr>
        <w:t xml:space="preserve"> </w:t>
      </w:r>
      <w:r w:rsidR="008A629F" w:rsidRPr="0075229F">
        <w:rPr>
          <w:rFonts w:ascii="Times New Roman" w:hAnsi="Times New Roman" w:cs="Times New Roman"/>
          <w:lang w:eastAsia="en-US"/>
        </w:rPr>
        <w:t xml:space="preserve">a způsob jejich řešení včetně časových údajů o průběhu řešení </w:t>
      </w:r>
      <w:r w:rsidR="003D1623">
        <w:rPr>
          <w:rFonts w:ascii="Times New Roman" w:hAnsi="Times New Roman" w:cs="Times New Roman"/>
          <w:lang w:eastAsia="en-US"/>
        </w:rPr>
        <w:t>v měsíčních</w:t>
      </w:r>
      <w:r w:rsidR="00271C1D" w:rsidRPr="0075229F">
        <w:rPr>
          <w:rFonts w:ascii="Times New Roman" w:hAnsi="Times New Roman" w:cs="Times New Roman"/>
          <w:lang w:eastAsia="en-US"/>
        </w:rPr>
        <w:t xml:space="preserve"> </w:t>
      </w:r>
      <w:r w:rsidR="008A629F" w:rsidRPr="0075229F">
        <w:rPr>
          <w:rFonts w:ascii="Times New Roman" w:hAnsi="Times New Roman" w:cs="Times New Roman"/>
          <w:lang w:eastAsia="en-US"/>
        </w:rPr>
        <w:t>výkaz</w:t>
      </w:r>
      <w:r w:rsidR="00661B12">
        <w:rPr>
          <w:rFonts w:ascii="Times New Roman" w:hAnsi="Times New Roman" w:cs="Times New Roman"/>
          <w:lang w:eastAsia="en-US"/>
        </w:rPr>
        <w:t>ech</w:t>
      </w:r>
      <w:r w:rsidR="008A629F" w:rsidRPr="0075229F">
        <w:rPr>
          <w:rFonts w:ascii="Times New Roman" w:hAnsi="Times New Roman" w:cs="Times New Roman"/>
          <w:lang w:eastAsia="en-US"/>
        </w:rPr>
        <w:t xml:space="preserve"> a vždy je doručit </w:t>
      </w:r>
      <w:r w:rsidR="006C3135">
        <w:rPr>
          <w:rFonts w:ascii="Times New Roman" w:hAnsi="Times New Roman" w:cs="Times New Roman"/>
          <w:lang w:eastAsia="en-US"/>
        </w:rPr>
        <w:t xml:space="preserve">Objednatelům </w:t>
      </w:r>
      <w:r w:rsidR="008A629F" w:rsidRPr="0075229F">
        <w:rPr>
          <w:rFonts w:ascii="Times New Roman" w:hAnsi="Times New Roman" w:cs="Times New Roman"/>
          <w:lang w:eastAsia="en-US"/>
        </w:rPr>
        <w:t>zpětně za každ</w:t>
      </w:r>
      <w:r w:rsidR="00B433E1">
        <w:rPr>
          <w:rFonts w:ascii="Times New Roman" w:hAnsi="Times New Roman" w:cs="Times New Roman"/>
          <w:lang w:eastAsia="en-US"/>
        </w:rPr>
        <w:t>ý</w:t>
      </w:r>
      <w:r w:rsidR="008A629F" w:rsidRPr="0075229F">
        <w:rPr>
          <w:rFonts w:ascii="Times New Roman" w:hAnsi="Times New Roman" w:cs="Times New Roman"/>
          <w:lang w:eastAsia="en-US"/>
        </w:rPr>
        <w:t xml:space="preserve"> kalendářní </w:t>
      </w:r>
      <w:r w:rsidR="00654E15">
        <w:rPr>
          <w:rFonts w:ascii="Times New Roman" w:hAnsi="Times New Roman" w:cs="Times New Roman"/>
          <w:lang w:eastAsia="en-US"/>
        </w:rPr>
        <w:t>m</w:t>
      </w:r>
      <w:r w:rsidR="00B433E1">
        <w:rPr>
          <w:rFonts w:ascii="Times New Roman" w:hAnsi="Times New Roman" w:cs="Times New Roman"/>
          <w:lang w:eastAsia="en-US"/>
        </w:rPr>
        <w:t>ěsíc</w:t>
      </w:r>
      <w:r w:rsidR="008A629F" w:rsidRPr="0075229F">
        <w:rPr>
          <w:rFonts w:ascii="Times New Roman" w:hAnsi="Times New Roman" w:cs="Times New Roman"/>
          <w:lang w:eastAsia="en-US"/>
        </w:rPr>
        <w:t xml:space="preserve">, v němž byly služby poskytovány. Po odsouhlasení </w:t>
      </w:r>
      <w:r w:rsidR="00654E15">
        <w:rPr>
          <w:rFonts w:ascii="Times New Roman" w:hAnsi="Times New Roman" w:cs="Times New Roman"/>
          <w:lang w:eastAsia="en-US"/>
        </w:rPr>
        <w:t>m</w:t>
      </w:r>
      <w:r w:rsidR="00B433E1">
        <w:rPr>
          <w:rFonts w:ascii="Times New Roman" w:hAnsi="Times New Roman" w:cs="Times New Roman"/>
          <w:lang w:eastAsia="en-US"/>
        </w:rPr>
        <w:t>ěsíčního</w:t>
      </w:r>
      <w:r w:rsidR="00B433E1" w:rsidRPr="0075229F">
        <w:rPr>
          <w:rFonts w:ascii="Times New Roman" w:hAnsi="Times New Roman" w:cs="Times New Roman"/>
          <w:lang w:eastAsia="en-US"/>
        </w:rPr>
        <w:t xml:space="preserve"> </w:t>
      </w:r>
      <w:r w:rsidR="008A629F" w:rsidRPr="0075229F">
        <w:rPr>
          <w:rFonts w:ascii="Times New Roman" w:hAnsi="Times New Roman" w:cs="Times New Roman"/>
          <w:lang w:eastAsia="en-US"/>
        </w:rPr>
        <w:t xml:space="preserve">výkazu zašle </w:t>
      </w:r>
      <w:r w:rsidR="00C66EDD" w:rsidRPr="008B668D">
        <w:rPr>
          <w:rFonts w:ascii="Times New Roman" w:hAnsi="Times New Roman" w:cs="Times New Roman"/>
          <w:lang w:eastAsia="en-US"/>
        </w:rPr>
        <w:t>D</w:t>
      </w:r>
      <w:r w:rsidR="008A629F" w:rsidRPr="0075229F">
        <w:rPr>
          <w:rFonts w:ascii="Times New Roman" w:hAnsi="Times New Roman" w:cs="Times New Roman"/>
          <w:lang w:eastAsia="en-US"/>
        </w:rPr>
        <w:t xml:space="preserve">odavatel fakturu, v níž jsou </w:t>
      </w:r>
      <w:r w:rsidR="00C66EDD" w:rsidRPr="008B668D">
        <w:rPr>
          <w:rFonts w:ascii="Times New Roman" w:hAnsi="Times New Roman" w:cs="Times New Roman"/>
          <w:lang w:eastAsia="en-US"/>
        </w:rPr>
        <w:t xml:space="preserve">služby </w:t>
      </w:r>
      <w:r w:rsidR="008A629F" w:rsidRPr="0075229F">
        <w:rPr>
          <w:rFonts w:ascii="Times New Roman" w:hAnsi="Times New Roman" w:cs="Times New Roman"/>
          <w:lang w:eastAsia="en-US"/>
        </w:rPr>
        <w:t>fakturován</w:t>
      </w:r>
      <w:r w:rsidR="00C66EDD" w:rsidRPr="008B668D">
        <w:rPr>
          <w:rFonts w:ascii="Times New Roman" w:hAnsi="Times New Roman" w:cs="Times New Roman"/>
          <w:lang w:eastAsia="en-US"/>
        </w:rPr>
        <w:t>y.</w:t>
      </w:r>
      <w:r w:rsidR="008A629F" w:rsidRPr="0075229F">
        <w:rPr>
          <w:rFonts w:ascii="Times New Roman" w:hAnsi="Times New Roman" w:cs="Times New Roman"/>
          <w:lang w:eastAsia="en-US"/>
        </w:rPr>
        <w:t xml:space="preserve"> Pokud při posouzení obsahu </w:t>
      </w:r>
      <w:r w:rsidR="00654E15">
        <w:rPr>
          <w:rFonts w:ascii="Times New Roman" w:hAnsi="Times New Roman" w:cs="Times New Roman"/>
          <w:lang w:eastAsia="en-US"/>
        </w:rPr>
        <w:t>m</w:t>
      </w:r>
      <w:r w:rsidR="00B433E1">
        <w:rPr>
          <w:rFonts w:ascii="Times New Roman" w:hAnsi="Times New Roman" w:cs="Times New Roman"/>
          <w:lang w:eastAsia="en-US"/>
        </w:rPr>
        <w:t>ěsíčního</w:t>
      </w:r>
      <w:r w:rsidR="00B433E1" w:rsidRPr="0075229F">
        <w:rPr>
          <w:rFonts w:ascii="Times New Roman" w:hAnsi="Times New Roman" w:cs="Times New Roman"/>
          <w:lang w:eastAsia="en-US"/>
        </w:rPr>
        <w:t xml:space="preserve"> </w:t>
      </w:r>
      <w:r w:rsidR="008A629F" w:rsidRPr="0075229F">
        <w:rPr>
          <w:rFonts w:ascii="Times New Roman" w:hAnsi="Times New Roman" w:cs="Times New Roman"/>
          <w:lang w:eastAsia="en-US"/>
        </w:rPr>
        <w:t xml:space="preserve">výkazu vzniknou na straně </w:t>
      </w:r>
      <w:r w:rsidR="006C3135">
        <w:rPr>
          <w:rFonts w:ascii="Times New Roman" w:hAnsi="Times New Roman" w:cs="Times New Roman"/>
          <w:lang w:eastAsia="en-US"/>
        </w:rPr>
        <w:t xml:space="preserve">Objednatele </w:t>
      </w:r>
      <w:r w:rsidR="008A629F" w:rsidRPr="0075229F">
        <w:rPr>
          <w:rFonts w:ascii="Times New Roman" w:hAnsi="Times New Roman" w:cs="Times New Roman"/>
          <w:lang w:eastAsia="en-US"/>
        </w:rPr>
        <w:t xml:space="preserve">jakékoli pochybnosti o správnosti uvedených údajů, </w:t>
      </w:r>
      <w:r w:rsidR="00661B12">
        <w:rPr>
          <w:rFonts w:ascii="Times New Roman" w:hAnsi="Times New Roman" w:cs="Times New Roman"/>
          <w:lang w:eastAsia="en-US"/>
        </w:rPr>
        <w:t>j</w:t>
      </w:r>
      <w:r w:rsidR="00194E10">
        <w:rPr>
          <w:rFonts w:ascii="Times New Roman" w:hAnsi="Times New Roman" w:cs="Times New Roman"/>
          <w:lang w:eastAsia="en-US"/>
        </w:rPr>
        <w:t>e</w:t>
      </w:r>
      <w:r w:rsidR="00661B12">
        <w:rPr>
          <w:rFonts w:ascii="Times New Roman" w:hAnsi="Times New Roman" w:cs="Times New Roman"/>
          <w:lang w:eastAsia="en-US"/>
        </w:rPr>
        <w:t xml:space="preserve"> </w:t>
      </w:r>
      <w:r w:rsidR="006C3135">
        <w:rPr>
          <w:rFonts w:ascii="Times New Roman" w:hAnsi="Times New Roman" w:cs="Times New Roman"/>
          <w:lang w:eastAsia="en-US"/>
        </w:rPr>
        <w:t xml:space="preserve">Objednatel </w:t>
      </w:r>
      <w:r w:rsidR="00661B12">
        <w:rPr>
          <w:rFonts w:ascii="Times New Roman" w:hAnsi="Times New Roman" w:cs="Times New Roman"/>
          <w:lang w:eastAsia="en-US"/>
        </w:rPr>
        <w:t>oprávněn</w:t>
      </w:r>
      <w:r w:rsidR="008A629F" w:rsidRPr="0075229F">
        <w:rPr>
          <w:rFonts w:ascii="Times New Roman" w:hAnsi="Times New Roman" w:cs="Times New Roman"/>
          <w:lang w:eastAsia="en-US"/>
        </w:rPr>
        <w:t>:</w:t>
      </w:r>
    </w:p>
    <w:p w14:paraId="35C2AC26" w14:textId="03526AAA" w:rsidR="00EA4441" w:rsidRPr="0075229F" w:rsidRDefault="00EA4441" w:rsidP="009146FF">
      <w:pPr>
        <w:pStyle w:val="Odstavecseseznamem"/>
        <w:numPr>
          <w:ilvl w:val="1"/>
          <w:numId w:val="52"/>
        </w:numPr>
        <w:spacing w:after="120"/>
        <w:jc w:val="both"/>
        <w:rPr>
          <w:rFonts w:ascii="Times New Roman" w:hAnsi="Times New Roman" w:cs="Times New Roman"/>
          <w:lang w:eastAsia="en-US"/>
        </w:rPr>
      </w:pPr>
      <w:r w:rsidRPr="0075229F">
        <w:rPr>
          <w:rFonts w:ascii="Times New Roman" w:hAnsi="Times New Roman" w:cs="Times New Roman"/>
          <w:lang w:eastAsia="en-US"/>
        </w:rPr>
        <w:t xml:space="preserve">požadovat po </w:t>
      </w:r>
      <w:r w:rsidR="008B668D">
        <w:rPr>
          <w:rFonts w:ascii="Times New Roman" w:hAnsi="Times New Roman" w:cs="Times New Roman"/>
          <w:lang w:eastAsia="en-US"/>
        </w:rPr>
        <w:t>D</w:t>
      </w:r>
      <w:r w:rsidRPr="0075229F">
        <w:rPr>
          <w:rFonts w:ascii="Times New Roman" w:hAnsi="Times New Roman" w:cs="Times New Roman"/>
          <w:lang w:eastAsia="en-US"/>
        </w:rPr>
        <w:t xml:space="preserve">odavateli uskutečnění osobní schůzky za účelem vysvětlení obsahu </w:t>
      </w:r>
      <w:r w:rsidR="003D1623">
        <w:rPr>
          <w:rFonts w:ascii="Times New Roman" w:hAnsi="Times New Roman" w:cs="Times New Roman"/>
          <w:lang w:eastAsia="en-US"/>
        </w:rPr>
        <w:t xml:space="preserve">měsíčního </w:t>
      </w:r>
      <w:r w:rsidRPr="0075229F">
        <w:rPr>
          <w:rFonts w:ascii="Times New Roman" w:hAnsi="Times New Roman" w:cs="Times New Roman"/>
          <w:lang w:eastAsia="en-US"/>
        </w:rPr>
        <w:t xml:space="preserve">výkazu v sídle </w:t>
      </w:r>
      <w:r w:rsidR="006C3135">
        <w:rPr>
          <w:rFonts w:ascii="Times New Roman" w:hAnsi="Times New Roman" w:cs="Times New Roman"/>
          <w:lang w:eastAsia="en-US"/>
        </w:rPr>
        <w:t>Objednatele</w:t>
      </w:r>
      <w:r w:rsidRPr="0075229F">
        <w:rPr>
          <w:rFonts w:ascii="Times New Roman" w:hAnsi="Times New Roman" w:cs="Times New Roman"/>
          <w:lang w:eastAsia="en-US"/>
        </w:rPr>
        <w:t xml:space="preserve">, které je </w:t>
      </w:r>
      <w:r w:rsidR="003B49F6">
        <w:rPr>
          <w:rFonts w:ascii="Times New Roman" w:hAnsi="Times New Roman" w:cs="Times New Roman"/>
          <w:lang w:eastAsia="en-US"/>
        </w:rPr>
        <w:t>D</w:t>
      </w:r>
      <w:r w:rsidR="003B49F6" w:rsidRPr="0075229F">
        <w:rPr>
          <w:rFonts w:ascii="Times New Roman" w:hAnsi="Times New Roman" w:cs="Times New Roman"/>
          <w:lang w:eastAsia="en-US"/>
        </w:rPr>
        <w:t xml:space="preserve">odavatel </w:t>
      </w:r>
      <w:r w:rsidRPr="0075229F">
        <w:rPr>
          <w:rFonts w:ascii="Times New Roman" w:hAnsi="Times New Roman" w:cs="Times New Roman"/>
          <w:lang w:eastAsia="en-US"/>
        </w:rPr>
        <w:t>povinen se bez zbytečného odkladu ve vzájemně odsouhlaseném termínu zúčastnit;</w:t>
      </w:r>
    </w:p>
    <w:p w14:paraId="0853045A" w14:textId="5DDF05EC" w:rsidR="00EA4441" w:rsidRPr="0075229F" w:rsidRDefault="00EA4441" w:rsidP="009146FF">
      <w:pPr>
        <w:pStyle w:val="Odstavecseseznamem"/>
        <w:numPr>
          <w:ilvl w:val="1"/>
          <w:numId w:val="52"/>
        </w:numPr>
        <w:spacing w:after="120"/>
        <w:jc w:val="both"/>
        <w:rPr>
          <w:rFonts w:ascii="Times New Roman" w:hAnsi="Times New Roman" w:cs="Times New Roman"/>
          <w:lang w:eastAsia="en-US"/>
        </w:rPr>
      </w:pPr>
      <w:r w:rsidRPr="0075229F">
        <w:rPr>
          <w:rFonts w:ascii="Times New Roman" w:hAnsi="Times New Roman" w:cs="Times New Roman"/>
          <w:lang w:eastAsia="en-US"/>
        </w:rPr>
        <w:t xml:space="preserve">požadovat po </w:t>
      </w:r>
      <w:r w:rsidR="003B49F6">
        <w:rPr>
          <w:rFonts w:ascii="Times New Roman" w:hAnsi="Times New Roman" w:cs="Times New Roman"/>
          <w:lang w:eastAsia="en-US"/>
        </w:rPr>
        <w:t>D</w:t>
      </w:r>
      <w:r w:rsidR="003B49F6" w:rsidRPr="0075229F">
        <w:rPr>
          <w:rFonts w:ascii="Times New Roman" w:hAnsi="Times New Roman" w:cs="Times New Roman"/>
          <w:lang w:eastAsia="en-US"/>
        </w:rPr>
        <w:t xml:space="preserve">odavateli </w:t>
      </w:r>
      <w:r w:rsidRPr="0075229F">
        <w:rPr>
          <w:rFonts w:ascii="Times New Roman" w:hAnsi="Times New Roman" w:cs="Times New Roman"/>
          <w:lang w:eastAsia="en-US"/>
        </w:rPr>
        <w:t xml:space="preserve">doplnění </w:t>
      </w:r>
      <w:r w:rsidR="003D1623">
        <w:rPr>
          <w:rFonts w:ascii="Times New Roman" w:hAnsi="Times New Roman" w:cs="Times New Roman"/>
          <w:lang w:eastAsia="en-US"/>
        </w:rPr>
        <w:t>měsíčního</w:t>
      </w:r>
      <w:r w:rsidR="009D6432">
        <w:rPr>
          <w:rFonts w:ascii="Times New Roman" w:hAnsi="Times New Roman" w:cs="Times New Roman"/>
          <w:lang w:eastAsia="en-US"/>
        </w:rPr>
        <w:t xml:space="preserve"> </w:t>
      </w:r>
      <w:r w:rsidRPr="0075229F">
        <w:rPr>
          <w:rFonts w:ascii="Times New Roman" w:hAnsi="Times New Roman" w:cs="Times New Roman"/>
          <w:lang w:eastAsia="en-US"/>
        </w:rPr>
        <w:t>výkazu, vysvětlení jednotlivých položek uvedených v</w:t>
      </w:r>
      <w:r w:rsidR="003D1623">
        <w:rPr>
          <w:rFonts w:ascii="Times New Roman" w:hAnsi="Times New Roman" w:cs="Times New Roman"/>
          <w:lang w:eastAsia="en-US"/>
        </w:rPr>
        <w:t> měsíčním</w:t>
      </w:r>
      <w:r w:rsidRPr="0075229F">
        <w:rPr>
          <w:rFonts w:ascii="Times New Roman" w:hAnsi="Times New Roman" w:cs="Times New Roman"/>
          <w:lang w:eastAsia="en-US"/>
        </w:rPr>
        <w:t xml:space="preserve"> výkazu, anebo odstranění nedostatků </w:t>
      </w:r>
      <w:r w:rsidR="00D2470F">
        <w:rPr>
          <w:rFonts w:ascii="Times New Roman" w:hAnsi="Times New Roman" w:cs="Times New Roman"/>
          <w:lang w:eastAsia="en-US"/>
        </w:rPr>
        <w:t xml:space="preserve">měsíčního </w:t>
      </w:r>
      <w:r w:rsidRPr="0075229F">
        <w:rPr>
          <w:rFonts w:ascii="Times New Roman" w:hAnsi="Times New Roman" w:cs="Times New Roman"/>
          <w:lang w:eastAsia="en-US"/>
        </w:rPr>
        <w:t xml:space="preserve">výkazu, a to i opakovaně, dokud bude </w:t>
      </w:r>
      <w:r w:rsidR="00B433E1">
        <w:rPr>
          <w:rFonts w:ascii="Times New Roman" w:hAnsi="Times New Roman" w:cs="Times New Roman"/>
          <w:lang w:eastAsia="en-US"/>
        </w:rPr>
        <w:t>měsíční</w:t>
      </w:r>
      <w:r w:rsidR="00B433E1" w:rsidRPr="0075229F">
        <w:rPr>
          <w:rFonts w:ascii="Times New Roman" w:hAnsi="Times New Roman" w:cs="Times New Roman"/>
          <w:lang w:eastAsia="en-US"/>
        </w:rPr>
        <w:t xml:space="preserve"> </w:t>
      </w:r>
      <w:r w:rsidRPr="0075229F">
        <w:rPr>
          <w:rFonts w:ascii="Times New Roman" w:hAnsi="Times New Roman" w:cs="Times New Roman"/>
          <w:lang w:eastAsia="en-US"/>
        </w:rPr>
        <w:t>výkaz obsahovat vady či nedostatky.</w:t>
      </w:r>
    </w:p>
    <w:p w14:paraId="73DA9C4D" w14:textId="696B8BCC" w:rsidR="003916A3" w:rsidRDefault="00D2470F" w:rsidP="00F949C6">
      <w:pPr>
        <w:pStyle w:val="Odstavecseseznamem"/>
        <w:numPr>
          <w:ilvl w:val="0"/>
          <w:numId w:val="66"/>
        </w:numPr>
        <w:spacing w:after="120"/>
        <w:jc w:val="both"/>
        <w:rPr>
          <w:rFonts w:ascii="Times New Roman" w:hAnsi="Times New Roman" w:cs="Times New Roman"/>
        </w:rPr>
      </w:pPr>
      <w:bookmarkStart w:id="26" w:name="_Hlk152946384"/>
      <w:r>
        <w:rPr>
          <w:rFonts w:ascii="Times New Roman" w:hAnsi="Times New Roman" w:cs="Times New Roman"/>
          <w:lang w:eastAsia="en-US"/>
        </w:rPr>
        <w:t xml:space="preserve">Měsíční </w:t>
      </w:r>
      <w:r w:rsidR="008A629F" w:rsidRPr="0075229F">
        <w:rPr>
          <w:rFonts w:ascii="Times New Roman" w:hAnsi="Times New Roman" w:cs="Times New Roman"/>
          <w:lang w:eastAsia="en-US"/>
        </w:rPr>
        <w:t>výkaz</w:t>
      </w:r>
      <w:r w:rsidR="006C3135">
        <w:rPr>
          <w:rFonts w:ascii="Times New Roman" w:hAnsi="Times New Roman" w:cs="Times New Roman"/>
          <w:lang w:eastAsia="en-US"/>
        </w:rPr>
        <w:t>y</w:t>
      </w:r>
      <w:r w:rsidR="008A629F" w:rsidRPr="0075229F">
        <w:rPr>
          <w:rFonts w:ascii="Times New Roman" w:hAnsi="Times New Roman" w:cs="Times New Roman"/>
          <w:lang w:eastAsia="en-US"/>
        </w:rPr>
        <w:t xml:space="preserve"> bud</w:t>
      </w:r>
      <w:r w:rsidR="006C3135">
        <w:rPr>
          <w:rFonts w:ascii="Times New Roman" w:hAnsi="Times New Roman" w:cs="Times New Roman"/>
          <w:lang w:eastAsia="en-US"/>
        </w:rPr>
        <w:t>ou</w:t>
      </w:r>
      <w:r w:rsidR="008A629F" w:rsidRPr="0075229F">
        <w:rPr>
          <w:rFonts w:ascii="Times New Roman" w:hAnsi="Times New Roman" w:cs="Times New Roman"/>
          <w:lang w:eastAsia="en-US"/>
        </w:rPr>
        <w:t xml:space="preserve"> zasílán</w:t>
      </w:r>
      <w:r w:rsidR="006C3135">
        <w:rPr>
          <w:rFonts w:ascii="Times New Roman" w:hAnsi="Times New Roman" w:cs="Times New Roman"/>
          <w:lang w:eastAsia="en-US"/>
        </w:rPr>
        <w:t>y</w:t>
      </w:r>
      <w:r w:rsidR="008A629F" w:rsidRPr="0075229F">
        <w:rPr>
          <w:rFonts w:ascii="Times New Roman" w:hAnsi="Times New Roman" w:cs="Times New Roman"/>
          <w:lang w:eastAsia="en-US"/>
        </w:rPr>
        <w:t xml:space="preserve"> </w:t>
      </w:r>
      <w:r w:rsidR="00A407B3">
        <w:rPr>
          <w:rFonts w:ascii="Times New Roman" w:hAnsi="Times New Roman" w:cs="Times New Roman"/>
          <w:lang w:eastAsia="en-US"/>
        </w:rPr>
        <w:t xml:space="preserve">elektronicky datovou zprávou nebo e-mailem </w:t>
      </w:r>
      <w:r w:rsidR="008A629F" w:rsidRPr="0075229F">
        <w:rPr>
          <w:rFonts w:ascii="Times New Roman" w:hAnsi="Times New Roman" w:cs="Times New Roman"/>
          <w:lang w:eastAsia="en-US"/>
        </w:rPr>
        <w:t>na adres</w:t>
      </w:r>
      <w:r w:rsidR="003916A3">
        <w:rPr>
          <w:rFonts w:ascii="Times New Roman" w:hAnsi="Times New Roman" w:cs="Times New Roman"/>
          <w:lang w:eastAsia="en-US"/>
        </w:rPr>
        <w:t>y</w:t>
      </w:r>
      <w:r w:rsidR="008A629F" w:rsidRPr="0075229F">
        <w:rPr>
          <w:rFonts w:ascii="Times New Roman" w:hAnsi="Times New Roman" w:cs="Times New Roman"/>
          <w:lang w:eastAsia="en-US"/>
        </w:rPr>
        <w:t xml:space="preserve"> </w:t>
      </w:r>
      <w:r w:rsidR="006C3135">
        <w:rPr>
          <w:rFonts w:ascii="Times New Roman" w:hAnsi="Times New Roman" w:cs="Times New Roman"/>
          <w:lang w:eastAsia="en-US"/>
        </w:rPr>
        <w:t>Objednatelů</w:t>
      </w:r>
    </w:p>
    <w:p w14:paraId="24AB2B3D" w14:textId="77777777" w:rsidR="003916A3" w:rsidRDefault="003916A3" w:rsidP="003916A3">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Pr>
          <w:rFonts w:ascii="Times New Roman" w:hAnsi="Times New Roman" w:cs="Times New Roman"/>
          <w:highlight w:val="yellow"/>
        </w:rPr>
        <w:t>adresa</w:t>
      </w:r>
      <w:r w:rsidRPr="00276E9C">
        <w:rPr>
          <w:rFonts w:ascii="Times New Roman" w:hAnsi="Times New Roman" w:cs="Times New Roman"/>
          <w:highlight w:val="yellow"/>
        </w:rPr>
        <w:t xml:space="preserve"> </w:t>
      </w:r>
      <w:r w:rsidRPr="0075229F">
        <w:rPr>
          <w:rFonts w:ascii="Times New Roman" w:hAnsi="Times New Roman" w:cs="Times New Roman"/>
          <w:highlight w:val="yellow"/>
        </w:rPr>
        <w:t>Objednatel</w:t>
      </w:r>
      <w:r>
        <w:rPr>
          <w:rFonts w:ascii="Times New Roman" w:hAnsi="Times New Roman" w:cs="Times New Roman"/>
          <w:highlight w:val="yellow"/>
        </w:rPr>
        <w:t>e</w:t>
      </w:r>
      <w:r w:rsidR="006C3135">
        <w:rPr>
          <w:rFonts w:ascii="Times New Roman" w:hAnsi="Times New Roman" w:cs="Times New Roman"/>
          <w:highlight w:val="yellow"/>
        </w:rPr>
        <w:t xml:space="preserve"> 1.</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55A680FA" w14:textId="77777777" w:rsidR="003916A3" w:rsidRDefault="003916A3" w:rsidP="003916A3">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Pr>
          <w:rFonts w:ascii="Times New Roman" w:hAnsi="Times New Roman" w:cs="Times New Roman"/>
          <w:highlight w:val="yellow"/>
        </w:rPr>
        <w:t>adresa</w:t>
      </w:r>
      <w:r w:rsidRPr="00276E9C">
        <w:rPr>
          <w:rFonts w:ascii="Times New Roman" w:hAnsi="Times New Roman" w:cs="Times New Roman"/>
          <w:highlight w:val="yellow"/>
        </w:rPr>
        <w:t xml:space="preserve"> </w:t>
      </w:r>
      <w:r w:rsidR="006C3135" w:rsidRPr="0075229F">
        <w:rPr>
          <w:rFonts w:ascii="Times New Roman" w:hAnsi="Times New Roman" w:cs="Times New Roman"/>
          <w:highlight w:val="yellow"/>
        </w:rPr>
        <w:t>Objednatel</w:t>
      </w:r>
      <w:r w:rsidR="006C3135">
        <w:rPr>
          <w:rFonts w:ascii="Times New Roman" w:hAnsi="Times New Roman" w:cs="Times New Roman"/>
          <w:highlight w:val="yellow"/>
        </w:rPr>
        <w:t>e 2.</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6FAECB0A" w14:textId="77777777" w:rsidR="003916A3" w:rsidRDefault="003916A3" w:rsidP="003916A3">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Pr>
          <w:rFonts w:ascii="Times New Roman" w:hAnsi="Times New Roman" w:cs="Times New Roman"/>
          <w:highlight w:val="yellow"/>
        </w:rPr>
        <w:t>adresa</w:t>
      </w:r>
      <w:r w:rsidRPr="00276E9C">
        <w:rPr>
          <w:rFonts w:ascii="Times New Roman" w:hAnsi="Times New Roman" w:cs="Times New Roman"/>
          <w:highlight w:val="yellow"/>
        </w:rPr>
        <w:t xml:space="preserve"> </w:t>
      </w:r>
      <w:r w:rsidR="006C3135" w:rsidRPr="0075229F">
        <w:rPr>
          <w:rFonts w:ascii="Times New Roman" w:hAnsi="Times New Roman" w:cs="Times New Roman"/>
          <w:highlight w:val="yellow"/>
        </w:rPr>
        <w:t>Objednatel</w:t>
      </w:r>
      <w:r w:rsidR="006C3135">
        <w:rPr>
          <w:rFonts w:ascii="Times New Roman" w:hAnsi="Times New Roman" w:cs="Times New Roman"/>
          <w:highlight w:val="yellow"/>
        </w:rPr>
        <w:t>e 3.</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1FB01EC5" w14:textId="77777777" w:rsidR="003916A3" w:rsidRDefault="003916A3" w:rsidP="003916A3">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Pr>
          <w:rFonts w:ascii="Times New Roman" w:hAnsi="Times New Roman" w:cs="Times New Roman"/>
          <w:highlight w:val="yellow"/>
        </w:rPr>
        <w:t>adresa</w:t>
      </w:r>
      <w:r w:rsidRPr="00276E9C">
        <w:rPr>
          <w:rFonts w:ascii="Times New Roman" w:hAnsi="Times New Roman" w:cs="Times New Roman"/>
          <w:highlight w:val="yellow"/>
        </w:rPr>
        <w:t xml:space="preserve"> </w:t>
      </w:r>
      <w:r w:rsidR="006C3135" w:rsidRPr="0075229F">
        <w:rPr>
          <w:rFonts w:ascii="Times New Roman" w:hAnsi="Times New Roman" w:cs="Times New Roman"/>
          <w:highlight w:val="yellow"/>
        </w:rPr>
        <w:t>Objednatel</w:t>
      </w:r>
      <w:r w:rsidR="006C3135">
        <w:rPr>
          <w:rFonts w:ascii="Times New Roman" w:hAnsi="Times New Roman" w:cs="Times New Roman"/>
          <w:highlight w:val="yellow"/>
        </w:rPr>
        <w:t>e 4.</w:t>
      </w:r>
      <w:r w:rsidRPr="0075229F">
        <w:rPr>
          <w:rFonts w:ascii="Times New Roman" w:hAnsi="Times New Roman" w:cs="Times New Roman"/>
          <w:highlight w:val="yellow"/>
        </w:rPr>
        <w:t>)</w:t>
      </w:r>
      <w:r w:rsidRPr="0075229F">
        <w:rPr>
          <w:rFonts w:ascii="Times New Roman" w:hAnsi="Times New Roman" w:cs="Times New Roman"/>
          <w:color w:val="000000"/>
        </w:rPr>
        <w:t xml:space="preserve"> </w:t>
      </w:r>
    </w:p>
    <w:p w14:paraId="429920D7" w14:textId="77777777" w:rsidR="003916A3" w:rsidRDefault="003916A3" w:rsidP="003916A3">
      <w:pPr>
        <w:tabs>
          <w:tab w:val="left" w:pos="360"/>
        </w:tabs>
        <w:spacing w:before="120" w:after="120"/>
        <w:ind w:left="357"/>
        <w:jc w:val="both"/>
        <w:rPr>
          <w:rFonts w:ascii="Times New Roman" w:hAnsi="Times New Roman" w:cs="Times New Roman"/>
          <w:color w:val="000000"/>
        </w:rPr>
      </w:pPr>
      <w:r w:rsidRPr="00276E9C">
        <w:rPr>
          <w:rFonts w:ascii="Times New Roman" w:hAnsi="Times New Roman" w:cs="Times New Roman"/>
          <w:highlight w:val="yellow"/>
        </w:rPr>
        <w:t>(</w:t>
      </w:r>
      <w:r w:rsidR="00393D1D">
        <w:rPr>
          <w:rFonts w:ascii="Times New Roman" w:hAnsi="Times New Roman" w:cs="Times New Roman"/>
          <w:highlight w:val="yellow"/>
        </w:rPr>
        <w:t xml:space="preserve">e-mailová </w:t>
      </w:r>
      <w:r>
        <w:rPr>
          <w:rFonts w:ascii="Times New Roman" w:hAnsi="Times New Roman" w:cs="Times New Roman"/>
          <w:highlight w:val="yellow"/>
        </w:rPr>
        <w:t>adresa</w:t>
      </w:r>
      <w:r w:rsidR="00194E10" w:rsidRPr="00194E10">
        <w:rPr>
          <w:rFonts w:ascii="Times New Roman" w:hAnsi="Times New Roman" w:cs="Times New Roman"/>
          <w:highlight w:val="yellow"/>
        </w:rPr>
        <w:t xml:space="preserve"> </w:t>
      </w:r>
      <w:r w:rsidR="006C3135" w:rsidRPr="0075229F">
        <w:rPr>
          <w:rFonts w:ascii="Times New Roman" w:hAnsi="Times New Roman" w:cs="Times New Roman"/>
          <w:highlight w:val="yellow"/>
        </w:rPr>
        <w:t>Objednatel</w:t>
      </w:r>
      <w:r w:rsidR="006C3135">
        <w:rPr>
          <w:rFonts w:ascii="Times New Roman" w:hAnsi="Times New Roman" w:cs="Times New Roman"/>
          <w:highlight w:val="yellow"/>
        </w:rPr>
        <w:t>e 5.</w:t>
      </w:r>
      <w:r w:rsidRPr="0075229F">
        <w:rPr>
          <w:rFonts w:ascii="Times New Roman" w:hAnsi="Times New Roman" w:cs="Times New Roman"/>
          <w:highlight w:val="yellow"/>
        </w:rPr>
        <w:t>)</w:t>
      </w:r>
      <w:r>
        <w:rPr>
          <w:rFonts w:ascii="Times New Roman" w:hAnsi="Times New Roman" w:cs="Times New Roman"/>
        </w:rPr>
        <w:t>.</w:t>
      </w:r>
    </w:p>
    <w:p w14:paraId="078DB791" w14:textId="77777777" w:rsidR="00B2462B" w:rsidRDefault="008A629F" w:rsidP="003916A3">
      <w:pPr>
        <w:pStyle w:val="Odstavecseseznamem"/>
        <w:spacing w:after="120"/>
        <w:ind w:left="284"/>
        <w:jc w:val="both"/>
        <w:rPr>
          <w:rFonts w:ascii="Times New Roman" w:hAnsi="Times New Roman" w:cs="Times New Roman"/>
        </w:rPr>
      </w:pPr>
      <w:r w:rsidRPr="0075229F">
        <w:rPr>
          <w:rFonts w:ascii="Times New Roman" w:hAnsi="Times New Roman" w:cs="Times New Roman"/>
          <w:lang w:eastAsia="en-US"/>
        </w:rPr>
        <w:t xml:space="preserve">a to v elektronické podobě umožňující vyhledávání. </w:t>
      </w:r>
      <w:bookmarkEnd w:id="26"/>
    </w:p>
    <w:p w14:paraId="62C7F8E2" w14:textId="4FF30F64" w:rsidR="00B12F32" w:rsidRPr="00B12F32" w:rsidRDefault="00B12F32" w:rsidP="00F949C6">
      <w:pPr>
        <w:pStyle w:val="Odstavecseseznamem"/>
        <w:numPr>
          <w:ilvl w:val="0"/>
          <w:numId w:val="66"/>
        </w:numPr>
        <w:spacing w:after="120"/>
        <w:jc w:val="both"/>
        <w:rPr>
          <w:rFonts w:ascii="Times New Roman" w:hAnsi="Times New Roman" w:cs="Times New Roman"/>
        </w:rPr>
      </w:pPr>
      <w:bookmarkStart w:id="27" w:name="_Hlk173934225"/>
      <w:r w:rsidRPr="003A79E8">
        <w:rPr>
          <w:rFonts w:ascii="Times New Roman" w:hAnsi="Times New Roman" w:cs="Times New Roman"/>
          <w:lang w:eastAsia="en-US"/>
        </w:rPr>
        <w:t xml:space="preserve">Dodavateli vzniká právo na zaplacení ceny po akceptaci </w:t>
      </w:r>
      <w:r w:rsidR="00D2470F">
        <w:rPr>
          <w:rFonts w:ascii="Times New Roman" w:hAnsi="Times New Roman" w:cs="Times New Roman"/>
          <w:lang w:eastAsia="en-US"/>
        </w:rPr>
        <w:t>měsíčního</w:t>
      </w:r>
      <w:r w:rsidRPr="003A79E8">
        <w:rPr>
          <w:rFonts w:ascii="Times New Roman" w:hAnsi="Times New Roman" w:cs="Times New Roman"/>
          <w:lang w:eastAsia="en-US"/>
        </w:rPr>
        <w:t xml:space="preserve"> výkazu. </w:t>
      </w:r>
      <w:bookmarkEnd w:id="27"/>
      <w:r w:rsidRPr="003A79E8">
        <w:rPr>
          <w:rFonts w:ascii="Times New Roman" w:hAnsi="Times New Roman" w:cs="Times New Roman"/>
          <w:lang w:eastAsia="en-US"/>
        </w:rPr>
        <w:t xml:space="preserve">Bude-li </w:t>
      </w:r>
      <w:r w:rsidR="006C3135">
        <w:rPr>
          <w:rFonts w:ascii="Times New Roman" w:hAnsi="Times New Roman" w:cs="Times New Roman"/>
          <w:lang w:eastAsia="en-US"/>
        </w:rPr>
        <w:t xml:space="preserve">Objednatelem </w:t>
      </w:r>
      <w:r w:rsidRPr="003A79E8">
        <w:rPr>
          <w:rFonts w:ascii="Times New Roman" w:hAnsi="Times New Roman" w:cs="Times New Roman"/>
          <w:lang w:eastAsia="en-US"/>
        </w:rPr>
        <w:t xml:space="preserve">odmítnuta akceptace </w:t>
      </w:r>
      <w:r w:rsidR="00B433E1">
        <w:rPr>
          <w:rFonts w:ascii="Times New Roman" w:hAnsi="Times New Roman" w:cs="Times New Roman"/>
          <w:lang w:eastAsia="en-US"/>
        </w:rPr>
        <w:t>měsíčního</w:t>
      </w:r>
      <w:r w:rsidR="00B433E1" w:rsidRPr="003A79E8">
        <w:rPr>
          <w:rFonts w:ascii="Times New Roman" w:hAnsi="Times New Roman" w:cs="Times New Roman"/>
          <w:lang w:eastAsia="en-US"/>
        </w:rPr>
        <w:t xml:space="preserve"> </w:t>
      </w:r>
      <w:r w:rsidRPr="003A79E8">
        <w:rPr>
          <w:rFonts w:ascii="Times New Roman" w:hAnsi="Times New Roman" w:cs="Times New Roman"/>
          <w:lang w:eastAsia="en-US"/>
        </w:rPr>
        <w:t xml:space="preserve">výkazu, nebude </w:t>
      </w:r>
      <w:r w:rsidR="0066147A">
        <w:rPr>
          <w:rFonts w:ascii="Times New Roman" w:hAnsi="Times New Roman" w:cs="Times New Roman"/>
          <w:lang w:eastAsia="en-US"/>
        </w:rPr>
        <w:t>Objednatel</w:t>
      </w:r>
      <w:r w:rsidR="003916A3">
        <w:rPr>
          <w:rFonts w:ascii="Times New Roman" w:hAnsi="Times New Roman" w:cs="Times New Roman"/>
          <w:lang w:eastAsia="en-US"/>
        </w:rPr>
        <w:t xml:space="preserve"> </w:t>
      </w:r>
      <w:r w:rsidRPr="003A79E8">
        <w:rPr>
          <w:rFonts w:ascii="Times New Roman" w:hAnsi="Times New Roman" w:cs="Times New Roman"/>
          <w:lang w:eastAsia="en-US"/>
        </w:rPr>
        <w:t xml:space="preserve">v prodlení s úhradou odpovídající vystavené faktury a lhůta splatnosti této faktury počne běžet znovu od okamžiku akceptace </w:t>
      </w:r>
      <w:r w:rsidR="00B433E1">
        <w:rPr>
          <w:rFonts w:ascii="Times New Roman" w:hAnsi="Times New Roman" w:cs="Times New Roman"/>
          <w:lang w:eastAsia="en-US"/>
        </w:rPr>
        <w:t>měsíčního</w:t>
      </w:r>
      <w:r w:rsidR="00B433E1" w:rsidRPr="003A79E8">
        <w:rPr>
          <w:rFonts w:ascii="Times New Roman" w:hAnsi="Times New Roman" w:cs="Times New Roman"/>
          <w:lang w:eastAsia="en-US"/>
        </w:rPr>
        <w:t xml:space="preserve"> </w:t>
      </w:r>
      <w:r w:rsidRPr="003A79E8">
        <w:rPr>
          <w:rFonts w:ascii="Times New Roman" w:hAnsi="Times New Roman" w:cs="Times New Roman"/>
          <w:lang w:eastAsia="en-US"/>
        </w:rPr>
        <w:t>výkazu.</w:t>
      </w:r>
    </w:p>
    <w:p w14:paraId="2CA3F3AF" w14:textId="3AA2554E" w:rsidR="00B2462B" w:rsidRPr="0075229F" w:rsidRDefault="00B2462B" w:rsidP="00F949C6">
      <w:pPr>
        <w:pStyle w:val="Odstavecseseznamem"/>
        <w:numPr>
          <w:ilvl w:val="0"/>
          <w:numId w:val="66"/>
        </w:numPr>
        <w:spacing w:after="120"/>
        <w:jc w:val="both"/>
        <w:rPr>
          <w:rFonts w:ascii="Times New Roman" w:hAnsi="Times New Roman" w:cs="Times New Roman"/>
        </w:rPr>
      </w:pPr>
      <w:r w:rsidRPr="0075229F">
        <w:rPr>
          <w:rFonts w:ascii="Times New Roman" w:hAnsi="Times New Roman" w:cs="Times New Roman"/>
          <w:lang w:eastAsia="en-US"/>
        </w:rPr>
        <w:t xml:space="preserve">Akceptační řízení </w:t>
      </w:r>
      <w:r w:rsidR="00605D38">
        <w:rPr>
          <w:rFonts w:ascii="Times New Roman" w:hAnsi="Times New Roman" w:cs="Times New Roman"/>
          <w:lang w:eastAsia="en-US"/>
        </w:rPr>
        <w:t xml:space="preserve">dle čl. </w:t>
      </w:r>
      <w:r w:rsidR="00520A29">
        <w:rPr>
          <w:rFonts w:ascii="Times New Roman" w:hAnsi="Times New Roman" w:cs="Times New Roman"/>
          <w:lang w:eastAsia="en-US"/>
        </w:rPr>
        <w:fldChar w:fldCharType="begin"/>
      </w:r>
      <w:r w:rsidR="00520A29">
        <w:rPr>
          <w:rFonts w:ascii="Times New Roman" w:hAnsi="Times New Roman" w:cs="Times New Roman"/>
          <w:lang w:eastAsia="en-US"/>
        </w:rPr>
        <w:instrText xml:space="preserve"> REF _Ref157517442 \r \h </w:instrText>
      </w:r>
      <w:r w:rsidR="00520A29">
        <w:rPr>
          <w:rFonts w:ascii="Times New Roman" w:hAnsi="Times New Roman" w:cs="Times New Roman"/>
          <w:lang w:eastAsia="en-US"/>
        </w:rPr>
      </w:r>
      <w:r w:rsidR="00520A29">
        <w:rPr>
          <w:rFonts w:ascii="Times New Roman" w:hAnsi="Times New Roman" w:cs="Times New Roman"/>
          <w:lang w:eastAsia="en-US"/>
        </w:rPr>
        <w:fldChar w:fldCharType="separate"/>
      </w:r>
      <w:r w:rsidR="009146FF">
        <w:rPr>
          <w:rFonts w:ascii="Times New Roman" w:hAnsi="Times New Roman" w:cs="Times New Roman"/>
          <w:lang w:eastAsia="en-US"/>
        </w:rPr>
        <w:t>VI</w:t>
      </w:r>
      <w:r w:rsidR="00520A29">
        <w:rPr>
          <w:rFonts w:ascii="Times New Roman" w:hAnsi="Times New Roman" w:cs="Times New Roman"/>
          <w:lang w:eastAsia="en-US"/>
        </w:rPr>
        <w:fldChar w:fldCharType="end"/>
      </w:r>
      <w:r w:rsidR="00605D38">
        <w:rPr>
          <w:rFonts w:ascii="Times New Roman" w:hAnsi="Times New Roman" w:cs="Times New Roman"/>
          <w:lang w:eastAsia="en-US"/>
        </w:rPr>
        <w:t xml:space="preserve">. této Smlouvy </w:t>
      </w:r>
      <w:r w:rsidRPr="0075229F">
        <w:rPr>
          <w:rFonts w:ascii="Times New Roman" w:hAnsi="Times New Roman" w:cs="Times New Roman"/>
          <w:lang w:eastAsia="en-US"/>
        </w:rPr>
        <w:t xml:space="preserve">se užije i na akceptaci a schválení </w:t>
      </w:r>
      <w:r w:rsidR="00D2470F">
        <w:rPr>
          <w:rFonts w:ascii="Times New Roman" w:hAnsi="Times New Roman" w:cs="Times New Roman"/>
          <w:lang w:eastAsia="en-US"/>
        </w:rPr>
        <w:t xml:space="preserve">měsíčních </w:t>
      </w:r>
      <w:r w:rsidRPr="0075229F">
        <w:rPr>
          <w:rFonts w:ascii="Times New Roman" w:hAnsi="Times New Roman" w:cs="Times New Roman"/>
          <w:lang w:eastAsia="en-US"/>
        </w:rPr>
        <w:t>výkazů. Akceptační řízení však bude v takovém případě probíhat pouze následovně:</w:t>
      </w:r>
    </w:p>
    <w:p w14:paraId="28C84489" w14:textId="213C0187" w:rsidR="00605D38" w:rsidRPr="0075229F" w:rsidRDefault="00B433E1" w:rsidP="009146FF">
      <w:pPr>
        <w:pStyle w:val="Odstavecseseznamem"/>
        <w:numPr>
          <w:ilvl w:val="0"/>
          <w:numId w:val="47"/>
        </w:numPr>
        <w:spacing w:after="120"/>
        <w:jc w:val="both"/>
        <w:rPr>
          <w:rFonts w:ascii="Times New Roman" w:hAnsi="Times New Roman" w:cs="Times New Roman"/>
        </w:rPr>
      </w:pPr>
      <w:r>
        <w:rPr>
          <w:rFonts w:ascii="Times New Roman" w:hAnsi="Times New Roman" w:cs="Times New Roman"/>
          <w:lang w:eastAsia="en-US"/>
        </w:rPr>
        <w:t>měsíční</w:t>
      </w:r>
      <w:r w:rsidRPr="0075229F">
        <w:rPr>
          <w:rFonts w:ascii="Times New Roman" w:hAnsi="Times New Roman" w:cs="Times New Roman"/>
          <w:lang w:eastAsia="en-US"/>
        </w:rPr>
        <w:t xml:space="preserve"> </w:t>
      </w:r>
      <w:r w:rsidR="00B2462B" w:rsidRPr="0075229F">
        <w:rPr>
          <w:rFonts w:ascii="Times New Roman" w:hAnsi="Times New Roman" w:cs="Times New Roman"/>
          <w:lang w:eastAsia="en-US"/>
        </w:rPr>
        <w:t xml:space="preserve">výkaz, včetně všech jeho součástí, se považuje za akceptovaný písemným sdělením (např. e-mailem) </w:t>
      </w:r>
      <w:r w:rsidR="0066147A">
        <w:rPr>
          <w:rFonts w:ascii="Times New Roman" w:hAnsi="Times New Roman" w:cs="Times New Roman"/>
          <w:lang w:eastAsia="en-US"/>
        </w:rPr>
        <w:t>Objednatele</w:t>
      </w:r>
      <w:r w:rsidR="003916A3">
        <w:rPr>
          <w:rFonts w:ascii="Times New Roman" w:hAnsi="Times New Roman" w:cs="Times New Roman"/>
          <w:lang w:eastAsia="en-US"/>
        </w:rPr>
        <w:t xml:space="preserve"> </w:t>
      </w:r>
      <w:r w:rsidR="008B668D">
        <w:rPr>
          <w:rFonts w:ascii="Times New Roman" w:hAnsi="Times New Roman" w:cs="Times New Roman"/>
          <w:lang w:eastAsia="en-US"/>
        </w:rPr>
        <w:t>D</w:t>
      </w:r>
      <w:r w:rsidR="00B2462B" w:rsidRPr="0075229F">
        <w:rPr>
          <w:rFonts w:ascii="Times New Roman" w:hAnsi="Times New Roman" w:cs="Times New Roman"/>
          <w:lang w:eastAsia="en-US"/>
        </w:rPr>
        <w:t>odavateli, že jej považuje za úplný a správný.</w:t>
      </w:r>
    </w:p>
    <w:p w14:paraId="25FA0BF2" w14:textId="5EC4D16D" w:rsidR="00906DD8" w:rsidRPr="00F33EEA" w:rsidRDefault="008B668D" w:rsidP="009146FF">
      <w:pPr>
        <w:pStyle w:val="Odstavecseseznamem"/>
        <w:numPr>
          <w:ilvl w:val="0"/>
          <w:numId w:val="47"/>
        </w:numPr>
        <w:spacing w:after="120"/>
        <w:jc w:val="both"/>
      </w:pPr>
      <w:r w:rsidRPr="0075229F">
        <w:rPr>
          <w:rFonts w:ascii="Times New Roman" w:hAnsi="Times New Roman" w:cs="Times New Roman"/>
          <w:lang w:eastAsia="en-US"/>
        </w:rPr>
        <w:t>n</w:t>
      </w:r>
      <w:r w:rsidR="00B2462B" w:rsidRPr="0075229F">
        <w:rPr>
          <w:rFonts w:ascii="Times New Roman" w:hAnsi="Times New Roman" w:cs="Times New Roman"/>
          <w:lang w:eastAsia="en-US"/>
        </w:rPr>
        <w:t xml:space="preserve">edohodnou-li se </w:t>
      </w:r>
      <w:r w:rsidR="00661B12">
        <w:rPr>
          <w:rFonts w:ascii="Times New Roman" w:hAnsi="Times New Roman" w:cs="Times New Roman"/>
          <w:lang w:eastAsia="en-US"/>
        </w:rPr>
        <w:t xml:space="preserve">Dodavatel a </w:t>
      </w:r>
      <w:r w:rsidR="006C3135">
        <w:rPr>
          <w:rFonts w:ascii="Times New Roman" w:hAnsi="Times New Roman" w:cs="Times New Roman"/>
          <w:lang w:eastAsia="en-US"/>
        </w:rPr>
        <w:t>Objednatel</w:t>
      </w:r>
      <w:r w:rsidR="006C3135" w:rsidRPr="0075229F">
        <w:rPr>
          <w:rFonts w:ascii="Times New Roman" w:hAnsi="Times New Roman" w:cs="Times New Roman"/>
          <w:lang w:eastAsia="en-US"/>
        </w:rPr>
        <w:t xml:space="preserve"> </w:t>
      </w:r>
      <w:r w:rsidR="00B2462B" w:rsidRPr="0075229F">
        <w:rPr>
          <w:rFonts w:ascii="Times New Roman" w:hAnsi="Times New Roman" w:cs="Times New Roman"/>
          <w:lang w:eastAsia="en-US"/>
        </w:rPr>
        <w:t xml:space="preserve">jinak, není při akceptaci </w:t>
      </w:r>
      <w:r w:rsidR="00B433E1">
        <w:rPr>
          <w:rFonts w:ascii="Times New Roman" w:hAnsi="Times New Roman" w:cs="Times New Roman"/>
          <w:lang w:eastAsia="en-US"/>
        </w:rPr>
        <w:t>měsíčního</w:t>
      </w:r>
      <w:r w:rsidR="00B433E1" w:rsidRPr="0075229F">
        <w:rPr>
          <w:rFonts w:ascii="Times New Roman" w:hAnsi="Times New Roman" w:cs="Times New Roman"/>
          <w:lang w:eastAsia="en-US"/>
        </w:rPr>
        <w:t xml:space="preserve"> </w:t>
      </w:r>
      <w:r w:rsidR="00B2462B" w:rsidRPr="0075229F">
        <w:rPr>
          <w:rFonts w:ascii="Times New Roman" w:hAnsi="Times New Roman" w:cs="Times New Roman"/>
          <w:lang w:eastAsia="en-US"/>
        </w:rPr>
        <w:t>výkazu včetně všech jeho částí vypracováván akceptační protokol.</w:t>
      </w:r>
    </w:p>
    <w:p w14:paraId="04A90408" w14:textId="77777777" w:rsidR="00F33EEA" w:rsidRPr="008C6A80" w:rsidRDefault="00F33EEA" w:rsidP="003916A3">
      <w:pPr>
        <w:spacing w:after="120"/>
        <w:jc w:val="both"/>
      </w:pPr>
    </w:p>
    <w:p w14:paraId="630C5476" w14:textId="77777777" w:rsidR="00960DC3" w:rsidRPr="008C6A80" w:rsidRDefault="005758FB" w:rsidP="009146FF">
      <w:pPr>
        <w:pStyle w:val="Zkladntext"/>
        <w:numPr>
          <w:ilvl w:val="0"/>
          <w:numId w:val="13"/>
        </w:numPr>
        <w:tabs>
          <w:tab w:val="left" w:pos="360"/>
        </w:tabs>
        <w:spacing w:before="240" w:after="240"/>
        <w:ind w:left="720"/>
        <w:jc w:val="center"/>
        <w:rPr>
          <w:rFonts w:ascii="Times New Roman" w:hAnsi="Times New Roman" w:cs="Times New Roman"/>
          <w:b/>
        </w:rPr>
      </w:pPr>
      <w:bookmarkStart w:id="28" w:name="_Ref158224021"/>
      <w:r>
        <w:rPr>
          <w:rFonts w:ascii="Times New Roman" w:hAnsi="Times New Roman" w:cs="Times New Roman"/>
          <w:b/>
          <w:lang w:val="cs-CZ"/>
        </w:rPr>
        <w:t>Práva</w:t>
      </w:r>
      <w:r w:rsidR="00960DC3" w:rsidRPr="008C6A80">
        <w:rPr>
          <w:rFonts w:ascii="Times New Roman" w:hAnsi="Times New Roman" w:cs="Times New Roman"/>
          <w:b/>
        </w:rPr>
        <w:t xml:space="preserve"> a povinnosti </w:t>
      </w:r>
      <w:r w:rsidR="00906DD8">
        <w:rPr>
          <w:rFonts w:ascii="Times New Roman" w:hAnsi="Times New Roman" w:cs="Times New Roman"/>
          <w:b/>
          <w:lang w:val="cs-CZ"/>
        </w:rPr>
        <w:t>S</w:t>
      </w:r>
      <w:r w:rsidR="00960DC3" w:rsidRPr="008C6A80">
        <w:rPr>
          <w:rFonts w:ascii="Times New Roman" w:hAnsi="Times New Roman" w:cs="Times New Roman"/>
          <w:b/>
        </w:rPr>
        <w:t xml:space="preserve">mluvních stran, </w:t>
      </w:r>
      <w:r w:rsidR="006914C1">
        <w:rPr>
          <w:rFonts w:ascii="Times New Roman" w:hAnsi="Times New Roman" w:cs="Times New Roman"/>
          <w:b/>
          <w:lang w:val="cs-CZ"/>
        </w:rPr>
        <w:t>vyšší moc</w:t>
      </w:r>
      <w:bookmarkEnd w:id="28"/>
    </w:p>
    <w:p w14:paraId="6B111D7D" w14:textId="77777777" w:rsidR="00553170" w:rsidRDefault="00EF6CC8">
      <w:pPr>
        <w:numPr>
          <w:ilvl w:val="0"/>
          <w:numId w:val="6"/>
        </w:numPr>
        <w:spacing w:before="120" w:after="120"/>
        <w:jc w:val="both"/>
        <w:rPr>
          <w:rFonts w:ascii="Times New Roman" w:hAnsi="Times New Roman" w:cs="Times New Roman"/>
        </w:rPr>
      </w:pPr>
      <w:r>
        <w:rPr>
          <w:rFonts w:ascii="Times New Roman" w:hAnsi="Times New Roman" w:cs="Times New Roman"/>
        </w:rPr>
        <w:t>Dodavatel</w:t>
      </w:r>
      <w:r w:rsidRPr="008C6A80">
        <w:rPr>
          <w:rFonts w:ascii="Times New Roman" w:hAnsi="Times New Roman" w:cs="Times New Roman"/>
        </w:rPr>
        <w:t xml:space="preserve"> </w:t>
      </w:r>
      <w:r w:rsidR="00553170" w:rsidRPr="008C6A80">
        <w:rPr>
          <w:rFonts w:ascii="Times New Roman" w:hAnsi="Times New Roman" w:cs="Times New Roman"/>
        </w:rPr>
        <w:t xml:space="preserve">je povinen po celou dobu </w:t>
      </w:r>
      <w:r w:rsidR="00D03D85">
        <w:rPr>
          <w:rFonts w:ascii="Times New Roman" w:hAnsi="Times New Roman" w:cs="Times New Roman"/>
        </w:rPr>
        <w:t>poskytování služeb</w:t>
      </w:r>
      <w:r w:rsidRPr="008C6A80">
        <w:rPr>
          <w:rFonts w:ascii="Times New Roman" w:hAnsi="Times New Roman" w:cs="Times New Roman"/>
        </w:rPr>
        <w:t xml:space="preserve"> </w:t>
      </w:r>
      <w:r w:rsidR="00553170" w:rsidRPr="008C6A80">
        <w:rPr>
          <w:rFonts w:ascii="Times New Roman" w:hAnsi="Times New Roman" w:cs="Times New Roman"/>
        </w:rPr>
        <w:t xml:space="preserve">dodržovat obecně závazné </w:t>
      </w:r>
      <w:r w:rsidR="002A4F65">
        <w:rPr>
          <w:rFonts w:ascii="Times New Roman" w:hAnsi="Times New Roman" w:cs="Times New Roman"/>
        </w:rPr>
        <w:t xml:space="preserve">právní </w:t>
      </w:r>
      <w:r w:rsidR="00553170" w:rsidRPr="008C6A80">
        <w:rPr>
          <w:rFonts w:ascii="Times New Roman" w:hAnsi="Times New Roman" w:cs="Times New Roman"/>
        </w:rPr>
        <w:t xml:space="preserve">předpisy, včetně organizačních norem, provozních a požárních řádů, technických předpisů a směrnic vydaných </w:t>
      </w:r>
      <w:r w:rsidR="00991917">
        <w:rPr>
          <w:rFonts w:ascii="Times New Roman" w:hAnsi="Times New Roman" w:cs="Times New Roman"/>
        </w:rPr>
        <w:t>O</w:t>
      </w:r>
      <w:r w:rsidR="00991917" w:rsidRPr="008C6A80">
        <w:rPr>
          <w:rFonts w:ascii="Times New Roman" w:hAnsi="Times New Roman" w:cs="Times New Roman"/>
        </w:rPr>
        <w:t>bjednatel</w:t>
      </w:r>
      <w:r w:rsidR="00991917">
        <w:rPr>
          <w:rFonts w:ascii="Times New Roman" w:hAnsi="Times New Roman" w:cs="Times New Roman"/>
        </w:rPr>
        <w:t>i</w:t>
      </w:r>
      <w:r w:rsidR="00553170" w:rsidRPr="008C6A80">
        <w:rPr>
          <w:rFonts w:ascii="Times New Roman" w:hAnsi="Times New Roman" w:cs="Times New Roman"/>
        </w:rPr>
        <w:t>,</w:t>
      </w:r>
      <w:r w:rsidR="00B07976" w:rsidRPr="008C6A80">
        <w:rPr>
          <w:rFonts w:ascii="Times New Roman" w:hAnsi="Times New Roman" w:cs="Times New Roman"/>
        </w:rPr>
        <w:t xml:space="preserve"> </w:t>
      </w:r>
      <w:r w:rsidR="00553170" w:rsidRPr="008C6A80">
        <w:rPr>
          <w:rFonts w:ascii="Times New Roman" w:hAnsi="Times New Roman" w:cs="Times New Roman"/>
        </w:rPr>
        <w:t xml:space="preserve">s nimiž byl </w:t>
      </w:r>
      <w:r>
        <w:rPr>
          <w:rFonts w:ascii="Times New Roman" w:hAnsi="Times New Roman" w:cs="Times New Roman"/>
        </w:rPr>
        <w:t>Dodavatel</w:t>
      </w:r>
      <w:r w:rsidRPr="008C6A80">
        <w:rPr>
          <w:rFonts w:ascii="Times New Roman" w:hAnsi="Times New Roman" w:cs="Times New Roman"/>
        </w:rPr>
        <w:t xml:space="preserve"> </w:t>
      </w:r>
      <w:r w:rsidR="00F5304C">
        <w:rPr>
          <w:rFonts w:ascii="Times New Roman" w:hAnsi="Times New Roman" w:cs="Times New Roman"/>
        </w:rPr>
        <w:t xml:space="preserve">jednotlivými </w:t>
      </w:r>
      <w:r w:rsidR="00991917">
        <w:rPr>
          <w:rFonts w:ascii="Times New Roman" w:hAnsi="Times New Roman" w:cs="Times New Roman"/>
        </w:rPr>
        <w:t>O</w:t>
      </w:r>
      <w:r w:rsidR="00991917" w:rsidRPr="008C6A80">
        <w:rPr>
          <w:rFonts w:ascii="Times New Roman" w:hAnsi="Times New Roman" w:cs="Times New Roman"/>
        </w:rPr>
        <w:t>bjednatel</w:t>
      </w:r>
      <w:r w:rsidR="00991917">
        <w:rPr>
          <w:rFonts w:ascii="Times New Roman" w:hAnsi="Times New Roman" w:cs="Times New Roman"/>
        </w:rPr>
        <w:t>i</w:t>
      </w:r>
      <w:r w:rsidR="00991917" w:rsidRPr="008C6A80">
        <w:rPr>
          <w:rFonts w:ascii="Times New Roman" w:hAnsi="Times New Roman" w:cs="Times New Roman"/>
        </w:rPr>
        <w:t xml:space="preserve"> </w:t>
      </w:r>
      <w:r w:rsidR="000230D0">
        <w:rPr>
          <w:rFonts w:ascii="Times New Roman" w:hAnsi="Times New Roman" w:cs="Times New Roman"/>
        </w:rPr>
        <w:t xml:space="preserve">v souladu s čl. </w:t>
      </w:r>
      <w:r w:rsidR="00F33EEA">
        <w:rPr>
          <w:rFonts w:ascii="Times New Roman" w:hAnsi="Times New Roman" w:cs="Times New Roman"/>
        </w:rPr>
        <w:fldChar w:fldCharType="begin"/>
      </w:r>
      <w:r w:rsidR="00F33EEA">
        <w:rPr>
          <w:rFonts w:ascii="Times New Roman" w:hAnsi="Times New Roman" w:cs="Times New Roman"/>
        </w:rPr>
        <w:instrText xml:space="preserve"> REF _Ref153353954 \r \h </w:instrText>
      </w:r>
      <w:r w:rsidR="00F33EEA">
        <w:rPr>
          <w:rFonts w:ascii="Times New Roman" w:hAnsi="Times New Roman" w:cs="Times New Roman"/>
        </w:rPr>
      </w:r>
      <w:r w:rsidR="00F33EEA">
        <w:rPr>
          <w:rFonts w:ascii="Times New Roman" w:hAnsi="Times New Roman" w:cs="Times New Roman"/>
        </w:rPr>
        <w:fldChar w:fldCharType="separate"/>
      </w:r>
      <w:r w:rsidR="009146FF">
        <w:rPr>
          <w:rFonts w:ascii="Times New Roman" w:hAnsi="Times New Roman" w:cs="Times New Roman"/>
        </w:rPr>
        <w:t>III</w:t>
      </w:r>
      <w:r w:rsidR="00F33EEA">
        <w:rPr>
          <w:rFonts w:ascii="Times New Roman" w:hAnsi="Times New Roman" w:cs="Times New Roman"/>
        </w:rPr>
        <w:fldChar w:fldCharType="end"/>
      </w:r>
      <w:r w:rsidR="009233BB">
        <w:rPr>
          <w:rFonts w:ascii="Times New Roman" w:hAnsi="Times New Roman" w:cs="Times New Roman"/>
        </w:rPr>
        <w:t>.</w:t>
      </w:r>
      <w:r w:rsidR="00F33EEA">
        <w:rPr>
          <w:rFonts w:ascii="Times New Roman" w:hAnsi="Times New Roman" w:cs="Times New Roman"/>
        </w:rPr>
        <w:fldChar w:fldCharType="begin"/>
      </w:r>
      <w:r w:rsidR="00F33EEA">
        <w:rPr>
          <w:rFonts w:ascii="Times New Roman" w:hAnsi="Times New Roman" w:cs="Times New Roman"/>
        </w:rPr>
        <w:instrText xml:space="preserve"> REF _Ref158223859 \r \h </w:instrText>
      </w:r>
      <w:r w:rsidR="00F33EEA">
        <w:rPr>
          <w:rFonts w:ascii="Times New Roman" w:hAnsi="Times New Roman" w:cs="Times New Roman"/>
        </w:rPr>
      </w:r>
      <w:r w:rsidR="00F33EEA">
        <w:rPr>
          <w:rFonts w:ascii="Times New Roman" w:hAnsi="Times New Roman" w:cs="Times New Roman"/>
        </w:rPr>
        <w:fldChar w:fldCharType="separate"/>
      </w:r>
      <w:r w:rsidR="009146FF">
        <w:rPr>
          <w:rFonts w:ascii="Times New Roman" w:hAnsi="Times New Roman" w:cs="Times New Roman"/>
        </w:rPr>
        <w:t>24</w:t>
      </w:r>
      <w:r w:rsidR="00F33EEA">
        <w:rPr>
          <w:rFonts w:ascii="Times New Roman" w:hAnsi="Times New Roman" w:cs="Times New Roman"/>
        </w:rPr>
        <w:fldChar w:fldCharType="end"/>
      </w:r>
      <w:r w:rsidR="000230D0">
        <w:rPr>
          <w:rFonts w:ascii="Times New Roman" w:hAnsi="Times New Roman" w:cs="Times New Roman"/>
        </w:rPr>
        <w:t xml:space="preserve"> této Smlouvy </w:t>
      </w:r>
      <w:r w:rsidR="00553170" w:rsidRPr="008C6A80">
        <w:rPr>
          <w:rFonts w:ascii="Times New Roman" w:hAnsi="Times New Roman" w:cs="Times New Roman"/>
        </w:rPr>
        <w:t xml:space="preserve">seznámen, což </w:t>
      </w:r>
      <w:r>
        <w:rPr>
          <w:rFonts w:ascii="Times New Roman" w:hAnsi="Times New Roman" w:cs="Times New Roman"/>
        </w:rPr>
        <w:t>Doda</w:t>
      </w:r>
      <w:r w:rsidR="00906DD8">
        <w:rPr>
          <w:rFonts w:ascii="Times New Roman" w:hAnsi="Times New Roman" w:cs="Times New Roman"/>
        </w:rPr>
        <w:t>vatel</w:t>
      </w:r>
      <w:r w:rsidR="00553170" w:rsidRPr="008C6A80">
        <w:rPr>
          <w:rFonts w:ascii="Times New Roman" w:hAnsi="Times New Roman" w:cs="Times New Roman"/>
        </w:rPr>
        <w:t xml:space="preserve"> výslovně potvrzuje</w:t>
      </w:r>
      <w:r w:rsidR="00944C7F" w:rsidRPr="008C6A80">
        <w:rPr>
          <w:rFonts w:ascii="Times New Roman" w:hAnsi="Times New Roman" w:cs="Times New Roman"/>
        </w:rPr>
        <w:t xml:space="preserve"> podpisem této </w:t>
      </w:r>
      <w:r w:rsidR="00906DD8">
        <w:rPr>
          <w:rFonts w:ascii="Times New Roman" w:hAnsi="Times New Roman" w:cs="Times New Roman"/>
        </w:rPr>
        <w:t>S</w:t>
      </w:r>
      <w:r w:rsidR="00944C7F" w:rsidRPr="008C6A80">
        <w:rPr>
          <w:rFonts w:ascii="Times New Roman" w:hAnsi="Times New Roman" w:cs="Times New Roman"/>
        </w:rPr>
        <w:t>mlouvy</w:t>
      </w:r>
      <w:r w:rsidR="00553170" w:rsidRPr="008C6A80">
        <w:rPr>
          <w:rFonts w:ascii="Times New Roman" w:hAnsi="Times New Roman" w:cs="Times New Roman"/>
        </w:rPr>
        <w:t>.</w:t>
      </w:r>
      <w:r w:rsidR="00960DC3" w:rsidRPr="008C6A80">
        <w:rPr>
          <w:rFonts w:ascii="Times New Roman" w:hAnsi="Times New Roman" w:cs="Times New Roman"/>
        </w:rPr>
        <w:t xml:space="preserve"> </w:t>
      </w:r>
    </w:p>
    <w:p w14:paraId="46DB45FB" w14:textId="5E416F45" w:rsidR="00AD1E00" w:rsidRPr="00F6625D" w:rsidRDefault="00AD1E00" w:rsidP="00AD1E00">
      <w:pPr>
        <w:numPr>
          <w:ilvl w:val="0"/>
          <w:numId w:val="6"/>
        </w:numPr>
        <w:spacing w:before="120" w:after="120"/>
        <w:jc w:val="both"/>
        <w:rPr>
          <w:rFonts w:ascii="Times New Roman" w:hAnsi="Times New Roman" w:cs="Times New Roman"/>
        </w:rPr>
      </w:pPr>
      <w:r w:rsidRPr="003A79E8">
        <w:rPr>
          <w:rFonts w:ascii="Times New Roman" w:hAnsi="Times New Roman" w:cs="Times New Roman"/>
          <w:lang w:eastAsia="en-US"/>
        </w:rPr>
        <w:lastRenderedPageBreak/>
        <w:t xml:space="preserve">Dodavatel se zavazuje poskytovat služby </w:t>
      </w:r>
      <w:r w:rsidRPr="00F6625D">
        <w:rPr>
          <w:rFonts w:ascii="Times New Roman" w:hAnsi="Times New Roman" w:cs="Times New Roman"/>
          <w:lang w:eastAsia="en-US"/>
        </w:rPr>
        <w:t>osobně prostřednictvím svých zaměstnanců</w:t>
      </w:r>
      <w:r>
        <w:rPr>
          <w:rFonts w:ascii="Times New Roman" w:hAnsi="Times New Roman" w:cs="Times New Roman"/>
        </w:rPr>
        <w:t>.</w:t>
      </w:r>
      <w:r w:rsidRPr="00845C06">
        <w:rPr>
          <w:rFonts w:ascii="Times New Roman" w:hAnsi="Times New Roman" w:cs="Times New Roman"/>
        </w:rPr>
        <w:t xml:space="preserve"> </w:t>
      </w:r>
      <w:r>
        <w:rPr>
          <w:rFonts w:ascii="Times New Roman" w:hAnsi="Times New Roman" w:cs="Times New Roman"/>
        </w:rPr>
        <w:t>Zvýšení bezpečnostního povědomí, včetně školení může zajistit prostřednictvím</w:t>
      </w:r>
      <w:r w:rsidRPr="00F6625D">
        <w:rPr>
          <w:rFonts w:ascii="Times New Roman" w:hAnsi="Times New Roman" w:cs="Times New Roman"/>
        </w:rPr>
        <w:t xml:space="preserve"> poddodavatel</w:t>
      </w:r>
      <w:r>
        <w:rPr>
          <w:rFonts w:ascii="Times New Roman" w:hAnsi="Times New Roman" w:cs="Times New Roman"/>
        </w:rPr>
        <w:t>ů</w:t>
      </w:r>
      <w:r w:rsidRPr="00F6625D">
        <w:rPr>
          <w:rFonts w:ascii="Times New Roman" w:hAnsi="Times New Roman" w:cs="Times New Roman"/>
        </w:rPr>
        <w:t xml:space="preserve"> uvedených v Příloze č. 7 této Smlouvy.</w:t>
      </w:r>
      <w:r>
        <w:rPr>
          <w:rFonts w:ascii="Times New Roman" w:hAnsi="Times New Roman" w:cs="Times New Roman"/>
        </w:rPr>
        <w:t xml:space="preserve"> </w:t>
      </w:r>
      <w:r w:rsidRPr="00F6625D">
        <w:rPr>
          <w:rFonts w:ascii="Times New Roman" w:hAnsi="Times New Roman" w:cs="Times New Roman"/>
        </w:rPr>
        <w:t>V takovém případě však Dodavatel odpovídá za plnění této Smlouvy a</w:t>
      </w:r>
      <w:r w:rsidR="00F102F0">
        <w:rPr>
          <w:rFonts w:ascii="Times New Roman" w:hAnsi="Times New Roman" w:cs="Times New Roman"/>
        </w:rPr>
        <w:t> </w:t>
      </w:r>
      <w:r w:rsidRPr="00F6625D">
        <w:rPr>
          <w:rFonts w:ascii="Times New Roman" w:hAnsi="Times New Roman" w:cs="Times New Roman"/>
        </w:rPr>
        <w:t>dílčích smluv jako by plnil sám.</w:t>
      </w:r>
      <w:r w:rsidRPr="00F6625D">
        <w:rPr>
          <w:rFonts w:ascii="Times New Roman" w:hAnsi="Times New Roman" w:cs="Times New Roman"/>
          <w:lang w:eastAsia="en-US"/>
        </w:rPr>
        <w:t xml:space="preserve"> </w:t>
      </w:r>
      <w:r w:rsidRPr="00F6625D">
        <w:rPr>
          <w:rFonts w:ascii="Times New Roman" w:hAnsi="Times New Roman" w:cs="Times New Roman"/>
        </w:rPr>
        <w:t>Dodavatel je při využití poddodavatelů povinen na vlastní odpovědnost zajistit, aby každý z poddodavatelů dodržoval povinnosti vyplývající z této Smlouvy a dílčích smluv pro samotného Dodavatele</w:t>
      </w:r>
      <w:r w:rsidRPr="00F6625D">
        <w:rPr>
          <w:rFonts w:ascii="Times New Roman" w:hAnsi="Times New Roman" w:cs="Times New Roman"/>
          <w:lang w:eastAsia="en-US"/>
        </w:rPr>
        <w:t>. Pokud Dodavatel využije při poskytování služeb poddodavatele, je povinen zajistit podepsání dohody, která je nedílnou součástí této Smlouvy jako její Příloha č. 4 s každým poddodavatelem.</w:t>
      </w:r>
    </w:p>
    <w:p w14:paraId="7E40CFA4" w14:textId="77777777" w:rsidR="008242DA" w:rsidRPr="00F6625D" w:rsidRDefault="00EF6CC8">
      <w:pPr>
        <w:numPr>
          <w:ilvl w:val="0"/>
          <w:numId w:val="6"/>
        </w:numPr>
        <w:spacing w:before="120" w:after="120"/>
        <w:jc w:val="both"/>
        <w:rPr>
          <w:rFonts w:ascii="Times New Roman" w:hAnsi="Times New Roman" w:cs="Times New Roman"/>
        </w:rPr>
      </w:pPr>
      <w:r w:rsidRPr="00F6625D">
        <w:rPr>
          <w:rFonts w:ascii="Times New Roman" w:hAnsi="Times New Roman" w:cs="Times New Roman"/>
        </w:rPr>
        <w:t xml:space="preserve">Dodavatel </w:t>
      </w:r>
      <w:r w:rsidR="00651D91" w:rsidRPr="00F6625D">
        <w:rPr>
          <w:rFonts w:ascii="Times New Roman" w:hAnsi="Times New Roman" w:cs="Times New Roman"/>
        </w:rPr>
        <w:t>se zavazuje archivovat veškeré originály dokumentů související s</w:t>
      </w:r>
      <w:r w:rsidR="008B668D" w:rsidRPr="00F6625D">
        <w:rPr>
          <w:rFonts w:ascii="Times New Roman" w:hAnsi="Times New Roman" w:cs="Times New Roman"/>
        </w:rPr>
        <w:t> poskytováním služeb</w:t>
      </w:r>
      <w:r w:rsidR="00A95500" w:rsidRPr="00F6625D">
        <w:rPr>
          <w:rFonts w:ascii="Times New Roman" w:hAnsi="Times New Roman" w:cs="Times New Roman"/>
        </w:rPr>
        <w:t>,</w:t>
      </w:r>
      <w:r w:rsidR="00651D91" w:rsidRPr="00F6625D">
        <w:rPr>
          <w:rFonts w:ascii="Times New Roman" w:hAnsi="Times New Roman" w:cs="Times New Roman"/>
        </w:rPr>
        <w:t xml:space="preserve"> a to po dobu alespoň </w:t>
      </w:r>
      <w:r w:rsidR="00DE5391" w:rsidRPr="00F6625D">
        <w:rPr>
          <w:rFonts w:ascii="Times New Roman" w:hAnsi="Times New Roman" w:cs="Times New Roman"/>
        </w:rPr>
        <w:t>10</w:t>
      </w:r>
      <w:r w:rsidR="00752F6A" w:rsidRPr="00F6625D">
        <w:rPr>
          <w:rFonts w:ascii="Times New Roman" w:hAnsi="Times New Roman" w:cs="Times New Roman"/>
        </w:rPr>
        <w:t xml:space="preserve"> </w:t>
      </w:r>
      <w:r w:rsidR="00651D91" w:rsidRPr="00F6625D">
        <w:rPr>
          <w:rFonts w:ascii="Times New Roman" w:hAnsi="Times New Roman" w:cs="Times New Roman"/>
        </w:rPr>
        <w:t xml:space="preserve">let po </w:t>
      </w:r>
      <w:r w:rsidR="008B668D" w:rsidRPr="00F6625D">
        <w:rPr>
          <w:rFonts w:ascii="Times New Roman" w:hAnsi="Times New Roman" w:cs="Times New Roman"/>
        </w:rPr>
        <w:t>jejich poskytnutí</w:t>
      </w:r>
      <w:r w:rsidR="008242DA" w:rsidRPr="00F6625D">
        <w:rPr>
          <w:rFonts w:ascii="Times New Roman" w:hAnsi="Times New Roman" w:cs="Times New Roman"/>
        </w:rPr>
        <w:t>.</w:t>
      </w:r>
    </w:p>
    <w:p w14:paraId="176AD04D" w14:textId="77777777" w:rsidR="002A59DA" w:rsidRPr="00F6625D" w:rsidRDefault="002A59DA" w:rsidP="00042C73">
      <w:pPr>
        <w:numPr>
          <w:ilvl w:val="0"/>
          <w:numId w:val="6"/>
        </w:numPr>
        <w:spacing w:before="120" w:after="120"/>
        <w:jc w:val="both"/>
        <w:rPr>
          <w:rFonts w:ascii="Times New Roman" w:hAnsi="Times New Roman" w:cs="Times New Roman"/>
        </w:rPr>
      </w:pPr>
      <w:r w:rsidRPr="00F6625D">
        <w:rPr>
          <w:rFonts w:ascii="Times New Roman" w:hAnsi="Times New Roman" w:cs="Times New Roman"/>
        </w:rPr>
        <w:t>Smluvní</w:t>
      </w:r>
      <w:r w:rsidRPr="00F6625D">
        <w:rPr>
          <w:rFonts w:ascii="Times New Roman" w:hAnsi="Times New Roman" w:cs="Times New Roman"/>
          <w:lang w:eastAsia="en-US"/>
        </w:rPr>
        <w:t xml:space="preserve"> strany se zavazují poskytovat si vzájemnou součinnost za účelem řádného plnění jejich smluvních povinností vyplývajících z této </w:t>
      </w:r>
      <w:r w:rsidR="00E0239C" w:rsidRPr="00F6625D">
        <w:rPr>
          <w:rFonts w:ascii="Times New Roman" w:hAnsi="Times New Roman" w:cs="Times New Roman"/>
          <w:lang w:eastAsia="en-US"/>
        </w:rPr>
        <w:t>S</w:t>
      </w:r>
      <w:r w:rsidRPr="00F6625D">
        <w:rPr>
          <w:rFonts w:ascii="Times New Roman" w:hAnsi="Times New Roman" w:cs="Times New Roman"/>
          <w:lang w:eastAsia="en-US"/>
        </w:rPr>
        <w:t>mlouvy</w:t>
      </w:r>
      <w:r w:rsidR="00320EE8" w:rsidRPr="00F6625D">
        <w:rPr>
          <w:rFonts w:ascii="Times New Roman" w:hAnsi="Times New Roman" w:cs="Times New Roman"/>
          <w:lang w:eastAsia="en-US"/>
        </w:rPr>
        <w:t xml:space="preserve"> a dílčích smluv</w:t>
      </w:r>
      <w:r w:rsidR="00EA0C43">
        <w:rPr>
          <w:rFonts w:ascii="Times New Roman" w:hAnsi="Times New Roman" w:cs="Times New Roman"/>
          <w:lang w:eastAsia="en-US"/>
        </w:rPr>
        <w:t>, a zavazují se</w:t>
      </w:r>
      <w:r w:rsidRPr="00F6625D">
        <w:rPr>
          <w:rFonts w:ascii="Times New Roman" w:hAnsi="Times New Roman" w:cs="Times New Roman"/>
          <w:lang w:eastAsia="en-US"/>
        </w:rPr>
        <w:t xml:space="preserve"> plnit své povinnosti řádně a včas tak, aby nedocházelo ke vzniku vad </w:t>
      </w:r>
      <w:r w:rsidR="00D15955" w:rsidRPr="00F6625D">
        <w:rPr>
          <w:rFonts w:ascii="Times New Roman" w:hAnsi="Times New Roman" w:cs="Times New Roman"/>
          <w:lang w:eastAsia="en-US"/>
        </w:rPr>
        <w:t xml:space="preserve">a </w:t>
      </w:r>
      <w:r w:rsidRPr="00F6625D">
        <w:rPr>
          <w:rFonts w:ascii="Times New Roman" w:hAnsi="Times New Roman" w:cs="Times New Roman"/>
          <w:lang w:eastAsia="en-US"/>
        </w:rPr>
        <w:t xml:space="preserve">prodlení s plněními </w:t>
      </w:r>
      <w:r w:rsidR="00E0239C" w:rsidRPr="00F6625D">
        <w:rPr>
          <w:rFonts w:ascii="Times New Roman" w:hAnsi="Times New Roman" w:cs="Times New Roman"/>
          <w:lang w:eastAsia="en-US"/>
        </w:rPr>
        <w:t>podle této</w:t>
      </w:r>
      <w:r w:rsidRPr="00F6625D">
        <w:rPr>
          <w:rFonts w:ascii="Times New Roman" w:hAnsi="Times New Roman" w:cs="Times New Roman"/>
          <w:lang w:eastAsia="en-US"/>
        </w:rPr>
        <w:t xml:space="preserve"> </w:t>
      </w:r>
      <w:r w:rsidR="00E0239C" w:rsidRPr="00F6625D">
        <w:rPr>
          <w:rFonts w:ascii="Times New Roman" w:hAnsi="Times New Roman" w:cs="Times New Roman"/>
          <w:lang w:eastAsia="en-US"/>
        </w:rPr>
        <w:t>S</w:t>
      </w:r>
      <w:r w:rsidRPr="00F6625D">
        <w:rPr>
          <w:rFonts w:ascii="Times New Roman" w:hAnsi="Times New Roman" w:cs="Times New Roman"/>
          <w:lang w:eastAsia="en-US"/>
        </w:rPr>
        <w:t>mlouvy</w:t>
      </w:r>
      <w:r w:rsidR="009F6407" w:rsidRPr="00F6625D">
        <w:rPr>
          <w:rFonts w:ascii="Times New Roman" w:hAnsi="Times New Roman" w:cs="Times New Roman"/>
          <w:lang w:eastAsia="en-US"/>
        </w:rPr>
        <w:t xml:space="preserve"> a dílčích smluv.</w:t>
      </w:r>
    </w:p>
    <w:p w14:paraId="77C5C80D" w14:textId="47AA5E22" w:rsidR="00702187" w:rsidRPr="00F6625D" w:rsidRDefault="00C3383D" w:rsidP="00F13814">
      <w:pPr>
        <w:numPr>
          <w:ilvl w:val="0"/>
          <w:numId w:val="6"/>
        </w:numPr>
        <w:spacing w:before="120" w:after="120"/>
        <w:jc w:val="both"/>
        <w:rPr>
          <w:rFonts w:ascii="Times New Roman" w:hAnsi="Times New Roman" w:cs="Times New Roman"/>
        </w:rPr>
      </w:pPr>
      <w:bookmarkStart w:id="29" w:name="_Ref158279122"/>
      <w:r>
        <w:rPr>
          <w:rFonts w:ascii="Times New Roman" w:hAnsi="Times New Roman" w:cs="Times New Roman"/>
          <w:lang w:eastAsia="en-US"/>
        </w:rPr>
        <w:t>Dodavatel bude včas informovat Objednatele</w:t>
      </w:r>
      <w:r w:rsidR="00EA0C43">
        <w:rPr>
          <w:rFonts w:ascii="Times New Roman" w:hAnsi="Times New Roman" w:cs="Times New Roman"/>
          <w:lang w:eastAsia="en-US"/>
        </w:rPr>
        <w:t xml:space="preserve"> </w:t>
      </w:r>
      <w:r w:rsidR="002A59DA" w:rsidRPr="00F6625D">
        <w:rPr>
          <w:rFonts w:ascii="Times New Roman" w:hAnsi="Times New Roman" w:cs="Times New Roman"/>
          <w:lang w:eastAsia="en-US"/>
        </w:rPr>
        <w:t>o všech organizačních či jiných změnách, poznatcích z kontrolní i běžné uživatelské činnosti, či jiných událostec</w:t>
      </w:r>
      <w:r w:rsidR="00FB7B87" w:rsidRPr="00F6625D">
        <w:rPr>
          <w:rFonts w:ascii="Times New Roman" w:hAnsi="Times New Roman" w:cs="Times New Roman"/>
          <w:lang w:eastAsia="en-US"/>
        </w:rPr>
        <w:t>h</w:t>
      </w:r>
      <w:r w:rsidR="00D2470F">
        <w:rPr>
          <w:rFonts w:ascii="Times New Roman" w:hAnsi="Times New Roman" w:cs="Times New Roman"/>
          <w:lang w:eastAsia="en-US"/>
        </w:rPr>
        <w:t>.</w:t>
      </w:r>
      <w:r w:rsidR="005D7596" w:rsidRPr="00F6625D">
        <w:rPr>
          <w:rFonts w:ascii="Times New Roman" w:hAnsi="Times New Roman" w:cs="Times New Roman"/>
          <w:lang w:eastAsia="en-US"/>
        </w:rPr>
        <w:t xml:space="preserve"> včetně případné změny poddodavatele</w:t>
      </w:r>
      <w:r w:rsidR="009A4DE8" w:rsidRPr="00F6625D">
        <w:rPr>
          <w:rFonts w:ascii="Times New Roman" w:hAnsi="Times New Roman" w:cs="Times New Roman"/>
          <w:lang w:eastAsia="en-US"/>
        </w:rPr>
        <w:t>, pokud jsou relevantní ve vztahu k poskytovaným službám.</w:t>
      </w:r>
      <w:bookmarkEnd w:id="29"/>
    </w:p>
    <w:p w14:paraId="79988FC2" w14:textId="5A4CD3A2" w:rsidR="002A59DA" w:rsidRPr="00F6625D" w:rsidRDefault="002A59DA" w:rsidP="009F6407">
      <w:pPr>
        <w:numPr>
          <w:ilvl w:val="0"/>
          <w:numId w:val="6"/>
        </w:numPr>
        <w:spacing w:before="120" w:after="120"/>
        <w:jc w:val="both"/>
        <w:rPr>
          <w:rFonts w:ascii="Times New Roman" w:hAnsi="Times New Roman" w:cs="Times New Roman"/>
        </w:rPr>
      </w:pPr>
      <w:r w:rsidRPr="00F6625D">
        <w:rPr>
          <w:rFonts w:ascii="Times New Roman" w:hAnsi="Times New Roman" w:cs="Times New Roman"/>
        </w:rPr>
        <w:t>Objednatel</w:t>
      </w:r>
      <w:r w:rsidR="00991917">
        <w:rPr>
          <w:rFonts w:ascii="Times New Roman" w:hAnsi="Times New Roman" w:cs="Times New Roman"/>
        </w:rPr>
        <w:t xml:space="preserve">é, </w:t>
      </w:r>
      <w:r w:rsidR="00EC3BCD">
        <w:rPr>
          <w:rFonts w:ascii="Times New Roman" w:hAnsi="Times New Roman" w:cs="Times New Roman"/>
        </w:rPr>
        <w:t xml:space="preserve">jakožto </w:t>
      </w:r>
      <w:r w:rsidR="00991917">
        <w:rPr>
          <w:rFonts w:ascii="Times New Roman" w:hAnsi="Times New Roman" w:cs="Times New Roman"/>
        </w:rPr>
        <w:t>smluvní strany</w:t>
      </w:r>
      <w:r w:rsidR="00EC3BCD">
        <w:rPr>
          <w:rFonts w:ascii="Times New Roman" w:hAnsi="Times New Roman" w:cs="Times New Roman"/>
        </w:rPr>
        <w:t xml:space="preserve"> dílčích smluv </w:t>
      </w:r>
      <w:r w:rsidR="00991917">
        <w:rPr>
          <w:rFonts w:ascii="Times New Roman" w:hAnsi="Times New Roman" w:cs="Times New Roman"/>
        </w:rPr>
        <w:t xml:space="preserve">a uživatelé jednotlivých služeb, </w:t>
      </w:r>
      <w:r w:rsidR="00C3484A">
        <w:rPr>
          <w:rFonts w:ascii="Times New Roman" w:hAnsi="Times New Roman" w:cs="Times New Roman"/>
        </w:rPr>
        <w:t xml:space="preserve">zajistí </w:t>
      </w:r>
      <w:r w:rsidRPr="00F6625D">
        <w:rPr>
          <w:rFonts w:ascii="Times New Roman" w:hAnsi="Times New Roman" w:cs="Times New Roman"/>
        </w:rPr>
        <w:t xml:space="preserve">součinnost třetích osob </w:t>
      </w:r>
      <w:r w:rsidR="005D7596" w:rsidRPr="00F6625D">
        <w:rPr>
          <w:rFonts w:ascii="Times New Roman" w:hAnsi="Times New Roman" w:cs="Times New Roman"/>
        </w:rPr>
        <w:t xml:space="preserve">(jež nejsou poddodavateli) </w:t>
      </w:r>
      <w:r w:rsidRPr="00F6625D">
        <w:rPr>
          <w:rFonts w:ascii="Times New Roman" w:hAnsi="Times New Roman" w:cs="Times New Roman"/>
        </w:rPr>
        <w:t xml:space="preserve">provozujících či poskytujících služby údržby informačních systémů </w:t>
      </w:r>
      <w:r w:rsidR="00BD2104" w:rsidRPr="00F6625D">
        <w:rPr>
          <w:rFonts w:ascii="Times New Roman" w:hAnsi="Times New Roman" w:cs="Times New Roman"/>
        </w:rPr>
        <w:t>O</w:t>
      </w:r>
      <w:r w:rsidRPr="00F6625D">
        <w:rPr>
          <w:rFonts w:ascii="Times New Roman" w:hAnsi="Times New Roman" w:cs="Times New Roman"/>
        </w:rPr>
        <w:t>bjednatel</w:t>
      </w:r>
      <w:r w:rsidR="00991917">
        <w:rPr>
          <w:rFonts w:ascii="Times New Roman" w:hAnsi="Times New Roman" w:cs="Times New Roman"/>
        </w:rPr>
        <w:t>ů</w:t>
      </w:r>
      <w:r w:rsidR="00D15955" w:rsidRPr="00F6625D">
        <w:rPr>
          <w:rFonts w:ascii="Times New Roman" w:hAnsi="Times New Roman" w:cs="Times New Roman"/>
        </w:rPr>
        <w:t xml:space="preserve"> </w:t>
      </w:r>
      <w:r w:rsidR="009233BB" w:rsidRPr="00F6625D">
        <w:rPr>
          <w:rFonts w:ascii="Times New Roman" w:hAnsi="Times New Roman" w:cs="Times New Roman"/>
        </w:rPr>
        <w:t>a informačních systémů na ně napojených</w:t>
      </w:r>
      <w:r w:rsidR="00D15955" w:rsidRPr="00F6625D">
        <w:rPr>
          <w:rFonts w:ascii="Times New Roman" w:hAnsi="Times New Roman" w:cs="Times New Roman"/>
        </w:rPr>
        <w:t>,</w:t>
      </w:r>
      <w:r w:rsidRPr="00F6625D">
        <w:rPr>
          <w:rFonts w:ascii="Times New Roman" w:hAnsi="Times New Roman" w:cs="Times New Roman"/>
        </w:rPr>
        <w:t xml:space="preserve"> a to v rozsahu nezbytně nutném pro </w:t>
      </w:r>
      <w:r w:rsidR="00190CBB" w:rsidRPr="00F6625D">
        <w:rPr>
          <w:rFonts w:ascii="Times New Roman" w:hAnsi="Times New Roman" w:cs="Times New Roman"/>
        </w:rPr>
        <w:t>poskytování služeb</w:t>
      </w:r>
      <w:r w:rsidRPr="00F6625D">
        <w:rPr>
          <w:rFonts w:ascii="Times New Roman" w:hAnsi="Times New Roman" w:cs="Times New Roman"/>
        </w:rPr>
        <w:t xml:space="preserve"> </w:t>
      </w:r>
      <w:r w:rsidR="00BD2104" w:rsidRPr="00F6625D">
        <w:rPr>
          <w:rFonts w:ascii="Times New Roman" w:hAnsi="Times New Roman" w:cs="Times New Roman"/>
        </w:rPr>
        <w:t>D</w:t>
      </w:r>
      <w:r w:rsidRPr="00F6625D">
        <w:rPr>
          <w:rFonts w:ascii="Times New Roman" w:hAnsi="Times New Roman" w:cs="Times New Roman"/>
        </w:rPr>
        <w:t xml:space="preserve">odavatelem v souladu s touto </w:t>
      </w:r>
      <w:r w:rsidR="00BD2104" w:rsidRPr="00F6625D">
        <w:rPr>
          <w:rFonts w:ascii="Times New Roman" w:hAnsi="Times New Roman" w:cs="Times New Roman"/>
        </w:rPr>
        <w:t>S</w:t>
      </w:r>
      <w:r w:rsidRPr="00F6625D">
        <w:rPr>
          <w:rFonts w:ascii="Times New Roman" w:hAnsi="Times New Roman" w:cs="Times New Roman"/>
        </w:rPr>
        <w:t>mlouvou</w:t>
      </w:r>
      <w:r w:rsidR="009F6407" w:rsidRPr="00F6625D">
        <w:rPr>
          <w:rFonts w:ascii="Times New Roman" w:hAnsi="Times New Roman" w:cs="Times New Roman"/>
        </w:rPr>
        <w:t xml:space="preserve"> a </w:t>
      </w:r>
      <w:r w:rsidR="00EC3BCD">
        <w:rPr>
          <w:rFonts w:ascii="Times New Roman" w:hAnsi="Times New Roman" w:cs="Times New Roman"/>
        </w:rPr>
        <w:t xml:space="preserve">konkrétními </w:t>
      </w:r>
      <w:r w:rsidR="009F6407" w:rsidRPr="00F6625D">
        <w:rPr>
          <w:rFonts w:ascii="Times New Roman" w:hAnsi="Times New Roman" w:cs="Times New Roman"/>
        </w:rPr>
        <w:t>dílčími smlouvami</w:t>
      </w:r>
      <w:r w:rsidRPr="00F6625D">
        <w:rPr>
          <w:rFonts w:ascii="Times New Roman" w:hAnsi="Times New Roman" w:cs="Times New Roman"/>
        </w:rPr>
        <w:t xml:space="preserve">. </w:t>
      </w:r>
    </w:p>
    <w:p w14:paraId="6CCFFB30" w14:textId="77777777" w:rsidR="00D73DDF" w:rsidRPr="00F6625D" w:rsidRDefault="00D73DDF" w:rsidP="00D73DDF">
      <w:pPr>
        <w:numPr>
          <w:ilvl w:val="0"/>
          <w:numId w:val="6"/>
        </w:numPr>
        <w:spacing w:before="120" w:after="120"/>
        <w:jc w:val="both"/>
        <w:rPr>
          <w:rFonts w:ascii="Times New Roman" w:hAnsi="Times New Roman" w:cs="Times New Roman"/>
        </w:rPr>
      </w:pPr>
      <w:r w:rsidRPr="00F6625D">
        <w:rPr>
          <w:rFonts w:ascii="Times New Roman" w:hAnsi="Times New Roman" w:cs="Times New Roman"/>
        </w:rPr>
        <w:t>Dodavatel je dále povinen</w:t>
      </w:r>
      <w:r w:rsidR="000E1256" w:rsidRPr="00F6625D">
        <w:rPr>
          <w:rFonts w:ascii="Times New Roman" w:hAnsi="Times New Roman" w:cs="Times New Roman"/>
        </w:rPr>
        <w:t xml:space="preserve"> v rámci </w:t>
      </w:r>
      <w:r w:rsidR="00421692" w:rsidRPr="00F6625D">
        <w:rPr>
          <w:rFonts w:ascii="Times New Roman" w:hAnsi="Times New Roman" w:cs="Times New Roman"/>
        </w:rPr>
        <w:t xml:space="preserve">ostatních </w:t>
      </w:r>
      <w:r w:rsidR="000E1256" w:rsidRPr="00F6625D">
        <w:rPr>
          <w:rFonts w:ascii="Times New Roman" w:hAnsi="Times New Roman" w:cs="Times New Roman"/>
        </w:rPr>
        <w:t xml:space="preserve">služeb poskytovaných podle této </w:t>
      </w:r>
      <w:r w:rsidR="009F6407" w:rsidRPr="00F6625D">
        <w:rPr>
          <w:rFonts w:ascii="Times New Roman" w:hAnsi="Times New Roman" w:cs="Times New Roman"/>
        </w:rPr>
        <w:t>S</w:t>
      </w:r>
      <w:r w:rsidR="000E1256" w:rsidRPr="00F6625D">
        <w:rPr>
          <w:rFonts w:ascii="Times New Roman" w:hAnsi="Times New Roman" w:cs="Times New Roman"/>
        </w:rPr>
        <w:t>mlouvy</w:t>
      </w:r>
      <w:r w:rsidRPr="00F6625D">
        <w:rPr>
          <w:rFonts w:ascii="Times New Roman" w:hAnsi="Times New Roman" w:cs="Times New Roman"/>
        </w:rPr>
        <w:t xml:space="preserve"> </w:t>
      </w:r>
      <w:r w:rsidR="009F6407" w:rsidRPr="00F6625D">
        <w:rPr>
          <w:rFonts w:ascii="Times New Roman" w:hAnsi="Times New Roman" w:cs="Times New Roman"/>
        </w:rPr>
        <w:t xml:space="preserve">a dílčích smluv </w:t>
      </w:r>
      <w:r w:rsidRPr="00F6625D">
        <w:rPr>
          <w:rFonts w:ascii="Times New Roman" w:hAnsi="Times New Roman" w:cs="Times New Roman"/>
        </w:rPr>
        <w:t>poskytovat Objednatel</w:t>
      </w:r>
      <w:r w:rsidR="00991917">
        <w:rPr>
          <w:rFonts w:ascii="Times New Roman" w:hAnsi="Times New Roman" w:cs="Times New Roman"/>
        </w:rPr>
        <w:t>ům</w:t>
      </w:r>
      <w:r w:rsidRPr="00F6625D">
        <w:rPr>
          <w:rFonts w:ascii="Times New Roman" w:hAnsi="Times New Roman" w:cs="Times New Roman"/>
        </w:rPr>
        <w:t xml:space="preserve"> nutnou součinnost pro jednání </w:t>
      </w:r>
      <w:r w:rsidR="00421692" w:rsidRPr="00F6625D">
        <w:rPr>
          <w:rFonts w:ascii="Times New Roman" w:hAnsi="Times New Roman" w:cs="Times New Roman"/>
        </w:rPr>
        <w:t>Objednatel</w:t>
      </w:r>
      <w:r w:rsidR="00991917">
        <w:rPr>
          <w:rFonts w:ascii="Times New Roman" w:hAnsi="Times New Roman" w:cs="Times New Roman"/>
        </w:rPr>
        <w:t>ů</w:t>
      </w:r>
      <w:r w:rsidR="00421692" w:rsidRPr="00F6625D">
        <w:rPr>
          <w:rFonts w:ascii="Times New Roman" w:hAnsi="Times New Roman" w:cs="Times New Roman"/>
        </w:rPr>
        <w:t xml:space="preserve"> s třetími osobami – dodavateli SW nebo HW k informačním systémům Objednatel</w:t>
      </w:r>
      <w:r w:rsidR="00991917">
        <w:rPr>
          <w:rFonts w:ascii="Times New Roman" w:hAnsi="Times New Roman" w:cs="Times New Roman"/>
        </w:rPr>
        <w:t>ů</w:t>
      </w:r>
      <w:r w:rsidR="00421692" w:rsidRPr="00F6625D">
        <w:rPr>
          <w:rFonts w:ascii="Times New Roman" w:hAnsi="Times New Roman" w:cs="Times New Roman"/>
        </w:rPr>
        <w:t xml:space="preserve">, </w:t>
      </w:r>
      <w:r w:rsidRPr="00F6625D">
        <w:rPr>
          <w:rFonts w:ascii="Times New Roman" w:hAnsi="Times New Roman" w:cs="Times New Roman"/>
        </w:rPr>
        <w:t xml:space="preserve">a sám se těchto jednání účastnit, nebo na základě žádosti </w:t>
      </w:r>
      <w:r w:rsidR="00BE4A77">
        <w:rPr>
          <w:rFonts w:ascii="Times New Roman" w:hAnsi="Times New Roman" w:cs="Times New Roman"/>
        </w:rPr>
        <w:t xml:space="preserve">dotčeného </w:t>
      </w:r>
      <w:r w:rsidRPr="00F6625D">
        <w:rPr>
          <w:rFonts w:ascii="Times New Roman" w:hAnsi="Times New Roman" w:cs="Times New Roman"/>
        </w:rPr>
        <w:t>Objednatele jednat s těmito třetími osobami napřímo.</w:t>
      </w:r>
    </w:p>
    <w:p w14:paraId="01E44811" w14:textId="77777777" w:rsidR="009A4DE8" w:rsidRPr="00B4672C" w:rsidRDefault="009A4DE8" w:rsidP="00112D75">
      <w:pPr>
        <w:numPr>
          <w:ilvl w:val="0"/>
          <w:numId w:val="6"/>
        </w:numPr>
        <w:spacing w:before="120" w:after="120"/>
        <w:jc w:val="both"/>
        <w:rPr>
          <w:rFonts w:ascii="Times New Roman" w:hAnsi="Times New Roman" w:cs="Times New Roman"/>
        </w:rPr>
      </w:pPr>
      <w:bookmarkStart w:id="30" w:name="_Ref158279136"/>
      <w:bookmarkStart w:id="31" w:name="_Ref167109158"/>
      <w:r w:rsidRPr="00F6625D">
        <w:rPr>
          <w:rFonts w:ascii="Times New Roman" w:hAnsi="Times New Roman" w:cs="Times New Roman"/>
        </w:rPr>
        <w:t xml:space="preserve">Dodavatel je </w:t>
      </w:r>
      <w:r w:rsidR="00B4672C" w:rsidRPr="00F6625D">
        <w:rPr>
          <w:rFonts w:ascii="Times New Roman" w:hAnsi="Times New Roman" w:cs="Times New Roman"/>
        </w:rPr>
        <w:t xml:space="preserve">také </w:t>
      </w:r>
      <w:r w:rsidRPr="00F6625D">
        <w:rPr>
          <w:rFonts w:ascii="Times New Roman" w:hAnsi="Times New Roman" w:cs="Times New Roman"/>
        </w:rPr>
        <w:t xml:space="preserve">povinen v rámci </w:t>
      </w:r>
      <w:r w:rsidR="00F757CC" w:rsidRPr="00F6625D">
        <w:rPr>
          <w:rFonts w:ascii="Times New Roman" w:hAnsi="Times New Roman" w:cs="Times New Roman"/>
        </w:rPr>
        <w:t xml:space="preserve">ostatních </w:t>
      </w:r>
      <w:r w:rsidRPr="00F6625D">
        <w:rPr>
          <w:rFonts w:ascii="Times New Roman" w:hAnsi="Times New Roman" w:cs="Times New Roman"/>
        </w:rPr>
        <w:t xml:space="preserve">služeb poskytovaných podle této Smlouvy </w:t>
      </w:r>
      <w:r w:rsidR="009F6407" w:rsidRPr="00F6625D">
        <w:rPr>
          <w:rFonts w:ascii="Times New Roman" w:hAnsi="Times New Roman" w:cs="Times New Roman"/>
        </w:rPr>
        <w:t xml:space="preserve">a dílčích smluv </w:t>
      </w:r>
      <w:r w:rsidRPr="00F6625D">
        <w:rPr>
          <w:rFonts w:ascii="Times New Roman" w:hAnsi="Times New Roman" w:cs="Times New Roman"/>
        </w:rPr>
        <w:t xml:space="preserve">poskytovat </w:t>
      </w:r>
      <w:bookmarkEnd w:id="30"/>
      <w:r w:rsidR="00953507" w:rsidRPr="00F6625D">
        <w:rPr>
          <w:rFonts w:ascii="Times New Roman" w:hAnsi="Times New Roman" w:cs="Times New Roman"/>
        </w:rPr>
        <w:t xml:space="preserve">součinnost </w:t>
      </w:r>
      <w:r w:rsidR="000513D2" w:rsidRPr="00F6625D">
        <w:rPr>
          <w:rFonts w:ascii="Times New Roman" w:hAnsi="Times New Roman" w:cs="Times New Roman"/>
        </w:rPr>
        <w:t>třetím osobám</w:t>
      </w:r>
      <w:r w:rsidRPr="00F6625D">
        <w:rPr>
          <w:rFonts w:ascii="Times New Roman" w:hAnsi="Times New Roman" w:cs="Times New Roman"/>
        </w:rPr>
        <w:t xml:space="preserve"> provozujícím či poskytujícím služby údržby informačních systémů </w:t>
      </w:r>
      <w:r w:rsidR="00112D75" w:rsidRPr="00F6625D">
        <w:rPr>
          <w:rFonts w:ascii="Times New Roman" w:hAnsi="Times New Roman" w:cs="Times New Roman"/>
        </w:rPr>
        <w:t>Objednatel</w:t>
      </w:r>
      <w:r w:rsidR="00BE4A77">
        <w:rPr>
          <w:rFonts w:ascii="Times New Roman" w:hAnsi="Times New Roman" w:cs="Times New Roman"/>
        </w:rPr>
        <w:t>ů</w:t>
      </w:r>
      <w:r w:rsidR="00112D75" w:rsidRPr="00F6625D">
        <w:rPr>
          <w:rFonts w:ascii="Times New Roman" w:hAnsi="Times New Roman" w:cs="Times New Roman"/>
        </w:rPr>
        <w:t xml:space="preserve">. Dodavatel je také </w:t>
      </w:r>
      <w:r w:rsidR="00B4672C" w:rsidRPr="00F6625D">
        <w:rPr>
          <w:rFonts w:ascii="Times New Roman" w:hAnsi="Times New Roman" w:cs="Times New Roman"/>
        </w:rPr>
        <w:t>v rámci ostatních služeb</w:t>
      </w:r>
      <w:r w:rsidR="00B4672C" w:rsidRPr="00B4672C">
        <w:rPr>
          <w:rFonts w:ascii="Times New Roman" w:hAnsi="Times New Roman" w:cs="Times New Roman"/>
        </w:rPr>
        <w:t xml:space="preserve"> </w:t>
      </w:r>
      <w:r w:rsidR="00112D75" w:rsidRPr="00B4672C">
        <w:rPr>
          <w:rFonts w:ascii="Times New Roman" w:hAnsi="Times New Roman" w:cs="Times New Roman"/>
        </w:rPr>
        <w:t xml:space="preserve">povinen poskytovat nezbytnou součinnost </w:t>
      </w:r>
      <w:r w:rsidR="00D600C9" w:rsidRPr="00B4672C">
        <w:rPr>
          <w:rFonts w:ascii="Times New Roman" w:hAnsi="Times New Roman" w:cs="Times New Roman"/>
        </w:rPr>
        <w:t xml:space="preserve">orgánům dohledu a kontrolním orgánům provádějících dohled či kontrolu nad hospodařením či prováděním dalších činností </w:t>
      </w:r>
      <w:r w:rsidR="00BE4A77" w:rsidRPr="00B4672C">
        <w:rPr>
          <w:rFonts w:ascii="Times New Roman" w:hAnsi="Times New Roman" w:cs="Times New Roman"/>
        </w:rPr>
        <w:t>Objednatel</w:t>
      </w:r>
      <w:r w:rsidR="00BE4A77">
        <w:rPr>
          <w:rFonts w:ascii="Times New Roman" w:hAnsi="Times New Roman" w:cs="Times New Roman"/>
        </w:rPr>
        <w:t>i</w:t>
      </w:r>
      <w:r w:rsidR="00D600C9" w:rsidRPr="00B4672C">
        <w:rPr>
          <w:rFonts w:ascii="Times New Roman" w:hAnsi="Times New Roman" w:cs="Times New Roman"/>
        </w:rPr>
        <w:t>.</w:t>
      </w:r>
      <w:bookmarkEnd w:id="31"/>
    </w:p>
    <w:p w14:paraId="2DAD6FBF" w14:textId="505FC405" w:rsidR="00B4672C" w:rsidRPr="00B4672C" w:rsidRDefault="00B4672C" w:rsidP="00B4672C">
      <w:pPr>
        <w:numPr>
          <w:ilvl w:val="0"/>
          <w:numId w:val="6"/>
        </w:numPr>
        <w:spacing w:before="120" w:after="120"/>
        <w:jc w:val="both"/>
        <w:rPr>
          <w:rFonts w:ascii="Times New Roman" w:hAnsi="Times New Roman" w:cs="Times New Roman"/>
        </w:rPr>
      </w:pPr>
      <w:bookmarkStart w:id="32" w:name="_Hlk173934320"/>
      <w:r w:rsidRPr="0075229F">
        <w:rPr>
          <w:rFonts w:ascii="Times New Roman" w:hAnsi="Times New Roman" w:cs="Times New Roman"/>
        </w:rPr>
        <w:t xml:space="preserve">S ohledem na skutečnost, že </w:t>
      </w:r>
      <w:r w:rsidR="00645190">
        <w:rPr>
          <w:rFonts w:ascii="Times New Roman" w:hAnsi="Times New Roman" w:cs="Times New Roman"/>
        </w:rPr>
        <w:t>Objednatelé jsou</w:t>
      </w:r>
      <w:r>
        <w:rPr>
          <w:rFonts w:ascii="Times New Roman" w:hAnsi="Times New Roman" w:cs="Times New Roman"/>
        </w:rPr>
        <w:t xml:space="preserve"> považován</w:t>
      </w:r>
      <w:r w:rsidR="00645190">
        <w:rPr>
          <w:rFonts w:ascii="Times New Roman" w:hAnsi="Times New Roman" w:cs="Times New Roman"/>
        </w:rPr>
        <w:t>i</w:t>
      </w:r>
      <w:r>
        <w:rPr>
          <w:rFonts w:ascii="Times New Roman" w:hAnsi="Times New Roman" w:cs="Times New Roman"/>
        </w:rPr>
        <w:t xml:space="preserve"> za provozovatele informačních systémů základní služby</w:t>
      </w:r>
      <w:r w:rsidRPr="000513D2">
        <w:rPr>
          <w:rFonts w:ascii="Times New Roman" w:hAnsi="Times New Roman" w:cs="Times New Roman"/>
        </w:rPr>
        <w:t xml:space="preserve"> ve smyslu § 2 písm. j) ZoKB, je Dodavatel povinen písemně </w:t>
      </w:r>
      <w:r>
        <w:rPr>
          <w:rFonts w:ascii="Times New Roman" w:hAnsi="Times New Roman" w:cs="Times New Roman"/>
        </w:rPr>
        <w:t>ob</w:t>
      </w:r>
      <w:r w:rsidRPr="000513D2">
        <w:rPr>
          <w:rFonts w:ascii="Times New Roman" w:hAnsi="Times New Roman" w:cs="Times New Roman"/>
        </w:rPr>
        <w:t>eznámit Objednatele</w:t>
      </w:r>
      <w:r w:rsidR="005C0492">
        <w:rPr>
          <w:rFonts w:ascii="Times New Roman" w:hAnsi="Times New Roman" w:cs="Times New Roman"/>
        </w:rPr>
        <w:t xml:space="preserve"> </w:t>
      </w:r>
      <w:r>
        <w:rPr>
          <w:rFonts w:ascii="Times New Roman" w:hAnsi="Times New Roman" w:cs="Times New Roman"/>
        </w:rPr>
        <w:t>v</w:t>
      </w:r>
      <w:r w:rsidRPr="000513D2">
        <w:rPr>
          <w:rFonts w:ascii="Times New Roman" w:hAnsi="Times New Roman" w:cs="Times New Roman"/>
        </w:rPr>
        <w:t> případě vědomosti o rizicích a hrozbách vyplývajících z případného nedodržování bezpečnostních doporučení Objednatel</w:t>
      </w:r>
      <w:r w:rsidR="00645190">
        <w:rPr>
          <w:rFonts w:ascii="Times New Roman" w:hAnsi="Times New Roman" w:cs="Times New Roman"/>
        </w:rPr>
        <w:t>i</w:t>
      </w:r>
      <w:r w:rsidR="00D2470F">
        <w:rPr>
          <w:rFonts w:ascii="Times New Roman" w:hAnsi="Times New Roman" w:cs="Times New Roman"/>
        </w:rPr>
        <w:t xml:space="preserve"> s návrhem priorit nápravných opatření a kvalifikovaným odhadem ceny</w:t>
      </w:r>
    </w:p>
    <w:bookmarkEnd w:id="32"/>
    <w:p w14:paraId="71A4B55F" w14:textId="77777777" w:rsidR="00D600C9" w:rsidRPr="00D600C9" w:rsidRDefault="00016CB4" w:rsidP="00D600C9">
      <w:pPr>
        <w:numPr>
          <w:ilvl w:val="0"/>
          <w:numId w:val="6"/>
        </w:numPr>
        <w:spacing w:before="120" w:after="120"/>
        <w:jc w:val="both"/>
        <w:rPr>
          <w:rFonts w:ascii="Times New Roman" w:hAnsi="Times New Roman" w:cs="Times New Roman"/>
        </w:rPr>
      </w:pPr>
      <w:r>
        <w:rPr>
          <w:rFonts w:ascii="Times New Roman" w:hAnsi="Times New Roman" w:cs="Times New Roman"/>
        </w:rPr>
        <w:t>D</w:t>
      </w:r>
      <w:r w:rsidR="002A59DA" w:rsidRPr="0075229F">
        <w:rPr>
          <w:rFonts w:ascii="Times New Roman" w:hAnsi="Times New Roman" w:cs="Times New Roman"/>
        </w:rPr>
        <w:t xml:space="preserve">odavatel </w:t>
      </w:r>
      <w:r w:rsidR="00D600C9">
        <w:rPr>
          <w:rFonts w:ascii="Times New Roman" w:hAnsi="Times New Roman" w:cs="Times New Roman"/>
        </w:rPr>
        <w:t>se dále zavazuje zejména, nikoliv však výlučně</w:t>
      </w:r>
      <w:r w:rsidR="002A59DA" w:rsidRPr="0075229F">
        <w:rPr>
          <w:rFonts w:ascii="Times New Roman" w:hAnsi="Times New Roman" w:cs="Times New Roman"/>
        </w:rPr>
        <w:t>:</w:t>
      </w:r>
    </w:p>
    <w:p w14:paraId="56CEFD30" w14:textId="77777777" w:rsidR="00D600C9" w:rsidRPr="00F6625D" w:rsidRDefault="00D600C9" w:rsidP="009146FF">
      <w:pPr>
        <w:pStyle w:val="Odstavecseseznamem"/>
        <w:numPr>
          <w:ilvl w:val="1"/>
          <w:numId w:val="53"/>
        </w:numPr>
        <w:spacing w:before="120" w:after="120"/>
        <w:jc w:val="both"/>
        <w:rPr>
          <w:rFonts w:ascii="Times New Roman" w:hAnsi="Times New Roman" w:cs="Times New Roman"/>
        </w:rPr>
      </w:pPr>
      <w:r w:rsidRPr="003A79E8">
        <w:rPr>
          <w:rFonts w:ascii="Times New Roman" w:hAnsi="Times New Roman" w:cs="Times New Roman"/>
        </w:rPr>
        <w:t xml:space="preserve">poskytovat služby dle této </w:t>
      </w:r>
      <w:r>
        <w:rPr>
          <w:rFonts w:ascii="Times New Roman" w:hAnsi="Times New Roman" w:cs="Times New Roman"/>
        </w:rPr>
        <w:t>S</w:t>
      </w:r>
      <w:r w:rsidRPr="003A79E8">
        <w:rPr>
          <w:rFonts w:ascii="Times New Roman" w:hAnsi="Times New Roman" w:cs="Times New Roman"/>
        </w:rPr>
        <w:t xml:space="preserve">mlouvy </w:t>
      </w:r>
      <w:r w:rsidR="005269CB" w:rsidRPr="00F6625D">
        <w:rPr>
          <w:rFonts w:ascii="Times New Roman" w:hAnsi="Times New Roman" w:cs="Times New Roman"/>
        </w:rPr>
        <w:t xml:space="preserve">a dílčích smluv </w:t>
      </w:r>
      <w:r w:rsidRPr="00F6625D">
        <w:rPr>
          <w:rFonts w:ascii="Times New Roman" w:hAnsi="Times New Roman" w:cs="Times New Roman"/>
        </w:rPr>
        <w:t xml:space="preserve">ve vysoké kvalitě s odbornou péčí odpovídající podmínkám sjednaným v této Smlouvě </w:t>
      </w:r>
      <w:r w:rsidR="005269CB" w:rsidRPr="00F6625D">
        <w:rPr>
          <w:rFonts w:ascii="Times New Roman" w:hAnsi="Times New Roman" w:cs="Times New Roman"/>
        </w:rPr>
        <w:t xml:space="preserve">a dílčích smlouvách </w:t>
      </w:r>
      <w:r w:rsidRPr="00F6625D">
        <w:rPr>
          <w:rFonts w:ascii="Times New Roman" w:hAnsi="Times New Roman" w:cs="Times New Roman"/>
        </w:rPr>
        <w:t>a aplikovat postupy „</w:t>
      </w:r>
      <w:proofErr w:type="spellStart"/>
      <w:r w:rsidRPr="00F6625D">
        <w:rPr>
          <w:rFonts w:ascii="Times New Roman" w:hAnsi="Times New Roman" w:cs="Times New Roman"/>
          <w:i/>
          <w:iCs/>
        </w:rPr>
        <w:t>best</w:t>
      </w:r>
      <w:proofErr w:type="spellEnd"/>
      <w:r w:rsidRPr="00F6625D">
        <w:rPr>
          <w:rFonts w:ascii="Times New Roman" w:hAnsi="Times New Roman" w:cs="Times New Roman"/>
          <w:i/>
          <w:iCs/>
        </w:rPr>
        <w:t xml:space="preserve"> </w:t>
      </w:r>
      <w:proofErr w:type="spellStart"/>
      <w:r w:rsidRPr="00F6625D">
        <w:rPr>
          <w:rFonts w:ascii="Times New Roman" w:hAnsi="Times New Roman" w:cs="Times New Roman"/>
          <w:i/>
          <w:iCs/>
        </w:rPr>
        <w:t>practice</w:t>
      </w:r>
      <w:proofErr w:type="spellEnd"/>
      <w:r w:rsidRPr="00F6625D">
        <w:rPr>
          <w:rFonts w:ascii="Times New Roman" w:hAnsi="Times New Roman" w:cs="Times New Roman"/>
        </w:rPr>
        <w:t>“;</w:t>
      </w:r>
    </w:p>
    <w:p w14:paraId="5DD4080E" w14:textId="5786C372" w:rsidR="00D600C9" w:rsidRPr="004754B0" w:rsidRDefault="00D600C9" w:rsidP="009146FF">
      <w:pPr>
        <w:pStyle w:val="Odstavecseseznamem"/>
        <w:numPr>
          <w:ilvl w:val="1"/>
          <w:numId w:val="53"/>
        </w:numPr>
        <w:spacing w:before="120" w:after="120"/>
        <w:jc w:val="both"/>
        <w:rPr>
          <w:rFonts w:ascii="Times New Roman" w:hAnsi="Times New Roman" w:cs="Times New Roman"/>
        </w:rPr>
      </w:pPr>
      <w:r w:rsidRPr="00F6625D">
        <w:rPr>
          <w:rFonts w:ascii="Times New Roman" w:hAnsi="Times New Roman" w:cs="Times New Roman"/>
        </w:rPr>
        <w:t xml:space="preserve">plnit tuto Smlouvu </w:t>
      </w:r>
      <w:r w:rsidR="005269CB" w:rsidRPr="00F6625D">
        <w:rPr>
          <w:rFonts w:ascii="Times New Roman" w:hAnsi="Times New Roman" w:cs="Times New Roman"/>
        </w:rPr>
        <w:t xml:space="preserve">a dílčí smlouvy </w:t>
      </w:r>
      <w:r w:rsidRPr="00F6625D">
        <w:rPr>
          <w:rFonts w:ascii="Times New Roman" w:hAnsi="Times New Roman" w:cs="Times New Roman"/>
        </w:rPr>
        <w:t xml:space="preserve">objektivním, </w:t>
      </w:r>
      <w:r w:rsidR="001C75A5">
        <w:rPr>
          <w:rFonts w:ascii="Times New Roman" w:hAnsi="Times New Roman" w:cs="Times New Roman"/>
        </w:rPr>
        <w:t xml:space="preserve">technologicky </w:t>
      </w:r>
      <w:r w:rsidRPr="00F6625D">
        <w:rPr>
          <w:rFonts w:ascii="Times New Roman" w:hAnsi="Times New Roman" w:cs="Times New Roman"/>
        </w:rPr>
        <w:t>nestranným a profesionálním způsobem, neovlivněným jakýmkoliv konkrétním jiným obchodním zájmem Dodavatele či kohokoliv z jeho zaměstnanců</w:t>
      </w:r>
      <w:r w:rsidR="00BE12FE" w:rsidRPr="00F6625D">
        <w:rPr>
          <w:rFonts w:ascii="Times New Roman" w:hAnsi="Times New Roman" w:cs="Times New Roman"/>
        </w:rPr>
        <w:t xml:space="preserve"> či poddodavatelů</w:t>
      </w:r>
      <w:r w:rsidRPr="00F6625D">
        <w:rPr>
          <w:rFonts w:ascii="Times New Roman" w:hAnsi="Times New Roman" w:cs="Times New Roman"/>
        </w:rPr>
        <w:t xml:space="preserve">, bez návaznosti na obdržení jakýchkoli odměn ve spojitosti s plněním této Smlouvy </w:t>
      </w:r>
      <w:r w:rsidR="005269CB" w:rsidRPr="00F6625D">
        <w:rPr>
          <w:rFonts w:ascii="Times New Roman" w:hAnsi="Times New Roman" w:cs="Times New Roman"/>
        </w:rPr>
        <w:t xml:space="preserve">a dílčích smluv </w:t>
      </w:r>
      <w:r w:rsidRPr="00F6625D">
        <w:rPr>
          <w:rFonts w:ascii="Times New Roman" w:hAnsi="Times New Roman" w:cs="Times New Roman"/>
        </w:rPr>
        <w:t>od</w:t>
      </w:r>
      <w:r w:rsidRPr="003A79E8">
        <w:rPr>
          <w:rFonts w:ascii="Times New Roman" w:hAnsi="Times New Roman" w:cs="Times New Roman"/>
        </w:rPr>
        <w:t xml:space="preserve"> jiné osoby, než j</w:t>
      </w:r>
      <w:r w:rsidR="00661B12">
        <w:rPr>
          <w:rFonts w:ascii="Times New Roman" w:hAnsi="Times New Roman" w:cs="Times New Roman"/>
        </w:rPr>
        <w:t>sou</w:t>
      </w:r>
      <w:r w:rsidRPr="003A79E8">
        <w:rPr>
          <w:rFonts w:ascii="Times New Roman" w:hAnsi="Times New Roman" w:cs="Times New Roman"/>
        </w:rPr>
        <w:t xml:space="preserve"> Objednatel</w:t>
      </w:r>
      <w:r w:rsidR="00645190">
        <w:rPr>
          <w:rFonts w:ascii="Times New Roman" w:hAnsi="Times New Roman" w:cs="Times New Roman"/>
        </w:rPr>
        <w:t>é</w:t>
      </w:r>
      <w:r w:rsidRPr="003A79E8">
        <w:rPr>
          <w:rFonts w:ascii="Times New Roman" w:hAnsi="Times New Roman" w:cs="Times New Roman"/>
        </w:rPr>
        <w:t>;</w:t>
      </w:r>
    </w:p>
    <w:p w14:paraId="2A45F753" w14:textId="77777777" w:rsidR="004C6E86" w:rsidRPr="0075229F" w:rsidRDefault="002A59DA" w:rsidP="009146FF">
      <w:pPr>
        <w:pStyle w:val="Odstavecseseznamem"/>
        <w:numPr>
          <w:ilvl w:val="1"/>
          <w:numId w:val="53"/>
        </w:numPr>
        <w:spacing w:before="120" w:after="120"/>
        <w:jc w:val="both"/>
        <w:rPr>
          <w:rFonts w:ascii="Times New Roman" w:hAnsi="Times New Roman" w:cs="Times New Roman"/>
        </w:rPr>
      </w:pPr>
      <w:r w:rsidRPr="0075229F">
        <w:rPr>
          <w:rFonts w:ascii="Times New Roman" w:hAnsi="Times New Roman" w:cs="Times New Roman"/>
        </w:rPr>
        <w:lastRenderedPageBreak/>
        <w:t xml:space="preserve">neprodleně oznámit písemně </w:t>
      </w:r>
      <w:r w:rsidR="00645190">
        <w:rPr>
          <w:rFonts w:ascii="Times New Roman" w:hAnsi="Times New Roman" w:cs="Times New Roman"/>
        </w:rPr>
        <w:t>dotčenému Objednateli</w:t>
      </w:r>
      <w:r w:rsidR="00EA0C43">
        <w:rPr>
          <w:rFonts w:ascii="Times New Roman" w:hAnsi="Times New Roman" w:cs="Times New Roman"/>
        </w:rPr>
        <w:t xml:space="preserve"> </w:t>
      </w:r>
      <w:r w:rsidRPr="0075229F">
        <w:rPr>
          <w:rFonts w:ascii="Times New Roman" w:hAnsi="Times New Roman" w:cs="Times New Roman"/>
        </w:rPr>
        <w:t>překážky, které mu brání v</w:t>
      </w:r>
      <w:r w:rsidR="00EC4C06">
        <w:rPr>
          <w:rFonts w:ascii="Times New Roman" w:hAnsi="Times New Roman" w:cs="Times New Roman"/>
        </w:rPr>
        <w:t> </w:t>
      </w:r>
      <w:r w:rsidRPr="0075229F">
        <w:rPr>
          <w:rFonts w:ascii="Times New Roman" w:hAnsi="Times New Roman" w:cs="Times New Roman"/>
        </w:rPr>
        <w:t xml:space="preserve">plnění předmětu této </w:t>
      </w:r>
      <w:r w:rsidR="00E0239C">
        <w:rPr>
          <w:rFonts w:ascii="Times New Roman" w:hAnsi="Times New Roman" w:cs="Times New Roman"/>
        </w:rPr>
        <w:t>S</w:t>
      </w:r>
      <w:r w:rsidRPr="0075229F">
        <w:rPr>
          <w:rFonts w:ascii="Times New Roman" w:hAnsi="Times New Roman" w:cs="Times New Roman"/>
        </w:rPr>
        <w:t xml:space="preserve">mlouvy </w:t>
      </w:r>
      <w:r w:rsidR="00320EE8">
        <w:rPr>
          <w:rFonts w:ascii="Times New Roman" w:hAnsi="Times New Roman" w:cs="Times New Roman"/>
        </w:rPr>
        <w:t xml:space="preserve">a dílčích smluv </w:t>
      </w:r>
      <w:r w:rsidRPr="0075229F">
        <w:rPr>
          <w:rFonts w:ascii="Times New Roman" w:hAnsi="Times New Roman" w:cs="Times New Roman"/>
        </w:rPr>
        <w:t>a výkonu dalších činností souvisejících s</w:t>
      </w:r>
      <w:r w:rsidR="00EC4C06">
        <w:rPr>
          <w:rFonts w:ascii="Times New Roman" w:hAnsi="Times New Roman" w:cs="Times New Roman"/>
        </w:rPr>
        <w:t> </w:t>
      </w:r>
      <w:r w:rsidRPr="0075229F">
        <w:rPr>
          <w:rFonts w:ascii="Times New Roman" w:hAnsi="Times New Roman" w:cs="Times New Roman"/>
        </w:rPr>
        <w:t xml:space="preserve">plněním předmětu této </w:t>
      </w:r>
      <w:r w:rsidR="00E0239C">
        <w:rPr>
          <w:rFonts w:ascii="Times New Roman" w:hAnsi="Times New Roman" w:cs="Times New Roman"/>
        </w:rPr>
        <w:t>S</w:t>
      </w:r>
      <w:r w:rsidRPr="0075229F">
        <w:rPr>
          <w:rFonts w:ascii="Times New Roman" w:hAnsi="Times New Roman" w:cs="Times New Roman"/>
        </w:rPr>
        <w:t>mlouvy</w:t>
      </w:r>
      <w:r w:rsidR="00320EE8">
        <w:rPr>
          <w:rFonts w:ascii="Times New Roman" w:hAnsi="Times New Roman" w:cs="Times New Roman"/>
        </w:rPr>
        <w:t xml:space="preserve"> a dílčích smluv</w:t>
      </w:r>
      <w:r w:rsidRPr="0075229F">
        <w:rPr>
          <w:rFonts w:ascii="Times New Roman" w:hAnsi="Times New Roman" w:cs="Times New Roman"/>
        </w:rPr>
        <w:t>;</w:t>
      </w:r>
    </w:p>
    <w:p w14:paraId="592DF6C1" w14:textId="0F466C60" w:rsidR="004C6E86" w:rsidRPr="00FF7692" w:rsidRDefault="002A59DA" w:rsidP="009146FF">
      <w:pPr>
        <w:pStyle w:val="Odstavecseseznamem"/>
        <w:numPr>
          <w:ilvl w:val="1"/>
          <w:numId w:val="53"/>
        </w:numPr>
        <w:spacing w:before="120" w:after="120"/>
        <w:jc w:val="both"/>
        <w:rPr>
          <w:rFonts w:ascii="Times New Roman" w:hAnsi="Times New Roman" w:cs="Times New Roman"/>
        </w:rPr>
      </w:pPr>
      <w:r w:rsidRPr="00FF7692">
        <w:rPr>
          <w:rFonts w:ascii="Times New Roman" w:hAnsi="Times New Roman" w:cs="Times New Roman"/>
        </w:rPr>
        <w:t xml:space="preserve">informovat </w:t>
      </w:r>
      <w:r w:rsidR="00016CB4" w:rsidRPr="00FF7692">
        <w:rPr>
          <w:rFonts w:ascii="Times New Roman" w:hAnsi="Times New Roman" w:cs="Times New Roman"/>
        </w:rPr>
        <w:t>O</w:t>
      </w:r>
      <w:r w:rsidRPr="00FF7692">
        <w:rPr>
          <w:rFonts w:ascii="Times New Roman" w:hAnsi="Times New Roman" w:cs="Times New Roman"/>
        </w:rPr>
        <w:t xml:space="preserve">bjednatele o významné změně ovládání </w:t>
      </w:r>
      <w:r w:rsidR="00016CB4" w:rsidRPr="00FF7692">
        <w:rPr>
          <w:rFonts w:ascii="Times New Roman" w:hAnsi="Times New Roman" w:cs="Times New Roman"/>
        </w:rPr>
        <w:t>D</w:t>
      </w:r>
      <w:r w:rsidRPr="00FF7692">
        <w:rPr>
          <w:rFonts w:ascii="Times New Roman" w:hAnsi="Times New Roman" w:cs="Times New Roman"/>
        </w:rPr>
        <w:t xml:space="preserve">odavatele nebo změně kontroly nad významnými aktivy </w:t>
      </w:r>
      <w:r w:rsidR="00E0239C" w:rsidRPr="00FF7692">
        <w:rPr>
          <w:rFonts w:ascii="Times New Roman" w:hAnsi="Times New Roman" w:cs="Times New Roman"/>
        </w:rPr>
        <w:t>D</w:t>
      </w:r>
      <w:r w:rsidRPr="00FF7692">
        <w:rPr>
          <w:rFonts w:ascii="Times New Roman" w:hAnsi="Times New Roman" w:cs="Times New Roman"/>
        </w:rPr>
        <w:t>odavatele využívanými k</w:t>
      </w:r>
      <w:r w:rsidR="00EC4C06" w:rsidRPr="00FF7692">
        <w:rPr>
          <w:rFonts w:ascii="Times New Roman" w:hAnsi="Times New Roman" w:cs="Times New Roman"/>
        </w:rPr>
        <w:t> </w:t>
      </w:r>
      <w:r w:rsidRPr="00FF7692">
        <w:rPr>
          <w:rFonts w:ascii="Times New Roman" w:hAnsi="Times New Roman" w:cs="Times New Roman"/>
        </w:rPr>
        <w:t xml:space="preserve">plnění této </w:t>
      </w:r>
      <w:r w:rsidR="00024017" w:rsidRPr="00FF7692">
        <w:rPr>
          <w:rFonts w:ascii="Times New Roman" w:hAnsi="Times New Roman" w:cs="Times New Roman"/>
        </w:rPr>
        <w:t>Smlouvy</w:t>
      </w:r>
      <w:r w:rsidR="00320EE8">
        <w:rPr>
          <w:rFonts w:ascii="Times New Roman" w:hAnsi="Times New Roman" w:cs="Times New Roman"/>
        </w:rPr>
        <w:t xml:space="preserve"> a dílčích smluv</w:t>
      </w:r>
      <w:r w:rsidRPr="00FF7692">
        <w:rPr>
          <w:rFonts w:ascii="Times New Roman" w:hAnsi="Times New Roman" w:cs="Times New Roman"/>
        </w:rPr>
        <w:t>. Ovládáním se v</w:t>
      </w:r>
      <w:r w:rsidR="00EC4C06" w:rsidRPr="00FF7692">
        <w:rPr>
          <w:rFonts w:ascii="Times New Roman" w:hAnsi="Times New Roman" w:cs="Times New Roman"/>
        </w:rPr>
        <w:t> </w:t>
      </w:r>
      <w:r w:rsidRPr="00FF7692">
        <w:rPr>
          <w:rFonts w:ascii="Times New Roman" w:hAnsi="Times New Roman" w:cs="Times New Roman"/>
        </w:rPr>
        <w:t xml:space="preserve">tomto případě rozumí vliv, ovládání či řízení dle </w:t>
      </w:r>
      <w:proofErr w:type="spellStart"/>
      <w:r w:rsidRPr="00FF7692">
        <w:rPr>
          <w:rFonts w:ascii="Times New Roman" w:hAnsi="Times New Roman" w:cs="Times New Roman"/>
        </w:rPr>
        <w:t>ust</w:t>
      </w:r>
      <w:proofErr w:type="spellEnd"/>
      <w:r w:rsidRPr="00FF7692">
        <w:rPr>
          <w:rFonts w:ascii="Times New Roman" w:hAnsi="Times New Roman" w:cs="Times New Roman"/>
        </w:rPr>
        <w:t>. § 71 a násl. zákona č.</w:t>
      </w:r>
      <w:r w:rsidR="00F102F0">
        <w:rPr>
          <w:rFonts w:ascii="Times New Roman" w:hAnsi="Times New Roman" w:cs="Times New Roman"/>
        </w:rPr>
        <w:t> </w:t>
      </w:r>
      <w:r w:rsidRPr="00FF7692">
        <w:rPr>
          <w:rFonts w:ascii="Times New Roman" w:hAnsi="Times New Roman" w:cs="Times New Roman"/>
        </w:rPr>
        <w:t>90/2012 Sb., o obchodních společnostech a družstvech (zákon o obchodních korporacích)</w:t>
      </w:r>
      <w:r w:rsidR="00D600C9" w:rsidRPr="00FF7692">
        <w:rPr>
          <w:rFonts w:ascii="Times New Roman" w:hAnsi="Times New Roman" w:cs="Times New Roman"/>
        </w:rPr>
        <w:t>, ve znění pozdějších předpisů,</w:t>
      </w:r>
      <w:r w:rsidRPr="00FF7692">
        <w:rPr>
          <w:rFonts w:ascii="Times New Roman" w:hAnsi="Times New Roman" w:cs="Times New Roman"/>
        </w:rPr>
        <w:t xml:space="preserve"> či ekvivalentní postavení dle </w:t>
      </w:r>
      <w:proofErr w:type="spellStart"/>
      <w:r w:rsidRPr="00FF7692">
        <w:rPr>
          <w:rFonts w:ascii="Times New Roman" w:hAnsi="Times New Roman" w:cs="Times New Roman"/>
        </w:rPr>
        <w:t>VoK</w:t>
      </w:r>
      <w:r w:rsidR="003E0AAC" w:rsidRPr="00FF7692">
        <w:rPr>
          <w:rFonts w:ascii="Times New Roman" w:hAnsi="Times New Roman" w:cs="Times New Roman"/>
        </w:rPr>
        <w:t>b</w:t>
      </w:r>
      <w:proofErr w:type="spellEnd"/>
      <w:r w:rsidRPr="00FF7692">
        <w:rPr>
          <w:rFonts w:ascii="Times New Roman" w:hAnsi="Times New Roman" w:cs="Times New Roman"/>
        </w:rPr>
        <w:t>;</w:t>
      </w:r>
    </w:p>
    <w:p w14:paraId="53602E84" w14:textId="77777777" w:rsidR="004C6E86" w:rsidRPr="0075229F" w:rsidRDefault="002A59DA" w:rsidP="009146FF">
      <w:pPr>
        <w:pStyle w:val="Odstavecseseznamem"/>
        <w:numPr>
          <w:ilvl w:val="1"/>
          <w:numId w:val="53"/>
        </w:numPr>
        <w:spacing w:before="120" w:after="120"/>
        <w:jc w:val="both"/>
        <w:rPr>
          <w:rFonts w:ascii="Times New Roman" w:hAnsi="Times New Roman" w:cs="Times New Roman"/>
        </w:rPr>
      </w:pPr>
      <w:r w:rsidRPr="0075229F">
        <w:rPr>
          <w:rFonts w:ascii="Times New Roman" w:hAnsi="Times New Roman" w:cs="Times New Roman"/>
        </w:rPr>
        <w:t xml:space="preserve">upozornit </w:t>
      </w:r>
      <w:r w:rsidR="00016CB4" w:rsidRPr="0075229F">
        <w:rPr>
          <w:rFonts w:ascii="Times New Roman" w:hAnsi="Times New Roman" w:cs="Times New Roman"/>
        </w:rPr>
        <w:t>O</w:t>
      </w:r>
      <w:r w:rsidRPr="0075229F">
        <w:rPr>
          <w:rFonts w:ascii="Times New Roman" w:hAnsi="Times New Roman" w:cs="Times New Roman"/>
        </w:rPr>
        <w:t>bjednatele na potenciální rizika vzniku újmy či příležitosti realizace úspor nebo jiných zlepšení a včas a řádně dle svých možností provést bezodkladně taková opatření, která riziko vzniku újmy zcela vyloučí nebo sníží</w:t>
      </w:r>
      <w:r w:rsidR="00EC4C06" w:rsidRPr="0075229F">
        <w:rPr>
          <w:rFonts w:ascii="Times New Roman" w:hAnsi="Times New Roman" w:cs="Times New Roman"/>
        </w:rPr>
        <w:t>;</w:t>
      </w:r>
      <w:r w:rsidRPr="0075229F">
        <w:rPr>
          <w:rFonts w:ascii="Times New Roman" w:hAnsi="Times New Roman" w:cs="Times New Roman"/>
        </w:rPr>
        <w:t xml:space="preserve"> </w:t>
      </w:r>
    </w:p>
    <w:p w14:paraId="2BE56714" w14:textId="77777777" w:rsidR="004C6E86" w:rsidRPr="0075229F" w:rsidRDefault="002A59DA" w:rsidP="009146FF">
      <w:pPr>
        <w:pStyle w:val="Odstavecseseznamem"/>
        <w:numPr>
          <w:ilvl w:val="1"/>
          <w:numId w:val="53"/>
        </w:numPr>
        <w:spacing w:before="120" w:after="120"/>
        <w:jc w:val="both"/>
        <w:rPr>
          <w:rFonts w:ascii="Times New Roman" w:hAnsi="Times New Roman" w:cs="Times New Roman"/>
        </w:rPr>
      </w:pPr>
      <w:r w:rsidRPr="0075229F">
        <w:rPr>
          <w:rFonts w:ascii="Times New Roman" w:hAnsi="Times New Roman" w:cs="Times New Roman"/>
        </w:rPr>
        <w:t xml:space="preserve">i bez pokynů bezodkladně oznámit </w:t>
      </w:r>
      <w:r w:rsidR="00EA0C43">
        <w:rPr>
          <w:rFonts w:ascii="Times New Roman" w:hAnsi="Times New Roman" w:cs="Times New Roman"/>
        </w:rPr>
        <w:t>druhé smluvní straně dílčí smlouvy</w:t>
      </w:r>
      <w:r w:rsidR="00C3484A">
        <w:rPr>
          <w:rFonts w:ascii="Times New Roman" w:hAnsi="Times New Roman" w:cs="Times New Roman"/>
        </w:rPr>
        <w:t xml:space="preserve"> </w:t>
      </w:r>
      <w:r w:rsidRPr="0075229F">
        <w:rPr>
          <w:rFonts w:ascii="Times New Roman" w:hAnsi="Times New Roman" w:cs="Times New Roman"/>
        </w:rPr>
        <w:t xml:space="preserve">nutné úkony, které, bez ohledu na to, zda jsou či nejsou předmětem této </w:t>
      </w:r>
      <w:r w:rsidR="00E0239C" w:rsidRPr="0075229F">
        <w:rPr>
          <w:rFonts w:ascii="Times New Roman" w:hAnsi="Times New Roman" w:cs="Times New Roman"/>
        </w:rPr>
        <w:t>S</w:t>
      </w:r>
      <w:r w:rsidRPr="0075229F">
        <w:rPr>
          <w:rFonts w:ascii="Times New Roman" w:hAnsi="Times New Roman" w:cs="Times New Roman"/>
        </w:rPr>
        <w:t>mlouvy</w:t>
      </w:r>
      <w:r w:rsidR="00645190">
        <w:rPr>
          <w:rFonts w:ascii="Times New Roman" w:hAnsi="Times New Roman" w:cs="Times New Roman"/>
        </w:rPr>
        <w:t xml:space="preserve"> a dílčí smlouvy</w:t>
      </w:r>
      <w:r w:rsidRPr="0075229F">
        <w:rPr>
          <w:rFonts w:ascii="Times New Roman" w:hAnsi="Times New Roman" w:cs="Times New Roman"/>
        </w:rPr>
        <w:t xml:space="preserve">, budou s ohledem na nepředvídané okolnosti pro plnění této </w:t>
      </w:r>
      <w:r w:rsidR="00E0239C" w:rsidRPr="0075229F">
        <w:rPr>
          <w:rFonts w:ascii="Times New Roman" w:hAnsi="Times New Roman" w:cs="Times New Roman"/>
        </w:rPr>
        <w:t>S</w:t>
      </w:r>
      <w:r w:rsidRPr="0075229F">
        <w:rPr>
          <w:rFonts w:ascii="Times New Roman" w:hAnsi="Times New Roman" w:cs="Times New Roman"/>
        </w:rPr>
        <w:t xml:space="preserve">mlouvy </w:t>
      </w:r>
      <w:r w:rsidR="00320EE8">
        <w:rPr>
          <w:rFonts w:ascii="Times New Roman" w:hAnsi="Times New Roman" w:cs="Times New Roman"/>
        </w:rPr>
        <w:t>a dílčích sml</w:t>
      </w:r>
      <w:r w:rsidR="00645190">
        <w:rPr>
          <w:rFonts w:ascii="Times New Roman" w:hAnsi="Times New Roman" w:cs="Times New Roman"/>
        </w:rPr>
        <w:t>ouvy</w:t>
      </w:r>
      <w:r w:rsidR="00320EE8">
        <w:rPr>
          <w:rFonts w:ascii="Times New Roman" w:hAnsi="Times New Roman" w:cs="Times New Roman"/>
        </w:rPr>
        <w:t xml:space="preserve"> </w:t>
      </w:r>
      <w:r w:rsidRPr="0075229F">
        <w:rPr>
          <w:rFonts w:ascii="Times New Roman" w:hAnsi="Times New Roman" w:cs="Times New Roman"/>
        </w:rPr>
        <w:t xml:space="preserve">nezbytné nebo jsou nezbytné pro zamezení vzniku újmy, a tyto úkony ihned po jejich zjištění provést. Jde-li o zamezení vzniku újmy nezapříčiněné </w:t>
      </w:r>
      <w:r w:rsidR="00E0239C" w:rsidRPr="0075229F">
        <w:rPr>
          <w:rFonts w:ascii="Times New Roman" w:hAnsi="Times New Roman" w:cs="Times New Roman"/>
        </w:rPr>
        <w:t>D</w:t>
      </w:r>
      <w:r w:rsidRPr="0075229F">
        <w:rPr>
          <w:rFonts w:ascii="Times New Roman" w:hAnsi="Times New Roman" w:cs="Times New Roman"/>
        </w:rPr>
        <w:t xml:space="preserve">odavatelem a nejsou-li tyto náklady součástí ceny </w:t>
      </w:r>
      <w:r w:rsidR="00EC4C06" w:rsidRPr="0075229F">
        <w:rPr>
          <w:rFonts w:ascii="Times New Roman" w:hAnsi="Times New Roman" w:cs="Times New Roman"/>
        </w:rPr>
        <w:t>služeb</w:t>
      </w:r>
      <w:r w:rsidRPr="0075229F">
        <w:rPr>
          <w:rFonts w:ascii="Times New Roman" w:hAnsi="Times New Roman" w:cs="Times New Roman"/>
        </w:rPr>
        <w:t xml:space="preserve">, má </w:t>
      </w:r>
      <w:r w:rsidR="00E0239C" w:rsidRPr="0075229F">
        <w:rPr>
          <w:rFonts w:ascii="Times New Roman" w:hAnsi="Times New Roman" w:cs="Times New Roman"/>
        </w:rPr>
        <w:t>D</w:t>
      </w:r>
      <w:r w:rsidRPr="0075229F">
        <w:rPr>
          <w:rFonts w:ascii="Times New Roman" w:hAnsi="Times New Roman" w:cs="Times New Roman"/>
        </w:rPr>
        <w:t>odavatel právo na úhradu nezbytných a účelně vynaložených nákladů ve výši a rozsahu odpovídající běžným úkonům;</w:t>
      </w:r>
    </w:p>
    <w:p w14:paraId="1AB03E0A" w14:textId="77777777" w:rsidR="00B4672C" w:rsidRDefault="002A59DA" w:rsidP="009146FF">
      <w:pPr>
        <w:pStyle w:val="Odstavecseseznamem"/>
        <w:numPr>
          <w:ilvl w:val="1"/>
          <w:numId w:val="53"/>
        </w:numPr>
        <w:spacing w:before="120" w:after="120"/>
        <w:jc w:val="both"/>
        <w:rPr>
          <w:rFonts w:ascii="Times New Roman" w:hAnsi="Times New Roman" w:cs="Times New Roman"/>
        </w:rPr>
      </w:pPr>
      <w:r w:rsidRPr="0075229F">
        <w:rPr>
          <w:rFonts w:ascii="Times New Roman" w:hAnsi="Times New Roman" w:cs="Times New Roman"/>
        </w:rPr>
        <w:t xml:space="preserve">upozorňovat </w:t>
      </w:r>
      <w:r w:rsidR="00EA0C43">
        <w:rPr>
          <w:rFonts w:ascii="Times New Roman" w:hAnsi="Times New Roman" w:cs="Times New Roman"/>
        </w:rPr>
        <w:t>druhou smluvní stranu dílčí smlouvy</w:t>
      </w:r>
      <w:r w:rsidR="002A4EBB">
        <w:rPr>
          <w:rFonts w:ascii="Times New Roman" w:hAnsi="Times New Roman" w:cs="Times New Roman"/>
        </w:rPr>
        <w:t xml:space="preserve"> </w:t>
      </w:r>
      <w:r w:rsidRPr="0075229F">
        <w:rPr>
          <w:rFonts w:ascii="Times New Roman" w:hAnsi="Times New Roman" w:cs="Times New Roman"/>
        </w:rPr>
        <w:t xml:space="preserve">na případnou nevhodnost </w:t>
      </w:r>
      <w:r w:rsidR="0034485C">
        <w:rPr>
          <w:rFonts w:ascii="Times New Roman" w:hAnsi="Times New Roman" w:cs="Times New Roman"/>
        </w:rPr>
        <w:t>je</w:t>
      </w:r>
      <w:r w:rsidR="00AA3958">
        <w:rPr>
          <w:rFonts w:ascii="Times New Roman" w:hAnsi="Times New Roman" w:cs="Times New Roman"/>
        </w:rPr>
        <w:t>j</w:t>
      </w:r>
      <w:r w:rsidR="00EA0C43">
        <w:rPr>
          <w:rFonts w:ascii="Times New Roman" w:hAnsi="Times New Roman" w:cs="Times New Roman"/>
        </w:rPr>
        <w:t>í</w:t>
      </w:r>
      <w:r w:rsidR="00AA3958">
        <w:rPr>
          <w:rFonts w:ascii="Times New Roman" w:hAnsi="Times New Roman" w:cs="Times New Roman"/>
        </w:rPr>
        <w:t>ch</w:t>
      </w:r>
      <w:r w:rsidR="0034485C">
        <w:rPr>
          <w:rFonts w:ascii="Times New Roman" w:hAnsi="Times New Roman" w:cs="Times New Roman"/>
        </w:rPr>
        <w:t xml:space="preserve"> </w:t>
      </w:r>
      <w:r w:rsidRPr="0075229F">
        <w:rPr>
          <w:rFonts w:ascii="Times New Roman" w:hAnsi="Times New Roman" w:cs="Times New Roman"/>
        </w:rPr>
        <w:t xml:space="preserve">pokynů, kterou </w:t>
      </w:r>
      <w:r w:rsidR="00016CB4" w:rsidRPr="0075229F">
        <w:rPr>
          <w:rFonts w:ascii="Times New Roman" w:hAnsi="Times New Roman" w:cs="Times New Roman"/>
        </w:rPr>
        <w:t>D</w:t>
      </w:r>
      <w:r w:rsidRPr="0075229F">
        <w:rPr>
          <w:rFonts w:ascii="Times New Roman" w:hAnsi="Times New Roman" w:cs="Times New Roman"/>
        </w:rPr>
        <w:t>odavatel zjistil, či při vynaložení odborné péče měl a mohl zjistit;</w:t>
      </w:r>
      <w:r w:rsidR="001D1B9D">
        <w:rPr>
          <w:rFonts w:ascii="Times New Roman" w:hAnsi="Times New Roman" w:cs="Times New Roman"/>
        </w:rPr>
        <w:t xml:space="preserve"> bude-li </w:t>
      </w:r>
      <w:r w:rsidR="00EA0C43">
        <w:rPr>
          <w:rFonts w:ascii="Times New Roman" w:hAnsi="Times New Roman" w:cs="Times New Roman"/>
        </w:rPr>
        <w:t>dotčená strana</w:t>
      </w:r>
      <w:r w:rsidR="001D1B9D">
        <w:rPr>
          <w:rFonts w:ascii="Times New Roman" w:hAnsi="Times New Roman" w:cs="Times New Roman"/>
        </w:rPr>
        <w:t xml:space="preserve"> i přes toto upozornění na splnění svých pokynů trvat, má Dodavatel právo </w:t>
      </w:r>
    </w:p>
    <w:p w14:paraId="7648BBF4" w14:textId="77777777" w:rsidR="00B4672C" w:rsidRDefault="001D1B9D" w:rsidP="00B4672C">
      <w:pPr>
        <w:pStyle w:val="Odstavecseseznamem"/>
        <w:spacing w:before="120" w:after="120"/>
        <w:jc w:val="both"/>
        <w:rPr>
          <w:rFonts w:ascii="Times New Roman" w:hAnsi="Times New Roman" w:cs="Times New Roman"/>
        </w:rPr>
      </w:pPr>
      <w:r>
        <w:rPr>
          <w:rFonts w:ascii="Times New Roman" w:hAnsi="Times New Roman" w:cs="Times New Roman"/>
        </w:rPr>
        <w:t>1. požádat o písemné potvrzení</w:t>
      </w:r>
      <w:r w:rsidR="00EA0C43">
        <w:rPr>
          <w:rFonts w:ascii="Times New Roman" w:hAnsi="Times New Roman" w:cs="Times New Roman"/>
        </w:rPr>
        <w:t xml:space="preserve"> jejího</w:t>
      </w:r>
      <w:r>
        <w:rPr>
          <w:rFonts w:ascii="Times New Roman" w:hAnsi="Times New Roman" w:cs="Times New Roman"/>
        </w:rPr>
        <w:t xml:space="preserve"> pokynu, </w:t>
      </w:r>
    </w:p>
    <w:p w14:paraId="5F5F73EE" w14:textId="77777777" w:rsidR="004C6E86" w:rsidRDefault="001D1B9D" w:rsidP="00B4672C">
      <w:pPr>
        <w:pStyle w:val="Odstavecseseznamem"/>
        <w:spacing w:before="120" w:after="120"/>
        <w:jc w:val="both"/>
        <w:rPr>
          <w:rFonts w:ascii="Times New Roman" w:hAnsi="Times New Roman" w:cs="Times New Roman"/>
        </w:rPr>
      </w:pPr>
      <w:r>
        <w:rPr>
          <w:rFonts w:ascii="Times New Roman" w:hAnsi="Times New Roman" w:cs="Times New Roman"/>
        </w:rPr>
        <w:t>2. přerušit poskytování služeb za předpokladu, že pokyny jsou v rozporu s</w:t>
      </w:r>
      <w:r w:rsidR="0034485C">
        <w:rPr>
          <w:rFonts w:ascii="Times New Roman" w:hAnsi="Times New Roman" w:cs="Times New Roman"/>
        </w:rPr>
        <w:t xml:space="preserve"> touto</w:t>
      </w:r>
      <w:r>
        <w:rPr>
          <w:rFonts w:ascii="Times New Roman" w:hAnsi="Times New Roman" w:cs="Times New Roman"/>
        </w:rPr>
        <w:t xml:space="preserve"> </w:t>
      </w:r>
      <w:r w:rsidR="0034485C">
        <w:rPr>
          <w:rFonts w:ascii="Times New Roman" w:hAnsi="Times New Roman" w:cs="Times New Roman"/>
        </w:rPr>
        <w:t>S</w:t>
      </w:r>
      <w:r>
        <w:rPr>
          <w:rFonts w:ascii="Times New Roman" w:hAnsi="Times New Roman" w:cs="Times New Roman"/>
        </w:rPr>
        <w:t>mlouvou</w:t>
      </w:r>
      <w:r w:rsidR="0034485C">
        <w:rPr>
          <w:rFonts w:ascii="Times New Roman" w:hAnsi="Times New Roman" w:cs="Times New Roman"/>
        </w:rPr>
        <w:t xml:space="preserve"> či příslušnou dílčí smlouvou</w:t>
      </w:r>
      <w:r>
        <w:rPr>
          <w:rFonts w:ascii="Times New Roman" w:hAnsi="Times New Roman" w:cs="Times New Roman"/>
        </w:rPr>
        <w:t xml:space="preserve">. </w:t>
      </w:r>
    </w:p>
    <w:p w14:paraId="6BEF47B3" w14:textId="77777777" w:rsidR="00D600C9" w:rsidRPr="00F6625D" w:rsidRDefault="00D600C9" w:rsidP="009146FF">
      <w:pPr>
        <w:pStyle w:val="Odstavecseseznamem"/>
        <w:numPr>
          <w:ilvl w:val="1"/>
          <w:numId w:val="53"/>
        </w:numPr>
        <w:spacing w:before="120" w:after="120"/>
        <w:jc w:val="both"/>
        <w:rPr>
          <w:rFonts w:ascii="Times New Roman" w:hAnsi="Times New Roman" w:cs="Times New Roman"/>
        </w:rPr>
      </w:pPr>
      <w:r w:rsidRPr="003A79E8">
        <w:rPr>
          <w:rFonts w:ascii="Times New Roman" w:hAnsi="Times New Roman" w:cs="Times New Roman"/>
        </w:rPr>
        <w:t xml:space="preserve">jakékoliv dokumenty zpracovávané dle této </w:t>
      </w:r>
      <w:r w:rsidRPr="00F6625D">
        <w:rPr>
          <w:rFonts w:ascii="Times New Roman" w:hAnsi="Times New Roman" w:cs="Times New Roman"/>
        </w:rPr>
        <w:t xml:space="preserve">Smlouvy </w:t>
      </w:r>
      <w:r w:rsidR="00046D4D" w:rsidRPr="00F6625D">
        <w:rPr>
          <w:rFonts w:ascii="Times New Roman" w:hAnsi="Times New Roman" w:cs="Times New Roman"/>
        </w:rPr>
        <w:t xml:space="preserve">a dílčích smluv </w:t>
      </w:r>
      <w:r w:rsidRPr="00F6625D">
        <w:rPr>
          <w:rFonts w:ascii="Times New Roman" w:hAnsi="Times New Roman" w:cs="Times New Roman"/>
        </w:rPr>
        <w:t>vést ve formě umožňující přezkoumatelnost a auditovatelnost ze strany kontrolních orgánů. Pokud by byl jakýkoliv dokument související s poskytováním služeb zpochybněn kontrolním orgánem, je Dodavatel povinen poskytnout Objednateli takové dokumenty či podklady, které budou kontrolním orgánem akceptovány;</w:t>
      </w:r>
    </w:p>
    <w:p w14:paraId="559EA0DA" w14:textId="77777777" w:rsidR="004C6E86" w:rsidRPr="00F6625D" w:rsidRDefault="002A59DA" w:rsidP="009146FF">
      <w:pPr>
        <w:pStyle w:val="Odstavecseseznamem"/>
        <w:numPr>
          <w:ilvl w:val="1"/>
          <w:numId w:val="53"/>
        </w:numPr>
        <w:spacing w:before="120" w:after="120"/>
        <w:jc w:val="both"/>
        <w:rPr>
          <w:rFonts w:ascii="Times New Roman" w:hAnsi="Times New Roman" w:cs="Times New Roman"/>
        </w:rPr>
      </w:pPr>
      <w:r w:rsidRPr="00F6625D">
        <w:rPr>
          <w:rFonts w:ascii="Times New Roman" w:hAnsi="Times New Roman" w:cs="Times New Roman"/>
        </w:rPr>
        <w:t>písemně projednávat s</w:t>
      </w:r>
      <w:r w:rsidR="00EA0C43">
        <w:rPr>
          <w:rFonts w:ascii="Times New Roman" w:hAnsi="Times New Roman" w:cs="Times New Roman"/>
        </w:rPr>
        <w:t> druhou smluvní stranou dílčí smlouvy</w:t>
      </w:r>
      <w:r w:rsidR="00C3484A">
        <w:rPr>
          <w:rFonts w:ascii="Times New Roman" w:hAnsi="Times New Roman" w:cs="Times New Roman"/>
        </w:rPr>
        <w:t xml:space="preserve"> </w:t>
      </w:r>
      <w:r w:rsidRPr="00F6625D">
        <w:rPr>
          <w:rFonts w:ascii="Times New Roman" w:hAnsi="Times New Roman" w:cs="Times New Roman"/>
        </w:rPr>
        <w:t xml:space="preserve">postup </w:t>
      </w:r>
      <w:r w:rsidR="00016CB4" w:rsidRPr="00F6625D">
        <w:rPr>
          <w:rFonts w:ascii="Times New Roman" w:hAnsi="Times New Roman" w:cs="Times New Roman"/>
        </w:rPr>
        <w:t xml:space="preserve">při </w:t>
      </w:r>
      <w:r w:rsidR="00EC4C06" w:rsidRPr="00F6625D">
        <w:rPr>
          <w:rFonts w:ascii="Times New Roman" w:hAnsi="Times New Roman" w:cs="Times New Roman"/>
        </w:rPr>
        <w:t>poskytování služeb</w:t>
      </w:r>
      <w:r w:rsidRPr="00F6625D">
        <w:rPr>
          <w:rFonts w:ascii="Times New Roman" w:hAnsi="Times New Roman" w:cs="Times New Roman"/>
        </w:rPr>
        <w:t xml:space="preserve"> a oznámit </w:t>
      </w:r>
      <w:r w:rsidR="00EA0C43">
        <w:rPr>
          <w:rFonts w:ascii="Times New Roman" w:hAnsi="Times New Roman" w:cs="Times New Roman"/>
        </w:rPr>
        <w:t>jí</w:t>
      </w:r>
      <w:r w:rsidR="00C3484A">
        <w:rPr>
          <w:rFonts w:ascii="Times New Roman" w:hAnsi="Times New Roman" w:cs="Times New Roman"/>
        </w:rPr>
        <w:t xml:space="preserve"> </w:t>
      </w:r>
      <w:r w:rsidRPr="00F6625D">
        <w:rPr>
          <w:rFonts w:ascii="Times New Roman" w:hAnsi="Times New Roman" w:cs="Times New Roman"/>
        </w:rPr>
        <w:t xml:space="preserve">vždy, jaká součinnost je po </w:t>
      </w:r>
      <w:r w:rsidR="00EA0C43">
        <w:rPr>
          <w:rFonts w:ascii="Times New Roman" w:hAnsi="Times New Roman" w:cs="Times New Roman"/>
        </w:rPr>
        <w:t>ní</w:t>
      </w:r>
      <w:r w:rsidR="00C3484A">
        <w:rPr>
          <w:rFonts w:ascii="Times New Roman" w:hAnsi="Times New Roman" w:cs="Times New Roman"/>
        </w:rPr>
        <w:t xml:space="preserve"> </w:t>
      </w:r>
      <w:r w:rsidRPr="00F6625D">
        <w:rPr>
          <w:rFonts w:ascii="Times New Roman" w:hAnsi="Times New Roman" w:cs="Times New Roman"/>
        </w:rPr>
        <w:t>vyžadována a jaký je požadovaný rozsah;</w:t>
      </w:r>
    </w:p>
    <w:p w14:paraId="418DAABB" w14:textId="77777777" w:rsidR="004C6E86" w:rsidRDefault="00187DB9" w:rsidP="009146FF">
      <w:pPr>
        <w:pStyle w:val="Odstavecseseznamem"/>
        <w:numPr>
          <w:ilvl w:val="1"/>
          <w:numId w:val="53"/>
        </w:numPr>
        <w:spacing w:before="120" w:after="120"/>
        <w:jc w:val="both"/>
        <w:rPr>
          <w:rFonts w:ascii="Times New Roman" w:hAnsi="Times New Roman" w:cs="Times New Roman"/>
        </w:rPr>
      </w:pPr>
      <w:r w:rsidRPr="00F6625D">
        <w:rPr>
          <w:rFonts w:ascii="Times New Roman" w:hAnsi="Times New Roman" w:cs="Times New Roman"/>
        </w:rPr>
        <w:t xml:space="preserve">upozorňovat včas </w:t>
      </w:r>
      <w:r w:rsidR="00EA0C43">
        <w:rPr>
          <w:rFonts w:ascii="Times New Roman" w:hAnsi="Times New Roman" w:cs="Times New Roman"/>
        </w:rPr>
        <w:t xml:space="preserve">druhou smluvní stranu dílčí smlouvy </w:t>
      </w:r>
      <w:r w:rsidRPr="00F6625D">
        <w:rPr>
          <w:rFonts w:ascii="Times New Roman" w:hAnsi="Times New Roman" w:cs="Times New Roman"/>
        </w:rPr>
        <w:t xml:space="preserve">na všechny hrozící vady svého plnění či potenciální incidenty, výpadky či jiné vady plnění, jakož i poskytovat </w:t>
      </w:r>
      <w:r w:rsidR="00645190">
        <w:rPr>
          <w:rFonts w:ascii="Times New Roman" w:hAnsi="Times New Roman" w:cs="Times New Roman"/>
        </w:rPr>
        <w:t xml:space="preserve">dotčenému </w:t>
      </w:r>
      <w:r w:rsidR="00EC4C06" w:rsidRPr="00F6625D">
        <w:rPr>
          <w:rFonts w:ascii="Times New Roman" w:hAnsi="Times New Roman" w:cs="Times New Roman"/>
        </w:rPr>
        <w:t>O</w:t>
      </w:r>
      <w:r w:rsidRPr="00F6625D">
        <w:rPr>
          <w:rFonts w:ascii="Times New Roman" w:hAnsi="Times New Roman" w:cs="Times New Roman"/>
        </w:rPr>
        <w:t xml:space="preserve">bjednateli veškeré informace, které jsou pro plnění </w:t>
      </w:r>
      <w:r w:rsidR="00EC4C06" w:rsidRPr="00F6625D">
        <w:rPr>
          <w:rFonts w:ascii="Times New Roman" w:hAnsi="Times New Roman" w:cs="Times New Roman"/>
        </w:rPr>
        <w:t>S</w:t>
      </w:r>
      <w:r w:rsidRPr="00F6625D">
        <w:rPr>
          <w:rFonts w:ascii="Times New Roman" w:hAnsi="Times New Roman" w:cs="Times New Roman"/>
        </w:rPr>
        <w:t xml:space="preserve">mlouvy </w:t>
      </w:r>
      <w:r w:rsidR="00046D4D" w:rsidRPr="00F6625D">
        <w:rPr>
          <w:rFonts w:ascii="Times New Roman" w:hAnsi="Times New Roman" w:cs="Times New Roman"/>
        </w:rPr>
        <w:t xml:space="preserve">a dílčích smluv </w:t>
      </w:r>
      <w:r w:rsidRPr="00F6625D">
        <w:rPr>
          <w:rFonts w:ascii="Times New Roman" w:hAnsi="Times New Roman" w:cs="Times New Roman"/>
        </w:rPr>
        <w:t>potřebné</w:t>
      </w:r>
      <w:r w:rsidRPr="0075229F">
        <w:rPr>
          <w:rFonts w:ascii="Times New Roman" w:hAnsi="Times New Roman" w:cs="Times New Roman"/>
        </w:rPr>
        <w:t>;</w:t>
      </w:r>
    </w:p>
    <w:p w14:paraId="72DB921C" w14:textId="77777777" w:rsidR="004C6E86" w:rsidRPr="0075229F" w:rsidRDefault="004C6E86" w:rsidP="009146FF">
      <w:pPr>
        <w:pStyle w:val="Odstavecseseznamem"/>
        <w:numPr>
          <w:ilvl w:val="1"/>
          <w:numId w:val="53"/>
        </w:numPr>
        <w:spacing w:before="120" w:after="120"/>
        <w:jc w:val="both"/>
        <w:rPr>
          <w:rFonts w:ascii="Times New Roman" w:hAnsi="Times New Roman" w:cs="Times New Roman"/>
        </w:rPr>
      </w:pPr>
      <w:r w:rsidRPr="0075229F">
        <w:rPr>
          <w:rFonts w:ascii="Times New Roman" w:hAnsi="Times New Roman" w:cs="Times New Roman"/>
        </w:rPr>
        <w:t xml:space="preserve">v případě ukončení trvání této Smlouvy jako celku </w:t>
      </w:r>
      <w:r w:rsidR="00692E3E">
        <w:rPr>
          <w:rFonts w:ascii="Times New Roman" w:hAnsi="Times New Roman" w:cs="Times New Roman"/>
        </w:rPr>
        <w:t xml:space="preserve">a dílčích smluv </w:t>
      </w:r>
      <w:r w:rsidRPr="0075229F">
        <w:rPr>
          <w:rFonts w:ascii="Times New Roman" w:hAnsi="Times New Roman" w:cs="Times New Roman"/>
        </w:rPr>
        <w:t>předat Objednatel</w:t>
      </w:r>
      <w:r w:rsidR="00645190">
        <w:rPr>
          <w:rFonts w:ascii="Times New Roman" w:hAnsi="Times New Roman" w:cs="Times New Roman"/>
        </w:rPr>
        <w:t xml:space="preserve">ům </w:t>
      </w:r>
      <w:r w:rsidRPr="0075229F">
        <w:rPr>
          <w:rFonts w:ascii="Times New Roman" w:hAnsi="Times New Roman" w:cs="Times New Roman"/>
        </w:rPr>
        <w:t>veškerá data, která v souladu s touto Smlouvou náležejí výhradně Objednatel</w:t>
      </w:r>
      <w:r w:rsidR="00645190">
        <w:rPr>
          <w:rFonts w:ascii="Times New Roman" w:hAnsi="Times New Roman" w:cs="Times New Roman"/>
        </w:rPr>
        <w:t>ům</w:t>
      </w:r>
      <w:r w:rsidRPr="0075229F">
        <w:rPr>
          <w:rFonts w:ascii="Times New Roman" w:hAnsi="Times New Roman" w:cs="Times New Roman"/>
        </w:rPr>
        <w:t>, a po převzetí daných dat a dokumentů Objednatel</w:t>
      </w:r>
      <w:r w:rsidR="00645190">
        <w:rPr>
          <w:rFonts w:ascii="Times New Roman" w:hAnsi="Times New Roman" w:cs="Times New Roman"/>
        </w:rPr>
        <w:t>i</w:t>
      </w:r>
      <w:r w:rsidRPr="0075229F">
        <w:rPr>
          <w:rFonts w:ascii="Times New Roman" w:hAnsi="Times New Roman" w:cs="Times New Roman"/>
        </w:rPr>
        <w:t xml:space="preserve"> taková data a dokumenty nejpozději do 10 dnů po skončení trvání této Smlouvy</w:t>
      </w:r>
      <w:r w:rsidR="00AA2D04">
        <w:rPr>
          <w:rFonts w:ascii="Times New Roman" w:hAnsi="Times New Roman" w:cs="Times New Roman"/>
        </w:rPr>
        <w:t xml:space="preserve"> a dílčích smluv</w:t>
      </w:r>
      <w:r w:rsidRPr="0075229F">
        <w:rPr>
          <w:rFonts w:ascii="Times New Roman" w:hAnsi="Times New Roman" w:cs="Times New Roman"/>
        </w:rPr>
        <w:t xml:space="preserve"> smazat, jsou-li uloženy kdekoliv v systému Dodavatele</w:t>
      </w:r>
      <w:r w:rsidR="00024017">
        <w:rPr>
          <w:rFonts w:ascii="Times New Roman" w:hAnsi="Times New Roman" w:cs="Times New Roman"/>
        </w:rPr>
        <w:t>;</w:t>
      </w:r>
    </w:p>
    <w:p w14:paraId="6C8135A1" w14:textId="77777777" w:rsidR="002A59DA" w:rsidRPr="00983AEC" w:rsidRDefault="00187DB9" w:rsidP="009146FF">
      <w:pPr>
        <w:pStyle w:val="Odstavecseseznamem"/>
        <w:numPr>
          <w:ilvl w:val="1"/>
          <w:numId w:val="53"/>
        </w:numPr>
        <w:spacing w:before="120" w:after="120"/>
        <w:jc w:val="both"/>
      </w:pPr>
      <w:bookmarkStart w:id="33" w:name="_Hlk153053368"/>
      <w:r w:rsidRPr="00983AEC">
        <w:rPr>
          <w:rFonts w:ascii="Times New Roman" w:hAnsi="Times New Roman" w:cs="Times New Roman"/>
        </w:rPr>
        <w:t xml:space="preserve">seznámit se s licenčními podmínkami software, který je součástí </w:t>
      </w:r>
      <w:r w:rsidR="00112D75" w:rsidRPr="00983AEC">
        <w:rPr>
          <w:rFonts w:ascii="Times New Roman" w:hAnsi="Times New Roman" w:cs="Times New Roman"/>
        </w:rPr>
        <w:t xml:space="preserve">informačních systémů </w:t>
      </w:r>
      <w:r w:rsidR="00666E3C" w:rsidRPr="00983AEC">
        <w:rPr>
          <w:rFonts w:ascii="Times New Roman" w:hAnsi="Times New Roman" w:cs="Times New Roman"/>
        </w:rPr>
        <w:t>O</w:t>
      </w:r>
      <w:r w:rsidR="00112D75" w:rsidRPr="00983AEC">
        <w:rPr>
          <w:rFonts w:ascii="Times New Roman" w:hAnsi="Times New Roman" w:cs="Times New Roman"/>
        </w:rPr>
        <w:t>bjednatel</w:t>
      </w:r>
      <w:r w:rsidR="00645190">
        <w:rPr>
          <w:rFonts w:ascii="Times New Roman" w:hAnsi="Times New Roman" w:cs="Times New Roman"/>
        </w:rPr>
        <w:t>ů</w:t>
      </w:r>
      <w:r w:rsidRPr="00983AEC">
        <w:rPr>
          <w:rFonts w:ascii="Times New Roman" w:hAnsi="Times New Roman" w:cs="Times New Roman"/>
        </w:rPr>
        <w:t xml:space="preserve">, včetně jakékoliv jejich aktualizace, na kterou bude ze strany </w:t>
      </w:r>
      <w:r w:rsidR="00EC4C06" w:rsidRPr="00983AEC">
        <w:rPr>
          <w:rFonts w:ascii="Times New Roman" w:hAnsi="Times New Roman" w:cs="Times New Roman"/>
        </w:rPr>
        <w:t>O</w:t>
      </w:r>
      <w:r w:rsidRPr="00983AEC">
        <w:rPr>
          <w:rFonts w:ascii="Times New Roman" w:hAnsi="Times New Roman" w:cs="Times New Roman"/>
        </w:rPr>
        <w:t>bjednatel</w:t>
      </w:r>
      <w:r w:rsidR="00645190">
        <w:rPr>
          <w:rFonts w:ascii="Times New Roman" w:hAnsi="Times New Roman" w:cs="Times New Roman"/>
        </w:rPr>
        <w:t>ů</w:t>
      </w:r>
      <w:r w:rsidRPr="00983AEC">
        <w:rPr>
          <w:rFonts w:ascii="Times New Roman" w:hAnsi="Times New Roman" w:cs="Times New Roman"/>
        </w:rPr>
        <w:t xml:space="preserve"> upozorněn, nebo o které se jinak dozví, a bude při poskytování služeb dle této </w:t>
      </w:r>
      <w:r w:rsidR="00EC4C06" w:rsidRPr="00983AEC">
        <w:rPr>
          <w:rFonts w:ascii="Times New Roman" w:hAnsi="Times New Roman" w:cs="Times New Roman"/>
        </w:rPr>
        <w:t>S</w:t>
      </w:r>
      <w:r w:rsidRPr="00983AEC">
        <w:rPr>
          <w:rFonts w:ascii="Times New Roman" w:hAnsi="Times New Roman" w:cs="Times New Roman"/>
        </w:rPr>
        <w:t xml:space="preserve">mlouvy </w:t>
      </w:r>
      <w:r w:rsidR="00320EE8">
        <w:rPr>
          <w:rFonts w:ascii="Times New Roman" w:hAnsi="Times New Roman" w:cs="Times New Roman"/>
        </w:rPr>
        <w:t xml:space="preserve">a dílčích smluv </w:t>
      </w:r>
      <w:r w:rsidRPr="00983AEC">
        <w:rPr>
          <w:rFonts w:ascii="Times New Roman" w:hAnsi="Times New Roman" w:cs="Times New Roman"/>
        </w:rPr>
        <w:t>dbát na jejich dodržování</w:t>
      </w:r>
      <w:bookmarkEnd w:id="33"/>
      <w:r w:rsidR="004754B0" w:rsidRPr="00983AEC">
        <w:t>;</w:t>
      </w:r>
    </w:p>
    <w:p w14:paraId="33F34C43" w14:textId="77777777" w:rsidR="004754B0" w:rsidRPr="003A79E8" w:rsidRDefault="004754B0" w:rsidP="009146FF">
      <w:pPr>
        <w:pStyle w:val="Odstavecseseznamem"/>
        <w:numPr>
          <w:ilvl w:val="1"/>
          <w:numId w:val="53"/>
        </w:numPr>
        <w:spacing w:before="120" w:after="120"/>
        <w:jc w:val="both"/>
        <w:rPr>
          <w:rFonts w:ascii="Times New Roman" w:hAnsi="Times New Roman" w:cs="Times New Roman"/>
        </w:rPr>
      </w:pPr>
      <w:r w:rsidRPr="003A79E8">
        <w:rPr>
          <w:rFonts w:ascii="Times New Roman" w:hAnsi="Times New Roman" w:cs="Times New Roman"/>
        </w:rPr>
        <w:lastRenderedPageBreak/>
        <w:t xml:space="preserve">plnit další povinnosti stanovené touto Smlouvou </w:t>
      </w:r>
      <w:r w:rsidR="00590170">
        <w:rPr>
          <w:rFonts w:ascii="Times New Roman" w:hAnsi="Times New Roman" w:cs="Times New Roman"/>
        </w:rPr>
        <w:t>anebo dílčími smlouvami</w:t>
      </w:r>
      <w:r w:rsidRPr="003A79E8">
        <w:rPr>
          <w:rFonts w:ascii="Times New Roman" w:hAnsi="Times New Roman" w:cs="Times New Roman"/>
        </w:rPr>
        <w:t>.</w:t>
      </w:r>
    </w:p>
    <w:p w14:paraId="17C17A0A" w14:textId="77777777" w:rsidR="00886101" w:rsidRPr="002A59DA" w:rsidRDefault="00BD16E4">
      <w:pPr>
        <w:pStyle w:val="Odstavecseseznamem"/>
        <w:numPr>
          <w:ilvl w:val="0"/>
          <w:numId w:val="6"/>
        </w:numPr>
        <w:spacing w:before="120" w:after="120"/>
        <w:jc w:val="both"/>
        <w:rPr>
          <w:rFonts w:ascii="Times New Roman" w:hAnsi="Times New Roman" w:cs="Times New Roman"/>
        </w:rPr>
      </w:pPr>
      <w:r w:rsidRPr="002A59DA">
        <w:rPr>
          <w:rFonts w:ascii="Times New Roman" w:hAnsi="Times New Roman" w:cs="Times New Roman"/>
        </w:rPr>
        <w:t xml:space="preserve">Za případy vyšší moci jsou považovány </w:t>
      </w:r>
      <w:r w:rsidR="004C407A" w:rsidRPr="002A59DA">
        <w:rPr>
          <w:rFonts w:ascii="Times New Roman" w:hAnsi="Times New Roman" w:cs="Times New Roman"/>
        </w:rPr>
        <w:t xml:space="preserve">takové neobvyklé okolnosti, které brání trvale nebo dočasně plnění </w:t>
      </w:r>
      <w:r w:rsidR="00701F73" w:rsidRPr="002A59DA">
        <w:rPr>
          <w:rFonts w:ascii="Times New Roman" w:hAnsi="Times New Roman" w:cs="Times New Roman"/>
        </w:rPr>
        <w:t>S</w:t>
      </w:r>
      <w:r w:rsidR="004C407A" w:rsidRPr="002A59DA">
        <w:rPr>
          <w:rFonts w:ascii="Times New Roman" w:hAnsi="Times New Roman" w:cs="Times New Roman"/>
        </w:rPr>
        <w:t xml:space="preserve">mlouvou </w:t>
      </w:r>
      <w:r w:rsidR="00320EE8">
        <w:rPr>
          <w:rFonts w:ascii="Times New Roman" w:hAnsi="Times New Roman" w:cs="Times New Roman"/>
        </w:rPr>
        <w:t xml:space="preserve">a dílčími smlouvami </w:t>
      </w:r>
      <w:r w:rsidR="004C407A" w:rsidRPr="002A59DA">
        <w:rPr>
          <w:rFonts w:ascii="Times New Roman" w:hAnsi="Times New Roman" w:cs="Times New Roman"/>
        </w:rPr>
        <w:t xml:space="preserve">stanovených povinností, které nastanou po nabytí platnosti a účinnosti </w:t>
      </w:r>
      <w:r w:rsidR="00701F73" w:rsidRPr="002A59DA">
        <w:rPr>
          <w:rFonts w:ascii="Times New Roman" w:hAnsi="Times New Roman" w:cs="Times New Roman"/>
        </w:rPr>
        <w:t>S</w:t>
      </w:r>
      <w:r w:rsidR="004C407A" w:rsidRPr="002A59DA">
        <w:rPr>
          <w:rFonts w:ascii="Times New Roman" w:hAnsi="Times New Roman" w:cs="Times New Roman"/>
        </w:rPr>
        <w:t xml:space="preserve">mlouvy </w:t>
      </w:r>
      <w:r w:rsidR="00320EE8">
        <w:rPr>
          <w:rFonts w:ascii="Times New Roman" w:hAnsi="Times New Roman" w:cs="Times New Roman"/>
        </w:rPr>
        <w:t xml:space="preserve">a dílčích smluv </w:t>
      </w:r>
      <w:r w:rsidR="004C407A" w:rsidRPr="002A59DA">
        <w:rPr>
          <w:rFonts w:ascii="Times New Roman" w:hAnsi="Times New Roman" w:cs="Times New Roman"/>
        </w:rPr>
        <w:t xml:space="preserve">a které nemohly být ani </w:t>
      </w:r>
      <w:r w:rsidR="00701F73" w:rsidRPr="002A59DA">
        <w:rPr>
          <w:rFonts w:ascii="Times New Roman" w:hAnsi="Times New Roman" w:cs="Times New Roman"/>
        </w:rPr>
        <w:t>O</w:t>
      </w:r>
      <w:r w:rsidR="004C407A" w:rsidRPr="002A59DA">
        <w:rPr>
          <w:rFonts w:ascii="Times New Roman" w:hAnsi="Times New Roman" w:cs="Times New Roman"/>
        </w:rPr>
        <w:t>bjednatel</w:t>
      </w:r>
      <w:r w:rsidR="00645190">
        <w:rPr>
          <w:rFonts w:ascii="Times New Roman" w:hAnsi="Times New Roman" w:cs="Times New Roman"/>
        </w:rPr>
        <w:t xml:space="preserve">i </w:t>
      </w:r>
      <w:r w:rsidR="004C407A" w:rsidRPr="002A59DA">
        <w:rPr>
          <w:rFonts w:ascii="Times New Roman" w:hAnsi="Times New Roman" w:cs="Times New Roman"/>
        </w:rPr>
        <w:t xml:space="preserve">a ani </w:t>
      </w:r>
      <w:r w:rsidR="002A59DA" w:rsidRPr="002A59DA">
        <w:rPr>
          <w:rFonts w:ascii="Times New Roman" w:hAnsi="Times New Roman" w:cs="Times New Roman"/>
        </w:rPr>
        <w:t xml:space="preserve">Dodavatelem </w:t>
      </w:r>
      <w:r w:rsidR="004C407A" w:rsidRPr="002A59DA">
        <w:rPr>
          <w:rFonts w:ascii="Times New Roman" w:hAnsi="Times New Roman" w:cs="Times New Roman"/>
        </w:rPr>
        <w:t xml:space="preserve">objektivně předvídány. </w:t>
      </w:r>
    </w:p>
    <w:p w14:paraId="747380FC" w14:textId="77777777" w:rsidR="004C407A" w:rsidRPr="002A59DA" w:rsidRDefault="004C407A">
      <w:pPr>
        <w:pStyle w:val="Odstavecseseznamem"/>
        <w:numPr>
          <w:ilvl w:val="0"/>
          <w:numId w:val="6"/>
        </w:numPr>
        <w:spacing w:before="120" w:after="120"/>
        <w:jc w:val="both"/>
        <w:rPr>
          <w:rFonts w:ascii="Times New Roman" w:hAnsi="Times New Roman" w:cs="Times New Roman"/>
        </w:rPr>
      </w:pPr>
      <w:r w:rsidRPr="002A59DA">
        <w:rPr>
          <w:rFonts w:ascii="Times New Roman" w:hAnsi="Times New Roman" w:cs="Times New Roman"/>
        </w:rPr>
        <w:t xml:space="preserve">Smluvní strany se dohodly, že za žádných okolností nebude </w:t>
      </w:r>
      <w:r w:rsidR="00F811AB" w:rsidRPr="002A59DA">
        <w:rPr>
          <w:rFonts w:ascii="Times New Roman" w:hAnsi="Times New Roman" w:cs="Times New Roman"/>
        </w:rPr>
        <w:t>za případ vyšší moci považována pandemie koronaviru</w:t>
      </w:r>
      <w:r w:rsidR="00886101" w:rsidRPr="002A59DA">
        <w:rPr>
          <w:rFonts w:ascii="Times New Roman" w:hAnsi="Times New Roman" w:cs="Times New Roman"/>
        </w:rPr>
        <w:t xml:space="preserve"> (Covid – 19) ve všech jeho </w:t>
      </w:r>
      <w:r w:rsidR="004A2D66" w:rsidRPr="002A59DA">
        <w:rPr>
          <w:rFonts w:ascii="Times New Roman" w:hAnsi="Times New Roman" w:cs="Times New Roman"/>
        </w:rPr>
        <w:t>variantách či mutacích</w:t>
      </w:r>
      <w:r w:rsidR="00886101" w:rsidRPr="002A59DA">
        <w:rPr>
          <w:rFonts w:ascii="Times New Roman" w:hAnsi="Times New Roman" w:cs="Times New Roman"/>
        </w:rPr>
        <w:t>, ať už známých či dosud ještě neznámých</w:t>
      </w:r>
      <w:r w:rsidR="004A2D66" w:rsidRPr="002A59DA">
        <w:rPr>
          <w:rFonts w:ascii="Times New Roman" w:hAnsi="Times New Roman" w:cs="Times New Roman"/>
        </w:rPr>
        <w:t xml:space="preserve"> nebo pandemie jiného typu koronaviru.</w:t>
      </w:r>
      <w:r w:rsidR="00886101" w:rsidRPr="002A59DA">
        <w:rPr>
          <w:rFonts w:ascii="Times New Roman" w:hAnsi="Times New Roman" w:cs="Times New Roman"/>
        </w:rPr>
        <w:t xml:space="preserve"> Za okolnosti vyšší moci se dále nepovažují chybné postupy při provádění </w:t>
      </w:r>
      <w:r w:rsidR="002A59DA" w:rsidRPr="002A59DA">
        <w:rPr>
          <w:rFonts w:ascii="Times New Roman" w:hAnsi="Times New Roman" w:cs="Times New Roman"/>
        </w:rPr>
        <w:t xml:space="preserve">díla </w:t>
      </w:r>
      <w:r w:rsidR="00886101" w:rsidRPr="002A59DA">
        <w:rPr>
          <w:rFonts w:ascii="Times New Roman" w:hAnsi="Times New Roman" w:cs="Times New Roman"/>
        </w:rPr>
        <w:t xml:space="preserve">ze strany </w:t>
      </w:r>
      <w:r w:rsidR="002A59DA" w:rsidRPr="002A59DA">
        <w:rPr>
          <w:rFonts w:ascii="Times New Roman" w:hAnsi="Times New Roman" w:cs="Times New Roman"/>
        </w:rPr>
        <w:t>Dodavatele</w:t>
      </w:r>
      <w:r w:rsidR="00BE12FE">
        <w:rPr>
          <w:rFonts w:ascii="Times New Roman" w:hAnsi="Times New Roman" w:cs="Times New Roman"/>
        </w:rPr>
        <w:t xml:space="preserve"> či jeho poddodavatele</w:t>
      </w:r>
      <w:r w:rsidR="00886101" w:rsidRPr="002A59DA">
        <w:rPr>
          <w:rFonts w:ascii="Times New Roman" w:hAnsi="Times New Roman" w:cs="Times New Roman"/>
        </w:rPr>
        <w:t xml:space="preserve">, výpadky </w:t>
      </w:r>
      <w:r w:rsidR="00272D5F" w:rsidRPr="002A59DA">
        <w:rPr>
          <w:rFonts w:ascii="Times New Roman" w:hAnsi="Times New Roman" w:cs="Times New Roman"/>
        </w:rPr>
        <w:t xml:space="preserve">či prodlení </w:t>
      </w:r>
      <w:r w:rsidR="00886101" w:rsidRPr="002A59DA">
        <w:rPr>
          <w:rFonts w:ascii="Times New Roman" w:hAnsi="Times New Roman" w:cs="Times New Roman"/>
        </w:rPr>
        <w:t>v dodávkách energií, surovin</w:t>
      </w:r>
      <w:r w:rsidR="003E4CDF" w:rsidRPr="002A59DA">
        <w:rPr>
          <w:rFonts w:ascii="Times New Roman" w:hAnsi="Times New Roman" w:cs="Times New Roman"/>
        </w:rPr>
        <w:t xml:space="preserve"> či jiných komodit</w:t>
      </w:r>
      <w:r w:rsidR="004A2D66" w:rsidRPr="002A59DA">
        <w:rPr>
          <w:rFonts w:ascii="Times New Roman" w:hAnsi="Times New Roman" w:cs="Times New Roman"/>
        </w:rPr>
        <w:t xml:space="preserve"> a </w:t>
      </w:r>
      <w:r w:rsidR="00886101" w:rsidRPr="002A59DA">
        <w:rPr>
          <w:rFonts w:ascii="Times New Roman" w:hAnsi="Times New Roman" w:cs="Times New Roman"/>
        </w:rPr>
        <w:t>stávky zaměstnanců.</w:t>
      </w:r>
      <w:r w:rsidR="00272D5F" w:rsidRPr="002A59DA">
        <w:rPr>
          <w:rFonts w:ascii="Times New Roman" w:hAnsi="Times New Roman" w:cs="Times New Roman"/>
        </w:rPr>
        <w:t xml:space="preserve"> </w:t>
      </w:r>
      <w:r w:rsidR="00886101" w:rsidRPr="002A59DA">
        <w:rPr>
          <w:rFonts w:ascii="Times New Roman" w:hAnsi="Times New Roman" w:cs="Times New Roman"/>
        </w:rPr>
        <w:t xml:space="preserve"> </w:t>
      </w:r>
    </w:p>
    <w:p w14:paraId="0E283BF6" w14:textId="77777777" w:rsidR="00FE7D71" w:rsidRDefault="00894610" w:rsidP="001517AC">
      <w:pPr>
        <w:pStyle w:val="Odstavecseseznamem"/>
        <w:numPr>
          <w:ilvl w:val="0"/>
          <w:numId w:val="6"/>
        </w:numPr>
        <w:spacing w:before="120" w:after="120"/>
        <w:jc w:val="both"/>
        <w:rPr>
          <w:rFonts w:ascii="Times New Roman" w:hAnsi="Times New Roman" w:cs="Times New Roman"/>
        </w:rPr>
      </w:pPr>
      <w:r w:rsidRPr="002A59DA">
        <w:rPr>
          <w:rFonts w:ascii="Times New Roman" w:hAnsi="Times New Roman" w:cs="Times New Roman"/>
        </w:rPr>
        <w:t>Smluvní strana</w:t>
      </w:r>
      <w:r w:rsidR="00EC3BCD">
        <w:rPr>
          <w:rFonts w:ascii="Times New Roman" w:hAnsi="Times New Roman" w:cs="Times New Roman"/>
        </w:rPr>
        <w:t xml:space="preserve"> dílčí smlouvy</w:t>
      </w:r>
      <w:r w:rsidRPr="002A59DA">
        <w:rPr>
          <w:rFonts w:ascii="Times New Roman" w:hAnsi="Times New Roman" w:cs="Times New Roman"/>
        </w:rPr>
        <w:t xml:space="preserve">, které je znemožněno plnění smluvních povinností z důvodu vyšší moci, bude </w:t>
      </w:r>
      <w:r w:rsidR="00C164F9" w:rsidRPr="002A59DA">
        <w:rPr>
          <w:rFonts w:ascii="Times New Roman" w:hAnsi="Times New Roman" w:cs="Times New Roman"/>
        </w:rPr>
        <w:t>ve lhůtě 7 dnů</w:t>
      </w:r>
      <w:r w:rsidR="003B372B" w:rsidRPr="002A59DA">
        <w:rPr>
          <w:rFonts w:ascii="Times New Roman" w:hAnsi="Times New Roman" w:cs="Times New Roman"/>
        </w:rPr>
        <w:t>,</w:t>
      </w:r>
      <w:r w:rsidR="00C164F9" w:rsidRPr="002A59DA">
        <w:rPr>
          <w:rFonts w:ascii="Times New Roman" w:hAnsi="Times New Roman" w:cs="Times New Roman"/>
        </w:rPr>
        <w:t xml:space="preserve"> co tato skutečnost nastala</w:t>
      </w:r>
      <w:r w:rsidR="00E0239C">
        <w:rPr>
          <w:rFonts w:ascii="Times New Roman" w:hAnsi="Times New Roman" w:cs="Times New Roman"/>
        </w:rPr>
        <w:t>,</w:t>
      </w:r>
      <w:r w:rsidRPr="002A59DA">
        <w:rPr>
          <w:rFonts w:ascii="Times New Roman" w:hAnsi="Times New Roman" w:cs="Times New Roman"/>
        </w:rPr>
        <w:t xml:space="preserve"> informovat o vzniku takových okolností druhou </w:t>
      </w:r>
      <w:r w:rsidR="00EC3BCD">
        <w:rPr>
          <w:rFonts w:ascii="Times New Roman" w:hAnsi="Times New Roman" w:cs="Times New Roman"/>
        </w:rPr>
        <w:t>s</w:t>
      </w:r>
      <w:r w:rsidRPr="002A59DA">
        <w:rPr>
          <w:rFonts w:ascii="Times New Roman" w:hAnsi="Times New Roman" w:cs="Times New Roman"/>
        </w:rPr>
        <w:t xml:space="preserve">mluvní stranu </w:t>
      </w:r>
      <w:r w:rsidR="00EC3BCD">
        <w:rPr>
          <w:rFonts w:ascii="Times New Roman" w:hAnsi="Times New Roman" w:cs="Times New Roman"/>
        </w:rPr>
        <w:t xml:space="preserve">dílčí smlouvy </w:t>
      </w:r>
      <w:r w:rsidRPr="002A59DA">
        <w:rPr>
          <w:rFonts w:ascii="Times New Roman" w:hAnsi="Times New Roman" w:cs="Times New Roman"/>
        </w:rPr>
        <w:t>a předloží jí o tom všechny vhodné doklady a případné informace.</w:t>
      </w:r>
    </w:p>
    <w:p w14:paraId="3890FBF3" w14:textId="1BB86636" w:rsidR="009B4E45" w:rsidRPr="00F6625D" w:rsidRDefault="009B4E45" w:rsidP="00BE12FE">
      <w:pPr>
        <w:numPr>
          <w:ilvl w:val="0"/>
          <w:numId w:val="6"/>
        </w:numPr>
        <w:spacing w:before="120" w:after="120"/>
        <w:jc w:val="both"/>
        <w:rPr>
          <w:rFonts w:ascii="Times New Roman" w:hAnsi="Times New Roman"/>
        </w:rPr>
      </w:pPr>
      <w:bookmarkStart w:id="34" w:name="_Ref158132304"/>
      <w:bookmarkStart w:id="35" w:name="_Ref167109183"/>
      <w:r w:rsidRPr="005473D4">
        <w:rPr>
          <w:rFonts w:ascii="Times New Roman" w:hAnsi="Times New Roman" w:cs="Times New Roman"/>
        </w:rPr>
        <w:t>Doda</w:t>
      </w:r>
      <w:r w:rsidRPr="000230D0">
        <w:rPr>
          <w:rFonts w:ascii="Times New Roman" w:hAnsi="Times New Roman" w:cs="Times New Roman"/>
        </w:rPr>
        <w:t>vatel</w:t>
      </w:r>
      <w:r w:rsidRPr="008C6A80">
        <w:rPr>
          <w:rFonts w:ascii="Times New Roman" w:hAnsi="Times New Roman" w:cs="Times New Roman"/>
        </w:rPr>
        <w:t xml:space="preserve"> prohlašuje, že má nejpozději den před podpisem této </w:t>
      </w:r>
      <w:r>
        <w:rPr>
          <w:rFonts w:ascii="Times New Roman" w:hAnsi="Times New Roman" w:cs="Times New Roman"/>
        </w:rPr>
        <w:t>S</w:t>
      </w:r>
      <w:r w:rsidRPr="008C6A80">
        <w:rPr>
          <w:rFonts w:ascii="Times New Roman" w:hAnsi="Times New Roman" w:cs="Times New Roman"/>
        </w:rPr>
        <w:t xml:space="preserve">mlouvy uzavřenou </w:t>
      </w:r>
      <w:bookmarkStart w:id="36" w:name="_Hlk173934515"/>
      <w:r w:rsidRPr="008C6A80">
        <w:rPr>
          <w:rFonts w:ascii="Times New Roman" w:hAnsi="Times New Roman" w:cs="Times New Roman"/>
        </w:rPr>
        <w:t xml:space="preserve">pojistnou smlouvu pro případ odpovědnosti za škodu způsobenou při </w:t>
      </w:r>
      <w:r w:rsidR="002A4669">
        <w:rPr>
          <w:rFonts w:ascii="Times New Roman" w:hAnsi="Times New Roman" w:cs="Times New Roman"/>
        </w:rPr>
        <w:t>poskytování služeb</w:t>
      </w:r>
      <w:bookmarkEnd w:id="36"/>
      <w:r w:rsidRPr="008C6A80">
        <w:rPr>
          <w:rFonts w:ascii="Times New Roman" w:hAnsi="Times New Roman" w:cs="Times New Roman"/>
        </w:rPr>
        <w:t xml:space="preserve"> s minimálním limitem pojistného </w:t>
      </w:r>
      <w:r w:rsidRPr="001E6C71">
        <w:rPr>
          <w:rFonts w:ascii="Times New Roman" w:hAnsi="Times New Roman" w:cs="Times New Roman"/>
        </w:rPr>
        <w:t xml:space="preserve">plnění ve výši </w:t>
      </w:r>
      <w:proofErr w:type="gramStart"/>
      <w:r w:rsidRPr="001E6C71">
        <w:rPr>
          <w:rFonts w:ascii="Times New Roman" w:hAnsi="Times New Roman" w:cs="Times New Roman"/>
        </w:rPr>
        <w:t>20.000.000,-</w:t>
      </w:r>
      <w:proofErr w:type="gramEnd"/>
      <w:r w:rsidRPr="001E6C71">
        <w:rPr>
          <w:rFonts w:ascii="Times New Roman" w:hAnsi="Times New Roman" w:cs="Times New Roman"/>
        </w:rPr>
        <w:t xml:space="preserve"> Kč se spoluúčastí</w:t>
      </w:r>
      <w:r w:rsidRPr="008C6A80">
        <w:rPr>
          <w:rFonts w:ascii="Times New Roman" w:hAnsi="Times New Roman" w:cs="Times New Roman"/>
        </w:rPr>
        <w:t xml:space="preserve"> maximálně 10 % s tím, že pojistná smlouva musí zahrnovat odpovědnost </w:t>
      </w:r>
      <w:r w:rsidRPr="005473D4">
        <w:rPr>
          <w:rFonts w:ascii="Times New Roman" w:hAnsi="Times New Roman" w:cs="Times New Roman"/>
        </w:rPr>
        <w:t>Doda</w:t>
      </w:r>
      <w:r w:rsidRPr="000230D0">
        <w:rPr>
          <w:rFonts w:ascii="Times New Roman" w:hAnsi="Times New Roman" w:cs="Times New Roman"/>
        </w:rPr>
        <w:t>vatel</w:t>
      </w:r>
      <w:r>
        <w:rPr>
          <w:rFonts w:ascii="Times New Roman" w:hAnsi="Times New Roman" w:cs="Times New Roman"/>
        </w:rPr>
        <w:t>e</w:t>
      </w:r>
      <w:r w:rsidRPr="008C6A80">
        <w:rPr>
          <w:rFonts w:ascii="Times New Roman" w:hAnsi="Times New Roman" w:cs="Times New Roman"/>
        </w:rPr>
        <w:t xml:space="preserve"> za škodu způsobenou </w:t>
      </w:r>
      <w:r>
        <w:rPr>
          <w:rFonts w:ascii="Times New Roman" w:hAnsi="Times New Roman" w:cs="Times New Roman"/>
        </w:rPr>
        <w:t>O</w:t>
      </w:r>
      <w:r w:rsidRPr="008C6A80">
        <w:rPr>
          <w:rFonts w:ascii="Times New Roman" w:hAnsi="Times New Roman" w:cs="Times New Roman"/>
        </w:rPr>
        <w:t>bjednatel</w:t>
      </w:r>
      <w:r w:rsidR="007675CA">
        <w:rPr>
          <w:rFonts w:ascii="Times New Roman" w:hAnsi="Times New Roman" w:cs="Times New Roman"/>
        </w:rPr>
        <w:t xml:space="preserve">ům </w:t>
      </w:r>
      <w:r w:rsidRPr="008C6A80">
        <w:rPr>
          <w:rFonts w:ascii="Times New Roman" w:hAnsi="Times New Roman" w:cs="Times New Roman"/>
        </w:rPr>
        <w:t xml:space="preserve">nebo třetí osobě až do výše sjednané pojistné částky. Kopie pojistné smlouvy nebo pojistného certifikátu tvoří Přílohu č. </w:t>
      </w:r>
      <w:r w:rsidR="00BB0D74">
        <w:rPr>
          <w:rFonts w:ascii="Times New Roman" w:hAnsi="Times New Roman" w:cs="Times New Roman"/>
        </w:rPr>
        <w:t>6</w:t>
      </w:r>
      <w:r w:rsidRPr="008C6A80">
        <w:rPr>
          <w:rFonts w:ascii="Times New Roman" w:hAnsi="Times New Roman" w:cs="Times New Roman"/>
        </w:rPr>
        <w:t xml:space="preserve"> této </w:t>
      </w:r>
      <w:r>
        <w:rPr>
          <w:rFonts w:ascii="Times New Roman" w:hAnsi="Times New Roman" w:cs="Times New Roman"/>
        </w:rPr>
        <w:t>S</w:t>
      </w:r>
      <w:r w:rsidRPr="008C6A80">
        <w:rPr>
          <w:rFonts w:ascii="Times New Roman" w:hAnsi="Times New Roman" w:cs="Times New Roman"/>
        </w:rPr>
        <w:t xml:space="preserve">mlouvy. Uvedená pojistná smlouva bude platná a účinná po celou dobu trvání této </w:t>
      </w:r>
      <w:r>
        <w:rPr>
          <w:rFonts w:ascii="Times New Roman" w:hAnsi="Times New Roman" w:cs="Times New Roman"/>
        </w:rPr>
        <w:t>S</w:t>
      </w:r>
      <w:r w:rsidRPr="008C6A80">
        <w:rPr>
          <w:rFonts w:ascii="Times New Roman" w:hAnsi="Times New Roman" w:cs="Times New Roman"/>
        </w:rPr>
        <w:t>mlouvy</w:t>
      </w:r>
      <w:r w:rsidR="008458CC">
        <w:rPr>
          <w:rFonts w:ascii="Times New Roman" w:hAnsi="Times New Roman" w:cs="Times New Roman"/>
        </w:rPr>
        <w:t xml:space="preserve"> a dílčích smluv</w:t>
      </w:r>
      <w:r w:rsidRPr="008C6A80">
        <w:rPr>
          <w:rFonts w:ascii="Times New Roman" w:hAnsi="Times New Roman" w:cs="Times New Roman"/>
        </w:rPr>
        <w:t xml:space="preserve">, jakož i po celou dobu trvání závazků z této </w:t>
      </w:r>
      <w:r w:rsidRPr="00F6625D">
        <w:rPr>
          <w:rFonts w:ascii="Times New Roman" w:hAnsi="Times New Roman" w:cs="Times New Roman"/>
        </w:rPr>
        <w:t xml:space="preserve">Smlouvy </w:t>
      </w:r>
      <w:r w:rsidR="00590170" w:rsidRPr="00F6625D">
        <w:rPr>
          <w:rFonts w:ascii="Times New Roman" w:hAnsi="Times New Roman" w:cs="Times New Roman"/>
        </w:rPr>
        <w:t xml:space="preserve">a dílčích smluv </w:t>
      </w:r>
      <w:r w:rsidRPr="00F6625D">
        <w:rPr>
          <w:rFonts w:ascii="Times New Roman" w:hAnsi="Times New Roman" w:cs="Times New Roman"/>
        </w:rPr>
        <w:t xml:space="preserve">vyplývajících. Náklady na pojištění dle tohoto odstavce jsou zahrnuty ve sjednané ceně </w:t>
      </w:r>
      <w:r w:rsidR="00320EE8" w:rsidRPr="00F6625D">
        <w:rPr>
          <w:rFonts w:ascii="Times New Roman" w:hAnsi="Times New Roman" w:cs="Times New Roman"/>
        </w:rPr>
        <w:t>služeb</w:t>
      </w:r>
      <w:r w:rsidRPr="00F6625D">
        <w:rPr>
          <w:rFonts w:ascii="Times New Roman" w:hAnsi="Times New Roman" w:cs="Times New Roman"/>
        </w:rPr>
        <w:t xml:space="preserve"> dle čl. </w:t>
      </w:r>
      <w:r w:rsidR="004042FF" w:rsidRPr="00F6625D">
        <w:rPr>
          <w:rFonts w:ascii="Times New Roman" w:hAnsi="Times New Roman" w:cs="Times New Roman"/>
        </w:rPr>
        <w:fldChar w:fldCharType="begin"/>
      </w:r>
      <w:r w:rsidR="004042FF" w:rsidRPr="00F6625D">
        <w:rPr>
          <w:rFonts w:ascii="Times New Roman" w:hAnsi="Times New Roman" w:cs="Times New Roman"/>
        </w:rPr>
        <w:instrText xml:space="preserve"> REF _Ref157517827 \r \h </w:instrText>
      </w:r>
      <w:r w:rsidR="00F6625D">
        <w:rPr>
          <w:rFonts w:ascii="Times New Roman" w:hAnsi="Times New Roman" w:cs="Times New Roman"/>
        </w:rPr>
        <w:instrText xml:space="preserve"> \* MERGEFORMAT </w:instrText>
      </w:r>
      <w:r w:rsidR="004042FF" w:rsidRPr="00F6625D">
        <w:rPr>
          <w:rFonts w:ascii="Times New Roman" w:hAnsi="Times New Roman" w:cs="Times New Roman"/>
        </w:rPr>
      </w:r>
      <w:r w:rsidR="004042FF" w:rsidRPr="00F6625D">
        <w:rPr>
          <w:rFonts w:ascii="Times New Roman" w:hAnsi="Times New Roman" w:cs="Times New Roman"/>
        </w:rPr>
        <w:fldChar w:fldCharType="separate"/>
      </w:r>
      <w:r w:rsidR="009146FF">
        <w:rPr>
          <w:rFonts w:ascii="Times New Roman" w:hAnsi="Times New Roman" w:cs="Times New Roman"/>
        </w:rPr>
        <w:t>V</w:t>
      </w:r>
      <w:r w:rsidR="004042FF" w:rsidRPr="00F6625D">
        <w:rPr>
          <w:rFonts w:ascii="Times New Roman" w:hAnsi="Times New Roman" w:cs="Times New Roman"/>
        </w:rPr>
        <w:fldChar w:fldCharType="end"/>
      </w:r>
      <w:r w:rsidRPr="00F6625D">
        <w:rPr>
          <w:rFonts w:ascii="Times New Roman" w:hAnsi="Times New Roman" w:cs="Times New Roman"/>
        </w:rPr>
        <w:t>.</w:t>
      </w:r>
      <w:r w:rsidR="004042FF" w:rsidRPr="00F6625D">
        <w:rPr>
          <w:rFonts w:ascii="Times New Roman" w:hAnsi="Times New Roman" w:cs="Times New Roman"/>
        </w:rPr>
        <w:fldChar w:fldCharType="begin"/>
      </w:r>
      <w:r w:rsidR="004042FF" w:rsidRPr="00F6625D">
        <w:rPr>
          <w:rFonts w:ascii="Times New Roman" w:hAnsi="Times New Roman" w:cs="Times New Roman"/>
        </w:rPr>
        <w:instrText xml:space="preserve"> REF _Ref167108638 \r \h </w:instrText>
      </w:r>
      <w:r w:rsidR="00F6625D">
        <w:rPr>
          <w:rFonts w:ascii="Times New Roman" w:hAnsi="Times New Roman" w:cs="Times New Roman"/>
        </w:rPr>
        <w:instrText xml:space="preserve"> \* MERGEFORMAT </w:instrText>
      </w:r>
      <w:r w:rsidR="004042FF" w:rsidRPr="00F6625D">
        <w:rPr>
          <w:rFonts w:ascii="Times New Roman" w:hAnsi="Times New Roman" w:cs="Times New Roman"/>
        </w:rPr>
      </w:r>
      <w:r w:rsidR="004042FF" w:rsidRPr="00F6625D">
        <w:rPr>
          <w:rFonts w:ascii="Times New Roman" w:hAnsi="Times New Roman" w:cs="Times New Roman"/>
        </w:rPr>
        <w:fldChar w:fldCharType="separate"/>
      </w:r>
      <w:r w:rsidR="009146FF">
        <w:rPr>
          <w:rFonts w:ascii="Times New Roman" w:hAnsi="Times New Roman" w:cs="Times New Roman"/>
        </w:rPr>
        <w:t>1</w:t>
      </w:r>
      <w:r w:rsidR="004042FF" w:rsidRPr="00F6625D">
        <w:rPr>
          <w:rFonts w:ascii="Times New Roman" w:hAnsi="Times New Roman" w:cs="Times New Roman"/>
        </w:rPr>
        <w:fldChar w:fldCharType="end"/>
      </w:r>
      <w:r w:rsidRPr="00F6625D">
        <w:rPr>
          <w:rFonts w:ascii="Times New Roman" w:hAnsi="Times New Roman" w:cs="Times New Roman"/>
        </w:rPr>
        <w:t xml:space="preserve"> této Smlouvy.</w:t>
      </w:r>
      <w:bookmarkEnd w:id="34"/>
      <w:r w:rsidRPr="00F6625D">
        <w:rPr>
          <w:rFonts w:ascii="Times New Roman" w:hAnsi="Times New Roman" w:cs="Times New Roman"/>
        </w:rPr>
        <w:t xml:space="preserve"> </w:t>
      </w:r>
      <w:bookmarkStart w:id="37" w:name="_Ref158279322"/>
      <w:r w:rsidR="00BE12FE" w:rsidRPr="00F6625D">
        <w:rPr>
          <w:rFonts w:ascii="Times New Roman" w:hAnsi="Times New Roman" w:cs="Times New Roman"/>
        </w:rPr>
        <w:t>V případě, že Dodavatel využije při poskytování služeb dle této Smlouvy</w:t>
      </w:r>
      <w:r w:rsidR="00590170" w:rsidRPr="00F6625D">
        <w:rPr>
          <w:rFonts w:ascii="Times New Roman" w:hAnsi="Times New Roman" w:cs="Times New Roman"/>
        </w:rPr>
        <w:t xml:space="preserve"> a</w:t>
      </w:r>
      <w:r w:rsidR="004E5459">
        <w:rPr>
          <w:rFonts w:ascii="Times New Roman" w:hAnsi="Times New Roman" w:cs="Times New Roman"/>
        </w:rPr>
        <w:t> </w:t>
      </w:r>
      <w:r w:rsidR="00590170" w:rsidRPr="00F6625D">
        <w:rPr>
          <w:rFonts w:ascii="Times New Roman" w:hAnsi="Times New Roman" w:cs="Times New Roman"/>
        </w:rPr>
        <w:t>dílčích smluv</w:t>
      </w:r>
      <w:r w:rsidR="00BE12FE" w:rsidRPr="00F6625D">
        <w:rPr>
          <w:rFonts w:ascii="Times New Roman" w:hAnsi="Times New Roman" w:cs="Times New Roman"/>
        </w:rPr>
        <w:t xml:space="preserve"> poddodavatele, </w:t>
      </w:r>
      <w:bookmarkEnd w:id="35"/>
      <w:bookmarkEnd w:id="37"/>
      <w:r w:rsidR="007F2724">
        <w:rPr>
          <w:rFonts w:ascii="Times New Roman" w:hAnsi="Times New Roman" w:cs="Times New Roman"/>
        </w:rPr>
        <w:t xml:space="preserve">odpovídá za činnost </w:t>
      </w:r>
      <w:r w:rsidR="00222D83">
        <w:rPr>
          <w:rFonts w:ascii="Times New Roman" w:hAnsi="Times New Roman" w:cs="Times New Roman"/>
        </w:rPr>
        <w:t xml:space="preserve">tohoto poddodavatele, včetně případné škody způsobené tímto </w:t>
      </w:r>
      <w:r w:rsidR="007F2724">
        <w:rPr>
          <w:rFonts w:ascii="Times New Roman" w:hAnsi="Times New Roman" w:cs="Times New Roman"/>
        </w:rPr>
        <w:t>poddodavatele</w:t>
      </w:r>
      <w:r w:rsidR="00222D83">
        <w:rPr>
          <w:rFonts w:ascii="Times New Roman" w:hAnsi="Times New Roman" w:cs="Times New Roman"/>
        </w:rPr>
        <w:t>m,</w:t>
      </w:r>
      <w:r w:rsidR="007F2724">
        <w:rPr>
          <w:rFonts w:ascii="Times New Roman" w:hAnsi="Times New Roman" w:cs="Times New Roman"/>
        </w:rPr>
        <w:t xml:space="preserve"> jak</w:t>
      </w:r>
      <w:r w:rsidR="00C402AE">
        <w:rPr>
          <w:rFonts w:ascii="Times New Roman" w:hAnsi="Times New Roman" w:cs="Times New Roman"/>
        </w:rPr>
        <w:t>o</w:t>
      </w:r>
      <w:r w:rsidR="007F2724">
        <w:rPr>
          <w:rFonts w:ascii="Times New Roman" w:hAnsi="Times New Roman" w:cs="Times New Roman"/>
        </w:rPr>
        <w:t xml:space="preserve"> kdyby tuto činnost vykonával </w:t>
      </w:r>
      <w:r w:rsidR="00222D83">
        <w:rPr>
          <w:rFonts w:ascii="Times New Roman" w:hAnsi="Times New Roman" w:cs="Times New Roman"/>
        </w:rPr>
        <w:t xml:space="preserve">či škodu způsobil </w:t>
      </w:r>
      <w:r w:rsidR="007F2724">
        <w:rPr>
          <w:rFonts w:ascii="Times New Roman" w:hAnsi="Times New Roman" w:cs="Times New Roman"/>
        </w:rPr>
        <w:t>sám</w:t>
      </w:r>
      <w:r w:rsidR="00222D83">
        <w:rPr>
          <w:rFonts w:ascii="Times New Roman" w:hAnsi="Times New Roman" w:cs="Times New Roman"/>
        </w:rPr>
        <w:t xml:space="preserve"> Dodavatel</w:t>
      </w:r>
      <w:r w:rsidR="007675CA">
        <w:rPr>
          <w:rFonts w:ascii="Times New Roman" w:hAnsi="Times New Roman" w:cs="Times New Roman"/>
        </w:rPr>
        <w:t>.</w:t>
      </w:r>
    </w:p>
    <w:p w14:paraId="2D1E59DE" w14:textId="77777777" w:rsidR="00A67DA2" w:rsidRDefault="00A67DA2" w:rsidP="001517AC">
      <w:pPr>
        <w:pStyle w:val="Odstavecseseznamem"/>
        <w:numPr>
          <w:ilvl w:val="0"/>
          <w:numId w:val="6"/>
        </w:numPr>
        <w:spacing w:before="120" w:after="120"/>
        <w:jc w:val="both"/>
        <w:rPr>
          <w:rFonts w:ascii="Times New Roman" w:hAnsi="Times New Roman" w:cs="Times New Roman"/>
        </w:rPr>
      </w:pPr>
      <w:bookmarkStart w:id="38" w:name="_Ref158279535"/>
      <w:r w:rsidRPr="00F6625D">
        <w:rPr>
          <w:rFonts w:ascii="Times New Roman" w:hAnsi="Times New Roman" w:cs="Times New Roman"/>
        </w:rPr>
        <w:t xml:space="preserve">Členové realizačního týmu uvedení níže v odst. </w:t>
      </w:r>
      <w:r w:rsidR="004042FF" w:rsidRPr="00F6625D">
        <w:rPr>
          <w:rFonts w:ascii="Times New Roman" w:hAnsi="Times New Roman" w:cs="Times New Roman"/>
        </w:rPr>
        <w:fldChar w:fldCharType="begin"/>
      </w:r>
      <w:r w:rsidR="004042FF" w:rsidRPr="00F6625D">
        <w:rPr>
          <w:rFonts w:ascii="Times New Roman" w:hAnsi="Times New Roman" w:cs="Times New Roman"/>
        </w:rPr>
        <w:instrText xml:space="preserve"> REF _Ref167108661 \r \h </w:instrText>
      </w:r>
      <w:r w:rsidR="00F6625D">
        <w:rPr>
          <w:rFonts w:ascii="Times New Roman" w:hAnsi="Times New Roman" w:cs="Times New Roman"/>
        </w:rPr>
        <w:instrText xml:space="preserve"> \* MERGEFORMAT </w:instrText>
      </w:r>
      <w:r w:rsidR="004042FF" w:rsidRPr="00F6625D">
        <w:rPr>
          <w:rFonts w:ascii="Times New Roman" w:hAnsi="Times New Roman" w:cs="Times New Roman"/>
        </w:rPr>
      </w:r>
      <w:r w:rsidR="004042FF" w:rsidRPr="00F6625D">
        <w:rPr>
          <w:rFonts w:ascii="Times New Roman" w:hAnsi="Times New Roman" w:cs="Times New Roman"/>
        </w:rPr>
        <w:fldChar w:fldCharType="separate"/>
      </w:r>
      <w:r w:rsidR="009146FF">
        <w:rPr>
          <w:rFonts w:ascii="Times New Roman" w:hAnsi="Times New Roman" w:cs="Times New Roman"/>
        </w:rPr>
        <w:t>17</w:t>
      </w:r>
      <w:r w:rsidR="004042FF" w:rsidRPr="00F6625D">
        <w:rPr>
          <w:rFonts w:ascii="Times New Roman" w:hAnsi="Times New Roman" w:cs="Times New Roman"/>
        </w:rPr>
        <w:fldChar w:fldCharType="end"/>
      </w:r>
      <w:r w:rsidRPr="00F6625D">
        <w:rPr>
          <w:rFonts w:ascii="Times New Roman" w:hAnsi="Times New Roman" w:cs="Times New Roman"/>
        </w:rPr>
        <w:t xml:space="preserve"> tohoto článku se aktivně podílejí na poskytování služeb dle této Smlouvy</w:t>
      </w:r>
      <w:r w:rsidR="00590170" w:rsidRPr="00F6625D">
        <w:rPr>
          <w:rFonts w:ascii="Times New Roman" w:hAnsi="Times New Roman" w:cs="Times New Roman"/>
        </w:rPr>
        <w:t xml:space="preserve"> a dílčích smluv</w:t>
      </w:r>
      <w:r w:rsidRPr="00F6625D">
        <w:rPr>
          <w:rFonts w:ascii="Times New Roman" w:hAnsi="Times New Roman" w:cs="Times New Roman"/>
        </w:rPr>
        <w:t xml:space="preserve">. Dodavatel se tedy zavazuje alokovat na poskytování plnění dle této Smlouvy </w:t>
      </w:r>
      <w:r w:rsidR="00590170" w:rsidRPr="00F6625D">
        <w:rPr>
          <w:rFonts w:ascii="Times New Roman" w:hAnsi="Times New Roman" w:cs="Times New Roman"/>
        </w:rPr>
        <w:t xml:space="preserve">a dílčích smluv </w:t>
      </w:r>
      <w:r w:rsidRPr="00F6625D">
        <w:rPr>
          <w:rFonts w:ascii="Times New Roman" w:hAnsi="Times New Roman" w:cs="Times New Roman"/>
        </w:rPr>
        <w:t>kapacity členů realizačního</w:t>
      </w:r>
      <w:r w:rsidRPr="003A79E8">
        <w:rPr>
          <w:rFonts w:ascii="Times New Roman" w:hAnsi="Times New Roman" w:cs="Times New Roman"/>
        </w:rPr>
        <w:t xml:space="preserve"> týmu </w:t>
      </w:r>
      <w:r>
        <w:rPr>
          <w:rFonts w:ascii="Times New Roman" w:hAnsi="Times New Roman" w:cs="Times New Roman"/>
        </w:rPr>
        <w:t>D</w:t>
      </w:r>
      <w:r w:rsidRPr="003A79E8">
        <w:rPr>
          <w:rFonts w:ascii="Times New Roman" w:hAnsi="Times New Roman" w:cs="Times New Roman"/>
        </w:rPr>
        <w:t xml:space="preserve">odavatele, jimiž </w:t>
      </w:r>
      <w:r>
        <w:rPr>
          <w:rFonts w:ascii="Times New Roman" w:hAnsi="Times New Roman" w:cs="Times New Roman"/>
        </w:rPr>
        <w:t>D</w:t>
      </w:r>
      <w:r w:rsidRPr="003A79E8">
        <w:rPr>
          <w:rFonts w:ascii="Times New Roman" w:hAnsi="Times New Roman" w:cs="Times New Roman"/>
        </w:rPr>
        <w:t>odavatel prokázal svou kvalifikaci v </w:t>
      </w:r>
      <w:r>
        <w:rPr>
          <w:rFonts w:ascii="Times New Roman" w:hAnsi="Times New Roman" w:cs="Times New Roman"/>
        </w:rPr>
        <w:t>Z</w:t>
      </w:r>
      <w:r w:rsidRPr="003A79E8">
        <w:rPr>
          <w:rFonts w:ascii="Times New Roman" w:hAnsi="Times New Roman" w:cs="Times New Roman"/>
        </w:rPr>
        <w:t xml:space="preserve">adávacím řízení. Alokací kapacity se rozumí dostupnost kteréhokoliv člena realizačního týmu nebo jeho odpovídajícího náhradníka, jenž má minimálně stejnou kvalifikaci jako nahrazovaný člen. Jakákoliv dodatečná změna členů realizačního týmu musí být předem projednána a písemně schválena </w:t>
      </w:r>
      <w:r w:rsidR="007675CA">
        <w:rPr>
          <w:rFonts w:ascii="Times New Roman" w:hAnsi="Times New Roman" w:cs="Times New Roman"/>
        </w:rPr>
        <w:t>všemi O</w:t>
      </w:r>
      <w:r w:rsidR="007675CA" w:rsidRPr="003A79E8">
        <w:rPr>
          <w:rFonts w:ascii="Times New Roman" w:hAnsi="Times New Roman" w:cs="Times New Roman"/>
        </w:rPr>
        <w:t>bjednatel</w:t>
      </w:r>
      <w:r w:rsidR="007675CA">
        <w:rPr>
          <w:rFonts w:ascii="Times New Roman" w:hAnsi="Times New Roman" w:cs="Times New Roman"/>
        </w:rPr>
        <w:t>i</w:t>
      </w:r>
      <w:r w:rsidRPr="003A79E8">
        <w:rPr>
          <w:rFonts w:ascii="Times New Roman" w:hAnsi="Times New Roman" w:cs="Times New Roman"/>
        </w:rPr>
        <w:t xml:space="preserve">, přičemž změna bude </w:t>
      </w:r>
      <w:r w:rsidR="007675CA">
        <w:rPr>
          <w:rFonts w:ascii="Times New Roman" w:hAnsi="Times New Roman" w:cs="Times New Roman"/>
        </w:rPr>
        <w:t>O</w:t>
      </w:r>
      <w:r w:rsidR="007675CA" w:rsidRPr="003A79E8">
        <w:rPr>
          <w:rFonts w:ascii="Times New Roman" w:hAnsi="Times New Roman" w:cs="Times New Roman"/>
        </w:rPr>
        <w:t>bjednatel</w:t>
      </w:r>
      <w:r w:rsidR="007675CA">
        <w:rPr>
          <w:rFonts w:ascii="Times New Roman" w:hAnsi="Times New Roman" w:cs="Times New Roman"/>
        </w:rPr>
        <w:t>i</w:t>
      </w:r>
      <w:r w:rsidR="007675CA" w:rsidRPr="003A79E8">
        <w:rPr>
          <w:rFonts w:ascii="Times New Roman" w:hAnsi="Times New Roman" w:cs="Times New Roman"/>
        </w:rPr>
        <w:t xml:space="preserve"> </w:t>
      </w:r>
      <w:r w:rsidRPr="003A79E8">
        <w:rPr>
          <w:rFonts w:ascii="Times New Roman" w:hAnsi="Times New Roman" w:cs="Times New Roman"/>
        </w:rPr>
        <w:t xml:space="preserve">schválena v případě, že </w:t>
      </w:r>
      <w:r>
        <w:rPr>
          <w:rFonts w:ascii="Times New Roman" w:hAnsi="Times New Roman" w:cs="Times New Roman"/>
        </w:rPr>
        <w:t>D</w:t>
      </w:r>
      <w:r w:rsidRPr="003A79E8">
        <w:rPr>
          <w:rFonts w:ascii="Times New Roman" w:hAnsi="Times New Roman" w:cs="Times New Roman"/>
        </w:rPr>
        <w:t>odavatel nahradí osobu realizačního týmu takovou osobou, která prokazatelně disponuje srovnatelnými znalostmi a odbornou kvalifikací.</w:t>
      </w:r>
      <w:bookmarkEnd w:id="38"/>
    </w:p>
    <w:p w14:paraId="006A6328" w14:textId="77777777" w:rsidR="009B3ED5" w:rsidRPr="009B3ED5" w:rsidRDefault="009B3ED5" w:rsidP="003B4BE4">
      <w:pPr>
        <w:pStyle w:val="Odstavecseseznamem"/>
        <w:numPr>
          <w:ilvl w:val="0"/>
          <w:numId w:val="6"/>
        </w:numPr>
        <w:spacing w:before="120" w:after="120"/>
        <w:jc w:val="both"/>
        <w:rPr>
          <w:rFonts w:ascii="Times New Roman" w:hAnsi="Times New Roman" w:cs="Times New Roman"/>
        </w:rPr>
      </w:pPr>
      <w:bookmarkStart w:id="39" w:name="_Ref158224427"/>
      <w:r w:rsidRPr="009B3ED5">
        <w:rPr>
          <w:rFonts w:ascii="Times New Roman" w:hAnsi="Times New Roman" w:cs="Times New Roman"/>
        </w:rPr>
        <w:t xml:space="preserve">V souladu s podmínkami zadávací dokumentace musí </w:t>
      </w:r>
      <w:r w:rsidR="004042FF">
        <w:rPr>
          <w:rFonts w:ascii="Times New Roman" w:hAnsi="Times New Roman" w:cs="Times New Roman"/>
        </w:rPr>
        <w:t xml:space="preserve">realizační tým </w:t>
      </w:r>
      <w:r w:rsidRPr="009B3ED5">
        <w:rPr>
          <w:rFonts w:ascii="Times New Roman" w:hAnsi="Times New Roman" w:cs="Times New Roman"/>
        </w:rPr>
        <w:t>disponovat následující odbornou certifikací:</w:t>
      </w:r>
      <w:bookmarkEnd w:id="39"/>
    </w:p>
    <w:p w14:paraId="0C6AB047" w14:textId="77777777" w:rsidR="009B3ED5" w:rsidRPr="003A79E8" w:rsidRDefault="009B3ED5" w:rsidP="003A79E8">
      <w:pPr>
        <w:pStyle w:val="Odstavecseseznamem"/>
        <w:spacing w:before="120" w:after="120" w:line="240" w:lineRule="auto"/>
        <w:ind w:left="357"/>
        <w:jc w:val="both"/>
        <w:rPr>
          <w:rFonts w:ascii="Times New Roman" w:hAnsi="Times New Roman" w:cs="Times New Roman"/>
          <w:color w:val="000000"/>
        </w:rPr>
      </w:pPr>
      <w:r>
        <w:rPr>
          <w:rFonts w:ascii="Times New Roman" w:hAnsi="Times New Roman" w:cs="Times New Roman"/>
          <w:color w:val="000000"/>
        </w:rPr>
        <w:t xml:space="preserve">a) </w:t>
      </w:r>
      <w:r w:rsidR="00112D75" w:rsidRPr="008E7AA9">
        <w:rPr>
          <w:rFonts w:ascii="Times New Roman" w:hAnsi="Times New Roman" w:cs="Times New Roman"/>
          <w:color w:val="000000"/>
          <w:highlight w:val="green"/>
        </w:rPr>
        <w:t>XXX</w:t>
      </w:r>
    </w:p>
    <w:p w14:paraId="73F956DA" w14:textId="77777777" w:rsidR="009B3ED5" w:rsidRDefault="009B3ED5" w:rsidP="003A79E8">
      <w:pPr>
        <w:pStyle w:val="Odstavecseseznamem"/>
        <w:spacing w:before="120" w:after="120" w:line="240" w:lineRule="auto"/>
        <w:ind w:left="357"/>
        <w:jc w:val="both"/>
        <w:rPr>
          <w:rFonts w:ascii="Times New Roman" w:hAnsi="Times New Roman" w:cs="Times New Roman"/>
          <w:color w:val="000000"/>
        </w:rPr>
      </w:pPr>
      <w:r>
        <w:rPr>
          <w:rFonts w:ascii="Times New Roman" w:hAnsi="Times New Roman" w:cs="Times New Roman"/>
          <w:color w:val="000000"/>
        </w:rPr>
        <w:t xml:space="preserve">b) </w:t>
      </w:r>
      <w:r w:rsidR="00112D75" w:rsidRPr="008E7AA9">
        <w:rPr>
          <w:rFonts w:ascii="Times New Roman" w:hAnsi="Times New Roman" w:cs="Times New Roman"/>
          <w:color w:val="000000"/>
          <w:highlight w:val="green"/>
        </w:rPr>
        <w:t>XXX</w:t>
      </w:r>
    </w:p>
    <w:p w14:paraId="3F85E457" w14:textId="77777777" w:rsidR="00E41A67" w:rsidRPr="00E41A67" w:rsidRDefault="00E41A67" w:rsidP="00E41A67">
      <w:pPr>
        <w:pStyle w:val="Odstavecseseznamem"/>
        <w:spacing w:before="120" w:after="120" w:line="240" w:lineRule="auto"/>
        <w:ind w:left="357"/>
        <w:jc w:val="both"/>
        <w:rPr>
          <w:rFonts w:ascii="Times New Roman" w:hAnsi="Times New Roman" w:cs="Times New Roman"/>
          <w:color w:val="000000"/>
        </w:rPr>
      </w:pPr>
      <w:r>
        <w:rPr>
          <w:rFonts w:ascii="Times New Roman" w:hAnsi="Times New Roman" w:cs="Times New Roman"/>
          <w:color w:val="000000"/>
        </w:rPr>
        <w:t xml:space="preserve">c) </w:t>
      </w:r>
      <w:r w:rsidRPr="008E7AA9">
        <w:rPr>
          <w:rFonts w:ascii="Times New Roman" w:hAnsi="Times New Roman" w:cs="Times New Roman"/>
          <w:color w:val="000000"/>
          <w:highlight w:val="green"/>
        </w:rPr>
        <w:t>XXX</w:t>
      </w:r>
      <w:r w:rsidRPr="00E41A67">
        <w:rPr>
          <w:rFonts w:ascii="Times New Roman" w:hAnsi="Times New Roman" w:cs="Times New Roman"/>
          <w:color w:val="000000"/>
        </w:rPr>
        <w:t xml:space="preserve"> </w:t>
      </w:r>
    </w:p>
    <w:p w14:paraId="0E95B87F" w14:textId="77777777" w:rsidR="00A67DA2" w:rsidRPr="009B3ED5" w:rsidRDefault="00C3484A" w:rsidP="001517AC">
      <w:pPr>
        <w:pStyle w:val="Odstavecseseznamem"/>
        <w:numPr>
          <w:ilvl w:val="0"/>
          <w:numId w:val="6"/>
        </w:numPr>
        <w:spacing w:before="120" w:after="120"/>
        <w:jc w:val="both"/>
        <w:rPr>
          <w:rFonts w:ascii="Times New Roman" w:hAnsi="Times New Roman" w:cs="Times New Roman"/>
        </w:rPr>
      </w:pPr>
      <w:bookmarkStart w:id="40" w:name="_Ref158224352"/>
      <w:r>
        <w:rPr>
          <w:rFonts w:ascii="Times New Roman" w:hAnsi="Times New Roman" w:cs="Times New Roman"/>
        </w:rPr>
        <w:t xml:space="preserve">Jednotliví členové </w:t>
      </w:r>
      <w:r w:rsidR="00101D48">
        <w:rPr>
          <w:rFonts w:ascii="Times New Roman" w:hAnsi="Times New Roman" w:cs="Times New Roman"/>
        </w:rPr>
        <w:t xml:space="preserve">realizačního týmu </w:t>
      </w:r>
      <w:r>
        <w:rPr>
          <w:rFonts w:ascii="Times New Roman" w:hAnsi="Times New Roman" w:cs="Times New Roman"/>
        </w:rPr>
        <w:t xml:space="preserve">mají </w:t>
      </w:r>
      <w:r w:rsidR="00661B12">
        <w:rPr>
          <w:rFonts w:ascii="Times New Roman" w:hAnsi="Times New Roman" w:cs="Times New Roman"/>
        </w:rPr>
        <w:t>následující</w:t>
      </w:r>
      <w:r w:rsidR="004042FF">
        <w:rPr>
          <w:rFonts w:ascii="Times New Roman" w:hAnsi="Times New Roman" w:cs="Times New Roman"/>
        </w:rPr>
        <w:t xml:space="preserve"> odbornou certifikac</w:t>
      </w:r>
      <w:r>
        <w:rPr>
          <w:rFonts w:ascii="Times New Roman" w:hAnsi="Times New Roman" w:cs="Times New Roman"/>
        </w:rPr>
        <w:t xml:space="preserve">i </w:t>
      </w:r>
      <w:r w:rsidR="00661B12">
        <w:rPr>
          <w:rFonts w:ascii="Times New Roman" w:hAnsi="Times New Roman" w:cs="Times New Roman"/>
        </w:rPr>
        <w:t>po</w:t>
      </w:r>
      <w:r>
        <w:rPr>
          <w:rFonts w:ascii="Times New Roman" w:hAnsi="Times New Roman" w:cs="Times New Roman"/>
        </w:rPr>
        <w:t>dle odst. 16</w:t>
      </w:r>
      <w:r w:rsidR="00A67DA2" w:rsidRPr="009B3ED5">
        <w:rPr>
          <w:rFonts w:ascii="Times New Roman" w:hAnsi="Times New Roman" w:cs="Times New Roman"/>
        </w:rPr>
        <w:t>:</w:t>
      </w:r>
      <w:bookmarkEnd w:id="40"/>
    </w:p>
    <w:p w14:paraId="20D3A047" w14:textId="77777777" w:rsidR="00A67DA2" w:rsidRPr="009B3ED5" w:rsidRDefault="00A67DA2" w:rsidP="003B4BE4">
      <w:pPr>
        <w:pStyle w:val="Odstavecseseznamem"/>
        <w:spacing w:before="120" w:after="120"/>
        <w:ind w:left="360"/>
        <w:jc w:val="both"/>
        <w:rPr>
          <w:rFonts w:ascii="Times New Roman" w:hAnsi="Times New Roman" w:cs="Times New Roman"/>
        </w:rPr>
      </w:pPr>
      <w:r w:rsidRPr="009B3ED5">
        <w:rPr>
          <w:rFonts w:ascii="Times New Roman" w:hAnsi="Times New Roman" w:cs="Times New Roman"/>
        </w:rPr>
        <w:t xml:space="preserve">a) </w:t>
      </w:r>
      <w:r w:rsidRPr="003A79E8">
        <w:rPr>
          <w:rFonts w:ascii="Times New Roman" w:eastAsia="Times New Roman" w:hAnsi="Times New Roman" w:cs="Times New Roman"/>
          <w:lang w:eastAsia="cs-CZ"/>
        </w:rPr>
        <w:t>[</w:t>
      </w:r>
      <w:r w:rsidRPr="003A79E8">
        <w:rPr>
          <w:rFonts w:ascii="Times New Roman" w:eastAsia="Times New Roman" w:hAnsi="Times New Roman" w:cs="Times New Roman"/>
          <w:highlight w:val="green"/>
          <w:lang w:eastAsia="cs-CZ"/>
        </w:rPr>
        <w:t xml:space="preserve">Doplní </w:t>
      </w:r>
      <w:r w:rsidR="004E1A25">
        <w:rPr>
          <w:rFonts w:ascii="Times New Roman" w:eastAsia="Times New Roman" w:hAnsi="Times New Roman" w:cs="Times New Roman"/>
          <w:highlight w:val="green"/>
          <w:lang w:eastAsia="cs-CZ"/>
        </w:rPr>
        <w:t>D</w:t>
      </w:r>
      <w:r w:rsidRPr="003A79E8">
        <w:rPr>
          <w:rFonts w:ascii="Times New Roman" w:eastAsia="Times New Roman" w:hAnsi="Times New Roman" w:cs="Times New Roman"/>
          <w:highlight w:val="green"/>
          <w:lang w:eastAsia="cs-CZ"/>
        </w:rPr>
        <w:t>odavatel</w:t>
      </w:r>
      <w:r w:rsidRPr="003A79E8">
        <w:rPr>
          <w:rFonts w:ascii="Times New Roman" w:eastAsia="Times New Roman" w:hAnsi="Times New Roman" w:cs="Times New Roman"/>
          <w:lang w:eastAsia="cs-CZ"/>
        </w:rPr>
        <w:t>], kontakt: [</w:t>
      </w:r>
      <w:r w:rsidRPr="003A79E8">
        <w:rPr>
          <w:rFonts w:ascii="Times New Roman" w:eastAsia="Times New Roman" w:hAnsi="Times New Roman" w:cs="Times New Roman"/>
          <w:highlight w:val="green"/>
          <w:lang w:eastAsia="cs-CZ"/>
        </w:rPr>
        <w:t xml:space="preserve">Doplní </w:t>
      </w:r>
      <w:r w:rsidR="004E1A25">
        <w:rPr>
          <w:rFonts w:ascii="Times New Roman" w:eastAsia="Times New Roman" w:hAnsi="Times New Roman" w:cs="Times New Roman"/>
          <w:highlight w:val="green"/>
          <w:lang w:eastAsia="cs-CZ"/>
        </w:rPr>
        <w:t>D</w:t>
      </w:r>
      <w:r w:rsidRPr="003A79E8">
        <w:rPr>
          <w:rFonts w:ascii="Times New Roman" w:eastAsia="Times New Roman" w:hAnsi="Times New Roman" w:cs="Times New Roman"/>
          <w:highlight w:val="green"/>
          <w:lang w:eastAsia="cs-CZ"/>
        </w:rPr>
        <w:t>odavatel</w:t>
      </w:r>
      <w:r w:rsidRPr="003A79E8">
        <w:rPr>
          <w:rFonts w:ascii="Times New Roman" w:eastAsia="Times New Roman" w:hAnsi="Times New Roman" w:cs="Times New Roman"/>
          <w:lang w:eastAsia="cs-CZ"/>
        </w:rPr>
        <w:t>]</w:t>
      </w:r>
      <w:r w:rsidR="008E7AA9">
        <w:rPr>
          <w:rFonts w:ascii="Times New Roman" w:eastAsia="Times New Roman" w:hAnsi="Times New Roman" w:cs="Times New Roman"/>
          <w:lang w:eastAsia="cs-CZ"/>
        </w:rPr>
        <w:t xml:space="preserve">, odborná certifikace dle odst. </w:t>
      </w:r>
      <w:r w:rsidR="004042FF">
        <w:rPr>
          <w:rFonts w:ascii="Times New Roman" w:eastAsia="Times New Roman" w:hAnsi="Times New Roman" w:cs="Times New Roman"/>
          <w:lang w:eastAsia="cs-CZ"/>
        </w:rPr>
        <w:fldChar w:fldCharType="begin"/>
      </w:r>
      <w:r w:rsidR="004042FF">
        <w:rPr>
          <w:rFonts w:ascii="Times New Roman" w:eastAsia="Times New Roman" w:hAnsi="Times New Roman" w:cs="Times New Roman"/>
          <w:lang w:eastAsia="cs-CZ"/>
        </w:rPr>
        <w:instrText xml:space="preserve"> REF _Ref158224427 \r \h </w:instrText>
      </w:r>
      <w:r w:rsidR="004042FF">
        <w:rPr>
          <w:rFonts w:ascii="Times New Roman" w:eastAsia="Times New Roman" w:hAnsi="Times New Roman" w:cs="Times New Roman"/>
          <w:lang w:eastAsia="cs-CZ"/>
        </w:rPr>
      </w:r>
      <w:r w:rsidR="004042FF">
        <w:rPr>
          <w:rFonts w:ascii="Times New Roman" w:eastAsia="Times New Roman" w:hAnsi="Times New Roman" w:cs="Times New Roman"/>
          <w:lang w:eastAsia="cs-CZ"/>
        </w:rPr>
        <w:fldChar w:fldCharType="separate"/>
      </w:r>
      <w:r w:rsidR="009146FF">
        <w:rPr>
          <w:rFonts w:ascii="Times New Roman" w:eastAsia="Times New Roman" w:hAnsi="Times New Roman" w:cs="Times New Roman"/>
          <w:lang w:eastAsia="cs-CZ"/>
        </w:rPr>
        <w:t>16</w:t>
      </w:r>
      <w:r w:rsidR="004042FF">
        <w:rPr>
          <w:rFonts w:ascii="Times New Roman" w:eastAsia="Times New Roman" w:hAnsi="Times New Roman" w:cs="Times New Roman"/>
          <w:lang w:eastAsia="cs-CZ"/>
        </w:rPr>
        <w:fldChar w:fldCharType="end"/>
      </w:r>
      <w:r w:rsidR="008E7AA9">
        <w:rPr>
          <w:rFonts w:ascii="Times New Roman" w:eastAsia="Times New Roman" w:hAnsi="Times New Roman" w:cs="Times New Roman"/>
          <w:lang w:eastAsia="cs-CZ"/>
        </w:rPr>
        <w:t xml:space="preserve"> </w:t>
      </w:r>
      <w:r w:rsidR="004042FF">
        <w:rPr>
          <w:rFonts w:ascii="Times New Roman" w:eastAsia="Times New Roman" w:hAnsi="Times New Roman" w:cs="Times New Roman"/>
          <w:lang w:eastAsia="cs-CZ"/>
        </w:rPr>
        <w:t xml:space="preserve">písm. </w:t>
      </w:r>
      <w:r w:rsidR="008E7AA9" w:rsidRPr="003A79E8">
        <w:rPr>
          <w:rFonts w:ascii="Times New Roman" w:eastAsia="Times New Roman" w:hAnsi="Times New Roman" w:cs="Times New Roman"/>
          <w:lang w:eastAsia="cs-CZ"/>
        </w:rPr>
        <w:t>[</w:t>
      </w:r>
      <w:r w:rsidR="008E7AA9" w:rsidRPr="003A79E8">
        <w:rPr>
          <w:rFonts w:ascii="Times New Roman" w:eastAsia="Times New Roman" w:hAnsi="Times New Roman" w:cs="Times New Roman"/>
          <w:highlight w:val="green"/>
          <w:lang w:eastAsia="cs-CZ"/>
        </w:rPr>
        <w:t xml:space="preserve">Doplní </w:t>
      </w:r>
      <w:r w:rsidR="008E7AA9">
        <w:rPr>
          <w:rFonts w:ascii="Times New Roman" w:eastAsia="Times New Roman" w:hAnsi="Times New Roman" w:cs="Times New Roman"/>
          <w:highlight w:val="green"/>
          <w:lang w:eastAsia="cs-CZ"/>
        </w:rPr>
        <w:t>D</w:t>
      </w:r>
      <w:r w:rsidR="008E7AA9" w:rsidRPr="003A79E8">
        <w:rPr>
          <w:rFonts w:ascii="Times New Roman" w:eastAsia="Times New Roman" w:hAnsi="Times New Roman" w:cs="Times New Roman"/>
          <w:highlight w:val="green"/>
          <w:lang w:eastAsia="cs-CZ"/>
        </w:rPr>
        <w:t>odavatel</w:t>
      </w:r>
      <w:r w:rsidR="008E7AA9" w:rsidRPr="003A79E8">
        <w:rPr>
          <w:rFonts w:ascii="Times New Roman" w:eastAsia="Times New Roman" w:hAnsi="Times New Roman" w:cs="Times New Roman"/>
          <w:lang w:eastAsia="cs-CZ"/>
        </w:rPr>
        <w:t>]</w:t>
      </w:r>
    </w:p>
    <w:p w14:paraId="71B889D9" w14:textId="77777777" w:rsidR="004E1A25" w:rsidRPr="008E7AA9" w:rsidRDefault="00A67DA2" w:rsidP="008E7AA9">
      <w:pPr>
        <w:pStyle w:val="Odstavecseseznamem"/>
        <w:spacing w:before="120" w:after="120"/>
        <w:ind w:left="360"/>
        <w:jc w:val="both"/>
        <w:rPr>
          <w:rFonts w:ascii="Times New Roman" w:hAnsi="Times New Roman" w:cs="Times New Roman"/>
        </w:rPr>
      </w:pPr>
      <w:r w:rsidRPr="009B3ED5">
        <w:rPr>
          <w:rFonts w:ascii="Times New Roman" w:hAnsi="Times New Roman" w:cs="Times New Roman"/>
        </w:rPr>
        <w:lastRenderedPageBreak/>
        <w:t xml:space="preserve">b) </w:t>
      </w:r>
      <w:r w:rsidRPr="003A79E8">
        <w:rPr>
          <w:rFonts w:ascii="Times New Roman" w:eastAsia="Times New Roman" w:hAnsi="Times New Roman" w:cs="Times New Roman"/>
          <w:lang w:eastAsia="cs-CZ"/>
        </w:rPr>
        <w:t>[</w:t>
      </w:r>
      <w:r w:rsidRPr="003A79E8">
        <w:rPr>
          <w:rFonts w:ascii="Times New Roman" w:eastAsia="Times New Roman" w:hAnsi="Times New Roman" w:cs="Times New Roman"/>
          <w:highlight w:val="green"/>
          <w:lang w:eastAsia="cs-CZ"/>
        </w:rPr>
        <w:t xml:space="preserve">Doplní </w:t>
      </w:r>
      <w:r w:rsidR="004E1A25">
        <w:rPr>
          <w:rFonts w:ascii="Times New Roman" w:eastAsia="Times New Roman" w:hAnsi="Times New Roman" w:cs="Times New Roman"/>
          <w:highlight w:val="green"/>
          <w:lang w:eastAsia="cs-CZ"/>
        </w:rPr>
        <w:t>D</w:t>
      </w:r>
      <w:r w:rsidRPr="003A79E8">
        <w:rPr>
          <w:rFonts w:ascii="Times New Roman" w:eastAsia="Times New Roman" w:hAnsi="Times New Roman" w:cs="Times New Roman"/>
          <w:highlight w:val="green"/>
          <w:lang w:eastAsia="cs-CZ"/>
        </w:rPr>
        <w:t>odavatel</w:t>
      </w:r>
      <w:r w:rsidRPr="003A79E8">
        <w:rPr>
          <w:rFonts w:ascii="Times New Roman" w:eastAsia="Times New Roman" w:hAnsi="Times New Roman" w:cs="Times New Roman"/>
          <w:lang w:eastAsia="cs-CZ"/>
        </w:rPr>
        <w:t>], kontakt: [</w:t>
      </w:r>
      <w:r w:rsidRPr="003A79E8">
        <w:rPr>
          <w:rFonts w:ascii="Times New Roman" w:eastAsia="Times New Roman" w:hAnsi="Times New Roman" w:cs="Times New Roman"/>
          <w:highlight w:val="green"/>
          <w:lang w:eastAsia="cs-CZ"/>
        </w:rPr>
        <w:t xml:space="preserve">Doplní </w:t>
      </w:r>
      <w:r w:rsidR="004E1A25">
        <w:rPr>
          <w:rFonts w:ascii="Times New Roman" w:eastAsia="Times New Roman" w:hAnsi="Times New Roman" w:cs="Times New Roman"/>
          <w:highlight w:val="green"/>
          <w:lang w:eastAsia="cs-CZ"/>
        </w:rPr>
        <w:t>D</w:t>
      </w:r>
      <w:r w:rsidRPr="003A79E8">
        <w:rPr>
          <w:rFonts w:ascii="Times New Roman" w:eastAsia="Times New Roman" w:hAnsi="Times New Roman" w:cs="Times New Roman"/>
          <w:highlight w:val="green"/>
          <w:lang w:eastAsia="cs-CZ"/>
        </w:rPr>
        <w:t>odavatel</w:t>
      </w:r>
      <w:r w:rsidRPr="003A79E8">
        <w:rPr>
          <w:rFonts w:ascii="Times New Roman" w:eastAsia="Times New Roman" w:hAnsi="Times New Roman" w:cs="Times New Roman"/>
          <w:lang w:eastAsia="cs-CZ"/>
        </w:rPr>
        <w:t>]</w:t>
      </w:r>
      <w:r w:rsidR="008E7AA9">
        <w:rPr>
          <w:rFonts w:ascii="Times New Roman" w:eastAsia="Times New Roman" w:hAnsi="Times New Roman" w:cs="Times New Roman"/>
          <w:lang w:eastAsia="cs-CZ"/>
        </w:rPr>
        <w:t>,</w:t>
      </w:r>
      <w:r w:rsidR="008E7AA9" w:rsidRPr="008E7AA9">
        <w:rPr>
          <w:rFonts w:ascii="Times New Roman" w:eastAsia="Times New Roman" w:hAnsi="Times New Roman" w:cs="Times New Roman"/>
          <w:lang w:eastAsia="cs-CZ"/>
        </w:rPr>
        <w:t xml:space="preserve"> </w:t>
      </w:r>
      <w:r w:rsidR="008E7AA9">
        <w:rPr>
          <w:rFonts w:ascii="Times New Roman" w:eastAsia="Times New Roman" w:hAnsi="Times New Roman" w:cs="Times New Roman"/>
          <w:lang w:eastAsia="cs-CZ"/>
        </w:rPr>
        <w:t xml:space="preserve">odborná certifikace dle odst. </w:t>
      </w:r>
      <w:r w:rsidR="004042FF">
        <w:rPr>
          <w:rFonts w:ascii="Times New Roman" w:eastAsia="Times New Roman" w:hAnsi="Times New Roman" w:cs="Times New Roman"/>
          <w:lang w:eastAsia="cs-CZ"/>
        </w:rPr>
        <w:fldChar w:fldCharType="begin"/>
      </w:r>
      <w:r w:rsidR="004042FF">
        <w:rPr>
          <w:rFonts w:ascii="Times New Roman" w:eastAsia="Times New Roman" w:hAnsi="Times New Roman" w:cs="Times New Roman"/>
          <w:lang w:eastAsia="cs-CZ"/>
        </w:rPr>
        <w:instrText xml:space="preserve"> REF _Ref158224427 \r \h </w:instrText>
      </w:r>
      <w:r w:rsidR="004042FF">
        <w:rPr>
          <w:rFonts w:ascii="Times New Roman" w:eastAsia="Times New Roman" w:hAnsi="Times New Roman" w:cs="Times New Roman"/>
          <w:lang w:eastAsia="cs-CZ"/>
        </w:rPr>
      </w:r>
      <w:r w:rsidR="004042FF">
        <w:rPr>
          <w:rFonts w:ascii="Times New Roman" w:eastAsia="Times New Roman" w:hAnsi="Times New Roman" w:cs="Times New Roman"/>
          <w:lang w:eastAsia="cs-CZ"/>
        </w:rPr>
        <w:fldChar w:fldCharType="separate"/>
      </w:r>
      <w:r w:rsidR="009146FF">
        <w:rPr>
          <w:rFonts w:ascii="Times New Roman" w:eastAsia="Times New Roman" w:hAnsi="Times New Roman" w:cs="Times New Roman"/>
          <w:lang w:eastAsia="cs-CZ"/>
        </w:rPr>
        <w:t>16</w:t>
      </w:r>
      <w:r w:rsidR="004042FF">
        <w:rPr>
          <w:rFonts w:ascii="Times New Roman" w:eastAsia="Times New Roman" w:hAnsi="Times New Roman" w:cs="Times New Roman"/>
          <w:lang w:eastAsia="cs-CZ"/>
        </w:rPr>
        <w:fldChar w:fldCharType="end"/>
      </w:r>
      <w:r w:rsidR="008E7AA9">
        <w:rPr>
          <w:rFonts w:ascii="Times New Roman" w:eastAsia="Times New Roman" w:hAnsi="Times New Roman" w:cs="Times New Roman"/>
          <w:lang w:eastAsia="cs-CZ"/>
        </w:rPr>
        <w:t xml:space="preserve"> </w:t>
      </w:r>
      <w:r w:rsidR="004042FF">
        <w:rPr>
          <w:rFonts w:ascii="Times New Roman" w:eastAsia="Times New Roman" w:hAnsi="Times New Roman" w:cs="Times New Roman"/>
          <w:lang w:eastAsia="cs-CZ"/>
        </w:rPr>
        <w:t>písm.</w:t>
      </w:r>
      <w:r w:rsidR="004042FF" w:rsidRPr="003A79E8">
        <w:rPr>
          <w:rFonts w:ascii="Times New Roman" w:eastAsia="Times New Roman" w:hAnsi="Times New Roman" w:cs="Times New Roman"/>
          <w:lang w:eastAsia="cs-CZ"/>
        </w:rPr>
        <w:t xml:space="preserve"> </w:t>
      </w:r>
      <w:r w:rsidR="008E7AA9" w:rsidRPr="003A79E8">
        <w:rPr>
          <w:rFonts w:ascii="Times New Roman" w:eastAsia="Times New Roman" w:hAnsi="Times New Roman" w:cs="Times New Roman"/>
          <w:lang w:eastAsia="cs-CZ"/>
        </w:rPr>
        <w:t>[</w:t>
      </w:r>
      <w:r w:rsidR="008E7AA9" w:rsidRPr="003A79E8">
        <w:rPr>
          <w:rFonts w:ascii="Times New Roman" w:eastAsia="Times New Roman" w:hAnsi="Times New Roman" w:cs="Times New Roman"/>
          <w:highlight w:val="green"/>
          <w:lang w:eastAsia="cs-CZ"/>
        </w:rPr>
        <w:t xml:space="preserve">Doplní </w:t>
      </w:r>
      <w:r w:rsidR="008E7AA9">
        <w:rPr>
          <w:rFonts w:ascii="Times New Roman" w:eastAsia="Times New Roman" w:hAnsi="Times New Roman" w:cs="Times New Roman"/>
          <w:highlight w:val="green"/>
          <w:lang w:eastAsia="cs-CZ"/>
        </w:rPr>
        <w:t>D</w:t>
      </w:r>
      <w:r w:rsidR="008E7AA9" w:rsidRPr="003A79E8">
        <w:rPr>
          <w:rFonts w:ascii="Times New Roman" w:eastAsia="Times New Roman" w:hAnsi="Times New Roman" w:cs="Times New Roman"/>
          <w:highlight w:val="green"/>
          <w:lang w:eastAsia="cs-CZ"/>
        </w:rPr>
        <w:t>odavatel</w:t>
      </w:r>
      <w:r w:rsidR="008E7AA9" w:rsidRPr="003A79E8">
        <w:rPr>
          <w:rFonts w:ascii="Times New Roman" w:eastAsia="Times New Roman" w:hAnsi="Times New Roman" w:cs="Times New Roman"/>
          <w:lang w:eastAsia="cs-CZ"/>
        </w:rPr>
        <w:t>]</w:t>
      </w:r>
    </w:p>
    <w:p w14:paraId="4F8D43AA" w14:textId="77777777" w:rsidR="00BB0D74" w:rsidRPr="008E7AA9" w:rsidRDefault="00BB0D74" w:rsidP="008E7AA9">
      <w:pPr>
        <w:pStyle w:val="Odstavecseseznamem"/>
        <w:spacing w:before="120" w:after="120"/>
        <w:ind w:left="360"/>
        <w:jc w:val="both"/>
        <w:rPr>
          <w:rFonts w:ascii="Times New Roman" w:hAnsi="Times New Roman" w:cs="Times New Roman"/>
        </w:rPr>
      </w:pPr>
      <w:r>
        <w:rPr>
          <w:rFonts w:ascii="Times New Roman" w:eastAsia="Times New Roman" w:hAnsi="Times New Roman" w:cs="Times New Roman"/>
          <w:lang w:eastAsia="cs-CZ"/>
        </w:rPr>
        <w:t xml:space="preserve">c) </w:t>
      </w:r>
      <w:r w:rsidRPr="003A79E8">
        <w:rPr>
          <w:rFonts w:ascii="Times New Roman" w:eastAsia="Times New Roman" w:hAnsi="Times New Roman" w:cs="Times New Roman"/>
          <w:lang w:eastAsia="cs-CZ"/>
        </w:rPr>
        <w:t>[</w:t>
      </w:r>
      <w:r w:rsidRPr="003A79E8">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w:t>
      </w:r>
      <w:r w:rsidRPr="003A79E8">
        <w:rPr>
          <w:rFonts w:ascii="Times New Roman" w:eastAsia="Times New Roman" w:hAnsi="Times New Roman" w:cs="Times New Roman"/>
          <w:highlight w:val="green"/>
          <w:lang w:eastAsia="cs-CZ"/>
        </w:rPr>
        <w:t>odavatel</w:t>
      </w:r>
      <w:r w:rsidRPr="003A79E8">
        <w:rPr>
          <w:rFonts w:ascii="Times New Roman" w:eastAsia="Times New Roman" w:hAnsi="Times New Roman" w:cs="Times New Roman"/>
          <w:lang w:eastAsia="cs-CZ"/>
        </w:rPr>
        <w:t>], kontakt: [</w:t>
      </w:r>
      <w:r w:rsidRPr="003A79E8">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w:t>
      </w:r>
      <w:r w:rsidRPr="003A79E8">
        <w:rPr>
          <w:rFonts w:ascii="Times New Roman" w:eastAsia="Times New Roman" w:hAnsi="Times New Roman" w:cs="Times New Roman"/>
          <w:highlight w:val="green"/>
          <w:lang w:eastAsia="cs-CZ"/>
        </w:rPr>
        <w:t>odavatel</w:t>
      </w:r>
      <w:r w:rsidRPr="003A79E8">
        <w:rPr>
          <w:rFonts w:ascii="Times New Roman" w:eastAsia="Times New Roman" w:hAnsi="Times New Roman" w:cs="Times New Roman"/>
          <w:lang w:eastAsia="cs-CZ"/>
        </w:rPr>
        <w:t>]</w:t>
      </w:r>
      <w:r w:rsidR="008E7AA9">
        <w:rPr>
          <w:rFonts w:ascii="Times New Roman" w:eastAsia="Times New Roman" w:hAnsi="Times New Roman" w:cs="Times New Roman"/>
          <w:lang w:eastAsia="cs-CZ"/>
        </w:rPr>
        <w:t xml:space="preserve">, odborná certifikace dle odst. </w:t>
      </w:r>
      <w:r w:rsidR="004042FF">
        <w:rPr>
          <w:rFonts w:ascii="Times New Roman" w:eastAsia="Times New Roman" w:hAnsi="Times New Roman" w:cs="Times New Roman"/>
          <w:lang w:eastAsia="cs-CZ"/>
        </w:rPr>
        <w:fldChar w:fldCharType="begin"/>
      </w:r>
      <w:r w:rsidR="004042FF">
        <w:rPr>
          <w:rFonts w:ascii="Times New Roman" w:eastAsia="Times New Roman" w:hAnsi="Times New Roman" w:cs="Times New Roman"/>
          <w:lang w:eastAsia="cs-CZ"/>
        </w:rPr>
        <w:instrText xml:space="preserve"> REF _Ref158224427 \r \h </w:instrText>
      </w:r>
      <w:r w:rsidR="004042FF">
        <w:rPr>
          <w:rFonts w:ascii="Times New Roman" w:eastAsia="Times New Roman" w:hAnsi="Times New Roman" w:cs="Times New Roman"/>
          <w:lang w:eastAsia="cs-CZ"/>
        </w:rPr>
      </w:r>
      <w:r w:rsidR="004042FF">
        <w:rPr>
          <w:rFonts w:ascii="Times New Roman" w:eastAsia="Times New Roman" w:hAnsi="Times New Roman" w:cs="Times New Roman"/>
          <w:lang w:eastAsia="cs-CZ"/>
        </w:rPr>
        <w:fldChar w:fldCharType="separate"/>
      </w:r>
      <w:r w:rsidR="009146FF">
        <w:rPr>
          <w:rFonts w:ascii="Times New Roman" w:eastAsia="Times New Roman" w:hAnsi="Times New Roman" w:cs="Times New Roman"/>
          <w:lang w:eastAsia="cs-CZ"/>
        </w:rPr>
        <w:t>16</w:t>
      </w:r>
      <w:r w:rsidR="004042FF">
        <w:rPr>
          <w:rFonts w:ascii="Times New Roman" w:eastAsia="Times New Roman" w:hAnsi="Times New Roman" w:cs="Times New Roman"/>
          <w:lang w:eastAsia="cs-CZ"/>
        </w:rPr>
        <w:fldChar w:fldCharType="end"/>
      </w:r>
      <w:r w:rsidR="008E7AA9">
        <w:rPr>
          <w:rFonts w:ascii="Times New Roman" w:eastAsia="Times New Roman" w:hAnsi="Times New Roman" w:cs="Times New Roman"/>
          <w:lang w:eastAsia="cs-CZ"/>
        </w:rPr>
        <w:t xml:space="preserve"> </w:t>
      </w:r>
      <w:r w:rsidR="004042FF">
        <w:rPr>
          <w:rFonts w:ascii="Times New Roman" w:eastAsia="Times New Roman" w:hAnsi="Times New Roman" w:cs="Times New Roman"/>
          <w:lang w:eastAsia="cs-CZ"/>
        </w:rPr>
        <w:t>písm.</w:t>
      </w:r>
      <w:r w:rsidR="004042FF" w:rsidRPr="003A79E8">
        <w:rPr>
          <w:rFonts w:ascii="Times New Roman" w:eastAsia="Times New Roman" w:hAnsi="Times New Roman" w:cs="Times New Roman"/>
          <w:lang w:eastAsia="cs-CZ"/>
        </w:rPr>
        <w:t xml:space="preserve"> </w:t>
      </w:r>
      <w:r w:rsidR="008E7AA9" w:rsidRPr="003A79E8">
        <w:rPr>
          <w:rFonts w:ascii="Times New Roman" w:eastAsia="Times New Roman" w:hAnsi="Times New Roman" w:cs="Times New Roman"/>
          <w:lang w:eastAsia="cs-CZ"/>
        </w:rPr>
        <w:t>[</w:t>
      </w:r>
      <w:r w:rsidR="008E7AA9" w:rsidRPr="003A79E8">
        <w:rPr>
          <w:rFonts w:ascii="Times New Roman" w:eastAsia="Times New Roman" w:hAnsi="Times New Roman" w:cs="Times New Roman"/>
          <w:highlight w:val="green"/>
          <w:lang w:eastAsia="cs-CZ"/>
        </w:rPr>
        <w:t xml:space="preserve">Doplní </w:t>
      </w:r>
      <w:r w:rsidR="008E7AA9">
        <w:rPr>
          <w:rFonts w:ascii="Times New Roman" w:eastAsia="Times New Roman" w:hAnsi="Times New Roman" w:cs="Times New Roman"/>
          <w:highlight w:val="green"/>
          <w:lang w:eastAsia="cs-CZ"/>
        </w:rPr>
        <w:t>D</w:t>
      </w:r>
      <w:r w:rsidR="008E7AA9" w:rsidRPr="003A79E8">
        <w:rPr>
          <w:rFonts w:ascii="Times New Roman" w:eastAsia="Times New Roman" w:hAnsi="Times New Roman" w:cs="Times New Roman"/>
          <w:highlight w:val="green"/>
          <w:lang w:eastAsia="cs-CZ"/>
        </w:rPr>
        <w:t>odavatel</w:t>
      </w:r>
      <w:r w:rsidR="008E7AA9" w:rsidRPr="003A79E8">
        <w:rPr>
          <w:rFonts w:ascii="Times New Roman" w:eastAsia="Times New Roman" w:hAnsi="Times New Roman" w:cs="Times New Roman"/>
          <w:lang w:eastAsia="cs-CZ"/>
        </w:rPr>
        <w:t>]</w:t>
      </w:r>
      <w:r w:rsidR="008E7AA9">
        <w:rPr>
          <w:rFonts w:ascii="Times New Roman" w:eastAsia="Times New Roman" w:hAnsi="Times New Roman" w:cs="Times New Roman"/>
          <w:lang w:eastAsia="cs-CZ"/>
        </w:rPr>
        <w:t>.</w:t>
      </w:r>
    </w:p>
    <w:p w14:paraId="7969B815" w14:textId="06DB20F4" w:rsidR="007F6974" w:rsidRPr="00CC012D" w:rsidRDefault="006F303E" w:rsidP="0075229F">
      <w:pPr>
        <w:numPr>
          <w:ilvl w:val="0"/>
          <w:numId w:val="6"/>
        </w:numPr>
        <w:spacing w:before="120" w:after="120"/>
        <w:jc w:val="both"/>
        <w:rPr>
          <w:rFonts w:ascii="Times New Roman" w:hAnsi="Times New Roman"/>
        </w:rPr>
      </w:pPr>
      <w:r w:rsidRPr="00E41A67">
        <w:rPr>
          <w:rFonts w:ascii="Times New Roman" w:hAnsi="Times New Roman" w:cs="Times New Roman"/>
        </w:rPr>
        <w:t xml:space="preserve">Dodavatel je kdykoliv v průběhu trvání této Smlouvy </w:t>
      </w:r>
      <w:r w:rsidR="00200039">
        <w:rPr>
          <w:rFonts w:ascii="Times New Roman" w:hAnsi="Times New Roman" w:cs="Times New Roman"/>
        </w:rPr>
        <w:t xml:space="preserve">a dílčích smluv </w:t>
      </w:r>
      <w:r w:rsidRPr="00E41A67">
        <w:rPr>
          <w:rFonts w:ascii="Times New Roman" w:hAnsi="Times New Roman" w:cs="Times New Roman"/>
        </w:rPr>
        <w:t>povinen na požádání Objednatele</w:t>
      </w:r>
      <w:r w:rsidR="00F61C94">
        <w:rPr>
          <w:rFonts w:ascii="Times New Roman" w:hAnsi="Times New Roman" w:cs="Times New Roman"/>
        </w:rPr>
        <w:t xml:space="preserve"> </w:t>
      </w:r>
      <w:r w:rsidRPr="00E41A67">
        <w:rPr>
          <w:rFonts w:ascii="Times New Roman" w:hAnsi="Times New Roman" w:cs="Times New Roman"/>
        </w:rPr>
        <w:t xml:space="preserve">předložit </w:t>
      </w:r>
      <w:r w:rsidR="007675CA">
        <w:rPr>
          <w:rFonts w:ascii="Times New Roman" w:hAnsi="Times New Roman" w:cs="Times New Roman"/>
        </w:rPr>
        <w:t xml:space="preserve">Objednateli </w:t>
      </w:r>
      <w:r w:rsidRPr="00E41A67">
        <w:rPr>
          <w:rFonts w:ascii="Times New Roman" w:hAnsi="Times New Roman" w:cs="Times New Roman"/>
        </w:rPr>
        <w:t>platn</w:t>
      </w:r>
      <w:r>
        <w:rPr>
          <w:rFonts w:ascii="Times New Roman" w:hAnsi="Times New Roman" w:cs="Times New Roman"/>
        </w:rPr>
        <w:t>é</w:t>
      </w:r>
      <w:r w:rsidRPr="00E41A67">
        <w:rPr>
          <w:rFonts w:ascii="Times New Roman" w:hAnsi="Times New Roman" w:cs="Times New Roman"/>
        </w:rPr>
        <w:t xml:space="preserve"> certifikát</w:t>
      </w:r>
      <w:r>
        <w:rPr>
          <w:rFonts w:ascii="Times New Roman" w:hAnsi="Times New Roman" w:cs="Times New Roman"/>
        </w:rPr>
        <w:t>y</w:t>
      </w:r>
      <w:r w:rsidRPr="00E41A67">
        <w:rPr>
          <w:rFonts w:ascii="Times New Roman" w:hAnsi="Times New Roman" w:cs="Times New Roman"/>
        </w:rPr>
        <w:t xml:space="preserve"> dle odstavce</w:t>
      </w:r>
      <w:r>
        <w:rPr>
          <w:rFonts w:ascii="Times New Roman" w:hAnsi="Times New Roman" w:cs="Times New Roman"/>
        </w:rPr>
        <w:t xml:space="preserve"> </w:t>
      </w:r>
      <w:r w:rsidR="004042FF">
        <w:rPr>
          <w:rFonts w:ascii="Times New Roman" w:eastAsia="Times New Roman" w:hAnsi="Times New Roman" w:cs="Times New Roman"/>
          <w:lang w:eastAsia="cs-CZ"/>
        </w:rPr>
        <w:fldChar w:fldCharType="begin"/>
      </w:r>
      <w:r w:rsidR="004042FF">
        <w:rPr>
          <w:rFonts w:ascii="Times New Roman" w:eastAsia="Times New Roman" w:hAnsi="Times New Roman" w:cs="Times New Roman"/>
          <w:lang w:eastAsia="cs-CZ"/>
        </w:rPr>
        <w:instrText xml:space="preserve"> REF _Ref158224427 \r \h </w:instrText>
      </w:r>
      <w:r w:rsidR="004042FF">
        <w:rPr>
          <w:rFonts w:ascii="Times New Roman" w:eastAsia="Times New Roman" w:hAnsi="Times New Roman" w:cs="Times New Roman"/>
          <w:lang w:eastAsia="cs-CZ"/>
        </w:rPr>
      </w:r>
      <w:r w:rsidR="004042FF">
        <w:rPr>
          <w:rFonts w:ascii="Times New Roman" w:eastAsia="Times New Roman" w:hAnsi="Times New Roman" w:cs="Times New Roman"/>
          <w:lang w:eastAsia="cs-CZ"/>
        </w:rPr>
        <w:fldChar w:fldCharType="separate"/>
      </w:r>
      <w:r w:rsidR="009146FF">
        <w:rPr>
          <w:rFonts w:ascii="Times New Roman" w:eastAsia="Times New Roman" w:hAnsi="Times New Roman" w:cs="Times New Roman"/>
          <w:lang w:eastAsia="cs-CZ"/>
        </w:rPr>
        <w:t>16</w:t>
      </w:r>
      <w:r w:rsidR="004042FF">
        <w:rPr>
          <w:rFonts w:ascii="Times New Roman" w:eastAsia="Times New Roman" w:hAnsi="Times New Roman" w:cs="Times New Roman"/>
          <w:lang w:eastAsia="cs-CZ"/>
        </w:rPr>
        <w:fldChar w:fldCharType="end"/>
      </w:r>
      <w:r w:rsidRPr="00E41A67">
        <w:rPr>
          <w:rFonts w:ascii="Times New Roman" w:hAnsi="Times New Roman" w:cs="Times New Roman"/>
        </w:rPr>
        <w:t>, to vždy nejpozději do</w:t>
      </w:r>
      <w:r w:rsidR="004E5459">
        <w:rPr>
          <w:rFonts w:ascii="Times New Roman" w:hAnsi="Times New Roman" w:cs="Times New Roman"/>
        </w:rPr>
        <w:t xml:space="preserve"> pěti</w:t>
      </w:r>
      <w:r w:rsidRPr="00E41A67">
        <w:rPr>
          <w:rFonts w:ascii="Times New Roman" w:hAnsi="Times New Roman" w:cs="Times New Roman"/>
        </w:rPr>
        <w:t xml:space="preserve"> (</w:t>
      </w:r>
      <w:r>
        <w:rPr>
          <w:rFonts w:ascii="Times New Roman" w:hAnsi="Times New Roman" w:cs="Times New Roman"/>
        </w:rPr>
        <w:t>5</w:t>
      </w:r>
      <w:r w:rsidRPr="00E41A67">
        <w:rPr>
          <w:rFonts w:ascii="Times New Roman" w:hAnsi="Times New Roman" w:cs="Times New Roman"/>
        </w:rPr>
        <w:t xml:space="preserve">) </w:t>
      </w:r>
      <w:r>
        <w:rPr>
          <w:rFonts w:ascii="Times New Roman" w:hAnsi="Times New Roman" w:cs="Times New Roman"/>
        </w:rPr>
        <w:t xml:space="preserve">kalendářních </w:t>
      </w:r>
      <w:r w:rsidRPr="00E41A67">
        <w:rPr>
          <w:rFonts w:ascii="Times New Roman" w:hAnsi="Times New Roman" w:cs="Times New Roman"/>
        </w:rPr>
        <w:t>dnů ode dne doručení žádosti.</w:t>
      </w:r>
    </w:p>
    <w:p w14:paraId="67C7E9F9" w14:textId="77777777" w:rsidR="00CC012D" w:rsidRPr="00DA1A0C" w:rsidRDefault="00CC012D" w:rsidP="00685544">
      <w:pPr>
        <w:spacing w:before="120" w:after="120"/>
        <w:jc w:val="both"/>
        <w:rPr>
          <w:rFonts w:ascii="Times New Roman" w:hAnsi="Times New Roman"/>
        </w:rPr>
      </w:pPr>
    </w:p>
    <w:p w14:paraId="7B67E878" w14:textId="77777777" w:rsidR="000A1B97" w:rsidRPr="008C6A80" w:rsidRDefault="00741BF4" w:rsidP="009146FF">
      <w:pPr>
        <w:pStyle w:val="Odstavecseseznamem"/>
        <w:numPr>
          <w:ilvl w:val="0"/>
          <w:numId w:val="13"/>
        </w:numPr>
        <w:spacing w:before="240" w:after="240"/>
        <w:ind w:left="720"/>
        <w:jc w:val="center"/>
        <w:rPr>
          <w:rFonts w:ascii="Times New Roman" w:hAnsi="Times New Roman" w:cs="Times New Roman"/>
          <w:b/>
        </w:rPr>
      </w:pPr>
      <w:bookmarkStart w:id="41" w:name="_Ref157517464"/>
      <w:r w:rsidRPr="008C6A80">
        <w:rPr>
          <w:rFonts w:ascii="Times New Roman" w:hAnsi="Times New Roman" w:cs="Times New Roman"/>
          <w:b/>
        </w:rPr>
        <w:t>Odpovědnost za vady a záruka za jakost</w:t>
      </w:r>
      <w:bookmarkEnd w:id="41"/>
    </w:p>
    <w:p w14:paraId="5C4E3CD4" w14:textId="77E72031" w:rsidR="00DA6DAF" w:rsidRPr="0075229F" w:rsidRDefault="00CC012D" w:rsidP="0075229F">
      <w:pPr>
        <w:pStyle w:val="Odstavecseseznamem"/>
        <w:numPr>
          <w:ilvl w:val="0"/>
          <w:numId w:val="8"/>
        </w:numPr>
        <w:tabs>
          <w:tab w:val="clear" w:pos="720"/>
          <w:tab w:val="num" w:pos="360"/>
        </w:tabs>
        <w:spacing w:before="120" w:after="120"/>
        <w:ind w:left="357" w:hanging="357"/>
        <w:jc w:val="both"/>
        <w:rPr>
          <w:rFonts w:ascii="Times New Roman" w:hAnsi="Times New Roman"/>
        </w:rPr>
      </w:pPr>
      <w:r>
        <w:rPr>
          <w:rFonts w:ascii="Times New Roman" w:hAnsi="Times New Roman" w:cs="Times New Roman"/>
          <w:lang w:eastAsia="en-US"/>
        </w:rPr>
        <w:t>D</w:t>
      </w:r>
      <w:r w:rsidR="00DA6DAF" w:rsidRPr="0075229F">
        <w:rPr>
          <w:rFonts w:ascii="Times New Roman" w:hAnsi="Times New Roman" w:cs="Times New Roman"/>
          <w:lang w:eastAsia="en-US"/>
        </w:rPr>
        <w:t xml:space="preserve">odavatel </w:t>
      </w:r>
      <w:r>
        <w:rPr>
          <w:rFonts w:ascii="Times New Roman" w:hAnsi="Times New Roman" w:cs="Times New Roman"/>
          <w:lang w:eastAsia="en-US"/>
        </w:rPr>
        <w:t>poskytuje</w:t>
      </w:r>
      <w:r w:rsidR="00DA6DAF" w:rsidRPr="0075229F">
        <w:rPr>
          <w:rFonts w:ascii="Times New Roman" w:hAnsi="Times New Roman" w:cs="Times New Roman"/>
          <w:lang w:eastAsia="en-US"/>
        </w:rPr>
        <w:t xml:space="preserve"> záruku za jakost výstupů služeb </w:t>
      </w:r>
      <w:r>
        <w:rPr>
          <w:rFonts w:ascii="Times New Roman" w:hAnsi="Times New Roman" w:cs="Times New Roman"/>
          <w:lang w:eastAsia="en-US"/>
        </w:rPr>
        <w:t xml:space="preserve">dle této Smlouvy </w:t>
      </w:r>
      <w:r w:rsidR="00590170" w:rsidRPr="00F6625D">
        <w:rPr>
          <w:rFonts w:ascii="Times New Roman" w:hAnsi="Times New Roman" w:cs="Times New Roman"/>
          <w:lang w:eastAsia="en-US"/>
        </w:rPr>
        <w:t>a dílčích smluv</w:t>
      </w:r>
      <w:r w:rsidR="00590170">
        <w:rPr>
          <w:rFonts w:ascii="Times New Roman" w:hAnsi="Times New Roman" w:cs="Times New Roman"/>
          <w:lang w:eastAsia="en-US"/>
        </w:rPr>
        <w:t xml:space="preserve"> </w:t>
      </w:r>
      <w:r w:rsidR="00DA6DAF" w:rsidRPr="0075229F">
        <w:rPr>
          <w:rFonts w:ascii="Times New Roman" w:hAnsi="Times New Roman" w:cs="Times New Roman"/>
          <w:lang w:eastAsia="en-US"/>
        </w:rPr>
        <w:t>v délce 24</w:t>
      </w:r>
      <w:r w:rsidR="004E5459">
        <w:rPr>
          <w:rFonts w:ascii="Times New Roman" w:hAnsi="Times New Roman" w:cs="Times New Roman"/>
          <w:lang w:eastAsia="en-US"/>
        </w:rPr>
        <w:t> </w:t>
      </w:r>
      <w:r w:rsidR="00DA6DAF" w:rsidRPr="0075229F">
        <w:rPr>
          <w:rFonts w:ascii="Times New Roman" w:hAnsi="Times New Roman" w:cs="Times New Roman"/>
          <w:lang w:eastAsia="en-US"/>
        </w:rPr>
        <w:t xml:space="preserve">měsíců ode dne jejich akceptace. Dodavatel však neodpovídá za vady, pokud byly způsobeny zásahem do takových výstupů služeb ze strany </w:t>
      </w:r>
      <w:r w:rsidR="007675CA">
        <w:rPr>
          <w:rFonts w:ascii="Times New Roman" w:hAnsi="Times New Roman" w:cs="Times New Roman"/>
          <w:lang w:eastAsia="en-US"/>
        </w:rPr>
        <w:t>Objednatelů</w:t>
      </w:r>
      <w:r w:rsidR="007D6FE8">
        <w:rPr>
          <w:rFonts w:ascii="Times New Roman" w:hAnsi="Times New Roman" w:cs="Times New Roman"/>
          <w:lang w:eastAsia="en-US"/>
        </w:rPr>
        <w:t>,</w:t>
      </w:r>
      <w:r w:rsidR="003B44D9" w:rsidRPr="0075229F">
        <w:rPr>
          <w:rFonts w:ascii="Times New Roman" w:hAnsi="Times New Roman" w:cs="Times New Roman"/>
          <w:lang w:eastAsia="en-US"/>
        </w:rPr>
        <w:t xml:space="preserve"> </w:t>
      </w:r>
      <w:r w:rsidR="00DA6DAF" w:rsidRPr="0075229F">
        <w:rPr>
          <w:rFonts w:ascii="Times New Roman" w:hAnsi="Times New Roman" w:cs="Times New Roman"/>
          <w:lang w:eastAsia="en-US"/>
        </w:rPr>
        <w:t xml:space="preserve">případně jiných dodavatelů </w:t>
      </w:r>
      <w:r w:rsidR="007675CA">
        <w:rPr>
          <w:rFonts w:ascii="Times New Roman" w:hAnsi="Times New Roman" w:cs="Times New Roman"/>
          <w:lang w:eastAsia="en-US"/>
        </w:rPr>
        <w:t>Objednatelů</w:t>
      </w:r>
      <w:r w:rsidR="00CA38EF">
        <w:rPr>
          <w:rFonts w:ascii="Times New Roman" w:hAnsi="Times New Roman" w:cs="Times New Roman"/>
          <w:lang w:eastAsia="en-US"/>
        </w:rPr>
        <w:t xml:space="preserve"> anebo v případě změny legislativy. </w:t>
      </w:r>
    </w:p>
    <w:p w14:paraId="408066F5" w14:textId="77777777" w:rsidR="00DA6DAF" w:rsidRPr="00DA6DAF" w:rsidRDefault="007675CA" w:rsidP="00DA6DAF">
      <w:pPr>
        <w:pStyle w:val="Odstavecseseznamem"/>
        <w:numPr>
          <w:ilvl w:val="0"/>
          <w:numId w:val="8"/>
        </w:numPr>
        <w:tabs>
          <w:tab w:val="clear" w:pos="720"/>
          <w:tab w:val="num" w:pos="360"/>
        </w:tabs>
        <w:spacing w:before="120" w:after="120"/>
        <w:ind w:left="357" w:hanging="357"/>
        <w:jc w:val="both"/>
        <w:rPr>
          <w:rFonts w:ascii="Times New Roman" w:hAnsi="Times New Roman" w:cs="Times New Roman"/>
        </w:rPr>
      </w:pPr>
      <w:r>
        <w:rPr>
          <w:rFonts w:ascii="Times New Roman" w:hAnsi="Times New Roman" w:cs="Times New Roman"/>
          <w:lang w:eastAsia="en-US"/>
        </w:rPr>
        <w:t>Objednatelé</w:t>
      </w:r>
      <w:r w:rsidRPr="0075229F">
        <w:rPr>
          <w:rFonts w:ascii="Times New Roman" w:hAnsi="Times New Roman" w:cs="Times New Roman"/>
          <w:lang w:eastAsia="en-US"/>
        </w:rPr>
        <w:t xml:space="preserve"> </w:t>
      </w:r>
      <w:r w:rsidR="00DA6DAF" w:rsidRPr="0075229F">
        <w:rPr>
          <w:rFonts w:ascii="Times New Roman" w:hAnsi="Times New Roman" w:cs="Times New Roman"/>
          <w:lang w:eastAsia="en-US"/>
        </w:rPr>
        <w:t>j</w:t>
      </w:r>
      <w:r>
        <w:rPr>
          <w:rFonts w:ascii="Times New Roman" w:hAnsi="Times New Roman" w:cs="Times New Roman"/>
          <w:lang w:eastAsia="en-US"/>
        </w:rPr>
        <w:t>sou</w:t>
      </w:r>
      <w:r w:rsidR="00DA6DAF" w:rsidRPr="0075229F">
        <w:rPr>
          <w:rFonts w:ascii="Times New Roman" w:hAnsi="Times New Roman" w:cs="Times New Roman"/>
          <w:lang w:eastAsia="en-US"/>
        </w:rPr>
        <w:t xml:space="preserve"> oprávněn</w:t>
      </w:r>
      <w:r>
        <w:rPr>
          <w:rFonts w:ascii="Times New Roman" w:hAnsi="Times New Roman" w:cs="Times New Roman"/>
          <w:lang w:eastAsia="en-US"/>
        </w:rPr>
        <w:t>i</w:t>
      </w:r>
      <w:r w:rsidR="00DA6DAF" w:rsidRPr="0075229F">
        <w:rPr>
          <w:rFonts w:ascii="Times New Roman" w:hAnsi="Times New Roman" w:cs="Times New Roman"/>
          <w:lang w:eastAsia="en-US"/>
        </w:rPr>
        <w:t xml:space="preserve"> vady dle předchozího odstavce, které se vyskytnou v průběhu záruční doby, uplatnit u </w:t>
      </w:r>
      <w:r w:rsidR="00EC4C06">
        <w:rPr>
          <w:rFonts w:ascii="Times New Roman" w:hAnsi="Times New Roman" w:cs="Times New Roman"/>
          <w:lang w:eastAsia="en-US"/>
        </w:rPr>
        <w:t>D</w:t>
      </w:r>
      <w:r w:rsidR="00DA6DAF" w:rsidRPr="0075229F">
        <w:rPr>
          <w:rFonts w:ascii="Times New Roman" w:hAnsi="Times New Roman" w:cs="Times New Roman"/>
          <w:lang w:eastAsia="en-US"/>
        </w:rPr>
        <w:t>odavatele, a to ve lhůtě devadesáti (90) dnů od okamžiku, kdy je zjistil</w:t>
      </w:r>
      <w:r>
        <w:rPr>
          <w:rFonts w:ascii="Times New Roman" w:hAnsi="Times New Roman" w:cs="Times New Roman"/>
          <w:lang w:eastAsia="en-US"/>
        </w:rPr>
        <w:t>i</w:t>
      </w:r>
      <w:r w:rsidR="00DA6DAF" w:rsidRPr="0075229F">
        <w:rPr>
          <w:rFonts w:ascii="Times New Roman" w:hAnsi="Times New Roman" w:cs="Times New Roman"/>
          <w:lang w:eastAsia="en-US"/>
        </w:rPr>
        <w:t xml:space="preserve">, aniž by tím byla </w:t>
      </w:r>
      <w:r w:rsidRPr="0075229F">
        <w:rPr>
          <w:rFonts w:ascii="Times New Roman" w:hAnsi="Times New Roman" w:cs="Times New Roman"/>
          <w:lang w:eastAsia="en-US"/>
        </w:rPr>
        <w:t>je</w:t>
      </w:r>
      <w:r>
        <w:rPr>
          <w:rFonts w:ascii="Times New Roman" w:hAnsi="Times New Roman" w:cs="Times New Roman"/>
          <w:lang w:eastAsia="en-US"/>
        </w:rPr>
        <w:t>jich</w:t>
      </w:r>
      <w:r w:rsidRPr="0075229F">
        <w:rPr>
          <w:rFonts w:ascii="Times New Roman" w:hAnsi="Times New Roman" w:cs="Times New Roman"/>
          <w:lang w:eastAsia="en-US"/>
        </w:rPr>
        <w:t xml:space="preserve"> </w:t>
      </w:r>
      <w:r w:rsidR="00DA6DAF" w:rsidRPr="0075229F">
        <w:rPr>
          <w:rFonts w:ascii="Times New Roman" w:hAnsi="Times New Roman" w:cs="Times New Roman"/>
          <w:lang w:eastAsia="en-US"/>
        </w:rPr>
        <w:t>práva ze záruky i zákonných práv z vadného plnění jakkoli dotčena.</w:t>
      </w:r>
    </w:p>
    <w:p w14:paraId="18FAABF5" w14:textId="77777777" w:rsidR="00702187" w:rsidRPr="000D39C8" w:rsidRDefault="0066147A" w:rsidP="00E4316A">
      <w:pPr>
        <w:pStyle w:val="Odstavecseseznamem"/>
        <w:numPr>
          <w:ilvl w:val="0"/>
          <w:numId w:val="8"/>
        </w:numPr>
        <w:tabs>
          <w:tab w:val="clear" w:pos="720"/>
          <w:tab w:val="num" w:pos="360"/>
        </w:tabs>
        <w:spacing w:before="120" w:after="120"/>
        <w:ind w:left="357" w:hanging="357"/>
        <w:jc w:val="both"/>
        <w:rPr>
          <w:rFonts w:ascii="Times New Roman" w:hAnsi="Times New Roman" w:cs="Times New Roman"/>
        </w:rPr>
      </w:pPr>
      <w:bookmarkStart w:id="42" w:name="_Ref168171242"/>
      <w:r>
        <w:rPr>
          <w:rFonts w:ascii="Times New Roman" w:hAnsi="Times New Roman" w:cs="Times New Roman"/>
          <w:lang w:eastAsia="en-US"/>
        </w:rPr>
        <w:t>Objednatel</w:t>
      </w:r>
      <w:r w:rsidR="003B44D9">
        <w:rPr>
          <w:rFonts w:ascii="Times New Roman" w:hAnsi="Times New Roman" w:cs="Times New Roman"/>
          <w:bCs/>
        </w:rPr>
        <w:t xml:space="preserve"> je oprávněn</w:t>
      </w:r>
      <w:r w:rsidR="00A87FA5" w:rsidRPr="00DA6DAF">
        <w:rPr>
          <w:rFonts w:ascii="Times New Roman" w:hAnsi="Times New Roman" w:cs="Times New Roman"/>
          <w:bCs/>
        </w:rPr>
        <w:t xml:space="preserve"> uplatnit práva z vadného plnění </w:t>
      </w:r>
      <w:r w:rsidR="003B44D9">
        <w:rPr>
          <w:rFonts w:ascii="Times New Roman" w:hAnsi="Times New Roman" w:cs="Times New Roman"/>
          <w:bCs/>
        </w:rPr>
        <w:t xml:space="preserve">podle předchozího odstavce </w:t>
      </w:r>
      <w:r w:rsidR="00702187" w:rsidRPr="003A79E8">
        <w:rPr>
          <w:rFonts w:ascii="Times New Roman" w:hAnsi="Times New Roman" w:cs="Times New Roman"/>
        </w:rPr>
        <w:t>písemně</w:t>
      </w:r>
      <w:r w:rsidR="00323E86">
        <w:rPr>
          <w:rFonts w:ascii="Times New Roman" w:hAnsi="Times New Roman" w:cs="Times New Roman"/>
        </w:rPr>
        <w:t>.</w:t>
      </w:r>
      <w:bookmarkEnd w:id="42"/>
    </w:p>
    <w:p w14:paraId="63A39F82" w14:textId="77777777" w:rsidR="00DA6DAF" w:rsidRPr="00DA6DAF" w:rsidRDefault="000A1B97">
      <w:pPr>
        <w:pStyle w:val="Odstavecseseznamem"/>
        <w:numPr>
          <w:ilvl w:val="0"/>
          <w:numId w:val="8"/>
        </w:numPr>
        <w:tabs>
          <w:tab w:val="clear" w:pos="720"/>
          <w:tab w:val="num" w:pos="360"/>
        </w:tabs>
        <w:spacing w:before="120" w:after="120"/>
        <w:ind w:left="357" w:hanging="357"/>
        <w:jc w:val="both"/>
        <w:rPr>
          <w:rFonts w:ascii="Times New Roman" w:hAnsi="Times New Roman" w:cs="Times New Roman"/>
          <w:b/>
        </w:rPr>
      </w:pPr>
      <w:r w:rsidRPr="00DA6DAF">
        <w:rPr>
          <w:rFonts w:ascii="Times New Roman" w:hAnsi="Times New Roman" w:cs="Times New Roman"/>
        </w:rPr>
        <w:t xml:space="preserve">Smluvní strany výslovně vylučují aplikaci </w:t>
      </w:r>
      <w:proofErr w:type="spellStart"/>
      <w:r w:rsidRPr="00DA6DAF">
        <w:rPr>
          <w:rFonts w:ascii="Times New Roman" w:hAnsi="Times New Roman" w:cs="Times New Roman"/>
        </w:rPr>
        <w:t>ust</w:t>
      </w:r>
      <w:proofErr w:type="spellEnd"/>
      <w:r w:rsidRPr="00DA6DAF">
        <w:rPr>
          <w:rFonts w:ascii="Times New Roman" w:hAnsi="Times New Roman" w:cs="Times New Roman"/>
        </w:rPr>
        <w:t xml:space="preserve">. § 2630 </w:t>
      </w:r>
      <w:r w:rsidR="003D78F8" w:rsidRPr="00DA6DAF">
        <w:rPr>
          <w:rFonts w:ascii="Times New Roman" w:hAnsi="Times New Roman" w:cs="Times New Roman"/>
        </w:rPr>
        <w:t>OZ</w:t>
      </w:r>
      <w:r w:rsidR="007F6EAA" w:rsidRPr="00DA6DAF">
        <w:rPr>
          <w:rFonts w:ascii="Times New Roman" w:hAnsi="Times New Roman" w:cs="Times New Roman"/>
        </w:rPr>
        <w:t>,</w:t>
      </w:r>
      <w:r w:rsidRPr="00DA6DAF">
        <w:rPr>
          <w:rFonts w:ascii="Times New Roman" w:hAnsi="Times New Roman" w:cs="Times New Roman"/>
        </w:rPr>
        <w:t xml:space="preserve"> </w:t>
      </w:r>
      <w:r w:rsidR="003D78F8" w:rsidRPr="00DA6DAF">
        <w:rPr>
          <w:rFonts w:ascii="Times New Roman" w:hAnsi="Times New Roman" w:cs="Times New Roman"/>
        </w:rPr>
        <w:t>a tedy</w:t>
      </w:r>
      <w:r w:rsidRPr="00DA6DAF">
        <w:rPr>
          <w:rFonts w:ascii="Times New Roman" w:hAnsi="Times New Roman" w:cs="Times New Roman"/>
        </w:rPr>
        <w:t xml:space="preserve"> z vadného plnění bude </w:t>
      </w:r>
      <w:r w:rsidR="009010CA">
        <w:rPr>
          <w:rFonts w:ascii="Times New Roman" w:hAnsi="Times New Roman" w:cs="Times New Roman"/>
        </w:rPr>
        <w:t xml:space="preserve">Objednatelům </w:t>
      </w:r>
      <w:r w:rsidRPr="00DA6DAF">
        <w:rPr>
          <w:rFonts w:ascii="Times New Roman" w:hAnsi="Times New Roman" w:cs="Times New Roman"/>
        </w:rPr>
        <w:t xml:space="preserve">odpovědný vždy pouze samotný </w:t>
      </w:r>
      <w:r w:rsidR="008C76C5" w:rsidRPr="00DA6DAF">
        <w:rPr>
          <w:rFonts w:ascii="Times New Roman" w:hAnsi="Times New Roman" w:cs="Times New Roman"/>
        </w:rPr>
        <w:t>Dodavatel</w:t>
      </w:r>
      <w:r w:rsidRPr="00DA6DAF">
        <w:rPr>
          <w:rFonts w:ascii="Times New Roman" w:hAnsi="Times New Roman" w:cs="Times New Roman"/>
        </w:rPr>
        <w:t>.</w:t>
      </w:r>
    </w:p>
    <w:p w14:paraId="172B1F56" w14:textId="77777777" w:rsidR="00701F73" w:rsidRPr="003A79E8" w:rsidRDefault="00DA6DAF" w:rsidP="0075229F">
      <w:pPr>
        <w:pStyle w:val="Odstavecseseznamem"/>
        <w:numPr>
          <w:ilvl w:val="0"/>
          <w:numId w:val="8"/>
        </w:numPr>
        <w:tabs>
          <w:tab w:val="clear" w:pos="720"/>
          <w:tab w:val="num" w:pos="360"/>
        </w:tabs>
        <w:spacing w:before="120" w:after="120"/>
        <w:ind w:left="357" w:hanging="357"/>
        <w:jc w:val="both"/>
      </w:pPr>
      <w:r w:rsidRPr="0075229F">
        <w:rPr>
          <w:rFonts w:ascii="Times New Roman" w:hAnsi="Times New Roman" w:cs="Times New Roman"/>
          <w:lang w:eastAsia="en-US"/>
        </w:rPr>
        <w:t xml:space="preserve">Dodavatel odpovídá za vady zjevné, skryté i právní, které má výstup poskytování služeb v době jeho akceptace </w:t>
      </w:r>
      <w:r w:rsidR="009010CA">
        <w:rPr>
          <w:rFonts w:ascii="Times New Roman" w:hAnsi="Times New Roman" w:cs="Times New Roman"/>
          <w:lang w:eastAsia="en-US"/>
        </w:rPr>
        <w:t xml:space="preserve">Objednatelem </w:t>
      </w:r>
      <w:r w:rsidRPr="0075229F">
        <w:rPr>
          <w:rFonts w:ascii="Times New Roman" w:hAnsi="Times New Roman" w:cs="Times New Roman"/>
          <w:lang w:eastAsia="en-US"/>
        </w:rPr>
        <w:t xml:space="preserve">a dále za ty, které se na něm vyskytnou v záruční době, a zavazuje se, vedle dalších nároků </w:t>
      </w:r>
      <w:r w:rsidR="009010CA">
        <w:rPr>
          <w:rFonts w:ascii="Times New Roman" w:hAnsi="Times New Roman" w:cs="Times New Roman"/>
          <w:lang w:eastAsia="en-US"/>
        </w:rPr>
        <w:t>Objednatelů</w:t>
      </w:r>
      <w:r w:rsidRPr="0075229F">
        <w:rPr>
          <w:rFonts w:ascii="Times New Roman" w:hAnsi="Times New Roman" w:cs="Times New Roman"/>
          <w:lang w:eastAsia="en-US"/>
        </w:rPr>
        <w:t xml:space="preserve">, je bezplatně odstranit. </w:t>
      </w:r>
    </w:p>
    <w:p w14:paraId="6C5DE94D" w14:textId="77777777" w:rsidR="007F3721" w:rsidRPr="00FE7D71" w:rsidRDefault="007F3721" w:rsidP="003A79E8">
      <w:pPr>
        <w:pStyle w:val="Odstavecseseznamem"/>
        <w:spacing w:before="120" w:after="120"/>
        <w:ind w:left="357"/>
        <w:jc w:val="both"/>
      </w:pPr>
    </w:p>
    <w:p w14:paraId="69CC1E9D" w14:textId="77777777" w:rsidR="0050048B" w:rsidRPr="00FF7692" w:rsidRDefault="00EA7E23" w:rsidP="009146FF">
      <w:pPr>
        <w:pStyle w:val="Odstavecseseznamem"/>
        <w:numPr>
          <w:ilvl w:val="0"/>
          <w:numId w:val="13"/>
        </w:numPr>
        <w:spacing w:before="240" w:after="240"/>
        <w:ind w:left="720"/>
        <w:jc w:val="center"/>
        <w:rPr>
          <w:rFonts w:ascii="Times New Roman" w:hAnsi="Times New Roman" w:cs="Times New Roman"/>
          <w:b/>
        </w:rPr>
      </w:pPr>
      <w:bookmarkStart w:id="43" w:name="_Ref157517934"/>
      <w:r w:rsidRPr="00FF7692">
        <w:rPr>
          <w:rFonts w:ascii="Times New Roman" w:hAnsi="Times New Roman" w:cs="Times New Roman"/>
          <w:b/>
        </w:rPr>
        <w:t>Požadavky na kybernetickou bezpečnost</w:t>
      </w:r>
      <w:bookmarkEnd w:id="43"/>
    </w:p>
    <w:p w14:paraId="56BF5FC0" w14:textId="77777777" w:rsidR="0050048B" w:rsidRPr="00FF7692" w:rsidRDefault="008C76C5" w:rsidP="009146FF">
      <w:pPr>
        <w:numPr>
          <w:ilvl w:val="0"/>
          <w:numId w:val="11"/>
        </w:numPr>
        <w:tabs>
          <w:tab w:val="clear" w:pos="502"/>
          <w:tab w:val="num" w:pos="360"/>
        </w:tabs>
        <w:spacing w:before="120" w:after="120"/>
        <w:ind w:left="360"/>
        <w:jc w:val="both"/>
        <w:rPr>
          <w:rFonts w:ascii="Times New Roman" w:hAnsi="Times New Roman" w:cs="Times New Roman"/>
        </w:rPr>
      </w:pPr>
      <w:r w:rsidRPr="00FF7692">
        <w:rPr>
          <w:rFonts w:ascii="Times New Roman" w:hAnsi="Times New Roman" w:cs="Times New Roman"/>
        </w:rPr>
        <w:t xml:space="preserve">Dodavatel </w:t>
      </w:r>
      <w:r w:rsidR="00B200CF" w:rsidRPr="00FF7692">
        <w:rPr>
          <w:rFonts w:ascii="Times New Roman" w:hAnsi="Times New Roman" w:cs="Times New Roman"/>
        </w:rPr>
        <w:t xml:space="preserve">bere na vědomí, že </w:t>
      </w:r>
      <w:r w:rsidR="00635E8D" w:rsidRPr="00FF7692">
        <w:rPr>
          <w:rFonts w:ascii="Times New Roman" w:hAnsi="Times New Roman" w:cs="Times New Roman"/>
        </w:rPr>
        <w:t>Objednatel</w:t>
      </w:r>
      <w:r w:rsidR="009010CA">
        <w:rPr>
          <w:rFonts w:ascii="Times New Roman" w:hAnsi="Times New Roman" w:cs="Times New Roman"/>
        </w:rPr>
        <w:t>é</w:t>
      </w:r>
      <w:r w:rsidR="00635E8D" w:rsidRPr="00FF7692">
        <w:rPr>
          <w:rFonts w:ascii="Times New Roman" w:hAnsi="Times New Roman" w:cs="Times New Roman"/>
        </w:rPr>
        <w:t xml:space="preserve"> </w:t>
      </w:r>
      <w:r w:rsidR="00B200CF" w:rsidRPr="00FF7692">
        <w:rPr>
          <w:rFonts w:ascii="Times New Roman" w:hAnsi="Times New Roman" w:cs="Times New Roman"/>
        </w:rPr>
        <w:t>j</w:t>
      </w:r>
      <w:r w:rsidR="005F38D3" w:rsidRPr="00FF7692">
        <w:rPr>
          <w:rFonts w:ascii="Times New Roman" w:hAnsi="Times New Roman" w:cs="Times New Roman"/>
        </w:rPr>
        <w:t>sou</w:t>
      </w:r>
      <w:r w:rsidR="00B200CF" w:rsidRPr="00FF7692">
        <w:rPr>
          <w:rFonts w:ascii="Times New Roman" w:hAnsi="Times New Roman" w:cs="Times New Roman"/>
        </w:rPr>
        <w:t xml:space="preserve"> během trvání této </w:t>
      </w:r>
      <w:r w:rsidR="00701F73" w:rsidRPr="00FF7692">
        <w:rPr>
          <w:rFonts w:ascii="Times New Roman" w:hAnsi="Times New Roman" w:cs="Times New Roman"/>
        </w:rPr>
        <w:t>S</w:t>
      </w:r>
      <w:r w:rsidR="00B200CF" w:rsidRPr="00FF7692">
        <w:rPr>
          <w:rFonts w:ascii="Times New Roman" w:hAnsi="Times New Roman" w:cs="Times New Roman"/>
        </w:rPr>
        <w:t xml:space="preserve">mlouvy </w:t>
      </w:r>
      <w:r w:rsidR="00590170">
        <w:rPr>
          <w:rFonts w:ascii="Times New Roman" w:hAnsi="Times New Roman" w:cs="Times New Roman"/>
        </w:rPr>
        <w:t xml:space="preserve">a dílčích smluv </w:t>
      </w:r>
      <w:r w:rsidR="00635E8D" w:rsidRPr="00FF7692">
        <w:rPr>
          <w:rFonts w:ascii="Times New Roman" w:hAnsi="Times New Roman" w:cs="Times New Roman"/>
        </w:rPr>
        <w:t>považován</w:t>
      </w:r>
      <w:r w:rsidR="00F503B5">
        <w:rPr>
          <w:rFonts w:ascii="Times New Roman" w:hAnsi="Times New Roman" w:cs="Times New Roman"/>
        </w:rPr>
        <w:t>i</w:t>
      </w:r>
      <w:r w:rsidR="00635E8D" w:rsidRPr="00FF7692">
        <w:rPr>
          <w:rFonts w:ascii="Times New Roman" w:hAnsi="Times New Roman" w:cs="Times New Roman"/>
        </w:rPr>
        <w:t xml:space="preserve"> za </w:t>
      </w:r>
      <w:r w:rsidR="00B200CF" w:rsidRPr="00FF7692">
        <w:rPr>
          <w:rFonts w:ascii="Times New Roman" w:hAnsi="Times New Roman" w:cs="Times New Roman"/>
        </w:rPr>
        <w:t>správce</w:t>
      </w:r>
      <w:r w:rsidR="00635E8D" w:rsidRPr="00FF7692">
        <w:rPr>
          <w:rFonts w:ascii="Times New Roman" w:hAnsi="Times New Roman" w:cs="Times New Roman"/>
        </w:rPr>
        <w:t xml:space="preserve"> </w:t>
      </w:r>
      <w:r w:rsidR="00CC5DE8" w:rsidRPr="00FF7692">
        <w:rPr>
          <w:rFonts w:ascii="Times New Roman" w:hAnsi="Times New Roman" w:cs="Times New Roman"/>
        </w:rPr>
        <w:t xml:space="preserve">a provozovatele </w:t>
      </w:r>
      <w:r w:rsidR="005F38D3" w:rsidRPr="00FF7692">
        <w:rPr>
          <w:rFonts w:ascii="Times New Roman" w:hAnsi="Times New Roman" w:cs="Times New Roman"/>
        </w:rPr>
        <w:t>informačních systémů základní služby</w:t>
      </w:r>
      <w:r w:rsidR="00B200CF" w:rsidRPr="00FF7692">
        <w:rPr>
          <w:rFonts w:ascii="Times New Roman" w:hAnsi="Times New Roman" w:cs="Times New Roman"/>
        </w:rPr>
        <w:t xml:space="preserve"> dle </w:t>
      </w:r>
      <w:proofErr w:type="spellStart"/>
      <w:r w:rsidR="00B200CF" w:rsidRPr="00FF7692">
        <w:rPr>
          <w:rFonts w:ascii="Times New Roman" w:hAnsi="Times New Roman" w:cs="Times New Roman"/>
        </w:rPr>
        <w:t>ust</w:t>
      </w:r>
      <w:proofErr w:type="spellEnd"/>
      <w:r w:rsidR="00B200CF" w:rsidRPr="00FF7692">
        <w:rPr>
          <w:rFonts w:ascii="Times New Roman" w:hAnsi="Times New Roman" w:cs="Times New Roman"/>
        </w:rPr>
        <w:t xml:space="preserve">. § 3 písm. </w:t>
      </w:r>
      <w:r w:rsidR="005F38D3" w:rsidRPr="00FF7692">
        <w:rPr>
          <w:rFonts w:ascii="Times New Roman" w:hAnsi="Times New Roman" w:cs="Times New Roman"/>
        </w:rPr>
        <w:t>f</w:t>
      </w:r>
      <w:r w:rsidR="00B200CF" w:rsidRPr="00FF7692">
        <w:rPr>
          <w:rFonts w:ascii="Times New Roman" w:hAnsi="Times New Roman" w:cs="Times New Roman"/>
        </w:rPr>
        <w:t xml:space="preserve">) </w:t>
      </w:r>
      <w:r w:rsidR="005F38D3" w:rsidRPr="00FF7692">
        <w:rPr>
          <w:rFonts w:ascii="Times New Roman" w:hAnsi="Times New Roman" w:cs="Times New Roman"/>
        </w:rPr>
        <w:t xml:space="preserve">a provozovatelem základní služby dle § 3 písm. g) </w:t>
      </w:r>
      <w:r w:rsidR="00B200CF" w:rsidRPr="00FF7692">
        <w:rPr>
          <w:rFonts w:ascii="Times New Roman" w:hAnsi="Times New Roman" w:cs="Times New Roman"/>
        </w:rPr>
        <w:t xml:space="preserve">ZoKB. </w:t>
      </w:r>
      <w:r w:rsidRPr="00FF7692">
        <w:rPr>
          <w:rFonts w:ascii="Times New Roman" w:hAnsi="Times New Roman" w:cs="Times New Roman"/>
        </w:rPr>
        <w:t xml:space="preserve">Dodavatel </w:t>
      </w:r>
      <w:r w:rsidR="00B200CF" w:rsidRPr="00FF7692">
        <w:rPr>
          <w:rFonts w:ascii="Times New Roman" w:hAnsi="Times New Roman" w:cs="Times New Roman"/>
        </w:rPr>
        <w:t xml:space="preserve">dále bere na vědomí, že plnění dle této </w:t>
      </w:r>
      <w:r w:rsidR="00701F73" w:rsidRPr="00FF7692">
        <w:rPr>
          <w:rFonts w:ascii="Times New Roman" w:hAnsi="Times New Roman" w:cs="Times New Roman"/>
        </w:rPr>
        <w:t>S</w:t>
      </w:r>
      <w:r w:rsidR="00B200CF" w:rsidRPr="00FF7692">
        <w:rPr>
          <w:rFonts w:ascii="Times New Roman" w:hAnsi="Times New Roman" w:cs="Times New Roman"/>
        </w:rPr>
        <w:t xml:space="preserve">mlouvy </w:t>
      </w:r>
      <w:r w:rsidR="00590170">
        <w:rPr>
          <w:rFonts w:ascii="Times New Roman" w:hAnsi="Times New Roman" w:cs="Times New Roman"/>
        </w:rPr>
        <w:t xml:space="preserve">a dílčích smluv </w:t>
      </w:r>
      <w:r w:rsidR="00EE1C1C" w:rsidRPr="00FF7692">
        <w:rPr>
          <w:rFonts w:ascii="Times New Roman" w:hAnsi="Times New Roman" w:cs="Times New Roman"/>
        </w:rPr>
        <w:t>se týká</w:t>
      </w:r>
      <w:r w:rsidR="00B200CF" w:rsidRPr="00FF7692">
        <w:rPr>
          <w:rFonts w:ascii="Times New Roman" w:hAnsi="Times New Roman" w:cs="Times New Roman"/>
        </w:rPr>
        <w:t xml:space="preserve"> aktiv</w:t>
      </w:r>
      <w:r w:rsidR="00EE1C1C" w:rsidRPr="00FF7692">
        <w:rPr>
          <w:rFonts w:ascii="Times New Roman" w:hAnsi="Times New Roman" w:cs="Times New Roman"/>
        </w:rPr>
        <w:t xml:space="preserve"> </w:t>
      </w:r>
      <w:r w:rsidR="00B200CF" w:rsidRPr="00FF7692">
        <w:rPr>
          <w:rFonts w:ascii="Times New Roman" w:hAnsi="Times New Roman" w:cs="Times New Roman"/>
        </w:rPr>
        <w:t>informačních systémů</w:t>
      </w:r>
      <w:r w:rsidR="00CE3E34" w:rsidRPr="00FF7692">
        <w:rPr>
          <w:rFonts w:ascii="Times New Roman" w:hAnsi="Times New Roman" w:cs="Times New Roman"/>
        </w:rPr>
        <w:t xml:space="preserve"> základní služby</w:t>
      </w:r>
      <w:r w:rsidR="00B200CF" w:rsidRPr="00FF7692">
        <w:rPr>
          <w:rFonts w:ascii="Times New Roman" w:hAnsi="Times New Roman" w:cs="Times New Roman"/>
        </w:rPr>
        <w:t xml:space="preserve">. </w:t>
      </w:r>
      <w:r w:rsidR="0050048B" w:rsidRPr="00FF7692">
        <w:rPr>
          <w:rFonts w:ascii="Times New Roman" w:hAnsi="Times New Roman" w:cs="Times New Roman"/>
        </w:rPr>
        <w:t xml:space="preserve"> </w:t>
      </w:r>
    </w:p>
    <w:p w14:paraId="06C9261D" w14:textId="3470E61F" w:rsidR="00C04569" w:rsidRPr="00FF7692" w:rsidRDefault="000453FA" w:rsidP="009146FF">
      <w:pPr>
        <w:numPr>
          <w:ilvl w:val="0"/>
          <w:numId w:val="11"/>
        </w:numPr>
        <w:tabs>
          <w:tab w:val="left" w:pos="360"/>
        </w:tabs>
        <w:spacing w:before="120" w:after="120"/>
        <w:ind w:left="360"/>
        <w:jc w:val="both"/>
        <w:rPr>
          <w:rFonts w:ascii="Times New Roman" w:hAnsi="Times New Roman" w:cs="Times New Roman"/>
        </w:rPr>
      </w:pPr>
      <w:r>
        <w:rPr>
          <w:rFonts w:ascii="Times New Roman" w:hAnsi="Times New Roman" w:cs="Times New Roman"/>
        </w:rPr>
        <w:t>Na základě výsledků analýzy rizik o</w:t>
      </w:r>
      <w:r w:rsidR="006D2A5C" w:rsidRPr="00FF7692">
        <w:rPr>
          <w:rFonts w:ascii="Times New Roman" w:hAnsi="Times New Roman" w:cs="Times New Roman"/>
        </w:rPr>
        <w:t>bjednatel</w:t>
      </w:r>
      <w:r w:rsidR="009010CA">
        <w:rPr>
          <w:rFonts w:ascii="Times New Roman" w:hAnsi="Times New Roman" w:cs="Times New Roman"/>
        </w:rPr>
        <w:t>é</w:t>
      </w:r>
      <w:r w:rsidR="006D2A5C" w:rsidRPr="00FF7692">
        <w:rPr>
          <w:rFonts w:ascii="Times New Roman" w:hAnsi="Times New Roman" w:cs="Times New Roman"/>
        </w:rPr>
        <w:t xml:space="preserve"> tímto </w:t>
      </w:r>
      <w:r w:rsidR="00A34B1A" w:rsidRPr="00FF7692">
        <w:rPr>
          <w:rFonts w:ascii="Times New Roman" w:hAnsi="Times New Roman" w:cs="Times New Roman"/>
        </w:rPr>
        <w:t>informuj</w:t>
      </w:r>
      <w:r w:rsidR="00A34B1A">
        <w:rPr>
          <w:rFonts w:ascii="Times New Roman" w:hAnsi="Times New Roman" w:cs="Times New Roman"/>
        </w:rPr>
        <w:t>í</w:t>
      </w:r>
      <w:r w:rsidR="00A34B1A" w:rsidRPr="00FF7692">
        <w:rPr>
          <w:rFonts w:ascii="Times New Roman" w:hAnsi="Times New Roman" w:cs="Times New Roman"/>
        </w:rPr>
        <w:t xml:space="preserve"> </w:t>
      </w:r>
      <w:r w:rsidR="00702187" w:rsidRPr="00FF7692">
        <w:rPr>
          <w:rFonts w:ascii="Times New Roman" w:hAnsi="Times New Roman" w:cs="Times New Roman"/>
        </w:rPr>
        <w:t>Dodavatele</w:t>
      </w:r>
      <w:r w:rsidR="006D2A5C" w:rsidRPr="00FF7692">
        <w:rPr>
          <w:rFonts w:ascii="Times New Roman" w:hAnsi="Times New Roman" w:cs="Times New Roman"/>
        </w:rPr>
        <w:t xml:space="preserve">, </w:t>
      </w:r>
      <w:r>
        <w:rPr>
          <w:rFonts w:ascii="Times New Roman" w:hAnsi="Times New Roman" w:cs="Times New Roman"/>
        </w:rPr>
        <w:t>zda</w:t>
      </w:r>
      <w:r w:rsidR="006D2A5C" w:rsidRPr="00FF7692">
        <w:rPr>
          <w:rFonts w:ascii="Times New Roman" w:hAnsi="Times New Roman" w:cs="Times New Roman"/>
        </w:rPr>
        <w:t xml:space="preserve"> </w:t>
      </w:r>
      <w:r w:rsidR="00101D48">
        <w:rPr>
          <w:rFonts w:ascii="Times New Roman" w:hAnsi="Times New Roman" w:cs="Times New Roman"/>
        </w:rPr>
        <w:t xml:space="preserve">jej </w:t>
      </w:r>
      <w:r w:rsidR="006D2A5C" w:rsidRPr="00FF7692">
        <w:rPr>
          <w:rFonts w:ascii="Times New Roman" w:hAnsi="Times New Roman" w:cs="Times New Roman"/>
        </w:rPr>
        <w:t>vyhodnotil</w:t>
      </w:r>
      <w:r w:rsidR="00101D48">
        <w:rPr>
          <w:rFonts w:ascii="Times New Roman" w:hAnsi="Times New Roman" w:cs="Times New Roman"/>
        </w:rPr>
        <w:t>i</w:t>
      </w:r>
      <w:r w:rsidR="006D2A5C" w:rsidRPr="00FF7692">
        <w:rPr>
          <w:rFonts w:ascii="Times New Roman" w:hAnsi="Times New Roman" w:cs="Times New Roman"/>
        </w:rPr>
        <w:t xml:space="preserve"> a dále ho eviduj</w:t>
      </w:r>
      <w:r w:rsidR="00101D48">
        <w:rPr>
          <w:rFonts w:ascii="Times New Roman" w:hAnsi="Times New Roman" w:cs="Times New Roman"/>
        </w:rPr>
        <w:t xml:space="preserve">í </w:t>
      </w:r>
      <w:r w:rsidR="006D2A5C" w:rsidRPr="00FF7692">
        <w:rPr>
          <w:rFonts w:ascii="Times New Roman" w:hAnsi="Times New Roman" w:cs="Times New Roman"/>
        </w:rPr>
        <w:t xml:space="preserve">jako významného dodavatele ve smyslu </w:t>
      </w:r>
      <w:proofErr w:type="spellStart"/>
      <w:r w:rsidR="006D2A5C" w:rsidRPr="00FF7692">
        <w:rPr>
          <w:rFonts w:ascii="Times New Roman" w:hAnsi="Times New Roman" w:cs="Times New Roman"/>
        </w:rPr>
        <w:t>ust</w:t>
      </w:r>
      <w:proofErr w:type="spellEnd"/>
      <w:r w:rsidR="006D2A5C" w:rsidRPr="00FF7692">
        <w:rPr>
          <w:rFonts w:ascii="Times New Roman" w:hAnsi="Times New Roman" w:cs="Times New Roman"/>
        </w:rPr>
        <w:t xml:space="preserve">. § 2 písm. n) a </w:t>
      </w:r>
      <w:proofErr w:type="spellStart"/>
      <w:r w:rsidR="006D2A5C" w:rsidRPr="00FF7692">
        <w:rPr>
          <w:rFonts w:ascii="Times New Roman" w:hAnsi="Times New Roman" w:cs="Times New Roman"/>
        </w:rPr>
        <w:t>ust</w:t>
      </w:r>
      <w:proofErr w:type="spellEnd"/>
      <w:r w:rsidR="006D2A5C" w:rsidRPr="00FF7692">
        <w:rPr>
          <w:rFonts w:ascii="Times New Roman" w:hAnsi="Times New Roman" w:cs="Times New Roman"/>
        </w:rPr>
        <w:t xml:space="preserve">. § 8 odst. 1 písm. f) a odst. 2 </w:t>
      </w:r>
      <w:proofErr w:type="spellStart"/>
      <w:r w:rsidR="006D2A5C" w:rsidRPr="00FF7692">
        <w:rPr>
          <w:rFonts w:ascii="Times New Roman" w:hAnsi="Times New Roman" w:cs="Times New Roman"/>
        </w:rPr>
        <w:t>VoKB</w:t>
      </w:r>
      <w:proofErr w:type="spellEnd"/>
      <w:r w:rsidR="006D2A5C" w:rsidRPr="00FF7692">
        <w:rPr>
          <w:rFonts w:ascii="Times New Roman" w:hAnsi="Times New Roman" w:cs="Times New Roman"/>
        </w:rPr>
        <w:t xml:space="preserve">. V případě, že se </w:t>
      </w:r>
      <w:r w:rsidR="00CD4AE3" w:rsidRPr="00FF7692">
        <w:rPr>
          <w:rFonts w:ascii="Times New Roman" w:hAnsi="Times New Roman" w:cs="Times New Roman"/>
        </w:rPr>
        <w:t>O</w:t>
      </w:r>
      <w:r w:rsidR="006D2A5C" w:rsidRPr="00FF7692">
        <w:rPr>
          <w:rFonts w:ascii="Times New Roman" w:hAnsi="Times New Roman" w:cs="Times New Roman"/>
        </w:rPr>
        <w:t>bjednatel</w:t>
      </w:r>
      <w:r w:rsidR="009010CA">
        <w:rPr>
          <w:rFonts w:ascii="Times New Roman" w:hAnsi="Times New Roman" w:cs="Times New Roman"/>
        </w:rPr>
        <w:t>é</w:t>
      </w:r>
      <w:r w:rsidR="006D2A5C" w:rsidRPr="00FF7692">
        <w:rPr>
          <w:rFonts w:ascii="Times New Roman" w:hAnsi="Times New Roman" w:cs="Times New Roman"/>
        </w:rPr>
        <w:t xml:space="preserve"> stan</w:t>
      </w:r>
      <w:r w:rsidR="00F503B5">
        <w:rPr>
          <w:rFonts w:ascii="Times New Roman" w:hAnsi="Times New Roman" w:cs="Times New Roman"/>
        </w:rPr>
        <w:t>ou</w:t>
      </w:r>
      <w:r w:rsidR="006D2A5C" w:rsidRPr="00FF7692">
        <w:rPr>
          <w:rFonts w:ascii="Times New Roman" w:hAnsi="Times New Roman" w:cs="Times New Roman"/>
        </w:rPr>
        <w:t xml:space="preserve"> v budoucnu </w:t>
      </w:r>
      <w:r w:rsidR="009010CA" w:rsidRPr="00FF7692">
        <w:rPr>
          <w:rFonts w:ascii="Times New Roman" w:hAnsi="Times New Roman" w:cs="Times New Roman"/>
        </w:rPr>
        <w:t>správc</w:t>
      </w:r>
      <w:r w:rsidR="009010CA">
        <w:rPr>
          <w:rFonts w:ascii="Times New Roman" w:hAnsi="Times New Roman" w:cs="Times New Roman"/>
        </w:rPr>
        <w:t>i</w:t>
      </w:r>
      <w:r w:rsidR="009010CA" w:rsidRPr="00FF7692">
        <w:rPr>
          <w:rFonts w:ascii="Times New Roman" w:hAnsi="Times New Roman" w:cs="Times New Roman"/>
        </w:rPr>
        <w:t xml:space="preserve"> </w:t>
      </w:r>
      <w:r w:rsidR="00CC5DE8" w:rsidRPr="00FF7692">
        <w:rPr>
          <w:rFonts w:ascii="Times New Roman" w:hAnsi="Times New Roman" w:cs="Times New Roman"/>
        </w:rPr>
        <w:t xml:space="preserve">nebo </w:t>
      </w:r>
      <w:r w:rsidR="009010CA" w:rsidRPr="00FF7692">
        <w:rPr>
          <w:rFonts w:ascii="Times New Roman" w:hAnsi="Times New Roman" w:cs="Times New Roman"/>
        </w:rPr>
        <w:t>provozovatel</w:t>
      </w:r>
      <w:r w:rsidR="009010CA">
        <w:rPr>
          <w:rFonts w:ascii="Times New Roman" w:hAnsi="Times New Roman" w:cs="Times New Roman"/>
        </w:rPr>
        <w:t>i</w:t>
      </w:r>
      <w:r w:rsidR="009010CA" w:rsidRPr="00FF7692">
        <w:rPr>
          <w:rFonts w:ascii="Times New Roman" w:hAnsi="Times New Roman" w:cs="Times New Roman"/>
        </w:rPr>
        <w:t xml:space="preserve"> </w:t>
      </w:r>
      <w:r w:rsidR="006D2A5C" w:rsidRPr="00FF7692">
        <w:rPr>
          <w:rFonts w:ascii="Times New Roman" w:hAnsi="Times New Roman" w:cs="Times New Roman"/>
        </w:rPr>
        <w:t>některého ze systém</w:t>
      </w:r>
      <w:r w:rsidR="00EE19A3" w:rsidRPr="00FF7692">
        <w:rPr>
          <w:rFonts w:ascii="Times New Roman" w:hAnsi="Times New Roman" w:cs="Times New Roman"/>
        </w:rPr>
        <w:t>ů</w:t>
      </w:r>
      <w:r w:rsidR="006D2A5C" w:rsidRPr="00FF7692">
        <w:rPr>
          <w:rFonts w:ascii="Times New Roman" w:hAnsi="Times New Roman" w:cs="Times New Roman"/>
        </w:rPr>
        <w:t xml:space="preserve"> uvedených v </w:t>
      </w:r>
      <w:proofErr w:type="spellStart"/>
      <w:r w:rsidR="006D2A5C" w:rsidRPr="00FF7692">
        <w:rPr>
          <w:rFonts w:ascii="Times New Roman" w:hAnsi="Times New Roman" w:cs="Times New Roman"/>
        </w:rPr>
        <w:t>ust</w:t>
      </w:r>
      <w:proofErr w:type="spellEnd"/>
      <w:r w:rsidR="006D2A5C" w:rsidRPr="00FF7692">
        <w:rPr>
          <w:rFonts w:ascii="Times New Roman" w:hAnsi="Times New Roman" w:cs="Times New Roman"/>
        </w:rPr>
        <w:t xml:space="preserve">. § 3 ZoKB, </w:t>
      </w:r>
      <w:r w:rsidR="007625BB">
        <w:rPr>
          <w:rFonts w:ascii="Times New Roman" w:hAnsi="Times New Roman" w:cs="Times New Roman"/>
        </w:rPr>
        <w:t xml:space="preserve">budou </w:t>
      </w:r>
      <w:r w:rsidR="00702187" w:rsidRPr="00FF7692">
        <w:rPr>
          <w:rFonts w:ascii="Times New Roman" w:hAnsi="Times New Roman" w:cs="Times New Roman"/>
        </w:rPr>
        <w:t xml:space="preserve">Dodavatele </w:t>
      </w:r>
      <w:r w:rsidR="006D2A5C" w:rsidRPr="00FF7692">
        <w:rPr>
          <w:rFonts w:ascii="Times New Roman" w:hAnsi="Times New Roman" w:cs="Times New Roman"/>
        </w:rPr>
        <w:t>o tomto bez zbytečného odkladu informovat, pokud jej bud</w:t>
      </w:r>
      <w:r w:rsidR="007625BB">
        <w:rPr>
          <w:rFonts w:ascii="Times New Roman" w:hAnsi="Times New Roman" w:cs="Times New Roman"/>
        </w:rPr>
        <w:t>ou</w:t>
      </w:r>
      <w:r w:rsidR="006D2A5C" w:rsidRPr="00FF7692">
        <w:rPr>
          <w:rFonts w:ascii="Times New Roman" w:hAnsi="Times New Roman" w:cs="Times New Roman"/>
        </w:rPr>
        <w:t xml:space="preserve"> považovat za významného dodavatele ve vazbě na dotčený systém a bud</w:t>
      </w:r>
      <w:r w:rsidR="00FE39C8">
        <w:rPr>
          <w:rFonts w:ascii="Times New Roman" w:hAnsi="Times New Roman" w:cs="Times New Roman"/>
        </w:rPr>
        <w:t>ou</w:t>
      </w:r>
      <w:r w:rsidR="006D2A5C" w:rsidRPr="00FF7692">
        <w:rPr>
          <w:rFonts w:ascii="Times New Roman" w:hAnsi="Times New Roman" w:cs="Times New Roman"/>
        </w:rPr>
        <w:t xml:space="preserve"> jej takto evidovat. </w:t>
      </w:r>
      <w:r w:rsidR="0050048B" w:rsidRPr="00FF7692">
        <w:rPr>
          <w:rFonts w:ascii="Times New Roman" w:hAnsi="Times New Roman" w:cs="Times New Roman"/>
        </w:rPr>
        <w:t xml:space="preserve"> </w:t>
      </w:r>
    </w:p>
    <w:p w14:paraId="6DC7E672" w14:textId="2D8584A6" w:rsidR="00187DB9" w:rsidRPr="00F6625D" w:rsidRDefault="00CD22EE" w:rsidP="009146FF">
      <w:pPr>
        <w:numPr>
          <w:ilvl w:val="0"/>
          <w:numId w:val="11"/>
        </w:numPr>
        <w:tabs>
          <w:tab w:val="left" w:pos="360"/>
        </w:tabs>
        <w:spacing w:before="120" w:after="120"/>
        <w:ind w:left="360"/>
        <w:jc w:val="both"/>
        <w:rPr>
          <w:rFonts w:ascii="Times New Roman" w:hAnsi="Times New Roman"/>
        </w:rPr>
      </w:pPr>
      <w:bookmarkStart w:id="44" w:name="_Ref158279481"/>
      <w:r w:rsidRPr="00FF7692">
        <w:rPr>
          <w:rFonts w:ascii="Times New Roman" w:hAnsi="Times New Roman" w:cs="Times New Roman"/>
        </w:rPr>
        <w:t xml:space="preserve">Dodavatel je povinen být po celou dobu plnění této </w:t>
      </w:r>
      <w:r w:rsidR="0053069D" w:rsidRPr="00FF7692">
        <w:rPr>
          <w:rFonts w:ascii="Times New Roman" w:hAnsi="Times New Roman" w:cs="Times New Roman"/>
        </w:rPr>
        <w:t>S</w:t>
      </w:r>
      <w:r w:rsidRPr="00FF7692">
        <w:rPr>
          <w:rFonts w:ascii="Times New Roman" w:hAnsi="Times New Roman" w:cs="Times New Roman"/>
        </w:rPr>
        <w:t xml:space="preserve">mlouvy </w:t>
      </w:r>
      <w:r w:rsidR="00590170" w:rsidRPr="00F6625D">
        <w:rPr>
          <w:rFonts w:ascii="Times New Roman" w:hAnsi="Times New Roman" w:cs="Times New Roman"/>
        </w:rPr>
        <w:t xml:space="preserve">a dílčích smluv </w:t>
      </w:r>
      <w:r w:rsidRPr="00F6625D">
        <w:rPr>
          <w:rFonts w:ascii="Times New Roman" w:hAnsi="Times New Roman" w:cs="Times New Roman"/>
        </w:rPr>
        <w:t xml:space="preserve">držitelem certifikátu </w:t>
      </w:r>
      <w:r w:rsidRPr="004B2ACB">
        <w:rPr>
          <w:rFonts w:ascii="Times New Roman" w:hAnsi="Times New Roman" w:cs="Times New Roman"/>
        </w:rPr>
        <w:t>ČSN ISO/IEC 27001 nebo ISO/IEC 27001, který</w:t>
      </w:r>
      <w:r w:rsidRPr="00F6625D">
        <w:rPr>
          <w:rFonts w:ascii="Times New Roman" w:hAnsi="Times New Roman" w:cs="Times New Roman"/>
        </w:rPr>
        <w:t xml:space="preserve"> bude prokazovat zavedení příslušných systémů v</w:t>
      </w:r>
      <w:r w:rsidR="004E5459">
        <w:rPr>
          <w:rFonts w:ascii="Times New Roman" w:hAnsi="Times New Roman" w:cs="Times New Roman"/>
        </w:rPr>
        <w:t> </w:t>
      </w:r>
      <w:r w:rsidRPr="00F6625D">
        <w:rPr>
          <w:rFonts w:ascii="Times New Roman" w:hAnsi="Times New Roman" w:cs="Times New Roman"/>
        </w:rPr>
        <w:t>organizac</w:t>
      </w:r>
      <w:r w:rsidR="00635E8D" w:rsidRPr="00F6625D">
        <w:rPr>
          <w:rFonts w:ascii="Times New Roman" w:hAnsi="Times New Roman" w:cs="Times New Roman"/>
        </w:rPr>
        <w:t>ích</w:t>
      </w:r>
      <w:r w:rsidRPr="00F6625D">
        <w:rPr>
          <w:rFonts w:ascii="Times New Roman" w:hAnsi="Times New Roman" w:cs="Times New Roman"/>
        </w:rPr>
        <w:t xml:space="preserve"> </w:t>
      </w:r>
      <w:r w:rsidR="00702187" w:rsidRPr="00F6625D">
        <w:rPr>
          <w:rFonts w:ascii="Times New Roman" w:hAnsi="Times New Roman" w:cs="Times New Roman"/>
        </w:rPr>
        <w:t>D</w:t>
      </w:r>
      <w:r w:rsidRPr="00F6625D">
        <w:rPr>
          <w:rFonts w:ascii="Times New Roman" w:hAnsi="Times New Roman" w:cs="Times New Roman"/>
        </w:rPr>
        <w:t>odavatele</w:t>
      </w:r>
      <w:r w:rsidR="00BB1E58">
        <w:rPr>
          <w:rFonts w:ascii="Times New Roman" w:hAnsi="Times New Roman" w:cs="Times New Roman"/>
        </w:rPr>
        <w:t>,</w:t>
      </w:r>
      <w:r w:rsidR="008C3DF6">
        <w:rPr>
          <w:rFonts w:ascii="Times New Roman" w:hAnsi="Times New Roman" w:cs="Times New Roman"/>
        </w:rPr>
        <w:t xml:space="preserve"> a ISO/IEC 20000</w:t>
      </w:r>
      <w:r w:rsidRPr="00F6625D">
        <w:rPr>
          <w:rFonts w:ascii="Times New Roman" w:hAnsi="Times New Roman" w:cs="Times New Roman"/>
        </w:rPr>
        <w:t xml:space="preserve">, a to pro </w:t>
      </w:r>
      <w:r w:rsidR="0053069D" w:rsidRPr="00F6625D">
        <w:rPr>
          <w:rFonts w:ascii="Times New Roman" w:hAnsi="Times New Roman" w:cs="Times New Roman"/>
        </w:rPr>
        <w:t>plnění</w:t>
      </w:r>
      <w:r w:rsidRPr="00F6625D">
        <w:rPr>
          <w:rFonts w:ascii="Times New Roman" w:hAnsi="Times New Roman" w:cs="Times New Roman"/>
        </w:rPr>
        <w:t>, které j</w:t>
      </w:r>
      <w:r w:rsidR="0053069D" w:rsidRPr="00F6625D">
        <w:rPr>
          <w:rFonts w:ascii="Times New Roman" w:hAnsi="Times New Roman" w:cs="Times New Roman"/>
        </w:rPr>
        <w:t>e</w:t>
      </w:r>
      <w:r w:rsidRPr="00F6625D">
        <w:rPr>
          <w:rFonts w:ascii="Times New Roman" w:hAnsi="Times New Roman" w:cs="Times New Roman"/>
        </w:rPr>
        <w:t xml:space="preserve"> předmětem této </w:t>
      </w:r>
      <w:r w:rsidR="0053069D" w:rsidRPr="00F6625D">
        <w:rPr>
          <w:rFonts w:ascii="Times New Roman" w:hAnsi="Times New Roman" w:cs="Times New Roman"/>
        </w:rPr>
        <w:t>S</w:t>
      </w:r>
      <w:r w:rsidRPr="00F6625D">
        <w:rPr>
          <w:rFonts w:ascii="Times New Roman" w:hAnsi="Times New Roman" w:cs="Times New Roman"/>
        </w:rPr>
        <w:t>mlouvy</w:t>
      </w:r>
      <w:r w:rsidR="00590170" w:rsidRPr="00F6625D">
        <w:rPr>
          <w:rFonts w:ascii="Times New Roman" w:hAnsi="Times New Roman" w:cs="Times New Roman"/>
        </w:rPr>
        <w:t xml:space="preserve"> a</w:t>
      </w:r>
      <w:r w:rsidR="004E5459">
        <w:rPr>
          <w:rFonts w:ascii="Times New Roman" w:hAnsi="Times New Roman" w:cs="Times New Roman"/>
        </w:rPr>
        <w:t> </w:t>
      </w:r>
      <w:r w:rsidR="00590170" w:rsidRPr="00F6625D">
        <w:rPr>
          <w:rFonts w:ascii="Times New Roman" w:hAnsi="Times New Roman" w:cs="Times New Roman"/>
        </w:rPr>
        <w:t>dílčích smluv</w:t>
      </w:r>
      <w:r w:rsidRPr="00F6625D">
        <w:rPr>
          <w:rFonts w:ascii="Times New Roman" w:hAnsi="Times New Roman" w:cs="Times New Roman"/>
        </w:rPr>
        <w:t xml:space="preserve">, jakožto i dodržovat další povinnosti vyplývající ze ZoKB a souvisejících právních předpisů, zejména být po celou dobu </w:t>
      </w:r>
      <w:r w:rsidR="0053069D" w:rsidRPr="00F6625D">
        <w:rPr>
          <w:rFonts w:ascii="Times New Roman" w:hAnsi="Times New Roman" w:cs="Times New Roman"/>
        </w:rPr>
        <w:t>trvání Smlouvy</w:t>
      </w:r>
      <w:r w:rsidRPr="00F6625D">
        <w:rPr>
          <w:rFonts w:ascii="Times New Roman" w:hAnsi="Times New Roman" w:cs="Times New Roman"/>
        </w:rPr>
        <w:t xml:space="preserve"> </w:t>
      </w:r>
      <w:r w:rsidR="00590170" w:rsidRPr="00F6625D">
        <w:rPr>
          <w:rFonts w:ascii="Times New Roman" w:hAnsi="Times New Roman" w:cs="Times New Roman"/>
        </w:rPr>
        <w:t xml:space="preserve">a dílčích smluv </w:t>
      </w:r>
      <w:r w:rsidRPr="00F6625D">
        <w:rPr>
          <w:rFonts w:ascii="Times New Roman" w:hAnsi="Times New Roman" w:cs="Times New Roman"/>
        </w:rPr>
        <w:t>držitelem všech potřebných oprávnění, licencí, certifikátů a akreditací.</w:t>
      </w:r>
      <w:bookmarkEnd w:id="44"/>
    </w:p>
    <w:p w14:paraId="28E0A14C" w14:textId="421E9CA4" w:rsidR="00187DB9" w:rsidRPr="00FF7692" w:rsidRDefault="00187DB9" w:rsidP="009146FF">
      <w:pPr>
        <w:numPr>
          <w:ilvl w:val="0"/>
          <w:numId w:val="11"/>
        </w:numPr>
        <w:tabs>
          <w:tab w:val="left" w:pos="360"/>
        </w:tabs>
        <w:spacing w:before="120" w:after="120"/>
        <w:ind w:left="360"/>
        <w:jc w:val="both"/>
        <w:rPr>
          <w:rFonts w:ascii="Times New Roman" w:hAnsi="Times New Roman"/>
        </w:rPr>
      </w:pPr>
      <w:bookmarkStart w:id="45" w:name="_Hlk153053497"/>
      <w:r w:rsidRPr="00F6625D">
        <w:rPr>
          <w:rFonts w:ascii="Times New Roman" w:hAnsi="Times New Roman" w:cs="Times New Roman"/>
        </w:rPr>
        <w:lastRenderedPageBreak/>
        <w:t xml:space="preserve">Dodavatel je kdykoliv v průběhu trvání této </w:t>
      </w:r>
      <w:r w:rsidR="00951B04" w:rsidRPr="00F6625D">
        <w:rPr>
          <w:rFonts w:ascii="Times New Roman" w:hAnsi="Times New Roman" w:cs="Times New Roman"/>
        </w:rPr>
        <w:t>S</w:t>
      </w:r>
      <w:r w:rsidRPr="00F6625D">
        <w:rPr>
          <w:rFonts w:ascii="Times New Roman" w:hAnsi="Times New Roman" w:cs="Times New Roman"/>
        </w:rPr>
        <w:t xml:space="preserve">mlouvy </w:t>
      </w:r>
      <w:r w:rsidR="00590170" w:rsidRPr="00F6625D">
        <w:rPr>
          <w:rFonts w:ascii="Times New Roman" w:hAnsi="Times New Roman" w:cs="Times New Roman"/>
        </w:rPr>
        <w:t>a dílčích smluv</w:t>
      </w:r>
      <w:r w:rsidR="00590170">
        <w:rPr>
          <w:rFonts w:ascii="Times New Roman" w:hAnsi="Times New Roman" w:cs="Times New Roman"/>
        </w:rPr>
        <w:t xml:space="preserve"> </w:t>
      </w:r>
      <w:r w:rsidRPr="00FF7692">
        <w:rPr>
          <w:rFonts w:ascii="Times New Roman" w:hAnsi="Times New Roman" w:cs="Times New Roman"/>
        </w:rPr>
        <w:t xml:space="preserve">povinen na požádání </w:t>
      </w:r>
      <w:r w:rsidR="00951B04" w:rsidRPr="00FF7692">
        <w:rPr>
          <w:rFonts w:ascii="Times New Roman" w:hAnsi="Times New Roman" w:cs="Times New Roman"/>
        </w:rPr>
        <w:t>O</w:t>
      </w:r>
      <w:r w:rsidRPr="00FF7692">
        <w:rPr>
          <w:rFonts w:ascii="Times New Roman" w:hAnsi="Times New Roman" w:cs="Times New Roman"/>
        </w:rPr>
        <w:t xml:space="preserve">bjednatele předložit platný certifikát dle předchozího odstavce, to vždy nejpozději do </w:t>
      </w:r>
      <w:r w:rsidR="004E5459">
        <w:rPr>
          <w:rFonts w:ascii="Times New Roman" w:hAnsi="Times New Roman" w:cs="Times New Roman"/>
        </w:rPr>
        <w:t xml:space="preserve">čtrnácti </w:t>
      </w:r>
      <w:r w:rsidRPr="00FF7692">
        <w:rPr>
          <w:rFonts w:ascii="Times New Roman" w:hAnsi="Times New Roman" w:cs="Times New Roman"/>
        </w:rPr>
        <w:t>(14)</w:t>
      </w:r>
      <w:r w:rsidR="004E5459">
        <w:rPr>
          <w:rFonts w:ascii="Times New Roman" w:hAnsi="Times New Roman" w:cs="Times New Roman"/>
        </w:rPr>
        <w:t xml:space="preserve"> </w:t>
      </w:r>
      <w:r w:rsidRPr="00FF7692">
        <w:rPr>
          <w:rFonts w:ascii="Times New Roman" w:hAnsi="Times New Roman" w:cs="Times New Roman"/>
        </w:rPr>
        <w:t xml:space="preserve">dnů ode dne doručení žádosti </w:t>
      </w:r>
      <w:r w:rsidR="00951B04" w:rsidRPr="00FF7692">
        <w:rPr>
          <w:rFonts w:ascii="Times New Roman" w:hAnsi="Times New Roman" w:cs="Times New Roman"/>
        </w:rPr>
        <w:t>O</w:t>
      </w:r>
      <w:r w:rsidRPr="00FF7692">
        <w:rPr>
          <w:rFonts w:ascii="Times New Roman" w:hAnsi="Times New Roman" w:cs="Times New Roman"/>
        </w:rPr>
        <w:t>bjednatele.</w:t>
      </w:r>
    </w:p>
    <w:bookmarkEnd w:id="45"/>
    <w:p w14:paraId="4C989A14" w14:textId="77777777" w:rsidR="0050048B" w:rsidRPr="00FF7692" w:rsidRDefault="006D2A5C" w:rsidP="009146FF">
      <w:pPr>
        <w:numPr>
          <w:ilvl w:val="0"/>
          <w:numId w:val="11"/>
        </w:numPr>
        <w:tabs>
          <w:tab w:val="left" w:pos="360"/>
        </w:tabs>
        <w:spacing w:before="120" w:after="120"/>
        <w:ind w:left="360"/>
        <w:jc w:val="both"/>
        <w:rPr>
          <w:rFonts w:ascii="Times New Roman" w:hAnsi="Times New Roman" w:cs="Times New Roman"/>
        </w:rPr>
      </w:pPr>
      <w:r w:rsidRPr="00FF7692">
        <w:rPr>
          <w:rFonts w:ascii="Times New Roman" w:hAnsi="Times New Roman" w:cs="Times New Roman"/>
        </w:rPr>
        <w:t xml:space="preserve">Smluvní strany konstatují, že rozsah zapojení </w:t>
      </w:r>
      <w:r w:rsidR="00BD2104" w:rsidRPr="00FF7692">
        <w:rPr>
          <w:rFonts w:ascii="Times New Roman" w:hAnsi="Times New Roman" w:cs="Times New Roman"/>
        </w:rPr>
        <w:t xml:space="preserve">Dodavatele </w:t>
      </w:r>
      <w:r w:rsidRPr="00FF7692">
        <w:rPr>
          <w:rFonts w:ascii="Times New Roman" w:hAnsi="Times New Roman" w:cs="Times New Roman"/>
        </w:rPr>
        <w:t xml:space="preserve">na zajištění bezpečnosti aktiv informačních systémů </w:t>
      </w:r>
      <w:r w:rsidR="00635E8D" w:rsidRPr="00FF7692">
        <w:rPr>
          <w:rFonts w:ascii="Times New Roman" w:hAnsi="Times New Roman" w:cs="Times New Roman"/>
        </w:rPr>
        <w:t xml:space="preserve">základní služby </w:t>
      </w:r>
      <w:r w:rsidRPr="00FF7692">
        <w:rPr>
          <w:rFonts w:ascii="Times New Roman" w:hAnsi="Times New Roman" w:cs="Times New Roman"/>
        </w:rPr>
        <w:t xml:space="preserve">je určen předmětem této </w:t>
      </w:r>
      <w:r w:rsidR="00CD4AE3" w:rsidRPr="00FF7692">
        <w:rPr>
          <w:rFonts w:ascii="Times New Roman" w:hAnsi="Times New Roman" w:cs="Times New Roman"/>
        </w:rPr>
        <w:t>S</w:t>
      </w:r>
      <w:r w:rsidRPr="00FF7692">
        <w:rPr>
          <w:rFonts w:ascii="Times New Roman" w:hAnsi="Times New Roman" w:cs="Times New Roman"/>
        </w:rPr>
        <w:t>mlouvy</w:t>
      </w:r>
      <w:r w:rsidR="00F503B5">
        <w:rPr>
          <w:rFonts w:ascii="Times New Roman" w:hAnsi="Times New Roman" w:cs="Times New Roman"/>
        </w:rPr>
        <w:t xml:space="preserve"> a dílčích smluv</w:t>
      </w:r>
      <w:r w:rsidRPr="00FF7692">
        <w:rPr>
          <w:rFonts w:ascii="Times New Roman" w:hAnsi="Times New Roman" w:cs="Times New Roman"/>
        </w:rPr>
        <w:t xml:space="preserve">. </w:t>
      </w:r>
    </w:p>
    <w:p w14:paraId="155BD752" w14:textId="77777777" w:rsidR="00D743B1" w:rsidRPr="00FF7692" w:rsidRDefault="006E20D9" w:rsidP="009146FF">
      <w:pPr>
        <w:numPr>
          <w:ilvl w:val="0"/>
          <w:numId w:val="11"/>
        </w:numPr>
        <w:tabs>
          <w:tab w:val="left" w:pos="360"/>
        </w:tabs>
        <w:spacing w:before="120" w:after="120"/>
        <w:ind w:left="360"/>
        <w:jc w:val="both"/>
        <w:rPr>
          <w:rFonts w:ascii="Times New Roman" w:hAnsi="Times New Roman" w:cs="Times New Roman"/>
        </w:rPr>
      </w:pPr>
      <w:r w:rsidRPr="00FF7692">
        <w:rPr>
          <w:rFonts w:ascii="Times New Roman" w:hAnsi="Times New Roman" w:cs="Times New Roman"/>
        </w:rPr>
        <w:t xml:space="preserve">Dodavatel </w:t>
      </w:r>
      <w:r w:rsidR="006D2A5C" w:rsidRPr="00FF7692">
        <w:rPr>
          <w:rFonts w:ascii="Times New Roman" w:hAnsi="Times New Roman" w:cs="Times New Roman"/>
        </w:rPr>
        <w:t xml:space="preserve">je povinen v rozsahu dle plnění této </w:t>
      </w:r>
      <w:r w:rsidR="00CD4AE3" w:rsidRPr="00FF7692">
        <w:rPr>
          <w:rFonts w:ascii="Times New Roman" w:hAnsi="Times New Roman" w:cs="Times New Roman"/>
        </w:rPr>
        <w:t>S</w:t>
      </w:r>
      <w:r w:rsidR="006D2A5C" w:rsidRPr="00FF7692">
        <w:rPr>
          <w:rFonts w:ascii="Times New Roman" w:hAnsi="Times New Roman" w:cs="Times New Roman"/>
        </w:rPr>
        <w:t xml:space="preserve">mlouvy </w:t>
      </w:r>
      <w:r w:rsidR="00F503B5">
        <w:rPr>
          <w:rFonts w:ascii="Times New Roman" w:hAnsi="Times New Roman" w:cs="Times New Roman"/>
        </w:rPr>
        <w:t xml:space="preserve">a dílčích smluv </w:t>
      </w:r>
      <w:r w:rsidR="006D2A5C" w:rsidRPr="00FF7692">
        <w:rPr>
          <w:rFonts w:ascii="Times New Roman" w:hAnsi="Times New Roman" w:cs="Times New Roman"/>
        </w:rPr>
        <w:t xml:space="preserve">naplnit veškeré bezpečnostní </w:t>
      </w:r>
      <w:r w:rsidR="00EA7E23" w:rsidRPr="00FF7692">
        <w:rPr>
          <w:rFonts w:ascii="Times New Roman" w:hAnsi="Times New Roman" w:cs="Times New Roman"/>
        </w:rPr>
        <w:t xml:space="preserve">požadavky uvedené v Příloze č. </w:t>
      </w:r>
      <w:r w:rsidR="004E1E5C" w:rsidRPr="00FF7692">
        <w:rPr>
          <w:rFonts w:ascii="Times New Roman" w:hAnsi="Times New Roman" w:cs="Times New Roman"/>
        </w:rPr>
        <w:t>2</w:t>
      </w:r>
      <w:r w:rsidR="00EC4C06" w:rsidRPr="00FF7692">
        <w:rPr>
          <w:rFonts w:ascii="Times New Roman" w:hAnsi="Times New Roman" w:cs="Times New Roman"/>
        </w:rPr>
        <w:t xml:space="preserve"> </w:t>
      </w:r>
      <w:r w:rsidR="006D2A5C" w:rsidRPr="00FF7692">
        <w:rPr>
          <w:rFonts w:ascii="Times New Roman" w:hAnsi="Times New Roman" w:cs="Times New Roman"/>
        </w:rPr>
        <w:t xml:space="preserve">této </w:t>
      </w:r>
      <w:r w:rsidR="00CD4AE3" w:rsidRPr="00FF7692">
        <w:rPr>
          <w:rFonts w:ascii="Times New Roman" w:hAnsi="Times New Roman" w:cs="Times New Roman"/>
        </w:rPr>
        <w:t>S</w:t>
      </w:r>
      <w:r w:rsidR="006D2A5C" w:rsidRPr="00FF7692">
        <w:rPr>
          <w:rFonts w:ascii="Times New Roman" w:hAnsi="Times New Roman" w:cs="Times New Roman"/>
        </w:rPr>
        <w:t>mlouvy pod názvem „Kybernetické požadavky“</w:t>
      </w:r>
      <w:r w:rsidR="00CD4AE3" w:rsidRPr="00FF7692">
        <w:rPr>
          <w:rFonts w:ascii="Times New Roman" w:hAnsi="Times New Roman" w:cs="Times New Roman"/>
        </w:rPr>
        <w:t xml:space="preserve"> (dále také jako „</w:t>
      </w:r>
      <w:r w:rsidR="00CD4AE3" w:rsidRPr="00FF7692">
        <w:rPr>
          <w:rFonts w:ascii="Times New Roman" w:hAnsi="Times New Roman" w:cs="Times New Roman"/>
          <w:b/>
          <w:bCs/>
        </w:rPr>
        <w:t>Kybernetické požadavky</w:t>
      </w:r>
      <w:r w:rsidR="00CD4AE3" w:rsidRPr="00FF7692">
        <w:rPr>
          <w:rFonts w:ascii="Times New Roman" w:hAnsi="Times New Roman" w:cs="Times New Roman"/>
        </w:rPr>
        <w:t xml:space="preserve">“). </w:t>
      </w:r>
    </w:p>
    <w:p w14:paraId="7F602766" w14:textId="77777777" w:rsidR="00CE62DE" w:rsidRPr="008722C6" w:rsidRDefault="004D2CD3" w:rsidP="003A79E8">
      <w:pPr>
        <w:tabs>
          <w:tab w:val="left" w:pos="360"/>
        </w:tabs>
        <w:spacing w:before="120" w:after="120"/>
        <w:ind w:left="360"/>
        <w:jc w:val="both"/>
        <w:rPr>
          <w:rFonts w:ascii="Times New Roman" w:hAnsi="Times New Roman" w:cs="Times New Roman"/>
        </w:rPr>
      </w:pPr>
      <w:r>
        <w:rPr>
          <w:rFonts w:ascii="Times New Roman" w:hAnsi="Times New Roman" w:cs="Times New Roman"/>
        </w:rPr>
        <w:tab/>
      </w:r>
    </w:p>
    <w:p w14:paraId="26D46041" w14:textId="77777777" w:rsidR="00BD2104" w:rsidRPr="0075229F" w:rsidRDefault="00BD2104" w:rsidP="009146FF">
      <w:pPr>
        <w:pStyle w:val="Odstavecseseznamem"/>
        <w:numPr>
          <w:ilvl w:val="0"/>
          <w:numId w:val="13"/>
        </w:numPr>
        <w:tabs>
          <w:tab w:val="left" w:pos="360"/>
        </w:tabs>
        <w:spacing w:before="240" w:after="240"/>
        <w:ind w:left="720"/>
        <w:jc w:val="center"/>
        <w:rPr>
          <w:rFonts w:ascii="Times New Roman" w:hAnsi="Times New Roman" w:cs="Times New Roman"/>
          <w:b/>
          <w:bCs/>
        </w:rPr>
      </w:pPr>
      <w:r w:rsidRPr="0075229F">
        <w:rPr>
          <w:rFonts w:ascii="Times New Roman" w:hAnsi="Times New Roman" w:cs="Times New Roman"/>
          <w:b/>
          <w:bCs/>
        </w:rPr>
        <w:t>Náhrada újmy</w:t>
      </w:r>
    </w:p>
    <w:p w14:paraId="3C7D5C2E" w14:textId="77777777" w:rsidR="00BD2104" w:rsidRPr="00F6625D" w:rsidRDefault="00ED125C" w:rsidP="009146FF">
      <w:pPr>
        <w:pStyle w:val="Odstavecseseznamem"/>
        <w:numPr>
          <w:ilvl w:val="0"/>
          <w:numId w:val="43"/>
        </w:numPr>
        <w:ind w:left="426" w:hanging="426"/>
        <w:jc w:val="both"/>
        <w:rPr>
          <w:rFonts w:ascii="Times New Roman" w:hAnsi="Times New Roman"/>
        </w:rPr>
      </w:pPr>
      <w:r w:rsidRPr="00F6625D">
        <w:rPr>
          <w:rFonts w:ascii="Times New Roman" w:hAnsi="Times New Roman" w:cs="Times New Roman"/>
          <w:lang w:eastAsia="en-US"/>
        </w:rPr>
        <w:t>S</w:t>
      </w:r>
      <w:r w:rsidR="0073421A" w:rsidRPr="00F6625D">
        <w:rPr>
          <w:rFonts w:ascii="Times New Roman" w:hAnsi="Times New Roman" w:cs="Times New Roman"/>
          <w:lang w:eastAsia="en-US"/>
        </w:rPr>
        <w:t>mluvní</w:t>
      </w:r>
      <w:r w:rsidR="00A34B1A">
        <w:rPr>
          <w:rFonts w:ascii="Times New Roman" w:hAnsi="Times New Roman" w:cs="Times New Roman"/>
          <w:lang w:eastAsia="en-US"/>
        </w:rPr>
        <w:t xml:space="preserve"> strany</w:t>
      </w:r>
      <w:r w:rsidR="0073421A" w:rsidRPr="00F6625D">
        <w:rPr>
          <w:rFonts w:ascii="Times New Roman" w:hAnsi="Times New Roman" w:cs="Times New Roman"/>
          <w:lang w:eastAsia="en-US"/>
        </w:rPr>
        <w:t xml:space="preserve"> jsou povinn</w:t>
      </w:r>
      <w:r w:rsidR="008B1951">
        <w:rPr>
          <w:rFonts w:ascii="Times New Roman" w:hAnsi="Times New Roman" w:cs="Times New Roman"/>
          <w:lang w:eastAsia="en-US"/>
        </w:rPr>
        <w:t>y</w:t>
      </w:r>
      <w:r w:rsidR="0073421A" w:rsidRPr="00F6625D">
        <w:rPr>
          <w:rFonts w:ascii="Times New Roman" w:hAnsi="Times New Roman" w:cs="Times New Roman"/>
          <w:lang w:eastAsia="en-US"/>
        </w:rPr>
        <w:t xml:space="preserve"> vynaložit maximální úsilí k zabránění vzniku újmy a k minimalizaci případn</w:t>
      </w:r>
      <w:r w:rsidR="00EC4C06" w:rsidRPr="00F6625D">
        <w:rPr>
          <w:rFonts w:ascii="Times New Roman" w:hAnsi="Times New Roman" w:cs="Times New Roman"/>
          <w:lang w:eastAsia="en-US"/>
        </w:rPr>
        <w:t>ě</w:t>
      </w:r>
      <w:r w:rsidR="0073421A" w:rsidRPr="00F6625D">
        <w:rPr>
          <w:rFonts w:ascii="Times New Roman" w:hAnsi="Times New Roman" w:cs="Times New Roman"/>
          <w:lang w:eastAsia="en-US"/>
        </w:rPr>
        <w:t xml:space="preserve"> vzniklé újmy</w:t>
      </w:r>
      <w:r w:rsidR="007529C6">
        <w:rPr>
          <w:rFonts w:ascii="Times New Roman" w:hAnsi="Times New Roman" w:cs="Times New Roman"/>
          <w:lang w:eastAsia="en-US"/>
        </w:rPr>
        <w:t>.</w:t>
      </w:r>
      <w:r w:rsidR="000670DC">
        <w:rPr>
          <w:rFonts w:ascii="Times New Roman" w:hAnsi="Times New Roman" w:cs="Times New Roman"/>
          <w:lang w:eastAsia="en-US"/>
        </w:rPr>
        <w:t xml:space="preserve"> </w:t>
      </w:r>
      <w:r w:rsidR="007529C6">
        <w:rPr>
          <w:rFonts w:ascii="Times New Roman" w:hAnsi="Times New Roman" w:cs="Times New Roman"/>
          <w:lang w:eastAsia="en-US"/>
        </w:rPr>
        <w:t xml:space="preserve">Případná </w:t>
      </w:r>
      <w:r w:rsidR="007529C6" w:rsidRPr="00F6625D">
        <w:rPr>
          <w:rFonts w:ascii="Times New Roman" w:hAnsi="Times New Roman" w:cs="Times New Roman"/>
          <w:lang w:eastAsia="en-US"/>
        </w:rPr>
        <w:t>újma bude nahrazena v</w:t>
      </w:r>
      <w:r w:rsidR="007529C6">
        <w:rPr>
          <w:rFonts w:ascii="Times New Roman" w:hAnsi="Times New Roman" w:cs="Times New Roman"/>
          <w:lang w:eastAsia="en-US"/>
        </w:rPr>
        <w:t> </w:t>
      </w:r>
      <w:r w:rsidR="007529C6" w:rsidRPr="00F6625D">
        <w:rPr>
          <w:rFonts w:ascii="Times New Roman" w:hAnsi="Times New Roman" w:cs="Times New Roman"/>
          <w:lang w:eastAsia="en-US"/>
        </w:rPr>
        <w:t>penězích</w:t>
      </w:r>
      <w:r w:rsidR="007529C6">
        <w:rPr>
          <w:rFonts w:ascii="Times New Roman" w:hAnsi="Times New Roman" w:cs="Times New Roman"/>
          <w:lang w:eastAsia="en-US"/>
        </w:rPr>
        <w:t xml:space="preserve">. </w:t>
      </w:r>
    </w:p>
    <w:p w14:paraId="30461DE3" w14:textId="154ADDCC" w:rsidR="00BD2104" w:rsidRPr="00F6625D" w:rsidRDefault="0073421A" w:rsidP="009146FF">
      <w:pPr>
        <w:pStyle w:val="Odstavecseseznamem"/>
        <w:numPr>
          <w:ilvl w:val="0"/>
          <w:numId w:val="43"/>
        </w:numPr>
        <w:ind w:left="426" w:hanging="426"/>
        <w:jc w:val="both"/>
        <w:rPr>
          <w:rFonts w:ascii="Times New Roman" w:hAnsi="Times New Roman"/>
          <w:lang w:eastAsia="en-US"/>
        </w:rPr>
      </w:pPr>
      <w:r w:rsidRPr="00F6625D">
        <w:rPr>
          <w:rFonts w:ascii="Times New Roman" w:hAnsi="Times New Roman" w:cs="Times New Roman"/>
          <w:lang w:eastAsia="en-US"/>
        </w:rPr>
        <w:t xml:space="preserve">Dodavatel bere na vědomí, že pokud </w:t>
      </w:r>
      <w:r w:rsidR="007529C6" w:rsidRPr="0075229F">
        <w:rPr>
          <w:rFonts w:ascii="Times New Roman" w:hAnsi="Times New Roman" w:cs="Times New Roman"/>
          <w:lang w:eastAsia="en-US"/>
        </w:rPr>
        <w:t>Objednatel</w:t>
      </w:r>
      <w:r w:rsidR="007529C6">
        <w:rPr>
          <w:rFonts w:ascii="Times New Roman" w:hAnsi="Times New Roman" w:cs="Times New Roman"/>
          <w:lang w:eastAsia="en-US"/>
        </w:rPr>
        <w:t xml:space="preserve">e </w:t>
      </w:r>
      <w:r w:rsidR="00A401EE">
        <w:rPr>
          <w:rFonts w:ascii="Times New Roman" w:hAnsi="Times New Roman" w:cs="Times New Roman"/>
          <w:lang w:eastAsia="en-US"/>
        </w:rPr>
        <w:t>nevyrozumí</w:t>
      </w:r>
      <w:r w:rsidR="00101D48">
        <w:rPr>
          <w:rFonts w:ascii="Times New Roman" w:hAnsi="Times New Roman" w:cs="Times New Roman"/>
          <w:lang w:eastAsia="en-US"/>
        </w:rPr>
        <w:t xml:space="preserve"> </w:t>
      </w:r>
      <w:r w:rsidRPr="00F6625D">
        <w:rPr>
          <w:rFonts w:ascii="Times New Roman" w:hAnsi="Times New Roman" w:cs="Times New Roman"/>
          <w:lang w:eastAsia="en-US"/>
        </w:rPr>
        <w:t>o jakékoli hrozící či vzniklé újmě a</w:t>
      </w:r>
      <w:r w:rsidR="004E5459">
        <w:rPr>
          <w:rFonts w:ascii="Times New Roman" w:hAnsi="Times New Roman" w:cs="Times New Roman"/>
          <w:lang w:eastAsia="en-US"/>
        </w:rPr>
        <w:t> </w:t>
      </w:r>
      <w:r w:rsidRPr="00F6625D">
        <w:rPr>
          <w:rFonts w:ascii="Times New Roman" w:hAnsi="Times New Roman" w:cs="Times New Roman"/>
          <w:lang w:eastAsia="en-US"/>
        </w:rPr>
        <w:t xml:space="preserve">neumožní tak </w:t>
      </w:r>
      <w:r w:rsidR="00A401EE">
        <w:rPr>
          <w:rFonts w:ascii="Times New Roman" w:hAnsi="Times New Roman" w:cs="Times New Roman"/>
          <w:lang w:eastAsia="en-US"/>
        </w:rPr>
        <w:t>Objednateli</w:t>
      </w:r>
      <w:r w:rsidRPr="00F6625D">
        <w:rPr>
          <w:rFonts w:ascii="Times New Roman" w:hAnsi="Times New Roman" w:cs="Times New Roman"/>
          <w:lang w:eastAsia="en-US"/>
        </w:rPr>
        <w:t xml:space="preserve">, aby učinil kroky k zabránění vzniku újmy či k jejímu zmírnění, má </w:t>
      </w:r>
      <w:r w:rsidR="00A401EE">
        <w:rPr>
          <w:rFonts w:ascii="Times New Roman" w:hAnsi="Times New Roman" w:cs="Times New Roman"/>
          <w:lang w:eastAsia="en-US"/>
        </w:rPr>
        <w:t xml:space="preserve">Objednatel </w:t>
      </w:r>
      <w:r w:rsidRPr="00F6625D">
        <w:rPr>
          <w:rFonts w:ascii="Times New Roman" w:hAnsi="Times New Roman" w:cs="Times New Roman"/>
          <w:lang w:eastAsia="en-US"/>
        </w:rPr>
        <w:t xml:space="preserve">nárok požadovat po </w:t>
      </w:r>
      <w:r w:rsidR="00BD2104" w:rsidRPr="00F6625D">
        <w:rPr>
          <w:rFonts w:ascii="Times New Roman" w:hAnsi="Times New Roman" w:cs="Times New Roman"/>
          <w:lang w:eastAsia="en-US"/>
        </w:rPr>
        <w:t>D</w:t>
      </w:r>
      <w:r w:rsidRPr="00F6625D">
        <w:rPr>
          <w:rFonts w:ascii="Times New Roman" w:hAnsi="Times New Roman" w:cs="Times New Roman"/>
          <w:lang w:eastAsia="en-US"/>
        </w:rPr>
        <w:t xml:space="preserve">odavateli náhradu újmy, která tím </w:t>
      </w:r>
      <w:r w:rsidR="00A401EE">
        <w:rPr>
          <w:rFonts w:ascii="Times New Roman" w:hAnsi="Times New Roman" w:cs="Times New Roman"/>
          <w:lang w:eastAsia="en-US"/>
        </w:rPr>
        <w:t xml:space="preserve">Objednateli </w:t>
      </w:r>
      <w:r w:rsidRPr="00F6625D">
        <w:rPr>
          <w:rFonts w:ascii="Times New Roman" w:hAnsi="Times New Roman" w:cs="Times New Roman"/>
          <w:lang w:eastAsia="en-US"/>
        </w:rPr>
        <w:t xml:space="preserve">vznikla. </w:t>
      </w:r>
    </w:p>
    <w:p w14:paraId="0CF56AC1" w14:textId="66DEF4E0" w:rsidR="00BD2104" w:rsidRPr="0075229F" w:rsidRDefault="0073421A" w:rsidP="009146FF">
      <w:pPr>
        <w:pStyle w:val="Odstavecseseznamem"/>
        <w:numPr>
          <w:ilvl w:val="0"/>
          <w:numId w:val="43"/>
        </w:numPr>
        <w:ind w:left="426" w:hanging="426"/>
        <w:jc w:val="both"/>
        <w:rPr>
          <w:rFonts w:ascii="Times New Roman" w:hAnsi="Times New Roman"/>
          <w:lang w:eastAsia="en-US"/>
        </w:rPr>
      </w:pPr>
      <w:bookmarkStart w:id="46" w:name="_Ref334108526"/>
      <w:bookmarkStart w:id="47" w:name="_Ref472510610"/>
      <w:r w:rsidRPr="00F6625D">
        <w:rPr>
          <w:rFonts w:ascii="Times New Roman" w:hAnsi="Times New Roman" w:cs="Times New Roman"/>
          <w:lang w:eastAsia="en-US"/>
        </w:rPr>
        <w:t xml:space="preserve">Vznikne-li </w:t>
      </w:r>
      <w:r w:rsidR="00A401EE">
        <w:rPr>
          <w:rFonts w:ascii="Times New Roman" w:hAnsi="Times New Roman" w:cs="Times New Roman"/>
          <w:lang w:eastAsia="en-US"/>
        </w:rPr>
        <w:t xml:space="preserve">Objednateli </w:t>
      </w:r>
      <w:r w:rsidRPr="00F6625D">
        <w:rPr>
          <w:rFonts w:ascii="Times New Roman" w:hAnsi="Times New Roman" w:cs="Times New Roman"/>
          <w:lang w:eastAsia="en-US"/>
        </w:rPr>
        <w:t xml:space="preserve">nárok na náhradu újmy v souvislosti s porušením </w:t>
      </w:r>
      <w:r w:rsidR="00590170" w:rsidRPr="00F6625D">
        <w:rPr>
          <w:rFonts w:ascii="Times New Roman" w:hAnsi="Times New Roman" w:cs="Times New Roman"/>
          <w:lang w:eastAsia="en-US"/>
        </w:rPr>
        <w:t>dílčí sm</w:t>
      </w:r>
      <w:r w:rsidR="0081440B">
        <w:rPr>
          <w:rFonts w:ascii="Times New Roman" w:hAnsi="Times New Roman" w:cs="Times New Roman"/>
          <w:lang w:eastAsia="en-US"/>
        </w:rPr>
        <w:t>lou</w:t>
      </w:r>
      <w:r w:rsidR="00590170" w:rsidRPr="00F6625D">
        <w:rPr>
          <w:rFonts w:ascii="Times New Roman" w:hAnsi="Times New Roman" w:cs="Times New Roman"/>
          <w:lang w:eastAsia="en-US"/>
        </w:rPr>
        <w:t>v</w:t>
      </w:r>
      <w:r w:rsidR="0081440B">
        <w:rPr>
          <w:rFonts w:ascii="Times New Roman" w:hAnsi="Times New Roman" w:cs="Times New Roman"/>
          <w:lang w:eastAsia="en-US"/>
        </w:rPr>
        <w:t>y</w:t>
      </w:r>
      <w:r w:rsidRPr="00F6625D">
        <w:rPr>
          <w:rFonts w:ascii="Times New Roman" w:hAnsi="Times New Roman" w:cs="Times New Roman"/>
          <w:lang w:eastAsia="en-US"/>
        </w:rPr>
        <w:t>,</w:t>
      </w:r>
      <w:r w:rsidRPr="0075229F">
        <w:rPr>
          <w:rFonts w:ascii="Times New Roman" w:hAnsi="Times New Roman" w:cs="Times New Roman"/>
          <w:lang w:eastAsia="en-US"/>
        </w:rPr>
        <w:t xml:space="preserve"> případná výše náhrad újmy, která bude uhrazena </w:t>
      </w:r>
      <w:r w:rsidR="00D665FD">
        <w:rPr>
          <w:rFonts w:ascii="Times New Roman" w:hAnsi="Times New Roman" w:cs="Times New Roman"/>
          <w:lang w:eastAsia="en-US"/>
        </w:rPr>
        <w:t>jednou smluvní stranou dílčí smlouvy druhé smluvní straně</w:t>
      </w:r>
      <w:r w:rsidRPr="0075229F">
        <w:rPr>
          <w:rFonts w:ascii="Times New Roman" w:hAnsi="Times New Roman" w:cs="Times New Roman"/>
          <w:lang w:eastAsia="en-US"/>
        </w:rPr>
        <w:t xml:space="preserve">, v souhrnu nepřevýší částku </w:t>
      </w:r>
      <w:proofErr w:type="gramStart"/>
      <w:r w:rsidR="00E41A67" w:rsidRPr="00F53B37">
        <w:rPr>
          <w:rFonts w:ascii="Times New Roman" w:hAnsi="Times New Roman" w:cs="Times New Roman"/>
          <w:lang w:eastAsia="en-US"/>
        </w:rPr>
        <w:t>2</w:t>
      </w:r>
      <w:r w:rsidR="00D2470F">
        <w:rPr>
          <w:rFonts w:ascii="Times New Roman" w:hAnsi="Times New Roman" w:cs="Times New Roman"/>
          <w:lang w:eastAsia="en-US"/>
        </w:rPr>
        <w:t>0</w:t>
      </w:r>
      <w:r w:rsidRPr="00F53B37">
        <w:rPr>
          <w:rFonts w:ascii="Times New Roman" w:hAnsi="Times New Roman" w:cs="Times New Roman"/>
          <w:lang w:eastAsia="en-US"/>
        </w:rPr>
        <w:t>.000.000,-</w:t>
      </w:r>
      <w:proofErr w:type="gramEnd"/>
      <w:r w:rsidRPr="00F53B37">
        <w:rPr>
          <w:rFonts w:ascii="Times New Roman" w:hAnsi="Times New Roman" w:cs="Times New Roman"/>
          <w:lang w:eastAsia="en-US"/>
        </w:rPr>
        <w:t xml:space="preserve"> Kč.</w:t>
      </w:r>
      <w:bookmarkEnd w:id="46"/>
      <w:bookmarkEnd w:id="47"/>
    </w:p>
    <w:p w14:paraId="3E0D270F" w14:textId="77777777" w:rsidR="00BD2104" w:rsidRPr="0075229F" w:rsidRDefault="0073421A" w:rsidP="009146FF">
      <w:pPr>
        <w:pStyle w:val="Odstavecseseznamem"/>
        <w:numPr>
          <w:ilvl w:val="0"/>
          <w:numId w:val="43"/>
        </w:numPr>
        <w:ind w:left="426" w:hanging="426"/>
        <w:jc w:val="both"/>
        <w:rPr>
          <w:rFonts w:ascii="Times New Roman" w:hAnsi="Times New Roman"/>
          <w:lang w:eastAsia="en-US"/>
        </w:rPr>
      </w:pPr>
      <w:r w:rsidRPr="0075229F">
        <w:rPr>
          <w:rFonts w:ascii="Times New Roman" w:hAnsi="Times New Roman" w:cs="Times New Roman"/>
          <w:lang w:eastAsia="en-US"/>
        </w:rPr>
        <w:t xml:space="preserve">Limitace výše náhrady újmy sjednaná v odst. </w:t>
      </w:r>
      <w:r w:rsidR="00257802">
        <w:rPr>
          <w:rFonts w:ascii="Times New Roman" w:hAnsi="Times New Roman" w:cs="Times New Roman"/>
          <w:lang w:eastAsia="en-US"/>
        </w:rPr>
        <w:fldChar w:fldCharType="begin"/>
      </w:r>
      <w:r w:rsidR="00257802">
        <w:rPr>
          <w:rFonts w:ascii="Times New Roman" w:hAnsi="Times New Roman" w:cs="Times New Roman"/>
          <w:lang w:eastAsia="en-US"/>
        </w:rPr>
        <w:instrText xml:space="preserve"> REF _Ref334108526 \r \h </w:instrText>
      </w:r>
      <w:r w:rsidR="00257802">
        <w:rPr>
          <w:rFonts w:ascii="Times New Roman" w:hAnsi="Times New Roman" w:cs="Times New Roman"/>
          <w:lang w:eastAsia="en-US"/>
        </w:rPr>
      </w:r>
      <w:r w:rsidR="00257802">
        <w:rPr>
          <w:rFonts w:ascii="Times New Roman" w:hAnsi="Times New Roman" w:cs="Times New Roman"/>
          <w:lang w:eastAsia="en-US"/>
        </w:rPr>
        <w:fldChar w:fldCharType="separate"/>
      </w:r>
      <w:r w:rsidR="009146FF">
        <w:rPr>
          <w:rFonts w:ascii="Times New Roman" w:hAnsi="Times New Roman" w:cs="Times New Roman"/>
          <w:lang w:eastAsia="en-US"/>
        </w:rPr>
        <w:t>3</w:t>
      </w:r>
      <w:r w:rsidR="00257802">
        <w:rPr>
          <w:rFonts w:ascii="Times New Roman" w:hAnsi="Times New Roman" w:cs="Times New Roman"/>
          <w:lang w:eastAsia="en-US"/>
        </w:rPr>
        <w:fldChar w:fldCharType="end"/>
      </w:r>
      <w:r w:rsidRPr="0075229F">
        <w:rPr>
          <w:rFonts w:ascii="Times New Roman" w:hAnsi="Times New Roman" w:cs="Times New Roman"/>
          <w:lang w:eastAsia="en-US"/>
        </w:rPr>
        <w:t xml:space="preserve"> tohoto článku se nevztahuje na újmu způsobenou úmyslně či hrubou nedbalostí a dále na újmu způsobenou člověku na jeho přirozených právech. </w:t>
      </w:r>
    </w:p>
    <w:p w14:paraId="19A04617" w14:textId="77777777" w:rsidR="00BD2104" w:rsidRPr="0075229F" w:rsidRDefault="0073421A" w:rsidP="009146FF">
      <w:pPr>
        <w:pStyle w:val="Odstavecseseznamem"/>
        <w:numPr>
          <w:ilvl w:val="0"/>
          <w:numId w:val="43"/>
        </w:numPr>
        <w:ind w:left="426" w:hanging="426"/>
        <w:jc w:val="both"/>
        <w:rPr>
          <w:rFonts w:ascii="Times New Roman" w:hAnsi="Times New Roman"/>
          <w:lang w:eastAsia="en-US"/>
        </w:rPr>
      </w:pPr>
      <w:r w:rsidRPr="0075229F">
        <w:rPr>
          <w:rFonts w:ascii="Times New Roman" w:hAnsi="Times New Roman" w:cs="Times New Roman"/>
          <w:lang w:eastAsia="en-US"/>
        </w:rPr>
        <w:t xml:space="preserve">Dodavatel nahradí </w:t>
      </w:r>
      <w:r w:rsidR="00A401EE">
        <w:rPr>
          <w:rFonts w:ascii="Times New Roman" w:hAnsi="Times New Roman" w:cs="Times New Roman"/>
          <w:lang w:eastAsia="en-US"/>
        </w:rPr>
        <w:t xml:space="preserve">Objednateli </w:t>
      </w:r>
      <w:r w:rsidRPr="0075229F">
        <w:rPr>
          <w:rFonts w:ascii="Times New Roman" w:hAnsi="Times New Roman" w:cs="Times New Roman"/>
          <w:lang w:eastAsia="en-US"/>
        </w:rPr>
        <w:t xml:space="preserve">prokazatelnou újmu případně vzniklou na základě ztráty či poškození dat v důsledku činnosti </w:t>
      </w:r>
      <w:r w:rsidR="00BD2104" w:rsidRPr="0075229F">
        <w:rPr>
          <w:rFonts w:ascii="Times New Roman" w:hAnsi="Times New Roman" w:cs="Times New Roman"/>
          <w:lang w:eastAsia="en-US"/>
        </w:rPr>
        <w:t>D</w:t>
      </w:r>
      <w:r w:rsidRPr="0075229F">
        <w:rPr>
          <w:rFonts w:ascii="Times New Roman" w:hAnsi="Times New Roman" w:cs="Times New Roman"/>
          <w:lang w:eastAsia="en-US"/>
        </w:rPr>
        <w:t xml:space="preserve">odavatele, a to vše včetně regresní náhrady případných přiznaných nároků třetích osob vůči </w:t>
      </w:r>
      <w:r w:rsidR="00A401EE">
        <w:rPr>
          <w:rFonts w:ascii="Times New Roman" w:hAnsi="Times New Roman" w:cs="Times New Roman"/>
          <w:lang w:eastAsia="en-US"/>
        </w:rPr>
        <w:t>Objednateli</w:t>
      </w:r>
      <w:r w:rsidRPr="0075229F">
        <w:rPr>
          <w:rFonts w:ascii="Times New Roman" w:hAnsi="Times New Roman" w:cs="Times New Roman"/>
          <w:lang w:eastAsia="en-US"/>
        </w:rPr>
        <w:t xml:space="preserve">. To neplatí, došlo-li k daným důsledkům výhradně činností </w:t>
      </w:r>
      <w:r w:rsidR="00A401EE">
        <w:rPr>
          <w:rFonts w:ascii="Times New Roman" w:hAnsi="Times New Roman" w:cs="Times New Roman"/>
          <w:lang w:eastAsia="en-US"/>
        </w:rPr>
        <w:t xml:space="preserve">Objednatele </w:t>
      </w:r>
      <w:r w:rsidRPr="0075229F">
        <w:rPr>
          <w:rFonts w:ascii="Times New Roman" w:hAnsi="Times New Roman" w:cs="Times New Roman"/>
          <w:lang w:eastAsia="en-US"/>
        </w:rPr>
        <w:t xml:space="preserve">nebo osob </w:t>
      </w:r>
      <w:r w:rsidR="00A401EE">
        <w:rPr>
          <w:rFonts w:ascii="Times New Roman" w:hAnsi="Times New Roman" w:cs="Times New Roman"/>
          <w:lang w:eastAsia="en-US"/>
        </w:rPr>
        <w:t xml:space="preserve">Objednatelem </w:t>
      </w:r>
      <w:r w:rsidRPr="0075229F">
        <w:rPr>
          <w:rFonts w:ascii="Times New Roman" w:hAnsi="Times New Roman" w:cs="Times New Roman"/>
          <w:lang w:eastAsia="en-US"/>
        </w:rPr>
        <w:t xml:space="preserve">pověřených, případně jiných </w:t>
      </w:r>
      <w:r w:rsidR="000670DC">
        <w:rPr>
          <w:rFonts w:ascii="Times New Roman" w:hAnsi="Times New Roman" w:cs="Times New Roman"/>
          <w:lang w:eastAsia="en-US"/>
        </w:rPr>
        <w:t>d</w:t>
      </w:r>
      <w:r w:rsidRPr="0075229F">
        <w:rPr>
          <w:rFonts w:ascii="Times New Roman" w:hAnsi="Times New Roman" w:cs="Times New Roman"/>
          <w:lang w:eastAsia="en-US"/>
        </w:rPr>
        <w:t xml:space="preserve">odavatelů </w:t>
      </w:r>
      <w:r w:rsidR="00A401EE">
        <w:rPr>
          <w:rFonts w:ascii="Times New Roman" w:hAnsi="Times New Roman" w:cs="Times New Roman"/>
          <w:lang w:eastAsia="en-US"/>
        </w:rPr>
        <w:t>Objednatele</w:t>
      </w:r>
      <w:r w:rsidRPr="0075229F">
        <w:rPr>
          <w:rFonts w:ascii="Times New Roman" w:hAnsi="Times New Roman" w:cs="Times New Roman"/>
          <w:lang w:eastAsia="en-US"/>
        </w:rPr>
        <w:t>.</w:t>
      </w:r>
    </w:p>
    <w:p w14:paraId="34AD9974" w14:textId="77777777" w:rsidR="00BD2104" w:rsidRPr="00F6625D" w:rsidRDefault="008B1951" w:rsidP="009146FF">
      <w:pPr>
        <w:pStyle w:val="Odstavecseseznamem"/>
        <w:numPr>
          <w:ilvl w:val="0"/>
          <w:numId w:val="43"/>
        </w:numPr>
        <w:ind w:left="426" w:hanging="426"/>
        <w:jc w:val="both"/>
        <w:rPr>
          <w:rFonts w:ascii="Times New Roman" w:hAnsi="Times New Roman"/>
          <w:lang w:eastAsia="en-US"/>
        </w:rPr>
      </w:pPr>
      <w:r>
        <w:rPr>
          <w:rFonts w:ascii="Times New Roman" w:hAnsi="Times New Roman" w:cs="Times New Roman"/>
          <w:lang w:eastAsia="en-US"/>
        </w:rPr>
        <w:t>Povinnost</w:t>
      </w:r>
      <w:r w:rsidR="0073421A" w:rsidRPr="0075229F">
        <w:rPr>
          <w:rFonts w:ascii="Times New Roman" w:hAnsi="Times New Roman" w:cs="Times New Roman"/>
          <w:lang w:eastAsia="en-US"/>
        </w:rPr>
        <w:t xml:space="preserve"> k náhradě újmy</w:t>
      </w:r>
      <w:r>
        <w:rPr>
          <w:rFonts w:ascii="Times New Roman" w:hAnsi="Times New Roman" w:cs="Times New Roman"/>
          <w:lang w:eastAsia="en-US"/>
        </w:rPr>
        <w:t xml:space="preserve"> vzniklé </w:t>
      </w:r>
      <w:r w:rsidR="0073421A" w:rsidRPr="0075229F">
        <w:rPr>
          <w:rFonts w:ascii="Times New Roman" w:hAnsi="Times New Roman" w:cs="Times New Roman"/>
          <w:lang w:eastAsia="en-US"/>
        </w:rPr>
        <w:t xml:space="preserve">v souvislosti s plněním této </w:t>
      </w:r>
      <w:r w:rsidR="00BD2104" w:rsidRPr="0075229F">
        <w:rPr>
          <w:rFonts w:ascii="Times New Roman" w:hAnsi="Times New Roman" w:cs="Times New Roman"/>
          <w:lang w:eastAsia="en-US"/>
        </w:rPr>
        <w:t>S</w:t>
      </w:r>
      <w:r w:rsidR="0073421A" w:rsidRPr="0075229F">
        <w:rPr>
          <w:rFonts w:ascii="Times New Roman" w:hAnsi="Times New Roman" w:cs="Times New Roman"/>
          <w:lang w:eastAsia="en-US"/>
        </w:rPr>
        <w:t>mlouvy</w:t>
      </w:r>
      <w:r w:rsidR="00590170">
        <w:rPr>
          <w:rFonts w:ascii="Times New Roman" w:hAnsi="Times New Roman" w:cs="Times New Roman"/>
          <w:lang w:eastAsia="en-US"/>
        </w:rPr>
        <w:t xml:space="preserve"> </w:t>
      </w:r>
      <w:r w:rsidR="00590170" w:rsidRPr="00F6625D">
        <w:rPr>
          <w:rFonts w:ascii="Times New Roman" w:hAnsi="Times New Roman" w:cs="Times New Roman"/>
          <w:lang w:eastAsia="en-US"/>
        </w:rPr>
        <w:t>a dílčích smluv</w:t>
      </w:r>
      <w:r w:rsidR="0073421A" w:rsidRPr="00F6625D">
        <w:rPr>
          <w:rFonts w:ascii="Times New Roman" w:hAnsi="Times New Roman" w:cs="Times New Roman"/>
          <w:lang w:eastAsia="en-US"/>
        </w:rPr>
        <w:t xml:space="preserve"> </w:t>
      </w:r>
      <w:r>
        <w:rPr>
          <w:rFonts w:ascii="Times New Roman" w:hAnsi="Times New Roman" w:cs="Times New Roman"/>
          <w:lang w:eastAsia="en-US"/>
        </w:rPr>
        <w:t xml:space="preserve">nevzniká, </w:t>
      </w:r>
      <w:r w:rsidR="0073421A" w:rsidRPr="00F6625D">
        <w:rPr>
          <w:rFonts w:ascii="Times New Roman" w:hAnsi="Times New Roman" w:cs="Times New Roman"/>
          <w:lang w:eastAsia="en-US"/>
        </w:rPr>
        <w:t xml:space="preserve">pokud tato bude způsobena okolnostmi vylučujícími odpovědnost ve smyslu § 2913 odst. 2 </w:t>
      </w:r>
      <w:r w:rsidR="00BD2104" w:rsidRPr="00F6625D">
        <w:rPr>
          <w:rFonts w:ascii="Times New Roman" w:hAnsi="Times New Roman" w:cs="Times New Roman"/>
          <w:lang w:eastAsia="en-US"/>
        </w:rPr>
        <w:t>OZ</w:t>
      </w:r>
      <w:r w:rsidR="0073421A" w:rsidRPr="00F6625D">
        <w:rPr>
          <w:rFonts w:ascii="Times New Roman" w:hAnsi="Times New Roman" w:cs="Times New Roman"/>
          <w:lang w:eastAsia="en-US"/>
        </w:rPr>
        <w:t xml:space="preserve">. Je-li </w:t>
      </w:r>
      <w:r w:rsidR="006027BC">
        <w:rPr>
          <w:rFonts w:ascii="Times New Roman" w:hAnsi="Times New Roman" w:cs="Times New Roman"/>
          <w:lang w:eastAsia="en-US"/>
        </w:rPr>
        <w:t>Dodavateli</w:t>
      </w:r>
      <w:r w:rsidR="0073421A" w:rsidRPr="00F6625D">
        <w:rPr>
          <w:rFonts w:ascii="Times New Roman" w:hAnsi="Times New Roman" w:cs="Times New Roman"/>
          <w:lang w:eastAsia="en-US"/>
        </w:rPr>
        <w:t xml:space="preserve"> </w:t>
      </w:r>
      <w:r>
        <w:rPr>
          <w:rFonts w:ascii="Times New Roman" w:hAnsi="Times New Roman" w:cs="Times New Roman"/>
          <w:lang w:eastAsia="en-US"/>
        </w:rPr>
        <w:t xml:space="preserve">či </w:t>
      </w:r>
      <w:r w:rsidR="00A401EE">
        <w:rPr>
          <w:rFonts w:ascii="Times New Roman" w:hAnsi="Times New Roman" w:cs="Times New Roman"/>
          <w:lang w:eastAsia="en-US"/>
        </w:rPr>
        <w:t xml:space="preserve">Objednateli </w:t>
      </w:r>
      <w:r w:rsidR="0073421A" w:rsidRPr="00F6625D">
        <w:rPr>
          <w:rFonts w:ascii="Times New Roman" w:hAnsi="Times New Roman" w:cs="Times New Roman"/>
          <w:lang w:eastAsia="en-US"/>
        </w:rPr>
        <w:t xml:space="preserve">zabráněno plnit své povinnosti z důvodu existence okolnosti vylučující odpovědnost, je </w:t>
      </w:r>
      <w:r w:rsidR="00D665FD">
        <w:rPr>
          <w:rFonts w:ascii="Times New Roman" w:hAnsi="Times New Roman" w:cs="Times New Roman"/>
          <w:lang w:eastAsia="en-US"/>
        </w:rPr>
        <w:t xml:space="preserve">dotčená strana dílčí smlouvy povinna </w:t>
      </w:r>
      <w:r w:rsidR="0073421A" w:rsidRPr="00F6625D">
        <w:rPr>
          <w:rFonts w:ascii="Times New Roman" w:hAnsi="Times New Roman" w:cs="Times New Roman"/>
          <w:lang w:eastAsia="en-US"/>
        </w:rPr>
        <w:t>oznámit tuto skutečnost bez zbytečného odkladu</w:t>
      </w:r>
      <w:r>
        <w:rPr>
          <w:rFonts w:ascii="Times New Roman" w:hAnsi="Times New Roman" w:cs="Times New Roman"/>
          <w:lang w:eastAsia="en-US"/>
        </w:rPr>
        <w:t xml:space="preserve"> </w:t>
      </w:r>
      <w:r w:rsidR="00D665FD">
        <w:rPr>
          <w:rFonts w:ascii="Times New Roman" w:hAnsi="Times New Roman" w:cs="Times New Roman"/>
          <w:lang w:eastAsia="en-US"/>
        </w:rPr>
        <w:t>druhé smluvní straně dílčí smlouvy</w:t>
      </w:r>
      <w:r>
        <w:rPr>
          <w:rFonts w:ascii="Times New Roman" w:hAnsi="Times New Roman" w:cs="Times New Roman"/>
          <w:lang w:eastAsia="en-US"/>
        </w:rPr>
        <w:t>.</w:t>
      </w:r>
    </w:p>
    <w:p w14:paraId="02E4BA5B" w14:textId="0449BFB4" w:rsidR="00BD2104" w:rsidRPr="00F6625D" w:rsidRDefault="0073421A" w:rsidP="009146FF">
      <w:pPr>
        <w:pStyle w:val="Odstavecseseznamem"/>
        <w:numPr>
          <w:ilvl w:val="0"/>
          <w:numId w:val="43"/>
        </w:numPr>
        <w:ind w:left="426" w:hanging="426"/>
        <w:jc w:val="both"/>
        <w:rPr>
          <w:rFonts w:ascii="Times New Roman" w:hAnsi="Times New Roman"/>
          <w:lang w:eastAsia="en-US"/>
        </w:rPr>
      </w:pPr>
      <w:r w:rsidRPr="00F6625D">
        <w:rPr>
          <w:rFonts w:ascii="Times New Roman" w:hAnsi="Times New Roman" w:cs="Times New Roman"/>
          <w:lang w:eastAsia="en-US"/>
        </w:rPr>
        <w:t xml:space="preserve">Za okolnosti vylučující povinnost k náhradě újmy se však nepokládají okolnosti, jež vyplývají z osobních nebo hospodářských poměrů </w:t>
      </w:r>
      <w:r w:rsidR="006027BC">
        <w:rPr>
          <w:rFonts w:ascii="Times New Roman" w:hAnsi="Times New Roman" w:cs="Times New Roman"/>
          <w:lang w:eastAsia="en-US"/>
        </w:rPr>
        <w:t>Dodavatele</w:t>
      </w:r>
      <w:r w:rsidR="00F61C94">
        <w:rPr>
          <w:rFonts w:ascii="Times New Roman" w:hAnsi="Times New Roman" w:cs="Times New Roman"/>
          <w:lang w:eastAsia="en-US"/>
        </w:rPr>
        <w:t xml:space="preserve"> či </w:t>
      </w:r>
      <w:r w:rsidR="00A401EE">
        <w:rPr>
          <w:rFonts w:ascii="Times New Roman" w:hAnsi="Times New Roman" w:cs="Times New Roman"/>
          <w:lang w:eastAsia="en-US"/>
        </w:rPr>
        <w:t>Objednatele</w:t>
      </w:r>
      <w:r w:rsidRPr="00F6625D">
        <w:rPr>
          <w:rFonts w:ascii="Times New Roman" w:hAnsi="Times New Roman" w:cs="Times New Roman"/>
          <w:lang w:eastAsia="en-US"/>
        </w:rPr>
        <w:t>, a dále překážky plnění, které byl</w:t>
      </w:r>
      <w:r w:rsidR="006027BC">
        <w:rPr>
          <w:rFonts w:ascii="Times New Roman" w:hAnsi="Times New Roman" w:cs="Times New Roman"/>
          <w:lang w:eastAsia="en-US"/>
        </w:rPr>
        <w:t>a</w:t>
      </w:r>
      <w:r w:rsidRPr="00F6625D">
        <w:rPr>
          <w:rFonts w:ascii="Times New Roman" w:hAnsi="Times New Roman" w:cs="Times New Roman"/>
          <w:lang w:eastAsia="en-US"/>
        </w:rPr>
        <w:t xml:space="preserve"> příslušná </w:t>
      </w:r>
      <w:r w:rsidR="006027BC">
        <w:rPr>
          <w:rFonts w:ascii="Times New Roman" w:hAnsi="Times New Roman" w:cs="Times New Roman"/>
          <w:lang w:eastAsia="en-US"/>
        </w:rPr>
        <w:t>s</w:t>
      </w:r>
      <w:r w:rsidRPr="00F6625D">
        <w:rPr>
          <w:rFonts w:ascii="Times New Roman" w:hAnsi="Times New Roman" w:cs="Times New Roman"/>
          <w:lang w:eastAsia="en-US"/>
        </w:rPr>
        <w:t xml:space="preserve">mluvní </w:t>
      </w:r>
      <w:r w:rsidR="00396CC4">
        <w:rPr>
          <w:rFonts w:ascii="Times New Roman" w:hAnsi="Times New Roman" w:cs="Times New Roman"/>
          <w:lang w:eastAsia="en-US"/>
        </w:rPr>
        <w:t xml:space="preserve">strana </w:t>
      </w:r>
      <w:r w:rsidRPr="00F6625D">
        <w:rPr>
          <w:rFonts w:ascii="Times New Roman" w:hAnsi="Times New Roman" w:cs="Times New Roman"/>
          <w:lang w:eastAsia="en-US"/>
        </w:rPr>
        <w:t>povin</w:t>
      </w:r>
      <w:r w:rsidR="00257802">
        <w:rPr>
          <w:rFonts w:ascii="Times New Roman" w:hAnsi="Times New Roman" w:cs="Times New Roman"/>
          <w:lang w:eastAsia="en-US"/>
        </w:rPr>
        <w:t>n</w:t>
      </w:r>
      <w:r w:rsidR="006027BC">
        <w:rPr>
          <w:rFonts w:ascii="Times New Roman" w:hAnsi="Times New Roman" w:cs="Times New Roman"/>
          <w:lang w:eastAsia="en-US"/>
        </w:rPr>
        <w:t>a</w:t>
      </w:r>
      <w:r w:rsidRPr="00F6625D">
        <w:rPr>
          <w:rFonts w:ascii="Times New Roman" w:hAnsi="Times New Roman" w:cs="Times New Roman"/>
          <w:lang w:eastAsia="en-US"/>
        </w:rPr>
        <w:t xml:space="preserve"> </w:t>
      </w:r>
      <w:r w:rsidR="00EB2AD3">
        <w:rPr>
          <w:rFonts w:ascii="Times New Roman" w:hAnsi="Times New Roman" w:cs="Times New Roman"/>
          <w:lang w:eastAsia="en-US"/>
        </w:rPr>
        <w:t xml:space="preserve">dílčí smlouvy </w:t>
      </w:r>
      <w:r w:rsidRPr="00F6625D">
        <w:rPr>
          <w:rFonts w:ascii="Times New Roman" w:hAnsi="Times New Roman" w:cs="Times New Roman"/>
          <w:lang w:eastAsia="en-US"/>
        </w:rPr>
        <w:t xml:space="preserve">překonat nebo odstranit podle této </w:t>
      </w:r>
      <w:r w:rsidR="00455A69" w:rsidRPr="00F6625D">
        <w:rPr>
          <w:rFonts w:ascii="Times New Roman" w:hAnsi="Times New Roman" w:cs="Times New Roman"/>
          <w:lang w:eastAsia="en-US"/>
        </w:rPr>
        <w:t>S</w:t>
      </w:r>
      <w:r w:rsidRPr="00F6625D">
        <w:rPr>
          <w:rFonts w:ascii="Times New Roman" w:hAnsi="Times New Roman" w:cs="Times New Roman"/>
          <w:lang w:eastAsia="en-US"/>
        </w:rPr>
        <w:t>mlouvy</w:t>
      </w:r>
      <w:r w:rsidR="00590170" w:rsidRPr="00F6625D">
        <w:rPr>
          <w:rFonts w:ascii="Times New Roman" w:hAnsi="Times New Roman" w:cs="Times New Roman"/>
          <w:lang w:eastAsia="en-US"/>
        </w:rPr>
        <w:t xml:space="preserve"> či dílčí </w:t>
      </w:r>
      <w:r w:rsidR="00A401EE" w:rsidRPr="00F6625D">
        <w:rPr>
          <w:rFonts w:ascii="Times New Roman" w:hAnsi="Times New Roman" w:cs="Times New Roman"/>
          <w:lang w:eastAsia="en-US"/>
        </w:rPr>
        <w:t>sml</w:t>
      </w:r>
      <w:r w:rsidR="00A401EE">
        <w:rPr>
          <w:rFonts w:ascii="Times New Roman" w:hAnsi="Times New Roman" w:cs="Times New Roman"/>
          <w:lang w:eastAsia="en-US"/>
        </w:rPr>
        <w:t>ou</w:t>
      </w:r>
      <w:r w:rsidR="00A401EE" w:rsidRPr="00F6625D">
        <w:rPr>
          <w:rFonts w:ascii="Times New Roman" w:hAnsi="Times New Roman" w:cs="Times New Roman"/>
          <w:lang w:eastAsia="en-US"/>
        </w:rPr>
        <w:t>v</w:t>
      </w:r>
      <w:r w:rsidR="00A401EE">
        <w:rPr>
          <w:rFonts w:ascii="Times New Roman" w:hAnsi="Times New Roman" w:cs="Times New Roman"/>
          <w:lang w:eastAsia="en-US"/>
        </w:rPr>
        <w:t>y</w:t>
      </w:r>
      <w:r w:rsidRPr="00F6625D">
        <w:rPr>
          <w:rFonts w:ascii="Times New Roman" w:hAnsi="Times New Roman" w:cs="Times New Roman"/>
          <w:lang w:eastAsia="en-US"/>
        </w:rPr>
        <w:t xml:space="preserve">, obchodních zvyklostí nebo obecně závazných právních předpisů, jakož i okolnosti, které se projevily až v době, kdy povinná </w:t>
      </w:r>
      <w:r w:rsidR="006027BC">
        <w:rPr>
          <w:rFonts w:ascii="Times New Roman" w:hAnsi="Times New Roman" w:cs="Times New Roman"/>
          <w:lang w:eastAsia="en-US"/>
        </w:rPr>
        <w:t>s</w:t>
      </w:r>
      <w:r w:rsidRPr="00F6625D">
        <w:rPr>
          <w:rFonts w:ascii="Times New Roman" w:hAnsi="Times New Roman" w:cs="Times New Roman"/>
          <w:lang w:eastAsia="en-US"/>
        </w:rPr>
        <w:t>mluvní strana již byl</w:t>
      </w:r>
      <w:r w:rsidR="006027BC">
        <w:rPr>
          <w:rFonts w:ascii="Times New Roman" w:hAnsi="Times New Roman" w:cs="Times New Roman"/>
          <w:lang w:eastAsia="en-US"/>
        </w:rPr>
        <w:t xml:space="preserve">a </w:t>
      </w:r>
      <w:r w:rsidRPr="00F6625D">
        <w:rPr>
          <w:rFonts w:ascii="Times New Roman" w:hAnsi="Times New Roman" w:cs="Times New Roman"/>
          <w:lang w:eastAsia="en-US"/>
        </w:rPr>
        <w:t>v prodlení.</w:t>
      </w:r>
      <w:r w:rsidRPr="00F6625D" w:rsidDel="00E737A9">
        <w:rPr>
          <w:rFonts w:ascii="Times New Roman" w:hAnsi="Times New Roman" w:cs="Times New Roman"/>
          <w:lang w:eastAsia="en-US"/>
        </w:rPr>
        <w:t xml:space="preserve"> </w:t>
      </w:r>
    </w:p>
    <w:p w14:paraId="1BCDE5EA" w14:textId="77777777" w:rsidR="00CE62DE" w:rsidRPr="008658A7" w:rsidRDefault="008B1951" w:rsidP="009146FF">
      <w:pPr>
        <w:pStyle w:val="Odstavecseseznamem"/>
        <w:numPr>
          <w:ilvl w:val="0"/>
          <w:numId w:val="43"/>
        </w:numPr>
        <w:ind w:left="426" w:hanging="426"/>
        <w:jc w:val="both"/>
      </w:pPr>
      <w:r>
        <w:rPr>
          <w:rFonts w:ascii="Times New Roman" w:hAnsi="Times New Roman" w:cs="Times New Roman"/>
          <w:lang w:eastAsia="en-US"/>
        </w:rPr>
        <w:t>U</w:t>
      </w:r>
      <w:r w:rsidR="0073421A" w:rsidRPr="0075229F">
        <w:rPr>
          <w:rFonts w:ascii="Times New Roman" w:hAnsi="Times New Roman" w:cs="Times New Roman"/>
          <w:lang w:eastAsia="en-US"/>
        </w:rPr>
        <w:t>stanovení o limitaci výše náhrady škody dl</w:t>
      </w:r>
      <w:r w:rsidR="002C382D">
        <w:rPr>
          <w:rFonts w:ascii="Times New Roman" w:hAnsi="Times New Roman" w:cs="Times New Roman"/>
          <w:lang w:eastAsia="en-US"/>
        </w:rPr>
        <w:t xml:space="preserve">e odst. </w:t>
      </w:r>
      <w:r w:rsidR="004042FF">
        <w:rPr>
          <w:rFonts w:ascii="Times New Roman" w:hAnsi="Times New Roman" w:cs="Times New Roman"/>
          <w:lang w:eastAsia="en-US"/>
        </w:rPr>
        <w:fldChar w:fldCharType="begin"/>
      </w:r>
      <w:r w:rsidR="004042FF">
        <w:rPr>
          <w:rFonts w:ascii="Times New Roman" w:hAnsi="Times New Roman" w:cs="Times New Roman"/>
          <w:lang w:eastAsia="en-US"/>
        </w:rPr>
        <w:instrText xml:space="preserve"> REF _Ref334108526 \r \h </w:instrText>
      </w:r>
      <w:r w:rsidR="004042FF">
        <w:rPr>
          <w:rFonts w:ascii="Times New Roman" w:hAnsi="Times New Roman" w:cs="Times New Roman"/>
          <w:lang w:eastAsia="en-US"/>
        </w:rPr>
      </w:r>
      <w:r w:rsidR="004042FF">
        <w:rPr>
          <w:rFonts w:ascii="Times New Roman" w:hAnsi="Times New Roman" w:cs="Times New Roman"/>
          <w:lang w:eastAsia="en-US"/>
        </w:rPr>
        <w:fldChar w:fldCharType="separate"/>
      </w:r>
      <w:r w:rsidR="009146FF">
        <w:rPr>
          <w:rFonts w:ascii="Times New Roman" w:hAnsi="Times New Roman" w:cs="Times New Roman"/>
          <w:lang w:eastAsia="en-US"/>
        </w:rPr>
        <w:t>3</w:t>
      </w:r>
      <w:r w:rsidR="004042FF">
        <w:rPr>
          <w:rFonts w:ascii="Times New Roman" w:hAnsi="Times New Roman" w:cs="Times New Roman"/>
          <w:lang w:eastAsia="en-US"/>
        </w:rPr>
        <w:fldChar w:fldCharType="end"/>
      </w:r>
      <w:r w:rsidR="002C382D">
        <w:rPr>
          <w:rFonts w:ascii="Times New Roman" w:hAnsi="Times New Roman" w:cs="Times New Roman"/>
          <w:lang w:eastAsia="en-US"/>
        </w:rPr>
        <w:t xml:space="preserve"> tohoto článku </w:t>
      </w:r>
      <w:r w:rsidR="0073421A" w:rsidRPr="0075229F">
        <w:rPr>
          <w:rFonts w:ascii="Times New Roman" w:hAnsi="Times New Roman" w:cs="Times New Roman"/>
          <w:lang w:eastAsia="en-US"/>
        </w:rPr>
        <w:t>není ustanovením o limitaci výše smluvní pokuty a ani tak nemůže být vykládáno.</w:t>
      </w:r>
    </w:p>
    <w:p w14:paraId="44FA05F8" w14:textId="77777777" w:rsidR="008658A7" w:rsidRPr="008C6A80" w:rsidRDefault="008658A7" w:rsidP="00A36E18">
      <w:pPr>
        <w:jc w:val="both"/>
      </w:pPr>
    </w:p>
    <w:p w14:paraId="46C3E245" w14:textId="77777777" w:rsidR="000A1B97" w:rsidRPr="008C6A80" w:rsidRDefault="00EA7E23" w:rsidP="009146FF">
      <w:pPr>
        <w:pStyle w:val="Odstavecseseznamem"/>
        <w:numPr>
          <w:ilvl w:val="0"/>
          <w:numId w:val="13"/>
        </w:numPr>
        <w:spacing w:before="240" w:after="240"/>
        <w:ind w:left="720"/>
        <w:jc w:val="center"/>
        <w:rPr>
          <w:rFonts w:ascii="Times New Roman" w:hAnsi="Times New Roman" w:cs="Times New Roman"/>
          <w:b/>
        </w:rPr>
      </w:pPr>
      <w:r w:rsidRPr="008C6A80">
        <w:rPr>
          <w:rFonts w:ascii="Times New Roman" w:hAnsi="Times New Roman" w:cs="Times New Roman"/>
          <w:b/>
        </w:rPr>
        <w:lastRenderedPageBreak/>
        <w:t>Sankční ujednání</w:t>
      </w:r>
    </w:p>
    <w:p w14:paraId="63CC4F79" w14:textId="77777777" w:rsidR="001F4091" w:rsidRPr="001F4091" w:rsidRDefault="00EC4C06" w:rsidP="009146FF">
      <w:pPr>
        <w:pStyle w:val="Odstavecseseznamem"/>
        <w:numPr>
          <w:ilvl w:val="0"/>
          <w:numId w:val="15"/>
        </w:numPr>
        <w:tabs>
          <w:tab w:val="left" w:pos="426"/>
        </w:tabs>
        <w:spacing w:before="120" w:after="120"/>
        <w:ind w:left="426" w:hanging="426"/>
        <w:jc w:val="both"/>
        <w:rPr>
          <w:rFonts w:ascii="Times New Roman" w:hAnsi="Times New Roman" w:cs="Times New Roman"/>
          <w:lang w:eastAsia="en-US"/>
        </w:rPr>
      </w:pPr>
      <w:bookmarkStart w:id="48" w:name="_Ref464487741"/>
      <w:r w:rsidRPr="001F4091">
        <w:rPr>
          <w:rFonts w:ascii="Times New Roman" w:hAnsi="Times New Roman" w:cs="Times New Roman"/>
          <w:lang w:eastAsia="en-US"/>
        </w:rPr>
        <w:t>D</w:t>
      </w:r>
      <w:r w:rsidR="008242DA" w:rsidRPr="001F4091">
        <w:rPr>
          <w:rFonts w:ascii="Times New Roman" w:hAnsi="Times New Roman" w:cs="Times New Roman"/>
          <w:lang w:eastAsia="en-US"/>
        </w:rPr>
        <w:t xml:space="preserve">odavatel je </w:t>
      </w:r>
      <w:r w:rsidR="00B0485B">
        <w:rPr>
          <w:rFonts w:ascii="Times New Roman" w:hAnsi="Times New Roman" w:cs="Times New Roman"/>
          <w:lang w:eastAsia="en-US"/>
        </w:rPr>
        <w:t xml:space="preserve">povinen zaplatit </w:t>
      </w:r>
      <w:r w:rsidR="00BB1E58">
        <w:rPr>
          <w:rFonts w:ascii="Times New Roman" w:hAnsi="Times New Roman" w:cs="Times New Roman"/>
          <w:lang w:eastAsia="en-US"/>
        </w:rPr>
        <w:t>Objednateli</w:t>
      </w:r>
      <w:r w:rsidR="00570306">
        <w:rPr>
          <w:rFonts w:ascii="Times New Roman" w:hAnsi="Times New Roman" w:cs="Times New Roman"/>
          <w:lang w:eastAsia="en-US"/>
        </w:rPr>
        <w:t xml:space="preserve"> </w:t>
      </w:r>
      <w:r w:rsidR="008242DA" w:rsidRPr="001F4091">
        <w:rPr>
          <w:rFonts w:ascii="Times New Roman" w:hAnsi="Times New Roman" w:cs="Times New Roman"/>
          <w:lang w:eastAsia="en-US"/>
        </w:rPr>
        <w:t>smluvní pokut</w:t>
      </w:r>
      <w:r w:rsidR="00B0485B">
        <w:rPr>
          <w:rFonts w:ascii="Times New Roman" w:hAnsi="Times New Roman" w:cs="Times New Roman"/>
          <w:lang w:eastAsia="en-US"/>
        </w:rPr>
        <w:t>u</w:t>
      </w:r>
      <w:r w:rsidR="008242DA" w:rsidRPr="001F4091">
        <w:rPr>
          <w:rFonts w:ascii="Times New Roman" w:hAnsi="Times New Roman" w:cs="Times New Roman"/>
          <w:lang w:eastAsia="en-US"/>
        </w:rPr>
        <w:t xml:space="preserve"> </w:t>
      </w:r>
      <w:r w:rsidR="008242DA" w:rsidRPr="00861AD5">
        <w:rPr>
          <w:rFonts w:ascii="Times New Roman" w:hAnsi="Times New Roman" w:cs="Times New Roman"/>
          <w:lang w:eastAsia="en-US"/>
        </w:rPr>
        <w:t xml:space="preserve">ve výši </w:t>
      </w:r>
      <w:proofErr w:type="gramStart"/>
      <w:r w:rsidR="0075645A">
        <w:rPr>
          <w:rFonts w:ascii="Times New Roman" w:hAnsi="Times New Roman" w:cs="Times New Roman"/>
          <w:lang w:eastAsia="en-US"/>
        </w:rPr>
        <w:t>5</w:t>
      </w:r>
      <w:r w:rsidR="004224F7" w:rsidRPr="00861AD5">
        <w:rPr>
          <w:rFonts w:ascii="Times New Roman" w:hAnsi="Times New Roman" w:cs="Times New Roman"/>
          <w:lang w:eastAsia="en-US"/>
        </w:rPr>
        <w:t>.</w:t>
      </w:r>
      <w:r w:rsidR="008242DA" w:rsidRPr="00861AD5">
        <w:rPr>
          <w:rFonts w:ascii="Times New Roman" w:hAnsi="Times New Roman" w:cs="Times New Roman"/>
          <w:lang w:eastAsia="en-US"/>
        </w:rPr>
        <w:t>000,-</w:t>
      </w:r>
      <w:proofErr w:type="gramEnd"/>
      <w:r w:rsidR="008242DA" w:rsidRPr="00861AD5">
        <w:rPr>
          <w:rFonts w:ascii="Times New Roman" w:hAnsi="Times New Roman" w:cs="Times New Roman"/>
          <w:lang w:eastAsia="en-US"/>
        </w:rPr>
        <w:t xml:space="preserve"> Kč</w:t>
      </w:r>
      <w:bookmarkEnd w:id="48"/>
      <w:r w:rsidR="008242DA" w:rsidRPr="00861AD5">
        <w:rPr>
          <w:rFonts w:ascii="Times New Roman" w:hAnsi="Times New Roman" w:cs="Times New Roman"/>
          <w:lang w:eastAsia="en-US"/>
        </w:rPr>
        <w:t xml:space="preserve"> za </w:t>
      </w:r>
      <w:bookmarkStart w:id="49" w:name="_Ref464505522"/>
      <w:r w:rsidR="00861AD5">
        <w:rPr>
          <w:rFonts w:ascii="Times New Roman" w:hAnsi="Times New Roman" w:cs="Times New Roman"/>
          <w:lang w:eastAsia="en-US"/>
        </w:rPr>
        <w:t xml:space="preserve">každý den prodlení </w:t>
      </w:r>
      <w:r w:rsidR="00041731">
        <w:rPr>
          <w:rFonts w:ascii="Times New Roman" w:hAnsi="Times New Roman" w:cs="Times New Roman"/>
          <w:lang w:eastAsia="en-US"/>
        </w:rPr>
        <w:t>s</w:t>
      </w:r>
      <w:r w:rsidR="00861AD5">
        <w:rPr>
          <w:rFonts w:ascii="Times New Roman" w:hAnsi="Times New Roman" w:cs="Times New Roman"/>
          <w:lang w:eastAsia="en-US"/>
        </w:rPr>
        <w:t xml:space="preserve"> dodáním</w:t>
      </w:r>
      <w:r w:rsidR="002F2FD5">
        <w:rPr>
          <w:rFonts w:ascii="Times New Roman" w:hAnsi="Times New Roman" w:cs="Times New Roman"/>
          <w:lang w:eastAsia="en-US"/>
        </w:rPr>
        <w:t xml:space="preserve"> služeb</w:t>
      </w:r>
      <w:r w:rsidR="004A3C13">
        <w:rPr>
          <w:rFonts w:ascii="Times New Roman" w:hAnsi="Times New Roman" w:cs="Times New Roman"/>
          <w:lang w:eastAsia="en-US"/>
        </w:rPr>
        <w:t xml:space="preserve"> bez vad</w:t>
      </w:r>
      <w:r w:rsidR="002A759C">
        <w:rPr>
          <w:rFonts w:ascii="Times New Roman" w:hAnsi="Times New Roman" w:cs="Times New Roman"/>
          <w:lang w:eastAsia="en-US"/>
        </w:rPr>
        <w:t xml:space="preserve">, byla-li v rámci </w:t>
      </w:r>
      <w:r w:rsidR="008658A7">
        <w:rPr>
          <w:rFonts w:ascii="Times New Roman" w:hAnsi="Times New Roman" w:cs="Times New Roman"/>
          <w:lang w:eastAsia="en-US"/>
        </w:rPr>
        <w:t>dílčí smlouvy</w:t>
      </w:r>
      <w:r w:rsidR="004A3C13">
        <w:rPr>
          <w:rFonts w:ascii="Times New Roman" w:hAnsi="Times New Roman" w:cs="Times New Roman"/>
          <w:lang w:eastAsia="en-US"/>
        </w:rPr>
        <w:t xml:space="preserve"> </w:t>
      </w:r>
      <w:r w:rsidR="002A759C">
        <w:rPr>
          <w:rFonts w:ascii="Times New Roman" w:hAnsi="Times New Roman" w:cs="Times New Roman"/>
          <w:lang w:eastAsia="en-US"/>
        </w:rPr>
        <w:t>sjednána lhůta pro dodání</w:t>
      </w:r>
      <w:r w:rsidR="001F4091">
        <w:rPr>
          <w:rFonts w:ascii="Times New Roman" w:hAnsi="Times New Roman" w:cs="Times New Roman"/>
          <w:lang w:eastAsia="en-US"/>
        </w:rPr>
        <w:t>.</w:t>
      </w:r>
    </w:p>
    <w:bookmarkEnd w:id="49"/>
    <w:p w14:paraId="3011D011" w14:textId="77777777" w:rsidR="00271899" w:rsidRPr="00D7348E" w:rsidRDefault="002A5B06" w:rsidP="009146FF">
      <w:pPr>
        <w:pStyle w:val="Odstavecseseznamem"/>
        <w:numPr>
          <w:ilvl w:val="0"/>
          <w:numId w:val="15"/>
        </w:numPr>
        <w:tabs>
          <w:tab w:val="left" w:pos="426"/>
        </w:tabs>
        <w:spacing w:after="120"/>
        <w:ind w:left="426" w:hanging="423"/>
        <w:jc w:val="both"/>
        <w:rPr>
          <w:rFonts w:ascii="Times New Roman" w:hAnsi="Times New Roman" w:cs="Times New Roman"/>
        </w:rPr>
      </w:pPr>
      <w:r w:rsidRPr="00D7348E">
        <w:rPr>
          <w:rFonts w:ascii="Times New Roman" w:hAnsi="Times New Roman" w:cs="Times New Roman"/>
          <w:lang w:eastAsia="en-US"/>
        </w:rPr>
        <w:t>Dodavatel je povinen zaplatit</w:t>
      </w:r>
      <w:r w:rsidR="00D12F16">
        <w:rPr>
          <w:rFonts w:ascii="Times New Roman" w:hAnsi="Times New Roman" w:cs="Times New Roman"/>
          <w:lang w:eastAsia="en-US"/>
        </w:rPr>
        <w:t xml:space="preserve"> </w:t>
      </w:r>
      <w:r w:rsidR="00BB1E58">
        <w:rPr>
          <w:rFonts w:ascii="Times New Roman" w:hAnsi="Times New Roman" w:cs="Times New Roman"/>
          <w:lang w:eastAsia="en-US"/>
        </w:rPr>
        <w:t xml:space="preserve">Objednateli </w:t>
      </w:r>
      <w:r w:rsidRPr="00D7348E">
        <w:rPr>
          <w:rFonts w:ascii="Times New Roman" w:hAnsi="Times New Roman" w:cs="Times New Roman"/>
          <w:lang w:eastAsia="en-US"/>
        </w:rPr>
        <w:t xml:space="preserve">smluvní pokutu ve výši </w:t>
      </w:r>
      <w:bookmarkStart w:id="50" w:name="_Hlk152949034"/>
      <w:proofErr w:type="gramStart"/>
      <w:r w:rsidR="00790612" w:rsidRPr="00D7348E">
        <w:rPr>
          <w:rFonts w:ascii="Times New Roman" w:hAnsi="Times New Roman" w:cs="Times New Roman"/>
          <w:lang w:eastAsia="en-US"/>
        </w:rPr>
        <w:t>100.000,-</w:t>
      </w:r>
      <w:proofErr w:type="gramEnd"/>
      <w:r w:rsidR="00790612" w:rsidRPr="00D7348E">
        <w:rPr>
          <w:rFonts w:ascii="Times New Roman" w:hAnsi="Times New Roman" w:cs="Times New Roman"/>
          <w:lang w:eastAsia="en-US"/>
        </w:rPr>
        <w:t xml:space="preserve"> Kč z</w:t>
      </w:r>
      <w:r w:rsidR="001517AC" w:rsidRPr="00D7348E">
        <w:rPr>
          <w:rFonts w:ascii="Times New Roman" w:hAnsi="Times New Roman" w:cs="Times New Roman"/>
          <w:lang w:eastAsia="en-US"/>
        </w:rPr>
        <w:t xml:space="preserve">a </w:t>
      </w:r>
      <w:r w:rsidR="00790612" w:rsidRPr="00D7348E">
        <w:rPr>
          <w:rFonts w:ascii="Times New Roman" w:hAnsi="Times New Roman" w:cs="Times New Roman"/>
        </w:rPr>
        <w:t xml:space="preserve">každé jednotlivé porušení povinnosti udělit </w:t>
      </w:r>
      <w:r w:rsidR="0066147A">
        <w:rPr>
          <w:rFonts w:ascii="Times New Roman" w:hAnsi="Times New Roman" w:cs="Times New Roman"/>
          <w:lang w:eastAsia="en-US"/>
        </w:rPr>
        <w:t>Objednateli</w:t>
      </w:r>
      <w:r w:rsidR="00790612" w:rsidRPr="00D7348E">
        <w:rPr>
          <w:rFonts w:ascii="Times New Roman" w:hAnsi="Times New Roman" w:cs="Times New Roman"/>
        </w:rPr>
        <w:t xml:space="preserve"> oprávnění v rozsahu dle čl. </w:t>
      </w:r>
      <w:r w:rsidR="00957640" w:rsidRPr="00D7348E">
        <w:rPr>
          <w:rFonts w:ascii="Times New Roman" w:hAnsi="Times New Roman" w:cs="Times New Roman"/>
        </w:rPr>
        <w:fldChar w:fldCharType="begin"/>
      </w:r>
      <w:r w:rsidR="00957640" w:rsidRPr="00D7348E">
        <w:rPr>
          <w:rFonts w:ascii="Times New Roman" w:hAnsi="Times New Roman" w:cs="Times New Roman"/>
        </w:rPr>
        <w:instrText xml:space="preserve"> REF _Ref157520571 \r \h </w:instrText>
      </w:r>
      <w:r w:rsidR="004A3C13" w:rsidRPr="00D7348E">
        <w:rPr>
          <w:rFonts w:ascii="Times New Roman" w:hAnsi="Times New Roman" w:cs="Times New Roman"/>
        </w:rPr>
        <w:instrText xml:space="preserve"> \* MERGEFORMAT </w:instrText>
      </w:r>
      <w:r w:rsidR="00957640" w:rsidRPr="00D7348E">
        <w:rPr>
          <w:rFonts w:ascii="Times New Roman" w:hAnsi="Times New Roman" w:cs="Times New Roman"/>
        </w:rPr>
      </w:r>
      <w:r w:rsidR="00957640" w:rsidRPr="00D7348E">
        <w:rPr>
          <w:rFonts w:ascii="Times New Roman" w:hAnsi="Times New Roman" w:cs="Times New Roman"/>
        </w:rPr>
        <w:fldChar w:fldCharType="separate"/>
      </w:r>
      <w:r w:rsidR="009146FF">
        <w:rPr>
          <w:rFonts w:ascii="Times New Roman" w:hAnsi="Times New Roman" w:cs="Times New Roman"/>
        </w:rPr>
        <w:t>XV</w:t>
      </w:r>
      <w:r w:rsidR="00957640" w:rsidRPr="00D7348E">
        <w:rPr>
          <w:rFonts w:ascii="Times New Roman" w:hAnsi="Times New Roman" w:cs="Times New Roman"/>
        </w:rPr>
        <w:fldChar w:fldCharType="end"/>
      </w:r>
      <w:r w:rsidR="00FE7D71" w:rsidRPr="00D7348E">
        <w:rPr>
          <w:rFonts w:ascii="Times New Roman" w:hAnsi="Times New Roman" w:cs="Times New Roman"/>
        </w:rPr>
        <w:t>.</w:t>
      </w:r>
      <w:r w:rsidR="00790612" w:rsidRPr="00D7348E">
        <w:rPr>
          <w:rFonts w:ascii="Times New Roman" w:hAnsi="Times New Roman" w:cs="Times New Roman"/>
        </w:rPr>
        <w:t xml:space="preserve"> této </w:t>
      </w:r>
      <w:r w:rsidR="001517AC" w:rsidRPr="00D7348E">
        <w:rPr>
          <w:rFonts w:ascii="Times New Roman" w:hAnsi="Times New Roman" w:cs="Times New Roman"/>
        </w:rPr>
        <w:t>S</w:t>
      </w:r>
      <w:r w:rsidR="00790612" w:rsidRPr="00D7348E">
        <w:rPr>
          <w:rFonts w:ascii="Times New Roman" w:hAnsi="Times New Roman" w:cs="Times New Roman"/>
        </w:rPr>
        <w:t>mlouvy</w:t>
      </w:r>
      <w:r w:rsidR="00271899" w:rsidRPr="00D7348E">
        <w:rPr>
          <w:rFonts w:ascii="Times New Roman" w:hAnsi="Times New Roman" w:cs="Times New Roman"/>
        </w:rPr>
        <w:t>.</w:t>
      </w:r>
      <w:r w:rsidR="001517AC" w:rsidRPr="00D7348E">
        <w:rPr>
          <w:rFonts w:ascii="Times New Roman" w:hAnsi="Times New Roman" w:cs="Times New Roman"/>
        </w:rPr>
        <w:t xml:space="preserve"> </w:t>
      </w:r>
      <w:bookmarkStart w:id="51" w:name="_Hlk152964438"/>
    </w:p>
    <w:p w14:paraId="3667E05D" w14:textId="00AF7359" w:rsidR="0057014F" w:rsidRPr="005362CD" w:rsidRDefault="0057014F" w:rsidP="009146FF">
      <w:pPr>
        <w:pStyle w:val="Odstavecseseznamem"/>
        <w:numPr>
          <w:ilvl w:val="0"/>
          <w:numId w:val="15"/>
        </w:numPr>
        <w:tabs>
          <w:tab w:val="left" w:pos="426"/>
        </w:tabs>
        <w:spacing w:after="120"/>
        <w:ind w:left="426" w:hanging="423"/>
        <w:jc w:val="both"/>
        <w:rPr>
          <w:rFonts w:ascii="Times New Roman" w:hAnsi="Times New Roman" w:cs="Times New Roman"/>
          <w:strike/>
        </w:rPr>
      </w:pPr>
      <w:r w:rsidRPr="005362CD">
        <w:rPr>
          <w:rFonts w:ascii="Times New Roman" w:hAnsi="Times New Roman" w:cs="Times New Roman"/>
          <w:lang w:eastAsia="en-US"/>
        </w:rPr>
        <w:t xml:space="preserve">Dodavatel je povinen zaplatit </w:t>
      </w:r>
      <w:r w:rsidR="00BB1E58">
        <w:rPr>
          <w:rFonts w:ascii="Times New Roman" w:hAnsi="Times New Roman" w:cs="Times New Roman"/>
          <w:lang w:eastAsia="en-US"/>
        </w:rPr>
        <w:t>Objednateli</w:t>
      </w:r>
      <w:r w:rsidR="00144A50">
        <w:rPr>
          <w:rFonts w:ascii="Times New Roman" w:hAnsi="Times New Roman" w:cs="Times New Roman"/>
          <w:lang w:eastAsia="en-US"/>
        </w:rPr>
        <w:t xml:space="preserve"> </w:t>
      </w:r>
      <w:r w:rsidRPr="005362CD">
        <w:rPr>
          <w:rFonts w:ascii="Times New Roman" w:hAnsi="Times New Roman" w:cs="Times New Roman"/>
          <w:lang w:eastAsia="en-US"/>
        </w:rPr>
        <w:t xml:space="preserve">smluvní pokutu ve výši </w:t>
      </w:r>
      <w:proofErr w:type="gramStart"/>
      <w:r w:rsidRPr="005362CD">
        <w:rPr>
          <w:rFonts w:ascii="Times New Roman" w:hAnsi="Times New Roman" w:cs="Times New Roman"/>
          <w:lang w:eastAsia="en-US"/>
        </w:rPr>
        <w:t>50.000,-</w:t>
      </w:r>
      <w:proofErr w:type="gramEnd"/>
      <w:r w:rsidRPr="005362CD">
        <w:rPr>
          <w:rFonts w:ascii="Times New Roman" w:hAnsi="Times New Roman" w:cs="Times New Roman"/>
          <w:lang w:eastAsia="en-US"/>
        </w:rPr>
        <w:t xml:space="preserve"> Kč </w:t>
      </w:r>
      <w:r w:rsidRPr="005362CD">
        <w:rPr>
          <w:rFonts w:ascii="Times New Roman" w:hAnsi="Times New Roman" w:cs="Times New Roman"/>
        </w:rPr>
        <w:t>za každý jednotlivý případ neposkytnutí součinnosti Dodavatele dle č</w:t>
      </w:r>
      <w:r w:rsidR="006A0AD3" w:rsidRPr="005362CD">
        <w:rPr>
          <w:rFonts w:ascii="Times New Roman" w:hAnsi="Times New Roman" w:cs="Times New Roman"/>
        </w:rPr>
        <w:t>l</w:t>
      </w:r>
      <w:r w:rsidRPr="005362CD">
        <w:rPr>
          <w:rFonts w:ascii="Times New Roman" w:hAnsi="Times New Roman" w:cs="Times New Roman"/>
        </w:rPr>
        <w:t xml:space="preserve">. </w:t>
      </w:r>
      <w:r w:rsidRPr="005362CD">
        <w:rPr>
          <w:rFonts w:ascii="Times New Roman" w:hAnsi="Times New Roman" w:cs="Times New Roman"/>
        </w:rPr>
        <w:fldChar w:fldCharType="begin"/>
      </w:r>
      <w:r w:rsidRPr="005362CD">
        <w:rPr>
          <w:rFonts w:ascii="Times New Roman" w:hAnsi="Times New Roman" w:cs="Times New Roman"/>
        </w:rPr>
        <w:instrText xml:space="preserve"> REF _Ref158224021 \r \h </w:instrText>
      </w:r>
      <w:r w:rsidRPr="005362CD">
        <w:instrText xml:space="preserve"> \* MERGEFORMAT </w:instrText>
      </w:r>
      <w:r w:rsidRPr="005362CD">
        <w:rPr>
          <w:rFonts w:ascii="Times New Roman" w:hAnsi="Times New Roman" w:cs="Times New Roman"/>
        </w:rPr>
      </w:r>
      <w:r w:rsidRPr="005362CD">
        <w:rPr>
          <w:rFonts w:ascii="Times New Roman" w:hAnsi="Times New Roman" w:cs="Times New Roman"/>
        </w:rPr>
        <w:fldChar w:fldCharType="separate"/>
      </w:r>
      <w:r w:rsidR="009146FF">
        <w:rPr>
          <w:rFonts w:ascii="Times New Roman" w:hAnsi="Times New Roman" w:cs="Times New Roman"/>
        </w:rPr>
        <w:t>VIII</w:t>
      </w:r>
      <w:r w:rsidRPr="005362CD">
        <w:rPr>
          <w:rFonts w:ascii="Times New Roman" w:hAnsi="Times New Roman" w:cs="Times New Roman"/>
        </w:rPr>
        <w:fldChar w:fldCharType="end"/>
      </w:r>
      <w:r w:rsidRPr="005362CD">
        <w:rPr>
          <w:rFonts w:ascii="Times New Roman" w:hAnsi="Times New Roman" w:cs="Times New Roman"/>
        </w:rPr>
        <w:t>.</w:t>
      </w:r>
      <w:r w:rsidR="004042FF">
        <w:rPr>
          <w:rFonts w:ascii="Times New Roman" w:hAnsi="Times New Roman" w:cs="Times New Roman"/>
        </w:rPr>
        <w:fldChar w:fldCharType="begin"/>
      </w:r>
      <w:r w:rsidR="004042FF">
        <w:rPr>
          <w:rFonts w:ascii="Times New Roman" w:hAnsi="Times New Roman" w:cs="Times New Roman"/>
        </w:rPr>
        <w:instrText xml:space="preserve"> REF _Ref167109158 \r \h </w:instrText>
      </w:r>
      <w:r w:rsidR="004042FF">
        <w:rPr>
          <w:rFonts w:ascii="Times New Roman" w:hAnsi="Times New Roman" w:cs="Times New Roman"/>
        </w:rPr>
      </w:r>
      <w:r w:rsidR="004042FF">
        <w:rPr>
          <w:rFonts w:ascii="Times New Roman" w:hAnsi="Times New Roman" w:cs="Times New Roman"/>
        </w:rPr>
        <w:fldChar w:fldCharType="separate"/>
      </w:r>
      <w:r w:rsidR="009146FF">
        <w:rPr>
          <w:rFonts w:ascii="Times New Roman" w:hAnsi="Times New Roman" w:cs="Times New Roman"/>
        </w:rPr>
        <w:t>8</w:t>
      </w:r>
      <w:r w:rsidR="004042FF">
        <w:rPr>
          <w:rFonts w:ascii="Times New Roman" w:hAnsi="Times New Roman" w:cs="Times New Roman"/>
        </w:rPr>
        <w:fldChar w:fldCharType="end"/>
      </w:r>
      <w:r w:rsidR="00041731" w:rsidRPr="005362CD">
        <w:rPr>
          <w:rFonts w:ascii="Times New Roman" w:hAnsi="Times New Roman" w:cs="Times New Roman"/>
        </w:rPr>
        <w:t xml:space="preserve"> </w:t>
      </w:r>
      <w:r w:rsidRPr="005362CD">
        <w:rPr>
          <w:rFonts w:ascii="Times New Roman" w:hAnsi="Times New Roman" w:cs="Times New Roman"/>
        </w:rPr>
        <w:t>této Smlouvy.</w:t>
      </w:r>
      <w:r w:rsidRPr="005362CD">
        <w:rPr>
          <w:rFonts w:ascii="Times New Roman" w:hAnsi="Times New Roman" w:cs="Times New Roman"/>
          <w:strike/>
        </w:rPr>
        <w:t xml:space="preserve"> </w:t>
      </w:r>
    </w:p>
    <w:p w14:paraId="4A170E80" w14:textId="77777777" w:rsidR="006A0AD3" w:rsidRPr="005362CD" w:rsidRDefault="006A0AD3" w:rsidP="009146FF">
      <w:pPr>
        <w:pStyle w:val="Odstavecseseznamem"/>
        <w:numPr>
          <w:ilvl w:val="0"/>
          <w:numId w:val="15"/>
        </w:numPr>
        <w:tabs>
          <w:tab w:val="left" w:pos="426"/>
        </w:tabs>
        <w:spacing w:after="120"/>
        <w:ind w:left="426" w:hanging="423"/>
        <w:jc w:val="both"/>
        <w:rPr>
          <w:rFonts w:ascii="Times New Roman" w:hAnsi="Times New Roman" w:cs="Times New Roman"/>
          <w:strike/>
        </w:rPr>
      </w:pPr>
      <w:r w:rsidRPr="005362CD">
        <w:rPr>
          <w:rFonts w:ascii="Times New Roman" w:hAnsi="Times New Roman" w:cs="Times New Roman"/>
          <w:lang w:eastAsia="en-US"/>
        </w:rPr>
        <w:t>Dodavatel je povinen zaplatit Objednatel</w:t>
      </w:r>
      <w:r w:rsidR="00BB1E58">
        <w:rPr>
          <w:rFonts w:ascii="Times New Roman" w:hAnsi="Times New Roman" w:cs="Times New Roman"/>
          <w:lang w:eastAsia="en-US"/>
        </w:rPr>
        <w:t>i</w:t>
      </w:r>
      <w:r w:rsidRPr="005362CD">
        <w:rPr>
          <w:rFonts w:ascii="Times New Roman" w:hAnsi="Times New Roman" w:cs="Times New Roman"/>
          <w:lang w:eastAsia="en-US"/>
        </w:rPr>
        <w:t xml:space="preserve"> smluvní pokutu ve výši </w:t>
      </w:r>
      <w:proofErr w:type="gramStart"/>
      <w:r w:rsidR="00BB1E58">
        <w:rPr>
          <w:rFonts w:ascii="Times New Roman" w:hAnsi="Times New Roman" w:cs="Times New Roman"/>
          <w:lang w:eastAsia="en-US"/>
        </w:rPr>
        <w:t>2</w:t>
      </w:r>
      <w:r w:rsidR="00BB1E58" w:rsidRPr="005362CD">
        <w:rPr>
          <w:rFonts w:ascii="Times New Roman" w:hAnsi="Times New Roman" w:cs="Times New Roman"/>
          <w:lang w:eastAsia="en-US"/>
        </w:rPr>
        <w:t>0</w:t>
      </w:r>
      <w:r w:rsidRPr="005362CD">
        <w:rPr>
          <w:rFonts w:ascii="Times New Roman" w:hAnsi="Times New Roman" w:cs="Times New Roman"/>
          <w:lang w:eastAsia="en-US"/>
        </w:rPr>
        <w:t>.000,-</w:t>
      </w:r>
      <w:proofErr w:type="gramEnd"/>
      <w:r w:rsidRPr="005362CD">
        <w:rPr>
          <w:rFonts w:ascii="Times New Roman" w:hAnsi="Times New Roman" w:cs="Times New Roman"/>
          <w:lang w:eastAsia="en-US"/>
        </w:rPr>
        <w:t xml:space="preserve"> Kč </w:t>
      </w:r>
      <w:r w:rsidRPr="005362CD">
        <w:rPr>
          <w:rFonts w:ascii="Times New Roman" w:hAnsi="Times New Roman" w:cs="Times New Roman"/>
        </w:rPr>
        <w:t>za každý jednotlivý případ změny poddodavatele, která proběhla v rozporu s čl. VIII.</w:t>
      </w:r>
      <w:r w:rsidR="004042FF">
        <w:rPr>
          <w:rFonts w:ascii="Times New Roman" w:hAnsi="Times New Roman" w:cs="Times New Roman"/>
        </w:rPr>
        <w:fldChar w:fldCharType="begin"/>
      </w:r>
      <w:r w:rsidR="004042FF">
        <w:rPr>
          <w:rFonts w:ascii="Times New Roman" w:hAnsi="Times New Roman" w:cs="Times New Roman"/>
        </w:rPr>
        <w:instrText xml:space="preserve"> REF _Ref158279122 \r \h </w:instrText>
      </w:r>
      <w:r w:rsidR="004042FF">
        <w:rPr>
          <w:rFonts w:ascii="Times New Roman" w:hAnsi="Times New Roman" w:cs="Times New Roman"/>
        </w:rPr>
      </w:r>
      <w:r w:rsidR="004042FF">
        <w:rPr>
          <w:rFonts w:ascii="Times New Roman" w:hAnsi="Times New Roman" w:cs="Times New Roman"/>
        </w:rPr>
        <w:fldChar w:fldCharType="separate"/>
      </w:r>
      <w:r w:rsidR="009146FF">
        <w:rPr>
          <w:rFonts w:ascii="Times New Roman" w:hAnsi="Times New Roman" w:cs="Times New Roman"/>
        </w:rPr>
        <w:t>5</w:t>
      </w:r>
      <w:r w:rsidR="004042FF">
        <w:rPr>
          <w:rFonts w:ascii="Times New Roman" w:hAnsi="Times New Roman" w:cs="Times New Roman"/>
        </w:rPr>
        <w:fldChar w:fldCharType="end"/>
      </w:r>
      <w:r w:rsidRPr="005362CD">
        <w:rPr>
          <w:rFonts w:ascii="Times New Roman" w:hAnsi="Times New Roman" w:cs="Times New Roman"/>
        </w:rPr>
        <w:t xml:space="preserve"> této Smlouvy. </w:t>
      </w:r>
    </w:p>
    <w:p w14:paraId="71941F9C" w14:textId="77777777" w:rsidR="00271899" w:rsidRPr="00D7348E" w:rsidRDefault="00271899" w:rsidP="009146FF">
      <w:pPr>
        <w:pStyle w:val="Odstavecseseznamem"/>
        <w:numPr>
          <w:ilvl w:val="0"/>
          <w:numId w:val="15"/>
        </w:numPr>
        <w:ind w:left="426" w:hanging="426"/>
        <w:jc w:val="both"/>
        <w:rPr>
          <w:rFonts w:ascii="Times New Roman" w:hAnsi="Times New Roman" w:cs="Times New Roman"/>
        </w:rPr>
      </w:pPr>
      <w:r w:rsidRPr="00D7348E">
        <w:rPr>
          <w:rFonts w:ascii="Times New Roman" w:hAnsi="Times New Roman" w:cs="Times New Roman"/>
        </w:rPr>
        <w:t xml:space="preserve">Za </w:t>
      </w:r>
      <w:r w:rsidR="00790612" w:rsidRPr="00D7348E">
        <w:rPr>
          <w:rFonts w:ascii="Times New Roman" w:hAnsi="Times New Roman" w:cs="Times New Roman"/>
        </w:rPr>
        <w:t xml:space="preserve">porušení povinnosti </w:t>
      </w:r>
      <w:r w:rsidR="00F94983" w:rsidRPr="00D7348E">
        <w:rPr>
          <w:rFonts w:ascii="Times New Roman" w:hAnsi="Times New Roman" w:cs="Times New Roman"/>
        </w:rPr>
        <w:t>mít uzavřen</w:t>
      </w:r>
      <w:r w:rsidR="00E8733C" w:rsidRPr="00D7348E">
        <w:rPr>
          <w:rFonts w:ascii="Times New Roman" w:hAnsi="Times New Roman" w:cs="Times New Roman"/>
        </w:rPr>
        <w:t>ou</w:t>
      </w:r>
      <w:r w:rsidR="00F94983" w:rsidRPr="00D7348E">
        <w:rPr>
          <w:rFonts w:ascii="Times New Roman" w:hAnsi="Times New Roman" w:cs="Times New Roman"/>
        </w:rPr>
        <w:t xml:space="preserve"> příslušn</w:t>
      </w:r>
      <w:r w:rsidR="00E8733C" w:rsidRPr="00D7348E">
        <w:rPr>
          <w:rFonts w:ascii="Times New Roman" w:hAnsi="Times New Roman" w:cs="Times New Roman"/>
        </w:rPr>
        <w:t>ou</w:t>
      </w:r>
      <w:r w:rsidR="00F94983" w:rsidRPr="00D7348E">
        <w:rPr>
          <w:rFonts w:ascii="Times New Roman" w:hAnsi="Times New Roman" w:cs="Times New Roman"/>
        </w:rPr>
        <w:t xml:space="preserve"> pojistn</w:t>
      </w:r>
      <w:r w:rsidR="00E8733C" w:rsidRPr="00D7348E">
        <w:rPr>
          <w:rFonts w:ascii="Times New Roman" w:hAnsi="Times New Roman" w:cs="Times New Roman"/>
        </w:rPr>
        <w:t>ou</w:t>
      </w:r>
      <w:r w:rsidR="00F94983" w:rsidRPr="00D7348E">
        <w:rPr>
          <w:rFonts w:ascii="Times New Roman" w:hAnsi="Times New Roman" w:cs="Times New Roman"/>
        </w:rPr>
        <w:t xml:space="preserve"> smlouv</w:t>
      </w:r>
      <w:r w:rsidR="00E8733C" w:rsidRPr="00D7348E">
        <w:rPr>
          <w:rFonts w:ascii="Times New Roman" w:hAnsi="Times New Roman" w:cs="Times New Roman"/>
        </w:rPr>
        <w:t>u</w:t>
      </w:r>
      <w:r w:rsidR="00F94983" w:rsidRPr="00D7348E">
        <w:rPr>
          <w:rFonts w:ascii="Times New Roman" w:hAnsi="Times New Roman" w:cs="Times New Roman"/>
        </w:rPr>
        <w:t xml:space="preserve"> či </w:t>
      </w:r>
      <w:r w:rsidR="00790612" w:rsidRPr="00D7348E">
        <w:rPr>
          <w:rFonts w:ascii="Times New Roman" w:hAnsi="Times New Roman" w:cs="Times New Roman"/>
        </w:rPr>
        <w:t xml:space="preserve">udržovat v platnosti pojištění dle čl. </w:t>
      </w:r>
      <w:r w:rsidR="00957640" w:rsidRPr="00D7348E">
        <w:rPr>
          <w:rFonts w:ascii="Times New Roman" w:hAnsi="Times New Roman" w:cs="Times New Roman"/>
        </w:rPr>
        <w:fldChar w:fldCharType="begin"/>
      </w:r>
      <w:r w:rsidR="00957640" w:rsidRPr="00D7348E">
        <w:rPr>
          <w:rFonts w:ascii="Times New Roman" w:hAnsi="Times New Roman" w:cs="Times New Roman"/>
        </w:rPr>
        <w:instrText xml:space="preserve"> REF _Ref158224021 \r \h </w:instrText>
      </w:r>
      <w:r w:rsidR="004A3C13" w:rsidRPr="00D7348E">
        <w:rPr>
          <w:rFonts w:ascii="Times New Roman" w:hAnsi="Times New Roman" w:cs="Times New Roman"/>
        </w:rPr>
        <w:instrText xml:space="preserve"> \* MERGEFORMAT </w:instrText>
      </w:r>
      <w:r w:rsidR="00957640" w:rsidRPr="00D7348E">
        <w:rPr>
          <w:rFonts w:ascii="Times New Roman" w:hAnsi="Times New Roman" w:cs="Times New Roman"/>
        </w:rPr>
      </w:r>
      <w:r w:rsidR="00957640" w:rsidRPr="00D7348E">
        <w:rPr>
          <w:rFonts w:ascii="Times New Roman" w:hAnsi="Times New Roman" w:cs="Times New Roman"/>
        </w:rPr>
        <w:fldChar w:fldCharType="separate"/>
      </w:r>
      <w:r w:rsidR="009146FF">
        <w:rPr>
          <w:rFonts w:ascii="Times New Roman" w:hAnsi="Times New Roman" w:cs="Times New Roman"/>
        </w:rPr>
        <w:t>VIII</w:t>
      </w:r>
      <w:r w:rsidR="00957640" w:rsidRPr="00D7348E">
        <w:rPr>
          <w:rFonts w:ascii="Times New Roman" w:hAnsi="Times New Roman" w:cs="Times New Roman"/>
        </w:rPr>
        <w:fldChar w:fldCharType="end"/>
      </w:r>
      <w:r w:rsidR="00394260" w:rsidRPr="00D7348E">
        <w:rPr>
          <w:rFonts w:ascii="Times New Roman" w:hAnsi="Times New Roman" w:cs="Times New Roman"/>
        </w:rPr>
        <w:t>.</w:t>
      </w:r>
      <w:r w:rsidR="004042FF">
        <w:rPr>
          <w:rFonts w:ascii="Times New Roman" w:hAnsi="Times New Roman" w:cs="Times New Roman"/>
        </w:rPr>
        <w:fldChar w:fldCharType="begin"/>
      </w:r>
      <w:r w:rsidR="004042FF">
        <w:rPr>
          <w:rFonts w:ascii="Times New Roman" w:hAnsi="Times New Roman" w:cs="Times New Roman"/>
        </w:rPr>
        <w:instrText xml:space="preserve"> REF _Ref167109183 \r \h </w:instrText>
      </w:r>
      <w:r w:rsidR="004042FF">
        <w:rPr>
          <w:rFonts w:ascii="Times New Roman" w:hAnsi="Times New Roman" w:cs="Times New Roman"/>
        </w:rPr>
      </w:r>
      <w:r w:rsidR="004042FF">
        <w:rPr>
          <w:rFonts w:ascii="Times New Roman" w:hAnsi="Times New Roman" w:cs="Times New Roman"/>
        </w:rPr>
        <w:fldChar w:fldCharType="separate"/>
      </w:r>
      <w:r w:rsidR="009146FF">
        <w:rPr>
          <w:rFonts w:ascii="Times New Roman" w:hAnsi="Times New Roman" w:cs="Times New Roman"/>
        </w:rPr>
        <w:t>14</w:t>
      </w:r>
      <w:r w:rsidR="004042FF">
        <w:rPr>
          <w:rFonts w:ascii="Times New Roman" w:hAnsi="Times New Roman" w:cs="Times New Roman"/>
        </w:rPr>
        <w:fldChar w:fldCharType="end"/>
      </w:r>
      <w:r w:rsidR="00790612" w:rsidRPr="00D7348E">
        <w:rPr>
          <w:rFonts w:ascii="Times New Roman" w:hAnsi="Times New Roman" w:cs="Times New Roman"/>
        </w:rPr>
        <w:t xml:space="preserve"> této </w:t>
      </w:r>
      <w:r w:rsidR="00394260" w:rsidRPr="00D7348E">
        <w:rPr>
          <w:rFonts w:ascii="Times New Roman" w:hAnsi="Times New Roman" w:cs="Times New Roman"/>
        </w:rPr>
        <w:t>S</w:t>
      </w:r>
      <w:r w:rsidR="00790612" w:rsidRPr="00D7348E">
        <w:rPr>
          <w:rFonts w:ascii="Times New Roman" w:hAnsi="Times New Roman" w:cs="Times New Roman"/>
        </w:rPr>
        <w:t>mlouvy</w:t>
      </w:r>
      <w:r w:rsidR="00F94983" w:rsidRPr="00D7348E">
        <w:rPr>
          <w:rFonts w:ascii="Times New Roman" w:hAnsi="Times New Roman" w:cs="Times New Roman"/>
        </w:rPr>
        <w:t xml:space="preserve">, </w:t>
      </w:r>
      <w:r w:rsidR="006A0AD3">
        <w:rPr>
          <w:rFonts w:ascii="Times New Roman" w:hAnsi="Times New Roman" w:cs="Times New Roman"/>
        </w:rPr>
        <w:t xml:space="preserve">a to ať na straně Dodavatele či poddodavatele, </w:t>
      </w:r>
      <w:r w:rsidR="00790612" w:rsidRPr="00D7348E">
        <w:rPr>
          <w:rFonts w:ascii="Times New Roman" w:hAnsi="Times New Roman" w:cs="Times New Roman"/>
        </w:rPr>
        <w:t xml:space="preserve">je </w:t>
      </w:r>
      <w:r w:rsidR="00C17499" w:rsidRPr="00D7348E">
        <w:rPr>
          <w:rFonts w:ascii="Times New Roman" w:hAnsi="Times New Roman" w:cs="Times New Roman"/>
        </w:rPr>
        <w:t xml:space="preserve">Dodavatel </w:t>
      </w:r>
      <w:r w:rsidR="00790612" w:rsidRPr="00D7348E">
        <w:rPr>
          <w:rFonts w:ascii="Times New Roman" w:hAnsi="Times New Roman" w:cs="Times New Roman"/>
        </w:rPr>
        <w:t xml:space="preserve">povinen uhradit </w:t>
      </w:r>
      <w:r w:rsidR="00BB1E58">
        <w:rPr>
          <w:rFonts w:ascii="Times New Roman" w:hAnsi="Times New Roman" w:cs="Times New Roman"/>
        </w:rPr>
        <w:t xml:space="preserve">Objednateli </w:t>
      </w:r>
      <w:r w:rsidR="00790612" w:rsidRPr="00D7348E">
        <w:rPr>
          <w:rFonts w:ascii="Times New Roman" w:hAnsi="Times New Roman" w:cs="Times New Roman"/>
        </w:rPr>
        <w:t xml:space="preserve">smluvní pokutu ve výši </w:t>
      </w:r>
      <w:proofErr w:type="gramStart"/>
      <w:r w:rsidR="00D7348E">
        <w:rPr>
          <w:rFonts w:ascii="Times New Roman" w:hAnsi="Times New Roman" w:cs="Times New Roman"/>
        </w:rPr>
        <w:t>2</w:t>
      </w:r>
      <w:r w:rsidR="00790612" w:rsidRPr="00D7348E">
        <w:rPr>
          <w:rFonts w:ascii="Times New Roman" w:hAnsi="Times New Roman" w:cs="Times New Roman"/>
        </w:rPr>
        <w:t>00.000</w:t>
      </w:r>
      <w:r w:rsidR="00B82EF1" w:rsidRPr="00D7348E">
        <w:rPr>
          <w:rFonts w:ascii="Times New Roman" w:hAnsi="Times New Roman" w:cs="Times New Roman"/>
        </w:rPr>
        <w:t>,-</w:t>
      </w:r>
      <w:proofErr w:type="gramEnd"/>
      <w:r w:rsidR="00790612" w:rsidRPr="00D7348E">
        <w:rPr>
          <w:rFonts w:ascii="Times New Roman" w:hAnsi="Times New Roman" w:cs="Times New Roman"/>
        </w:rPr>
        <w:t xml:space="preserve"> Kč za každé zjištěné porušení této povinnosti</w:t>
      </w:r>
      <w:r w:rsidR="00B23C00" w:rsidRPr="00D7348E">
        <w:rPr>
          <w:rFonts w:ascii="Times New Roman" w:hAnsi="Times New Roman" w:cs="Times New Roman"/>
        </w:rPr>
        <w:t>.</w:t>
      </w:r>
      <w:bookmarkEnd w:id="50"/>
      <w:bookmarkEnd w:id="51"/>
      <w:r w:rsidR="00D540AF">
        <w:rPr>
          <w:rFonts w:ascii="Times New Roman" w:hAnsi="Times New Roman" w:cs="Times New Roman"/>
        </w:rPr>
        <w:t xml:space="preserve"> </w:t>
      </w:r>
    </w:p>
    <w:p w14:paraId="5A8D9F14" w14:textId="77777777" w:rsidR="000D2ECA" w:rsidRPr="0075229F" w:rsidRDefault="00264F0B" w:rsidP="009146FF">
      <w:pPr>
        <w:pStyle w:val="Odstavecseseznamem"/>
        <w:numPr>
          <w:ilvl w:val="0"/>
          <w:numId w:val="15"/>
        </w:numPr>
        <w:tabs>
          <w:tab w:val="left" w:pos="426"/>
        </w:tabs>
        <w:spacing w:after="120"/>
        <w:ind w:left="426" w:hanging="423"/>
        <w:jc w:val="both"/>
        <w:rPr>
          <w:rFonts w:ascii="Times New Roman" w:hAnsi="Times New Roman" w:cs="Times New Roman"/>
        </w:rPr>
      </w:pPr>
      <w:r w:rsidRPr="0075229F">
        <w:rPr>
          <w:rFonts w:ascii="Times New Roman" w:hAnsi="Times New Roman" w:cs="Times New Roman"/>
        </w:rPr>
        <w:t xml:space="preserve">V případě porušení smluvní povinnosti </w:t>
      </w:r>
      <w:r w:rsidR="00455A69" w:rsidRPr="0075229F">
        <w:rPr>
          <w:rFonts w:ascii="Times New Roman" w:hAnsi="Times New Roman" w:cs="Times New Roman"/>
        </w:rPr>
        <w:t>D</w:t>
      </w:r>
      <w:r w:rsidRPr="0075229F">
        <w:rPr>
          <w:rFonts w:ascii="Times New Roman" w:hAnsi="Times New Roman" w:cs="Times New Roman"/>
        </w:rPr>
        <w:t xml:space="preserve">odavatele podle čl. </w:t>
      </w:r>
      <w:r w:rsidR="00957640">
        <w:rPr>
          <w:rFonts w:ascii="Times New Roman" w:hAnsi="Times New Roman" w:cs="Times New Roman"/>
        </w:rPr>
        <w:fldChar w:fldCharType="begin"/>
      </w:r>
      <w:r w:rsidR="00957640">
        <w:rPr>
          <w:rFonts w:ascii="Times New Roman" w:hAnsi="Times New Roman" w:cs="Times New Roman"/>
        </w:rPr>
        <w:instrText xml:space="preserve"> REF _Ref157517827 \r \h </w:instrText>
      </w:r>
      <w:r w:rsidR="00957640">
        <w:rPr>
          <w:rFonts w:ascii="Times New Roman" w:hAnsi="Times New Roman" w:cs="Times New Roman"/>
        </w:rPr>
      </w:r>
      <w:r w:rsidR="00957640">
        <w:rPr>
          <w:rFonts w:ascii="Times New Roman" w:hAnsi="Times New Roman" w:cs="Times New Roman"/>
        </w:rPr>
        <w:fldChar w:fldCharType="separate"/>
      </w:r>
      <w:r w:rsidR="009146FF">
        <w:rPr>
          <w:rFonts w:ascii="Times New Roman" w:hAnsi="Times New Roman" w:cs="Times New Roman"/>
        </w:rPr>
        <w:t>V</w:t>
      </w:r>
      <w:r w:rsidR="00957640">
        <w:rPr>
          <w:rFonts w:ascii="Times New Roman" w:hAnsi="Times New Roman" w:cs="Times New Roman"/>
        </w:rPr>
        <w:fldChar w:fldCharType="end"/>
      </w:r>
      <w:r w:rsidR="00455A69" w:rsidRPr="00B82EF1">
        <w:rPr>
          <w:rFonts w:ascii="Times New Roman" w:hAnsi="Times New Roman" w:cs="Times New Roman"/>
        </w:rPr>
        <w:t>.</w:t>
      </w:r>
      <w:r w:rsidR="00570306">
        <w:rPr>
          <w:rFonts w:ascii="Times New Roman" w:hAnsi="Times New Roman" w:cs="Times New Roman"/>
        </w:rPr>
        <w:fldChar w:fldCharType="begin"/>
      </w:r>
      <w:r w:rsidR="00570306">
        <w:rPr>
          <w:rFonts w:ascii="Times New Roman" w:hAnsi="Times New Roman" w:cs="Times New Roman"/>
        </w:rPr>
        <w:instrText xml:space="preserve"> REF _Ref158279371 \r \h </w:instrText>
      </w:r>
      <w:r w:rsidR="00570306">
        <w:rPr>
          <w:rFonts w:ascii="Times New Roman" w:hAnsi="Times New Roman" w:cs="Times New Roman"/>
        </w:rPr>
      </w:r>
      <w:r w:rsidR="00570306">
        <w:rPr>
          <w:rFonts w:ascii="Times New Roman" w:hAnsi="Times New Roman" w:cs="Times New Roman"/>
        </w:rPr>
        <w:fldChar w:fldCharType="separate"/>
      </w:r>
      <w:r w:rsidR="009146FF">
        <w:rPr>
          <w:rFonts w:ascii="Times New Roman" w:hAnsi="Times New Roman" w:cs="Times New Roman"/>
        </w:rPr>
        <w:t>16</w:t>
      </w:r>
      <w:r w:rsidR="00570306">
        <w:rPr>
          <w:rFonts w:ascii="Times New Roman" w:hAnsi="Times New Roman" w:cs="Times New Roman"/>
        </w:rPr>
        <w:fldChar w:fldCharType="end"/>
      </w:r>
      <w:r w:rsidR="00F94983" w:rsidRPr="0075229F">
        <w:rPr>
          <w:rFonts w:ascii="Times New Roman" w:hAnsi="Times New Roman" w:cs="Times New Roman"/>
        </w:rPr>
        <w:t xml:space="preserve"> </w:t>
      </w:r>
      <w:r w:rsidR="00696BFC">
        <w:rPr>
          <w:rFonts w:ascii="Times New Roman" w:hAnsi="Times New Roman" w:cs="Times New Roman"/>
        </w:rPr>
        <w:t xml:space="preserve">této </w:t>
      </w:r>
      <w:r w:rsidRPr="0075229F">
        <w:rPr>
          <w:rFonts w:ascii="Times New Roman" w:hAnsi="Times New Roman" w:cs="Times New Roman"/>
        </w:rPr>
        <w:t xml:space="preserve">Smlouvy je </w:t>
      </w:r>
      <w:r w:rsidR="002A5B06">
        <w:rPr>
          <w:rFonts w:ascii="Times New Roman" w:hAnsi="Times New Roman" w:cs="Times New Roman"/>
          <w:lang w:eastAsia="en-US"/>
        </w:rPr>
        <w:t xml:space="preserve">Dodavatel povinen zaplatit </w:t>
      </w:r>
      <w:r w:rsidR="00BB1E58">
        <w:rPr>
          <w:rFonts w:ascii="Times New Roman" w:hAnsi="Times New Roman" w:cs="Times New Roman"/>
        </w:rPr>
        <w:t>Objednateli</w:t>
      </w:r>
      <w:r w:rsidR="00C3383D">
        <w:rPr>
          <w:rFonts w:ascii="Times New Roman" w:hAnsi="Times New Roman" w:cs="Times New Roman"/>
          <w:lang w:eastAsia="en-US"/>
        </w:rPr>
        <w:t xml:space="preserve"> </w:t>
      </w:r>
      <w:r w:rsidR="002A5B06" w:rsidRPr="0075229F">
        <w:rPr>
          <w:rFonts w:ascii="Times New Roman" w:hAnsi="Times New Roman" w:cs="Times New Roman"/>
          <w:lang w:eastAsia="en-US"/>
        </w:rPr>
        <w:t>smluvní pokut</w:t>
      </w:r>
      <w:r w:rsidR="002A5B06">
        <w:rPr>
          <w:rFonts w:ascii="Times New Roman" w:hAnsi="Times New Roman" w:cs="Times New Roman"/>
          <w:lang w:eastAsia="en-US"/>
        </w:rPr>
        <w:t xml:space="preserve">u </w:t>
      </w:r>
      <w:r w:rsidRPr="0075229F">
        <w:rPr>
          <w:rFonts w:ascii="Times New Roman" w:hAnsi="Times New Roman" w:cs="Times New Roman"/>
        </w:rPr>
        <w:t xml:space="preserve">ve výši 25 % takto postoupené pohledávky. </w:t>
      </w:r>
    </w:p>
    <w:p w14:paraId="061CA267" w14:textId="0AFDDC2A" w:rsidR="00790612" w:rsidRPr="00D7348E" w:rsidRDefault="00EB38A9" w:rsidP="009146FF">
      <w:pPr>
        <w:pStyle w:val="Odstavecseseznamem"/>
        <w:numPr>
          <w:ilvl w:val="0"/>
          <w:numId w:val="15"/>
        </w:numPr>
        <w:ind w:left="426" w:hanging="426"/>
        <w:jc w:val="both"/>
        <w:rPr>
          <w:rFonts w:ascii="Times New Roman" w:hAnsi="Times New Roman" w:cs="Times New Roman"/>
        </w:rPr>
      </w:pPr>
      <w:r w:rsidRPr="00D7348E">
        <w:rPr>
          <w:rFonts w:ascii="Times New Roman" w:hAnsi="Times New Roman" w:cs="Times New Roman"/>
        </w:rPr>
        <w:t>V</w:t>
      </w:r>
      <w:r w:rsidR="00475A5F" w:rsidRPr="00D7348E">
        <w:rPr>
          <w:rFonts w:ascii="Times New Roman" w:hAnsi="Times New Roman" w:cs="Times New Roman"/>
        </w:rPr>
        <w:t> </w:t>
      </w:r>
      <w:r w:rsidRPr="00D7348E">
        <w:rPr>
          <w:rFonts w:ascii="Times New Roman" w:hAnsi="Times New Roman" w:cs="Times New Roman"/>
        </w:rPr>
        <w:t>případě</w:t>
      </w:r>
      <w:r w:rsidR="00475A5F" w:rsidRPr="00D7348E">
        <w:rPr>
          <w:rFonts w:ascii="Times New Roman" w:hAnsi="Times New Roman" w:cs="Times New Roman"/>
        </w:rPr>
        <w:t xml:space="preserve"> nedodržení stanoveného termínu</w:t>
      </w:r>
      <w:r w:rsidR="00C90D59" w:rsidRPr="00D7348E">
        <w:rPr>
          <w:rFonts w:ascii="Times New Roman" w:hAnsi="Times New Roman" w:cs="Times New Roman"/>
        </w:rPr>
        <w:t xml:space="preserve"> </w:t>
      </w:r>
      <w:r w:rsidR="00475A5F" w:rsidRPr="00D7348E">
        <w:rPr>
          <w:rFonts w:ascii="Times New Roman" w:hAnsi="Times New Roman" w:cs="Times New Roman"/>
        </w:rPr>
        <w:t xml:space="preserve">k odstranění vady </w:t>
      </w:r>
      <w:r w:rsidR="00F562F7" w:rsidRPr="00D7348E">
        <w:rPr>
          <w:rFonts w:ascii="Times New Roman" w:hAnsi="Times New Roman" w:cs="Times New Roman"/>
        </w:rPr>
        <w:t>výsledku poskytnutí služby</w:t>
      </w:r>
      <w:r w:rsidR="00475A5F" w:rsidRPr="00D7348E">
        <w:rPr>
          <w:rFonts w:ascii="Times New Roman" w:hAnsi="Times New Roman" w:cs="Times New Roman"/>
        </w:rPr>
        <w:t xml:space="preserve"> při </w:t>
      </w:r>
      <w:r w:rsidR="00553D75">
        <w:rPr>
          <w:rFonts w:ascii="Times New Roman" w:hAnsi="Times New Roman" w:cs="Times New Roman"/>
        </w:rPr>
        <w:t>akceptaci</w:t>
      </w:r>
      <w:r w:rsidR="00553D75" w:rsidRPr="00D7348E">
        <w:rPr>
          <w:rFonts w:ascii="Times New Roman" w:hAnsi="Times New Roman" w:cs="Times New Roman"/>
        </w:rPr>
        <w:t xml:space="preserve"> </w:t>
      </w:r>
      <w:r w:rsidR="00475A5F" w:rsidRPr="00D7348E">
        <w:rPr>
          <w:rFonts w:ascii="Times New Roman" w:hAnsi="Times New Roman" w:cs="Times New Roman"/>
        </w:rPr>
        <w:t xml:space="preserve">s výhradami je </w:t>
      </w:r>
      <w:r w:rsidR="00455A69" w:rsidRPr="00D7348E">
        <w:rPr>
          <w:rFonts w:ascii="Times New Roman" w:hAnsi="Times New Roman" w:cs="Times New Roman"/>
        </w:rPr>
        <w:t xml:space="preserve">Dodavatel </w:t>
      </w:r>
      <w:r w:rsidR="00475A5F" w:rsidRPr="00D7348E">
        <w:rPr>
          <w:rFonts w:ascii="Times New Roman" w:hAnsi="Times New Roman" w:cs="Times New Roman"/>
        </w:rPr>
        <w:t xml:space="preserve">povinen zaplatit </w:t>
      </w:r>
      <w:r w:rsidR="00BB1E58">
        <w:rPr>
          <w:rFonts w:ascii="Times New Roman" w:hAnsi="Times New Roman" w:cs="Times New Roman"/>
        </w:rPr>
        <w:t xml:space="preserve">Objednateli </w:t>
      </w:r>
      <w:r w:rsidR="00475A5F" w:rsidRPr="00D7348E">
        <w:rPr>
          <w:rFonts w:ascii="Times New Roman" w:hAnsi="Times New Roman" w:cs="Times New Roman"/>
        </w:rPr>
        <w:t>smluvní pokutu ve výši</w:t>
      </w:r>
      <w:r w:rsidR="00BB1E58">
        <w:rPr>
          <w:rFonts w:ascii="Times New Roman" w:hAnsi="Times New Roman" w:cs="Times New Roman"/>
        </w:rPr>
        <w:br/>
      </w:r>
      <w:r w:rsidR="0057014F" w:rsidRPr="00D7348E">
        <w:rPr>
          <w:rFonts w:ascii="Times New Roman" w:hAnsi="Times New Roman" w:cs="Times New Roman"/>
        </w:rPr>
        <w:t>1</w:t>
      </w:r>
      <w:r w:rsidR="003D78F8" w:rsidRPr="00D7348E">
        <w:rPr>
          <w:rFonts w:ascii="Times New Roman" w:hAnsi="Times New Roman" w:cs="Times New Roman"/>
        </w:rPr>
        <w:t>0</w:t>
      </w:r>
      <w:r w:rsidR="00475A5F" w:rsidRPr="00D7348E">
        <w:rPr>
          <w:rFonts w:ascii="Times New Roman" w:hAnsi="Times New Roman" w:cs="Times New Roman"/>
        </w:rPr>
        <w:t>.000,- Kč za každý i započatý den prodlení</w:t>
      </w:r>
      <w:r w:rsidR="0007723C">
        <w:rPr>
          <w:rFonts w:ascii="Times New Roman" w:hAnsi="Times New Roman" w:cs="Times New Roman"/>
        </w:rPr>
        <w:t xml:space="preserve"> za každou vytčenou vadu</w:t>
      </w:r>
      <w:r w:rsidR="00634875">
        <w:rPr>
          <w:rFonts w:ascii="Times New Roman" w:hAnsi="Times New Roman" w:cs="Times New Roman"/>
        </w:rPr>
        <w:t xml:space="preserve"> výsledku poskytnutí služby uvedenou v akceptačním protokolu</w:t>
      </w:r>
      <w:r w:rsidR="00475A5F" w:rsidRPr="00D7348E">
        <w:rPr>
          <w:rFonts w:ascii="Times New Roman" w:hAnsi="Times New Roman" w:cs="Times New Roman"/>
        </w:rPr>
        <w:t xml:space="preserve">. </w:t>
      </w:r>
    </w:p>
    <w:p w14:paraId="138EFE9F" w14:textId="77777777" w:rsidR="00790612" w:rsidRPr="0075229F" w:rsidRDefault="00820611" w:rsidP="009146FF">
      <w:pPr>
        <w:pStyle w:val="Odstavecseseznamem"/>
        <w:numPr>
          <w:ilvl w:val="0"/>
          <w:numId w:val="15"/>
        </w:numPr>
        <w:ind w:left="426" w:hanging="426"/>
        <w:jc w:val="both"/>
        <w:rPr>
          <w:rFonts w:ascii="Times New Roman" w:hAnsi="Times New Roman" w:cs="Times New Roman"/>
        </w:rPr>
      </w:pPr>
      <w:r w:rsidRPr="0075229F">
        <w:rPr>
          <w:rFonts w:ascii="Times New Roman" w:hAnsi="Times New Roman" w:cs="Times New Roman"/>
        </w:rPr>
        <w:t>P</w:t>
      </w:r>
      <w:r w:rsidR="00A375EC" w:rsidRPr="0075229F">
        <w:rPr>
          <w:rFonts w:ascii="Times New Roman" w:hAnsi="Times New Roman" w:cs="Times New Roman"/>
        </w:rPr>
        <w:t xml:space="preserve">oruší-li </w:t>
      </w:r>
      <w:r w:rsidR="00455A69" w:rsidRPr="0075229F">
        <w:rPr>
          <w:rFonts w:ascii="Times New Roman" w:hAnsi="Times New Roman" w:cs="Times New Roman"/>
        </w:rPr>
        <w:t xml:space="preserve">Dodavatel </w:t>
      </w:r>
      <w:r w:rsidR="00ED779A" w:rsidRPr="0075229F">
        <w:rPr>
          <w:rFonts w:ascii="Times New Roman" w:hAnsi="Times New Roman" w:cs="Times New Roman"/>
        </w:rPr>
        <w:t xml:space="preserve">svou povinnost dodržovat </w:t>
      </w:r>
      <w:r w:rsidR="00BD0F5F">
        <w:rPr>
          <w:rFonts w:ascii="Times New Roman" w:hAnsi="Times New Roman" w:cs="Times New Roman"/>
        </w:rPr>
        <w:t xml:space="preserve">pří plnění dílčí smlouvy </w:t>
      </w:r>
      <w:r w:rsidR="00ED779A" w:rsidRPr="0075229F">
        <w:rPr>
          <w:rFonts w:ascii="Times New Roman" w:hAnsi="Times New Roman" w:cs="Times New Roman"/>
        </w:rPr>
        <w:t xml:space="preserve">obecně závazné </w:t>
      </w:r>
      <w:r w:rsidR="00EE19A3" w:rsidRPr="0075229F">
        <w:rPr>
          <w:rFonts w:ascii="Times New Roman" w:hAnsi="Times New Roman" w:cs="Times New Roman"/>
        </w:rPr>
        <w:t xml:space="preserve">právní </w:t>
      </w:r>
      <w:r w:rsidR="00ED779A" w:rsidRPr="0075229F">
        <w:rPr>
          <w:rFonts w:ascii="Times New Roman" w:hAnsi="Times New Roman" w:cs="Times New Roman"/>
        </w:rPr>
        <w:t xml:space="preserve">předpisy, zavazuje se </w:t>
      </w:r>
      <w:r w:rsidR="00BB1E58">
        <w:rPr>
          <w:rFonts w:ascii="Times New Roman" w:hAnsi="Times New Roman" w:cs="Times New Roman"/>
        </w:rPr>
        <w:t>Objednateli</w:t>
      </w:r>
      <w:r w:rsidR="00BB1E58" w:rsidDel="00BB1E58">
        <w:rPr>
          <w:rFonts w:ascii="Times New Roman" w:hAnsi="Times New Roman" w:cs="Times New Roman"/>
        </w:rPr>
        <w:t xml:space="preserve"> </w:t>
      </w:r>
      <w:r w:rsidR="00ED779A" w:rsidRPr="0075229F">
        <w:rPr>
          <w:rFonts w:ascii="Times New Roman" w:hAnsi="Times New Roman" w:cs="Times New Roman"/>
        </w:rPr>
        <w:t xml:space="preserve">uhradit smluvní pokutu ve výši </w:t>
      </w:r>
      <w:proofErr w:type="gramStart"/>
      <w:r w:rsidR="003D78F8" w:rsidRPr="0075229F">
        <w:rPr>
          <w:rFonts w:ascii="Times New Roman" w:hAnsi="Times New Roman" w:cs="Times New Roman"/>
        </w:rPr>
        <w:t>200</w:t>
      </w:r>
      <w:r w:rsidR="003C6E37" w:rsidRPr="0075229F">
        <w:rPr>
          <w:rFonts w:ascii="Times New Roman" w:hAnsi="Times New Roman" w:cs="Times New Roman"/>
        </w:rPr>
        <w:t>.000,-</w:t>
      </w:r>
      <w:proofErr w:type="gramEnd"/>
      <w:r w:rsidR="00ED779A" w:rsidRPr="0075229F">
        <w:rPr>
          <w:rFonts w:ascii="Times New Roman" w:hAnsi="Times New Roman" w:cs="Times New Roman"/>
        </w:rPr>
        <w:t xml:space="preserve"> Kč za každé jednotlivé porušení.</w:t>
      </w:r>
      <w:r w:rsidR="00C3383D">
        <w:rPr>
          <w:rFonts w:ascii="Times New Roman" w:hAnsi="Times New Roman" w:cs="Times New Roman"/>
        </w:rPr>
        <w:t xml:space="preserve"> </w:t>
      </w:r>
    </w:p>
    <w:p w14:paraId="6FCACBE3" w14:textId="65E8C0EC" w:rsidR="005F3154" w:rsidRPr="00727237" w:rsidRDefault="00455A69" w:rsidP="009146FF">
      <w:pPr>
        <w:pStyle w:val="Odstavecseseznamem"/>
        <w:numPr>
          <w:ilvl w:val="0"/>
          <w:numId w:val="15"/>
        </w:numPr>
        <w:ind w:left="426" w:hanging="426"/>
        <w:jc w:val="both"/>
        <w:rPr>
          <w:rFonts w:ascii="Times New Roman" w:hAnsi="Times New Roman" w:cs="Times New Roman"/>
        </w:rPr>
      </w:pPr>
      <w:r w:rsidRPr="00727237">
        <w:rPr>
          <w:rFonts w:ascii="Times New Roman" w:hAnsi="Times New Roman" w:cs="Times New Roman"/>
        </w:rPr>
        <w:t xml:space="preserve">Dodavatel </w:t>
      </w:r>
      <w:r w:rsidR="00972443" w:rsidRPr="00727237">
        <w:rPr>
          <w:rFonts w:ascii="Times New Roman" w:hAnsi="Times New Roman" w:cs="Times New Roman"/>
        </w:rPr>
        <w:t xml:space="preserve">je povinen zaplatit </w:t>
      </w:r>
      <w:r w:rsidR="00BB1E58">
        <w:rPr>
          <w:rFonts w:ascii="Times New Roman" w:hAnsi="Times New Roman" w:cs="Times New Roman"/>
        </w:rPr>
        <w:t>Objednateli</w:t>
      </w:r>
      <w:r w:rsidR="00BB1E58" w:rsidDel="00BB1E58">
        <w:rPr>
          <w:rFonts w:ascii="Times New Roman" w:hAnsi="Times New Roman" w:cs="Times New Roman"/>
        </w:rPr>
        <w:t xml:space="preserve"> </w:t>
      </w:r>
      <w:r w:rsidR="00972443" w:rsidRPr="00727237">
        <w:rPr>
          <w:rFonts w:ascii="Times New Roman" w:hAnsi="Times New Roman" w:cs="Times New Roman"/>
        </w:rPr>
        <w:t xml:space="preserve">smluvní pokutu ve výši </w:t>
      </w:r>
      <w:proofErr w:type="gramStart"/>
      <w:r w:rsidR="009B4E45" w:rsidRPr="00727237">
        <w:rPr>
          <w:rFonts w:ascii="Times New Roman" w:hAnsi="Times New Roman" w:cs="Times New Roman"/>
        </w:rPr>
        <w:t>1</w:t>
      </w:r>
      <w:r w:rsidR="00972443" w:rsidRPr="00727237">
        <w:rPr>
          <w:rFonts w:ascii="Times New Roman" w:hAnsi="Times New Roman" w:cs="Times New Roman"/>
        </w:rPr>
        <w:t>00.000,-</w:t>
      </w:r>
      <w:proofErr w:type="gramEnd"/>
      <w:r w:rsidR="00972443" w:rsidRPr="00727237">
        <w:rPr>
          <w:rFonts w:ascii="Times New Roman" w:hAnsi="Times New Roman" w:cs="Times New Roman"/>
        </w:rPr>
        <w:t xml:space="preserve"> Kč v případě, že </w:t>
      </w:r>
      <w:r w:rsidR="00BD0F5F">
        <w:rPr>
          <w:rFonts w:ascii="Times New Roman" w:hAnsi="Times New Roman" w:cs="Times New Roman"/>
        </w:rPr>
        <w:t xml:space="preserve">Dodavatel </w:t>
      </w:r>
      <w:r w:rsidR="00972443" w:rsidRPr="00727237">
        <w:rPr>
          <w:rFonts w:ascii="Times New Roman" w:hAnsi="Times New Roman" w:cs="Times New Roman"/>
        </w:rPr>
        <w:t xml:space="preserve">poruší některou z povinností týkající se exitu uvedenou v čl. </w:t>
      </w:r>
      <w:r w:rsidR="00957640" w:rsidRPr="00727237">
        <w:rPr>
          <w:rFonts w:ascii="Times New Roman" w:hAnsi="Times New Roman" w:cs="Times New Roman"/>
        </w:rPr>
        <w:fldChar w:fldCharType="begin"/>
      </w:r>
      <w:r w:rsidR="00957640" w:rsidRPr="00727237">
        <w:rPr>
          <w:rFonts w:ascii="Times New Roman" w:hAnsi="Times New Roman" w:cs="Times New Roman"/>
        </w:rPr>
        <w:instrText xml:space="preserve"> REF _Ref158279408 \r \h </w:instrText>
      </w:r>
      <w:r w:rsidR="00E936E7" w:rsidRPr="00727237">
        <w:rPr>
          <w:rFonts w:ascii="Times New Roman" w:hAnsi="Times New Roman" w:cs="Times New Roman"/>
        </w:rPr>
        <w:instrText xml:space="preserve"> \* MERGEFORMAT </w:instrText>
      </w:r>
      <w:r w:rsidR="00957640" w:rsidRPr="00727237">
        <w:rPr>
          <w:rFonts w:ascii="Times New Roman" w:hAnsi="Times New Roman" w:cs="Times New Roman"/>
        </w:rPr>
      </w:r>
      <w:r w:rsidR="00957640" w:rsidRPr="00727237">
        <w:rPr>
          <w:rFonts w:ascii="Times New Roman" w:hAnsi="Times New Roman" w:cs="Times New Roman"/>
        </w:rPr>
        <w:fldChar w:fldCharType="separate"/>
      </w:r>
      <w:r w:rsidR="009146FF">
        <w:rPr>
          <w:rFonts w:ascii="Times New Roman" w:hAnsi="Times New Roman" w:cs="Times New Roman"/>
        </w:rPr>
        <w:t>XIII</w:t>
      </w:r>
      <w:r w:rsidR="00957640" w:rsidRPr="00727237">
        <w:rPr>
          <w:rFonts w:ascii="Times New Roman" w:hAnsi="Times New Roman" w:cs="Times New Roman"/>
        </w:rPr>
        <w:fldChar w:fldCharType="end"/>
      </w:r>
      <w:r w:rsidRPr="00727237">
        <w:rPr>
          <w:rFonts w:ascii="Times New Roman" w:hAnsi="Times New Roman" w:cs="Times New Roman"/>
        </w:rPr>
        <w:t>.</w:t>
      </w:r>
      <w:r w:rsidR="00972443" w:rsidRPr="00727237">
        <w:rPr>
          <w:rFonts w:ascii="Times New Roman" w:hAnsi="Times New Roman" w:cs="Times New Roman"/>
        </w:rPr>
        <w:t xml:space="preserve"> odst. </w:t>
      </w:r>
      <w:r w:rsidR="00957640" w:rsidRPr="00727237">
        <w:rPr>
          <w:rFonts w:ascii="Times New Roman" w:hAnsi="Times New Roman" w:cs="Times New Roman"/>
        </w:rPr>
        <w:fldChar w:fldCharType="begin"/>
      </w:r>
      <w:r w:rsidR="00957640" w:rsidRPr="00727237">
        <w:rPr>
          <w:rFonts w:ascii="Times New Roman" w:hAnsi="Times New Roman" w:cs="Times New Roman"/>
        </w:rPr>
        <w:instrText xml:space="preserve"> REF _Ref158279424 \r \h </w:instrText>
      </w:r>
      <w:r w:rsidR="00E936E7" w:rsidRPr="00727237">
        <w:rPr>
          <w:rFonts w:ascii="Times New Roman" w:hAnsi="Times New Roman" w:cs="Times New Roman"/>
        </w:rPr>
        <w:instrText xml:space="preserve"> \* MERGEFORMAT </w:instrText>
      </w:r>
      <w:r w:rsidR="00957640" w:rsidRPr="00727237">
        <w:rPr>
          <w:rFonts w:ascii="Times New Roman" w:hAnsi="Times New Roman" w:cs="Times New Roman"/>
        </w:rPr>
      </w:r>
      <w:r w:rsidR="00957640" w:rsidRPr="00727237">
        <w:rPr>
          <w:rFonts w:ascii="Times New Roman" w:hAnsi="Times New Roman" w:cs="Times New Roman"/>
        </w:rPr>
        <w:fldChar w:fldCharType="separate"/>
      </w:r>
      <w:r w:rsidR="009146FF">
        <w:rPr>
          <w:rFonts w:ascii="Times New Roman" w:hAnsi="Times New Roman" w:cs="Times New Roman"/>
        </w:rPr>
        <w:t>1</w:t>
      </w:r>
      <w:r w:rsidR="00957640" w:rsidRPr="00727237">
        <w:rPr>
          <w:rFonts w:ascii="Times New Roman" w:hAnsi="Times New Roman" w:cs="Times New Roman"/>
        </w:rPr>
        <w:fldChar w:fldCharType="end"/>
      </w:r>
      <w:r w:rsidR="00972443" w:rsidRPr="00727237">
        <w:rPr>
          <w:rFonts w:ascii="Times New Roman" w:hAnsi="Times New Roman" w:cs="Times New Roman"/>
        </w:rPr>
        <w:t xml:space="preserve"> až </w:t>
      </w:r>
      <w:r w:rsidR="00957640" w:rsidRPr="00727237">
        <w:rPr>
          <w:rFonts w:ascii="Times New Roman" w:hAnsi="Times New Roman" w:cs="Times New Roman"/>
        </w:rPr>
        <w:fldChar w:fldCharType="begin"/>
      </w:r>
      <w:r w:rsidR="00957640" w:rsidRPr="00727237">
        <w:rPr>
          <w:rFonts w:ascii="Times New Roman" w:hAnsi="Times New Roman" w:cs="Times New Roman"/>
        </w:rPr>
        <w:instrText xml:space="preserve"> REF _Ref158279431 \r \h </w:instrText>
      </w:r>
      <w:r w:rsidR="00E936E7" w:rsidRPr="00727237">
        <w:rPr>
          <w:rFonts w:ascii="Times New Roman" w:hAnsi="Times New Roman" w:cs="Times New Roman"/>
        </w:rPr>
        <w:instrText xml:space="preserve"> \* MERGEFORMAT </w:instrText>
      </w:r>
      <w:r w:rsidR="00957640" w:rsidRPr="00727237">
        <w:rPr>
          <w:rFonts w:ascii="Times New Roman" w:hAnsi="Times New Roman" w:cs="Times New Roman"/>
        </w:rPr>
      </w:r>
      <w:r w:rsidR="00957640" w:rsidRPr="00727237">
        <w:rPr>
          <w:rFonts w:ascii="Times New Roman" w:hAnsi="Times New Roman" w:cs="Times New Roman"/>
        </w:rPr>
        <w:fldChar w:fldCharType="separate"/>
      </w:r>
      <w:r w:rsidR="009146FF">
        <w:rPr>
          <w:rFonts w:ascii="Times New Roman" w:hAnsi="Times New Roman" w:cs="Times New Roman"/>
        </w:rPr>
        <w:t>2</w:t>
      </w:r>
      <w:r w:rsidR="00957640" w:rsidRPr="00727237">
        <w:rPr>
          <w:rFonts w:ascii="Times New Roman" w:hAnsi="Times New Roman" w:cs="Times New Roman"/>
        </w:rPr>
        <w:fldChar w:fldCharType="end"/>
      </w:r>
      <w:r w:rsidR="00972443" w:rsidRPr="00727237">
        <w:rPr>
          <w:rFonts w:ascii="Times New Roman" w:hAnsi="Times New Roman" w:cs="Times New Roman"/>
        </w:rPr>
        <w:t xml:space="preserve"> této </w:t>
      </w:r>
      <w:r w:rsidR="00CD4AE3" w:rsidRPr="00727237">
        <w:rPr>
          <w:rFonts w:ascii="Times New Roman" w:hAnsi="Times New Roman" w:cs="Times New Roman"/>
        </w:rPr>
        <w:t>S</w:t>
      </w:r>
      <w:r w:rsidR="00972443" w:rsidRPr="00727237">
        <w:rPr>
          <w:rFonts w:ascii="Times New Roman" w:hAnsi="Times New Roman" w:cs="Times New Roman"/>
        </w:rPr>
        <w:t xml:space="preserve">mlouvy. </w:t>
      </w:r>
    </w:p>
    <w:p w14:paraId="51FCB129" w14:textId="2D3E024A" w:rsidR="00BC31AF" w:rsidRPr="00BC31AF" w:rsidRDefault="00BC31AF" w:rsidP="009146FF">
      <w:pPr>
        <w:pStyle w:val="Odstavecseseznamem"/>
        <w:numPr>
          <w:ilvl w:val="0"/>
          <w:numId w:val="15"/>
        </w:numPr>
        <w:ind w:left="426" w:hanging="426"/>
        <w:jc w:val="both"/>
        <w:rPr>
          <w:rFonts w:ascii="Times New Roman" w:hAnsi="Times New Roman" w:cs="Times New Roman"/>
        </w:rPr>
      </w:pPr>
      <w:r w:rsidRPr="003A79E8">
        <w:rPr>
          <w:rFonts w:ascii="Times New Roman" w:hAnsi="Times New Roman" w:cs="Times New Roman"/>
          <w:lang w:eastAsia="en-US"/>
        </w:rPr>
        <w:t xml:space="preserve">Poruší-li </w:t>
      </w:r>
      <w:r>
        <w:rPr>
          <w:rFonts w:ascii="Times New Roman" w:hAnsi="Times New Roman" w:cs="Times New Roman"/>
        </w:rPr>
        <w:t>D</w:t>
      </w:r>
      <w:r w:rsidRPr="003A79E8">
        <w:rPr>
          <w:rFonts w:ascii="Times New Roman" w:hAnsi="Times New Roman" w:cs="Times New Roman"/>
        </w:rPr>
        <w:t xml:space="preserve">odavatel povinnost dle čl. </w:t>
      </w:r>
      <w:r>
        <w:rPr>
          <w:rFonts w:ascii="Times New Roman" w:hAnsi="Times New Roman" w:cs="Times New Roman"/>
        </w:rPr>
        <w:fldChar w:fldCharType="begin"/>
      </w:r>
      <w:r>
        <w:rPr>
          <w:rFonts w:ascii="Times New Roman" w:hAnsi="Times New Roman" w:cs="Times New Roman"/>
        </w:rPr>
        <w:instrText xml:space="preserve"> REF _Ref158224021 \r \h </w:instrText>
      </w:r>
      <w:r>
        <w:rPr>
          <w:rFonts w:ascii="Times New Roman" w:hAnsi="Times New Roman" w:cs="Times New Roman"/>
        </w:rPr>
      </w:r>
      <w:r>
        <w:rPr>
          <w:rFonts w:ascii="Times New Roman" w:hAnsi="Times New Roman" w:cs="Times New Roman"/>
        </w:rPr>
        <w:fldChar w:fldCharType="separate"/>
      </w:r>
      <w:r w:rsidR="009146FF">
        <w:rPr>
          <w:rFonts w:ascii="Times New Roman" w:hAnsi="Times New Roman" w:cs="Times New Roman"/>
        </w:rPr>
        <w:t>VIII</w:t>
      </w:r>
      <w:r>
        <w:rPr>
          <w:rFonts w:ascii="Times New Roman" w:hAnsi="Times New Roman" w:cs="Times New Roman"/>
        </w:rPr>
        <w:fldChar w:fldCharType="end"/>
      </w:r>
      <w:r w:rsidRPr="003A79E8">
        <w:rPr>
          <w:rFonts w:ascii="Times New Roman" w:hAnsi="Times New Roman" w:cs="Times New Roman"/>
        </w:rPr>
        <w:t>.</w:t>
      </w:r>
      <w:r w:rsidR="00170A6A">
        <w:rPr>
          <w:rFonts w:ascii="Times New Roman" w:hAnsi="Times New Roman" w:cs="Times New Roman"/>
        </w:rPr>
        <w:fldChar w:fldCharType="begin"/>
      </w:r>
      <w:r w:rsidR="00170A6A">
        <w:rPr>
          <w:rFonts w:ascii="Times New Roman" w:hAnsi="Times New Roman" w:cs="Times New Roman"/>
        </w:rPr>
        <w:instrText xml:space="preserve"> REF _Ref158279535 \r \h </w:instrText>
      </w:r>
      <w:r w:rsidR="00170A6A">
        <w:rPr>
          <w:rFonts w:ascii="Times New Roman" w:hAnsi="Times New Roman" w:cs="Times New Roman"/>
        </w:rPr>
      </w:r>
      <w:r w:rsidR="00170A6A">
        <w:rPr>
          <w:rFonts w:ascii="Times New Roman" w:hAnsi="Times New Roman" w:cs="Times New Roman"/>
        </w:rPr>
        <w:fldChar w:fldCharType="separate"/>
      </w:r>
      <w:r w:rsidR="009146FF">
        <w:rPr>
          <w:rFonts w:ascii="Times New Roman" w:hAnsi="Times New Roman" w:cs="Times New Roman"/>
        </w:rPr>
        <w:t>15</w:t>
      </w:r>
      <w:r w:rsidR="00170A6A">
        <w:rPr>
          <w:rFonts w:ascii="Times New Roman" w:hAnsi="Times New Roman" w:cs="Times New Roman"/>
        </w:rPr>
        <w:fldChar w:fldCharType="end"/>
      </w:r>
      <w:r w:rsidR="00170A6A">
        <w:rPr>
          <w:rFonts w:ascii="Times New Roman" w:hAnsi="Times New Roman" w:cs="Times New Roman"/>
        </w:rPr>
        <w:t xml:space="preserve"> </w:t>
      </w:r>
      <w:r w:rsidRPr="003A79E8">
        <w:rPr>
          <w:rFonts w:ascii="Times New Roman" w:hAnsi="Times New Roman" w:cs="Times New Roman"/>
        </w:rPr>
        <w:t xml:space="preserve">této </w:t>
      </w:r>
      <w:r>
        <w:rPr>
          <w:rFonts w:ascii="Times New Roman" w:hAnsi="Times New Roman" w:cs="Times New Roman"/>
        </w:rPr>
        <w:t>S</w:t>
      </w:r>
      <w:r w:rsidRPr="003A79E8">
        <w:rPr>
          <w:rFonts w:ascii="Times New Roman" w:hAnsi="Times New Roman" w:cs="Times New Roman"/>
        </w:rPr>
        <w:t xml:space="preserve">mlouvy alokovat na poskytování plnění dle této </w:t>
      </w:r>
      <w:r>
        <w:rPr>
          <w:rFonts w:ascii="Times New Roman" w:hAnsi="Times New Roman" w:cs="Times New Roman"/>
        </w:rPr>
        <w:t>S</w:t>
      </w:r>
      <w:r w:rsidRPr="003A79E8">
        <w:rPr>
          <w:rFonts w:ascii="Times New Roman" w:hAnsi="Times New Roman" w:cs="Times New Roman"/>
        </w:rPr>
        <w:t xml:space="preserve">mlouvy </w:t>
      </w:r>
      <w:r w:rsidR="001B3B12">
        <w:rPr>
          <w:rFonts w:ascii="Times New Roman" w:hAnsi="Times New Roman" w:cs="Times New Roman"/>
        </w:rPr>
        <w:t xml:space="preserve">a dílčích smluv </w:t>
      </w:r>
      <w:r w:rsidRPr="003A79E8">
        <w:rPr>
          <w:rFonts w:ascii="Times New Roman" w:hAnsi="Times New Roman" w:cs="Times New Roman"/>
        </w:rPr>
        <w:t xml:space="preserve">kapacity členů realizačního týmu </w:t>
      </w:r>
      <w:r>
        <w:rPr>
          <w:rFonts w:ascii="Times New Roman" w:hAnsi="Times New Roman" w:cs="Times New Roman"/>
        </w:rPr>
        <w:t>D</w:t>
      </w:r>
      <w:r w:rsidRPr="003A79E8">
        <w:rPr>
          <w:rFonts w:ascii="Times New Roman" w:hAnsi="Times New Roman" w:cs="Times New Roman"/>
        </w:rPr>
        <w:t xml:space="preserve">odavatele, jimiž </w:t>
      </w:r>
      <w:r>
        <w:rPr>
          <w:rFonts w:ascii="Times New Roman" w:hAnsi="Times New Roman" w:cs="Times New Roman"/>
        </w:rPr>
        <w:t>D</w:t>
      </w:r>
      <w:r w:rsidRPr="003A79E8">
        <w:rPr>
          <w:rFonts w:ascii="Times New Roman" w:hAnsi="Times New Roman" w:cs="Times New Roman"/>
        </w:rPr>
        <w:t>odavatel prokázal svou kvalifikaci v </w:t>
      </w:r>
      <w:r>
        <w:rPr>
          <w:rFonts w:ascii="Times New Roman" w:hAnsi="Times New Roman" w:cs="Times New Roman"/>
        </w:rPr>
        <w:t>Z</w:t>
      </w:r>
      <w:r w:rsidRPr="003A79E8">
        <w:rPr>
          <w:rFonts w:ascii="Times New Roman" w:hAnsi="Times New Roman" w:cs="Times New Roman"/>
        </w:rPr>
        <w:t xml:space="preserve">adávacím řízení, je </w:t>
      </w:r>
      <w:r>
        <w:rPr>
          <w:rFonts w:ascii="Times New Roman" w:hAnsi="Times New Roman" w:cs="Times New Roman"/>
        </w:rPr>
        <w:t>D</w:t>
      </w:r>
      <w:r w:rsidRPr="003A79E8">
        <w:rPr>
          <w:rFonts w:ascii="Times New Roman" w:hAnsi="Times New Roman" w:cs="Times New Roman"/>
        </w:rPr>
        <w:t xml:space="preserve">odavatel povinen uhradit </w:t>
      </w:r>
      <w:r w:rsidR="00BB1E58">
        <w:rPr>
          <w:rFonts w:ascii="Times New Roman" w:hAnsi="Times New Roman" w:cs="Times New Roman"/>
        </w:rPr>
        <w:t>Objednateli</w:t>
      </w:r>
      <w:r w:rsidR="00BB1E58" w:rsidDel="00BB1E58">
        <w:rPr>
          <w:rFonts w:ascii="Times New Roman" w:hAnsi="Times New Roman" w:cs="Times New Roman"/>
        </w:rPr>
        <w:t xml:space="preserve"> </w:t>
      </w:r>
      <w:r w:rsidRPr="003A79E8">
        <w:rPr>
          <w:rFonts w:ascii="Times New Roman" w:hAnsi="Times New Roman" w:cs="Times New Roman"/>
        </w:rPr>
        <w:t>smluvní pokutu ve výši</w:t>
      </w:r>
      <w:r w:rsidR="001B3B12">
        <w:rPr>
          <w:rFonts w:ascii="Times New Roman" w:hAnsi="Times New Roman" w:cs="Times New Roman"/>
        </w:rPr>
        <w:t xml:space="preserve"> </w:t>
      </w:r>
      <w:proofErr w:type="gramStart"/>
      <w:r w:rsidR="0075645A">
        <w:rPr>
          <w:rFonts w:ascii="Times New Roman" w:hAnsi="Times New Roman" w:cs="Times New Roman"/>
        </w:rPr>
        <w:t>10</w:t>
      </w:r>
      <w:r w:rsidRPr="003A79E8">
        <w:rPr>
          <w:rFonts w:ascii="Times New Roman" w:hAnsi="Times New Roman" w:cs="Times New Roman"/>
        </w:rPr>
        <w:t>0.000,-</w:t>
      </w:r>
      <w:proofErr w:type="gramEnd"/>
      <w:r w:rsidRPr="003A79E8">
        <w:rPr>
          <w:rFonts w:ascii="Times New Roman" w:hAnsi="Times New Roman" w:cs="Times New Roman"/>
        </w:rPr>
        <w:t xml:space="preserve"> Kč za každé jednotlivé porušení takové povinnosti.</w:t>
      </w:r>
      <w:r w:rsidR="00D92981">
        <w:rPr>
          <w:rFonts w:ascii="Times New Roman" w:hAnsi="Times New Roman" w:cs="Times New Roman"/>
        </w:rPr>
        <w:t xml:space="preserve"> </w:t>
      </w:r>
    </w:p>
    <w:p w14:paraId="662548BC" w14:textId="77777777" w:rsidR="00271899" w:rsidRPr="00323E86" w:rsidRDefault="005F3154" w:rsidP="009146FF">
      <w:pPr>
        <w:pStyle w:val="Odstavecseseznamem"/>
        <w:numPr>
          <w:ilvl w:val="0"/>
          <w:numId w:val="15"/>
        </w:numPr>
        <w:ind w:left="426" w:hanging="426"/>
        <w:jc w:val="both"/>
        <w:rPr>
          <w:rFonts w:ascii="Times New Roman" w:hAnsi="Times New Roman"/>
        </w:rPr>
      </w:pPr>
      <w:r w:rsidRPr="00323E86">
        <w:rPr>
          <w:rFonts w:ascii="Times New Roman" w:hAnsi="Times New Roman" w:cs="Times New Roman"/>
        </w:rPr>
        <w:t xml:space="preserve">Dodavatel je povinen zaplatit </w:t>
      </w:r>
      <w:r w:rsidR="00BB1E58">
        <w:rPr>
          <w:rFonts w:ascii="Times New Roman" w:hAnsi="Times New Roman" w:cs="Times New Roman"/>
        </w:rPr>
        <w:t>Objednateli</w:t>
      </w:r>
      <w:r w:rsidRPr="00323E86">
        <w:rPr>
          <w:rFonts w:ascii="Times New Roman" w:hAnsi="Times New Roman" w:cs="Times New Roman"/>
        </w:rPr>
        <w:t xml:space="preserve"> smluvní pokutu </w:t>
      </w:r>
      <w:r w:rsidR="00F20A34" w:rsidRPr="00323E86">
        <w:rPr>
          <w:rFonts w:ascii="Times New Roman" w:hAnsi="Times New Roman" w:cs="Times New Roman"/>
          <w:lang w:eastAsia="en-US"/>
        </w:rPr>
        <w:t xml:space="preserve">ve výši </w:t>
      </w:r>
      <w:proofErr w:type="gramStart"/>
      <w:r w:rsidR="00F20A34" w:rsidRPr="00323E86">
        <w:rPr>
          <w:rFonts w:ascii="Times New Roman" w:hAnsi="Times New Roman" w:cs="Times New Roman"/>
          <w:lang w:eastAsia="en-US"/>
        </w:rPr>
        <w:t>2</w:t>
      </w:r>
      <w:r w:rsidR="0075645A">
        <w:rPr>
          <w:rFonts w:ascii="Times New Roman" w:hAnsi="Times New Roman" w:cs="Times New Roman"/>
          <w:lang w:eastAsia="en-US"/>
        </w:rPr>
        <w:t>0</w:t>
      </w:r>
      <w:r w:rsidR="00F20A34" w:rsidRPr="00323E86">
        <w:rPr>
          <w:rFonts w:ascii="Times New Roman" w:hAnsi="Times New Roman" w:cs="Times New Roman"/>
          <w:lang w:eastAsia="en-US"/>
        </w:rPr>
        <w:t>0.000,-</w:t>
      </w:r>
      <w:proofErr w:type="gramEnd"/>
      <w:r w:rsidR="00F20A34" w:rsidRPr="00323E86">
        <w:rPr>
          <w:rFonts w:ascii="Times New Roman" w:hAnsi="Times New Roman" w:cs="Times New Roman"/>
          <w:lang w:eastAsia="en-US"/>
        </w:rPr>
        <w:t xml:space="preserve"> Kč za každé jednotlivé </w:t>
      </w:r>
      <w:r w:rsidR="001A7E27" w:rsidRPr="00323E86">
        <w:rPr>
          <w:rFonts w:ascii="Times New Roman" w:hAnsi="Times New Roman" w:cs="Times New Roman"/>
          <w:lang w:eastAsia="en-US"/>
        </w:rPr>
        <w:t>porušení povinnosti, které bude spočívat v tom</w:t>
      </w:r>
      <w:r w:rsidR="00E936E7" w:rsidRPr="00323E86">
        <w:rPr>
          <w:rFonts w:ascii="Times New Roman" w:hAnsi="Times New Roman" w:cs="Times New Roman"/>
        </w:rPr>
        <w:t xml:space="preserve">, že osoby plnící funkce manažera a auditora kybernetické bezpečnosti </w:t>
      </w:r>
      <w:r w:rsidR="001A7E27" w:rsidRPr="00323E86">
        <w:rPr>
          <w:rFonts w:ascii="Times New Roman" w:hAnsi="Times New Roman" w:cs="Times New Roman"/>
        </w:rPr>
        <w:t>ne</w:t>
      </w:r>
      <w:r w:rsidR="00E936E7" w:rsidRPr="00323E86">
        <w:rPr>
          <w:rFonts w:ascii="Times New Roman" w:hAnsi="Times New Roman" w:cs="Times New Roman"/>
        </w:rPr>
        <w:t xml:space="preserve">budou držiteli certifikátů </w:t>
      </w:r>
      <w:r w:rsidR="00F20A34" w:rsidRPr="00323E86">
        <w:rPr>
          <w:rFonts w:ascii="Times New Roman" w:hAnsi="Times New Roman" w:cs="Times New Roman"/>
        </w:rPr>
        <w:t xml:space="preserve">v souladu s čl. </w:t>
      </w:r>
      <w:r w:rsidR="00170A6A">
        <w:rPr>
          <w:rFonts w:ascii="Times New Roman" w:hAnsi="Times New Roman" w:cs="Times New Roman"/>
        </w:rPr>
        <w:fldChar w:fldCharType="begin"/>
      </w:r>
      <w:r w:rsidR="00170A6A">
        <w:rPr>
          <w:rFonts w:ascii="Times New Roman" w:hAnsi="Times New Roman" w:cs="Times New Roman"/>
        </w:rPr>
        <w:instrText xml:space="preserve"> REF _Ref158224021 \r \h </w:instrText>
      </w:r>
      <w:r w:rsidR="00170A6A">
        <w:rPr>
          <w:rFonts w:ascii="Times New Roman" w:hAnsi="Times New Roman" w:cs="Times New Roman"/>
        </w:rPr>
      </w:r>
      <w:r w:rsidR="00170A6A">
        <w:rPr>
          <w:rFonts w:ascii="Times New Roman" w:hAnsi="Times New Roman" w:cs="Times New Roman"/>
        </w:rPr>
        <w:fldChar w:fldCharType="separate"/>
      </w:r>
      <w:r w:rsidR="009146FF">
        <w:rPr>
          <w:rFonts w:ascii="Times New Roman" w:hAnsi="Times New Roman" w:cs="Times New Roman"/>
        </w:rPr>
        <w:t>VIII</w:t>
      </w:r>
      <w:r w:rsidR="00170A6A">
        <w:rPr>
          <w:rFonts w:ascii="Times New Roman" w:hAnsi="Times New Roman" w:cs="Times New Roman"/>
        </w:rPr>
        <w:fldChar w:fldCharType="end"/>
      </w:r>
      <w:r w:rsidRPr="00323E86">
        <w:rPr>
          <w:rFonts w:ascii="Times New Roman" w:hAnsi="Times New Roman" w:cs="Times New Roman"/>
        </w:rPr>
        <w:t>. odst</w:t>
      </w:r>
      <w:r w:rsidR="00F20A34" w:rsidRPr="00323E86">
        <w:rPr>
          <w:rFonts w:ascii="Times New Roman" w:hAnsi="Times New Roman" w:cs="Times New Roman"/>
        </w:rPr>
        <w:t>.</w:t>
      </w:r>
      <w:r w:rsidRPr="00323E86">
        <w:rPr>
          <w:rFonts w:ascii="Times New Roman" w:hAnsi="Times New Roman" w:cs="Times New Roman"/>
        </w:rPr>
        <w:t xml:space="preserve"> </w:t>
      </w:r>
      <w:r w:rsidR="00170A6A">
        <w:rPr>
          <w:rFonts w:ascii="Times New Roman" w:hAnsi="Times New Roman" w:cs="Times New Roman"/>
        </w:rPr>
        <w:fldChar w:fldCharType="begin"/>
      </w:r>
      <w:r w:rsidR="00170A6A">
        <w:rPr>
          <w:rFonts w:ascii="Times New Roman" w:hAnsi="Times New Roman" w:cs="Times New Roman"/>
        </w:rPr>
        <w:instrText xml:space="preserve"> REF _Ref158224427 \r \h </w:instrText>
      </w:r>
      <w:r w:rsidR="00170A6A">
        <w:rPr>
          <w:rFonts w:ascii="Times New Roman" w:hAnsi="Times New Roman" w:cs="Times New Roman"/>
        </w:rPr>
      </w:r>
      <w:r w:rsidR="00170A6A">
        <w:rPr>
          <w:rFonts w:ascii="Times New Roman" w:hAnsi="Times New Roman" w:cs="Times New Roman"/>
        </w:rPr>
        <w:fldChar w:fldCharType="separate"/>
      </w:r>
      <w:r w:rsidR="009146FF">
        <w:rPr>
          <w:rFonts w:ascii="Times New Roman" w:hAnsi="Times New Roman" w:cs="Times New Roman"/>
        </w:rPr>
        <w:t>16</w:t>
      </w:r>
      <w:r w:rsidR="00170A6A">
        <w:rPr>
          <w:rFonts w:ascii="Times New Roman" w:hAnsi="Times New Roman" w:cs="Times New Roman"/>
        </w:rPr>
        <w:fldChar w:fldCharType="end"/>
      </w:r>
      <w:r w:rsidR="00F20A34" w:rsidRPr="00323E86">
        <w:rPr>
          <w:rFonts w:ascii="Times New Roman" w:hAnsi="Times New Roman" w:cs="Times New Roman"/>
        </w:rPr>
        <w:t xml:space="preserve"> </w:t>
      </w:r>
      <w:r w:rsidR="00C02CAC">
        <w:rPr>
          <w:rFonts w:ascii="Times New Roman" w:hAnsi="Times New Roman" w:cs="Times New Roman"/>
        </w:rPr>
        <w:t xml:space="preserve">a </w:t>
      </w:r>
      <w:r w:rsidR="00170A6A">
        <w:rPr>
          <w:rFonts w:ascii="Times New Roman" w:hAnsi="Times New Roman" w:cs="Times New Roman"/>
        </w:rPr>
        <w:fldChar w:fldCharType="begin"/>
      </w:r>
      <w:r w:rsidR="00170A6A">
        <w:rPr>
          <w:rFonts w:ascii="Times New Roman" w:hAnsi="Times New Roman" w:cs="Times New Roman"/>
        </w:rPr>
        <w:instrText xml:space="preserve"> REF _Ref158224352 \r \h </w:instrText>
      </w:r>
      <w:r w:rsidR="00170A6A">
        <w:rPr>
          <w:rFonts w:ascii="Times New Roman" w:hAnsi="Times New Roman" w:cs="Times New Roman"/>
        </w:rPr>
      </w:r>
      <w:r w:rsidR="00170A6A">
        <w:rPr>
          <w:rFonts w:ascii="Times New Roman" w:hAnsi="Times New Roman" w:cs="Times New Roman"/>
        </w:rPr>
        <w:fldChar w:fldCharType="separate"/>
      </w:r>
      <w:r w:rsidR="009146FF">
        <w:rPr>
          <w:rFonts w:ascii="Times New Roman" w:hAnsi="Times New Roman" w:cs="Times New Roman"/>
        </w:rPr>
        <w:t>17</w:t>
      </w:r>
      <w:r w:rsidR="00170A6A">
        <w:rPr>
          <w:rFonts w:ascii="Times New Roman" w:hAnsi="Times New Roman" w:cs="Times New Roman"/>
        </w:rPr>
        <w:fldChar w:fldCharType="end"/>
      </w:r>
      <w:r w:rsidR="00C02CAC">
        <w:rPr>
          <w:rFonts w:ascii="Times New Roman" w:hAnsi="Times New Roman" w:cs="Times New Roman"/>
        </w:rPr>
        <w:t xml:space="preserve"> </w:t>
      </w:r>
      <w:r w:rsidR="00F20A34" w:rsidRPr="00323E86">
        <w:rPr>
          <w:rFonts w:ascii="Times New Roman" w:hAnsi="Times New Roman" w:cs="Times New Roman"/>
        </w:rPr>
        <w:t xml:space="preserve">této </w:t>
      </w:r>
      <w:r w:rsidRPr="00323E86">
        <w:rPr>
          <w:rFonts w:ascii="Times New Roman" w:hAnsi="Times New Roman" w:cs="Times New Roman"/>
        </w:rPr>
        <w:t>S</w:t>
      </w:r>
      <w:r w:rsidR="00F20A34" w:rsidRPr="00323E86">
        <w:rPr>
          <w:rFonts w:ascii="Times New Roman" w:hAnsi="Times New Roman" w:cs="Times New Roman"/>
        </w:rPr>
        <w:t>mlouvy</w:t>
      </w:r>
      <w:r w:rsidR="00D92981">
        <w:rPr>
          <w:rFonts w:ascii="Times New Roman" w:hAnsi="Times New Roman" w:cs="Times New Roman"/>
        </w:rPr>
        <w:t xml:space="preserve">. </w:t>
      </w:r>
    </w:p>
    <w:p w14:paraId="3F644224" w14:textId="77777777" w:rsidR="00BC31AF" w:rsidRPr="006A0AD3" w:rsidRDefault="00BC31AF" w:rsidP="009146FF">
      <w:pPr>
        <w:pStyle w:val="Odstavecseseznamem"/>
        <w:numPr>
          <w:ilvl w:val="0"/>
          <w:numId w:val="15"/>
        </w:numPr>
        <w:ind w:left="426" w:hanging="426"/>
        <w:jc w:val="both"/>
        <w:rPr>
          <w:rFonts w:ascii="Times New Roman" w:hAnsi="Times New Roman"/>
        </w:rPr>
      </w:pPr>
      <w:r w:rsidRPr="003A79E8">
        <w:rPr>
          <w:rFonts w:ascii="Times New Roman" w:hAnsi="Times New Roman" w:cs="Times New Roman"/>
        </w:rPr>
        <w:t xml:space="preserve">V případě, že bude </w:t>
      </w:r>
      <w:r w:rsidR="00D540AF">
        <w:rPr>
          <w:rFonts w:ascii="Times New Roman" w:hAnsi="Times New Roman" w:cs="Times New Roman"/>
        </w:rPr>
        <w:t>služby</w:t>
      </w:r>
      <w:r w:rsidRPr="003A79E8">
        <w:rPr>
          <w:rFonts w:ascii="Times New Roman" w:hAnsi="Times New Roman" w:cs="Times New Roman"/>
        </w:rPr>
        <w:t xml:space="preserve"> v rozporu s čl. </w:t>
      </w:r>
      <w:r>
        <w:rPr>
          <w:rFonts w:ascii="Times New Roman" w:hAnsi="Times New Roman" w:cs="Times New Roman"/>
        </w:rPr>
        <w:fldChar w:fldCharType="begin"/>
      </w:r>
      <w:r>
        <w:rPr>
          <w:rFonts w:ascii="Times New Roman" w:hAnsi="Times New Roman" w:cs="Times New Roman"/>
        </w:rPr>
        <w:instrText xml:space="preserve"> REF _Ref158224021 \r \h </w:instrText>
      </w:r>
      <w:r>
        <w:rPr>
          <w:rFonts w:ascii="Times New Roman" w:hAnsi="Times New Roman" w:cs="Times New Roman"/>
        </w:rPr>
      </w:r>
      <w:r>
        <w:rPr>
          <w:rFonts w:ascii="Times New Roman" w:hAnsi="Times New Roman" w:cs="Times New Roman"/>
        </w:rPr>
        <w:fldChar w:fldCharType="separate"/>
      </w:r>
      <w:r w:rsidR="009146FF">
        <w:rPr>
          <w:rFonts w:ascii="Times New Roman" w:hAnsi="Times New Roman" w:cs="Times New Roman"/>
        </w:rPr>
        <w:t>VIII</w:t>
      </w:r>
      <w:r>
        <w:rPr>
          <w:rFonts w:ascii="Times New Roman" w:hAnsi="Times New Roman" w:cs="Times New Roman"/>
        </w:rPr>
        <w:fldChar w:fldCharType="end"/>
      </w:r>
      <w:r w:rsidRPr="00924DC4">
        <w:rPr>
          <w:rFonts w:ascii="Times New Roman" w:hAnsi="Times New Roman" w:cs="Times New Roman"/>
        </w:rPr>
        <w:t>.</w:t>
      </w:r>
      <w:r w:rsidR="00170A6A">
        <w:rPr>
          <w:rFonts w:ascii="Times New Roman" w:hAnsi="Times New Roman" w:cs="Times New Roman"/>
        </w:rPr>
        <w:fldChar w:fldCharType="begin"/>
      </w:r>
      <w:r w:rsidR="00170A6A">
        <w:rPr>
          <w:rFonts w:ascii="Times New Roman" w:hAnsi="Times New Roman" w:cs="Times New Roman"/>
        </w:rPr>
        <w:instrText xml:space="preserve"> REF _Ref158279535 \r \h </w:instrText>
      </w:r>
      <w:r w:rsidR="00170A6A">
        <w:rPr>
          <w:rFonts w:ascii="Times New Roman" w:hAnsi="Times New Roman" w:cs="Times New Roman"/>
        </w:rPr>
      </w:r>
      <w:r w:rsidR="00170A6A">
        <w:rPr>
          <w:rFonts w:ascii="Times New Roman" w:hAnsi="Times New Roman" w:cs="Times New Roman"/>
        </w:rPr>
        <w:fldChar w:fldCharType="separate"/>
      </w:r>
      <w:r w:rsidR="009146FF">
        <w:rPr>
          <w:rFonts w:ascii="Times New Roman" w:hAnsi="Times New Roman" w:cs="Times New Roman"/>
        </w:rPr>
        <w:t>15</w:t>
      </w:r>
      <w:r w:rsidR="00170A6A">
        <w:rPr>
          <w:rFonts w:ascii="Times New Roman" w:hAnsi="Times New Roman" w:cs="Times New Roman"/>
        </w:rPr>
        <w:fldChar w:fldCharType="end"/>
      </w:r>
      <w:r>
        <w:rPr>
          <w:rFonts w:ascii="Times New Roman" w:hAnsi="Times New Roman" w:cs="Times New Roman"/>
        </w:rPr>
        <w:t xml:space="preserve"> </w:t>
      </w:r>
      <w:r w:rsidR="00D7348E">
        <w:rPr>
          <w:rFonts w:ascii="Times New Roman" w:hAnsi="Times New Roman" w:cs="Times New Roman"/>
        </w:rPr>
        <w:t>a</w:t>
      </w:r>
      <w:r w:rsidR="00696BFC">
        <w:rPr>
          <w:rFonts w:ascii="Times New Roman" w:hAnsi="Times New Roman" w:cs="Times New Roman"/>
        </w:rPr>
        <w:t>ž</w:t>
      </w:r>
      <w:r w:rsidR="00D7348E">
        <w:rPr>
          <w:rFonts w:ascii="Times New Roman" w:hAnsi="Times New Roman" w:cs="Times New Roman"/>
        </w:rPr>
        <w:t xml:space="preserve"> </w:t>
      </w:r>
      <w:r w:rsidR="00170A6A">
        <w:rPr>
          <w:rFonts w:ascii="Times New Roman" w:hAnsi="Times New Roman" w:cs="Times New Roman"/>
        </w:rPr>
        <w:fldChar w:fldCharType="begin"/>
      </w:r>
      <w:r w:rsidR="00170A6A">
        <w:rPr>
          <w:rFonts w:ascii="Times New Roman" w:hAnsi="Times New Roman" w:cs="Times New Roman"/>
        </w:rPr>
        <w:instrText xml:space="preserve"> REF _Ref158224352 \r \h </w:instrText>
      </w:r>
      <w:r w:rsidR="00170A6A">
        <w:rPr>
          <w:rFonts w:ascii="Times New Roman" w:hAnsi="Times New Roman" w:cs="Times New Roman"/>
        </w:rPr>
      </w:r>
      <w:r w:rsidR="00170A6A">
        <w:rPr>
          <w:rFonts w:ascii="Times New Roman" w:hAnsi="Times New Roman" w:cs="Times New Roman"/>
        </w:rPr>
        <w:fldChar w:fldCharType="separate"/>
      </w:r>
      <w:r w:rsidR="009146FF">
        <w:rPr>
          <w:rFonts w:ascii="Times New Roman" w:hAnsi="Times New Roman" w:cs="Times New Roman"/>
        </w:rPr>
        <w:t>17</w:t>
      </w:r>
      <w:r w:rsidR="00170A6A">
        <w:rPr>
          <w:rFonts w:ascii="Times New Roman" w:hAnsi="Times New Roman" w:cs="Times New Roman"/>
        </w:rPr>
        <w:fldChar w:fldCharType="end"/>
      </w:r>
      <w:r w:rsidR="00D7348E">
        <w:rPr>
          <w:rFonts w:ascii="Times New Roman" w:hAnsi="Times New Roman" w:cs="Times New Roman"/>
        </w:rPr>
        <w:t xml:space="preserve"> </w:t>
      </w:r>
      <w:r w:rsidRPr="003A79E8">
        <w:rPr>
          <w:rFonts w:ascii="Times New Roman" w:hAnsi="Times New Roman" w:cs="Times New Roman"/>
        </w:rPr>
        <w:t xml:space="preserve">této </w:t>
      </w:r>
      <w:r>
        <w:rPr>
          <w:rFonts w:ascii="Times New Roman" w:hAnsi="Times New Roman" w:cs="Times New Roman"/>
        </w:rPr>
        <w:t>S</w:t>
      </w:r>
      <w:r w:rsidRPr="003A79E8">
        <w:rPr>
          <w:rFonts w:ascii="Times New Roman" w:hAnsi="Times New Roman" w:cs="Times New Roman"/>
        </w:rPr>
        <w:t>mlouvy</w:t>
      </w:r>
      <w:r w:rsidR="00D540AF">
        <w:rPr>
          <w:rFonts w:ascii="Times New Roman" w:hAnsi="Times New Roman" w:cs="Times New Roman"/>
        </w:rPr>
        <w:t xml:space="preserve"> poskytovat</w:t>
      </w:r>
      <w:r w:rsidRPr="003A79E8">
        <w:rPr>
          <w:rFonts w:ascii="Times New Roman" w:hAnsi="Times New Roman" w:cs="Times New Roman"/>
        </w:rPr>
        <w:t xml:space="preserve"> neschválený člen realizačního týmu anebo jiný člen týmu, než kterým </w:t>
      </w:r>
      <w:r>
        <w:rPr>
          <w:rFonts w:ascii="Times New Roman" w:hAnsi="Times New Roman" w:cs="Times New Roman"/>
        </w:rPr>
        <w:t>D</w:t>
      </w:r>
      <w:r w:rsidRPr="003A79E8">
        <w:rPr>
          <w:rFonts w:ascii="Times New Roman" w:hAnsi="Times New Roman" w:cs="Times New Roman"/>
        </w:rPr>
        <w:t xml:space="preserve">odavatel prokazoval kvalifikaci v zadávacím řízení, je </w:t>
      </w:r>
      <w:r>
        <w:rPr>
          <w:rFonts w:ascii="Times New Roman" w:hAnsi="Times New Roman" w:cs="Times New Roman"/>
        </w:rPr>
        <w:t>D</w:t>
      </w:r>
      <w:r w:rsidRPr="003A79E8">
        <w:rPr>
          <w:rFonts w:ascii="Times New Roman" w:hAnsi="Times New Roman" w:cs="Times New Roman"/>
        </w:rPr>
        <w:t xml:space="preserve">odavatel povinen uhradit </w:t>
      </w:r>
      <w:r w:rsidR="00BB1E58">
        <w:rPr>
          <w:rFonts w:ascii="Times New Roman" w:hAnsi="Times New Roman" w:cs="Times New Roman"/>
        </w:rPr>
        <w:t>Objednateli</w:t>
      </w:r>
      <w:r w:rsidRPr="003A79E8">
        <w:rPr>
          <w:rFonts w:ascii="Times New Roman" w:hAnsi="Times New Roman" w:cs="Times New Roman"/>
        </w:rPr>
        <w:t xml:space="preserve"> smluvní pokutu ve výši </w:t>
      </w:r>
      <w:proofErr w:type="gramStart"/>
      <w:r w:rsidR="0075645A">
        <w:rPr>
          <w:rFonts w:ascii="Times New Roman" w:hAnsi="Times New Roman" w:cs="Times New Roman"/>
        </w:rPr>
        <w:t>5</w:t>
      </w:r>
      <w:r w:rsidR="00EB281E">
        <w:rPr>
          <w:rFonts w:ascii="Times New Roman" w:hAnsi="Times New Roman" w:cs="Times New Roman"/>
        </w:rPr>
        <w:t>0</w:t>
      </w:r>
      <w:r>
        <w:rPr>
          <w:rFonts w:ascii="Times New Roman" w:hAnsi="Times New Roman" w:cs="Times New Roman"/>
        </w:rPr>
        <w:t>0</w:t>
      </w:r>
      <w:r w:rsidRPr="003A79E8">
        <w:rPr>
          <w:rFonts w:ascii="Times New Roman" w:hAnsi="Times New Roman" w:cs="Times New Roman"/>
        </w:rPr>
        <w:t>.000,-</w:t>
      </w:r>
      <w:proofErr w:type="gramEnd"/>
      <w:r w:rsidRPr="003A79E8">
        <w:rPr>
          <w:rFonts w:ascii="Times New Roman" w:hAnsi="Times New Roman" w:cs="Times New Roman"/>
        </w:rPr>
        <w:t xml:space="preserve"> Kč za každé jednotlivé porušení takové povinnosti</w:t>
      </w:r>
      <w:r>
        <w:rPr>
          <w:rFonts w:ascii="Times New Roman" w:hAnsi="Times New Roman" w:cs="Times New Roman"/>
        </w:rPr>
        <w:t>.</w:t>
      </w:r>
      <w:r w:rsidR="00D92981" w:rsidRPr="00D92981">
        <w:rPr>
          <w:rFonts w:ascii="Times New Roman" w:hAnsi="Times New Roman" w:cs="Times New Roman"/>
        </w:rPr>
        <w:t xml:space="preserve"> </w:t>
      </w:r>
    </w:p>
    <w:p w14:paraId="044A43DC" w14:textId="3EEAAD0C" w:rsidR="006A0AD3" w:rsidRPr="006A0AD3" w:rsidRDefault="006A0AD3" w:rsidP="009146FF">
      <w:pPr>
        <w:pStyle w:val="Odstavecseseznamem"/>
        <w:numPr>
          <w:ilvl w:val="0"/>
          <w:numId w:val="15"/>
        </w:numPr>
        <w:ind w:left="426" w:hanging="426"/>
        <w:jc w:val="both"/>
        <w:rPr>
          <w:rFonts w:ascii="Times New Roman" w:hAnsi="Times New Roman"/>
        </w:rPr>
      </w:pPr>
      <w:r w:rsidRPr="0075229F">
        <w:rPr>
          <w:rFonts w:ascii="Times New Roman" w:hAnsi="Times New Roman" w:cs="Times New Roman"/>
        </w:rPr>
        <w:lastRenderedPageBreak/>
        <w:t xml:space="preserve">Dodavatel je povinen zaplatit </w:t>
      </w:r>
      <w:r w:rsidR="00BB1E58">
        <w:rPr>
          <w:rFonts w:ascii="Times New Roman" w:hAnsi="Times New Roman" w:cs="Times New Roman"/>
        </w:rPr>
        <w:t>Objednateli</w:t>
      </w:r>
      <w:r w:rsidR="00BB1E58" w:rsidDel="00BB1E58">
        <w:rPr>
          <w:rFonts w:ascii="Times New Roman" w:hAnsi="Times New Roman" w:cs="Times New Roman"/>
        </w:rPr>
        <w:t xml:space="preserve"> </w:t>
      </w:r>
      <w:r w:rsidRPr="0075229F">
        <w:rPr>
          <w:rFonts w:ascii="Times New Roman" w:hAnsi="Times New Roman" w:cs="Times New Roman"/>
        </w:rPr>
        <w:t xml:space="preserve">smluvní pokutu </w:t>
      </w:r>
      <w:r w:rsidRPr="0075229F">
        <w:rPr>
          <w:rFonts w:ascii="Times New Roman" w:hAnsi="Times New Roman" w:cs="Times New Roman"/>
          <w:lang w:eastAsia="en-US"/>
        </w:rPr>
        <w:t xml:space="preserve">ve výši </w:t>
      </w:r>
      <w:proofErr w:type="gramStart"/>
      <w:r w:rsidRPr="0075229F">
        <w:rPr>
          <w:rFonts w:ascii="Times New Roman" w:hAnsi="Times New Roman" w:cs="Times New Roman"/>
          <w:lang w:eastAsia="en-US"/>
        </w:rPr>
        <w:t>250.000,-</w:t>
      </w:r>
      <w:proofErr w:type="gramEnd"/>
      <w:r w:rsidRPr="0075229F">
        <w:rPr>
          <w:rFonts w:ascii="Times New Roman" w:hAnsi="Times New Roman" w:cs="Times New Roman"/>
          <w:lang w:eastAsia="en-US"/>
        </w:rPr>
        <w:t xml:space="preserve"> Kč za každé jednotlivé porušení </w:t>
      </w:r>
      <w:r w:rsidRPr="0075229F">
        <w:rPr>
          <w:rFonts w:ascii="Times New Roman" w:hAnsi="Times New Roman" w:cs="Times New Roman"/>
        </w:rPr>
        <w:t xml:space="preserve">povinnosti být po celou dobu plnění této </w:t>
      </w:r>
      <w:r>
        <w:rPr>
          <w:rFonts w:ascii="Times New Roman" w:hAnsi="Times New Roman" w:cs="Times New Roman"/>
        </w:rPr>
        <w:t>S</w:t>
      </w:r>
      <w:r w:rsidRPr="0075229F">
        <w:rPr>
          <w:rFonts w:ascii="Times New Roman" w:hAnsi="Times New Roman" w:cs="Times New Roman"/>
        </w:rPr>
        <w:t xml:space="preserve">mlouvy držitelem </w:t>
      </w:r>
      <w:r w:rsidRPr="00633CC5">
        <w:rPr>
          <w:rFonts w:ascii="Times New Roman" w:hAnsi="Times New Roman" w:cs="Times New Roman"/>
        </w:rPr>
        <w:t>certifikátu ČSN ISO/IEC 27001 nebo ISO/IEC 27001</w:t>
      </w:r>
      <w:r w:rsidR="008C3DF6" w:rsidRPr="00BB1E58">
        <w:rPr>
          <w:rFonts w:ascii="Times New Roman" w:hAnsi="Times New Roman" w:cs="Times New Roman"/>
        </w:rPr>
        <w:t xml:space="preserve"> a ISO/IEC 20000 </w:t>
      </w:r>
      <w:r w:rsidRPr="00BB1E58">
        <w:rPr>
          <w:rFonts w:ascii="Times New Roman" w:hAnsi="Times New Roman" w:cs="Times New Roman"/>
        </w:rPr>
        <w:t xml:space="preserve">v souladu s čl. </w:t>
      </w:r>
      <w:r w:rsidRPr="00BB1E58">
        <w:rPr>
          <w:rFonts w:ascii="Times New Roman" w:hAnsi="Times New Roman" w:cs="Times New Roman"/>
        </w:rPr>
        <w:fldChar w:fldCharType="begin"/>
      </w:r>
      <w:r w:rsidRPr="00BB1E58">
        <w:rPr>
          <w:rFonts w:ascii="Times New Roman" w:hAnsi="Times New Roman" w:cs="Times New Roman"/>
        </w:rPr>
        <w:instrText xml:space="preserve"> REF _Ref157517934 \r \h </w:instrText>
      </w:r>
      <w:r w:rsidR="00BB1E58">
        <w:rPr>
          <w:rFonts w:ascii="Times New Roman" w:hAnsi="Times New Roman" w:cs="Times New Roman"/>
        </w:rPr>
        <w:instrText xml:space="preserve"> \* MERGEFORMAT </w:instrText>
      </w:r>
      <w:r w:rsidRPr="00BB1E58">
        <w:rPr>
          <w:rFonts w:ascii="Times New Roman" w:hAnsi="Times New Roman" w:cs="Times New Roman"/>
        </w:rPr>
      </w:r>
      <w:r w:rsidRPr="00BB1E58">
        <w:rPr>
          <w:rFonts w:ascii="Times New Roman" w:hAnsi="Times New Roman" w:cs="Times New Roman"/>
        </w:rPr>
        <w:fldChar w:fldCharType="separate"/>
      </w:r>
      <w:r w:rsidR="009146FF" w:rsidRPr="00BB1E58">
        <w:rPr>
          <w:rFonts w:ascii="Times New Roman" w:hAnsi="Times New Roman" w:cs="Times New Roman"/>
        </w:rPr>
        <w:t>X</w:t>
      </w:r>
      <w:r w:rsidRPr="00BB1E58">
        <w:rPr>
          <w:rFonts w:ascii="Times New Roman" w:hAnsi="Times New Roman" w:cs="Times New Roman"/>
        </w:rPr>
        <w:fldChar w:fldCharType="end"/>
      </w:r>
      <w:r w:rsidRPr="00BB1E58">
        <w:rPr>
          <w:rFonts w:ascii="Times New Roman" w:hAnsi="Times New Roman" w:cs="Times New Roman"/>
        </w:rPr>
        <w:t>.</w:t>
      </w:r>
      <w:r w:rsidRPr="00BB1E58">
        <w:rPr>
          <w:rFonts w:ascii="Times New Roman" w:hAnsi="Times New Roman" w:cs="Times New Roman"/>
        </w:rPr>
        <w:fldChar w:fldCharType="begin"/>
      </w:r>
      <w:r w:rsidRPr="00BB1E58">
        <w:rPr>
          <w:rFonts w:ascii="Times New Roman" w:hAnsi="Times New Roman" w:cs="Times New Roman"/>
        </w:rPr>
        <w:instrText xml:space="preserve"> REF _Ref158279481 \r \h </w:instrText>
      </w:r>
      <w:r w:rsidR="00BB1E58">
        <w:rPr>
          <w:rFonts w:ascii="Times New Roman" w:hAnsi="Times New Roman" w:cs="Times New Roman"/>
        </w:rPr>
        <w:instrText xml:space="preserve"> \* MERGEFORMAT </w:instrText>
      </w:r>
      <w:r w:rsidRPr="00BB1E58">
        <w:rPr>
          <w:rFonts w:ascii="Times New Roman" w:hAnsi="Times New Roman" w:cs="Times New Roman"/>
        </w:rPr>
      </w:r>
      <w:r w:rsidRPr="00BB1E58">
        <w:rPr>
          <w:rFonts w:ascii="Times New Roman" w:hAnsi="Times New Roman" w:cs="Times New Roman"/>
        </w:rPr>
        <w:fldChar w:fldCharType="separate"/>
      </w:r>
      <w:r w:rsidR="009146FF" w:rsidRPr="00BB1E58">
        <w:rPr>
          <w:rFonts w:ascii="Times New Roman" w:hAnsi="Times New Roman" w:cs="Times New Roman"/>
        </w:rPr>
        <w:t>3</w:t>
      </w:r>
      <w:r w:rsidRPr="00BB1E58">
        <w:rPr>
          <w:rFonts w:ascii="Times New Roman" w:hAnsi="Times New Roman" w:cs="Times New Roman"/>
        </w:rPr>
        <w:fldChar w:fldCharType="end"/>
      </w:r>
      <w:r w:rsidRPr="00BB1E58">
        <w:rPr>
          <w:rFonts w:ascii="Times New Roman" w:hAnsi="Times New Roman" w:cs="Times New Roman"/>
        </w:rPr>
        <w:t xml:space="preserve"> této Smlouvy.</w:t>
      </w:r>
      <w:r w:rsidRPr="0075229F">
        <w:rPr>
          <w:rFonts w:ascii="Times New Roman" w:hAnsi="Times New Roman" w:cs="Times New Roman"/>
        </w:rPr>
        <w:t xml:space="preserve"> </w:t>
      </w:r>
    </w:p>
    <w:p w14:paraId="301A0E2A" w14:textId="0DC929F6" w:rsidR="005F3154" w:rsidRDefault="00F20A34" w:rsidP="009146FF">
      <w:pPr>
        <w:pStyle w:val="Odstavecseseznamem"/>
        <w:numPr>
          <w:ilvl w:val="0"/>
          <w:numId w:val="15"/>
        </w:numPr>
        <w:ind w:left="426" w:hanging="426"/>
        <w:jc w:val="both"/>
        <w:rPr>
          <w:rFonts w:ascii="Times New Roman" w:hAnsi="Times New Roman" w:cs="Times New Roman"/>
        </w:rPr>
      </w:pPr>
      <w:r w:rsidRPr="0075229F">
        <w:rPr>
          <w:rFonts w:ascii="Times New Roman" w:hAnsi="Times New Roman" w:cs="Times New Roman"/>
          <w:lang w:eastAsia="en-US"/>
        </w:rPr>
        <w:t xml:space="preserve">Za každé jednotlivé porušení povinnosti chránit důvěrné </w:t>
      </w:r>
      <w:r w:rsidR="00790612" w:rsidRPr="0075229F">
        <w:rPr>
          <w:rFonts w:ascii="Times New Roman" w:hAnsi="Times New Roman" w:cs="Times New Roman"/>
          <w:lang w:eastAsia="en-US"/>
        </w:rPr>
        <w:t xml:space="preserve">informace </w:t>
      </w:r>
      <w:r w:rsidR="00E15EC1">
        <w:rPr>
          <w:rFonts w:ascii="Times New Roman" w:hAnsi="Times New Roman" w:cs="Times New Roman"/>
          <w:lang w:eastAsia="en-US"/>
        </w:rPr>
        <w:t>nebo</w:t>
      </w:r>
      <w:r w:rsidR="00E15EC1" w:rsidRPr="0075229F">
        <w:rPr>
          <w:rFonts w:ascii="Times New Roman" w:hAnsi="Times New Roman" w:cs="Times New Roman"/>
          <w:lang w:eastAsia="en-US"/>
        </w:rPr>
        <w:t xml:space="preserve"> </w:t>
      </w:r>
      <w:r w:rsidRPr="0075229F">
        <w:rPr>
          <w:rFonts w:ascii="Times New Roman" w:hAnsi="Times New Roman" w:cs="Times New Roman"/>
          <w:lang w:eastAsia="en-US"/>
        </w:rPr>
        <w:t xml:space="preserve">osobní údaje dle čl. </w:t>
      </w:r>
      <w:r w:rsidR="00992E30">
        <w:rPr>
          <w:rFonts w:ascii="Times New Roman" w:hAnsi="Times New Roman" w:cs="Times New Roman"/>
          <w:lang w:eastAsia="en-US"/>
        </w:rPr>
        <w:fldChar w:fldCharType="begin"/>
      </w:r>
      <w:r w:rsidR="00992E30">
        <w:rPr>
          <w:rFonts w:ascii="Times New Roman" w:hAnsi="Times New Roman" w:cs="Times New Roman"/>
          <w:lang w:eastAsia="en-US"/>
        </w:rPr>
        <w:instrText xml:space="preserve"> REF _Ref158279501 \r \h </w:instrText>
      </w:r>
      <w:r w:rsidR="00992E30">
        <w:rPr>
          <w:rFonts w:ascii="Times New Roman" w:hAnsi="Times New Roman" w:cs="Times New Roman"/>
          <w:lang w:eastAsia="en-US"/>
        </w:rPr>
      </w:r>
      <w:r w:rsidR="00992E30">
        <w:rPr>
          <w:rFonts w:ascii="Times New Roman" w:hAnsi="Times New Roman" w:cs="Times New Roman"/>
          <w:lang w:eastAsia="en-US"/>
        </w:rPr>
        <w:fldChar w:fldCharType="separate"/>
      </w:r>
      <w:r w:rsidR="009146FF">
        <w:rPr>
          <w:rFonts w:ascii="Times New Roman" w:hAnsi="Times New Roman" w:cs="Times New Roman"/>
          <w:lang w:eastAsia="en-US"/>
        </w:rPr>
        <w:t>XVII</w:t>
      </w:r>
      <w:r w:rsidR="00992E30">
        <w:rPr>
          <w:rFonts w:ascii="Times New Roman" w:hAnsi="Times New Roman" w:cs="Times New Roman"/>
          <w:lang w:eastAsia="en-US"/>
        </w:rPr>
        <w:fldChar w:fldCharType="end"/>
      </w:r>
      <w:r w:rsidR="005F3154" w:rsidRPr="0075229F">
        <w:rPr>
          <w:rFonts w:ascii="Times New Roman" w:hAnsi="Times New Roman" w:cs="Times New Roman"/>
          <w:lang w:eastAsia="en-US"/>
        </w:rPr>
        <w:t>. t</w:t>
      </w:r>
      <w:r w:rsidRPr="0075229F">
        <w:rPr>
          <w:rFonts w:ascii="Times New Roman" w:hAnsi="Times New Roman" w:cs="Times New Roman"/>
          <w:lang w:eastAsia="en-US"/>
        </w:rPr>
        <w:t xml:space="preserve">éto </w:t>
      </w:r>
      <w:r w:rsidR="005F3154" w:rsidRPr="0075229F">
        <w:rPr>
          <w:rFonts w:ascii="Times New Roman" w:hAnsi="Times New Roman" w:cs="Times New Roman"/>
          <w:lang w:eastAsia="en-US"/>
        </w:rPr>
        <w:t>S</w:t>
      </w:r>
      <w:r w:rsidRPr="0075229F">
        <w:rPr>
          <w:rFonts w:ascii="Times New Roman" w:hAnsi="Times New Roman" w:cs="Times New Roman"/>
          <w:lang w:eastAsia="en-US"/>
        </w:rPr>
        <w:t xml:space="preserve">mlouvy je porušující </w:t>
      </w:r>
      <w:r w:rsidR="005F3154" w:rsidRPr="0075229F">
        <w:rPr>
          <w:rFonts w:ascii="Times New Roman" w:hAnsi="Times New Roman" w:cs="Times New Roman"/>
          <w:lang w:eastAsia="en-US"/>
        </w:rPr>
        <w:t>S</w:t>
      </w:r>
      <w:r w:rsidRPr="0075229F">
        <w:rPr>
          <w:rFonts w:ascii="Times New Roman" w:hAnsi="Times New Roman" w:cs="Times New Roman"/>
          <w:lang w:eastAsia="en-US"/>
        </w:rPr>
        <w:t xml:space="preserve">mluvní strana povinna zaplatit druhé </w:t>
      </w:r>
      <w:r w:rsidR="005F3154" w:rsidRPr="0075229F">
        <w:rPr>
          <w:rFonts w:ascii="Times New Roman" w:hAnsi="Times New Roman" w:cs="Times New Roman"/>
          <w:lang w:eastAsia="en-US"/>
        </w:rPr>
        <w:t>S</w:t>
      </w:r>
      <w:r w:rsidRPr="0075229F">
        <w:rPr>
          <w:rFonts w:ascii="Times New Roman" w:hAnsi="Times New Roman" w:cs="Times New Roman"/>
          <w:lang w:eastAsia="en-US"/>
        </w:rPr>
        <w:t xml:space="preserve">mluvní straně smluvní pokutu ve výši </w:t>
      </w:r>
      <w:proofErr w:type="gramStart"/>
      <w:r w:rsidR="00EB281E">
        <w:rPr>
          <w:rFonts w:ascii="Times New Roman" w:hAnsi="Times New Roman" w:cs="Times New Roman"/>
          <w:lang w:eastAsia="en-US"/>
        </w:rPr>
        <w:t>5</w:t>
      </w:r>
      <w:r w:rsidRPr="0075229F">
        <w:rPr>
          <w:rFonts w:ascii="Times New Roman" w:hAnsi="Times New Roman" w:cs="Times New Roman"/>
          <w:lang w:eastAsia="en-US"/>
        </w:rPr>
        <w:t>00.000,-</w:t>
      </w:r>
      <w:proofErr w:type="gramEnd"/>
      <w:r w:rsidRPr="0075229F">
        <w:rPr>
          <w:rFonts w:ascii="Times New Roman" w:hAnsi="Times New Roman" w:cs="Times New Roman"/>
          <w:lang w:eastAsia="en-US"/>
        </w:rPr>
        <w:t xml:space="preserve"> Kč, přičemž toto ujednání o smluvní pokutě je účinné do uplynutí 5 let ode dne ukončení této smlouvy</w:t>
      </w:r>
      <w:r w:rsidR="005F3154" w:rsidRPr="0075229F">
        <w:rPr>
          <w:rFonts w:ascii="Times New Roman" w:hAnsi="Times New Roman" w:cs="Times New Roman"/>
          <w:lang w:eastAsia="en-US"/>
        </w:rPr>
        <w:t>.</w:t>
      </w:r>
      <w:r w:rsidR="005E328F">
        <w:rPr>
          <w:rFonts w:ascii="Times New Roman" w:hAnsi="Times New Roman" w:cs="Times New Roman"/>
          <w:lang w:eastAsia="en-US"/>
        </w:rPr>
        <w:t xml:space="preserve"> </w:t>
      </w:r>
    </w:p>
    <w:p w14:paraId="729E206B" w14:textId="756F5FAD" w:rsidR="00E15EC1" w:rsidRPr="00E15EC1" w:rsidRDefault="00E15EC1" w:rsidP="009146FF">
      <w:pPr>
        <w:pStyle w:val="Odstavecseseznamem"/>
        <w:numPr>
          <w:ilvl w:val="0"/>
          <w:numId w:val="15"/>
        </w:numPr>
        <w:ind w:left="426" w:hanging="426"/>
        <w:jc w:val="both"/>
        <w:rPr>
          <w:rFonts w:ascii="Times New Roman" w:hAnsi="Times New Roman" w:cs="Times New Roman"/>
        </w:rPr>
      </w:pPr>
      <w:r w:rsidRPr="003A79E8">
        <w:rPr>
          <w:rFonts w:ascii="Times New Roman" w:hAnsi="Times New Roman" w:cs="Times New Roman"/>
          <w:lang w:eastAsia="en-US"/>
        </w:rPr>
        <w:t xml:space="preserve">Smluvní pokuta je splatná automaticky (nárok na zaplacení smluvní pokuty vzniká porušením povinnosti bez nutnosti výzvy) spolu s fakturou vystavenou za kalendářní </w:t>
      </w:r>
      <w:r w:rsidR="00D2470F">
        <w:rPr>
          <w:rFonts w:ascii="Times New Roman" w:hAnsi="Times New Roman" w:cs="Times New Roman"/>
          <w:lang w:eastAsia="en-US"/>
        </w:rPr>
        <w:t>měsíc</w:t>
      </w:r>
      <w:r w:rsidRPr="003A79E8">
        <w:rPr>
          <w:rFonts w:ascii="Times New Roman" w:hAnsi="Times New Roman" w:cs="Times New Roman"/>
          <w:lang w:eastAsia="en-US"/>
        </w:rPr>
        <w:t>, v němž nárok na zaplacení smluvní pokuty vznikl. Dodavatel uvede na faktuře výši smluvní pokuty za příslušn</w:t>
      </w:r>
      <w:r w:rsidR="00D2470F">
        <w:rPr>
          <w:rFonts w:ascii="Times New Roman" w:hAnsi="Times New Roman" w:cs="Times New Roman"/>
          <w:lang w:eastAsia="en-US"/>
        </w:rPr>
        <w:t>ý</w:t>
      </w:r>
      <w:r w:rsidRPr="003A79E8">
        <w:rPr>
          <w:rFonts w:ascii="Times New Roman" w:hAnsi="Times New Roman" w:cs="Times New Roman"/>
          <w:lang w:eastAsia="en-US"/>
        </w:rPr>
        <w:t xml:space="preserve"> kalendářní </w:t>
      </w:r>
      <w:r w:rsidR="001D087E">
        <w:rPr>
          <w:rFonts w:ascii="Times New Roman" w:hAnsi="Times New Roman" w:cs="Times New Roman"/>
          <w:lang w:eastAsia="en-US"/>
        </w:rPr>
        <w:t>měsíc</w:t>
      </w:r>
      <w:r w:rsidRPr="003A79E8">
        <w:rPr>
          <w:rFonts w:ascii="Times New Roman" w:hAnsi="Times New Roman" w:cs="Times New Roman"/>
          <w:lang w:eastAsia="en-US"/>
        </w:rPr>
        <w:t>, přičemž nárok na zaplacení smluvní pokuty bude bez dalšího započten vůči nároku na zaplacení ceny služeb za dan</w:t>
      </w:r>
      <w:r w:rsidR="00C1152A">
        <w:rPr>
          <w:rFonts w:ascii="Times New Roman" w:hAnsi="Times New Roman" w:cs="Times New Roman"/>
          <w:lang w:eastAsia="en-US"/>
        </w:rPr>
        <w:t>é</w:t>
      </w:r>
      <w:r w:rsidRPr="003A79E8">
        <w:rPr>
          <w:rFonts w:ascii="Times New Roman" w:hAnsi="Times New Roman" w:cs="Times New Roman"/>
          <w:lang w:eastAsia="en-US"/>
        </w:rPr>
        <w:t xml:space="preserve"> kalendářní </w:t>
      </w:r>
      <w:r w:rsidR="001D087E">
        <w:rPr>
          <w:rFonts w:ascii="Times New Roman" w:hAnsi="Times New Roman" w:cs="Times New Roman"/>
          <w:lang w:eastAsia="en-US"/>
        </w:rPr>
        <w:t>měsíc</w:t>
      </w:r>
      <w:r w:rsidRPr="003A79E8">
        <w:rPr>
          <w:rFonts w:ascii="Times New Roman" w:hAnsi="Times New Roman" w:cs="Times New Roman"/>
          <w:lang w:eastAsia="en-US"/>
        </w:rPr>
        <w:t xml:space="preserve"> a </w:t>
      </w:r>
      <w:r w:rsidR="00BB1E58">
        <w:rPr>
          <w:rFonts w:ascii="Times New Roman" w:hAnsi="Times New Roman" w:cs="Times New Roman"/>
          <w:lang w:eastAsia="en-US"/>
        </w:rPr>
        <w:t xml:space="preserve">Objednatel </w:t>
      </w:r>
      <w:r w:rsidRPr="003A79E8">
        <w:rPr>
          <w:rFonts w:ascii="Times New Roman" w:hAnsi="Times New Roman" w:cs="Times New Roman"/>
          <w:lang w:eastAsia="en-US"/>
        </w:rPr>
        <w:t>je tudíž povinen na základě faktury uhradit pouze část ceny za dan</w:t>
      </w:r>
      <w:r w:rsidR="00A712E2">
        <w:rPr>
          <w:rFonts w:ascii="Times New Roman" w:hAnsi="Times New Roman" w:cs="Times New Roman"/>
          <w:lang w:eastAsia="en-US"/>
        </w:rPr>
        <w:t>ý</w:t>
      </w:r>
      <w:r w:rsidRPr="003A79E8">
        <w:rPr>
          <w:rFonts w:ascii="Times New Roman" w:hAnsi="Times New Roman" w:cs="Times New Roman"/>
          <w:lang w:eastAsia="en-US"/>
        </w:rPr>
        <w:t xml:space="preserve"> kalendářní </w:t>
      </w:r>
      <w:r w:rsidR="00A712E2">
        <w:rPr>
          <w:rFonts w:ascii="Times New Roman" w:hAnsi="Times New Roman" w:cs="Times New Roman"/>
          <w:lang w:eastAsia="en-US"/>
        </w:rPr>
        <w:t>měsíc</w:t>
      </w:r>
      <w:r w:rsidRPr="003A79E8">
        <w:rPr>
          <w:rFonts w:ascii="Times New Roman" w:hAnsi="Times New Roman" w:cs="Times New Roman"/>
          <w:lang w:eastAsia="en-US"/>
        </w:rPr>
        <w:t xml:space="preserve"> sníženou o výši smluvní pokuty (dále jen „</w:t>
      </w:r>
      <w:r w:rsidRPr="003A79E8">
        <w:rPr>
          <w:rFonts w:ascii="Times New Roman" w:hAnsi="Times New Roman" w:cs="Times New Roman"/>
          <w:b/>
          <w:lang w:eastAsia="en-US"/>
        </w:rPr>
        <w:t>započtení</w:t>
      </w:r>
      <w:r w:rsidRPr="003A79E8">
        <w:rPr>
          <w:rFonts w:ascii="Times New Roman" w:hAnsi="Times New Roman" w:cs="Times New Roman"/>
          <w:lang w:eastAsia="en-US"/>
        </w:rPr>
        <w:t xml:space="preserve">“). Neprovedl-li </w:t>
      </w:r>
      <w:r>
        <w:rPr>
          <w:rFonts w:ascii="Times New Roman" w:hAnsi="Times New Roman" w:cs="Times New Roman"/>
          <w:lang w:eastAsia="en-US"/>
        </w:rPr>
        <w:t>D</w:t>
      </w:r>
      <w:r w:rsidRPr="003A79E8">
        <w:rPr>
          <w:rFonts w:ascii="Times New Roman" w:hAnsi="Times New Roman" w:cs="Times New Roman"/>
          <w:lang w:eastAsia="en-US"/>
        </w:rPr>
        <w:t xml:space="preserve">odavatel započtení sám, může jej provést také </w:t>
      </w:r>
      <w:r w:rsidR="00BB1E58">
        <w:rPr>
          <w:rFonts w:ascii="Times New Roman" w:hAnsi="Times New Roman" w:cs="Times New Roman"/>
          <w:lang w:eastAsia="en-US"/>
        </w:rPr>
        <w:t>Objednatel</w:t>
      </w:r>
      <w:r w:rsidRPr="003A79E8">
        <w:rPr>
          <w:rFonts w:ascii="Times New Roman" w:hAnsi="Times New Roman" w:cs="Times New Roman"/>
          <w:lang w:eastAsia="en-US"/>
        </w:rPr>
        <w:t xml:space="preserve">, a to formou oznámení uplatnění započtení odeslanému </w:t>
      </w:r>
      <w:r>
        <w:rPr>
          <w:rFonts w:ascii="Times New Roman" w:hAnsi="Times New Roman" w:cs="Times New Roman"/>
          <w:lang w:eastAsia="en-US"/>
        </w:rPr>
        <w:t>D</w:t>
      </w:r>
      <w:r w:rsidRPr="003A79E8">
        <w:rPr>
          <w:rFonts w:ascii="Times New Roman" w:hAnsi="Times New Roman" w:cs="Times New Roman"/>
          <w:lang w:eastAsia="en-US"/>
        </w:rPr>
        <w:t>odavateli po obdržení faktury na příslušn</w:t>
      </w:r>
      <w:r w:rsidR="00A712E2">
        <w:rPr>
          <w:rFonts w:ascii="Times New Roman" w:hAnsi="Times New Roman" w:cs="Times New Roman"/>
          <w:lang w:eastAsia="en-US"/>
        </w:rPr>
        <w:t>ý</w:t>
      </w:r>
      <w:r w:rsidRPr="003A79E8">
        <w:rPr>
          <w:rFonts w:ascii="Times New Roman" w:hAnsi="Times New Roman" w:cs="Times New Roman"/>
          <w:lang w:eastAsia="en-US"/>
        </w:rPr>
        <w:t xml:space="preserve"> kalendářní </w:t>
      </w:r>
      <w:r w:rsidR="00A712E2">
        <w:rPr>
          <w:rFonts w:ascii="Times New Roman" w:hAnsi="Times New Roman" w:cs="Times New Roman"/>
          <w:lang w:eastAsia="en-US"/>
        </w:rPr>
        <w:t>měsíc</w:t>
      </w:r>
      <w:r w:rsidRPr="003A79E8">
        <w:rPr>
          <w:rFonts w:ascii="Times New Roman" w:hAnsi="Times New Roman" w:cs="Times New Roman"/>
          <w:lang w:eastAsia="en-US"/>
        </w:rPr>
        <w:t xml:space="preserve">. Je-li smluvní pokuta, na kterou v příslušném kalendářním </w:t>
      </w:r>
      <w:r w:rsidR="00A712E2">
        <w:rPr>
          <w:rFonts w:ascii="Times New Roman" w:hAnsi="Times New Roman" w:cs="Times New Roman"/>
          <w:lang w:eastAsia="en-US"/>
        </w:rPr>
        <w:t>měsíci</w:t>
      </w:r>
      <w:r w:rsidRPr="003A79E8">
        <w:rPr>
          <w:rFonts w:ascii="Times New Roman" w:hAnsi="Times New Roman" w:cs="Times New Roman"/>
          <w:lang w:eastAsia="en-US"/>
        </w:rPr>
        <w:t xml:space="preserve"> vzniklo </w:t>
      </w:r>
      <w:r w:rsidR="0066147A">
        <w:rPr>
          <w:rFonts w:ascii="Times New Roman" w:hAnsi="Times New Roman" w:cs="Times New Roman"/>
          <w:lang w:eastAsia="en-US"/>
        </w:rPr>
        <w:t>Objednateli</w:t>
      </w:r>
      <w:r w:rsidR="00D92981">
        <w:rPr>
          <w:rFonts w:ascii="Times New Roman" w:hAnsi="Times New Roman" w:cs="Times New Roman"/>
          <w:lang w:eastAsia="en-US"/>
        </w:rPr>
        <w:t xml:space="preserve"> </w:t>
      </w:r>
      <w:r w:rsidRPr="003A79E8">
        <w:rPr>
          <w:rFonts w:ascii="Times New Roman" w:hAnsi="Times New Roman" w:cs="Times New Roman"/>
          <w:lang w:eastAsia="en-US"/>
        </w:rPr>
        <w:t>právo, vyšší než hodnota faktury za poskytování služeb za dan</w:t>
      </w:r>
      <w:r w:rsidR="00A712E2">
        <w:rPr>
          <w:rFonts w:ascii="Times New Roman" w:hAnsi="Times New Roman" w:cs="Times New Roman"/>
          <w:lang w:eastAsia="en-US"/>
        </w:rPr>
        <w:t>ý</w:t>
      </w:r>
      <w:r w:rsidRPr="003A79E8">
        <w:rPr>
          <w:rFonts w:ascii="Times New Roman" w:hAnsi="Times New Roman" w:cs="Times New Roman"/>
          <w:lang w:eastAsia="en-US"/>
        </w:rPr>
        <w:t xml:space="preserve"> kalendářní </w:t>
      </w:r>
      <w:r w:rsidR="00A712E2">
        <w:rPr>
          <w:rFonts w:ascii="Times New Roman" w:hAnsi="Times New Roman" w:cs="Times New Roman"/>
          <w:lang w:eastAsia="en-US"/>
        </w:rPr>
        <w:t>měsíc</w:t>
      </w:r>
      <w:r w:rsidRPr="003A79E8">
        <w:rPr>
          <w:rFonts w:ascii="Times New Roman" w:hAnsi="Times New Roman" w:cs="Times New Roman"/>
          <w:lang w:eastAsia="en-US"/>
        </w:rPr>
        <w:t xml:space="preserve">, převádí se přebytek smluvní pokuty do dalšího kalendářního </w:t>
      </w:r>
      <w:r w:rsidR="00A712E2">
        <w:rPr>
          <w:rFonts w:ascii="Times New Roman" w:hAnsi="Times New Roman" w:cs="Times New Roman"/>
          <w:lang w:eastAsia="en-US"/>
        </w:rPr>
        <w:t>měsíce</w:t>
      </w:r>
      <w:r w:rsidRPr="003A79E8">
        <w:rPr>
          <w:rFonts w:ascii="Times New Roman" w:hAnsi="Times New Roman" w:cs="Times New Roman"/>
          <w:lang w:eastAsia="en-US"/>
        </w:rPr>
        <w:t xml:space="preserve"> – tento postup může </w:t>
      </w:r>
      <w:r w:rsidR="00BB1E58">
        <w:rPr>
          <w:rFonts w:ascii="Times New Roman" w:hAnsi="Times New Roman" w:cs="Times New Roman"/>
          <w:lang w:eastAsia="en-US"/>
        </w:rPr>
        <w:t xml:space="preserve">Objednatel </w:t>
      </w:r>
      <w:r w:rsidRPr="003A79E8">
        <w:rPr>
          <w:rFonts w:ascii="Times New Roman" w:hAnsi="Times New Roman" w:cs="Times New Roman"/>
          <w:lang w:eastAsia="en-US"/>
        </w:rPr>
        <w:t xml:space="preserve">opakovat, dokud nebude částka smluvní pokuty k započtení vyčerpána. Postup dle předcházející části odstavce se nepoužije, pokud </w:t>
      </w:r>
      <w:r w:rsidR="00BB1E58">
        <w:rPr>
          <w:rFonts w:ascii="Times New Roman" w:hAnsi="Times New Roman" w:cs="Times New Roman"/>
          <w:lang w:eastAsia="en-US"/>
        </w:rPr>
        <w:t>Objednatel</w:t>
      </w:r>
      <w:r w:rsidR="00D92981">
        <w:rPr>
          <w:rFonts w:ascii="Times New Roman" w:hAnsi="Times New Roman" w:cs="Times New Roman"/>
          <w:lang w:eastAsia="en-US"/>
        </w:rPr>
        <w:t xml:space="preserve"> </w:t>
      </w:r>
      <w:r w:rsidRPr="003A79E8">
        <w:rPr>
          <w:rFonts w:ascii="Times New Roman" w:hAnsi="Times New Roman" w:cs="Times New Roman"/>
          <w:lang w:eastAsia="en-US"/>
        </w:rPr>
        <w:t xml:space="preserve">výslovně písemně vyzve </w:t>
      </w:r>
      <w:r w:rsidR="00D0145A">
        <w:rPr>
          <w:rFonts w:ascii="Times New Roman" w:hAnsi="Times New Roman" w:cs="Times New Roman"/>
          <w:lang w:eastAsia="en-US"/>
        </w:rPr>
        <w:t>D</w:t>
      </w:r>
      <w:r w:rsidRPr="003A79E8">
        <w:rPr>
          <w:rFonts w:ascii="Times New Roman" w:hAnsi="Times New Roman" w:cs="Times New Roman"/>
          <w:lang w:eastAsia="en-US"/>
        </w:rPr>
        <w:t>odavatele k úhradě smluvní pokuty ve</w:t>
      </w:r>
      <w:r w:rsidR="00A55AE9">
        <w:rPr>
          <w:rFonts w:ascii="Times New Roman" w:hAnsi="Times New Roman" w:cs="Times New Roman"/>
          <w:lang w:eastAsia="en-US"/>
        </w:rPr>
        <w:t> </w:t>
      </w:r>
      <w:r w:rsidRPr="003A79E8">
        <w:rPr>
          <w:rFonts w:ascii="Times New Roman" w:hAnsi="Times New Roman" w:cs="Times New Roman"/>
          <w:lang w:eastAsia="en-US"/>
        </w:rPr>
        <w:t xml:space="preserve">lhůtě splatnosti </w:t>
      </w:r>
      <w:r w:rsidR="005838E4">
        <w:rPr>
          <w:rFonts w:ascii="Times New Roman" w:hAnsi="Times New Roman" w:cs="Times New Roman"/>
          <w:lang w:eastAsia="en-US"/>
        </w:rPr>
        <w:t xml:space="preserve">30 </w:t>
      </w:r>
      <w:r w:rsidRPr="003A79E8">
        <w:rPr>
          <w:rFonts w:ascii="Times New Roman" w:hAnsi="Times New Roman" w:cs="Times New Roman"/>
          <w:lang w:eastAsia="en-US"/>
        </w:rPr>
        <w:t>dnů bez ohledu na fakturaci za poskytování služeb.</w:t>
      </w:r>
    </w:p>
    <w:p w14:paraId="374EADCB" w14:textId="77777777" w:rsidR="00271899" w:rsidRPr="0075229F" w:rsidRDefault="005F3154" w:rsidP="009146FF">
      <w:pPr>
        <w:pStyle w:val="Odstavecseseznamem"/>
        <w:numPr>
          <w:ilvl w:val="0"/>
          <w:numId w:val="15"/>
        </w:numPr>
        <w:ind w:left="426" w:hanging="426"/>
        <w:jc w:val="both"/>
        <w:rPr>
          <w:rFonts w:ascii="Times New Roman" w:hAnsi="Times New Roman" w:cs="Times New Roman"/>
          <w:bCs/>
          <w:lang w:eastAsia="en-US"/>
        </w:rPr>
      </w:pPr>
      <w:r w:rsidRPr="0075229F">
        <w:rPr>
          <w:rFonts w:ascii="Times New Roman" w:hAnsi="Times New Roman" w:cs="Times New Roman"/>
          <w:lang w:eastAsia="en-US"/>
        </w:rPr>
        <w:t xml:space="preserve">Právo na zaplacení smluvních pokut dle této Smlouvy nevzniká v případě, že je porušení povinnosti </w:t>
      </w:r>
      <w:r w:rsidR="00CB45E8" w:rsidRPr="0075229F">
        <w:rPr>
          <w:rFonts w:ascii="Times New Roman" w:hAnsi="Times New Roman" w:cs="Times New Roman"/>
          <w:lang w:eastAsia="en-US"/>
        </w:rPr>
        <w:t>D</w:t>
      </w:r>
      <w:r w:rsidRPr="0075229F">
        <w:rPr>
          <w:rFonts w:ascii="Times New Roman" w:hAnsi="Times New Roman" w:cs="Times New Roman"/>
          <w:lang w:eastAsia="en-US"/>
        </w:rPr>
        <w:t xml:space="preserve">odavatele či prodlení s plněním povinnosti </w:t>
      </w:r>
      <w:r w:rsidR="00CB45E8" w:rsidRPr="0075229F">
        <w:rPr>
          <w:rFonts w:ascii="Times New Roman" w:hAnsi="Times New Roman" w:cs="Times New Roman"/>
          <w:lang w:eastAsia="en-US"/>
        </w:rPr>
        <w:t>D</w:t>
      </w:r>
      <w:r w:rsidRPr="0075229F">
        <w:rPr>
          <w:rFonts w:ascii="Times New Roman" w:hAnsi="Times New Roman" w:cs="Times New Roman"/>
          <w:lang w:eastAsia="en-US"/>
        </w:rPr>
        <w:t xml:space="preserve">odavatele způsobené neposkytnutím součinnosti </w:t>
      </w:r>
      <w:r w:rsidR="00E77F18">
        <w:rPr>
          <w:rFonts w:ascii="Times New Roman" w:hAnsi="Times New Roman" w:cs="Times New Roman"/>
          <w:lang w:eastAsia="en-US"/>
        </w:rPr>
        <w:t>Objednatele</w:t>
      </w:r>
      <w:r w:rsidR="00D92981">
        <w:rPr>
          <w:rFonts w:ascii="Times New Roman" w:hAnsi="Times New Roman" w:cs="Times New Roman"/>
          <w:lang w:eastAsia="en-US"/>
        </w:rPr>
        <w:t xml:space="preserve"> </w:t>
      </w:r>
      <w:r w:rsidRPr="0075229F">
        <w:rPr>
          <w:rFonts w:ascii="Times New Roman" w:hAnsi="Times New Roman" w:cs="Times New Roman"/>
          <w:lang w:eastAsia="en-US"/>
        </w:rPr>
        <w:t xml:space="preserve">v souladu s touto </w:t>
      </w:r>
      <w:r w:rsidR="00CB45E8" w:rsidRPr="0075229F">
        <w:rPr>
          <w:rFonts w:ascii="Times New Roman" w:hAnsi="Times New Roman" w:cs="Times New Roman"/>
          <w:lang w:eastAsia="en-US"/>
        </w:rPr>
        <w:t>S</w:t>
      </w:r>
      <w:r w:rsidRPr="0075229F">
        <w:rPr>
          <w:rFonts w:ascii="Times New Roman" w:hAnsi="Times New Roman" w:cs="Times New Roman"/>
          <w:lang w:eastAsia="en-US"/>
        </w:rPr>
        <w:t xml:space="preserve">mlouvou nebo požadavkem anebo jiným prodlením či porušením povinnosti </w:t>
      </w:r>
      <w:r w:rsidR="00D92981">
        <w:rPr>
          <w:rFonts w:ascii="Times New Roman" w:hAnsi="Times New Roman" w:cs="Times New Roman"/>
          <w:lang w:eastAsia="en-US"/>
        </w:rPr>
        <w:t xml:space="preserve">i </w:t>
      </w:r>
      <w:r w:rsidR="00E77F18">
        <w:rPr>
          <w:rFonts w:ascii="Times New Roman" w:hAnsi="Times New Roman" w:cs="Times New Roman"/>
          <w:lang w:eastAsia="en-US"/>
        </w:rPr>
        <w:t>Objednatele</w:t>
      </w:r>
      <w:r w:rsidRPr="0075229F">
        <w:rPr>
          <w:rFonts w:ascii="Times New Roman" w:hAnsi="Times New Roman" w:cs="Times New Roman"/>
          <w:lang w:eastAsia="en-US"/>
        </w:rPr>
        <w:t xml:space="preserve"> – mezi takovým porušením povinnosti </w:t>
      </w:r>
      <w:r w:rsidR="0066147A">
        <w:rPr>
          <w:rFonts w:ascii="Times New Roman" w:hAnsi="Times New Roman" w:cs="Times New Roman"/>
          <w:lang w:eastAsia="en-US"/>
        </w:rPr>
        <w:t>Objednatele</w:t>
      </w:r>
      <w:r w:rsidR="00D92981">
        <w:rPr>
          <w:rFonts w:ascii="Times New Roman" w:hAnsi="Times New Roman" w:cs="Times New Roman"/>
          <w:lang w:eastAsia="en-US"/>
        </w:rPr>
        <w:t xml:space="preserve"> </w:t>
      </w:r>
      <w:r w:rsidRPr="0075229F">
        <w:rPr>
          <w:rFonts w:ascii="Times New Roman" w:hAnsi="Times New Roman" w:cs="Times New Roman"/>
          <w:lang w:eastAsia="en-US"/>
        </w:rPr>
        <w:t xml:space="preserve">a prodlením na straně </w:t>
      </w:r>
      <w:r w:rsidR="00CB45E8" w:rsidRPr="0075229F">
        <w:rPr>
          <w:rFonts w:ascii="Times New Roman" w:hAnsi="Times New Roman" w:cs="Times New Roman"/>
          <w:lang w:eastAsia="en-US"/>
        </w:rPr>
        <w:t>D</w:t>
      </w:r>
      <w:r w:rsidRPr="0075229F">
        <w:rPr>
          <w:rFonts w:ascii="Times New Roman" w:hAnsi="Times New Roman" w:cs="Times New Roman"/>
          <w:lang w:eastAsia="en-US"/>
        </w:rPr>
        <w:t>odavatele musí existovat prokazatelná příčinná souvislost.</w:t>
      </w:r>
    </w:p>
    <w:p w14:paraId="606E2793" w14:textId="77777777" w:rsidR="00CB45E8" w:rsidRPr="0075229F" w:rsidRDefault="005F3154" w:rsidP="009146FF">
      <w:pPr>
        <w:pStyle w:val="Odstavecseseznamem"/>
        <w:numPr>
          <w:ilvl w:val="0"/>
          <w:numId w:val="15"/>
        </w:numPr>
        <w:ind w:left="426" w:hanging="426"/>
        <w:jc w:val="both"/>
        <w:rPr>
          <w:rFonts w:ascii="Times New Roman" w:hAnsi="Times New Roman" w:cs="Times New Roman"/>
          <w:lang w:eastAsia="en-US"/>
        </w:rPr>
      </w:pPr>
      <w:r w:rsidRPr="0075229F">
        <w:rPr>
          <w:rFonts w:ascii="Times New Roman" w:hAnsi="Times New Roman" w:cs="Times New Roman"/>
          <w:lang w:eastAsia="en-US"/>
        </w:rPr>
        <w:t xml:space="preserve">Za každý den prodlení s úhradou jakékoli peněžité částky je </w:t>
      </w:r>
      <w:r w:rsidR="00D92981">
        <w:rPr>
          <w:rFonts w:ascii="Times New Roman" w:hAnsi="Times New Roman" w:cs="Times New Roman"/>
          <w:lang w:eastAsia="en-US"/>
        </w:rPr>
        <w:t>subjekt</w:t>
      </w:r>
      <w:r w:rsidRPr="0075229F">
        <w:rPr>
          <w:rFonts w:ascii="Times New Roman" w:hAnsi="Times New Roman" w:cs="Times New Roman"/>
          <w:lang w:eastAsia="en-US"/>
        </w:rPr>
        <w:t>, kter</w:t>
      </w:r>
      <w:r w:rsidR="00D92981">
        <w:rPr>
          <w:rFonts w:ascii="Times New Roman" w:hAnsi="Times New Roman" w:cs="Times New Roman"/>
          <w:lang w:eastAsia="en-US"/>
        </w:rPr>
        <w:t xml:space="preserve">ý </w:t>
      </w:r>
      <w:r w:rsidRPr="0075229F">
        <w:rPr>
          <w:rFonts w:ascii="Times New Roman" w:hAnsi="Times New Roman" w:cs="Times New Roman"/>
          <w:lang w:eastAsia="en-US"/>
        </w:rPr>
        <w:t xml:space="preserve">je vůči dané pohledávce věřitelem, oprávněn požadovat </w:t>
      </w:r>
      <w:r w:rsidR="00D92981">
        <w:rPr>
          <w:rFonts w:ascii="Times New Roman" w:hAnsi="Times New Roman" w:cs="Times New Roman"/>
          <w:lang w:eastAsia="en-US"/>
        </w:rPr>
        <w:t>dlužníkovi</w:t>
      </w:r>
      <w:r w:rsidRPr="0075229F">
        <w:rPr>
          <w:rFonts w:ascii="Times New Roman" w:hAnsi="Times New Roman" w:cs="Times New Roman"/>
          <w:lang w:eastAsia="en-US"/>
        </w:rPr>
        <w:t>, kter</w:t>
      </w:r>
      <w:r w:rsidR="00D92981">
        <w:rPr>
          <w:rFonts w:ascii="Times New Roman" w:hAnsi="Times New Roman" w:cs="Times New Roman"/>
          <w:lang w:eastAsia="en-US"/>
        </w:rPr>
        <w:t>ý</w:t>
      </w:r>
      <w:r w:rsidRPr="0075229F">
        <w:rPr>
          <w:rFonts w:ascii="Times New Roman" w:hAnsi="Times New Roman" w:cs="Times New Roman"/>
          <w:lang w:eastAsia="en-US"/>
        </w:rPr>
        <w:t xml:space="preserve"> je v prodlení, úhradu úroků z prodlení v zákonné výši.</w:t>
      </w:r>
    </w:p>
    <w:p w14:paraId="7CF122A4" w14:textId="77777777" w:rsidR="00324EF1" w:rsidRDefault="005F3154" w:rsidP="009146FF">
      <w:pPr>
        <w:pStyle w:val="Odstavecseseznamem"/>
        <w:numPr>
          <w:ilvl w:val="0"/>
          <w:numId w:val="15"/>
        </w:numPr>
        <w:ind w:left="426" w:hanging="426"/>
        <w:jc w:val="both"/>
        <w:rPr>
          <w:rFonts w:ascii="Times New Roman" w:hAnsi="Times New Roman" w:cs="Times New Roman"/>
        </w:rPr>
      </w:pPr>
      <w:r w:rsidRPr="0075229F">
        <w:rPr>
          <w:rFonts w:ascii="Times New Roman" w:hAnsi="Times New Roman" w:cs="Times New Roman"/>
        </w:rPr>
        <w:t xml:space="preserve">Zaplacením smluvní pokuty není dotčeno právo </w:t>
      </w:r>
      <w:r w:rsidR="0071281E">
        <w:rPr>
          <w:rFonts w:ascii="Times New Roman" w:hAnsi="Times New Roman" w:cs="Times New Roman"/>
        </w:rPr>
        <w:t>Objednatel</w:t>
      </w:r>
      <w:r w:rsidR="00E77F18">
        <w:rPr>
          <w:rFonts w:ascii="Times New Roman" w:hAnsi="Times New Roman" w:cs="Times New Roman"/>
        </w:rPr>
        <w:t xml:space="preserve">ů </w:t>
      </w:r>
      <w:r w:rsidRPr="0075229F">
        <w:rPr>
          <w:rFonts w:ascii="Times New Roman" w:hAnsi="Times New Roman" w:cs="Times New Roman"/>
        </w:rPr>
        <w:t xml:space="preserve">domáhat se vůči Dodavateli náhrady škody. </w:t>
      </w:r>
    </w:p>
    <w:p w14:paraId="3FB63737" w14:textId="77777777" w:rsidR="00755AA2" w:rsidRDefault="00755AA2" w:rsidP="00CA449A">
      <w:pPr>
        <w:pStyle w:val="Odstavecseseznamem"/>
        <w:ind w:left="426"/>
        <w:jc w:val="both"/>
        <w:rPr>
          <w:rFonts w:ascii="Times New Roman" w:hAnsi="Times New Roman" w:cs="Times New Roman"/>
        </w:rPr>
      </w:pPr>
    </w:p>
    <w:p w14:paraId="49CAF187" w14:textId="77777777" w:rsidR="00D92981" w:rsidRPr="00570306" w:rsidRDefault="00D92981" w:rsidP="00570306">
      <w:pPr>
        <w:jc w:val="both"/>
        <w:rPr>
          <w:rFonts w:ascii="Times New Roman" w:hAnsi="Times New Roman" w:cs="Times New Roman"/>
        </w:rPr>
      </w:pPr>
    </w:p>
    <w:p w14:paraId="09A09CF1" w14:textId="77777777" w:rsidR="004A2F5F" w:rsidRPr="00727237" w:rsidRDefault="004A2F5F" w:rsidP="009146FF">
      <w:pPr>
        <w:pStyle w:val="Odstavecseseznamem"/>
        <w:numPr>
          <w:ilvl w:val="0"/>
          <w:numId w:val="13"/>
        </w:numPr>
        <w:spacing w:before="240" w:after="240"/>
        <w:ind w:left="720"/>
        <w:jc w:val="center"/>
        <w:rPr>
          <w:rFonts w:ascii="Times New Roman" w:hAnsi="Times New Roman" w:cs="Times New Roman"/>
          <w:b/>
        </w:rPr>
      </w:pPr>
      <w:bookmarkStart w:id="52" w:name="_Ref158279408"/>
      <w:r w:rsidRPr="00727237">
        <w:rPr>
          <w:rFonts w:ascii="Times New Roman" w:hAnsi="Times New Roman" w:cs="Times New Roman"/>
          <w:b/>
        </w:rPr>
        <w:t>Exitová součinnost</w:t>
      </w:r>
      <w:bookmarkEnd w:id="52"/>
    </w:p>
    <w:p w14:paraId="71B1754E" w14:textId="77777777" w:rsidR="00464D9E" w:rsidRPr="00727237" w:rsidRDefault="00464D9E" w:rsidP="0075229F">
      <w:pPr>
        <w:pStyle w:val="Odstavecseseznamem"/>
        <w:numPr>
          <w:ilvl w:val="0"/>
          <w:numId w:val="7"/>
        </w:numPr>
        <w:tabs>
          <w:tab w:val="clear" w:pos="502"/>
        </w:tabs>
        <w:spacing w:before="120" w:after="120"/>
        <w:ind w:left="426" w:hanging="426"/>
        <w:jc w:val="both"/>
        <w:rPr>
          <w:rFonts w:ascii="Times New Roman" w:hAnsi="Times New Roman" w:cs="Times New Roman"/>
        </w:rPr>
      </w:pPr>
      <w:bookmarkStart w:id="53" w:name="_Ref158279424"/>
      <w:bookmarkStart w:id="54" w:name="_Ref465720276"/>
      <w:r w:rsidRPr="00727237">
        <w:rPr>
          <w:rFonts w:ascii="Times New Roman" w:hAnsi="Times New Roman" w:cs="Times New Roman"/>
          <w:lang w:eastAsia="en-US"/>
        </w:rPr>
        <w:t xml:space="preserve">Zánikem smluvního vztahu založeného touto </w:t>
      </w:r>
      <w:r w:rsidR="00B82EF1" w:rsidRPr="00727237">
        <w:rPr>
          <w:rFonts w:ascii="Times New Roman" w:hAnsi="Times New Roman" w:cs="Times New Roman"/>
          <w:lang w:eastAsia="en-US"/>
        </w:rPr>
        <w:t>S</w:t>
      </w:r>
      <w:r w:rsidRPr="00727237">
        <w:rPr>
          <w:rFonts w:ascii="Times New Roman" w:hAnsi="Times New Roman" w:cs="Times New Roman"/>
          <w:lang w:eastAsia="en-US"/>
        </w:rPr>
        <w:t>mlouvou</w:t>
      </w:r>
      <w:r w:rsidR="00590170">
        <w:rPr>
          <w:rFonts w:ascii="Times New Roman" w:hAnsi="Times New Roman" w:cs="Times New Roman"/>
          <w:lang w:eastAsia="en-US"/>
        </w:rPr>
        <w:t xml:space="preserve"> </w:t>
      </w:r>
      <w:r w:rsidR="00590170" w:rsidRPr="00F6625D">
        <w:rPr>
          <w:rFonts w:ascii="Times New Roman" w:hAnsi="Times New Roman" w:cs="Times New Roman"/>
          <w:lang w:eastAsia="en-US"/>
        </w:rPr>
        <w:t>či dílčími smlouvami</w:t>
      </w:r>
      <w:r w:rsidRPr="00F6625D">
        <w:rPr>
          <w:rFonts w:ascii="Times New Roman" w:hAnsi="Times New Roman" w:cs="Times New Roman"/>
          <w:lang w:eastAsia="en-US"/>
        </w:rPr>
        <w:t xml:space="preserve">, včetně zrušení závazku v důsledku odstoupení od této </w:t>
      </w:r>
      <w:r w:rsidR="00B82EF1" w:rsidRPr="00F6625D">
        <w:rPr>
          <w:rFonts w:ascii="Times New Roman" w:hAnsi="Times New Roman" w:cs="Times New Roman"/>
          <w:lang w:eastAsia="en-US"/>
        </w:rPr>
        <w:t>S</w:t>
      </w:r>
      <w:r w:rsidRPr="00F6625D">
        <w:rPr>
          <w:rFonts w:ascii="Times New Roman" w:hAnsi="Times New Roman" w:cs="Times New Roman"/>
          <w:lang w:eastAsia="en-US"/>
        </w:rPr>
        <w:t>mlouvy</w:t>
      </w:r>
      <w:r w:rsidR="00516BD9" w:rsidRPr="00F6625D">
        <w:rPr>
          <w:rFonts w:ascii="Times New Roman" w:hAnsi="Times New Roman" w:cs="Times New Roman"/>
          <w:lang w:eastAsia="en-US"/>
        </w:rPr>
        <w:t xml:space="preserve"> či dílčích smluv</w:t>
      </w:r>
      <w:r w:rsidRPr="00F6625D">
        <w:rPr>
          <w:rFonts w:ascii="Times New Roman" w:hAnsi="Times New Roman" w:cs="Times New Roman"/>
          <w:lang w:eastAsia="en-US"/>
        </w:rPr>
        <w:t>, není dotčeno vzájemné plnění, pokud bylo řádně poskytnuto</w:t>
      </w:r>
      <w:r w:rsidR="001320E8" w:rsidRPr="00F6625D">
        <w:rPr>
          <w:rFonts w:ascii="Times New Roman" w:hAnsi="Times New Roman" w:cs="Times New Roman"/>
          <w:lang w:eastAsia="en-US"/>
        </w:rPr>
        <w:t>,</w:t>
      </w:r>
      <w:r w:rsidRPr="00F6625D">
        <w:rPr>
          <w:rFonts w:ascii="Times New Roman" w:hAnsi="Times New Roman" w:cs="Times New Roman"/>
          <w:lang w:eastAsia="en-US"/>
        </w:rPr>
        <w:t xml:space="preserve"> a ani práva a nároky z takových plnění vyplývající. Bez ohledu na jiná ustanovení této </w:t>
      </w:r>
      <w:r w:rsidR="00B82EF1" w:rsidRPr="00F6625D">
        <w:rPr>
          <w:rFonts w:ascii="Times New Roman" w:hAnsi="Times New Roman" w:cs="Times New Roman"/>
          <w:lang w:eastAsia="en-US"/>
        </w:rPr>
        <w:t>S</w:t>
      </w:r>
      <w:r w:rsidRPr="00F6625D">
        <w:rPr>
          <w:rFonts w:ascii="Times New Roman" w:hAnsi="Times New Roman" w:cs="Times New Roman"/>
          <w:lang w:eastAsia="en-US"/>
        </w:rPr>
        <w:t>mlouvy</w:t>
      </w:r>
      <w:r w:rsidR="008924D2" w:rsidRPr="00F6625D">
        <w:rPr>
          <w:rFonts w:ascii="Times New Roman" w:hAnsi="Times New Roman" w:cs="Times New Roman"/>
          <w:lang w:eastAsia="en-US"/>
        </w:rPr>
        <w:t xml:space="preserve"> či dílčích smluv</w:t>
      </w:r>
      <w:r w:rsidRPr="00F6625D">
        <w:rPr>
          <w:rFonts w:ascii="Times New Roman" w:hAnsi="Times New Roman" w:cs="Times New Roman"/>
          <w:lang w:eastAsia="en-US"/>
        </w:rPr>
        <w:t xml:space="preserve">, v případě, kdy by </w:t>
      </w:r>
      <w:r w:rsidR="00B82EF1" w:rsidRPr="0071281E">
        <w:rPr>
          <w:rFonts w:ascii="Times New Roman" w:hAnsi="Times New Roman" w:cs="Times New Roman"/>
          <w:lang w:eastAsia="en-US"/>
        </w:rPr>
        <w:t>O</w:t>
      </w:r>
      <w:r w:rsidRPr="0071281E">
        <w:rPr>
          <w:rFonts w:ascii="Times New Roman" w:hAnsi="Times New Roman" w:cs="Times New Roman"/>
          <w:lang w:eastAsia="en-US"/>
        </w:rPr>
        <w:t xml:space="preserve">bjednatel odstoupil od této </w:t>
      </w:r>
      <w:r w:rsidR="00B82EF1" w:rsidRPr="0071281E">
        <w:rPr>
          <w:rFonts w:ascii="Times New Roman" w:hAnsi="Times New Roman" w:cs="Times New Roman"/>
          <w:lang w:eastAsia="en-US"/>
        </w:rPr>
        <w:t>S</w:t>
      </w:r>
      <w:r w:rsidRPr="0071281E">
        <w:rPr>
          <w:rFonts w:ascii="Times New Roman" w:hAnsi="Times New Roman" w:cs="Times New Roman"/>
          <w:lang w:eastAsia="en-US"/>
        </w:rPr>
        <w:t>mlouvy</w:t>
      </w:r>
      <w:r w:rsidR="00E77F18">
        <w:rPr>
          <w:rFonts w:ascii="Times New Roman" w:hAnsi="Times New Roman" w:cs="Times New Roman"/>
          <w:lang w:eastAsia="en-US"/>
        </w:rPr>
        <w:t xml:space="preserve"> nebo </w:t>
      </w:r>
      <w:r w:rsidR="001B3B12">
        <w:rPr>
          <w:rFonts w:ascii="Times New Roman" w:hAnsi="Times New Roman" w:cs="Times New Roman"/>
          <w:lang w:eastAsia="en-US"/>
        </w:rPr>
        <w:t>dílčí smlouvy,</w:t>
      </w:r>
      <w:r w:rsidR="0071281E" w:rsidRPr="0071281E">
        <w:rPr>
          <w:rFonts w:ascii="Times New Roman" w:hAnsi="Times New Roman" w:cs="Times New Roman"/>
          <w:lang w:eastAsia="en-US"/>
        </w:rPr>
        <w:t xml:space="preserve"> </w:t>
      </w:r>
      <w:r w:rsidRPr="0071281E">
        <w:rPr>
          <w:rFonts w:ascii="Times New Roman" w:hAnsi="Times New Roman" w:cs="Times New Roman"/>
          <w:lang w:eastAsia="en-US"/>
        </w:rPr>
        <w:t xml:space="preserve">z důvodu takového porušení smluvní povinnosti </w:t>
      </w:r>
      <w:r w:rsidR="00B82EF1" w:rsidRPr="0071281E">
        <w:rPr>
          <w:rFonts w:ascii="Times New Roman" w:hAnsi="Times New Roman" w:cs="Times New Roman"/>
          <w:lang w:eastAsia="en-US"/>
        </w:rPr>
        <w:t>D</w:t>
      </w:r>
      <w:r w:rsidRPr="0071281E">
        <w:rPr>
          <w:rFonts w:ascii="Times New Roman" w:hAnsi="Times New Roman" w:cs="Times New Roman"/>
          <w:lang w:eastAsia="en-US"/>
        </w:rPr>
        <w:t xml:space="preserve">odavatele, že se plnění </w:t>
      </w:r>
      <w:r w:rsidR="004227D5" w:rsidRPr="0071281E">
        <w:rPr>
          <w:rFonts w:ascii="Times New Roman" w:hAnsi="Times New Roman" w:cs="Times New Roman"/>
          <w:lang w:eastAsia="en-US"/>
        </w:rPr>
        <w:t xml:space="preserve">Dodavatele </w:t>
      </w:r>
      <w:r w:rsidRPr="0071281E">
        <w:rPr>
          <w:rFonts w:ascii="Times New Roman" w:hAnsi="Times New Roman" w:cs="Times New Roman"/>
          <w:lang w:eastAsia="en-US"/>
        </w:rPr>
        <w:t xml:space="preserve">stalo pro </w:t>
      </w:r>
      <w:r w:rsidR="00E77F18">
        <w:rPr>
          <w:rFonts w:ascii="Times New Roman" w:hAnsi="Times New Roman" w:cs="Times New Roman"/>
          <w:lang w:eastAsia="en-US"/>
        </w:rPr>
        <w:t>Objednatele</w:t>
      </w:r>
      <w:r w:rsidR="00E77F18" w:rsidRPr="0071281E">
        <w:rPr>
          <w:rFonts w:ascii="Times New Roman" w:hAnsi="Times New Roman" w:cs="Times New Roman"/>
          <w:lang w:eastAsia="en-US"/>
        </w:rPr>
        <w:t xml:space="preserve"> </w:t>
      </w:r>
      <w:r w:rsidRPr="0071281E">
        <w:rPr>
          <w:rFonts w:ascii="Times New Roman" w:hAnsi="Times New Roman" w:cs="Times New Roman"/>
          <w:lang w:eastAsia="en-US"/>
        </w:rPr>
        <w:t xml:space="preserve">nepotřebným či nebylo řádně poskytnuto, bude toto plnění </w:t>
      </w:r>
      <w:r w:rsidR="00EE1C1C" w:rsidRPr="0071281E">
        <w:rPr>
          <w:rFonts w:ascii="Times New Roman" w:hAnsi="Times New Roman" w:cs="Times New Roman"/>
          <w:lang w:eastAsia="en-US"/>
        </w:rPr>
        <w:lastRenderedPageBreak/>
        <w:t>D</w:t>
      </w:r>
      <w:r w:rsidRPr="0071281E">
        <w:rPr>
          <w:rFonts w:ascii="Times New Roman" w:hAnsi="Times New Roman" w:cs="Times New Roman"/>
          <w:lang w:eastAsia="en-US"/>
        </w:rPr>
        <w:t xml:space="preserve">odavateli vráceno a ten bude povinen vrátit </w:t>
      </w:r>
      <w:r w:rsidR="00E77F18">
        <w:rPr>
          <w:rFonts w:ascii="Times New Roman" w:hAnsi="Times New Roman" w:cs="Times New Roman"/>
          <w:lang w:eastAsia="en-US"/>
        </w:rPr>
        <w:t xml:space="preserve">Objednateli </w:t>
      </w:r>
      <w:r w:rsidRPr="0071281E">
        <w:rPr>
          <w:rFonts w:ascii="Times New Roman" w:hAnsi="Times New Roman" w:cs="Times New Roman"/>
          <w:lang w:eastAsia="en-US"/>
        </w:rPr>
        <w:t>zaplacenou cenu za příslušné plnění (byla-li již uhrazena).</w:t>
      </w:r>
      <w:bookmarkStart w:id="55" w:name="_Ref469428085"/>
      <w:bookmarkEnd w:id="53"/>
    </w:p>
    <w:p w14:paraId="3FEE3489" w14:textId="72A51F58" w:rsidR="00464D9E" w:rsidRPr="00727237" w:rsidRDefault="00464D9E" w:rsidP="0075229F">
      <w:pPr>
        <w:pStyle w:val="Odstavecseseznamem"/>
        <w:numPr>
          <w:ilvl w:val="0"/>
          <w:numId w:val="7"/>
        </w:numPr>
        <w:tabs>
          <w:tab w:val="clear" w:pos="502"/>
        </w:tabs>
        <w:spacing w:before="120" w:after="120"/>
        <w:ind w:left="426" w:hanging="426"/>
        <w:jc w:val="both"/>
        <w:rPr>
          <w:rFonts w:ascii="Times New Roman" w:hAnsi="Times New Roman" w:cs="Times New Roman"/>
        </w:rPr>
      </w:pPr>
      <w:bookmarkStart w:id="56" w:name="_Ref158279431"/>
      <w:r w:rsidRPr="00727237">
        <w:rPr>
          <w:rFonts w:ascii="Times New Roman" w:hAnsi="Times New Roman" w:cs="Times New Roman"/>
          <w:lang w:eastAsia="en-US"/>
        </w:rPr>
        <w:t xml:space="preserve">Dodavatel se zavazuje </w:t>
      </w:r>
      <w:bookmarkStart w:id="57" w:name="_Ref441223729"/>
      <w:r w:rsidR="00EE1C1C" w:rsidRPr="00727237">
        <w:rPr>
          <w:rFonts w:ascii="Times New Roman" w:hAnsi="Times New Roman" w:cs="Times New Roman"/>
          <w:lang w:eastAsia="en-US"/>
        </w:rPr>
        <w:t xml:space="preserve">v souvislosti se zánikem právního vztahu vzniklého na základě této Smlouvy </w:t>
      </w:r>
      <w:r w:rsidR="008924D2">
        <w:rPr>
          <w:rFonts w:ascii="Times New Roman" w:hAnsi="Times New Roman" w:cs="Times New Roman"/>
          <w:lang w:eastAsia="en-US"/>
        </w:rPr>
        <w:t xml:space="preserve">a </w:t>
      </w:r>
      <w:r w:rsidR="00C82E24">
        <w:rPr>
          <w:rFonts w:ascii="Times New Roman" w:hAnsi="Times New Roman" w:cs="Times New Roman"/>
          <w:lang w:eastAsia="en-US"/>
        </w:rPr>
        <w:t xml:space="preserve">zánikem vztahů vzniklých na základě </w:t>
      </w:r>
      <w:r w:rsidR="008924D2">
        <w:rPr>
          <w:rFonts w:ascii="Times New Roman" w:hAnsi="Times New Roman" w:cs="Times New Roman"/>
          <w:lang w:eastAsia="en-US"/>
        </w:rPr>
        <w:t>dílčích smluv</w:t>
      </w:r>
      <w:r w:rsidR="00E97C52">
        <w:rPr>
          <w:rFonts w:ascii="Times New Roman" w:hAnsi="Times New Roman" w:cs="Times New Roman"/>
          <w:lang w:eastAsia="en-US"/>
        </w:rPr>
        <w:t xml:space="preserve"> Dodavateli bezúplatně</w:t>
      </w:r>
      <w:r w:rsidR="008924D2">
        <w:rPr>
          <w:rFonts w:ascii="Times New Roman" w:hAnsi="Times New Roman" w:cs="Times New Roman"/>
          <w:lang w:eastAsia="en-US"/>
        </w:rPr>
        <w:t xml:space="preserve"> </w:t>
      </w:r>
      <w:r w:rsidR="008178E2" w:rsidRPr="00727237">
        <w:rPr>
          <w:rFonts w:ascii="Times New Roman" w:hAnsi="Times New Roman" w:cs="Times New Roman"/>
          <w:lang w:eastAsia="en-US"/>
        </w:rPr>
        <w:t>poskyt</w:t>
      </w:r>
      <w:r w:rsidR="002034AC" w:rsidRPr="00727237">
        <w:rPr>
          <w:rFonts w:ascii="Times New Roman" w:hAnsi="Times New Roman" w:cs="Times New Roman"/>
          <w:lang w:eastAsia="en-US"/>
        </w:rPr>
        <w:t>nout</w:t>
      </w:r>
      <w:r w:rsidR="008178E2" w:rsidRPr="00727237">
        <w:rPr>
          <w:rFonts w:ascii="Times New Roman" w:hAnsi="Times New Roman" w:cs="Times New Roman"/>
          <w:lang w:eastAsia="en-US"/>
        </w:rPr>
        <w:t xml:space="preserve"> </w:t>
      </w:r>
      <w:r w:rsidR="00727237" w:rsidRPr="00727237">
        <w:rPr>
          <w:rFonts w:ascii="Times New Roman" w:hAnsi="Times New Roman" w:cs="Times New Roman"/>
          <w:lang w:eastAsia="en-US"/>
        </w:rPr>
        <w:t>tyto</w:t>
      </w:r>
      <w:r w:rsidR="008178E2" w:rsidRPr="00727237">
        <w:rPr>
          <w:rFonts w:ascii="Times New Roman" w:hAnsi="Times New Roman" w:cs="Times New Roman"/>
          <w:lang w:eastAsia="en-US"/>
        </w:rPr>
        <w:t xml:space="preserve"> </w:t>
      </w:r>
      <w:r w:rsidR="00727237" w:rsidRPr="00727237">
        <w:rPr>
          <w:rFonts w:ascii="Times New Roman" w:hAnsi="Times New Roman" w:cs="Times New Roman"/>
          <w:lang w:eastAsia="en-US"/>
        </w:rPr>
        <w:t xml:space="preserve">ostatní </w:t>
      </w:r>
      <w:r w:rsidR="008178E2" w:rsidRPr="00727237">
        <w:rPr>
          <w:rFonts w:ascii="Times New Roman" w:hAnsi="Times New Roman" w:cs="Times New Roman"/>
          <w:lang w:eastAsia="en-US"/>
        </w:rPr>
        <w:t>služby</w:t>
      </w:r>
      <w:r w:rsidRPr="00727237">
        <w:rPr>
          <w:rFonts w:ascii="Times New Roman" w:hAnsi="Times New Roman" w:cs="Times New Roman"/>
          <w:lang w:eastAsia="en-US"/>
        </w:rPr>
        <w:t>:</w:t>
      </w:r>
      <w:bookmarkStart w:id="58" w:name="_Ref465794991"/>
      <w:bookmarkEnd w:id="54"/>
      <w:bookmarkEnd w:id="55"/>
      <w:bookmarkEnd w:id="56"/>
      <w:bookmarkEnd w:id="57"/>
    </w:p>
    <w:bookmarkEnd w:id="58"/>
    <w:p w14:paraId="6B78F54B" w14:textId="5919E2F9" w:rsidR="00464D9E" w:rsidRPr="00727237" w:rsidRDefault="00464D9E" w:rsidP="0075229F">
      <w:pPr>
        <w:pStyle w:val="Odstavecseseznamem"/>
        <w:numPr>
          <w:ilvl w:val="1"/>
          <w:numId w:val="7"/>
        </w:numPr>
        <w:tabs>
          <w:tab w:val="clear" w:pos="1222"/>
        </w:tabs>
        <w:ind w:left="709" w:hanging="283"/>
        <w:jc w:val="both"/>
        <w:rPr>
          <w:rFonts w:ascii="Times New Roman" w:hAnsi="Times New Roman" w:cs="Times New Roman"/>
        </w:rPr>
      </w:pPr>
      <w:r w:rsidRPr="00727237">
        <w:rPr>
          <w:rFonts w:ascii="Times New Roman" w:hAnsi="Times New Roman" w:cs="Times New Roman"/>
          <w:lang w:eastAsia="en-US"/>
        </w:rPr>
        <w:t xml:space="preserve">předat </w:t>
      </w:r>
      <w:r w:rsidR="00E77F18">
        <w:rPr>
          <w:rFonts w:ascii="Times New Roman" w:hAnsi="Times New Roman" w:cs="Times New Roman"/>
          <w:lang w:eastAsia="en-US"/>
        </w:rPr>
        <w:t>Objednateli</w:t>
      </w:r>
      <w:r w:rsidR="00E77F18" w:rsidDel="00E77F18">
        <w:rPr>
          <w:rFonts w:ascii="Times New Roman" w:hAnsi="Times New Roman" w:cs="Times New Roman"/>
          <w:lang w:eastAsia="en-US"/>
        </w:rPr>
        <w:t xml:space="preserve"> </w:t>
      </w:r>
      <w:r w:rsidRPr="00727237">
        <w:rPr>
          <w:rFonts w:ascii="Times New Roman" w:hAnsi="Times New Roman" w:cs="Times New Roman"/>
          <w:lang w:eastAsia="en-US"/>
        </w:rPr>
        <w:t xml:space="preserve">úplnou </w:t>
      </w:r>
      <w:proofErr w:type="spellStart"/>
      <w:r w:rsidRPr="00727237">
        <w:rPr>
          <w:rFonts w:ascii="Times New Roman" w:hAnsi="Times New Roman" w:cs="Times New Roman"/>
          <w:lang w:eastAsia="en-US"/>
        </w:rPr>
        <w:t>knowledge</w:t>
      </w:r>
      <w:proofErr w:type="spellEnd"/>
      <w:r w:rsidRPr="00727237">
        <w:rPr>
          <w:rFonts w:ascii="Times New Roman" w:hAnsi="Times New Roman" w:cs="Times New Roman"/>
          <w:lang w:eastAsia="en-US"/>
        </w:rPr>
        <w:t xml:space="preserve"> base týkající se poskytování služeb (vč. popisu </w:t>
      </w:r>
      <w:r w:rsidR="00EE1C1C" w:rsidRPr="00727237">
        <w:rPr>
          <w:rFonts w:ascii="Times New Roman" w:hAnsi="Times New Roman" w:cs="Times New Roman"/>
          <w:lang w:eastAsia="en-US"/>
        </w:rPr>
        <w:t>poskytnutých služeb</w:t>
      </w:r>
      <w:r w:rsidRPr="00727237">
        <w:rPr>
          <w:rFonts w:ascii="Times New Roman" w:hAnsi="Times New Roman" w:cs="Times New Roman"/>
          <w:lang w:eastAsia="en-US"/>
        </w:rPr>
        <w:t>);</w:t>
      </w:r>
    </w:p>
    <w:p w14:paraId="1A673D54" w14:textId="4C71216E" w:rsidR="00464D9E" w:rsidRPr="00727237" w:rsidRDefault="00464D9E" w:rsidP="0075229F">
      <w:pPr>
        <w:pStyle w:val="Odstavecseseznamem"/>
        <w:numPr>
          <w:ilvl w:val="1"/>
          <w:numId w:val="7"/>
        </w:numPr>
        <w:tabs>
          <w:tab w:val="clear" w:pos="1222"/>
        </w:tabs>
        <w:spacing w:before="120" w:after="120"/>
        <w:ind w:left="709" w:hanging="283"/>
        <w:jc w:val="both"/>
        <w:rPr>
          <w:rFonts w:ascii="Times New Roman" w:hAnsi="Times New Roman" w:cs="Times New Roman"/>
        </w:rPr>
      </w:pPr>
      <w:r w:rsidRPr="00727237">
        <w:rPr>
          <w:rFonts w:ascii="Times New Roman" w:hAnsi="Times New Roman" w:cs="Times New Roman"/>
          <w:lang w:eastAsia="en-US"/>
        </w:rPr>
        <w:t xml:space="preserve">předat </w:t>
      </w:r>
      <w:r w:rsidR="00E77F18">
        <w:rPr>
          <w:rFonts w:ascii="Times New Roman" w:hAnsi="Times New Roman" w:cs="Times New Roman"/>
          <w:lang w:eastAsia="en-US"/>
        </w:rPr>
        <w:t>Objednateli</w:t>
      </w:r>
      <w:r w:rsidR="00E77F18" w:rsidDel="00E77F18">
        <w:rPr>
          <w:rFonts w:ascii="Times New Roman" w:hAnsi="Times New Roman" w:cs="Times New Roman"/>
          <w:lang w:eastAsia="en-US"/>
        </w:rPr>
        <w:t xml:space="preserve"> </w:t>
      </w:r>
      <w:r w:rsidRPr="00727237">
        <w:rPr>
          <w:rFonts w:ascii="Times New Roman" w:hAnsi="Times New Roman" w:cs="Times New Roman"/>
          <w:lang w:eastAsia="en-US"/>
        </w:rPr>
        <w:t xml:space="preserve">aktuální seznam účinných, dosud nevyřešených </w:t>
      </w:r>
      <w:r w:rsidR="00727237" w:rsidRPr="00727237">
        <w:rPr>
          <w:rFonts w:ascii="Times New Roman" w:hAnsi="Times New Roman" w:cs="Times New Roman"/>
          <w:lang w:eastAsia="en-US"/>
        </w:rPr>
        <w:t>požadavků, na které byl</w:t>
      </w:r>
      <w:r w:rsidR="00BF2AB5">
        <w:rPr>
          <w:rFonts w:ascii="Times New Roman" w:hAnsi="Times New Roman" w:cs="Times New Roman"/>
          <w:lang w:eastAsia="en-US"/>
        </w:rPr>
        <w:t>y</w:t>
      </w:r>
      <w:r w:rsidR="00727237" w:rsidRPr="00727237">
        <w:rPr>
          <w:rFonts w:ascii="Times New Roman" w:hAnsi="Times New Roman" w:cs="Times New Roman"/>
          <w:lang w:eastAsia="en-US"/>
        </w:rPr>
        <w:t xml:space="preserve"> uzavřen</w:t>
      </w:r>
      <w:r w:rsidR="00BF2AB5">
        <w:rPr>
          <w:rFonts w:ascii="Times New Roman" w:hAnsi="Times New Roman" w:cs="Times New Roman"/>
          <w:lang w:eastAsia="en-US"/>
        </w:rPr>
        <w:t>y</w:t>
      </w:r>
      <w:r w:rsidR="00727237" w:rsidRPr="00727237">
        <w:rPr>
          <w:rFonts w:ascii="Times New Roman" w:hAnsi="Times New Roman" w:cs="Times New Roman"/>
          <w:lang w:eastAsia="en-US"/>
        </w:rPr>
        <w:t xml:space="preserve"> dílčí smlouv</w:t>
      </w:r>
      <w:r w:rsidR="00BF2AB5">
        <w:rPr>
          <w:rFonts w:ascii="Times New Roman" w:hAnsi="Times New Roman" w:cs="Times New Roman"/>
          <w:lang w:eastAsia="en-US"/>
        </w:rPr>
        <w:t>y</w:t>
      </w:r>
      <w:r w:rsidRPr="00727237">
        <w:rPr>
          <w:rFonts w:ascii="Times New Roman" w:hAnsi="Times New Roman" w:cs="Times New Roman"/>
          <w:lang w:eastAsia="en-US"/>
        </w:rPr>
        <w:t>;</w:t>
      </w:r>
    </w:p>
    <w:p w14:paraId="05A87565" w14:textId="51253F94" w:rsidR="00464D9E" w:rsidRPr="00727237" w:rsidRDefault="00464D9E" w:rsidP="0075229F">
      <w:pPr>
        <w:pStyle w:val="Odstavecseseznamem"/>
        <w:numPr>
          <w:ilvl w:val="1"/>
          <w:numId w:val="7"/>
        </w:numPr>
        <w:tabs>
          <w:tab w:val="clear" w:pos="1222"/>
        </w:tabs>
        <w:spacing w:before="120" w:after="120"/>
        <w:ind w:left="709" w:hanging="283"/>
        <w:jc w:val="both"/>
        <w:rPr>
          <w:rFonts w:ascii="Times New Roman" w:hAnsi="Times New Roman" w:cs="Times New Roman"/>
        </w:rPr>
      </w:pPr>
      <w:r w:rsidRPr="00727237">
        <w:rPr>
          <w:rFonts w:ascii="Times New Roman" w:hAnsi="Times New Roman" w:cs="Times New Roman"/>
          <w:lang w:eastAsia="en-US"/>
        </w:rPr>
        <w:t xml:space="preserve">předat </w:t>
      </w:r>
      <w:r w:rsidR="00E77F18">
        <w:rPr>
          <w:rFonts w:ascii="Times New Roman" w:hAnsi="Times New Roman" w:cs="Times New Roman"/>
          <w:lang w:eastAsia="en-US"/>
        </w:rPr>
        <w:t>Objednateli</w:t>
      </w:r>
      <w:r w:rsidR="00E77F18" w:rsidDel="00E77F18">
        <w:rPr>
          <w:rFonts w:ascii="Times New Roman" w:hAnsi="Times New Roman" w:cs="Times New Roman"/>
          <w:lang w:eastAsia="en-US"/>
        </w:rPr>
        <w:t xml:space="preserve"> </w:t>
      </w:r>
      <w:r w:rsidRPr="00727237">
        <w:rPr>
          <w:rFonts w:ascii="Times New Roman" w:hAnsi="Times New Roman" w:cs="Times New Roman"/>
          <w:lang w:eastAsia="en-US"/>
        </w:rPr>
        <w:t xml:space="preserve">vypracovaný soupis reálně odpracovaných člověkohodin provedeného plnění a návrh finančního vypořádání, zejména s přihlédnutím k okamžiku zániku smluvního závazkového vztahu založeného </w:t>
      </w:r>
      <w:r w:rsidR="00C82E24">
        <w:rPr>
          <w:rFonts w:ascii="Times New Roman" w:hAnsi="Times New Roman" w:cs="Times New Roman"/>
          <w:lang w:eastAsia="en-US"/>
        </w:rPr>
        <w:t xml:space="preserve">dílčími smlouvami </w:t>
      </w:r>
      <w:r w:rsidRPr="00727237">
        <w:rPr>
          <w:rFonts w:ascii="Times New Roman" w:hAnsi="Times New Roman" w:cs="Times New Roman"/>
          <w:lang w:eastAsia="en-US"/>
        </w:rPr>
        <w:t>a k </w:t>
      </w:r>
      <w:r w:rsidR="00A712E2">
        <w:rPr>
          <w:rFonts w:ascii="Times New Roman" w:hAnsi="Times New Roman" w:cs="Times New Roman"/>
          <w:lang w:eastAsia="en-US"/>
        </w:rPr>
        <w:t>měsíční</w:t>
      </w:r>
      <w:r w:rsidR="00B31F38" w:rsidRPr="00727237">
        <w:rPr>
          <w:rFonts w:ascii="Times New Roman" w:hAnsi="Times New Roman" w:cs="Times New Roman"/>
          <w:lang w:eastAsia="en-US"/>
        </w:rPr>
        <w:t xml:space="preserve">m </w:t>
      </w:r>
      <w:r w:rsidRPr="00727237">
        <w:rPr>
          <w:rFonts w:ascii="Times New Roman" w:hAnsi="Times New Roman" w:cs="Times New Roman"/>
          <w:lang w:eastAsia="en-US"/>
        </w:rPr>
        <w:t>výkazům předcházejícím zániku smluvního závazkového vztahu</w:t>
      </w:r>
      <w:r w:rsidR="009354D7" w:rsidRPr="00727237">
        <w:rPr>
          <w:rFonts w:ascii="Times New Roman" w:hAnsi="Times New Roman" w:cs="Times New Roman"/>
          <w:lang w:eastAsia="en-US"/>
        </w:rPr>
        <w:t>.</w:t>
      </w:r>
    </w:p>
    <w:p w14:paraId="2AAC47CF" w14:textId="77777777" w:rsidR="00464D9E" w:rsidRPr="00727237" w:rsidRDefault="00464D9E" w:rsidP="0075229F">
      <w:pPr>
        <w:pStyle w:val="Odstavecseseznamem"/>
        <w:numPr>
          <w:ilvl w:val="0"/>
          <w:numId w:val="7"/>
        </w:numPr>
        <w:tabs>
          <w:tab w:val="clear" w:pos="502"/>
        </w:tabs>
        <w:spacing w:before="120" w:after="120"/>
        <w:ind w:left="426" w:hanging="426"/>
        <w:jc w:val="both"/>
        <w:rPr>
          <w:rFonts w:ascii="Times New Roman" w:hAnsi="Times New Roman" w:cs="Times New Roman"/>
          <w:strike/>
        </w:rPr>
      </w:pPr>
      <w:bookmarkStart w:id="59" w:name="_Ref469428584"/>
      <w:r w:rsidRPr="00727237">
        <w:rPr>
          <w:rFonts w:ascii="Times New Roman" w:hAnsi="Times New Roman" w:cs="Times New Roman"/>
          <w:lang w:eastAsia="en-US"/>
        </w:rPr>
        <w:t xml:space="preserve">V případě, že jsou povinnosti uvedené v tomto článku splněny před okamžikem zániku smluvního závazkového vztahu a následně dojde ke změnám, které ovlivňují výstupy těchto povinností, je </w:t>
      </w:r>
      <w:r w:rsidR="00B82EF1" w:rsidRPr="00727237">
        <w:rPr>
          <w:rFonts w:ascii="Times New Roman" w:hAnsi="Times New Roman" w:cs="Times New Roman"/>
          <w:lang w:eastAsia="en-US"/>
        </w:rPr>
        <w:t>D</w:t>
      </w:r>
      <w:r w:rsidRPr="00727237">
        <w:rPr>
          <w:rFonts w:ascii="Times New Roman" w:hAnsi="Times New Roman" w:cs="Times New Roman"/>
          <w:lang w:eastAsia="en-US"/>
        </w:rPr>
        <w:t xml:space="preserve">odavatel povinen splnit dotčené povinnosti dle tohoto článku do 10 dnů od zániku smluvního vztahu založeného touto </w:t>
      </w:r>
      <w:r w:rsidR="00B82EF1" w:rsidRPr="00727237">
        <w:rPr>
          <w:rFonts w:ascii="Times New Roman" w:hAnsi="Times New Roman" w:cs="Times New Roman"/>
          <w:lang w:eastAsia="en-US"/>
        </w:rPr>
        <w:t>S</w:t>
      </w:r>
      <w:r w:rsidRPr="00727237">
        <w:rPr>
          <w:rFonts w:ascii="Times New Roman" w:hAnsi="Times New Roman" w:cs="Times New Roman"/>
          <w:lang w:eastAsia="en-US"/>
        </w:rPr>
        <w:t>mlouvou</w:t>
      </w:r>
      <w:bookmarkEnd w:id="59"/>
      <w:r w:rsidR="00727237">
        <w:rPr>
          <w:rFonts w:ascii="Times New Roman" w:hAnsi="Times New Roman" w:cs="Times New Roman"/>
          <w:lang w:eastAsia="en-US"/>
        </w:rPr>
        <w:t xml:space="preserve"> </w:t>
      </w:r>
      <w:r w:rsidR="00BF2AB5">
        <w:rPr>
          <w:rFonts w:ascii="Times New Roman" w:hAnsi="Times New Roman" w:cs="Times New Roman"/>
          <w:lang w:eastAsia="en-US"/>
        </w:rPr>
        <w:t>a</w:t>
      </w:r>
      <w:r w:rsidR="00727237">
        <w:rPr>
          <w:rFonts w:ascii="Times New Roman" w:hAnsi="Times New Roman" w:cs="Times New Roman"/>
          <w:lang w:eastAsia="en-US"/>
        </w:rPr>
        <w:t>nebo</w:t>
      </w:r>
      <w:r w:rsidR="00BF2AB5">
        <w:rPr>
          <w:rFonts w:ascii="Times New Roman" w:hAnsi="Times New Roman" w:cs="Times New Roman"/>
          <w:lang w:eastAsia="en-US"/>
        </w:rPr>
        <w:t xml:space="preserve"> do 10 dnů od zániku účinnosti </w:t>
      </w:r>
      <w:r w:rsidR="00727237">
        <w:rPr>
          <w:rFonts w:ascii="Times New Roman" w:hAnsi="Times New Roman" w:cs="Times New Roman"/>
          <w:lang w:eastAsia="en-US"/>
        </w:rPr>
        <w:t xml:space="preserve">dílčí </w:t>
      </w:r>
      <w:r w:rsidR="00BF2AB5">
        <w:rPr>
          <w:rFonts w:ascii="Times New Roman" w:hAnsi="Times New Roman" w:cs="Times New Roman"/>
          <w:lang w:eastAsia="en-US"/>
        </w:rPr>
        <w:t>smlouvy</w:t>
      </w:r>
      <w:r w:rsidR="00727237">
        <w:rPr>
          <w:rFonts w:ascii="Times New Roman" w:hAnsi="Times New Roman" w:cs="Times New Roman"/>
          <w:lang w:eastAsia="en-US"/>
        </w:rPr>
        <w:t>, pokud bude plněna i po skončení účinnosti této Smlouvy</w:t>
      </w:r>
      <w:r w:rsidRPr="00727237">
        <w:rPr>
          <w:rFonts w:ascii="Times New Roman" w:hAnsi="Times New Roman" w:cs="Times New Roman"/>
          <w:lang w:eastAsia="en-US"/>
        </w:rPr>
        <w:t>.</w:t>
      </w:r>
    </w:p>
    <w:p w14:paraId="2E4B98CE" w14:textId="77777777" w:rsidR="00464D9E" w:rsidRPr="00727237" w:rsidRDefault="00464D9E" w:rsidP="0075229F">
      <w:pPr>
        <w:pStyle w:val="Odstavecseseznamem"/>
        <w:numPr>
          <w:ilvl w:val="0"/>
          <w:numId w:val="7"/>
        </w:numPr>
        <w:tabs>
          <w:tab w:val="clear" w:pos="502"/>
        </w:tabs>
        <w:spacing w:before="120" w:after="120"/>
        <w:ind w:left="426" w:hanging="426"/>
        <w:jc w:val="both"/>
        <w:rPr>
          <w:rFonts w:ascii="Times New Roman" w:hAnsi="Times New Roman" w:cs="Times New Roman"/>
        </w:rPr>
      </w:pPr>
      <w:r w:rsidRPr="00727237">
        <w:rPr>
          <w:rFonts w:ascii="Times New Roman" w:hAnsi="Times New Roman" w:cs="Times New Roman"/>
          <w:lang w:eastAsia="en-US"/>
        </w:rPr>
        <w:t xml:space="preserve">Dodavatel bere na vědomí, že v případě neposkytnutí součinnosti dle tohoto článku může </w:t>
      </w:r>
      <w:r w:rsidR="00E77F18">
        <w:rPr>
          <w:rFonts w:ascii="Times New Roman" w:hAnsi="Times New Roman" w:cs="Times New Roman"/>
          <w:lang w:eastAsia="en-US"/>
        </w:rPr>
        <w:t>Objednatelům</w:t>
      </w:r>
      <w:r w:rsidR="004471A3">
        <w:rPr>
          <w:rFonts w:ascii="Times New Roman" w:hAnsi="Times New Roman" w:cs="Times New Roman"/>
          <w:lang w:eastAsia="en-US"/>
        </w:rPr>
        <w:t xml:space="preserve"> </w:t>
      </w:r>
      <w:r w:rsidRPr="00727237">
        <w:rPr>
          <w:rFonts w:ascii="Times New Roman" w:hAnsi="Times New Roman" w:cs="Times New Roman"/>
          <w:lang w:eastAsia="en-US"/>
        </w:rPr>
        <w:t xml:space="preserve">vzniknout újma z důvodu nemožnosti nebo ztížené možnosti předat poskytování služeb novému </w:t>
      </w:r>
      <w:r w:rsidR="00B82EF1" w:rsidRPr="00727237">
        <w:rPr>
          <w:rFonts w:ascii="Times New Roman" w:hAnsi="Times New Roman" w:cs="Times New Roman"/>
          <w:lang w:eastAsia="en-US"/>
        </w:rPr>
        <w:t>D</w:t>
      </w:r>
      <w:r w:rsidRPr="00727237">
        <w:rPr>
          <w:rFonts w:ascii="Times New Roman" w:hAnsi="Times New Roman" w:cs="Times New Roman"/>
          <w:lang w:eastAsia="en-US"/>
        </w:rPr>
        <w:t>odavateli či poskytovat je sám.</w:t>
      </w:r>
      <w:bookmarkStart w:id="60" w:name="_Toc465778730"/>
      <w:bookmarkEnd w:id="60"/>
    </w:p>
    <w:p w14:paraId="2531F10D" w14:textId="77777777" w:rsidR="003D4E22" w:rsidRPr="00633CC5" w:rsidRDefault="003D4E22" w:rsidP="00633CC5">
      <w:pPr>
        <w:spacing w:before="120" w:after="120"/>
        <w:jc w:val="both"/>
        <w:rPr>
          <w:rFonts w:ascii="Times New Roman" w:hAnsi="Times New Roman" w:cs="Times New Roman"/>
        </w:rPr>
      </w:pPr>
    </w:p>
    <w:p w14:paraId="07F94DE0" w14:textId="77777777" w:rsidR="000A1B97" w:rsidRPr="008C6A80" w:rsidRDefault="00BB66C7" w:rsidP="009146FF">
      <w:pPr>
        <w:pStyle w:val="Odstavecseseznamem"/>
        <w:numPr>
          <w:ilvl w:val="0"/>
          <w:numId w:val="13"/>
        </w:numPr>
        <w:spacing w:before="240" w:after="240"/>
        <w:ind w:left="720"/>
        <w:jc w:val="center"/>
        <w:rPr>
          <w:rFonts w:ascii="Times New Roman" w:hAnsi="Times New Roman" w:cs="Times New Roman"/>
          <w:b/>
        </w:rPr>
      </w:pPr>
      <w:r w:rsidRPr="008C6A80">
        <w:rPr>
          <w:rFonts w:ascii="Times New Roman" w:hAnsi="Times New Roman" w:cs="Times New Roman"/>
          <w:b/>
        </w:rPr>
        <w:t>Zánik smlouvy</w:t>
      </w:r>
    </w:p>
    <w:p w14:paraId="022D4F2A" w14:textId="786358F9" w:rsidR="00EC4477" w:rsidRDefault="00DB493F" w:rsidP="009146FF">
      <w:pPr>
        <w:pStyle w:val="Odstavecseseznamem"/>
        <w:numPr>
          <w:ilvl w:val="0"/>
          <w:numId w:val="17"/>
        </w:numPr>
        <w:tabs>
          <w:tab w:val="clear" w:pos="502"/>
          <w:tab w:val="num" w:pos="426"/>
        </w:tabs>
        <w:spacing w:before="120" w:after="120"/>
        <w:ind w:hanging="502"/>
        <w:jc w:val="both"/>
        <w:rPr>
          <w:rFonts w:ascii="Times New Roman" w:hAnsi="Times New Roman" w:cs="Times New Roman"/>
        </w:rPr>
      </w:pPr>
      <w:bookmarkStart w:id="61" w:name="_Ref167109480"/>
      <w:r>
        <w:rPr>
          <w:rFonts w:ascii="Times New Roman" w:hAnsi="Times New Roman" w:cs="Times New Roman"/>
        </w:rPr>
        <w:t xml:space="preserve">Tato Smlouva se uzavírá na dobu </w:t>
      </w:r>
      <w:r w:rsidR="008B45F0">
        <w:rPr>
          <w:rFonts w:ascii="Times New Roman" w:hAnsi="Times New Roman" w:cs="Times New Roman"/>
        </w:rPr>
        <w:t>určitou</w:t>
      </w:r>
      <w:r w:rsidR="00691674">
        <w:rPr>
          <w:rFonts w:ascii="Times New Roman" w:hAnsi="Times New Roman" w:cs="Times New Roman"/>
        </w:rPr>
        <w:t xml:space="preserve">, která končím uplynutím </w:t>
      </w:r>
      <w:r w:rsidR="008B45F0">
        <w:rPr>
          <w:rFonts w:ascii="Times New Roman" w:hAnsi="Times New Roman" w:cs="Times New Roman"/>
        </w:rPr>
        <w:t>4</w:t>
      </w:r>
      <w:r w:rsidR="00324EF1">
        <w:rPr>
          <w:rFonts w:ascii="Times New Roman" w:hAnsi="Times New Roman" w:cs="Times New Roman"/>
        </w:rPr>
        <w:t>8 měsíců</w:t>
      </w:r>
      <w:r w:rsidR="008B45F0">
        <w:rPr>
          <w:rFonts w:ascii="Times New Roman" w:hAnsi="Times New Roman" w:cs="Times New Roman"/>
        </w:rPr>
        <w:t xml:space="preserve"> od nabytí účinnosti této </w:t>
      </w:r>
      <w:r w:rsidR="00170A6A">
        <w:rPr>
          <w:rFonts w:ascii="Times New Roman" w:hAnsi="Times New Roman" w:cs="Times New Roman"/>
        </w:rPr>
        <w:t>S</w:t>
      </w:r>
      <w:r w:rsidR="008B45F0">
        <w:rPr>
          <w:rFonts w:ascii="Times New Roman" w:hAnsi="Times New Roman" w:cs="Times New Roman"/>
        </w:rPr>
        <w:t>mlouvy anebo</w:t>
      </w:r>
      <w:r w:rsidR="00324EF1">
        <w:rPr>
          <w:rFonts w:ascii="Times New Roman" w:hAnsi="Times New Roman" w:cs="Times New Roman"/>
        </w:rPr>
        <w:t xml:space="preserve"> okamžik</w:t>
      </w:r>
      <w:r w:rsidR="00691674">
        <w:rPr>
          <w:rFonts w:ascii="Times New Roman" w:hAnsi="Times New Roman" w:cs="Times New Roman"/>
        </w:rPr>
        <w:t>em</w:t>
      </w:r>
      <w:r w:rsidR="00324EF1">
        <w:rPr>
          <w:rFonts w:ascii="Times New Roman" w:hAnsi="Times New Roman" w:cs="Times New Roman"/>
        </w:rPr>
        <w:t>, kdy celková hodnota plnění objednaných na základě dílčích smluv</w:t>
      </w:r>
      <w:r w:rsidR="008B45F0">
        <w:rPr>
          <w:rFonts w:ascii="Times New Roman" w:hAnsi="Times New Roman" w:cs="Times New Roman"/>
        </w:rPr>
        <w:t xml:space="preserve"> </w:t>
      </w:r>
      <w:r w:rsidR="00324EF1">
        <w:rPr>
          <w:rFonts w:ascii="Times New Roman" w:hAnsi="Times New Roman" w:cs="Times New Roman"/>
        </w:rPr>
        <w:t xml:space="preserve">dosáhne souhrnné částky </w:t>
      </w:r>
      <w:r w:rsidR="008B45F0" w:rsidRPr="008B45F0">
        <w:rPr>
          <w:rFonts w:ascii="Times New Roman" w:hAnsi="Times New Roman" w:cs="Times New Roman"/>
          <w:highlight w:val="yellow"/>
        </w:rPr>
        <w:t>XXX</w:t>
      </w:r>
      <w:r w:rsidR="00324EF1">
        <w:rPr>
          <w:rFonts w:ascii="Times New Roman" w:hAnsi="Times New Roman" w:cs="Times New Roman"/>
        </w:rPr>
        <w:t xml:space="preserve"> Kč</w:t>
      </w:r>
      <w:r w:rsidR="008B45F0">
        <w:rPr>
          <w:rFonts w:ascii="Times New Roman" w:hAnsi="Times New Roman" w:cs="Times New Roman"/>
        </w:rPr>
        <w:t>, podle toho, která skutečnost nastane dříve.</w:t>
      </w:r>
      <w:bookmarkEnd w:id="61"/>
      <w:r>
        <w:rPr>
          <w:rFonts w:ascii="Times New Roman" w:hAnsi="Times New Roman" w:cs="Times New Roman"/>
        </w:rPr>
        <w:t xml:space="preserve"> </w:t>
      </w:r>
    </w:p>
    <w:p w14:paraId="1F42A7FF" w14:textId="1D04E86F" w:rsidR="00324EF1" w:rsidRPr="00EC4477" w:rsidRDefault="00324EF1" w:rsidP="009146FF">
      <w:pPr>
        <w:pStyle w:val="Odstavecseseznamem"/>
        <w:numPr>
          <w:ilvl w:val="0"/>
          <w:numId w:val="17"/>
        </w:numPr>
        <w:tabs>
          <w:tab w:val="clear" w:pos="502"/>
          <w:tab w:val="num" w:pos="426"/>
        </w:tabs>
        <w:spacing w:before="120" w:after="120"/>
        <w:ind w:hanging="502"/>
        <w:jc w:val="both"/>
        <w:rPr>
          <w:rFonts w:ascii="Times New Roman" w:hAnsi="Times New Roman" w:cs="Times New Roman"/>
        </w:rPr>
      </w:pPr>
      <w:r w:rsidRPr="00EC4477">
        <w:rPr>
          <w:rFonts w:ascii="Times New Roman" w:hAnsi="Times New Roman" w:cs="Times New Roman"/>
        </w:rPr>
        <w:t xml:space="preserve">Zánik </w:t>
      </w:r>
      <w:r w:rsidR="00783139">
        <w:rPr>
          <w:rFonts w:ascii="Times New Roman" w:hAnsi="Times New Roman" w:cs="Times New Roman"/>
        </w:rPr>
        <w:t>platnosti</w:t>
      </w:r>
      <w:r w:rsidRPr="00EC4477">
        <w:rPr>
          <w:rFonts w:ascii="Times New Roman" w:hAnsi="Times New Roman" w:cs="Times New Roman"/>
        </w:rPr>
        <w:t xml:space="preserve"> této Smlouvy nemá vliv </w:t>
      </w:r>
      <w:r w:rsidR="00691674" w:rsidRPr="00EC4477">
        <w:rPr>
          <w:rFonts w:ascii="Times New Roman" w:hAnsi="Times New Roman" w:cs="Times New Roman"/>
        </w:rPr>
        <w:t xml:space="preserve">na </w:t>
      </w:r>
      <w:r w:rsidRPr="00EC4477">
        <w:rPr>
          <w:rFonts w:ascii="Times New Roman" w:hAnsi="Times New Roman" w:cs="Times New Roman"/>
        </w:rPr>
        <w:t xml:space="preserve">závazky plynoucí z dílčích smluv, které </w:t>
      </w:r>
      <w:r w:rsidR="00170A6A" w:rsidRPr="00EC4477">
        <w:rPr>
          <w:rFonts w:ascii="Times New Roman" w:hAnsi="Times New Roman" w:cs="Times New Roman"/>
        </w:rPr>
        <w:t xml:space="preserve">vznikly </w:t>
      </w:r>
      <w:r w:rsidR="00691674" w:rsidRPr="00EC4477">
        <w:rPr>
          <w:rFonts w:ascii="Times New Roman" w:hAnsi="Times New Roman" w:cs="Times New Roman"/>
        </w:rPr>
        <w:t>před</w:t>
      </w:r>
      <w:r w:rsidRPr="00EC4477">
        <w:rPr>
          <w:rFonts w:ascii="Times New Roman" w:hAnsi="Times New Roman" w:cs="Times New Roman"/>
        </w:rPr>
        <w:t xml:space="preserve"> zánikem účinnosti této Smlouvy</w:t>
      </w:r>
      <w:r w:rsidR="00EC4477" w:rsidRPr="00EC4477">
        <w:rPr>
          <w:rFonts w:ascii="Times New Roman" w:hAnsi="Times New Roman" w:cs="Times New Roman"/>
        </w:rPr>
        <w:t>.</w:t>
      </w:r>
      <w:r w:rsidRPr="00EC4477">
        <w:rPr>
          <w:rFonts w:ascii="Times New Roman" w:hAnsi="Times New Roman" w:cs="Times New Roman"/>
        </w:rPr>
        <w:t xml:space="preserve"> </w:t>
      </w:r>
    </w:p>
    <w:p w14:paraId="5B339BC8" w14:textId="6055B1BB" w:rsidR="00CB45E8" w:rsidRPr="005F7D8B" w:rsidRDefault="000A1B97" w:rsidP="009146FF">
      <w:pPr>
        <w:pStyle w:val="Odstavecseseznamem"/>
        <w:numPr>
          <w:ilvl w:val="0"/>
          <w:numId w:val="17"/>
        </w:numPr>
        <w:tabs>
          <w:tab w:val="clear" w:pos="502"/>
          <w:tab w:val="num" w:pos="426"/>
          <w:tab w:val="num" w:pos="567"/>
        </w:tabs>
        <w:spacing w:before="120" w:after="120"/>
        <w:ind w:hanging="502"/>
        <w:jc w:val="both"/>
        <w:rPr>
          <w:rFonts w:ascii="Times New Roman" w:hAnsi="Times New Roman" w:cs="Times New Roman"/>
        </w:rPr>
      </w:pPr>
      <w:r w:rsidRPr="005F7D8B">
        <w:rPr>
          <w:rFonts w:ascii="Times New Roman" w:hAnsi="Times New Roman" w:cs="Times New Roman"/>
        </w:rPr>
        <w:t xml:space="preserve">Smluvní strany mohou ukončit smluvní vztah </w:t>
      </w:r>
      <w:r w:rsidR="00480386">
        <w:rPr>
          <w:rFonts w:ascii="Times New Roman" w:hAnsi="Times New Roman" w:cs="Times New Roman"/>
        </w:rPr>
        <w:t xml:space="preserve">založený touto </w:t>
      </w:r>
      <w:r w:rsidR="001B3B12">
        <w:rPr>
          <w:rFonts w:ascii="Times New Roman" w:hAnsi="Times New Roman" w:cs="Times New Roman"/>
        </w:rPr>
        <w:t>S</w:t>
      </w:r>
      <w:r w:rsidR="00480386">
        <w:rPr>
          <w:rFonts w:ascii="Times New Roman" w:hAnsi="Times New Roman" w:cs="Times New Roman"/>
        </w:rPr>
        <w:t>mlouvou</w:t>
      </w:r>
      <w:r w:rsidR="001B3B12">
        <w:rPr>
          <w:rFonts w:ascii="Times New Roman" w:hAnsi="Times New Roman" w:cs="Times New Roman"/>
        </w:rPr>
        <w:t xml:space="preserve"> </w:t>
      </w:r>
      <w:r w:rsidR="006568AD" w:rsidRPr="005F7D8B">
        <w:rPr>
          <w:rFonts w:ascii="Times New Roman" w:hAnsi="Times New Roman" w:cs="Times New Roman"/>
        </w:rPr>
        <w:t xml:space="preserve">písemnou </w:t>
      </w:r>
      <w:r w:rsidRPr="005F7D8B">
        <w:rPr>
          <w:rFonts w:ascii="Times New Roman" w:hAnsi="Times New Roman" w:cs="Times New Roman"/>
        </w:rPr>
        <w:t>dohodou</w:t>
      </w:r>
      <w:r w:rsidR="00AA7B55">
        <w:rPr>
          <w:rFonts w:ascii="Times New Roman" w:hAnsi="Times New Roman" w:cs="Times New Roman"/>
        </w:rPr>
        <w:t>, podepsanou všemi smluvními stranami.</w:t>
      </w:r>
      <w:r w:rsidR="00480386">
        <w:rPr>
          <w:rFonts w:ascii="Times New Roman" w:hAnsi="Times New Roman" w:cs="Times New Roman"/>
        </w:rPr>
        <w:t xml:space="preserve"> </w:t>
      </w:r>
      <w:r w:rsidR="001B3B12">
        <w:rPr>
          <w:rFonts w:ascii="Times New Roman" w:hAnsi="Times New Roman" w:cs="Times New Roman"/>
        </w:rPr>
        <w:t xml:space="preserve">Smluvní strany dílčí smlouvy mohou </w:t>
      </w:r>
      <w:r w:rsidR="004C2CAC">
        <w:rPr>
          <w:rFonts w:ascii="Times New Roman" w:hAnsi="Times New Roman" w:cs="Times New Roman"/>
        </w:rPr>
        <w:t xml:space="preserve">ukončit </w:t>
      </w:r>
      <w:r w:rsidR="001B3B12">
        <w:rPr>
          <w:rFonts w:ascii="Times New Roman" w:hAnsi="Times New Roman" w:cs="Times New Roman"/>
        </w:rPr>
        <w:t>smluvní vztah vzniklý na základě dílčí smlouvy písemnou dohodou.</w:t>
      </w:r>
    </w:p>
    <w:p w14:paraId="65EC36B3" w14:textId="529030BE" w:rsidR="00DB493F" w:rsidRDefault="000517EC" w:rsidP="009146FF">
      <w:pPr>
        <w:pStyle w:val="Odstavecseseznamem"/>
        <w:numPr>
          <w:ilvl w:val="0"/>
          <w:numId w:val="17"/>
        </w:numPr>
        <w:tabs>
          <w:tab w:val="clear" w:pos="502"/>
          <w:tab w:val="num" w:pos="567"/>
        </w:tabs>
        <w:spacing w:before="120" w:after="120"/>
        <w:ind w:left="426" w:hanging="426"/>
        <w:jc w:val="both"/>
        <w:rPr>
          <w:rFonts w:ascii="Times New Roman" w:hAnsi="Times New Roman" w:cs="Times New Roman"/>
        </w:rPr>
      </w:pPr>
      <w:r w:rsidRPr="0075229F">
        <w:rPr>
          <w:rFonts w:ascii="Times New Roman" w:hAnsi="Times New Roman" w:cs="Times New Roman"/>
        </w:rPr>
        <w:t xml:space="preserve">Od </w:t>
      </w:r>
      <w:r w:rsidR="00CD4AE3" w:rsidRPr="0075229F">
        <w:rPr>
          <w:rFonts w:ascii="Times New Roman" w:hAnsi="Times New Roman" w:cs="Times New Roman"/>
        </w:rPr>
        <w:t>S</w:t>
      </w:r>
      <w:r w:rsidRPr="0075229F">
        <w:rPr>
          <w:rFonts w:ascii="Times New Roman" w:hAnsi="Times New Roman" w:cs="Times New Roman"/>
        </w:rPr>
        <w:t>mlouvy</w:t>
      </w:r>
      <w:r w:rsidR="008924D2">
        <w:rPr>
          <w:rFonts w:ascii="Times New Roman" w:hAnsi="Times New Roman" w:cs="Times New Roman"/>
        </w:rPr>
        <w:t xml:space="preserve"> či dílčí smlouvy</w:t>
      </w:r>
      <w:r w:rsidRPr="0075229F">
        <w:rPr>
          <w:rFonts w:ascii="Times New Roman" w:hAnsi="Times New Roman" w:cs="Times New Roman"/>
        </w:rPr>
        <w:t xml:space="preserve"> lze odstoupit </w:t>
      </w:r>
      <w:r w:rsidR="00DB493F">
        <w:rPr>
          <w:rFonts w:ascii="Times New Roman" w:hAnsi="Times New Roman" w:cs="Times New Roman"/>
        </w:rPr>
        <w:t xml:space="preserve">pouze </w:t>
      </w:r>
      <w:r w:rsidR="007B020B" w:rsidRPr="0075229F">
        <w:rPr>
          <w:rFonts w:ascii="Times New Roman" w:hAnsi="Times New Roman" w:cs="Times New Roman"/>
        </w:rPr>
        <w:t>v </w:t>
      </w:r>
      <w:r w:rsidR="00AF3DC3" w:rsidRPr="0075229F">
        <w:rPr>
          <w:rFonts w:ascii="Times New Roman" w:hAnsi="Times New Roman" w:cs="Times New Roman"/>
        </w:rPr>
        <w:t>případech</w:t>
      </w:r>
      <w:r w:rsidR="00DB493F">
        <w:rPr>
          <w:rFonts w:ascii="Times New Roman" w:hAnsi="Times New Roman" w:cs="Times New Roman"/>
        </w:rPr>
        <w:t xml:space="preserve"> stanovených </w:t>
      </w:r>
      <w:r w:rsidR="00DB493F" w:rsidRPr="0075229F">
        <w:rPr>
          <w:rFonts w:ascii="Times New Roman" w:hAnsi="Times New Roman" w:cs="Times New Roman"/>
        </w:rPr>
        <w:t>t</w:t>
      </w:r>
      <w:r w:rsidR="00DB493F">
        <w:rPr>
          <w:rFonts w:ascii="Times New Roman" w:hAnsi="Times New Roman" w:cs="Times New Roman"/>
        </w:rPr>
        <w:t xml:space="preserve">outo </w:t>
      </w:r>
      <w:r w:rsidR="00CD4AE3" w:rsidRPr="0075229F">
        <w:rPr>
          <w:rFonts w:ascii="Times New Roman" w:hAnsi="Times New Roman" w:cs="Times New Roman"/>
        </w:rPr>
        <w:t>S</w:t>
      </w:r>
      <w:r w:rsidR="007B020B" w:rsidRPr="0075229F">
        <w:rPr>
          <w:rFonts w:ascii="Times New Roman" w:hAnsi="Times New Roman" w:cs="Times New Roman"/>
        </w:rPr>
        <w:t>mlouv</w:t>
      </w:r>
      <w:r w:rsidR="00DB493F">
        <w:rPr>
          <w:rFonts w:ascii="Times New Roman" w:hAnsi="Times New Roman" w:cs="Times New Roman"/>
        </w:rPr>
        <w:t>ou</w:t>
      </w:r>
      <w:r w:rsidR="007B020B" w:rsidRPr="0075229F">
        <w:rPr>
          <w:rFonts w:ascii="Times New Roman" w:hAnsi="Times New Roman" w:cs="Times New Roman"/>
        </w:rPr>
        <w:t>.</w:t>
      </w:r>
      <w:r w:rsidR="00AA7B55">
        <w:rPr>
          <w:rFonts w:ascii="Times New Roman" w:hAnsi="Times New Roman" w:cs="Times New Roman"/>
        </w:rPr>
        <w:t xml:space="preserve"> Odstoupení jednoho z Objednatelů od této Smlouvy nemá vliv na </w:t>
      </w:r>
      <w:r w:rsidR="00E03B46">
        <w:rPr>
          <w:rFonts w:ascii="Times New Roman" w:hAnsi="Times New Roman" w:cs="Times New Roman"/>
        </w:rPr>
        <w:t>platnost</w:t>
      </w:r>
      <w:r w:rsidR="00AA7B55">
        <w:rPr>
          <w:rFonts w:ascii="Times New Roman" w:hAnsi="Times New Roman" w:cs="Times New Roman"/>
        </w:rPr>
        <w:t xml:space="preserve"> </w:t>
      </w:r>
      <w:r w:rsidR="00CA1435">
        <w:rPr>
          <w:rFonts w:ascii="Times New Roman" w:hAnsi="Times New Roman" w:cs="Times New Roman"/>
        </w:rPr>
        <w:t xml:space="preserve">a trvání </w:t>
      </w:r>
      <w:r w:rsidR="00AA7B55">
        <w:rPr>
          <w:rFonts w:ascii="Times New Roman" w:hAnsi="Times New Roman" w:cs="Times New Roman"/>
        </w:rPr>
        <w:t xml:space="preserve">této Smlouvy mezi Dodavatelem a ostatními Objednateli. </w:t>
      </w:r>
    </w:p>
    <w:p w14:paraId="31FB5236" w14:textId="77777777" w:rsidR="005F7D8B" w:rsidRPr="00F6625D" w:rsidRDefault="007B020B" w:rsidP="009146FF">
      <w:pPr>
        <w:pStyle w:val="Odstavecseseznamem"/>
        <w:numPr>
          <w:ilvl w:val="0"/>
          <w:numId w:val="17"/>
        </w:numPr>
        <w:tabs>
          <w:tab w:val="clear" w:pos="502"/>
          <w:tab w:val="num" w:pos="426"/>
        </w:tabs>
        <w:spacing w:before="120" w:after="120"/>
        <w:ind w:left="426" w:hanging="426"/>
        <w:jc w:val="both"/>
      </w:pPr>
      <w:r w:rsidRPr="0075229F">
        <w:rPr>
          <w:rFonts w:ascii="Times New Roman" w:hAnsi="Times New Roman" w:cs="Times New Roman"/>
        </w:rPr>
        <w:t>Odstoupení od</w:t>
      </w:r>
      <w:r w:rsidR="00CB45E8" w:rsidRPr="005F7D8B">
        <w:rPr>
          <w:rFonts w:ascii="Times New Roman" w:hAnsi="Times New Roman" w:cs="Times New Roman"/>
        </w:rPr>
        <w:t xml:space="preserve"> </w:t>
      </w:r>
      <w:r w:rsidR="00DB455F" w:rsidRPr="00F6625D">
        <w:rPr>
          <w:rFonts w:ascii="Times New Roman" w:hAnsi="Times New Roman" w:cs="Times New Roman"/>
        </w:rPr>
        <w:t>S</w:t>
      </w:r>
      <w:r w:rsidRPr="00F6625D">
        <w:rPr>
          <w:rFonts w:ascii="Times New Roman" w:hAnsi="Times New Roman" w:cs="Times New Roman"/>
        </w:rPr>
        <w:t xml:space="preserve">mlouvy </w:t>
      </w:r>
      <w:r w:rsidR="00516BD9" w:rsidRPr="00F6625D">
        <w:rPr>
          <w:rFonts w:ascii="Times New Roman" w:hAnsi="Times New Roman" w:cs="Times New Roman"/>
        </w:rPr>
        <w:t xml:space="preserve">či dílčí smlouvy </w:t>
      </w:r>
      <w:r w:rsidRPr="00F6625D">
        <w:rPr>
          <w:rFonts w:ascii="Times New Roman" w:hAnsi="Times New Roman" w:cs="Times New Roman"/>
        </w:rPr>
        <w:t xml:space="preserve">musí být provedeno písemně a je účinné okamžikem jeho doručení druhé straně. Odstoupením zanikají práva a povinnosti </w:t>
      </w:r>
      <w:r w:rsidR="00402F15" w:rsidRPr="00F6625D">
        <w:rPr>
          <w:rFonts w:ascii="Times New Roman" w:hAnsi="Times New Roman" w:cs="Times New Roman"/>
        </w:rPr>
        <w:t>pro dosud nesplněnou část závazku, s</w:t>
      </w:r>
      <w:r w:rsidR="002C32FC" w:rsidRPr="00F6625D">
        <w:rPr>
          <w:rFonts w:ascii="Times New Roman" w:hAnsi="Times New Roman" w:cs="Times New Roman"/>
        </w:rPr>
        <w:t> </w:t>
      </w:r>
      <w:r w:rsidR="00402F15" w:rsidRPr="00F6625D">
        <w:rPr>
          <w:rFonts w:ascii="Times New Roman" w:hAnsi="Times New Roman" w:cs="Times New Roman"/>
        </w:rPr>
        <w:t>výjimkou</w:t>
      </w:r>
      <w:r w:rsidR="002C32FC" w:rsidRPr="00F6625D">
        <w:rPr>
          <w:rFonts w:ascii="Times New Roman" w:hAnsi="Times New Roman" w:cs="Times New Roman"/>
        </w:rPr>
        <w:t xml:space="preserve"> smluvních pokut, prorogační doložky a</w:t>
      </w:r>
      <w:r w:rsidR="00402F15" w:rsidRPr="00F6625D">
        <w:rPr>
          <w:rFonts w:ascii="Times New Roman" w:hAnsi="Times New Roman" w:cs="Times New Roman"/>
        </w:rPr>
        <w:t xml:space="preserve"> nároku na náhradu škod</w:t>
      </w:r>
      <w:r w:rsidR="002C32FC" w:rsidRPr="00F6625D">
        <w:rPr>
          <w:rFonts w:ascii="Times New Roman" w:hAnsi="Times New Roman" w:cs="Times New Roman"/>
        </w:rPr>
        <w:t>y</w:t>
      </w:r>
      <w:r w:rsidR="00402F15" w:rsidRPr="00F6625D">
        <w:rPr>
          <w:rFonts w:ascii="Times New Roman" w:hAnsi="Times New Roman" w:cs="Times New Roman"/>
        </w:rPr>
        <w:t xml:space="preserve"> vzniklé porušením </w:t>
      </w:r>
      <w:r w:rsidR="002C32FC" w:rsidRPr="00F6625D">
        <w:rPr>
          <w:rFonts w:ascii="Times New Roman" w:hAnsi="Times New Roman" w:cs="Times New Roman"/>
        </w:rPr>
        <w:t xml:space="preserve">této </w:t>
      </w:r>
      <w:r w:rsidR="00CD4AE3" w:rsidRPr="00F6625D">
        <w:rPr>
          <w:rFonts w:ascii="Times New Roman" w:hAnsi="Times New Roman" w:cs="Times New Roman"/>
        </w:rPr>
        <w:t>S</w:t>
      </w:r>
      <w:r w:rsidR="00402F15" w:rsidRPr="00F6625D">
        <w:rPr>
          <w:rFonts w:ascii="Times New Roman" w:hAnsi="Times New Roman" w:cs="Times New Roman"/>
        </w:rPr>
        <w:t>mlouvy</w:t>
      </w:r>
      <w:r w:rsidR="00516BD9" w:rsidRPr="00F6625D">
        <w:rPr>
          <w:rFonts w:ascii="Times New Roman" w:hAnsi="Times New Roman" w:cs="Times New Roman"/>
        </w:rPr>
        <w:t xml:space="preserve"> či dílčí smlouvy</w:t>
      </w:r>
      <w:r w:rsidR="00402F15" w:rsidRPr="00F6625D">
        <w:rPr>
          <w:rFonts w:ascii="Times New Roman" w:hAnsi="Times New Roman" w:cs="Times New Roman"/>
        </w:rPr>
        <w:t xml:space="preserve">. </w:t>
      </w:r>
    </w:p>
    <w:p w14:paraId="118DABA6" w14:textId="77777777" w:rsidR="00D23113" w:rsidRPr="008C6A80" w:rsidRDefault="00AA7B55" w:rsidP="009146FF">
      <w:pPr>
        <w:pStyle w:val="Odstavecseseznamem"/>
        <w:numPr>
          <w:ilvl w:val="0"/>
          <w:numId w:val="17"/>
        </w:numPr>
        <w:tabs>
          <w:tab w:val="clear" w:pos="502"/>
          <w:tab w:val="num" w:pos="426"/>
        </w:tabs>
        <w:spacing w:before="120" w:after="120"/>
        <w:ind w:hanging="502"/>
        <w:jc w:val="both"/>
        <w:rPr>
          <w:rFonts w:ascii="Times New Roman" w:hAnsi="Times New Roman"/>
        </w:rPr>
      </w:pPr>
      <w:r>
        <w:rPr>
          <w:rFonts w:ascii="Times New Roman" w:hAnsi="Times New Roman"/>
        </w:rPr>
        <w:t>Objednatel</w:t>
      </w:r>
      <w:r w:rsidR="00B12F47">
        <w:rPr>
          <w:rFonts w:ascii="Times New Roman" w:hAnsi="Times New Roman" w:cs="Times New Roman"/>
          <w:lang w:eastAsia="en-US"/>
        </w:rPr>
        <w:t xml:space="preserve"> má právo od dílčí smlouvy </w:t>
      </w:r>
      <w:r w:rsidR="00402F15" w:rsidRPr="00F6625D">
        <w:rPr>
          <w:rFonts w:ascii="Times New Roman" w:hAnsi="Times New Roman"/>
        </w:rPr>
        <w:t>odstoupit</w:t>
      </w:r>
      <w:r w:rsidR="00402F15" w:rsidRPr="008C6A80">
        <w:rPr>
          <w:rFonts w:ascii="Times New Roman" w:hAnsi="Times New Roman"/>
        </w:rPr>
        <w:t xml:space="preserve"> v případě, že:</w:t>
      </w:r>
    </w:p>
    <w:p w14:paraId="02FEC478" w14:textId="79E85FDA" w:rsidR="004B02DE" w:rsidRPr="003A79E8" w:rsidRDefault="00C17499" w:rsidP="009146FF">
      <w:pPr>
        <w:pStyle w:val="Odstavecseseznamem"/>
        <w:numPr>
          <w:ilvl w:val="0"/>
          <w:numId w:val="14"/>
        </w:numPr>
        <w:spacing w:before="120" w:after="120"/>
        <w:ind w:hanging="501"/>
        <w:jc w:val="both"/>
      </w:pPr>
      <w:r>
        <w:rPr>
          <w:rFonts w:ascii="Times New Roman" w:hAnsi="Times New Roman" w:cs="Times New Roman"/>
          <w:lang w:eastAsia="en-US"/>
        </w:rPr>
        <w:lastRenderedPageBreak/>
        <w:t>D</w:t>
      </w:r>
      <w:r w:rsidR="00D23113" w:rsidRPr="0075229F">
        <w:rPr>
          <w:rFonts w:ascii="Times New Roman" w:hAnsi="Times New Roman" w:cs="Times New Roman"/>
          <w:lang w:eastAsia="en-US"/>
        </w:rPr>
        <w:t xml:space="preserve">odavatel je v prodlení s plněním některé povinnosti dle </w:t>
      </w:r>
      <w:r w:rsidR="00DB08FF">
        <w:rPr>
          <w:rFonts w:ascii="Times New Roman" w:hAnsi="Times New Roman" w:cs="Times New Roman"/>
          <w:lang w:eastAsia="en-US"/>
        </w:rPr>
        <w:t>dílčí smlouvy</w:t>
      </w:r>
      <w:r w:rsidR="00D23113" w:rsidRPr="0075229F">
        <w:rPr>
          <w:rFonts w:ascii="Times New Roman" w:hAnsi="Times New Roman" w:cs="Times New Roman"/>
          <w:lang w:eastAsia="en-US"/>
        </w:rPr>
        <w:t xml:space="preserve"> více než 30 dnů a</w:t>
      </w:r>
      <w:r w:rsidR="00A55AE9">
        <w:rPr>
          <w:rFonts w:ascii="Times New Roman" w:hAnsi="Times New Roman" w:cs="Times New Roman"/>
          <w:lang w:eastAsia="en-US"/>
        </w:rPr>
        <w:t> </w:t>
      </w:r>
      <w:r w:rsidR="00D23113" w:rsidRPr="0075229F">
        <w:rPr>
          <w:rFonts w:ascii="Times New Roman" w:hAnsi="Times New Roman" w:cs="Times New Roman"/>
          <w:lang w:eastAsia="en-US"/>
        </w:rPr>
        <w:t xml:space="preserve">nezjedná nápravu ani do 15 dnů od doručení písemného upozornění </w:t>
      </w:r>
      <w:r w:rsidR="00AA7B55">
        <w:rPr>
          <w:rFonts w:ascii="Times New Roman" w:hAnsi="Times New Roman" w:cs="Times New Roman"/>
          <w:lang w:eastAsia="en-US"/>
        </w:rPr>
        <w:t xml:space="preserve">Objednatele </w:t>
      </w:r>
      <w:r w:rsidR="00D23113" w:rsidRPr="0075229F">
        <w:rPr>
          <w:rFonts w:ascii="Times New Roman" w:hAnsi="Times New Roman" w:cs="Times New Roman"/>
          <w:lang w:eastAsia="en-US"/>
        </w:rPr>
        <w:t>na toto prodlení</w:t>
      </w:r>
      <w:r w:rsidR="009C720E">
        <w:rPr>
          <w:rFonts w:ascii="Times New Roman" w:hAnsi="Times New Roman" w:cs="Times New Roman"/>
          <w:lang w:eastAsia="en-US"/>
        </w:rPr>
        <w:t>;</w:t>
      </w:r>
    </w:p>
    <w:p w14:paraId="02C3D5D0" w14:textId="77777777" w:rsidR="00B43B1D" w:rsidRPr="00F6625D" w:rsidRDefault="00B43B1D" w:rsidP="009146FF">
      <w:pPr>
        <w:pStyle w:val="Odstavecseseznamem"/>
        <w:numPr>
          <w:ilvl w:val="0"/>
          <w:numId w:val="14"/>
        </w:numPr>
        <w:spacing w:before="120" w:after="120"/>
        <w:ind w:hanging="501"/>
        <w:jc w:val="both"/>
        <w:rPr>
          <w:rFonts w:ascii="Times New Roman" w:hAnsi="Times New Roman" w:cs="Times New Roman"/>
        </w:rPr>
      </w:pPr>
      <w:r w:rsidRPr="00B43B1D">
        <w:rPr>
          <w:rFonts w:ascii="Times New Roman" w:hAnsi="Times New Roman" w:cs="Times New Roman"/>
          <w:lang w:eastAsia="en-US"/>
        </w:rPr>
        <w:t xml:space="preserve">Dodavatel poruší </w:t>
      </w:r>
      <w:r w:rsidR="00516BD9" w:rsidRPr="00F6625D">
        <w:rPr>
          <w:rFonts w:ascii="Times New Roman" w:hAnsi="Times New Roman" w:cs="Times New Roman"/>
          <w:lang w:eastAsia="en-US"/>
        </w:rPr>
        <w:t>dílčí smlouvu</w:t>
      </w:r>
      <w:r w:rsidRPr="00F6625D" w:rsidDel="3B311019">
        <w:rPr>
          <w:rFonts w:ascii="Times New Roman" w:hAnsi="Times New Roman" w:cs="Times New Roman"/>
          <w:lang w:eastAsia="en-US"/>
        </w:rPr>
        <w:t xml:space="preserve"> </w:t>
      </w:r>
      <w:r w:rsidRPr="00F6625D">
        <w:rPr>
          <w:rFonts w:ascii="Times New Roman" w:hAnsi="Times New Roman" w:cs="Times New Roman"/>
          <w:lang w:eastAsia="en-US"/>
        </w:rPr>
        <w:t xml:space="preserve">a ve lhůtě třiceti (30) dnů ode dne obdržení písemné výzvy </w:t>
      </w:r>
      <w:r w:rsidR="00AA7B55">
        <w:rPr>
          <w:rFonts w:ascii="Times New Roman" w:hAnsi="Times New Roman" w:cs="Times New Roman"/>
          <w:lang w:eastAsia="en-US"/>
        </w:rPr>
        <w:t xml:space="preserve">Objednatele </w:t>
      </w:r>
      <w:r w:rsidRPr="00F6625D">
        <w:rPr>
          <w:rFonts w:ascii="Times New Roman" w:hAnsi="Times New Roman" w:cs="Times New Roman"/>
          <w:lang w:eastAsia="en-US"/>
        </w:rPr>
        <w:t>k nápravě toto své porušení nenapraví;</w:t>
      </w:r>
    </w:p>
    <w:p w14:paraId="2DEE321B" w14:textId="77777777" w:rsidR="00DF6875" w:rsidRPr="00F6625D" w:rsidRDefault="00DB455F"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rPr>
        <w:t xml:space="preserve">Dodavatel </w:t>
      </w:r>
      <w:r w:rsidR="00DF6875" w:rsidRPr="00F6625D">
        <w:rPr>
          <w:rFonts w:ascii="Times New Roman" w:hAnsi="Times New Roman" w:cs="Times New Roman"/>
        </w:rPr>
        <w:t xml:space="preserve">nedodržuje pokyny </w:t>
      </w:r>
      <w:r w:rsidR="00AA7B55">
        <w:rPr>
          <w:rFonts w:ascii="Times New Roman" w:hAnsi="Times New Roman" w:cs="Times New Roman"/>
        </w:rPr>
        <w:t>Objednatele</w:t>
      </w:r>
      <w:r w:rsidR="00DF6875" w:rsidRPr="00F6625D">
        <w:rPr>
          <w:rFonts w:ascii="Times New Roman" w:hAnsi="Times New Roman" w:cs="Times New Roman"/>
        </w:rPr>
        <w:t xml:space="preserve">, právní předpisy nebo technické normy týkající se </w:t>
      </w:r>
      <w:r w:rsidR="00C17499" w:rsidRPr="00F6625D">
        <w:rPr>
          <w:rFonts w:ascii="Times New Roman" w:hAnsi="Times New Roman" w:cs="Times New Roman"/>
        </w:rPr>
        <w:t>poskytování služeb</w:t>
      </w:r>
      <w:r w:rsidR="009C720E" w:rsidRPr="00F6625D">
        <w:rPr>
          <w:rFonts w:ascii="Times New Roman" w:hAnsi="Times New Roman" w:cs="Times New Roman"/>
        </w:rPr>
        <w:t>;</w:t>
      </w:r>
    </w:p>
    <w:p w14:paraId="2605005C" w14:textId="77777777" w:rsidR="0054376F" w:rsidRPr="00F6625D" w:rsidRDefault="00DF6875"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rPr>
        <w:t xml:space="preserve">bude soudem zjištěn úpadek </w:t>
      </w:r>
      <w:r w:rsidR="00DB455F" w:rsidRPr="00F6625D">
        <w:rPr>
          <w:rFonts w:ascii="Times New Roman" w:hAnsi="Times New Roman" w:cs="Times New Roman"/>
        </w:rPr>
        <w:t xml:space="preserve">Dodavatele </w:t>
      </w:r>
      <w:r w:rsidR="00756DEC" w:rsidRPr="00F6625D">
        <w:rPr>
          <w:rFonts w:ascii="Times New Roman" w:hAnsi="Times New Roman" w:cs="Times New Roman"/>
        </w:rPr>
        <w:t xml:space="preserve">nebo </w:t>
      </w:r>
      <w:r w:rsidRPr="00F6625D">
        <w:rPr>
          <w:rFonts w:ascii="Times New Roman" w:hAnsi="Times New Roman" w:cs="Times New Roman"/>
        </w:rPr>
        <w:t xml:space="preserve">bude zahájeno insolvenční řízení </w:t>
      </w:r>
      <w:r w:rsidR="00DB455F" w:rsidRPr="00F6625D">
        <w:rPr>
          <w:rFonts w:ascii="Times New Roman" w:hAnsi="Times New Roman" w:cs="Times New Roman"/>
        </w:rPr>
        <w:t xml:space="preserve">Dodavatele </w:t>
      </w:r>
      <w:r w:rsidR="00756DEC" w:rsidRPr="00F6625D">
        <w:rPr>
          <w:rFonts w:ascii="Times New Roman" w:hAnsi="Times New Roman" w:cs="Times New Roman"/>
        </w:rPr>
        <w:t xml:space="preserve">či bude </w:t>
      </w:r>
      <w:r w:rsidR="00DB455F" w:rsidRPr="00F6625D">
        <w:rPr>
          <w:rFonts w:ascii="Times New Roman" w:hAnsi="Times New Roman" w:cs="Times New Roman"/>
        </w:rPr>
        <w:t xml:space="preserve">Dodavatel </w:t>
      </w:r>
      <w:r w:rsidR="00756DEC" w:rsidRPr="00F6625D">
        <w:rPr>
          <w:rFonts w:ascii="Times New Roman" w:hAnsi="Times New Roman" w:cs="Times New Roman"/>
        </w:rPr>
        <w:t>zrušen s</w:t>
      </w:r>
      <w:r w:rsidR="00E828DA" w:rsidRPr="00F6625D">
        <w:rPr>
          <w:rFonts w:ascii="Times New Roman" w:hAnsi="Times New Roman" w:cs="Times New Roman"/>
        </w:rPr>
        <w:t> </w:t>
      </w:r>
      <w:r w:rsidR="00756DEC" w:rsidRPr="00F6625D">
        <w:rPr>
          <w:rFonts w:ascii="Times New Roman" w:hAnsi="Times New Roman" w:cs="Times New Roman"/>
        </w:rPr>
        <w:t>likvidací</w:t>
      </w:r>
      <w:r w:rsidR="009C720E" w:rsidRPr="00F6625D">
        <w:rPr>
          <w:rFonts w:ascii="Times New Roman" w:hAnsi="Times New Roman" w:cs="Times New Roman"/>
        </w:rPr>
        <w:t>;</w:t>
      </w:r>
    </w:p>
    <w:p w14:paraId="28EB915B" w14:textId="77777777" w:rsidR="00BB66C7" w:rsidRPr="00F6625D" w:rsidRDefault="00BB66C7"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rPr>
        <w:t xml:space="preserve">proti </w:t>
      </w:r>
      <w:r w:rsidR="00DB455F" w:rsidRPr="00F6625D">
        <w:rPr>
          <w:rFonts w:ascii="Times New Roman" w:hAnsi="Times New Roman" w:cs="Times New Roman"/>
        </w:rPr>
        <w:t xml:space="preserve">Dodavateli </w:t>
      </w:r>
      <w:r w:rsidRPr="00F6625D">
        <w:rPr>
          <w:rFonts w:ascii="Times New Roman" w:hAnsi="Times New Roman" w:cs="Times New Roman"/>
        </w:rPr>
        <w:t>bylo zahájeno trestní stíhání</w:t>
      </w:r>
      <w:r w:rsidR="009C720E" w:rsidRPr="00F6625D">
        <w:rPr>
          <w:rFonts w:ascii="Times New Roman" w:hAnsi="Times New Roman" w:cs="Times New Roman"/>
        </w:rPr>
        <w:t>;</w:t>
      </w:r>
    </w:p>
    <w:p w14:paraId="703411EB" w14:textId="77777777" w:rsidR="00BB66C7" w:rsidRPr="00F6625D" w:rsidRDefault="00DB455F"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rPr>
        <w:t xml:space="preserve">Dodavatel </w:t>
      </w:r>
      <w:r w:rsidR="00BB66C7" w:rsidRPr="00F6625D">
        <w:rPr>
          <w:rFonts w:ascii="Times New Roman" w:hAnsi="Times New Roman" w:cs="Times New Roman"/>
        </w:rPr>
        <w:t xml:space="preserve">poruší některou z povinností </w:t>
      </w:r>
      <w:r w:rsidR="00DB493F" w:rsidRPr="00F6625D">
        <w:rPr>
          <w:rFonts w:ascii="Times New Roman" w:hAnsi="Times New Roman" w:cs="Times New Roman"/>
        </w:rPr>
        <w:t xml:space="preserve">mlčenlivosti či </w:t>
      </w:r>
      <w:r w:rsidR="00BB66C7" w:rsidRPr="00F6625D">
        <w:rPr>
          <w:rFonts w:ascii="Times New Roman" w:hAnsi="Times New Roman" w:cs="Times New Roman"/>
        </w:rPr>
        <w:t>ochrany os</w:t>
      </w:r>
      <w:r w:rsidR="008E0EC7" w:rsidRPr="00F6625D">
        <w:rPr>
          <w:rFonts w:ascii="Times New Roman" w:hAnsi="Times New Roman" w:cs="Times New Roman"/>
        </w:rPr>
        <w:t xml:space="preserve">obních údajů podle této </w:t>
      </w:r>
      <w:r w:rsidR="00D76247" w:rsidRPr="00F6625D">
        <w:rPr>
          <w:rFonts w:ascii="Times New Roman" w:hAnsi="Times New Roman" w:cs="Times New Roman"/>
        </w:rPr>
        <w:t>S</w:t>
      </w:r>
      <w:r w:rsidR="008E0EC7" w:rsidRPr="00F6625D">
        <w:rPr>
          <w:rFonts w:ascii="Times New Roman" w:hAnsi="Times New Roman" w:cs="Times New Roman"/>
        </w:rPr>
        <w:t>mlouvy</w:t>
      </w:r>
      <w:r w:rsidR="009C720E" w:rsidRPr="00F6625D">
        <w:rPr>
          <w:rFonts w:ascii="Times New Roman" w:hAnsi="Times New Roman" w:cs="Times New Roman"/>
        </w:rPr>
        <w:t>;</w:t>
      </w:r>
    </w:p>
    <w:p w14:paraId="18A0579D" w14:textId="77777777" w:rsidR="00DB455F" w:rsidRPr="00F6625D" w:rsidRDefault="00DB455F"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rPr>
        <w:t xml:space="preserve">Dodavatel </w:t>
      </w:r>
      <w:r w:rsidR="00D20856" w:rsidRPr="00F6625D">
        <w:rPr>
          <w:rFonts w:ascii="Times New Roman" w:hAnsi="Times New Roman" w:cs="Times New Roman"/>
        </w:rPr>
        <w:t>poruší svou povinnost, která mu plyne z </w:t>
      </w:r>
      <w:r w:rsidR="00D76247" w:rsidRPr="00F6625D">
        <w:rPr>
          <w:rFonts w:ascii="Times New Roman" w:hAnsi="Times New Roman" w:cs="Times New Roman"/>
        </w:rPr>
        <w:t>K</w:t>
      </w:r>
      <w:r w:rsidR="00D20856" w:rsidRPr="00F6625D">
        <w:rPr>
          <w:rFonts w:ascii="Times New Roman" w:hAnsi="Times New Roman" w:cs="Times New Roman"/>
        </w:rPr>
        <w:t xml:space="preserve">ybernetických požadavků v této </w:t>
      </w:r>
      <w:r w:rsidR="00D76247" w:rsidRPr="00F6625D">
        <w:rPr>
          <w:rFonts w:ascii="Times New Roman" w:hAnsi="Times New Roman" w:cs="Times New Roman"/>
        </w:rPr>
        <w:t>S</w:t>
      </w:r>
      <w:r w:rsidR="00D20856" w:rsidRPr="00F6625D">
        <w:rPr>
          <w:rFonts w:ascii="Times New Roman" w:hAnsi="Times New Roman" w:cs="Times New Roman"/>
        </w:rPr>
        <w:t>mlouvě uvedených</w:t>
      </w:r>
      <w:r w:rsidR="009C720E" w:rsidRPr="00F6625D">
        <w:rPr>
          <w:rFonts w:ascii="Times New Roman" w:hAnsi="Times New Roman" w:cs="Times New Roman"/>
        </w:rPr>
        <w:t xml:space="preserve">; </w:t>
      </w:r>
    </w:p>
    <w:p w14:paraId="5A4DE399" w14:textId="77777777" w:rsidR="004B02DE" w:rsidRPr="00F6625D" w:rsidRDefault="00F20A34"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rPr>
        <w:t xml:space="preserve">v případě významné změny kontroly nad </w:t>
      </w:r>
      <w:r w:rsidR="00DB455F" w:rsidRPr="00F6625D">
        <w:rPr>
          <w:rFonts w:ascii="Times New Roman" w:hAnsi="Times New Roman" w:cs="Times New Roman"/>
        </w:rPr>
        <w:t>D</w:t>
      </w:r>
      <w:r w:rsidRPr="00F6625D">
        <w:rPr>
          <w:rFonts w:ascii="Times New Roman" w:hAnsi="Times New Roman" w:cs="Times New Roman"/>
        </w:rPr>
        <w:t xml:space="preserve">odavatelem nebo změny kontroly nad zásadními aktivy využívanými </w:t>
      </w:r>
      <w:r w:rsidR="00DB455F" w:rsidRPr="00F6625D">
        <w:rPr>
          <w:rFonts w:ascii="Times New Roman" w:hAnsi="Times New Roman" w:cs="Times New Roman"/>
        </w:rPr>
        <w:t>D</w:t>
      </w:r>
      <w:r w:rsidRPr="00F6625D">
        <w:rPr>
          <w:rFonts w:ascii="Times New Roman" w:hAnsi="Times New Roman" w:cs="Times New Roman"/>
        </w:rPr>
        <w:t xml:space="preserve">odavatelem k plnění podle této </w:t>
      </w:r>
      <w:r w:rsidR="009C720E" w:rsidRPr="00F6625D">
        <w:rPr>
          <w:rFonts w:ascii="Times New Roman" w:hAnsi="Times New Roman" w:cs="Times New Roman"/>
        </w:rPr>
        <w:t>S</w:t>
      </w:r>
      <w:r w:rsidR="000F6CCE" w:rsidRPr="00F6625D">
        <w:rPr>
          <w:rFonts w:ascii="Times New Roman" w:hAnsi="Times New Roman" w:cs="Times New Roman"/>
        </w:rPr>
        <w:t>mlouvy</w:t>
      </w:r>
      <w:r w:rsidR="008924D2" w:rsidRPr="00F6625D">
        <w:rPr>
          <w:rFonts w:ascii="Times New Roman" w:hAnsi="Times New Roman" w:cs="Times New Roman"/>
        </w:rPr>
        <w:t xml:space="preserve"> a dílčích smluv</w:t>
      </w:r>
      <w:r w:rsidR="009C720E" w:rsidRPr="00F6625D">
        <w:rPr>
          <w:rFonts w:ascii="Times New Roman" w:hAnsi="Times New Roman" w:cs="Times New Roman"/>
        </w:rPr>
        <w:t>;</w:t>
      </w:r>
    </w:p>
    <w:p w14:paraId="79213BF2" w14:textId="77777777" w:rsidR="00FC4006" w:rsidRPr="00F6625D" w:rsidRDefault="004B02DE"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lang w:eastAsia="en-US"/>
        </w:rPr>
        <w:t xml:space="preserve">proti </w:t>
      </w:r>
      <w:r w:rsidR="00C17499" w:rsidRPr="00F6625D">
        <w:rPr>
          <w:rFonts w:ascii="Times New Roman" w:hAnsi="Times New Roman" w:cs="Times New Roman"/>
          <w:lang w:eastAsia="en-US"/>
        </w:rPr>
        <w:t>D</w:t>
      </w:r>
      <w:r w:rsidRPr="00F6625D">
        <w:rPr>
          <w:rFonts w:ascii="Times New Roman" w:hAnsi="Times New Roman" w:cs="Times New Roman"/>
          <w:lang w:eastAsia="en-US"/>
        </w:rPr>
        <w:t>odavateli bylo zahájeno trestní stíhání pro trestný čin relevantní ve vztahu k předmětu plnění veřejné zakázky (tedy zejm. z oblasti trestných činů hospodářských, na úseku nakládání s informacemi</w:t>
      </w:r>
      <w:r w:rsidR="009C720E" w:rsidRPr="00F6625D">
        <w:rPr>
          <w:rFonts w:ascii="Times New Roman" w:hAnsi="Times New Roman" w:cs="Times New Roman"/>
          <w:lang w:eastAsia="en-US"/>
        </w:rPr>
        <w:t>);</w:t>
      </w:r>
    </w:p>
    <w:p w14:paraId="0B05AB2D" w14:textId="3463CE8A" w:rsidR="00FC4006" w:rsidRPr="00F6625D" w:rsidRDefault="00FC4006" w:rsidP="009146FF">
      <w:pPr>
        <w:pStyle w:val="Odstavecseseznamem"/>
        <w:numPr>
          <w:ilvl w:val="0"/>
          <w:numId w:val="14"/>
        </w:numPr>
        <w:spacing w:before="60" w:after="60"/>
        <w:ind w:hanging="501"/>
        <w:jc w:val="both"/>
        <w:rPr>
          <w:rFonts w:ascii="Times New Roman" w:hAnsi="Times New Roman" w:cs="Times New Roman"/>
        </w:rPr>
      </w:pPr>
      <w:r w:rsidRPr="00F6625D">
        <w:rPr>
          <w:rFonts w:ascii="Times New Roman" w:hAnsi="Times New Roman" w:cs="Times New Roman"/>
          <w:lang w:eastAsia="en-US"/>
        </w:rPr>
        <w:t xml:space="preserve">přesáhne-li výše smluvních pokut při sečtení všech smluvních pokut uložených v konkrétním kalendářním měsíci </w:t>
      </w:r>
      <w:proofErr w:type="gramStart"/>
      <w:r w:rsidR="00302C7F">
        <w:rPr>
          <w:rFonts w:ascii="Times New Roman" w:hAnsi="Times New Roman" w:cs="Times New Roman"/>
          <w:lang w:eastAsia="en-US"/>
        </w:rPr>
        <w:t>1</w:t>
      </w:r>
      <w:r w:rsidRPr="00F6625D">
        <w:rPr>
          <w:rFonts w:ascii="Times New Roman" w:hAnsi="Times New Roman" w:cs="Times New Roman"/>
          <w:lang w:eastAsia="en-US"/>
        </w:rPr>
        <w:t>00.000,-</w:t>
      </w:r>
      <w:proofErr w:type="gramEnd"/>
      <w:r w:rsidRPr="00F6625D">
        <w:rPr>
          <w:rFonts w:ascii="Times New Roman" w:hAnsi="Times New Roman" w:cs="Times New Roman"/>
          <w:lang w:eastAsia="en-US"/>
        </w:rPr>
        <w:t xml:space="preserve"> Kč (slovy: </w:t>
      </w:r>
      <w:r w:rsidR="008E4B43">
        <w:rPr>
          <w:rFonts w:ascii="Times New Roman" w:hAnsi="Times New Roman" w:cs="Times New Roman"/>
          <w:lang w:eastAsia="en-US"/>
        </w:rPr>
        <w:t>jedno sto</w:t>
      </w:r>
      <w:r w:rsidR="006B3A63">
        <w:rPr>
          <w:rFonts w:ascii="Times New Roman" w:hAnsi="Times New Roman" w:cs="Times New Roman"/>
          <w:lang w:eastAsia="en-US"/>
        </w:rPr>
        <w:t xml:space="preserve"> </w:t>
      </w:r>
      <w:r w:rsidRPr="00F6625D">
        <w:rPr>
          <w:rFonts w:ascii="Times New Roman" w:hAnsi="Times New Roman" w:cs="Times New Roman"/>
          <w:lang w:eastAsia="en-US"/>
        </w:rPr>
        <w:t>tisíc korun českých);</w:t>
      </w:r>
    </w:p>
    <w:p w14:paraId="7384A55A" w14:textId="77777777" w:rsidR="00C17499" w:rsidRPr="00F6625D" w:rsidRDefault="000B0FBA" w:rsidP="009146FF">
      <w:pPr>
        <w:pStyle w:val="Odstavecseseznamem"/>
        <w:numPr>
          <w:ilvl w:val="0"/>
          <w:numId w:val="14"/>
        </w:numPr>
        <w:ind w:hanging="501"/>
        <w:jc w:val="both"/>
        <w:rPr>
          <w:rFonts w:ascii="Times New Roman" w:hAnsi="Times New Roman" w:cs="Times New Roman"/>
        </w:rPr>
      </w:pPr>
      <w:r w:rsidRPr="00F6625D">
        <w:rPr>
          <w:rFonts w:ascii="Times New Roman" w:hAnsi="Times New Roman" w:cs="Times New Roman"/>
          <w:lang w:eastAsia="en-US"/>
        </w:rPr>
        <w:t xml:space="preserve">je přijato rozhodnutí o povinném nebo dobrovolném zrušení </w:t>
      </w:r>
      <w:r w:rsidR="00FE7D71" w:rsidRPr="00F6625D">
        <w:rPr>
          <w:rFonts w:ascii="Times New Roman" w:hAnsi="Times New Roman" w:cs="Times New Roman"/>
          <w:lang w:eastAsia="en-US"/>
        </w:rPr>
        <w:t>D</w:t>
      </w:r>
      <w:r w:rsidRPr="00F6625D">
        <w:rPr>
          <w:rFonts w:ascii="Times New Roman" w:hAnsi="Times New Roman" w:cs="Times New Roman"/>
          <w:lang w:eastAsia="en-US"/>
        </w:rPr>
        <w:t>odavatele (vyjma případů právního nástupnictví)</w:t>
      </w:r>
      <w:r w:rsidR="00C17499" w:rsidRPr="00F6625D">
        <w:rPr>
          <w:rFonts w:ascii="Times New Roman" w:hAnsi="Times New Roman" w:cs="Times New Roman"/>
        </w:rPr>
        <w:t>,</w:t>
      </w:r>
    </w:p>
    <w:p w14:paraId="42C85CE4" w14:textId="77777777" w:rsidR="00B43B1D" w:rsidRPr="00F6625D" w:rsidRDefault="004B02DE" w:rsidP="009146FF">
      <w:pPr>
        <w:pStyle w:val="Odstavecseseznamem"/>
        <w:numPr>
          <w:ilvl w:val="0"/>
          <w:numId w:val="14"/>
        </w:numPr>
        <w:ind w:hanging="501"/>
        <w:jc w:val="both"/>
      </w:pPr>
      <w:r w:rsidRPr="00F6625D">
        <w:rPr>
          <w:rFonts w:ascii="Times New Roman" w:hAnsi="Times New Roman" w:cs="Times New Roman"/>
          <w:lang w:eastAsia="en-US"/>
        </w:rPr>
        <w:t xml:space="preserve">okolnost vylučující odpovědnost </w:t>
      </w:r>
      <w:r w:rsidR="00FE7D71" w:rsidRPr="00F6625D">
        <w:rPr>
          <w:rFonts w:ascii="Times New Roman" w:hAnsi="Times New Roman" w:cs="Times New Roman"/>
          <w:lang w:eastAsia="en-US"/>
        </w:rPr>
        <w:t>D</w:t>
      </w:r>
      <w:r w:rsidRPr="00F6625D">
        <w:rPr>
          <w:rFonts w:ascii="Times New Roman" w:hAnsi="Times New Roman" w:cs="Times New Roman"/>
          <w:lang w:eastAsia="en-US"/>
        </w:rPr>
        <w:t>odavatele trvá déle než 30 dnů</w:t>
      </w:r>
      <w:r w:rsidR="009C720E" w:rsidRPr="00F6625D">
        <w:rPr>
          <w:rFonts w:ascii="Times New Roman" w:hAnsi="Times New Roman" w:cs="Times New Roman"/>
          <w:lang w:eastAsia="en-US"/>
        </w:rPr>
        <w:t>;</w:t>
      </w:r>
    </w:p>
    <w:p w14:paraId="1BA05F96" w14:textId="77777777" w:rsidR="005F7D8B" w:rsidRPr="00F6625D" w:rsidRDefault="00B43B1D" w:rsidP="009146FF">
      <w:pPr>
        <w:pStyle w:val="Odstavecseseznamem"/>
        <w:numPr>
          <w:ilvl w:val="0"/>
          <w:numId w:val="14"/>
        </w:numPr>
        <w:ind w:hanging="501"/>
        <w:jc w:val="both"/>
        <w:rPr>
          <w:rFonts w:ascii="Times New Roman" w:hAnsi="Times New Roman" w:cs="Times New Roman"/>
        </w:rPr>
      </w:pPr>
      <w:r w:rsidRPr="00F6625D">
        <w:rPr>
          <w:rFonts w:ascii="Times New Roman" w:hAnsi="Times New Roman" w:cs="Times New Roman"/>
        </w:rPr>
        <w:t xml:space="preserve">v případě, že bude zakázku v rozporu s čl. </w:t>
      </w:r>
      <w:r w:rsidR="000715DA" w:rsidRPr="00F6625D">
        <w:rPr>
          <w:rFonts w:ascii="Times New Roman" w:hAnsi="Times New Roman" w:cs="Times New Roman"/>
        </w:rPr>
        <w:fldChar w:fldCharType="begin"/>
      </w:r>
      <w:r w:rsidR="000715DA" w:rsidRPr="00F6625D">
        <w:rPr>
          <w:rFonts w:ascii="Times New Roman" w:hAnsi="Times New Roman" w:cs="Times New Roman"/>
        </w:rPr>
        <w:instrText xml:space="preserve"> REF _Ref158224021 \r \h </w:instrText>
      </w:r>
      <w:r w:rsidR="00F6625D">
        <w:rPr>
          <w:rFonts w:ascii="Times New Roman" w:hAnsi="Times New Roman" w:cs="Times New Roman"/>
        </w:rPr>
        <w:instrText xml:space="preserve"> \* MERGEFORMAT </w:instrText>
      </w:r>
      <w:r w:rsidR="000715DA" w:rsidRPr="00F6625D">
        <w:rPr>
          <w:rFonts w:ascii="Times New Roman" w:hAnsi="Times New Roman" w:cs="Times New Roman"/>
        </w:rPr>
      </w:r>
      <w:r w:rsidR="000715DA" w:rsidRPr="00F6625D">
        <w:rPr>
          <w:rFonts w:ascii="Times New Roman" w:hAnsi="Times New Roman" w:cs="Times New Roman"/>
        </w:rPr>
        <w:fldChar w:fldCharType="separate"/>
      </w:r>
      <w:r w:rsidR="009146FF">
        <w:rPr>
          <w:rFonts w:ascii="Times New Roman" w:hAnsi="Times New Roman" w:cs="Times New Roman"/>
        </w:rPr>
        <w:t>VIII</w:t>
      </w:r>
      <w:r w:rsidR="000715DA" w:rsidRPr="00F6625D">
        <w:rPr>
          <w:rFonts w:ascii="Times New Roman" w:hAnsi="Times New Roman" w:cs="Times New Roman"/>
        </w:rPr>
        <w:fldChar w:fldCharType="end"/>
      </w:r>
      <w:r w:rsidR="000715DA" w:rsidRPr="00F6625D">
        <w:rPr>
          <w:rFonts w:ascii="Times New Roman" w:hAnsi="Times New Roman" w:cs="Times New Roman"/>
        </w:rPr>
        <w:t>.</w:t>
      </w:r>
      <w:r w:rsidR="00170A6A" w:rsidRPr="00F6625D">
        <w:rPr>
          <w:rFonts w:ascii="Times New Roman" w:hAnsi="Times New Roman" w:cs="Times New Roman"/>
        </w:rPr>
        <w:fldChar w:fldCharType="begin"/>
      </w:r>
      <w:r w:rsidR="00170A6A" w:rsidRPr="00F6625D">
        <w:rPr>
          <w:rFonts w:ascii="Times New Roman" w:hAnsi="Times New Roman" w:cs="Times New Roman"/>
        </w:rPr>
        <w:instrText xml:space="preserve"> REF _Ref158279535 \r \h </w:instrText>
      </w:r>
      <w:r w:rsidR="00F6625D">
        <w:rPr>
          <w:rFonts w:ascii="Times New Roman" w:hAnsi="Times New Roman" w:cs="Times New Roman"/>
        </w:rPr>
        <w:instrText xml:space="preserve"> \* MERGEFORMAT </w:instrText>
      </w:r>
      <w:r w:rsidR="00170A6A" w:rsidRPr="00F6625D">
        <w:rPr>
          <w:rFonts w:ascii="Times New Roman" w:hAnsi="Times New Roman" w:cs="Times New Roman"/>
        </w:rPr>
      </w:r>
      <w:r w:rsidR="00170A6A" w:rsidRPr="00F6625D">
        <w:rPr>
          <w:rFonts w:ascii="Times New Roman" w:hAnsi="Times New Roman" w:cs="Times New Roman"/>
        </w:rPr>
        <w:fldChar w:fldCharType="separate"/>
      </w:r>
      <w:r w:rsidR="009146FF">
        <w:rPr>
          <w:rFonts w:ascii="Times New Roman" w:hAnsi="Times New Roman" w:cs="Times New Roman"/>
        </w:rPr>
        <w:t>15</w:t>
      </w:r>
      <w:r w:rsidR="00170A6A" w:rsidRPr="00F6625D">
        <w:rPr>
          <w:rFonts w:ascii="Times New Roman" w:hAnsi="Times New Roman" w:cs="Times New Roman"/>
        </w:rPr>
        <w:fldChar w:fldCharType="end"/>
      </w:r>
      <w:r w:rsidR="000715DA" w:rsidRPr="00F6625D">
        <w:rPr>
          <w:rFonts w:ascii="Times New Roman" w:hAnsi="Times New Roman" w:cs="Times New Roman"/>
        </w:rPr>
        <w:t xml:space="preserve"> a</w:t>
      </w:r>
      <w:r w:rsidR="008B45F0" w:rsidRPr="00F6625D">
        <w:rPr>
          <w:rFonts w:ascii="Times New Roman" w:hAnsi="Times New Roman" w:cs="Times New Roman"/>
        </w:rPr>
        <w:t>ž</w:t>
      </w:r>
      <w:r w:rsidR="000715DA" w:rsidRPr="00F6625D">
        <w:rPr>
          <w:rFonts w:ascii="Times New Roman" w:hAnsi="Times New Roman" w:cs="Times New Roman"/>
        </w:rPr>
        <w:t xml:space="preserve"> </w:t>
      </w:r>
      <w:r w:rsidR="00170A6A" w:rsidRPr="00F6625D">
        <w:rPr>
          <w:rFonts w:ascii="Times New Roman" w:hAnsi="Times New Roman" w:cs="Times New Roman"/>
        </w:rPr>
        <w:fldChar w:fldCharType="begin"/>
      </w:r>
      <w:r w:rsidR="00170A6A" w:rsidRPr="00F6625D">
        <w:rPr>
          <w:rFonts w:ascii="Times New Roman" w:hAnsi="Times New Roman" w:cs="Times New Roman"/>
        </w:rPr>
        <w:instrText xml:space="preserve"> REF _Ref158224352 \r \h </w:instrText>
      </w:r>
      <w:r w:rsidR="00F6625D">
        <w:rPr>
          <w:rFonts w:ascii="Times New Roman" w:hAnsi="Times New Roman" w:cs="Times New Roman"/>
        </w:rPr>
        <w:instrText xml:space="preserve"> \* MERGEFORMAT </w:instrText>
      </w:r>
      <w:r w:rsidR="00170A6A" w:rsidRPr="00F6625D">
        <w:rPr>
          <w:rFonts w:ascii="Times New Roman" w:hAnsi="Times New Roman" w:cs="Times New Roman"/>
        </w:rPr>
      </w:r>
      <w:r w:rsidR="00170A6A" w:rsidRPr="00F6625D">
        <w:rPr>
          <w:rFonts w:ascii="Times New Roman" w:hAnsi="Times New Roman" w:cs="Times New Roman"/>
        </w:rPr>
        <w:fldChar w:fldCharType="separate"/>
      </w:r>
      <w:r w:rsidR="009146FF">
        <w:rPr>
          <w:rFonts w:ascii="Times New Roman" w:hAnsi="Times New Roman" w:cs="Times New Roman"/>
        </w:rPr>
        <w:t>17</w:t>
      </w:r>
      <w:r w:rsidR="00170A6A" w:rsidRPr="00F6625D">
        <w:rPr>
          <w:rFonts w:ascii="Times New Roman" w:hAnsi="Times New Roman" w:cs="Times New Roman"/>
        </w:rPr>
        <w:fldChar w:fldCharType="end"/>
      </w:r>
      <w:r w:rsidR="000715DA" w:rsidRPr="00F6625D">
        <w:rPr>
          <w:rFonts w:ascii="Times New Roman" w:hAnsi="Times New Roman" w:cs="Times New Roman"/>
        </w:rPr>
        <w:t xml:space="preserve"> </w:t>
      </w:r>
      <w:r w:rsidRPr="00F6625D">
        <w:rPr>
          <w:rFonts w:ascii="Times New Roman" w:hAnsi="Times New Roman" w:cs="Times New Roman"/>
        </w:rPr>
        <w:t xml:space="preserve">této Smlouvy realizovat neschválený člen realizačního týmu anebo jiný člen týmu, než kterým </w:t>
      </w:r>
      <w:r w:rsidR="00A44651" w:rsidRPr="00F6625D">
        <w:rPr>
          <w:rFonts w:ascii="Times New Roman" w:hAnsi="Times New Roman" w:cs="Times New Roman"/>
        </w:rPr>
        <w:t>D</w:t>
      </w:r>
      <w:r w:rsidRPr="00F6625D">
        <w:rPr>
          <w:rFonts w:ascii="Times New Roman" w:hAnsi="Times New Roman" w:cs="Times New Roman"/>
        </w:rPr>
        <w:t xml:space="preserve">odavatel prokazoval kvalifikaci v zadávacím řízení. </w:t>
      </w:r>
      <w:r w:rsidR="004B02DE" w:rsidRPr="00F6625D">
        <w:rPr>
          <w:rFonts w:ascii="Times New Roman" w:hAnsi="Times New Roman" w:cs="Times New Roman"/>
          <w:lang w:eastAsia="en-US"/>
        </w:rPr>
        <w:t xml:space="preserve"> </w:t>
      </w:r>
    </w:p>
    <w:p w14:paraId="727FBF47" w14:textId="77777777" w:rsidR="00750CEA" w:rsidRPr="00750CEA" w:rsidRDefault="00B12F47" w:rsidP="009146FF">
      <w:pPr>
        <w:pStyle w:val="Odstavecseseznamem"/>
        <w:numPr>
          <w:ilvl w:val="0"/>
          <w:numId w:val="17"/>
        </w:numPr>
        <w:tabs>
          <w:tab w:val="clear" w:pos="502"/>
          <w:tab w:val="num" w:pos="426"/>
        </w:tabs>
        <w:ind w:hanging="502"/>
      </w:pPr>
      <w:r>
        <w:rPr>
          <w:rFonts w:ascii="Times New Roman" w:hAnsi="Times New Roman" w:cs="Times New Roman"/>
        </w:rPr>
        <w:t>Okolnosti uvedené v odst. 6 jsou též důvodem pro možnost Objednatel</w:t>
      </w:r>
      <w:r w:rsidR="00AA7B55">
        <w:rPr>
          <w:rFonts w:ascii="Times New Roman" w:hAnsi="Times New Roman" w:cs="Times New Roman"/>
        </w:rPr>
        <w:t>e</w:t>
      </w:r>
      <w:r>
        <w:rPr>
          <w:rFonts w:ascii="Times New Roman" w:hAnsi="Times New Roman" w:cs="Times New Roman"/>
        </w:rPr>
        <w:t xml:space="preserve"> odstoupit od Smlouvy</w:t>
      </w:r>
      <w:r w:rsidR="00750CEA" w:rsidRPr="00F6625D">
        <w:rPr>
          <w:rFonts w:ascii="Times New Roman" w:hAnsi="Times New Roman" w:cs="Times New Roman"/>
        </w:rPr>
        <w:t xml:space="preserve">. </w:t>
      </w:r>
    </w:p>
    <w:p w14:paraId="29D9F311" w14:textId="77777777" w:rsidR="00FA34A0" w:rsidRPr="00F6625D" w:rsidRDefault="00F20A34" w:rsidP="009146FF">
      <w:pPr>
        <w:pStyle w:val="Odstavecseseznamem"/>
        <w:numPr>
          <w:ilvl w:val="0"/>
          <w:numId w:val="17"/>
        </w:numPr>
        <w:tabs>
          <w:tab w:val="clear" w:pos="502"/>
          <w:tab w:val="num" w:pos="426"/>
        </w:tabs>
        <w:ind w:hanging="502"/>
      </w:pPr>
      <w:r w:rsidRPr="00F6625D">
        <w:rPr>
          <w:rFonts w:ascii="Times New Roman" w:hAnsi="Times New Roman" w:cs="Times New Roman"/>
        </w:rPr>
        <w:t xml:space="preserve">Smluvní strany výslovně vylučují aplikaci </w:t>
      </w:r>
      <w:proofErr w:type="spellStart"/>
      <w:r w:rsidRPr="00F6625D">
        <w:rPr>
          <w:rFonts w:ascii="Times New Roman" w:hAnsi="Times New Roman" w:cs="Times New Roman"/>
        </w:rPr>
        <w:t>ust</w:t>
      </w:r>
      <w:proofErr w:type="spellEnd"/>
      <w:r w:rsidRPr="00F6625D">
        <w:rPr>
          <w:rFonts w:ascii="Times New Roman" w:hAnsi="Times New Roman" w:cs="Times New Roman"/>
        </w:rPr>
        <w:t xml:space="preserve">. § 2595 OZ. </w:t>
      </w:r>
    </w:p>
    <w:p w14:paraId="294E98C9" w14:textId="77777777" w:rsidR="00FA34A0" w:rsidRPr="00F6625D" w:rsidRDefault="00FA34A0" w:rsidP="009146FF">
      <w:pPr>
        <w:pStyle w:val="Odstavecseseznamem"/>
        <w:numPr>
          <w:ilvl w:val="0"/>
          <w:numId w:val="17"/>
        </w:numPr>
        <w:tabs>
          <w:tab w:val="clear" w:pos="502"/>
          <w:tab w:val="num" w:pos="426"/>
        </w:tabs>
        <w:ind w:hanging="502"/>
        <w:rPr>
          <w:rFonts w:ascii="Times New Roman" w:hAnsi="Times New Roman" w:cs="Times New Roman"/>
          <w:lang w:eastAsia="en-US"/>
        </w:rPr>
      </w:pPr>
      <w:r w:rsidRPr="00F6625D">
        <w:rPr>
          <w:rFonts w:ascii="Times New Roman" w:hAnsi="Times New Roman" w:cs="Times New Roman"/>
          <w:lang w:eastAsia="en-US"/>
        </w:rPr>
        <w:t xml:space="preserve">Dodavatel je oprávněn odstoupit od </w:t>
      </w:r>
      <w:r w:rsidR="00516BD9" w:rsidRPr="00F6625D">
        <w:rPr>
          <w:rFonts w:ascii="Times New Roman" w:hAnsi="Times New Roman" w:cs="Times New Roman"/>
          <w:lang w:eastAsia="en-US"/>
        </w:rPr>
        <w:t xml:space="preserve">dílčí smlouvy </w:t>
      </w:r>
      <w:r w:rsidRPr="00F6625D">
        <w:rPr>
          <w:rFonts w:ascii="Times New Roman" w:hAnsi="Times New Roman" w:cs="Times New Roman"/>
          <w:lang w:eastAsia="en-US"/>
        </w:rPr>
        <w:t>výlučně v těchto případech:</w:t>
      </w:r>
      <w:bookmarkStart w:id="62" w:name="_Hlk152948576"/>
    </w:p>
    <w:p w14:paraId="4748270B" w14:textId="77777777" w:rsidR="00FA34A0" w:rsidRPr="00F6625D" w:rsidRDefault="00BA5F67" w:rsidP="009146FF">
      <w:pPr>
        <w:pStyle w:val="Odstavecseseznamem"/>
        <w:numPr>
          <w:ilvl w:val="1"/>
          <w:numId w:val="17"/>
        </w:numPr>
        <w:tabs>
          <w:tab w:val="clear" w:pos="1222"/>
        </w:tabs>
        <w:ind w:left="851" w:hanging="425"/>
        <w:jc w:val="both"/>
        <w:rPr>
          <w:rFonts w:ascii="Times New Roman" w:hAnsi="Times New Roman" w:cs="Times New Roman"/>
          <w:lang w:eastAsia="en-US"/>
        </w:rPr>
      </w:pPr>
      <w:r>
        <w:rPr>
          <w:rFonts w:ascii="Times New Roman" w:hAnsi="Times New Roman" w:cs="Times New Roman"/>
          <w:lang w:eastAsia="en-US"/>
        </w:rPr>
        <w:t xml:space="preserve">Objednatel </w:t>
      </w:r>
      <w:r w:rsidR="00FA34A0" w:rsidRPr="00F6625D">
        <w:rPr>
          <w:rFonts w:ascii="Times New Roman" w:hAnsi="Times New Roman" w:cs="Times New Roman"/>
          <w:lang w:eastAsia="en-US"/>
        </w:rPr>
        <w:t xml:space="preserve">je déle než 30 dnů v prodlení se zaplacením ceny služeb a toto své porušení nenapraví do 15 dnů ode dne obdržení písemné výzvy k nápravě a následně ani v dodatečné lhůtě 15 dnů ode dne obdržení druhé písemné výzvy k nápravě, v níž bude </w:t>
      </w:r>
      <w:r w:rsidR="000715DA" w:rsidRPr="00F6625D">
        <w:rPr>
          <w:rFonts w:ascii="Times New Roman" w:hAnsi="Times New Roman" w:cs="Times New Roman"/>
          <w:lang w:eastAsia="en-US"/>
        </w:rPr>
        <w:t xml:space="preserve">Dodavatelem </w:t>
      </w:r>
      <w:r w:rsidR="00FA34A0" w:rsidRPr="00F6625D">
        <w:rPr>
          <w:rFonts w:ascii="Times New Roman" w:hAnsi="Times New Roman" w:cs="Times New Roman"/>
          <w:lang w:eastAsia="en-US"/>
        </w:rPr>
        <w:t xml:space="preserve">výslovně upozorněn na možnost </w:t>
      </w:r>
      <w:r w:rsidR="00C17499" w:rsidRPr="00F6625D">
        <w:rPr>
          <w:rFonts w:ascii="Times New Roman" w:hAnsi="Times New Roman" w:cs="Times New Roman"/>
          <w:lang w:eastAsia="en-US"/>
        </w:rPr>
        <w:t>D</w:t>
      </w:r>
      <w:r w:rsidR="00FA34A0" w:rsidRPr="00F6625D">
        <w:rPr>
          <w:rFonts w:ascii="Times New Roman" w:hAnsi="Times New Roman" w:cs="Times New Roman"/>
          <w:lang w:eastAsia="en-US"/>
        </w:rPr>
        <w:t xml:space="preserve">odavatele odstoupit od </w:t>
      </w:r>
      <w:bookmarkEnd w:id="62"/>
      <w:r w:rsidR="00516BD9" w:rsidRPr="00F6625D">
        <w:rPr>
          <w:rFonts w:ascii="Times New Roman" w:hAnsi="Times New Roman" w:cs="Times New Roman"/>
          <w:lang w:eastAsia="en-US"/>
        </w:rPr>
        <w:t>dílčí smlouvy</w:t>
      </w:r>
      <w:r w:rsidR="00FA34A0" w:rsidRPr="00F6625D">
        <w:rPr>
          <w:rFonts w:ascii="Times New Roman" w:hAnsi="Times New Roman" w:cs="Times New Roman"/>
          <w:lang w:eastAsia="en-US"/>
        </w:rPr>
        <w:t>;</w:t>
      </w:r>
    </w:p>
    <w:p w14:paraId="360EAA89" w14:textId="7B32F28A" w:rsidR="00FA34A0" w:rsidRDefault="00BA5F67" w:rsidP="009146FF">
      <w:pPr>
        <w:pStyle w:val="Odstavecseseznamem"/>
        <w:numPr>
          <w:ilvl w:val="1"/>
          <w:numId w:val="17"/>
        </w:numPr>
        <w:tabs>
          <w:tab w:val="clear" w:pos="1222"/>
        </w:tabs>
        <w:ind w:left="851" w:hanging="425"/>
        <w:jc w:val="both"/>
        <w:rPr>
          <w:rFonts w:ascii="Times New Roman" w:hAnsi="Times New Roman" w:cs="Times New Roman"/>
          <w:lang w:eastAsia="en-US"/>
        </w:rPr>
      </w:pPr>
      <w:r>
        <w:rPr>
          <w:rFonts w:ascii="Times New Roman" w:hAnsi="Times New Roman" w:cs="Times New Roman"/>
          <w:lang w:eastAsia="en-US"/>
        </w:rPr>
        <w:t>Objednatel</w:t>
      </w:r>
      <w:r w:rsidDel="00BA5F67">
        <w:rPr>
          <w:rFonts w:ascii="Times New Roman" w:hAnsi="Times New Roman" w:cs="Times New Roman"/>
          <w:lang w:eastAsia="en-US"/>
        </w:rPr>
        <w:t xml:space="preserve"> </w:t>
      </w:r>
      <w:r w:rsidR="00FA34A0" w:rsidRPr="00F6625D">
        <w:rPr>
          <w:rFonts w:ascii="Times New Roman" w:hAnsi="Times New Roman" w:cs="Times New Roman"/>
          <w:lang w:eastAsia="en-US"/>
        </w:rPr>
        <w:t xml:space="preserve">poruší jinak přímo </w:t>
      </w:r>
      <w:r w:rsidR="00516BD9" w:rsidRPr="00F6625D">
        <w:rPr>
          <w:rFonts w:ascii="Times New Roman" w:hAnsi="Times New Roman" w:cs="Times New Roman"/>
          <w:lang w:eastAsia="en-US"/>
        </w:rPr>
        <w:t xml:space="preserve">dílčí smlouvu </w:t>
      </w:r>
      <w:r w:rsidR="00FA34A0" w:rsidRPr="00F6625D">
        <w:rPr>
          <w:rFonts w:ascii="Times New Roman" w:hAnsi="Times New Roman" w:cs="Times New Roman"/>
          <w:lang w:eastAsia="en-US"/>
        </w:rPr>
        <w:t xml:space="preserve">podstatným způsobem, toto své porušení nenapraví do 30 dnů ode dne obdržení písemné výzvy k nápravě a následně ani v dodatečné lhůtě 15 dnů ode dne obdržení druhé písemné výzvy k nápravě, v níž bude </w:t>
      </w:r>
      <w:r w:rsidR="00C17499" w:rsidRPr="00F6625D">
        <w:rPr>
          <w:rFonts w:ascii="Times New Roman" w:hAnsi="Times New Roman" w:cs="Times New Roman"/>
          <w:lang w:eastAsia="en-US"/>
        </w:rPr>
        <w:t>D</w:t>
      </w:r>
      <w:r w:rsidR="00FA34A0" w:rsidRPr="00F6625D">
        <w:rPr>
          <w:rFonts w:ascii="Times New Roman" w:hAnsi="Times New Roman" w:cs="Times New Roman"/>
          <w:lang w:eastAsia="en-US"/>
        </w:rPr>
        <w:t xml:space="preserve">odavatelem výslovně upozorněn na možnost </w:t>
      </w:r>
      <w:r w:rsidR="00C17499" w:rsidRPr="00F6625D">
        <w:rPr>
          <w:rFonts w:ascii="Times New Roman" w:hAnsi="Times New Roman" w:cs="Times New Roman"/>
          <w:lang w:eastAsia="en-US"/>
        </w:rPr>
        <w:t>D</w:t>
      </w:r>
      <w:r w:rsidR="00FA34A0" w:rsidRPr="00F6625D">
        <w:rPr>
          <w:rFonts w:ascii="Times New Roman" w:hAnsi="Times New Roman" w:cs="Times New Roman"/>
          <w:lang w:eastAsia="en-US"/>
        </w:rPr>
        <w:t>odavatele odstoupi</w:t>
      </w:r>
      <w:r w:rsidR="00867DFD">
        <w:rPr>
          <w:rFonts w:ascii="Times New Roman" w:hAnsi="Times New Roman" w:cs="Times New Roman"/>
          <w:lang w:eastAsia="en-US"/>
        </w:rPr>
        <w:t xml:space="preserve">t od </w:t>
      </w:r>
      <w:r w:rsidR="00516BD9" w:rsidRPr="00F6625D">
        <w:rPr>
          <w:rFonts w:ascii="Times New Roman" w:hAnsi="Times New Roman" w:cs="Times New Roman"/>
          <w:lang w:eastAsia="en-US"/>
        </w:rPr>
        <w:t>dílčí smlouvy</w:t>
      </w:r>
      <w:r w:rsidR="00FA34A0" w:rsidRPr="00F6625D">
        <w:rPr>
          <w:rFonts w:ascii="Times New Roman" w:hAnsi="Times New Roman" w:cs="Times New Roman"/>
          <w:lang w:eastAsia="en-US"/>
        </w:rPr>
        <w:t xml:space="preserve">. </w:t>
      </w:r>
      <w:r w:rsidR="00586BA6">
        <w:rPr>
          <w:rFonts w:ascii="Times New Roman" w:hAnsi="Times New Roman" w:cs="Times New Roman"/>
          <w:lang w:eastAsia="en-US"/>
        </w:rPr>
        <w:t>Za porušení dílčí smlouvy podstatným způsobem ze strany Objednatele se považuje např.</w:t>
      </w:r>
      <w:r w:rsidR="009D0248">
        <w:rPr>
          <w:rFonts w:ascii="Times New Roman" w:hAnsi="Times New Roman" w:cs="Times New Roman"/>
          <w:lang w:eastAsia="en-US"/>
        </w:rPr>
        <w:t xml:space="preserve"> pokud</w:t>
      </w:r>
    </w:p>
    <w:p w14:paraId="7A378491" w14:textId="43BF77CC" w:rsidR="00586BA6" w:rsidRDefault="00586BA6" w:rsidP="00586BA6">
      <w:pPr>
        <w:pStyle w:val="Odstavecseseznamem"/>
        <w:numPr>
          <w:ilvl w:val="2"/>
          <w:numId w:val="17"/>
        </w:numPr>
        <w:jc w:val="both"/>
        <w:rPr>
          <w:rFonts w:ascii="Times New Roman" w:hAnsi="Times New Roman" w:cs="Times New Roman"/>
          <w:lang w:eastAsia="en-US"/>
        </w:rPr>
      </w:pPr>
      <w:r>
        <w:rPr>
          <w:rFonts w:ascii="Times New Roman" w:hAnsi="Times New Roman" w:cs="Times New Roman"/>
          <w:lang w:eastAsia="en-US"/>
        </w:rPr>
        <w:lastRenderedPageBreak/>
        <w:t>Objednatel neposkytne Dodavateli součinnost sjednanou dle čl. VIII. odst. 10 písm. i)</w:t>
      </w:r>
      <w:r w:rsidR="00A64651">
        <w:rPr>
          <w:rFonts w:ascii="Times New Roman" w:hAnsi="Times New Roman" w:cs="Times New Roman"/>
          <w:lang w:eastAsia="en-US"/>
        </w:rPr>
        <w:t xml:space="preserve"> této Smlouvy</w:t>
      </w:r>
      <w:r>
        <w:rPr>
          <w:rFonts w:ascii="Times New Roman" w:hAnsi="Times New Roman" w:cs="Times New Roman"/>
          <w:lang w:eastAsia="en-US"/>
        </w:rPr>
        <w:t xml:space="preserve"> </w:t>
      </w:r>
      <w:r w:rsidR="009D0248">
        <w:rPr>
          <w:rFonts w:ascii="Times New Roman" w:hAnsi="Times New Roman" w:cs="Times New Roman"/>
          <w:lang w:eastAsia="en-US"/>
        </w:rPr>
        <w:t>do 15 dnů ode dne, kdy byl na nedostatek sjednané součinnosti Dodavatelem písemně upozorněn;</w:t>
      </w:r>
    </w:p>
    <w:p w14:paraId="691BEB66" w14:textId="19224E88" w:rsidR="009D0248" w:rsidRDefault="009D0248" w:rsidP="00586BA6">
      <w:pPr>
        <w:pStyle w:val="Odstavecseseznamem"/>
        <w:numPr>
          <w:ilvl w:val="2"/>
          <w:numId w:val="17"/>
        </w:numPr>
        <w:jc w:val="both"/>
        <w:rPr>
          <w:rFonts w:ascii="Times New Roman" w:hAnsi="Times New Roman" w:cs="Times New Roman"/>
          <w:lang w:eastAsia="en-US"/>
        </w:rPr>
      </w:pPr>
      <w:r w:rsidRPr="009D0248">
        <w:rPr>
          <w:rFonts w:ascii="Times New Roman" w:hAnsi="Times New Roman" w:cs="Times New Roman"/>
          <w:lang w:eastAsia="en-US"/>
        </w:rPr>
        <w:t>Objednatel poskytne Dodavateli nesprávné, neúplné nebo zavádějící informace, které mají zásadní vliv na plnění povinností Dodavatele podle příslušné dílčí smlouvy, a nesjedná nápravu do 15 dnů ode dne, kdy byl na tuto skutečnost Dodavatelem písemně upozorněn;</w:t>
      </w:r>
    </w:p>
    <w:p w14:paraId="07F39E6A" w14:textId="76E13007" w:rsidR="009D0248" w:rsidRDefault="009D0248" w:rsidP="00586BA6">
      <w:pPr>
        <w:pStyle w:val="Odstavecseseznamem"/>
        <w:numPr>
          <w:ilvl w:val="2"/>
          <w:numId w:val="17"/>
        </w:numPr>
        <w:jc w:val="both"/>
        <w:rPr>
          <w:rFonts w:ascii="Times New Roman" w:hAnsi="Times New Roman" w:cs="Times New Roman"/>
          <w:lang w:eastAsia="en-US"/>
        </w:rPr>
      </w:pPr>
      <w:r w:rsidRPr="009D0248">
        <w:rPr>
          <w:rFonts w:ascii="Times New Roman" w:hAnsi="Times New Roman" w:cs="Times New Roman"/>
          <w:lang w:eastAsia="en-US"/>
        </w:rPr>
        <w:t>Objednatel svévolně změní rozsah nebo obsah objednaných služeb bez předchozího písemného souhlasu Dodavatele, a tato změna má podstatný vliv na možnost Dodavatele řádně plnit své závazky podle příslušné dílčí smlouvy</w:t>
      </w:r>
      <w:r w:rsidR="00A64651" w:rsidRPr="00A64651">
        <w:rPr>
          <w:rFonts w:ascii="Times New Roman" w:hAnsi="Times New Roman" w:cs="Times New Roman"/>
          <w:lang w:eastAsia="en-US"/>
        </w:rPr>
        <w:t xml:space="preserve"> </w:t>
      </w:r>
      <w:r w:rsidR="00A64651" w:rsidRPr="009D0248">
        <w:rPr>
          <w:rFonts w:ascii="Times New Roman" w:hAnsi="Times New Roman" w:cs="Times New Roman"/>
          <w:lang w:eastAsia="en-US"/>
        </w:rPr>
        <w:t>a nesjedná nápravu do 15 dnů ode dne, kdy byl na tuto skutečnost Dodavatelem písemně upozorněn</w:t>
      </w:r>
      <w:r w:rsidRPr="009D0248">
        <w:rPr>
          <w:rFonts w:ascii="Times New Roman" w:hAnsi="Times New Roman" w:cs="Times New Roman"/>
          <w:lang w:eastAsia="en-US"/>
        </w:rPr>
        <w:t>;</w:t>
      </w:r>
    </w:p>
    <w:p w14:paraId="27BD676B" w14:textId="5F11024D" w:rsidR="00A64651" w:rsidRDefault="00A64651" w:rsidP="00586BA6">
      <w:pPr>
        <w:pStyle w:val="Odstavecseseznamem"/>
        <w:numPr>
          <w:ilvl w:val="2"/>
          <w:numId w:val="17"/>
        </w:numPr>
        <w:jc w:val="both"/>
        <w:rPr>
          <w:rFonts w:ascii="Times New Roman" w:hAnsi="Times New Roman" w:cs="Times New Roman"/>
          <w:lang w:eastAsia="en-US"/>
        </w:rPr>
      </w:pPr>
      <w:r w:rsidRPr="00A64651">
        <w:rPr>
          <w:rFonts w:ascii="Times New Roman" w:hAnsi="Times New Roman" w:cs="Times New Roman"/>
          <w:lang w:eastAsia="en-US"/>
        </w:rPr>
        <w:t>Objednatel bezdůvodně odmítne podepsat akceptační protokol potvrzující provedení akceptačního řízení a schválení výstupu služeb, nebo neuvede vady, které by bránily akceptaci, do 5 pracovních dnů ode dne předání výstupu služeb</w:t>
      </w:r>
      <w:r>
        <w:rPr>
          <w:rFonts w:ascii="Times New Roman" w:hAnsi="Times New Roman" w:cs="Times New Roman"/>
          <w:lang w:eastAsia="en-US"/>
        </w:rPr>
        <w:t xml:space="preserve"> podle čl. VI. odst. 5 této Smlouvy</w:t>
      </w:r>
      <w:r w:rsidRPr="00A64651">
        <w:rPr>
          <w:rFonts w:ascii="Times New Roman" w:hAnsi="Times New Roman" w:cs="Times New Roman"/>
          <w:lang w:eastAsia="en-US"/>
        </w:rPr>
        <w:t>, a neučiní tak ani do 15 dnů ode dne obdržení písemné výzvy Dodavatele k podpisu akceptačního protokolu nebo oznámení vad.</w:t>
      </w:r>
    </w:p>
    <w:p w14:paraId="6BB125EE" w14:textId="77777777" w:rsidR="005F7D8B" w:rsidRPr="002576B7" w:rsidRDefault="005C46B6" w:rsidP="009146FF">
      <w:pPr>
        <w:pStyle w:val="Odstavecseseznamem"/>
        <w:numPr>
          <w:ilvl w:val="0"/>
          <w:numId w:val="17"/>
        </w:numPr>
        <w:tabs>
          <w:tab w:val="clear" w:pos="502"/>
        </w:tabs>
        <w:spacing w:before="120" w:after="120"/>
        <w:ind w:left="426" w:hanging="426"/>
        <w:jc w:val="both"/>
        <w:rPr>
          <w:rFonts w:ascii="Times New Roman" w:hAnsi="Times New Roman" w:cs="Times New Roman"/>
        </w:rPr>
      </w:pPr>
      <w:r w:rsidRPr="002576B7">
        <w:rPr>
          <w:rFonts w:ascii="Times New Roman" w:hAnsi="Times New Roman" w:cs="Times New Roman"/>
          <w:lang w:eastAsia="en-US"/>
        </w:rPr>
        <w:t xml:space="preserve">Dodavatel je oprávněn tuto Smlouvu jako celek vypovědět bez udání důvodu s výpovědní dobou </w:t>
      </w:r>
      <w:r w:rsidR="000715DA" w:rsidRPr="002576B7">
        <w:rPr>
          <w:rFonts w:ascii="Times New Roman" w:hAnsi="Times New Roman" w:cs="Times New Roman"/>
          <w:lang w:eastAsia="en-US"/>
        </w:rPr>
        <w:t>v délce trvání 9 měsíců,</w:t>
      </w:r>
      <w:r w:rsidRPr="002576B7">
        <w:rPr>
          <w:rFonts w:ascii="Times New Roman" w:hAnsi="Times New Roman" w:cs="Times New Roman"/>
          <w:lang w:eastAsia="en-US"/>
        </w:rPr>
        <w:t xml:space="preserve"> která začne běžet první (1.) den kalendářního měsíce následujícího po kalendářním měsíci, ve kterém byla výpověď doručena Objednateli. </w:t>
      </w:r>
    </w:p>
    <w:p w14:paraId="06090557" w14:textId="2B1C5ABE" w:rsidR="00FA34A0" w:rsidRDefault="005C46B6" w:rsidP="009146FF">
      <w:pPr>
        <w:pStyle w:val="Odstavecseseznamem"/>
        <w:numPr>
          <w:ilvl w:val="0"/>
          <w:numId w:val="17"/>
        </w:numPr>
        <w:tabs>
          <w:tab w:val="clear" w:pos="502"/>
        </w:tabs>
        <w:spacing w:before="120" w:after="120"/>
        <w:ind w:left="426" w:hanging="426"/>
        <w:jc w:val="both"/>
        <w:rPr>
          <w:rFonts w:ascii="Times New Roman" w:hAnsi="Times New Roman" w:cs="Times New Roman"/>
        </w:rPr>
      </w:pPr>
      <w:r w:rsidRPr="002576B7">
        <w:rPr>
          <w:rFonts w:ascii="Times New Roman" w:hAnsi="Times New Roman" w:cs="Times New Roman"/>
          <w:lang w:eastAsia="en-US"/>
        </w:rPr>
        <w:t>Objednatel</w:t>
      </w:r>
      <w:r w:rsidR="00BA5F67">
        <w:rPr>
          <w:rFonts w:ascii="Times New Roman" w:hAnsi="Times New Roman" w:cs="Times New Roman"/>
          <w:lang w:eastAsia="en-US"/>
        </w:rPr>
        <w:t>é</w:t>
      </w:r>
      <w:r w:rsidRPr="002576B7">
        <w:rPr>
          <w:rFonts w:ascii="Times New Roman" w:hAnsi="Times New Roman" w:cs="Times New Roman"/>
          <w:lang w:eastAsia="en-US"/>
        </w:rPr>
        <w:t xml:space="preserve"> </w:t>
      </w:r>
      <w:r w:rsidR="001D087E">
        <w:rPr>
          <w:rFonts w:ascii="Times New Roman" w:hAnsi="Times New Roman" w:cs="Times New Roman"/>
          <w:lang w:eastAsia="en-US"/>
        </w:rPr>
        <w:t xml:space="preserve">(i ze strany jednoho Objednatele) </w:t>
      </w:r>
      <w:r w:rsidR="00BA5F67">
        <w:rPr>
          <w:rFonts w:ascii="Times New Roman" w:hAnsi="Times New Roman" w:cs="Times New Roman"/>
          <w:lang w:eastAsia="en-US"/>
        </w:rPr>
        <w:t xml:space="preserve">jsou </w:t>
      </w:r>
      <w:r w:rsidRPr="002576B7">
        <w:rPr>
          <w:rFonts w:ascii="Times New Roman" w:hAnsi="Times New Roman" w:cs="Times New Roman"/>
          <w:lang w:eastAsia="en-US"/>
        </w:rPr>
        <w:t>oprávněn</w:t>
      </w:r>
      <w:r w:rsidR="00BA5F67">
        <w:rPr>
          <w:rFonts w:ascii="Times New Roman" w:hAnsi="Times New Roman" w:cs="Times New Roman"/>
          <w:lang w:eastAsia="en-US"/>
        </w:rPr>
        <w:t>i</w:t>
      </w:r>
      <w:r w:rsidRPr="002576B7">
        <w:rPr>
          <w:rFonts w:ascii="Times New Roman" w:hAnsi="Times New Roman" w:cs="Times New Roman"/>
          <w:lang w:eastAsia="en-US"/>
        </w:rPr>
        <w:t xml:space="preserve"> tuto Smlouvu vypovědět bez udání důvodu s výpovědní dobou </w:t>
      </w:r>
      <w:r w:rsidR="000715DA" w:rsidRPr="002576B7">
        <w:rPr>
          <w:rFonts w:ascii="Times New Roman" w:hAnsi="Times New Roman" w:cs="Times New Roman"/>
          <w:lang w:eastAsia="en-US"/>
        </w:rPr>
        <w:t>v délce trvání 3 měsíců</w:t>
      </w:r>
      <w:r w:rsidRPr="002576B7">
        <w:rPr>
          <w:rFonts w:ascii="Times New Roman" w:hAnsi="Times New Roman" w:cs="Times New Roman"/>
          <w:lang w:eastAsia="en-US"/>
        </w:rPr>
        <w:t>, která začne běžet první (1.) den kalendářního měsíce následujícího po kalendářním měsíci, ve kterém byla výpověď doručena Dodavateli.</w:t>
      </w:r>
      <w:bookmarkStart w:id="63" w:name="_Ref469391140"/>
      <w:bookmarkStart w:id="64" w:name="_Ref469512491"/>
      <w:r w:rsidR="00EC4477">
        <w:rPr>
          <w:rFonts w:ascii="Times New Roman" w:hAnsi="Times New Roman" w:cs="Times New Roman"/>
          <w:lang w:eastAsia="en-US"/>
        </w:rPr>
        <w:t xml:space="preserve"> </w:t>
      </w:r>
      <w:r w:rsidR="00BA5F67">
        <w:rPr>
          <w:rFonts w:ascii="Times New Roman" w:hAnsi="Times New Roman" w:cs="Times New Roman"/>
        </w:rPr>
        <w:t xml:space="preserve">Výpověď Smlouvy ze strany jednoho z Objednatelů nemá vliv na </w:t>
      </w:r>
      <w:r w:rsidR="00E03B46">
        <w:rPr>
          <w:rFonts w:ascii="Times New Roman" w:hAnsi="Times New Roman" w:cs="Times New Roman"/>
        </w:rPr>
        <w:t>platnost</w:t>
      </w:r>
      <w:r w:rsidR="00BA5F67">
        <w:rPr>
          <w:rFonts w:ascii="Times New Roman" w:hAnsi="Times New Roman" w:cs="Times New Roman"/>
        </w:rPr>
        <w:t xml:space="preserve"> </w:t>
      </w:r>
      <w:r w:rsidR="00CA1435">
        <w:rPr>
          <w:rFonts w:ascii="Times New Roman" w:hAnsi="Times New Roman" w:cs="Times New Roman"/>
        </w:rPr>
        <w:t xml:space="preserve">a trvání </w:t>
      </w:r>
      <w:r w:rsidR="00BA5F67">
        <w:rPr>
          <w:rFonts w:ascii="Times New Roman" w:hAnsi="Times New Roman" w:cs="Times New Roman"/>
        </w:rPr>
        <w:t xml:space="preserve">této Smlouvy mezi Dodavatelem a ostatními Objednateli. </w:t>
      </w:r>
    </w:p>
    <w:p w14:paraId="231E810C" w14:textId="77777777" w:rsidR="00CE3E34" w:rsidRDefault="00FA34A0" w:rsidP="009146FF">
      <w:pPr>
        <w:pStyle w:val="Odstavecseseznamem"/>
        <w:numPr>
          <w:ilvl w:val="0"/>
          <w:numId w:val="17"/>
        </w:numPr>
        <w:tabs>
          <w:tab w:val="clear" w:pos="502"/>
        </w:tabs>
        <w:spacing w:before="120" w:after="120"/>
        <w:ind w:left="426" w:hanging="426"/>
        <w:jc w:val="both"/>
        <w:rPr>
          <w:rFonts w:ascii="Times New Roman" w:hAnsi="Times New Roman" w:cs="Times New Roman"/>
        </w:rPr>
      </w:pPr>
      <w:r w:rsidRPr="0075229F">
        <w:rPr>
          <w:rFonts w:ascii="Times New Roman" w:hAnsi="Times New Roman" w:cs="Times New Roman"/>
          <w:lang w:eastAsia="en-US"/>
        </w:rPr>
        <w:t xml:space="preserve">Pro případ nutnosti překlenutí doby od ukončení této </w:t>
      </w:r>
      <w:r w:rsidR="00C17499">
        <w:rPr>
          <w:rFonts w:ascii="Times New Roman" w:hAnsi="Times New Roman" w:cs="Times New Roman"/>
          <w:lang w:eastAsia="en-US"/>
        </w:rPr>
        <w:t>S</w:t>
      </w:r>
      <w:r w:rsidRPr="0075229F">
        <w:rPr>
          <w:rFonts w:ascii="Times New Roman" w:hAnsi="Times New Roman" w:cs="Times New Roman"/>
          <w:lang w:eastAsia="en-US"/>
        </w:rPr>
        <w:t xml:space="preserve">mlouvy na základě výpovědi bez uvedení důvodu do uzavření nové </w:t>
      </w:r>
      <w:r w:rsidR="009C6E27">
        <w:rPr>
          <w:rFonts w:ascii="Times New Roman" w:hAnsi="Times New Roman" w:cs="Times New Roman"/>
          <w:lang w:eastAsia="en-US"/>
        </w:rPr>
        <w:t>S</w:t>
      </w:r>
      <w:r w:rsidR="009C6E27" w:rsidRPr="0075229F">
        <w:rPr>
          <w:rFonts w:ascii="Times New Roman" w:hAnsi="Times New Roman" w:cs="Times New Roman"/>
          <w:lang w:eastAsia="en-US"/>
        </w:rPr>
        <w:t xml:space="preserve">mlouvy </w:t>
      </w:r>
      <w:r w:rsidRPr="0075229F">
        <w:rPr>
          <w:rFonts w:ascii="Times New Roman" w:hAnsi="Times New Roman" w:cs="Times New Roman"/>
          <w:lang w:eastAsia="en-US"/>
        </w:rPr>
        <w:t xml:space="preserve">na obdobné plnění na základě nového zadávacího řízení (např. z důvodů ze strany </w:t>
      </w:r>
      <w:r w:rsidR="00BA5F67">
        <w:rPr>
          <w:rFonts w:ascii="Times New Roman" w:hAnsi="Times New Roman" w:cs="Times New Roman"/>
          <w:lang w:eastAsia="en-US"/>
        </w:rPr>
        <w:t>O</w:t>
      </w:r>
      <w:r w:rsidR="00BA5F67" w:rsidRPr="0075229F">
        <w:rPr>
          <w:rFonts w:ascii="Times New Roman" w:hAnsi="Times New Roman" w:cs="Times New Roman"/>
          <w:lang w:eastAsia="en-US"/>
        </w:rPr>
        <w:t>bjednatel</w:t>
      </w:r>
      <w:r w:rsidR="00BA5F67">
        <w:rPr>
          <w:rFonts w:ascii="Times New Roman" w:hAnsi="Times New Roman" w:cs="Times New Roman"/>
          <w:lang w:eastAsia="en-US"/>
        </w:rPr>
        <w:t>ů</w:t>
      </w:r>
      <w:r w:rsidR="00BA5F67" w:rsidRPr="0075229F">
        <w:rPr>
          <w:rFonts w:ascii="Times New Roman" w:hAnsi="Times New Roman" w:cs="Times New Roman"/>
          <w:lang w:eastAsia="en-US"/>
        </w:rPr>
        <w:t xml:space="preserve"> </w:t>
      </w:r>
      <w:r w:rsidRPr="0075229F">
        <w:rPr>
          <w:rFonts w:ascii="Times New Roman" w:hAnsi="Times New Roman" w:cs="Times New Roman"/>
          <w:lang w:eastAsia="en-US"/>
        </w:rPr>
        <w:t xml:space="preserve">nepředvídatelného prodloužení nového zadávacího řízení kvůli řízení u ÚOHS) se </w:t>
      </w:r>
      <w:r w:rsidR="00C17499">
        <w:rPr>
          <w:rFonts w:ascii="Times New Roman" w:hAnsi="Times New Roman" w:cs="Times New Roman"/>
          <w:lang w:eastAsia="en-US"/>
        </w:rPr>
        <w:t>D</w:t>
      </w:r>
      <w:r w:rsidRPr="0075229F">
        <w:rPr>
          <w:rFonts w:ascii="Times New Roman" w:hAnsi="Times New Roman" w:cs="Times New Roman"/>
          <w:lang w:eastAsia="en-US"/>
        </w:rPr>
        <w:t xml:space="preserve">odavatel zavazuje nadále poskytovat </w:t>
      </w:r>
      <w:r w:rsidR="00BA5F67">
        <w:rPr>
          <w:rFonts w:ascii="Times New Roman" w:hAnsi="Times New Roman" w:cs="Times New Roman"/>
          <w:lang w:eastAsia="en-US"/>
        </w:rPr>
        <w:t xml:space="preserve">Objednatelům </w:t>
      </w:r>
      <w:r w:rsidRPr="0075229F">
        <w:rPr>
          <w:rFonts w:ascii="Times New Roman" w:hAnsi="Times New Roman" w:cs="Times New Roman"/>
          <w:lang w:eastAsia="en-US"/>
        </w:rPr>
        <w:t xml:space="preserve">služby za podmínek dle této </w:t>
      </w:r>
      <w:r w:rsidR="00FE7D71">
        <w:rPr>
          <w:rFonts w:ascii="Times New Roman" w:hAnsi="Times New Roman" w:cs="Times New Roman"/>
          <w:lang w:eastAsia="en-US"/>
        </w:rPr>
        <w:t>S</w:t>
      </w:r>
      <w:r w:rsidRPr="0075229F">
        <w:rPr>
          <w:rFonts w:ascii="Times New Roman" w:hAnsi="Times New Roman" w:cs="Times New Roman"/>
          <w:lang w:eastAsia="en-US"/>
        </w:rPr>
        <w:t xml:space="preserve">mlouvy </w:t>
      </w:r>
      <w:r w:rsidR="00170A6A">
        <w:rPr>
          <w:rFonts w:ascii="Times New Roman" w:hAnsi="Times New Roman" w:cs="Times New Roman"/>
          <w:lang w:eastAsia="en-US"/>
        </w:rPr>
        <w:t xml:space="preserve">(na základě uzavírání dílčích smluv) </w:t>
      </w:r>
      <w:r w:rsidRPr="0075229F">
        <w:rPr>
          <w:rFonts w:ascii="Times New Roman" w:hAnsi="Times New Roman" w:cs="Times New Roman"/>
          <w:lang w:eastAsia="en-US"/>
        </w:rPr>
        <w:t>v rozsahu, v jakém došlo k výpovědi, a to po dobu nejdéle tří (3) měsíců ode dne, kdy mělo dojít k uplynutí výpovědní doby. Objednatel</w:t>
      </w:r>
      <w:r w:rsidR="00BA5F67">
        <w:rPr>
          <w:rFonts w:ascii="Times New Roman" w:hAnsi="Times New Roman" w:cs="Times New Roman"/>
          <w:lang w:eastAsia="en-US"/>
        </w:rPr>
        <w:t>é</w:t>
      </w:r>
      <w:r w:rsidRPr="0075229F">
        <w:rPr>
          <w:rFonts w:ascii="Times New Roman" w:hAnsi="Times New Roman" w:cs="Times New Roman"/>
          <w:lang w:eastAsia="en-US"/>
        </w:rPr>
        <w:t xml:space="preserve"> j</w:t>
      </w:r>
      <w:r w:rsidR="00BA5F67">
        <w:rPr>
          <w:rFonts w:ascii="Times New Roman" w:hAnsi="Times New Roman" w:cs="Times New Roman"/>
          <w:lang w:eastAsia="en-US"/>
        </w:rPr>
        <w:t xml:space="preserve">sou </w:t>
      </w:r>
      <w:r w:rsidRPr="0075229F">
        <w:rPr>
          <w:rFonts w:ascii="Times New Roman" w:hAnsi="Times New Roman" w:cs="Times New Roman"/>
          <w:lang w:eastAsia="en-US"/>
        </w:rPr>
        <w:t xml:space="preserve">však k tomuto </w:t>
      </w:r>
      <w:r w:rsidR="00BA5F67" w:rsidRPr="0075229F">
        <w:rPr>
          <w:rFonts w:ascii="Times New Roman" w:hAnsi="Times New Roman" w:cs="Times New Roman"/>
          <w:lang w:eastAsia="en-US"/>
        </w:rPr>
        <w:t>povin</w:t>
      </w:r>
      <w:r w:rsidR="00BA5F67">
        <w:rPr>
          <w:rFonts w:ascii="Times New Roman" w:hAnsi="Times New Roman" w:cs="Times New Roman"/>
          <w:lang w:eastAsia="en-US"/>
        </w:rPr>
        <w:t>ni</w:t>
      </w:r>
      <w:r w:rsidR="00BA5F67" w:rsidRPr="0075229F">
        <w:rPr>
          <w:rFonts w:ascii="Times New Roman" w:hAnsi="Times New Roman" w:cs="Times New Roman"/>
          <w:lang w:eastAsia="en-US"/>
        </w:rPr>
        <w:t xml:space="preserve"> </w:t>
      </w:r>
      <w:r w:rsidR="00FE7D71">
        <w:rPr>
          <w:rFonts w:ascii="Times New Roman" w:hAnsi="Times New Roman" w:cs="Times New Roman"/>
          <w:lang w:eastAsia="en-US"/>
        </w:rPr>
        <w:t>D</w:t>
      </w:r>
      <w:r w:rsidRPr="0075229F">
        <w:rPr>
          <w:rFonts w:ascii="Times New Roman" w:hAnsi="Times New Roman" w:cs="Times New Roman"/>
          <w:lang w:eastAsia="en-US"/>
        </w:rPr>
        <w:t xml:space="preserve">odavatele předem písemně vyzvat nejpozději tři (3) měsíce před uplynutím výpovědní doby. Výzvou </w:t>
      </w:r>
      <w:r w:rsidR="00C17499">
        <w:rPr>
          <w:rFonts w:ascii="Times New Roman" w:hAnsi="Times New Roman" w:cs="Times New Roman"/>
          <w:lang w:eastAsia="en-US"/>
        </w:rPr>
        <w:t>O</w:t>
      </w:r>
      <w:r w:rsidRPr="0075229F">
        <w:rPr>
          <w:rFonts w:ascii="Times New Roman" w:hAnsi="Times New Roman" w:cs="Times New Roman"/>
          <w:lang w:eastAsia="en-US"/>
        </w:rPr>
        <w:t>bjednatel</w:t>
      </w:r>
      <w:r w:rsidR="00BA5F67">
        <w:rPr>
          <w:rFonts w:ascii="Times New Roman" w:hAnsi="Times New Roman" w:cs="Times New Roman"/>
          <w:lang w:eastAsia="en-US"/>
        </w:rPr>
        <w:t>e</w:t>
      </w:r>
      <w:r w:rsidRPr="0075229F">
        <w:rPr>
          <w:rFonts w:ascii="Times New Roman" w:hAnsi="Times New Roman" w:cs="Times New Roman"/>
          <w:lang w:eastAsia="en-US"/>
        </w:rPr>
        <w:t xml:space="preserve"> zaslanou v souladu s tímto článkem dochází k prodloužení doby trvání této </w:t>
      </w:r>
      <w:r w:rsidR="00FE7D71">
        <w:rPr>
          <w:rFonts w:ascii="Times New Roman" w:hAnsi="Times New Roman" w:cs="Times New Roman"/>
          <w:lang w:eastAsia="en-US"/>
        </w:rPr>
        <w:t>S</w:t>
      </w:r>
      <w:r w:rsidRPr="0075229F">
        <w:rPr>
          <w:rFonts w:ascii="Times New Roman" w:hAnsi="Times New Roman" w:cs="Times New Roman"/>
          <w:lang w:eastAsia="en-US"/>
        </w:rPr>
        <w:t>mlouvy, u níž došlo k výpovědi, o </w:t>
      </w:r>
      <w:r w:rsidR="00C17499">
        <w:rPr>
          <w:rFonts w:ascii="Times New Roman" w:hAnsi="Times New Roman" w:cs="Times New Roman"/>
          <w:lang w:eastAsia="en-US"/>
        </w:rPr>
        <w:t>O</w:t>
      </w:r>
      <w:r w:rsidRPr="0075229F">
        <w:rPr>
          <w:rFonts w:ascii="Times New Roman" w:hAnsi="Times New Roman" w:cs="Times New Roman"/>
          <w:lang w:eastAsia="en-US"/>
        </w:rPr>
        <w:t>bjednatelem stanovenou dobu</w:t>
      </w:r>
      <w:bookmarkEnd w:id="63"/>
      <w:r w:rsidRPr="0075229F">
        <w:rPr>
          <w:rFonts w:ascii="Times New Roman" w:hAnsi="Times New Roman" w:cs="Times New Roman"/>
          <w:lang w:eastAsia="en-US"/>
        </w:rPr>
        <w:t>, maximálně však o tři (3) měsíce.</w:t>
      </w:r>
      <w:bookmarkEnd w:id="64"/>
    </w:p>
    <w:p w14:paraId="644963CD" w14:textId="77777777" w:rsidR="00516BD9" w:rsidRPr="002576B7" w:rsidRDefault="00516BD9" w:rsidP="00516BD9">
      <w:pPr>
        <w:pStyle w:val="Odstavecseseznamem"/>
        <w:spacing w:before="120" w:after="120"/>
        <w:ind w:left="426"/>
        <w:jc w:val="both"/>
        <w:rPr>
          <w:rFonts w:ascii="Times New Roman" w:hAnsi="Times New Roman" w:cs="Times New Roman"/>
        </w:rPr>
      </w:pPr>
    </w:p>
    <w:p w14:paraId="6E86A362" w14:textId="77777777" w:rsidR="0073421A" w:rsidRPr="0075229F" w:rsidRDefault="00B93774" w:rsidP="009146FF">
      <w:pPr>
        <w:pStyle w:val="Nadpis1"/>
        <w:numPr>
          <w:ilvl w:val="0"/>
          <w:numId w:val="13"/>
        </w:numPr>
        <w:rPr>
          <w:b/>
          <w:bCs/>
          <w:color w:val="auto"/>
          <w:sz w:val="22"/>
          <w:szCs w:val="22"/>
        </w:rPr>
      </w:pPr>
      <w:bookmarkStart w:id="65" w:name="_Ref157520571"/>
      <w:r w:rsidRPr="0075229F">
        <w:rPr>
          <w:b/>
          <w:bCs/>
          <w:color w:val="auto"/>
          <w:sz w:val="22"/>
          <w:szCs w:val="22"/>
        </w:rPr>
        <w:t>Práva z duševního vlastnictví</w:t>
      </w:r>
      <w:bookmarkEnd w:id="65"/>
    </w:p>
    <w:p w14:paraId="3E36E6BB" w14:textId="77777777" w:rsidR="0073421A" w:rsidRPr="0075229F" w:rsidRDefault="0073421A" w:rsidP="0075229F">
      <w:pPr>
        <w:pStyle w:val="N2"/>
        <w:numPr>
          <w:ilvl w:val="0"/>
          <w:numId w:val="0"/>
        </w:numPr>
        <w:ind w:left="851" w:hanging="425"/>
        <w:rPr>
          <w:rFonts w:ascii="Times New Roman" w:hAnsi="Times New Roman"/>
          <w:b/>
          <w:bCs/>
        </w:rPr>
      </w:pPr>
      <w:r w:rsidRPr="0075229F">
        <w:rPr>
          <w:rFonts w:ascii="Times New Roman" w:hAnsi="Times New Roman"/>
          <w:b/>
          <w:bCs/>
        </w:rPr>
        <w:t>Základní rozsah licence</w:t>
      </w:r>
    </w:p>
    <w:p w14:paraId="5B3E5EC9" w14:textId="77777777" w:rsidR="00990E5D" w:rsidRPr="0075229F"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bookmarkStart w:id="66" w:name="_Ref106372042"/>
      <w:r w:rsidRPr="0075229F">
        <w:rPr>
          <w:rFonts w:ascii="Times New Roman" w:hAnsi="Times New Roman" w:cs="Times New Roman"/>
        </w:rPr>
        <w:t xml:space="preserve">Vzhledem k tomu, že </w:t>
      </w:r>
      <w:r w:rsidR="005479D3">
        <w:rPr>
          <w:rFonts w:ascii="Times New Roman" w:hAnsi="Times New Roman" w:cs="Times New Roman"/>
        </w:rPr>
        <w:t>předmětem této Smlouvy</w:t>
      </w:r>
      <w:r w:rsidRPr="0075229F">
        <w:rPr>
          <w:rFonts w:ascii="Times New Roman" w:hAnsi="Times New Roman" w:cs="Times New Roman"/>
        </w:rPr>
        <w:t xml:space="preserve"> </w:t>
      </w:r>
      <w:r w:rsidR="00B602BE">
        <w:rPr>
          <w:rFonts w:ascii="Times New Roman" w:hAnsi="Times New Roman" w:cs="Times New Roman"/>
        </w:rPr>
        <w:t xml:space="preserve">a dílčích smluv </w:t>
      </w:r>
      <w:r w:rsidRPr="0075229F">
        <w:rPr>
          <w:rFonts w:ascii="Times New Roman" w:hAnsi="Times New Roman" w:cs="Times New Roman"/>
        </w:rPr>
        <w:t>je plnění, které ve smyslu zákona č. 121/2000 Sb., o právu autorském, o právech souvisejících s právem autorským a o změně některých zákonů (autorský zákon), ve znění pozdějších předpisů (dále jen „</w:t>
      </w:r>
      <w:r w:rsidRPr="0075229F">
        <w:rPr>
          <w:rFonts w:ascii="Times New Roman" w:hAnsi="Times New Roman" w:cs="Times New Roman"/>
          <w:b/>
          <w:bCs/>
        </w:rPr>
        <w:t>autorský zákon</w:t>
      </w:r>
      <w:r w:rsidRPr="0075229F">
        <w:rPr>
          <w:rFonts w:ascii="Times New Roman" w:hAnsi="Times New Roman" w:cs="Times New Roman"/>
        </w:rPr>
        <w:t xml:space="preserve">“), </w:t>
      </w:r>
      <w:r w:rsidRPr="0075229F">
        <w:rPr>
          <w:rFonts w:ascii="Times New Roman" w:hAnsi="Times New Roman" w:cs="Times New Roman"/>
        </w:rPr>
        <w:lastRenderedPageBreak/>
        <w:t>může naplňovat znaky autorského díla či být považováno za autorské dílo ve smyslu autorského zákona (dále společně jen „</w:t>
      </w:r>
      <w:r w:rsidRPr="0075229F">
        <w:rPr>
          <w:rFonts w:ascii="Times New Roman" w:hAnsi="Times New Roman" w:cs="Times New Roman"/>
          <w:b/>
          <w:bCs/>
        </w:rPr>
        <w:t>autorská díla</w:t>
      </w:r>
      <w:r w:rsidRPr="0075229F">
        <w:rPr>
          <w:rFonts w:ascii="Times New Roman" w:hAnsi="Times New Roman" w:cs="Times New Roman"/>
        </w:rPr>
        <w:t xml:space="preserve">“), je </w:t>
      </w:r>
      <w:r w:rsidR="005479D3">
        <w:rPr>
          <w:rFonts w:ascii="Times New Roman" w:hAnsi="Times New Roman" w:cs="Times New Roman"/>
        </w:rPr>
        <w:t xml:space="preserve">v takovém případě </w:t>
      </w:r>
      <w:r w:rsidRPr="0075229F">
        <w:rPr>
          <w:rFonts w:ascii="Times New Roman" w:hAnsi="Times New Roman" w:cs="Times New Roman"/>
        </w:rPr>
        <w:t>k tomuto plnění poskytována, postupována či zprostředkovávána (dále také společně jen „</w:t>
      </w:r>
      <w:r w:rsidRPr="0075229F">
        <w:rPr>
          <w:rFonts w:ascii="Times New Roman" w:hAnsi="Times New Roman" w:cs="Times New Roman"/>
          <w:b/>
          <w:bCs/>
        </w:rPr>
        <w:t>poskytování</w:t>
      </w:r>
      <w:r w:rsidRPr="0075229F">
        <w:rPr>
          <w:rFonts w:ascii="Times New Roman" w:hAnsi="Times New Roman" w:cs="Times New Roman"/>
        </w:rPr>
        <w:t>“) licence či podlicence (dále společně jen „</w:t>
      </w:r>
      <w:r w:rsidRPr="0075229F">
        <w:rPr>
          <w:rFonts w:ascii="Times New Roman" w:hAnsi="Times New Roman" w:cs="Times New Roman"/>
          <w:b/>
          <w:bCs/>
        </w:rPr>
        <w:t>licence</w:t>
      </w:r>
      <w:r w:rsidRPr="0075229F">
        <w:rPr>
          <w:rFonts w:ascii="Times New Roman" w:hAnsi="Times New Roman" w:cs="Times New Roman"/>
        </w:rPr>
        <w:t xml:space="preserve">“) za podmínek sjednaných dále v tomto článku </w:t>
      </w:r>
      <w:r w:rsidR="005F7D8B">
        <w:rPr>
          <w:rFonts w:ascii="Times New Roman" w:hAnsi="Times New Roman" w:cs="Times New Roman"/>
        </w:rPr>
        <w:t>S</w:t>
      </w:r>
      <w:r w:rsidRPr="0075229F">
        <w:rPr>
          <w:rFonts w:ascii="Times New Roman" w:hAnsi="Times New Roman" w:cs="Times New Roman"/>
        </w:rPr>
        <w:t>mlouvy.</w:t>
      </w:r>
      <w:bookmarkEnd w:id="66"/>
    </w:p>
    <w:p w14:paraId="02C73079" w14:textId="4003E6E2" w:rsidR="00990E5D" w:rsidRPr="0075229F" w:rsidRDefault="00C07158"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r>
        <w:rPr>
          <w:rFonts w:ascii="Times New Roman" w:hAnsi="Times New Roman" w:cs="Times New Roman"/>
          <w:lang w:eastAsia="en-US"/>
        </w:rPr>
        <w:t>Objednatel je</w:t>
      </w:r>
      <w:r>
        <w:rPr>
          <w:rFonts w:ascii="Times New Roman" w:hAnsi="Times New Roman" w:cs="Times New Roman"/>
        </w:rPr>
        <w:t xml:space="preserve"> </w:t>
      </w:r>
      <w:r w:rsidR="00F20139">
        <w:rPr>
          <w:rFonts w:ascii="Times New Roman" w:hAnsi="Times New Roman" w:cs="Times New Roman"/>
        </w:rPr>
        <w:t>oprávněn</w:t>
      </w:r>
      <w:r w:rsidR="0073421A" w:rsidRPr="0075229F">
        <w:rPr>
          <w:rFonts w:ascii="Times New Roman" w:hAnsi="Times New Roman" w:cs="Times New Roman"/>
        </w:rPr>
        <w:t xml:space="preserve"> od okamžiku účinnosti poskytnutí licence k autorskému dílu dle odst. </w:t>
      </w:r>
      <w:r w:rsidR="0073421A" w:rsidRPr="0075229F">
        <w:rPr>
          <w:rFonts w:ascii="Times New Roman" w:hAnsi="Times New Roman" w:cs="Times New Roman"/>
        </w:rPr>
        <w:fldChar w:fldCharType="begin"/>
      </w:r>
      <w:r w:rsidR="0073421A" w:rsidRPr="0075229F">
        <w:rPr>
          <w:rFonts w:ascii="Times New Roman" w:hAnsi="Times New Roman" w:cs="Times New Roman"/>
        </w:rPr>
        <w:instrText xml:space="preserve"> REF _Ref106371012 \n \h  \* MERGEFORMAT </w:instrText>
      </w:r>
      <w:r w:rsidR="0073421A" w:rsidRPr="0075229F">
        <w:rPr>
          <w:rFonts w:ascii="Times New Roman" w:hAnsi="Times New Roman" w:cs="Times New Roman"/>
        </w:rPr>
      </w:r>
      <w:r w:rsidR="0073421A" w:rsidRPr="0075229F">
        <w:rPr>
          <w:rFonts w:ascii="Times New Roman" w:hAnsi="Times New Roman" w:cs="Times New Roman"/>
        </w:rPr>
        <w:fldChar w:fldCharType="separate"/>
      </w:r>
      <w:r w:rsidR="009146FF">
        <w:rPr>
          <w:rFonts w:ascii="Times New Roman" w:hAnsi="Times New Roman" w:cs="Times New Roman"/>
        </w:rPr>
        <w:t>6</w:t>
      </w:r>
      <w:r w:rsidR="0073421A" w:rsidRPr="0075229F">
        <w:rPr>
          <w:rFonts w:ascii="Times New Roman" w:hAnsi="Times New Roman" w:cs="Times New Roman"/>
        </w:rPr>
        <w:fldChar w:fldCharType="end"/>
      </w:r>
      <w:r w:rsidR="0073421A" w:rsidRPr="0075229F">
        <w:rPr>
          <w:rFonts w:ascii="Times New Roman" w:hAnsi="Times New Roman" w:cs="Times New Roman"/>
        </w:rPr>
        <w:t xml:space="preserve"> tohoto článku užívat toto autorské dílo k jakémukoliv účelu a v rozsahu, v jakém uzná za nezbytné, vhodné či přiměřené. Pro vyloučení pochybností to znamená, že </w:t>
      </w:r>
      <w:r>
        <w:rPr>
          <w:rFonts w:ascii="Times New Roman" w:hAnsi="Times New Roman" w:cs="Times New Roman"/>
          <w:lang w:eastAsia="en-US"/>
        </w:rPr>
        <w:t>Objednatel</w:t>
      </w:r>
      <w:r w:rsidDel="00C07158">
        <w:rPr>
          <w:rFonts w:ascii="Times New Roman" w:hAnsi="Times New Roman" w:cs="Times New Roman"/>
        </w:rPr>
        <w:t xml:space="preserve"> </w:t>
      </w:r>
      <w:r w:rsidR="00C166CF">
        <w:rPr>
          <w:rFonts w:ascii="Times New Roman" w:hAnsi="Times New Roman" w:cs="Times New Roman"/>
        </w:rPr>
        <w:t>j</w:t>
      </w:r>
      <w:r w:rsidR="00F20139">
        <w:rPr>
          <w:rFonts w:ascii="Times New Roman" w:hAnsi="Times New Roman" w:cs="Times New Roman"/>
        </w:rPr>
        <w:t>e</w:t>
      </w:r>
      <w:r w:rsidR="00C166CF">
        <w:rPr>
          <w:rFonts w:ascii="Times New Roman" w:hAnsi="Times New Roman" w:cs="Times New Roman"/>
        </w:rPr>
        <w:t xml:space="preserve"> </w:t>
      </w:r>
      <w:r w:rsidR="0073421A" w:rsidRPr="0075229F">
        <w:rPr>
          <w:rFonts w:ascii="Times New Roman" w:hAnsi="Times New Roman" w:cs="Times New Roman"/>
        </w:rPr>
        <w:t>oprávněn užívat autorské dílo v neomezeném množstevním a územním rozsahu, a to všemi v úvahu přicházejícími způsoby a s časovým rozsahem omezeným pouze dobou trvání majetkových autorských práv k</w:t>
      </w:r>
      <w:r w:rsidR="00A55AE9">
        <w:rPr>
          <w:rFonts w:ascii="Times New Roman" w:hAnsi="Times New Roman" w:cs="Times New Roman"/>
        </w:rPr>
        <w:t> </w:t>
      </w:r>
      <w:r w:rsidR="0073421A" w:rsidRPr="0075229F">
        <w:rPr>
          <w:rFonts w:ascii="Times New Roman" w:hAnsi="Times New Roman" w:cs="Times New Roman"/>
        </w:rPr>
        <w:t xml:space="preserve">takovémuto autorskému dílu. </w:t>
      </w:r>
    </w:p>
    <w:p w14:paraId="2E9B3134" w14:textId="77777777" w:rsidR="00990E5D" w:rsidRPr="0075229F" w:rsidRDefault="00C07158"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r>
        <w:rPr>
          <w:rFonts w:ascii="Times New Roman" w:hAnsi="Times New Roman" w:cs="Times New Roman"/>
          <w:lang w:eastAsia="en-US"/>
        </w:rPr>
        <w:t>Objednatel</w:t>
      </w:r>
      <w:r>
        <w:rPr>
          <w:rFonts w:ascii="Times New Roman" w:hAnsi="Times New Roman" w:cs="Times New Roman"/>
        </w:rPr>
        <w:t>é</w:t>
      </w:r>
      <w:r w:rsidR="00C166CF">
        <w:rPr>
          <w:rFonts w:ascii="Times New Roman" w:hAnsi="Times New Roman" w:cs="Times New Roman"/>
        </w:rPr>
        <w:t xml:space="preserve"> jsou</w:t>
      </w:r>
      <w:r w:rsidR="0073421A" w:rsidRPr="0075229F">
        <w:rPr>
          <w:rFonts w:ascii="Times New Roman" w:hAnsi="Times New Roman" w:cs="Times New Roman"/>
        </w:rPr>
        <w:t xml:space="preserve"> bez potřeby jakéhokoliv dalšího svolení </w:t>
      </w:r>
      <w:r w:rsidR="00C17499">
        <w:rPr>
          <w:rFonts w:ascii="Times New Roman" w:hAnsi="Times New Roman" w:cs="Times New Roman"/>
        </w:rPr>
        <w:t>D</w:t>
      </w:r>
      <w:r w:rsidR="0073421A" w:rsidRPr="0075229F">
        <w:rPr>
          <w:rFonts w:ascii="Times New Roman" w:hAnsi="Times New Roman" w:cs="Times New Roman"/>
        </w:rPr>
        <w:t>odavatele oprávněn</w:t>
      </w:r>
      <w:r w:rsidR="00C166CF">
        <w:rPr>
          <w:rFonts w:ascii="Times New Roman" w:hAnsi="Times New Roman" w:cs="Times New Roman"/>
        </w:rPr>
        <w:t>i</w:t>
      </w:r>
      <w:r w:rsidR="0073421A" w:rsidRPr="0075229F">
        <w:rPr>
          <w:rFonts w:ascii="Times New Roman" w:hAnsi="Times New Roman" w:cs="Times New Roman"/>
        </w:rPr>
        <w:t xml:space="preserve"> udělit třetí osobě podlicenci k užití autorského díla nebo svoje oprávnění k užití autorského díla třetí osobě zcela nebo zčásti postoupit.</w:t>
      </w:r>
    </w:p>
    <w:p w14:paraId="12BB67EB" w14:textId="77777777" w:rsidR="00990E5D" w:rsidRPr="0075229F"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bookmarkStart w:id="67" w:name="_Ref145333471"/>
      <w:r w:rsidRPr="0075229F">
        <w:rPr>
          <w:rFonts w:ascii="Times New Roman" w:hAnsi="Times New Roman" w:cs="Times New Roman"/>
        </w:rPr>
        <w:t xml:space="preserve">Licence k autorskému dílu je poskytována jako nevýhradní. </w:t>
      </w:r>
      <w:r w:rsidR="00C07158">
        <w:rPr>
          <w:rFonts w:ascii="Times New Roman" w:hAnsi="Times New Roman" w:cs="Times New Roman"/>
          <w:lang w:eastAsia="en-US"/>
        </w:rPr>
        <w:t>Objednatel</w:t>
      </w:r>
      <w:r w:rsidR="00C07158">
        <w:rPr>
          <w:rFonts w:ascii="Times New Roman" w:hAnsi="Times New Roman" w:cs="Times New Roman"/>
        </w:rPr>
        <w:t>é</w:t>
      </w:r>
      <w:r w:rsidR="00C166CF">
        <w:rPr>
          <w:rFonts w:ascii="Times New Roman" w:hAnsi="Times New Roman" w:cs="Times New Roman"/>
        </w:rPr>
        <w:t xml:space="preserve"> </w:t>
      </w:r>
      <w:r w:rsidRPr="0075229F">
        <w:rPr>
          <w:rFonts w:ascii="Times New Roman" w:hAnsi="Times New Roman" w:cs="Times New Roman"/>
        </w:rPr>
        <w:t>ne</w:t>
      </w:r>
      <w:r w:rsidR="00C166CF">
        <w:rPr>
          <w:rFonts w:ascii="Times New Roman" w:hAnsi="Times New Roman" w:cs="Times New Roman"/>
        </w:rPr>
        <w:t>jsou</w:t>
      </w:r>
      <w:r w:rsidRPr="0075229F">
        <w:rPr>
          <w:rFonts w:ascii="Times New Roman" w:hAnsi="Times New Roman" w:cs="Times New Roman"/>
        </w:rPr>
        <w:t xml:space="preserve"> povin</w:t>
      </w:r>
      <w:r w:rsidR="00C166CF">
        <w:rPr>
          <w:rFonts w:ascii="Times New Roman" w:hAnsi="Times New Roman" w:cs="Times New Roman"/>
        </w:rPr>
        <w:t>ni</w:t>
      </w:r>
      <w:r w:rsidRPr="0075229F">
        <w:rPr>
          <w:rFonts w:ascii="Times New Roman" w:hAnsi="Times New Roman" w:cs="Times New Roman"/>
        </w:rPr>
        <w:t xml:space="preserve"> licenci využít.</w:t>
      </w:r>
      <w:bookmarkEnd w:id="67"/>
    </w:p>
    <w:p w14:paraId="3A8E6C8D" w14:textId="77777777" w:rsidR="00990E5D" w:rsidRPr="0075229F"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bookmarkStart w:id="68" w:name="_Ref145333480"/>
      <w:r w:rsidRPr="0075229F">
        <w:rPr>
          <w:rFonts w:ascii="Times New Roman" w:hAnsi="Times New Roman" w:cs="Times New Roman"/>
        </w:rPr>
        <w:t>Součástí licence je též právo k provedeným změnám konfigurace či nastavením počítačových programů a jejich předání.</w:t>
      </w:r>
      <w:bookmarkEnd w:id="68"/>
      <w:r w:rsidRPr="0075229F">
        <w:rPr>
          <w:rFonts w:ascii="Times New Roman" w:hAnsi="Times New Roman" w:cs="Times New Roman"/>
        </w:rPr>
        <w:t xml:space="preserve"> </w:t>
      </w:r>
    </w:p>
    <w:p w14:paraId="04E73052" w14:textId="77777777" w:rsidR="00990E5D" w:rsidRPr="0075229F"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bookmarkStart w:id="69" w:name="_Ref106371012"/>
      <w:r w:rsidRPr="0075229F">
        <w:rPr>
          <w:rFonts w:ascii="Times New Roman" w:hAnsi="Times New Roman" w:cs="Times New Roman"/>
        </w:rPr>
        <w:t>Licence se poskytuje okamžikem akceptace plnění, která příslušné autorské dílo obsahuje; do té doby j</w:t>
      </w:r>
      <w:r w:rsidR="00C166CF">
        <w:rPr>
          <w:rFonts w:ascii="Times New Roman" w:hAnsi="Times New Roman" w:cs="Times New Roman"/>
        </w:rPr>
        <w:t>sou</w:t>
      </w:r>
      <w:r w:rsidRPr="0075229F">
        <w:rPr>
          <w:rFonts w:ascii="Times New Roman" w:hAnsi="Times New Roman" w:cs="Times New Roman"/>
        </w:rPr>
        <w:t xml:space="preserve"> </w:t>
      </w:r>
      <w:r w:rsidR="00C07158">
        <w:rPr>
          <w:rFonts w:ascii="Times New Roman" w:hAnsi="Times New Roman" w:cs="Times New Roman"/>
          <w:lang w:eastAsia="en-US"/>
        </w:rPr>
        <w:t>Objednatel</w:t>
      </w:r>
      <w:r w:rsidR="00C07158">
        <w:rPr>
          <w:rFonts w:ascii="Times New Roman" w:hAnsi="Times New Roman" w:cs="Times New Roman"/>
        </w:rPr>
        <w:t>é</w:t>
      </w:r>
      <w:r w:rsidR="00C166CF">
        <w:rPr>
          <w:rFonts w:ascii="Times New Roman" w:hAnsi="Times New Roman" w:cs="Times New Roman"/>
        </w:rPr>
        <w:t xml:space="preserve"> </w:t>
      </w:r>
      <w:r w:rsidRPr="0075229F">
        <w:rPr>
          <w:rFonts w:ascii="Times New Roman" w:hAnsi="Times New Roman" w:cs="Times New Roman"/>
        </w:rPr>
        <w:t>oprávněn</w:t>
      </w:r>
      <w:r w:rsidR="00C166CF">
        <w:rPr>
          <w:rFonts w:ascii="Times New Roman" w:hAnsi="Times New Roman" w:cs="Times New Roman"/>
        </w:rPr>
        <w:t>i</w:t>
      </w:r>
      <w:r w:rsidRPr="0075229F">
        <w:rPr>
          <w:rFonts w:ascii="Times New Roman" w:hAnsi="Times New Roman" w:cs="Times New Roman"/>
        </w:rPr>
        <w:t xml:space="preserve"> autorské dílo užít v rozsahu a způsobem nezbytným k provedení akceptace příslušného dílčího plnění.</w:t>
      </w:r>
      <w:bookmarkEnd w:id="69"/>
    </w:p>
    <w:p w14:paraId="34357E20" w14:textId="77777777" w:rsidR="00990E5D" w:rsidRPr="0075229F"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r w:rsidRPr="0075229F">
        <w:rPr>
          <w:rFonts w:ascii="Times New Roman" w:hAnsi="Times New Roman" w:cs="Times New Roman"/>
        </w:rPr>
        <w:t xml:space="preserve">Poskytnutí licence nelze ze strany </w:t>
      </w:r>
      <w:r w:rsidR="005F7D8B" w:rsidRPr="0075229F">
        <w:rPr>
          <w:rFonts w:ascii="Times New Roman" w:hAnsi="Times New Roman" w:cs="Times New Roman"/>
        </w:rPr>
        <w:t>D</w:t>
      </w:r>
      <w:r w:rsidRPr="0075229F">
        <w:rPr>
          <w:rFonts w:ascii="Times New Roman" w:hAnsi="Times New Roman" w:cs="Times New Roman"/>
        </w:rPr>
        <w:t>odavatele vypovědět a její účinnost trvá minimálně po dobu trvání majetkových autorských práv k příslušnému autorskému dílu, nedohodnou-li se smluvní strany</w:t>
      </w:r>
      <w:r w:rsidR="00596636">
        <w:rPr>
          <w:rFonts w:ascii="Times New Roman" w:hAnsi="Times New Roman" w:cs="Times New Roman"/>
        </w:rPr>
        <w:t xml:space="preserve"> dílčí smlouvy</w:t>
      </w:r>
      <w:r w:rsidRPr="0075229F">
        <w:rPr>
          <w:rFonts w:ascii="Times New Roman" w:hAnsi="Times New Roman" w:cs="Times New Roman"/>
        </w:rPr>
        <w:t xml:space="preserve"> výslovně jinak. Smluvní strany vylučují aplikaci </w:t>
      </w:r>
      <w:proofErr w:type="spellStart"/>
      <w:r w:rsidRPr="0075229F">
        <w:rPr>
          <w:rFonts w:ascii="Times New Roman" w:hAnsi="Times New Roman" w:cs="Times New Roman"/>
        </w:rPr>
        <w:t>ust</w:t>
      </w:r>
      <w:proofErr w:type="spellEnd"/>
      <w:r w:rsidRPr="0075229F">
        <w:rPr>
          <w:rFonts w:ascii="Times New Roman" w:hAnsi="Times New Roman" w:cs="Times New Roman"/>
        </w:rPr>
        <w:t>. § 2000 OZ.</w:t>
      </w:r>
    </w:p>
    <w:p w14:paraId="03345E48" w14:textId="493C37E7" w:rsidR="00990E5D" w:rsidRPr="0075229F"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r w:rsidRPr="0075229F">
        <w:rPr>
          <w:rFonts w:ascii="Times New Roman" w:hAnsi="Times New Roman" w:cs="Times New Roman"/>
        </w:rPr>
        <w:t xml:space="preserve">Pro vyloučení veškerých pochybností </w:t>
      </w:r>
      <w:r w:rsidR="005F7D8B" w:rsidRPr="0075229F">
        <w:rPr>
          <w:rFonts w:ascii="Times New Roman" w:hAnsi="Times New Roman" w:cs="Times New Roman"/>
        </w:rPr>
        <w:t>S</w:t>
      </w:r>
      <w:r w:rsidRPr="0075229F">
        <w:rPr>
          <w:rFonts w:ascii="Times New Roman" w:hAnsi="Times New Roman" w:cs="Times New Roman"/>
        </w:rPr>
        <w:t xml:space="preserve">mluvní strany výslovně prohlašují, že pokud při </w:t>
      </w:r>
      <w:r w:rsidR="009573E4">
        <w:rPr>
          <w:rFonts w:ascii="Times New Roman" w:hAnsi="Times New Roman" w:cs="Times New Roman"/>
        </w:rPr>
        <w:t>poskytování služeb</w:t>
      </w:r>
      <w:r w:rsidRPr="0075229F">
        <w:rPr>
          <w:rFonts w:ascii="Times New Roman" w:hAnsi="Times New Roman" w:cs="Times New Roman"/>
        </w:rPr>
        <w:t xml:space="preserve"> vznikne činností </w:t>
      </w:r>
      <w:r w:rsidR="005F7D8B" w:rsidRPr="0075229F">
        <w:rPr>
          <w:rFonts w:ascii="Times New Roman" w:hAnsi="Times New Roman" w:cs="Times New Roman"/>
        </w:rPr>
        <w:t>D</w:t>
      </w:r>
      <w:r w:rsidRPr="0075229F">
        <w:rPr>
          <w:rFonts w:ascii="Times New Roman" w:hAnsi="Times New Roman" w:cs="Times New Roman"/>
        </w:rPr>
        <w:t xml:space="preserve">odavatele a </w:t>
      </w:r>
      <w:r w:rsidR="0066147A">
        <w:rPr>
          <w:rFonts w:ascii="Times New Roman" w:hAnsi="Times New Roman" w:cs="Times New Roman"/>
          <w:lang w:eastAsia="en-US"/>
        </w:rPr>
        <w:t>Objednatele</w:t>
      </w:r>
      <w:r w:rsidR="00C166CF">
        <w:rPr>
          <w:rFonts w:ascii="Times New Roman" w:hAnsi="Times New Roman" w:cs="Times New Roman"/>
        </w:rPr>
        <w:t xml:space="preserve"> </w:t>
      </w:r>
      <w:r w:rsidRPr="0075229F">
        <w:rPr>
          <w:rFonts w:ascii="Times New Roman" w:hAnsi="Times New Roman" w:cs="Times New Roman"/>
        </w:rPr>
        <w:t xml:space="preserve">dílo spoluautorů a nedohodnou-li se </w:t>
      </w:r>
      <w:r w:rsidR="00596636">
        <w:rPr>
          <w:rFonts w:ascii="Times New Roman" w:hAnsi="Times New Roman" w:cs="Times New Roman"/>
        </w:rPr>
        <w:t xml:space="preserve">tito </w:t>
      </w:r>
      <w:r w:rsidRPr="0075229F">
        <w:rPr>
          <w:rFonts w:ascii="Times New Roman" w:hAnsi="Times New Roman" w:cs="Times New Roman"/>
        </w:rPr>
        <w:t xml:space="preserve">výslovně jinak, </w:t>
      </w:r>
      <w:r w:rsidR="005F7D8B" w:rsidRPr="0075229F">
        <w:rPr>
          <w:rFonts w:ascii="Times New Roman" w:hAnsi="Times New Roman" w:cs="Times New Roman"/>
        </w:rPr>
        <w:t>D</w:t>
      </w:r>
      <w:r w:rsidRPr="0075229F">
        <w:rPr>
          <w:rFonts w:ascii="Times New Roman" w:hAnsi="Times New Roman" w:cs="Times New Roman"/>
        </w:rPr>
        <w:t xml:space="preserve">odavatel k okamžiku vzniku takového díla spoluautorů postoupil </w:t>
      </w:r>
      <w:r w:rsidR="00C07158">
        <w:rPr>
          <w:rFonts w:ascii="Times New Roman" w:hAnsi="Times New Roman" w:cs="Times New Roman"/>
          <w:lang w:eastAsia="en-US"/>
        </w:rPr>
        <w:t>Objednatel</w:t>
      </w:r>
      <w:r w:rsidR="00C07158">
        <w:rPr>
          <w:rFonts w:ascii="Times New Roman" w:hAnsi="Times New Roman" w:cs="Times New Roman"/>
        </w:rPr>
        <w:t>i</w:t>
      </w:r>
      <w:r w:rsidR="00C166CF">
        <w:rPr>
          <w:rFonts w:ascii="Times New Roman" w:hAnsi="Times New Roman" w:cs="Times New Roman"/>
        </w:rPr>
        <w:t xml:space="preserve"> </w:t>
      </w:r>
      <w:r w:rsidRPr="0075229F">
        <w:rPr>
          <w:rFonts w:ascii="Times New Roman" w:hAnsi="Times New Roman" w:cs="Times New Roman"/>
        </w:rPr>
        <w:t xml:space="preserve">právo vykonávat majetková autorská práva k dílu spoluautorů a udělil </w:t>
      </w:r>
      <w:r w:rsidR="0066147A">
        <w:rPr>
          <w:rFonts w:ascii="Times New Roman" w:hAnsi="Times New Roman" w:cs="Times New Roman"/>
          <w:lang w:eastAsia="en-US"/>
        </w:rPr>
        <w:t>Objednateli</w:t>
      </w:r>
      <w:r w:rsidR="0066147A" w:rsidDel="0066147A">
        <w:rPr>
          <w:rFonts w:ascii="Times New Roman" w:hAnsi="Times New Roman" w:cs="Times New Roman"/>
        </w:rPr>
        <w:t xml:space="preserve"> </w:t>
      </w:r>
      <w:r w:rsidRPr="0075229F">
        <w:rPr>
          <w:rFonts w:ascii="Times New Roman" w:hAnsi="Times New Roman" w:cs="Times New Roman"/>
        </w:rPr>
        <w:t>souhlas</w:t>
      </w:r>
      <w:r w:rsidR="00E03B46">
        <w:rPr>
          <w:rFonts w:ascii="Times New Roman" w:hAnsi="Times New Roman" w:cs="Times New Roman"/>
        </w:rPr>
        <w:t xml:space="preserve"> </w:t>
      </w:r>
      <w:r w:rsidRPr="0075229F">
        <w:rPr>
          <w:rFonts w:ascii="Times New Roman" w:hAnsi="Times New Roman" w:cs="Times New Roman"/>
        </w:rPr>
        <w:t xml:space="preserve">k jakékoliv změně nebo jinému zásahu do díla spoluautorů. Cena za dodání </w:t>
      </w:r>
      <w:r w:rsidR="00DE6135" w:rsidRPr="0075229F">
        <w:rPr>
          <w:rFonts w:ascii="Times New Roman" w:hAnsi="Times New Roman" w:cs="Times New Roman"/>
        </w:rPr>
        <w:t>díla</w:t>
      </w:r>
      <w:r w:rsidRPr="0075229F">
        <w:rPr>
          <w:rFonts w:ascii="Times New Roman" w:hAnsi="Times New Roman" w:cs="Times New Roman"/>
        </w:rPr>
        <w:t xml:space="preserve"> je stanovena se zohledněním tohoto ustanovení a </w:t>
      </w:r>
      <w:r w:rsidR="005F7D8B" w:rsidRPr="0075229F">
        <w:rPr>
          <w:rFonts w:ascii="Times New Roman" w:hAnsi="Times New Roman" w:cs="Times New Roman"/>
        </w:rPr>
        <w:t>D</w:t>
      </w:r>
      <w:r w:rsidRPr="0075229F">
        <w:rPr>
          <w:rFonts w:ascii="Times New Roman" w:hAnsi="Times New Roman" w:cs="Times New Roman"/>
        </w:rPr>
        <w:t xml:space="preserve">odavateli nevzniknou v případě vytvoření díla spoluautorů žádné nové nároky na odměnu. </w:t>
      </w:r>
    </w:p>
    <w:p w14:paraId="0B119CAB" w14:textId="0D4E4231" w:rsidR="00990E5D" w:rsidRPr="0075229F"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rPr>
      </w:pPr>
      <w:r w:rsidRPr="0075229F">
        <w:rPr>
          <w:rFonts w:ascii="Times New Roman" w:hAnsi="Times New Roman" w:cs="Times New Roman"/>
        </w:rPr>
        <w:t xml:space="preserve">Dodavatel je povinen postupovat tak, aby poskytnutí licence k autorskému dílu dle této </w:t>
      </w:r>
      <w:r w:rsidR="005F7D8B" w:rsidRPr="0075229F">
        <w:rPr>
          <w:rFonts w:ascii="Times New Roman" w:hAnsi="Times New Roman" w:cs="Times New Roman"/>
        </w:rPr>
        <w:t>S</w:t>
      </w:r>
      <w:r w:rsidRPr="0075229F">
        <w:rPr>
          <w:rFonts w:ascii="Times New Roman" w:hAnsi="Times New Roman" w:cs="Times New Roman"/>
        </w:rPr>
        <w:t xml:space="preserve">mlouvy </w:t>
      </w:r>
      <w:r w:rsidR="000424A2">
        <w:rPr>
          <w:rFonts w:ascii="Times New Roman" w:hAnsi="Times New Roman" w:cs="Times New Roman"/>
        </w:rPr>
        <w:t>a</w:t>
      </w:r>
      <w:r w:rsidR="00A55AE9">
        <w:rPr>
          <w:rFonts w:ascii="Times New Roman" w:hAnsi="Times New Roman" w:cs="Times New Roman"/>
        </w:rPr>
        <w:t> </w:t>
      </w:r>
      <w:r w:rsidR="000424A2">
        <w:rPr>
          <w:rFonts w:ascii="Times New Roman" w:hAnsi="Times New Roman" w:cs="Times New Roman"/>
        </w:rPr>
        <w:t xml:space="preserve">dílčích smluv </w:t>
      </w:r>
      <w:r w:rsidRPr="0075229F">
        <w:rPr>
          <w:rFonts w:ascii="Times New Roman" w:hAnsi="Times New Roman" w:cs="Times New Roman"/>
        </w:rPr>
        <w:t xml:space="preserve">včetně oprávnění udělit podlicenci a souvisejících oprávnění zabezpečil, a to bez újmy na právech třetích osob. </w:t>
      </w:r>
    </w:p>
    <w:p w14:paraId="3DB3FB8E" w14:textId="77777777" w:rsidR="00C65E57" w:rsidRPr="003A79E8" w:rsidRDefault="0073421A" w:rsidP="009146FF">
      <w:pPr>
        <w:pStyle w:val="Odstavecseseznamem"/>
        <w:numPr>
          <w:ilvl w:val="0"/>
          <w:numId w:val="42"/>
        </w:numPr>
        <w:tabs>
          <w:tab w:val="clear" w:pos="502"/>
        </w:tabs>
        <w:spacing w:before="120" w:after="120"/>
        <w:ind w:left="426" w:hanging="499"/>
        <w:jc w:val="both"/>
        <w:rPr>
          <w:rFonts w:ascii="Times New Roman" w:hAnsi="Times New Roman" w:cs="Times New Roman"/>
          <w:b/>
          <w:bCs/>
        </w:rPr>
      </w:pPr>
      <w:r w:rsidRPr="0075229F">
        <w:rPr>
          <w:rFonts w:ascii="Times New Roman" w:hAnsi="Times New Roman" w:cs="Times New Roman"/>
        </w:rPr>
        <w:t xml:space="preserve">Dodavatel prohlašuje, že je oprávněn vykonávat svým jménem a na svůj účet majetková práva autorů k autorským dílům, která budou součástí plnění podle této </w:t>
      </w:r>
      <w:r w:rsidR="00513EB3">
        <w:rPr>
          <w:rFonts w:ascii="Times New Roman" w:hAnsi="Times New Roman" w:cs="Times New Roman"/>
        </w:rPr>
        <w:t>S</w:t>
      </w:r>
      <w:r w:rsidR="00513EB3" w:rsidRPr="0075229F">
        <w:rPr>
          <w:rFonts w:ascii="Times New Roman" w:hAnsi="Times New Roman" w:cs="Times New Roman"/>
        </w:rPr>
        <w:t>mlouvy</w:t>
      </w:r>
      <w:r w:rsidR="009573E4">
        <w:rPr>
          <w:rFonts w:ascii="Times New Roman" w:hAnsi="Times New Roman" w:cs="Times New Roman"/>
        </w:rPr>
        <w:t xml:space="preserve"> a dílčích smluv</w:t>
      </w:r>
      <w:r w:rsidRPr="0075229F">
        <w:rPr>
          <w:rFonts w:ascii="Times New Roman" w:hAnsi="Times New Roman" w:cs="Times New Roman"/>
        </w:rPr>
        <w:t xml:space="preserve">, resp. že má souhlas všech relevantních třetích osob k poskytnutí licence k autorským dílům podle této </w:t>
      </w:r>
      <w:r w:rsidR="00513EB3">
        <w:rPr>
          <w:rFonts w:ascii="Times New Roman" w:hAnsi="Times New Roman" w:cs="Times New Roman"/>
        </w:rPr>
        <w:t>S</w:t>
      </w:r>
      <w:r w:rsidR="00513EB3" w:rsidRPr="0075229F">
        <w:rPr>
          <w:rFonts w:ascii="Times New Roman" w:hAnsi="Times New Roman" w:cs="Times New Roman"/>
        </w:rPr>
        <w:t>mlouvy</w:t>
      </w:r>
      <w:r w:rsidR="009573E4">
        <w:rPr>
          <w:rFonts w:ascii="Times New Roman" w:hAnsi="Times New Roman" w:cs="Times New Roman"/>
        </w:rPr>
        <w:t xml:space="preserve"> a dílčích smluv</w:t>
      </w:r>
      <w:r w:rsidRPr="0075229F">
        <w:rPr>
          <w:rFonts w:ascii="Times New Roman" w:hAnsi="Times New Roman" w:cs="Times New Roman"/>
        </w:rPr>
        <w:t>; toto prohlášení zahrnuje i taková práva, která vytvořením autorského díla teprve vzniknou.</w:t>
      </w:r>
    </w:p>
    <w:p w14:paraId="3CC6403B" w14:textId="77777777" w:rsidR="004224F7" w:rsidRDefault="004224F7" w:rsidP="0075229F">
      <w:pPr>
        <w:pStyle w:val="Odstavecseseznamem"/>
        <w:spacing w:before="120" w:after="120"/>
        <w:ind w:left="426"/>
        <w:jc w:val="both"/>
        <w:rPr>
          <w:rFonts w:ascii="Times New Roman" w:hAnsi="Times New Roman" w:cs="Times New Roman"/>
          <w:b/>
          <w:bCs/>
        </w:rPr>
      </w:pPr>
    </w:p>
    <w:p w14:paraId="5D0A6574" w14:textId="77777777" w:rsidR="009036CE" w:rsidRPr="0075229F" w:rsidRDefault="009036CE" w:rsidP="003A79E8">
      <w:pPr>
        <w:pStyle w:val="N2"/>
        <w:numPr>
          <w:ilvl w:val="0"/>
          <w:numId w:val="0"/>
        </w:numPr>
        <w:rPr>
          <w:rFonts w:ascii="Times New Roman" w:hAnsi="Times New Roman"/>
        </w:rPr>
      </w:pPr>
    </w:p>
    <w:p w14:paraId="73717B72" w14:textId="77777777" w:rsidR="009036CE" w:rsidRPr="0075229F" w:rsidRDefault="009036CE" w:rsidP="0075229F">
      <w:pPr>
        <w:pStyle w:val="Odstavecseseznamem"/>
        <w:spacing w:before="120" w:after="120"/>
        <w:ind w:left="499"/>
        <w:jc w:val="both"/>
        <w:rPr>
          <w:rFonts w:ascii="Times New Roman" w:hAnsi="Times New Roman" w:cs="Times New Roman"/>
        </w:rPr>
      </w:pPr>
    </w:p>
    <w:p w14:paraId="6399CC42" w14:textId="77777777" w:rsidR="0073421A" w:rsidRPr="0075229F" w:rsidRDefault="0073421A" w:rsidP="0075229F">
      <w:pPr>
        <w:pStyle w:val="N2"/>
        <w:keepNext/>
        <w:numPr>
          <w:ilvl w:val="0"/>
          <w:numId w:val="0"/>
        </w:numPr>
        <w:ind w:left="851" w:hanging="352"/>
        <w:rPr>
          <w:rFonts w:ascii="Times New Roman" w:hAnsi="Times New Roman"/>
          <w:b/>
          <w:bCs/>
        </w:rPr>
      </w:pPr>
      <w:r w:rsidRPr="0075229F">
        <w:rPr>
          <w:rFonts w:ascii="Times New Roman" w:hAnsi="Times New Roman"/>
          <w:b/>
          <w:bCs/>
        </w:rPr>
        <w:lastRenderedPageBreak/>
        <w:t>Přechod práv, licenční odměna a garance rozsahu licence</w:t>
      </w:r>
    </w:p>
    <w:p w14:paraId="1E3DE5F5" w14:textId="77777777" w:rsidR="0073421A" w:rsidRPr="0075229F" w:rsidRDefault="0073421A" w:rsidP="009146FF">
      <w:pPr>
        <w:pStyle w:val="Odstavecseseznamem"/>
        <w:numPr>
          <w:ilvl w:val="0"/>
          <w:numId w:val="42"/>
        </w:numPr>
        <w:spacing w:before="120" w:after="120"/>
        <w:ind w:left="499" w:hanging="499"/>
        <w:jc w:val="both"/>
        <w:rPr>
          <w:rFonts w:ascii="Times New Roman" w:hAnsi="Times New Roman" w:cs="Times New Roman"/>
        </w:rPr>
      </w:pPr>
      <w:r w:rsidRPr="0075229F">
        <w:rPr>
          <w:rFonts w:ascii="Times New Roman" w:hAnsi="Times New Roman" w:cs="Times New Roman"/>
        </w:rPr>
        <w:t xml:space="preserve">Práva získaná v rámci plnění této </w:t>
      </w:r>
      <w:r w:rsidR="008F049C">
        <w:rPr>
          <w:rFonts w:ascii="Times New Roman" w:hAnsi="Times New Roman" w:cs="Times New Roman"/>
        </w:rPr>
        <w:t>S</w:t>
      </w:r>
      <w:r w:rsidRPr="0075229F">
        <w:rPr>
          <w:rFonts w:ascii="Times New Roman" w:hAnsi="Times New Roman" w:cs="Times New Roman"/>
        </w:rPr>
        <w:t xml:space="preserve">mlouvy přechází i na případného právního nástupce </w:t>
      </w:r>
      <w:r w:rsidR="00521968">
        <w:rPr>
          <w:rFonts w:ascii="Times New Roman" w:hAnsi="Times New Roman" w:cs="Times New Roman"/>
        </w:rPr>
        <w:t>O</w:t>
      </w:r>
      <w:r w:rsidRPr="0075229F">
        <w:rPr>
          <w:rFonts w:ascii="Times New Roman" w:hAnsi="Times New Roman" w:cs="Times New Roman"/>
        </w:rPr>
        <w:t>bjednatel</w:t>
      </w:r>
      <w:r w:rsidR="007917AF">
        <w:rPr>
          <w:rFonts w:ascii="Times New Roman" w:hAnsi="Times New Roman" w:cs="Times New Roman"/>
        </w:rPr>
        <w:t>ů</w:t>
      </w:r>
      <w:r w:rsidRPr="0075229F">
        <w:rPr>
          <w:rFonts w:ascii="Times New Roman" w:hAnsi="Times New Roman" w:cs="Times New Roman"/>
        </w:rPr>
        <w:t xml:space="preserve">. Případná změna v osobě </w:t>
      </w:r>
      <w:r w:rsidR="00521968">
        <w:rPr>
          <w:rFonts w:ascii="Times New Roman" w:hAnsi="Times New Roman" w:cs="Times New Roman"/>
        </w:rPr>
        <w:t>D</w:t>
      </w:r>
      <w:r w:rsidRPr="0075229F">
        <w:rPr>
          <w:rFonts w:ascii="Times New Roman" w:hAnsi="Times New Roman" w:cs="Times New Roman"/>
        </w:rPr>
        <w:t xml:space="preserve">odavatele (např. právní nástupnictví) nebude mít vliv na oprávnění udělená v rámci této smlouvy </w:t>
      </w:r>
      <w:r w:rsidR="00521968">
        <w:rPr>
          <w:rFonts w:ascii="Times New Roman" w:hAnsi="Times New Roman" w:cs="Times New Roman"/>
        </w:rPr>
        <w:t>D</w:t>
      </w:r>
      <w:r w:rsidRPr="0075229F">
        <w:rPr>
          <w:rFonts w:ascii="Times New Roman" w:hAnsi="Times New Roman" w:cs="Times New Roman"/>
        </w:rPr>
        <w:t xml:space="preserve">odavatelem </w:t>
      </w:r>
      <w:r w:rsidR="00BA014A">
        <w:rPr>
          <w:rFonts w:ascii="Times New Roman" w:hAnsi="Times New Roman" w:cs="Times New Roman"/>
        </w:rPr>
        <w:t>O</w:t>
      </w:r>
      <w:r w:rsidR="00BA014A" w:rsidRPr="0075229F">
        <w:rPr>
          <w:rFonts w:ascii="Times New Roman" w:hAnsi="Times New Roman" w:cs="Times New Roman"/>
        </w:rPr>
        <w:t>bjednatel</w:t>
      </w:r>
      <w:r w:rsidR="007917AF">
        <w:rPr>
          <w:rFonts w:ascii="Times New Roman" w:hAnsi="Times New Roman" w:cs="Times New Roman"/>
        </w:rPr>
        <w:t>ům</w:t>
      </w:r>
      <w:r w:rsidRPr="0075229F">
        <w:rPr>
          <w:rFonts w:ascii="Times New Roman" w:hAnsi="Times New Roman" w:cs="Times New Roman"/>
        </w:rPr>
        <w:t>.</w:t>
      </w:r>
    </w:p>
    <w:p w14:paraId="47ABA3A6" w14:textId="2F21810B" w:rsidR="0073421A" w:rsidRPr="0075229F" w:rsidRDefault="0073421A" w:rsidP="009146FF">
      <w:pPr>
        <w:pStyle w:val="Odstavecseseznamem"/>
        <w:numPr>
          <w:ilvl w:val="0"/>
          <w:numId w:val="42"/>
        </w:numPr>
        <w:spacing w:before="120" w:after="120"/>
        <w:ind w:left="499" w:hanging="499"/>
        <w:jc w:val="both"/>
        <w:rPr>
          <w:rFonts w:ascii="Times New Roman" w:hAnsi="Times New Roman" w:cs="Times New Roman"/>
        </w:rPr>
      </w:pPr>
      <w:r w:rsidRPr="0075229F">
        <w:rPr>
          <w:rFonts w:ascii="Times New Roman" w:hAnsi="Times New Roman" w:cs="Times New Roman"/>
        </w:rPr>
        <w:t xml:space="preserve">Smluvní strany se pro vyloučení pochybností výslovně dohodly, že veškerá data, která vzniknou v rámci plnění této </w:t>
      </w:r>
      <w:r w:rsidR="00BA014A">
        <w:rPr>
          <w:rFonts w:ascii="Times New Roman" w:hAnsi="Times New Roman" w:cs="Times New Roman"/>
        </w:rPr>
        <w:t>S</w:t>
      </w:r>
      <w:r w:rsidR="00BA014A" w:rsidRPr="0075229F">
        <w:rPr>
          <w:rFonts w:ascii="Times New Roman" w:hAnsi="Times New Roman" w:cs="Times New Roman"/>
        </w:rPr>
        <w:t>mlouvy</w:t>
      </w:r>
      <w:r w:rsidRPr="0075229F">
        <w:rPr>
          <w:rFonts w:ascii="Times New Roman" w:hAnsi="Times New Roman" w:cs="Times New Roman"/>
        </w:rPr>
        <w:t xml:space="preserve">, náležejí </w:t>
      </w:r>
      <w:r w:rsidR="0066147A">
        <w:rPr>
          <w:rFonts w:ascii="Times New Roman" w:hAnsi="Times New Roman" w:cs="Times New Roman"/>
          <w:lang w:eastAsia="en-US"/>
        </w:rPr>
        <w:t>Objednateli</w:t>
      </w:r>
      <w:r w:rsidRPr="0075229F">
        <w:rPr>
          <w:rFonts w:ascii="Times New Roman" w:hAnsi="Times New Roman" w:cs="Times New Roman"/>
        </w:rPr>
        <w:t>, a to bez ohledu na to, zda případně budou v</w:t>
      </w:r>
      <w:r w:rsidR="00A55AE9">
        <w:rPr>
          <w:rFonts w:ascii="Times New Roman" w:hAnsi="Times New Roman" w:cs="Times New Roman"/>
        </w:rPr>
        <w:t> </w:t>
      </w:r>
      <w:r w:rsidRPr="0075229F">
        <w:rPr>
          <w:rFonts w:ascii="Times New Roman" w:hAnsi="Times New Roman" w:cs="Times New Roman"/>
        </w:rPr>
        <w:t xml:space="preserve">rámci plnění ze strany </w:t>
      </w:r>
      <w:r w:rsidR="00521968">
        <w:rPr>
          <w:rFonts w:ascii="Times New Roman" w:hAnsi="Times New Roman" w:cs="Times New Roman"/>
        </w:rPr>
        <w:t>D</w:t>
      </w:r>
      <w:r w:rsidRPr="0075229F">
        <w:rPr>
          <w:rFonts w:ascii="Times New Roman" w:hAnsi="Times New Roman" w:cs="Times New Roman"/>
        </w:rPr>
        <w:t>odavatele upravována.</w:t>
      </w:r>
    </w:p>
    <w:p w14:paraId="1EB1E143" w14:textId="77777777" w:rsidR="0024378E" w:rsidRDefault="0073421A" w:rsidP="009146FF">
      <w:pPr>
        <w:pStyle w:val="Odstavecseseznamem"/>
        <w:numPr>
          <w:ilvl w:val="0"/>
          <w:numId w:val="42"/>
        </w:numPr>
        <w:spacing w:before="120" w:after="120"/>
        <w:ind w:left="499" w:hanging="499"/>
        <w:jc w:val="both"/>
        <w:rPr>
          <w:rFonts w:ascii="Times New Roman" w:hAnsi="Times New Roman" w:cs="Times New Roman"/>
        </w:rPr>
      </w:pPr>
      <w:r w:rsidRPr="0075229F">
        <w:rPr>
          <w:rFonts w:ascii="Times New Roman" w:hAnsi="Times New Roman" w:cs="Times New Roman"/>
        </w:rPr>
        <w:t xml:space="preserve">Bez ohledu na formu uzavření licenční smlouvy platí, že </w:t>
      </w:r>
      <w:r w:rsidR="00521968">
        <w:rPr>
          <w:rFonts w:ascii="Times New Roman" w:hAnsi="Times New Roman" w:cs="Times New Roman"/>
        </w:rPr>
        <w:t>D</w:t>
      </w:r>
      <w:r w:rsidRPr="0075229F">
        <w:rPr>
          <w:rFonts w:ascii="Times New Roman" w:hAnsi="Times New Roman" w:cs="Times New Roman"/>
        </w:rPr>
        <w:t>odavatel je vždy povinen zajistit poskytnutí licence dle podmínek stanovených Smlouvou, a to bez ohledu na případný rozdílný obsah standardních licenčních podmínek vykonavatele majetkových práv k takovým autorským dílům.</w:t>
      </w:r>
      <w:r w:rsidR="009428E8" w:rsidRPr="0075229F">
        <w:rPr>
          <w:rFonts w:ascii="Times New Roman" w:hAnsi="Times New Roman" w:cs="Times New Roman"/>
        </w:rPr>
        <w:t xml:space="preserve"> </w:t>
      </w:r>
    </w:p>
    <w:p w14:paraId="291B8588" w14:textId="77777777" w:rsidR="005D1231" w:rsidRDefault="005D1231" w:rsidP="00407E40">
      <w:pPr>
        <w:spacing w:before="120" w:after="120"/>
        <w:jc w:val="both"/>
        <w:rPr>
          <w:rFonts w:ascii="Times New Roman" w:hAnsi="Times New Roman" w:cs="Times New Roman"/>
        </w:rPr>
      </w:pPr>
    </w:p>
    <w:p w14:paraId="1FDE831B" w14:textId="77777777" w:rsidR="00C65E57" w:rsidRPr="008C6A80" w:rsidRDefault="00C65E57" w:rsidP="009146FF">
      <w:pPr>
        <w:pStyle w:val="Odstavecseseznamem"/>
        <w:numPr>
          <w:ilvl w:val="0"/>
          <w:numId w:val="13"/>
        </w:numPr>
        <w:spacing w:before="240" w:after="240"/>
        <w:ind w:left="720"/>
        <w:jc w:val="center"/>
        <w:rPr>
          <w:rFonts w:ascii="Times New Roman" w:hAnsi="Times New Roman" w:cs="Times New Roman"/>
          <w:b/>
        </w:rPr>
      </w:pPr>
      <w:bookmarkStart w:id="70" w:name="_Ref153355762"/>
      <w:r>
        <w:rPr>
          <w:rFonts w:ascii="Times New Roman" w:hAnsi="Times New Roman" w:cs="Times New Roman"/>
          <w:b/>
        </w:rPr>
        <w:t>Změny Smlouvy</w:t>
      </w:r>
      <w:bookmarkEnd w:id="70"/>
    </w:p>
    <w:p w14:paraId="36586E56" w14:textId="77777777" w:rsidR="004D0802" w:rsidRDefault="00C65E57" w:rsidP="00270AFF">
      <w:pPr>
        <w:pStyle w:val="Odstavecseseznamem"/>
        <w:numPr>
          <w:ilvl w:val="0"/>
          <w:numId w:val="3"/>
        </w:numPr>
        <w:tabs>
          <w:tab w:val="left" w:pos="360"/>
        </w:tabs>
        <w:spacing w:before="120" w:after="120"/>
        <w:ind w:left="357" w:hanging="357"/>
        <w:jc w:val="both"/>
        <w:rPr>
          <w:rFonts w:ascii="Times New Roman" w:hAnsi="Times New Roman" w:cs="Times New Roman"/>
        </w:rPr>
      </w:pPr>
      <w:r w:rsidRPr="00F6625D">
        <w:rPr>
          <w:rFonts w:ascii="Times New Roman" w:hAnsi="Times New Roman" w:cs="Times New Roman"/>
        </w:rPr>
        <w:t xml:space="preserve">Není-li v této Smlouvě a jejích přílohách stanoveno jinak, může být tato Smlouva měněna nebo zrušena pouze v písemné podobě, a to formou číslovaných dodatků, které musí být podepsány </w:t>
      </w:r>
      <w:r w:rsidR="007917AF">
        <w:rPr>
          <w:rFonts w:ascii="Times New Roman" w:hAnsi="Times New Roman" w:cs="Times New Roman"/>
        </w:rPr>
        <w:t>všemi</w:t>
      </w:r>
      <w:r w:rsidR="007917AF" w:rsidRPr="00F6625D">
        <w:rPr>
          <w:rFonts w:ascii="Times New Roman" w:hAnsi="Times New Roman" w:cs="Times New Roman"/>
        </w:rPr>
        <w:t xml:space="preserve"> </w:t>
      </w:r>
      <w:r w:rsidR="00362CC5" w:rsidRPr="00F6625D">
        <w:rPr>
          <w:rFonts w:ascii="Times New Roman" w:hAnsi="Times New Roman" w:cs="Times New Roman"/>
        </w:rPr>
        <w:t>S</w:t>
      </w:r>
      <w:r w:rsidRPr="00F6625D">
        <w:rPr>
          <w:rFonts w:ascii="Times New Roman" w:hAnsi="Times New Roman" w:cs="Times New Roman"/>
        </w:rPr>
        <w:t xml:space="preserve">mluvními stranami a uzavřeny v souladu s pravidly a limity vyplývajícími ze ZZVZ. </w:t>
      </w:r>
      <w:r w:rsidR="00516BD9" w:rsidRPr="00F6625D">
        <w:rPr>
          <w:rFonts w:ascii="Times New Roman" w:hAnsi="Times New Roman" w:cs="Times New Roman"/>
        </w:rPr>
        <w:t xml:space="preserve">Toto platí obdobně pro změny dílčích smluv. </w:t>
      </w:r>
    </w:p>
    <w:p w14:paraId="798DB6AD" w14:textId="77777777" w:rsidR="00BA09A5" w:rsidRDefault="00BA09A5" w:rsidP="00BA09A5">
      <w:pPr>
        <w:pStyle w:val="Odstavecseseznamem"/>
        <w:tabs>
          <w:tab w:val="left" w:pos="360"/>
        </w:tabs>
        <w:spacing w:before="120" w:after="120"/>
        <w:ind w:left="357"/>
        <w:jc w:val="both"/>
        <w:rPr>
          <w:rFonts w:ascii="Times New Roman" w:hAnsi="Times New Roman" w:cs="Times New Roman"/>
        </w:rPr>
      </w:pPr>
    </w:p>
    <w:p w14:paraId="4CA5F818" w14:textId="77777777" w:rsidR="005A78FA" w:rsidRPr="00270AFF" w:rsidRDefault="005A78FA" w:rsidP="00BA09A5">
      <w:pPr>
        <w:pStyle w:val="Odstavecseseznamem"/>
        <w:tabs>
          <w:tab w:val="left" w:pos="360"/>
        </w:tabs>
        <w:spacing w:before="120" w:after="120"/>
        <w:ind w:left="357"/>
        <w:jc w:val="both"/>
        <w:rPr>
          <w:rFonts w:ascii="Times New Roman" w:hAnsi="Times New Roman" w:cs="Times New Roman"/>
        </w:rPr>
      </w:pPr>
    </w:p>
    <w:p w14:paraId="162B8444" w14:textId="77777777" w:rsidR="00EE449C" w:rsidRPr="008C6A80" w:rsidRDefault="00EE449C" w:rsidP="009146FF">
      <w:pPr>
        <w:pStyle w:val="Odstavecseseznamem"/>
        <w:numPr>
          <w:ilvl w:val="0"/>
          <w:numId w:val="13"/>
        </w:numPr>
        <w:spacing w:before="240" w:after="240"/>
        <w:ind w:left="720"/>
        <w:jc w:val="center"/>
        <w:rPr>
          <w:rFonts w:ascii="Times New Roman" w:hAnsi="Times New Roman" w:cs="Times New Roman"/>
          <w:b/>
        </w:rPr>
      </w:pPr>
      <w:bookmarkStart w:id="71" w:name="_Ref158279501"/>
      <w:r w:rsidRPr="008C6A80">
        <w:rPr>
          <w:rFonts w:ascii="Times New Roman" w:hAnsi="Times New Roman" w:cs="Times New Roman"/>
          <w:b/>
        </w:rPr>
        <w:t>Ochrana osobních údajů a důvěrnost informací</w:t>
      </w:r>
      <w:bookmarkEnd w:id="71"/>
    </w:p>
    <w:p w14:paraId="1E7DEC7D" w14:textId="77777777" w:rsidR="0085549A" w:rsidRPr="00EB3F7B" w:rsidRDefault="0085549A" w:rsidP="009146FF">
      <w:pPr>
        <w:pStyle w:val="Odstavecseseznamem"/>
        <w:numPr>
          <w:ilvl w:val="0"/>
          <w:numId w:val="56"/>
        </w:numPr>
        <w:tabs>
          <w:tab w:val="left" w:pos="360"/>
        </w:tabs>
        <w:spacing w:before="120" w:after="120"/>
        <w:ind w:left="357" w:hanging="357"/>
        <w:jc w:val="both"/>
      </w:pPr>
      <w:r w:rsidRPr="003A79E8">
        <w:rPr>
          <w:rFonts w:ascii="Times New Roman" w:hAnsi="Times New Roman" w:cs="Times New Roman"/>
        </w:rPr>
        <w:t xml:space="preserve">Bližší podmínky ochrany osobních údajů a důvěrnosti informací jsou uvedeny v Příloze č. </w:t>
      </w:r>
      <w:r w:rsidR="00F308E9">
        <w:rPr>
          <w:rFonts w:ascii="Times New Roman" w:hAnsi="Times New Roman" w:cs="Times New Roman"/>
        </w:rPr>
        <w:t>3</w:t>
      </w:r>
      <w:r w:rsidRPr="003A79E8">
        <w:rPr>
          <w:rFonts w:ascii="Times New Roman" w:hAnsi="Times New Roman" w:cs="Times New Roman"/>
        </w:rPr>
        <w:t xml:space="preserve"> této Smlouvy „Podmínky zpracování osobních údajů“. </w:t>
      </w:r>
    </w:p>
    <w:p w14:paraId="5FE62B55" w14:textId="1224AA8C" w:rsidR="0085549A" w:rsidRPr="0043264C" w:rsidRDefault="0085549A" w:rsidP="009146FF">
      <w:pPr>
        <w:pStyle w:val="Odstavecseseznamem"/>
        <w:numPr>
          <w:ilvl w:val="0"/>
          <w:numId w:val="56"/>
        </w:numPr>
        <w:tabs>
          <w:tab w:val="left" w:pos="360"/>
        </w:tabs>
        <w:spacing w:before="120" w:after="120"/>
        <w:ind w:left="357" w:hanging="357"/>
        <w:jc w:val="both"/>
      </w:pPr>
      <w:r>
        <w:rPr>
          <w:rFonts w:ascii="Times New Roman" w:hAnsi="Times New Roman" w:cs="Times New Roman"/>
        </w:rPr>
        <w:t>Dodavatel se zavazuje dodržovat mlčenlivost o všech informacích a veškerých datech, které získal v souvislosti s plněním dle této Smlouvy</w:t>
      </w:r>
      <w:r w:rsidR="001C2437">
        <w:rPr>
          <w:rFonts w:ascii="Times New Roman" w:hAnsi="Times New Roman" w:cs="Times New Roman"/>
        </w:rPr>
        <w:t xml:space="preserve"> a dílčích smluv</w:t>
      </w:r>
      <w:r>
        <w:rPr>
          <w:rFonts w:ascii="Times New Roman" w:hAnsi="Times New Roman" w:cs="Times New Roman"/>
        </w:rPr>
        <w:t>, a jež se týkají Objednatel</w:t>
      </w:r>
      <w:r w:rsidR="007917AF">
        <w:rPr>
          <w:rFonts w:ascii="Times New Roman" w:hAnsi="Times New Roman" w:cs="Times New Roman"/>
        </w:rPr>
        <w:t xml:space="preserve">ů </w:t>
      </w:r>
      <w:r>
        <w:rPr>
          <w:rFonts w:ascii="Times New Roman" w:hAnsi="Times New Roman" w:cs="Times New Roman"/>
        </w:rPr>
        <w:t>(dále také jako „</w:t>
      </w:r>
      <w:r>
        <w:rPr>
          <w:rFonts w:ascii="Times New Roman" w:hAnsi="Times New Roman" w:cs="Times New Roman"/>
          <w:b/>
          <w:bCs/>
        </w:rPr>
        <w:t>Důvěrné informace</w:t>
      </w:r>
      <w:r>
        <w:rPr>
          <w:rFonts w:ascii="Times New Roman" w:hAnsi="Times New Roman" w:cs="Times New Roman"/>
        </w:rPr>
        <w:t>“). Bližší podmínky ochrany Důvěrných informací jsou uvedeny v Příloze č.</w:t>
      </w:r>
      <w:r w:rsidR="00422389">
        <w:rPr>
          <w:rFonts w:ascii="Times New Roman" w:hAnsi="Times New Roman" w:cs="Times New Roman"/>
        </w:rPr>
        <w:t> </w:t>
      </w:r>
      <w:r w:rsidR="00F308E9">
        <w:rPr>
          <w:rFonts w:ascii="Times New Roman" w:hAnsi="Times New Roman" w:cs="Times New Roman"/>
        </w:rPr>
        <w:t>4</w:t>
      </w:r>
      <w:r>
        <w:rPr>
          <w:rFonts w:ascii="Times New Roman" w:hAnsi="Times New Roman" w:cs="Times New Roman"/>
        </w:rPr>
        <w:t xml:space="preserve"> „Dohoda o ochraně informací – NDA“. </w:t>
      </w:r>
    </w:p>
    <w:p w14:paraId="1C19575D" w14:textId="77777777" w:rsidR="00EB3F7B" w:rsidRDefault="00EB3F7B" w:rsidP="00EB3F7B">
      <w:pPr>
        <w:pStyle w:val="Odstavecseseznamem"/>
        <w:tabs>
          <w:tab w:val="left" w:pos="360"/>
        </w:tabs>
        <w:spacing w:before="120" w:after="120"/>
        <w:ind w:left="357"/>
        <w:jc w:val="both"/>
      </w:pPr>
    </w:p>
    <w:p w14:paraId="094DC13F" w14:textId="77777777" w:rsidR="00755AA2" w:rsidRDefault="00755AA2" w:rsidP="00EB3F7B">
      <w:pPr>
        <w:pStyle w:val="Odstavecseseznamem"/>
        <w:tabs>
          <w:tab w:val="left" w:pos="360"/>
        </w:tabs>
        <w:spacing w:before="120" w:after="120"/>
        <w:ind w:left="357"/>
        <w:jc w:val="both"/>
      </w:pPr>
    </w:p>
    <w:p w14:paraId="6E80700B" w14:textId="77777777" w:rsidR="00755AA2" w:rsidRPr="000A069B" w:rsidRDefault="00755AA2" w:rsidP="00EB3F7B">
      <w:pPr>
        <w:pStyle w:val="Odstavecseseznamem"/>
        <w:tabs>
          <w:tab w:val="left" w:pos="360"/>
        </w:tabs>
        <w:spacing w:before="120" w:after="120"/>
        <w:ind w:left="357"/>
        <w:jc w:val="both"/>
      </w:pPr>
    </w:p>
    <w:p w14:paraId="13394B74" w14:textId="77777777" w:rsidR="00D76247" w:rsidRPr="00D76247" w:rsidRDefault="000A1B97" w:rsidP="009146FF">
      <w:pPr>
        <w:pStyle w:val="Odstavecseseznamem"/>
        <w:numPr>
          <w:ilvl w:val="0"/>
          <w:numId w:val="13"/>
        </w:numPr>
        <w:spacing w:before="240" w:after="240"/>
        <w:ind w:left="720"/>
        <w:jc w:val="center"/>
        <w:rPr>
          <w:rFonts w:ascii="Times New Roman" w:hAnsi="Times New Roman" w:cs="Times New Roman"/>
          <w:b/>
        </w:rPr>
      </w:pPr>
      <w:r w:rsidRPr="008C6A80">
        <w:rPr>
          <w:rFonts w:ascii="Times New Roman" w:hAnsi="Times New Roman" w:cs="Times New Roman"/>
          <w:b/>
        </w:rPr>
        <w:t>Závěrečná ustanovení</w:t>
      </w:r>
    </w:p>
    <w:p w14:paraId="18104B41" w14:textId="77777777" w:rsidR="000A1B97" w:rsidRPr="00F6625D" w:rsidRDefault="000A1B97" w:rsidP="009146FF">
      <w:pPr>
        <w:pStyle w:val="Odstavecseseznamem"/>
        <w:numPr>
          <w:ilvl w:val="0"/>
          <w:numId w:val="18"/>
        </w:numPr>
        <w:tabs>
          <w:tab w:val="clear" w:pos="502"/>
          <w:tab w:val="num" w:pos="360"/>
        </w:tabs>
        <w:spacing w:before="120" w:after="120"/>
        <w:ind w:left="360"/>
        <w:jc w:val="both"/>
        <w:rPr>
          <w:rFonts w:ascii="Times New Roman" w:hAnsi="Times New Roman" w:cs="Times New Roman"/>
        </w:rPr>
      </w:pPr>
      <w:r w:rsidRPr="009036CE">
        <w:rPr>
          <w:rFonts w:ascii="Times New Roman" w:hAnsi="Times New Roman" w:cs="Times New Roman"/>
        </w:rPr>
        <w:t xml:space="preserve">Smluvní vztahy vzniklé na základě této </w:t>
      </w:r>
      <w:r w:rsidR="00D76247" w:rsidRPr="009036CE">
        <w:rPr>
          <w:rFonts w:ascii="Times New Roman" w:hAnsi="Times New Roman" w:cs="Times New Roman"/>
        </w:rPr>
        <w:t>S</w:t>
      </w:r>
      <w:r w:rsidRPr="009036CE">
        <w:rPr>
          <w:rFonts w:ascii="Times New Roman" w:hAnsi="Times New Roman" w:cs="Times New Roman"/>
        </w:rPr>
        <w:t xml:space="preserve">mlouvy </w:t>
      </w:r>
      <w:r w:rsidR="00516BD9">
        <w:rPr>
          <w:rFonts w:ascii="Times New Roman" w:hAnsi="Times New Roman" w:cs="Times New Roman"/>
        </w:rPr>
        <w:t xml:space="preserve">a </w:t>
      </w:r>
      <w:r w:rsidR="00516BD9" w:rsidRPr="00F6625D">
        <w:rPr>
          <w:rFonts w:ascii="Times New Roman" w:hAnsi="Times New Roman" w:cs="Times New Roman"/>
        </w:rPr>
        <w:t xml:space="preserve">dílčích smluv </w:t>
      </w:r>
      <w:r w:rsidRPr="00F6625D">
        <w:rPr>
          <w:rFonts w:ascii="Times New Roman" w:hAnsi="Times New Roman" w:cs="Times New Roman"/>
        </w:rPr>
        <w:t xml:space="preserve">se řídí právním řádem České republiky, zejména </w:t>
      </w:r>
      <w:r w:rsidR="006568AD" w:rsidRPr="00F6625D">
        <w:rPr>
          <w:rFonts w:ascii="Times New Roman" w:hAnsi="Times New Roman" w:cs="Times New Roman"/>
        </w:rPr>
        <w:t xml:space="preserve">pak </w:t>
      </w:r>
      <w:r w:rsidR="00521968" w:rsidRPr="00F6625D">
        <w:rPr>
          <w:rFonts w:ascii="Times New Roman" w:hAnsi="Times New Roman" w:cs="Times New Roman"/>
        </w:rPr>
        <w:t>OZ</w:t>
      </w:r>
      <w:r w:rsidR="00B2764D" w:rsidRPr="00F6625D">
        <w:rPr>
          <w:rFonts w:ascii="Times New Roman" w:hAnsi="Times New Roman" w:cs="Times New Roman"/>
        </w:rPr>
        <w:t xml:space="preserve"> a dalšími obecně závaznými právními předpisy</w:t>
      </w:r>
      <w:r w:rsidRPr="00F6625D">
        <w:rPr>
          <w:rFonts w:ascii="Times New Roman" w:hAnsi="Times New Roman" w:cs="Times New Roman"/>
        </w:rPr>
        <w:t>.</w:t>
      </w:r>
    </w:p>
    <w:p w14:paraId="4423B33C" w14:textId="77777777" w:rsidR="009036CE" w:rsidRPr="00F6625D" w:rsidRDefault="000A1B97"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F6625D">
        <w:rPr>
          <w:rFonts w:ascii="Times New Roman" w:hAnsi="Times New Roman" w:cs="Times New Roman"/>
        </w:rPr>
        <w:t xml:space="preserve">V případě, že se některé ustanovení této </w:t>
      </w:r>
      <w:r w:rsidR="00D76247" w:rsidRPr="00F6625D">
        <w:rPr>
          <w:rFonts w:ascii="Times New Roman" w:hAnsi="Times New Roman" w:cs="Times New Roman"/>
        </w:rPr>
        <w:t>S</w:t>
      </w:r>
      <w:r w:rsidRPr="00F6625D">
        <w:rPr>
          <w:rFonts w:ascii="Times New Roman" w:hAnsi="Times New Roman" w:cs="Times New Roman"/>
        </w:rPr>
        <w:t>mlouvy</w:t>
      </w:r>
      <w:r w:rsidR="00516BD9" w:rsidRPr="00F6625D">
        <w:rPr>
          <w:rFonts w:ascii="Times New Roman" w:hAnsi="Times New Roman" w:cs="Times New Roman"/>
        </w:rPr>
        <w:t xml:space="preserve"> či dílčí smlouvy</w:t>
      </w:r>
      <w:r w:rsidRPr="00F6625D">
        <w:rPr>
          <w:rFonts w:ascii="Times New Roman" w:hAnsi="Times New Roman" w:cs="Times New Roman"/>
        </w:rPr>
        <w:t xml:space="preserve">, ať už vzhledem k platnému právnímu řádu nebo vzhledem k jeho změnám, ukáže neplatným, neúčinným, sporným nebo nevymahatelným anebo některé ustanovení chybí, zůstávají ostatní ustanovení této </w:t>
      </w:r>
      <w:r w:rsidR="00D76247" w:rsidRPr="00F6625D">
        <w:rPr>
          <w:rFonts w:ascii="Times New Roman" w:hAnsi="Times New Roman" w:cs="Times New Roman"/>
        </w:rPr>
        <w:t>S</w:t>
      </w:r>
      <w:r w:rsidRPr="00F6625D">
        <w:rPr>
          <w:rFonts w:ascii="Times New Roman" w:hAnsi="Times New Roman" w:cs="Times New Roman"/>
        </w:rPr>
        <w:t xml:space="preserve">mlouvy </w:t>
      </w:r>
      <w:r w:rsidR="00516BD9" w:rsidRPr="00F6625D">
        <w:rPr>
          <w:rFonts w:ascii="Times New Roman" w:hAnsi="Times New Roman" w:cs="Times New Roman"/>
        </w:rPr>
        <w:t xml:space="preserve">či dílčí smlouvy </w:t>
      </w:r>
      <w:r w:rsidRPr="00F6625D">
        <w:rPr>
          <w:rFonts w:ascii="Times New Roman" w:hAnsi="Times New Roman" w:cs="Times New Roman"/>
        </w:rPr>
        <w:t xml:space="preserve">touto skutečností nedotčena. Smluvní strany se zavazují takovéto neplatné, neúčinné, </w:t>
      </w:r>
      <w:r w:rsidRPr="00F6625D">
        <w:rPr>
          <w:rFonts w:ascii="Times New Roman" w:hAnsi="Times New Roman" w:cs="Times New Roman"/>
        </w:rPr>
        <w:lastRenderedPageBreak/>
        <w:t xml:space="preserve">sporné nebo nevymahatelné ustanovení neprodleně nahradit ustanovením novým, které svou povahou a účelem odpovídá nejvíce původnímu ustanovení </w:t>
      </w:r>
      <w:r w:rsidR="00D76247" w:rsidRPr="00F6625D">
        <w:rPr>
          <w:rFonts w:ascii="Times New Roman" w:hAnsi="Times New Roman" w:cs="Times New Roman"/>
        </w:rPr>
        <w:t>S</w:t>
      </w:r>
      <w:r w:rsidRPr="00F6625D">
        <w:rPr>
          <w:rFonts w:ascii="Times New Roman" w:hAnsi="Times New Roman" w:cs="Times New Roman"/>
        </w:rPr>
        <w:t>mlouvy</w:t>
      </w:r>
      <w:r w:rsidR="00516BD9" w:rsidRPr="00F6625D">
        <w:rPr>
          <w:rFonts w:ascii="Times New Roman" w:hAnsi="Times New Roman" w:cs="Times New Roman"/>
        </w:rPr>
        <w:t xml:space="preserve"> či dílčí smlouvy</w:t>
      </w:r>
      <w:r w:rsidRPr="00F6625D">
        <w:rPr>
          <w:rFonts w:ascii="Times New Roman" w:hAnsi="Times New Roman" w:cs="Times New Roman"/>
        </w:rPr>
        <w:t xml:space="preserve">. </w:t>
      </w:r>
    </w:p>
    <w:p w14:paraId="289FEE99" w14:textId="77777777" w:rsidR="009036CE" w:rsidRPr="0075229F" w:rsidRDefault="00412386" w:rsidP="009146FF">
      <w:pPr>
        <w:pStyle w:val="Odstavecseseznamem"/>
        <w:numPr>
          <w:ilvl w:val="0"/>
          <w:numId w:val="18"/>
        </w:numPr>
        <w:tabs>
          <w:tab w:val="left" w:pos="360"/>
        </w:tabs>
        <w:spacing w:before="120" w:after="120"/>
        <w:ind w:left="357" w:hanging="357"/>
        <w:jc w:val="both"/>
        <w:rPr>
          <w:rFonts w:ascii="Times New Roman" w:hAnsi="Times New Roman"/>
        </w:rPr>
      </w:pPr>
      <w:r w:rsidRPr="0075229F">
        <w:rPr>
          <w:rFonts w:ascii="Times New Roman" w:hAnsi="Times New Roman" w:cs="Times New Roman"/>
        </w:rPr>
        <w:t xml:space="preserve">Přílohy k této </w:t>
      </w:r>
      <w:r w:rsidR="0040358E">
        <w:rPr>
          <w:rFonts w:ascii="Times New Roman" w:hAnsi="Times New Roman" w:cs="Times New Roman"/>
        </w:rPr>
        <w:t>S</w:t>
      </w:r>
      <w:r w:rsidRPr="0075229F">
        <w:rPr>
          <w:rFonts w:ascii="Times New Roman" w:hAnsi="Times New Roman" w:cs="Times New Roman"/>
        </w:rPr>
        <w:t xml:space="preserve">mlouvě jsou nedílnou součástí této </w:t>
      </w:r>
      <w:r w:rsidR="0040358E">
        <w:rPr>
          <w:rFonts w:ascii="Times New Roman" w:hAnsi="Times New Roman" w:cs="Times New Roman"/>
        </w:rPr>
        <w:t>S</w:t>
      </w:r>
      <w:r w:rsidRPr="0075229F">
        <w:rPr>
          <w:rFonts w:ascii="Times New Roman" w:hAnsi="Times New Roman" w:cs="Times New Roman"/>
        </w:rPr>
        <w:t xml:space="preserve">mlouvy a odkazy na tuto </w:t>
      </w:r>
      <w:r w:rsidR="0040358E">
        <w:rPr>
          <w:rFonts w:ascii="Times New Roman" w:hAnsi="Times New Roman" w:cs="Times New Roman"/>
        </w:rPr>
        <w:t>S</w:t>
      </w:r>
      <w:r w:rsidRPr="0075229F">
        <w:rPr>
          <w:rFonts w:ascii="Times New Roman" w:hAnsi="Times New Roman" w:cs="Times New Roman"/>
        </w:rPr>
        <w:t>mlouvu zahrnují i odkazy na tyto přílohy</w:t>
      </w:r>
      <w:r w:rsidR="0077090C">
        <w:rPr>
          <w:rFonts w:ascii="Times New Roman" w:hAnsi="Times New Roman" w:cs="Times New Roman"/>
        </w:rPr>
        <w:t>.</w:t>
      </w:r>
    </w:p>
    <w:p w14:paraId="1A912958" w14:textId="2A069D88" w:rsidR="00412386" w:rsidRPr="0075229F" w:rsidRDefault="00412386" w:rsidP="009146FF">
      <w:pPr>
        <w:pStyle w:val="Odstavecseseznamem"/>
        <w:numPr>
          <w:ilvl w:val="0"/>
          <w:numId w:val="18"/>
        </w:numPr>
        <w:tabs>
          <w:tab w:val="left" w:pos="360"/>
        </w:tabs>
        <w:spacing w:before="120" w:after="120"/>
        <w:ind w:left="357" w:hanging="357"/>
        <w:jc w:val="both"/>
        <w:rPr>
          <w:rFonts w:ascii="Times New Roman" w:hAnsi="Times New Roman"/>
        </w:rPr>
      </w:pPr>
      <w:r w:rsidRPr="0075229F">
        <w:rPr>
          <w:rFonts w:ascii="Times New Roman" w:hAnsi="Times New Roman" w:cs="Times New Roman"/>
        </w:rPr>
        <w:t>Pokud není stanoveno jinak, veškeré odkazy na dokumenty jsou odkazem na takový dokument ve</w:t>
      </w:r>
      <w:r w:rsidR="00422389">
        <w:rPr>
          <w:rFonts w:ascii="Times New Roman" w:hAnsi="Times New Roman" w:cs="Times New Roman"/>
        </w:rPr>
        <w:t> </w:t>
      </w:r>
      <w:r w:rsidRPr="0075229F">
        <w:rPr>
          <w:rFonts w:ascii="Times New Roman" w:hAnsi="Times New Roman" w:cs="Times New Roman"/>
        </w:rPr>
        <w:t>znění všech případných změn a dodatků</w:t>
      </w:r>
      <w:r w:rsidR="0077090C">
        <w:rPr>
          <w:rFonts w:ascii="Times New Roman" w:hAnsi="Times New Roman" w:cs="Times New Roman"/>
        </w:rPr>
        <w:t>.</w:t>
      </w:r>
    </w:p>
    <w:p w14:paraId="4DEBCC91" w14:textId="77777777" w:rsidR="00412386" w:rsidRDefault="00412386"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rPr>
        <w:t xml:space="preserve">V případě rozporu mezi textem této </w:t>
      </w:r>
      <w:r w:rsidR="0040358E">
        <w:rPr>
          <w:rFonts w:ascii="Times New Roman" w:hAnsi="Times New Roman" w:cs="Times New Roman"/>
        </w:rPr>
        <w:t>S</w:t>
      </w:r>
      <w:r w:rsidRPr="0075229F">
        <w:rPr>
          <w:rFonts w:ascii="Times New Roman" w:hAnsi="Times New Roman" w:cs="Times New Roman"/>
        </w:rPr>
        <w:t xml:space="preserve">mlouvy a jejími přílohami má přednost text této </w:t>
      </w:r>
      <w:r w:rsidR="0040358E">
        <w:rPr>
          <w:rFonts w:ascii="Times New Roman" w:hAnsi="Times New Roman" w:cs="Times New Roman"/>
        </w:rPr>
        <w:t>S</w:t>
      </w:r>
      <w:r w:rsidRPr="0075229F">
        <w:rPr>
          <w:rFonts w:ascii="Times New Roman" w:hAnsi="Times New Roman" w:cs="Times New Roman"/>
        </w:rPr>
        <w:t>mlouvy</w:t>
      </w:r>
      <w:r w:rsidR="0077090C">
        <w:rPr>
          <w:rFonts w:ascii="Times New Roman" w:hAnsi="Times New Roman" w:cs="Times New Roman"/>
        </w:rPr>
        <w:t>.</w:t>
      </w:r>
    </w:p>
    <w:p w14:paraId="6A13A7F9" w14:textId="77777777" w:rsidR="00A1060A" w:rsidRDefault="00A1060A"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75229F">
        <w:rPr>
          <w:rFonts w:ascii="Times New Roman" w:hAnsi="Times New Roman" w:cs="Times New Roman"/>
        </w:rPr>
        <w:t>Pokud není výslovně stanoveno jinak, odkazy na jakýkoli právní předpis jsou odkazem na platné a účinné znění takového právního předpisu, popřípadě právního předpisu tento předpis nahrazujícího, a na jiné právní předpisy nižší právní síly, které příslušný právní předpis provádějí</w:t>
      </w:r>
      <w:r>
        <w:rPr>
          <w:rFonts w:ascii="Times New Roman" w:hAnsi="Times New Roman" w:cs="Times New Roman"/>
        </w:rPr>
        <w:t>.</w:t>
      </w:r>
    </w:p>
    <w:p w14:paraId="0F1FD85F" w14:textId="77777777" w:rsidR="00A1060A" w:rsidRPr="0075229F" w:rsidRDefault="00A1060A"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Pr>
          <w:rFonts w:ascii="Times New Roman" w:hAnsi="Times New Roman" w:cs="Times New Roman"/>
        </w:rPr>
        <w:t xml:space="preserve">Odstavce 3, 4, 5 a 6 platí obdobně pro dílčí smlouvy. </w:t>
      </w:r>
    </w:p>
    <w:p w14:paraId="53BC70FA" w14:textId="77777777" w:rsidR="00A1060A" w:rsidRPr="00A1060A" w:rsidRDefault="00A1060A" w:rsidP="009146FF">
      <w:pPr>
        <w:pStyle w:val="Odstavecseseznamem"/>
        <w:numPr>
          <w:ilvl w:val="0"/>
          <w:numId w:val="18"/>
        </w:numPr>
        <w:tabs>
          <w:tab w:val="left" w:pos="360"/>
        </w:tabs>
        <w:spacing w:before="120" w:after="120"/>
        <w:ind w:left="357" w:hanging="357"/>
        <w:jc w:val="both"/>
        <w:rPr>
          <w:rFonts w:ascii="Times New Roman" w:hAnsi="Times New Roman"/>
        </w:rPr>
      </w:pPr>
      <w:r w:rsidRPr="0075229F">
        <w:rPr>
          <w:rFonts w:ascii="Times New Roman" w:hAnsi="Times New Roman" w:cs="Times New Roman"/>
        </w:rPr>
        <w:t xml:space="preserve">Pojem újma znamená vždy újmu na jmění (škodu) ve smyslu </w:t>
      </w:r>
      <w:proofErr w:type="spellStart"/>
      <w:r w:rsidRPr="0075229F">
        <w:rPr>
          <w:rFonts w:ascii="Times New Roman" w:hAnsi="Times New Roman" w:cs="Times New Roman"/>
        </w:rPr>
        <w:t>ust</w:t>
      </w:r>
      <w:proofErr w:type="spellEnd"/>
      <w:r w:rsidRPr="0075229F">
        <w:rPr>
          <w:rFonts w:ascii="Times New Roman" w:hAnsi="Times New Roman" w:cs="Times New Roman"/>
        </w:rPr>
        <w:t xml:space="preserve">. § 2894 odst. 1 občanského zákoníku a dále vždy i nemajetkovou újmu ve smyslu </w:t>
      </w:r>
      <w:proofErr w:type="spellStart"/>
      <w:r w:rsidRPr="0075229F">
        <w:rPr>
          <w:rFonts w:ascii="Times New Roman" w:hAnsi="Times New Roman" w:cs="Times New Roman"/>
        </w:rPr>
        <w:t>ust</w:t>
      </w:r>
      <w:proofErr w:type="spellEnd"/>
      <w:r w:rsidRPr="0075229F">
        <w:rPr>
          <w:rFonts w:ascii="Times New Roman" w:hAnsi="Times New Roman" w:cs="Times New Roman"/>
        </w:rPr>
        <w:t xml:space="preserve">. § 2894 odst. 2 občanského zákoníku. </w:t>
      </w:r>
    </w:p>
    <w:p w14:paraId="7F47170F" w14:textId="77777777" w:rsidR="000A1B97" w:rsidRPr="009036CE" w:rsidRDefault="000A1B97"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9036CE">
        <w:rPr>
          <w:rFonts w:ascii="Times New Roman" w:hAnsi="Times New Roman" w:cs="Times New Roman"/>
        </w:rPr>
        <w:t xml:space="preserve">Smluvní strany výslovně prohlašují, že případné spory vyplývající z této </w:t>
      </w:r>
      <w:r w:rsidR="00D76247" w:rsidRPr="009036CE">
        <w:rPr>
          <w:rFonts w:ascii="Times New Roman" w:hAnsi="Times New Roman" w:cs="Times New Roman"/>
        </w:rPr>
        <w:t>S</w:t>
      </w:r>
      <w:r w:rsidR="00B2764D" w:rsidRPr="009036CE">
        <w:rPr>
          <w:rFonts w:ascii="Times New Roman" w:hAnsi="Times New Roman" w:cs="Times New Roman"/>
        </w:rPr>
        <w:t>mlouvy</w:t>
      </w:r>
      <w:r w:rsidRPr="009036CE">
        <w:rPr>
          <w:rFonts w:ascii="Times New Roman" w:hAnsi="Times New Roman" w:cs="Times New Roman"/>
        </w:rPr>
        <w:t xml:space="preserve"> </w:t>
      </w:r>
      <w:r w:rsidR="00B602BE">
        <w:rPr>
          <w:rFonts w:ascii="Times New Roman" w:hAnsi="Times New Roman" w:cs="Times New Roman"/>
        </w:rPr>
        <w:t xml:space="preserve">a dílčích smluv </w:t>
      </w:r>
      <w:r w:rsidRPr="009036CE">
        <w:rPr>
          <w:rFonts w:ascii="Times New Roman" w:hAnsi="Times New Roman" w:cs="Times New Roman"/>
        </w:rPr>
        <w:t>se budou řešit</w:t>
      </w:r>
      <w:r w:rsidR="006568AD" w:rsidRPr="009036CE">
        <w:rPr>
          <w:rFonts w:ascii="Times New Roman" w:hAnsi="Times New Roman" w:cs="Times New Roman"/>
        </w:rPr>
        <w:t xml:space="preserve"> primárně</w:t>
      </w:r>
      <w:r w:rsidRPr="009036CE">
        <w:rPr>
          <w:rFonts w:ascii="Times New Roman" w:hAnsi="Times New Roman" w:cs="Times New Roman"/>
        </w:rPr>
        <w:t xml:space="preserve"> dohodou. Nedojde</w:t>
      </w:r>
      <w:r w:rsidR="00D65994" w:rsidRPr="009036CE">
        <w:rPr>
          <w:rFonts w:ascii="Times New Roman" w:hAnsi="Times New Roman" w:cs="Times New Roman"/>
        </w:rPr>
        <w:t>-l</w:t>
      </w:r>
      <w:r w:rsidRPr="009036CE">
        <w:rPr>
          <w:rFonts w:ascii="Times New Roman" w:hAnsi="Times New Roman" w:cs="Times New Roman"/>
        </w:rPr>
        <w:t xml:space="preserve">i k dohodě a vznikne-li spor, </w:t>
      </w:r>
      <w:r w:rsidR="00D76247" w:rsidRPr="009036CE">
        <w:rPr>
          <w:rFonts w:ascii="Times New Roman" w:hAnsi="Times New Roman" w:cs="Times New Roman"/>
        </w:rPr>
        <w:t>S</w:t>
      </w:r>
      <w:r w:rsidR="007771C8" w:rsidRPr="009036CE">
        <w:rPr>
          <w:rFonts w:ascii="Times New Roman" w:hAnsi="Times New Roman" w:cs="Times New Roman"/>
        </w:rPr>
        <w:t>mluvní strany se v souladu s </w:t>
      </w:r>
      <w:proofErr w:type="spellStart"/>
      <w:r w:rsidR="007771C8" w:rsidRPr="009036CE">
        <w:rPr>
          <w:rFonts w:ascii="Times New Roman" w:hAnsi="Times New Roman" w:cs="Times New Roman"/>
        </w:rPr>
        <w:t>ust</w:t>
      </w:r>
      <w:proofErr w:type="spellEnd"/>
      <w:r w:rsidR="007771C8" w:rsidRPr="009036CE">
        <w:rPr>
          <w:rFonts w:ascii="Times New Roman" w:hAnsi="Times New Roman" w:cs="Times New Roman"/>
        </w:rPr>
        <w:t>. § 89a zákona č. 99/1963 Sb., občanský soudní řád</w:t>
      </w:r>
      <w:r w:rsidR="00D76247" w:rsidRPr="009036CE">
        <w:rPr>
          <w:rFonts w:ascii="Times New Roman" w:hAnsi="Times New Roman" w:cs="Times New Roman"/>
        </w:rPr>
        <w:t>, ve znění pozdějších předpisů</w:t>
      </w:r>
      <w:r w:rsidR="0040358E">
        <w:rPr>
          <w:rFonts w:ascii="Times New Roman" w:hAnsi="Times New Roman" w:cs="Times New Roman"/>
        </w:rPr>
        <w:t>,</w:t>
      </w:r>
      <w:r w:rsidR="007771C8" w:rsidRPr="009036CE">
        <w:rPr>
          <w:rFonts w:ascii="Times New Roman" w:hAnsi="Times New Roman" w:cs="Times New Roman"/>
        </w:rPr>
        <w:t xml:space="preserve"> dohodly, že </w:t>
      </w:r>
      <w:r w:rsidR="000A6F7D" w:rsidRPr="009036CE">
        <w:rPr>
          <w:rFonts w:ascii="Times New Roman" w:hAnsi="Times New Roman" w:cs="Times New Roman"/>
        </w:rPr>
        <w:t xml:space="preserve">místní příslušnost soudu prvního stupně se bude vždy řídit sídlem </w:t>
      </w:r>
      <w:r w:rsidR="00D76247" w:rsidRPr="009036CE">
        <w:rPr>
          <w:rFonts w:ascii="Times New Roman" w:hAnsi="Times New Roman" w:cs="Times New Roman"/>
        </w:rPr>
        <w:t>O</w:t>
      </w:r>
      <w:r w:rsidR="000A6F7D" w:rsidRPr="009036CE">
        <w:rPr>
          <w:rFonts w:ascii="Times New Roman" w:hAnsi="Times New Roman" w:cs="Times New Roman"/>
        </w:rPr>
        <w:t>bjednatele.</w:t>
      </w:r>
      <w:r w:rsidR="008221E0" w:rsidRPr="009036CE">
        <w:rPr>
          <w:rFonts w:ascii="Times New Roman" w:hAnsi="Times New Roman" w:cs="Times New Roman"/>
        </w:rPr>
        <w:t xml:space="preserve"> </w:t>
      </w:r>
    </w:p>
    <w:p w14:paraId="654C9E65" w14:textId="77777777" w:rsidR="008329F4" w:rsidRDefault="008329F4"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9036CE">
        <w:rPr>
          <w:rFonts w:ascii="Times New Roman" w:hAnsi="Times New Roman" w:cs="Times New Roman"/>
        </w:rPr>
        <w:t xml:space="preserve">Smluvní strany výslovně vylučují aplikaci </w:t>
      </w:r>
      <w:proofErr w:type="spellStart"/>
      <w:r w:rsidRPr="009036CE">
        <w:rPr>
          <w:rFonts w:ascii="Times New Roman" w:hAnsi="Times New Roman" w:cs="Times New Roman"/>
        </w:rPr>
        <w:t>ust</w:t>
      </w:r>
      <w:proofErr w:type="spellEnd"/>
      <w:r w:rsidR="00D76247" w:rsidRPr="009036CE">
        <w:rPr>
          <w:rFonts w:ascii="Times New Roman" w:hAnsi="Times New Roman" w:cs="Times New Roman"/>
        </w:rPr>
        <w:t>.</w:t>
      </w:r>
      <w:r w:rsidR="0077090C">
        <w:rPr>
          <w:rFonts w:ascii="Times New Roman" w:hAnsi="Times New Roman" w:cs="Times New Roman"/>
        </w:rPr>
        <w:t xml:space="preserve"> </w:t>
      </w:r>
      <w:r w:rsidRPr="009036CE">
        <w:rPr>
          <w:rFonts w:ascii="Times New Roman" w:hAnsi="Times New Roman" w:cs="Times New Roman"/>
        </w:rPr>
        <w:t xml:space="preserve">§ 1740 odst. 3 OZ a také </w:t>
      </w:r>
      <w:proofErr w:type="spellStart"/>
      <w:r w:rsidRPr="009036CE">
        <w:rPr>
          <w:rFonts w:ascii="Times New Roman" w:hAnsi="Times New Roman" w:cs="Times New Roman"/>
        </w:rPr>
        <w:t>ust</w:t>
      </w:r>
      <w:proofErr w:type="spellEnd"/>
      <w:r w:rsidR="00D76247" w:rsidRPr="009036CE">
        <w:rPr>
          <w:rFonts w:ascii="Times New Roman" w:hAnsi="Times New Roman" w:cs="Times New Roman"/>
        </w:rPr>
        <w:t>.</w:t>
      </w:r>
      <w:r w:rsidR="0077090C">
        <w:rPr>
          <w:rFonts w:ascii="Times New Roman" w:hAnsi="Times New Roman" w:cs="Times New Roman"/>
        </w:rPr>
        <w:t xml:space="preserve"> </w:t>
      </w:r>
      <w:r w:rsidRPr="009036CE">
        <w:rPr>
          <w:rFonts w:ascii="Times New Roman" w:hAnsi="Times New Roman" w:cs="Times New Roman"/>
        </w:rPr>
        <w:t xml:space="preserve">§§ </w:t>
      </w:r>
      <w:proofErr w:type="gramStart"/>
      <w:r w:rsidRPr="009036CE">
        <w:rPr>
          <w:rFonts w:ascii="Times New Roman" w:hAnsi="Times New Roman" w:cs="Times New Roman"/>
        </w:rPr>
        <w:t>1798 – 1800</w:t>
      </w:r>
      <w:proofErr w:type="gramEnd"/>
      <w:r w:rsidRPr="009036CE">
        <w:rPr>
          <w:rFonts w:ascii="Times New Roman" w:hAnsi="Times New Roman" w:cs="Times New Roman"/>
        </w:rPr>
        <w:t xml:space="preserve"> OZ.</w:t>
      </w:r>
      <w:r w:rsidR="001C2437" w:rsidRPr="001C2437">
        <w:rPr>
          <w:rFonts w:ascii="Times New Roman" w:hAnsi="Times New Roman" w:cs="Times New Roman"/>
        </w:rPr>
        <w:t xml:space="preserve"> </w:t>
      </w:r>
      <w:r w:rsidR="001C2437">
        <w:rPr>
          <w:rFonts w:ascii="Times New Roman" w:hAnsi="Times New Roman" w:cs="Times New Roman"/>
        </w:rPr>
        <w:t xml:space="preserve">To platí ve vztahu k této Smlouvě i dílčím smlouvám.  </w:t>
      </w:r>
    </w:p>
    <w:p w14:paraId="476583F3" w14:textId="5E4855BB" w:rsidR="001D494A" w:rsidRPr="009036CE" w:rsidRDefault="00D804B8"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Pr>
          <w:rFonts w:ascii="Times New Roman" w:hAnsi="Times New Roman" w:cs="Times New Roman"/>
        </w:rPr>
        <w:t>Dodavatel</w:t>
      </w:r>
      <w:r w:rsidRPr="008C6A80">
        <w:rPr>
          <w:rFonts w:ascii="Times New Roman" w:hAnsi="Times New Roman" w:cs="Times New Roman"/>
        </w:rPr>
        <w:t xml:space="preserve"> tímto na sebe přebírá nebezpečí změny okolností ve smyslu </w:t>
      </w:r>
      <w:proofErr w:type="spellStart"/>
      <w:r w:rsidRPr="008C6A80">
        <w:rPr>
          <w:rFonts w:ascii="Times New Roman" w:hAnsi="Times New Roman" w:cs="Times New Roman"/>
        </w:rPr>
        <w:t>ust</w:t>
      </w:r>
      <w:proofErr w:type="spellEnd"/>
      <w:r w:rsidRPr="008C6A80">
        <w:rPr>
          <w:rFonts w:ascii="Times New Roman" w:hAnsi="Times New Roman" w:cs="Times New Roman"/>
        </w:rPr>
        <w:t>. § 1765 odst. 2 OZ</w:t>
      </w:r>
      <w:r>
        <w:rPr>
          <w:rFonts w:ascii="Times New Roman" w:hAnsi="Times New Roman" w:cs="Times New Roman"/>
        </w:rPr>
        <w:t>, přičemž ostatní ustanovení §§ 1764 až 1766 OZ se nepoužijí</w:t>
      </w:r>
      <w:r w:rsidR="001D494A">
        <w:rPr>
          <w:rFonts w:ascii="Times New Roman" w:hAnsi="Times New Roman" w:cs="Times New Roman"/>
        </w:rPr>
        <w:t>.</w:t>
      </w:r>
      <w:r w:rsidR="001C2437">
        <w:rPr>
          <w:rFonts w:ascii="Times New Roman" w:hAnsi="Times New Roman" w:cs="Times New Roman"/>
        </w:rPr>
        <w:t xml:space="preserve"> To platí ve vztahu k této Smlouvě i</w:t>
      </w:r>
      <w:r w:rsidR="00422389">
        <w:rPr>
          <w:rFonts w:ascii="Times New Roman" w:hAnsi="Times New Roman" w:cs="Times New Roman"/>
        </w:rPr>
        <w:t> </w:t>
      </w:r>
      <w:r w:rsidR="001C2437">
        <w:rPr>
          <w:rFonts w:ascii="Times New Roman" w:hAnsi="Times New Roman" w:cs="Times New Roman"/>
        </w:rPr>
        <w:t xml:space="preserve">dílčím smlouvám. </w:t>
      </w:r>
      <w:r w:rsidR="001D494A">
        <w:rPr>
          <w:rFonts w:ascii="Times New Roman" w:hAnsi="Times New Roman" w:cs="Times New Roman"/>
        </w:rPr>
        <w:t xml:space="preserve"> </w:t>
      </w:r>
    </w:p>
    <w:p w14:paraId="1C83D367" w14:textId="77777777" w:rsidR="008329F4" w:rsidRPr="009036CE" w:rsidRDefault="008329F4"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9036CE">
        <w:rPr>
          <w:rFonts w:ascii="Times New Roman" w:hAnsi="Times New Roman" w:cs="Times New Roman"/>
        </w:rPr>
        <w:t xml:space="preserve">Pokud není v této </w:t>
      </w:r>
      <w:r w:rsidR="00D76247" w:rsidRPr="009036CE">
        <w:rPr>
          <w:rFonts w:ascii="Times New Roman" w:hAnsi="Times New Roman" w:cs="Times New Roman"/>
        </w:rPr>
        <w:t>S</w:t>
      </w:r>
      <w:r w:rsidRPr="009036CE">
        <w:rPr>
          <w:rFonts w:ascii="Times New Roman" w:hAnsi="Times New Roman" w:cs="Times New Roman"/>
        </w:rPr>
        <w:t xml:space="preserve">mlouvě výslovně uvedeno jinak, nepřihlíží se v právních vztazích založených touto </w:t>
      </w:r>
      <w:r w:rsidR="00D76247" w:rsidRPr="009036CE">
        <w:rPr>
          <w:rFonts w:ascii="Times New Roman" w:hAnsi="Times New Roman" w:cs="Times New Roman"/>
        </w:rPr>
        <w:t>S</w:t>
      </w:r>
      <w:r w:rsidRPr="009036CE">
        <w:rPr>
          <w:rFonts w:ascii="Times New Roman" w:hAnsi="Times New Roman" w:cs="Times New Roman"/>
        </w:rPr>
        <w:t xml:space="preserve">mlouvou </w:t>
      </w:r>
      <w:r w:rsidR="00607288">
        <w:rPr>
          <w:rFonts w:ascii="Times New Roman" w:hAnsi="Times New Roman" w:cs="Times New Roman"/>
        </w:rPr>
        <w:t xml:space="preserve">a dílčími smlouvami </w:t>
      </w:r>
      <w:r w:rsidRPr="009036CE">
        <w:rPr>
          <w:rFonts w:ascii="Times New Roman" w:hAnsi="Times New Roman" w:cs="Times New Roman"/>
        </w:rPr>
        <w:t xml:space="preserve">k jakýmkoli zvyklostem a zavedené praxi </w:t>
      </w:r>
      <w:r w:rsidR="00EE19A3" w:rsidRPr="009036CE">
        <w:rPr>
          <w:rFonts w:ascii="Times New Roman" w:hAnsi="Times New Roman" w:cs="Times New Roman"/>
        </w:rPr>
        <w:t>S</w:t>
      </w:r>
      <w:r w:rsidRPr="009036CE">
        <w:rPr>
          <w:rFonts w:ascii="Times New Roman" w:hAnsi="Times New Roman" w:cs="Times New Roman"/>
        </w:rPr>
        <w:t>mluvních stran, ani k obchodním zvyklostem</w:t>
      </w:r>
      <w:r w:rsidR="00607288">
        <w:rPr>
          <w:rFonts w:ascii="Times New Roman" w:hAnsi="Times New Roman" w:cs="Times New Roman"/>
        </w:rPr>
        <w:t>. P</w:t>
      </w:r>
      <w:r w:rsidRPr="009036CE">
        <w:rPr>
          <w:rFonts w:ascii="Times New Roman" w:hAnsi="Times New Roman" w:cs="Times New Roman"/>
        </w:rPr>
        <w:t xml:space="preserve">ři výkladu této </w:t>
      </w:r>
      <w:r w:rsidR="00D76247" w:rsidRPr="009036CE">
        <w:rPr>
          <w:rFonts w:ascii="Times New Roman" w:hAnsi="Times New Roman" w:cs="Times New Roman"/>
        </w:rPr>
        <w:t>S</w:t>
      </w:r>
      <w:r w:rsidRPr="009036CE">
        <w:rPr>
          <w:rFonts w:ascii="Times New Roman" w:hAnsi="Times New Roman" w:cs="Times New Roman"/>
        </w:rPr>
        <w:t xml:space="preserve">mlouvy </w:t>
      </w:r>
      <w:r w:rsidR="00A1060A">
        <w:rPr>
          <w:rFonts w:ascii="Times New Roman" w:hAnsi="Times New Roman" w:cs="Times New Roman"/>
        </w:rPr>
        <w:t xml:space="preserve">a dílčích smluv </w:t>
      </w:r>
      <w:r w:rsidR="00607288">
        <w:rPr>
          <w:rFonts w:ascii="Times New Roman" w:hAnsi="Times New Roman" w:cs="Times New Roman"/>
        </w:rPr>
        <w:t xml:space="preserve">se </w:t>
      </w:r>
      <w:r w:rsidRPr="009036CE">
        <w:rPr>
          <w:rFonts w:ascii="Times New Roman" w:hAnsi="Times New Roman" w:cs="Times New Roman"/>
        </w:rPr>
        <w:t xml:space="preserve">nepřihlíží k předchozí ústní, písemné či elektronické komunikaci, která proběhla před </w:t>
      </w:r>
      <w:r w:rsidR="00607288">
        <w:rPr>
          <w:rFonts w:ascii="Times New Roman" w:hAnsi="Times New Roman" w:cs="Times New Roman"/>
        </w:rPr>
        <w:t xml:space="preserve">její </w:t>
      </w:r>
      <w:r w:rsidRPr="009036CE">
        <w:rPr>
          <w:rFonts w:ascii="Times New Roman" w:hAnsi="Times New Roman" w:cs="Times New Roman"/>
        </w:rPr>
        <w:t xml:space="preserve">uzavřením. </w:t>
      </w:r>
    </w:p>
    <w:p w14:paraId="0851CCE5" w14:textId="77777777" w:rsidR="00A60060" w:rsidRPr="00F6625D" w:rsidRDefault="0040358E"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Pr>
          <w:rFonts w:ascii="Times New Roman" w:hAnsi="Times New Roman" w:cs="Times New Roman"/>
        </w:rPr>
        <w:t>Doda</w:t>
      </w:r>
      <w:r w:rsidRPr="009036CE">
        <w:rPr>
          <w:rFonts w:ascii="Times New Roman" w:hAnsi="Times New Roman" w:cs="Times New Roman"/>
        </w:rPr>
        <w:t xml:space="preserve">vatel </w:t>
      </w:r>
      <w:r w:rsidR="00192A21" w:rsidRPr="009036CE">
        <w:rPr>
          <w:rFonts w:ascii="Times New Roman" w:hAnsi="Times New Roman" w:cs="Times New Roman"/>
        </w:rPr>
        <w:t xml:space="preserve">nemůže bez souhlasu </w:t>
      </w:r>
      <w:r w:rsidR="00D76247" w:rsidRPr="009036CE">
        <w:rPr>
          <w:rFonts w:ascii="Times New Roman" w:hAnsi="Times New Roman" w:cs="Times New Roman"/>
        </w:rPr>
        <w:t>O</w:t>
      </w:r>
      <w:r w:rsidR="00192A21" w:rsidRPr="009036CE">
        <w:rPr>
          <w:rFonts w:ascii="Times New Roman" w:hAnsi="Times New Roman" w:cs="Times New Roman"/>
        </w:rPr>
        <w:t xml:space="preserve">bjednatele postoupit svá práva a povinnosti plynoucí ze </w:t>
      </w:r>
      <w:r w:rsidR="00D76247" w:rsidRPr="009036CE">
        <w:rPr>
          <w:rFonts w:ascii="Times New Roman" w:hAnsi="Times New Roman" w:cs="Times New Roman"/>
        </w:rPr>
        <w:t>S</w:t>
      </w:r>
      <w:r w:rsidR="00192A21" w:rsidRPr="009036CE">
        <w:rPr>
          <w:rFonts w:ascii="Times New Roman" w:hAnsi="Times New Roman" w:cs="Times New Roman"/>
        </w:rPr>
        <w:t xml:space="preserve">mlouvy </w:t>
      </w:r>
      <w:r w:rsidR="00516BD9" w:rsidRPr="00F6625D">
        <w:rPr>
          <w:rFonts w:ascii="Times New Roman" w:hAnsi="Times New Roman" w:cs="Times New Roman"/>
        </w:rPr>
        <w:t xml:space="preserve">či dílčí smlouvy </w:t>
      </w:r>
      <w:r w:rsidR="00192A21" w:rsidRPr="00F6625D">
        <w:rPr>
          <w:rFonts w:ascii="Times New Roman" w:hAnsi="Times New Roman" w:cs="Times New Roman"/>
        </w:rPr>
        <w:t>na třetí osobu.</w:t>
      </w:r>
    </w:p>
    <w:p w14:paraId="452E22B1" w14:textId="77777777" w:rsidR="00521968" w:rsidRPr="00F6625D" w:rsidRDefault="00521968" w:rsidP="009146FF">
      <w:pPr>
        <w:pStyle w:val="Odstavecseseznamem"/>
        <w:numPr>
          <w:ilvl w:val="0"/>
          <w:numId w:val="18"/>
        </w:numPr>
        <w:tabs>
          <w:tab w:val="left" w:pos="360"/>
        </w:tabs>
        <w:spacing w:before="120" w:after="120"/>
        <w:ind w:left="357" w:hanging="357"/>
        <w:jc w:val="both"/>
        <w:rPr>
          <w:rFonts w:ascii="Times New Roman" w:hAnsi="Times New Roman" w:cs="Times New Roman"/>
          <w:lang w:eastAsia="en-US"/>
        </w:rPr>
      </w:pPr>
      <w:r w:rsidRPr="00F6625D">
        <w:rPr>
          <w:rFonts w:ascii="Times New Roman" w:hAnsi="Times New Roman" w:cs="Times New Roman"/>
          <w:lang w:eastAsia="en-US"/>
        </w:rPr>
        <w:t xml:space="preserve">Dodavatel je v souvislosti s plněním této Smlouvy </w:t>
      </w:r>
      <w:r w:rsidR="00516BD9" w:rsidRPr="00F6625D">
        <w:rPr>
          <w:rFonts w:ascii="Times New Roman" w:hAnsi="Times New Roman" w:cs="Times New Roman"/>
        </w:rPr>
        <w:t>a dílčích smluv</w:t>
      </w:r>
      <w:r w:rsidR="00516BD9" w:rsidRPr="00F6625D">
        <w:rPr>
          <w:rFonts w:ascii="Times New Roman" w:hAnsi="Times New Roman" w:cs="Times New Roman"/>
          <w:lang w:eastAsia="en-US"/>
        </w:rPr>
        <w:t xml:space="preserve"> </w:t>
      </w:r>
      <w:r w:rsidRPr="00F6625D">
        <w:rPr>
          <w:rFonts w:ascii="Times New Roman" w:hAnsi="Times New Roman" w:cs="Times New Roman"/>
          <w:lang w:eastAsia="en-US"/>
        </w:rPr>
        <w:t xml:space="preserve">povinen zajistit důstojné pracovní podmínky odpovídající finančnímu ohodnocení pro všechny pracovníky podílející se na plnění Smlouvy </w:t>
      </w:r>
      <w:r w:rsidR="00607288" w:rsidRPr="00F6625D">
        <w:rPr>
          <w:rFonts w:ascii="Times New Roman" w:hAnsi="Times New Roman" w:cs="Times New Roman"/>
          <w:lang w:eastAsia="en-US"/>
        </w:rPr>
        <w:t xml:space="preserve">a dílčích smluv </w:t>
      </w:r>
      <w:r w:rsidRPr="00F6625D">
        <w:rPr>
          <w:rFonts w:ascii="Times New Roman" w:hAnsi="Times New Roman" w:cs="Times New Roman"/>
          <w:lang w:eastAsia="en-US"/>
        </w:rPr>
        <w:t>a je povinen zajistit bezpečnost práce pro všechny pracovníky podílející se na plnění této Smlouvy</w:t>
      </w:r>
      <w:r w:rsidR="00607288" w:rsidRPr="00F6625D">
        <w:rPr>
          <w:rFonts w:ascii="Times New Roman" w:hAnsi="Times New Roman" w:cs="Times New Roman"/>
          <w:lang w:eastAsia="en-US"/>
        </w:rPr>
        <w:t xml:space="preserve"> a dílčích smluv</w:t>
      </w:r>
      <w:r w:rsidRPr="00F6625D">
        <w:rPr>
          <w:rFonts w:ascii="Times New Roman" w:hAnsi="Times New Roman" w:cs="Times New Roman"/>
          <w:lang w:eastAsia="en-US"/>
        </w:rPr>
        <w:t>.</w:t>
      </w:r>
    </w:p>
    <w:p w14:paraId="15F5AE4E" w14:textId="77777777" w:rsidR="00521968" w:rsidRPr="00F6625D" w:rsidRDefault="00521968" w:rsidP="009146FF">
      <w:pPr>
        <w:pStyle w:val="Odstavecseseznamem"/>
        <w:numPr>
          <w:ilvl w:val="0"/>
          <w:numId w:val="18"/>
        </w:numPr>
        <w:tabs>
          <w:tab w:val="left" w:pos="360"/>
        </w:tabs>
        <w:spacing w:before="120" w:after="120"/>
        <w:ind w:left="357" w:hanging="357"/>
        <w:jc w:val="both"/>
        <w:rPr>
          <w:rFonts w:ascii="Times New Roman" w:hAnsi="Times New Roman" w:cs="Times New Roman"/>
          <w:lang w:eastAsia="en-US"/>
        </w:rPr>
      </w:pPr>
      <w:r w:rsidRPr="00F6625D">
        <w:rPr>
          <w:rFonts w:ascii="Times New Roman" w:hAnsi="Times New Roman" w:cs="Times New Roman"/>
          <w:lang w:eastAsia="en-US"/>
        </w:rPr>
        <w:t xml:space="preserve">Objednatel požaduje, aby Dodavatel naplňoval požadavky sociálně odpovědného chování a to, aby při </w:t>
      </w:r>
      <w:r w:rsidR="0080172E" w:rsidRPr="00F6625D">
        <w:rPr>
          <w:rFonts w:ascii="Times New Roman" w:hAnsi="Times New Roman" w:cs="Times New Roman"/>
          <w:lang w:eastAsia="en-US"/>
        </w:rPr>
        <w:t>plnění Smlouvy</w:t>
      </w:r>
      <w:r w:rsidR="005D1231" w:rsidRPr="00F6625D">
        <w:rPr>
          <w:rFonts w:ascii="Times New Roman" w:hAnsi="Times New Roman" w:cs="Times New Roman"/>
          <w:lang w:eastAsia="en-US"/>
        </w:rPr>
        <w:t xml:space="preserve"> </w:t>
      </w:r>
      <w:r w:rsidR="00516BD9" w:rsidRPr="00F6625D">
        <w:rPr>
          <w:rFonts w:ascii="Times New Roman" w:hAnsi="Times New Roman" w:cs="Times New Roman"/>
        </w:rPr>
        <w:t>a dílčích smluv</w:t>
      </w:r>
      <w:r w:rsidR="00516BD9" w:rsidRPr="00F6625D">
        <w:rPr>
          <w:rFonts w:ascii="Times New Roman" w:hAnsi="Times New Roman" w:cs="Times New Roman"/>
          <w:lang w:eastAsia="en-US"/>
        </w:rPr>
        <w:t xml:space="preserve"> </w:t>
      </w:r>
      <w:r w:rsidRPr="00F6625D">
        <w:rPr>
          <w:rFonts w:ascii="Times New Roman" w:hAnsi="Times New Roman" w:cs="Times New Roman"/>
          <w:lang w:eastAsia="en-US"/>
        </w:rPr>
        <w:t>plnil veškeré povinnosti vyplývající z právních předpisů České republiky, zejména pak z předpisů pracovněprávních předpisů z oblasti zaměstnanosti a bezpečnosti a ochrany zdraví při práci, a to vůči všem osobám, které se na plnění této Smlouvy</w:t>
      </w:r>
      <w:r w:rsidR="00E519FE" w:rsidRPr="00F6625D">
        <w:rPr>
          <w:rFonts w:ascii="Times New Roman" w:hAnsi="Times New Roman" w:cs="Times New Roman"/>
          <w:lang w:eastAsia="en-US"/>
        </w:rPr>
        <w:t xml:space="preserve"> a dílčích smluv</w:t>
      </w:r>
      <w:r w:rsidRPr="00F6625D">
        <w:rPr>
          <w:rFonts w:ascii="Times New Roman" w:hAnsi="Times New Roman" w:cs="Times New Roman"/>
          <w:lang w:eastAsia="en-US"/>
        </w:rPr>
        <w:t xml:space="preserve"> podílejí</w:t>
      </w:r>
      <w:r w:rsidR="005D1231" w:rsidRPr="00F6625D">
        <w:rPr>
          <w:rFonts w:ascii="Times New Roman" w:hAnsi="Times New Roman" w:cs="Times New Roman"/>
          <w:lang w:eastAsia="en-US"/>
        </w:rPr>
        <w:t>.</w:t>
      </w:r>
    </w:p>
    <w:p w14:paraId="0D2C9D30" w14:textId="77777777" w:rsidR="000A1B97" w:rsidRDefault="00D76247" w:rsidP="009146FF">
      <w:pPr>
        <w:pStyle w:val="Zkladntext"/>
        <w:numPr>
          <w:ilvl w:val="0"/>
          <w:numId w:val="18"/>
        </w:numPr>
        <w:tabs>
          <w:tab w:val="left" w:pos="360"/>
        </w:tabs>
        <w:spacing w:before="120"/>
        <w:ind w:left="357" w:hanging="357"/>
        <w:jc w:val="both"/>
        <w:rPr>
          <w:rFonts w:ascii="Times New Roman" w:hAnsi="Times New Roman" w:cs="Times New Roman"/>
        </w:rPr>
      </w:pPr>
      <w:r w:rsidRPr="00F6625D">
        <w:rPr>
          <w:rFonts w:ascii="Times New Roman" w:hAnsi="Times New Roman" w:cs="Times New Roman"/>
          <w:lang w:val="cs-CZ"/>
        </w:rPr>
        <w:t>S</w:t>
      </w:r>
      <w:r w:rsidR="000A1B97" w:rsidRPr="00F6625D">
        <w:rPr>
          <w:rFonts w:ascii="Times New Roman" w:hAnsi="Times New Roman" w:cs="Times New Roman"/>
        </w:rPr>
        <w:t xml:space="preserve">mluvní strany se dohodly, že v případě </w:t>
      </w:r>
      <w:r w:rsidR="006568AD" w:rsidRPr="00F6625D">
        <w:rPr>
          <w:rFonts w:ascii="Times New Roman" w:hAnsi="Times New Roman" w:cs="Times New Roman"/>
          <w:lang w:val="cs-CZ"/>
        </w:rPr>
        <w:t xml:space="preserve">právního </w:t>
      </w:r>
      <w:r w:rsidR="000A1B97" w:rsidRPr="00F6625D">
        <w:rPr>
          <w:rFonts w:ascii="Times New Roman" w:hAnsi="Times New Roman" w:cs="Times New Roman"/>
        </w:rPr>
        <w:t xml:space="preserve">nástupnictví jsou nástupnické </w:t>
      </w:r>
      <w:r w:rsidR="006568AD" w:rsidRPr="00F6625D">
        <w:rPr>
          <w:rFonts w:ascii="Times New Roman" w:hAnsi="Times New Roman" w:cs="Times New Roman"/>
          <w:lang w:val="cs-CZ"/>
        </w:rPr>
        <w:t>subjekty</w:t>
      </w:r>
      <w:r w:rsidR="000A1B97" w:rsidRPr="00F6625D">
        <w:rPr>
          <w:rFonts w:ascii="Times New Roman" w:hAnsi="Times New Roman" w:cs="Times New Roman"/>
        </w:rPr>
        <w:t xml:space="preserve"> </w:t>
      </w:r>
      <w:r w:rsidRPr="00F6625D">
        <w:rPr>
          <w:rFonts w:ascii="Times New Roman" w:hAnsi="Times New Roman" w:cs="Times New Roman"/>
          <w:lang w:val="cs-CZ"/>
        </w:rPr>
        <w:t>S</w:t>
      </w:r>
      <w:r w:rsidR="000A1B97" w:rsidRPr="00F6625D">
        <w:rPr>
          <w:rFonts w:ascii="Times New Roman" w:hAnsi="Times New Roman" w:cs="Times New Roman"/>
        </w:rPr>
        <w:t xml:space="preserve">mluvních stran vázány ustanoveními této </w:t>
      </w:r>
      <w:r w:rsidRPr="00F6625D">
        <w:rPr>
          <w:rFonts w:ascii="Times New Roman" w:hAnsi="Times New Roman" w:cs="Times New Roman"/>
          <w:lang w:val="cs-CZ"/>
        </w:rPr>
        <w:t>S</w:t>
      </w:r>
      <w:proofErr w:type="spellStart"/>
      <w:r w:rsidR="000A1B97" w:rsidRPr="00F6625D">
        <w:rPr>
          <w:rFonts w:ascii="Times New Roman" w:hAnsi="Times New Roman" w:cs="Times New Roman"/>
        </w:rPr>
        <w:t>mlouvy</w:t>
      </w:r>
      <w:proofErr w:type="spellEnd"/>
      <w:r w:rsidR="000A1B97" w:rsidRPr="009036CE">
        <w:rPr>
          <w:rFonts w:ascii="Times New Roman" w:hAnsi="Times New Roman" w:cs="Times New Roman"/>
        </w:rPr>
        <w:t>.</w:t>
      </w:r>
      <w:r w:rsidR="00A1060A">
        <w:rPr>
          <w:rFonts w:ascii="Times New Roman" w:hAnsi="Times New Roman" w:cs="Times New Roman"/>
        </w:rPr>
        <w:t xml:space="preserve"> To platí obdobně pro dílčí smlouvy. </w:t>
      </w:r>
    </w:p>
    <w:p w14:paraId="0396EC6B" w14:textId="77777777" w:rsidR="000932A9" w:rsidRDefault="000932A9"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9036CE">
        <w:rPr>
          <w:rFonts w:ascii="Times New Roman" w:hAnsi="Times New Roman" w:cs="Times New Roman"/>
        </w:rPr>
        <w:t xml:space="preserve">Tato Smlouva byla vyhotovena </w:t>
      </w:r>
      <w:r>
        <w:rPr>
          <w:rFonts w:ascii="Times New Roman" w:hAnsi="Times New Roman" w:cs="Times New Roman"/>
        </w:rPr>
        <w:t>v elektronické podobě, přičemž</w:t>
      </w:r>
      <w:r w:rsidRPr="009036CE">
        <w:rPr>
          <w:rFonts w:ascii="Times New Roman" w:hAnsi="Times New Roman" w:cs="Times New Roman"/>
        </w:rPr>
        <w:t xml:space="preserve"> každá ze Smluvních stran</w:t>
      </w:r>
      <w:r>
        <w:rPr>
          <w:rFonts w:ascii="Times New Roman" w:hAnsi="Times New Roman" w:cs="Times New Roman"/>
        </w:rPr>
        <w:t xml:space="preserve"> obdrží její elektronický originál</w:t>
      </w:r>
      <w:r w:rsidRPr="009036CE">
        <w:rPr>
          <w:rFonts w:ascii="Times New Roman" w:hAnsi="Times New Roman" w:cs="Times New Roman"/>
        </w:rPr>
        <w:t>.</w:t>
      </w:r>
    </w:p>
    <w:p w14:paraId="4FF87E44" w14:textId="7F731FA6" w:rsidR="00734602" w:rsidRPr="007C1BF7" w:rsidRDefault="00734602"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803AE5">
        <w:rPr>
          <w:rFonts w:ascii="Times New Roman" w:hAnsi="Times New Roman" w:cs="Times New Roman"/>
        </w:rPr>
        <w:lastRenderedPageBreak/>
        <w:t xml:space="preserve">Smlouva je platná dnem připojení platného </w:t>
      </w:r>
      <w:r w:rsidR="008F7DE8">
        <w:rPr>
          <w:rFonts w:ascii="Times New Roman" w:hAnsi="Times New Roman" w:cs="Times New Roman"/>
        </w:rPr>
        <w:t>e</w:t>
      </w:r>
      <w:r w:rsidRPr="00803AE5">
        <w:rPr>
          <w:rFonts w:ascii="Times New Roman" w:hAnsi="Times New Roman" w:cs="Times New Roman"/>
        </w:rPr>
        <w:t>lektronického podpisu dle zákona č. 297/2016 Sb., o</w:t>
      </w:r>
      <w:r w:rsidR="00422389">
        <w:rPr>
          <w:rFonts w:ascii="Times New Roman" w:hAnsi="Times New Roman" w:cs="Times New Roman"/>
        </w:rPr>
        <w:t> </w:t>
      </w:r>
      <w:r w:rsidRPr="00803AE5">
        <w:rPr>
          <w:rFonts w:ascii="Times New Roman" w:hAnsi="Times New Roman" w:cs="Times New Roman"/>
        </w:rPr>
        <w:t xml:space="preserve">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w:t>
      </w:r>
      <w:r w:rsidR="00E818F6">
        <w:rPr>
          <w:rFonts w:ascii="Times New Roman" w:hAnsi="Times New Roman" w:cs="Times New Roman"/>
        </w:rPr>
        <w:t>všemi</w:t>
      </w:r>
      <w:r w:rsidR="00E818F6" w:rsidRPr="00803AE5">
        <w:rPr>
          <w:rFonts w:ascii="Times New Roman" w:hAnsi="Times New Roman" w:cs="Times New Roman"/>
        </w:rPr>
        <w:t xml:space="preserve"> </w:t>
      </w:r>
      <w:r w:rsidR="007C1BF7">
        <w:rPr>
          <w:rFonts w:ascii="Times New Roman" w:hAnsi="Times New Roman" w:cs="Times New Roman"/>
        </w:rPr>
        <w:t>S</w:t>
      </w:r>
      <w:r w:rsidRPr="00803AE5">
        <w:rPr>
          <w:rFonts w:ascii="Times New Roman" w:hAnsi="Times New Roman" w:cs="Times New Roman"/>
        </w:rPr>
        <w:t>mluvními stranami.</w:t>
      </w:r>
    </w:p>
    <w:p w14:paraId="0B10D5CA" w14:textId="77777777" w:rsidR="000A1B97" w:rsidRPr="009036CE" w:rsidRDefault="000A1B97"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9036CE">
        <w:rPr>
          <w:rFonts w:ascii="Times New Roman" w:hAnsi="Times New Roman" w:cs="Times New Roman"/>
        </w:rPr>
        <w:t xml:space="preserve">Smlouva nabývá </w:t>
      </w:r>
      <w:r w:rsidR="00D76247" w:rsidRPr="009036CE">
        <w:rPr>
          <w:rFonts w:ascii="Times New Roman" w:hAnsi="Times New Roman" w:cs="Times New Roman"/>
        </w:rPr>
        <w:t>účinnosti dnem zveřejnění Smlouvy v Registru smluv</w:t>
      </w:r>
      <w:r w:rsidRPr="009036CE">
        <w:rPr>
          <w:rFonts w:ascii="Times New Roman" w:hAnsi="Times New Roman" w:cs="Times New Roman"/>
        </w:rPr>
        <w:t>.</w:t>
      </w:r>
      <w:r w:rsidR="00BF74A7" w:rsidRPr="009036CE">
        <w:rPr>
          <w:rFonts w:ascii="Times New Roman" w:hAnsi="Times New Roman" w:cs="Times New Roman"/>
        </w:rPr>
        <w:t xml:space="preserve"> Uveřejnění v Registru smluv zajistí Objednatel</w:t>
      </w:r>
      <w:r w:rsidR="00E818F6">
        <w:rPr>
          <w:rFonts w:ascii="Times New Roman" w:hAnsi="Times New Roman" w:cs="Times New Roman"/>
        </w:rPr>
        <w:t xml:space="preserve"> 1</w:t>
      </w:r>
      <w:r w:rsidR="00BF74A7" w:rsidRPr="009036CE">
        <w:rPr>
          <w:rFonts w:ascii="Times New Roman" w:hAnsi="Times New Roman" w:cs="Times New Roman"/>
        </w:rPr>
        <w:t xml:space="preserve">. </w:t>
      </w:r>
    </w:p>
    <w:p w14:paraId="1FE66D1E" w14:textId="77777777" w:rsidR="000A1B97" w:rsidRPr="009036CE" w:rsidRDefault="004B201E" w:rsidP="009146FF">
      <w:pPr>
        <w:pStyle w:val="Odstavecseseznamem"/>
        <w:numPr>
          <w:ilvl w:val="0"/>
          <w:numId w:val="18"/>
        </w:numPr>
        <w:tabs>
          <w:tab w:val="left" w:pos="360"/>
        </w:tabs>
        <w:spacing w:before="120" w:after="120"/>
        <w:ind w:left="357" w:hanging="357"/>
        <w:jc w:val="both"/>
        <w:rPr>
          <w:rFonts w:ascii="Times New Roman" w:hAnsi="Times New Roman" w:cs="Times New Roman"/>
        </w:rPr>
      </w:pPr>
      <w:r w:rsidRPr="009036CE">
        <w:rPr>
          <w:rFonts w:ascii="Times New Roman" w:hAnsi="Times New Roman" w:cs="Times New Roman"/>
        </w:rPr>
        <w:t xml:space="preserve">Smluvní strany potvrzují, že si tuto </w:t>
      </w:r>
      <w:r w:rsidR="00D76247" w:rsidRPr="009036CE">
        <w:rPr>
          <w:rFonts w:ascii="Times New Roman" w:hAnsi="Times New Roman" w:cs="Times New Roman"/>
        </w:rPr>
        <w:t>S</w:t>
      </w:r>
      <w:r w:rsidRPr="009036CE">
        <w:rPr>
          <w:rFonts w:ascii="Times New Roman" w:hAnsi="Times New Roman" w:cs="Times New Roman"/>
        </w:rPr>
        <w:t xml:space="preserve">mlouvu před jejím podpisem přečetly, porozuměly jejímu obsahu a uzavírají ji svobodně, nikoli v tísni a za nápadně nevýhodných podmínek. Na důkaz toho připojují oprávnění zástupci obou </w:t>
      </w:r>
      <w:r w:rsidR="00D76247" w:rsidRPr="009036CE">
        <w:rPr>
          <w:rFonts w:ascii="Times New Roman" w:hAnsi="Times New Roman" w:cs="Times New Roman"/>
        </w:rPr>
        <w:t>S</w:t>
      </w:r>
      <w:r w:rsidRPr="009036CE">
        <w:rPr>
          <w:rFonts w:ascii="Times New Roman" w:hAnsi="Times New Roman" w:cs="Times New Roman"/>
        </w:rPr>
        <w:t>mluvních stran své níže uvedené podpisy.</w:t>
      </w:r>
    </w:p>
    <w:p w14:paraId="65F4DD5B" w14:textId="7930CE52" w:rsidR="00516BD9" w:rsidRDefault="000A1B97" w:rsidP="00633CC5">
      <w:pPr>
        <w:pStyle w:val="Odstavecseseznamem"/>
        <w:numPr>
          <w:ilvl w:val="0"/>
          <w:numId w:val="18"/>
        </w:numPr>
        <w:tabs>
          <w:tab w:val="left" w:pos="360"/>
        </w:tabs>
        <w:spacing w:before="120" w:after="120"/>
        <w:ind w:left="357" w:hanging="357"/>
        <w:jc w:val="both"/>
      </w:pPr>
      <w:r w:rsidRPr="009036CE">
        <w:rPr>
          <w:rFonts w:ascii="Times New Roman" w:hAnsi="Times New Roman" w:cs="Times New Roman"/>
        </w:rPr>
        <w:t xml:space="preserve">Smluvní strany prohlašují, že tato </w:t>
      </w:r>
      <w:r w:rsidR="00D76247" w:rsidRPr="009036CE">
        <w:rPr>
          <w:rFonts w:ascii="Times New Roman" w:hAnsi="Times New Roman" w:cs="Times New Roman"/>
        </w:rPr>
        <w:t>S</w:t>
      </w:r>
      <w:r w:rsidRPr="009036CE">
        <w:rPr>
          <w:rFonts w:ascii="Times New Roman" w:hAnsi="Times New Roman" w:cs="Times New Roman"/>
        </w:rPr>
        <w:t>mlouva vyjadřuje jejich svobodnou, vážnou, určitou a</w:t>
      </w:r>
      <w:r w:rsidR="00422389">
        <w:rPr>
          <w:rFonts w:ascii="Times New Roman" w:hAnsi="Times New Roman" w:cs="Times New Roman"/>
        </w:rPr>
        <w:t> </w:t>
      </w:r>
      <w:r w:rsidRPr="009036CE">
        <w:rPr>
          <w:rFonts w:ascii="Times New Roman" w:hAnsi="Times New Roman" w:cs="Times New Roman"/>
        </w:rPr>
        <w:t xml:space="preserve">srozumitelnou vůli prostou omylu. </w:t>
      </w:r>
    </w:p>
    <w:p w14:paraId="7DDCD481" w14:textId="77777777" w:rsidR="009772F0" w:rsidRDefault="009772F0" w:rsidP="00F404BE">
      <w:pPr>
        <w:suppressAutoHyphens w:val="0"/>
        <w:spacing w:after="0" w:line="240" w:lineRule="auto"/>
        <w:rPr>
          <w:rFonts w:ascii="Times New Roman" w:hAnsi="Times New Roman" w:cs="Times New Roman"/>
          <w:b/>
          <w:bCs/>
        </w:rPr>
      </w:pPr>
    </w:p>
    <w:p w14:paraId="1BD16103" w14:textId="77777777" w:rsidR="008C5462" w:rsidRDefault="008C5462" w:rsidP="00F404BE">
      <w:pPr>
        <w:suppressAutoHyphens w:val="0"/>
        <w:spacing w:after="0" w:line="240" w:lineRule="auto"/>
        <w:rPr>
          <w:rFonts w:ascii="Times New Roman" w:hAnsi="Times New Roman" w:cs="Times New Roman"/>
          <w:b/>
          <w:bCs/>
        </w:rPr>
      </w:pPr>
    </w:p>
    <w:p w14:paraId="4A836537" w14:textId="77777777" w:rsidR="005C6FF6" w:rsidRPr="0075229F" w:rsidRDefault="005C6FF6" w:rsidP="00F404BE">
      <w:pPr>
        <w:suppressAutoHyphens w:val="0"/>
        <w:spacing w:after="0" w:line="240" w:lineRule="auto"/>
        <w:rPr>
          <w:rFonts w:ascii="Times New Roman" w:hAnsi="Times New Roman" w:cs="Times New Roman"/>
          <w:b/>
          <w:bCs/>
        </w:rPr>
      </w:pPr>
      <w:r w:rsidRPr="0075229F">
        <w:rPr>
          <w:rFonts w:ascii="Times New Roman" w:hAnsi="Times New Roman" w:cs="Times New Roman"/>
          <w:b/>
          <w:bCs/>
        </w:rPr>
        <w:t>Přílohy:</w:t>
      </w:r>
    </w:p>
    <w:p w14:paraId="2DCEC081" w14:textId="77777777" w:rsidR="009772F0" w:rsidRDefault="009772F0" w:rsidP="004B2441">
      <w:pPr>
        <w:spacing w:after="0"/>
        <w:jc w:val="both"/>
        <w:rPr>
          <w:rFonts w:ascii="Times New Roman" w:hAnsi="Times New Roman" w:cs="Times New Roman"/>
        </w:rPr>
      </w:pPr>
    </w:p>
    <w:p w14:paraId="6FBBE050" w14:textId="77777777" w:rsidR="00F2534B" w:rsidRDefault="00F2534B" w:rsidP="004B2441">
      <w:pPr>
        <w:spacing w:after="0"/>
        <w:jc w:val="both"/>
        <w:rPr>
          <w:rFonts w:ascii="Times New Roman" w:hAnsi="Times New Roman" w:cs="Times New Roman"/>
        </w:rPr>
      </w:pPr>
      <w:r w:rsidRPr="008C6A80">
        <w:rPr>
          <w:rFonts w:ascii="Times New Roman" w:hAnsi="Times New Roman" w:cs="Times New Roman"/>
        </w:rPr>
        <w:t xml:space="preserve">Příloha č. </w:t>
      </w:r>
      <w:r w:rsidR="006D5639">
        <w:rPr>
          <w:rFonts w:ascii="Times New Roman" w:hAnsi="Times New Roman" w:cs="Times New Roman"/>
        </w:rPr>
        <w:t>1</w:t>
      </w:r>
      <w:r w:rsidR="005C46B6" w:rsidRPr="008C6A80">
        <w:rPr>
          <w:rFonts w:ascii="Times New Roman" w:hAnsi="Times New Roman" w:cs="Times New Roman"/>
        </w:rPr>
        <w:t xml:space="preserve"> </w:t>
      </w:r>
      <w:r w:rsidRPr="008C6A80">
        <w:rPr>
          <w:rFonts w:ascii="Times New Roman" w:hAnsi="Times New Roman" w:cs="Times New Roman"/>
        </w:rPr>
        <w:t xml:space="preserve">- </w:t>
      </w:r>
      <w:r w:rsidRPr="008C6A80">
        <w:rPr>
          <w:rFonts w:ascii="Times New Roman" w:hAnsi="Times New Roman" w:cs="Times New Roman"/>
        </w:rPr>
        <w:tab/>
        <w:t xml:space="preserve">Stanovení ceny </w:t>
      </w:r>
      <w:r w:rsidR="00C65E57">
        <w:rPr>
          <w:rFonts w:ascii="Times New Roman" w:hAnsi="Times New Roman" w:cs="Times New Roman"/>
        </w:rPr>
        <w:t>služeb</w:t>
      </w:r>
    </w:p>
    <w:p w14:paraId="159959E5" w14:textId="77777777" w:rsidR="00F2534B" w:rsidRDefault="00F2534B" w:rsidP="004B2441">
      <w:pPr>
        <w:spacing w:after="0"/>
        <w:jc w:val="both"/>
        <w:rPr>
          <w:rFonts w:ascii="Times New Roman" w:hAnsi="Times New Roman" w:cs="Times New Roman"/>
        </w:rPr>
      </w:pPr>
      <w:r w:rsidRPr="008C6A80">
        <w:rPr>
          <w:rFonts w:ascii="Times New Roman" w:hAnsi="Times New Roman" w:cs="Times New Roman"/>
        </w:rPr>
        <w:t xml:space="preserve">Příloha č. </w:t>
      </w:r>
      <w:r w:rsidR="006D5639">
        <w:rPr>
          <w:rFonts w:ascii="Times New Roman" w:hAnsi="Times New Roman" w:cs="Times New Roman"/>
        </w:rPr>
        <w:t>2</w:t>
      </w:r>
      <w:r w:rsidR="00CC7716" w:rsidRPr="008C6A80">
        <w:rPr>
          <w:rFonts w:ascii="Times New Roman" w:hAnsi="Times New Roman" w:cs="Times New Roman"/>
        </w:rPr>
        <w:t xml:space="preserve"> </w:t>
      </w:r>
      <w:r w:rsidRPr="008C6A80">
        <w:rPr>
          <w:rFonts w:ascii="Times New Roman" w:hAnsi="Times New Roman" w:cs="Times New Roman"/>
        </w:rPr>
        <w:t xml:space="preserve">- </w:t>
      </w:r>
      <w:r w:rsidRPr="008C6A80">
        <w:rPr>
          <w:rFonts w:ascii="Times New Roman" w:hAnsi="Times New Roman" w:cs="Times New Roman"/>
        </w:rPr>
        <w:tab/>
      </w:r>
      <w:r w:rsidR="00BF74A7">
        <w:rPr>
          <w:rFonts w:ascii="Times New Roman" w:hAnsi="Times New Roman" w:cs="Times New Roman"/>
        </w:rPr>
        <w:t>Kybernetické požadavky</w:t>
      </w:r>
      <w:r w:rsidRPr="008C6A80">
        <w:rPr>
          <w:rFonts w:ascii="Times New Roman" w:hAnsi="Times New Roman" w:cs="Times New Roman"/>
        </w:rPr>
        <w:t xml:space="preserve"> </w:t>
      </w:r>
    </w:p>
    <w:p w14:paraId="371A7158" w14:textId="77777777" w:rsidR="00132F1A" w:rsidRDefault="00132F1A" w:rsidP="004B2441">
      <w:pPr>
        <w:spacing w:after="0"/>
        <w:jc w:val="both"/>
        <w:rPr>
          <w:rFonts w:ascii="Times New Roman" w:hAnsi="Times New Roman" w:cs="Times New Roman"/>
        </w:rPr>
      </w:pPr>
      <w:r>
        <w:rPr>
          <w:rFonts w:ascii="Times New Roman" w:hAnsi="Times New Roman" w:cs="Times New Roman"/>
        </w:rPr>
        <w:t xml:space="preserve">Příloha č. </w:t>
      </w:r>
      <w:r w:rsidR="006D5639">
        <w:rPr>
          <w:rFonts w:ascii="Times New Roman" w:hAnsi="Times New Roman" w:cs="Times New Roman"/>
        </w:rPr>
        <w:t>3</w:t>
      </w:r>
      <w:r w:rsidR="00CC7716">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sidR="00EB3F7B">
        <w:rPr>
          <w:rFonts w:ascii="Times New Roman" w:hAnsi="Times New Roman" w:cs="Times New Roman"/>
        </w:rPr>
        <w:t>Podmínky zpracování osobních údajů</w:t>
      </w:r>
    </w:p>
    <w:p w14:paraId="0C7B1DEE" w14:textId="77777777" w:rsidR="00EB3F7B" w:rsidRDefault="00EB3F7B" w:rsidP="004B2441">
      <w:pPr>
        <w:spacing w:after="0"/>
        <w:jc w:val="both"/>
        <w:rPr>
          <w:rFonts w:ascii="Times New Roman" w:hAnsi="Times New Roman" w:cs="Times New Roman"/>
        </w:rPr>
      </w:pPr>
      <w:r>
        <w:rPr>
          <w:rFonts w:ascii="Times New Roman" w:hAnsi="Times New Roman" w:cs="Times New Roman"/>
        </w:rPr>
        <w:t xml:space="preserve">Příloha č. </w:t>
      </w:r>
      <w:r w:rsidR="006D5639">
        <w:rPr>
          <w:rFonts w:ascii="Times New Roman" w:hAnsi="Times New Roman" w:cs="Times New Roman"/>
        </w:rPr>
        <w:t>4</w:t>
      </w:r>
      <w:r w:rsidR="00CC7716">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sidR="00BF74A7">
        <w:rPr>
          <w:rFonts w:ascii="Times New Roman" w:hAnsi="Times New Roman" w:cs="Times New Roman"/>
        </w:rPr>
        <w:t>Dohoda o ochraně informací – NDA</w:t>
      </w:r>
    </w:p>
    <w:p w14:paraId="6A37E895" w14:textId="77777777" w:rsidR="00CC7716" w:rsidRDefault="00CC7716" w:rsidP="004B2441">
      <w:pPr>
        <w:spacing w:after="0"/>
        <w:jc w:val="both"/>
        <w:rPr>
          <w:rFonts w:ascii="Times New Roman" w:hAnsi="Times New Roman" w:cs="Times New Roman"/>
        </w:rPr>
      </w:pPr>
      <w:r>
        <w:rPr>
          <w:rFonts w:ascii="Times New Roman" w:hAnsi="Times New Roman" w:cs="Times New Roman"/>
        </w:rPr>
        <w:t xml:space="preserve">Příloha č. </w:t>
      </w:r>
      <w:r w:rsidR="006D5639">
        <w:rPr>
          <w:rFonts w:ascii="Times New Roman" w:hAnsi="Times New Roman" w:cs="Times New Roman"/>
        </w:rPr>
        <w:t>5</w:t>
      </w:r>
      <w:r>
        <w:rPr>
          <w:rFonts w:ascii="Times New Roman" w:hAnsi="Times New Roman" w:cs="Times New Roman"/>
        </w:rPr>
        <w:t xml:space="preserve"> - </w:t>
      </w:r>
      <w:r>
        <w:rPr>
          <w:rFonts w:ascii="Times New Roman" w:hAnsi="Times New Roman" w:cs="Times New Roman"/>
        </w:rPr>
        <w:tab/>
      </w:r>
      <w:r w:rsidR="00F3332F">
        <w:rPr>
          <w:rFonts w:ascii="Times New Roman" w:hAnsi="Times New Roman" w:cs="Times New Roman"/>
        </w:rPr>
        <w:t>Oprávněné osoby</w:t>
      </w:r>
    </w:p>
    <w:p w14:paraId="7DE29403" w14:textId="77777777" w:rsidR="006F3820" w:rsidRDefault="006F3820" w:rsidP="004B2441">
      <w:pPr>
        <w:spacing w:after="0"/>
        <w:jc w:val="both"/>
        <w:rPr>
          <w:rFonts w:ascii="Times New Roman" w:hAnsi="Times New Roman" w:cs="Times New Roman"/>
        </w:rPr>
      </w:pPr>
      <w:r>
        <w:rPr>
          <w:rFonts w:ascii="Times New Roman" w:hAnsi="Times New Roman" w:cs="Times New Roman"/>
        </w:rPr>
        <w:t xml:space="preserve">Příloha č. 6 - </w:t>
      </w:r>
      <w:r>
        <w:rPr>
          <w:rFonts w:ascii="Times New Roman" w:hAnsi="Times New Roman" w:cs="Times New Roman"/>
        </w:rPr>
        <w:tab/>
        <w:t>Pojistný certifikát – pojištění odpovědnosti</w:t>
      </w:r>
    </w:p>
    <w:p w14:paraId="785528E7" w14:textId="77777777" w:rsidR="00434A77" w:rsidRDefault="00E97078" w:rsidP="004B2441">
      <w:pPr>
        <w:spacing w:after="0"/>
        <w:jc w:val="both"/>
        <w:rPr>
          <w:rFonts w:ascii="Times New Roman" w:hAnsi="Times New Roman" w:cs="Times New Roman"/>
        </w:rPr>
      </w:pPr>
      <w:r>
        <w:rPr>
          <w:rFonts w:ascii="Times New Roman" w:hAnsi="Times New Roman" w:cs="Times New Roman"/>
        </w:rPr>
        <w:t xml:space="preserve">Příloha č. 7 - </w:t>
      </w:r>
      <w:r>
        <w:rPr>
          <w:rFonts w:ascii="Times New Roman" w:hAnsi="Times New Roman" w:cs="Times New Roman"/>
        </w:rPr>
        <w:tab/>
        <w:t>Seznam poddodavatelů</w:t>
      </w:r>
    </w:p>
    <w:p w14:paraId="760F22D2" w14:textId="77777777" w:rsidR="00E519FE" w:rsidRDefault="00E519FE" w:rsidP="004B2441">
      <w:pPr>
        <w:spacing w:after="0"/>
        <w:jc w:val="both"/>
        <w:rPr>
          <w:rFonts w:ascii="Times New Roman" w:hAnsi="Times New Roman" w:cs="Times New Roman"/>
        </w:rPr>
      </w:pPr>
      <w:r>
        <w:rPr>
          <w:rFonts w:ascii="Times New Roman" w:hAnsi="Times New Roman" w:cs="Times New Roman"/>
        </w:rPr>
        <w:t>Příloha č. 8 -</w:t>
      </w:r>
      <w:r>
        <w:rPr>
          <w:rFonts w:ascii="Times New Roman" w:hAnsi="Times New Roman" w:cs="Times New Roman"/>
        </w:rPr>
        <w:tab/>
        <w:t>Vzor objednávky</w:t>
      </w:r>
    </w:p>
    <w:p w14:paraId="3DB7CAB3" w14:textId="77777777" w:rsidR="00E519FE" w:rsidRPr="008C6A80" w:rsidRDefault="00E519FE" w:rsidP="004B2441">
      <w:pPr>
        <w:spacing w:after="0"/>
        <w:jc w:val="both"/>
        <w:rPr>
          <w:rFonts w:ascii="Times New Roman" w:hAnsi="Times New Roman" w:cs="Times New Roman"/>
        </w:rPr>
      </w:pPr>
      <w:r>
        <w:rPr>
          <w:rFonts w:ascii="Times New Roman" w:hAnsi="Times New Roman" w:cs="Times New Roman"/>
        </w:rPr>
        <w:t xml:space="preserve">Příloha č. 9 - </w:t>
      </w:r>
      <w:r>
        <w:rPr>
          <w:rFonts w:ascii="Times New Roman" w:hAnsi="Times New Roman" w:cs="Times New Roman"/>
        </w:rPr>
        <w:tab/>
        <w:t>Vzor nabídky</w:t>
      </w:r>
    </w:p>
    <w:p w14:paraId="4EE80AF8" w14:textId="77777777" w:rsidR="00CE5D33" w:rsidRDefault="00CE5D33" w:rsidP="004B2441">
      <w:pPr>
        <w:spacing w:after="0"/>
        <w:jc w:val="both"/>
        <w:rPr>
          <w:rFonts w:ascii="Times New Roman" w:hAnsi="Times New Roman" w:cs="Times New Roman"/>
        </w:rPr>
      </w:pPr>
    </w:p>
    <w:p w14:paraId="36F9B30C" w14:textId="77777777" w:rsidR="00425F1E" w:rsidRDefault="00425F1E" w:rsidP="004B2441">
      <w:pPr>
        <w:spacing w:after="0"/>
        <w:jc w:val="both"/>
        <w:rPr>
          <w:rFonts w:ascii="Times New Roman" w:hAnsi="Times New Roman" w:cs="Times New Roman"/>
        </w:rPr>
      </w:pPr>
    </w:p>
    <w:p w14:paraId="24569CDE" w14:textId="77777777" w:rsidR="000A1B97" w:rsidRPr="008C6A80" w:rsidRDefault="001702C4" w:rsidP="004B2441">
      <w:pPr>
        <w:spacing w:after="0"/>
        <w:jc w:val="both"/>
        <w:rPr>
          <w:rFonts w:ascii="Times New Roman" w:hAnsi="Times New Roman" w:cs="Times New Roman"/>
        </w:rPr>
      </w:pPr>
      <w:r w:rsidRPr="008C6A80">
        <w:rPr>
          <w:rFonts w:ascii="Times New Roman" w:hAnsi="Times New Roman" w:cs="Times New Roman"/>
        </w:rPr>
        <w:t>V</w:t>
      </w:r>
      <w:r w:rsidR="009036CE">
        <w:rPr>
          <w:rFonts w:ascii="Times New Roman" w:hAnsi="Times New Roman" w:cs="Times New Roman"/>
        </w:rPr>
        <w:t>.</w:t>
      </w:r>
      <w:r w:rsidR="00132F1A">
        <w:rPr>
          <w:rFonts w:ascii="Times New Roman" w:hAnsi="Times New Roman" w:cs="Times New Roman"/>
        </w:rPr>
        <w:t>………</w:t>
      </w:r>
      <w:r w:rsidR="009036CE">
        <w:rPr>
          <w:rFonts w:ascii="Times New Roman" w:hAnsi="Times New Roman" w:cs="Times New Roman"/>
        </w:rPr>
        <w:t>…</w:t>
      </w:r>
      <w:proofErr w:type="gramStart"/>
      <w:r w:rsidR="00AE23E9">
        <w:rPr>
          <w:rFonts w:ascii="Times New Roman" w:hAnsi="Times New Roman" w:cs="Times New Roman"/>
        </w:rPr>
        <w:t>…….</w:t>
      </w:r>
      <w:proofErr w:type="gramEnd"/>
      <w:r w:rsidR="00AE23E9">
        <w:rPr>
          <w:rFonts w:ascii="Times New Roman" w:hAnsi="Times New Roman" w:cs="Times New Roman"/>
        </w:rPr>
        <w:t>.</w:t>
      </w:r>
      <w:r w:rsidR="000A1B97" w:rsidRPr="008C6A80">
        <w:rPr>
          <w:rFonts w:ascii="Times New Roman" w:hAnsi="Times New Roman" w:cs="Times New Roman"/>
        </w:rPr>
        <w:t>dne</w:t>
      </w:r>
      <w:r w:rsidR="00132F1A">
        <w:rPr>
          <w:rFonts w:ascii="Times New Roman" w:hAnsi="Times New Roman" w:cs="Times New Roman"/>
        </w:rPr>
        <w:t>………</w:t>
      </w:r>
      <w:r w:rsidR="001D494A">
        <w:rPr>
          <w:rFonts w:ascii="Times New Roman" w:hAnsi="Times New Roman" w:cs="Times New Roman"/>
        </w:rPr>
        <w:t>………</w:t>
      </w:r>
      <w:r w:rsidRPr="008C6A80">
        <w:rPr>
          <w:rFonts w:ascii="Times New Roman" w:hAnsi="Times New Roman" w:cs="Times New Roman"/>
        </w:rPr>
        <w:tab/>
      </w:r>
      <w:r w:rsidRPr="008C6A80">
        <w:rPr>
          <w:rFonts w:ascii="Times New Roman" w:hAnsi="Times New Roman" w:cs="Times New Roman"/>
        </w:rPr>
        <w:tab/>
        <w:t>V</w:t>
      </w:r>
      <w:r w:rsidR="00AA2DC0" w:rsidRPr="008C6A80">
        <w:rPr>
          <w:rFonts w:ascii="Times New Roman" w:hAnsi="Times New Roman" w:cs="Times New Roman"/>
        </w:rPr>
        <w:t>………</w:t>
      </w:r>
      <w:r w:rsidR="009036CE">
        <w:rPr>
          <w:rFonts w:ascii="Times New Roman" w:hAnsi="Times New Roman" w:cs="Times New Roman"/>
        </w:rPr>
        <w:t>…</w:t>
      </w:r>
      <w:r w:rsidR="00AE23E9">
        <w:rPr>
          <w:rFonts w:ascii="Times New Roman" w:hAnsi="Times New Roman" w:cs="Times New Roman"/>
        </w:rPr>
        <w:t>………</w:t>
      </w:r>
      <w:r w:rsidR="000A1B97" w:rsidRPr="008C6A80">
        <w:rPr>
          <w:rFonts w:ascii="Times New Roman" w:hAnsi="Times New Roman" w:cs="Times New Roman"/>
        </w:rPr>
        <w:t>dne</w:t>
      </w:r>
      <w:r w:rsidR="00312BA4" w:rsidRPr="008C6A80">
        <w:rPr>
          <w:rFonts w:ascii="Times New Roman" w:hAnsi="Times New Roman" w:cs="Times New Roman"/>
        </w:rPr>
        <w:t xml:space="preserve"> ……………</w:t>
      </w:r>
    </w:p>
    <w:p w14:paraId="29CCAB65" w14:textId="77777777" w:rsidR="000A1B97" w:rsidRPr="008C6A80" w:rsidRDefault="000A1B97" w:rsidP="004B2441">
      <w:pPr>
        <w:spacing w:after="0"/>
        <w:jc w:val="both"/>
        <w:rPr>
          <w:rFonts w:ascii="Times New Roman" w:hAnsi="Times New Roman" w:cs="Times New Roman"/>
        </w:rPr>
      </w:pPr>
    </w:p>
    <w:p w14:paraId="2BD804C1" w14:textId="77777777" w:rsidR="00CE5D33" w:rsidRDefault="00CE5D33" w:rsidP="000D58FA">
      <w:pPr>
        <w:suppressAutoHyphens w:val="0"/>
        <w:spacing w:after="0" w:line="240" w:lineRule="auto"/>
        <w:rPr>
          <w:rFonts w:ascii="Times New Roman" w:hAnsi="Times New Roman" w:cs="Times New Roman"/>
        </w:rPr>
      </w:pPr>
    </w:p>
    <w:p w14:paraId="193B2965" w14:textId="77777777" w:rsidR="006D5639" w:rsidRPr="000D58FA" w:rsidRDefault="001702C4" w:rsidP="000D58FA">
      <w:pPr>
        <w:suppressAutoHyphens w:val="0"/>
        <w:spacing w:after="0" w:line="240" w:lineRule="auto"/>
        <w:rPr>
          <w:rFonts w:ascii="Times New Roman" w:hAnsi="Times New Roman" w:cs="Times New Roman"/>
          <w:b/>
          <w:bCs/>
          <w:sz w:val="26"/>
        </w:rPr>
      </w:pPr>
      <w:r w:rsidRPr="008C6A80">
        <w:rPr>
          <w:rFonts w:ascii="Times New Roman" w:hAnsi="Times New Roman" w:cs="Times New Roman"/>
        </w:rPr>
        <w:t xml:space="preserve">Za </w:t>
      </w:r>
      <w:r w:rsidR="006F6823">
        <w:rPr>
          <w:rFonts w:ascii="Times New Roman" w:hAnsi="Times New Roman" w:cs="Times New Roman"/>
        </w:rPr>
        <w:t>O</w:t>
      </w:r>
      <w:r w:rsidRPr="008C6A80">
        <w:rPr>
          <w:rFonts w:ascii="Times New Roman" w:hAnsi="Times New Roman" w:cs="Times New Roman"/>
        </w:rPr>
        <w:t>bjednatele:</w:t>
      </w:r>
      <w:r w:rsidRPr="008C6A80">
        <w:rPr>
          <w:rFonts w:ascii="Times New Roman" w:hAnsi="Times New Roman" w:cs="Times New Roman"/>
        </w:rPr>
        <w:tab/>
      </w:r>
      <w:r w:rsidRPr="008C6A80">
        <w:rPr>
          <w:rFonts w:ascii="Times New Roman" w:hAnsi="Times New Roman" w:cs="Times New Roman"/>
        </w:rPr>
        <w:tab/>
      </w:r>
      <w:r w:rsidRPr="008C6A80">
        <w:rPr>
          <w:rFonts w:ascii="Times New Roman" w:hAnsi="Times New Roman" w:cs="Times New Roman"/>
        </w:rPr>
        <w:tab/>
      </w:r>
      <w:r w:rsidRPr="008C6A80">
        <w:rPr>
          <w:rFonts w:ascii="Times New Roman" w:hAnsi="Times New Roman" w:cs="Times New Roman"/>
        </w:rPr>
        <w:tab/>
      </w:r>
      <w:r w:rsidRPr="008C6A80">
        <w:rPr>
          <w:rFonts w:ascii="Times New Roman" w:hAnsi="Times New Roman" w:cs="Times New Roman"/>
        </w:rPr>
        <w:tab/>
        <w:t xml:space="preserve">Za </w:t>
      </w:r>
      <w:r w:rsidR="006E20D9">
        <w:rPr>
          <w:rFonts w:ascii="Times New Roman" w:hAnsi="Times New Roman" w:cs="Times New Roman"/>
        </w:rPr>
        <w:t>Dodavatele</w:t>
      </w:r>
      <w:r w:rsidRPr="008C6A80">
        <w:rPr>
          <w:rFonts w:ascii="Times New Roman" w:hAnsi="Times New Roman" w:cs="Times New Roman"/>
        </w:rPr>
        <w:t>:</w:t>
      </w:r>
      <w:r w:rsidR="00E42F4B" w:rsidRPr="008C6A80">
        <w:rPr>
          <w:rFonts w:ascii="Times New Roman" w:hAnsi="Times New Roman" w:cs="Times New Roman"/>
        </w:rPr>
        <w:t xml:space="preserve"> </w:t>
      </w:r>
      <w:r w:rsidR="00E42F4B" w:rsidRPr="008C6A80">
        <w:rPr>
          <w:rFonts w:ascii="Times New Roman" w:hAnsi="Times New Roman" w:cs="Times New Roman"/>
          <w:i/>
          <w:iCs/>
          <w:color w:val="0000FF"/>
        </w:rPr>
        <w:t xml:space="preserve"> </w:t>
      </w:r>
      <w:r w:rsidR="00E42F4B" w:rsidRPr="008C6A80">
        <w:rPr>
          <w:rFonts w:ascii="Times New Roman" w:hAnsi="Times New Roman" w:cs="Times New Roman"/>
        </w:rPr>
        <w:t xml:space="preserve"> </w:t>
      </w:r>
    </w:p>
    <w:p w14:paraId="0DAFD3E6" w14:textId="77777777" w:rsidR="00CE5D33" w:rsidRDefault="00CE5D33">
      <w:pPr>
        <w:suppressAutoHyphens w:val="0"/>
        <w:spacing w:after="0" w:line="240" w:lineRule="auto"/>
        <w:rPr>
          <w:rFonts w:ascii="Times New Roman" w:eastAsia="Times New Roman" w:hAnsi="Times New Roman" w:cs="Times New Roman"/>
          <w:b/>
          <w:bCs/>
          <w:color w:val="000000"/>
          <w:spacing w:val="-4"/>
          <w:sz w:val="26"/>
          <w:szCs w:val="26"/>
          <w:lang w:eastAsia="cs-CZ"/>
        </w:rPr>
      </w:pPr>
      <w:r>
        <w:rPr>
          <w:rFonts w:ascii="Times New Roman" w:hAnsi="Times New Roman"/>
          <w:b/>
          <w:bCs/>
          <w:color w:val="000000"/>
          <w:sz w:val="26"/>
          <w:szCs w:val="26"/>
        </w:rPr>
        <w:br w:type="page"/>
      </w:r>
    </w:p>
    <w:p w14:paraId="2D60C79E" w14:textId="77777777" w:rsidR="006F6823" w:rsidRPr="00EB3F7B" w:rsidRDefault="00EB3F7B" w:rsidP="006F6823">
      <w:pPr>
        <w:pStyle w:val="RLslovanodstavec"/>
        <w:numPr>
          <w:ilvl w:val="0"/>
          <w:numId w:val="0"/>
        </w:numPr>
        <w:jc w:val="center"/>
        <w:rPr>
          <w:rFonts w:ascii="Times New Roman" w:hAnsi="Times New Roman"/>
          <w:b/>
          <w:bCs/>
          <w:color w:val="000000"/>
          <w:sz w:val="26"/>
          <w:szCs w:val="26"/>
        </w:rPr>
      </w:pPr>
      <w:r>
        <w:rPr>
          <w:rFonts w:ascii="Times New Roman" w:hAnsi="Times New Roman"/>
          <w:b/>
          <w:bCs/>
          <w:color w:val="000000"/>
          <w:sz w:val="26"/>
          <w:szCs w:val="26"/>
        </w:rPr>
        <w:lastRenderedPageBreak/>
        <w:t xml:space="preserve">Příloha č. </w:t>
      </w:r>
      <w:r w:rsidR="006D5639">
        <w:rPr>
          <w:rFonts w:ascii="Times New Roman" w:hAnsi="Times New Roman"/>
          <w:b/>
          <w:bCs/>
          <w:color w:val="000000"/>
          <w:sz w:val="26"/>
          <w:szCs w:val="26"/>
        </w:rPr>
        <w:t>1</w:t>
      </w:r>
      <w:r>
        <w:rPr>
          <w:rFonts w:ascii="Times New Roman" w:hAnsi="Times New Roman"/>
          <w:b/>
          <w:bCs/>
          <w:color w:val="000000"/>
          <w:sz w:val="26"/>
          <w:szCs w:val="26"/>
        </w:rPr>
        <w:t xml:space="preserve"> – </w:t>
      </w:r>
      <w:r w:rsidR="0040358E">
        <w:rPr>
          <w:rFonts w:ascii="Times New Roman" w:hAnsi="Times New Roman"/>
          <w:b/>
          <w:bCs/>
          <w:color w:val="000000"/>
          <w:sz w:val="26"/>
          <w:szCs w:val="26"/>
        </w:rPr>
        <w:t xml:space="preserve">Stanovení ceny </w:t>
      </w:r>
      <w:r w:rsidR="008D5AC3">
        <w:rPr>
          <w:rFonts w:ascii="Times New Roman" w:hAnsi="Times New Roman"/>
          <w:b/>
          <w:bCs/>
          <w:color w:val="000000"/>
          <w:sz w:val="26"/>
          <w:szCs w:val="26"/>
        </w:rPr>
        <w:t>služeb</w:t>
      </w:r>
    </w:p>
    <w:p w14:paraId="74D6C08D"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6DA5DE5A"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0F5009BA"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0C91CEC2"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50B5A611"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63B0BFDA"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0EBCFAB2"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02EA32BE"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6DA95FB7"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15C9CE45"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79FAEEED"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2AACED57"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4719E42B"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47531CFD"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5A8BE7CE"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4448B821"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34CCB237"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2BDDB4DC"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73701D55"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2F2235AC" w14:textId="77777777" w:rsidR="006F6823" w:rsidRDefault="006F6823" w:rsidP="006F6823">
      <w:pPr>
        <w:pStyle w:val="RLslovanodstavec"/>
        <w:numPr>
          <w:ilvl w:val="0"/>
          <w:numId w:val="0"/>
        </w:numPr>
        <w:jc w:val="center"/>
        <w:rPr>
          <w:rFonts w:ascii="Times New Roman" w:hAnsi="Times New Roman"/>
          <w:b/>
          <w:bCs/>
          <w:color w:val="000000"/>
          <w:sz w:val="22"/>
          <w:szCs w:val="22"/>
        </w:rPr>
      </w:pPr>
    </w:p>
    <w:p w14:paraId="4E71E19F" w14:textId="77777777" w:rsidR="006F6823" w:rsidRDefault="006F6823" w:rsidP="008A1515">
      <w:pPr>
        <w:pStyle w:val="RLslovanodstavec"/>
        <w:numPr>
          <w:ilvl w:val="0"/>
          <w:numId w:val="0"/>
        </w:numPr>
        <w:rPr>
          <w:rFonts w:ascii="Times New Roman" w:hAnsi="Times New Roman"/>
          <w:b/>
          <w:bCs/>
          <w:color w:val="000000"/>
          <w:sz w:val="22"/>
          <w:szCs w:val="22"/>
        </w:rPr>
      </w:pPr>
    </w:p>
    <w:p w14:paraId="01E97E50" w14:textId="77777777" w:rsidR="007F6974" w:rsidRDefault="007F6974">
      <w:pPr>
        <w:suppressAutoHyphens w:val="0"/>
        <w:spacing w:after="0" w:line="240" w:lineRule="auto"/>
        <w:rPr>
          <w:rFonts w:ascii="Times New Roman" w:eastAsia="Times New Roman" w:hAnsi="Times New Roman" w:cs="Times New Roman"/>
          <w:b/>
          <w:bCs/>
          <w:color w:val="000000"/>
          <w:spacing w:val="-4"/>
          <w:sz w:val="26"/>
          <w:szCs w:val="26"/>
          <w:lang w:eastAsia="cs-CZ"/>
        </w:rPr>
      </w:pPr>
    </w:p>
    <w:p w14:paraId="759F659A" w14:textId="77777777" w:rsidR="008A1515" w:rsidRDefault="008A1515">
      <w:pPr>
        <w:suppressAutoHyphens w:val="0"/>
        <w:spacing w:after="0" w:line="240" w:lineRule="auto"/>
        <w:rPr>
          <w:rFonts w:ascii="Times New Roman" w:eastAsia="Times New Roman" w:hAnsi="Times New Roman" w:cs="Times New Roman"/>
          <w:b/>
          <w:bCs/>
          <w:color w:val="000000"/>
          <w:spacing w:val="-4"/>
          <w:sz w:val="26"/>
          <w:szCs w:val="26"/>
          <w:lang w:eastAsia="cs-CZ"/>
        </w:rPr>
      </w:pPr>
      <w:r>
        <w:rPr>
          <w:rFonts w:ascii="Times New Roman" w:hAnsi="Times New Roman"/>
          <w:b/>
          <w:bCs/>
          <w:color w:val="000000"/>
          <w:sz w:val="26"/>
          <w:szCs w:val="26"/>
        </w:rPr>
        <w:br w:type="page"/>
      </w:r>
    </w:p>
    <w:p w14:paraId="7F09BB08" w14:textId="77777777" w:rsidR="006F6823" w:rsidRPr="008D5AC3" w:rsidRDefault="00EB3F7B" w:rsidP="008D5AC3">
      <w:pPr>
        <w:pStyle w:val="RLslovanodstavec"/>
        <w:numPr>
          <w:ilvl w:val="0"/>
          <w:numId w:val="0"/>
        </w:numPr>
        <w:jc w:val="center"/>
      </w:pPr>
      <w:bookmarkStart w:id="72" w:name="_Hlk168341077"/>
      <w:r w:rsidRPr="00EB3F7B">
        <w:rPr>
          <w:rFonts w:ascii="Times New Roman" w:hAnsi="Times New Roman"/>
          <w:b/>
          <w:bCs/>
          <w:color w:val="000000"/>
          <w:sz w:val="26"/>
          <w:szCs w:val="26"/>
        </w:rPr>
        <w:lastRenderedPageBreak/>
        <w:t xml:space="preserve">Příloha č. </w:t>
      </w:r>
      <w:r w:rsidR="006D5639">
        <w:rPr>
          <w:rFonts w:ascii="Times New Roman" w:hAnsi="Times New Roman"/>
          <w:b/>
          <w:bCs/>
          <w:color w:val="000000"/>
          <w:sz w:val="26"/>
          <w:szCs w:val="26"/>
        </w:rPr>
        <w:t>2</w:t>
      </w:r>
      <w:r w:rsidRPr="00EB3F7B">
        <w:rPr>
          <w:rFonts w:ascii="Times New Roman" w:hAnsi="Times New Roman"/>
          <w:b/>
          <w:bCs/>
          <w:color w:val="000000"/>
          <w:sz w:val="26"/>
          <w:szCs w:val="26"/>
        </w:rPr>
        <w:t xml:space="preserve"> – </w:t>
      </w:r>
      <w:r w:rsidR="008D5AC3">
        <w:rPr>
          <w:rFonts w:ascii="Times New Roman" w:hAnsi="Times New Roman"/>
          <w:b/>
          <w:bCs/>
          <w:color w:val="000000"/>
          <w:sz w:val="26"/>
          <w:szCs w:val="26"/>
        </w:rPr>
        <w:t>Kybernetické požadavky</w:t>
      </w:r>
    </w:p>
    <w:p w14:paraId="33591D04" w14:textId="77777777" w:rsidR="008D5AC3" w:rsidRDefault="008D5AC3" w:rsidP="006F6823">
      <w:pPr>
        <w:pStyle w:val="RLslovanpododstavec"/>
        <w:numPr>
          <w:ilvl w:val="0"/>
          <w:numId w:val="0"/>
        </w:numPr>
        <w:jc w:val="both"/>
        <w:rPr>
          <w:rFonts w:ascii="Times New Roman" w:hAnsi="Times New Roman"/>
          <w:color w:val="000000"/>
          <w:szCs w:val="22"/>
        </w:rPr>
      </w:pPr>
    </w:p>
    <w:bookmarkEnd w:id="72"/>
    <w:p w14:paraId="7CBAE6B6" w14:textId="77777777" w:rsidR="007549FD" w:rsidRDefault="007549FD" w:rsidP="007549FD">
      <w:pPr>
        <w:spacing w:after="120" w:line="340" w:lineRule="exact"/>
        <w:jc w:val="both"/>
        <w:rPr>
          <w:rFonts w:ascii="Times New Roman" w:hAnsi="Times New Roman" w:cs="Times New Roman"/>
          <w:color w:val="000000"/>
        </w:rPr>
      </w:pPr>
      <w:r w:rsidRPr="00ED14CD">
        <w:rPr>
          <w:rFonts w:ascii="Times New Roman" w:hAnsi="Times New Roman" w:cs="Times New Roman"/>
          <w:color w:val="000000"/>
        </w:rPr>
        <w:t>Za účelem</w:t>
      </w:r>
      <w:r>
        <w:rPr>
          <w:rFonts w:ascii="Times New Roman" w:hAnsi="Times New Roman" w:cs="Times New Roman"/>
          <w:color w:val="000000"/>
        </w:rPr>
        <w:t xml:space="preserve"> plnění</w:t>
      </w:r>
      <w:r w:rsidRPr="00ED14CD">
        <w:rPr>
          <w:rFonts w:ascii="Times New Roman" w:hAnsi="Times New Roman" w:cs="Times New Roman"/>
          <w:color w:val="000000"/>
        </w:rPr>
        <w:t xml:space="preserve"> povinností stanovených Objednateli jakožto povinné osobě dle </w:t>
      </w:r>
      <w:proofErr w:type="spellStart"/>
      <w:r>
        <w:rPr>
          <w:rFonts w:ascii="Times New Roman" w:hAnsi="Times New Roman" w:cs="Times New Roman"/>
          <w:color w:val="000000"/>
        </w:rPr>
        <w:t>ZoKB</w:t>
      </w:r>
      <w:proofErr w:type="spellEnd"/>
      <w:r>
        <w:rPr>
          <w:rFonts w:ascii="Times New Roman" w:hAnsi="Times New Roman" w:cs="Times New Roman"/>
          <w:color w:val="000000"/>
        </w:rPr>
        <w:t xml:space="preserve"> a </w:t>
      </w:r>
      <w:proofErr w:type="spellStart"/>
      <w:r w:rsidRPr="00ED14CD">
        <w:rPr>
          <w:rFonts w:ascii="Times New Roman" w:hAnsi="Times New Roman" w:cs="Times New Roman"/>
          <w:color w:val="000000"/>
        </w:rPr>
        <w:t>VoKB</w:t>
      </w:r>
      <w:proofErr w:type="spellEnd"/>
      <w:r w:rsidRPr="00ED14CD">
        <w:rPr>
          <w:rFonts w:ascii="Times New Roman" w:hAnsi="Times New Roman" w:cs="Times New Roman"/>
          <w:color w:val="000000"/>
        </w:rPr>
        <w:t xml:space="preserve"> je Dodavatel povinen nad rámec povinností stanovených Smlouvou plnit níže uvedené povinnosti zejm. součinnostního a bezpečnostního charakteru</w:t>
      </w:r>
      <w:bookmarkStart w:id="73" w:name="_Toc480388405"/>
      <w:r w:rsidRPr="00ED14CD">
        <w:rPr>
          <w:rFonts w:ascii="Times New Roman" w:hAnsi="Times New Roman" w:cs="Times New Roman"/>
          <w:color w:val="000000"/>
        </w:rPr>
        <w:t xml:space="preserve">. </w:t>
      </w:r>
    </w:p>
    <w:p w14:paraId="2931C02A" w14:textId="0A9C5822" w:rsidR="007549FD" w:rsidRDefault="007549FD" w:rsidP="007549FD">
      <w:pPr>
        <w:pStyle w:val="RLslovanpododstavec"/>
        <w:numPr>
          <w:ilvl w:val="0"/>
          <w:numId w:val="0"/>
        </w:numPr>
        <w:spacing w:after="120"/>
        <w:jc w:val="both"/>
        <w:rPr>
          <w:rFonts w:ascii="Times New Roman" w:hAnsi="Times New Roman"/>
          <w:color w:val="000000"/>
          <w:szCs w:val="22"/>
        </w:rPr>
      </w:pPr>
      <w:r w:rsidRPr="00542020">
        <w:rPr>
          <w:rFonts w:ascii="Times New Roman" w:hAnsi="Times New Roman"/>
        </w:rPr>
        <w:t xml:space="preserve">Účelem tohoto dokumentu je definovat závazné bezpečnostní požadavky pro </w:t>
      </w:r>
      <w:r>
        <w:rPr>
          <w:rFonts w:ascii="Times New Roman" w:hAnsi="Times New Roman"/>
        </w:rPr>
        <w:t>D</w:t>
      </w:r>
      <w:r w:rsidRPr="00542020">
        <w:rPr>
          <w:rFonts w:ascii="Times New Roman" w:hAnsi="Times New Roman"/>
        </w:rPr>
        <w:t xml:space="preserve">odavatele dle platné právní úpravy, především pak dle </w:t>
      </w:r>
      <w:proofErr w:type="spellStart"/>
      <w:r>
        <w:rPr>
          <w:rFonts w:ascii="Times New Roman" w:hAnsi="Times New Roman"/>
        </w:rPr>
        <w:t>ZoKB</w:t>
      </w:r>
      <w:proofErr w:type="spellEnd"/>
      <w:r>
        <w:rPr>
          <w:rFonts w:ascii="Times New Roman" w:hAnsi="Times New Roman"/>
        </w:rPr>
        <w:t xml:space="preserve">, </w:t>
      </w:r>
      <w:proofErr w:type="spellStart"/>
      <w:r>
        <w:rPr>
          <w:rFonts w:ascii="Times New Roman" w:hAnsi="Times New Roman"/>
        </w:rPr>
        <w:t>VoKB</w:t>
      </w:r>
      <w:proofErr w:type="spellEnd"/>
      <w:r w:rsidRPr="00542020">
        <w:rPr>
          <w:rFonts w:ascii="Times New Roman" w:hAnsi="Times New Roman"/>
        </w:rPr>
        <w:t xml:space="preserve"> a souvisejících platných právních předpisů.</w:t>
      </w:r>
      <w:r>
        <w:rPr>
          <w:rFonts w:ascii="Times New Roman" w:hAnsi="Times New Roman"/>
          <w:color w:val="000000"/>
        </w:rPr>
        <w:t xml:space="preserve"> </w:t>
      </w:r>
      <w:proofErr w:type="spellStart"/>
      <w:r>
        <w:rPr>
          <w:rFonts w:ascii="Times New Roman" w:hAnsi="Times New Roman"/>
          <w:color w:val="000000"/>
          <w:szCs w:val="22"/>
          <w:lang w:val="cs-CZ"/>
        </w:rPr>
        <w:t>Doda</w:t>
      </w:r>
      <w:r w:rsidRPr="006F6823">
        <w:rPr>
          <w:rFonts w:ascii="Times New Roman" w:hAnsi="Times New Roman"/>
          <w:color w:val="000000"/>
          <w:szCs w:val="22"/>
        </w:rPr>
        <w:t>vatel</w:t>
      </w:r>
      <w:proofErr w:type="spellEnd"/>
      <w:r w:rsidRPr="006F6823">
        <w:rPr>
          <w:rFonts w:ascii="Times New Roman" w:hAnsi="Times New Roman"/>
          <w:color w:val="000000"/>
          <w:szCs w:val="22"/>
        </w:rPr>
        <w:t xml:space="preserve"> je povinen plnit relevantní povinnosti v rozsahu a způsobem, aby byl naplněn účel právní úpravy bezpečnostních opatření, kybernetických bezpečnostních incidentů, reaktivních opatření, náležitostí podání v oblasti kybernetické bezpečnosti a</w:t>
      </w:r>
      <w:r w:rsidRPr="006F6823">
        <w:rPr>
          <w:rFonts w:ascii="Times New Roman" w:hAnsi="Times New Roman"/>
          <w:color w:val="000000"/>
          <w:szCs w:val="22"/>
          <w:lang w:val="cs-CZ"/>
        </w:rPr>
        <w:t> </w:t>
      </w:r>
      <w:r w:rsidRPr="006F6823">
        <w:rPr>
          <w:rFonts w:ascii="Times New Roman" w:hAnsi="Times New Roman"/>
          <w:color w:val="000000"/>
          <w:szCs w:val="22"/>
        </w:rPr>
        <w:t>likvidac</w:t>
      </w:r>
      <w:r>
        <w:rPr>
          <w:rFonts w:ascii="Times New Roman" w:hAnsi="Times New Roman"/>
          <w:color w:val="000000"/>
          <w:szCs w:val="22"/>
          <w:lang w:val="cs-CZ"/>
        </w:rPr>
        <w:t xml:space="preserve">e </w:t>
      </w:r>
      <w:r w:rsidRPr="006F6823">
        <w:rPr>
          <w:rFonts w:ascii="Times New Roman" w:hAnsi="Times New Roman"/>
          <w:color w:val="000000"/>
          <w:szCs w:val="22"/>
        </w:rPr>
        <w:t>dat</w:t>
      </w:r>
      <w:r>
        <w:rPr>
          <w:rFonts w:ascii="Times New Roman" w:hAnsi="Times New Roman"/>
          <w:color w:val="000000"/>
          <w:szCs w:val="22"/>
          <w:lang w:val="cs-CZ"/>
        </w:rPr>
        <w:t>,</w:t>
      </w:r>
      <w:r w:rsidRPr="006F6823">
        <w:rPr>
          <w:rFonts w:ascii="Times New Roman" w:hAnsi="Times New Roman"/>
          <w:color w:val="000000"/>
          <w:szCs w:val="22"/>
        </w:rPr>
        <w:t xml:space="preserve"> ve vztahu k povinnostem, které tato právní úprava stanovuje Objednateli jakožto povinné osobě, a to i v případě změny příslušné právní úpravy</w:t>
      </w:r>
      <w:r>
        <w:rPr>
          <w:rFonts w:ascii="Times New Roman" w:hAnsi="Times New Roman"/>
          <w:color w:val="000000"/>
          <w:szCs w:val="22"/>
          <w:lang w:val="cs-CZ"/>
        </w:rPr>
        <w:t>; v</w:t>
      </w:r>
      <w:r w:rsidRPr="006F6823">
        <w:rPr>
          <w:rFonts w:ascii="Times New Roman" w:hAnsi="Times New Roman"/>
          <w:color w:val="000000"/>
          <w:szCs w:val="22"/>
        </w:rPr>
        <w:t xml:space="preserve"> takovém případě je </w:t>
      </w:r>
      <w:r w:rsidR="00FD57F0">
        <w:rPr>
          <w:rFonts w:ascii="Times New Roman" w:hAnsi="Times New Roman"/>
          <w:color w:val="000000"/>
          <w:szCs w:val="22"/>
          <w:lang w:val="cs-CZ"/>
        </w:rPr>
        <w:t xml:space="preserve">Dodavatel povinen akceptovat </w:t>
      </w:r>
      <w:r w:rsidRPr="006F6823">
        <w:rPr>
          <w:rFonts w:ascii="Times New Roman" w:hAnsi="Times New Roman"/>
          <w:color w:val="000000"/>
          <w:szCs w:val="22"/>
        </w:rPr>
        <w:t>požad</w:t>
      </w:r>
      <w:r w:rsidR="00C56A6D">
        <w:rPr>
          <w:rFonts w:ascii="Times New Roman" w:hAnsi="Times New Roman"/>
          <w:color w:val="000000"/>
          <w:szCs w:val="22"/>
        </w:rPr>
        <w:t>a</w:t>
      </w:r>
      <w:r w:rsidRPr="006F6823">
        <w:rPr>
          <w:rFonts w:ascii="Times New Roman" w:hAnsi="Times New Roman"/>
          <w:color w:val="000000"/>
          <w:szCs w:val="22"/>
        </w:rPr>
        <w:t>v</w:t>
      </w:r>
      <w:r w:rsidR="00FD57F0">
        <w:rPr>
          <w:rFonts w:ascii="Times New Roman" w:hAnsi="Times New Roman"/>
          <w:color w:val="000000"/>
          <w:szCs w:val="22"/>
          <w:lang w:val="cs-CZ"/>
        </w:rPr>
        <w:t>ky</w:t>
      </w:r>
      <w:r w:rsidRPr="006F6823">
        <w:rPr>
          <w:rFonts w:ascii="Times New Roman" w:hAnsi="Times New Roman"/>
          <w:color w:val="000000"/>
          <w:szCs w:val="22"/>
        </w:rPr>
        <w:t xml:space="preserve"> </w:t>
      </w:r>
      <w:r w:rsidR="00755AA2">
        <w:rPr>
          <w:rFonts w:ascii="Times New Roman" w:hAnsi="Times New Roman"/>
          <w:color w:val="000000"/>
          <w:szCs w:val="22"/>
        </w:rPr>
        <w:t>Objednatele</w:t>
      </w:r>
      <w:r w:rsidRPr="006F6823">
        <w:rPr>
          <w:rFonts w:ascii="Times New Roman" w:hAnsi="Times New Roman"/>
          <w:color w:val="000000"/>
          <w:szCs w:val="22"/>
        </w:rPr>
        <w:t xml:space="preserve"> i nad rámec povinností stanovených v této </w:t>
      </w:r>
      <w:r>
        <w:rPr>
          <w:rFonts w:ascii="Times New Roman" w:hAnsi="Times New Roman"/>
          <w:color w:val="000000"/>
          <w:szCs w:val="22"/>
          <w:lang w:val="cs-CZ"/>
        </w:rPr>
        <w:t>Příloze</w:t>
      </w:r>
      <w:r w:rsidRPr="006F6823">
        <w:rPr>
          <w:rFonts w:ascii="Times New Roman" w:hAnsi="Times New Roman"/>
          <w:color w:val="000000"/>
          <w:szCs w:val="22"/>
        </w:rPr>
        <w:t>, avšak vždy pouze za účelem zajištění plnění povinnost</w:t>
      </w:r>
      <w:r>
        <w:rPr>
          <w:rFonts w:ascii="Times New Roman" w:hAnsi="Times New Roman"/>
          <w:color w:val="000000"/>
          <w:szCs w:val="22"/>
          <w:lang w:val="cs-CZ"/>
        </w:rPr>
        <w:t>í</w:t>
      </w:r>
      <w:r w:rsidRPr="006F6823">
        <w:rPr>
          <w:rFonts w:ascii="Times New Roman" w:hAnsi="Times New Roman"/>
          <w:color w:val="000000"/>
          <w:szCs w:val="22"/>
        </w:rPr>
        <w:t xml:space="preserve"> </w:t>
      </w:r>
      <w:r w:rsidR="00755AA2">
        <w:rPr>
          <w:rFonts w:ascii="Times New Roman" w:hAnsi="Times New Roman"/>
          <w:color w:val="000000"/>
          <w:szCs w:val="22"/>
          <w:lang w:val="cs-CZ"/>
        </w:rPr>
        <w:t>Objednatele</w:t>
      </w:r>
      <w:r w:rsidRPr="006F6823">
        <w:rPr>
          <w:rFonts w:ascii="Times New Roman" w:hAnsi="Times New Roman"/>
          <w:color w:val="000000"/>
          <w:szCs w:val="22"/>
        </w:rPr>
        <w:t xml:space="preserve"> z oblasti kybernetické bezpečnosti ve smyslu shora uvedeného.</w:t>
      </w:r>
    </w:p>
    <w:p w14:paraId="74A5E266" w14:textId="77777777" w:rsidR="007549FD" w:rsidRPr="00542020" w:rsidRDefault="007549FD" w:rsidP="007549FD">
      <w:pPr>
        <w:spacing w:after="120" w:line="340" w:lineRule="exact"/>
        <w:contextualSpacing/>
        <w:jc w:val="both"/>
        <w:rPr>
          <w:rFonts w:ascii="Times New Roman" w:hAnsi="Times New Roman" w:cs="Times New Roman"/>
        </w:rPr>
      </w:pPr>
      <w:r>
        <w:rPr>
          <w:rFonts w:ascii="Times New Roman" w:hAnsi="Times New Roman" w:cs="Times New Roman"/>
        </w:rPr>
        <w:t>Doda</w:t>
      </w:r>
      <w:r w:rsidRPr="00542020">
        <w:rPr>
          <w:rFonts w:ascii="Times New Roman" w:hAnsi="Times New Roman" w:cs="Times New Roman"/>
        </w:rPr>
        <w:t xml:space="preserve">vatel se při poskytování plnění pro Objednatele zavazuje plnit </w:t>
      </w:r>
      <w:r>
        <w:rPr>
          <w:rFonts w:ascii="Times New Roman" w:hAnsi="Times New Roman" w:cs="Times New Roman"/>
        </w:rPr>
        <w:t xml:space="preserve">mj. </w:t>
      </w:r>
      <w:r w:rsidRPr="00542020">
        <w:rPr>
          <w:rFonts w:ascii="Times New Roman" w:hAnsi="Times New Roman" w:cs="Times New Roman"/>
        </w:rPr>
        <w:t>následující povinnosti:</w:t>
      </w:r>
    </w:p>
    <w:p w14:paraId="6319A534" w14:textId="2AEDB6F1" w:rsidR="00FE10D4" w:rsidRPr="00651D57" w:rsidRDefault="007549FD" w:rsidP="00FE10D4">
      <w:pPr>
        <w:pStyle w:val="Odstavecseseznamem"/>
        <w:numPr>
          <w:ilvl w:val="0"/>
          <w:numId w:val="41"/>
        </w:numPr>
        <w:suppressAutoHyphens w:val="0"/>
        <w:spacing w:after="120" w:line="340" w:lineRule="exact"/>
        <w:ind w:left="426" w:hanging="426"/>
        <w:contextualSpacing/>
        <w:jc w:val="both"/>
      </w:pPr>
      <w:r w:rsidRPr="00542020">
        <w:rPr>
          <w:rFonts w:ascii="Times New Roman" w:hAnsi="Times New Roman" w:cs="Times New Roman"/>
        </w:rPr>
        <w:t>ve smluvních vztazích postupovat v souladu s</w:t>
      </w:r>
      <w:r w:rsidR="00FE10D4">
        <w:rPr>
          <w:rFonts w:ascii="Times New Roman" w:hAnsi="Times New Roman" w:cs="Times New Roman"/>
        </w:rPr>
        <w:t xml:space="preserve">e </w:t>
      </w:r>
      <w:proofErr w:type="spellStart"/>
      <w:r w:rsidR="00FE10D4">
        <w:rPr>
          <w:rFonts w:ascii="Times New Roman" w:hAnsi="Times New Roman" w:cs="Times New Roman"/>
        </w:rPr>
        <w:t>ZoKB</w:t>
      </w:r>
      <w:proofErr w:type="spellEnd"/>
      <w:r w:rsidR="00FE10D4">
        <w:rPr>
          <w:rFonts w:ascii="Times New Roman" w:hAnsi="Times New Roman" w:cs="Times New Roman"/>
        </w:rPr>
        <w:t xml:space="preserve">, </w:t>
      </w:r>
      <w:proofErr w:type="spellStart"/>
      <w:r w:rsidR="00FE10D4">
        <w:rPr>
          <w:rFonts w:ascii="Times New Roman" w:hAnsi="Times New Roman" w:cs="Times New Roman"/>
        </w:rPr>
        <w:t>VoKB</w:t>
      </w:r>
      <w:proofErr w:type="spellEnd"/>
      <w:r w:rsidR="00FE10D4">
        <w:rPr>
          <w:rFonts w:ascii="Times New Roman" w:hAnsi="Times New Roman" w:cs="Times New Roman"/>
        </w:rPr>
        <w:t xml:space="preserve"> a souvisejícími právními předpisy a s relevantními právními předpisy upravujícími kybernetickou bezpečnost účinnými v době poskytování </w:t>
      </w:r>
      <w:r w:rsidR="00B17A02">
        <w:rPr>
          <w:rFonts w:ascii="Times New Roman" w:hAnsi="Times New Roman" w:cs="Times New Roman"/>
        </w:rPr>
        <w:t>plnění</w:t>
      </w:r>
      <w:r w:rsidR="00FE10D4">
        <w:rPr>
          <w:rFonts w:ascii="Times New Roman" w:hAnsi="Times New Roman" w:cs="Times New Roman"/>
        </w:rPr>
        <w:t>.</w:t>
      </w:r>
    </w:p>
    <w:p w14:paraId="1AEB466A" w14:textId="5B9CD0A1" w:rsidR="007549FD" w:rsidRPr="00542020" w:rsidRDefault="007549FD" w:rsidP="009146FF">
      <w:pPr>
        <w:pStyle w:val="Odstavecseseznamem"/>
        <w:numPr>
          <w:ilvl w:val="0"/>
          <w:numId w:val="41"/>
        </w:numPr>
        <w:suppressAutoHyphens w:val="0"/>
        <w:spacing w:after="120" w:line="340" w:lineRule="exact"/>
        <w:ind w:left="426" w:hanging="426"/>
        <w:contextualSpacing/>
        <w:jc w:val="both"/>
        <w:rPr>
          <w:rFonts w:ascii="Times New Roman" w:hAnsi="Times New Roman" w:cs="Times New Roman"/>
        </w:rPr>
      </w:pPr>
      <w:r w:rsidRPr="00542020">
        <w:rPr>
          <w:rFonts w:ascii="Times New Roman" w:hAnsi="Times New Roman" w:cs="Times New Roman"/>
        </w:rPr>
        <w:t xml:space="preserve">a bezpečnostními požadavky </w:t>
      </w:r>
      <w:r>
        <w:rPr>
          <w:rFonts w:ascii="Times New Roman" w:hAnsi="Times New Roman" w:cs="Times New Roman"/>
        </w:rPr>
        <w:t>Objednatele</w:t>
      </w:r>
      <w:r w:rsidRPr="00542020">
        <w:rPr>
          <w:rFonts w:ascii="Times New Roman" w:hAnsi="Times New Roman" w:cs="Times New Roman"/>
        </w:rPr>
        <w:t xml:space="preserve"> jakožto správce a provozovatele informačního systému</w:t>
      </w:r>
      <w:r w:rsidR="00487820">
        <w:rPr>
          <w:rFonts w:ascii="Times New Roman" w:hAnsi="Times New Roman" w:cs="Times New Roman"/>
        </w:rPr>
        <w:t xml:space="preserve"> základní služby</w:t>
      </w:r>
      <w:r>
        <w:rPr>
          <w:rFonts w:ascii="Times New Roman" w:hAnsi="Times New Roman" w:cs="Times New Roman"/>
        </w:rPr>
        <w:t>,</w:t>
      </w:r>
      <w:r w:rsidRPr="00542020">
        <w:rPr>
          <w:rFonts w:ascii="Times New Roman" w:hAnsi="Times New Roman" w:cs="Times New Roman"/>
        </w:rPr>
        <w:t xml:space="preserve"> a zajišťovat jejich dodržování</w:t>
      </w:r>
      <w:r w:rsidR="00FD57F0">
        <w:rPr>
          <w:rFonts w:ascii="Times New Roman" w:hAnsi="Times New Roman" w:cs="Times New Roman"/>
        </w:rPr>
        <w:t xml:space="preserve"> bez ohledu na to, zda konkrétní Objednatel Dodavatele stanovil významný</w:t>
      </w:r>
      <w:r w:rsidR="00487820">
        <w:rPr>
          <w:rFonts w:ascii="Times New Roman" w:hAnsi="Times New Roman" w:cs="Times New Roman"/>
        </w:rPr>
        <w:t>m dodavatelem.</w:t>
      </w:r>
      <w:r w:rsidR="00FD57F0">
        <w:rPr>
          <w:rFonts w:ascii="Times New Roman" w:hAnsi="Times New Roman" w:cs="Times New Roman"/>
        </w:rPr>
        <w:t xml:space="preserve"> </w:t>
      </w:r>
    </w:p>
    <w:p w14:paraId="4EF8FE97" w14:textId="7C9003EE" w:rsidR="007549FD" w:rsidRPr="00AC0C37" w:rsidRDefault="007549FD" w:rsidP="009146FF">
      <w:pPr>
        <w:pStyle w:val="Odstavecseseznamem"/>
        <w:numPr>
          <w:ilvl w:val="0"/>
          <w:numId w:val="41"/>
        </w:numPr>
        <w:suppressAutoHyphens w:val="0"/>
        <w:spacing w:after="120" w:line="340" w:lineRule="exact"/>
        <w:ind w:left="426" w:hanging="426"/>
        <w:contextualSpacing/>
        <w:jc w:val="both"/>
      </w:pPr>
      <w:r w:rsidRPr="00542020">
        <w:rPr>
          <w:rFonts w:ascii="Times New Roman" w:hAnsi="Times New Roman" w:cs="Times New Roman"/>
        </w:rPr>
        <w:t>dodržovat příslušná ustanovení bezpečnostních politik, metodik postupů</w:t>
      </w:r>
      <w:r w:rsidR="00FD57F0">
        <w:rPr>
          <w:rFonts w:ascii="Times New Roman" w:hAnsi="Times New Roman" w:cs="Times New Roman"/>
        </w:rPr>
        <w:t xml:space="preserve"> a interních dokumentů</w:t>
      </w:r>
      <w:r w:rsidRPr="00542020">
        <w:rPr>
          <w:rFonts w:ascii="Times New Roman" w:hAnsi="Times New Roman" w:cs="Times New Roman"/>
        </w:rPr>
        <w:t xml:space="preserve"> </w:t>
      </w:r>
      <w:r>
        <w:rPr>
          <w:rFonts w:ascii="Times New Roman" w:hAnsi="Times New Roman" w:cs="Times New Roman"/>
        </w:rPr>
        <w:t>O</w:t>
      </w:r>
      <w:r w:rsidRPr="00542020">
        <w:rPr>
          <w:rFonts w:ascii="Times New Roman" w:hAnsi="Times New Roman" w:cs="Times New Roman"/>
        </w:rPr>
        <w:t>bjednatele.</w:t>
      </w:r>
    </w:p>
    <w:bookmarkEnd w:id="73"/>
    <w:p w14:paraId="414BB588" w14:textId="77777777" w:rsidR="007549FD" w:rsidRPr="00542020" w:rsidRDefault="007549FD" w:rsidP="007549FD">
      <w:pPr>
        <w:jc w:val="both"/>
        <w:rPr>
          <w:rFonts w:ascii="Times New Roman" w:hAnsi="Times New Roman" w:cs="Times New Roman"/>
        </w:rPr>
      </w:pPr>
      <w:r w:rsidRPr="00542020">
        <w:rPr>
          <w:rFonts w:ascii="Times New Roman" w:hAnsi="Times New Roman" w:cs="Times New Roman"/>
        </w:rPr>
        <w:t xml:space="preserve">Předmět a rozsah činností, kterými </w:t>
      </w:r>
      <w:r>
        <w:rPr>
          <w:rFonts w:ascii="Times New Roman" w:hAnsi="Times New Roman" w:cs="Times New Roman"/>
        </w:rPr>
        <w:t>D</w:t>
      </w:r>
      <w:r w:rsidRPr="00542020">
        <w:rPr>
          <w:rFonts w:ascii="Times New Roman" w:hAnsi="Times New Roman" w:cs="Times New Roman"/>
        </w:rPr>
        <w:t>odavatel ovlivňuje důvěrnost, integritu a dostupnost informací a dostupnost služeb Systému</w:t>
      </w:r>
      <w:r>
        <w:rPr>
          <w:rFonts w:ascii="Times New Roman" w:hAnsi="Times New Roman" w:cs="Times New Roman"/>
        </w:rPr>
        <w:t xml:space="preserve">, </w:t>
      </w:r>
      <w:r w:rsidRPr="00542020">
        <w:rPr>
          <w:rFonts w:ascii="Times New Roman" w:hAnsi="Times New Roman" w:cs="Times New Roman"/>
        </w:rPr>
        <w:t xml:space="preserve">je dán předmětem </w:t>
      </w:r>
      <w:r>
        <w:rPr>
          <w:rFonts w:ascii="Times New Roman" w:hAnsi="Times New Roman" w:cs="Times New Roman"/>
        </w:rPr>
        <w:t>S</w:t>
      </w:r>
      <w:r w:rsidRPr="00542020">
        <w:rPr>
          <w:rFonts w:ascii="Times New Roman" w:hAnsi="Times New Roman" w:cs="Times New Roman"/>
        </w:rPr>
        <w:t xml:space="preserve">mlouvy. </w:t>
      </w:r>
    </w:p>
    <w:p w14:paraId="107FF19C" w14:textId="77777777" w:rsidR="007549FD" w:rsidRDefault="007549FD" w:rsidP="007549FD">
      <w:pPr>
        <w:jc w:val="both"/>
        <w:rPr>
          <w:rFonts w:cstheme="minorHAnsi"/>
        </w:rPr>
      </w:pPr>
      <w:r w:rsidRPr="00542020">
        <w:rPr>
          <w:rFonts w:ascii="Times New Roman" w:hAnsi="Times New Roman" w:cs="Times New Roman"/>
        </w:rPr>
        <w:t>Informace o důvěrnosti, integritě a dostupnosti informací a služeb v jednotlivých částech Systému</w:t>
      </w:r>
      <w:r>
        <w:rPr>
          <w:rFonts w:ascii="Times New Roman" w:hAnsi="Times New Roman" w:cs="Times New Roman"/>
        </w:rPr>
        <w:t xml:space="preserve"> budou Dodavateli poskytnuty </w:t>
      </w:r>
      <w:r w:rsidRPr="005473D4">
        <w:rPr>
          <w:rFonts w:ascii="Times New Roman" w:hAnsi="Times New Roman" w:cs="Times New Roman"/>
        </w:rPr>
        <w:t xml:space="preserve">po podpisu </w:t>
      </w:r>
      <w:r w:rsidRPr="00A20B10">
        <w:rPr>
          <w:rFonts w:ascii="Times New Roman" w:hAnsi="Times New Roman" w:cs="Times New Roman"/>
        </w:rPr>
        <w:t xml:space="preserve">Dohody o ochraně informací – NDA, která je Přílohou č. </w:t>
      </w:r>
      <w:r>
        <w:rPr>
          <w:rFonts w:ascii="Times New Roman" w:hAnsi="Times New Roman" w:cs="Times New Roman"/>
        </w:rPr>
        <w:t>6</w:t>
      </w:r>
      <w:r w:rsidRPr="00A20B10">
        <w:rPr>
          <w:rFonts w:ascii="Times New Roman" w:hAnsi="Times New Roman" w:cs="Times New Roman"/>
        </w:rPr>
        <w:t xml:space="preserve"> Smlouvy</w:t>
      </w:r>
      <w:r>
        <w:rPr>
          <w:rFonts w:ascii="Times New Roman" w:hAnsi="Times New Roman" w:cs="Times New Roman"/>
        </w:rPr>
        <w:t>, a to po nabytí účinnosti této Smlouvy bez zbytečného odkladu po vzniku potřeby Dodavatele s jejich seznámením</w:t>
      </w:r>
      <w:r>
        <w:rPr>
          <w:rFonts w:cstheme="minorHAnsi"/>
        </w:rPr>
        <w:t>.</w:t>
      </w:r>
    </w:p>
    <w:p w14:paraId="1764A0ED" w14:textId="7A03F32B" w:rsidR="007549FD" w:rsidRDefault="007549FD" w:rsidP="007549FD">
      <w:pPr>
        <w:spacing w:after="120" w:line="340" w:lineRule="exact"/>
        <w:jc w:val="both"/>
        <w:rPr>
          <w:rFonts w:ascii="Times New Roman" w:hAnsi="Times New Roman" w:cs="Times New Roman"/>
        </w:rPr>
      </w:pPr>
      <w:r w:rsidRPr="00EA488D">
        <w:rPr>
          <w:rFonts w:ascii="Times New Roman" w:hAnsi="Times New Roman" w:cs="Times New Roman"/>
        </w:rPr>
        <w:t xml:space="preserve">Dodavatel musí chránit bezpečnost informací, služeb informačního systému a související podpůrná aktiva (zdroje) s ohledem na jejich povahu, klasifikaci a rizika, která vyplývají ze specifického kontextu </w:t>
      </w:r>
      <w:r w:rsidRPr="00535E21">
        <w:rPr>
          <w:rFonts w:ascii="Times New Roman" w:hAnsi="Times New Roman" w:cs="Times New Roman"/>
        </w:rPr>
        <w:t>Dodavatele</w:t>
      </w:r>
      <w:r w:rsidR="00FD57F0" w:rsidRPr="00535E21">
        <w:rPr>
          <w:rFonts w:ascii="Times New Roman" w:hAnsi="Times New Roman" w:cs="Times New Roman"/>
        </w:rPr>
        <w:t xml:space="preserve"> s</w:t>
      </w:r>
      <w:r w:rsidR="00FD57F0" w:rsidRPr="00DC3C1A">
        <w:rPr>
          <w:rFonts w:ascii="Times New Roman" w:hAnsi="Times New Roman" w:cs="Times New Roman"/>
        </w:rPr>
        <w:t xml:space="preserve"> maximální možnou </w:t>
      </w:r>
      <w:r w:rsidR="00DC3C1A">
        <w:rPr>
          <w:rFonts w:ascii="Times New Roman" w:hAnsi="Times New Roman" w:cs="Times New Roman"/>
        </w:rPr>
        <w:t xml:space="preserve">odbornou </w:t>
      </w:r>
      <w:r w:rsidR="00FD57F0" w:rsidRPr="00DC3C1A">
        <w:rPr>
          <w:rFonts w:ascii="Times New Roman" w:hAnsi="Times New Roman" w:cs="Times New Roman"/>
        </w:rPr>
        <w:t>péčí</w:t>
      </w:r>
      <w:r w:rsidR="00FE10D4">
        <w:rPr>
          <w:rFonts w:ascii="Times New Roman" w:hAnsi="Times New Roman" w:cs="Times New Roman"/>
        </w:rPr>
        <w:t>.</w:t>
      </w:r>
      <w:r w:rsidR="001D087E">
        <w:rPr>
          <w:rFonts w:ascii="Times New Roman" w:hAnsi="Times New Roman" w:cs="Times New Roman"/>
        </w:rPr>
        <w:t xml:space="preserve"> </w:t>
      </w:r>
    </w:p>
    <w:p w14:paraId="0A7E60DE" w14:textId="1CD4E75E" w:rsidR="007549FD" w:rsidRDefault="007549FD" w:rsidP="007549FD">
      <w:pPr>
        <w:spacing w:after="120" w:line="340" w:lineRule="exact"/>
        <w:jc w:val="both"/>
        <w:rPr>
          <w:rFonts w:ascii="Times New Roman" w:hAnsi="Times New Roman" w:cs="Times New Roman"/>
        </w:rPr>
      </w:pPr>
      <w:r>
        <w:rPr>
          <w:rFonts w:ascii="Times New Roman" w:hAnsi="Times New Roman" w:cs="Times New Roman"/>
        </w:rPr>
        <w:t xml:space="preserve">Objednatel s ohledem na posouzená rizika </w:t>
      </w:r>
      <w:r w:rsidR="00FE10D4">
        <w:rPr>
          <w:rFonts w:ascii="Times New Roman" w:hAnsi="Times New Roman" w:cs="Times New Roman"/>
        </w:rPr>
        <w:t>a</w:t>
      </w:r>
      <w:r w:rsidR="00DC3C1A">
        <w:rPr>
          <w:rFonts w:ascii="Times New Roman" w:hAnsi="Times New Roman" w:cs="Times New Roman"/>
        </w:rPr>
        <w:t xml:space="preserve"> s ohledem na již vynaložené prostředky na zajištění kybernetické bezpečnosti a další již realizované nebo plánované podpůrné projekty</w:t>
      </w:r>
      <w:r w:rsidR="00FE10D4">
        <w:rPr>
          <w:rFonts w:ascii="Times New Roman" w:hAnsi="Times New Roman" w:cs="Times New Roman"/>
        </w:rPr>
        <w:t xml:space="preserve"> požaduje zajištění kybernetické bezpečnosti a zavedení specifických opatření bezpečnosti informací</w:t>
      </w:r>
      <w:r w:rsidR="00C56A6D">
        <w:rPr>
          <w:rFonts w:ascii="Times New Roman" w:hAnsi="Times New Roman" w:cs="Times New Roman"/>
        </w:rPr>
        <w:t>.</w:t>
      </w:r>
    </w:p>
    <w:p w14:paraId="0E45CBF1" w14:textId="77777777" w:rsidR="00755AA2" w:rsidRDefault="00755AA2" w:rsidP="007549FD">
      <w:pPr>
        <w:spacing w:after="120" w:line="340" w:lineRule="exact"/>
        <w:jc w:val="both"/>
        <w:rPr>
          <w:rFonts w:ascii="Times New Roman" w:hAnsi="Times New Roman" w:cs="Times New Roman"/>
        </w:rPr>
      </w:pPr>
    </w:p>
    <w:p w14:paraId="2D56E40A" w14:textId="77777777" w:rsidR="007549FD" w:rsidRDefault="007549FD" w:rsidP="007549FD">
      <w:pPr>
        <w:spacing w:after="120" w:line="340" w:lineRule="exact"/>
        <w:jc w:val="both"/>
        <w:rPr>
          <w:rFonts w:ascii="Times New Roman" w:hAnsi="Times New Roman" w:cs="Times New Roman"/>
        </w:rPr>
      </w:pPr>
    </w:p>
    <w:p w14:paraId="656D0130" w14:textId="77777777" w:rsidR="006F6823" w:rsidRPr="00EB3F7B" w:rsidRDefault="006F6823" w:rsidP="007F6974">
      <w:pPr>
        <w:spacing w:after="0"/>
        <w:jc w:val="center"/>
        <w:rPr>
          <w:rFonts w:ascii="Times New Roman" w:hAnsi="Times New Roman" w:cs="Times New Roman"/>
          <w:b/>
          <w:sz w:val="26"/>
          <w:szCs w:val="26"/>
        </w:rPr>
      </w:pPr>
      <w:r w:rsidRPr="00EB3F7B">
        <w:rPr>
          <w:rFonts w:ascii="Times New Roman" w:hAnsi="Times New Roman" w:cs="Times New Roman"/>
          <w:b/>
          <w:sz w:val="26"/>
          <w:szCs w:val="26"/>
        </w:rPr>
        <w:lastRenderedPageBreak/>
        <w:t xml:space="preserve">Příloha č. </w:t>
      </w:r>
      <w:r w:rsidR="006D5639">
        <w:rPr>
          <w:rFonts w:ascii="Times New Roman" w:hAnsi="Times New Roman" w:cs="Times New Roman"/>
          <w:b/>
          <w:sz w:val="26"/>
          <w:szCs w:val="26"/>
        </w:rPr>
        <w:t>3</w:t>
      </w:r>
      <w:r w:rsidRPr="00EB3F7B">
        <w:rPr>
          <w:rFonts w:ascii="Times New Roman" w:hAnsi="Times New Roman" w:cs="Times New Roman"/>
          <w:b/>
          <w:sz w:val="26"/>
          <w:szCs w:val="26"/>
        </w:rPr>
        <w:t xml:space="preserve"> – Podmínky zpracování osobních údajů</w:t>
      </w:r>
    </w:p>
    <w:p w14:paraId="21D36B20" w14:textId="77777777" w:rsidR="006F6823" w:rsidRPr="006F6823" w:rsidRDefault="006F6823" w:rsidP="006F6823">
      <w:pPr>
        <w:pBdr>
          <w:top w:val="nil"/>
          <w:left w:val="nil"/>
          <w:bottom w:val="nil"/>
          <w:right w:val="nil"/>
          <w:between w:val="nil"/>
        </w:pBdr>
        <w:spacing w:after="0"/>
        <w:rPr>
          <w:rFonts w:ascii="Times New Roman" w:hAnsi="Times New Roman" w:cs="Times New Roman"/>
          <w:color w:val="000000"/>
          <w:sz w:val="23"/>
          <w:szCs w:val="23"/>
        </w:rPr>
      </w:pPr>
    </w:p>
    <w:p w14:paraId="46C1788D" w14:textId="77777777" w:rsidR="006F6823" w:rsidRPr="006F6823" w:rsidRDefault="006F6823" w:rsidP="006F6823">
      <w:pPr>
        <w:pBdr>
          <w:top w:val="nil"/>
          <w:left w:val="nil"/>
          <w:bottom w:val="nil"/>
          <w:right w:val="nil"/>
          <w:between w:val="nil"/>
        </w:pBdr>
        <w:spacing w:after="0"/>
        <w:rPr>
          <w:rFonts w:ascii="Times New Roman" w:hAnsi="Times New Roman" w:cs="Times New Roman"/>
          <w:color w:val="000000"/>
          <w:sz w:val="23"/>
          <w:szCs w:val="23"/>
        </w:rPr>
      </w:pPr>
    </w:p>
    <w:p w14:paraId="073A8F78" w14:textId="77777777" w:rsidR="008E5614" w:rsidRPr="006F6823" w:rsidRDefault="008E5614" w:rsidP="008E5614">
      <w:pPr>
        <w:tabs>
          <w:tab w:val="left" w:pos="1985"/>
        </w:tabs>
        <w:jc w:val="both"/>
        <w:rPr>
          <w:rFonts w:ascii="Times New Roman" w:hAnsi="Times New Roman" w:cs="Times New Roman"/>
        </w:rPr>
      </w:pPr>
      <w:r>
        <w:rPr>
          <w:rFonts w:ascii="Times New Roman" w:hAnsi="Times New Roman" w:cs="Times New Roman"/>
        </w:rPr>
        <w:t>Objednatel</w:t>
      </w:r>
      <w:r w:rsidRPr="006F6823">
        <w:rPr>
          <w:rFonts w:ascii="Times New Roman" w:hAnsi="Times New Roman" w:cs="Times New Roman"/>
        </w:rPr>
        <w:t xml:space="preserve"> dále pro účely této </w:t>
      </w:r>
      <w:r>
        <w:rPr>
          <w:rFonts w:ascii="Times New Roman" w:hAnsi="Times New Roman" w:cs="Times New Roman"/>
        </w:rPr>
        <w:t>P</w:t>
      </w:r>
      <w:r w:rsidRPr="006F6823">
        <w:rPr>
          <w:rFonts w:ascii="Times New Roman" w:hAnsi="Times New Roman" w:cs="Times New Roman"/>
        </w:rPr>
        <w:t>řílohy</w:t>
      </w:r>
      <w:r>
        <w:rPr>
          <w:rFonts w:ascii="Times New Roman" w:hAnsi="Times New Roman" w:cs="Times New Roman"/>
        </w:rPr>
        <w:t xml:space="preserve"> </w:t>
      </w:r>
      <w:r w:rsidRPr="006F6823">
        <w:rPr>
          <w:rFonts w:ascii="Times New Roman" w:hAnsi="Times New Roman" w:cs="Times New Roman"/>
        </w:rPr>
        <w:t>označovaný jako „</w:t>
      </w:r>
      <w:r w:rsidRPr="006F6823">
        <w:rPr>
          <w:rFonts w:ascii="Times New Roman" w:hAnsi="Times New Roman" w:cs="Times New Roman"/>
          <w:b/>
        </w:rPr>
        <w:t>Správce</w:t>
      </w:r>
      <w:r w:rsidRPr="006F6823">
        <w:rPr>
          <w:rFonts w:ascii="Times New Roman" w:hAnsi="Times New Roman" w:cs="Times New Roman"/>
        </w:rPr>
        <w:t xml:space="preserve">“ a </w:t>
      </w:r>
      <w:r>
        <w:rPr>
          <w:rFonts w:ascii="Times New Roman" w:hAnsi="Times New Roman"/>
          <w:color w:val="000000"/>
        </w:rPr>
        <w:t>Doda</w:t>
      </w:r>
      <w:r w:rsidRPr="006F6823">
        <w:rPr>
          <w:rFonts w:ascii="Times New Roman" w:hAnsi="Times New Roman"/>
          <w:color w:val="000000"/>
        </w:rPr>
        <w:t>vatel</w:t>
      </w:r>
      <w:r w:rsidRPr="006F6823">
        <w:rPr>
          <w:rFonts w:ascii="Times New Roman" w:hAnsi="Times New Roman" w:cs="Times New Roman"/>
        </w:rPr>
        <w:t xml:space="preserve"> dále pro účely této přílohy označovaný jako „</w:t>
      </w:r>
      <w:r w:rsidRPr="006F6823">
        <w:rPr>
          <w:rFonts w:ascii="Times New Roman" w:hAnsi="Times New Roman" w:cs="Times New Roman"/>
          <w:b/>
        </w:rPr>
        <w:t>Zpracovatel</w:t>
      </w:r>
      <w:r w:rsidRPr="006F6823">
        <w:rPr>
          <w:rFonts w:ascii="Times New Roman" w:hAnsi="Times New Roman" w:cs="Times New Roman"/>
        </w:rPr>
        <w:t>“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údajů) (dále také jako „</w:t>
      </w:r>
      <w:r w:rsidRPr="006F6823">
        <w:rPr>
          <w:rFonts w:ascii="Times New Roman" w:hAnsi="Times New Roman" w:cs="Times New Roman"/>
          <w:b/>
        </w:rPr>
        <w:t>Nařízení</w:t>
      </w:r>
      <w:r w:rsidRPr="006F6823">
        <w:rPr>
          <w:rFonts w:ascii="Times New Roman" w:hAnsi="Times New Roman" w:cs="Times New Roman"/>
        </w:rPr>
        <w:t>“) dohodli na následujících podmínkách zpracování osobních údajů při plnění této Smlouvy:</w:t>
      </w:r>
    </w:p>
    <w:p w14:paraId="6C9EA4B1" w14:textId="77777777" w:rsidR="008E5614" w:rsidRPr="00A97BF6" w:rsidRDefault="008E5614" w:rsidP="008E5614">
      <w:pPr>
        <w:pStyle w:val="BodyText1"/>
        <w:rPr>
          <w:rFonts w:ascii="Times New Roman" w:hAnsi="Times New Roman"/>
          <w:sz w:val="22"/>
          <w:szCs w:val="22"/>
        </w:rPr>
      </w:pPr>
    </w:p>
    <w:p w14:paraId="1D20F9B0" w14:textId="77777777" w:rsidR="008E5614" w:rsidRPr="00A97BF6" w:rsidRDefault="008E5614" w:rsidP="009146FF">
      <w:pPr>
        <w:pStyle w:val="smlouvaheading1"/>
        <w:numPr>
          <w:ilvl w:val="0"/>
          <w:numId w:val="32"/>
        </w:numPr>
        <w:rPr>
          <w:rFonts w:ascii="Times New Roman" w:hAnsi="Times New Roman"/>
          <w:sz w:val="22"/>
          <w:szCs w:val="22"/>
        </w:rPr>
      </w:pPr>
      <w:r w:rsidRPr="00A97BF6">
        <w:rPr>
          <w:rFonts w:ascii="Times New Roman" w:hAnsi="Times New Roman"/>
          <w:sz w:val="22"/>
          <w:szCs w:val="22"/>
        </w:rPr>
        <w:t>ÚČEL A PŘEDMĚT TĚCHTO PODMÍNEK ZPRACOVÁNí OSOBNÍCH ÚDAJŮ</w:t>
      </w:r>
    </w:p>
    <w:p w14:paraId="15179142"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 xml:space="preserve">Plnění předmětu Smlouvy, jejíž </w:t>
      </w:r>
      <w:r>
        <w:rPr>
          <w:rFonts w:ascii="Times New Roman" w:hAnsi="Times New Roman"/>
          <w:sz w:val="22"/>
        </w:rPr>
        <w:t>p</w:t>
      </w:r>
      <w:r w:rsidRPr="00A97BF6">
        <w:rPr>
          <w:rFonts w:ascii="Times New Roman" w:hAnsi="Times New Roman"/>
          <w:sz w:val="22"/>
        </w:rPr>
        <w:t xml:space="preserve">řílohou jsou tyto </w:t>
      </w:r>
      <w:r>
        <w:rPr>
          <w:rFonts w:ascii="Times New Roman" w:eastAsia="Calibri" w:hAnsi="Times New Roman"/>
          <w:sz w:val="22"/>
        </w:rPr>
        <w:t>p</w:t>
      </w:r>
      <w:r w:rsidRPr="00A97BF6">
        <w:rPr>
          <w:rFonts w:ascii="Times New Roman" w:eastAsia="Calibri" w:hAnsi="Times New Roman"/>
          <w:sz w:val="22"/>
        </w:rPr>
        <w:t>odmínky</w:t>
      </w:r>
      <w:r w:rsidRPr="00A97BF6">
        <w:rPr>
          <w:rFonts w:ascii="Times New Roman" w:hAnsi="Times New Roman"/>
          <w:sz w:val="22"/>
        </w:rPr>
        <w:t xml:space="preserve"> zpracování osobních údajů</w:t>
      </w:r>
      <w:r>
        <w:rPr>
          <w:rFonts w:ascii="Times New Roman" w:hAnsi="Times New Roman"/>
          <w:sz w:val="22"/>
        </w:rPr>
        <w:t xml:space="preserve">, </w:t>
      </w:r>
      <w:r w:rsidRPr="00A97BF6">
        <w:rPr>
          <w:rFonts w:ascii="Times New Roman" w:hAnsi="Times New Roman"/>
          <w:sz w:val="22"/>
        </w:rPr>
        <w:t>zahrnuje činnosti, při kterých dochází ke zpracování osobních údajů Zpracovatelem pro Správce („</w:t>
      </w:r>
      <w:r>
        <w:rPr>
          <w:rFonts w:ascii="Times New Roman" w:hAnsi="Times New Roman"/>
          <w:sz w:val="22"/>
        </w:rPr>
        <w:t>dále také jako „</w:t>
      </w:r>
      <w:r w:rsidRPr="00A97BF6">
        <w:rPr>
          <w:rFonts w:ascii="Times New Roman" w:hAnsi="Times New Roman"/>
          <w:b/>
          <w:sz w:val="22"/>
        </w:rPr>
        <w:t>Osobní údaje</w:t>
      </w:r>
      <w:r w:rsidRPr="00A97BF6">
        <w:rPr>
          <w:rFonts w:ascii="Times New Roman" w:hAnsi="Times New Roman"/>
          <w:sz w:val="22"/>
        </w:rPr>
        <w:t>“).</w:t>
      </w:r>
    </w:p>
    <w:p w14:paraId="442C4CEB"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 xml:space="preserve">Tyto </w:t>
      </w:r>
      <w:r>
        <w:rPr>
          <w:rFonts w:ascii="Times New Roman" w:hAnsi="Times New Roman"/>
          <w:sz w:val="22"/>
        </w:rPr>
        <w:t>p</w:t>
      </w:r>
      <w:r w:rsidRPr="00A97BF6">
        <w:rPr>
          <w:rFonts w:ascii="Times New Roman" w:hAnsi="Times New Roman"/>
          <w:sz w:val="22"/>
        </w:rPr>
        <w:t xml:space="preserve">odmínky zpracování </w:t>
      </w:r>
      <w:r>
        <w:rPr>
          <w:rFonts w:ascii="Times New Roman" w:hAnsi="Times New Roman"/>
          <w:sz w:val="22"/>
        </w:rPr>
        <w:t>O</w:t>
      </w:r>
      <w:r w:rsidRPr="00A97BF6">
        <w:rPr>
          <w:rFonts w:ascii="Times New Roman" w:hAnsi="Times New Roman"/>
          <w:sz w:val="22"/>
        </w:rPr>
        <w:t xml:space="preserve">sobních údajů vymezují vzájemná práva a povinnosti při </w:t>
      </w:r>
      <w:r w:rsidRPr="00A97BF6">
        <w:rPr>
          <w:rFonts w:ascii="Times New Roman" w:eastAsia="Calibri" w:hAnsi="Times New Roman"/>
          <w:sz w:val="22"/>
        </w:rPr>
        <w:t>zpracování</w:t>
      </w:r>
      <w:r w:rsidRPr="00A97BF6">
        <w:rPr>
          <w:rFonts w:ascii="Times New Roman" w:hAnsi="Times New Roman"/>
          <w:sz w:val="22"/>
        </w:rPr>
        <w:t xml:space="preserve"> Osobních údajů, ke kterému dochází v důsledku výkonu činností vymezených ve Smlouvě a v těchto </w:t>
      </w:r>
      <w:r>
        <w:rPr>
          <w:rFonts w:ascii="Times New Roman" w:hAnsi="Times New Roman"/>
          <w:sz w:val="22"/>
        </w:rPr>
        <w:t>p</w:t>
      </w:r>
      <w:r w:rsidRPr="00A97BF6">
        <w:rPr>
          <w:rFonts w:ascii="Times New Roman" w:hAnsi="Times New Roman"/>
          <w:sz w:val="22"/>
        </w:rPr>
        <w:t xml:space="preserve">odmínkách zpracování </w:t>
      </w:r>
      <w:r>
        <w:rPr>
          <w:rFonts w:ascii="Times New Roman" w:hAnsi="Times New Roman"/>
          <w:sz w:val="22"/>
        </w:rPr>
        <w:t>O</w:t>
      </w:r>
      <w:r w:rsidRPr="00A97BF6">
        <w:rPr>
          <w:rFonts w:ascii="Times New Roman" w:hAnsi="Times New Roman"/>
          <w:sz w:val="22"/>
        </w:rPr>
        <w:t>sobních údajů („</w:t>
      </w:r>
      <w:r>
        <w:rPr>
          <w:rFonts w:ascii="Times New Roman" w:hAnsi="Times New Roman"/>
          <w:sz w:val="22"/>
        </w:rPr>
        <w:t>dále také jako „</w:t>
      </w:r>
      <w:r w:rsidRPr="00A97BF6">
        <w:rPr>
          <w:rFonts w:ascii="Times New Roman" w:hAnsi="Times New Roman"/>
          <w:b/>
          <w:sz w:val="22"/>
        </w:rPr>
        <w:t>Zpracování</w:t>
      </w:r>
      <w:r w:rsidRPr="00A97BF6">
        <w:rPr>
          <w:rFonts w:ascii="Times New Roman" w:hAnsi="Times New Roman"/>
          <w:sz w:val="22"/>
        </w:rPr>
        <w:t>“).</w:t>
      </w:r>
    </w:p>
    <w:p w14:paraId="728FB932"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eastAsia="Calibri" w:hAnsi="Times New Roman"/>
          <w:sz w:val="22"/>
        </w:rPr>
        <w:t xml:space="preserve">Zpracovatel prohlašuje, že je schopen řádně a včas splnit Smlouvu při zachování všech svých povinností podle </w:t>
      </w:r>
      <w:r w:rsidRPr="00A97BF6">
        <w:rPr>
          <w:rFonts w:ascii="Times New Roman" w:eastAsia="Calibri" w:hAnsi="Times New Roman"/>
          <w:sz w:val="22"/>
          <w:lang w:eastAsia="en-GB"/>
        </w:rPr>
        <w:t xml:space="preserve">těchto </w:t>
      </w:r>
      <w:r>
        <w:rPr>
          <w:rFonts w:ascii="Times New Roman" w:eastAsia="Calibri" w:hAnsi="Times New Roman"/>
          <w:sz w:val="22"/>
          <w:lang w:eastAsia="en-GB"/>
        </w:rPr>
        <w:t>p</w:t>
      </w:r>
      <w:r w:rsidRPr="00A97BF6">
        <w:rPr>
          <w:rFonts w:ascii="Times New Roman" w:eastAsia="Calibri" w:hAnsi="Times New Roman"/>
          <w:sz w:val="22"/>
          <w:lang w:eastAsia="en-GB"/>
        </w:rPr>
        <w:t>odmínek</w:t>
      </w:r>
      <w:r w:rsidRPr="00A97BF6">
        <w:rPr>
          <w:rFonts w:ascii="Times New Roman" w:eastAsia="Calibri" w:hAnsi="Times New Roman"/>
          <w:sz w:val="22"/>
        </w:rPr>
        <w:t xml:space="preserve"> zpracování </w:t>
      </w:r>
      <w:r>
        <w:rPr>
          <w:rFonts w:ascii="Times New Roman" w:eastAsia="Calibri" w:hAnsi="Times New Roman"/>
          <w:sz w:val="22"/>
        </w:rPr>
        <w:t>O</w:t>
      </w:r>
      <w:r w:rsidRPr="00A97BF6">
        <w:rPr>
          <w:rFonts w:ascii="Times New Roman" w:eastAsia="Calibri" w:hAnsi="Times New Roman"/>
          <w:sz w:val="22"/>
        </w:rPr>
        <w:t xml:space="preserve">sobních údajů a při zajištění úplného souladu Zpracování s právními předpisy, zejména s Nařízením. </w:t>
      </w:r>
      <w:r w:rsidRPr="00A97BF6">
        <w:rPr>
          <w:rFonts w:ascii="Times New Roman" w:eastAsia="Calibri" w:hAnsi="Times New Roman"/>
          <w:sz w:val="22"/>
          <w:lang w:eastAsia="en-GB"/>
        </w:rPr>
        <w:t xml:space="preserve">Tyto </w:t>
      </w:r>
      <w:r>
        <w:rPr>
          <w:rFonts w:ascii="Times New Roman" w:eastAsia="Calibri" w:hAnsi="Times New Roman"/>
          <w:sz w:val="22"/>
          <w:lang w:eastAsia="en-GB"/>
        </w:rPr>
        <w:t>p</w:t>
      </w:r>
      <w:r w:rsidRPr="00A97BF6">
        <w:rPr>
          <w:rFonts w:ascii="Times New Roman" w:eastAsia="Calibri" w:hAnsi="Times New Roman"/>
          <w:sz w:val="22"/>
          <w:lang w:eastAsia="en-GB"/>
        </w:rPr>
        <w:t xml:space="preserve">odmínky </w:t>
      </w:r>
      <w:r w:rsidRPr="00A97BF6">
        <w:rPr>
          <w:rFonts w:ascii="Times New Roman" w:eastAsia="Calibri" w:hAnsi="Times New Roman"/>
          <w:sz w:val="22"/>
        </w:rPr>
        <w:t xml:space="preserve">zpracování </w:t>
      </w:r>
      <w:r>
        <w:rPr>
          <w:rFonts w:ascii="Times New Roman" w:eastAsia="Calibri" w:hAnsi="Times New Roman"/>
          <w:sz w:val="22"/>
        </w:rPr>
        <w:t>O</w:t>
      </w:r>
      <w:r w:rsidRPr="00A97BF6">
        <w:rPr>
          <w:rFonts w:ascii="Times New Roman" w:eastAsia="Calibri" w:hAnsi="Times New Roman"/>
          <w:sz w:val="22"/>
        </w:rPr>
        <w:t xml:space="preserve">sobních údajů nijak neomezují povinnosti nebo odpovědnost Zpracovatele podle Smlouvy a Zpracovatel se </w:t>
      </w:r>
      <w:r w:rsidRPr="00A97BF6">
        <w:rPr>
          <w:rFonts w:ascii="Times New Roman" w:eastAsia="Calibri" w:hAnsi="Times New Roman"/>
          <w:sz w:val="22"/>
          <w:lang w:eastAsia="en-GB"/>
        </w:rPr>
        <w:t xml:space="preserve">těchto </w:t>
      </w:r>
      <w:r>
        <w:rPr>
          <w:rFonts w:ascii="Times New Roman" w:eastAsia="Calibri" w:hAnsi="Times New Roman"/>
          <w:sz w:val="22"/>
          <w:lang w:eastAsia="en-GB"/>
        </w:rPr>
        <w:t>p</w:t>
      </w:r>
      <w:r w:rsidRPr="00A97BF6">
        <w:rPr>
          <w:rFonts w:ascii="Times New Roman" w:eastAsia="Calibri" w:hAnsi="Times New Roman"/>
          <w:sz w:val="22"/>
          <w:lang w:eastAsia="en-GB"/>
        </w:rPr>
        <w:t xml:space="preserve">odmínek zpracování </w:t>
      </w:r>
      <w:r>
        <w:rPr>
          <w:rFonts w:ascii="Times New Roman" w:eastAsia="Calibri" w:hAnsi="Times New Roman"/>
          <w:sz w:val="22"/>
          <w:lang w:eastAsia="en-GB"/>
        </w:rPr>
        <w:t>O</w:t>
      </w:r>
      <w:r w:rsidRPr="00A97BF6">
        <w:rPr>
          <w:rFonts w:ascii="Times New Roman" w:eastAsia="Calibri" w:hAnsi="Times New Roman"/>
          <w:sz w:val="22"/>
          <w:lang w:eastAsia="en-GB"/>
        </w:rPr>
        <w:t>sobních údajů</w:t>
      </w:r>
      <w:r w:rsidRPr="00A97BF6">
        <w:rPr>
          <w:rFonts w:ascii="Times New Roman" w:eastAsia="Calibri" w:hAnsi="Times New Roman"/>
          <w:sz w:val="22"/>
        </w:rPr>
        <w:t xml:space="preserve"> nemůže dovolávat, aby omezil svoji odpovědnost za řádné a včasné splnění Smlouvy. Za plnění </w:t>
      </w:r>
      <w:r w:rsidRPr="00A97BF6">
        <w:rPr>
          <w:rFonts w:ascii="Times New Roman" w:eastAsia="Calibri" w:hAnsi="Times New Roman"/>
          <w:sz w:val="22"/>
          <w:lang w:eastAsia="en-GB"/>
        </w:rPr>
        <w:t xml:space="preserve">těchto </w:t>
      </w:r>
      <w:r>
        <w:rPr>
          <w:rFonts w:ascii="Times New Roman" w:eastAsia="Calibri" w:hAnsi="Times New Roman"/>
          <w:sz w:val="22"/>
          <w:lang w:eastAsia="en-GB"/>
        </w:rPr>
        <w:t>p</w:t>
      </w:r>
      <w:r w:rsidRPr="00A97BF6">
        <w:rPr>
          <w:rFonts w:ascii="Times New Roman" w:eastAsia="Calibri" w:hAnsi="Times New Roman"/>
          <w:sz w:val="22"/>
          <w:lang w:eastAsia="en-GB"/>
        </w:rPr>
        <w:t>odmínek</w:t>
      </w:r>
      <w:r w:rsidRPr="00A97BF6">
        <w:rPr>
          <w:rFonts w:ascii="Times New Roman" w:eastAsia="Calibri" w:hAnsi="Times New Roman"/>
          <w:sz w:val="22"/>
        </w:rPr>
        <w:t xml:space="preserve"> zpracování </w:t>
      </w:r>
      <w:r>
        <w:rPr>
          <w:rFonts w:ascii="Times New Roman" w:eastAsia="Calibri" w:hAnsi="Times New Roman"/>
          <w:sz w:val="22"/>
        </w:rPr>
        <w:t>O</w:t>
      </w:r>
      <w:r w:rsidRPr="00A97BF6">
        <w:rPr>
          <w:rFonts w:ascii="Times New Roman" w:eastAsia="Calibri" w:hAnsi="Times New Roman"/>
          <w:sz w:val="22"/>
        </w:rPr>
        <w:t>sobních údajů nenáleží Zpracovateli odměna, neboť plnění těchto povinností bylo zohledněno při sjednání odměny podle Smlouvy.</w:t>
      </w:r>
    </w:p>
    <w:p w14:paraId="0EC0AD9A" w14:textId="77777777" w:rsidR="008E5614" w:rsidRPr="00A97BF6" w:rsidRDefault="008E5614" w:rsidP="009146FF">
      <w:pPr>
        <w:pStyle w:val="smlouvaheading1"/>
        <w:numPr>
          <w:ilvl w:val="0"/>
          <w:numId w:val="29"/>
        </w:numPr>
        <w:rPr>
          <w:rFonts w:ascii="Times New Roman" w:hAnsi="Times New Roman"/>
          <w:sz w:val="22"/>
          <w:szCs w:val="22"/>
        </w:rPr>
      </w:pPr>
      <w:r w:rsidRPr="00A97BF6">
        <w:rPr>
          <w:rFonts w:ascii="Times New Roman" w:hAnsi="Times New Roman"/>
          <w:sz w:val="22"/>
          <w:szCs w:val="22"/>
        </w:rPr>
        <w:t>VYMEZENÍ ZPRACOVÁNÍ</w:t>
      </w:r>
    </w:p>
    <w:p w14:paraId="10D098EE"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V souladu s </w:t>
      </w:r>
      <w:r w:rsidRPr="00A97BF6">
        <w:rPr>
          <w:rFonts w:ascii="Times New Roman" w:eastAsia="Calibri" w:hAnsi="Times New Roman"/>
          <w:sz w:val="22"/>
        </w:rPr>
        <w:t>účelem</w:t>
      </w:r>
      <w:r w:rsidRPr="00A97BF6">
        <w:rPr>
          <w:rFonts w:ascii="Times New Roman" w:hAnsi="Times New Roman"/>
          <w:sz w:val="22"/>
        </w:rPr>
        <w:t xml:space="preserve">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se </w:t>
      </w:r>
      <w:r>
        <w:rPr>
          <w:rFonts w:ascii="Times New Roman" w:hAnsi="Times New Roman"/>
          <w:sz w:val="22"/>
        </w:rPr>
        <w:t>Smluvní s</w:t>
      </w:r>
      <w:r w:rsidRPr="00A97BF6">
        <w:rPr>
          <w:rFonts w:ascii="Times New Roman" w:hAnsi="Times New Roman"/>
          <w:sz w:val="22"/>
        </w:rPr>
        <w:t>trany dohodly na následujícím vymezení Zpracování Zpracovatelem:</w:t>
      </w:r>
    </w:p>
    <w:p w14:paraId="2D87ADD7" w14:textId="77777777" w:rsidR="008E5614" w:rsidRPr="00A97BF6" w:rsidRDefault="008E5614" w:rsidP="008E5614">
      <w:pPr>
        <w:pStyle w:val="smlouvaheading2"/>
        <w:numPr>
          <w:ilvl w:val="0"/>
          <w:numId w:val="0"/>
        </w:numPr>
        <w:ind w:left="720"/>
        <w:rPr>
          <w:rFonts w:ascii="Times New Roman" w:hAnsi="Times New Roman"/>
          <w:sz w:val="22"/>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8E5614" w:rsidRPr="00E54D67" w14:paraId="17DE99F9" w14:textId="77777777" w:rsidTr="00E4316A">
        <w:trPr>
          <w:trHeight w:val="110"/>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24E09B" w14:textId="77777777" w:rsidR="008E5614" w:rsidRPr="00C938B3" w:rsidRDefault="008E5614" w:rsidP="00E4316A">
            <w:pPr>
              <w:rPr>
                <w:rFonts w:ascii="Times New Roman" w:eastAsia="Arial Narrow" w:hAnsi="Times New Roman" w:cs="Times New Roman"/>
                <w:b/>
              </w:rPr>
            </w:pPr>
            <w:r w:rsidRPr="00C938B3">
              <w:rPr>
                <w:rFonts w:ascii="Times New Roman" w:eastAsia="Arial Narrow" w:hAnsi="Times New Roman" w:cs="Times New Roman"/>
                <w:b/>
              </w:rPr>
              <w:t>Předmět a doba trvání Zpracování:</w:t>
            </w:r>
          </w:p>
        </w:tc>
        <w:tc>
          <w:tcPr>
            <w:tcW w:w="5953" w:type="dxa"/>
            <w:tcBorders>
              <w:top w:val="single" w:sz="4" w:space="0" w:color="auto"/>
              <w:left w:val="single" w:sz="4" w:space="0" w:color="auto"/>
              <w:bottom w:val="single" w:sz="4" w:space="0" w:color="auto"/>
              <w:right w:val="single" w:sz="4" w:space="0" w:color="auto"/>
            </w:tcBorders>
            <w:vAlign w:val="center"/>
            <w:hideMark/>
          </w:tcPr>
          <w:p w14:paraId="26C9696F" w14:textId="77777777" w:rsidR="008E5614" w:rsidRPr="00C938B3" w:rsidRDefault="008E5614" w:rsidP="00E4316A">
            <w:pPr>
              <w:pStyle w:val="smlouvaheading3"/>
              <w:numPr>
                <w:ilvl w:val="0"/>
                <w:numId w:val="0"/>
              </w:numPr>
              <w:ind w:left="27"/>
              <w:rPr>
                <w:rFonts w:ascii="Times New Roman" w:hAnsi="Times New Roman"/>
                <w:sz w:val="22"/>
              </w:rPr>
            </w:pPr>
            <w:r w:rsidRPr="00C938B3">
              <w:rPr>
                <w:rFonts w:ascii="Times New Roman" w:hAnsi="Times New Roman"/>
                <w:sz w:val="22"/>
                <w:highlight w:val="yellow"/>
              </w:rPr>
              <w:t>[</w:t>
            </w:r>
            <w:r w:rsidRPr="00C938B3">
              <w:rPr>
                <w:rFonts w:ascii="Times New Roman" w:hAnsi="Times New Roman"/>
                <w:b/>
                <w:bCs/>
                <w:sz w:val="22"/>
                <w:highlight w:val="yellow"/>
              </w:rPr>
              <w:t>Doplní Objednatel</w:t>
            </w:r>
            <w:r w:rsidR="004F6258">
              <w:rPr>
                <w:rFonts w:ascii="Times New Roman" w:hAnsi="Times New Roman"/>
                <w:b/>
                <w:bCs/>
                <w:sz w:val="22"/>
                <w:highlight w:val="yellow"/>
              </w:rPr>
              <w:t>é</w:t>
            </w:r>
            <w:r w:rsidRPr="00C938B3">
              <w:rPr>
                <w:rFonts w:ascii="Times New Roman" w:hAnsi="Times New Roman"/>
                <w:sz w:val="22"/>
                <w:highlight w:val="yellow"/>
              </w:rPr>
              <w:t>]</w:t>
            </w:r>
          </w:p>
        </w:tc>
      </w:tr>
      <w:tr w:rsidR="008E5614" w:rsidRPr="00E54D67" w14:paraId="4C6F1DF4" w14:textId="77777777" w:rsidTr="00E4316A">
        <w:trPr>
          <w:trHeight w:val="361"/>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C5A658" w14:textId="77777777" w:rsidR="008E5614" w:rsidRPr="00C938B3" w:rsidRDefault="008E5614" w:rsidP="00E4316A">
            <w:pPr>
              <w:rPr>
                <w:rFonts w:ascii="Times New Roman" w:eastAsia="Arial Narrow" w:hAnsi="Times New Roman" w:cs="Times New Roman"/>
                <w:b/>
              </w:rPr>
            </w:pPr>
            <w:r w:rsidRPr="00C938B3">
              <w:rPr>
                <w:rFonts w:ascii="Times New Roman" w:eastAsia="Arial Narrow" w:hAnsi="Times New Roman" w:cs="Times New Roman"/>
                <w:b/>
              </w:rPr>
              <w:t>Povaha Zpracování:</w:t>
            </w:r>
          </w:p>
        </w:tc>
        <w:tc>
          <w:tcPr>
            <w:tcW w:w="5953" w:type="dxa"/>
            <w:tcBorders>
              <w:top w:val="single" w:sz="4" w:space="0" w:color="auto"/>
              <w:left w:val="single" w:sz="4" w:space="0" w:color="auto"/>
              <w:bottom w:val="single" w:sz="4" w:space="0" w:color="auto"/>
              <w:right w:val="single" w:sz="4" w:space="0" w:color="auto"/>
            </w:tcBorders>
            <w:vAlign w:val="center"/>
            <w:hideMark/>
          </w:tcPr>
          <w:p w14:paraId="268B6359" w14:textId="77777777" w:rsidR="008E5614" w:rsidRPr="00C938B3" w:rsidRDefault="008E5614" w:rsidP="00E4316A">
            <w:pPr>
              <w:pStyle w:val="smlouvaheading3"/>
              <w:numPr>
                <w:ilvl w:val="0"/>
                <w:numId w:val="0"/>
              </w:numPr>
              <w:ind w:left="27"/>
              <w:rPr>
                <w:rFonts w:ascii="Times New Roman" w:hAnsi="Times New Roman"/>
                <w:sz w:val="22"/>
              </w:rPr>
            </w:pPr>
            <w:r w:rsidRPr="00C938B3">
              <w:rPr>
                <w:rFonts w:ascii="Times New Roman" w:hAnsi="Times New Roman"/>
                <w:sz w:val="22"/>
                <w:highlight w:val="yellow"/>
              </w:rPr>
              <w:t>[</w:t>
            </w:r>
            <w:r w:rsidRPr="00C938B3">
              <w:rPr>
                <w:rFonts w:ascii="Times New Roman" w:hAnsi="Times New Roman"/>
                <w:b/>
                <w:bCs/>
                <w:sz w:val="22"/>
                <w:highlight w:val="yellow"/>
              </w:rPr>
              <w:t>Doplní Objednatel</w:t>
            </w:r>
            <w:r w:rsidR="004F6258">
              <w:rPr>
                <w:rFonts w:ascii="Times New Roman" w:hAnsi="Times New Roman"/>
                <w:b/>
                <w:bCs/>
                <w:sz w:val="22"/>
                <w:highlight w:val="yellow"/>
              </w:rPr>
              <w:t>é</w:t>
            </w:r>
            <w:r w:rsidRPr="00C938B3">
              <w:rPr>
                <w:rFonts w:ascii="Times New Roman" w:hAnsi="Times New Roman"/>
                <w:sz w:val="22"/>
                <w:highlight w:val="yellow"/>
              </w:rPr>
              <w:t>]</w:t>
            </w:r>
          </w:p>
        </w:tc>
      </w:tr>
      <w:tr w:rsidR="00FC0EC8" w:rsidRPr="00E54D67" w14:paraId="6E8CD684" w14:textId="77777777" w:rsidTr="00E4316A">
        <w:trPr>
          <w:trHeight w:val="110"/>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DD0490" w14:textId="77777777" w:rsidR="00FC0EC8" w:rsidRPr="00C938B3" w:rsidRDefault="00FC0EC8" w:rsidP="00FC0EC8">
            <w:pPr>
              <w:rPr>
                <w:rFonts w:ascii="Times New Roman" w:eastAsia="Arial Narrow" w:hAnsi="Times New Roman" w:cs="Times New Roman"/>
                <w:b/>
              </w:rPr>
            </w:pPr>
            <w:r w:rsidRPr="00C938B3">
              <w:rPr>
                <w:rFonts w:ascii="Times New Roman" w:eastAsia="Arial Narrow" w:hAnsi="Times New Roman" w:cs="Times New Roman"/>
                <w:b/>
              </w:rPr>
              <w:t>Účel Zpracování:</w:t>
            </w:r>
          </w:p>
        </w:tc>
        <w:tc>
          <w:tcPr>
            <w:tcW w:w="5953" w:type="dxa"/>
            <w:tcBorders>
              <w:top w:val="single" w:sz="4" w:space="0" w:color="auto"/>
              <w:left w:val="single" w:sz="4" w:space="0" w:color="auto"/>
              <w:bottom w:val="single" w:sz="4" w:space="0" w:color="auto"/>
              <w:right w:val="single" w:sz="4" w:space="0" w:color="auto"/>
            </w:tcBorders>
            <w:vAlign w:val="center"/>
            <w:hideMark/>
          </w:tcPr>
          <w:p w14:paraId="0304E9E0" w14:textId="0038277D" w:rsidR="00FC0EC8" w:rsidRPr="00C938B3" w:rsidRDefault="00FC0EC8" w:rsidP="00FC0EC8">
            <w:pPr>
              <w:pStyle w:val="smlouvaheading3"/>
              <w:numPr>
                <w:ilvl w:val="0"/>
                <w:numId w:val="0"/>
              </w:numPr>
              <w:ind w:left="27"/>
              <w:rPr>
                <w:rFonts w:ascii="Times New Roman" w:hAnsi="Times New Roman"/>
                <w:sz w:val="22"/>
              </w:rPr>
            </w:pPr>
            <w:r w:rsidRPr="00C938B3">
              <w:rPr>
                <w:rFonts w:ascii="Times New Roman" w:hAnsi="Times New Roman"/>
                <w:sz w:val="22"/>
                <w:highlight w:val="yellow"/>
              </w:rPr>
              <w:t>[</w:t>
            </w:r>
            <w:r w:rsidRPr="00C938B3">
              <w:rPr>
                <w:rFonts w:ascii="Times New Roman" w:hAnsi="Times New Roman"/>
                <w:b/>
                <w:bCs/>
                <w:sz w:val="22"/>
                <w:highlight w:val="yellow"/>
              </w:rPr>
              <w:t>Doplní Objednatel</w:t>
            </w:r>
            <w:r>
              <w:rPr>
                <w:rFonts w:ascii="Times New Roman" w:hAnsi="Times New Roman"/>
                <w:b/>
                <w:bCs/>
                <w:sz w:val="22"/>
                <w:highlight w:val="yellow"/>
              </w:rPr>
              <w:t>é</w:t>
            </w:r>
            <w:r w:rsidRPr="00C938B3">
              <w:rPr>
                <w:rFonts w:ascii="Times New Roman" w:hAnsi="Times New Roman"/>
                <w:sz w:val="22"/>
                <w:highlight w:val="yellow"/>
              </w:rPr>
              <w:t>]</w:t>
            </w:r>
          </w:p>
        </w:tc>
      </w:tr>
      <w:tr w:rsidR="00FC0EC8" w:rsidRPr="00E54D67" w14:paraId="3CDAA0B6" w14:textId="77777777" w:rsidTr="00E4316A">
        <w:trPr>
          <w:trHeight w:val="110"/>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0E833D" w14:textId="77777777" w:rsidR="00FC0EC8" w:rsidRPr="00C938B3" w:rsidRDefault="00FC0EC8" w:rsidP="00FC0EC8">
            <w:pPr>
              <w:rPr>
                <w:rFonts w:ascii="Times New Roman" w:eastAsia="Arial Narrow" w:hAnsi="Times New Roman" w:cs="Times New Roman"/>
                <w:b/>
              </w:rPr>
            </w:pPr>
            <w:r w:rsidRPr="00C938B3">
              <w:rPr>
                <w:rFonts w:ascii="Times New Roman" w:eastAsia="Arial Narrow" w:hAnsi="Times New Roman" w:cs="Times New Roman"/>
                <w:b/>
              </w:rPr>
              <w:t>Typ Osobních údajů:</w:t>
            </w:r>
          </w:p>
        </w:tc>
        <w:tc>
          <w:tcPr>
            <w:tcW w:w="5953" w:type="dxa"/>
            <w:tcBorders>
              <w:top w:val="single" w:sz="4" w:space="0" w:color="auto"/>
              <w:left w:val="single" w:sz="4" w:space="0" w:color="auto"/>
              <w:bottom w:val="single" w:sz="4" w:space="0" w:color="auto"/>
              <w:right w:val="single" w:sz="4" w:space="0" w:color="auto"/>
            </w:tcBorders>
            <w:vAlign w:val="center"/>
            <w:hideMark/>
          </w:tcPr>
          <w:p w14:paraId="43CD7A53" w14:textId="054FA308" w:rsidR="00FC0EC8" w:rsidRPr="00C938B3" w:rsidRDefault="00FC0EC8" w:rsidP="00FC0EC8">
            <w:pPr>
              <w:pStyle w:val="smlouvaheading3"/>
              <w:numPr>
                <w:ilvl w:val="0"/>
                <w:numId w:val="0"/>
              </w:numPr>
              <w:rPr>
                <w:rFonts w:ascii="Times New Roman" w:hAnsi="Times New Roman"/>
                <w:sz w:val="22"/>
              </w:rPr>
            </w:pPr>
            <w:r w:rsidRPr="00C938B3">
              <w:rPr>
                <w:rFonts w:ascii="Times New Roman" w:hAnsi="Times New Roman"/>
                <w:sz w:val="22"/>
                <w:highlight w:val="yellow"/>
              </w:rPr>
              <w:t>[</w:t>
            </w:r>
            <w:r w:rsidRPr="00C938B3">
              <w:rPr>
                <w:rFonts w:ascii="Times New Roman" w:hAnsi="Times New Roman"/>
                <w:b/>
                <w:bCs/>
                <w:sz w:val="22"/>
                <w:highlight w:val="yellow"/>
              </w:rPr>
              <w:t>Doplní Objednatel</w:t>
            </w:r>
            <w:r>
              <w:rPr>
                <w:rFonts w:ascii="Times New Roman" w:hAnsi="Times New Roman"/>
                <w:b/>
                <w:bCs/>
                <w:sz w:val="22"/>
                <w:highlight w:val="yellow"/>
              </w:rPr>
              <w:t>é</w:t>
            </w:r>
            <w:r w:rsidRPr="00C938B3">
              <w:rPr>
                <w:rFonts w:ascii="Times New Roman" w:hAnsi="Times New Roman"/>
                <w:sz w:val="22"/>
                <w:highlight w:val="yellow"/>
              </w:rPr>
              <w:t>]</w:t>
            </w:r>
          </w:p>
        </w:tc>
      </w:tr>
      <w:tr w:rsidR="00FC0EC8" w:rsidRPr="00E54D67" w14:paraId="1A727457" w14:textId="77777777" w:rsidTr="00E4316A">
        <w:trPr>
          <w:trHeight w:val="110"/>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5448CD" w14:textId="77777777" w:rsidR="00FC0EC8" w:rsidRPr="00C938B3" w:rsidRDefault="00FC0EC8" w:rsidP="00FC0EC8">
            <w:pPr>
              <w:rPr>
                <w:rFonts w:ascii="Times New Roman" w:eastAsia="Arial Narrow" w:hAnsi="Times New Roman" w:cs="Times New Roman"/>
                <w:b/>
              </w:rPr>
            </w:pPr>
            <w:r w:rsidRPr="00C938B3">
              <w:rPr>
                <w:rFonts w:ascii="Times New Roman" w:eastAsia="Arial Narrow" w:hAnsi="Times New Roman" w:cs="Times New Roman"/>
                <w:b/>
              </w:rPr>
              <w:t>Kategorie subjektů Osobních údajů:</w:t>
            </w:r>
          </w:p>
        </w:tc>
        <w:tc>
          <w:tcPr>
            <w:tcW w:w="5953" w:type="dxa"/>
            <w:tcBorders>
              <w:top w:val="single" w:sz="4" w:space="0" w:color="auto"/>
              <w:left w:val="single" w:sz="4" w:space="0" w:color="auto"/>
              <w:bottom w:val="single" w:sz="4" w:space="0" w:color="auto"/>
              <w:right w:val="single" w:sz="4" w:space="0" w:color="auto"/>
            </w:tcBorders>
            <w:vAlign w:val="center"/>
            <w:hideMark/>
          </w:tcPr>
          <w:p w14:paraId="7E799C69" w14:textId="5B2E1B5C" w:rsidR="00FC0EC8" w:rsidRPr="00C938B3" w:rsidRDefault="00FC0EC8" w:rsidP="00FC0EC8">
            <w:pPr>
              <w:pStyle w:val="smlouvaheading3"/>
              <w:numPr>
                <w:ilvl w:val="0"/>
                <w:numId w:val="0"/>
              </w:numPr>
              <w:rPr>
                <w:rFonts w:ascii="Times New Roman" w:hAnsi="Times New Roman"/>
                <w:sz w:val="22"/>
              </w:rPr>
            </w:pPr>
            <w:r w:rsidRPr="00C938B3">
              <w:rPr>
                <w:rFonts w:ascii="Times New Roman" w:hAnsi="Times New Roman"/>
                <w:sz w:val="22"/>
                <w:highlight w:val="yellow"/>
              </w:rPr>
              <w:t>[</w:t>
            </w:r>
            <w:r w:rsidRPr="00C938B3">
              <w:rPr>
                <w:rFonts w:ascii="Times New Roman" w:hAnsi="Times New Roman"/>
                <w:b/>
                <w:bCs/>
                <w:sz w:val="22"/>
                <w:highlight w:val="yellow"/>
              </w:rPr>
              <w:t>Doplní Objednatel</w:t>
            </w:r>
            <w:r>
              <w:rPr>
                <w:rFonts w:ascii="Times New Roman" w:hAnsi="Times New Roman"/>
                <w:b/>
                <w:bCs/>
                <w:sz w:val="22"/>
                <w:highlight w:val="yellow"/>
              </w:rPr>
              <w:t>é</w:t>
            </w:r>
            <w:r w:rsidRPr="00C938B3">
              <w:rPr>
                <w:rFonts w:ascii="Times New Roman" w:hAnsi="Times New Roman"/>
                <w:sz w:val="22"/>
                <w:highlight w:val="yellow"/>
              </w:rPr>
              <w:t>]</w:t>
            </w:r>
          </w:p>
        </w:tc>
      </w:tr>
    </w:tbl>
    <w:p w14:paraId="33E5DB63" w14:textId="77777777" w:rsidR="008E5614" w:rsidRPr="00A97BF6" w:rsidRDefault="008E5614" w:rsidP="009146FF">
      <w:pPr>
        <w:pStyle w:val="smlouvaheading1"/>
        <w:numPr>
          <w:ilvl w:val="0"/>
          <w:numId w:val="29"/>
        </w:numPr>
        <w:rPr>
          <w:rFonts w:ascii="Times New Roman" w:hAnsi="Times New Roman"/>
          <w:sz w:val="22"/>
          <w:szCs w:val="22"/>
        </w:rPr>
      </w:pPr>
      <w:r w:rsidRPr="00A97BF6">
        <w:rPr>
          <w:rFonts w:ascii="Times New Roman" w:hAnsi="Times New Roman"/>
          <w:sz w:val="22"/>
          <w:szCs w:val="22"/>
        </w:rPr>
        <w:t xml:space="preserve">PRÁVA A POVINNOSTI </w:t>
      </w:r>
      <w:r>
        <w:rPr>
          <w:rFonts w:ascii="Times New Roman" w:hAnsi="Times New Roman"/>
          <w:sz w:val="22"/>
          <w:szCs w:val="22"/>
        </w:rPr>
        <w:t xml:space="preserve">smluvních </w:t>
      </w:r>
      <w:r w:rsidRPr="00A97BF6">
        <w:rPr>
          <w:rFonts w:ascii="Times New Roman" w:hAnsi="Times New Roman"/>
          <w:sz w:val="22"/>
          <w:szCs w:val="22"/>
        </w:rPr>
        <w:t>STRAN</w:t>
      </w:r>
    </w:p>
    <w:p w14:paraId="141E3E22" w14:textId="77777777" w:rsidR="008E5614" w:rsidRPr="00A97BF6" w:rsidRDefault="008E5614" w:rsidP="009146FF">
      <w:pPr>
        <w:pStyle w:val="smlouvaheading2"/>
        <w:numPr>
          <w:ilvl w:val="1"/>
          <w:numId w:val="29"/>
        </w:numPr>
        <w:tabs>
          <w:tab w:val="left" w:pos="709"/>
        </w:tabs>
        <w:ind w:left="709" w:hanging="709"/>
        <w:rPr>
          <w:rFonts w:ascii="Times New Roman" w:eastAsia="Calibri" w:hAnsi="Times New Roman"/>
          <w:sz w:val="22"/>
        </w:rPr>
      </w:pPr>
      <w:r w:rsidRPr="00A97BF6">
        <w:rPr>
          <w:rFonts w:ascii="Times New Roman" w:hAnsi="Times New Roman"/>
          <w:sz w:val="22"/>
        </w:rPr>
        <w:t xml:space="preserve">Zpracovatel se zavazuje zpracovávat Osobní údaje pouze na základě doložených pokynů Správce a </w:t>
      </w:r>
      <w:r w:rsidRPr="00A97BF6">
        <w:rPr>
          <w:rFonts w:ascii="Times New Roman" w:eastAsia="Calibri" w:hAnsi="Times New Roman"/>
          <w:sz w:val="22"/>
        </w:rPr>
        <w:t xml:space="preserve">pro výše uvedený účel. Za doložené pokyny Správce se považují veškeré pokyny </w:t>
      </w:r>
      <w:r w:rsidRPr="00A97BF6">
        <w:rPr>
          <w:rFonts w:ascii="Times New Roman" w:eastAsia="Calibri" w:hAnsi="Times New Roman"/>
          <w:sz w:val="22"/>
        </w:rPr>
        <w:lastRenderedPageBreak/>
        <w:t xml:space="preserve">předané Správcem Zpracovateli v souladu s čl. 4 těchto </w:t>
      </w:r>
      <w:r>
        <w:rPr>
          <w:rFonts w:ascii="Times New Roman" w:eastAsia="Calibri" w:hAnsi="Times New Roman"/>
          <w:sz w:val="22"/>
        </w:rPr>
        <w:t>p</w:t>
      </w:r>
      <w:r w:rsidRPr="00A97BF6">
        <w:rPr>
          <w:rFonts w:ascii="Times New Roman" w:eastAsia="Calibri" w:hAnsi="Times New Roman"/>
          <w:sz w:val="22"/>
        </w:rPr>
        <w:t xml:space="preserve">odmínek zpracování </w:t>
      </w:r>
      <w:r>
        <w:rPr>
          <w:rFonts w:ascii="Times New Roman" w:eastAsia="Calibri" w:hAnsi="Times New Roman"/>
          <w:sz w:val="22"/>
        </w:rPr>
        <w:t>O</w:t>
      </w:r>
      <w:r w:rsidRPr="00A97BF6">
        <w:rPr>
          <w:rFonts w:ascii="Times New Roman" w:eastAsia="Calibri" w:hAnsi="Times New Roman"/>
          <w:sz w:val="22"/>
        </w:rPr>
        <w:t>sobních údajů, ledaže by se S</w:t>
      </w:r>
      <w:r>
        <w:rPr>
          <w:rFonts w:ascii="Times New Roman" w:eastAsia="Calibri" w:hAnsi="Times New Roman"/>
          <w:sz w:val="22"/>
        </w:rPr>
        <w:t>mluvní s</w:t>
      </w:r>
      <w:r w:rsidRPr="00A97BF6">
        <w:rPr>
          <w:rFonts w:ascii="Times New Roman" w:eastAsia="Calibri" w:hAnsi="Times New Roman"/>
          <w:sz w:val="22"/>
        </w:rPr>
        <w:t>trany ve vztahu k jednotlivým pokynům dohodly jinak.</w:t>
      </w:r>
    </w:p>
    <w:p w14:paraId="674257AB" w14:textId="77777777" w:rsidR="008E5614" w:rsidRPr="00A97BF6" w:rsidRDefault="008E5614" w:rsidP="009146FF">
      <w:pPr>
        <w:pStyle w:val="smlouvaheading2"/>
        <w:numPr>
          <w:ilvl w:val="1"/>
          <w:numId w:val="29"/>
        </w:numPr>
        <w:tabs>
          <w:tab w:val="left" w:pos="709"/>
        </w:tabs>
        <w:ind w:left="709" w:hanging="709"/>
        <w:rPr>
          <w:rFonts w:ascii="Times New Roman" w:eastAsia="Calibri" w:hAnsi="Times New Roman"/>
          <w:sz w:val="22"/>
        </w:rPr>
      </w:pPr>
      <w:r w:rsidRPr="00A97BF6">
        <w:rPr>
          <w:rFonts w:ascii="Times New Roman" w:eastAsia="Calibri" w:hAnsi="Times New Roman"/>
          <w:sz w:val="22"/>
        </w:rPr>
        <w:t xml:space="preserve">Zpracovatel se zavazuje vykonat doložené pokyny Správce ve lhůtě stanovené v pokynu podle čl. </w:t>
      </w:r>
      <w:r w:rsidR="00F35459">
        <w:rPr>
          <w:rFonts w:ascii="Times New Roman" w:eastAsia="Calibri" w:hAnsi="Times New Roman"/>
          <w:sz w:val="22"/>
        </w:rPr>
        <w:t>4</w:t>
      </w:r>
      <w:r w:rsidRPr="00A97BF6">
        <w:rPr>
          <w:rFonts w:ascii="Times New Roman" w:eastAsia="Calibri" w:hAnsi="Times New Roman"/>
          <w:sz w:val="22"/>
        </w:rPr>
        <w:t xml:space="preserve"> těchto </w:t>
      </w:r>
      <w:r>
        <w:rPr>
          <w:rFonts w:ascii="Times New Roman" w:eastAsia="Calibri" w:hAnsi="Times New Roman"/>
          <w:sz w:val="22"/>
        </w:rPr>
        <w:t>p</w:t>
      </w:r>
      <w:r w:rsidRPr="00A97BF6">
        <w:rPr>
          <w:rFonts w:ascii="Times New Roman" w:eastAsia="Calibri" w:hAnsi="Times New Roman"/>
          <w:sz w:val="22"/>
        </w:rPr>
        <w:t xml:space="preserve">odmínek zpracování </w:t>
      </w:r>
      <w:r>
        <w:rPr>
          <w:rFonts w:ascii="Times New Roman" w:eastAsia="Calibri" w:hAnsi="Times New Roman"/>
          <w:sz w:val="22"/>
        </w:rPr>
        <w:t>O</w:t>
      </w:r>
      <w:r w:rsidRPr="00A97BF6">
        <w:rPr>
          <w:rFonts w:ascii="Times New Roman" w:eastAsia="Calibri" w:hAnsi="Times New Roman"/>
          <w:sz w:val="22"/>
        </w:rPr>
        <w:t>sobních údajů, ledaže by se S</w:t>
      </w:r>
      <w:r>
        <w:rPr>
          <w:rFonts w:ascii="Times New Roman" w:eastAsia="Calibri" w:hAnsi="Times New Roman"/>
          <w:sz w:val="22"/>
        </w:rPr>
        <w:t>mluvní s</w:t>
      </w:r>
      <w:r w:rsidRPr="00A97BF6">
        <w:rPr>
          <w:rFonts w:ascii="Times New Roman" w:eastAsia="Calibri" w:hAnsi="Times New Roman"/>
          <w:sz w:val="22"/>
        </w:rPr>
        <w:t xml:space="preserve">trany následně ve vztahu k jednotlivým pokynům dohodly jinak.  </w:t>
      </w:r>
    </w:p>
    <w:p w14:paraId="772A3999" w14:textId="77777777" w:rsidR="008E5614" w:rsidRPr="00A97BF6" w:rsidRDefault="008E5614" w:rsidP="009146FF">
      <w:pPr>
        <w:pStyle w:val="smlouvaheading2"/>
        <w:numPr>
          <w:ilvl w:val="1"/>
          <w:numId w:val="29"/>
        </w:numPr>
        <w:tabs>
          <w:tab w:val="left" w:pos="709"/>
        </w:tabs>
        <w:ind w:left="709" w:hanging="709"/>
        <w:rPr>
          <w:rFonts w:ascii="Times New Roman" w:eastAsia="Calibri" w:hAnsi="Times New Roman"/>
          <w:sz w:val="22"/>
        </w:rPr>
      </w:pPr>
      <w:r w:rsidRPr="00A97BF6">
        <w:rPr>
          <w:rFonts w:ascii="Times New Roman" w:eastAsia="Calibri" w:hAnsi="Times New Roman"/>
          <w:sz w:val="22"/>
        </w:rPr>
        <w:t>Pro vyloučení jakýchkoliv pochybností Zpracovatel výslovně bere na vědomí, že není oprávněn ve vztahu k Osobním údajům určovat účely jejich zpracování a není oprávněn zpracovávat Osobní</w:t>
      </w:r>
      <w:r w:rsidRPr="00A97BF6">
        <w:rPr>
          <w:rFonts w:ascii="Times New Roman" w:hAnsi="Times New Roman"/>
          <w:sz w:val="22"/>
          <w:shd w:val="clear" w:color="auto" w:fill="FFFFFF"/>
        </w:rPr>
        <w:t xml:space="preserve"> údaje nad rámec vymezený v </w:t>
      </w:r>
      <w:r w:rsidRPr="00A97BF6">
        <w:rPr>
          <w:rFonts w:ascii="Times New Roman" w:hAnsi="Times New Roman"/>
          <w:sz w:val="22"/>
        </w:rPr>
        <w:t xml:space="preserve">těchto </w:t>
      </w:r>
      <w:r>
        <w:rPr>
          <w:rFonts w:ascii="Times New Roman" w:hAnsi="Times New Roman"/>
          <w:sz w:val="22"/>
        </w:rPr>
        <w:t>p</w:t>
      </w:r>
      <w:r w:rsidRPr="00A97BF6">
        <w:rPr>
          <w:rFonts w:ascii="Times New Roman" w:hAnsi="Times New Roman"/>
          <w:sz w:val="22"/>
        </w:rPr>
        <w:t xml:space="preserve">odmínkách </w:t>
      </w:r>
      <w:r w:rsidRPr="00A97BF6">
        <w:rPr>
          <w:rFonts w:ascii="Times New Roman" w:hAnsi="Times New Roman"/>
          <w:sz w:val="22"/>
          <w:shd w:val="clear" w:color="auto" w:fill="FFFFFF"/>
        </w:rPr>
        <w:t xml:space="preserve">zpracování </w:t>
      </w:r>
      <w:r>
        <w:rPr>
          <w:rFonts w:ascii="Times New Roman" w:hAnsi="Times New Roman"/>
          <w:sz w:val="22"/>
          <w:shd w:val="clear" w:color="auto" w:fill="FFFFFF"/>
        </w:rPr>
        <w:t>O</w:t>
      </w:r>
      <w:r w:rsidRPr="00A97BF6">
        <w:rPr>
          <w:rFonts w:ascii="Times New Roman" w:hAnsi="Times New Roman"/>
          <w:sz w:val="22"/>
          <w:shd w:val="clear" w:color="auto" w:fill="FFFFFF"/>
        </w:rPr>
        <w:t xml:space="preserve">sobních údajů. Prostředky Zpracování je Zpracovatel oprávněn určovat pouze v míře, ve které nejsou stanoveny těmito </w:t>
      </w:r>
      <w:r>
        <w:rPr>
          <w:rFonts w:ascii="Times New Roman" w:hAnsi="Times New Roman"/>
          <w:sz w:val="22"/>
          <w:shd w:val="clear" w:color="auto" w:fill="FFFFFF"/>
        </w:rPr>
        <w:t>p</w:t>
      </w:r>
      <w:r w:rsidRPr="00A97BF6">
        <w:rPr>
          <w:rFonts w:ascii="Times New Roman" w:hAnsi="Times New Roman"/>
          <w:sz w:val="22"/>
          <w:shd w:val="clear" w:color="auto" w:fill="FFFFFF"/>
        </w:rPr>
        <w:t xml:space="preserve">odmínkami zpracování </w:t>
      </w:r>
      <w:r>
        <w:rPr>
          <w:rFonts w:ascii="Times New Roman" w:hAnsi="Times New Roman"/>
          <w:sz w:val="22"/>
          <w:shd w:val="clear" w:color="auto" w:fill="FFFFFF"/>
        </w:rPr>
        <w:t>O</w:t>
      </w:r>
      <w:r w:rsidRPr="00A97BF6">
        <w:rPr>
          <w:rFonts w:ascii="Times New Roman" w:hAnsi="Times New Roman"/>
          <w:sz w:val="22"/>
          <w:shd w:val="clear" w:color="auto" w:fill="FFFFFF"/>
        </w:rPr>
        <w:t xml:space="preserve">sobních údajů a/nebo pokyny Správce, a to přiměřeně s ohledem na povahu Zpracování a v žádném případě tak, aby bylo Zpracování v rozporu s těmito </w:t>
      </w:r>
      <w:r>
        <w:rPr>
          <w:rFonts w:ascii="Times New Roman" w:hAnsi="Times New Roman"/>
          <w:sz w:val="22"/>
          <w:shd w:val="clear" w:color="auto" w:fill="FFFFFF"/>
        </w:rPr>
        <w:t>p</w:t>
      </w:r>
      <w:r w:rsidRPr="00A97BF6">
        <w:rPr>
          <w:rFonts w:ascii="Times New Roman" w:hAnsi="Times New Roman"/>
          <w:sz w:val="22"/>
          <w:shd w:val="clear" w:color="auto" w:fill="FFFFFF"/>
        </w:rPr>
        <w:t xml:space="preserve">odmínkami zpracování </w:t>
      </w:r>
      <w:r>
        <w:rPr>
          <w:rFonts w:ascii="Times New Roman" w:hAnsi="Times New Roman"/>
          <w:sz w:val="22"/>
          <w:shd w:val="clear" w:color="auto" w:fill="FFFFFF"/>
        </w:rPr>
        <w:t>O</w:t>
      </w:r>
      <w:r w:rsidRPr="00A97BF6">
        <w:rPr>
          <w:rFonts w:ascii="Times New Roman" w:hAnsi="Times New Roman"/>
          <w:sz w:val="22"/>
          <w:shd w:val="clear" w:color="auto" w:fill="FFFFFF"/>
        </w:rPr>
        <w:t xml:space="preserve">sobních údajů a/nebo pokyny Správce. Zpracovatel bere výslovně na vědomí, že v případě porušení tohoto ujednání bude Zpracovatel považován za správce Osobních údajů se všemi důsledky z toho plynoucími, </w:t>
      </w:r>
      <w:r w:rsidRPr="00A97BF6">
        <w:rPr>
          <w:rFonts w:ascii="Times New Roman" w:eastAsia="Calibri" w:hAnsi="Times New Roman"/>
          <w:sz w:val="22"/>
        </w:rPr>
        <w:t>zejména důsledky plynoucími z Nařízení.</w:t>
      </w:r>
    </w:p>
    <w:p w14:paraId="29F093CD" w14:textId="77777777" w:rsidR="008E5614" w:rsidRPr="00A97BF6" w:rsidRDefault="008E5614" w:rsidP="009146FF">
      <w:pPr>
        <w:pStyle w:val="smlouvaheading2"/>
        <w:numPr>
          <w:ilvl w:val="1"/>
          <w:numId w:val="29"/>
        </w:numPr>
        <w:tabs>
          <w:tab w:val="left" w:pos="709"/>
        </w:tabs>
        <w:ind w:left="709" w:hanging="709"/>
        <w:rPr>
          <w:rFonts w:ascii="Times New Roman" w:eastAsia="Calibri" w:hAnsi="Times New Roman"/>
          <w:sz w:val="22"/>
        </w:rPr>
      </w:pPr>
      <w:r w:rsidRPr="00A97BF6">
        <w:rPr>
          <w:rFonts w:ascii="Times New Roman" w:eastAsia="Calibri" w:hAnsi="Times New Roman"/>
          <w:sz w:val="22"/>
        </w:rPr>
        <w:t xml:space="preserve">Zpracovatel informuje neprodleně Správce v případě, že podle jeho názoru určitý pokyn Správce porušuje tyto </w:t>
      </w:r>
      <w:r>
        <w:rPr>
          <w:rFonts w:ascii="Times New Roman" w:eastAsia="Calibri" w:hAnsi="Times New Roman"/>
          <w:sz w:val="22"/>
        </w:rPr>
        <w:t>p</w:t>
      </w:r>
      <w:r w:rsidRPr="00A97BF6">
        <w:rPr>
          <w:rFonts w:ascii="Times New Roman" w:eastAsia="Calibri" w:hAnsi="Times New Roman"/>
          <w:sz w:val="22"/>
        </w:rPr>
        <w:t xml:space="preserve">odmínky zpracování </w:t>
      </w:r>
      <w:r>
        <w:rPr>
          <w:rFonts w:ascii="Times New Roman" w:eastAsia="Calibri" w:hAnsi="Times New Roman"/>
          <w:sz w:val="22"/>
        </w:rPr>
        <w:t>O</w:t>
      </w:r>
      <w:r w:rsidRPr="00A97BF6">
        <w:rPr>
          <w:rFonts w:ascii="Times New Roman" w:eastAsia="Calibri" w:hAnsi="Times New Roman"/>
          <w:sz w:val="22"/>
        </w:rPr>
        <w:t xml:space="preserve">sobních údajů nebo právní předpis, zejména právní předpis týkající se ochrany </w:t>
      </w:r>
      <w:r>
        <w:rPr>
          <w:rFonts w:ascii="Times New Roman" w:eastAsia="Calibri" w:hAnsi="Times New Roman"/>
          <w:sz w:val="22"/>
        </w:rPr>
        <w:t>O</w:t>
      </w:r>
      <w:r w:rsidRPr="00A97BF6">
        <w:rPr>
          <w:rFonts w:ascii="Times New Roman" w:eastAsia="Calibri" w:hAnsi="Times New Roman"/>
          <w:sz w:val="22"/>
        </w:rPr>
        <w:t>sobních údajů.</w:t>
      </w:r>
    </w:p>
    <w:p w14:paraId="0D62E4A3" w14:textId="77777777" w:rsidR="008E5614" w:rsidRPr="00A97BF6" w:rsidRDefault="008E5614" w:rsidP="009146FF">
      <w:pPr>
        <w:pStyle w:val="smlouvaheading2"/>
        <w:numPr>
          <w:ilvl w:val="1"/>
          <w:numId w:val="29"/>
        </w:numPr>
        <w:tabs>
          <w:tab w:val="left" w:pos="709"/>
        </w:tabs>
        <w:ind w:left="709" w:hanging="709"/>
        <w:rPr>
          <w:rFonts w:ascii="Times New Roman" w:eastAsia="Calibri" w:hAnsi="Times New Roman"/>
          <w:sz w:val="22"/>
        </w:rPr>
      </w:pPr>
      <w:r w:rsidRPr="00A97BF6">
        <w:rPr>
          <w:rFonts w:ascii="Times New Roman" w:eastAsia="Calibri" w:hAnsi="Times New Roman"/>
          <w:sz w:val="22"/>
        </w:rPr>
        <w:t xml:space="preserve">Zpracovatel se zavazuje zohledňovat pravidelně při plnění svých povinností dle těchto </w:t>
      </w:r>
      <w:r>
        <w:rPr>
          <w:rFonts w:ascii="Times New Roman" w:eastAsia="Calibri" w:hAnsi="Times New Roman"/>
          <w:sz w:val="22"/>
        </w:rPr>
        <w:t>p</w:t>
      </w:r>
      <w:r w:rsidRPr="00A97BF6">
        <w:rPr>
          <w:rFonts w:ascii="Times New Roman" w:eastAsia="Calibri" w:hAnsi="Times New Roman"/>
          <w:sz w:val="22"/>
        </w:rPr>
        <w:t xml:space="preserve">odmínek zpracování </w:t>
      </w:r>
      <w:r>
        <w:rPr>
          <w:rFonts w:ascii="Times New Roman" w:eastAsia="Calibri" w:hAnsi="Times New Roman"/>
          <w:sz w:val="22"/>
        </w:rPr>
        <w:t>O</w:t>
      </w:r>
      <w:r w:rsidRPr="00A97BF6">
        <w:rPr>
          <w:rFonts w:ascii="Times New Roman" w:eastAsia="Calibri" w:hAnsi="Times New Roman"/>
          <w:sz w:val="22"/>
        </w:rPr>
        <w:t>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práva a svobody fyzických osob.</w:t>
      </w:r>
    </w:p>
    <w:p w14:paraId="25E9E76E" w14:textId="77777777" w:rsidR="008E5614" w:rsidRPr="00A97BF6" w:rsidRDefault="008E5614" w:rsidP="009146FF">
      <w:pPr>
        <w:pStyle w:val="smlouvaheading2"/>
        <w:numPr>
          <w:ilvl w:val="1"/>
          <w:numId w:val="29"/>
        </w:numPr>
        <w:tabs>
          <w:tab w:val="left" w:pos="709"/>
        </w:tabs>
        <w:ind w:left="709" w:hanging="709"/>
        <w:rPr>
          <w:rFonts w:ascii="Times New Roman" w:eastAsia="Calibri" w:hAnsi="Times New Roman"/>
          <w:sz w:val="22"/>
        </w:rPr>
      </w:pPr>
      <w:r w:rsidRPr="00A97BF6">
        <w:rPr>
          <w:rFonts w:ascii="Times New Roman" w:eastAsia="Calibri" w:hAnsi="Times New Roman"/>
          <w:sz w:val="22"/>
        </w:rPr>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14:paraId="196032DE"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eastAsia="Calibri" w:hAnsi="Times New Roman"/>
          <w:sz w:val="22"/>
        </w:rPr>
        <w:t>Zpracovatel se zavazuje</w:t>
      </w:r>
      <w:r w:rsidRPr="00A97BF6">
        <w:rPr>
          <w:rFonts w:ascii="Times New Roman" w:hAnsi="Times New Roman"/>
          <w:sz w:val="22"/>
        </w:rPr>
        <w:t xml:space="preserve"> poskytnout Správci veškeré informace potřebné k doložení toho, že byly splněny povinnosti Zpracovatele stanovené v těchto </w:t>
      </w:r>
      <w:r>
        <w:rPr>
          <w:rFonts w:ascii="Times New Roman" w:hAnsi="Times New Roman"/>
          <w:sz w:val="22"/>
        </w:rPr>
        <w:t>p</w:t>
      </w:r>
      <w:r w:rsidRPr="00A97BF6">
        <w:rPr>
          <w:rFonts w:ascii="Times New Roman" w:hAnsi="Times New Roman"/>
          <w:sz w:val="22"/>
        </w:rPr>
        <w:t xml:space="preserve">odmínkách zpracování </w:t>
      </w:r>
      <w:r>
        <w:rPr>
          <w:rFonts w:ascii="Times New Roman" w:hAnsi="Times New Roman"/>
          <w:sz w:val="22"/>
        </w:rPr>
        <w:t>O</w:t>
      </w:r>
      <w:r w:rsidRPr="00A97BF6">
        <w:rPr>
          <w:rFonts w:ascii="Times New Roman" w:hAnsi="Times New Roman"/>
          <w:sz w:val="22"/>
        </w:rPr>
        <w:t>sobních údajů. Zpracovatel umožní Správci nebo jiné osobě, kterou Správce pověřil („</w:t>
      </w:r>
      <w:r>
        <w:rPr>
          <w:rFonts w:ascii="Times New Roman" w:hAnsi="Times New Roman"/>
          <w:sz w:val="22"/>
        </w:rPr>
        <w:t>dále také jako „</w:t>
      </w:r>
      <w:r w:rsidRPr="00A97BF6">
        <w:rPr>
          <w:rFonts w:ascii="Times New Roman" w:hAnsi="Times New Roman"/>
          <w:b/>
          <w:sz w:val="22"/>
        </w:rPr>
        <w:t>Pověřený auditor</w:t>
      </w:r>
      <w:r w:rsidRPr="00A97BF6">
        <w:rPr>
          <w:rFonts w:ascii="Times New Roman" w:hAnsi="Times New Roman"/>
          <w:sz w:val="22"/>
        </w:rPr>
        <w:t xml:space="preserve">“), provádět audity na zpracování Osobních údajů, včetně inspekcí, a k těmto auditům přispěje tak, aby mohl Správce a/nebo Pověřený auditor plně ověřit soulad Zpracovatele s jeho povinnostmi vyplývajícími z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Nařízení a/nebo z jiných právních předpisů týkajících se ochrany </w:t>
      </w:r>
      <w:r>
        <w:rPr>
          <w:rFonts w:ascii="Times New Roman" w:hAnsi="Times New Roman"/>
          <w:sz w:val="22"/>
        </w:rPr>
        <w:t>O</w:t>
      </w:r>
      <w:r w:rsidRPr="00A97BF6">
        <w:rPr>
          <w:rFonts w:ascii="Times New Roman" w:hAnsi="Times New Roman"/>
          <w:sz w:val="22"/>
        </w:rPr>
        <w:t>sobních údajů. Správce a Zpracovatel se dohodli na následujících podmínkách poskytování informací a součinnosti při auditech Zpracovatelem:</w:t>
      </w:r>
    </w:p>
    <w:p w14:paraId="1A8C2234" w14:textId="77777777" w:rsidR="008E5614" w:rsidRPr="00AB54C7" w:rsidRDefault="008E5614" w:rsidP="009146FF">
      <w:pPr>
        <w:pStyle w:val="Odstavecseseznamem"/>
        <w:numPr>
          <w:ilvl w:val="0"/>
          <w:numId w:val="33"/>
        </w:numPr>
        <w:suppressAutoHyphens w:val="0"/>
        <w:spacing w:before="120" w:after="120" w:line="240" w:lineRule="auto"/>
        <w:ind w:hanging="357"/>
        <w:contextualSpacing/>
        <w:jc w:val="both"/>
        <w:rPr>
          <w:rFonts w:ascii="Times New Roman" w:hAnsi="Times New Roman" w:cs="Times New Roman"/>
        </w:rPr>
      </w:pPr>
      <w:r w:rsidRPr="00AB54C7">
        <w:rPr>
          <w:rFonts w:ascii="Times New Roman" w:hAnsi="Times New Roman" w:cs="Times New Roman"/>
        </w:rPr>
        <w:t>Zpracovatel se zavazuje poskytovat informace vyžádané Správcem bez zbytečného odkladu, nejpozději do 3 dnů od doručení žádosti Správce, a ve stejné lhůtě také odpovídat na dodatečné dotazy a poskytovat dodatečně vyžádaná upřesnění či podklady;</w:t>
      </w:r>
    </w:p>
    <w:p w14:paraId="0D08D72C" w14:textId="77777777" w:rsidR="008E5614" w:rsidRPr="00AB54C7" w:rsidRDefault="008E5614" w:rsidP="009146FF">
      <w:pPr>
        <w:pStyle w:val="Odstavecseseznamem"/>
        <w:numPr>
          <w:ilvl w:val="0"/>
          <w:numId w:val="33"/>
        </w:numPr>
        <w:suppressAutoHyphens w:val="0"/>
        <w:spacing w:before="120" w:after="120" w:line="240" w:lineRule="auto"/>
        <w:ind w:hanging="357"/>
        <w:contextualSpacing/>
        <w:jc w:val="both"/>
        <w:rPr>
          <w:rFonts w:ascii="Times New Roman" w:hAnsi="Times New Roman" w:cs="Times New Roman"/>
        </w:rPr>
      </w:pPr>
      <w:r w:rsidRPr="00AB54C7">
        <w:rPr>
          <w:rFonts w:ascii="Times New Roman" w:hAnsi="Times New Roman" w:cs="Times New Roman"/>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14:paraId="273361E4" w14:textId="77777777" w:rsidR="008E5614" w:rsidRPr="00AB54C7" w:rsidRDefault="008E5614" w:rsidP="009146FF">
      <w:pPr>
        <w:pStyle w:val="Odstavecseseznamem"/>
        <w:numPr>
          <w:ilvl w:val="0"/>
          <w:numId w:val="33"/>
        </w:numPr>
        <w:suppressAutoHyphens w:val="0"/>
        <w:spacing w:before="120" w:after="120" w:line="240" w:lineRule="auto"/>
        <w:ind w:hanging="357"/>
        <w:contextualSpacing/>
        <w:jc w:val="both"/>
        <w:rPr>
          <w:rFonts w:ascii="Times New Roman" w:hAnsi="Times New Roman" w:cs="Times New Roman"/>
        </w:rPr>
      </w:pPr>
      <w:r w:rsidRPr="00AB54C7">
        <w:rPr>
          <w:rFonts w:ascii="Times New Roman" w:hAnsi="Times New Roman" w:cs="Times New Roman"/>
        </w:rPr>
        <w:t xml:space="preserve">Komunikace mezi Zpracovatelem a Správcem ve věci poskytování informací a sjednávání auditů probíhá způsobem dle čl. </w:t>
      </w:r>
      <w:r w:rsidR="00F35459">
        <w:rPr>
          <w:rFonts w:ascii="Times New Roman" w:hAnsi="Times New Roman" w:cs="Times New Roman"/>
        </w:rPr>
        <w:t>4</w:t>
      </w:r>
      <w:r w:rsidRPr="00AB54C7">
        <w:rPr>
          <w:rFonts w:ascii="Times New Roman" w:hAnsi="Times New Roman" w:cs="Times New Roman"/>
        </w:rPr>
        <w:t xml:space="preserve"> těchto podmínek zpracování </w:t>
      </w:r>
      <w:r>
        <w:rPr>
          <w:rFonts w:ascii="Times New Roman" w:hAnsi="Times New Roman" w:cs="Times New Roman"/>
        </w:rPr>
        <w:t>O</w:t>
      </w:r>
      <w:r w:rsidRPr="00AB54C7">
        <w:rPr>
          <w:rFonts w:ascii="Times New Roman" w:hAnsi="Times New Roman" w:cs="Times New Roman"/>
        </w:rPr>
        <w:t xml:space="preserve">sobních údajů, neurčí-li Správce v konkrétním případě jinak;  </w:t>
      </w:r>
    </w:p>
    <w:p w14:paraId="793F366D" w14:textId="77777777" w:rsidR="008E5614" w:rsidRPr="00AB54C7" w:rsidRDefault="008E5614" w:rsidP="009146FF">
      <w:pPr>
        <w:pStyle w:val="Odstavecseseznamem"/>
        <w:numPr>
          <w:ilvl w:val="0"/>
          <w:numId w:val="33"/>
        </w:numPr>
        <w:suppressAutoHyphens w:val="0"/>
        <w:spacing w:before="120" w:after="120" w:line="240" w:lineRule="auto"/>
        <w:ind w:hanging="357"/>
        <w:contextualSpacing/>
        <w:jc w:val="both"/>
        <w:rPr>
          <w:rFonts w:ascii="Times New Roman" w:hAnsi="Times New Roman" w:cs="Times New Roman"/>
        </w:rPr>
      </w:pPr>
      <w:r w:rsidRPr="00AB54C7">
        <w:rPr>
          <w:rFonts w:ascii="Times New Roman" w:hAnsi="Times New Roman" w:cs="Times New Roman"/>
        </w:rPr>
        <w:t xml:space="preserve">Správce může provádět audity u Zpracovatele jednou ročně, nebo častěji, pokud to Správce shledá opodstatněným, zejména v případě podezření na porušení povinností Zpracovatele dle těchto podmínek zpracování </w:t>
      </w:r>
      <w:r>
        <w:rPr>
          <w:rFonts w:ascii="Times New Roman" w:hAnsi="Times New Roman" w:cs="Times New Roman"/>
        </w:rPr>
        <w:t>O</w:t>
      </w:r>
      <w:r w:rsidRPr="00AB54C7">
        <w:rPr>
          <w:rFonts w:ascii="Times New Roman" w:hAnsi="Times New Roman" w:cs="Times New Roman"/>
        </w:rPr>
        <w:t>sobních údajů;</w:t>
      </w:r>
    </w:p>
    <w:p w14:paraId="0917E232" w14:textId="77777777" w:rsidR="008E5614" w:rsidRPr="00AB54C7" w:rsidRDefault="008E5614" w:rsidP="009146FF">
      <w:pPr>
        <w:pStyle w:val="Odstavecseseznamem"/>
        <w:numPr>
          <w:ilvl w:val="0"/>
          <w:numId w:val="33"/>
        </w:numPr>
        <w:suppressAutoHyphens w:val="0"/>
        <w:spacing w:before="120" w:after="120" w:line="240" w:lineRule="auto"/>
        <w:ind w:hanging="357"/>
        <w:contextualSpacing/>
        <w:jc w:val="both"/>
        <w:rPr>
          <w:rFonts w:ascii="Times New Roman" w:hAnsi="Times New Roman" w:cs="Times New Roman"/>
        </w:rPr>
      </w:pPr>
      <w:r w:rsidRPr="00AB54C7">
        <w:rPr>
          <w:rFonts w:ascii="Times New Roman" w:hAnsi="Times New Roman" w:cs="Times New Roman"/>
        </w:rPr>
        <w:lastRenderedPageBreak/>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14:paraId="744D4F89" w14:textId="77777777" w:rsidR="008E5614" w:rsidRPr="00AB54C7" w:rsidRDefault="008E5614" w:rsidP="009146FF">
      <w:pPr>
        <w:pStyle w:val="Odstavecseseznamem"/>
        <w:numPr>
          <w:ilvl w:val="0"/>
          <w:numId w:val="33"/>
        </w:numPr>
        <w:suppressAutoHyphens w:val="0"/>
        <w:spacing w:before="120" w:after="120" w:line="240" w:lineRule="auto"/>
        <w:ind w:hanging="357"/>
        <w:contextualSpacing/>
        <w:jc w:val="both"/>
        <w:rPr>
          <w:rFonts w:ascii="Times New Roman" w:hAnsi="Times New Roman" w:cs="Times New Roman"/>
        </w:rPr>
      </w:pPr>
      <w:r w:rsidRPr="00AB54C7">
        <w:rPr>
          <w:rFonts w:ascii="Times New Roman" w:hAnsi="Times New Roman" w:cs="Times New Roman"/>
        </w:rPr>
        <w:t>Veškeré náklady, které v souvislosti s prováděním auditu vzniknou Zpracovateli, nese Zpracovatel; a</w:t>
      </w:r>
    </w:p>
    <w:p w14:paraId="54F11D86" w14:textId="77777777" w:rsidR="008E5614" w:rsidRPr="00AB54C7" w:rsidRDefault="008E5614" w:rsidP="009146FF">
      <w:pPr>
        <w:pStyle w:val="Odstavecseseznamem"/>
        <w:numPr>
          <w:ilvl w:val="0"/>
          <w:numId w:val="33"/>
        </w:numPr>
        <w:suppressAutoHyphens w:val="0"/>
        <w:spacing w:before="120" w:after="120" w:line="240" w:lineRule="auto"/>
        <w:ind w:hanging="357"/>
        <w:contextualSpacing/>
        <w:jc w:val="both"/>
        <w:rPr>
          <w:rFonts w:ascii="Times New Roman" w:hAnsi="Times New Roman" w:cs="Times New Roman"/>
        </w:rPr>
      </w:pPr>
      <w:r w:rsidRPr="00AB54C7">
        <w:rPr>
          <w:rFonts w:ascii="Times New Roman" w:hAnsi="Times New Roman" w:cs="Times New Roman"/>
        </w:rPr>
        <w:t xml:space="preserve">Zpracovatel se zavazuje komunikovat a poskytovat součinnost při provádění auditu Pověřeným auditorem ve stejném rozsahu a za stejných podmínek jako v případě, že audit provádí Správce. </w:t>
      </w:r>
    </w:p>
    <w:p w14:paraId="4106871B"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 xml:space="preserve">Zpracovatel se dále zavazuje být Správci nápomocen při zajišťování souladu s povinnostmi podle </w:t>
      </w:r>
      <w:r w:rsidRPr="00A97BF6">
        <w:rPr>
          <w:rFonts w:ascii="Times New Roman" w:eastAsia="Calibri" w:hAnsi="Times New Roman"/>
          <w:sz w:val="22"/>
        </w:rPr>
        <w:t>obecných</w:t>
      </w:r>
      <w:r w:rsidRPr="00A97BF6">
        <w:rPr>
          <w:rFonts w:ascii="Times New Roman" w:hAnsi="Times New Roman"/>
          <w:sz w:val="22"/>
        </w:rPr>
        <w:t xml:space="preserve"> předpisů týkajících se ochrany </w:t>
      </w:r>
      <w:r>
        <w:rPr>
          <w:rFonts w:ascii="Times New Roman" w:hAnsi="Times New Roman"/>
          <w:sz w:val="22"/>
        </w:rPr>
        <w:t>O</w:t>
      </w:r>
      <w:r w:rsidRPr="00A97BF6">
        <w:rPr>
          <w:rFonts w:ascii="Times New Roman" w:hAnsi="Times New Roman"/>
          <w:sz w:val="22"/>
        </w:rPr>
        <w:t>sobních údajů, a to při zohlednění povahy Zpracování a informací, jež má Zpracovatel k dispozici, a to zejména následovně:</w:t>
      </w:r>
    </w:p>
    <w:p w14:paraId="3279E017" w14:textId="77777777" w:rsidR="008E5614" w:rsidRPr="00A97BF6" w:rsidRDefault="008E5614" w:rsidP="009146FF">
      <w:pPr>
        <w:pStyle w:val="smlouvaheading2"/>
        <w:numPr>
          <w:ilvl w:val="0"/>
          <w:numId w:val="34"/>
        </w:numPr>
        <w:rPr>
          <w:rFonts w:ascii="Times New Roman" w:hAnsi="Times New Roman"/>
          <w:sz w:val="22"/>
        </w:rPr>
      </w:pPr>
      <w:r w:rsidRPr="00A97BF6">
        <w:rPr>
          <w:rFonts w:ascii="Times New Roman" w:hAnsi="Times New Roman"/>
          <w:sz w:val="22"/>
        </w:rPr>
        <w:t xml:space="preserve">přijetím odpovídajících technických a organizačních opatření dle odst. </w:t>
      </w:r>
      <w:r w:rsidR="00F35459">
        <w:rPr>
          <w:rFonts w:ascii="Times New Roman" w:hAnsi="Times New Roman"/>
          <w:sz w:val="22"/>
        </w:rPr>
        <w:t xml:space="preserve">3.10 </w:t>
      </w:r>
      <w:r w:rsidRPr="00A97BF6">
        <w:rPr>
          <w:rFonts w:ascii="Times New Roman" w:hAnsi="Times New Roman"/>
          <w:sz w:val="22"/>
        </w:rPr>
        <w:t xml:space="preserve">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sobních údajů;</w:t>
      </w:r>
    </w:p>
    <w:p w14:paraId="08969E90" w14:textId="77777777" w:rsidR="008E5614" w:rsidRPr="00A97BF6" w:rsidRDefault="008E5614" w:rsidP="009146FF">
      <w:pPr>
        <w:pStyle w:val="smlouvaheading2"/>
        <w:numPr>
          <w:ilvl w:val="0"/>
          <w:numId w:val="34"/>
        </w:numPr>
        <w:rPr>
          <w:rFonts w:ascii="Times New Roman" w:hAnsi="Times New Roman"/>
          <w:sz w:val="22"/>
        </w:rPr>
      </w:pPr>
      <w:r w:rsidRPr="00A97BF6">
        <w:rPr>
          <w:rFonts w:ascii="Times New Roman" w:hAnsi="Times New Roman"/>
          <w:sz w:val="22"/>
        </w:rPr>
        <w:t xml:space="preserve">přijetím odpovídajících interních procesů k ohlášení porušení zabezpečení Osobních údajů dle článku </w:t>
      </w:r>
      <w:r w:rsidR="00F35459">
        <w:rPr>
          <w:rFonts w:ascii="Times New Roman" w:hAnsi="Times New Roman"/>
          <w:sz w:val="22"/>
        </w:rPr>
        <w:t xml:space="preserve">3.11 </w:t>
      </w:r>
      <w:r w:rsidRPr="00A97BF6">
        <w:rPr>
          <w:rFonts w:ascii="Times New Roman" w:hAnsi="Times New Roman"/>
          <w:sz w:val="22"/>
        </w:rPr>
        <w:t xml:space="preserve">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sobních údajů;</w:t>
      </w:r>
    </w:p>
    <w:p w14:paraId="154DA360" w14:textId="77777777" w:rsidR="008E5614" w:rsidRPr="00A97BF6" w:rsidRDefault="008E5614" w:rsidP="009146FF">
      <w:pPr>
        <w:pStyle w:val="smlouvaheading2"/>
        <w:numPr>
          <w:ilvl w:val="0"/>
          <w:numId w:val="34"/>
        </w:numPr>
        <w:rPr>
          <w:rFonts w:ascii="Times New Roman" w:hAnsi="Times New Roman"/>
          <w:sz w:val="22"/>
        </w:rPr>
      </w:pPr>
      <w:r w:rsidRPr="00A97BF6">
        <w:rPr>
          <w:rFonts w:ascii="Times New Roman" w:hAnsi="Times New Roman"/>
          <w:sz w:val="22"/>
        </w:rPr>
        <w:t>poskytnutím veškeré potřebné součinnosti, informací a podkladů, které bude Správce odůvodněně požadovat v souvislosti s vypracováním posouzení vlivu zamýšlených operací Zpracování na ochranu Osobních údajů dle čl. 35 Nařízení a s 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14:paraId="5E816208"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 xml:space="preserve">Zpracovatel je povinen bezodkladně informovat Správce také o jakýchkoliv okolnostech </w:t>
      </w:r>
      <w:r w:rsidRPr="00A97BF6">
        <w:rPr>
          <w:rFonts w:ascii="Times New Roman" w:eastAsia="Calibri" w:hAnsi="Times New Roman"/>
          <w:sz w:val="22"/>
        </w:rPr>
        <w:t>významných</w:t>
      </w:r>
      <w:r w:rsidRPr="00A97BF6">
        <w:rPr>
          <w:rFonts w:ascii="Times New Roman" w:hAnsi="Times New Roman"/>
          <w:sz w:val="22"/>
        </w:rPr>
        <w:t xml:space="preserve"> pro plnění povinností Zpracovatele stanovených těmito </w:t>
      </w:r>
      <w:r>
        <w:rPr>
          <w:rFonts w:ascii="Times New Roman" w:hAnsi="Times New Roman"/>
          <w:sz w:val="22"/>
        </w:rPr>
        <w:t>p</w:t>
      </w:r>
      <w:r w:rsidRPr="00A97BF6">
        <w:rPr>
          <w:rFonts w:ascii="Times New Roman" w:hAnsi="Times New Roman"/>
          <w:sz w:val="22"/>
        </w:rPr>
        <w:t xml:space="preserve">odmínkami zpracování </w:t>
      </w:r>
      <w:r>
        <w:rPr>
          <w:rFonts w:ascii="Times New Roman" w:hAnsi="Times New Roman"/>
          <w:sz w:val="22"/>
        </w:rPr>
        <w:t>O</w:t>
      </w:r>
      <w:r w:rsidRPr="00A97BF6">
        <w:rPr>
          <w:rFonts w:ascii="Times New Roman" w:hAnsi="Times New Roman"/>
          <w:sz w:val="22"/>
        </w:rPr>
        <w:t xml:space="preserve">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Odst. </w:t>
      </w:r>
      <w:r w:rsidR="00F35459">
        <w:rPr>
          <w:rFonts w:ascii="Times New Roman" w:hAnsi="Times New Roman"/>
          <w:sz w:val="22"/>
        </w:rPr>
        <w:t xml:space="preserve">3.10.4 </w:t>
      </w:r>
      <w:r w:rsidRPr="00A97BF6">
        <w:rPr>
          <w:rFonts w:ascii="Times New Roman" w:hAnsi="Times New Roman"/>
          <w:sz w:val="22"/>
        </w:rPr>
        <w:t xml:space="preserve">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sobních údajů není tímto ujednáním dotčen.</w:t>
      </w:r>
    </w:p>
    <w:p w14:paraId="249AA3AD"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Technická a organizační opatření</w:t>
      </w:r>
    </w:p>
    <w:p w14:paraId="5B85E45C" w14:textId="77777777" w:rsidR="008E5614" w:rsidRPr="00A97BF6"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rPr>
        <w:t xml:space="preserve">Zpracovatel se při Zpracování Osobních údajů zavazuje přijmout taková technická a organizační opatření, aby zajistil soulad Zpracování s těmito Podmínkami zpracování </w:t>
      </w:r>
      <w:r>
        <w:rPr>
          <w:rFonts w:ascii="Times New Roman" w:hAnsi="Times New Roman"/>
          <w:sz w:val="22"/>
        </w:rPr>
        <w:t>O</w:t>
      </w:r>
      <w:r w:rsidRPr="00A97BF6">
        <w:rPr>
          <w:rFonts w:ascii="Times New Roman" w:hAnsi="Times New Roman"/>
          <w:sz w:val="22"/>
        </w:rPr>
        <w:t xml:space="preserve">sobních údajů a s obecnými předpisy týkajícími se ochrany </w:t>
      </w:r>
      <w:r>
        <w:rPr>
          <w:rFonts w:ascii="Times New Roman" w:hAnsi="Times New Roman"/>
          <w:sz w:val="22"/>
        </w:rPr>
        <w:t>O</w:t>
      </w:r>
      <w:r w:rsidRPr="00A97BF6">
        <w:rPr>
          <w:rFonts w:ascii="Times New Roman" w:hAnsi="Times New Roman"/>
          <w:sz w:val="22"/>
        </w:rPr>
        <w:t xml:space="preserve">sobních údajů, zejména tak, aby s </w:t>
      </w:r>
      <w:r w:rsidRPr="00A97BF6">
        <w:rPr>
          <w:rFonts w:ascii="Times New Roman" w:hAnsi="Times New Roman"/>
          <w:sz w:val="22"/>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p>
    <w:p w14:paraId="3A968652" w14:textId="77777777" w:rsidR="008E5614" w:rsidRPr="00A97BF6"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rPr>
        <w:t xml:space="preserve">Zpracovatel se v každém případě zavazuje přijmout minimálně následující technická a organizační opatření:  </w:t>
      </w:r>
    </w:p>
    <w:p w14:paraId="3BABDD05" w14:textId="77777777" w:rsidR="008E5614" w:rsidRPr="00A97BF6" w:rsidRDefault="008E5614" w:rsidP="009146FF">
      <w:pPr>
        <w:pStyle w:val="smlouvaheading2"/>
        <w:numPr>
          <w:ilvl w:val="0"/>
          <w:numId w:val="35"/>
        </w:numPr>
        <w:rPr>
          <w:rFonts w:ascii="Times New Roman" w:hAnsi="Times New Roman"/>
          <w:sz w:val="22"/>
        </w:rPr>
      </w:pPr>
      <w:r w:rsidRPr="00A97BF6">
        <w:rPr>
          <w:rFonts w:ascii="Times New Roman" w:hAnsi="Times New Roman"/>
          <w:sz w:val="22"/>
        </w:rPr>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14:paraId="4B4ACB81"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t>systém autorizovaných uživatelů;</w:t>
      </w:r>
    </w:p>
    <w:p w14:paraId="0F6DE0AB"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t>používání hesel pro přístup do systémů;</w:t>
      </w:r>
    </w:p>
    <w:p w14:paraId="0550BA92"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t>systém automatického odhlašování;</w:t>
      </w:r>
    </w:p>
    <w:p w14:paraId="05121A3B"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t>systém rozdílných profilů a přístupových dle oprávnění jednotlivých uživatelů;</w:t>
      </w:r>
    </w:p>
    <w:p w14:paraId="2284FCD6"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lastRenderedPageBreak/>
        <w:t>šifrování;</w:t>
      </w:r>
    </w:p>
    <w:p w14:paraId="62E46872"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t>používání bezpečných nosičů.</w:t>
      </w:r>
    </w:p>
    <w:p w14:paraId="6F87BAEC" w14:textId="77777777" w:rsidR="008E5614" w:rsidRPr="00A97BF6" w:rsidRDefault="008E5614" w:rsidP="009146FF">
      <w:pPr>
        <w:pStyle w:val="smlouvaheading2"/>
        <w:numPr>
          <w:ilvl w:val="0"/>
          <w:numId w:val="35"/>
        </w:numPr>
        <w:rPr>
          <w:rFonts w:ascii="Times New Roman" w:hAnsi="Times New Roman"/>
          <w:sz w:val="22"/>
        </w:rPr>
      </w:pPr>
      <w:r w:rsidRPr="00A97BF6">
        <w:rPr>
          <w:rFonts w:ascii="Times New Roman" w:hAnsi="Times New Roman"/>
          <w:sz w:val="22"/>
        </w:rPr>
        <w:t xml:space="preserve">Kontrola přenosu Osobních údajů – Zpracovatel se zavazuje přijmout taková opatření, která zabezpečí, že Osobní údaje nebudou moct být čteny, kopírovány, pozměňovány či mazány v průběhu jejich přenosu, přepravy či </w:t>
      </w:r>
      <w:r w:rsidRPr="007D2838">
        <w:rPr>
          <w:rFonts w:ascii="Times New Roman" w:hAnsi="Times New Roman"/>
          <w:sz w:val="22"/>
        </w:rPr>
        <w:t>skladování – uvedené</w:t>
      </w:r>
      <w:r w:rsidRPr="00A97BF6">
        <w:rPr>
          <w:rFonts w:ascii="Times New Roman" w:hAnsi="Times New Roman"/>
          <w:sz w:val="22"/>
        </w:rPr>
        <w:t xml:space="preserve"> se Zpracovatel zavazuje zabezpečit zejména následujícími opatřeními:</w:t>
      </w:r>
    </w:p>
    <w:p w14:paraId="451AE3F3"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t>systém bezpečné přepravy – používání bezpečného hardwarového zařízení, přepravního prostředku a zapojení způsobilých a proškolených zaměstnanců;</w:t>
      </w:r>
    </w:p>
    <w:p w14:paraId="33A7B0A1" w14:textId="77777777" w:rsidR="008E5614" w:rsidRPr="00A97BF6" w:rsidRDefault="008E5614" w:rsidP="009146FF">
      <w:pPr>
        <w:pStyle w:val="smlouvaheading3"/>
        <w:numPr>
          <w:ilvl w:val="0"/>
          <w:numId w:val="36"/>
        </w:numPr>
        <w:tabs>
          <w:tab w:val="left" w:pos="708"/>
        </w:tabs>
        <w:ind w:left="1843"/>
        <w:rPr>
          <w:rFonts w:ascii="Times New Roman" w:hAnsi="Times New Roman"/>
          <w:sz w:val="22"/>
        </w:rPr>
      </w:pPr>
      <w:r w:rsidRPr="00A97BF6">
        <w:rPr>
          <w:rFonts w:ascii="Times New Roman" w:hAnsi="Times New Roman"/>
          <w:sz w:val="22"/>
        </w:rPr>
        <w:t>šifrování.</w:t>
      </w:r>
    </w:p>
    <w:p w14:paraId="432FD1AD" w14:textId="77777777" w:rsidR="008E5614" w:rsidRPr="00A97BF6" w:rsidRDefault="008E5614" w:rsidP="009146FF">
      <w:pPr>
        <w:pStyle w:val="smlouvaheading2"/>
        <w:numPr>
          <w:ilvl w:val="0"/>
          <w:numId w:val="35"/>
        </w:numPr>
        <w:rPr>
          <w:rFonts w:ascii="Times New Roman" w:hAnsi="Times New Roman"/>
          <w:sz w:val="22"/>
        </w:rPr>
      </w:pPr>
      <w:r w:rsidRPr="00A97BF6">
        <w:rPr>
          <w:rFonts w:ascii="Times New Roman" w:hAnsi="Times New Roman"/>
          <w:sz w:val="22"/>
        </w:rPr>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14:paraId="1C8BB4BD" w14:textId="77777777" w:rsidR="008E5614" w:rsidRPr="00A97BF6" w:rsidRDefault="008E5614" w:rsidP="009146FF">
      <w:pPr>
        <w:pStyle w:val="smlouvaheading2"/>
        <w:numPr>
          <w:ilvl w:val="0"/>
          <w:numId w:val="35"/>
        </w:numPr>
        <w:rPr>
          <w:rFonts w:ascii="Times New Roman" w:hAnsi="Times New Roman"/>
          <w:sz w:val="22"/>
        </w:rPr>
      </w:pPr>
      <w:r w:rsidRPr="00A97BF6">
        <w:rPr>
          <w:rFonts w:ascii="Times New Roman" w:hAnsi="Times New Roman"/>
          <w:sz w:val="22"/>
        </w:rPr>
        <w:t xml:space="preserve">Vnitřní audit – pravidelným vyhodnocováním plnění povinností Zpracovatele dle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sobních údajů; Zpracovatel se zavazuje provést vyhodnocování minimálně jednou ročně, umožnit Správci účastnit se průběhu vyhodnocování o výsledcích vyhodnocení vypracovat písemnou zprávu a tuto zpřístupnit Správci.</w:t>
      </w:r>
    </w:p>
    <w:p w14:paraId="36A176CD" w14:textId="77777777" w:rsidR="008E5614" w:rsidRPr="00A97BF6" w:rsidRDefault="008E5614" w:rsidP="009146FF">
      <w:pPr>
        <w:pStyle w:val="smlouvaheading2"/>
        <w:numPr>
          <w:ilvl w:val="0"/>
          <w:numId w:val="35"/>
        </w:numPr>
        <w:rPr>
          <w:rFonts w:ascii="Times New Roman" w:hAnsi="Times New Roman"/>
          <w:sz w:val="22"/>
        </w:rPr>
      </w:pPr>
      <w:r w:rsidRPr="00A97BF6">
        <w:rPr>
          <w:rFonts w:ascii="Times New Roman" w:hAnsi="Times New Roman"/>
          <w:sz w:val="22"/>
        </w:rPr>
        <w:t xml:space="preserve">Školení – pravidelným školením zaměstnanců Zpracovatele na téma ochrany </w:t>
      </w:r>
      <w:r>
        <w:rPr>
          <w:rFonts w:ascii="Times New Roman" w:hAnsi="Times New Roman"/>
          <w:sz w:val="22"/>
        </w:rPr>
        <w:t>O</w:t>
      </w:r>
      <w:r w:rsidRPr="00A97BF6">
        <w:rPr>
          <w:rFonts w:ascii="Times New Roman" w:hAnsi="Times New Roman"/>
          <w:sz w:val="22"/>
        </w:rPr>
        <w:t>sobních údajů.</w:t>
      </w:r>
    </w:p>
    <w:p w14:paraId="6B575C87" w14:textId="77777777" w:rsidR="008E5614" w:rsidRPr="00A97BF6" w:rsidRDefault="008E5614" w:rsidP="009146FF">
      <w:pPr>
        <w:pStyle w:val="smlouvaheading2"/>
        <w:numPr>
          <w:ilvl w:val="0"/>
          <w:numId w:val="35"/>
        </w:numPr>
        <w:rPr>
          <w:rFonts w:ascii="Times New Roman" w:hAnsi="Times New Roman"/>
          <w:sz w:val="22"/>
        </w:rPr>
      </w:pPr>
      <w:r w:rsidRPr="00A97BF6">
        <w:rPr>
          <w:rFonts w:ascii="Times New Roman" w:hAnsi="Times New Roman"/>
          <w:sz w:val="22"/>
        </w:rPr>
        <w:t>Vnitřní předpis – Zpracovatel se zavazuje mít vnitřní předpis závazný pro veškeré osoby oprávněné jeho jménem zpracovávat Osobní údaje, který stanoví pravidla standardní v souladu s Nařízením.</w:t>
      </w:r>
    </w:p>
    <w:p w14:paraId="1185A0E1" w14:textId="77777777" w:rsidR="008E5614" w:rsidRPr="00A97BF6"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rPr>
        <w:t>Zpracovatel bude nápomocen Správci a poskytne Správci veškerou potřebnou a bezodkladnou součinnost pro splnění Správcovy povinnosti reagovat na žádosti o výkon práv subjektu údajů.</w:t>
      </w:r>
    </w:p>
    <w:p w14:paraId="4E7998B3" w14:textId="77777777" w:rsidR="008E5614"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rPr>
        <w:t>Zpracovatel není oprávněn měnit technická a organizační opatření uvedená v čl. </w:t>
      </w:r>
      <w:r w:rsidR="00F35459">
        <w:rPr>
          <w:rFonts w:ascii="Times New Roman" w:hAnsi="Times New Roman"/>
          <w:sz w:val="22"/>
        </w:rPr>
        <w:t>3.10.2</w:t>
      </w:r>
      <w:r w:rsidRPr="00A97BF6">
        <w:rPr>
          <w:rFonts w:ascii="Times New Roman" w:hAnsi="Times New Roman"/>
          <w:sz w:val="22"/>
        </w:rPr>
        <w:t xml:space="preserve">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bez předchozího písemného souhlasu Správce. Za souhlas Správce dle předchozí věty se považuje pokyn předaný Správcem Zpracovateli v souladu s čl. 4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sobních údajů, ledaže by se Strany ve vztahu k jednotlivým změnám dohodly jinak.</w:t>
      </w:r>
    </w:p>
    <w:p w14:paraId="29E3F760" w14:textId="77777777" w:rsidR="008E5614" w:rsidRPr="00A97BF6" w:rsidRDefault="008E5614" w:rsidP="008E5614">
      <w:pPr>
        <w:pStyle w:val="smlouvaheading3"/>
        <w:numPr>
          <w:ilvl w:val="0"/>
          <w:numId w:val="0"/>
        </w:numPr>
        <w:ind w:left="1418"/>
        <w:rPr>
          <w:rFonts w:ascii="Times New Roman" w:hAnsi="Times New Roman"/>
          <w:sz w:val="22"/>
        </w:rPr>
      </w:pPr>
    </w:p>
    <w:p w14:paraId="2995EA61"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Porušení zabezpečení Osobních údajů</w:t>
      </w:r>
    </w:p>
    <w:p w14:paraId="774D502B" w14:textId="77777777" w:rsidR="008E5614" w:rsidRPr="00A97BF6"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rPr>
        <w:t xml:space="preserve">Zpracovatel ohlásí Správci jakékoliv porušení zabezpečení Osobních údajů bez zbytečného odkladu, nejpozději však do 24 hodin od okamžiku, kdy se o porušení zabezpečení Osobních údajů dozví. </w:t>
      </w:r>
    </w:p>
    <w:p w14:paraId="6C098604" w14:textId="77777777" w:rsidR="008E5614" w:rsidRPr="00A97BF6"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rPr>
        <w:t>Ohlášení porušení zabezpečení bude učiněno písemně (e-mailem) a to v souladu s pravidly</w:t>
      </w:r>
      <w:r w:rsidRPr="00A97BF6">
        <w:rPr>
          <w:rFonts w:ascii="Times New Roman" w:hAnsi="Times New Roman"/>
          <w:sz w:val="22"/>
          <w:shd w:val="clear" w:color="auto" w:fill="FFFFFF"/>
        </w:rPr>
        <w:t xml:space="preserve"> pro komunikaci dle čl. </w:t>
      </w:r>
      <w:r>
        <w:rPr>
          <w:rFonts w:ascii="Times New Roman" w:hAnsi="Times New Roman"/>
          <w:sz w:val="22"/>
          <w:shd w:val="clear" w:color="auto" w:fill="FFFFFF"/>
        </w:rPr>
        <w:t>4</w:t>
      </w:r>
      <w:r w:rsidRPr="00A97BF6">
        <w:rPr>
          <w:rFonts w:ascii="Times New Roman" w:hAnsi="Times New Roman"/>
          <w:sz w:val="22"/>
          <w:shd w:val="clear" w:color="auto" w:fill="FFFFFF"/>
        </w:rPr>
        <w:t xml:space="preserve"> těchto </w:t>
      </w:r>
      <w:r>
        <w:rPr>
          <w:rFonts w:ascii="Times New Roman" w:hAnsi="Times New Roman"/>
          <w:sz w:val="22"/>
          <w:shd w:val="clear" w:color="auto" w:fill="FFFFFF"/>
        </w:rPr>
        <w:t>p</w:t>
      </w:r>
      <w:r w:rsidRPr="00A97BF6">
        <w:rPr>
          <w:rFonts w:ascii="Times New Roman" w:hAnsi="Times New Roman"/>
          <w:sz w:val="22"/>
          <w:shd w:val="clear" w:color="auto" w:fill="FFFFFF"/>
        </w:rPr>
        <w:t xml:space="preserve">odmínek zpracování </w:t>
      </w:r>
      <w:r>
        <w:rPr>
          <w:rFonts w:ascii="Times New Roman" w:hAnsi="Times New Roman"/>
          <w:sz w:val="22"/>
          <w:shd w:val="clear" w:color="auto" w:fill="FFFFFF"/>
        </w:rPr>
        <w:t>O</w:t>
      </w:r>
      <w:r w:rsidRPr="00A97BF6">
        <w:rPr>
          <w:rFonts w:ascii="Times New Roman" w:hAnsi="Times New Roman"/>
          <w:sz w:val="22"/>
          <w:shd w:val="clear" w:color="auto" w:fill="FFFFFF"/>
        </w:rPr>
        <w:t xml:space="preserve">sobních údajů. </w:t>
      </w:r>
      <w:r w:rsidRPr="00A97BF6">
        <w:rPr>
          <w:rFonts w:ascii="Times New Roman" w:hAnsi="Times New Roman"/>
          <w:sz w:val="22"/>
        </w:rPr>
        <w:t xml:space="preserve">Jakékoliv </w:t>
      </w:r>
      <w:r w:rsidRPr="00A97BF6">
        <w:rPr>
          <w:rFonts w:ascii="Times New Roman" w:hAnsi="Times New Roman"/>
          <w:sz w:val="22"/>
          <w:shd w:val="clear" w:color="auto" w:fill="FFFFFF"/>
        </w:rPr>
        <w:t xml:space="preserve">ohlášení porušení zabezpečení Osobních údajů učiněné dle těchto </w:t>
      </w:r>
      <w:r>
        <w:rPr>
          <w:rFonts w:ascii="Times New Roman" w:hAnsi="Times New Roman"/>
          <w:sz w:val="22"/>
          <w:shd w:val="clear" w:color="auto" w:fill="FFFFFF"/>
        </w:rPr>
        <w:t>p</w:t>
      </w:r>
      <w:r w:rsidRPr="00A97BF6">
        <w:rPr>
          <w:rFonts w:ascii="Times New Roman" w:hAnsi="Times New Roman"/>
          <w:sz w:val="22"/>
          <w:shd w:val="clear" w:color="auto" w:fill="FFFFFF"/>
        </w:rPr>
        <w:t>odmínek</w:t>
      </w:r>
      <w:r w:rsidRPr="00A97BF6">
        <w:rPr>
          <w:rFonts w:ascii="Times New Roman" w:hAnsi="Times New Roman"/>
          <w:sz w:val="22"/>
        </w:rPr>
        <w:t xml:space="preserve"> zpracování </w:t>
      </w:r>
      <w:r>
        <w:rPr>
          <w:rFonts w:ascii="Times New Roman" w:hAnsi="Times New Roman"/>
          <w:sz w:val="22"/>
        </w:rPr>
        <w:t>O</w:t>
      </w:r>
      <w:r w:rsidRPr="00A97BF6">
        <w:rPr>
          <w:rFonts w:ascii="Times New Roman" w:hAnsi="Times New Roman"/>
          <w:sz w:val="22"/>
        </w:rPr>
        <w:t>sobních údajů</w:t>
      </w:r>
      <w:r w:rsidRPr="00A97BF6">
        <w:rPr>
          <w:rFonts w:ascii="Times New Roman" w:hAnsi="Times New Roman"/>
          <w:sz w:val="22"/>
          <w:shd w:val="clear" w:color="auto" w:fill="FFFFFF"/>
        </w:rPr>
        <w:t xml:space="preserve"> musí obsahovat alespoň následující informace:</w:t>
      </w:r>
    </w:p>
    <w:p w14:paraId="44674628"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datum porušení zabezpečení, pokud je známo;</w:t>
      </w:r>
    </w:p>
    <w:p w14:paraId="48FB4C5D"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datum zjištění porušení;</w:t>
      </w:r>
    </w:p>
    <w:p w14:paraId="6BAD71D6"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 xml:space="preserve">datum ohlášení </w:t>
      </w:r>
      <w:r>
        <w:rPr>
          <w:rFonts w:ascii="Times New Roman" w:hAnsi="Times New Roman"/>
          <w:sz w:val="22"/>
        </w:rPr>
        <w:t>S</w:t>
      </w:r>
      <w:r w:rsidRPr="00A97BF6">
        <w:rPr>
          <w:rFonts w:ascii="Times New Roman" w:hAnsi="Times New Roman"/>
          <w:sz w:val="22"/>
        </w:rPr>
        <w:t>právci;</w:t>
      </w:r>
    </w:p>
    <w:p w14:paraId="77F507B7"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povahu porušení;</w:t>
      </w:r>
    </w:p>
    <w:p w14:paraId="0E35E3C1"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lastRenderedPageBreak/>
        <w:t>příčinu porušení, pokud je známa;</w:t>
      </w:r>
    </w:p>
    <w:p w14:paraId="446F28B9"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přibližný počet dotčených subjektů, pokud je znám;</w:t>
      </w:r>
    </w:p>
    <w:p w14:paraId="777A113A"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kategorii dotčených subjektů;</w:t>
      </w:r>
    </w:p>
    <w:p w14:paraId="20F3DDFA"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přibližné množství dotčených záznamů Osobních údajů, pokud je známo;</w:t>
      </w:r>
    </w:p>
    <w:p w14:paraId="469775B2"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popis pravděpodobných důsledků porušení; a</w:t>
      </w:r>
    </w:p>
    <w:p w14:paraId="3B8AF825" w14:textId="77777777" w:rsidR="008E5614" w:rsidRPr="00A97BF6" w:rsidRDefault="008E5614" w:rsidP="009146FF">
      <w:pPr>
        <w:pStyle w:val="smlouvaheading3"/>
        <w:numPr>
          <w:ilvl w:val="0"/>
          <w:numId w:val="37"/>
        </w:numPr>
        <w:rPr>
          <w:rFonts w:ascii="Times New Roman" w:hAnsi="Times New Roman"/>
          <w:sz w:val="22"/>
        </w:rPr>
      </w:pPr>
      <w:r w:rsidRPr="00A97BF6">
        <w:rPr>
          <w:rFonts w:ascii="Times New Roman" w:hAnsi="Times New Roman"/>
          <w:sz w:val="22"/>
        </w:rPr>
        <w:t xml:space="preserve">popis přijatých opatření nebo opatření navržených k přijetí s cílem vyřešit </w:t>
      </w:r>
      <w:r>
        <w:rPr>
          <w:rFonts w:ascii="Times New Roman" w:hAnsi="Times New Roman"/>
          <w:sz w:val="22"/>
        </w:rPr>
        <w:t xml:space="preserve">předmětné </w:t>
      </w:r>
      <w:r w:rsidRPr="00A97BF6">
        <w:rPr>
          <w:rFonts w:ascii="Times New Roman" w:hAnsi="Times New Roman"/>
          <w:sz w:val="22"/>
        </w:rPr>
        <w:t>porušení.</w:t>
      </w:r>
    </w:p>
    <w:p w14:paraId="5D5E6C0C" w14:textId="77777777" w:rsidR="008E5614" w:rsidRPr="00A97BF6"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shd w:val="clear" w:color="auto" w:fill="FFFFFF"/>
        </w:rPr>
        <w:t xml:space="preserve">Ve smyslu odst. </w:t>
      </w:r>
      <w:r w:rsidR="00F35459">
        <w:rPr>
          <w:rFonts w:ascii="Times New Roman" w:hAnsi="Times New Roman"/>
          <w:sz w:val="22"/>
          <w:shd w:val="clear" w:color="auto" w:fill="FFFFFF"/>
        </w:rPr>
        <w:t>3.10.1</w:t>
      </w:r>
      <w:r w:rsidRPr="00A97BF6">
        <w:rPr>
          <w:rFonts w:ascii="Times New Roman" w:hAnsi="Times New Roman"/>
          <w:sz w:val="22"/>
          <w:shd w:val="clear" w:color="auto" w:fill="FFFFFF"/>
        </w:rPr>
        <w:t xml:space="preserve"> těchto </w:t>
      </w:r>
      <w:r>
        <w:rPr>
          <w:rFonts w:ascii="Times New Roman" w:hAnsi="Times New Roman"/>
          <w:sz w:val="22"/>
          <w:shd w:val="clear" w:color="auto" w:fill="FFFFFF"/>
        </w:rPr>
        <w:t>p</w:t>
      </w:r>
      <w:r w:rsidRPr="00A97BF6">
        <w:rPr>
          <w:rFonts w:ascii="Times New Roman" w:hAnsi="Times New Roman"/>
          <w:sz w:val="22"/>
          <w:shd w:val="clear" w:color="auto" w:fill="FFFFFF"/>
        </w:rPr>
        <w:t xml:space="preserve">odmínek zpracování </w:t>
      </w:r>
      <w:r>
        <w:rPr>
          <w:rFonts w:ascii="Times New Roman" w:hAnsi="Times New Roman"/>
          <w:sz w:val="22"/>
          <w:shd w:val="clear" w:color="auto" w:fill="FFFFFF"/>
        </w:rPr>
        <w:t>O</w:t>
      </w:r>
      <w:r w:rsidRPr="00A97BF6">
        <w:rPr>
          <w:rFonts w:ascii="Times New Roman" w:hAnsi="Times New Roman"/>
          <w:sz w:val="22"/>
          <w:shd w:val="clear" w:color="auto" w:fill="FFFFFF"/>
        </w:rPr>
        <w:t xml:space="preserve">sobních údajů tímto Zpracovatel prohlašuje, že má ke dni podpisu </w:t>
      </w:r>
      <w:r w:rsidRPr="00A97BF6">
        <w:rPr>
          <w:rFonts w:ascii="Times New Roman" w:hAnsi="Times New Roman"/>
          <w:sz w:val="22"/>
        </w:rPr>
        <w:t xml:space="preserve">Smlouvy </w:t>
      </w:r>
      <w:r w:rsidRPr="00A97BF6">
        <w:rPr>
          <w:rFonts w:ascii="Times New Roman" w:hAnsi="Times New Roman"/>
          <w:sz w:val="22"/>
          <w:shd w:val="clear" w:color="auto" w:fill="FFFFFF"/>
        </w:rPr>
        <w:t>zavedena odpovídající technická a organizační opatření k zajištění včasné identifikace a ohlášení porušení zabezpečení Osobních údajů</w:t>
      </w:r>
      <w:r w:rsidRPr="00A97BF6">
        <w:rPr>
          <w:rFonts w:ascii="Times New Roman" w:hAnsi="Times New Roman"/>
          <w:sz w:val="22"/>
        </w:rPr>
        <w:t xml:space="preserve">. Tato opatření se Zpracovatel výslovně zavazuje mít zavedena po celou dobu trvání Smlouvy i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o a jejich zavedení se Zpracovatel výslovně zavazuje kdykoliv na žádost Správce doložit ve smyslu čl. </w:t>
      </w:r>
      <w:r w:rsidR="00F35459">
        <w:rPr>
          <w:rFonts w:ascii="Times New Roman" w:hAnsi="Times New Roman"/>
          <w:sz w:val="22"/>
        </w:rPr>
        <w:t>3.7</w:t>
      </w:r>
      <w:r w:rsidRPr="00A97BF6">
        <w:rPr>
          <w:rFonts w:ascii="Times New Roman" w:hAnsi="Times New Roman"/>
          <w:sz w:val="22"/>
        </w:rPr>
        <w:t xml:space="preserve"> těchto Podmínek zpracování </w:t>
      </w:r>
      <w:r>
        <w:rPr>
          <w:rFonts w:ascii="Times New Roman" w:hAnsi="Times New Roman"/>
          <w:sz w:val="22"/>
        </w:rPr>
        <w:t>O</w:t>
      </w:r>
      <w:r w:rsidRPr="00A97BF6">
        <w:rPr>
          <w:rFonts w:ascii="Times New Roman" w:hAnsi="Times New Roman"/>
          <w:sz w:val="22"/>
        </w:rPr>
        <w:t xml:space="preserve">sobních údajů. </w:t>
      </w:r>
    </w:p>
    <w:p w14:paraId="0A63E294" w14:textId="4238A430"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Zapojení dalších zpracovatelů</w:t>
      </w:r>
    </w:p>
    <w:p w14:paraId="34F7EF8E" w14:textId="77777777" w:rsidR="008E5614" w:rsidRPr="00A97BF6" w:rsidRDefault="008E5614" w:rsidP="009146FF">
      <w:pPr>
        <w:pStyle w:val="smlouvaheading3"/>
        <w:numPr>
          <w:ilvl w:val="2"/>
          <w:numId w:val="29"/>
        </w:numPr>
        <w:ind w:left="1418" w:hanging="698"/>
        <w:rPr>
          <w:rFonts w:ascii="Times New Roman" w:hAnsi="Times New Roman"/>
          <w:sz w:val="22"/>
          <w:shd w:val="clear" w:color="auto" w:fill="FFFFFF"/>
        </w:rPr>
      </w:pPr>
      <w:r w:rsidRPr="00A97BF6">
        <w:rPr>
          <w:rFonts w:ascii="Times New Roman" w:hAnsi="Times New Roman"/>
          <w:sz w:val="22"/>
        </w:rPr>
        <w:t xml:space="preserve">Zpracovatel se zavazuje dodržovat podmínky zapojení dalšího zpracovatele do Zpracování, </w:t>
      </w:r>
      <w:r w:rsidRPr="00A97BF6">
        <w:rPr>
          <w:rFonts w:ascii="Times New Roman" w:hAnsi="Times New Roman"/>
          <w:sz w:val="22"/>
          <w:shd w:val="clear" w:color="auto" w:fill="FFFFFF"/>
        </w:rPr>
        <w:t>jak jsou uvedeny dále v tomto článku.</w:t>
      </w:r>
      <w:r w:rsidRPr="00A97BF6">
        <w:rPr>
          <w:rFonts w:ascii="Times New Roman" w:hAnsi="Times New Roman"/>
          <w:sz w:val="22"/>
          <w:shd w:val="clear" w:color="auto" w:fill="FFFFFF"/>
        </w:rPr>
        <w:tab/>
      </w:r>
    </w:p>
    <w:p w14:paraId="26ADDF5F" w14:textId="77777777" w:rsidR="008E5614" w:rsidRPr="00A97BF6" w:rsidRDefault="008E5614" w:rsidP="009146FF">
      <w:pPr>
        <w:pStyle w:val="smlouvaheading3"/>
        <w:numPr>
          <w:ilvl w:val="2"/>
          <w:numId w:val="29"/>
        </w:numPr>
        <w:ind w:left="1418" w:hanging="698"/>
        <w:rPr>
          <w:rFonts w:ascii="Times New Roman" w:hAnsi="Times New Roman"/>
          <w:sz w:val="22"/>
          <w:shd w:val="clear" w:color="auto" w:fill="FFFFFF"/>
        </w:rPr>
      </w:pPr>
      <w:r w:rsidRPr="00A97BF6">
        <w:rPr>
          <w:rFonts w:ascii="Times New Roman" w:hAnsi="Times New Roman"/>
          <w:sz w:val="22"/>
          <w:shd w:val="clear" w:color="auto" w:fill="FFFFFF"/>
        </w:rPr>
        <w:t>Zpracovatel nezapojí do Zpracování žádného dalšího zpracovatele bez předchozího písemného povolení Správce</w:t>
      </w:r>
      <w:r>
        <w:rPr>
          <w:rFonts w:ascii="Times New Roman" w:hAnsi="Times New Roman"/>
          <w:sz w:val="22"/>
          <w:shd w:val="clear" w:color="auto" w:fill="FFFFFF"/>
        </w:rPr>
        <w:t>.</w:t>
      </w:r>
      <w:r w:rsidRPr="00A97BF6">
        <w:rPr>
          <w:rFonts w:ascii="Times New Roman" w:hAnsi="Times New Roman"/>
          <w:sz w:val="22"/>
          <w:shd w:val="clear" w:color="auto" w:fill="FFFFFF"/>
        </w:rPr>
        <w:t xml:space="preserve"> </w:t>
      </w:r>
    </w:p>
    <w:p w14:paraId="775F0F9B" w14:textId="77777777" w:rsidR="008E5614"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shd w:val="clear" w:color="auto" w:fill="FFFFFF"/>
        </w:rPr>
        <w:t xml:space="preserve">Aniž by byla dotčena pravidla obsažená v těchto </w:t>
      </w:r>
      <w:r>
        <w:rPr>
          <w:rFonts w:ascii="Times New Roman" w:hAnsi="Times New Roman"/>
          <w:sz w:val="22"/>
          <w:shd w:val="clear" w:color="auto" w:fill="FFFFFF"/>
        </w:rPr>
        <w:t>p</w:t>
      </w:r>
      <w:r w:rsidRPr="00A97BF6">
        <w:rPr>
          <w:rFonts w:ascii="Times New Roman" w:hAnsi="Times New Roman"/>
          <w:sz w:val="22"/>
          <w:shd w:val="clear" w:color="auto" w:fill="FFFFFF"/>
        </w:rPr>
        <w:t xml:space="preserve">odmínkách zpracování </w:t>
      </w:r>
      <w:r>
        <w:rPr>
          <w:rFonts w:ascii="Times New Roman" w:hAnsi="Times New Roman"/>
          <w:sz w:val="22"/>
          <w:shd w:val="clear" w:color="auto" w:fill="FFFFFF"/>
        </w:rPr>
        <w:t>O</w:t>
      </w:r>
      <w:r w:rsidRPr="00A97BF6">
        <w:rPr>
          <w:rFonts w:ascii="Times New Roman" w:hAnsi="Times New Roman"/>
          <w:sz w:val="22"/>
          <w:shd w:val="clear" w:color="auto" w:fill="FFFFFF"/>
        </w:rPr>
        <w:t>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w:t>
      </w:r>
      <w:r w:rsidRPr="00A97BF6">
        <w:rPr>
          <w:rFonts w:ascii="Times New Roman" w:hAnsi="Times New Roman"/>
          <w:sz w:val="22"/>
        </w:rPr>
        <w:t>.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které na žádost zpřístupní Správci.</w:t>
      </w:r>
    </w:p>
    <w:p w14:paraId="1A94FD2D" w14:textId="32F9EBF7" w:rsidR="00F82E77" w:rsidRPr="00A97BF6" w:rsidRDefault="00F82E77" w:rsidP="009146FF">
      <w:pPr>
        <w:pStyle w:val="smlouvaheading3"/>
        <w:numPr>
          <w:ilvl w:val="2"/>
          <w:numId w:val="29"/>
        </w:numPr>
        <w:ind w:left="1418" w:hanging="698"/>
        <w:rPr>
          <w:rFonts w:ascii="Times New Roman" w:hAnsi="Times New Roman"/>
          <w:sz w:val="22"/>
        </w:rPr>
      </w:pPr>
      <w:r>
        <w:rPr>
          <w:rFonts w:ascii="Times New Roman" w:hAnsi="Times New Roman"/>
          <w:sz w:val="22"/>
        </w:rPr>
        <w:t>Za porušení těchto podmínek zpracování Osobních údajů dalšími zpracovateli odpovídá vůči Správci Zpracovatel.</w:t>
      </w:r>
    </w:p>
    <w:p w14:paraId="14E6B42F"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Předání Osobních údajů do třetích zemí nebo mezinárodním organizacím</w:t>
      </w:r>
    </w:p>
    <w:p w14:paraId="719B20C0" w14:textId="77777777" w:rsidR="008E5614" w:rsidRPr="00A97BF6" w:rsidRDefault="008E5614" w:rsidP="009146FF">
      <w:pPr>
        <w:pStyle w:val="smlouvaheading3"/>
        <w:numPr>
          <w:ilvl w:val="2"/>
          <w:numId w:val="29"/>
        </w:numPr>
        <w:ind w:left="1418" w:hanging="698"/>
        <w:rPr>
          <w:rFonts w:ascii="Times New Roman" w:hAnsi="Times New Roman"/>
          <w:sz w:val="22"/>
        </w:rPr>
      </w:pPr>
      <w:r w:rsidRPr="00A97BF6">
        <w:rPr>
          <w:rFonts w:ascii="Times New Roman" w:hAnsi="Times New Roman"/>
          <w:sz w:val="22"/>
          <w:shd w:val="clear" w:color="auto" w:fill="FFFFFF"/>
        </w:rPr>
        <w:t>Zpracovatel</w:t>
      </w:r>
      <w:r w:rsidRPr="00A97BF6">
        <w:rPr>
          <w:rFonts w:ascii="Times New Roman" w:hAnsi="Times New Roman"/>
          <w:sz w:val="22"/>
        </w:rPr>
        <w:t xml:space="preserve"> může předat Osobní údaje do třetí země nebo mezinárodní organizaci pouze:</w:t>
      </w:r>
    </w:p>
    <w:p w14:paraId="67444FFF" w14:textId="77777777" w:rsidR="008E5614" w:rsidRPr="00A97BF6" w:rsidRDefault="008E5614" w:rsidP="009146FF">
      <w:pPr>
        <w:pStyle w:val="smlouvaheading3"/>
        <w:numPr>
          <w:ilvl w:val="0"/>
          <w:numId w:val="39"/>
        </w:numPr>
        <w:rPr>
          <w:rFonts w:ascii="Times New Roman" w:hAnsi="Times New Roman"/>
          <w:sz w:val="22"/>
        </w:rPr>
      </w:pPr>
      <w:r w:rsidRPr="00A97BF6">
        <w:rPr>
          <w:rFonts w:ascii="Times New Roman" w:hAnsi="Times New Roman"/>
          <w:sz w:val="22"/>
        </w:rPr>
        <w:t xml:space="preserve">na základě pokynů Správce dle čl. 4 těchto </w:t>
      </w:r>
      <w:r>
        <w:rPr>
          <w:rFonts w:ascii="Times New Roman" w:hAnsi="Times New Roman"/>
          <w:sz w:val="22"/>
        </w:rPr>
        <w:t>p</w:t>
      </w:r>
      <w:r w:rsidRPr="00A97BF6">
        <w:rPr>
          <w:rFonts w:ascii="Times New Roman" w:hAnsi="Times New Roman"/>
          <w:sz w:val="22"/>
        </w:rPr>
        <w:t xml:space="preserve">odmínek zpracování osobních údajů, nebo </w:t>
      </w:r>
    </w:p>
    <w:p w14:paraId="42BDD95B" w14:textId="77777777" w:rsidR="008E5614" w:rsidRPr="00A97BF6" w:rsidRDefault="008E5614" w:rsidP="009146FF">
      <w:pPr>
        <w:pStyle w:val="smlouvaheading3"/>
        <w:numPr>
          <w:ilvl w:val="0"/>
          <w:numId w:val="39"/>
        </w:numPr>
        <w:rPr>
          <w:rFonts w:ascii="Times New Roman" w:hAnsi="Times New Roman"/>
          <w:sz w:val="22"/>
        </w:rPr>
      </w:pPr>
      <w:r w:rsidRPr="00A97BF6">
        <w:rPr>
          <w:rFonts w:ascii="Times New Roman" w:hAnsi="Times New Roman"/>
          <w:sz w:val="22"/>
        </w:rPr>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14:paraId="08484B3C" w14:textId="77777777" w:rsidR="008E5614" w:rsidRPr="00A97BF6" w:rsidRDefault="008E5614" w:rsidP="008E5614">
      <w:pPr>
        <w:pStyle w:val="smlouvaheading3"/>
        <w:numPr>
          <w:ilvl w:val="0"/>
          <w:numId w:val="0"/>
        </w:numPr>
        <w:ind w:left="720"/>
        <w:rPr>
          <w:rFonts w:ascii="Times New Roman" w:hAnsi="Times New Roman"/>
          <w:sz w:val="22"/>
        </w:rPr>
      </w:pPr>
      <w:r w:rsidRPr="00A97BF6">
        <w:rPr>
          <w:rFonts w:ascii="Times New Roman" w:hAnsi="Times New Roman"/>
          <w:sz w:val="22"/>
        </w:rPr>
        <w:t>K jakémukoli předání do třetích zemí nebo mezinárodním organizacím dle tohoto článku může dále dojít pouze tehdy, splní-li Zpracovatel podmínky stanovené pro takové předání v kapitole V Nařízení.</w:t>
      </w:r>
    </w:p>
    <w:p w14:paraId="587AE1BC" w14:textId="77777777" w:rsidR="008E5614" w:rsidRDefault="008E5614" w:rsidP="009146FF">
      <w:pPr>
        <w:pStyle w:val="smlouvaheading3"/>
        <w:numPr>
          <w:ilvl w:val="2"/>
          <w:numId w:val="29"/>
        </w:numPr>
        <w:ind w:left="1418" w:hanging="698"/>
        <w:rPr>
          <w:rFonts w:ascii="Times New Roman" w:hAnsi="Times New Roman"/>
          <w:sz w:val="22"/>
        </w:rPr>
      </w:pPr>
      <w:r>
        <w:rPr>
          <w:rFonts w:ascii="Times New Roman" w:hAnsi="Times New Roman"/>
          <w:sz w:val="22"/>
        </w:rPr>
        <w:t>Smluvní s</w:t>
      </w:r>
      <w:r w:rsidRPr="00A97BF6">
        <w:rPr>
          <w:rFonts w:ascii="Times New Roman" w:hAnsi="Times New Roman"/>
          <w:sz w:val="22"/>
        </w:rPr>
        <w:t xml:space="preserve">trany </w:t>
      </w:r>
      <w:r w:rsidRPr="00A97BF6">
        <w:rPr>
          <w:rFonts w:ascii="Times New Roman" w:hAnsi="Times New Roman"/>
          <w:sz w:val="22"/>
          <w:shd w:val="clear" w:color="auto" w:fill="FFFFFF"/>
        </w:rPr>
        <w:t>výslovně</w:t>
      </w:r>
      <w:r w:rsidRPr="00A97BF6">
        <w:rPr>
          <w:rFonts w:ascii="Times New Roman" w:hAnsi="Times New Roman"/>
          <w:sz w:val="22"/>
        </w:rPr>
        <w:t xml:space="preserve"> potvrzují, že při uzavření Smlouvy není vydán žádný pokyn Správce, který by Zpracovatele opravňoval předávat Osobní údaje do třetích zemí nebo mezinárodním organizacím.</w:t>
      </w:r>
    </w:p>
    <w:p w14:paraId="7D32D830" w14:textId="77777777" w:rsidR="008602D0" w:rsidRPr="00A97BF6" w:rsidRDefault="008602D0" w:rsidP="003A79E8">
      <w:pPr>
        <w:pStyle w:val="smlouvaheading3"/>
        <w:numPr>
          <w:ilvl w:val="0"/>
          <w:numId w:val="0"/>
        </w:numPr>
        <w:ind w:left="1418"/>
        <w:rPr>
          <w:rFonts w:ascii="Times New Roman" w:hAnsi="Times New Roman"/>
          <w:sz w:val="22"/>
        </w:rPr>
      </w:pPr>
    </w:p>
    <w:p w14:paraId="229CA30C" w14:textId="77777777" w:rsidR="008E5614" w:rsidRPr="00A97BF6" w:rsidRDefault="008E5614" w:rsidP="009146FF">
      <w:pPr>
        <w:pStyle w:val="smlouvaheading1"/>
        <w:numPr>
          <w:ilvl w:val="0"/>
          <w:numId w:val="29"/>
        </w:numPr>
        <w:rPr>
          <w:rFonts w:ascii="Times New Roman" w:hAnsi="Times New Roman"/>
          <w:sz w:val="22"/>
          <w:szCs w:val="22"/>
        </w:rPr>
      </w:pPr>
      <w:r w:rsidRPr="00A97BF6">
        <w:rPr>
          <w:rFonts w:ascii="Times New Roman" w:hAnsi="Times New Roman"/>
          <w:sz w:val="22"/>
          <w:szCs w:val="22"/>
        </w:rPr>
        <w:t>KOMUNIKACE STRAN</w:t>
      </w:r>
    </w:p>
    <w:p w14:paraId="6E27D5B4"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Pr>
          <w:rFonts w:ascii="Times New Roman" w:hAnsi="Times New Roman"/>
          <w:sz w:val="22"/>
        </w:rPr>
        <w:t>Smluvní s</w:t>
      </w:r>
      <w:r w:rsidRPr="00A97BF6">
        <w:rPr>
          <w:rFonts w:ascii="Times New Roman" w:hAnsi="Times New Roman"/>
          <w:sz w:val="22"/>
        </w:rPr>
        <w:t xml:space="preserve">trany se dohodly, že ve věcech týkajících se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které mají vliv na práva a povinnosti </w:t>
      </w:r>
      <w:r>
        <w:rPr>
          <w:rFonts w:ascii="Times New Roman" w:hAnsi="Times New Roman"/>
          <w:sz w:val="22"/>
        </w:rPr>
        <w:t>Smluvních s</w:t>
      </w:r>
      <w:r w:rsidRPr="00A97BF6">
        <w:rPr>
          <w:rFonts w:ascii="Times New Roman" w:hAnsi="Times New Roman"/>
          <w:sz w:val="22"/>
        </w:rPr>
        <w:t xml:space="preserve">tran vyplývající z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budou komunikovat formou emailů, a to prostřednictvím dále uvedených emailových adres osob oprávněných zastupovat </w:t>
      </w:r>
      <w:r>
        <w:rPr>
          <w:rFonts w:ascii="Times New Roman" w:hAnsi="Times New Roman"/>
          <w:sz w:val="22"/>
        </w:rPr>
        <w:t>Smluvní s</w:t>
      </w:r>
      <w:r w:rsidRPr="00A97BF6">
        <w:rPr>
          <w:rFonts w:ascii="Times New Roman" w:hAnsi="Times New Roman"/>
          <w:sz w:val="22"/>
        </w:rPr>
        <w:t xml:space="preserve">trany. </w:t>
      </w:r>
    </w:p>
    <w:p w14:paraId="093E4C23"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 xml:space="preserve">Osoby oprávněné zastupovat </w:t>
      </w:r>
      <w:r>
        <w:rPr>
          <w:rFonts w:ascii="Times New Roman" w:hAnsi="Times New Roman"/>
          <w:sz w:val="22"/>
        </w:rPr>
        <w:t>Smluvní s</w:t>
      </w:r>
      <w:r w:rsidRPr="00A97BF6">
        <w:rPr>
          <w:rFonts w:ascii="Times New Roman" w:hAnsi="Times New Roman"/>
          <w:sz w:val="22"/>
        </w:rPr>
        <w:t xml:space="preserve">trany ve věcech souvisejících s těmito </w:t>
      </w:r>
      <w:r>
        <w:rPr>
          <w:rFonts w:ascii="Times New Roman" w:hAnsi="Times New Roman"/>
          <w:sz w:val="22"/>
        </w:rPr>
        <w:t>p</w:t>
      </w:r>
      <w:r w:rsidRPr="00A97BF6">
        <w:rPr>
          <w:rFonts w:ascii="Times New Roman" w:hAnsi="Times New Roman"/>
          <w:sz w:val="22"/>
        </w:rPr>
        <w:t xml:space="preserve">odmínkami zpracování </w:t>
      </w:r>
      <w:r>
        <w:rPr>
          <w:rFonts w:ascii="Times New Roman" w:hAnsi="Times New Roman"/>
          <w:sz w:val="22"/>
        </w:rPr>
        <w:t>O</w:t>
      </w:r>
      <w:r w:rsidRPr="00A97BF6">
        <w:rPr>
          <w:rFonts w:ascii="Times New Roman" w:hAnsi="Times New Roman"/>
          <w:sz w:val="22"/>
        </w:rPr>
        <w:t>sobních údajů jsou:</w:t>
      </w:r>
    </w:p>
    <w:p w14:paraId="35FB8400" w14:textId="77777777" w:rsidR="008E5614" w:rsidRPr="00A97BF6" w:rsidRDefault="008E5614" w:rsidP="008E5614">
      <w:pPr>
        <w:pStyle w:val="smlouvaheading2"/>
        <w:numPr>
          <w:ilvl w:val="0"/>
          <w:numId w:val="0"/>
        </w:numPr>
        <w:ind w:left="794"/>
        <w:rPr>
          <w:rFonts w:ascii="Times New Roman" w:hAnsi="Times New Roman"/>
          <w:b/>
          <w:sz w:val="22"/>
        </w:rPr>
      </w:pPr>
      <w:r w:rsidRPr="00A97BF6">
        <w:rPr>
          <w:rFonts w:ascii="Times New Roman" w:hAnsi="Times New Roman"/>
          <w:b/>
          <w:sz w:val="22"/>
        </w:rPr>
        <w:t>Kontaktní osoba Správce</w:t>
      </w:r>
      <w:r w:rsidR="00F35459">
        <w:rPr>
          <w:rFonts w:ascii="Times New Roman" w:hAnsi="Times New Roman"/>
          <w:b/>
          <w:sz w:val="22"/>
        </w:rPr>
        <w:t xml:space="preserve"> (Objednatel 1.)</w:t>
      </w:r>
      <w:r w:rsidRPr="00A97BF6">
        <w:rPr>
          <w:rFonts w:ascii="Times New Roman" w:hAnsi="Times New Roman"/>
          <w:b/>
          <w:sz w:val="22"/>
        </w:rPr>
        <w:t>:</w:t>
      </w:r>
    </w:p>
    <w:p w14:paraId="0D03D110" w14:textId="77777777" w:rsidR="008E5614" w:rsidRPr="00A97BF6" w:rsidRDefault="008E5614" w:rsidP="008E5614">
      <w:pPr>
        <w:pStyle w:val="smlouvaheading2"/>
        <w:numPr>
          <w:ilvl w:val="0"/>
          <w:numId w:val="0"/>
        </w:numPr>
        <w:ind w:left="794"/>
        <w:rPr>
          <w:rFonts w:ascii="Times New Roman" w:hAnsi="Times New Roman"/>
          <w:sz w:val="22"/>
        </w:rPr>
      </w:pPr>
      <w:r w:rsidRPr="00A97BF6">
        <w:rPr>
          <w:rFonts w:ascii="Times New Roman" w:hAnsi="Times New Roman"/>
          <w:sz w:val="22"/>
        </w:rPr>
        <w:t xml:space="preserve">Kontaktní osoba Správce: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b/>
          <w:bCs/>
          <w:sz w:val="22"/>
          <w:highlight w:val="yellow"/>
        </w:rPr>
        <w:t>]</w:t>
      </w:r>
    </w:p>
    <w:p w14:paraId="66781D37" w14:textId="77777777" w:rsidR="008E5614" w:rsidRPr="00A97BF6" w:rsidRDefault="008E5614" w:rsidP="008E5614">
      <w:pPr>
        <w:pStyle w:val="smlouvaheading2"/>
        <w:numPr>
          <w:ilvl w:val="0"/>
          <w:numId w:val="0"/>
        </w:numPr>
        <w:ind w:left="794"/>
        <w:rPr>
          <w:rFonts w:ascii="Times New Roman" w:hAnsi="Times New Roman"/>
          <w:sz w:val="22"/>
        </w:rPr>
      </w:pPr>
      <w:r w:rsidRPr="00A97BF6">
        <w:rPr>
          <w:rFonts w:ascii="Times New Roman" w:hAnsi="Times New Roman"/>
          <w:sz w:val="22"/>
        </w:rPr>
        <w:t xml:space="preserve">emailová adresa: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2905AEFC" w14:textId="77777777" w:rsidR="008E5614" w:rsidRPr="00A97BF6" w:rsidRDefault="008E5614" w:rsidP="008E5614">
      <w:pPr>
        <w:pStyle w:val="smlouvaheading3"/>
        <w:numPr>
          <w:ilvl w:val="0"/>
          <w:numId w:val="0"/>
        </w:numPr>
        <w:ind w:left="794"/>
        <w:rPr>
          <w:rFonts w:ascii="Times New Roman" w:hAnsi="Times New Roman"/>
          <w:sz w:val="22"/>
        </w:rPr>
      </w:pPr>
      <w:r w:rsidRPr="00A97BF6">
        <w:rPr>
          <w:rFonts w:ascii="Times New Roman" w:hAnsi="Times New Roman"/>
          <w:sz w:val="22"/>
        </w:rPr>
        <w:t xml:space="preserve">telefonní číslo: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5A16B184" w14:textId="77777777" w:rsidR="00F35459" w:rsidRDefault="00F35459" w:rsidP="008E5614">
      <w:pPr>
        <w:pStyle w:val="smlouvaheading2"/>
        <w:numPr>
          <w:ilvl w:val="0"/>
          <w:numId w:val="0"/>
        </w:numPr>
        <w:ind w:left="794"/>
        <w:rPr>
          <w:rFonts w:ascii="Times New Roman" w:hAnsi="Times New Roman"/>
          <w:b/>
          <w:sz w:val="22"/>
        </w:rPr>
      </w:pPr>
    </w:p>
    <w:p w14:paraId="33A50918" w14:textId="77777777" w:rsidR="00F35459" w:rsidRPr="00A97BF6" w:rsidRDefault="00F35459" w:rsidP="00F35459">
      <w:pPr>
        <w:pStyle w:val="smlouvaheading2"/>
        <w:numPr>
          <w:ilvl w:val="0"/>
          <w:numId w:val="0"/>
        </w:numPr>
        <w:ind w:left="794"/>
        <w:rPr>
          <w:rFonts w:ascii="Times New Roman" w:hAnsi="Times New Roman"/>
          <w:b/>
          <w:sz w:val="22"/>
        </w:rPr>
      </w:pPr>
      <w:r w:rsidRPr="00A97BF6">
        <w:rPr>
          <w:rFonts w:ascii="Times New Roman" w:hAnsi="Times New Roman"/>
          <w:b/>
          <w:sz w:val="22"/>
        </w:rPr>
        <w:t>Kontaktní osoba Správce</w:t>
      </w:r>
      <w:r>
        <w:rPr>
          <w:rFonts w:ascii="Times New Roman" w:hAnsi="Times New Roman"/>
          <w:b/>
          <w:sz w:val="22"/>
        </w:rPr>
        <w:t xml:space="preserve"> (Objednatel 2.)</w:t>
      </w:r>
      <w:r w:rsidRPr="00A97BF6">
        <w:rPr>
          <w:rFonts w:ascii="Times New Roman" w:hAnsi="Times New Roman"/>
          <w:b/>
          <w:sz w:val="22"/>
        </w:rPr>
        <w:t>:</w:t>
      </w:r>
    </w:p>
    <w:p w14:paraId="5D5AA606"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Kontaktní osoba Správce: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b/>
          <w:bCs/>
          <w:sz w:val="22"/>
          <w:highlight w:val="yellow"/>
        </w:rPr>
        <w:t>]</w:t>
      </w:r>
    </w:p>
    <w:p w14:paraId="79A018E1"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emailová adresa: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0DE774BD" w14:textId="77777777" w:rsidR="00F35459" w:rsidRPr="00A97BF6" w:rsidRDefault="00F35459" w:rsidP="00F35459">
      <w:pPr>
        <w:pStyle w:val="smlouvaheading3"/>
        <w:numPr>
          <w:ilvl w:val="0"/>
          <w:numId w:val="0"/>
        </w:numPr>
        <w:ind w:left="794"/>
        <w:rPr>
          <w:rFonts w:ascii="Times New Roman" w:hAnsi="Times New Roman"/>
          <w:sz w:val="22"/>
        </w:rPr>
      </w:pPr>
      <w:r w:rsidRPr="00A97BF6">
        <w:rPr>
          <w:rFonts w:ascii="Times New Roman" w:hAnsi="Times New Roman"/>
          <w:sz w:val="22"/>
        </w:rPr>
        <w:t xml:space="preserve">telefonní číslo: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03763A06" w14:textId="77777777" w:rsidR="00F35459" w:rsidRDefault="00F35459" w:rsidP="00F35459">
      <w:pPr>
        <w:pStyle w:val="smlouvaheading2"/>
        <w:numPr>
          <w:ilvl w:val="0"/>
          <w:numId w:val="0"/>
        </w:numPr>
        <w:ind w:left="794"/>
        <w:rPr>
          <w:rFonts w:ascii="Times New Roman" w:hAnsi="Times New Roman"/>
          <w:b/>
          <w:sz w:val="22"/>
        </w:rPr>
      </w:pPr>
    </w:p>
    <w:p w14:paraId="699CB6F8" w14:textId="77777777" w:rsidR="00F35459" w:rsidRPr="00A97BF6" w:rsidRDefault="00F35459" w:rsidP="00F35459">
      <w:pPr>
        <w:pStyle w:val="smlouvaheading2"/>
        <w:numPr>
          <w:ilvl w:val="0"/>
          <w:numId w:val="0"/>
        </w:numPr>
        <w:ind w:left="794"/>
        <w:rPr>
          <w:rFonts w:ascii="Times New Roman" w:hAnsi="Times New Roman"/>
          <w:b/>
          <w:sz w:val="22"/>
        </w:rPr>
      </w:pPr>
      <w:r w:rsidRPr="00A97BF6">
        <w:rPr>
          <w:rFonts w:ascii="Times New Roman" w:hAnsi="Times New Roman"/>
          <w:b/>
          <w:sz w:val="22"/>
        </w:rPr>
        <w:t>Kontaktní osoba Správce</w:t>
      </w:r>
      <w:r>
        <w:rPr>
          <w:rFonts w:ascii="Times New Roman" w:hAnsi="Times New Roman"/>
          <w:b/>
          <w:sz w:val="22"/>
        </w:rPr>
        <w:t xml:space="preserve"> (Objednatel 3.)</w:t>
      </w:r>
      <w:r w:rsidRPr="00A97BF6">
        <w:rPr>
          <w:rFonts w:ascii="Times New Roman" w:hAnsi="Times New Roman"/>
          <w:b/>
          <w:sz w:val="22"/>
        </w:rPr>
        <w:t>:</w:t>
      </w:r>
    </w:p>
    <w:p w14:paraId="3C242A2D"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Kontaktní osoba Správce: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b/>
          <w:bCs/>
          <w:sz w:val="22"/>
          <w:highlight w:val="yellow"/>
        </w:rPr>
        <w:t>]</w:t>
      </w:r>
    </w:p>
    <w:p w14:paraId="5272D145"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emailová adresa: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19D32480" w14:textId="77777777" w:rsidR="00F35459" w:rsidRPr="00A97BF6" w:rsidRDefault="00F35459" w:rsidP="00F35459">
      <w:pPr>
        <w:pStyle w:val="smlouvaheading3"/>
        <w:numPr>
          <w:ilvl w:val="0"/>
          <w:numId w:val="0"/>
        </w:numPr>
        <w:ind w:left="794"/>
        <w:rPr>
          <w:rFonts w:ascii="Times New Roman" w:hAnsi="Times New Roman"/>
          <w:sz w:val="22"/>
        </w:rPr>
      </w:pPr>
      <w:r w:rsidRPr="00A97BF6">
        <w:rPr>
          <w:rFonts w:ascii="Times New Roman" w:hAnsi="Times New Roman"/>
          <w:sz w:val="22"/>
        </w:rPr>
        <w:t xml:space="preserve">telefonní číslo: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542C1392" w14:textId="77777777" w:rsidR="00F35459" w:rsidRDefault="00F35459" w:rsidP="008E5614">
      <w:pPr>
        <w:pStyle w:val="smlouvaheading2"/>
        <w:numPr>
          <w:ilvl w:val="0"/>
          <w:numId w:val="0"/>
        </w:numPr>
        <w:ind w:left="794"/>
        <w:rPr>
          <w:rFonts w:ascii="Times New Roman" w:hAnsi="Times New Roman"/>
          <w:b/>
          <w:sz w:val="22"/>
        </w:rPr>
      </w:pPr>
    </w:p>
    <w:p w14:paraId="39F7B669" w14:textId="77777777" w:rsidR="00F35459" w:rsidRPr="00A97BF6" w:rsidRDefault="00F35459" w:rsidP="00F35459">
      <w:pPr>
        <w:pStyle w:val="smlouvaheading2"/>
        <w:numPr>
          <w:ilvl w:val="0"/>
          <w:numId w:val="0"/>
        </w:numPr>
        <w:ind w:left="794"/>
        <w:rPr>
          <w:rFonts w:ascii="Times New Roman" w:hAnsi="Times New Roman"/>
          <w:b/>
          <w:sz w:val="22"/>
        </w:rPr>
      </w:pPr>
      <w:r w:rsidRPr="00A97BF6">
        <w:rPr>
          <w:rFonts w:ascii="Times New Roman" w:hAnsi="Times New Roman"/>
          <w:b/>
          <w:sz w:val="22"/>
        </w:rPr>
        <w:t>Kontaktní osoba Správce</w:t>
      </w:r>
      <w:r>
        <w:rPr>
          <w:rFonts w:ascii="Times New Roman" w:hAnsi="Times New Roman"/>
          <w:b/>
          <w:sz w:val="22"/>
        </w:rPr>
        <w:t xml:space="preserve"> (Objednatel 4.)</w:t>
      </w:r>
      <w:r w:rsidRPr="00A97BF6">
        <w:rPr>
          <w:rFonts w:ascii="Times New Roman" w:hAnsi="Times New Roman"/>
          <w:b/>
          <w:sz w:val="22"/>
        </w:rPr>
        <w:t>:</w:t>
      </w:r>
    </w:p>
    <w:p w14:paraId="6F1DA2F9"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Kontaktní osoba Správce: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b/>
          <w:bCs/>
          <w:sz w:val="22"/>
          <w:highlight w:val="yellow"/>
        </w:rPr>
        <w:t>]</w:t>
      </w:r>
    </w:p>
    <w:p w14:paraId="5F021993"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emailová adresa: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6E9C04A0" w14:textId="77777777" w:rsidR="00F35459" w:rsidRPr="00A97BF6" w:rsidRDefault="00F35459" w:rsidP="00F35459">
      <w:pPr>
        <w:pStyle w:val="smlouvaheading3"/>
        <w:numPr>
          <w:ilvl w:val="0"/>
          <w:numId w:val="0"/>
        </w:numPr>
        <w:ind w:left="794"/>
        <w:rPr>
          <w:rFonts w:ascii="Times New Roman" w:hAnsi="Times New Roman"/>
          <w:sz w:val="22"/>
        </w:rPr>
      </w:pPr>
      <w:r w:rsidRPr="00A97BF6">
        <w:rPr>
          <w:rFonts w:ascii="Times New Roman" w:hAnsi="Times New Roman"/>
          <w:sz w:val="22"/>
        </w:rPr>
        <w:t xml:space="preserve">telefonní číslo: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726A615D" w14:textId="77777777" w:rsidR="00F35459" w:rsidRDefault="00F35459" w:rsidP="00F35459">
      <w:pPr>
        <w:pStyle w:val="smlouvaheading2"/>
        <w:numPr>
          <w:ilvl w:val="0"/>
          <w:numId w:val="0"/>
        </w:numPr>
        <w:ind w:left="794"/>
        <w:rPr>
          <w:rFonts w:ascii="Times New Roman" w:hAnsi="Times New Roman"/>
          <w:b/>
          <w:sz w:val="22"/>
        </w:rPr>
      </w:pPr>
    </w:p>
    <w:p w14:paraId="762614B5" w14:textId="77777777" w:rsidR="00F35459" w:rsidRPr="00A97BF6" w:rsidRDefault="00F35459" w:rsidP="00F35459">
      <w:pPr>
        <w:pStyle w:val="smlouvaheading2"/>
        <w:numPr>
          <w:ilvl w:val="0"/>
          <w:numId w:val="0"/>
        </w:numPr>
        <w:ind w:left="794"/>
        <w:rPr>
          <w:rFonts w:ascii="Times New Roman" w:hAnsi="Times New Roman"/>
          <w:b/>
          <w:sz w:val="22"/>
        </w:rPr>
      </w:pPr>
      <w:r w:rsidRPr="00A97BF6">
        <w:rPr>
          <w:rFonts w:ascii="Times New Roman" w:hAnsi="Times New Roman"/>
          <w:b/>
          <w:sz w:val="22"/>
        </w:rPr>
        <w:t>Kontaktní osoba Správce</w:t>
      </w:r>
      <w:r>
        <w:rPr>
          <w:rFonts w:ascii="Times New Roman" w:hAnsi="Times New Roman"/>
          <w:b/>
          <w:sz w:val="22"/>
        </w:rPr>
        <w:t xml:space="preserve"> (Objednatel 5.)</w:t>
      </w:r>
      <w:r w:rsidRPr="00A97BF6">
        <w:rPr>
          <w:rFonts w:ascii="Times New Roman" w:hAnsi="Times New Roman"/>
          <w:b/>
          <w:sz w:val="22"/>
        </w:rPr>
        <w:t>:</w:t>
      </w:r>
    </w:p>
    <w:p w14:paraId="2DF5618F"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Kontaktní osoba Správce: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b/>
          <w:bCs/>
          <w:sz w:val="22"/>
          <w:highlight w:val="yellow"/>
        </w:rPr>
        <w:t>]</w:t>
      </w:r>
    </w:p>
    <w:p w14:paraId="39AC83E4" w14:textId="77777777" w:rsidR="00F35459" w:rsidRPr="00A97BF6" w:rsidRDefault="00F35459" w:rsidP="00F35459">
      <w:pPr>
        <w:pStyle w:val="smlouvaheading2"/>
        <w:numPr>
          <w:ilvl w:val="0"/>
          <w:numId w:val="0"/>
        </w:numPr>
        <w:ind w:left="794"/>
        <w:rPr>
          <w:rFonts w:ascii="Times New Roman" w:hAnsi="Times New Roman"/>
          <w:sz w:val="22"/>
        </w:rPr>
      </w:pPr>
      <w:r w:rsidRPr="00A97BF6">
        <w:rPr>
          <w:rFonts w:ascii="Times New Roman" w:hAnsi="Times New Roman"/>
          <w:sz w:val="22"/>
        </w:rPr>
        <w:t xml:space="preserve">emailová adresa: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2A4C8C9C" w14:textId="77777777" w:rsidR="00F35459" w:rsidRPr="00A97BF6" w:rsidRDefault="00F35459" w:rsidP="00F35459">
      <w:pPr>
        <w:pStyle w:val="smlouvaheading3"/>
        <w:numPr>
          <w:ilvl w:val="0"/>
          <w:numId w:val="0"/>
        </w:numPr>
        <w:ind w:left="794"/>
        <w:rPr>
          <w:rFonts w:ascii="Times New Roman" w:hAnsi="Times New Roman"/>
          <w:sz w:val="22"/>
        </w:rPr>
      </w:pPr>
      <w:r w:rsidRPr="00A97BF6">
        <w:rPr>
          <w:rFonts w:ascii="Times New Roman" w:hAnsi="Times New Roman"/>
          <w:sz w:val="22"/>
        </w:rPr>
        <w:t xml:space="preserve">telefonní číslo: </w:t>
      </w:r>
      <w:r w:rsidRPr="00A97BF6">
        <w:rPr>
          <w:rFonts w:ascii="Times New Roman" w:hAnsi="Times New Roman"/>
          <w:sz w:val="22"/>
          <w:highlight w:val="yellow"/>
        </w:rPr>
        <w:t>[</w:t>
      </w:r>
      <w:r w:rsidRPr="00A97BF6">
        <w:rPr>
          <w:rFonts w:ascii="Times New Roman" w:hAnsi="Times New Roman"/>
          <w:b/>
          <w:bCs/>
          <w:sz w:val="22"/>
          <w:highlight w:val="yellow"/>
        </w:rPr>
        <w:t xml:space="preserve">Doplní </w:t>
      </w:r>
      <w:r>
        <w:rPr>
          <w:rFonts w:ascii="Times New Roman" w:hAnsi="Times New Roman"/>
          <w:b/>
          <w:bCs/>
          <w:sz w:val="22"/>
          <w:highlight w:val="yellow"/>
        </w:rPr>
        <w:t>Objednatel</w:t>
      </w:r>
      <w:r w:rsidRPr="00A97BF6">
        <w:rPr>
          <w:rFonts w:ascii="Times New Roman" w:hAnsi="Times New Roman"/>
          <w:sz w:val="22"/>
          <w:highlight w:val="yellow"/>
        </w:rPr>
        <w:t>]</w:t>
      </w:r>
    </w:p>
    <w:p w14:paraId="55BAFAC9" w14:textId="77777777" w:rsidR="00F35459" w:rsidRDefault="00F35459" w:rsidP="00633CC5">
      <w:pPr>
        <w:pStyle w:val="smlouvaheading2"/>
        <w:numPr>
          <w:ilvl w:val="0"/>
          <w:numId w:val="0"/>
        </w:numPr>
        <w:rPr>
          <w:rFonts w:ascii="Times New Roman" w:hAnsi="Times New Roman"/>
          <w:b/>
          <w:sz w:val="22"/>
        </w:rPr>
      </w:pPr>
    </w:p>
    <w:p w14:paraId="0133E11E" w14:textId="77777777" w:rsidR="008E5614" w:rsidRPr="00A97BF6" w:rsidRDefault="008E5614" w:rsidP="008E5614">
      <w:pPr>
        <w:pStyle w:val="smlouvaheading2"/>
        <w:numPr>
          <w:ilvl w:val="0"/>
          <w:numId w:val="0"/>
        </w:numPr>
        <w:ind w:left="794"/>
        <w:rPr>
          <w:rFonts w:ascii="Times New Roman" w:hAnsi="Times New Roman"/>
          <w:b/>
          <w:sz w:val="22"/>
        </w:rPr>
      </w:pPr>
      <w:r w:rsidRPr="00A97BF6">
        <w:rPr>
          <w:rFonts w:ascii="Times New Roman" w:hAnsi="Times New Roman"/>
          <w:b/>
          <w:sz w:val="22"/>
        </w:rPr>
        <w:t>Kontaktní osoba Zpracovatele:</w:t>
      </w:r>
    </w:p>
    <w:p w14:paraId="3E4FE52F" w14:textId="77777777" w:rsidR="008E5614" w:rsidRPr="00A97BF6" w:rsidRDefault="008E5614" w:rsidP="008E5614">
      <w:pPr>
        <w:pStyle w:val="smlouvaheading2"/>
        <w:numPr>
          <w:ilvl w:val="0"/>
          <w:numId w:val="0"/>
        </w:numPr>
        <w:ind w:left="794"/>
        <w:rPr>
          <w:rFonts w:ascii="Times New Roman" w:hAnsi="Times New Roman"/>
          <w:sz w:val="22"/>
        </w:rPr>
      </w:pPr>
      <w:r w:rsidRPr="00A97BF6">
        <w:rPr>
          <w:rFonts w:ascii="Times New Roman" w:hAnsi="Times New Roman"/>
          <w:sz w:val="22"/>
        </w:rPr>
        <w:t xml:space="preserve">jméno, příjmení, pozice: </w:t>
      </w:r>
      <w:r w:rsidRPr="00A97BF6">
        <w:rPr>
          <w:rFonts w:ascii="Times New Roman" w:hAnsi="Times New Roman"/>
          <w:sz w:val="22"/>
          <w:highlight w:val="green"/>
        </w:rPr>
        <w:t>[</w:t>
      </w:r>
      <w:r w:rsidRPr="00A97BF6">
        <w:rPr>
          <w:rFonts w:ascii="Times New Roman" w:hAnsi="Times New Roman"/>
          <w:b/>
          <w:bCs/>
          <w:sz w:val="22"/>
          <w:highlight w:val="green"/>
        </w:rPr>
        <w:t xml:space="preserve">Doplní </w:t>
      </w:r>
      <w:r>
        <w:rPr>
          <w:rFonts w:ascii="Times New Roman" w:hAnsi="Times New Roman"/>
          <w:b/>
          <w:bCs/>
          <w:sz w:val="22"/>
          <w:highlight w:val="green"/>
        </w:rPr>
        <w:t>Doda</w:t>
      </w:r>
      <w:r w:rsidRPr="00A97BF6">
        <w:rPr>
          <w:rFonts w:ascii="Times New Roman" w:hAnsi="Times New Roman"/>
          <w:b/>
          <w:bCs/>
          <w:sz w:val="22"/>
          <w:highlight w:val="green"/>
        </w:rPr>
        <w:t>vatel</w:t>
      </w:r>
      <w:r w:rsidRPr="00A97BF6">
        <w:rPr>
          <w:rFonts w:ascii="Times New Roman" w:hAnsi="Times New Roman"/>
          <w:sz w:val="22"/>
          <w:highlight w:val="green"/>
        </w:rPr>
        <w:t>]</w:t>
      </w:r>
    </w:p>
    <w:p w14:paraId="1A181924" w14:textId="77777777" w:rsidR="008E5614" w:rsidRPr="00A97BF6" w:rsidRDefault="008E5614" w:rsidP="008E5614">
      <w:pPr>
        <w:pStyle w:val="smlouvaheading2"/>
        <w:numPr>
          <w:ilvl w:val="0"/>
          <w:numId w:val="0"/>
        </w:numPr>
        <w:ind w:left="794"/>
        <w:rPr>
          <w:rFonts w:ascii="Times New Roman" w:hAnsi="Times New Roman"/>
          <w:sz w:val="22"/>
        </w:rPr>
      </w:pPr>
      <w:r w:rsidRPr="00A97BF6">
        <w:rPr>
          <w:rFonts w:ascii="Times New Roman" w:hAnsi="Times New Roman"/>
          <w:sz w:val="22"/>
        </w:rPr>
        <w:t xml:space="preserve">emailová adresa: </w:t>
      </w:r>
      <w:r w:rsidRPr="00A97BF6">
        <w:rPr>
          <w:rFonts w:ascii="Times New Roman" w:hAnsi="Times New Roman"/>
          <w:sz w:val="22"/>
          <w:highlight w:val="green"/>
        </w:rPr>
        <w:t>[</w:t>
      </w:r>
      <w:r w:rsidRPr="00A97BF6">
        <w:rPr>
          <w:rFonts w:ascii="Times New Roman" w:hAnsi="Times New Roman"/>
          <w:b/>
          <w:bCs/>
          <w:sz w:val="22"/>
          <w:highlight w:val="green"/>
        </w:rPr>
        <w:t xml:space="preserve">Doplní </w:t>
      </w:r>
      <w:r>
        <w:rPr>
          <w:rFonts w:ascii="Times New Roman" w:hAnsi="Times New Roman"/>
          <w:b/>
          <w:bCs/>
          <w:sz w:val="22"/>
          <w:highlight w:val="green"/>
        </w:rPr>
        <w:t>Doda</w:t>
      </w:r>
      <w:r w:rsidRPr="00A97BF6">
        <w:rPr>
          <w:rFonts w:ascii="Times New Roman" w:hAnsi="Times New Roman"/>
          <w:b/>
          <w:bCs/>
          <w:sz w:val="22"/>
          <w:highlight w:val="green"/>
        </w:rPr>
        <w:t>vatel</w:t>
      </w:r>
      <w:r w:rsidRPr="00A97BF6">
        <w:rPr>
          <w:rFonts w:ascii="Times New Roman" w:hAnsi="Times New Roman"/>
          <w:sz w:val="22"/>
          <w:highlight w:val="green"/>
        </w:rPr>
        <w:t>]</w:t>
      </w:r>
    </w:p>
    <w:p w14:paraId="29892996" w14:textId="77777777" w:rsidR="008E5614" w:rsidRPr="00A97BF6" w:rsidRDefault="008E5614" w:rsidP="008E5614">
      <w:pPr>
        <w:pStyle w:val="smlouvaheading2"/>
        <w:numPr>
          <w:ilvl w:val="0"/>
          <w:numId w:val="0"/>
        </w:numPr>
        <w:ind w:left="794"/>
        <w:rPr>
          <w:rFonts w:ascii="Times New Roman" w:hAnsi="Times New Roman"/>
          <w:sz w:val="22"/>
        </w:rPr>
      </w:pPr>
      <w:r w:rsidRPr="00A97BF6">
        <w:rPr>
          <w:rFonts w:ascii="Times New Roman" w:hAnsi="Times New Roman"/>
          <w:sz w:val="22"/>
        </w:rPr>
        <w:t xml:space="preserve">telefonní číslo: </w:t>
      </w:r>
      <w:r w:rsidRPr="00A97BF6">
        <w:rPr>
          <w:rFonts w:ascii="Times New Roman" w:hAnsi="Times New Roman"/>
          <w:sz w:val="22"/>
          <w:highlight w:val="green"/>
        </w:rPr>
        <w:t>[</w:t>
      </w:r>
      <w:r w:rsidRPr="00A97BF6">
        <w:rPr>
          <w:rFonts w:ascii="Times New Roman" w:hAnsi="Times New Roman"/>
          <w:b/>
          <w:bCs/>
          <w:sz w:val="22"/>
          <w:highlight w:val="green"/>
        </w:rPr>
        <w:t xml:space="preserve">Doplní </w:t>
      </w:r>
      <w:r>
        <w:rPr>
          <w:rFonts w:ascii="Times New Roman" w:hAnsi="Times New Roman"/>
          <w:b/>
          <w:bCs/>
          <w:sz w:val="22"/>
          <w:highlight w:val="green"/>
        </w:rPr>
        <w:t>Doda</w:t>
      </w:r>
      <w:r w:rsidRPr="00A97BF6">
        <w:rPr>
          <w:rFonts w:ascii="Times New Roman" w:hAnsi="Times New Roman"/>
          <w:b/>
          <w:bCs/>
          <w:sz w:val="22"/>
          <w:highlight w:val="green"/>
        </w:rPr>
        <w:t>vatel</w:t>
      </w:r>
      <w:r w:rsidRPr="00A97BF6">
        <w:rPr>
          <w:rFonts w:ascii="Times New Roman" w:hAnsi="Times New Roman"/>
          <w:sz w:val="22"/>
          <w:highlight w:val="green"/>
        </w:rPr>
        <w:t>]</w:t>
      </w:r>
    </w:p>
    <w:p w14:paraId="0E0D191E" w14:textId="77777777" w:rsidR="008E5614" w:rsidRPr="00A97BF6" w:rsidRDefault="008E5614" w:rsidP="008E5614">
      <w:pPr>
        <w:pStyle w:val="smlouvaheading2"/>
        <w:numPr>
          <w:ilvl w:val="0"/>
          <w:numId w:val="0"/>
        </w:numPr>
        <w:ind w:left="720"/>
        <w:rPr>
          <w:rFonts w:ascii="Times New Roman" w:hAnsi="Times New Roman"/>
          <w:sz w:val="22"/>
        </w:rPr>
      </w:pPr>
      <w:r w:rsidRPr="00A97BF6">
        <w:rPr>
          <w:rFonts w:ascii="Times New Roman" w:hAnsi="Times New Roman"/>
          <w:sz w:val="22"/>
        </w:rPr>
        <w:lastRenderedPageBreak/>
        <w:t xml:space="preserve">Změna údajů týkající se kontaktní osoby </w:t>
      </w:r>
      <w:r>
        <w:rPr>
          <w:rFonts w:ascii="Times New Roman" w:hAnsi="Times New Roman"/>
          <w:sz w:val="22"/>
        </w:rPr>
        <w:t>Smluvní s</w:t>
      </w:r>
      <w:r w:rsidRPr="00A97BF6">
        <w:rPr>
          <w:rFonts w:ascii="Times New Roman" w:hAnsi="Times New Roman"/>
          <w:sz w:val="22"/>
        </w:rPr>
        <w:t>trany je možná pouze po písemném oznámení změny s uvedením data účinnosti takové změny. Datum účinnosti může nastat nejdříve uplynutím 10. dne od doručení oznámení druhé S</w:t>
      </w:r>
      <w:r>
        <w:rPr>
          <w:rFonts w:ascii="Times New Roman" w:hAnsi="Times New Roman"/>
          <w:sz w:val="22"/>
        </w:rPr>
        <w:t>mluvní s</w:t>
      </w:r>
      <w:r w:rsidRPr="00A97BF6">
        <w:rPr>
          <w:rFonts w:ascii="Times New Roman" w:hAnsi="Times New Roman"/>
          <w:sz w:val="22"/>
        </w:rPr>
        <w:t xml:space="preserve">traně. </w:t>
      </w:r>
    </w:p>
    <w:p w14:paraId="27893B2A" w14:textId="77777777" w:rsidR="008E5614" w:rsidRPr="00A97BF6" w:rsidRDefault="008E5614" w:rsidP="009146FF">
      <w:pPr>
        <w:pStyle w:val="smlouvaheading1"/>
        <w:numPr>
          <w:ilvl w:val="0"/>
          <w:numId w:val="29"/>
        </w:numPr>
        <w:rPr>
          <w:rFonts w:ascii="Times New Roman" w:hAnsi="Times New Roman"/>
          <w:sz w:val="22"/>
          <w:szCs w:val="22"/>
        </w:rPr>
      </w:pPr>
      <w:r w:rsidRPr="00A97BF6">
        <w:rPr>
          <w:rFonts w:ascii="Times New Roman" w:hAnsi="Times New Roman"/>
          <w:sz w:val="22"/>
          <w:szCs w:val="22"/>
        </w:rPr>
        <w:t>Odpovědnost</w:t>
      </w:r>
    </w:p>
    <w:p w14:paraId="56AF74A0" w14:textId="77777777" w:rsidR="008E5614" w:rsidRPr="00A97BF6" w:rsidRDefault="008E5614" w:rsidP="009146FF">
      <w:pPr>
        <w:pStyle w:val="smlouvaheading2"/>
        <w:numPr>
          <w:ilvl w:val="1"/>
          <w:numId w:val="29"/>
        </w:numPr>
        <w:tabs>
          <w:tab w:val="left" w:pos="709"/>
        </w:tabs>
        <w:ind w:left="709" w:hanging="709"/>
      </w:pPr>
      <w:r w:rsidRPr="00A97BF6">
        <w:rPr>
          <w:rFonts w:ascii="Times New Roman" w:eastAsia="Calibri" w:hAnsi="Times New Roman"/>
          <w:sz w:val="22"/>
          <w:lang w:eastAsia="en-GB"/>
        </w:rPr>
        <w:t xml:space="preserve">Zpracovatel se zavazuje nahradit Správci veškerou újmu způsobenou porušením těchto </w:t>
      </w:r>
      <w:r>
        <w:rPr>
          <w:rFonts w:ascii="Times New Roman" w:hAnsi="Times New Roman"/>
          <w:sz w:val="22"/>
        </w:rPr>
        <w:t>p</w:t>
      </w:r>
      <w:r w:rsidRPr="00A97BF6">
        <w:rPr>
          <w:rFonts w:ascii="Times New Roman" w:hAnsi="Times New Roman"/>
          <w:sz w:val="22"/>
        </w:rPr>
        <w:t>odmínek</w:t>
      </w:r>
      <w:r w:rsidRPr="00A97BF6">
        <w:rPr>
          <w:rFonts w:ascii="Times New Roman" w:eastAsia="Calibri" w:hAnsi="Times New Roman"/>
          <w:sz w:val="22"/>
          <w:lang w:eastAsia="en-GB"/>
        </w:rPr>
        <w:t xml:space="preserve"> zpracování </w:t>
      </w:r>
      <w:r>
        <w:rPr>
          <w:rFonts w:ascii="Times New Roman" w:eastAsia="Calibri" w:hAnsi="Times New Roman"/>
          <w:sz w:val="22"/>
          <w:lang w:eastAsia="en-GB"/>
        </w:rPr>
        <w:t>O</w:t>
      </w:r>
      <w:r w:rsidRPr="00A97BF6">
        <w:rPr>
          <w:rFonts w:ascii="Times New Roman" w:eastAsia="Calibri" w:hAnsi="Times New Roman"/>
          <w:sz w:val="22"/>
          <w:lang w:eastAsia="en-GB"/>
        </w:rPr>
        <w:t xml:space="preserve">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w:t>
      </w:r>
      <w:r>
        <w:rPr>
          <w:rFonts w:ascii="Times New Roman" w:eastAsia="Calibri" w:hAnsi="Times New Roman"/>
          <w:sz w:val="22"/>
          <w:lang w:eastAsia="en-GB"/>
        </w:rPr>
        <w:t>O</w:t>
      </w:r>
      <w:r w:rsidRPr="00A97BF6">
        <w:rPr>
          <w:rFonts w:ascii="Times New Roman" w:eastAsia="Calibri" w:hAnsi="Times New Roman"/>
          <w:sz w:val="22"/>
          <w:lang w:eastAsia="en-GB"/>
        </w:rPr>
        <w:t xml:space="preserve">sobních údajů, pokud je takovéto porušení způsobeno Zpracovatelem nebo je mu přičitatelné na základě pochybení osoby zpracovávající </w:t>
      </w:r>
      <w:r>
        <w:rPr>
          <w:rFonts w:ascii="Times New Roman" w:eastAsia="Calibri" w:hAnsi="Times New Roman"/>
          <w:sz w:val="22"/>
          <w:lang w:eastAsia="en-GB"/>
        </w:rPr>
        <w:t>O</w:t>
      </w:r>
      <w:r w:rsidRPr="00A97BF6">
        <w:rPr>
          <w:rFonts w:ascii="Times New Roman" w:eastAsia="Calibri" w:hAnsi="Times New Roman"/>
          <w:sz w:val="22"/>
          <w:lang w:eastAsia="en-GB"/>
        </w:rPr>
        <w:t xml:space="preserve">sobní údaje jménem Zpracovatele nebo na základě těchto </w:t>
      </w:r>
      <w:r>
        <w:rPr>
          <w:rFonts w:ascii="Times New Roman" w:eastAsia="Calibri" w:hAnsi="Times New Roman"/>
          <w:sz w:val="22"/>
          <w:lang w:eastAsia="en-GB"/>
        </w:rPr>
        <w:t>p</w:t>
      </w:r>
      <w:r w:rsidRPr="00A97BF6">
        <w:rPr>
          <w:rFonts w:ascii="Times New Roman" w:eastAsia="Calibri" w:hAnsi="Times New Roman"/>
          <w:sz w:val="22"/>
          <w:lang w:eastAsia="en-GB"/>
        </w:rPr>
        <w:t xml:space="preserve">odmínek zpracování </w:t>
      </w:r>
      <w:r>
        <w:rPr>
          <w:rFonts w:ascii="Times New Roman" w:eastAsia="Calibri" w:hAnsi="Times New Roman"/>
          <w:sz w:val="22"/>
          <w:lang w:eastAsia="en-GB"/>
        </w:rPr>
        <w:t>O</w:t>
      </w:r>
      <w:r w:rsidRPr="00A97BF6">
        <w:rPr>
          <w:rFonts w:ascii="Times New Roman" w:eastAsia="Calibri" w:hAnsi="Times New Roman"/>
          <w:sz w:val="22"/>
          <w:lang w:eastAsia="en-GB"/>
        </w:rPr>
        <w:t>sobních údajů.</w:t>
      </w:r>
    </w:p>
    <w:p w14:paraId="241A0B13" w14:textId="77777777" w:rsidR="008E5614" w:rsidRPr="00A97BF6" w:rsidRDefault="008E5614" w:rsidP="009146FF">
      <w:pPr>
        <w:pStyle w:val="smlouvaheading1"/>
        <w:numPr>
          <w:ilvl w:val="0"/>
          <w:numId w:val="29"/>
        </w:numPr>
        <w:rPr>
          <w:rFonts w:ascii="Times New Roman" w:hAnsi="Times New Roman"/>
          <w:sz w:val="22"/>
          <w:szCs w:val="22"/>
        </w:rPr>
      </w:pPr>
      <w:r w:rsidRPr="00A97BF6">
        <w:rPr>
          <w:rFonts w:ascii="Times New Roman" w:hAnsi="Times New Roman"/>
          <w:sz w:val="22"/>
          <w:szCs w:val="22"/>
        </w:rPr>
        <w:t>PORUŠENÍ A doba závaznosti podmínek zpracování osobních údajů</w:t>
      </w:r>
    </w:p>
    <w:p w14:paraId="16278F6D"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eastAsia="Calibri" w:hAnsi="Times New Roman"/>
          <w:sz w:val="22"/>
          <w:lang w:eastAsia="en-GB"/>
        </w:rPr>
        <w:t xml:space="preserve">Pokud Zpracovatel pokračuje z jakéhokoli důvodu ve zpracování </w:t>
      </w:r>
      <w:r>
        <w:rPr>
          <w:rFonts w:ascii="Times New Roman" w:eastAsia="Calibri" w:hAnsi="Times New Roman"/>
          <w:sz w:val="22"/>
          <w:lang w:eastAsia="en-GB"/>
        </w:rPr>
        <w:t>O</w:t>
      </w:r>
      <w:r w:rsidRPr="00A97BF6">
        <w:rPr>
          <w:rFonts w:ascii="Times New Roman" w:eastAsia="Calibri" w:hAnsi="Times New Roman"/>
          <w:sz w:val="22"/>
          <w:lang w:eastAsia="en-GB"/>
        </w:rPr>
        <w:t xml:space="preserve">sobních údajů nebo výsledků tohoto zpracování i po skončení existence smluvního vztahu dle Smlouvy, zůstávají tyto </w:t>
      </w:r>
      <w:r>
        <w:rPr>
          <w:rFonts w:ascii="Times New Roman" w:hAnsi="Times New Roman"/>
          <w:sz w:val="22"/>
        </w:rPr>
        <w:t>p</w:t>
      </w:r>
      <w:r w:rsidRPr="00A97BF6">
        <w:rPr>
          <w:rFonts w:ascii="Times New Roman" w:hAnsi="Times New Roman"/>
          <w:sz w:val="22"/>
        </w:rPr>
        <w:t>odmínky</w:t>
      </w:r>
      <w:r w:rsidRPr="00A97BF6">
        <w:rPr>
          <w:rFonts w:ascii="Times New Roman" w:eastAsia="Calibri" w:hAnsi="Times New Roman"/>
          <w:sz w:val="22"/>
          <w:lang w:eastAsia="en-GB"/>
        </w:rPr>
        <w:t xml:space="preserve"> zpracování </w:t>
      </w:r>
      <w:r>
        <w:rPr>
          <w:rFonts w:ascii="Times New Roman" w:hAnsi="Times New Roman"/>
          <w:sz w:val="22"/>
        </w:rPr>
        <w:t>O</w:t>
      </w:r>
      <w:r w:rsidRPr="00A97BF6">
        <w:rPr>
          <w:rFonts w:ascii="Times New Roman" w:hAnsi="Times New Roman"/>
          <w:sz w:val="22"/>
        </w:rPr>
        <w:t>sobních údajů</w:t>
      </w:r>
      <w:r w:rsidRPr="00A97BF6">
        <w:rPr>
          <w:rFonts w:ascii="Times New Roman" w:eastAsia="Calibri" w:hAnsi="Times New Roman"/>
          <w:sz w:val="22"/>
          <w:lang w:eastAsia="en-GB"/>
        </w:rPr>
        <w:t xml:space="preserve"> ve vztahu k těmto činnostem Zpracovatele v účinnosti. Tyto </w:t>
      </w:r>
      <w:r>
        <w:rPr>
          <w:rFonts w:ascii="Times New Roman" w:eastAsia="Calibri" w:hAnsi="Times New Roman"/>
          <w:sz w:val="22"/>
          <w:lang w:eastAsia="en-GB"/>
        </w:rPr>
        <w:t>p</w:t>
      </w:r>
      <w:r w:rsidRPr="00A97BF6">
        <w:rPr>
          <w:rFonts w:ascii="Times New Roman" w:eastAsia="Calibri" w:hAnsi="Times New Roman"/>
          <w:sz w:val="22"/>
          <w:lang w:eastAsia="en-GB"/>
        </w:rPr>
        <w:t xml:space="preserve">odmínky zpracování </w:t>
      </w:r>
      <w:r>
        <w:rPr>
          <w:rFonts w:ascii="Times New Roman" w:hAnsi="Times New Roman"/>
          <w:sz w:val="22"/>
        </w:rPr>
        <w:t>O</w:t>
      </w:r>
      <w:r w:rsidRPr="00A97BF6">
        <w:rPr>
          <w:rFonts w:ascii="Times New Roman" w:hAnsi="Times New Roman"/>
          <w:sz w:val="22"/>
        </w:rPr>
        <w:t>sobních údajů</w:t>
      </w:r>
      <w:r w:rsidRPr="00A97BF6">
        <w:rPr>
          <w:rFonts w:ascii="Times New Roman" w:eastAsia="Calibri" w:hAnsi="Times New Roman"/>
          <w:sz w:val="22"/>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14:paraId="06B612EE"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 xml:space="preserve">V případě důvodného podezření Správce na jakékoliv porušení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Zpracovatelem je Správce oprávněn požadovat po Zpracovateli přiměřené omezení zpracování Osobních údajů, a to do doby, než bude porušení odstraněno, </w:t>
      </w:r>
      <w:r w:rsidRPr="0033673E">
        <w:rPr>
          <w:rFonts w:ascii="Times New Roman" w:hAnsi="Times New Roman"/>
          <w:sz w:val="22"/>
        </w:rPr>
        <w:t>případně,</w:t>
      </w:r>
      <w:r w:rsidRPr="00A97BF6">
        <w:rPr>
          <w:rFonts w:ascii="Times New Roman" w:hAnsi="Times New Roman"/>
          <w:sz w:val="22"/>
        </w:rPr>
        <w:t xml:space="preserve"> než nedojde k</w:t>
      </w:r>
      <w:r>
        <w:rPr>
          <w:rFonts w:ascii="Times New Roman" w:hAnsi="Times New Roman"/>
          <w:sz w:val="22"/>
        </w:rPr>
        <w:t>e</w:t>
      </w:r>
      <w:r w:rsidRPr="00A97BF6">
        <w:rPr>
          <w:rFonts w:ascii="Times New Roman" w:hAnsi="Times New Roman"/>
          <w:sz w:val="22"/>
        </w:rPr>
        <w:t xml:space="preserve"> shodě S</w:t>
      </w:r>
      <w:r>
        <w:rPr>
          <w:rFonts w:ascii="Times New Roman" w:hAnsi="Times New Roman"/>
          <w:sz w:val="22"/>
        </w:rPr>
        <w:t>mluvních s</w:t>
      </w:r>
      <w:r w:rsidRPr="00A97BF6">
        <w:rPr>
          <w:rFonts w:ascii="Times New Roman" w:hAnsi="Times New Roman"/>
          <w:sz w:val="22"/>
        </w:rPr>
        <w:t>tran o tom, že k porušení povinností Zpracovatele nedošlo. Zpracovatel omezí Zpracování:</w:t>
      </w:r>
    </w:p>
    <w:p w14:paraId="1200EF22" w14:textId="77777777" w:rsidR="008E5614" w:rsidRPr="00A97BF6" w:rsidRDefault="008E5614" w:rsidP="009146FF">
      <w:pPr>
        <w:pStyle w:val="smlouvaheading2"/>
        <w:numPr>
          <w:ilvl w:val="0"/>
          <w:numId w:val="38"/>
        </w:numPr>
        <w:rPr>
          <w:rFonts w:ascii="Times New Roman" w:hAnsi="Times New Roman"/>
          <w:sz w:val="22"/>
        </w:rPr>
      </w:pPr>
      <w:r w:rsidRPr="00A97BF6">
        <w:rPr>
          <w:rFonts w:ascii="Times New Roman" w:hAnsi="Times New Roman"/>
          <w:sz w:val="22"/>
        </w:rPr>
        <w:t>neprodleně po tom, co mu bude doručena výzva Správce k omezení Zpracování, a</w:t>
      </w:r>
    </w:p>
    <w:p w14:paraId="48E2A772" w14:textId="77777777" w:rsidR="008E5614" w:rsidRPr="00A97BF6" w:rsidRDefault="008E5614" w:rsidP="009146FF">
      <w:pPr>
        <w:pStyle w:val="smlouvaheading2"/>
        <w:numPr>
          <w:ilvl w:val="0"/>
          <w:numId w:val="38"/>
        </w:numPr>
        <w:rPr>
          <w:rFonts w:ascii="Times New Roman" w:hAnsi="Times New Roman"/>
          <w:sz w:val="22"/>
        </w:rPr>
      </w:pPr>
      <w:r w:rsidRPr="00A97BF6">
        <w:rPr>
          <w:rFonts w:ascii="Times New Roman" w:hAnsi="Times New Roman"/>
          <w:sz w:val="22"/>
        </w:rPr>
        <w:t>v rozsahu a způsobem uvedeným ve výzvě Správce k omezení Zpracování.</w:t>
      </w:r>
    </w:p>
    <w:p w14:paraId="3A3E8DD1" w14:textId="77777777" w:rsidR="008E5614" w:rsidRPr="00A97BF6"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eastAsia="Calibri" w:hAnsi="Times New Roman"/>
          <w:sz w:val="22"/>
          <w:lang w:eastAsia="en-GB"/>
        </w:rPr>
        <w:t xml:space="preserve">V případě podstatného porušení těchto </w:t>
      </w:r>
      <w:r>
        <w:rPr>
          <w:rFonts w:ascii="Times New Roman" w:eastAsia="Calibri" w:hAnsi="Times New Roman"/>
          <w:sz w:val="22"/>
          <w:lang w:eastAsia="en-GB"/>
        </w:rPr>
        <w:t>p</w:t>
      </w:r>
      <w:r w:rsidRPr="00A97BF6">
        <w:rPr>
          <w:rFonts w:ascii="Times New Roman" w:eastAsia="Calibri" w:hAnsi="Times New Roman"/>
          <w:sz w:val="22"/>
          <w:lang w:eastAsia="en-GB"/>
        </w:rPr>
        <w:t xml:space="preserve">odmínek zpracování </w:t>
      </w:r>
      <w:r>
        <w:rPr>
          <w:rFonts w:ascii="Times New Roman" w:hAnsi="Times New Roman"/>
          <w:sz w:val="22"/>
        </w:rPr>
        <w:t>O</w:t>
      </w:r>
      <w:r w:rsidRPr="00A97BF6">
        <w:rPr>
          <w:rFonts w:ascii="Times New Roman" w:hAnsi="Times New Roman"/>
          <w:sz w:val="22"/>
        </w:rPr>
        <w:t xml:space="preserve">sobních údajů </w:t>
      </w:r>
      <w:r w:rsidRPr="00A97BF6">
        <w:rPr>
          <w:rFonts w:ascii="Times New Roman" w:eastAsia="Calibri" w:hAnsi="Times New Roman"/>
          <w:sz w:val="22"/>
          <w:lang w:eastAsia="en-GB"/>
        </w:rPr>
        <w:t xml:space="preserve">ze strany Zpracovatele je Správce oprávněn ukončit Smlouvu, a to doručením písemného odstoupení </w:t>
      </w:r>
      <w:r w:rsidRPr="00A97BF6">
        <w:rPr>
          <w:rFonts w:ascii="Times New Roman" w:hAnsi="Times New Roman"/>
          <w:sz w:val="22"/>
        </w:rPr>
        <w:t xml:space="preserve">Zpracovateli. Za podstatné porušení Smlouvy se považuje vedle porušení ve Smlouvě uvedených též porušení jakékoliv povinnosti stanovené v následujících článcích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3.1., 3.6., 3.7.a, 3.7.b, 3.7.e, 3.8.a, 3.8.b, 3.11., 3.12. a 3.13. Odstoupením od Smlouvy nejsou dotčena ta ujednání těchto </w:t>
      </w:r>
      <w:r>
        <w:rPr>
          <w:rFonts w:ascii="Times New Roman" w:hAnsi="Times New Roman"/>
          <w:sz w:val="22"/>
        </w:rPr>
        <w:t>p</w:t>
      </w:r>
      <w:r w:rsidRPr="00A97BF6">
        <w:rPr>
          <w:rFonts w:ascii="Times New Roman" w:hAnsi="Times New Roman"/>
          <w:sz w:val="22"/>
        </w:rPr>
        <w:t xml:space="preserve">odmínek zpracování </w:t>
      </w:r>
      <w:r>
        <w:rPr>
          <w:rFonts w:ascii="Times New Roman" w:hAnsi="Times New Roman"/>
          <w:sz w:val="22"/>
        </w:rPr>
        <w:t>O</w:t>
      </w:r>
      <w:r w:rsidRPr="00A97BF6">
        <w:rPr>
          <w:rFonts w:ascii="Times New Roman" w:hAnsi="Times New Roman"/>
          <w:sz w:val="22"/>
        </w:rPr>
        <w:t xml:space="preserve">sobních údajů, která mají ze své povahy a smyslu mezi </w:t>
      </w:r>
      <w:r>
        <w:rPr>
          <w:rFonts w:ascii="Times New Roman" w:hAnsi="Times New Roman"/>
          <w:sz w:val="22"/>
        </w:rPr>
        <w:t>Smluvními s</w:t>
      </w:r>
      <w:r w:rsidRPr="00A97BF6">
        <w:rPr>
          <w:rFonts w:ascii="Times New Roman" w:hAnsi="Times New Roman"/>
          <w:sz w:val="22"/>
        </w:rPr>
        <w:t>tranami platit i nadále, ani jakékoli nároky Správce, které vznikly před ukončením Smlouvy.</w:t>
      </w:r>
    </w:p>
    <w:p w14:paraId="0CD356C2" w14:textId="77777777" w:rsidR="008E5614"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14:paraId="11D4BD84" w14:textId="77777777" w:rsidR="008E5614" w:rsidRPr="00A97BF6" w:rsidRDefault="008E5614" w:rsidP="009146FF">
      <w:pPr>
        <w:pStyle w:val="smlouvaheading1"/>
        <w:numPr>
          <w:ilvl w:val="0"/>
          <w:numId w:val="29"/>
        </w:numPr>
        <w:rPr>
          <w:rFonts w:ascii="Times New Roman" w:hAnsi="Times New Roman"/>
          <w:sz w:val="22"/>
          <w:szCs w:val="22"/>
        </w:rPr>
      </w:pPr>
      <w:r w:rsidRPr="00A97BF6">
        <w:rPr>
          <w:rFonts w:ascii="Times New Roman" w:hAnsi="Times New Roman"/>
          <w:sz w:val="22"/>
          <w:szCs w:val="22"/>
        </w:rPr>
        <w:t>ZÁVĚREČNÁ UJEDNÁNÍ</w:t>
      </w:r>
    </w:p>
    <w:p w14:paraId="29771CCA" w14:textId="77777777" w:rsidR="008E5614" w:rsidRDefault="008E5614" w:rsidP="009146FF">
      <w:pPr>
        <w:pStyle w:val="smlouvaheading2"/>
        <w:numPr>
          <w:ilvl w:val="1"/>
          <w:numId w:val="29"/>
        </w:numPr>
        <w:tabs>
          <w:tab w:val="left" w:pos="709"/>
        </w:tabs>
        <w:ind w:left="709" w:hanging="709"/>
        <w:rPr>
          <w:rFonts w:ascii="Times New Roman" w:hAnsi="Times New Roman"/>
          <w:sz w:val="22"/>
        </w:rPr>
      </w:pPr>
      <w:r w:rsidRPr="00A97BF6">
        <w:rPr>
          <w:rFonts w:ascii="Times New Roman" w:hAnsi="Times New Roman"/>
          <w:sz w:val="22"/>
        </w:rPr>
        <w:t xml:space="preserve">Není-li v těchto </w:t>
      </w:r>
      <w:r>
        <w:rPr>
          <w:rFonts w:ascii="Times New Roman" w:hAnsi="Times New Roman"/>
          <w:sz w:val="22"/>
        </w:rPr>
        <w:t>p</w:t>
      </w:r>
      <w:r w:rsidRPr="00A97BF6">
        <w:rPr>
          <w:rFonts w:ascii="Times New Roman" w:hAnsi="Times New Roman"/>
          <w:sz w:val="22"/>
        </w:rPr>
        <w:t xml:space="preserve">odmínkách zpracování </w:t>
      </w:r>
      <w:r>
        <w:rPr>
          <w:rFonts w:ascii="Times New Roman" w:hAnsi="Times New Roman"/>
          <w:sz w:val="22"/>
        </w:rPr>
        <w:t>O</w:t>
      </w:r>
      <w:r w:rsidRPr="00A97BF6">
        <w:rPr>
          <w:rFonts w:ascii="Times New Roman" w:hAnsi="Times New Roman"/>
          <w:sz w:val="22"/>
        </w:rPr>
        <w:t xml:space="preserve">sobních údajů stanoveno jinak, mají pojmy uvedené v těchto </w:t>
      </w:r>
      <w:r>
        <w:rPr>
          <w:rFonts w:ascii="Times New Roman" w:hAnsi="Times New Roman"/>
          <w:sz w:val="22"/>
        </w:rPr>
        <w:t>p</w:t>
      </w:r>
      <w:r w:rsidRPr="00A97BF6">
        <w:rPr>
          <w:rFonts w:ascii="Times New Roman" w:hAnsi="Times New Roman"/>
          <w:sz w:val="22"/>
        </w:rPr>
        <w:t xml:space="preserve">odmínkách zpracování </w:t>
      </w:r>
      <w:r>
        <w:rPr>
          <w:rFonts w:ascii="Times New Roman" w:hAnsi="Times New Roman"/>
          <w:sz w:val="22"/>
        </w:rPr>
        <w:t>O</w:t>
      </w:r>
      <w:r w:rsidRPr="00A97BF6">
        <w:rPr>
          <w:rFonts w:ascii="Times New Roman" w:hAnsi="Times New Roman"/>
          <w:sz w:val="22"/>
        </w:rPr>
        <w:t xml:space="preserve">sobních údajů význam jim určený Smlouvou nebo obecnými právními předpisy týkajícími se ochrany </w:t>
      </w:r>
      <w:r>
        <w:rPr>
          <w:rFonts w:ascii="Times New Roman" w:hAnsi="Times New Roman"/>
          <w:sz w:val="22"/>
        </w:rPr>
        <w:t>O</w:t>
      </w:r>
      <w:r w:rsidRPr="00A97BF6">
        <w:rPr>
          <w:rFonts w:ascii="Times New Roman" w:hAnsi="Times New Roman"/>
          <w:sz w:val="22"/>
        </w:rPr>
        <w:t>sobních údajů, zejména Nařízením.</w:t>
      </w:r>
    </w:p>
    <w:p w14:paraId="59982ED3" w14:textId="77777777" w:rsidR="005C2743" w:rsidRPr="005C2743" w:rsidRDefault="005C2743" w:rsidP="005C2743">
      <w:pPr>
        <w:pStyle w:val="smlouvaheading3"/>
        <w:numPr>
          <w:ilvl w:val="0"/>
          <w:numId w:val="0"/>
        </w:numPr>
        <w:ind w:left="720"/>
        <w:rPr>
          <w:rFonts w:ascii="Times New Roman" w:hAnsi="Times New Roman"/>
          <w:sz w:val="22"/>
        </w:rPr>
      </w:pPr>
      <w:r w:rsidRPr="005C2743">
        <w:rPr>
          <w:rFonts w:ascii="Times New Roman" w:hAnsi="Times New Roman"/>
          <w:sz w:val="22"/>
        </w:rPr>
        <w:lastRenderedPageBreak/>
        <w:t>Co je v</w:t>
      </w:r>
      <w:r>
        <w:rPr>
          <w:rFonts w:ascii="Times New Roman" w:hAnsi="Times New Roman"/>
          <w:sz w:val="22"/>
        </w:rPr>
        <w:t> této Příloze</w:t>
      </w:r>
      <w:r w:rsidRPr="005C2743">
        <w:rPr>
          <w:rFonts w:ascii="Times New Roman" w:hAnsi="Times New Roman"/>
          <w:sz w:val="22"/>
        </w:rPr>
        <w:t xml:space="preserve"> stanoveno pro Smlouvu, platí obdobně pro dílčí smlouvy, přičemž současně kde se v</w:t>
      </w:r>
      <w:r>
        <w:rPr>
          <w:rFonts w:ascii="Times New Roman" w:hAnsi="Times New Roman"/>
          <w:sz w:val="22"/>
        </w:rPr>
        <w:t> této Příloze</w:t>
      </w:r>
      <w:r w:rsidRPr="005C2743">
        <w:rPr>
          <w:rFonts w:ascii="Times New Roman" w:hAnsi="Times New Roman"/>
          <w:sz w:val="22"/>
        </w:rPr>
        <w:t xml:space="preserve"> hovoří </w:t>
      </w:r>
      <w:r w:rsidR="00F35459">
        <w:rPr>
          <w:rFonts w:ascii="Times New Roman" w:hAnsi="Times New Roman"/>
          <w:sz w:val="22"/>
        </w:rPr>
        <w:t>„</w:t>
      </w:r>
      <w:r w:rsidRPr="005C2743">
        <w:rPr>
          <w:rFonts w:ascii="Times New Roman" w:hAnsi="Times New Roman"/>
          <w:sz w:val="22"/>
        </w:rPr>
        <w:t>Objednateli</w:t>
      </w:r>
      <w:r w:rsidR="00F35459">
        <w:rPr>
          <w:rFonts w:ascii="Times New Roman" w:hAnsi="Times New Roman"/>
          <w:sz w:val="22"/>
        </w:rPr>
        <w:t>“</w:t>
      </w:r>
      <w:r w:rsidRPr="005C2743">
        <w:rPr>
          <w:rFonts w:ascii="Times New Roman" w:hAnsi="Times New Roman"/>
          <w:sz w:val="22"/>
        </w:rPr>
        <w:t xml:space="preserve">, </w:t>
      </w:r>
      <w:r w:rsidR="00F35459">
        <w:rPr>
          <w:rFonts w:ascii="Times New Roman" w:hAnsi="Times New Roman"/>
          <w:sz w:val="22"/>
        </w:rPr>
        <w:t xml:space="preserve">tak </w:t>
      </w:r>
      <w:r w:rsidRPr="005C2743">
        <w:rPr>
          <w:rFonts w:ascii="Times New Roman" w:hAnsi="Times New Roman"/>
          <w:sz w:val="22"/>
        </w:rPr>
        <w:t xml:space="preserve">to platí </w:t>
      </w:r>
      <w:r w:rsidR="00F35459">
        <w:rPr>
          <w:rFonts w:ascii="Times New Roman" w:hAnsi="Times New Roman"/>
          <w:sz w:val="22"/>
        </w:rPr>
        <w:t>pro každého Objednatele podle Smlouvy</w:t>
      </w:r>
      <w:r w:rsidRPr="005C2743">
        <w:rPr>
          <w:rFonts w:ascii="Times New Roman" w:hAnsi="Times New Roman"/>
          <w:sz w:val="22"/>
        </w:rPr>
        <w:t xml:space="preserve">. </w:t>
      </w:r>
    </w:p>
    <w:p w14:paraId="3E492C65" w14:textId="77777777" w:rsidR="005C2743" w:rsidRPr="00A97BF6" w:rsidRDefault="005C2743" w:rsidP="005C2743">
      <w:pPr>
        <w:pStyle w:val="smlouvaheading2"/>
        <w:numPr>
          <w:ilvl w:val="0"/>
          <w:numId w:val="0"/>
        </w:numPr>
        <w:tabs>
          <w:tab w:val="left" w:pos="709"/>
        </w:tabs>
        <w:ind w:left="709"/>
        <w:rPr>
          <w:rFonts w:ascii="Times New Roman" w:hAnsi="Times New Roman"/>
          <w:sz w:val="22"/>
        </w:rPr>
      </w:pPr>
    </w:p>
    <w:p w14:paraId="1838ED12" w14:textId="77777777" w:rsidR="008E5614" w:rsidRPr="008C6A80" w:rsidRDefault="008E5614" w:rsidP="008E5614">
      <w:pPr>
        <w:spacing w:after="0"/>
        <w:jc w:val="both"/>
        <w:rPr>
          <w:rFonts w:ascii="Times New Roman" w:hAnsi="Times New Roman" w:cs="Times New Roman"/>
          <w:sz w:val="20"/>
          <w:szCs w:val="20"/>
        </w:rPr>
      </w:pPr>
    </w:p>
    <w:p w14:paraId="5AEB7EDD" w14:textId="77777777" w:rsidR="006F6823" w:rsidRPr="008C6A80" w:rsidRDefault="006F6823" w:rsidP="004B2441">
      <w:pPr>
        <w:spacing w:after="0"/>
        <w:jc w:val="both"/>
        <w:rPr>
          <w:rFonts w:ascii="Times New Roman" w:hAnsi="Times New Roman" w:cs="Times New Roman"/>
          <w:sz w:val="20"/>
          <w:szCs w:val="20"/>
        </w:rPr>
      </w:pPr>
    </w:p>
    <w:p w14:paraId="176ECE63" w14:textId="77777777" w:rsidR="00357AAD" w:rsidRPr="008C6A80" w:rsidRDefault="00357AAD" w:rsidP="004B2441">
      <w:pPr>
        <w:spacing w:after="0"/>
        <w:jc w:val="both"/>
        <w:rPr>
          <w:rFonts w:ascii="Times New Roman" w:hAnsi="Times New Roman" w:cs="Times New Roman"/>
          <w:sz w:val="20"/>
          <w:szCs w:val="20"/>
        </w:rPr>
      </w:pPr>
    </w:p>
    <w:p w14:paraId="10F0673C" w14:textId="77777777" w:rsidR="007F6974" w:rsidRDefault="007F6974">
      <w:pPr>
        <w:suppressAutoHyphens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br w:type="page"/>
      </w:r>
    </w:p>
    <w:p w14:paraId="71B53645" w14:textId="77777777" w:rsidR="00357AAD" w:rsidRPr="00AB54C7" w:rsidRDefault="00AB54C7" w:rsidP="00AB54C7">
      <w:pPr>
        <w:spacing w:after="0"/>
        <w:jc w:val="center"/>
        <w:rPr>
          <w:rFonts w:ascii="Times New Roman" w:hAnsi="Times New Roman" w:cs="Times New Roman"/>
          <w:b/>
          <w:bCs/>
          <w:sz w:val="26"/>
          <w:szCs w:val="26"/>
        </w:rPr>
      </w:pPr>
      <w:r w:rsidRPr="00AB54C7">
        <w:rPr>
          <w:rFonts w:ascii="Times New Roman" w:hAnsi="Times New Roman" w:cs="Times New Roman"/>
          <w:b/>
          <w:bCs/>
          <w:sz w:val="26"/>
          <w:szCs w:val="26"/>
        </w:rPr>
        <w:lastRenderedPageBreak/>
        <w:t xml:space="preserve">Příloha č. </w:t>
      </w:r>
      <w:r w:rsidR="006D5639">
        <w:rPr>
          <w:rFonts w:ascii="Times New Roman" w:hAnsi="Times New Roman" w:cs="Times New Roman"/>
          <w:b/>
          <w:bCs/>
          <w:sz w:val="26"/>
          <w:szCs w:val="26"/>
        </w:rPr>
        <w:t>4</w:t>
      </w:r>
      <w:r w:rsidRPr="00AB54C7">
        <w:rPr>
          <w:rFonts w:ascii="Times New Roman" w:hAnsi="Times New Roman" w:cs="Times New Roman"/>
          <w:b/>
          <w:bCs/>
          <w:sz w:val="26"/>
          <w:szCs w:val="26"/>
        </w:rPr>
        <w:t xml:space="preserve"> </w:t>
      </w:r>
      <w:r w:rsidR="00ED7883">
        <w:rPr>
          <w:rFonts w:ascii="Times New Roman" w:hAnsi="Times New Roman" w:cs="Times New Roman"/>
          <w:b/>
          <w:bCs/>
          <w:sz w:val="26"/>
          <w:szCs w:val="26"/>
        </w:rPr>
        <w:t>–</w:t>
      </w:r>
      <w:r w:rsidRPr="00AB54C7">
        <w:rPr>
          <w:rFonts w:ascii="Times New Roman" w:hAnsi="Times New Roman" w:cs="Times New Roman"/>
          <w:b/>
          <w:bCs/>
          <w:sz w:val="26"/>
          <w:szCs w:val="26"/>
        </w:rPr>
        <w:t xml:space="preserve"> </w:t>
      </w:r>
      <w:r w:rsidR="00ED7883">
        <w:rPr>
          <w:rFonts w:ascii="Times New Roman" w:hAnsi="Times New Roman" w:cs="Times New Roman"/>
          <w:b/>
          <w:bCs/>
          <w:sz w:val="26"/>
          <w:szCs w:val="26"/>
        </w:rPr>
        <w:t>Dohoda o ochraně informací – NDA</w:t>
      </w:r>
    </w:p>
    <w:p w14:paraId="4FEFEE3A" w14:textId="77777777" w:rsidR="00357AAD" w:rsidRPr="008C6A80" w:rsidRDefault="00357AAD" w:rsidP="004B2441">
      <w:pPr>
        <w:spacing w:after="0"/>
        <w:jc w:val="both"/>
        <w:rPr>
          <w:rFonts w:ascii="Times New Roman" w:hAnsi="Times New Roman" w:cs="Times New Roman"/>
          <w:sz w:val="20"/>
          <w:szCs w:val="20"/>
        </w:rPr>
      </w:pPr>
    </w:p>
    <w:p w14:paraId="4292F5F8" w14:textId="77777777" w:rsidR="00357AAD" w:rsidRPr="008C6A80" w:rsidRDefault="00357AAD" w:rsidP="004B2441">
      <w:pPr>
        <w:spacing w:after="0"/>
        <w:jc w:val="both"/>
        <w:rPr>
          <w:rFonts w:ascii="Times New Roman" w:hAnsi="Times New Roman" w:cs="Times New Roman"/>
          <w:sz w:val="20"/>
          <w:szCs w:val="20"/>
        </w:rPr>
      </w:pPr>
    </w:p>
    <w:p w14:paraId="1AF30F33" w14:textId="77777777" w:rsidR="008E5614" w:rsidRPr="00ED7883" w:rsidRDefault="008E5614" w:rsidP="008E5614">
      <w:pPr>
        <w:pStyle w:val="smlouvaheading2"/>
        <w:numPr>
          <w:ilvl w:val="0"/>
          <w:numId w:val="0"/>
        </w:numPr>
        <w:ind w:left="284"/>
        <w:rPr>
          <w:rFonts w:ascii="Times New Roman" w:hAnsi="Times New Roman"/>
          <w:sz w:val="22"/>
        </w:rPr>
      </w:pPr>
      <w:r w:rsidRPr="00ED7883">
        <w:rPr>
          <w:rFonts w:ascii="Times New Roman" w:hAnsi="Times New Roman"/>
          <w:sz w:val="22"/>
        </w:rPr>
        <w:t>Smluvní strany tímto prohlašují, že vstoupily do vzájemných obchodních jednání a spolupráce, která vyústila ve smluvní právní vztah mezi Smluvními stranami, a během této spolupráce se mohou Smluvní strany seznámit a disponovat informacemi, které mají, budou mít nebo by mohly nabýt obchodní, finanční, výrobní a/nebo technické povahy a které jsou nebo mohou být považovány za Důvěrné informace či obchodní tajemství. Smluvní strany tedy uzavírají tuto dohodu za účelem zajištění ochrany takových informací.</w:t>
      </w:r>
    </w:p>
    <w:p w14:paraId="799AE4C6" w14:textId="77777777" w:rsidR="008E5614" w:rsidRPr="00ED7883" w:rsidRDefault="008E5614" w:rsidP="008E5614">
      <w:pPr>
        <w:pStyle w:val="smlouvaheading2"/>
        <w:numPr>
          <w:ilvl w:val="0"/>
          <w:numId w:val="0"/>
        </w:numPr>
        <w:ind w:left="284"/>
        <w:rPr>
          <w:rFonts w:ascii="Times New Roman" w:hAnsi="Times New Roman"/>
          <w:sz w:val="22"/>
        </w:rPr>
      </w:pPr>
      <w:r w:rsidRPr="00ED7883">
        <w:rPr>
          <w:rFonts w:ascii="Times New Roman" w:hAnsi="Times New Roman"/>
          <w:sz w:val="22"/>
        </w:rPr>
        <w:t>Touto dohodou (dále také jako „</w:t>
      </w:r>
      <w:r w:rsidRPr="00ED7883">
        <w:rPr>
          <w:rFonts w:ascii="Times New Roman" w:hAnsi="Times New Roman"/>
          <w:b/>
          <w:bCs/>
          <w:sz w:val="22"/>
        </w:rPr>
        <w:t>Dohoda</w:t>
      </w:r>
      <w:r w:rsidRPr="00ED7883">
        <w:rPr>
          <w:rFonts w:ascii="Times New Roman" w:hAnsi="Times New Roman"/>
          <w:sz w:val="22"/>
        </w:rPr>
        <w:t xml:space="preserve">“) se blíže upravují základní povinnosti Smluvních stran související se zachováním mlčenlivosti o všech skutečnostech, které mají povahu Důvěrných informací a obchodního tajemství, s nimiž mohou Smluvní strany přijít do styku v souvislosti se vzájemnou spoluprací, s cílem zajistit řádně a komplexně ochranu práv a oprávněných zájmů v souvislosti s jejich </w:t>
      </w:r>
      <w:r>
        <w:rPr>
          <w:rFonts w:ascii="Times New Roman" w:hAnsi="Times New Roman"/>
          <w:sz w:val="22"/>
        </w:rPr>
        <w:t xml:space="preserve">zejména </w:t>
      </w:r>
      <w:r w:rsidRPr="00ED7883">
        <w:rPr>
          <w:rFonts w:ascii="Times New Roman" w:hAnsi="Times New Roman"/>
          <w:sz w:val="22"/>
        </w:rPr>
        <w:t>podnikatelskými aktivitami a předcházet zneužití Důvěrných informací a obchodního tajemství.</w:t>
      </w:r>
    </w:p>
    <w:p w14:paraId="46478A8C" w14:textId="77777777" w:rsidR="008E5614" w:rsidRPr="003A79E8" w:rsidRDefault="008E5614" w:rsidP="009146FF">
      <w:pPr>
        <w:pStyle w:val="smlouvaheading1"/>
        <w:numPr>
          <w:ilvl w:val="0"/>
          <w:numId w:val="57"/>
        </w:numPr>
        <w:rPr>
          <w:sz w:val="22"/>
          <w:szCs w:val="22"/>
        </w:rPr>
      </w:pPr>
      <w:r w:rsidRPr="003A79E8">
        <w:rPr>
          <w:rFonts w:ascii="Times New Roman" w:hAnsi="Times New Roman"/>
          <w:sz w:val="22"/>
          <w:szCs w:val="22"/>
        </w:rPr>
        <w:t>Důvěrné informace</w:t>
      </w:r>
    </w:p>
    <w:p w14:paraId="419AF832" w14:textId="77777777" w:rsidR="008E5614" w:rsidRPr="00683B4D" w:rsidRDefault="008E5614" w:rsidP="009146FF">
      <w:pPr>
        <w:pStyle w:val="smlouvaheading2"/>
        <w:numPr>
          <w:ilvl w:val="1"/>
          <w:numId w:val="29"/>
        </w:numPr>
      </w:pPr>
      <w:r w:rsidRPr="003941C7">
        <w:rPr>
          <w:rFonts w:ascii="Times New Roman" w:hAnsi="Times New Roman"/>
          <w:sz w:val="22"/>
        </w:rPr>
        <w:t>Důvěrnými informace</w:t>
      </w:r>
      <w:r>
        <w:rPr>
          <w:rFonts w:ascii="Times New Roman" w:hAnsi="Times New Roman"/>
          <w:sz w:val="22"/>
        </w:rPr>
        <w:t>mi</w:t>
      </w:r>
      <w:r w:rsidRPr="003941C7">
        <w:rPr>
          <w:rFonts w:ascii="Times New Roman" w:hAnsi="Times New Roman"/>
          <w:sz w:val="22"/>
        </w:rPr>
        <w:t xml:space="preserve"> jsou veškeré dokumenty, informace (včetně datových informací) a komunikace týkající se </w:t>
      </w:r>
      <w:r>
        <w:rPr>
          <w:rFonts w:ascii="Times New Roman" w:hAnsi="Times New Roman"/>
          <w:sz w:val="22"/>
        </w:rPr>
        <w:t xml:space="preserve">Smluvních </w:t>
      </w:r>
      <w:r w:rsidRPr="003941C7">
        <w:rPr>
          <w:rFonts w:ascii="Times New Roman" w:hAnsi="Times New Roman"/>
          <w:sz w:val="22"/>
        </w:rPr>
        <w:t xml:space="preserve">stran, se kterými se  seznámí, ať už k takovému seznámení dojde v listinné podobě, ústně, elektronicky, obrazově či jakoukoliv jinou formou, v rámci jakéhokoliv jednání mezi Smluvními stranami, prostřednictvím zaměstnanců, zástupců, poradců nebo jakékoli jiné pověřené osoby, a to jakýmkoli zaměstnancům, zástupcům, poradcům nebo jiné pověřené osobě </w:t>
      </w:r>
      <w:r>
        <w:rPr>
          <w:rFonts w:ascii="Times New Roman" w:hAnsi="Times New Roman"/>
          <w:sz w:val="22"/>
        </w:rPr>
        <w:t xml:space="preserve">Smluvních </w:t>
      </w:r>
      <w:r w:rsidRPr="003941C7">
        <w:rPr>
          <w:rFonts w:ascii="Times New Roman" w:hAnsi="Times New Roman"/>
          <w:sz w:val="22"/>
        </w:rPr>
        <w:t xml:space="preserve">stran, nebo je získá vlastní činností, a to v přímé či nepřímé souvislosti se spoluprací Smluvních stran, bez ohledu na to, zda tyto dokumenty či informace byly výslovně </w:t>
      </w:r>
      <w:r>
        <w:rPr>
          <w:rFonts w:ascii="Times New Roman" w:hAnsi="Times New Roman"/>
          <w:sz w:val="22"/>
        </w:rPr>
        <w:t xml:space="preserve">Smluvními </w:t>
      </w:r>
      <w:r w:rsidRPr="003941C7">
        <w:rPr>
          <w:rFonts w:ascii="Times New Roman" w:hAnsi="Times New Roman"/>
          <w:sz w:val="22"/>
        </w:rPr>
        <w:t xml:space="preserve">stranami označeny za důvěrné, zejména, nikoli však výhradně: </w:t>
      </w:r>
      <w:bookmarkStart w:id="74" w:name="_Hlk168147369"/>
      <w:r w:rsidRPr="003941C7">
        <w:rPr>
          <w:rFonts w:ascii="Times New Roman" w:hAnsi="Times New Roman"/>
          <w:sz w:val="22"/>
        </w:rPr>
        <w:t>materiály, plány, vzorce, produkty, strategie, metody, procesy, obchodní plány, technické, průmyslové, logistické, finanční, správní, právní, marketingové nebo obchodní údaje, údaje o klientech, know-how, duševní vlastnictví, technologie, nápady, seznamy klientů a dodavatelů, podnikatelské a marketingové plány a strategie, studie, technologické postupy, řešení, katalogy produktů, obchodní podmínky, uvedení produktu na trh, uvedení nových produktových řad, projekty, smlouvy, ujednání a závazky s třetími stranami, finanční stav, struktura právnické osoby, její organizace a personální obsazení, informace o cenách, výkonnosti marketingových prostředků a produktů</w:t>
      </w:r>
      <w:r>
        <w:rPr>
          <w:rFonts w:ascii="Times New Roman" w:hAnsi="Times New Roman"/>
          <w:sz w:val="22"/>
        </w:rPr>
        <w:t xml:space="preserve"> Smluvních</w:t>
      </w:r>
      <w:r w:rsidRPr="003941C7">
        <w:rPr>
          <w:rFonts w:ascii="Times New Roman" w:hAnsi="Times New Roman"/>
          <w:sz w:val="22"/>
        </w:rPr>
        <w:t xml:space="preserve"> stran</w:t>
      </w:r>
      <w:bookmarkEnd w:id="74"/>
      <w:r>
        <w:rPr>
          <w:rFonts w:ascii="Times New Roman" w:hAnsi="Times New Roman"/>
          <w:sz w:val="22"/>
        </w:rPr>
        <w:t>.</w:t>
      </w:r>
    </w:p>
    <w:p w14:paraId="7130801C" w14:textId="77777777" w:rsidR="008E5614" w:rsidRPr="00683B4D" w:rsidRDefault="008E5614" w:rsidP="009146FF">
      <w:pPr>
        <w:pStyle w:val="smlouvaheading2"/>
        <w:numPr>
          <w:ilvl w:val="1"/>
          <w:numId w:val="29"/>
        </w:numPr>
      </w:pPr>
      <w:r w:rsidRPr="003941C7">
        <w:rPr>
          <w:rFonts w:ascii="Times New Roman" w:hAnsi="Times New Roman"/>
          <w:sz w:val="22"/>
        </w:rPr>
        <w:t>Za Důvěrné informace se považují také:</w:t>
      </w:r>
    </w:p>
    <w:p w14:paraId="6CAFAC3A" w14:textId="77777777" w:rsidR="008E5614" w:rsidRPr="00683B4D" w:rsidRDefault="008E5614" w:rsidP="009146FF">
      <w:pPr>
        <w:pStyle w:val="smlouvaheading2"/>
        <w:numPr>
          <w:ilvl w:val="1"/>
          <w:numId w:val="29"/>
        </w:numPr>
      </w:pPr>
      <w:bookmarkStart w:id="75" w:name="_Hlk168147414"/>
      <w:r w:rsidRPr="003941C7">
        <w:rPr>
          <w:rFonts w:ascii="Times New Roman" w:hAnsi="Times New Roman"/>
          <w:sz w:val="22"/>
        </w:rPr>
        <w:t xml:space="preserve">informace a skutečnosti, které by mohly </w:t>
      </w:r>
      <w:r>
        <w:rPr>
          <w:rFonts w:ascii="Times New Roman" w:hAnsi="Times New Roman"/>
          <w:sz w:val="22"/>
        </w:rPr>
        <w:t xml:space="preserve">Smluvní </w:t>
      </w:r>
      <w:r w:rsidRPr="003941C7">
        <w:rPr>
          <w:rFonts w:ascii="Times New Roman" w:hAnsi="Times New Roman"/>
          <w:sz w:val="22"/>
        </w:rPr>
        <w:t>stranu poškodit v případě neoprávněného nakládání s nimi nebo by mohly být v rozporu s j</w:t>
      </w:r>
      <w:r>
        <w:rPr>
          <w:rFonts w:ascii="Times New Roman" w:hAnsi="Times New Roman"/>
          <w:sz w:val="22"/>
        </w:rPr>
        <w:t>ejími</w:t>
      </w:r>
      <w:r w:rsidRPr="003941C7">
        <w:rPr>
          <w:rFonts w:ascii="Times New Roman" w:hAnsi="Times New Roman"/>
          <w:sz w:val="22"/>
        </w:rPr>
        <w:t xml:space="preserve"> zájmy</w:t>
      </w:r>
      <w:bookmarkEnd w:id="75"/>
      <w:r w:rsidRPr="003941C7">
        <w:rPr>
          <w:rFonts w:ascii="Times New Roman" w:hAnsi="Times New Roman"/>
          <w:sz w:val="22"/>
        </w:rPr>
        <w:t>;</w:t>
      </w:r>
    </w:p>
    <w:p w14:paraId="2A6F293A" w14:textId="77777777" w:rsidR="008E5614" w:rsidRPr="00683B4D" w:rsidRDefault="008E5614" w:rsidP="009146FF">
      <w:pPr>
        <w:pStyle w:val="smlouvaheading2"/>
        <w:numPr>
          <w:ilvl w:val="1"/>
          <w:numId w:val="29"/>
        </w:numPr>
      </w:pPr>
      <w:r w:rsidRPr="003941C7">
        <w:rPr>
          <w:rFonts w:ascii="Times New Roman" w:hAnsi="Times New Roman"/>
          <w:sz w:val="22"/>
        </w:rPr>
        <w:t xml:space="preserve">všechna ustanovení této </w:t>
      </w:r>
      <w:r>
        <w:rPr>
          <w:rFonts w:ascii="Times New Roman" w:hAnsi="Times New Roman"/>
          <w:sz w:val="22"/>
        </w:rPr>
        <w:t>D</w:t>
      </w:r>
      <w:r w:rsidRPr="003941C7">
        <w:rPr>
          <w:rFonts w:ascii="Times New Roman" w:hAnsi="Times New Roman"/>
          <w:sz w:val="22"/>
        </w:rPr>
        <w:t>ohody, včetně jejích případných dodatků, příloh a dalších částí;</w:t>
      </w:r>
    </w:p>
    <w:p w14:paraId="058D6F2A" w14:textId="77777777" w:rsidR="008E5614" w:rsidRPr="00683B4D" w:rsidRDefault="008E5614" w:rsidP="009146FF">
      <w:pPr>
        <w:pStyle w:val="smlouvaheading2"/>
        <w:numPr>
          <w:ilvl w:val="1"/>
          <w:numId w:val="29"/>
        </w:numPr>
      </w:pPr>
      <w:r w:rsidRPr="003941C7">
        <w:rPr>
          <w:rFonts w:ascii="Times New Roman" w:hAnsi="Times New Roman"/>
          <w:sz w:val="22"/>
        </w:rPr>
        <w:t xml:space="preserve">veškeré osobní údaje spravované či zpracovávané </w:t>
      </w:r>
      <w:r>
        <w:rPr>
          <w:rFonts w:ascii="Times New Roman" w:hAnsi="Times New Roman"/>
          <w:sz w:val="22"/>
        </w:rPr>
        <w:t xml:space="preserve">Smluvními </w:t>
      </w:r>
      <w:r w:rsidRPr="003941C7">
        <w:rPr>
          <w:rFonts w:ascii="Times New Roman" w:hAnsi="Times New Roman"/>
          <w:sz w:val="22"/>
        </w:rPr>
        <w:t>stranami ve smyslu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DEE509D" w14:textId="77777777" w:rsidR="008E5614" w:rsidRPr="00683B4D" w:rsidRDefault="008E5614" w:rsidP="009146FF">
      <w:pPr>
        <w:pStyle w:val="smlouvaheading2"/>
        <w:numPr>
          <w:ilvl w:val="1"/>
          <w:numId w:val="29"/>
        </w:numPr>
      </w:pPr>
      <w:r w:rsidRPr="003941C7">
        <w:rPr>
          <w:rFonts w:ascii="Times New Roman" w:hAnsi="Times New Roman"/>
          <w:sz w:val="22"/>
        </w:rPr>
        <w:t xml:space="preserve">obchodní tajemství </w:t>
      </w:r>
      <w:r>
        <w:rPr>
          <w:rFonts w:ascii="Times New Roman" w:hAnsi="Times New Roman"/>
          <w:sz w:val="22"/>
        </w:rPr>
        <w:t xml:space="preserve">Smluvních </w:t>
      </w:r>
      <w:r w:rsidRPr="003941C7">
        <w:rPr>
          <w:rFonts w:ascii="Times New Roman" w:hAnsi="Times New Roman"/>
          <w:sz w:val="22"/>
        </w:rPr>
        <w:t>stran ve smyslu čl. 2 odst. 1 Směrnice Evropského parlamentu a Rady (EU) 2016/943 ze dne 8. června 2016 o ochraně nezveřejněného know-how a obchodních informací (obchodního tajemství) před jejich neoprávněným získáním, využitím a zpřístupněním.</w:t>
      </w:r>
    </w:p>
    <w:p w14:paraId="5A974CE8" w14:textId="77777777" w:rsidR="008E5614" w:rsidRPr="00683B4D" w:rsidRDefault="008E5614" w:rsidP="009146FF">
      <w:pPr>
        <w:pStyle w:val="smlouvaheading2"/>
        <w:numPr>
          <w:ilvl w:val="1"/>
          <w:numId w:val="29"/>
        </w:numPr>
      </w:pPr>
      <w:r w:rsidRPr="003941C7">
        <w:rPr>
          <w:rFonts w:ascii="Times New Roman" w:hAnsi="Times New Roman"/>
          <w:sz w:val="22"/>
        </w:rPr>
        <w:t xml:space="preserve">Důvěrnými informacemi </w:t>
      </w:r>
      <w:r>
        <w:rPr>
          <w:rFonts w:ascii="Times New Roman" w:hAnsi="Times New Roman"/>
          <w:sz w:val="22"/>
        </w:rPr>
        <w:t xml:space="preserve">však </w:t>
      </w:r>
      <w:r w:rsidRPr="003941C7">
        <w:rPr>
          <w:rFonts w:ascii="Times New Roman" w:hAnsi="Times New Roman"/>
          <w:sz w:val="22"/>
        </w:rPr>
        <w:t>nejsou:</w:t>
      </w:r>
    </w:p>
    <w:p w14:paraId="796E511F" w14:textId="77777777" w:rsidR="008E5614" w:rsidRPr="00683B4D" w:rsidRDefault="008E5614" w:rsidP="009146FF">
      <w:pPr>
        <w:pStyle w:val="smlouvaheading2"/>
        <w:numPr>
          <w:ilvl w:val="1"/>
          <w:numId w:val="29"/>
        </w:numPr>
      </w:pPr>
      <w:r w:rsidRPr="003941C7">
        <w:rPr>
          <w:rFonts w:ascii="Times New Roman" w:hAnsi="Times New Roman"/>
          <w:sz w:val="22"/>
        </w:rPr>
        <w:t>informace, které jsou v okamžiku jejich poskytnutí veřejně dostupné;</w:t>
      </w:r>
    </w:p>
    <w:p w14:paraId="182B013C" w14:textId="77777777" w:rsidR="008E5614" w:rsidRPr="00683B4D" w:rsidRDefault="008E5614" w:rsidP="009146FF">
      <w:pPr>
        <w:pStyle w:val="smlouvaheading2"/>
        <w:numPr>
          <w:ilvl w:val="1"/>
          <w:numId w:val="29"/>
        </w:numPr>
      </w:pPr>
      <w:r w:rsidRPr="003941C7">
        <w:rPr>
          <w:rFonts w:ascii="Times New Roman" w:hAnsi="Times New Roman"/>
          <w:sz w:val="22"/>
        </w:rPr>
        <w:lastRenderedPageBreak/>
        <w:t>informace, které se stanou veřejně dostupnými poté, co budou poskytnuty, jinak než jako výsledek porušení právní</w:t>
      </w:r>
      <w:r>
        <w:rPr>
          <w:rFonts w:ascii="Times New Roman" w:hAnsi="Times New Roman"/>
          <w:sz w:val="22"/>
        </w:rPr>
        <w:t>ch</w:t>
      </w:r>
      <w:r w:rsidRPr="003941C7">
        <w:rPr>
          <w:rFonts w:ascii="Times New Roman" w:hAnsi="Times New Roman"/>
          <w:sz w:val="22"/>
        </w:rPr>
        <w:t xml:space="preserve"> povinnost</w:t>
      </w:r>
      <w:r>
        <w:rPr>
          <w:rFonts w:ascii="Times New Roman" w:hAnsi="Times New Roman"/>
          <w:sz w:val="22"/>
        </w:rPr>
        <w:t>í</w:t>
      </w:r>
      <w:r w:rsidRPr="003941C7">
        <w:rPr>
          <w:rFonts w:ascii="Times New Roman" w:hAnsi="Times New Roman"/>
          <w:sz w:val="22"/>
        </w:rPr>
        <w:t xml:space="preserve"> </w:t>
      </w:r>
      <w:r>
        <w:rPr>
          <w:rFonts w:ascii="Times New Roman" w:hAnsi="Times New Roman"/>
          <w:sz w:val="22"/>
        </w:rPr>
        <w:t xml:space="preserve">Smluvních </w:t>
      </w:r>
      <w:r w:rsidRPr="003941C7">
        <w:rPr>
          <w:rFonts w:ascii="Times New Roman" w:hAnsi="Times New Roman"/>
          <w:sz w:val="22"/>
        </w:rPr>
        <w:t xml:space="preserve">stran z této </w:t>
      </w:r>
      <w:r>
        <w:rPr>
          <w:rFonts w:ascii="Times New Roman" w:hAnsi="Times New Roman"/>
          <w:sz w:val="22"/>
        </w:rPr>
        <w:t>D</w:t>
      </w:r>
      <w:r w:rsidRPr="003941C7">
        <w:rPr>
          <w:rFonts w:ascii="Times New Roman" w:hAnsi="Times New Roman"/>
          <w:sz w:val="22"/>
        </w:rPr>
        <w:t>ohody;</w:t>
      </w:r>
    </w:p>
    <w:p w14:paraId="44DB0EB9" w14:textId="77777777" w:rsidR="008E5614" w:rsidRPr="00683B4D" w:rsidRDefault="008E5614" w:rsidP="009146FF">
      <w:pPr>
        <w:pStyle w:val="smlouvaheading2"/>
        <w:numPr>
          <w:ilvl w:val="1"/>
          <w:numId w:val="29"/>
        </w:numPr>
      </w:pPr>
      <w:r w:rsidRPr="003941C7">
        <w:rPr>
          <w:rFonts w:ascii="Times New Roman" w:hAnsi="Times New Roman"/>
          <w:sz w:val="22"/>
        </w:rPr>
        <w:t xml:space="preserve">informace, které měly </w:t>
      </w:r>
      <w:r>
        <w:rPr>
          <w:rFonts w:ascii="Times New Roman" w:hAnsi="Times New Roman"/>
          <w:sz w:val="22"/>
        </w:rPr>
        <w:t xml:space="preserve">Smluvní </w:t>
      </w:r>
      <w:r w:rsidRPr="003941C7">
        <w:rPr>
          <w:rFonts w:ascii="Times New Roman" w:hAnsi="Times New Roman"/>
          <w:sz w:val="22"/>
        </w:rPr>
        <w:t>strany po právu k dispozici dříve, než jim byly poskytnuty;</w:t>
      </w:r>
    </w:p>
    <w:p w14:paraId="22D0A454" w14:textId="77777777" w:rsidR="008E5614" w:rsidRPr="00683B4D" w:rsidRDefault="008E5614" w:rsidP="009146FF">
      <w:pPr>
        <w:pStyle w:val="smlouvaheading2"/>
        <w:numPr>
          <w:ilvl w:val="1"/>
          <w:numId w:val="29"/>
        </w:numPr>
      </w:pPr>
      <w:r w:rsidRPr="003941C7">
        <w:rPr>
          <w:rFonts w:ascii="Times New Roman" w:hAnsi="Times New Roman"/>
          <w:sz w:val="22"/>
        </w:rPr>
        <w:t xml:space="preserve">informace, které byly výslovně a písemně označeny jako informace, které nemají důvěrnou povahu; </w:t>
      </w:r>
    </w:p>
    <w:p w14:paraId="393CEB2E" w14:textId="77777777" w:rsidR="008E5614" w:rsidRPr="00683B4D" w:rsidRDefault="008E5614" w:rsidP="009146FF">
      <w:pPr>
        <w:pStyle w:val="smlouvaheading2"/>
        <w:numPr>
          <w:ilvl w:val="1"/>
          <w:numId w:val="29"/>
        </w:numPr>
      </w:pPr>
      <w:r w:rsidRPr="003941C7">
        <w:rPr>
          <w:rFonts w:ascii="Times New Roman" w:hAnsi="Times New Roman"/>
          <w:sz w:val="22"/>
        </w:rPr>
        <w:t xml:space="preserve">informace, k jejichž zveřejnění daly výslovně a písemně </w:t>
      </w:r>
      <w:r>
        <w:rPr>
          <w:rFonts w:ascii="Times New Roman" w:hAnsi="Times New Roman"/>
          <w:sz w:val="22"/>
        </w:rPr>
        <w:t xml:space="preserve">Smluvní </w:t>
      </w:r>
      <w:r w:rsidRPr="003941C7">
        <w:rPr>
          <w:rFonts w:ascii="Times New Roman" w:hAnsi="Times New Roman"/>
          <w:sz w:val="22"/>
        </w:rPr>
        <w:t>strany souhlas;</w:t>
      </w:r>
    </w:p>
    <w:p w14:paraId="7117142E" w14:textId="77777777" w:rsidR="008E5614" w:rsidRPr="00683B4D" w:rsidRDefault="008E5614" w:rsidP="009146FF">
      <w:pPr>
        <w:pStyle w:val="smlouvaheading2"/>
        <w:numPr>
          <w:ilvl w:val="1"/>
          <w:numId w:val="29"/>
        </w:numPr>
      </w:pPr>
      <w:r w:rsidRPr="003941C7">
        <w:rPr>
          <w:rFonts w:ascii="Times New Roman" w:hAnsi="Times New Roman"/>
          <w:sz w:val="22"/>
        </w:rPr>
        <w:t>informace, které byly zveřejněny na základě povinnosti stanovené právními předpisy nebo na základě pravomocného soudního rozhodnutí nebo pravomocného rozhodnutí orgánu veřejné správy.</w:t>
      </w:r>
    </w:p>
    <w:p w14:paraId="1D6E2C10" w14:textId="77777777" w:rsidR="008E5614" w:rsidRPr="00683B4D" w:rsidRDefault="008E5614" w:rsidP="009146FF">
      <w:pPr>
        <w:pStyle w:val="smlouvaheading2"/>
        <w:numPr>
          <w:ilvl w:val="1"/>
          <w:numId w:val="29"/>
        </w:numPr>
      </w:pPr>
      <w:r>
        <w:rPr>
          <w:rFonts w:ascii="Times New Roman" w:hAnsi="Times New Roman"/>
          <w:sz w:val="22"/>
        </w:rPr>
        <w:t xml:space="preserve">Smluvní </w:t>
      </w:r>
      <w:r w:rsidRPr="003941C7">
        <w:rPr>
          <w:rFonts w:ascii="Times New Roman" w:hAnsi="Times New Roman"/>
          <w:sz w:val="22"/>
        </w:rPr>
        <w:t>Strany se s Důvěrnými informacemi seznámí zejména z následujících důvodů:</w:t>
      </w:r>
    </w:p>
    <w:p w14:paraId="269D2553" w14:textId="77777777" w:rsidR="008E5614" w:rsidRPr="00282B23" w:rsidRDefault="008E5614" w:rsidP="009146FF">
      <w:pPr>
        <w:pStyle w:val="smlouvaheading3"/>
        <w:numPr>
          <w:ilvl w:val="2"/>
          <w:numId w:val="29"/>
        </w:numPr>
      </w:pPr>
      <w:r w:rsidRPr="003941C7">
        <w:rPr>
          <w:rFonts w:ascii="Times New Roman" w:hAnsi="Times New Roman"/>
          <w:sz w:val="22"/>
        </w:rPr>
        <w:t xml:space="preserve">v souvislosti s činností vykonávanou jednou Smluvní stranou pro druhou; </w:t>
      </w:r>
    </w:p>
    <w:p w14:paraId="75ADADE0" w14:textId="77777777" w:rsidR="008E5614" w:rsidRPr="00282B23" w:rsidRDefault="008E5614" w:rsidP="009146FF">
      <w:pPr>
        <w:pStyle w:val="smlouvaheading3"/>
        <w:numPr>
          <w:ilvl w:val="2"/>
          <w:numId w:val="29"/>
        </w:numPr>
      </w:pPr>
      <w:r w:rsidRPr="003941C7">
        <w:rPr>
          <w:rFonts w:ascii="Times New Roman" w:hAnsi="Times New Roman"/>
          <w:sz w:val="22"/>
        </w:rPr>
        <w:t xml:space="preserve">v souvislosti s jednáním o </w:t>
      </w:r>
      <w:r>
        <w:rPr>
          <w:rFonts w:ascii="Times New Roman" w:hAnsi="Times New Roman"/>
          <w:sz w:val="22"/>
        </w:rPr>
        <w:t>S</w:t>
      </w:r>
      <w:r w:rsidRPr="003941C7">
        <w:rPr>
          <w:rFonts w:ascii="Times New Roman" w:hAnsi="Times New Roman"/>
          <w:sz w:val="22"/>
        </w:rPr>
        <w:t>mlouvě či o podmínkách spolupráce mezi Smluvními stranami;</w:t>
      </w:r>
    </w:p>
    <w:p w14:paraId="22F46A94" w14:textId="77777777" w:rsidR="008E5614" w:rsidRPr="003941C7" w:rsidRDefault="008E5614" w:rsidP="009146FF">
      <w:pPr>
        <w:pStyle w:val="smlouvaheading3"/>
        <w:numPr>
          <w:ilvl w:val="2"/>
          <w:numId w:val="29"/>
        </w:numPr>
      </w:pPr>
      <w:r w:rsidRPr="003941C7">
        <w:rPr>
          <w:rFonts w:ascii="Times New Roman" w:hAnsi="Times New Roman"/>
          <w:sz w:val="22"/>
        </w:rPr>
        <w:t>v souvislosti s plněním závazk</w:t>
      </w:r>
      <w:r>
        <w:rPr>
          <w:rFonts w:ascii="Times New Roman" w:hAnsi="Times New Roman"/>
          <w:sz w:val="22"/>
        </w:rPr>
        <w:t>ů</w:t>
      </w:r>
      <w:r w:rsidRPr="003941C7">
        <w:rPr>
          <w:rFonts w:ascii="Times New Roman" w:hAnsi="Times New Roman"/>
          <w:sz w:val="22"/>
        </w:rPr>
        <w:t xml:space="preserve"> mezi Smluvními stranami</w:t>
      </w:r>
      <w:r>
        <w:rPr>
          <w:rFonts w:ascii="Times New Roman" w:hAnsi="Times New Roman"/>
          <w:sz w:val="22"/>
        </w:rPr>
        <w:t>.</w:t>
      </w:r>
    </w:p>
    <w:p w14:paraId="15A98184" w14:textId="77777777" w:rsidR="008E5614" w:rsidRPr="003941C7" w:rsidRDefault="008E5614" w:rsidP="009146FF">
      <w:pPr>
        <w:pStyle w:val="smlouvaheading1"/>
        <w:numPr>
          <w:ilvl w:val="0"/>
          <w:numId w:val="29"/>
        </w:numPr>
        <w:rPr>
          <w:sz w:val="22"/>
          <w:szCs w:val="22"/>
        </w:rPr>
      </w:pPr>
      <w:r w:rsidRPr="003941C7">
        <w:rPr>
          <w:rFonts w:ascii="Times New Roman" w:hAnsi="Times New Roman"/>
          <w:sz w:val="22"/>
          <w:szCs w:val="22"/>
        </w:rPr>
        <w:t>Nakládání s Důvěrnými informacemi</w:t>
      </w:r>
    </w:p>
    <w:p w14:paraId="22DA5EF3" w14:textId="77777777" w:rsidR="008E5614" w:rsidRPr="00683B4D" w:rsidRDefault="008E5614" w:rsidP="009146FF">
      <w:pPr>
        <w:pStyle w:val="smlouvaheading2"/>
        <w:numPr>
          <w:ilvl w:val="1"/>
          <w:numId w:val="29"/>
        </w:numPr>
      </w:pPr>
      <w:r>
        <w:rPr>
          <w:rFonts w:ascii="Times New Roman" w:hAnsi="Times New Roman"/>
          <w:sz w:val="22"/>
        </w:rPr>
        <w:t>Smluvní s</w:t>
      </w:r>
      <w:r w:rsidRPr="003941C7">
        <w:rPr>
          <w:rFonts w:ascii="Times New Roman" w:hAnsi="Times New Roman"/>
          <w:sz w:val="22"/>
        </w:rPr>
        <w:t xml:space="preserve">trany se touto </w:t>
      </w:r>
      <w:r>
        <w:rPr>
          <w:rFonts w:ascii="Times New Roman" w:hAnsi="Times New Roman"/>
          <w:sz w:val="22"/>
        </w:rPr>
        <w:t>D</w:t>
      </w:r>
      <w:r w:rsidRPr="003941C7">
        <w:rPr>
          <w:rFonts w:ascii="Times New Roman" w:hAnsi="Times New Roman"/>
          <w:sz w:val="22"/>
        </w:rPr>
        <w:t>ohodou zavazuj</w:t>
      </w:r>
      <w:r>
        <w:rPr>
          <w:rFonts w:ascii="Times New Roman" w:hAnsi="Times New Roman"/>
          <w:sz w:val="22"/>
        </w:rPr>
        <w:t>í</w:t>
      </w:r>
      <w:r w:rsidRPr="003941C7">
        <w:rPr>
          <w:rFonts w:ascii="Times New Roman" w:hAnsi="Times New Roman"/>
          <w:sz w:val="22"/>
        </w:rPr>
        <w:t xml:space="preserve"> chránit a dodržovat povinnost mlčenlivosti ohledně Důvěrných informací </w:t>
      </w:r>
      <w:r>
        <w:rPr>
          <w:rFonts w:ascii="Times New Roman" w:hAnsi="Times New Roman"/>
          <w:sz w:val="22"/>
        </w:rPr>
        <w:t>Dodavatel</w:t>
      </w:r>
      <w:r w:rsidRPr="003941C7">
        <w:rPr>
          <w:rFonts w:ascii="Times New Roman" w:hAnsi="Times New Roman"/>
          <w:sz w:val="22"/>
        </w:rPr>
        <w:t>e</w:t>
      </w:r>
      <w:r>
        <w:rPr>
          <w:rFonts w:ascii="Times New Roman" w:hAnsi="Times New Roman"/>
          <w:sz w:val="22"/>
        </w:rPr>
        <w:t xml:space="preserve"> a Objednatele</w:t>
      </w:r>
      <w:r w:rsidRPr="003941C7">
        <w:rPr>
          <w:rFonts w:ascii="Times New Roman" w:hAnsi="Times New Roman"/>
          <w:sz w:val="22"/>
        </w:rPr>
        <w:t>.</w:t>
      </w:r>
    </w:p>
    <w:p w14:paraId="2E795A62" w14:textId="77777777" w:rsidR="008E5614" w:rsidRPr="00683B4D" w:rsidRDefault="008E5614" w:rsidP="009146FF">
      <w:pPr>
        <w:pStyle w:val="smlouvaheading2"/>
        <w:numPr>
          <w:ilvl w:val="1"/>
          <w:numId w:val="29"/>
        </w:numPr>
      </w:pPr>
      <w:r>
        <w:rPr>
          <w:rFonts w:ascii="Times New Roman" w:hAnsi="Times New Roman"/>
          <w:sz w:val="22"/>
        </w:rPr>
        <w:t>Smluvní s</w:t>
      </w:r>
      <w:r w:rsidRPr="003941C7">
        <w:rPr>
          <w:rFonts w:ascii="Times New Roman" w:hAnsi="Times New Roman"/>
          <w:sz w:val="22"/>
        </w:rPr>
        <w:t>trany</w:t>
      </w:r>
      <w:r>
        <w:rPr>
          <w:rFonts w:ascii="Times New Roman" w:hAnsi="Times New Roman"/>
          <w:sz w:val="22"/>
        </w:rPr>
        <w:t xml:space="preserve"> jsou</w:t>
      </w:r>
      <w:r w:rsidRPr="003941C7">
        <w:rPr>
          <w:rFonts w:ascii="Times New Roman" w:hAnsi="Times New Roman"/>
          <w:sz w:val="22"/>
        </w:rPr>
        <w:t xml:space="preserve"> povinny nezpřístupnit a / nebo neučinit přístupnými Důvěrné informace, ať již přímo či nepřímo, úmyslným či nedbalostním jednáním, jakékoliv třetí osobě v rozporu s touto </w:t>
      </w:r>
      <w:r>
        <w:rPr>
          <w:rFonts w:ascii="Times New Roman" w:hAnsi="Times New Roman"/>
          <w:sz w:val="22"/>
        </w:rPr>
        <w:t>D</w:t>
      </w:r>
      <w:r w:rsidRPr="003941C7">
        <w:rPr>
          <w:rFonts w:ascii="Times New Roman" w:hAnsi="Times New Roman"/>
          <w:sz w:val="22"/>
        </w:rPr>
        <w:t>ohodou.</w:t>
      </w:r>
    </w:p>
    <w:p w14:paraId="008D2DBC" w14:textId="77777777" w:rsidR="008E5614" w:rsidRPr="00683B4D" w:rsidRDefault="008E5614" w:rsidP="009146FF">
      <w:pPr>
        <w:pStyle w:val="smlouvaheading2"/>
        <w:numPr>
          <w:ilvl w:val="1"/>
          <w:numId w:val="29"/>
        </w:numPr>
      </w:pPr>
      <w:r>
        <w:rPr>
          <w:rFonts w:ascii="Times New Roman" w:hAnsi="Times New Roman"/>
          <w:sz w:val="22"/>
        </w:rPr>
        <w:t>Smluvní strana</w:t>
      </w:r>
      <w:r w:rsidRPr="003941C7">
        <w:rPr>
          <w:rFonts w:ascii="Times New Roman" w:hAnsi="Times New Roman"/>
          <w:sz w:val="22"/>
        </w:rPr>
        <w:t xml:space="preserve"> je oprávněn</w:t>
      </w:r>
      <w:r>
        <w:rPr>
          <w:rFonts w:ascii="Times New Roman" w:hAnsi="Times New Roman"/>
          <w:sz w:val="22"/>
        </w:rPr>
        <w:t>a</w:t>
      </w:r>
      <w:r w:rsidRPr="003941C7">
        <w:rPr>
          <w:rFonts w:ascii="Times New Roman" w:hAnsi="Times New Roman"/>
          <w:sz w:val="22"/>
        </w:rPr>
        <w:t xml:space="preserve"> použít Důvěrné informace výhradně pro účely vzájemné spolupráce, obchodních jednání a právních vztahů mezi Smluvními stranami.</w:t>
      </w:r>
    </w:p>
    <w:p w14:paraId="43202764" w14:textId="77777777" w:rsidR="008E5614" w:rsidRPr="00683B4D" w:rsidRDefault="008E5614" w:rsidP="009146FF">
      <w:pPr>
        <w:pStyle w:val="smlouvaheading2"/>
        <w:numPr>
          <w:ilvl w:val="1"/>
          <w:numId w:val="29"/>
        </w:numPr>
      </w:pPr>
      <w:r>
        <w:rPr>
          <w:rFonts w:ascii="Times New Roman" w:hAnsi="Times New Roman"/>
          <w:sz w:val="22"/>
        </w:rPr>
        <w:t>Smluvní s</w:t>
      </w:r>
      <w:r w:rsidRPr="003941C7">
        <w:rPr>
          <w:rFonts w:ascii="Times New Roman" w:hAnsi="Times New Roman"/>
          <w:sz w:val="22"/>
        </w:rPr>
        <w:t xml:space="preserve">trany se zavazují nepoužít Důvěrné informace proti jejich zájmům, pro svůj vlastní prospěch či ve prospěch třetí strany, ani v rozporu s účelem, ke kterému byly určeny, a to i po ukončení této </w:t>
      </w:r>
      <w:r>
        <w:rPr>
          <w:rFonts w:ascii="Times New Roman" w:hAnsi="Times New Roman"/>
          <w:sz w:val="22"/>
        </w:rPr>
        <w:t>D</w:t>
      </w:r>
      <w:r w:rsidRPr="003941C7">
        <w:rPr>
          <w:rFonts w:ascii="Times New Roman" w:hAnsi="Times New Roman"/>
          <w:sz w:val="22"/>
        </w:rPr>
        <w:t>ohody či důvodu seznámení.</w:t>
      </w:r>
    </w:p>
    <w:p w14:paraId="4393F39B" w14:textId="77777777" w:rsidR="008E5614" w:rsidRPr="00683B4D" w:rsidRDefault="008E5614" w:rsidP="009146FF">
      <w:pPr>
        <w:pStyle w:val="smlouvaheading2"/>
        <w:numPr>
          <w:ilvl w:val="1"/>
          <w:numId w:val="29"/>
        </w:numPr>
      </w:pPr>
      <w:r>
        <w:rPr>
          <w:rFonts w:ascii="Times New Roman" w:hAnsi="Times New Roman"/>
          <w:sz w:val="22"/>
        </w:rPr>
        <w:t>Smluvní s</w:t>
      </w:r>
      <w:r w:rsidRPr="003941C7">
        <w:rPr>
          <w:rFonts w:ascii="Times New Roman" w:hAnsi="Times New Roman"/>
          <w:sz w:val="22"/>
        </w:rPr>
        <w:t xml:space="preserve">trany jsou povinny zajistit vhodné podmínky pro ochranu Důvěrných informací. </w:t>
      </w:r>
      <w:r>
        <w:rPr>
          <w:rFonts w:ascii="Times New Roman" w:hAnsi="Times New Roman"/>
          <w:sz w:val="22"/>
        </w:rPr>
        <w:t xml:space="preserve">Smluvní strana je tak povinna </w:t>
      </w:r>
      <w:r w:rsidRPr="003941C7">
        <w:rPr>
          <w:rFonts w:ascii="Times New Roman" w:hAnsi="Times New Roman"/>
          <w:sz w:val="22"/>
        </w:rPr>
        <w:t>přijmout a dodržovat příslušná technická, organizační a jiná opatření nezbytná k ochraně Důvěrných informací, zejména zajistit administrativní, fyzické, personální zabezpečení a zabezpečení technických zdrojů, šifrovanou ochranu dat apod., čímž zajistí ochranu před jakoukoli neoprávněnou manipulací.</w:t>
      </w:r>
    </w:p>
    <w:p w14:paraId="1DF5632B" w14:textId="77777777" w:rsidR="008E5614" w:rsidRPr="00683B4D" w:rsidRDefault="008E5614" w:rsidP="009146FF">
      <w:pPr>
        <w:pStyle w:val="smlouvaheading2"/>
        <w:numPr>
          <w:ilvl w:val="1"/>
          <w:numId w:val="29"/>
        </w:numPr>
      </w:pPr>
      <w:r>
        <w:rPr>
          <w:rFonts w:ascii="Times New Roman" w:hAnsi="Times New Roman"/>
          <w:sz w:val="22"/>
        </w:rPr>
        <w:t>Smluvní s</w:t>
      </w:r>
      <w:r w:rsidRPr="003941C7">
        <w:rPr>
          <w:rFonts w:ascii="Times New Roman" w:hAnsi="Times New Roman"/>
          <w:sz w:val="22"/>
        </w:rPr>
        <w:t>trany jsou dále ohledně Důvěrných informací povinny dodržovat tyto povinnosti:</w:t>
      </w:r>
    </w:p>
    <w:p w14:paraId="69EA24A3" w14:textId="77777777" w:rsidR="008E5614" w:rsidRPr="00282B23" w:rsidRDefault="008E5614" w:rsidP="009146FF">
      <w:pPr>
        <w:pStyle w:val="smlouvaheading3"/>
        <w:numPr>
          <w:ilvl w:val="2"/>
          <w:numId w:val="29"/>
        </w:numPr>
      </w:pPr>
      <w:r w:rsidRPr="003941C7">
        <w:rPr>
          <w:rFonts w:ascii="Times New Roman" w:hAnsi="Times New Roman"/>
          <w:sz w:val="22"/>
        </w:rPr>
        <w:t xml:space="preserve">nezveřejňovat je třetí straně bez předchozího písemného výslovného souhlasu </w:t>
      </w:r>
      <w:r>
        <w:rPr>
          <w:rFonts w:ascii="Times New Roman" w:hAnsi="Times New Roman"/>
          <w:sz w:val="22"/>
        </w:rPr>
        <w:t>druhé Smluvní strany</w:t>
      </w:r>
      <w:r w:rsidRPr="003941C7">
        <w:rPr>
          <w:rFonts w:ascii="Times New Roman" w:hAnsi="Times New Roman"/>
          <w:sz w:val="22"/>
        </w:rPr>
        <w:t>;</w:t>
      </w:r>
    </w:p>
    <w:p w14:paraId="568C6E02" w14:textId="77777777" w:rsidR="008E5614" w:rsidRPr="00282B23" w:rsidRDefault="008E5614" w:rsidP="009146FF">
      <w:pPr>
        <w:pStyle w:val="smlouvaheading3"/>
        <w:numPr>
          <w:ilvl w:val="2"/>
          <w:numId w:val="29"/>
        </w:numPr>
      </w:pPr>
      <w:r w:rsidRPr="003941C7">
        <w:rPr>
          <w:rFonts w:ascii="Times New Roman" w:hAnsi="Times New Roman"/>
          <w:sz w:val="22"/>
        </w:rPr>
        <w:t>zabránit neoprávněné manipulaci s nimi, zejména vyzrazení, zneužití, zničení, ztrát</w:t>
      </w:r>
      <w:r>
        <w:rPr>
          <w:rFonts w:ascii="Times New Roman" w:hAnsi="Times New Roman"/>
          <w:sz w:val="22"/>
        </w:rPr>
        <w:t>y</w:t>
      </w:r>
      <w:r w:rsidRPr="003941C7">
        <w:rPr>
          <w:rFonts w:ascii="Times New Roman" w:hAnsi="Times New Roman"/>
          <w:sz w:val="22"/>
        </w:rPr>
        <w:t xml:space="preserve">, odcizení nebo jakékoliv použití v rozporu s touto </w:t>
      </w:r>
      <w:r>
        <w:rPr>
          <w:rFonts w:ascii="Times New Roman" w:hAnsi="Times New Roman"/>
          <w:sz w:val="22"/>
        </w:rPr>
        <w:t>D</w:t>
      </w:r>
      <w:r w:rsidRPr="003941C7">
        <w:rPr>
          <w:rFonts w:ascii="Times New Roman" w:hAnsi="Times New Roman"/>
          <w:sz w:val="22"/>
        </w:rPr>
        <w:t>ohodou;</w:t>
      </w:r>
    </w:p>
    <w:p w14:paraId="64653909" w14:textId="77777777" w:rsidR="008E5614" w:rsidRPr="00282B23" w:rsidRDefault="008E5614" w:rsidP="009146FF">
      <w:pPr>
        <w:pStyle w:val="smlouvaheading3"/>
        <w:numPr>
          <w:ilvl w:val="2"/>
          <w:numId w:val="29"/>
        </w:numPr>
      </w:pPr>
      <w:r w:rsidRPr="003941C7">
        <w:rPr>
          <w:rFonts w:ascii="Times New Roman" w:hAnsi="Times New Roman"/>
          <w:sz w:val="22"/>
        </w:rPr>
        <w:t>omezit jejich zveřejnění pouze na takové zaměstnance, kteří se podílejí na vzájemné spolupráci nebo právním vztahu mezi Smluvními stranami, a to výhradně pro účely, které jsou v souladu s cílem spolupráce nebo právním vztahem;</w:t>
      </w:r>
    </w:p>
    <w:p w14:paraId="1A4A0735" w14:textId="77777777" w:rsidR="008E5614" w:rsidRPr="00282B23" w:rsidRDefault="008E5614" w:rsidP="009146FF">
      <w:pPr>
        <w:pStyle w:val="smlouvaheading3"/>
        <w:numPr>
          <w:ilvl w:val="2"/>
          <w:numId w:val="29"/>
        </w:numPr>
      </w:pPr>
      <w:r w:rsidRPr="003941C7">
        <w:rPr>
          <w:rFonts w:ascii="Times New Roman" w:hAnsi="Times New Roman"/>
          <w:sz w:val="22"/>
        </w:rPr>
        <w:t xml:space="preserve">žádným způsobem je nekopírovat nebo nereprodukovat bez předchozího výslovného písemného souhlasu </w:t>
      </w:r>
      <w:r>
        <w:rPr>
          <w:rFonts w:ascii="Times New Roman" w:hAnsi="Times New Roman"/>
          <w:sz w:val="22"/>
        </w:rPr>
        <w:t>druhé Smluvní strany</w:t>
      </w:r>
      <w:r w:rsidRPr="003941C7">
        <w:rPr>
          <w:rFonts w:ascii="Times New Roman" w:hAnsi="Times New Roman"/>
          <w:sz w:val="22"/>
        </w:rPr>
        <w:t xml:space="preserve">, s výjimkou jejich použití pro nutnou interní potřebu </w:t>
      </w:r>
      <w:r>
        <w:rPr>
          <w:rFonts w:ascii="Times New Roman" w:hAnsi="Times New Roman"/>
          <w:sz w:val="22"/>
        </w:rPr>
        <w:t>druhé Smluvní strany</w:t>
      </w:r>
      <w:r w:rsidRPr="003941C7">
        <w:rPr>
          <w:rFonts w:ascii="Times New Roman" w:hAnsi="Times New Roman"/>
          <w:sz w:val="22"/>
        </w:rPr>
        <w:t xml:space="preserve"> ke splnění účelu spolupráce mezi Smluvními stranami;</w:t>
      </w:r>
    </w:p>
    <w:p w14:paraId="2503362D" w14:textId="77777777" w:rsidR="008E5614" w:rsidRPr="00282B23" w:rsidRDefault="008E5614" w:rsidP="009146FF">
      <w:pPr>
        <w:pStyle w:val="smlouvaheading3"/>
        <w:numPr>
          <w:ilvl w:val="2"/>
          <w:numId w:val="29"/>
        </w:numPr>
      </w:pPr>
      <w:r w:rsidRPr="003941C7">
        <w:rPr>
          <w:rFonts w:ascii="Times New Roman" w:hAnsi="Times New Roman"/>
          <w:sz w:val="22"/>
        </w:rPr>
        <w:t xml:space="preserve">bez zbytečného odkladu se vzájemně informovat o všech skutečnostech nebo událostech, které způsobily nebo mohly způsobit porušení povinností vyplývajících z této </w:t>
      </w:r>
      <w:r>
        <w:rPr>
          <w:rFonts w:ascii="Times New Roman" w:hAnsi="Times New Roman"/>
          <w:sz w:val="22"/>
        </w:rPr>
        <w:t>D</w:t>
      </w:r>
      <w:r w:rsidRPr="003941C7">
        <w:rPr>
          <w:rFonts w:ascii="Times New Roman" w:hAnsi="Times New Roman"/>
          <w:sz w:val="22"/>
        </w:rPr>
        <w:t xml:space="preserve">ohody, a bez zbytečného odkladu zajistit nápravu následků takové události a obnovení </w:t>
      </w:r>
      <w:r w:rsidRPr="003941C7">
        <w:rPr>
          <w:rFonts w:ascii="Times New Roman" w:hAnsi="Times New Roman"/>
          <w:sz w:val="22"/>
        </w:rPr>
        <w:lastRenderedPageBreak/>
        <w:t>náležité ochrany Důvěrných informací a poskytnout si také nezbytnou součinnost v této věci.</w:t>
      </w:r>
    </w:p>
    <w:p w14:paraId="07421F7D" w14:textId="77777777" w:rsidR="008E5614" w:rsidRPr="00683B4D" w:rsidRDefault="008E5614" w:rsidP="009146FF">
      <w:pPr>
        <w:pStyle w:val="smlouvaheading2"/>
        <w:numPr>
          <w:ilvl w:val="1"/>
          <w:numId w:val="29"/>
        </w:numPr>
      </w:pPr>
      <w:r>
        <w:rPr>
          <w:rFonts w:ascii="Times New Roman" w:hAnsi="Times New Roman"/>
          <w:sz w:val="22"/>
        </w:rPr>
        <w:t>Smluvní s</w:t>
      </w:r>
      <w:r w:rsidRPr="003941C7">
        <w:rPr>
          <w:rFonts w:ascii="Times New Roman" w:hAnsi="Times New Roman"/>
          <w:sz w:val="22"/>
        </w:rPr>
        <w:t xml:space="preserve">trany jsou povinny zajistit, aby zaměstnanci a všechny spolupracující třetí osoby, které jsou v souladu s touto </w:t>
      </w:r>
      <w:r>
        <w:rPr>
          <w:rFonts w:ascii="Times New Roman" w:hAnsi="Times New Roman"/>
          <w:sz w:val="22"/>
        </w:rPr>
        <w:t>D</w:t>
      </w:r>
      <w:r w:rsidRPr="003941C7">
        <w:rPr>
          <w:rFonts w:ascii="Times New Roman" w:hAnsi="Times New Roman"/>
          <w:sz w:val="22"/>
        </w:rPr>
        <w:t xml:space="preserve">ohodou oprávněni přijít do styku s Důvěrnými informacemi, dodržovali závazky vyplývající z této </w:t>
      </w:r>
      <w:r>
        <w:rPr>
          <w:rFonts w:ascii="Times New Roman" w:hAnsi="Times New Roman"/>
          <w:sz w:val="22"/>
        </w:rPr>
        <w:t>D</w:t>
      </w:r>
      <w:r w:rsidRPr="003941C7">
        <w:rPr>
          <w:rFonts w:ascii="Times New Roman" w:hAnsi="Times New Roman"/>
          <w:sz w:val="22"/>
        </w:rPr>
        <w:t xml:space="preserve">ohody. </w:t>
      </w:r>
      <w:r>
        <w:rPr>
          <w:rFonts w:ascii="Times New Roman" w:hAnsi="Times New Roman"/>
          <w:sz w:val="22"/>
        </w:rPr>
        <w:t>Smluvní s</w:t>
      </w:r>
      <w:r w:rsidRPr="003941C7">
        <w:rPr>
          <w:rFonts w:ascii="Times New Roman" w:hAnsi="Times New Roman"/>
          <w:sz w:val="22"/>
        </w:rPr>
        <w:t>trany smluvně zaváž</w:t>
      </w:r>
      <w:r>
        <w:rPr>
          <w:rFonts w:ascii="Times New Roman" w:hAnsi="Times New Roman"/>
          <w:sz w:val="22"/>
        </w:rPr>
        <w:t>ou</w:t>
      </w:r>
      <w:r w:rsidRPr="003941C7">
        <w:rPr>
          <w:rFonts w:ascii="Times New Roman" w:hAnsi="Times New Roman"/>
          <w:sz w:val="22"/>
        </w:rPr>
        <w:t xml:space="preserve"> takové osoby k zachování povinnosti mlčenlivosti a dalších povinností směrem k Důvěrným informacím ve stejném rozsahu a za stejných podmínek, jaké stanoví tato </w:t>
      </w:r>
      <w:r>
        <w:rPr>
          <w:rFonts w:ascii="Times New Roman" w:hAnsi="Times New Roman"/>
          <w:sz w:val="22"/>
        </w:rPr>
        <w:t>D</w:t>
      </w:r>
      <w:r w:rsidRPr="003941C7">
        <w:rPr>
          <w:rFonts w:ascii="Times New Roman" w:hAnsi="Times New Roman"/>
          <w:sz w:val="22"/>
        </w:rPr>
        <w:t xml:space="preserve">ohoda. Porušení povinností vyplývajících z této </w:t>
      </w:r>
      <w:r>
        <w:rPr>
          <w:rFonts w:ascii="Times New Roman" w:hAnsi="Times New Roman"/>
          <w:sz w:val="22"/>
        </w:rPr>
        <w:t>D</w:t>
      </w:r>
      <w:r w:rsidRPr="003941C7">
        <w:rPr>
          <w:rFonts w:ascii="Times New Roman" w:hAnsi="Times New Roman"/>
          <w:sz w:val="22"/>
        </w:rPr>
        <w:t xml:space="preserve">ohody způsobené takovou třetí stranou nebo zaměstnanci se považuje za porušení této </w:t>
      </w:r>
      <w:r>
        <w:rPr>
          <w:rFonts w:ascii="Times New Roman" w:hAnsi="Times New Roman"/>
          <w:sz w:val="22"/>
        </w:rPr>
        <w:t>D</w:t>
      </w:r>
      <w:r w:rsidRPr="003941C7">
        <w:rPr>
          <w:rFonts w:ascii="Times New Roman" w:hAnsi="Times New Roman"/>
          <w:sz w:val="22"/>
        </w:rPr>
        <w:t xml:space="preserve">ohody způsobené </w:t>
      </w:r>
      <w:r>
        <w:rPr>
          <w:rFonts w:ascii="Times New Roman" w:hAnsi="Times New Roman"/>
          <w:sz w:val="22"/>
        </w:rPr>
        <w:t>druhou Smluvní stranou</w:t>
      </w:r>
      <w:r w:rsidRPr="003941C7">
        <w:rPr>
          <w:rFonts w:ascii="Times New Roman" w:hAnsi="Times New Roman"/>
          <w:sz w:val="22"/>
        </w:rPr>
        <w:t>.</w:t>
      </w:r>
    </w:p>
    <w:p w14:paraId="0EBEA84C" w14:textId="77777777" w:rsidR="008E5614" w:rsidRPr="00683B4D" w:rsidRDefault="008E5614" w:rsidP="009146FF">
      <w:pPr>
        <w:pStyle w:val="smlouvaheading2"/>
        <w:numPr>
          <w:ilvl w:val="1"/>
          <w:numId w:val="29"/>
        </w:numPr>
      </w:pPr>
      <w:r w:rsidRPr="003941C7">
        <w:rPr>
          <w:rFonts w:ascii="Times New Roman" w:hAnsi="Times New Roman"/>
          <w:sz w:val="22"/>
        </w:rPr>
        <w:t xml:space="preserve">V případě, že jakákoliv ze </w:t>
      </w:r>
      <w:r>
        <w:rPr>
          <w:rFonts w:ascii="Times New Roman" w:hAnsi="Times New Roman"/>
          <w:sz w:val="22"/>
        </w:rPr>
        <w:t xml:space="preserve">Smluvních </w:t>
      </w:r>
      <w:r w:rsidRPr="003941C7">
        <w:rPr>
          <w:rFonts w:ascii="Times New Roman" w:hAnsi="Times New Roman"/>
          <w:sz w:val="22"/>
        </w:rPr>
        <w:t xml:space="preserve">stran získá Důvěrné informace zachycené v hmotné podobě (listiny, datové nosiče apod.), je povinna je </w:t>
      </w:r>
      <w:r>
        <w:rPr>
          <w:rFonts w:ascii="Times New Roman" w:hAnsi="Times New Roman"/>
          <w:sz w:val="22"/>
        </w:rPr>
        <w:t>druhé Smluvní straně</w:t>
      </w:r>
      <w:r w:rsidRPr="003941C7">
        <w:rPr>
          <w:rFonts w:ascii="Times New Roman" w:hAnsi="Times New Roman"/>
          <w:sz w:val="22"/>
        </w:rPr>
        <w:t xml:space="preserve"> bez zbytečného odkladu na je</w:t>
      </w:r>
      <w:r>
        <w:rPr>
          <w:rFonts w:ascii="Times New Roman" w:hAnsi="Times New Roman"/>
          <w:sz w:val="22"/>
        </w:rPr>
        <w:t>jí</w:t>
      </w:r>
      <w:r w:rsidRPr="003941C7">
        <w:rPr>
          <w:rFonts w:ascii="Times New Roman" w:hAnsi="Times New Roman"/>
          <w:sz w:val="22"/>
        </w:rPr>
        <w:t xml:space="preserve"> žádost v dané podobě vrátit, nejpozději však po skončení důvodu seznámení, a zároveň zničit jakékoliv jejich kopie a zajistit, že Důvěrné informace budou smazány ze všech zařízení </w:t>
      </w:r>
      <w:r>
        <w:rPr>
          <w:rFonts w:ascii="Times New Roman" w:hAnsi="Times New Roman"/>
          <w:sz w:val="22"/>
        </w:rPr>
        <w:t>druhé Smluvní strany</w:t>
      </w:r>
      <w:r w:rsidRPr="003941C7">
        <w:rPr>
          <w:rFonts w:ascii="Times New Roman" w:hAnsi="Times New Roman"/>
          <w:sz w:val="22"/>
        </w:rPr>
        <w:t>.</w:t>
      </w:r>
    </w:p>
    <w:p w14:paraId="434B33B1" w14:textId="77777777" w:rsidR="008E5614" w:rsidRPr="00683B4D" w:rsidRDefault="008E5614" w:rsidP="009146FF">
      <w:pPr>
        <w:pStyle w:val="smlouvaheading2"/>
        <w:numPr>
          <w:ilvl w:val="1"/>
          <w:numId w:val="29"/>
        </w:numPr>
      </w:pPr>
      <w:r w:rsidRPr="003941C7">
        <w:rPr>
          <w:rFonts w:ascii="Times New Roman" w:hAnsi="Times New Roman"/>
          <w:sz w:val="22"/>
        </w:rPr>
        <w:t xml:space="preserve">V případě, kdy je jakákoliv ze </w:t>
      </w:r>
      <w:r>
        <w:rPr>
          <w:rFonts w:ascii="Times New Roman" w:hAnsi="Times New Roman"/>
          <w:sz w:val="22"/>
        </w:rPr>
        <w:t xml:space="preserve">Smluvních </w:t>
      </w:r>
      <w:r w:rsidRPr="003941C7">
        <w:rPr>
          <w:rFonts w:ascii="Times New Roman" w:hAnsi="Times New Roman"/>
          <w:sz w:val="22"/>
        </w:rPr>
        <w:t xml:space="preserve">stran dle obecně závazných právních předpisů povinna sdělit informace chráněné touto </w:t>
      </w:r>
      <w:r>
        <w:rPr>
          <w:rFonts w:ascii="Times New Roman" w:hAnsi="Times New Roman"/>
          <w:sz w:val="22"/>
        </w:rPr>
        <w:t>D</w:t>
      </w:r>
      <w:r w:rsidRPr="003941C7">
        <w:rPr>
          <w:rFonts w:ascii="Times New Roman" w:hAnsi="Times New Roman"/>
          <w:sz w:val="22"/>
        </w:rPr>
        <w:t>ohodou orgánům veřejné moci, je povin</w:t>
      </w:r>
      <w:r>
        <w:rPr>
          <w:rFonts w:ascii="Times New Roman" w:hAnsi="Times New Roman"/>
          <w:sz w:val="22"/>
        </w:rPr>
        <w:t>na</w:t>
      </w:r>
      <w:r w:rsidRPr="003941C7">
        <w:rPr>
          <w:rFonts w:ascii="Times New Roman" w:hAnsi="Times New Roman"/>
          <w:sz w:val="22"/>
        </w:rPr>
        <w:t xml:space="preserve"> o tom předem písemně informovat </w:t>
      </w:r>
      <w:r>
        <w:rPr>
          <w:rFonts w:ascii="Times New Roman" w:hAnsi="Times New Roman"/>
          <w:sz w:val="22"/>
        </w:rPr>
        <w:t>druhou Smluvní stranu</w:t>
      </w:r>
      <w:r w:rsidRPr="003941C7">
        <w:rPr>
          <w:rFonts w:ascii="Times New Roman" w:hAnsi="Times New Roman"/>
          <w:sz w:val="22"/>
        </w:rPr>
        <w:t>, a to bez zbytečného odkladu, kdy se o takové své povinnosti dozví, nejpozději 7 dnů před splněním takové povinnosti.</w:t>
      </w:r>
    </w:p>
    <w:p w14:paraId="370ADD1A" w14:textId="77777777" w:rsidR="008E5614" w:rsidRPr="00683B4D" w:rsidRDefault="008E5614" w:rsidP="009146FF">
      <w:pPr>
        <w:pStyle w:val="smlouvaheading2"/>
        <w:numPr>
          <w:ilvl w:val="1"/>
          <w:numId w:val="29"/>
        </w:numPr>
      </w:pPr>
      <w:r w:rsidRPr="003941C7">
        <w:rPr>
          <w:rFonts w:ascii="Times New Roman" w:hAnsi="Times New Roman"/>
          <w:sz w:val="22"/>
        </w:rPr>
        <w:t xml:space="preserve">Všechny Důvěrné informace a jejich reprodukce jsou majetkem dané </w:t>
      </w:r>
      <w:r>
        <w:rPr>
          <w:rFonts w:ascii="Times New Roman" w:hAnsi="Times New Roman"/>
          <w:sz w:val="22"/>
        </w:rPr>
        <w:t xml:space="preserve">Smluvní </w:t>
      </w:r>
      <w:r w:rsidRPr="003941C7">
        <w:rPr>
          <w:rFonts w:ascii="Times New Roman" w:hAnsi="Times New Roman"/>
          <w:sz w:val="22"/>
        </w:rPr>
        <w:t xml:space="preserve">strany, a tedy touto </w:t>
      </w:r>
      <w:r>
        <w:rPr>
          <w:rFonts w:ascii="Times New Roman" w:hAnsi="Times New Roman"/>
          <w:sz w:val="22"/>
        </w:rPr>
        <w:t>D</w:t>
      </w:r>
      <w:r w:rsidRPr="003941C7">
        <w:rPr>
          <w:rFonts w:ascii="Times New Roman" w:hAnsi="Times New Roman"/>
          <w:sz w:val="22"/>
        </w:rPr>
        <w:t>ohodou se nepřevádí vlastnictví k Důvěrným informacím, ani se neposkytují užívací práva či licence</w:t>
      </w:r>
      <w:r>
        <w:rPr>
          <w:rFonts w:ascii="Times New Roman" w:hAnsi="Times New Roman"/>
          <w:sz w:val="22"/>
        </w:rPr>
        <w:t xml:space="preserve"> k nim</w:t>
      </w:r>
      <w:r w:rsidRPr="003941C7">
        <w:rPr>
          <w:rFonts w:ascii="Times New Roman" w:hAnsi="Times New Roman"/>
          <w:sz w:val="22"/>
        </w:rPr>
        <w:t>.</w:t>
      </w:r>
    </w:p>
    <w:p w14:paraId="36D0F315" w14:textId="77777777" w:rsidR="008E5614" w:rsidRPr="003941C7" w:rsidRDefault="008E5614" w:rsidP="009146FF">
      <w:pPr>
        <w:pStyle w:val="smlouvaheading1"/>
        <w:numPr>
          <w:ilvl w:val="0"/>
          <w:numId w:val="29"/>
        </w:numPr>
        <w:rPr>
          <w:sz w:val="22"/>
          <w:szCs w:val="22"/>
        </w:rPr>
      </w:pPr>
      <w:r w:rsidRPr="003941C7">
        <w:rPr>
          <w:rFonts w:ascii="Times New Roman" w:hAnsi="Times New Roman"/>
          <w:sz w:val="22"/>
          <w:szCs w:val="22"/>
        </w:rPr>
        <w:t>Následky porušení povinnosti</w:t>
      </w:r>
      <w:r>
        <w:rPr>
          <w:rFonts w:ascii="Times New Roman" w:hAnsi="Times New Roman"/>
          <w:sz w:val="22"/>
          <w:szCs w:val="22"/>
        </w:rPr>
        <w:t xml:space="preserve"> A TRVÁNÍ TÉTO DOHODY</w:t>
      </w:r>
    </w:p>
    <w:p w14:paraId="66B1E421" w14:textId="4C23CB13" w:rsidR="008E5614" w:rsidRPr="00ED7883" w:rsidRDefault="008E5614" w:rsidP="009146FF">
      <w:pPr>
        <w:pStyle w:val="smlouvaheading2"/>
        <w:numPr>
          <w:ilvl w:val="1"/>
          <w:numId w:val="29"/>
        </w:numPr>
        <w:rPr>
          <w:rFonts w:ascii="Times New Roman" w:hAnsi="Times New Roman"/>
          <w:sz w:val="22"/>
        </w:rPr>
      </w:pPr>
      <w:r w:rsidRPr="003941C7">
        <w:rPr>
          <w:rFonts w:ascii="Times New Roman" w:hAnsi="Times New Roman"/>
          <w:sz w:val="22"/>
        </w:rPr>
        <w:t>Zaplacením smluvní pokuty</w:t>
      </w:r>
      <w:r w:rsidR="000D643B">
        <w:rPr>
          <w:rFonts w:ascii="Times New Roman" w:hAnsi="Times New Roman"/>
          <w:sz w:val="22"/>
        </w:rPr>
        <w:t xml:space="preserve"> za porušení povinností dle této Dohody</w:t>
      </w:r>
      <w:r w:rsidRPr="003941C7">
        <w:rPr>
          <w:rFonts w:ascii="Times New Roman" w:hAnsi="Times New Roman"/>
          <w:sz w:val="22"/>
        </w:rPr>
        <w:t xml:space="preserve"> není dotčen ani nijak omezen nárok na náhradu škody (majetkové i nemajetkové) v plné výši. Tato smluvní pokuta je splatná do 30 dnů od doručení výzvy</w:t>
      </w:r>
      <w:r>
        <w:rPr>
          <w:rFonts w:ascii="Times New Roman" w:hAnsi="Times New Roman"/>
          <w:sz w:val="22"/>
        </w:rPr>
        <w:t xml:space="preserve"> k zaplacení</w:t>
      </w:r>
      <w:r w:rsidRPr="003941C7">
        <w:rPr>
          <w:rFonts w:ascii="Times New Roman" w:hAnsi="Times New Roman"/>
          <w:sz w:val="22"/>
        </w:rPr>
        <w:t xml:space="preserve">. </w:t>
      </w:r>
    </w:p>
    <w:p w14:paraId="5189C3A4" w14:textId="77777777" w:rsidR="008E5614" w:rsidRPr="00683B4D" w:rsidRDefault="008E5614" w:rsidP="009146FF">
      <w:pPr>
        <w:pStyle w:val="smlouvaheading2"/>
        <w:numPr>
          <w:ilvl w:val="1"/>
          <w:numId w:val="29"/>
        </w:numPr>
      </w:pPr>
      <w:r w:rsidRPr="003941C7">
        <w:rPr>
          <w:rFonts w:ascii="Times New Roman" w:hAnsi="Times New Roman"/>
          <w:sz w:val="22"/>
        </w:rPr>
        <w:t xml:space="preserve">Tato </w:t>
      </w:r>
      <w:r>
        <w:rPr>
          <w:rFonts w:ascii="Times New Roman" w:hAnsi="Times New Roman"/>
          <w:sz w:val="22"/>
        </w:rPr>
        <w:t>D</w:t>
      </w:r>
      <w:r w:rsidRPr="003941C7">
        <w:rPr>
          <w:rFonts w:ascii="Times New Roman" w:hAnsi="Times New Roman"/>
          <w:sz w:val="22"/>
        </w:rPr>
        <w:t xml:space="preserve">ohoda </w:t>
      </w:r>
      <w:r>
        <w:rPr>
          <w:rFonts w:ascii="Times New Roman" w:hAnsi="Times New Roman"/>
          <w:sz w:val="22"/>
        </w:rPr>
        <w:t>se uzavírá na dobu trvání Smlouvy.</w:t>
      </w:r>
    </w:p>
    <w:p w14:paraId="2D235BDF" w14:textId="77777777" w:rsidR="008E5614" w:rsidRPr="00683B4D" w:rsidRDefault="008E5614" w:rsidP="009146FF">
      <w:pPr>
        <w:pStyle w:val="smlouvaheading2"/>
        <w:numPr>
          <w:ilvl w:val="1"/>
          <w:numId w:val="29"/>
        </w:numPr>
      </w:pPr>
      <w:r w:rsidRPr="003941C7">
        <w:rPr>
          <w:rFonts w:ascii="Times New Roman" w:hAnsi="Times New Roman"/>
          <w:sz w:val="22"/>
        </w:rPr>
        <w:t xml:space="preserve">Platnost a účinnost této </w:t>
      </w:r>
      <w:r>
        <w:rPr>
          <w:rFonts w:ascii="Times New Roman" w:hAnsi="Times New Roman"/>
          <w:sz w:val="22"/>
        </w:rPr>
        <w:t>D</w:t>
      </w:r>
      <w:r w:rsidRPr="003941C7">
        <w:rPr>
          <w:rFonts w:ascii="Times New Roman" w:hAnsi="Times New Roman"/>
          <w:sz w:val="22"/>
        </w:rPr>
        <w:t xml:space="preserve">ohody nezávisí na platnosti a/nebo účinnosti jiné dohody mezi Smluvními stranami. </w:t>
      </w:r>
    </w:p>
    <w:p w14:paraId="40884610" w14:textId="6CA6EE1D" w:rsidR="008E5614" w:rsidRPr="00683B4D" w:rsidRDefault="008E5614" w:rsidP="009146FF">
      <w:pPr>
        <w:pStyle w:val="smlouvaheading2"/>
        <w:numPr>
          <w:ilvl w:val="1"/>
          <w:numId w:val="29"/>
        </w:numPr>
      </w:pPr>
      <w:r w:rsidRPr="003941C7">
        <w:rPr>
          <w:rFonts w:ascii="Times New Roman" w:hAnsi="Times New Roman"/>
          <w:sz w:val="22"/>
        </w:rPr>
        <w:t xml:space="preserve">Pokud se Smluvní strany písemně nedohodnou jinak, nemá skončení trvání této </w:t>
      </w:r>
      <w:r>
        <w:rPr>
          <w:rFonts w:ascii="Times New Roman" w:hAnsi="Times New Roman"/>
          <w:sz w:val="22"/>
        </w:rPr>
        <w:t>D</w:t>
      </w:r>
      <w:r w:rsidRPr="003941C7">
        <w:rPr>
          <w:rFonts w:ascii="Times New Roman" w:hAnsi="Times New Roman"/>
          <w:sz w:val="22"/>
        </w:rPr>
        <w:t xml:space="preserve">ohody vliv na práva a povinnosti, které ze své povahy mají zůstat v platnosti a účinnosti i po skončení této </w:t>
      </w:r>
      <w:r>
        <w:rPr>
          <w:rFonts w:ascii="Times New Roman" w:hAnsi="Times New Roman"/>
          <w:sz w:val="22"/>
        </w:rPr>
        <w:t>D</w:t>
      </w:r>
      <w:r w:rsidRPr="003941C7">
        <w:rPr>
          <w:rFonts w:ascii="Times New Roman" w:hAnsi="Times New Roman"/>
          <w:sz w:val="22"/>
        </w:rPr>
        <w:t xml:space="preserve">ohody, zejména nemá skončení trvání této </w:t>
      </w:r>
      <w:r>
        <w:rPr>
          <w:rFonts w:ascii="Times New Roman" w:hAnsi="Times New Roman"/>
          <w:sz w:val="22"/>
        </w:rPr>
        <w:t>D</w:t>
      </w:r>
      <w:r w:rsidRPr="003941C7">
        <w:rPr>
          <w:rFonts w:ascii="Times New Roman" w:hAnsi="Times New Roman"/>
          <w:sz w:val="22"/>
        </w:rPr>
        <w:t xml:space="preserve">ohody vliv na práva a povinnosti podle článků </w:t>
      </w:r>
      <w:proofErr w:type="gramStart"/>
      <w:r>
        <w:rPr>
          <w:rFonts w:ascii="Times New Roman" w:hAnsi="Times New Roman"/>
          <w:sz w:val="22"/>
        </w:rPr>
        <w:t>2 – 4</w:t>
      </w:r>
      <w:proofErr w:type="gramEnd"/>
      <w:r>
        <w:rPr>
          <w:rFonts w:ascii="Times New Roman" w:hAnsi="Times New Roman"/>
          <w:sz w:val="22"/>
        </w:rPr>
        <w:t xml:space="preserve"> </w:t>
      </w:r>
      <w:r w:rsidRPr="003941C7">
        <w:rPr>
          <w:rFonts w:ascii="Times New Roman" w:hAnsi="Times New Roman"/>
          <w:sz w:val="22"/>
        </w:rPr>
        <w:t xml:space="preserve">této </w:t>
      </w:r>
      <w:r>
        <w:rPr>
          <w:rFonts w:ascii="Times New Roman" w:hAnsi="Times New Roman"/>
          <w:sz w:val="22"/>
        </w:rPr>
        <w:t>D</w:t>
      </w:r>
      <w:r w:rsidRPr="003941C7">
        <w:rPr>
          <w:rFonts w:ascii="Times New Roman" w:hAnsi="Times New Roman"/>
          <w:sz w:val="22"/>
        </w:rPr>
        <w:t xml:space="preserve">ohody, která budou platit i po </w:t>
      </w:r>
      <w:r w:rsidR="000D643B">
        <w:rPr>
          <w:rFonts w:ascii="Times New Roman" w:hAnsi="Times New Roman"/>
          <w:sz w:val="22"/>
        </w:rPr>
        <w:t>ukončení</w:t>
      </w:r>
      <w:r w:rsidRPr="003941C7">
        <w:rPr>
          <w:rFonts w:ascii="Times New Roman" w:hAnsi="Times New Roman"/>
          <w:sz w:val="22"/>
        </w:rPr>
        <w:t xml:space="preserve"> </w:t>
      </w:r>
      <w:r w:rsidR="000D643B">
        <w:rPr>
          <w:rFonts w:ascii="Times New Roman" w:hAnsi="Times New Roman"/>
          <w:sz w:val="22"/>
        </w:rPr>
        <w:t>Smlouvy,</w:t>
      </w:r>
      <w:r w:rsidRPr="003941C7">
        <w:rPr>
          <w:rFonts w:ascii="Times New Roman" w:hAnsi="Times New Roman"/>
          <w:sz w:val="22"/>
        </w:rPr>
        <w:t xml:space="preserve"> a to nejméně po dobu </w:t>
      </w:r>
      <w:r>
        <w:rPr>
          <w:rFonts w:ascii="Times New Roman" w:hAnsi="Times New Roman"/>
          <w:sz w:val="22"/>
        </w:rPr>
        <w:t>5</w:t>
      </w:r>
      <w:r w:rsidRPr="003941C7">
        <w:rPr>
          <w:rFonts w:ascii="Times New Roman" w:hAnsi="Times New Roman"/>
          <w:sz w:val="22"/>
        </w:rPr>
        <w:t xml:space="preserve"> let od skončení </w:t>
      </w:r>
      <w:r>
        <w:rPr>
          <w:rFonts w:ascii="Times New Roman" w:hAnsi="Times New Roman"/>
          <w:sz w:val="22"/>
        </w:rPr>
        <w:t>Smlouvy</w:t>
      </w:r>
      <w:r w:rsidRPr="003941C7">
        <w:rPr>
          <w:rFonts w:ascii="Times New Roman" w:hAnsi="Times New Roman"/>
          <w:sz w:val="22"/>
        </w:rPr>
        <w:t xml:space="preserve">. </w:t>
      </w:r>
    </w:p>
    <w:p w14:paraId="46F4BBAA" w14:textId="77777777" w:rsidR="008E5614" w:rsidRPr="003941C7" w:rsidRDefault="008E5614" w:rsidP="009146FF">
      <w:pPr>
        <w:pStyle w:val="smlouvaheading2"/>
        <w:numPr>
          <w:ilvl w:val="1"/>
          <w:numId w:val="29"/>
        </w:numPr>
      </w:pPr>
      <w:r w:rsidRPr="003941C7">
        <w:rPr>
          <w:rFonts w:ascii="Times New Roman" w:hAnsi="Times New Roman"/>
          <w:sz w:val="22"/>
        </w:rPr>
        <w:t xml:space="preserve">Dohoda zavazuje i právní nástupce </w:t>
      </w:r>
      <w:r>
        <w:rPr>
          <w:rFonts w:ascii="Times New Roman" w:hAnsi="Times New Roman"/>
          <w:sz w:val="22"/>
        </w:rPr>
        <w:t xml:space="preserve">Smluvních </w:t>
      </w:r>
      <w:r w:rsidRPr="003941C7">
        <w:rPr>
          <w:rFonts w:ascii="Times New Roman" w:hAnsi="Times New Roman"/>
          <w:sz w:val="22"/>
        </w:rPr>
        <w:t xml:space="preserve">stran, což se </w:t>
      </w:r>
      <w:r>
        <w:rPr>
          <w:rFonts w:ascii="Times New Roman" w:hAnsi="Times New Roman"/>
          <w:sz w:val="22"/>
        </w:rPr>
        <w:t xml:space="preserve">Smluvní </w:t>
      </w:r>
      <w:r w:rsidRPr="003941C7">
        <w:rPr>
          <w:rFonts w:ascii="Times New Roman" w:hAnsi="Times New Roman"/>
          <w:sz w:val="22"/>
        </w:rPr>
        <w:t xml:space="preserve">strany zavazují zajistit. </w:t>
      </w:r>
    </w:p>
    <w:p w14:paraId="35D03928" w14:textId="77777777" w:rsidR="008E5614" w:rsidRPr="00924DC4" w:rsidRDefault="008E5614" w:rsidP="009146FF">
      <w:pPr>
        <w:pStyle w:val="smlouvaheading1"/>
        <w:numPr>
          <w:ilvl w:val="0"/>
          <w:numId w:val="29"/>
        </w:numPr>
        <w:rPr>
          <w:rFonts w:ascii="Times New Roman" w:hAnsi="Times New Roman"/>
          <w:sz w:val="22"/>
          <w:szCs w:val="22"/>
        </w:rPr>
      </w:pPr>
      <w:r w:rsidRPr="00924DC4">
        <w:rPr>
          <w:rFonts w:ascii="Times New Roman" w:hAnsi="Times New Roman"/>
          <w:sz w:val="22"/>
          <w:szCs w:val="22"/>
        </w:rPr>
        <w:t>Salvatorní klauzule</w:t>
      </w:r>
    </w:p>
    <w:p w14:paraId="102D898D" w14:textId="77777777" w:rsidR="008E5614" w:rsidRPr="00C845EE" w:rsidRDefault="008E5614" w:rsidP="009146FF">
      <w:pPr>
        <w:pStyle w:val="smlouvaheading2"/>
        <w:numPr>
          <w:ilvl w:val="1"/>
          <w:numId w:val="29"/>
        </w:numPr>
      </w:pPr>
      <w:r w:rsidRPr="003941C7">
        <w:rPr>
          <w:rFonts w:ascii="Times New Roman" w:hAnsi="Times New Roman"/>
          <w:sz w:val="22"/>
        </w:rPr>
        <w:t xml:space="preserve">Pokud by se kterékoliv ustanovení této </w:t>
      </w:r>
      <w:r>
        <w:rPr>
          <w:rFonts w:ascii="Times New Roman" w:hAnsi="Times New Roman"/>
          <w:sz w:val="22"/>
        </w:rPr>
        <w:t>D</w:t>
      </w:r>
      <w:r w:rsidRPr="003941C7">
        <w:rPr>
          <w:rFonts w:ascii="Times New Roman" w:hAnsi="Times New Roman"/>
          <w:sz w:val="22"/>
        </w:rPr>
        <w:t xml:space="preserve">ohody ukázalo jako neplatné nebo nevynutitelné, pak tato skutečnost nezpůsobí neplatnost ani nevynutitelnost ostatních ustanovení této </w:t>
      </w:r>
      <w:r>
        <w:rPr>
          <w:rFonts w:ascii="Times New Roman" w:hAnsi="Times New Roman"/>
          <w:sz w:val="22"/>
        </w:rPr>
        <w:t>D</w:t>
      </w:r>
      <w:r w:rsidRPr="003941C7">
        <w:rPr>
          <w:rFonts w:ascii="Times New Roman" w:hAnsi="Times New Roman"/>
          <w:sz w:val="22"/>
        </w:rPr>
        <w:t>ohody, nevyplývá-li z donucujících ustanovení obecně závazných právních předpisů jinak. Smluvní strany se zavazují bez zbytečného odkladu takové neplatné či nevynutitelné ustanovení nahradit platným a vynutitelným ustanovením, které je svým obsahem nejbližší účelu neplatného či nevynutitelného ustanovení.</w:t>
      </w:r>
    </w:p>
    <w:p w14:paraId="3E02ADC8" w14:textId="77777777" w:rsidR="008E5614" w:rsidRPr="003941C7" w:rsidRDefault="008E5614" w:rsidP="009146FF">
      <w:pPr>
        <w:pStyle w:val="smlouvaheading1"/>
        <w:numPr>
          <w:ilvl w:val="0"/>
          <w:numId w:val="29"/>
        </w:numPr>
        <w:rPr>
          <w:sz w:val="22"/>
          <w:szCs w:val="22"/>
        </w:rPr>
      </w:pPr>
      <w:r w:rsidRPr="003941C7">
        <w:rPr>
          <w:rFonts w:ascii="Times New Roman" w:hAnsi="Times New Roman"/>
          <w:sz w:val="22"/>
          <w:szCs w:val="22"/>
        </w:rPr>
        <w:t>Závěrečná ustanovení</w:t>
      </w:r>
    </w:p>
    <w:p w14:paraId="07D1970B" w14:textId="1933EB68" w:rsidR="008E5614" w:rsidRPr="00683B4D" w:rsidRDefault="008E5614" w:rsidP="009146FF">
      <w:pPr>
        <w:pStyle w:val="smlouvaheading2"/>
        <w:numPr>
          <w:ilvl w:val="1"/>
          <w:numId w:val="29"/>
        </w:numPr>
      </w:pPr>
      <w:r w:rsidRPr="003941C7">
        <w:rPr>
          <w:rFonts w:ascii="Times New Roman" w:hAnsi="Times New Roman"/>
          <w:sz w:val="22"/>
        </w:rPr>
        <w:t xml:space="preserve">Tato </w:t>
      </w:r>
      <w:r>
        <w:rPr>
          <w:rFonts w:ascii="Times New Roman" w:hAnsi="Times New Roman"/>
          <w:sz w:val="22"/>
        </w:rPr>
        <w:t>D</w:t>
      </w:r>
      <w:r w:rsidRPr="003941C7">
        <w:rPr>
          <w:rFonts w:ascii="Times New Roman" w:hAnsi="Times New Roman"/>
          <w:sz w:val="22"/>
        </w:rPr>
        <w:t>ohoda nabývá platnosti a účinnosti okamžikem uzavření</w:t>
      </w:r>
      <w:r w:rsidR="004F4C34">
        <w:rPr>
          <w:rFonts w:ascii="Times New Roman" w:hAnsi="Times New Roman"/>
          <w:sz w:val="22"/>
        </w:rPr>
        <w:t xml:space="preserve"> Smlouvy</w:t>
      </w:r>
      <w:r w:rsidRPr="003941C7">
        <w:rPr>
          <w:rFonts w:ascii="Times New Roman" w:hAnsi="Times New Roman"/>
          <w:sz w:val="22"/>
        </w:rPr>
        <w:t xml:space="preserve">. </w:t>
      </w:r>
    </w:p>
    <w:p w14:paraId="0E9C3C1E" w14:textId="65882D7C" w:rsidR="008E5614" w:rsidRPr="00683B4D" w:rsidRDefault="008E5614" w:rsidP="009146FF">
      <w:pPr>
        <w:pStyle w:val="smlouvaheading2"/>
        <w:numPr>
          <w:ilvl w:val="1"/>
          <w:numId w:val="29"/>
        </w:numPr>
      </w:pPr>
      <w:r w:rsidRPr="003941C7">
        <w:rPr>
          <w:rFonts w:ascii="Times New Roman" w:hAnsi="Times New Roman"/>
          <w:sz w:val="22"/>
        </w:rPr>
        <w:t xml:space="preserve">Od okamžiku </w:t>
      </w:r>
      <w:r w:rsidR="00F82E77">
        <w:rPr>
          <w:rFonts w:ascii="Times New Roman" w:hAnsi="Times New Roman"/>
          <w:sz w:val="22"/>
        </w:rPr>
        <w:t xml:space="preserve">nabytí účinnosti </w:t>
      </w:r>
      <w:r w:rsidRPr="003941C7">
        <w:rPr>
          <w:rFonts w:ascii="Times New Roman" w:hAnsi="Times New Roman"/>
          <w:sz w:val="22"/>
        </w:rPr>
        <w:t xml:space="preserve">této </w:t>
      </w:r>
      <w:r>
        <w:rPr>
          <w:rFonts w:ascii="Times New Roman" w:hAnsi="Times New Roman"/>
          <w:sz w:val="22"/>
        </w:rPr>
        <w:t>D</w:t>
      </w:r>
      <w:r w:rsidRPr="003941C7">
        <w:rPr>
          <w:rFonts w:ascii="Times New Roman" w:hAnsi="Times New Roman"/>
          <w:sz w:val="22"/>
        </w:rPr>
        <w:t xml:space="preserve">ohody </w:t>
      </w:r>
      <w:r w:rsidR="00F82E77">
        <w:rPr>
          <w:rFonts w:ascii="Times New Roman" w:hAnsi="Times New Roman"/>
          <w:sz w:val="22"/>
        </w:rPr>
        <w:t>jsou Smluvní strany</w:t>
      </w:r>
      <w:r w:rsidRPr="003941C7">
        <w:rPr>
          <w:rFonts w:ascii="Times New Roman" w:hAnsi="Times New Roman"/>
          <w:sz w:val="22"/>
        </w:rPr>
        <w:t xml:space="preserve"> touto </w:t>
      </w:r>
      <w:r>
        <w:rPr>
          <w:rFonts w:ascii="Times New Roman" w:hAnsi="Times New Roman"/>
          <w:sz w:val="22"/>
        </w:rPr>
        <w:t>D</w:t>
      </w:r>
      <w:r w:rsidRPr="003941C7">
        <w:rPr>
          <w:rFonts w:ascii="Times New Roman" w:hAnsi="Times New Roman"/>
          <w:sz w:val="22"/>
        </w:rPr>
        <w:t>ohodou vázán</w:t>
      </w:r>
      <w:r w:rsidR="00F82E77">
        <w:rPr>
          <w:rFonts w:ascii="Times New Roman" w:hAnsi="Times New Roman"/>
          <w:sz w:val="22"/>
        </w:rPr>
        <w:t>y</w:t>
      </w:r>
      <w:r w:rsidRPr="003941C7">
        <w:rPr>
          <w:rFonts w:ascii="Times New Roman" w:hAnsi="Times New Roman"/>
          <w:sz w:val="22"/>
        </w:rPr>
        <w:t>.</w:t>
      </w:r>
    </w:p>
    <w:p w14:paraId="1ABB0A71" w14:textId="3445E2F0" w:rsidR="008E5614" w:rsidRPr="00683B4D" w:rsidRDefault="008E5614" w:rsidP="009146FF">
      <w:pPr>
        <w:pStyle w:val="smlouvaheading2"/>
        <w:numPr>
          <w:ilvl w:val="1"/>
          <w:numId w:val="29"/>
        </w:numPr>
      </w:pPr>
      <w:r w:rsidRPr="003941C7">
        <w:rPr>
          <w:rFonts w:ascii="Times New Roman" w:hAnsi="Times New Roman"/>
          <w:sz w:val="22"/>
        </w:rPr>
        <w:lastRenderedPageBreak/>
        <w:t xml:space="preserve">Tato </w:t>
      </w:r>
      <w:r>
        <w:rPr>
          <w:rFonts w:ascii="Times New Roman" w:hAnsi="Times New Roman"/>
          <w:sz w:val="22"/>
        </w:rPr>
        <w:t>D</w:t>
      </w:r>
      <w:r w:rsidRPr="003941C7">
        <w:rPr>
          <w:rFonts w:ascii="Times New Roman" w:hAnsi="Times New Roman"/>
          <w:sz w:val="22"/>
        </w:rPr>
        <w:t xml:space="preserve">ohoda může být změněna toliko písemným dodatkem podepsaným </w:t>
      </w:r>
      <w:r w:rsidR="00A931F9">
        <w:rPr>
          <w:rFonts w:ascii="Times New Roman" w:hAnsi="Times New Roman"/>
          <w:sz w:val="22"/>
        </w:rPr>
        <w:t>všemi</w:t>
      </w:r>
      <w:r w:rsidR="00232038">
        <w:rPr>
          <w:rFonts w:ascii="Times New Roman" w:hAnsi="Times New Roman"/>
          <w:sz w:val="22"/>
        </w:rPr>
        <w:t xml:space="preserve"> </w:t>
      </w:r>
      <w:r w:rsidRPr="003941C7">
        <w:rPr>
          <w:rFonts w:ascii="Times New Roman" w:hAnsi="Times New Roman"/>
          <w:sz w:val="22"/>
        </w:rPr>
        <w:t>Smluvními stranami.</w:t>
      </w:r>
    </w:p>
    <w:p w14:paraId="148C45BA" w14:textId="77777777" w:rsidR="008E5614" w:rsidRPr="00683B4D" w:rsidRDefault="008E5614" w:rsidP="009146FF">
      <w:pPr>
        <w:pStyle w:val="smlouvaheading2"/>
        <w:numPr>
          <w:ilvl w:val="1"/>
          <w:numId w:val="29"/>
        </w:numPr>
      </w:pPr>
      <w:r w:rsidRPr="003941C7">
        <w:rPr>
          <w:rFonts w:ascii="Times New Roman" w:hAnsi="Times New Roman"/>
          <w:sz w:val="22"/>
        </w:rPr>
        <w:t xml:space="preserve">Smluvní strana není oprávněna postoupit práva či povinnosti z této </w:t>
      </w:r>
      <w:r>
        <w:rPr>
          <w:rFonts w:ascii="Times New Roman" w:hAnsi="Times New Roman"/>
          <w:sz w:val="22"/>
        </w:rPr>
        <w:t>D</w:t>
      </w:r>
      <w:r w:rsidRPr="003941C7">
        <w:rPr>
          <w:rFonts w:ascii="Times New Roman" w:hAnsi="Times New Roman"/>
          <w:sz w:val="22"/>
        </w:rPr>
        <w:t>ohody na třetí osobu bez předchozího výslovného písemného souhlasu druhé Smluvní strany.</w:t>
      </w:r>
    </w:p>
    <w:p w14:paraId="645BBEA5" w14:textId="77777777" w:rsidR="008E5614" w:rsidRPr="00683B4D" w:rsidRDefault="008E5614" w:rsidP="009146FF">
      <w:pPr>
        <w:pStyle w:val="smlouvaheading2"/>
        <w:numPr>
          <w:ilvl w:val="1"/>
          <w:numId w:val="29"/>
        </w:numPr>
      </w:pPr>
      <w:r w:rsidRPr="003941C7">
        <w:rPr>
          <w:rFonts w:ascii="Times New Roman" w:hAnsi="Times New Roman"/>
          <w:sz w:val="22"/>
        </w:rPr>
        <w:t xml:space="preserve">Právní vztahy touto </w:t>
      </w:r>
      <w:r>
        <w:rPr>
          <w:rFonts w:ascii="Times New Roman" w:hAnsi="Times New Roman"/>
          <w:sz w:val="22"/>
        </w:rPr>
        <w:t>D</w:t>
      </w:r>
      <w:r w:rsidRPr="003941C7">
        <w:rPr>
          <w:rFonts w:ascii="Times New Roman" w:hAnsi="Times New Roman"/>
          <w:sz w:val="22"/>
        </w:rPr>
        <w:t xml:space="preserve">ohodou neupravené se řídí českým právem. </w:t>
      </w:r>
    </w:p>
    <w:p w14:paraId="2EADA41F" w14:textId="77777777" w:rsidR="008E5614" w:rsidRPr="00683B4D" w:rsidRDefault="008E5614" w:rsidP="009146FF">
      <w:pPr>
        <w:pStyle w:val="smlouvaheading2"/>
        <w:numPr>
          <w:ilvl w:val="1"/>
          <w:numId w:val="29"/>
        </w:numPr>
      </w:pPr>
      <w:r w:rsidRPr="003941C7">
        <w:rPr>
          <w:rFonts w:ascii="Times New Roman" w:hAnsi="Times New Roman"/>
          <w:sz w:val="22"/>
        </w:rPr>
        <w:t xml:space="preserve">V případě rozporu mezi touto </w:t>
      </w:r>
      <w:r>
        <w:rPr>
          <w:rFonts w:ascii="Times New Roman" w:hAnsi="Times New Roman"/>
          <w:sz w:val="22"/>
        </w:rPr>
        <w:t>D</w:t>
      </w:r>
      <w:r w:rsidRPr="003941C7">
        <w:rPr>
          <w:rFonts w:ascii="Times New Roman" w:hAnsi="Times New Roman"/>
          <w:sz w:val="22"/>
        </w:rPr>
        <w:t>ohodou a pravidly o zachování důvěrných informací stanovených v jiném smluvní ujednání</w:t>
      </w:r>
      <w:r>
        <w:rPr>
          <w:rFonts w:ascii="Times New Roman" w:hAnsi="Times New Roman"/>
          <w:sz w:val="22"/>
        </w:rPr>
        <w:t xml:space="preserve"> mezi Smluvními stranami,</w:t>
      </w:r>
      <w:r w:rsidRPr="003941C7">
        <w:rPr>
          <w:rFonts w:ascii="Times New Roman" w:hAnsi="Times New Roman"/>
          <w:sz w:val="22"/>
        </w:rPr>
        <w:t xml:space="preserve"> se uplatní ustanovení této </w:t>
      </w:r>
      <w:r>
        <w:rPr>
          <w:rFonts w:ascii="Times New Roman" w:hAnsi="Times New Roman"/>
          <w:sz w:val="22"/>
        </w:rPr>
        <w:t>D</w:t>
      </w:r>
      <w:r w:rsidRPr="003941C7">
        <w:rPr>
          <w:rFonts w:ascii="Times New Roman" w:hAnsi="Times New Roman"/>
          <w:sz w:val="22"/>
        </w:rPr>
        <w:t xml:space="preserve">ohody, nepůjde-li o změnu či dodatek k této </w:t>
      </w:r>
      <w:r>
        <w:rPr>
          <w:rFonts w:ascii="Times New Roman" w:hAnsi="Times New Roman"/>
          <w:sz w:val="22"/>
        </w:rPr>
        <w:t>D</w:t>
      </w:r>
      <w:r w:rsidRPr="003941C7">
        <w:rPr>
          <w:rFonts w:ascii="Times New Roman" w:hAnsi="Times New Roman"/>
          <w:sz w:val="22"/>
        </w:rPr>
        <w:t>ohodě.</w:t>
      </w:r>
    </w:p>
    <w:p w14:paraId="567E0D7B" w14:textId="32E8D80F" w:rsidR="008E5614" w:rsidRPr="00683B4D" w:rsidRDefault="008E5614" w:rsidP="009146FF">
      <w:pPr>
        <w:pStyle w:val="smlouvaheading2"/>
        <w:numPr>
          <w:ilvl w:val="1"/>
          <w:numId w:val="29"/>
        </w:numPr>
      </w:pPr>
      <w:r w:rsidRPr="003941C7">
        <w:rPr>
          <w:rFonts w:ascii="Times New Roman" w:hAnsi="Times New Roman"/>
          <w:sz w:val="22"/>
        </w:rPr>
        <w:t xml:space="preserve">Tato </w:t>
      </w:r>
      <w:r>
        <w:rPr>
          <w:rFonts w:ascii="Times New Roman" w:hAnsi="Times New Roman"/>
          <w:sz w:val="22"/>
        </w:rPr>
        <w:t>D</w:t>
      </w:r>
      <w:r w:rsidRPr="003941C7">
        <w:rPr>
          <w:rFonts w:ascii="Times New Roman" w:hAnsi="Times New Roman"/>
          <w:sz w:val="22"/>
        </w:rPr>
        <w:t>ohoda je vyhotovena v</w:t>
      </w:r>
      <w:r w:rsidR="00A931F9">
        <w:rPr>
          <w:rFonts w:ascii="Times New Roman" w:hAnsi="Times New Roman"/>
          <w:sz w:val="22"/>
        </w:rPr>
        <w:t xml:space="preserve"> šesti </w:t>
      </w:r>
      <w:r w:rsidRPr="003941C7">
        <w:rPr>
          <w:rFonts w:ascii="Times New Roman" w:hAnsi="Times New Roman"/>
          <w:sz w:val="22"/>
        </w:rPr>
        <w:t xml:space="preserve">originálních stejnopisech, z nichž každá ze Smluvních stran obdrží po jednom vyhotovení. </w:t>
      </w:r>
    </w:p>
    <w:p w14:paraId="3CD807D1" w14:textId="77777777" w:rsidR="00C26CE3" w:rsidRPr="00C26CE3" w:rsidRDefault="008E5614" w:rsidP="009146FF">
      <w:pPr>
        <w:pStyle w:val="smlouvaheading2"/>
        <w:numPr>
          <w:ilvl w:val="1"/>
          <w:numId w:val="29"/>
        </w:numPr>
      </w:pPr>
      <w:r w:rsidRPr="003941C7">
        <w:rPr>
          <w:rFonts w:ascii="Times New Roman" w:hAnsi="Times New Roman"/>
          <w:sz w:val="22"/>
        </w:rPr>
        <w:t xml:space="preserve">Smluvní strany prohlašují, že si tuto </w:t>
      </w:r>
      <w:r>
        <w:rPr>
          <w:rFonts w:ascii="Times New Roman" w:hAnsi="Times New Roman"/>
          <w:sz w:val="22"/>
        </w:rPr>
        <w:t>D</w:t>
      </w:r>
      <w:r w:rsidRPr="003941C7">
        <w:rPr>
          <w:rFonts w:ascii="Times New Roman" w:hAnsi="Times New Roman"/>
          <w:sz w:val="22"/>
        </w:rPr>
        <w:t xml:space="preserve">ohodu přečetly, s jejím obsahem souhlasí, rozumí jí a zavazují se k jejímu plnění, a že byla uzavřena dle jejich svobodné a vážné vůle, na důkaz čehož připojují </w:t>
      </w:r>
      <w:r>
        <w:rPr>
          <w:rFonts w:ascii="Times New Roman" w:hAnsi="Times New Roman"/>
          <w:sz w:val="22"/>
        </w:rPr>
        <w:t xml:space="preserve">své podpisy. </w:t>
      </w:r>
    </w:p>
    <w:p w14:paraId="46B0B87D" w14:textId="77777777" w:rsidR="00C26CE3" w:rsidRPr="00C26CE3" w:rsidRDefault="00C26CE3" w:rsidP="009146FF">
      <w:pPr>
        <w:pStyle w:val="smlouvaheading2"/>
        <w:numPr>
          <w:ilvl w:val="1"/>
          <w:numId w:val="29"/>
        </w:numPr>
        <w:rPr>
          <w:rFonts w:ascii="Times New Roman" w:hAnsi="Times New Roman"/>
          <w:sz w:val="22"/>
        </w:rPr>
      </w:pPr>
      <w:r w:rsidRPr="00C26CE3">
        <w:rPr>
          <w:rFonts w:ascii="Times New Roman" w:hAnsi="Times New Roman"/>
          <w:sz w:val="22"/>
        </w:rPr>
        <w:t xml:space="preserve">Co je v této Příloze stanoveno pro Smlouvu, platí obdobně pro dílčí smlouvy, přičemž současně kde se v této Příloze hovoří o Objednateli, </w:t>
      </w:r>
      <w:r w:rsidR="00DE1A69">
        <w:rPr>
          <w:rFonts w:ascii="Times New Roman" w:hAnsi="Times New Roman"/>
          <w:sz w:val="22"/>
        </w:rPr>
        <w:t xml:space="preserve">tak </w:t>
      </w:r>
      <w:r w:rsidRPr="00C26CE3">
        <w:rPr>
          <w:rFonts w:ascii="Times New Roman" w:hAnsi="Times New Roman"/>
          <w:sz w:val="22"/>
        </w:rPr>
        <w:t xml:space="preserve">to platí obdobně pro </w:t>
      </w:r>
      <w:r w:rsidR="00DE1A69">
        <w:rPr>
          <w:rFonts w:ascii="Times New Roman" w:hAnsi="Times New Roman"/>
          <w:sz w:val="22"/>
        </w:rPr>
        <w:t xml:space="preserve">každého </w:t>
      </w:r>
      <w:r w:rsidRPr="00C26CE3">
        <w:rPr>
          <w:rFonts w:ascii="Times New Roman" w:hAnsi="Times New Roman"/>
          <w:sz w:val="22"/>
        </w:rPr>
        <w:t xml:space="preserve">Objednatele </w:t>
      </w:r>
      <w:r w:rsidR="00DE1A69">
        <w:rPr>
          <w:rFonts w:ascii="Times New Roman" w:hAnsi="Times New Roman"/>
          <w:sz w:val="22"/>
        </w:rPr>
        <w:t>podle Smlouvy</w:t>
      </w:r>
      <w:r w:rsidRPr="00C26CE3">
        <w:rPr>
          <w:rFonts w:ascii="Times New Roman" w:hAnsi="Times New Roman"/>
          <w:sz w:val="22"/>
        </w:rPr>
        <w:t xml:space="preserve">.  </w:t>
      </w:r>
    </w:p>
    <w:p w14:paraId="04A26BE8" w14:textId="77777777" w:rsidR="00C26CE3" w:rsidRPr="00683B4D" w:rsidRDefault="00C26CE3" w:rsidP="00C26CE3">
      <w:pPr>
        <w:pStyle w:val="smlouvaheading2"/>
        <w:numPr>
          <w:ilvl w:val="0"/>
          <w:numId w:val="0"/>
        </w:numPr>
        <w:ind w:left="284"/>
      </w:pPr>
    </w:p>
    <w:p w14:paraId="6612443F" w14:textId="77777777" w:rsidR="00ED7883" w:rsidRPr="00683B4D" w:rsidRDefault="00ED7883" w:rsidP="00ED7883">
      <w:pPr>
        <w:pStyle w:val="smlouvaheading2"/>
        <w:numPr>
          <w:ilvl w:val="0"/>
          <w:numId w:val="0"/>
        </w:numPr>
        <w:ind w:left="644"/>
      </w:pPr>
    </w:p>
    <w:p w14:paraId="65D12217" w14:textId="77777777" w:rsidR="00337DAD" w:rsidRDefault="00337DAD">
      <w:pPr>
        <w:suppressAutoHyphens w:val="0"/>
        <w:spacing w:after="0" w:line="240" w:lineRule="auto"/>
        <w:rPr>
          <w:color w:val="000000"/>
          <w:sz w:val="23"/>
          <w:szCs w:val="23"/>
        </w:rPr>
      </w:pPr>
      <w:r>
        <w:rPr>
          <w:color w:val="000000"/>
          <w:sz w:val="23"/>
          <w:szCs w:val="23"/>
        </w:rPr>
        <w:br w:type="page"/>
      </w:r>
    </w:p>
    <w:p w14:paraId="2315BA34" w14:textId="77777777" w:rsidR="00021AB1" w:rsidRDefault="00337DAD" w:rsidP="00337DAD">
      <w:pPr>
        <w:spacing w:after="0"/>
        <w:jc w:val="center"/>
        <w:rPr>
          <w:rFonts w:ascii="Times New Roman" w:hAnsi="Times New Roman" w:cs="Times New Roman"/>
          <w:b/>
          <w:bCs/>
          <w:sz w:val="26"/>
          <w:szCs w:val="26"/>
        </w:rPr>
      </w:pPr>
      <w:r w:rsidRPr="00AB54C7">
        <w:rPr>
          <w:rFonts w:ascii="Times New Roman" w:hAnsi="Times New Roman" w:cs="Times New Roman"/>
          <w:b/>
          <w:bCs/>
          <w:sz w:val="26"/>
          <w:szCs w:val="26"/>
        </w:rPr>
        <w:lastRenderedPageBreak/>
        <w:t xml:space="preserve">Příloha č. </w:t>
      </w:r>
      <w:r w:rsidR="006D5639">
        <w:rPr>
          <w:rFonts w:ascii="Times New Roman" w:hAnsi="Times New Roman" w:cs="Times New Roman"/>
          <w:b/>
          <w:bCs/>
          <w:sz w:val="26"/>
          <w:szCs w:val="26"/>
        </w:rPr>
        <w:t>5</w:t>
      </w:r>
      <w:r w:rsidRPr="00AB54C7">
        <w:rPr>
          <w:rFonts w:ascii="Times New Roman" w:hAnsi="Times New Roman" w:cs="Times New Roman"/>
          <w:b/>
          <w:bCs/>
          <w:sz w:val="26"/>
          <w:szCs w:val="26"/>
        </w:rPr>
        <w:t xml:space="preserve"> </w:t>
      </w:r>
      <w:r>
        <w:rPr>
          <w:rFonts w:ascii="Times New Roman" w:hAnsi="Times New Roman" w:cs="Times New Roman"/>
          <w:b/>
          <w:bCs/>
          <w:sz w:val="26"/>
          <w:szCs w:val="26"/>
        </w:rPr>
        <w:t>–</w:t>
      </w:r>
      <w:r w:rsidRPr="00AB54C7">
        <w:rPr>
          <w:rFonts w:ascii="Times New Roman" w:hAnsi="Times New Roman" w:cs="Times New Roman"/>
          <w:b/>
          <w:bCs/>
          <w:sz w:val="26"/>
          <w:szCs w:val="26"/>
        </w:rPr>
        <w:t xml:space="preserve"> </w:t>
      </w:r>
      <w:r>
        <w:rPr>
          <w:rFonts w:ascii="Times New Roman" w:hAnsi="Times New Roman" w:cs="Times New Roman"/>
          <w:b/>
          <w:bCs/>
          <w:sz w:val="26"/>
          <w:szCs w:val="26"/>
        </w:rPr>
        <w:t>Oprávněné osoby</w:t>
      </w:r>
    </w:p>
    <w:p w14:paraId="13951B4F" w14:textId="77777777" w:rsidR="006F3820" w:rsidRDefault="006F3820">
      <w:pPr>
        <w:suppressAutoHyphens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br w:type="page"/>
      </w:r>
    </w:p>
    <w:p w14:paraId="5A4564F0" w14:textId="77777777" w:rsidR="006F3820" w:rsidRPr="00EB3F7B" w:rsidRDefault="006F3820" w:rsidP="006F3820">
      <w:pPr>
        <w:pStyle w:val="RLslovanodstavec"/>
        <w:numPr>
          <w:ilvl w:val="0"/>
          <w:numId w:val="0"/>
        </w:numPr>
        <w:jc w:val="center"/>
        <w:rPr>
          <w:rFonts w:ascii="Times New Roman" w:hAnsi="Times New Roman"/>
          <w:b/>
          <w:bCs/>
          <w:color w:val="000000"/>
          <w:sz w:val="26"/>
          <w:szCs w:val="26"/>
        </w:rPr>
      </w:pPr>
      <w:r w:rsidRPr="00EB3F7B">
        <w:rPr>
          <w:rFonts w:ascii="Times New Roman" w:hAnsi="Times New Roman"/>
          <w:b/>
          <w:bCs/>
          <w:color w:val="000000"/>
          <w:sz w:val="26"/>
          <w:szCs w:val="26"/>
        </w:rPr>
        <w:lastRenderedPageBreak/>
        <w:t xml:space="preserve">Příloha č. </w:t>
      </w:r>
      <w:r>
        <w:rPr>
          <w:rFonts w:ascii="Times New Roman" w:hAnsi="Times New Roman"/>
          <w:b/>
          <w:bCs/>
          <w:color w:val="000000"/>
          <w:sz w:val="26"/>
          <w:szCs w:val="26"/>
        </w:rPr>
        <w:t>6</w:t>
      </w:r>
      <w:r w:rsidRPr="00EB3F7B">
        <w:rPr>
          <w:rFonts w:ascii="Times New Roman" w:hAnsi="Times New Roman"/>
          <w:b/>
          <w:bCs/>
          <w:color w:val="000000"/>
          <w:sz w:val="26"/>
          <w:szCs w:val="26"/>
        </w:rPr>
        <w:t xml:space="preserve"> – Pojistný certifikát – pojištění odpovědnosti </w:t>
      </w:r>
    </w:p>
    <w:p w14:paraId="333E30B7" w14:textId="77777777" w:rsidR="00553E86" w:rsidRDefault="00553E86">
      <w:pPr>
        <w:suppressAutoHyphens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br w:type="page"/>
      </w:r>
    </w:p>
    <w:p w14:paraId="73DFBB0A" w14:textId="77777777" w:rsidR="00B63628" w:rsidRDefault="00553E86" w:rsidP="00553E86">
      <w:pPr>
        <w:spacing w:after="0"/>
        <w:jc w:val="center"/>
        <w:rPr>
          <w:rFonts w:ascii="Times New Roman" w:hAnsi="Times New Roman" w:cs="Times New Roman"/>
          <w:b/>
          <w:bCs/>
          <w:sz w:val="26"/>
          <w:szCs w:val="26"/>
        </w:rPr>
      </w:pPr>
      <w:r>
        <w:rPr>
          <w:rFonts w:ascii="Times New Roman" w:hAnsi="Times New Roman" w:cs="Times New Roman"/>
          <w:b/>
          <w:bCs/>
          <w:sz w:val="26"/>
          <w:szCs w:val="26"/>
        </w:rPr>
        <w:lastRenderedPageBreak/>
        <w:t>Příloha č. 7 – Seznam poddodavatelů</w:t>
      </w:r>
    </w:p>
    <w:p w14:paraId="69175150" w14:textId="77777777" w:rsidR="00B63628" w:rsidRDefault="00B63628">
      <w:pPr>
        <w:suppressAutoHyphens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br w:type="page"/>
      </w:r>
    </w:p>
    <w:p w14:paraId="3E974C72" w14:textId="77777777" w:rsidR="00553E86" w:rsidRDefault="00B63628" w:rsidP="00553E86">
      <w:pPr>
        <w:spacing w:after="0"/>
        <w:jc w:val="center"/>
        <w:rPr>
          <w:rFonts w:ascii="Times New Roman" w:hAnsi="Times New Roman" w:cs="Times New Roman"/>
          <w:b/>
          <w:bCs/>
          <w:sz w:val="26"/>
          <w:szCs w:val="26"/>
        </w:rPr>
      </w:pPr>
      <w:r>
        <w:rPr>
          <w:rFonts w:ascii="Times New Roman" w:hAnsi="Times New Roman" w:cs="Times New Roman"/>
          <w:b/>
          <w:bCs/>
          <w:sz w:val="26"/>
          <w:szCs w:val="26"/>
        </w:rPr>
        <w:lastRenderedPageBreak/>
        <w:t>Příloha č. 8</w:t>
      </w:r>
    </w:p>
    <w:p w14:paraId="4D5C77D9" w14:textId="77777777" w:rsidR="00B63628" w:rsidRDefault="00B63628" w:rsidP="00B63628">
      <w:pPr>
        <w:spacing w:after="0"/>
        <w:jc w:val="center"/>
        <w:rPr>
          <w:rFonts w:ascii="Times New Roman" w:hAnsi="Times New Roman" w:cs="Times New Roman"/>
          <w:b/>
          <w:sz w:val="32"/>
          <w:szCs w:val="32"/>
        </w:rPr>
      </w:pPr>
      <w:r>
        <w:rPr>
          <w:rFonts w:ascii="Times New Roman" w:hAnsi="Times New Roman" w:cs="Times New Roman"/>
          <w:b/>
          <w:sz w:val="32"/>
          <w:szCs w:val="32"/>
        </w:rPr>
        <w:t>Objednávka služeb manažera/architekta kybernetické bezpečnosti</w:t>
      </w:r>
    </w:p>
    <w:p w14:paraId="6F6E8FC7" w14:textId="77777777" w:rsidR="00B63628" w:rsidRDefault="00B63628" w:rsidP="00B63628">
      <w:pPr>
        <w:spacing w:after="0"/>
        <w:jc w:val="center"/>
        <w:rPr>
          <w:rFonts w:ascii="Times New Roman" w:hAnsi="Times New Roman" w:cs="Times New Roman"/>
          <w:b/>
          <w:sz w:val="20"/>
          <w:szCs w:val="20"/>
        </w:rPr>
      </w:pPr>
      <w:r>
        <w:rPr>
          <w:rFonts w:ascii="Times New Roman" w:hAnsi="Times New Roman" w:cs="Times New Roman"/>
          <w:b/>
          <w:sz w:val="28"/>
          <w:szCs w:val="28"/>
        </w:rPr>
        <w:t xml:space="preserve">č. </w:t>
      </w:r>
      <w:r w:rsidRPr="00490AC1">
        <w:rPr>
          <w:rFonts w:ascii="Times New Roman" w:hAnsi="Times New Roman" w:cs="Times New Roman"/>
          <w:b/>
          <w:sz w:val="28"/>
          <w:szCs w:val="28"/>
          <w:highlight w:val="yellow"/>
        </w:rPr>
        <w:t>XX</w:t>
      </w:r>
    </w:p>
    <w:p w14:paraId="7F8EBE39" w14:textId="77777777" w:rsidR="00B63628" w:rsidRDefault="00B63628" w:rsidP="00B63628">
      <w:pPr>
        <w:spacing w:after="0"/>
        <w:jc w:val="center"/>
        <w:rPr>
          <w:rFonts w:ascii="Times New Roman" w:hAnsi="Times New Roman" w:cs="Times New Roman"/>
          <w:b/>
          <w:sz w:val="20"/>
          <w:szCs w:val="20"/>
        </w:rPr>
      </w:pPr>
    </w:p>
    <w:p w14:paraId="22249781" w14:textId="77777777" w:rsidR="00B63628" w:rsidRPr="00490AC1" w:rsidRDefault="00B63628" w:rsidP="00B63628">
      <w:pPr>
        <w:spacing w:after="0"/>
        <w:rPr>
          <w:rFonts w:ascii="Times New Roman" w:hAnsi="Times New Roman" w:cs="Times New Roman"/>
        </w:rPr>
      </w:pPr>
    </w:p>
    <w:p w14:paraId="70D50102" w14:textId="77777777" w:rsidR="00B63628" w:rsidRPr="008C6A80" w:rsidRDefault="00B63628" w:rsidP="00B63628">
      <w:pPr>
        <w:tabs>
          <w:tab w:val="left" w:pos="2835"/>
        </w:tabs>
        <w:spacing w:after="0"/>
        <w:rPr>
          <w:rFonts w:ascii="Times New Roman" w:hAnsi="Times New Roman" w:cs="Times New Roman"/>
          <w:b/>
        </w:rPr>
      </w:pPr>
      <w:r w:rsidRPr="008C6A80">
        <w:rPr>
          <w:rFonts w:ascii="Times New Roman" w:hAnsi="Times New Roman" w:cs="Times New Roman"/>
          <w:b/>
          <w:u w:val="single"/>
        </w:rPr>
        <w:t>Objednatel:</w:t>
      </w:r>
      <w:r w:rsidRPr="008C6A80">
        <w:rPr>
          <w:rFonts w:ascii="Times New Roman" w:hAnsi="Times New Roman" w:cs="Times New Roman"/>
          <w:b/>
        </w:rPr>
        <w:tab/>
      </w:r>
      <w:r w:rsidRPr="008C6A80">
        <w:rPr>
          <w:rFonts w:ascii="Times New Roman" w:hAnsi="Times New Roman" w:cs="Times New Roman"/>
        </w:rPr>
        <w:tab/>
      </w:r>
    </w:p>
    <w:p w14:paraId="36949F11"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p>
    <w:p w14:paraId="7EA71408"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p>
    <w:p w14:paraId="6AB87455" w14:textId="77777777" w:rsidR="00B63628"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DIČ:</w:t>
      </w:r>
      <w:r w:rsidRPr="008C6A80">
        <w:rPr>
          <w:rFonts w:ascii="Times New Roman" w:hAnsi="Times New Roman" w:cs="Times New Roman"/>
        </w:rPr>
        <w:tab/>
      </w:r>
    </w:p>
    <w:p w14:paraId="4153E3C7" w14:textId="77777777" w:rsidR="00B63628" w:rsidRDefault="00B63628" w:rsidP="00B63628">
      <w:pPr>
        <w:tabs>
          <w:tab w:val="left" w:pos="2835"/>
        </w:tabs>
        <w:spacing w:after="0"/>
        <w:rPr>
          <w:rFonts w:ascii="Times New Roman" w:hAnsi="Times New Roman" w:cs="Times New Roman"/>
          <w:bCs/>
        </w:rPr>
      </w:pPr>
      <w:r w:rsidRPr="008C6A80">
        <w:rPr>
          <w:rFonts w:ascii="Times New Roman" w:hAnsi="Times New Roman" w:cs="Times New Roman"/>
        </w:rPr>
        <w:t>Datová schránka:</w:t>
      </w:r>
      <w:r w:rsidRPr="008C6A80">
        <w:rPr>
          <w:rFonts w:ascii="Times New Roman" w:hAnsi="Times New Roman" w:cs="Times New Roman"/>
        </w:rPr>
        <w:tab/>
      </w:r>
    </w:p>
    <w:p w14:paraId="4A562FA5"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Číslo účtu:</w:t>
      </w:r>
      <w:r w:rsidRPr="008C6A80">
        <w:rPr>
          <w:rFonts w:ascii="Times New Roman" w:hAnsi="Times New Roman" w:cs="Times New Roman"/>
        </w:rPr>
        <w:tab/>
      </w:r>
    </w:p>
    <w:p w14:paraId="676EAB6D" w14:textId="77777777" w:rsidR="00B63628" w:rsidRPr="008C6A80" w:rsidRDefault="00B63628" w:rsidP="00B63628">
      <w:pPr>
        <w:tabs>
          <w:tab w:val="left" w:pos="2835"/>
        </w:tabs>
        <w:spacing w:after="0"/>
        <w:rPr>
          <w:rFonts w:ascii="Times New Roman" w:hAnsi="Times New Roman" w:cs="Times New Roman"/>
        </w:rPr>
      </w:pPr>
      <w:r>
        <w:rPr>
          <w:rFonts w:ascii="Times New Roman" w:eastAsia="Times New Roman" w:hAnsi="Times New Roman" w:cs="Times New Roman"/>
          <w:lang w:eastAsia="cs-CZ"/>
        </w:rPr>
        <w:t>Vyřizuje:</w:t>
      </w:r>
      <w:r>
        <w:rPr>
          <w:rFonts w:ascii="Times New Roman" w:eastAsia="Times New Roman" w:hAnsi="Times New Roman" w:cs="Times New Roman"/>
          <w:lang w:eastAsia="cs-CZ"/>
        </w:rPr>
        <w:tab/>
      </w:r>
    </w:p>
    <w:p w14:paraId="1BB35050" w14:textId="77777777" w:rsidR="00B63628" w:rsidRPr="008C6A80" w:rsidRDefault="00B63628" w:rsidP="00B63628">
      <w:pPr>
        <w:tabs>
          <w:tab w:val="left" w:pos="2835"/>
        </w:tabs>
        <w:spacing w:after="0"/>
        <w:rPr>
          <w:rFonts w:ascii="Times New Roman" w:hAnsi="Times New Roman" w:cs="Times New Roman"/>
        </w:rPr>
      </w:pPr>
    </w:p>
    <w:p w14:paraId="491CCD20" w14:textId="77777777" w:rsidR="00B63628" w:rsidRPr="008C6A80" w:rsidRDefault="00B63628" w:rsidP="00B63628">
      <w:pPr>
        <w:tabs>
          <w:tab w:val="left" w:pos="2835"/>
        </w:tabs>
        <w:spacing w:after="0"/>
        <w:rPr>
          <w:rFonts w:ascii="Times New Roman" w:hAnsi="Times New Roman" w:cs="Times New Roman"/>
        </w:rPr>
      </w:pPr>
    </w:p>
    <w:p w14:paraId="70F62A13" w14:textId="77777777" w:rsidR="00B63628" w:rsidRPr="008C6A80" w:rsidRDefault="00B63628" w:rsidP="00B63628">
      <w:pPr>
        <w:tabs>
          <w:tab w:val="left" w:pos="2835"/>
        </w:tabs>
        <w:spacing w:after="0"/>
        <w:rPr>
          <w:rFonts w:ascii="Times New Roman" w:hAnsi="Times New Roman" w:cs="Times New Roman"/>
          <w:b/>
        </w:rPr>
      </w:pPr>
      <w:r>
        <w:rPr>
          <w:rFonts w:ascii="Times New Roman" w:hAnsi="Times New Roman" w:cs="Times New Roman"/>
          <w:b/>
          <w:u w:val="single"/>
        </w:rPr>
        <w:t>Dodavatel</w:t>
      </w:r>
      <w:r w:rsidRPr="008C6A80">
        <w:rPr>
          <w:rFonts w:ascii="Times New Roman" w:hAnsi="Times New Roman" w:cs="Times New Roman"/>
          <w:b/>
          <w:u w:val="single"/>
        </w:rPr>
        <w:t>:</w:t>
      </w:r>
      <w:r w:rsidRPr="008C6A80">
        <w:rPr>
          <w:rFonts w:ascii="Times New Roman" w:hAnsi="Times New Roman" w:cs="Times New Roman"/>
          <w:b/>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2EB918DC"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0DFB7070"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02153B3A" w14:textId="77777777" w:rsidR="00B63628" w:rsidRDefault="00B63628" w:rsidP="00B63628">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DIČ:</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038DDEF0" w14:textId="77777777" w:rsidR="00E758E2" w:rsidRDefault="00E758E2" w:rsidP="00B63628">
      <w:pPr>
        <w:tabs>
          <w:tab w:val="left" w:pos="2835"/>
        </w:tabs>
        <w:spacing w:after="0"/>
        <w:rPr>
          <w:rFonts w:ascii="Times New Roman" w:hAnsi="Times New Roman" w:cs="Times New Roman"/>
        </w:rPr>
      </w:pPr>
      <w:r w:rsidRPr="008C6A80">
        <w:rPr>
          <w:rFonts w:ascii="Times New Roman" w:eastAsia="Times New Roman" w:hAnsi="Times New Roman" w:cs="Times New Roman"/>
          <w:lang w:eastAsia="cs-CZ"/>
        </w:rPr>
        <w:t>Datová schránka:</w:t>
      </w:r>
      <w:r w:rsidRPr="008C6A80">
        <w:rPr>
          <w:rFonts w:ascii="Times New Roman" w:eastAsia="Times New Roman" w:hAnsi="Times New Roman" w:cs="Times New Roman"/>
          <w:lang w:eastAsia="cs-CZ"/>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74AE5FE0"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Číslo účtu:</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60A0F82B"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ab/>
      </w:r>
      <w:r w:rsidRPr="008C6A80">
        <w:rPr>
          <w:rFonts w:ascii="Times New Roman" w:hAnsi="Times New Roman" w:cs="Times New Roman"/>
        </w:rPr>
        <w:tab/>
      </w:r>
      <w:r w:rsidRPr="008C6A80">
        <w:rPr>
          <w:rFonts w:ascii="Times New Roman" w:hAnsi="Times New Roman" w:cs="Times New Roman"/>
        </w:rPr>
        <w:tab/>
      </w:r>
    </w:p>
    <w:p w14:paraId="1A5D7898" w14:textId="77777777" w:rsidR="00B63628" w:rsidRPr="008C6A80" w:rsidRDefault="00B63628" w:rsidP="00B63628">
      <w:pPr>
        <w:tabs>
          <w:tab w:val="left" w:pos="2835"/>
        </w:tabs>
        <w:spacing w:after="0"/>
        <w:rPr>
          <w:rFonts w:ascii="Times New Roman" w:hAnsi="Times New Roman" w:cs="Times New Roman"/>
        </w:rPr>
      </w:pPr>
    </w:p>
    <w:p w14:paraId="0EE81313" w14:textId="77D967A1" w:rsidR="00B63628" w:rsidRDefault="00B63628" w:rsidP="00B63628">
      <w:pPr>
        <w:tabs>
          <w:tab w:val="left" w:pos="2835"/>
        </w:tabs>
        <w:spacing w:after="0"/>
        <w:rPr>
          <w:rFonts w:ascii="Times New Roman" w:hAnsi="Times New Roman" w:cs="Times New Roman"/>
          <w:b/>
          <w:bCs/>
        </w:rPr>
      </w:pPr>
      <w:r>
        <w:rPr>
          <w:rFonts w:ascii="Times New Roman" w:hAnsi="Times New Roman" w:cs="Times New Roman"/>
        </w:rPr>
        <w:t xml:space="preserve">Objednávka je zadávána na základě </w:t>
      </w:r>
      <w:r w:rsidRPr="00BF3B75">
        <w:rPr>
          <w:rFonts w:ascii="Times New Roman" w:hAnsi="Times New Roman" w:cs="Times New Roman"/>
          <w:b/>
          <w:bCs/>
        </w:rPr>
        <w:t xml:space="preserve">rámcové </w:t>
      </w:r>
      <w:r w:rsidR="009427B9">
        <w:rPr>
          <w:rFonts w:ascii="Times New Roman" w:hAnsi="Times New Roman" w:cs="Times New Roman"/>
          <w:b/>
          <w:bCs/>
        </w:rPr>
        <w:t>smlouvy</w:t>
      </w:r>
      <w:r w:rsidR="009427B9" w:rsidRPr="00BF3B75">
        <w:rPr>
          <w:rFonts w:ascii="Times New Roman" w:hAnsi="Times New Roman" w:cs="Times New Roman"/>
          <w:b/>
          <w:bCs/>
        </w:rPr>
        <w:t xml:space="preserve"> </w:t>
      </w:r>
      <w:r w:rsidRPr="00BF3B75">
        <w:rPr>
          <w:rFonts w:ascii="Times New Roman" w:hAnsi="Times New Roman" w:cs="Times New Roman"/>
          <w:b/>
          <w:bCs/>
        </w:rPr>
        <w:t xml:space="preserve">č. </w:t>
      </w:r>
      <w:r w:rsidRPr="00BF3B75">
        <w:rPr>
          <w:rFonts w:ascii="Times New Roman" w:hAnsi="Times New Roman" w:cs="Times New Roman"/>
          <w:b/>
          <w:bCs/>
          <w:highlight w:val="yellow"/>
        </w:rPr>
        <w:t>XX</w:t>
      </w:r>
      <w:r w:rsidRPr="00BF3B75">
        <w:rPr>
          <w:rFonts w:ascii="Times New Roman" w:hAnsi="Times New Roman" w:cs="Times New Roman"/>
          <w:b/>
          <w:bCs/>
        </w:rPr>
        <w:t xml:space="preserve"> ze dne </w:t>
      </w:r>
      <w:r w:rsidRPr="00BF3B75">
        <w:rPr>
          <w:rFonts w:ascii="Times New Roman" w:hAnsi="Times New Roman" w:cs="Times New Roman"/>
          <w:b/>
          <w:bCs/>
          <w:highlight w:val="yellow"/>
        </w:rPr>
        <w:t>XX</w:t>
      </w:r>
      <w:r w:rsidRPr="00BF3B75">
        <w:rPr>
          <w:rFonts w:ascii="Times New Roman" w:hAnsi="Times New Roman" w:cs="Times New Roman"/>
          <w:b/>
          <w:bCs/>
        </w:rPr>
        <w:t>.</w:t>
      </w:r>
    </w:p>
    <w:p w14:paraId="783067B0" w14:textId="77777777" w:rsidR="00B76EF8" w:rsidRDefault="00B76EF8" w:rsidP="00B63628">
      <w:pPr>
        <w:tabs>
          <w:tab w:val="left" w:pos="2835"/>
        </w:tabs>
        <w:spacing w:after="0"/>
        <w:rPr>
          <w:rFonts w:ascii="Times New Roman" w:hAnsi="Times New Roman" w:cs="Times New Roman"/>
          <w:b/>
          <w:bCs/>
        </w:rPr>
      </w:pPr>
    </w:p>
    <w:p w14:paraId="7406B615" w14:textId="77777777" w:rsidR="00B76EF8" w:rsidRPr="00393D1D" w:rsidRDefault="00B76EF8" w:rsidP="00B63628">
      <w:pPr>
        <w:tabs>
          <w:tab w:val="left" w:pos="2835"/>
        </w:tabs>
        <w:spacing w:after="0"/>
        <w:rPr>
          <w:rFonts w:ascii="Times New Roman" w:hAnsi="Times New Roman" w:cs="Times New Roman"/>
        </w:rPr>
      </w:pPr>
      <w:r w:rsidRPr="00633CC5">
        <w:rPr>
          <w:rFonts w:ascii="Times New Roman" w:hAnsi="Times New Roman" w:cs="Times New Roman"/>
        </w:rPr>
        <w:t xml:space="preserve">Objednávka byla schválena Objednatelem 1. dne </w:t>
      </w:r>
      <w:r w:rsidRPr="00633CC5">
        <w:rPr>
          <w:rFonts w:ascii="Times New Roman" w:hAnsi="Times New Roman" w:cs="Times New Roman"/>
          <w:highlight w:val="yellow"/>
        </w:rPr>
        <w:t>XXX</w:t>
      </w:r>
      <w:r w:rsidRPr="00633CC5">
        <w:rPr>
          <w:rFonts w:ascii="Times New Roman" w:hAnsi="Times New Roman" w:cs="Times New Roman"/>
        </w:rPr>
        <w:t xml:space="preserve"> (viz příloha této objednávky).</w:t>
      </w:r>
    </w:p>
    <w:p w14:paraId="40843A3E" w14:textId="77777777" w:rsidR="00B63628" w:rsidRPr="008C6A80" w:rsidRDefault="00B63628" w:rsidP="00B63628">
      <w:pPr>
        <w:tabs>
          <w:tab w:val="left" w:pos="2835"/>
        </w:tabs>
        <w:spacing w:after="0"/>
        <w:rPr>
          <w:rFonts w:ascii="Times New Roman" w:hAnsi="Times New Roman" w:cs="Times New Roman"/>
        </w:rPr>
      </w:pPr>
    </w:p>
    <w:p w14:paraId="2BBB24AE" w14:textId="77777777" w:rsidR="00425F1E" w:rsidRDefault="00425F1E" w:rsidP="00B63628">
      <w:pPr>
        <w:rPr>
          <w:rFonts w:ascii="Times New Roman" w:hAnsi="Times New Roman" w:cs="Times New Roman"/>
          <w:b/>
          <w:bCs/>
        </w:rPr>
      </w:pPr>
      <w:r>
        <w:rPr>
          <w:rFonts w:ascii="Times New Roman" w:hAnsi="Times New Roman" w:cs="Times New Roman"/>
          <w:b/>
          <w:bCs/>
        </w:rPr>
        <w:t>Příjemce služby</w:t>
      </w:r>
      <w:r w:rsidR="008D1200">
        <w:rPr>
          <w:rFonts w:ascii="Times New Roman" w:hAnsi="Times New Roman" w:cs="Times New Roman"/>
          <w:b/>
          <w:bCs/>
        </w:rPr>
        <w:t>:</w:t>
      </w:r>
    </w:p>
    <w:p w14:paraId="457AFDFA" w14:textId="77777777" w:rsidR="00B63628" w:rsidRPr="0097550F" w:rsidRDefault="00B63628" w:rsidP="00B63628">
      <w:pPr>
        <w:rPr>
          <w:rFonts w:ascii="Times New Roman" w:hAnsi="Times New Roman" w:cs="Times New Roman"/>
          <w:b/>
          <w:bCs/>
        </w:rPr>
      </w:pPr>
      <w:r>
        <w:rPr>
          <w:rFonts w:ascii="Times New Roman" w:hAnsi="Times New Roman" w:cs="Times New Roman"/>
          <w:b/>
          <w:bCs/>
        </w:rPr>
        <w:t>Podrobná s</w:t>
      </w:r>
      <w:r w:rsidRPr="0097550F">
        <w:rPr>
          <w:rFonts w:ascii="Times New Roman" w:hAnsi="Times New Roman" w:cs="Times New Roman"/>
          <w:b/>
          <w:bCs/>
        </w:rPr>
        <w:t>pecifikace služby</w:t>
      </w:r>
      <w:r>
        <w:rPr>
          <w:rFonts w:ascii="Times New Roman" w:hAnsi="Times New Roman" w:cs="Times New Roman"/>
          <w:b/>
          <w:bCs/>
        </w:rPr>
        <w:t xml:space="preserve"> (vč. případné specifikace bezpečnostních podmínek a požadované dokumentace)</w:t>
      </w:r>
      <w:r w:rsidRPr="0097550F">
        <w:rPr>
          <w:rFonts w:ascii="Times New Roman" w:hAnsi="Times New Roman" w:cs="Times New Roman"/>
          <w:b/>
          <w:bCs/>
        </w:rPr>
        <w:t>:</w:t>
      </w:r>
    </w:p>
    <w:p w14:paraId="1A6E46B3" w14:textId="77777777" w:rsidR="00B63628" w:rsidRDefault="00B63628" w:rsidP="00B63628">
      <w:pPr>
        <w:rPr>
          <w:rFonts w:ascii="Times New Roman" w:hAnsi="Times New Roman" w:cs="Times New Roman"/>
        </w:rPr>
      </w:pPr>
    </w:p>
    <w:p w14:paraId="139B0391" w14:textId="77777777" w:rsidR="00B63628" w:rsidRDefault="00B63628" w:rsidP="00B63628">
      <w:pPr>
        <w:rPr>
          <w:rFonts w:ascii="Times New Roman" w:hAnsi="Times New Roman" w:cs="Times New Roman"/>
          <w:b/>
          <w:bCs/>
        </w:rPr>
      </w:pPr>
      <w:r>
        <w:rPr>
          <w:rFonts w:ascii="Times New Roman" w:hAnsi="Times New Roman" w:cs="Times New Roman"/>
          <w:b/>
          <w:bCs/>
        </w:rPr>
        <w:t>Odhadovaná rizika a dopady realizace:</w:t>
      </w:r>
    </w:p>
    <w:p w14:paraId="3CE4908B" w14:textId="77777777" w:rsidR="00B63628" w:rsidRDefault="00B63628" w:rsidP="00B63628">
      <w:pPr>
        <w:rPr>
          <w:rFonts w:ascii="Times New Roman" w:hAnsi="Times New Roman" w:cs="Times New Roman"/>
          <w:b/>
          <w:bCs/>
        </w:rPr>
      </w:pPr>
    </w:p>
    <w:p w14:paraId="2789E72F" w14:textId="77777777" w:rsidR="00B63628" w:rsidRDefault="00B63628" w:rsidP="00B63628">
      <w:pPr>
        <w:rPr>
          <w:rFonts w:ascii="Times New Roman" w:hAnsi="Times New Roman" w:cs="Times New Roman"/>
          <w:b/>
          <w:bCs/>
        </w:rPr>
      </w:pPr>
      <w:r>
        <w:rPr>
          <w:rFonts w:ascii="Times New Roman" w:hAnsi="Times New Roman" w:cs="Times New Roman"/>
          <w:b/>
          <w:bCs/>
        </w:rPr>
        <w:t xml:space="preserve">Požadavky na součinnost </w:t>
      </w:r>
      <w:r w:rsidR="00262790">
        <w:rPr>
          <w:rFonts w:ascii="Times New Roman" w:hAnsi="Times New Roman" w:cs="Times New Roman"/>
          <w:b/>
          <w:bCs/>
        </w:rPr>
        <w:t xml:space="preserve">Objednatele či </w:t>
      </w:r>
      <w:r>
        <w:rPr>
          <w:rFonts w:ascii="Times New Roman" w:hAnsi="Times New Roman" w:cs="Times New Roman"/>
          <w:b/>
          <w:bCs/>
        </w:rPr>
        <w:t>třetích stran:</w:t>
      </w:r>
    </w:p>
    <w:p w14:paraId="7076C2E0" w14:textId="77777777" w:rsidR="00B63628" w:rsidRDefault="00B63628" w:rsidP="00B63628">
      <w:pPr>
        <w:rPr>
          <w:rFonts w:ascii="Times New Roman" w:hAnsi="Times New Roman" w:cs="Times New Roman"/>
          <w:b/>
          <w:bCs/>
        </w:rPr>
      </w:pPr>
    </w:p>
    <w:p w14:paraId="171EEC2F" w14:textId="77777777" w:rsidR="00B63628" w:rsidRDefault="00B63628" w:rsidP="00B63628">
      <w:pPr>
        <w:rPr>
          <w:rFonts w:ascii="Times New Roman" w:hAnsi="Times New Roman" w:cs="Times New Roman"/>
          <w:b/>
          <w:bCs/>
        </w:rPr>
      </w:pPr>
      <w:r>
        <w:rPr>
          <w:rFonts w:ascii="Times New Roman" w:hAnsi="Times New Roman" w:cs="Times New Roman"/>
          <w:b/>
          <w:bCs/>
        </w:rPr>
        <w:t>Požadovaná akceptační kritéria (vč. případného testovacího scénáře):</w:t>
      </w:r>
    </w:p>
    <w:p w14:paraId="185794A1" w14:textId="77777777" w:rsidR="00B63628" w:rsidRDefault="00B63628" w:rsidP="00B63628">
      <w:pPr>
        <w:rPr>
          <w:rFonts w:ascii="Times New Roman" w:hAnsi="Times New Roman" w:cs="Times New Roman"/>
          <w:b/>
          <w:bCs/>
        </w:rPr>
      </w:pPr>
    </w:p>
    <w:p w14:paraId="72ED97E3" w14:textId="77777777" w:rsidR="00B63628" w:rsidRPr="00BF3B75" w:rsidRDefault="00B63628" w:rsidP="00B63628">
      <w:pPr>
        <w:rPr>
          <w:rFonts w:ascii="Times New Roman" w:hAnsi="Times New Roman" w:cs="Times New Roman"/>
          <w:b/>
          <w:bCs/>
        </w:rPr>
      </w:pPr>
      <w:r w:rsidRPr="0097550F">
        <w:rPr>
          <w:rFonts w:ascii="Times New Roman" w:hAnsi="Times New Roman" w:cs="Times New Roman"/>
          <w:b/>
          <w:bCs/>
        </w:rPr>
        <w:t>Max. termín dodání</w:t>
      </w:r>
      <w:r>
        <w:rPr>
          <w:rFonts w:ascii="Times New Roman" w:hAnsi="Times New Roman" w:cs="Times New Roman"/>
          <w:b/>
          <w:bCs/>
        </w:rPr>
        <w:t xml:space="preserve"> (předání k akceptačnímu řízení)</w:t>
      </w:r>
      <w:r w:rsidRPr="0097550F">
        <w:rPr>
          <w:rFonts w:ascii="Times New Roman" w:hAnsi="Times New Roman" w:cs="Times New Roman"/>
          <w:b/>
          <w:bCs/>
        </w:rPr>
        <w:t>:</w:t>
      </w:r>
    </w:p>
    <w:p w14:paraId="1FE8D089" w14:textId="77777777" w:rsidR="00B63628" w:rsidRDefault="00B63628">
      <w:pPr>
        <w:suppressAutoHyphens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br w:type="page"/>
      </w:r>
    </w:p>
    <w:p w14:paraId="4194CEFE" w14:textId="77777777" w:rsidR="00547D11" w:rsidRDefault="00B63628" w:rsidP="00B63628">
      <w:pPr>
        <w:suppressAutoHyphens w:val="0"/>
        <w:spacing w:after="0"/>
        <w:jc w:val="center"/>
        <w:rPr>
          <w:rFonts w:ascii="Times New Roman" w:hAnsi="Times New Roman" w:cs="Times New Roman"/>
          <w:b/>
          <w:bCs/>
          <w:sz w:val="26"/>
          <w:szCs w:val="26"/>
        </w:rPr>
      </w:pPr>
      <w:r>
        <w:rPr>
          <w:rFonts w:ascii="Times New Roman" w:hAnsi="Times New Roman" w:cs="Times New Roman"/>
          <w:b/>
          <w:bCs/>
          <w:sz w:val="26"/>
          <w:szCs w:val="26"/>
        </w:rPr>
        <w:lastRenderedPageBreak/>
        <w:t>Příloha č. 9</w:t>
      </w:r>
    </w:p>
    <w:p w14:paraId="04D5BB19" w14:textId="77777777" w:rsidR="00B63628" w:rsidRDefault="00B63628" w:rsidP="00B63628">
      <w:pPr>
        <w:suppressAutoHyphens w:val="0"/>
        <w:spacing w:after="0" w:line="240" w:lineRule="auto"/>
        <w:jc w:val="center"/>
        <w:rPr>
          <w:rFonts w:ascii="Times New Roman" w:hAnsi="Times New Roman" w:cs="Times New Roman"/>
          <w:b/>
          <w:bCs/>
          <w:sz w:val="32"/>
          <w:szCs w:val="32"/>
        </w:rPr>
      </w:pPr>
      <w:r w:rsidRPr="00B63628">
        <w:rPr>
          <w:rFonts w:ascii="Times New Roman" w:hAnsi="Times New Roman" w:cs="Times New Roman"/>
          <w:b/>
          <w:bCs/>
          <w:sz w:val="32"/>
          <w:szCs w:val="32"/>
        </w:rPr>
        <w:t>Nabídka služeb manažera/architekta kybernetické bezpečnosti</w:t>
      </w:r>
    </w:p>
    <w:p w14:paraId="167752E0" w14:textId="77777777" w:rsidR="00B63628" w:rsidRDefault="00B63628" w:rsidP="00B63628">
      <w:pPr>
        <w:suppressAutoHyphens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č. </w:t>
      </w:r>
      <w:r w:rsidRPr="00B63628">
        <w:rPr>
          <w:rFonts w:ascii="Times New Roman" w:hAnsi="Times New Roman" w:cs="Times New Roman"/>
          <w:b/>
          <w:bCs/>
          <w:sz w:val="32"/>
          <w:szCs w:val="32"/>
          <w:highlight w:val="yellow"/>
        </w:rPr>
        <w:t>XX</w:t>
      </w:r>
    </w:p>
    <w:p w14:paraId="7AB315F7" w14:textId="77777777" w:rsidR="00B63628" w:rsidRDefault="00B63628" w:rsidP="00B63628">
      <w:pPr>
        <w:tabs>
          <w:tab w:val="left" w:pos="2835"/>
        </w:tabs>
        <w:spacing w:after="0"/>
        <w:rPr>
          <w:rFonts w:ascii="Times New Roman" w:hAnsi="Times New Roman" w:cs="Times New Roman"/>
          <w:b/>
          <w:u w:val="single"/>
        </w:rPr>
      </w:pPr>
    </w:p>
    <w:p w14:paraId="435EA695" w14:textId="77777777" w:rsidR="00B63628" w:rsidRDefault="00B63628" w:rsidP="00B63628">
      <w:pPr>
        <w:tabs>
          <w:tab w:val="left" w:pos="2835"/>
        </w:tabs>
        <w:spacing w:after="0"/>
        <w:rPr>
          <w:rFonts w:ascii="Times New Roman" w:hAnsi="Times New Roman" w:cs="Times New Roman"/>
          <w:b/>
          <w:u w:val="single"/>
        </w:rPr>
      </w:pPr>
    </w:p>
    <w:p w14:paraId="212973BA" w14:textId="77777777" w:rsidR="00B63628" w:rsidRPr="008C6A80" w:rsidRDefault="00B63628" w:rsidP="00B63628">
      <w:pPr>
        <w:tabs>
          <w:tab w:val="left" w:pos="2835"/>
        </w:tabs>
        <w:spacing w:after="0"/>
        <w:rPr>
          <w:rFonts w:ascii="Times New Roman" w:hAnsi="Times New Roman" w:cs="Times New Roman"/>
          <w:b/>
        </w:rPr>
      </w:pPr>
      <w:r w:rsidRPr="008C6A80">
        <w:rPr>
          <w:rFonts w:ascii="Times New Roman" w:hAnsi="Times New Roman" w:cs="Times New Roman"/>
          <w:b/>
          <w:u w:val="single"/>
        </w:rPr>
        <w:t>Objednatel:</w:t>
      </w:r>
      <w:r w:rsidRPr="008C6A80">
        <w:rPr>
          <w:rFonts w:ascii="Times New Roman" w:hAnsi="Times New Roman" w:cs="Times New Roman"/>
          <w:b/>
        </w:rPr>
        <w:tab/>
      </w:r>
      <w:r w:rsidR="00393D1D" w:rsidRPr="008C6A80">
        <w:rPr>
          <w:rFonts w:ascii="Times New Roman" w:hAnsi="Times New Roman" w:cs="Times New Roman"/>
        </w:rPr>
        <w:tab/>
      </w:r>
      <w:r w:rsidRPr="008C6A80">
        <w:rPr>
          <w:rFonts w:ascii="Times New Roman" w:hAnsi="Times New Roman" w:cs="Times New Roman"/>
        </w:rPr>
        <w:tab/>
      </w:r>
    </w:p>
    <w:p w14:paraId="4E4978FE"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sidR="00393D1D" w:rsidRPr="008C6A80">
        <w:rPr>
          <w:rFonts w:ascii="Times New Roman" w:hAnsi="Times New Roman" w:cs="Times New Roman"/>
        </w:rPr>
        <w:tab/>
      </w:r>
    </w:p>
    <w:p w14:paraId="73B37A9E"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r w:rsidR="00393D1D" w:rsidRPr="008C6A80">
        <w:rPr>
          <w:rFonts w:ascii="Times New Roman" w:hAnsi="Times New Roman" w:cs="Times New Roman"/>
        </w:rPr>
        <w:tab/>
      </w:r>
    </w:p>
    <w:p w14:paraId="4773F124" w14:textId="77777777" w:rsidR="00B63628"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DIČ:</w:t>
      </w:r>
      <w:r w:rsidRPr="008C6A80">
        <w:rPr>
          <w:rFonts w:ascii="Times New Roman" w:hAnsi="Times New Roman" w:cs="Times New Roman"/>
        </w:rPr>
        <w:tab/>
      </w:r>
    </w:p>
    <w:p w14:paraId="45F6C1BA" w14:textId="77777777" w:rsidR="00B63628" w:rsidRDefault="00B63628" w:rsidP="00B63628">
      <w:pPr>
        <w:tabs>
          <w:tab w:val="left" w:pos="2835"/>
        </w:tabs>
        <w:spacing w:after="0"/>
        <w:rPr>
          <w:rFonts w:ascii="Times New Roman" w:hAnsi="Times New Roman" w:cs="Times New Roman"/>
          <w:bCs/>
        </w:rPr>
      </w:pPr>
      <w:r w:rsidRPr="008C6A80">
        <w:rPr>
          <w:rFonts w:ascii="Times New Roman" w:hAnsi="Times New Roman" w:cs="Times New Roman"/>
        </w:rPr>
        <w:t>Datová schránka:</w:t>
      </w:r>
      <w:r w:rsidRPr="008C6A80">
        <w:rPr>
          <w:rFonts w:ascii="Times New Roman" w:hAnsi="Times New Roman" w:cs="Times New Roman"/>
        </w:rPr>
        <w:tab/>
      </w:r>
      <w:r w:rsidR="00393D1D" w:rsidRPr="008C6A80">
        <w:rPr>
          <w:rFonts w:ascii="Times New Roman" w:hAnsi="Times New Roman" w:cs="Times New Roman"/>
        </w:rPr>
        <w:tab/>
      </w:r>
    </w:p>
    <w:p w14:paraId="2672D9A2"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Číslo účtu:</w:t>
      </w:r>
      <w:r w:rsidRPr="008C6A80">
        <w:rPr>
          <w:rFonts w:ascii="Times New Roman" w:hAnsi="Times New Roman" w:cs="Times New Roman"/>
        </w:rPr>
        <w:tab/>
      </w:r>
    </w:p>
    <w:p w14:paraId="1F13E642" w14:textId="77777777" w:rsidR="00B63628" w:rsidRPr="008C6A80" w:rsidRDefault="00B63628" w:rsidP="00B63628">
      <w:pPr>
        <w:tabs>
          <w:tab w:val="left" w:pos="2835"/>
        </w:tabs>
        <w:spacing w:after="0"/>
        <w:rPr>
          <w:rFonts w:ascii="Times New Roman" w:hAnsi="Times New Roman" w:cs="Times New Roman"/>
        </w:rPr>
      </w:pPr>
      <w:r>
        <w:rPr>
          <w:rFonts w:ascii="Times New Roman" w:eastAsia="Times New Roman" w:hAnsi="Times New Roman" w:cs="Times New Roman"/>
          <w:lang w:eastAsia="cs-CZ"/>
        </w:rPr>
        <w:t>Vyřizuje:</w:t>
      </w:r>
      <w:r>
        <w:rPr>
          <w:rFonts w:ascii="Times New Roman" w:eastAsia="Times New Roman" w:hAnsi="Times New Roman" w:cs="Times New Roman"/>
          <w:lang w:eastAsia="cs-CZ"/>
        </w:rPr>
        <w:tab/>
      </w:r>
    </w:p>
    <w:p w14:paraId="5975339D" w14:textId="77777777" w:rsidR="00B63628" w:rsidRPr="008C6A80" w:rsidRDefault="00B63628" w:rsidP="00B63628">
      <w:pPr>
        <w:tabs>
          <w:tab w:val="left" w:pos="2835"/>
        </w:tabs>
        <w:spacing w:after="0"/>
        <w:rPr>
          <w:rFonts w:ascii="Times New Roman" w:hAnsi="Times New Roman" w:cs="Times New Roman"/>
        </w:rPr>
      </w:pPr>
    </w:p>
    <w:p w14:paraId="0049EC60" w14:textId="77777777" w:rsidR="00B63628" w:rsidRPr="008C6A80" w:rsidRDefault="00B63628" w:rsidP="00B63628">
      <w:pPr>
        <w:tabs>
          <w:tab w:val="left" w:pos="2835"/>
        </w:tabs>
        <w:spacing w:after="0"/>
        <w:rPr>
          <w:rFonts w:ascii="Times New Roman" w:hAnsi="Times New Roman" w:cs="Times New Roman"/>
        </w:rPr>
      </w:pPr>
    </w:p>
    <w:p w14:paraId="2EFDC64A" w14:textId="77777777" w:rsidR="00B63628" w:rsidRPr="008C6A80" w:rsidRDefault="00B63628" w:rsidP="00B63628">
      <w:pPr>
        <w:tabs>
          <w:tab w:val="left" w:pos="2835"/>
        </w:tabs>
        <w:spacing w:after="0"/>
        <w:rPr>
          <w:rFonts w:ascii="Times New Roman" w:hAnsi="Times New Roman" w:cs="Times New Roman"/>
          <w:b/>
        </w:rPr>
      </w:pPr>
      <w:r>
        <w:rPr>
          <w:rFonts w:ascii="Times New Roman" w:hAnsi="Times New Roman" w:cs="Times New Roman"/>
          <w:b/>
          <w:u w:val="single"/>
        </w:rPr>
        <w:t>Dodavatel</w:t>
      </w:r>
      <w:r w:rsidRPr="008C6A80">
        <w:rPr>
          <w:rFonts w:ascii="Times New Roman" w:hAnsi="Times New Roman" w:cs="Times New Roman"/>
          <w:b/>
          <w:u w:val="single"/>
        </w:rPr>
        <w:t>:</w:t>
      </w:r>
      <w:r w:rsidRPr="008C6A80">
        <w:rPr>
          <w:rFonts w:ascii="Times New Roman" w:hAnsi="Times New Roman" w:cs="Times New Roman"/>
          <w:b/>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58ACCD30"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 xml:space="preserve">Se sídlem: </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78489D86" w14:textId="77777777" w:rsidR="00B63628" w:rsidRPr="008C6A80" w:rsidRDefault="00B63628" w:rsidP="00B63628">
      <w:pPr>
        <w:tabs>
          <w:tab w:val="left" w:pos="2835"/>
        </w:tabs>
        <w:spacing w:after="0"/>
        <w:rPr>
          <w:rFonts w:ascii="Times New Roman" w:hAnsi="Times New Roman" w:cs="Times New Roman"/>
        </w:rPr>
      </w:pPr>
      <w:r w:rsidRPr="008C6A80">
        <w:rPr>
          <w:rFonts w:ascii="Times New Roman" w:hAnsi="Times New Roman" w:cs="Times New Roman"/>
        </w:rPr>
        <w:t>IČO:</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14D01DE3" w14:textId="77777777" w:rsidR="00B63628" w:rsidRDefault="00B63628" w:rsidP="00B63628">
      <w:pPr>
        <w:tabs>
          <w:tab w:val="left" w:pos="2835"/>
        </w:tabs>
        <w:spacing w:after="0"/>
        <w:rPr>
          <w:rFonts w:ascii="Times New Roman" w:eastAsia="Times New Roman" w:hAnsi="Times New Roman" w:cs="Times New Roman"/>
          <w:lang w:eastAsia="cs-CZ"/>
        </w:rPr>
      </w:pPr>
      <w:r w:rsidRPr="008C6A80">
        <w:rPr>
          <w:rFonts w:ascii="Times New Roman" w:hAnsi="Times New Roman" w:cs="Times New Roman"/>
        </w:rPr>
        <w:t>DIČ:</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0F1738DA" w14:textId="77777777" w:rsidR="00B63628" w:rsidRDefault="00B63628" w:rsidP="00B63628">
      <w:pPr>
        <w:tabs>
          <w:tab w:val="left" w:pos="2835"/>
        </w:tabs>
        <w:spacing w:after="0"/>
        <w:rPr>
          <w:rFonts w:ascii="Times New Roman" w:eastAsia="Times New Roman" w:hAnsi="Times New Roman" w:cs="Times New Roman"/>
          <w:lang w:eastAsia="cs-CZ"/>
        </w:rPr>
      </w:pPr>
      <w:r w:rsidRPr="008C6A80">
        <w:rPr>
          <w:rFonts w:ascii="Times New Roman" w:eastAsia="Times New Roman" w:hAnsi="Times New Roman" w:cs="Times New Roman"/>
          <w:lang w:eastAsia="cs-CZ"/>
        </w:rPr>
        <w:t>Datová schránka:</w:t>
      </w:r>
      <w:r w:rsidRPr="008C6A80">
        <w:rPr>
          <w:rFonts w:ascii="Times New Roman" w:eastAsia="Times New Roman" w:hAnsi="Times New Roman" w:cs="Times New Roman"/>
          <w:lang w:eastAsia="cs-CZ"/>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08ECBD32" w14:textId="77777777" w:rsidR="00E758E2" w:rsidRPr="00E758E2" w:rsidRDefault="00E758E2" w:rsidP="00B63628">
      <w:pPr>
        <w:tabs>
          <w:tab w:val="left" w:pos="2835"/>
        </w:tabs>
        <w:spacing w:after="0"/>
        <w:rPr>
          <w:rFonts w:ascii="Times New Roman" w:hAnsi="Times New Roman" w:cs="Times New Roman"/>
        </w:rPr>
      </w:pPr>
      <w:r w:rsidRPr="008C6A80">
        <w:rPr>
          <w:rFonts w:ascii="Times New Roman" w:hAnsi="Times New Roman" w:cs="Times New Roman"/>
        </w:rPr>
        <w:t>Číslo účtu:</w:t>
      </w:r>
      <w:r w:rsidRPr="008C6A80">
        <w:rPr>
          <w:rFonts w:ascii="Times New Roman" w:hAnsi="Times New Roman" w:cs="Times New Roman"/>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7D22CAE7" w14:textId="77777777" w:rsidR="00B63628" w:rsidRPr="00E758E2" w:rsidRDefault="00E758E2" w:rsidP="00E758E2">
      <w:pPr>
        <w:tabs>
          <w:tab w:val="left" w:pos="2835"/>
        </w:tabs>
        <w:spacing w:after="0"/>
        <w:rPr>
          <w:rFonts w:ascii="Times New Roman" w:hAnsi="Times New Roman" w:cs="Times New Roman"/>
        </w:rPr>
      </w:pPr>
      <w:r>
        <w:rPr>
          <w:rFonts w:ascii="Times New Roman" w:eastAsia="Times New Roman" w:hAnsi="Times New Roman" w:cs="Times New Roman"/>
          <w:lang w:eastAsia="cs-CZ"/>
        </w:rPr>
        <w:t>Vyřizuje:</w:t>
      </w:r>
      <w:r>
        <w:rPr>
          <w:rFonts w:ascii="Times New Roman" w:eastAsia="Times New Roman" w:hAnsi="Times New Roman" w:cs="Times New Roman"/>
          <w:lang w:eastAsia="cs-CZ"/>
        </w:rPr>
        <w:tab/>
      </w:r>
      <w:r w:rsidRPr="00465FDE">
        <w:rPr>
          <w:rFonts w:ascii="Times New Roman" w:eastAsia="Times New Roman" w:hAnsi="Times New Roman" w:cs="Times New Roman"/>
          <w:highlight w:val="green"/>
          <w:lang w:eastAsia="cs-CZ"/>
        </w:rPr>
        <w:t xml:space="preserve">[Doplní </w:t>
      </w:r>
      <w:r>
        <w:rPr>
          <w:rFonts w:ascii="Times New Roman" w:eastAsia="Times New Roman" w:hAnsi="Times New Roman" w:cs="Times New Roman"/>
          <w:highlight w:val="green"/>
          <w:lang w:eastAsia="cs-CZ"/>
        </w:rPr>
        <w:t>Doda</w:t>
      </w:r>
      <w:r w:rsidRPr="00465FDE">
        <w:rPr>
          <w:rFonts w:ascii="Times New Roman" w:eastAsia="Times New Roman" w:hAnsi="Times New Roman" w:cs="Times New Roman"/>
          <w:highlight w:val="green"/>
          <w:lang w:eastAsia="cs-CZ"/>
        </w:rPr>
        <w:t>vatel]</w:t>
      </w:r>
    </w:p>
    <w:p w14:paraId="3ACEF269" w14:textId="77777777" w:rsidR="00BA59E4" w:rsidRDefault="00BA59E4" w:rsidP="00BA59E4">
      <w:pPr>
        <w:tabs>
          <w:tab w:val="left" w:pos="2835"/>
        </w:tabs>
        <w:spacing w:after="0"/>
        <w:jc w:val="both"/>
        <w:rPr>
          <w:rFonts w:ascii="Times New Roman" w:hAnsi="Times New Roman" w:cs="Times New Roman"/>
        </w:rPr>
      </w:pPr>
    </w:p>
    <w:p w14:paraId="30366E9A" w14:textId="6F6E480B" w:rsidR="00BA59E4" w:rsidRPr="00BA59E4" w:rsidRDefault="00BA59E4" w:rsidP="00BA59E4">
      <w:pPr>
        <w:tabs>
          <w:tab w:val="left" w:pos="2835"/>
        </w:tabs>
        <w:spacing w:after="0"/>
        <w:jc w:val="both"/>
        <w:rPr>
          <w:rFonts w:ascii="Times New Roman" w:hAnsi="Times New Roman" w:cs="Times New Roman"/>
          <w:b/>
          <w:bCs/>
        </w:rPr>
      </w:pPr>
      <w:r>
        <w:rPr>
          <w:rFonts w:ascii="Times New Roman" w:hAnsi="Times New Roman" w:cs="Times New Roman"/>
        </w:rPr>
        <w:t xml:space="preserve">Nabídka Dodavatele je podávána na základě </w:t>
      </w:r>
      <w:r>
        <w:rPr>
          <w:rFonts w:ascii="Times New Roman" w:hAnsi="Times New Roman" w:cs="Times New Roman"/>
          <w:b/>
          <w:bCs/>
        </w:rPr>
        <w:t>objednávky</w:t>
      </w:r>
      <w:r w:rsidRPr="00BF3B75">
        <w:rPr>
          <w:rFonts w:ascii="Times New Roman" w:hAnsi="Times New Roman" w:cs="Times New Roman"/>
          <w:b/>
          <w:bCs/>
        </w:rPr>
        <w:t xml:space="preserve"> </w:t>
      </w:r>
      <w:r w:rsidR="00393D1D">
        <w:rPr>
          <w:rFonts w:ascii="Times New Roman" w:hAnsi="Times New Roman" w:cs="Times New Roman"/>
          <w:b/>
          <w:bCs/>
        </w:rPr>
        <w:t xml:space="preserve">č. </w:t>
      </w:r>
      <w:r w:rsidR="00393D1D" w:rsidRPr="00BF3B75">
        <w:rPr>
          <w:rFonts w:ascii="Times New Roman" w:hAnsi="Times New Roman" w:cs="Times New Roman"/>
          <w:b/>
          <w:bCs/>
          <w:highlight w:val="yellow"/>
        </w:rPr>
        <w:t>XX</w:t>
      </w:r>
      <w:r w:rsidR="00393D1D">
        <w:rPr>
          <w:rFonts w:ascii="Times New Roman" w:hAnsi="Times New Roman" w:cs="Times New Roman"/>
          <w:b/>
          <w:bCs/>
        </w:rPr>
        <w:t xml:space="preserve"> </w:t>
      </w:r>
      <w:r w:rsidRPr="00BF3B75">
        <w:rPr>
          <w:rFonts w:ascii="Times New Roman" w:hAnsi="Times New Roman" w:cs="Times New Roman"/>
          <w:b/>
          <w:bCs/>
        </w:rPr>
        <w:t xml:space="preserve">ze dne </w:t>
      </w:r>
      <w:r w:rsidRPr="00BF3B75">
        <w:rPr>
          <w:rFonts w:ascii="Times New Roman" w:hAnsi="Times New Roman" w:cs="Times New Roman"/>
          <w:b/>
          <w:bCs/>
          <w:highlight w:val="yellow"/>
        </w:rPr>
        <w:t>XX</w:t>
      </w:r>
      <w:r>
        <w:rPr>
          <w:rFonts w:ascii="Times New Roman" w:hAnsi="Times New Roman" w:cs="Times New Roman"/>
          <w:b/>
          <w:bCs/>
        </w:rPr>
        <w:t xml:space="preserve">, zadané </w:t>
      </w:r>
      <w:r w:rsidR="00393D1D">
        <w:rPr>
          <w:rFonts w:ascii="Times New Roman" w:hAnsi="Times New Roman" w:cs="Times New Roman"/>
          <w:b/>
          <w:bCs/>
        </w:rPr>
        <w:t xml:space="preserve">výše uvedeným Objednatelem </w:t>
      </w:r>
      <w:r>
        <w:rPr>
          <w:rFonts w:ascii="Times New Roman" w:hAnsi="Times New Roman" w:cs="Times New Roman"/>
          <w:b/>
          <w:bCs/>
        </w:rPr>
        <w:t xml:space="preserve">na základě rámcové </w:t>
      </w:r>
      <w:r w:rsidR="009427B9">
        <w:rPr>
          <w:rFonts w:ascii="Times New Roman" w:hAnsi="Times New Roman" w:cs="Times New Roman"/>
          <w:b/>
          <w:bCs/>
        </w:rPr>
        <w:t xml:space="preserve">smlouvy </w:t>
      </w:r>
      <w:r>
        <w:rPr>
          <w:rFonts w:ascii="Times New Roman" w:hAnsi="Times New Roman" w:cs="Times New Roman"/>
          <w:b/>
          <w:bCs/>
        </w:rPr>
        <w:t xml:space="preserve">č. </w:t>
      </w:r>
      <w:r w:rsidRPr="00BA59E4">
        <w:rPr>
          <w:rFonts w:ascii="Times New Roman" w:hAnsi="Times New Roman" w:cs="Times New Roman"/>
          <w:b/>
          <w:bCs/>
          <w:highlight w:val="yellow"/>
        </w:rPr>
        <w:t>XX</w:t>
      </w:r>
      <w:r>
        <w:rPr>
          <w:rFonts w:ascii="Times New Roman" w:hAnsi="Times New Roman" w:cs="Times New Roman"/>
          <w:b/>
          <w:bCs/>
        </w:rPr>
        <w:t xml:space="preserve"> ze dne </w:t>
      </w:r>
      <w:r w:rsidRPr="00BA59E4">
        <w:rPr>
          <w:rFonts w:ascii="Times New Roman" w:hAnsi="Times New Roman" w:cs="Times New Roman"/>
          <w:b/>
          <w:bCs/>
          <w:highlight w:val="yellow"/>
        </w:rPr>
        <w:t>X</w:t>
      </w:r>
      <w:r w:rsidR="00393D1D" w:rsidRPr="00633CC5">
        <w:rPr>
          <w:rFonts w:ascii="Times New Roman" w:hAnsi="Times New Roman" w:cs="Times New Roman"/>
          <w:b/>
          <w:bCs/>
          <w:highlight w:val="yellow"/>
        </w:rPr>
        <w:t>X</w:t>
      </w:r>
      <w:r>
        <w:rPr>
          <w:rFonts w:ascii="Times New Roman" w:hAnsi="Times New Roman" w:cs="Times New Roman"/>
          <w:b/>
          <w:bCs/>
        </w:rPr>
        <w:t>.</w:t>
      </w:r>
    </w:p>
    <w:p w14:paraId="333DD639" w14:textId="77777777" w:rsidR="00BA59E4" w:rsidRPr="008C6A80" w:rsidRDefault="00BA59E4" w:rsidP="00BA59E4">
      <w:pPr>
        <w:tabs>
          <w:tab w:val="left" w:pos="2835"/>
        </w:tabs>
        <w:spacing w:after="0"/>
        <w:rPr>
          <w:rFonts w:ascii="Times New Roman" w:hAnsi="Times New Roman" w:cs="Times New Roman"/>
        </w:rPr>
      </w:pPr>
    </w:p>
    <w:p w14:paraId="66501F19" w14:textId="77777777" w:rsidR="008D1200" w:rsidRDefault="008D1200" w:rsidP="00BA59E4">
      <w:pPr>
        <w:rPr>
          <w:rFonts w:ascii="Times New Roman" w:hAnsi="Times New Roman" w:cs="Times New Roman"/>
          <w:b/>
          <w:bCs/>
        </w:rPr>
      </w:pPr>
      <w:r>
        <w:rPr>
          <w:rFonts w:ascii="Times New Roman" w:hAnsi="Times New Roman" w:cs="Times New Roman"/>
          <w:b/>
          <w:bCs/>
        </w:rPr>
        <w:t>Příjemce služby (Objednatel):</w:t>
      </w:r>
    </w:p>
    <w:p w14:paraId="2AC5EC7B" w14:textId="77777777" w:rsidR="00BA59E4" w:rsidRDefault="00BA59E4" w:rsidP="00BA59E4">
      <w:pPr>
        <w:rPr>
          <w:rFonts w:ascii="Times New Roman" w:hAnsi="Times New Roman" w:cs="Times New Roman"/>
          <w:b/>
          <w:bCs/>
        </w:rPr>
      </w:pPr>
      <w:r w:rsidRPr="0097550F">
        <w:rPr>
          <w:rFonts w:ascii="Times New Roman" w:hAnsi="Times New Roman" w:cs="Times New Roman"/>
          <w:b/>
          <w:bCs/>
        </w:rPr>
        <w:t xml:space="preserve">Požadovaná role: </w:t>
      </w:r>
    </w:p>
    <w:p w14:paraId="060E01D4" w14:textId="77777777" w:rsidR="00BA59E4" w:rsidRPr="0097550F" w:rsidRDefault="00BA59E4" w:rsidP="00BA59E4">
      <w:pPr>
        <w:rPr>
          <w:rFonts w:ascii="Times New Roman" w:hAnsi="Times New Roman" w:cs="Times New Roman"/>
          <w:b/>
          <w:bCs/>
        </w:rPr>
      </w:pPr>
      <w:r>
        <w:rPr>
          <w:rFonts w:ascii="Times New Roman" w:hAnsi="Times New Roman" w:cs="Times New Roman"/>
          <w:b/>
          <w:bCs/>
        </w:rPr>
        <w:t>Podrobná s</w:t>
      </w:r>
      <w:r w:rsidRPr="0097550F">
        <w:rPr>
          <w:rFonts w:ascii="Times New Roman" w:hAnsi="Times New Roman" w:cs="Times New Roman"/>
          <w:b/>
          <w:bCs/>
        </w:rPr>
        <w:t>pecifikace služby</w:t>
      </w:r>
      <w:r>
        <w:rPr>
          <w:rFonts w:ascii="Times New Roman" w:hAnsi="Times New Roman" w:cs="Times New Roman"/>
          <w:b/>
          <w:bCs/>
        </w:rPr>
        <w:t xml:space="preserve"> (vč. případné specifikace bezpečnostních podmínek a požadované dokumentace)</w:t>
      </w:r>
      <w:r w:rsidRPr="0097550F">
        <w:rPr>
          <w:rFonts w:ascii="Times New Roman" w:hAnsi="Times New Roman" w:cs="Times New Roman"/>
          <w:b/>
          <w:bCs/>
        </w:rPr>
        <w:t>:</w:t>
      </w:r>
    </w:p>
    <w:p w14:paraId="6268DF01" w14:textId="77777777" w:rsidR="00BA59E4" w:rsidRDefault="00BA59E4" w:rsidP="00BA59E4">
      <w:pPr>
        <w:rPr>
          <w:rFonts w:ascii="Times New Roman" w:hAnsi="Times New Roman" w:cs="Times New Roman"/>
        </w:rPr>
      </w:pPr>
    </w:p>
    <w:p w14:paraId="6C402405" w14:textId="77777777" w:rsidR="00BA59E4" w:rsidRDefault="00BA59E4" w:rsidP="00BA59E4">
      <w:pPr>
        <w:rPr>
          <w:rFonts w:ascii="Times New Roman" w:hAnsi="Times New Roman" w:cs="Times New Roman"/>
          <w:b/>
          <w:bCs/>
        </w:rPr>
      </w:pPr>
      <w:r>
        <w:rPr>
          <w:rFonts w:ascii="Times New Roman" w:hAnsi="Times New Roman" w:cs="Times New Roman"/>
          <w:b/>
          <w:bCs/>
        </w:rPr>
        <w:t>Odhadovaná rizika a dopady realizace:</w:t>
      </w:r>
    </w:p>
    <w:p w14:paraId="73B2BAEA" w14:textId="77777777" w:rsidR="00BA59E4" w:rsidRDefault="00BA59E4" w:rsidP="00BA59E4">
      <w:pPr>
        <w:rPr>
          <w:rFonts w:ascii="Times New Roman" w:hAnsi="Times New Roman" w:cs="Times New Roman"/>
          <w:b/>
          <w:bCs/>
        </w:rPr>
      </w:pPr>
    </w:p>
    <w:p w14:paraId="2AB9A0D0" w14:textId="77777777" w:rsidR="00BA59E4" w:rsidRDefault="00BA59E4" w:rsidP="00BA59E4">
      <w:pPr>
        <w:rPr>
          <w:rFonts w:ascii="Times New Roman" w:hAnsi="Times New Roman" w:cs="Times New Roman"/>
          <w:b/>
          <w:bCs/>
        </w:rPr>
      </w:pPr>
      <w:r>
        <w:rPr>
          <w:rFonts w:ascii="Times New Roman" w:hAnsi="Times New Roman" w:cs="Times New Roman"/>
          <w:b/>
          <w:bCs/>
        </w:rPr>
        <w:t xml:space="preserve">Požadavky na součinnost </w:t>
      </w:r>
      <w:r w:rsidR="00262790">
        <w:rPr>
          <w:rFonts w:ascii="Times New Roman" w:hAnsi="Times New Roman" w:cs="Times New Roman"/>
          <w:b/>
          <w:bCs/>
        </w:rPr>
        <w:t>O</w:t>
      </w:r>
      <w:r>
        <w:rPr>
          <w:rFonts w:ascii="Times New Roman" w:hAnsi="Times New Roman" w:cs="Times New Roman"/>
          <w:b/>
          <w:bCs/>
        </w:rPr>
        <w:t>bjednatele či třetích stran:</w:t>
      </w:r>
    </w:p>
    <w:p w14:paraId="2E5B2481" w14:textId="77777777" w:rsidR="00BA59E4" w:rsidRDefault="00BA59E4" w:rsidP="00BA59E4">
      <w:pPr>
        <w:rPr>
          <w:rFonts w:ascii="Times New Roman" w:hAnsi="Times New Roman" w:cs="Times New Roman"/>
          <w:b/>
          <w:bCs/>
        </w:rPr>
      </w:pPr>
    </w:p>
    <w:p w14:paraId="799433A3" w14:textId="77777777" w:rsidR="00BA59E4" w:rsidRDefault="00BA59E4" w:rsidP="00BA59E4">
      <w:pPr>
        <w:rPr>
          <w:rFonts w:ascii="Times New Roman" w:hAnsi="Times New Roman" w:cs="Times New Roman"/>
          <w:b/>
          <w:bCs/>
        </w:rPr>
      </w:pPr>
      <w:r>
        <w:rPr>
          <w:rFonts w:ascii="Times New Roman" w:hAnsi="Times New Roman" w:cs="Times New Roman"/>
          <w:b/>
          <w:bCs/>
        </w:rPr>
        <w:t>Požadovaná akceptační kritéria (vč. případného testovacího scénáře):</w:t>
      </w:r>
    </w:p>
    <w:p w14:paraId="458DFF0F" w14:textId="77777777" w:rsidR="00BA59E4" w:rsidRDefault="00BA59E4" w:rsidP="00BA59E4">
      <w:pPr>
        <w:rPr>
          <w:rFonts w:ascii="Times New Roman" w:hAnsi="Times New Roman" w:cs="Times New Roman"/>
          <w:b/>
          <w:bCs/>
        </w:rPr>
      </w:pPr>
    </w:p>
    <w:p w14:paraId="737EAC40" w14:textId="77777777" w:rsidR="005C5C92" w:rsidRDefault="00BA59E4" w:rsidP="00BA59E4">
      <w:pPr>
        <w:rPr>
          <w:rFonts w:ascii="Times New Roman" w:hAnsi="Times New Roman" w:cs="Times New Roman"/>
          <w:b/>
          <w:bCs/>
        </w:rPr>
      </w:pPr>
      <w:r w:rsidRPr="0097550F">
        <w:rPr>
          <w:rFonts w:ascii="Times New Roman" w:hAnsi="Times New Roman" w:cs="Times New Roman"/>
          <w:b/>
          <w:bCs/>
        </w:rPr>
        <w:t>Max. termín dodání</w:t>
      </w:r>
      <w:r>
        <w:rPr>
          <w:rFonts w:ascii="Times New Roman" w:hAnsi="Times New Roman" w:cs="Times New Roman"/>
          <w:b/>
          <w:bCs/>
        </w:rPr>
        <w:t xml:space="preserve"> (předání k akceptačnímu řízení)</w:t>
      </w:r>
      <w:r w:rsidRPr="0097550F">
        <w:rPr>
          <w:rFonts w:ascii="Times New Roman" w:hAnsi="Times New Roman" w:cs="Times New Roman"/>
          <w:b/>
          <w:bCs/>
        </w:rPr>
        <w:t>:</w:t>
      </w:r>
    </w:p>
    <w:p w14:paraId="5DA3103B" w14:textId="77777777" w:rsidR="005C5C92" w:rsidRPr="00BA59E4" w:rsidRDefault="005C5C92" w:rsidP="00BA59E4">
      <w:pPr>
        <w:rPr>
          <w:rFonts w:ascii="Times New Roman" w:hAnsi="Times New Roman" w:cs="Times New Roman"/>
          <w:b/>
          <w:bCs/>
        </w:rPr>
      </w:pPr>
      <w:r>
        <w:rPr>
          <w:rFonts w:ascii="Times New Roman" w:hAnsi="Times New Roman" w:cs="Times New Roman"/>
          <w:b/>
          <w:bCs/>
        </w:rPr>
        <w:t xml:space="preserve">Odhadovaný </w:t>
      </w:r>
      <w:r w:rsidR="00164FC7">
        <w:rPr>
          <w:rFonts w:ascii="Times New Roman" w:hAnsi="Times New Roman" w:cs="Times New Roman"/>
          <w:b/>
          <w:bCs/>
        </w:rPr>
        <w:t xml:space="preserve">časový </w:t>
      </w:r>
      <w:r>
        <w:rPr>
          <w:rFonts w:ascii="Times New Roman" w:hAnsi="Times New Roman" w:cs="Times New Roman"/>
          <w:b/>
          <w:bCs/>
        </w:rPr>
        <w:t>rozsah (v člověkohodinách):</w:t>
      </w:r>
    </w:p>
    <w:sectPr w:rsidR="005C5C92" w:rsidRPr="00BA59E4" w:rsidSect="009F672F">
      <w:headerReference w:type="default" r:id="rId8"/>
      <w:footerReference w:type="default" r:id="rId9"/>
      <w:footnotePr>
        <w:pos w:val="beneathText"/>
      </w:footnotePr>
      <w:pgSz w:w="11905" w:h="16837"/>
      <w:pgMar w:top="1418" w:right="1417" w:bottom="1418"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199DB" w14:textId="77777777" w:rsidR="0039783B" w:rsidRDefault="0039783B">
      <w:pPr>
        <w:spacing w:after="0" w:line="240" w:lineRule="auto"/>
      </w:pPr>
      <w:r>
        <w:separator/>
      </w:r>
    </w:p>
  </w:endnote>
  <w:endnote w:type="continuationSeparator" w:id="0">
    <w:p w14:paraId="15C66A23" w14:textId="77777777" w:rsidR="0039783B" w:rsidRDefault="0039783B">
      <w:pPr>
        <w:spacing w:after="0" w:line="240" w:lineRule="auto"/>
      </w:pPr>
      <w:r>
        <w:continuationSeparator/>
      </w:r>
    </w:p>
  </w:endnote>
  <w:endnote w:type="continuationNotice" w:id="1">
    <w:p w14:paraId="453FD118" w14:textId="77777777" w:rsidR="0039783B" w:rsidRDefault="003978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MT CE Black">
    <w:altName w:val="Arial"/>
    <w:charset w:val="00"/>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43872" w14:textId="77777777" w:rsidR="009B2B8D" w:rsidRPr="00027976" w:rsidRDefault="009B2B8D">
    <w:pPr>
      <w:pStyle w:val="Zpat"/>
      <w:jc w:val="right"/>
      <w:rPr>
        <w:rFonts w:ascii="Times New Roman" w:hAnsi="Times New Roman" w:cs="Times New Roman"/>
      </w:rPr>
    </w:pPr>
    <w:r w:rsidRPr="00027976">
      <w:rPr>
        <w:rFonts w:ascii="Times New Roman" w:hAnsi="Times New Roman" w:cs="Times New Roman"/>
        <w:sz w:val="18"/>
        <w:szCs w:val="18"/>
      </w:rPr>
      <w:t xml:space="preserve">strana </w:t>
    </w:r>
    <w:r w:rsidRPr="00027976">
      <w:rPr>
        <w:rFonts w:ascii="Times New Roman" w:hAnsi="Times New Roman" w:cs="Times New Roman"/>
        <w:sz w:val="18"/>
        <w:szCs w:val="18"/>
      </w:rPr>
      <w:fldChar w:fldCharType="begin"/>
    </w:r>
    <w:r w:rsidRPr="00027976">
      <w:rPr>
        <w:rFonts w:ascii="Times New Roman" w:hAnsi="Times New Roman" w:cs="Times New Roman"/>
        <w:sz w:val="18"/>
        <w:szCs w:val="18"/>
      </w:rPr>
      <w:instrText xml:space="preserve"> PAGE \*Arabic </w:instrText>
    </w:r>
    <w:r w:rsidRPr="00027976">
      <w:rPr>
        <w:rFonts w:ascii="Times New Roman" w:hAnsi="Times New Roman" w:cs="Times New Roman"/>
        <w:sz w:val="18"/>
        <w:szCs w:val="18"/>
      </w:rPr>
      <w:fldChar w:fldCharType="separate"/>
    </w:r>
    <w:r w:rsidR="00C402AE">
      <w:rPr>
        <w:rFonts w:ascii="Times New Roman" w:hAnsi="Times New Roman" w:cs="Times New Roman"/>
        <w:noProof/>
        <w:sz w:val="18"/>
        <w:szCs w:val="18"/>
      </w:rPr>
      <w:t>46</w:t>
    </w:r>
    <w:r w:rsidRPr="00027976">
      <w:rPr>
        <w:rFonts w:ascii="Times New Roman" w:hAnsi="Times New Roman" w:cs="Times New Roman"/>
        <w:sz w:val="18"/>
        <w:szCs w:val="18"/>
      </w:rPr>
      <w:fldChar w:fldCharType="end"/>
    </w:r>
    <w:r w:rsidRPr="00027976">
      <w:rPr>
        <w:rFonts w:ascii="Times New Roman" w:hAnsi="Times New Roman" w:cs="Times New Roman"/>
        <w:sz w:val="18"/>
        <w:szCs w:val="18"/>
      </w:rPr>
      <w:t xml:space="preserve"> z </w:t>
    </w:r>
    <w:r w:rsidRPr="00027976">
      <w:rPr>
        <w:rFonts w:ascii="Times New Roman" w:hAnsi="Times New Roman" w:cs="Times New Roman"/>
        <w:sz w:val="18"/>
        <w:szCs w:val="18"/>
      </w:rPr>
      <w:fldChar w:fldCharType="begin"/>
    </w:r>
    <w:r w:rsidRPr="00027976">
      <w:rPr>
        <w:rFonts w:ascii="Times New Roman" w:hAnsi="Times New Roman" w:cs="Times New Roman"/>
        <w:sz w:val="18"/>
        <w:szCs w:val="18"/>
      </w:rPr>
      <w:instrText xml:space="preserve"> NUMPAGES \*Arabic </w:instrText>
    </w:r>
    <w:r w:rsidRPr="00027976">
      <w:rPr>
        <w:rFonts w:ascii="Times New Roman" w:hAnsi="Times New Roman" w:cs="Times New Roman"/>
        <w:sz w:val="18"/>
        <w:szCs w:val="18"/>
      </w:rPr>
      <w:fldChar w:fldCharType="separate"/>
    </w:r>
    <w:r w:rsidR="00C402AE">
      <w:rPr>
        <w:rFonts w:ascii="Times New Roman" w:hAnsi="Times New Roman" w:cs="Times New Roman"/>
        <w:noProof/>
        <w:sz w:val="18"/>
        <w:szCs w:val="18"/>
      </w:rPr>
      <w:t>46</w:t>
    </w:r>
    <w:r w:rsidRPr="00027976">
      <w:rPr>
        <w:rFonts w:ascii="Times New Roman" w:hAnsi="Times New Roman" w:cs="Times New Roman"/>
        <w:sz w:val="18"/>
        <w:szCs w:val="18"/>
      </w:rPr>
      <w:fldChar w:fldCharType="end"/>
    </w:r>
  </w:p>
  <w:p w14:paraId="6C1634F8" w14:textId="77777777" w:rsidR="009B2B8D" w:rsidRDefault="009B2B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69142" w14:textId="77777777" w:rsidR="0039783B" w:rsidRDefault="0039783B">
      <w:pPr>
        <w:spacing w:after="0" w:line="240" w:lineRule="auto"/>
      </w:pPr>
      <w:r>
        <w:separator/>
      </w:r>
    </w:p>
  </w:footnote>
  <w:footnote w:type="continuationSeparator" w:id="0">
    <w:p w14:paraId="7EC75088" w14:textId="77777777" w:rsidR="0039783B" w:rsidRDefault="0039783B">
      <w:pPr>
        <w:spacing w:after="0" w:line="240" w:lineRule="auto"/>
      </w:pPr>
      <w:r>
        <w:continuationSeparator/>
      </w:r>
    </w:p>
  </w:footnote>
  <w:footnote w:type="continuationNotice" w:id="1">
    <w:p w14:paraId="493E562E" w14:textId="77777777" w:rsidR="0039783B" w:rsidRDefault="003978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D367D" w14:textId="77777777" w:rsidR="009B2B8D" w:rsidRDefault="009B2B8D" w:rsidP="00913BD0">
    <w:pPr>
      <w:pStyle w:val="x"/>
      <w:spacing w:after="0"/>
      <w:jc w:val="left"/>
    </w:pPr>
  </w:p>
  <w:p w14:paraId="1BE04AB4" w14:textId="77777777" w:rsidR="009B2B8D" w:rsidRPr="00913BD0" w:rsidRDefault="009B2B8D" w:rsidP="00913BD0">
    <w:pPr>
      <w:pStyle w:val="x"/>
      <w:spacing w:after="0"/>
      <w:jc w:val="left"/>
      <w:rPr>
        <w:rFonts w:ascii="Arial MT CE Black" w:hAnsi="Arial MT CE Black"/>
      </w:rPr>
    </w:pPr>
    <w:r w:rsidRPr="00027976">
      <w:tab/>
    </w:r>
    <w:r w:rsidRPr="00027976">
      <w:tab/>
    </w:r>
  </w:p>
  <w:p w14:paraId="069EA772" w14:textId="77777777" w:rsidR="009B2B8D" w:rsidRPr="00913BD0" w:rsidRDefault="009B2B8D" w:rsidP="00913BD0">
    <w:pPr>
      <w:pStyle w:val="x"/>
      <w:spacing w:after="0"/>
      <w:jc w:val="left"/>
      <w:rPr>
        <w:rFonts w:ascii="Arial MT CE Black" w:hAnsi="Arial MT CE Black"/>
      </w:rPr>
    </w:pPr>
  </w:p>
  <w:p w14:paraId="0F8A81E8" w14:textId="77777777" w:rsidR="009B2B8D" w:rsidRPr="00027976" w:rsidRDefault="009B2B8D" w:rsidP="0075229F">
    <w:pPr>
      <w:pStyle w:val="x"/>
      <w:spacing w:after="0"/>
      <w:jc w:val="left"/>
    </w:pPr>
    <w:r w:rsidRPr="00913BD0">
      <w:rPr>
        <w:rFonts w:ascii="Arial MT CE Black" w:hAnsi="Arial MT CE Black"/>
      </w:rPr>
      <w:t xml:space="preserve">                                </w:t>
    </w:r>
    <w:r w:rsidRPr="0002797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C71AA698"/>
    <w:lvl w:ilvl="0">
      <w:start w:val="1"/>
      <w:numFmt w:val="decimal"/>
      <w:pStyle w:val="Seznamsodrkami2"/>
      <w:lvlText w:val="%1."/>
      <w:lvlJc w:val="left"/>
      <w:pPr>
        <w:tabs>
          <w:tab w:val="num" w:pos="1209"/>
        </w:tabs>
        <w:ind w:left="1209" w:hanging="360"/>
      </w:pPr>
      <w:rPr>
        <w:rFonts w:cs="Times New Roman"/>
      </w:rPr>
    </w:lvl>
  </w:abstractNum>
  <w:abstractNum w:abstractNumId="1" w15:restartNumberingAfterBreak="0">
    <w:nsid w:val="FFFFFF7E"/>
    <w:multiLevelType w:val="singleLevel"/>
    <w:tmpl w:val="F1B2DB30"/>
    <w:lvl w:ilvl="0">
      <w:start w:val="1"/>
      <w:numFmt w:val="lowerLetter"/>
      <w:pStyle w:val="Zklad3"/>
      <w:lvlText w:val="%1)"/>
      <w:lvlJc w:val="left"/>
      <w:pPr>
        <w:tabs>
          <w:tab w:val="num" w:pos="1074"/>
        </w:tabs>
        <w:ind w:left="1072" w:hanging="358"/>
      </w:pPr>
      <w:rPr>
        <w:rFonts w:cs="Times New Roman"/>
      </w:rPr>
    </w:lvl>
  </w:abstractNum>
  <w:abstractNum w:abstractNumId="2" w15:restartNumberingAfterBreak="0">
    <w:nsid w:val="FFFFFFFE"/>
    <w:multiLevelType w:val="singleLevel"/>
    <w:tmpl w:val="FFFFFFFF"/>
    <w:lvl w:ilvl="0">
      <w:numFmt w:val="decimal"/>
      <w:pStyle w:val="Seznamsodrkami"/>
      <w:lvlText w:val="*"/>
      <w:lvlJc w:val="left"/>
      <w:pPr>
        <w:ind w:left="0" w:firstLine="0"/>
      </w:pPr>
    </w:lvl>
  </w:abstractNum>
  <w:abstractNum w:abstractNumId="3" w15:restartNumberingAfterBreak="0">
    <w:nsid w:val="00000001"/>
    <w:multiLevelType w:val="singleLevel"/>
    <w:tmpl w:val="6E5065EC"/>
    <w:name w:val="WW8Num1"/>
    <w:lvl w:ilvl="0">
      <w:start w:val="1"/>
      <w:numFmt w:val="decimal"/>
      <w:lvlText w:val="%1."/>
      <w:lvlJc w:val="left"/>
      <w:pPr>
        <w:tabs>
          <w:tab w:val="num" w:pos="502"/>
        </w:tabs>
        <w:ind w:left="502" w:hanging="360"/>
      </w:pPr>
      <w:rPr>
        <w:strike w:val="0"/>
        <w:color w:val="000000"/>
      </w:rPr>
    </w:lvl>
  </w:abstractNum>
  <w:abstractNum w:abstractNumId="4" w15:restartNumberingAfterBreak="0">
    <w:nsid w:val="00000002"/>
    <w:multiLevelType w:val="singleLevel"/>
    <w:tmpl w:val="8C0C1FDC"/>
    <w:name w:val="WW8Num2"/>
    <w:lvl w:ilvl="0">
      <w:start w:val="1"/>
      <w:numFmt w:val="decimal"/>
      <w:lvlText w:val="%1."/>
      <w:lvlJc w:val="left"/>
      <w:pPr>
        <w:tabs>
          <w:tab w:val="num" w:pos="720"/>
        </w:tabs>
        <w:ind w:left="720" w:hanging="360"/>
      </w:pPr>
      <w:rPr>
        <w:rFonts w:ascii="Times New Roman" w:hAnsi="Times New Roman" w:cs="Times New Roman" w:hint="default"/>
        <w:b w:val="0"/>
      </w:rPr>
    </w:lvl>
  </w:abstractNum>
  <w:abstractNum w:abstractNumId="5" w15:restartNumberingAfterBreak="0">
    <w:nsid w:val="00000003"/>
    <w:multiLevelType w:val="singleLevel"/>
    <w:tmpl w:val="FB5EC780"/>
    <w:name w:val="WW8Num3"/>
    <w:lvl w:ilvl="0">
      <w:start w:val="1"/>
      <w:numFmt w:val="decimal"/>
      <w:pStyle w:val="RLslovanpododstavec"/>
      <w:lvlText w:val="%1."/>
      <w:lvlJc w:val="left"/>
      <w:pPr>
        <w:tabs>
          <w:tab w:val="num" w:pos="502"/>
        </w:tabs>
        <w:ind w:left="502" w:hanging="360"/>
      </w:pPr>
      <w:rPr>
        <w:rFonts w:ascii="Times New Roman" w:hAnsi="Times New Roman" w:cs="Times New Roman" w:hint="default"/>
      </w:rPr>
    </w:lvl>
  </w:abstractNum>
  <w:abstractNum w:abstractNumId="6" w15:restartNumberingAfterBreak="0">
    <w:nsid w:val="00000004"/>
    <w:multiLevelType w:val="singleLevel"/>
    <w:tmpl w:val="00000004"/>
    <w:name w:val="WW8Num4"/>
    <w:lvl w:ilvl="0">
      <w:start w:val="1"/>
      <w:numFmt w:val="decimal"/>
      <w:suff w:val="nothing"/>
      <w:lvlText w:val="%1."/>
      <w:lvlJc w:val="left"/>
      <w:pPr>
        <w:tabs>
          <w:tab w:val="num" w:pos="0"/>
        </w:tabs>
        <w:ind w:left="0" w:firstLine="0"/>
      </w:pPr>
      <w:rPr>
        <w:b w:val="0"/>
        <w:i w:val="0"/>
      </w:rPr>
    </w:lvl>
  </w:abstractNum>
  <w:abstractNum w:abstractNumId="7" w15:restartNumberingAfterBreak="0">
    <w:nsid w:val="00000005"/>
    <w:multiLevelType w:val="singleLevel"/>
    <w:tmpl w:val="00000005"/>
    <w:name w:val="WW8Num5"/>
    <w:lvl w:ilvl="0">
      <w:start w:val="1"/>
      <w:numFmt w:val="decimal"/>
      <w:pStyle w:val="Zklad2"/>
      <w:lvlText w:val="%1."/>
      <w:lvlJc w:val="left"/>
      <w:pPr>
        <w:tabs>
          <w:tab w:val="num" w:pos="720"/>
        </w:tabs>
        <w:ind w:left="720" w:hanging="360"/>
      </w:pPr>
    </w:lvl>
  </w:abstractNum>
  <w:abstractNum w:abstractNumId="8"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9" w15:restartNumberingAfterBreak="0">
    <w:nsid w:val="00000007"/>
    <w:multiLevelType w:val="multilevel"/>
    <w:tmpl w:val="00000007"/>
    <w:lvl w:ilvl="0">
      <w:start w:val="1"/>
      <w:numFmt w:val="decimal"/>
      <w:lvlText w:val="%1."/>
      <w:lvlJc w:val="left"/>
      <w:pPr>
        <w:tabs>
          <w:tab w:val="num" w:pos="502"/>
        </w:tabs>
        <w:ind w:left="502"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b w:val="0"/>
        <w:i w:val="0"/>
      </w:rPr>
    </w:lvl>
    <w:lvl w:ilvl="1">
      <w:start w:val="1"/>
      <w:numFmt w:val="bullet"/>
      <w:lvlText w:val=""/>
      <w:lvlJc w:val="left"/>
      <w:pPr>
        <w:tabs>
          <w:tab w:val="num" w:pos="720"/>
        </w:tabs>
        <w:ind w:left="720" w:hanging="360"/>
      </w:pPr>
      <w:rPr>
        <w:rFonts w:ascii="Symbol" w:hAnsi="Symbol"/>
        <w:b w:val="0"/>
        <w:i w:val="0"/>
      </w:rPr>
    </w:lvl>
    <w:lvl w:ilvl="2">
      <w:start w:val="1"/>
      <w:numFmt w:val="bullet"/>
      <w:lvlText w:val=""/>
      <w:lvlJc w:val="left"/>
      <w:pPr>
        <w:tabs>
          <w:tab w:val="num" w:pos="1080"/>
        </w:tabs>
        <w:ind w:left="1080" w:hanging="360"/>
      </w:pPr>
      <w:rPr>
        <w:rFonts w:ascii="Symbol" w:hAnsi="Symbol"/>
        <w:b w:val="0"/>
        <w:i w:val="0"/>
      </w:rPr>
    </w:lvl>
    <w:lvl w:ilvl="3">
      <w:start w:val="1"/>
      <w:numFmt w:val="bullet"/>
      <w:lvlText w:val=""/>
      <w:lvlJc w:val="left"/>
      <w:pPr>
        <w:tabs>
          <w:tab w:val="num" w:pos="1440"/>
        </w:tabs>
        <w:ind w:left="1440" w:hanging="360"/>
      </w:pPr>
      <w:rPr>
        <w:rFonts w:ascii="Symbol" w:hAnsi="Symbol"/>
        <w:b w:val="0"/>
        <w:i w:val="0"/>
      </w:rPr>
    </w:lvl>
    <w:lvl w:ilvl="4">
      <w:start w:val="1"/>
      <w:numFmt w:val="bullet"/>
      <w:lvlText w:val=""/>
      <w:lvlJc w:val="left"/>
      <w:pPr>
        <w:tabs>
          <w:tab w:val="num" w:pos="1800"/>
        </w:tabs>
        <w:ind w:left="1800" w:hanging="360"/>
      </w:pPr>
      <w:rPr>
        <w:rFonts w:ascii="Symbol" w:hAnsi="Symbol"/>
        <w:b w:val="0"/>
        <w:i w:val="0"/>
      </w:rPr>
    </w:lvl>
    <w:lvl w:ilvl="5">
      <w:start w:val="1"/>
      <w:numFmt w:val="bullet"/>
      <w:lvlText w:val=""/>
      <w:lvlJc w:val="left"/>
      <w:pPr>
        <w:tabs>
          <w:tab w:val="num" w:pos="2160"/>
        </w:tabs>
        <w:ind w:left="2160" w:hanging="360"/>
      </w:pPr>
      <w:rPr>
        <w:rFonts w:ascii="Symbol" w:hAnsi="Symbol"/>
        <w:b w:val="0"/>
        <w:i w:val="0"/>
      </w:rPr>
    </w:lvl>
    <w:lvl w:ilvl="6">
      <w:start w:val="1"/>
      <w:numFmt w:val="bullet"/>
      <w:lvlText w:val=""/>
      <w:lvlJc w:val="left"/>
      <w:pPr>
        <w:tabs>
          <w:tab w:val="num" w:pos="2520"/>
        </w:tabs>
        <w:ind w:left="2520" w:hanging="360"/>
      </w:pPr>
      <w:rPr>
        <w:rFonts w:ascii="Symbol" w:hAnsi="Symbol"/>
        <w:b w:val="0"/>
        <w:i w:val="0"/>
      </w:rPr>
    </w:lvl>
    <w:lvl w:ilvl="7">
      <w:start w:val="1"/>
      <w:numFmt w:val="bullet"/>
      <w:lvlText w:val=""/>
      <w:lvlJc w:val="left"/>
      <w:pPr>
        <w:tabs>
          <w:tab w:val="num" w:pos="2880"/>
        </w:tabs>
        <w:ind w:left="2880" w:hanging="360"/>
      </w:pPr>
      <w:rPr>
        <w:rFonts w:ascii="Symbol" w:hAnsi="Symbol"/>
        <w:b w:val="0"/>
        <w:i w:val="0"/>
      </w:rPr>
    </w:lvl>
    <w:lvl w:ilvl="8">
      <w:start w:val="1"/>
      <w:numFmt w:val="bullet"/>
      <w:lvlText w:val=""/>
      <w:lvlJc w:val="left"/>
      <w:pPr>
        <w:tabs>
          <w:tab w:val="num" w:pos="3240"/>
        </w:tabs>
        <w:ind w:left="3240" w:hanging="360"/>
      </w:pPr>
      <w:rPr>
        <w:rFonts w:ascii="Symbol" w:hAnsi="Symbol"/>
        <w:b w:val="0"/>
        <w:i w:val="0"/>
      </w:rPr>
    </w:lvl>
  </w:abstractNum>
  <w:abstractNum w:abstractNumId="11" w15:restartNumberingAfterBreak="0">
    <w:nsid w:val="04403F89"/>
    <w:multiLevelType w:val="singleLevel"/>
    <w:tmpl w:val="F67EDF4C"/>
    <w:name w:val="WW8Num2"/>
    <w:lvl w:ilvl="0">
      <w:start w:val="1"/>
      <w:numFmt w:val="decimal"/>
      <w:lvlText w:val="%1."/>
      <w:lvlJc w:val="left"/>
      <w:pPr>
        <w:tabs>
          <w:tab w:val="num" w:pos="1077"/>
        </w:tabs>
        <w:ind w:left="720" w:firstLine="357"/>
      </w:pPr>
      <w:rPr>
        <w:rFonts w:hint="default"/>
        <w:b w:val="0"/>
      </w:rPr>
    </w:lvl>
  </w:abstractNum>
  <w:abstractNum w:abstractNumId="12" w15:restartNumberingAfterBreak="0">
    <w:nsid w:val="08E61AEB"/>
    <w:multiLevelType w:val="hybridMultilevel"/>
    <w:tmpl w:val="677EC9E0"/>
    <w:lvl w:ilvl="0" w:tplc="FFFFFFFF">
      <w:start w:val="1"/>
      <w:numFmt w:val="decimal"/>
      <w:lvlText w:val="%1."/>
      <w:lvlJc w:val="left"/>
      <w:pPr>
        <w:tabs>
          <w:tab w:val="num" w:pos="502"/>
        </w:tabs>
        <w:ind w:left="502" w:hanging="360"/>
      </w:pPr>
      <w:rPr>
        <w:rFonts w:ascii="Times New Roman" w:eastAsia="Calibri" w:hAnsi="Times New Roman" w:cs="Times New Roman" w:hint="default"/>
      </w:rPr>
    </w:lvl>
    <w:lvl w:ilvl="1" w:tplc="FFFFFFFF">
      <w:start w:val="1"/>
      <w:numFmt w:val="lowerLetter"/>
      <w:lvlText w:val="%2)"/>
      <w:lvlJc w:val="left"/>
      <w:pPr>
        <w:tabs>
          <w:tab w:val="num" w:pos="1222"/>
        </w:tabs>
        <w:ind w:left="1222" w:hanging="360"/>
      </w:pPr>
      <w:rPr>
        <w:rFonts w:hint="default"/>
      </w:rPr>
    </w:lvl>
    <w:lvl w:ilvl="2" w:tplc="FFFFFFFF">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15:restartNumberingAfterBreak="0">
    <w:nsid w:val="094665BE"/>
    <w:multiLevelType w:val="hybridMultilevel"/>
    <w:tmpl w:val="9A18F23C"/>
    <w:lvl w:ilvl="0" w:tplc="D69A737E">
      <w:start w:val="1"/>
      <w:numFmt w:val="upperRoman"/>
      <w:lvlText w:val="%1."/>
      <w:lvlJc w:val="left"/>
      <w:pPr>
        <w:ind w:left="3556" w:hanging="720"/>
      </w:pPr>
      <w:rPr>
        <w:rFonts w:ascii="Times New Roman" w:hAnsi="Times New Roman" w:cs="Times New Roman" w:hint="default"/>
        <w:b/>
        <w:bCs/>
        <w:sz w:val="22"/>
        <w:szCs w:val="22"/>
      </w:rPr>
    </w:lvl>
    <w:lvl w:ilvl="1" w:tplc="04050019">
      <w:start w:val="1"/>
      <w:numFmt w:val="lowerLetter"/>
      <w:lvlText w:val="%2."/>
      <w:lvlJc w:val="left"/>
      <w:pPr>
        <w:ind w:left="3916" w:hanging="360"/>
      </w:pPr>
    </w:lvl>
    <w:lvl w:ilvl="2" w:tplc="0405001B">
      <w:start w:val="1"/>
      <w:numFmt w:val="lowerRoman"/>
      <w:lvlText w:val="%3."/>
      <w:lvlJc w:val="right"/>
      <w:pPr>
        <w:ind w:left="4636" w:hanging="180"/>
      </w:pPr>
    </w:lvl>
    <w:lvl w:ilvl="3" w:tplc="15B06DCA">
      <w:start w:val="1"/>
      <w:numFmt w:val="decimal"/>
      <w:lvlText w:val="%4."/>
      <w:lvlJc w:val="left"/>
      <w:pPr>
        <w:ind w:left="5356" w:hanging="360"/>
      </w:pPr>
      <w:rPr>
        <w:rFonts w:hint="default"/>
      </w:rPr>
    </w:lvl>
    <w:lvl w:ilvl="4" w:tplc="7D801D86">
      <w:start w:val="1"/>
      <w:numFmt w:val="lowerLetter"/>
      <w:lvlText w:val="%5)"/>
      <w:lvlJc w:val="left"/>
      <w:pPr>
        <w:ind w:left="6076" w:hanging="360"/>
      </w:pPr>
      <w:rPr>
        <w:rFonts w:ascii="Times New Roman" w:hAnsi="Times New Roman" w:cs="Times New Roman" w:hint="default"/>
        <w:sz w:val="22"/>
      </w:rPr>
    </w:lvl>
    <w:lvl w:ilvl="5" w:tplc="0405001B" w:tentative="1">
      <w:start w:val="1"/>
      <w:numFmt w:val="lowerRoman"/>
      <w:lvlText w:val="%6."/>
      <w:lvlJc w:val="right"/>
      <w:pPr>
        <w:ind w:left="6796" w:hanging="180"/>
      </w:pPr>
    </w:lvl>
    <w:lvl w:ilvl="6" w:tplc="0405000F" w:tentative="1">
      <w:start w:val="1"/>
      <w:numFmt w:val="decimal"/>
      <w:lvlText w:val="%7."/>
      <w:lvlJc w:val="left"/>
      <w:pPr>
        <w:ind w:left="7516" w:hanging="360"/>
      </w:pPr>
    </w:lvl>
    <w:lvl w:ilvl="7" w:tplc="04050019" w:tentative="1">
      <w:start w:val="1"/>
      <w:numFmt w:val="lowerLetter"/>
      <w:lvlText w:val="%8."/>
      <w:lvlJc w:val="left"/>
      <w:pPr>
        <w:ind w:left="8236" w:hanging="360"/>
      </w:pPr>
    </w:lvl>
    <w:lvl w:ilvl="8" w:tplc="0405001B" w:tentative="1">
      <w:start w:val="1"/>
      <w:numFmt w:val="lowerRoman"/>
      <w:lvlText w:val="%9."/>
      <w:lvlJc w:val="right"/>
      <w:pPr>
        <w:ind w:left="8956" w:hanging="180"/>
      </w:pPr>
    </w:lvl>
  </w:abstractNum>
  <w:abstractNum w:abstractNumId="14" w15:restartNumberingAfterBreak="0">
    <w:nsid w:val="09DD1B3F"/>
    <w:multiLevelType w:val="hybridMultilevel"/>
    <w:tmpl w:val="0972A6D0"/>
    <w:lvl w:ilvl="0" w:tplc="04050017">
      <w:start w:val="1"/>
      <w:numFmt w:val="lowerLetter"/>
      <w:lvlText w:val="%1)"/>
      <w:lvlJc w:val="left"/>
      <w:pPr>
        <w:ind w:left="1514" w:hanging="360"/>
      </w:pPr>
    </w:lvl>
    <w:lvl w:ilvl="1" w:tplc="04050019">
      <w:start w:val="1"/>
      <w:numFmt w:val="lowerLetter"/>
      <w:lvlText w:val="%2."/>
      <w:lvlJc w:val="left"/>
      <w:pPr>
        <w:ind w:left="2234" w:hanging="360"/>
      </w:pPr>
    </w:lvl>
    <w:lvl w:ilvl="2" w:tplc="0405001B">
      <w:start w:val="1"/>
      <w:numFmt w:val="lowerRoman"/>
      <w:lvlText w:val="%3."/>
      <w:lvlJc w:val="right"/>
      <w:pPr>
        <w:ind w:left="2954" w:hanging="180"/>
      </w:pPr>
    </w:lvl>
    <w:lvl w:ilvl="3" w:tplc="0405000F">
      <w:start w:val="1"/>
      <w:numFmt w:val="decimal"/>
      <w:lvlText w:val="%4."/>
      <w:lvlJc w:val="left"/>
      <w:pPr>
        <w:ind w:left="3674" w:hanging="360"/>
      </w:pPr>
    </w:lvl>
    <w:lvl w:ilvl="4" w:tplc="04050019">
      <w:start w:val="1"/>
      <w:numFmt w:val="lowerLetter"/>
      <w:lvlText w:val="%5."/>
      <w:lvlJc w:val="left"/>
      <w:pPr>
        <w:ind w:left="4394" w:hanging="360"/>
      </w:pPr>
    </w:lvl>
    <w:lvl w:ilvl="5" w:tplc="0405001B">
      <w:start w:val="1"/>
      <w:numFmt w:val="lowerRoman"/>
      <w:lvlText w:val="%6."/>
      <w:lvlJc w:val="right"/>
      <w:pPr>
        <w:ind w:left="5114" w:hanging="180"/>
      </w:pPr>
    </w:lvl>
    <w:lvl w:ilvl="6" w:tplc="0405000F">
      <w:start w:val="1"/>
      <w:numFmt w:val="decimal"/>
      <w:lvlText w:val="%7."/>
      <w:lvlJc w:val="left"/>
      <w:pPr>
        <w:ind w:left="5834" w:hanging="360"/>
      </w:pPr>
    </w:lvl>
    <w:lvl w:ilvl="7" w:tplc="04050019">
      <w:start w:val="1"/>
      <w:numFmt w:val="lowerLetter"/>
      <w:lvlText w:val="%8."/>
      <w:lvlJc w:val="left"/>
      <w:pPr>
        <w:ind w:left="6554" w:hanging="360"/>
      </w:pPr>
    </w:lvl>
    <w:lvl w:ilvl="8" w:tplc="0405001B">
      <w:start w:val="1"/>
      <w:numFmt w:val="lowerRoman"/>
      <w:lvlText w:val="%9."/>
      <w:lvlJc w:val="right"/>
      <w:pPr>
        <w:ind w:left="7274" w:hanging="180"/>
      </w:pPr>
    </w:lvl>
  </w:abstractNum>
  <w:abstractNum w:abstractNumId="15" w15:restartNumberingAfterBreak="0">
    <w:nsid w:val="0AC029C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AE76F77"/>
    <w:multiLevelType w:val="singleLevel"/>
    <w:tmpl w:val="A61C09FC"/>
    <w:lvl w:ilvl="0">
      <w:start w:val="1"/>
      <w:numFmt w:val="decimal"/>
      <w:lvlText w:val="%1."/>
      <w:lvlJc w:val="left"/>
      <w:pPr>
        <w:tabs>
          <w:tab w:val="num" w:pos="502"/>
        </w:tabs>
        <w:ind w:left="502" w:hanging="360"/>
      </w:pPr>
      <w:rPr>
        <w:color w:val="000000"/>
      </w:rPr>
    </w:lvl>
  </w:abstractNum>
  <w:abstractNum w:abstractNumId="17" w15:restartNumberingAfterBreak="0">
    <w:nsid w:val="0DC45534"/>
    <w:multiLevelType w:val="multilevel"/>
    <w:tmpl w:val="3E826A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18"/>
        </w:tabs>
        <w:ind w:left="218" w:hanging="360"/>
      </w:pPr>
      <w:rPr>
        <w:rFonts w:hint="default"/>
        <w:b w:val="0"/>
        <w:color w:val="auto"/>
      </w:rPr>
    </w:lvl>
    <w:lvl w:ilvl="2">
      <w:start w:val="1"/>
      <w:numFmt w:val="decimal"/>
      <w:lvlText w:val="%1.%2.%3."/>
      <w:lvlJc w:val="left"/>
      <w:pPr>
        <w:tabs>
          <w:tab w:val="num" w:pos="578"/>
        </w:tabs>
        <w:ind w:left="578" w:hanging="720"/>
      </w:pPr>
      <w:rPr>
        <w:rFonts w:hint="default"/>
      </w:rPr>
    </w:lvl>
    <w:lvl w:ilvl="3">
      <w:start w:val="1"/>
      <w:numFmt w:val="decimal"/>
      <w:lvlText w:val="%1.%2.%3.%4."/>
      <w:lvlJc w:val="left"/>
      <w:pPr>
        <w:tabs>
          <w:tab w:val="num" w:pos="578"/>
        </w:tabs>
        <w:ind w:left="578" w:hanging="720"/>
      </w:pPr>
      <w:rPr>
        <w:rFonts w:hint="default"/>
      </w:rPr>
    </w:lvl>
    <w:lvl w:ilvl="4">
      <w:start w:val="1"/>
      <w:numFmt w:val="decimal"/>
      <w:lvlText w:val="%1.%2.%3.%4.%5."/>
      <w:lvlJc w:val="left"/>
      <w:pPr>
        <w:tabs>
          <w:tab w:val="num" w:pos="938"/>
        </w:tabs>
        <w:ind w:left="938" w:hanging="1080"/>
      </w:pPr>
      <w:rPr>
        <w:rFonts w:hint="default"/>
      </w:rPr>
    </w:lvl>
    <w:lvl w:ilvl="5">
      <w:start w:val="1"/>
      <w:numFmt w:val="decimal"/>
      <w:lvlText w:val="%1.%2.%3.%4.%5.%6."/>
      <w:lvlJc w:val="left"/>
      <w:pPr>
        <w:tabs>
          <w:tab w:val="num" w:pos="938"/>
        </w:tabs>
        <w:ind w:left="938" w:hanging="1080"/>
      </w:pPr>
      <w:rPr>
        <w:rFonts w:hint="default"/>
      </w:rPr>
    </w:lvl>
    <w:lvl w:ilvl="6">
      <w:start w:val="1"/>
      <w:numFmt w:val="decimal"/>
      <w:lvlText w:val="%1.%2.%3.%4.%5.%6.%7."/>
      <w:lvlJc w:val="left"/>
      <w:pPr>
        <w:tabs>
          <w:tab w:val="num" w:pos="1298"/>
        </w:tabs>
        <w:ind w:left="1298" w:hanging="1440"/>
      </w:pPr>
      <w:rPr>
        <w:rFonts w:hint="default"/>
      </w:rPr>
    </w:lvl>
    <w:lvl w:ilvl="7">
      <w:start w:val="1"/>
      <w:numFmt w:val="decimal"/>
      <w:lvlText w:val="%1.%2.%3.%4.%5.%6.%7.%8."/>
      <w:lvlJc w:val="left"/>
      <w:pPr>
        <w:tabs>
          <w:tab w:val="num" w:pos="1298"/>
        </w:tabs>
        <w:ind w:left="1298" w:hanging="1440"/>
      </w:pPr>
      <w:rPr>
        <w:rFonts w:hint="default"/>
      </w:rPr>
    </w:lvl>
    <w:lvl w:ilvl="8">
      <w:start w:val="1"/>
      <w:numFmt w:val="decimal"/>
      <w:lvlText w:val="%1.%2.%3.%4.%5.%6.%7.%8.%9."/>
      <w:lvlJc w:val="left"/>
      <w:pPr>
        <w:tabs>
          <w:tab w:val="num" w:pos="1658"/>
        </w:tabs>
        <w:ind w:left="1658" w:hanging="1800"/>
      </w:pPr>
      <w:rPr>
        <w:rFonts w:hint="default"/>
      </w:rPr>
    </w:lvl>
  </w:abstractNum>
  <w:abstractNum w:abstractNumId="18" w15:restartNumberingAfterBreak="0">
    <w:nsid w:val="0EFA3F20"/>
    <w:multiLevelType w:val="singleLevel"/>
    <w:tmpl w:val="1892DB34"/>
    <w:lvl w:ilvl="0">
      <w:start w:val="1"/>
      <w:numFmt w:val="decimal"/>
      <w:lvlText w:val="%1."/>
      <w:lvlJc w:val="left"/>
      <w:pPr>
        <w:tabs>
          <w:tab w:val="num" w:pos="502"/>
        </w:tabs>
        <w:ind w:left="502" w:hanging="360"/>
      </w:pPr>
      <w:rPr>
        <w:rFonts w:ascii="Times New Roman" w:eastAsia="Calibri" w:hAnsi="Times New Roman" w:cs="Times New Roman"/>
      </w:rPr>
    </w:lvl>
  </w:abstractNum>
  <w:abstractNum w:abstractNumId="19" w15:restartNumberingAfterBreak="0">
    <w:nsid w:val="1021774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08D1350"/>
    <w:multiLevelType w:val="hybridMultilevel"/>
    <w:tmpl w:val="27DA4A4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147E4DDE"/>
    <w:multiLevelType w:val="hybridMultilevel"/>
    <w:tmpl w:val="287EC5E0"/>
    <w:lvl w:ilvl="0" w:tplc="FFFFFFFF">
      <w:start w:val="1"/>
      <w:numFmt w:val="lowerLetter"/>
      <w:lvlText w:val="%1)"/>
      <w:lvlJc w:val="left"/>
      <w:pPr>
        <w:ind w:left="1514" w:hanging="360"/>
      </w:pPr>
    </w:lvl>
    <w:lvl w:ilvl="1" w:tplc="FFFFFFFF">
      <w:start w:val="1"/>
      <w:numFmt w:val="lowerLetter"/>
      <w:lvlText w:val="%2."/>
      <w:lvlJc w:val="left"/>
      <w:pPr>
        <w:ind w:left="2234" w:hanging="360"/>
      </w:pPr>
    </w:lvl>
    <w:lvl w:ilvl="2" w:tplc="FFFFFFFF">
      <w:start w:val="1"/>
      <w:numFmt w:val="lowerRoman"/>
      <w:lvlText w:val="%3."/>
      <w:lvlJc w:val="right"/>
      <w:pPr>
        <w:ind w:left="2954" w:hanging="180"/>
      </w:pPr>
    </w:lvl>
    <w:lvl w:ilvl="3" w:tplc="FFFFFFFF">
      <w:start w:val="1"/>
      <w:numFmt w:val="decimal"/>
      <w:lvlText w:val="%4."/>
      <w:lvlJc w:val="left"/>
      <w:pPr>
        <w:ind w:left="3674" w:hanging="360"/>
      </w:pPr>
    </w:lvl>
    <w:lvl w:ilvl="4" w:tplc="FFFFFFFF">
      <w:start w:val="1"/>
      <w:numFmt w:val="lowerLetter"/>
      <w:lvlText w:val="%5."/>
      <w:lvlJc w:val="left"/>
      <w:pPr>
        <w:ind w:left="4394" w:hanging="360"/>
      </w:pPr>
    </w:lvl>
    <w:lvl w:ilvl="5" w:tplc="FFFFFFFF">
      <w:start w:val="1"/>
      <w:numFmt w:val="lowerRoman"/>
      <w:lvlText w:val="%6."/>
      <w:lvlJc w:val="right"/>
      <w:pPr>
        <w:ind w:left="5114" w:hanging="180"/>
      </w:pPr>
    </w:lvl>
    <w:lvl w:ilvl="6" w:tplc="FFFFFFFF">
      <w:start w:val="1"/>
      <w:numFmt w:val="decimal"/>
      <w:lvlText w:val="%7."/>
      <w:lvlJc w:val="left"/>
      <w:pPr>
        <w:ind w:left="5834" w:hanging="360"/>
      </w:pPr>
    </w:lvl>
    <w:lvl w:ilvl="7" w:tplc="FFFFFFFF">
      <w:start w:val="1"/>
      <w:numFmt w:val="lowerLetter"/>
      <w:lvlText w:val="%8."/>
      <w:lvlJc w:val="left"/>
      <w:pPr>
        <w:ind w:left="6554" w:hanging="360"/>
      </w:pPr>
    </w:lvl>
    <w:lvl w:ilvl="8" w:tplc="FFFFFFFF">
      <w:start w:val="1"/>
      <w:numFmt w:val="lowerRoman"/>
      <w:lvlText w:val="%9."/>
      <w:lvlJc w:val="right"/>
      <w:pPr>
        <w:ind w:left="7274" w:hanging="180"/>
      </w:pPr>
    </w:lvl>
  </w:abstractNum>
  <w:abstractNum w:abstractNumId="22" w15:restartNumberingAfterBreak="0">
    <w:nsid w:val="156B6CFA"/>
    <w:multiLevelType w:val="hybridMultilevel"/>
    <w:tmpl w:val="21AADC5C"/>
    <w:name w:val="WW8Num12"/>
    <w:lvl w:ilvl="0" w:tplc="3E6C4040">
      <w:start w:val="1"/>
      <w:numFmt w:val="decimal"/>
      <w:lvlText w:val="%1."/>
      <w:lvlJc w:val="left"/>
      <w:pPr>
        <w:tabs>
          <w:tab w:val="num" w:pos="502"/>
        </w:tabs>
        <w:ind w:left="502" w:hanging="360"/>
      </w:pPr>
      <w:rPr>
        <w:rFonts w:hint="default"/>
        <w:strike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6B5436B"/>
    <w:multiLevelType w:val="multilevel"/>
    <w:tmpl w:val="D2ACB136"/>
    <w:lvl w:ilvl="0">
      <w:start w:val="5"/>
      <w:numFmt w:val="decimal"/>
      <w:lvlText w:val="%1."/>
      <w:lvlJc w:val="left"/>
      <w:pPr>
        <w:ind w:left="0" w:firstLine="0"/>
      </w:pPr>
      <w:rPr>
        <w:rFonts w:hint="default"/>
      </w:rPr>
    </w:lvl>
    <w:lvl w:ilvl="1">
      <w:start w:val="2"/>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1B4A2868"/>
    <w:multiLevelType w:val="hybridMultilevel"/>
    <w:tmpl w:val="0972A6D0"/>
    <w:lvl w:ilvl="0" w:tplc="04050017">
      <w:start w:val="1"/>
      <w:numFmt w:val="lowerLetter"/>
      <w:lvlText w:val="%1)"/>
      <w:lvlJc w:val="left"/>
      <w:pPr>
        <w:ind w:left="1514" w:hanging="360"/>
      </w:pPr>
    </w:lvl>
    <w:lvl w:ilvl="1" w:tplc="04050019">
      <w:start w:val="1"/>
      <w:numFmt w:val="lowerLetter"/>
      <w:lvlText w:val="%2."/>
      <w:lvlJc w:val="left"/>
      <w:pPr>
        <w:ind w:left="2234" w:hanging="360"/>
      </w:pPr>
    </w:lvl>
    <w:lvl w:ilvl="2" w:tplc="0405001B">
      <w:start w:val="1"/>
      <w:numFmt w:val="lowerRoman"/>
      <w:lvlText w:val="%3."/>
      <w:lvlJc w:val="right"/>
      <w:pPr>
        <w:ind w:left="2954" w:hanging="180"/>
      </w:pPr>
    </w:lvl>
    <w:lvl w:ilvl="3" w:tplc="0405000F">
      <w:start w:val="1"/>
      <w:numFmt w:val="decimal"/>
      <w:lvlText w:val="%4."/>
      <w:lvlJc w:val="left"/>
      <w:pPr>
        <w:ind w:left="3674" w:hanging="360"/>
      </w:pPr>
    </w:lvl>
    <w:lvl w:ilvl="4" w:tplc="04050019">
      <w:start w:val="1"/>
      <w:numFmt w:val="lowerLetter"/>
      <w:lvlText w:val="%5."/>
      <w:lvlJc w:val="left"/>
      <w:pPr>
        <w:ind w:left="4394" w:hanging="360"/>
      </w:pPr>
    </w:lvl>
    <w:lvl w:ilvl="5" w:tplc="0405001B">
      <w:start w:val="1"/>
      <w:numFmt w:val="lowerRoman"/>
      <w:lvlText w:val="%6."/>
      <w:lvlJc w:val="right"/>
      <w:pPr>
        <w:ind w:left="5114" w:hanging="180"/>
      </w:pPr>
    </w:lvl>
    <w:lvl w:ilvl="6" w:tplc="0405000F">
      <w:start w:val="1"/>
      <w:numFmt w:val="decimal"/>
      <w:lvlText w:val="%7."/>
      <w:lvlJc w:val="left"/>
      <w:pPr>
        <w:ind w:left="5834" w:hanging="360"/>
      </w:pPr>
    </w:lvl>
    <w:lvl w:ilvl="7" w:tplc="04050019">
      <w:start w:val="1"/>
      <w:numFmt w:val="lowerLetter"/>
      <w:lvlText w:val="%8."/>
      <w:lvlJc w:val="left"/>
      <w:pPr>
        <w:ind w:left="6554" w:hanging="360"/>
      </w:pPr>
    </w:lvl>
    <w:lvl w:ilvl="8" w:tplc="0405001B">
      <w:start w:val="1"/>
      <w:numFmt w:val="lowerRoman"/>
      <w:lvlText w:val="%9."/>
      <w:lvlJc w:val="right"/>
      <w:pPr>
        <w:ind w:left="7274" w:hanging="180"/>
      </w:pPr>
    </w:lvl>
  </w:abstractNum>
  <w:abstractNum w:abstractNumId="25" w15:restartNumberingAfterBreak="0">
    <w:nsid w:val="1D06184A"/>
    <w:multiLevelType w:val="multilevel"/>
    <w:tmpl w:val="AC247E98"/>
    <w:lvl w:ilvl="0">
      <w:start w:val="1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b/>
        <w:bCs/>
      </w:rPr>
    </w:lvl>
    <w:lvl w:ilvl="2">
      <w:start w:val="1"/>
      <w:numFmt w:val="decimal"/>
      <w:lvlText w:val="%1.%2.%3."/>
      <w:lvlJc w:val="left"/>
      <w:pPr>
        <w:ind w:left="1224" w:hanging="504"/>
      </w:pPr>
      <w:rPr>
        <w:rFonts w:ascii="Times New Roman" w:hAnsi="Times New Roman" w:cs="Times New Roman"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D49F7"/>
    <w:multiLevelType w:val="hybridMultilevel"/>
    <w:tmpl w:val="9080078C"/>
    <w:name w:val="WW8Num522"/>
    <w:lvl w:ilvl="0" w:tplc="36769E4A">
      <w:start w:val="1"/>
      <w:numFmt w:val="decimal"/>
      <w:lvlText w:val="%1."/>
      <w:lvlJc w:val="left"/>
      <w:pPr>
        <w:tabs>
          <w:tab w:val="num" w:pos="502"/>
        </w:tabs>
        <w:ind w:left="502" w:hanging="360"/>
      </w:pPr>
      <w:rPr>
        <w:rFonts w:ascii="Times New Roman" w:eastAsia="Calibri"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F773DCC"/>
    <w:multiLevelType w:val="hybridMultilevel"/>
    <w:tmpl w:val="D19AA222"/>
    <w:lvl w:ilvl="0" w:tplc="9A623DE6">
      <w:start w:val="1"/>
      <w:numFmt w:val="decimal"/>
      <w:lvlText w:val="%1."/>
      <w:lvlJc w:val="left"/>
      <w:pPr>
        <w:ind w:left="360" w:hanging="360"/>
      </w:pPr>
      <w:rPr>
        <w:rFonts w:ascii="Times New Roman" w:hAnsi="Times New Roman" w:cs="Times New Roman" w:hint="default"/>
        <w:strike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1FE25E74"/>
    <w:multiLevelType w:val="multilevel"/>
    <w:tmpl w:val="D0641E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ascii="Times New Roman" w:eastAsia="Calibri" w:hAnsi="Times New Roman" w:cs="Times New Roman"/>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092CAF"/>
    <w:multiLevelType w:val="hybridMultilevel"/>
    <w:tmpl w:val="E7205E76"/>
    <w:lvl w:ilvl="0" w:tplc="7828104A">
      <w:start w:val="1"/>
      <w:numFmt w:val="decimal"/>
      <w:pStyle w:val="slovanseznam1"/>
      <w:lvlText w:val="%1."/>
      <w:lvlJc w:val="left"/>
      <w:pPr>
        <w:tabs>
          <w:tab w:val="num" w:pos="720"/>
        </w:tabs>
        <w:ind w:left="720" w:hanging="360"/>
      </w:pPr>
      <w:rPr>
        <w:rFonts w:ascii="Verdana" w:hAnsi="Verdana" w:hint="default"/>
        <w:sz w:val="16"/>
        <w:szCs w:val="16"/>
      </w:rPr>
    </w:lvl>
    <w:lvl w:ilvl="1" w:tplc="63704EAA">
      <w:start w:val="1"/>
      <w:numFmt w:val="decimal"/>
      <w:lvlText w:val="%2."/>
      <w:lvlJc w:val="left"/>
      <w:pPr>
        <w:tabs>
          <w:tab w:val="num" w:pos="1440"/>
        </w:tabs>
        <w:ind w:left="1440" w:hanging="360"/>
      </w:pPr>
    </w:lvl>
    <w:lvl w:ilvl="2" w:tplc="295C28EA">
      <w:start w:val="1"/>
      <w:numFmt w:val="decimal"/>
      <w:lvlText w:val="%3."/>
      <w:lvlJc w:val="left"/>
      <w:pPr>
        <w:tabs>
          <w:tab w:val="num" w:pos="2160"/>
        </w:tabs>
        <w:ind w:left="2160" w:hanging="360"/>
      </w:pPr>
    </w:lvl>
    <w:lvl w:ilvl="3" w:tplc="0AB06AA2">
      <w:start w:val="1"/>
      <w:numFmt w:val="decimal"/>
      <w:lvlText w:val="%4."/>
      <w:lvlJc w:val="left"/>
      <w:pPr>
        <w:tabs>
          <w:tab w:val="num" w:pos="2880"/>
        </w:tabs>
        <w:ind w:left="2880" w:hanging="360"/>
      </w:pPr>
    </w:lvl>
    <w:lvl w:ilvl="4" w:tplc="6B121EB6">
      <w:start w:val="1"/>
      <w:numFmt w:val="decimal"/>
      <w:lvlText w:val="%5."/>
      <w:lvlJc w:val="left"/>
      <w:pPr>
        <w:tabs>
          <w:tab w:val="num" w:pos="3600"/>
        </w:tabs>
        <w:ind w:left="3600" w:hanging="360"/>
      </w:pPr>
    </w:lvl>
    <w:lvl w:ilvl="5" w:tplc="9A36AA00">
      <w:start w:val="1"/>
      <w:numFmt w:val="decimal"/>
      <w:lvlText w:val="%6."/>
      <w:lvlJc w:val="left"/>
      <w:pPr>
        <w:tabs>
          <w:tab w:val="num" w:pos="4320"/>
        </w:tabs>
        <w:ind w:left="4320" w:hanging="360"/>
      </w:pPr>
    </w:lvl>
    <w:lvl w:ilvl="6" w:tplc="3C4463D6">
      <w:start w:val="1"/>
      <w:numFmt w:val="decimal"/>
      <w:lvlText w:val="%7."/>
      <w:lvlJc w:val="left"/>
      <w:pPr>
        <w:tabs>
          <w:tab w:val="num" w:pos="5040"/>
        </w:tabs>
        <w:ind w:left="5040" w:hanging="360"/>
      </w:pPr>
    </w:lvl>
    <w:lvl w:ilvl="7" w:tplc="7E305AE6">
      <w:start w:val="1"/>
      <w:numFmt w:val="decimal"/>
      <w:lvlText w:val="%8."/>
      <w:lvlJc w:val="left"/>
      <w:pPr>
        <w:tabs>
          <w:tab w:val="num" w:pos="5760"/>
        </w:tabs>
        <w:ind w:left="5760" w:hanging="360"/>
      </w:pPr>
    </w:lvl>
    <w:lvl w:ilvl="8" w:tplc="8D7C4D44">
      <w:start w:val="1"/>
      <w:numFmt w:val="decimal"/>
      <w:lvlText w:val="%9."/>
      <w:lvlJc w:val="left"/>
      <w:pPr>
        <w:tabs>
          <w:tab w:val="num" w:pos="6480"/>
        </w:tabs>
        <w:ind w:left="6480" w:hanging="360"/>
      </w:pPr>
    </w:lvl>
  </w:abstractNum>
  <w:abstractNum w:abstractNumId="30" w15:restartNumberingAfterBreak="0">
    <w:nsid w:val="23505F9C"/>
    <w:multiLevelType w:val="hybridMultilevel"/>
    <w:tmpl w:val="989AD7B2"/>
    <w:lvl w:ilvl="0" w:tplc="65A6F996">
      <w:start w:val="1"/>
      <w:numFmt w:val="decimal"/>
      <w:lvlText w:val="%1."/>
      <w:lvlJc w:val="left"/>
      <w:pPr>
        <w:tabs>
          <w:tab w:val="num" w:pos="502"/>
        </w:tabs>
        <w:ind w:left="502" w:hanging="360"/>
      </w:pPr>
      <w:rPr>
        <w:rFonts w:ascii="Times New Roman" w:eastAsia="Calibri" w:hAnsi="Times New Roman" w:cs="Times New Roman" w:hint="default"/>
        <w:b w:val="0"/>
        <w:bCs w:val="0"/>
      </w:rPr>
    </w:lvl>
    <w:lvl w:ilvl="1" w:tplc="FFFFFFFF">
      <w:start w:val="1"/>
      <w:numFmt w:val="lowerLetter"/>
      <w:lvlText w:val="%2."/>
      <w:lvlJc w:val="left"/>
      <w:pPr>
        <w:tabs>
          <w:tab w:val="num" w:pos="1222"/>
        </w:tabs>
        <w:ind w:left="1222" w:hanging="360"/>
      </w:pPr>
    </w:lvl>
    <w:lvl w:ilvl="2" w:tplc="FFFFFFFF">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1"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32" w15:restartNumberingAfterBreak="0">
    <w:nsid w:val="26FD712E"/>
    <w:multiLevelType w:val="hybridMultilevel"/>
    <w:tmpl w:val="83362A6A"/>
    <w:lvl w:ilvl="0" w:tplc="99F49BB2">
      <w:start w:val="1"/>
      <w:numFmt w:val="lowerLetter"/>
      <w:lvlText w:val="%1)"/>
      <w:lvlJc w:val="left"/>
      <w:pPr>
        <w:ind w:left="644" w:hanging="360"/>
      </w:pPr>
      <w:rPr>
        <w:rFonts w:ascii="Times New Roman" w:hAnsi="Times New Roman" w:cs="Times New Roman" w:hint="default"/>
        <w:sz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2800323D"/>
    <w:multiLevelType w:val="hybridMultilevel"/>
    <w:tmpl w:val="15F6BF18"/>
    <w:lvl w:ilvl="0" w:tplc="04050001">
      <w:start w:val="1"/>
      <w:numFmt w:val="bullet"/>
      <w:lvlText w:val=""/>
      <w:lvlJc w:val="left"/>
      <w:pPr>
        <w:ind w:left="365" w:hanging="360"/>
      </w:pPr>
      <w:rPr>
        <w:rFonts w:ascii="Symbol" w:hAnsi="Symbol" w:hint="default"/>
      </w:rPr>
    </w:lvl>
    <w:lvl w:ilvl="1" w:tplc="04050003">
      <w:start w:val="1"/>
      <w:numFmt w:val="bullet"/>
      <w:lvlText w:val="o"/>
      <w:lvlJc w:val="left"/>
      <w:pPr>
        <w:ind w:left="1085" w:hanging="360"/>
      </w:pPr>
      <w:rPr>
        <w:rFonts w:ascii="Courier New" w:hAnsi="Courier New" w:cs="Courier New" w:hint="default"/>
      </w:rPr>
    </w:lvl>
    <w:lvl w:ilvl="2" w:tplc="04050005" w:tentative="1">
      <w:start w:val="1"/>
      <w:numFmt w:val="bullet"/>
      <w:lvlText w:val=""/>
      <w:lvlJc w:val="left"/>
      <w:pPr>
        <w:ind w:left="1805" w:hanging="360"/>
      </w:pPr>
      <w:rPr>
        <w:rFonts w:ascii="Wingdings" w:hAnsi="Wingdings" w:hint="default"/>
      </w:rPr>
    </w:lvl>
    <w:lvl w:ilvl="3" w:tplc="04050001" w:tentative="1">
      <w:start w:val="1"/>
      <w:numFmt w:val="bullet"/>
      <w:lvlText w:val=""/>
      <w:lvlJc w:val="left"/>
      <w:pPr>
        <w:ind w:left="2525" w:hanging="360"/>
      </w:pPr>
      <w:rPr>
        <w:rFonts w:ascii="Symbol" w:hAnsi="Symbol" w:hint="default"/>
      </w:rPr>
    </w:lvl>
    <w:lvl w:ilvl="4" w:tplc="04050003" w:tentative="1">
      <w:start w:val="1"/>
      <w:numFmt w:val="bullet"/>
      <w:lvlText w:val="o"/>
      <w:lvlJc w:val="left"/>
      <w:pPr>
        <w:ind w:left="3245" w:hanging="360"/>
      </w:pPr>
      <w:rPr>
        <w:rFonts w:ascii="Courier New" w:hAnsi="Courier New" w:cs="Courier New" w:hint="default"/>
      </w:rPr>
    </w:lvl>
    <w:lvl w:ilvl="5" w:tplc="04050005" w:tentative="1">
      <w:start w:val="1"/>
      <w:numFmt w:val="bullet"/>
      <w:lvlText w:val=""/>
      <w:lvlJc w:val="left"/>
      <w:pPr>
        <w:ind w:left="3965" w:hanging="360"/>
      </w:pPr>
      <w:rPr>
        <w:rFonts w:ascii="Wingdings" w:hAnsi="Wingdings" w:hint="default"/>
      </w:rPr>
    </w:lvl>
    <w:lvl w:ilvl="6" w:tplc="04050001" w:tentative="1">
      <w:start w:val="1"/>
      <w:numFmt w:val="bullet"/>
      <w:lvlText w:val=""/>
      <w:lvlJc w:val="left"/>
      <w:pPr>
        <w:ind w:left="4685" w:hanging="360"/>
      </w:pPr>
      <w:rPr>
        <w:rFonts w:ascii="Symbol" w:hAnsi="Symbol" w:hint="default"/>
      </w:rPr>
    </w:lvl>
    <w:lvl w:ilvl="7" w:tplc="04050003" w:tentative="1">
      <w:start w:val="1"/>
      <w:numFmt w:val="bullet"/>
      <w:lvlText w:val="o"/>
      <w:lvlJc w:val="left"/>
      <w:pPr>
        <w:ind w:left="5405" w:hanging="360"/>
      </w:pPr>
      <w:rPr>
        <w:rFonts w:ascii="Courier New" w:hAnsi="Courier New" w:cs="Courier New" w:hint="default"/>
      </w:rPr>
    </w:lvl>
    <w:lvl w:ilvl="8" w:tplc="04050005" w:tentative="1">
      <w:start w:val="1"/>
      <w:numFmt w:val="bullet"/>
      <w:lvlText w:val=""/>
      <w:lvlJc w:val="left"/>
      <w:pPr>
        <w:ind w:left="6125" w:hanging="360"/>
      </w:pPr>
      <w:rPr>
        <w:rFonts w:ascii="Wingdings" w:hAnsi="Wingdings" w:hint="default"/>
      </w:rPr>
    </w:lvl>
  </w:abstractNum>
  <w:abstractNum w:abstractNumId="34" w15:restartNumberingAfterBreak="0">
    <w:nsid w:val="29DB5E85"/>
    <w:multiLevelType w:val="multilevel"/>
    <w:tmpl w:val="E30257A0"/>
    <w:lvl w:ilvl="0">
      <w:start w:val="11"/>
      <w:numFmt w:val="decimal"/>
      <w:lvlText w:val="%1"/>
      <w:lvlJc w:val="left"/>
      <w:pPr>
        <w:ind w:left="420" w:hanging="420"/>
      </w:pPr>
      <w:rPr>
        <w:rFonts w:hint="default"/>
      </w:rPr>
    </w:lvl>
    <w:lvl w:ilvl="1">
      <w:start w:val="1"/>
      <w:numFmt w:val="decimal"/>
      <w:lvlText w:val="%1.%2"/>
      <w:lvlJc w:val="left"/>
      <w:pPr>
        <w:ind w:left="922" w:hanging="4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35" w15:restartNumberingAfterBreak="0">
    <w:nsid w:val="2ABD541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B1B54D0"/>
    <w:multiLevelType w:val="hybridMultilevel"/>
    <w:tmpl w:val="80A24A3C"/>
    <w:lvl w:ilvl="0" w:tplc="633C6A60">
      <w:start w:val="1"/>
      <w:numFmt w:val="lowerLetter"/>
      <w:lvlText w:val="%1)"/>
      <w:lvlJc w:val="left"/>
      <w:pPr>
        <w:ind w:left="644" w:hanging="360"/>
      </w:pPr>
      <w:rPr>
        <w:rFonts w:ascii="Times New Roman" w:eastAsia="Calibri" w:hAnsi="Times New Roman" w:cs="Times New Roman" w:hint="default"/>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329255E2"/>
    <w:multiLevelType w:val="hybridMultilevel"/>
    <w:tmpl w:val="2A847DCE"/>
    <w:lvl w:ilvl="0" w:tplc="D632D10A">
      <w:start w:val="1"/>
      <w:numFmt w:val="decimal"/>
      <w:lvlText w:val="%1."/>
      <w:lvlJc w:val="left"/>
      <w:pPr>
        <w:ind w:left="1080" w:hanging="360"/>
      </w:pPr>
      <w:rPr>
        <w:rFonts w:ascii="Times New Roman" w:hAnsi="Times New Roman" w:cs="Times New Roman"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362B462B"/>
    <w:multiLevelType w:val="hybridMultilevel"/>
    <w:tmpl w:val="EF38D870"/>
    <w:lvl w:ilvl="0" w:tplc="CD920F1C">
      <w:start w:val="1"/>
      <w:numFmt w:val="lowerLetter"/>
      <w:lvlText w:val="%1)"/>
      <w:lvlJc w:val="left"/>
      <w:pPr>
        <w:ind w:left="644" w:hanging="360"/>
      </w:pPr>
      <w:rPr>
        <w:rFonts w:ascii="Times New Roman" w:hAnsi="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362C6FCD"/>
    <w:multiLevelType w:val="multilevel"/>
    <w:tmpl w:val="AB660BBE"/>
    <w:name w:val="WW8Num8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Palatino Linotype" w:hAnsi="Palatino Linotype" w:cs="Tahoma" w:hint="default"/>
        <w:i w:val="0"/>
        <w:sz w:val="22"/>
        <w:szCs w:val="22"/>
      </w:rPr>
    </w:lvl>
    <w:lvl w:ilvl="2">
      <w:start w:val="1"/>
      <w:numFmt w:val="decimal"/>
      <w:lvlText w:val="%1.%2.%3"/>
      <w:lvlJc w:val="left"/>
      <w:pPr>
        <w:tabs>
          <w:tab w:val="num" w:pos="2155"/>
        </w:tabs>
        <w:ind w:left="2155" w:hanging="737"/>
      </w:pPr>
      <w:rPr>
        <w:rFonts w:ascii="Palatino Linotype" w:hAnsi="Palatino Linotype" w:cs="Times New Roman" w:hint="default"/>
        <w:sz w:val="22"/>
        <w:szCs w:val="22"/>
      </w:rPr>
    </w:lvl>
    <w:lvl w:ilvl="3">
      <w:start w:val="1"/>
      <w:numFmt w:val="lowerLetter"/>
      <w:lvlText w:val="%4)"/>
      <w:lvlJc w:val="left"/>
      <w:pPr>
        <w:tabs>
          <w:tab w:val="num" w:pos="2552"/>
        </w:tabs>
        <w:ind w:left="2552" w:hanging="341"/>
      </w:pPr>
      <w:rPr>
        <w:rFonts w:hint="default"/>
        <w:b w:val="0"/>
        <w:bCs w:val="0"/>
        <w:i w:val="0"/>
        <w:iCs w:val="0"/>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71268DF"/>
    <w:multiLevelType w:val="hybridMultilevel"/>
    <w:tmpl w:val="E2428D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3CA41C67"/>
    <w:multiLevelType w:val="hybridMultilevel"/>
    <w:tmpl w:val="9AE6FF6C"/>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2" w15:restartNumberingAfterBreak="0">
    <w:nsid w:val="3D76219D"/>
    <w:multiLevelType w:val="multilevel"/>
    <w:tmpl w:val="C6DA56B0"/>
    <w:styleLink w:val="AKTULN"/>
    <w:lvl w:ilvl="0">
      <w:start w:val="1"/>
      <w:numFmt w:val="upperRoman"/>
      <w:lvlText w:val="%1."/>
      <w:lvlJc w:val="left"/>
      <w:pPr>
        <w:ind w:left="680" w:hanging="680"/>
      </w:pPr>
      <w:rPr>
        <w:rFonts w:ascii="Times New Roman" w:hAnsi="Times New Roman" w:hint="default"/>
        <w:sz w:val="22"/>
      </w:rPr>
    </w:lvl>
    <w:lvl w:ilvl="1">
      <w:start w:val="1"/>
      <w:numFmt w:val="decimal"/>
      <w:lvlText w:val="%2."/>
      <w:lvlJc w:val="left"/>
      <w:pPr>
        <w:ind w:left="680" w:hanging="680"/>
      </w:pPr>
      <w:rPr>
        <w:rFonts w:ascii="Times New Roman" w:hAnsi="Times New Roman" w:hint="default"/>
        <w:sz w:val="22"/>
      </w:rPr>
    </w:lvl>
    <w:lvl w:ilvl="2">
      <w:start w:val="1"/>
      <w:numFmt w:val="lowerLetter"/>
      <w:lvlText w:val="%3)"/>
      <w:lvlJc w:val="left"/>
      <w:pPr>
        <w:ind w:left="1247" w:hanging="567"/>
      </w:pPr>
      <w:rPr>
        <w:rFonts w:ascii="Times New Roman" w:hAnsi="Times New Roman" w:hint="default"/>
        <w:sz w:val="22"/>
      </w:rPr>
    </w:lvl>
    <w:lvl w:ilvl="3">
      <w:start w:val="1"/>
      <w:numFmt w:val="decimal"/>
      <w:lvlText w:val="%4)"/>
      <w:lvlJc w:val="left"/>
      <w:pPr>
        <w:ind w:left="1814" w:hanging="567"/>
      </w:pPr>
      <w:rPr>
        <w:rFonts w:ascii="Times New Roman" w:hAnsi="Times New Roman" w:hint="default"/>
        <w:sz w:val="22"/>
      </w:rPr>
    </w:lvl>
    <w:lvl w:ilvl="4">
      <w:start w:val="1"/>
      <w:numFmt w:val="lowerLetter"/>
      <w:lvlText w:val="%5)"/>
      <w:lvlJc w:val="left"/>
      <w:pPr>
        <w:ind w:left="2381" w:hanging="567"/>
      </w:pPr>
      <w:rPr>
        <w:rFonts w:ascii="Times New Roman" w:hAnsi="Times New Roman" w:hint="default"/>
        <w:sz w:val="22"/>
      </w:rPr>
    </w:lvl>
    <w:lvl w:ilvl="5">
      <w:start w:val="1"/>
      <w:numFmt w:val="lowerRoman"/>
      <w:lvlText w:val="%6)"/>
      <w:lvlJc w:val="left"/>
      <w:pPr>
        <w:ind w:left="2948" w:hanging="567"/>
      </w:pPr>
      <w:rPr>
        <w:rFonts w:ascii="Times New Roman" w:hAnsi="Times New Roman" w:hint="default"/>
        <w:sz w:val="22"/>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43" w15:restartNumberingAfterBreak="0">
    <w:nsid w:val="3D9A73FA"/>
    <w:multiLevelType w:val="hybridMultilevel"/>
    <w:tmpl w:val="48DCB174"/>
    <w:name w:val="WW8Num52"/>
    <w:lvl w:ilvl="0" w:tplc="3CD652B0">
      <w:start w:val="1"/>
      <w:numFmt w:val="decimal"/>
      <w:lvlText w:val="%1."/>
      <w:lvlJc w:val="left"/>
      <w:pPr>
        <w:tabs>
          <w:tab w:val="num" w:pos="502"/>
        </w:tabs>
        <w:ind w:left="502" w:hanging="360"/>
      </w:pPr>
      <w:rPr>
        <w:rFonts w:ascii="Times New Roman" w:eastAsia="Calibri" w:hAnsi="Times New Roman" w:cs="Times New Roman" w:hint="default"/>
        <w:strike w:val="0"/>
      </w:rPr>
    </w:lvl>
    <w:lvl w:ilvl="1" w:tplc="A6CC59B4">
      <w:start w:val="1"/>
      <w:numFmt w:val="lowerLetter"/>
      <w:lvlText w:val="%2)"/>
      <w:lvlJc w:val="left"/>
      <w:pPr>
        <w:tabs>
          <w:tab w:val="num" w:pos="1222"/>
        </w:tabs>
        <w:ind w:left="1222" w:hanging="360"/>
      </w:pPr>
      <w:rPr>
        <w:rFonts w:hint="default"/>
      </w:rPr>
    </w:lvl>
    <w:lvl w:ilvl="2" w:tplc="0405001B">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44"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45" w15:restartNumberingAfterBreak="0">
    <w:nsid w:val="40720F5F"/>
    <w:multiLevelType w:val="hybridMultilevel"/>
    <w:tmpl w:val="15AA5D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7">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6"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15:restartNumberingAfterBreak="0">
    <w:nsid w:val="42113783"/>
    <w:multiLevelType w:val="hybridMultilevel"/>
    <w:tmpl w:val="9E7ED3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16676F"/>
    <w:multiLevelType w:val="hybridMultilevel"/>
    <w:tmpl w:val="38B29698"/>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9" w15:restartNumberingAfterBreak="0">
    <w:nsid w:val="4AC235E0"/>
    <w:multiLevelType w:val="hybridMultilevel"/>
    <w:tmpl w:val="47CA5EBE"/>
    <w:lvl w:ilvl="0" w:tplc="04050017">
      <w:start w:val="1"/>
      <w:numFmt w:val="lowerLetter"/>
      <w:lvlText w:val="%1)"/>
      <w:lvlJc w:val="left"/>
      <w:pPr>
        <w:ind w:left="1514" w:hanging="360"/>
      </w:pPr>
    </w:lvl>
    <w:lvl w:ilvl="1" w:tplc="04050019">
      <w:start w:val="1"/>
      <w:numFmt w:val="lowerLetter"/>
      <w:lvlText w:val="%2."/>
      <w:lvlJc w:val="left"/>
      <w:pPr>
        <w:ind w:left="2234" w:hanging="360"/>
      </w:pPr>
    </w:lvl>
    <w:lvl w:ilvl="2" w:tplc="0405001B">
      <w:start w:val="1"/>
      <w:numFmt w:val="lowerRoman"/>
      <w:lvlText w:val="%3."/>
      <w:lvlJc w:val="right"/>
      <w:pPr>
        <w:ind w:left="2954" w:hanging="180"/>
      </w:pPr>
    </w:lvl>
    <w:lvl w:ilvl="3" w:tplc="0405000F">
      <w:start w:val="1"/>
      <w:numFmt w:val="decimal"/>
      <w:lvlText w:val="%4."/>
      <w:lvlJc w:val="left"/>
      <w:pPr>
        <w:ind w:left="3674" w:hanging="360"/>
      </w:pPr>
    </w:lvl>
    <w:lvl w:ilvl="4" w:tplc="04050019">
      <w:start w:val="1"/>
      <w:numFmt w:val="lowerLetter"/>
      <w:lvlText w:val="%5."/>
      <w:lvlJc w:val="left"/>
      <w:pPr>
        <w:ind w:left="4394" w:hanging="360"/>
      </w:pPr>
    </w:lvl>
    <w:lvl w:ilvl="5" w:tplc="0405001B">
      <w:start w:val="1"/>
      <w:numFmt w:val="lowerRoman"/>
      <w:lvlText w:val="%6."/>
      <w:lvlJc w:val="right"/>
      <w:pPr>
        <w:ind w:left="5114" w:hanging="180"/>
      </w:pPr>
    </w:lvl>
    <w:lvl w:ilvl="6" w:tplc="0405000F">
      <w:start w:val="1"/>
      <w:numFmt w:val="decimal"/>
      <w:lvlText w:val="%7."/>
      <w:lvlJc w:val="left"/>
      <w:pPr>
        <w:ind w:left="5834" w:hanging="360"/>
      </w:pPr>
    </w:lvl>
    <w:lvl w:ilvl="7" w:tplc="04050019">
      <w:start w:val="1"/>
      <w:numFmt w:val="lowerLetter"/>
      <w:lvlText w:val="%8."/>
      <w:lvlJc w:val="left"/>
      <w:pPr>
        <w:ind w:left="6554" w:hanging="360"/>
      </w:pPr>
    </w:lvl>
    <w:lvl w:ilvl="8" w:tplc="0405001B">
      <w:start w:val="1"/>
      <w:numFmt w:val="lowerRoman"/>
      <w:lvlText w:val="%9."/>
      <w:lvlJc w:val="right"/>
      <w:pPr>
        <w:ind w:left="7274" w:hanging="180"/>
      </w:pPr>
    </w:lvl>
  </w:abstractNum>
  <w:abstractNum w:abstractNumId="50" w15:restartNumberingAfterBreak="0">
    <w:nsid w:val="59AC75FF"/>
    <w:multiLevelType w:val="multilevel"/>
    <w:tmpl w:val="5A20DA3C"/>
    <w:lvl w:ilvl="0">
      <w:start w:val="1"/>
      <w:numFmt w:val="decimal"/>
      <w:lvlText w:val="%1)"/>
      <w:lvlJc w:val="left"/>
      <w:pPr>
        <w:ind w:left="360" w:hanging="360"/>
      </w:pPr>
    </w:lvl>
    <w:lvl w:ilvl="1">
      <w:start w:val="1"/>
      <w:numFmt w:val="lowerLetter"/>
      <w:lvlText w:val="%2)"/>
      <w:lvlJc w:val="left"/>
      <w:pPr>
        <w:ind w:left="720" w:hanging="360"/>
      </w:pPr>
      <w:rPr>
        <w:rFonts w:ascii="Times New Roman" w:hAnsi="Times New Roman"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C3C34C6"/>
    <w:multiLevelType w:val="hybridMultilevel"/>
    <w:tmpl w:val="62F26D8C"/>
    <w:lvl w:ilvl="0" w:tplc="6E5065EC">
      <w:start w:val="1"/>
      <w:numFmt w:val="decimal"/>
      <w:lvlText w:val="%1."/>
      <w:lvlJc w:val="left"/>
      <w:pPr>
        <w:ind w:left="360" w:hanging="360"/>
      </w:pPr>
      <w:rPr>
        <w:rFonts w:hint="default"/>
        <w:strike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D460ABE"/>
    <w:multiLevelType w:val="hybridMultilevel"/>
    <w:tmpl w:val="7E82E94C"/>
    <w:lvl w:ilvl="0" w:tplc="6448BE0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2A4744F"/>
    <w:multiLevelType w:val="multilevel"/>
    <w:tmpl w:val="D7F08DB4"/>
    <w:lvl w:ilvl="0">
      <w:start w:val="1"/>
      <w:numFmt w:val="decimal"/>
      <w:pStyle w:val="smlouvaheading1"/>
      <w:lvlText w:val="%1."/>
      <w:lvlJc w:val="left"/>
      <w:pPr>
        <w:ind w:left="360" w:hanging="360"/>
      </w:pPr>
      <w:rPr>
        <w:rFonts w:ascii="Times New Roman" w:hAnsi="Times New Roman" w:cs="Times New Roman" w:hint="default"/>
        <w:b/>
        <w:i w:val="0"/>
        <w:sz w:val="22"/>
        <w:szCs w:val="22"/>
      </w:rPr>
    </w:lvl>
    <w:lvl w:ilvl="1">
      <w:start w:val="1"/>
      <w:numFmt w:val="decimal"/>
      <w:pStyle w:val="smlouvaheading2"/>
      <w:lvlText w:val="%1.%2."/>
      <w:lvlJc w:val="left"/>
      <w:pPr>
        <w:ind w:left="644" w:hanging="360"/>
      </w:pPr>
      <w:rPr>
        <w:rFonts w:ascii="Times New Roman" w:hAnsi="Times New Roman" w:cs="Times New Roman" w:hint="default"/>
        <w:b w:val="0"/>
        <w:i w:val="0"/>
        <w:sz w:val="22"/>
        <w:szCs w:val="22"/>
      </w:rPr>
    </w:lvl>
    <w:lvl w:ilvl="2">
      <w:start w:val="1"/>
      <w:numFmt w:val="decimal"/>
      <w:pStyle w:val="smlouvaheading3"/>
      <w:lvlText w:val="%1.%2.%3."/>
      <w:lvlJc w:val="left"/>
      <w:pPr>
        <w:ind w:left="1080" w:hanging="360"/>
      </w:pPr>
      <w:rPr>
        <w:rFonts w:ascii="Times New Roman" w:hAnsi="Times New Roman" w:cs="Times New Roman" w:hint="default"/>
        <w:b w:val="0"/>
        <w:i w:val="0"/>
        <w:sz w:val="22"/>
        <w:szCs w:val="22"/>
      </w:rPr>
    </w:lvl>
    <w:lvl w:ilvl="3">
      <w:start w:val="1"/>
      <w:numFmt w:val="decimal"/>
      <w:lvlText w:val="%1.%2.%3.%4."/>
      <w:lvlJc w:val="left"/>
      <w:pPr>
        <w:ind w:left="1440" w:hanging="360"/>
      </w:pPr>
      <w:rPr>
        <w:rFonts w:ascii="Verdana" w:hAnsi="Verdana" w:hint="default"/>
        <w:b w:val="0"/>
        <w:i w:val="0"/>
        <w:sz w:val="18"/>
        <w:szCs w:val="18"/>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2F21AF9"/>
    <w:multiLevelType w:val="multilevel"/>
    <w:tmpl w:val="BA7A5F8C"/>
    <w:lvl w:ilvl="0">
      <w:start w:val="1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368631B"/>
    <w:multiLevelType w:val="multilevel"/>
    <w:tmpl w:val="A98610D0"/>
    <w:styleLink w:val="WW8Num11"/>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66227A5D"/>
    <w:multiLevelType w:val="hybridMultilevel"/>
    <w:tmpl w:val="2D78C3EC"/>
    <w:lvl w:ilvl="0" w:tplc="04050001">
      <w:start w:val="1"/>
      <w:numFmt w:val="decimal"/>
      <w:pStyle w:val="SAPtextcisl"/>
      <w:lvlText w:val="%1."/>
      <w:lvlJc w:val="left"/>
      <w:pPr>
        <w:tabs>
          <w:tab w:val="num" w:pos="900"/>
        </w:tabs>
        <w:ind w:left="900" w:hanging="360"/>
      </w:pPr>
    </w:lvl>
    <w:lvl w:ilvl="1" w:tplc="04050003">
      <w:start w:val="1"/>
      <w:numFmt w:val="lowerLetter"/>
      <w:pStyle w:val="SAPtextabc"/>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57"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58" w15:restartNumberingAfterBreak="0">
    <w:nsid w:val="686705D5"/>
    <w:multiLevelType w:val="hybridMultilevel"/>
    <w:tmpl w:val="D78476DC"/>
    <w:lvl w:ilvl="0" w:tplc="3774E86A">
      <w:start w:val="1"/>
      <w:numFmt w:val="lowerLetter"/>
      <w:lvlText w:val="%1)"/>
      <w:lvlJc w:val="left"/>
      <w:pPr>
        <w:ind w:left="927" w:hanging="360"/>
      </w:pPr>
      <w:rPr>
        <w:rFonts w:ascii="Times New Roman" w:eastAsia="Calibri" w:hAnsi="Times New Roman" w:cs="Times New Roman"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9" w15:restartNumberingAfterBreak="0">
    <w:nsid w:val="68E26DD0"/>
    <w:multiLevelType w:val="hybridMultilevel"/>
    <w:tmpl w:val="4AFE51B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0" w15:restartNumberingAfterBreak="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1" w15:restartNumberingAfterBreak="0">
    <w:nsid w:val="70054492"/>
    <w:multiLevelType w:val="hybridMultilevel"/>
    <w:tmpl w:val="9C0C171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2" w15:restartNumberingAfterBreak="0">
    <w:nsid w:val="74F5281B"/>
    <w:multiLevelType w:val="multilevel"/>
    <w:tmpl w:val="966EA292"/>
    <w:lvl w:ilvl="0">
      <w:start w:val="1"/>
      <w:numFmt w:val="decimal"/>
      <w:pStyle w:val="N1"/>
      <w:lvlText w:val="%1."/>
      <w:lvlJc w:val="left"/>
      <w:pPr>
        <w:ind w:left="851" w:hanging="851"/>
      </w:pPr>
      <w:rPr>
        <w:rFonts w:hint="default"/>
        <w:b/>
        <w:i w:val="0"/>
      </w:rPr>
    </w:lvl>
    <w:lvl w:ilvl="1">
      <w:start w:val="1"/>
      <w:numFmt w:val="decimal"/>
      <w:pStyle w:val="N2"/>
      <w:lvlText w:val="%1.%2."/>
      <w:lvlJc w:val="left"/>
      <w:pPr>
        <w:ind w:left="851" w:hanging="851"/>
      </w:pPr>
      <w:rPr>
        <w:rFonts w:hint="default"/>
      </w:rPr>
    </w:lvl>
    <w:lvl w:ilvl="2">
      <w:start w:val="1"/>
      <w:numFmt w:val="decimal"/>
      <w:lvlText w:val="%1.%2.%3."/>
      <w:lvlJc w:val="left"/>
      <w:pPr>
        <w:ind w:left="1701" w:hanging="850"/>
      </w:pPr>
      <w:rPr>
        <w:rFonts w:hint="default"/>
      </w:rPr>
    </w:lvl>
    <w:lvl w:ilvl="3">
      <w:start w:val="1"/>
      <w:numFmt w:val="lowerLetter"/>
      <w:lvlText w:val="%4)"/>
      <w:lvlJc w:val="left"/>
      <w:pPr>
        <w:ind w:left="2268"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58C478D"/>
    <w:multiLevelType w:val="hybridMultilevel"/>
    <w:tmpl w:val="7842E91C"/>
    <w:lvl w:ilvl="0" w:tplc="7B0E46D8">
      <w:start w:val="1"/>
      <w:numFmt w:val="decimal"/>
      <w:lvlText w:val="%1."/>
      <w:lvlJc w:val="left"/>
      <w:pPr>
        <w:tabs>
          <w:tab w:val="num" w:pos="720"/>
        </w:tabs>
        <w:ind w:left="720" w:hanging="360"/>
      </w:pPr>
      <w:rPr>
        <w:rFonts w:ascii="Times New Roman" w:hAnsi="Times New Roman"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79422AA4"/>
    <w:multiLevelType w:val="hybridMultilevel"/>
    <w:tmpl w:val="287EC5E0"/>
    <w:lvl w:ilvl="0" w:tplc="04050017">
      <w:start w:val="1"/>
      <w:numFmt w:val="lowerLetter"/>
      <w:lvlText w:val="%1)"/>
      <w:lvlJc w:val="left"/>
      <w:pPr>
        <w:ind w:left="1514" w:hanging="360"/>
      </w:pPr>
    </w:lvl>
    <w:lvl w:ilvl="1" w:tplc="04050019">
      <w:start w:val="1"/>
      <w:numFmt w:val="lowerLetter"/>
      <w:lvlText w:val="%2."/>
      <w:lvlJc w:val="left"/>
      <w:pPr>
        <w:ind w:left="2234" w:hanging="360"/>
      </w:pPr>
    </w:lvl>
    <w:lvl w:ilvl="2" w:tplc="0405001B">
      <w:start w:val="1"/>
      <w:numFmt w:val="lowerRoman"/>
      <w:lvlText w:val="%3."/>
      <w:lvlJc w:val="right"/>
      <w:pPr>
        <w:ind w:left="2954" w:hanging="180"/>
      </w:pPr>
    </w:lvl>
    <w:lvl w:ilvl="3" w:tplc="0405000F">
      <w:start w:val="1"/>
      <w:numFmt w:val="decimal"/>
      <w:lvlText w:val="%4."/>
      <w:lvlJc w:val="left"/>
      <w:pPr>
        <w:ind w:left="3674" w:hanging="360"/>
      </w:pPr>
    </w:lvl>
    <w:lvl w:ilvl="4" w:tplc="04050019">
      <w:start w:val="1"/>
      <w:numFmt w:val="lowerLetter"/>
      <w:lvlText w:val="%5."/>
      <w:lvlJc w:val="left"/>
      <w:pPr>
        <w:ind w:left="4394" w:hanging="360"/>
      </w:pPr>
    </w:lvl>
    <w:lvl w:ilvl="5" w:tplc="0405001B">
      <w:start w:val="1"/>
      <w:numFmt w:val="lowerRoman"/>
      <w:lvlText w:val="%6."/>
      <w:lvlJc w:val="right"/>
      <w:pPr>
        <w:ind w:left="5114" w:hanging="180"/>
      </w:pPr>
    </w:lvl>
    <w:lvl w:ilvl="6" w:tplc="0405000F">
      <w:start w:val="1"/>
      <w:numFmt w:val="decimal"/>
      <w:lvlText w:val="%7."/>
      <w:lvlJc w:val="left"/>
      <w:pPr>
        <w:ind w:left="5834" w:hanging="360"/>
      </w:pPr>
    </w:lvl>
    <w:lvl w:ilvl="7" w:tplc="04050019">
      <w:start w:val="1"/>
      <w:numFmt w:val="lowerLetter"/>
      <w:lvlText w:val="%8."/>
      <w:lvlJc w:val="left"/>
      <w:pPr>
        <w:ind w:left="6554" w:hanging="360"/>
      </w:pPr>
    </w:lvl>
    <w:lvl w:ilvl="8" w:tplc="0405001B">
      <w:start w:val="1"/>
      <w:numFmt w:val="lowerRoman"/>
      <w:lvlText w:val="%9."/>
      <w:lvlJc w:val="right"/>
      <w:pPr>
        <w:ind w:left="7274" w:hanging="180"/>
      </w:pPr>
    </w:lvl>
  </w:abstractNum>
  <w:abstractNum w:abstractNumId="65" w15:restartNumberingAfterBreak="0">
    <w:nsid w:val="7A933951"/>
    <w:multiLevelType w:val="hybridMultilevel"/>
    <w:tmpl w:val="ED4E4942"/>
    <w:lvl w:ilvl="0" w:tplc="AC3E4AFC">
      <w:start w:val="1"/>
      <w:numFmt w:val="none"/>
      <w:pStyle w:val="Lena2"/>
      <w:lvlText w:val="A."/>
      <w:lvlJc w:val="left"/>
      <w:pPr>
        <w:tabs>
          <w:tab w:val="num" w:pos="2520"/>
        </w:tabs>
        <w:ind w:left="2520" w:hanging="360"/>
      </w:pPr>
      <w:rPr>
        <w:rFonts w:ascii="Garamond" w:hAnsi="Garamond" w:cs="Times New Roman" w:hint="default"/>
        <w:b/>
        <w:i w:val="0"/>
        <w:sz w:val="24"/>
        <w:szCs w:val="24"/>
      </w:rPr>
    </w:lvl>
    <w:lvl w:ilvl="1" w:tplc="04050019" w:tentative="1">
      <w:start w:val="1"/>
      <w:numFmt w:val="lowerLetter"/>
      <w:lvlText w:val="%2."/>
      <w:lvlJc w:val="left"/>
      <w:pPr>
        <w:tabs>
          <w:tab w:val="num" w:pos="2520"/>
        </w:tabs>
        <w:ind w:left="2520" w:hanging="360"/>
      </w:pPr>
      <w:rPr>
        <w:rFonts w:cs="Times New Roman"/>
      </w:rPr>
    </w:lvl>
    <w:lvl w:ilvl="2" w:tplc="0405001B" w:tentative="1">
      <w:start w:val="1"/>
      <w:numFmt w:val="lowerRoman"/>
      <w:lvlText w:val="%3."/>
      <w:lvlJc w:val="right"/>
      <w:pPr>
        <w:tabs>
          <w:tab w:val="num" w:pos="3240"/>
        </w:tabs>
        <w:ind w:left="3240" w:hanging="180"/>
      </w:pPr>
      <w:rPr>
        <w:rFonts w:cs="Times New Roman"/>
      </w:rPr>
    </w:lvl>
    <w:lvl w:ilvl="3" w:tplc="0405000F" w:tentative="1">
      <w:start w:val="1"/>
      <w:numFmt w:val="decimal"/>
      <w:lvlText w:val="%4."/>
      <w:lvlJc w:val="left"/>
      <w:pPr>
        <w:tabs>
          <w:tab w:val="num" w:pos="3960"/>
        </w:tabs>
        <w:ind w:left="3960" w:hanging="360"/>
      </w:pPr>
      <w:rPr>
        <w:rFonts w:cs="Times New Roman"/>
      </w:rPr>
    </w:lvl>
    <w:lvl w:ilvl="4" w:tplc="04050019" w:tentative="1">
      <w:start w:val="1"/>
      <w:numFmt w:val="lowerLetter"/>
      <w:lvlText w:val="%5."/>
      <w:lvlJc w:val="left"/>
      <w:pPr>
        <w:tabs>
          <w:tab w:val="num" w:pos="4680"/>
        </w:tabs>
        <w:ind w:left="4680" w:hanging="360"/>
      </w:pPr>
      <w:rPr>
        <w:rFonts w:cs="Times New Roman"/>
      </w:rPr>
    </w:lvl>
    <w:lvl w:ilvl="5" w:tplc="0405001B" w:tentative="1">
      <w:start w:val="1"/>
      <w:numFmt w:val="lowerRoman"/>
      <w:lvlText w:val="%6."/>
      <w:lvlJc w:val="right"/>
      <w:pPr>
        <w:tabs>
          <w:tab w:val="num" w:pos="5400"/>
        </w:tabs>
        <w:ind w:left="5400" w:hanging="180"/>
      </w:pPr>
      <w:rPr>
        <w:rFonts w:cs="Times New Roman"/>
      </w:rPr>
    </w:lvl>
    <w:lvl w:ilvl="6" w:tplc="0405000F" w:tentative="1">
      <w:start w:val="1"/>
      <w:numFmt w:val="decimal"/>
      <w:lvlText w:val="%7."/>
      <w:lvlJc w:val="left"/>
      <w:pPr>
        <w:tabs>
          <w:tab w:val="num" w:pos="6120"/>
        </w:tabs>
        <w:ind w:left="6120" w:hanging="360"/>
      </w:pPr>
      <w:rPr>
        <w:rFonts w:cs="Times New Roman"/>
      </w:rPr>
    </w:lvl>
    <w:lvl w:ilvl="7" w:tplc="04050019" w:tentative="1">
      <w:start w:val="1"/>
      <w:numFmt w:val="lowerLetter"/>
      <w:lvlText w:val="%8."/>
      <w:lvlJc w:val="left"/>
      <w:pPr>
        <w:tabs>
          <w:tab w:val="num" w:pos="6840"/>
        </w:tabs>
        <w:ind w:left="6840" w:hanging="360"/>
      </w:pPr>
      <w:rPr>
        <w:rFonts w:cs="Times New Roman"/>
      </w:rPr>
    </w:lvl>
    <w:lvl w:ilvl="8" w:tplc="0405001B" w:tentative="1">
      <w:start w:val="1"/>
      <w:numFmt w:val="lowerRoman"/>
      <w:lvlText w:val="%9."/>
      <w:lvlJc w:val="right"/>
      <w:pPr>
        <w:tabs>
          <w:tab w:val="num" w:pos="7560"/>
        </w:tabs>
        <w:ind w:left="7560" w:hanging="180"/>
      </w:pPr>
      <w:rPr>
        <w:rFonts w:cs="Times New Roman"/>
      </w:rPr>
    </w:lvl>
  </w:abstractNum>
  <w:abstractNum w:abstractNumId="66" w15:restartNumberingAfterBreak="0">
    <w:nsid w:val="7BD26A23"/>
    <w:multiLevelType w:val="multilevel"/>
    <w:tmpl w:val="BB9E28BE"/>
    <w:lvl w:ilvl="0">
      <w:start w:val="1"/>
      <w:numFmt w:val="decimal"/>
      <w:lvlText w:val="%1."/>
      <w:lvlJc w:val="left"/>
      <w:pPr>
        <w:tabs>
          <w:tab w:val="num" w:pos="360"/>
        </w:tabs>
        <w:ind w:left="360" w:hanging="360"/>
      </w:pPr>
      <w:rPr>
        <w:rFonts w:ascii="Times New Roman" w:eastAsia="Calibri" w:hAnsi="Times New Roman" w:cs="Times New Roman" w:hint="default"/>
        <w:b w:val="0"/>
        <w:bCs w:val="0"/>
      </w:rPr>
    </w:lvl>
    <w:lvl w:ilvl="1">
      <w:start w:val="1"/>
      <w:numFmt w:val="decimal"/>
      <w:lvlText w:val="%1.%2."/>
      <w:lvlJc w:val="left"/>
      <w:pPr>
        <w:tabs>
          <w:tab w:val="num" w:pos="218"/>
        </w:tabs>
        <w:ind w:left="218" w:hanging="360"/>
      </w:pPr>
      <w:rPr>
        <w:b w:val="0"/>
        <w:color w:val="auto"/>
      </w:rPr>
    </w:lvl>
    <w:lvl w:ilvl="2">
      <w:start w:val="1"/>
      <w:numFmt w:val="decimal"/>
      <w:lvlText w:val="%1.%2.%3."/>
      <w:lvlJc w:val="left"/>
      <w:pPr>
        <w:tabs>
          <w:tab w:val="num" w:pos="578"/>
        </w:tabs>
        <w:ind w:left="578" w:hanging="720"/>
      </w:pPr>
    </w:lvl>
    <w:lvl w:ilvl="3">
      <w:start w:val="1"/>
      <w:numFmt w:val="decimal"/>
      <w:lvlText w:val="%1.%2.%3.%4."/>
      <w:lvlJc w:val="left"/>
      <w:pPr>
        <w:tabs>
          <w:tab w:val="num" w:pos="578"/>
        </w:tabs>
        <w:ind w:left="578" w:hanging="720"/>
      </w:pPr>
    </w:lvl>
    <w:lvl w:ilvl="4">
      <w:start w:val="1"/>
      <w:numFmt w:val="decimal"/>
      <w:lvlText w:val="%1.%2.%3.%4.%5."/>
      <w:lvlJc w:val="left"/>
      <w:pPr>
        <w:tabs>
          <w:tab w:val="num" w:pos="938"/>
        </w:tabs>
        <w:ind w:left="938" w:hanging="1080"/>
      </w:pPr>
    </w:lvl>
    <w:lvl w:ilvl="5">
      <w:start w:val="1"/>
      <w:numFmt w:val="decimal"/>
      <w:lvlText w:val="%1.%2.%3.%4.%5.%6."/>
      <w:lvlJc w:val="left"/>
      <w:pPr>
        <w:tabs>
          <w:tab w:val="num" w:pos="938"/>
        </w:tabs>
        <w:ind w:left="938" w:hanging="1080"/>
      </w:pPr>
    </w:lvl>
    <w:lvl w:ilvl="6">
      <w:start w:val="1"/>
      <w:numFmt w:val="decimal"/>
      <w:lvlText w:val="%1.%2.%3.%4.%5.%6.%7."/>
      <w:lvlJc w:val="left"/>
      <w:pPr>
        <w:tabs>
          <w:tab w:val="num" w:pos="1298"/>
        </w:tabs>
        <w:ind w:left="1298" w:hanging="1440"/>
      </w:pPr>
    </w:lvl>
    <w:lvl w:ilvl="7">
      <w:start w:val="1"/>
      <w:numFmt w:val="decimal"/>
      <w:lvlText w:val="%1.%2.%3.%4.%5.%6.%7.%8."/>
      <w:lvlJc w:val="left"/>
      <w:pPr>
        <w:tabs>
          <w:tab w:val="num" w:pos="1298"/>
        </w:tabs>
        <w:ind w:left="1298" w:hanging="1440"/>
      </w:pPr>
    </w:lvl>
    <w:lvl w:ilvl="8">
      <w:start w:val="1"/>
      <w:numFmt w:val="decimal"/>
      <w:lvlText w:val="%1.%2.%3.%4.%5.%6.%7.%8.%9."/>
      <w:lvlJc w:val="left"/>
      <w:pPr>
        <w:tabs>
          <w:tab w:val="num" w:pos="1658"/>
        </w:tabs>
        <w:ind w:left="1658" w:hanging="1800"/>
      </w:pPr>
    </w:lvl>
  </w:abstractNum>
  <w:num w:numId="1" w16cid:durableId="1161893576">
    <w:abstractNumId w:val="3"/>
  </w:num>
  <w:num w:numId="2" w16cid:durableId="1773360330">
    <w:abstractNumId w:val="4"/>
  </w:num>
  <w:num w:numId="3" w16cid:durableId="980888516">
    <w:abstractNumId w:val="5"/>
  </w:num>
  <w:num w:numId="4" w16cid:durableId="48496867">
    <w:abstractNumId w:val="7"/>
  </w:num>
  <w:num w:numId="5" w16cid:durableId="1980107070">
    <w:abstractNumId w:val="9"/>
  </w:num>
  <w:num w:numId="6" w16cid:durableId="864293468">
    <w:abstractNumId w:val="66"/>
  </w:num>
  <w:num w:numId="7" w16cid:durableId="906764976">
    <w:abstractNumId w:val="43"/>
  </w:num>
  <w:num w:numId="8" w16cid:durableId="1431003297">
    <w:abstractNumId w:val="63"/>
  </w:num>
  <w:num w:numId="9" w16cid:durableId="74938305">
    <w:abstractNumId w:val="55"/>
  </w:num>
  <w:num w:numId="10" w16cid:durableId="1598323167">
    <w:abstractNumId w:val="17"/>
  </w:num>
  <w:num w:numId="11" w16cid:durableId="1609122523">
    <w:abstractNumId w:val="16"/>
  </w:num>
  <w:num w:numId="12" w16cid:durableId="1694459367">
    <w:abstractNumId w:val="62"/>
  </w:num>
  <w:num w:numId="13" w16cid:durableId="1562791200">
    <w:abstractNumId w:val="13"/>
  </w:num>
  <w:num w:numId="14" w16cid:durableId="673995404">
    <w:abstractNumId w:val="58"/>
  </w:num>
  <w:num w:numId="15" w16cid:durableId="312178350">
    <w:abstractNumId w:val="27"/>
  </w:num>
  <w:num w:numId="16" w16cid:durableId="489058832">
    <w:abstractNumId w:val="39"/>
  </w:num>
  <w:num w:numId="17" w16cid:durableId="487136239">
    <w:abstractNumId w:val="12"/>
  </w:num>
  <w:num w:numId="18" w16cid:durableId="941305488">
    <w:abstractNumId w:val="18"/>
  </w:num>
  <w:num w:numId="19" w16cid:durableId="16458159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57881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63705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8007918">
    <w:abstractNumId w:val="2"/>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23" w16cid:durableId="1244335477">
    <w:abstractNumId w:val="56"/>
  </w:num>
  <w:num w:numId="24" w16cid:durableId="1099135992">
    <w:abstractNumId w:val="31"/>
  </w:num>
  <w:num w:numId="25" w16cid:durableId="392778988">
    <w:abstractNumId w:val="4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4066567">
    <w:abstractNumId w:val="65"/>
  </w:num>
  <w:num w:numId="27" w16cid:durableId="1034036829">
    <w:abstractNumId w:val="0"/>
  </w:num>
  <w:num w:numId="28" w16cid:durableId="506097841">
    <w:abstractNumId w:val="1"/>
  </w:num>
  <w:num w:numId="29" w16cid:durableId="1045374214">
    <w:abstractNumId w:val="53"/>
  </w:num>
  <w:num w:numId="30" w16cid:durableId="691036805">
    <w:abstractNumId w:val="28"/>
  </w:num>
  <w:num w:numId="31" w16cid:durableId="1209297842">
    <w:abstractNumId w:val="53"/>
  </w:num>
  <w:num w:numId="32" w16cid:durableId="10128751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11721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2123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48320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152193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530363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385747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8766917">
    <w:abstractNumId w:val="21"/>
  </w:num>
  <w:num w:numId="40" w16cid:durableId="855457877">
    <w:abstractNumId w:val="25"/>
  </w:num>
  <w:num w:numId="41" w16cid:durableId="1564636101">
    <w:abstractNumId w:val="48"/>
  </w:num>
  <w:num w:numId="42" w16cid:durableId="274212939">
    <w:abstractNumId w:val="30"/>
  </w:num>
  <w:num w:numId="43" w16cid:durableId="1604994531">
    <w:abstractNumId w:val="37"/>
  </w:num>
  <w:num w:numId="44" w16cid:durableId="188178842">
    <w:abstractNumId w:val="34"/>
  </w:num>
  <w:num w:numId="45" w16cid:durableId="1434666644">
    <w:abstractNumId w:val="52"/>
  </w:num>
  <w:num w:numId="46" w16cid:durableId="491799062">
    <w:abstractNumId w:val="36"/>
  </w:num>
  <w:num w:numId="47" w16cid:durableId="1076125160">
    <w:abstractNumId w:val="32"/>
  </w:num>
  <w:num w:numId="48" w16cid:durableId="429080671">
    <w:abstractNumId w:val="38"/>
  </w:num>
  <w:num w:numId="49" w16cid:durableId="1361667192">
    <w:abstractNumId w:val="42"/>
  </w:num>
  <w:num w:numId="50" w16cid:durableId="196243062">
    <w:abstractNumId w:val="19"/>
  </w:num>
  <w:num w:numId="51" w16cid:durableId="529732029">
    <w:abstractNumId w:val="54"/>
  </w:num>
  <w:num w:numId="52" w16cid:durableId="365839876">
    <w:abstractNumId w:val="15"/>
  </w:num>
  <w:num w:numId="53" w16cid:durableId="637884338">
    <w:abstractNumId w:val="50"/>
  </w:num>
  <w:num w:numId="54" w16cid:durableId="839010003">
    <w:abstractNumId w:val="35"/>
  </w:num>
  <w:num w:numId="55" w16cid:durableId="815226766">
    <w:abstractNumId w:val="23"/>
  </w:num>
  <w:num w:numId="56" w16cid:durableId="1762290616">
    <w:abstractNumId w:val="26"/>
  </w:num>
  <w:num w:numId="57" w16cid:durableId="118378308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9187423">
    <w:abstractNumId w:val="45"/>
  </w:num>
  <w:num w:numId="59" w16cid:durableId="1269318127">
    <w:abstractNumId w:val="20"/>
  </w:num>
  <w:num w:numId="60" w16cid:durableId="610161034">
    <w:abstractNumId w:val="61"/>
  </w:num>
  <w:num w:numId="61" w16cid:durableId="1713310849">
    <w:abstractNumId w:val="40"/>
  </w:num>
  <w:num w:numId="62" w16cid:durableId="1459764094">
    <w:abstractNumId w:val="59"/>
  </w:num>
  <w:num w:numId="63" w16cid:durableId="1421759981">
    <w:abstractNumId w:val="22"/>
  </w:num>
  <w:num w:numId="64" w16cid:durableId="2121953879">
    <w:abstractNumId w:val="14"/>
  </w:num>
  <w:num w:numId="65" w16cid:durableId="934871984">
    <w:abstractNumId w:val="47"/>
  </w:num>
  <w:num w:numId="66" w16cid:durableId="877855525">
    <w:abstractNumId w:val="51"/>
  </w:num>
  <w:num w:numId="67" w16cid:durableId="976834072">
    <w:abstractNumId w:val="3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B97"/>
    <w:rsid w:val="000008C3"/>
    <w:rsid w:val="00001192"/>
    <w:rsid w:val="0000190C"/>
    <w:rsid w:val="00004AAE"/>
    <w:rsid w:val="00005FCF"/>
    <w:rsid w:val="00006E98"/>
    <w:rsid w:val="0001062E"/>
    <w:rsid w:val="00010F5E"/>
    <w:rsid w:val="0001209E"/>
    <w:rsid w:val="00014BAF"/>
    <w:rsid w:val="00015038"/>
    <w:rsid w:val="0001607C"/>
    <w:rsid w:val="00016CB4"/>
    <w:rsid w:val="0001710D"/>
    <w:rsid w:val="00020EBB"/>
    <w:rsid w:val="000210B5"/>
    <w:rsid w:val="00021A7D"/>
    <w:rsid w:val="00021AB1"/>
    <w:rsid w:val="00023011"/>
    <w:rsid w:val="000230D0"/>
    <w:rsid w:val="00023B90"/>
    <w:rsid w:val="00024017"/>
    <w:rsid w:val="00024C04"/>
    <w:rsid w:val="00025AD8"/>
    <w:rsid w:val="0002696F"/>
    <w:rsid w:val="00027537"/>
    <w:rsid w:val="00027976"/>
    <w:rsid w:val="00030176"/>
    <w:rsid w:val="0003087B"/>
    <w:rsid w:val="00030CC6"/>
    <w:rsid w:val="000312F4"/>
    <w:rsid w:val="00032907"/>
    <w:rsid w:val="000339B1"/>
    <w:rsid w:val="00033F2B"/>
    <w:rsid w:val="00033FB8"/>
    <w:rsid w:val="00034ADC"/>
    <w:rsid w:val="0003516A"/>
    <w:rsid w:val="000367FA"/>
    <w:rsid w:val="00041731"/>
    <w:rsid w:val="000424A2"/>
    <w:rsid w:val="00042C73"/>
    <w:rsid w:val="00043042"/>
    <w:rsid w:val="000432F2"/>
    <w:rsid w:val="00043DB7"/>
    <w:rsid w:val="000446A0"/>
    <w:rsid w:val="000453FA"/>
    <w:rsid w:val="00046567"/>
    <w:rsid w:val="00046D4D"/>
    <w:rsid w:val="00046DA9"/>
    <w:rsid w:val="00047009"/>
    <w:rsid w:val="00047AE6"/>
    <w:rsid w:val="00050054"/>
    <w:rsid w:val="000506F2"/>
    <w:rsid w:val="000513D2"/>
    <w:rsid w:val="000517EC"/>
    <w:rsid w:val="00052D92"/>
    <w:rsid w:val="00052FC5"/>
    <w:rsid w:val="00056795"/>
    <w:rsid w:val="000576E0"/>
    <w:rsid w:val="00057C04"/>
    <w:rsid w:val="00057C9C"/>
    <w:rsid w:val="000615A1"/>
    <w:rsid w:val="00061781"/>
    <w:rsid w:val="00063132"/>
    <w:rsid w:val="00065B05"/>
    <w:rsid w:val="00065B5B"/>
    <w:rsid w:val="00065D17"/>
    <w:rsid w:val="00066371"/>
    <w:rsid w:val="000670DC"/>
    <w:rsid w:val="00067148"/>
    <w:rsid w:val="00067494"/>
    <w:rsid w:val="0006749E"/>
    <w:rsid w:val="00067A92"/>
    <w:rsid w:val="00070A45"/>
    <w:rsid w:val="000715DA"/>
    <w:rsid w:val="00072EA0"/>
    <w:rsid w:val="000737A4"/>
    <w:rsid w:val="000745D7"/>
    <w:rsid w:val="000752AE"/>
    <w:rsid w:val="00076812"/>
    <w:rsid w:val="00076B7B"/>
    <w:rsid w:val="0007723C"/>
    <w:rsid w:val="000810D5"/>
    <w:rsid w:val="00081103"/>
    <w:rsid w:val="00081B6F"/>
    <w:rsid w:val="0008241B"/>
    <w:rsid w:val="000834AE"/>
    <w:rsid w:val="00084CFE"/>
    <w:rsid w:val="000900E6"/>
    <w:rsid w:val="00091705"/>
    <w:rsid w:val="00091F5F"/>
    <w:rsid w:val="000932A9"/>
    <w:rsid w:val="00093865"/>
    <w:rsid w:val="000938AD"/>
    <w:rsid w:val="00094201"/>
    <w:rsid w:val="00094BBC"/>
    <w:rsid w:val="000951D7"/>
    <w:rsid w:val="000A007E"/>
    <w:rsid w:val="000A069B"/>
    <w:rsid w:val="000A1702"/>
    <w:rsid w:val="000A1B97"/>
    <w:rsid w:val="000A4B71"/>
    <w:rsid w:val="000A6F7D"/>
    <w:rsid w:val="000B0FBA"/>
    <w:rsid w:val="000B0FE0"/>
    <w:rsid w:val="000B23DC"/>
    <w:rsid w:val="000B26D0"/>
    <w:rsid w:val="000B38E8"/>
    <w:rsid w:val="000B5963"/>
    <w:rsid w:val="000C0AE0"/>
    <w:rsid w:val="000C107B"/>
    <w:rsid w:val="000C1C92"/>
    <w:rsid w:val="000C2436"/>
    <w:rsid w:val="000C28BF"/>
    <w:rsid w:val="000C3B89"/>
    <w:rsid w:val="000C5297"/>
    <w:rsid w:val="000C5FCC"/>
    <w:rsid w:val="000C7424"/>
    <w:rsid w:val="000C7826"/>
    <w:rsid w:val="000D08FC"/>
    <w:rsid w:val="000D133D"/>
    <w:rsid w:val="000D2ECA"/>
    <w:rsid w:val="000D3363"/>
    <w:rsid w:val="000D378D"/>
    <w:rsid w:val="000D39C8"/>
    <w:rsid w:val="000D4191"/>
    <w:rsid w:val="000D4455"/>
    <w:rsid w:val="000D58FA"/>
    <w:rsid w:val="000D643B"/>
    <w:rsid w:val="000D6983"/>
    <w:rsid w:val="000E1256"/>
    <w:rsid w:val="000E263A"/>
    <w:rsid w:val="000E3C18"/>
    <w:rsid w:val="000E3E5E"/>
    <w:rsid w:val="000E7FD8"/>
    <w:rsid w:val="000F29CA"/>
    <w:rsid w:val="000F3CB4"/>
    <w:rsid w:val="000F564A"/>
    <w:rsid w:val="000F5D1D"/>
    <w:rsid w:val="000F601E"/>
    <w:rsid w:val="000F60DD"/>
    <w:rsid w:val="000F6668"/>
    <w:rsid w:val="000F6CCE"/>
    <w:rsid w:val="000F6F0F"/>
    <w:rsid w:val="000F7726"/>
    <w:rsid w:val="0010067D"/>
    <w:rsid w:val="00100A83"/>
    <w:rsid w:val="00100D47"/>
    <w:rsid w:val="00100E53"/>
    <w:rsid w:val="001010B5"/>
    <w:rsid w:val="00101D48"/>
    <w:rsid w:val="00105800"/>
    <w:rsid w:val="00107555"/>
    <w:rsid w:val="00112D75"/>
    <w:rsid w:val="00113278"/>
    <w:rsid w:val="00113C11"/>
    <w:rsid w:val="0011512F"/>
    <w:rsid w:val="001160D1"/>
    <w:rsid w:val="001163DD"/>
    <w:rsid w:val="0011680E"/>
    <w:rsid w:val="00117124"/>
    <w:rsid w:val="00117341"/>
    <w:rsid w:val="00120898"/>
    <w:rsid w:val="00121F96"/>
    <w:rsid w:val="001233A1"/>
    <w:rsid w:val="00123F18"/>
    <w:rsid w:val="00125C21"/>
    <w:rsid w:val="00126AE5"/>
    <w:rsid w:val="0012760B"/>
    <w:rsid w:val="001313DE"/>
    <w:rsid w:val="00131892"/>
    <w:rsid w:val="001320E8"/>
    <w:rsid w:val="00132CE4"/>
    <w:rsid w:val="00132E3F"/>
    <w:rsid w:val="00132F1A"/>
    <w:rsid w:val="00133135"/>
    <w:rsid w:val="00135FC0"/>
    <w:rsid w:val="00140076"/>
    <w:rsid w:val="00140B20"/>
    <w:rsid w:val="00144A50"/>
    <w:rsid w:val="00144C14"/>
    <w:rsid w:val="0014546D"/>
    <w:rsid w:val="00145E08"/>
    <w:rsid w:val="0014600C"/>
    <w:rsid w:val="001517AC"/>
    <w:rsid w:val="00151CAA"/>
    <w:rsid w:val="00153DD5"/>
    <w:rsid w:val="0015676F"/>
    <w:rsid w:val="00157D22"/>
    <w:rsid w:val="00160FEE"/>
    <w:rsid w:val="001627AD"/>
    <w:rsid w:val="001634CF"/>
    <w:rsid w:val="00163AC4"/>
    <w:rsid w:val="0016493A"/>
    <w:rsid w:val="00164FC7"/>
    <w:rsid w:val="00165C3F"/>
    <w:rsid w:val="00166898"/>
    <w:rsid w:val="00166F0D"/>
    <w:rsid w:val="00167971"/>
    <w:rsid w:val="00167A44"/>
    <w:rsid w:val="001702C4"/>
    <w:rsid w:val="00170A6A"/>
    <w:rsid w:val="00172B85"/>
    <w:rsid w:val="00173252"/>
    <w:rsid w:val="00174EAE"/>
    <w:rsid w:val="00176BAE"/>
    <w:rsid w:val="0017741C"/>
    <w:rsid w:val="00177D65"/>
    <w:rsid w:val="001816A9"/>
    <w:rsid w:val="001835BC"/>
    <w:rsid w:val="00183B0B"/>
    <w:rsid w:val="00184DBE"/>
    <w:rsid w:val="0018505B"/>
    <w:rsid w:val="00185E40"/>
    <w:rsid w:val="00187DB9"/>
    <w:rsid w:val="00187FE2"/>
    <w:rsid w:val="001908FD"/>
    <w:rsid w:val="00190CBB"/>
    <w:rsid w:val="001924B6"/>
    <w:rsid w:val="00192A21"/>
    <w:rsid w:val="00194E10"/>
    <w:rsid w:val="00195446"/>
    <w:rsid w:val="001A49B7"/>
    <w:rsid w:val="001A68C8"/>
    <w:rsid w:val="001A7E27"/>
    <w:rsid w:val="001B0860"/>
    <w:rsid w:val="001B10B5"/>
    <w:rsid w:val="001B1FA0"/>
    <w:rsid w:val="001B2AC2"/>
    <w:rsid w:val="001B3B12"/>
    <w:rsid w:val="001B42D8"/>
    <w:rsid w:val="001B4C28"/>
    <w:rsid w:val="001B65E7"/>
    <w:rsid w:val="001C1259"/>
    <w:rsid w:val="001C2437"/>
    <w:rsid w:val="001C3532"/>
    <w:rsid w:val="001C46DD"/>
    <w:rsid w:val="001C4E75"/>
    <w:rsid w:val="001C57CA"/>
    <w:rsid w:val="001C5C46"/>
    <w:rsid w:val="001C68E9"/>
    <w:rsid w:val="001C75A5"/>
    <w:rsid w:val="001D087E"/>
    <w:rsid w:val="001D13FC"/>
    <w:rsid w:val="001D1B9D"/>
    <w:rsid w:val="001D3253"/>
    <w:rsid w:val="001D4699"/>
    <w:rsid w:val="001D494A"/>
    <w:rsid w:val="001E0758"/>
    <w:rsid w:val="001E17F5"/>
    <w:rsid w:val="001E2332"/>
    <w:rsid w:val="001E2430"/>
    <w:rsid w:val="001E5D9C"/>
    <w:rsid w:val="001E68E3"/>
    <w:rsid w:val="001E6C71"/>
    <w:rsid w:val="001F0AEC"/>
    <w:rsid w:val="001F0E29"/>
    <w:rsid w:val="001F2526"/>
    <w:rsid w:val="001F3234"/>
    <w:rsid w:val="001F3A92"/>
    <w:rsid w:val="001F4091"/>
    <w:rsid w:val="001F6BDE"/>
    <w:rsid w:val="00200039"/>
    <w:rsid w:val="002004A4"/>
    <w:rsid w:val="00201770"/>
    <w:rsid w:val="00201971"/>
    <w:rsid w:val="00201BF0"/>
    <w:rsid w:val="002034AC"/>
    <w:rsid w:val="00205920"/>
    <w:rsid w:val="00207E58"/>
    <w:rsid w:val="00213C12"/>
    <w:rsid w:val="00214CD5"/>
    <w:rsid w:val="00216B14"/>
    <w:rsid w:val="00220601"/>
    <w:rsid w:val="00220706"/>
    <w:rsid w:val="00221C9B"/>
    <w:rsid w:val="00222097"/>
    <w:rsid w:val="00222200"/>
    <w:rsid w:val="00222D83"/>
    <w:rsid w:val="0022357E"/>
    <w:rsid w:val="0022513A"/>
    <w:rsid w:val="00226404"/>
    <w:rsid w:val="00226C9F"/>
    <w:rsid w:val="0022717B"/>
    <w:rsid w:val="002276D4"/>
    <w:rsid w:val="00230AB6"/>
    <w:rsid w:val="00231F2F"/>
    <w:rsid w:val="00232038"/>
    <w:rsid w:val="002329FC"/>
    <w:rsid w:val="00235F68"/>
    <w:rsid w:val="00237CC4"/>
    <w:rsid w:val="00240681"/>
    <w:rsid w:val="00240FBA"/>
    <w:rsid w:val="00241A8B"/>
    <w:rsid w:val="002425C4"/>
    <w:rsid w:val="0024378E"/>
    <w:rsid w:val="00243EC6"/>
    <w:rsid w:val="0024562C"/>
    <w:rsid w:val="00245EAB"/>
    <w:rsid w:val="00246B4D"/>
    <w:rsid w:val="00253827"/>
    <w:rsid w:val="00254473"/>
    <w:rsid w:val="0025644B"/>
    <w:rsid w:val="002572D8"/>
    <w:rsid w:val="002573B9"/>
    <w:rsid w:val="0025755D"/>
    <w:rsid w:val="002576B7"/>
    <w:rsid w:val="00257802"/>
    <w:rsid w:val="002602A5"/>
    <w:rsid w:val="002610C5"/>
    <w:rsid w:val="00261629"/>
    <w:rsid w:val="0026246D"/>
    <w:rsid w:val="00262790"/>
    <w:rsid w:val="00262D27"/>
    <w:rsid w:val="00264180"/>
    <w:rsid w:val="002647F7"/>
    <w:rsid w:val="002649DF"/>
    <w:rsid w:val="00264F0B"/>
    <w:rsid w:val="00265F33"/>
    <w:rsid w:val="0026780B"/>
    <w:rsid w:val="002700DA"/>
    <w:rsid w:val="00270AFF"/>
    <w:rsid w:val="00270BFD"/>
    <w:rsid w:val="00271410"/>
    <w:rsid w:val="00271445"/>
    <w:rsid w:val="00271899"/>
    <w:rsid w:val="00271C1D"/>
    <w:rsid w:val="00272318"/>
    <w:rsid w:val="00272D5F"/>
    <w:rsid w:val="00273242"/>
    <w:rsid w:val="00273ADD"/>
    <w:rsid w:val="00273D8B"/>
    <w:rsid w:val="00274832"/>
    <w:rsid w:val="00274C44"/>
    <w:rsid w:val="00276E9C"/>
    <w:rsid w:val="0028094D"/>
    <w:rsid w:val="00281A41"/>
    <w:rsid w:val="00283BB8"/>
    <w:rsid w:val="0028469D"/>
    <w:rsid w:val="002854A3"/>
    <w:rsid w:val="00285CE6"/>
    <w:rsid w:val="00292A02"/>
    <w:rsid w:val="00294673"/>
    <w:rsid w:val="00296444"/>
    <w:rsid w:val="00296D58"/>
    <w:rsid w:val="002A08BA"/>
    <w:rsid w:val="002A1DF8"/>
    <w:rsid w:val="002A1F89"/>
    <w:rsid w:val="002A297F"/>
    <w:rsid w:val="002A3FD4"/>
    <w:rsid w:val="002A4669"/>
    <w:rsid w:val="002A4EBB"/>
    <w:rsid w:val="002A4F65"/>
    <w:rsid w:val="002A5717"/>
    <w:rsid w:val="002A59DA"/>
    <w:rsid w:val="002A5B06"/>
    <w:rsid w:val="002A759C"/>
    <w:rsid w:val="002A782A"/>
    <w:rsid w:val="002B023C"/>
    <w:rsid w:val="002B5FE3"/>
    <w:rsid w:val="002B7897"/>
    <w:rsid w:val="002C02A7"/>
    <w:rsid w:val="002C1405"/>
    <w:rsid w:val="002C216E"/>
    <w:rsid w:val="002C3137"/>
    <w:rsid w:val="002C32FC"/>
    <w:rsid w:val="002C382D"/>
    <w:rsid w:val="002C38D3"/>
    <w:rsid w:val="002C448A"/>
    <w:rsid w:val="002C61A1"/>
    <w:rsid w:val="002C667D"/>
    <w:rsid w:val="002C7167"/>
    <w:rsid w:val="002D0A2D"/>
    <w:rsid w:val="002D1041"/>
    <w:rsid w:val="002D10CB"/>
    <w:rsid w:val="002D1F89"/>
    <w:rsid w:val="002D29EE"/>
    <w:rsid w:val="002D34F4"/>
    <w:rsid w:val="002E0EF2"/>
    <w:rsid w:val="002E11D4"/>
    <w:rsid w:val="002E2FAB"/>
    <w:rsid w:val="002E35C1"/>
    <w:rsid w:val="002E37F5"/>
    <w:rsid w:val="002E42E8"/>
    <w:rsid w:val="002E450E"/>
    <w:rsid w:val="002E7ADA"/>
    <w:rsid w:val="002F0A18"/>
    <w:rsid w:val="002F158B"/>
    <w:rsid w:val="002F1DAD"/>
    <w:rsid w:val="002F1DE4"/>
    <w:rsid w:val="002F2FD5"/>
    <w:rsid w:val="002F3309"/>
    <w:rsid w:val="002F386D"/>
    <w:rsid w:val="002F5077"/>
    <w:rsid w:val="002F5DD2"/>
    <w:rsid w:val="002F6884"/>
    <w:rsid w:val="002F7E19"/>
    <w:rsid w:val="00302266"/>
    <w:rsid w:val="003026B2"/>
    <w:rsid w:val="00302C7F"/>
    <w:rsid w:val="003045C9"/>
    <w:rsid w:val="003059C6"/>
    <w:rsid w:val="00311FEF"/>
    <w:rsid w:val="00312BA4"/>
    <w:rsid w:val="00313719"/>
    <w:rsid w:val="0031413D"/>
    <w:rsid w:val="0031468F"/>
    <w:rsid w:val="003149AB"/>
    <w:rsid w:val="00315585"/>
    <w:rsid w:val="0031597F"/>
    <w:rsid w:val="00315B28"/>
    <w:rsid w:val="00316878"/>
    <w:rsid w:val="00320D9B"/>
    <w:rsid w:val="00320EE8"/>
    <w:rsid w:val="0032166A"/>
    <w:rsid w:val="003217F8"/>
    <w:rsid w:val="00323E86"/>
    <w:rsid w:val="003248F0"/>
    <w:rsid w:val="00324EF1"/>
    <w:rsid w:val="003269A3"/>
    <w:rsid w:val="00327D8C"/>
    <w:rsid w:val="003303E0"/>
    <w:rsid w:val="003311EA"/>
    <w:rsid w:val="00331330"/>
    <w:rsid w:val="003316C3"/>
    <w:rsid w:val="00332673"/>
    <w:rsid w:val="0033388B"/>
    <w:rsid w:val="00333ABE"/>
    <w:rsid w:val="003367F1"/>
    <w:rsid w:val="00337DAD"/>
    <w:rsid w:val="003402DE"/>
    <w:rsid w:val="00340E9A"/>
    <w:rsid w:val="00341ECC"/>
    <w:rsid w:val="00342BDF"/>
    <w:rsid w:val="00344392"/>
    <w:rsid w:val="0034446B"/>
    <w:rsid w:val="00344644"/>
    <w:rsid w:val="0034485C"/>
    <w:rsid w:val="003455C5"/>
    <w:rsid w:val="003458A9"/>
    <w:rsid w:val="0034622C"/>
    <w:rsid w:val="0035390E"/>
    <w:rsid w:val="00353E02"/>
    <w:rsid w:val="00353E5F"/>
    <w:rsid w:val="00355889"/>
    <w:rsid w:val="00355993"/>
    <w:rsid w:val="00356753"/>
    <w:rsid w:val="00357AAD"/>
    <w:rsid w:val="0036184E"/>
    <w:rsid w:val="00362CC5"/>
    <w:rsid w:val="003637CE"/>
    <w:rsid w:val="003644BB"/>
    <w:rsid w:val="00364F00"/>
    <w:rsid w:val="00366DA8"/>
    <w:rsid w:val="00367DD5"/>
    <w:rsid w:val="0037029D"/>
    <w:rsid w:val="003712B5"/>
    <w:rsid w:val="00371CDB"/>
    <w:rsid w:val="00372CF2"/>
    <w:rsid w:val="00373086"/>
    <w:rsid w:val="00382CE6"/>
    <w:rsid w:val="00384524"/>
    <w:rsid w:val="00386250"/>
    <w:rsid w:val="003862EB"/>
    <w:rsid w:val="00386AF2"/>
    <w:rsid w:val="003916A3"/>
    <w:rsid w:val="003926D2"/>
    <w:rsid w:val="00393AD0"/>
    <w:rsid w:val="00393C88"/>
    <w:rsid w:val="00393D1D"/>
    <w:rsid w:val="00393FB9"/>
    <w:rsid w:val="00394260"/>
    <w:rsid w:val="00394BEB"/>
    <w:rsid w:val="00396002"/>
    <w:rsid w:val="00396CC4"/>
    <w:rsid w:val="0039783B"/>
    <w:rsid w:val="003A0328"/>
    <w:rsid w:val="003A4035"/>
    <w:rsid w:val="003A4287"/>
    <w:rsid w:val="003A4695"/>
    <w:rsid w:val="003A5C57"/>
    <w:rsid w:val="003A65AA"/>
    <w:rsid w:val="003A79E8"/>
    <w:rsid w:val="003B192C"/>
    <w:rsid w:val="003B1CBF"/>
    <w:rsid w:val="003B372B"/>
    <w:rsid w:val="003B4041"/>
    <w:rsid w:val="003B44D9"/>
    <w:rsid w:val="003B49F6"/>
    <w:rsid w:val="003B4BE4"/>
    <w:rsid w:val="003B618D"/>
    <w:rsid w:val="003B76A6"/>
    <w:rsid w:val="003C1393"/>
    <w:rsid w:val="003C3469"/>
    <w:rsid w:val="003C369C"/>
    <w:rsid w:val="003C6E37"/>
    <w:rsid w:val="003C7A05"/>
    <w:rsid w:val="003D04E6"/>
    <w:rsid w:val="003D11FE"/>
    <w:rsid w:val="003D1623"/>
    <w:rsid w:val="003D44CD"/>
    <w:rsid w:val="003D4E22"/>
    <w:rsid w:val="003D500E"/>
    <w:rsid w:val="003D60A2"/>
    <w:rsid w:val="003D6EF8"/>
    <w:rsid w:val="003D71CE"/>
    <w:rsid w:val="003D7702"/>
    <w:rsid w:val="003D7802"/>
    <w:rsid w:val="003D78F8"/>
    <w:rsid w:val="003E0571"/>
    <w:rsid w:val="003E09DF"/>
    <w:rsid w:val="003E0AAC"/>
    <w:rsid w:val="003E1297"/>
    <w:rsid w:val="003E2693"/>
    <w:rsid w:val="003E3059"/>
    <w:rsid w:val="003E3B1C"/>
    <w:rsid w:val="003E48B2"/>
    <w:rsid w:val="003E4CDF"/>
    <w:rsid w:val="003F3BD4"/>
    <w:rsid w:val="003F4306"/>
    <w:rsid w:val="003F555C"/>
    <w:rsid w:val="003F6978"/>
    <w:rsid w:val="003F7516"/>
    <w:rsid w:val="003F78C0"/>
    <w:rsid w:val="003F79F0"/>
    <w:rsid w:val="00400302"/>
    <w:rsid w:val="00402F15"/>
    <w:rsid w:val="0040358E"/>
    <w:rsid w:val="00403DE6"/>
    <w:rsid w:val="004042FF"/>
    <w:rsid w:val="0040453C"/>
    <w:rsid w:val="004072E9"/>
    <w:rsid w:val="00407E40"/>
    <w:rsid w:val="00407FAE"/>
    <w:rsid w:val="00411543"/>
    <w:rsid w:val="00412386"/>
    <w:rsid w:val="00412C83"/>
    <w:rsid w:val="00414248"/>
    <w:rsid w:val="00414530"/>
    <w:rsid w:val="00414DAB"/>
    <w:rsid w:val="00414F61"/>
    <w:rsid w:val="00415FF4"/>
    <w:rsid w:val="00416486"/>
    <w:rsid w:val="004171EB"/>
    <w:rsid w:val="00420D49"/>
    <w:rsid w:val="00421692"/>
    <w:rsid w:val="0042211A"/>
    <w:rsid w:val="00422389"/>
    <w:rsid w:val="004224F7"/>
    <w:rsid w:val="004227D5"/>
    <w:rsid w:val="00423AA2"/>
    <w:rsid w:val="00423B12"/>
    <w:rsid w:val="004244CA"/>
    <w:rsid w:val="00425E36"/>
    <w:rsid w:val="00425F1E"/>
    <w:rsid w:val="0043009C"/>
    <w:rsid w:val="00431BC6"/>
    <w:rsid w:val="00431C68"/>
    <w:rsid w:val="00431C84"/>
    <w:rsid w:val="0043264C"/>
    <w:rsid w:val="00432F3F"/>
    <w:rsid w:val="00434A77"/>
    <w:rsid w:val="004357EC"/>
    <w:rsid w:val="0043624A"/>
    <w:rsid w:val="00436417"/>
    <w:rsid w:val="00437033"/>
    <w:rsid w:val="004413BB"/>
    <w:rsid w:val="00442E8E"/>
    <w:rsid w:val="00443A8F"/>
    <w:rsid w:val="004471A3"/>
    <w:rsid w:val="00450831"/>
    <w:rsid w:val="00450956"/>
    <w:rsid w:val="00455A69"/>
    <w:rsid w:val="00456C16"/>
    <w:rsid w:val="0046039C"/>
    <w:rsid w:val="00461844"/>
    <w:rsid w:val="00462B6F"/>
    <w:rsid w:val="00462E97"/>
    <w:rsid w:val="00464D9E"/>
    <w:rsid w:val="004656A6"/>
    <w:rsid w:val="00465FDE"/>
    <w:rsid w:val="00466629"/>
    <w:rsid w:val="00466BAD"/>
    <w:rsid w:val="00471898"/>
    <w:rsid w:val="0047237B"/>
    <w:rsid w:val="004723C8"/>
    <w:rsid w:val="0047357B"/>
    <w:rsid w:val="00473D9C"/>
    <w:rsid w:val="004744B6"/>
    <w:rsid w:val="00475353"/>
    <w:rsid w:val="004754B0"/>
    <w:rsid w:val="00475517"/>
    <w:rsid w:val="00475A5F"/>
    <w:rsid w:val="0047656D"/>
    <w:rsid w:val="00480386"/>
    <w:rsid w:val="00480415"/>
    <w:rsid w:val="00483C5A"/>
    <w:rsid w:val="00487820"/>
    <w:rsid w:val="00490F74"/>
    <w:rsid w:val="00491441"/>
    <w:rsid w:val="00497B1D"/>
    <w:rsid w:val="004A02B0"/>
    <w:rsid w:val="004A0E04"/>
    <w:rsid w:val="004A13DB"/>
    <w:rsid w:val="004A25E7"/>
    <w:rsid w:val="004A2D66"/>
    <w:rsid w:val="004A2F5F"/>
    <w:rsid w:val="004A3ADD"/>
    <w:rsid w:val="004A3C13"/>
    <w:rsid w:val="004A3F62"/>
    <w:rsid w:val="004A4C0B"/>
    <w:rsid w:val="004A5A04"/>
    <w:rsid w:val="004B02DE"/>
    <w:rsid w:val="004B14C6"/>
    <w:rsid w:val="004B201E"/>
    <w:rsid w:val="004B2441"/>
    <w:rsid w:val="004B2ACB"/>
    <w:rsid w:val="004B2D00"/>
    <w:rsid w:val="004B3F3F"/>
    <w:rsid w:val="004B4B23"/>
    <w:rsid w:val="004B6DF3"/>
    <w:rsid w:val="004B73AA"/>
    <w:rsid w:val="004B78B7"/>
    <w:rsid w:val="004C0044"/>
    <w:rsid w:val="004C0CAA"/>
    <w:rsid w:val="004C1216"/>
    <w:rsid w:val="004C23D2"/>
    <w:rsid w:val="004C2CAC"/>
    <w:rsid w:val="004C407A"/>
    <w:rsid w:val="004C598E"/>
    <w:rsid w:val="004C5CB4"/>
    <w:rsid w:val="004C6167"/>
    <w:rsid w:val="004C6E86"/>
    <w:rsid w:val="004D0802"/>
    <w:rsid w:val="004D2CD3"/>
    <w:rsid w:val="004D3094"/>
    <w:rsid w:val="004D4F67"/>
    <w:rsid w:val="004D5CA1"/>
    <w:rsid w:val="004D6115"/>
    <w:rsid w:val="004D63DC"/>
    <w:rsid w:val="004D755D"/>
    <w:rsid w:val="004E0E30"/>
    <w:rsid w:val="004E1A25"/>
    <w:rsid w:val="004E1E5C"/>
    <w:rsid w:val="004E2230"/>
    <w:rsid w:val="004E4B29"/>
    <w:rsid w:val="004E4B46"/>
    <w:rsid w:val="004E5459"/>
    <w:rsid w:val="004E7663"/>
    <w:rsid w:val="004F06AD"/>
    <w:rsid w:val="004F1B86"/>
    <w:rsid w:val="004F1C0C"/>
    <w:rsid w:val="004F4C34"/>
    <w:rsid w:val="004F4FE9"/>
    <w:rsid w:val="004F6258"/>
    <w:rsid w:val="004F786F"/>
    <w:rsid w:val="005002A9"/>
    <w:rsid w:val="0050048B"/>
    <w:rsid w:val="005004AD"/>
    <w:rsid w:val="00501C28"/>
    <w:rsid w:val="005047D8"/>
    <w:rsid w:val="0050517F"/>
    <w:rsid w:val="00505884"/>
    <w:rsid w:val="00505B70"/>
    <w:rsid w:val="005110A4"/>
    <w:rsid w:val="00513EB3"/>
    <w:rsid w:val="0051508E"/>
    <w:rsid w:val="005159C4"/>
    <w:rsid w:val="00516BD9"/>
    <w:rsid w:val="0052095A"/>
    <w:rsid w:val="00520A29"/>
    <w:rsid w:val="00520C7F"/>
    <w:rsid w:val="00521968"/>
    <w:rsid w:val="005221F7"/>
    <w:rsid w:val="00522566"/>
    <w:rsid w:val="00522B49"/>
    <w:rsid w:val="00524239"/>
    <w:rsid w:val="00524262"/>
    <w:rsid w:val="005269CB"/>
    <w:rsid w:val="00526FC6"/>
    <w:rsid w:val="0053069D"/>
    <w:rsid w:val="00531C35"/>
    <w:rsid w:val="00531CF3"/>
    <w:rsid w:val="0053222E"/>
    <w:rsid w:val="00532F61"/>
    <w:rsid w:val="00533B38"/>
    <w:rsid w:val="00534E25"/>
    <w:rsid w:val="005351A2"/>
    <w:rsid w:val="0053568B"/>
    <w:rsid w:val="00535864"/>
    <w:rsid w:val="00535E21"/>
    <w:rsid w:val="005362CD"/>
    <w:rsid w:val="00537420"/>
    <w:rsid w:val="00537E9F"/>
    <w:rsid w:val="0054171A"/>
    <w:rsid w:val="0054351F"/>
    <w:rsid w:val="0054376F"/>
    <w:rsid w:val="0054397A"/>
    <w:rsid w:val="00543DFA"/>
    <w:rsid w:val="005443B6"/>
    <w:rsid w:val="00544419"/>
    <w:rsid w:val="005461B4"/>
    <w:rsid w:val="0054655D"/>
    <w:rsid w:val="005479D3"/>
    <w:rsid w:val="00547D11"/>
    <w:rsid w:val="00551B63"/>
    <w:rsid w:val="00552527"/>
    <w:rsid w:val="00553170"/>
    <w:rsid w:val="00553537"/>
    <w:rsid w:val="005538CB"/>
    <w:rsid w:val="00553D75"/>
    <w:rsid w:val="00553DCA"/>
    <w:rsid w:val="00553E86"/>
    <w:rsid w:val="005544F8"/>
    <w:rsid w:val="00554898"/>
    <w:rsid w:val="005551E1"/>
    <w:rsid w:val="005603BF"/>
    <w:rsid w:val="005618E7"/>
    <w:rsid w:val="005627F9"/>
    <w:rsid w:val="00567D90"/>
    <w:rsid w:val="0057014F"/>
    <w:rsid w:val="00570306"/>
    <w:rsid w:val="00570D68"/>
    <w:rsid w:val="0057144A"/>
    <w:rsid w:val="0057191B"/>
    <w:rsid w:val="00572A50"/>
    <w:rsid w:val="00573354"/>
    <w:rsid w:val="005745D1"/>
    <w:rsid w:val="0057568E"/>
    <w:rsid w:val="005758FB"/>
    <w:rsid w:val="00576BA0"/>
    <w:rsid w:val="0058045F"/>
    <w:rsid w:val="005808BC"/>
    <w:rsid w:val="0058094C"/>
    <w:rsid w:val="005831DE"/>
    <w:rsid w:val="005838E4"/>
    <w:rsid w:val="00583929"/>
    <w:rsid w:val="00583A6A"/>
    <w:rsid w:val="00583B90"/>
    <w:rsid w:val="00584F69"/>
    <w:rsid w:val="00586BA6"/>
    <w:rsid w:val="00590170"/>
    <w:rsid w:val="0059136C"/>
    <w:rsid w:val="00592223"/>
    <w:rsid w:val="005942AB"/>
    <w:rsid w:val="00594FBB"/>
    <w:rsid w:val="00596164"/>
    <w:rsid w:val="00596636"/>
    <w:rsid w:val="005A0D88"/>
    <w:rsid w:val="005A1F25"/>
    <w:rsid w:val="005A23E5"/>
    <w:rsid w:val="005A2E85"/>
    <w:rsid w:val="005A37F3"/>
    <w:rsid w:val="005A430C"/>
    <w:rsid w:val="005A6216"/>
    <w:rsid w:val="005A66B8"/>
    <w:rsid w:val="005A67A6"/>
    <w:rsid w:val="005A78FA"/>
    <w:rsid w:val="005A79E7"/>
    <w:rsid w:val="005B0A50"/>
    <w:rsid w:val="005B1080"/>
    <w:rsid w:val="005B23A8"/>
    <w:rsid w:val="005B3543"/>
    <w:rsid w:val="005B3994"/>
    <w:rsid w:val="005B647E"/>
    <w:rsid w:val="005C0492"/>
    <w:rsid w:val="005C0A76"/>
    <w:rsid w:val="005C1A0D"/>
    <w:rsid w:val="005C2743"/>
    <w:rsid w:val="005C3C07"/>
    <w:rsid w:val="005C463A"/>
    <w:rsid w:val="005C46B6"/>
    <w:rsid w:val="005C49F5"/>
    <w:rsid w:val="005C4F1D"/>
    <w:rsid w:val="005C52D3"/>
    <w:rsid w:val="005C5858"/>
    <w:rsid w:val="005C5C92"/>
    <w:rsid w:val="005C6FF6"/>
    <w:rsid w:val="005D0F6E"/>
    <w:rsid w:val="005D1231"/>
    <w:rsid w:val="005D1B32"/>
    <w:rsid w:val="005D25E9"/>
    <w:rsid w:val="005D274E"/>
    <w:rsid w:val="005D2833"/>
    <w:rsid w:val="005D28C8"/>
    <w:rsid w:val="005D50B6"/>
    <w:rsid w:val="005D5181"/>
    <w:rsid w:val="005D6486"/>
    <w:rsid w:val="005D7596"/>
    <w:rsid w:val="005E1F84"/>
    <w:rsid w:val="005E2FC8"/>
    <w:rsid w:val="005E328F"/>
    <w:rsid w:val="005E3E45"/>
    <w:rsid w:val="005E4F20"/>
    <w:rsid w:val="005E5302"/>
    <w:rsid w:val="005E59A7"/>
    <w:rsid w:val="005E6ED3"/>
    <w:rsid w:val="005E744C"/>
    <w:rsid w:val="005F0517"/>
    <w:rsid w:val="005F0B3A"/>
    <w:rsid w:val="005F101B"/>
    <w:rsid w:val="005F3154"/>
    <w:rsid w:val="005F38D3"/>
    <w:rsid w:val="005F474B"/>
    <w:rsid w:val="005F75E9"/>
    <w:rsid w:val="005F7C77"/>
    <w:rsid w:val="005F7D8B"/>
    <w:rsid w:val="005F7DE5"/>
    <w:rsid w:val="006027BC"/>
    <w:rsid w:val="00603876"/>
    <w:rsid w:val="00603C80"/>
    <w:rsid w:val="006052E6"/>
    <w:rsid w:val="0060577A"/>
    <w:rsid w:val="0060592E"/>
    <w:rsid w:val="00605D38"/>
    <w:rsid w:val="00606A24"/>
    <w:rsid w:val="006070EE"/>
    <w:rsid w:val="00607288"/>
    <w:rsid w:val="0061026A"/>
    <w:rsid w:val="00610EDD"/>
    <w:rsid w:val="00612011"/>
    <w:rsid w:val="00612586"/>
    <w:rsid w:val="006161CA"/>
    <w:rsid w:val="00616B7F"/>
    <w:rsid w:val="00616E8F"/>
    <w:rsid w:val="00617E19"/>
    <w:rsid w:val="006206C1"/>
    <w:rsid w:val="00620734"/>
    <w:rsid w:val="00620823"/>
    <w:rsid w:val="00620EDB"/>
    <w:rsid w:val="00623BD2"/>
    <w:rsid w:val="00623F6E"/>
    <w:rsid w:val="0062575F"/>
    <w:rsid w:val="00625921"/>
    <w:rsid w:val="00626044"/>
    <w:rsid w:val="00626693"/>
    <w:rsid w:val="0063053A"/>
    <w:rsid w:val="006326BE"/>
    <w:rsid w:val="00633CC5"/>
    <w:rsid w:val="00634875"/>
    <w:rsid w:val="00634EC9"/>
    <w:rsid w:val="00635E8D"/>
    <w:rsid w:val="006402E2"/>
    <w:rsid w:val="00643749"/>
    <w:rsid w:val="00645190"/>
    <w:rsid w:val="006458E6"/>
    <w:rsid w:val="00645968"/>
    <w:rsid w:val="00645F8D"/>
    <w:rsid w:val="0064632E"/>
    <w:rsid w:val="00646720"/>
    <w:rsid w:val="006477A8"/>
    <w:rsid w:val="00647B51"/>
    <w:rsid w:val="00651152"/>
    <w:rsid w:val="006515B3"/>
    <w:rsid w:val="00651D91"/>
    <w:rsid w:val="006531A6"/>
    <w:rsid w:val="00654E15"/>
    <w:rsid w:val="006568AD"/>
    <w:rsid w:val="0065697D"/>
    <w:rsid w:val="00660538"/>
    <w:rsid w:val="00660C71"/>
    <w:rsid w:val="0066147A"/>
    <w:rsid w:val="0066176C"/>
    <w:rsid w:val="00661880"/>
    <w:rsid w:val="00661B12"/>
    <w:rsid w:val="00662435"/>
    <w:rsid w:val="00664183"/>
    <w:rsid w:val="006641CB"/>
    <w:rsid w:val="006658CC"/>
    <w:rsid w:val="00666E3C"/>
    <w:rsid w:val="0067020C"/>
    <w:rsid w:val="006706DD"/>
    <w:rsid w:val="006744D9"/>
    <w:rsid w:val="00676D9E"/>
    <w:rsid w:val="00682DAD"/>
    <w:rsid w:val="006842B3"/>
    <w:rsid w:val="00685544"/>
    <w:rsid w:val="00685663"/>
    <w:rsid w:val="00685821"/>
    <w:rsid w:val="006858B0"/>
    <w:rsid w:val="006868EB"/>
    <w:rsid w:val="006873D6"/>
    <w:rsid w:val="00687AB5"/>
    <w:rsid w:val="006914C1"/>
    <w:rsid w:val="00691674"/>
    <w:rsid w:val="00692E3E"/>
    <w:rsid w:val="00693BEC"/>
    <w:rsid w:val="00693CDE"/>
    <w:rsid w:val="00693EBF"/>
    <w:rsid w:val="0069451D"/>
    <w:rsid w:val="00696BFC"/>
    <w:rsid w:val="0069752D"/>
    <w:rsid w:val="00697E19"/>
    <w:rsid w:val="006A0AD3"/>
    <w:rsid w:val="006A0F49"/>
    <w:rsid w:val="006A1A83"/>
    <w:rsid w:val="006A22BF"/>
    <w:rsid w:val="006A29A3"/>
    <w:rsid w:val="006A3063"/>
    <w:rsid w:val="006A38CA"/>
    <w:rsid w:val="006A4AE9"/>
    <w:rsid w:val="006A4D7A"/>
    <w:rsid w:val="006A5568"/>
    <w:rsid w:val="006A78D1"/>
    <w:rsid w:val="006B075B"/>
    <w:rsid w:val="006B338B"/>
    <w:rsid w:val="006B389E"/>
    <w:rsid w:val="006B3A63"/>
    <w:rsid w:val="006B4207"/>
    <w:rsid w:val="006B449F"/>
    <w:rsid w:val="006B46A2"/>
    <w:rsid w:val="006B4B13"/>
    <w:rsid w:val="006B4F0C"/>
    <w:rsid w:val="006B57D8"/>
    <w:rsid w:val="006B5A6E"/>
    <w:rsid w:val="006B6D6A"/>
    <w:rsid w:val="006B72C4"/>
    <w:rsid w:val="006B73D8"/>
    <w:rsid w:val="006B782A"/>
    <w:rsid w:val="006C08D4"/>
    <w:rsid w:val="006C1E87"/>
    <w:rsid w:val="006C2C06"/>
    <w:rsid w:val="006C2C72"/>
    <w:rsid w:val="006C3135"/>
    <w:rsid w:val="006C3402"/>
    <w:rsid w:val="006C3740"/>
    <w:rsid w:val="006C3F63"/>
    <w:rsid w:val="006C4E35"/>
    <w:rsid w:val="006C4E58"/>
    <w:rsid w:val="006C6C57"/>
    <w:rsid w:val="006D278C"/>
    <w:rsid w:val="006D2A5C"/>
    <w:rsid w:val="006D34E4"/>
    <w:rsid w:val="006D3C4B"/>
    <w:rsid w:val="006D4CE3"/>
    <w:rsid w:val="006D5639"/>
    <w:rsid w:val="006D5875"/>
    <w:rsid w:val="006E20D9"/>
    <w:rsid w:val="006E2E42"/>
    <w:rsid w:val="006E3585"/>
    <w:rsid w:val="006E4008"/>
    <w:rsid w:val="006E4110"/>
    <w:rsid w:val="006E4182"/>
    <w:rsid w:val="006E51FB"/>
    <w:rsid w:val="006E5815"/>
    <w:rsid w:val="006E5998"/>
    <w:rsid w:val="006E637C"/>
    <w:rsid w:val="006E705F"/>
    <w:rsid w:val="006E7B2B"/>
    <w:rsid w:val="006F0875"/>
    <w:rsid w:val="006F134B"/>
    <w:rsid w:val="006F2329"/>
    <w:rsid w:val="006F303E"/>
    <w:rsid w:val="006F3820"/>
    <w:rsid w:val="006F454A"/>
    <w:rsid w:val="006F4DBE"/>
    <w:rsid w:val="006F5BD6"/>
    <w:rsid w:val="006F5DA3"/>
    <w:rsid w:val="006F5F1E"/>
    <w:rsid w:val="006F6823"/>
    <w:rsid w:val="00700E12"/>
    <w:rsid w:val="00701F73"/>
    <w:rsid w:val="00702187"/>
    <w:rsid w:val="0070223D"/>
    <w:rsid w:val="0070351B"/>
    <w:rsid w:val="0070407B"/>
    <w:rsid w:val="00704520"/>
    <w:rsid w:val="007049CB"/>
    <w:rsid w:val="007051F4"/>
    <w:rsid w:val="00711253"/>
    <w:rsid w:val="0071281E"/>
    <w:rsid w:val="0071308A"/>
    <w:rsid w:val="00713FFD"/>
    <w:rsid w:val="0071587F"/>
    <w:rsid w:val="007215F3"/>
    <w:rsid w:val="0072256A"/>
    <w:rsid w:val="0072298C"/>
    <w:rsid w:val="00722B91"/>
    <w:rsid w:val="007237CE"/>
    <w:rsid w:val="007240FE"/>
    <w:rsid w:val="00724BA3"/>
    <w:rsid w:val="00725083"/>
    <w:rsid w:val="007253D6"/>
    <w:rsid w:val="00725BB1"/>
    <w:rsid w:val="00725EE4"/>
    <w:rsid w:val="00727237"/>
    <w:rsid w:val="00731386"/>
    <w:rsid w:val="00731EE9"/>
    <w:rsid w:val="007327CD"/>
    <w:rsid w:val="00733A83"/>
    <w:rsid w:val="00733BA4"/>
    <w:rsid w:val="00733E24"/>
    <w:rsid w:val="0073421A"/>
    <w:rsid w:val="00734602"/>
    <w:rsid w:val="00735C0F"/>
    <w:rsid w:val="00737D77"/>
    <w:rsid w:val="00741B29"/>
    <w:rsid w:val="00741BF4"/>
    <w:rsid w:val="00741E5D"/>
    <w:rsid w:val="00742163"/>
    <w:rsid w:val="00743385"/>
    <w:rsid w:val="007435F0"/>
    <w:rsid w:val="00743C90"/>
    <w:rsid w:val="00745BE0"/>
    <w:rsid w:val="00745DF6"/>
    <w:rsid w:val="00747EE0"/>
    <w:rsid w:val="00750CEA"/>
    <w:rsid w:val="0075229F"/>
    <w:rsid w:val="007529C6"/>
    <w:rsid w:val="00752CA0"/>
    <w:rsid w:val="00752F6A"/>
    <w:rsid w:val="007549FD"/>
    <w:rsid w:val="007552CA"/>
    <w:rsid w:val="00755837"/>
    <w:rsid w:val="00755AA2"/>
    <w:rsid w:val="00755F9B"/>
    <w:rsid w:val="0075645A"/>
    <w:rsid w:val="00756DEC"/>
    <w:rsid w:val="007571B0"/>
    <w:rsid w:val="00761AE1"/>
    <w:rsid w:val="00761CC6"/>
    <w:rsid w:val="007625BB"/>
    <w:rsid w:val="00762E86"/>
    <w:rsid w:val="0076321D"/>
    <w:rsid w:val="00763244"/>
    <w:rsid w:val="00765545"/>
    <w:rsid w:val="0076571C"/>
    <w:rsid w:val="00766E39"/>
    <w:rsid w:val="007675CA"/>
    <w:rsid w:val="0077090C"/>
    <w:rsid w:val="00773F22"/>
    <w:rsid w:val="007757EE"/>
    <w:rsid w:val="00776D88"/>
    <w:rsid w:val="007771C8"/>
    <w:rsid w:val="00780DA4"/>
    <w:rsid w:val="00780F45"/>
    <w:rsid w:val="007816F7"/>
    <w:rsid w:val="00783139"/>
    <w:rsid w:val="00784644"/>
    <w:rsid w:val="00786030"/>
    <w:rsid w:val="00790612"/>
    <w:rsid w:val="007917AF"/>
    <w:rsid w:val="007922C2"/>
    <w:rsid w:val="00793451"/>
    <w:rsid w:val="0079382D"/>
    <w:rsid w:val="0079414C"/>
    <w:rsid w:val="00795C26"/>
    <w:rsid w:val="007A03C1"/>
    <w:rsid w:val="007A047E"/>
    <w:rsid w:val="007A27C9"/>
    <w:rsid w:val="007A4944"/>
    <w:rsid w:val="007A516F"/>
    <w:rsid w:val="007A68A4"/>
    <w:rsid w:val="007B020B"/>
    <w:rsid w:val="007B0448"/>
    <w:rsid w:val="007B134A"/>
    <w:rsid w:val="007B245C"/>
    <w:rsid w:val="007B31C1"/>
    <w:rsid w:val="007B3D43"/>
    <w:rsid w:val="007B4CDF"/>
    <w:rsid w:val="007B4E71"/>
    <w:rsid w:val="007B4EFE"/>
    <w:rsid w:val="007B7BB3"/>
    <w:rsid w:val="007C1BF7"/>
    <w:rsid w:val="007C1C41"/>
    <w:rsid w:val="007C49A8"/>
    <w:rsid w:val="007C70E6"/>
    <w:rsid w:val="007C750E"/>
    <w:rsid w:val="007D0E71"/>
    <w:rsid w:val="007D0FF1"/>
    <w:rsid w:val="007D1308"/>
    <w:rsid w:val="007D34F0"/>
    <w:rsid w:val="007D68E2"/>
    <w:rsid w:val="007D6FE8"/>
    <w:rsid w:val="007D7974"/>
    <w:rsid w:val="007E042C"/>
    <w:rsid w:val="007E2135"/>
    <w:rsid w:val="007E28E7"/>
    <w:rsid w:val="007E2FA0"/>
    <w:rsid w:val="007E30D5"/>
    <w:rsid w:val="007E4D1D"/>
    <w:rsid w:val="007E625E"/>
    <w:rsid w:val="007F128F"/>
    <w:rsid w:val="007F190A"/>
    <w:rsid w:val="007F2724"/>
    <w:rsid w:val="007F2F68"/>
    <w:rsid w:val="007F3207"/>
    <w:rsid w:val="007F3721"/>
    <w:rsid w:val="007F42FE"/>
    <w:rsid w:val="007F6974"/>
    <w:rsid w:val="007F6EAA"/>
    <w:rsid w:val="007F70A1"/>
    <w:rsid w:val="00800DF1"/>
    <w:rsid w:val="00801498"/>
    <w:rsid w:val="00801499"/>
    <w:rsid w:val="0080172E"/>
    <w:rsid w:val="00801F6B"/>
    <w:rsid w:val="00802406"/>
    <w:rsid w:val="00811E5D"/>
    <w:rsid w:val="008128AE"/>
    <w:rsid w:val="0081320D"/>
    <w:rsid w:val="0081440B"/>
    <w:rsid w:val="008168AC"/>
    <w:rsid w:val="00817661"/>
    <w:rsid w:val="008178E2"/>
    <w:rsid w:val="00820611"/>
    <w:rsid w:val="0082147A"/>
    <w:rsid w:val="008221E0"/>
    <w:rsid w:val="00822711"/>
    <w:rsid w:val="00822D93"/>
    <w:rsid w:val="00822E33"/>
    <w:rsid w:val="008242DA"/>
    <w:rsid w:val="00824972"/>
    <w:rsid w:val="00824A7D"/>
    <w:rsid w:val="00824EAA"/>
    <w:rsid w:val="0082539F"/>
    <w:rsid w:val="00826C20"/>
    <w:rsid w:val="00830E27"/>
    <w:rsid w:val="00831C68"/>
    <w:rsid w:val="008329F4"/>
    <w:rsid w:val="00835565"/>
    <w:rsid w:val="0083695E"/>
    <w:rsid w:val="00836F1C"/>
    <w:rsid w:val="008416FE"/>
    <w:rsid w:val="0084217D"/>
    <w:rsid w:val="008422DF"/>
    <w:rsid w:val="008458CC"/>
    <w:rsid w:val="00845E37"/>
    <w:rsid w:val="00846106"/>
    <w:rsid w:val="00847108"/>
    <w:rsid w:val="00847659"/>
    <w:rsid w:val="00850473"/>
    <w:rsid w:val="00851950"/>
    <w:rsid w:val="00851952"/>
    <w:rsid w:val="00851E5A"/>
    <w:rsid w:val="00853B50"/>
    <w:rsid w:val="0085549A"/>
    <w:rsid w:val="00855F9D"/>
    <w:rsid w:val="008602D0"/>
    <w:rsid w:val="00860B9D"/>
    <w:rsid w:val="00861AD5"/>
    <w:rsid w:val="00862A42"/>
    <w:rsid w:val="0086490D"/>
    <w:rsid w:val="0086512F"/>
    <w:rsid w:val="008658A7"/>
    <w:rsid w:val="00866FD7"/>
    <w:rsid w:val="00867C0B"/>
    <w:rsid w:val="00867DFD"/>
    <w:rsid w:val="008722C6"/>
    <w:rsid w:val="008725EF"/>
    <w:rsid w:val="008729BE"/>
    <w:rsid w:val="0087343F"/>
    <w:rsid w:val="00873A1A"/>
    <w:rsid w:val="00874F56"/>
    <w:rsid w:val="00875234"/>
    <w:rsid w:val="008753F4"/>
    <w:rsid w:val="00875F7D"/>
    <w:rsid w:val="00876108"/>
    <w:rsid w:val="00877136"/>
    <w:rsid w:val="00877701"/>
    <w:rsid w:val="008821C6"/>
    <w:rsid w:val="00883FFF"/>
    <w:rsid w:val="008840BF"/>
    <w:rsid w:val="0088516C"/>
    <w:rsid w:val="00885E7C"/>
    <w:rsid w:val="00886101"/>
    <w:rsid w:val="00886CA0"/>
    <w:rsid w:val="00886D5C"/>
    <w:rsid w:val="00887561"/>
    <w:rsid w:val="00892449"/>
    <w:rsid w:val="008924D2"/>
    <w:rsid w:val="00893859"/>
    <w:rsid w:val="00894610"/>
    <w:rsid w:val="008957A9"/>
    <w:rsid w:val="008A117F"/>
    <w:rsid w:val="008A1515"/>
    <w:rsid w:val="008A1A56"/>
    <w:rsid w:val="008A205B"/>
    <w:rsid w:val="008A56A6"/>
    <w:rsid w:val="008A5B04"/>
    <w:rsid w:val="008A629F"/>
    <w:rsid w:val="008A7DCC"/>
    <w:rsid w:val="008B02D9"/>
    <w:rsid w:val="008B08A8"/>
    <w:rsid w:val="008B0DEB"/>
    <w:rsid w:val="008B1745"/>
    <w:rsid w:val="008B1951"/>
    <w:rsid w:val="008B2AA4"/>
    <w:rsid w:val="008B31AA"/>
    <w:rsid w:val="008B36E4"/>
    <w:rsid w:val="008B45F0"/>
    <w:rsid w:val="008B5953"/>
    <w:rsid w:val="008B668D"/>
    <w:rsid w:val="008B711E"/>
    <w:rsid w:val="008C1147"/>
    <w:rsid w:val="008C1716"/>
    <w:rsid w:val="008C208E"/>
    <w:rsid w:val="008C3002"/>
    <w:rsid w:val="008C3DF6"/>
    <w:rsid w:val="008C4793"/>
    <w:rsid w:val="008C5462"/>
    <w:rsid w:val="008C6A80"/>
    <w:rsid w:val="008C6E52"/>
    <w:rsid w:val="008C74DF"/>
    <w:rsid w:val="008C7612"/>
    <w:rsid w:val="008C76C5"/>
    <w:rsid w:val="008D0891"/>
    <w:rsid w:val="008D1200"/>
    <w:rsid w:val="008D251A"/>
    <w:rsid w:val="008D3D7C"/>
    <w:rsid w:val="008D4199"/>
    <w:rsid w:val="008D5485"/>
    <w:rsid w:val="008D5AC3"/>
    <w:rsid w:val="008D5AC8"/>
    <w:rsid w:val="008E0EC7"/>
    <w:rsid w:val="008E165C"/>
    <w:rsid w:val="008E1D09"/>
    <w:rsid w:val="008E3949"/>
    <w:rsid w:val="008E3E38"/>
    <w:rsid w:val="008E491C"/>
    <w:rsid w:val="008E4B43"/>
    <w:rsid w:val="008E5614"/>
    <w:rsid w:val="008E7AA9"/>
    <w:rsid w:val="008F00D3"/>
    <w:rsid w:val="008F02A6"/>
    <w:rsid w:val="008F049C"/>
    <w:rsid w:val="008F1048"/>
    <w:rsid w:val="008F2C29"/>
    <w:rsid w:val="008F3967"/>
    <w:rsid w:val="008F7DE8"/>
    <w:rsid w:val="009007C6"/>
    <w:rsid w:val="009010CA"/>
    <w:rsid w:val="009035B4"/>
    <w:rsid w:val="009036CE"/>
    <w:rsid w:val="0090508B"/>
    <w:rsid w:val="00906A02"/>
    <w:rsid w:val="00906DD8"/>
    <w:rsid w:val="00910C13"/>
    <w:rsid w:val="009118DD"/>
    <w:rsid w:val="00911F7C"/>
    <w:rsid w:val="00912060"/>
    <w:rsid w:val="0091256E"/>
    <w:rsid w:val="009125CA"/>
    <w:rsid w:val="0091271C"/>
    <w:rsid w:val="00912EDD"/>
    <w:rsid w:val="00912F68"/>
    <w:rsid w:val="00913547"/>
    <w:rsid w:val="00913BD0"/>
    <w:rsid w:val="009146FF"/>
    <w:rsid w:val="00914AF6"/>
    <w:rsid w:val="009152CF"/>
    <w:rsid w:val="00916555"/>
    <w:rsid w:val="0091697C"/>
    <w:rsid w:val="009171AD"/>
    <w:rsid w:val="0091720B"/>
    <w:rsid w:val="00921662"/>
    <w:rsid w:val="00921D35"/>
    <w:rsid w:val="00921F5F"/>
    <w:rsid w:val="009223DC"/>
    <w:rsid w:val="00922FEA"/>
    <w:rsid w:val="009233BB"/>
    <w:rsid w:val="009256C0"/>
    <w:rsid w:val="00925707"/>
    <w:rsid w:val="00926F06"/>
    <w:rsid w:val="00926F17"/>
    <w:rsid w:val="009279CB"/>
    <w:rsid w:val="009354D7"/>
    <w:rsid w:val="00936006"/>
    <w:rsid w:val="00936681"/>
    <w:rsid w:val="00936733"/>
    <w:rsid w:val="00940BBA"/>
    <w:rsid w:val="009427B9"/>
    <w:rsid w:val="009428E8"/>
    <w:rsid w:val="00942ADE"/>
    <w:rsid w:val="00943E0C"/>
    <w:rsid w:val="00944021"/>
    <w:rsid w:val="009449C3"/>
    <w:rsid w:val="00944C7F"/>
    <w:rsid w:val="009461BA"/>
    <w:rsid w:val="009478FB"/>
    <w:rsid w:val="00950250"/>
    <w:rsid w:val="00950436"/>
    <w:rsid w:val="009505A5"/>
    <w:rsid w:val="00950794"/>
    <w:rsid w:val="00950DD1"/>
    <w:rsid w:val="00951B04"/>
    <w:rsid w:val="00952183"/>
    <w:rsid w:val="00952638"/>
    <w:rsid w:val="009533E1"/>
    <w:rsid w:val="00953507"/>
    <w:rsid w:val="00953930"/>
    <w:rsid w:val="00953B2E"/>
    <w:rsid w:val="00953EBC"/>
    <w:rsid w:val="00954052"/>
    <w:rsid w:val="009573E4"/>
    <w:rsid w:val="00957640"/>
    <w:rsid w:val="00957885"/>
    <w:rsid w:val="009579A0"/>
    <w:rsid w:val="00960DC3"/>
    <w:rsid w:val="00963DCE"/>
    <w:rsid w:val="00963E5C"/>
    <w:rsid w:val="0096535B"/>
    <w:rsid w:val="00965CA7"/>
    <w:rsid w:val="00967566"/>
    <w:rsid w:val="00971151"/>
    <w:rsid w:val="0097127F"/>
    <w:rsid w:val="00971639"/>
    <w:rsid w:val="00972443"/>
    <w:rsid w:val="00973340"/>
    <w:rsid w:val="00974806"/>
    <w:rsid w:val="009751CC"/>
    <w:rsid w:val="009760A0"/>
    <w:rsid w:val="009772F0"/>
    <w:rsid w:val="00977B4D"/>
    <w:rsid w:val="00980AC0"/>
    <w:rsid w:val="009831FF"/>
    <w:rsid w:val="00983AEC"/>
    <w:rsid w:val="009842A4"/>
    <w:rsid w:val="00984495"/>
    <w:rsid w:val="00985AC1"/>
    <w:rsid w:val="00986653"/>
    <w:rsid w:val="00987A9D"/>
    <w:rsid w:val="00990E5B"/>
    <w:rsid w:val="00990E5D"/>
    <w:rsid w:val="00991917"/>
    <w:rsid w:val="00991B78"/>
    <w:rsid w:val="00992340"/>
    <w:rsid w:val="00992E30"/>
    <w:rsid w:val="009955E2"/>
    <w:rsid w:val="00995AE4"/>
    <w:rsid w:val="00996072"/>
    <w:rsid w:val="00996CDB"/>
    <w:rsid w:val="00997E0F"/>
    <w:rsid w:val="009A437D"/>
    <w:rsid w:val="009A4DE8"/>
    <w:rsid w:val="009A5264"/>
    <w:rsid w:val="009A683E"/>
    <w:rsid w:val="009B2B8D"/>
    <w:rsid w:val="009B2BEE"/>
    <w:rsid w:val="009B3ED5"/>
    <w:rsid w:val="009B4390"/>
    <w:rsid w:val="009B4CE6"/>
    <w:rsid w:val="009B4E45"/>
    <w:rsid w:val="009B6A64"/>
    <w:rsid w:val="009B6AE2"/>
    <w:rsid w:val="009C0BB6"/>
    <w:rsid w:val="009C3243"/>
    <w:rsid w:val="009C3A55"/>
    <w:rsid w:val="009C4771"/>
    <w:rsid w:val="009C4EB4"/>
    <w:rsid w:val="009C6E27"/>
    <w:rsid w:val="009C720E"/>
    <w:rsid w:val="009C7444"/>
    <w:rsid w:val="009D0248"/>
    <w:rsid w:val="009D0811"/>
    <w:rsid w:val="009D0FEC"/>
    <w:rsid w:val="009D1FFC"/>
    <w:rsid w:val="009D34BC"/>
    <w:rsid w:val="009D3934"/>
    <w:rsid w:val="009D6432"/>
    <w:rsid w:val="009E1917"/>
    <w:rsid w:val="009E21CC"/>
    <w:rsid w:val="009E4453"/>
    <w:rsid w:val="009E44AF"/>
    <w:rsid w:val="009E45A9"/>
    <w:rsid w:val="009E5932"/>
    <w:rsid w:val="009E5E50"/>
    <w:rsid w:val="009E5F48"/>
    <w:rsid w:val="009E60C5"/>
    <w:rsid w:val="009E6F1F"/>
    <w:rsid w:val="009F055A"/>
    <w:rsid w:val="009F0991"/>
    <w:rsid w:val="009F13E4"/>
    <w:rsid w:val="009F1834"/>
    <w:rsid w:val="009F2141"/>
    <w:rsid w:val="009F296D"/>
    <w:rsid w:val="009F5022"/>
    <w:rsid w:val="009F6407"/>
    <w:rsid w:val="009F672F"/>
    <w:rsid w:val="009F727D"/>
    <w:rsid w:val="00A0047D"/>
    <w:rsid w:val="00A00FA0"/>
    <w:rsid w:val="00A01BE0"/>
    <w:rsid w:val="00A01E41"/>
    <w:rsid w:val="00A01F8A"/>
    <w:rsid w:val="00A02B41"/>
    <w:rsid w:val="00A03746"/>
    <w:rsid w:val="00A051FF"/>
    <w:rsid w:val="00A055ED"/>
    <w:rsid w:val="00A07733"/>
    <w:rsid w:val="00A0779D"/>
    <w:rsid w:val="00A1060A"/>
    <w:rsid w:val="00A12269"/>
    <w:rsid w:val="00A129CB"/>
    <w:rsid w:val="00A13F18"/>
    <w:rsid w:val="00A151A7"/>
    <w:rsid w:val="00A15420"/>
    <w:rsid w:val="00A154D5"/>
    <w:rsid w:val="00A15C2A"/>
    <w:rsid w:val="00A16669"/>
    <w:rsid w:val="00A1694C"/>
    <w:rsid w:val="00A17398"/>
    <w:rsid w:val="00A20467"/>
    <w:rsid w:val="00A20B10"/>
    <w:rsid w:val="00A20D93"/>
    <w:rsid w:val="00A22338"/>
    <w:rsid w:val="00A2236A"/>
    <w:rsid w:val="00A2256D"/>
    <w:rsid w:val="00A23AF9"/>
    <w:rsid w:val="00A248A9"/>
    <w:rsid w:val="00A2553F"/>
    <w:rsid w:val="00A2589D"/>
    <w:rsid w:val="00A269C7"/>
    <w:rsid w:val="00A270D9"/>
    <w:rsid w:val="00A31AF5"/>
    <w:rsid w:val="00A31BAD"/>
    <w:rsid w:val="00A32D90"/>
    <w:rsid w:val="00A33A5B"/>
    <w:rsid w:val="00A34B1A"/>
    <w:rsid w:val="00A359DA"/>
    <w:rsid w:val="00A36E18"/>
    <w:rsid w:val="00A375EC"/>
    <w:rsid w:val="00A37E48"/>
    <w:rsid w:val="00A401EE"/>
    <w:rsid w:val="00A407B3"/>
    <w:rsid w:val="00A40F74"/>
    <w:rsid w:val="00A42813"/>
    <w:rsid w:val="00A44651"/>
    <w:rsid w:val="00A45EBB"/>
    <w:rsid w:val="00A46180"/>
    <w:rsid w:val="00A4740C"/>
    <w:rsid w:val="00A47E82"/>
    <w:rsid w:val="00A50CB6"/>
    <w:rsid w:val="00A51F53"/>
    <w:rsid w:val="00A53181"/>
    <w:rsid w:val="00A53799"/>
    <w:rsid w:val="00A53905"/>
    <w:rsid w:val="00A55AE9"/>
    <w:rsid w:val="00A57D1B"/>
    <w:rsid w:val="00A60060"/>
    <w:rsid w:val="00A60169"/>
    <w:rsid w:val="00A61F8A"/>
    <w:rsid w:val="00A62C01"/>
    <w:rsid w:val="00A6375C"/>
    <w:rsid w:val="00A64651"/>
    <w:rsid w:val="00A65758"/>
    <w:rsid w:val="00A65837"/>
    <w:rsid w:val="00A6688D"/>
    <w:rsid w:val="00A67DA2"/>
    <w:rsid w:val="00A7018A"/>
    <w:rsid w:val="00A712C7"/>
    <w:rsid w:val="00A712E2"/>
    <w:rsid w:val="00A71A25"/>
    <w:rsid w:val="00A7376A"/>
    <w:rsid w:val="00A74739"/>
    <w:rsid w:val="00A7730D"/>
    <w:rsid w:val="00A77585"/>
    <w:rsid w:val="00A80826"/>
    <w:rsid w:val="00A80B59"/>
    <w:rsid w:val="00A81C15"/>
    <w:rsid w:val="00A83C45"/>
    <w:rsid w:val="00A84E38"/>
    <w:rsid w:val="00A851A5"/>
    <w:rsid w:val="00A87FA5"/>
    <w:rsid w:val="00A9001C"/>
    <w:rsid w:val="00A9121B"/>
    <w:rsid w:val="00A931F9"/>
    <w:rsid w:val="00A938FB"/>
    <w:rsid w:val="00A94820"/>
    <w:rsid w:val="00A9501A"/>
    <w:rsid w:val="00A95500"/>
    <w:rsid w:val="00A95DB3"/>
    <w:rsid w:val="00A960AB"/>
    <w:rsid w:val="00A96B39"/>
    <w:rsid w:val="00AA2D04"/>
    <w:rsid w:val="00AA2DC0"/>
    <w:rsid w:val="00AA32FE"/>
    <w:rsid w:val="00AA340B"/>
    <w:rsid w:val="00AA3958"/>
    <w:rsid w:val="00AA4008"/>
    <w:rsid w:val="00AA517A"/>
    <w:rsid w:val="00AA5391"/>
    <w:rsid w:val="00AA5BB7"/>
    <w:rsid w:val="00AA62B7"/>
    <w:rsid w:val="00AA6802"/>
    <w:rsid w:val="00AA6E2B"/>
    <w:rsid w:val="00AA6F17"/>
    <w:rsid w:val="00AA79C1"/>
    <w:rsid w:val="00AA7B55"/>
    <w:rsid w:val="00AB0B1C"/>
    <w:rsid w:val="00AB13C1"/>
    <w:rsid w:val="00AB3119"/>
    <w:rsid w:val="00AB42B3"/>
    <w:rsid w:val="00AB54C7"/>
    <w:rsid w:val="00AB78D6"/>
    <w:rsid w:val="00AB7E24"/>
    <w:rsid w:val="00AC0C37"/>
    <w:rsid w:val="00AC4F07"/>
    <w:rsid w:val="00AC550D"/>
    <w:rsid w:val="00AC595D"/>
    <w:rsid w:val="00AC5AA3"/>
    <w:rsid w:val="00AC6829"/>
    <w:rsid w:val="00AD0656"/>
    <w:rsid w:val="00AD071F"/>
    <w:rsid w:val="00AD07A0"/>
    <w:rsid w:val="00AD1E00"/>
    <w:rsid w:val="00AD2911"/>
    <w:rsid w:val="00AD51A0"/>
    <w:rsid w:val="00AD5C3D"/>
    <w:rsid w:val="00AD695B"/>
    <w:rsid w:val="00AD72D4"/>
    <w:rsid w:val="00AE0120"/>
    <w:rsid w:val="00AE0562"/>
    <w:rsid w:val="00AE0EB7"/>
    <w:rsid w:val="00AE23E9"/>
    <w:rsid w:val="00AE2881"/>
    <w:rsid w:val="00AE3559"/>
    <w:rsid w:val="00AE385C"/>
    <w:rsid w:val="00AE49E7"/>
    <w:rsid w:val="00AE75C5"/>
    <w:rsid w:val="00AE7FCB"/>
    <w:rsid w:val="00AF3D04"/>
    <w:rsid w:val="00AF3DC3"/>
    <w:rsid w:val="00AF4167"/>
    <w:rsid w:val="00AF6924"/>
    <w:rsid w:val="00AF76AE"/>
    <w:rsid w:val="00AF7811"/>
    <w:rsid w:val="00B0019D"/>
    <w:rsid w:val="00B00420"/>
    <w:rsid w:val="00B013D8"/>
    <w:rsid w:val="00B01895"/>
    <w:rsid w:val="00B01B6D"/>
    <w:rsid w:val="00B04527"/>
    <w:rsid w:val="00B0485B"/>
    <w:rsid w:val="00B06BD6"/>
    <w:rsid w:val="00B07175"/>
    <w:rsid w:val="00B07935"/>
    <w:rsid w:val="00B07976"/>
    <w:rsid w:val="00B11FEC"/>
    <w:rsid w:val="00B129FF"/>
    <w:rsid w:val="00B12F32"/>
    <w:rsid w:val="00B12F47"/>
    <w:rsid w:val="00B13089"/>
    <w:rsid w:val="00B132FF"/>
    <w:rsid w:val="00B15027"/>
    <w:rsid w:val="00B1557D"/>
    <w:rsid w:val="00B16CAE"/>
    <w:rsid w:val="00B1725B"/>
    <w:rsid w:val="00B176D5"/>
    <w:rsid w:val="00B17A02"/>
    <w:rsid w:val="00B17E1C"/>
    <w:rsid w:val="00B200CF"/>
    <w:rsid w:val="00B23C00"/>
    <w:rsid w:val="00B2462B"/>
    <w:rsid w:val="00B27486"/>
    <w:rsid w:val="00B274DC"/>
    <w:rsid w:val="00B2764D"/>
    <w:rsid w:val="00B27F3F"/>
    <w:rsid w:val="00B306EF"/>
    <w:rsid w:val="00B31CB7"/>
    <w:rsid w:val="00B31F38"/>
    <w:rsid w:val="00B34774"/>
    <w:rsid w:val="00B34CFD"/>
    <w:rsid w:val="00B361D7"/>
    <w:rsid w:val="00B3708B"/>
    <w:rsid w:val="00B3799F"/>
    <w:rsid w:val="00B40163"/>
    <w:rsid w:val="00B433E1"/>
    <w:rsid w:val="00B4382E"/>
    <w:rsid w:val="00B43B1D"/>
    <w:rsid w:val="00B44288"/>
    <w:rsid w:val="00B4672C"/>
    <w:rsid w:val="00B506F4"/>
    <w:rsid w:val="00B50E7B"/>
    <w:rsid w:val="00B5204E"/>
    <w:rsid w:val="00B533EC"/>
    <w:rsid w:val="00B55939"/>
    <w:rsid w:val="00B602BE"/>
    <w:rsid w:val="00B60C95"/>
    <w:rsid w:val="00B63628"/>
    <w:rsid w:val="00B639AA"/>
    <w:rsid w:val="00B667C9"/>
    <w:rsid w:val="00B6796B"/>
    <w:rsid w:val="00B70815"/>
    <w:rsid w:val="00B73737"/>
    <w:rsid w:val="00B742D8"/>
    <w:rsid w:val="00B74464"/>
    <w:rsid w:val="00B76EF8"/>
    <w:rsid w:val="00B80082"/>
    <w:rsid w:val="00B80665"/>
    <w:rsid w:val="00B81372"/>
    <w:rsid w:val="00B82EF1"/>
    <w:rsid w:val="00B84CAA"/>
    <w:rsid w:val="00B84F23"/>
    <w:rsid w:val="00B856FD"/>
    <w:rsid w:val="00B8578E"/>
    <w:rsid w:val="00B86D28"/>
    <w:rsid w:val="00B926BF"/>
    <w:rsid w:val="00B92C61"/>
    <w:rsid w:val="00B93486"/>
    <w:rsid w:val="00B93774"/>
    <w:rsid w:val="00B9407D"/>
    <w:rsid w:val="00B946EE"/>
    <w:rsid w:val="00B94E92"/>
    <w:rsid w:val="00B96548"/>
    <w:rsid w:val="00BA014A"/>
    <w:rsid w:val="00BA0290"/>
    <w:rsid w:val="00BA0392"/>
    <w:rsid w:val="00BA09A5"/>
    <w:rsid w:val="00BA28EA"/>
    <w:rsid w:val="00BA2AB7"/>
    <w:rsid w:val="00BA519F"/>
    <w:rsid w:val="00BA59E4"/>
    <w:rsid w:val="00BA5F67"/>
    <w:rsid w:val="00BA6537"/>
    <w:rsid w:val="00BB0497"/>
    <w:rsid w:val="00BB0D74"/>
    <w:rsid w:val="00BB1E58"/>
    <w:rsid w:val="00BB5E15"/>
    <w:rsid w:val="00BB66C7"/>
    <w:rsid w:val="00BB6CC5"/>
    <w:rsid w:val="00BB7910"/>
    <w:rsid w:val="00BC04B7"/>
    <w:rsid w:val="00BC1E60"/>
    <w:rsid w:val="00BC31AF"/>
    <w:rsid w:val="00BC4C3F"/>
    <w:rsid w:val="00BC5847"/>
    <w:rsid w:val="00BC66E9"/>
    <w:rsid w:val="00BC6BCE"/>
    <w:rsid w:val="00BC7380"/>
    <w:rsid w:val="00BC7546"/>
    <w:rsid w:val="00BC78FB"/>
    <w:rsid w:val="00BD0F5F"/>
    <w:rsid w:val="00BD113A"/>
    <w:rsid w:val="00BD16E4"/>
    <w:rsid w:val="00BD2104"/>
    <w:rsid w:val="00BD3688"/>
    <w:rsid w:val="00BD3C01"/>
    <w:rsid w:val="00BD3D53"/>
    <w:rsid w:val="00BD5212"/>
    <w:rsid w:val="00BD59B7"/>
    <w:rsid w:val="00BD5FFB"/>
    <w:rsid w:val="00BD68F3"/>
    <w:rsid w:val="00BD6E6F"/>
    <w:rsid w:val="00BE12FE"/>
    <w:rsid w:val="00BE4A77"/>
    <w:rsid w:val="00BE4ABD"/>
    <w:rsid w:val="00BE4D12"/>
    <w:rsid w:val="00BE52B5"/>
    <w:rsid w:val="00BE63C6"/>
    <w:rsid w:val="00BE6787"/>
    <w:rsid w:val="00BF02C7"/>
    <w:rsid w:val="00BF0986"/>
    <w:rsid w:val="00BF0A04"/>
    <w:rsid w:val="00BF1810"/>
    <w:rsid w:val="00BF25FE"/>
    <w:rsid w:val="00BF2AB5"/>
    <w:rsid w:val="00BF52E1"/>
    <w:rsid w:val="00BF5D3E"/>
    <w:rsid w:val="00BF6959"/>
    <w:rsid w:val="00BF74A7"/>
    <w:rsid w:val="00C009F9"/>
    <w:rsid w:val="00C0139F"/>
    <w:rsid w:val="00C02CAC"/>
    <w:rsid w:val="00C04569"/>
    <w:rsid w:val="00C07158"/>
    <w:rsid w:val="00C10980"/>
    <w:rsid w:val="00C1152A"/>
    <w:rsid w:val="00C12A38"/>
    <w:rsid w:val="00C1303D"/>
    <w:rsid w:val="00C1540D"/>
    <w:rsid w:val="00C164F9"/>
    <w:rsid w:val="00C166CF"/>
    <w:rsid w:val="00C17499"/>
    <w:rsid w:val="00C206DB"/>
    <w:rsid w:val="00C21F94"/>
    <w:rsid w:val="00C22C44"/>
    <w:rsid w:val="00C24B88"/>
    <w:rsid w:val="00C24CFA"/>
    <w:rsid w:val="00C25B3D"/>
    <w:rsid w:val="00C26287"/>
    <w:rsid w:val="00C26CE3"/>
    <w:rsid w:val="00C309B5"/>
    <w:rsid w:val="00C3264B"/>
    <w:rsid w:val="00C3383D"/>
    <w:rsid w:val="00C3424D"/>
    <w:rsid w:val="00C3484A"/>
    <w:rsid w:val="00C358D8"/>
    <w:rsid w:val="00C362A1"/>
    <w:rsid w:val="00C402AE"/>
    <w:rsid w:val="00C40695"/>
    <w:rsid w:val="00C41EA7"/>
    <w:rsid w:val="00C4206E"/>
    <w:rsid w:val="00C459A3"/>
    <w:rsid w:val="00C464BB"/>
    <w:rsid w:val="00C518E0"/>
    <w:rsid w:val="00C52295"/>
    <w:rsid w:val="00C524DB"/>
    <w:rsid w:val="00C532B2"/>
    <w:rsid w:val="00C5334D"/>
    <w:rsid w:val="00C53824"/>
    <w:rsid w:val="00C53D66"/>
    <w:rsid w:val="00C540B3"/>
    <w:rsid w:val="00C54606"/>
    <w:rsid w:val="00C55350"/>
    <w:rsid w:val="00C56A6D"/>
    <w:rsid w:val="00C5747B"/>
    <w:rsid w:val="00C575D5"/>
    <w:rsid w:val="00C57734"/>
    <w:rsid w:val="00C5796E"/>
    <w:rsid w:val="00C60F43"/>
    <w:rsid w:val="00C635E6"/>
    <w:rsid w:val="00C65E57"/>
    <w:rsid w:val="00C66E3C"/>
    <w:rsid w:val="00C66EDD"/>
    <w:rsid w:val="00C71BA9"/>
    <w:rsid w:val="00C725BD"/>
    <w:rsid w:val="00C730A0"/>
    <w:rsid w:val="00C739CE"/>
    <w:rsid w:val="00C73F49"/>
    <w:rsid w:val="00C7486E"/>
    <w:rsid w:val="00C80AA9"/>
    <w:rsid w:val="00C80B40"/>
    <w:rsid w:val="00C81074"/>
    <w:rsid w:val="00C82912"/>
    <w:rsid w:val="00C82E24"/>
    <w:rsid w:val="00C84492"/>
    <w:rsid w:val="00C84EA2"/>
    <w:rsid w:val="00C85743"/>
    <w:rsid w:val="00C86120"/>
    <w:rsid w:val="00C862D3"/>
    <w:rsid w:val="00C90D59"/>
    <w:rsid w:val="00C91509"/>
    <w:rsid w:val="00C91B97"/>
    <w:rsid w:val="00C938B3"/>
    <w:rsid w:val="00C958ED"/>
    <w:rsid w:val="00C968D6"/>
    <w:rsid w:val="00CA1435"/>
    <w:rsid w:val="00CA186D"/>
    <w:rsid w:val="00CA1D00"/>
    <w:rsid w:val="00CA38EF"/>
    <w:rsid w:val="00CA449A"/>
    <w:rsid w:val="00CA662D"/>
    <w:rsid w:val="00CA6A40"/>
    <w:rsid w:val="00CA761B"/>
    <w:rsid w:val="00CA7CDD"/>
    <w:rsid w:val="00CA7F89"/>
    <w:rsid w:val="00CB107B"/>
    <w:rsid w:val="00CB217E"/>
    <w:rsid w:val="00CB3CDA"/>
    <w:rsid w:val="00CB45E8"/>
    <w:rsid w:val="00CB5943"/>
    <w:rsid w:val="00CB7414"/>
    <w:rsid w:val="00CC012D"/>
    <w:rsid w:val="00CC031E"/>
    <w:rsid w:val="00CC3918"/>
    <w:rsid w:val="00CC40F8"/>
    <w:rsid w:val="00CC429A"/>
    <w:rsid w:val="00CC4D6D"/>
    <w:rsid w:val="00CC5DE8"/>
    <w:rsid w:val="00CC7716"/>
    <w:rsid w:val="00CD18C1"/>
    <w:rsid w:val="00CD22EE"/>
    <w:rsid w:val="00CD38F5"/>
    <w:rsid w:val="00CD3DFE"/>
    <w:rsid w:val="00CD4AE3"/>
    <w:rsid w:val="00CD5486"/>
    <w:rsid w:val="00CD6124"/>
    <w:rsid w:val="00CD61BA"/>
    <w:rsid w:val="00CE0A83"/>
    <w:rsid w:val="00CE1EF9"/>
    <w:rsid w:val="00CE3E34"/>
    <w:rsid w:val="00CE5D33"/>
    <w:rsid w:val="00CE62DE"/>
    <w:rsid w:val="00CE6ADD"/>
    <w:rsid w:val="00CE7E5B"/>
    <w:rsid w:val="00CF2120"/>
    <w:rsid w:val="00CF3AA4"/>
    <w:rsid w:val="00CF42BF"/>
    <w:rsid w:val="00CF47CA"/>
    <w:rsid w:val="00CF5C1A"/>
    <w:rsid w:val="00CF6181"/>
    <w:rsid w:val="00CF7FF1"/>
    <w:rsid w:val="00D00419"/>
    <w:rsid w:val="00D0145A"/>
    <w:rsid w:val="00D01926"/>
    <w:rsid w:val="00D0241F"/>
    <w:rsid w:val="00D039B8"/>
    <w:rsid w:val="00D03D85"/>
    <w:rsid w:val="00D04BA7"/>
    <w:rsid w:val="00D055BB"/>
    <w:rsid w:val="00D071E2"/>
    <w:rsid w:val="00D10056"/>
    <w:rsid w:val="00D107FF"/>
    <w:rsid w:val="00D1137A"/>
    <w:rsid w:val="00D12F16"/>
    <w:rsid w:val="00D15955"/>
    <w:rsid w:val="00D15BC2"/>
    <w:rsid w:val="00D15CE5"/>
    <w:rsid w:val="00D1731C"/>
    <w:rsid w:val="00D20856"/>
    <w:rsid w:val="00D20C51"/>
    <w:rsid w:val="00D22095"/>
    <w:rsid w:val="00D22B3E"/>
    <w:rsid w:val="00D23113"/>
    <w:rsid w:val="00D2470F"/>
    <w:rsid w:val="00D25ACD"/>
    <w:rsid w:val="00D25E68"/>
    <w:rsid w:val="00D27D83"/>
    <w:rsid w:val="00D27FCD"/>
    <w:rsid w:val="00D332AE"/>
    <w:rsid w:val="00D33498"/>
    <w:rsid w:val="00D34441"/>
    <w:rsid w:val="00D348B4"/>
    <w:rsid w:val="00D40A28"/>
    <w:rsid w:val="00D41CA9"/>
    <w:rsid w:val="00D43458"/>
    <w:rsid w:val="00D436C8"/>
    <w:rsid w:val="00D43AA3"/>
    <w:rsid w:val="00D44942"/>
    <w:rsid w:val="00D45B3E"/>
    <w:rsid w:val="00D46D5F"/>
    <w:rsid w:val="00D540AF"/>
    <w:rsid w:val="00D559CD"/>
    <w:rsid w:val="00D56019"/>
    <w:rsid w:val="00D600C9"/>
    <w:rsid w:val="00D61BFA"/>
    <w:rsid w:val="00D65134"/>
    <w:rsid w:val="00D65170"/>
    <w:rsid w:val="00D6569C"/>
    <w:rsid w:val="00D65827"/>
    <w:rsid w:val="00D65994"/>
    <w:rsid w:val="00D665FD"/>
    <w:rsid w:val="00D70319"/>
    <w:rsid w:val="00D705F7"/>
    <w:rsid w:val="00D7348E"/>
    <w:rsid w:val="00D73DA2"/>
    <w:rsid w:val="00D73DDF"/>
    <w:rsid w:val="00D743B1"/>
    <w:rsid w:val="00D7451A"/>
    <w:rsid w:val="00D745C7"/>
    <w:rsid w:val="00D7592D"/>
    <w:rsid w:val="00D76247"/>
    <w:rsid w:val="00D7689C"/>
    <w:rsid w:val="00D7712A"/>
    <w:rsid w:val="00D77305"/>
    <w:rsid w:val="00D804B8"/>
    <w:rsid w:val="00D8359E"/>
    <w:rsid w:val="00D84571"/>
    <w:rsid w:val="00D84C14"/>
    <w:rsid w:val="00D84E9C"/>
    <w:rsid w:val="00D85384"/>
    <w:rsid w:val="00D873BD"/>
    <w:rsid w:val="00D878FB"/>
    <w:rsid w:val="00D906C9"/>
    <w:rsid w:val="00D90BAE"/>
    <w:rsid w:val="00D9130A"/>
    <w:rsid w:val="00D913A3"/>
    <w:rsid w:val="00D92981"/>
    <w:rsid w:val="00D956DB"/>
    <w:rsid w:val="00DA0DA3"/>
    <w:rsid w:val="00DA1A0C"/>
    <w:rsid w:val="00DA4288"/>
    <w:rsid w:val="00DA647E"/>
    <w:rsid w:val="00DA6DAF"/>
    <w:rsid w:val="00DA6E4C"/>
    <w:rsid w:val="00DA7CE0"/>
    <w:rsid w:val="00DA7CF2"/>
    <w:rsid w:val="00DB00B1"/>
    <w:rsid w:val="00DB08FF"/>
    <w:rsid w:val="00DB127F"/>
    <w:rsid w:val="00DB1B79"/>
    <w:rsid w:val="00DB393E"/>
    <w:rsid w:val="00DB455F"/>
    <w:rsid w:val="00DB46E1"/>
    <w:rsid w:val="00DB493F"/>
    <w:rsid w:val="00DB5AF2"/>
    <w:rsid w:val="00DC0D1E"/>
    <w:rsid w:val="00DC0E31"/>
    <w:rsid w:val="00DC1D53"/>
    <w:rsid w:val="00DC2C02"/>
    <w:rsid w:val="00DC2E11"/>
    <w:rsid w:val="00DC3C1A"/>
    <w:rsid w:val="00DC4B9D"/>
    <w:rsid w:val="00DC6A88"/>
    <w:rsid w:val="00DC6C68"/>
    <w:rsid w:val="00DC7501"/>
    <w:rsid w:val="00DC776D"/>
    <w:rsid w:val="00DD04BC"/>
    <w:rsid w:val="00DD0794"/>
    <w:rsid w:val="00DD30F9"/>
    <w:rsid w:val="00DD331B"/>
    <w:rsid w:val="00DD3C9E"/>
    <w:rsid w:val="00DD51A2"/>
    <w:rsid w:val="00DD6291"/>
    <w:rsid w:val="00DE0D5D"/>
    <w:rsid w:val="00DE1A69"/>
    <w:rsid w:val="00DE2306"/>
    <w:rsid w:val="00DE4CEF"/>
    <w:rsid w:val="00DE5391"/>
    <w:rsid w:val="00DE6135"/>
    <w:rsid w:val="00DE65D3"/>
    <w:rsid w:val="00DE65EA"/>
    <w:rsid w:val="00DE67C3"/>
    <w:rsid w:val="00DE6ECC"/>
    <w:rsid w:val="00DF00F7"/>
    <w:rsid w:val="00DF26DF"/>
    <w:rsid w:val="00DF3AE0"/>
    <w:rsid w:val="00DF3AE6"/>
    <w:rsid w:val="00DF5504"/>
    <w:rsid w:val="00DF6875"/>
    <w:rsid w:val="00DF74A0"/>
    <w:rsid w:val="00E00643"/>
    <w:rsid w:val="00E0191B"/>
    <w:rsid w:val="00E0239C"/>
    <w:rsid w:val="00E02F8F"/>
    <w:rsid w:val="00E03B46"/>
    <w:rsid w:val="00E03EDC"/>
    <w:rsid w:val="00E055DC"/>
    <w:rsid w:val="00E0638A"/>
    <w:rsid w:val="00E1047A"/>
    <w:rsid w:val="00E11C79"/>
    <w:rsid w:val="00E12067"/>
    <w:rsid w:val="00E1240E"/>
    <w:rsid w:val="00E14342"/>
    <w:rsid w:val="00E15730"/>
    <w:rsid w:val="00E15847"/>
    <w:rsid w:val="00E15EC1"/>
    <w:rsid w:val="00E16D35"/>
    <w:rsid w:val="00E2123A"/>
    <w:rsid w:val="00E22030"/>
    <w:rsid w:val="00E2213A"/>
    <w:rsid w:val="00E24518"/>
    <w:rsid w:val="00E2544B"/>
    <w:rsid w:val="00E25A1D"/>
    <w:rsid w:val="00E32153"/>
    <w:rsid w:val="00E33656"/>
    <w:rsid w:val="00E34B47"/>
    <w:rsid w:val="00E3651B"/>
    <w:rsid w:val="00E36550"/>
    <w:rsid w:val="00E37BB3"/>
    <w:rsid w:val="00E407DF"/>
    <w:rsid w:val="00E41A67"/>
    <w:rsid w:val="00E42F4B"/>
    <w:rsid w:val="00E4316A"/>
    <w:rsid w:val="00E43DC2"/>
    <w:rsid w:val="00E44769"/>
    <w:rsid w:val="00E447D5"/>
    <w:rsid w:val="00E44AC8"/>
    <w:rsid w:val="00E46107"/>
    <w:rsid w:val="00E50B28"/>
    <w:rsid w:val="00E519FE"/>
    <w:rsid w:val="00E523FD"/>
    <w:rsid w:val="00E5508E"/>
    <w:rsid w:val="00E568B4"/>
    <w:rsid w:val="00E619CE"/>
    <w:rsid w:val="00E63D80"/>
    <w:rsid w:val="00E643B4"/>
    <w:rsid w:val="00E65B56"/>
    <w:rsid w:val="00E65CD7"/>
    <w:rsid w:val="00E660B1"/>
    <w:rsid w:val="00E6695C"/>
    <w:rsid w:val="00E673B0"/>
    <w:rsid w:val="00E70118"/>
    <w:rsid w:val="00E7094C"/>
    <w:rsid w:val="00E70A12"/>
    <w:rsid w:val="00E71016"/>
    <w:rsid w:val="00E71698"/>
    <w:rsid w:val="00E71C63"/>
    <w:rsid w:val="00E72377"/>
    <w:rsid w:val="00E73342"/>
    <w:rsid w:val="00E7358D"/>
    <w:rsid w:val="00E743EE"/>
    <w:rsid w:val="00E75304"/>
    <w:rsid w:val="00E758E2"/>
    <w:rsid w:val="00E77F18"/>
    <w:rsid w:val="00E80D02"/>
    <w:rsid w:val="00E81636"/>
    <w:rsid w:val="00E818F6"/>
    <w:rsid w:val="00E819C9"/>
    <w:rsid w:val="00E81E3E"/>
    <w:rsid w:val="00E828DA"/>
    <w:rsid w:val="00E82AA3"/>
    <w:rsid w:val="00E82C61"/>
    <w:rsid w:val="00E83FC6"/>
    <w:rsid w:val="00E84253"/>
    <w:rsid w:val="00E85081"/>
    <w:rsid w:val="00E860B6"/>
    <w:rsid w:val="00E8733C"/>
    <w:rsid w:val="00E90DF0"/>
    <w:rsid w:val="00E916B7"/>
    <w:rsid w:val="00E91CCC"/>
    <w:rsid w:val="00E925E8"/>
    <w:rsid w:val="00E926DB"/>
    <w:rsid w:val="00E936E7"/>
    <w:rsid w:val="00E9618F"/>
    <w:rsid w:val="00E97078"/>
    <w:rsid w:val="00E97614"/>
    <w:rsid w:val="00E97C52"/>
    <w:rsid w:val="00E97C9F"/>
    <w:rsid w:val="00EA0514"/>
    <w:rsid w:val="00EA0923"/>
    <w:rsid w:val="00EA0C43"/>
    <w:rsid w:val="00EA258C"/>
    <w:rsid w:val="00EA3F43"/>
    <w:rsid w:val="00EA4209"/>
    <w:rsid w:val="00EA4441"/>
    <w:rsid w:val="00EA4E3C"/>
    <w:rsid w:val="00EA53E5"/>
    <w:rsid w:val="00EA7E23"/>
    <w:rsid w:val="00EB1DCF"/>
    <w:rsid w:val="00EB281E"/>
    <w:rsid w:val="00EB2AD3"/>
    <w:rsid w:val="00EB36B0"/>
    <w:rsid w:val="00EB38A9"/>
    <w:rsid w:val="00EB3F7B"/>
    <w:rsid w:val="00EB70D6"/>
    <w:rsid w:val="00EC28BB"/>
    <w:rsid w:val="00EC3BCD"/>
    <w:rsid w:val="00EC4477"/>
    <w:rsid w:val="00EC4C06"/>
    <w:rsid w:val="00EC6247"/>
    <w:rsid w:val="00EC7166"/>
    <w:rsid w:val="00EC7AEC"/>
    <w:rsid w:val="00ED0888"/>
    <w:rsid w:val="00ED125C"/>
    <w:rsid w:val="00ED1628"/>
    <w:rsid w:val="00ED2D2A"/>
    <w:rsid w:val="00ED41FD"/>
    <w:rsid w:val="00ED428E"/>
    <w:rsid w:val="00ED7615"/>
    <w:rsid w:val="00ED779A"/>
    <w:rsid w:val="00ED7883"/>
    <w:rsid w:val="00ED7F32"/>
    <w:rsid w:val="00EE19A3"/>
    <w:rsid w:val="00EE1C1C"/>
    <w:rsid w:val="00EE2F20"/>
    <w:rsid w:val="00EE449C"/>
    <w:rsid w:val="00EE533E"/>
    <w:rsid w:val="00EE63DD"/>
    <w:rsid w:val="00EE7F3A"/>
    <w:rsid w:val="00EF2A1D"/>
    <w:rsid w:val="00EF4AA7"/>
    <w:rsid w:val="00EF4B86"/>
    <w:rsid w:val="00EF69B1"/>
    <w:rsid w:val="00EF6CC8"/>
    <w:rsid w:val="00EF6E6D"/>
    <w:rsid w:val="00EF73F3"/>
    <w:rsid w:val="00F0331E"/>
    <w:rsid w:val="00F03383"/>
    <w:rsid w:val="00F03E95"/>
    <w:rsid w:val="00F047EF"/>
    <w:rsid w:val="00F04A78"/>
    <w:rsid w:val="00F04B8F"/>
    <w:rsid w:val="00F05D62"/>
    <w:rsid w:val="00F0645A"/>
    <w:rsid w:val="00F06899"/>
    <w:rsid w:val="00F07F5F"/>
    <w:rsid w:val="00F102F0"/>
    <w:rsid w:val="00F1080F"/>
    <w:rsid w:val="00F10D1F"/>
    <w:rsid w:val="00F118F3"/>
    <w:rsid w:val="00F12707"/>
    <w:rsid w:val="00F13703"/>
    <w:rsid w:val="00F13814"/>
    <w:rsid w:val="00F143FE"/>
    <w:rsid w:val="00F1456D"/>
    <w:rsid w:val="00F16AC5"/>
    <w:rsid w:val="00F170BC"/>
    <w:rsid w:val="00F20139"/>
    <w:rsid w:val="00F203E0"/>
    <w:rsid w:val="00F20A34"/>
    <w:rsid w:val="00F20B84"/>
    <w:rsid w:val="00F210E1"/>
    <w:rsid w:val="00F23678"/>
    <w:rsid w:val="00F23D2D"/>
    <w:rsid w:val="00F2512B"/>
    <w:rsid w:val="00F2534B"/>
    <w:rsid w:val="00F26595"/>
    <w:rsid w:val="00F26763"/>
    <w:rsid w:val="00F26B67"/>
    <w:rsid w:val="00F26EF9"/>
    <w:rsid w:val="00F308E1"/>
    <w:rsid w:val="00F308E9"/>
    <w:rsid w:val="00F31A16"/>
    <w:rsid w:val="00F3332F"/>
    <w:rsid w:val="00F33EEA"/>
    <w:rsid w:val="00F35459"/>
    <w:rsid w:val="00F36C4D"/>
    <w:rsid w:val="00F404BE"/>
    <w:rsid w:val="00F411D2"/>
    <w:rsid w:val="00F42EE8"/>
    <w:rsid w:val="00F44B84"/>
    <w:rsid w:val="00F45AB4"/>
    <w:rsid w:val="00F46A08"/>
    <w:rsid w:val="00F46F76"/>
    <w:rsid w:val="00F503B5"/>
    <w:rsid w:val="00F5093C"/>
    <w:rsid w:val="00F5304C"/>
    <w:rsid w:val="00F538D3"/>
    <w:rsid w:val="00F53B37"/>
    <w:rsid w:val="00F56129"/>
    <w:rsid w:val="00F562F7"/>
    <w:rsid w:val="00F61C94"/>
    <w:rsid w:val="00F63175"/>
    <w:rsid w:val="00F639A0"/>
    <w:rsid w:val="00F6504C"/>
    <w:rsid w:val="00F660EE"/>
    <w:rsid w:val="00F6625D"/>
    <w:rsid w:val="00F6655B"/>
    <w:rsid w:val="00F66661"/>
    <w:rsid w:val="00F66F45"/>
    <w:rsid w:val="00F7328A"/>
    <w:rsid w:val="00F757CC"/>
    <w:rsid w:val="00F765B3"/>
    <w:rsid w:val="00F77AF8"/>
    <w:rsid w:val="00F77C9A"/>
    <w:rsid w:val="00F801E8"/>
    <w:rsid w:val="00F8116C"/>
    <w:rsid w:val="00F811AB"/>
    <w:rsid w:val="00F8176B"/>
    <w:rsid w:val="00F82E77"/>
    <w:rsid w:val="00F83640"/>
    <w:rsid w:val="00F84A97"/>
    <w:rsid w:val="00F87B0A"/>
    <w:rsid w:val="00F937F9"/>
    <w:rsid w:val="00F946F8"/>
    <w:rsid w:val="00F94749"/>
    <w:rsid w:val="00F94983"/>
    <w:rsid w:val="00F949C6"/>
    <w:rsid w:val="00F951C9"/>
    <w:rsid w:val="00F96309"/>
    <w:rsid w:val="00F963A9"/>
    <w:rsid w:val="00FA0D1D"/>
    <w:rsid w:val="00FA2898"/>
    <w:rsid w:val="00FA2C21"/>
    <w:rsid w:val="00FA34A0"/>
    <w:rsid w:val="00FA663E"/>
    <w:rsid w:val="00FB0CFC"/>
    <w:rsid w:val="00FB27E5"/>
    <w:rsid w:val="00FB6C08"/>
    <w:rsid w:val="00FB7398"/>
    <w:rsid w:val="00FB7518"/>
    <w:rsid w:val="00FB79FD"/>
    <w:rsid w:val="00FB7B87"/>
    <w:rsid w:val="00FC03EC"/>
    <w:rsid w:val="00FC06F3"/>
    <w:rsid w:val="00FC08F5"/>
    <w:rsid w:val="00FC0EC8"/>
    <w:rsid w:val="00FC1077"/>
    <w:rsid w:val="00FC17CE"/>
    <w:rsid w:val="00FC19E1"/>
    <w:rsid w:val="00FC298F"/>
    <w:rsid w:val="00FC4006"/>
    <w:rsid w:val="00FC4237"/>
    <w:rsid w:val="00FC736C"/>
    <w:rsid w:val="00FC740D"/>
    <w:rsid w:val="00FD1D3A"/>
    <w:rsid w:val="00FD2545"/>
    <w:rsid w:val="00FD3613"/>
    <w:rsid w:val="00FD3EE1"/>
    <w:rsid w:val="00FD4B1C"/>
    <w:rsid w:val="00FD57F0"/>
    <w:rsid w:val="00FD5E47"/>
    <w:rsid w:val="00FD659A"/>
    <w:rsid w:val="00FD6AA6"/>
    <w:rsid w:val="00FD6AF7"/>
    <w:rsid w:val="00FD6C25"/>
    <w:rsid w:val="00FD6E6F"/>
    <w:rsid w:val="00FE10A5"/>
    <w:rsid w:val="00FE10D4"/>
    <w:rsid w:val="00FE112C"/>
    <w:rsid w:val="00FE1B89"/>
    <w:rsid w:val="00FE226F"/>
    <w:rsid w:val="00FE28E4"/>
    <w:rsid w:val="00FE39C8"/>
    <w:rsid w:val="00FE4161"/>
    <w:rsid w:val="00FE7D71"/>
    <w:rsid w:val="00FF0C51"/>
    <w:rsid w:val="00FF0DEC"/>
    <w:rsid w:val="00FF10B0"/>
    <w:rsid w:val="00FF10CF"/>
    <w:rsid w:val="00FF2689"/>
    <w:rsid w:val="00FF28D2"/>
    <w:rsid w:val="00FF2F46"/>
    <w:rsid w:val="00FF320F"/>
    <w:rsid w:val="00FF35FB"/>
    <w:rsid w:val="00FF6A23"/>
    <w:rsid w:val="00FF6FB0"/>
    <w:rsid w:val="00FF7692"/>
    <w:rsid w:val="00FF79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F9E3A"/>
  <w15:docId w15:val="{B0E270D0-1587-4D6E-9B5F-BD3DB852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Bullet 2" w:uiPriority="99"/>
    <w:lsdException w:name="Title" w:qFormat="1"/>
    <w:lsdException w:name="Subtitle" w:qFormat="1"/>
    <w:lsdException w:name="Hyperlink"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A1B97"/>
    <w:pPr>
      <w:suppressAutoHyphens/>
      <w:spacing w:after="200" w:line="276" w:lineRule="auto"/>
    </w:pPr>
    <w:rPr>
      <w:rFonts w:ascii="Calibri" w:eastAsia="Calibri" w:hAnsi="Calibri" w:cs="Calibri"/>
      <w:sz w:val="22"/>
      <w:szCs w:val="22"/>
      <w:lang w:eastAsia="ar-SA"/>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D7451A"/>
    <w:pPr>
      <w:keepNext/>
      <w:keepLines/>
      <w:suppressAutoHyphens w:val="0"/>
      <w:spacing w:before="240" w:after="160" w:line="259" w:lineRule="auto"/>
      <w:outlineLvl w:val="0"/>
    </w:pPr>
    <w:rPr>
      <w:rFonts w:ascii="Times New Roman" w:eastAsia="Times New Roman" w:hAnsi="Times New Roman" w:cs="Times New Roman"/>
      <w:color w:val="2E74B5"/>
      <w:sz w:val="32"/>
      <w:szCs w:val="32"/>
      <w:lang w:eastAsia="en-US"/>
    </w:rPr>
  </w:style>
  <w:style w:type="paragraph" w:styleId="Nadpis2">
    <w:name w:val="heading 2"/>
    <w:aliases w:val="Nadpis2,Numbered - 2"/>
    <w:basedOn w:val="Normln"/>
    <w:next w:val="Normln"/>
    <w:link w:val="Nadpis2Char"/>
    <w:unhideWhenUsed/>
    <w:qFormat/>
    <w:rsid w:val="00603C80"/>
    <w:pPr>
      <w:keepNext/>
      <w:keepLines/>
      <w:suppressAutoHyphens w:val="0"/>
      <w:spacing w:before="200" w:after="0" w:line="280" w:lineRule="exact"/>
      <w:outlineLvl w:val="1"/>
    </w:pPr>
    <w:rPr>
      <w:rFonts w:ascii="Garamond" w:eastAsia="Times New Roman" w:hAnsi="Garamond" w:cs="Times New Roman"/>
      <w:b/>
      <w:smallCaps/>
      <w:color w:val="244061"/>
      <w:spacing w:val="10"/>
      <w:sz w:val="28"/>
      <w:szCs w:val="18"/>
      <w:lang w:val="x-none" w:eastAsia="x-none"/>
    </w:rPr>
  </w:style>
  <w:style w:type="paragraph" w:styleId="Nadpis3">
    <w:name w:val="heading 3"/>
    <w:aliases w:val="Podpodkapitola,adpis 3,Numbered - 3"/>
    <w:basedOn w:val="Normln"/>
    <w:next w:val="Normln"/>
    <w:link w:val="Nadpis3Char"/>
    <w:qFormat/>
    <w:rsid w:val="00603C80"/>
    <w:pPr>
      <w:keepNext/>
      <w:keepLines/>
      <w:tabs>
        <w:tab w:val="left" w:pos="709"/>
      </w:tabs>
      <w:suppressAutoHyphens w:val="0"/>
      <w:spacing w:before="240" w:after="0" w:line="240" w:lineRule="atLeast"/>
      <w:ind w:left="720" w:hanging="720"/>
      <w:jc w:val="both"/>
      <w:outlineLvl w:val="2"/>
    </w:pPr>
    <w:rPr>
      <w:rFonts w:ascii="Garamond" w:eastAsia="Times New Roman" w:hAnsi="Garamond" w:cs="Times New Roman"/>
      <w:b/>
      <w:smallCaps/>
      <w:sz w:val="20"/>
      <w:szCs w:val="20"/>
      <w:lang w:val="x-none" w:eastAsia="x-none"/>
    </w:rPr>
  </w:style>
  <w:style w:type="paragraph" w:styleId="Nadpis4">
    <w:name w:val="heading 4"/>
    <w:basedOn w:val="Normln"/>
    <w:next w:val="Normln"/>
    <w:link w:val="Nadpis4Char"/>
    <w:qFormat/>
    <w:rsid w:val="00603C80"/>
    <w:pPr>
      <w:keepNext/>
      <w:keepLines/>
      <w:tabs>
        <w:tab w:val="left" w:pos="851"/>
      </w:tabs>
      <w:suppressAutoHyphens w:val="0"/>
      <w:spacing w:before="240" w:after="0" w:line="240" w:lineRule="auto"/>
      <w:ind w:left="864" w:hanging="864"/>
      <w:jc w:val="both"/>
      <w:outlineLvl w:val="3"/>
    </w:pPr>
    <w:rPr>
      <w:rFonts w:ascii="Garamond" w:eastAsia="Times New Roman" w:hAnsi="Garamond" w:cs="Times New Roman"/>
      <w:b/>
      <w:i/>
      <w:spacing w:val="5"/>
      <w:kern w:val="20"/>
      <w:sz w:val="20"/>
      <w:szCs w:val="24"/>
      <w:lang w:val="x-none" w:eastAsia="x-none"/>
    </w:rPr>
  </w:style>
  <w:style w:type="paragraph" w:styleId="Nadpis5">
    <w:name w:val="heading 5"/>
    <w:basedOn w:val="Normln"/>
    <w:next w:val="Normln"/>
    <w:link w:val="Nadpis5Char"/>
    <w:qFormat/>
    <w:rsid w:val="00603C80"/>
    <w:pPr>
      <w:keepNext/>
      <w:keepLines/>
      <w:suppressAutoHyphens w:val="0"/>
      <w:spacing w:before="120" w:after="0" w:line="240" w:lineRule="atLeast"/>
      <w:ind w:left="1008" w:hanging="1008"/>
      <w:jc w:val="both"/>
      <w:outlineLvl w:val="4"/>
    </w:pPr>
    <w:rPr>
      <w:rFonts w:ascii="Garamond" w:eastAsia="Times New Roman" w:hAnsi="Garamond" w:cs="Times New Roman"/>
      <w:b/>
      <w:kern w:val="20"/>
      <w:sz w:val="20"/>
      <w:lang w:val="x-none" w:eastAsia="x-none"/>
    </w:rPr>
  </w:style>
  <w:style w:type="paragraph" w:styleId="Nadpis6">
    <w:name w:val="heading 6"/>
    <w:basedOn w:val="Normln"/>
    <w:next w:val="Normln"/>
    <w:link w:val="Nadpis6Char"/>
    <w:qFormat/>
    <w:rsid w:val="00603C80"/>
    <w:pPr>
      <w:keepNext/>
      <w:keepLines/>
      <w:suppressAutoHyphens w:val="0"/>
      <w:spacing w:before="120" w:after="0" w:line="240" w:lineRule="atLeast"/>
      <w:ind w:left="1152" w:hanging="1152"/>
      <w:jc w:val="both"/>
      <w:outlineLvl w:val="5"/>
    </w:pPr>
    <w:rPr>
      <w:rFonts w:ascii="Garamond" w:eastAsia="Times New Roman" w:hAnsi="Garamond" w:cs="Times New Roman"/>
      <w:i/>
      <w:spacing w:val="5"/>
      <w:kern w:val="20"/>
      <w:sz w:val="20"/>
      <w:lang w:val="x-none" w:eastAsia="x-none"/>
    </w:rPr>
  </w:style>
  <w:style w:type="paragraph" w:styleId="Nadpis7">
    <w:name w:val="heading 7"/>
    <w:basedOn w:val="Normln"/>
    <w:next w:val="Normln"/>
    <w:link w:val="Nadpis7Char"/>
    <w:qFormat/>
    <w:rsid w:val="00603C80"/>
    <w:pPr>
      <w:keepNext/>
      <w:keepLines/>
      <w:suppressAutoHyphens w:val="0"/>
      <w:spacing w:before="120" w:after="0" w:line="240" w:lineRule="atLeast"/>
      <w:ind w:left="1296" w:hanging="1296"/>
      <w:jc w:val="both"/>
      <w:outlineLvl w:val="6"/>
    </w:pPr>
    <w:rPr>
      <w:rFonts w:ascii="Garamond" w:eastAsia="Times New Roman" w:hAnsi="Garamond" w:cs="Times New Roman"/>
      <w:caps/>
      <w:kern w:val="20"/>
      <w:sz w:val="18"/>
      <w:szCs w:val="18"/>
      <w:lang w:val="x-none" w:eastAsia="x-none"/>
    </w:rPr>
  </w:style>
  <w:style w:type="paragraph" w:styleId="Nadpis8">
    <w:name w:val="heading 8"/>
    <w:basedOn w:val="Normln"/>
    <w:next w:val="Normln"/>
    <w:link w:val="Nadpis8Char"/>
    <w:qFormat/>
    <w:rsid w:val="00603C80"/>
    <w:pPr>
      <w:keepNext/>
      <w:keepLines/>
      <w:suppressAutoHyphens w:val="0"/>
      <w:spacing w:before="120" w:after="0" w:line="240" w:lineRule="atLeast"/>
      <w:ind w:left="1440" w:hanging="1440"/>
      <w:jc w:val="both"/>
      <w:outlineLvl w:val="7"/>
    </w:pPr>
    <w:rPr>
      <w:rFonts w:ascii="Garamond" w:eastAsia="Times New Roman" w:hAnsi="Garamond" w:cs="Times New Roman"/>
      <w:i/>
      <w:spacing w:val="5"/>
      <w:kern w:val="20"/>
      <w:sz w:val="20"/>
      <w:lang w:val="x-none" w:eastAsia="x-none"/>
    </w:rPr>
  </w:style>
  <w:style w:type="paragraph" w:styleId="Nadpis9">
    <w:name w:val="heading 9"/>
    <w:basedOn w:val="Normln"/>
    <w:next w:val="Normln"/>
    <w:link w:val="Nadpis9Char"/>
    <w:qFormat/>
    <w:rsid w:val="00603C80"/>
    <w:pPr>
      <w:keepNext/>
      <w:keepLines/>
      <w:suppressAutoHyphens w:val="0"/>
      <w:spacing w:before="120" w:after="0" w:line="240" w:lineRule="atLeast"/>
      <w:ind w:left="1584" w:hanging="1584"/>
      <w:jc w:val="both"/>
      <w:outlineLvl w:val="8"/>
    </w:pPr>
    <w:rPr>
      <w:rFonts w:ascii="Garamond" w:eastAsia="Times New Roman" w:hAnsi="Garamond" w:cs="Times New Roman"/>
      <w:spacing w:val="-5"/>
      <w:kern w:val="20"/>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qFormat/>
    <w:rsid w:val="000A1B97"/>
    <w:rPr>
      <w:color w:val="0000FF"/>
      <w:u w:val="single"/>
    </w:rPr>
  </w:style>
  <w:style w:type="paragraph" w:styleId="Zkladntext">
    <w:name w:val="Body Text"/>
    <w:basedOn w:val="Normln"/>
    <w:link w:val="ZkladntextChar"/>
    <w:rsid w:val="000A1B97"/>
    <w:pPr>
      <w:spacing w:after="120"/>
    </w:pPr>
    <w:rPr>
      <w:lang w:val="x-none"/>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List Paragraph1"/>
    <w:basedOn w:val="Normln"/>
    <w:link w:val="OdstavecseseznamemChar"/>
    <w:uiPriority w:val="34"/>
    <w:qFormat/>
    <w:rsid w:val="000A1B97"/>
    <w:pPr>
      <w:ind w:left="720"/>
    </w:pPr>
  </w:style>
  <w:style w:type="paragraph" w:styleId="Zpat">
    <w:name w:val="footer"/>
    <w:basedOn w:val="Normln"/>
    <w:link w:val="ZpatChar"/>
    <w:uiPriority w:val="99"/>
    <w:rsid w:val="000A1B97"/>
    <w:pPr>
      <w:spacing w:after="0" w:line="240" w:lineRule="auto"/>
    </w:pPr>
  </w:style>
  <w:style w:type="paragraph" w:styleId="Zhlav">
    <w:name w:val="header"/>
    <w:basedOn w:val="Normln"/>
    <w:link w:val="ZhlavChar"/>
    <w:uiPriority w:val="99"/>
    <w:rsid w:val="00FC08F5"/>
    <w:pPr>
      <w:tabs>
        <w:tab w:val="center" w:pos="4536"/>
        <w:tab w:val="right" w:pos="9072"/>
      </w:tabs>
    </w:pPr>
    <w:rPr>
      <w:rFonts w:cs="Times New Roman"/>
      <w:lang w:val="x-none"/>
    </w:rPr>
  </w:style>
  <w:style w:type="character" w:customStyle="1" w:styleId="ZhlavChar">
    <w:name w:val="Záhlaví Char"/>
    <w:link w:val="Zhlav"/>
    <w:uiPriority w:val="99"/>
    <w:rsid w:val="00FC08F5"/>
    <w:rPr>
      <w:rFonts w:ascii="Calibri" w:eastAsia="Calibri" w:hAnsi="Calibri" w:cs="Calibri"/>
      <w:sz w:val="22"/>
      <w:szCs w:val="22"/>
      <w:lang w:eastAsia="ar-SA"/>
    </w:rPr>
  </w:style>
  <w:style w:type="character" w:styleId="Odkaznakoment">
    <w:name w:val="annotation reference"/>
    <w:uiPriority w:val="99"/>
    <w:rsid w:val="00DC776D"/>
    <w:rPr>
      <w:sz w:val="16"/>
      <w:szCs w:val="16"/>
    </w:rPr>
  </w:style>
  <w:style w:type="paragraph" w:styleId="Textkomente">
    <w:name w:val="annotation text"/>
    <w:aliases w:val="RL Text komentáře"/>
    <w:basedOn w:val="Normln"/>
    <w:link w:val="TextkomenteChar"/>
    <w:uiPriority w:val="99"/>
    <w:rsid w:val="00DC776D"/>
    <w:rPr>
      <w:sz w:val="20"/>
      <w:szCs w:val="20"/>
    </w:rPr>
  </w:style>
  <w:style w:type="paragraph" w:styleId="Pedmtkomente">
    <w:name w:val="annotation subject"/>
    <w:basedOn w:val="Textkomente"/>
    <w:next w:val="Textkomente"/>
    <w:link w:val="PedmtkomenteChar"/>
    <w:rsid w:val="00DC776D"/>
    <w:rPr>
      <w:b/>
      <w:bCs/>
    </w:rPr>
  </w:style>
  <w:style w:type="paragraph" w:styleId="Textbubliny">
    <w:name w:val="Balloon Text"/>
    <w:basedOn w:val="Normln"/>
    <w:link w:val="TextbublinyChar"/>
    <w:rsid w:val="00DC776D"/>
    <w:rPr>
      <w:rFonts w:ascii="Tahoma" w:hAnsi="Tahoma" w:cs="Tahoma"/>
      <w:sz w:val="16"/>
      <w:szCs w:val="16"/>
    </w:rPr>
  </w:style>
  <w:style w:type="character" w:customStyle="1" w:styleId="Nevyeenzmnka1">
    <w:name w:val="Nevyřešená zmínka1"/>
    <w:uiPriority w:val="99"/>
    <w:semiHidden/>
    <w:unhideWhenUsed/>
    <w:rsid w:val="00273D8B"/>
    <w:rPr>
      <w:color w:val="808080"/>
      <w:shd w:val="clear" w:color="auto" w:fill="E6E6E6"/>
    </w:rPr>
  </w:style>
  <w:style w:type="paragraph" w:customStyle="1" w:styleId="x">
    <w:name w:val="x"/>
    <w:rsid w:val="00913BD0"/>
    <w:pPr>
      <w:spacing w:after="360"/>
      <w:jc w:val="center"/>
    </w:pPr>
    <w:rPr>
      <w:noProof/>
    </w:rPr>
  </w:style>
  <w:style w:type="character" w:customStyle="1" w:styleId="ZpatChar">
    <w:name w:val="Zápatí Char"/>
    <w:link w:val="Zpat"/>
    <w:uiPriority w:val="99"/>
    <w:rsid w:val="00913BD0"/>
    <w:rPr>
      <w:rFonts w:ascii="Calibri" w:eastAsia="Calibri" w:hAnsi="Calibri" w:cs="Calibri"/>
      <w:sz w:val="22"/>
      <w:szCs w:val="22"/>
      <w:lang w:eastAsia="ar-SA"/>
    </w:rPr>
  </w:style>
  <w:style w:type="paragraph" w:styleId="Seznam2">
    <w:name w:val="List 2"/>
    <w:basedOn w:val="Normln"/>
    <w:rsid w:val="00913BD0"/>
    <w:pPr>
      <w:overflowPunct w:val="0"/>
      <w:autoSpaceDE w:val="0"/>
      <w:autoSpaceDN w:val="0"/>
      <w:spacing w:after="0" w:line="240" w:lineRule="auto"/>
      <w:ind w:left="566" w:hanging="283"/>
      <w:textAlignment w:val="baseline"/>
    </w:pPr>
    <w:rPr>
      <w:rFonts w:ascii="Times New Roman" w:eastAsia="Times New Roman" w:hAnsi="Times New Roman" w:cs="Times New Roman"/>
      <w:kern w:val="3"/>
      <w:sz w:val="24"/>
      <w:szCs w:val="20"/>
      <w:lang w:eastAsia="zh-CN" w:bidi="hi-IN"/>
    </w:rPr>
  </w:style>
  <w:style w:type="numbering" w:customStyle="1" w:styleId="WW8Num11">
    <w:name w:val="WW8Num11"/>
    <w:basedOn w:val="Bezseznamu"/>
    <w:rsid w:val="00913BD0"/>
    <w:pPr>
      <w:numPr>
        <w:numId w:val="9"/>
      </w:numPr>
    </w:pPr>
  </w:style>
  <w:style w:type="paragraph" w:customStyle="1" w:styleId="Nadpis">
    <w:name w:val="Nadpis"/>
    <w:basedOn w:val="Normln"/>
    <w:next w:val="Zkladntext"/>
    <w:qFormat/>
    <w:rsid w:val="006E4110"/>
    <w:pPr>
      <w:keepNext/>
      <w:suppressAutoHyphens w:val="0"/>
      <w:spacing w:before="240" w:after="120" w:line="240" w:lineRule="auto"/>
    </w:pPr>
    <w:rPr>
      <w:rFonts w:ascii="Verdana" w:eastAsia="Microsoft YaHei" w:hAnsi="Verdana" w:cs="Lucida Sans"/>
      <w:color w:val="E21D3C"/>
      <w:sz w:val="28"/>
      <w:szCs w:val="28"/>
      <w:lang w:eastAsia="zh-CN" w:bidi="hi-IN"/>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6E4110"/>
    <w:rPr>
      <w:rFonts w:ascii="Calibri" w:eastAsia="Calibri" w:hAnsi="Calibri" w:cs="Calibri"/>
      <w:sz w:val="22"/>
      <w:szCs w:val="22"/>
      <w:lang w:eastAsia="ar-SA"/>
    </w:r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link w:val="Nadpis1"/>
    <w:rsid w:val="00D7451A"/>
    <w:rPr>
      <w:color w:val="2E74B5"/>
      <w:sz w:val="32"/>
      <w:szCs w:val="32"/>
      <w:lang w:eastAsia="en-US"/>
    </w:rPr>
  </w:style>
  <w:style w:type="paragraph" w:customStyle="1" w:styleId="Normodsaz">
    <w:name w:val="Norm.odsaz."/>
    <w:basedOn w:val="Normln"/>
    <w:rsid w:val="00D7451A"/>
    <w:pPr>
      <w:tabs>
        <w:tab w:val="num" w:pos="1080"/>
      </w:tabs>
      <w:suppressAutoHyphens w:val="0"/>
      <w:spacing w:after="0" w:line="240" w:lineRule="auto"/>
      <w:ind w:left="576" w:hanging="576"/>
      <w:jc w:val="both"/>
    </w:pPr>
    <w:rPr>
      <w:rFonts w:ascii="Times New Roman" w:eastAsia="Times New Roman" w:hAnsi="Times New Roman" w:cs="Times New Roman"/>
      <w:sz w:val="24"/>
      <w:szCs w:val="20"/>
      <w:lang w:eastAsia="cs-CZ"/>
    </w:rPr>
  </w:style>
  <w:style w:type="paragraph" w:customStyle="1" w:styleId="N1">
    <w:name w:val="N1"/>
    <w:basedOn w:val="Odstavecseseznamem"/>
    <w:next w:val="N2"/>
    <w:link w:val="N1Char"/>
    <w:qFormat/>
    <w:rsid w:val="00357AAD"/>
    <w:pPr>
      <w:keepNext/>
      <w:numPr>
        <w:numId w:val="12"/>
      </w:numPr>
      <w:suppressAutoHyphens w:val="0"/>
      <w:spacing w:before="360" w:after="120" w:line="259" w:lineRule="auto"/>
      <w:jc w:val="both"/>
      <w:outlineLvl w:val="0"/>
    </w:pPr>
    <w:rPr>
      <w:rFonts w:ascii="Palatino Linotype" w:hAnsi="Palatino Linotype" w:cs="Times New Roman"/>
      <w:b/>
      <w:bCs/>
      <w:caps/>
      <w:lang w:eastAsia="en-US"/>
    </w:rPr>
  </w:style>
  <w:style w:type="character" w:customStyle="1" w:styleId="N1Char">
    <w:name w:val="N1 Char"/>
    <w:link w:val="N1"/>
    <w:rsid w:val="00357AAD"/>
    <w:rPr>
      <w:rFonts w:ascii="Palatino Linotype" w:eastAsia="Calibri" w:hAnsi="Palatino Linotype"/>
      <w:b/>
      <w:bCs/>
      <w:caps/>
      <w:sz w:val="22"/>
      <w:szCs w:val="22"/>
      <w:lang w:eastAsia="en-US"/>
    </w:rPr>
  </w:style>
  <w:style w:type="paragraph" w:customStyle="1" w:styleId="N2">
    <w:name w:val="N2"/>
    <w:basedOn w:val="Odstavecseseznamem"/>
    <w:link w:val="N2Char"/>
    <w:qFormat/>
    <w:rsid w:val="00357AAD"/>
    <w:pPr>
      <w:numPr>
        <w:ilvl w:val="1"/>
        <w:numId w:val="12"/>
      </w:numPr>
      <w:suppressAutoHyphens w:val="0"/>
      <w:spacing w:after="120" w:line="259" w:lineRule="auto"/>
      <w:jc w:val="both"/>
    </w:pPr>
    <w:rPr>
      <w:rFonts w:ascii="Palatino Linotype" w:hAnsi="Palatino Linotype" w:cs="Times New Roman"/>
      <w:lang w:eastAsia="en-US"/>
    </w:rPr>
  </w:style>
  <w:style w:type="character" w:customStyle="1" w:styleId="N2Char">
    <w:name w:val="N2 Char"/>
    <w:link w:val="N2"/>
    <w:rsid w:val="00357AAD"/>
    <w:rPr>
      <w:rFonts w:ascii="Palatino Linotype" w:eastAsia="Calibri" w:hAnsi="Palatino Linotype"/>
      <w:sz w:val="22"/>
      <w:szCs w:val="22"/>
      <w:lang w:eastAsia="en-US"/>
    </w:rPr>
  </w:style>
  <w:style w:type="paragraph" w:customStyle="1" w:styleId="TP">
    <w:name w:val="TPř"/>
    <w:basedOn w:val="Normln"/>
    <w:qFormat/>
    <w:rsid w:val="00357AAD"/>
    <w:pPr>
      <w:suppressAutoHyphens w:val="0"/>
      <w:spacing w:after="120" w:line="259" w:lineRule="auto"/>
      <w:jc w:val="center"/>
      <w:outlineLvl w:val="0"/>
    </w:pPr>
    <w:rPr>
      <w:rFonts w:ascii="Palatino Linotype" w:hAnsi="Palatino Linotype" w:cs="Times New Roman"/>
      <w:b/>
      <w:bCs/>
      <w:sz w:val="32"/>
      <w:szCs w:val="32"/>
      <w:lang w:eastAsia="en-US"/>
    </w:rPr>
  </w:style>
  <w:style w:type="paragraph" w:styleId="Revize">
    <w:name w:val="Revision"/>
    <w:hidden/>
    <w:uiPriority w:val="99"/>
    <w:semiHidden/>
    <w:rsid w:val="0058094C"/>
    <w:rPr>
      <w:rFonts w:ascii="Calibri" w:eastAsia="Calibri" w:hAnsi="Calibri" w:cs="Calibri"/>
      <w:sz w:val="22"/>
      <w:szCs w:val="22"/>
      <w:lang w:eastAsia="ar-SA"/>
    </w:rPr>
  </w:style>
  <w:style w:type="paragraph" w:customStyle="1" w:styleId="RLTextlnkuslovan">
    <w:name w:val="RL Text článku číslovaný"/>
    <w:basedOn w:val="Normln"/>
    <w:link w:val="RLTextlnkuslovanChar"/>
    <w:uiPriority w:val="99"/>
    <w:qFormat/>
    <w:rsid w:val="00465FDE"/>
    <w:pPr>
      <w:numPr>
        <w:ilvl w:val="1"/>
        <w:numId w:val="16"/>
      </w:numPr>
      <w:suppressAutoHyphens w:val="0"/>
      <w:spacing w:after="120" w:line="280" w:lineRule="exact"/>
      <w:jc w:val="both"/>
    </w:pPr>
    <w:rPr>
      <w:rFonts w:ascii="Arial" w:eastAsia="Times New Roman" w:hAnsi="Arial" w:cs="Times New Roman"/>
      <w:sz w:val="20"/>
      <w:szCs w:val="24"/>
      <w:lang w:val="x-none" w:eastAsia="x-none"/>
    </w:rPr>
  </w:style>
  <w:style w:type="paragraph" w:customStyle="1" w:styleId="RLlneksmlouvy">
    <w:name w:val="RL Článek smlouvy"/>
    <w:basedOn w:val="Normln"/>
    <w:next w:val="RLTextlnkuslovan"/>
    <w:link w:val="RLlneksmlouvyCharChar"/>
    <w:qFormat/>
    <w:rsid w:val="00465FDE"/>
    <w:pPr>
      <w:keepNext/>
      <w:numPr>
        <w:numId w:val="16"/>
      </w:numPr>
      <w:spacing w:before="360" w:after="120" w:line="280" w:lineRule="exact"/>
      <w:jc w:val="both"/>
      <w:outlineLvl w:val="0"/>
    </w:pPr>
    <w:rPr>
      <w:rFonts w:ascii="Arial" w:eastAsia="Times New Roman" w:hAnsi="Arial" w:cs="Times New Roman"/>
      <w:b/>
      <w:sz w:val="20"/>
      <w:szCs w:val="24"/>
      <w:lang w:val="x-none" w:eastAsia="en-US"/>
    </w:rPr>
  </w:style>
  <w:style w:type="character" w:customStyle="1" w:styleId="Nadpis2Char">
    <w:name w:val="Nadpis 2 Char"/>
    <w:aliases w:val="Nadpis2 Char,Numbered - 2 Char"/>
    <w:basedOn w:val="Standardnpsmoodstavce"/>
    <w:link w:val="Nadpis2"/>
    <w:rsid w:val="00603C80"/>
    <w:rPr>
      <w:rFonts w:ascii="Garamond" w:hAnsi="Garamond"/>
      <w:b/>
      <w:smallCaps/>
      <w:color w:val="244061"/>
      <w:spacing w:val="10"/>
      <w:sz w:val="28"/>
      <w:szCs w:val="18"/>
      <w:lang w:val="x-none" w:eastAsia="x-none"/>
    </w:rPr>
  </w:style>
  <w:style w:type="character" w:customStyle="1" w:styleId="Nadpis3Char">
    <w:name w:val="Nadpis 3 Char"/>
    <w:aliases w:val="Podpodkapitola Char,adpis 3 Char,Numbered - 3 Char"/>
    <w:basedOn w:val="Standardnpsmoodstavce"/>
    <w:link w:val="Nadpis3"/>
    <w:rsid w:val="00603C80"/>
    <w:rPr>
      <w:rFonts w:ascii="Garamond" w:hAnsi="Garamond"/>
      <w:b/>
      <w:smallCaps/>
      <w:lang w:val="x-none" w:eastAsia="x-none"/>
    </w:rPr>
  </w:style>
  <w:style w:type="character" w:customStyle="1" w:styleId="Nadpis4Char">
    <w:name w:val="Nadpis 4 Char"/>
    <w:basedOn w:val="Standardnpsmoodstavce"/>
    <w:link w:val="Nadpis4"/>
    <w:rsid w:val="00603C80"/>
    <w:rPr>
      <w:rFonts w:ascii="Garamond" w:hAnsi="Garamond"/>
      <w:b/>
      <w:i/>
      <w:spacing w:val="5"/>
      <w:kern w:val="20"/>
      <w:szCs w:val="24"/>
      <w:lang w:val="x-none" w:eastAsia="x-none"/>
    </w:rPr>
  </w:style>
  <w:style w:type="character" w:customStyle="1" w:styleId="Nadpis5Char">
    <w:name w:val="Nadpis 5 Char"/>
    <w:basedOn w:val="Standardnpsmoodstavce"/>
    <w:link w:val="Nadpis5"/>
    <w:rsid w:val="00603C80"/>
    <w:rPr>
      <w:rFonts w:ascii="Garamond" w:hAnsi="Garamond"/>
      <w:b/>
      <w:kern w:val="20"/>
      <w:szCs w:val="22"/>
      <w:lang w:val="x-none" w:eastAsia="x-none"/>
    </w:rPr>
  </w:style>
  <w:style w:type="character" w:customStyle="1" w:styleId="Nadpis6Char">
    <w:name w:val="Nadpis 6 Char"/>
    <w:basedOn w:val="Standardnpsmoodstavce"/>
    <w:link w:val="Nadpis6"/>
    <w:rsid w:val="00603C80"/>
    <w:rPr>
      <w:rFonts w:ascii="Garamond" w:hAnsi="Garamond"/>
      <w:i/>
      <w:spacing w:val="5"/>
      <w:kern w:val="20"/>
      <w:szCs w:val="22"/>
      <w:lang w:val="x-none" w:eastAsia="x-none"/>
    </w:rPr>
  </w:style>
  <w:style w:type="character" w:customStyle="1" w:styleId="Nadpis7Char">
    <w:name w:val="Nadpis 7 Char"/>
    <w:basedOn w:val="Standardnpsmoodstavce"/>
    <w:link w:val="Nadpis7"/>
    <w:rsid w:val="00603C80"/>
    <w:rPr>
      <w:rFonts w:ascii="Garamond" w:hAnsi="Garamond"/>
      <w:caps/>
      <w:kern w:val="20"/>
      <w:sz w:val="18"/>
      <w:szCs w:val="18"/>
      <w:lang w:val="x-none" w:eastAsia="x-none"/>
    </w:rPr>
  </w:style>
  <w:style w:type="character" w:customStyle="1" w:styleId="Nadpis8Char">
    <w:name w:val="Nadpis 8 Char"/>
    <w:basedOn w:val="Standardnpsmoodstavce"/>
    <w:link w:val="Nadpis8"/>
    <w:rsid w:val="00603C80"/>
    <w:rPr>
      <w:rFonts w:ascii="Garamond" w:hAnsi="Garamond"/>
      <w:i/>
      <w:spacing w:val="5"/>
      <w:kern w:val="20"/>
      <w:szCs w:val="22"/>
      <w:lang w:val="x-none" w:eastAsia="x-none"/>
    </w:rPr>
  </w:style>
  <w:style w:type="character" w:customStyle="1" w:styleId="Nadpis9Char">
    <w:name w:val="Nadpis 9 Char"/>
    <w:basedOn w:val="Standardnpsmoodstavce"/>
    <w:link w:val="Nadpis9"/>
    <w:rsid w:val="00603C80"/>
    <w:rPr>
      <w:rFonts w:ascii="Garamond" w:hAnsi="Garamond"/>
      <w:spacing w:val="-5"/>
      <w:kern w:val="20"/>
      <w:szCs w:val="22"/>
      <w:lang w:val="x-none" w:eastAsia="x-none"/>
    </w:rPr>
  </w:style>
  <w:style w:type="character" w:customStyle="1" w:styleId="RLTextlnkuslovanChar">
    <w:name w:val="RL Text článku číslovaný Char"/>
    <w:link w:val="RLTextlnkuslovan"/>
    <w:uiPriority w:val="99"/>
    <w:rsid w:val="00603C80"/>
    <w:rPr>
      <w:rFonts w:ascii="Arial" w:hAnsi="Arial"/>
      <w:szCs w:val="24"/>
      <w:lang w:val="x-none" w:eastAsia="x-none"/>
    </w:rPr>
  </w:style>
  <w:style w:type="character" w:customStyle="1" w:styleId="RLlneksmlouvyCharChar">
    <w:name w:val="RL Článek smlouvy Char Char"/>
    <w:link w:val="RLlneksmlouvy"/>
    <w:rsid w:val="00603C80"/>
    <w:rPr>
      <w:rFonts w:ascii="Arial" w:hAnsi="Arial"/>
      <w:b/>
      <w:szCs w:val="24"/>
      <w:lang w:val="x-none" w:eastAsia="en-US"/>
    </w:rPr>
  </w:style>
  <w:style w:type="paragraph" w:customStyle="1" w:styleId="RLdajeosmluvnstran">
    <w:name w:val="RL Údaje o smluvní straně"/>
    <w:basedOn w:val="Normln"/>
    <w:rsid w:val="00603C80"/>
    <w:pPr>
      <w:suppressAutoHyphens w:val="0"/>
      <w:spacing w:after="120" w:line="280" w:lineRule="exact"/>
      <w:jc w:val="center"/>
    </w:pPr>
    <w:rPr>
      <w:rFonts w:ascii="Arial" w:eastAsia="Times New Roman" w:hAnsi="Arial" w:cs="Times New Roman"/>
      <w:sz w:val="20"/>
      <w:szCs w:val="24"/>
      <w:lang w:eastAsia="en-US"/>
    </w:rPr>
  </w:style>
  <w:style w:type="paragraph" w:customStyle="1" w:styleId="RLProhlensmluvnchstran">
    <w:name w:val="RL Prohlášení smluvních stran"/>
    <w:basedOn w:val="Normln"/>
    <w:link w:val="RLProhlensmluvnchstranChar"/>
    <w:rsid w:val="00603C80"/>
    <w:pPr>
      <w:suppressAutoHyphens w:val="0"/>
      <w:spacing w:after="120" w:line="280" w:lineRule="exact"/>
      <w:jc w:val="center"/>
    </w:pPr>
    <w:rPr>
      <w:rFonts w:ascii="Arial" w:eastAsia="Times New Roman" w:hAnsi="Arial" w:cs="Times New Roman"/>
      <w:b/>
      <w:sz w:val="20"/>
      <w:szCs w:val="24"/>
      <w:lang w:val="x-none" w:eastAsia="x-none"/>
    </w:rPr>
  </w:style>
  <w:style w:type="character" w:customStyle="1" w:styleId="RLProhlensmluvnchstranChar">
    <w:name w:val="RL Prohlášení smluvních stran Char"/>
    <w:link w:val="RLProhlensmluvnchstran"/>
    <w:rsid w:val="00603C80"/>
    <w:rPr>
      <w:rFonts w:ascii="Arial" w:hAnsi="Arial"/>
      <w:b/>
      <w:szCs w:val="24"/>
      <w:lang w:val="x-none" w:eastAsia="x-none"/>
    </w:rPr>
  </w:style>
  <w:style w:type="paragraph" w:styleId="Nzev">
    <w:name w:val="Title"/>
    <w:basedOn w:val="Normln"/>
    <w:link w:val="NzevChar"/>
    <w:qFormat/>
    <w:rsid w:val="00603C80"/>
    <w:pPr>
      <w:suppressAutoHyphens w:val="0"/>
      <w:spacing w:before="240" w:after="60" w:line="280" w:lineRule="exact"/>
      <w:jc w:val="center"/>
      <w:outlineLvl w:val="0"/>
    </w:pPr>
    <w:rPr>
      <w:rFonts w:ascii="Arial" w:eastAsia="Times New Roman" w:hAnsi="Arial" w:cs="Times New Roman"/>
      <w:b/>
      <w:bCs/>
      <w:kern w:val="28"/>
      <w:sz w:val="32"/>
      <w:szCs w:val="32"/>
      <w:lang w:val="x-none" w:eastAsia="x-none"/>
    </w:rPr>
  </w:style>
  <w:style w:type="character" w:customStyle="1" w:styleId="NzevChar">
    <w:name w:val="Název Char"/>
    <w:basedOn w:val="Standardnpsmoodstavce"/>
    <w:link w:val="Nzev"/>
    <w:rsid w:val="00603C80"/>
    <w:rPr>
      <w:rFonts w:ascii="Arial" w:hAnsi="Arial"/>
      <w:b/>
      <w:bCs/>
      <w:kern w:val="28"/>
      <w:sz w:val="32"/>
      <w:szCs w:val="32"/>
      <w:lang w:val="x-none" w:eastAsia="x-none"/>
    </w:rPr>
  </w:style>
  <w:style w:type="paragraph" w:customStyle="1" w:styleId="RLSeznamploh">
    <w:name w:val="RL Seznam příloh"/>
    <w:basedOn w:val="RLTextlnkuslovan"/>
    <w:rsid w:val="00603C80"/>
    <w:pPr>
      <w:numPr>
        <w:ilvl w:val="0"/>
        <w:numId w:val="0"/>
      </w:numPr>
      <w:ind w:left="3572" w:hanging="1361"/>
    </w:pPr>
    <w:rPr>
      <w:szCs w:val="20"/>
      <w:lang w:eastAsia="en-US"/>
    </w:rPr>
  </w:style>
  <w:style w:type="paragraph" w:customStyle="1" w:styleId="RLNzevsmlouvy">
    <w:name w:val="RL Název smlouvy"/>
    <w:basedOn w:val="Normln"/>
    <w:next w:val="Normln"/>
    <w:rsid w:val="00603C80"/>
    <w:pPr>
      <w:suppressAutoHyphens w:val="0"/>
      <w:spacing w:before="120" w:after="1200" w:line="240" w:lineRule="auto"/>
      <w:jc w:val="center"/>
    </w:pPr>
    <w:rPr>
      <w:rFonts w:ascii="Arial" w:eastAsia="Times New Roman" w:hAnsi="Arial" w:cs="Arial"/>
      <w:b/>
      <w:bCs/>
      <w:caps/>
      <w:spacing w:val="40"/>
      <w:kern w:val="28"/>
      <w:sz w:val="32"/>
      <w:szCs w:val="32"/>
      <w:lang w:eastAsia="cs-CZ"/>
    </w:rPr>
  </w:style>
  <w:style w:type="character" w:styleId="Sledovanodkaz">
    <w:name w:val="FollowedHyperlink"/>
    <w:rsid w:val="00603C80"/>
    <w:rPr>
      <w:color w:val="0000FF"/>
      <w:u w:val="single"/>
    </w:rPr>
  </w:style>
  <w:style w:type="character" w:customStyle="1" w:styleId="Kurzva">
    <w:name w:val="Kurzíva"/>
    <w:rsid w:val="00603C80"/>
    <w:rPr>
      <w:i/>
    </w:rPr>
  </w:style>
  <w:style w:type="character" w:customStyle="1" w:styleId="TextkomenteChar">
    <w:name w:val="Text komentáře Char"/>
    <w:aliases w:val="RL Text komentáře Char"/>
    <w:link w:val="Textkomente"/>
    <w:uiPriority w:val="99"/>
    <w:rsid w:val="00603C80"/>
    <w:rPr>
      <w:rFonts w:ascii="Calibri" w:eastAsia="Calibri" w:hAnsi="Calibri" w:cs="Calibri"/>
      <w:lang w:eastAsia="ar-SA"/>
    </w:rPr>
  </w:style>
  <w:style w:type="character" w:styleId="slostrnky">
    <w:name w:val="page number"/>
    <w:rsid w:val="00603C80"/>
  </w:style>
  <w:style w:type="character" w:customStyle="1" w:styleId="PedmtkomenteChar">
    <w:name w:val="Předmět komentáře Char"/>
    <w:link w:val="Pedmtkomente"/>
    <w:rsid w:val="00603C80"/>
    <w:rPr>
      <w:rFonts w:ascii="Calibri" w:eastAsia="Calibri" w:hAnsi="Calibri" w:cs="Calibri"/>
      <w:b/>
      <w:bCs/>
      <w:lang w:eastAsia="ar-SA"/>
    </w:rPr>
  </w:style>
  <w:style w:type="table" w:styleId="Mkatabulky">
    <w:name w:val="Table Grid"/>
    <w:basedOn w:val="Normlntabulka"/>
    <w:uiPriority w:val="59"/>
    <w:rsid w:val="00603C80"/>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link w:val="Textbubliny"/>
    <w:rsid w:val="00603C80"/>
    <w:rPr>
      <w:rFonts w:ascii="Tahoma" w:eastAsia="Calibri" w:hAnsi="Tahoma" w:cs="Tahoma"/>
      <w:sz w:val="16"/>
      <w:szCs w:val="16"/>
      <w:lang w:eastAsia="ar-SA"/>
    </w:rPr>
  </w:style>
  <w:style w:type="paragraph" w:customStyle="1" w:styleId="RLslovanodstavec">
    <w:name w:val="RL Číslovaný odstavec"/>
    <w:basedOn w:val="Normln"/>
    <w:link w:val="RLslovanodstavecChar"/>
    <w:qFormat/>
    <w:rsid w:val="00603C80"/>
    <w:pPr>
      <w:numPr>
        <w:numId w:val="19"/>
      </w:numPr>
      <w:suppressAutoHyphens w:val="0"/>
      <w:spacing w:after="120" w:line="340" w:lineRule="exact"/>
      <w:jc w:val="both"/>
    </w:pPr>
    <w:rPr>
      <w:rFonts w:ascii="Arial" w:eastAsia="Times New Roman" w:hAnsi="Arial" w:cs="Times New Roman"/>
      <w:spacing w:val="-4"/>
      <w:sz w:val="20"/>
      <w:szCs w:val="24"/>
      <w:lang w:eastAsia="cs-CZ"/>
    </w:rPr>
  </w:style>
  <w:style w:type="paragraph" w:customStyle="1" w:styleId="RLNadpis1rovn">
    <w:name w:val="RL Nadpis 1. úrovně"/>
    <w:basedOn w:val="Normln"/>
    <w:next w:val="Normln"/>
    <w:qFormat/>
    <w:rsid w:val="00603C80"/>
    <w:pPr>
      <w:pageBreakBefore/>
      <w:numPr>
        <w:numId w:val="20"/>
      </w:numPr>
      <w:suppressAutoHyphens w:val="0"/>
      <w:spacing w:after="1000" w:line="560" w:lineRule="exact"/>
    </w:pPr>
    <w:rPr>
      <w:rFonts w:ascii="Arial" w:eastAsia="Times New Roman" w:hAnsi="Arial" w:cs="Times New Roman"/>
      <w:b/>
      <w:sz w:val="40"/>
      <w:szCs w:val="40"/>
      <w:lang w:eastAsia="cs-CZ"/>
    </w:rPr>
  </w:style>
  <w:style w:type="paragraph" w:customStyle="1" w:styleId="RLNadpis2rovn">
    <w:name w:val="RL Nadpis 2. úrovně"/>
    <w:basedOn w:val="Normln"/>
    <w:next w:val="Normln"/>
    <w:qFormat/>
    <w:rsid w:val="00603C80"/>
    <w:pPr>
      <w:keepNext/>
      <w:numPr>
        <w:ilvl w:val="1"/>
        <w:numId w:val="20"/>
      </w:numPr>
      <w:suppressAutoHyphens w:val="0"/>
      <w:spacing w:before="360" w:after="120" w:line="340" w:lineRule="exact"/>
    </w:pPr>
    <w:rPr>
      <w:rFonts w:ascii="Arial" w:eastAsia="Times New Roman" w:hAnsi="Arial" w:cs="Times New Roman"/>
      <w:b/>
      <w:spacing w:val="20"/>
      <w:sz w:val="23"/>
      <w:szCs w:val="24"/>
      <w:lang w:eastAsia="cs-CZ"/>
    </w:rPr>
  </w:style>
  <w:style w:type="paragraph" w:customStyle="1" w:styleId="RLNadpis3rovn">
    <w:name w:val="RL Nadpis 3. úrovně"/>
    <w:basedOn w:val="Normln"/>
    <w:next w:val="RLslovanodstavec"/>
    <w:qFormat/>
    <w:rsid w:val="00603C80"/>
    <w:pPr>
      <w:keepNext/>
      <w:numPr>
        <w:ilvl w:val="2"/>
        <w:numId w:val="20"/>
      </w:numPr>
      <w:suppressAutoHyphens w:val="0"/>
      <w:spacing w:before="360" w:after="120" w:line="340" w:lineRule="exact"/>
    </w:pPr>
    <w:rPr>
      <w:rFonts w:ascii="Arial" w:eastAsia="Times New Roman" w:hAnsi="Arial" w:cs="Times New Roman"/>
      <w:b/>
      <w:sz w:val="20"/>
      <w:lang w:eastAsia="cs-CZ"/>
    </w:rPr>
  </w:style>
  <w:style w:type="character" w:customStyle="1" w:styleId="RLlneksmlouvyChar">
    <w:name w:val="RL Článek smlouvy Char"/>
    <w:rsid w:val="00603C80"/>
    <w:rPr>
      <w:rFonts w:ascii="Calibri" w:hAnsi="Calibri"/>
      <w:b/>
      <w:sz w:val="22"/>
      <w:szCs w:val="24"/>
      <w:lang w:eastAsia="en-US"/>
    </w:rPr>
  </w:style>
  <w:style w:type="paragraph" w:customStyle="1" w:styleId="RLdajeosmluvnstran0">
    <w:name w:val="RL  údaje o smluvní straně"/>
    <w:basedOn w:val="Normln"/>
    <w:rsid w:val="00603C80"/>
    <w:pPr>
      <w:suppressAutoHyphens w:val="0"/>
      <w:spacing w:after="120" w:line="280" w:lineRule="exact"/>
      <w:jc w:val="center"/>
    </w:pPr>
    <w:rPr>
      <w:rFonts w:ascii="Arial" w:eastAsia="Times New Roman" w:hAnsi="Arial" w:cs="Times New Roman"/>
      <w:sz w:val="20"/>
      <w:szCs w:val="24"/>
      <w:lang w:eastAsia="en-US"/>
    </w:rPr>
  </w:style>
  <w:style w:type="paragraph" w:customStyle="1" w:styleId="RLnzevsmlouvy0">
    <w:name w:val="RL název smlouvy"/>
    <w:basedOn w:val="Normln"/>
    <w:next w:val="Normln"/>
    <w:rsid w:val="00603C80"/>
    <w:pPr>
      <w:suppressAutoHyphens w:val="0"/>
      <w:spacing w:before="120" w:after="1200" w:line="240" w:lineRule="auto"/>
      <w:jc w:val="center"/>
    </w:pPr>
    <w:rPr>
      <w:rFonts w:ascii="Arial" w:eastAsia="Times New Roman" w:hAnsi="Arial" w:cs="Arial"/>
      <w:b/>
      <w:bCs/>
      <w:caps/>
      <w:spacing w:val="40"/>
      <w:kern w:val="28"/>
      <w:sz w:val="32"/>
      <w:szCs w:val="32"/>
      <w:lang w:eastAsia="cs-CZ"/>
    </w:rPr>
  </w:style>
  <w:style w:type="character" w:customStyle="1" w:styleId="ZkladntextChar">
    <w:name w:val="Základní text Char"/>
    <w:link w:val="Zkladntext"/>
    <w:rsid w:val="00603C80"/>
    <w:rPr>
      <w:rFonts w:ascii="Calibri" w:eastAsia="Calibri" w:hAnsi="Calibri" w:cs="Calibri"/>
      <w:sz w:val="22"/>
      <w:szCs w:val="22"/>
      <w:lang w:val="x-none" w:eastAsia="ar-SA"/>
    </w:rPr>
  </w:style>
  <w:style w:type="character" w:customStyle="1" w:styleId="ZKLADNChar">
    <w:name w:val="ZÁKLADNÍ Char"/>
    <w:link w:val="ZKLADN"/>
    <w:locked/>
    <w:rsid w:val="00603C80"/>
    <w:rPr>
      <w:rFonts w:ascii="Garamond" w:hAnsi="Garamond"/>
      <w:sz w:val="24"/>
      <w:szCs w:val="24"/>
    </w:rPr>
  </w:style>
  <w:style w:type="paragraph" w:customStyle="1" w:styleId="ZKLADN">
    <w:name w:val="ZÁKLADNÍ"/>
    <w:basedOn w:val="Zkladntext"/>
    <w:link w:val="ZKLADNChar"/>
    <w:rsid w:val="00603C80"/>
    <w:pPr>
      <w:widowControl w:val="0"/>
      <w:suppressAutoHyphens w:val="0"/>
      <w:spacing w:before="120" w:line="280" w:lineRule="atLeast"/>
      <w:jc w:val="both"/>
    </w:pPr>
    <w:rPr>
      <w:rFonts w:ascii="Garamond" w:eastAsia="Times New Roman" w:hAnsi="Garamond" w:cs="Times New Roman"/>
      <w:sz w:val="24"/>
      <w:szCs w:val="24"/>
      <w:lang w:val="cs-CZ" w:eastAsia="cs-CZ"/>
    </w:rPr>
  </w:style>
  <w:style w:type="paragraph" w:customStyle="1" w:styleId="Seznamploh">
    <w:name w:val="Seznam příloh"/>
    <w:basedOn w:val="RLTextlnkuslovan"/>
    <w:link w:val="SeznamplohChar"/>
    <w:rsid w:val="00603C80"/>
    <w:pPr>
      <w:numPr>
        <w:ilvl w:val="0"/>
        <w:numId w:val="0"/>
      </w:numPr>
      <w:ind w:left="3572" w:hanging="1361"/>
    </w:pPr>
    <w:rPr>
      <w:lang w:eastAsia="en-US"/>
    </w:rPr>
  </w:style>
  <w:style w:type="character" w:customStyle="1" w:styleId="SeznamplohChar">
    <w:name w:val="Seznam příloh Char"/>
    <w:link w:val="Seznamploh"/>
    <w:rsid w:val="00603C80"/>
    <w:rPr>
      <w:rFonts w:ascii="Arial" w:hAnsi="Arial"/>
      <w:szCs w:val="24"/>
      <w:lang w:val="x-none" w:eastAsia="en-US"/>
    </w:rPr>
  </w:style>
  <w:style w:type="paragraph" w:customStyle="1" w:styleId="doplnuchaze">
    <w:name w:val="doplní uchazeč"/>
    <w:basedOn w:val="Normln"/>
    <w:link w:val="doplnuchazeChar"/>
    <w:qFormat/>
    <w:rsid w:val="00603C80"/>
    <w:pPr>
      <w:suppressAutoHyphens w:val="0"/>
      <w:spacing w:after="120" w:line="280" w:lineRule="exact"/>
      <w:jc w:val="center"/>
    </w:pPr>
    <w:rPr>
      <w:rFonts w:ascii="Arial" w:eastAsia="Times New Roman" w:hAnsi="Arial" w:cs="Times New Roman"/>
      <w:b/>
      <w:snapToGrid w:val="0"/>
      <w:sz w:val="20"/>
      <w:lang w:val="x-none" w:eastAsia="x-none"/>
    </w:rPr>
  </w:style>
  <w:style w:type="character" w:customStyle="1" w:styleId="doplnuchazeChar">
    <w:name w:val="doplní uchazeč Char"/>
    <w:link w:val="doplnuchaze"/>
    <w:rsid w:val="00603C80"/>
    <w:rPr>
      <w:rFonts w:ascii="Arial" w:hAnsi="Arial"/>
      <w:b/>
      <w:snapToGrid w:val="0"/>
      <w:szCs w:val="22"/>
      <w:lang w:val="x-none" w:eastAsia="x-none"/>
    </w:rPr>
  </w:style>
  <w:style w:type="paragraph" w:styleId="Textpoznpodarou">
    <w:name w:val="footnote text"/>
    <w:aliases w:val="Schriftart: 9 pt,Schriftart: 10 pt,Schriftart: 8 pt,Text poznámky pod čiarou 007,Footnote,Char1,Fußnotentextf,Geneva 9,Font: Geneva 9,Boston 10,f,pozn. pod čarou,Text pozn. pod čarou1,Char Char Char1,Char,Char Char1,o, Char1,Char12"/>
    <w:basedOn w:val="Normln"/>
    <w:link w:val="TextpoznpodarouChar"/>
    <w:uiPriority w:val="99"/>
    <w:rsid w:val="00603C80"/>
    <w:pPr>
      <w:suppressAutoHyphens w:val="0"/>
      <w:spacing w:after="0" w:line="240" w:lineRule="auto"/>
      <w:jc w:val="both"/>
    </w:pPr>
    <w:rPr>
      <w:rFonts w:ascii="Arial" w:eastAsia="Times New Roman" w:hAnsi="Arial"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ootnote Char,Char1 Char,Fußnotentextf Char,Geneva 9 Char,Font: Geneva 9 Char,Boston 10 Char,f Char,pozn. pod čarou Char"/>
    <w:basedOn w:val="Standardnpsmoodstavce"/>
    <w:link w:val="Textpoznpodarou"/>
    <w:uiPriority w:val="99"/>
    <w:rsid w:val="00603C80"/>
    <w:rPr>
      <w:rFonts w:ascii="Arial" w:hAnsi="Arial"/>
      <w:lang w:val="x-none" w:eastAsia="x-none"/>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R"/>
    <w:uiPriority w:val="99"/>
    <w:rsid w:val="00603C80"/>
    <w:rPr>
      <w:rFonts w:cs="Times New Roman"/>
      <w:vertAlign w:val="superscript"/>
    </w:rPr>
  </w:style>
  <w:style w:type="paragraph" w:customStyle="1" w:styleId="Nadpis21">
    <w:name w:val="Nadpis 21"/>
    <w:basedOn w:val="Normln"/>
    <w:next w:val="Normln"/>
    <w:qFormat/>
    <w:rsid w:val="00603C80"/>
    <w:pPr>
      <w:keepNext/>
      <w:keepLines/>
      <w:tabs>
        <w:tab w:val="left" w:pos="567"/>
        <w:tab w:val="num" w:pos="1474"/>
      </w:tabs>
      <w:suppressAutoHyphens w:val="0"/>
      <w:spacing w:before="240" w:after="120" w:line="240" w:lineRule="auto"/>
      <w:ind w:left="576" w:hanging="737"/>
      <w:jc w:val="both"/>
      <w:outlineLvl w:val="1"/>
    </w:pPr>
    <w:rPr>
      <w:rFonts w:ascii="Garamond" w:eastAsia="Times New Roman" w:hAnsi="Garamond" w:cs="Times New Roman"/>
      <w:b/>
      <w:smallCaps/>
      <w:color w:val="244061"/>
      <w:spacing w:val="10"/>
      <w:sz w:val="28"/>
      <w:szCs w:val="18"/>
      <w:lang w:eastAsia="cs-CZ"/>
    </w:rPr>
  </w:style>
  <w:style w:type="numbering" w:customStyle="1" w:styleId="Bezseznamu1">
    <w:name w:val="Bez seznamu1"/>
    <w:next w:val="Bezseznamu"/>
    <w:uiPriority w:val="99"/>
    <w:semiHidden/>
    <w:unhideWhenUsed/>
    <w:rsid w:val="00603C80"/>
  </w:style>
  <w:style w:type="paragraph" w:styleId="Rejstk1">
    <w:name w:val="index 1"/>
    <w:basedOn w:val="Normln"/>
    <w:rsid w:val="00603C80"/>
    <w:pPr>
      <w:suppressAutoHyphens w:val="0"/>
      <w:spacing w:before="120" w:after="0" w:line="240" w:lineRule="auto"/>
      <w:jc w:val="both"/>
    </w:pPr>
    <w:rPr>
      <w:rFonts w:ascii="Garamond" w:eastAsia="Times New Roman" w:hAnsi="Garamond" w:cs="Garamond"/>
      <w:sz w:val="21"/>
      <w:szCs w:val="21"/>
      <w:lang w:eastAsia="cs-CZ"/>
    </w:rPr>
  </w:style>
  <w:style w:type="paragraph" w:styleId="Rejstk2">
    <w:name w:val="index 2"/>
    <w:basedOn w:val="Normln"/>
    <w:rsid w:val="00603C80"/>
    <w:pPr>
      <w:suppressAutoHyphens w:val="0"/>
      <w:spacing w:before="120" w:after="0" w:line="240" w:lineRule="auto"/>
      <w:ind w:hanging="240"/>
      <w:jc w:val="both"/>
    </w:pPr>
    <w:rPr>
      <w:rFonts w:ascii="Garamond" w:eastAsia="Times New Roman" w:hAnsi="Garamond" w:cs="Garamond"/>
      <w:sz w:val="21"/>
      <w:szCs w:val="21"/>
      <w:lang w:eastAsia="cs-CZ"/>
    </w:rPr>
  </w:style>
  <w:style w:type="paragraph" w:styleId="Rejstk3">
    <w:name w:val="index 3"/>
    <w:basedOn w:val="Normln"/>
    <w:rsid w:val="00603C80"/>
    <w:pPr>
      <w:suppressAutoHyphens w:val="0"/>
      <w:spacing w:before="120" w:after="0" w:line="240" w:lineRule="auto"/>
      <w:ind w:left="480" w:hanging="240"/>
      <w:jc w:val="both"/>
    </w:pPr>
    <w:rPr>
      <w:rFonts w:ascii="Garamond" w:eastAsia="Times New Roman" w:hAnsi="Garamond" w:cs="Garamond"/>
      <w:sz w:val="21"/>
      <w:szCs w:val="21"/>
      <w:lang w:eastAsia="cs-CZ"/>
    </w:rPr>
  </w:style>
  <w:style w:type="paragraph" w:styleId="Rejstk4">
    <w:name w:val="index 4"/>
    <w:basedOn w:val="Normln"/>
    <w:rsid w:val="00603C80"/>
    <w:pPr>
      <w:suppressAutoHyphens w:val="0"/>
      <w:spacing w:before="120" w:after="0" w:line="240" w:lineRule="auto"/>
      <w:ind w:left="600" w:hanging="240"/>
      <w:jc w:val="both"/>
    </w:pPr>
    <w:rPr>
      <w:rFonts w:ascii="Garamond" w:eastAsia="Times New Roman" w:hAnsi="Garamond" w:cs="Garamond"/>
      <w:sz w:val="21"/>
      <w:szCs w:val="21"/>
      <w:lang w:eastAsia="cs-CZ"/>
    </w:rPr>
  </w:style>
  <w:style w:type="paragraph" w:styleId="Rejstk5">
    <w:name w:val="index 5"/>
    <w:basedOn w:val="Normln"/>
    <w:rsid w:val="00603C80"/>
    <w:pPr>
      <w:suppressAutoHyphens w:val="0"/>
      <w:spacing w:before="120" w:after="0" w:line="240" w:lineRule="auto"/>
      <w:ind w:left="840"/>
      <w:jc w:val="both"/>
    </w:pPr>
    <w:rPr>
      <w:rFonts w:ascii="Garamond" w:eastAsia="Times New Roman" w:hAnsi="Garamond" w:cs="Garamond"/>
      <w:sz w:val="21"/>
      <w:szCs w:val="21"/>
      <w:lang w:eastAsia="cs-CZ"/>
    </w:rPr>
  </w:style>
  <w:style w:type="paragraph" w:styleId="Obsah1">
    <w:name w:val="toc 1"/>
    <w:basedOn w:val="Normln"/>
    <w:uiPriority w:val="39"/>
    <w:rsid w:val="00603C80"/>
    <w:pPr>
      <w:tabs>
        <w:tab w:val="left" w:pos="426"/>
        <w:tab w:val="right" w:leader="dot" w:pos="9498"/>
      </w:tabs>
      <w:suppressAutoHyphens w:val="0"/>
      <w:spacing w:before="60" w:after="0" w:line="240" w:lineRule="auto"/>
      <w:ind w:left="425" w:hanging="425"/>
      <w:jc w:val="both"/>
    </w:pPr>
    <w:rPr>
      <w:rFonts w:ascii="Garamond" w:eastAsia="Times New Roman" w:hAnsi="Garamond" w:cs="Garamond"/>
      <w:noProof/>
      <w:sz w:val="20"/>
      <w:lang w:eastAsia="cs-CZ"/>
    </w:rPr>
  </w:style>
  <w:style w:type="paragraph" w:styleId="Obsah2">
    <w:name w:val="toc 2"/>
    <w:basedOn w:val="Obsah1"/>
    <w:uiPriority w:val="39"/>
    <w:rsid w:val="00603C80"/>
    <w:pPr>
      <w:tabs>
        <w:tab w:val="clear" w:pos="426"/>
        <w:tab w:val="left" w:pos="567"/>
      </w:tabs>
      <w:ind w:left="567"/>
    </w:pPr>
  </w:style>
  <w:style w:type="paragraph" w:styleId="Obsah3">
    <w:name w:val="toc 3"/>
    <w:basedOn w:val="Obsah2"/>
    <w:uiPriority w:val="39"/>
    <w:rsid w:val="00603C80"/>
    <w:pPr>
      <w:tabs>
        <w:tab w:val="clear" w:pos="567"/>
        <w:tab w:val="left" w:pos="851"/>
      </w:tabs>
      <w:ind w:left="851" w:hanging="567"/>
    </w:pPr>
    <w:rPr>
      <w:i/>
    </w:rPr>
  </w:style>
  <w:style w:type="paragraph" w:styleId="Obsah4">
    <w:name w:val="toc 4"/>
    <w:basedOn w:val="Normln"/>
    <w:rsid w:val="00603C80"/>
    <w:pPr>
      <w:tabs>
        <w:tab w:val="right" w:leader="dot" w:pos="5040"/>
      </w:tabs>
      <w:suppressAutoHyphens w:val="0"/>
      <w:spacing w:before="120" w:after="0" w:line="240" w:lineRule="auto"/>
      <w:jc w:val="both"/>
    </w:pPr>
    <w:rPr>
      <w:rFonts w:ascii="Garamond" w:eastAsia="Times New Roman" w:hAnsi="Garamond" w:cs="Garamond"/>
      <w:i/>
      <w:sz w:val="20"/>
      <w:lang w:eastAsia="cs-CZ"/>
    </w:rPr>
  </w:style>
  <w:style w:type="paragraph" w:styleId="Obsah5">
    <w:name w:val="toc 5"/>
    <w:basedOn w:val="Normln"/>
    <w:rsid w:val="00603C80"/>
    <w:pPr>
      <w:suppressAutoHyphens w:val="0"/>
      <w:spacing w:before="120" w:after="0" w:line="240" w:lineRule="auto"/>
      <w:jc w:val="both"/>
    </w:pPr>
    <w:rPr>
      <w:rFonts w:ascii="Garamond" w:eastAsia="Times New Roman" w:hAnsi="Garamond" w:cs="Garamond"/>
      <w:i/>
      <w:sz w:val="20"/>
      <w:lang w:eastAsia="cs-CZ"/>
    </w:rPr>
  </w:style>
  <w:style w:type="paragraph" w:styleId="Hlavikarejstku">
    <w:name w:val="index heading"/>
    <w:basedOn w:val="Normln"/>
    <w:next w:val="Rejstk1"/>
    <w:rsid w:val="00603C80"/>
    <w:pPr>
      <w:suppressAutoHyphens w:val="0"/>
      <w:spacing w:before="120" w:after="0" w:line="480" w:lineRule="atLeast"/>
      <w:jc w:val="both"/>
    </w:pPr>
    <w:rPr>
      <w:rFonts w:ascii="Garamond" w:eastAsia="Times New Roman" w:hAnsi="Garamond" w:cs="Garamond"/>
      <w:spacing w:val="-5"/>
      <w:sz w:val="28"/>
      <w:szCs w:val="28"/>
      <w:lang w:eastAsia="cs-CZ"/>
    </w:rPr>
  </w:style>
  <w:style w:type="paragraph" w:styleId="Titulek">
    <w:name w:val="caption"/>
    <w:basedOn w:val="Normln"/>
    <w:next w:val="Normln"/>
    <w:qFormat/>
    <w:rsid w:val="00603C80"/>
    <w:pPr>
      <w:suppressAutoHyphens w:val="0"/>
      <w:spacing w:before="120" w:after="240" w:line="240" w:lineRule="auto"/>
      <w:contextualSpacing/>
      <w:jc w:val="center"/>
    </w:pPr>
    <w:rPr>
      <w:rFonts w:ascii="Garamond" w:eastAsia="Times New Roman" w:hAnsi="Garamond" w:cs="Garamond"/>
      <w:i/>
      <w:sz w:val="20"/>
      <w:lang w:eastAsia="cs-CZ"/>
    </w:rPr>
  </w:style>
  <w:style w:type="paragraph" w:styleId="Seznamobrzk">
    <w:name w:val="table of figures"/>
    <w:basedOn w:val="Normln"/>
    <w:rsid w:val="00603C80"/>
    <w:pPr>
      <w:suppressAutoHyphens w:val="0"/>
      <w:spacing w:before="120" w:after="0" w:line="240" w:lineRule="auto"/>
      <w:jc w:val="both"/>
    </w:pPr>
    <w:rPr>
      <w:rFonts w:ascii="Garamond" w:eastAsia="Times New Roman" w:hAnsi="Garamond" w:cs="Garamond"/>
      <w:sz w:val="20"/>
      <w:lang w:eastAsia="cs-CZ"/>
    </w:rPr>
  </w:style>
  <w:style w:type="paragraph" w:styleId="Textvysvtlivek">
    <w:name w:val="endnote text"/>
    <w:basedOn w:val="Normln"/>
    <w:link w:val="TextvysvtlivekChar"/>
    <w:rsid w:val="00603C80"/>
    <w:pPr>
      <w:suppressAutoHyphens w:val="0"/>
      <w:spacing w:before="120" w:after="0" w:line="240" w:lineRule="auto"/>
      <w:jc w:val="both"/>
    </w:pPr>
    <w:rPr>
      <w:rFonts w:ascii="Garamond" w:eastAsia="Times New Roman" w:hAnsi="Garamond" w:cs="Times New Roman"/>
      <w:sz w:val="20"/>
      <w:lang w:val="x-none" w:eastAsia="x-none"/>
    </w:rPr>
  </w:style>
  <w:style w:type="character" w:customStyle="1" w:styleId="TextvysvtlivekChar">
    <w:name w:val="Text vysvětlivek Char"/>
    <w:basedOn w:val="Standardnpsmoodstavce"/>
    <w:link w:val="Textvysvtlivek"/>
    <w:rsid w:val="00603C80"/>
    <w:rPr>
      <w:rFonts w:ascii="Garamond" w:hAnsi="Garamond"/>
      <w:szCs w:val="22"/>
      <w:lang w:val="x-none" w:eastAsia="x-none"/>
    </w:rPr>
  </w:style>
  <w:style w:type="paragraph" w:styleId="Seznamcitac">
    <w:name w:val="table of authorities"/>
    <w:basedOn w:val="Normln"/>
    <w:rsid w:val="00603C80"/>
    <w:pPr>
      <w:tabs>
        <w:tab w:val="right" w:leader="dot" w:pos="7560"/>
      </w:tabs>
      <w:suppressAutoHyphens w:val="0"/>
      <w:spacing w:before="120" w:after="0" w:line="240" w:lineRule="auto"/>
      <w:jc w:val="both"/>
    </w:pPr>
    <w:rPr>
      <w:rFonts w:ascii="Garamond" w:eastAsia="Times New Roman" w:hAnsi="Garamond" w:cs="Garamond"/>
      <w:sz w:val="20"/>
      <w:lang w:eastAsia="cs-CZ"/>
    </w:rPr>
  </w:style>
  <w:style w:type="paragraph" w:styleId="Textmakra">
    <w:name w:val="macro"/>
    <w:basedOn w:val="Normln"/>
    <w:link w:val="TextmakraChar"/>
    <w:rsid w:val="00603C80"/>
    <w:pPr>
      <w:suppressAutoHyphens w:val="0"/>
      <w:spacing w:before="120" w:after="0" w:line="240" w:lineRule="auto"/>
      <w:jc w:val="both"/>
    </w:pPr>
    <w:rPr>
      <w:rFonts w:ascii="Courier New" w:eastAsia="Times New Roman" w:hAnsi="Courier New" w:cs="Times New Roman"/>
      <w:sz w:val="20"/>
      <w:lang w:val="x-none" w:eastAsia="x-none"/>
    </w:rPr>
  </w:style>
  <w:style w:type="character" w:customStyle="1" w:styleId="TextmakraChar">
    <w:name w:val="Text makra Char"/>
    <w:basedOn w:val="Standardnpsmoodstavce"/>
    <w:link w:val="Textmakra"/>
    <w:rsid w:val="00603C80"/>
    <w:rPr>
      <w:rFonts w:ascii="Courier New" w:hAnsi="Courier New"/>
      <w:szCs w:val="22"/>
      <w:lang w:val="x-none" w:eastAsia="x-none"/>
    </w:rPr>
  </w:style>
  <w:style w:type="paragraph" w:styleId="Hlavikaobsahu">
    <w:name w:val="toa heading"/>
    <w:basedOn w:val="Normln"/>
    <w:next w:val="Seznamcitac"/>
    <w:rsid w:val="00603C80"/>
    <w:pPr>
      <w:keepNext/>
      <w:suppressAutoHyphens w:val="0"/>
      <w:spacing w:before="120" w:after="0" w:line="720" w:lineRule="atLeast"/>
      <w:jc w:val="both"/>
    </w:pPr>
    <w:rPr>
      <w:rFonts w:ascii="Garamond" w:eastAsia="Times New Roman" w:hAnsi="Garamond" w:cs="Garamond"/>
      <w:caps/>
      <w:spacing w:val="-10"/>
      <w:kern w:val="28"/>
      <w:sz w:val="20"/>
      <w:lang w:eastAsia="cs-CZ"/>
    </w:rPr>
  </w:style>
  <w:style w:type="paragraph" w:styleId="Seznamsodrkami">
    <w:name w:val="List Bullet"/>
    <w:basedOn w:val="Normln"/>
    <w:rsid w:val="00603C80"/>
    <w:pPr>
      <w:numPr>
        <w:numId w:val="22"/>
      </w:numPr>
      <w:suppressAutoHyphens w:val="0"/>
      <w:spacing w:before="120" w:after="240" w:line="240" w:lineRule="atLeast"/>
      <w:ind w:right="720"/>
      <w:jc w:val="both"/>
    </w:pPr>
    <w:rPr>
      <w:rFonts w:ascii="Garamond" w:eastAsia="Times New Roman" w:hAnsi="Garamond" w:cs="Garamond"/>
      <w:sz w:val="20"/>
      <w:lang w:eastAsia="cs-CZ"/>
    </w:rPr>
  </w:style>
  <w:style w:type="paragraph" w:customStyle="1" w:styleId="2">
    <w:name w:val="2"/>
    <w:basedOn w:val="Normln"/>
    <w:next w:val="Normln"/>
    <w:qFormat/>
    <w:rsid w:val="006F6823"/>
    <w:pPr>
      <w:suppressAutoHyphens w:val="0"/>
      <w:spacing w:before="120" w:after="0" w:line="240" w:lineRule="auto"/>
      <w:jc w:val="center"/>
    </w:pPr>
    <w:rPr>
      <w:rFonts w:ascii="Garamond" w:eastAsia="Times New Roman" w:hAnsi="Garamond" w:cs="Times New Roman"/>
      <w:smallCaps/>
      <w:spacing w:val="20"/>
      <w:sz w:val="28"/>
      <w:lang w:val="x-none" w:eastAsia="x-none"/>
    </w:rPr>
  </w:style>
  <w:style w:type="character" w:customStyle="1" w:styleId="PodnadpisChar1">
    <w:name w:val="Podnadpis Char1"/>
    <w:link w:val="Podnadpis"/>
    <w:rsid w:val="00603C80"/>
    <w:rPr>
      <w:rFonts w:ascii="Garamond" w:eastAsia="Times New Roman" w:hAnsi="Garamond"/>
      <w:smallCaps/>
      <w:spacing w:val="20"/>
      <w:sz w:val="28"/>
      <w:szCs w:val="22"/>
      <w:lang w:val="x-none" w:eastAsia="x-none"/>
    </w:rPr>
  </w:style>
  <w:style w:type="character" w:customStyle="1" w:styleId="BodyTextChar">
    <w:name w:val="Body Text Char"/>
    <w:rsid w:val="00603C80"/>
  </w:style>
  <w:style w:type="character" w:customStyle="1" w:styleId="BlockQuotationChar">
    <w:name w:val="Block Quotation Char"/>
    <w:link w:val="Citace1"/>
    <w:rsid w:val="00603C80"/>
    <w:rPr>
      <w:rFonts w:ascii="Garamond" w:hAnsi="Garamond" w:cs="Garamond"/>
      <w:i/>
      <w:szCs w:val="22"/>
      <w:lang w:bidi="cs-CZ"/>
    </w:rPr>
  </w:style>
  <w:style w:type="paragraph" w:customStyle="1" w:styleId="Citace1">
    <w:name w:val="Citace1"/>
    <w:basedOn w:val="Normln"/>
    <w:link w:val="BlockQuotationChar"/>
    <w:rsid w:val="00603C80"/>
    <w:pPr>
      <w:keepLines/>
      <w:pBdr>
        <w:top w:val="single" w:sz="6" w:space="14" w:color="808080"/>
        <w:left w:val="single" w:sz="6" w:space="14" w:color="808080"/>
        <w:bottom w:val="single" w:sz="6" w:space="14" w:color="808080"/>
        <w:right w:val="single" w:sz="6" w:space="14" w:color="808080"/>
      </w:pBdr>
      <w:suppressAutoHyphens w:val="0"/>
      <w:spacing w:before="120" w:after="240" w:line="240" w:lineRule="atLeast"/>
      <w:ind w:left="720" w:right="720"/>
      <w:jc w:val="both"/>
    </w:pPr>
    <w:rPr>
      <w:rFonts w:ascii="Garamond" w:eastAsia="Times New Roman" w:hAnsi="Garamond" w:cs="Garamond"/>
      <w:i/>
      <w:sz w:val="20"/>
      <w:lang w:eastAsia="cs-CZ" w:bidi="cs-CZ"/>
    </w:rPr>
  </w:style>
  <w:style w:type="paragraph" w:customStyle="1" w:styleId="Podnadpistitulnstrnky">
    <w:name w:val="Podnadpis titulní stránky"/>
    <w:basedOn w:val="Nadpistitulnstrnky"/>
    <w:next w:val="Zkladntext"/>
    <w:rsid w:val="00603C80"/>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603C80"/>
    <w:pPr>
      <w:keepNext/>
      <w:keepLines/>
      <w:pBdr>
        <w:bottom w:val="single" w:sz="4" w:space="6" w:color="95B3D7"/>
      </w:pBdr>
      <w:suppressAutoHyphens w:val="0"/>
      <w:spacing w:before="120" w:after="240" w:line="720" w:lineRule="atLeast"/>
      <w:jc w:val="center"/>
    </w:pPr>
    <w:rPr>
      <w:rFonts w:ascii="Garamond" w:eastAsia="Times New Roman" w:hAnsi="Garamond" w:cs="Garamond"/>
      <w:b/>
      <w:smallCaps/>
      <w:color w:val="365F91"/>
      <w:spacing w:val="65"/>
      <w:kern w:val="20"/>
      <w:sz w:val="64"/>
      <w:szCs w:val="80"/>
      <w:lang w:eastAsia="cs-CZ" w:bidi="cs-CZ"/>
    </w:rPr>
  </w:style>
  <w:style w:type="paragraph" w:customStyle="1" w:styleId="Zhlavsloupc">
    <w:name w:val="Záhlaví sloupců"/>
    <w:basedOn w:val="Normln"/>
    <w:rsid w:val="00603C80"/>
    <w:pPr>
      <w:keepNext/>
      <w:suppressAutoHyphens w:val="0"/>
      <w:spacing w:before="80" w:after="0" w:line="240" w:lineRule="auto"/>
      <w:jc w:val="center"/>
    </w:pPr>
    <w:rPr>
      <w:rFonts w:ascii="Garamond" w:eastAsia="Times New Roman" w:hAnsi="Garamond" w:cs="Garamond"/>
      <w:caps/>
      <w:sz w:val="14"/>
      <w:szCs w:val="14"/>
      <w:lang w:eastAsia="cs-CZ" w:bidi="cs-CZ"/>
    </w:rPr>
  </w:style>
  <w:style w:type="paragraph" w:customStyle="1" w:styleId="Nzevspolenosti">
    <w:name w:val="Název společnosti"/>
    <w:basedOn w:val="Normln"/>
    <w:next w:val="Normln"/>
    <w:rsid w:val="00603C80"/>
    <w:pPr>
      <w:keepLines/>
      <w:suppressAutoHyphens w:val="0"/>
      <w:spacing w:before="120" w:after="0" w:line="240" w:lineRule="auto"/>
      <w:jc w:val="center"/>
    </w:pPr>
    <w:rPr>
      <w:rFonts w:ascii="Garamond" w:eastAsia="Times New Roman" w:hAnsi="Garamond" w:cs="Garamond"/>
      <w:b/>
      <w:smallCaps/>
      <w:spacing w:val="75"/>
      <w:kern w:val="18"/>
      <w:sz w:val="32"/>
      <w:lang w:eastAsia="cs-CZ" w:bidi="cs-CZ"/>
    </w:rPr>
  </w:style>
  <w:style w:type="paragraph" w:customStyle="1" w:styleId="Popiskydk">
    <w:name w:val="Popisky řádků"/>
    <w:basedOn w:val="Normln"/>
    <w:rsid w:val="00603C80"/>
    <w:pPr>
      <w:keepNext/>
      <w:suppressAutoHyphens w:val="0"/>
      <w:spacing w:before="40" w:after="0" w:line="240" w:lineRule="auto"/>
      <w:jc w:val="both"/>
    </w:pPr>
    <w:rPr>
      <w:rFonts w:ascii="Garamond" w:eastAsia="Times New Roman" w:hAnsi="Garamond" w:cs="Garamond"/>
      <w:sz w:val="18"/>
      <w:szCs w:val="18"/>
      <w:lang w:eastAsia="cs-CZ" w:bidi="cs-CZ"/>
    </w:rPr>
  </w:style>
  <w:style w:type="paragraph" w:customStyle="1" w:styleId="Procenta">
    <w:name w:val="Procenta"/>
    <w:basedOn w:val="Normln"/>
    <w:rsid w:val="00603C80"/>
    <w:pPr>
      <w:suppressAutoHyphens w:val="0"/>
      <w:spacing w:before="40" w:after="0" w:line="240" w:lineRule="auto"/>
      <w:jc w:val="center"/>
    </w:pPr>
    <w:rPr>
      <w:rFonts w:ascii="Garamond" w:eastAsia="Times New Roman" w:hAnsi="Garamond" w:cs="Garamond"/>
      <w:sz w:val="18"/>
      <w:szCs w:val="18"/>
      <w:lang w:eastAsia="cs-CZ" w:bidi="cs-CZ"/>
    </w:rPr>
  </w:style>
  <w:style w:type="character" w:customStyle="1" w:styleId="NumberedListChar">
    <w:name w:val="Numbered List Char"/>
    <w:link w:val="slovanseznam1"/>
    <w:rsid w:val="00603C80"/>
    <w:rPr>
      <w:rFonts w:ascii="Garamond" w:hAnsi="Garamond" w:cs="Garamond"/>
      <w:szCs w:val="22"/>
      <w:lang w:val="x-none" w:eastAsia="x-none" w:bidi="cs-CZ"/>
    </w:rPr>
  </w:style>
  <w:style w:type="paragraph" w:customStyle="1" w:styleId="slovanseznam1">
    <w:name w:val="Číslovaný seznam1"/>
    <w:basedOn w:val="Normln"/>
    <w:link w:val="NumberedListChar"/>
    <w:rsid w:val="00603C80"/>
    <w:pPr>
      <w:numPr>
        <w:numId w:val="21"/>
      </w:numPr>
      <w:suppressAutoHyphens w:val="0"/>
      <w:spacing w:before="120" w:after="240" w:line="312" w:lineRule="auto"/>
      <w:contextualSpacing/>
      <w:jc w:val="both"/>
    </w:pPr>
    <w:rPr>
      <w:rFonts w:ascii="Garamond" w:eastAsia="Times New Roman" w:hAnsi="Garamond" w:cs="Garamond"/>
      <w:sz w:val="20"/>
      <w:lang w:val="x-none" w:eastAsia="x-none" w:bidi="cs-CZ"/>
    </w:rPr>
  </w:style>
  <w:style w:type="character" w:customStyle="1" w:styleId="NumberedListBoldChar">
    <w:name w:val="Numbered List Bold Char"/>
    <w:link w:val="slovanseznamtun"/>
    <w:rsid w:val="00603C80"/>
    <w:rPr>
      <w:rFonts w:ascii="Garamond" w:hAnsi="Garamond" w:cs="Garamond"/>
      <w:b/>
      <w:bCs/>
      <w:szCs w:val="22"/>
      <w:lang w:val="x-none" w:eastAsia="x-none" w:bidi="cs-CZ"/>
    </w:rPr>
  </w:style>
  <w:style w:type="paragraph" w:customStyle="1" w:styleId="slovanseznamtun">
    <w:name w:val="Číslovaný seznam – tučný"/>
    <w:basedOn w:val="slovanseznam1"/>
    <w:link w:val="NumberedListBoldChar"/>
    <w:rsid w:val="00603C80"/>
    <w:rPr>
      <w:b/>
      <w:bCs/>
    </w:rPr>
  </w:style>
  <w:style w:type="paragraph" w:customStyle="1" w:styleId="dkovn">
    <w:name w:val="Řádkování"/>
    <w:basedOn w:val="Normln"/>
    <w:rsid w:val="00603C80"/>
    <w:pPr>
      <w:suppressAutoHyphens w:val="0"/>
      <w:spacing w:before="120" w:after="0" w:line="240" w:lineRule="auto"/>
      <w:jc w:val="both"/>
    </w:pPr>
    <w:rPr>
      <w:rFonts w:ascii="Verdana" w:eastAsia="Times New Roman" w:hAnsi="Verdana" w:cs="Verdana"/>
      <w:sz w:val="12"/>
      <w:szCs w:val="12"/>
      <w:lang w:eastAsia="cs-CZ" w:bidi="cs-CZ"/>
    </w:rPr>
  </w:style>
  <w:style w:type="character" w:styleId="Odkaznavysvtlivky">
    <w:name w:val="endnote reference"/>
    <w:rsid w:val="00603C80"/>
    <w:rPr>
      <w:vertAlign w:val="superscript"/>
    </w:rPr>
  </w:style>
  <w:style w:type="paragraph" w:customStyle="1" w:styleId="BlockQuotation">
    <w:name w:val="Block Quotation"/>
    <w:basedOn w:val="Normln"/>
    <w:link w:val="Znakcitace"/>
    <w:rsid w:val="00603C80"/>
    <w:pPr>
      <w:suppressAutoHyphens w:val="0"/>
      <w:spacing w:before="120" w:after="0" w:line="240" w:lineRule="auto"/>
      <w:jc w:val="both"/>
    </w:pPr>
    <w:rPr>
      <w:rFonts w:ascii="Garamond" w:eastAsia="Times New Roman" w:hAnsi="Garamond" w:cs="Times New Roman"/>
      <w:sz w:val="20"/>
      <w:lang w:val="x-none" w:eastAsia="x-none"/>
    </w:rPr>
  </w:style>
  <w:style w:type="character" w:customStyle="1" w:styleId="Znakcitace">
    <w:name w:val="Znak citace"/>
    <w:link w:val="BlockQuotation"/>
    <w:locked/>
    <w:rsid w:val="00603C80"/>
    <w:rPr>
      <w:rFonts w:ascii="Garamond" w:hAnsi="Garamond"/>
      <w:szCs w:val="22"/>
      <w:lang w:val="x-none" w:eastAsia="x-none"/>
    </w:rPr>
  </w:style>
  <w:style w:type="character" w:customStyle="1" w:styleId="Hlavnzvraznn">
    <w:name w:val="Hlavní zvýraznění"/>
    <w:rsid w:val="00603C80"/>
    <w:rPr>
      <w:caps/>
      <w:sz w:val="18"/>
      <w:lang w:val="cs-CZ" w:eastAsia="cs-CZ" w:bidi="cs-CZ"/>
    </w:rPr>
  </w:style>
  <w:style w:type="paragraph" w:customStyle="1" w:styleId="NumberedList">
    <w:name w:val="Numbered List"/>
    <w:basedOn w:val="Normln"/>
    <w:link w:val="Znakslovanhoseznamu"/>
    <w:rsid w:val="00603C80"/>
    <w:pPr>
      <w:suppressAutoHyphens w:val="0"/>
      <w:spacing w:before="120" w:after="0" w:line="240" w:lineRule="auto"/>
      <w:jc w:val="both"/>
    </w:pPr>
    <w:rPr>
      <w:rFonts w:ascii="Garamond" w:eastAsia="Times New Roman" w:hAnsi="Garamond" w:cs="Times New Roman"/>
      <w:sz w:val="20"/>
      <w:lang w:val="x-none" w:eastAsia="x-none"/>
    </w:rPr>
  </w:style>
  <w:style w:type="character" w:customStyle="1" w:styleId="Znakslovanhoseznamu">
    <w:name w:val="Znak číslovaného seznamu"/>
    <w:link w:val="NumberedList"/>
    <w:locked/>
    <w:rsid w:val="00603C80"/>
    <w:rPr>
      <w:rFonts w:ascii="Garamond" w:hAnsi="Garamond"/>
      <w:szCs w:val="22"/>
      <w:lang w:val="x-none" w:eastAsia="x-none"/>
    </w:rPr>
  </w:style>
  <w:style w:type="paragraph" w:customStyle="1" w:styleId="NumberedListBold">
    <w:name w:val="Numbered List Bold"/>
    <w:basedOn w:val="Normln"/>
    <w:link w:val="Znakslovanhoseznamutun"/>
    <w:rsid w:val="00603C80"/>
    <w:pPr>
      <w:suppressAutoHyphens w:val="0"/>
      <w:spacing w:before="120" w:after="0" w:line="240" w:lineRule="auto"/>
      <w:jc w:val="both"/>
    </w:pPr>
    <w:rPr>
      <w:rFonts w:ascii="Garamond" w:eastAsia="Times New Roman" w:hAnsi="Garamond" w:cs="Times New Roman"/>
      <w:sz w:val="20"/>
      <w:lang w:val="x-none" w:eastAsia="x-none"/>
    </w:rPr>
  </w:style>
  <w:style w:type="character" w:customStyle="1" w:styleId="Znakslovanhoseznamutun">
    <w:name w:val="Znak číslovaného seznamu – tučný"/>
    <w:link w:val="NumberedListBold"/>
    <w:locked/>
    <w:rsid w:val="00603C80"/>
    <w:rPr>
      <w:rFonts w:ascii="Garamond" w:hAnsi="Garamond"/>
      <w:szCs w:val="22"/>
      <w:lang w:val="x-none" w:eastAsia="x-none"/>
    </w:rPr>
  </w:style>
  <w:style w:type="table" w:customStyle="1" w:styleId="Normlntabulka1">
    <w:name w:val="Normální tabulka1"/>
    <w:semiHidden/>
    <w:rsid w:val="00603C80"/>
    <w:tblPr>
      <w:tblCellMar>
        <w:top w:w="0" w:type="dxa"/>
        <w:left w:w="108" w:type="dxa"/>
        <w:bottom w:w="0" w:type="dxa"/>
        <w:right w:w="108" w:type="dxa"/>
      </w:tblCellMar>
    </w:tblPr>
  </w:style>
  <w:style w:type="paragraph" w:styleId="Nadpisobsahu">
    <w:name w:val="TOC Heading"/>
    <w:basedOn w:val="Nadpis1"/>
    <w:next w:val="Normln"/>
    <w:uiPriority w:val="39"/>
    <w:unhideWhenUsed/>
    <w:qFormat/>
    <w:rsid w:val="00603C80"/>
    <w:pPr>
      <w:pageBreakBefore/>
      <w:tabs>
        <w:tab w:val="left" w:pos="426"/>
      </w:tabs>
      <w:spacing w:before="120" w:after="120" w:line="276" w:lineRule="auto"/>
      <w:outlineLvl w:val="9"/>
    </w:pPr>
    <w:rPr>
      <w:rFonts w:ascii="Garamond" w:hAnsi="Garamond" w:cs="Garamond"/>
      <w:color w:val="auto"/>
      <w:sz w:val="28"/>
      <w:szCs w:val="22"/>
      <w:lang w:val="x-none" w:eastAsia="x-none"/>
    </w:rPr>
  </w:style>
  <w:style w:type="character" w:styleId="Zstupntext">
    <w:name w:val="Placeholder Text"/>
    <w:uiPriority w:val="99"/>
    <w:semiHidden/>
    <w:rsid w:val="00603C80"/>
    <w:rPr>
      <w:color w:val="808080"/>
    </w:rPr>
  </w:style>
  <w:style w:type="paragraph" w:customStyle="1" w:styleId="Copyrignt">
    <w:name w:val="Copyrignt"/>
    <w:basedOn w:val="Zpat"/>
    <w:link w:val="CopyrigntChar"/>
    <w:qFormat/>
    <w:rsid w:val="00603C80"/>
    <w:pPr>
      <w:tabs>
        <w:tab w:val="center" w:pos="5103"/>
        <w:tab w:val="right" w:pos="9498"/>
      </w:tabs>
      <w:suppressAutoHyphens w:val="0"/>
      <w:jc w:val="center"/>
    </w:pPr>
    <w:rPr>
      <w:rFonts w:ascii="Garamond" w:eastAsia="Times New Roman" w:hAnsi="Garamond" w:cs="Times New Roman"/>
      <w:noProof/>
      <w:color w:val="808080"/>
      <w:sz w:val="18"/>
      <w:szCs w:val="24"/>
      <w:lang w:val="x-none" w:eastAsia="x-none"/>
    </w:rPr>
  </w:style>
  <w:style w:type="character" w:customStyle="1" w:styleId="CopyrigntChar">
    <w:name w:val="Copyrignt Char"/>
    <w:link w:val="Copyrignt"/>
    <w:rsid w:val="00603C80"/>
    <w:rPr>
      <w:rFonts w:ascii="Garamond" w:hAnsi="Garamond"/>
      <w:noProof/>
      <w:color w:val="808080"/>
      <w:sz w:val="18"/>
      <w:szCs w:val="24"/>
      <w:lang w:val="x-none" w:eastAsia="x-none"/>
    </w:rPr>
  </w:style>
  <w:style w:type="paragraph" w:customStyle="1" w:styleId="Dvrnostinformac">
    <w:name w:val="Důvěrnost informací"/>
    <w:basedOn w:val="Normln"/>
    <w:qFormat/>
    <w:rsid w:val="00603C80"/>
    <w:pPr>
      <w:suppressAutoHyphens w:val="0"/>
      <w:spacing w:after="0" w:line="240" w:lineRule="auto"/>
      <w:jc w:val="both"/>
    </w:pPr>
    <w:rPr>
      <w:rFonts w:ascii="Garamond" w:eastAsia="Times New Roman" w:hAnsi="Garamond" w:cs="Garamond"/>
      <w:i/>
      <w:sz w:val="20"/>
      <w:lang w:eastAsia="cs-CZ"/>
    </w:rPr>
  </w:style>
  <w:style w:type="paragraph" w:customStyle="1" w:styleId="Podtitulvelk">
    <w:name w:val="Podtitul velký"/>
    <w:basedOn w:val="Normln"/>
    <w:next w:val="Normln"/>
    <w:qFormat/>
    <w:rsid w:val="00603C80"/>
    <w:pPr>
      <w:suppressAutoHyphens w:val="0"/>
      <w:spacing w:before="120" w:after="0" w:line="240" w:lineRule="auto"/>
      <w:jc w:val="center"/>
    </w:pPr>
    <w:rPr>
      <w:rFonts w:ascii="Garamond" w:eastAsia="Times New Roman" w:hAnsi="Garamond" w:cs="Garamond"/>
      <w:b/>
      <w:smallCaps/>
      <w:sz w:val="32"/>
      <w:lang w:eastAsia="cs-CZ"/>
    </w:rPr>
  </w:style>
  <w:style w:type="paragraph" w:customStyle="1" w:styleId="Nzevzkaznka">
    <w:name w:val="Název zákazníka"/>
    <w:basedOn w:val="Normln"/>
    <w:next w:val="Normln"/>
    <w:qFormat/>
    <w:rsid w:val="00603C80"/>
    <w:pPr>
      <w:keepNext/>
      <w:keepLines/>
      <w:pBdr>
        <w:bottom w:val="single" w:sz="4" w:space="6" w:color="95B3D7"/>
      </w:pBdr>
      <w:suppressAutoHyphens w:val="0"/>
      <w:spacing w:before="120" w:after="0" w:line="240" w:lineRule="auto"/>
      <w:jc w:val="center"/>
    </w:pPr>
    <w:rPr>
      <w:rFonts w:ascii="Garamond" w:eastAsia="Times New Roman" w:hAnsi="Garamond" w:cs="Garamond"/>
      <w:b/>
      <w:smallCaps/>
      <w:color w:val="365F91"/>
      <w:spacing w:val="65"/>
      <w:kern w:val="20"/>
      <w:sz w:val="48"/>
      <w:szCs w:val="64"/>
      <w:lang w:eastAsia="cs-CZ" w:bidi="cs-CZ"/>
    </w:rPr>
  </w:style>
  <w:style w:type="table" w:customStyle="1" w:styleId="Barevnmkazvraznn11">
    <w:name w:val="Barevná mřížka – zvýraznění 11"/>
    <w:basedOn w:val="Normlntabulka"/>
    <w:next w:val="Barevnmkazvraznn1"/>
    <w:uiPriority w:val="73"/>
    <w:rsid w:val="00603C8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603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603C80"/>
    <w:pPr>
      <w:suppressAutoHyphens w:val="0"/>
      <w:spacing w:after="0" w:line="240" w:lineRule="auto"/>
      <w:jc w:val="both"/>
    </w:pPr>
    <w:rPr>
      <w:rFonts w:ascii="Garamond" w:eastAsia="Times New Roman" w:hAnsi="Garamond" w:cs="Garamond"/>
      <w:sz w:val="10"/>
      <w:lang w:eastAsia="cs-CZ"/>
    </w:rPr>
  </w:style>
  <w:style w:type="table" w:customStyle="1" w:styleId="Stednseznam2zvraznn11">
    <w:name w:val="Střední seznam 2 – zvýraznění 11"/>
    <w:basedOn w:val="Normlntabulka"/>
    <w:next w:val="Stednseznam2zvraznn1"/>
    <w:uiPriority w:val="66"/>
    <w:rsid w:val="00603C8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2"/>
    <w:uiPriority w:val="61"/>
    <w:rsid w:val="00603C8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603C80"/>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slovanseznam">
    <w:name w:val="List Number"/>
    <w:basedOn w:val="Normln"/>
    <w:rsid w:val="00603C80"/>
    <w:pPr>
      <w:tabs>
        <w:tab w:val="num" w:pos="340"/>
      </w:tabs>
      <w:suppressAutoHyphens w:val="0"/>
      <w:spacing w:before="120" w:after="60" w:line="240" w:lineRule="auto"/>
      <w:ind w:left="340" w:hanging="340"/>
      <w:contextualSpacing/>
      <w:jc w:val="both"/>
    </w:pPr>
    <w:rPr>
      <w:rFonts w:ascii="Arial" w:eastAsia="Times New Roman" w:hAnsi="Arial" w:cs="Times New Roman"/>
      <w:kern w:val="24"/>
      <w:sz w:val="24"/>
      <w:szCs w:val="24"/>
      <w:lang w:eastAsia="cs-CZ"/>
    </w:rPr>
  </w:style>
  <w:style w:type="paragraph" w:customStyle="1" w:styleId="SAPtextcisl">
    <w:name w:val="SAP_text_cisl"/>
    <w:basedOn w:val="Normln"/>
    <w:rsid w:val="00603C80"/>
    <w:pPr>
      <w:numPr>
        <w:numId w:val="23"/>
      </w:numPr>
      <w:tabs>
        <w:tab w:val="clear" w:pos="900"/>
        <w:tab w:val="num" w:pos="360"/>
      </w:tabs>
      <w:suppressAutoHyphens w:val="0"/>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603C80"/>
    <w:pPr>
      <w:numPr>
        <w:ilvl w:val="1"/>
        <w:numId w:val="23"/>
      </w:numPr>
      <w:suppressAutoHyphens w:val="0"/>
      <w:spacing w:before="120" w:after="60" w:line="240" w:lineRule="auto"/>
      <w:jc w:val="both"/>
    </w:pPr>
    <w:rPr>
      <w:rFonts w:ascii="Arial" w:eastAsia="Times New Roman" w:hAnsi="Arial" w:cs="Times New Roman"/>
      <w:kern w:val="24"/>
      <w:sz w:val="24"/>
      <w:szCs w:val="24"/>
      <w:lang w:eastAsia="cs-CZ"/>
    </w:rPr>
  </w:style>
  <w:style w:type="character" w:customStyle="1" w:styleId="Nadpis2Char1">
    <w:name w:val="Nadpis 2 Char1"/>
    <w:semiHidden/>
    <w:rsid w:val="00603C80"/>
    <w:rPr>
      <w:rFonts w:ascii="Cambria" w:eastAsia="Times New Roman" w:hAnsi="Cambria" w:cs="Times New Roman"/>
      <w:b/>
      <w:bCs/>
      <w:color w:val="4F81BD"/>
      <w:sz w:val="26"/>
      <w:szCs w:val="26"/>
    </w:rPr>
  </w:style>
  <w:style w:type="table" w:styleId="Barevnmkazvraznn1">
    <w:name w:val="Colorful Grid Accent 1"/>
    <w:basedOn w:val="Normlntabulka"/>
    <w:uiPriority w:val="73"/>
    <w:rsid w:val="00603C8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Stednseznam2zvraznn1">
    <w:name w:val="Medium List 2 Accent 1"/>
    <w:basedOn w:val="Normlntabulka"/>
    <w:uiPriority w:val="66"/>
    <w:rsid w:val="00603C8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2">
    <w:name w:val="Světlý seznam – zvýraznění 12"/>
    <w:basedOn w:val="Normlntabulka"/>
    <w:uiPriority w:val="61"/>
    <w:rsid w:val="00603C8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loha1">
    <w:name w:val="Příloha 1"/>
    <w:basedOn w:val="Nadpis1"/>
    <w:next w:val="Zkladntext"/>
    <w:uiPriority w:val="99"/>
    <w:rsid w:val="00603C80"/>
    <w:pPr>
      <w:keepLines w:val="0"/>
      <w:pageBreakBefore/>
      <w:numPr>
        <w:numId w:val="24"/>
      </w:numPr>
      <w:spacing w:before="120" w:after="180" w:line="240" w:lineRule="auto"/>
      <w:jc w:val="both"/>
    </w:pPr>
    <w:rPr>
      <w:b/>
      <w:color w:val="auto"/>
      <w:sz w:val="28"/>
      <w:szCs w:val="20"/>
      <w:lang w:val="x-none" w:eastAsia="x-none"/>
    </w:rPr>
  </w:style>
  <w:style w:type="paragraph" w:customStyle="1" w:styleId="Ploha2">
    <w:name w:val="Příloha 2"/>
    <w:basedOn w:val="Nadpis2"/>
    <w:next w:val="Zkladntext"/>
    <w:uiPriority w:val="99"/>
    <w:rsid w:val="00603C80"/>
    <w:pPr>
      <w:keepLines w:val="0"/>
      <w:numPr>
        <w:ilvl w:val="1"/>
        <w:numId w:val="24"/>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603C80"/>
    <w:pPr>
      <w:keepLines w:val="0"/>
      <w:numPr>
        <w:ilvl w:val="2"/>
        <w:numId w:val="24"/>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603C80"/>
    <w:pPr>
      <w:keepLines w:val="0"/>
      <w:numPr>
        <w:ilvl w:val="3"/>
        <w:numId w:val="24"/>
      </w:numPr>
      <w:spacing w:before="180" w:after="60"/>
    </w:pPr>
    <w:rPr>
      <w:rFonts w:ascii="Times New Roman" w:hAnsi="Times New Roman"/>
      <w:bCs/>
      <w:i w:val="0"/>
      <w:spacing w:val="0"/>
      <w:kern w:val="0"/>
      <w:sz w:val="24"/>
    </w:rPr>
  </w:style>
  <w:style w:type="paragraph" w:customStyle="1" w:styleId="1Nadpisbod">
    <w:name w:val="1. Nadpis bodů"/>
    <w:basedOn w:val="Nadpis1"/>
    <w:rsid w:val="00603C80"/>
    <w:pPr>
      <w:keepLines w:val="0"/>
      <w:pageBreakBefore/>
      <w:numPr>
        <w:numId w:val="25"/>
      </w:numPr>
      <w:tabs>
        <w:tab w:val="num" w:pos="643"/>
      </w:tabs>
      <w:spacing w:before="0" w:after="0" w:line="240" w:lineRule="auto"/>
    </w:pPr>
    <w:rPr>
      <w:rFonts w:ascii="Arial" w:hAnsi="Arial"/>
      <w:b/>
      <w:bCs/>
      <w:i/>
      <w:color w:val="auto"/>
      <w:sz w:val="40"/>
      <w:lang w:val="x-none" w:eastAsia="x-none"/>
    </w:rPr>
  </w:style>
  <w:style w:type="paragraph" w:customStyle="1" w:styleId="111podnadpispodbod">
    <w:name w:val="1.1.1 podnadpis podbodů"/>
    <w:basedOn w:val="Normln"/>
    <w:rsid w:val="00603C80"/>
    <w:pPr>
      <w:numPr>
        <w:ilvl w:val="2"/>
        <w:numId w:val="25"/>
      </w:numPr>
      <w:tabs>
        <w:tab w:val="num" w:pos="643"/>
      </w:tabs>
      <w:suppressAutoHyphens w:val="0"/>
      <w:spacing w:after="0" w:line="240" w:lineRule="auto"/>
      <w:jc w:val="both"/>
      <w:outlineLvl w:val="0"/>
    </w:pPr>
    <w:rPr>
      <w:rFonts w:ascii="Arial" w:eastAsia="Times New Roman" w:hAnsi="Arial" w:cs="Times New Roman"/>
      <w:b/>
      <w:sz w:val="28"/>
      <w:szCs w:val="20"/>
      <w:lang w:eastAsia="cs-CZ"/>
    </w:rPr>
  </w:style>
  <w:style w:type="paragraph" w:customStyle="1" w:styleId="11nadpispodbod">
    <w:name w:val="1.1 nadpis podbodů"/>
    <w:basedOn w:val="Normln"/>
    <w:rsid w:val="00603C80"/>
    <w:pPr>
      <w:numPr>
        <w:ilvl w:val="1"/>
        <w:numId w:val="25"/>
      </w:numPr>
      <w:suppressAutoHyphens w:val="0"/>
      <w:spacing w:after="0" w:line="240" w:lineRule="auto"/>
    </w:pPr>
    <w:rPr>
      <w:rFonts w:ascii="Arial" w:eastAsia="Times New Roman" w:hAnsi="Arial" w:cs="Times New Roman"/>
      <w:b/>
      <w:sz w:val="36"/>
      <w:szCs w:val="20"/>
      <w:lang w:eastAsia="cs-CZ"/>
    </w:rPr>
  </w:style>
  <w:style w:type="character" w:customStyle="1" w:styleId="TextkomenteChar1">
    <w:name w:val="Text komentáře Char1"/>
    <w:uiPriority w:val="99"/>
    <w:locked/>
    <w:rsid w:val="00603C80"/>
    <w:rPr>
      <w:rFonts w:ascii="Arial" w:hAnsi="Arial" w:cs="Arial"/>
    </w:rPr>
  </w:style>
  <w:style w:type="paragraph" w:customStyle="1" w:styleId="StyleStyleHeading3LatinVerdanaComplexArial10ptNotB">
    <w:name w:val="Style Style Heading 3 + (Latin) Verdana (Complex) Arial 10 pt Not B..."/>
    <w:basedOn w:val="Normln"/>
    <w:rsid w:val="00603C80"/>
    <w:pPr>
      <w:keepNext/>
      <w:tabs>
        <w:tab w:val="num" w:pos="2919"/>
      </w:tabs>
      <w:suppressAutoHyphens w:val="0"/>
      <w:spacing w:before="120" w:after="60" w:line="240" w:lineRule="auto"/>
      <w:ind w:left="720" w:hanging="737"/>
      <w:jc w:val="both"/>
      <w:outlineLvl w:val="2"/>
    </w:pPr>
    <w:rPr>
      <w:rFonts w:ascii="Verdana" w:eastAsia="Times New Roman" w:hAnsi="Verdana" w:cs="Arial"/>
      <w:b/>
      <w:color w:val="5D5D5D"/>
      <w:sz w:val="20"/>
      <w:szCs w:val="20"/>
      <w:lang w:val="en-US" w:eastAsia="en-US" w:bidi="he-IL"/>
    </w:rPr>
  </w:style>
  <w:style w:type="paragraph" w:customStyle="1" w:styleId="TSTextlnkuslovan">
    <w:name w:val="TS Text článku číslovaný"/>
    <w:basedOn w:val="Normln"/>
    <w:link w:val="TSTextlnkuslovanChar"/>
    <w:rsid w:val="00603C80"/>
    <w:pPr>
      <w:tabs>
        <w:tab w:val="num" w:pos="737"/>
      </w:tabs>
      <w:suppressAutoHyphens w:val="0"/>
      <w:spacing w:after="120" w:line="280" w:lineRule="exact"/>
      <w:ind w:left="737" w:hanging="737"/>
      <w:jc w:val="both"/>
    </w:pPr>
    <w:rPr>
      <w:rFonts w:ascii="Arial" w:eastAsia="Times New Roman" w:hAnsi="Arial" w:cs="Times New Roman"/>
      <w:szCs w:val="24"/>
      <w:lang w:val="x-none" w:eastAsia="x-none"/>
    </w:rPr>
  </w:style>
  <w:style w:type="paragraph" w:customStyle="1" w:styleId="TSlneksmlouvy">
    <w:name w:val="TS Článek smlouvy"/>
    <w:basedOn w:val="Normln"/>
    <w:next w:val="TSTextlnkuslovan"/>
    <w:rsid w:val="00603C80"/>
    <w:pPr>
      <w:keepNext/>
      <w:spacing w:before="480" w:after="240" w:line="280" w:lineRule="exact"/>
      <w:ind w:left="2977"/>
      <w:jc w:val="center"/>
      <w:outlineLvl w:val="0"/>
    </w:pPr>
    <w:rPr>
      <w:rFonts w:ascii="Arial" w:eastAsia="Times New Roman" w:hAnsi="Arial" w:cs="Times New Roman"/>
      <w:b/>
      <w:szCs w:val="24"/>
      <w:u w:val="single"/>
      <w:lang w:eastAsia="en-US"/>
    </w:rPr>
  </w:style>
  <w:style w:type="character" w:customStyle="1" w:styleId="TSTextlnkuslovanChar">
    <w:name w:val="TS Text článku číslovaný Char"/>
    <w:link w:val="TSTextlnkuslovan"/>
    <w:rsid w:val="00603C80"/>
    <w:rPr>
      <w:rFonts w:ascii="Arial" w:hAnsi="Arial"/>
      <w:sz w:val="22"/>
      <w:szCs w:val="24"/>
      <w:lang w:val="x-none" w:eastAsia="x-none"/>
    </w:rPr>
  </w:style>
  <w:style w:type="paragraph" w:customStyle="1" w:styleId="Nadpis2text">
    <w:name w:val="Nadpis 2 text"/>
    <w:basedOn w:val="Nadpis2"/>
    <w:qFormat/>
    <w:rsid w:val="00603C80"/>
    <w:pPr>
      <w:keepNext w:val="0"/>
      <w:keepLines w:val="0"/>
      <w:numPr>
        <w:ilvl w:val="1"/>
      </w:numPr>
      <w:spacing w:before="0" w:line="240" w:lineRule="auto"/>
      <w:ind w:left="576" w:hanging="576"/>
      <w:jc w:val="both"/>
    </w:pPr>
    <w:rPr>
      <w:rFonts w:ascii="Palatino Linotype" w:hAnsi="Palatino Linotype"/>
      <w:b w:val="0"/>
      <w:smallCaps w:val="0"/>
      <w:color w:val="auto"/>
      <w:spacing w:val="0"/>
      <w:sz w:val="20"/>
      <w:szCs w:val="20"/>
    </w:rPr>
  </w:style>
  <w:style w:type="table" w:customStyle="1" w:styleId="Tabulkaseznamu31">
    <w:name w:val="Tabulka seznamu 31"/>
    <w:basedOn w:val="Normlntabulka"/>
    <w:uiPriority w:val="48"/>
    <w:rsid w:val="00603C80"/>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Svtltabulkasmkou11">
    <w:name w:val="Světlá tabulka s mřížkou 11"/>
    <w:basedOn w:val="Normlntabulka"/>
    <w:uiPriority w:val="46"/>
    <w:rsid w:val="00603C80"/>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Barevnmkazvraznn12">
    <w:name w:val="Barevná mřížka – zvýraznění 12"/>
    <w:basedOn w:val="Normlntabulka"/>
    <w:next w:val="Barevnmkazvraznn1"/>
    <w:uiPriority w:val="73"/>
    <w:rsid w:val="00603C8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Stednseznam2zvraznn12">
    <w:name w:val="Střední seznam 2 – zvýraznění 12"/>
    <w:basedOn w:val="Normlntabulka"/>
    <w:next w:val="Stednseznam2zvraznn1"/>
    <w:uiPriority w:val="66"/>
    <w:rsid w:val="00603C8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3">
    <w:name w:val="Světlý seznam – zvýraznění 13"/>
    <w:basedOn w:val="Normlntabulka"/>
    <w:next w:val="Svtlseznamzvraznn1"/>
    <w:uiPriority w:val="61"/>
    <w:rsid w:val="00603C8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1">
    <w:name w:val="Light List Accent 1"/>
    <w:basedOn w:val="Normlntabulka"/>
    <w:uiPriority w:val="61"/>
    <w:rsid w:val="00603C80"/>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KNadpis-2">
    <w:name w:val="K_Nadpis -2"/>
    <w:basedOn w:val="Normln"/>
    <w:next w:val="Normln"/>
    <w:uiPriority w:val="99"/>
    <w:rsid w:val="00603C80"/>
    <w:pPr>
      <w:keepNext/>
      <w:suppressAutoHyphens w:val="0"/>
      <w:spacing w:before="240" w:after="60" w:line="240" w:lineRule="auto"/>
    </w:pPr>
    <w:rPr>
      <w:rFonts w:ascii="Arial" w:eastAsia="Times New Roman" w:hAnsi="Arial" w:cs="Times New Roman"/>
      <w:b/>
      <w:sz w:val="28"/>
      <w:szCs w:val="28"/>
      <w:lang w:eastAsia="cs-CZ"/>
    </w:rPr>
  </w:style>
  <w:style w:type="paragraph" w:customStyle="1" w:styleId="Kodsazen1">
    <w:name w:val="K_odsazený1"/>
    <w:basedOn w:val="Normln"/>
    <w:uiPriority w:val="99"/>
    <w:rsid w:val="00603C80"/>
    <w:pPr>
      <w:suppressAutoHyphens w:val="0"/>
      <w:spacing w:before="60" w:after="80" w:line="240" w:lineRule="auto"/>
      <w:ind w:left="964"/>
      <w:jc w:val="both"/>
    </w:pPr>
    <w:rPr>
      <w:rFonts w:ascii="Times New Roman" w:eastAsia="Times New Roman" w:hAnsi="Times New Roman" w:cs="Times New Roman"/>
      <w:szCs w:val="20"/>
      <w:lang w:eastAsia="cs-CZ"/>
    </w:rPr>
  </w:style>
  <w:style w:type="paragraph" w:customStyle="1" w:styleId="Kodsazen2">
    <w:name w:val="K_odsazený2"/>
    <w:basedOn w:val="Normln"/>
    <w:rsid w:val="00603C80"/>
    <w:pPr>
      <w:suppressAutoHyphens w:val="0"/>
      <w:spacing w:before="60" w:after="80" w:line="240" w:lineRule="auto"/>
      <w:ind w:left="1361"/>
      <w:jc w:val="both"/>
    </w:pPr>
    <w:rPr>
      <w:rFonts w:ascii="Times New Roman" w:eastAsia="Times New Roman" w:hAnsi="Times New Roman" w:cs="Times New Roman"/>
      <w:szCs w:val="20"/>
      <w:lang w:eastAsia="cs-CZ"/>
    </w:rPr>
  </w:style>
  <w:style w:type="paragraph" w:customStyle="1" w:styleId="Ktabhlavika">
    <w:name w:val="K_tab_hlavička"/>
    <w:basedOn w:val="Normln"/>
    <w:uiPriority w:val="99"/>
    <w:rsid w:val="00603C80"/>
    <w:pPr>
      <w:keepNext/>
      <w:suppressAutoHyphens w:val="0"/>
      <w:spacing w:after="0" w:line="240" w:lineRule="auto"/>
      <w:jc w:val="center"/>
    </w:pPr>
    <w:rPr>
      <w:rFonts w:ascii="Arial" w:eastAsia="Times New Roman" w:hAnsi="Arial" w:cs="Times New Roman"/>
      <w:b/>
      <w:lang w:eastAsia="cs-CZ"/>
    </w:rPr>
  </w:style>
  <w:style w:type="paragraph" w:customStyle="1" w:styleId="Ktabtext">
    <w:name w:val="K_tab_text"/>
    <w:basedOn w:val="Normln"/>
    <w:uiPriority w:val="99"/>
    <w:rsid w:val="00603C80"/>
    <w:pPr>
      <w:suppressAutoHyphens w:val="0"/>
      <w:spacing w:before="60" w:after="80" w:line="240" w:lineRule="auto"/>
      <w:jc w:val="both"/>
    </w:pPr>
    <w:rPr>
      <w:rFonts w:ascii="Times New Roman" w:eastAsia="Times New Roman" w:hAnsi="Times New Roman" w:cs="Times New Roman"/>
      <w:szCs w:val="20"/>
      <w:lang w:eastAsia="cs-CZ"/>
    </w:rPr>
  </w:style>
  <w:style w:type="paragraph" w:customStyle="1" w:styleId="Ktitul1">
    <w:name w:val="K_titul1"/>
    <w:basedOn w:val="Normln"/>
    <w:uiPriority w:val="99"/>
    <w:rsid w:val="00603C80"/>
    <w:pPr>
      <w:keepNext/>
      <w:suppressAutoHyphens w:val="0"/>
      <w:spacing w:before="160" w:after="0" w:line="240" w:lineRule="auto"/>
      <w:jc w:val="center"/>
    </w:pPr>
    <w:rPr>
      <w:rFonts w:ascii="Arial" w:eastAsia="Times New Roman" w:hAnsi="Arial" w:cs="Times New Roman"/>
      <w:b/>
      <w:sz w:val="36"/>
      <w:szCs w:val="20"/>
      <w:lang w:eastAsia="cs-CZ"/>
    </w:rPr>
  </w:style>
  <w:style w:type="paragraph" w:customStyle="1" w:styleId="Lena2">
    <w:name w:val="Lena2"/>
    <w:basedOn w:val="Normln"/>
    <w:autoRedefine/>
    <w:uiPriority w:val="99"/>
    <w:rsid w:val="00603C80"/>
    <w:pPr>
      <w:numPr>
        <w:numId w:val="26"/>
      </w:numPr>
      <w:suppressAutoHyphens w:val="0"/>
      <w:spacing w:after="0" w:line="240" w:lineRule="auto"/>
      <w:jc w:val="both"/>
    </w:pPr>
    <w:rPr>
      <w:rFonts w:ascii="Garamond" w:eastAsia="Times New Roman" w:hAnsi="Garamond" w:cs="Times New Roman"/>
      <w:b/>
      <w:caps/>
      <w:sz w:val="24"/>
      <w:szCs w:val="20"/>
      <w:lang w:eastAsia="cs-CZ"/>
    </w:rPr>
  </w:style>
  <w:style w:type="paragraph" w:styleId="Seznamsodrkami2">
    <w:name w:val="List Bullet 2"/>
    <w:basedOn w:val="Normln"/>
    <w:autoRedefine/>
    <w:uiPriority w:val="99"/>
    <w:rsid w:val="00603C80"/>
    <w:pPr>
      <w:numPr>
        <w:numId w:val="27"/>
      </w:numPr>
      <w:tabs>
        <w:tab w:val="clear" w:pos="1209"/>
        <w:tab w:val="num" w:pos="717"/>
      </w:tabs>
      <w:suppressAutoHyphens w:val="0"/>
      <w:spacing w:before="60" w:after="60" w:line="240" w:lineRule="auto"/>
      <w:ind w:left="714" w:hanging="357"/>
      <w:jc w:val="both"/>
    </w:pPr>
    <w:rPr>
      <w:rFonts w:ascii="Garamond" w:eastAsia="Times New Roman" w:hAnsi="Garamond" w:cs="Times New Roman"/>
      <w:sz w:val="24"/>
      <w:szCs w:val="20"/>
      <w:lang w:eastAsia="cs-CZ"/>
    </w:rPr>
  </w:style>
  <w:style w:type="paragraph" w:customStyle="1" w:styleId="Zklad2">
    <w:name w:val="Základ 2"/>
    <w:basedOn w:val="Normln"/>
    <w:uiPriority w:val="99"/>
    <w:qFormat/>
    <w:rsid w:val="00603C80"/>
    <w:pPr>
      <w:numPr>
        <w:ilvl w:val="1"/>
        <w:numId w:val="4"/>
      </w:numPr>
      <w:tabs>
        <w:tab w:val="clear" w:pos="720"/>
        <w:tab w:val="left" w:pos="709"/>
      </w:tabs>
      <w:suppressAutoHyphens w:val="0"/>
      <w:spacing w:after="120" w:line="240" w:lineRule="auto"/>
      <w:jc w:val="both"/>
    </w:pPr>
    <w:rPr>
      <w:rFonts w:ascii="Times New Roman" w:eastAsia="Times New Roman" w:hAnsi="Times New Roman" w:cs="Times New Roman"/>
      <w:bCs/>
      <w:sz w:val="24"/>
      <w:szCs w:val="24"/>
      <w:lang w:eastAsia="cs-CZ"/>
    </w:rPr>
  </w:style>
  <w:style w:type="paragraph" w:customStyle="1" w:styleId="Zklad3">
    <w:name w:val="Základ 3"/>
    <w:basedOn w:val="Normln"/>
    <w:uiPriority w:val="99"/>
    <w:qFormat/>
    <w:rsid w:val="00603C80"/>
    <w:pPr>
      <w:numPr>
        <w:numId w:val="28"/>
      </w:numPr>
      <w:suppressAutoHyphens w:val="0"/>
      <w:spacing w:after="120" w:line="240" w:lineRule="auto"/>
      <w:jc w:val="both"/>
    </w:pPr>
    <w:rPr>
      <w:rFonts w:ascii="Times New Roman" w:eastAsia="Times New Roman" w:hAnsi="Times New Roman" w:cs="Times New Roman"/>
      <w:bCs/>
      <w:sz w:val="24"/>
      <w:szCs w:val="24"/>
      <w:lang w:eastAsia="cs-CZ"/>
    </w:rPr>
  </w:style>
  <w:style w:type="paragraph" w:customStyle="1" w:styleId="Zklad1">
    <w:name w:val="Základ 1"/>
    <w:basedOn w:val="Normln"/>
    <w:uiPriority w:val="99"/>
    <w:qFormat/>
    <w:rsid w:val="00603C80"/>
    <w:pPr>
      <w:suppressAutoHyphens w:val="0"/>
      <w:spacing w:before="240" w:after="120" w:line="240" w:lineRule="auto"/>
      <w:ind w:left="360" w:hanging="360"/>
      <w:jc w:val="both"/>
    </w:pPr>
    <w:rPr>
      <w:rFonts w:ascii="Times New Roman" w:eastAsia="Times New Roman" w:hAnsi="Times New Roman" w:cs="Times New Roman"/>
      <w:b/>
      <w:bCs/>
      <w:smallCaps/>
      <w:sz w:val="24"/>
      <w:szCs w:val="24"/>
      <w:lang w:eastAsia="cs-CZ"/>
    </w:rPr>
  </w:style>
  <w:style w:type="paragraph" w:customStyle="1" w:styleId="smlouvaheading1">
    <w:name w:val="smlouva heading 1"/>
    <w:next w:val="smlouvaheading2"/>
    <w:qFormat/>
    <w:rsid w:val="00603C80"/>
    <w:pPr>
      <w:numPr>
        <w:numId w:val="31"/>
      </w:numPr>
      <w:spacing w:before="240" w:after="240"/>
      <w:jc w:val="both"/>
    </w:pPr>
    <w:rPr>
      <w:rFonts w:ascii="Verdana" w:hAnsi="Verdana"/>
      <w:b/>
      <w:caps/>
      <w:noProof/>
      <w:color w:val="000000"/>
      <w:sz w:val="18"/>
      <w:szCs w:val="24"/>
      <w:lang w:eastAsia="en-US"/>
    </w:rPr>
  </w:style>
  <w:style w:type="paragraph" w:customStyle="1" w:styleId="smlouvaheading2">
    <w:name w:val="smlouva heading 2"/>
    <w:basedOn w:val="Normln"/>
    <w:qFormat/>
    <w:rsid w:val="00603C80"/>
    <w:pPr>
      <w:numPr>
        <w:ilvl w:val="1"/>
        <w:numId w:val="31"/>
      </w:numPr>
      <w:tabs>
        <w:tab w:val="left" w:pos="794"/>
      </w:tabs>
      <w:suppressAutoHyphens w:val="0"/>
      <w:spacing w:before="120" w:after="0" w:line="240" w:lineRule="auto"/>
      <w:jc w:val="both"/>
    </w:pPr>
    <w:rPr>
      <w:rFonts w:ascii="Verdana" w:eastAsia="Times New Roman" w:hAnsi="Verdana" w:cs="Times New Roman"/>
      <w:color w:val="000000"/>
      <w:sz w:val="18"/>
      <w:lang w:eastAsia="en-US"/>
    </w:rPr>
  </w:style>
  <w:style w:type="paragraph" w:customStyle="1" w:styleId="smlouvaheading3">
    <w:name w:val="smlouva heading 3"/>
    <w:basedOn w:val="smlouvaheading2"/>
    <w:qFormat/>
    <w:rsid w:val="00603C80"/>
    <w:pPr>
      <w:numPr>
        <w:ilvl w:val="2"/>
      </w:numPr>
    </w:pPr>
  </w:style>
  <w:style w:type="paragraph" w:customStyle="1" w:styleId="Nzevsmlouvy">
    <w:name w:val="Název smlouvy"/>
    <w:basedOn w:val="Normln"/>
    <w:uiPriority w:val="99"/>
    <w:rsid w:val="00603C80"/>
    <w:pPr>
      <w:widowControl w:val="0"/>
      <w:suppressAutoHyphens w:val="0"/>
      <w:spacing w:after="0" w:line="280" w:lineRule="atLeast"/>
      <w:jc w:val="center"/>
    </w:pPr>
    <w:rPr>
      <w:rFonts w:ascii="Times New Roman" w:eastAsia="Times New Roman" w:hAnsi="Times New Roman" w:cs="Times New Roman"/>
      <w:b/>
      <w:sz w:val="36"/>
      <w:szCs w:val="20"/>
      <w:lang w:eastAsia="en-US"/>
    </w:rPr>
  </w:style>
  <w:style w:type="paragraph" w:customStyle="1" w:styleId="RLslovanpododstavec">
    <w:name w:val="RL Číslovaný pododstavec"/>
    <w:basedOn w:val="RLslovanodstavec"/>
    <w:link w:val="RLslovanpododstavecChar"/>
    <w:qFormat/>
    <w:rsid w:val="00603C80"/>
    <w:pPr>
      <w:numPr>
        <w:ilvl w:val="1"/>
        <w:numId w:val="3"/>
      </w:numPr>
      <w:spacing w:after="0"/>
      <w:ind w:left="567" w:hanging="573"/>
      <w:jc w:val="left"/>
    </w:pPr>
    <w:rPr>
      <w:rFonts w:ascii="Palatino Linotype" w:eastAsia="Calibri" w:hAnsi="Palatino Linotype"/>
      <w:spacing w:val="0"/>
      <w:sz w:val="22"/>
      <w:szCs w:val="20"/>
      <w:lang w:val="x-none"/>
    </w:rPr>
  </w:style>
  <w:style w:type="character" w:customStyle="1" w:styleId="RLslovanodstavecChar">
    <w:name w:val="RL Číslovaný odstavec Char"/>
    <w:link w:val="RLslovanodstavec"/>
    <w:rsid w:val="00603C80"/>
    <w:rPr>
      <w:rFonts w:ascii="Arial" w:hAnsi="Arial"/>
      <w:spacing w:val="-4"/>
      <w:szCs w:val="24"/>
    </w:rPr>
  </w:style>
  <w:style w:type="character" w:customStyle="1" w:styleId="RLslovanpododstavecChar">
    <w:name w:val="RL Číslovaný pododstavec Char"/>
    <w:link w:val="RLslovanpododstavec"/>
    <w:rsid w:val="00603C80"/>
    <w:rPr>
      <w:rFonts w:ascii="Palatino Linotype" w:eastAsia="Calibri" w:hAnsi="Palatino Linotype"/>
      <w:sz w:val="22"/>
      <w:lang w:val="x-none"/>
    </w:rPr>
  </w:style>
  <w:style w:type="paragraph" w:customStyle="1" w:styleId="RLslovanpodpododst">
    <w:name w:val="RL Číslovaný podpododst."/>
    <w:basedOn w:val="RLslovanpododstavec"/>
    <w:link w:val="RLslovanpodpododstChar"/>
    <w:qFormat/>
    <w:rsid w:val="00603C80"/>
    <w:pPr>
      <w:numPr>
        <w:ilvl w:val="0"/>
        <w:numId w:val="0"/>
      </w:numPr>
      <w:ind w:left="1224" w:hanging="504"/>
    </w:pPr>
    <w:rPr>
      <w:spacing w:val="-4"/>
    </w:rPr>
  </w:style>
  <w:style w:type="paragraph" w:customStyle="1" w:styleId="RLslovanseznam">
    <w:name w:val="RL Číslovaný seznam"/>
    <w:basedOn w:val="RLslovanpododstavec"/>
    <w:link w:val="RLslovanseznamChar"/>
    <w:qFormat/>
    <w:rsid w:val="00603C80"/>
    <w:pPr>
      <w:numPr>
        <w:ilvl w:val="0"/>
        <w:numId w:val="0"/>
      </w:numPr>
      <w:ind w:left="1728" w:hanging="648"/>
    </w:pPr>
    <w:rPr>
      <w:spacing w:val="-4"/>
    </w:rPr>
  </w:style>
  <w:style w:type="character" w:customStyle="1" w:styleId="RLslovanpodpododstChar">
    <w:name w:val="RL Číslovaný podpododst. Char"/>
    <w:link w:val="RLslovanpodpododst"/>
    <w:rsid w:val="00603C80"/>
    <w:rPr>
      <w:rFonts w:ascii="Palatino Linotype" w:eastAsia="Calibri" w:hAnsi="Palatino Linotype"/>
      <w:spacing w:val="-4"/>
      <w:sz w:val="22"/>
      <w:lang w:val="x-none"/>
    </w:rPr>
  </w:style>
  <w:style w:type="character" w:customStyle="1" w:styleId="RLslovanseznamChar">
    <w:name w:val="RL Číslovaný seznam Char"/>
    <w:link w:val="RLslovanseznam"/>
    <w:rsid w:val="00603C80"/>
    <w:rPr>
      <w:rFonts w:ascii="Palatino Linotype" w:eastAsia="Calibri" w:hAnsi="Palatino Linotype"/>
      <w:spacing w:val="-4"/>
      <w:sz w:val="22"/>
      <w:lang w:val="x-none"/>
    </w:rPr>
  </w:style>
  <w:style w:type="paragraph" w:styleId="Podnadpis">
    <w:name w:val="Subtitle"/>
    <w:basedOn w:val="Normln"/>
    <w:next w:val="Normln"/>
    <w:link w:val="PodnadpisChar1"/>
    <w:qFormat/>
    <w:rsid w:val="00603C80"/>
    <w:pPr>
      <w:numPr>
        <w:ilvl w:val="1"/>
      </w:numPr>
      <w:spacing w:after="160"/>
    </w:pPr>
    <w:rPr>
      <w:rFonts w:ascii="Garamond" w:eastAsia="Times New Roman" w:hAnsi="Garamond" w:cs="Times New Roman"/>
      <w:smallCaps/>
      <w:spacing w:val="20"/>
      <w:sz w:val="28"/>
      <w:lang w:val="x-none" w:eastAsia="x-none"/>
    </w:rPr>
  </w:style>
  <w:style w:type="character" w:customStyle="1" w:styleId="PodnadpisChar">
    <w:name w:val="Podnadpis Char"/>
    <w:basedOn w:val="Standardnpsmoodstavce"/>
    <w:rsid w:val="00603C80"/>
    <w:rPr>
      <w:rFonts w:asciiTheme="minorHAnsi" w:eastAsiaTheme="minorEastAsia" w:hAnsiTheme="minorHAnsi" w:cstheme="minorBidi"/>
      <w:color w:val="5A5A5A" w:themeColor="text1" w:themeTint="A5"/>
      <w:spacing w:val="15"/>
      <w:sz w:val="22"/>
      <w:szCs w:val="22"/>
      <w:lang w:eastAsia="ar-SA"/>
    </w:rPr>
  </w:style>
  <w:style w:type="character" w:customStyle="1" w:styleId="BodytextChar0">
    <w:name w:val="Body text Char"/>
    <w:link w:val="BodyText1"/>
    <w:locked/>
    <w:rsid w:val="006F6823"/>
    <w:rPr>
      <w:rFonts w:ascii="Verdana" w:hAnsi="Verdana"/>
      <w:color w:val="000000"/>
      <w:sz w:val="18"/>
      <w:szCs w:val="48"/>
      <w:lang w:eastAsia="en-US"/>
    </w:rPr>
  </w:style>
  <w:style w:type="paragraph" w:customStyle="1" w:styleId="BodyText1">
    <w:name w:val="Body Text1"/>
    <w:link w:val="BodytextChar0"/>
    <w:qFormat/>
    <w:rsid w:val="006F6823"/>
    <w:pPr>
      <w:jc w:val="both"/>
    </w:pPr>
    <w:rPr>
      <w:rFonts w:ascii="Verdana" w:hAnsi="Verdana"/>
      <w:color w:val="000000"/>
      <w:sz w:val="18"/>
      <w:szCs w:val="48"/>
      <w:lang w:eastAsia="en-US"/>
    </w:rPr>
  </w:style>
  <w:style w:type="paragraph" w:customStyle="1" w:styleId="Nadpis1bez">
    <w:name w:val="Nadpis 1 bez"/>
    <w:basedOn w:val="Nadpis1"/>
    <w:qFormat/>
    <w:rsid w:val="005538CB"/>
    <w:pPr>
      <w:keepNext w:val="0"/>
      <w:keepLines w:val="0"/>
      <w:spacing w:before="360" w:after="120" w:line="276" w:lineRule="auto"/>
      <w:ind w:left="680"/>
      <w:jc w:val="center"/>
    </w:pPr>
    <w:rPr>
      <w:rFonts w:ascii="Palatino Linotype" w:eastAsia="Calibri" w:hAnsi="Palatino Linotype" w:cs="Calibri"/>
      <w:b/>
      <w:bCs/>
      <w:color w:val="auto"/>
      <w:sz w:val="28"/>
      <w:szCs w:val="22"/>
    </w:rPr>
  </w:style>
  <w:style w:type="numbering" w:customStyle="1" w:styleId="AKTULN">
    <w:name w:val="AKTUÁLNÍ"/>
    <w:uiPriority w:val="99"/>
    <w:rsid w:val="00DA6DAF"/>
    <w:pPr>
      <w:numPr>
        <w:numId w:val="49"/>
      </w:numPr>
    </w:pPr>
  </w:style>
  <w:style w:type="character" w:customStyle="1" w:styleId="cf01">
    <w:name w:val="cf01"/>
    <w:basedOn w:val="Standardnpsmoodstavce"/>
    <w:rsid w:val="00801499"/>
    <w:rPr>
      <w:rFonts w:ascii="Segoe UI" w:hAnsi="Segoe UI" w:cs="Segoe UI" w:hint="default"/>
      <w:sz w:val="18"/>
      <w:szCs w:val="18"/>
    </w:rPr>
  </w:style>
  <w:style w:type="paragraph" w:customStyle="1" w:styleId="docxodstavecseseznamem">
    <w:name w:val="docx_odstavecseseznamem"/>
    <w:basedOn w:val="Normln"/>
    <w:rsid w:val="009B3ED5"/>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ml-odstavec">
    <w:name w:val="sml-odstavec"/>
    <w:basedOn w:val="Normln"/>
    <w:rsid w:val="00D906C9"/>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8073">
      <w:bodyDiv w:val="1"/>
      <w:marLeft w:val="0"/>
      <w:marRight w:val="0"/>
      <w:marTop w:val="0"/>
      <w:marBottom w:val="0"/>
      <w:divBdr>
        <w:top w:val="none" w:sz="0" w:space="0" w:color="auto"/>
        <w:left w:val="none" w:sz="0" w:space="0" w:color="auto"/>
        <w:bottom w:val="none" w:sz="0" w:space="0" w:color="auto"/>
        <w:right w:val="none" w:sz="0" w:space="0" w:color="auto"/>
      </w:divBdr>
    </w:div>
    <w:div w:id="248929275">
      <w:bodyDiv w:val="1"/>
      <w:marLeft w:val="0"/>
      <w:marRight w:val="0"/>
      <w:marTop w:val="0"/>
      <w:marBottom w:val="0"/>
      <w:divBdr>
        <w:top w:val="none" w:sz="0" w:space="0" w:color="auto"/>
        <w:left w:val="none" w:sz="0" w:space="0" w:color="auto"/>
        <w:bottom w:val="none" w:sz="0" w:space="0" w:color="auto"/>
        <w:right w:val="none" w:sz="0" w:space="0" w:color="auto"/>
      </w:divBdr>
    </w:div>
    <w:div w:id="359165924">
      <w:bodyDiv w:val="1"/>
      <w:marLeft w:val="0"/>
      <w:marRight w:val="0"/>
      <w:marTop w:val="0"/>
      <w:marBottom w:val="0"/>
      <w:divBdr>
        <w:top w:val="none" w:sz="0" w:space="0" w:color="auto"/>
        <w:left w:val="none" w:sz="0" w:space="0" w:color="auto"/>
        <w:bottom w:val="none" w:sz="0" w:space="0" w:color="auto"/>
        <w:right w:val="none" w:sz="0" w:space="0" w:color="auto"/>
      </w:divBdr>
    </w:div>
    <w:div w:id="380331230">
      <w:bodyDiv w:val="1"/>
      <w:marLeft w:val="0"/>
      <w:marRight w:val="0"/>
      <w:marTop w:val="0"/>
      <w:marBottom w:val="0"/>
      <w:divBdr>
        <w:top w:val="none" w:sz="0" w:space="0" w:color="auto"/>
        <w:left w:val="none" w:sz="0" w:space="0" w:color="auto"/>
        <w:bottom w:val="none" w:sz="0" w:space="0" w:color="auto"/>
        <w:right w:val="none" w:sz="0" w:space="0" w:color="auto"/>
      </w:divBdr>
    </w:div>
    <w:div w:id="415127464">
      <w:bodyDiv w:val="1"/>
      <w:marLeft w:val="0"/>
      <w:marRight w:val="0"/>
      <w:marTop w:val="0"/>
      <w:marBottom w:val="0"/>
      <w:divBdr>
        <w:top w:val="none" w:sz="0" w:space="0" w:color="auto"/>
        <w:left w:val="none" w:sz="0" w:space="0" w:color="auto"/>
        <w:bottom w:val="none" w:sz="0" w:space="0" w:color="auto"/>
        <w:right w:val="none" w:sz="0" w:space="0" w:color="auto"/>
      </w:divBdr>
    </w:div>
    <w:div w:id="467364101">
      <w:bodyDiv w:val="1"/>
      <w:marLeft w:val="0"/>
      <w:marRight w:val="0"/>
      <w:marTop w:val="0"/>
      <w:marBottom w:val="0"/>
      <w:divBdr>
        <w:top w:val="none" w:sz="0" w:space="0" w:color="auto"/>
        <w:left w:val="none" w:sz="0" w:space="0" w:color="auto"/>
        <w:bottom w:val="none" w:sz="0" w:space="0" w:color="auto"/>
        <w:right w:val="none" w:sz="0" w:space="0" w:color="auto"/>
      </w:divBdr>
    </w:div>
    <w:div w:id="473832514">
      <w:bodyDiv w:val="1"/>
      <w:marLeft w:val="0"/>
      <w:marRight w:val="0"/>
      <w:marTop w:val="0"/>
      <w:marBottom w:val="0"/>
      <w:divBdr>
        <w:top w:val="none" w:sz="0" w:space="0" w:color="auto"/>
        <w:left w:val="none" w:sz="0" w:space="0" w:color="auto"/>
        <w:bottom w:val="none" w:sz="0" w:space="0" w:color="auto"/>
        <w:right w:val="none" w:sz="0" w:space="0" w:color="auto"/>
      </w:divBdr>
    </w:div>
    <w:div w:id="584729328">
      <w:bodyDiv w:val="1"/>
      <w:marLeft w:val="0"/>
      <w:marRight w:val="0"/>
      <w:marTop w:val="0"/>
      <w:marBottom w:val="0"/>
      <w:divBdr>
        <w:top w:val="none" w:sz="0" w:space="0" w:color="auto"/>
        <w:left w:val="none" w:sz="0" w:space="0" w:color="auto"/>
        <w:bottom w:val="none" w:sz="0" w:space="0" w:color="auto"/>
        <w:right w:val="none" w:sz="0" w:space="0" w:color="auto"/>
      </w:divBdr>
      <w:divsChild>
        <w:div w:id="149061058">
          <w:marLeft w:val="0"/>
          <w:marRight w:val="0"/>
          <w:marTop w:val="0"/>
          <w:marBottom w:val="0"/>
          <w:divBdr>
            <w:top w:val="none" w:sz="0" w:space="0" w:color="auto"/>
            <w:left w:val="none" w:sz="0" w:space="0" w:color="auto"/>
            <w:bottom w:val="none" w:sz="0" w:space="0" w:color="auto"/>
            <w:right w:val="none" w:sz="0" w:space="0" w:color="auto"/>
          </w:divBdr>
        </w:div>
        <w:div w:id="227113442">
          <w:marLeft w:val="0"/>
          <w:marRight w:val="0"/>
          <w:marTop w:val="0"/>
          <w:marBottom w:val="0"/>
          <w:divBdr>
            <w:top w:val="none" w:sz="0" w:space="0" w:color="auto"/>
            <w:left w:val="none" w:sz="0" w:space="0" w:color="auto"/>
            <w:bottom w:val="none" w:sz="0" w:space="0" w:color="auto"/>
            <w:right w:val="none" w:sz="0" w:space="0" w:color="auto"/>
          </w:divBdr>
        </w:div>
        <w:div w:id="263267137">
          <w:marLeft w:val="0"/>
          <w:marRight w:val="0"/>
          <w:marTop w:val="0"/>
          <w:marBottom w:val="0"/>
          <w:divBdr>
            <w:top w:val="none" w:sz="0" w:space="0" w:color="auto"/>
            <w:left w:val="none" w:sz="0" w:space="0" w:color="auto"/>
            <w:bottom w:val="none" w:sz="0" w:space="0" w:color="auto"/>
            <w:right w:val="none" w:sz="0" w:space="0" w:color="auto"/>
          </w:divBdr>
        </w:div>
        <w:div w:id="613707437">
          <w:marLeft w:val="0"/>
          <w:marRight w:val="0"/>
          <w:marTop w:val="0"/>
          <w:marBottom w:val="0"/>
          <w:divBdr>
            <w:top w:val="none" w:sz="0" w:space="0" w:color="auto"/>
            <w:left w:val="none" w:sz="0" w:space="0" w:color="auto"/>
            <w:bottom w:val="none" w:sz="0" w:space="0" w:color="auto"/>
            <w:right w:val="none" w:sz="0" w:space="0" w:color="auto"/>
          </w:divBdr>
        </w:div>
        <w:div w:id="879053370">
          <w:marLeft w:val="0"/>
          <w:marRight w:val="0"/>
          <w:marTop w:val="0"/>
          <w:marBottom w:val="0"/>
          <w:divBdr>
            <w:top w:val="none" w:sz="0" w:space="0" w:color="auto"/>
            <w:left w:val="none" w:sz="0" w:space="0" w:color="auto"/>
            <w:bottom w:val="none" w:sz="0" w:space="0" w:color="auto"/>
            <w:right w:val="none" w:sz="0" w:space="0" w:color="auto"/>
          </w:divBdr>
        </w:div>
        <w:div w:id="1041125439">
          <w:marLeft w:val="0"/>
          <w:marRight w:val="0"/>
          <w:marTop w:val="0"/>
          <w:marBottom w:val="0"/>
          <w:divBdr>
            <w:top w:val="none" w:sz="0" w:space="0" w:color="auto"/>
            <w:left w:val="none" w:sz="0" w:space="0" w:color="auto"/>
            <w:bottom w:val="none" w:sz="0" w:space="0" w:color="auto"/>
            <w:right w:val="none" w:sz="0" w:space="0" w:color="auto"/>
          </w:divBdr>
        </w:div>
        <w:div w:id="1422993532">
          <w:marLeft w:val="0"/>
          <w:marRight w:val="0"/>
          <w:marTop w:val="0"/>
          <w:marBottom w:val="0"/>
          <w:divBdr>
            <w:top w:val="none" w:sz="0" w:space="0" w:color="auto"/>
            <w:left w:val="none" w:sz="0" w:space="0" w:color="auto"/>
            <w:bottom w:val="none" w:sz="0" w:space="0" w:color="auto"/>
            <w:right w:val="none" w:sz="0" w:space="0" w:color="auto"/>
          </w:divBdr>
        </w:div>
        <w:div w:id="2029401597">
          <w:marLeft w:val="0"/>
          <w:marRight w:val="0"/>
          <w:marTop w:val="0"/>
          <w:marBottom w:val="0"/>
          <w:divBdr>
            <w:top w:val="none" w:sz="0" w:space="0" w:color="auto"/>
            <w:left w:val="none" w:sz="0" w:space="0" w:color="auto"/>
            <w:bottom w:val="none" w:sz="0" w:space="0" w:color="auto"/>
            <w:right w:val="none" w:sz="0" w:space="0" w:color="auto"/>
          </w:divBdr>
        </w:div>
        <w:div w:id="2074115478">
          <w:marLeft w:val="0"/>
          <w:marRight w:val="0"/>
          <w:marTop w:val="0"/>
          <w:marBottom w:val="0"/>
          <w:divBdr>
            <w:top w:val="none" w:sz="0" w:space="0" w:color="auto"/>
            <w:left w:val="none" w:sz="0" w:space="0" w:color="auto"/>
            <w:bottom w:val="none" w:sz="0" w:space="0" w:color="auto"/>
            <w:right w:val="none" w:sz="0" w:space="0" w:color="auto"/>
          </w:divBdr>
        </w:div>
      </w:divsChild>
    </w:div>
    <w:div w:id="672338146">
      <w:bodyDiv w:val="1"/>
      <w:marLeft w:val="0"/>
      <w:marRight w:val="0"/>
      <w:marTop w:val="0"/>
      <w:marBottom w:val="0"/>
      <w:divBdr>
        <w:top w:val="none" w:sz="0" w:space="0" w:color="auto"/>
        <w:left w:val="none" w:sz="0" w:space="0" w:color="auto"/>
        <w:bottom w:val="none" w:sz="0" w:space="0" w:color="auto"/>
        <w:right w:val="none" w:sz="0" w:space="0" w:color="auto"/>
      </w:divBdr>
    </w:div>
    <w:div w:id="675691167">
      <w:bodyDiv w:val="1"/>
      <w:marLeft w:val="0"/>
      <w:marRight w:val="0"/>
      <w:marTop w:val="0"/>
      <w:marBottom w:val="0"/>
      <w:divBdr>
        <w:top w:val="none" w:sz="0" w:space="0" w:color="auto"/>
        <w:left w:val="none" w:sz="0" w:space="0" w:color="auto"/>
        <w:bottom w:val="none" w:sz="0" w:space="0" w:color="auto"/>
        <w:right w:val="none" w:sz="0" w:space="0" w:color="auto"/>
      </w:divBdr>
      <w:divsChild>
        <w:div w:id="378476140">
          <w:marLeft w:val="0"/>
          <w:marRight w:val="0"/>
          <w:marTop w:val="0"/>
          <w:marBottom w:val="0"/>
          <w:divBdr>
            <w:top w:val="none" w:sz="0" w:space="0" w:color="auto"/>
            <w:left w:val="none" w:sz="0" w:space="0" w:color="auto"/>
            <w:bottom w:val="none" w:sz="0" w:space="0" w:color="auto"/>
            <w:right w:val="none" w:sz="0" w:space="0" w:color="auto"/>
          </w:divBdr>
        </w:div>
        <w:div w:id="507794584">
          <w:marLeft w:val="0"/>
          <w:marRight w:val="0"/>
          <w:marTop w:val="0"/>
          <w:marBottom w:val="0"/>
          <w:divBdr>
            <w:top w:val="none" w:sz="0" w:space="0" w:color="auto"/>
            <w:left w:val="none" w:sz="0" w:space="0" w:color="auto"/>
            <w:bottom w:val="none" w:sz="0" w:space="0" w:color="auto"/>
            <w:right w:val="none" w:sz="0" w:space="0" w:color="auto"/>
          </w:divBdr>
        </w:div>
        <w:div w:id="1018195584">
          <w:marLeft w:val="0"/>
          <w:marRight w:val="0"/>
          <w:marTop w:val="0"/>
          <w:marBottom w:val="0"/>
          <w:divBdr>
            <w:top w:val="none" w:sz="0" w:space="0" w:color="auto"/>
            <w:left w:val="none" w:sz="0" w:space="0" w:color="auto"/>
            <w:bottom w:val="none" w:sz="0" w:space="0" w:color="auto"/>
            <w:right w:val="none" w:sz="0" w:space="0" w:color="auto"/>
          </w:divBdr>
        </w:div>
        <w:div w:id="1429961861">
          <w:marLeft w:val="0"/>
          <w:marRight w:val="0"/>
          <w:marTop w:val="0"/>
          <w:marBottom w:val="0"/>
          <w:divBdr>
            <w:top w:val="none" w:sz="0" w:space="0" w:color="auto"/>
            <w:left w:val="none" w:sz="0" w:space="0" w:color="auto"/>
            <w:bottom w:val="none" w:sz="0" w:space="0" w:color="auto"/>
            <w:right w:val="none" w:sz="0" w:space="0" w:color="auto"/>
          </w:divBdr>
        </w:div>
        <w:div w:id="2112312006">
          <w:marLeft w:val="0"/>
          <w:marRight w:val="0"/>
          <w:marTop w:val="0"/>
          <w:marBottom w:val="0"/>
          <w:divBdr>
            <w:top w:val="none" w:sz="0" w:space="0" w:color="auto"/>
            <w:left w:val="none" w:sz="0" w:space="0" w:color="auto"/>
            <w:bottom w:val="none" w:sz="0" w:space="0" w:color="auto"/>
            <w:right w:val="none" w:sz="0" w:space="0" w:color="auto"/>
          </w:divBdr>
        </w:div>
      </w:divsChild>
    </w:div>
    <w:div w:id="788938739">
      <w:bodyDiv w:val="1"/>
      <w:marLeft w:val="0"/>
      <w:marRight w:val="0"/>
      <w:marTop w:val="0"/>
      <w:marBottom w:val="0"/>
      <w:divBdr>
        <w:top w:val="none" w:sz="0" w:space="0" w:color="auto"/>
        <w:left w:val="none" w:sz="0" w:space="0" w:color="auto"/>
        <w:bottom w:val="none" w:sz="0" w:space="0" w:color="auto"/>
        <w:right w:val="none" w:sz="0" w:space="0" w:color="auto"/>
      </w:divBdr>
      <w:divsChild>
        <w:div w:id="64424766">
          <w:marLeft w:val="0"/>
          <w:marRight w:val="0"/>
          <w:marTop w:val="0"/>
          <w:marBottom w:val="0"/>
          <w:divBdr>
            <w:top w:val="none" w:sz="0" w:space="0" w:color="auto"/>
            <w:left w:val="none" w:sz="0" w:space="0" w:color="auto"/>
            <w:bottom w:val="none" w:sz="0" w:space="0" w:color="auto"/>
            <w:right w:val="none" w:sz="0" w:space="0" w:color="auto"/>
          </w:divBdr>
        </w:div>
        <w:div w:id="582108860">
          <w:marLeft w:val="0"/>
          <w:marRight w:val="0"/>
          <w:marTop w:val="0"/>
          <w:marBottom w:val="0"/>
          <w:divBdr>
            <w:top w:val="none" w:sz="0" w:space="0" w:color="auto"/>
            <w:left w:val="none" w:sz="0" w:space="0" w:color="auto"/>
            <w:bottom w:val="none" w:sz="0" w:space="0" w:color="auto"/>
            <w:right w:val="none" w:sz="0" w:space="0" w:color="auto"/>
          </w:divBdr>
        </w:div>
        <w:div w:id="683633852">
          <w:marLeft w:val="0"/>
          <w:marRight w:val="0"/>
          <w:marTop w:val="0"/>
          <w:marBottom w:val="0"/>
          <w:divBdr>
            <w:top w:val="none" w:sz="0" w:space="0" w:color="auto"/>
            <w:left w:val="none" w:sz="0" w:space="0" w:color="auto"/>
            <w:bottom w:val="none" w:sz="0" w:space="0" w:color="auto"/>
            <w:right w:val="none" w:sz="0" w:space="0" w:color="auto"/>
          </w:divBdr>
        </w:div>
        <w:div w:id="843668216">
          <w:marLeft w:val="0"/>
          <w:marRight w:val="0"/>
          <w:marTop w:val="0"/>
          <w:marBottom w:val="0"/>
          <w:divBdr>
            <w:top w:val="none" w:sz="0" w:space="0" w:color="auto"/>
            <w:left w:val="none" w:sz="0" w:space="0" w:color="auto"/>
            <w:bottom w:val="none" w:sz="0" w:space="0" w:color="auto"/>
            <w:right w:val="none" w:sz="0" w:space="0" w:color="auto"/>
          </w:divBdr>
        </w:div>
        <w:div w:id="1535771125">
          <w:marLeft w:val="0"/>
          <w:marRight w:val="0"/>
          <w:marTop w:val="0"/>
          <w:marBottom w:val="0"/>
          <w:divBdr>
            <w:top w:val="none" w:sz="0" w:space="0" w:color="auto"/>
            <w:left w:val="none" w:sz="0" w:space="0" w:color="auto"/>
            <w:bottom w:val="none" w:sz="0" w:space="0" w:color="auto"/>
            <w:right w:val="none" w:sz="0" w:space="0" w:color="auto"/>
          </w:divBdr>
        </w:div>
      </w:divsChild>
    </w:div>
    <w:div w:id="821845613">
      <w:bodyDiv w:val="1"/>
      <w:marLeft w:val="0"/>
      <w:marRight w:val="0"/>
      <w:marTop w:val="0"/>
      <w:marBottom w:val="0"/>
      <w:divBdr>
        <w:top w:val="none" w:sz="0" w:space="0" w:color="auto"/>
        <w:left w:val="none" w:sz="0" w:space="0" w:color="auto"/>
        <w:bottom w:val="none" w:sz="0" w:space="0" w:color="auto"/>
        <w:right w:val="none" w:sz="0" w:space="0" w:color="auto"/>
      </w:divBdr>
      <w:divsChild>
        <w:div w:id="1504517106">
          <w:blockQuote w:val="1"/>
          <w:marLeft w:val="0"/>
          <w:marRight w:val="0"/>
          <w:marTop w:val="0"/>
          <w:marBottom w:val="0"/>
          <w:divBdr>
            <w:top w:val="none" w:sz="0" w:space="2" w:color="657EE4"/>
            <w:left w:val="single" w:sz="18" w:space="14" w:color="657EE4"/>
            <w:bottom w:val="none" w:sz="0" w:space="2" w:color="657EE4"/>
            <w:right w:val="none" w:sz="0" w:space="0" w:color="657EE4"/>
          </w:divBdr>
          <w:divsChild>
            <w:div w:id="10298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440114">
      <w:bodyDiv w:val="1"/>
      <w:marLeft w:val="0"/>
      <w:marRight w:val="0"/>
      <w:marTop w:val="0"/>
      <w:marBottom w:val="0"/>
      <w:divBdr>
        <w:top w:val="none" w:sz="0" w:space="0" w:color="auto"/>
        <w:left w:val="none" w:sz="0" w:space="0" w:color="auto"/>
        <w:bottom w:val="none" w:sz="0" w:space="0" w:color="auto"/>
        <w:right w:val="none" w:sz="0" w:space="0" w:color="auto"/>
      </w:divBdr>
    </w:div>
    <w:div w:id="1183014265">
      <w:bodyDiv w:val="1"/>
      <w:marLeft w:val="0"/>
      <w:marRight w:val="0"/>
      <w:marTop w:val="0"/>
      <w:marBottom w:val="0"/>
      <w:divBdr>
        <w:top w:val="none" w:sz="0" w:space="0" w:color="auto"/>
        <w:left w:val="none" w:sz="0" w:space="0" w:color="auto"/>
        <w:bottom w:val="none" w:sz="0" w:space="0" w:color="auto"/>
        <w:right w:val="none" w:sz="0" w:space="0" w:color="auto"/>
      </w:divBdr>
    </w:div>
    <w:div w:id="1328825691">
      <w:bodyDiv w:val="1"/>
      <w:marLeft w:val="0"/>
      <w:marRight w:val="0"/>
      <w:marTop w:val="0"/>
      <w:marBottom w:val="0"/>
      <w:divBdr>
        <w:top w:val="none" w:sz="0" w:space="0" w:color="auto"/>
        <w:left w:val="none" w:sz="0" w:space="0" w:color="auto"/>
        <w:bottom w:val="none" w:sz="0" w:space="0" w:color="auto"/>
        <w:right w:val="none" w:sz="0" w:space="0" w:color="auto"/>
      </w:divBdr>
      <w:divsChild>
        <w:div w:id="1839810177">
          <w:marLeft w:val="0"/>
          <w:marRight w:val="0"/>
          <w:marTop w:val="0"/>
          <w:marBottom w:val="0"/>
          <w:divBdr>
            <w:top w:val="none" w:sz="0" w:space="0" w:color="auto"/>
            <w:left w:val="none" w:sz="0" w:space="0" w:color="auto"/>
            <w:bottom w:val="none" w:sz="0" w:space="0" w:color="auto"/>
            <w:right w:val="none" w:sz="0" w:space="0" w:color="auto"/>
          </w:divBdr>
          <w:divsChild>
            <w:div w:id="326321396">
              <w:marLeft w:val="150"/>
              <w:marRight w:val="150"/>
              <w:marTop w:val="0"/>
              <w:marBottom w:val="0"/>
              <w:divBdr>
                <w:top w:val="none" w:sz="0" w:space="0" w:color="auto"/>
                <w:left w:val="none" w:sz="0" w:space="0" w:color="auto"/>
                <w:bottom w:val="none" w:sz="0" w:space="0" w:color="auto"/>
                <w:right w:val="none" w:sz="0" w:space="0" w:color="auto"/>
              </w:divBdr>
              <w:divsChild>
                <w:div w:id="1440027116">
                  <w:marLeft w:val="0"/>
                  <w:marRight w:val="0"/>
                  <w:marTop w:val="75"/>
                  <w:marBottom w:val="0"/>
                  <w:divBdr>
                    <w:top w:val="single" w:sz="6" w:space="0" w:color="B9C8BA"/>
                    <w:left w:val="single" w:sz="6" w:space="11" w:color="B9C8BA"/>
                    <w:bottom w:val="single" w:sz="6" w:space="11" w:color="B9C8BA"/>
                    <w:right w:val="single" w:sz="6" w:space="11" w:color="B9C8BA"/>
                  </w:divBdr>
                  <w:divsChild>
                    <w:div w:id="180750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983434">
          <w:marLeft w:val="0"/>
          <w:marRight w:val="0"/>
          <w:marTop w:val="0"/>
          <w:marBottom w:val="0"/>
          <w:divBdr>
            <w:top w:val="none" w:sz="0" w:space="0" w:color="auto"/>
            <w:left w:val="none" w:sz="0" w:space="0" w:color="auto"/>
            <w:bottom w:val="none" w:sz="0" w:space="0" w:color="auto"/>
            <w:right w:val="none" w:sz="0" w:space="0" w:color="auto"/>
          </w:divBdr>
        </w:div>
      </w:divsChild>
    </w:div>
    <w:div w:id="1355422877">
      <w:bodyDiv w:val="1"/>
      <w:marLeft w:val="0"/>
      <w:marRight w:val="0"/>
      <w:marTop w:val="0"/>
      <w:marBottom w:val="0"/>
      <w:divBdr>
        <w:top w:val="none" w:sz="0" w:space="0" w:color="auto"/>
        <w:left w:val="none" w:sz="0" w:space="0" w:color="auto"/>
        <w:bottom w:val="none" w:sz="0" w:space="0" w:color="auto"/>
        <w:right w:val="none" w:sz="0" w:space="0" w:color="auto"/>
      </w:divBdr>
      <w:divsChild>
        <w:div w:id="439956544">
          <w:marLeft w:val="0"/>
          <w:marRight w:val="0"/>
          <w:marTop w:val="0"/>
          <w:marBottom w:val="0"/>
          <w:divBdr>
            <w:top w:val="none" w:sz="0" w:space="0" w:color="auto"/>
            <w:left w:val="none" w:sz="0" w:space="0" w:color="auto"/>
            <w:bottom w:val="none" w:sz="0" w:space="0" w:color="auto"/>
            <w:right w:val="none" w:sz="0" w:space="0" w:color="auto"/>
          </w:divBdr>
          <w:divsChild>
            <w:div w:id="856387662">
              <w:marLeft w:val="0"/>
              <w:marRight w:val="0"/>
              <w:marTop w:val="0"/>
              <w:marBottom w:val="0"/>
              <w:divBdr>
                <w:top w:val="none" w:sz="0" w:space="0" w:color="auto"/>
                <w:left w:val="none" w:sz="0" w:space="0" w:color="auto"/>
                <w:bottom w:val="none" w:sz="0" w:space="0" w:color="auto"/>
                <w:right w:val="none" w:sz="0" w:space="0" w:color="auto"/>
              </w:divBdr>
              <w:divsChild>
                <w:div w:id="1653288561">
                  <w:marLeft w:val="0"/>
                  <w:marRight w:val="0"/>
                  <w:marTop w:val="0"/>
                  <w:marBottom w:val="0"/>
                  <w:divBdr>
                    <w:top w:val="none" w:sz="0" w:space="0" w:color="auto"/>
                    <w:left w:val="none" w:sz="0" w:space="0" w:color="auto"/>
                    <w:bottom w:val="none" w:sz="0" w:space="0" w:color="auto"/>
                    <w:right w:val="none" w:sz="0" w:space="0" w:color="auto"/>
                  </w:divBdr>
                  <w:divsChild>
                    <w:div w:id="542442572">
                      <w:marLeft w:val="0"/>
                      <w:marRight w:val="0"/>
                      <w:marTop w:val="0"/>
                      <w:marBottom w:val="150"/>
                      <w:divBdr>
                        <w:top w:val="none" w:sz="0" w:space="0" w:color="auto"/>
                        <w:left w:val="none" w:sz="0" w:space="0" w:color="auto"/>
                        <w:bottom w:val="none" w:sz="0" w:space="0" w:color="auto"/>
                        <w:right w:val="none" w:sz="0" w:space="0" w:color="auto"/>
                      </w:divBdr>
                      <w:divsChild>
                        <w:div w:id="2066175079">
                          <w:marLeft w:val="0"/>
                          <w:marRight w:val="0"/>
                          <w:marTop w:val="0"/>
                          <w:marBottom w:val="0"/>
                          <w:divBdr>
                            <w:top w:val="none" w:sz="0" w:space="0" w:color="auto"/>
                            <w:left w:val="none" w:sz="0" w:space="0" w:color="auto"/>
                            <w:bottom w:val="none" w:sz="0" w:space="0" w:color="auto"/>
                            <w:right w:val="none" w:sz="0" w:space="0" w:color="auto"/>
                          </w:divBdr>
                          <w:divsChild>
                            <w:div w:id="1011487752">
                              <w:marLeft w:val="0"/>
                              <w:marRight w:val="0"/>
                              <w:marTop w:val="0"/>
                              <w:marBottom w:val="0"/>
                              <w:divBdr>
                                <w:top w:val="none" w:sz="0" w:space="0" w:color="auto"/>
                                <w:left w:val="none" w:sz="0" w:space="0" w:color="auto"/>
                                <w:bottom w:val="none" w:sz="0" w:space="0" w:color="auto"/>
                                <w:right w:val="none" w:sz="0" w:space="0" w:color="auto"/>
                              </w:divBdr>
                              <w:divsChild>
                                <w:div w:id="20691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1897427">
      <w:bodyDiv w:val="1"/>
      <w:marLeft w:val="0"/>
      <w:marRight w:val="0"/>
      <w:marTop w:val="0"/>
      <w:marBottom w:val="0"/>
      <w:divBdr>
        <w:top w:val="none" w:sz="0" w:space="0" w:color="auto"/>
        <w:left w:val="none" w:sz="0" w:space="0" w:color="auto"/>
        <w:bottom w:val="none" w:sz="0" w:space="0" w:color="auto"/>
        <w:right w:val="none" w:sz="0" w:space="0" w:color="auto"/>
      </w:divBdr>
      <w:divsChild>
        <w:div w:id="918750280">
          <w:marLeft w:val="0"/>
          <w:marRight w:val="0"/>
          <w:marTop w:val="0"/>
          <w:marBottom w:val="0"/>
          <w:divBdr>
            <w:top w:val="none" w:sz="0" w:space="0" w:color="auto"/>
            <w:left w:val="none" w:sz="0" w:space="0" w:color="auto"/>
            <w:bottom w:val="none" w:sz="0" w:space="0" w:color="auto"/>
            <w:right w:val="none" w:sz="0" w:space="0" w:color="auto"/>
          </w:divBdr>
          <w:divsChild>
            <w:div w:id="1624262742">
              <w:marLeft w:val="0"/>
              <w:marRight w:val="0"/>
              <w:marTop w:val="0"/>
              <w:marBottom w:val="0"/>
              <w:divBdr>
                <w:top w:val="none" w:sz="0" w:space="0" w:color="auto"/>
                <w:left w:val="none" w:sz="0" w:space="0" w:color="auto"/>
                <w:bottom w:val="none" w:sz="0" w:space="0" w:color="auto"/>
                <w:right w:val="none" w:sz="0" w:space="0" w:color="auto"/>
              </w:divBdr>
              <w:divsChild>
                <w:div w:id="1932927154">
                  <w:marLeft w:val="0"/>
                  <w:marRight w:val="0"/>
                  <w:marTop w:val="0"/>
                  <w:marBottom w:val="0"/>
                  <w:divBdr>
                    <w:top w:val="none" w:sz="0" w:space="0" w:color="auto"/>
                    <w:left w:val="none" w:sz="0" w:space="0" w:color="auto"/>
                    <w:bottom w:val="none" w:sz="0" w:space="0" w:color="auto"/>
                    <w:right w:val="none" w:sz="0" w:space="0" w:color="auto"/>
                  </w:divBdr>
                  <w:divsChild>
                    <w:div w:id="1456872590">
                      <w:marLeft w:val="0"/>
                      <w:marRight w:val="0"/>
                      <w:marTop w:val="0"/>
                      <w:marBottom w:val="150"/>
                      <w:divBdr>
                        <w:top w:val="none" w:sz="0" w:space="0" w:color="auto"/>
                        <w:left w:val="none" w:sz="0" w:space="0" w:color="auto"/>
                        <w:bottom w:val="none" w:sz="0" w:space="0" w:color="auto"/>
                        <w:right w:val="none" w:sz="0" w:space="0" w:color="auto"/>
                      </w:divBdr>
                      <w:divsChild>
                        <w:div w:id="279578033">
                          <w:marLeft w:val="0"/>
                          <w:marRight w:val="0"/>
                          <w:marTop w:val="0"/>
                          <w:marBottom w:val="0"/>
                          <w:divBdr>
                            <w:top w:val="none" w:sz="0" w:space="0" w:color="auto"/>
                            <w:left w:val="none" w:sz="0" w:space="0" w:color="auto"/>
                            <w:bottom w:val="none" w:sz="0" w:space="0" w:color="auto"/>
                            <w:right w:val="none" w:sz="0" w:space="0" w:color="auto"/>
                          </w:divBdr>
                          <w:divsChild>
                            <w:div w:id="751968319">
                              <w:marLeft w:val="0"/>
                              <w:marRight w:val="0"/>
                              <w:marTop w:val="0"/>
                              <w:marBottom w:val="0"/>
                              <w:divBdr>
                                <w:top w:val="none" w:sz="0" w:space="0" w:color="auto"/>
                                <w:left w:val="none" w:sz="0" w:space="0" w:color="auto"/>
                                <w:bottom w:val="none" w:sz="0" w:space="0" w:color="auto"/>
                                <w:right w:val="none" w:sz="0" w:space="0" w:color="auto"/>
                              </w:divBdr>
                              <w:divsChild>
                                <w:div w:id="2119836766">
                                  <w:marLeft w:val="0"/>
                                  <w:marRight w:val="0"/>
                                  <w:marTop w:val="0"/>
                                  <w:marBottom w:val="0"/>
                                  <w:divBdr>
                                    <w:top w:val="none" w:sz="0" w:space="0" w:color="auto"/>
                                    <w:left w:val="none" w:sz="0" w:space="0" w:color="auto"/>
                                    <w:bottom w:val="none" w:sz="0" w:space="0" w:color="auto"/>
                                    <w:right w:val="none" w:sz="0" w:space="0" w:color="auto"/>
                                  </w:divBdr>
                                  <w:divsChild>
                                    <w:div w:id="160846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6547995">
      <w:bodyDiv w:val="1"/>
      <w:marLeft w:val="0"/>
      <w:marRight w:val="0"/>
      <w:marTop w:val="0"/>
      <w:marBottom w:val="0"/>
      <w:divBdr>
        <w:top w:val="none" w:sz="0" w:space="0" w:color="auto"/>
        <w:left w:val="none" w:sz="0" w:space="0" w:color="auto"/>
        <w:bottom w:val="none" w:sz="0" w:space="0" w:color="auto"/>
        <w:right w:val="none" w:sz="0" w:space="0" w:color="auto"/>
      </w:divBdr>
    </w:div>
    <w:div w:id="1753047795">
      <w:bodyDiv w:val="1"/>
      <w:marLeft w:val="0"/>
      <w:marRight w:val="0"/>
      <w:marTop w:val="0"/>
      <w:marBottom w:val="0"/>
      <w:divBdr>
        <w:top w:val="none" w:sz="0" w:space="0" w:color="auto"/>
        <w:left w:val="none" w:sz="0" w:space="0" w:color="auto"/>
        <w:bottom w:val="none" w:sz="0" w:space="0" w:color="auto"/>
        <w:right w:val="none" w:sz="0" w:space="0" w:color="auto"/>
      </w:divBdr>
      <w:divsChild>
        <w:div w:id="1736126968">
          <w:marLeft w:val="0"/>
          <w:marRight w:val="0"/>
          <w:marTop w:val="0"/>
          <w:marBottom w:val="0"/>
          <w:divBdr>
            <w:top w:val="none" w:sz="0" w:space="0" w:color="auto"/>
            <w:left w:val="none" w:sz="0" w:space="0" w:color="auto"/>
            <w:bottom w:val="none" w:sz="0" w:space="0" w:color="auto"/>
            <w:right w:val="none" w:sz="0" w:space="0" w:color="auto"/>
          </w:divBdr>
          <w:divsChild>
            <w:div w:id="442459729">
              <w:marLeft w:val="0"/>
              <w:marRight w:val="0"/>
              <w:marTop w:val="0"/>
              <w:marBottom w:val="0"/>
              <w:divBdr>
                <w:top w:val="none" w:sz="0" w:space="0" w:color="auto"/>
                <w:left w:val="none" w:sz="0" w:space="0" w:color="auto"/>
                <w:bottom w:val="none" w:sz="0" w:space="0" w:color="auto"/>
                <w:right w:val="none" w:sz="0" w:space="0" w:color="auto"/>
              </w:divBdr>
              <w:divsChild>
                <w:div w:id="619654568">
                  <w:marLeft w:val="0"/>
                  <w:marRight w:val="0"/>
                  <w:marTop w:val="0"/>
                  <w:marBottom w:val="0"/>
                  <w:divBdr>
                    <w:top w:val="none" w:sz="0" w:space="0" w:color="auto"/>
                    <w:left w:val="none" w:sz="0" w:space="0" w:color="auto"/>
                    <w:bottom w:val="none" w:sz="0" w:space="0" w:color="auto"/>
                    <w:right w:val="none" w:sz="0" w:space="0" w:color="auto"/>
                  </w:divBdr>
                  <w:divsChild>
                    <w:div w:id="293023758">
                      <w:marLeft w:val="0"/>
                      <w:marRight w:val="0"/>
                      <w:marTop w:val="0"/>
                      <w:marBottom w:val="150"/>
                      <w:divBdr>
                        <w:top w:val="none" w:sz="0" w:space="0" w:color="auto"/>
                        <w:left w:val="none" w:sz="0" w:space="0" w:color="auto"/>
                        <w:bottom w:val="none" w:sz="0" w:space="0" w:color="auto"/>
                        <w:right w:val="none" w:sz="0" w:space="0" w:color="auto"/>
                      </w:divBdr>
                      <w:divsChild>
                        <w:div w:id="2034335603">
                          <w:marLeft w:val="0"/>
                          <w:marRight w:val="0"/>
                          <w:marTop w:val="0"/>
                          <w:marBottom w:val="0"/>
                          <w:divBdr>
                            <w:top w:val="none" w:sz="0" w:space="0" w:color="auto"/>
                            <w:left w:val="none" w:sz="0" w:space="0" w:color="auto"/>
                            <w:bottom w:val="none" w:sz="0" w:space="0" w:color="auto"/>
                            <w:right w:val="none" w:sz="0" w:space="0" w:color="auto"/>
                          </w:divBdr>
                          <w:divsChild>
                            <w:div w:id="762528155">
                              <w:marLeft w:val="0"/>
                              <w:marRight w:val="0"/>
                              <w:marTop w:val="0"/>
                              <w:marBottom w:val="0"/>
                              <w:divBdr>
                                <w:top w:val="none" w:sz="0" w:space="0" w:color="auto"/>
                                <w:left w:val="none" w:sz="0" w:space="0" w:color="auto"/>
                                <w:bottom w:val="none" w:sz="0" w:space="0" w:color="auto"/>
                                <w:right w:val="none" w:sz="0" w:space="0" w:color="auto"/>
                              </w:divBdr>
                              <w:divsChild>
                                <w:div w:id="145899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485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DEC10-0A0B-43C4-9C0E-5CF775486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46</Pages>
  <Words>16629</Words>
  <Characters>98112</Characters>
  <Application>Microsoft Office Word</Application>
  <DocSecurity>0</DocSecurity>
  <Lines>817</Lines>
  <Paragraphs>229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Tomášik</dc:creator>
  <cp:keywords/>
  <dc:description/>
  <cp:lastModifiedBy>AK JELINEK</cp:lastModifiedBy>
  <cp:revision>15</cp:revision>
  <dcterms:created xsi:type="dcterms:W3CDTF">2024-10-04T10:00:00Z</dcterms:created>
  <dcterms:modified xsi:type="dcterms:W3CDTF">2024-10-07T07:51:00Z</dcterms:modified>
</cp:coreProperties>
</file>