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60657C" w14:textId="77777777" w:rsidR="00405F5E" w:rsidRPr="0020092C" w:rsidRDefault="00405F5E" w:rsidP="00405F5E">
      <w:pPr>
        <w:spacing w:before="280" w:after="200"/>
        <w:rPr>
          <w:rFonts w:cstheme="minorHAnsi"/>
          <w:b/>
        </w:rPr>
      </w:pPr>
      <w:r w:rsidRPr="0020092C">
        <w:rPr>
          <w:rFonts w:cstheme="minorHAnsi"/>
          <w:b/>
        </w:rPr>
        <w:t>Příloha č. 1_1</w:t>
      </w:r>
    </w:p>
    <w:p w14:paraId="2722334B" w14:textId="49FF5D67" w:rsidR="00405F5E" w:rsidRPr="00AE65FA" w:rsidRDefault="00405F5E" w:rsidP="00405F5E">
      <w:pPr>
        <w:pStyle w:val="Normln11"/>
        <w:spacing w:before="280" w:after="200"/>
        <w:jc w:val="left"/>
        <w:rPr>
          <w:rFonts w:cstheme="minorHAnsi"/>
          <w:b/>
          <w:sz w:val="18"/>
          <w:szCs w:val="18"/>
        </w:rPr>
      </w:pPr>
      <w:r>
        <w:rPr>
          <w:rFonts w:cstheme="minorHAnsi"/>
          <w:b/>
          <w:sz w:val="18"/>
          <w:szCs w:val="18"/>
        </w:rPr>
        <w:t>Specifikace úložiště</w:t>
      </w:r>
    </w:p>
    <w:p w14:paraId="661697A4" w14:textId="77777777" w:rsidR="00405F5E" w:rsidRPr="0020092C" w:rsidRDefault="00405F5E" w:rsidP="00405F5E">
      <w:pPr>
        <w:rPr>
          <w:b/>
        </w:rPr>
      </w:pPr>
      <w:r w:rsidRPr="0020092C">
        <w:rPr>
          <w:b/>
        </w:rPr>
        <w:t xml:space="preserve">Podrobnosti předmětu veřejné zakázky (technické podmínky) </w:t>
      </w:r>
    </w:p>
    <w:p w14:paraId="0BC44ECA" w14:textId="77777777" w:rsidR="00405F5E" w:rsidRDefault="00405F5E" w:rsidP="00405F5E">
      <w:pPr>
        <w:jc w:val="both"/>
      </w:pPr>
      <w:r>
        <w:t>Zadavatel požaduje dodávku nových, nepoužitých přístrojů a jejich částí. Nepřipouští možnost dodávky repasovaných přístrojů nebo jejich částí.</w:t>
      </w:r>
    </w:p>
    <w:p w14:paraId="050F578E" w14:textId="77777777" w:rsidR="00405F5E" w:rsidRDefault="00405F5E" w:rsidP="00405F5E">
      <w:pPr>
        <w:jc w:val="both"/>
      </w:pPr>
      <w:r>
        <w:t>Zadavatel akceptuje dodávku přístroje s tolerancí +/- 10 % od uvedených technických parametrů, pokud uchazeč v nabídce prokáže, že nabízené zařízení je vyhovující pro požadované využití. Technické parametry označené jako minimální nebo maximální musí být dodrženy bez možnosti uplatnit toleranci.</w:t>
      </w:r>
    </w:p>
    <w:p w14:paraId="07255A61" w14:textId="4FD70BB4" w:rsidR="0087073E" w:rsidRPr="00405F5E" w:rsidRDefault="0087073E" w:rsidP="0087073E">
      <w:pPr>
        <w:rPr>
          <w:b/>
        </w:rPr>
      </w:pPr>
      <w:r w:rsidRPr="00405F5E">
        <w:rPr>
          <w:b/>
        </w:rPr>
        <w:t>Stávající stav</w:t>
      </w:r>
    </w:p>
    <w:p w14:paraId="351CFE78" w14:textId="58137EE0" w:rsidR="0087073E" w:rsidRDefault="0087073E" w:rsidP="0087073E">
      <w:r>
        <w:t xml:space="preserve">Muzeum VČ provozuje stávající </w:t>
      </w:r>
      <w:r w:rsidRPr="0087073E">
        <w:t>Krajské digitalizační centr</w:t>
      </w:r>
      <w:r>
        <w:t>um, které je složené z </w:t>
      </w:r>
      <w:r w:rsidRPr="0087073E">
        <w:t>Důvěryhodné</w:t>
      </w:r>
      <w:r>
        <w:t>ho</w:t>
      </w:r>
      <w:r w:rsidRPr="0087073E">
        <w:t xml:space="preserve"> objektové</w:t>
      </w:r>
      <w:r>
        <w:t xml:space="preserve">ho </w:t>
      </w:r>
      <w:r w:rsidRPr="0087073E">
        <w:t>úložiště HCP</w:t>
      </w:r>
      <w:r>
        <w:t xml:space="preserve"> provozovaného na 4 </w:t>
      </w:r>
      <w:proofErr w:type="spellStart"/>
      <w:r>
        <w:t>NODech</w:t>
      </w:r>
      <w:proofErr w:type="spellEnd"/>
      <w:r>
        <w:t xml:space="preserve"> (servery DELL </w:t>
      </w:r>
      <w:proofErr w:type="spellStart"/>
      <w:r w:rsidRPr="0087073E">
        <w:t>PowerEdge</w:t>
      </w:r>
      <w:proofErr w:type="spellEnd"/>
      <w:r w:rsidRPr="0087073E">
        <w:t xml:space="preserve"> R760XD2</w:t>
      </w:r>
      <w:r>
        <w:t xml:space="preserve">). Řešení je doplněno o prvky </w:t>
      </w:r>
      <w:r w:rsidRPr="0087073E">
        <w:t>HPE 5140</w:t>
      </w:r>
      <w:r>
        <w:t xml:space="preserve"> a UPS </w:t>
      </w:r>
      <w:r w:rsidRPr="0087073E">
        <w:t>APC 3000VA</w:t>
      </w:r>
      <w:r>
        <w:t>.</w:t>
      </w:r>
    </w:p>
    <w:p w14:paraId="771FC7AB" w14:textId="345B0960" w:rsidR="002E03B4" w:rsidRPr="00405F5E" w:rsidRDefault="00A328E4">
      <w:pPr>
        <w:rPr>
          <w:b/>
        </w:rPr>
      </w:pPr>
      <w:r w:rsidRPr="00405F5E">
        <w:rPr>
          <w:b/>
        </w:rPr>
        <w:t>Rozšíření 2024</w:t>
      </w:r>
    </w:p>
    <w:p w14:paraId="4B2815DF" w14:textId="29EF3013" w:rsidR="008D2017" w:rsidRDefault="0087073E">
      <w:r>
        <w:t xml:space="preserve">Požadujeme rozšíření kapacity </w:t>
      </w:r>
      <w:r w:rsidRPr="0087073E">
        <w:t>Důvěryhodné</w:t>
      </w:r>
      <w:r>
        <w:t>ho</w:t>
      </w:r>
      <w:r w:rsidRPr="0087073E">
        <w:t xml:space="preserve"> objektové</w:t>
      </w:r>
      <w:r>
        <w:t xml:space="preserve">ho </w:t>
      </w:r>
      <w:r w:rsidRPr="0087073E">
        <w:t xml:space="preserve">úložiště </w:t>
      </w:r>
      <w:r>
        <w:t>o 320 TB hrubé kapacity</w:t>
      </w:r>
      <w:r w:rsidR="008D2017">
        <w:t xml:space="preserve"> včetně níže popsaného souvisejícího hardware a služeb souvisejících s dodávkou, montáží, instalací a zprovozněním celého řešení. Základní podmínkou je plná kompatibilita se stávajícím řešení. </w:t>
      </w:r>
    </w:p>
    <w:p w14:paraId="64F922FC" w14:textId="77777777" w:rsidR="00405F5E" w:rsidRDefault="00405F5E" w:rsidP="00405F5E">
      <w:pPr>
        <w:jc w:val="both"/>
      </w:pPr>
    </w:p>
    <w:p w14:paraId="15665D24" w14:textId="130FECB9" w:rsidR="00405F5E" w:rsidRDefault="00405F5E" w:rsidP="00405F5E">
      <w:pPr>
        <w:jc w:val="both"/>
      </w:pPr>
      <w:r>
        <w:t>Dodavatel vyplní tabulku níže v pravém sloupci „Splněno ANO / NE“. V úvodu pravého sloupce dodavatel vybere ANO nebo NE podle toho, zda nabízené zařízení komplexně splňuje požadavky zadavatele. Pokud v této části tabulky uvede dodavatel v pravém sloupci „NE“, bude vyloučen ze zadávacího řízení. Jedná o požadavek zadavatele absolutní a musí být splněn. To platí i v případě, pokud některý parametr nebude vyhovovat nebo nebude objasněn.</w:t>
      </w:r>
    </w:p>
    <w:p w14:paraId="3209BBD0" w14:textId="77777777" w:rsidR="00D57660" w:rsidRDefault="00D57660" w:rsidP="00D57660">
      <w:pPr>
        <w:rPr>
          <w:color w:val="FF0000"/>
        </w:rPr>
      </w:pPr>
      <w:bookmarkStart w:id="0" w:name="_GoBack"/>
      <w:bookmarkEnd w:id="0"/>
    </w:p>
    <w:tbl>
      <w:tblPr>
        <w:tblW w:w="96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0"/>
        <w:gridCol w:w="6560"/>
        <w:gridCol w:w="1075"/>
      </w:tblGrid>
      <w:tr w:rsidR="00D57660" w:rsidRPr="00873B64" w14:paraId="4A73A904" w14:textId="77777777" w:rsidTr="00316D4B">
        <w:trPr>
          <w:trHeight w:val="454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76E3C5" w14:textId="77777777" w:rsidR="00D57660" w:rsidRPr="00873B64" w:rsidRDefault="00D57660" w:rsidP="00316D4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theme="majorHAnsi"/>
                <w:b/>
                <w:sz w:val="18"/>
                <w:szCs w:val="18"/>
                <w:lang w:eastAsia="cs-CZ"/>
              </w:rPr>
            </w:pPr>
          </w:p>
        </w:tc>
        <w:tc>
          <w:tcPr>
            <w:tcW w:w="7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CC1CC" w14:textId="77777777" w:rsidR="00D57660" w:rsidRPr="009D273D" w:rsidRDefault="00D57660" w:rsidP="00316D4B">
            <w:pPr>
              <w:spacing w:after="0" w:line="240" w:lineRule="auto"/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9D273D">
              <w:rPr>
                <w:b/>
              </w:rPr>
              <w:t>Důvěryhodné objektové úložiště</w:t>
            </w:r>
          </w:p>
        </w:tc>
      </w:tr>
      <w:tr w:rsidR="00D57660" w:rsidRPr="00873B64" w14:paraId="43924105" w14:textId="77777777" w:rsidTr="00316D4B">
        <w:trPr>
          <w:trHeight w:val="454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227ECAC" w14:textId="77777777" w:rsidR="00D57660" w:rsidRPr="00873B64" w:rsidRDefault="00D57660" w:rsidP="00316D4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theme="majorHAnsi"/>
                <w:b/>
                <w:sz w:val="18"/>
                <w:szCs w:val="18"/>
                <w:lang w:eastAsia="cs-CZ"/>
              </w:rPr>
            </w:pPr>
            <w:r w:rsidRPr="00873B64">
              <w:rPr>
                <w:rFonts w:ascii="Verdana" w:hAnsi="Verdana" w:cstheme="majorHAnsi"/>
                <w:b/>
                <w:sz w:val="18"/>
                <w:szCs w:val="18"/>
                <w:lang w:eastAsia="cs-CZ"/>
              </w:rPr>
              <w:t>Název / označení:</w:t>
            </w:r>
          </w:p>
        </w:tc>
        <w:tc>
          <w:tcPr>
            <w:tcW w:w="7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F63BD" w14:textId="77777777" w:rsidR="00D57660" w:rsidRPr="00873B64" w:rsidRDefault="00D57660" w:rsidP="00316D4B">
            <w:pPr>
              <w:spacing w:after="0" w:line="240" w:lineRule="auto"/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873B64"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57660" w:rsidRPr="00873B64" w14:paraId="29B75CFE" w14:textId="77777777" w:rsidTr="00316D4B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CD54437" w14:textId="77777777" w:rsidR="00D57660" w:rsidRPr="006637C3" w:rsidRDefault="00D57660" w:rsidP="00316D4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theme="majorHAnsi"/>
                <w:b/>
                <w:sz w:val="18"/>
                <w:szCs w:val="18"/>
                <w:lang w:eastAsia="cs-CZ"/>
              </w:rPr>
            </w:pPr>
            <w:r w:rsidRPr="006637C3">
              <w:rPr>
                <w:rFonts w:ascii="Verdana" w:hAnsi="Verdana" w:cstheme="majorHAnsi"/>
                <w:b/>
                <w:sz w:val="18"/>
                <w:szCs w:val="18"/>
                <w:lang w:eastAsia="cs-CZ"/>
              </w:rPr>
              <w:t>Požadavek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A6E54B" w14:textId="77777777" w:rsidR="00D57660" w:rsidRPr="006637C3" w:rsidRDefault="00D57660" w:rsidP="00316D4B">
            <w:pPr>
              <w:spacing w:after="0" w:line="240" w:lineRule="auto"/>
              <w:jc w:val="center"/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6637C3">
              <w:rPr>
                <w:rFonts w:ascii="Verdana" w:hAnsi="Verdana" w:cstheme="majorHAnsi"/>
                <w:b/>
                <w:bCs/>
                <w:i/>
                <w:sz w:val="18"/>
                <w:szCs w:val="18"/>
                <w:lang w:eastAsia="cs-CZ"/>
              </w:rPr>
              <w:t>Splňuje ANO/NE</w:t>
            </w:r>
          </w:p>
        </w:tc>
      </w:tr>
      <w:tr w:rsidR="00D57660" w14:paraId="3DED1089" w14:textId="77777777" w:rsidTr="00316D4B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741BB" w14:textId="77777777" w:rsidR="00D57660" w:rsidRPr="00B15A69" w:rsidRDefault="00D57660" w:rsidP="00316D4B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Garantované úložiště musí být založen</w:t>
            </w:r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o</w:t>
            </w:r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na architektuře </w:t>
            </w:r>
            <w:proofErr w:type="spellStart"/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multikontrolerového</w:t>
            </w:r>
            <w:proofErr w:type="spellEnd"/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řešení, kde každý </w:t>
            </w:r>
            <w:proofErr w:type="spellStart"/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kontroler</w:t>
            </w:r>
            <w:proofErr w:type="spellEnd"/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je zároveň přístupovým i úložným nodem. 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18B62" w14:textId="77777777" w:rsidR="00D57660" w:rsidRPr="00B15A69" w:rsidRDefault="00D57660" w:rsidP="00316D4B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E21A90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57660" w14:paraId="5FBB83B4" w14:textId="77777777" w:rsidTr="00316D4B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01AC1" w14:textId="77777777" w:rsidR="00D57660" w:rsidRPr="00B15A69" w:rsidRDefault="00D57660" w:rsidP="00316D4B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Garantovaného úložiště musí mít architekturu na bázi řešení využívající </w:t>
            </w:r>
            <w:proofErr w:type="spellStart"/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scale-out</w:t>
            </w:r>
            <w:proofErr w:type="spellEnd"/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s nezávislým lineárním </w:t>
            </w:r>
            <w:proofErr w:type="spellStart"/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škálováním</w:t>
            </w:r>
            <w:proofErr w:type="spellEnd"/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výkonnosti a kapacity.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F46C9" w14:textId="77777777" w:rsidR="00D57660" w:rsidRPr="00B15A69" w:rsidRDefault="00D57660" w:rsidP="00316D4B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E21A90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57660" w14:paraId="2A4ABBF7" w14:textId="77777777" w:rsidTr="00316D4B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885CE" w14:textId="31D45C18" w:rsidR="00D57660" w:rsidRPr="00B15A69" w:rsidRDefault="00D57660" w:rsidP="00316D4B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Celková </w:t>
            </w:r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čistá kapacita, kterou lze </w:t>
            </w:r>
            <w:proofErr w:type="spellStart"/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ingestovat</w:t>
            </w:r>
            <w:proofErr w:type="spellEnd"/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do Garantovaného úložiště musí činit alespoň </w:t>
            </w:r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320TB</w:t>
            </w:r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bez komprese a </w:t>
            </w:r>
            <w:proofErr w:type="spellStart"/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deduplikace</w:t>
            </w:r>
            <w:proofErr w:type="spellEnd"/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1FB84" w14:textId="77777777" w:rsidR="00D57660" w:rsidRPr="00B15A69" w:rsidRDefault="00D57660" w:rsidP="00316D4B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E21A90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57660" w14:paraId="2333CF33" w14:textId="77777777" w:rsidTr="00316D4B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9B160" w14:textId="77777777" w:rsidR="00D57660" w:rsidRPr="00B15A69" w:rsidRDefault="00D57660" w:rsidP="00316D4B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7E7DEA">
              <w:rPr>
                <w:rFonts w:ascii="Verdana" w:hAnsi="Verdana" w:cstheme="majorHAnsi"/>
                <w:b/>
                <w:sz w:val="18"/>
                <w:szCs w:val="18"/>
                <w:lang w:eastAsia="cs-CZ"/>
              </w:rPr>
              <w:t>Minimální požadovaný počet</w:t>
            </w:r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kontrolerů</w:t>
            </w:r>
            <w:proofErr w:type="spellEnd"/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/ přístupových nodů </w:t>
            </w:r>
            <w:r w:rsidRPr="007E7DEA">
              <w:rPr>
                <w:rFonts w:ascii="Verdana" w:hAnsi="Verdana" w:cstheme="majorHAnsi"/>
                <w:b/>
                <w:sz w:val="18"/>
                <w:szCs w:val="18"/>
                <w:lang w:eastAsia="cs-CZ"/>
              </w:rPr>
              <w:t>je 4</w:t>
            </w:r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, přičemž architektura Garantovaného úložiště musí udržet integritu dat i při výpadku podpolovičního množství </w:t>
            </w:r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lastRenderedPageBreak/>
              <w:t>nodů. Tzn. bude-li mít architektura řešení N nodů, musí být úložiště udržet datovou integritu do ztráty (N/2-1) nodů.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65DA8" w14:textId="77777777" w:rsidR="00D57660" w:rsidRPr="00B15A69" w:rsidRDefault="00D57660" w:rsidP="00316D4B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E21A90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lastRenderedPageBreak/>
              <w:t xml:space="preserve">     .</w:t>
            </w:r>
          </w:p>
        </w:tc>
      </w:tr>
      <w:tr w:rsidR="00D57660" w14:paraId="2BB4B122" w14:textId="77777777" w:rsidTr="00316D4B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090DA" w14:textId="77777777" w:rsidR="00D57660" w:rsidRPr="00B15A69" w:rsidRDefault="00D57660" w:rsidP="00316D4B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Architektura řešení musí být rozšiřitelná na minimálně 24 </w:t>
            </w:r>
            <w:proofErr w:type="spellStart"/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kontrolerů</w:t>
            </w:r>
            <w:proofErr w:type="spellEnd"/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/ přístupových nodů.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1ACF3" w14:textId="77777777" w:rsidR="00D57660" w:rsidRPr="00B15A69" w:rsidRDefault="00D57660" w:rsidP="00316D4B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E21A90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57660" w14:paraId="13E7C3A3" w14:textId="77777777" w:rsidTr="00316D4B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C2A6F" w14:textId="77777777" w:rsidR="00D57660" w:rsidRPr="00B15A69" w:rsidRDefault="00D57660" w:rsidP="00316D4B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Architektura řešení musí umožnit zapojit </w:t>
            </w:r>
            <w:proofErr w:type="spellStart"/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kontroler</w:t>
            </w:r>
            <w:proofErr w:type="spellEnd"/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/ přístupový nod na dvě nezávislé napájecí větve.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4D04B" w14:textId="77777777" w:rsidR="00D57660" w:rsidRPr="00B15A69" w:rsidRDefault="00D57660" w:rsidP="00316D4B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E21A90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57660" w14:paraId="5BF20C48" w14:textId="77777777" w:rsidTr="00316D4B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8F764" w14:textId="77777777" w:rsidR="00D57660" w:rsidRPr="00B15A69" w:rsidRDefault="00D57660" w:rsidP="00316D4B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Agregovaná velikost </w:t>
            </w:r>
            <w:proofErr w:type="spellStart"/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Cache</w:t>
            </w:r>
            <w:proofErr w:type="spellEnd"/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nabízeného řešení musí být alespoň 512GB.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7937E" w14:textId="77777777" w:rsidR="00D57660" w:rsidRPr="00B15A69" w:rsidRDefault="00D57660" w:rsidP="00316D4B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E21A90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57660" w14:paraId="59843451" w14:textId="77777777" w:rsidTr="00316D4B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E193E" w14:textId="77777777" w:rsidR="00D57660" w:rsidRPr="00B15A69" w:rsidRDefault="00D57660" w:rsidP="00316D4B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Možnost navýšení o 20 % čisté kapacity pouhým rozšířením kapacitní licence (je-li kapacita licencována), bez nutnosti přidávat další hardware.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B5FBA" w14:textId="77777777" w:rsidR="00D57660" w:rsidRPr="00B15A69" w:rsidRDefault="00D57660" w:rsidP="00316D4B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E21A90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57660" w14:paraId="374D9BC1" w14:textId="77777777" w:rsidTr="00316D4B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7E7C9" w14:textId="77777777" w:rsidR="00D57660" w:rsidRPr="00B15A69" w:rsidRDefault="00D57660" w:rsidP="00316D4B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celková rozšiřitelnost alespoň </w:t>
            </w:r>
            <w:r w:rsidRPr="009D273D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1 PB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3D41F" w14:textId="77777777" w:rsidR="00D57660" w:rsidRPr="00B15A69" w:rsidRDefault="00D57660" w:rsidP="00316D4B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E21A90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57660" w14:paraId="7C9E2DD1" w14:textId="77777777" w:rsidTr="00316D4B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D0392" w14:textId="77777777" w:rsidR="00D57660" w:rsidRPr="00B15A69" w:rsidRDefault="00D57660" w:rsidP="00316D4B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Garantované úložiště musí obsahovat nativní HA řešení s </w:t>
            </w:r>
            <w:proofErr w:type="spellStart"/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loadbalancingem</w:t>
            </w:r>
            <w:proofErr w:type="spellEnd"/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zajišťující rovnoměrné využití všech zdrojů řešení.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EC452" w14:textId="77777777" w:rsidR="00D57660" w:rsidRPr="00B15A69" w:rsidRDefault="00D57660" w:rsidP="00316D4B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E21A90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57660" w14:paraId="0F16E89B" w14:textId="77777777" w:rsidTr="00316D4B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09553" w14:textId="77777777" w:rsidR="00D57660" w:rsidRPr="00B15A69" w:rsidRDefault="00D57660" w:rsidP="00316D4B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Je požadována funkce datové redukce (komprese, odstranění duplicit). Funkcionalita a případné licence musí být součástí nabízeného řešení.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D684B" w14:textId="77777777" w:rsidR="00D57660" w:rsidRPr="00B15A69" w:rsidRDefault="00D57660" w:rsidP="00316D4B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E21A90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57660" w14:paraId="09E690C9" w14:textId="77777777" w:rsidTr="00316D4B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6303C" w14:textId="77777777" w:rsidR="00D57660" w:rsidRPr="00B15A69" w:rsidRDefault="00D57660" w:rsidP="00316D4B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Garantované úložiště musí pracovat s daty jako s množinou nestrukturovaných dat jako objektů.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57B43" w14:textId="77777777" w:rsidR="00D57660" w:rsidRPr="00B15A69" w:rsidRDefault="00D57660" w:rsidP="00316D4B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E21A90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57660" w14:paraId="380A0516" w14:textId="77777777" w:rsidTr="00316D4B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D2185" w14:textId="77777777" w:rsidR="00D57660" w:rsidRPr="00B15A69" w:rsidRDefault="00D57660" w:rsidP="00316D4B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Je požadována možnost ochrany objektů pomocí ukládání více kopií objektu, minimálně však ve 2 kopiích. Logika úložného zařízení musí ukládat násobné kopie v různých úložných </w:t>
            </w:r>
            <w:proofErr w:type="spellStart"/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kontrolerech</w:t>
            </w:r>
            <w:proofErr w:type="spellEnd"/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/přístupových nodech tak, aby případný celkový výpadek jednoho </w:t>
            </w:r>
            <w:proofErr w:type="spellStart"/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kontroleru</w:t>
            </w:r>
            <w:proofErr w:type="spellEnd"/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/ přístupového nodu neomezil dostupnost libovolných dat.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BD57D" w14:textId="77777777" w:rsidR="00D57660" w:rsidRPr="00B15A69" w:rsidRDefault="00D57660" w:rsidP="00316D4B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E21A90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57660" w14:paraId="3A871313" w14:textId="77777777" w:rsidTr="00316D4B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1ED50" w14:textId="77777777" w:rsidR="00D57660" w:rsidRPr="00B15A69" w:rsidRDefault="00D57660" w:rsidP="00316D4B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Je požadována možnost uživatelsky definovat metadata k objektu a ty v rámci diskového pole ukládat jako nedílnou součást objektu. Tyto metadata pak musí být schopno Garantované úložiště indexovat a využívat pro funkcionalitu vyhledávání objektů konkrétních vlastností.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A0B79" w14:textId="77777777" w:rsidR="00D57660" w:rsidRPr="00B15A69" w:rsidRDefault="00D57660" w:rsidP="00316D4B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E21A90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57660" w14:paraId="4FBF6D52" w14:textId="77777777" w:rsidTr="00316D4B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38BF4" w14:textId="77777777" w:rsidR="00D57660" w:rsidRPr="00B15A69" w:rsidRDefault="00D57660" w:rsidP="00316D4B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Je požadována podpora verzování objektů. Zároveň musí být možno definovat, po jaké době se automaticky odstraní staré verze objektů.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CF77E" w14:textId="77777777" w:rsidR="00D57660" w:rsidRPr="00B15A69" w:rsidRDefault="00D57660" w:rsidP="00316D4B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E21A90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57660" w14:paraId="00055B9A" w14:textId="77777777" w:rsidTr="00316D4B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1C6BD" w14:textId="77777777" w:rsidR="00D57660" w:rsidRPr="00B15A69" w:rsidRDefault="00D57660" w:rsidP="00316D4B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Je požadována funkcionalita nastavení retence objektů nezávisle pro jednotlivé objekty.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24CB3" w14:textId="77777777" w:rsidR="00D57660" w:rsidRPr="00B15A69" w:rsidRDefault="00D57660" w:rsidP="00316D4B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E21A90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57660" w14:paraId="14FBE262" w14:textId="77777777" w:rsidTr="00316D4B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7DE10" w14:textId="77777777" w:rsidR="00D57660" w:rsidRPr="00B15A69" w:rsidRDefault="00D57660" w:rsidP="00316D4B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Je požadována funkcionality nastavení retence objektů pomocí politik pro více objektů najednou na základě definice vlastností konkrétních jmenných oblastí.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EF1B8" w14:textId="77777777" w:rsidR="00D57660" w:rsidRPr="00B15A69" w:rsidRDefault="00D57660" w:rsidP="00316D4B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E21A90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57660" w14:paraId="17B164F6" w14:textId="77777777" w:rsidTr="00316D4B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88878" w14:textId="77777777" w:rsidR="00D57660" w:rsidRPr="00B15A69" w:rsidRDefault="00D57660" w:rsidP="00316D4B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Je požadováno automatické vymáhání nastavených retenčních politik.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82648" w14:textId="77777777" w:rsidR="00D57660" w:rsidRPr="00B15A69" w:rsidRDefault="00D57660" w:rsidP="00316D4B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E21A90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57660" w14:paraId="19022A4D" w14:textId="77777777" w:rsidTr="00316D4B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AEBD1" w14:textId="77777777" w:rsidR="00D57660" w:rsidRPr="00B15A69" w:rsidRDefault="00D57660" w:rsidP="00316D4B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Garantované úložiště musí umožňovat řídit životní cyklus objektu po ukončení jeho retenci minimálně na úrovni možnosti volby 1) odstranění retenčního zámku a ponechání objektu 2) Jeho skartace několikanásobným přepisem.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5581E" w14:textId="77777777" w:rsidR="00D57660" w:rsidRPr="00B15A69" w:rsidRDefault="00D57660" w:rsidP="00316D4B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E21A90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57660" w14:paraId="6E26BF46" w14:textId="77777777" w:rsidTr="00316D4B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D96AE" w14:textId="77777777" w:rsidR="00D57660" w:rsidRPr="00B15A69" w:rsidRDefault="00D57660" w:rsidP="00316D4B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Řešení musí obsahovat funkcionalitu automatické pravidelné kontroly čitelnosti a integrity uložených dat minimálně na úrovni srovnání HASH objektu vzniklého při uložení s aktuálně vypočítanou hodnotou HASH. 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A485C" w14:textId="77777777" w:rsidR="00D57660" w:rsidRPr="00B15A69" w:rsidRDefault="00D57660" w:rsidP="00316D4B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E21A90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57660" w14:paraId="26B647C6" w14:textId="77777777" w:rsidTr="00316D4B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4C6B5" w14:textId="77777777" w:rsidR="00D57660" w:rsidRPr="00B15A69" w:rsidRDefault="00D57660" w:rsidP="00316D4B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Řešení musí být schopno v případě datové nekonzistence korektně rozhodnout, která kopie objektu je validní a provést  automatickou opravu dat.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7E559" w14:textId="77777777" w:rsidR="00D57660" w:rsidRPr="00B15A69" w:rsidRDefault="00D57660" w:rsidP="00316D4B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E21A90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57660" w14:paraId="5CDD4CB8" w14:textId="77777777" w:rsidTr="00316D4B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C3280" w14:textId="77777777" w:rsidR="00D57660" w:rsidRPr="00B15A69" w:rsidRDefault="00D57660" w:rsidP="00316D4B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Je požadována možnost šifrování uložených dat, včetně metadat, pomocí AES-256 nebo obdobně silného algoritmu.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A1B7D" w14:textId="77777777" w:rsidR="00D57660" w:rsidRPr="00B15A69" w:rsidRDefault="00D57660" w:rsidP="00316D4B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E21A90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57660" w14:paraId="31F7D12F" w14:textId="77777777" w:rsidTr="00316D4B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52588" w14:textId="77777777" w:rsidR="00D57660" w:rsidRPr="00B15A69" w:rsidRDefault="00D57660" w:rsidP="00316D4B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lastRenderedPageBreak/>
              <w:t xml:space="preserve">Je požadována podpora napojení na </w:t>
            </w:r>
            <w:proofErr w:type="spellStart"/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Active</w:t>
            </w:r>
            <w:proofErr w:type="spellEnd"/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Directory</w:t>
            </w:r>
            <w:proofErr w:type="spellEnd"/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(alespoň 1000 uživatelů).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DA174" w14:textId="77777777" w:rsidR="00D57660" w:rsidRPr="00B15A69" w:rsidRDefault="00D57660" w:rsidP="00316D4B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E21A90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57660" w14:paraId="193EF5C8" w14:textId="77777777" w:rsidTr="00316D4B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0BD3D" w14:textId="77777777" w:rsidR="00D57660" w:rsidRPr="00B15A69" w:rsidRDefault="00D57660" w:rsidP="00316D4B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Architektura řešení musí být na principu plné redundance bez single point </w:t>
            </w:r>
            <w:proofErr w:type="spellStart"/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of</w:t>
            </w:r>
            <w:proofErr w:type="spellEnd"/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failure</w:t>
            </w:r>
            <w:proofErr w:type="spellEnd"/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(SPOF)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87361" w14:textId="77777777" w:rsidR="00D57660" w:rsidRPr="00B15A69" w:rsidRDefault="00D57660" w:rsidP="00316D4B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E21A90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57660" w14:paraId="512478C2" w14:textId="77777777" w:rsidTr="00316D4B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7AD36" w14:textId="77777777" w:rsidR="00D57660" w:rsidRPr="00B15A69" w:rsidRDefault="00D57660" w:rsidP="00316D4B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Je požadována propustnost objektů pro zápis minimálně 2 GB/s, (simulace provozu při velikosti zapisovaných objektů 20 MB).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CB9E5" w14:textId="77777777" w:rsidR="00D57660" w:rsidRPr="00B15A69" w:rsidRDefault="00D57660" w:rsidP="00316D4B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E21A90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57660" w14:paraId="1DE0BEBF" w14:textId="77777777" w:rsidTr="00316D4B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979E6" w14:textId="77777777" w:rsidR="00D57660" w:rsidRPr="00B15A69" w:rsidRDefault="00D57660" w:rsidP="00316D4B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Je požadována propustnost objektů pro čtení minimálně 2 GB/s, (simulace provozu při kontinuálním zápisu dat při velikosti zapisovaných objektů 20 MB).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65B13" w14:textId="77777777" w:rsidR="00D57660" w:rsidRPr="00B15A69" w:rsidRDefault="00D57660" w:rsidP="00316D4B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E21A90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57660" w14:paraId="169AEC34" w14:textId="77777777" w:rsidTr="00316D4B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26CDE" w14:textId="77777777" w:rsidR="00D57660" w:rsidRPr="00B15A69" w:rsidRDefault="00D57660" w:rsidP="00316D4B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Objektový přístup ke Garantovanému úložišti je požadován přes S3, REST a HTTP/HTTPS protokol.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7656D" w14:textId="77777777" w:rsidR="00D57660" w:rsidRPr="00B15A69" w:rsidRDefault="00D57660" w:rsidP="00316D4B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E21A90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57660" w14:paraId="08A84DA0" w14:textId="77777777" w:rsidTr="00316D4B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4460E" w14:textId="77777777" w:rsidR="00D57660" w:rsidRPr="00B15A69" w:rsidRDefault="00D57660" w:rsidP="00316D4B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Je požadována  S3 </w:t>
            </w:r>
            <w:proofErr w:type="spellStart"/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multipart</w:t>
            </w:r>
            <w:proofErr w:type="spellEnd"/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upload</w:t>
            </w:r>
            <w:proofErr w:type="spellEnd"/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funkce.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065A6" w14:textId="77777777" w:rsidR="00D57660" w:rsidRPr="00B15A69" w:rsidRDefault="00D57660" w:rsidP="00316D4B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E21A90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57660" w14:paraId="0D37CB70" w14:textId="77777777" w:rsidTr="00316D4B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6AF11" w14:textId="77777777" w:rsidR="00D57660" w:rsidRPr="00B15A69" w:rsidRDefault="00D57660" w:rsidP="00316D4B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Souborový přístup ke Garantovanému úložišti je požadován přes NFS, CIFS/SMB nativními prostředky pole.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70500" w14:textId="77777777" w:rsidR="00D57660" w:rsidRPr="00B15A69" w:rsidRDefault="00D57660" w:rsidP="00316D4B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E21A90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57660" w14:paraId="139CD201" w14:textId="77777777" w:rsidTr="00316D4B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43386" w14:textId="77777777" w:rsidR="00D57660" w:rsidRPr="00B15A69" w:rsidRDefault="00D57660" w:rsidP="00316D4B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Je požadováno striktní oddělení rolí pro správu systému a správu datového obsahu.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9591F" w14:textId="77777777" w:rsidR="00D57660" w:rsidRPr="00B15A69" w:rsidRDefault="00D57660" w:rsidP="00316D4B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E21A90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57660" w14:paraId="6B06EA6E" w14:textId="77777777" w:rsidTr="00316D4B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13EBE" w14:textId="77777777" w:rsidR="00D57660" w:rsidRPr="00B15A69" w:rsidRDefault="00D57660" w:rsidP="00316D4B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Je požadováno řízení uživatelských rolí a jejich práv pro přístup k datům.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0B25A" w14:textId="77777777" w:rsidR="00D57660" w:rsidRPr="00B15A69" w:rsidRDefault="00D57660" w:rsidP="00316D4B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B165FC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57660" w14:paraId="342C96A3" w14:textId="77777777" w:rsidTr="00316D4B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C7699" w14:textId="77777777" w:rsidR="00D57660" w:rsidRPr="00B15A69" w:rsidRDefault="00D57660" w:rsidP="00316D4B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Je požadováno řízení uživatelských rolí a jejich práv pro provádění změn v nastavení diskového pole.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E9025" w14:textId="77777777" w:rsidR="00D57660" w:rsidRPr="00B15A69" w:rsidRDefault="00D57660" w:rsidP="00316D4B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B165FC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57660" w14:paraId="4E18E313" w14:textId="77777777" w:rsidTr="00316D4B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BB1B9" w14:textId="77777777" w:rsidR="00D57660" w:rsidRPr="00B15A69" w:rsidRDefault="00D57660" w:rsidP="00316D4B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Je požadováno, aby veškeré změny v nastavení, přístup k datům, případně další operace jsou logovány ve formě auditního logu.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DDD20" w14:textId="77777777" w:rsidR="00D57660" w:rsidRPr="00B15A69" w:rsidRDefault="00D57660" w:rsidP="00316D4B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B165FC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57660" w14:paraId="01BC3D1C" w14:textId="77777777" w:rsidTr="00316D4B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C3090" w14:textId="77777777" w:rsidR="00D57660" w:rsidRPr="00B15A69" w:rsidRDefault="00D57660" w:rsidP="00316D4B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Je požadována nativní podpora </w:t>
            </w:r>
            <w:proofErr w:type="spellStart"/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multitenancy</w:t>
            </w:r>
            <w:proofErr w:type="spellEnd"/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pro možnost provozu více oddělených prostředí s různým nastavením parametrů v rámci jednoho fyzického zařízení.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FC3ED" w14:textId="77777777" w:rsidR="00D57660" w:rsidRPr="00B15A69" w:rsidRDefault="00D57660" w:rsidP="00316D4B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B165FC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57660" w14:paraId="31840165" w14:textId="77777777" w:rsidTr="00316D4B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0FEC4" w14:textId="77777777" w:rsidR="00D57660" w:rsidRPr="00B15A69" w:rsidRDefault="00D57660" w:rsidP="00316D4B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Je možnost navýšit bezpečnost pomocí obdobného zařízení v druhé lokalitě za využití synchronní nebo asynchronní replikace vybraných dat. Funkcionalita replikací musí být nativní vlastností Garantovaného úložiště.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A6365" w14:textId="77777777" w:rsidR="00D57660" w:rsidRPr="00B15A69" w:rsidRDefault="00D57660" w:rsidP="00316D4B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B165FC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57660" w14:paraId="5F4132C4" w14:textId="77777777" w:rsidTr="00316D4B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64227" w14:textId="77777777" w:rsidR="00D57660" w:rsidRPr="00B15A69" w:rsidRDefault="00D57660" w:rsidP="00316D4B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Je požadována schopnost </w:t>
            </w:r>
            <w:proofErr w:type="spellStart"/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Tierovat</w:t>
            </w:r>
            <w:proofErr w:type="spellEnd"/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, tzn. odsouvat na základě daných politik objekty z On-Premise části Garantovaného úložiště do cloudových služeb pomocí protokolu S3. Politiky </w:t>
            </w:r>
            <w:proofErr w:type="spellStart"/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Tieringu</w:t>
            </w:r>
            <w:proofErr w:type="spellEnd"/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musí být možno definovat minimálně na úrovni času od posledního přístupu k objektu a velikosti objektu.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4B06E" w14:textId="77777777" w:rsidR="00D57660" w:rsidRPr="00B15A69" w:rsidRDefault="00D57660" w:rsidP="00316D4B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B165FC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57660" w14:paraId="0F3B2D1B" w14:textId="77777777" w:rsidTr="00316D4B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57BFE" w14:textId="77777777" w:rsidR="00D57660" w:rsidRPr="00B15A69" w:rsidRDefault="00D57660" w:rsidP="00316D4B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Správa Garantovaného úložiště musí být možná prostřednictvím běžných webových prohlížečů, s přístupem protokolem HTTPS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2A399" w14:textId="77777777" w:rsidR="00D57660" w:rsidRPr="00B15A69" w:rsidRDefault="00D57660" w:rsidP="00316D4B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B165FC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57660" w14:paraId="5F6095F6" w14:textId="77777777" w:rsidTr="00316D4B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E167C" w14:textId="77777777" w:rsidR="00D57660" w:rsidRPr="00B15A69" w:rsidRDefault="00D57660" w:rsidP="00316D4B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Monitoring diskového pole musí být součástí dodávky a je přístupný pomocí běžných webových prohlížečů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17D4C" w14:textId="77777777" w:rsidR="00D57660" w:rsidRPr="00B15A69" w:rsidRDefault="00D57660" w:rsidP="00316D4B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B165FC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57660" w14:paraId="744E673C" w14:textId="77777777" w:rsidTr="00316D4B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5F7E7" w14:textId="77777777" w:rsidR="00D57660" w:rsidRPr="00B15A69" w:rsidRDefault="00D57660" w:rsidP="00316D4B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Podpora a napojení na </w:t>
            </w:r>
            <w:proofErr w:type="spellStart"/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syslog</w:t>
            </w:r>
            <w:proofErr w:type="spellEnd"/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a SNMP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42439" w14:textId="77777777" w:rsidR="00D57660" w:rsidRPr="00B15A69" w:rsidRDefault="00D57660" w:rsidP="00316D4B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B165FC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57660" w14:paraId="5B6D7771" w14:textId="77777777" w:rsidTr="00316D4B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B6267" w14:textId="77777777" w:rsidR="00D57660" w:rsidRPr="00B15A69" w:rsidRDefault="00D57660" w:rsidP="00316D4B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Call </w:t>
            </w:r>
            <w:proofErr w:type="spellStart"/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home</w:t>
            </w:r>
            <w:proofErr w:type="spellEnd"/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v ceně řešení.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B0221" w14:textId="77777777" w:rsidR="00D57660" w:rsidRPr="00B15A69" w:rsidRDefault="00D57660" w:rsidP="00316D4B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B165FC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57660" w14:paraId="745E51CF" w14:textId="77777777" w:rsidTr="00316D4B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C0085" w14:textId="77777777" w:rsidR="00D57660" w:rsidRPr="00B15A69" w:rsidRDefault="00D57660" w:rsidP="00316D4B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Uchazeč </w:t>
            </w:r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před realizací </w:t>
            </w:r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doloží certifikát, že </w:t>
            </w:r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nabízení řešení </w:t>
            </w:r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prošlo ověřením shody a je v souladu s požadavky  499/2004 Sb. zákona o archivnictví a spisové službě.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CB952" w14:textId="77777777" w:rsidR="00D57660" w:rsidRPr="00B15A69" w:rsidRDefault="00D57660" w:rsidP="00316D4B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B165FC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57660" w14:paraId="3DD81C2A" w14:textId="77777777" w:rsidTr="00316D4B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555ED" w14:textId="77777777" w:rsidR="00D57660" w:rsidRPr="00B15A69" w:rsidRDefault="00D57660" w:rsidP="00316D4B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Součástí </w:t>
            </w:r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dodávky je </w:t>
            </w:r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instalace a implementace nabízeného řešení, zprovoznění redundantních konektivit, zprovoznění systému </w:t>
            </w:r>
            <w:proofErr w:type="spellStart"/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load-ballancingu</w:t>
            </w:r>
            <w:proofErr w:type="spellEnd"/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, duplicitního uložení objektů. Uchazeč provede customizaci řešení dle požadavků zadavatele minimálně v rozsahu definice </w:t>
            </w:r>
            <w:proofErr w:type="spellStart"/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multitenatních</w:t>
            </w:r>
            <w:proofErr w:type="spellEnd"/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prostředí a jmenných prostor. 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E5C4E" w14:textId="77777777" w:rsidR="00D57660" w:rsidRPr="00B15A69" w:rsidRDefault="00D57660" w:rsidP="00316D4B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B165FC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57660" w14:paraId="2B7EDD11" w14:textId="77777777" w:rsidTr="00316D4B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D4C9A" w14:textId="77777777" w:rsidR="00D57660" w:rsidRPr="00B15A69" w:rsidRDefault="00D57660" w:rsidP="00316D4B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lastRenderedPageBreak/>
              <w:t>Je požadováno, aby instalaci a implementaci řešení prováděly osoby, které jsou pro tento úkon proškoleny výrobcem nabízené technologie.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08583" w14:textId="77777777" w:rsidR="00D57660" w:rsidRPr="00B15A69" w:rsidRDefault="00D57660" w:rsidP="00316D4B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B165FC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57660" w14:paraId="4234B6C3" w14:textId="77777777" w:rsidTr="00316D4B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38CEC" w14:textId="77777777" w:rsidR="00D57660" w:rsidRPr="00B15A69" w:rsidRDefault="00D57660" w:rsidP="00316D4B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B15A69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Součástí nabídkové ceny musí být 16 hodin odborné zaškolení administrátora Garantovaného úložiště.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218F7" w14:textId="77777777" w:rsidR="00D57660" w:rsidRPr="00B15A69" w:rsidRDefault="00D57660" w:rsidP="00316D4B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B165FC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</w:tbl>
    <w:p w14:paraId="6E641808" w14:textId="77777777" w:rsidR="00D57660" w:rsidRDefault="00D57660"/>
    <w:p w14:paraId="234518B7" w14:textId="29AE802D" w:rsidR="00D20C1B" w:rsidRPr="00D57660" w:rsidRDefault="00D57660" w:rsidP="00D20C1B">
      <w:pPr>
        <w:rPr>
          <w:rFonts w:ascii="ArialMT" w:hAnsi="ArialMT" w:cs="ArialMT"/>
          <w:b/>
          <w:bCs/>
          <w:sz w:val="18"/>
          <w:szCs w:val="18"/>
        </w:rPr>
      </w:pPr>
      <w:r w:rsidRPr="00D57660">
        <w:rPr>
          <w:rFonts w:ascii="ArialMT" w:hAnsi="ArialMT" w:cs="ArialMT"/>
          <w:b/>
          <w:bCs/>
          <w:sz w:val="18"/>
          <w:szCs w:val="18"/>
        </w:rPr>
        <w:t>Celkem 4x NOD pro důvěryhodné úložiště</w:t>
      </w:r>
    </w:p>
    <w:tbl>
      <w:tblPr>
        <w:tblW w:w="96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0"/>
        <w:gridCol w:w="6560"/>
        <w:gridCol w:w="1075"/>
      </w:tblGrid>
      <w:tr w:rsidR="00034DBF" w:rsidRPr="00873B64" w14:paraId="3308E0A5" w14:textId="77777777" w:rsidTr="005437F2">
        <w:trPr>
          <w:trHeight w:val="454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690BF3" w14:textId="77777777" w:rsidR="00034DBF" w:rsidRPr="00873B64" w:rsidRDefault="00034DBF" w:rsidP="005437F2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theme="majorHAnsi"/>
                <w:b/>
                <w:sz w:val="18"/>
                <w:szCs w:val="18"/>
                <w:lang w:eastAsia="cs-CZ"/>
              </w:rPr>
            </w:pPr>
          </w:p>
        </w:tc>
        <w:tc>
          <w:tcPr>
            <w:tcW w:w="7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C59AB" w14:textId="661AFCCF" w:rsidR="00034DBF" w:rsidRPr="00873B64" w:rsidRDefault="00D57660" w:rsidP="005437F2">
            <w:pPr>
              <w:spacing w:after="0" w:line="240" w:lineRule="auto"/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>
              <w:rPr>
                <w:rFonts w:ascii="Verdana" w:hAnsi="Verdana" w:cstheme="majorHAnsi"/>
                <w:b/>
                <w:bCs/>
                <w:sz w:val="18"/>
                <w:szCs w:val="18"/>
                <w:lang w:eastAsia="cs-CZ"/>
              </w:rPr>
              <w:t>N</w:t>
            </w:r>
            <w:r w:rsidR="00034DBF" w:rsidRPr="00034DBF">
              <w:rPr>
                <w:rFonts w:ascii="Verdana" w:hAnsi="Verdana" w:cstheme="majorHAnsi"/>
                <w:b/>
                <w:bCs/>
                <w:sz w:val="18"/>
                <w:szCs w:val="18"/>
                <w:lang w:eastAsia="cs-CZ"/>
              </w:rPr>
              <w:t>OD</w:t>
            </w:r>
          </w:p>
        </w:tc>
      </w:tr>
      <w:tr w:rsidR="00D20C1B" w:rsidRPr="00873B64" w14:paraId="5F80A842" w14:textId="77777777" w:rsidTr="005437F2">
        <w:trPr>
          <w:trHeight w:val="454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CD1E239" w14:textId="77777777" w:rsidR="00D20C1B" w:rsidRPr="00873B64" w:rsidRDefault="00D20C1B" w:rsidP="005437F2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theme="majorHAnsi"/>
                <w:b/>
                <w:sz w:val="18"/>
                <w:szCs w:val="18"/>
                <w:lang w:eastAsia="cs-CZ"/>
              </w:rPr>
            </w:pPr>
            <w:r w:rsidRPr="00873B64">
              <w:rPr>
                <w:rFonts w:ascii="Verdana" w:hAnsi="Verdana" w:cstheme="majorHAnsi"/>
                <w:b/>
                <w:sz w:val="18"/>
                <w:szCs w:val="18"/>
                <w:lang w:eastAsia="cs-CZ"/>
              </w:rPr>
              <w:t>Název / označení:</w:t>
            </w:r>
          </w:p>
        </w:tc>
        <w:tc>
          <w:tcPr>
            <w:tcW w:w="7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071F6" w14:textId="77777777" w:rsidR="00D20C1B" w:rsidRPr="00873B64" w:rsidRDefault="00D20C1B" w:rsidP="005437F2">
            <w:pPr>
              <w:spacing w:after="0" w:line="240" w:lineRule="auto"/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873B64"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20C1B" w:rsidRPr="00873B64" w14:paraId="32789D01" w14:textId="77777777" w:rsidTr="005437F2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C3C72A" w14:textId="77777777" w:rsidR="00D20C1B" w:rsidRPr="006637C3" w:rsidRDefault="00D20C1B" w:rsidP="005437F2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theme="majorHAnsi"/>
                <w:b/>
                <w:sz w:val="18"/>
                <w:szCs w:val="18"/>
                <w:lang w:eastAsia="cs-CZ"/>
              </w:rPr>
            </w:pPr>
            <w:r w:rsidRPr="006637C3">
              <w:rPr>
                <w:rFonts w:ascii="Verdana" w:hAnsi="Verdana" w:cstheme="majorHAnsi"/>
                <w:b/>
                <w:sz w:val="18"/>
                <w:szCs w:val="18"/>
                <w:lang w:eastAsia="cs-CZ"/>
              </w:rPr>
              <w:t>Požadavek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BC7246" w14:textId="77777777" w:rsidR="00D20C1B" w:rsidRPr="006637C3" w:rsidRDefault="00D20C1B" w:rsidP="005437F2">
            <w:pPr>
              <w:spacing w:after="0" w:line="240" w:lineRule="auto"/>
              <w:jc w:val="center"/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6637C3">
              <w:rPr>
                <w:rFonts w:ascii="Verdana" w:hAnsi="Verdana" w:cstheme="majorHAnsi"/>
                <w:b/>
                <w:bCs/>
                <w:i/>
                <w:sz w:val="18"/>
                <w:szCs w:val="18"/>
                <w:lang w:eastAsia="cs-CZ"/>
              </w:rPr>
              <w:t>Splňuje ANO/NE</w:t>
            </w:r>
          </w:p>
        </w:tc>
      </w:tr>
      <w:tr w:rsidR="00D20C1B" w:rsidRPr="005869B7" w14:paraId="751E47CE" w14:textId="77777777" w:rsidTr="005437F2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C0455" w14:textId="77777777" w:rsidR="00D20C1B" w:rsidRPr="006637C3" w:rsidRDefault="00D20C1B" w:rsidP="005437F2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Provedení – do racku, standardní 19“ </w:t>
            </w:r>
            <w:proofErr w:type="spellStart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rack</w:t>
            </w:r>
            <w:proofErr w:type="spellEnd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, ve formátovém provedení 2U, barevně označené hot-</w:t>
            </w:r>
            <w:proofErr w:type="spellStart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plug</w:t>
            </w:r>
            <w:proofErr w:type="spellEnd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vnitřní komponenty, pro přístup ke všem komponentám serveru není nutné nářadí. Server musí být vybaven alfanumerickým zobrazovačem schopným indikovat aktuální stav, název serveru a případné poruchy.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F09F8" w14:textId="77777777" w:rsidR="00D20C1B" w:rsidRPr="006637C3" w:rsidRDefault="00D20C1B" w:rsidP="005437F2">
            <w:pPr>
              <w:spacing w:after="0" w:line="240" w:lineRule="auto"/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C94721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20C1B" w:rsidRPr="005869B7" w14:paraId="68468D18" w14:textId="77777777" w:rsidTr="005437F2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5AC70" w14:textId="77777777" w:rsidR="00D20C1B" w:rsidRPr="006637C3" w:rsidRDefault="00D20C1B" w:rsidP="005437F2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proofErr w:type="spellStart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Rackmount</w:t>
            </w:r>
            <w:proofErr w:type="spellEnd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kit</w:t>
            </w:r>
            <w:proofErr w:type="spellEnd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,- součástí dodávky musí být ližiny s variabilní délkou pro montáž do racků o hloubkách 800-1200mm včetně </w:t>
            </w:r>
            <w:proofErr w:type="spellStart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Cable</w:t>
            </w:r>
            <w:proofErr w:type="spellEnd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Management Arm. Ližiny musí umožňovat částečné i celé vysunutí serveru z racku tak, aby byl umožněn přístup k uživatelsky vyměnitelným součástem uvnitř serveru.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50F3E" w14:textId="77777777" w:rsidR="00D20C1B" w:rsidRPr="006637C3" w:rsidRDefault="00D20C1B" w:rsidP="005437F2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C94721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20C1B" w:rsidRPr="005869B7" w14:paraId="5F9EECA3" w14:textId="77777777" w:rsidTr="005437F2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FCE2C" w14:textId="77777777" w:rsidR="00D20C1B" w:rsidRPr="006637C3" w:rsidRDefault="00D20C1B" w:rsidP="005437F2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Typ serveru – každý server musí být dodán se samostatným šasi. Servery nesmí sdílet 1 </w:t>
            </w:r>
            <w:proofErr w:type="spellStart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backplane</w:t>
            </w:r>
            <w:proofErr w:type="spellEnd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a způsobovat tak SPOF.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562E0" w14:textId="77777777" w:rsidR="00D20C1B" w:rsidRPr="006637C3" w:rsidRDefault="00D20C1B" w:rsidP="005437F2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C94721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20C1B" w:rsidRPr="005869B7" w14:paraId="4E9320C0" w14:textId="77777777" w:rsidTr="005437F2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90B12" w14:textId="77777777" w:rsidR="00D20C1B" w:rsidRPr="006637C3" w:rsidRDefault="00D20C1B" w:rsidP="005437F2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Vzdálená správa – dostupnost centrálního management prostředí serveru, nezávislého na spuštěné virtualizační platformě, či spuštěném operačním systému, vč. monitoringu, chybových hlášení emailem, vzdáleného a lokálního připojení (KVM) prostřednictvím dedikovaného LAN portu s podporou IPv4 a IPv6. Vzdálená správa musí disponovat vlastním management GUI, přístupným z běžných www prohlížečů. GUI musí být čistě v HTML5 a nesmí využívat dodatečných JAVA nebo ACTIVE-X komponent. Musí umožnit vzdálenou obrazovku s konzolí, možnost vzdáleného připojení ISO virtuální DVD a možnost vzdáleného připojení USB disku.</w:t>
            </w:r>
          </w:p>
          <w:p w14:paraId="7D5A93EB" w14:textId="77777777" w:rsidR="00D20C1B" w:rsidRPr="006637C3" w:rsidRDefault="00D20C1B" w:rsidP="005437F2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Management serveru musí podporovat CLI, REST FULL Api klienty, a umožňovat automatizaci administrativních úkonů pomocí skriptů </w:t>
            </w:r>
            <w:proofErr w:type="spellStart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PowerShell</w:t>
            </w:r>
            <w:proofErr w:type="spellEnd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, Python a zabezpečenou správu pomocí </w:t>
            </w:r>
            <w:proofErr w:type="spellStart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Redfish</w:t>
            </w:r>
            <w:proofErr w:type="spellEnd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, IPMI a WSMAN protokolů.</w:t>
            </w:r>
          </w:p>
          <w:p w14:paraId="16E98B3F" w14:textId="77777777" w:rsidR="00D20C1B" w:rsidRPr="006637C3" w:rsidRDefault="00D20C1B" w:rsidP="005437F2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Management serveru musí disponovat vlastním úložištěm pro firmware, ovladače a softwarové komponenty. Komponenty mohou být setříděny a organizovány do instalačních sad a mohou být použity pro obnovu či přeinstalaci vadného firmware.</w:t>
            </w:r>
          </w:p>
          <w:p w14:paraId="188FA085" w14:textId="77777777" w:rsidR="00D20C1B" w:rsidRPr="006637C3" w:rsidRDefault="00D20C1B" w:rsidP="005437F2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Management musí podporovat integraci s MS </w:t>
            </w:r>
            <w:proofErr w:type="spellStart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Active</w:t>
            </w:r>
            <w:proofErr w:type="spellEnd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Directory</w:t>
            </w:r>
            <w:proofErr w:type="spellEnd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, </w:t>
            </w:r>
            <w:proofErr w:type="spellStart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dvoufaktorovou</w:t>
            </w:r>
            <w:proofErr w:type="spellEnd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autentikaci</w:t>
            </w:r>
            <w:proofErr w:type="spellEnd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.</w:t>
            </w:r>
          </w:p>
          <w:p w14:paraId="7F26C20B" w14:textId="5F1B5BB8" w:rsidR="00D20C1B" w:rsidRPr="006637C3" w:rsidRDefault="00D20C1B" w:rsidP="005437F2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Management musí mít vestavěnou funkcionalitu spojení s technickou podporou výrobce pro automatické otevření servisních incidentů a odeslání chybových logů, bez nutnosti instalace externí aplikace či dohledové konzole.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F2CB7" w14:textId="77777777" w:rsidR="00D20C1B" w:rsidRPr="006637C3" w:rsidRDefault="00D20C1B" w:rsidP="005437F2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C94721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20C1B" w:rsidRPr="005869B7" w14:paraId="26E73C70" w14:textId="77777777" w:rsidTr="005437F2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C4F65" w14:textId="77777777" w:rsidR="00D20C1B" w:rsidRPr="006637C3" w:rsidRDefault="00D20C1B" w:rsidP="005437F2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CPU - </w:t>
            </w:r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1</w:t>
            </w:r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x Intel (z důvodu VMWARE EVC kompatibility). CPU </w:t>
            </w:r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12</w:t>
            </w:r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C/</w:t>
            </w:r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24</w:t>
            </w:r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T s výkonem dle cpubenchmark.net, </w:t>
            </w:r>
            <w:proofErr w:type="spellStart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Average</w:t>
            </w:r>
            <w:proofErr w:type="spellEnd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CPU Mark: </w:t>
            </w:r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29 500</w:t>
            </w:r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, Single </w:t>
            </w:r>
            <w:proofErr w:type="spellStart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Thread</w:t>
            </w:r>
            <w:proofErr w:type="spellEnd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Rating: </w:t>
            </w:r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3 100 s možností rozšíření o druhý procesor.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EDA3D" w14:textId="77777777" w:rsidR="00D20C1B" w:rsidRPr="006637C3" w:rsidRDefault="00D20C1B" w:rsidP="005437F2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C94721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20C1B" w:rsidRPr="005869B7" w14:paraId="69AD2D42" w14:textId="77777777" w:rsidTr="005437F2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66C35" w14:textId="77777777" w:rsidR="00D20C1B" w:rsidRPr="006637C3" w:rsidRDefault="00D20C1B" w:rsidP="005437F2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Paměťové sloty – server disponuje min. 16 sloty pro umístění operační paměti, podpora pamětí typu DDR</w:t>
            </w:r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5</w:t>
            </w:r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</w:t>
            </w:r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4800</w:t>
            </w:r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MT/s RDIMM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1E6B9" w14:textId="77777777" w:rsidR="00D20C1B" w:rsidRPr="006637C3" w:rsidRDefault="00D20C1B" w:rsidP="005437F2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C94721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20C1B" w:rsidRPr="005869B7" w14:paraId="0EDB51E4" w14:textId="77777777" w:rsidTr="005437F2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E25F4" w14:textId="77777777" w:rsidR="00D20C1B" w:rsidRPr="006637C3" w:rsidRDefault="00D20C1B" w:rsidP="005437F2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lastRenderedPageBreak/>
              <w:t xml:space="preserve">Operační paměť – server požadujeme osadit kapacitou o min. velikost </w:t>
            </w:r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192 GB </w:t>
            </w:r>
            <w:r w:rsidRPr="006D298A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RDIMM, 4800MT/s </w:t>
            </w:r>
            <w:proofErr w:type="spellStart"/>
            <w:r w:rsidRPr="006D298A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Dual</w:t>
            </w:r>
            <w:proofErr w:type="spellEnd"/>
            <w:r w:rsidRPr="006D298A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Rank</w:t>
            </w:r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za použití modulů 32 GB</w:t>
            </w:r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2C779" w14:textId="77777777" w:rsidR="00D20C1B" w:rsidRPr="006637C3" w:rsidRDefault="00D20C1B" w:rsidP="005437F2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C94721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20C1B" w:rsidRPr="005869B7" w14:paraId="6C20FE04" w14:textId="77777777" w:rsidTr="005437F2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13EA5" w14:textId="0FDCED4A" w:rsidR="00D20C1B" w:rsidRPr="006637C3" w:rsidRDefault="00D20C1B" w:rsidP="005437F2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Diskový systém </w:t>
            </w:r>
            <w:proofErr w:type="spellStart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osaditelný</w:t>
            </w:r>
            <w:proofErr w:type="spellEnd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min. </w:t>
            </w:r>
            <w:r w:rsidR="00DC1630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24</w:t>
            </w:r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x 3.5“ HDD, Hot-</w:t>
            </w:r>
            <w:proofErr w:type="spellStart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Plug</w:t>
            </w:r>
            <w:proofErr w:type="spellEnd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. Požadované disky:</w:t>
            </w:r>
          </w:p>
          <w:p w14:paraId="722CF6DC" w14:textId="77777777" w:rsidR="00D20C1B" w:rsidRDefault="00D20C1B" w:rsidP="00D20C1B">
            <w:pPr>
              <w:pStyle w:val="Odstavecseseznamem"/>
              <w:numPr>
                <w:ilvl w:val="0"/>
                <w:numId w:val="4"/>
              </w:numPr>
              <w:suppressAutoHyphens w:val="0"/>
              <w:overflowPunct w:val="0"/>
              <w:autoSpaceDE w:val="0"/>
              <w:autoSpaceDN w:val="0"/>
              <w:adjustRightInd w:val="0"/>
              <w:spacing w:before="80" w:beforeAutospacing="1" w:after="80" w:line="240" w:lineRule="auto"/>
              <w:contextualSpacing w:val="0"/>
              <w:jc w:val="both"/>
              <w:textAlignment w:val="baseline"/>
              <w:rPr>
                <w:rFonts w:ascii="Verdana" w:hAnsi="Verdana" w:cstheme="majorHAnsi"/>
                <w:bCs/>
                <w:sz w:val="18"/>
                <w:szCs w:val="18"/>
                <w:lang w:val="cs-CZ" w:eastAsia="cs-CZ"/>
              </w:rPr>
            </w:pPr>
            <w:r w:rsidRPr="006637C3">
              <w:rPr>
                <w:rFonts w:ascii="Verdana" w:hAnsi="Verdana" w:cstheme="majorHAnsi"/>
                <w:bCs/>
                <w:sz w:val="18"/>
                <w:szCs w:val="18"/>
                <w:lang w:val="cs-CZ" w:eastAsia="cs-CZ"/>
              </w:rPr>
              <w:t>1</w:t>
            </w:r>
            <w:r>
              <w:rPr>
                <w:rFonts w:ascii="Verdana" w:hAnsi="Verdana" w:cstheme="majorHAnsi"/>
                <w:bCs/>
                <w:sz w:val="18"/>
                <w:szCs w:val="18"/>
                <w:lang w:val="cs-CZ" w:eastAsia="cs-CZ"/>
              </w:rPr>
              <w:t>2</w:t>
            </w:r>
            <w:r w:rsidRPr="006637C3">
              <w:rPr>
                <w:rFonts w:ascii="Verdana" w:hAnsi="Verdana" w:cstheme="majorHAnsi"/>
                <w:bCs/>
                <w:sz w:val="18"/>
                <w:szCs w:val="18"/>
                <w:lang w:val="cs-CZ" w:eastAsia="cs-CZ"/>
              </w:rPr>
              <w:t xml:space="preserve">x </w:t>
            </w:r>
            <w:r w:rsidRPr="006D298A">
              <w:rPr>
                <w:rFonts w:ascii="Verdana" w:hAnsi="Verdana" w:cstheme="majorHAnsi"/>
                <w:bCs/>
                <w:sz w:val="18"/>
                <w:szCs w:val="18"/>
                <w:lang w:val="cs-CZ" w:eastAsia="cs-CZ"/>
              </w:rPr>
              <w:t>12TB 7.2K RPM SATA 6Gbps 512e 3.5in Hot-</w:t>
            </w:r>
            <w:proofErr w:type="spellStart"/>
            <w:r w:rsidRPr="006D298A">
              <w:rPr>
                <w:rFonts w:ascii="Verdana" w:hAnsi="Verdana" w:cstheme="majorHAnsi"/>
                <w:bCs/>
                <w:sz w:val="18"/>
                <w:szCs w:val="18"/>
                <w:lang w:val="cs-CZ" w:eastAsia="cs-CZ"/>
              </w:rPr>
              <w:t>plug</w:t>
            </w:r>
            <w:proofErr w:type="spellEnd"/>
            <w:r w:rsidRPr="006D298A">
              <w:rPr>
                <w:rFonts w:ascii="Verdana" w:hAnsi="Verdana" w:cstheme="majorHAnsi"/>
                <w:bCs/>
                <w:sz w:val="18"/>
                <w:szCs w:val="18"/>
                <w:lang w:val="cs-CZ" w:eastAsia="cs-CZ"/>
              </w:rPr>
              <w:t xml:space="preserve"> Hard Drive</w:t>
            </w:r>
          </w:p>
          <w:p w14:paraId="42075B98" w14:textId="77777777" w:rsidR="00D20C1B" w:rsidRPr="006637C3" w:rsidRDefault="00D20C1B" w:rsidP="00D20C1B">
            <w:pPr>
              <w:pStyle w:val="Odstavecseseznamem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before="80" w:beforeAutospacing="1" w:after="80" w:line="240" w:lineRule="auto"/>
              <w:jc w:val="both"/>
              <w:textAlignment w:val="baseline"/>
              <w:rPr>
                <w:rFonts w:ascii="Verdana" w:hAnsi="Verdana" w:cstheme="majorHAnsi"/>
                <w:bCs/>
                <w:sz w:val="18"/>
                <w:szCs w:val="18"/>
                <w:lang w:val="cs-CZ" w:eastAsia="cs-CZ"/>
              </w:rPr>
            </w:pPr>
            <w:proofErr w:type="spellStart"/>
            <w:r w:rsidRPr="006D298A">
              <w:rPr>
                <w:rFonts w:ascii="Verdana" w:hAnsi="Verdana" w:cstheme="majorHAnsi"/>
                <w:bCs/>
                <w:sz w:val="18"/>
                <w:szCs w:val="18"/>
                <w:lang w:val="cs-CZ" w:eastAsia="cs-CZ"/>
              </w:rPr>
              <w:t>Boot</w:t>
            </w:r>
            <w:proofErr w:type="spellEnd"/>
            <w:r w:rsidRPr="006D298A">
              <w:rPr>
                <w:rFonts w:ascii="Verdana" w:hAnsi="Verdana" w:cstheme="majorHAnsi"/>
                <w:bCs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Pr="006D298A">
              <w:rPr>
                <w:rFonts w:ascii="Verdana" w:hAnsi="Verdana" w:cstheme="majorHAnsi"/>
                <w:bCs/>
                <w:sz w:val="18"/>
                <w:szCs w:val="18"/>
                <w:lang w:val="cs-CZ" w:eastAsia="cs-CZ"/>
              </w:rPr>
              <w:t>Optimized</w:t>
            </w:r>
            <w:proofErr w:type="spellEnd"/>
            <w:r w:rsidRPr="006D298A">
              <w:rPr>
                <w:rFonts w:ascii="Verdana" w:hAnsi="Verdana" w:cstheme="majorHAnsi"/>
                <w:bCs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Pr="006D298A">
              <w:rPr>
                <w:rFonts w:ascii="Verdana" w:hAnsi="Verdana" w:cstheme="majorHAnsi"/>
                <w:bCs/>
                <w:sz w:val="18"/>
                <w:szCs w:val="18"/>
                <w:lang w:val="cs-CZ" w:eastAsia="cs-CZ"/>
              </w:rPr>
              <w:t>Storage</w:t>
            </w:r>
            <w:proofErr w:type="spellEnd"/>
            <w:r>
              <w:rPr>
                <w:rFonts w:ascii="Verdana" w:hAnsi="Verdana" w:cstheme="majorHAnsi"/>
                <w:bCs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Pr="006D298A">
              <w:rPr>
                <w:rFonts w:ascii="Verdana" w:hAnsi="Verdana" w:cstheme="majorHAnsi"/>
                <w:bCs/>
                <w:sz w:val="18"/>
                <w:szCs w:val="18"/>
                <w:lang w:val="cs-CZ" w:eastAsia="cs-CZ"/>
              </w:rPr>
              <w:t>Cards</w:t>
            </w:r>
            <w:proofErr w:type="spellEnd"/>
            <w:r>
              <w:rPr>
                <w:rFonts w:ascii="Verdana" w:hAnsi="Verdana" w:cstheme="majorHAnsi"/>
                <w:bCs/>
                <w:sz w:val="18"/>
                <w:szCs w:val="18"/>
                <w:lang w:val="cs-CZ" w:eastAsia="cs-CZ"/>
              </w:rPr>
              <w:t xml:space="preserve"> se 2x </w:t>
            </w:r>
            <w:r w:rsidRPr="006D298A">
              <w:rPr>
                <w:rFonts w:ascii="Verdana" w:hAnsi="Verdana" w:cstheme="majorHAnsi"/>
                <w:bCs/>
                <w:sz w:val="18"/>
                <w:szCs w:val="18"/>
                <w:lang w:val="cs-CZ" w:eastAsia="cs-CZ"/>
              </w:rPr>
              <w:t>M.2 480GB (RAID 1)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1B1DB" w14:textId="77777777" w:rsidR="00D20C1B" w:rsidRPr="006637C3" w:rsidRDefault="00D20C1B" w:rsidP="005437F2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C94721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20C1B" w:rsidRPr="005869B7" w14:paraId="7D5510BF" w14:textId="77777777" w:rsidTr="005437F2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DC907" w14:textId="77777777" w:rsidR="00D20C1B" w:rsidRPr="006637C3" w:rsidRDefault="00D20C1B" w:rsidP="005437F2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384702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Diskový řadič:</w:t>
            </w:r>
          </w:p>
          <w:p w14:paraId="33D5E8D6" w14:textId="36CCC163" w:rsidR="00D20C1B" w:rsidRPr="006637C3" w:rsidRDefault="00D20C1B" w:rsidP="00D20C1B">
            <w:pPr>
              <w:pStyle w:val="Ploha"/>
              <w:numPr>
                <w:ilvl w:val="0"/>
                <w:numId w:val="3"/>
              </w:numPr>
              <w:spacing w:before="0" w:beforeAutospacing="0"/>
              <w:jc w:val="left"/>
              <w:rPr>
                <w:rFonts w:ascii="Verdana" w:eastAsiaTheme="minorHAnsi" w:hAnsi="Verdana" w:cstheme="majorHAnsi"/>
                <w:b w:val="0"/>
                <w:bCs/>
                <w:sz w:val="18"/>
                <w:szCs w:val="18"/>
              </w:rPr>
            </w:pPr>
            <w:r w:rsidRPr="006637C3">
              <w:rPr>
                <w:rFonts w:ascii="Verdana" w:eastAsiaTheme="minorHAnsi" w:hAnsi="Verdana" w:cstheme="majorHAnsi"/>
                <w:b w:val="0"/>
                <w:bCs/>
                <w:sz w:val="18"/>
                <w:szCs w:val="18"/>
              </w:rPr>
              <w:t>X</w:t>
            </w:r>
            <w:r>
              <w:rPr>
                <w:rFonts w:ascii="Verdana" w:eastAsiaTheme="minorHAnsi" w:hAnsi="Verdana" w:cstheme="majorHAnsi"/>
                <w:b w:val="0"/>
                <w:bCs/>
                <w:sz w:val="18"/>
                <w:szCs w:val="18"/>
              </w:rPr>
              <w:t>16</w:t>
            </w:r>
            <w:r w:rsidRPr="006637C3">
              <w:rPr>
                <w:rFonts w:ascii="Verdana" w:eastAsiaTheme="minorHAnsi" w:hAnsi="Verdana" w:cstheme="majorHAnsi"/>
                <w:b w:val="0"/>
                <w:bCs/>
                <w:sz w:val="18"/>
                <w:szCs w:val="18"/>
              </w:rPr>
              <w:t xml:space="preserve"> PCI Express Gen4</w:t>
            </w:r>
          </w:p>
          <w:p w14:paraId="305224AC" w14:textId="77777777" w:rsidR="00D20C1B" w:rsidRPr="006637C3" w:rsidRDefault="00D20C1B" w:rsidP="00D20C1B">
            <w:pPr>
              <w:pStyle w:val="Ploha"/>
              <w:numPr>
                <w:ilvl w:val="0"/>
                <w:numId w:val="3"/>
              </w:numPr>
              <w:spacing w:before="0" w:beforeAutospacing="0"/>
              <w:jc w:val="left"/>
              <w:rPr>
                <w:rFonts w:ascii="Verdana" w:eastAsiaTheme="minorHAnsi" w:hAnsi="Verdana" w:cstheme="majorHAnsi"/>
                <w:b w:val="0"/>
                <w:bCs/>
                <w:sz w:val="18"/>
                <w:szCs w:val="18"/>
              </w:rPr>
            </w:pPr>
            <w:r w:rsidRPr="006637C3">
              <w:rPr>
                <w:rFonts w:ascii="Verdana" w:eastAsiaTheme="minorHAnsi" w:hAnsi="Verdana" w:cstheme="majorHAnsi"/>
                <w:b w:val="0"/>
                <w:bCs/>
                <w:sz w:val="18"/>
                <w:szCs w:val="18"/>
              </w:rPr>
              <w:t>typu SAS, dvoukanálový, až 32 zařízení</w:t>
            </w:r>
          </w:p>
          <w:p w14:paraId="5A55A689" w14:textId="77777777" w:rsidR="00D20C1B" w:rsidRPr="006637C3" w:rsidRDefault="00D20C1B" w:rsidP="00D20C1B">
            <w:pPr>
              <w:pStyle w:val="Ploha"/>
              <w:numPr>
                <w:ilvl w:val="0"/>
                <w:numId w:val="3"/>
              </w:numPr>
              <w:spacing w:before="0" w:beforeAutospacing="0"/>
              <w:jc w:val="left"/>
              <w:rPr>
                <w:rFonts w:ascii="Verdana" w:eastAsiaTheme="minorHAnsi" w:hAnsi="Verdana" w:cstheme="majorHAnsi"/>
                <w:b w:val="0"/>
                <w:bCs/>
                <w:sz w:val="18"/>
                <w:szCs w:val="18"/>
              </w:rPr>
            </w:pPr>
            <w:r w:rsidRPr="006637C3">
              <w:rPr>
                <w:rFonts w:ascii="Verdana" w:eastAsiaTheme="minorHAnsi" w:hAnsi="Verdana" w:cstheme="majorHAnsi"/>
                <w:b w:val="0"/>
                <w:bCs/>
                <w:sz w:val="18"/>
                <w:szCs w:val="18"/>
              </w:rPr>
              <w:t xml:space="preserve">typu </w:t>
            </w:r>
            <w:proofErr w:type="spellStart"/>
            <w:r w:rsidRPr="006637C3">
              <w:rPr>
                <w:rFonts w:ascii="Verdana" w:eastAsiaTheme="minorHAnsi" w:hAnsi="Verdana" w:cstheme="majorHAnsi"/>
                <w:b w:val="0"/>
                <w:bCs/>
                <w:sz w:val="18"/>
                <w:szCs w:val="18"/>
              </w:rPr>
              <w:t>NVMe</w:t>
            </w:r>
            <w:proofErr w:type="spellEnd"/>
            <w:r w:rsidRPr="006637C3">
              <w:rPr>
                <w:rFonts w:ascii="Verdana" w:eastAsiaTheme="minorHAnsi" w:hAnsi="Verdana" w:cstheme="majorHAnsi"/>
                <w:b w:val="0"/>
                <w:bCs/>
                <w:sz w:val="18"/>
                <w:szCs w:val="18"/>
              </w:rPr>
              <w:t>, až 8 zařízení</w:t>
            </w:r>
          </w:p>
          <w:p w14:paraId="22E2BD9F" w14:textId="77777777" w:rsidR="00D20C1B" w:rsidRPr="006637C3" w:rsidRDefault="00D20C1B" w:rsidP="00D20C1B">
            <w:pPr>
              <w:pStyle w:val="Ploha"/>
              <w:numPr>
                <w:ilvl w:val="0"/>
                <w:numId w:val="3"/>
              </w:numPr>
              <w:spacing w:before="0" w:beforeAutospacing="0"/>
              <w:jc w:val="left"/>
              <w:rPr>
                <w:rFonts w:ascii="Verdana" w:eastAsiaTheme="minorHAnsi" w:hAnsi="Verdana" w:cstheme="majorHAnsi"/>
                <w:b w:val="0"/>
                <w:bCs/>
                <w:sz w:val="18"/>
                <w:szCs w:val="18"/>
              </w:rPr>
            </w:pPr>
            <w:r w:rsidRPr="006637C3">
              <w:rPr>
                <w:rFonts w:ascii="Verdana" w:eastAsiaTheme="minorHAnsi" w:hAnsi="Verdana" w:cstheme="majorHAnsi"/>
                <w:b w:val="0"/>
                <w:bCs/>
                <w:sz w:val="18"/>
                <w:szCs w:val="18"/>
              </w:rPr>
              <w:t>podpora RAID 0, 1, 5, 6, 10, 50, 60</w:t>
            </w:r>
          </w:p>
          <w:p w14:paraId="6F914D28" w14:textId="77777777" w:rsidR="00D20C1B" w:rsidRPr="006637C3" w:rsidRDefault="00D20C1B" w:rsidP="00D20C1B">
            <w:pPr>
              <w:pStyle w:val="Ploha"/>
              <w:numPr>
                <w:ilvl w:val="0"/>
                <w:numId w:val="3"/>
              </w:numPr>
              <w:spacing w:before="0" w:beforeAutospacing="0"/>
              <w:jc w:val="left"/>
              <w:rPr>
                <w:rFonts w:ascii="Verdana" w:eastAsiaTheme="minorHAnsi" w:hAnsi="Verdana" w:cstheme="majorHAnsi"/>
                <w:b w:val="0"/>
                <w:bCs/>
                <w:sz w:val="18"/>
                <w:szCs w:val="18"/>
              </w:rPr>
            </w:pPr>
            <w:r w:rsidRPr="006637C3">
              <w:rPr>
                <w:rFonts w:ascii="Verdana" w:eastAsiaTheme="minorHAnsi" w:hAnsi="Verdana" w:cstheme="majorHAnsi"/>
                <w:b w:val="0"/>
                <w:bCs/>
                <w:sz w:val="18"/>
                <w:szCs w:val="18"/>
              </w:rPr>
              <w:t>podpora 6/12Gbps technologie rozhraní disků, 12Gbps na port</w:t>
            </w:r>
          </w:p>
          <w:p w14:paraId="3449F3EA" w14:textId="77777777" w:rsidR="00D20C1B" w:rsidRPr="006637C3" w:rsidRDefault="00D20C1B" w:rsidP="00D20C1B">
            <w:pPr>
              <w:pStyle w:val="Ploha"/>
              <w:numPr>
                <w:ilvl w:val="0"/>
                <w:numId w:val="3"/>
              </w:numPr>
              <w:spacing w:before="0" w:beforeAutospacing="0"/>
              <w:jc w:val="left"/>
              <w:rPr>
                <w:rFonts w:ascii="Verdana" w:eastAsiaTheme="minorHAnsi" w:hAnsi="Verdana" w:cstheme="majorHAnsi"/>
                <w:b w:val="0"/>
                <w:bCs/>
                <w:sz w:val="18"/>
                <w:szCs w:val="18"/>
              </w:rPr>
            </w:pPr>
            <w:r w:rsidRPr="006637C3">
              <w:rPr>
                <w:rFonts w:ascii="Verdana" w:eastAsiaTheme="minorHAnsi" w:hAnsi="Verdana" w:cstheme="majorHAnsi"/>
                <w:b w:val="0"/>
                <w:bCs/>
                <w:sz w:val="18"/>
                <w:szCs w:val="18"/>
              </w:rPr>
              <w:t>podpora Non-RAID (</w:t>
            </w:r>
            <w:proofErr w:type="spellStart"/>
            <w:r w:rsidRPr="006637C3">
              <w:rPr>
                <w:rFonts w:ascii="Verdana" w:eastAsiaTheme="minorHAnsi" w:hAnsi="Verdana" w:cstheme="majorHAnsi"/>
                <w:b w:val="0"/>
                <w:bCs/>
                <w:sz w:val="18"/>
                <w:szCs w:val="18"/>
              </w:rPr>
              <w:t>Pass-through</w:t>
            </w:r>
            <w:proofErr w:type="spellEnd"/>
            <w:r w:rsidRPr="006637C3">
              <w:rPr>
                <w:rFonts w:ascii="Verdana" w:eastAsiaTheme="minorHAnsi" w:hAnsi="Verdana" w:cstheme="majorHAnsi"/>
                <w:b w:val="0"/>
                <w:bCs/>
                <w:sz w:val="18"/>
                <w:szCs w:val="18"/>
              </w:rPr>
              <w:t>)</w:t>
            </w:r>
          </w:p>
          <w:p w14:paraId="141F1F91" w14:textId="77777777" w:rsidR="00D20C1B" w:rsidRPr="006637C3" w:rsidRDefault="00D20C1B" w:rsidP="00D20C1B">
            <w:pPr>
              <w:pStyle w:val="Ploha"/>
              <w:numPr>
                <w:ilvl w:val="0"/>
                <w:numId w:val="3"/>
              </w:numPr>
              <w:spacing w:before="0" w:beforeAutospacing="0"/>
              <w:jc w:val="left"/>
              <w:rPr>
                <w:rFonts w:ascii="Verdana" w:eastAsiaTheme="minorHAnsi" w:hAnsi="Verdana" w:cstheme="majorHAnsi"/>
                <w:b w:val="0"/>
                <w:bCs/>
                <w:sz w:val="18"/>
                <w:szCs w:val="18"/>
              </w:rPr>
            </w:pPr>
            <w:r w:rsidRPr="006637C3">
              <w:rPr>
                <w:rFonts w:ascii="Verdana" w:eastAsiaTheme="minorHAnsi" w:hAnsi="Verdana" w:cstheme="majorHAnsi"/>
                <w:b w:val="0"/>
                <w:bCs/>
                <w:sz w:val="18"/>
                <w:szCs w:val="18"/>
              </w:rPr>
              <w:t>podpora disků s formátem bloku 512</w:t>
            </w:r>
            <w:r>
              <w:rPr>
                <w:rFonts w:ascii="Verdana" w:eastAsiaTheme="minorHAnsi" w:hAnsi="Verdana" w:cstheme="majorHAnsi"/>
                <w:b w:val="0"/>
                <w:bCs/>
                <w:sz w:val="18"/>
                <w:szCs w:val="18"/>
              </w:rPr>
              <w:t>B</w:t>
            </w:r>
            <w:r w:rsidRPr="006637C3">
              <w:rPr>
                <w:rFonts w:ascii="Verdana" w:eastAsiaTheme="minorHAnsi" w:hAnsi="Verdana" w:cstheme="majorHAnsi"/>
                <w:b w:val="0"/>
                <w:bCs/>
                <w:sz w:val="18"/>
                <w:szCs w:val="18"/>
              </w:rPr>
              <w:t xml:space="preserve">/512e/4Kn </w:t>
            </w:r>
          </w:p>
          <w:p w14:paraId="090AC310" w14:textId="77777777" w:rsidR="00D20C1B" w:rsidRPr="006637C3" w:rsidRDefault="00D20C1B" w:rsidP="00D20C1B">
            <w:pPr>
              <w:pStyle w:val="Ploha"/>
              <w:numPr>
                <w:ilvl w:val="0"/>
                <w:numId w:val="3"/>
              </w:numPr>
              <w:spacing w:before="0" w:beforeAutospacing="0"/>
              <w:jc w:val="left"/>
              <w:rPr>
                <w:rFonts w:ascii="Verdana" w:eastAsiaTheme="minorHAnsi" w:hAnsi="Verdana" w:cstheme="majorHAnsi"/>
                <w:b w:val="0"/>
                <w:bCs/>
                <w:sz w:val="18"/>
                <w:szCs w:val="18"/>
              </w:rPr>
            </w:pPr>
            <w:r w:rsidRPr="006637C3">
              <w:rPr>
                <w:rFonts w:ascii="Verdana" w:eastAsiaTheme="minorHAnsi" w:hAnsi="Verdana" w:cstheme="majorHAnsi"/>
                <w:b w:val="0"/>
                <w:bCs/>
                <w:sz w:val="18"/>
                <w:szCs w:val="18"/>
              </w:rPr>
              <w:t>podpora šifrování dat na discích (SED)</w:t>
            </w:r>
          </w:p>
          <w:p w14:paraId="7CE9F7ED" w14:textId="77777777" w:rsidR="00D20C1B" w:rsidRPr="006637C3" w:rsidRDefault="00D20C1B" w:rsidP="00D20C1B">
            <w:pPr>
              <w:pStyle w:val="Ploha"/>
              <w:numPr>
                <w:ilvl w:val="0"/>
                <w:numId w:val="3"/>
              </w:numPr>
              <w:spacing w:before="0" w:beforeAutospacing="0"/>
              <w:jc w:val="left"/>
              <w:rPr>
                <w:rFonts w:ascii="Verdana" w:eastAsiaTheme="minorHAnsi" w:hAnsi="Verdana" w:cstheme="majorHAnsi"/>
                <w:b w:val="0"/>
                <w:bCs/>
                <w:sz w:val="18"/>
                <w:szCs w:val="18"/>
              </w:rPr>
            </w:pPr>
            <w:r w:rsidRPr="006637C3">
              <w:rPr>
                <w:rFonts w:ascii="Verdana" w:eastAsiaTheme="minorHAnsi" w:hAnsi="Verdana" w:cstheme="majorHAnsi"/>
                <w:b w:val="0"/>
                <w:bCs/>
                <w:sz w:val="18"/>
                <w:szCs w:val="18"/>
              </w:rPr>
              <w:t>přímý přístup na SSD</w:t>
            </w:r>
          </w:p>
          <w:p w14:paraId="36D94B5D" w14:textId="77777777" w:rsidR="00D20C1B" w:rsidRPr="006637C3" w:rsidRDefault="00D20C1B" w:rsidP="00D20C1B">
            <w:pPr>
              <w:pStyle w:val="Ploha"/>
              <w:numPr>
                <w:ilvl w:val="0"/>
                <w:numId w:val="3"/>
              </w:numPr>
              <w:spacing w:before="0" w:beforeAutospacing="0"/>
              <w:jc w:val="left"/>
              <w:rPr>
                <w:rFonts w:ascii="Verdana" w:eastAsiaTheme="minorHAnsi" w:hAnsi="Verdana" w:cstheme="majorHAnsi"/>
                <w:b w:val="0"/>
                <w:bCs/>
                <w:sz w:val="18"/>
                <w:szCs w:val="18"/>
              </w:rPr>
            </w:pPr>
            <w:r w:rsidRPr="006637C3">
              <w:rPr>
                <w:rFonts w:ascii="Verdana" w:eastAsiaTheme="minorHAnsi" w:hAnsi="Verdana" w:cstheme="majorHAnsi"/>
                <w:b w:val="0"/>
                <w:bCs/>
                <w:sz w:val="18"/>
                <w:szCs w:val="18"/>
              </w:rPr>
              <w:t>podpora až 64 logických disků</w:t>
            </w:r>
          </w:p>
          <w:p w14:paraId="492D09D3" w14:textId="77777777" w:rsidR="00D20C1B" w:rsidRPr="006637C3" w:rsidRDefault="00D20C1B" w:rsidP="00D20C1B">
            <w:pPr>
              <w:pStyle w:val="Odstavecseseznamem"/>
              <w:numPr>
                <w:ilvl w:val="0"/>
                <w:numId w:val="3"/>
              </w:numPr>
              <w:suppressAutoHyphens w:val="0"/>
              <w:overflowPunct w:val="0"/>
              <w:autoSpaceDE w:val="0"/>
              <w:autoSpaceDN w:val="0"/>
              <w:adjustRightInd w:val="0"/>
              <w:spacing w:before="80" w:beforeAutospacing="1" w:after="80" w:line="240" w:lineRule="auto"/>
              <w:contextualSpacing w:val="0"/>
              <w:jc w:val="both"/>
              <w:textAlignment w:val="baseline"/>
              <w:rPr>
                <w:rFonts w:ascii="Verdana" w:hAnsi="Verdana" w:cstheme="majorHAnsi"/>
                <w:bCs/>
                <w:sz w:val="18"/>
                <w:szCs w:val="18"/>
                <w:lang w:val="cs-CZ" w:eastAsia="cs-CZ"/>
              </w:rPr>
            </w:pPr>
            <w:r w:rsidRPr="006637C3">
              <w:rPr>
                <w:rFonts w:ascii="Verdana" w:hAnsi="Verdana" w:cstheme="majorHAnsi"/>
                <w:bCs/>
                <w:sz w:val="18"/>
                <w:szCs w:val="18"/>
                <w:lang w:val="cs-CZ" w:eastAsia="cs-CZ"/>
              </w:rPr>
              <w:t xml:space="preserve">min. 8GB </w:t>
            </w:r>
            <w:proofErr w:type="spellStart"/>
            <w:r>
              <w:rPr>
                <w:rFonts w:ascii="Verdana" w:hAnsi="Verdana" w:cstheme="majorHAnsi"/>
                <w:bCs/>
                <w:sz w:val="18"/>
                <w:szCs w:val="18"/>
                <w:lang w:val="cs-CZ" w:eastAsia="cs-CZ"/>
              </w:rPr>
              <w:t>cache</w:t>
            </w:r>
            <w:proofErr w:type="spellEnd"/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EB1BA" w14:textId="77777777" w:rsidR="00D20C1B" w:rsidRPr="006637C3" w:rsidRDefault="00D20C1B" w:rsidP="005437F2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C94721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20C1B" w:rsidRPr="005869B7" w14:paraId="14A6E258" w14:textId="77777777" w:rsidTr="005437F2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069F8" w14:textId="77777777" w:rsidR="00D20C1B" w:rsidRPr="006637C3" w:rsidRDefault="00D20C1B" w:rsidP="005437F2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Ethernet porty - min. 1x  </w:t>
            </w:r>
            <w:proofErr w:type="spellStart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Dual</w:t>
            </w:r>
            <w:proofErr w:type="spellEnd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-port SFP28 s podporou 10/25GbE. Ke každému portu požadujeme 1ks 10GbE SFP+ kabelu, 3m.</w:t>
            </w:r>
          </w:p>
          <w:p w14:paraId="4A9E2F3A" w14:textId="77777777" w:rsidR="00D20C1B" w:rsidRPr="006637C3" w:rsidRDefault="00D20C1B" w:rsidP="005437F2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Samostatný nezávislý RJ-45 ethernet port pro vzdálenou správu.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69FA2" w14:textId="77777777" w:rsidR="00D20C1B" w:rsidRPr="006637C3" w:rsidRDefault="00D20C1B" w:rsidP="005437F2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C94721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20C1B" w:rsidRPr="005869B7" w14:paraId="5AD75268" w14:textId="77777777" w:rsidTr="005437F2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6114C" w14:textId="77777777" w:rsidR="00D20C1B" w:rsidRPr="006637C3" w:rsidRDefault="00D20C1B" w:rsidP="005437F2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Chlazení – osazené ventilátory musí být vyměnitelné za provozu. Je vyžadována redundance instalovaných ventilátorů, chlazení zpředu dozadu.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28DD0" w14:textId="77777777" w:rsidR="00D20C1B" w:rsidRPr="006637C3" w:rsidRDefault="00D20C1B" w:rsidP="005437F2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C94721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20C1B" w:rsidRPr="005869B7" w14:paraId="789E91BF" w14:textId="77777777" w:rsidTr="005437F2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14490" w14:textId="77777777" w:rsidR="00D20C1B" w:rsidRPr="006637C3" w:rsidRDefault="00D20C1B" w:rsidP="005437F2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Zdroje - min. 2 nezávislé napájecí zdroje v každém serveru, dostatečně dimenzované na konfiguraci serveru a v redundanci N+1, vyměnitelné za provozu s maximálním příkonem zdroje 1100W s účinností TITANIUM a podporou dynamického řízení spotřeby.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0078E" w14:textId="77777777" w:rsidR="00D20C1B" w:rsidRPr="006637C3" w:rsidRDefault="00D20C1B" w:rsidP="005437F2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C94721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20C1B" w:rsidRPr="005869B7" w14:paraId="4BB8F95C" w14:textId="77777777" w:rsidTr="005437F2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A514E" w14:textId="77777777" w:rsidR="00D20C1B" w:rsidRPr="006637C3" w:rsidRDefault="00D20C1B" w:rsidP="005437F2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Napájení – 230V ~ 50Hz, odpovídající napájecí kabel se zakončením iec320 c14 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E2688" w14:textId="77777777" w:rsidR="00D20C1B" w:rsidRPr="006637C3" w:rsidRDefault="00D20C1B" w:rsidP="005437F2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C94721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20C1B" w:rsidRPr="005869B7" w14:paraId="582F6FE8" w14:textId="77777777" w:rsidTr="005437F2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322FB" w14:textId="77777777" w:rsidR="00D20C1B" w:rsidRPr="006637C3" w:rsidRDefault="00D20C1B" w:rsidP="005437F2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Požadovaná rozhraní:</w:t>
            </w:r>
          </w:p>
          <w:p w14:paraId="34A1A185" w14:textId="77777777" w:rsidR="00D20C1B" w:rsidRPr="006637C3" w:rsidRDefault="00D20C1B" w:rsidP="00D20C1B">
            <w:pPr>
              <w:pStyle w:val="Ploha"/>
              <w:numPr>
                <w:ilvl w:val="0"/>
                <w:numId w:val="3"/>
              </w:numPr>
              <w:spacing w:before="0" w:beforeAutospacing="0"/>
              <w:jc w:val="left"/>
              <w:rPr>
                <w:rFonts w:ascii="Verdana" w:eastAsiaTheme="minorHAnsi" w:hAnsi="Verdana" w:cstheme="majorHAnsi"/>
                <w:b w:val="0"/>
                <w:bCs/>
                <w:sz w:val="18"/>
                <w:szCs w:val="18"/>
              </w:rPr>
            </w:pPr>
            <w:r w:rsidRPr="006637C3">
              <w:rPr>
                <w:rFonts w:ascii="Verdana" w:eastAsiaTheme="minorHAnsi" w:hAnsi="Verdana" w:cstheme="majorHAnsi"/>
                <w:b w:val="0"/>
                <w:bCs/>
                <w:sz w:val="18"/>
                <w:szCs w:val="18"/>
              </w:rPr>
              <w:t>min. 1x dedikovaný dostupný USB management port zpředu</w:t>
            </w:r>
          </w:p>
          <w:p w14:paraId="37BE36D8" w14:textId="77777777" w:rsidR="00D20C1B" w:rsidRPr="006637C3" w:rsidRDefault="00D20C1B" w:rsidP="00D20C1B">
            <w:pPr>
              <w:pStyle w:val="Ploha"/>
              <w:numPr>
                <w:ilvl w:val="0"/>
                <w:numId w:val="3"/>
              </w:numPr>
              <w:spacing w:before="0" w:beforeAutospacing="0"/>
              <w:jc w:val="left"/>
              <w:rPr>
                <w:rFonts w:ascii="Verdana" w:eastAsiaTheme="minorHAnsi" w:hAnsi="Verdana" w:cstheme="majorHAnsi"/>
                <w:b w:val="0"/>
                <w:bCs/>
                <w:sz w:val="18"/>
                <w:szCs w:val="18"/>
              </w:rPr>
            </w:pPr>
            <w:r w:rsidRPr="006637C3">
              <w:rPr>
                <w:rFonts w:ascii="Verdana" w:eastAsiaTheme="minorHAnsi" w:hAnsi="Verdana" w:cstheme="majorHAnsi"/>
                <w:b w:val="0"/>
                <w:bCs/>
                <w:sz w:val="18"/>
                <w:szCs w:val="18"/>
              </w:rPr>
              <w:t>min. 2x USB na zadní straně serveru, alespoň jeden USB3.0</w:t>
            </w:r>
          </w:p>
          <w:p w14:paraId="174AD9E8" w14:textId="77777777" w:rsidR="00D20C1B" w:rsidRPr="006637C3" w:rsidRDefault="00D20C1B" w:rsidP="00D20C1B">
            <w:pPr>
              <w:pStyle w:val="Ploha"/>
              <w:numPr>
                <w:ilvl w:val="0"/>
                <w:numId w:val="3"/>
              </w:numPr>
              <w:spacing w:before="0" w:beforeAutospacing="0"/>
              <w:jc w:val="left"/>
              <w:rPr>
                <w:rFonts w:ascii="Verdana" w:eastAsiaTheme="minorHAnsi" w:hAnsi="Verdana" w:cstheme="majorHAnsi"/>
                <w:b w:val="0"/>
                <w:bCs/>
                <w:sz w:val="18"/>
                <w:szCs w:val="18"/>
              </w:rPr>
            </w:pPr>
            <w:r w:rsidRPr="006637C3">
              <w:rPr>
                <w:rFonts w:ascii="Verdana" w:eastAsiaTheme="minorHAnsi" w:hAnsi="Verdana" w:cstheme="majorHAnsi"/>
                <w:b w:val="0"/>
                <w:bCs/>
                <w:sz w:val="18"/>
                <w:szCs w:val="18"/>
              </w:rPr>
              <w:t>min. 1x USB na přední straně serveru</w:t>
            </w:r>
          </w:p>
          <w:p w14:paraId="2D96602A" w14:textId="77777777" w:rsidR="00D20C1B" w:rsidRPr="006637C3" w:rsidRDefault="00D20C1B" w:rsidP="00D20C1B">
            <w:pPr>
              <w:pStyle w:val="Ploha"/>
              <w:numPr>
                <w:ilvl w:val="0"/>
                <w:numId w:val="3"/>
              </w:numPr>
              <w:spacing w:before="0" w:beforeAutospacing="0"/>
              <w:jc w:val="left"/>
              <w:rPr>
                <w:rFonts w:ascii="Verdana" w:eastAsiaTheme="minorHAnsi" w:hAnsi="Verdana" w:cstheme="majorHAnsi"/>
                <w:b w:val="0"/>
                <w:bCs/>
                <w:sz w:val="18"/>
                <w:szCs w:val="18"/>
              </w:rPr>
            </w:pPr>
            <w:r w:rsidRPr="006637C3">
              <w:rPr>
                <w:rFonts w:ascii="Verdana" w:eastAsiaTheme="minorHAnsi" w:hAnsi="Verdana" w:cstheme="majorHAnsi"/>
                <w:b w:val="0"/>
                <w:bCs/>
                <w:sz w:val="18"/>
                <w:szCs w:val="18"/>
              </w:rPr>
              <w:t xml:space="preserve">min. 1x VGA port na zadní straně serveru </w:t>
            </w:r>
          </w:p>
          <w:p w14:paraId="7CF3FEA6" w14:textId="77777777" w:rsidR="00D20C1B" w:rsidRPr="006637C3" w:rsidRDefault="00D20C1B" w:rsidP="00D20C1B">
            <w:pPr>
              <w:pStyle w:val="Ploha"/>
              <w:numPr>
                <w:ilvl w:val="0"/>
                <w:numId w:val="3"/>
              </w:numPr>
              <w:spacing w:before="0" w:beforeAutospacing="0"/>
              <w:jc w:val="left"/>
              <w:rPr>
                <w:rFonts w:ascii="Verdana" w:eastAsiaTheme="minorHAnsi" w:hAnsi="Verdana" w:cstheme="majorHAnsi"/>
                <w:b w:val="0"/>
                <w:bCs/>
                <w:sz w:val="18"/>
                <w:szCs w:val="18"/>
              </w:rPr>
            </w:pPr>
            <w:r w:rsidRPr="006637C3">
              <w:rPr>
                <w:rFonts w:ascii="Verdana" w:eastAsiaTheme="minorHAnsi" w:hAnsi="Verdana" w:cstheme="majorHAnsi"/>
                <w:b w:val="0"/>
                <w:bCs/>
                <w:sz w:val="18"/>
                <w:szCs w:val="18"/>
              </w:rPr>
              <w:t>min. 3x volný PCI-e slot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D2CE0" w14:textId="77777777" w:rsidR="00D20C1B" w:rsidRPr="006637C3" w:rsidRDefault="00D20C1B" w:rsidP="005437F2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C94721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20C1B" w:rsidRPr="005869B7" w14:paraId="3CA68F32" w14:textId="77777777" w:rsidTr="005437F2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4EBA7" w14:textId="77777777" w:rsidR="00D20C1B" w:rsidRPr="006637C3" w:rsidRDefault="00D20C1B" w:rsidP="005437F2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Podpora </w:t>
            </w:r>
            <w:proofErr w:type="spellStart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Wake</w:t>
            </w:r>
            <w:proofErr w:type="spellEnd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-on-Lan.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12D60" w14:textId="77777777" w:rsidR="00D20C1B" w:rsidRPr="006637C3" w:rsidRDefault="00D20C1B" w:rsidP="005437F2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C94721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20C1B" w:rsidRPr="005869B7" w14:paraId="054ADE8A" w14:textId="77777777" w:rsidTr="005437F2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04A67" w14:textId="77777777" w:rsidR="00D20C1B" w:rsidRPr="006637C3" w:rsidRDefault="00D20C1B" w:rsidP="005437F2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Firmware všech součástí serveru, musí být kryptograficky podepsán tak, aby v rámci distribučního řetězce nemohlo dojít k jeho narušení nebo jeho alternaci. Autenticitu a integritu firmware nahraného v součástkách musí být možné ověřit nástrojem od výrobce nebo v managementu serveru. Server musí podporovat uzamčení možnosti aktualizace.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33812" w14:textId="77777777" w:rsidR="00D20C1B" w:rsidRPr="006637C3" w:rsidRDefault="00D20C1B" w:rsidP="005437F2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C94721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20C1B" w:rsidRPr="005869B7" w14:paraId="63FA2A41" w14:textId="77777777" w:rsidTr="005437F2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7F900" w14:textId="77777777" w:rsidR="00D20C1B" w:rsidRPr="006637C3" w:rsidRDefault="00D20C1B" w:rsidP="005437F2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Bezpečné zapnutí - při zapnutí serveru musí proběhnout kontrola kryptografických podpisů a skutečného obsahu firmwarů jednotlivých komponent. V případě, že jsou některé z nich narušeny, musí server podporovat automatický návrat k posledním validním firmware, či zastavit </w:t>
            </w:r>
            <w:proofErr w:type="spellStart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boot</w:t>
            </w:r>
            <w:proofErr w:type="spellEnd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a umožnit administrátorovi přes vzdálené rozhraní nápravu nahráním autentické verze firmware. UEFI musí podporovat vynucení </w:t>
            </w:r>
            <w:proofErr w:type="spellStart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Secure</w:t>
            </w:r>
            <w:proofErr w:type="spellEnd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Boot</w:t>
            </w:r>
            <w:proofErr w:type="spellEnd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. </w:t>
            </w:r>
            <w:proofErr w:type="spellStart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Boot</w:t>
            </w:r>
            <w:proofErr w:type="spellEnd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Manager</w:t>
            </w:r>
            <w:proofErr w:type="spellEnd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musí umožňovat zabezpečení heslem. Je vyžadován TPM 2.0 FIPS, CC-TCG </w:t>
            </w:r>
            <w:proofErr w:type="spellStart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certified</w:t>
            </w:r>
            <w:proofErr w:type="spellEnd"/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.</w:t>
            </w:r>
          </w:p>
          <w:p w14:paraId="7828368F" w14:textId="77777777" w:rsidR="00D20C1B" w:rsidRPr="006637C3" w:rsidRDefault="00D20C1B" w:rsidP="005437F2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209AE" w14:textId="77777777" w:rsidR="00D20C1B" w:rsidRPr="006637C3" w:rsidRDefault="00D20C1B" w:rsidP="005437F2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C94721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20C1B" w:rsidRPr="005869B7" w14:paraId="46E0C8C4" w14:textId="77777777" w:rsidTr="005437F2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3FBD9" w14:textId="77777777" w:rsidR="00D20C1B" w:rsidRPr="006637C3" w:rsidRDefault="00D20C1B" w:rsidP="005437F2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Záruka a podpora výrobce v úrovni 24x7x365 po dobu </w:t>
            </w:r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3</w:t>
            </w:r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 xml:space="preserve"> let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16D73" w14:textId="77777777" w:rsidR="00D20C1B" w:rsidRPr="006637C3" w:rsidRDefault="00D20C1B" w:rsidP="005437F2">
            <w:pPr>
              <w:spacing w:after="0" w:line="240" w:lineRule="auto"/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C94721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20C1B" w:rsidRPr="005869B7" w14:paraId="143F6B74" w14:textId="77777777" w:rsidTr="005437F2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2E7F0" w14:textId="77777777" w:rsidR="00D20C1B" w:rsidRPr="006637C3" w:rsidRDefault="00D20C1B" w:rsidP="005437F2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lastRenderedPageBreak/>
              <w:t>Odstranění nahlášené vady a obnovení funkce zařízení nebo výměna vadného zařízení je provedena nejpozději následující pracovní den od okamžiku oznámení vady nebo učinění výzvy k výměně vadného hardware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8A8C6" w14:textId="77777777" w:rsidR="00D20C1B" w:rsidRPr="006637C3" w:rsidRDefault="00D20C1B" w:rsidP="005437F2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C94721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20C1B" w:rsidRPr="005869B7" w14:paraId="11046B95" w14:textId="77777777" w:rsidTr="005437F2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A0B78" w14:textId="77777777" w:rsidR="00D20C1B" w:rsidRPr="006637C3" w:rsidRDefault="00D20C1B" w:rsidP="005437F2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 w:rsidRPr="006637C3"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Podpora musí zahrnovat i nárok na aktualizace software a firmware pro komponenty serveru. Podpora prostřednictvím Internetu musí umožňovat ověření typu a délky záruky a stahování aktuálních ovladačů, firmware, software a manuálů z internetu adresně pro konkrétní zadané sériové číslo zařízení bez nutnosti vytvoření uživatelského účtu pro danou činnost.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6DB9F" w14:textId="77777777" w:rsidR="00D20C1B" w:rsidRPr="006637C3" w:rsidRDefault="00D20C1B" w:rsidP="005437F2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C94721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20C1B" w:rsidRPr="005869B7" w14:paraId="15FDFDAD" w14:textId="77777777" w:rsidTr="005437F2">
        <w:trPr>
          <w:trHeight w:val="454"/>
          <w:jc w:val="center"/>
        </w:trPr>
        <w:tc>
          <w:tcPr>
            <w:tcW w:w="8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000AD" w14:textId="77777777" w:rsidR="00D20C1B" w:rsidRPr="006637C3" w:rsidRDefault="00D20C1B" w:rsidP="005437F2">
            <w:pPr>
              <w:autoSpaceDE w:val="0"/>
              <w:autoSpaceDN w:val="0"/>
              <w:adjustRightInd w:val="0"/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</w:pPr>
            <w:r>
              <w:rPr>
                <w:rFonts w:ascii="Verdana" w:hAnsi="Verdana" w:cstheme="majorHAnsi"/>
                <w:bCs/>
                <w:sz w:val="18"/>
                <w:szCs w:val="18"/>
                <w:lang w:eastAsia="cs-CZ"/>
              </w:rPr>
              <w:t>Montáž zařízení do racku, zapojení a zprovoznění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6ECFA" w14:textId="77777777" w:rsidR="00D20C1B" w:rsidRPr="006637C3" w:rsidRDefault="00D20C1B" w:rsidP="005437F2">
            <w:pPr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C94721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</w:tbl>
    <w:p w14:paraId="4BF99AEE" w14:textId="77777777" w:rsidR="00D20C1B" w:rsidRDefault="00D20C1B" w:rsidP="00D20C1B"/>
    <w:p w14:paraId="0D5D32FC" w14:textId="77777777" w:rsidR="00D476CC" w:rsidRDefault="00D476CC" w:rsidP="00D20C1B"/>
    <w:p w14:paraId="490A3183" w14:textId="0D0A3358" w:rsidR="00D476CC" w:rsidRPr="00D57660" w:rsidRDefault="00D476CC" w:rsidP="00D476CC">
      <w:pPr>
        <w:rPr>
          <w:rFonts w:ascii="ArialMT" w:hAnsi="ArialMT" w:cs="ArialMT"/>
          <w:b/>
          <w:bCs/>
          <w:sz w:val="18"/>
          <w:szCs w:val="18"/>
        </w:rPr>
      </w:pPr>
      <w:r w:rsidRPr="00D57660">
        <w:rPr>
          <w:rFonts w:ascii="ArialMT" w:hAnsi="ArialMT" w:cs="ArialMT"/>
          <w:b/>
          <w:bCs/>
          <w:sz w:val="18"/>
          <w:szCs w:val="18"/>
        </w:rPr>
        <w:t xml:space="preserve">Celkem </w:t>
      </w:r>
      <w:r>
        <w:rPr>
          <w:rFonts w:ascii="ArialMT" w:hAnsi="ArialMT" w:cs="ArialMT"/>
          <w:b/>
          <w:bCs/>
          <w:sz w:val="18"/>
          <w:szCs w:val="18"/>
        </w:rPr>
        <w:t>2</w:t>
      </w:r>
      <w:r w:rsidRPr="00D57660">
        <w:rPr>
          <w:rFonts w:ascii="ArialMT" w:hAnsi="ArialMT" w:cs="ArialMT"/>
          <w:b/>
          <w:bCs/>
          <w:sz w:val="18"/>
          <w:szCs w:val="18"/>
        </w:rPr>
        <w:t xml:space="preserve">x </w:t>
      </w:r>
      <w:r>
        <w:rPr>
          <w:rFonts w:ascii="ArialMT" w:hAnsi="ArialMT" w:cs="ArialMT"/>
          <w:b/>
          <w:bCs/>
          <w:sz w:val="18"/>
          <w:szCs w:val="18"/>
        </w:rPr>
        <w:t>UPS</w:t>
      </w:r>
    </w:p>
    <w:tbl>
      <w:tblPr>
        <w:tblW w:w="9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20"/>
        <w:gridCol w:w="6518"/>
        <w:gridCol w:w="32"/>
        <w:gridCol w:w="1075"/>
      </w:tblGrid>
      <w:tr w:rsidR="007A6B7A" w:rsidRPr="00873B64" w14:paraId="42D2A117" w14:textId="77777777" w:rsidTr="005437F2">
        <w:trPr>
          <w:trHeight w:val="454"/>
          <w:jc w:val="center"/>
        </w:trPr>
        <w:tc>
          <w:tcPr>
            <w:tcW w:w="1920" w:type="dxa"/>
            <w:shd w:val="clear" w:color="auto" w:fill="D9D9D9" w:themeFill="background1" w:themeFillShade="D9"/>
            <w:vAlign w:val="center"/>
          </w:tcPr>
          <w:p w14:paraId="00DE9338" w14:textId="77777777" w:rsidR="007A6B7A" w:rsidRPr="00873B64" w:rsidRDefault="007A6B7A" w:rsidP="005437F2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theme="majorHAnsi"/>
                <w:b/>
                <w:sz w:val="18"/>
                <w:szCs w:val="18"/>
                <w:lang w:eastAsia="cs-CZ"/>
              </w:rPr>
            </w:pPr>
          </w:p>
        </w:tc>
        <w:tc>
          <w:tcPr>
            <w:tcW w:w="7625" w:type="dxa"/>
            <w:gridSpan w:val="3"/>
            <w:shd w:val="clear" w:color="auto" w:fill="auto"/>
            <w:vAlign w:val="center"/>
          </w:tcPr>
          <w:p w14:paraId="75C2876F" w14:textId="4B79A106" w:rsidR="007A6B7A" w:rsidRPr="00873B64" w:rsidRDefault="007A6B7A" w:rsidP="005437F2">
            <w:pPr>
              <w:spacing w:after="0" w:line="240" w:lineRule="auto"/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7A6B7A">
              <w:rPr>
                <w:rFonts w:ascii="Verdana" w:hAnsi="Verdana" w:cstheme="majorHAnsi"/>
                <w:b/>
                <w:bCs/>
                <w:sz w:val="18"/>
                <w:szCs w:val="18"/>
                <w:lang w:eastAsia="cs-CZ"/>
              </w:rPr>
              <w:t>UPS</w:t>
            </w:r>
          </w:p>
        </w:tc>
      </w:tr>
      <w:tr w:rsidR="00D20C1B" w:rsidRPr="00873B64" w14:paraId="3ED3842D" w14:textId="77777777" w:rsidTr="005437F2">
        <w:trPr>
          <w:trHeight w:val="454"/>
          <w:jc w:val="center"/>
        </w:trPr>
        <w:tc>
          <w:tcPr>
            <w:tcW w:w="1920" w:type="dxa"/>
            <w:shd w:val="clear" w:color="auto" w:fill="D9D9D9" w:themeFill="background1" w:themeFillShade="D9"/>
            <w:vAlign w:val="center"/>
            <w:hideMark/>
          </w:tcPr>
          <w:p w14:paraId="05B3DA5A" w14:textId="77777777" w:rsidR="00D20C1B" w:rsidRPr="00873B64" w:rsidRDefault="00D20C1B" w:rsidP="005437F2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theme="majorHAnsi"/>
                <w:b/>
                <w:sz w:val="18"/>
                <w:szCs w:val="18"/>
                <w:lang w:eastAsia="cs-CZ"/>
              </w:rPr>
            </w:pPr>
            <w:r w:rsidRPr="00873B64">
              <w:rPr>
                <w:rFonts w:ascii="Verdana" w:hAnsi="Verdana" w:cstheme="majorHAnsi"/>
                <w:b/>
                <w:sz w:val="18"/>
                <w:szCs w:val="18"/>
                <w:lang w:eastAsia="cs-CZ"/>
              </w:rPr>
              <w:t>Název / označení:</w:t>
            </w:r>
          </w:p>
        </w:tc>
        <w:tc>
          <w:tcPr>
            <w:tcW w:w="7625" w:type="dxa"/>
            <w:gridSpan w:val="3"/>
            <w:shd w:val="clear" w:color="auto" w:fill="auto"/>
            <w:vAlign w:val="center"/>
          </w:tcPr>
          <w:p w14:paraId="5FCC61DF" w14:textId="77777777" w:rsidR="00D20C1B" w:rsidRPr="00873B64" w:rsidRDefault="00D20C1B" w:rsidP="005437F2">
            <w:pPr>
              <w:spacing w:after="0" w:line="240" w:lineRule="auto"/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873B64"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20C1B" w:rsidRPr="00873B64" w14:paraId="72ACCB24" w14:textId="77777777" w:rsidTr="005437F2">
        <w:trPr>
          <w:jc w:val="center"/>
        </w:trPr>
        <w:tc>
          <w:tcPr>
            <w:tcW w:w="8438" w:type="dxa"/>
            <w:gridSpan w:val="2"/>
            <w:shd w:val="clear" w:color="auto" w:fill="D9D9D9" w:themeFill="background1" w:themeFillShade="D9"/>
            <w:vAlign w:val="center"/>
            <w:hideMark/>
          </w:tcPr>
          <w:p w14:paraId="538275DB" w14:textId="77777777" w:rsidR="00D20C1B" w:rsidRPr="00873B64" w:rsidRDefault="00D20C1B" w:rsidP="005437F2">
            <w:pPr>
              <w:spacing w:after="0" w:line="240" w:lineRule="auto"/>
              <w:jc w:val="center"/>
              <w:textAlignment w:val="baseline"/>
              <w:rPr>
                <w:rFonts w:ascii="Verdana" w:hAnsi="Verdana" w:cstheme="majorHAnsi"/>
                <w:b/>
                <w:i/>
                <w:sz w:val="18"/>
                <w:szCs w:val="18"/>
                <w:lang w:eastAsia="cs-CZ"/>
              </w:rPr>
            </w:pPr>
            <w:r w:rsidRPr="00873B64">
              <w:rPr>
                <w:rFonts w:ascii="Verdana" w:hAnsi="Verdana" w:cstheme="majorHAnsi"/>
                <w:b/>
                <w:bCs/>
                <w:i/>
                <w:sz w:val="18"/>
                <w:szCs w:val="18"/>
                <w:lang w:eastAsia="cs-CZ"/>
              </w:rPr>
              <w:t>Požadavek</w:t>
            </w:r>
          </w:p>
        </w:tc>
        <w:tc>
          <w:tcPr>
            <w:tcW w:w="1107" w:type="dxa"/>
            <w:gridSpan w:val="2"/>
            <w:shd w:val="clear" w:color="auto" w:fill="D9D9D9" w:themeFill="background1" w:themeFillShade="D9"/>
            <w:vAlign w:val="center"/>
          </w:tcPr>
          <w:p w14:paraId="4EF045A6" w14:textId="77777777" w:rsidR="00D20C1B" w:rsidRPr="00873B64" w:rsidRDefault="00D20C1B" w:rsidP="005437F2">
            <w:pPr>
              <w:spacing w:after="0" w:line="240" w:lineRule="auto"/>
              <w:jc w:val="center"/>
              <w:textAlignment w:val="baseline"/>
              <w:rPr>
                <w:rFonts w:ascii="Verdana" w:hAnsi="Verdana" w:cstheme="majorHAnsi"/>
                <w:b/>
                <w:bCs/>
                <w:i/>
                <w:sz w:val="18"/>
                <w:szCs w:val="18"/>
                <w:lang w:eastAsia="cs-CZ"/>
              </w:rPr>
            </w:pPr>
            <w:r w:rsidRPr="00873B64">
              <w:rPr>
                <w:rFonts w:ascii="Verdana" w:hAnsi="Verdana" w:cstheme="majorHAnsi"/>
                <w:b/>
                <w:bCs/>
                <w:i/>
                <w:sz w:val="18"/>
                <w:szCs w:val="18"/>
                <w:lang w:eastAsia="cs-CZ"/>
              </w:rPr>
              <w:t>Splňuje ANO/NE</w:t>
            </w:r>
          </w:p>
        </w:tc>
      </w:tr>
      <w:tr w:rsidR="00D20C1B" w:rsidRPr="00873B64" w14:paraId="3DC6DB11" w14:textId="77777777" w:rsidTr="005437F2">
        <w:tblPrEx>
          <w:jc w:val="left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470" w:type="dxa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FA1C1C" w14:textId="6FF8B265" w:rsidR="00D20C1B" w:rsidRPr="00034DBF" w:rsidRDefault="00D20C1B" w:rsidP="00034DBF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ind w:left="396" w:hanging="284"/>
              <w:textAlignment w:val="baseline"/>
              <w:rPr>
                <w:rFonts w:ascii="Verdana" w:hAnsi="Verdana" w:cs="Times New Roman"/>
                <w:bCs/>
                <w:sz w:val="18"/>
                <w:szCs w:val="18"/>
                <w:lang w:val="cs-CZ"/>
              </w:rPr>
            </w:pPr>
            <w:r w:rsidRPr="00034DBF">
              <w:rPr>
                <w:rFonts w:ascii="Verdana" w:hAnsi="Verdana" w:cs="Times New Roman"/>
                <w:bCs/>
                <w:sz w:val="18"/>
                <w:szCs w:val="18"/>
                <w:lang w:val="cs-CZ"/>
              </w:rPr>
              <w:t xml:space="preserve">Záložní </w:t>
            </w:r>
            <w:r w:rsidRPr="00884291">
              <w:rPr>
                <w:rFonts w:ascii="Verdana" w:hAnsi="Verdana" w:cs="Times New Roman"/>
                <w:bCs/>
                <w:sz w:val="18"/>
                <w:szCs w:val="18"/>
                <w:lang w:val="cs-CZ"/>
              </w:rPr>
              <w:t xml:space="preserve">zdroj </w:t>
            </w:r>
            <w:r w:rsidR="003902F9" w:rsidRPr="00884291">
              <w:rPr>
                <w:rFonts w:ascii="Verdana" w:hAnsi="Verdana" w:cs="Times New Roman"/>
                <w:bCs/>
                <w:sz w:val="18"/>
                <w:szCs w:val="18"/>
                <w:lang w:val="cs-CZ"/>
              </w:rPr>
              <w:t>min.</w:t>
            </w:r>
            <w:r w:rsidR="003902F9">
              <w:rPr>
                <w:rFonts w:ascii="Verdana" w:hAnsi="Verdana" w:cs="Times New Roman"/>
                <w:bCs/>
                <w:sz w:val="18"/>
                <w:szCs w:val="18"/>
                <w:lang w:val="cs-CZ"/>
              </w:rPr>
              <w:t xml:space="preserve"> </w:t>
            </w:r>
            <w:r w:rsidRPr="00034DBF">
              <w:rPr>
                <w:rFonts w:ascii="Verdana" w:hAnsi="Verdana" w:cs="Times New Roman"/>
                <w:bCs/>
                <w:sz w:val="18"/>
                <w:szCs w:val="18"/>
                <w:lang w:val="cs-CZ"/>
              </w:rPr>
              <w:t xml:space="preserve">3000VA, </w:t>
            </w:r>
            <w:r w:rsidRPr="002834D4">
              <w:t xml:space="preserve">-Line  s </w:t>
            </w:r>
            <w:proofErr w:type="spellStart"/>
            <w:r w:rsidRPr="002834D4">
              <w:t>dvojitou</w:t>
            </w:r>
            <w:proofErr w:type="spellEnd"/>
            <w:r w:rsidRPr="002834D4">
              <w:t xml:space="preserve"> </w:t>
            </w:r>
            <w:proofErr w:type="spellStart"/>
            <w:r w:rsidRPr="002834D4">
              <w:t>konverzí</w:t>
            </w:r>
            <w:proofErr w:type="spellEnd"/>
            <w:r w:rsidRPr="002834D4">
              <w:t xml:space="preserve">, </w:t>
            </w:r>
            <w:proofErr w:type="spellStart"/>
            <w:r w:rsidRPr="002834D4">
              <w:t>čistá</w:t>
            </w:r>
            <w:proofErr w:type="spellEnd"/>
            <w:r w:rsidRPr="002834D4">
              <w:t xml:space="preserve"> </w:t>
            </w:r>
            <w:proofErr w:type="spellStart"/>
            <w:r w:rsidRPr="002834D4">
              <w:t>sinusoida</w:t>
            </w:r>
            <w:proofErr w:type="spellEnd"/>
          </w:p>
        </w:tc>
        <w:tc>
          <w:tcPr>
            <w:tcW w:w="1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155E13" w14:textId="77777777" w:rsidR="00D20C1B" w:rsidRPr="00873B64" w:rsidRDefault="00D20C1B" w:rsidP="005437F2">
            <w:pPr>
              <w:spacing w:after="0" w:line="240" w:lineRule="auto"/>
              <w:jc w:val="center"/>
              <w:textAlignment w:val="baseline"/>
              <w:rPr>
                <w:rFonts w:ascii="Verdana" w:hAnsi="Verdana" w:cstheme="majorHAnsi"/>
                <w:sz w:val="18"/>
                <w:szCs w:val="18"/>
                <w:lang w:eastAsia="cs-CZ"/>
              </w:rPr>
            </w:pPr>
            <w:r w:rsidRPr="00873B64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20C1B" w:rsidRPr="00AE65FA" w14:paraId="573B9D99" w14:textId="77777777" w:rsidTr="005437F2">
        <w:tblPrEx>
          <w:jc w:val="left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470" w:type="dxa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CEDEB0" w14:textId="77777777" w:rsidR="00D20C1B" w:rsidRPr="00131263" w:rsidRDefault="00D20C1B" w:rsidP="00034DBF">
            <w:pPr>
              <w:pStyle w:val="Odstavecseseznamem"/>
              <w:numPr>
                <w:ilvl w:val="0"/>
                <w:numId w:val="6"/>
              </w:numPr>
              <w:suppressAutoHyphens w:val="0"/>
              <w:spacing w:after="0" w:line="240" w:lineRule="auto"/>
              <w:ind w:left="396" w:hanging="284"/>
              <w:textAlignment w:val="baseline"/>
              <w:rPr>
                <w:rFonts w:ascii="Verdana" w:hAnsi="Verdana" w:cs="Times New Roman"/>
                <w:bCs/>
                <w:sz w:val="18"/>
                <w:szCs w:val="18"/>
                <w:lang w:val="cs-CZ"/>
              </w:rPr>
            </w:pPr>
            <w:r w:rsidRPr="00F90E5B">
              <w:rPr>
                <w:rFonts w:ascii="Verdana" w:hAnsi="Verdana" w:cs="Times New Roman"/>
                <w:bCs/>
                <w:sz w:val="18"/>
                <w:szCs w:val="18"/>
                <w:lang w:val="cs-CZ"/>
              </w:rPr>
              <w:t>Zařízení pro montáž do 19" racku včetně montážních konzolí, výška 2U, 230V, výstupní zásuvky 8x IEC C13. Připojení vstupu IEC-320 C</w:t>
            </w:r>
            <w:r>
              <w:rPr>
                <w:rFonts w:ascii="Verdana" w:hAnsi="Verdana" w:cs="Times New Roman"/>
                <w:bCs/>
                <w:sz w:val="18"/>
                <w:szCs w:val="18"/>
                <w:lang w:val="cs-CZ"/>
              </w:rPr>
              <w:t>20</w:t>
            </w:r>
          </w:p>
        </w:tc>
        <w:tc>
          <w:tcPr>
            <w:tcW w:w="1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41D2A9" w14:textId="77777777" w:rsidR="00D20C1B" w:rsidRPr="00AE65FA" w:rsidRDefault="00D20C1B" w:rsidP="005437F2">
            <w:pPr>
              <w:spacing w:after="0" w:line="240" w:lineRule="auto"/>
              <w:jc w:val="center"/>
              <w:textAlignment w:val="baseline"/>
              <w:rPr>
                <w:rFonts w:ascii="Verdana" w:hAnsi="Verdana" w:cstheme="majorHAnsi"/>
                <w:sz w:val="18"/>
                <w:szCs w:val="18"/>
                <w:lang w:eastAsia="cs-CZ"/>
              </w:rPr>
            </w:pPr>
            <w:r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20C1B" w:rsidRPr="00873B64" w14:paraId="1CD8417B" w14:textId="77777777" w:rsidTr="005437F2">
        <w:tblPrEx>
          <w:jc w:val="left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47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519C855" w14:textId="77777777" w:rsidR="00D20C1B" w:rsidRPr="00873B64" w:rsidRDefault="00D20C1B" w:rsidP="00034DBF">
            <w:pPr>
              <w:pStyle w:val="Odstavecseseznamem"/>
              <w:numPr>
                <w:ilvl w:val="0"/>
                <w:numId w:val="6"/>
              </w:numPr>
              <w:suppressAutoHyphens w:val="0"/>
              <w:spacing w:after="0" w:line="240" w:lineRule="auto"/>
              <w:ind w:left="396" w:hanging="284"/>
              <w:textAlignment w:val="baseline"/>
              <w:rPr>
                <w:rFonts w:ascii="Verdana" w:hAnsi="Verdana" w:cs="Times New Roman"/>
                <w:bCs/>
                <w:sz w:val="18"/>
                <w:szCs w:val="18"/>
                <w:lang w:val="cs-CZ"/>
              </w:rPr>
            </w:pPr>
            <w:r w:rsidRPr="00F90E5B">
              <w:rPr>
                <w:rFonts w:ascii="Verdana" w:hAnsi="Verdana" w:cs="Times New Roman"/>
                <w:bCs/>
                <w:sz w:val="18"/>
                <w:szCs w:val="18"/>
                <w:lang w:val="cs-CZ"/>
              </w:rPr>
              <w:t>Mechanický údržbový bypass pro snadnou výměnu UPS</w:t>
            </w:r>
          </w:p>
        </w:tc>
        <w:tc>
          <w:tcPr>
            <w:tcW w:w="1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271EDF" w14:textId="77777777" w:rsidR="00D20C1B" w:rsidRPr="00873B64" w:rsidRDefault="00D20C1B" w:rsidP="005437F2">
            <w:pPr>
              <w:spacing w:after="0" w:line="240" w:lineRule="auto"/>
              <w:jc w:val="center"/>
              <w:textAlignment w:val="baseline"/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</w:pPr>
            <w:r w:rsidRPr="00873B64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20C1B" w:rsidRPr="00873B64" w14:paraId="3594FF18" w14:textId="77777777" w:rsidTr="005437F2">
        <w:tblPrEx>
          <w:jc w:val="left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47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54D7D0" w14:textId="49DBEB71" w:rsidR="00D20C1B" w:rsidRPr="00884291" w:rsidRDefault="00D20C1B" w:rsidP="00034DBF">
            <w:pPr>
              <w:pStyle w:val="Odstavecseseznamem"/>
              <w:numPr>
                <w:ilvl w:val="0"/>
                <w:numId w:val="6"/>
              </w:numPr>
              <w:suppressAutoHyphens w:val="0"/>
              <w:spacing w:after="0" w:line="240" w:lineRule="auto"/>
              <w:ind w:left="396" w:hanging="284"/>
              <w:textAlignment w:val="baseline"/>
              <w:rPr>
                <w:rFonts w:ascii="Verdana" w:hAnsi="Verdana" w:cs="Times New Roman"/>
                <w:bCs/>
                <w:sz w:val="18"/>
                <w:szCs w:val="18"/>
                <w:lang w:val="cs-CZ"/>
              </w:rPr>
            </w:pPr>
            <w:r w:rsidRPr="00884291">
              <w:rPr>
                <w:rFonts w:ascii="Verdana" w:hAnsi="Verdana" w:cs="Times New Roman"/>
                <w:bCs/>
                <w:sz w:val="18"/>
                <w:szCs w:val="18"/>
                <w:lang w:val="cs-CZ"/>
              </w:rPr>
              <w:t xml:space="preserve">Záložní zdroj </w:t>
            </w:r>
            <w:r w:rsidR="003902F9" w:rsidRPr="00884291">
              <w:rPr>
                <w:rFonts w:ascii="Verdana" w:hAnsi="Verdana" w:cs="Times New Roman"/>
                <w:bCs/>
                <w:sz w:val="18"/>
                <w:szCs w:val="18"/>
                <w:lang w:val="cs-CZ"/>
              </w:rPr>
              <w:t xml:space="preserve">min. </w:t>
            </w:r>
            <w:r w:rsidRPr="00884291">
              <w:rPr>
                <w:rFonts w:ascii="Verdana" w:hAnsi="Verdana" w:cs="Times New Roman"/>
                <w:bCs/>
                <w:sz w:val="18"/>
                <w:szCs w:val="18"/>
                <w:lang w:val="cs-CZ"/>
              </w:rPr>
              <w:t>1000VA, Line interaktivní, sinusoida.</w:t>
            </w:r>
          </w:p>
        </w:tc>
        <w:tc>
          <w:tcPr>
            <w:tcW w:w="1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E80F04" w14:textId="77777777" w:rsidR="00D20C1B" w:rsidRPr="00873B64" w:rsidRDefault="00D20C1B" w:rsidP="005437F2">
            <w:pPr>
              <w:spacing w:after="0" w:line="240" w:lineRule="auto"/>
              <w:jc w:val="center"/>
              <w:textAlignment w:val="baseline"/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</w:pPr>
            <w:r w:rsidRPr="00873B64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20C1B" w:rsidRPr="00873B64" w14:paraId="4D7D062E" w14:textId="77777777" w:rsidTr="005437F2">
        <w:tblPrEx>
          <w:jc w:val="left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47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00B121D" w14:textId="77777777" w:rsidR="00D20C1B" w:rsidRPr="00884291" w:rsidRDefault="00D20C1B" w:rsidP="00034DBF">
            <w:pPr>
              <w:pStyle w:val="Odstavecseseznamem"/>
              <w:numPr>
                <w:ilvl w:val="0"/>
                <w:numId w:val="6"/>
              </w:numPr>
              <w:suppressAutoHyphens w:val="0"/>
              <w:spacing w:after="0" w:line="240" w:lineRule="auto"/>
              <w:ind w:left="396" w:hanging="284"/>
              <w:textAlignment w:val="baseline"/>
              <w:rPr>
                <w:rFonts w:ascii="Verdana" w:hAnsi="Verdana" w:cs="Times New Roman"/>
                <w:bCs/>
                <w:sz w:val="18"/>
                <w:szCs w:val="18"/>
                <w:lang w:val="cs-CZ"/>
              </w:rPr>
            </w:pPr>
            <w:proofErr w:type="spellStart"/>
            <w:r w:rsidRPr="00884291">
              <w:t>Síťová</w:t>
            </w:r>
            <w:proofErr w:type="spellEnd"/>
            <w:r w:rsidRPr="00884291">
              <w:t xml:space="preserve"> </w:t>
            </w:r>
            <w:proofErr w:type="spellStart"/>
            <w:r w:rsidRPr="00884291">
              <w:t>karta</w:t>
            </w:r>
            <w:proofErr w:type="spellEnd"/>
            <w:r w:rsidRPr="00884291">
              <w:t xml:space="preserve"> s </w:t>
            </w:r>
            <w:proofErr w:type="spellStart"/>
            <w:r w:rsidRPr="00884291">
              <w:t>monitoringem</w:t>
            </w:r>
            <w:proofErr w:type="spellEnd"/>
            <w:r w:rsidRPr="00884291">
              <w:t xml:space="preserve"> </w:t>
            </w:r>
            <w:proofErr w:type="spellStart"/>
            <w:r w:rsidRPr="00884291">
              <w:t>prostředí</w:t>
            </w:r>
            <w:proofErr w:type="spellEnd"/>
            <w:r w:rsidRPr="00884291">
              <w:t xml:space="preserve"> a </w:t>
            </w:r>
            <w:proofErr w:type="spellStart"/>
            <w:r w:rsidRPr="00884291">
              <w:t>teplotním</w:t>
            </w:r>
            <w:proofErr w:type="spellEnd"/>
            <w:r w:rsidRPr="00884291">
              <w:t xml:space="preserve"> </w:t>
            </w:r>
            <w:proofErr w:type="spellStart"/>
            <w:r w:rsidRPr="00884291">
              <w:t>čidlem</w:t>
            </w:r>
            <w:proofErr w:type="spellEnd"/>
            <w:r w:rsidRPr="00884291">
              <w:t xml:space="preserve">, RJ-45 10/100 Base-T, RJ-45 Serial, Smart-Slot, USB, </w:t>
            </w:r>
            <w:proofErr w:type="spellStart"/>
            <w:r w:rsidRPr="00884291">
              <w:t>správa</w:t>
            </w:r>
            <w:proofErr w:type="spellEnd"/>
            <w:r w:rsidRPr="00884291">
              <w:t xml:space="preserve"> </w:t>
            </w:r>
            <w:proofErr w:type="spellStart"/>
            <w:r w:rsidRPr="00884291">
              <w:t>pomocí</w:t>
            </w:r>
            <w:proofErr w:type="spellEnd"/>
            <w:r w:rsidRPr="00884291">
              <w:t xml:space="preserve"> HTTPS, CLI, SNMP </w:t>
            </w:r>
            <w:proofErr w:type="spellStart"/>
            <w:r w:rsidRPr="00884291">
              <w:t>verze</w:t>
            </w:r>
            <w:proofErr w:type="spellEnd"/>
            <w:r w:rsidRPr="00884291">
              <w:t xml:space="preserve"> 2, </w:t>
            </w:r>
            <w:proofErr w:type="spellStart"/>
            <w:r w:rsidRPr="00884291">
              <w:t>verze</w:t>
            </w:r>
            <w:proofErr w:type="spellEnd"/>
            <w:r w:rsidRPr="00884291">
              <w:t xml:space="preserve"> 3</w:t>
            </w:r>
          </w:p>
        </w:tc>
        <w:tc>
          <w:tcPr>
            <w:tcW w:w="1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C2A692" w14:textId="77777777" w:rsidR="00D20C1B" w:rsidRPr="00873B64" w:rsidRDefault="00D20C1B" w:rsidP="005437F2">
            <w:pPr>
              <w:spacing w:after="0" w:line="240" w:lineRule="auto"/>
              <w:jc w:val="center"/>
              <w:textAlignment w:val="baseline"/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</w:pPr>
            <w:r w:rsidRPr="00873B64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20C1B" w:rsidRPr="00873B64" w14:paraId="6F45E8B1" w14:textId="77777777" w:rsidTr="005437F2">
        <w:tblPrEx>
          <w:jc w:val="left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47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062F611" w14:textId="77777777" w:rsidR="00D20C1B" w:rsidRPr="00873B64" w:rsidRDefault="00D20C1B" w:rsidP="00034DBF">
            <w:pPr>
              <w:pStyle w:val="Odstavecseseznamem"/>
              <w:numPr>
                <w:ilvl w:val="0"/>
                <w:numId w:val="6"/>
              </w:numPr>
              <w:suppressAutoHyphens w:val="0"/>
              <w:spacing w:after="0" w:line="240" w:lineRule="auto"/>
              <w:ind w:left="396" w:hanging="284"/>
              <w:textAlignment w:val="baseline"/>
              <w:rPr>
                <w:rFonts w:ascii="Verdana" w:hAnsi="Verdana" w:cs="Times New Roman"/>
                <w:bCs/>
                <w:sz w:val="18"/>
                <w:szCs w:val="18"/>
                <w:lang w:val="cs-CZ"/>
              </w:rPr>
            </w:pPr>
            <w:proofErr w:type="spellStart"/>
            <w:r w:rsidRPr="008B6B9B">
              <w:t>Multifunkční</w:t>
            </w:r>
            <w:proofErr w:type="spellEnd"/>
            <w:r w:rsidRPr="008B6B9B">
              <w:t xml:space="preserve"> LCD </w:t>
            </w:r>
            <w:proofErr w:type="spellStart"/>
            <w:r w:rsidRPr="008B6B9B">
              <w:t>stavová</w:t>
            </w:r>
            <w:proofErr w:type="spellEnd"/>
            <w:r w:rsidRPr="008B6B9B">
              <w:t xml:space="preserve"> a </w:t>
            </w:r>
            <w:proofErr w:type="spellStart"/>
            <w:r w:rsidRPr="008B6B9B">
              <w:t>kontrolní</w:t>
            </w:r>
            <w:proofErr w:type="spellEnd"/>
            <w:r w:rsidRPr="008B6B9B">
              <w:t xml:space="preserve"> </w:t>
            </w:r>
            <w:proofErr w:type="spellStart"/>
            <w:r w:rsidRPr="008B6B9B">
              <w:t>konzole</w:t>
            </w:r>
            <w:proofErr w:type="spellEnd"/>
          </w:p>
        </w:tc>
        <w:tc>
          <w:tcPr>
            <w:tcW w:w="1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86BE77" w14:textId="77777777" w:rsidR="00D20C1B" w:rsidRPr="00873B64" w:rsidRDefault="00D20C1B" w:rsidP="005437F2">
            <w:pPr>
              <w:spacing w:after="0" w:line="240" w:lineRule="auto"/>
              <w:jc w:val="center"/>
              <w:textAlignment w:val="baseline"/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</w:pPr>
            <w:r w:rsidRPr="00873B64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20C1B" w:rsidRPr="00873B64" w14:paraId="6E3C9087" w14:textId="77777777" w:rsidTr="005437F2">
        <w:tblPrEx>
          <w:jc w:val="left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47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FCCC1A" w14:textId="77777777" w:rsidR="00D20C1B" w:rsidRDefault="00D20C1B" w:rsidP="00034DBF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ind w:left="396" w:hanging="284"/>
              <w:textAlignment w:val="baseline"/>
              <w:rPr>
                <w:rFonts w:ascii="Verdana" w:hAnsi="Verdana" w:cs="Times New Roman"/>
                <w:bCs/>
                <w:sz w:val="18"/>
                <w:szCs w:val="18"/>
                <w:lang w:val="cs-CZ"/>
              </w:rPr>
            </w:pPr>
            <w:r w:rsidRPr="00296AEE">
              <w:rPr>
                <w:rFonts w:ascii="Verdana" w:hAnsi="Verdana" w:cstheme="majorHAnsi"/>
                <w:sz w:val="18"/>
                <w:szCs w:val="18"/>
                <w:lang w:val="cs-CZ" w:eastAsia="cs-CZ"/>
              </w:rPr>
              <w:t xml:space="preserve">Výdrž provozu na baterie při polovičním zatížení minimálně </w:t>
            </w:r>
            <w:r>
              <w:rPr>
                <w:rFonts w:ascii="Verdana" w:hAnsi="Verdana" w:cstheme="majorHAnsi"/>
                <w:sz w:val="18"/>
                <w:szCs w:val="18"/>
                <w:lang w:val="cs-CZ" w:eastAsia="cs-CZ"/>
              </w:rPr>
              <w:t xml:space="preserve">11 </w:t>
            </w:r>
            <w:r w:rsidRPr="00296AEE">
              <w:rPr>
                <w:rFonts w:ascii="Verdana" w:hAnsi="Verdana" w:cstheme="majorHAnsi"/>
                <w:sz w:val="18"/>
                <w:szCs w:val="18"/>
                <w:lang w:val="cs-CZ" w:eastAsia="cs-CZ"/>
              </w:rPr>
              <w:t xml:space="preserve">min. Možnost prodloužení doby provozu doplněním o dalších bateriových modulů až na </w:t>
            </w:r>
            <w:r>
              <w:rPr>
                <w:rFonts w:ascii="Verdana" w:hAnsi="Verdana" w:cstheme="majorHAnsi"/>
                <w:sz w:val="18"/>
                <w:szCs w:val="18"/>
                <w:lang w:val="cs-CZ" w:eastAsia="cs-CZ"/>
              </w:rPr>
              <w:t xml:space="preserve">6,5 </w:t>
            </w:r>
            <w:r w:rsidRPr="00296AEE">
              <w:rPr>
                <w:rFonts w:ascii="Verdana" w:hAnsi="Verdana" w:cstheme="majorHAnsi"/>
                <w:sz w:val="18"/>
                <w:szCs w:val="18"/>
                <w:lang w:val="cs-CZ" w:eastAsia="cs-CZ"/>
              </w:rPr>
              <w:t>hod. při poloviční zátěži UPS.</w:t>
            </w:r>
          </w:p>
        </w:tc>
        <w:tc>
          <w:tcPr>
            <w:tcW w:w="1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82F00BF" w14:textId="77777777" w:rsidR="00D20C1B" w:rsidRPr="00873B64" w:rsidRDefault="00D20C1B" w:rsidP="005437F2">
            <w:pPr>
              <w:spacing w:after="0" w:line="240" w:lineRule="auto"/>
              <w:jc w:val="center"/>
              <w:textAlignment w:val="baseline"/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</w:pPr>
            <w:r w:rsidRPr="00873B64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20C1B" w:rsidRPr="00873B64" w14:paraId="609738AA" w14:textId="77777777" w:rsidTr="005437F2">
        <w:tblPrEx>
          <w:jc w:val="left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47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816F86" w14:textId="77777777" w:rsidR="00D20C1B" w:rsidRPr="00AF5BA9" w:rsidRDefault="00D20C1B" w:rsidP="00034DBF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ind w:left="396" w:hanging="284"/>
              <w:textAlignment w:val="baseline"/>
              <w:rPr>
                <w:rFonts w:ascii="Verdana" w:hAnsi="Verdana" w:cstheme="majorHAnsi"/>
                <w:sz w:val="18"/>
                <w:szCs w:val="18"/>
                <w:lang w:val="cs-CZ" w:eastAsia="cs-CZ"/>
              </w:rPr>
            </w:pPr>
            <w:r w:rsidRPr="00AF5BA9">
              <w:t xml:space="preserve">Rack Mount PDU, 16A, 100-240V , 21x C13, 3x C19, </w:t>
            </w:r>
            <w:proofErr w:type="spellStart"/>
            <w:r w:rsidRPr="00AF5BA9">
              <w:t>měření</w:t>
            </w:r>
            <w:proofErr w:type="spellEnd"/>
            <w:r w:rsidRPr="00AF5BA9">
              <w:t xml:space="preserve"> </w:t>
            </w:r>
            <w:proofErr w:type="spellStart"/>
            <w:r w:rsidRPr="00AF5BA9">
              <w:t>vývodů</w:t>
            </w:r>
            <w:proofErr w:type="spellEnd"/>
            <w:r w:rsidRPr="00AF5BA9">
              <w:t xml:space="preserve"> s </w:t>
            </w:r>
            <w:proofErr w:type="spellStart"/>
            <w:r w:rsidRPr="00AF5BA9">
              <w:t>přepínáním</w:t>
            </w:r>
            <w:proofErr w:type="spellEnd"/>
            <w:r w:rsidRPr="00AF5BA9">
              <w:t xml:space="preserve"> (</w:t>
            </w:r>
            <w:proofErr w:type="spellStart"/>
            <w:r w:rsidRPr="00AF5BA9">
              <w:t>možnost</w:t>
            </w:r>
            <w:proofErr w:type="spellEnd"/>
            <w:r w:rsidRPr="00AF5BA9">
              <w:t xml:space="preserve"> </w:t>
            </w:r>
            <w:proofErr w:type="spellStart"/>
            <w:r w:rsidRPr="00AF5BA9">
              <w:t>vzdáleného</w:t>
            </w:r>
            <w:proofErr w:type="spellEnd"/>
            <w:r w:rsidRPr="00AF5BA9">
              <w:t xml:space="preserve"> </w:t>
            </w:r>
            <w:proofErr w:type="spellStart"/>
            <w:r w:rsidRPr="00AF5BA9">
              <w:t>ovládání</w:t>
            </w:r>
            <w:proofErr w:type="spellEnd"/>
            <w:r w:rsidRPr="00AF5BA9">
              <w:t xml:space="preserve"> </w:t>
            </w:r>
            <w:proofErr w:type="spellStart"/>
            <w:r w:rsidRPr="00AF5BA9">
              <w:t>zásuvek</w:t>
            </w:r>
            <w:proofErr w:type="spellEnd"/>
            <w:r w:rsidRPr="00AF5BA9">
              <w:t xml:space="preserve">), 0U </w:t>
            </w:r>
            <w:proofErr w:type="spellStart"/>
            <w:r w:rsidRPr="00AF5BA9">
              <w:t>montáž</w:t>
            </w:r>
            <w:proofErr w:type="spellEnd"/>
            <w:r w:rsidRPr="00AF5BA9">
              <w:t xml:space="preserve"> </w:t>
            </w:r>
            <w:proofErr w:type="spellStart"/>
            <w:r w:rsidRPr="00AF5BA9">
              <w:t>vertikálně</w:t>
            </w:r>
            <w:proofErr w:type="spellEnd"/>
            <w:r w:rsidRPr="00AF5BA9">
              <w:t xml:space="preserve">, </w:t>
            </w:r>
            <w:proofErr w:type="spellStart"/>
            <w:r w:rsidRPr="00AF5BA9">
              <w:t>včetně</w:t>
            </w:r>
            <w:proofErr w:type="spellEnd"/>
            <w:r w:rsidRPr="00AF5BA9">
              <w:t xml:space="preserve"> </w:t>
            </w:r>
            <w:proofErr w:type="spellStart"/>
            <w:r w:rsidRPr="00AF5BA9">
              <w:t>kabelů</w:t>
            </w:r>
            <w:proofErr w:type="spellEnd"/>
            <w:r w:rsidRPr="00AF5BA9">
              <w:t xml:space="preserve"> C19/C20, </w:t>
            </w:r>
            <w:proofErr w:type="spellStart"/>
            <w:r>
              <w:t>z</w:t>
            </w:r>
            <w:r w:rsidRPr="00AF5BA9">
              <w:t>áruka</w:t>
            </w:r>
            <w:proofErr w:type="spellEnd"/>
            <w:r w:rsidRPr="00AF5BA9">
              <w:t xml:space="preserve"> 3roky</w:t>
            </w:r>
          </w:p>
        </w:tc>
        <w:tc>
          <w:tcPr>
            <w:tcW w:w="1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4A0317D" w14:textId="77777777" w:rsidR="00D20C1B" w:rsidRPr="00873B64" w:rsidRDefault="00D20C1B" w:rsidP="005437F2">
            <w:pPr>
              <w:spacing w:after="0" w:line="240" w:lineRule="auto"/>
              <w:jc w:val="center"/>
              <w:textAlignment w:val="baseline"/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</w:pPr>
          </w:p>
        </w:tc>
      </w:tr>
      <w:tr w:rsidR="00D20C1B" w:rsidRPr="00873B64" w14:paraId="52324650" w14:textId="77777777" w:rsidTr="005437F2">
        <w:tblPrEx>
          <w:jc w:val="left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47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465AAB3" w14:textId="77777777" w:rsidR="00D20C1B" w:rsidRPr="00873B64" w:rsidRDefault="00D20C1B" w:rsidP="00034DBF">
            <w:pPr>
              <w:pStyle w:val="Odstavecseseznamem"/>
              <w:numPr>
                <w:ilvl w:val="0"/>
                <w:numId w:val="6"/>
              </w:numPr>
              <w:suppressAutoHyphens w:val="0"/>
              <w:spacing w:after="0" w:line="240" w:lineRule="auto"/>
              <w:ind w:left="396" w:hanging="284"/>
              <w:textAlignment w:val="baseline"/>
              <w:rPr>
                <w:rFonts w:ascii="Verdana" w:hAnsi="Verdana" w:cstheme="majorHAnsi"/>
                <w:sz w:val="18"/>
                <w:szCs w:val="18"/>
                <w:lang w:val="cs-CZ" w:eastAsia="cs-CZ"/>
              </w:rPr>
            </w:pPr>
            <w:r w:rsidRPr="00873B64">
              <w:rPr>
                <w:rFonts w:ascii="Verdana" w:hAnsi="Verdana" w:cstheme="majorHAnsi"/>
                <w:sz w:val="18"/>
                <w:szCs w:val="18"/>
                <w:lang w:val="cs-CZ" w:eastAsia="cs-CZ"/>
              </w:rPr>
              <w:t xml:space="preserve">Záruka </w:t>
            </w:r>
            <w:r>
              <w:rPr>
                <w:rFonts w:ascii="Verdana" w:hAnsi="Verdana" w:cstheme="majorHAnsi"/>
                <w:sz w:val="18"/>
                <w:szCs w:val="18"/>
                <w:lang w:val="cs-CZ" w:eastAsia="cs-CZ"/>
              </w:rPr>
              <w:t xml:space="preserve">garantovaná výrobcem </w:t>
            </w:r>
            <w:r w:rsidRPr="00873B64">
              <w:rPr>
                <w:rFonts w:ascii="Verdana" w:hAnsi="Verdana" w:cstheme="majorHAnsi"/>
                <w:sz w:val="18"/>
                <w:szCs w:val="18"/>
                <w:lang w:val="cs-CZ" w:eastAsia="cs-CZ"/>
              </w:rPr>
              <w:t xml:space="preserve">min. </w:t>
            </w:r>
            <w:r>
              <w:rPr>
                <w:rFonts w:ascii="Verdana" w:hAnsi="Verdana" w:cstheme="majorHAnsi"/>
                <w:sz w:val="18"/>
                <w:szCs w:val="18"/>
                <w:lang w:val="cs-CZ" w:eastAsia="cs-CZ"/>
              </w:rPr>
              <w:t xml:space="preserve">3 roky </w:t>
            </w:r>
          </w:p>
        </w:tc>
        <w:tc>
          <w:tcPr>
            <w:tcW w:w="1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525FCE" w14:textId="77777777" w:rsidR="00D20C1B" w:rsidRPr="00873B64" w:rsidRDefault="00D20C1B" w:rsidP="005437F2">
            <w:pPr>
              <w:spacing w:after="0" w:line="240" w:lineRule="auto"/>
              <w:jc w:val="center"/>
              <w:textAlignment w:val="baseline"/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</w:pPr>
            <w:r w:rsidRPr="00873B64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20C1B" w:rsidRPr="005869B7" w14:paraId="3DF974AA" w14:textId="77777777" w:rsidTr="005437F2">
        <w:trPr>
          <w:trHeight w:val="454"/>
          <w:jc w:val="center"/>
        </w:trPr>
        <w:tc>
          <w:tcPr>
            <w:tcW w:w="8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05B3A" w14:textId="108853D8" w:rsidR="00D20C1B" w:rsidRPr="00034DBF" w:rsidRDefault="00D20C1B" w:rsidP="00034DBF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ind w:left="537" w:hanging="425"/>
              <w:textAlignment w:val="baseline"/>
              <w:rPr>
                <w:rFonts w:ascii="Verdana" w:hAnsi="Verdana" w:cstheme="majorHAnsi"/>
                <w:sz w:val="18"/>
                <w:szCs w:val="18"/>
                <w:lang w:eastAsia="cs-CZ"/>
              </w:rPr>
            </w:pPr>
            <w:proofErr w:type="spellStart"/>
            <w:r w:rsidRPr="00034DBF">
              <w:rPr>
                <w:rFonts w:ascii="Verdana" w:hAnsi="Verdana" w:cstheme="majorHAnsi"/>
                <w:sz w:val="18"/>
                <w:szCs w:val="18"/>
                <w:lang w:eastAsia="cs-CZ"/>
              </w:rPr>
              <w:t>Montáž</w:t>
            </w:r>
            <w:proofErr w:type="spellEnd"/>
            <w:r w:rsidRPr="00034DBF">
              <w:rPr>
                <w:rFonts w:ascii="Verdana" w:hAnsi="Verdana" w:cstheme="majorHAnsi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034DBF">
              <w:rPr>
                <w:rFonts w:ascii="Verdana" w:hAnsi="Verdana" w:cstheme="majorHAnsi"/>
                <w:sz w:val="18"/>
                <w:szCs w:val="18"/>
                <w:lang w:eastAsia="cs-CZ"/>
              </w:rPr>
              <w:t>zařízení</w:t>
            </w:r>
            <w:proofErr w:type="spellEnd"/>
            <w:r w:rsidRPr="00034DBF">
              <w:rPr>
                <w:rFonts w:ascii="Verdana" w:hAnsi="Verdana" w:cstheme="majorHAnsi"/>
                <w:sz w:val="18"/>
                <w:szCs w:val="18"/>
                <w:lang w:eastAsia="cs-CZ"/>
              </w:rPr>
              <w:t xml:space="preserve"> do </w:t>
            </w:r>
            <w:proofErr w:type="spellStart"/>
            <w:r w:rsidRPr="00034DBF">
              <w:rPr>
                <w:rFonts w:ascii="Verdana" w:hAnsi="Verdana" w:cstheme="majorHAnsi"/>
                <w:sz w:val="18"/>
                <w:szCs w:val="18"/>
                <w:lang w:eastAsia="cs-CZ"/>
              </w:rPr>
              <w:t>racku</w:t>
            </w:r>
            <w:proofErr w:type="spellEnd"/>
            <w:r w:rsidRPr="00034DBF">
              <w:rPr>
                <w:rFonts w:ascii="Verdana" w:hAnsi="Verdana" w:cstheme="majorHAnsi"/>
                <w:sz w:val="18"/>
                <w:szCs w:val="18"/>
                <w:lang w:eastAsia="cs-CZ"/>
              </w:rPr>
              <w:t xml:space="preserve">, </w:t>
            </w:r>
            <w:proofErr w:type="spellStart"/>
            <w:r w:rsidRPr="00034DBF">
              <w:rPr>
                <w:rFonts w:ascii="Verdana" w:hAnsi="Verdana" w:cstheme="majorHAnsi"/>
                <w:sz w:val="18"/>
                <w:szCs w:val="18"/>
                <w:lang w:eastAsia="cs-CZ"/>
              </w:rPr>
              <w:t>zapojení</w:t>
            </w:r>
            <w:proofErr w:type="spellEnd"/>
            <w:r w:rsidRPr="00034DBF">
              <w:rPr>
                <w:rFonts w:ascii="Verdana" w:hAnsi="Verdana" w:cstheme="majorHAnsi"/>
                <w:sz w:val="18"/>
                <w:szCs w:val="18"/>
                <w:lang w:eastAsia="cs-CZ"/>
              </w:rPr>
              <w:t xml:space="preserve"> a </w:t>
            </w:r>
            <w:proofErr w:type="spellStart"/>
            <w:r w:rsidRPr="00034DBF">
              <w:rPr>
                <w:rFonts w:ascii="Verdana" w:hAnsi="Verdana" w:cstheme="majorHAnsi"/>
                <w:sz w:val="18"/>
                <w:szCs w:val="18"/>
                <w:lang w:eastAsia="cs-CZ"/>
              </w:rPr>
              <w:t>zprovoznění</w:t>
            </w:r>
            <w:proofErr w:type="spellEnd"/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8BD0E" w14:textId="77777777" w:rsidR="00D20C1B" w:rsidRPr="006637C3" w:rsidRDefault="00D20C1B" w:rsidP="005437F2">
            <w:pPr>
              <w:jc w:val="center"/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</w:t>
            </w:r>
            <w:r w:rsidRPr="00C94721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>.</w:t>
            </w:r>
          </w:p>
        </w:tc>
      </w:tr>
    </w:tbl>
    <w:p w14:paraId="05A03441" w14:textId="77777777" w:rsidR="00D20C1B" w:rsidRDefault="00D20C1B" w:rsidP="00D20C1B"/>
    <w:p w14:paraId="25AF6896" w14:textId="74C6A957" w:rsidR="00D476CC" w:rsidRPr="00D57660" w:rsidRDefault="00D476CC" w:rsidP="00D476CC">
      <w:pPr>
        <w:rPr>
          <w:rFonts w:ascii="ArialMT" w:hAnsi="ArialMT" w:cs="ArialMT"/>
          <w:b/>
          <w:bCs/>
          <w:sz w:val="18"/>
          <w:szCs w:val="18"/>
        </w:rPr>
      </w:pPr>
      <w:r w:rsidRPr="00D57660">
        <w:rPr>
          <w:rFonts w:ascii="ArialMT" w:hAnsi="ArialMT" w:cs="ArialMT"/>
          <w:b/>
          <w:bCs/>
          <w:sz w:val="18"/>
          <w:szCs w:val="18"/>
        </w:rPr>
        <w:t xml:space="preserve">Celkem </w:t>
      </w:r>
      <w:r>
        <w:rPr>
          <w:rFonts w:ascii="ArialMT" w:hAnsi="ArialMT" w:cs="ArialMT"/>
          <w:b/>
          <w:bCs/>
          <w:sz w:val="18"/>
          <w:szCs w:val="18"/>
        </w:rPr>
        <w:t>2</w:t>
      </w:r>
      <w:r w:rsidRPr="00D57660">
        <w:rPr>
          <w:rFonts w:ascii="ArialMT" w:hAnsi="ArialMT" w:cs="ArialMT"/>
          <w:b/>
          <w:bCs/>
          <w:sz w:val="18"/>
          <w:szCs w:val="18"/>
        </w:rPr>
        <w:t xml:space="preserve">x </w:t>
      </w:r>
      <w:r>
        <w:rPr>
          <w:rFonts w:ascii="ArialMT" w:hAnsi="ArialMT" w:cs="ArialMT"/>
          <w:b/>
          <w:bCs/>
          <w:sz w:val="18"/>
          <w:szCs w:val="18"/>
        </w:rPr>
        <w:t>aktivní prvek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1"/>
        <w:gridCol w:w="1945"/>
        <w:gridCol w:w="6522"/>
        <w:gridCol w:w="27"/>
        <w:gridCol w:w="1077"/>
        <w:gridCol w:w="27"/>
      </w:tblGrid>
      <w:tr w:rsidR="0020092C" w:rsidRPr="00873B64" w14:paraId="6510CDD9" w14:textId="77777777" w:rsidTr="005437F2">
        <w:trPr>
          <w:gridAfter w:val="1"/>
          <w:wAfter w:w="27" w:type="dxa"/>
          <w:trHeight w:val="454"/>
          <w:jc w:val="center"/>
        </w:trPr>
        <w:tc>
          <w:tcPr>
            <w:tcW w:w="1986" w:type="dxa"/>
            <w:gridSpan w:val="2"/>
            <w:shd w:val="clear" w:color="auto" w:fill="D9D9D9" w:themeFill="background1" w:themeFillShade="D9"/>
            <w:vAlign w:val="center"/>
          </w:tcPr>
          <w:p w14:paraId="7DD4B8DB" w14:textId="77777777" w:rsidR="0020092C" w:rsidRPr="00873B64" w:rsidRDefault="0020092C" w:rsidP="005437F2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theme="majorHAnsi"/>
                <w:b/>
                <w:sz w:val="18"/>
                <w:szCs w:val="18"/>
                <w:lang w:eastAsia="cs-CZ"/>
              </w:rPr>
            </w:pPr>
          </w:p>
        </w:tc>
        <w:tc>
          <w:tcPr>
            <w:tcW w:w="7626" w:type="dxa"/>
            <w:gridSpan w:val="3"/>
            <w:shd w:val="clear" w:color="auto" w:fill="auto"/>
            <w:vAlign w:val="center"/>
          </w:tcPr>
          <w:p w14:paraId="64C4983A" w14:textId="045B55A3" w:rsidR="0020092C" w:rsidRPr="0020092C" w:rsidRDefault="0020092C" w:rsidP="005437F2">
            <w:pPr>
              <w:spacing w:after="0" w:line="240" w:lineRule="auto"/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20092C">
              <w:rPr>
                <w:b/>
              </w:rPr>
              <w:t>aktivní prvek</w:t>
            </w:r>
          </w:p>
        </w:tc>
      </w:tr>
      <w:tr w:rsidR="00D20C1B" w:rsidRPr="00873B64" w14:paraId="778E6152" w14:textId="77777777" w:rsidTr="005437F2">
        <w:trPr>
          <w:gridAfter w:val="1"/>
          <w:wAfter w:w="27" w:type="dxa"/>
          <w:trHeight w:val="454"/>
          <w:jc w:val="center"/>
        </w:trPr>
        <w:tc>
          <w:tcPr>
            <w:tcW w:w="1986" w:type="dxa"/>
            <w:gridSpan w:val="2"/>
            <w:shd w:val="clear" w:color="auto" w:fill="D9D9D9" w:themeFill="background1" w:themeFillShade="D9"/>
            <w:vAlign w:val="center"/>
            <w:hideMark/>
          </w:tcPr>
          <w:p w14:paraId="41C020D5" w14:textId="77777777" w:rsidR="00D20C1B" w:rsidRPr="00873B64" w:rsidRDefault="00D20C1B" w:rsidP="005437F2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theme="majorHAnsi"/>
                <w:b/>
                <w:sz w:val="18"/>
                <w:szCs w:val="18"/>
                <w:lang w:eastAsia="cs-CZ"/>
              </w:rPr>
            </w:pPr>
            <w:r w:rsidRPr="00873B64">
              <w:rPr>
                <w:rFonts w:ascii="Verdana" w:hAnsi="Verdana" w:cstheme="majorHAnsi"/>
                <w:b/>
                <w:sz w:val="18"/>
                <w:szCs w:val="18"/>
                <w:lang w:eastAsia="cs-CZ"/>
              </w:rPr>
              <w:t>Název / označení:</w:t>
            </w:r>
          </w:p>
        </w:tc>
        <w:tc>
          <w:tcPr>
            <w:tcW w:w="7626" w:type="dxa"/>
            <w:gridSpan w:val="3"/>
            <w:shd w:val="clear" w:color="auto" w:fill="auto"/>
            <w:vAlign w:val="center"/>
          </w:tcPr>
          <w:p w14:paraId="02B86885" w14:textId="77777777" w:rsidR="00D20C1B" w:rsidRPr="00873B64" w:rsidRDefault="00D20C1B" w:rsidP="005437F2">
            <w:pPr>
              <w:spacing w:after="0" w:line="240" w:lineRule="auto"/>
              <w:textAlignment w:val="baseline"/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</w:pPr>
            <w:r w:rsidRPr="00873B64">
              <w:rPr>
                <w:rFonts w:ascii="Verdana" w:hAnsi="Verdana" w:cstheme="majorHAnsi"/>
                <w:b/>
                <w:bCs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20C1B" w:rsidRPr="00873B64" w14:paraId="33AFF5F3" w14:textId="77777777" w:rsidTr="005437F2">
        <w:trPr>
          <w:gridAfter w:val="1"/>
          <w:wAfter w:w="27" w:type="dxa"/>
          <w:jc w:val="center"/>
        </w:trPr>
        <w:tc>
          <w:tcPr>
            <w:tcW w:w="8508" w:type="dxa"/>
            <w:gridSpan w:val="3"/>
            <w:shd w:val="clear" w:color="auto" w:fill="D9D9D9" w:themeFill="background1" w:themeFillShade="D9"/>
            <w:vAlign w:val="center"/>
            <w:hideMark/>
          </w:tcPr>
          <w:p w14:paraId="2C389109" w14:textId="77777777" w:rsidR="00D20C1B" w:rsidRPr="00873B64" w:rsidRDefault="00D20C1B" w:rsidP="005437F2">
            <w:pPr>
              <w:spacing w:after="0" w:line="240" w:lineRule="auto"/>
              <w:jc w:val="center"/>
              <w:textAlignment w:val="baseline"/>
              <w:rPr>
                <w:rFonts w:ascii="Verdana" w:hAnsi="Verdana" w:cstheme="majorHAnsi"/>
                <w:b/>
                <w:i/>
                <w:sz w:val="18"/>
                <w:szCs w:val="18"/>
                <w:lang w:eastAsia="cs-CZ"/>
              </w:rPr>
            </w:pPr>
            <w:r w:rsidRPr="00873B64">
              <w:rPr>
                <w:rFonts w:ascii="Verdana" w:hAnsi="Verdana" w:cstheme="majorHAnsi"/>
                <w:b/>
                <w:bCs/>
                <w:i/>
                <w:sz w:val="18"/>
                <w:szCs w:val="18"/>
                <w:lang w:eastAsia="cs-CZ"/>
              </w:rPr>
              <w:t>Požadavek</w:t>
            </w:r>
          </w:p>
        </w:tc>
        <w:tc>
          <w:tcPr>
            <w:tcW w:w="1104" w:type="dxa"/>
            <w:gridSpan w:val="2"/>
            <w:shd w:val="clear" w:color="auto" w:fill="D9D9D9" w:themeFill="background1" w:themeFillShade="D9"/>
            <w:vAlign w:val="center"/>
          </w:tcPr>
          <w:p w14:paraId="1120D59F" w14:textId="77777777" w:rsidR="00D20C1B" w:rsidRPr="00873B64" w:rsidRDefault="00D20C1B" w:rsidP="005437F2">
            <w:pPr>
              <w:spacing w:after="0" w:line="240" w:lineRule="auto"/>
              <w:jc w:val="center"/>
              <w:textAlignment w:val="baseline"/>
              <w:rPr>
                <w:rFonts w:ascii="Verdana" w:hAnsi="Verdana" w:cstheme="majorHAnsi"/>
                <w:b/>
                <w:bCs/>
                <w:i/>
                <w:sz w:val="18"/>
                <w:szCs w:val="18"/>
                <w:lang w:eastAsia="cs-CZ"/>
              </w:rPr>
            </w:pPr>
            <w:r w:rsidRPr="00873B64">
              <w:rPr>
                <w:rFonts w:ascii="Verdana" w:hAnsi="Verdana" w:cstheme="majorHAnsi"/>
                <w:b/>
                <w:bCs/>
                <w:i/>
                <w:sz w:val="18"/>
                <w:szCs w:val="18"/>
                <w:lang w:eastAsia="cs-CZ"/>
              </w:rPr>
              <w:t>Splňuje ANO/NE</w:t>
            </w:r>
          </w:p>
        </w:tc>
      </w:tr>
      <w:tr w:rsidR="00D20C1B" w:rsidRPr="00873B64" w14:paraId="67E0C1E6" w14:textId="77777777" w:rsidTr="005437F2">
        <w:tblPrEx>
          <w:jc w:val="left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" w:type="dxa"/>
        </w:trPr>
        <w:tc>
          <w:tcPr>
            <w:tcW w:w="8494" w:type="dxa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07B462B" w14:textId="77777777" w:rsidR="00D20C1B" w:rsidRPr="00F0233F" w:rsidRDefault="00D20C1B" w:rsidP="00D20C1B">
            <w:pPr>
              <w:pStyle w:val="Odstavecseseznamem"/>
              <w:numPr>
                <w:ilvl w:val="0"/>
                <w:numId w:val="5"/>
              </w:numPr>
              <w:suppressAutoHyphens w:val="0"/>
              <w:spacing w:after="0" w:line="240" w:lineRule="auto"/>
              <w:textAlignment w:val="baseline"/>
              <w:rPr>
                <w:rFonts w:ascii="Verdana" w:hAnsi="Verdana" w:cs="Times New Roman"/>
                <w:bCs/>
                <w:sz w:val="18"/>
                <w:szCs w:val="18"/>
                <w:lang w:val="cs-CZ"/>
              </w:rPr>
            </w:pPr>
            <w:r>
              <w:t>Switch rack mount 19“, L2/L3, 1U</w:t>
            </w:r>
          </w:p>
        </w:tc>
        <w:tc>
          <w:tcPr>
            <w:tcW w:w="11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3F9FC3" w14:textId="77777777" w:rsidR="00D20C1B" w:rsidRPr="00873B64" w:rsidRDefault="00D20C1B" w:rsidP="005437F2">
            <w:pPr>
              <w:spacing w:after="0" w:line="240" w:lineRule="auto"/>
              <w:jc w:val="center"/>
              <w:textAlignment w:val="baseline"/>
              <w:rPr>
                <w:rFonts w:ascii="Verdana" w:hAnsi="Verdana" w:cstheme="majorHAnsi"/>
                <w:sz w:val="18"/>
                <w:szCs w:val="18"/>
                <w:lang w:eastAsia="cs-CZ"/>
              </w:rPr>
            </w:pPr>
            <w:r w:rsidRPr="00873B64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20C1B" w:rsidRPr="00AE65FA" w14:paraId="036FB0C1" w14:textId="77777777" w:rsidTr="005437F2">
        <w:tblPrEx>
          <w:jc w:val="left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" w:type="dxa"/>
        </w:trPr>
        <w:tc>
          <w:tcPr>
            <w:tcW w:w="8494" w:type="dxa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7B7387" w14:textId="77777777" w:rsidR="00D20C1B" w:rsidRPr="00131263" w:rsidRDefault="00D20C1B" w:rsidP="00D20C1B">
            <w:pPr>
              <w:pStyle w:val="Odstavecseseznamem"/>
              <w:numPr>
                <w:ilvl w:val="0"/>
                <w:numId w:val="5"/>
              </w:numPr>
              <w:suppressAutoHyphens w:val="0"/>
              <w:spacing w:after="0" w:line="240" w:lineRule="auto"/>
              <w:textAlignment w:val="baseline"/>
              <w:rPr>
                <w:rFonts w:ascii="Verdana" w:hAnsi="Verdana" w:cs="Times New Roman"/>
                <w:bCs/>
                <w:sz w:val="18"/>
                <w:szCs w:val="18"/>
                <w:lang w:val="cs-CZ"/>
              </w:rPr>
            </w:pPr>
            <w:r w:rsidRPr="00F0233F">
              <w:rPr>
                <w:rFonts w:ascii="Verdana" w:hAnsi="Verdana" w:cs="Times New Roman"/>
                <w:bCs/>
                <w:sz w:val="18"/>
                <w:szCs w:val="18"/>
                <w:lang w:val="cs-CZ"/>
              </w:rPr>
              <w:t xml:space="preserve">24 RJ-45 </w:t>
            </w:r>
            <w:proofErr w:type="spellStart"/>
            <w:r w:rsidRPr="00F0233F">
              <w:rPr>
                <w:rFonts w:ascii="Verdana" w:hAnsi="Verdana" w:cs="Times New Roman"/>
                <w:bCs/>
                <w:sz w:val="18"/>
                <w:szCs w:val="18"/>
                <w:lang w:val="cs-CZ"/>
              </w:rPr>
              <w:t>autosensing</w:t>
            </w:r>
            <w:proofErr w:type="spellEnd"/>
            <w:r w:rsidRPr="00F0233F">
              <w:rPr>
                <w:rFonts w:ascii="Verdana" w:hAnsi="Verdana" w:cs="Times New Roman"/>
                <w:bCs/>
                <w:sz w:val="18"/>
                <w:szCs w:val="18"/>
                <w:lang w:val="cs-CZ"/>
              </w:rPr>
              <w:t xml:space="preserve"> 10/100/1000 port</w:t>
            </w:r>
            <w:r>
              <w:rPr>
                <w:rFonts w:ascii="Verdana" w:hAnsi="Verdana" w:cs="Times New Roman"/>
                <w:bCs/>
                <w:sz w:val="18"/>
                <w:szCs w:val="18"/>
                <w:lang w:val="cs-CZ"/>
              </w:rPr>
              <w:t xml:space="preserve">ů + </w:t>
            </w:r>
            <w:r w:rsidRPr="00F0233F">
              <w:rPr>
                <w:rFonts w:ascii="Verdana" w:hAnsi="Verdana" w:cs="Times New Roman"/>
                <w:bCs/>
                <w:sz w:val="18"/>
                <w:szCs w:val="18"/>
                <w:lang w:val="cs-CZ"/>
              </w:rPr>
              <w:t xml:space="preserve">4 SFP+ </w:t>
            </w:r>
            <w:r>
              <w:rPr>
                <w:rFonts w:ascii="Verdana" w:hAnsi="Verdana" w:cs="Times New Roman"/>
                <w:bCs/>
                <w:sz w:val="18"/>
                <w:szCs w:val="18"/>
                <w:lang w:val="cs-CZ"/>
              </w:rPr>
              <w:t xml:space="preserve">pevný </w:t>
            </w:r>
            <w:r w:rsidRPr="00F0233F">
              <w:rPr>
                <w:rFonts w:ascii="Verdana" w:hAnsi="Verdana" w:cs="Times New Roman"/>
                <w:bCs/>
                <w:sz w:val="18"/>
                <w:szCs w:val="18"/>
                <w:lang w:val="cs-CZ"/>
              </w:rPr>
              <w:t xml:space="preserve">1000/10000 SFP+ </w:t>
            </w:r>
            <w:r>
              <w:rPr>
                <w:rFonts w:ascii="Verdana" w:hAnsi="Verdana" w:cs="Times New Roman"/>
                <w:bCs/>
                <w:sz w:val="18"/>
                <w:szCs w:val="18"/>
                <w:lang w:val="cs-CZ"/>
              </w:rPr>
              <w:t>slot</w:t>
            </w:r>
          </w:p>
        </w:tc>
        <w:tc>
          <w:tcPr>
            <w:tcW w:w="11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0BD177" w14:textId="77777777" w:rsidR="00D20C1B" w:rsidRPr="00AE65FA" w:rsidRDefault="00D20C1B" w:rsidP="005437F2">
            <w:pPr>
              <w:spacing w:after="0" w:line="240" w:lineRule="auto"/>
              <w:jc w:val="center"/>
              <w:textAlignment w:val="baseline"/>
              <w:rPr>
                <w:rFonts w:ascii="Verdana" w:hAnsi="Verdana" w:cstheme="majorHAnsi"/>
                <w:sz w:val="18"/>
                <w:szCs w:val="18"/>
                <w:lang w:eastAsia="cs-CZ"/>
              </w:rPr>
            </w:pPr>
            <w:r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20C1B" w:rsidRPr="00873B64" w14:paraId="10AC39F5" w14:textId="77777777" w:rsidTr="005437F2">
        <w:tblPrEx>
          <w:jc w:val="left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" w:type="dxa"/>
        </w:trPr>
        <w:tc>
          <w:tcPr>
            <w:tcW w:w="849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EDC8C97" w14:textId="77777777" w:rsidR="00D20C1B" w:rsidRPr="00F0233F" w:rsidRDefault="00D20C1B" w:rsidP="00D20C1B">
            <w:pPr>
              <w:pStyle w:val="Odstavecseseznamem"/>
              <w:numPr>
                <w:ilvl w:val="0"/>
                <w:numId w:val="5"/>
              </w:numPr>
              <w:suppressAutoHyphens w:val="0"/>
              <w:spacing w:after="0" w:line="240" w:lineRule="auto"/>
              <w:textAlignment w:val="baseline"/>
            </w:pPr>
            <w:proofErr w:type="spellStart"/>
            <w:r w:rsidRPr="00F0233F">
              <w:t>Směrovací</w:t>
            </w:r>
            <w:proofErr w:type="spellEnd"/>
            <w:r w:rsidRPr="00F0233F">
              <w:t>/</w:t>
            </w:r>
            <w:proofErr w:type="spellStart"/>
            <w:r w:rsidRPr="00F0233F">
              <w:t>přepínací</w:t>
            </w:r>
            <w:proofErr w:type="spellEnd"/>
            <w:r w:rsidRPr="00F0233F">
              <w:t xml:space="preserve"> </w:t>
            </w:r>
            <w:proofErr w:type="spellStart"/>
            <w:r w:rsidRPr="00F0233F">
              <w:t>kapacita</w:t>
            </w:r>
            <w:proofErr w:type="spellEnd"/>
            <w:r w:rsidRPr="00F0233F">
              <w:t xml:space="preserve">: 128 </w:t>
            </w:r>
            <w:proofErr w:type="spellStart"/>
            <w:r w:rsidRPr="00F0233F">
              <w:t>Gbps</w:t>
            </w:r>
            <w:proofErr w:type="spellEnd"/>
          </w:p>
        </w:tc>
        <w:tc>
          <w:tcPr>
            <w:tcW w:w="11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0A6AB4" w14:textId="77777777" w:rsidR="00D20C1B" w:rsidRPr="00873B64" w:rsidRDefault="00D20C1B" w:rsidP="005437F2">
            <w:pPr>
              <w:spacing w:after="0" w:line="240" w:lineRule="auto"/>
              <w:jc w:val="center"/>
              <w:textAlignment w:val="baseline"/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</w:pPr>
            <w:r w:rsidRPr="00873B64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20C1B" w:rsidRPr="00873B64" w14:paraId="1F3FF3F3" w14:textId="77777777" w:rsidTr="005437F2">
        <w:tblPrEx>
          <w:jc w:val="left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" w:type="dxa"/>
        </w:trPr>
        <w:tc>
          <w:tcPr>
            <w:tcW w:w="849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38392E" w14:textId="77777777" w:rsidR="00D20C1B" w:rsidRPr="00F0233F" w:rsidRDefault="00D20C1B" w:rsidP="00D20C1B">
            <w:pPr>
              <w:pStyle w:val="Odstavecseseznamem"/>
              <w:numPr>
                <w:ilvl w:val="0"/>
                <w:numId w:val="5"/>
              </w:numPr>
              <w:suppressAutoHyphens w:val="0"/>
              <w:spacing w:after="0" w:line="240" w:lineRule="auto"/>
              <w:textAlignment w:val="baseline"/>
              <w:rPr>
                <w:rFonts w:ascii="Verdana" w:hAnsi="Verdana" w:cs="Times New Roman"/>
                <w:bCs/>
                <w:sz w:val="18"/>
                <w:szCs w:val="18"/>
                <w:lang w:val="cs-CZ"/>
              </w:rPr>
            </w:pPr>
            <w:proofErr w:type="spellStart"/>
            <w:r w:rsidRPr="00783A97">
              <w:lastRenderedPageBreak/>
              <w:t>Stohování</w:t>
            </w:r>
            <w:proofErr w:type="spellEnd"/>
            <w:r w:rsidRPr="00783A97">
              <w:t xml:space="preserve"> </w:t>
            </w:r>
            <w:proofErr w:type="spellStart"/>
            <w:r w:rsidRPr="00783A97">
              <w:t>formou</w:t>
            </w:r>
            <w:proofErr w:type="spellEnd"/>
            <w:r w:rsidRPr="00783A97">
              <w:t xml:space="preserve"> </w:t>
            </w:r>
            <w:proofErr w:type="spellStart"/>
            <w:r w:rsidRPr="00783A97">
              <w:t>spojení</w:t>
            </w:r>
            <w:proofErr w:type="spellEnd"/>
            <w:r w:rsidRPr="00783A97">
              <w:t xml:space="preserve"> </w:t>
            </w:r>
            <w:proofErr w:type="spellStart"/>
            <w:r w:rsidRPr="00783A97">
              <w:t>minimálně</w:t>
            </w:r>
            <w:proofErr w:type="spellEnd"/>
            <w:r w:rsidRPr="00783A97">
              <w:t xml:space="preserve"> 2 </w:t>
            </w:r>
            <w:proofErr w:type="spellStart"/>
            <w:r w:rsidRPr="00783A97">
              <w:t>ks</w:t>
            </w:r>
            <w:proofErr w:type="spellEnd"/>
            <w:r w:rsidRPr="00783A97">
              <w:t xml:space="preserve"> LAN </w:t>
            </w:r>
            <w:proofErr w:type="spellStart"/>
            <w:r w:rsidRPr="00783A97">
              <w:t>switchů</w:t>
            </w:r>
            <w:proofErr w:type="spellEnd"/>
            <w:r w:rsidRPr="00783A97">
              <w:t xml:space="preserve"> do </w:t>
            </w:r>
            <w:proofErr w:type="spellStart"/>
            <w:r w:rsidRPr="00783A97">
              <w:t>jednoho</w:t>
            </w:r>
            <w:proofErr w:type="spellEnd"/>
            <w:r w:rsidRPr="00783A97">
              <w:t xml:space="preserve"> </w:t>
            </w:r>
            <w:proofErr w:type="spellStart"/>
            <w:r w:rsidRPr="00783A97">
              <w:t>virtuálního</w:t>
            </w:r>
            <w:proofErr w:type="spellEnd"/>
            <w:r w:rsidRPr="00783A97">
              <w:t xml:space="preserve"> </w:t>
            </w:r>
            <w:proofErr w:type="spellStart"/>
            <w:r w:rsidRPr="00783A97">
              <w:t>na</w:t>
            </w:r>
            <w:proofErr w:type="spellEnd"/>
            <w:r w:rsidRPr="00783A97">
              <w:t xml:space="preserve"> L2 switch a L3 routing.</w:t>
            </w:r>
          </w:p>
        </w:tc>
        <w:tc>
          <w:tcPr>
            <w:tcW w:w="11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F67700" w14:textId="77777777" w:rsidR="00D20C1B" w:rsidRPr="00873B64" w:rsidRDefault="00D20C1B" w:rsidP="005437F2">
            <w:pPr>
              <w:spacing w:after="0" w:line="240" w:lineRule="auto"/>
              <w:jc w:val="center"/>
              <w:textAlignment w:val="baseline"/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</w:pPr>
            <w:r w:rsidRPr="00873B64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20C1B" w:rsidRPr="00873B64" w14:paraId="1C0D12F0" w14:textId="77777777" w:rsidTr="005437F2">
        <w:tblPrEx>
          <w:jc w:val="left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" w:type="dxa"/>
        </w:trPr>
        <w:tc>
          <w:tcPr>
            <w:tcW w:w="849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7E668C" w14:textId="7B2DAE3B" w:rsidR="00D20C1B" w:rsidRPr="00783A97" w:rsidRDefault="00D20C1B" w:rsidP="00D20C1B">
            <w:pPr>
              <w:pStyle w:val="Odstavecseseznamem"/>
              <w:numPr>
                <w:ilvl w:val="0"/>
                <w:numId w:val="5"/>
              </w:numPr>
              <w:suppressAutoHyphens w:val="0"/>
              <w:spacing w:after="0" w:line="240" w:lineRule="auto"/>
              <w:textAlignment w:val="baseline"/>
            </w:pPr>
            <w:proofErr w:type="spellStart"/>
            <w:r w:rsidRPr="00201732">
              <w:t>Podporovaný</w:t>
            </w:r>
            <w:proofErr w:type="spellEnd"/>
            <w:r w:rsidRPr="00201732">
              <w:t xml:space="preserve"> </w:t>
            </w:r>
            <w:proofErr w:type="spellStart"/>
            <w:r w:rsidRPr="00201732">
              <w:t>počet</w:t>
            </w:r>
            <w:proofErr w:type="spellEnd"/>
            <w:r w:rsidRPr="00201732">
              <w:t xml:space="preserve"> </w:t>
            </w:r>
            <w:proofErr w:type="spellStart"/>
            <w:r>
              <w:t>až</w:t>
            </w:r>
            <w:proofErr w:type="spellEnd"/>
            <w:r>
              <w:t xml:space="preserve"> 9 </w:t>
            </w:r>
            <w:proofErr w:type="spellStart"/>
            <w:r w:rsidRPr="00201732">
              <w:t>přepínačů</w:t>
            </w:r>
            <w:proofErr w:type="spellEnd"/>
            <w:r w:rsidRPr="00201732">
              <w:t xml:space="preserve"> </w:t>
            </w:r>
            <w:proofErr w:type="spellStart"/>
            <w:r w:rsidRPr="00201732">
              <w:t>ve</w:t>
            </w:r>
            <w:proofErr w:type="spellEnd"/>
            <w:r w:rsidRPr="00201732">
              <w:t xml:space="preserve"> </w:t>
            </w:r>
            <w:proofErr w:type="spellStart"/>
            <w:r w:rsidRPr="00201732">
              <w:t>stohu</w:t>
            </w:r>
            <w:proofErr w:type="spellEnd"/>
            <w:r>
              <w:t xml:space="preserve"> </w:t>
            </w:r>
          </w:p>
        </w:tc>
        <w:tc>
          <w:tcPr>
            <w:tcW w:w="11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3310EAE" w14:textId="77777777" w:rsidR="00D20C1B" w:rsidRPr="00873B64" w:rsidRDefault="00D20C1B" w:rsidP="005437F2">
            <w:pPr>
              <w:spacing w:after="0" w:line="240" w:lineRule="auto"/>
              <w:jc w:val="center"/>
              <w:textAlignment w:val="baseline"/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</w:pPr>
            <w:r w:rsidRPr="00873B64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20C1B" w:rsidRPr="00873B64" w14:paraId="67B9DDD7" w14:textId="77777777" w:rsidTr="005437F2">
        <w:tblPrEx>
          <w:jc w:val="left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" w:type="dxa"/>
        </w:trPr>
        <w:tc>
          <w:tcPr>
            <w:tcW w:w="849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C9C3FFA" w14:textId="77777777" w:rsidR="00D20C1B" w:rsidRPr="00873B64" w:rsidRDefault="00D20C1B" w:rsidP="00D20C1B">
            <w:pPr>
              <w:pStyle w:val="Odstavecseseznamem"/>
              <w:numPr>
                <w:ilvl w:val="0"/>
                <w:numId w:val="5"/>
              </w:numPr>
              <w:suppressAutoHyphens w:val="0"/>
              <w:spacing w:after="0" w:line="240" w:lineRule="auto"/>
              <w:textAlignment w:val="baseline"/>
              <w:rPr>
                <w:rFonts w:ascii="Verdana" w:hAnsi="Verdana" w:cs="Times New Roman"/>
                <w:bCs/>
                <w:sz w:val="18"/>
                <w:szCs w:val="18"/>
                <w:lang w:val="cs-CZ"/>
              </w:rPr>
            </w:pPr>
            <w:proofErr w:type="spellStart"/>
            <w:r w:rsidRPr="000F220A">
              <w:t>Linková</w:t>
            </w:r>
            <w:proofErr w:type="spellEnd"/>
            <w:r w:rsidRPr="000F220A">
              <w:t xml:space="preserve"> </w:t>
            </w:r>
            <w:proofErr w:type="spellStart"/>
            <w:r w:rsidRPr="000F220A">
              <w:t>redundance</w:t>
            </w:r>
            <w:proofErr w:type="spellEnd"/>
            <w:r w:rsidRPr="000F220A">
              <w:t xml:space="preserve"> s </w:t>
            </w:r>
            <w:proofErr w:type="spellStart"/>
            <w:r w:rsidRPr="000F220A">
              <w:t>podporou</w:t>
            </w:r>
            <w:proofErr w:type="spellEnd"/>
            <w:r w:rsidRPr="000F220A">
              <w:t xml:space="preserve"> Spanning Tree/MSTP, RSTP, a Smart link </w:t>
            </w:r>
            <w:proofErr w:type="spellStart"/>
            <w:r w:rsidRPr="000F220A">
              <w:t>zajišťující</w:t>
            </w:r>
            <w:proofErr w:type="spellEnd"/>
            <w:r w:rsidRPr="000F220A">
              <w:t xml:space="preserve"> </w:t>
            </w:r>
            <w:proofErr w:type="spellStart"/>
            <w:r w:rsidRPr="000F220A">
              <w:t>v</w:t>
            </w:r>
            <w:r>
              <w:t>y</w:t>
            </w:r>
            <w:r w:rsidRPr="000F220A">
              <w:t>sokou</w:t>
            </w:r>
            <w:proofErr w:type="spellEnd"/>
            <w:r w:rsidRPr="000F220A">
              <w:t xml:space="preserve"> </w:t>
            </w:r>
            <w:proofErr w:type="spellStart"/>
            <w:r w:rsidRPr="000F220A">
              <w:t>dostupnost</w:t>
            </w:r>
            <w:proofErr w:type="spellEnd"/>
            <w:r w:rsidRPr="000F220A">
              <w:t>.</w:t>
            </w:r>
          </w:p>
        </w:tc>
        <w:tc>
          <w:tcPr>
            <w:tcW w:w="11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4F3BE7" w14:textId="77777777" w:rsidR="00D20C1B" w:rsidRPr="00873B64" w:rsidRDefault="00D20C1B" w:rsidP="005437F2">
            <w:pPr>
              <w:spacing w:after="0" w:line="240" w:lineRule="auto"/>
              <w:jc w:val="center"/>
              <w:textAlignment w:val="baseline"/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</w:pPr>
            <w:r w:rsidRPr="00873B64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20C1B" w:rsidRPr="00873B64" w14:paraId="5A830542" w14:textId="77777777" w:rsidTr="005437F2">
        <w:tblPrEx>
          <w:jc w:val="left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" w:type="dxa"/>
        </w:trPr>
        <w:tc>
          <w:tcPr>
            <w:tcW w:w="849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0806189" w14:textId="77777777" w:rsidR="00D20C1B" w:rsidRPr="00873B64" w:rsidRDefault="00D20C1B" w:rsidP="00D20C1B">
            <w:pPr>
              <w:pStyle w:val="Odstavecseseznamem"/>
              <w:numPr>
                <w:ilvl w:val="0"/>
                <w:numId w:val="5"/>
              </w:numPr>
              <w:suppressAutoHyphens w:val="0"/>
              <w:spacing w:after="0" w:line="240" w:lineRule="auto"/>
              <w:textAlignment w:val="baseline"/>
              <w:rPr>
                <w:rFonts w:ascii="Verdana" w:hAnsi="Verdana" w:cs="Times New Roman"/>
                <w:bCs/>
                <w:sz w:val="18"/>
                <w:szCs w:val="18"/>
                <w:lang w:val="cs-CZ"/>
              </w:rPr>
            </w:pPr>
            <w:r w:rsidRPr="000F220A">
              <w:t xml:space="preserve">ACLs od IP </w:t>
            </w:r>
            <w:proofErr w:type="spellStart"/>
            <w:r w:rsidRPr="000F220A">
              <w:t>vrstvy</w:t>
            </w:r>
            <w:proofErr w:type="spellEnd"/>
            <w:r w:rsidRPr="000F220A">
              <w:t xml:space="preserve"> 2 </w:t>
            </w:r>
            <w:proofErr w:type="spellStart"/>
            <w:r w:rsidRPr="000F220A">
              <w:t>až</w:t>
            </w:r>
            <w:proofErr w:type="spellEnd"/>
            <w:r w:rsidRPr="000F220A">
              <w:t xml:space="preserve"> 4 s </w:t>
            </w:r>
            <w:proofErr w:type="spellStart"/>
            <w:r w:rsidRPr="000F220A">
              <w:t>filtrováním</w:t>
            </w:r>
            <w:proofErr w:type="spellEnd"/>
            <w:r w:rsidRPr="000F220A">
              <w:t xml:space="preserve"> </w:t>
            </w:r>
            <w:proofErr w:type="spellStart"/>
            <w:r w:rsidRPr="000F220A">
              <w:t>provozu</w:t>
            </w:r>
            <w:proofErr w:type="spellEnd"/>
            <w:r w:rsidRPr="000F220A">
              <w:t xml:space="preserve"> se </w:t>
            </w:r>
            <w:proofErr w:type="spellStart"/>
            <w:r w:rsidRPr="000F220A">
              <w:t>současnou</w:t>
            </w:r>
            <w:proofErr w:type="spellEnd"/>
            <w:r w:rsidRPr="000F220A">
              <w:t xml:space="preserve"> </w:t>
            </w:r>
            <w:proofErr w:type="spellStart"/>
            <w:r w:rsidRPr="000F220A">
              <w:t>podporou</w:t>
            </w:r>
            <w:proofErr w:type="spellEnd"/>
            <w:r w:rsidRPr="000F220A">
              <w:t xml:space="preserve"> </w:t>
            </w:r>
            <w:proofErr w:type="spellStart"/>
            <w:r w:rsidRPr="000F220A">
              <w:t>globálních</w:t>
            </w:r>
            <w:proofErr w:type="spellEnd"/>
            <w:r w:rsidRPr="000F220A">
              <w:t xml:space="preserve"> ACL,VLAN ACL, port ACL, a IPv6 ACL.</w:t>
            </w:r>
          </w:p>
        </w:tc>
        <w:tc>
          <w:tcPr>
            <w:tcW w:w="11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2ABC35" w14:textId="77777777" w:rsidR="00D20C1B" w:rsidRPr="00873B64" w:rsidRDefault="00D20C1B" w:rsidP="005437F2">
            <w:pPr>
              <w:spacing w:after="0" w:line="240" w:lineRule="auto"/>
              <w:jc w:val="center"/>
              <w:textAlignment w:val="baseline"/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</w:pPr>
            <w:r w:rsidRPr="00873B64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20C1B" w:rsidRPr="00873B64" w14:paraId="1C9CDEE3" w14:textId="77777777" w:rsidTr="005437F2">
        <w:tblPrEx>
          <w:jc w:val="left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" w:type="dxa"/>
        </w:trPr>
        <w:tc>
          <w:tcPr>
            <w:tcW w:w="849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6DA42B" w14:textId="77777777" w:rsidR="00D20C1B" w:rsidRDefault="00D20C1B" w:rsidP="00D20C1B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textAlignment w:val="baseline"/>
              <w:rPr>
                <w:rFonts w:ascii="Verdana" w:hAnsi="Verdana" w:cs="Times New Roman"/>
                <w:bCs/>
                <w:sz w:val="18"/>
                <w:szCs w:val="18"/>
                <w:lang w:val="cs-CZ"/>
              </w:rPr>
            </w:pPr>
            <w:proofErr w:type="spellStart"/>
            <w:r w:rsidRPr="000F220A">
              <w:t>Dynamická</w:t>
            </w:r>
            <w:proofErr w:type="spellEnd"/>
            <w:r w:rsidRPr="000F220A">
              <w:t xml:space="preserve"> ARP </w:t>
            </w:r>
            <w:proofErr w:type="spellStart"/>
            <w:r w:rsidRPr="000F220A">
              <w:t>ochrana</w:t>
            </w:r>
            <w:proofErr w:type="spellEnd"/>
            <w:r w:rsidRPr="000F220A">
              <w:t xml:space="preserve"> s ARP </w:t>
            </w:r>
            <w:proofErr w:type="spellStart"/>
            <w:r w:rsidRPr="000F220A">
              <w:t>detekcí</w:t>
            </w:r>
            <w:proofErr w:type="spellEnd"/>
            <w:r w:rsidRPr="000F220A">
              <w:t xml:space="preserve"> a ARP packet </w:t>
            </w:r>
            <w:proofErr w:type="spellStart"/>
            <w:r w:rsidRPr="000F220A">
              <w:t>validací</w:t>
            </w:r>
            <w:proofErr w:type="spellEnd"/>
            <w:r w:rsidRPr="000F220A">
              <w:t xml:space="preserve"> </w:t>
            </w:r>
            <w:proofErr w:type="spellStart"/>
            <w:r w:rsidRPr="000F220A">
              <w:t>blokující</w:t>
            </w:r>
            <w:proofErr w:type="spellEnd"/>
            <w:r w:rsidRPr="000F220A">
              <w:t xml:space="preserve"> broadcast z </w:t>
            </w:r>
            <w:proofErr w:type="spellStart"/>
            <w:r w:rsidRPr="000F220A">
              <w:t>nepovolených</w:t>
            </w:r>
            <w:proofErr w:type="spellEnd"/>
            <w:r w:rsidRPr="000F220A">
              <w:t xml:space="preserve"> </w:t>
            </w:r>
            <w:proofErr w:type="spellStart"/>
            <w:r w:rsidRPr="000F220A">
              <w:t>adres</w:t>
            </w:r>
            <w:proofErr w:type="spellEnd"/>
          </w:p>
        </w:tc>
        <w:tc>
          <w:tcPr>
            <w:tcW w:w="11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C3FF4BD" w14:textId="77777777" w:rsidR="00D20C1B" w:rsidRPr="00873B64" w:rsidRDefault="00D20C1B" w:rsidP="005437F2">
            <w:pPr>
              <w:spacing w:after="0" w:line="240" w:lineRule="auto"/>
              <w:jc w:val="center"/>
              <w:textAlignment w:val="baseline"/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</w:pPr>
            <w:r w:rsidRPr="00873B64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20C1B" w:rsidRPr="00873B64" w14:paraId="3ADD7508" w14:textId="77777777" w:rsidTr="005437F2">
        <w:tblPrEx>
          <w:jc w:val="left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" w:type="dxa"/>
        </w:trPr>
        <w:tc>
          <w:tcPr>
            <w:tcW w:w="849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91F7757" w14:textId="77777777" w:rsidR="00D20C1B" w:rsidRPr="00AF5BA9" w:rsidRDefault="00D20C1B" w:rsidP="00D20C1B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textAlignment w:val="baseline"/>
              <w:rPr>
                <w:rFonts w:ascii="Verdana" w:hAnsi="Verdana" w:cstheme="majorHAnsi"/>
                <w:sz w:val="18"/>
                <w:szCs w:val="18"/>
                <w:lang w:val="cs-CZ" w:eastAsia="cs-CZ"/>
              </w:rPr>
            </w:pPr>
            <w:r>
              <w:rPr>
                <w:rFonts w:ascii="Verdana" w:hAnsi="Verdana" w:cstheme="majorHAnsi"/>
                <w:sz w:val="18"/>
                <w:szCs w:val="18"/>
                <w:lang w:val="cs-CZ" w:eastAsia="cs-CZ"/>
              </w:rPr>
              <w:t>Přístup k novým verzím firmware/OS bezplatně po celou dobu životnosti zařízení</w:t>
            </w:r>
          </w:p>
        </w:tc>
        <w:tc>
          <w:tcPr>
            <w:tcW w:w="11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322C61" w14:textId="77777777" w:rsidR="00D20C1B" w:rsidRPr="00873B64" w:rsidRDefault="00D20C1B" w:rsidP="005437F2">
            <w:pPr>
              <w:spacing w:after="0" w:line="240" w:lineRule="auto"/>
              <w:jc w:val="center"/>
              <w:textAlignment w:val="baseline"/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</w:pPr>
            <w:r w:rsidRPr="00DB2DC0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20C1B" w:rsidRPr="00873B64" w14:paraId="029B8268" w14:textId="77777777" w:rsidTr="005437F2">
        <w:tblPrEx>
          <w:jc w:val="left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" w:type="dxa"/>
        </w:trPr>
        <w:tc>
          <w:tcPr>
            <w:tcW w:w="849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CDF8E0B" w14:textId="77777777" w:rsidR="00D20C1B" w:rsidRPr="00873B64" w:rsidRDefault="00D20C1B" w:rsidP="00D20C1B">
            <w:pPr>
              <w:pStyle w:val="Odstavecseseznamem"/>
              <w:numPr>
                <w:ilvl w:val="0"/>
                <w:numId w:val="5"/>
              </w:numPr>
              <w:suppressAutoHyphens w:val="0"/>
              <w:spacing w:after="0" w:line="240" w:lineRule="auto"/>
              <w:textAlignment w:val="baseline"/>
              <w:rPr>
                <w:rFonts w:ascii="Verdana" w:hAnsi="Verdana" w:cstheme="majorHAnsi"/>
                <w:sz w:val="18"/>
                <w:szCs w:val="18"/>
                <w:lang w:val="cs-CZ" w:eastAsia="cs-CZ"/>
              </w:rPr>
            </w:pPr>
            <w:r w:rsidRPr="00873B64">
              <w:rPr>
                <w:rFonts w:ascii="Verdana" w:hAnsi="Verdana" w:cstheme="majorHAnsi"/>
                <w:sz w:val="18"/>
                <w:szCs w:val="18"/>
                <w:lang w:val="cs-CZ" w:eastAsia="cs-CZ"/>
              </w:rPr>
              <w:t xml:space="preserve">Záruka </w:t>
            </w:r>
            <w:r>
              <w:rPr>
                <w:rFonts w:ascii="Verdana" w:hAnsi="Verdana" w:cstheme="majorHAnsi"/>
                <w:sz w:val="18"/>
                <w:szCs w:val="18"/>
                <w:lang w:val="cs-CZ" w:eastAsia="cs-CZ"/>
              </w:rPr>
              <w:t xml:space="preserve">garantovaná výrobcem </w:t>
            </w:r>
            <w:r w:rsidRPr="00873B64">
              <w:rPr>
                <w:rFonts w:ascii="Verdana" w:hAnsi="Verdana" w:cstheme="majorHAnsi"/>
                <w:sz w:val="18"/>
                <w:szCs w:val="18"/>
                <w:lang w:val="cs-CZ" w:eastAsia="cs-CZ"/>
              </w:rPr>
              <w:t xml:space="preserve">min. </w:t>
            </w:r>
            <w:r>
              <w:rPr>
                <w:rFonts w:ascii="Verdana" w:hAnsi="Verdana" w:cstheme="majorHAnsi"/>
                <w:sz w:val="18"/>
                <w:szCs w:val="18"/>
                <w:lang w:val="cs-CZ" w:eastAsia="cs-CZ"/>
              </w:rPr>
              <w:t>3 roky</w:t>
            </w:r>
          </w:p>
        </w:tc>
        <w:tc>
          <w:tcPr>
            <w:tcW w:w="11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759298C" w14:textId="77777777" w:rsidR="00D20C1B" w:rsidRPr="00873B64" w:rsidRDefault="00D20C1B" w:rsidP="005437F2">
            <w:pPr>
              <w:spacing w:after="0" w:line="240" w:lineRule="auto"/>
              <w:jc w:val="center"/>
              <w:textAlignment w:val="baseline"/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</w:pPr>
            <w:r w:rsidRPr="00DB2DC0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  <w:tr w:rsidR="00D20C1B" w:rsidRPr="00873B64" w14:paraId="7CD59574" w14:textId="77777777" w:rsidTr="005437F2">
        <w:tblPrEx>
          <w:jc w:val="left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41" w:type="dxa"/>
        </w:trPr>
        <w:tc>
          <w:tcPr>
            <w:tcW w:w="849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2E67925" w14:textId="77777777" w:rsidR="00D20C1B" w:rsidRPr="00873B64" w:rsidRDefault="00D20C1B" w:rsidP="00D20C1B">
            <w:pPr>
              <w:pStyle w:val="Odstavecseseznamem"/>
              <w:numPr>
                <w:ilvl w:val="0"/>
                <w:numId w:val="5"/>
              </w:numPr>
              <w:suppressAutoHyphens w:val="0"/>
              <w:spacing w:after="0" w:line="240" w:lineRule="auto"/>
              <w:textAlignment w:val="baseline"/>
              <w:rPr>
                <w:rFonts w:ascii="Verdana" w:hAnsi="Verdana" w:cstheme="majorHAnsi"/>
                <w:sz w:val="18"/>
                <w:szCs w:val="18"/>
                <w:lang w:val="cs-CZ" w:eastAsia="cs-CZ"/>
              </w:rPr>
            </w:pPr>
            <w:r w:rsidRPr="00FC4A1F">
              <w:rPr>
                <w:rFonts w:ascii="Verdana" w:hAnsi="Verdana" w:cstheme="majorHAnsi"/>
                <w:sz w:val="18"/>
                <w:szCs w:val="18"/>
                <w:lang w:val="cs-CZ" w:eastAsia="cs-CZ"/>
              </w:rPr>
              <w:t>Montáž zařízení do racku, zapojení</w:t>
            </w:r>
            <w:r>
              <w:rPr>
                <w:rFonts w:ascii="Verdana" w:hAnsi="Verdana" w:cstheme="majorHAnsi"/>
                <w:sz w:val="18"/>
                <w:szCs w:val="18"/>
                <w:lang w:val="cs-CZ" w:eastAsia="cs-CZ"/>
              </w:rPr>
              <w:t xml:space="preserve">, konfigurace </w:t>
            </w:r>
            <w:r w:rsidRPr="00FC4A1F">
              <w:rPr>
                <w:rFonts w:ascii="Verdana" w:hAnsi="Verdana" w:cstheme="majorHAnsi"/>
                <w:sz w:val="18"/>
                <w:szCs w:val="18"/>
                <w:lang w:val="cs-CZ" w:eastAsia="cs-CZ"/>
              </w:rPr>
              <w:t>a zprovoznění</w:t>
            </w:r>
          </w:p>
        </w:tc>
        <w:tc>
          <w:tcPr>
            <w:tcW w:w="11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C23E1B" w14:textId="77777777" w:rsidR="00D20C1B" w:rsidRPr="00873B64" w:rsidRDefault="00D20C1B" w:rsidP="005437F2">
            <w:pPr>
              <w:spacing w:after="0" w:line="240" w:lineRule="auto"/>
              <w:jc w:val="center"/>
              <w:textAlignment w:val="baseline"/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</w:pPr>
            <w:r w:rsidRPr="00873B64">
              <w:rPr>
                <w:rFonts w:ascii="Verdana" w:hAnsi="Verdana" w:cstheme="majorHAnsi"/>
                <w:sz w:val="18"/>
                <w:szCs w:val="18"/>
                <w:highlight w:val="yellow"/>
                <w:lang w:eastAsia="cs-CZ"/>
              </w:rPr>
              <w:t xml:space="preserve">     .</w:t>
            </w:r>
          </w:p>
        </w:tc>
      </w:tr>
    </w:tbl>
    <w:p w14:paraId="14D13ED9" w14:textId="77777777" w:rsidR="00D20C1B" w:rsidRDefault="00D20C1B"/>
    <w:sectPr w:rsidR="00D20C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DE9D88" w14:textId="77777777" w:rsidR="007C05F8" w:rsidRDefault="007C05F8" w:rsidP="00C41B13">
      <w:pPr>
        <w:spacing w:after="0" w:line="240" w:lineRule="auto"/>
      </w:pPr>
      <w:r>
        <w:separator/>
      </w:r>
    </w:p>
  </w:endnote>
  <w:endnote w:type="continuationSeparator" w:id="0">
    <w:p w14:paraId="2654C2C6" w14:textId="77777777" w:rsidR="007C05F8" w:rsidRDefault="007C05F8" w:rsidP="00C41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344CF6" w14:textId="77777777" w:rsidR="00C41B13" w:rsidRDefault="00C41B1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154E74" w14:textId="77777777" w:rsidR="00C41B13" w:rsidRDefault="00C41B1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D3C359" w14:textId="77777777" w:rsidR="00C41B13" w:rsidRDefault="00C41B1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C72E9C" w14:textId="77777777" w:rsidR="007C05F8" w:rsidRDefault="007C05F8" w:rsidP="00C41B13">
      <w:pPr>
        <w:spacing w:after="0" w:line="240" w:lineRule="auto"/>
      </w:pPr>
      <w:r>
        <w:separator/>
      </w:r>
    </w:p>
  </w:footnote>
  <w:footnote w:type="continuationSeparator" w:id="0">
    <w:p w14:paraId="007365FF" w14:textId="77777777" w:rsidR="007C05F8" w:rsidRDefault="007C05F8" w:rsidP="00C41B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13F4BD" w14:textId="77777777" w:rsidR="00C41B13" w:rsidRDefault="00C41B1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3C61D2" w14:textId="77777777" w:rsidR="00C41B13" w:rsidRDefault="00C41B1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CD4C8A" w14:textId="77777777" w:rsidR="00C41B13" w:rsidRDefault="00C41B1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30E1D"/>
    <w:multiLevelType w:val="hybridMultilevel"/>
    <w:tmpl w:val="8E08514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C95684"/>
    <w:multiLevelType w:val="hybridMultilevel"/>
    <w:tmpl w:val="8E08514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FA043D"/>
    <w:multiLevelType w:val="hybridMultilevel"/>
    <w:tmpl w:val="8E08514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C025CD"/>
    <w:multiLevelType w:val="hybridMultilevel"/>
    <w:tmpl w:val="87DA1B7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717DF2"/>
    <w:multiLevelType w:val="hybridMultilevel"/>
    <w:tmpl w:val="E9E0D6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DB5DB7"/>
    <w:multiLevelType w:val="hybridMultilevel"/>
    <w:tmpl w:val="067AB4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20426E"/>
    <w:multiLevelType w:val="hybridMultilevel"/>
    <w:tmpl w:val="1C66BC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C8D"/>
    <w:rsid w:val="00034DBF"/>
    <w:rsid w:val="00035977"/>
    <w:rsid w:val="000A2387"/>
    <w:rsid w:val="000C3B1F"/>
    <w:rsid w:val="000E2D99"/>
    <w:rsid w:val="00131263"/>
    <w:rsid w:val="00151B24"/>
    <w:rsid w:val="001F2084"/>
    <w:rsid w:val="0020092C"/>
    <w:rsid w:val="00226314"/>
    <w:rsid w:val="002475D0"/>
    <w:rsid w:val="00275FFC"/>
    <w:rsid w:val="00296AEE"/>
    <w:rsid w:val="002C4F5F"/>
    <w:rsid w:val="002E03B4"/>
    <w:rsid w:val="00381397"/>
    <w:rsid w:val="003902F9"/>
    <w:rsid w:val="003E1A5F"/>
    <w:rsid w:val="00405F5E"/>
    <w:rsid w:val="00412F9F"/>
    <w:rsid w:val="00443F8A"/>
    <w:rsid w:val="004536C8"/>
    <w:rsid w:val="007A6B7A"/>
    <w:rsid w:val="007C05F8"/>
    <w:rsid w:val="008142BA"/>
    <w:rsid w:val="00815796"/>
    <w:rsid w:val="0087073E"/>
    <w:rsid w:val="00884291"/>
    <w:rsid w:val="008A571F"/>
    <w:rsid w:val="008D2017"/>
    <w:rsid w:val="0092426F"/>
    <w:rsid w:val="00930532"/>
    <w:rsid w:val="009F58D4"/>
    <w:rsid w:val="00A23F03"/>
    <w:rsid w:val="00A328E4"/>
    <w:rsid w:val="00C41B13"/>
    <w:rsid w:val="00C731C1"/>
    <w:rsid w:val="00C818B9"/>
    <w:rsid w:val="00CB3B68"/>
    <w:rsid w:val="00D20C1B"/>
    <w:rsid w:val="00D32279"/>
    <w:rsid w:val="00D476CC"/>
    <w:rsid w:val="00D57660"/>
    <w:rsid w:val="00D77C8D"/>
    <w:rsid w:val="00DB5F31"/>
    <w:rsid w:val="00DC1630"/>
    <w:rsid w:val="00F17FCE"/>
    <w:rsid w:val="00F32AD4"/>
    <w:rsid w:val="00F90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C81CA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1">
    <w:name w:val="Normální 11"/>
    <w:basedOn w:val="Normln"/>
    <w:rsid w:val="00D77C8D"/>
    <w:pPr>
      <w:spacing w:after="0" w:line="240" w:lineRule="auto"/>
      <w:jc w:val="center"/>
    </w:pPr>
    <w:rPr>
      <w:rFonts w:ascii="Verdana" w:eastAsia="Times New Roman" w:hAnsi="Verdana" w:cs="Times New Roman"/>
      <w:szCs w:val="24"/>
      <w:lang w:eastAsia="cs-CZ"/>
    </w:rPr>
  </w:style>
  <w:style w:type="paragraph" w:styleId="Odstavecseseznamem">
    <w:name w:val="List Paragraph"/>
    <w:aliases w:val="odstavec 1,Nad,Odstavec cíl se seznamem,Odstavec se seznamem5,Odstavec_muj,Odstavec se seznamem a odrážkou,1 úroveň Odstavec se seznamem,Odrážky,Odsazený_1,List Paragraph"/>
    <w:basedOn w:val="Normln"/>
    <w:link w:val="OdstavecseseznamemChar"/>
    <w:uiPriority w:val="99"/>
    <w:qFormat/>
    <w:rsid w:val="00D77C8D"/>
    <w:pPr>
      <w:suppressAutoHyphens/>
      <w:spacing w:after="200" w:line="276" w:lineRule="auto"/>
      <w:ind w:left="720"/>
      <w:contextualSpacing/>
    </w:pPr>
    <w:rPr>
      <w:lang w:val="en-US"/>
    </w:rPr>
  </w:style>
  <w:style w:type="character" w:customStyle="1" w:styleId="OdstavecseseznamemChar">
    <w:name w:val="Odstavec se seznamem Char"/>
    <w:aliases w:val="odstavec 1 Char,Nad Char,Odstavec cíl se seznamem Char,Odstavec se seznamem5 Char,Odstavec_muj Char,Odstavec se seznamem a odrážkou Char,1 úroveň Odstavec se seznamem Char,Odrážky Char,Odsazený_1 Char,List Paragraph Char"/>
    <w:basedOn w:val="Standardnpsmoodstavce"/>
    <w:link w:val="Odstavecseseznamem"/>
    <w:uiPriority w:val="99"/>
    <w:locked/>
    <w:rsid w:val="00D77C8D"/>
    <w:rPr>
      <w:lang w:val="en-US"/>
    </w:rPr>
  </w:style>
  <w:style w:type="character" w:styleId="Hypertextovodkaz">
    <w:name w:val="Hyperlink"/>
    <w:basedOn w:val="Standardnpsmoodstavce"/>
    <w:uiPriority w:val="99"/>
    <w:unhideWhenUsed/>
    <w:rsid w:val="00D77C8D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D77C8D"/>
    <w:rPr>
      <w:color w:val="605E5C"/>
      <w:shd w:val="clear" w:color="auto" w:fill="E1DFDD"/>
    </w:rPr>
  </w:style>
  <w:style w:type="paragraph" w:styleId="Normlnweb">
    <w:name w:val="Normal (Web)"/>
    <w:basedOn w:val="Normln"/>
    <w:uiPriority w:val="99"/>
    <w:semiHidden/>
    <w:unhideWhenUsed/>
    <w:rsid w:val="00F90E5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296AEE"/>
    <w:rPr>
      <w:b/>
      <w:bCs/>
    </w:rPr>
  </w:style>
  <w:style w:type="paragraph" w:customStyle="1" w:styleId="Ploha">
    <w:name w:val="Příloha"/>
    <w:basedOn w:val="Normln"/>
    <w:next w:val="Normln"/>
    <w:rsid w:val="00D20C1B"/>
    <w:pPr>
      <w:spacing w:before="-1" w:beforeAutospacing="1" w:after="0" w:line="240" w:lineRule="auto"/>
      <w:jc w:val="both"/>
    </w:pPr>
    <w:rPr>
      <w:rFonts w:ascii="Tahoma" w:eastAsia="Times New Roman" w:hAnsi="Tahoma" w:cs="Tahoma"/>
      <w:b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41B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1B13"/>
  </w:style>
  <w:style w:type="paragraph" w:styleId="Zpat">
    <w:name w:val="footer"/>
    <w:basedOn w:val="Normln"/>
    <w:link w:val="ZpatChar"/>
    <w:uiPriority w:val="99"/>
    <w:unhideWhenUsed/>
    <w:rsid w:val="00C41B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1B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76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2272</Words>
  <Characters>13408</Characters>
  <Application>Microsoft Office Word</Application>
  <DocSecurity>0</DocSecurity>
  <Lines>111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2024-05-16T07:47:00Z</dcterms:created>
  <dcterms:modified xsi:type="dcterms:W3CDTF">2024-06-04T08:55:00Z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2a99ebc-0f39-4fac-abab-b8d6469272ed_Enabled">
    <vt:lpwstr>true</vt:lpwstr>
  </property>
  <property fmtid="{D5CDD505-2E9C-101B-9397-08002B2CF9AE}" pid="3" name="MSIP_Label_82a99ebc-0f39-4fac-abab-b8d6469272ed_SetDate">
    <vt:lpwstr>2024-05-16T07:47:04Z</vt:lpwstr>
  </property>
  <property fmtid="{D5CDD505-2E9C-101B-9397-08002B2CF9AE}" pid="4" name="MSIP_Label_82a99ebc-0f39-4fac-abab-b8d6469272ed_Method">
    <vt:lpwstr>Standard</vt:lpwstr>
  </property>
  <property fmtid="{D5CDD505-2E9C-101B-9397-08002B2CF9AE}" pid="5" name="MSIP_Label_82a99ebc-0f39-4fac-abab-b8d6469272ed_Name">
    <vt:lpwstr>Interní informace (Internal use)</vt:lpwstr>
  </property>
  <property fmtid="{D5CDD505-2E9C-101B-9397-08002B2CF9AE}" pid="6" name="MSIP_Label_82a99ebc-0f39-4fac-abab-b8d6469272ed_SiteId">
    <vt:lpwstr>0e9caf50-a549-4565-9c6d-4dc78e847c80</vt:lpwstr>
  </property>
  <property fmtid="{D5CDD505-2E9C-101B-9397-08002B2CF9AE}" pid="7" name="MSIP_Label_82a99ebc-0f39-4fac-abab-b8d6469272ed_ActionId">
    <vt:lpwstr>c9b3cb36-9840-42ca-8a2a-6b4bebcee6e1</vt:lpwstr>
  </property>
  <property fmtid="{D5CDD505-2E9C-101B-9397-08002B2CF9AE}" pid="8" name="MSIP_Label_82a99ebc-0f39-4fac-abab-b8d6469272ed_ContentBits">
    <vt:lpwstr>0</vt:lpwstr>
  </property>
</Properties>
</file>