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1CD2" w:rsidRPr="00E2164A" w:rsidRDefault="001E741A" w:rsidP="00861CD2">
      <w:pPr>
        <w:tabs>
          <w:tab w:val="center" w:pos="4536"/>
        </w:tabs>
        <w:rPr>
          <w:rFonts w:ascii="Palatino Linotype" w:eastAsia="Times New Roman" w:hAnsi="Palatino Linotype" w:cs="Calibri"/>
          <w:b/>
          <w:sz w:val="20"/>
          <w:szCs w:val="20"/>
        </w:rPr>
      </w:pPr>
      <w:r>
        <w:rPr>
          <w:rFonts w:ascii="Palatino Linotype" w:eastAsia="Times New Roman" w:hAnsi="Palatino Linotype" w:cs="Calibri"/>
          <w:b/>
          <w:sz w:val="20"/>
          <w:szCs w:val="20"/>
        </w:rPr>
        <w:t xml:space="preserve"> </w:t>
      </w:r>
      <w:r w:rsidR="00861CD2" w:rsidRPr="00E2164A">
        <w:rPr>
          <w:rFonts w:ascii="Palatino Linotype" w:eastAsia="Times New Roman" w:hAnsi="Palatino Linotype" w:cs="Calibri"/>
          <w:b/>
          <w:sz w:val="20"/>
          <w:szCs w:val="20"/>
        </w:rPr>
        <w:t xml:space="preserve">Příloha č. </w:t>
      </w:r>
      <w:r w:rsidR="00CC62F9">
        <w:rPr>
          <w:rFonts w:ascii="Palatino Linotype" w:eastAsia="Times New Roman" w:hAnsi="Palatino Linotype" w:cs="Calibri"/>
          <w:b/>
          <w:sz w:val="20"/>
          <w:szCs w:val="20"/>
        </w:rPr>
        <w:t>9</w:t>
      </w:r>
      <w:r w:rsidR="00861CD2">
        <w:rPr>
          <w:rFonts w:ascii="Palatino Linotype" w:eastAsia="Times New Roman" w:hAnsi="Palatino Linotype" w:cs="Calibri"/>
          <w:b/>
          <w:sz w:val="20"/>
          <w:szCs w:val="20"/>
        </w:rPr>
        <w:t>b)</w:t>
      </w:r>
      <w:r w:rsidR="00861CD2" w:rsidRPr="00E2164A">
        <w:rPr>
          <w:rFonts w:ascii="Palatino Linotype" w:eastAsia="Times New Roman" w:hAnsi="Palatino Linotype" w:cs="Calibri"/>
          <w:b/>
          <w:sz w:val="20"/>
          <w:szCs w:val="20"/>
        </w:rPr>
        <w:t>:</w:t>
      </w:r>
      <w:r w:rsidR="00861CD2" w:rsidRPr="00E2164A">
        <w:rPr>
          <w:rFonts w:ascii="Palatino Linotype" w:eastAsia="Times New Roman" w:hAnsi="Palatino Linotype" w:cs="Calibri"/>
          <w:b/>
          <w:sz w:val="20"/>
          <w:szCs w:val="20"/>
        </w:rPr>
        <w:tab/>
      </w:r>
    </w:p>
    <w:p w:rsidR="00861CD2" w:rsidRDefault="00861CD2" w:rsidP="00861CD2">
      <w:pPr>
        <w:jc w:val="center"/>
        <w:rPr>
          <w:rFonts w:ascii="Palatino Linotype" w:eastAsia="Times New Roman" w:hAnsi="Palatino Linotype" w:cs="Calibri"/>
          <w:b/>
          <w:sz w:val="28"/>
          <w:szCs w:val="28"/>
        </w:rPr>
      </w:pPr>
      <w:r w:rsidRPr="00E2164A">
        <w:rPr>
          <w:rFonts w:ascii="Palatino Linotype" w:eastAsia="Times New Roman" w:hAnsi="Palatino Linotype" w:cs="Calibri"/>
          <w:b/>
          <w:sz w:val="28"/>
          <w:szCs w:val="28"/>
        </w:rPr>
        <w:t>SMLOUVA O DODÁVCE</w:t>
      </w:r>
    </w:p>
    <w:p w:rsidR="00861CD2" w:rsidRPr="00E2164A" w:rsidRDefault="00CC62F9" w:rsidP="00861CD2">
      <w:pPr>
        <w:jc w:val="center"/>
        <w:rPr>
          <w:rFonts w:ascii="Palatino Linotype" w:eastAsia="Times New Roman" w:hAnsi="Palatino Linotype" w:cs="Calibri"/>
          <w:b/>
          <w:sz w:val="28"/>
          <w:szCs w:val="28"/>
        </w:rPr>
      </w:pPr>
      <w:r>
        <w:rPr>
          <w:rFonts w:ascii="Palatino Linotype" w:eastAsia="Times New Roman" w:hAnsi="Palatino Linotype" w:cs="Calibri"/>
          <w:b/>
          <w:sz w:val="28"/>
          <w:szCs w:val="28"/>
        </w:rPr>
        <w:t>GASTRO</w:t>
      </w:r>
      <w:r w:rsidR="00AA3FC5">
        <w:rPr>
          <w:rFonts w:ascii="Palatino Linotype" w:eastAsia="Times New Roman" w:hAnsi="Palatino Linotype" w:cs="Calibri"/>
          <w:b/>
          <w:sz w:val="28"/>
          <w:szCs w:val="28"/>
        </w:rPr>
        <w:t xml:space="preserve"> </w:t>
      </w:r>
      <w:r>
        <w:rPr>
          <w:rFonts w:ascii="Palatino Linotype" w:eastAsia="Times New Roman" w:hAnsi="Palatino Linotype" w:cs="Calibri"/>
          <w:b/>
          <w:sz w:val="28"/>
          <w:szCs w:val="28"/>
        </w:rPr>
        <w:t>TECHNOLOGIE</w:t>
      </w:r>
    </w:p>
    <w:p w:rsidR="00861CD2" w:rsidRPr="00E2164A" w:rsidRDefault="00861CD2" w:rsidP="00861CD2">
      <w:pPr>
        <w:jc w:val="center"/>
        <w:rPr>
          <w:rFonts w:ascii="Palatino Linotype" w:eastAsia="Times New Roman" w:hAnsi="Palatino Linotype" w:cs="Calibri"/>
          <w:i/>
          <w:sz w:val="20"/>
          <w:szCs w:val="20"/>
        </w:rPr>
      </w:pPr>
      <w:r w:rsidRPr="00E2164A">
        <w:rPr>
          <w:rFonts w:ascii="Palatino Linotype" w:eastAsia="Times New Roman" w:hAnsi="Palatino Linotype" w:cs="Calibri"/>
          <w:i/>
          <w:sz w:val="20"/>
          <w:szCs w:val="20"/>
        </w:rPr>
        <w:t>dle ustanovení zákona č. 89/2012 Sb., občanského zákoníku, ve znění pozdějších předpisů</w:t>
      </w:r>
    </w:p>
    <w:p w:rsidR="008C7489" w:rsidRPr="0031543A" w:rsidRDefault="00770F5F" w:rsidP="00172AE7">
      <w:pPr>
        <w:pBdr>
          <w:top w:val="single" w:sz="4" w:space="10" w:color="auto"/>
        </w:pBdr>
        <w:tabs>
          <w:tab w:val="left" w:pos="2070"/>
          <w:tab w:val="center" w:pos="4705"/>
        </w:tabs>
        <w:spacing w:before="120"/>
        <w:rPr>
          <w:rFonts w:ascii="Palatino Linotype" w:hAnsi="Palatino Linotype"/>
          <w:b/>
          <w:sz w:val="22"/>
          <w:szCs w:val="22"/>
        </w:rPr>
      </w:pPr>
      <w:r>
        <w:rPr>
          <w:b/>
          <w:sz w:val="22"/>
          <w:szCs w:val="22"/>
        </w:rPr>
        <w:tab/>
      </w:r>
      <w:r>
        <w:rPr>
          <w:b/>
          <w:sz w:val="22"/>
          <w:szCs w:val="22"/>
        </w:rPr>
        <w:tab/>
      </w:r>
      <w:r w:rsidR="008C7489" w:rsidRPr="0031543A">
        <w:rPr>
          <w:rFonts w:ascii="Palatino Linotype" w:hAnsi="Palatino Linotype"/>
          <w:b/>
          <w:sz w:val="22"/>
          <w:szCs w:val="22"/>
        </w:rPr>
        <w:t>Čl. I.</w:t>
      </w:r>
    </w:p>
    <w:p w:rsidR="00AE1272" w:rsidRPr="007C3B94" w:rsidRDefault="00AE1272" w:rsidP="00AE1272">
      <w:pPr>
        <w:suppressAutoHyphens w:val="0"/>
        <w:spacing w:after="60"/>
        <w:jc w:val="center"/>
        <w:rPr>
          <w:rFonts w:ascii="Palatino Linotype" w:hAnsi="Palatino Linotype"/>
          <w:b/>
          <w:sz w:val="22"/>
          <w:szCs w:val="22"/>
          <w:lang w:eastAsia="cs-CZ"/>
        </w:rPr>
      </w:pPr>
      <w:r w:rsidRPr="007C3B94">
        <w:rPr>
          <w:rFonts w:ascii="Palatino Linotype" w:hAnsi="Palatino Linotype"/>
          <w:b/>
          <w:sz w:val="22"/>
          <w:szCs w:val="22"/>
          <w:lang w:eastAsia="cs-CZ"/>
        </w:rPr>
        <w:t>Smluvní strany</w:t>
      </w:r>
    </w:p>
    <w:p w:rsidR="00861CD2" w:rsidRPr="00584216" w:rsidRDefault="00AE1272" w:rsidP="00172AE7">
      <w:pPr>
        <w:tabs>
          <w:tab w:val="left" w:pos="2268"/>
        </w:tabs>
        <w:suppressAutoHyphens w:val="0"/>
        <w:spacing w:before="120"/>
        <w:ind w:left="340" w:hanging="340"/>
        <w:jc w:val="both"/>
        <w:rPr>
          <w:rFonts w:ascii="Palatino Linotype" w:hAnsi="Palatino Linotype"/>
          <w:b/>
          <w:bCs/>
          <w:iCs/>
          <w:snapToGrid w:val="0"/>
          <w:sz w:val="20"/>
          <w:szCs w:val="20"/>
          <w:lang w:eastAsia="cs-CZ"/>
        </w:rPr>
      </w:pPr>
      <w:r>
        <w:rPr>
          <w:rFonts w:ascii="Palatino Linotype" w:hAnsi="Palatino Linotype"/>
          <w:b/>
          <w:bCs/>
          <w:iCs/>
          <w:snapToGrid w:val="0"/>
          <w:sz w:val="20"/>
          <w:szCs w:val="20"/>
          <w:lang w:eastAsia="cs-CZ"/>
        </w:rPr>
        <w:t>1</w:t>
      </w:r>
      <w:r w:rsidRPr="007C3B94">
        <w:rPr>
          <w:rFonts w:ascii="Palatino Linotype" w:hAnsi="Palatino Linotype"/>
          <w:b/>
          <w:bCs/>
          <w:iCs/>
          <w:snapToGrid w:val="0"/>
          <w:sz w:val="20"/>
          <w:szCs w:val="20"/>
          <w:lang w:eastAsia="cs-CZ"/>
        </w:rPr>
        <w:t xml:space="preserve">. </w:t>
      </w:r>
      <w:r w:rsidRPr="00584216">
        <w:rPr>
          <w:rFonts w:ascii="Palatino Linotype" w:hAnsi="Palatino Linotype"/>
          <w:b/>
          <w:bCs/>
          <w:iCs/>
          <w:snapToGrid w:val="0"/>
          <w:sz w:val="20"/>
          <w:szCs w:val="20"/>
          <w:lang w:eastAsia="cs-CZ"/>
        </w:rPr>
        <w:tab/>
      </w:r>
      <w:r w:rsidR="00861CD2" w:rsidRPr="00584216">
        <w:rPr>
          <w:rFonts w:ascii="Palatino Linotype" w:hAnsi="Palatino Linotype"/>
          <w:b/>
          <w:bCs/>
          <w:iCs/>
          <w:snapToGrid w:val="0"/>
          <w:sz w:val="20"/>
          <w:szCs w:val="20"/>
          <w:lang w:eastAsia="cs-CZ"/>
        </w:rPr>
        <w:t>Objednatel:</w:t>
      </w:r>
      <w:r w:rsidR="00861CD2" w:rsidRPr="00584216">
        <w:rPr>
          <w:rFonts w:ascii="Palatino Linotype" w:hAnsi="Palatino Linotype"/>
          <w:b/>
          <w:bCs/>
          <w:iCs/>
          <w:snapToGrid w:val="0"/>
          <w:sz w:val="20"/>
          <w:szCs w:val="20"/>
          <w:lang w:eastAsia="cs-CZ"/>
        </w:rPr>
        <w:tab/>
      </w:r>
      <w:r w:rsidR="00CC62F9" w:rsidRPr="00CC62F9">
        <w:rPr>
          <w:rFonts w:ascii="Palatino Linotype" w:hAnsi="Palatino Linotype"/>
          <w:b/>
          <w:bCs/>
          <w:iCs/>
          <w:snapToGrid w:val="0"/>
          <w:sz w:val="20"/>
          <w:szCs w:val="20"/>
          <w:lang w:eastAsia="cs-CZ"/>
        </w:rPr>
        <w:t>Střední škola gastronomie a služeb Nová Paka</w:t>
      </w:r>
    </w:p>
    <w:p w:rsidR="00861CD2" w:rsidRPr="00584216" w:rsidRDefault="00861CD2" w:rsidP="00861CD2">
      <w:pPr>
        <w:tabs>
          <w:tab w:val="left" w:pos="284"/>
          <w:tab w:val="left" w:pos="2268"/>
        </w:tabs>
        <w:ind w:left="340"/>
        <w:rPr>
          <w:rFonts w:ascii="Palatino Linotype" w:hAnsi="Palatino Linotype"/>
          <w:sz w:val="20"/>
          <w:szCs w:val="20"/>
          <w:lang w:eastAsia="cs-CZ"/>
        </w:rPr>
      </w:pPr>
      <w:r w:rsidRPr="00584216">
        <w:rPr>
          <w:rFonts w:ascii="Palatino Linotype" w:hAnsi="Palatino Linotype"/>
          <w:sz w:val="20"/>
          <w:szCs w:val="20"/>
          <w:lang w:eastAsia="cs-CZ"/>
        </w:rPr>
        <w:t xml:space="preserve">sídlo: </w:t>
      </w:r>
      <w:r w:rsidRPr="00584216">
        <w:rPr>
          <w:rFonts w:ascii="Palatino Linotype" w:hAnsi="Palatino Linotype"/>
          <w:sz w:val="20"/>
          <w:szCs w:val="20"/>
          <w:lang w:eastAsia="cs-CZ"/>
        </w:rPr>
        <w:tab/>
      </w:r>
      <w:r w:rsidR="00CC62F9" w:rsidRPr="00CC62F9">
        <w:rPr>
          <w:rFonts w:ascii="Palatino Linotype" w:hAnsi="Palatino Linotype"/>
          <w:color w:val="000000"/>
          <w:sz w:val="20"/>
          <w:szCs w:val="20"/>
        </w:rPr>
        <w:t>Masarykovo náměstí 2, 509 01 Nová Paka</w:t>
      </w:r>
    </w:p>
    <w:p w:rsidR="00861CD2" w:rsidRPr="00584216" w:rsidRDefault="00861CD2" w:rsidP="00861CD2">
      <w:pPr>
        <w:tabs>
          <w:tab w:val="left" w:pos="284"/>
          <w:tab w:val="left" w:pos="2268"/>
        </w:tabs>
        <w:ind w:left="340"/>
        <w:rPr>
          <w:rFonts w:ascii="Palatino Linotype" w:hAnsi="Palatino Linotype"/>
          <w:sz w:val="20"/>
          <w:szCs w:val="20"/>
          <w:lang w:eastAsia="cs-CZ"/>
        </w:rPr>
      </w:pPr>
      <w:r w:rsidRPr="00584216">
        <w:rPr>
          <w:rFonts w:ascii="Palatino Linotype" w:hAnsi="Palatino Linotype"/>
          <w:sz w:val="20"/>
          <w:szCs w:val="20"/>
          <w:lang w:eastAsia="cs-CZ"/>
        </w:rPr>
        <w:t xml:space="preserve">IČ: </w:t>
      </w:r>
      <w:r w:rsidRPr="00584216">
        <w:rPr>
          <w:rFonts w:ascii="Palatino Linotype" w:hAnsi="Palatino Linotype"/>
          <w:sz w:val="20"/>
          <w:szCs w:val="20"/>
          <w:lang w:eastAsia="cs-CZ"/>
        </w:rPr>
        <w:tab/>
      </w:r>
      <w:r w:rsidR="00CC62F9">
        <w:rPr>
          <w:rFonts w:ascii="Palatino Linotype" w:hAnsi="Palatino Linotype" w:cs="Tahoma"/>
          <w:bCs/>
          <w:color w:val="000000"/>
          <w:sz w:val="20"/>
          <w:szCs w:val="20"/>
        </w:rPr>
        <w:t>15055</w:t>
      </w:r>
      <w:r w:rsidR="00CC62F9" w:rsidRPr="00CC62F9">
        <w:rPr>
          <w:rFonts w:ascii="Palatino Linotype" w:hAnsi="Palatino Linotype" w:cs="Tahoma"/>
          <w:bCs/>
          <w:color w:val="000000"/>
          <w:sz w:val="20"/>
          <w:szCs w:val="20"/>
        </w:rPr>
        <w:t>256</w:t>
      </w:r>
    </w:p>
    <w:p w:rsidR="00861CD2" w:rsidRPr="00584216" w:rsidRDefault="00861CD2" w:rsidP="00861CD2">
      <w:pPr>
        <w:tabs>
          <w:tab w:val="left" w:pos="284"/>
          <w:tab w:val="left" w:pos="2268"/>
        </w:tabs>
        <w:ind w:left="340"/>
        <w:rPr>
          <w:rFonts w:ascii="Palatino Linotype" w:hAnsi="Palatino Linotype"/>
          <w:sz w:val="20"/>
          <w:szCs w:val="20"/>
          <w:lang w:eastAsia="cs-CZ"/>
        </w:rPr>
      </w:pPr>
      <w:r w:rsidRPr="00584216">
        <w:rPr>
          <w:rFonts w:ascii="Palatino Linotype" w:hAnsi="Palatino Linotype"/>
          <w:sz w:val="20"/>
          <w:szCs w:val="20"/>
          <w:lang w:eastAsia="cs-CZ"/>
        </w:rPr>
        <w:t xml:space="preserve">DIČ: </w:t>
      </w:r>
      <w:r w:rsidRPr="00584216">
        <w:rPr>
          <w:rFonts w:ascii="Palatino Linotype" w:hAnsi="Palatino Linotype"/>
          <w:sz w:val="20"/>
          <w:szCs w:val="20"/>
          <w:lang w:eastAsia="cs-CZ"/>
        </w:rPr>
        <w:tab/>
      </w:r>
      <w:r w:rsidR="004131D5" w:rsidRPr="00584216">
        <w:rPr>
          <w:rFonts w:ascii="Palatino Linotype" w:hAnsi="Palatino Linotype"/>
          <w:bCs/>
          <w:sz w:val="20"/>
          <w:szCs w:val="20"/>
        </w:rPr>
        <w:t>CZ</w:t>
      </w:r>
      <w:r w:rsidR="00CC62F9">
        <w:rPr>
          <w:rFonts w:ascii="Palatino Linotype" w:hAnsi="Palatino Linotype" w:cs="Tahoma"/>
          <w:bCs/>
          <w:color w:val="000000"/>
          <w:sz w:val="20"/>
          <w:szCs w:val="20"/>
        </w:rPr>
        <w:t>15055</w:t>
      </w:r>
      <w:r w:rsidR="00CC62F9" w:rsidRPr="00CC62F9">
        <w:rPr>
          <w:rFonts w:ascii="Palatino Linotype" w:hAnsi="Palatino Linotype" w:cs="Tahoma"/>
          <w:bCs/>
          <w:color w:val="000000"/>
          <w:sz w:val="20"/>
          <w:szCs w:val="20"/>
        </w:rPr>
        <w:t>256</w:t>
      </w:r>
    </w:p>
    <w:p w:rsidR="00861CD2" w:rsidRPr="00584216" w:rsidRDefault="00861CD2" w:rsidP="00861CD2">
      <w:pPr>
        <w:tabs>
          <w:tab w:val="left" w:pos="284"/>
          <w:tab w:val="left" w:pos="2268"/>
        </w:tabs>
        <w:ind w:left="340"/>
        <w:rPr>
          <w:rFonts w:ascii="Palatino Linotype" w:hAnsi="Palatino Linotype"/>
          <w:sz w:val="20"/>
          <w:szCs w:val="20"/>
          <w:lang w:eastAsia="cs-CZ"/>
        </w:rPr>
      </w:pPr>
      <w:r w:rsidRPr="00584216">
        <w:rPr>
          <w:rFonts w:ascii="Palatino Linotype" w:hAnsi="Palatino Linotype"/>
          <w:sz w:val="20"/>
          <w:szCs w:val="20"/>
          <w:lang w:eastAsia="cs-CZ"/>
        </w:rPr>
        <w:t>zastoupen:</w:t>
      </w:r>
      <w:r w:rsidRPr="00584216">
        <w:rPr>
          <w:rFonts w:ascii="Palatino Linotype" w:hAnsi="Palatino Linotype"/>
          <w:sz w:val="20"/>
          <w:szCs w:val="20"/>
          <w:lang w:eastAsia="cs-CZ"/>
        </w:rPr>
        <w:tab/>
      </w:r>
      <w:r w:rsidR="00CC62F9" w:rsidRPr="00CC62F9">
        <w:rPr>
          <w:rFonts w:ascii="Palatino Linotype" w:hAnsi="Palatino Linotype"/>
          <w:bCs/>
          <w:sz w:val="20"/>
          <w:szCs w:val="20"/>
        </w:rPr>
        <w:t>Mgr. Petrem Jarošem, ředitelem školy</w:t>
      </w:r>
    </w:p>
    <w:p w:rsidR="00861CD2" w:rsidRPr="00584216" w:rsidRDefault="00861CD2" w:rsidP="00861CD2">
      <w:pPr>
        <w:tabs>
          <w:tab w:val="left" w:pos="284"/>
          <w:tab w:val="left" w:pos="2268"/>
        </w:tabs>
        <w:ind w:left="340"/>
        <w:rPr>
          <w:rFonts w:ascii="Palatino Linotype" w:hAnsi="Palatino Linotype"/>
          <w:snapToGrid w:val="0"/>
          <w:sz w:val="20"/>
          <w:szCs w:val="20"/>
          <w:lang w:eastAsia="cs-CZ"/>
        </w:rPr>
      </w:pPr>
      <w:r w:rsidRPr="00584216">
        <w:rPr>
          <w:rFonts w:ascii="Palatino Linotype" w:hAnsi="Palatino Linotype"/>
          <w:sz w:val="20"/>
          <w:szCs w:val="20"/>
          <w:lang w:eastAsia="cs-CZ"/>
        </w:rPr>
        <w:t xml:space="preserve">bankovní spojení: </w:t>
      </w:r>
      <w:r w:rsidRPr="00584216">
        <w:rPr>
          <w:rFonts w:ascii="Palatino Linotype" w:hAnsi="Palatino Linotype"/>
          <w:sz w:val="20"/>
          <w:szCs w:val="20"/>
          <w:lang w:eastAsia="cs-CZ"/>
        </w:rPr>
        <w:tab/>
        <w:t xml:space="preserve">č. ú.: </w:t>
      </w:r>
      <w:r w:rsidR="00674D5C">
        <w:rPr>
          <w:rFonts w:ascii="Palatino Linotype" w:hAnsi="Palatino Linotype"/>
          <w:bCs/>
          <w:iCs/>
          <w:snapToGrid w:val="0"/>
          <w:sz w:val="20"/>
          <w:szCs w:val="20"/>
        </w:rPr>
        <w:t>161207221/0300</w:t>
      </w:r>
    </w:p>
    <w:p w:rsidR="00861CD2" w:rsidRPr="004425D2" w:rsidRDefault="00861CD2" w:rsidP="00861CD2">
      <w:pPr>
        <w:spacing w:before="60"/>
        <w:ind w:left="340"/>
        <w:jc w:val="both"/>
        <w:rPr>
          <w:rFonts w:ascii="Palatino Linotype" w:hAnsi="Palatino Linotype"/>
          <w:bCs/>
          <w:iCs/>
          <w:snapToGrid w:val="0"/>
          <w:sz w:val="20"/>
          <w:szCs w:val="20"/>
          <w:lang w:eastAsia="cs-CZ"/>
        </w:rPr>
      </w:pPr>
      <w:r w:rsidRPr="004425D2">
        <w:rPr>
          <w:rFonts w:ascii="Palatino Linotype" w:hAnsi="Palatino Linotype"/>
          <w:bCs/>
          <w:iCs/>
          <w:snapToGrid w:val="0"/>
          <w:sz w:val="20"/>
          <w:szCs w:val="20"/>
          <w:lang w:eastAsia="cs-CZ"/>
        </w:rPr>
        <w:t xml:space="preserve">(na straně jedné jako </w:t>
      </w:r>
      <w:r w:rsidRPr="004425D2">
        <w:rPr>
          <w:rFonts w:ascii="Palatino Linotype" w:hAnsi="Palatino Linotype"/>
          <w:b/>
          <w:bCs/>
          <w:iCs/>
          <w:snapToGrid w:val="0"/>
          <w:sz w:val="20"/>
          <w:szCs w:val="20"/>
          <w:lang w:eastAsia="cs-CZ"/>
        </w:rPr>
        <w:t>„objednatel“</w:t>
      </w:r>
      <w:r w:rsidRPr="004425D2">
        <w:rPr>
          <w:rFonts w:ascii="Palatino Linotype" w:hAnsi="Palatino Linotype"/>
          <w:bCs/>
          <w:iCs/>
          <w:snapToGrid w:val="0"/>
          <w:sz w:val="20"/>
          <w:szCs w:val="20"/>
          <w:lang w:eastAsia="cs-CZ"/>
        </w:rPr>
        <w:t>)</w:t>
      </w:r>
    </w:p>
    <w:p w:rsidR="00AE1272" w:rsidRPr="007C3B94" w:rsidRDefault="00AE1272" w:rsidP="00172AE7">
      <w:pPr>
        <w:tabs>
          <w:tab w:val="left" w:pos="2268"/>
        </w:tabs>
        <w:suppressAutoHyphens w:val="0"/>
        <w:spacing w:before="120" w:after="120"/>
        <w:ind w:left="340" w:hanging="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a</w:t>
      </w:r>
    </w:p>
    <w:p w:rsidR="00AE1272" w:rsidRPr="007C3B94" w:rsidRDefault="00AE1272" w:rsidP="00172AE7">
      <w:pPr>
        <w:tabs>
          <w:tab w:val="left" w:pos="2268"/>
        </w:tabs>
        <w:suppressAutoHyphens w:val="0"/>
        <w:spacing w:before="120"/>
        <w:ind w:left="340" w:hanging="340"/>
        <w:jc w:val="both"/>
        <w:rPr>
          <w:rFonts w:ascii="Palatino Linotype" w:hAnsi="Palatino Linotype"/>
          <w:b/>
          <w:bCs/>
          <w:iCs/>
          <w:snapToGrid w:val="0"/>
          <w:sz w:val="20"/>
          <w:szCs w:val="20"/>
          <w:lang w:eastAsia="cs-CZ"/>
        </w:rPr>
      </w:pPr>
      <w:r w:rsidRPr="007C3B94">
        <w:rPr>
          <w:rFonts w:ascii="Palatino Linotype" w:hAnsi="Palatino Linotype"/>
          <w:b/>
          <w:bCs/>
          <w:iCs/>
          <w:snapToGrid w:val="0"/>
          <w:sz w:val="20"/>
          <w:szCs w:val="20"/>
          <w:lang w:eastAsia="cs-CZ"/>
        </w:rPr>
        <w:t xml:space="preserve">2. </w:t>
      </w:r>
      <w:r w:rsidRPr="007C3B94">
        <w:rPr>
          <w:rFonts w:ascii="Palatino Linotype" w:hAnsi="Palatino Linotype"/>
          <w:b/>
          <w:bCs/>
          <w:iCs/>
          <w:snapToGrid w:val="0"/>
          <w:sz w:val="20"/>
          <w:szCs w:val="20"/>
          <w:lang w:eastAsia="cs-CZ"/>
        </w:rPr>
        <w:tab/>
      </w:r>
      <w:r>
        <w:rPr>
          <w:rFonts w:ascii="Palatino Linotype" w:hAnsi="Palatino Linotype"/>
          <w:b/>
          <w:bCs/>
          <w:iCs/>
          <w:snapToGrid w:val="0"/>
          <w:sz w:val="20"/>
          <w:szCs w:val="20"/>
          <w:lang w:eastAsia="cs-CZ"/>
        </w:rPr>
        <w:t>Dodavatel</w:t>
      </w:r>
      <w:r w:rsidRPr="007C3B94">
        <w:rPr>
          <w:rFonts w:ascii="Palatino Linotype" w:hAnsi="Palatino Linotype"/>
          <w:b/>
          <w:bCs/>
          <w:iCs/>
          <w:snapToGrid w:val="0"/>
          <w:sz w:val="20"/>
          <w:szCs w:val="20"/>
          <w:lang w:eastAsia="cs-CZ"/>
        </w:rPr>
        <w:t>:</w:t>
      </w:r>
      <w:r w:rsidRPr="007C3B94">
        <w:rPr>
          <w:rFonts w:ascii="Palatino Linotype" w:hAnsi="Palatino Linotype"/>
          <w:b/>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sídlo:</w:t>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IČ:</w:t>
      </w:r>
      <w:r w:rsidRPr="007C3B94">
        <w:rPr>
          <w:rFonts w:ascii="Palatino Linotype" w:hAnsi="Palatino Linotype"/>
          <w:bCs/>
          <w:iCs/>
          <w:snapToGrid w:val="0"/>
          <w:sz w:val="20"/>
          <w:szCs w:val="20"/>
          <w:lang w:eastAsia="cs-CZ"/>
        </w:rPr>
        <w:tab/>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DIČ:</w:t>
      </w:r>
      <w:r w:rsidRPr="007C3B94">
        <w:rPr>
          <w:rFonts w:ascii="Palatino Linotype" w:hAnsi="Palatino Linotype"/>
          <w:bCs/>
          <w:iCs/>
          <w:snapToGrid w:val="0"/>
          <w:sz w:val="20"/>
          <w:szCs w:val="20"/>
          <w:lang w:eastAsia="cs-CZ"/>
        </w:rPr>
        <w:tab/>
      </w:r>
      <w:r w:rsidRPr="007C3B94">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1418"/>
          <w:tab w:val="left" w:pos="2268"/>
        </w:tabs>
        <w:suppressAutoHyphens w:val="0"/>
        <w:ind w:left="340"/>
        <w:jc w:val="both"/>
        <w:rPr>
          <w:rFonts w:ascii="Palatino Linotype" w:hAnsi="Palatino Linotype"/>
          <w:bCs/>
          <w:iCs/>
          <w:snapToGrid w:val="0"/>
          <w:sz w:val="20"/>
          <w:szCs w:val="20"/>
          <w:lang w:eastAsia="cs-CZ"/>
        </w:rPr>
      </w:pPr>
      <w:r w:rsidRPr="007C3B94">
        <w:rPr>
          <w:rFonts w:ascii="Palatino Linotype" w:hAnsi="Palatino Linotype"/>
          <w:bCs/>
          <w:iCs/>
          <w:snapToGrid w:val="0"/>
          <w:sz w:val="20"/>
          <w:szCs w:val="20"/>
          <w:lang w:eastAsia="cs-CZ"/>
        </w:rPr>
        <w:t>zastoupen:</w:t>
      </w:r>
      <w:r w:rsidRPr="007C3B94">
        <w:rPr>
          <w:rFonts w:ascii="Palatino Linotype" w:hAnsi="Palatino Linotype"/>
          <w:bCs/>
          <w:iCs/>
          <w:snapToGrid w:val="0"/>
          <w:sz w:val="20"/>
          <w:szCs w:val="20"/>
          <w:lang w:eastAsia="cs-CZ"/>
        </w:rPr>
        <w:tab/>
      </w:r>
      <w:r>
        <w:rPr>
          <w:rFonts w:ascii="Palatino Linotype" w:hAnsi="Palatino Linotype"/>
          <w:bCs/>
          <w:iCs/>
          <w:snapToGrid w:val="0"/>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Pr="007C3B94" w:rsidRDefault="00AE1272" w:rsidP="00AE1272">
      <w:pPr>
        <w:tabs>
          <w:tab w:val="left" w:pos="2268"/>
        </w:tabs>
        <w:suppressAutoHyphens w:val="0"/>
        <w:ind w:left="340"/>
        <w:jc w:val="both"/>
        <w:rPr>
          <w:rFonts w:ascii="Palatino Linotype" w:hAnsi="Palatino Linotype"/>
          <w:sz w:val="20"/>
          <w:szCs w:val="20"/>
          <w:lang w:eastAsia="cs-CZ"/>
        </w:rPr>
      </w:pPr>
      <w:r w:rsidRPr="007C3B94">
        <w:rPr>
          <w:rFonts w:ascii="Palatino Linotype" w:hAnsi="Palatino Linotype"/>
          <w:sz w:val="20"/>
          <w:szCs w:val="20"/>
          <w:lang w:eastAsia="cs-CZ"/>
        </w:rPr>
        <w:t>bankovní spojení:</w:t>
      </w:r>
      <w:r w:rsidRPr="007C3B94">
        <w:rPr>
          <w:rFonts w:ascii="Palatino Linotype" w:hAnsi="Palatino Linotype"/>
          <w:sz w:val="20"/>
          <w:szCs w:val="20"/>
          <w:lang w:eastAsia="cs-CZ"/>
        </w:rPr>
        <w:tab/>
      </w:r>
      <w:r w:rsidRPr="007C3B94">
        <w:rPr>
          <w:rFonts w:ascii="Palatino Linotype" w:hAnsi="Palatino Linotype"/>
          <w:b/>
          <w:bCs/>
          <w:iCs/>
          <w:snapToGrid w:val="0"/>
          <w:sz w:val="20"/>
          <w:szCs w:val="20"/>
          <w:highlight w:val="red"/>
          <w:lang w:eastAsia="cs-CZ"/>
        </w:rPr>
        <w:t>…(</w:t>
      </w:r>
      <w:r w:rsidRPr="007C3B94">
        <w:rPr>
          <w:rFonts w:ascii="Palatino Linotype" w:hAnsi="Palatino Linotype" w:cs="Palatino Linotype"/>
          <w:b/>
          <w:sz w:val="20"/>
          <w:szCs w:val="20"/>
          <w:highlight w:val="red"/>
          <w:shd w:val="clear" w:color="auto" w:fill="FFFF00"/>
          <w:lang w:eastAsia="cs-CZ"/>
        </w:rPr>
        <w:t>DOPLNIT)…</w:t>
      </w:r>
    </w:p>
    <w:p w:rsidR="00AE1272" w:rsidRDefault="00AE1272" w:rsidP="00AE1272">
      <w:pPr>
        <w:suppressAutoHyphens w:val="0"/>
        <w:spacing w:before="60"/>
        <w:ind w:left="340"/>
        <w:rPr>
          <w:rFonts w:ascii="Palatino Linotype" w:hAnsi="Palatino Linotype"/>
          <w:bCs/>
          <w:iCs/>
          <w:snapToGrid w:val="0"/>
          <w:sz w:val="20"/>
          <w:szCs w:val="20"/>
          <w:lang w:eastAsia="cs-CZ"/>
        </w:rPr>
      </w:pPr>
      <w:r>
        <w:rPr>
          <w:rFonts w:ascii="Palatino Linotype" w:hAnsi="Palatino Linotype"/>
          <w:bCs/>
          <w:iCs/>
          <w:snapToGrid w:val="0"/>
          <w:sz w:val="20"/>
          <w:szCs w:val="20"/>
          <w:lang w:eastAsia="cs-CZ"/>
        </w:rPr>
        <w:t>(</w:t>
      </w:r>
      <w:r w:rsidRPr="007C3B94">
        <w:rPr>
          <w:rFonts w:ascii="Palatino Linotype" w:hAnsi="Palatino Linotype"/>
          <w:bCs/>
          <w:iCs/>
          <w:snapToGrid w:val="0"/>
          <w:sz w:val="20"/>
          <w:szCs w:val="20"/>
          <w:lang w:eastAsia="cs-CZ"/>
        </w:rPr>
        <w:t>na straně jedné jako „</w:t>
      </w:r>
      <w:r>
        <w:rPr>
          <w:rFonts w:ascii="Palatino Linotype" w:hAnsi="Palatino Linotype"/>
          <w:b/>
          <w:bCs/>
          <w:iCs/>
          <w:snapToGrid w:val="0"/>
          <w:sz w:val="20"/>
          <w:szCs w:val="20"/>
          <w:lang w:eastAsia="cs-CZ"/>
        </w:rPr>
        <w:t>dodavatel</w:t>
      </w:r>
      <w:r>
        <w:rPr>
          <w:rFonts w:ascii="Palatino Linotype" w:hAnsi="Palatino Linotype"/>
          <w:bCs/>
          <w:iCs/>
          <w:snapToGrid w:val="0"/>
          <w:sz w:val="20"/>
          <w:szCs w:val="20"/>
          <w:lang w:eastAsia="cs-CZ"/>
        </w:rPr>
        <w:t>“)</w:t>
      </w:r>
    </w:p>
    <w:p w:rsidR="00AE1272" w:rsidRPr="007C3B94" w:rsidRDefault="00AE1272" w:rsidP="00AE1272">
      <w:pPr>
        <w:suppressAutoHyphens w:val="0"/>
        <w:spacing w:before="60"/>
        <w:ind w:left="340"/>
        <w:rPr>
          <w:rFonts w:ascii="Palatino Linotype" w:hAnsi="Palatino Linotype"/>
          <w:bCs/>
          <w:iCs/>
          <w:snapToGrid w:val="0"/>
          <w:sz w:val="20"/>
          <w:szCs w:val="20"/>
          <w:lang w:eastAsia="cs-CZ"/>
        </w:rPr>
      </w:pPr>
      <w:r>
        <w:rPr>
          <w:rFonts w:ascii="Palatino Linotype" w:hAnsi="Palatino Linotype"/>
          <w:bCs/>
          <w:iCs/>
          <w:snapToGrid w:val="0"/>
          <w:sz w:val="20"/>
          <w:szCs w:val="20"/>
          <w:lang w:eastAsia="cs-CZ"/>
        </w:rPr>
        <w:t>(</w:t>
      </w:r>
      <w:r w:rsidRPr="00120EFD">
        <w:rPr>
          <w:rFonts w:ascii="Palatino Linotype" w:hAnsi="Palatino Linotype"/>
          <w:sz w:val="20"/>
          <w:szCs w:val="20"/>
        </w:rPr>
        <w:t>společně také jako „</w:t>
      </w:r>
      <w:r w:rsidRPr="00120EFD">
        <w:rPr>
          <w:rFonts w:ascii="Palatino Linotype" w:hAnsi="Palatino Linotype"/>
          <w:b/>
          <w:sz w:val="20"/>
          <w:szCs w:val="20"/>
        </w:rPr>
        <w:t>Smluvní strany</w:t>
      </w:r>
      <w:r w:rsidRPr="00120EFD">
        <w:rPr>
          <w:rFonts w:ascii="Palatino Linotype" w:hAnsi="Palatino Linotype"/>
          <w:sz w:val="20"/>
          <w:szCs w:val="20"/>
        </w:rPr>
        <w:t>“</w:t>
      </w:r>
      <w:r>
        <w:rPr>
          <w:rFonts w:ascii="Palatino Linotype" w:hAnsi="Palatino Linotype"/>
          <w:bCs/>
          <w:iCs/>
          <w:snapToGrid w:val="0"/>
          <w:sz w:val="20"/>
          <w:szCs w:val="20"/>
          <w:lang w:eastAsia="cs-CZ"/>
        </w:rPr>
        <w:t>)</w:t>
      </w:r>
    </w:p>
    <w:p w:rsidR="00AE1272" w:rsidRPr="007C3B94" w:rsidRDefault="00AE1272" w:rsidP="00172AE7">
      <w:pPr>
        <w:suppressAutoHyphens w:val="0"/>
        <w:spacing w:before="120"/>
        <w:jc w:val="center"/>
        <w:rPr>
          <w:rFonts w:ascii="Palatino Linotype" w:hAnsi="Palatino Linotype"/>
          <w:sz w:val="20"/>
          <w:szCs w:val="20"/>
          <w:lang w:eastAsia="cs-CZ"/>
        </w:rPr>
      </w:pPr>
      <w:r w:rsidRPr="007C3B94">
        <w:rPr>
          <w:rFonts w:ascii="Palatino Linotype" w:hAnsi="Palatino Linotype"/>
          <w:sz w:val="20"/>
          <w:szCs w:val="20"/>
          <w:lang w:eastAsia="cs-CZ"/>
        </w:rPr>
        <w:t xml:space="preserve">uzavírají </w:t>
      </w:r>
      <w:r>
        <w:rPr>
          <w:rFonts w:ascii="Palatino Linotype" w:hAnsi="Palatino Linotype"/>
          <w:sz w:val="20"/>
          <w:szCs w:val="20"/>
          <w:lang w:eastAsia="cs-CZ"/>
        </w:rPr>
        <w:t>níže uvedeného</w:t>
      </w:r>
      <w:r w:rsidRPr="007C3B94">
        <w:rPr>
          <w:rFonts w:ascii="Palatino Linotype" w:hAnsi="Palatino Linotype"/>
          <w:sz w:val="20"/>
          <w:szCs w:val="20"/>
          <w:lang w:eastAsia="cs-CZ"/>
        </w:rPr>
        <w:t xml:space="preserve"> dne, měsíce a roku </w:t>
      </w:r>
    </w:p>
    <w:p w:rsidR="00AE1272" w:rsidRPr="007C3B94" w:rsidRDefault="00AE1272" w:rsidP="00172AE7">
      <w:pPr>
        <w:tabs>
          <w:tab w:val="center" w:pos="4535"/>
          <w:tab w:val="left" w:pos="6031"/>
        </w:tabs>
        <w:suppressAutoHyphens w:val="0"/>
        <w:spacing w:after="120"/>
        <w:rPr>
          <w:rFonts w:ascii="Palatino Linotype" w:hAnsi="Palatino Linotype"/>
          <w:sz w:val="20"/>
          <w:szCs w:val="20"/>
          <w:lang w:eastAsia="cs-CZ"/>
        </w:rPr>
      </w:pPr>
      <w:r w:rsidRPr="007C3B94">
        <w:rPr>
          <w:rFonts w:ascii="Palatino Linotype" w:hAnsi="Palatino Linotype"/>
          <w:sz w:val="20"/>
          <w:szCs w:val="20"/>
          <w:lang w:eastAsia="cs-CZ"/>
        </w:rPr>
        <w:tab/>
        <w:t>tuto</w:t>
      </w:r>
      <w:r w:rsidRPr="007C3B94">
        <w:rPr>
          <w:rFonts w:ascii="Palatino Linotype" w:hAnsi="Palatino Linotype"/>
          <w:sz w:val="20"/>
          <w:szCs w:val="20"/>
          <w:lang w:eastAsia="cs-CZ"/>
        </w:rPr>
        <w:tab/>
      </w:r>
    </w:p>
    <w:p w:rsidR="00AE1272" w:rsidRPr="00CC62F9" w:rsidRDefault="00AE1272" w:rsidP="00AE1272">
      <w:pPr>
        <w:suppressAutoHyphens w:val="0"/>
        <w:jc w:val="center"/>
        <w:rPr>
          <w:rFonts w:ascii="Palatino Linotype" w:hAnsi="Palatino Linotype"/>
          <w:b/>
          <w:bCs/>
          <w:sz w:val="28"/>
          <w:szCs w:val="28"/>
          <w:lang w:eastAsia="cs-CZ"/>
        </w:rPr>
      </w:pPr>
      <w:r w:rsidRPr="00CC62F9">
        <w:rPr>
          <w:rFonts w:ascii="Palatino Linotype" w:hAnsi="Palatino Linotype"/>
          <w:b/>
          <w:bCs/>
          <w:sz w:val="28"/>
          <w:szCs w:val="28"/>
          <w:lang w:eastAsia="cs-CZ"/>
        </w:rPr>
        <w:t xml:space="preserve">Smlouvu o dodávce </w:t>
      </w:r>
    </w:p>
    <w:p w:rsidR="00AE1272" w:rsidRPr="00CC62F9" w:rsidRDefault="00AE1272" w:rsidP="00AE1272">
      <w:pPr>
        <w:suppressAutoHyphens w:val="0"/>
        <w:jc w:val="center"/>
        <w:rPr>
          <w:rFonts w:ascii="Palatino Linotype" w:hAnsi="Palatino Linotype"/>
          <w:b/>
          <w:bCs/>
          <w:sz w:val="28"/>
          <w:szCs w:val="28"/>
          <w:lang w:eastAsia="cs-CZ"/>
        </w:rPr>
      </w:pPr>
      <w:r w:rsidRPr="00CC62F9">
        <w:rPr>
          <w:rFonts w:ascii="Palatino Linotype" w:hAnsi="Palatino Linotype"/>
          <w:b/>
          <w:bCs/>
          <w:sz w:val="28"/>
          <w:szCs w:val="28"/>
          <w:lang w:eastAsia="cs-CZ"/>
        </w:rPr>
        <w:t xml:space="preserve">- </w:t>
      </w:r>
      <w:r w:rsidR="00CC62F9" w:rsidRPr="00CC62F9">
        <w:rPr>
          <w:rFonts w:ascii="Palatino Linotype" w:hAnsi="Palatino Linotype"/>
          <w:b/>
          <w:bCs/>
          <w:sz w:val="28"/>
          <w:szCs w:val="28"/>
          <w:lang w:eastAsia="cs-CZ"/>
        </w:rPr>
        <w:t>GASTRO</w:t>
      </w:r>
      <w:r w:rsidR="00AA3FC5">
        <w:rPr>
          <w:rFonts w:ascii="Palatino Linotype" w:hAnsi="Palatino Linotype"/>
          <w:b/>
          <w:bCs/>
          <w:sz w:val="28"/>
          <w:szCs w:val="28"/>
          <w:lang w:eastAsia="cs-CZ"/>
        </w:rPr>
        <w:t xml:space="preserve"> </w:t>
      </w:r>
      <w:r w:rsidR="00CC62F9" w:rsidRPr="00CC62F9">
        <w:rPr>
          <w:rFonts w:ascii="Palatino Linotype" w:hAnsi="Palatino Linotype"/>
          <w:b/>
          <w:bCs/>
          <w:sz w:val="28"/>
          <w:szCs w:val="28"/>
          <w:lang w:eastAsia="cs-CZ"/>
        </w:rPr>
        <w:t>TECHNOLOGIE</w:t>
      </w:r>
    </w:p>
    <w:p w:rsidR="00AE1272" w:rsidRPr="00343594" w:rsidRDefault="00AE1272" w:rsidP="00AE1272">
      <w:pPr>
        <w:suppressAutoHyphens w:val="0"/>
        <w:jc w:val="center"/>
        <w:rPr>
          <w:rFonts w:ascii="Palatino Linotype" w:hAnsi="Palatino Linotype"/>
          <w:sz w:val="20"/>
          <w:szCs w:val="20"/>
          <w:lang w:eastAsia="cs-CZ"/>
        </w:rPr>
      </w:pPr>
      <w:r w:rsidRPr="00343594">
        <w:rPr>
          <w:rFonts w:ascii="Palatino Linotype" w:hAnsi="Palatino Linotype"/>
          <w:sz w:val="20"/>
          <w:szCs w:val="20"/>
          <w:lang w:eastAsia="cs-CZ"/>
        </w:rPr>
        <w:t>(dále jen „</w:t>
      </w:r>
      <w:r w:rsidRPr="00343594">
        <w:rPr>
          <w:rFonts w:ascii="Palatino Linotype" w:hAnsi="Palatino Linotype"/>
          <w:b/>
          <w:sz w:val="20"/>
          <w:szCs w:val="20"/>
          <w:lang w:eastAsia="cs-CZ"/>
        </w:rPr>
        <w:t>S</w:t>
      </w:r>
      <w:r w:rsidRPr="00343594">
        <w:rPr>
          <w:rFonts w:ascii="Palatino Linotype" w:hAnsi="Palatino Linotype"/>
          <w:b/>
          <w:bCs/>
          <w:sz w:val="20"/>
          <w:szCs w:val="20"/>
          <w:lang w:eastAsia="cs-CZ"/>
        </w:rPr>
        <w:t>mlouva</w:t>
      </w:r>
      <w:r w:rsidRPr="00343594">
        <w:rPr>
          <w:rFonts w:ascii="Palatino Linotype" w:hAnsi="Palatino Linotype"/>
          <w:sz w:val="20"/>
          <w:szCs w:val="20"/>
          <w:lang w:eastAsia="cs-CZ"/>
        </w:rPr>
        <w:t>“)</w:t>
      </w:r>
    </w:p>
    <w:p w:rsidR="00AE1272" w:rsidRPr="00172AE7" w:rsidRDefault="00AE1272" w:rsidP="00AE1272">
      <w:pPr>
        <w:pStyle w:val="Nadpis1"/>
        <w:tabs>
          <w:tab w:val="left" w:pos="0"/>
        </w:tabs>
        <w:spacing w:before="120"/>
        <w:rPr>
          <w:rFonts w:ascii="Palatino Linotype" w:hAnsi="Palatino Linotype"/>
          <w:b/>
          <w:sz w:val="22"/>
          <w:szCs w:val="22"/>
        </w:rPr>
      </w:pPr>
      <w:r w:rsidRPr="00172AE7">
        <w:rPr>
          <w:rFonts w:ascii="Palatino Linotype" w:hAnsi="Palatino Linotype"/>
          <w:b/>
          <w:sz w:val="22"/>
          <w:szCs w:val="22"/>
        </w:rPr>
        <w:t>Čl. II.</w:t>
      </w:r>
    </w:p>
    <w:p w:rsidR="00AE1272" w:rsidRPr="00343594" w:rsidRDefault="00AE1272" w:rsidP="00AE1272">
      <w:pPr>
        <w:spacing w:after="60"/>
        <w:jc w:val="center"/>
        <w:rPr>
          <w:rFonts w:ascii="Palatino Linotype" w:hAnsi="Palatino Linotype"/>
          <w:b/>
          <w:sz w:val="22"/>
          <w:szCs w:val="22"/>
        </w:rPr>
      </w:pPr>
      <w:r w:rsidRPr="00343594">
        <w:rPr>
          <w:rFonts w:ascii="Palatino Linotype" w:hAnsi="Palatino Linotype"/>
          <w:b/>
          <w:sz w:val="22"/>
          <w:szCs w:val="22"/>
        </w:rPr>
        <w:t>Úvodní ustanovení</w:t>
      </w:r>
    </w:p>
    <w:p w:rsidR="00777ED3" w:rsidRPr="0031543A" w:rsidRDefault="0076078B" w:rsidP="00AE1272">
      <w:pPr>
        <w:numPr>
          <w:ilvl w:val="0"/>
          <w:numId w:val="4"/>
        </w:numPr>
        <w:spacing w:before="60" w:after="60"/>
        <w:ind w:left="284" w:hanging="284"/>
        <w:jc w:val="both"/>
        <w:rPr>
          <w:rFonts w:ascii="Palatino Linotype" w:hAnsi="Palatino Linotype"/>
          <w:spacing w:val="-2"/>
          <w:sz w:val="20"/>
          <w:szCs w:val="20"/>
        </w:rPr>
      </w:pPr>
      <w:r w:rsidRPr="0031543A">
        <w:rPr>
          <w:rFonts w:ascii="Palatino Linotype" w:hAnsi="Palatino Linotype"/>
          <w:spacing w:val="-2"/>
          <w:sz w:val="20"/>
          <w:szCs w:val="20"/>
        </w:rPr>
        <w:t>Objednatel</w:t>
      </w:r>
      <w:r w:rsidR="007737F3" w:rsidRPr="0031543A">
        <w:rPr>
          <w:rFonts w:ascii="Palatino Linotype" w:hAnsi="Palatino Linotype"/>
          <w:spacing w:val="-2"/>
          <w:sz w:val="20"/>
          <w:szCs w:val="20"/>
        </w:rPr>
        <w:t xml:space="preserve"> uzavírá tuto S</w:t>
      </w:r>
      <w:r w:rsidR="00092C40" w:rsidRPr="0031543A">
        <w:rPr>
          <w:rFonts w:ascii="Palatino Linotype" w:hAnsi="Palatino Linotype"/>
          <w:spacing w:val="-2"/>
          <w:sz w:val="20"/>
          <w:szCs w:val="20"/>
        </w:rPr>
        <w:t xml:space="preserve">mlouvu s </w:t>
      </w:r>
      <w:r w:rsidR="006558D4" w:rsidRPr="0031543A">
        <w:rPr>
          <w:rFonts w:ascii="Palatino Linotype" w:hAnsi="Palatino Linotype"/>
          <w:spacing w:val="-2"/>
          <w:sz w:val="20"/>
          <w:szCs w:val="20"/>
        </w:rPr>
        <w:t>dodavatelem</w:t>
      </w:r>
      <w:r w:rsidR="00092C40" w:rsidRPr="0031543A">
        <w:rPr>
          <w:rFonts w:ascii="Palatino Linotype" w:hAnsi="Palatino Linotype"/>
          <w:spacing w:val="-2"/>
          <w:sz w:val="20"/>
          <w:szCs w:val="20"/>
        </w:rPr>
        <w:t xml:space="preserve"> jako logický krok následující po </w:t>
      </w:r>
      <w:r w:rsidR="00D25FB2" w:rsidRPr="0031543A">
        <w:rPr>
          <w:rFonts w:ascii="Palatino Linotype" w:hAnsi="Palatino Linotype"/>
          <w:spacing w:val="-2"/>
          <w:sz w:val="20"/>
          <w:szCs w:val="20"/>
        </w:rPr>
        <w:t>zadávacím</w:t>
      </w:r>
      <w:r w:rsidR="00092C40" w:rsidRPr="0031543A">
        <w:rPr>
          <w:rFonts w:ascii="Palatino Linotype" w:hAnsi="Palatino Linotype"/>
          <w:spacing w:val="-2"/>
          <w:sz w:val="20"/>
          <w:szCs w:val="20"/>
        </w:rPr>
        <w:t xml:space="preserve"> řízení veřejné zakázky </w:t>
      </w:r>
      <w:r w:rsidR="006558D4" w:rsidRPr="0031543A">
        <w:rPr>
          <w:rFonts w:ascii="Palatino Linotype" w:hAnsi="Palatino Linotype"/>
          <w:b/>
          <w:bCs/>
          <w:i/>
          <w:iCs/>
          <w:spacing w:val="-2"/>
          <w:sz w:val="20"/>
          <w:szCs w:val="20"/>
        </w:rPr>
        <w:t>„</w:t>
      </w:r>
      <w:r w:rsidR="00172AE7" w:rsidRPr="00172AE7">
        <w:rPr>
          <w:rFonts w:ascii="Palatino Linotype" w:hAnsi="Palatino Linotype" w:cs="Calibri"/>
          <w:b/>
          <w:i/>
          <w:sz w:val="20"/>
          <w:szCs w:val="20"/>
        </w:rPr>
        <w:t>SŠGS – Lázně Bělohrad – Cvičná kuchyně</w:t>
      </w:r>
      <w:r w:rsidR="00861CD2" w:rsidRPr="0031543A">
        <w:rPr>
          <w:rFonts w:ascii="Palatino Linotype" w:hAnsi="Palatino Linotype"/>
          <w:b/>
          <w:bCs/>
          <w:i/>
          <w:iCs/>
          <w:spacing w:val="-2"/>
          <w:sz w:val="20"/>
          <w:szCs w:val="20"/>
        </w:rPr>
        <w:t xml:space="preserve">“, a to na ČÁST II. </w:t>
      </w:r>
      <w:r w:rsidR="00861CD2">
        <w:rPr>
          <w:rFonts w:ascii="Palatino Linotype" w:hAnsi="Palatino Linotype"/>
          <w:b/>
          <w:bCs/>
          <w:i/>
          <w:iCs/>
          <w:spacing w:val="-2"/>
          <w:sz w:val="20"/>
          <w:szCs w:val="20"/>
        </w:rPr>
        <w:t>–</w:t>
      </w:r>
      <w:r w:rsidR="00861CD2" w:rsidRPr="0031543A">
        <w:rPr>
          <w:rFonts w:ascii="Palatino Linotype" w:hAnsi="Palatino Linotype"/>
          <w:b/>
          <w:bCs/>
          <w:i/>
          <w:iCs/>
          <w:spacing w:val="-2"/>
          <w:sz w:val="20"/>
          <w:szCs w:val="20"/>
        </w:rPr>
        <w:t xml:space="preserve"> </w:t>
      </w:r>
      <w:r w:rsidR="00172AE7" w:rsidRPr="00172AE7">
        <w:rPr>
          <w:rFonts w:ascii="Palatino Linotype" w:hAnsi="Palatino Linotype"/>
          <w:b/>
          <w:bCs/>
          <w:i/>
          <w:iCs/>
          <w:spacing w:val="-2"/>
          <w:sz w:val="20"/>
          <w:szCs w:val="20"/>
        </w:rPr>
        <w:t>GASTRO</w:t>
      </w:r>
      <w:r w:rsidR="00AA3FC5">
        <w:rPr>
          <w:rFonts w:ascii="Palatino Linotype" w:hAnsi="Palatino Linotype"/>
          <w:b/>
          <w:bCs/>
          <w:i/>
          <w:iCs/>
          <w:spacing w:val="-2"/>
          <w:sz w:val="20"/>
          <w:szCs w:val="20"/>
        </w:rPr>
        <w:t xml:space="preserve"> </w:t>
      </w:r>
      <w:r w:rsidR="00AA3FC5" w:rsidRPr="00172AE7">
        <w:rPr>
          <w:rFonts w:ascii="Palatino Linotype" w:hAnsi="Palatino Linotype"/>
          <w:b/>
          <w:bCs/>
          <w:i/>
          <w:iCs/>
          <w:spacing w:val="-2"/>
          <w:sz w:val="20"/>
          <w:szCs w:val="20"/>
        </w:rPr>
        <w:t>TECHNOLOGIE</w:t>
      </w:r>
      <w:r w:rsidR="00AA3FC5">
        <w:rPr>
          <w:rFonts w:ascii="Palatino Linotype" w:hAnsi="Palatino Linotype"/>
          <w:b/>
          <w:bCs/>
          <w:i/>
          <w:iCs/>
          <w:spacing w:val="-2"/>
          <w:sz w:val="20"/>
          <w:szCs w:val="20"/>
        </w:rPr>
        <w:t>,</w:t>
      </w:r>
      <w:r w:rsidR="00D87EDA" w:rsidRPr="0031543A">
        <w:rPr>
          <w:rFonts w:ascii="Palatino Linotype" w:hAnsi="Palatino Linotype"/>
          <w:b/>
          <w:bCs/>
          <w:iCs/>
          <w:spacing w:val="-2"/>
          <w:sz w:val="20"/>
          <w:szCs w:val="20"/>
        </w:rPr>
        <w:t xml:space="preserve"> </w:t>
      </w:r>
      <w:r w:rsidR="00205199" w:rsidRPr="0031543A">
        <w:rPr>
          <w:rFonts w:ascii="Palatino Linotype" w:hAnsi="Palatino Linotype"/>
          <w:bCs/>
          <w:iCs/>
          <w:spacing w:val="-2"/>
          <w:sz w:val="20"/>
          <w:szCs w:val="20"/>
        </w:rPr>
        <w:t xml:space="preserve">zadávané formou zadávacího řízení v režimu </w:t>
      </w:r>
      <w:r w:rsidR="00205199" w:rsidRPr="0031543A">
        <w:rPr>
          <w:rFonts w:ascii="Palatino Linotype" w:hAnsi="Palatino Linotype"/>
          <w:bCs/>
          <w:spacing w:val="-2"/>
          <w:sz w:val="20"/>
          <w:szCs w:val="20"/>
        </w:rPr>
        <w:t>zákona č. 134/2016 Sb., o zadávání veřejných zakázek, ve znění pozdějších předpisů</w:t>
      </w:r>
      <w:r w:rsidR="00205199" w:rsidRPr="0031543A">
        <w:rPr>
          <w:rFonts w:ascii="Palatino Linotype" w:hAnsi="Palatino Linotype"/>
          <w:bCs/>
          <w:iCs/>
          <w:spacing w:val="-2"/>
          <w:sz w:val="20"/>
          <w:szCs w:val="20"/>
        </w:rPr>
        <w:t>, (dále jen „</w:t>
      </w:r>
      <w:r w:rsidR="00205199" w:rsidRPr="0031543A">
        <w:rPr>
          <w:rFonts w:ascii="Palatino Linotype" w:hAnsi="Palatino Linotype"/>
          <w:b/>
          <w:bCs/>
          <w:iCs/>
          <w:spacing w:val="-2"/>
          <w:sz w:val="20"/>
          <w:szCs w:val="20"/>
        </w:rPr>
        <w:t>zadávací řízení</w:t>
      </w:r>
      <w:r w:rsidR="00205199" w:rsidRPr="0031543A">
        <w:rPr>
          <w:rFonts w:ascii="Palatino Linotype" w:hAnsi="Palatino Linotype"/>
          <w:bCs/>
          <w:iCs/>
          <w:spacing w:val="-2"/>
          <w:sz w:val="20"/>
          <w:szCs w:val="20"/>
        </w:rPr>
        <w:t>“)</w:t>
      </w:r>
      <w:r w:rsidR="00205199" w:rsidRPr="0031543A">
        <w:rPr>
          <w:rFonts w:ascii="Palatino Linotype" w:hAnsi="Palatino Linotype"/>
          <w:spacing w:val="-2"/>
          <w:sz w:val="20"/>
          <w:szCs w:val="20"/>
        </w:rPr>
        <w:t xml:space="preserve">. </w:t>
      </w:r>
      <w:r w:rsidR="00205199" w:rsidRPr="0031543A">
        <w:rPr>
          <w:rFonts w:ascii="Palatino Linotype" w:hAnsi="Palatino Linotype"/>
          <w:bCs/>
          <w:spacing w:val="-2"/>
          <w:sz w:val="20"/>
          <w:szCs w:val="20"/>
        </w:rPr>
        <w:t>Všechny podmín</w:t>
      </w:r>
      <w:r w:rsidR="0031543A">
        <w:rPr>
          <w:rFonts w:ascii="Palatino Linotype" w:hAnsi="Palatino Linotype"/>
          <w:bCs/>
          <w:spacing w:val="-2"/>
          <w:sz w:val="20"/>
          <w:szCs w:val="20"/>
        </w:rPr>
        <w:t>ky uvedené v zadávacím řízení (Z</w:t>
      </w:r>
      <w:r w:rsidR="00205199" w:rsidRPr="0031543A">
        <w:rPr>
          <w:rFonts w:ascii="Palatino Linotype" w:hAnsi="Palatino Linotype"/>
          <w:bCs/>
          <w:spacing w:val="-2"/>
          <w:sz w:val="20"/>
          <w:szCs w:val="20"/>
        </w:rPr>
        <w:t xml:space="preserve">adávací dokumentaci včetně všech příloh aj.) této veřejné zakázky jakož i údaje v nabídce </w:t>
      </w:r>
      <w:r w:rsidR="00267510" w:rsidRPr="0031543A">
        <w:rPr>
          <w:rFonts w:ascii="Palatino Linotype" w:hAnsi="Palatino Linotype"/>
          <w:bCs/>
          <w:spacing w:val="-2"/>
          <w:sz w:val="20"/>
          <w:szCs w:val="20"/>
        </w:rPr>
        <w:t>dodavatele</w:t>
      </w:r>
      <w:r w:rsidR="00205199" w:rsidRPr="0031543A">
        <w:rPr>
          <w:rFonts w:ascii="Palatino Linotype" w:hAnsi="Palatino Linotype"/>
          <w:bCs/>
          <w:spacing w:val="-2"/>
          <w:sz w:val="20"/>
          <w:szCs w:val="20"/>
        </w:rPr>
        <w:t>, jakožto vybraného dodavatele (účastníka) v rámci příslušného zadávacího řízení, jsou platné pro plnění zakázky, i když nejsou výslovně uvedeny v této Smlouvě.</w:t>
      </w:r>
    </w:p>
    <w:p w:rsidR="00B8401D" w:rsidRPr="00BE7240" w:rsidRDefault="00B8401D" w:rsidP="00AE1272">
      <w:pPr>
        <w:numPr>
          <w:ilvl w:val="0"/>
          <w:numId w:val="4"/>
        </w:numPr>
        <w:spacing w:before="60" w:after="60"/>
        <w:ind w:left="284" w:hanging="284"/>
        <w:jc w:val="both"/>
        <w:rPr>
          <w:rFonts w:ascii="Palatino Linotype" w:hAnsi="Palatino Linotype"/>
          <w:spacing w:val="-2"/>
          <w:sz w:val="20"/>
          <w:szCs w:val="20"/>
        </w:rPr>
      </w:pPr>
      <w:r w:rsidRPr="0031543A">
        <w:rPr>
          <w:rFonts w:ascii="Palatino Linotype" w:hAnsi="Palatino Linotype"/>
          <w:sz w:val="20"/>
          <w:szCs w:val="20"/>
        </w:rPr>
        <w:t>Smluvní strany prohlašují, že se před uzavřením této Smlo</w:t>
      </w:r>
      <w:r w:rsidR="00414FA5" w:rsidRPr="0031543A">
        <w:rPr>
          <w:rFonts w:ascii="Palatino Linotype" w:hAnsi="Palatino Linotype"/>
          <w:sz w:val="20"/>
          <w:szCs w:val="20"/>
        </w:rPr>
        <w:t xml:space="preserve">uvy nedopustily v souvislosti se zadávacím </w:t>
      </w:r>
      <w:r w:rsidRPr="0031543A">
        <w:rPr>
          <w:rFonts w:ascii="Palatino Linotype" w:hAnsi="Palatino Linotype"/>
          <w:sz w:val="20"/>
          <w:szCs w:val="20"/>
        </w:rPr>
        <w:t xml:space="preserve">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vítězným účastníkem, tj. </w:t>
      </w:r>
      <w:r w:rsidR="00267510" w:rsidRPr="0031543A">
        <w:rPr>
          <w:rFonts w:ascii="Palatino Linotype" w:hAnsi="Palatino Linotype"/>
          <w:sz w:val="20"/>
          <w:szCs w:val="20"/>
        </w:rPr>
        <w:t>dodavatelem</w:t>
      </w:r>
      <w:r w:rsidRPr="0031543A">
        <w:rPr>
          <w:rFonts w:ascii="Palatino Linotype" w:hAnsi="Palatino Linotype"/>
          <w:sz w:val="20"/>
          <w:szCs w:val="20"/>
        </w:rPr>
        <w:t>, tuto Smlouvu, a že se zejména ve vztahu k ostatním účastníkům nedopustily žádného jednání narušujícího hospodářskou soutěž.</w:t>
      </w:r>
    </w:p>
    <w:p w:rsidR="00172AE7" w:rsidRPr="00AE1272" w:rsidRDefault="00172AE7" w:rsidP="002E7D29">
      <w:pPr>
        <w:spacing w:before="60" w:after="60"/>
        <w:jc w:val="both"/>
        <w:rPr>
          <w:rFonts w:ascii="Palatino Linotype" w:hAnsi="Palatino Linotype"/>
          <w:spacing w:val="-2"/>
          <w:sz w:val="20"/>
          <w:szCs w:val="20"/>
        </w:rPr>
      </w:pPr>
    </w:p>
    <w:p w:rsidR="008C7489" w:rsidRPr="00B9281B" w:rsidRDefault="008C7489" w:rsidP="00172AE7">
      <w:pPr>
        <w:tabs>
          <w:tab w:val="left" w:pos="1578"/>
        </w:tabs>
        <w:spacing w:before="120"/>
        <w:jc w:val="center"/>
        <w:rPr>
          <w:rFonts w:ascii="Palatino Linotype" w:hAnsi="Palatino Linotype"/>
          <w:b/>
          <w:sz w:val="22"/>
          <w:szCs w:val="22"/>
        </w:rPr>
      </w:pPr>
      <w:r w:rsidRPr="00B9281B">
        <w:rPr>
          <w:rFonts w:ascii="Palatino Linotype" w:hAnsi="Palatino Linotype"/>
          <w:b/>
          <w:sz w:val="22"/>
          <w:szCs w:val="22"/>
        </w:rPr>
        <w:lastRenderedPageBreak/>
        <w:t>Čl. III.</w:t>
      </w:r>
    </w:p>
    <w:p w:rsidR="008C7489" w:rsidRPr="00B9281B" w:rsidRDefault="008C7489" w:rsidP="00DA3870">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Předmět Smlouvy</w:t>
      </w:r>
    </w:p>
    <w:p w:rsidR="00414FA5" w:rsidRPr="00172AE7" w:rsidRDefault="00414FA5" w:rsidP="00172AE7">
      <w:pPr>
        <w:numPr>
          <w:ilvl w:val="0"/>
          <w:numId w:val="1"/>
        </w:numPr>
        <w:spacing w:before="60" w:after="60"/>
        <w:ind w:left="284" w:hanging="284"/>
        <w:jc w:val="both"/>
        <w:rPr>
          <w:rFonts w:ascii="Palatino Linotype" w:hAnsi="Palatino Linotype"/>
          <w:sz w:val="20"/>
          <w:szCs w:val="20"/>
        </w:rPr>
      </w:pPr>
      <w:r w:rsidRPr="00172AE7">
        <w:rPr>
          <w:rFonts w:ascii="Palatino Linotype" w:hAnsi="Palatino Linotype"/>
          <w:sz w:val="20"/>
          <w:szCs w:val="20"/>
        </w:rPr>
        <w:t xml:space="preserve">Předmětem této Smlouvy je řádné a včasné plnění spočívající v dodávce </w:t>
      </w:r>
      <w:r w:rsidR="00861CD2" w:rsidRPr="00172AE7">
        <w:rPr>
          <w:rFonts w:ascii="Palatino Linotype" w:hAnsi="Palatino Linotype"/>
          <w:sz w:val="20"/>
          <w:szCs w:val="20"/>
        </w:rPr>
        <w:t xml:space="preserve">a montáži </w:t>
      </w:r>
      <w:r w:rsidRPr="00172AE7">
        <w:rPr>
          <w:rFonts w:ascii="Palatino Linotype" w:hAnsi="Palatino Linotype"/>
          <w:sz w:val="20"/>
          <w:szCs w:val="20"/>
        </w:rPr>
        <w:t xml:space="preserve">následujícího vybavení: </w:t>
      </w:r>
      <w:r w:rsidR="00172AE7" w:rsidRPr="00172AE7">
        <w:rPr>
          <w:rFonts w:ascii="Palatino Linotype" w:hAnsi="Palatino Linotype"/>
          <w:b/>
          <w:bCs/>
          <w:iCs/>
          <w:sz w:val="20"/>
          <w:szCs w:val="20"/>
        </w:rPr>
        <w:t>GASTRO</w:t>
      </w:r>
      <w:r w:rsidR="001E741A">
        <w:rPr>
          <w:rFonts w:ascii="Palatino Linotype" w:hAnsi="Palatino Linotype"/>
          <w:b/>
          <w:bCs/>
          <w:iCs/>
          <w:sz w:val="20"/>
          <w:szCs w:val="20"/>
        </w:rPr>
        <w:t xml:space="preserve"> </w:t>
      </w:r>
      <w:r w:rsidR="00172AE7" w:rsidRPr="00172AE7">
        <w:rPr>
          <w:rFonts w:ascii="Palatino Linotype" w:hAnsi="Palatino Linotype"/>
          <w:b/>
          <w:bCs/>
          <w:iCs/>
          <w:sz w:val="20"/>
          <w:szCs w:val="20"/>
        </w:rPr>
        <w:t>TECHNOLOGIE</w:t>
      </w:r>
      <w:r w:rsidR="00172AE7" w:rsidRPr="00172AE7">
        <w:rPr>
          <w:rFonts w:ascii="Palatino Linotype" w:hAnsi="Palatino Linotype"/>
          <w:b/>
          <w:bCs/>
          <w:sz w:val="20"/>
          <w:szCs w:val="20"/>
        </w:rPr>
        <w:t xml:space="preserve"> do provozu cvičné kuchyně pro obor kuchař – číšník a pekař – cukrář</w:t>
      </w:r>
      <w:r w:rsidRPr="00172AE7">
        <w:rPr>
          <w:rFonts w:ascii="Palatino Linotype" w:hAnsi="Palatino Linotype"/>
          <w:bCs/>
          <w:sz w:val="20"/>
          <w:szCs w:val="20"/>
        </w:rPr>
        <w:t>, kdy předmětná dodávka spočívá v zajištění dodávek a příslušenství zejména v následujícím rozsahu:</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ÚKLIDOVÁ MÍSTNOST – komaxitový regál se čtyřmi policemi;</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HRUBÁ PŘÍPRAVNA ZELENINY – umyvadlo s kolenovým ovládáním včetně baterie, škrabka na brambory, lapač na škrob a slupky, podlahová vpusť, dřevěný rošt, stojánková baterie s kovovou pákou, podpultová nerezová lednice;</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CVIČNÁ KUCHYN OBORU KUCHAŘ – chlazený stůl se čtyřmi zásuvkami a dřezem, stojáková baterie s kovovou pákou, nástěnná skříňka s posuvnými dveřmi, kuchyňská váha odolná proti vodě s váživostí do 20 kg, pracovní stůl, e</w:t>
      </w:r>
      <w:r w:rsidR="00274449">
        <w:rPr>
          <w:rFonts w:ascii="Palatino Linotype" w:hAnsi="Palatino Linotype" w:cstheme="minorHAnsi"/>
          <w:sz w:val="20"/>
          <w:szCs w:val="20"/>
        </w:rPr>
        <w:t>lekt</w:t>
      </w:r>
      <w:r w:rsidR="006225E1">
        <w:rPr>
          <w:rFonts w:ascii="Palatino Linotype" w:hAnsi="Palatino Linotype" w:cstheme="minorHAnsi"/>
          <w:sz w:val="20"/>
          <w:szCs w:val="20"/>
        </w:rPr>
        <w:t>r</w:t>
      </w:r>
      <w:r w:rsidRPr="00172AE7">
        <w:rPr>
          <w:rFonts w:ascii="Palatino Linotype" w:hAnsi="Palatino Linotype" w:cstheme="minorHAnsi"/>
          <w:sz w:val="20"/>
          <w:szCs w:val="20"/>
        </w:rPr>
        <w:t>ický boilerový konvektomat s konzolí pro jeho zavěšení, holdomat, pracovní stůl s výsuvným košem, mycí stůl s dřezem, tlaková sprcha se směšovací baterií a napouštěcím ramenem, myčka nádobí, planetární mixér s časovačem a sadou koleček, multifunkční pánev v tlakovém provedení, podlahová vpusť, elektrická multifunkční pánev, pracovní stůl pod multifunkční pánev, výlevka kombi včetně baterie, varné centrum, profesionální stojánková baterie, napouštěcí baterie, oddělené provedení plotny a generátoru indukce, vestavná indukční plotna, ponorný mixér, elektrický konvektomat boilerový, šokový zchlazovač/zmrazovač, výdejní pojízdná lázeň, zásobník na příbory a tácy, schránka na ubrousky včetně konstrukce, vozík na tácy, pojízdný ohřívač talířů apod.;</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MYTÍ BÍLÉHO NÁDOBÍ – mycí stůl se dřezem, tlaková oplachová sprcha se směšovací baterií a napouštěcím ramenem, nerezový regál s policemi, nerezový výstupní stůl k mycímu stroji, rohová průchozí myčka nádobí, stojanová police dvoupatrová, nerezový koš apod.;</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PŘÍRUČNÍ SKLAD – modulový regálový systém, chladící skříň;</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CVIČNÁ KUCHYŇ V OBORU PEKAŘ – CUKRÁŘ – vozík na pekařské plechy, ohřívač na čokoládu, pekařský konvektomat, varná stolička, mycí stůl se dřezem, tlaková oplachová sprcha se směšovací baterií a napouštěcím ramenem, podpultová myčka provozního nádobí, planetární pekařský mixér, melanžer, pracovní stůl se zásuvkami, nástěnná skříňka s posuvnými dveřmi, pracovní stůl, chladící stůl jednosekcový se dřezem, chladící skříň, třísekcový chladící stůl se dřezem, stolní kuchyňský robot, servírovací nerezový vozí</w:t>
      </w:r>
      <w:r w:rsidR="00274449">
        <w:rPr>
          <w:rFonts w:ascii="Palatino Linotype" w:hAnsi="Palatino Linotype" w:cstheme="minorHAnsi"/>
          <w:sz w:val="20"/>
          <w:szCs w:val="20"/>
        </w:rPr>
        <w:t>k</w:t>
      </w:r>
      <w:r w:rsidRPr="00172AE7">
        <w:rPr>
          <w:rFonts w:ascii="Palatino Linotype" w:hAnsi="Palatino Linotype" w:cstheme="minorHAnsi"/>
          <w:sz w:val="20"/>
          <w:szCs w:val="20"/>
        </w:rPr>
        <w:t xml:space="preserve"> se dvěma policemi na kolečkách, regál, pojízdný pracovní stůl s policemi, stolní indukce, celonerezové nástěnné umyvadlo s kolenovým ovládáním a baterií, apod.;</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SKLAD DKP – komaxitový regál se čtyřmi policemi;</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EXPEDICE + MYTÍ – chladící box, vozík na pekařské plechy, modulový regálový systém, prosklená dvoudvéřová lednice, pracovní stůl, celonerezové nástěnné umyvadlo s kolenovým ovládáním a baterií, mycí stůl se dřezem, tlaková oplachová sprcha se směšovací baterií a napouštěcím ramenem, podpultová myčka provozního nádobí apod.;</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NORMOVACÍ MÍSTNOST – pojízdný pracovní stůl se zásuvkami, stolní indukce, mycí stůl se dřezem, podpultová lednice, nástěnná skříňka s posuvnými dveřmi apod.;</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JÍDELNA – pracovní stůl s dřezem, košem a zásuvkami, nástěnná skříňka s posuvnými dveřmi, zásobník na nápoje s pojízdným podstavcem, pracovní pojízdný stůl se zásuvkami, pojízdná výdejní vodní lázeň, pojízdný chlazený bufet apod.;</w:t>
      </w:r>
    </w:p>
    <w:p w:rsidR="00172AE7" w:rsidRPr="00172AE7" w:rsidRDefault="00172AE7" w:rsidP="00660466">
      <w:pPr>
        <w:pStyle w:val="Odstavecseseznamem"/>
        <w:numPr>
          <w:ilvl w:val="0"/>
          <w:numId w:val="31"/>
        </w:numPr>
        <w:tabs>
          <w:tab w:val="left" w:pos="0"/>
          <w:tab w:val="left" w:pos="567"/>
        </w:tabs>
        <w:spacing w:before="60" w:after="60"/>
        <w:ind w:left="567" w:hanging="283"/>
        <w:jc w:val="both"/>
        <w:rPr>
          <w:rFonts w:ascii="Palatino Linotype" w:hAnsi="Palatino Linotype" w:cstheme="minorHAnsi"/>
          <w:sz w:val="20"/>
          <w:szCs w:val="20"/>
        </w:rPr>
      </w:pPr>
      <w:r w:rsidRPr="00172AE7">
        <w:rPr>
          <w:rFonts w:ascii="Palatino Linotype" w:hAnsi="Palatino Linotype" w:cstheme="minorHAnsi"/>
          <w:sz w:val="20"/>
          <w:szCs w:val="20"/>
        </w:rPr>
        <w:t>a další související zařízení a technologické vybavení (např. monitoring teplot, kabeláž instalace aj.), doprava, montáž odborné zaškolení obsluhy, zpracování dokumentace skutečného provedení apod.</w:t>
      </w:r>
    </w:p>
    <w:p w:rsidR="003A6CDA" w:rsidRDefault="003A6CDA" w:rsidP="00EA13D2">
      <w:pPr>
        <w:tabs>
          <w:tab w:val="left" w:pos="0"/>
        </w:tabs>
        <w:ind w:left="284"/>
        <w:jc w:val="both"/>
        <w:rPr>
          <w:rFonts w:ascii="Palatino Linotype" w:hAnsi="Palatino Linotype" w:cs="Palatino Linotype"/>
          <w:sz w:val="20"/>
          <w:szCs w:val="20"/>
        </w:rPr>
      </w:pPr>
      <w:r w:rsidRPr="00172AE7">
        <w:rPr>
          <w:rFonts w:ascii="Palatino Linotype" w:hAnsi="Palatino Linotype" w:cs="Palatino Linotype"/>
          <w:sz w:val="20"/>
          <w:szCs w:val="20"/>
        </w:rPr>
        <w:t>(dále také společně jako „</w:t>
      </w:r>
      <w:r w:rsidRPr="00172AE7">
        <w:rPr>
          <w:rFonts w:ascii="Palatino Linotype" w:hAnsi="Palatino Linotype" w:cs="Palatino Linotype"/>
          <w:b/>
          <w:sz w:val="20"/>
          <w:szCs w:val="20"/>
        </w:rPr>
        <w:t>Vybavení</w:t>
      </w:r>
      <w:r w:rsidRPr="00172AE7">
        <w:rPr>
          <w:rFonts w:ascii="Palatino Linotype" w:hAnsi="Palatino Linotype" w:cs="Palatino Linotype"/>
          <w:sz w:val="20"/>
          <w:szCs w:val="20"/>
        </w:rPr>
        <w:t>“)</w:t>
      </w:r>
    </w:p>
    <w:p w:rsidR="00AA3FC5" w:rsidRDefault="00AA3FC5" w:rsidP="00EA13D2">
      <w:pPr>
        <w:tabs>
          <w:tab w:val="left" w:pos="0"/>
        </w:tabs>
        <w:ind w:left="284"/>
        <w:jc w:val="both"/>
        <w:rPr>
          <w:rFonts w:ascii="Palatino Linotype" w:hAnsi="Palatino Linotype" w:cs="Palatino Linotype"/>
          <w:sz w:val="20"/>
          <w:szCs w:val="20"/>
        </w:rPr>
      </w:pPr>
    </w:p>
    <w:p w:rsidR="00AA3FC5" w:rsidRPr="00172AE7" w:rsidRDefault="00AA3FC5" w:rsidP="00EA13D2">
      <w:pPr>
        <w:tabs>
          <w:tab w:val="left" w:pos="0"/>
        </w:tabs>
        <w:ind w:left="284"/>
        <w:jc w:val="both"/>
        <w:rPr>
          <w:rFonts w:ascii="Palatino Linotype" w:hAnsi="Palatino Linotype" w:cs="Palatino Linotype"/>
          <w:sz w:val="20"/>
          <w:szCs w:val="20"/>
        </w:rPr>
      </w:pPr>
    </w:p>
    <w:p w:rsidR="005068E2" w:rsidRPr="00172AE7" w:rsidRDefault="00C22844" w:rsidP="00172AE7">
      <w:pPr>
        <w:numPr>
          <w:ilvl w:val="0"/>
          <w:numId w:val="1"/>
        </w:numPr>
        <w:spacing w:before="60" w:after="60"/>
        <w:ind w:left="284" w:hanging="284"/>
        <w:jc w:val="both"/>
        <w:rPr>
          <w:rFonts w:ascii="Palatino Linotype" w:hAnsi="Palatino Linotype"/>
          <w:sz w:val="20"/>
          <w:szCs w:val="20"/>
        </w:rPr>
      </w:pPr>
      <w:r w:rsidRPr="00172AE7">
        <w:rPr>
          <w:rFonts w:ascii="Palatino Linotype" w:hAnsi="Palatino Linotype"/>
          <w:sz w:val="20"/>
          <w:szCs w:val="20"/>
        </w:rPr>
        <w:lastRenderedPageBreak/>
        <w:t>Specifikace Vybavení a jeho funkční, technické a technologické provedení, související zařízení a parametry veškerých dílčích součástí jsou závazně uvedeny v </w:t>
      </w:r>
      <w:r w:rsidRPr="00172AE7">
        <w:rPr>
          <w:rFonts w:ascii="Palatino Linotype" w:hAnsi="Palatino Linotype"/>
          <w:b/>
          <w:sz w:val="20"/>
          <w:szCs w:val="20"/>
        </w:rPr>
        <w:t>Projektové dokumentaci</w:t>
      </w:r>
      <w:r w:rsidR="00172AE7" w:rsidRPr="00172AE7">
        <w:rPr>
          <w:rFonts w:ascii="Palatino Linotype" w:hAnsi="Palatino Linotype"/>
          <w:b/>
          <w:sz w:val="20"/>
          <w:szCs w:val="20"/>
        </w:rPr>
        <w:t xml:space="preserve"> GASTRO</w:t>
      </w:r>
      <w:r w:rsidR="00AA3FC5">
        <w:rPr>
          <w:rFonts w:ascii="Palatino Linotype" w:hAnsi="Palatino Linotype"/>
          <w:b/>
          <w:sz w:val="20"/>
          <w:szCs w:val="20"/>
        </w:rPr>
        <w:t xml:space="preserve"> </w:t>
      </w:r>
      <w:r w:rsidR="00172AE7" w:rsidRPr="00172AE7">
        <w:rPr>
          <w:rFonts w:ascii="Palatino Linotype" w:hAnsi="Palatino Linotype"/>
          <w:b/>
          <w:sz w:val="20"/>
          <w:szCs w:val="20"/>
        </w:rPr>
        <w:t>TECHNOLOGIE)</w:t>
      </w:r>
      <w:r w:rsidRPr="00172AE7">
        <w:rPr>
          <w:rFonts w:ascii="Palatino Linotype" w:hAnsi="Palatino Linotype"/>
          <w:b/>
          <w:sz w:val="20"/>
          <w:szCs w:val="20"/>
        </w:rPr>
        <w:t>, která jako Příloha č. 1 tvoří nedílnou součást této Smlouvy</w:t>
      </w:r>
      <w:r w:rsidRPr="00172AE7">
        <w:rPr>
          <w:rFonts w:ascii="Palatino Linotype" w:hAnsi="Palatino Linotype"/>
          <w:sz w:val="20"/>
          <w:szCs w:val="20"/>
        </w:rPr>
        <w:t xml:space="preserve"> (dále jen jako „</w:t>
      </w:r>
      <w:r w:rsidRPr="00172AE7">
        <w:rPr>
          <w:rFonts w:ascii="Palatino Linotype" w:hAnsi="Palatino Linotype"/>
          <w:b/>
          <w:sz w:val="20"/>
          <w:szCs w:val="20"/>
        </w:rPr>
        <w:t>Projektová dokumentace</w:t>
      </w:r>
      <w:r w:rsidRPr="00172AE7">
        <w:rPr>
          <w:rFonts w:ascii="Palatino Linotype" w:hAnsi="Palatino Linotype"/>
          <w:sz w:val="20"/>
          <w:szCs w:val="20"/>
        </w:rPr>
        <w:t>“)</w:t>
      </w:r>
      <w:r w:rsidR="00BE7240">
        <w:rPr>
          <w:rFonts w:ascii="Palatino Linotype" w:hAnsi="Palatino Linotype"/>
          <w:sz w:val="20"/>
          <w:szCs w:val="20"/>
        </w:rPr>
        <w:t xml:space="preserve">, </w:t>
      </w:r>
      <w:r w:rsidRPr="00172AE7">
        <w:rPr>
          <w:rFonts w:ascii="Palatino Linotype" w:hAnsi="Palatino Linotype"/>
          <w:sz w:val="20"/>
          <w:szCs w:val="20"/>
        </w:rPr>
        <w:t>podrobně rozepsány do jednotlivých položek plnění v</w:t>
      </w:r>
      <w:r w:rsidR="00654C78" w:rsidRPr="00172AE7">
        <w:rPr>
          <w:rFonts w:ascii="Palatino Linotype" w:hAnsi="Palatino Linotype"/>
          <w:sz w:val="20"/>
          <w:szCs w:val="20"/>
        </w:rPr>
        <w:t> </w:t>
      </w:r>
      <w:r w:rsidR="00654C78" w:rsidRPr="00172AE7">
        <w:rPr>
          <w:rFonts w:ascii="Palatino Linotype" w:hAnsi="Palatino Linotype"/>
          <w:b/>
          <w:sz w:val="20"/>
          <w:szCs w:val="20"/>
        </w:rPr>
        <w:t>Soupis</w:t>
      </w:r>
      <w:r w:rsidR="00BE7240">
        <w:rPr>
          <w:rFonts w:ascii="Palatino Linotype" w:hAnsi="Palatino Linotype"/>
          <w:b/>
          <w:sz w:val="20"/>
          <w:szCs w:val="20"/>
        </w:rPr>
        <w:t>u</w:t>
      </w:r>
      <w:r w:rsidR="00654C78" w:rsidRPr="00172AE7">
        <w:rPr>
          <w:rFonts w:ascii="Palatino Linotype" w:hAnsi="Palatino Linotype"/>
          <w:b/>
          <w:sz w:val="20"/>
          <w:szCs w:val="20"/>
        </w:rPr>
        <w:t xml:space="preserve"> dodávek</w:t>
      </w:r>
      <w:r w:rsidR="00172AE7" w:rsidRPr="00172AE7">
        <w:rPr>
          <w:rFonts w:ascii="Palatino Linotype" w:hAnsi="Palatino Linotype"/>
          <w:b/>
          <w:sz w:val="20"/>
          <w:szCs w:val="20"/>
        </w:rPr>
        <w:t xml:space="preserve"> GASTRO</w:t>
      </w:r>
      <w:r w:rsidR="00AA3FC5">
        <w:rPr>
          <w:rFonts w:ascii="Palatino Linotype" w:hAnsi="Palatino Linotype"/>
          <w:b/>
          <w:sz w:val="20"/>
          <w:szCs w:val="20"/>
        </w:rPr>
        <w:t xml:space="preserve"> </w:t>
      </w:r>
      <w:r w:rsidR="00172AE7" w:rsidRPr="00172AE7">
        <w:rPr>
          <w:rFonts w:ascii="Palatino Linotype" w:hAnsi="Palatino Linotype"/>
          <w:b/>
          <w:sz w:val="20"/>
          <w:szCs w:val="20"/>
        </w:rPr>
        <w:t>TECHNOLOGIE)</w:t>
      </w:r>
      <w:r w:rsidRPr="00172AE7">
        <w:rPr>
          <w:rFonts w:ascii="Palatino Linotype" w:hAnsi="Palatino Linotype"/>
          <w:b/>
          <w:sz w:val="20"/>
          <w:szCs w:val="20"/>
        </w:rPr>
        <w:t>, který jako Příloha č. 2 tvoří nedílnou a závaznou součást této Smlouvy</w:t>
      </w:r>
      <w:r w:rsidRPr="00172AE7">
        <w:rPr>
          <w:rFonts w:ascii="Palatino Linotype" w:hAnsi="Palatino Linotype"/>
          <w:sz w:val="20"/>
          <w:szCs w:val="20"/>
        </w:rPr>
        <w:t xml:space="preserve"> (dále jen jako „</w:t>
      </w:r>
      <w:r w:rsidR="00654C78" w:rsidRPr="00172AE7">
        <w:rPr>
          <w:rFonts w:ascii="Palatino Linotype" w:hAnsi="Palatino Linotype"/>
          <w:b/>
          <w:sz w:val="20"/>
          <w:szCs w:val="20"/>
        </w:rPr>
        <w:t>Soupis dodávek</w:t>
      </w:r>
      <w:r w:rsidRPr="00172AE7">
        <w:rPr>
          <w:rFonts w:ascii="Palatino Linotype" w:hAnsi="Palatino Linotype"/>
          <w:sz w:val="20"/>
          <w:szCs w:val="20"/>
        </w:rPr>
        <w:t>“)</w:t>
      </w:r>
      <w:r w:rsidR="00BE7240">
        <w:rPr>
          <w:rFonts w:ascii="Palatino Linotype" w:hAnsi="Palatino Linotype"/>
          <w:sz w:val="20"/>
          <w:szCs w:val="20"/>
        </w:rPr>
        <w:t xml:space="preserve"> a dále podrobně popsány pomocí minimálně požadovaných technických parametrů ve </w:t>
      </w:r>
      <w:r w:rsidR="00BE7240" w:rsidRPr="00BE7240">
        <w:rPr>
          <w:rFonts w:ascii="Palatino Linotype" w:hAnsi="Palatino Linotype"/>
          <w:b/>
          <w:bCs/>
          <w:sz w:val="20"/>
          <w:szCs w:val="20"/>
        </w:rPr>
        <w:t>Formuláři technické specifikace vybraných výrobků, který jako Příloha č. 3 tvoří nedílnou součást této Smlouvy.</w:t>
      </w:r>
    </w:p>
    <w:p w:rsidR="00B242F5" w:rsidRPr="00172AE7" w:rsidRDefault="00B242F5" w:rsidP="00172AE7">
      <w:pPr>
        <w:numPr>
          <w:ilvl w:val="0"/>
          <w:numId w:val="1"/>
        </w:numPr>
        <w:spacing w:before="60" w:after="60"/>
        <w:ind w:left="284" w:hanging="284"/>
        <w:jc w:val="both"/>
        <w:rPr>
          <w:rFonts w:ascii="Palatino Linotype" w:hAnsi="Palatino Linotype"/>
          <w:sz w:val="20"/>
          <w:szCs w:val="20"/>
        </w:rPr>
      </w:pPr>
      <w:r w:rsidRPr="00172AE7">
        <w:rPr>
          <w:rFonts w:ascii="Palatino Linotype" w:hAnsi="Palatino Linotype"/>
          <w:sz w:val="20"/>
          <w:szCs w:val="20"/>
        </w:rPr>
        <w:t>Vybavení dle odst. 1 a 2 tohoto článku této Smlouvy bude dodáno vždy nové, plně funkční, v provozuschopném stavu a bude dodáno v provedení dle veškerých platných technických norem a předpisů vztahujících se k dodávanému Vybavení či jeho částem pro jeho řádný provoz a užívání.</w:t>
      </w:r>
    </w:p>
    <w:p w:rsidR="00B242F5" w:rsidRPr="00172AE7" w:rsidRDefault="00B242F5" w:rsidP="00172AE7">
      <w:pPr>
        <w:numPr>
          <w:ilvl w:val="0"/>
          <w:numId w:val="1"/>
        </w:numPr>
        <w:spacing w:before="60" w:after="60"/>
        <w:ind w:left="284" w:hanging="284"/>
        <w:jc w:val="both"/>
        <w:rPr>
          <w:rFonts w:ascii="Palatino Linotype" w:hAnsi="Palatino Linotype"/>
          <w:sz w:val="20"/>
          <w:szCs w:val="20"/>
        </w:rPr>
      </w:pPr>
      <w:r w:rsidRPr="00172AE7">
        <w:rPr>
          <w:rFonts w:ascii="Palatino Linotype" w:hAnsi="Palatino Linotype"/>
          <w:sz w:val="20"/>
          <w:szCs w:val="20"/>
        </w:rPr>
        <w:t>Součástí dodávaného Vybavení či jeho části dle této Smlouvy je zároveň následující:</w:t>
      </w:r>
    </w:p>
    <w:p w:rsidR="00B242F5" w:rsidRPr="00172AE7" w:rsidRDefault="00B242F5" w:rsidP="00660466">
      <w:pPr>
        <w:pStyle w:val="Odstavecseseznamem"/>
        <w:numPr>
          <w:ilvl w:val="0"/>
          <w:numId w:val="18"/>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dodávka, doprava, montáž a instalace (dodání ve smontovaném a provozuschopném stavu) včetně veškerých jednotlivých částí a součástí a provedení veškerých nezbytných technických a technologických úkonů k řádnému zprovoznění Vybavení v místě plnění;</w:t>
      </w:r>
    </w:p>
    <w:p w:rsidR="00B242F5" w:rsidRPr="00172AE7" w:rsidRDefault="00B242F5" w:rsidP="00660466">
      <w:pPr>
        <w:pStyle w:val="Odstavecseseznamem"/>
        <w:numPr>
          <w:ilvl w:val="0"/>
          <w:numId w:val="18"/>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 xml:space="preserve">předvedení a odzkoušení veškerého Vybavení v místě plnění; </w:t>
      </w:r>
    </w:p>
    <w:p w:rsidR="00B242F5" w:rsidRPr="00172AE7" w:rsidRDefault="00B242F5" w:rsidP="00660466">
      <w:pPr>
        <w:pStyle w:val="Odstavecseseznamem"/>
        <w:numPr>
          <w:ilvl w:val="0"/>
          <w:numId w:val="18"/>
        </w:numPr>
        <w:tabs>
          <w:tab w:val="left" w:pos="567"/>
        </w:tabs>
        <w:suppressAutoHyphens w:val="0"/>
        <w:ind w:left="567" w:hanging="283"/>
        <w:jc w:val="both"/>
        <w:rPr>
          <w:rFonts w:ascii="Palatino Linotype" w:hAnsi="Palatino Linotype"/>
          <w:sz w:val="20"/>
          <w:szCs w:val="20"/>
        </w:rPr>
      </w:pPr>
      <w:bookmarkStart w:id="0" w:name="_Hlk488936927"/>
      <w:r w:rsidRPr="00172AE7">
        <w:rPr>
          <w:rFonts w:ascii="Palatino Linotype" w:hAnsi="Palatino Linotype"/>
          <w:sz w:val="20"/>
          <w:szCs w:val="20"/>
        </w:rPr>
        <w:t>provedení likvidace obalů a odpadů spojených s realizací každé dodávky každého kusu či části Vybavení a zajištění úklidu místa plnění (dodávky, montáže a instalace předmětného Vybavení)</w:t>
      </w:r>
      <w:bookmarkEnd w:id="0"/>
      <w:r w:rsidRPr="00172AE7">
        <w:rPr>
          <w:rFonts w:ascii="Palatino Linotype" w:hAnsi="Palatino Linotype"/>
          <w:sz w:val="20"/>
          <w:szCs w:val="20"/>
        </w:rPr>
        <w:t>;</w:t>
      </w:r>
    </w:p>
    <w:p w:rsidR="00B242F5" w:rsidRPr="00172AE7" w:rsidRDefault="00B242F5" w:rsidP="00660466">
      <w:pPr>
        <w:pStyle w:val="Odstavecseseznamem"/>
        <w:numPr>
          <w:ilvl w:val="0"/>
          <w:numId w:val="18"/>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předání návodu k obsluze v českém jazyce, který bude obsahovat zejména pokyny k užívání a pokyny k údržbě veškerých částí a součástí dodaného Vybavení;</w:t>
      </w:r>
    </w:p>
    <w:p w:rsidR="00B242F5" w:rsidRPr="00172AE7" w:rsidRDefault="00B242F5" w:rsidP="00660466">
      <w:pPr>
        <w:pStyle w:val="Odstavecseseznamem"/>
        <w:numPr>
          <w:ilvl w:val="0"/>
          <w:numId w:val="18"/>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předání Záručního(ch) listu(ů) a následné poskytování záruky za jakost ve stanoveném rozsahu;</w:t>
      </w:r>
    </w:p>
    <w:p w:rsidR="00B242F5" w:rsidRPr="00A02BEE" w:rsidRDefault="00B242F5" w:rsidP="00660466">
      <w:pPr>
        <w:pStyle w:val="Odstavecseseznamem"/>
        <w:numPr>
          <w:ilvl w:val="0"/>
          <w:numId w:val="18"/>
        </w:numPr>
        <w:tabs>
          <w:tab w:val="left" w:pos="567"/>
        </w:tabs>
        <w:suppressAutoHyphens w:val="0"/>
        <w:ind w:left="567" w:hanging="283"/>
        <w:jc w:val="both"/>
        <w:rPr>
          <w:rFonts w:ascii="Palatino Linotype" w:hAnsi="Palatino Linotype"/>
          <w:spacing w:val="-2"/>
          <w:sz w:val="20"/>
          <w:szCs w:val="20"/>
        </w:rPr>
      </w:pPr>
      <w:r w:rsidRPr="00A02BEE">
        <w:rPr>
          <w:rFonts w:ascii="Palatino Linotype" w:hAnsi="Palatino Linotype"/>
          <w:spacing w:val="-2"/>
          <w:sz w:val="20"/>
          <w:szCs w:val="20"/>
        </w:rPr>
        <w:t>předání pokynů pro opravy, které je objednatel oprávněn uskutečňovat sám (tak aby nedošlo k porušení podmínek sjednané záruky za jakost dodaného Vybavení, jednotlivých jeho částí či součástí);</w:t>
      </w:r>
    </w:p>
    <w:p w:rsidR="00B242F5" w:rsidRPr="00A62B0E" w:rsidRDefault="00B242F5" w:rsidP="00660466">
      <w:pPr>
        <w:pStyle w:val="Odstavecseseznamem"/>
        <w:numPr>
          <w:ilvl w:val="0"/>
          <w:numId w:val="18"/>
        </w:numPr>
        <w:tabs>
          <w:tab w:val="left" w:pos="567"/>
        </w:tabs>
        <w:suppressAutoHyphens w:val="0"/>
        <w:ind w:left="567" w:hanging="283"/>
        <w:jc w:val="both"/>
        <w:rPr>
          <w:rFonts w:ascii="Palatino Linotype" w:hAnsi="Palatino Linotype"/>
          <w:sz w:val="20"/>
          <w:szCs w:val="20"/>
        </w:rPr>
      </w:pPr>
      <w:r w:rsidRPr="00172AE7">
        <w:rPr>
          <w:rFonts w:ascii="Palatino Linotype" w:hAnsi="Palatino Linotype"/>
          <w:sz w:val="20"/>
          <w:szCs w:val="20"/>
        </w:rPr>
        <w:t xml:space="preserve">předání dokladu prokazujícího shodu výrobku u dotčených dodávaných kusů Vybavení podle zákona č. 22/1997 Sb. o technických požadavcích na výrobky a o změně a doplnění některých zákonů, ve znění pozdějších předpisů a všech certifikátů a dokladů potřebných k provozování dotčených výrobků na území České republiky, a respektujících platnou legislativu, tj. zejména </w:t>
      </w:r>
      <w:r w:rsidRPr="00A62B0E">
        <w:rPr>
          <w:rFonts w:ascii="Palatino Linotype" w:hAnsi="Palatino Linotype"/>
          <w:sz w:val="20"/>
          <w:szCs w:val="20"/>
        </w:rPr>
        <w:t>technické normy ČSN a EN.</w:t>
      </w:r>
    </w:p>
    <w:p w:rsidR="00172AE7" w:rsidRPr="00A62B0E" w:rsidRDefault="00172AE7" w:rsidP="00172AE7">
      <w:pPr>
        <w:numPr>
          <w:ilvl w:val="0"/>
          <w:numId w:val="1"/>
        </w:numPr>
        <w:tabs>
          <w:tab w:val="left" w:pos="284"/>
        </w:tabs>
        <w:spacing w:before="60" w:after="60"/>
        <w:ind w:left="284" w:hanging="284"/>
        <w:jc w:val="both"/>
        <w:rPr>
          <w:rFonts w:ascii="Palatino Linotype" w:hAnsi="Palatino Linotype"/>
          <w:sz w:val="20"/>
          <w:szCs w:val="20"/>
        </w:rPr>
      </w:pPr>
      <w:r w:rsidRPr="00A62B0E">
        <w:rPr>
          <w:rFonts w:ascii="Palatino Linotype" w:hAnsi="Palatino Linotype"/>
          <w:sz w:val="20"/>
          <w:szCs w:val="20"/>
        </w:rPr>
        <w:t xml:space="preserve">Součástí povinností dodavatele je dále závazek účastnit se vybraných kontrolních dnů na realizaci stavební části cvičné kuchyně, kdy zhotovování stavební části bude probíhat z části před a z částí </w:t>
      </w:r>
      <w:r w:rsidR="00A02BEE" w:rsidRPr="00A62B0E">
        <w:rPr>
          <w:rFonts w:ascii="Palatino Linotype" w:hAnsi="Palatino Linotype"/>
          <w:sz w:val="20"/>
          <w:szCs w:val="20"/>
        </w:rPr>
        <w:t>během plnění předmětu této S</w:t>
      </w:r>
      <w:r w:rsidRPr="00A62B0E">
        <w:rPr>
          <w:rFonts w:ascii="Palatino Linotype" w:hAnsi="Palatino Linotype"/>
          <w:sz w:val="20"/>
          <w:szCs w:val="20"/>
        </w:rPr>
        <w:t xml:space="preserve">mlouvy, tj. dodávky Vybavení. Dodavatel bude </w:t>
      </w:r>
      <w:r w:rsidR="00A02BEE" w:rsidRPr="00A62B0E">
        <w:rPr>
          <w:rFonts w:ascii="Palatino Linotype" w:hAnsi="Palatino Linotype"/>
          <w:sz w:val="20"/>
          <w:szCs w:val="20"/>
        </w:rPr>
        <w:t>k účasti na předmětných kontrolních dnech,</w:t>
      </w:r>
      <w:r w:rsidRPr="00A62B0E">
        <w:rPr>
          <w:rFonts w:ascii="Palatino Linotype" w:hAnsi="Palatino Linotype"/>
          <w:sz w:val="20"/>
          <w:szCs w:val="20"/>
        </w:rPr>
        <w:t xml:space="preserve"> na kterých bude jeho účast vyžadována, </w:t>
      </w:r>
      <w:r w:rsidR="00A02BEE" w:rsidRPr="00A62B0E">
        <w:rPr>
          <w:rFonts w:ascii="Palatino Linotype" w:hAnsi="Palatino Linotype"/>
          <w:sz w:val="20"/>
          <w:szCs w:val="20"/>
        </w:rPr>
        <w:t>vyzván objednatelem min. 3 pracovní dny předem, přičemž objednatel předpokládá účast dodavatele na min. 3 kontrolních dnech stavby cvičné kuchyně před zahájením samotné dodávky Vybavení do místa plnění.</w:t>
      </w:r>
    </w:p>
    <w:p w:rsidR="00B242F5" w:rsidRPr="00172AE7" w:rsidRDefault="00B242F5" w:rsidP="00172AE7">
      <w:pPr>
        <w:numPr>
          <w:ilvl w:val="0"/>
          <w:numId w:val="1"/>
        </w:numPr>
        <w:tabs>
          <w:tab w:val="left" w:pos="284"/>
        </w:tabs>
        <w:spacing w:before="60" w:after="60"/>
        <w:ind w:left="284" w:hanging="284"/>
        <w:jc w:val="both"/>
        <w:rPr>
          <w:rFonts w:ascii="Palatino Linotype" w:hAnsi="Palatino Linotype"/>
          <w:sz w:val="20"/>
          <w:szCs w:val="20"/>
        </w:rPr>
      </w:pPr>
      <w:r w:rsidRPr="00172AE7">
        <w:rPr>
          <w:rFonts w:ascii="Palatino Linotype" w:hAnsi="Palatino Linotype" w:cs="Palatino Linotype"/>
          <w:bCs/>
          <w:color w:val="000000"/>
          <w:sz w:val="20"/>
          <w:szCs w:val="20"/>
        </w:rPr>
        <w:t>Dále je předmětem této Smlouvy poskytnutí následující služeb souvisejících s každou dodávkou Vybavení či jeho části:</w:t>
      </w:r>
    </w:p>
    <w:p w:rsidR="00B242F5" w:rsidRDefault="00B242F5" w:rsidP="00172AE7">
      <w:pPr>
        <w:numPr>
          <w:ilvl w:val="0"/>
          <w:numId w:val="8"/>
        </w:numPr>
        <w:tabs>
          <w:tab w:val="left" w:pos="567"/>
        </w:tabs>
        <w:spacing w:before="60" w:after="60"/>
        <w:ind w:left="567" w:hanging="283"/>
        <w:jc w:val="both"/>
        <w:rPr>
          <w:rFonts w:ascii="Palatino Linotype" w:hAnsi="Palatino Linotype" w:cs="Palatino Linotype"/>
          <w:bCs/>
          <w:color w:val="000000"/>
          <w:sz w:val="20"/>
          <w:szCs w:val="20"/>
        </w:rPr>
      </w:pPr>
      <w:r w:rsidRPr="00172AE7">
        <w:rPr>
          <w:rFonts w:ascii="Palatino Linotype" w:hAnsi="Palatino Linotype" w:cs="Palatino Linotype"/>
          <w:b/>
          <w:bCs/>
          <w:color w:val="000000"/>
          <w:sz w:val="20"/>
          <w:szCs w:val="20"/>
        </w:rPr>
        <w:t>záruka za jakost</w:t>
      </w:r>
      <w:r w:rsidR="00A62B0E">
        <w:rPr>
          <w:rFonts w:ascii="Palatino Linotype" w:hAnsi="Palatino Linotype" w:cs="Palatino Linotype"/>
          <w:b/>
          <w:bCs/>
          <w:color w:val="000000"/>
          <w:sz w:val="20"/>
          <w:szCs w:val="20"/>
        </w:rPr>
        <w:t xml:space="preserve"> Vybavení</w:t>
      </w:r>
      <w:r w:rsidRPr="00172AE7">
        <w:rPr>
          <w:rFonts w:ascii="Palatino Linotype" w:hAnsi="Palatino Linotype" w:cs="Palatino Linotype"/>
          <w:bCs/>
          <w:color w:val="000000"/>
          <w:sz w:val="20"/>
          <w:szCs w:val="20"/>
        </w:rPr>
        <w:t>, tj. garance</w:t>
      </w:r>
      <w:r w:rsidRPr="00172AE7">
        <w:rPr>
          <w:rFonts w:ascii="Palatino Linotype" w:hAnsi="Palatino Linotype"/>
          <w:bCs/>
          <w:sz w:val="20"/>
          <w:szCs w:val="20"/>
        </w:rPr>
        <w:t xml:space="preserve">, že po dobu běhu záruční lhůty bude dodávané Vybavení způsobilé k použití pro svůj obvyklý účel a zachová si požadované funkční, technické a technologické vlastnosti včetně užitných parametrů a vlastností, a dále garance </w:t>
      </w:r>
      <w:r w:rsidRPr="00172AE7">
        <w:rPr>
          <w:rFonts w:ascii="Palatino Linotype" w:hAnsi="Palatino Linotype" w:cs="Palatino Linotype"/>
          <w:bCs/>
          <w:color w:val="000000"/>
          <w:sz w:val="20"/>
          <w:szCs w:val="20"/>
        </w:rPr>
        <w:t>odstranění vad, které se na předmětném Vybavení či jakékoliv jeho části vyskytnou v záruční době ve smyslu poskytnuté záruky za jakost (tj. v průběhu záruční doby v délce 24 měsíců).</w:t>
      </w:r>
    </w:p>
    <w:p w:rsidR="00A62B0E" w:rsidRPr="002E7D29" w:rsidRDefault="00A62B0E" w:rsidP="00172AE7">
      <w:pPr>
        <w:numPr>
          <w:ilvl w:val="0"/>
          <w:numId w:val="8"/>
        </w:numPr>
        <w:tabs>
          <w:tab w:val="left" w:pos="567"/>
        </w:tabs>
        <w:spacing w:before="60" w:after="60"/>
        <w:ind w:left="567" w:hanging="283"/>
        <w:jc w:val="both"/>
        <w:rPr>
          <w:rFonts w:ascii="Palatino Linotype" w:hAnsi="Palatino Linotype" w:cs="Palatino Linotype"/>
          <w:bCs/>
          <w:sz w:val="20"/>
          <w:szCs w:val="20"/>
        </w:rPr>
      </w:pPr>
      <w:r w:rsidRPr="00AA3FC5">
        <w:rPr>
          <w:rFonts w:ascii="Palatino Linotype" w:hAnsi="Palatino Linotype"/>
          <w:b/>
          <w:sz w:val="20"/>
          <w:szCs w:val="20"/>
        </w:rPr>
        <w:t>mimozáruční servis</w:t>
      </w:r>
      <w:r w:rsidRPr="00AA3FC5">
        <w:rPr>
          <w:rFonts w:ascii="Palatino Linotype" w:hAnsi="Palatino Linotype"/>
          <w:sz w:val="20"/>
          <w:szCs w:val="20"/>
        </w:rPr>
        <w:t xml:space="preserve"> </w:t>
      </w:r>
      <w:r w:rsidRPr="00AA3FC5">
        <w:rPr>
          <w:rFonts w:ascii="Palatino Linotype" w:hAnsi="Palatino Linotype"/>
          <w:b/>
          <w:sz w:val="20"/>
          <w:szCs w:val="20"/>
        </w:rPr>
        <w:t>Vybavení</w:t>
      </w:r>
      <w:r w:rsidRPr="00AA3FC5">
        <w:rPr>
          <w:rFonts w:ascii="Palatino Linotype" w:hAnsi="Palatino Linotype"/>
          <w:sz w:val="20"/>
          <w:szCs w:val="20"/>
        </w:rPr>
        <w:t xml:space="preserve">, a to v rámci poskytování servisních služeb, které nespadají do záruky za jakost (a záručního servisu) a dále v rozsahu těchto služeb sjednaných v čl. IX. této Smlouvy. Cena mimozáručního servisu včetně specifických platebních podmínek za poskytování těchto služeb je uvedena v čl. </w:t>
      </w:r>
      <w:r w:rsidR="00F6580F" w:rsidRPr="00AA3FC5">
        <w:rPr>
          <w:rFonts w:ascii="Palatino Linotype" w:hAnsi="Palatino Linotype"/>
          <w:sz w:val="20"/>
          <w:szCs w:val="20"/>
        </w:rPr>
        <w:t>IX</w:t>
      </w:r>
      <w:r w:rsidRPr="00AA3FC5">
        <w:rPr>
          <w:rFonts w:ascii="Palatino Linotype" w:hAnsi="Palatino Linotype"/>
          <w:sz w:val="20"/>
          <w:szCs w:val="20"/>
        </w:rPr>
        <w:t>. této Smlouvy.</w:t>
      </w:r>
    </w:p>
    <w:p w:rsidR="002E7D29" w:rsidRPr="00AA3FC5" w:rsidRDefault="002E7D29" w:rsidP="002E7D29">
      <w:pPr>
        <w:tabs>
          <w:tab w:val="left" w:pos="567"/>
        </w:tabs>
        <w:spacing w:before="60" w:after="60"/>
        <w:ind w:left="567"/>
        <w:jc w:val="both"/>
        <w:rPr>
          <w:rFonts w:ascii="Palatino Linotype" w:hAnsi="Palatino Linotype" w:cs="Palatino Linotype"/>
          <w:bCs/>
          <w:sz w:val="20"/>
          <w:szCs w:val="20"/>
        </w:rPr>
      </w:pPr>
    </w:p>
    <w:p w:rsidR="00B242F5" w:rsidRPr="00172AE7" w:rsidRDefault="00B242F5" w:rsidP="00172AE7">
      <w:pPr>
        <w:numPr>
          <w:ilvl w:val="0"/>
          <w:numId w:val="1"/>
        </w:numPr>
        <w:spacing w:before="60" w:after="60"/>
        <w:ind w:left="284" w:hanging="284"/>
        <w:jc w:val="both"/>
        <w:rPr>
          <w:rFonts w:ascii="Palatino Linotype" w:hAnsi="Palatino Linotype"/>
          <w:sz w:val="20"/>
          <w:szCs w:val="20"/>
        </w:rPr>
      </w:pPr>
      <w:r w:rsidRPr="00172AE7">
        <w:rPr>
          <w:rFonts w:ascii="Palatino Linotype" w:hAnsi="Palatino Linotype"/>
          <w:sz w:val="20"/>
          <w:szCs w:val="20"/>
        </w:rPr>
        <w:lastRenderedPageBreak/>
        <w:t xml:space="preserve">Předmět této Smlouvy bude dodán v souladu s podmínkami příslušného zadávacího řízení a dále také v souladu s nabídkou dodavatele, jakožto účastníka a vybraného dodavatele v rámci předmětného zadávacího řízení. Nabídka dodavatele, jakožto účastníka a vybraného dodavatele v rámci předmětného zadávacího řízení, </w:t>
      </w:r>
      <w:r w:rsidRPr="00172AE7">
        <w:rPr>
          <w:rFonts w:ascii="Palatino Linotype" w:hAnsi="Palatino Linotype"/>
          <w:bCs/>
          <w:sz w:val="20"/>
          <w:szCs w:val="20"/>
        </w:rPr>
        <w:t>je platná a závazná pro plnění této Smlouvy</w:t>
      </w:r>
      <w:r w:rsidRPr="00172AE7">
        <w:rPr>
          <w:rFonts w:ascii="Palatino Linotype" w:hAnsi="Palatino Linotype"/>
          <w:sz w:val="20"/>
          <w:szCs w:val="20"/>
        </w:rPr>
        <w:t>.</w:t>
      </w:r>
    </w:p>
    <w:p w:rsidR="00B242F5" w:rsidRPr="00172AE7" w:rsidRDefault="00B242F5" w:rsidP="00172AE7">
      <w:pPr>
        <w:numPr>
          <w:ilvl w:val="0"/>
          <w:numId w:val="1"/>
        </w:numPr>
        <w:spacing w:before="60" w:after="60"/>
        <w:ind w:left="284" w:hanging="284"/>
        <w:jc w:val="both"/>
        <w:rPr>
          <w:rFonts w:ascii="Palatino Linotype" w:hAnsi="Palatino Linotype"/>
          <w:sz w:val="20"/>
          <w:szCs w:val="20"/>
        </w:rPr>
      </w:pPr>
      <w:r w:rsidRPr="00172AE7">
        <w:rPr>
          <w:rFonts w:ascii="Palatino Linotype" w:hAnsi="Palatino Linotype"/>
          <w:sz w:val="20"/>
          <w:szCs w:val="20"/>
        </w:rPr>
        <w:t xml:space="preserve">Touto Smlouvou se dodavatel zavazuje dodat objednateli předmět plnění této Smlouvy, tj. příslušné Vybavení, ve specifikaci dle shora uvedených odst. 1 až </w:t>
      </w:r>
      <w:r w:rsidR="00A62B0E">
        <w:rPr>
          <w:rFonts w:ascii="Palatino Linotype" w:hAnsi="Palatino Linotype"/>
          <w:sz w:val="20"/>
          <w:szCs w:val="20"/>
        </w:rPr>
        <w:t>7</w:t>
      </w:r>
      <w:r w:rsidRPr="00172AE7">
        <w:rPr>
          <w:rFonts w:ascii="Palatino Linotype" w:hAnsi="Palatino Linotype"/>
          <w:sz w:val="20"/>
          <w:szCs w:val="20"/>
        </w:rPr>
        <w:t xml:space="preserve"> tohoto článku této Smlouvy a zavazuje se na objednatele převést vlastnictví k příslušnému dodávanému Vybavení, a to za podmínek této Smlouvy. Objednatel se zavazuje převzít příslušný předmět plnění a za dodaný předmět plnění zaplatit dodavateli sjednanou cenu v souladu s touto Smlouvou.</w:t>
      </w:r>
    </w:p>
    <w:p w:rsidR="00D1566C" w:rsidRPr="0031543A" w:rsidRDefault="00D1566C" w:rsidP="00DA3870">
      <w:pPr>
        <w:spacing w:before="120"/>
        <w:ind w:left="567" w:hanging="567"/>
        <w:jc w:val="center"/>
        <w:rPr>
          <w:rFonts w:ascii="Palatino Linotype" w:hAnsi="Palatino Linotype"/>
          <w:b/>
          <w:sz w:val="22"/>
        </w:rPr>
      </w:pPr>
      <w:r w:rsidRPr="0031543A">
        <w:rPr>
          <w:rFonts w:ascii="Palatino Linotype" w:hAnsi="Palatino Linotype"/>
          <w:b/>
          <w:bCs/>
          <w:sz w:val="22"/>
        </w:rPr>
        <w:t>Čl</w:t>
      </w:r>
      <w:r w:rsidR="0078454F">
        <w:rPr>
          <w:rFonts w:ascii="Palatino Linotype" w:hAnsi="Palatino Linotype"/>
          <w:b/>
          <w:bCs/>
          <w:sz w:val="22"/>
        </w:rPr>
        <w:t xml:space="preserve">. </w:t>
      </w:r>
      <w:r w:rsidRPr="0031543A">
        <w:rPr>
          <w:rFonts w:ascii="Palatino Linotype" w:hAnsi="Palatino Linotype"/>
          <w:b/>
          <w:sz w:val="22"/>
        </w:rPr>
        <w:t>I</w:t>
      </w:r>
      <w:r w:rsidR="00D438B8" w:rsidRPr="0031543A">
        <w:rPr>
          <w:rFonts w:ascii="Palatino Linotype" w:hAnsi="Palatino Linotype"/>
          <w:b/>
          <w:sz w:val="22"/>
        </w:rPr>
        <w:t>V</w:t>
      </w:r>
      <w:r w:rsidRPr="0031543A">
        <w:rPr>
          <w:rFonts w:ascii="Palatino Linotype" w:hAnsi="Palatino Linotype"/>
          <w:b/>
          <w:sz w:val="22"/>
        </w:rPr>
        <w:t>.</w:t>
      </w:r>
    </w:p>
    <w:p w:rsidR="00D1566C" w:rsidRDefault="00D1566C" w:rsidP="00DA3870">
      <w:pPr>
        <w:spacing w:after="60"/>
        <w:ind w:left="567" w:hanging="567"/>
        <w:jc w:val="center"/>
        <w:rPr>
          <w:rFonts w:ascii="Palatino Linotype" w:hAnsi="Palatino Linotype"/>
          <w:b/>
          <w:sz w:val="22"/>
        </w:rPr>
      </w:pPr>
      <w:r w:rsidRPr="0031543A">
        <w:rPr>
          <w:rFonts w:ascii="Palatino Linotype" w:hAnsi="Palatino Linotype"/>
          <w:b/>
          <w:sz w:val="22"/>
        </w:rPr>
        <w:t>Práva a povinnosti smluvních stran</w:t>
      </w:r>
    </w:p>
    <w:p w:rsidR="002B5F99" w:rsidRPr="00A05CC8" w:rsidRDefault="002B5F99" w:rsidP="00660466">
      <w:pPr>
        <w:pStyle w:val="Odstavecseseznamem"/>
        <w:numPr>
          <w:ilvl w:val="0"/>
          <w:numId w:val="21"/>
        </w:numPr>
        <w:suppressAutoHyphens w:val="0"/>
        <w:spacing w:before="60" w:after="60"/>
        <w:ind w:left="284" w:hanging="284"/>
        <w:jc w:val="both"/>
        <w:rPr>
          <w:rFonts w:ascii="Palatino Linotype" w:hAnsi="Palatino Linotype"/>
          <w:sz w:val="20"/>
          <w:szCs w:val="20"/>
        </w:rPr>
      </w:pPr>
      <w:r w:rsidRPr="00D1566C">
        <w:rPr>
          <w:rFonts w:ascii="Palatino Linotype" w:hAnsi="Palatino Linotype"/>
          <w:b/>
          <w:sz w:val="20"/>
          <w:szCs w:val="20"/>
        </w:rPr>
        <w:t xml:space="preserve">Práva a povinnosti </w:t>
      </w:r>
      <w:r>
        <w:rPr>
          <w:rFonts w:ascii="Palatino Linotype" w:hAnsi="Palatino Linotype"/>
          <w:b/>
          <w:sz w:val="20"/>
          <w:szCs w:val="20"/>
        </w:rPr>
        <w:t>dodavatele</w:t>
      </w:r>
      <w:r w:rsidRPr="00D1566C">
        <w:rPr>
          <w:rFonts w:ascii="Palatino Linotype" w:hAnsi="Palatino Linotype"/>
          <w:b/>
          <w:sz w:val="20"/>
          <w:szCs w:val="20"/>
        </w:rPr>
        <w:t>:</w:t>
      </w:r>
    </w:p>
    <w:p w:rsidR="002B5F9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sidRPr="00D438B8">
        <w:rPr>
          <w:rFonts w:ascii="Palatino Linotype" w:hAnsi="Palatino Linotype"/>
          <w:sz w:val="20"/>
          <w:szCs w:val="20"/>
        </w:rPr>
        <w:t xml:space="preserve">Dodavatel se zavazuje provést plnění této Smlouvy, tj. předmětnou dodávku </w:t>
      </w:r>
      <w:r>
        <w:rPr>
          <w:rFonts w:ascii="Palatino Linotype" w:hAnsi="Palatino Linotype"/>
          <w:sz w:val="20"/>
          <w:szCs w:val="20"/>
        </w:rPr>
        <w:t>Vybavení</w:t>
      </w:r>
      <w:r w:rsidRPr="00D438B8">
        <w:rPr>
          <w:rFonts w:ascii="Palatino Linotype" w:hAnsi="Palatino Linotype"/>
          <w:sz w:val="20"/>
          <w:szCs w:val="20"/>
        </w:rPr>
        <w:t xml:space="preserve"> včetně veškerých souvisejících služeb, vlastním jménem, na svůj náklad a na vlastní odpovědnost ve smluvené době jako celek anebo ve smluvených částech, v souladu s touto Smlouvou, oceněným </w:t>
      </w:r>
      <w:r w:rsidR="00654C78">
        <w:rPr>
          <w:rFonts w:ascii="Palatino Linotype" w:hAnsi="Palatino Linotype"/>
          <w:sz w:val="20"/>
          <w:szCs w:val="20"/>
        </w:rPr>
        <w:t>Soupisem dodávek</w:t>
      </w:r>
      <w:r w:rsidRPr="00D438B8">
        <w:rPr>
          <w:rFonts w:ascii="Palatino Linotype" w:hAnsi="Palatino Linotype"/>
          <w:sz w:val="20"/>
          <w:szCs w:val="20"/>
        </w:rPr>
        <w:t xml:space="preserve">, a zároveň také při dodržení veškerých stavebních, konstrukčních, technických a technologických podmínek vyplývajících pro realizaci plnění této Smlouvy z příslušných právních předpisů či technických norem. </w:t>
      </w:r>
    </w:p>
    <w:p w:rsidR="002B5F9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sidRPr="00D438B8">
        <w:rPr>
          <w:rFonts w:ascii="Palatino Linotype" w:hAnsi="Palatino Linotype"/>
          <w:sz w:val="20"/>
          <w:szCs w:val="20"/>
        </w:rPr>
        <w:t>Dodavatel prohlašuje, že je na základě svých podnikatelských oprávnění a jiných oprávnění schopen realizovat předmět plnění této Smlouvy v požadovaném rozsahu podle této Smlouvy, je odborně způsobilý a kvalifikovaný</w:t>
      </w:r>
      <w:r>
        <w:rPr>
          <w:rFonts w:ascii="Palatino Linotype" w:hAnsi="Palatino Linotype"/>
          <w:sz w:val="20"/>
          <w:szCs w:val="20"/>
        </w:rPr>
        <w:t xml:space="preserve"> k</w:t>
      </w:r>
      <w:r w:rsidRPr="00D438B8">
        <w:rPr>
          <w:rFonts w:ascii="Palatino Linotype" w:hAnsi="Palatino Linotype"/>
          <w:sz w:val="20"/>
          <w:szCs w:val="20"/>
        </w:rPr>
        <w:t xml:space="preserve"> plnění této Smlouvy a je k tomu vybaven potřebnými prostředky. </w:t>
      </w:r>
    </w:p>
    <w:p w:rsidR="002B5F9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sidRPr="00D438B8">
        <w:rPr>
          <w:rFonts w:ascii="Palatino Linotype" w:hAnsi="Palatino Linotype"/>
          <w:sz w:val="20"/>
          <w:szCs w:val="20"/>
        </w:rPr>
        <w:t xml:space="preserve">Dodavatel se zavazuje úzce spolupracovat s objednatelem či osobami pověřenými objednatelem v rámci realizace předmětu této Smlouvy a koordinovat s ním postup vykonávání prací a dodávek v rámci </w:t>
      </w:r>
      <w:r>
        <w:rPr>
          <w:rFonts w:ascii="Palatino Linotype" w:hAnsi="Palatino Linotype"/>
          <w:sz w:val="20"/>
          <w:szCs w:val="20"/>
        </w:rPr>
        <w:t>plnění předmětu této Smlouvy</w:t>
      </w:r>
      <w:r w:rsidRPr="00D438B8">
        <w:rPr>
          <w:rFonts w:ascii="Palatino Linotype" w:hAnsi="Palatino Linotype"/>
          <w:sz w:val="20"/>
          <w:szCs w:val="20"/>
        </w:rPr>
        <w:t xml:space="preserve">. </w:t>
      </w:r>
    </w:p>
    <w:p w:rsidR="002B5F9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Dodavatel prohlašuje, že se seznámil s veškerými podklady souvisejícími s plněním předmětu této smlouvy, které mu byly objednatelem poskytnuty, a to zejména</w:t>
      </w:r>
      <w:r>
        <w:rPr>
          <w:rFonts w:ascii="Palatino Linotype" w:hAnsi="Palatino Linotype"/>
          <w:sz w:val="20"/>
          <w:szCs w:val="20"/>
        </w:rPr>
        <w:t xml:space="preserve"> </w:t>
      </w:r>
      <w:r w:rsidRPr="00787B86">
        <w:rPr>
          <w:rFonts w:ascii="Palatino Linotype" w:hAnsi="Palatino Linotype"/>
          <w:sz w:val="20"/>
          <w:szCs w:val="20"/>
        </w:rPr>
        <w:t>s</w:t>
      </w:r>
      <w:r>
        <w:rPr>
          <w:rFonts w:ascii="Palatino Linotype" w:hAnsi="Palatino Linotype"/>
          <w:sz w:val="20"/>
          <w:szCs w:val="20"/>
        </w:rPr>
        <w:t xml:space="preserve">e zadávacími podmínkami zadávacího řízení, na základě kterého byla uzavřena tato Smlouva, </w:t>
      </w:r>
      <w:r w:rsidRPr="00787B86">
        <w:rPr>
          <w:rFonts w:ascii="Palatino Linotype" w:hAnsi="Palatino Linotype"/>
          <w:sz w:val="20"/>
          <w:szCs w:val="20"/>
        </w:rPr>
        <w:t xml:space="preserve">a </w:t>
      </w:r>
      <w:r>
        <w:rPr>
          <w:rFonts w:ascii="Palatino Linotype" w:hAnsi="Palatino Linotype"/>
          <w:sz w:val="20"/>
          <w:szCs w:val="20"/>
        </w:rPr>
        <w:t xml:space="preserve">dále zejména </w:t>
      </w:r>
      <w:r w:rsidR="00654C78">
        <w:rPr>
          <w:rFonts w:ascii="Palatino Linotype" w:hAnsi="Palatino Linotype"/>
          <w:sz w:val="20"/>
          <w:szCs w:val="20"/>
        </w:rPr>
        <w:t>Soupisem dodávek</w:t>
      </w:r>
      <w:r w:rsidRPr="00787B86">
        <w:rPr>
          <w:rFonts w:ascii="Palatino Linotype" w:hAnsi="Palatino Linotype"/>
          <w:sz w:val="20"/>
          <w:szCs w:val="20"/>
        </w:rPr>
        <w:t>. Dodavatel prohlašuje, že jsou mu tyto podklady srozumitelné.</w:t>
      </w:r>
    </w:p>
    <w:p w:rsidR="002B5F9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 xml:space="preserve">Dodavatel je dále povinen upozornit objednatele bez zbytečného odkladu na nevhodnou povahu věcí převzatých od objednatele nebo pokynů daných mu </w:t>
      </w:r>
      <w:r>
        <w:rPr>
          <w:rFonts w:ascii="Palatino Linotype" w:hAnsi="Palatino Linotype"/>
          <w:sz w:val="20"/>
          <w:szCs w:val="20"/>
        </w:rPr>
        <w:t>objednatelem k plnění předmětu této S</w:t>
      </w:r>
      <w:r w:rsidRPr="00787B86">
        <w:rPr>
          <w:rFonts w:ascii="Palatino Linotype" w:hAnsi="Palatino Linotype"/>
          <w:sz w:val="20"/>
          <w:szCs w:val="20"/>
        </w:rPr>
        <w:t>mlouvy, jestliže dodavatel mohl nebo měl tuto nevhodnost zjistit při vynaložení odborné péče.</w:t>
      </w:r>
    </w:p>
    <w:p w:rsidR="002B5F9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sidRPr="00787B86">
        <w:rPr>
          <w:rFonts w:ascii="Palatino Linotype" w:hAnsi="Palatino Linotype"/>
          <w:sz w:val="20"/>
          <w:szCs w:val="20"/>
        </w:rPr>
        <w:t>Dodavatel se zavazuje určit odpovědného a kompetentního zástupce, který bude koordinovat realizaci předmětu této Smlouvy</w:t>
      </w:r>
      <w:r w:rsidRPr="009F3620">
        <w:rPr>
          <w:rFonts w:ascii="Palatino Linotype" w:hAnsi="Palatino Linotype"/>
          <w:sz w:val="20"/>
          <w:szCs w:val="20"/>
        </w:rPr>
        <w:t xml:space="preserve">, tj. dodávku příslušného Vybavení, a to zejména kontaktní osobu ve věcech </w:t>
      </w:r>
      <w:r w:rsidRPr="0078454F">
        <w:rPr>
          <w:rFonts w:ascii="Palatino Linotype" w:hAnsi="Palatino Linotype"/>
          <w:sz w:val="20"/>
          <w:szCs w:val="20"/>
        </w:rPr>
        <w:t>technických dle ustanovení čl. XV</w:t>
      </w:r>
      <w:r w:rsidR="00C93685" w:rsidRPr="0078454F">
        <w:rPr>
          <w:rFonts w:ascii="Palatino Linotype" w:hAnsi="Palatino Linotype"/>
          <w:sz w:val="20"/>
          <w:szCs w:val="20"/>
        </w:rPr>
        <w:t>I</w:t>
      </w:r>
      <w:r w:rsidR="0078454F" w:rsidRPr="0078454F">
        <w:rPr>
          <w:rFonts w:ascii="Palatino Linotype" w:hAnsi="Palatino Linotype"/>
          <w:sz w:val="20"/>
          <w:szCs w:val="20"/>
        </w:rPr>
        <w:t>I</w:t>
      </w:r>
      <w:r w:rsidRPr="0078454F">
        <w:rPr>
          <w:rFonts w:ascii="Palatino Linotype" w:hAnsi="Palatino Linotype"/>
          <w:sz w:val="20"/>
          <w:szCs w:val="20"/>
        </w:rPr>
        <w:t>. odst. 1 této Smlouvy. Tato kontaktní osoba ve věcech technických bude vystupovat v technických, konstrukčních</w:t>
      </w:r>
      <w:r w:rsidRPr="00787B86">
        <w:rPr>
          <w:rFonts w:ascii="Palatino Linotype" w:hAnsi="Palatino Linotype"/>
          <w:sz w:val="20"/>
          <w:szCs w:val="20"/>
        </w:rPr>
        <w:t>, instalačních a veškerých dalších záležitostech nezbytných pro řádnou realizaci předmětu plnění dle této Smlouvy.</w:t>
      </w:r>
    </w:p>
    <w:p w:rsidR="002B5F9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Dodavatel</w:t>
      </w:r>
      <w:r w:rsidRPr="00C708EE">
        <w:rPr>
          <w:rFonts w:ascii="Palatino Linotype" w:hAnsi="Palatino Linotype"/>
          <w:sz w:val="20"/>
          <w:szCs w:val="20"/>
        </w:rPr>
        <w:t xml:space="preserve"> splní svou povinnost provést </w:t>
      </w:r>
      <w:r>
        <w:rPr>
          <w:rFonts w:ascii="Palatino Linotype" w:hAnsi="Palatino Linotype"/>
          <w:sz w:val="20"/>
          <w:szCs w:val="20"/>
        </w:rPr>
        <w:t xml:space="preserve">realizaci předmětu plnění </w:t>
      </w:r>
      <w:r w:rsidRPr="00C708EE">
        <w:rPr>
          <w:rFonts w:ascii="Palatino Linotype" w:hAnsi="Palatino Linotype"/>
          <w:sz w:val="20"/>
          <w:szCs w:val="20"/>
        </w:rPr>
        <w:t xml:space="preserve">dle této </w:t>
      </w:r>
      <w:r>
        <w:rPr>
          <w:rFonts w:ascii="Palatino Linotype" w:hAnsi="Palatino Linotype"/>
          <w:sz w:val="20"/>
          <w:szCs w:val="20"/>
        </w:rPr>
        <w:t>S</w:t>
      </w:r>
      <w:r w:rsidRPr="00C708EE">
        <w:rPr>
          <w:rFonts w:ascii="Palatino Linotype" w:hAnsi="Palatino Linotype"/>
          <w:sz w:val="20"/>
          <w:szCs w:val="20"/>
        </w:rPr>
        <w:t xml:space="preserve">mlouvy jeho řádným dokončením a protokolárním předáním objednateli, a to za podmínek stanovených v této </w:t>
      </w:r>
      <w:r>
        <w:rPr>
          <w:rFonts w:ascii="Palatino Linotype" w:hAnsi="Palatino Linotype"/>
          <w:sz w:val="20"/>
          <w:szCs w:val="20"/>
        </w:rPr>
        <w:t>S</w:t>
      </w:r>
      <w:r w:rsidRPr="00C708EE">
        <w:rPr>
          <w:rFonts w:ascii="Palatino Linotype" w:hAnsi="Palatino Linotype"/>
          <w:sz w:val="20"/>
          <w:szCs w:val="20"/>
        </w:rPr>
        <w:t>mlouvě.</w:t>
      </w:r>
    </w:p>
    <w:p w:rsidR="002B5F99" w:rsidRPr="007B15E0" w:rsidRDefault="002B5F99" w:rsidP="00660466">
      <w:pPr>
        <w:pStyle w:val="Odstavecseseznamem"/>
        <w:numPr>
          <w:ilvl w:val="0"/>
          <w:numId w:val="22"/>
        </w:numPr>
        <w:suppressAutoHyphens w:val="0"/>
        <w:spacing w:before="60" w:after="60"/>
        <w:ind w:left="567" w:hanging="283"/>
        <w:jc w:val="both"/>
        <w:rPr>
          <w:rFonts w:ascii="Palatino Linotype" w:hAnsi="Palatino Linotype"/>
          <w:spacing w:val="-2"/>
          <w:sz w:val="20"/>
          <w:szCs w:val="20"/>
        </w:rPr>
      </w:pPr>
      <w:r>
        <w:rPr>
          <w:rFonts w:ascii="Palatino Linotype" w:hAnsi="Palatino Linotype"/>
          <w:spacing w:val="-2"/>
          <w:sz w:val="20"/>
          <w:szCs w:val="20"/>
        </w:rPr>
        <w:t>Dodavatel</w:t>
      </w:r>
      <w:r w:rsidRPr="007B15E0">
        <w:rPr>
          <w:rFonts w:ascii="Palatino Linotype" w:hAnsi="Palatino Linotype"/>
          <w:spacing w:val="-2"/>
          <w:sz w:val="20"/>
          <w:szCs w:val="20"/>
        </w:rPr>
        <w:t xml:space="preserve"> odpovídá za likvidaci všech odpadů a obalů vzniklých jeho činností </w:t>
      </w:r>
      <w:r w:rsidR="00861CD2">
        <w:rPr>
          <w:rFonts w:ascii="Palatino Linotype" w:hAnsi="Palatino Linotype"/>
          <w:spacing w:val="-2"/>
          <w:sz w:val="20"/>
          <w:szCs w:val="20"/>
        </w:rPr>
        <w:t>v souladu se zákonem č. 541/2020</w:t>
      </w:r>
      <w:r w:rsidRPr="007B15E0">
        <w:rPr>
          <w:rFonts w:ascii="Palatino Linotype" w:hAnsi="Palatino Linotype"/>
          <w:spacing w:val="-2"/>
          <w:sz w:val="20"/>
          <w:szCs w:val="20"/>
        </w:rPr>
        <w:t xml:space="preserve"> Sb. Před zahájením prací seznámí své pracovníky se způsobem zajištění tohoto úkolu.</w:t>
      </w:r>
    </w:p>
    <w:p w:rsidR="002B5F99" w:rsidRPr="002E7D2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sidRPr="00C708EE">
        <w:rPr>
          <w:rFonts w:ascii="Palatino Linotype" w:hAnsi="Palatino Linotype"/>
          <w:bCs/>
          <w:sz w:val="20"/>
          <w:szCs w:val="20"/>
        </w:rPr>
        <w:t xml:space="preserve">Dodavatel prohlašuje, že realizací předmětné dodávky </w:t>
      </w:r>
      <w:r>
        <w:rPr>
          <w:rFonts w:ascii="Palatino Linotype" w:hAnsi="Palatino Linotype"/>
          <w:bCs/>
          <w:sz w:val="20"/>
          <w:szCs w:val="20"/>
        </w:rPr>
        <w:t>Vybavení</w:t>
      </w:r>
      <w:r w:rsidRPr="00C708EE">
        <w:rPr>
          <w:rFonts w:ascii="Palatino Linotype" w:hAnsi="Palatino Linotype"/>
          <w:bCs/>
          <w:sz w:val="20"/>
          <w:szCs w:val="20"/>
        </w:rPr>
        <w:t xml:space="preserve"> a výkonem plnění dle této Smlouvy budou pověřeni pouze odborně kvalifikovaní zaměstnanci dodavatele</w:t>
      </w:r>
      <w:r>
        <w:rPr>
          <w:rFonts w:ascii="Palatino Linotype" w:hAnsi="Palatino Linotype"/>
          <w:bCs/>
          <w:sz w:val="20"/>
          <w:szCs w:val="20"/>
        </w:rPr>
        <w:t xml:space="preserve"> či </w:t>
      </w:r>
      <w:r w:rsidRPr="00C708EE">
        <w:rPr>
          <w:rFonts w:ascii="Palatino Linotype" w:hAnsi="Palatino Linotype"/>
          <w:bCs/>
          <w:sz w:val="20"/>
          <w:szCs w:val="20"/>
        </w:rPr>
        <w:t xml:space="preserve">poddodavatelé na základě řádně a platně uzavřených smluv, případně jiné osoby, které jsou v obdobném pracovně či obchodněprávním závazkovém vztahu k dodavateli. </w:t>
      </w:r>
    </w:p>
    <w:p w:rsidR="002E7D29" w:rsidRDefault="002E7D29" w:rsidP="002E7D29">
      <w:pPr>
        <w:suppressAutoHyphens w:val="0"/>
        <w:spacing w:before="60" w:after="60"/>
        <w:jc w:val="both"/>
        <w:rPr>
          <w:rFonts w:ascii="Palatino Linotype" w:hAnsi="Palatino Linotype"/>
          <w:sz w:val="20"/>
          <w:szCs w:val="20"/>
        </w:rPr>
      </w:pPr>
    </w:p>
    <w:p w:rsidR="002E7D29" w:rsidRPr="002E7D29" w:rsidRDefault="002E7D29" w:rsidP="002E7D29">
      <w:pPr>
        <w:suppressAutoHyphens w:val="0"/>
        <w:spacing w:before="60" w:after="60"/>
        <w:jc w:val="both"/>
        <w:rPr>
          <w:rFonts w:ascii="Palatino Linotype" w:hAnsi="Palatino Linotype"/>
          <w:sz w:val="20"/>
          <w:szCs w:val="20"/>
        </w:rPr>
      </w:pPr>
    </w:p>
    <w:p w:rsidR="00AA3FC5" w:rsidRPr="007D0F7E" w:rsidRDefault="00A81207" w:rsidP="007D0F7E">
      <w:pPr>
        <w:pStyle w:val="Odstavecseseznamem"/>
        <w:numPr>
          <w:ilvl w:val="0"/>
          <w:numId w:val="22"/>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lastRenderedPageBreak/>
        <w:t xml:space="preserve">Dodavatel </w:t>
      </w:r>
      <w:r w:rsidRPr="00A81207">
        <w:rPr>
          <w:rFonts w:ascii="Palatino Linotype" w:hAnsi="Palatino Linotype"/>
          <w:sz w:val="20"/>
          <w:szCs w:val="20"/>
        </w:rPr>
        <w:t xml:space="preserve">si je vědom skutečnosti, že objednatel má zájem o plnění předmětu této Smlouvy dle zásad sociálně odpovědného zadávání veřejných zakázek. </w:t>
      </w:r>
      <w:r>
        <w:rPr>
          <w:rFonts w:ascii="Palatino Linotype" w:hAnsi="Palatino Linotype"/>
          <w:sz w:val="20"/>
          <w:szCs w:val="20"/>
        </w:rPr>
        <w:t xml:space="preserve">Dodavatel </w:t>
      </w:r>
      <w:r w:rsidRPr="00A81207">
        <w:rPr>
          <w:rFonts w:ascii="Palatino Linotype" w:hAnsi="Palatino Linotype"/>
          <w:sz w:val="20"/>
          <w:szCs w:val="20"/>
        </w:rPr>
        <w:t xml:space="preserve">se proto výslovně zavazuje při realizaci plnění dle této Smlouvy dodržovat veškeré pracovněprávní předpisy, a to zejména (nikoliv však výlučně) předpisy upravující mzdy zaměstnanců, pracovní dobu, dobu odpočinku mezi směnami, placené </w:t>
      </w:r>
      <w:proofErr w:type="gramStart"/>
      <w:r w:rsidRPr="00A81207">
        <w:rPr>
          <w:rFonts w:ascii="Palatino Linotype" w:hAnsi="Palatino Linotype"/>
          <w:sz w:val="20"/>
          <w:szCs w:val="20"/>
        </w:rPr>
        <w:t>přesčasy,</w:t>
      </w:r>
      <w:proofErr w:type="gramEnd"/>
      <w:r w:rsidRPr="00A81207">
        <w:rPr>
          <w:rFonts w:ascii="Palatino Linotype" w:hAnsi="Palatino Linotype"/>
          <w:sz w:val="20"/>
          <w:szCs w:val="20"/>
        </w:rPr>
        <w:t xml:space="preserve"> atd. Tyto požadavky je dodavatel povinen zajistit i u svých poddodavatelů.</w:t>
      </w:r>
    </w:p>
    <w:p w:rsidR="00A81207" w:rsidRPr="00A81207" w:rsidRDefault="00A81207"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Dodavatel</w:t>
      </w:r>
      <w:r w:rsidRPr="00A81207">
        <w:rPr>
          <w:rFonts w:ascii="Palatino Linotype" w:hAnsi="Palatino Linotype"/>
          <w:sz w:val="20"/>
          <w:szCs w:val="20"/>
        </w:rPr>
        <w:t xml:space="preserve"> se zavazuje za účelem naplnění požadavků na zaměstnanecké podmínky pracovníků </w:t>
      </w:r>
      <w:r w:rsidR="00F3778B">
        <w:rPr>
          <w:rFonts w:ascii="Palatino Linotype" w:hAnsi="Palatino Linotype"/>
          <w:sz w:val="20"/>
          <w:szCs w:val="20"/>
        </w:rPr>
        <w:t>dodavatele</w:t>
      </w:r>
      <w:r w:rsidRPr="00A81207">
        <w:rPr>
          <w:rFonts w:ascii="Palatino Linotype" w:hAnsi="Palatino Linotype"/>
          <w:sz w:val="20"/>
          <w:szCs w:val="20"/>
        </w:rPr>
        <w:t xml:space="preserve"> a na ochranu pracovníků jako zaměstnanců </w:t>
      </w:r>
      <w:r w:rsidR="00F3778B">
        <w:rPr>
          <w:rFonts w:ascii="Palatino Linotype" w:hAnsi="Palatino Linotype"/>
          <w:sz w:val="20"/>
          <w:szCs w:val="20"/>
        </w:rPr>
        <w:t>dodavatele</w:t>
      </w:r>
      <w:r w:rsidRPr="00A81207">
        <w:rPr>
          <w:rFonts w:ascii="Palatino Linotype" w:hAnsi="Palatino Linotype"/>
          <w:sz w:val="20"/>
          <w:szCs w:val="20"/>
        </w:rPr>
        <w:t xml:space="preserve"> dodržovat veškeré předpisy týkající se oblasti zaměstnaneckých práv, zaměstnanosti, bezpečnosti a ochrany zdraví při práci i požární bezpečnosti, tj. zejména zákon č. 262/2006 Sb., Zákoník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w:t>
      </w:r>
      <w:r w:rsidR="002F088A">
        <w:rPr>
          <w:rFonts w:ascii="Palatino Linotype" w:hAnsi="Palatino Linotype"/>
          <w:sz w:val="20"/>
          <w:szCs w:val="20"/>
        </w:rPr>
        <w:t>d</w:t>
      </w:r>
      <w:r w:rsidRPr="00A81207">
        <w:rPr>
          <w:rFonts w:ascii="Palatino Linotype" w:hAnsi="Palatino Linotype"/>
          <w:sz w:val="20"/>
          <w:szCs w:val="20"/>
        </w:rPr>
        <w:t xml:space="preserve">pisy související). </w:t>
      </w:r>
      <w:r>
        <w:rPr>
          <w:rFonts w:ascii="Palatino Linotype" w:hAnsi="Palatino Linotype"/>
          <w:sz w:val="20"/>
          <w:szCs w:val="20"/>
        </w:rPr>
        <w:t>Dodavatel</w:t>
      </w:r>
      <w:r w:rsidRPr="00A81207">
        <w:rPr>
          <w:rFonts w:ascii="Palatino Linotype" w:hAnsi="Palatino Linotype"/>
          <w:sz w:val="20"/>
          <w:szCs w:val="20"/>
        </w:rPr>
        <w:t xml:space="preserve"> se zavazuje zajistit plnění veškerých legislativních požadavků dle tohoto ustanovení vůči všem zaměstnancům i dalším osobám jako pracovníkům, které se na realizaci plnění dle této Smlouvy podílejí, přičemž tyto požadavky je dodavatel povinen zajistit i u svých poddodavatelů.</w:t>
      </w:r>
    </w:p>
    <w:p w:rsidR="002B5F99"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Pr>
          <w:rFonts w:ascii="Palatino Linotype" w:hAnsi="Palatino Linotype"/>
          <w:color w:val="000000"/>
          <w:sz w:val="20"/>
          <w:szCs w:val="20"/>
          <w:lang w:eastAsia="en-US"/>
        </w:rPr>
        <w:t>Dodavatel</w:t>
      </w:r>
      <w:r w:rsidRPr="00C708EE">
        <w:rPr>
          <w:rFonts w:ascii="Palatino Linotype" w:hAnsi="Palatino Linotype"/>
          <w:color w:val="000000"/>
          <w:sz w:val="20"/>
          <w:szCs w:val="20"/>
          <w:lang w:eastAsia="en-US"/>
        </w:rPr>
        <w:t xml:space="preserve"> se zavazuje </w:t>
      </w:r>
      <w:r>
        <w:rPr>
          <w:rFonts w:ascii="Palatino Linotype" w:hAnsi="Palatino Linotype"/>
          <w:color w:val="000000"/>
          <w:sz w:val="20"/>
          <w:szCs w:val="20"/>
          <w:lang w:eastAsia="en-US"/>
        </w:rPr>
        <w:t>realizovat plnění předmětu</w:t>
      </w:r>
      <w:r w:rsidRPr="00C708EE">
        <w:rPr>
          <w:rFonts w:ascii="Palatino Linotype" w:hAnsi="Palatino Linotype"/>
          <w:color w:val="000000"/>
          <w:sz w:val="20"/>
          <w:szCs w:val="20"/>
          <w:lang w:eastAsia="en-US"/>
        </w:rPr>
        <w:t xml:space="preserve"> dle této </w:t>
      </w:r>
      <w:r>
        <w:rPr>
          <w:rFonts w:ascii="Palatino Linotype" w:hAnsi="Palatino Linotype"/>
          <w:color w:val="000000"/>
          <w:sz w:val="20"/>
          <w:szCs w:val="20"/>
          <w:lang w:eastAsia="en-US"/>
        </w:rPr>
        <w:t>S</w:t>
      </w:r>
      <w:r w:rsidRPr="00C708EE">
        <w:rPr>
          <w:rFonts w:ascii="Palatino Linotype" w:hAnsi="Palatino Linotype"/>
          <w:color w:val="000000"/>
          <w:sz w:val="20"/>
          <w:szCs w:val="20"/>
          <w:lang w:eastAsia="en-US"/>
        </w:rPr>
        <w:t>mlouvy v souladu s právními předpisy platnými a účinnými na území České re</w:t>
      </w:r>
      <w:r>
        <w:rPr>
          <w:rFonts w:ascii="Palatino Linotype" w:hAnsi="Palatino Linotype"/>
          <w:color w:val="000000"/>
          <w:sz w:val="20"/>
          <w:szCs w:val="20"/>
          <w:lang w:eastAsia="en-US"/>
        </w:rPr>
        <w:t>publiky v době plnění předmětu této S</w:t>
      </w:r>
      <w:r w:rsidRPr="00C708EE">
        <w:rPr>
          <w:rFonts w:ascii="Palatino Linotype" w:hAnsi="Palatino Linotype"/>
          <w:color w:val="000000"/>
          <w:sz w:val="20"/>
          <w:szCs w:val="20"/>
          <w:lang w:eastAsia="en-US"/>
        </w:rPr>
        <w:t>mlouvy a v souladu s technickými normami a technickými předpisy platnými a ú</w:t>
      </w:r>
      <w:r>
        <w:rPr>
          <w:rFonts w:ascii="Palatino Linotype" w:hAnsi="Palatino Linotype"/>
          <w:color w:val="000000"/>
          <w:sz w:val="20"/>
          <w:szCs w:val="20"/>
          <w:lang w:eastAsia="en-US"/>
        </w:rPr>
        <w:t>činnými na území České republiky</w:t>
      </w:r>
      <w:r w:rsidRPr="00C708EE">
        <w:rPr>
          <w:rFonts w:ascii="Palatino Linotype" w:hAnsi="Palatino Linotype"/>
          <w:sz w:val="20"/>
          <w:szCs w:val="20"/>
        </w:rPr>
        <w:t>.</w:t>
      </w:r>
    </w:p>
    <w:p w:rsidR="002B5F99" w:rsidRPr="007B15E0" w:rsidRDefault="002B5F99" w:rsidP="00660466">
      <w:pPr>
        <w:pStyle w:val="Odstavecseseznamem"/>
        <w:numPr>
          <w:ilvl w:val="0"/>
          <w:numId w:val="22"/>
        </w:numPr>
        <w:suppressAutoHyphens w:val="0"/>
        <w:spacing w:before="60" w:after="60"/>
        <w:ind w:left="567" w:hanging="283"/>
        <w:jc w:val="both"/>
        <w:rPr>
          <w:rFonts w:ascii="Palatino Linotype" w:hAnsi="Palatino Linotype"/>
          <w:sz w:val="20"/>
          <w:szCs w:val="20"/>
        </w:rPr>
      </w:pPr>
      <w:r>
        <w:rPr>
          <w:rFonts w:ascii="Palatino Linotype" w:hAnsi="Palatino Linotype"/>
          <w:sz w:val="20"/>
          <w:szCs w:val="20"/>
        </w:rPr>
        <w:t>Dodavatel</w:t>
      </w:r>
      <w:r w:rsidRPr="007B15E0">
        <w:rPr>
          <w:rFonts w:ascii="Palatino Linotype" w:hAnsi="Palatino Linotype"/>
          <w:sz w:val="20"/>
          <w:szCs w:val="20"/>
        </w:rPr>
        <w:t xml:space="preserve"> je povinen při plnění předmětu</w:t>
      </w:r>
      <w:r>
        <w:rPr>
          <w:rFonts w:ascii="Palatino Linotype" w:hAnsi="Palatino Linotype"/>
          <w:sz w:val="20"/>
          <w:szCs w:val="20"/>
        </w:rPr>
        <w:t xml:space="preserve"> této S</w:t>
      </w:r>
      <w:r w:rsidRPr="007B15E0">
        <w:rPr>
          <w:rFonts w:ascii="Palatino Linotype" w:hAnsi="Palatino Linotype"/>
          <w:sz w:val="20"/>
          <w:szCs w:val="20"/>
        </w:rPr>
        <w:t>mlouvy postupovat tak, aby nedošlo k porušení autorských</w:t>
      </w:r>
      <w:r>
        <w:rPr>
          <w:rFonts w:ascii="Palatino Linotype" w:hAnsi="Palatino Linotype"/>
          <w:sz w:val="20"/>
          <w:szCs w:val="20"/>
        </w:rPr>
        <w:t xml:space="preserve"> práv</w:t>
      </w:r>
      <w:r w:rsidRPr="007B15E0">
        <w:rPr>
          <w:rFonts w:ascii="Palatino Linotype" w:hAnsi="Palatino Linotype"/>
          <w:sz w:val="20"/>
          <w:szCs w:val="20"/>
        </w:rPr>
        <w:t xml:space="preserve">, práv průmyslového vlastnictví či jiných práv třetích osob vyplývajících z předpisů na ochranu duševního vlastnictví či předpisů na ochranu práv průmyslového vlastnictví. Pokud budou při plnění předmětu této Smlouvy využita autorská či průmyslová práva třetích osob, je </w:t>
      </w:r>
      <w:r>
        <w:rPr>
          <w:rFonts w:ascii="Palatino Linotype" w:hAnsi="Palatino Linotype"/>
          <w:sz w:val="20"/>
          <w:szCs w:val="20"/>
        </w:rPr>
        <w:t>dodavatel</w:t>
      </w:r>
      <w:r w:rsidRPr="007B15E0">
        <w:rPr>
          <w:rFonts w:ascii="Palatino Linotype" w:hAnsi="Palatino Linotype"/>
          <w:sz w:val="20"/>
          <w:szCs w:val="20"/>
        </w:rPr>
        <w:t xml:space="preserve"> povinen odpovídajícím způsobem upravit veškeré právní vztahy s osobami, jimž náležejí </w:t>
      </w:r>
      <w:r>
        <w:rPr>
          <w:rFonts w:ascii="Palatino Linotype" w:hAnsi="Palatino Linotype"/>
          <w:sz w:val="20"/>
          <w:szCs w:val="20"/>
        </w:rPr>
        <w:t xml:space="preserve">taková </w:t>
      </w:r>
      <w:r w:rsidRPr="007B15E0">
        <w:rPr>
          <w:rFonts w:ascii="Palatino Linotype" w:hAnsi="Palatino Linotype"/>
          <w:sz w:val="20"/>
          <w:szCs w:val="20"/>
        </w:rPr>
        <w:t>osobnostní nebo majetková práva</w:t>
      </w:r>
      <w:r>
        <w:rPr>
          <w:rFonts w:ascii="Palatino Linotype" w:hAnsi="Palatino Linotype"/>
          <w:sz w:val="20"/>
          <w:szCs w:val="20"/>
        </w:rPr>
        <w:t>,</w:t>
      </w:r>
      <w:r w:rsidRPr="007B15E0">
        <w:rPr>
          <w:rFonts w:ascii="Palatino Linotype" w:hAnsi="Palatino Linotype"/>
          <w:sz w:val="20"/>
          <w:szCs w:val="20"/>
        </w:rPr>
        <w:t xml:space="preserve"> tak, aby zamezil vznášení jakýchkoli oprávněných nároků těchto osob ve vztahu k objednateli. Dodavatel je tak povinen zejména získat příslušné licence. V případě, že dodavatel svoji povinnost dle tohoto odstavce nesplní, je povinen uhradit veškeré nároky třetích osob z důvodu porušení práv duševního vlastnictví třetích osob a dále nahradit škodu tím způsobenou objednateli.</w:t>
      </w:r>
    </w:p>
    <w:p w:rsidR="002B5F99" w:rsidRPr="007B15E0" w:rsidRDefault="002B5F99" w:rsidP="00660466">
      <w:pPr>
        <w:pStyle w:val="Odstavecseseznamem"/>
        <w:numPr>
          <w:ilvl w:val="0"/>
          <w:numId w:val="21"/>
        </w:numPr>
        <w:suppressAutoHyphens w:val="0"/>
        <w:spacing w:before="60" w:after="60"/>
        <w:ind w:left="284" w:hanging="284"/>
        <w:jc w:val="both"/>
        <w:rPr>
          <w:rFonts w:ascii="Palatino Linotype" w:hAnsi="Palatino Linotype"/>
          <w:sz w:val="20"/>
          <w:szCs w:val="20"/>
        </w:rPr>
      </w:pPr>
      <w:r w:rsidRPr="007B15E0">
        <w:rPr>
          <w:rFonts w:ascii="Palatino Linotype" w:hAnsi="Palatino Linotype"/>
          <w:b/>
          <w:sz w:val="20"/>
          <w:szCs w:val="20"/>
        </w:rPr>
        <w:t>Práva a povinnosti objednatele:</w:t>
      </w:r>
    </w:p>
    <w:p w:rsidR="002B5F99" w:rsidRPr="00D1566C" w:rsidRDefault="002B5F99" w:rsidP="00660466">
      <w:pPr>
        <w:pStyle w:val="Odstavecseseznamem"/>
        <w:numPr>
          <w:ilvl w:val="0"/>
          <w:numId w:val="23"/>
        </w:numPr>
        <w:suppressAutoHyphens w:val="0"/>
        <w:spacing w:before="60" w:after="60"/>
        <w:ind w:left="567" w:hanging="283"/>
        <w:jc w:val="both"/>
        <w:rPr>
          <w:rFonts w:ascii="Palatino Linotype" w:hAnsi="Palatino Linotype"/>
          <w:sz w:val="20"/>
          <w:szCs w:val="20"/>
        </w:rPr>
      </w:pPr>
      <w:r w:rsidRPr="00D1566C">
        <w:rPr>
          <w:rFonts w:ascii="Palatino Linotype" w:hAnsi="Palatino Linotype"/>
          <w:sz w:val="20"/>
          <w:szCs w:val="20"/>
        </w:rPr>
        <w:t xml:space="preserve">Objednavatel se zavazuje </w:t>
      </w:r>
      <w:r>
        <w:rPr>
          <w:rFonts w:ascii="Palatino Linotype" w:hAnsi="Palatino Linotype"/>
          <w:sz w:val="20"/>
          <w:szCs w:val="20"/>
        </w:rPr>
        <w:t>umožnit dodavateli přístup na</w:t>
      </w:r>
      <w:r w:rsidRPr="00D1566C">
        <w:rPr>
          <w:rFonts w:ascii="Palatino Linotype" w:hAnsi="Palatino Linotype"/>
          <w:sz w:val="20"/>
          <w:szCs w:val="20"/>
        </w:rPr>
        <w:t xml:space="preserve"> místo </w:t>
      </w:r>
      <w:r>
        <w:rPr>
          <w:rFonts w:ascii="Palatino Linotype" w:hAnsi="Palatino Linotype"/>
          <w:sz w:val="20"/>
          <w:szCs w:val="20"/>
        </w:rPr>
        <w:t>plnění předmětu této Smlouvy</w:t>
      </w:r>
      <w:r w:rsidRPr="00D1566C">
        <w:rPr>
          <w:rFonts w:ascii="Palatino Linotype" w:hAnsi="Palatino Linotype"/>
          <w:sz w:val="20"/>
          <w:szCs w:val="20"/>
        </w:rPr>
        <w:t>,</w:t>
      </w:r>
      <w:r>
        <w:rPr>
          <w:rFonts w:ascii="Palatino Linotype" w:hAnsi="Palatino Linotype"/>
          <w:sz w:val="20"/>
          <w:szCs w:val="20"/>
        </w:rPr>
        <w:t xml:space="preserve"> a to vždy</w:t>
      </w:r>
      <w:r w:rsidRPr="00D1566C">
        <w:rPr>
          <w:rFonts w:ascii="Palatino Linotype" w:hAnsi="Palatino Linotype"/>
          <w:sz w:val="20"/>
          <w:szCs w:val="20"/>
        </w:rPr>
        <w:t xml:space="preserve"> včas a </w:t>
      </w:r>
      <w:r>
        <w:rPr>
          <w:rFonts w:ascii="Palatino Linotype" w:hAnsi="Palatino Linotype"/>
          <w:sz w:val="20"/>
          <w:szCs w:val="20"/>
        </w:rPr>
        <w:t>dle</w:t>
      </w:r>
      <w:r w:rsidRPr="00D1566C">
        <w:rPr>
          <w:rFonts w:ascii="Palatino Linotype" w:hAnsi="Palatino Linotype"/>
          <w:sz w:val="20"/>
          <w:szCs w:val="20"/>
        </w:rPr>
        <w:t xml:space="preserve"> sjednaných termínů plněn</w:t>
      </w:r>
      <w:r>
        <w:rPr>
          <w:rFonts w:ascii="Palatino Linotype" w:hAnsi="Palatino Linotype"/>
          <w:sz w:val="20"/>
          <w:szCs w:val="20"/>
        </w:rPr>
        <w:t>í tak, aby dodavateli umožnil řádné splnění předmětu této Smlouvy.</w:t>
      </w:r>
    </w:p>
    <w:p w:rsidR="002B5F99" w:rsidRPr="007B15E0" w:rsidRDefault="002B5F99" w:rsidP="00660466">
      <w:pPr>
        <w:pStyle w:val="Odstavecseseznamem"/>
        <w:numPr>
          <w:ilvl w:val="0"/>
          <w:numId w:val="23"/>
        </w:numPr>
        <w:suppressAutoHyphens w:val="0"/>
        <w:spacing w:before="60" w:after="60"/>
        <w:ind w:left="567" w:hanging="283"/>
        <w:jc w:val="both"/>
        <w:rPr>
          <w:rFonts w:ascii="Palatino Linotype" w:hAnsi="Palatino Linotype"/>
          <w:sz w:val="20"/>
          <w:szCs w:val="20"/>
        </w:rPr>
      </w:pPr>
      <w:r w:rsidRPr="007B15E0">
        <w:rPr>
          <w:rFonts w:ascii="Palatino Linotype" w:hAnsi="Palatino Linotype"/>
          <w:sz w:val="20"/>
          <w:szCs w:val="20"/>
        </w:rPr>
        <w:t>Objednatel se zavazuje řádně dokončené plnění předmětu této Smlouvy převzít a za takto převzaté plnění předmětu</w:t>
      </w:r>
      <w:r>
        <w:rPr>
          <w:rFonts w:ascii="Palatino Linotype" w:hAnsi="Palatino Linotype"/>
          <w:sz w:val="20"/>
          <w:szCs w:val="20"/>
        </w:rPr>
        <w:t xml:space="preserve"> této S</w:t>
      </w:r>
      <w:r w:rsidRPr="007B15E0">
        <w:rPr>
          <w:rFonts w:ascii="Palatino Linotype" w:hAnsi="Palatino Linotype"/>
          <w:sz w:val="20"/>
          <w:szCs w:val="20"/>
        </w:rPr>
        <w:t>mlouvy zaplatit cenu dohodnutou ve výši a za podmínek dle této S</w:t>
      </w:r>
      <w:r>
        <w:rPr>
          <w:rFonts w:ascii="Palatino Linotype" w:hAnsi="Palatino Linotype"/>
          <w:sz w:val="20"/>
          <w:szCs w:val="20"/>
        </w:rPr>
        <w:t>mlouvy, přičemž p</w:t>
      </w:r>
      <w:r w:rsidRPr="007B15E0">
        <w:rPr>
          <w:rFonts w:ascii="Palatino Linotype" w:hAnsi="Palatino Linotype" w:cs="Calibri"/>
          <w:sz w:val="20"/>
          <w:szCs w:val="20"/>
        </w:rPr>
        <w:t>lnění předmětu této Smlouvy se považuje za dokončené,</w:t>
      </w:r>
      <w:r w:rsidRPr="007B15E0">
        <w:rPr>
          <w:rFonts w:ascii="Palatino Linotype" w:hAnsi="Palatino Linotype"/>
          <w:sz w:val="20"/>
          <w:szCs w:val="20"/>
        </w:rPr>
        <w:t xml:space="preserve"> úplným splněním všech výkonů, prací a dodávek nezbytných k jeho dokončení</w:t>
      </w:r>
      <w:r>
        <w:rPr>
          <w:rFonts w:ascii="Palatino Linotype" w:hAnsi="Palatino Linotype"/>
          <w:sz w:val="20"/>
          <w:szCs w:val="20"/>
        </w:rPr>
        <w:t xml:space="preserve"> tak, aby </w:t>
      </w:r>
      <w:r w:rsidRPr="007B15E0">
        <w:rPr>
          <w:rFonts w:ascii="Palatino Linotype" w:hAnsi="Palatino Linotype"/>
          <w:sz w:val="20"/>
          <w:szCs w:val="20"/>
        </w:rPr>
        <w:t xml:space="preserve">plnění </w:t>
      </w:r>
      <w:r>
        <w:rPr>
          <w:rFonts w:ascii="Palatino Linotype" w:hAnsi="Palatino Linotype"/>
          <w:sz w:val="20"/>
          <w:szCs w:val="20"/>
        </w:rPr>
        <w:t>bylo</w:t>
      </w:r>
      <w:r w:rsidRPr="007B15E0">
        <w:rPr>
          <w:rFonts w:ascii="Palatino Linotype" w:hAnsi="Palatino Linotype"/>
          <w:sz w:val="20"/>
          <w:szCs w:val="20"/>
        </w:rPr>
        <w:t xml:space="preserve"> způsobilé k užívání v souladu s účelem dle této Smlouvy.</w:t>
      </w:r>
    </w:p>
    <w:p w:rsidR="002B5F99" w:rsidRPr="00A62B0E" w:rsidRDefault="002B5F99" w:rsidP="00660466">
      <w:pPr>
        <w:pStyle w:val="Odstavecseseznamem"/>
        <w:numPr>
          <w:ilvl w:val="0"/>
          <w:numId w:val="23"/>
        </w:numPr>
        <w:suppressAutoHyphens w:val="0"/>
        <w:spacing w:before="60" w:after="60"/>
        <w:ind w:left="567" w:hanging="283"/>
        <w:jc w:val="both"/>
        <w:rPr>
          <w:rFonts w:ascii="Palatino Linotype" w:hAnsi="Palatino Linotype"/>
          <w:sz w:val="20"/>
          <w:szCs w:val="20"/>
        </w:rPr>
      </w:pPr>
      <w:r w:rsidRPr="00D1566C">
        <w:rPr>
          <w:rFonts w:ascii="Palatino Linotype" w:hAnsi="Palatino Linotype" w:cs="Calibri"/>
          <w:sz w:val="20"/>
          <w:szCs w:val="20"/>
        </w:rPr>
        <w:t>Plnění předmětu</w:t>
      </w:r>
      <w:r>
        <w:rPr>
          <w:rFonts w:ascii="Palatino Linotype" w:hAnsi="Palatino Linotype" w:cs="Calibri"/>
          <w:sz w:val="20"/>
          <w:szCs w:val="20"/>
        </w:rPr>
        <w:t xml:space="preserve"> této S</w:t>
      </w:r>
      <w:r w:rsidRPr="00D1566C">
        <w:rPr>
          <w:rFonts w:ascii="Palatino Linotype" w:hAnsi="Palatino Linotype" w:cs="Calibri"/>
          <w:sz w:val="20"/>
          <w:szCs w:val="20"/>
        </w:rPr>
        <w:t>mlouvy se považuje za převzaté, bylo-li plnění předmětu</w:t>
      </w:r>
      <w:r>
        <w:rPr>
          <w:rFonts w:ascii="Palatino Linotype" w:hAnsi="Palatino Linotype" w:cs="Calibri"/>
          <w:sz w:val="20"/>
          <w:szCs w:val="20"/>
        </w:rPr>
        <w:t xml:space="preserve"> této S</w:t>
      </w:r>
      <w:r w:rsidRPr="00D1566C">
        <w:rPr>
          <w:rFonts w:ascii="Palatino Linotype" w:hAnsi="Palatino Linotype" w:cs="Calibri"/>
          <w:sz w:val="20"/>
          <w:szCs w:val="20"/>
        </w:rPr>
        <w:t xml:space="preserve">mlouvy </w:t>
      </w:r>
      <w:r w:rsidRPr="00A62B0E">
        <w:rPr>
          <w:rFonts w:ascii="Palatino Linotype" w:hAnsi="Palatino Linotype" w:cs="Calibri"/>
          <w:sz w:val="20"/>
          <w:szCs w:val="20"/>
        </w:rPr>
        <w:t>dodavatelem předáno a objednatelem převzato jako celek v souladu s touto Smlouvou.</w:t>
      </w:r>
    </w:p>
    <w:p w:rsidR="005A7F26" w:rsidRPr="002E7D29" w:rsidRDefault="005A7F26" w:rsidP="00660466">
      <w:pPr>
        <w:pStyle w:val="Odstavecseseznamem"/>
        <w:numPr>
          <w:ilvl w:val="0"/>
          <w:numId w:val="21"/>
        </w:numPr>
        <w:suppressAutoHyphens w:val="0"/>
        <w:spacing w:before="60" w:after="60"/>
        <w:ind w:left="284" w:hanging="284"/>
        <w:jc w:val="both"/>
        <w:rPr>
          <w:rFonts w:ascii="Palatino Linotype" w:hAnsi="Palatino Linotype"/>
          <w:sz w:val="20"/>
          <w:szCs w:val="20"/>
        </w:rPr>
      </w:pPr>
      <w:r w:rsidRPr="00A62B0E">
        <w:rPr>
          <w:rFonts w:ascii="Palatino Linotype" w:hAnsi="Palatino Linotype" w:cs="Palatino Linotype"/>
          <w:sz w:val="20"/>
          <w:szCs w:val="20"/>
        </w:rPr>
        <w:t xml:space="preserve">Objednatel sděluje a dodavatel bere na vědomí, že plnění této smlouvy, zejména termín zahájení dodávek Vybavení, je ovlivněno přiměřenou stavební připraveností místa plnění, tj. prostor, které jsou předmětem </w:t>
      </w:r>
      <w:r w:rsidR="00A02BEE" w:rsidRPr="00A62B0E">
        <w:rPr>
          <w:rFonts w:ascii="Palatino Linotype" w:hAnsi="Palatino Linotype" w:cs="Palatino Linotype"/>
          <w:sz w:val="20"/>
          <w:szCs w:val="20"/>
        </w:rPr>
        <w:t>souběžně realizovaných</w:t>
      </w:r>
      <w:r w:rsidRPr="00A62B0E">
        <w:rPr>
          <w:rFonts w:ascii="Palatino Linotype" w:hAnsi="Palatino Linotype" w:cs="Palatino Linotype"/>
          <w:sz w:val="20"/>
          <w:szCs w:val="20"/>
        </w:rPr>
        <w:t xml:space="preserve"> stavebních prací v rámci stavebního díla s názvem „</w:t>
      </w:r>
      <w:r w:rsidR="00A02BEE" w:rsidRPr="00A62B0E">
        <w:rPr>
          <w:rFonts w:ascii="Palatino Linotype" w:hAnsi="Palatino Linotype" w:cs="Calibri"/>
          <w:sz w:val="20"/>
          <w:szCs w:val="20"/>
        </w:rPr>
        <w:t>STAVEBNÍ ÚPRAVY BUDOVY SOU LÁZNĚ BĚLOHRAD</w:t>
      </w:r>
      <w:r w:rsidR="00654C78" w:rsidRPr="00A62B0E">
        <w:rPr>
          <w:rFonts w:ascii="Palatino Linotype" w:hAnsi="Palatino Linotype" w:cs="Palatino Linotype"/>
          <w:sz w:val="20"/>
          <w:szCs w:val="20"/>
        </w:rPr>
        <w:t xml:space="preserve">“. </w:t>
      </w:r>
    </w:p>
    <w:p w:rsidR="002E7D29" w:rsidRDefault="002E7D29" w:rsidP="002E7D29">
      <w:pPr>
        <w:pStyle w:val="Odstavecseseznamem"/>
        <w:suppressAutoHyphens w:val="0"/>
        <w:spacing w:before="60" w:after="60"/>
        <w:ind w:left="284"/>
        <w:jc w:val="both"/>
        <w:rPr>
          <w:rFonts w:ascii="Palatino Linotype" w:hAnsi="Palatino Linotype" w:cs="Palatino Linotype"/>
          <w:sz w:val="20"/>
          <w:szCs w:val="20"/>
        </w:rPr>
      </w:pPr>
    </w:p>
    <w:p w:rsidR="002E7D29" w:rsidRDefault="002E7D29" w:rsidP="002E7D29">
      <w:pPr>
        <w:pStyle w:val="Odstavecseseznamem"/>
        <w:suppressAutoHyphens w:val="0"/>
        <w:spacing w:before="60" w:after="60"/>
        <w:ind w:left="284"/>
        <w:jc w:val="both"/>
        <w:rPr>
          <w:rFonts w:ascii="Palatino Linotype" w:hAnsi="Palatino Linotype"/>
          <w:sz w:val="20"/>
          <w:szCs w:val="20"/>
        </w:rPr>
      </w:pPr>
    </w:p>
    <w:p w:rsidR="007D0F7E" w:rsidRPr="00A62B0E" w:rsidRDefault="007D0F7E" w:rsidP="002E7D29">
      <w:pPr>
        <w:pStyle w:val="Odstavecseseznamem"/>
        <w:suppressAutoHyphens w:val="0"/>
        <w:spacing w:before="60" w:after="60"/>
        <w:ind w:left="284"/>
        <w:jc w:val="both"/>
        <w:rPr>
          <w:rFonts w:ascii="Palatino Linotype" w:hAnsi="Palatino Linotype"/>
          <w:sz w:val="20"/>
          <w:szCs w:val="20"/>
        </w:rPr>
      </w:pPr>
    </w:p>
    <w:p w:rsidR="00BC6390" w:rsidRPr="00B9281B" w:rsidRDefault="008C7B0E" w:rsidP="00DA387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lastRenderedPageBreak/>
        <w:t xml:space="preserve">Čl. </w:t>
      </w:r>
      <w:r w:rsidR="00BC6390" w:rsidRPr="00B9281B">
        <w:rPr>
          <w:rFonts w:ascii="Palatino Linotype" w:hAnsi="Palatino Linotype"/>
          <w:b/>
          <w:sz w:val="22"/>
          <w:szCs w:val="22"/>
        </w:rPr>
        <w:t>V.</w:t>
      </w:r>
    </w:p>
    <w:p w:rsidR="00BC6390" w:rsidRPr="00B9281B" w:rsidRDefault="007A7F64"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Cena plnění</w:t>
      </w:r>
      <w:r w:rsidR="00BC6390" w:rsidRPr="00B9281B">
        <w:rPr>
          <w:rFonts w:ascii="Palatino Linotype" w:hAnsi="Palatino Linotype"/>
          <w:b/>
          <w:sz w:val="22"/>
          <w:szCs w:val="22"/>
        </w:rPr>
        <w:t xml:space="preserve"> a platební podmínky</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1C6BC6">
        <w:rPr>
          <w:rFonts w:ascii="Palatino Linotype" w:hAnsi="Palatino Linotype"/>
          <w:sz w:val="20"/>
          <w:szCs w:val="20"/>
        </w:rPr>
        <w:t>Ce</w:t>
      </w:r>
      <w:r>
        <w:rPr>
          <w:rFonts w:ascii="Palatino Linotype" w:hAnsi="Palatino Linotype"/>
          <w:sz w:val="20"/>
          <w:szCs w:val="20"/>
        </w:rPr>
        <w:t>lková cena za splnění předmětu této S</w:t>
      </w:r>
      <w:r w:rsidRPr="001C6BC6">
        <w:rPr>
          <w:rFonts w:ascii="Palatino Linotype" w:hAnsi="Palatino Linotype"/>
          <w:sz w:val="20"/>
          <w:szCs w:val="20"/>
        </w:rPr>
        <w:t xml:space="preserve">mlouvy, tj. </w:t>
      </w:r>
      <w:r>
        <w:rPr>
          <w:rFonts w:ascii="Palatino Linotype" w:hAnsi="Palatino Linotype"/>
          <w:sz w:val="20"/>
          <w:szCs w:val="20"/>
        </w:rPr>
        <w:t>dodání kompletního Vybavení v </w:t>
      </w:r>
      <w:r w:rsidR="00654C78">
        <w:rPr>
          <w:rFonts w:ascii="Palatino Linotype" w:hAnsi="Palatino Linotype"/>
          <w:sz w:val="20"/>
          <w:szCs w:val="20"/>
        </w:rPr>
        <w:t>rozsahu dle Soupisu dodávek</w:t>
      </w:r>
      <w:r>
        <w:rPr>
          <w:rFonts w:ascii="Palatino Linotype" w:hAnsi="Palatino Linotype"/>
          <w:sz w:val="20"/>
          <w:szCs w:val="20"/>
        </w:rPr>
        <w:t xml:space="preserve"> dle Přílohy č. 2</w:t>
      </w:r>
      <w:r w:rsidRPr="001C6BC6">
        <w:rPr>
          <w:rFonts w:ascii="Palatino Linotype" w:hAnsi="Palatino Linotype"/>
          <w:sz w:val="20"/>
          <w:szCs w:val="20"/>
        </w:rPr>
        <w:t>, je stanovena dohodou smluvních stran v následující výši:</w:t>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Cena celkem bez 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sidRPr="00D51C76">
        <w:rPr>
          <w:rFonts w:ascii="Palatino Linotype" w:hAnsi="Palatino Linotype"/>
          <w:b/>
          <w:bCs/>
          <w:sz w:val="20"/>
          <w:szCs w:val="20"/>
        </w:rPr>
        <w:t xml:space="preserve"> ,- Kč </w:t>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Pr>
          <w:rFonts w:ascii="Palatino Linotype" w:hAnsi="Palatino Linotype"/>
          <w:b/>
          <w:bCs/>
          <w:sz w:val="20"/>
          <w:szCs w:val="20"/>
        </w:rPr>
        <w:t xml:space="preserve"> </w:t>
      </w:r>
      <w:r w:rsidRPr="00D51C76">
        <w:rPr>
          <w:rFonts w:ascii="Palatino Linotype" w:hAnsi="Palatino Linotype"/>
          <w:b/>
          <w:bCs/>
          <w:sz w:val="20"/>
          <w:szCs w:val="20"/>
        </w:rPr>
        <w:t>,- Kč</w:t>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p>
    <w:p w:rsidR="000A2629" w:rsidRPr="00D51C76" w:rsidRDefault="000A2629" w:rsidP="000A2629">
      <w:pPr>
        <w:pStyle w:val="Bezmezer"/>
        <w:tabs>
          <w:tab w:val="left" w:pos="3402"/>
          <w:tab w:val="left" w:pos="5103"/>
        </w:tabs>
        <w:spacing w:before="60"/>
        <w:ind w:left="284"/>
        <w:jc w:val="both"/>
        <w:rPr>
          <w:rFonts w:ascii="Palatino Linotype" w:hAnsi="Palatino Linotype"/>
          <w:b/>
          <w:bCs/>
          <w:sz w:val="20"/>
          <w:szCs w:val="20"/>
        </w:rPr>
      </w:pPr>
      <w:r w:rsidRPr="00D51C76">
        <w:rPr>
          <w:rFonts w:ascii="Palatino Linotype" w:hAnsi="Palatino Linotype"/>
          <w:b/>
          <w:bCs/>
          <w:sz w:val="20"/>
          <w:szCs w:val="20"/>
        </w:rPr>
        <w:t>Cena celkem včetně DPH</w:t>
      </w:r>
      <w:r w:rsidRPr="00D51C76">
        <w:rPr>
          <w:rFonts w:ascii="Palatino Linotype" w:hAnsi="Palatino Linotype"/>
          <w:b/>
          <w:bCs/>
          <w:sz w:val="20"/>
          <w:szCs w:val="20"/>
        </w:rPr>
        <w:tab/>
      </w:r>
      <w:r w:rsidRPr="00D51C76">
        <w:rPr>
          <w:rFonts w:ascii="Palatino Linotype" w:hAnsi="Palatino Linotype"/>
          <w:b/>
          <w:bCs/>
          <w:iCs/>
          <w:sz w:val="20"/>
          <w:szCs w:val="20"/>
          <w:highlight w:val="red"/>
        </w:rPr>
        <w:t>…(</w:t>
      </w:r>
      <w:r w:rsidRPr="00D51C76">
        <w:rPr>
          <w:rFonts w:ascii="Palatino Linotype" w:hAnsi="Palatino Linotype"/>
          <w:b/>
          <w:bCs/>
          <w:sz w:val="20"/>
          <w:szCs w:val="20"/>
          <w:highlight w:val="red"/>
        </w:rPr>
        <w:t>DOPLNIT)…</w:t>
      </w:r>
      <w:r>
        <w:rPr>
          <w:rFonts w:ascii="Palatino Linotype" w:hAnsi="Palatino Linotype"/>
          <w:b/>
          <w:bCs/>
          <w:sz w:val="20"/>
          <w:szCs w:val="20"/>
        </w:rPr>
        <w:t xml:space="preserve"> </w:t>
      </w:r>
      <w:r w:rsidRPr="00D51C76">
        <w:rPr>
          <w:rFonts w:ascii="Palatino Linotype" w:hAnsi="Palatino Linotype"/>
          <w:b/>
          <w:bCs/>
          <w:sz w:val="20"/>
          <w:szCs w:val="20"/>
        </w:rPr>
        <w:t>,- Kč</w:t>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r w:rsidRPr="00D51C76">
        <w:rPr>
          <w:rFonts w:ascii="Palatino Linotype" w:hAnsi="Palatino Linotype"/>
          <w:b/>
          <w:bCs/>
          <w:sz w:val="20"/>
          <w:szCs w:val="20"/>
        </w:rPr>
        <w:tab/>
      </w:r>
    </w:p>
    <w:p w:rsidR="000A2629" w:rsidRDefault="000A2629" w:rsidP="000A2629">
      <w:pPr>
        <w:tabs>
          <w:tab w:val="left" w:pos="0"/>
        </w:tabs>
        <w:spacing w:before="60" w:after="60"/>
        <w:ind w:left="284"/>
        <w:jc w:val="both"/>
        <w:rPr>
          <w:rFonts w:ascii="Palatino Linotype" w:hAnsi="Palatino Linotype"/>
          <w:sz w:val="20"/>
          <w:szCs w:val="20"/>
        </w:rPr>
      </w:pPr>
      <w:r>
        <w:rPr>
          <w:rFonts w:ascii="Palatino Linotype" w:hAnsi="Palatino Linotype"/>
          <w:sz w:val="20"/>
          <w:szCs w:val="20"/>
        </w:rPr>
        <w:t>Takto stanovená c</w:t>
      </w:r>
      <w:r w:rsidRPr="00FA0F2F">
        <w:rPr>
          <w:rFonts w:ascii="Palatino Linotype" w:hAnsi="Palatino Linotype"/>
          <w:sz w:val="20"/>
          <w:szCs w:val="20"/>
        </w:rPr>
        <w:t xml:space="preserve">elková cena plnění předmětu této Smlouvy </w:t>
      </w:r>
      <w:r>
        <w:rPr>
          <w:rFonts w:ascii="Palatino Linotype" w:hAnsi="Palatino Linotype"/>
          <w:sz w:val="20"/>
          <w:szCs w:val="20"/>
        </w:rPr>
        <w:t>je určena jako cena nejvýše přípustná.</w:t>
      </w:r>
    </w:p>
    <w:p w:rsidR="000A2629" w:rsidRDefault="000A2629" w:rsidP="000A2629">
      <w:pPr>
        <w:numPr>
          <w:ilvl w:val="0"/>
          <w:numId w:val="9"/>
        </w:numPr>
        <w:spacing w:before="60" w:after="60"/>
        <w:ind w:left="284" w:hanging="284"/>
        <w:jc w:val="both"/>
        <w:rPr>
          <w:rFonts w:ascii="Palatino Linotype" w:hAnsi="Palatino Linotype"/>
          <w:sz w:val="20"/>
          <w:szCs w:val="20"/>
        </w:rPr>
      </w:pPr>
      <w:r w:rsidRPr="000F43FF">
        <w:rPr>
          <w:rFonts w:ascii="Palatino Linotype" w:hAnsi="Palatino Linotype"/>
          <w:sz w:val="20"/>
          <w:szCs w:val="20"/>
        </w:rPr>
        <w:t xml:space="preserve">K částce </w:t>
      </w:r>
      <w:r>
        <w:rPr>
          <w:rFonts w:ascii="Palatino Linotype" w:hAnsi="Palatino Linotype"/>
          <w:sz w:val="20"/>
          <w:szCs w:val="20"/>
        </w:rPr>
        <w:t xml:space="preserve">ceny </w:t>
      </w:r>
      <w:r w:rsidRPr="00FA0F2F">
        <w:rPr>
          <w:rFonts w:ascii="Palatino Linotype" w:hAnsi="Palatino Linotype"/>
          <w:sz w:val="20"/>
          <w:szCs w:val="20"/>
        </w:rPr>
        <w:t>plnění předmětu této Smlouvy</w:t>
      </w:r>
      <w:r>
        <w:rPr>
          <w:rFonts w:ascii="Palatino Linotype" w:hAnsi="Palatino Linotype"/>
          <w:sz w:val="20"/>
          <w:szCs w:val="20"/>
        </w:rPr>
        <w:t xml:space="preserve"> v Kč bez DPH dle odst. 1 tohoto</w:t>
      </w:r>
      <w:r w:rsidRPr="000F43FF">
        <w:rPr>
          <w:rFonts w:ascii="Palatino Linotype" w:hAnsi="Palatino Linotype"/>
          <w:sz w:val="20"/>
          <w:szCs w:val="20"/>
        </w:rPr>
        <w:t xml:space="preserve"> článku</w:t>
      </w:r>
      <w:r>
        <w:rPr>
          <w:rFonts w:ascii="Palatino Linotype" w:hAnsi="Palatino Linotype"/>
          <w:sz w:val="20"/>
          <w:szCs w:val="20"/>
        </w:rPr>
        <w:t xml:space="preserve"> této Smlouvy</w:t>
      </w:r>
      <w:r w:rsidRPr="000F43FF">
        <w:rPr>
          <w:rFonts w:ascii="Palatino Linotype" w:hAnsi="Palatino Linotype"/>
          <w:sz w:val="20"/>
          <w:szCs w:val="20"/>
        </w:rPr>
        <w:t xml:space="preserve"> </w:t>
      </w:r>
      <w:r>
        <w:rPr>
          <w:rFonts w:ascii="Palatino Linotype" w:hAnsi="Palatino Linotype"/>
          <w:sz w:val="20"/>
          <w:szCs w:val="20"/>
        </w:rPr>
        <w:t>bude připočtena částka</w:t>
      </w:r>
      <w:r w:rsidRPr="000F43FF">
        <w:rPr>
          <w:rFonts w:ascii="Palatino Linotype" w:hAnsi="Palatino Linotype"/>
          <w:sz w:val="20"/>
          <w:szCs w:val="20"/>
        </w:rPr>
        <w:t xml:space="preserve"> odpovídající aktuální procentuální sazbě DPH dle platných a účinných právních předpisů</w:t>
      </w:r>
      <w:r>
        <w:rPr>
          <w:rFonts w:ascii="Palatino Linotype" w:hAnsi="Palatino Linotype"/>
          <w:sz w:val="20"/>
          <w:szCs w:val="20"/>
        </w:rPr>
        <w:t xml:space="preserve"> ke dni zdanitelného plnění</w:t>
      </w:r>
      <w:r w:rsidRPr="000F43FF">
        <w:rPr>
          <w:rFonts w:ascii="Palatino Linotype" w:hAnsi="Palatino Linotype"/>
          <w:sz w:val="20"/>
          <w:szCs w:val="20"/>
        </w:rPr>
        <w:t>.</w:t>
      </w:r>
    </w:p>
    <w:p w:rsidR="000A2629"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Celková cena za </w:t>
      </w:r>
      <w:r w:rsidRPr="009F3A76">
        <w:rPr>
          <w:rFonts w:ascii="Palatino Linotype" w:hAnsi="Palatino Linotype"/>
          <w:sz w:val="20"/>
          <w:szCs w:val="20"/>
        </w:rPr>
        <w:t xml:space="preserve">plnění předmětu této </w:t>
      </w:r>
      <w:r>
        <w:rPr>
          <w:rFonts w:ascii="Palatino Linotype" w:hAnsi="Palatino Linotype"/>
          <w:sz w:val="20"/>
          <w:szCs w:val="20"/>
        </w:rPr>
        <w:t>S</w:t>
      </w:r>
      <w:r w:rsidRPr="009F3A76">
        <w:rPr>
          <w:rFonts w:ascii="Palatino Linotype" w:hAnsi="Palatino Linotype"/>
          <w:sz w:val="20"/>
          <w:szCs w:val="20"/>
        </w:rPr>
        <w:t>mlouvy specifikovaná v odst. 1 tohoto článku je tvořena součtem </w:t>
      </w:r>
      <w:r>
        <w:rPr>
          <w:rFonts w:ascii="Palatino Linotype" w:hAnsi="Palatino Linotype"/>
          <w:sz w:val="20"/>
          <w:szCs w:val="20"/>
        </w:rPr>
        <w:t xml:space="preserve">jednotkových </w:t>
      </w:r>
      <w:r w:rsidRPr="009F3A76">
        <w:rPr>
          <w:rFonts w:ascii="Palatino Linotype" w:hAnsi="Palatino Linotype"/>
          <w:sz w:val="20"/>
          <w:szCs w:val="20"/>
        </w:rPr>
        <w:t>cen</w:t>
      </w:r>
      <w:r>
        <w:rPr>
          <w:rFonts w:ascii="Palatino Linotype" w:hAnsi="Palatino Linotype"/>
          <w:sz w:val="20"/>
          <w:szCs w:val="20"/>
        </w:rPr>
        <w:t xml:space="preserve"> blíže rozepsaných v o</w:t>
      </w:r>
      <w:r w:rsidR="00654C78">
        <w:rPr>
          <w:rFonts w:ascii="Palatino Linotype" w:hAnsi="Palatino Linotype"/>
          <w:sz w:val="20"/>
          <w:szCs w:val="20"/>
        </w:rPr>
        <w:t>ceněném Soupisu dodávek</w:t>
      </w:r>
      <w:r>
        <w:rPr>
          <w:rFonts w:ascii="Palatino Linotype" w:hAnsi="Palatino Linotype"/>
          <w:sz w:val="20"/>
          <w:szCs w:val="20"/>
        </w:rPr>
        <w:t xml:space="preserve"> jako Přílohy č. 2 této Smlouvy, a jedná se o celkovou cenu</w:t>
      </w:r>
      <w:r w:rsidRPr="009F3A76">
        <w:rPr>
          <w:rFonts w:ascii="Palatino Linotype" w:hAnsi="Palatino Linotype"/>
          <w:sz w:val="20"/>
          <w:szCs w:val="20"/>
        </w:rPr>
        <w:t xml:space="preserve"> za splnění</w:t>
      </w:r>
      <w:r>
        <w:rPr>
          <w:rFonts w:ascii="Palatino Linotype" w:hAnsi="Palatino Linotype"/>
          <w:sz w:val="20"/>
          <w:szCs w:val="20"/>
        </w:rPr>
        <w:t xml:space="preserve"> veškerých dílčích částí a součástí předmětu plnění této Sm</w:t>
      </w:r>
      <w:r w:rsidRPr="009F3A76">
        <w:rPr>
          <w:rFonts w:ascii="Palatino Linotype" w:hAnsi="Palatino Linotype"/>
          <w:sz w:val="20"/>
          <w:szCs w:val="20"/>
        </w:rPr>
        <w:t xml:space="preserve">louvy, a to zejména ceny za práce, </w:t>
      </w:r>
      <w:r>
        <w:rPr>
          <w:rFonts w:ascii="Palatino Linotype" w:hAnsi="Palatino Linotype"/>
          <w:sz w:val="20"/>
          <w:szCs w:val="20"/>
        </w:rPr>
        <w:t xml:space="preserve">materiál, </w:t>
      </w:r>
      <w:r w:rsidRPr="009F3A76">
        <w:rPr>
          <w:rFonts w:ascii="Palatino Linotype" w:hAnsi="Palatino Linotype"/>
          <w:sz w:val="20"/>
          <w:szCs w:val="20"/>
        </w:rPr>
        <w:t xml:space="preserve">dodávky a </w:t>
      </w:r>
      <w:r>
        <w:rPr>
          <w:rFonts w:ascii="Palatino Linotype" w:hAnsi="Palatino Linotype"/>
          <w:sz w:val="20"/>
          <w:szCs w:val="20"/>
        </w:rPr>
        <w:t xml:space="preserve">veškeré další </w:t>
      </w:r>
      <w:r w:rsidRPr="009F3A76">
        <w:rPr>
          <w:rFonts w:ascii="Palatino Linotype" w:hAnsi="Palatino Linotype"/>
          <w:sz w:val="20"/>
          <w:szCs w:val="20"/>
        </w:rPr>
        <w:t xml:space="preserve">služby související </w:t>
      </w:r>
      <w:r>
        <w:rPr>
          <w:rFonts w:ascii="Palatino Linotype" w:hAnsi="Palatino Linotype"/>
          <w:sz w:val="20"/>
          <w:szCs w:val="20"/>
        </w:rPr>
        <w:t>s realizací dodávky Vybavení</w:t>
      </w:r>
      <w:r w:rsidRPr="009F3A76">
        <w:rPr>
          <w:rFonts w:ascii="Palatino Linotype" w:hAnsi="Palatino Linotype"/>
          <w:sz w:val="20"/>
          <w:szCs w:val="20"/>
        </w:rPr>
        <w:t>.</w:t>
      </w:r>
    </w:p>
    <w:p w:rsidR="000A2629" w:rsidRPr="000F43FF" w:rsidRDefault="000A2629" w:rsidP="000A2629">
      <w:pPr>
        <w:numPr>
          <w:ilvl w:val="0"/>
          <w:numId w:val="9"/>
        </w:numPr>
        <w:spacing w:before="60" w:after="60"/>
        <w:ind w:left="284" w:hanging="284"/>
        <w:jc w:val="both"/>
        <w:rPr>
          <w:rFonts w:ascii="Palatino Linotype" w:hAnsi="Palatino Linotype"/>
          <w:sz w:val="20"/>
          <w:szCs w:val="20"/>
        </w:rPr>
      </w:pPr>
      <w:r w:rsidRPr="009F3A76">
        <w:rPr>
          <w:rFonts w:ascii="Palatino Linotype" w:hAnsi="Palatino Linotype"/>
          <w:sz w:val="20"/>
          <w:szCs w:val="20"/>
        </w:rPr>
        <w:t xml:space="preserve">Jednotkové položkové ceny uvedené </w:t>
      </w:r>
      <w:r w:rsidR="00654C78">
        <w:rPr>
          <w:rFonts w:ascii="Palatino Linotype" w:hAnsi="Palatino Linotype"/>
          <w:sz w:val="20"/>
          <w:szCs w:val="20"/>
        </w:rPr>
        <w:t>v Soupisu dodávek</w:t>
      </w:r>
      <w:r>
        <w:rPr>
          <w:rFonts w:ascii="Palatino Linotype" w:hAnsi="Palatino Linotype"/>
          <w:sz w:val="20"/>
          <w:szCs w:val="20"/>
        </w:rPr>
        <w:t xml:space="preserve"> dle Přílohy č. 2 této S</w:t>
      </w:r>
      <w:r w:rsidRPr="009F3A76">
        <w:rPr>
          <w:rFonts w:ascii="Palatino Linotype" w:hAnsi="Palatino Linotype"/>
          <w:sz w:val="20"/>
          <w:szCs w:val="20"/>
        </w:rPr>
        <w:t xml:space="preserve">mlouvy jsou ceny nejvyšší možné po celou dobu </w:t>
      </w:r>
      <w:r>
        <w:rPr>
          <w:rFonts w:ascii="Palatino Linotype" w:hAnsi="Palatino Linotype"/>
          <w:sz w:val="20"/>
          <w:szCs w:val="20"/>
        </w:rPr>
        <w:t>realizace předmětu plnění této Smlouvy</w:t>
      </w:r>
      <w:r w:rsidRPr="009F3A76">
        <w:rPr>
          <w:rFonts w:ascii="Palatino Linotype" w:hAnsi="Palatino Linotype"/>
          <w:sz w:val="20"/>
          <w:szCs w:val="20"/>
        </w:rPr>
        <w:t xml:space="preserve">, až do termínu dokončení </w:t>
      </w:r>
      <w:r>
        <w:rPr>
          <w:rFonts w:ascii="Palatino Linotype" w:hAnsi="Palatino Linotype"/>
          <w:sz w:val="20"/>
          <w:szCs w:val="20"/>
        </w:rPr>
        <w:t>dodávky Vybavení</w:t>
      </w:r>
      <w:r w:rsidRPr="009F3A76">
        <w:rPr>
          <w:rFonts w:ascii="Palatino Linotype" w:hAnsi="Palatino Linotype"/>
          <w:sz w:val="20"/>
          <w:szCs w:val="20"/>
        </w:rPr>
        <w:t xml:space="preserve"> včetně všech souvisejících plnění a předání a převzetí plnění předmětu této </w:t>
      </w:r>
      <w:r>
        <w:rPr>
          <w:rFonts w:ascii="Palatino Linotype" w:hAnsi="Palatino Linotype"/>
          <w:sz w:val="20"/>
          <w:szCs w:val="20"/>
        </w:rPr>
        <w:t>S</w:t>
      </w:r>
      <w:r w:rsidRPr="009F3A76">
        <w:rPr>
          <w:rFonts w:ascii="Palatino Linotype" w:hAnsi="Palatino Linotype"/>
          <w:sz w:val="20"/>
          <w:szCs w:val="20"/>
        </w:rPr>
        <w:t xml:space="preserve">mlouvy objednateli. Jednotkové položkové ceny uvedené </w:t>
      </w:r>
      <w:r>
        <w:rPr>
          <w:rFonts w:ascii="Palatino Linotype" w:hAnsi="Palatino Linotype"/>
          <w:sz w:val="20"/>
          <w:szCs w:val="20"/>
        </w:rPr>
        <w:t>v</w:t>
      </w:r>
      <w:r w:rsidR="00654C78">
        <w:rPr>
          <w:rFonts w:ascii="Palatino Linotype" w:hAnsi="Palatino Linotype"/>
          <w:sz w:val="20"/>
          <w:szCs w:val="20"/>
        </w:rPr>
        <w:t> Soupisu dodávek</w:t>
      </w:r>
      <w:r>
        <w:rPr>
          <w:rFonts w:ascii="Palatino Linotype" w:hAnsi="Palatino Linotype"/>
          <w:sz w:val="20"/>
          <w:szCs w:val="20"/>
        </w:rPr>
        <w:t xml:space="preserve"> </w:t>
      </w:r>
      <w:r w:rsidRPr="009F3A76">
        <w:rPr>
          <w:rFonts w:ascii="Palatino Linotype" w:hAnsi="Palatino Linotype"/>
          <w:sz w:val="20"/>
          <w:szCs w:val="20"/>
        </w:rPr>
        <w:t xml:space="preserve">slouží zároveň k </w:t>
      </w:r>
      <w:r>
        <w:rPr>
          <w:rFonts w:ascii="Palatino Linotype" w:hAnsi="Palatino Linotype"/>
          <w:sz w:val="20"/>
          <w:szCs w:val="20"/>
        </w:rPr>
        <w:t>prokázání</w:t>
      </w:r>
      <w:r w:rsidRPr="009F3A76">
        <w:rPr>
          <w:rFonts w:ascii="Palatino Linotype" w:hAnsi="Palatino Linotype"/>
          <w:sz w:val="20"/>
          <w:szCs w:val="20"/>
        </w:rPr>
        <w:t xml:space="preserve"> finančního objemu skutečně provedených prací</w:t>
      </w:r>
      <w:r>
        <w:rPr>
          <w:rFonts w:ascii="Palatino Linotype" w:hAnsi="Palatino Linotype"/>
          <w:sz w:val="20"/>
          <w:szCs w:val="20"/>
        </w:rPr>
        <w:t>, výkonů, dodávek a souvisejících služeb</w:t>
      </w:r>
      <w:r w:rsidRPr="009F3A76">
        <w:rPr>
          <w:rFonts w:ascii="Palatino Linotype" w:hAnsi="Palatino Linotype"/>
          <w:sz w:val="20"/>
          <w:szCs w:val="20"/>
        </w:rPr>
        <w:t xml:space="preserve"> (</w:t>
      </w:r>
      <w:r>
        <w:rPr>
          <w:rFonts w:ascii="Palatino Linotype" w:hAnsi="Palatino Linotype"/>
          <w:sz w:val="20"/>
          <w:szCs w:val="20"/>
        </w:rPr>
        <w:t xml:space="preserve">tj. </w:t>
      </w:r>
      <w:r w:rsidRPr="009F3A76">
        <w:rPr>
          <w:rFonts w:ascii="Palatino Linotype" w:hAnsi="Palatino Linotype"/>
          <w:sz w:val="20"/>
          <w:szCs w:val="20"/>
        </w:rPr>
        <w:t>jako podklad pro fakturaci) a dále pro ocenění případných nepředvídaných prací</w:t>
      </w:r>
      <w:r>
        <w:rPr>
          <w:rFonts w:ascii="Palatino Linotype" w:hAnsi="Palatino Linotype"/>
          <w:sz w:val="20"/>
          <w:szCs w:val="20"/>
        </w:rPr>
        <w:t xml:space="preserve"> či dodávek rozšiřujících rozsah plnění podle této S</w:t>
      </w:r>
      <w:r w:rsidRPr="009F3A76">
        <w:rPr>
          <w:rFonts w:ascii="Palatino Linotype" w:hAnsi="Palatino Linotype"/>
          <w:sz w:val="20"/>
          <w:szCs w:val="20"/>
        </w:rPr>
        <w:t xml:space="preserve">mlouvy. </w:t>
      </w:r>
    </w:p>
    <w:p w:rsidR="000A2629" w:rsidRPr="005B543C"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V </w:t>
      </w:r>
      <w:r w:rsidRPr="000F43FF">
        <w:rPr>
          <w:rFonts w:ascii="Palatino Linotype" w:hAnsi="Palatino Linotype"/>
          <w:sz w:val="20"/>
          <w:szCs w:val="20"/>
        </w:rPr>
        <w:t>částce</w:t>
      </w:r>
      <w:r>
        <w:rPr>
          <w:rFonts w:ascii="Palatino Linotype" w:hAnsi="Palatino Linotype"/>
          <w:sz w:val="20"/>
          <w:szCs w:val="20"/>
        </w:rPr>
        <w:t xml:space="preserve"> celkové</w:t>
      </w:r>
      <w:r w:rsidRPr="000F43FF">
        <w:rPr>
          <w:rFonts w:ascii="Palatino Linotype" w:hAnsi="Palatino Linotype"/>
          <w:sz w:val="20"/>
          <w:szCs w:val="20"/>
        </w:rPr>
        <w:t xml:space="preserve"> </w:t>
      </w:r>
      <w:r>
        <w:rPr>
          <w:rFonts w:ascii="Palatino Linotype" w:hAnsi="Palatino Linotype"/>
          <w:sz w:val="20"/>
          <w:szCs w:val="20"/>
        </w:rPr>
        <w:t xml:space="preserve">ceny </w:t>
      </w:r>
      <w:r w:rsidRPr="00FA0F2F">
        <w:rPr>
          <w:rFonts w:ascii="Palatino Linotype" w:hAnsi="Palatino Linotype"/>
          <w:sz w:val="20"/>
          <w:szCs w:val="20"/>
        </w:rPr>
        <w:t>plnění</w:t>
      </w:r>
      <w:r>
        <w:rPr>
          <w:rFonts w:ascii="Palatino Linotype" w:hAnsi="Palatino Linotype"/>
          <w:sz w:val="20"/>
          <w:szCs w:val="20"/>
        </w:rPr>
        <w:t xml:space="preserve"> </w:t>
      </w:r>
      <w:r w:rsidRPr="00FA0F2F">
        <w:rPr>
          <w:rFonts w:ascii="Palatino Linotype" w:hAnsi="Palatino Linotype"/>
          <w:sz w:val="20"/>
          <w:szCs w:val="20"/>
        </w:rPr>
        <w:t>předmětu této Smlouvy</w:t>
      </w:r>
      <w:r>
        <w:rPr>
          <w:rFonts w:ascii="Palatino Linotype" w:hAnsi="Palatino Linotype"/>
          <w:sz w:val="20"/>
          <w:szCs w:val="20"/>
        </w:rPr>
        <w:t xml:space="preserve"> </w:t>
      </w:r>
      <w:r w:rsidRPr="000F43FF">
        <w:rPr>
          <w:rFonts w:ascii="Palatino Linotype" w:hAnsi="Palatino Linotype"/>
          <w:sz w:val="20"/>
          <w:szCs w:val="20"/>
        </w:rPr>
        <w:t xml:space="preserve">dle </w:t>
      </w:r>
      <w:r>
        <w:rPr>
          <w:rFonts w:ascii="Palatino Linotype" w:hAnsi="Palatino Linotype"/>
          <w:sz w:val="20"/>
          <w:szCs w:val="20"/>
        </w:rPr>
        <w:t>odst. 1 tohoto</w:t>
      </w:r>
      <w:r w:rsidRPr="000F43FF">
        <w:rPr>
          <w:rFonts w:ascii="Palatino Linotype" w:hAnsi="Palatino Linotype"/>
          <w:sz w:val="20"/>
          <w:szCs w:val="20"/>
        </w:rPr>
        <w:t xml:space="preserve"> článku</w:t>
      </w:r>
      <w:r>
        <w:rPr>
          <w:rFonts w:ascii="Palatino Linotype" w:hAnsi="Palatino Linotype"/>
          <w:sz w:val="20"/>
          <w:szCs w:val="20"/>
        </w:rPr>
        <w:t xml:space="preserve"> i v částkách jednotlivých dílčích cen položek příslušného </w:t>
      </w:r>
      <w:r w:rsidR="00654C78">
        <w:rPr>
          <w:rFonts w:ascii="Palatino Linotype" w:hAnsi="Palatino Linotype"/>
          <w:sz w:val="20"/>
          <w:szCs w:val="20"/>
        </w:rPr>
        <w:t>Soupisu dodávek</w:t>
      </w:r>
      <w:r w:rsidRPr="00FA0F2F">
        <w:rPr>
          <w:rFonts w:ascii="Palatino Linotype" w:hAnsi="Palatino Linotype"/>
          <w:sz w:val="20"/>
          <w:szCs w:val="20"/>
        </w:rPr>
        <w:t xml:space="preserve"> </w:t>
      </w:r>
      <w:r>
        <w:rPr>
          <w:rFonts w:ascii="Palatino Linotype" w:hAnsi="Palatino Linotype"/>
          <w:sz w:val="20"/>
          <w:szCs w:val="20"/>
        </w:rPr>
        <w:t xml:space="preserve">jsou, vedle samotného plnění specifikovaného v čl. III. této Smlouvy, </w:t>
      </w:r>
      <w:r w:rsidRPr="00FA0F2F">
        <w:rPr>
          <w:rFonts w:ascii="Palatino Linotype" w:hAnsi="Palatino Linotype"/>
          <w:sz w:val="20"/>
          <w:szCs w:val="20"/>
        </w:rPr>
        <w:t>zahrnuty</w:t>
      </w:r>
      <w:r>
        <w:rPr>
          <w:rFonts w:ascii="Palatino Linotype" w:hAnsi="Palatino Linotype"/>
          <w:sz w:val="20"/>
          <w:szCs w:val="20"/>
        </w:rPr>
        <w:t xml:space="preserve"> také </w:t>
      </w:r>
      <w:r w:rsidRPr="00FA0F2F">
        <w:rPr>
          <w:rFonts w:ascii="Palatino Linotype" w:hAnsi="Palatino Linotype"/>
          <w:sz w:val="20"/>
          <w:szCs w:val="20"/>
        </w:rPr>
        <w:t xml:space="preserve">veškeré související náklady </w:t>
      </w:r>
      <w:r>
        <w:rPr>
          <w:rFonts w:ascii="Palatino Linotype" w:hAnsi="Palatino Linotype"/>
          <w:sz w:val="20"/>
          <w:szCs w:val="20"/>
        </w:rPr>
        <w:t>dodavatele</w:t>
      </w:r>
      <w:r w:rsidRPr="00FA0F2F">
        <w:rPr>
          <w:rFonts w:ascii="Palatino Linotype" w:hAnsi="Palatino Linotype"/>
          <w:sz w:val="20"/>
          <w:szCs w:val="20"/>
        </w:rPr>
        <w:t xml:space="preserve"> zahrnující zejména dopravu do místa plnění, případnou likvidaci obalů, náklady na montáž, instalaci, uvedení do provozu, předvedení funkčnosti, seznámení s obsluhou a údržbou, a v neposlední řadě také předání veškeré </w:t>
      </w:r>
      <w:r w:rsidRPr="005B543C">
        <w:rPr>
          <w:rFonts w:ascii="Palatino Linotype" w:hAnsi="Palatino Linotype"/>
          <w:sz w:val="20"/>
          <w:szCs w:val="20"/>
        </w:rPr>
        <w:t xml:space="preserve">požadované dokumentace. </w:t>
      </w:r>
    </w:p>
    <w:p w:rsidR="000A2629" w:rsidRPr="005B543C" w:rsidRDefault="000A2629" w:rsidP="000A2629">
      <w:pPr>
        <w:numPr>
          <w:ilvl w:val="0"/>
          <w:numId w:val="9"/>
        </w:numPr>
        <w:spacing w:before="60" w:after="60"/>
        <w:ind w:left="284" w:hanging="284"/>
        <w:jc w:val="both"/>
        <w:rPr>
          <w:rFonts w:ascii="Palatino Linotype" w:hAnsi="Palatino Linotype"/>
          <w:sz w:val="20"/>
          <w:szCs w:val="20"/>
        </w:rPr>
      </w:pPr>
      <w:r w:rsidRPr="005B543C">
        <w:rPr>
          <w:rFonts w:ascii="Palatino Linotype" w:hAnsi="Palatino Linotype"/>
          <w:sz w:val="20"/>
          <w:szCs w:val="20"/>
        </w:rPr>
        <w:t>Součástí sjednané ceny plnění předmětu této Smlouvy je zároveň poskytování záruky za jakost, a to v souladu s podmínkami čl. VIII. této Smlouvy.</w:t>
      </w:r>
    </w:p>
    <w:p w:rsidR="000A2629" w:rsidRPr="0040419C" w:rsidRDefault="000A2629" w:rsidP="000A2629">
      <w:pPr>
        <w:numPr>
          <w:ilvl w:val="0"/>
          <w:numId w:val="9"/>
        </w:numPr>
        <w:spacing w:before="60" w:after="60"/>
        <w:ind w:left="284" w:hanging="284"/>
        <w:jc w:val="both"/>
        <w:rPr>
          <w:rFonts w:ascii="Palatino Linotype" w:hAnsi="Palatino Linotype"/>
          <w:sz w:val="20"/>
          <w:szCs w:val="20"/>
        </w:rPr>
      </w:pPr>
      <w:r w:rsidRPr="0040419C">
        <w:rPr>
          <w:rFonts w:ascii="Palatino Linotype" w:hAnsi="Palatino Linotype"/>
          <w:sz w:val="20"/>
          <w:szCs w:val="20"/>
        </w:rPr>
        <w:t>Úhrada ceny plnění předmětu této Smlouvy ve výši dle odst. 1 a 2 tohoto článku této Smlouvy bude provedena na základě následujících plateb:</w:t>
      </w:r>
    </w:p>
    <w:p w:rsidR="009707C6" w:rsidRPr="00551545" w:rsidRDefault="009707C6" w:rsidP="00660466">
      <w:pPr>
        <w:numPr>
          <w:ilvl w:val="1"/>
          <w:numId w:val="24"/>
        </w:numPr>
        <w:spacing w:before="60" w:after="60"/>
        <w:ind w:left="567" w:hanging="283"/>
        <w:jc w:val="both"/>
        <w:rPr>
          <w:rFonts w:ascii="Palatino Linotype" w:hAnsi="Palatino Linotype"/>
          <w:sz w:val="20"/>
          <w:szCs w:val="20"/>
        </w:rPr>
      </w:pPr>
      <w:r w:rsidRPr="00551545">
        <w:rPr>
          <w:rFonts w:ascii="Palatino Linotype" w:hAnsi="Palatino Linotype"/>
          <w:b/>
          <w:sz w:val="20"/>
          <w:szCs w:val="20"/>
        </w:rPr>
        <w:t xml:space="preserve">První průběžná faktura </w:t>
      </w:r>
      <w:r w:rsidR="000A2629" w:rsidRPr="00551545">
        <w:rPr>
          <w:rFonts w:ascii="Palatino Linotype" w:hAnsi="Palatino Linotype"/>
          <w:b/>
          <w:sz w:val="20"/>
          <w:szCs w:val="20"/>
        </w:rPr>
        <w:t>na cenu plnění ve výši 30% z „Ceny celkem bez DPH“</w:t>
      </w:r>
      <w:r w:rsidR="000A2629" w:rsidRPr="00551545">
        <w:rPr>
          <w:rFonts w:ascii="Palatino Linotype" w:hAnsi="Palatino Linotype"/>
          <w:sz w:val="20"/>
          <w:szCs w:val="20"/>
        </w:rPr>
        <w:t xml:space="preserve"> dle ustanovení odst. 1 tohoto článku této Smlouvy bude objednatelem uhrazena na základě dodavatelem vystavené </w:t>
      </w:r>
      <w:r w:rsidRPr="00551545">
        <w:rPr>
          <w:rFonts w:ascii="Palatino Linotype" w:hAnsi="Palatino Linotype"/>
          <w:sz w:val="20"/>
          <w:szCs w:val="20"/>
        </w:rPr>
        <w:t xml:space="preserve">průběžné faktury, a to po splnění následující podmínky pro vystavení této průběžné faktury: </w:t>
      </w:r>
      <w:r w:rsidRPr="00551545">
        <w:rPr>
          <w:rFonts w:ascii="Palatino Linotype" w:hAnsi="Palatino Linotype"/>
          <w:b/>
          <w:sz w:val="20"/>
          <w:szCs w:val="20"/>
        </w:rPr>
        <w:t>zhotovení a dokončení části dodávek Vybavení do provozu s názvem „CVIČNÁ KUCHYN OBORU KUCHAŘ“, a to dle specifikace uvedené v čl. III. odst. 1</w:t>
      </w:r>
      <w:r w:rsidR="00FE4E97" w:rsidRPr="00551545">
        <w:rPr>
          <w:rFonts w:ascii="Palatino Linotype" w:hAnsi="Palatino Linotype"/>
          <w:b/>
          <w:sz w:val="20"/>
          <w:szCs w:val="20"/>
        </w:rPr>
        <w:t xml:space="preserve"> písm. c)</w:t>
      </w:r>
      <w:r w:rsidRPr="00551545">
        <w:rPr>
          <w:rFonts w:ascii="Palatino Linotype" w:hAnsi="Palatino Linotype"/>
          <w:b/>
          <w:sz w:val="20"/>
          <w:szCs w:val="20"/>
        </w:rPr>
        <w:t xml:space="preserve"> této Smlouvy, a dále blíže specifikované v projektové dokumentaci a soupisu dodávek.</w:t>
      </w:r>
      <w:r w:rsidR="005B543C" w:rsidRPr="00551545">
        <w:rPr>
          <w:rFonts w:ascii="Palatino Linotype" w:hAnsi="Palatino Linotype"/>
          <w:b/>
          <w:sz w:val="20"/>
          <w:szCs w:val="20"/>
        </w:rPr>
        <w:t xml:space="preserve"> </w:t>
      </w:r>
    </w:p>
    <w:p w:rsidR="000A2629" w:rsidRPr="0040419C" w:rsidRDefault="000A2629" w:rsidP="009707C6">
      <w:pPr>
        <w:spacing w:before="60" w:after="60"/>
        <w:ind w:left="567"/>
        <w:jc w:val="both"/>
        <w:rPr>
          <w:rFonts w:ascii="Palatino Linotype" w:hAnsi="Palatino Linotype"/>
          <w:sz w:val="20"/>
          <w:szCs w:val="20"/>
        </w:rPr>
      </w:pPr>
      <w:r w:rsidRPr="0040419C">
        <w:rPr>
          <w:rFonts w:ascii="Palatino Linotype" w:hAnsi="Palatino Linotype"/>
          <w:sz w:val="20"/>
          <w:szCs w:val="20"/>
        </w:rPr>
        <w:t>(dále jen „</w:t>
      </w:r>
      <w:r w:rsidR="009707C6" w:rsidRPr="0040419C">
        <w:rPr>
          <w:rFonts w:ascii="Palatino Linotype" w:hAnsi="Palatino Linotype"/>
          <w:b/>
          <w:sz w:val="20"/>
          <w:szCs w:val="20"/>
        </w:rPr>
        <w:t>První průběžná</w:t>
      </w:r>
      <w:r w:rsidRPr="0040419C">
        <w:rPr>
          <w:rFonts w:ascii="Palatino Linotype" w:hAnsi="Palatino Linotype"/>
          <w:b/>
          <w:sz w:val="20"/>
          <w:szCs w:val="20"/>
        </w:rPr>
        <w:t xml:space="preserve"> faktura</w:t>
      </w:r>
      <w:r w:rsidRPr="0040419C">
        <w:rPr>
          <w:rFonts w:ascii="Palatino Linotype" w:hAnsi="Palatino Linotype"/>
          <w:sz w:val="20"/>
          <w:szCs w:val="20"/>
        </w:rPr>
        <w:t>“);</w:t>
      </w:r>
    </w:p>
    <w:p w:rsidR="009707C6" w:rsidRPr="0040419C" w:rsidRDefault="009707C6" w:rsidP="00660466">
      <w:pPr>
        <w:numPr>
          <w:ilvl w:val="1"/>
          <w:numId w:val="24"/>
        </w:numPr>
        <w:spacing w:before="60" w:after="60"/>
        <w:ind w:left="567" w:hanging="283"/>
        <w:jc w:val="both"/>
        <w:rPr>
          <w:rFonts w:ascii="Palatino Linotype" w:hAnsi="Palatino Linotype"/>
          <w:sz w:val="20"/>
          <w:szCs w:val="20"/>
        </w:rPr>
      </w:pPr>
      <w:r w:rsidRPr="0040419C">
        <w:rPr>
          <w:rFonts w:ascii="Palatino Linotype" w:hAnsi="Palatino Linotype"/>
          <w:b/>
          <w:sz w:val="20"/>
          <w:szCs w:val="20"/>
        </w:rPr>
        <w:t>Druhá průběžná faktura na cenu plnění ve výši 30% z „Ceny celkem bez DPH“</w:t>
      </w:r>
      <w:r w:rsidRPr="0040419C">
        <w:rPr>
          <w:rFonts w:ascii="Palatino Linotype" w:hAnsi="Palatino Linotype"/>
          <w:sz w:val="20"/>
          <w:szCs w:val="20"/>
        </w:rPr>
        <w:t xml:space="preserve"> dle ustanovení odst. 1 tohoto článku této Smlouvy bude objednatelem uhrazena na základě dodavatelem vystavené průběžné faktury, a to po splnění následující podmínky pro vystavení této průběžné faktury: </w:t>
      </w:r>
      <w:r w:rsidRPr="0040419C">
        <w:rPr>
          <w:rFonts w:ascii="Palatino Linotype" w:hAnsi="Palatino Linotype"/>
          <w:b/>
          <w:sz w:val="20"/>
          <w:szCs w:val="20"/>
        </w:rPr>
        <w:t>zhotovení a dokončení části dodávek Vybavení do provozu s názvem „CVIČNÁ KUCHYN OBORU PEKAŘ - CUKRÁŘ“, a to dle specifikace uvedené v čl. III. odst. 1</w:t>
      </w:r>
      <w:r w:rsidR="00FE4E97" w:rsidRPr="0040419C">
        <w:rPr>
          <w:rFonts w:ascii="Palatino Linotype" w:hAnsi="Palatino Linotype"/>
          <w:b/>
          <w:sz w:val="20"/>
          <w:szCs w:val="20"/>
        </w:rPr>
        <w:t xml:space="preserve"> písm. f)</w:t>
      </w:r>
      <w:r w:rsidRPr="0040419C">
        <w:rPr>
          <w:rFonts w:ascii="Palatino Linotype" w:hAnsi="Palatino Linotype"/>
          <w:b/>
          <w:sz w:val="20"/>
          <w:szCs w:val="20"/>
        </w:rPr>
        <w:t xml:space="preserve"> této Smlouvy, a dále blíže specifikované v projektové dokumentaci a soupisu dodávek</w:t>
      </w:r>
    </w:p>
    <w:p w:rsidR="00662601" w:rsidRPr="0040419C" w:rsidRDefault="009707C6" w:rsidP="009707C6">
      <w:pPr>
        <w:spacing w:before="60" w:after="60"/>
        <w:ind w:left="567"/>
        <w:jc w:val="both"/>
        <w:rPr>
          <w:rFonts w:ascii="Palatino Linotype" w:hAnsi="Palatino Linotype"/>
          <w:sz w:val="20"/>
          <w:szCs w:val="20"/>
        </w:rPr>
      </w:pPr>
      <w:r w:rsidRPr="0040419C">
        <w:rPr>
          <w:rFonts w:ascii="Palatino Linotype" w:hAnsi="Palatino Linotype"/>
          <w:sz w:val="20"/>
          <w:szCs w:val="20"/>
        </w:rPr>
        <w:t>(dále jen „</w:t>
      </w:r>
      <w:r w:rsidRPr="0040419C">
        <w:rPr>
          <w:rFonts w:ascii="Palatino Linotype" w:hAnsi="Palatino Linotype"/>
          <w:b/>
          <w:sz w:val="20"/>
          <w:szCs w:val="20"/>
        </w:rPr>
        <w:t>Druhá průběžná faktura</w:t>
      </w:r>
      <w:r w:rsidRPr="0040419C">
        <w:rPr>
          <w:rFonts w:ascii="Palatino Linotype" w:hAnsi="Palatino Linotype"/>
          <w:sz w:val="20"/>
          <w:szCs w:val="20"/>
        </w:rPr>
        <w:t>“);</w:t>
      </w:r>
    </w:p>
    <w:p w:rsidR="009707C6" w:rsidRPr="0040419C" w:rsidRDefault="009707C6" w:rsidP="00660466">
      <w:pPr>
        <w:numPr>
          <w:ilvl w:val="1"/>
          <w:numId w:val="24"/>
        </w:numPr>
        <w:spacing w:before="60" w:after="60"/>
        <w:ind w:left="567" w:hanging="283"/>
        <w:jc w:val="both"/>
        <w:rPr>
          <w:rFonts w:ascii="Palatino Linotype" w:hAnsi="Palatino Linotype"/>
          <w:sz w:val="20"/>
          <w:szCs w:val="20"/>
        </w:rPr>
      </w:pPr>
      <w:r w:rsidRPr="0040419C">
        <w:rPr>
          <w:rFonts w:ascii="Palatino Linotype" w:hAnsi="Palatino Linotype"/>
          <w:b/>
          <w:sz w:val="20"/>
          <w:szCs w:val="20"/>
        </w:rPr>
        <w:lastRenderedPageBreak/>
        <w:t>Třetí průběžná faktura na cenu plnění ve výši 30% z „Ceny celkem bez DPH“</w:t>
      </w:r>
      <w:r w:rsidRPr="0040419C">
        <w:rPr>
          <w:rFonts w:ascii="Palatino Linotype" w:hAnsi="Palatino Linotype"/>
          <w:sz w:val="20"/>
          <w:szCs w:val="20"/>
        </w:rPr>
        <w:t xml:space="preserve"> dle ustanovení odst. 1 tohoto článku této Smlouvy bude objednatelem uhrazena na základě dodavatelem vystavené průběžné faktury, a to po splnění následující podmínky pro vystavení této průběžné faktury: </w:t>
      </w:r>
      <w:r w:rsidRPr="0040419C">
        <w:rPr>
          <w:rFonts w:ascii="Palatino Linotype" w:hAnsi="Palatino Linotype"/>
          <w:b/>
          <w:sz w:val="20"/>
          <w:szCs w:val="20"/>
        </w:rPr>
        <w:t xml:space="preserve">zhotovení a dokončení části dodávek Vybavení do </w:t>
      </w:r>
      <w:r w:rsidR="00FE4E97" w:rsidRPr="0040419C">
        <w:rPr>
          <w:rFonts w:ascii="Palatino Linotype" w:hAnsi="Palatino Linotype"/>
          <w:b/>
          <w:sz w:val="20"/>
          <w:szCs w:val="20"/>
        </w:rPr>
        <w:t>ostatních podpůrných provozů</w:t>
      </w:r>
      <w:r w:rsidRPr="0040419C">
        <w:rPr>
          <w:rFonts w:ascii="Palatino Linotype" w:hAnsi="Palatino Linotype"/>
          <w:b/>
          <w:sz w:val="20"/>
          <w:szCs w:val="20"/>
        </w:rPr>
        <w:t xml:space="preserve"> a to dle specifikace uvedené v čl. III. odst. 1</w:t>
      </w:r>
      <w:r w:rsidR="00FE4E97" w:rsidRPr="0040419C">
        <w:rPr>
          <w:rFonts w:ascii="Palatino Linotype" w:hAnsi="Palatino Linotype"/>
          <w:b/>
          <w:sz w:val="20"/>
          <w:szCs w:val="20"/>
        </w:rPr>
        <w:t xml:space="preserve"> písm. a), b), d), e), g), h), i) a j)</w:t>
      </w:r>
      <w:r w:rsidRPr="0040419C">
        <w:rPr>
          <w:rFonts w:ascii="Palatino Linotype" w:hAnsi="Palatino Linotype"/>
          <w:b/>
          <w:sz w:val="20"/>
          <w:szCs w:val="20"/>
        </w:rPr>
        <w:t xml:space="preserve"> této Smlouvy, a dále blíže specifikované v projektové dokumentaci a soupisu dodávek</w:t>
      </w:r>
      <w:r w:rsidR="00FE4E97" w:rsidRPr="0040419C">
        <w:rPr>
          <w:rFonts w:ascii="Palatino Linotype" w:hAnsi="Palatino Linotype"/>
          <w:b/>
          <w:sz w:val="20"/>
          <w:szCs w:val="20"/>
        </w:rPr>
        <w:t>.</w:t>
      </w:r>
    </w:p>
    <w:p w:rsidR="009707C6" w:rsidRPr="0040419C" w:rsidRDefault="009707C6" w:rsidP="009707C6">
      <w:pPr>
        <w:spacing w:before="60" w:after="60"/>
        <w:ind w:left="567"/>
        <w:jc w:val="both"/>
        <w:rPr>
          <w:rFonts w:ascii="Palatino Linotype" w:hAnsi="Palatino Linotype"/>
          <w:sz w:val="20"/>
          <w:szCs w:val="20"/>
        </w:rPr>
      </w:pPr>
      <w:r w:rsidRPr="0040419C">
        <w:rPr>
          <w:rFonts w:ascii="Palatino Linotype" w:hAnsi="Palatino Linotype"/>
          <w:sz w:val="20"/>
          <w:szCs w:val="20"/>
        </w:rPr>
        <w:t>(dále jen „</w:t>
      </w:r>
      <w:r w:rsidRPr="0040419C">
        <w:rPr>
          <w:rFonts w:ascii="Palatino Linotype" w:hAnsi="Palatino Linotype"/>
          <w:b/>
          <w:sz w:val="20"/>
          <w:szCs w:val="20"/>
        </w:rPr>
        <w:t>Třetí průběžná faktura</w:t>
      </w:r>
      <w:r w:rsidRPr="0040419C">
        <w:rPr>
          <w:rFonts w:ascii="Palatino Linotype" w:hAnsi="Palatino Linotype"/>
          <w:sz w:val="20"/>
          <w:szCs w:val="20"/>
        </w:rPr>
        <w:t>“);</w:t>
      </w:r>
    </w:p>
    <w:p w:rsidR="009707C6" w:rsidRPr="0040419C" w:rsidRDefault="009707C6" w:rsidP="009707C6">
      <w:pPr>
        <w:spacing w:before="60" w:after="60"/>
        <w:ind w:left="567"/>
        <w:jc w:val="both"/>
        <w:rPr>
          <w:rFonts w:ascii="Palatino Linotype" w:hAnsi="Palatino Linotype"/>
          <w:sz w:val="20"/>
          <w:szCs w:val="20"/>
        </w:rPr>
      </w:pPr>
      <w:r w:rsidRPr="0040419C">
        <w:rPr>
          <w:rFonts w:ascii="Palatino Linotype" w:hAnsi="Palatino Linotype"/>
          <w:sz w:val="20"/>
          <w:szCs w:val="20"/>
        </w:rPr>
        <w:t>(První, Druhá a Třetí průběžná faktura dále také jen jako „</w:t>
      </w:r>
      <w:r w:rsidRPr="0040419C">
        <w:rPr>
          <w:rFonts w:ascii="Palatino Linotype" w:hAnsi="Palatino Linotype"/>
          <w:b/>
          <w:sz w:val="20"/>
          <w:szCs w:val="20"/>
        </w:rPr>
        <w:t>Průběžné faktury</w:t>
      </w:r>
      <w:r w:rsidRPr="0040419C">
        <w:rPr>
          <w:rFonts w:ascii="Palatino Linotype" w:hAnsi="Palatino Linotype"/>
          <w:sz w:val="20"/>
          <w:szCs w:val="20"/>
        </w:rPr>
        <w:t>“)</w:t>
      </w:r>
    </w:p>
    <w:p w:rsidR="009707C6" w:rsidRPr="0040419C" w:rsidRDefault="000A2629" w:rsidP="00660466">
      <w:pPr>
        <w:numPr>
          <w:ilvl w:val="1"/>
          <w:numId w:val="24"/>
        </w:numPr>
        <w:spacing w:before="60" w:after="60"/>
        <w:ind w:left="567" w:hanging="283"/>
        <w:jc w:val="both"/>
        <w:rPr>
          <w:rFonts w:ascii="Palatino Linotype" w:hAnsi="Palatino Linotype"/>
          <w:sz w:val="20"/>
          <w:szCs w:val="20"/>
        </w:rPr>
      </w:pPr>
      <w:r w:rsidRPr="0040419C">
        <w:rPr>
          <w:rFonts w:ascii="Palatino Linotype" w:hAnsi="Palatino Linotype"/>
          <w:b/>
          <w:sz w:val="20"/>
          <w:szCs w:val="20"/>
        </w:rPr>
        <w:t>Doplatek zbývající části ceny plnění</w:t>
      </w:r>
      <w:r w:rsidRPr="0040419C">
        <w:rPr>
          <w:rFonts w:ascii="Palatino Linotype" w:hAnsi="Palatino Linotype"/>
          <w:sz w:val="20"/>
          <w:szCs w:val="20"/>
        </w:rPr>
        <w:t xml:space="preserve"> bude objednatelem uhrazen na základě dodavatelem vystaven</w:t>
      </w:r>
      <w:r w:rsidR="009707C6" w:rsidRPr="0040419C">
        <w:rPr>
          <w:rFonts w:ascii="Palatino Linotype" w:hAnsi="Palatino Linotype"/>
          <w:sz w:val="20"/>
          <w:szCs w:val="20"/>
        </w:rPr>
        <w:t>é konečné faktury</w:t>
      </w:r>
      <w:r w:rsidRPr="0040419C">
        <w:rPr>
          <w:rFonts w:ascii="Palatino Linotype" w:hAnsi="Palatino Linotype"/>
          <w:sz w:val="20"/>
          <w:szCs w:val="20"/>
        </w:rPr>
        <w:t>, a to po</w:t>
      </w:r>
      <w:r w:rsidR="009707C6" w:rsidRPr="0040419C">
        <w:rPr>
          <w:rFonts w:ascii="Palatino Linotype" w:hAnsi="Palatino Linotype"/>
          <w:sz w:val="20"/>
          <w:szCs w:val="20"/>
        </w:rPr>
        <w:t xml:space="preserve"> splnění následující podmínky pro vystavení této konečné faktury:</w:t>
      </w:r>
      <w:r w:rsidRPr="0040419C">
        <w:rPr>
          <w:rFonts w:ascii="Palatino Linotype" w:hAnsi="Palatino Linotype"/>
          <w:sz w:val="20"/>
          <w:szCs w:val="20"/>
        </w:rPr>
        <w:t xml:space="preserve"> </w:t>
      </w:r>
      <w:r w:rsidR="009707C6" w:rsidRPr="0040419C">
        <w:rPr>
          <w:rFonts w:ascii="Palatino Linotype" w:hAnsi="Palatino Linotype"/>
          <w:b/>
          <w:sz w:val="20"/>
          <w:szCs w:val="20"/>
        </w:rPr>
        <w:t xml:space="preserve">protokolární </w:t>
      </w:r>
      <w:r w:rsidRPr="0040419C">
        <w:rPr>
          <w:rFonts w:ascii="Palatino Linotype" w:hAnsi="Palatino Linotype"/>
          <w:b/>
          <w:sz w:val="20"/>
          <w:szCs w:val="20"/>
        </w:rPr>
        <w:t xml:space="preserve">předání </w:t>
      </w:r>
      <w:r w:rsidR="009707C6" w:rsidRPr="0040419C">
        <w:rPr>
          <w:rFonts w:ascii="Palatino Linotype" w:hAnsi="Palatino Linotype"/>
          <w:b/>
          <w:sz w:val="20"/>
          <w:szCs w:val="20"/>
        </w:rPr>
        <w:t xml:space="preserve">a převzetí </w:t>
      </w:r>
      <w:r w:rsidRPr="0040419C">
        <w:rPr>
          <w:rFonts w:ascii="Palatino Linotype" w:hAnsi="Palatino Linotype"/>
          <w:b/>
          <w:sz w:val="20"/>
          <w:szCs w:val="20"/>
        </w:rPr>
        <w:t>kompletní dodávky Vybavení</w:t>
      </w:r>
      <w:r w:rsidRPr="0040419C">
        <w:rPr>
          <w:rFonts w:ascii="Palatino Linotype" w:hAnsi="Palatino Linotype"/>
          <w:sz w:val="20"/>
          <w:szCs w:val="20"/>
        </w:rPr>
        <w:t xml:space="preserve">. </w:t>
      </w:r>
    </w:p>
    <w:p w:rsidR="000A2629" w:rsidRPr="0040419C" w:rsidRDefault="000A2629" w:rsidP="009707C6">
      <w:pPr>
        <w:spacing w:before="60" w:after="60"/>
        <w:ind w:left="567"/>
        <w:jc w:val="both"/>
        <w:rPr>
          <w:rFonts w:ascii="Palatino Linotype" w:hAnsi="Palatino Linotype"/>
          <w:sz w:val="20"/>
          <w:szCs w:val="20"/>
        </w:rPr>
      </w:pPr>
      <w:r w:rsidRPr="0040419C">
        <w:rPr>
          <w:rFonts w:ascii="Palatino Linotype" w:hAnsi="Palatino Linotype"/>
          <w:sz w:val="20"/>
          <w:szCs w:val="20"/>
        </w:rPr>
        <w:t>(dále jen „</w:t>
      </w:r>
      <w:r w:rsidRPr="0040419C">
        <w:rPr>
          <w:rFonts w:ascii="Palatino Linotype" w:hAnsi="Palatino Linotype"/>
          <w:b/>
          <w:sz w:val="20"/>
          <w:szCs w:val="20"/>
        </w:rPr>
        <w:t>Konečná faktura</w:t>
      </w:r>
      <w:r w:rsidRPr="0040419C">
        <w:rPr>
          <w:rFonts w:ascii="Palatino Linotype" w:hAnsi="Palatino Linotype"/>
          <w:sz w:val="20"/>
          <w:szCs w:val="20"/>
        </w:rPr>
        <w:t>“)</w:t>
      </w:r>
    </w:p>
    <w:p w:rsidR="00654C78" w:rsidRPr="0040419C" w:rsidRDefault="009707C6" w:rsidP="000A2629">
      <w:pPr>
        <w:numPr>
          <w:ilvl w:val="0"/>
          <w:numId w:val="9"/>
        </w:numPr>
        <w:spacing w:before="60" w:after="60"/>
        <w:ind w:left="284" w:hanging="284"/>
        <w:jc w:val="both"/>
        <w:rPr>
          <w:rFonts w:ascii="Palatino Linotype" w:hAnsi="Palatino Linotype"/>
          <w:sz w:val="20"/>
          <w:szCs w:val="20"/>
        </w:rPr>
      </w:pPr>
      <w:r w:rsidRPr="0040419C">
        <w:rPr>
          <w:rFonts w:ascii="Palatino Linotype" w:hAnsi="Palatino Linotype"/>
          <w:sz w:val="20"/>
          <w:szCs w:val="20"/>
        </w:rPr>
        <w:t>Každá</w:t>
      </w:r>
      <w:r w:rsidR="000A2629" w:rsidRPr="0040419C">
        <w:rPr>
          <w:rFonts w:ascii="Palatino Linotype" w:hAnsi="Palatino Linotype"/>
          <w:sz w:val="20"/>
          <w:szCs w:val="20"/>
        </w:rPr>
        <w:t xml:space="preserve"> faktura musí obsahovat náležitosti daňového dokladu dle platných právních předpisů, a to zejména dle zákona č. 563/1991 Sb., o účetnictví, ve znění pozdějších předpisů, a zákona č. 235/2004 Sb., o dani z přidané hodnoty, ve znění pozdějších předpisů. </w:t>
      </w:r>
      <w:r w:rsidRPr="0040419C">
        <w:rPr>
          <w:rFonts w:ascii="Palatino Linotype" w:hAnsi="Palatino Linotype"/>
          <w:sz w:val="20"/>
          <w:szCs w:val="20"/>
        </w:rPr>
        <w:t>Příslušnou</w:t>
      </w:r>
      <w:r w:rsidR="000A2629" w:rsidRPr="0040419C">
        <w:rPr>
          <w:rFonts w:ascii="Palatino Linotype" w:hAnsi="Palatino Linotype"/>
          <w:sz w:val="20"/>
          <w:szCs w:val="20"/>
        </w:rPr>
        <w:t xml:space="preserve"> fakturu vystaví dodavatel a zašle objednateli po řádném </w:t>
      </w:r>
      <w:r w:rsidRPr="0040419C">
        <w:rPr>
          <w:rFonts w:ascii="Palatino Linotype" w:hAnsi="Palatino Linotype"/>
          <w:sz w:val="20"/>
          <w:szCs w:val="20"/>
        </w:rPr>
        <w:t>naplnění podmínky pro její vystavení dle odst. 7 tohoto článku Smlouvy</w:t>
      </w:r>
      <w:r w:rsidR="00FE4E97" w:rsidRPr="0040419C">
        <w:rPr>
          <w:rFonts w:ascii="Palatino Linotype" w:hAnsi="Palatino Linotype"/>
          <w:sz w:val="20"/>
          <w:szCs w:val="20"/>
        </w:rPr>
        <w:t>, a to:</w:t>
      </w:r>
      <w:r w:rsidR="000A2629" w:rsidRPr="0040419C">
        <w:rPr>
          <w:rFonts w:ascii="Palatino Linotype" w:hAnsi="Palatino Linotype"/>
          <w:sz w:val="20"/>
          <w:szCs w:val="20"/>
        </w:rPr>
        <w:t xml:space="preserve"> </w:t>
      </w:r>
    </w:p>
    <w:p w:rsidR="00FE4E97" w:rsidRPr="0040419C" w:rsidRDefault="00FE4E97" w:rsidP="00660466">
      <w:pPr>
        <w:pStyle w:val="Odstavecseseznamem"/>
        <w:numPr>
          <w:ilvl w:val="0"/>
          <w:numId w:val="32"/>
        </w:numPr>
        <w:spacing w:before="60" w:after="60"/>
        <w:ind w:left="567" w:hanging="283"/>
        <w:jc w:val="both"/>
        <w:rPr>
          <w:rFonts w:ascii="Palatino Linotype" w:hAnsi="Palatino Linotype"/>
          <w:sz w:val="20"/>
          <w:szCs w:val="20"/>
        </w:rPr>
      </w:pPr>
      <w:r w:rsidRPr="0040419C">
        <w:rPr>
          <w:rFonts w:ascii="Palatino Linotype" w:hAnsi="Palatino Linotype"/>
          <w:sz w:val="20"/>
          <w:szCs w:val="20"/>
        </w:rPr>
        <w:t>Pro vystavení Průběžných faktur je podmínkou vyhotovení Zápisu z kontrolního dne dodávek Vybavení, v rámci kterého bude oběma smluvními stranami potvrzeno a odsouhlaseno zhotovení a dokončení příslušné části dodávek Vybavení, které mají být předmětem příslušné dotčené Průběžné faktury. Dodavatel je povinen vystavit a doručit objednateli příslušnou Průběžnou fakturu nejpozději do 5 dnů ode dne písemného potvrzení Zápisu z kontrolního dne dodávek Vybavení a podpisu tohoto zápisu oprávněnými zástupci obou smluvních stran.</w:t>
      </w:r>
    </w:p>
    <w:p w:rsidR="000A2629" w:rsidRPr="005B543C" w:rsidRDefault="00FE4E97" w:rsidP="00660466">
      <w:pPr>
        <w:pStyle w:val="Odstavecseseznamem"/>
        <w:numPr>
          <w:ilvl w:val="0"/>
          <w:numId w:val="32"/>
        </w:numPr>
        <w:spacing w:before="60" w:after="60"/>
        <w:ind w:left="567" w:hanging="283"/>
        <w:jc w:val="both"/>
        <w:rPr>
          <w:rFonts w:ascii="Palatino Linotype" w:hAnsi="Palatino Linotype"/>
          <w:sz w:val="20"/>
          <w:szCs w:val="20"/>
        </w:rPr>
      </w:pPr>
      <w:r w:rsidRPr="0040419C">
        <w:rPr>
          <w:rFonts w:ascii="Palatino Linotype" w:hAnsi="Palatino Linotype"/>
          <w:sz w:val="20"/>
          <w:szCs w:val="20"/>
        </w:rPr>
        <w:t xml:space="preserve">Pro vystavení Konečné faktury je podmínkou </w:t>
      </w:r>
      <w:r w:rsidR="000A2629" w:rsidRPr="0040419C">
        <w:rPr>
          <w:rFonts w:ascii="Palatino Linotype" w:hAnsi="Palatino Linotype"/>
          <w:sz w:val="20"/>
          <w:szCs w:val="20"/>
        </w:rPr>
        <w:t>předání a převzetí kompletní dodávky Vybavení</w:t>
      </w:r>
      <w:r w:rsidRPr="0040419C">
        <w:rPr>
          <w:rFonts w:ascii="Palatino Linotype" w:hAnsi="Palatino Linotype"/>
          <w:sz w:val="20"/>
          <w:szCs w:val="20"/>
        </w:rPr>
        <w:t>, o kterém</w:t>
      </w:r>
      <w:r w:rsidR="000A2629" w:rsidRPr="0040419C">
        <w:rPr>
          <w:rFonts w:ascii="Palatino Linotype" w:hAnsi="Palatino Linotype"/>
          <w:sz w:val="20"/>
          <w:szCs w:val="20"/>
        </w:rPr>
        <w:t xml:space="preserve"> bude mezi smluvními stranami sepsán písemný předávací protokol vyhotovený v souladu s čl. VII. této Smlouvy, kdy tento písemný předávací protokol je povinnou přílohou a nedílnou součástí Konečné faktury. Dodavatel je povinen vystavit a doručit objednateli Konečnou fakturu nejpozději do 5 dnů ode dne předání a převzetí kompletní dodávky Vybavení, jakožto předmětu </w:t>
      </w:r>
      <w:r w:rsidR="000A2629" w:rsidRPr="005B543C">
        <w:rPr>
          <w:rFonts w:ascii="Palatino Linotype" w:hAnsi="Palatino Linotype"/>
          <w:sz w:val="20"/>
          <w:szCs w:val="20"/>
        </w:rPr>
        <w:t>této Smlouvy, a to dle čl. VII. této Smlouvy.</w:t>
      </w:r>
    </w:p>
    <w:p w:rsidR="000A2629" w:rsidRPr="005B543C" w:rsidRDefault="000A2629" w:rsidP="000A2629">
      <w:pPr>
        <w:numPr>
          <w:ilvl w:val="0"/>
          <w:numId w:val="9"/>
        </w:numPr>
        <w:spacing w:before="60" w:after="60"/>
        <w:ind w:left="284" w:hanging="284"/>
        <w:jc w:val="both"/>
        <w:rPr>
          <w:rFonts w:ascii="Palatino Linotype" w:hAnsi="Palatino Linotype"/>
          <w:sz w:val="20"/>
          <w:szCs w:val="20"/>
        </w:rPr>
      </w:pPr>
      <w:r w:rsidRPr="005B543C">
        <w:rPr>
          <w:rFonts w:ascii="Palatino Linotype" w:hAnsi="Palatino Linotype" w:cs="Palatino Linotype"/>
          <w:sz w:val="20"/>
          <w:szCs w:val="20"/>
        </w:rPr>
        <w:t>Na základě faktur budou fakturovány pouze dodávky a služby, které jsou řádně a v požadované kvalitě dodány a provedeny.  Dodávky a služby, které nebyly poskytnuty a dodány v souladu s touto Smlouvou nebudou fakturovány.</w:t>
      </w:r>
    </w:p>
    <w:p w:rsidR="000A2629" w:rsidRPr="00972E84" w:rsidRDefault="000A2629" w:rsidP="000A2629">
      <w:pPr>
        <w:numPr>
          <w:ilvl w:val="0"/>
          <w:numId w:val="9"/>
        </w:numPr>
        <w:spacing w:before="60" w:after="60"/>
        <w:ind w:left="284" w:hanging="284"/>
        <w:jc w:val="both"/>
        <w:rPr>
          <w:rFonts w:ascii="Palatino Linotype" w:hAnsi="Palatino Linotype"/>
          <w:sz w:val="20"/>
          <w:szCs w:val="20"/>
        </w:rPr>
      </w:pPr>
      <w:r w:rsidRPr="00A0337B">
        <w:rPr>
          <w:rFonts w:ascii="Palatino Linotype" w:hAnsi="Palatino Linotype"/>
          <w:sz w:val="20"/>
          <w:szCs w:val="20"/>
        </w:rPr>
        <w:t xml:space="preserve">Nebude-li mít </w:t>
      </w:r>
      <w:r>
        <w:rPr>
          <w:rFonts w:ascii="Palatino Linotype" w:hAnsi="Palatino Linotype"/>
          <w:sz w:val="20"/>
          <w:szCs w:val="20"/>
        </w:rPr>
        <w:t>dodavatelem</w:t>
      </w:r>
      <w:r w:rsidRPr="00A0337B">
        <w:rPr>
          <w:rFonts w:ascii="Palatino Linotype" w:hAnsi="Palatino Linotype"/>
          <w:sz w:val="20"/>
          <w:szCs w:val="20"/>
        </w:rPr>
        <w:t xml:space="preserve"> vystavený daňový doklad</w:t>
      </w:r>
      <w:r w:rsidR="009707C6">
        <w:rPr>
          <w:rFonts w:ascii="Palatino Linotype" w:hAnsi="Palatino Linotype"/>
          <w:sz w:val="20"/>
          <w:szCs w:val="20"/>
        </w:rPr>
        <w:t xml:space="preserve"> (faktura)</w:t>
      </w:r>
      <w:r w:rsidRPr="00A0337B">
        <w:rPr>
          <w:rFonts w:ascii="Palatino Linotype" w:hAnsi="Palatino Linotype"/>
          <w:sz w:val="20"/>
          <w:szCs w:val="20"/>
        </w:rPr>
        <w:t xml:space="preserve"> příslušné náležitosti dle shora uvedeného v tomto článku, je </w:t>
      </w:r>
      <w:r>
        <w:rPr>
          <w:rFonts w:ascii="Palatino Linotype" w:hAnsi="Palatino Linotype"/>
          <w:sz w:val="20"/>
          <w:szCs w:val="20"/>
        </w:rPr>
        <w:t>objednatel</w:t>
      </w:r>
      <w:r w:rsidRPr="00A0337B">
        <w:rPr>
          <w:rFonts w:ascii="Palatino Linotype" w:hAnsi="Palatino Linotype"/>
          <w:sz w:val="20"/>
          <w:szCs w:val="20"/>
        </w:rPr>
        <w:t xml:space="preserve"> oprávněn </w:t>
      </w:r>
      <w:r>
        <w:rPr>
          <w:rFonts w:ascii="Palatino Linotype" w:hAnsi="Palatino Linotype"/>
          <w:sz w:val="20"/>
          <w:szCs w:val="20"/>
        </w:rPr>
        <w:t>dodavateli</w:t>
      </w:r>
      <w:r w:rsidRPr="00A0337B">
        <w:rPr>
          <w:rFonts w:ascii="Palatino Linotype" w:hAnsi="Palatino Linotype"/>
          <w:sz w:val="20"/>
          <w:szCs w:val="20"/>
        </w:rPr>
        <w:t xml:space="preserve"> takový daňový </w:t>
      </w:r>
      <w:r w:rsidRPr="009707C6">
        <w:rPr>
          <w:rFonts w:ascii="Palatino Linotype" w:hAnsi="Palatino Linotype"/>
          <w:sz w:val="20"/>
          <w:szCs w:val="20"/>
        </w:rPr>
        <w:t>doklad (fakturu) ve</w:t>
      </w:r>
      <w:r>
        <w:rPr>
          <w:rFonts w:ascii="Palatino Linotype" w:hAnsi="Palatino Linotype"/>
          <w:sz w:val="20"/>
          <w:szCs w:val="20"/>
        </w:rPr>
        <w:t xml:space="preserve"> lhůtě splatnosti</w:t>
      </w:r>
      <w:r w:rsidRPr="00A0337B">
        <w:rPr>
          <w:rFonts w:ascii="Palatino Linotype" w:hAnsi="Palatino Linotype"/>
          <w:sz w:val="20"/>
          <w:szCs w:val="20"/>
        </w:rPr>
        <w:t xml:space="preserve"> vrátit k opravě, doplnění či přepracování, aniž by</w:t>
      </w:r>
      <w:r>
        <w:rPr>
          <w:rFonts w:ascii="Palatino Linotype" w:hAnsi="Palatino Linotype"/>
          <w:sz w:val="20"/>
          <w:szCs w:val="20"/>
        </w:rPr>
        <w:t xml:space="preserve"> dále</w:t>
      </w:r>
      <w:r w:rsidRPr="00A0337B">
        <w:rPr>
          <w:rFonts w:ascii="Palatino Linotype" w:hAnsi="Palatino Linotype"/>
          <w:sz w:val="20"/>
          <w:szCs w:val="20"/>
        </w:rPr>
        <w:t xml:space="preserve"> běžela </w:t>
      </w:r>
      <w:r>
        <w:rPr>
          <w:rFonts w:ascii="Palatino Linotype" w:hAnsi="Palatino Linotype"/>
          <w:sz w:val="20"/>
          <w:szCs w:val="20"/>
        </w:rPr>
        <w:t xml:space="preserve">tato </w:t>
      </w:r>
      <w:r w:rsidRPr="00A0337B">
        <w:rPr>
          <w:rFonts w:ascii="Palatino Linotype" w:hAnsi="Palatino Linotype"/>
          <w:sz w:val="20"/>
          <w:szCs w:val="20"/>
        </w:rPr>
        <w:t>lhůta splatnosti. Ta začne běžet znovu po vystavení a doručení bezvadného, opraveného a doplněného daňového dokladu (faktury) odpovídajícího požadavkům této Smlouvy.</w:t>
      </w:r>
    </w:p>
    <w:p w:rsidR="000A2629" w:rsidRPr="000F43FF" w:rsidRDefault="000A2629" w:rsidP="000A2629">
      <w:pPr>
        <w:numPr>
          <w:ilvl w:val="0"/>
          <w:numId w:val="9"/>
        </w:numPr>
        <w:spacing w:before="60" w:after="60"/>
        <w:ind w:left="284" w:hanging="284"/>
        <w:jc w:val="both"/>
        <w:rPr>
          <w:rFonts w:ascii="Palatino Linotype" w:hAnsi="Palatino Linotype"/>
          <w:sz w:val="20"/>
          <w:szCs w:val="20"/>
        </w:rPr>
      </w:pPr>
      <w:r>
        <w:rPr>
          <w:rFonts w:ascii="Palatino Linotype" w:hAnsi="Palatino Linotype"/>
          <w:sz w:val="20"/>
          <w:szCs w:val="20"/>
        </w:rPr>
        <w:t>Objednatel</w:t>
      </w:r>
      <w:r w:rsidRPr="000F43FF">
        <w:rPr>
          <w:rFonts w:ascii="Palatino Linotype" w:hAnsi="Palatino Linotype"/>
          <w:sz w:val="20"/>
          <w:szCs w:val="20"/>
        </w:rPr>
        <w:t xml:space="preserve"> se zavazuje uhradit </w:t>
      </w:r>
      <w:r>
        <w:rPr>
          <w:rFonts w:ascii="Palatino Linotype" w:hAnsi="Palatino Linotype"/>
          <w:sz w:val="20"/>
          <w:szCs w:val="20"/>
        </w:rPr>
        <w:t xml:space="preserve">veškeré řádně </w:t>
      </w:r>
      <w:r w:rsidRPr="000F43FF">
        <w:rPr>
          <w:rFonts w:ascii="Palatino Linotype" w:hAnsi="Palatino Linotype"/>
          <w:sz w:val="20"/>
          <w:szCs w:val="20"/>
        </w:rPr>
        <w:t xml:space="preserve">vystavené </w:t>
      </w:r>
      <w:r>
        <w:rPr>
          <w:rFonts w:ascii="Palatino Linotype" w:hAnsi="Palatino Linotype"/>
          <w:sz w:val="20"/>
          <w:szCs w:val="20"/>
        </w:rPr>
        <w:t>faktury</w:t>
      </w:r>
      <w:r w:rsidRPr="000F43FF">
        <w:rPr>
          <w:rFonts w:ascii="Palatino Linotype" w:hAnsi="Palatino Linotype"/>
          <w:sz w:val="20"/>
          <w:szCs w:val="20"/>
        </w:rPr>
        <w:t xml:space="preserve"> </w:t>
      </w:r>
      <w:r>
        <w:rPr>
          <w:rFonts w:ascii="Palatino Linotype" w:hAnsi="Palatino Linotype"/>
          <w:sz w:val="20"/>
          <w:szCs w:val="20"/>
        </w:rPr>
        <w:t xml:space="preserve">dle této Smlouvy </w:t>
      </w:r>
      <w:r w:rsidRPr="000F43FF">
        <w:rPr>
          <w:rFonts w:ascii="Palatino Linotype" w:hAnsi="Palatino Linotype"/>
          <w:sz w:val="20"/>
          <w:szCs w:val="20"/>
        </w:rPr>
        <w:t xml:space="preserve">bezhotovostní platbou na účet </w:t>
      </w:r>
      <w:r>
        <w:rPr>
          <w:rFonts w:ascii="Palatino Linotype" w:hAnsi="Palatino Linotype"/>
          <w:sz w:val="20"/>
          <w:szCs w:val="20"/>
        </w:rPr>
        <w:t>dodavatele</w:t>
      </w:r>
      <w:r w:rsidRPr="000F43FF">
        <w:rPr>
          <w:rFonts w:ascii="Palatino Linotype" w:hAnsi="Palatino Linotype"/>
          <w:sz w:val="20"/>
          <w:szCs w:val="20"/>
        </w:rPr>
        <w:t xml:space="preserve"> specifikovaný v čl. I této Smlouvy</w:t>
      </w:r>
      <w:r>
        <w:rPr>
          <w:rFonts w:ascii="Palatino Linotype" w:hAnsi="Palatino Linotype"/>
          <w:sz w:val="20"/>
          <w:szCs w:val="20"/>
        </w:rPr>
        <w:t xml:space="preserve"> </w:t>
      </w:r>
      <w:r>
        <w:rPr>
          <w:rFonts w:ascii="Palatino Linotype" w:hAnsi="Palatino Linotype" w:cs="Palatino Linotype"/>
          <w:bCs/>
          <w:sz w:val="20"/>
          <w:szCs w:val="20"/>
        </w:rPr>
        <w:t>s vyznačením sjednaného variabilního symbolu uvedeného ve vystavené faktuře</w:t>
      </w:r>
      <w:r w:rsidRPr="000F43FF">
        <w:rPr>
          <w:rFonts w:ascii="Palatino Linotype" w:hAnsi="Palatino Linotype"/>
          <w:sz w:val="20"/>
          <w:szCs w:val="20"/>
        </w:rPr>
        <w:t xml:space="preserve">, a to </w:t>
      </w:r>
      <w:r w:rsidRPr="000F43FF">
        <w:rPr>
          <w:rFonts w:ascii="Palatino Linotype" w:hAnsi="Palatino Linotype"/>
          <w:b/>
          <w:sz w:val="20"/>
          <w:szCs w:val="20"/>
        </w:rPr>
        <w:t>ve lhůtě splatnosti 30 dní</w:t>
      </w:r>
      <w:r w:rsidRPr="000F43FF">
        <w:rPr>
          <w:rFonts w:ascii="Palatino Linotype" w:hAnsi="Palatino Linotype"/>
          <w:sz w:val="20"/>
          <w:szCs w:val="20"/>
        </w:rPr>
        <w:t xml:space="preserve"> od doručení </w:t>
      </w:r>
      <w:r>
        <w:rPr>
          <w:rFonts w:ascii="Palatino Linotype" w:hAnsi="Palatino Linotype"/>
          <w:sz w:val="20"/>
          <w:szCs w:val="20"/>
        </w:rPr>
        <w:t>příslušné faktury objednateli.</w:t>
      </w:r>
    </w:p>
    <w:p w:rsidR="000A2629" w:rsidRPr="000F43FF" w:rsidRDefault="000A2629" w:rsidP="000A2629">
      <w:pPr>
        <w:numPr>
          <w:ilvl w:val="0"/>
          <w:numId w:val="9"/>
        </w:numPr>
        <w:spacing w:before="60" w:after="60"/>
        <w:ind w:left="284" w:hanging="284"/>
        <w:jc w:val="both"/>
        <w:rPr>
          <w:rFonts w:ascii="Palatino Linotype" w:hAnsi="Palatino Linotype"/>
          <w:sz w:val="20"/>
          <w:szCs w:val="20"/>
        </w:rPr>
      </w:pPr>
      <w:r w:rsidRPr="000F43FF">
        <w:rPr>
          <w:rFonts w:ascii="Palatino Linotype" w:hAnsi="Palatino Linotype"/>
          <w:sz w:val="20"/>
          <w:szCs w:val="20"/>
        </w:rPr>
        <w:t>Termínem úhrady řádně vystavené</w:t>
      </w:r>
      <w:r>
        <w:rPr>
          <w:rFonts w:ascii="Palatino Linotype" w:hAnsi="Palatino Linotype"/>
          <w:sz w:val="20"/>
          <w:szCs w:val="20"/>
        </w:rPr>
        <w:t xml:space="preserve"> faktury dle této Smlouvy</w:t>
      </w:r>
      <w:r w:rsidRPr="000F43FF">
        <w:rPr>
          <w:rFonts w:ascii="Palatino Linotype" w:hAnsi="Palatino Linotype"/>
          <w:sz w:val="20"/>
          <w:szCs w:val="20"/>
        </w:rPr>
        <w:t xml:space="preserve"> se rozumí den, kdy jsou finanční prostředky na úhradu </w:t>
      </w:r>
      <w:r>
        <w:rPr>
          <w:rFonts w:ascii="Palatino Linotype" w:hAnsi="Palatino Linotype"/>
          <w:sz w:val="20"/>
          <w:szCs w:val="20"/>
        </w:rPr>
        <w:t>faktury</w:t>
      </w:r>
      <w:r w:rsidRPr="000F43FF">
        <w:rPr>
          <w:rFonts w:ascii="Palatino Linotype" w:hAnsi="Palatino Linotype"/>
          <w:sz w:val="20"/>
          <w:szCs w:val="20"/>
        </w:rPr>
        <w:t xml:space="preserve"> </w:t>
      </w:r>
      <w:r>
        <w:rPr>
          <w:rFonts w:ascii="Palatino Linotype" w:hAnsi="Palatino Linotype"/>
          <w:sz w:val="20"/>
          <w:szCs w:val="20"/>
        </w:rPr>
        <w:t>odepsány z účtu objednatele</w:t>
      </w:r>
      <w:r w:rsidRPr="000F43FF">
        <w:rPr>
          <w:rFonts w:ascii="Palatino Linotype" w:hAnsi="Palatino Linotype"/>
          <w:sz w:val="20"/>
          <w:szCs w:val="20"/>
        </w:rPr>
        <w:t>.</w:t>
      </w:r>
    </w:p>
    <w:p w:rsidR="00BC6390" w:rsidRPr="00B9281B" w:rsidRDefault="00BC6390" w:rsidP="00F9155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t>Čl. V</w:t>
      </w:r>
      <w:r w:rsidR="008C7B0E" w:rsidRPr="00B9281B">
        <w:rPr>
          <w:rFonts w:ascii="Palatino Linotype" w:hAnsi="Palatino Linotype"/>
          <w:b/>
          <w:sz w:val="22"/>
          <w:szCs w:val="22"/>
        </w:rPr>
        <w:t>I</w:t>
      </w:r>
      <w:r w:rsidRPr="00B9281B">
        <w:rPr>
          <w:rFonts w:ascii="Palatino Linotype" w:hAnsi="Palatino Linotype"/>
          <w:b/>
          <w:sz w:val="22"/>
          <w:szCs w:val="22"/>
        </w:rPr>
        <w:t>.</w:t>
      </w:r>
    </w:p>
    <w:p w:rsidR="00BC6390" w:rsidRPr="00B9281B" w:rsidRDefault="00BC6390"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Doba a místo plnění</w:t>
      </w:r>
    </w:p>
    <w:p w:rsidR="0074352D" w:rsidRDefault="0074352D" w:rsidP="0074352D">
      <w:pPr>
        <w:numPr>
          <w:ilvl w:val="0"/>
          <w:numId w:val="10"/>
        </w:numPr>
        <w:tabs>
          <w:tab w:val="left" w:pos="284"/>
        </w:tabs>
        <w:spacing w:before="60" w:after="60"/>
        <w:ind w:left="284" w:hanging="284"/>
        <w:jc w:val="both"/>
        <w:rPr>
          <w:rFonts w:ascii="Palatino Linotype" w:hAnsi="Palatino Linotype"/>
          <w:sz w:val="20"/>
          <w:szCs w:val="20"/>
        </w:rPr>
      </w:pPr>
      <w:r>
        <w:rPr>
          <w:rFonts w:ascii="Palatino Linotype" w:hAnsi="Palatino Linotype"/>
          <w:sz w:val="20"/>
          <w:szCs w:val="20"/>
        </w:rPr>
        <w:t>Dodavatel se zavazuje dodat předmět plnění této Smlouvy, tj. realizovat dodávku Vybavení v rozsahu dle ustanovení čl. III. této Smlouvy, v následujících termínech:</w:t>
      </w:r>
    </w:p>
    <w:p w:rsidR="0074352D" w:rsidRPr="0040419C" w:rsidRDefault="0074352D" w:rsidP="00660466">
      <w:pPr>
        <w:pStyle w:val="Odstavecseseznamem"/>
        <w:numPr>
          <w:ilvl w:val="0"/>
          <w:numId w:val="27"/>
        </w:numPr>
        <w:tabs>
          <w:tab w:val="left" w:pos="567"/>
          <w:tab w:val="left" w:pos="5103"/>
        </w:tabs>
        <w:suppressAutoHyphens w:val="0"/>
        <w:spacing w:before="60"/>
        <w:ind w:left="5103" w:hanging="4819"/>
        <w:jc w:val="both"/>
        <w:outlineLvl w:val="0"/>
        <w:rPr>
          <w:rFonts w:ascii="Palatino Linotype" w:eastAsia="Calibri" w:hAnsi="Palatino Linotype"/>
          <w:b/>
          <w:sz w:val="20"/>
          <w:szCs w:val="20"/>
          <w:lang w:eastAsia="en-US"/>
        </w:rPr>
      </w:pPr>
      <w:r w:rsidRPr="00273C90">
        <w:rPr>
          <w:rFonts w:ascii="Palatino Linotype" w:eastAsia="Calibri" w:hAnsi="Palatino Linotype"/>
          <w:b/>
          <w:sz w:val="20"/>
          <w:szCs w:val="20"/>
          <w:lang w:eastAsia="en-US"/>
        </w:rPr>
        <w:lastRenderedPageBreak/>
        <w:t xml:space="preserve">Termín zahájení </w:t>
      </w:r>
      <w:r w:rsidR="00644114">
        <w:rPr>
          <w:rFonts w:ascii="Palatino Linotype" w:eastAsia="Calibri" w:hAnsi="Palatino Linotype"/>
          <w:b/>
          <w:sz w:val="20"/>
          <w:szCs w:val="20"/>
          <w:lang w:eastAsia="en-US"/>
        </w:rPr>
        <w:t>dodávek Vybavení:</w:t>
      </w:r>
      <w:r w:rsidRPr="00273C90">
        <w:rPr>
          <w:rFonts w:ascii="Palatino Linotype" w:eastAsia="Calibri" w:hAnsi="Palatino Linotype"/>
          <w:b/>
          <w:sz w:val="20"/>
          <w:szCs w:val="20"/>
          <w:lang w:eastAsia="en-US"/>
        </w:rPr>
        <w:tab/>
      </w:r>
      <w:r w:rsidR="00A9105D" w:rsidRPr="0040419C">
        <w:rPr>
          <w:rFonts w:ascii="Palatino Linotype" w:hAnsi="Palatino Linotype"/>
          <w:b/>
          <w:sz w:val="20"/>
          <w:szCs w:val="20"/>
        </w:rPr>
        <w:t>do 15 dnů od písemného pokynu objednatele vydaného na základě dokončení stavební připravenosti místa plnění pro zahájení dodávek</w:t>
      </w:r>
      <w:r w:rsidR="0084291A" w:rsidRPr="0040419C">
        <w:rPr>
          <w:rFonts w:ascii="Palatino Linotype" w:hAnsi="Palatino Linotype"/>
          <w:b/>
          <w:sz w:val="20"/>
          <w:szCs w:val="20"/>
        </w:rPr>
        <w:t xml:space="preserve"> Vybavení</w:t>
      </w:r>
    </w:p>
    <w:p w:rsidR="0074352D" w:rsidRPr="0040419C" w:rsidRDefault="0074352D" w:rsidP="00660466">
      <w:pPr>
        <w:pStyle w:val="Odstavecseseznamem"/>
        <w:numPr>
          <w:ilvl w:val="0"/>
          <w:numId w:val="27"/>
        </w:numPr>
        <w:tabs>
          <w:tab w:val="left" w:pos="567"/>
          <w:tab w:val="left" w:pos="5387"/>
        </w:tabs>
        <w:suppressAutoHyphens w:val="0"/>
        <w:spacing w:before="60"/>
        <w:ind w:left="568" w:hanging="284"/>
        <w:outlineLvl w:val="0"/>
        <w:rPr>
          <w:rFonts w:ascii="Palatino Linotype" w:eastAsia="Calibri" w:hAnsi="Palatino Linotype"/>
          <w:b/>
          <w:bCs/>
          <w:sz w:val="20"/>
          <w:szCs w:val="20"/>
          <w:lang w:eastAsia="en-US"/>
        </w:rPr>
      </w:pPr>
      <w:r w:rsidRPr="0040419C">
        <w:rPr>
          <w:rFonts w:ascii="Palatino Linotype" w:eastAsia="Calibri" w:hAnsi="Palatino Linotype"/>
          <w:b/>
          <w:bCs/>
          <w:sz w:val="20"/>
          <w:szCs w:val="20"/>
          <w:lang w:eastAsia="en-US"/>
        </w:rPr>
        <w:t>Termín dokončení dodáv</w:t>
      </w:r>
      <w:r w:rsidR="00644114" w:rsidRPr="0040419C">
        <w:rPr>
          <w:rFonts w:ascii="Palatino Linotype" w:eastAsia="Calibri" w:hAnsi="Palatino Linotype"/>
          <w:b/>
          <w:bCs/>
          <w:sz w:val="20"/>
          <w:szCs w:val="20"/>
          <w:lang w:eastAsia="en-US"/>
        </w:rPr>
        <w:t>ek</w:t>
      </w:r>
      <w:r w:rsidRPr="0040419C">
        <w:rPr>
          <w:rFonts w:ascii="Palatino Linotype" w:eastAsia="Calibri" w:hAnsi="Palatino Linotype"/>
          <w:b/>
          <w:bCs/>
          <w:sz w:val="20"/>
          <w:szCs w:val="20"/>
          <w:lang w:eastAsia="en-US"/>
        </w:rPr>
        <w:t xml:space="preserve"> Vybavení</w:t>
      </w:r>
    </w:p>
    <w:p w:rsidR="00AA3FC5" w:rsidRPr="002E7D29" w:rsidRDefault="0074352D" w:rsidP="002E7D29">
      <w:pPr>
        <w:pStyle w:val="Odstavecseseznamem"/>
        <w:suppressAutoHyphens w:val="0"/>
        <w:ind w:left="5103" w:hanging="4536"/>
        <w:outlineLvl w:val="0"/>
        <w:rPr>
          <w:rFonts w:ascii="Palatino Linotype" w:eastAsia="Calibri" w:hAnsi="Palatino Linotype"/>
          <w:b/>
          <w:bCs/>
          <w:sz w:val="20"/>
          <w:szCs w:val="20"/>
          <w:lang w:eastAsia="en-US"/>
        </w:rPr>
      </w:pPr>
      <w:r w:rsidRPr="0040419C">
        <w:rPr>
          <w:rFonts w:ascii="Palatino Linotype" w:eastAsia="Calibri" w:hAnsi="Palatino Linotype"/>
          <w:b/>
          <w:bCs/>
          <w:sz w:val="20"/>
          <w:szCs w:val="20"/>
          <w:lang w:eastAsia="en-US"/>
        </w:rPr>
        <w:t>na místo plnění a předání a převzetí dodávky:</w:t>
      </w:r>
      <w:r w:rsidRPr="0040419C">
        <w:rPr>
          <w:rFonts w:ascii="Palatino Linotype" w:eastAsia="Calibri" w:hAnsi="Palatino Linotype"/>
          <w:b/>
          <w:bCs/>
          <w:sz w:val="20"/>
          <w:szCs w:val="20"/>
          <w:lang w:eastAsia="en-US"/>
        </w:rPr>
        <w:tab/>
      </w:r>
      <w:r w:rsidR="0084291A" w:rsidRPr="0040419C">
        <w:rPr>
          <w:rFonts w:ascii="Palatino Linotype" w:eastAsia="Calibri" w:hAnsi="Palatino Linotype"/>
          <w:b/>
          <w:bCs/>
          <w:sz w:val="20"/>
          <w:szCs w:val="20"/>
          <w:lang w:eastAsia="en-US"/>
        </w:rPr>
        <w:t xml:space="preserve">do </w:t>
      </w:r>
      <w:r w:rsidR="00AA3FC5">
        <w:rPr>
          <w:rFonts w:ascii="Palatino Linotype" w:eastAsia="Calibri" w:hAnsi="Palatino Linotype"/>
          <w:b/>
          <w:bCs/>
          <w:sz w:val="20"/>
          <w:szCs w:val="20"/>
          <w:lang w:eastAsia="en-US"/>
        </w:rPr>
        <w:t>12</w:t>
      </w:r>
      <w:r w:rsidR="0084291A" w:rsidRPr="0040419C">
        <w:rPr>
          <w:rFonts w:ascii="Palatino Linotype" w:eastAsia="Calibri" w:hAnsi="Palatino Linotype"/>
          <w:b/>
          <w:bCs/>
          <w:sz w:val="20"/>
          <w:szCs w:val="20"/>
          <w:lang w:eastAsia="en-US"/>
        </w:rPr>
        <w:t xml:space="preserve"> týdnů od zahájení plnění této části veřejné zakázky</w:t>
      </w:r>
    </w:p>
    <w:p w:rsidR="00662601" w:rsidRDefault="00662601" w:rsidP="00662601">
      <w:pPr>
        <w:numPr>
          <w:ilvl w:val="0"/>
          <w:numId w:val="10"/>
        </w:numPr>
        <w:tabs>
          <w:tab w:val="left" w:pos="284"/>
        </w:tabs>
        <w:spacing w:before="60" w:after="60"/>
        <w:ind w:left="284" w:hanging="284"/>
        <w:jc w:val="both"/>
        <w:rPr>
          <w:rFonts w:ascii="Palatino Linotype" w:hAnsi="Palatino Linotype"/>
          <w:sz w:val="20"/>
          <w:szCs w:val="20"/>
        </w:rPr>
      </w:pPr>
      <w:r w:rsidRPr="0040419C">
        <w:rPr>
          <w:rFonts w:ascii="Palatino Linotype" w:hAnsi="Palatino Linotype" w:cs="Palatino Linotype"/>
          <w:b/>
          <w:bCs/>
          <w:sz w:val="20"/>
          <w:szCs w:val="20"/>
        </w:rPr>
        <w:t>Objednatel upozorňuje dodavatele, že zahájení plnění předmětu této Smlouvy je vázáno na odkládací podmínku ve smyslu ustanovení § 548 občanského zákoníku</w:t>
      </w:r>
      <w:r w:rsidRPr="00A05CC8">
        <w:rPr>
          <w:rFonts w:ascii="Palatino Linotype" w:hAnsi="Palatino Linotype" w:cs="Palatino Linotype"/>
          <w:b/>
          <w:bCs/>
          <w:sz w:val="20"/>
          <w:szCs w:val="20"/>
        </w:rPr>
        <w:t>, kdy zahájení dodávek Vybavení dle této Smlouvy je vázáno na výslovný písemný pokyn objednatele předaný a doručený dodavateli</w:t>
      </w:r>
      <w:r>
        <w:rPr>
          <w:rFonts w:ascii="Palatino Linotype" w:hAnsi="Palatino Linotype" w:cs="Palatino Linotype"/>
          <w:b/>
          <w:bCs/>
          <w:sz w:val="20"/>
          <w:szCs w:val="20"/>
        </w:rPr>
        <w:t xml:space="preserve"> dle výše uvedeného v odst. 1 písm. a) tohoto článku Smlouvy.</w:t>
      </w:r>
      <w:r w:rsidRPr="00662601">
        <w:rPr>
          <w:rFonts w:ascii="Palatino Linotype" w:hAnsi="Palatino Linotype" w:cs="Palatino Linotype"/>
          <w:b/>
          <w:bCs/>
          <w:sz w:val="20"/>
          <w:szCs w:val="20"/>
        </w:rPr>
        <w:t xml:space="preserve"> </w:t>
      </w:r>
    </w:p>
    <w:p w:rsidR="00662601" w:rsidRPr="00662601" w:rsidRDefault="00662601" w:rsidP="00662601">
      <w:pPr>
        <w:tabs>
          <w:tab w:val="left" w:pos="284"/>
        </w:tabs>
        <w:spacing w:before="60" w:after="60"/>
        <w:ind w:left="284"/>
        <w:jc w:val="both"/>
        <w:rPr>
          <w:rFonts w:ascii="Palatino Linotype" w:hAnsi="Palatino Linotype"/>
          <w:sz w:val="20"/>
          <w:szCs w:val="20"/>
        </w:rPr>
      </w:pPr>
      <w:r w:rsidRPr="00662601">
        <w:rPr>
          <w:rFonts w:ascii="Palatino Linotype" w:hAnsi="Palatino Linotype" w:cs="Palatino Linotype"/>
          <w:b/>
          <w:bCs/>
          <w:sz w:val="20"/>
          <w:szCs w:val="20"/>
        </w:rPr>
        <w:t>Objednavatel vydá a doručí dodavateli písemný pokyn k zahájení dodávek Vybavení dle této Smlouvy v případě stavební</w:t>
      </w:r>
      <w:r w:rsidR="005B543C">
        <w:rPr>
          <w:rFonts w:ascii="Palatino Linotype" w:hAnsi="Palatino Linotype" w:cs="Palatino Linotype"/>
          <w:b/>
          <w:bCs/>
          <w:sz w:val="20"/>
          <w:szCs w:val="20"/>
        </w:rPr>
        <w:t xml:space="preserve"> připravenosti</w:t>
      </w:r>
      <w:r w:rsidRPr="00662601">
        <w:rPr>
          <w:rFonts w:ascii="Palatino Linotype" w:hAnsi="Palatino Linotype" w:cs="Palatino Linotype"/>
          <w:b/>
          <w:bCs/>
          <w:sz w:val="20"/>
          <w:szCs w:val="20"/>
        </w:rPr>
        <w:t xml:space="preserve"> místa plnění této smlouvy, tj. prostor cvičné kuchyně, které jsou předmětem souvisejících stavebních prací v rámci stavebního díla s názvem „</w:t>
      </w:r>
      <w:r w:rsidRPr="00662601">
        <w:rPr>
          <w:rFonts w:ascii="Palatino Linotype" w:hAnsi="Palatino Linotype" w:cs="Calibri"/>
          <w:b/>
          <w:sz w:val="20"/>
          <w:szCs w:val="20"/>
        </w:rPr>
        <w:t>STAVEBNÍ ÚPRAVY BUDOVY SOU LÁZNĚ BĚLOHRAD</w:t>
      </w:r>
      <w:r w:rsidRPr="00662601">
        <w:rPr>
          <w:rFonts w:ascii="Palatino Linotype" w:hAnsi="Palatino Linotype" w:cs="Palatino Linotype"/>
          <w:b/>
          <w:bCs/>
          <w:sz w:val="20"/>
          <w:szCs w:val="20"/>
        </w:rPr>
        <w:t>“.</w:t>
      </w:r>
    </w:p>
    <w:p w:rsidR="0074352D" w:rsidRPr="00662601" w:rsidRDefault="0074352D" w:rsidP="00662601">
      <w:pPr>
        <w:numPr>
          <w:ilvl w:val="0"/>
          <w:numId w:val="10"/>
        </w:numPr>
        <w:tabs>
          <w:tab w:val="left" w:pos="284"/>
        </w:tabs>
        <w:spacing w:before="60" w:after="60"/>
        <w:ind w:left="284" w:hanging="284"/>
        <w:jc w:val="both"/>
        <w:rPr>
          <w:rFonts w:ascii="Palatino Linotype" w:hAnsi="Palatino Linotype"/>
          <w:sz w:val="20"/>
          <w:szCs w:val="20"/>
        </w:rPr>
      </w:pPr>
      <w:r w:rsidRPr="00662601">
        <w:rPr>
          <w:rFonts w:ascii="Palatino Linotype" w:hAnsi="Palatino Linotype" w:cs="Palatino Linotype"/>
          <w:sz w:val="20"/>
          <w:szCs w:val="20"/>
        </w:rPr>
        <w:t xml:space="preserve">Termínem dokončení dodávky předmětného Vybavení </w:t>
      </w:r>
      <w:r w:rsidR="00662601" w:rsidRPr="00662601">
        <w:rPr>
          <w:rFonts w:ascii="Palatino Linotype" w:hAnsi="Palatino Linotype" w:cs="Palatino Linotype"/>
          <w:sz w:val="20"/>
          <w:szCs w:val="20"/>
        </w:rPr>
        <w:t xml:space="preserve">dle </w:t>
      </w:r>
      <w:r w:rsidR="00662601">
        <w:rPr>
          <w:rFonts w:ascii="Palatino Linotype" w:hAnsi="Palatino Linotype" w:cs="Palatino Linotype"/>
          <w:sz w:val="20"/>
          <w:szCs w:val="20"/>
        </w:rPr>
        <w:t>výše uvedeného v odst. 1 písm. b</w:t>
      </w:r>
      <w:r w:rsidR="00662601" w:rsidRPr="00662601">
        <w:rPr>
          <w:rFonts w:ascii="Palatino Linotype" w:hAnsi="Palatino Linotype" w:cs="Palatino Linotype"/>
          <w:sz w:val="20"/>
          <w:szCs w:val="20"/>
        </w:rPr>
        <w:t xml:space="preserve">) tohoto článku Smlouvy </w:t>
      </w:r>
      <w:r w:rsidRPr="00662601">
        <w:rPr>
          <w:rFonts w:ascii="Palatino Linotype" w:hAnsi="Palatino Linotype" w:cs="Palatino Linotype"/>
          <w:sz w:val="20"/>
          <w:szCs w:val="20"/>
        </w:rPr>
        <w:t>je den</w:t>
      </w:r>
      <w:r w:rsidRPr="00662601">
        <w:rPr>
          <w:rFonts w:ascii="Palatino Linotype" w:hAnsi="Palatino Linotype" w:cs="Palatino Linotype"/>
          <w:bCs/>
          <w:sz w:val="20"/>
          <w:szCs w:val="20"/>
        </w:rPr>
        <w:t xml:space="preserve"> protokolárního předání a převzetí kompletního a úplného předmětu plnění této Smlouvy bez vad a nedodělků a zároveň dokončení montáže, instalace, předvedení funkčnosti, likvidace odpadů a obalů, </w:t>
      </w:r>
      <w:r w:rsidRPr="00662601">
        <w:rPr>
          <w:rFonts w:ascii="Palatino Linotype" w:hAnsi="Palatino Linotype"/>
          <w:sz w:val="20"/>
          <w:szCs w:val="20"/>
        </w:rPr>
        <w:t>seznámení s obsluhou a údržbou, a v neposlední řadě také po předání veškeré požadované dokumentace</w:t>
      </w:r>
      <w:r w:rsidRPr="00662601">
        <w:rPr>
          <w:rFonts w:ascii="Palatino Linotype" w:hAnsi="Palatino Linotype" w:cs="Palatino Linotype"/>
          <w:bCs/>
          <w:sz w:val="20"/>
          <w:szCs w:val="20"/>
        </w:rPr>
        <w:t>, to vše v souladu s podmínkami znění této Smlouvy.</w:t>
      </w:r>
    </w:p>
    <w:p w:rsidR="0074352D" w:rsidRPr="00AA3FC5" w:rsidRDefault="0074352D" w:rsidP="0074352D">
      <w:pPr>
        <w:numPr>
          <w:ilvl w:val="0"/>
          <w:numId w:val="10"/>
        </w:numPr>
        <w:tabs>
          <w:tab w:val="left" w:pos="284"/>
        </w:tabs>
        <w:spacing w:before="60" w:after="60"/>
        <w:ind w:left="284" w:hanging="284"/>
        <w:jc w:val="both"/>
        <w:rPr>
          <w:rFonts w:ascii="Palatino Linotype" w:hAnsi="Palatino Linotype"/>
          <w:sz w:val="20"/>
          <w:szCs w:val="20"/>
        </w:rPr>
      </w:pPr>
      <w:r w:rsidRPr="00AA3FC5">
        <w:rPr>
          <w:rFonts w:ascii="Palatino Linotype" w:hAnsi="Palatino Linotype"/>
          <w:sz w:val="20"/>
          <w:szCs w:val="20"/>
        </w:rPr>
        <w:t xml:space="preserve">Dobu poskytování </w:t>
      </w:r>
      <w:r w:rsidRPr="00AA3FC5">
        <w:rPr>
          <w:rFonts w:ascii="Palatino Linotype" w:hAnsi="Palatino Linotype"/>
          <w:b/>
          <w:sz w:val="20"/>
          <w:szCs w:val="20"/>
        </w:rPr>
        <w:t>záruky za jakost</w:t>
      </w:r>
      <w:r w:rsidRPr="00AA3FC5">
        <w:rPr>
          <w:rFonts w:ascii="Palatino Linotype" w:hAnsi="Palatino Linotype"/>
          <w:sz w:val="20"/>
          <w:szCs w:val="20"/>
        </w:rPr>
        <w:t xml:space="preserve"> smluvní strany sjednávají </w:t>
      </w:r>
      <w:r w:rsidRPr="00AA3FC5">
        <w:rPr>
          <w:rFonts w:ascii="Palatino Linotype" w:hAnsi="Palatino Linotype" w:cs="Palatino Linotype"/>
          <w:sz w:val="20"/>
          <w:szCs w:val="20"/>
        </w:rPr>
        <w:t>po celou dobu délky záruční doby a za podmínek</w:t>
      </w:r>
      <w:r w:rsidRPr="00AA3FC5">
        <w:rPr>
          <w:rFonts w:ascii="Palatino Linotype" w:hAnsi="Palatino Linotype"/>
          <w:sz w:val="20"/>
          <w:szCs w:val="20"/>
        </w:rPr>
        <w:t xml:space="preserve"> dle us</w:t>
      </w:r>
      <w:r w:rsidR="00A62B0E" w:rsidRPr="00AA3FC5">
        <w:rPr>
          <w:rFonts w:ascii="Palatino Linotype" w:hAnsi="Palatino Linotype"/>
          <w:sz w:val="20"/>
          <w:szCs w:val="20"/>
        </w:rPr>
        <w:t>tanovení čl. VIII. této Smlouvy.</w:t>
      </w:r>
    </w:p>
    <w:p w:rsidR="00A62B0E" w:rsidRPr="00AA3FC5" w:rsidRDefault="00A62B0E" w:rsidP="0074352D">
      <w:pPr>
        <w:numPr>
          <w:ilvl w:val="0"/>
          <w:numId w:val="10"/>
        </w:numPr>
        <w:tabs>
          <w:tab w:val="left" w:pos="284"/>
        </w:tabs>
        <w:spacing w:before="60" w:after="60"/>
        <w:ind w:left="284" w:hanging="284"/>
        <w:jc w:val="both"/>
        <w:rPr>
          <w:rFonts w:ascii="Palatino Linotype" w:hAnsi="Palatino Linotype"/>
          <w:sz w:val="20"/>
          <w:szCs w:val="20"/>
        </w:rPr>
      </w:pPr>
      <w:r w:rsidRPr="00AA3FC5">
        <w:rPr>
          <w:rFonts w:ascii="Palatino Linotype" w:hAnsi="Palatino Linotype"/>
          <w:sz w:val="20"/>
          <w:szCs w:val="20"/>
        </w:rPr>
        <w:t xml:space="preserve">Dobu poskytování </w:t>
      </w:r>
      <w:r w:rsidRPr="00AA3FC5">
        <w:rPr>
          <w:rFonts w:ascii="Palatino Linotype" w:hAnsi="Palatino Linotype"/>
          <w:b/>
          <w:sz w:val="20"/>
          <w:szCs w:val="20"/>
        </w:rPr>
        <w:t>mimozáručního servisu</w:t>
      </w:r>
      <w:r w:rsidRPr="00AA3FC5">
        <w:rPr>
          <w:rFonts w:ascii="Palatino Linotype" w:hAnsi="Palatino Linotype"/>
          <w:sz w:val="20"/>
          <w:szCs w:val="20"/>
        </w:rPr>
        <w:t xml:space="preserve"> smluvní strany sjednávají </w:t>
      </w:r>
      <w:r w:rsidRPr="00AA3FC5">
        <w:rPr>
          <w:rFonts w:ascii="Palatino Linotype" w:hAnsi="Palatino Linotype" w:cs="Palatino Linotype"/>
          <w:sz w:val="20"/>
          <w:szCs w:val="20"/>
        </w:rPr>
        <w:t>po celou dobu délky záruční doby, a za podmínek dle ustanovení čl. IX. této Smlouvy</w:t>
      </w:r>
      <w:r w:rsidRPr="00AA3FC5">
        <w:rPr>
          <w:rFonts w:ascii="Palatino Linotype" w:hAnsi="Palatino Linotype"/>
          <w:sz w:val="20"/>
          <w:szCs w:val="20"/>
        </w:rPr>
        <w:t>.</w:t>
      </w:r>
    </w:p>
    <w:p w:rsidR="0074352D" w:rsidRDefault="0074352D" w:rsidP="0074352D">
      <w:pPr>
        <w:numPr>
          <w:ilvl w:val="0"/>
          <w:numId w:val="10"/>
        </w:numPr>
        <w:tabs>
          <w:tab w:val="left" w:pos="284"/>
        </w:tabs>
        <w:spacing w:before="60" w:after="60"/>
        <w:ind w:left="284" w:hanging="284"/>
        <w:jc w:val="both"/>
        <w:rPr>
          <w:rFonts w:ascii="Palatino Linotype" w:hAnsi="Palatino Linotype"/>
          <w:sz w:val="20"/>
          <w:szCs w:val="20"/>
        </w:rPr>
      </w:pPr>
      <w:r w:rsidRPr="00BC6390">
        <w:rPr>
          <w:rFonts w:ascii="Palatino Linotype" w:hAnsi="Palatino Linotype"/>
          <w:bCs/>
          <w:sz w:val="20"/>
          <w:szCs w:val="20"/>
        </w:rPr>
        <w:t xml:space="preserve">Místem plnění </w:t>
      </w:r>
      <w:r>
        <w:rPr>
          <w:rFonts w:ascii="Palatino Linotype" w:hAnsi="Palatino Linotype"/>
          <w:bCs/>
          <w:sz w:val="20"/>
          <w:szCs w:val="20"/>
        </w:rPr>
        <w:t xml:space="preserve">předmětu této Smlouvy </w:t>
      </w:r>
      <w:r w:rsidRPr="00BC6390">
        <w:rPr>
          <w:rFonts w:ascii="Palatino Linotype" w:hAnsi="Palatino Linotype"/>
          <w:bCs/>
          <w:sz w:val="20"/>
          <w:szCs w:val="20"/>
        </w:rPr>
        <w:t>je</w:t>
      </w:r>
      <w:r>
        <w:rPr>
          <w:rFonts w:ascii="Palatino Linotype" w:hAnsi="Palatino Linotype"/>
          <w:bCs/>
          <w:sz w:val="20"/>
          <w:szCs w:val="20"/>
        </w:rPr>
        <w:t>:</w:t>
      </w:r>
      <w:r w:rsidRPr="00BC6390">
        <w:rPr>
          <w:rFonts w:ascii="Palatino Linotype" w:hAnsi="Palatino Linotype"/>
          <w:bCs/>
          <w:sz w:val="20"/>
          <w:szCs w:val="20"/>
        </w:rPr>
        <w:t xml:space="preserve"> </w:t>
      </w:r>
      <w:r w:rsidR="00013C49" w:rsidRPr="00013C49">
        <w:rPr>
          <w:rFonts w:ascii="Palatino Linotype" w:hAnsi="Palatino Linotype" w:cs="Palatino Linotype"/>
          <w:b/>
          <w:bCs/>
          <w:sz w:val="20"/>
          <w:szCs w:val="20"/>
        </w:rPr>
        <w:t>objekt Střední školy gastronomie a služeb nacházející se na adrese Záme</w:t>
      </w:r>
      <w:r w:rsidR="007D0F7E">
        <w:rPr>
          <w:rFonts w:ascii="Palatino Linotype" w:hAnsi="Palatino Linotype" w:cs="Palatino Linotype"/>
          <w:b/>
          <w:bCs/>
          <w:sz w:val="20"/>
          <w:szCs w:val="20"/>
        </w:rPr>
        <w:t>cká</w:t>
      </w:r>
      <w:r w:rsidR="00013C49" w:rsidRPr="00013C49">
        <w:rPr>
          <w:rFonts w:ascii="Palatino Linotype" w:hAnsi="Palatino Linotype" w:cs="Palatino Linotype"/>
          <w:b/>
          <w:bCs/>
          <w:sz w:val="20"/>
          <w:szCs w:val="20"/>
        </w:rPr>
        <w:t xml:space="preserve"> ulice č. p. 478, 507 81 Lázně Bělohrad a dotčené pozemky par. č. st. 606 a 277/4, vše v k. ú. Lázně Bělohrad.</w:t>
      </w:r>
    </w:p>
    <w:p w:rsidR="009A7347" w:rsidRPr="00B9281B" w:rsidRDefault="009A7347" w:rsidP="00F91550">
      <w:pPr>
        <w:pStyle w:val="Nadpis1"/>
        <w:tabs>
          <w:tab w:val="left" w:pos="0"/>
        </w:tabs>
        <w:spacing w:before="120"/>
        <w:rPr>
          <w:rFonts w:ascii="Palatino Linotype" w:hAnsi="Palatino Linotype"/>
          <w:b/>
          <w:sz w:val="22"/>
          <w:szCs w:val="22"/>
        </w:rPr>
      </w:pPr>
      <w:r w:rsidRPr="00B9281B">
        <w:rPr>
          <w:rFonts w:ascii="Palatino Linotype" w:hAnsi="Palatino Linotype"/>
          <w:b/>
          <w:sz w:val="22"/>
          <w:szCs w:val="22"/>
        </w:rPr>
        <w:t>Čl. V</w:t>
      </w:r>
      <w:r w:rsidR="001070EA" w:rsidRPr="00B9281B">
        <w:rPr>
          <w:rFonts w:ascii="Palatino Linotype" w:hAnsi="Palatino Linotype"/>
          <w:b/>
          <w:sz w:val="22"/>
          <w:szCs w:val="22"/>
        </w:rPr>
        <w:t>I</w:t>
      </w:r>
      <w:r w:rsidR="008C7B0E" w:rsidRPr="00B9281B">
        <w:rPr>
          <w:rFonts w:ascii="Palatino Linotype" w:hAnsi="Palatino Linotype"/>
          <w:b/>
          <w:sz w:val="22"/>
          <w:szCs w:val="22"/>
        </w:rPr>
        <w:t>I</w:t>
      </w:r>
      <w:r w:rsidRPr="00B9281B">
        <w:rPr>
          <w:rFonts w:ascii="Palatino Linotype" w:hAnsi="Palatino Linotype"/>
          <w:b/>
          <w:sz w:val="22"/>
          <w:szCs w:val="22"/>
        </w:rPr>
        <w:t>.</w:t>
      </w:r>
    </w:p>
    <w:p w:rsidR="009A7347" w:rsidRPr="00B9281B" w:rsidRDefault="009A7347"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 xml:space="preserve">Předání a převzetí </w:t>
      </w:r>
      <w:r w:rsidR="002155E3" w:rsidRPr="00B9281B">
        <w:rPr>
          <w:rFonts w:ascii="Palatino Linotype" w:hAnsi="Palatino Linotype"/>
          <w:b/>
          <w:sz w:val="22"/>
          <w:szCs w:val="22"/>
        </w:rPr>
        <w:t xml:space="preserve">dodaného </w:t>
      </w:r>
      <w:r w:rsidR="009F3620" w:rsidRPr="00B9281B">
        <w:rPr>
          <w:rFonts w:ascii="Palatino Linotype" w:hAnsi="Palatino Linotype"/>
          <w:b/>
          <w:sz w:val="22"/>
          <w:szCs w:val="22"/>
        </w:rPr>
        <w:t>Vybavení</w:t>
      </w:r>
    </w:p>
    <w:p w:rsidR="0074352D" w:rsidRPr="009E6C23"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Řádné předání a převzetí dodávaného Vybavení včetně všech jeho částí a součástí nastane po naplnění veškerých níže uvedených náležitostí, jejichž splnění bylo sjednáno jako podmínka předání a převzetí dodávané Vybavení:</w:t>
      </w:r>
    </w:p>
    <w:p w:rsidR="0074352D" w:rsidRPr="00424176" w:rsidRDefault="0074352D" w:rsidP="0074352D">
      <w:pPr>
        <w:numPr>
          <w:ilvl w:val="0"/>
          <w:numId w:val="17"/>
        </w:numPr>
        <w:tabs>
          <w:tab w:val="left" w:pos="567"/>
        </w:tabs>
        <w:ind w:left="567" w:hanging="283"/>
        <w:jc w:val="both"/>
        <w:rPr>
          <w:rFonts w:ascii="Palatino Linotype" w:hAnsi="Palatino Linotype"/>
          <w:spacing w:val="-2"/>
          <w:sz w:val="20"/>
          <w:szCs w:val="20"/>
        </w:rPr>
      </w:pPr>
      <w:r w:rsidRPr="00424176">
        <w:rPr>
          <w:rFonts w:ascii="Palatino Linotype" w:hAnsi="Palatino Linotype"/>
          <w:spacing w:val="-2"/>
          <w:sz w:val="20"/>
          <w:szCs w:val="20"/>
        </w:rPr>
        <w:t>provedená kontrola řádnosti dodávky, montáže a instalace předmětného Vybavení a veškerých jeho součástí dle čl. III</w:t>
      </w:r>
      <w:r w:rsidR="00654C78">
        <w:rPr>
          <w:rFonts w:ascii="Palatino Linotype" w:hAnsi="Palatino Linotype"/>
          <w:spacing w:val="-2"/>
          <w:sz w:val="20"/>
          <w:szCs w:val="20"/>
        </w:rPr>
        <w:t xml:space="preserve"> této Smlouvy a dále v souladu se Soupisem dodávek</w:t>
      </w:r>
      <w:r w:rsidRPr="00424176">
        <w:rPr>
          <w:rFonts w:ascii="Palatino Linotype" w:hAnsi="Palatino Linotype"/>
          <w:spacing w:val="-2"/>
          <w:sz w:val="20"/>
          <w:szCs w:val="20"/>
        </w:rPr>
        <w:t xml:space="preserve"> včetně provedení veškerých nezbytných technických a technologických úkonů k řádnému zprovoznění v místě plnění;</w:t>
      </w:r>
    </w:p>
    <w:p w:rsidR="0074352D"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předvedení a odzkoušení Vybavení a veškerých jeho součástí dle čl. III této Smlouvy a dále v souladu s</w:t>
      </w:r>
      <w:r w:rsidR="00654C78">
        <w:rPr>
          <w:rFonts w:ascii="Palatino Linotype" w:hAnsi="Palatino Linotype"/>
          <w:sz w:val="20"/>
          <w:szCs w:val="20"/>
        </w:rPr>
        <w:t>e Soupisem dodávek</w:t>
      </w:r>
      <w:r w:rsidRPr="00424176">
        <w:rPr>
          <w:rFonts w:ascii="Palatino Linotype" w:hAnsi="Palatino Linotype"/>
          <w:sz w:val="20"/>
          <w:szCs w:val="20"/>
        </w:rPr>
        <w:t xml:space="preserve"> </w:t>
      </w:r>
      <w:r>
        <w:rPr>
          <w:rFonts w:ascii="Palatino Linotype" w:hAnsi="Palatino Linotype"/>
          <w:sz w:val="20"/>
          <w:szCs w:val="20"/>
        </w:rPr>
        <w:t>v místě plnění;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 xml:space="preserve">provedení případné likvidace obalů a odpadů spojených s realizací dodávky </w:t>
      </w:r>
      <w:r>
        <w:rPr>
          <w:rFonts w:ascii="Palatino Linotype" w:hAnsi="Palatino Linotype"/>
          <w:sz w:val="20"/>
          <w:szCs w:val="20"/>
        </w:rPr>
        <w:t>Vybavení</w:t>
      </w:r>
      <w:r w:rsidRPr="00424176">
        <w:rPr>
          <w:rFonts w:ascii="Palatino Linotype" w:hAnsi="Palatino Linotype"/>
          <w:sz w:val="20"/>
          <w:szCs w:val="20"/>
        </w:rPr>
        <w:t xml:space="preserve"> a jeho částí;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předání návodu k použití, obsluze a údržbě předmětného Vybavení a veškerých jeho součástí v českém jazyce, a dále seznámení s obsluhou a údržbou tohoto Vybavení a veškerých jeho součástí;</w:t>
      </w:r>
    </w:p>
    <w:p w:rsidR="0074352D" w:rsidRPr="00424176"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předání záručních listů předmětného Vybavení a veškerých jeho součástí;</w:t>
      </w:r>
    </w:p>
    <w:p w:rsidR="0074352D" w:rsidRPr="00424176" w:rsidRDefault="0074352D" w:rsidP="0074352D">
      <w:pPr>
        <w:numPr>
          <w:ilvl w:val="0"/>
          <w:numId w:val="17"/>
        </w:numPr>
        <w:tabs>
          <w:tab w:val="left" w:pos="567"/>
        </w:tabs>
        <w:ind w:left="567" w:hanging="283"/>
        <w:jc w:val="both"/>
        <w:rPr>
          <w:rFonts w:ascii="Palatino Linotype" w:hAnsi="Palatino Linotype"/>
          <w:spacing w:val="-4"/>
          <w:sz w:val="20"/>
          <w:szCs w:val="20"/>
        </w:rPr>
      </w:pPr>
      <w:r w:rsidRPr="00424176">
        <w:rPr>
          <w:rFonts w:ascii="Palatino Linotype" w:hAnsi="Palatino Linotype"/>
          <w:spacing w:val="-4"/>
          <w:sz w:val="20"/>
          <w:szCs w:val="20"/>
        </w:rPr>
        <w:t>předání pokynů pro opravy, které je objednatel oprávněn uskutečňovat sám (tak aby nedošlo k porušení podmínek sjednané záruky za jakost dodaného Vybavení, jednotlivých jeho částí či součástí);</w:t>
      </w:r>
    </w:p>
    <w:p w:rsidR="0074352D" w:rsidRDefault="0074352D" w:rsidP="0074352D">
      <w:pPr>
        <w:numPr>
          <w:ilvl w:val="0"/>
          <w:numId w:val="17"/>
        </w:numPr>
        <w:tabs>
          <w:tab w:val="left" w:pos="567"/>
        </w:tabs>
        <w:ind w:left="567" w:hanging="283"/>
        <w:jc w:val="both"/>
        <w:rPr>
          <w:rFonts w:ascii="Palatino Linotype" w:hAnsi="Palatino Linotype"/>
          <w:sz w:val="20"/>
          <w:szCs w:val="20"/>
        </w:rPr>
      </w:pPr>
      <w:r w:rsidRPr="00424176">
        <w:rPr>
          <w:rFonts w:ascii="Palatino Linotype" w:hAnsi="Palatino Linotype"/>
          <w:sz w:val="20"/>
          <w:szCs w:val="20"/>
        </w:rPr>
        <w:t>předání dokladu prokazujícího shodu výrobku u dotčených dodávaných kusů vybavení podle zákona č. 22/1997 Sb. o technických požadavcích na výrobky a o změně a doplnění některých zákonů, ve znění pozdějších předpisů a všech certifikátů a dokladů potřebných k provozování dotčených výrobků na území České republiky, a respektujících platnou legislativu, tj. zejména technické normy ČSN a EN.</w:t>
      </w:r>
    </w:p>
    <w:p w:rsidR="00BE7240" w:rsidRPr="002E7D29" w:rsidRDefault="0074352D" w:rsidP="00BE7240">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lastRenderedPageBreak/>
        <w:t xml:space="preserve">Dodavatel je povinen vyzvat písemně objednatele (také e-mailem či </w:t>
      </w:r>
      <w:r w:rsidR="00AC3C9F">
        <w:rPr>
          <w:rFonts w:ascii="Palatino Linotype" w:hAnsi="Palatino Linotype"/>
          <w:sz w:val="20"/>
          <w:szCs w:val="20"/>
        </w:rPr>
        <w:t>prostřednictvím datové schránky</w:t>
      </w:r>
      <w:r>
        <w:rPr>
          <w:rFonts w:ascii="Palatino Linotype" w:hAnsi="Palatino Linotype"/>
          <w:sz w:val="20"/>
          <w:szCs w:val="20"/>
        </w:rPr>
        <w:t>) k předání a převzetí dodávaného Vybavení včetně všech jeho součástí nejpozději 5 pracovních dní před možným předáním a převzetím Vybavení včetně všech jeho součástí. Objednatel na základě této výzvy dodavatele určí a stanoví termín skutečného předání a převzetí dodávaného Vybavení včetně všech jeho součástí, a to nejpozději do 5 pracovních dní ode dne doručení předmětné výzvy dodavatele.</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O předání a převzetí dodávaného Vybavení včetně všech jeho součástí, po naplnění povinností dodavatele dle odst. 1 tohoto článku, podepíší smluvní strany prostřednictvím svých pověřených zástupců písemný předávací protokol ve dvou vyhotoveních, který je za tímto účelem povinen připravit k přejímacímu řízení dodavatel. Tento písemný protokol o předání a převzetí dodávaného Vybavení včetně všech jeho součástí je podkladem a nedílnou součástí Konečné faktury k úhradě dodávaného Vybavení včetně všech jeho součástí.</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Objednatel má právo nepodepsat písemný protokol o předání a převzetí dodávaného Vybavení včetně všech jeho součástí, a to zejména v případech, kdy předmětné dodávané Vybavení včetně všech jeho součástí nesplní technické podmínky a parametry dle specifikace uvedené v čl. III této Smlouvy a dá</w:t>
      </w:r>
      <w:r w:rsidR="00654C78">
        <w:rPr>
          <w:rFonts w:ascii="Palatino Linotype" w:hAnsi="Palatino Linotype"/>
          <w:sz w:val="20"/>
          <w:szCs w:val="20"/>
        </w:rPr>
        <w:t>le uvedené v Soupisu dodávek</w:t>
      </w:r>
      <w:r>
        <w:rPr>
          <w:rFonts w:ascii="Palatino Linotype" w:hAnsi="Palatino Linotype"/>
          <w:sz w:val="20"/>
          <w:szCs w:val="20"/>
        </w:rPr>
        <w:t>, dodavatel nepředvede jeho funkčnost či při předvedení funkčnosti se prokáže vada dodávaného Vybavení včetně všech jeho částí a součástí, dodavatel neseznámí objednatele s obsluhou a údržbou dodávaného Vybavení včetně všech jeho součástí, případně dodavatel nepředá veškeré požadované dokumenty k dodávanému Vybavení včetně všech jeho součástí specifikované v odst. 1 tohoto článku této Smlouvy.</w:t>
      </w:r>
    </w:p>
    <w:p w:rsidR="0074352D" w:rsidRPr="00653C33" w:rsidRDefault="0074352D" w:rsidP="0074352D">
      <w:pPr>
        <w:numPr>
          <w:ilvl w:val="0"/>
          <w:numId w:val="11"/>
        </w:numPr>
        <w:spacing w:before="60" w:after="60"/>
        <w:ind w:left="284" w:hanging="284"/>
        <w:jc w:val="both"/>
        <w:rPr>
          <w:rFonts w:ascii="Palatino Linotype" w:hAnsi="Palatino Linotype"/>
          <w:spacing w:val="-2"/>
          <w:sz w:val="20"/>
          <w:szCs w:val="20"/>
        </w:rPr>
      </w:pPr>
      <w:r w:rsidRPr="00653C33">
        <w:rPr>
          <w:rFonts w:ascii="Palatino Linotype" w:hAnsi="Palatino Linotype"/>
          <w:spacing w:val="-2"/>
          <w:sz w:val="20"/>
          <w:szCs w:val="20"/>
        </w:rPr>
        <w:t xml:space="preserve">Do doby předání a převzetí </w:t>
      </w:r>
      <w:r>
        <w:rPr>
          <w:rFonts w:ascii="Palatino Linotype" w:hAnsi="Palatino Linotype"/>
          <w:sz w:val="20"/>
          <w:szCs w:val="20"/>
        </w:rPr>
        <w:t xml:space="preserve">dodávaného Vybavení včetně všech jeho součástí </w:t>
      </w:r>
      <w:r w:rsidRPr="00653C33">
        <w:rPr>
          <w:rFonts w:ascii="Palatino Linotype" w:hAnsi="Palatino Linotype"/>
          <w:spacing w:val="-2"/>
          <w:sz w:val="20"/>
          <w:szCs w:val="20"/>
        </w:rPr>
        <w:t xml:space="preserve">je </w:t>
      </w:r>
      <w:r>
        <w:rPr>
          <w:rFonts w:ascii="Palatino Linotype" w:hAnsi="Palatino Linotype"/>
          <w:spacing w:val="-2"/>
          <w:sz w:val="20"/>
          <w:szCs w:val="20"/>
        </w:rPr>
        <w:t>dodavatel</w:t>
      </w:r>
      <w:r w:rsidRPr="00653C33">
        <w:rPr>
          <w:rFonts w:ascii="Palatino Linotype" w:hAnsi="Palatino Linotype"/>
          <w:spacing w:val="-2"/>
          <w:sz w:val="20"/>
          <w:szCs w:val="20"/>
        </w:rPr>
        <w:t xml:space="preserve"> v prodlení se splněním dodávky </w:t>
      </w:r>
      <w:r>
        <w:rPr>
          <w:rFonts w:ascii="Palatino Linotype" w:hAnsi="Palatino Linotype"/>
          <w:spacing w:val="-2"/>
          <w:sz w:val="20"/>
          <w:szCs w:val="20"/>
        </w:rPr>
        <w:t>předmětného Vybavení</w:t>
      </w:r>
      <w:r w:rsidRPr="00653C33">
        <w:rPr>
          <w:rFonts w:ascii="Palatino Linotype" w:hAnsi="Palatino Linotype"/>
          <w:spacing w:val="-2"/>
          <w:sz w:val="20"/>
          <w:szCs w:val="20"/>
        </w:rPr>
        <w:t xml:space="preserve"> dle této Smlouvy, kdy se </w:t>
      </w:r>
      <w:r>
        <w:rPr>
          <w:rFonts w:ascii="Palatino Linotype" w:hAnsi="Palatino Linotype"/>
          <w:spacing w:val="-2"/>
          <w:sz w:val="20"/>
          <w:szCs w:val="20"/>
        </w:rPr>
        <w:t>dodavatel</w:t>
      </w:r>
      <w:r w:rsidRPr="00653C33">
        <w:rPr>
          <w:rFonts w:ascii="Palatino Linotype" w:hAnsi="Palatino Linotype"/>
          <w:spacing w:val="-2"/>
          <w:sz w:val="20"/>
          <w:szCs w:val="20"/>
        </w:rPr>
        <w:t xml:space="preserve"> zavazuje odstranit vady a nedodělky zjištěné při neúspěšném předávacím řízení, ve smyslu ustanovení odst. 4 tohoto článku této Smlouvy, bez zbytečného odkladu. Po odstranění vad a nedodělků zjištěných při neúspěšném předávacím řízení, ve smyslu ustanovení odst. 4 tohoto článku této Smlouvy, se </w:t>
      </w:r>
      <w:r>
        <w:rPr>
          <w:rFonts w:ascii="Palatino Linotype" w:hAnsi="Palatino Linotype"/>
          <w:spacing w:val="-2"/>
          <w:sz w:val="20"/>
          <w:szCs w:val="20"/>
        </w:rPr>
        <w:t>dodavatel</w:t>
      </w:r>
      <w:r w:rsidRPr="00653C33">
        <w:rPr>
          <w:rFonts w:ascii="Palatino Linotype" w:hAnsi="Palatino Linotype"/>
          <w:spacing w:val="-2"/>
          <w:sz w:val="20"/>
          <w:szCs w:val="20"/>
        </w:rPr>
        <w:t xml:space="preserve"> zavazuje oznámit </w:t>
      </w:r>
      <w:r>
        <w:rPr>
          <w:rFonts w:ascii="Palatino Linotype" w:hAnsi="Palatino Linotype"/>
          <w:spacing w:val="-2"/>
          <w:sz w:val="20"/>
          <w:szCs w:val="20"/>
        </w:rPr>
        <w:t>objednateli</w:t>
      </w:r>
      <w:r w:rsidRPr="00653C33">
        <w:rPr>
          <w:rFonts w:ascii="Palatino Linotype" w:hAnsi="Palatino Linotype"/>
          <w:spacing w:val="-2"/>
          <w:sz w:val="20"/>
          <w:szCs w:val="20"/>
        </w:rPr>
        <w:t xml:space="preserve"> jejich odstranění a je povinen vyvolat nové předávací řízení ve smyslu ustanovení odst. 2 tohoto článku této Smlouvy.</w:t>
      </w:r>
    </w:p>
    <w:p w:rsidR="0074352D"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Do doby předání a převzetí dodávaného Vybavení včetně všech jeho součástí nese nebezpečí škody na tomto předmětu této Smlouvy dodavatel. </w:t>
      </w:r>
    </w:p>
    <w:p w:rsidR="0074352D" w:rsidRPr="0040419C" w:rsidRDefault="0074352D" w:rsidP="0074352D">
      <w:pPr>
        <w:numPr>
          <w:ilvl w:val="0"/>
          <w:numId w:val="11"/>
        </w:numPr>
        <w:spacing w:before="60" w:after="60"/>
        <w:ind w:left="284" w:hanging="284"/>
        <w:jc w:val="both"/>
        <w:rPr>
          <w:rFonts w:ascii="Palatino Linotype" w:hAnsi="Palatino Linotype"/>
          <w:sz w:val="20"/>
          <w:szCs w:val="20"/>
        </w:rPr>
      </w:pPr>
      <w:r>
        <w:rPr>
          <w:rFonts w:ascii="Palatino Linotype" w:hAnsi="Palatino Linotype"/>
          <w:sz w:val="20"/>
          <w:szCs w:val="20"/>
        </w:rPr>
        <w:t xml:space="preserve">Objednatel nabývá vlastnické právo k dodávanému Vybavení včetně všech jeho součástí okamžikem jeho předání a převzetí dle této Smlouvy. </w:t>
      </w:r>
      <w:r w:rsidRPr="0040419C">
        <w:rPr>
          <w:rFonts w:ascii="Palatino Linotype" w:hAnsi="Palatino Linotype"/>
          <w:sz w:val="20"/>
          <w:szCs w:val="20"/>
        </w:rPr>
        <w:t>Nebezpečí škody na dodávce Vybavení včetně všech jeho součástí přechází na objednatele okamžikem převzetí dodávky Vybavení od dodavatele</w:t>
      </w:r>
      <w:r w:rsidRPr="0040419C">
        <w:rPr>
          <w:rFonts w:ascii="Palatino Linotype" w:hAnsi="Palatino Linotype"/>
          <w:b/>
          <w:sz w:val="20"/>
          <w:szCs w:val="20"/>
        </w:rPr>
        <w:t>.</w:t>
      </w:r>
    </w:p>
    <w:p w:rsidR="0074352D" w:rsidRPr="0040419C" w:rsidRDefault="00662601" w:rsidP="0074352D">
      <w:pPr>
        <w:numPr>
          <w:ilvl w:val="0"/>
          <w:numId w:val="11"/>
        </w:numPr>
        <w:spacing w:before="60" w:after="60"/>
        <w:ind w:left="284" w:hanging="284"/>
        <w:jc w:val="both"/>
        <w:rPr>
          <w:rFonts w:ascii="Palatino Linotype" w:hAnsi="Palatino Linotype"/>
          <w:sz w:val="20"/>
          <w:szCs w:val="20"/>
        </w:rPr>
      </w:pPr>
      <w:r w:rsidRPr="0040419C">
        <w:rPr>
          <w:rFonts w:ascii="Palatino Linotype" w:hAnsi="Palatino Linotype"/>
          <w:spacing w:val="-2"/>
          <w:sz w:val="20"/>
          <w:szCs w:val="20"/>
        </w:rPr>
        <w:t>P</w:t>
      </w:r>
      <w:r w:rsidR="0074352D" w:rsidRPr="0040419C">
        <w:rPr>
          <w:rFonts w:ascii="Palatino Linotype" w:hAnsi="Palatino Linotype"/>
          <w:spacing w:val="-2"/>
          <w:sz w:val="20"/>
          <w:szCs w:val="20"/>
        </w:rPr>
        <w:t xml:space="preserve">říslušný předávací protokol o předání a převzetí </w:t>
      </w:r>
      <w:r w:rsidR="0074352D" w:rsidRPr="0040419C">
        <w:rPr>
          <w:rFonts w:ascii="Palatino Linotype" w:hAnsi="Palatino Linotype"/>
          <w:sz w:val="20"/>
          <w:szCs w:val="20"/>
        </w:rPr>
        <w:t xml:space="preserve">dodávaného Vybavení včetně všech jeho součástí </w:t>
      </w:r>
      <w:r w:rsidR="0074352D" w:rsidRPr="0040419C">
        <w:rPr>
          <w:rFonts w:ascii="Palatino Linotype" w:hAnsi="Palatino Linotype"/>
          <w:spacing w:val="-2"/>
          <w:sz w:val="20"/>
          <w:szCs w:val="20"/>
        </w:rPr>
        <w:t xml:space="preserve">je nedílnou součástí a podmínkou vyhotovení Konečné faktury na úhradu celé sjednané ceny dodávky předmětného </w:t>
      </w:r>
      <w:r w:rsidR="0074352D" w:rsidRPr="0040419C">
        <w:rPr>
          <w:rFonts w:ascii="Palatino Linotype" w:hAnsi="Palatino Linotype"/>
          <w:sz w:val="20"/>
          <w:szCs w:val="20"/>
        </w:rPr>
        <w:t>Vybavení včetně všech jeho součástí.</w:t>
      </w:r>
    </w:p>
    <w:p w:rsidR="00165676" w:rsidRPr="0040419C" w:rsidRDefault="00165676" w:rsidP="00DA08F3">
      <w:pPr>
        <w:spacing w:before="120"/>
        <w:jc w:val="center"/>
        <w:rPr>
          <w:rFonts w:ascii="Palatino Linotype" w:hAnsi="Palatino Linotype"/>
          <w:b/>
          <w:bCs/>
          <w:sz w:val="22"/>
          <w:szCs w:val="22"/>
        </w:rPr>
      </w:pPr>
      <w:r w:rsidRPr="0040419C">
        <w:rPr>
          <w:rFonts w:ascii="Palatino Linotype" w:hAnsi="Palatino Linotype"/>
          <w:b/>
          <w:bCs/>
          <w:sz w:val="22"/>
          <w:szCs w:val="22"/>
        </w:rPr>
        <w:t xml:space="preserve">Čl. </w:t>
      </w:r>
      <w:r w:rsidR="008C7B0E" w:rsidRPr="0040419C">
        <w:rPr>
          <w:rFonts w:ascii="Palatino Linotype" w:hAnsi="Palatino Linotype"/>
          <w:b/>
          <w:bCs/>
          <w:sz w:val="22"/>
          <w:szCs w:val="22"/>
        </w:rPr>
        <w:t>VIII</w:t>
      </w:r>
      <w:r w:rsidRPr="0040419C">
        <w:rPr>
          <w:rFonts w:ascii="Palatino Linotype" w:hAnsi="Palatino Linotype"/>
          <w:b/>
          <w:bCs/>
          <w:sz w:val="22"/>
          <w:szCs w:val="22"/>
        </w:rPr>
        <w:t>.</w:t>
      </w:r>
    </w:p>
    <w:p w:rsidR="00165676" w:rsidRPr="0040419C" w:rsidRDefault="00165676" w:rsidP="00DA08F3">
      <w:pPr>
        <w:spacing w:after="60"/>
        <w:jc w:val="center"/>
        <w:rPr>
          <w:rFonts w:ascii="Palatino Linotype" w:hAnsi="Palatino Linotype"/>
          <w:b/>
          <w:bCs/>
          <w:sz w:val="22"/>
          <w:szCs w:val="22"/>
        </w:rPr>
      </w:pPr>
      <w:r w:rsidRPr="0040419C">
        <w:rPr>
          <w:rFonts w:ascii="Palatino Linotype" w:hAnsi="Palatino Linotype"/>
          <w:b/>
          <w:bCs/>
          <w:sz w:val="22"/>
          <w:szCs w:val="22"/>
        </w:rPr>
        <w:t>Záruční doba a odpovědnost za vady</w:t>
      </w:r>
    </w:p>
    <w:p w:rsidR="0074352D" w:rsidRPr="0040419C" w:rsidRDefault="0074352D" w:rsidP="0074352D">
      <w:pPr>
        <w:numPr>
          <w:ilvl w:val="0"/>
          <w:numId w:val="6"/>
        </w:numPr>
        <w:spacing w:before="60" w:after="60"/>
        <w:ind w:left="284" w:hanging="284"/>
        <w:jc w:val="both"/>
        <w:rPr>
          <w:rFonts w:ascii="Palatino Linotype" w:hAnsi="Palatino Linotype"/>
          <w:bCs/>
          <w:sz w:val="20"/>
          <w:szCs w:val="20"/>
        </w:rPr>
      </w:pPr>
      <w:r w:rsidRPr="0040419C">
        <w:rPr>
          <w:rFonts w:ascii="Palatino Linotype" w:hAnsi="Palatino Linotype"/>
          <w:bCs/>
          <w:sz w:val="20"/>
          <w:szCs w:val="20"/>
        </w:rPr>
        <w:t>Dodavatel poskytuje na základě této Smlouvy objednateli záruku za jakost zboží, tj. dodávaného Vybavení, ve smyslu ustanovení § 2113 občanského zákoníku, kdy se zavazuje, že po dobu běhu záruční doby bude veškeré dodané Vybavení, jeho jednotlivé kusy i části zcela způsobilé k použití pro svůj obvyklý účel a zachová si požadované funkční, technické a technologické vlastnosti včetně užitných parametrů a vlastností.</w:t>
      </w:r>
    </w:p>
    <w:p w:rsidR="0074352D" w:rsidRPr="00FC480F" w:rsidRDefault="0074352D" w:rsidP="0074352D">
      <w:pPr>
        <w:numPr>
          <w:ilvl w:val="0"/>
          <w:numId w:val="6"/>
        </w:numPr>
        <w:spacing w:before="60" w:after="60"/>
        <w:ind w:left="284" w:hanging="284"/>
        <w:jc w:val="both"/>
        <w:rPr>
          <w:rFonts w:ascii="Palatino Linotype" w:hAnsi="Palatino Linotype"/>
          <w:bCs/>
          <w:sz w:val="20"/>
          <w:szCs w:val="20"/>
        </w:rPr>
      </w:pPr>
      <w:r w:rsidRPr="0040419C">
        <w:rPr>
          <w:rFonts w:ascii="Palatino Linotype" w:hAnsi="Palatino Linotype"/>
          <w:bCs/>
          <w:sz w:val="20"/>
          <w:szCs w:val="20"/>
        </w:rPr>
        <w:t>Záruční doba je</w:t>
      </w:r>
      <w:r w:rsidRPr="0040419C">
        <w:rPr>
          <w:rFonts w:ascii="Palatino Linotype" w:hAnsi="Palatino Linotype"/>
          <w:sz w:val="20"/>
          <w:szCs w:val="20"/>
        </w:rPr>
        <w:t xml:space="preserve"> na základě ujednání smluvní stran stanovena v délce </w:t>
      </w:r>
      <w:r w:rsidRPr="0040419C">
        <w:rPr>
          <w:rFonts w:ascii="Palatino Linotype" w:hAnsi="Palatino Linotype" w:cs="Palatino Linotype"/>
          <w:b/>
          <w:bCs/>
          <w:color w:val="000000"/>
          <w:sz w:val="20"/>
          <w:szCs w:val="20"/>
        </w:rPr>
        <w:t>24 měsíců na</w:t>
      </w:r>
      <w:r>
        <w:rPr>
          <w:rFonts w:ascii="Palatino Linotype" w:hAnsi="Palatino Linotype" w:cs="Palatino Linotype"/>
          <w:b/>
          <w:bCs/>
          <w:color w:val="000000"/>
          <w:sz w:val="20"/>
          <w:szCs w:val="20"/>
        </w:rPr>
        <w:t xml:space="preserve"> celou dodávku Vybavení, resp. každou jeho část či součást. </w:t>
      </w:r>
      <w:r w:rsidRPr="00FC480F">
        <w:rPr>
          <w:rFonts w:ascii="Palatino Linotype" w:hAnsi="Palatino Linotype"/>
          <w:sz w:val="20"/>
          <w:szCs w:val="20"/>
        </w:rPr>
        <w:t xml:space="preserve">Do záruční doby není započítávána doba, po kterou není možné ze strany </w:t>
      </w:r>
      <w:r>
        <w:rPr>
          <w:rFonts w:ascii="Palatino Linotype" w:hAnsi="Palatino Linotype"/>
          <w:sz w:val="20"/>
          <w:szCs w:val="20"/>
        </w:rPr>
        <w:t>objednatele</w:t>
      </w:r>
      <w:r w:rsidRPr="00FC480F">
        <w:rPr>
          <w:rFonts w:ascii="Palatino Linotype" w:hAnsi="Palatino Linotype"/>
          <w:sz w:val="20"/>
          <w:szCs w:val="20"/>
        </w:rPr>
        <w:t xml:space="preserve"> </w:t>
      </w:r>
      <w:r>
        <w:rPr>
          <w:rFonts w:ascii="Palatino Linotype" w:hAnsi="Palatino Linotype"/>
          <w:sz w:val="20"/>
          <w:szCs w:val="20"/>
        </w:rPr>
        <w:t>dodané Vybavení či jeho jednotlivou části či součást</w:t>
      </w:r>
      <w:r w:rsidRPr="00FC480F">
        <w:rPr>
          <w:rFonts w:ascii="Palatino Linotype" w:hAnsi="Palatino Linotype"/>
          <w:sz w:val="20"/>
          <w:szCs w:val="20"/>
        </w:rPr>
        <w:t xml:space="preserve"> řádně užívat, a to zejména z důvodu reklamovaných vad.</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Záruční doba dle výše uvedeného odst. 2 tohoto článku začíná běžet ode dne následujícího po protokolárním předání a převzetí dodaného Vybavení, tj. dnem následujícím po podpisu písemného předávacího protokolu dle ustanovení čl. VII. této Smlouvy.</w:t>
      </w:r>
    </w:p>
    <w:p w:rsidR="0074352D" w:rsidRPr="004869DA" w:rsidRDefault="0074352D" w:rsidP="0074352D">
      <w:pPr>
        <w:numPr>
          <w:ilvl w:val="0"/>
          <w:numId w:val="6"/>
        </w:numPr>
        <w:spacing w:before="60" w:after="60"/>
        <w:ind w:left="284" w:hanging="284"/>
        <w:jc w:val="both"/>
        <w:rPr>
          <w:rFonts w:ascii="Palatino Linotype" w:hAnsi="Palatino Linotype"/>
          <w:bCs/>
          <w:spacing w:val="-4"/>
          <w:sz w:val="20"/>
          <w:szCs w:val="20"/>
        </w:rPr>
      </w:pPr>
      <w:r w:rsidRPr="004869DA">
        <w:rPr>
          <w:rFonts w:ascii="Palatino Linotype" w:hAnsi="Palatino Linotype"/>
          <w:bCs/>
          <w:spacing w:val="-4"/>
          <w:sz w:val="20"/>
          <w:szCs w:val="20"/>
        </w:rPr>
        <w:lastRenderedPageBreak/>
        <w:t xml:space="preserve">Dodavatel se zavazuje provádět opravy reklamovaných vad, které se na předmětném dodaném Vybavení či jakékoliv jeho části či součásti vyskytnou v záruční době ve smyslu poskytnuté záruky za jakost, a to bezplatně po celou dobu běhu záruční doby, a to na základě požadavků (reklamací) objednatele. </w:t>
      </w:r>
    </w:p>
    <w:p w:rsidR="0074352D" w:rsidRPr="00BF6E6A"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Dodavatel</w:t>
      </w:r>
      <w:r w:rsidRPr="00BF6E6A">
        <w:rPr>
          <w:rFonts w:ascii="Palatino Linotype" w:hAnsi="Palatino Linotype"/>
          <w:bCs/>
          <w:sz w:val="20"/>
          <w:szCs w:val="20"/>
        </w:rPr>
        <w:t xml:space="preserve"> se zavazuje vykonávat opravy reklamovaných vad, které se na předmětné</w:t>
      </w:r>
      <w:r>
        <w:rPr>
          <w:rFonts w:ascii="Palatino Linotype" w:hAnsi="Palatino Linotype"/>
          <w:bCs/>
          <w:sz w:val="20"/>
          <w:szCs w:val="20"/>
        </w:rPr>
        <w:t>m dodaném Vybavení či jakékoliv jeho části či součásti</w:t>
      </w:r>
      <w:r w:rsidRPr="00BF6E6A">
        <w:rPr>
          <w:rFonts w:ascii="Palatino Linotype" w:hAnsi="Palatino Linotype"/>
          <w:bCs/>
          <w:sz w:val="20"/>
          <w:szCs w:val="20"/>
        </w:rPr>
        <w:t xml:space="preserve"> vyskytnou v záruční době ve smyslu poskytnuté záruky za jakost, prostřednictvím odborně vyškolených servisních techniků.</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Objednatel se zavazuje užívat předmětné dodané Vybavení v souladu s účelem, ke kterému je každý příslušný kus Vybavení, jeho část či součást určena, a dále v souladu s návodem k použití a pokyny dodavatele předanými objednateli v rámci předvedení funkčností předmětného Vybavení při jeho předávání a převzetí ve smyslu ustanovení čl. VII. této Smlouvy.</w:t>
      </w:r>
    </w:p>
    <w:p w:rsidR="0074352D" w:rsidRDefault="0074352D" w:rsidP="0074352D">
      <w:pPr>
        <w:numPr>
          <w:ilvl w:val="0"/>
          <w:numId w:val="6"/>
        </w:numPr>
        <w:spacing w:before="60" w:after="60"/>
        <w:ind w:left="284" w:hanging="284"/>
        <w:jc w:val="both"/>
        <w:rPr>
          <w:rFonts w:ascii="Palatino Linotype" w:hAnsi="Palatino Linotype"/>
          <w:bCs/>
          <w:sz w:val="20"/>
          <w:szCs w:val="20"/>
        </w:rPr>
      </w:pPr>
      <w:r>
        <w:rPr>
          <w:rFonts w:ascii="Palatino Linotype" w:hAnsi="Palatino Linotype"/>
          <w:bCs/>
          <w:sz w:val="20"/>
          <w:szCs w:val="20"/>
        </w:rPr>
        <w:t>Objednatel se zavazuje uplatnit (reklamovat) u dodavatele vady dodaného Vybavení bez zbytečného odkladu po zjištění vady. Objednatel oznámí reklamované vady dodavateli písemně, případně též na kontaktní e-mail určený pro reklamace vad:</w:t>
      </w:r>
    </w:p>
    <w:p w:rsidR="0074352D" w:rsidRPr="004869DA" w:rsidRDefault="0074352D" w:rsidP="0074352D">
      <w:pPr>
        <w:spacing w:before="60" w:after="60"/>
        <w:ind w:left="425"/>
        <w:jc w:val="center"/>
        <w:rPr>
          <w:rFonts w:ascii="Palatino Linotype" w:hAnsi="Palatino Linotype"/>
          <w:bCs/>
          <w:spacing w:val="-2"/>
          <w:sz w:val="20"/>
          <w:szCs w:val="20"/>
        </w:rPr>
      </w:pPr>
      <w:r w:rsidRPr="004869DA">
        <w:rPr>
          <w:rFonts w:ascii="Palatino Linotype" w:hAnsi="Palatino Linotype"/>
          <w:b/>
          <w:bCs/>
          <w:iCs/>
          <w:snapToGrid w:val="0"/>
          <w:spacing w:val="-2"/>
          <w:sz w:val="20"/>
          <w:szCs w:val="20"/>
          <w:highlight w:val="red"/>
          <w:lang w:eastAsia="cs-CZ"/>
        </w:rPr>
        <w:t>…(</w:t>
      </w:r>
      <w:r w:rsidRPr="004869DA">
        <w:rPr>
          <w:rFonts w:ascii="Palatino Linotype" w:hAnsi="Palatino Linotype" w:cs="Palatino Linotype"/>
          <w:b/>
          <w:spacing w:val="-2"/>
          <w:sz w:val="20"/>
          <w:szCs w:val="20"/>
          <w:highlight w:val="red"/>
          <w:shd w:val="clear" w:color="auto" w:fill="FFFF00"/>
          <w:lang w:eastAsia="cs-CZ"/>
        </w:rPr>
        <w:t>DOPLNIT)…</w:t>
      </w:r>
      <w:r w:rsidRPr="004869DA">
        <w:rPr>
          <w:rFonts w:ascii="Palatino Linotype" w:hAnsi="Palatino Linotype"/>
          <w:spacing w:val="-2"/>
          <w:sz w:val="20"/>
          <w:szCs w:val="20"/>
        </w:rPr>
        <w:t>@</w:t>
      </w:r>
      <w:r w:rsidRPr="004869DA">
        <w:rPr>
          <w:rFonts w:ascii="Palatino Linotype" w:hAnsi="Palatino Linotype"/>
          <w:b/>
          <w:bCs/>
          <w:iCs/>
          <w:snapToGrid w:val="0"/>
          <w:spacing w:val="-2"/>
          <w:sz w:val="20"/>
          <w:szCs w:val="20"/>
          <w:highlight w:val="red"/>
          <w:lang w:eastAsia="cs-CZ"/>
        </w:rPr>
        <w:t xml:space="preserve"> …(</w:t>
      </w:r>
      <w:r w:rsidRPr="004869DA">
        <w:rPr>
          <w:rFonts w:ascii="Palatino Linotype" w:hAnsi="Palatino Linotype" w:cs="Palatino Linotype"/>
          <w:b/>
          <w:spacing w:val="-2"/>
          <w:sz w:val="20"/>
          <w:szCs w:val="20"/>
          <w:highlight w:val="red"/>
          <w:shd w:val="clear" w:color="auto" w:fill="FFFF00"/>
          <w:lang w:eastAsia="cs-CZ"/>
        </w:rPr>
        <w:t>DOPLNIT)…</w:t>
      </w:r>
    </w:p>
    <w:p w:rsidR="004A12C5" w:rsidRPr="0040419C" w:rsidRDefault="004A12C5" w:rsidP="004A12C5">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cs="Calibri"/>
          <w:bCs/>
          <w:sz w:val="20"/>
          <w:szCs w:val="20"/>
        </w:rPr>
        <w:t xml:space="preserve">Dodavatel se zavazuje zahájit odstranění reklamované vady, tj. nastoupit na opravu reklamované vady, v místě plnění dle této Smlouvy, bez zbytečného odkladu, a to ve lhůtě </w:t>
      </w:r>
      <w:r w:rsidRPr="00FC689D">
        <w:rPr>
          <w:rFonts w:ascii="Palatino Linotype" w:hAnsi="Palatino Linotype" w:cs="Calibri"/>
          <w:b/>
          <w:bCs/>
          <w:sz w:val="20"/>
          <w:szCs w:val="20"/>
        </w:rPr>
        <w:t>tzv. reakční doby servisního zásahu</w:t>
      </w:r>
      <w:r w:rsidRPr="00FC689D">
        <w:rPr>
          <w:rFonts w:ascii="Palatino Linotype" w:hAnsi="Palatino Linotype" w:cs="Calibri"/>
          <w:bCs/>
          <w:sz w:val="20"/>
          <w:szCs w:val="20"/>
        </w:rPr>
        <w:t xml:space="preserve">, </w:t>
      </w:r>
      <w:r w:rsidRPr="0040419C">
        <w:rPr>
          <w:rFonts w:ascii="Palatino Linotype" w:hAnsi="Palatino Linotype" w:cs="Calibri"/>
          <w:bCs/>
          <w:sz w:val="20"/>
          <w:szCs w:val="20"/>
        </w:rPr>
        <w:t>která činí:</w:t>
      </w:r>
    </w:p>
    <w:p w:rsidR="004A12C5" w:rsidRPr="0040419C" w:rsidRDefault="004A12C5" w:rsidP="004A12C5">
      <w:pPr>
        <w:spacing w:before="60" w:after="60"/>
        <w:ind w:left="284"/>
        <w:jc w:val="center"/>
        <w:rPr>
          <w:rFonts w:ascii="Palatino Linotype" w:hAnsi="Palatino Linotype" w:cs="Calibri"/>
          <w:b/>
          <w:bCs/>
          <w:sz w:val="20"/>
          <w:szCs w:val="20"/>
        </w:rPr>
      </w:pPr>
      <w:r w:rsidRPr="0040419C">
        <w:rPr>
          <w:rFonts w:ascii="Palatino Linotype" w:hAnsi="Palatino Linotype" w:cs="Calibri"/>
          <w:b/>
          <w:bCs/>
          <w:sz w:val="20"/>
          <w:szCs w:val="20"/>
        </w:rPr>
        <w:t xml:space="preserve">max. </w:t>
      </w:r>
      <w:r w:rsidR="00AC3C9F" w:rsidRPr="0040419C">
        <w:rPr>
          <w:rFonts w:ascii="Palatino Linotype" w:hAnsi="Palatino Linotype" w:cs="Calibri"/>
          <w:b/>
          <w:bCs/>
          <w:sz w:val="20"/>
          <w:szCs w:val="20"/>
        </w:rPr>
        <w:t>24</w:t>
      </w:r>
      <w:r w:rsidRPr="0040419C">
        <w:rPr>
          <w:rFonts w:ascii="Palatino Linotype" w:hAnsi="Palatino Linotype" w:cs="Calibri"/>
          <w:b/>
          <w:bCs/>
          <w:sz w:val="20"/>
          <w:szCs w:val="20"/>
        </w:rPr>
        <w:t xml:space="preserve"> hodin od oznámení reklamace vady ze strany objednatele.</w:t>
      </w:r>
    </w:p>
    <w:p w:rsidR="004A12C5" w:rsidRPr="0040419C" w:rsidRDefault="004A12C5" w:rsidP="004A12C5">
      <w:pPr>
        <w:spacing w:before="60" w:after="60"/>
        <w:ind w:left="284"/>
        <w:jc w:val="both"/>
        <w:rPr>
          <w:rFonts w:ascii="Palatino Linotype" w:hAnsi="Palatino Linotype" w:cs="Calibri"/>
          <w:bCs/>
          <w:sz w:val="20"/>
          <w:szCs w:val="20"/>
        </w:rPr>
      </w:pPr>
      <w:r w:rsidRPr="0040419C">
        <w:rPr>
          <w:rFonts w:ascii="Palatino Linotype" w:hAnsi="Palatino Linotype" w:cs="Calibri"/>
          <w:bCs/>
          <w:color w:val="000000"/>
          <w:sz w:val="20"/>
          <w:szCs w:val="20"/>
        </w:rPr>
        <w:t xml:space="preserve">Zahájení </w:t>
      </w:r>
      <w:r w:rsidRPr="0040419C">
        <w:rPr>
          <w:rFonts w:ascii="Palatino Linotype" w:hAnsi="Palatino Linotype" w:cs="Calibri"/>
          <w:bCs/>
          <w:sz w:val="20"/>
          <w:szCs w:val="20"/>
        </w:rPr>
        <w:t xml:space="preserve">odstranění reklamované vady, tj. nástup na opravu reklamované vady v reakční době servisního zásahu, ze strany dodavatele se považuje za platně vykonané ve smyslu tohoto odstavce pouze v případě, že dojde ke skutečnému zahájení opravy reklamované vady v sídle objednatele či jiném místě po dohodě s objednatelem (např. autorizovaném servise, jiném místě určeném </w:t>
      </w:r>
      <w:r w:rsidR="00A83B44" w:rsidRPr="0040419C">
        <w:rPr>
          <w:rFonts w:ascii="Palatino Linotype" w:hAnsi="Palatino Linotype" w:cs="Calibri"/>
          <w:bCs/>
          <w:sz w:val="20"/>
          <w:szCs w:val="20"/>
        </w:rPr>
        <w:t>objednatelem</w:t>
      </w:r>
      <w:r w:rsidRPr="0040419C">
        <w:rPr>
          <w:rFonts w:ascii="Palatino Linotype" w:hAnsi="Palatino Linotype" w:cs="Calibri"/>
          <w:bCs/>
          <w:sz w:val="20"/>
          <w:szCs w:val="20"/>
        </w:rPr>
        <w:t xml:space="preserve"> apod.), případně dojde k diagnostice vady odborným technickým pracovníkem, popisu způsobu opravy zjištěné vady a stanovení termínu odstranění reklamované vady, a to pouze pro případ takové reklamované vady, kterou nebude možné odstranit přímo v místě zahájení odstraňovaní reklamované vady.</w:t>
      </w:r>
    </w:p>
    <w:p w:rsidR="004A12C5" w:rsidRPr="0040419C" w:rsidRDefault="004A12C5" w:rsidP="004A12C5">
      <w:pPr>
        <w:numPr>
          <w:ilvl w:val="0"/>
          <w:numId w:val="6"/>
        </w:numPr>
        <w:spacing w:before="60" w:after="60"/>
        <w:ind w:left="284" w:hanging="426"/>
        <w:jc w:val="both"/>
        <w:rPr>
          <w:rFonts w:ascii="Palatino Linotype" w:hAnsi="Palatino Linotype" w:cs="Calibri"/>
          <w:bCs/>
          <w:sz w:val="20"/>
          <w:szCs w:val="20"/>
        </w:rPr>
      </w:pPr>
      <w:r w:rsidRPr="0040419C">
        <w:rPr>
          <w:rFonts w:ascii="Palatino Linotype" w:hAnsi="Palatino Linotype" w:cs="Calibri"/>
          <w:bCs/>
          <w:sz w:val="20"/>
          <w:szCs w:val="20"/>
        </w:rPr>
        <w:t xml:space="preserve">Dodavatel se zavazuje odstranit reklamované vady, tj. opravit reklamované vady, v místě plnění dle této Smlouvy, nebude-li mezi Smluvními stranami sjednáno jiné místo opravy či nebude-li z technického a technologického hlediska nezbytné provést opravu reklamované vady ve speciálním servisním středisku. V případě opravy reklamované vady v rámci záruční lhůty je dodavatel povinen nést na vlastní náklady i dopravu (přepravu) předmětného dodaného </w:t>
      </w:r>
      <w:r w:rsidRPr="0040419C">
        <w:rPr>
          <w:rFonts w:ascii="Palatino Linotype" w:hAnsi="Palatino Linotype" w:cs="Calibri"/>
          <w:sz w:val="20"/>
          <w:szCs w:val="20"/>
        </w:rPr>
        <w:t xml:space="preserve">Vybavení </w:t>
      </w:r>
      <w:r w:rsidRPr="0040419C">
        <w:rPr>
          <w:rFonts w:ascii="Palatino Linotype" w:hAnsi="Palatino Linotype" w:cs="Calibri"/>
          <w:bCs/>
          <w:sz w:val="20"/>
          <w:szCs w:val="20"/>
        </w:rPr>
        <w:t>do místa opravy (tj. servisního střediska)</w:t>
      </w:r>
    </w:p>
    <w:p w:rsidR="004A12C5" w:rsidRPr="0040419C" w:rsidRDefault="004A12C5" w:rsidP="004A12C5">
      <w:pPr>
        <w:numPr>
          <w:ilvl w:val="0"/>
          <w:numId w:val="6"/>
        </w:numPr>
        <w:spacing w:before="60" w:after="60"/>
        <w:ind w:left="284" w:hanging="426"/>
        <w:jc w:val="both"/>
        <w:rPr>
          <w:rFonts w:ascii="Palatino Linotype" w:hAnsi="Palatino Linotype" w:cs="Calibri"/>
          <w:bCs/>
          <w:sz w:val="20"/>
          <w:szCs w:val="20"/>
        </w:rPr>
      </w:pPr>
      <w:r w:rsidRPr="0040419C">
        <w:rPr>
          <w:rFonts w:ascii="Palatino Linotype" w:hAnsi="Palatino Linotype"/>
          <w:bCs/>
          <w:sz w:val="20"/>
          <w:szCs w:val="20"/>
        </w:rPr>
        <w:t>Objednatel se zavazuje poskytnout dodavateli, resp. jeho odborným servisním technikům, veškerou nezbytnou součinnost za účelem řádného odstranění a opravy reklamovaných vad.</w:t>
      </w:r>
    </w:p>
    <w:p w:rsidR="004A12C5" w:rsidRPr="0040419C" w:rsidRDefault="004A12C5" w:rsidP="004A12C5">
      <w:pPr>
        <w:numPr>
          <w:ilvl w:val="0"/>
          <w:numId w:val="6"/>
        </w:numPr>
        <w:spacing w:before="60" w:after="60"/>
        <w:ind w:left="284" w:hanging="426"/>
        <w:jc w:val="both"/>
        <w:rPr>
          <w:rFonts w:ascii="Palatino Linotype" w:hAnsi="Palatino Linotype" w:cs="Calibri"/>
          <w:bCs/>
          <w:sz w:val="20"/>
          <w:szCs w:val="20"/>
        </w:rPr>
      </w:pPr>
      <w:r w:rsidRPr="0040419C">
        <w:rPr>
          <w:rFonts w:ascii="Palatino Linotype" w:hAnsi="Palatino Linotype"/>
          <w:bCs/>
          <w:sz w:val="20"/>
          <w:szCs w:val="20"/>
        </w:rPr>
        <w:t>Dodavatel se zavazuje odstranit reklamované vady, tj. opravit reklamované vady, v místě plnění dle této Smlouvy, nebude-li mezi Smluvními stranami sjednáno jiné místo opravy a odstranění reklamovaných vad, a to nejpozději do:</w:t>
      </w:r>
    </w:p>
    <w:p w:rsidR="004A12C5" w:rsidRPr="0040419C" w:rsidRDefault="004A12C5" w:rsidP="00660466">
      <w:pPr>
        <w:pStyle w:val="Odstavecseseznamem"/>
        <w:numPr>
          <w:ilvl w:val="0"/>
          <w:numId w:val="28"/>
        </w:numPr>
        <w:suppressAutoHyphens w:val="0"/>
        <w:spacing w:before="60" w:after="60"/>
        <w:ind w:left="567" w:hanging="283"/>
        <w:jc w:val="both"/>
        <w:rPr>
          <w:rFonts w:ascii="Palatino Linotype" w:hAnsi="Palatino Linotype"/>
          <w:sz w:val="20"/>
          <w:szCs w:val="20"/>
        </w:rPr>
      </w:pPr>
      <w:r w:rsidRPr="0040419C">
        <w:rPr>
          <w:rFonts w:ascii="Palatino Linotype" w:hAnsi="Palatino Linotype"/>
          <w:b/>
          <w:bCs/>
          <w:sz w:val="20"/>
          <w:szCs w:val="20"/>
        </w:rPr>
        <w:t>24 hodin</w:t>
      </w:r>
      <w:r w:rsidRPr="0040419C">
        <w:rPr>
          <w:rFonts w:ascii="Palatino Linotype" w:hAnsi="Palatino Linotype"/>
          <w:bCs/>
          <w:sz w:val="20"/>
          <w:szCs w:val="20"/>
        </w:rPr>
        <w:t xml:space="preserve"> od zahájení opravy, tj. zahájení odstraňování reklamované vady, v případě reklamované vady označené jako </w:t>
      </w:r>
      <w:r w:rsidRPr="0040419C">
        <w:rPr>
          <w:rFonts w:ascii="Palatino Linotype" w:hAnsi="Palatino Linotype"/>
          <w:b/>
          <w:bCs/>
          <w:sz w:val="20"/>
          <w:szCs w:val="20"/>
        </w:rPr>
        <w:t>havarijní</w:t>
      </w:r>
      <w:r w:rsidRPr="0040419C">
        <w:rPr>
          <w:rFonts w:ascii="Palatino Linotype" w:hAnsi="Palatino Linotype"/>
          <w:bCs/>
          <w:sz w:val="20"/>
          <w:szCs w:val="20"/>
        </w:rPr>
        <w:t xml:space="preserve"> a to v nepřetržitém režimu. Za havarijní vadu bude považována zejména ta, která způsobí omezení či úplné přerušení funkčnosti a provozuschopnosti </w:t>
      </w:r>
      <w:r w:rsidR="00E64896" w:rsidRPr="001E1914">
        <w:rPr>
          <w:rFonts w:ascii="Palatino Linotype" w:hAnsi="Palatino Linotype"/>
          <w:bCs/>
          <w:sz w:val="20"/>
          <w:szCs w:val="20"/>
        </w:rPr>
        <w:t xml:space="preserve">která způsobí omezení či úplné přerušení funkčnosti a provozuschopnosti </w:t>
      </w:r>
      <w:r w:rsidR="00E64896">
        <w:rPr>
          <w:rFonts w:ascii="Palatino Linotype" w:hAnsi="Palatino Linotype"/>
          <w:bCs/>
          <w:sz w:val="20"/>
          <w:szCs w:val="20"/>
        </w:rPr>
        <w:t>dodávaného</w:t>
      </w:r>
      <w:r w:rsidR="000B6863">
        <w:rPr>
          <w:rFonts w:ascii="Palatino Linotype" w:hAnsi="Palatino Linotype"/>
          <w:bCs/>
          <w:sz w:val="20"/>
          <w:szCs w:val="20"/>
        </w:rPr>
        <w:t xml:space="preserve"> Vybavení</w:t>
      </w:r>
      <w:r w:rsidRPr="0040419C">
        <w:rPr>
          <w:rFonts w:ascii="Palatino Linotype" w:hAnsi="Palatino Linotype"/>
          <w:bCs/>
          <w:sz w:val="20"/>
          <w:szCs w:val="20"/>
        </w:rPr>
        <w:t xml:space="preserve"> (dále jen „</w:t>
      </w:r>
      <w:r w:rsidRPr="0040419C">
        <w:rPr>
          <w:rFonts w:ascii="Palatino Linotype" w:hAnsi="Palatino Linotype"/>
          <w:b/>
          <w:bCs/>
          <w:sz w:val="20"/>
          <w:szCs w:val="20"/>
        </w:rPr>
        <w:t>havarijní vady</w:t>
      </w:r>
      <w:r w:rsidRPr="0040419C">
        <w:rPr>
          <w:rFonts w:ascii="Palatino Linotype" w:hAnsi="Palatino Linotype"/>
          <w:bCs/>
          <w:sz w:val="20"/>
          <w:szCs w:val="20"/>
        </w:rPr>
        <w:t>“).</w:t>
      </w:r>
    </w:p>
    <w:p w:rsidR="004A12C5" w:rsidRPr="0040419C" w:rsidRDefault="004A12C5" w:rsidP="00660466">
      <w:pPr>
        <w:pStyle w:val="Odstavecseseznamem"/>
        <w:numPr>
          <w:ilvl w:val="0"/>
          <w:numId w:val="28"/>
        </w:numPr>
        <w:suppressAutoHyphens w:val="0"/>
        <w:spacing w:before="60" w:after="60"/>
        <w:ind w:left="567" w:hanging="283"/>
        <w:jc w:val="both"/>
        <w:rPr>
          <w:rFonts w:ascii="Palatino Linotype" w:hAnsi="Palatino Linotype"/>
          <w:sz w:val="20"/>
          <w:szCs w:val="20"/>
        </w:rPr>
      </w:pPr>
      <w:r w:rsidRPr="0040419C">
        <w:rPr>
          <w:rFonts w:ascii="Palatino Linotype" w:hAnsi="Palatino Linotype"/>
          <w:b/>
          <w:bCs/>
          <w:sz w:val="20"/>
          <w:szCs w:val="20"/>
        </w:rPr>
        <w:t>48 hodin</w:t>
      </w:r>
      <w:r w:rsidRPr="0040419C">
        <w:rPr>
          <w:rFonts w:ascii="Palatino Linotype" w:hAnsi="Palatino Linotype"/>
          <w:bCs/>
          <w:sz w:val="20"/>
          <w:szCs w:val="20"/>
        </w:rPr>
        <w:t xml:space="preserve"> od zahájení opravy, tj. zahájení odstraňování reklamované vady, v případě ostatních reklamovaných vad neoznačených jako havarijní, tj. těch, které nespadají pod reklamované vady vymezené pod písm. a) tohoto odstavce a tohoto článku. </w:t>
      </w:r>
    </w:p>
    <w:p w:rsidR="004A12C5" w:rsidRPr="0040419C" w:rsidRDefault="004A12C5" w:rsidP="004A12C5">
      <w:pPr>
        <w:numPr>
          <w:ilvl w:val="0"/>
          <w:numId w:val="6"/>
        </w:numPr>
        <w:spacing w:before="60" w:after="60"/>
        <w:ind w:left="284" w:hanging="426"/>
        <w:jc w:val="both"/>
        <w:rPr>
          <w:rFonts w:ascii="Palatino Linotype" w:hAnsi="Palatino Linotype" w:cs="Calibri"/>
          <w:bCs/>
          <w:sz w:val="20"/>
          <w:szCs w:val="20"/>
        </w:rPr>
      </w:pPr>
      <w:r w:rsidRPr="0040419C">
        <w:rPr>
          <w:rFonts w:ascii="Palatino Linotype" w:hAnsi="Palatino Linotype"/>
          <w:bCs/>
          <w:sz w:val="20"/>
          <w:szCs w:val="20"/>
        </w:rPr>
        <w:t>V případě prodlení dodavatele se zahájením odstranění reklamované vady, tj. nástupu na opravu reklamované vady, v tzv. reakční době zásahu dle ustanovení odst. 8 tohoto článku:</w:t>
      </w:r>
    </w:p>
    <w:p w:rsidR="004A12C5" w:rsidRPr="001E1914" w:rsidRDefault="004A12C5" w:rsidP="00660466">
      <w:pPr>
        <w:pStyle w:val="Odstavecseseznamem"/>
        <w:numPr>
          <w:ilvl w:val="2"/>
          <w:numId w:val="29"/>
        </w:numPr>
        <w:suppressAutoHyphens w:val="0"/>
        <w:spacing w:before="60" w:after="60"/>
        <w:ind w:left="567" w:hanging="283"/>
        <w:jc w:val="both"/>
        <w:rPr>
          <w:rFonts w:ascii="Palatino Linotype" w:hAnsi="Palatino Linotype"/>
          <w:sz w:val="20"/>
          <w:szCs w:val="20"/>
        </w:rPr>
      </w:pPr>
      <w:r w:rsidRPr="0040419C">
        <w:rPr>
          <w:rFonts w:ascii="Palatino Linotype" w:hAnsi="Palatino Linotype"/>
          <w:b/>
          <w:bCs/>
          <w:sz w:val="20"/>
          <w:szCs w:val="20"/>
        </w:rPr>
        <w:lastRenderedPageBreak/>
        <w:t xml:space="preserve">o více než 24 hodin </w:t>
      </w:r>
      <w:r w:rsidRPr="0040419C">
        <w:rPr>
          <w:rFonts w:ascii="Palatino Linotype" w:hAnsi="Palatino Linotype"/>
          <w:bCs/>
          <w:sz w:val="20"/>
          <w:szCs w:val="20"/>
        </w:rPr>
        <w:t>v případě havarijních reklamovaný</w:t>
      </w:r>
      <w:r w:rsidRPr="001E1914">
        <w:rPr>
          <w:rFonts w:ascii="Palatino Linotype" w:hAnsi="Palatino Linotype"/>
          <w:bCs/>
          <w:sz w:val="20"/>
          <w:szCs w:val="20"/>
        </w:rPr>
        <w:t xml:space="preserve">ch vad, </w:t>
      </w:r>
    </w:p>
    <w:p w:rsidR="004A12C5" w:rsidRPr="001E1914" w:rsidRDefault="004A12C5" w:rsidP="00660466">
      <w:pPr>
        <w:pStyle w:val="Odstavecseseznamem"/>
        <w:numPr>
          <w:ilvl w:val="2"/>
          <w:numId w:val="29"/>
        </w:numPr>
        <w:suppressAutoHyphens w:val="0"/>
        <w:spacing w:before="60" w:after="60"/>
        <w:ind w:left="567" w:hanging="283"/>
        <w:jc w:val="both"/>
        <w:rPr>
          <w:rFonts w:ascii="Palatino Linotype" w:hAnsi="Palatino Linotype"/>
          <w:sz w:val="20"/>
          <w:szCs w:val="20"/>
        </w:rPr>
      </w:pPr>
      <w:r w:rsidRPr="001E1914">
        <w:rPr>
          <w:rFonts w:ascii="Palatino Linotype" w:hAnsi="Palatino Linotype"/>
          <w:b/>
          <w:bCs/>
          <w:sz w:val="20"/>
          <w:szCs w:val="20"/>
        </w:rPr>
        <w:t>o více než 48 hodin</w:t>
      </w:r>
      <w:r w:rsidRPr="001E1914">
        <w:rPr>
          <w:rFonts w:ascii="Palatino Linotype" w:hAnsi="Palatino Linotype"/>
          <w:bCs/>
          <w:sz w:val="20"/>
          <w:szCs w:val="20"/>
        </w:rPr>
        <w:t xml:space="preserve"> případě ostatních reklamovaných vad, které nebyly označeny jako havarijní vady, </w:t>
      </w:r>
    </w:p>
    <w:p w:rsidR="004A12C5" w:rsidRPr="001E1914" w:rsidRDefault="004A12C5" w:rsidP="004A12C5">
      <w:pPr>
        <w:pStyle w:val="Odstavecseseznamem"/>
        <w:suppressAutoHyphens w:val="0"/>
        <w:spacing w:before="60" w:after="60"/>
        <w:ind w:left="284"/>
        <w:jc w:val="both"/>
        <w:rPr>
          <w:rFonts w:ascii="Palatino Linotype" w:hAnsi="Palatino Linotype"/>
          <w:bCs/>
          <w:sz w:val="20"/>
          <w:szCs w:val="20"/>
        </w:rPr>
      </w:pPr>
      <w:r w:rsidRPr="001E1914">
        <w:rPr>
          <w:rFonts w:ascii="Palatino Linotype" w:hAnsi="Palatino Linotype"/>
          <w:bCs/>
          <w:sz w:val="20"/>
          <w:szCs w:val="20"/>
        </w:rPr>
        <w:t xml:space="preserve">je </w:t>
      </w:r>
      <w:r w:rsidR="00A83B44">
        <w:rPr>
          <w:rFonts w:ascii="Palatino Linotype" w:hAnsi="Palatino Linotype"/>
          <w:bCs/>
          <w:sz w:val="20"/>
          <w:szCs w:val="20"/>
        </w:rPr>
        <w:t>objednatel</w:t>
      </w:r>
      <w:r w:rsidRPr="001E1914">
        <w:rPr>
          <w:rFonts w:ascii="Palatino Linotype" w:hAnsi="Palatino Linotype"/>
          <w:bCs/>
          <w:sz w:val="20"/>
          <w:szCs w:val="20"/>
        </w:rPr>
        <w:t xml:space="preserve"> oprávněn takovou vadu nechat odstranit třetí osobou, a to na náklady dodavatele a bez újmy či zkrácení práv z poskytnuté záruky za jakost. Tímto postupem </w:t>
      </w:r>
      <w:r w:rsidR="00A83B44">
        <w:rPr>
          <w:rFonts w:ascii="Palatino Linotype" w:hAnsi="Palatino Linotype"/>
          <w:bCs/>
          <w:sz w:val="20"/>
          <w:szCs w:val="20"/>
        </w:rPr>
        <w:t>objednatele</w:t>
      </w:r>
      <w:r w:rsidRPr="001E1914">
        <w:rPr>
          <w:rFonts w:ascii="Palatino Linotype" w:hAnsi="Palatino Linotype"/>
          <w:bCs/>
          <w:sz w:val="20"/>
          <w:szCs w:val="20"/>
        </w:rPr>
        <w:t xml:space="preserve"> není dotčeno jeho právo na smluvní pokutu spojenou s porušením této povinnosti dodavatele.</w:t>
      </w:r>
    </w:p>
    <w:p w:rsidR="004A12C5" w:rsidRPr="00FC689D" w:rsidRDefault="004A12C5" w:rsidP="004A12C5">
      <w:pPr>
        <w:numPr>
          <w:ilvl w:val="0"/>
          <w:numId w:val="6"/>
        </w:numPr>
        <w:spacing w:before="60" w:after="60"/>
        <w:ind w:left="284" w:hanging="426"/>
        <w:jc w:val="both"/>
        <w:rPr>
          <w:rFonts w:ascii="Palatino Linotype" w:hAnsi="Palatino Linotype" w:cs="Calibri"/>
          <w:bCs/>
          <w:sz w:val="20"/>
          <w:szCs w:val="20"/>
        </w:rPr>
      </w:pPr>
      <w:r w:rsidRPr="00FC689D">
        <w:rPr>
          <w:rFonts w:ascii="Palatino Linotype" w:hAnsi="Palatino Linotype"/>
          <w:sz w:val="20"/>
          <w:szCs w:val="20"/>
        </w:rPr>
        <w:t>Lhůty sjednané Smluvními stranami v odst. 11 tohoto článku mohou být po vzájemné dohodě Smluvních stran potvrzené v písemné formě změněny, a to ve výjimečných případech s ohledem na náročnější a složitější technické a technologické požadavky na opravu příslušných reklamovaných vad.</w:t>
      </w:r>
      <w:r w:rsidRPr="00FC689D">
        <w:rPr>
          <w:rFonts w:ascii="Palatino Linotype" w:hAnsi="Palatino Linotype" w:cs="Calibri"/>
          <w:bCs/>
          <w:sz w:val="20"/>
          <w:szCs w:val="20"/>
        </w:rPr>
        <w:t xml:space="preserve"> V případě, že oprava reklamované vady vyžaduje z objektivních důvodů dodání specifických náhradních dílů či složitější technický či technologický postup při jejím odstraňování, je možné </w:t>
      </w:r>
      <w:r w:rsidRPr="00FC689D">
        <w:rPr>
          <w:rFonts w:ascii="Palatino Linotype" w:hAnsi="Palatino Linotype"/>
          <w:sz w:val="20"/>
          <w:szCs w:val="20"/>
        </w:rPr>
        <w:t>po vzájemné dohodě Smluvních stran potvrzené v písemné formě</w:t>
      </w:r>
      <w:r w:rsidRPr="00FC689D">
        <w:rPr>
          <w:rFonts w:ascii="Palatino Linotype" w:hAnsi="Palatino Linotype" w:cs="Calibri"/>
          <w:bCs/>
          <w:sz w:val="20"/>
          <w:szCs w:val="20"/>
        </w:rPr>
        <w:t xml:space="preserve"> sjednat i delší lhůty odstranění takových reklamovaných vad, a to přiměřeně k závažnosti a charakteru konkrétní vady a technickým či technologickým požadavkům na její odstranění.</w:t>
      </w:r>
    </w:p>
    <w:p w:rsidR="004A12C5" w:rsidRPr="00FC689D" w:rsidRDefault="004A12C5" w:rsidP="004A12C5">
      <w:pPr>
        <w:numPr>
          <w:ilvl w:val="0"/>
          <w:numId w:val="6"/>
        </w:numPr>
        <w:ind w:left="284" w:hanging="426"/>
        <w:jc w:val="both"/>
        <w:rPr>
          <w:rFonts w:ascii="Palatino Linotype" w:hAnsi="Palatino Linotype" w:cs="Calibri"/>
          <w:bCs/>
          <w:sz w:val="20"/>
          <w:szCs w:val="20"/>
        </w:rPr>
      </w:pPr>
      <w:r w:rsidRPr="00FC689D">
        <w:rPr>
          <w:rFonts w:ascii="Palatino Linotype" w:hAnsi="Palatino Linotype" w:cs="Calibri"/>
          <w:bCs/>
          <w:sz w:val="20"/>
          <w:szCs w:val="20"/>
        </w:rPr>
        <w:t xml:space="preserve">Dodavatel se zavazuje, že v případě požadavků </w:t>
      </w:r>
      <w:r>
        <w:rPr>
          <w:rFonts w:ascii="Palatino Linotype" w:hAnsi="Palatino Linotype" w:cs="Calibri"/>
          <w:bCs/>
          <w:sz w:val="20"/>
          <w:szCs w:val="20"/>
        </w:rPr>
        <w:t>objednatele na dodávku náhradních dílů k Vybavení</w:t>
      </w:r>
      <w:r w:rsidRPr="00FC689D">
        <w:rPr>
          <w:rFonts w:ascii="Palatino Linotype" w:hAnsi="Palatino Linotype" w:cs="Calibri"/>
          <w:bCs/>
          <w:sz w:val="20"/>
          <w:szCs w:val="20"/>
        </w:rPr>
        <w:t>, dodá tyto požadované náhradní díly nejpozději do 7 dní od jejich objednání (i e-mailem), nebude-li dohodnuto jinak.</w:t>
      </w:r>
    </w:p>
    <w:p w:rsidR="00F945D2" w:rsidRPr="00AA3FC5" w:rsidRDefault="00F945D2" w:rsidP="00F945D2">
      <w:pPr>
        <w:spacing w:before="120"/>
        <w:jc w:val="center"/>
        <w:rPr>
          <w:rFonts w:ascii="Palatino Linotype" w:hAnsi="Palatino Linotype"/>
          <w:b/>
          <w:bCs/>
          <w:sz w:val="22"/>
          <w:szCs w:val="22"/>
        </w:rPr>
      </w:pPr>
      <w:r w:rsidRPr="00AA3FC5">
        <w:rPr>
          <w:rFonts w:ascii="Palatino Linotype" w:hAnsi="Palatino Linotype"/>
          <w:b/>
          <w:bCs/>
          <w:sz w:val="22"/>
          <w:szCs w:val="22"/>
        </w:rPr>
        <w:t xml:space="preserve">Čl. </w:t>
      </w:r>
      <w:r w:rsidR="0078454F">
        <w:rPr>
          <w:rFonts w:ascii="Palatino Linotype" w:hAnsi="Palatino Linotype"/>
          <w:b/>
          <w:bCs/>
          <w:sz w:val="22"/>
          <w:szCs w:val="22"/>
        </w:rPr>
        <w:t>IX</w:t>
      </w:r>
      <w:r w:rsidRPr="00AA3FC5">
        <w:rPr>
          <w:rFonts w:ascii="Palatino Linotype" w:hAnsi="Palatino Linotype"/>
          <w:b/>
          <w:bCs/>
          <w:sz w:val="22"/>
          <w:szCs w:val="22"/>
        </w:rPr>
        <w:t>.</w:t>
      </w:r>
    </w:p>
    <w:p w:rsidR="00F945D2" w:rsidRPr="00AA3FC5" w:rsidRDefault="00F945D2" w:rsidP="00F945D2">
      <w:pPr>
        <w:spacing w:after="60"/>
        <w:jc w:val="center"/>
        <w:rPr>
          <w:rFonts w:ascii="Palatino Linotype" w:hAnsi="Palatino Linotype"/>
          <w:b/>
          <w:bCs/>
          <w:sz w:val="22"/>
          <w:szCs w:val="22"/>
        </w:rPr>
      </w:pPr>
      <w:r w:rsidRPr="00AA3FC5">
        <w:rPr>
          <w:rFonts w:ascii="Palatino Linotype" w:hAnsi="Palatino Linotype"/>
          <w:b/>
          <w:bCs/>
          <w:sz w:val="22"/>
          <w:szCs w:val="22"/>
        </w:rPr>
        <w:t>Mimozáruční vady a mimozáruční servis</w:t>
      </w:r>
    </w:p>
    <w:p w:rsidR="00F945D2" w:rsidRPr="00AA3FC5" w:rsidRDefault="00F945D2" w:rsidP="00F945D2">
      <w:pPr>
        <w:numPr>
          <w:ilvl w:val="0"/>
          <w:numId w:val="33"/>
        </w:numPr>
        <w:spacing w:before="60" w:after="60"/>
        <w:ind w:left="284" w:hanging="284"/>
        <w:jc w:val="both"/>
        <w:rPr>
          <w:rFonts w:ascii="Palatino Linotype" w:hAnsi="Palatino Linotype"/>
          <w:bCs/>
          <w:sz w:val="20"/>
          <w:szCs w:val="20"/>
        </w:rPr>
      </w:pPr>
      <w:r w:rsidRPr="00AA3FC5">
        <w:rPr>
          <w:rFonts w:ascii="Palatino Linotype" w:hAnsi="Palatino Linotype"/>
          <w:bCs/>
          <w:sz w:val="20"/>
          <w:szCs w:val="20"/>
        </w:rPr>
        <w:t>Dodavatel poskytuje na základě této Smlouvy objednateli služby mimozáručního servisu, které budou dodavatelem objednateli poskytovány na základě žádostí a objednávek objednatele k poskytnutí tohoto mimozáručního servisu.</w:t>
      </w:r>
    </w:p>
    <w:p w:rsidR="00F945D2" w:rsidRPr="00AA3FC5" w:rsidRDefault="00F945D2" w:rsidP="00E64896">
      <w:pPr>
        <w:spacing w:before="60" w:after="60"/>
        <w:ind w:left="284"/>
        <w:jc w:val="both"/>
        <w:rPr>
          <w:rFonts w:ascii="Palatino Linotype" w:hAnsi="Palatino Linotype"/>
          <w:bCs/>
          <w:sz w:val="20"/>
          <w:szCs w:val="20"/>
        </w:rPr>
      </w:pPr>
      <w:r w:rsidRPr="00AA3FC5">
        <w:rPr>
          <w:rFonts w:ascii="Palatino Linotype" w:hAnsi="Palatino Linotype" w:cs="Palatino Linotype"/>
          <w:b/>
          <w:bCs/>
          <w:color w:val="000000"/>
          <w:sz w:val="20"/>
          <w:szCs w:val="20"/>
        </w:rPr>
        <w:t>Mimozáručním servisem</w:t>
      </w:r>
      <w:r w:rsidRPr="00AA3FC5">
        <w:rPr>
          <w:rFonts w:ascii="Palatino Linotype" w:hAnsi="Palatino Linotype" w:cs="Palatino Linotype"/>
          <w:bCs/>
          <w:color w:val="000000"/>
          <w:sz w:val="20"/>
          <w:szCs w:val="20"/>
        </w:rPr>
        <w:t xml:space="preserve"> </w:t>
      </w:r>
      <w:r w:rsidRPr="00AA3FC5">
        <w:rPr>
          <w:rFonts w:ascii="Palatino Linotype" w:hAnsi="Palatino Linotype" w:cs="Palatino Linotype"/>
          <w:b/>
          <w:bCs/>
          <w:color w:val="000000"/>
          <w:sz w:val="20"/>
          <w:szCs w:val="20"/>
        </w:rPr>
        <w:t>Vybavení</w:t>
      </w:r>
      <w:r w:rsidRPr="00AA3FC5">
        <w:rPr>
          <w:rFonts w:ascii="Palatino Linotype" w:hAnsi="Palatino Linotype" w:cs="Palatino Linotype"/>
          <w:bCs/>
          <w:color w:val="000000"/>
          <w:sz w:val="20"/>
          <w:szCs w:val="20"/>
        </w:rPr>
        <w:t xml:space="preserve"> se pro účely této Smlouvy na základě ujednání smluvních stran rozumí služby spočívající v servisních zásazích, prohlídkách a opravách dodaného Vybavení, které budou dodavatelem poskytovány nad rámec povinností dodavatele vyplývajících z poskytnuté záruky za jakost dle čl. VIII. této Smlouvy a bude se jednat o takové servisní služby, které si objednatel od dodavatele vyžádá a objedná či které vyplývají z příslušných technických norem a předpisů výrobce Vybavení.</w:t>
      </w:r>
    </w:p>
    <w:p w:rsidR="00F945D2" w:rsidRPr="00AA3FC5" w:rsidRDefault="00F945D2" w:rsidP="00F945D2">
      <w:pPr>
        <w:numPr>
          <w:ilvl w:val="0"/>
          <w:numId w:val="33"/>
        </w:numPr>
        <w:spacing w:before="60" w:after="60"/>
        <w:ind w:left="284" w:hanging="284"/>
        <w:jc w:val="both"/>
        <w:rPr>
          <w:rFonts w:ascii="Palatino Linotype" w:hAnsi="Palatino Linotype"/>
          <w:bCs/>
          <w:sz w:val="20"/>
          <w:szCs w:val="20"/>
        </w:rPr>
      </w:pPr>
      <w:r w:rsidRPr="00AA3FC5">
        <w:rPr>
          <w:rFonts w:ascii="Palatino Linotype" w:hAnsi="Palatino Linotype"/>
          <w:bCs/>
          <w:sz w:val="20"/>
          <w:szCs w:val="20"/>
        </w:rPr>
        <w:t xml:space="preserve">Servisní služby označené jako mimozáruční servis se </w:t>
      </w:r>
      <w:r w:rsidR="00A06657">
        <w:rPr>
          <w:rFonts w:ascii="Palatino Linotype" w:hAnsi="Palatino Linotype"/>
          <w:bCs/>
          <w:sz w:val="20"/>
          <w:szCs w:val="20"/>
        </w:rPr>
        <w:t>dodavatel</w:t>
      </w:r>
      <w:r w:rsidRPr="00AA3FC5">
        <w:rPr>
          <w:rFonts w:ascii="Palatino Linotype" w:hAnsi="Palatino Linotype"/>
          <w:bCs/>
          <w:sz w:val="20"/>
          <w:szCs w:val="20"/>
        </w:rPr>
        <w:t xml:space="preserve"> zavazuje poskytovat a garantovat jejich poskytnutí </w:t>
      </w:r>
      <w:r w:rsidRPr="00AA3FC5">
        <w:rPr>
          <w:rFonts w:ascii="Palatino Linotype" w:hAnsi="Palatino Linotype"/>
          <w:b/>
          <w:bCs/>
          <w:sz w:val="20"/>
          <w:szCs w:val="20"/>
        </w:rPr>
        <w:t>po dobu běhu záruční doby</w:t>
      </w:r>
      <w:r w:rsidRPr="00AA3FC5">
        <w:rPr>
          <w:rFonts w:ascii="Palatino Linotype" w:hAnsi="Palatino Linotype"/>
          <w:bCs/>
          <w:sz w:val="20"/>
          <w:szCs w:val="20"/>
        </w:rPr>
        <w:t xml:space="preserve"> dle čl. VIII. odst. 2 a 3 této Smlouvy.</w:t>
      </w:r>
    </w:p>
    <w:p w:rsidR="0040419C" w:rsidRPr="00AA3FC5" w:rsidRDefault="0040419C" w:rsidP="00F945D2">
      <w:pPr>
        <w:numPr>
          <w:ilvl w:val="0"/>
          <w:numId w:val="33"/>
        </w:numPr>
        <w:spacing w:before="60" w:after="60"/>
        <w:ind w:left="284" w:hanging="284"/>
        <w:jc w:val="both"/>
        <w:rPr>
          <w:rFonts w:ascii="Palatino Linotype" w:hAnsi="Palatino Linotype"/>
          <w:bCs/>
          <w:sz w:val="20"/>
          <w:szCs w:val="20"/>
        </w:rPr>
      </w:pPr>
      <w:r w:rsidRPr="00AA3FC5">
        <w:rPr>
          <w:rFonts w:ascii="Palatino Linotype" w:hAnsi="Palatino Linotype"/>
          <w:bCs/>
          <w:sz w:val="20"/>
          <w:szCs w:val="20"/>
        </w:rPr>
        <w:t>Servisní služby označené jako mimozáruční servis se dodavatel zavazuje poskytovat a garantovat po celou dobu jejich sjednané délky plnění na základě</w:t>
      </w:r>
      <w:r w:rsidRPr="00AA3FC5">
        <w:rPr>
          <w:rFonts w:ascii="Palatino Linotype" w:hAnsi="Palatino Linotype"/>
          <w:sz w:val="20"/>
          <w:szCs w:val="20"/>
        </w:rPr>
        <w:t xml:space="preserve"> ujednání smluvní stran, a to za následující cenu (hodinovou sazbu):</w:t>
      </w:r>
    </w:p>
    <w:p w:rsidR="0040419C" w:rsidRPr="00AA3FC5" w:rsidRDefault="0040419C" w:rsidP="0040419C">
      <w:pPr>
        <w:pStyle w:val="Bezmezer"/>
        <w:tabs>
          <w:tab w:val="left" w:pos="7371"/>
        </w:tabs>
        <w:spacing w:before="60"/>
        <w:ind w:left="284"/>
        <w:jc w:val="both"/>
        <w:rPr>
          <w:rFonts w:ascii="Palatino Linotype" w:hAnsi="Palatino Linotype"/>
          <w:b/>
          <w:bCs/>
          <w:sz w:val="20"/>
          <w:szCs w:val="20"/>
        </w:rPr>
      </w:pPr>
      <w:r w:rsidRPr="00AA3FC5">
        <w:rPr>
          <w:rFonts w:ascii="Palatino Linotype" w:hAnsi="Palatino Linotype"/>
          <w:b/>
          <w:bCs/>
          <w:spacing w:val="-4"/>
          <w:sz w:val="20"/>
          <w:szCs w:val="20"/>
        </w:rPr>
        <w:t>Cena mimozáručního servisu za 1 hodinu práce servisního technika (bez DPH)</w:t>
      </w:r>
      <w:r w:rsidRPr="00AA3FC5">
        <w:rPr>
          <w:rFonts w:ascii="Palatino Linotype" w:hAnsi="Palatino Linotype"/>
          <w:b/>
          <w:bCs/>
          <w:sz w:val="20"/>
          <w:szCs w:val="20"/>
        </w:rPr>
        <w:tab/>
      </w:r>
      <w:r w:rsidRPr="00551545">
        <w:rPr>
          <w:rFonts w:ascii="Palatino Linotype" w:hAnsi="Palatino Linotype"/>
          <w:b/>
          <w:bCs/>
          <w:iCs/>
          <w:sz w:val="20"/>
          <w:szCs w:val="20"/>
          <w:highlight w:val="red"/>
        </w:rPr>
        <w:t>…(</w:t>
      </w:r>
      <w:r w:rsidRPr="00551545">
        <w:rPr>
          <w:rFonts w:ascii="Palatino Linotype" w:hAnsi="Palatino Linotype"/>
          <w:b/>
          <w:bCs/>
          <w:sz w:val="20"/>
          <w:szCs w:val="20"/>
          <w:highlight w:val="red"/>
        </w:rPr>
        <w:t>DOPLNIT)…,-</w:t>
      </w:r>
      <w:r w:rsidRPr="00AA3FC5">
        <w:rPr>
          <w:rFonts w:ascii="Palatino Linotype" w:hAnsi="Palatino Linotype"/>
          <w:b/>
          <w:bCs/>
          <w:sz w:val="20"/>
          <w:szCs w:val="20"/>
        </w:rPr>
        <w:t xml:space="preserve"> Kč </w:t>
      </w:r>
    </w:p>
    <w:p w:rsidR="0040419C" w:rsidRPr="00AA3FC5" w:rsidRDefault="0040419C" w:rsidP="0040419C">
      <w:pPr>
        <w:pStyle w:val="Bezmezer"/>
        <w:tabs>
          <w:tab w:val="left" w:pos="3402"/>
          <w:tab w:val="left" w:pos="7371"/>
        </w:tabs>
        <w:spacing w:before="60"/>
        <w:ind w:left="284"/>
        <w:jc w:val="both"/>
        <w:rPr>
          <w:rFonts w:ascii="Palatino Linotype" w:hAnsi="Palatino Linotype"/>
          <w:b/>
          <w:bCs/>
          <w:sz w:val="20"/>
          <w:szCs w:val="20"/>
        </w:rPr>
      </w:pPr>
      <w:r w:rsidRPr="00AA3FC5">
        <w:rPr>
          <w:rFonts w:ascii="Palatino Linotype" w:hAnsi="Palatino Linotype"/>
          <w:b/>
          <w:bCs/>
          <w:sz w:val="20"/>
          <w:szCs w:val="20"/>
        </w:rPr>
        <w:t>DPH</w:t>
      </w:r>
      <w:r w:rsidRPr="00AA3FC5">
        <w:rPr>
          <w:rFonts w:ascii="Palatino Linotype" w:hAnsi="Palatino Linotype"/>
          <w:b/>
          <w:bCs/>
          <w:sz w:val="20"/>
          <w:szCs w:val="20"/>
        </w:rPr>
        <w:tab/>
      </w:r>
      <w:r w:rsidRPr="00AA3FC5">
        <w:rPr>
          <w:rFonts w:ascii="Palatino Linotype" w:hAnsi="Palatino Linotype"/>
          <w:b/>
          <w:bCs/>
          <w:sz w:val="20"/>
          <w:szCs w:val="20"/>
        </w:rPr>
        <w:tab/>
      </w:r>
      <w:r w:rsidRPr="00551545">
        <w:rPr>
          <w:rFonts w:ascii="Palatino Linotype" w:hAnsi="Palatino Linotype"/>
          <w:b/>
          <w:bCs/>
          <w:iCs/>
          <w:sz w:val="20"/>
          <w:szCs w:val="20"/>
          <w:highlight w:val="red"/>
        </w:rPr>
        <w:t>…(</w:t>
      </w:r>
      <w:r w:rsidRPr="00551545">
        <w:rPr>
          <w:rFonts w:ascii="Palatino Linotype" w:hAnsi="Palatino Linotype"/>
          <w:b/>
          <w:bCs/>
          <w:sz w:val="20"/>
          <w:szCs w:val="20"/>
          <w:highlight w:val="red"/>
        </w:rPr>
        <w:t>DOPLNIT)…,-</w:t>
      </w:r>
      <w:r w:rsidRPr="00AA3FC5">
        <w:rPr>
          <w:rFonts w:ascii="Palatino Linotype" w:hAnsi="Palatino Linotype"/>
          <w:b/>
          <w:bCs/>
          <w:sz w:val="20"/>
          <w:szCs w:val="20"/>
        </w:rPr>
        <w:t xml:space="preserve"> Kč</w:t>
      </w:r>
    </w:p>
    <w:p w:rsidR="0040419C" w:rsidRPr="00AA3FC5" w:rsidRDefault="0040419C" w:rsidP="0040419C">
      <w:pPr>
        <w:pStyle w:val="Bezmezer"/>
        <w:tabs>
          <w:tab w:val="left" w:pos="3402"/>
          <w:tab w:val="left" w:pos="7371"/>
        </w:tabs>
        <w:spacing w:before="60"/>
        <w:ind w:left="284"/>
        <w:rPr>
          <w:rFonts w:ascii="Palatino Linotype" w:hAnsi="Palatino Linotype"/>
          <w:b/>
          <w:bCs/>
          <w:sz w:val="20"/>
          <w:szCs w:val="20"/>
        </w:rPr>
      </w:pPr>
      <w:r w:rsidRPr="00AA3FC5">
        <w:rPr>
          <w:rFonts w:ascii="Palatino Linotype" w:hAnsi="Palatino Linotype"/>
          <w:b/>
          <w:bCs/>
          <w:sz w:val="20"/>
          <w:szCs w:val="20"/>
        </w:rPr>
        <w:t>Cena mimozáručního servisu za 1 hodinu práce servisního technika (vč DPH)</w:t>
      </w:r>
      <w:r w:rsidRPr="00AA3FC5">
        <w:rPr>
          <w:rFonts w:ascii="Palatino Linotype" w:hAnsi="Palatino Linotype"/>
          <w:b/>
          <w:bCs/>
          <w:sz w:val="20"/>
          <w:szCs w:val="20"/>
        </w:rPr>
        <w:tab/>
      </w:r>
      <w:r w:rsidRPr="00551545">
        <w:rPr>
          <w:rFonts w:ascii="Palatino Linotype" w:hAnsi="Palatino Linotype"/>
          <w:b/>
          <w:bCs/>
          <w:iCs/>
          <w:sz w:val="20"/>
          <w:szCs w:val="20"/>
          <w:highlight w:val="red"/>
        </w:rPr>
        <w:t>…(</w:t>
      </w:r>
      <w:r w:rsidRPr="00551545">
        <w:rPr>
          <w:rFonts w:ascii="Palatino Linotype" w:hAnsi="Palatino Linotype"/>
          <w:b/>
          <w:bCs/>
          <w:sz w:val="20"/>
          <w:szCs w:val="20"/>
          <w:highlight w:val="red"/>
        </w:rPr>
        <w:t>DOPLNIT)…,-</w:t>
      </w:r>
      <w:r w:rsidRPr="00AA3FC5">
        <w:rPr>
          <w:rFonts w:ascii="Palatino Linotype" w:hAnsi="Palatino Linotype"/>
          <w:b/>
          <w:bCs/>
          <w:sz w:val="20"/>
          <w:szCs w:val="20"/>
        </w:rPr>
        <w:t xml:space="preserve"> Kč</w:t>
      </w:r>
    </w:p>
    <w:p w:rsidR="001B6F3F" w:rsidRPr="00AA3FC5" w:rsidRDefault="001B6F3F" w:rsidP="0040419C">
      <w:pPr>
        <w:tabs>
          <w:tab w:val="left" w:pos="0"/>
        </w:tabs>
        <w:spacing w:before="60" w:after="60"/>
        <w:ind w:left="284"/>
        <w:jc w:val="both"/>
        <w:rPr>
          <w:rFonts w:ascii="Palatino Linotype" w:hAnsi="Palatino Linotype"/>
          <w:sz w:val="20"/>
          <w:szCs w:val="20"/>
        </w:rPr>
      </w:pPr>
      <w:r w:rsidRPr="00AA3FC5">
        <w:rPr>
          <w:rFonts w:ascii="Palatino Linotype" w:hAnsi="Palatino Linotype"/>
          <w:sz w:val="20"/>
          <w:szCs w:val="20"/>
        </w:rPr>
        <w:t>(dále jako „</w:t>
      </w:r>
      <w:r w:rsidRPr="00AA3FC5">
        <w:rPr>
          <w:rFonts w:ascii="Palatino Linotype" w:hAnsi="Palatino Linotype"/>
          <w:b/>
          <w:sz w:val="20"/>
          <w:szCs w:val="20"/>
        </w:rPr>
        <w:t>Hodinová cena mimozáručního servisu</w:t>
      </w:r>
      <w:r w:rsidRPr="00AA3FC5">
        <w:rPr>
          <w:rFonts w:ascii="Palatino Linotype" w:hAnsi="Palatino Linotype"/>
          <w:sz w:val="20"/>
          <w:szCs w:val="20"/>
        </w:rPr>
        <w:t>“)</w:t>
      </w:r>
    </w:p>
    <w:p w:rsidR="001B6F3F" w:rsidRPr="00AA3FC5" w:rsidRDefault="001B6F3F" w:rsidP="001B6F3F">
      <w:pPr>
        <w:numPr>
          <w:ilvl w:val="0"/>
          <w:numId w:val="33"/>
        </w:numPr>
        <w:spacing w:before="60" w:after="60"/>
        <w:ind w:left="284" w:hanging="284"/>
        <w:jc w:val="both"/>
        <w:rPr>
          <w:rFonts w:ascii="Palatino Linotype" w:hAnsi="Palatino Linotype"/>
          <w:bCs/>
          <w:sz w:val="20"/>
          <w:szCs w:val="20"/>
        </w:rPr>
      </w:pPr>
      <w:r w:rsidRPr="00AA3FC5">
        <w:rPr>
          <w:rFonts w:ascii="Palatino Linotype" w:hAnsi="Palatino Linotype"/>
          <w:sz w:val="20"/>
          <w:szCs w:val="20"/>
        </w:rPr>
        <w:t>Smluvní strany výslovně sjednávají, že</w:t>
      </w:r>
      <w:r w:rsidR="0040419C" w:rsidRPr="00AA3FC5">
        <w:rPr>
          <w:rFonts w:ascii="Palatino Linotype" w:hAnsi="Palatino Linotype"/>
          <w:sz w:val="20"/>
          <w:szCs w:val="20"/>
        </w:rPr>
        <w:t xml:space="preserve"> stanovená </w:t>
      </w:r>
      <w:r w:rsidRPr="00AA3FC5">
        <w:rPr>
          <w:rFonts w:ascii="Palatino Linotype" w:hAnsi="Palatino Linotype"/>
          <w:b/>
          <w:sz w:val="20"/>
          <w:szCs w:val="20"/>
        </w:rPr>
        <w:t>Hodinová cena mimozáručního servisu</w:t>
      </w:r>
      <w:r w:rsidRPr="00AA3FC5">
        <w:rPr>
          <w:rFonts w:ascii="Palatino Linotype" w:hAnsi="Palatino Linotype"/>
          <w:sz w:val="20"/>
          <w:szCs w:val="20"/>
        </w:rPr>
        <w:t xml:space="preserve"> </w:t>
      </w:r>
      <w:r w:rsidR="0040419C" w:rsidRPr="00AA3FC5">
        <w:rPr>
          <w:rFonts w:ascii="Palatino Linotype" w:hAnsi="Palatino Linotype"/>
          <w:sz w:val="20"/>
          <w:szCs w:val="20"/>
        </w:rPr>
        <w:t xml:space="preserve">v rámci poskytování servisních služeb mimozáručního servisu Vybavení je určena jako cena nejvýše přípustná a </w:t>
      </w:r>
      <w:r w:rsidR="0040419C" w:rsidRPr="00AA3FC5">
        <w:rPr>
          <w:rFonts w:ascii="Palatino Linotype" w:hAnsi="Palatino Linotype" w:cs="Palatino Linotype"/>
          <w:bCs/>
          <w:color w:val="000000"/>
          <w:sz w:val="20"/>
          <w:szCs w:val="20"/>
        </w:rPr>
        <w:t>zahrnuje</w:t>
      </w:r>
      <w:r w:rsidRPr="00AA3FC5">
        <w:rPr>
          <w:rFonts w:ascii="Palatino Linotype" w:hAnsi="Palatino Linotype" w:cs="Palatino Linotype"/>
          <w:bCs/>
          <w:color w:val="000000"/>
          <w:sz w:val="20"/>
          <w:szCs w:val="20"/>
        </w:rPr>
        <w:t xml:space="preserve"> také následující:</w:t>
      </w:r>
      <w:r w:rsidR="0040419C" w:rsidRPr="00AA3FC5">
        <w:rPr>
          <w:rFonts w:ascii="Palatino Linotype" w:hAnsi="Palatino Linotype" w:cs="Palatino Linotype"/>
          <w:bCs/>
          <w:color w:val="000000"/>
          <w:sz w:val="20"/>
          <w:szCs w:val="20"/>
        </w:rPr>
        <w:t xml:space="preserve"> </w:t>
      </w:r>
      <w:r w:rsidR="0040419C" w:rsidRPr="00AA3FC5">
        <w:rPr>
          <w:rFonts w:ascii="Palatino Linotype" w:hAnsi="Palatino Linotype" w:cs="Palatino Linotype"/>
          <w:b/>
          <w:bCs/>
          <w:color w:val="000000"/>
          <w:sz w:val="20"/>
          <w:szCs w:val="20"/>
        </w:rPr>
        <w:t>náklady na práci servisního technika, v</w:t>
      </w:r>
      <w:r w:rsidRPr="00AA3FC5">
        <w:rPr>
          <w:rFonts w:ascii="Palatino Linotype" w:hAnsi="Palatino Linotype" w:cs="Palatino Linotype"/>
          <w:b/>
          <w:bCs/>
          <w:color w:val="000000"/>
          <w:sz w:val="20"/>
          <w:szCs w:val="20"/>
        </w:rPr>
        <w:t> </w:t>
      </w:r>
      <w:r w:rsidR="0040419C" w:rsidRPr="00AA3FC5">
        <w:rPr>
          <w:rFonts w:ascii="Palatino Linotype" w:hAnsi="Palatino Linotype" w:cs="Palatino Linotype"/>
          <w:b/>
          <w:bCs/>
          <w:color w:val="000000"/>
          <w:sz w:val="20"/>
          <w:szCs w:val="20"/>
        </w:rPr>
        <w:t>souladu</w:t>
      </w:r>
      <w:r w:rsidRPr="00AA3FC5">
        <w:rPr>
          <w:rFonts w:ascii="Palatino Linotype" w:hAnsi="Palatino Linotype" w:cs="Palatino Linotype"/>
          <w:b/>
          <w:bCs/>
          <w:color w:val="000000"/>
          <w:sz w:val="20"/>
          <w:szCs w:val="20"/>
        </w:rPr>
        <w:t xml:space="preserve"> s </w:t>
      </w:r>
      <w:r w:rsidR="0040419C" w:rsidRPr="00AA3FC5">
        <w:rPr>
          <w:rFonts w:ascii="Palatino Linotype" w:hAnsi="Palatino Linotype" w:cs="Palatino Linotype"/>
          <w:b/>
          <w:bCs/>
          <w:color w:val="000000"/>
          <w:sz w:val="20"/>
          <w:szCs w:val="20"/>
        </w:rPr>
        <w:t>příslušnými</w:t>
      </w:r>
      <w:r w:rsidRPr="00AA3FC5">
        <w:rPr>
          <w:rFonts w:ascii="Palatino Linotype" w:hAnsi="Palatino Linotype" w:cs="Palatino Linotype"/>
          <w:b/>
          <w:bCs/>
          <w:color w:val="000000"/>
          <w:sz w:val="20"/>
          <w:szCs w:val="20"/>
        </w:rPr>
        <w:t xml:space="preserve"> technickými a jinými</w:t>
      </w:r>
      <w:r w:rsidR="0040419C" w:rsidRPr="00AA3FC5">
        <w:rPr>
          <w:rFonts w:ascii="Palatino Linotype" w:hAnsi="Palatino Linotype" w:cs="Palatino Linotype"/>
          <w:b/>
          <w:bCs/>
          <w:color w:val="000000"/>
          <w:sz w:val="20"/>
          <w:szCs w:val="20"/>
        </w:rPr>
        <w:t xml:space="preserve"> právními předpisy</w:t>
      </w:r>
      <w:r w:rsidRPr="00AA3FC5">
        <w:rPr>
          <w:rFonts w:ascii="Palatino Linotype" w:hAnsi="Palatino Linotype" w:cs="Palatino Linotype"/>
          <w:b/>
          <w:bCs/>
          <w:color w:val="000000"/>
          <w:sz w:val="20"/>
          <w:szCs w:val="20"/>
        </w:rPr>
        <w:t xml:space="preserve"> (tj.</w:t>
      </w:r>
      <w:r w:rsidR="0040419C" w:rsidRPr="00AA3FC5">
        <w:rPr>
          <w:rFonts w:ascii="Palatino Linotype" w:hAnsi="Palatino Linotype" w:cs="Palatino Linotype"/>
          <w:b/>
          <w:bCs/>
          <w:color w:val="000000"/>
          <w:sz w:val="20"/>
          <w:szCs w:val="20"/>
        </w:rPr>
        <w:t xml:space="preserve"> technickými normami a předpisy výrobce</w:t>
      </w:r>
      <w:r w:rsidRPr="00AA3FC5">
        <w:rPr>
          <w:rFonts w:ascii="Palatino Linotype" w:hAnsi="Palatino Linotype" w:cs="Palatino Linotype"/>
          <w:b/>
          <w:bCs/>
          <w:color w:val="000000"/>
          <w:sz w:val="20"/>
          <w:szCs w:val="20"/>
        </w:rPr>
        <w:t>) a dále také náklady cestovné a dopravu servisního technika a</w:t>
      </w:r>
      <w:r w:rsidR="0040419C" w:rsidRPr="00AA3FC5">
        <w:rPr>
          <w:rFonts w:ascii="Palatino Linotype" w:hAnsi="Palatino Linotype" w:cs="Palatino Linotype"/>
          <w:b/>
          <w:bCs/>
          <w:color w:val="000000"/>
          <w:sz w:val="20"/>
          <w:szCs w:val="20"/>
        </w:rPr>
        <w:t xml:space="preserve"> čas strávený </w:t>
      </w:r>
      <w:r w:rsidRPr="00AA3FC5">
        <w:rPr>
          <w:rFonts w:ascii="Palatino Linotype" w:hAnsi="Palatino Linotype" w:cs="Palatino Linotype"/>
          <w:b/>
          <w:bCs/>
          <w:color w:val="000000"/>
          <w:sz w:val="20"/>
          <w:szCs w:val="20"/>
        </w:rPr>
        <w:t>u objednatele</w:t>
      </w:r>
      <w:r w:rsidR="0040419C" w:rsidRPr="00AA3FC5">
        <w:rPr>
          <w:rFonts w:ascii="Palatino Linotype" w:hAnsi="Palatino Linotype" w:cs="Palatino Linotype"/>
          <w:b/>
          <w:bCs/>
          <w:color w:val="000000"/>
          <w:sz w:val="20"/>
          <w:szCs w:val="20"/>
        </w:rPr>
        <w:t xml:space="preserve"> jako zákazníka</w:t>
      </w:r>
      <w:r w:rsidR="0040419C" w:rsidRPr="00AA3FC5">
        <w:rPr>
          <w:rFonts w:ascii="Palatino Linotype" w:hAnsi="Palatino Linotype" w:cs="Palatino Linotype"/>
          <w:bCs/>
          <w:color w:val="000000"/>
          <w:sz w:val="20"/>
          <w:szCs w:val="20"/>
        </w:rPr>
        <w:t>.</w:t>
      </w:r>
    </w:p>
    <w:p w:rsidR="0040419C" w:rsidRPr="00AA3FC5" w:rsidRDefault="001B6F3F" w:rsidP="001B6F3F">
      <w:pPr>
        <w:numPr>
          <w:ilvl w:val="0"/>
          <w:numId w:val="33"/>
        </w:numPr>
        <w:spacing w:before="60" w:after="60"/>
        <w:ind w:left="284" w:hanging="284"/>
        <w:jc w:val="both"/>
        <w:rPr>
          <w:rFonts w:ascii="Palatino Linotype" w:hAnsi="Palatino Linotype"/>
          <w:bCs/>
          <w:sz w:val="20"/>
          <w:szCs w:val="20"/>
        </w:rPr>
      </w:pPr>
      <w:r w:rsidRPr="00AA3FC5">
        <w:rPr>
          <w:rFonts w:ascii="Palatino Linotype" w:hAnsi="Palatino Linotype"/>
          <w:sz w:val="20"/>
          <w:szCs w:val="20"/>
        </w:rPr>
        <w:t>Smluvní strany výslovně sjednávají, že d</w:t>
      </w:r>
      <w:r w:rsidR="007704A6">
        <w:rPr>
          <w:rFonts w:ascii="Palatino Linotype" w:hAnsi="Palatino Linotype"/>
          <w:sz w:val="20"/>
          <w:szCs w:val="20"/>
        </w:rPr>
        <w:t>l</w:t>
      </w:r>
      <w:r w:rsidR="0040419C" w:rsidRPr="00AA3FC5">
        <w:rPr>
          <w:rFonts w:ascii="Palatino Linotype" w:hAnsi="Palatino Linotype" w:cs="Palatino Linotype"/>
          <w:bCs/>
          <w:color w:val="000000"/>
          <w:sz w:val="20"/>
          <w:szCs w:val="20"/>
        </w:rPr>
        <w:t xml:space="preserve">e shora </w:t>
      </w:r>
      <w:r w:rsidRPr="00AA3FC5">
        <w:rPr>
          <w:rFonts w:ascii="Palatino Linotype" w:hAnsi="Palatino Linotype" w:cs="Palatino Linotype"/>
          <w:bCs/>
          <w:color w:val="000000"/>
          <w:sz w:val="20"/>
          <w:szCs w:val="20"/>
        </w:rPr>
        <w:t>stanovené</w:t>
      </w:r>
      <w:r w:rsidR="0040419C" w:rsidRPr="00AA3FC5">
        <w:rPr>
          <w:rFonts w:ascii="Palatino Linotype" w:hAnsi="Palatino Linotype" w:cs="Palatino Linotype"/>
          <w:bCs/>
          <w:color w:val="000000"/>
          <w:sz w:val="20"/>
          <w:szCs w:val="20"/>
        </w:rPr>
        <w:t xml:space="preserve"> </w:t>
      </w:r>
      <w:r w:rsidRPr="00AA3FC5">
        <w:rPr>
          <w:rFonts w:ascii="Palatino Linotype" w:hAnsi="Palatino Linotype"/>
          <w:b/>
          <w:sz w:val="20"/>
          <w:szCs w:val="20"/>
        </w:rPr>
        <w:t>Hodinové ceně mimozáručního servisu</w:t>
      </w:r>
      <w:r w:rsidRPr="00AA3FC5">
        <w:rPr>
          <w:rFonts w:ascii="Palatino Linotype" w:hAnsi="Palatino Linotype"/>
          <w:sz w:val="20"/>
          <w:szCs w:val="20"/>
        </w:rPr>
        <w:t xml:space="preserve"> </w:t>
      </w:r>
      <w:r w:rsidR="0040419C" w:rsidRPr="00AA3FC5">
        <w:rPr>
          <w:rFonts w:ascii="Palatino Linotype" w:hAnsi="Palatino Linotype"/>
          <w:sz w:val="20"/>
          <w:szCs w:val="20"/>
        </w:rPr>
        <w:t xml:space="preserve">v rámci poskytování </w:t>
      </w:r>
      <w:r w:rsidRPr="00AA3FC5">
        <w:rPr>
          <w:rFonts w:ascii="Palatino Linotype" w:hAnsi="Palatino Linotype"/>
          <w:sz w:val="20"/>
          <w:szCs w:val="20"/>
        </w:rPr>
        <w:t>servisních služeb mimozáručního servisu Vybavení</w:t>
      </w:r>
      <w:r w:rsidR="0040419C" w:rsidRPr="00AA3FC5">
        <w:rPr>
          <w:rFonts w:ascii="Palatino Linotype" w:hAnsi="Palatino Linotype" w:cs="Palatino Linotype"/>
          <w:bCs/>
          <w:color w:val="000000"/>
          <w:sz w:val="20"/>
          <w:szCs w:val="20"/>
        </w:rPr>
        <w:t xml:space="preserve"> mohou být nad její rám</w:t>
      </w:r>
      <w:r w:rsidRPr="00AA3FC5">
        <w:rPr>
          <w:rFonts w:ascii="Palatino Linotype" w:hAnsi="Palatino Linotype" w:cs="Palatino Linotype"/>
          <w:bCs/>
          <w:color w:val="000000"/>
          <w:sz w:val="20"/>
          <w:szCs w:val="20"/>
        </w:rPr>
        <w:t>ec</w:t>
      </w:r>
      <w:r w:rsidR="0040419C" w:rsidRPr="00AA3FC5">
        <w:rPr>
          <w:rFonts w:ascii="Palatino Linotype" w:hAnsi="Palatino Linotype" w:cs="Palatino Linotype"/>
          <w:bCs/>
          <w:color w:val="000000"/>
          <w:sz w:val="20"/>
          <w:szCs w:val="20"/>
        </w:rPr>
        <w:t xml:space="preserve"> účtovány </w:t>
      </w:r>
      <w:r w:rsidR="0040419C" w:rsidRPr="00AA3FC5">
        <w:rPr>
          <w:rFonts w:ascii="Palatino Linotype" w:hAnsi="Palatino Linotype" w:cs="Palatino Linotype"/>
          <w:bCs/>
          <w:color w:val="000000"/>
          <w:sz w:val="20"/>
          <w:szCs w:val="20"/>
          <w:u w:val="single"/>
        </w:rPr>
        <w:t>pouze</w:t>
      </w:r>
      <w:r w:rsidR="0040419C" w:rsidRPr="00AA3FC5">
        <w:rPr>
          <w:rFonts w:ascii="Palatino Linotype" w:hAnsi="Palatino Linotype" w:cs="Palatino Linotype"/>
          <w:bCs/>
          <w:color w:val="000000"/>
          <w:sz w:val="20"/>
          <w:szCs w:val="20"/>
        </w:rPr>
        <w:t xml:space="preserve">: </w:t>
      </w:r>
      <w:r w:rsidR="0040419C" w:rsidRPr="00AA3FC5">
        <w:rPr>
          <w:rFonts w:ascii="Palatino Linotype" w:hAnsi="Palatino Linotype" w:cs="Palatino Linotype"/>
          <w:b/>
          <w:bCs/>
          <w:color w:val="000000"/>
          <w:sz w:val="20"/>
          <w:szCs w:val="20"/>
        </w:rPr>
        <w:t>materiál spotřebovaný při servisním zásahu</w:t>
      </w:r>
      <w:r w:rsidRPr="00AA3FC5">
        <w:rPr>
          <w:rFonts w:ascii="Palatino Linotype" w:hAnsi="Palatino Linotype" w:cs="Palatino Linotype"/>
          <w:b/>
          <w:bCs/>
          <w:color w:val="000000"/>
          <w:sz w:val="20"/>
          <w:szCs w:val="20"/>
        </w:rPr>
        <w:t xml:space="preserve"> a</w:t>
      </w:r>
      <w:r w:rsidR="0040419C" w:rsidRPr="00AA3FC5">
        <w:rPr>
          <w:rFonts w:ascii="Palatino Linotype" w:hAnsi="Palatino Linotype" w:cs="Palatino Linotype"/>
          <w:b/>
          <w:bCs/>
          <w:color w:val="000000"/>
          <w:sz w:val="20"/>
          <w:szCs w:val="20"/>
        </w:rPr>
        <w:t xml:space="preserve"> dodavatelem dodané náhradní díly</w:t>
      </w:r>
      <w:r w:rsidRPr="00AA3FC5">
        <w:rPr>
          <w:rFonts w:ascii="Palatino Linotype" w:hAnsi="Palatino Linotype" w:cs="Palatino Linotype"/>
          <w:b/>
          <w:bCs/>
          <w:color w:val="000000"/>
          <w:sz w:val="20"/>
          <w:szCs w:val="20"/>
        </w:rPr>
        <w:t xml:space="preserve"> k servisovanému Vybavení</w:t>
      </w:r>
      <w:r w:rsidRPr="00AA3FC5">
        <w:rPr>
          <w:rFonts w:ascii="Palatino Linotype" w:hAnsi="Palatino Linotype" w:cs="Palatino Linotype"/>
          <w:bCs/>
          <w:color w:val="000000"/>
          <w:sz w:val="20"/>
          <w:szCs w:val="20"/>
        </w:rPr>
        <w:t>.</w:t>
      </w:r>
    </w:p>
    <w:p w:rsidR="00E64896" w:rsidRPr="00AA3FC5" w:rsidRDefault="00E64896" w:rsidP="00E64896">
      <w:pPr>
        <w:numPr>
          <w:ilvl w:val="0"/>
          <w:numId w:val="33"/>
        </w:numPr>
        <w:spacing w:before="60" w:after="60"/>
        <w:ind w:left="284" w:hanging="284"/>
        <w:jc w:val="both"/>
        <w:rPr>
          <w:rFonts w:ascii="Palatino Linotype" w:hAnsi="Palatino Linotype"/>
          <w:bCs/>
          <w:sz w:val="20"/>
          <w:szCs w:val="20"/>
        </w:rPr>
      </w:pPr>
      <w:r w:rsidRPr="00AA3FC5">
        <w:rPr>
          <w:rFonts w:ascii="Palatino Linotype" w:hAnsi="Palatino Linotype"/>
          <w:bCs/>
          <w:sz w:val="20"/>
          <w:szCs w:val="20"/>
        </w:rPr>
        <w:lastRenderedPageBreak/>
        <w:t>Dodavatel se zavazuje vykonávat služby označené jako mimozáruční servis na dodaném Vybavení, či jakékoliv jeho části či součásti, prostřednictvím odborně vyškolených servisních techniků.</w:t>
      </w:r>
    </w:p>
    <w:p w:rsidR="00AA3FC5" w:rsidRPr="00AA3FC5" w:rsidRDefault="001B6F3F" w:rsidP="00E64896">
      <w:pPr>
        <w:numPr>
          <w:ilvl w:val="0"/>
          <w:numId w:val="33"/>
        </w:numPr>
        <w:spacing w:before="60" w:after="60"/>
        <w:ind w:left="284" w:hanging="284"/>
        <w:jc w:val="both"/>
        <w:rPr>
          <w:rFonts w:ascii="Palatino Linotype" w:hAnsi="Palatino Linotype"/>
          <w:bCs/>
          <w:color w:val="FF0000"/>
          <w:sz w:val="20"/>
          <w:szCs w:val="20"/>
        </w:rPr>
      </w:pPr>
      <w:r w:rsidRPr="00AA3FC5">
        <w:rPr>
          <w:rFonts w:ascii="Palatino Linotype" w:hAnsi="Palatino Linotype"/>
          <w:bCs/>
          <w:sz w:val="20"/>
          <w:szCs w:val="20"/>
        </w:rPr>
        <w:t>Dodavatel se zavazuje provádět služby označené jako mimozáruční servis, a to výhradně na základě požadavků objednatele a písemné objednávky objednatele</w:t>
      </w:r>
      <w:r w:rsidR="00E64896" w:rsidRPr="00AA3FC5">
        <w:rPr>
          <w:rFonts w:ascii="Palatino Linotype" w:hAnsi="Palatino Linotype"/>
          <w:bCs/>
          <w:sz w:val="20"/>
          <w:szCs w:val="20"/>
        </w:rPr>
        <w:t xml:space="preserve">. </w:t>
      </w:r>
    </w:p>
    <w:p w:rsidR="00F945D2" w:rsidRPr="00AA3FC5" w:rsidRDefault="00F945D2" w:rsidP="00AA3FC5">
      <w:pPr>
        <w:spacing w:before="60" w:after="60"/>
        <w:ind w:left="284"/>
        <w:jc w:val="both"/>
        <w:rPr>
          <w:rFonts w:ascii="Palatino Linotype" w:hAnsi="Palatino Linotype"/>
          <w:bCs/>
          <w:color w:val="FF0000"/>
          <w:sz w:val="20"/>
          <w:szCs w:val="20"/>
        </w:rPr>
      </w:pPr>
      <w:r w:rsidRPr="00AA3FC5">
        <w:rPr>
          <w:rFonts w:ascii="Palatino Linotype" w:hAnsi="Palatino Linotype"/>
          <w:bCs/>
          <w:sz w:val="20"/>
          <w:szCs w:val="20"/>
        </w:rPr>
        <w:t xml:space="preserve">Objednatel </w:t>
      </w:r>
      <w:r w:rsidR="00E64896" w:rsidRPr="00AA3FC5">
        <w:rPr>
          <w:rFonts w:ascii="Palatino Linotype" w:hAnsi="Palatino Linotype"/>
          <w:bCs/>
          <w:sz w:val="20"/>
          <w:szCs w:val="20"/>
        </w:rPr>
        <w:t>bude uplatňovat</w:t>
      </w:r>
      <w:r w:rsidRPr="00AA3FC5">
        <w:rPr>
          <w:rFonts w:ascii="Palatino Linotype" w:hAnsi="Palatino Linotype"/>
          <w:bCs/>
          <w:sz w:val="20"/>
          <w:szCs w:val="20"/>
        </w:rPr>
        <w:t xml:space="preserve"> u dodavatele </w:t>
      </w:r>
      <w:r w:rsidR="00E64896" w:rsidRPr="00AA3FC5">
        <w:rPr>
          <w:rFonts w:ascii="Palatino Linotype" w:hAnsi="Palatino Linotype"/>
          <w:bCs/>
          <w:sz w:val="20"/>
          <w:szCs w:val="20"/>
        </w:rPr>
        <w:t>požadavky na vykonání mimozáručního servisu</w:t>
      </w:r>
      <w:r w:rsidRPr="00AA3FC5">
        <w:rPr>
          <w:rFonts w:ascii="Palatino Linotype" w:hAnsi="Palatino Linotype"/>
          <w:bCs/>
          <w:sz w:val="20"/>
          <w:szCs w:val="20"/>
        </w:rPr>
        <w:t xml:space="preserve"> dodaného Vybavení písemně, případně též na kontaktní e-mail určený pro </w:t>
      </w:r>
      <w:r w:rsidR="00E64896" w:rsidRPr="00AA3FC5">
        <w:rPr>
          <w:rFonts w:ascii="Palatino Linotype" w:hAnsi="Palatino Linotype"/>
          <w:bCs/>
          <w:sz w:val="20"/>
          <w:szCs w:val="20"/>
        </w:rPr>
        <w:t>poskytování mimozáručního servisu</w:t>
      </w:r>
      <w:r w:rsidRPr="00AA3FC5">
        <w:rPr>
          <w:rFonts w:ascii="Palatino Linotype" w:hAnsi="Palatino Linotype"/>
          <w:bCs/>
          <w:sz w:val="20"/>
          <w:szCs w:val="20"/>
        </w:rPr>
        <w:t>:</w:t>
      </w:r>
    </w:p>
    <w:p w:rsidR="00F945D2" w:rsidRPr="00AA3FC5" w:rsidRDefault="00F945D2" w:rsidP="00F945D2">
      <w:pPr>
        <w:spacing w:before="60" w:after="60"/>
        <w:ind w:left="425"/>
        <w:jc w:val="center"/>
        <w:rPr>
          <w:rFonts w:ascii="Palatino Linotype" w:hAnsi="Palatino Linotype"/>
          <w:bCs/>
          <w:sz w:val="20"/>
          <w:szCs w:val="20"/>
        </w:rPr>
      </w:pPr>
      <w:r w:rsidRPr="00551545">
        <w:rPr>
          <w:rFonts w:ascii="Palatino Linotype" w:hAnsi="Palatino Linotype"/>
          <w:b/>
          <w:bCs/>
          <w:iCs/>
          <w:snapToGrid w:val="0"/>
          <w:sz w:val="20"/>
          <w:szCs w:val="20"/>
          <w:highlight w:val="red"/>
          <w:lang w:eastAsia="cs-CZ"/>
        </w:rPr>
        <w:t>…(</w:t>
      </w:r>
      <w:r w:rsidRPr="00551545">
        <w:rPr>
          <w:rFonts w:ascii="Palatino Linotype" w:hAnsi="Palatino Linotype" w:cs="Palatino Linotype"/>
          <w:b/>
          <w:sz w:val="20"/>
          <w:szCs w:val="20"/>
          <w:highlight w:val="red"/>
          <w:shd w:val="clear" w:color="auto" w:fill="FFFF00"/>
          <w:lang w:eastAsia="cs-CZ"/>
        </w:rPr>
        <w:t>DOPLNIT)…</w:t>
      </w:r>
      <w:r w:rsidRPr="00551545">
        <w:rPr>
          <w:rFonts w:ascii="Palatino Linotype" w:hAnsi="Palatino Linotype"/>
          <w:sz w:val="20"/>
          <w:szCs w:val="20"/>
        </w:rPr>
        <w:t>@</w:t>
      </w:r>
      <w:r w:rsidRPr="00551545">
        <w:rPr>
          <w:rFonts w:ascii="Palatino Linotype" w:hAnsi="Palatino Linotype"/>
          <w:b/>
          <w:bCs/>
          <w:iCs/>
          <w:snapToGrid w:val="0"/>
          <w:sz w:val="20"/>
          <w:szCs w:val="20"/>
          <w:lang w:eastAsia="cs-CZ"/>
        </w:rPr>
        <w:t xml:space="preserve"> </w:t>
      </w:r>
      <w:r w:rsidRPr="00551545">
        <w:rPr>
          <w:rFonts w:ascii="Palatino Linotype" w:hAnsi="Palatino Linotype"/>
          <w:b/>
          <w:bCs/>
          <w:iCs/>
          <w:snapToGrid w:val="0"/>
          <w:sz w:val="20"/>
          <w:szCs w:val="20"/>
          <w:highlight w:val="red"/>
          <w:lang w:eastAsia="cs-CZ"/>
        </w:rPr>
        <w:t>…(</w:t>
      </w:r>
      <w:r w:rsidRPr="00551545">
        <w:rPr>
          <w:rFonts w:ascii="Palatino Linotype" w:hAnsi="Palatino Linotype" w:cs="Palatino Linotype"/>
          <w:b/>
          <w:sz w:val="20"/>
          <w:szCs w:val="20"/>
          <w:highlight w:val="red"/>
          <w:shd w:val="clear" w:color="auto" w:fill="FFFF00"/>
          <w:lang w:eastAsia="cs-CZ"/>
        </w:rPr>
        <w:t>DOPLNIT)…</w:t>
      </w:r>
    </w:p>
    <w:p w:rsidR="00F945D2" w:rsidRPr="00AA3FC5" w:rsidRDefault="00F945D2" w:rsidP="00F945D2">
      <w:pPr>
        <w:numPr>
          <w:ilvl w:val="0"/>
          <w:numId w:val="33"/>
        </w:numPr>
        <w:spacing w:before="60" w:after="60"/>
        <w:ind w:left="284" w:hanging="426"/>
        <w:jc w:val="both"/>
        <w:rPr>
          <w:rFonts w:ascii="Palatino Linotype" w:hAnsi="Palatino Linotype" w:cs="Calibri"/>
          <w:bCs/>
          <w:sz w:val="20"/>
          <w:szCs w:val="20"/>
        </w:rPr>
      </w:pPr>
      <w:r w:rsidRPr="00AA3FC5">
        <w:rPr>
          <w:rFonts w:ascii="Palatino Linotype" w:hAnsi="Palatino Linotype" w:cs="Calibri"/>
          <w:bCs/>
          <w:sz w:val="20"/>
          <w:szCs w:val="20"/>
        </w:rPr>
        <w:t xml:space="preserve">Dodavatel se zavazuje zahájit </w:t>
      </w:r>
      <w:r w:rsidR="00E64896" w:rsidRPr="00AA3FC5">
        <w:rPr>
          <w:rFonts w:ascii="Palatino Linotype" w:hAnsi="Palatino Linotype" w:cs="Calibri"/>
          <w:bCs/>
          <w:sz w:val="20"/>
          <w:szCs w:val="20"/>
        </w:rPr>
        <w:t>poskytování mimozáručního servisu</w:t>
      </w:r>
      <w:r w:rsidRPr="00AA3FC5">
        <w:rPr>
          <w:rFonts w:ascii="Palatino Linotype" w:hAnsi="Palatino Linotype" w:cs="Calibri"/>
          <w:bCs/>
          <w:sz w:val="20"/>
          <w:szCs w:val="20"/>
        </w:rPr>
        <w:t xml:space="preserve">, tj. nastoupit na </w:t>
      </w:r>
      <w:r w:rsidR="00E64896" w:rsidRPr="00AA3FC5">
        <w:rPr>
          <w:rFonts w:ascii="Palatino Linotype" w:hAnsi="Palatino Linotype" w:cs="Calibri"/>
          <w:bCs/>
          <w:sz w:val="20"/>
          <w:szCs w:val="20"/>
        </w:rPr>
        <w:t>mimozáruční servis</w:t>
      </w:r>
      <w:r w:rsidRPr="00AA3FC5">
        <w:rPr>
          <w:rFonts w:ascii="Palatino Linotype" w:hAnsi="Palatino Linotype" w:cs="Calibri"/>
          <w:bCs/>
          <w:sz w:val="20"/>
          <w:szCs w:val="20"/>
        </w:rPr>
        <w:t xml:space="preserve">, v místě plnění dle této Smlouvy, bez zbytečného odkladu, a to ve lhůtě </w:t>
      </w:r>
      <w:r w:rsidRPr="00AA3FC5">
        <w:rPr>
          <w:rFonts w:ascii="Palatino Linotype" w:hAnsi="Palatino Linotype" w:cs="Calibri"/>
          <w:b/>
          <w:bCs/>
          <w:sz w:val="20"/>
          <w:szCs w:val="20"/>
        </w:rPr>
        <w:t>tzv. reakční doby servisního zásahu</w:t>
      </w:r>
      <w:r w:rsidRPr="00AA3FC5">
        <w:rPr>
          <w:rFonts w:ascii="Palatino Linotype" w:hAnsi="Palatino Linotype" w:cs="Calibri"/>
          <w:bCs/>
          <w:sz w:val="20"/>
          <w:szCs w:val="20"/>
        </w:rPr>
        <w:t>, která činí:</w:t>
      </w:r>
    </w:p>
    <w:p w:rsidR="00F945D2" w:rsidRPr="00AA3FC5" w:rsidRDefault="00F945D2" w:rsidP="00F945D2">
      <w:pPr>
        <w:spacing w:before="60" w:after="60"/>
        <w:ind w:left="284"/>
        <w:jc w:val="center"/>
        <w:rPr>
          <w:rFonts w:ascii="Palatino Linotype" w:hAnsi="Palatino Linotype" w:cs="Calibri"/>
          <w:b/>
          <w:bCs/>
          <w:sz w:val="20"/>
          <w:szCs w:val="20"/>
        </w:rPr>
      </w:pPr>
      <w:r w:rsidRPr="00AA3FC5">
        <w:rPr>
          <w:rFonts w:ascii="Palatino Linotype" w:hAnsi="Palatino Linotype" w:cs="Calibri"/>
          <w:b/>
          <w:bCs/>
          <w:sz w:val="20"/>
          <w:szCs w:val="20"/>
        </w:rPr>
        <w:t xml:space="preserve">max. 24 hodin od </w:t>
      </w:r>
      <w:r w:rsidR="00E64896" w:rsidRPr="00AA3FC5">
        <w:rPr>
          <w:rFonts w:ascii="Palatino Linotype" w:hAnsi="Palatino Linotype" w:cs="Calibri"/>
          <w:b/>
          <w:bCs/>
          <w:sz w:val="20"/>
          <w:szCs w:val="20"/>
        </w:rPr>
        <w:t>oznámení požadavku objednatele na vykonání mimozáručního servisu</w:t>
      </w:r>
      <w:r w:rsidRPr="00AA3FC5">
        <w:rPr>
          <w:rFonts w:ascii="Palatino Linotype" w:hAnsi="Palatino Linotype" w:cs="Calibri"/>
          <w:b/>
          <w:bCs/>
          <w:sz w:val="20"/>
          <w:szCs w:val="20"/>
        </w:rPr>
        <w:t>.</w:t>
      </w:r>
    </w:p>
    <w:p w:rsidR="00F945D2" w:rsidRPr="00AA3FC5" w:rsidRDefault="00F945D2" w:rsidP="00F945D2">
      <w:pPr>
        <w:spacing w:before="60" w:after="60"/>
        <w:ind w:left="284"/>
        <w:jc w:val="both"/>
        <w:rPr>
          <w:rFonts w:ascii="Palatino Linotype" w:hAnsi="Palatino Linotype" w:cs="Calibri"/>
          <w:bCs/>
          <w:sz w:val="20"/>
          <w:szCs w:val="20"/>
        </w:rPr>
      </w:pPr>
      <w:r w:rsidRPr="00AA3FC5">
        <w:rPr>
          <w:rFonts w:ascii="Palatino Linotype" w:hAnsi="Palatino Linotype" w:cs="Calibri"/>
          <w:bCs/>
          <w:color w:val="000000"/>
          <w:sz w:val="20"/>
          <w:szCs w:val="20"/>
        </w:rPr>
        <w:t xml:space="preserve">Zahájení </w:t>
      </w:r>
      <w:r w:rsidR="00E64896" w:rsidRPr="00AA3FC5">
        <w:rPr>
          <w:rFonts w:ascii="Palatino Linotype" w:hAnsi="Palatino Linotype" w:cs="Calibri"/>
          <w:bCs/>
          <w:sz w:val="20"/>
          <w:szCs w:val="20"/>
        </w:rPr>
        <w:t>poskytování mimozáručního servisu</w:t>
      </w:r>
      <w:r w:rsidRPr="00AA3FC5">
        <w:rPr>
          <w:rFonts w:ascii="Palatino Linotype" w:hAnsi="Palatino Linotype" w:cs="Calibri"/>
          <w:bCs/>
          <w:sz w:val="20"/>
          <w:szCs w:val="20"/>
        </w:rPr>
        <w:t xml:space="preserve">, tj. nástup na </w:t>
      </w:r>
      <w:r w:rsidR="00E64896" w:rsidRPr="00AA3FC5">
        <w:rPr>
          <w:rFonts w:ascii="Palatino Linotype" w:hAnsi="Palatino Linotype" w:cs="Calibri"/>
          <w:bCs/>
          <w:sz w:val="20"/>
          <w:szCs w:val="20"/>
        </w:rPr>
        <w:t>mimozáruční servis</w:t>
      </w:r>
      <w:r w:rsidRPr="00AA3FC5">
        <w:rPr>
          <w:rFonts w:ascii="Palatino Linotype" w:hAnsi="Palatino Linotype" w:cs="Calibri"/>
          <w:bCs/>
          <w:sz w:val="20"/>
          <w:szCs w:val="20"/>
        </w:rPr>
        <w:t xml:space="preserve"> v reakční době servisního zásahu, ze strany dodavatele se považuje za platně vykonané ve smyslu tohoto odstavce pouze v případě, že dojde ke skutečnému zahájení </w:t>
      </w:r>
      <w:r w:rsidR="00E64896" w:rsidRPr="00AA3FC5">
        <w:rPr>
          <w:rFonts w:ascii="Palatino Linotype" w:hAnsi="Palatino Linotype" w:cs="Calibri"/>
          <w:bCs/>
          <w:sz w:val="20"/>
          <w:szCs w:val="20"/>
        </w:rPr>
        <w:t>poskytování mimozáručního servisu</w:t>
      </w:r>
      <w:r w:rsidRPr="00AA3FC5">
        <w:rPr>
          <w:rFonts w:ascii="Palatino Linotype" w:hAnsi="Palatino Linotype" w:cs="Calibri"/>
          <w:bCs/>
          <w:sz w:val="20"/>
          <w:szCs w:val="20"/>
        </w:rPr>
        <w:t xml:space="preserve"> v sídle objednatele či jiném místě po dohodě s objednatelem (např. autorizovaném servise, jiném místě určeném objednatelem apod.), případně dojde k diagnostice vady odborným technickým pracovníkem, popisu způsobu opravy a stanovení termínu odstranění </w:t>
      </w:r>
      <w:r w:rsidR="00E64896" w:rsidRPr="00AA3FC5">
        <w:rPr>
          <w:rFonts w:ascii="Palatino Linotype" w:hAnsi="Palatino Linotype" w:cs="Calibri"/>
          <w:bCs/>
          <w:sz w:val="20"/>
          <w:szCs w:val="20"/>
        </w:rPr>
        <w:t>zjištěné mimozáruční</w:t>
      </w:r>
      <w:r w:rsidRPr="00AA3FC5">
        <w:rPr>
          <w:rFonts w:ascii="Palatino Linotype" w:hAnsi="Palatino Linotype" w:cs="Calibri"/>
          <w:bCs/>
          <w:sz w:val="20"/>
          <w:szCs w:val="20"/>
        </w:rPr>
        <w:t xml:space="preserve"> vady, a to pouze pro případ takové </w:t>
      </w:r>
      <w:r w:rsidR="00E64896" w:rsidRPr="00AA3FC5">
        <w:rPr>
          <w:rFonts w:ascii="Palatino Linotype" w:hAnsi="Palatino Linotype" w:cs="Calibri"/>
          <w:bCs/>
          <w:sz w:val="20"/>
          <w:szCs w:val="20"/>
        </w:rPr>
        <w:t>zjištěné</w:t>
      </w:r>
      <w:r w:rsidRPr="00AA3FC5">
        <w:rPr>
          <w:rFonts w:ascii="Palatino Linotype" w:hAnsi="Palatino Linotype" w:cs="Calibri"/>
          <w:bCs/>
          <w:sz w:val="20"/>
          <w:szCs w:val="20"/>
        </w:rPr>
        <w:t xml:space="preserve"> vady, kterou nebude možné odstranit přímo v místě zahájení </w:t>
      </w:r>
      <w:r w:rsidR="00E64896" w:rsidRPr="00AA3FC5">
        <w:rPr>
          <w:rFonts w:ascii="Palatino Linotype" w:hAnsi="Palatino Linotype" w:cs="Calibri"/>
          <w:bCs/>
          <w:sz w:val="20"/>
          <w:szCs w:val="20"/>
        </w:rPr>
        <w:t>poskytování mimozáručního servisu</w:t>
      </w:r>
      <w:r w:rsidRPr="00AA3FC5">
        <w:rPr>
          <w:rFonts w:ascii="Palatino Linotype" w:hAnsi="Palatino Linotype" w:cs="Calibri"/>
          <w:bCs/>
          <w:sz w:val="20"/>
          <w:szCs w:val="20"/>
        </w:rPr>
        <w:t>.</w:t>
      </w:r>
    </w:p>
    <w:p w:rsidR="00F945D2" w:rsidRPr="00AA3FC5" w:rsidRDefault="00F945D2" w:rsidP="00F945D2">
      <w:pPr>
        <w:numPr>
          <w:ilvl w:val="0"/>
          <w:numId w:val="33"/>
        </w:numPr>
        <w:spacing w:before="60" w:after="60"/>
        <w:ind w:left="284" w:hanging="426"/>
        <w:jc w:val="both"/>
        <w:rPr>
          <w:rFonts w:ascii="Palatino Linotype" w:hAnsi="Palatino Linotype" w:cs="Calibri"/>
          <w:bCs/>
          <w:sz w:val="20"/>
          <w:szCs w:val="20"/>
        </w:rPr>
      </w:pPr>
      <w:r w:rsidRPr="00AA3FC5">
        <w:rPr>
          <w:rFonts w:ascii="Palatino Linotype" w:hAnsi="Palatino Linotype" w:cs="Calibri"/>
          <w:bCs/>
          <w:sz w:val="20"/>
          <w:szCs w:val="20"/>
        </w:rPr>
        <w:t xml:space="preserve">Dodavatel se zavazuje </w:t>
      </w:r>
      <w:r w:rsidR="00E64896" w:rsidRPr="00AA3FC5">
        <w:rPr>
          <w:rFonts w:ascii="Palatino Linotype" w:hAnsi="Palatino Linotype" w:cs="Calibri"/>
          <w:bCs/>
          <w:sz w:val="20"/>
          <w:szCs w:val="20"/>
        </w:rPr>
        <w:t>vykonat mimozáruční servis</w:t>
      </w:r>
      <w:r w:rsidRPr="00AA3FC5">
        <w:rPr>
          <w:rFonts w:ascii="Palatino Linotype" w:hAnsi="Palatino Linotype" w:cs="Calibri"/>
          <w:bCs/>
          <w:sz w:val="20"/>
          <w:szCs w:val="20"/>
        </w:rPr>
        <w:t xml:space="preserve">, tj. opravit </w:t>
      </w:r>
      <w:r w:rsidR="00E64896" w:rsidRPr="00AA3FC5">
        <w:rPr>
          <w:rFonts w:ascii="Palatino Linotype" w:hAnsi="Palatino Linotype" w:cs="Calibri"/>
          <w:bCs/>
          <w:sz w:val="20"/>
          <w:szCs w:val="20"/>
        </w:rPr>
        <w:t>takto zjištěné</w:t>
      </w:r>
      <w:r w:rsidRPr="00AA3FC5">
        <w:rPr>
          <w:rFonts w:ascii="Palatino Linotype" w:hAnsi="Palatino Linotype" w:cs="Calibri"/>
          <w:bCs/>
          <w:sz w:val="20"/>
          <w:szCs w:val="20"/>
        </w:rPr>
        <w:t xml:space="preserve"> vady</w:t>
      </w:r>
      <w:r w:rsidR="00E64896" w:rsidRPr="00AA3FC5">
        <w:rPr>
          <w:rFonts w:ascii="Palatino Linotype" w:hAnsi="Palatino Linotype" w:cs="Calibri"/>
          <w:bCs/>
          <w:sz w:val="20"/>
          <w:szCs w:val="20"/>
        </w:rPr>
        <w:t xml:space="preserve"> či nedostatky na Vybavení</w:t>
      </w:r>
      <w:r w:rsidRPr="00AA3FC5">
        <w:rPr>
          <w:rFonts w:ascii="Palatino Linotype" w:hAnsi="Palatino Linotype" w:cs="Calibri"/>
          <w:bCs/>
          <w:sz w:val="20"/>
          <w:szCs w:val="20"/>
        </w:rPr>
        <w:t xml:space="preserve">, v místě plnění dle této Smlouvy, nebude-li mezi Smluvními stranami sjednáno jiné místo opravy či nebude-li z technického a technologického hlediska nezbytné provést opravu </w:t>
      </w:r>
      <w:r w:rsidR="00E64896" w:rsidRPr="00AA3FC5">
        <w:rPr>
          <w:rFonts w:ascii="Palatino Linotype" w:hAnsi="Palatino Linotype" w:cs="Calibri"/>
          <w:bCs/>
          <w:sz w:val="20"/>
          <w:szCs w:val="20"/>
        </w:rPr>
        <w:t>zjištěné</w:t>
      </w:r>
      <w:r w:rsidRPr="00AA3FC5">
        <w:rPr>
          <w:rFonts w:ascii="Palatino Linotype" w:hAnsi="Palatino Linotype" w:cs="Calibri"/>
          <w:bCs/>
          <w:sz w:val="20"/>
          <w:szCs w:val="20"/>
        </w:rPr>
        <w:t xml:space="preserve"> vady ve speciálním servisním středisku. </w:t>
      </w:r>
    </w:p>
    <w:p w:rsidR="00F945D2" w:rsidRPr="00AA3FC5" w:rsidRDefault="00F945D2" w:rsidP="00F945D2">
      <w:pPr>
        <w:numPr>
          <w:ilvl w:val="0"/>
          <w:numId w:val="33"/>
        </w:numPr>
        <w:spacing w:before="60" w:after="60"/>
        <w:ind w:left="284" w:hanging="426"/>
        <w:jc w:val="both"/>
        <w:rPr>
          <w:rFonts w:ascii="Palatino Linotype" w:hAnsi="Palatino Linotype" w:cs="Calibri"/>
          <w:bCs/>
          <w:sz w:val="20"/>
          <w:szCs w:val="20"/>
        </w:rPr>
      </w:pPr>
      <w:r w:rsidRPr="00AA3FC5">
        <w:rPr>
          <w:rFonts w:ascii="Palatino Linotype" w:hAnsi="Palatino Linotype"/>
          <w:bCs/>
          <w:sz w:val="20"/>
          <w:szCs w:val="20"/>
        </w:rPr>
        <w:t xml:space="preserve">Objednatel se zavazuje poskytnout dodavateli, resp. jeho odborným servisním technikům, veškerou nezbytnou součinnost za účelem řádného odstranění a opravy </w:t>
      </w:r>
      <w:r w:rsidR="00E64896" w:rsidRPr="00AA3FC5">
        <w:rPr>
          <w:rFonts w:ascii="Palatino Linotype" w:hAnsi="Palatino Linotype"/>
          <w:bCs/>
          <w:sz w:val="20"/>
          <w:szCs w:val="20"/>
        </w:rPr>
        <w:t>vad a vykonání mimozáručního servisu.</w:t>
      </w:r>
    </w:p>
    <w:p w:rsidR="00F945D2" w:rsidRPr="00AA3FC5" w:rsidRDefault="00F945D2" w:rsidP="00F945D2">
      <w:pPr>
        <w:numPr>
          <w:ilvl w:val="0"/>
          <w:numId w:val="33"/>
        </w:numPr>
        <w:spacing w:before="60" w:after="60"/>
        <w:ind w:left="284" w:hanging="426"/>
        <w:jc w:val="both"/>
        <w:rPr>
          <w:rFonts w:ascii="Palatino Linotype" w:hAnsi="Palatino Linotype" w:cs="Calibri"/>
          <w:bCs/>
          <w:sz w:val="20"/>
          <w:szCs w:val="20"/>
        </w:rPr>
      </w:pPr>
      <w:r w:rsidRPr="00AA3FC5">
        <w:rPr>
          <w:rFonts w:ascii="Palatino Linotype" w:hAnsi="Palatino Linotype"/>
          <w:bCs/>
          <w:sz w:val="20"/>
          <w:szCs w:val="20"/>
        </w:rPr>
        <w:t xml:space="preserve">Dodavatel se zavazuje </w:t>
      </w:r>
      <w:r w:rsidR="00E64896" w:rsidRPr="00AA3FC5">
        <w:rPr>
          <w:rFonts w:ascii="Palatino Linotype" w:hAnsi="Palatino Linotype"/>
          <w:bCs/>
          <w:sz w:val="20"/>
          <w:szCs w:val="20"/>
        </w:rPr>
        <w:t xml:space="preserve">vykonat mimozáruční servis a </w:t>
      </w:r>
      <w:r w:rsidRPr="00AA3FC5">
        <w:rPr>
          <w:rFonts w:ascii="Palatino Linotype" w:hAnsi="Palatino Linotype"/>
          <w:bCs/>
          <w:sz w:val="20"/>
          <w:szCs w:val="20"/>
        </w:rPr>
        <w:t xml:space="preserve">odstranit </w:t>
      </w:r>
      <w:r w:rsidR="00E64896" w:rsidRPr="00AA3FC5">
        <w:rPr>
          <w:rFonts w:ascii="Palatino Linotype" w:hAnsi="Palatino Linotype"/>
          <w:bCs/>
          <w:sz w:val="20"/>
          <w:szCs w:val="20"/>
        </w:rPr>
        <w:t>takto zjištěné</w:t>
      </w:r>
      <w:r w:rsidRPr="00AA3FC5">
        <w:rPr>
          <w:rFonts w:ascii="Palatino Linotype" w:hAnsi="Palatino Linotype"/>
          <w:bCs/>
          <w:sz w:val="20"/>
          <w:szCs w:val="20"/>
        </w:rPr>
        <w:t xml:space="preserve"> vady v místě plnění dle této Smlouvy, nebude-li mezi Smluvními stranami sjednáno jiné místo opravy a odstranění </w:t>
      </w:r>
      <w:r w:rsidR="00E64896" w:rsidRPr="00AA3FC5">
        <w:rPr>
          <w:rFonts w:ascii="Palatino Linotype" w:hAnsi="Palatino Linotype"/>
          <w:bCs/>
          <w:sz w:val="20"/>
          <w:szCs w:val="20"/>
        </w:rPr>
        <w:t>zjištěných</w:t>
      </w:r>
      <w:r w:rsidRPr="00AA3FC5">
        <w:rPr>
          <w:rFonts w:ascii="Palatino Linotype" w:hAnsi="Palatino Linotype"/>
          <w:bCs/>
          <w:sz w:val="20"/>
          <w:szCs w:val="20"/>
        </w:rPr>
        <w:t xml:space="preserve"> vad, a to nejpozději do:</w:t>
      </w:r>
    </w:p>
    <w:p w:rsidR="00F945D2" w:rsidRPr="00AA3FC5" w:rsidRDefault="00F945D2" w:rsidP="00F945D2">
      <w:pPr>
        <w:pStyle w:val="Odstavecseseznamem"/>
        <w:numPr>
          <w:ilvl w:val="0"/>
          <w:numId w:val="28"/>
        </w:numPr>
        <w:suppressAutoHyphens w:val="0"/>
        <w:spacing w:before="60" w:after="60"/>
        <w:ind w:left="567" w:hanging="283"/>
        <w:jc w:val="both"/>
        <w:rPr>
          <w:rFonts w:ascii="Palatino Linotype" w:hAnsi="Palatino Linotype"/>
          <w:sz w:val="20"/>
          <w:szCs w:val="20"/>
        </w:rPr>
      </w:pPr>
      <w:r w:rsidRPr="00AA3FC5">
        <w:rPr>
          <w:rFonts w:ascii="Palatino Linotype" w:hAnsi="Palatino Linotype"/>
          <w:b/>
          <w:bCs/>
          <w:sz w:val="20"/>
          <w:szCs w:val="20"/>
        </w:rPr>
        <w:t>24 hodin</w:t>
      </w:r>
      <w:r w:rsidRPr="00AA3FC5">
        <w:rPr>
          <w:rFonts w:ascii="Palatino Linotype" w:hAnsi="Palatino Linotype"/>
          <w:bCs/>
          <w:sz w:val="20"/>
          <w:szCs w:val="20"/>
        </w:rPr>
        <w:t xml:space="preserve"> od zahájení opravy, tj. zahájení odstraňování </w:t>
      </w:r>
      <w:r w:rsidR="00E64896" w:rsidRPr="00AA3FC5">
        <w:rPr>
          <w:rFonts w:ascii="Palatino Linotype" w:hAnsi="Palatino Linotype"/>
          <w:bCs/>
          <w:sz w:val="20"/>
          <w:szCs w:val="20"/>
        </w:rPr>
        <w:t>zjištěné</w:t>
      </w:r>
      <w:r w:rsidRPr="00AA3FC5">
        <w:rPr>
          <w:rFonts w:ascii="Palatino Linotype" w:hAnsi="Palatino Linotype"/>
          <w:bCs/>
          <w:sz w:val="20"/>
          <w:szCs w:val="20"/>
        </w:rPr>
        <w:t xml:space="preserve"> vady</w:t>
      </w:r>
      <w:r w:rsidR="00E64896" w:rsidRPr="00AA3FC5">
        <w:rPr>
          <w:rFonts w:ascii="Palatino Linotype" w:hAnsi="Palatino Linotype"/>
          <w:bCs/>
          <w:sz w:val="20"/>
          <w:szCs w:val="20"/>
        </w:rPr>
        <w:t xml:space="preserve"> v rámci mimozáručního servisu</w:t>
      </w:r>
      <w:r w:rsidRPr="00AA3FC5">
        <w:rPr>
          <w:rFonts w:ascii="Palatino Linotype" w:hAnsi="Palatino Linotype"/>
          <w:bCs/>
          <w:sz w:val="20"/>
          <w:szCs w:val="20"/>
        </w:rPr>
        <w:t xml:space="preserve">, v případě </w:t>
      </w:r>
      <w:r w:rsidR="00E64896" w:rsidRPr="00AA3FC5">
        <w:rPr>
          <w:rFonts w:ascii="Palatino Linotype" w:hAnsi="Palatino Linotype"/>
          <w:bCs/>
          <w:sz w:val="20"/>
          <w:szCs w:val="20"/>
        </w:rPr>
        <w:t>zjištěné</w:t>
      </w:r>
      <w:r w:rsidRPr="00AA3FC5">
        <w:rPr>
          <w:rFonts w:ascii="Palatino Linotype" w:hAnsi="Palatino Linotype"/>
          <w:bCs/>
          <w:sz w:val="20"/>
          <w:szCs w:val="20"/>
        </w:rPr>
        <w:t xml:space="preserve"> vady označené jako </w:t>
      </w:r>
      <w:r w:rsidRPr="00AA3FC5">
        <w:rPr>
          <w:rFonts w:ascii="Palatino Linotype" w:hAnsi="Palatino Linotype"/>
          <w:b/>
          <w:bCs/>
          <w:sz w:val="20"/>
          <w:szCs w:val="20"/>
        </w:rPr>
        <w:t>havarijní</w:t>
      </w:r>
      <w:r w:rsidRPr="00AA3FC5">
        <w:rPr>
          <w:rFonts w:ascii="Palatino Linotype" w:hAnsi="Palatino Linotype"/>
          <w:bCs/>
          <w:sz w:val="20"/>
          <w:szCs w:val="20"/>
        </w:rPr>
        <w:t xml:space="preserve"> a to v nepřetržitém režimu. Za havarijní vadu bude považována zejména ta, která způsobí omezení či úplné přerušení funkčnosti a provozuschopnosti </w:t>
      </w:r>
      <w:r w:rsidR="00E64896" w:rsidRPr="00AA3FC5">
        <w:rPr>
          <w:rFonts w:ascii="Palatino Linotype" w:hAnsi="Palatino Linotype"/>
          <w:bCs/>
          <w:sz w:val="20"/>
          <w:szCs w:val="20"/>
        </w:rPr>
        <w:t>dodávaného Vybavení</w:t>
      </w:r>
      <w:r w:rsidRPr="00AA3FC5">
        <w:rPr>
          <w:rFonts w:ascii="Palatino Linotype" w:hAnsi="Palatino Linotype"/>
          <w:bCs/>
          <w:sz w:val="20"/>
          <w:szCs w:val="20"/>
        </w:rPr>
        <w:t xml:space="preserve"> (dále jen „</w:t>
      </w:r>
      <w:r w:rsidRPr="00AA3FC5">
        <w:rPr>
          <w:rFonts w:ascii="Palatino Linotype" w:hAnsi="Palatino Linotype"/>
          <w:b/>
          <w:bCs/>
          <w:sz w:val="20"/>
          <w:szCs w:val="20"/>
        </w:rPr>
        <w:t>havarijní vady</w:t>
      </w:r>
      <w:r w:rsidRPr="00AA3FC5">
        <w:rPr>
          <w:rFonts w:ascii="Palatino Linotype" w:hAnsi="Palatino Linotype"/>
          <w:bCs/>
          <w:sz w:val="20"/>
          <w:szCs w:val="20"/>
        </w:rPr>
        <w:t>“).</w:t>
      </w:r>
    </w:p>
    <w:p w:rsidR="00F945D2" w:rsidRPr="00AA3FC5" w:rsidRDefault="00F945D2" w:rsidP="00F945D2">
      <w:pPr>
        <w:pStyle w:val="Odstavecseseznamem"/>
        <w:numPr>
          <w:ilvl w:val="0"/>
          <w:numId w:val="28"/>
        </w:numPr>
        <w:suppressAutoHyphens w:val="0"/>
        <w:spacing w:before="60" w:after="60"/>
        <w:ind w:left="567" w:hanging="283"/>
        <w:jc w:val="both"/>
        <w:rPr>
          <w:rFonts w:ascii="Palatino Linotype" w:hAnsi="Palatino Linotype"/>
          <w:sz w:val="20"/>
          <w:szCs w:val="20"/>
        </w:rPr>
      </w:pPr>
      <w:r w:rsidRPr="00AA3FC5">
        <w:rPr>
          <w:rFonts w:ascii="Palatino Linotype" w:hAnsi="Palatino Linotype"/>
          <w:b/>
          <w:bCs/>
          <w:sz w:val="20"/>
          <w:szCs w:val="20"/>
        </w:rPr>
        <w:t>48 hodin</w:t>
      </w:r>
      <w:r w:rsidRPr="00AA3FC5">
        <w:rPr>
          <w:rFonts w:ascii="Palatino Linotype" w:hAnsi="Palatino Linotype"/>
          <w:bCs/>
          <w:sz w:val="20"/>
          <w:szCs w:val="20"/>
        </w:rPr>
        <w:t xml:space="preserve"> od zahájení opravy, tj. zahájení odstraňování </w:t>
      </w:r>
      <w:r w:rsidR="008C5166" w:rsidRPr="00AA3FC5">
        <w:rPr>
          <w:rFonts w:ascii="Palatino Linotype" w:hAnsi="Palatino Linotype"/>
          <w:bCs/>
          <w:sz w:val="20"/>
          <w:szCs w:val="20"/>
        </w:rPr>
        <w:t>zjištěné vady v rámci mimozáručního servisu</w:t>
      </w:r>
      <w:r w:rsidRPr="00AA3FC5">
        <w:rPr>
          <w:rFonts w:ascii="Palatino Linotype" w:hAnsi="Palatino Linotype"/>
          <w:bCs/>
          <w:sz w:val="20"/>
          <w:szCs w:val="20"/>
        </w:rPr>
        <w:t xml:space="preserve">, v případě ostatních </w:t>
      </w:r>
      <w:r w:rsidR="008C5166" w:rsidRPr="00AA3FC5">
        <w:rPr>
          <w:rFonts w:ascii="Palatino Linotype" w:hAnsi="Palatino Linotype"/>
          <w:bCs/>
          <w:sz w:val="20"/>
          <w:szCs w:val="20"/>
        </w:rPr>
        <w:t>zjištěných</w:t>
      </w:r>
      <w:r w:rsidRPr="00AA3FC5">
        <w:rPr>
          <w:rFonts w:ascii="Palatino Linotype" w:hAnsi="Palatino Linotype"/>
          <w:bCs/>
          <w:sz w:val="20"/>
          <w:szCs w:val="20"/>
        </w:rPr>
        <w:t xml:space="preserve"> vad neoznačených jako havarijní, tj. těch, které nespadají pod </w:t>
      </w:r>
      <w:r w:rsidR="008C5166" w:rsidRPr="00AA3FC5">
        <w:rPr>
          <w:rFonts w:ascii="Palatino Linotype" w:hAnsi="Palatino Linotype"/>
          <w:bCs/>
          <w:sz w:val="20"/>
          <w:szCs w:val="20"/>
        </w:rPr>
        <w:t>zjištěné</w:t>
      </w:r>
      <w:r w:rsidRPr="00AA3FC5">
        <w:rPr>
          <w:rFonts w:ascii="Palatino Linotype" w:hAnsi="Palatino Linotype"/>
          <w:bCs/>
          <w:sz w:val="20"/>
          <w:szCs w:val="20"/>
        </w:rPr>
        <w:t xml:space="preserve"> vady vymezené pod písm. a) tohoto odstavce a tohoto článku. </w:t>
      </w:r>
    </w:p>
    <w:p w:rsidR="00F945D2" w:rsidRPr="00AA3FC5" w:rsidRDefault="00F945D2" w:rsidP="00F945D2">
      <w:pPr>
        <w:numPr>
          <w:ilvl w:val="0"/>
          <w:numId w:val="33"/>
        </w:numPr>
        <w:spacing w:before="60" w:after="60"/>
        <w:ind w:left="284" w:hanging="426"/>
        <w:jc w:val="both"/>
        <w:rPr>
          <w:rFonts w:ascii="Palatino Linotype" w:hAnsi="Palatino Linotype" w:cs="Calibri"/>
          <w:bCs/>
          <w:sz w:val="20"/>
          <w:szCs w:val="20"/>
        </w:rPr>
      </w:pPr>
      <w:r w:rsidRPr="00AA3FC5">
        <w:rPr>
          <w:rFonts w:ascii="Palatino Linotype" w:hAnsi="Palatino Linotype"/>
          <w:bCs/>
          <w:sz w:val="20"/>
          <w:szCs w:val="20"/>
        </w:rPr>
        <w:t xml:space="preserve">V případě prodlení dodavatele se zahájením odstranění </w:t>
      </w:r>
      <w:r w:rsidR="008C5166" w:rsidRPr="00AA3FC5">
        <w:rPr>
          <w:rFonts w:ascii="Palatino Linotype" w:hAnsi="Palatino Linotype"/>
          <w:bCs/>
          <w:sz w:val="20"/>
          <w:szCs w:val="20"/>
        </w:rPr>
        <w:t>zjištěné vady v rámci mimozáručního servisu</w:t>
      </w:r>
      <w:r w:rsidRPr="00AA3FC5">
        <w:rPr>
          <w:rFonts w:ascii="Palatino Linotype" w:hAnsi="Palatino Linotype"/>
          <w:bCs/>
          <w:sz w:val="20"/>
          <w:szCs w:val="20"/>
        </w:rPr>
        <w:t xml:space="preserve">, tj. nástupu na opravu </w:t>
      </w:r>
      <w:r w:rsidR="008C5166" w:rsidRPr="00AA3FC5">
        <w:rPr>
          <w:rFonts w:ascii="Palatino Linotype" w:hAnsi="Palatino Linotype"/>
          <w:bCs/>
          <w:sz w:val="20"/>
          <w:szCs w:val="20"/>
        </w:rPr>
        <w:t>takové</w:t>
      </w:r>
      <w:r w:rsidRPr="00AA3FC5">
        <w:rPr>
          <w:rFonts w:ascii="Palatino Linotype" w:hAnsi="Palatino Linotype"/>
          <w:bCs/>
          <w:sz w:val="20"/>
          <w:szCs w:val="20"/>
        </w:rPr>
        <w:t xml:space="preserve"> vady, v tzv. reakční době zásahu dle ustanovení odst. 8 tohoto článku:</w:t>
      </w:r>
    </w:p>
    <w:p w:rsidR="00F945D2" w:rsidRPr="00AA3FC5" w:rsidRDefault="00F945D2" w:rsidP="00F945D2">
      <w:pPr>
        <w:pStyle w:val="Odstavecseseznamem"/>
        <w:numPr>
          <w:ilvl w:val="2"/>
          <w:numId w:val="29"/>
        </w:numPr>
        <w:suppressAutoHyphens w:val="0"/>
        <w:spacing w:before="60" w:after="60"/>
        <w:ind w:left="567" w:hanging="283"/>
        <w:jc w:val="both"/>
        <w:rPr>
          <w:rFonts w:ascii="Palatino Linotype" w:hAnsi="Palatino Linotype"/>
          <w:sz w:val="20"/>
          <w:szCs w:val="20"/>
        </w:rPr>
      </w:pPr>
      <w:r w:rsidRPr="00AA3FC5">
        <w:rPr>
          <w:rFonts w:ascii="Palatino Linotype" w:hAnsi="Palatino Linotype"/>
          <w:b/>
          <w:bCs/>
          <w:sz w:val="20"/>
          <w:szCs w:val="20"/>
        </w:rPr>
        <w:t xml:space="preserve">o více než 24 hodin </w:t>
      </w:r>
      <w:r w:rsidRPr="00AA3FC5">
        <w:rPr>
          <w:rFonts w:ascii="Palatino Linotype" w:hAnsi="Palatino Linotype"/>
          <w:bCs/>
          <w:sz w:val="20"/>
          <w:szCs w:val="20"/>
        </w:rPr>
        <w:t xml:space="preserve">v případě havarijních </w:t>
      </w:r>
      <w:r w:rsidR="008C5166" w:rsidRPr="00AA3FC5">
        <w:rPr>
          <w:rFonts w:ascii="Palatino Linotype" w:hAnsi="Palatino Linotype"/>
          <w:bCs/>
          <w:sz w:val="20"/>
          <w:szCs w:val="20"/>
        </w:rPr>
        <w:t>zjištěných vad v rámci mimozáručního servisu</w:t>
      </w:r>
      <w:r w:rsidRPr="00AA3FC5">
        <w:rPr>
          <w:rFonts w:ascii="Palatino Linotype" w:hAnsi="Palatino Linotype"/>
          <w:bCs/>
          <w:sz w:val="20"/>
          <w:szCs w:val="20"/>
        </w:rPr>
        <w:t xml:space="preserve">, </w:t>
      </w:r>
    </w:p>
    <w:p w:rsidR="00F945D2" w:rsidRPr="00AA3FC5" w:rsidRDefault="00F945D2" w:rsidP="00F945D2">
      <w:pPr>
        <w:pStyle w:val="Odstavecseseznamem"/>
        <w:numPr>
          <w:ilvl w:val="2"/>
          <w:numId w:val="29"/>
        </w:numPr>
        <w:suppressAutoHyphens w:val="0"/>
        <w:spacing w:before="60" w:after="60"/>
        <w:ind w:left="567" w:hanging="283"/>
        <w:jc w:val="both"/>
        <w:rPr>
          <w:rFonts w:ascii="Palatino Linotype" w:hAnsi="Palatino Linotype"/>
          <w:sz w:val="20"/>
          <w:szCs w:val="20"/>
        </w:rPr>
      </w:pPr>
      <w:r w:rsidRPr="00AA3FC5">
        <w:rPr>
          <w:rFonts w:ascii="Palatino Linotype" w:hAnsi="Palatino Linotype"/>
          <w:b/>
          <w:bCs/>
          <w:sz w:val="20"/>
          <w:szCs w:val="20"/>
        </w:rPr>
        <w:t>o více než 48 hodin</w:t>
      </w:r>
      <w:r w:rsidRPr="00AA3FC5">
        <w:rPr>
          <w:rFonts w:ascii="Palatino Linotype" w:hAnsi="Palatino Linotype"/>
          <w:bCs/>
          <w:sz w:val="20"/>
          <w:szCs w:val="20"/>
        </w:rPr>
        <w:t xml:space="preserve"> případě ostatních </w:t>
      </w:r>
      <w:r w:rsidR="008C5166" w:rsidRPr="00AA3FC5">
        <w:rPr>
          <w:rFonts w:ascii="Palatino Linotype" w:hAnsi="Palatino Linotype"/>
          <w:bCs/>
          <w:sz w:val="20"/>
          <w:szCs w:val="20"/>
        </w:rPr>
        <w:t>zjištěných vad v rámci mimozáručního servisu</w:t>
      </w:r>
      <w:r w:rsidRPr="00AA3FC5">
        <w:rPr>
          <w:rFonts w:ascii="Palatino Linotype" w:hAnsi="Palatino Linotype"/>
          <w:bCs/>
          <w:sz w:val="20"/>
          <w:szCs w:val="20"/>
        </w:rPr>
        <w:t xml:space="preserve">, které nebyly označeny jako havarijní vady, </w:t>
      </w:r>
    </w:p>
    <w:p w:rsidR="00F945D2" w:rsidRPr="00AA3FC5" w:rsidRDefault="00F945D2" w:rsidP="00F945D2">
      <w:pPr>
        <w:pStyle w:val="Odstavecseseznamem"/>
        <w:suppressAutoHyphens w:val="0"/>
        <w:spacing w:before="60" w:after="60"/>
        <w:ind w:left="284"/>
        <w:jc w:val="both"/>
        <w:rPr>
          <w:rFonts w:ascii="Palatino Linotype" w:hAnsi="Palatino Linotype"/>
          <w:bCs/>
          <w:sz w:val="20"/>
          <w:szCs w:val="20"/>
        </w:rPr>
      </w:pPr>
      <w:r w:rsidRPr="00AA3FC5">
        <w:rPr>
          <w:rFonts w:ascii="Palatino Linotype" w:hAnsi="Palatino Linotype"/>
          <w:bCs/>
          <w:sz w:val="20"/>
          <w:szCs w:val="20"/>
        </w:rPr>
        <w:t>je objednatel oprávněn takovou vadu nechat odstranit třetí osobou, a to na náklady dodavatele a bez újmy či zkrácení práv z poskytnuté záruky za jakost. Tímto postupem objednatele není dotčeno jeho právo na smluvní pokutu spojenou s porušením této povinnosti dodavatele.</w:t>
      </w:r>
    </w:p>
    <w:p w:rsidR="002E7D29" w:rsidRDefault="00F945D2" w:rsidP="00F945D2">
      <w:pPr>
        <w:numPr>
          <w:ilvl w:val="0"/>
          <w:numId w:val="33"/>
        </w:numPr>
        <w:spacing w:before="60" w:after="60"/>
        <w:ind w:left="284" w:hanging="426"/>
        <w:jc w:val="both"/>
        <w:rPr>
          <w:rFonts w:ascii="Palatino Linotype" w:hAnsi="Palatino Linotype" w:cs="Calibri"/>
          <w:bCs/>
          <w:sz w:val="20"/>
          <w:szCs w:val="20"/>
        </w:rPr>
      </w:pPr>
      <w:r w:rsidRPr="00AA3FC5">
        <w:rPr>
          <w:rFonts w:ascii="Palatino Linotype" w:hAnsi="Palatino Linotype"/>
          <w:sz w:val="20"/>
          <w:szCs w:val="20"/>
        </w:rPr>
        <w:t xml:space="preserve">Lhůty sjednané Smluvními stranami v odst. 11 tohoto článku mohou být po vzájemné dohodě Smluvních stran potvrzené v písemné formě změněny, a to ve výjimečných případech s ohledem na náročnější a složitější technické a technologické požadavky na opravu příslušných </w:t>
      </w:r>
      <w:r w:rsidR="008C5166" w:rsidRPr="00AA3FC5">
        <w:rPr>
          <w:rFonts w:ascii="Palatino Linotype" w:hAnsi="Palatino Linotype"/>
          <w:bCs/>
          <w:sz w:val="20"/>
          <w:szCs w:val="20"/>
        </w:rPr>
        <w:t>zjištěných vad v rámci mimozáručního servisu</w:t>
      </w:r>
      <w:r w:rsidRPr="00AA3FC5">
        <w:rPr>
          <w:rFonts w:ascii="Palatino Linotype" w:hAnsi="Palatino Linotype"/>
          <w:sz w:val="20"/>
          <w:szCs w:val="20"/>
        </w:rPr>
        <w:t>.</w:t>
      </w:r>
      <w:r w:rsidRPr="00AA3FC5">
        <w:rPr>
          <w:rFonts w:ascii="Palatino Linotype" w:hAnsi="Palatino Linotype" w:cs="Calibri"/>
          <w:bCs/>
          <w:sz w:val="20"/>
          <w:szCs w:val="20"/>
        </w:rPr>
        <w:t xml:space="preserve"> </w:t>
      </w:r>
    </w:p>
    <w:p w:rsidR="00F945D2" w:rsidRPr="00AA3FC5" w:rsidRDefault="00F945D2" w:rsidP="002E7D29">
      <w:pPr>
        <w:spacing w:before="60" w:after="60"/>
        <w:ind w:left="284"/>
        <w:jc w:val="both"/>
        <w:rPr>
          <w:rFonts w:ascii="Palatino Linotype" w:hAnsi="Palatino Linotype" w:cs="Calibri"/>
          <w:bCs/>
          <w:sz w:val="20"/>
          <w:szCs w:val="20"/>
        </w:rPr>
      </w:pPr>
      <w:r w:rsidRPr="00AA3FC5">
        <w:rPr>
          <w:rFonts w:ascii="Palatino Linotype" w:hAnsi="Palatino Linotype" w:cs="Calibri"/>
          <w:bCs/>
          <w:sz w:val="20"/>
          <w:szCs w:val="20"/>
        </w:rPr>
        <w:lastRenderedPageBreak/>
        <w:t xml:space="preserve">V případě, že oprava </w:t>
      </w:r>
      <w:r w:rsidR="008C5166" w:rsidRPr="00AA3FC5">
        <w:rPr>
          <w:rFonts w:ascii="Palatino Linotype" w:hAnsi="Palatino Linotype" w:cs="Calibri"/>
          <w:bCs/>
          <w:sz w:val="20"/>
          <w:szCs w:val="20"/>
        </w:rPr>
        <w:t>takové</w:t>
      </w:r>
      <w:r w:rsidRPr="00AA3FC5">
        <w:rPr>
          <w:rFonts w:ascii="Palatino Linotype" w:hAnsi="Palatino Linotype" w:cs="Calibri"/>
          <w:bCs/>
          <w:sz w:val="20"/>
          <w:szCs w:val="20"/>
        </w:rPr>
        <w:t xml:space="preserve"> vady vyžaduje z objektivních důvodů dodání specifických náhradních dílů či složitější technický či technologický postup při jejím odstraňování, je možné </w:t>
      </w:r>
      <w:r w:rsidRPr="00AA3FC5">
        <w:rPr>
          <w:rFonts w:ascii="Palatino Linotype" w:hAnsi="Palatino Linotype"/>
          <w:sz w:val="20"/>
          <w:szCs w:val="20"/>
        </w:rPr>
        <w:t>po vzájemné dohodě Smluvních stran potvrzené v písemné formě</w:t>
      </w:r>
      <w:r w:rsidRPr="00AA3FC5">
        <w:rPr>
          <w:rFonts w:ascii="Palatino Linotype" w:hAnsi="Palatino Linotype" w:cs="Calibri"/>
          <w:bCs/>
          <w:sz w:val="20"/>
          <w:szCs w:val="20"/>
        </w:rPr>
        <w:t xml:space="preserve"> sjednat i delší lhůty odstranění takových vad, a to přiměřeně k závažnosti a charakteru konkrétní vady a technickým či technologickým požadavkům na její odstranění.</w:t>
      </w:r>
    </w:p>
    <w:p w:rsidR="007C1941" w:rsidRPr="00AA3FC5" w:rsidRDefault="00F945D2" w:rsidP="008C5166">
      <w:pPr>
        <w:numPr>
          <w:ilvl w:val="0"/>
          <w:numId w:val="33"/>
        </w:numPr>
        <w:ind w:left="284" w:hanging="426"/>
        <w:jc w:val="both"/>
        <w:rPr>
          <w:rFonts w:ascii="Palatino Linotype" w:hAnsi="Palatino Linotype" w:cs="Calibri"/>
          <w:bCs/>
          <w:sz w:val="20"/>
          <w:szCs w:val="20"/>
        </w:rPr>
      </w:pPr>
      <w:r w:rsidRPr="00AA3FC5">
        <w:rPr>
          <w:rFonts w:ascii="Palatino Linotype" w:hAnsi="Palatino Linotype" w:cs="Calibri"/>
          <w:bCs/>
          <w:sz w:val="20"/>
          <w:szCs w:val="20"/>
        </w:rPr>
        <w:t>Dodavatel se zavazuje, že v případě požadavků objednatele na dodávku náhradních dílů k Vybavení, dodá tyto požadované náhradní díly nejpozději do 7 dní od jejich objednání (i e-mailem), nebude-li dohodnuto jinak.</w:t>
      </w:r>
    </w:p>
    <w:p w:rsidR="008C5166" w:rsidRPr="00AA3FC5" w:rsidRDefault="008C5166" w:rsidP="008C5166">
      <w:pPr>
        <w:ind w:left="284"/>
        <w:jc w:val="both"/>
        <w:rPr>
          <w:rFonts w:ascii="Palatino Linotype" w:hAnsi="Palatino Linotype" w:cs="Calibri"/>
          <w:bCs/>
          <w:sz w:val="20"/>
          <w:szCs w:val="20"/>
        </w:rPr>
      </w:pPr>
    </w:p>
    <w:p w:rsidR="005F43EA" w:rsidRPr="0031543A" w:rsidRDefault="005F43EA" w:rsidP="005F43EA">
      <w:pPr>
        <w:ind w:left="567" w:hanging="567"/>
        <w:jc w:val="center"/>
        <w:rPr>
          <w:rFonts w:ascii="Palatino Linotype" w:hAnsi="Palatino Linotype"/>
          <w:b/>
          <w:sz w:val="22"/>
        </w:rPr>
      </w:pPr>
      <w:r w:rsidRPr="0031543A">
        <w:rPr>
          <w:rFonts w:ascii="Palatino Linotype" w:hAnsi="Palatino Linotype"/>
          <w:b/>
          <w:bCs/>
          <w:sz w:val="22"/>
        </w:rPr>
        <w:t>Čl</w:t>
      </w:r>
      <w:r w:rsidR="0039182F">
        <w:rPr>
          <w:rFonts w:ascii="Palatino Linotype" w:hAnsi="Palatino Linotype"/>
          <w:b/>
          <w:bCs/>
          <w:sz w:val="22"/>
        </w:rPr>
        <w:t xml:space="preserve">. </w:t>
      </w:r>
      <w:r w:rsidRPr="0031543A">
        <w:rPr>
          <w:rFonts w:ascii="Palatino Linotype" w:hAnsi="Palatino Linotype"/>
          <w:b/>
          <w:sz w:val="22"/>
        </w:rPr>
        <w:t>X.</w:t>
      </w:r>
    </w:p>
    <w:p w:rsidR="005F43EA" w:rsidRPr="0031543A" w:rsidRDefault="005F43EA" w:rsidP="005F43EA">
      <w:pPr>
        <w:spacing w:after="60"/>
        <w:ind w:left="567" w:hanging="567"/>
        <w:jc w:val="center"/>
        <w:rPr>
          <w:rFonts w:ascii="Palatino Linotype" w:hAnsi="Palatino Linotype"/>
          <w:b/>
          <w:sz w:val="22"/>
        </w:rPr>
      </w:pPr>
      <w:r w:rsidRPr="0031543A">
        <w:rPr>
          <w:rFonts w:ascii="Palatino Linotype" w:hAnsi="Palatino Linotype"/>
          <w:b/>
          <w:sz w:val="22"/>
        </w:rPr>
        <w:t>Pojištění dodavatele</w:t>
      </w:r>
    </w:p>
    <w:p w:rsidR="005F43EA" w:rsidRPr="0031543A" w:rsidRDefault="005F43EA" w:rsidP="00660466">
      <w:pPr>
        <w:pStyle w:val="Odstavecseseznamem"/>
        <w:numPr>
          <w:ilvl w:val="0"/>
          <w:numId w:val="26"/>
        </w:numPr>
        <w:suppressAutoHyphens w:val="0"/>
        <w:spacing w:before="60" w:after="60"/>
        <w:ind w:left="284" w:hanging="284"/>
        <w:jc w:val="both"/>
        <w:rPr>
          <w:rFonts w:ascii="Palatino Linotype" w:hAnsi="Palatino Linotype"/>
          <w:b/>
          <w:sz w:val="20"/>
          <w:szCs w:val="20"/>
        </w:rPr>
      </w:pPr>
      <w:r w:rsidRPr="0031543A">
        <w:rPr>
          <w:rFonts w:ascii="Palatino Linotype" w:hAnsi="Palatino Linotype"/>
          <w:sz w:val="20"/>
          <w:szCs w:val="20"/>
        </w:rPr>
        <w:t xml:space="preserve">Dodavatel je povinen mít na dobu ode dne podpisu této Smlouvy až do předání a převzetí řádně dokončené dodávky Vybavení bez jakýchkoliv vad a nedodělků (včetně zajištění veškerých sjednaných souvisejících úkonů a služeb dle této Smlouvy) uzavřenu pojistnou smlouvu na pojištění odpovědnosti za škodu způsobenou třetím osobám při realizaci předmětné dodávky Vybavení dle této Smlouvy, a to s limitem </w:t>
      </w:r>
      <w:r w:rsidRPr="00AA3FC5">
        <w:rPr>
          <w:rFonts w:ascii="Palatino Linotype" w:hAnsi="Palatino Linotype"/>
          <w:sz w:val="20"/>
          <w:szCs w:val="20"/>
        </w:rPr>
        <w:t xml:space="preserve">pojistného plnění ve výši </w:t>
      </w:r>
      <w:r w:rsidR="00DF5BE7" w:rsidRPr="00AA3FC5">
        <w:rPr>
          <w:rFonts w:ascii="Palatino Linotype" w:hAnsi="Palatino Linotype"/>
          <w:b/>
          <w:sz w:val="20"/>
          <w:szCs w:val="20"/>
        </w:rPr>
        <w:t>min.</w:t>
      </w:r>
      <w:r w:rsidR="00DF5BE7" w:rsidRPr="00AA3FC5">
        <w:rPr>
          <w:rFonts w:ascii="Palatino Linotype" w:hAnsi="Palatino Linotype"/>
          <w:sz w:val="20"/>
          <w:szCs w:val="20"/>
        </w:rPr>
        <w:t xml:space="preserve"> </w:t>
      </w:r>
      <w:r w:rsidR="00662601" w:rsidRPr="00AA3FC5">
        <w:rPr>
          <w:rFonts w:ascii="Palatino Linotype" w:hAnsi="Palatino Linotype"/>
          <w:b/>
          <w:sz w:val="20"/>
          <w:szCs w:val="20"/>
        </w:rPr>
        <w:t>14.500.000</w:t>
      </w:r>
      <w:r w:rsidR="00DF5BE7" w:rsidRPr="00AA3FC5">
        <w:rPr>
          <w:rFonts w:ascii="Palatino Linotype" w:hAnsi="Palatino Linotype"/>
          <w:b/>
          <w:sz w:val="20"/>
          <w:szCs w:val="20"/>
        </w:rPr>
        <w:t>,-</w:t>
      </w:r>
      <w:r w:rsidR="00EA13D2" w:rsidRPr="00AA3FC5">
        <w:rPr>
          <w:rFonts w:ascii="Palatino Linotype" w:hAnsi="Palatino Linotype"/>
          <w:b/>
          <w:sz w:val="20"/>
          <w:szCs w:val="20"/>
        </w:rPr>
        <w:t>-</w:t>
      </w:r>
      <w:r w:rsidR="00DF5BE7" w:rsidRPr="00AA3FC5">
        <w:rPr>
          <w:rFonts w:ascii="Palatino Linotype" w:hAnsi="Palatino Linotype"/>
          <w:b/>
          <w:sz w:val="20"/>
          <w:szCs w:val="20"/>
        </w:rPr>
        <w:t xml:space="preserve"> Kč </w:t>
      </w:r>
      <w:r w:rsidR="00DF5BE7" w:rsidRPr="00AA3FC5">
        <w:rPr>
          <w:rFonts w:ascii="Palatino Linotype" w:hAnsi="Palatino Linotype" w:cs="Palatino Linotype"/>
          <w:b/>
          <w:bCs/>
          <w:sz w:val="20"/>
          <w:szCs w:val="20"/>
        </w:rPr>
        <w:t>z jedné škodní události</w:t>
      </w:r>
      <w:r w:rsidRPr="00AA3FC5">
        <w:rPr>
          <w:rFonts w:ascii="Palatino Linotype" w:hAnsi="Palatino Linotype"/>
          <w:sz w:val="20"/>
          <w:szCs w:val="20"/>
        </w:rPr>
        <w:t>.</w:t>
      </w:r>
      <w:r w:rsidRPr="0031543A">
        <w:rPr>
          <w:rFonts w:ascii="Palatino Linotype" w:hAnsi="Palatino Linotype"/>
          <w:sz w:val="20"/>
          <w:szCs w:val="20"/>
        </w:rPr>
        <w:t xml:space="preserve"> </w:t>
      </w:r>
    </w:p>
    <w:p w:rsidR="005F43EA" w:rsidRPr="0031543A" w:rsidRDefault="005F43EA" w:rsidP="00660466">
      <w:pPr>
        <w:numPr>
          <w:ilvl w:val="0"/>
          <w:numId w:val="26"/>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Dodavatel tímto prohlašuje, že má uzavřenu pojistnou smlouvu,</w:t>
      </w:r>
      <w:r w:rsidRPr="0031543A">
        <w:rPr>
          <w:rFonts w:ascii="Palatino Linotype" w:hAnsi="Palatino Linotype"/>
          <w:color w:val="FF0000"/>
          <w:sz w:val="20"/>
          <w:szCs w:val="20"/>
        </w:rPr>
        <w:t xml:space="preserve"> </w:t>
      </w:r>
      <w:r w:rsidRPr="0031543A">
        <w:rPr>
          <w:rFonts w:ascii="Palatino Linotype" w:hAnsi="Palatino Linotype"/>
          <w:sz w:val="20"/>
          <w:szCs w:val="20"/>
        </w:rPr>
        <w:t xml:space="preserve">jejímž předmětem je pojištění odpovědnosti za škodu způsobenou třetím osobám při realizaci předmětu této Smlouvy dle podmínek odst. 1 tohoto článku této Smlouvy, kdy potvrzení (certifikát) o tomto pojištění či kopie příslušné pojistné smlouvy tvoří nedílnou součást této smlouvy jako Příloha č. </w:t>
      </w:r>
      <w:r w:rsidR="00BE7240">
        <w:rPr>
          <w:rFonts w:ascii="Palatino Linotype" w:hAnsi="Palatino Linotype"/>
          <w:sz w:val="20"/>
          <w:szCs w:val="20"/>
        </w:rPr>
        <w:t>4</w:t>
      </w:r>
      <w:r w:rsidRPr="0031543A">
        <w:rPr>
          <w:rFonts w:ascii="Palatino Linotype" w:hAnsi="Palatino Linotype"/>
          <w:sz w:val="20"/>
          <w:szCs w:val="20"/>
        </w:rPr>
        <w:t xml:space="preserve">. </w:t>
      </w:r>
    </w:p>
    <w:p w:rsidR="005F43EA" w:rsidRPr="0031543A" w:rsidRDefault="005F43EA" w:rsidP="00660466">
      <w:pPr>
        <w:numPr>
          <w:ilvl w:val="0"/>
          <w:numId w:val="26"/>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 xml:space="preserve">V případě, kdy nebude objednateli dodavatelem doloženo pojištění odpovědnosti za škodu ve smyslu ustanovení tohoto článku této Smlouvy, či takové pojištění </w:t>
      </w:r>
      <w:r w:rsidR="00AC3C9F" w:rsidRPr="0031543A">
        <w:rPr>
          <w:rFonts w:ascii="Palatino Linotype" w:hAnsi="Palatino Linotype"/>
          <w:sz w:val="20"/>
          <w:szCs w:val="20"/>
        </w:rPr>
        <w:t>pozbude</w:t>
      </w:r>
      <w:r w:rsidRPr="0031543A">
        <w:rPr>
          <w:rFonts w:ascii="Palatino Linotype" w:hAnsi="Palatino Linotype"/>
          <w:sz w:val="20"/>
          <w:szCs w:val="20"/>
        </w:rPr>
        <w:t xml:space="preserve"> v průběhu plnění této Smlouvy své platnosti či účinnosti, bude to považováno za podstatné porušení této smlouvy a objednatel má právo od této Smlouvy odstoupit a má právo na úhradu škody tímto vzniklou.</w:t>
      </w:r>
    </w:p>
    <w:p w:rsidR="00C53683" w:rsidRPr="00B9281B" w:rsidRDefault="00C53683" w:rsidP="00DA08F3">
      <w:pPr>
        <w:spacing w:before="120"/>
        <w:jc w:val="center"/>
        <w:rPr>
          <w:rFonts w:ascii="Palatino Linotype" w:hAnsi="Palatino Linotype"/>
          <w:b/>
          <w:bCs/>
          <w:sz w:val="22"/>
          <w:szCs w:val="22"/>
        </w:rPr>
      </w:pPr>
      <w:r w:rsidRPr="00B9281B">
        <w:rPr>
          <w:rFonts w:ascii="Palatino Linotype" w:hAnsi="Palatino Linotype"/>
          <w:b/>
          <w:bCs/>
          <w:sz w:val="22"/>
          <w:szCs w:val="22"/>
        </w:rPr>
        <w:t xml:space="preserve">Čl. </w:t>
      </w:r>
      <w:r w:rsidR="008C7B0E" w:rsidRPr="00B9281B">
        <w:rPr>
          <w:rFonts w:ascii="Palatino Linotype" w:hAnsi="Palatino Linotype"/>
          <w:b/>
          <w:bCs/>
          <w:sz w:val="22"/>
          <w:szCs w:val="22"/>
        </w:rPr>
        <w:t>X</w:t>
      </w:r>
      <w:r w:rsidR="007C1941">
        <w:rPr>
          <w:rFonts w:ascii="Palatino Linotype" w:hAnsi="Palatino Linotype"/>
          <w:b/>
          <w:bCs/>
          <w:sz w:val="22"/>
          <w:szCs w:val="22"/>
        </w:rPr>
        <w:t>I</w:t>
      </w:r>
      <w:r w:rsidRPr="00B9281B">
        <w:rPr>
          <w:rFonts w:ascii="Palatino Linotype" w:hAnsi="Palatino Linotype"/>
          <w:b/>
          <w:bCs/>
          <w:sz w:val="22"/>
          <w:szCs w:val="22"/>
        </w:rPr>
        <w:t xml:space="preserve">. </w:t>
      </w:r>
    </w:p>
    <w:p w:rsidR="00C53683" w:rsidRPr="00B9281B" w:rsidRDefault="007F558E"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Pod</w:t>
      </w:r>
      <w:r w:rsidR="00C53683" w:rsidRPr="00B9281B">
        <w:rPr>
          <w:rFonts w:ascii="Palatino Linotype" w:hAnsi="Palatino Linotype"/>
          <w:b/>
          <w:sz w:val="22"/>
          <w:szCs w:val="22"/>
        </w:rPr>
        <w:t>dodavatelský systém</w:t>
      </w:r>
    </w:p>
    <w:p w:rsidR="007E44CB" w:rsidRDefault="008C7B0E" w:rsidP="00DA08F3">
      <w:pPr>
        <w:pStyle w:val="Odstavecseseznamem"/>
        <w:widowControl w:val="0"/>
        <w:numPr>
          <w:ilvl w:val="0"/>
          <w:numId w:val="12"/>
        </w:numPr>
        <w:suppressAutoHyphens w:val="0"/>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oprávněn pověřit plněním částí předmětu této Smlouvy třetí osobu, tj. poddodavatele. </w:t>
      </w:r>
      <w:r w:rsidRPr="0031543A">
        <w:rPr>
          <w:rFonts w:ascii="Palatino Linotype" w:hAnsi="Palatino Linotype"/>
          <w:sz w:val="20"/>
          <w:szCs w:val="20"/>
        </w:rPr>
        <w:t>Dodavatel</w:t>
      </w:r>
      <w:r w:rsidR="00653C33" w:rsidRPr="0031543A">
        <w:rPr>
          <w:rFonts w:ascii="Palatino Linotype" w:hAnsi="Palatino Linotype"/>
          <w:sz w:val="20"/>
          <w:szCs w:val="20"/>
        </w:rPr>
        <w:t xml:space="preserve"> odpovídá za činnost poddodavatele tak, jakoby předmět této Smlouvy plnil sám. </w:t>
      </w:r>
    </w:p>
    <w:p w:rsidR="007C1941" w:rsidRDefault="008C7B0E" w:rsidP="007C1941">
      <w:pPr>
        <w:pStyle w:val="Odstavecseseznamem"/>
        <w:widowControl w:val="0"/>
        <w:suppressAutoHyphens w:val="0"/>
        <w:spacing w:before="60" w:after="60"/>
        <w:ind w:left="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povinen zabezpečit ve svých poddodavatelských smlouvách s poddodavateli splnění veškerých povinností poddodavatele tak, jak vyplývají </w:t>
      </w:r>
      <w:r w:rsidRPr="0031543A">
        <w:rPr>
          <w:rFonts w:ascii="Palatino Linotype" w:hAnsi="Palatino Linotype"/>
          <w:sz w:val="20"/>
          <w:szCs w:val="20"/>
        </w:rPr>
        <w:t>dodavateli</w:t>
      </w:r>
      <w:r w:rsidR="00653C33" w:rsidRPr="0031543A">
        <w:rPr>
          <w:rFonts w:ascii="Palatino Linotype" w:hAnsi="Palatino Linotype"/>
          <w:sz w:val="20"/>
          <w:szCs w:val="20"/>
        </w:rPr>
        <w:t xml:space="preserve"> z příslušných právních předpisů a dále z této Smlouvy, a to přiměřeně k povaze a rozsahu poddodávky. </w:t>
      </w:r>
      <w:r w:rsidRPr="0031543A">
        <w:rPr>
          <w:rFonts w:ascii="Palatino Linotype" w:hAnsi="Palatino Linotype"/>
          <w:sz w:val="20"/>
          <w:szCs w:val="20"/>
        </w:rPr>
        <w:t>Dodavatel</w:t>
      </w:r>
      <w:r w:rsidR="00653C33" w:rsidRPr="0031543A">
        <w:rPr>
          <w:rFonts w:ascii="Palatino Linotype" w:hAnsi="Palatino Linotype"/>
          <w:sz w:val="20"/>
          <w:szCs w:val="20"/>
        </w:rPr>
        <w:t xml:space="preserve"> se zavazuje, že poddodavatel bude po celou dobu provádění poddodávky v rámci plnění předmětu této Smlouvy splňovat požadavky stanovené zákonem. </w:t>
      </w:r>
    </w:p>
    <w:p w:rsidR="007472C0" w:rsidRPr="007E44CB" w:rsidRDefault="008C7B0E" w:rsidP="007C1941">
      <w:pPr>
        <w:pStyle w:val="Odstavecseseznamem"/>
        <w:widowControl w:val="0"/>
        <w:suppressAutoHyphens w:val="0"/>
        <w:spacing w:before="60" w:after="60"/>
        <w:ind w:left="284"/>
        <w:jc w:val="both"/>
        <w:rPr>
          <w:rFonts w:ascii="Palatino Linotype" w:hAnsi="Palatino Linotype"/>
          <w:sz w:val="20"/>
          <w:szCs w:val="20"/>
        </w:rPr>
      </w:pPr>
      <w:r w:rsidRPr="007E44CB">
        <w:rPr>
          <w:rFonts w:ascii="Palatino Linotype" w:hAnsi="Palatino Linotype"/>
          <w:sz w:val="20"/>
          <w:szCs w:val="20"/>
        </w:rPr>
        <w:t>Dodavatel</w:t>
      </w:r>
      <w:r w:rsidR="00653C33" w:rsidRPr="007E44CB">
        <w:rPr>
          <w:rFonts w:ascii="Palatino Linotype" w:hAnsi="Palatino Linotype"/>
          <w:sz w:val="20"/>
          <w:szCs w:val="20"/>
        </w:rPr>
        <w:t xml:space="preserve"> je dále povinen zabezpečit, že poddodavatel bude seznámen se skutečností, že své činnosti a poskytování příslušných služeb musí provádět v souladu se zněním této Smlouvy.</w:t>
      </w:r>
    </w:p>
    <w:p w:rsidR="007472C0" w:rsidRPr="0031543A" w:rsidRDefault="008C7B0E" w:rsidP="007C1941">
      <w:pPr>
        <w:pStyle w:val="Odstavecseseznamem"/>
        <w:widowControl w:val="0"/>
        <w:numPr>
          <w:ilvl w:val="0"/>
          <w:numId w:val="12"/>
        </w:numPr>
        <w:suppressAutoHyphens w:val="0"/>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je oprávněn v rámci plnění předmětu této Smlouvy a v rámci jeho případného poddodavatelského systému pověřit plněním některých částí předmětu této Smlouvy pouze ty poddodavatele, jejichž prostřednictvím prokazoval v příslušném </w:t>
      </w:r>
      <w:r w:rsidR="0018508B" w:rsidRPr="0031543A">
        <w:rPr>
          <w:rFonts w:ascii="Palatino Linotype" w:hAnsi="Palatino Linotype"/>
          <w:sz w:val="20"/>
          <w:szCs w:val="20"/>
        </w:rPr>
        <w:t>zadávacím</w:t>
      </w:r>
      <w:r w:rsidR="00653C33" w:rsidRPr="0031543A">
        <w:rPr>
          <w:rFonts w:ascii="Palatino Linotype" w:hAnsi="Palatino Linotype"/>
          <w:sz w:val="20"/>
          <w:szCs w:val="20"/>
        </w:rPr>
        <w:t xml:space="preserve"> řízení veřejné zakázky, na základě</w:t>
      </w:r>
      <w:r w:rsidR="0031543A">
        <w:rPr>
          <w:rFonts w:ascii="Palatino Linotype" w:hAnsi="Palatino Linotype"/>
          <w:sz w:val="20"/>
          <w:szCs w:val="20"/>
        </w:rPr>
        <w:t xml:space="preserve"> </w:t>
      </w:r>
      <w:r w:rsidR="00653C33" w:rsidRPr="0031543A">
        <w:rPr>
          <w:rFonts w:ascii="Palatino Linotype" w:hAnsi="Palatino Linotype"/>
          <w:sz w:val="20"/>
          <w:szCs w:val="20"/>
        </w:rPr>
        <w:t xml:space="preserve">které byla uzavřena tato Smlouva, kvalifikaci či které výslovně uvedl v rámci své nabídky v příslušném </w:t>
      </w:r>
      <w:r w:rsidR="0018508B" w:rsidRPr="0031543A">
        <w:rPr>
          <w:rFonts w:ascii="Palatino Linotype" w:hAnsi="Palatino Linotype"/>
          <w:sz w:val="20"/>
          <w:szCs w:val="20"/>
        </w:rPr>
        <w:t>zadávacím</w:t>
      </w:r>
      <w:r w:rsidR="00653C33" w:rsidRPr="0031543A">
        <w:rPr>
          <w:rFonts w:ascii="Palatino Linotype" w:hAnsi="Palatino Linotype"/>
          <w:sz w:val="20"/>
          <w:szCs w:val="20"/>
        </w:rPr>
        <w:t xml:space="preserve"> řízení jako poddodavatele, kteří se budou podílet na plnění předmětu této Smlouvy, tj. předmětu příslušné veřejné zakázky, nebude-li s </w:t>
      </w:r>
      <w:r w:rsidRPr="0031543A">
        <w:rPr>
          <w:rFonts w:ascii="Palatino Linotype" w:hAnsi="Palatino Linotype"/>
          <w:sz w:val="20"/>
          <w:szCs w:val="20"/>
        </w:rPr>
        <w:t>objednatelem</w:t>
      </w:r>
      <w:r w:rsidR="00653C33" w:rsidRPr="0031543A">
        <w:rPr>
          <w:rFonts w:ascii="Palatino Linotype" w:hAnsi="Palatino Linotype"/>
          <w:sz w:val="20"/>
          <w:szCs w:val="20"/>
        </w:rPr>
        <w:t xml:space="preserve"> dohodnuto jinak.</w:t>
      </w:r>
    </w:p>
    <w:p w:rsidR="007472C0" w:rsidRDefault="008C7B0E" w:rsidP="007C1941">
      <w:pPr>
        <w:pStyle w:val="Odstavecseseznamem"/>
        <w:widowControl w:val="0"/>
        <w:numPr>
          <w:ilvl w:val="0"/>
          <w:numId w:val="12"/>
        </w:numPr>
        <w:suppressAutoHyphens w:val="0"/>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w:t>
      </w:r>
      <w:r w:rsidR="00653C33" w:rsidRPr="0031543A">
        <w:rPr>
          <w:rFonts w:ascii="Palatino Linotype" w:hAnsi="Palatino Linotype"/>
          <w:sz w:val="20"/>
          <w:szCs w:val="20"/>
        </w:rPr>
        <w:t xml:space="preserve"> není oprávněn v průběhu trvání této Smlouvy pověřit plněním částí předmětu této Smlouvy jiného dalšího poddodavatele (vyjma těch uvedených shora v odst. 2 tohoto článku této Smlouvy) či změnit poddodavatele bez předchozího písemného souhlasu </w:t>
      </w:r>
      <w:r w:rsidRPr="0031543A">
        <w:rPr>
          <w:rFonts w:ascii="Palatino Linotype" w:hAnsi="Palatino Linotype"/>
          <w:sz w:val="20"/>
          <w:szCs w:val="20"/>
        </w:rPr>
        <w:t>objednatele</w:t>
      </w:r>
      <w:r w:rsidR="00653C33" w:rsidRPr="0031543A">
        <w:rPr>
          <w:rFonts w:ascii="Palatino Linotype" w:hAnsi="Palatino Linotype"/>
          <w:sz w:val="20"/>
          <w:szCs w:val="20"/>
        </w:rPr>
        <w:t xml:space="preserve">. </w:t>
      </w:r>
      <w:r w:rsidRPr="0031543A">
        <w:rPr>
          <w:rFonts w:ascii="Palatino Linotype" w:hAnsi="Palatino Linotype"/>
          <w:sz w:val="20"/>
          <w:szCs w:val="20"/>
        </w:rPr>
        <w:t>Objednatel</w:t>
      </w:r>
      <w:r w:rsidR="00653C33" w:rsidRPr="0031543A">
        <w:rPr>
          <w:rFonts w:ascii="Palatino Linotype" w:hAnsi="Palatino Linotype"/>
          <w:sz w:val="20"/>
          <w:szCs w:val="20"/>
        </w:rPr>
        <w:t xml:space="preserve"> souhlas s pověřením či změnou poddodavatele dle tohoto článku nevydá, pokud:</w:t>
      </w:r>
    </w:p>
    <w:p w:rsidR="002E7D29" w:rsidRPr="0031543A" w:rsidRDefault="002E7D29" w:rsidP="002E7D29">
      <w:pPr>
        <w:pStyle w:val="Odstavecseseznamem"/>
        <w:widowControl w:val="0"/>
        <w:suppressAutoHyphens w:val="0"/>
        <w:spacing w:before="60" w:after="60"/>
        <w:ind w:left="284"/>
        <w:jc w:val="both"/>
        <w:rPr>
          <w:rFonts w:ascii="Palatino Linotype" w:hAnsi="Palatino Linotype"/>
          <w:sz w:val="20"/>
          <w:szCs w:val="20"/>
        </w:rPr>
      </w:pPr>
    </w:p>
    <w:p w:rsidR="007472C0" w:rsidRPr="0031543A" w:rsidRDefault="00653C33" w:rsidP="007C1941">
      <w:pPr>
        <w:pStyle w:val="Odstavecseseznamem"/>
        <w:numPr>
          <w:ilvl w:val="0"/>
          <w:numId w:val="13"/>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lastRenderedPageBreak/>
        <w:t xml:space="preserve">prostřednictvím původního poddodavatele </w:t>
      </w:r>
      <w:r w:rsidR="008C7B0E" w:rsidRPr="0031543A">
        <w:rPr>
          <w:rFonts w:ascii="Palatino Linotype" w:hAnsi="Palatino Linotype"/>
          <w:sz w:val="20"/>
          <w:szCs w:val="20"/>
        </w:rPr>
        <w:t>dodavatel</w:t>
      </w:r>
      <w:r w:rsidRPr="0031543A">
        <w:rPr>
          <w:rFonts w:ascii="Palatino Linotype" w:hAnsi="Palatino Linotype"/>
          <w:sz w:val="20"/>
          <w:szCs w:val="20"/>
        </w:rPr>
        <w:t xml:space="preserve"> v příslušném </w:t>
      </w:r>
      <w:r w:rsidR="00D53BE1" w:rsidRPr="0031543A">
        <w:rPr>
          <w:rFonts w:ascii="Palatino Linotype" w:hAnsi="Palatino Linotype"/>
          <w:sz w:val="20"/>
          <w:szCs w:val="20"/>
        </w:rPr>
        <w:t>zadávacím</w:t>
      </w:r>
      <w:r w:rsidRPr="0031543A">
        <w:rPr>
          <w:rFonts w:ascii="Palatino Linotype" w:hAnsi="Palatino Linotype"/>
          <w:sz w:val="20"/>
          <w:szCs w:val="20"/>
        </w:rPr>
        <w:t xml:space="preserve"> řízení veřejné zakázky, na </w:t>
      </w:r>
      <w:proofErr w:type="gramStart"/>
      <w:r w:rsidR="00773CE0" w:rsidRPr="0031543A">
        <w:rPr>
          <w:rFonts w:ascii="Palatino Linotype" w:hAnsi="Palatino Linotype"/>
          <w:sz w:val="20"/>
          <w:szCs w:val="20"/>
        </w:rPr>
        <w:t>základě</w:t>
      </w:r>
      <w:proofErr w:type="gramEnd"/>
      <w:r w:rsidRPr="0031543A">
        <w:rPr>
          <w:rFonts w:ascii="Palatino Linotype" w:hAnsi="Palatino Linotype"/>
          <w:sz w:val="20"/>
          <w:szCs w:val="20"/>
        </w:rPr>
        <w:t xml:space="preserve"> které byla uzavřena tato Smlouva, prokazoval kvalifikaci a nový poddodavatel nebude mít odpovídající kvalifikaci či nebude naplňovat příslušná kvalifikační kritéria </w:t>
      </w:r>
      <w:r w:rsidR="00D53BE1" w:rsidRPr="0031543A">
        <w:rPr>
          <w:rFonts w:ascii="Palatino Linotype" w:hAnsi="Palatino Linotype"/>
          <w:sz w:val="20"/>
          <w:szCs w:val="20"/>
        </w:rPr>
        <w:t>zadávacího</w:t>
      </w:r>
      <w:r w:rsidRPr="0031543A">
        <w:rPr>
          <w:rFonts w:ascii="Palatino Linotype" w:hAnsi="Palatino Linotype"/>
          <w:sz w:val="20"/>
          <w:szCs w:val="20"/>
        </w:rPr>
        <w:t xml:space="preserve"> řízení v rozsahu, v jakém tato kvalifikace byla poddodavatelsky prokázána, nebo</w:t>
      </w:r>
    </w:p>
    <w:p w:rsidR="007472C0" w:rsidRPr="0031543A" w:rsidRDefault="00653C33" w:rsidP="007C1941">
      <w:pPr>
        <w:pStyle w:val="Odstavecseseznamem"/>
        <w:numPr>
          <w:ilvl w:val="0"/>
          <w:numId w:val="13"/>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nový poddodavatel nebude splňovat požadavky vyplývající z právních předpisů</w:t>
      </w:r>
      <w:r w:rsidR="007472C0" w:rsidRPr="0031543A">
        <w:rPr>
          <w:rFonts w:ascii="Palatino Linotype" w:hAnsi="Palatino Linotype"/>
          <w:sz w:val="20"/>
          <w:szCs w:val="20"/>
        </w:rPr>
        <w:t>.</w:t>
      </w:r>
    </w:p>
    <w:p w:rsidR="00AA3FC5" w:rsidRPr="00AA3FC5" w:rsidRDefault="00653C33" w:rsidP="007C1941">
      <w:pPr>
        <w:pStyle w:val="Odstavecseseznamem"/>
        <w:widowControl w:val="0"/>
        <w:numPr>
          <w:ilvl w:val="0"/>
          <w:numId w:val="12"/>
        </w:numPr>
        <w:suppressAutoHyphens w:val="0"/>
        <w:spacing w:before="60" w:after="60"/>
        <w:ind w:left="284" w:hanging="284"/>
        <w:jc w:val="both"/>
        <w:rPr>
          <w:rFonts w:ascii="Palatino Linotype" w:hAnsi="Palatino Linotype"/>
          <w:sz w:val="20"/>
          <w:szCs w:val="20"/>
        </w:rPr>
      </w:pPr>
      <w:r w:rsidRPr="0031543A">
        <w:rPr>
          <w:rFonts w:ascii="Palatino Linotype" w:hAnsi="Palatino Linotype"/>
          <w:bCs/>
          <w:sz w:val="20"/>
          <w:szCs w:val="20"/>
        </w:rPr>
        <w:t xml:space="preserve">V případě realizace plnění dle této Smlouvy prostřednictvím poddodavatele je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povinen na žádost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specifikovat části předmětu plnění, které plní pro </w:t>
      </w:r>
      <w:r w:rsidR="008C7B0E" w:rsidRPr="0031543A">
        <w:rPr>
          <w:rFonts w:ascii="Palatino Linotype" w:hAnsi="Palatino Linotype"/>
          <w:bCs/>
          <w:sz w:val="20"/>
          <w:szCs w:val="20"/>
        </w:rPr>
        <w:t>dodavatele</w:t>
      </w:r>
      <w:r w:rsidRPr="0031543A">
        <w:rPr>
          <w:rFonts w:ascii="Palatino Linotype" w:hAnsi="Palatino Linotype"/>
          <w:bCs/>
          <w:sz w:val="20"/>
          <w:szCs w:val="20"/>
        </w:rPr>
        <w:t xml:space="preserve"> jeho poddodavatelé, a to do 7 dnů od doručení takové žádosti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w:t>
      </w:r>
    </w:p>
    <w:p w:rsidR="007472C0" w:rsidRPr="0031543A" w:rsidRDefault="008C7B0E" w:rsidP="00AA3FC5">
      <w:pPr>
        <w:pStyle w:val="Odstavecseseznamem"/>
        <w:widowControl w:val="0"/>
        <w:suppressAutoHyphens w:val="0"/>
        <w:spacing w:before="60" w:after="60"/>
        <w:ind w:left="284"/>
        <w:jc w:val="both"/>
        <w:rPr>
          <w:rFonts w:ascii="Palatino Linotype" w:hAnsi="Palatino Linotype"/>
          <w:sz w:val="20"/>
          <w:szCs w:val="20"/>
        </w:rPr>
      </w:pPr>
      <w:r w:rsidRPr="0031543A">
        <w:rPr>
          <w:rFonts w:ascii="Palatino Linotype" w:hAnsi="Palatino Linotype"/>
          <w:bCs/>
          <w:sz w:val="20"/>
          <w:szCs w:val="20"/>
        </w:rPr>
        <w:t>Dodavatel</w:t>
      </w:r>
      <w:r w:rsidR="00653C33" w:rsidRPr="0031543A">
        <w:rPr>
          <w:rFonts w:ascii="Palatino Linotype" w:hAnsi="Palatino Linotype"/>
          <w:bCs/>
          <w:sz w:val="20"/>
          <w:szCs w:val="20"/>
        </w:rPr>
        <w:t xml:space="preserve">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dodávky či služeb poddodavatele na realizaci předmětu plnění dle této Smlouvy.</w:t>
      </w:r>
    </w:p>
    <w:p w:rsidR="00AC3C9F" w:rsidRPr="00AC3C9F" w:rsidRDefault="00653C33" w:rsidP="007C1941">
      <w:pPr>
        <w:pStyle w:val="Odstavecseseznamem"/>
        <w:widowControl w:val="0"/>
        <w:numPr>
          <w:ilvl w:val="0"/>
          <w:numId w:val="12"/>
        </w:numPr>
        <w:suppressAutoHyphens w:val="0"/>
        <w:spacing w:before="60" w:after="60"/>
        <w:ind w:left="284" w:hanging="284"/>
        <w:jc w:val="both"/>
        <w:rPr>
          <w:rFonts w:ascii="Palatino Linotype" w:hAnsi="Palatino Linotype"/>
          <w:sz w:val="20"/>
          <w:szCs w:val="20"/>
        </w:rPr>
      </w:pPr>
      <w:r w:rsidRPr="0031543A">
        <w:rPr>
          <w:rFonts w:ascii="Palatino Linotype" w:hAnsi="Palatino Linotype"/>
          <w:bCs/>
          <w:sz w:val="20"/>
          <w:szCs w:val="20"/>
        </w:rPr>
        <w:t xml:space="preserve">V případě, že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nemá v úmyslu zadat určitou část plnění této Smlouvy některému poddodavateli, je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povinen na žádost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předložit písemné čestné prohlášení, ve kterém tuto skutečnost uvede, a to do 7 dnů od doručení takové žádosti </w:t>
      </w:r>
      <w:r w:rsidR="008C7B0E" w:rsidRPr="0031543A">
        <w:rPr>
          <w:rFonts w:ascii="Palatino Linotype" w:hAnsi="Palatino Linotype"/>
          <w:bCs/>
          <w:sz w:val="20"/>
          <w:szCs w:val="20"/>
        </w:rPr>
        <w:t>objednatele</w:t>
      </w:r>
      <w:r w:rsidRPr="0031543A">
        <w:rPr>
          <w:rFonts w:ascii="Palatino Linotype" w:hAnsi="Palatino Linotype"/>
          <w:bCs/>
          <w:sz w:val="20"/>
          <w:szCs w:val="20"/>
        </w:rPr>
        <w:t xml:space="preserve">. V takovém případě však </w:t>
      </w:r>
      <w:r w:rsidR="008C7B0E" w:rsidRPr="0031543A">
        <w:rPr>
          <w:rFonts w:ascii="Palatino Linotype" w:hAnsi="Palatino Linotype"/>
          <w:bCs/>
          <w:sz w:val="20"/>
          <w:szCs w:val="20"/>
        </w:rPr>
        <w:t>dodavatel</w:t>
      </w:r>
      <w:r w:rsidRPr="0031543A">
        <w:rPr>
          <w:rFonts w:ascii="Palatino Linotype" w:hAnsi="Palatino Linotype"/>
          <w:bCs/>
          <w:sz w:val="20"/>
          <w:szCs w:val="20"/>
        </w:rPr>
        <w:t xml:space="preserve"> dále není oprávněn žádnou část realizace plnění dle této Smlouvy jakémukoliv poddodavateli následně zadat, nebude-li s </w:t>
      </w:r>
      <w:r w:rsidR="008C7B0E" w:rsidRPr="0031543A">
        <w:rPr>
          <w:rFonts w:ascii="Palatino Linotype" w:hAnsi="Palatino Linotype"/>
          <w:bCs/>
          <w:sz w:val="20"/>
          <w:szCs w:val="20"/>
        </w:rPr>
        <w:t>objednatelem</w:t>
      </w:r>
      <w:r w:rsidRPr="0031543A">
        <w:rPr>
          <w:rFonts w:ascii="Palatino Linotype" w:hAnsi="Palatino Linotype"/>
          <w:bCs/>
          <w:sz w:val="20"/>
          <w:szCs w:val="20"/>
        </w:rPr>
        <w:t xml:space="preserve"> sjednáno jinak.</w:t>
      </w:r>
    </w:p>
    <w:p w:rsidR="00AC3C9F" w:rsidRPr="00AC3C9F" w:rsidRDefault="00AC3C9F" w:rsidP="007C1941">
      <w:pPr>
        <w:pStyle w:val="Odstavecseseznamem"/>
        <w:widowControl w:val="0"/>
        <w:numPr>
          <w:ilvl w:val="0"/>
          <w:numId w:val="12"/>
        </w:numPr>
        <w:suppressAutoHyphens w:val="0"/>
        <w:spacing w:before="60" w:after="60"/>
        <w:ind w:left="284" w:hanging="284"/>
        <w:jc w:val="both"/>
        <w:rPr>
          <w:rFonts w:ascii="Palatino Linotype" w:hAnsi="Palatino Linotype"/>
          <w:sz w:val="20"/>
          <w:szCs w:val="20"/>
        </w:rPr>
      </w:pPr>
      <w:r>
        <w:rPr>
          <w:rFonts w:ascii="Palatino Linotype" w:hAnsi="Palatino Linotype"/>
          <w:sz w:val="20"/>
          <w:szCs w:val="20"/>
        </w:rPr>
        <w:t>Dodavatel</w:t>
      </w:r>
      <w:r w:rsidRPr="00AC3C9F">
        <w:rPr>
          <w:rFonts w:ascii="Palatino Linotype" w:hAnsi="Palatino Linotype"/>
          <w:sz w:val="20"/>
          <w:szCs w:val="20"/>
        </w:rPr>
        <w:t xml:space="preserve"> si je vědom skutečnosti, že objednatel má zájem o plnění předmětu této Smlouvy dle zásad sociálně odpovědného zadávání veřejných zakázek. </w:t>
      </w:r>
      <w:r>
        <w:rPr>
          <w:rFonts w:ascii="Palatino Linotype" w:hAnsi="Palatino Linotype"/>
          <w:sz w:val="20"/>
          <w:szCs w:val="20"/>
        </w:rPr>
        <w:t>Dodavatel</w:t>
      </w:r>
      <w:r w:rsidRPr="00AC3C9F">
        <w:rPr>
          <w:rFonts w:ascii="Palatino Linotype" w:hAnsi="Palatino Linotype"/>
          <w:sz w:val="20"/>
          <w:szCs w:val="20"/>
        </w:rPr>
        <w:t xml:space="preserve">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r>
        <w:rPr>
          <w:rFonts w:ascii="Palatino Linotype" w:hAnsi="Palatino Linotype"/>
          <w:sz w:val="20"/>
          <w:szCs w:val="20"/>
        </w:rPr>
        <w:t>Dodavatel</w:t>
      </w:r>
      <w:r w:rsidRPr="00AC3C9F">
        <w:rPr>
          <w:rFonts w:ascii="Palatino Linotype" w:hAnsi="Palatino Linotype"/>
          <w:sz w:val="20"/>
          <w:szCs w:val="20"/>
        </w:rPr>
        <w:t xml:space="preserve">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w:t>
      </w:r>
      <w:r w:rsidR="00DF12FC">
        <w:rPr>
          <w:rFonts w:ascii="Palatino Linotype" w:hAnsi="Palatino Linotype"/>
          <w:sz w:val="20"/>
          <w:szCs w:val="20"/>
        </w:rPr>
        <w:t>dodavatelem</w:t>
      </w:r>
      <w:r w:rsidRPr="00AC3C9F">
        <w:rPr>
          <w:rFonts w:ascii="Palatino Linotype" w:hAnsi="Palatino Linotype"/>
          <w:sz w:val="20"/>
          <w:szCs w:val="20"/>
        </w:rPr>
        <w:t xml:space="preserve"> a jeho poddodavatelem k nahlédnutí.</w:t>
      </w:r>
    </w:p>
    <w:p w:rsidR="00FA6B17" w:rsidRPr="0031543A" w:rsidRDefault="00FA6B17" w:rsidP="00DA08F3">
      <w:pPr>
        <w:jc w:val="center"/>
        <w:rPr>
          <w:rFonts w:ascii="Palatino Linotype" w:hAnsi="Palatino Linotype"/>
          <w:b/>
          <w:bCs/>
          <w:sz w:val="22"/>
          <w:szCs w:val="22"/>
        </w:rPr>
      </w:pPr>
      <w:r w:rsidRPr="0031543A">
        <w:rPr>
          <w:rFonts w:ascii="Palatino Linotype" w:hAnsi="Palatino Linotype"/>
          <w:b/>
          <w:bCs/>
          <w:sz w:val="22"/>
          <w:szCs w:val="22"/>
        </w:rPr>
        <w:t xml:space="preserve">Čl. </w:t>
      </w:r>
      <w:r w:rsidR="001070EA" w:rsidRPr="0031543A">
        <w:rPr>
          <w:rFonts w:ascii="Palatino Linotype" w:hAnsi="Palatino Linotype"/>
          <w:b/>
          <w:bCs/>
          <w:sz w:val="22"/>
          <w:szCs w:val="22"/>
        </w:rPr>
        <w:t>X</w:t>
      </w:r>
      <w:r w:rsidR="007C1941">
        <w:rPr>
          <w:rFonts w:ascii="Palatino Linotype" w:hAnsi="Palatino Linotype"/>
          <w:b/>
          <w:bCs/>
          <w:sz w:val="22"/>
          <w:szCs w:val="22"/>
        </w:rPr>
        <w:t>I</w:t>
      </w:r>
      <w:r w:rsidR="005F43EA"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FA6B17" w:rsidRPr="00CB778E" w:rsidRDefault="00FA6B17" w:rsidP="00DA08F3">
      <w:pPr>
        <w:pStyle w:val="Nadpis1"/>
        <w:tabs>
          <w:tab w:val="left" w:pos="0"/>
        </w:tabs>
        <w:spacing w:after="60"/>
        <w:rPr>
          <w:rFonts w:ascii="Palatino Linotype" w:hAnsi="Palatino Linotype"/>
          <w:b/>
          <w:sz w:val="22"/>
          <w:szCs w:val="22"/>
        </w:rPr>
      </w:pPr>
      <w:r w:rsidRPr="00CB778E">
        <w:rPr>
          <w:rFonts w:ascii="Palatino Linotype" w:hAnsi="Palatino Linotype"/>
          <w:b/>
          <w:sz w:val="22"/>
          <w:szCs w:val="22"/>
        </w:rPr>
        <w:t>Smluvní pokuty</w:t>
      </w:r>
    </w:p>
    <w:p w:rsidR="00FA6B17" w:rsidRPr="00CB778E" w:rsidRDefault="00557295" w:rsidP="005F43EA">
      <w:pPr>
        <w:numPr>
          <w:ilvl w:val="0"/>
          <w:numId w:val="3"/>
        </w:numPr>
        <w:spacing w:before="60" w:after="60"/>
        <w:ind w:left="284" w:hanging="284"/>
        <w:jc w:val="both"/>
        <w:rPr>
          <w:rFonts w:ascii="Palatino Linotype" w:hAnsi="Palatino Linotype"/>
          <w:sz w:val="20"/>
          <w:szCs w:val="20"/>
        </w:rPr>
      </w:pPr>
      <w:r w:rsidRPr="00CB778E">
        <w:rPr>
          <w:rFonts w:ascii="Palatino Linotype" w:hAnsi="Palatino Linotype"/>
          <w:sz w:val="20"/>
          <w:szCs w:val="20"/>
        </w:rPr>
        <w:t xml:space="preserve">V případě prodlení </w:t>
      </w:r>
      <w:r w:rsidR="008E5B4E" w:rsidRPr="00CB778E">
        <w:rPr>
          <w:rFonts w:ascii="Palatino Linotype" w:hAnsi="Palatino Linotype"/>
          <w:sz w:val="20"/>
          <w:szCs w:val="20"/>
        </w:rPr>
        <w:t>dodavatele</w:t>
      </w:r>
      <w:r w:rsidRPr="00CB778E">
        <w:rPr>
          <w:rFonts w:ascii="Palatino Linotype" w:hAnsi="Palatino Linotype"/>
          <w:sz w:val="20"/>
          <w:szCs w:val="20"/>
        </w:rPr>
        <w:t xml:space="preserve"> s dodáním </w:t>
      </w:r>
      <w:r w:rsidR="008E5B4E" w:rsidRPr="00CB778E">
        <w:rPr>
          <w:rFonts w:ascii="Palatino Linotype" w:hAnsi="Palatino Linotype"/>
          <w:sz w:val="20"/>
          <w:szCs w:val="20"/>
        </w:rPr>
        <w:t xml:space="preserve">předmětného </w:t>
      </w:r>
      <w:r w:rsidR="009F3620" w:rsidRPr="00CB778E">
        <w:rPr>
          <w:rFonts w:ascii="Palatino Linotype" w:hAnsi="Palatino Linotype"/>
          <w:sz w:val="20"/>
          <w:szCs w:val="20"/>
        </w:rPr>
        <w:t>Vybavení</w:t>
      </w:r>
      <w:r w:rsidR="008E5B4E" w:rsidRPr="00CB778E">
        <w:rPr>
          <w:rFonts w:ascii="Palatino Linotype" w:hAnsi="Palatino Linotype"/>
          <w:sz w:val="20"/>
          <w:szCs w:val="20"/>
        </w:rPr>
        <w:t xml:space="preserve"> včetně všech jeho částí a součástí</w:t>
      </w:r>
      <w:r w:rsidRPr="00CB778E">
        <w:rPr>
          <w:rFonts w:ascii="Palatino Linotype" w:hAnsi="Palatino Linotype"/>
          <w:sz w:val="20"/>
          <w:szCs w:val="20"/>
        </w:rPr>
        <w:t xml:space="preserve"> oproti </w:t>
      </w:r>
      <w:r w:rsidRPr="00CB778E">
        <w:rPr>
          <w:rFonts w:ascii="Palatino Linotype" w:hAnsi="Palatino Linotype"/>
          <w:bCs/>
          <w:sz w:val="20"/>
          <w:szCs w:val="20"/>
        </w:rPr>
        <w:t>termínu plnění dle čl. V</w:t>
      </w:r>
      <w:r w:rsidR="008E5B4E" w:rsidRPr="00CB778E">
        <w:rPr>
          <w:rFonts w:ascii="Palatino Linotype" w:hAnsi="Palatino Linotype"/>
          <w:bCs/>
          <w:sz w:val="20"/>
          <w:szCs w:val="20"/>
        </w:rPr>
        <w:t>I</w:t>
      </w:r>
      <w:r w:rsidRPr="00CB778E">
        <w:rPr>
          <w:rFonts w:ascii="Palatino Linotype" w:hAnsi="Palatino Linotype"/>
          <w:bCs/>
          <w:sz w:val="20"/>
          <w:szCs w:val="20"/>
        </w:rPr>
        <w:t xml:space="preserve">. odst. 1 písm. </w:t>
      </w:r>
      <w:r w:rsidR="00647FF1">
        <w:rPr>
          <w:rFonts w:ascii="Palatino Linotype" w:hAnsi="Palatino Linotype"/>
          <w:bCs/>
          <w:sz w:val="20"/>
          <w:szCs w:val="20"/>
        </w:rPr>
        <w:t>b</w:t>
      </w:r>
      <w:r w:rsidRPr="00CB778E">
        <w:rPr>
          <w:rFonts w:ascii="Palatino Linotype" w:hAnsi="Palatino Linotype"/>
          <w:bCs/>
          <w:sz w:val="20"/>
          <w:szCs w:val="20"/>
        </w:rPr>
        <w:t xml:space="preserve">) této Smlouvy označeném jako „termín dokončení dodávky“ se </w:t>
      </w:r>
      <w:r w:rsidR="00B002C4" w:rsidRPr="00CB778E">
        <w:rPr>
          <w:rFonts w:ascii="Palatino Linotype" w:hAnsi="Palatino Linotype"/>
          <w:bCs/>
          <w:sz w:val="20"/>
          <w:szCs w:val="20"/>
        </w:rPr>
        <w:t>dodavatel</w:t>
      </w:r>
      <w:r w:rsidRPr="00CB778E">
        <w:rPr>
          <w:rFonts w:ascii="Palatino Linotype" w:hAnsi="Palatino Linotype"/>
          <w:bCs/>
          <w:sz w:val="20"/>
          <w:szCs w:val="20"/>
        </w:rPr>
        <w:t xml:space="preserve"> zavazuje zaplatit </w:t>
      </w:r>
      <w:r w:rsidR="00B002C4" w:rsidRPr="00CB778E">
        <w:rPr>
          <w:rFonts w:ascii="Palatino Linotype" w:hAnsi="Palatino Linotype"/>
          <w:bCs/>
          <w:sz w:val="20"/>
          <w:szCs w:val="20"/>
        </w:rPr>
        <w:t>objednateli</w:t>
      </w:r>
      <w:r w:rsidRPr="00CB778E">
        <w:rPr>
          <w:rFonts w:ascii="Palatino Linotype" w:hAnsi="Palatino Linotype"/>
          <w:bCs/>
          <w:sz w:val="20"/>
          <w:szCs w:val="20"/>
        </w:rPr>
        <w:t xml:space="preserve"> sjednanou smluvní pokutu ve výši </w:t>
      </w:r>
      <w:r w:rsidR="00E91198" w:rsidRPr="00CB778E">
        <w:rPr>
          <w:rFonts w:ascii="Palatino Linotype" w:hAnsi="Palatino Linotype"/>
          <w:bCs/>
          <w:sz w:val="20"/>
          <w:szCs w:val="20"/>
        </w:rPr>
        <w:t>0,2 %</w:t>
      </w:r>
      <w:r w:rsidRPr="00CB778E">
        <w:rPr>
          <w:rFonts w:ascii="Palatino Linotype" w:hAnsi="Palatino Linotype"/>
          <w:bCs/>
          <w:sz w:val="20"/>
          <w:szCs w:val="20"/>
        </w:rPr>
        <w:t xml:space="preserve"> z</w:t>
      </w:r>
      <w:r w:rsidR="00B002C4" w:rsidRPr="00CB778E">
        <w:rPr>
          <w:rFonts w:ascii="Palatino Linotype" w:hAnsi="Palatino Linotype"/>
          <w:bCs/>
          <w:sz w:val="20"/>
          <w:szCs w:val="20"/>
        </w:rPr>
        <w:t> celkové ceny plnění</w:t>
      </w:r>
      <w:r w:rsidRPr="00CB778E">
        <w:rPr>
          <w:rFonts w:ascii="Palatino Linotype" w:hAnsi="Palatino Linotype"/>
          <w:bCs/>
          <w:sz w:val="20"/>
          <w:szCs w:val="20"/>
        </w:rPr>
        <w:t>, a to za každý i započatý den prodlení.</w:t>
      </w:r>
    </w:p>
    <w:p w:rsidR="00557295" w:rsidRPr="00EC1288" w:rsidRDefault="00557295" w:rsidP="005F43EA">
      <w:pPr>
        <w:numPr>
          <w:ilvl w:val="0"/>
          <w:numId w:val="3"/>
        </w:numPr>
        <w:spacing w:before="60" w:after="60"/>
        <w:ind w:left="284" w:hanging="284"/>
        <w:jc w:val="both"/>
        <w:rPr>
          <w:rFonts w:ascii="Palatino Linotype" w:hAnsi="Palatino Linotype"/>
          <w:spacing w:val="-4"/>
          <w:sz w:val="20"/>
          <w:szCs w:val="20"/>
        </w:rPr>
      </w:pPr>
      <w:r w:rsidRPr="0031543A">
        <w:rPr>
          <w:rFonts w:ascii="Palatino Linotype" w:hAnsi="Palatino Linotype"/>
          <w:spacing w:val="-4"/>
          <w:sz w:val="20"/>
          <w:szCs w:val="20"/>
        </w:rPr>
        <w:t xml:space="preserve">V případě prodlení </w:t>
      </w:r>
      <w:r w:rsidR="00B002C4" w:rsidRPr="0031543A">
        <w:rPr>
          <w:rFonts w:ascii="Palatino Linotype" w:hAnsi="Palatino Linotype"/>
          <w:spacing w:val="-4"/>
          <w:sz w:val="20"/>
          <w:szCs w:val="20"/>
        </w:rPr>
        <w:t>objednatele</w:t>
      </w:r>
      <w:r w:rsidRPr="0031543A">
        <w:rPr>
          <w:rFonts w:ascii="Palatino Linotype" w:hAnsi="Palatino Linotype"/>
          <w:spacing w:val="-4"/>
          <w:sz w:val="20"/>
          <w:szCs w:val="20"/>
        </w:rPr>
        <w:t xml:space="preserve"> s</w:t>
      </w:r>
      <w:r w:rsidR="00D57FCF" w:rsidRPr="0031543A">
        <w:rPr>
          <w:rFonts w:ascii="Palatino Linotype" w:hAnsi="Palatino Linotype"/>
          <w:spacing w:val="-4"/>
          <w:sz w:val="20"/>
          <w:szCs w:val="20"/>
        </w:rPr>
        <w:t xml:space="preserve"> úhradou </w:t>
      </w:r>
      <w:r w:rsidR="004869DA" w:rsidRPr="0031543A">
        <w:rPr>
          <w:rFonts w:ascii="Palatino Linotype" w:hAnsi="Palatino Linotype"/>
          <w:spacing w:val="-4"/>
          <w:sz w:val="20"/>
          <w:szCs w:val="20"/>
        </w:rPr>
        <w:t xml:space="preserve">faktur </w:t>
      </w:r>
      <w:r w:rsidR="00D57FCF" w:rsidRPr="0031543A">
        <w:rPr>
          <w:rFonts w:ascii="Palatino Linotype" w:hAnsi="Palatino Linotype"/>
          <w:spacing w:val="-4"/>
          <w:sz w:val="20"/>
          <w:szCs w:val="20"/>
        </w:rPr>
        <w:t>dle této Smlouvy</w:t>
      </w:r>
      <w:r w:rsidRPr="0031543A">
        <w:rPr>
          <w:rFonts w:ascii="Palatino Linotype" w:hAnsi="Palatino Linotype"/>
          <w:bCs/>
          <w:spacing w:val="-4"/>
          <w:sz w:val="20"/>
          <w:szCs w:val="20"/>
        </w:rPr>
        <w:t xml:space="preserve"> se </w:t>
      </w:r>
      <w:r w:rsidR="00B002C4" w:rsidRPr="0031543A">
        <w:rPr>
          <w:rFonts w:ascii="Palatino Linotype" w:hAnsi="Palatino Linotype"/>
          <w:bCs/>
          <w:spacing w:val="-4"/>
          <w:sz w:val="20"/>
          <w:szCs w:val="20"/>
        </w:rPr>
        <w:t>objednatel</w:t>
      </w:r>
      <w:r w:rsidRPr="0031543A">
        <w:rPr>
          <w:rFonts w:ascii="Palatino Linotype" w:hAnsi="Palatino Linotype"/>
          <w:bCs/>
          <w:spacing w:val="-4"/>
          <w:sz w:val="20"/>
          <w:szCs w:val="20"/>
        </w:rPr>
        <w:t xml:space="preserve"> zavazuje zaplatit </w:t>
      </w:r>
      <w:r w:rsidR="00B002C4" w:rsidRPr="0031543A">
        <w:rPr>
          <w:rFonts w:ascii="Palatino Linotype" w:hAnsi="Palatino Linotype"/>
          <w:bCs/>
          <w:spacing w:val="-4"/>
          <w:sz w:val="20"/>
          <w:szCs w:val="20"/>
        </w:rPr>
        <w:t>dodavateli</w:t>
      </w:r>
      <w:r w:rsidRPr="0031543A">
        <w:rPr>
          <w:rFonts w:ascii="Palatino Linotype" w:hAnsi="Palatino Linotype"/>
          <w:bCs/>
          <w:spacing w:val="-4"/>
          <w:sz w:val="20"/>
          <w:szCs w:val="20"/>
        </w:rPr>
        <w:t xml:space="preserve"> </w:t>
      </w:r>
      <w:r w:rsidR="00D57FCF" w:rsidRPr="0031543A">
        <w:rPr>
          <w:rFonts w:ascii="Palatino Linotype" w:hAnsi="Palatino Linotype"/>
          <w:bCs/>
          <w:spacing w:val="-4"/>
          <w:sz w:val="20"/>
          <w:szCs w:val="20"/>
        </w:rPr>
        <w:t>smluvní úrok z prodlení</w:t>
      </w:r>
      <w:r w:rsidRPr="0031543A">
        <w:rPr>
          <w:rFonts w:ascii="Palatino Linotype" w:hAnsi="Palatino Linotype"/>
          <w:bCs/>
          <w:spacing w:val="-4"/>
          <w:sz w:val="20"/>
          <w:szCs w:val="20"/>
        </w:rPr>
        <w:t xml:space="preserve"> ve výši </w:t>
      </w:r>
      <w:r w:rsidR="00E91198" w:rsidRPr="0031543A">
        <w:rPr>
          <w:rFonts w:ascii="Palatino Linotype" w:hAnsi="Palatino Linotype"/>
          <w:bCs/>
          <w:spacing w:val="-4"/>
          <w:sz w:val="20"/>
          <w:szCs w:val="20"/>
        </w:rPr>
        <w:t>0,02 %</w:t>
      </w:r>
      <w:r w:rsidRPr="0031543A">
        <w:rPr>
          <w:rFonts w:ascii="Palatino Linotype" w:hAnsi="Palatino Linotype"/>
          <w:bCs/>
          <w:spacing w:val="-4"/>
          <w:sz w:val="20"/>
          <w:szCs w:val="20"/>
        </w:rPr>
        <w:t xml:space="preserve"> z</w:t>
      </w:r>
      <w:r w:rsidR="00F839D9" w:rsidRPr="0031543A">
        <w:rPr>
          <w:rFonts w:ascii="Palatino Linotype" w:hAnsi="Palatino Linotype"/>
          <w:bCs/>
          <w:spacing w:val="-4"/>
          <w:sz w:val="20"/>
          <w:szCs w:val="20"/>
        </w:rPr>
        <w:t> dlužné částky</w:t>
      </w:r>
      <w:r w:rsidRPr="0031543A">
        <w:rPr>
          <w:rFonts w:ascii="Palatino Linotype" w:hAnsi="Palatino Linotype"/>
          <w:bCs/>
          <w:spacing w:val="-4"/>
          <w:sz w:val="20"/>
          <w:szCs w:val="20"/>
        </w:rPr>
        <w:t>, a to za každý i započatý den prodlení.</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prodlení </w:t>
      </w:r>
      <w:r w:rsidR="002155E3" w:rsidRPr="0031543A">
        <w:rPr>
          <w:rFonts w:ascii="Palatino Linotype" w:hAnsi="Palatino Linotype"/>
          <w:sz w:val="20"/>
          <w:szCs w:val="20"/>
        </w:rPr>
        <w:t>dodavatele</w:t>
      </w:r>
      <w:r w:rsidRPr="0031543A">
        <w:rPr>
          <w:rFonts w:ascii="Palatino Linotype" w:hAnsi="Palatino Linotype"/>
          <w:sz w:val="20"/>
          <w:szCs w:val="20"/>
        </w:rPr>
        <w:t xml:space="preserve"> s nástupem na odstranění </w:t>
      </w:r>
      <w:r w:rsidR="00F945D2">
        <w:rPr>
          <w:rFonts w:ascii="Palatino Linotype" w:hAnsi="Palatino Linotype"/>
          <w:sz w:val="20"/>
          <w:szCs w:val="20"/>
        </w:rPr>
        <w:t xml:space="preserve">záručních </w:t>
      </w:r>
      <w:r w:rsidRPr="0031543A">
        <w:rPr>
          <w:rFonts w:ascii="Palatino Linotype" w:hAnsi="Palatino Linotype"/>
          <w:sz w:val="20"/>
          <w:szCs w:val="20"/>
        </w:rPr>
        <w:t xml:space="preserve">reklamovaných vad </w:t>
      </w:r>
      <w:r w:rsidR="00B002C4" w:rsidRPr="0031543A">
        <w:rPr>
          <w:rFonts w:ascii="Palatino Linotype" w:hAnsi="Palatino Linotype"/>
          <w:sz w:val="20"/>
          <w:szCs w:val="20"/>
        </w:rPr>
        <w:t xml:space="preserve">dodaného </w:t>
      </w:r>
      <w:r w:rsidR="004869DA" w:rsidRPr="0031543A">
        <w:rPr>
          <w:rFonts w:ascii="Palatino Linotype" w:hAnsi="Palatino Linotype"/>
          <w:sz w:val="20"/>
          <w:szCs w:val="20"/>
        </w:rPr>
        <w:t>Vybavení</w:t>
      </w:r>
      <w:r w:rsidR="00B002C4" w:rsidRPr="0031543A">
        <w:rPr>
          <w:rFonts w:ascii="Palatino Linotype" w:hAnsi="Palatino Linotype"/>
          <w:sz w:val="20"/>
          <w:szCs w:val="20"/>
        </w:rPr>
        <w:t xml:space="preserve"> či jeho částí</w:t>
      </w:r>
      <w:r w:rsidRPr="0031543A">
        <w:rPr>
          <w:rFonts w:ascii="Palatino Linotype" w:hAnsi="Palatino Linotype"/>
          <w:sz w:val="20"/>
          <w:szCs w:val="20"/>
        </w:rPr>
        <w:t>, tj. porušení reakční doby servisního zásahu dle ustanovení čl. V</w:t>
      </w:r>
      <w:r w:rsidR="00B002C4" w:rsidRPr="0031543A">
        <w:rPr>
          <w:rFonts w:ascii="Palatino Linotype" w:hAnsi="Palatino Linotype"/>
          <w:sz w:val="20"/>
          <w:szCs w:val="20"/>
        </w:rPr>
        <w:t>I</w:t>
      </w:r>
      <w:r w:rsidRPr="0031543A">
        <w:rPr>
          <w:rFonts w:ascii="Palatino Linotype" w:hAnsi="Palatino Linotype"/>
          <w:sz w:val="20"/>
          <w:szCs w:val="20"/>
        </w:rPr>
        <w:t>I</w:t>
      </w:r>
      <w:r w:rsidR="00E07264" w:rsidRPr="0031543A">
        <w:rPr>
          <w:rFonts w:ascii="Palatino Linotype" w:hAnsi="Palatino Linotype"/>
          <w:sz w:val="20"/>
          <w:szCs w:val="20"/>
        </w:rPr>
        <w:t>I</w:t>
      </w:r>
      <w:r w:rsidRPr="0031543A">
        <w:rPr>
          <w:rFonts w:ascii="Palatino Linotype" w:hAnsi="Palatino Linotype"/>
          <w:sz w:val="20"/>
          <w:szCs w:val="20"/>
        </w:rPr>
        <w:t xml:space="preserve">. odst. 8 této </w:t>
      </w:r>
      <w:r w:rsidR="00E91198" w:rsidRPr="0031543A">
        <w:rPr>
          <w:rFonts w:ascii="Palatino Linotype" w:hAnsi="Palatino Linotype"/>
          <w:sz w:val="20"/>
          <w:szCs w:val="20"/>
        </w:rPr>
        <w:t>Smlouvy, se</w:t>
      </w:r>
      <w:r w:rsidRPr="0031543A">
        <w:rPr>
          <w:rFonts w:ascii="Palatino Linotype" w:hAnsi="Palatino Linotype"/>
          <w:bCs/>
          <w:sz w:val="20"/>
          <w:szCs w:val="20"/>
        </w:rPr>
        <w:t xml:space="preserv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sjednanou smluvní pokutu ve výši </w:t>
      </w:r>
      <w:r w:rsidR="00662601">
        <w:rPr>
          <w:rFonts w:ascii="Palatino Linotype" w:hAnsi="Palatino Linotype"/>
          <w:bCs/>
          <w:sz w:val="20"/>
          <w:szCs w:val="20"/>
        </w:rPr>
        <w:t>300</w:t>
      </w:r>
      <w:r w:rsidRPr="0031543A">
        <w:rPr>
          <w:rFonts w:ascii="Palatino Linotype" w:hAnsi="Palatino Linotype"/>
          <w:bCs/>
          <w:sz w:val="20"/>
          <w:szCs w:val="20"/>
        </w:rPr>
        <w:t>,- Kč za každ</w:t>
      </w:r>
      <w:r w:rsidR="00B002C4" w:rsidRPr="0031543A">
        <w:rPr>
          <w:rFonts w:ascii="Palatino Linotype" w:hAnsi="Palatino Linotype"/>
          <w:bCs/>
          <w:sz w:val="20"/>
          <w:szCs w:val="20"/>
        </w:rPr>
        <w:t xml:space="preserve">ou jednotlivou </w:t>
      </w:r>
      <w:r w:rsidR="00F945D2">
        <w:rPr>
          <w:rFonts w:ascii="Palatino Linotype" w:hAnsi="Palatino Linotype"/>
          <w:bCs/>
          <w:sz w:val="20"/>
          <w:szCs w:val="20"/>
        </w:rPr>
        <w:t xml:space="preserve">záruční </w:t>
      </w:r>
      <w:r w:rsidR="00B002C4" w:rsidRPr="0031543A">
        <w:rPr>
          <w:rFonts w:ascii="Palatino Linotype" w:hAnsi="Palatino Linotype"/>
          <w:bCs/>
          <w:sz w:val="20"/>
          <w:szCs w:val="20"/>
        </w:rPr>
        <w:t xml:space="preserve">reklamovou vadu a </w:t>
      </w:r>
      <w:r w:rsidR="00647FF1">
        <w:rPr>
          <w:rFonts w:ascii="Palatino Linotype" w:hAnsi="Palatino Linotype"/>
          <w:bCs/>
          <w:sz w:val="20"/>
          <w:szCs w:val="20"/>
        </w:rPr>
        <w:t>každou započatou hodinu</w:t>
      </w:r>
      <w:r w:rsidRPr="0031543A">
        <w:rPr>
          <w:rFonts w:ascii="Palatino Linotype" w:hAnsi="Palatino Linotype"/>
          <w:bCs/>
          <w:sz w:val="20"/>
          <w:szCs w:val="20"/>
        </w:rPr>
        <w:t xml:space="preserve"> prodlení.</w:t>
      </w:r>
    </w:p>
    <w:p w:rsidR="00D57FCF" w:rsidRPr="00AA3FC5"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V případě prodlení </w:t>
      </w:r>
      <w:r w:rsidR="002155E3" w:rsidRPr="0031543A">
        <w:rPr>
          <w:rFonts w:ascii="Palatino Linotype" w:hAnsi="Palatino Linotype"/>
          <w:sz w:val="20"/>
          <w:szCs w:val="20"/>
        </w:rPr>
        <w:t xml:space="preserve">dodavatele </w:t>
      </w:r>
      <w:r w:rsidRPr="0031543A">
        <w:rPr>
          <w:rFonts w:ascii="Palatino Linotype" w:hAnsi="Palatino Linotype"/>
          <w:sz w:val="20"/>
          <w:szCs w:val="20"/>
        </w:rPr>
        <w:t>s odstraněním (opravou)</w:t>
      </w:r>
      <w:r w:rsidR="00F945D2">
        <w:rPr>
          <w:rFonts w:ascii="Palatino Linotype" w:hAnsi="Palatino Linotype"/>
          <w:sz w:val="20"/>
          <w:szCs w:val="20"/>
        </w:rPr>
        <w:t xml:space="preserve"> záručních</w:t>
      </w:r>
      <w:r w:rsidRPr="0031543A">
        <w:rPr>
          <w:rFonts w:ascii="Palatino Linotype" w:hAnsi="Palatino Linotype"/>
          <w:sz w:val="20"/>
          <w:szCs w:val="20"/>
        </w:rPr>
        <w:t xml:space="preserve"> reklamovaných vad </w:t>
      </w:r>
      <w:r w:rsidR="00B002C4" w:rsidRPr="0031543A">
        <w:rPr>
          <w:rFonts w:ascii="Palatino Linotype" w:hAnsi="Palatino Linotype"/>
          <w:sz w:val="20"/>
          <w:szCs w:val="20"/>
        </w:rPr>
        <w:t xml:space="preserve">dodaného </w:t>
      </w:r>
      <w:r w:rsidR="004869DA" w:rsidRPr="0031543A">
        <w:rPr>
          <w:rFonts w:ascii="Palatino Linotype" w:hAnsi="Palatino Linotype"/>
          <w:sz w:val="20"/>
          <w:szCs w:val="20"/>
        </w:rPr>
        <w:t>Vybavení</w:t>
      </w:r>
      <w:r w:rsidR="00B002C4" w:rsidRPr="0031543A">
        <w:rPr>
          <w:rFonts w:ascii="Palatino Linotype" w:hAnsi="Palatino Linotype"/>
          <w:sz w:val="20"/>
          <w:szCs w:val="20"/>
        </w:rPr>
        <w:t xml:space="preserve"> či jeho částí,</w:t>
      </w:r>
      <w:r w:rsidRPr="0031543A">
        <w:rPr>
          <w:rFonts w:ascii="Palatino Linotype" w:hAnsi="Palatino Linotype"/>
          <w:sz w:val="20"/>
          <w:szCs w:val="20"/>
        </w:rPr>
        <w:t xml:space="preserve"> tj. porušení stanovené doby</w:t>
      </w:r>
      <w:r w:rsidR="00FF75E7" w:rsidRPr="0031543A">
        <w:rPr>
          <w:rFonts w:ascii="Palatino Linotype" w:hAnsi="Palatino Linotype"/>
          <w:sz w:val="20"/>
          <w:szCs w:val="20"/>
        </w:rPr>
        <w:t xml:space="preserve"> opravy</w:t>
      </w:r>
      <w:r w:rsidRPr="0031543A">
        <w:rPr>
          <w:rFonts w:ascii="Palatino Linotype" w:hAnsi="Palatino Linotype"/>
          <w:sz w:val="20"/>
          <w:szCs w:val="20"/>
        </w:rPr>
        <w:t xml:space="preserve"> dle ustanovení čl. V</w:t>
      </w:r>
      <w:r w:rsidR="00E07264" w:rsidRPr="0031543A">
        <w:rPr>
          <w:rFonts w:ascii="Palatino Linotype" w:hAnsi="Palatino Linotype"/>
          <w:sz w:val="20"/>
          <w:szCs w:val="20"/>
        </w:rPr>
        <w:t>I</w:t>
      </w:r>
      <w:r w:rsidR="00B002C4" w:rsidRPr="0031543A">
        <w:rPr>
          <w:rFonts w:ascii="Palatino Linotype" w:hAnsi="Palatino Linotype"/>
          <w:sz w:val="20"/>
          <w:szCs w:val="20"/>
        </w:rPr>
        <w:t>I</w:t>
      </w:r>
      <w:r w:rsidRPr="0031543A">
        <w:rPr>
          <w:rFonts w:ascii="Palatino Linotype" w:hAnsi="Palatino Linotype"/>
          <w:sz w:val="20"/>
          <w:szCs w:val="20"/>
        </w:rPr>
        <w:t xml:space="preserve">I. odst. </w:t>
      </w:r>
      <w:r w:rsidR="00FF75E7" w:rsidRPr="0031543A">
        <w:rPr>
          <w:rFonts w:ascii="Palatino Linotype" w:hAnsi="Palatino Linotype"/>
          <w:sz w:val="20"/>
          <w:szCs w:val="20"/>
        </w:rPr>
        <w:t>11</w:t>
      </w:r>
      <w:r w:rsidRPr="0031543A">
        <w:rPr>
          <w:rFonts w:ascii="Palatino Linotype" w:hAnsi="Palatino Linotype"/>
          <w:sz w:val="20"/>
          <w:szCs w:val="20"/>
        </w:rPr>
        <w:t xml:space="preserve"> této </w:t>
      </w:r>
      <w:r w:rsidR="00E91198" w:rsidRPr="0031543A">
        <w:rPr>
          <w:rFonts w:ascii="Palatino Linotype" w:hAnsi="Palatino Linotype"/>
          <w:sz w:val="20"/>
          <w:szCs w:val="20"/>
        </w:rPr>
        <w:t>Smlouvy, se</w:t>
      </w:r>
      <w:r w:rsidRPr="0031543A">
        <w:rPr>
          <w:rFonts w:ascii="Palatino Linotype" w:hAnsi="Palatino Linotype"/>
          <w:bCs/>
          <w:sz w:val="20"/>
          <w:szCs w:val="20"/>
        </w:rPr>
        <w:t xml:space="preserve"> </w:t>
      </w:r>
      <w:r w:rsidR="00B002C4" w:rsidRPr="0031543A">
        <w:rPr>
          <w:rFonts w:ascii="Palatino Linotype" w:hAnsi="Palatino Linotype"/>
          <w:bCs/>
          <w:sz w:val="20"/>
          <w:szCs w:val="20"/>
        </w:rPr>
        <w:t>dodavatel</w:t>
      </w:r>
      <w:r w:rsidRPr="0031543A">
        <w:rPr>
          <w:rFonts w:ascii="Palatino Linotype" w:hAnsi="Palatino Linotype"/>
          <w:bCs/>
          <w:sz w:val="20"/>
          <w:szCs w:val="20"/>
        </w:rPr>
        <w:t xml:space="preserve"> zavazuje zaplatit </w:t>
      </w:r>
      <w:r w:rsidR="00B002C4" w:rsidRPr="0031543A">
        <w:rPr>
          <w:rFonts w:ascii="Palatino Linotype" w:hAnsi="Palatino Linotype"/>
          <w:bCs/>
          <w:sz w:val="20"/>
          <w:szCs w:val="20"/>
        </w:rPr>
        <w:t>objednateli</w:t>
      </w:r>
      <w:r w:rsidRPr="0031543A">
        <w:rPr>
          <w:rFonts w:ascii="Palatino Linotype" w:hAnsi="Palatino Linotype"/>
          <w:bCs/>
          <w:sz w:val="20"/>
          <w:szCs w:val="20"/>
        </w:rPr>
        <w:t xml:space="preserve"> sjednanou smluvní pokutu ve výši </w:t>
      </w:r>
      <w:r w:rsidR="00647FF1">
        <w:rPr>
          <w:rFonts w:ascii="Palatino Linotype" w:hAnsi="Palatino Linotype"/>
          <w:bCs/>
          <w:sz w:val="20"/>
          <w:szCs w:val="20"/>
        </w:rPr>
        <w:t>200</w:t>
      </w:r>
      <w:r w:rsidRPr="0031543A">
        <w:rPr>
          <w:rFonts w:ascii="Palatino Linotype" w:hAnsi="Palatino Linotype"/>
          <w:bCs/>
          <w:sz w:val="20"/>
          <w:szCs w:val="20"/>
        </w:rPr>
        <w:t xml:space="preserve">,- Kč </w:t>
      </w:r>
      <w:r w:rsidR="00B002C4" w:rsidRPr="0031543A">
        <w:rPr>
          <w:rFonts w:ascii="Palatino Linotype" w:hAnsi="Palatino Linotype"/>
          <w:bCs/>
          <w:sz w:val="20"/>
          <w:szCs w:val="20"/>
        </w:rPr>
        <w:t xml:space="preserve">za každou </w:t>
      </w:r>
      <w:r w:rsidR="00B002C4" w:rsidRPr="00AA3FC5">
        <w:rPr>
          <w:rFonts w:ascii="Palatino Linotype" w:hAnsi="Palatino Linotype"/>
          <w:bCs/>
          <w:sz w:val="20"/>
          <w:szCs w:val="20"/>
        </w:rPr>
        <w:t>jednotlivou</w:t>
      </w:r>
      <w:r w:rsidR="00F945D2" w:rsidRPr="00AA3FC5">
        <w:rPr>
          <w:rFonts w:ascii="Palatino Linotype" w:hAnsi="Palatino Linotype"/>
          <w:bCs/>
          <w:sz w:val="20"/>
          <w:szCs w:val="20"/>
        </w:rPr>
        <w:t xml:space="preserve"> záruční</w:t>
      </w:r>
      <w:r w:rsidR="00B002C4" w:rsidRPr="00AA3FC5">
        <w:rPr>
          <w:rFonts w:ascii="Palatino Linotype" w:hAnsi="Palatino Linotype"/>
          <w:bCs/>
          <w:sz w:val="20"/>
          <w:szCs w:val="20"/>
        </w:rPr>
        <w:t xml:space="preserve"> reklamovou vadu a </w:t>
      </w:r>
      <w:r w:rsidR="00647FF1" w:rsidRPr="00AA3FC5">
        <w:rPr>
          <w:rFonts w:ascii="Palatino Linotype" w:hAnsi="Palatino Linotype"/>
          <w:bCs/>
          <w:sz w:val="20"/>
          <w:szCs w:val="20"/>
        </w:rPr>
        <w:t>každou započatou hodinu prodlení</w:t>
      </w:r>
      <w:r w:rsidR="00B002C4" w:rsidRPr="00AA3FC5">
        <w:rPr>
          <w:rFonts w:ascii="Palatino Linotype" w:hAnsi="Palatino Linotype"/>
          <w:bCs/>
          <w:sz w:val="20"/>
          <w:szCs w:val="20"/>
        </w:rPr>
        <w:t>.</w:t>
      </w:r>
    </w:p>
    <w:p w:rsidR="00F945D2" w:rsidRPr="00AA3FC5" w:rsidRDefault="00F945D2" w:rsidP="00F945D2">
      <w:pPr>
        <w:numPr>
          <w:ilvl w:val="0"/>
          <w:numId w:val="3"/>
        </w:numPr>
        <w:spacing w:before="60" w:after="60"/>
        <w:ind w:left="284" w:hanging="284"/>
        <w:jc w:val="both"/>
        <w:rPr>
          <w:rFonts w:ascii="Palatino Linotype" w:hAnsi="Palatino Linotype"/>
          <w:sz w:val="20"/>
          <w:szCs w:val="20"/>
        </w:rPr>
      </w:pPr>
      <w:r w:rsidRPr="00AA3FC5">
        <w:rPr>
          <w:rFonts w:ascii="Palatino Linotype" w:hAnsi="Palatino Linotype"/>
          <w:sz w:val="20"/>
          <w:szCs w:val="20"/>
        </w:rPr>
        <w:t>V případě prodlení dodavatele s nástupem na odstraněn</w:t>
      </w:r>
      <w:r w:rsidR="008C5166" w:rsidRPr="00AA3FC5">
        <w:rPr>
          <w:rFonts w:ascii="Palatino Linotype" w:hAnsi="Palatino Linotype"/>
          <w:sz w:val="20"/>
          <w:szCs w:val="20"/>
        </w:rPr>
        <w:t xml:space="preserve">í mimozáručního servisu a takto zjištěných </w:t>
      </w:r>
      <w:r w:rsidRPr="00AA3FC5">
        <w:rPr>
          <w:rFonts w:ascii="Palatino Linotype" w:hAnsi="Palatino Linotype"/>
          <w:sz w:val="20"/>
          <w:szCs w:val="20"/>
        </w:rPr>
        <w:t>vad dodaného Vybavení či jeho částí, tj. porušení reakční doby servisního zásahu dle ustanovení čl. IX. odst. 8 této Smlouvy, se</w:t>
      </w:r>
      <w:r w:rsidRPr="00AA3FC5">
        <w:rPr>
          <w:rFonts w:ascii="Palatino Linotype" w:hAnsi="Palatino Linotype"/>
          <w:bCs/>
          <w:sz w:val="20"/>
          <w:szCs w:val="20"/>
        </w:rPr>
        <w:t xml:space="preserve"> dodavatel zavazuje zaplatit objednateli sjednanou smluvní pokutu ve výši 300,- Kč za každou jednotlivou mimozáruční vadu a každou započatou hodinu prodlení.</w:t>
      </w:r>
    </w:p>
    <w:p w:rsidR="00F945D2" w:rsidRPr="00AA3FC5" w:rsidRDefault="00F945D2" w:rsidP="00F945D2">
      <w:pPr>
        <w:numPr>
          <w:ilvl w:val="0"/>
          <w:numId w:val="3"/>
        </w:numPr>
        <w:spacing w:before="60" w:after="60"/>
        <w:ind w:left="284" w:hanging="284"/>
        <w:jc w:val="both"/>
        <w:rPr>
          <w:rFonts w:ascii="Palatino Linotype" w:hAnsi="Palatino Linotype"/>
          <w:sz w:val="20"/>
          <w:szCs w:val="20"/>
        </w:rPr>
      </w:pPr>
      <w:r w:rsidRPr="00AA3FC5">
        <w:rPr>
          <w:rFonts w:ascii="Palatino Linotype" w:hAnsi="Palatino Linotype"/>
          <w:sz w:val="20"/>
          <w:szCs w:val="20"/>
        </w:rPr>
        <w:lastRenderedPageBreak/>
        <w:t xml:space="preserve">V případě prodlení dodavatele s odstraněním (opravou) mimozáručních vad dodaného Vybavení či jeho částí, tj. porušení stanovené doby opravy dle ustanovení čl. </w:t>
      </w:r>
      <w:r w:rsidR="008C5166" w:rsidRPr="00AA3FC5">
        <w:rPr>
          <w:rFonts w:ascii="Palatino Linotype" w:hAnsi="Palatino Linotype"/>
          <w:sz w:val="20"/>
          <w:szCs w:val="20"/>
        </w:rPr>
        <w:t>IX</w:t>
      </w:r>
      <w:r w:rsidRPr="00AA3FC5">
        <w:rPr>
          <w:rFonts w:ascii="Palatino Linotype" w:hAnsi="Palatino Linotype"/>
          <w:sz w:val="20"/>
          <w:szCs w:val="20"/>
        </w:rPr>
        <w:t>. odst. 11 této Smlouvy, se</w:t>
      </w:r>
      <w:r w:rsidRPr="00AA3FC5">
        <w:rPr>
          <w:rFonts w:ascii="Palatino Linotype" w:hAnsi="Palatino Linotype"/>
          <w:bCs/>
          <w:sz w:val="20"/>
          <w:szCs w:val="20"/>
        </w:rPr>
        <w:t xml:space="preserve"> dodavatel zavazuje zaplatit objednateli sjednanou smluvní pokutu ve výši 200,- Kč za každou jednotlivou mimozáruční reklamovou vadu a každou započatou hodinu prodlení.</w:t>
      </w:r>
    </w:p>
    <w:p w:rsidR="00AD2A4C" w:rsidRPr="00AA3FC5" w:rsidRDefault="00AD2A4C" w:rsidP="005F43EA">
      <w:pPr>
        <w:numPr>
          <w:ilvl w:val="0"/>
          <w:numId w:val="3"/>
        </w:numPr>
        <w:spacing w:before="60" w:after="60"/>
        <w:ind w:left="284" w:hanging="284"/>
        <w:jc w:val="both"/>
        <w:rPr>
          <w:rFonts w:ascii="Palatino Linotype" w:hAnsi="Palatino Linotype"/>
          <w:sz w:val="20"/>
          <w:szCs w:val="20"/>
        </w:rPr>
      </w:pPr>
      <w:r w:rsidRPr="00AA3FC5">
        <w:rPr>
          <w:rFonts w:ascii="Palatino Linotype" w:hAnsi="Palatino Linotype"/>
          <w:sz w:val="20"/>
          <w:szCs w:val="20"/>
        </w:rPr>
        <w:t xml:space="preserve">V případě </w:t>
      </w:r>
      <w:r w:rsidRPr="00AA3FC5">
        <w:rPr>
          <w:rFonts w:ascii="Palatino Linotype" w:hAnsi="Palatino Linotype"/>
          <w:bCs/>
          <w:sz w:val="20"/>
          <w:szCs w:val="20"/>
        </w:rPr>
        <w:t xml:space="preserve">porušení povinností </w:t>
      </w:r>
      <w:r w:rsidR="002155E3" w:rsidRPr="00AA3FC5">
        <w:rPr>
          <w:rFonts w:ascii="Palatino Linotype" w:hAnsi="Palatino Linotype"/>
          <w:sz w:val="20"/>
          <w:szCs w:val="20"/>
        </w:rPr>
        <w:t xml:space="preserve">dodavatele </w:t>
      </w:r>
      <w:r w:rsidRPr="00AA3FC5">
        <w:rPr>
          <w:rFonts w:ascii="Palatino Linotype" w:hAnsi="Palatino Linotype"/>
          <w:bCs/>
          <w:sz w:val="20"/>
          <w:szCs w:val="20"/>
        </w:rPr>
        <w:t xml:space="preserve">dle čl. </w:t>
      </w:r>
      <w:r w:rsidR="00B002C4" w:rsidRPr="00AA3FC5">
        <w:rPr>
          <w:rFonts w:ascii="Palatino Linotype" w:hAnsi="Palatino Linotype"/>
          <w:bCs/>
          <w:sz w:val="20"/>
          <w:szCs w:val="20"/>
        </w:rPr>
        <w:t>IV. odst. 1</w:t>
      </w:r>
      <w:r w:rsidRPr="00AA3FC5">
        <w:rPr>
          <w:rFonts w:ascii="Palatino Linotype" w:hAnsi="Palatino Linotype"/>
          <w:bCs/>
          <w:sz w:val="20"/>
          <w:szCs w:val="20"/>
        </w:rPr>
        <w:t xml:space="preserve"> této Smlouvy se </w:t>
      </w:r>
      <w:r w:rsidR="00B002C4" w:rsidRPr="00AA3FC5">
        <w:rPr>
          <w:rFonts w:ascii="Palatino Linotype" w:hAnsi="Palatino Linotype"/>
          <w:bCs/>
          <w:sz w:val="20"/>
          <w:szCs w:val="20"/>
        </w:rPr>
        <w:t>dodavatel</w:t>
      </w:r>
      <w:r w:rsidRPr="00AA3FC5">
        <w:rPr>
          <w:rFonts w:ascii="Palatino Linotype" w:hAnsi="Palatino Linotype"/>
          <w:bCs/>
          <w:sz w:val="20"/>
          <w:szCs w:val="20"/>
        </w:rPr>
        <w:t xml:space="preserve"> zavazuje zaplatit </w:t>
      </w:r>
      <w:r w:rsidR="00B002C4" w:rsidRPr="00AA3FC5">
        <w:rPr>
          <w:rFonts w:ascii="Palatino Linotype" w:hAnsi="Palatino Linotype"/>
          <w:bCs/>
          <w:sz w:val="20"/>
          <w:szCs w:val="20"/>
        </w:rPr>
        <w:t>objednateli</w:t>
      </w:r>
      <w:r w:rsidRPr="00AA3FC5">
        <w:rPr>
          <w:rFonts w:ascii="Palatino Linotype" w:hAnsi="Palatino Linotype"/>
          <w:bCs/>
          <w:sz w:val="20"/>
          <w:szCs w:val="20"/>
        </w:rPr>
        <w:t xml:space="preserve"> smluvní pokutu ve výši </w:t>
      </w:r>
      <w:r w:rsidR="00B002C4" w:rsidRPr="00AA3FC5">
        <w:rPr>
          <w:rFonts w:ascii="Palatino Linotype" w:hAnsi="Palatino Linotype"/>
          <w:bCs/>
          <w:sz w:val="20"/>
          <w:szCs w:val="20"/>
        </w:rPr>
        <w:t>5</w:t>
      </w:r>
      <w:r w:rsidRPr="00AA3FC5">
        <w:rPr>
          <w:rFonts w:ascii="Palatino Linotype" w:hAnsi="Palatino Linotype"/>
          <w:bCs/>
          <w:sz w:val="20"/>
          <w:szCs w:val="20"/>
        </w:rPr>
        <w:t>.000,- Kč za každý případ porušení.</w:t>
      </w:r>
    </w:p>
    <w:p w:rsidR="005F43EA" w:rsidRPr="00AA3FC5" w:rsidRDefault="005F43EA" w:rsidP="005F43EA">
      <w:pPr>
        <w:numPr>
          <w:ilvl w:val="0"/>
          <w:numId w:val="3"/>
        </w:numPr>
        <w:spacing w:before="60" w:after="60"/>
        <w:ind w:left="284" w:hanging="284"/>
        <w:jc w:val="both"/>
        <w:rPr>
          <w:rFonts w:ascii="Palatino Linotype" w:hAnsi="Palatino Linotype"/>
          <w:sz w:val="20"/>
          <w:szCs w:val="20"/>
        </w:rPr>
      </w:pPr>
      <w:r w:rsidRPr="00AA3FC5">
        <w:rPr>
          <w:rFonts w:ascii="Palatino Linotype" w:hAnsi="Palatino Linotype"/>
          <w:sz w:val="20"/>
          <w:szCs w:val="20"/>
        </w:rPr>
        <w:t>V případě porušení</w:t>
      </w:r>
      <w:r w:rsidR="007C1941" w:rsidRPr="00AA3FC5">
        <w:rPr>
          <w:rFonts w:ascii="Palatino Linotype" w:hAnsi="Palatino Linotype"/>
          <w:sz w:val="20"/>
          <w:szCs w:val="20"/>
        </w:rPr>
        <w:t xml:space="preserve"> povinností dodavatele dle čl. </w:t>
      </w:r>
      <w:r w:rsidRPr="00AA3FC5">
        <w:rPr>
          <w:rFonts w:ascii="Palatino Linotype" w:hAnsi="Palatino Linotype"/>
          <w:sz w:val="20"/>
          <w:szCs w:val="20"/>
        </w:rPr>
        <w:t>X. této Smlouvy</w:t>
      </w:r>
      <w:r w:rsidR="007C1941" w:rsidRPr="00AA3FC5">
        <w:rPr>
          <w:rFonts w:ascii="Palatino Linotype" w:hAnsi="Palatino Linotype"/>
          <w:sz w:val="20"/>
          <w:szCs w:val="20"/>
        </w:rPr>
        <w:t xml:space="preserve"> (tj. pojištění dodavatele)</w:t>
      </w:r>
      <w:r w:rsidRPr="00AA3FC5">
        <w:rPr>
          <w:rFonts w:ascii="Palatino Linotype" w:hAnsi="Palatino Linotype"/>
          <w:sz w:val="20"/>
          <w:szCs w:val="20"/>
        </w:rPr>
        <w:t xml:space="preserve"> se dodavatel zavazuje zaplatit objednateli smluvní pokutu ve výši 500,- Kč za každý den nesplnění povinnosti pojištění.</w:t>
      </w:r>
    </w:p>
    <w:p w:rsidR="00BE7240" w:rsidRPr="002E7D29" w:rsidRDefault="0015280E" w:rsidP="002E7D29">
      <w:pPr>
        <w:numPr>
          <w:ilvl w:val="0"/>
          <w:numId w:val="3"/>
        </w:numPr>
        <w:spacing w:before="60" w:after="60"/>
        <w:ind w:left="284" w:hanging="284"/>
        <w:jc w:val="both"/>
        <w:rPr>
          <w:rFonts w:ascii="Palatino Linotype" w:hAnsi="Palatino Linotype"/>
          <w:sz w:val="20"/>
          <w:szCs w:val="20"/>
        </w:rPr>
      </w:pPr>
      <w:r w:rsidRPr="00AA3FC5">
        <w:rPr>
          <w:rFonts w:ascii="Palatino Linotype" w:hAnsi="Palatino Linotype"/>
          <w:sz w:val="20"/>
          <w:szCs w:val="20"/>
        </w:rPr>
        <w:t xml:space="preserve">V případě </w:t>
      </w:r>
      <w:r w:rsidRPr="00AA3FC5">
        <w:rPr>
          <w:rFonts w:ascii="Palatino Linotype" w:hAnsi="Palatino Linotype"/>
          <w:bCs/>
          <w:sz w:val="20"/>
          <w:szCs w:val="20"/>
        </w:rPr>
        <w:t xml:space="preserve">porušení povinností </w:t>
      </w:r>
      <w:r w:rsidR="002155E3" w:rsidRPr="00AA3FC5">
        <w:rPr>
          <w:rFonts w:ascii="Palatino Linotype" w:hAnsi="Palatino Linotype"/>
          <w:sz w:val="20"/>
          <w:szCs w:val="20"/>
        </w:rPr>
        <w:t xml:space="preserve">dodavatele </w:t>
      </w:r>
      <w:r w:rsidRPr="00AA3FC5">
        <w:rPr>
          <w:rFonts w:ascii="Palatino Linotype" w:hAnsi="Palatino Linotype"/>
          <w:bCs/>
          <w:sz w:val="20"/>
          <w:szCs w:val="20"/>
        </w:rPr>
        <w:t xml:space="preserve">dle čl. </w:t>
      </w:r>
      <w:r w:rsidR="00B002C4" w:rsidRPr="00AA3FC5">
        <w:rPr>
          <w:rFonts w:ascii="Palatino Linotype" w:hAnsi="Palatino Linotype"/>
          <w:bCs/>
          <w:sz w:val="20"/>
          <w:szCs w:val="20"/>
        </w:rPr>
        <w:t>X</w:t>
      </w:r>
      <w:r w:rsidR="007C1941" w:rsidRPr="00AA3FC5">
        <w:rPr>
          <w:rFonts w:ascii="Palatino Linotype" w:hAnsi="Palatino Linotype"/>
          <w:bCs/>
          <w:sz w:val="20"/>
          <w:szCs w:val="20"/>
        </w:rPr>
        <w:t>I</w:t>
      </w:r>
      <w:r w:rsidRPr="00AA3FC5">
        <w:rPr>
          <w:rFonts w:ascii="Palatino Linotype" w:hAnsi="Palatino Linotype"/>
          <w:bCs/>
          <w:sz w:val="20"/>
          <w:szCs w:val="20"/>
        </w:rPr>
        <w:t xml:space="preserve">. této Smlouvy </w:t>
      </w:r>
      <w:r w:rsidR="007C1941" w:rsidRPr="00AA3FC5">
        <w:rPr>
          <w:rFonts w:ascii="Palatino Linotype" w:hAnsi="Palatino Linotype"/>
          <w:sz w:val="20"/>
          <w:szCs w:val="20"/>
        </w:rPr>
        <w:t xml:space="preserve">(tj. poddodavatelský systém) </w:t>
      </w:r>
      <w:r w:rsidRPr="00AA3FC5">
        <w:rPr>
          <w:rFonts w:ascii="Palatino Linotype" w:hAnsi="Palatino Linotype"/>
          <w:bCs/>
          <w:sz w:val="20"/>
          <w:szCs w:val="20"/>
        </w:rPr>
        <w:t xml:space="preserve">se </w:t>
      </w:r>
      <w:r w:rsidR="00B002C4" w:rsidRPr="00AA3FC5">
        <w:rPr>
          <w:rFonts w:ascii="Palatino Linotype" w:hAnsi="Palatino Linotype"/>
          <w:bCs/>
          <w:sz w:val="20"/>
          <w:szCs w:val="20"/>
        </w:rPr>
        <w:t>dodavatel</w:t>
      </w:r>
      <w:r w:rsidRPr="00AA3FC5">
        <w:rPr>
          <w:rFonts w:ascii="Palatino Linotype" w:hAnsi="Palatino Linotype"/>
          <w:bCs/>
          <w:sz w:val="20"/>
          <w:szCs w:val="20"/>
        </w:rPr>
        <w:t xml:space="preserve"> zavazuje zaplatit </w:t>
      </w:r>
      <w:r w:rsidR="00B002C4" w:rsidRPr="00AA3FC5">
        <w:rPr>
          <w:rFonts w:ascii="Palatino Linotype" w:hAnsi="Palatino Linotype"/>
          <w:bCs/>
          <w:sz w:val="20"/>
          <w:szCs w:val="20"/>
        </w:rPr>
        <w:t>objednateli</w:t>
      </w:r>
      <w:r w:rsidRPr="00AA3FC5">
        <w:rPr>
          <w:rFonts w:ascii="Palatino Linotype" w:hAnsi="Palatino Linotype"/>
          <w:bCs/>
          <w:sz w:val="20"/>
          <w:szCs w:val="20"/>
        </w:rPr>
        <w:t xml:space="preserve"> smluvní pokutu ve výši </w:t>
      </w:r>
      <w:proofErr w:type="gramStart"/>
      <w:r w:rsidR="00FF75E7" w:rsidRPr="00AA3FC5">
        <w:rPr>
          <w:rFonts w:ascii="Palatino Linotype" w:hAnsi="Palatino Linotype"/>
          <w:bCs/>
          <w:sz w:val="20"/>
          <w:szCs w:val="20"/>
        </w:rPr>
        <w:t>10</w:t>
      </w:r>
      <w:r w:rsidRPr="00AA3FC5">
        <w:rPr>
          <w:rFonts w:ascii="Palatino Linotype" w:hAnsi="Palatino Linotype"/>
          <w:bCs/>
          <w:sz w:val="20"/>
          <w:szCs w:val="20"/>
        </w:rPr>
        <w:t>.000,-</w:t>
      </w:r>
      <w:proofErr w:type="gramEnd"/>
      <w:r w:rsidRPr="00AA3FC5">
        <w:rPr>
          <w:rFonts w:ascii="Palatino Linotype" w:hAnsi="Palatino Linotype"/>
          <w:bCs/>
          <w:sz w:val="20"/>
          <w:szCs w:val="20"/>
        </w:rPr>
        <w:t xml:space="preserve"> Kč za každý případ porušení</w:t>
      </w:r>
      <w:r w:rsidR="007C1941" w:rsidRPr="00AA3FC5">
        <w:rPr>
          <w:rFonts w:ascii="Palatino Linotype" w:hAnsi="Palatino Linotype"/>
          <w:bCs/>
          <w:sz w:val="20"/>
          <w:szCs w:val="20"/>
        </w:rPr>
        <w:t xml:space="preserve"> povinností dodavatele k dodržení poddodavatelského systému</w:t>
      </w:r>
      <w:r w:rsidRPr="00AA3FC5">
        <w:rPr>
          <w:rFonts w:ascii="Palatino Linotype" w:hAnsi="Palatino Linotype"/>
          <w:bCs/>
          <w:sz w:val="20"/>
          <w:szCs w:val="20"/>
        </w:rPr>
        <w:t>.</w:t>
      </w:r>
    </w:p>
    <w:p w:rsidR="0015280E" w:rsidRPr="00AA3FC5" w:rsidRDefault="0015280E" w:rsidP="005F43EA">
      <w:pPr>
        <w:numPr>
          <w:ilvl w:val="0"/>
          <w:numId w:val="3"/>
        </w:numPr>
        <w:spacing w:before="60" w:after="60"/>
        <w:ind w:left="284" w:hanging="284"/>
        <w:jc w:val="both"/>
        <w:rPr>
          <w:rFonts w:ascii="Palatino Linotype" w:hAnsi="Palatino Linotype"/>
          <w:sz w:val="20"/>
          <w:szCs w:val="20"/>
        </w:rPr>
      </w:pPr>
      <w:r w:rsidRPr="00AA3FC5">
        <w:rPr>
          <w:rFonts w:ascii="Palatino Linotype" w:hAnsi="Palatino Linotype"/>
          <w:sz w:val="20"/>
          <w:szCs w:val="20"/>
        </w:rPr>
        <w:t xml:space="preserve">V případě </w:t>
      </w:r>
      <w:r w:rsidRPr="00AA3FC5">
        <w:rPr>
          <w:rFonts w:ascii="Palatino Linotype" w:hAnsi="Palatino Linotype"/>
          <w:bCs/>
          <w:sz w:val="20"/>
          <w:szCs w:val="20"/>
        </w:rPr>
        <w:t xml:space="preserve">porušení povinností </w:t>
      </w:r>
      <w:r w:rsidR="002155E3" w:rsidRPr="00AA3FC5">
        <w:rPr>
          <w:rFonts w:ascii="Palatino Linotype" w:hAnsi="Palatino Linotype"/>
          <w:sz w:val="20"/>
          <w:szCs w:val="20"/>
        </w:rPr>
        <w:t xml:space="preserve">dodavatele </w:t>
      </w:r>
      <w:r w:rsidRPr="00AA3FC5">
        <w:rPr>
          <w:rFonts w:ascii="Palatino Linotype" w:hAnsi="Palatino Linotype"/>
          <w:bCs/>
          <w:sz w:val="20"/>
          <w:szCs w:val="20"/>
        </w:rPr>
        <w:t xml:space="preserve">dle čl. </w:t>
      </w:r>
      <w:r w:rsidR="007B794F" w:rsidRPr="00AA3FC5">
        <w:rPr>
          <w:rFonts w:ascii="Palatino Linotype" w:hAnsi="Palatino Linotype"/>
          <w:bCs/>
          <w:sz w:val="20"/>
          <w:szCs w:val="20"/>
        </w:rPr>
        <w:t>X</w:t>
      </w:r>
      <w:r w:rsidR="005F43EA" w:rsidRPr="00AA3FC5">
        <w:rPr>
          <w:rFonts w:ascii="Palatino Linotype" w:hAnsi="Palatino Linotype"/>
          <w:bCs/>
          <w:sz w:val="20"/>
          <w:szCs w:val="20"/>
        </w:rPr>
        <w:t>I</w:t>
      </w:r>
      <w:r w:rsidR="007C1941" w:rsidRPr="00AA3FC5">
        <w:rPr>
          <w:rFonts w:ascii="Palatino Linotype" w:hAnsi="Palatino Linotype"/>
          <w:bCs/>
          <w:sz w:val="20"/>
          <w:szCs w:val="20"/>
        </w:rPr>
        <w:t>I</w:t>
      </w:r>
      <w:r w:rsidR="00B002C4" w:rsidRPr="00AA3FC5">
        <w:rPr>
          <w:rFonts w:ascii="Palatino Linotype" w:hAnsi="Palatino Linotype"/>
          <w:bCs/>
          <w:sz w:val="20"/>
          <w:szCs w:val="20"/>
        </w:rPr>
        <w:t>I</w:t>
      </w:r>
      <w:r w:rsidR="00E91198" w:rsidRPr="00AA3FC5">
        <w:rPr>
          <w:rFonts w:ascii="Palatino Linotype" w:hAnsi="Palatino Linotype"/>
          <w:bCs/>
          <w:sz w:val="20"/>
          <w:szCs w:val="20"/>
        </w:rPr>
        <w:t xml:space="preserve">. odst. 3, 4 </w:t>
      </w:r>
      <w:r w:rsidR="00E07264" w:rsidRPr="00AA3FC5">
        <w:rPr>
          <w:rFonts w:ascii="Palatino Linotype" w:hAnsi="Palatino Linotype"/>
          <w:bCs/>
          <w:sz w:val="20"/>
          <w:szCs w:val="20"/>
        </w:rPr>
        <w:t xml:space="preserve">nebo </w:t>
      </w:r>
      <w:r w:rsidR="0000186C" w:rsidRPr="00AA3FC5">
        <w:rPr>
          <w:rFonts w:ascii="Palatino Linotype" w:hAnsi="Palatino Linotype"/>
          <w:bCs/>
          <w:sz w:val="20"/>
          <w:szCs w:val="20"/>
        </w:rPr>
        <w:t>5</w:t>
      </w:r>
      <w:r w:rsidR="00E07264" w:rsidRPr="00AA3FC5">
        <w:rPr>
          <w:rFonts w:ascii="Palatino Linotype" w:hAnsi="Palatino Linotype"/>
          <w:bCs/>
          <w:sz w:val="20"/>
          <w:szCs w:val="20"/>
        </w:rPr>
        <w:t xml:space="preserve"> </w:t>
      </w:r>
      <w:r w:rsidRPr="00AA3FC5">
        <w:rPr>
          <w:rFonts w:ascii="Palatino Linotype" w:hAnsi="Palatino Linotype"/>
          <w:bCs/>
          <w:sz w:val="20"/>
          <w:szCs w:val="20"/>
        </w:rPr>
        <w:t>této Smlouvy</w:t>
      </w:r>
      <w:r w:rsidR="007C1941" w:rsidRPr="00AA3FC5">
        <w:rPr>
          <w:rFonts w:ascii="Palatino Linotype" w:hAnsi="Palatino Linotype"/>
          <w:bCs/>
          <w:sz w:val="20"/>
          <w:szCs w:val="20"/>
        </w:rPr>
        <w:t xml:space="preserve"> (tj. ostatní ujednání týkající se součinnosti při finanční kontrole, mlčenlivosti a/nebo uchovávání a archivace dokumentů)</w:t>
      </w:r>
      <w:r w:rsidRPr="00AA3FC5">
        <w:rPr>
          <w:rFonts w:ascii="Palatino Linotype" w:hAnsi="Palatino Linotype"/>
          <w:bCs/>
          <w:sz w:val="20"/>
          <w:szCs w:val="20"/>
        </w:rPr>
        <w:t xml:space="preserve"> se </w:t>
      </w:r>
      <w:r w:rsidR="00B002C4" w:rsidRPr="00AA3FC5">
        <w:rPr>
          <w:rFonts w:ascii="Palatino Linotype" w:hAnsi="Palatino Linotype"/>
          <w:bCs/>
          <w:sz w:val="20"/>
          <w:szCs w:val="20"/>
        </w:rPr>
        <w:t>dodavatel</w:t>
      </w:r>
      <w:r w:rsidRPr="00AA3FC5">
        <w:rPr>
          <w:rFonts w:ascii="Palatino Linotype" w:hAnsi="Palatino Linotype"/>
          <w:bCs/>
          <w:sz w:val="20"/>
          <w:szCs w:val="20"/>
        </w:rPr>
        <w:t xml:space="preserve"> zavazuje zaplatit </w:t>
      </w:r>
      <w:r w:rsidR="00B002C4" w:rsidRPr="00AA3FC5">
        <w:rPr>
          <w:rFonts w:ascii="Palatino Linotype" w:hAnsi="Palatino Linotype"/>
          <w:bCs/>
          <w:sz w:val="20"/>
          <w:szCs w:val="20"/>
        </w:rPr>
        <w:t>objednateli</w:t>
      </w:r>
      <w:r w:rsidRPr="00AA3FC5">
        <w:rPr>
          <w:rFonts w:ascii="Palatino Linotype" w:hAnsi="Palatino Linotype"/>
          <w:bCs/>
          <w:sz w:val="20"/>
          <w:szCs w:val="20"/>
        </w:rPr>
        <w:t xml:space="preserve"> smluvní pokutu ve výši </w:t>
      </w:r>
      <w:proofErr w:type="gramStart"/>
      <w:r w:rsidR="00B002C4" w:rsidRPr="00AA3FC5">
        <w:rPr>
          <w:rFonts w:ascii="Palatino Linotype" w:hAnsi="Palatino Linotype"/>
          <w:bCs/>
          <w:sz w:val="20"/>
          <w:szCs w:val="20"/>
        </w:rPr>
        <w:t>5</w:t>
      </w:r>
      <w:r w:rsidR="00FF75E7" w:rsidRPr="00AA3FC5">
        <w:rPr>
          <w:rFonts w:ascii="Palatino Linotype" w:hAnsi="Palatino Linotype"/>
          <w:bCs/>
          <w:sz w:val="20"/>
          <w:szCs w:val="20"/>
        </w:rPr>
        <w:t>0</w:t>
      </w:r>
      <w:r w:rsidRPr="00AA3FC5">
        <w:rPr>
          <w:rFonts w:ascii="Palatino Linotype" w:hAnsi="Palatino Linotype"/>
          <w:bCs/>
          <w:sz w:val="20"/>
          <w:szCs w:val="20"/>
        </w:rPr>
        <w:t>.000,-</w:t>
      </w:r>
      <w:proofErr w:type="gramEnd"/>
      <w:r w:rsidRPr="00AA3FC5">
        <w:rPr>
          <w:rFonts w:ascii="Palatino Linotype" w:hAnsi="Palatino Linotype"/>
          <w:bCs/>
          <w:sz w:val="20"/>
          <w:szCs w:val="20"/>
        </w:rPr>
        <w:t xml:space="preserve"> Kč za každý případ porušení</w:t>
      </w:r>
      <w:r w:rsidR="007C1941" w:rsidRPr="00AA3FC5">
        <w:rPr>
          <w:rFonts w:ascii="Palatino Linotype" w:hAnsi="Palatino Linotype"/>
          <w:bCs/>
          <w:sz w:val="20"/>
          <w:szCs w:val="20"/>
        </w:rPr>
        <w:t xml:space="preserve"> stanovených povinností</w:t>
      </w:r>
      <w:r w:rsidRPr="00AA3FC5">
        <w:rPr>
          <w:rFonts w:ascii="Palatino Linotype" w:hAnsi="Palatino Linotype"/>
          <w:bCs/>
          <w:sz w:val="20"/>
          <w:szCs w:val="20"/>
        </w:rPr>
        <w:t>.</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Uplatněním smluvních pokut není dotčeno právo smluvních stran na náhradu škody či ušlý zisk.</w:t>
      </w:r>
      <w:r w:rsidR="0000186C" w:rsidRPr="0031543A">
        <w:rPr>
          <w:rFonts w:ascii="Palatino Linotype" w:hAnsi="Palatino Linotype"/>
          <w:sz w:val="20"/>
          <w:szCs w:val="20"/>
        </w:rPr>
        <w:t xml:space="preserve"> Dodavatel je povinen objednateli uhradit škodu, která </w:t>
      </w:r>
      <w:r w:rsidR="009F3620" w:rsidRPr="0031543A">
        <w:rPr>
          <w:rFonts w:ascii="Palatino Linotype" w:hAnsi="Palatino Linotype"/>
          <w:sz w:val="20"/>
          <w:szCs w:val="20"/>
        </w:rPr>
        <w:t xml:space="preserve">mu </w:t>
      </w:r>
      <w:r w:rsidR="0000186C" w:rsidRPr="0031543A">
        <w:rPr>
          <w:rFonts w:ascii="Palatino Linotype" w:hAnsi="Palatino Linotype"/>
          <w:sz w:val="20"/>
          <w:szCs w:val="20"/>
        </w:rPr>
        <w:t xml:space="preserve">vznikne z důvodu porušení povinností dodavatele dle této Smlouvy (např. z důvodu prodlení s řádným dokončením dodávky Vybavení aj.). </w:t>
      </w:r>
    </w:p>
    <w:p w:rsidR="00D57FCF" w:rsidRPr="0031543A" w:rsidRDefault="00D57FCF" w:rsidP="005F43EA">
      <w:pPr>
        <w:numPr>
          <w:ilvl w:val="0"/>
          <w:numId w:val="3"/>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 </w:t>
      </w:r>
    </w:p>
    <w:p w:rsidR="0015280E" w:rsidRPr="0031543A" w:rsidRDefault="0015280E" w:rsidP="005F43EA">
      <w:pPr>
        <w:numPr>
          <w:ilvl w:val="0"/>
          <w:numId w:val="3"/>
        </w:numPr>
        <w:spacing w:before="60"/>
        <w:ind w:left="284" w:hanging="284"/>
        <w:jc w:val="both"/>
        <w:rPr>
          <w:rFonts w:ascii="Palatino Linotype" w:hAnsi="Palatino Linotype"/>
          <w:sz w:val="20"/>
          <w:szCs w:val="20"/>
        </w:rPr>
      </w:pPr>
      <w:r w:rsidRPr="0031543A">
        <w:rPr>
          <w:rFonts w:ascii="Palatino Linotype" w:hAnsi="Palatino Linotype"/>
          <w:bCs/>
          <w:sz w:val="20"/>
          <w:szCs w:val="20"/>
        </w:rPr>
        <w:t xml:space="preserve">Smluvní pokuty je </w:t>
      </w:r>
      <w:r w:rsidR="003446FA" w:rsidRPr="0031543A">
        <w:rPr>
          <w:rFonts w:ascii="Palatino Linotype" w:hAnsi="Palatino Linotype"/>
          <w:bCs/>
          <w:sz w:val="20"/>
          <w:szCs w:val="20"/>
        </w:rPr>
        <w:t>objednatel</w:t>
      </w:r>
      <w:r w:rsidRPr="0031543A">
        <w:rPr>
          <w:rFonts w:ascii="Palatino Linotype" w:hAnsi="Palatino Linotype"/>
          <w:bCs/>
          <w:sz w:val="20"/>
          <w:szCs w:val="20"/>
        </w:rPr>
        <w:t xml:space="preserve"> oprávněn započíst proti svým, i nesplatným, závazkům vůči </w:t>
      </w:r>
      <w:r w:rsidR="003446FA" w:rsidRPr="0031543A">
        <w:rPr>
          <w:rFonts w:ascii="Palatino Linotype" w:hAnsi="Palatino Linotype"/>
          <w:bCs/>
          <w:sz w:val="20"/>
          <w:szCs w:val="20"/>
        </w:rPr>
        <w:t>dodavateli</w:t>
      </w:r>
      <w:r w:rsidRPr="0031543A">
        <w:rPr>
          <w:rFonts w:ascii="Palatino Linotype" w:hAnsi="Palatino Linotype"/>
          <w:bCs/>
          <w:sz w:val="20"/>
          <w:szCs w:val="20"/>
        </w:rPr>
        <w:t xml:space="preserve"> dle této Smlouvy.</w:t>
      </w:r>
    </w:p>
    <w:p w:rsidR="008C7489" w:rsidRPr="0031543A" w:rsidRDefault="008C7489" w:rsidP="00DA08F3">
      <w:pPr>
        <w:spacing w:before="120"/>
        <w:jc w:val="center"/>
        <w:rPr>
          <w:rFonts w:ascii="Palatino Linotype" w:hAnsi="Palatino Linotype"/>
          <w:b/>
          <w:bCs/>
          <w:sz w:val="22"/>
          <w:szCs w:val="22"/>
        </w:rPr>
      </w:pPr>
      <w:r w:rsidRPr="0031543A">
        <w:rPr>
          <w:rFonts w:ascii="Palatino Linotype" w:hAnsi="Palatino Linotype"/>
          <w:b/>
          <w:bCs/>
          <w:sz w:val="22"/>
          <w:szCs w:val="22"/>
        </w:rPr>
        <w:t>Čl. X</w:t>
      </w:r>
      <w:r w:rsidR="007C1941">
        <w:rPr>
          <w:rFonts w:ascii="Palatino Linotype" w:hAnsi="Palatino Linotype"/>
          <w:b/>
          <w:bCs/>
          <w:sz w:val="22"/>
          <w:szCs w:val="22"/>
        </w:rPr>
        <w:t>II</w:t>
      </w:r>
      <w:r w:rsidR="00D53BE1"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8C7489" w:rsidRPr="00B9281B" w:rsidRDefault="008C7489"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Ostatní ujednání</w:t>
      </w:r>
    </w:p>
    <w:p w:rsidR="00C53683" w:rsidRPr="0031543A" w:rsidRDefault="00C53683" w:rsidP="00DA08F3">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7472C0" w:rsidRPr="0031543A" w:rsidRDefault="00AB080D" w:rsidP="00DA08F3">
      <w:pPr>
        <w:numPr>
          <w:ilvl w:val="0"/>
          <w:numId w:val="14"/>
        </w:numPr>
        <w:spacing w:before="60" w:after="60"/>
        <w:ind w:left="284" w:hanging="284"/>
        <w:jc w:val="both"/>
        <w:rPr>
          <w:rFonts w:ascii="Palatino Linotype" w:hAnsi="Palatino Linotype"/>
          <w:spacing w:val="-2"/>
          <w:sz w:val="20"/>
          <w:szCs w:val="20"/>
        </w:rPr>
      </w:pPr>
      <w:r w:rsidRPr="0031543A">
        <w:rPr>
          <w:rFonts w:ascii="Palatino Linotype" w:hAnsi="Palatino Linotype"/>
          <w:bCs/>
          <w:spacing w:val="-2"/>
          <w:sz w:val="20"/>
          <w:szCs w:val="20"/>
        </w:rPr>
        <w:t>Dodavatel</w:t>
      </w:r>
      <w:r w:rsidR="007472C0" w:rsidRPr="0031543A">
        <w:rPr>
          <w:rFonts w:ascii="Palatino Linotype" w:hAnsi="Palatino Linotype"/>
          <w:bCs/>
          <w:spacing w:val="-2"/>
          <w:sz w:val="20"/>
          <w:szCs w:val="20"/>
        </w:rPr>
        <w:t xml:space="preserve"> je povinen provádět plnění předmětu zakázky v úzké součinnosti s </w:t>
      </w:r>
      <w:r w:rsidRPr="0031543A">
        <w:rPr>
          <w:rFonts w:ascii="Palatino Linotype" w:hAnsi="Palatino Linotype"/>
          <w:bCs/>
          <w:spacing w:val="-2"/>
          <w:sz w:val="20"/>
          <w:szCs w:val="20"/>
        </w:rPr>
        <w:t>objednatelem</w:t>
      </w:r>
      <w:r w:rsidR="007472C0" w:rsidRPr="0031543A">
        <w:rPr>
          <w:rFonts w:ascii="Palatino Linotype" w:hAnsi="Palatino Linotype"/>
          <w:bCs/>
          <w:spacing w:val="-2"/>
          <w:sz w:val="20"/>
          <w:szCs w:val="20"/>
        </w:rPr>
        <w:t xml:space="preserve"> či </w:t>
      </w:r>
      <w:r w:rsidRPr="0031543A">
        <w:rPr>
          <w:rFonts w:ascii="Palatino Linotype" w:hAnsi="Palatino Linotype"/>
          <w:bCs/>
          <w:spacing w:val="-2"/>
          <w:sz w:val="20"/>
          <w:szCs w:val="20"/>
        </w:rPr>
        <w:t>objednatelem</w:t>
      </w:r>
      <w:r w:rsidR="007472C0" w:rsidRPr="0031543A">
        <w:rPr>
          <w:rFonts w:ascii="Palatino Linotype" w:hAnsi="Palatino Linotype"/>
          <w:bCs/>
          <w:spacing w:val="-2"/>
          <w:sz w:val="20"/>
          <w:szCs w:val="20"/>
        </w:rPr>
        <w:t xml:space="preserve"> pověřenými osobami. Veškeré poskytované dodávky budou průběžně konzultovány za účasti </w:t>
      </w:r>
      <w:r w:rsidRPr="0031543A">
        <w:rPr>
          <w:rFonts w:ascii="Palatino Linotype" w:hAnsi="Palatino Linotype"/>
          <w:bCs/>
          <w:spacing w:val="-2"/>
          <w:sz w:val="20"/>
          <w:szCs w:val="20"/>
        </w:rPr>
        <w:t>objednatele</w:t>
      </w:r>
      <w:r w:rsidR="007472C0" w:rsidRPr="0031543A">
        <w:rPr>
          <w:rFonts w:ascii="Palatino Linotype" w:hAnsi="Palatino Linotype"/>
          <w:bCs/>
          <w:spacing w:val="-2"/>
          <w:sz w:val="20"/>
          <w:szCs w:val="20"/>
        </w:rPr>
        <w:t xml:space="preserve"> či pověřených osob </w:t>
      </w:r>
      <w:r w:rsidRPr="0031543A">
        <w:rPr>
          <w:rFonts w:ascii="Palatino Linotype" w:hAnsi="Palatino Linotype"/>
          <w:bCs/>
          <w:spacing w:val="-2"/>
          <w:sz w:val="20"/>
          <w:szCs w:val="20"/>
        </w:rPr>
        <w:t>objednatele</w:t>
      </w:r>
      <w:r w:rsidR="007472C0" w:rsidRPr="0031543A">
        <w:rPr>
          <w:rFonts w:ascii="Palatino Linotype" w:hAnsi="Palatino Linotype"/>
          <w:bCs/>
          <w:spacing w:val="-2"/>
          <w:sz w:val="20"/>
          <w:szCs w:val="20"/>
        </w:rPr>
        <w:t xml:space="preserve">. </w:t>
      </w:r>
      <w:r w:rsidRPr="0031543A">
        <w:rPr>
          <w:rFonts w:ascii="Palatino Linotype" w:hAnsi="Palatino Linotype"/>
          <w:bCs/>
          <w:spacing w:val="-2"/>
          <w:sz w:val="20"/>
          <w:szCs w:val="20"/>
        </w:rPr>
        <w:t>Dodavatel</w:t>
      </w:r>
      <w:r w:rsidR="007472C0" w:rsidRPr="0031543A">
        <w:rPr>
          <w:rFonts w:ascii="Palatino Linotype" w:hAnsi="Palatino Linotype"/>
          <w:bCs/>
          <w:spacing w:val="-2"/>
          <w:sz w:val="20"/>
          <w:szCs w:val="20"/>
        </w:rPr>
        <w:t xml:space="preserve"> je zejména povinen s dostatečným předstihem informovat </w:t>
      </w:r>
      <w:r w:rsidRPr="0031543A">
        <w:rPr>
          <w:rFonts w:ascii="Palatino Linotype" w:hAnsi="Palatino Linotype"/>
          <w:bCs/>
          <w:spacing w:val="-2"/>
          <w:sz w:val="20"/>
          <w:szCs w:val="20"/>
        </w:rPr>
        <w:t>objednatele</w:t>
      </w:r>
      <w:r w:rsidR="007472C0" w:rsidRPr="0031543A">
        <w:rPr>
          <w:rFonts w:ascii="Palatino Linotype" w:hAnsi="Palatino Linotype"/>
          <w:bCs/>
          <w:spacing w:val="-2"/>
          <w:sz w:val="20"/>
          <w:szCs w:val="20"/>
        </w:rPr>
        <w:t xml:space="preserve"> o všech nových zjištěních, které mají vliv na průběh plnění zakázky. </w:t>
      </w:r>
    </w:p>
    <w:p w:rsidR="007472C0" w:rsidRPr="007E44CB" w:rsidRDefault="007472C0" w:rsidP="00DA08F3">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bCs/>
          <w:spacing w:val="-2"/>
          <w:sz w:val="20"/>
          <w:szCs w:val="20"/>
        </w:rPr>
        <w:t xml:space="preserve">V souladu s ustanovením § 2 písm. e) zákona č. 320/2001 Sb., o finanční kontrole ve veřejné správě je </w:t>
      </w:r>
      <w:r w:rsidR="00AB080D" w:rsidRPr="0031543A">
        <w:rPr>
          <w:rFonts w:ascii="Palatino Linotype" w:hAnsi="Palatino Linotype"/>
          <w:bCs/>
          <w:spacing w:val="-2"/>
          <w:sz w:val="20"/>
          <w:szCs w:val="20"/>
        </w:rPr>
        <w:t>dodavatel</w:t>
      </w:r>
      <w:r w:rsidRPr="0031543A">
        <w:rPr>
          <w:rFonts w:ascii="Palatino Linotype" w:hAnsi="Palatino Linotype"/>
          <w:bCs/>
          <w:spacing w:val="-2"/>
          <w:sz w:val="20"/>
          <w:szCs w:val="20"/>
        </w:rPr>
        <w:t xml:space="preserve"> osobou povinnou spolupůsobit při výkonu finanční kontroly. Toto ustanovení platí pro </w:t>
      </w:r>
      <w:r w:rsidR="00AB080D" w:rsidRPr="0031543A">
        <w:rPr>
          <w:rFonts w:ascii="Palatino Linotype" w:hAnsi="Palatino Linotype"/>
          <w:bCs/>
          <w:spacing w:val="-2"/>
          <w:sz w:val="20"/>
          <w:szCs w:val="20"/>
        </w:rPr>
        <w:t>dodavatele</w:t>
      </w:r>
      <w:r w:rsidRPr="0031543A">
        <w:rPr>
          <w:rFonts w:ascii="Palatino Linotype" w:hAnsi="Palatino Linotype"/>
          <w:bCs/>
          <w:spacing w:val="-2"/>
          <w:sz w:val="20"/>
          <w:szCs w:val="20"/>
        </w:rPr>
        <w:t xml:space="preserve"> samotného i veškeré </w:t>
      </w:r>
      <w:r w:rsidR="00AB080D" w:rsidRPr="0031543A">
        <w:rPr>
          <w:rFonts w:ascii="Palatino Linotype" w:hAnsi="Palatino Linotype"/>
          <w:bCs/>
          <w:spacing w:val="-2"/>
          <w:sz w:val="20"/>
          <w:szCs w:val="20"/>
        </w:rPr>
        <w:t xml:space="preserve">jeho </w:t>
      </w:r>
      <w:r w:rsidRPr="0031543A">
        <w:rPr>
          <w:rFonts w:ascii="Palatino Linotype" w:hAnsi="Palatino Linotype"/>
          <w:bCs/>
          <w:spacing w:val="-2"/>
          <w:sz w:val="20"/>
          <w:szCs w:val="20"/>
        </w:rPr>
        <w:t xml:space="preserve">případné </w:t>
      </w:r>
      <w:r w:rsidR="00750E5A" w:rsidRPr="0031543A">
        <w:rPr>
          <w:rFonts w:ascii="Palatino Linotype" w:hAnsi="Palatino Linotype"/>
          <w:bCs/>
          <w:spacing w:val="-2"/>
          <w:sz w:val="20"/>
          <w:szCs w:val="20"/>
        </w:rPr>
        <w:t>podd</w:t>
      </w:r>
      <w:r w:rsidRPr="0031543A">
        <w:rPr>
          <w:rFonts w:ascii="Palatino Linotype" w:hAnsi="Palatino Linotype"/>
          <w:bCs/>
          <w:spacing w:val="-2"/>
          <w:sz w:val="20"/>
          <w:szCs w:val="20"/>
        </w:rPr>
        <w:t>odavatele.</w:t>
      </w:r>
      <w:r w:rsidR="00D13659" w:rsidRPr="0031543A">
        <w:rPr>
          <w:rFonts w:ascii="Palatino Linotype" w:hAnsi="Palatino Linotype"/>
          <w:bCs/>
          <w:spacing w:val="-2"/>
          <w:sz w:val="20"/>
          <w:szCs w:val="20"/>
        </w:rPr>
        <w:t xml:space="preserve"> </w:t>
      </w:r>
      <w:r w:rsidR="00AB080D" w:rsidRPr="0031543A">
        <w:rPr>
          <w:rFonts w:ascii="Palatino Linotype" w:hAnsi="Palatino Linotype"/>
          <w:bCs/>
          <w:spacing w:val="-2"/>
          <w:sz w:val="20"/>
          <w:szCs w:val="20"/>
        </w:rPr>
        <w:t>Dodavatel</w:t>
      </w:r>
      <w:r w:rsidR="00D13659" w:rsidRPr="0031543A">
        <w:rPr>
          <w:rFonts w:ascii="Palatino Linotype" w:hAnsi="Palatino Linotype"/>
          <w:bCs/>
          <w:spacing w:val="-2"/>
          <w:sz w:val="20"/>
          <w:szCs w:val="20"/>
        </w:rPr>
        <w:t xml:space="preserve"> je povi</w:t>
      </w:r>
      <w:r w:rsidR="00CE5596">
        <w:rPr>
          <w:rFonts w:ascii="Palatino Linotype" w:hAnsi="Palatino Linotype"/>
          <w:bCs/>
          <w:spacing w:val="-2"/>
          <w:sz w:val="20"/>
          <w:szCs w:val="20"/>
        </w:rPr>
        <w:t xml:space="preserve">nen minimálně po dobu 10 let od dokončení plnění této Smlouvy </w:t>
      </w:r>
      <w:r w:rsidR="00D13659" w:rsidRPr="0031543A">
        <w:rPr>
          <w:rFonts w:ascii="Palatino Linotype" w:hAnsi="Palatino Linotype"/>
          <w:bCs/>
          <w:spacing w:val="-2"/>
          <w:sz w:val="20"/>
          <w:szCs w:val="20"/>
        </w:rPr>
        <w:t xml:space="preserve">poskytovat požadované informace a dokumentaci související s realizací </w:t>
      </w:r>
      <w:r w:rsidR="00D13659" w:rsidRPr="0031543A">
        <w:rPr>
          <w:rFonts w:ascii="Palatino Linotype" w:hAnsi="Palatino Linotype"/>
          <w:spacing w:val="-2"/>
          <w:sz w:val="20"/>
          <w:szCs w:val="20"/>
        </w:rPr>
        <w:t xml:space="preserve">příslušné veřejné zakázky dle shora uvedeného zadávacího řízení, tj. předmětu plnění dle této Smlouvy, </w:t>
      </w:r>
      <w:r w:rsidR="00D13659" w:rsidRPr="0031543A">
        <w:rPr>
          <w:rFonts w:ascii="Palatino Linotype" w:hAnsi="Palatino Linotype"/>
          <w:bCs/>
          <w:spacing w:val="-2"/>
          <w:sz w:val="20"/>
          <w:szCs w:val="20"/>
        </w:rPr>
        <w:t>zaměstnancům nebo zmocněncům pověřených orgánů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E7D29" w:rsidRPr="002E7D29" w:rsidRDefault="00AB080D" w:rsidP="00CE5596">
      <w:pPr>
        <w:numPr>
          <w:ilvl w:val="0"/>
          <w:numId w:val="14"/>
        </w:numPr>
        <w:spacing w:before="60" w:after="60"/>
        <w:ind w:left="284" w:hanging="284"/>
        <w:jc w:val="both"/>
        <w:rPr>
          <w:rFonts w:ascii="Palatino Linotype" w:hAnsi="Palatino Linotype"/>
          <w:sz w:val="20"/>
          <w:szCs w:val="20"/>
        </w:rPr>
      </w:pPr>
      <w:r w:rsidRPr="00D5131B">
        <w:rPr>
          <w:rFonts w:ascii="Palatino Linotype" w:hAnsi="Palatino Linotype"/>
          <w:bCs/>
          <w:sz w:val="20"/>
          <w:szCs w:val="20"/>
        </w:rPr>
        <w:t xml:space="preserve">Dodavatel je povinen zachovávat mlčenlivosti vůči třetím osobám o veškerých skutečnostech, o nichž se dozvěděl v souvislosti s výkonem činnosti na základě této Smlouvy. </w:t>
      </w:r>
      <w:r w:rsidR="00AE7DA9" w:rsidRPr="00D5131B">
        <w:rPr>
          <w:rFonts w:ascii="Palatino Linotype" w:hAnsi="Palatino Linotype"/>
          <w:bCs/>
          <w:sz w:val="20"/>
          <w:szCs w:val="20"/>
        </w:rPr>
        <w:t>Dodavatel</w:t>
      </w:r>
      <w:r w:rsidRPr="00D5131B">
        <w:rPr>
          <w:rFonts w:ascii="Palatino Linotype" w:hAnsi="Palatino Linotype"/>
          <w:bCs/>
          <w:sz w:val="20"/>
          <w:szCs w:val="20"/>
        </w:rPr>
        <w:t xml:space="preserve"> se zavazuje, že obchodní a technické informace, které mu byly svěřeny objednatelem či osobou pověřenou objednatelem, nezpřístupní třetím osobám bez písemného souhlasu objednatele a nepoužije pro jiné účely než plnění předmětu a podmínek této </w:t>
      </w:r>
      <w:r w:rsidR="00AE7DA9" w:rsidRPr="00D5131B">
        <w:rPr>
          <w:rFonts w:ascii="Palatino Linotype" w:hAnsi="Palatino Linotype"/>
          <w:bCs/>
          <w:sz w:val="20"/>
          <w:szCs w:val="20"/>
        </w:rPr>
        <w:t>S</w:t>
      </w:r>
      <w:r w:rsidRPr="00D5131B">
        <w:rPr>
          <w:rFonts w:ascii="Palatino Linotype" w:hAnsi="Palatino Linotype"/>
          <w:bCs/>
          <w:sz w:val="20"/>
          <w:szCs w:val="20"/>
        </w:rPr>
        <w:t xml:space="preserve">mlouvy. </w:t>
      </w:r>
    </w:p>
    <w:p w:rsidR="007472C0" w:rsidRPr="00CE5596" w:rsidRDefault="00AE7DA9" w:rsidP="002E7D29">
      <w:pPr>
        <w:spacing w:before="60" w:after="60"/>
        <w:ind w:left="284"/>
        <w:jc w:val="both"/>
        <w:rPr>
          <w:rFonts w:ascii="Palatino Linotype" w:hAnsi="Palatino Linotype"/>
          <w:sz w:val="20"/>
          <w:szCs w:val="20"/>
        </w:rPr>
      </w:pPr>
      <w:r w:rsidRPr="00CE5596">
        <w:rPr>
          <w:rFonts w:ascii="Palatino Linotype" w:hAnsi="Palatino Linotype"/>
          <w:bCs/>
          <w:sz w:val="20"/>
          <w:szCs w:val="20"/>
        </w:rPr>
        <w:lastRenderedPageBreak/>
        <w:t>Dodavatel</w:t>
      </w:r>
      <w:r w:rsidR="00AB080D" w:rsidRPr="00CE5596">
        <w:rPr>
          <w:rFonts w:ascii="Palatino Linotype" w:hAnsi="Palatino Linotype"/>
          <w:bCs/>
          <w:sz w:val="20"/>
          <w:szCs w:val="20"/>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00AB080D" w:rsidRPr="00CE5596">
        <w:rPr>
          <w:rFonts w:ascii="Palatino Linotype" w:hAnsi="Palatino Linotype"/>
          <w:bCs/>
          <w:iCs/>
          <w:sz w:val="20"/>
          <w:szCs w:val="20"/>
        </w:rPr>
        <w:t xml:space="preserve">Povinnost mlčenlivosti dle tohoto odstavce se vztahuje i na osoby, které </w:t>
      </w:r>
      <w:r w:rsidRPr="00CE5596">
        <w:rPr>
          <w:rFonts w:ascii="Palatino Linotype" w:hAnsi="Palatino Linotype"/>
          <w:bCs/>
          <w:iCs/>
          <w:sz w:val="20"/>
          <w:szCs w:val="20"/>
        </w:rPr>
        <w:t>dodavatel</w:t>
      </w:r>
      <w:r w:rsidR="00AB080D" w:rsidRPr="00CE5596">
        <w:rPr>
          <w:rFonts w:ascii="Palatino Linotype" w:hAnsi="Palatino Linotype"/>
          <w:bCs/>
          <w:iCs/>
          <w:sz w:val="20"/>
          <w:szCs w:val="20"/>
        </w:rPr>
        <w:t xml:space="preserve"> pověří plněním této Smlouvy, tj. na zaměstnance </w:t>
      </w:r>
      <w:r w:rsidRPr="00CE5596">
        <w:rPr>
          <w:rFonts w:ascii="Palatino Linotype" w:hAnsi="Palatino Linotype"/>
          <w:bCs/>
          <w:iCs/>
          <w:sz w:val="20"/>
          <w:szCs w:val="20"/>
        </w:rPr>
        <w:t>dodavatele</w:t>
      </w:r>
      <w:r w:rsidR="00AB080D" w:rsidRPr="00CE5596">
        <w:rPr>
          <w:rFonts w:ascii="Palatino Linotype" w:hAnsi="Palatino Linotype"/>
          <w:bCs/>
          <w:iCs/>
          <w:sz w:val="20"/>
          <w:szCs w:val="20"/>
        </w:rPr>
        <w:t xml:space="preserve"> a další osoby, které </w:t>
      </w:r>
      <w:r w:rsidRPr="00CE5596">
        <w:rPr>
          <w:rFonts w:ascii="Palatino Linotype" w:hAnsi="Palatino Linotype"/>
          <w:bCs/>
          <w:iCs/>
          <w:sz w:val="20"/>
          <w:szCs w:val="20"/>
        </w:rPr>
        <w:t>dodavatel</w:t>
      </w:r>
      <w:r w:rsidR="00AB080D" w:rsidRPr="00CE5596">
        <w:rPr>
          <w:rFonts w:ascii="Palatino Linotype" w:hAnsi="Palatino Linotype"/>
          <w:bCs/>
          <w:iCs/>
          <w:sz w:val="20"/>
          <w:szCs w:val="20"/>
        </w:rPr>
        <w:t xml:space="preserve"> použije či pověří v souvislosti </w:t>
      </w:r>
      <w:r w:rsidRPr="00CE5596">
        <w:rPr>
          <w:rFonts w:ascii="Palatino Linotype" w:hAnsi="Palatino Linotype"/>
          <w:bCs/>
          <w:iCs/>
          <w:sz w:val="20"/>
          <w:szCs w:val="20"/>
        </w:rPr>
        <w:t>s poskytováním plnění dle této S</w:t>
      </w:r>
      <w:r w:rsidR="00AB080D" w:rsidRPr="00CE5596">
        <w:rPr>
          <w:rFonts w:ascii="Palatino Linotype" w:hAnsi="Palatino Linotype"/>
          <w:bCs/>
          <w:iCs/>
          <w:sz w:val="20"/>
          <w:szCs w:val="20"/>
        </w:rPr>
        <w:t>mlouvy (poddodavatelé).</w:t>
      </w:r>
    </w:p>
    <w:p w:rsidR="00AA3FC5" w:rsidRDefault="0000186C" w:rsidP="006E308D">
      <w:pPr>
        <w:numPr>
          <w:ilvl w:val="0"/>
          <w:numId w:val="14"/>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Dodavatel je povinen řádně uchovávat originál této Smlouvy včetně jejích případných dodatků a její přílohy, veškeré originály účetních dokladů a originály dalších dokumentů souvisejících s realizací příslušné veřejné zakázky dle shora uvedeného </w:t>
      </w:r>
      <w:r w:rsidR="00D53BE1" w:rsidRPr="0031543A">
        <w:rPr>
          <w:rFonts w:ascii="Palatino Linotype" w:hAnsi="Palatino Linotype"/>
          <w:sz w:val="20"/>
          <w:szCs w:val="20"/>
        </w:rPr>
        <w:t>zadávacího</w:t>
      </w:r>
      <w:r w:rsidRPr="0031543A">
        <w:rPr>
          <w:rFonts w:ascii="Palatino Linotype" w:hAnsi="Palatino Linotype"/>
          <w:sz w:val="20"/>
          <w:szCs w:val="20"/>
        </w:rPr>
        <w:t xml:space="preserve"> řízení, tj. předmětu plnění dle této Smlo</w:t>
      </w:r>
      <w:r w:rsidR="00043E20">
        <w:rPr>
          <w:rFonts w:ascii="Palatino Linotype" w:hAnsi="Palatino Linotype"/>
          <w:sz w:val="20"/>
          <w:szCs w:val="20"/>
        </w:rPr>
        <w:t xml:space="preserve">uvy, minimálně </w:t>
      </w:r>
      <w:r w:rsidR="00CE5596">
        <w:rPr>
          <w:rFonts w:ascii="Palatino Linotype" w:hAnsi="Palatino Linotype"/>
          <w:bCs/>
          <w:spacing w:val="-2"/>
          <w:sz w:val="20"/>
          <w:szCs w:val="20"/>
        </w:rPr>
        <w:t>po dobu 10 let od dokončení plnění této Smlouvy</w:t>
      </w:r>
      <w:r w:rsidRPr="0031543A">
        <w:rPr>
          <w:rFonts w:ascii="Palatino Linotype" w:hAnsi="Palatino Linotype"/>
          <w:sz w:val="20"/>
          <w:szCs w:val="20"/>
        </w:rPr>
        <w:t xml:space="preserve">. </w:t>
      </w:r>
    </w:p>
    <w:p w:rsidR="0000186C" w:rsidRPr="0031543A" w:rsidRDefault="0000186C" w:rsidP="00AA3FC5">
      <w:pPr>
        <w:spacing w:before="60" w:after="60"/>
        <w:ind w:left="284"/>
        <w:jc w:val="both"/>
        <w:rPr>
          <w:rFonts w:ascii="Palatino Linotype" w:hAnsi="Palatino Linotype"/>
          <w:sz w:val="20"/>
          <w:szCs w:val="20"/>
        </w:rPr>
      </w:pPr>
      <w:r w:rsidRPr="0031543A">
        <w:rPr>
          <w:rFonts w:ascii="Palatino Linotype" w:hAnsi="Palatino Linotype"/>
          <w:sz w:val="20"/>
          <w:szCs w:val="20"/>
        </w:rPr>
        <w:t>Doklady se dodavatel zavazuje uchovávat způsobem uvedeným v zákoně č. 563/1991 Sb., o účetnictví, ve znění pozdějších předpisů, a v zákoně č. 499/2004 Sb. o archivnictví a spisové službě a o změně některých zákonů, ve znění pozdějších předpisů.</w:t>
      </w:r>
    </w:p>
    <w:p w:rsidR="00CE5596" w:rsidRPr="00F177CE" w:rsidRDefault="00CE5596" w:rsidP="006E308D">
      <w:pPr>
        <w:numPr>
          <w:ilvl w:val="0"/>
          <w:numId w:val="14"/>
        </w:numPr>
        <w:spacing w:before="60" w:after="60"/>
        <w:ind w:left="284" w:hanging="284"/>
        <w:jc w:val="both"/>
        <w:rPr>
          <w:rFonts w:ascii="Palatino Linotype" w:hAnsi="Palatino Linotype"/>
          <w:sz w:val="20"/>
          <w:szCs w:val="20"/>
        </w:rPr>
      </w:pPr>
      <w:r>
        <w:rPr>
          <w:rFonts w:ascii="Palatino Linotype" w:hAnsi="Palatino Linotype"/>
          <w:iCs/>
          <w:sz w:val="20"/>
          <w:szCs w:val="20"/>
        </w:rPr>
        <w:t>Dodavatel</w:t>
      </w:r>
      <w:r w:rsidRPr="00CE5596">
        <w:rPr>
          <w:rFonts w:ascii="Palatino Linotype" w:hAnsi="Palatino Linotype"/>
          <w:iCs/>
          <w:sz w:val="20"/>
          <w:szCs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Palatino Linotype" w:hAnsi="Palatino Linotype"/>
          <w:iCs/>
          <w:sz w:val="20"/>
          <w:szCs w:val="20"/>
        </w:rPr>
        <w:t>Dodavatel</w:t>
      </w:r>
      <w:r w:rsidRPr="00CE5596">
        <w:rPr>
          <w:rFonts w:ascii="Palatino Linotype" w:hAnsi="Palatino Linotype"/>
          <w:iCs/>
          <w:sz w:val="20"/>
          <w:szCs w:val="20"/>
        </w:rPr>
        <w:t xml:space="preserve"> dále výslovně souhlasí s tím, že objednatel tuto Smlouvu včetně jejich případných změn v plném rozsahu zveřejní na webových stránkách určených objednatelem (např. webové adrese profilu zadavatele, registru smluv či na jiných obdobných místech). </w:t>
      </w:r>
      <w:r>
        <w:rPr>
          <w:rFonts w:ascii="Palatino Linotype" w:hAnsi="Palatino Linotype"/>
          <w:iCs/>
          <w:sz w:val="20"/>
          <w:szCs w:val="20"/>
        </w:rPr>
        <w:t>Dodavatel</w:t>
      </w:r>
      <w:r w:rsidRPr="00CE5596">
        <w:rPr>
          <w:rFonts w:ascii="Palatino Linotype" w:hAnsi="Palatino Linotype"/>
          <w:iCs/>
          <w:sz w:val="20"/>
          <w:szCs w:val="20"/>
        </w:rPr>
        <w:t xml:space="preserve">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w:t>
      </w:r>
      <w:r>
        <w:rPr>
          <w:rFonts w:ascii="Palatino Linotype" w:hAnsi="Palatino Linotype"/>
          <w:iCs/>
          <w:sz w:val="20"/>
          <w:szCs w:val="20"/>
        </w:rPr>
        <w:t>objednatel</w:t>
      </w:r>
      <w:r w:rsidRPr="00CE5596">
        <w:rPr>
          <w:rFonts w:ascii="Palatino Linotype" w:hAnsi="Palatino Linotype"/>
          <w:iCs/>
          <w:sz w:val="20"/>
          <w:szCs w:val="20"/>
        </w:rPr>
        <w:t xml:space="preserve">. Souladu s tímto zákonem č. 340/2015 Sb., o registru smluv podléhá také režim této Smlouvy. </w:t>
      </w:r>
      <w:r>
        <w:rPr>
          <w:rFonts w:ascii="Palatino Linotype" w:hAnsi="Palatino Linotype"/>
          <w:iCs/>
          <w:sz w:val="20"/>
          <w:szCs w:val="20"/>
        </w:rPr>
        <w:t>Dodavatel</w:t>
      </w:r>
      <w:r w:rsidRPr="00CE5596">
        <w:rPr>
          <w:rFonts w:ascii="Palatino Linotype" w:hAnsi="Palatino Linotype"/>
          <w:iCs/>
          <w:sz w:val="20"/>
          <w:szCs w:val="20"/>
        </w:rPr>
        <w:t xml:space="preserve"> prohlašuje, že skutečnosti uvedené v této smlouvě nepovažuje za obchodní tajemství a uděluje svolení k jejich užití a zveřejnění bez stanovení jakýchkoliv dalších podmínek.</w:t>
      </w:r>
    </w:p>
    <w:p w:rsidR="00F177CE" w:rsidRPr="00F6774A" w:rsidRDefault="001F31E2" w:rsidP="00F177CE">
      <w:pPr>
        <w:pStyle w:val="Odstavecseseznamem"/>
        <w:spacing w:before="120" w:line="264" w:lineRule="auto"/>
        <w:ind w:left="0"/>
        <w:jc w:val="center"/>
        <w:rPr>
          <w:rFonts w:ascii="Palatino Linotype" w:hAnsi="Palatino Linotype" w:cstheme="minorHAnsi"/>
          <w:b/>
          <w:sz w:val="22"/>
          <w:szCs w:val="20"/>
        </w:rPr>
      </w:pPr>
      <w:r>
        <w:rPr>
          <w:rFonts w:ascii="Palatino Linotype" w:hAnsi="Palatino Linotype" w:cstheme="minorHAnsi"/>
          <w:b/>
          <w:sz w:val="22"/>
          <w:szCs w:val="20"/>
        </w:rPr>
        <w:t>Čl.</w:t>
      </w:r>
      <w:r w:rsidR="00F177CE" w:rsidRPr="00F6774A">
        <w:rPr>
          <w:rFonts w:ascii="Palatino Linotype" w:hAnsi="Palatino Linotype" w:cstheme="minorHAnsi"/>
          <w:b/>
          <w:sz w:val="22"/>
          <w:szCs w:val="20"/>
        </w:rPr>
        <w:t xml:space="preserve"> </w:t>
      </w:r>
      <w:r w:rsidR="008C5166">
        <w:rPr>
          <w:rFonts w:ascii="Palatino Linotype" w:hAnsi="Palatino Linotype" w:cstheme="minorHAnsi"/>
          <w:b/>
          <w:sz w:val="22"/>
          <w:szCs w:val="20"/>
        </w:rPr>
        <w:t>XIV</w:t>
      </w:r>
      <w:r w:rsidR="00F177CE" w:rsidRPr="00F6774A">
        <w:rPr>
          <w:rFonts w:ascii="Palatino Linotype" w:hAnsi="Palatino Linotype" w:cstheme="minorHAnsi"/>
          <w:b/>
          <w:sz w:val="22"/>
          <w:szCs w:val="20"/>
        </w:rPr>
        <w:t>.</w:t>
      </w:r>
    </w:p>
    <w:p w:rsidR="00F177CE" w:rsidRPr="00F6774A" w:rsidRDefault="00F177CE" w:rsidP="00F177CE">
      <w:pPr>
        <w:pStyle w:val="Odstavecseseznamem"/>
        <w:spacing w:after="60" w:line="264" w:lineRule="auto"/>
        <w:ind w:left="0"/>
        <w:jc w:val="center"/>
        <w:rPr>
          <w:rFonts w:ascii="Palatino Linotype" w:hAnsi="Palatino Linotype" w:cstheme="minorHAnsi"/>
          <w:b/>
          <w:sz w:val="22"/>
          <w:szCs w:val="20"/>
        </w:rPr>
      </w:pPr>
      <w:r w:rsidRPr="00F6774A">
        <w:rPr>
          <w:rFonts w:ascii="Palatino Linotype" w:hAnsi="Palatino Linotype" w:cstheme="minorHAnsi"/>
          <w:b/>
          <w:sz w:val="22"/>
          <w:szCs w:val="20"/>
        </w:rPr>
        <w:t xml:space="preserve">Práva k duševnímu vlastnictví a užívání </w:t>
      </w:r>
      <w:r>
        <w:rPr>
          <w:rFonts w:ascii="Palatino Linotype" w:hAnsi="Palatino Linotype" w:cstheme="minorHAnsi"/>
          <w:b/>
          <w:sz w:val="22"/>
          <w:szCs w:val="20"/>
        </w:rPr>
        <w:t>Zařízení a jeho součástí</w:t>
      </w:r>
    </w:p>
    <w:p w:rsidR="00F177CE" w:rsidRPr="00FC689D" w:rsidRDefault="00F177CE" w:rsidP="00660466">
      <w:pPr>
        <w:pStyle w:val="Odstavecseseznamem"/>
        <w:numPr>
          <w:ilvl w:val="0"/>
          <w:numId w:val="30"/>
        </w:numPr>
        <w:suppressAutoHyphens w:val="0"/>
        <w:spacing w:before="60" w:after="6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 xml:space="preserve">Dodavatel tímto poskytuje v souladu s ustanovením § 2360 občanského zákoníku </w:t>
      </w:r>
      <w:r w:rsidR="00A83B44">
        <w:rPr>
          <w:rFonts w:ascii="Palatino Linotype" w:hAnsi="Palatino Linotype" w:cstheme="minorHAnsi"/>
          <w:sz w:val="20"/>
          <w:szCs w:val="20"/>
        </w:rPr>
        <w:t>objednateli</w:t>
      </w:r>
      <w:r w:rsidRPr="00FC689D">
        <w:rPr>
          <w:rFonts w:ascii="Palatino Linotype" w:hAnsi="Palatino Linotype" w:cstheme="minorHAnsi"/>
          <w:sz w:val="20"/>
          <w:szCs w:val="20"/>
        </w:rPr>
        <w:t xml:space="preserve"> licenci, tj. uděluje touto Smlouvou objednateli časově, množstevně a místně neomezené právo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dle této Smlouvy jako celek nebo část užít (dále jen „</w:t>
      </w:r>
      <w:r w:rsidRPr="00FC689D">
        <w:rPr>
          <w:rFonts w:ascii="Palatino Linotype" w:hAnsi="Palatino Linotype" w:cstheme="minorHAnsi"/>
          <w:b/>
          <w:sz w:val="20"/>
          <w:szCs w:val="20"/>
        </w:rPr>
        <w:t>licence</w:t>
      </w:r>
      <w:r w:rsidRPr="00FC689D">
        <w:rPr>
          <w:rFonts w:ascii="Palatino Linotype" w:hAnsi="Palatino Linotype" w:cstheme="minorHAnsi"/>
          <w:sz w:val="20"/>
          <w:szCs w:val="20"/>
        </w:rPr>
        <w:t>“) v původní nebo jiným zpracované či jinak změněné podobě, samostatně nebo v souboru anebo ve spojení s jiným dílem či prvky, a to všemi způsoby užití uvedenými v § 12 odst. 4 zákona č. 121/2000 Sb., autorský zákon v platném znění (dále jen „</w:t>
      </w:r>
      <w:r w:rsidRPr="00FC689D">
        <w:rPr>
          <w:rFonts w:ascii="Palatino Linotype" w:hAnsi="Palatino Linotype" w:cstheme="minorHAnsi"/>
          <w:b/>
          <w:sz w:val="20"/>
          <w:szCs w:val="20"/>
        </w:rPr>
        <w:t>autorský zákon</w:t>
      </w:r>
      <w:r w:rsidRPr="00FC689D">
        <w:rPr>
          <w:rFonts w:ascii="Palatino Linotype" w:hAnsi="Palatino Linotype" w:cstheme="minorHAnsi"/>
          <w:sz w:val="20"/>
          <w:szCs w:val="20"/>
        </w:rPr>
        <w:t>“).</w:t>
      </w:r>
    </w:p>
    <w:p w:rsidR="00F177CE" w:rsidRPr="00FC689D" w:rsidRDefault="00F177CE" w:rsidP="00660466">
      <w:pPr>
        <w:pStyle w:val="Odstavecseseznamem"/>
        <w:numPr>
          <w:ilvl w:val="0"/>
          <w:numId w:val="30"/>
        </w:numPr>
        <w:suppressAutoHyphens w:val="0"/>
        <w:spacing w:before="60" w:after="60"/>
        <w:ind w:left="283" w:hanging="425"/>
        <w:jc w:val="both"/>
        <w:rPr>
          <w:rFonts w:ascii="Palatino Linotype" w:hAnsi="Palatino Linotype" w:cstheme="minorHAnsi"/>
          <w:sz w:val="20"/>
          <w:szCs w:val="20"/>
        </w:rPr>
      </w:pPr>
      <w:r>
        <w:rPr>
          <w:rFonts w:ascii="Palatino Linotype" w:hAnsi="Palatino Linotype" w:cstheme="minorHAnsi"/>
          <w:sz w:val="20"/>
          <w:szCs w:val="20"/>
        </w:rPr>
        <w:t>Dodavatel</w:t>
      </w:r>
      <w:r w:rsidRPr="00FC689D">
        <w:rPr>
          <w:rFonts w:ascii="Palatino Linotype" w:hAnsi="Palatino Linotype" w:cstheme="minorHAnsi"/>
          <w:sz w:val="20"/>
          <w:szCs w:val="20"/>
        </w:rPr>
        <w:t xml:space="preserve"> poskytuje oprávnění k výkonu práva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dle této Smlouvy užít ve zpracované podobě, a to všemi způsoby užití a v neomezeném rozsahu včetně veškerých informací a předmětů duševního vlastnictví obsažených v předmětném díle či jeho části.</w:t>
      </w:r>
    </w:p>
    <w:p w:rsidR="00F177CE" w:rsidRPr="00FC689D" w:rsidRDefault="00F177CE" w:rsidP="00660466">
      <w:pPr>
        <w:pStyle w:val="Odstavecseseznamem"/>
        <w:numPr>
          <w:ilvl w:val="0"/>
          <w:numId w:val="30"/>
        </w:numPr>
        <w:suppressAutoHyphens w:val="0"/>
        <w:spacing w:before="60" w:after="6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 xml:space="preserve">Objednatel je oprávněn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w:t>
      </w:r>
      <w:r>
        <w:rPr>
          <w:rFonts w:ascii="Palatino Linotype" w:hAnsi="Palatino Linotype" w:cstheme="minorHAnsi"/>
          <w:sz w:val="20"/>
          <w:szCs w:val="20"/>
        </w:rPr>
        <w:t xml:space="preserve">včetně všech jeho softwarových součástí </w:t>
      </w:r>
      <w:r w:rsidRPr="00FC689D">
        <w:rPr>
          <w:rFonts w:ascii="Palatino Linotype" w:hAnsi="Palatino Linotype" w:cstheme="minorHAnsi"/>
          <w:sz w:val="20"/>
          <w:szCs w:val="20"/>
        </w:rPr>
        <w:t xml:space="preserve">či jeho část dle této Smlouvy užívat v rámci udělené licence podle svého uvážení, popř. není povinen Software či jeho část užívat. Odměna za licenci je zahrnuta v ceně za </w:t>
      </w:r>
      <w:r w:rsidR="006E308D">
        <w:rPr>
          <w:rFonts w:ascii="Palatino Linotype" w:hAnsi="Palatino Linotype" w:cstheme="minorHAnsi"/>
          <w:sz w:val="20"/>
          <w:szCs w:val="20"/>
        </w:rPr>
        <w:t>Vybavení</w:t>
      </w:r>
      <w:r w:rsidRPr="00FC689D">
        <w:rPr>
          <w:rFonts w:ascii="Palatino Linotype" w:hAnsi="Palatino Linotype" w:cstheme="minorHAnsi"/>
          <w:sz w:val="20"/>
          <w:szCs w:val="20"/>
        </w:rPr>
        <w:t xml:space="preserve"> dle této Smlouvy sjednané podle článku V. této Smlouvy. Dodavatel se zavazuje na svoje náklady zajistit všechna práva a uhradit veškeré honoráře, odměny a náhrady nositelům autorských práv a práv s nimi souvisejících v rozsahu nutném pro dodání Software a udělení licence dle této Smlouvy.</w:t>
      </w:r>
    </w:p>
    <w:p w:rsidR="00F177CE" w:rsidRDefault="00F177CE" w:rsidP="00660466">
      <w:pPr>
        <w:pStyle w:val="Odstavecseseznamem"/>
        <w:numPr>
          <w:ilvl w:val="0"/>
          <w:numId w:val="30"/>
        </w:numPr>
        <w:suppressAutoHyphens w:val="0"/>
        <w:spacing w:before="60" w:after="60"/>
        <w:ind w:left="283" w:hanging="425"/>
        <w:jc w:val="both"/>
        <w:rPr>
          <w:rFonts w:ascii="Palatino Linotype" w:hAnsi="Palatino Linotype" w:cstheme="minorHAnsi"/>
          <w:sz w:val="20"/>
          <w:szCs w:val="20"/>
        </w:rPr>
      </w:pPr>
      <w:r w:rsidRPr="00FC689D">
        <w:rPr>
          <w:rFonts w:ascii="Palatino Linotype" w:hAnsi="Palatino Linotype" w:cstheme="minorHAnsi"/>
          <w:sz w:val="20"/>
          <w:szCs w:val="20"/>
        </w:rPr>
        <w:t xml:space="preserve">Smluvní strany se v souladu s </w:t>
      </w:r>
      <w:r w:rsidRPr="00551545">
        <w:rPr>
          <w:rFonts w:ascii="Palatino Linotype" w:hAnsi="Palatino Linotype" w:cstheme="minorHAnsi"/>
          <w:sz w:val="20"/>
          <w:szCs w:val="20"/>
        </w:rPr>
        <w:t>ustanovením § 50 odst. 3 autorského zákona dohodly, že časový rozsah zhotovitelem udělené licence je omezen dobou trvání majetkových práv v souladu s § 27 autorského zákona po dobu autorova (dodavatelova) života a 70 let po jeho smrti.</w:t>
      </w:r>
    </w:p>
    <w:p w:rsidR="0000186C" w:rsidRPr="0031543A" w:rsidRDefault="001F31E2" w:rsidP="00DA08F3">
      <w:pPr>
        <w:pStyle w:val="Odstavecseseznamem"/>
        <w:spacing w:before="120"/>
        <w:ind w:left="0"/>
        <w:jc w:val="center"/>
        <w:rPr>
          <w:rFonts w:ascii="Palatino Linotype" w:hAnsi="Palatino Linotype" w:cs="Helvetica Narrow"/>
          <w:b/>
          <w:sz w:val="22"/>
          <w:szCs w:val="22"/>
        </w:rPr>
      </w:pPr>
      <w:r>
        <w:rPr>
          <w:rFonts w:ascii="Palatino Linotype" w:hAnsi="Palatino Linotype" w:cs="Wingdings"/>
          <w:b/>
          <w:sz w:val="22"/>
          <w:szCs w:val="22"/>
        </w:rPr>
        <w:lastRenderedPageBreak/>
        <w:t>Čl.</w:t>
      </w:r>
      <w:r w:rsidR="0000186C" w:rsidRPr="0031543A">
        <w:rPr>
          <w:rFonts w:ascii="Palatino Linotype" w:hAnsi="Palatino Linotype" w:cs="Wingdings"/>
          <w:b/>
          <w:sz w:val="22"/>
          <w:szCs w:val="22"/>
        </w:rPr>
        <w:t xml:space="preserve"> X</w:t>
      </w:r>
      <w:r w:rsidR="00F177CE">
        <w:rPr>
          <w:rFonts w:ascii="Palatino Linotype" w:hAnsi="Palatino Linotype" w:cs="Helvetica Narrow"/>
          <w:b/>
          <w:sz w:val="22"/>
          <w:szCs w:val="22"/>
        </w:rPr>
        <w:t>V</w:t>
      </w:r>
      <w:r w:rsidR="0000186C" w:rsidRPr="0031543A">
        <w:rPr>
          <w:rFonts w:ascii="Palatino Linotype" w:hAnsi="Palatino Linotype" w:cs="Helvetica Narrow"/>
          <w:b/>
          <w:sz w:val="22"/>
          <w:szCs w:val="22"/>
        </w:rPr>
        <w:t>.</w:t>
      </w:r>
    </w:p>
    <w:p w:rsidR="0000186C" w:rsidRDefault="0000186C" w:rsidP="00CE5596">
      <w:pPr>
        <w:pStyle w:val="Odstavecseseznamem"/>
        <w:spacing w:after="60"/>
        <w:ind w:left="0"/>
        <w:jc w:val="center"/>
        <w:rPr>
          <w:rFonts w:ascii="Palatino Linotype" w:hAnsi="Palatino Linotype" w:cs="Helvetica Narrow"/>
          <w:b/>
          <w:sz w:val="22"/>
          <w:szCs w:val="22"/>
        </w:rPr>
      </w:pPr>
      <w:r w:rsidRPr="0031543A">
        <w:rPr>
          <w:rFonts w:ascii="Palatino Linotype" w:hAnsi="Palatino Linotype" w:cs="Helvetica Narrow"/>
          <w:b/>
          <w:sz w:val="22"/>
          <w:szCs w:val="22"/>
        </w:rPr>
        <w:t>Ochrana osobních údajů</w:t>
      </w:r>
    </w:p>
    <w:p w:rsidR="0000186C" w:rsidRPr="0031543A" w:rsidRDefault="0000186C" w:rsidP="00660466">
      <w:pPr>
        <w:pStyle w:val="Odstavecseseznamem"/>
        <w:numPr>
          <w:ilvl w:val="0"/>
          <w:numId w:val="25"/>
        </w:numPr>
        <w:suppressAutoHyphens w:val="0"/>
        <w:spacing w:before="60" w:after="60"/>
        <w:ind w:left="284" w:hanging="284"/>
        <w:jc w:val="both"/>
        <w:rPr>
          <w:rFonts w:ascii="Palatino Linotype" w:hAnsi="Palatino Linotype" w:cs="Helvetica Narrow"/>
          <w:sz w:val="20"/>
          <w:szCs w:val="20"/>
        </w:rPr>
      </w:pPr>
      <w:r w:rsidRPr="0031543A">
        <w:rPr>
          <w:rFonts w:ascii="Palatino Linotype" w:hAnsi="Palatino Linotype" w:cs="Helvetica Narrow"/>
          <w:sz w:val="20"/>
          <w:szCs w:val="20"/>
        </w:rPr>
        <w:t xml:space="preserve">Smluvní strany se zavazují dodržovat příslušná ustanovení týkající se dodržování ochrany osobních údajů, budou-li na základě této Smlouvy zpracovávány, uchovávány a používány, a to zejména ve smyslu zákona č. </w:t>
      </w:r>
      <w:r w:rsidR="00DA4043" w:rsidRPr="00CE5596">
        <w:rPr>
          <w:rFonts w:ascii="Palatino Linotype" w:hAnsi="Palatino Linotype"/>
          <w:bCs/>
          <w:sz w:val="20"/>
          <w:szCs w:val="20"/>
        </w:rPr>
        <w:t>1</w:t>
      </w:r>
      <w:r w:rsidR="00DA4043">
        <w:rPr>
          <w:rFonts w:ascii="Palatino Linotype" w:hAnsi="Palatino Linotype"/>
          <w:bCs/>
          <w:sz w:val="20"/>
          <w:szCs w:val="20"/>
        </w:rPr>
        <w:t>10</w:t>
      </w:r>
      <w:r w:rsidR="00DA4043" w:rsidRPr="00CE5596">
        <w:rPr>
          <w:rFonts w:ascii="Palatino Linotype" w:hAnsi="Palatino Linotype"/>
          <w:bCs/>
          <w:sz w:val="20"/>
          <w:szCs w:val="20"/>
        </w:rPr>
        <w:t>/20</w:t>
      </w:r>
      <w:r w:rsidR="00DA4043">
        <w:rPr>
          <w:rFonts w:ascii="Palatino Linotype" w:hAnsi="Palatino Linotype"/>
          <w:bCs/>
          <w:sz w:val="20"/>
          <w:szCs w:val="20"/>
        </w:rPr>
        <w:t>19</w:t>
      </w:r>
      <w:r w:rsidR="00DA4043" w:rsidRPr="00CE5596">
        <w:rPr>
          <w:rFonts w:ascii="Palatino Linotype" w:hAnsi="Palatino Linotype"/>
          <w:bCs/>
          <w:sz w:val="20"/>
          <w:szCs w:val="20"/>
        </w:rPr>
        <w:t xml:space="preserve"> Sb., o </w:t>
      </w:r>
      <w:r w:rsidR="00DA4043">
        <w:rPr>
          <w:rFonts w:ascii="Palatino Linotype" w:hAnsi="Palatino Linotype"/>
          <w:bCs/>
          <w:sz w:val="20"/>
          <w:szCs w:val="20"/>
        </w:rPr>
        <w:t>zpracování</w:t>
      </w:r>
      <w:r w:rsidR="00DA4043" w:rsidRPr="00CE5596">
        <w:rPr>
          <w:rFonts w:ascii="Palatino Linotype" w:hAnsi="Palatino Linotype"/>
          <w:bCs/>
          <w:sz w:val="20"/>
          <w:szCs w:val="20"/>
        </w:rPr>
        <w:t xml:space="preserve"> osobních údajů</w:t>
      </w:r>
      <w:r w:rsidRPr="0031543A">
        <w:rPr>
          <w:rFonts w:ascii="Palatino Linotype" w:hAnsi="Palatino Linotype" w:cs="Helvetica Narrow"/>
          <w:sz w:val="20"/>
          <w:szCs w:val="20"/>
        </w:rPr>
        <w:t xml:space="preserve">, ve znění pozdějších předpisů či dle obecného nařízení o ochraně osobních údajů Evropského parlamentu a Rady (EU) č. 2016/679 ze dne 27. 4. 2016 o ochraně fyzických osob v souvislosti se zpracováním osobních údajů a o volném pohybu těchto údajů. </w:t>
      </w:r>
    </w:p>
    <w:p w:rsidR="00AA3FC5" w:rsidRPr="00BE7240" w:rsidRDefault="0000186C" w:rsidP="00BE7240">
      <w:pPr>
        <w:numPr>
          <w:ilvl w:val="0"/>
          <w:numId w:val="25"/>
        </w:numPr>
        <w:spacing w:before="60" w:after="60"/>
        <w:ind w:left="284" w:hanging="284"/>
        <w:jc w:val="both"/>
        <w:rPr>
          <w:rFonts w:ascii="Palatino Linotype" w:hAnsi="Palatino Linotype"/>
          <w:sz w:val="20"/>
          <w:szCs w:val="20"/>
        </w:rPr>
      </w:pPr>
      <w:r w:rsidRPr="0031543A">
        <w:rPr>
          <w:rFonts w:ascii="Palatino Linotype" w:hAnsi="Palatino Linotype" w:cs="Helvetica Narrow"/>
          <w:sz w:val="20"/>
          <w:szCs w:val="20"/>
        </w:rPr>
        <w:t xml:space="preserve">Veškeré osobní údaje, budou-li na základě této Smlouvy shromažďovány, budou získávány a zpracovávány pouze z provozních důvodů a pro účely zajištění realizace služeb, které jsou předmětem této Smlouvy a naplnění veškerých závazků souvisejících s plněním této Smlouvy. </w:t>
      </w:r>
    </w:p>
    <w:p w:rsidR="00BE7240" w:rsidRDefault="0000186C" w:rsidP="00AA3FC5">
      <w:pPr>
        <w:spacing w:before="60" w:after="60"/>
        <w:ind w:left="284"/>
        <w:jc w:val="both"/>
        <w:rPr>
          <w:rFonts w:ascii="Palatino Linotype" w:hAnsi="Palatino Linotype" w:cs="Helvetica Narrow"/>
          <w:sz w:val="20"/>
          <w:szCs w:val="20"/>
        </w:rPr>
      </w:pPr>
      <w:r w:rsidRPr="0031543A">
        <w:rPr>
          <w:rFonts w:ascii="Palatino Linotype" w:hAnsi="Palatino Linotype" w:cs="Helvetica Narrow"/>
          <w:sz w:val="20"/>
          <w:szCs w:val="20"/>
        </w:rPr>
        <w:t xml:space="preserve">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w:t>
      </w:r>
    </w:p>
    <w:p w:rsidR="0000186C" w:rsidRPr="0031543A" w:rsidRDefault="0000186C" w:rsidP="00AA3FC5">
      <w:pPr>
        <w:spacing w:before="60" w:after="60"/>
        <w:ind w:left="284"/>
        <w:jc w:val="both"/>
        <w:rPr>
          <w:rFonts w:ascii="Palatino Linotype" w:hAnsi="Palatino Linotype"/>
          <w:sz w:val="20"/>
          <w:szCs w:val="20"/>
        </w:rPr>
      </w:pPr>
      <w:r w:rsidRPr="0031543A">
        <w:rPr>
          <w:rFonts w:ascii="Palatino Linotype" w:hAnsi="Palatino Linotype" w:cs="Helvetica Narrow"/>
          <w:sz w:val="20"/>
          <w:szCs w:val="20"/>
        </w:rPr>
        <w:t>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rsidR="008C7489" w:rsidRPr="0031543A" w:rsidRDefault="008C7489" w:rsidP="00DA08F3">
      <w:pPr>
        <w:spacing w:before="120"/>
        <w:jc w:val="center"/>
        <w:rPr>
          <w:rFonts w:ascii="Palatino Linotype" w:hAnsi="Palatino Linotype"/>
          <w:b/>
          <w:bCs/>
          <w:sz w:val="22"/>
          <w:szCs w:val="22"/>
        </w:rPr>
      </w:pPr>
      <w:r w:rsidRPr="0031543A">
        <w:rPr>
          <w:rFonts w:ascii="Palatino Linotype" w:hAnsi="Palatino Linotype"/>
          <w:b/>
          <w:bCs/>
          <w:sz w:val="22"/>
          <w:szCs w:val="22"/>
        </w:rPr>
        <w:t>Čl. X</w:t>
      </w:r>
      <w:r w:rsidR="00D53BE1" w:rsidRPr="0031543A">
        <w:rPr>
          <w:rFonts w:ascii="Palatino Linotype" w:hAnsi="Palatino Linotype"/>
          <w:b/>
          <w:bCs/>
          <w:sz w:val="22"/>
          <w:szCs w:val="22"/>
        </w:rPr>
        <w:t>V</w:t>
      </w:r>
      <w:r w:rsidR="008C5166">
        <w:rPr>
          <w:rFonts w:ascii="Palatino Linotype" w:hAnsi="Palatino Linotype"/>
          <w:b/>
          <w:bCs/>
          <w:sz w:val="22"/>
          <w:szCs w:val="22"/>
        </w:rPr>
        <w:t>I</w:t>
      </w:r>
      <w:r w:rsidRPr="0031543A">
        <w:rPr>
          <w:rFonts w:ascii="Palatino Linotype" w:hAnsi="Palatino Linotype"/>
          <w:b/>
          <w:bCs/>
          <w:sz w:val="22"/>
          <w:szCs w:val="22"/>
        </w:rPr>
        <w:t xml:space="preserve">. </w:t>
      </w:r>
    </w:p>
    <w:p w:rsidR="008C7489" w:rsidRPr="00B9281B" w:rsidRDefault="008C7489" w:rsidP="00DA08F3">
      <w:pPr>
        <w:pStyle w:val="Nadpis1"/>
        <w:tabs>
          <w:tab w:val="left" w:pos="0"/>
        </w:tabs>
        <w:spacing w:after="60"/>
        <w:rPr>
          <w:rFonts w:ascii="Palatino Linotype" w:hAnsi="Palatino Linotype"/>
          <w:b/>
          <w:sz w:val="22"/>
          <w:szCs w:val="22"/>
        </w:rPr>
      </w:pPr>
      <w:r w:rsidRPr="00B9281B">
        <w:rPr>
          <w:rFonts w:ascii="Palatino Linotype" w:hAnsi="Palatino Linotype"/>
          <w:b/>
          <w:sz w:val="22"/>
          <w:szCs w:val="22"/>
        </w:rPr>
        <w:t>Ukončení Smlouvy</w:t>
      </w:r>
    </w:p>
    <w:p w:rsidR="00A23A84" w:rsidRDefault="00A23A84"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Nastanou-li u některé ze stran skutečnosti bránící řádnému plnění této </w:t>
      </w:r>
      <w:r w:rsidR="00EF751E" w:rsidRPr="0031543A">
        <w:rPr>
          <w:rFonts w:ascii="Palatino Linotype" w:hAnsi="Palatino Linotype"/>
          <w:sz w:val="20"/>
          <w:szCs w:val="20"/>
        </w:rPr>
        <w:t>S</w:t>
      </w:r>
      <w:r w:rsidRPr="0031543A">
        <w:rPr>
          <w:rFonts w:ascii="Palatino Linotype" w:hAnsi="Palatino Linotype"/>
          <w:sz w:val="20"/>
          <w:szCs w:val="20"/>
        </w:rPr>
        <w:t xml:space="preserve">mlouvy je povinna to ihned bez zbytečného odkladu oznámit druhé straně a vyvolat jednání </w:t>
      </w:r>
      <w:r w:rsidR="00EF751E" w:rsidRPr="0031543A">
        <w:rPr>
          <w:rFonts w:ascii="Palatino Linotype" w:hAnsi="Palatino Linotype"/>
          <w:sz w:val="20"/>
          <w:szCs w:val="20"/>
        </w:rPr>
        <w:t xml:space="preserve">zástupců oprávněných jednat za smluvní strany ve věcech smluvních dle čl. </w:t>
      </w:r>
      <w:r w:rsidR="009F3A76" w:rsidRPr="0031543A">
        <w:rPr>
          <w:rFonts w:ascii="Palatino Linotype" w:hAnsi="Palatino Linotype"/>
          <w:sz w:val="20"/>
          <w:szCs w:val="20"/>
        </w:rPr>
        <w:t>X</w:t>
      </w:r>
      <w:r w:rsidR="0000186C" w:rsidRPr="0031543A">
        <w:rPr>
          <w:rFonts w:ascii="Palatino Linotype" w:hAnsi="Palatino Linotype"/>
          <w:sz w:val="20"/>
          <w:szCs w:val="20"/>
        </w:rPr>
        <w:t>V</w:t>
      </w:r>
      <w:r w:rsidR="000966F6">
        <w:rPr>
          <w:rFonts w:ascii="Palatino Linotype" w:hAnsi="Palatino Linotype"/>
          <w:sz w:val="20"/>
          <w:szCs w:val="20"/>
        </w:rPr>
        <w:t>I</w:t>
      </w:r>
      <w:r w:rsidR="006E308D">
        <w:rPr>
          <w:rFonts w:ascii="Palatino Linotype" w:hAnsi="Palatino Linotype"/>
          <w:sz w:val="20"/>
          <w:szCs w:val="20"/>
        </w:rPr>
        <w:t>I</w:t>
      </w:r>
      <w:r w:rsidR="009F3A76" w:rsidRPr="0031543A">
        <w:rPr>
          <w:rFonts w:ascii="Palatino Linotype" w:hAnsi="Palatino Linotype"/>
          <w:sz w:val="20"/>
          <w:szCs w:val="20"/>
        </w:rPr>
        <w:t>.</w:t>
      </w:r>
      <w:r w:rsidR="00EF751E" w:rsidRPr="0031543A">
        <w:rPr>
          <w:rFonts w:ascii="Palatino Linotype" w:hAnsi="Palatino Linotype"/>
          <w:sz w:val="20"/>
          <w:szCs w:val="20"/>
        </w:rPr>
        <w:t xml:space="preserve"> odst. </w:t>
      </w:r>
      <w:r w:rsidR="009F3A76" w:rsidRPr="0031543A">
        <w:rPr>
          <w:rFonts w:ascii="Palatino Linotype" w:hAnsi="Palatino Linotype"/>
          <w:sz w:val="20"/>
          <w:szCs w:val="20"/>
        </w:rPr>
        <w:t>1</w:t>
      </w:r>
      <w:r w:rsidR="00EF751E" w:rsidRPr="0031543A">
        <w:rPr>
          <w:rFonts w:ascii="Palatino Linotype" w:hAnsi="Palatino Linotype"/>
          <w:sz w:val="20"/>
          <w:szCs w:val="20"/>
        </w:rPr>
        <w:t xml:space="preserve"> této Smlouvy</w:t>
      </w:r>
      <w:r w:rsidRPr="0031543A">
        <w:rPr>
          <w:rFonts w:ascii="Palatino Linotype" w:hAnsi="Palatino Linotype"/>
          <w:sz w:val="20"/>
          <w:szCs w:val="20"/>
        </w:rPr>
        <w:t>.</w:t>
      </w:r>
    </w:p>
    <w:p w:rsidR="00691B37" w:rsidRPr="0031543A" w:rsidRDefault="00A23A84"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Smluvní strany mohou ukončit smluvní vztah </w:t>
      </w:r>
      <w:r w:rsidR="009F3620" w:rsidRPr="0031543A">
        <w:rPr>
          <w:rFonts w:ascii="Palatino Linotype" w:hAnsi="Palatino Linotype"/>
          <w:sz w:val="20"/>
          <w:szCs w:val="20"/>
        </w:rPr>
        <w:t>dle této</w:t>
      </w:r>
      <w:r w:rsidRPr="0031543A">
        <w:rPr>
          <w:rFonts w:ascii="Palatino Linotype" w:hAnsi="Palatino Linotype"/>
          <w:sz w:val="20"/>
          <w:szCs w:val="20"/>
        </w:rPr>
        <w:t xml:space="preserve"> Smlouv</w:t>
      </w:r>
      <w:r w:rsidR="009F3620" w:rsidRPr="0031543A">
        <w:rPr>
          <w:rFonts w:ascii="Palatino Linotype" w:hAnsi="Palatino Linotype"/>
          <w:sz w:val="20"/>
          <w:szCs w:val="20"/>
        </w:rPr>
        <w:t>y</w:t>
      </w:r>
      <w:r w:rsidRPr="0031543A">
        <w:rPr>
          <w:rFonts w:ascii="Palatino Linotype" w:hAnsi="Palatino Linotype"/>
          <w:sz w:val="20"/>
          <w:szCs w:val="20"/>
        </w:rPr>
        <w:t xml:space="preserve"> na základě písemné dohody uzavřené mezi oběma smluvními stranami, a to ke dni, který bude v této písemné dohodě o ukončení této Smlouvy výslovně sjednán, nebude-li sjednán, poté ke dni podpisu takové dohody o ukončení této Smlouvy.</w:t>
      </w:r>
    </w:p>
    <w:p w:rsidR="00940BB1" w:rsidRPr="00EC1288" w:rsidRDefault="00EB1D2E" w:rsidP="00940BB1">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Tuto Smlouvu lze ukončit odstoupením ze zákonných důvodů dle příslušných ustanovení občanského zákoníku. </w:t>
      </w:r>
      <w:r w:rsidR="00A23A84" w:rsidRPr="0031543A">
        <w:rPr>
          <w:rFonts w:ascii="Palatino Linotype" w:hAnsi="Palatino Linotype"/>
          <w:sz w:val="20"/>
          <w:szCs w:val="20"/>
        </w:rPr>
        <w:t xml:space="preserve">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w:t>
      </w:r>
      <w:r w:rsidR="000966F6">
        <w:rPr>
          <w:rFonts w:ascii="Palatino Linotype" w:hAnsi="Palatino Linotype"/>
          <w:sz w:val="20"/>
          <w:szCs w:val="20"/>
        </w:rPr>
        <w:t>dále právo od</w:t>
      </w:r>
      <w:r w:rsidR="00A23A84" w:rsidRPr="00EC1288">
        <w:rPr>
          <w:rFonts w:ascii="Palatino Linotype" w:hAnsi="Palatino Linotype"/>
          <w:sz w:val="20"/>
          <w:szCs w:val="20"/>
        </w:rPr>
        <w:t>stoupit od této Smlouvy v níže uvedených případech.</w:t>
      </w:r>
    </w:p>
    <w:p w:rsidR="00EB1D2E" w:rsidRPr="0031543A" w:rsidRDefault="00EB1D2E" w:rsidP="00DA08F3">
      <w:pPr>
        <w:numPr>
          <w:ilvl w:val="0"/>
          <w:numId w:val="5"/>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 je oprávněn odstoupit od této Smlouvy v případě podstatného porušení povinností objednatele, za které je pro účely této Smlouvy považováno:</w:t>
      </w:r>
    </w:p>
    <w:p w:rsidR="00EB1D2E" w:rsidRPr="00AA3FC5" w:rsidRDefault="00EB1D2E" w:rsidP="00660466">
      <w:pPr>
        <w:pStyle w:val="Odstavecseseznamem"/>
        <w:numPr>
          <w:ilvl w:val="0"/>
          <w:numId w:val="19"/>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prodlení objednatele s úhradou faktury po dobu delší než 30 dnů ode dne</w:t>
      </w:r>
      <w:r w:rsidR="0000186C" w:rsidRPr="0031543A">
        <w:rPr>
          <w:rFonts w:ascii="Palatino Linotype" w:hAnsi="Palatino Linotype"/>
          <w:sz w:val="20"/>
          <w:szCs w:val="20"/>
        </w:rPr>
        <w:t xml:space="preserve"> splatnosti takové faktury</w:t>
      </w:r>
      <w:r w:rsidRPr="0031543A">
        <w:rPr>
          <w:rFonts w:ascii="Palatino Linotype" w:hAnsi="Palatino Linotype"/>
          <w:sz w:val="20"/>
          <w:szCs w:val="20"/>
        </w:rPr>
        <w:t xml:space="preserve">, pokud </w:t>
      </w:r>
      <w:r w:rsidR="00EF751E" w:rsidRPr="0031543A">
        <w:rPr>
          <w:rFonts w:ascii="Palatino Linotype" w:hAnsi="Palatino Linotype"/>
          <w:sz w:val="20"/>
          <w:szCs w:val="20"/>
        </w:rPr>
        <w:t>dodavatel</w:t>
      </w:r>
      <w:r w:rsidRPr="0031543A">
        <w:rPr>
          <w:rFonts w:ascii="Palatino Linotype" w:hAnsi="Palatino Linotype"/>
          <w:sz w:val="20"/>
          <w:szCs w:val="20"/>
        </w:rPr>
        <w:t xml:space="preserve"> objednatele na takové prodlení s úhradou příslušné faktury objednatele písemně </w:t>
      </w:r>
      <w:r w:rsidRPr="00AA3FC5">
        <w:rPr>
          <w:rFonts w:ascii="Palatino Linotype" w:hAnsi="Palatino Linotype"/>
          <w:sz w:val="20"/>
          <w:szCs w:val="20"/>
        </w:rPr>
        <w:t xml:space="preserve">upozornil a objednatel nesplnil svou povinnost ani v </w:t>
      </w:r>
      <w:r w:rsidR="00EF751E" w:rsidRPr="00AA3FC5">
        <w:rPr>
          <w:rFonts w:ascii="Palatino Linotype" w:hAnsi="Palatino Linotype"/>
          <w:sz w:val="20"/>
          <w:szCs w:val="20"/>
        </w:rPr>
        <w:t>dodavatelem</w:t>
      </w:r>
      <w:r w:rsidRPr="00AA3FC5">
        <w:rPr>
          <w:rFonts w:ascii="Palatino Linotype" w:hAnsi="Palatino Linotype"/>
          <w:sz w:val="20"/>
          <w:szCs w:val="20"/>
        </w:rPr>
        <w:t xml:space="preserve"> poskytnuté přiměřeně lhůtě.</w:t>
      </w:r>
    </w:p>
    <w:p w:rsidR="00EB1D2E" w:rsidRPr="00AA3FC5" w:rsidRDefault="00EB1D2E" w:rsidP="00DA08F3">
      <w:pPr>
        <w:numPr>
          <w:ilvl w:val="0"/>
          <w:numId w:val="5"/>
        </w:numPr>
        <w:spacing w:before="60" w:after="60"/>
        <w:ind w:left="284" w:hanging="284"/>
        <w:jc w:val="both"/>
        <w:rPr>
          <w:rFonts w:ascii="Palatino Linotype" w:hAnsi="Palatino Linotype"/>
          <w:sz w:val="20"/>
          <w:szCs w:val="20"/>
        </w:rPr>
      </w:pPr>
      <w:r w:rsidRPr="00AA3FC5">
        <w:rPr>
          <w:rFonts w:ascii="Palatino Linotype" w:hAnsi="Palatino Linotype"/>
          <w:sz w:val="20"/>
          <w:szCs w:val="20"/>
        </w:rPr>
        <w:t xml:space="preserve">Objednatel je oprávněn odstoupit od této </w:t>
      </w:r>
      <w:r w:rsidR="00A328F2" w:rsidRPr="00AA3FC5">
        <w:rPr>
          <w:rFonts w:ascii="Palatino Linotype" w:hAnsi="Palatino Linotype"/>
          <w:sz w:val="20"/>
          <w:szCs w:val="20"/>
        </w:rPr>
        <w:t>S</w:t>
      </w:r>
      <w:r w:rsidRPr="00AA3FC5">
        <w:rPr>
          <w:rFonts w:ascii="Palatino Linotype" w:hAnsi="Palatino Linotype"/>
          <w:sz w:val="20"/>
          <w:szCs w:val="20"/>
        </w:rPr>
        <w:t xml:space="preserve">mlouvy v případě podstatného porušení povinností </w:t>
      </w:r>
      <w:r w:rsidR="00A328F2" w:rsidRPr="00AA3FC5">
        <w:rPr>
          <w:rFonts w:ascii="Palatino Linotype" w:hAnsi="Palatino Linotype"/>
          <w:sz w:val="20"/>
          <w:szCs w:val="20"/>
        </w:rPr>
        <w:t>dodavatele</w:t>
      </w:r>
      <w:r w:rsidR="009F3620" w:rsidRPr="00AA3FC5">
        <w:rPr>
          <w:rFonts w:ascii="Palatino Linotype" w:hAnsi="Palatino Linotype"/>
          <w:sz w:val="20"/>
          <w:szCs w:val="20"/>
        </w:rPr>
        <w:t>, které</w:t>
      </w:r>
      <w:r w:rsidRPr="00AA3FC5">
        <w:rPr>
          <w:rFonts w:ascii="Palatino Linotype" w:hAnsi="Palatino Linotype"/>
          <w:sz w:val="20"/>
          <w:szCs w:val="20"/>
        </w:rPr>
        <w:t xml:space="preserve"> jsou uveden</w:t>
      </w:r>
      <w:r w:rsidR="009F3620" w:rsidRPr="00AA3FC5">
        <w:rPr>
          <w:rFonts w:ascii="Palatino Linotype" w:hAnsi="Palatino Linotype"/>
          <w:sz w:val="20"/>
          <w:szCs w:val="20"/>
        </w:rPr>
        <w:t>y</w:t>
      </w:r>
      <w:r w:rsidRPr="00AA3FC5">
        <w:rPr>
          <w:rFonts w:ascii="Palatino Linotype" w:hAnsi="Palatino Linotype"/>
          <w:sz w:val="20"/>
          <w:szCs w:val="20"/>
        </w:rPr>
        <w:t xml:space="preserve"> výše v této </w:t>
      </w:r>
      <w:r w:rsidR="00EF751E" w:rsidRPr="00AA3FC5">
        <w:rPr>
          <w:rFonts w:ascii="Palatino Linotype" w:hAnsi="Palatino Linotype"/>
          <w:sz w:val="20"/>
          <w:szCs w:val="20"/>
        </w:rPr>
        <w:t>S</w:t>
      </w:r>
      <w:r w:rsidRPr="00AA3FC5">
        <w:rPr>
          <w:rFonts w:ascii="Palatino Linotype" w:hAnsi="Palatino Linotype"/>
          <w:sz w:val="20"/>
          <w:szCs w:val="20"/>
        </w:rPr>
        <w:t>mlouvě</w:t>
      </w:r>
      <w:r w:rsidR="00EF751E" w:rsidRPr="00AA3FC5">
        <w:rPr>
          <w:rFonts w:ascii="Palatino Linotype" w:hAnsi="Palatino Linotype"/>
          <w:sz w:val="20"/>
          <w:szCs w:val="20"/>
        </w:rPr>
        <w:t>,</w:t>
      </w:r>
      <w:r w:rsidRPr="00AA3FC5">
        <w:rPr>
          <w:rFonts w:ascii="Palatino Linotype" w:hAnsi="Palatino Linotype"/>
          <w:sz w:val="20"/>
          <w:szCs w:val="20"/>
        </w:rPr>
        <w:t xml:space="preserve"> a za které je dále pro účely této </w:t>
      </w:r>
      <w:r w:rsidR="00A328F2" w:rsidRPr="00AA3FC5">
        <w:rPr>
          <w:rFonts w:ascii="Palatino Linotype" w:hAnsi="Palatino Linotype"/>
          <w:sz w:val="20"/>
          <w:szCs w:val="20"/>
        </w:rPr>
        <w:t>S</w:t>
      </w:r>
      <w:r w:rsidRPr="00AA3FC5">
        <w:rPr>
          <w:rFonts w:ascii="Palatino Linotype" w:hAnsi="Palatino Linotype"/>
          <w:sz w:val="20"/>
          <w:szCs w:val="20"/>
        </w:rPr>
        <w:t>mlouvy považováno také:</w:t>
      </w:r>
    </w:p>
    <w:p w:rsidR="00EB1D2E" w:rsidRDefault="00EB1D2E" w:rsidP="00660466">
      <w:pPr>
        <w:pStyle w:val="Odstavecseseznamem"/>
        <w:numPr>
          <w:ilvl w:val="0"/>
          <w:numId w:val="20"/>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 xml:space="preserve">prodlení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s výkonem prací, </w:t>
      </w:r>
      <w:r w:rsidR="00EF751E" w:rsidRPr="0031543A">
        <w:rPr>
          <w:rFonts w:ascii="Palatino Linotype" w:hAnsi="Palatino Linotype"/>
          <w:sz w:val="20"/>
          <w:szCs w:val="20"/>
        </w:rPr>
        <w:t>dodávek</w:t>
      </w:r>
      <w:r w:rsidRPr="0031543A">
        <w:rPr>
          <w:rFonts w:ascii="Palatino Linotype" w:hAnsi="Palatino Linotype"/>
          <w:sz w:val="20"/>
          <w:szCs w:val="20"/>
        </w:rPr>
        <w:t xml:space="preserve"> či</w:t>
      </w:r>
      <w:r w:rsidR="00EF751E" w:rsidRPr="0031543A">
        <w:rPr>
          <w:rFonts w:ascii="Palatino Linotype" w:hAnsi="Palatino Linotype"/>
          <w:sz w:val="20"/>
          <w:szCs w:val="20"/>
        </w:rPr>
        <w:t xml:space="preserve"> jiných</w:t>
      </w:r>
      <w:r w:rsidRPr="0031543A">
        <w:rPr>
          <w:rFonts w:ascii="Palatino Linotype" w:hAnsi="Palatino Linotype"/>
          <w:sz w:val="20"/>
          <w:szCs w:val="20"/>
        </w:rPr>
        <w:t xml:space="preserve"> činností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po dobu delší než 14 dní oproti sjednaným </w:t>
      </w:r>
      <w:r w:rsidRPr="0031543A">
        <w:rPr>
          <w:rFonts w:ascii="Palatino Linotype" w:hAnsi="Palatino Linotype"/>
          <w:bCs/>
          <w:sz w:val="20"/>
          <w:szCs w:val="20"/>
        </w:rPr>
        <w:t xml:space="preserve">termínům dle této </w:t>
      </w:r>
      <w:r w:rsidR="00EF751E" w:rsidRPr="0031543A">
        <w:rPr>
          <w:rFonts w:ascii="Palatino Linotype" w:hAnsi="Palatino Linotype"/>
          <w:bCs/>
          <w:sz w:val="20"/>
          <w:szCs w:val="20"/>
        </w:rPr>
        <w:t>S</w:t>
      </w:r>
      <w:r w:rsidRPr="0031543A">
        <w:rPr>
          <w:rFonts w:ascii="Palatino Linotype" w:hAnsi="Palatino Linotype"/>
          <w:bCs/>
          <w:sz w:val="20"/>
          <w:szCs w:val="20"/>
        </w:rPr>
        <w:t xml:space="preserve">mlouvy, </w:t>
      </w:r>
      <w:r w:rsidRPr="0031543A">
        <w:rPr>
          <w:rFonts w:ascii="Palatino Linotype" w:hAnsi="Palatino Linotype"/>
          <w:sz w:val="20"/>
          <w:szCs w:val="20"/>
        </w:rPr>
        <w:t xml:space="preserve">pokud objednatel </w:t>
      </w:r>
      <w:r w:rsidR="00EF751E" w:rsidRPr="0031543A">
        <w:rPr>
          <w:rFonts w:ascii="Palatino Linotype" w:hAnsi="Palatino Linotype"/>
          <w:sz w:val="20"/>
          <w:szCs w:val="20"/>
        </w:rPr>
        <w:t>dodavatele</w:t>
      </w:r>
      <w:r w:rsidRPr="0031543A">
        <w:rPr>
          <w:rFonts w:ascii="Palatino Linotype" w:hAnsi="Palatino Linotype"/>
          <w:sz w:val="20"/>
          <w:szCs w:val="20"/>
        </w:rPr>
        <w:t xml:space="preserve"> na takové prodlení s plněním povinností </w:t>
      </w:r>
      <w:r w:rsidR="008E5B4E" w:rsidRPr="0031543A">
        <w:rPr>
          <w:rFonts w:ascii="Palatino Linotype" w:hAnsi="Palatino Linotype"/>
          <w:sz w:val="20"/>
          <w:szCs w:val="20"/>
        </w:rPr>
        <w:t>dodavatele</w:t>
      </w:r>
      <w:r w:rsidRPr="0031543A">
        <w:rPr>
          <w:rFonts w:ascii="Palatino Linotype" w:hAnsi="Palatino Linotype"/>
          <w:sz w:val="20"/>
          <w:szCs w:val="20"/>
        </w:rPr>
        <w:t xml:space="preserve"> dle této </w:t>
      </w:r>
      <w:r w:rsidR="008E5B4E" w:rsidRPr="0031543A">
        <w:rPr>
          <w:rFonts w:ascii="Palatino Linotype" w:hAnsi="Palatino Linotype"/>
          <w:sz w:val="20"/>
          <w:szCs w:val="20"/>
        </w:rPr>
        <w:t>S</w:t>
      </w:r>
      <w:r w:rsidRPr="0031543A">
        <w:rPr>
          <w:rFonts w:ascii="Palatino Linotype" w:hAnsi="Palatino Linotype"/>
          <w:sz w:val="20"/>
          <w:szCs w:val="20"/>
        </w:rPr>
        <w:t xml:space="preserve">mlouvy písemně upozornil a </w:t>
      </w:r>
      <w:r w:rsidR="008C7B0E" w:rsidRPr="0031543A">
        <w:rPr>
          <w:rFonts w:ascii="Palatino Linotype" w:hAnsi="Palatino Linotype"/>
          <w:sz w:val="20"/>
          <w:szCs w:val="20"/>
        </w:rPr>
        <w:t>dodavatel</w:t>
      </w:r>
      <w:r w:rsidRPr="0031543A">
        <w:rPr>
          <w:rFonts w:ascii="Palatino Linotype" w:hAnsi="Palatino Linotype"/>
          <w:sz w:val="20"/>
          <w:szCs w:val="20"/>
        </w:rPr>
        <w:t xml:space="preserve"> nesplnil svou povinnost ani v objednatelem poskytnuté přiměřeně lhůtě;</w:t>
      </w:r>
    </w:p>
    <w:p w:rsidR="002E7D29" w:rsidRDefault="002E7D29" w:rsidP="002E7D29">
      <w:pPr>
        <w:pStyle w:val="Odstavecseseznamem"/>
        <w:suppressAutoHyphens w:val="0"/>
        <w:spacing w:before="60" w:after="60"/>
        <w:ind w:left="567"/>
        <w:jc w:val="both"/>
        <w:rPr>
          <w:rFonts w:ascii="Palatino Linotype" w:hAnsi="Palatino Linotype"/>
          <w:sz w:val="20"/>
          <w:szCs w:val="20"/>
        </w:rPr>
      </w:pPr>
    </w:p>
    <w:p w:rsidR="002E7D29" w:rsidRPr="00F177CE" w:rsidRDefault="002E7D29" w:rsidP="002E7D29">
      <w:pPr>
        <w:pStyle w:val="Odstavecseseznamem"/>
        <w:suppressAutoHyphens w:val="0"/>
        <w:spacing w:before="60" w:after="60"/>
        <w:ind w:left="567"/>
        <w:jc w:val="both"/>
        <w:rPr>
          <w:rFonts w:ascii="Palatino Linotype" w:hAnsi="Palatino Linotype"/>
          <w:sz w:val="20"/>
          <w:szCs w:val="20"/>
        </w:rPr>
      </w:pPr>
    </w:p>
    <w:p w:rsidR="00EB1D2E" w:rsidRDefault="00EB1D2E" w:rsidP="00660466">
      <w:pPr>
        <w:pStyle w:val="Odstavecseseznamem"/>
        <w:numPr>
          <w:ilvl w:val="0"/>
          <w:numId w:val="20"/>
        </w:numPr>
        <w:suppressAutoHyphens w:val="0"/>
        <w:spacing w:before="60" w:after="60"/>
        <w:ind w:left="567" w:hanging="283"/>
        <w:jc w:val="both"/>
        <w:rPr>
          <w:rFonts w:ascii="Palatino Linotype" w:hAnsi="Palatino Linotype"/>
          <w:sz w:val="20"/>
          <w:szCs w:val="20"/>
        </w:rPr>
      </w:pPr>
      <w:r w:rsidRPr="0031543A">
        <w:rPr>
          <w:rFonts w:ascii="Palatino Linotype" w:hAnsi="Palatino Linotype"/>
          <w:bCs/>
          <w:sz w:val="20"/>
          <w:szCs w:val="20"/>
        </w:rPr>
        <w:lastRenderedPageBreak/>
        <w:t xml:space="preserve">opakované (min. 2x) porušení povinností </w:t>
      </w:r>
      <w:r w:rsidR="008C7B0E" w:rsidRPr="0031543A">
        <w:rPr>
          <w:rFonts w:ascii="Palatino Linotype" w:hAnsi="Palatino Linotype"/>
          <w:bCs/>
          <w:sz w:val="20"/>
          <w:szCs w:val="20"/>
        </w:rPr>
        <w:t>dodavatele</w:t>
      </w:r>
      <w:r w:rsidRPr="0031543A">
        <w:rPr>
          <w:rFonts w:ascii="Palatino Linotype" w:hAnsi="Palatino Linotype"/>
          <w:bCs/>
          <w:sz w:val="20"/>
          <w:szCs w:val="20"/>
        </w:rPr>
        <w:t xml:space="preserve"> dle čl. III.,</w:t>
      </w:r>
      <w:r w:rsidR="008C7B0E" w:rsidRPr="0031543A">
        <w:rPr>
          <w:rFonts w:ascii="Palatino Linotype" w:hAnsi="Palatino Linotype"/>
          <w:bCs/>
          <w:sz w:val="20"/>
          <w:szCs w:val="20"/>
        </w:rPr>
        <w:t xml:space="preserve"> VI.,</w:t>
      </w:r>
      <w:r w:rsidRPr="0031543A">
        <w:rPr>
          <w:rFonts w:ascii="Palatino Linotype" w:hAnsi="Palatino Linotype"/>
          <w:bCs/>
          <w:sz w:val="20"/>
          <w:szCs w:val="20"/>
        </w:rPr>
        <w:t xml:space="preserve"> </w:t>
      </w:r>
      <w:r w:rsidR="008E5B4E" w:rsidRPr="0031543A">
        <w:rPr>
          <w:rFonts w:ascii="Palatino Linotype" w:hAnsi="Palatino Linotype"/>
          <w:bCs/>
          <w:sz w:val="20"/>
          <w:szCs w:val="20"/>
        </w:rPr>
        <w:t>VIII., IX.,</w:t>
      </w:r>
      <w:r w:rsidR="008C5166">
        <w:rPr>
          <w:rFonts w:ascii="Palatino Linotype" w:hAnsi="Palatino Linotype"/>
          <w:bCs/>
          <w:sz w:val="20"/>
          <w:szCs w:val="20"/>
        </w:rPr>
        <w:t xml:space="preserve"> X.,</w:t>
      </w:r>
      <w:r w:rsidR="008E5B4E" w:rsidRPr="0031543A">
        <w:rPr>
          <w:rFonts w:ascii="Palatino Linotype" w:hAnsi="Palatino Linotype"/>
          <w:bCs/>
          <w:sz w:val="20"/>
          <w:szCs w:val="20"/>
        </w:rPr>
        <w:t xml:space="preserve"> X</w:t>
      </w:r>
      <w:r w:rsidR="008C5166">
        <w:rPr>
          <w:rFonts w:ascii="Palatino Linotype" w:hAnsi="Palatino Linotype"/>
          <w:bCs/>
          <w:sz w:val="20"/>
          <w:szCs w:val="20"/>
        </w:rPr>
        <w:t>I</w:t>
      </w:r>
      <w:r w:rsidR="008E5B4E" w:rsidRPr="0031543A">
        <w:rPr>
          <w:rFonts w:ascii="Palatino Linotype" w:hAnsi="Palatino Linotype"/>
          <w:bCs/>
          <w:sz w:val="20"/>
          <w:szCs w:val="20"/>
        </w:rPr>
        <w:t>I</w:t>
      </w:r>
      <w:r w:rsidRPr="0031543A">
        <w:rPr>
          <w:rFonts w:ascii="Palatino Linotype" w:hAnsi="Palatino Linotype"/>
          <w:bCs/>
          <w:sz w:val="20"/>
          <w:szCs w:val="20"/>
        </w:rPr>
        <w:t>.</w:t>
      </w:r>
      <w:r w:rsidR="00D53BE1" w:rsidRPr="0031543A">
        <w:rPr>
          <w:rFonts w:ascii="Palatino Linotype" w:hAnsi="Palatino Linotype"/>
          <w:bCs/>
          <w:sz w:val="20"/>
          <w:szCs w:val="20"/>
        </w:rPr>
        <w:t>, XI</w:t>
      </w:r>
      <w:r w:rsidR="008C5166">
        <w:rPr>
          <w:rFonts w:ascii="Palatino Linotype" w:hAnsi="Palatino Linotype"/>
          <w:bCs/>
          <w:sz w:val="20"/>
          <w:szCs w:val="20"/>
        </w:rPr>
        <w:t>I</w:t>
      </w:r>
      <w:r w:rsidR="00D53BE1" w:rsidRPr="0031543A">
        <w:rPr>
          <w:rFonts w:ascii="Palatino Linotype" w:hAnsi="Palatino Linotype"/>
          <w:bCs/>
          <w:sz w:val="20"/>
          <w:szCs w:val="20"/>
        </w:rPr>
        <w:t>I.</w:t>
      </w:r>
      <w:r w:rsidRPr="0031543A">
        <w:rPr>
          <w:rFonts w:ascii="Palatino Linotype" w:hAnsi="Palatino Linotype"/>
          <w:bCs/>
          <w:sz w:val="20"/>
          <w:szCs w:val="20"/>
        </w:rPr>
        <w:t xml:space="preserve"> této smlouvy,</w:t>
      </w:r>
      <w:r w:rsidRPr="0031543A">
        <w:rPr>
          <w:rFonts w:ascii="Palatino Linotype" w:hAnsi="Palatino Linotype"/>
          <w:sz w:val="20"/>
          <w:szCs w:val="20"/>
        </w:rPr>
        <w:t xml:space="preserve"> pokud objednatel </w:t>
      </w:r>
      <w:r w:rsidR="008C7B0E" w:rsidRPr="0031543A">
        <w:rPr>
          <w:rFonts w:ascii="Palatino Linotype" w:hAnsi="Palatino Linotype"/>
          <w:sz w:val="20"/>
          <w:szCs w:val="20"/>
        </w:rPr>
        <w:t>dodavatele</w:t>
      </w:r>
      <w:r w:rsidRPr="0031543A">
        <w:rPr>
          <w:rFonts w:ascii="Palatino Linotype" w:hAnsi="Palatino Linotype"/>
          <w:sz w:val="20"/>
          <w:szCs w:val="20"/>
        </w:rPr>
        <w:t xml:space="preserve"> na takové prodlení s plněním či porušení povinností </w:t>
      </w:r>
      <w:r w:rsidR="008C7B0E" w:rsidRPr="0031543A">
        <w:rPr>
          <w:rFonts w:ascii="Palatino Linotype" w:hAnsi="Palatino Linotype"/>
          <w:sz w:val="20"/>
          <w:szCs w:val="20"/>
        </w:rPr>
        <w:t>dodavatele</w:t>
      </w:r>
      <w:r w:rsidRPr="0031543A">
        <w:rPr>
          <w:rFonts w:ascii="Palatino Linotype" w:hAnsi="Palatino Linotype"/>
          <w:sz w:val="20"/>
          <w:szCs w:val="20"/>
        </w:rPr>
        <w:t xml:space="preserve"> dle této Smlouvy písemně upozornil a </w:t>
      </w:r>
      <w:r w:rsidR="008C7B0E" w:rsidRPr="0031543A">
        <w:rPr>
          <w:rFonts w:ascii="Palatino Linotype" w:hAnsi="Palatino Linotype"/>
          <w:sz w:val="20"/>
          <w:szCs w:val="20"/>
        </w:rPr>
        <w:t>dodavatel</w:t>
      </w:r>
      <w:r w:rsidRPr="0031543A">
        <w:rPr>
          <w:rFonts w:ascii="Palatino Linotype" w:hAnsi="Palatino Linotype"/>
          <w:sz w:val="20"/>
          <w:szCs w:val="20"/>
        </w:rPr>
        <w:t xml:space="preserve"> nesplnil svou povinnost ani v objednatelem poskytnuté přiměřeně lhůtě;</w:t>
      </w:r>
    </w:p>
    <w:p w:rsidR="00EB1D2E" w:rsidRDefault="00EB1D2E" w:rsidP="00660466">
      <w:pPr>
        <w:pStyle w:val="Odstavecseseznamem"/>
        <w:numPr>
          <w:ilvl w:val="0"/>
          <w:numId w:val="20"/>
        </w:numPr>
        <w:suppressAutoHyphens w:val="0"/>
        <w:spacing w:before="60" w:after="60"/>
        <w:ind w:left="567" w:hanging="283"/>
        <w:jc w:val="both"/>
        <w:rPr>
          <w:rFonts w:ascii="Palatino Linotype" w:hAnsi="Palatino Linotype"/>
          <w:sz w:val="20"/>
          <w:szCs w:val="20"/>
        </w:rPr>
      </w:pPr>
      <w:r w:rsidRPr="0031543A">
        <w:rPr>
          <w:rFonts w:ascii="Palatino Linotype" w:hAnsi="Palatino Linotype"/>
          <w:sz w:val="20"/>
          <w:szCs w:val="20"/>
        </w:rPr>
        <w:t xml:space="preserve">bylo-li příslušným soudem rozhodnuto o tom, že </w:t>
      </w:r>
      <w:r w:rsidR="008C7B0E" w:rsidRPr="0031543A">
        <w:rPr>
          <w:rFonts w:ascii="Palatino Linotype" w:hAnsi="Palatino Linotype"/>
          <w:sz w:val="20"/>
          <w:szCs w:val="20"/>
        </w:rPr>
        <w:t>dodavatel</w:t>
      </w:r>
      <w:r w:rsidRPr="0031543A">
        <w:rPr>
          <w:rFonts w:ascii="Palatino Linotype" w:hAnsi="Palatino Linotype"/>
          <w:sz w:val="20"/>
          <w:szCs w:val="20"/>
        </w:rPr>
        <w:t xml:space="preserve"> je v úpadku ve smyslu zákona č. 182/2006 Sb., o úpadku a způsobech jeho řešení (insolvenční zákon),</w:t>
      </w:r>
      <w:r w:rsidR="009F3620" w:rsidRPr="0031543A">
        <w:rPr>
          <w:rFonts w:ascii="Palatino Linotype" w:hAnsi="Palatino Linotype"/>
          <w:sz w:val="20"/>
          <w:szCs w:val="20"/>
        </w:rPr>
        <w:t xml:space="preserve"> </w:t>
      </w:r>
      <w:r w:rsidRPr="0031543A">
        <w:rPr>
          <w:rFonts w:ascii="Palatino Linotype" w:hAnsi="Palatino Linotype"/>
          <w:sz w:val="20"/>
          <w:szCs w:val="20"/>
        </w:rPr>
        <w:t xml:space="preserve">ve znění pozdějších předpisů (a to bez ohledu na právní moc tohoto rozhodnutí) nebo podá-li </w:t>
      </w:r>
      <w:r w:rsidR="008C7B0E" w:rsidRPr="0031543A">
        <w:rPr>
          <w:rFonts w:ascii="Palatino Linotype" w:hAnsi="Palatino Linotype"/>
          <w:sz w:val="20"/>
          <w:szCs w:val="20"/>
        </w:rPr>
        <w:t>dodavatel</w:t>
      </w:r>
      <w:r w:rsidRPr="0031543A">
        <w:rPr>
          <w:rFonts w:ascii="Palatino Linotype" w:hAnsi="Palatino Linotype"/>
          <w:sz w:val="20"/>
          <w:szCs w:val="20"/>
        </w:rPr>
        <w:t xml:space="preserve"> sám na sebe insolvenční návrh.</w:t>
      </w:r>
    </w:p>
    <w:p w:rsidR="00EB1D2E" w:rsidRPr="0031543A"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V případě, že s dodavatelem bude probíhat insolvenční řízení, nebo pokud by byl pro dodavatele z důvodu jeho platební neschopností úředně jmenován likvidátor nebo správce, nebo byla zahájena exekuce nebo veřejná dražba na majetek dodavatele, může objednatel bez omezení jakéhokoliv jiného svého práva odstoupit od této smlouvy písemným sdělením dodavateli, likvidátorovi nebo správci.</w:t>
      </w:r>
    </w:p>
    <w:p w:rsidR="00EB1D2E" w:rsidRPr="0031543A"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rsidR="008C7B0E" w:rsidRPr="0031543A" w:rsidRDefault="008C7B0E" w:rsidP="00DA08F3">
      <w:pPr>
        <w:numPr>
          <w:ilvl w:val="0"/>
          <w:numId w:val="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Uvedené náklady, náhrada škody a ušlý zisk jsou splatné bezhotovostně na účet oprávněné smluvní strany do 14 dnů ode dne, kdy je tato smluvní strana povinné straně vyčíslí.</w:t>
      </w:r>
    </w:p>
    <w:p w:rsidR="008C7B0E" w:rsidRPr="0031543A" w:rsidRDefault="008C7B0E" w:rsidP="00DA08F3">
      <w:pPr>
        <w:numPr>
          <w:ilvl w:val="0"/>
          <w:numId w:val="5"/>
        </w:numPr>
        <w:spacing w:before="60" w:after="60"/>
        <w:ind w:left="357" w:hanging="357"/>
        <w:jc w:val="both"/>
        <w:rPr>
          <w:rFonts w:ascii="Palatino Linotype" w:hAnsi="Palatino Linotype"/>
          <w:bCs/>
          <w:sz w:val="20"/>
          <w:szCs w:val="20"/>
        </w:rPr>
      </w:pPr>
      <w:r w:rsidRPr="0031543A">
        <w:rPr>
          <w:rFonts w:ascii="Palatino Linotype" w:hAnsi="Palatino Linotype"/>
          <w:bCs/>
          <w:sz w:val="20"/>
          <w:szCs w:val="20"/>
        </w:rPr>
        <w:t>Odstoupením od smlouvy není dotčeno právo oprávněné smluvní strany na zaplacení smluvní pokuty ani na náhradu dalších škod či ušlého zisku vzniklých z důvodu porušením této smlouvy.</w:t>
      </w:r>
    </w:p>
    <w:p w:rsidR="00C53683" w:rsidRPr="0031543A" w:rsidRDefault="00C53683" w:rsidP="00DA08F3">
      <w:pPr>
        <w:spacing w:before="120"/>
        <w:jc w:val="center"/>
        <w:rPr>
          <w:rFonts w:ascii="Palatino Linotype" w:hAnsi="Palatino Linotype"/>
          <w:b/>
          <w:bCs/>
          <w:sz w:val="22"/>
          <w:szCs w:val="22"/>
        </w:rPr>
      </w:pPr>
      <w:r w:rsidRPr="0031543A">
        <w:rPr>
          <w:rFonts w:ascii="Palatino Linotype" w:hAnsi="Palatino Linotype"/>
          <w:b/>
          <w:bCs/>
          <w:sz w:val="22"/>
          <w:szCs w:val="22"/>
        </w:rPr>
        <w:t xml:space="preserve">Čl. </w:t>
      </w:r>
      <w:r w:rsidR="001070EA" w:rsidRPr="0031543A">
        <w:rPr>
          <w:rFonts w:ascii="Palatino Linotype" w:hAnsi="Palatino Linotype"/>
          <w:b/>
          <w:bCs/>
          <w:sz w:val="22"/>
          <w:szCs w:val="22"/>
        </w:rPr>
        <w:t>X</w:t>
      </w:r>
      <w:r w:rsidR="0000186C" w:rsidRPr="0031543A">
        <w:rPr>
          <w:rFonts w:ascii="Palatino Linotype" w:hAnsi="Palatino Linotype"/>
          <w:b/>
          <w:bCs/>
          <w:sz w:val="22"/>
          <w:szCs w:val="22"/>
        </w:rPr>
        <w:t>V</w:t>
      </w:r>
      <w:r w:rsidR="008C5166">
        <w:rPr>
          <w:rFonts w:ascii="Palatino Linotype" w:hAnsi="Palatino Linotype"/>
          <w:b/>
          <w:bCs/>
          <w:sz w:val="22"/>
          <w:szCs w:val="22"/>
        </w:rPr>
        <w:t>I</w:t>
      </w:r>
      <w:r w:rsidR="00F177CE">
        <w:rPr>
          <w:rFonts w:ascii="Palatino Linotype" w:hAnsi="Palatino Linotype"/>
          <w:b/>
          <w:bCs/>
          <w:sz w:val="22"/>
          <w:szCs w:val="22"/>
        </w:rPr>
        <w:t>I</w:t>
      </w:r>
      <w:r w:rsidRPr="0031543A">
        <w:rPr>
          <w:rFonts w:ascii="Palatino Linotype" w:hAnsi="Palatino Linotype"/>
          <w:b/>
          <w:bCs/>
          <w:sz w:val="22"/>
          <w:szCs w:val="22"/>
        </w:rPr>
        <w:t>.</w:t>
      </w:r>
    </w:p>
    <w:p w:rsidR="00C53683" w:rsidRPr="0031543A" w:rsidRDefault="00C53683" w:rsidP="00DA08F3">
      <w:pPr>
        <w:spacing w:after="60"/>
        <w:jc w:val="center"/>
        <w:rPr>
          <w:rFonts w:ascii="Palatino Linotype" w:hAnsi="Palatino Linotype"/>
          <w:b/>
          <w:bCs/>
          <w:sz w:val="22"/>
          <w:szCs w:val="22"/>
        </w:rPr>
      </w:pPr>
      <w:r w:rsidRPr="0031543A">
        <w:rPr>
          <w:rFonts w:ascii="Palatino Linotype" w:hAnsi="Palatino Linotype"/>
          <w:b/>
          <w:bCs/>
          <w:sz w:val="22"/>
          <w:szCs w:val="22"/>
        </w:rPr>
        <w:t>Kontaktní osoby a vzájemná komunikace</w:t>
      </w:r>
    </w:p>
    <w:p w:rsidR="00C53683" w:rsidRPr="0031543A" w:rsidRDefault="00C53683" w:rsidP="00DA08F3">
      <w:pPr>
        <w:numPr>
          <w:ilvl w:val="0"/>
          <w:numId w:val="15"/>
        </w:numPr>
        <w:spacing w:before="60" w:after="60"/>
        <w:ind w:left="340" w:hanging="340"/>
        <w:rPr>
          <w:rFonts w:ascii="Palatino Linotype" w:hAnsi="Palatino Linotype"/>
          <w:bCs/>
          <w:sz w:val="20"/>
          <w:szCs w:val="20"/>
        </w:rPr>
      </w:pPr>
      <w:r w:rsidRPr="0031543A">
        <w:rPr>
          <w:rFonts w:ascii="Palatino Linotype" w:hAnsi="Palatino Linotype"/>
          <w:bCs/>
          <w:sz w:val="20"/>
          <w:szCs w:val="20"/>
        </w:rPr>
        <w:t>Pro veškerá jednání ve věci plnění této Smlouvy, pověřují smluvní strany následující kontaktní osoby:</w:t>
      </w:r>
    </w:p>
    <w:p w:rsidR="00C53683" w:rsidRPr="0031543A" w:rsidRDefault="00C53683" w:rsidP="00DA08F3">
      <w:pPr>
        <w:spacing w:before="60" w:after="60"/>
        <w:ind w:left="340"/>
        <w:rPr>
          <w:rFonts w:ascii="Palatino Linotype" w:hAnsi="Palatino Linotype"/>
          <w:bCs/>
          <w:sz w:val="20"/>
          <w:szCs w:val="20"/>
        </w:rPr>
      </w:pPr>
      <w:r w:rsidRPr="0031543A">
        <w:rPr>
          <w:rFonts w:ascii="Palatino Linotype" w:hAnsi="Palatino Linotype"/>
          <w:bCs/>
          <w:sz w:val="20"/>
          <w:szCs w:val="20"/>
        </w:rPr>
        <w:t xml:space="preserve">Za </w:t>
      </w:r>
      <w:r w:rsidR="00F357E0" w:rsidRPr="0031543A">
        <w:rPr>
          <w:rFonts w:ascii="Palatino Linotype" w:hAnsi="Palatino Linotype"/>
          <w:bCs/>
          <w:sz w:val="20"/>
          <w:szCs w:val="20"/>
        </w:rPr>
        <w:t>objednatele</w:t>
      </w:r>
      <w:r w:rsidRPr="0031543A">
        <w:rPr>
          <w:rFonts w:ascii="Palatino Linotype" w:hAnsi="Palatino Linotype"/>
          <w:bCs/>
          <w:sz w:val="20"/>
          <w:szCs w:val="20"/>
        </w:rPr>
        <w:t xml:space="preserve">: </w:t>
      </w:r>
      <w:r w:rsidRPr="0031543A">
        <w:rPr>
          <w:rFonts w:ascii="Palatino Linotype" w:hAnsi="Palatino Linotype"/>
          <w:bCs/>
          <w:sz w:val="20"/>
          <w:szCs w:val="20"/>
        </w:rPr>
        <w:tab/>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smluvních:</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highlight w:val="lightGray"/>
        </w:rPr>
        <w:t>……………………………………, …………………………………………..,</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rPr>
        <w:t xml:space="preserve">tel. </w:t>
      </w:r>
      <w:r w:rsidRPr="0031543A">
        <w:rPr>
          <w:rFonts w:ascii="Palatino Linotype" w:hAnsi="Palatino Linotype"/>
          <w:sz w:val="20"/>
          <w:szCs w:val="20"/>
          <w:highlight w:val="lightGray"/>
        </w:rPr>
        <w:t xml:space="preserve">…………………., </w:t>
      </w:r>
      <w:r w:rsidRPr="0031543A">
        <w:rPr>
          <w:rFonts w:ascii="Palatino Linotype" w:hAnsi="Palatino Linotype"/>
          <w:sz w:val="20"/>
          <w:szCs w:val="20"/>
        </w:rPr>
        <w:t xml:space="preserve">e-mail: </w:t>
      </w:r>
      <w:r w:rsidRPr="0031543A">
        <w:rPr>
          <w:rFonts w:ascii="Palatino Linotype" w:hAnsi="Palatino Linotype"/>
          <w:sz w:val="20"/>
          <w:szCs w:val="20"/>
          <w:highlight w:val="lightGray"/>
        </w:rPr>
        <w:t xml:space="preserve">……………………… </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technických:</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highlight w:val="lightGray"/>
        </w:rPr>
        <w:t>……………………………………, …………………………………………..,</w:t>
      </w:r>
    </w:p>
    <w:p w:rsidR="00F357E0" w:rsidRPr="0031543A" w:rsidRDefault="00F357E0" w:rsidP="00DA08F3">
      <w:pPr>
        <w:ind w:left="567"/>
        <w:rPr>
          <w:rFonts w:ascii="Palatino Linotype" w:hAnsi="Palatino Linotype"/>
          <w:sz w:val="20"/>
          <w:szCs w:val="20"/>
        </w:rPr>
      </w:pPr>
      <w:r w:rsidRPr="0031543A">
        <w:rPr>
          <w:rFonts w:ascii="Palatino Linotype" w:hAnsi="Palatino Linotype"/>
          <w:sz w:val="20"/>
          <w:szCs w:val="20"/>
        </w:rPr>
        <w:t xml:space="preserve">tel. </w:t>
      </w:r>
      <w:r w:rsidRPr="0031543A">
        <w:rPr>
          <w:rFonts w:ascii="Palatino Linotype" w:hAnsi="Palatino Linotype"/>
          <w:sz w:val="20"/>
          <w:szCs w:val="20"/>
          <w:highlight w:val="lightGray"/>
        </w:rPr>
        <w:t xml:space="preserve">…………………., </w:t>
      </w:r>
      <w:r w:rsidRPr="0031543A">
        <w:rPr>
          <w:rFonts w:ascii="Palatino Linotype" w:hAnsi="Palatino Linotype"/>
          <w:sz w:val="20"/>
          <w:szCs w:val="20"/>
        </w:rPr>
        <w:t xml:space="preserve">e-mail: </w:t>
      </w:r>
      <w:r w:rsidRPr="0031543A">
        <w:rPr>
          <w:rFonts w:ascii="Palatino Linotype" w:hAnsi="Palatino Linotype"/>
          <w:sz w:val="20"/>
          <w:szCs w:val="20"/>
          <w:highlight w:val="lightGray"/>
        </w:rPr>
        <w:t xml:space="preserve">……………………… </w:t>
      </w:r>
    </w:p>
    <w:p w:rsidR="000678B4" w:rsidRPr="0031543A" w:rsidRDefault="000678B4" w:rsidP="00DA08F3">
      <w:pPr>
        <w:ind w:left="567"/>
        <w:rPr>
          <w:rFonts w:ascii="Palatino Linotype" w:hAnsi="Palatino Linotype"/>
          <w:sz w:val="20"/>
          <w:szCs w:val="20"/>
        </w:rPr>
      </w:pPr>
      <w:r w:rsidRPr="0031543A">
        <w:rPr>
          <w:rFonts w:ascii="Palatino Linotype" w:hAnsi="Palatino Linotype"/>
          <w:i/>
          <w:iCs/>
          <w:sz w:val="20"/>
          <w:szCs w:val="20"/>
          <w:highlight w:val="lightGray"/>
        </w:rPr>
        <w:t xml:space="preserve">(bude doplněno až při podpisu smlouvy oběma smluvními stranami po ukončení </w:t>
      </w:r>
      <w:r w:rsidR="009F3620" w:rsidRPr="0031543A">
        <w:rPr>
          <w:rFonts w:ascii="Palatino Linotype" w:hAnsi="Palatino Linotype"/>
          <w:i/>
          <w:iCs/>
          <w:sz w:val="20"/>
          <w:szCs w:val="20"/>
          <w:highlight w:val="lightGray"/>
        </w:rPr>
        <w:t>zadávacího</w:t>
      </w:r>
      <w:r w:rsidRPr="0031543A">
        <w:rPr>
          <w:rFonts w:ascii="Palatino Linotype" w:hAnsi="Palatino Linotype"/>
          <w:i/>
          <w:iCs/>
          <w:sz w:val="20"/>
          <w:szCs w:val="20"/>
          <w:highlight w:val="lightGray"/>
        </w:rPr>
        <w:t xml:space="preserve"> řízení)</w:t>
      </w:r>
    </w:p>
    <w:p w:rsidR="00C53683" w:rsidRPr="0031543A" w:rsidRDefault="00C53683" w:rsidP="00DA08F3">
      <w:pPr>
        <w:spacing w:before="60"/>
        <w:ind w:left="284"/>
        <w:rPr>
          <w:rFonts w:ascii="Palatino Linotype" w:hAnsi="Palatino Linotype"/>
          <w:bCs/>
          <w:sz w:val="20"/>
          <w:szCs w:val="20"/>
        </w:rPr>
      </w:pPr>
      <w:r w:rsidRPr="0031543A">
        <w:rPr>
          <w:rFonts w:ascii="Palatino Linotype" w:hAnsi="Palatino Linotype"/>
          <w:bCs/>
          <w:sz w:val="20"/>
          <w:szCs w:val="20"/>
        </w:rPr>
        <w:t xml:space="preserve">Za </w:t>
      </w:r>
      <w:r w:rsidR="00F357E0" w:rsidRPr="0031543A">
        <w:rPr>
          <w:rFonts w:ascii="Palatino Linotype" w:hAnsi="Palatino Linotype"/>
          <w:sz w:val="20"/>
          <w:szCs w:val="20"/>
        </w:rPr>
        <w:t>dodavatele</w:t>
      </w:r>
      <w:r w:rsidRPr="0031543A">
        <w:rPr>
          <w:rFonts w:ascii="Palatino Linotype" w:hAnsi="Palatino Linotype"/>
          <w:bCs/>
          <w:sz w:val="20"/>
          <w:szCs w:val="20"/>
        </w:rPr>
        <w:t xml:space="preserve">: </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smluvních:</w:t>
      </w:r>
    </w:p>
    <w:p w:rsidR="000228A3" w:rsidRPr="0031543A" w:rsidRDefault="000678B4" w:rsidP="00DA08F3">
      <w:pPr>
        <w:ind w:left="567"/>
        <w:rPr>
          <w:rFonts w:ascii="Palatino Linotype" w:hAnsi="Palatino Linotype"/>
          <w:bCs/>
          <w:sz w:val="20"/>
          <w:szCs w:val="20"/>
        </w:rPr>
      </w:pP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0228A3" w:rsidRDefault="000228A3" w:rsidP="00DA08F3">
      <w:pPr>
        <w:ind w:left="567"/>
        <w:rPr>
          <w:rFonts w:ascii="Palatino Linotype" w:hAnsi="Palatino Linotype" w:cs="Cambria Math"/>
          <w:b/>
          <w:sz w:val="20"/>
          <w:szCs w:val="20"/>
          <w:shd w:val="clear" w:color="auto" w:fill="FFFF00"/>
          <w:lang w:eastAsia="cs-CZ"/>
        </w:rPr>
      </w:pPr>
      <w:r w:rsidRPr="0031543A">
        <w:rPr>
          <w:rFonts w:ascii="Palatino Linotype" w:hAnsi="Palatino Linotype"/>
          <w:bCs/>
          <w:sz w:val="20"/>
          <w:szCs w:val="20"/>
        </w:rPr>
        <w:t>tel. +420 </w:t>
      </w:r>
      <w:r w:rsidR="000678B4" w:rsidRPr="0031543A">
        <w:rPr>
          <w:rFonts w:ascii="Palatino Linotype" w:hAnsi="Palatino Linotype"/>
          <w:b/>
          <w:bCs/>
          <w:iCs/>
          <w:snapToGrid w:val="0"/>
          <w:sz w:val="20"/>
          <w:szCs w:val="20"/>
          <w:highlight w:val="red"/>
          <w:lang w:eastAsia="cs-CZ"/>
        </w:rPr>
        <w:t>…(</w:t>
      </w:r>
      <w:r w:rsidR="000678B4" w:rsidRPr="0031543A">
        <w:rPr>
          <w:rFonts w:ascii="Palatino Linotype" w:hAnsi="Palatino Linotype" w:cs="Cambria Math"/>
          <w:b/>
          <w:sz w:val="20"/>
          <w:szCs w:val="20"/>
          <w:highlight w:val="red"/>
          <w:shd w:val="clear" w:color="auto" w:fill="FFFF00"/>
          <w:lang w:eastAsia="cs-CZ"/>
        </w:rPr>
        <w:t>DOPLNIT)…</w:t>
      </w:r>
      <w:r w:rsidR="000678B4" w:rsidRPr="0031543A">
        <w:rPr>
          <w:rFonts w:ascii="Palatino Linotype" w:hAnsi="Palatino Linotype"/>
          <w:bCs/>
          <w:sz w:val="20"/>
          <w:szCs w:val="20"/>
        </w:rPr>
        <w:t>, e</w:t>
      </w:r>
      <w:r w:rsidRPr="0031543A">
        <w:rPr>
          <w:rFonts w:ascii="Palatino Linotype" w:hAnsi="Palatino Linotype"/>
          <w:bCs/>
          <w:sz w:val="20"/>
          <w:szCs w:val="20"/>
        </w:rPr>
        <w:t xml:space="preserve">-mail: </w:t>
      </w:r>
      <w:r w:rsidR="000678B4" w:rsidRPr="0031543A">
        <w:rPr>
          <w:rFonts w:ascii="Palatino Linotype" w:hAnsi="Palatino Linotype"/>
          <w:b/>
          <w:bCs/>
          <w:iCs/>
          <w:snapToGrid w:val="0"/>
          <w:sz w:val="20"/>
          <w:szCs w:val="20"/>
          <w:highlight w:val="red"/>
          <w:lang w:eastAsia="cs-CZ"/>
        </w:rPr>
        <w:t>…(</w:t>
      </w:r>
      <w:r w:rsidR="000678B4" w:rsidRPr="0031543A">
        <w:rPr>
          <w:rFonts w:ascii="Palatino Linotype" w:hAnsi="Palatino Linotype" w:cs="Cambria Math"/>
          <w:b/>
          <w:sz w:val="20"/>
          <w:szCs w:val="20"/>
          <w:highlight w:val="red"/>
          <w:shd w:val="clear" w:color="auto" w:fill="FFFF00"/>
          <w:lang w:eastAsia="cs-CZ"/>
        </w:rPr>
        <w:t>DOPLNIT)…</w:t>
      </w:r>
    </w:p>
    <w:p w:rsidR="000228A3" w:rsidRPr="0031543A" w:rsidRDefault="000228A3" w:rsidP="00DA08F3">
      <w:pPr>
        <w:numPr>
          <w:ilvl w:val="0"/>
          <w:numId w:val="16"/>
        </w:numPr>
        <w:ind w:left="567" w:hanging="283"/>
        <w:rPr>
          <w:rFonts w:ascii="Palatino Linotype" w:hAnsi="Palatino Linotype"/>
          <w:b/>
          <w:bCs/>
          <w:sz w:val="20"/>
          <w:szCs w:val="20"/>
        </w:rPr>
      </w:pPr>
      <w:r w:rsidRPr="0031543A">
        <w:rPr>
          <w:rFonts w:ascii="Palatino Linotype" w:hAnsi="Palatino Linotype"/>
          <w:b/>
          <w:bCs/>
          <w:sz w:val="20"/>
          <w:szCs w:val="20"/>
        </w:rPr>
        <w:t>Ve věcech technických:</w:t>
      </w:r>
    </w:p>
    <w:p w:rsidR="000678B4" w:rsidRPr="0031543A" w:rsidRDefault="000678B4" w:rsidP="00DA08F3">
      <w:pPr>
        <w:ind w:left="567"/>
        <w:rPr>
          <w:rFonts w:ascii="Palatino Linotype" w:hAnsi="Palatino Linotype"/>
          <w:bCs/>
          <w:sz w:val="20"/>
          <w:szCs w:val="20"/>
        </w:rPr>
      </w:pP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0678B4" w:rsidRPr="0031543A" w:rsidRDefault="000678B4" w:rsidP="00DA08F3">
      <w:pPr>
        <w:ind w:left="567"/>
        <w:rPr>
          <w:rFonts w:ascii="Palatino Linotype" w:hAnsi="Palatino Linotype"/>
          <w:bCs/>
          <w:sz w:val="20"/>
          <w:szCs w:val="20"/>
        </w:rPr>
      </w:pPr>
      <w:r w:rsidRPr="0031543A">
        <w:rPr>
          <w:rFonts w:ascii="Palatino Linotype" w:hAnsi="Palatino Linotype"/>
          <w:bCs/>
          <w:sz w:val="20"/>
          <w:szCs w:val="20"/>
        </w:rPr>
        <w:t>tel. +420 </w:t>
      </w: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r w:rsidRPr="0031543A">
        <w:rPr>
          <w:rFonts w:ascii="Palatino Linotype" w:hAnsi="Palatino Linotype"/>
          <w:bCs/>
          <w:sz w:val="20"/>
          <w:szCs w:val="20"/>
        </w:rPr>
        <w:t xml:space="preserve">, e-mail: </w:t>
      </w:r>
      <w:r w:rsidRPr="0031543A">
        <w:rPr>
          <w:rFonts w:ascii="Palatino Linotype" w:hAnsi="Palatino Linotype"/>
          <w:b/>
          <w:bCs/>
          <w:iCs/>
          <w:snapToGrid w:val="0"/>
          <w:sz w:val="20"/>
          <w:szCs w:val="20"/>
          <w:highlight w:val="red"/>
          <w:lang w:eastAsia="cs-CZ"/>
        </w:rPr>
        <w:t>…(</w:t>
      </w:r>
      <w:r w:rsidRPr="0031543A">
        <w:rPr>
          <w:rFonts w:ascii="Palatino Linotype" w:hAnsi="Palatino Linotype" w:cs="Cambria Math"/>
          <w:b/>
          <w:sz w:val="20"/>
          <w:szCs w:val="20"/>
          <w:highlight w:val="red"/>
          <w:shd w:val="clear" w:color="auto" w:fill="FFFF00"/>
          <w:lang w:eastAsia="cs-CZ"/>
        </w:rPr>
        <w:t>DOPLNIT)…</w:t>
      </w:r>
    </w:p>
    <w:p w:rsidR="00F357E0" w:rsidRPr="0031543A" w:rsidRDefault="000E3BD1"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sz w:val="20"/>
          <w:szCs w:val="20"/>
        </w:rPr>
        <w:t>Objednatel</w:t>
      </w:r>
      <w:r w:rsidR="00F357E0" w:rsidRPr="0031543A">
        <w:rPr>
          <w:rFonts w:ascii="Palatino Linotype" w:hAnsi="Palatino Linotype"/>
          <w:sz w:val="20"/>
          <w:szCs w:val="20"/>
        </w:rPr>
        <w:t xml:space="preserve"> i </w:t>
      </w:r>
      <w:r w:rsidRPr="0031543A">
        <w:rPr>
          <w:rFonts w:ascii="Palatino Linotype" w:hAnsi="Palatino Linotype"/>
          <w:sz w:val="20"/>
          <w:szCs w:val="20"/>
        </w:rPr>
        <w:t>dodavatel</w:t>
      </w:r>
      <w:r w:rsidR="00F357E0" w:rsidRPr="0031543A">
        <w:rPr>
          <w:rFonts w:ascii="Palatino Linotype" w:hAnsi="Palatino Linotype"/>
          <w:bCs/>
          <w:sz w:val="20"/>
          <w:szCs w:val="20"/>
        </w:rPr>
        <w:t xml:space="preserve"> jsou oprávněni výše uvedené kontaktní osoby odst. 1 tohoto článku jednostranně změnit. O této změně, včetně uvedení nových kontaktních údajů, jsou smluvní strany povinny vždy písemně nejpozději do 3 dnů od takové změny vyrozumět druhou smluvní stranu (také e-mailem či faxem).</w:t>
      </w:r>
    </w:p>
    <w:p w:rsidR="00F357E0" w:rsidRDefault="00F357E0"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t>Veškeré písemnosti budou adresovány do sídel smluvních stran nebo na korespondenční adresy, které jsou uvedeny v čl. I. této Smlouvy nebo které si smluvní strany písemně specifikují, a to k rukám příslušných kontaktních osob.</w:t>
      </w:r>
    </w:p>
    <w:p w:rsidR="00F357E0" w:rsidRPr="0031543A" w:rsidRDefault="00F357E0" w:rsidP="00DA08F3">
      <w:pPr>
        <w:numPr>
          <w:ilvl w:val="0"/>
          <w:numId w:val="15"/>
        </w:numPr>
        <w:spacing w:before="60" w:after="60"/>
        <w:ind w:left="284" w:hanging="284"/>
        <w:jc w:val="both"/>
        <w:rPr>
          <w:rFonts w:ascii="Palatino Linotype" w:hAnsi="Palatino Linotype"/>
          <w:bCs/>
          <w:sz w:val="20"/>
          <w:szCs w:val="20"/>
        </w:rPr>
      </w:pPr>
      <w:r w:rsidRPr="0031543A">
        <w:rPr>
          <w:rFonts w:ascii="Palatino Linotype" w:hAnsi="Palatino Linotype"/>
          <w:bCs/>
          <w:sz w:val="20"/>
          <w:szCs w:val="20"/>
        </w:rPr>
        <w:lastRenderedPageBreak/>
        <w:t>V rámci naplnění předmětu této Smlouvy budou veškeré písemnosti, které nesnesou zbytečného odkladu z hlediska splnění příslušn</w:t>
      </w:r>
      <w:r w:rsidR="000E3BD1" w:rsidRPr="0031543A">
        <w:rPr>
          <w:rFonts w:ascii="Palatino Linotype" w:hAnsi="Palatino Linotype"/>
          <w:bCs/>
          <w:sz w:val="20"/>
          <w:szCs w:val="20"/>
        </w:rPr>
        <w:t>ých zákonných lhůt, mezi s</w:t>
      </w:r>
      <w:r w:rsidRPr="0031543A">
        <w:rPr>
          <w:rFonts w:ascii="Palatino Linotype" w:hAnsi="Palatino Linotype"/>
          <w:bCs/>
          <w:sz w:val="20"/>
          <w:szCs w:val="20"/>
        </w:rPr>
        <w:t>mluvními stranami zasílány též</w:t>
      </w:r>
      <w:r w:rsidRPr="0031543A">
        <w:rPr>
          <w:rFonts w:ascii="Palatino Linotype" w:hAnsi="Palatino Linotype"/>
        </w:rPr>
        <w:t xml:space="preserve"> </w:t>
      </w:r>
      <w:r w:rsidRPr="0031543A">
        <w:rPr>
          <w:rFonts w:ascii="Palatino Linotype" w:hAnsi="Palatino Linotype"/>
          <w:bCs/>
          <w:sz w:val="20"/>
          <w:szCs w:val="20"/>
        </w:rPr>
        <w:t xml:space="preserve">e-mailem či </w:t>
      </w:r>
      <w:r w:rsidR="00A81207">
        <w:rPr>
          <w:rFonts w:ascii="Palatino Linotype" w:hAnsi="Palatino Linotype"/>
          <w:bCs/>
          <w:sz w:val="20"/>
          <w:szCs w:val="20"/>
        </w:rPr>
        <w:t>prostřednictvím datové schránky</w:t>
      </w:r>
      <w:r w:rsidRPr="0031543A">
        <w:rPr>
          <w:rFonts w:ascii="Palatino Linotype" w:hAnsi="Palatino Linotype"/>
          <w:bCs/>
          <w:sz w:val="20"/>
          <w:szCs w:val="20"/>
        </w:rPr>
        <w:t xml:space="preserve">, kdy takové odeslání následně nahrazuje splnění povinnosti dle odst. 3 tohoto článku v případě, že adresát takto doručenou písemnost e-mailem či </w:t>
      </w:r>
      <w:r w:rsidR="00A81207">
        <w:rPr>
          <w:rFonts w:ascii="Palatino Linotype" w:hAnsi="Palatino Linotype"/>
          <w:bCs/>
          <w:sz w:val="20"/>
          <w:szCs w:val="20"/>
        </w:rPr>
        <w:t>prostřednictvím datové schránky</w:t>
      </w:r>
      <w:r w:rsidRPr="0031543A">
        <w:rPr>
          <w:rFonts w:ascii="Palatino Linotype" w:hAnsi="Palatino Linotype"/>
          <w:bCs/>
          <w:sz w:val="20"/>
          <w:szCs w:val="20"/>
        </w:rPr>
        <w:t xml:space="preserve"> potvrdí do 3 pracovních dnů odesílateli. Na žádost adresáta má odesílatel písemnosti povinnost zaslat příslušnou písemnost i na korespondenční adresu adresáta v písemné podobě.</w:t>
      </w:r>
    </w:p>
    <w:p w:rsidR="008C7489" w:rsidRPr="0031543A" w:rsidRDefault="008C7489" w:rsidP="00DA08F3">
      <w:pPr>
        <w:spacing w:before="120"/>
        <w:jc w:val="center"/>
        <w:rPr>
          <w:rFonts w:ascii="Palatino Linotype" w:hAnsi="Palatino Linotype"/>
          <w:b/>
          <w:bCs/>
          <w:sz w:val="22"/>
          <w:szCs w:val="22"/>
        </w:rPr>
      </w:pPr>
      <w:r w:rsidRPr="0031543A">
        <w:rPr>
          <w:rFonts w:ascii="Palatino Linotype" w:hAnsi="Palatino Linotype"/>
          <w:b/>
          <w:bCs/>
          <w:sz w:val="22"/>
          <w:szCs w:val="22"/>
        </w:rPr>
        <w:t>Čl. X</w:t>
      </w:r>
      <w:r w:rsidR="00EF751E" w:rsidRPr="0031543A">
        <w:rPr>
          <w:rFonts w:ascii="Palatino Linotype" w:hAnsi="Palatino Linotype"/>
          <w:b/>
          <w:bCs/>
          <w:sz w:val="22"/>
          <w:szCs w:val="22"/>
        </w:rPr>
        <w:t>V</w:t>
      </w:r>
      <w:r w:rsidR="008C5166">
        <w:rPr>
          <w:rFonts w:ascii="Palatino Linotype" w:hAnsi="Palatino Linotype"/>
          <w:b/>
          <w:bCs/>
          <w:sz w:val="22"/>
          <w:szCs w:val="22"/>
        </w:rPr>
        <w:t>I</w:t>
      </w:r>
      <w:r w:rsidR="00F177CE">
        <w:rPr>
          <w:rFonts w:ascii="Palatino Linotype" w:hAnsi="Palatino Linotype"/>
          <w:b/>
          <w:bCs/>
          <w:sz w:val="22"/>
          <w:szCs w:val="22"/>
        </w:rPr>
        <w:t>I</w:t>
      </w:r>
      <w:r w:rsidR="00D53BE1" w:rsidRPr="0031543A">
        <w:rPr>
          <w:rFonts w:ascii="Palatino Linotype" w:hAnsi="Palatino Linotype"/>
          <w:b/>
          <w:bCs/>
          <w:sz w:val="22"/>
          <w:szCs w:val="22"/>
        </w:rPr>
        <w:t>I</w:t>
      </w:r>
      <w:r w:rsidRPr="0031543A">
        <w:rPr>
          <w:rFonts w:ascii="Palatino Linotype" w:hAnsi="Palatino Linotype"/>
          <w:b/>
          <w:bCs/>
          <w:sz w:val="22"/>
          <w:szCs w:val="22"/>
        </w:rPr>
        <w:t xml:space="preserve">. </w:t>
      </w:r>
    </w:p>
    <w:p w:rsidR="008C7489" w:rsidRPr="0031543A" w:rsidRDefault="008C7489" w:rsidP="00DA08F3">
      <w:pPr>
        <w:spacing w:after="60"/>
        <w:ind w:left="567" w:hanging="567"/>
        <w:jc w:val="center"/>
        <w:rPr>
          <w:rFonts w:ascii="Palatino Linotype" w:hAnsi="Palatino Linotype"/>
          <w:b/>
          <w:sz w:val="22"/>
          <w:szCs w:val="22"/>
        </w:rPr>
      </w:pPr>
      <w:r w:rsidRPr="0031543A">
        <w:rPr>
          <w:rFonts w:ascii="Palatino Linotype" w:hAnsi="Palatino Linotype"/>
          <w:b/>
          <w:sz w:val="22"/>
          <w:szCs w:val="22"/>
        </w:rPr>
        <w:t>Závěrečná ustanovení</w:t>
      </w:r>
    </w:p>
    <w:p w:rsidR="00092C40" w:rsidRPr="0031543A" w:rsidRDefault="00092C40" w:rsidP="00CC62F9">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Práva a povinnosti </w:t>
      </w:r>
      <w:r w:rsidR="002B277B" w:rsidRPr="0031543A">
        <w:rPr>
          <w:rFonts w:ascii="Palatino Linotype" w:hAnsi="Palatino Linotype"/>
          <w:sz w:val="20"/>
          <w:szCs w:val="20"/>
        </w:rPr>
        <w:t>smluvních stran výslovně touto S</w:t>
      </w:r>
      <w:r w:rsidRPr="0031543A">
        <w:rPr>
          <w:rFonts w:ascii="Palatino Linotype" w:hAnsi="Palatino Linotype"/>
          <w:sz w:val="20"/>
          <w:szCs w:val="20"/>
        </w:rPr>
        <w:t>mlouvou neupravené se řídí příslušnými ustanoveními zákona č. 89/2012 Sb., občanský zákoník, ve znění pozdějších předpisů, zejména ustanoveními § 2079 a násl. občanského zákoníku, tj. ustanoveními o kupní smlouvě</w:t>
      </w:r>
      <w:r w:rsidR="002B277B" w:rsidRPr="0031543A">
        <w:rPr>
          <w:rFonts w:ascii="Palatino Linotype" w:hAnsi="Palatino Linotype"/>
          <w:sz w:val="20"/>
          <w:szCs w:val="20"/>
        </w:rPr>
        <w:t>, resp. ustanoveními § 2586 a násl. občanského zákoníku, tj. ustanoveními o smlouvě o dílo.</w:t>
      </w:r>
    </w:p>
    <w:p w:rsidR="002B277B" w:rsidRPr="0031543A" w:rsidRDefault="002B277B" w:rsidP="00CC62F9">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w:t>
      </w:r>
    </w:p>
    <w:p w:rsidR="00FA6B17" w:rsidRPr="0031543A" w:rsidRDefault="00FA6B17" w:rsidP="00CC62F9">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 xml:space="preserve">Pro řešení sporů smluvních stran z této </w:t>
      </w:r>
      <w:r w:rsidR="002B277B" w:rsidRPr="0031543A">
        <w:rPr>
          <w:rFonts w:ascii="Palatino Linotype" w:hAnsi="Palatino Linotype"/>
          <w:sz w:val="20"/>
          <w:szCs w:val="20"/>
        </w:rPr>
        <w:t>S</w:t>
      </w:r>
      <w:r w:rsidRPr="0031543A">
        <w:rPr>
          <w:rFonts w:ascii="Palatino Linotype" w:hAnsi="Palatino Linotype"/>
          <w:sz w:val="20"/>
          <w:szCs w:val="20"/>
        </w:rPr>
        <w:t>mlouvy sjednávají smluvní strany ve smyslu ustanovení § 89a zákona č. 99/1963 Sb., ve znění pozdějších předpisů,</w:t>
      </w:r>
      <w:r w:rsidR="002B277B" w:rsidRPr="0031543A">
        <w:rPr>
          <w:rFonts w:ascii="Palatino Linotype" w:hAnsi="Palatino Linotype"/>
          <w:sz w:val="20"/>
          <w:szCs w:val="20"/>
        </w:rPr>
        <w:t xml:space="preserve"> účinného v době uzavření této s</w:t>
      </w:r>
      <w:r w:rsidRPr="0031543A">
        <w:rPr>
          <w:rFonts w:ascii="Palatino Linotype" w:hAnsi="Palatino Linotype"/>
          <w:sz w:val="20"/>
          <w:szCs w:val="20"/>
        </w:rPr>
        <w:t xml:space="preserve">mlouvy místní příslušnost věcně příslušného soudu v místě sídla </w:t>
      </w:r>
      <w:r w:rsidR="002B277B" w:rsidRPr="0031543A">
        <w:rPr>
          <w:rFonts w:ascii="Palatino Linotype" w:hAnsi="Palatino Linotype"/>
          <w:sz w:val="20"/>
          <w:szCs w:val="20"/>
        </w:rPr>
        <w:t>objednatele</w:t>
      </w:r>
      <w:r w:rsidRPr="0031543A">
        <w:rPr>
          <w:rFonts w:ascii="Palatino Linotype" w:hAnsi="Palatino Linotype"/>
          <w:sz w:val="20"/>
          <w:szCs w:val="20"/>
        </w:rPr>
        <w:t>.</w:t>
      </w:r>
    </w:p>
    <w:p w:rsidR="00FA6B17" w:rsidRPr="0031543A" w:rsidRDefault="002B277B" w:rsidP="00CC62F9">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Dodavatel nemůže bez souhlasu objednatele postoupit svá práva a povinnosti plynoucí z této Smlouvy třetí osobě. Tato smlouva je závazná i pro právní nástupce smluvních stran.</w:t>
      </w:r>
    </w:p>
    <w:p w:rsidR="0031543A" w:rsidRPr="00092C40" w:rsidRDefault="0031543A" w:rsidP="00CC62F9">
      <w:pPr>
        <w:numPr>
          <w:ilvl w:val="0"/>
          <w:numId w:val="2"/>
        </w:numPr>
        <w:spacing w:before="60" w:after="60"/>
        <w:ind w:left="284" w:hanging="284"/>
        <w:jc w:val="both"/>
        <w:rPr>
          <w:rFonts w:ascii="Palatino Linotype" w:hAnsi="Palatino Linotype"/>
          <w:sz w:val="20"/>
          <w:szCs w:val="20"/>
        </w:rPr>
      </w:pPr>
      <w:r>
        <w:rPr>
          <w:rFonts w:ascii="Palatino Linotype" w:hAnsi="Palatino Linotype"/>
          <w:sz w:val="20"/>
          <w:szCs w:val="20"/>
        </w:rPr>
        <w:t>Tato Smlouva je vyhotovena ve dvou (2</w:t>
      </w:r>
      <w:r w:rsidRPr="002B277B">
        <w:rPr>
          <w:rFonts w:ascii="Palatino Linotype" w:hAnsi="Palatino Linotype"/>
          <w:sz w:val="20"/>
          <w:szCs w:val="20"/>
        </w:rPr>
        <w:t xml:space="preserve">) stejnopisech, </w:t>
      </w:r>
      <w:r w:rsidRPr="00CE3D1A">
        <w:rPr>
          <w:rFonts w:ascii="Palatino Linotype" w:hAnsi="Palatino Linotype"/>
          <w:sz w:val="20"/>
          <w:szCs w:val="20"/>
        </w:rPr>
        <w:t>z nichž každá ze stran obdrží po jednom vyhotovení.</w:t>
      </w:r>
      <w:r w:rsidRPr="002B277B">
        <w:rPr>
          <w:rFonts w:ascii="Palatino Linotype" w:hAnsi="Palatino Linotype"/>
          <w:sz w:val="20"/>
          <w:szCs w:val="20"/>
        </w:rPr>
        <w:t xml:space="preserve"> Každý stejnopis (vyhotovení) má platnost originálu.</w:t>
      </w:r>
    </w:p>
    <w:p w:rsidR="008C7489" w:rsidRDefault="002B277B" w:rsidP="00CC62F9">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Veškeré dodatky k této Smlouvě nebo její změny budou provedeny pouze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8C7489" w:rsidRPr="0031543A" w:rsidRDefault="002B277B" w:rsidP="00CC62F9">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2B277B" w:rsidRPr="0031543A" w:rsidRDefault="002B277B" w:rsidP="00CC62F9">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Zástupci smluvních stran, kteří podepisují tuto Smlouvu, prohlašují, že jsou oprávněni strany této Smlouvy zastupovat, zejména pak uzavřít tuto Smlouvu. Smlouva nabývá platnosti dnem podpisu oběma smluvními stranami, v případě, že je smlouva podepisována smluvními stranami v různém čase, nabývá platnosti a účinnosti dnem podpisu té smluvní strany, která ji podepíše později.</w:t>
      </w:r>
    </w:p>
    <w:p w:rsidR="008C7489" w:rsidRPr="00CC62F9" w:rsidRDefault="00CC62F9" w:rsidP="00CC62F9">
      <w:pPr>
        <w:numPr>
          <w:ilvl w:val="0"/>
          <w:numId w:val="2"/>
        </w:numPr>
        <w:spacing w:before="60" w:after="60"/>
        <w:jc w:val="both"/>
        <w:rPr>
          <w:rFonts w:ascii="Palatino Linotype" w:hAnsi="Palatino Linotype"/>
          <w:sz w:val="20"/>
          <w:szCs w:val="20"/>
        </w:rPr>
      </w:pPr>
      <w:r>
        <w:rPr>
          <w:rFonts w:ascii="Palatino Linotype" w:hAnsi="Palatino Linotype"/>
          <w:sz w:val="20"/>
          <w:szCs w:val="20"/>
        </w:rPr>
        <w:t xml:space="preserve">Tato smlouva nabývá platnosti dnem </w:t>
      </w:r>
      <w:r w:rsidRPr="00CC62F9">
        <w:rPr>
          <w:rFonts w:ascii="Palatino Linotype" w:hAnsi="Palatino Linotype"/>
          <w:sz w:val="20"/>
          <w:szCs w:val="20"/>
        </w:rPr>
        <w:t>p</w:t>
      </w:r>
      <w:r>
        <w:rPr>
          <w:rFonts w:ascii="Palatino Linotype" w:hAnsi="Palatino Linotype"/>
          <w:sz w:val="20"/>
          <w:szCs w:val="20"/>
        </w:rPr>
        <w:t xml:space="preserve">odpisu oběma smluvními stranami a </w:t>
      </w:r>
      <w:r w:rsidRPr="00CC62F9">
        <w:rPr>
          <w:rFonts w:ascii="Palatino Linotype" w:hAnsi="Palatino Linotype"/>
          <w:sz w:val="20"/>
          <w:szCs w:val="20"/>
        </w:rPr>
        <w:t>účinnosti dnem uveřejnění v registru smluv v souladu se zákonem č. 340/2015</w:t>
      </w:r>
      <w:r>
        <w:rPr>
          <w:rFonts w:ascii="Palatino Linotype" w:hAnsi="Palatino Linotype"/>
          <w:sz w:val="20"/>
          <w:szCs w:val="20"/>
        </w:rPr>
        <w:t xml:space="preserve"> </w:t>
      </w:r>
      <w:r w:rsidRPr="00CC62F9">
        <w:rPr>
          <w:rFonts w:ascii="Palatino Linotype" w:hAnsi="Palatino Linotype"/>
          <w:sz w:val="20"/>
          <w:szCs w:val="20"/>
        </w:rPr>
        <w:t>Sb., o registru smluv, v platném a účinném znění.</w:t>
      </w:r>
      <w:r w:rsidRPr="00CC62F9">
        <w:rPr>
          <w:rFonts w:ascii="Palatino Linotype" w:hAnsi="Palatino Linotype"/>
          <w:iCs/>
          <w:sz w:val="20"/>
          <w:szCs w:val="20"/>
        </w:rPr>
        <w:t xml:space="preserve"> </w:t>
      </w:r>
    </w:p>
    <w:p w:rsidR="008C7489" w:rsidRPr="0031543A" w:rsidRDefault="00A94884" w:rsidP="00CC62F9">
      <w:pPr>
        <w:numPr>
          <w:ilvl w:val="0"/>
          <w:numId w:val="2"/>
        </w:numPr>
        <w:spacing w:before="60" w:after="60"/>
        <w:ind w:left="284" w:hanging="284"/>
        <w:jc w:val="both"/>
        <w:rPr>
          <w:rFonts w:ascii="Palatino Linotype" w:hAnsi="Palatino Linotype"/>
          <w:sz w:val="20"/>
          <w:szCs w:val="20"/>
        </w:rPr>
      </w:pPr>
      <w:r w:rsidRPr="0031543A">
        <w:rPr>
          <w:rFonts w:ascii="Palatino Linotype" w:hAnsi="Palatino Linotype"/>
          <w:sz w:val="20"/>
          <w:szCs w:val="20"/>
        </w:rPr>
        <w:t>Příloh</w:t>
      </w:r>
      <w:r w:rsidR="0070303A" w:rsidRPr="0031543A">
        <w:rPr>
          <w:rFonts w:ascii="Palatino Linotype" w:hAnsi="Palatino Linotype"/>
          <w:sz w:val="20"/>
          <w:szCs w:val="20"/>
        </w:rPr>
        <w:t>y</w:t>
      </w:r>
      <w:r w:rsidR="00A4320B" w:rsidRPr="0031543A">
        <w:rPr>
          <w:rFonts w:ascii="Palatino Linotype" w:hAnsi="Palatino Linotype"/>
          <w:sz w:val="20"/>
          <w:szCs w:val="20"/>
        </w:rPr>
        <w:t>, které</w:t>
      </w:r>
      <w:r w:rsidRPr="0031543A">
        <w:rPr>
          <w:rFonts w:ascii="Palatino Linotype" w:hAnsi="Palatino Linotype"/>
          <w:sz w:val="20"/>
          <w:szCs w:val="20"/>
        </w:rPr>
        <w:t xml:space="preserve"> tvoří </w:t>
      </w:r>
      <w:r w:rsidR="0070303A" w:rsidRPr="0031543A">
        <w:rPr>
          <w:rFonts w:ascii="Palatino Linotype" w:hAnsi="Palatino Linotype"/>
          <w:sz w:val="20"/>
          <w:szCs w:val="20"/>
        </w:rPr>
        <w:t xml:space="preserve">nedílnou </w:t>
      </w:r>
      <w:r w:rsidRPr="0031543A">
        <w:rPr>
          <w:rFonts w:ascii="Palatino Linotype" w:hAnsi="Palatino Linotype"/>
          <w:sz w:val="20"/>
          <w:szCs w:val="20"/>
        </w:rPr>
        <w:t>součást této Smlouvy:</w:t>
      </w:r>
    </w:p>
    <w:p w:rsidR="00562A92" w:rsidRDefault="00562A92" w:rsidP="00562A92">
      <w:pPr>
        <w:numPr>
          <w:ilvl w:val="0"/>
          <w:numId w:val="7"/>
        </w:numPr>
        <w:tabs>
          <w:tab w:val="left" w:pos="567"/>
          <w:tab w:val="left" w:pos="1985"/>
        </w:tabs>
        <w:spacing w:before="60" w:after="60"/>
        <w:ind w:left="567" w:hanging="283"/>
        <w:jc w:val="both"/>
        <w:rPr>
          <w:rFonts w:ascii="Palatino Linotype" w:hAnsi="Palatino Linotype"/>
          <w:b/>
          <w:sz w:val="20"/>
          <w:szCs w:val="20"/>
        </w:rPr>
      </w:pPr>
      <w:r w:rsidRPr="00A2057C">
        <w:rPr>
          <w:rFonts w:ascii="Palatino Linotype" w:hAnsi="Palatino Linotype"/>
          <w:b/>
          <w:sz w:val="20"/>
          <w:szCs w:val="20"/>
        </w:rPr>
        <w:t>Příloha č. 1:</w:t>
      </w:r>
      <w:r w:rsidRPr="00A2057C">
        <w:rPr>
          <w:rFonts w:ascii="Palatino Linotype" w:hAnsi="Palatino Linotype"/>
          <w:b/>
          <w:sz w:val="20"/>
          <w:szCs w:val="20"/>
        </w:rPr>
        <w:tab/>
      </w:r>
      <w:r>
        <w:rPr>
          <w:rFonts w:ascii="Palatino Linotype" w:hAnsi="Palatino Linotype"/>
          <w:b/>
          <w:sz w:val="20"/>
          <w:szCs w:val="20"/>
        </w:rPr>
        <w:t>Projektová dokumentace</w:t>
      </w:r>
      <w:r w:rsidR="00CC62F9">
        <w:rPr>
          <w:rFonts w:ascii="Palatino Linotype" w:hAnsi="Palatino Linotype"/>
          <w:b/>
          <w:sz w:val="20"/>
          <w:szCs w:val="20"/>
        </w:rPr>
        <w:t xml:space="preserve"> (GASTRO</w:t>
      </w:r>
      <w:r w:rsidR="00AA3FC5">
        <w:rPr>
          <w:rFonts w:ascii="Palatino Linotype" w:hAnsi="Palatino Linotype"/>
          <w:b/>
          <w:sz w:val="20"/>
          <w:szCs w:val="20"/>
        </w:rPr>
        <w:t xml:space="preserve"> </w:t>
      </w:r>
      <w:r w:rsidR="00CC62F9">
        <w:rPr>
          <w:rFonts w:ascii="Palatino Linotype" w:hAnsi="Palatino Linotype"/>
          <w:b/>
          <w:sz w:val="20"/>
          <w:szCs w:val="20"/>
        </w:rPr>
        <w:t>TECHNOLOGIE)</w:t>
      </w:r>
    </w:p>
    <w:p w:rsidR="00562A92" w:rsidRDefault="00562A92" w:rsidP="00562A92">
      <w:pPr>
        <w:numPr>
          <w:ilvl w:val="0"/>
          <w:numId w:val="7"/>
        </w:numPr>
        <w:tabs>
          <w:tab w:val="left" w:pos="567"/>
          <w:tab w:val="left" w:pos="1985"/>
        </w:tabs>
        <w:spacing w:before="60" w:after="60"/>
        <w:ind w:left="1985" w:hanging="1701"/>
        <w:jc w:val="both"/>
        <w:rPr>
          <w:rFonts w:ascii="Palatino Linotype" w:hAnsi="Palatino Linotype"/>
          <w:b/>
          <w:sz w:val="20"/>
          <w:szCs w:val="20"/>
        </w:rPr>
      </w:pPr>
      <w:r>
        <w:rPr>
          <w:rFonts w:ascii="Palatino Linotype" w:hAnsi="Palatino Linotype"/>
          <w:b/>
          <w:sz w:val="20"/>
          <w:szCs w:val="20"/>
        </w:rPr>
        <w:t>Příloha č. 2:</w:t>
      </w:r>
      <w:r>
        <w:rPr>
          <w:rFonts w:ascii="Palatino Linotype" w:hAnsi="Palatino Linotype"/>
          <w:b/>
          <w:sz w:val="20"/>
          <w:szCs w:val="20"/>
        </w:rPr>
        <w:tab/>
      </w:r>
      <w:r w:rsidR="00043E20">
        <w:rPr>
          <w:rFonts w:ascii="Palatino Linotype" w:eastAsia="Times New Roman" w:hAnsi="Palatino Linotype"/>
          <w:b/>
          <w:sz w:val="20"/>
          <w:szCs w:val="20"/>
        </w:rPr>
        <w:t>Soupis dodávek</w:t>
      </w:r>
      <w:r>
        <w:rPr>
          <w:rFonts w:ascii="Palatino Linotype" w:hAnsi="Palatino Linotype"/>
          <w:b/>
          <w:sz w:val="20"/>
          <w:szCs w:val="20"/>
        </w:rPr>
        <w:t xml:space="preserve"> (</w:t>
      </w:r>
      <w:r w:rsidR="00CC62F9">
        <w:rPr>
          <w:rFonts w:ascii="Palatino Linotype" w:hAnsi="Palatino Linotype"/>
          <w:b/>
          <w:sz w:val="20"/>
          <w:szCs w:val="20"/>
        </w:rPr>
        <w:t>GASTRO</w:t>
      </w:r>
      <w:r w:rsidR="00AA3FC5">
        <w:rPr>
          <w:rFonts w:ascii="Palatino Linotype" w:hAnsi="Palatino Linotype"/>
          <w:b/>
          <w:sz w:val="20"/>
          <w:szCs w:val="20"/>
        </w:rPr>
        <w:t xml:space="preserve"> </w:t>
      </w:r>
      <w:r w:rsidR="00CC62F9">
        <w:rPr>
          <w:rFonts w:ascii="Palatino Linotype" w:hAnsi="Palatino Linotype"/>
          <w:b/>
          <w:sz w:val="20"/>
          <w:szCs w:val="20"/>
        </w:rPr>
        <w:t>TECHNOLOGIE</w:t>
      </w:r>
      <w:r>
        <w:rPr>
          <w:rFonts w:ascii="Palatino Linotype" w:hAnsi="Palatino Linotype"/>
          <w:b/>
          <w:sz w:val="20"/>
          <w:szCs w:val="20"/>
        </w:rPr>
        <w:t>)</w:t>
      </w:r>
    </w:p>
    <w:p w:rsidR="00BE7240" w:rsidRDefault="00BE7240" w:rsidP="00562A92">
      <w:pPr>
        <w:numPr>
          <w:ilvl w:val="0"/>
          <w:numId w:val="7"/>
        </w:numPr>
        <w:tabs>
          <w:tab w:val="left" w:pos="567"/>
          <w:tab w:val="left" w:pos="1985"/>
        </w:tabs>
        <w:spacing w:before="60" w:after="60"/>
        <w:ind w:left="1985" w:hanging="1701"/>
        <w:jc w:val="both"/>
        <w:rPr>
          <w:rFonts w:ascii="Palatino Linotype" w:hAnsi="Palatino Linotype"/>
          <w:b/>
          <w:sz w:val="20"/>
          <w:szCs w:val="20"/>
        </w:rPr>
      </w:pPr>
      <w:r>
        <w:rPr>
          <w:rFonts w:ascii="Palatino Linotype" w:hAnsi="Palatino Linotype"/>
          <w:b/>
          <w:sz w:val="20"/>
          <w:szCs w:val="20"/>
        </w:rPr>
        <w:t>Příloha č. 3:</w:t>
      </w:r>
      <w:r>
        <w:rPr>
          <w:rFonts w:ascii="Palatino Linotype" w:hAnsi="Palatino Linotype"/>
          <w:b/>
          <w:sz w:val="20"/>
          <w:szCs w:val="20"/>
        </w:rPr>
        <w:tab/>
        <w:t>Formulář technické specifikace vybraných výrobků</w:t>
      </w:r>
    </w:p>
    <w:p w:rsidR="00562A92" w:rsidRDefault="00562A92" w:rsidP="00562A92">
      <w:pPr>
        <w:numPr>
          <w:ilvl w:val="0"/>
          <w:numId w:val="7"/>
        </w:numPr>
        <w:tabs>
          <w:tab w:val="left" w:pos="567"/>
          <w:tab w:val="left" w:pos="1985"/>
        </w:tabs>
        <w:spacing w:before="60" w:after="60"/>
        <w:ind w:left="567" w:hanging="283"/>
        <w:jc w:val="both"/>
        <w:rPr>
          <w:rFonts w:ascii="Palatino Linotype" w:hAnsi="Palatino Linotype"/>
          <w:b/>
          <w:sz w:val="20"/>
          <w:szCs w:val="20"/>
        </w:rPr>
      </w:pPr>
      <w:r>
        <w:rPr>
          <w:rFonts w:ascii="Palatino Linotype" w:hAnsi="Palatino Linotype"/>
          <w:b/>
          <w:sz w:val="20"/>
          <w:szCs w:val="20"/>
        </w:rPr>
        <w:t xml:space="preserve">Příloha č. </w:t>
      </w:r>
      <w:r w:rsidR="00BE7240">
        <w:rPr>
          <w:rFonts w:ascii="Palatino Linotype" w:hAnsi="Palatino Linotype"/>
          <w:b/>
          <w:sz w:val="20"/>
          <w:szCs w:val="20"/>
        </w:rPr>
        <w:t>4</w:t>
      </w:r>
      <w:r>
        <w:rPr>
          <w:rFonts w:ascii="Palatino Linotype" w:hAnsi="Palatino Linotype"/>
          <w:b/>
          <w:sz w:val="20"/>
          <w:szCs w:val="20"/>
        </w:rPr>
        <w:t>:</w:t>
      </w:r>
      <w:r>
        <w:rPr>
          <w:rFonts w:ascii="Palatino Linotype" w:hAnsi="Palatino Linotype"/>
          <w:b/>
          <w:sz w:val="20"/>
          <w:szCs w:val="20"/>
        </w:rPr>
        <w:tab/>
      </w:r>
      <w:r w:rsidRPr="000E78C2">
        <w:rPr>
          <w:rFonts w:ascii="Palatino Linotype" w:hAnsi="Palatino Linotype"/>
          <w:b/>
          <w:sz w:val="20"/>
          <w:szCs w:val="20"/>
        </w:rPr>
        <w:t xml:space="preserve">Pojistná smlouva </w:t>
      </w:r>
      <w:r>
        <w:rPr>
          <w:rFonts w:ascii="Palatino Linotype" w:hAnsi="Palatino Linotype"/>
          <w:b/>
          <w:sz w:val="20"/>
          <w:szCs w:val="20"/>
        </w:rPr>
        <w:t>dodavatele</w:t>
      </w:r>
      <w:r w:rsidRPr="000E78C2">
        <w:rPr>
          <w:rFonts w:ascii="Palatino Linotype" w:hAnsi="Palatino Linotype"/>
          <w:b/>
          <w:sz w:val="20"/>
          <w:szCs w:val="20"/>
        </w:rPr>
        <w:t xml:space="preserve"> či potvrzení (certifikát) o pojištění </w:t>
      </w:r>
      <w:r>
        <w:rPr>
          <w:rFonts w:ascii="Palatino Linotype" w:hAnsi="Palatino Linotype"/>
          <w:b/>
          <w:sz w:val="20"/>
          <w:szCs w:val="20"/>
        </w:rPr>
        <w:t>dodavatele</w:t>
      </w:r>
    </w:p>
    <w:p w:rsidR="00CC62F9" w:rsidRDefault="00CC62F9" w:rsidP="00CC62F9">
      <w:pPr>
        <w:tabs>
          <w:tab w:val="left" w:pos="5103"/>
        </w:tabs>
        <w:ind w:left="567" w:hanging="567"/>
        <w:jc w:val="both"/>
        <w:rPr>
          <w:rFonts w:ascii="Palatino Linotype" w:hAnsi="Palatino Linotype"/>
          <w:sz w:val="20"/>
          <w:szCs w:val="20"/>
        </w:rPr>
      </w:pPr>
    </w:p>
    <w:p w:rsidR="00AA3FC5" w:rsidRDefault="00AA3FC5" w:rsidP="00930049">
      <w:pPr>
        <w:tabs>
          <w:tab w:val="left" w:pos="5103"/>
        </w:tabs>
        <w:rPr>
          <w:rFonts w:ascii="Palatino Linotype" w:hAnsi="Palatino Linotype"/>
          <w:b/>
          <w:sz w:val="20"/>
          <w:szCs w:val="20"/>
        </w:rPr>
      </w:pPr>
    </w:p>
    <w:p w:rsidR="00AA3FC5" w:rsidRDefault="00AA3FC5" w:rsidP="00930049">
      <w:pPr>
        <w:tabs>
          <w:tab w:val="left" w:pos="5103"/>
        </w:tabs>
        <w:rPr>
          <w:rFonts w:ascii="Palatino Linotype" w:hAnsi="Palatino Linotype"/>
          <w:b/>
          <w:sz w:val="20"/>
          <w:szCs w:val="20"/>
        </w:rPr>
      </w:pPr>
    </w:p>
    <w:p w:rsidR="00AA3FC5" w:rsidRPr="0031543A" w:rsidRDefault="00AA3FC5" w:rsidP="00AA3FC5">
      <w:pPr>
        <w:tabs>
          <w:tab w:val="left" w:pos="5103"/>
        </w:tabs>
        <w:spacing w:before="120" w:after="120"/>
        <w:ind w:left="567" w:hanging="567"/>
        <w:jc w:val="both"/>
        <w:rPr>
          <w:rFonts w:ascii="Palatino Linotype" w:hAnsi="Palatino Linotype"/>
          <w:sz w:val="20"/>
          <w:szCs w:val="20"/>
        </w:rPr>
      </w:pPr>
      <w:r w:rsidRPr="0031543A">
        <w:rPr>
          <w:rFonts w:ascii="Palatino Linotype" w:hAnsi="Palatino Linotype"/>
          <w:sz w:val="20"/>
          <w:szCs w:val="20"/>
        </w:rPr>
        <w:t>Za objednatele:</w:t>
      </w:r>
      <w:r w:rsidRPr="0031543A">
        <w:rPr>
          <w:rFonts w:ascii="Palatino Linotype" w:hAnsi="Palatino Linotype"/>
          <w:sz w:val="20"/>
          <w:szCs w:val="20"/>
        </w:rPr>
        <w:tab/>
        <w:t>Za dodavatele:</w:t>
      </w:r>
    </w:p>
    <w:p w:rsidR="00AA3FC5" w:rsidRPr="0031543A" w:rsidRDefault="00AA3FC5" w:rsidP="00AA3FC5">
      <w:pPr>
        <w:tabs>
          <w:tab w:val="left" w:pos="5103"/>
        </w:tabs>
        <w:ind w:left="567" w:hanging="567"/>
        <w:rPr>
          <w:rFonts w:ascii="Palatino Linotype" w:hAnsi="Palatino Linotype"/>
          <w:b/>
          <w:sz w:val="20"/>
          <w:szCs w:val="20"/>
        </w:rPr>
      </w:pPr>
      <w:r w:rsidRPr="0031543A">
        <w:rPr>
          <w:rFonts w:ascii="Palatino Linotype" w:hAnsi="Palatino Linotype"/>
          <w:b/>
          <w:sz w:val="20"/>
          <w:szCs w:val="20"/>
        </w:rPr>
        <w:t xml:space="preserve">V </w:t>
      </w:r>
      <w:r w:rsidRPr="0031543A">
        <w:rPr>
          <w:rFonts w:ascii="Palatino Linotype" w:hAnsi="Palatino Linotype"/>
          <w:sz w:val="20"/>
          <w:szCs w:val="20"/>
          <w:highlight w:val="lightGray"/>
        </w:rPr>
        <w:t>……………</w:t>
      </w:r>
      <w:proofErr w:type="gramStart"/>
      <w:r w:rsidRPr="0031543A">
        <w:rPr>
          <w:rFonts w:ascii="Palatino Linotype" w:hAnsi="Palatino Linotype"/>
          <w:sz w:val="20"/>
          <w:szCs w:val="20"/>
          <w:highlight w:val="lightGray"/>
        </w:rPr>
        <w:t>…….</w:t>
      </w:r>
      <w:proofErr w:type="gramEnd"/>
      <w:r w:rsidRPr="0031543A">
        <w:rPr>
          <w:rFonts w:ascii="Palatino Linotype" w:hAnsi="Palatino Linotype"/>
          <w:sz w:val="20"/>
          <w:szCs w:val="20"/>
          <w:highlight w:val="lightGray"/>
        </w:rPr>
        <w:t>.……</w:t>
      </w:r>
      <w:r w:rsidRPr="0031543A">
        <w:rPr>
          <w:rFonts w:ascii="Palatino Linotype" w:hAnsi="Palatino Linotype"/>
          <w:sz w:val="20"/>
          <w:szCs w:val="20"/>
        </w:rPr>
        <w:t xml:space="preserve">, </w:t>
      </w:r>
      <w:r w:rsidRPr="0031543A">
        <w:rPr>
          <w:rFonts w:ascii="Palatino Linotype" w:hAnsi="Palatino Linotype"/>
          <w:b/>
          <w:sz w:val="20"/>
          <w:szCs w:val="20"/>
        </w:rPr>
        <w:t xml:space="preserve">dne </w:t>
      </w:r>
      <w:r w:rsidRPr="0031543A">
        <w:rPr>
          <w:rFonts w:ascii="Palatino Linotype" w:hAnsi="Palatino Linotype"/>
          <w:sz w:val="20"/>
          <w:szCs w:val="20"/>
          <w:highlight w:val="lightGray"/>
        </w:rPr>
        <w:t>__.__.____</w:t>
      </w:r>
      <w:r w:rsidRPr="0031543A">
        <w:rPr>
          <w:rFonts w:ascii="Palatino Linotype" w:hAnsi="Palatino Linotype"/>
          <w:b/>
          <w:sz w:val="20"/>
          <w:szCs w:val="20"/>
        </w:rPr>
        <w:tab/>
        <w:t xml:space="preserve">V </w:t>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r w:rsidRPr="0031543A">
        <w:rPr>
          <w:rFonts w:ascii="Palatino Linotype" w:hAnsi="Palatino Linotype"/>
          <w:color w:val="FF0000"/>
          <w:sz w:val="20"/>
          <w:szCs w:val="20"/>
        </w:rPr>
        <w:t xml:space="preserve">, </w:t>
      </w:r>
      <w:r w:rsidRPr="0031543A">
        <w:rPr>
          <w:rFonts w:ascii="Palatino Linotype" w:hAnsi="Palatino Linotype"/>
          <w:b/>
          <w:sz w:val="20"/>
          <w:szCs w:val="20"/>
        </w:rPr>
        <w:t>dne</w:t>
      </w:r>
      <w:r w:rsidRPr="0031543A">
        <w:rPr>
          <w:rFonts w:ascii="Palatino Linotype" w:hAnsi="Palatino Linotype"/>
          <w:color w:val="FF0000"/>
          <w:sz w:val="20"/>
          <w:szCs w:val="20"/>
        </w:rPr>
        <w:t xml:space="preserve"> </w:t>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p>
    <w:p w:rsidR="00AA3FC5" w:rsidRPr="0031543A" w:rsidRDefault="00AA3FC5" w:rsidP="00AA3FC5">
      <w:pPr>
        <w:tabs>
          <w:tab w:val="left" w:pos="5103"/>
        </w:tabs>
        <w:rPr>
          <w:rStyle w:val="platne1"/>
          <w:rFonts w:ascii="Palatino Linotype" w:hAnsi="Palatino Linotype"/>
          <w:sz w:val="20"/>
          <w:szCs w:val="20"/>
        </w:rPr>
      </w:pPr>
    </w:p>
    <w:p w:rsidR="00AA3FC5" w:rsidRDefault="00AA3FC5" w:rsidP="00AA3FC5">
      <w:pPr>
        <w:tabs>
          <w:tab w:val="left" w:pos="5103"/>
        </w:tabs>
        <w:rPr>
          <w:rStyle w:val="platne1"/>
          <w:rFonts w:ascii="Palatino Linotype" w:hAnsi="Palatino Linotype"/>
          <w:sz w:val="20"/>
          <w:szCs w:val="20"/>
        </w:rPr>
      </w:pPr>
    </w:p>
    <w:p w:rsidR="00AA3FC5" w:rsidRDefault="00AA3FC5" w:rsidP="00AA3FC5">
      <w:pPr>
        <w:tabs>
          <w:tab w:val="left" w:pos="5103"/>
        </w:tabs>
        <w:rPr>
          <w:rStyle w:val="platne1"/>
          <w:rFonts w:ascii="Palatino Linotype" w:hAnsi="Palatino Linotype"/>
          <w:sz w:val="20"/>
          <w:szCs w:val="20"/>
        </w:rPr>
      </w:pPr>
    </w:p>
    <w:p w:rsidR="00AA3FC5" w:rsidRPr="0031543A" w:rsidRDefault="00AA3FC5" w:rsidP="00AA3FC5">
      <w:pPr>
        <w:tabs>
          <w:tab w:val="left" w:pos="5103"/>
        </w:tabs>
        <w:rPr>
          <w:rStyle w:val="platne1"/>
          <w:rFonts w:ascii="Palatino Linotype" w:hAnsi="Palatino Linotype"/>
          <w:sz w:val="20"/>
          <w:szCs w:val="20"/>
        </w:rPr>
      </w:pPr>
    </w:p>
    <w:p w:rsidR="00AA3FC5" w:rsidRPr="0031543A" w:rsidRDefault="00AA3FC5" w:rsidP="00AA3FC5">
      <w:pPr>
        <w:tabs>
          <w:tab w:val="left" w:pos="5103"/>
        </w:tabs>
        <w:rPr>
          <w:rFonts w:ascii="Palatino Linotype" w:hAnsi="Palatino Linotype"/>
          <w:sz w:val="20"/>
          <w:szCs w:val="20"/>
        </w:rPr>
      </w:pPr>
      <w:r w:rsidRPr="0031543A">
        <w:rPr>
          <w:rStyle w:val="platne1"/>
          <w:rFonts w:ascii="Palatino Linotype" w:hAnsi="Palatino Linotype"/>
          <w:sz w:val="20"/>
          <w:szCs w:val="20"/>
        </w:rPr>
        <w:t>___________________________________</w:t>
      </w:r>
      <w:r w:rsidRPr="0031543A">
        <w:rPr>
          <w:rStyle w:val="platne1"/>
          <w:rFonts w:ascii="Palatino Linotype" w:hAnsi="Palatino Linotype"/>
          <w:sz w:val="20"/>
          <w:szCs w:val="20"/>
        </w:rPr>
        <w:tab/>
        <w:t>___________________________________</w:t>
      </w:r>
    </w:p>
    <w:p w:rsidR="00AA3FC5" w:rsidRPr="0031543A" w:rsidRDefault="00AA3FC5" w:rsidP="00AA3FC5">
      <w:pPr>
        <w:tabs>
          <w:tab w:val="left" w:pos="5103"/>
        </w:tabs>
        <w:rPr>
          <w:rFonts w:ascii="Palatino Linotype" w:hAnsi="Palatino Linotype"/>
          <w:sz w:val="20"/>
          <w:szCs w:val="20"/>
        </w:rPr>
      </w:pPr>
      <w:r>
        <w:rPr>
          <w:rFonts w:ascii="Palatino Linotype" w:hAnsi="Palatino Linotype"/>
          <w:b/>
          <w:bCs/>
          <w:iCs/>
          <w:snapToGrid w:val="0"/>
          <w:sz w:val="20"/>
          <w:szCs w:val="20"/>
        </w:rPr>
        <w:t xml:space="preserve"> </w:t>
      </w:r>
      <w:r w:rsidRPr="00CC62F9">
        <w:rPr>
          <w:rFonts w:ascii="Palatino Linotype" w:hAnsi="Palatino Linotype"/>
          <w:b/>
          <w:sz w:val="20"/>
          <w:szCs w:val="20"/>
        </w:rPr>
        <w:t>Mgr. Petr Jaroš, ředitel školy</w:t>
      </w:r>
      <w:r w:rsidRPr="0031543A">
        <w:rPr>
          <w:rFonts w:ascii="Palatino Linotype" w:hAnsi="Palatino Linotype"/>
          <w:color w:val="FF0000"/>
          <w:sz w:val="20"/>
          <w:szCs w:val="20"/>
        </w:rPr>
        <w:tab/>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p>
    <w:p w:rsidR="00AA3FC5" w:rsidRPr="0031543A" w:rsidRDefault="00AA3FC5" w:rsidP="00AA3FC5">
      <w:pPr>
        <w:tabs>
          <w:tab w:val="left" w:pos="5103"/>
        </w:tabs>
        <w:rPr>
          <w:rFonts w:ascii="Palatino Linotype" w:hAnsi="Palatino Linotype"/>
          <w:b/>
          <w:sz w:val="20"/>
          <w:szCs w:val="20"/>
        </w:rPr>
      </w:pPr>
      <w:r w:rsidRPr="00CC62F9">
        <w:rPr>
          <w:rFonts w:ascii="Palatino Linotype" w:hAnsi="Palatino Linotype"/>
          <w:b/>
          <w:sz w:val="20"/>
          <w:szCs w:val="20"/>
        </w:rPr>
        <w:t>Střední škola gastronomie a služeb Nová Paka</w:t>
      </w:r>
      <w:r w:rsidRPr="0031543A">
        <w:rPr>
          <w:rFonts w:ascii="Palatino Linotype" w:hAnsi="Palatino Linotype"/>
          <w:color w:val="FF0000"/>
          <w:sz w:val="20"/>
          <w:szCs w:val="20"/>
        </w:rPr>
        <w:tab/>
      </w:r>
      <w:r w:rsidRPr="0031543A">
        <w:rPr>
          <w:rFonts w:ascii="Palatino Linotype" w:hAnsi="Palatino Linotype"/>
          <w:b/>
          <w:bCs/>
          <w:iCs/>
          <w:snapToGrid w:val="0"/>
          <w:sz w:val="20"/>
          <w:szCs w:val="20"/>
          <w:highlight w:val="red"/>
        </w:rPr>
        <w:t>…(</w:t>
      </w:r>
      <w:r w:rsidRPr="0031543A">
        <w:rPr>
          <w:rFonts w:ascii="Palatino Linotype" w:hAnsi="Palatino Linotype" w:cs="Cambria Math"/>
          <w:b/>
          <w:sz w:val="20"/>
          <w:szCs w:val="20"/>
          <w:highlight w:val="red"/>
          <w:shd w:val="clear" w:color="auto" w:fill="FFFF00"/>
        </w:rPr>
        <w:t>DOPLNIT)…</w:t>
      </w:r>
    </w:p>
    <w:p w:rsidR="00AA3FC5" w:rsidRPr="0031543A" w:rsidRDefault="00AA3FC5" w:rsidP="00930049">
      <w:pPr>
        <w:tabs>
          <w:tab w:val="left" w:pos="5103"/>
        </w:tabs>
        <w:rPr>
          <w:rFonts w:ascii="Palatino Linotype" w:hAnsi="Palatino Linotype"/>
          <w:b/>
          <w:sz w:val="20"/>
          <w:szCs w:val="20"/>
        </w:rPr>
      </w:pPr>
    </w:p>
    <w:sectPr w:rsidR="00AA3FC5" w:rsidRPr="0031543A" w:rsidSect="00BE7240">
      <w:headerReference w:type="default" r:id="rId8"/>
      <w:footerReference w:type="default" r:id="rId9"/>
      <w:footnotePr>
        <w:pos w:val="beneathText"/>
      </w:footnotePr>
      <w:pgSz w:w="11905" w:h="16837"/>
      <w:pgMar w:top="1418" w:right="1247" w:bottom="996" w:left="1247" w:header="567"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72E9" w:rsidRDefault="002672E9">
      <w:r>
        <w:separator/>
      </w:r>
    </w:p>
  </w:endnote>
  <w:endnote w:type="continuationSeparator" w:id="0">
    <w:p w:rsidR="002672E9" w:rsidRDefault="00267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arrow">
    <w:altName w:val="Arial"/>
    <w:panose1 w:val="00000000000000000000"/>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4896" w:rsidRPr="00CC62F9" w:rsidRDefault="00000000">
    <w:pPr>
      <w:pStyle w:val="Zpat"/>
      <w:jc w:val="center"/>
      <w:rPr>
        <w:rFonts w:ascii="Palatino Linotype" w:hAnsi="Palatino Linotype"/>
        <w:sz w:val="20"/>
        <w:szCs w:val="20"/>
      </w:rPr>
    </w:pPr>
    <w:sdt>
      <w:sdtPr>
        <w:id w:val="1705438616"/>
        <w:docPartObj>
          <w:docPartGallery w:val="Page Numbers (Bottom of Page)"/>
          <w:docPartUnique/>
        </w:docPartObj>
      </w:sdtPr>
      <w:sdtEndPr>
        <w:rPr>
          <w:rFonts w:ascii="Palatino Linotype" w:hAnsi="Palatino Linotype"/>
          <w:sz w:val="20"/>
          <w:szCs w:val="20"/>
        </w:rPr>
      </w:sdtEndPr>
      <w:sdtContent>
        <w:r w:rsidR="007F248D" w:rsidRPr="00CC62F9">
          <w:rPr>
            <w:rFonts w:ascii="Palatino Linotype" w:hAnsi="Palatino Linotype"/>
            <w:noProof/>
            <w:sz w:val="20"/>
            <w:szCs w:val="20"/>
          </w:rPr>
          <w:fldChar w:fldCharType="begin"/>
        </w:r>
        <w:r w:rsidR="00E64896" w:rsidRPr="00CC62F9">
          <w:rPr>
            <w:rFonts w:ascii="Palatino Linotype" w:hAnsi="Palatino Linotype"/>
            <w:noProof/>
            <w:sz w:val="20"/>
            <w:szCs w:val="20"/>
          </w:rPr>
          <w:instrText xml:space="preserve"> PAGE   \* MERGEFORMAT </w:instrText>
        </w:r>
        <w:r w:rsidR="007F248D" w:rsidRPr="00CC62F9">
          <w:rPr>
            <w:rFonts w:ascii="Palatino Linotype" w:hAnsi="Palatino Linotype"/>
            <w:noProof/>
            <w:sz w:val="20"/>
            <w:szCs w:val="20"/>
          </w:rPr>
          <w:fldChar w:fldCharType="separate"/>
        </w:r>
        <w:r w:rsidR="00F3778B">
          <w:rPr>
            <w:rFonts w:ascii="Palatino Linotype" w:hAnsi="Palatino Linotype"/>
            <w:noProof/>
            <w:sz w:val="20"/>
            <w:szCs w:val="20"/>
          </w:rPr>
          <w:t>3</w:t>
        </w:r>
        <w:r w:rsidR="007F248D" w:rsidRPr="00CC62F9">
          <w:rPr>
            <w:rFonts w:ascii="Palatino Linotype" w:hAnsi="Palatino Linotype"/>
            <w:noProof/>
            <w:sz w:val="20"/>
            <w:szCs w:val="20"/>
          </w:rPr>
          <w:fldChar w:fldCharType="end"/>
        </w:r>
      </w:sdtContent>
    </w:sdt>
  </w:p>
  <w:p w:rsidR="00E64896" w:rsidRDefault="00E64896">
    <w:pPr>
      <w:pStyle w:val="Zpat"/>
      <w:jc w:val="center"/>
      <w:rPr>
        <w:rFonts w:ascii="Cambria Math" w:hAnsi="Cambria Math"/>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72E9" w:rsidRDefault="002672E9">
      <w:r>
        <w:separator/>
      </w:r>
    </w:p>
  </w:footnote>
  <w:footnote w:type="continuationSeparator" w:id="0">
    <w:p w:rsidR="002672E9" w:rsidRDefault="00267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4896" w:rsidRPr="0064269E" w:rsidRDefault="002E7D29" w:rsidP="003F0613">
    <w:pPr>
      <w:pStyle w:val="Zhlav"/>
      <w:rPr>
        <w:sz w:val="2"/>
        <w:szCs w:val="2"/>
      </w:rPr>
    </w:pPr>
    <w:r w:rsidRPr="002E7D29">
      <w:rPr>
        <w:rFonts w:ascii="Calibri" w:hAnsi="Calibri" w:cs="Calibri"/>
        <w:noProof/>
        <w:lang w:eastAsia="cs-CZ"/>
      </w:rPr>
      <w:drawing>
        <wp:anchor distT="0" distB="0" distL="114300" distR="114300" simplePos="0" relativeHeight="251659264" behindDoc="1" locked="0" layoutInCell="1" allowOverlap="1" wp14:anchorId="5C0ADAF5" wp14:editId="277EE1B7">
          <wp:simplePos x="0" y="0"/>
          <wp:positionH relativeFrom="column">
            <wp:posOffset>4744992</wp:posOffset>
          </wp:positionH>
          <wp:positionV relativeFrom="paragraph">
            <wp:posOffset>-36920</wp:posOffset>
          </wp:positionV>
          <wp:extent cx="1195070" cy="633095"/>
          <wp:effectExtent l="0" t="0" r="0" b="0"/>
          <wp:wrapNone/>
          <wp:docPr id="1338711294" name="Obrázek 1338711294"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logo"/>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9507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7D29" w:rsidRDefault="002E7D29" w:rsidP="002E7D29">
    <w:pPr>
      <w:tabs>
        <w:tab w:val="left" w:pos="3686"/>
        <w:tab w:val="left" w:pos="3969"/>
      </w:tabs>
      <w:spacing w:line="276" w:lineRule="auto"/>
      <w:ind w:left="360" w:right="75" w:firstLine="1056"/>
      <w:rPr>
        <w:rFonts w:ascii="Calibri" w:hAnsi="Calibri" w:cs="Calibri"/>
        <w:lang w:eastAsia="cs-CZ"/>
      </w:rPr>
    </w:pPr>
  </w:p>
  <w:p w:rsidR="002E7D29" w:rsidRPr="002E7D29" w:rsidRDefault="002E7D29" w:rsidP="002E7D29">
    <w:pPr>
      <w:tabs>
        <w:tab w:val="left" w:pos="3686"/>
        <w:tab w:val="left" w:pos="3969"/>
      </w:tabs>
      <w:spacing w:line="276" w:lineRule="auto"/>
      <w:ind w:left="360" w:right="75" w:firstLine="1056"/>
      <w:rPr>
        <w:rFonts w:ascii="Calibri" w:hAnsi="Calibri" w:cs="Calibri"/>
        <w:lang w:eastAsia="cs-CZ"/>
      </w:rPr>
    </w:pPr>
    <w:r w:rsidRPr="002E7D29">
      <w:rPr>
        <w:rFonts w:ascii="Calibri" w:hAnsi="Calibri" w:cs="Calibri"/>
        <w:noProof/>
        <w:lang w:eastAsia="cs-CZ"/>
      </w:rPr>
      <w:drawing>
        <wp:anchor distT="0" distB="0" distL="114300" distR="114300" simplePos="0" relativeHeight="251660288" behindDoc="0" locked="0" layoutInCell="1" allowOverlap="1" wp14:anchorId="49A5F4DC" wp14:editId="7EAF6B6B">
          <wp:simplePos x="0" y="0"/>
          <wp:positionH relativeFrom="column">
            <wp:posOffset>-384265</wp:posOffset>
          </wp:positionH>
          <wp:positionV relativeFrom="paragraph">
            <wp:posOffset>-285931</wp:posOffset>
          </wp:positionV>
          <wp:extent cx="1943100" cy="523240"/>
          <wp:effectExtent l="0" t="0" r="0" b="0"/>
          <wp:wrapSquare wrapText="bothSides"/>
          <wp:docPr id="1034221500" name="Obrázek 1034221500" descr="profesionalove-consul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ofesionalove-consulting.png"/>
                  <pic:cNvPicPr>
                    <a:picLocks noChangeAspect="1" noChangeArrowheads="1"/>
                  </pic:cNvPicPr>
                </pic:nvPicPr>
                <pic:blipFill>
                  <a:blip r:embed="rId3"/>
                  <a:srcRect/>
                  <a:stretch>
                    <a:fillRect/>
                  </a:stretch>
                </pic:blipFill>
                <pic:spPr bwMode="auto">
                  <a:xfrm>
                    <a:off x="0" y="0"/>
                    <a:ext cx="1943100" cy="523240"/>
                  </a:xfrm>
                  <a:prstGeom prst="rect">
                    <a:avLst/>
                  </a:prstGeom>
                  <a:noFill/>
                </pic:spPr>
              </pic:pic>
            </a:graphicData>
          </a:graphic>
        </wp:anchor>
      </w:drawing>
    </w:r>
    <w:r w:rsidRPr="002E7D29">
      <w:rPr>
        <w:rFonts w:ascii="Calibri" w:hAnsi="Calibri" w:cs="Calibri"/>
        <w:lang w:eastAsia="cs-CZ"/>
      </w:rPr>
      <w:t>Veřejná zakázka:</w:t>
    </w:r>
  </w:p>
  <w:p w:rsidR="002E7D29" w:rsidRPr="002E7D29" w:rsidRDefault="002E7D29" w:rsidP="002E7D29">
    <w:pPr>
      <w:widowControl w:val="0"/>
      <w:autoSpaceDE w:val="0"/>
      <w:autoSpaceDN w:val="0"/>
      <w:adjustRightInd w:val="0"/>
      <w:snapToGrid w:val="0"/>
      <w:spacing w:line="276" w:lineRule="auto"/>
      <w:rPr>
        <w:rFonts w:ascii="Calibri" w:hAnsi="Calibri" w:cs="Calibri"/>
      </w:rPr>
    </w:pPr>
    <w:r w:rsidRPr="002E7D29">
      <w:rPr>
        <w:rFonts w:ascii="Calibri" w:hAnsi="Calibri" w:cs="Calibri"/>
      </w:rPr>
      <w:t>„SŠGS – Lázně Bělohrad – Cvičná kuchyně</w:t>
    </w:r>
    <w:r w:rsidRPr="002E7D29">
      <w:rPr>
        <w:rFonts w:ascii="Calibri" w:hAnsi="Calibri" w:cs="Calibri"/>
        <w:i/>
        <w:color w:val="000000"/>
      </w:rPr>
      <w:t>“</w:t>
    </w:r>
  </w:p>
  <w:p w:rsidR="00E64896" w:rsidRDefault="00E64896" w:rsidP="00CC62F9">
    <w:pPr>
      <w:pStyle w:val="Zhlav"/>
      <w:jc w:val="center"/>
      <w:rPr>
        <w:sz w:val="22"/>
        <w:szCs w:val="22"/>
      </w:rPr>
    </w:pPr>
  </w:p>
  <w:p w:rsidR="00E64896" w:rsidRDefault="00E64896" w:rsidP="00CC62F9">
    <w:pPr>
      <w:pStyle w:val="Zhlav"/>
      <w:jc w:val="center"/>
      <w:rPr>
        <w:sz w:val="22"/>
        <w:szCs w:val="22"/>
      </w:rPr>
    </w:pPr>
  </w:p>
  <w:p w:rsidR="00E64896" w:rsidRPr="009B37AE" w:rsidRDefault="00E64896" w:rsidP="003F061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6"/>
    <w:lvl w:ilvl="0">
      <w:start w:val="1"/>
      <w:numFmt w:val="bullet"/>
      <w:lvlText w:val=""/>
      <w:lvlJc w:val="left"/>
      <w:pPr>
        <w:tabs>
          <w:tab w:val="num" w:pos="720"/>
        </w:tabs>
        <w:ind w:left="720" w:hanging="360"/>
      </w:pPr>
      <w:rPr>
        <w:rFonts w:ascii="Helvetica Narrow" w:hAnsi="Helvetica Narrow"/>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1004" w:hanging="360"/>
      </w:pPr>
      <w:rPr>
        <w:rFonts w:ascii="Helvetica Narrow" w:hAnsi="Helvetica Narrow" w:cs="Courier New" w:hint="default"/>
        <w:b/>
        <w:bCs/>
        <w:iCs/>
        <w:sz w:val="22"/>
        <w:szCs w:val="22"/>
      </w:rPr>
    </w:lvl>
  </w:abstractNum>
  <w:abstractNum w:abstractNumId="2" w15:restartNumberingAfterBreak="0">
    <w:nsid w:val="00000018"/>
    <w:multiLevelType w:val="multilevel"/>
    <w:tmpl w:val="715C754C"/>
    <w:name w:val="WW8Num36"/>
    <w:lvl w:ilvl="0">
      <w:start w:val="1"/>
      <w:numFmt w:val="decimal"/>
      <w:lvlText w:val="%1."/>
      <w:lvlJc w:val="left"/>
      <w:pPr>
        <w:tabs>
          <w:tab w:val="num" w:pos="0"/>
        </w:tabs>
        <w:ind w:left="360" w:hanging="360"/>
      </w:pPr>
      <w:rPr>
        <w:rFonts w:ascii="Cambria Math" w:hAnsi="Cambria Math" w:cs="Cambria Math"/>
        <w:b/>
        <w:bCs/>
        <w:sz w:val="24"/>
        <w:szCs w:val="24"/>
      </w:rPr>
    </w:lvl>
    <w:lvl w:ilvl="1">
      <w:start w:val="2"/>
      <w:numFmt w:val="decimal"/>
      <w:isLgl/>
      <w:lvlText w:val="%1.%2"/>
      <w:lvlJc w:val="left"/>
      <w:pPr>
        <w:ind w:left="570" w:hanging="570"/>
      </w:pPr>
      <w:rPr>
        <w:rFonts w:cs="Courier New" w:hint="default"/>
      </w:rPr>
    </w:lvl>
    <w:lvl w:ilvl="2">
      <w:start w:val="1"/>
      <w:numFmt w:val="decimal"/>
      <w:isLgl/>
      <w:lvlText w:val="%1.%2.%3"/>
      <w:lvlJc w:val="left"/>
      <w:pPr>
        <w:ind w:left="720" w:hanging="720"/>
      </w:pPr>
      <w:rPr>
        <w:rFonts w:cs="Courier New" w:hint="default"/>
      </w:rPr>
    </w:lvl>
    <w:lvl w:ilvl="3">
      <w:start w:val="1"/>
      <w:numFmt w:val="decimal"/>
      <w:isLgl/>
      <w:lvlText w:val="%1.%2.%3.%4"/>
      <w:lvlJc w:val="left"/>
      <w:pPr>
        <w:ind w:left="720" w:hanging="720"/>
      </w:pPr>
      <w:rPr>
        <w:rFonts w:cs="Courier New" w:hint="default"/>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080" w:hanging="108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440" w:hanging="1440"/>
      </w:pPr>
      <w:rPr>
        <w:rFonts w:cs="Courier New" w:hint="default"/>
      </w:rPr>
    </w:lvl>
  </w:abstractNum>
  <w:abstractNum w:abstractNumId="3" w15:restartNumberingAfterBreak="0">
    <w:nsid w:val="03DF3CF9"/>
    <w:multiLevelType w:val="hybridMultilevel"/>
    <w:tmpl w:val="FADC8528"/>
    <w:lvl w:ilvl="0" w:tplc="04050001">
      <w:start w:val="1"/>
      <w:numFmt w:val="lowerLetter"/>
      <w:lvlText w:val="%1)"/>
      <w:lvlJc w:val="left"/>
      <w:pPr>
        <w:ind w:left="1146" w:hanging="360"/>
      </w:p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4"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ambria Math" w:hAnsi="Cambria Math" w:cs="Cambria Math" w:hint="default"/>
      </w:rPr>
    </w:lvl>
    <w:lvl w:ilvl="2" w:tplc="0405001B" w:tentative="1">
      <w:start w:val="1"/>
      <w:numFmt w:val="bullet"/>
      <w:lvlText w:val=""/>
      <w:lvlJc w:val="left"/>
      <w:pPr>
        <w:ind w:left="2869" w:hanging="360"/>
      </w:pPr>
      <w:rPr>
        <w:rFonts w:ascii="Calibri Light" w:hAnsi="Calibri Light" w:hint="default"/>
      </w:rPr>
    </w:lvl>
    <w:lvl w:ilvl="3" w:tplc="0405000F" w:tentative="1">
      <w:start w:val="1"/>
      <w:numFmt w:val="bullet"/>
      <w:lvlText w:val=""/>
      <w:lvlJc w:val="left"/>
      <w:pPr>
        <w:ind w:left="3589" w:hanging="360"/>
      </w:pPr>
      <w:rPr>
        <w:rFonts w:ascii="Helvetica Narrow" w:hAnsi="Helvetica Narrow" w:hint="default"/>
      </w:rPr>
    </w:lvl>
    <w:lvl w:ilvl="4" w:tplc="04050019" w:tentative="1">
      <w:start w:val="1"/>
      <w:numFmt w:val="bullet"/>
      <w:lvlText w:val="o"/>
      <w:lvlJc w:val="left"/>
      <w:pPr>
        <w:ind w:left="4309" w:hanging="360"/>
      </w:pPr>
      <w:rPr>
        <w:rFonts w:ascii="Cambria Math" w:hAnsi="Cambria Math" w:cs="Cambria Math" w:hint="default"/>
      </w:rPr>
    </w:lvl>
    <w:lvl w:ilvl="5" w:tplc="0405001B" w:tentative="1">
      <w:start w:val="1"/>
      <w:numFmt w:val="bullet"/>
      <w:lvlText w:val=""/>
      <w:lvlJc w:val="left"/>
      <w:pPr>
        <w:ind w:left="5029" w:hanging="360"/>
      </w:pPr>
      <w:rPr>
        <w:rFonts w:ascii="Calibri Light" w:hAnsi="Calibri Light" w:hint="default"/>
      </w:rPr>
    </w:lvl>
    <w:lvl w:ilvl="6" w:tplc="0405000F" w:tentative="1">
      <w:start w:val="1"/>
      <w:numFmt w:val="bullet"/>
      <w:lvlText w:val=""/>
      <w:lvlJc w:val="left"/>
      <w:pPr>
        <w:ind w:left="5749" w:hanging="360"/>
      </w:pPr>
      <w:rPr>
        <w:rFonts w:ascii="Helvetica Narrow" w:hAnsi="Helvetica Narrow" w:hint="default"/>
      </w:rPr>
    </w:lvl>
    <w:lvl w:ilvl="7" w:tplc="04050019" w:tentative="1">
      <w:start w:val="1"/>
      <w:numFmt w:val="bullet"/>
      <w:lvlText w:val="o"/>
      <w:lvlJc w:val="left"/>
      <w:pPr>
        <w:ind w:left="6469" w:hanging="360"/>
      </w:pPr>
      <w:rPr>
        <w:rFonts w:ascii="Cambria Math" w:hAnsi="Cambria Math" w:cs="Cambria Math" w:hint="default"/>
      </w:rPr>
    </w:lvl>
    <w:lvl w:ilvl="8" w:tplc="0405001B" w:tentative="1">
      <w:start w:val="1"/>
      <w:numFmt w:val="bullet"/>
      <w:lvlText w:val=""/>
      <w:lvlJc w:val="left"/>
      <w:pPr>
        <w:ind w:left="7189" w:hanging="360"/>
      </w:pPr>
      <w:rPr>
        <w:rFonts w:ascii="Calibri Light" w:hAnsi="Calibri Light" w:hint="default"/>
      </w:rPr>
    </w:lvl>
  </w:abstractNum>
  <w:abstractNum w:abstractNumId="5" w15:restartNumberingAfterBreak="0">
    <w:nsid w:val="093A38BF"/>
    <w:multiLevelType w:val="hybridMultilevel"/>
    <w:tmpl w:val="82043B1E"/>
    <w:lvl w:ilvl="0" w:tplc="04050017">
      <w:start w:val="1"/>
      <w:numFmt w:val="lowerLetter"/>
      <w:lvlText w:val="%1)"/>
      <w:lvlJc w:val="left"/>
      <w:pPr>
        <w:ind w:left="1780" w:hanging="360"/>
      </w:pPr>
    </w:lvl>
    <w:lvl w:ilvl="1" w:tplc="04050019" w:tentative="1">
      <w:start w:val="1"/>
      <w:numFmt w:val="lowerLetter"/>
      <w:lvlText w:val="%2."/>
      <w:lvlJc w:val="left"/>
      <w:pPr>
        <w:ind w:left="2500" w:hanging="360"/>
      </w:pPr>
    </w:lvl>
    <w:lvl w:ilvl="2" w:tplc="0405001B" w:tentative="1">
      <w:start w:val="1"/>
      <w:numFmt w:val="lowerRoman"/>
      <w:lvlText w:val="%3."/>
      <w:lvlJc w:val="right"/>
      <w:pPr>
        <w:ind w:left="3220" w:hanging="180"/>
      </w:pPr>
    </w:lvl>
    <w:lvl w:ilvl="3" w:tplc="0405000F" w:tentative="1">
      <w:start w:val="1"/>
      <w:numFmt w:val="decimal"/>
      <w:lvlText w:val="%4."/>
      <w:lvlJc w:val="left"/>
      <w:pPr>
        <w:ind w:left="3940" w:hanging="360"/>
      </w:pPr>
    </w:lvl>
    <w:lvl w:ilvl="4" w:tplc="04050019" w:tentative="1">
      <w:start w:val="1"/>
      <w:numFmt w:val="lowerLetter"/>
      <w:lvlText w:val="%5."/>
      <w:lvlJc w:val="left"/>
      <w:pPr>
        <w:ind w:left="4660" w:hanging="360"/>
      </w:pPr>
    </w:lvl>
    <w:lvl w:ilvl="5" w:tplc="0405001B" w:tentative="1">
      <w:start w:val="1"/>
      <w:numFmt w:val="lowerRoman"/>
      <w:lvlText w:val="%6."/>
      <w:lvlJc w:val="right"/>
      <w:pPr>
        <w:ind w:left="5380" w:hanging="180"/>
      </w:pPr>
    </w:lvl>
    <w:lvl w:ilvl="6" w:tplc="0405000F" w:tentative="1">
      <w:start w:val="1"/>
      <w:numFmt w:val="decimal"/>
      <w:lvlText w:val="%7."/>
      <w:lvlJc w:val="left"/>
      <w:pPr>
        <w:ind w:left="6100" w:hanging="360"/>
      </w:pPr>
    </w:lvl>
    <w:lvl w:ilvl="7" w:tplc="04050019" w:tentative="1">
      <w:start w:val="1"/>
      <w:numFmt w:val="lowerLetter"/>
      <w:lvlText w:val="%8."/>
      <w:lvlJc w:val="left"/>
      <w:pPr>
        <w:ind w:left="6820" w:hanging="360"/>
      </w:pPr>
    </w:lvl>
    <w:lvl w:ilvl="8" w:tplc="0405001B" w:tentative="1">
      <w:start w:val="1"/>
      <w:numFmt w:val="lowerRoman"/>
      <w:lvlText w:val="%9."/>
      <w:lvlJc w:val="right"/>
      <w:pPr>
        <w:ind w:left="7540" w:hanging="180"/>
      </w:pPr>
    </w:lvl>
  </w:abstractNum>
  <w:abstractNum w:abstractNumId="6" w15:restartNumberingAfterBreak="0">
    <w:nsid w:val="098618D7"/>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D4123E0"/>
    <w:multiLevelType w:val="hybridMultilevel"/>
    <w:tmpl w:val="FFE8ECFC"/>
    <w:lvl w:ilvl="0" w:tplc="04050017">
      <w:start w:val="1"/>
      <w:numFmt w:val="lowerLetter"/>
      <w:lvlText w:val="%1)"/>
      <w:lvlJc w:val="left"/>
      <w:pPr>
        <w:ind w:left="1060" w:hanging="360"/>
      </w:pPr>
    </w:lvl>
    <w:lvl w:ilvl="1" w:tplc="04050017">
      <w:start w:val="1"/>
      <w:numFmt w:val="lowerLetter"/>
      <w:lvlText w:val="%2)"/>
      <w:lvlJc w:val="left"/>
      <w:pPr>
        <w:ind w:left="1780" w:hanging="360"/>
      </w:pPr>
    </w:lvl>
    <w:lvl w:ilvl="2" w:tplc="06928860">
      <w:numFmt w:val="bullet"/>
      <w:lvlText w:val=""/>
      <w:lvlJc w:val="left"/>
      <w:pPr>
        <w:ind w:left="2680" w:hanging="360"/>
      </w:pPr>
      <w:rPr>
        <w:rFonts w:ascii="Symbol" w:eastAsia="Courier New" w:hAnsi="Symbol" w:cs="Courier New" w:hint="default"/>
      </w:r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5633217"/>
    <w:multiLevelType w:val="hybridMultilevel"/>
    <w:tmpl w:val="A02C26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8E741B"/>
    <w:multiLevelType w:val="hybridMultilevel"/>
    <w:tmpl w:val="3F74C1EE"/>
    <w:lvl w:ilvl="0" w:tplc="580E659C">
      <w:start w:val="1"/>
      <w:numFmt w:val="lowerLetter"/>
      <w:lvlText w:val="%1)"/>
      <w:lvlJc w:val="left"/>
      <w:pPr>
        <w:ind w:left="1288" w:hanging="360"/>
      </w:pPr>
      <w:rPr>
        <w:rFonts w:hint="default"/>
        <w:b w:val="0"/>
        <w:bCs/>
        <w:caps/>
        <w:color w:val="auto"/>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0" w15:restartNumberingAfterBreak="0">
    <w:nsid w:val="173F6FCB"/>
    <w:multiLevelType w:val="hybridMultilevel"/>
    <w:tmpl w:val="EE7CB4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BE1943"/>
    <w:multiLevelType w:val="hybridMultilevel"/>
    <w:tmpl w:val="B4F23D16"/>
    <w:lvl w:ilvl="0" w:tplc="3A9A94A4">
      <w:start w:val="1"/>
      <w:numFmt w:val="lowerLetter"/>
      <w:lvlText w:val="%1)"/>
      <w:lvlJc w:val="left"/>
      <w:pPr>
        <w:ind w:left="1125" w:hanging="360"/>
      </w:pPr>
      <w:rPr>
        <w:rFonts w:ascii="Cambria Math" w:hAnsi="Cambria Math" w:cs="Cambria Math"/>
        <w:b w:val="0"/>
        <w:sz w:val="20"/>
        <w:szCs w:val="20"/>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12" w15:restartNumberingAfterBreak="0">
    <w:nsid w:val="18385860"/>
    <w:multiLevelType w:val="hybridMultilevel"/>
    <w:tmpl w:val="968E614C"/>
    <w:lvl w:ilvl="0" w:tplc="27DA620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9B4C67"/>
    <w:multiLevelType w:val="hybridMultilevel"/>
    <w:tmpl w:val="53984276"/>
    <w:lvl w:ilvl="0" w:tplc="2F0EA8D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FA72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B95D72"/>
    <w:multiLevelType w:val="hybridMultilevel"/>
    <w:tmpl w:val="6E3452F6"/>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15:restartNumberingAfterBreak="0">
    <w:nsid w:val="1EE1523C"/>
    <w:multiLevelType w:val="hybridMultilevel"/>
    <w:tmpl w:val="43B4BF36"/>
    <w:lvl w:ilvl="0" w:tplc="8A26421C">
      <w:numFmt w:val="bullet"/>
      <w:lvlText w:val="-"/>
      <w:lvlJc w:val="left"/>
      <w:pPr>
        <w:ind w:left="720" w:hanging="360"/>
      </w:pPr>
      <w:rPr>
        <w:rFonts w:ascii="Cambria Math" w:eastAsia="Courier New" w:hAnsi="Cambria Math" w:cs="Courier New" w:hint="default"/>
        <w:b/>
      </w:rPr>
    </w:lvl>
    <w:lvl w:ilvl="1" w:tplc="04050019" w:tentative="1">
      <w:start w:val="1"/>
      <w:numFmt w:val="bullet"/>
      <w:lvlText w:val="o"/>
      <w:lvlJc w:val="left"/>
      <w:pPr>
        <w:ind w:left="1440" w:hanging="360"/>
      </w:pPr>
      <w:rPr>
        <w:rFonts w:ascii="Cambria Math" w:hAnsi="Cambria Math" w:cs="Cambria Math" w:hint="default"/>
      </w:rPr>
    </w:lvl>
    <w:lvl w:ilvl="2" w:tplc="0405001B" w:tentative="1">
      <w:start w:val="1"/>
      <w:numFmt w:val="bullet"/>
      <w:lvlText w:val=""/>
      <w:lvlJc w:val="left"/>
      <w:pPr>
        <w:ind w:left="2160" w:hanging="360"/>
      </w:pPr>
      <w:rPr>
        <w:rFonts w:ascii="Calibri Light" w:hAnsi="Calibri Light" w:hint="default"/>
      </w:rPr>
    </w:lvl>
    <w:lvl w:ilvl="3" w:tplc="0405000F" w:tentative="1">
      <w:start w:val="1"/>
      <w:numFmt w:val="bullet"/>
      <w:lvlText w:val=""/>
      <w:lvlJc w:val="left"/>
      <w:pPr>
        <w:ind w:left="2880" w:hanging="360"/>
      </w:pPr>
      <w:rPr>
        <w:rFonts w:ascii="Helvetica Narrow" w:hAnsi="Helvetica Narrow" w:hint="default"/>
      </w:rPr>
    </w:lvl>
    <w:lvl w:ilvl="4" w:tplc="04050019" w:tentative="1">
      <w:start w:val="1"/>
      <w:numFmt w:val="bullet"/>
      <w:lvlText w:val="o"/>
      <w:lvlJc w:val="left"/>
      <w:pPr>
        <w:ind w:left="3600" w:hanging="360"/>
      </w:pPr>
      <w:rPr>
        <w:rFonts w:ascii="Cambria Math" w:hAnsi="Cambria Math" w:cs="Cambria Math" w:hint="default"/>
      </w:rPr>
    </w:lvl>
    <w:lvl w:ilvl="5" w:tplc="0405001B" w:tentative="1">
      <w:start w:val="1"/>
      <w:numFmt w:val="bullet"/>
      <w:lvlText w:val=""/>
      <w:lvlJc w:val="left"/>
      <w:pPr>
        <w:ind w:left="4320" w:hanging="360"/>
      </w:pPr>
      <w:rPr>
        <w:rFonts w:ascii="Calibri Light" w:hAnsi="Calibri Light" w:hint="default"/>
      </w:rPr>
    </w:lvl>
    <w:lvl w:ilvl="6" w:tplc="0405000F" w:tentative="1">
      <w:start w:val="1"/>
      <w:numFmt w:val="bullet"/>
      <w:lvlText w:val=""/>
      <w:lvlJc w:val="left"/>
      <w:pPr>
        <w:ind w:left="5040" w:hanging="360"/>
      </w:pPr>
      <w:rPr>
        <w:rFonts w:ascii="Helvetica Narrow" w:hAnsi="Helvetica Narrow" w:hint="default"/>
      </w:rPr>
    </w:lvl>
    <w:lvl w:ilvl="7" w:tplc="04050019" w:tentative="1">
      <w:start w:val="1"/>
      <w:numFmt w:val="bullet"/>
      <w:lvlText w:val="o"/>
      <w:lvlJc w:val="left"/>
      <w:pPr>
        <w:ind w:left="5760" w:hanging="360"/>
      </w:pPr>
      <w:rPr>
        <w:rFonts w:ascii="Cambria Math" w:hAnsi="Cambria Math" w:cs="Cambria Math" w:hint="default"/>
      </w:rPr>
    </w:lvl>
    <w:lvl w:ilvl="8" w:tplc="0405001B" w:tentative="1">
      <w:start w:val="1"/>
      <w:numFmt w:val="bullet"/>
      <w:lvlText w:val=""/>
      <w:lvlJc w:val="left"/>
      <w:pPr>
        <w:ind w:left="6480" w:hanging="360"/>
      </w:pPr>
      <w:rPr>
        <w:rFonts w:ascii="Calibri Light" w:hAnsi="Calibri Light" w:hint="default"/>
      </w:rPr>
    </w:lvl>
  </w:abstractNum>
  <w:abstractNum w:abstractNumId="17" w15:restartNumberingAfterBreak="0">
    <w:nsid w:val="246913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3970B6"/>
    <w:multiLevelType w:val="hybridMultilevel"/>
    <w:tmpl w:val="78C828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2A65F4"/>
    <w:multiLevelType w:val="hybridMultilevel"/>
    <w:tmpl w:val="17EC3550"/>
    <w:lvl w:ilvl="0" w:tplc="BB6E0ED6">
      <w:start w:val="1"/>
      <w:numFmt w:val="lowerLetter"/>
      <w:lvlText w:val="%1)"/>
      <w:lvlJc w:val="left"/>
      <w:pPr>
        <w:ind w:left="1353" w:hanging="360"/>
      </w:pPr>
      <w:rPr>
        <w:rFonts w:hint="default"/>
        <w:sz w:val="20"/>
        <w:szCs w:val="20"/>
      </w:rPr>
    </w:lvl>
    <w:lvl w:ilvl="1" w:tplc="04050003" w:tentative="1">
      <w:start w:val="1"/>
      <w:numFmt w:val="bullet"/>
      <w:lvlText w:val="o"/>
      <w:lvlJc w:val="left"/>
      <w:pPr>
        <w:ind w:left="2073" w:hanging="360"/>
      </w:pPr>
      <w:rPr>
        <w:rFonts w:ascii="Cambria Math" w:hAnsi="Cambria Math" w:cs="Cambria Math" w:hint="default"/>
      </w:rPr>
    </w:lvl>
    <w:lvl w:ilvl="2" w:tplc="04050005" w:tentative="1">
      <w:start w:val="1"/>
      <w:numFmt w:val="bullet"/>
      <w:lvlText w:val=""/>
      <w:lvlJc w:val="left"/>
      <w:pPr>
        <w:ind w:left="2793" w:hanging="360"/>
      </w:pPr>
      <w:rPr>
        <w:rFonts w:ascii="Calibri Light" w:hAnsi="Calibri Light" w:hint="default"/>
      </w:rPr>
    </w:lvl>
    <w:lvl w:ilvl="3" w:tplc="04050001" w:tentative="1">
      <w:start w:val="1"/>
      <w:numFmt w:val="bullet"/>
      <w:lvlText w:val=""/>
      <w:lvlJc w:val="left"/>
      <w:pPr>
        <w:ind w:left="3513" w:hanging="360"/>
      </w:pPr>
      <w:rPr>
        <w:rFonts w:ascii="Helvetica Narrow" w:hAnsi="Helvetica Narrow" w:hint="default"/>
      </w:rPr>
    </w:lvl>
    <w:lvl w:ilvl="4" w:tplc="04050003" w:tentative="1">
      <w:start w:val="1"/>
      <w:numFmt w:val="bullet"/>
      <w:lvlText w:val="o"/>
      <w:lvlJc w:val="left"/>
      <w:pPr>
        <w:ind w:left="4233" w:hanging="360"/>
      </w:pPr>
      <w:rPr>
        <w:rFonts w:ascii="Cambria Math" w:hAnsi="Cambria Math" w:cs="Cambria Math" w:hint="default"/>
      </w:rPr>
    </w:lvl>
    <w:lvl w:ilvl="5" w:tplc="04050005" w:tentative="1">
      <w:start w:val="1"/>
      <w:numFmt w:val="bullet"/>
      <w:lvlText w:val=""/>
      <w:lvlJc w:val="left"/>
      <w:pPr>
        <w:ind w:left="4953" w:hanging="360"/>
      </w:pPr>
      <w:rPr>
        <w:rFonts w:ascii="Calibri Light" w:hAnsi="Calibri Light" w:hint="default"/>
      </w:rPr>
    </w:lvl>
    <w:lvl w:ilvl="6" w:tplc="04050001" w:tentative="1">
      <w:start w:val="1"/>
      <w:numFmt w:val="bullet"/>
      <w:lvlText w:val=""/>
      <w:lvlJc w:val="left"/>
      <w:pPr>
        <w:ind w:left="5673" w:hanging="360"/>
      </w:pPr>
      <w:rPr>
        <w:rFonts w:ascii="Helvetica Narrow" w:hAnsi="Helvetica Narrow" w:hint="default"/>
      </w:rPr>
    </w:lvl>
    <w:lvl w:ilvl="7" w:tplc="04050003" w:tentative="1">
      <w:start w:val="1"/>
      <w:numFmt w:val="bullet"/>
      <w:lvlText w:val="o"/>
      <w:lvlJc w:val="left"/>
      <w:pPr>
        <w:ind w:left="6393" w:hanging="360"/>
      </w:pPr>
      <w:rPr>
        <w:rFonts w:ascii="Cambria Math" w:hAnsi="Cambria Math" w:cs="Cambria Math" w:hint="default"/>
      </w:rPr>
    </w:lvl>
    <w:lvl w:ilvl="8" w:tplc="04050005" w:tentative="1">
      <w:start w:val="1"/>
      <w:numFmt w:val="bullet"/>
      <w:lvlText w:val=""/>
      <w:lvlJc w:val="left"/>
      <w:pPr>
        <w:ind w:left="7113" w:hanging="360"/>
      </w:pPr>
      <w:rPr>
        <w:rFonts w:ascii="Calibri Light" w:hAnsi="Calibri Light" w:hint="default"/>
      </w:rPr>
    </w:lvl>
  </w:abstractNum>
  <w:abstractNum w:abstractNumId="20" w15:restartNumberingAfterBreak="0">
    <w:nsid w:val="2BCF62D9"/>
    <w:multiLevelType w:val="hybridMultilevel"/>
    <w:tmpl w:val="E9F88084"/>
    <w:lvl w:ilvl="0" w:tplc="0405000F">
      <w:start w:val="1"/>
      <w:numFmt w:val="decimal"/>
      <w:lvlText w:val="%1."/>
      <w:lvlJc w:val="left"/>
      <w:pPr>
        <w:ind w:left="720" w:hanging="360"/>
      </w:pPr>
      <w:rPr>
        <w:rFonts w:hint="default"/>
      </w:rPr>
    </w:lvl>
    <w:lvl w:ilvl="1" w:tplc="9A0C40C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0E36A2"/>
    <w:multiLevelType w:val="hybridMultilevel"/>
    <w:tmpl w:val="8084D400"/>
    <w:lvl w:ilvl="0" w:tplc="ADD2D10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A81453"/>
    <w:multiLevelType w:val="hybridMultilevel"/>
    <w:tmpl w:val="ADE4A85C"/>
    <w:lvl w:ilvl="0" w:tplc="3A9A94A4">
      <w:start w:val="1"/>
      <w:numFmt w:val="lowerLetter"/>
      <w:lvlText w:val="%1)"/>
      <w:lvlJc w:val="left"/>
      <w:pPr>
        <w:ind w:left="720" w:hanging="360"/>
      </w:pPr>
      <w:rPr>
        <w:rFonts w:ascii="Cambria Math" w:hAnsi="Cambria Math" w:cs="Cambria Math"/>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E7BE6"/>
    <w:multiLevelType w:val="hybridMultilevel"/>
    <w:tmpl w:val="2E0E190C"/>
    <w:lvl w:ilvl="0" w:tplc="1F1AA840">
      <w:start w:val="1"/>
      <w:numFmt w:val="lowerLetter"/>
      <w:lvlText w:val="%1)"/>
      <w:lvlJc w:val="left"/>
      <w:pPr>
        <w:ind w:left="1060" w:hanging="360"/>
      </w:pPr>
      <w:rPr>
        <w:rFonts w:hint="default"/>
        <w:sz w:val="20"/>
        <w:szCs w:val="20"/>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4" w15:restartNumberingAfterBreak="0">
    <w:nsid w:val="3FB07EB0"/>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D5508B1"/>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D724CF3"/>
    <w:multiLevelType w:val="hybridMultilevel"/>
    <w:tmpl w:val="9A3C6548"/>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EE01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3512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EB220B"/>
    <w:multiLevelType w:val="hybridMultilevel"/>
    <w:tmpl w:val="12860AD6"/>
    <w:lvl w:ilvl="0" w:tplc="0405000F">
      <w:start w:val="1"/>
      <w:numFmt w:val="decimal"/>
      <w:lvlText w:val="%1."/>
      <w:lvlJc w:val="left"/>
      <w:pPr>
        <w:ind w:left="720" w:hanging="360"/>
      </w:pPr>
      <w:rPr>
        <w:rFonts w:hint="default"/>
      </w:rPr>
    </w:lvl>
    <w:lvl w:ilvl="1" w:tplc="2CF054C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807DB5"/>
    <w:multiLevelType w:val="hybridMultilevel"/>
    <w:tmpl w:val="63AC251E"/>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FE44295"/>
    <w:multiLevelType w:val="hybridMultilevel"/>
    <w:tmpl w:val="B0DA2A84"/>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7">
      <w:start w:val="1"/>
      <w:numFmt w:val="lowerLetter"/>
      <w:lvlText w:val="%3)"/>
      <w:lvlJc w:val="lef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4BA498D"/>
    <w:multiLevelType w:val="hybridMultilevel"/>
    <w:tmpl w:val="50647946"/>
    <w:lvl w:ilvl="0" w:tplc="D0E8D498">
      <w:start w:val="1"/>
      <w:numFmt w:val="ordin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34057C"/>
    <w:multiLevelType w:val="hybridMultilevel"/>
    <w:tmpl w:val="11680F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35" w15:restartNumberingAfterBreak="0">
    <w:nsid w:val="780A7592"/>
    <w:multiLevelType w:val="hybridMultilevel"/>
    <w:tmpl w:val="4DE489C2"/>
    <w:lvl w:ilvl="0" w:tplc="4FFCEBFC">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73220928">
    <w:abstractNumId w:val="27"/>
  </w:num>
  <w:num w:numId="2" w16cid:durableId="1960143727">
    <w:abstractNumId w:val="34"/>
  </w:num>
  <w:num w:numId="3" w16cid:durableId="847522067">
    <w:abstractNumId w:val="25"/>
  </w:num>
  <w:num w:numId="4" w16cid:durableId="1939632791">
    <w:abstractNumId w:val="20"/>
  </w:num>
  <w:num w:numId="5" w16cid:durableId="545147067">
    <w:abstractNumId w:val="10"/>
  </w:num>
  <w:num w:numId="6" w16cid:durableId="1981767536">
    <w:abstractNumId w:val="26"/>
  </w:num>
  <w:num w:numId="7" w16cid:durableId="1948806694">
    <w:abstractNumId w:val="16"/>
  </w:num>
  <w:num w:numId="8" w16cid:durableId="1361515511">
    <w:abstractNumId w:val="22"/>
  </w:num>
  <w:num w:numId="9" w16cid:durableId="1609772253">
    <w:abstractNumId w:val="17"/>
  </w:num>
  <w:num w:numId="10" w16cid:durableId="1934892843">
    <w:abstractNumId w:val="28"/>
  </w:num>
  <w:num w:numId="11" w16cid:durableId="1994603200">
    <w:abstractNumId w:val="14"/>
  </w:num>
  <w:num w:numId="12" w16cid:durableId="1067344999">
    <w:abstractNumId w:val="31"/>
  </w:num>
  <w:num w:numId="13" w16cid:durableId="1593392071">
    <w:abstractNumId w:val="4"/>
  </w:num>
  <w:num w:numId="14" w16cid:durableId="425275589">
    <w:abstractNumId w:val="6"/>
  </w:num>
  <w:num w:numId="15" w16cid:durableId="989287541">
    <w:abstractNumId w:val="30"/>
  </w:num>
  <w:num w:numId="16" w16cid:durableId="1397818919">
    <w:abstractNumId w:val="3"/>
  </w:num>
  <w:num w:numId="17" w16cid:durableId="174275537">
    <w:abstractNumId w:val="11"/>
  </w:num>
  <w:num w:numId="18" w16cid:durableId="1665164317">
    <w:abstractNumId w:val="19"/>
  </w:num>
  <w:num w:numId="19" w16cid:durableId="1011565829">
    <w:abstractNumId w:val="35"/>
  </w:num>
  <w:num w:numId="20" w16cid:durableId="953050697">
    <w:abstractNumId w:val="21"/>
  </w:num>
  <w:num w:numId="21" w16cid:durableId="144780121">
    <w:abstractNumId w:val="29"/>
  </w:num>
  <w:num w:numId="22" w16cid:durableId="1397510875">
    <w:abstractNumId w:val="23"/>
  </w:num>
  <w:num w:numId="23" w16cid:durableId="1244266887">
    <w:abstractNumId w:val="13"/>
  </w:num>
  <w:num w:numId="24" w16cid:durableId="2116823241">
    <w:abstractNumId w:val="7"/>
  </w:num>
  <w:num w:numId="25" w16cid:durableId="304510970">
    <w:abstractNumId w:val="24"/>
  </w:num>
  <w:num w:numId="26" w16cid:durableId="826700878">
    <w:abstractNumId w:val="12"/>
  </w:num>
  <w:num w:numId="27" w16cid:durableId="1856504241">
    <w:abstractNumId w:val="8"/>
  </w:num>
  <w:num w:numId="28" w16cid:durableId="1423380571">
    <w:abstractNumId w:val="15"/>
  </w:num>
  <w:num w:numId="29" w16cid:durableId="360865341">
    <w:abstractNumId w:val="32"/>
  </w:num>
  <w:num w:numId="30" w16cid:durableId="1848137443">
    <w:abstractNumId w:val="18"/>
  </w:num>
  <w:num w:numId="31" w16cid:durableId="1581449557">
    <w:abstractNumId w:val="9"/>
  </w:num>
  <w:num w:numId="32" w16cid:durableId="275909932">
    <w:abstractNumId w:val="5"/>
  </w:num>
  <w:num w:numId="33" w16cid:durableId="33121755">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489"/>
    <w:rsid w:val="000000D6"/>
    <w:rsid w:val="00000E60"/>
    <w:rsid w:val="0000186C"/>
    <w:rsid w:val="000024B0"/>
    <w:rsid w:val="00003180"/>
    <w:rsid w:val="00003957"/>
    <w:rsid w:val="00003B96"/>
    <w:rsid w:val="00006774"/>
    <w:rsid w:val="00006A29"/>
    <w:rsid w:val="00006D44"/>
    <w:rsid w:val="0000716C"/>
    <w:rsid w:val="0000763F"/>
    <w:rsid w:val="000079CC"/>
    <w:rsid w:val="00010143"/>
    <w:rsid w:val="000105A4"/>
    <w:rsid w:val="00010BAC"/>
    <w:rsid w:val="000121C2"/>
    <w:rsid w:val="000128DC"/>
    <w:rsid w:val="00012A02"/>
    <w:rsid w:val="00012E56"/>
    <w:rsid w:val="00013C49"/>
    <w:rsid w:val="00014CD3"/>
    <w:rsid w:val="000157E2"/>
    <w:rsid w:val="00015BD8"/>
    <w:rsid w:val="00016AC8"/>
    <w:rsid w:val="00016E13"/>
    <w:rsid w:val="000179D9"/>
    <w:rsid w:val="00020910"/>
    <w:rsid w:val="00020B01"/>
    <w:rsid w:val="000212E6"/>
    <w:rsid w:val="000228A3"/>
    <w:rsid w:val="00022BB9"/>
    <w:rsid w:val="000232DD"/>
    <w:rsid w:val="000267BE"/>
    <w:rsid w:val="0002683B"/>
    <w:rsid w:val="00026C7B"/>
    <w:rsid w:val="00026F82"/>
    <w:rsid w:val="0002769D"/>
    <w:rsid w:val="00027A25"/>
    <w:rsid w:val="000302CF"/>
    <w:rsid w:val="0003088C"/>
    <w:rsid w:val="000309DF"/>
    <w:rsid w:val="00030C6D"/>
    <w:rsid w:val="000321E4"/>
    <w:rsid w:val="000325ED"/>
    <w:rsid w:val="00032865"/>
    <w:rsid w:val="00033FEC"/>
    <w:rsid w:val="00034F4A"/>
    <w:rsid w:val="000356FA"/>
    <w:rsid w:val="00035896"/>
    <w:rsid w:val="0003649C"/>
    <w:rsid w:val="0003652C"/>
    <w:rsid w:val="00036BBE"/>
    <w:rsid w:val="00037C4E"/>
    <w:rsid w:val="000409DB"/>
    <w:rsid w:val="00042C32"/>
    <w:rsid w:val="00042F88"/>
    <w:rsid w:val="00043E20"/>
    <w:rsid w:val="00043ED9"/>
    <w:rsid w:val="00046647"/>
    <w:rsid w:val="000466FB"/>
    <w:rsid w:val="00047133"/>
    <w:rsid w:val="000507CF"/>
    <w:rsid w:val="00050D1E"/>
    <w:rsid w:val="0005106F"/>
    <w:rsid w:val="000534BF"/>
    <w:rsid w:val="0005351D"/>
    <w:rsid w:val="000538F9"/>
    <w:rsid w:val="00053E6D"/>
    <w:rsid w:val="0005454F"/>
    <w:rsid w:val="0005479F"/>
    <w:rsid w:val="00054E77"/>
    <w:rsid w:val="00055C38"/>
    <w:rsid w:val="00055D93"/>
    <w:rsid w:val="00057454"/>
    <w:rsid w:val="00060D20"/>
    <w:rsid w:val="00061413"/>
    <w:rsid w:val="000615E3"/>
    <w:rsid w:val="00061A3E"/>
    <w:rsid w:val="000621F3"/>
    <w:rsid w:val="000622AD"/>
    <w:rsid w:val="00063FD1"/>
    <w:rsid w:val="00064C96"/>
    <w:rsid w:val="00064E2C"/>
    <w:rsid w:val="00066301"/>
    <w:rsid w:val="00066720"/>
    <w:rsid w:val="000677F7"/>
    <w:rsid w:val="000678B4"/>
    <w:rsid w:val="00070818"/>
    <w:rsid w:val="00070D3B"/>
    <w:rsid w:val="00071332"/>
    <w:rsid w:val="00073648"/>
    <w:rsid w:val="00073AF5"/>
    <w:rsid w:val="00073BE6"/>
    <w:rsid w:val="000740C8"/>
    <w:rsid w:val="0007548B"/>
    <w:rsid w:val="000757C7"/>
    <w:rsid w:val="00075A8C"/>
    <w:rsid w:val="000801D3"/>
    <w:rsid w:val="000804C7"/>
    <w:rsid w:val="000804F5"/>
    <w:rsid w:val="00080502"/>
    <w:rsid w:val="0008050D"/>
    <w:rsid w:val="0008068B"/>
    <w:rsid w:val="00080A30"/>
    <w:rsid w:val="00082CE2"/>
    <w:rsid w:val="00082EBD"/>
    <w:rsid w:val="000830CD"/>
    <w:rsid w:val="000844D3"/>
    <w:rsid w:val="00084E4F"/>
    <w:rsid w:val="00085861"/>
    <w:rsid w:val="00085CEC"/>
    <w:rsid w:val="00086EF8"/>
    <w:rsid w:val="00090280"/>
    <w:rsid w:val="000905AD"/>
    <w:rsid w:val="000906D5"/>
    <w:rsid w:val="00090AD6"/>
    <w:rsid w:val="000913B9"/>
    <w:rsid w:val="00092751"/>
    <w:rsid w:val="00092C40"/>
    <w:rsid w:val="00094727"/>
    <w:rsid w:val="00095595"/>
    <w:rsid w:val="000966F6"/>
    <w:rsid w:val="00097652"/>
    <w:rsid w:val="00097C3D"/>
    <w:rsid w:val="00097E70"/>
    <w:rsid w:val="000A0670"/>
    <w:rsid w:val="000A0FDF"/>
    <w:rsid w:val="000A1C28"/>
    <w:rsid w:val="000A1D21"/>
    <w:rsid w:val="000A2629"/>
    <w:rsid w:val="000A3F44"/>
    <w:rsid w:val="000A4F57"/>
    <w:rsid w:val="000A51BE"/>
    <w:rsid w:val="000A67FA"/>
    <w:rsid w:val="000A7F74"/>
    <w:rsid w:val="000B0445"/>
    <w:rsid w:val="000B04A4"/>
    <w:rsid w:val="000B1EAB"/>
    <w:rsid w:val="000B26F7"/>
    <w:rsid w:val="000B2BC8"/>
    <w:rsid w:val="000B3AE2"/>
    <w:rsid w:val="000B3E5A"/>
    <w:rsid w:val="000B49A9"/>
    <w:rsid w:val="000B5C34"/>
    <w:rsid w:val="000B6863"/>
    <w:rsid w:val="000B68E1"/>
    <w:rsid w:val="000B779D"/>
    <w:rsid w:val="000B7A62"/>
    <w:rsid w:val="000B7F23"/>
    <w:rsid w:val="000C10D6"/>
    <w:rsid w:val="000C17C5"/>
    <w:rsid w:val="000C18E1"/>
    <w:rsid w:val="000C231F"/>
    <w:rsid w:val="000C2CAD"/>
    <w:rsid w:val="000C36C4"/>
    <w:rsid w:val="000C3E90"/>
    <w:rsid w:val="000C5611"/>
    <w:rsid w:val="000C6596"/>
    <w:rsid w:val="000C67D6"/>
    <w:rsid w:val="000C75B9"/>
    <w:rsid w:val="000D0E95"/>
    <w:rsid w:val="000D111E"/>
    <w:rsid w:val="000D2A48"/>
    <w:rsid w:val="000D500F"/>
    <w:rsid w:val="000D529E"/>
    <w:rsid w:val="000D5443"/>
    <w:rsid w:val="000D6591"/>
    <w:rsid w:val="000D7819"/>
    <w:rsid w:val="000E0297"/>
    <w:rsid w:val="000E148E"/>
    <w:rsid w:val="000E1C79"/>
    <w:rsid w:val="000E1E40"/>
    <w:rsid w:val="000E2CCA"/>
    <w:rsid w:val="000E3989"/>
    <w:rsid w:val="000E3BD1"/>
    <w:rsid w:val="000E4208"/>
    <w:rsid w:val="000E4761"/>
    <w:rsid w:val="000E524A"/>
    <w:rsid w:val="000E5454"/>
    <w:rsid w:val="000E611A"/>
    <w:rsid w:val="000E76E3"/>
    <w:rsid w:val="000F1A98"/>
    <w:rsid w:val="000F23D1"/>
    <w:rsid w:val="000F2672"/>
    <w:rsid w:val="000F3146"/>
    <w:rsid w:val="000F3375"/>
    <w:rsid w:val="000F38DB"/>
    <w:rsid w:val="000F3974"/>
    <w:rsid w:val="000F43FF"/>
    <w:rsid w:val="000F4A5A"/>
    <w:rsid w:val="000F5CD3"/>
    <w:rsid w:val="001012B9"/>
    <w:rsid w:val="001020AB"/>
    <w:rsid w:val="001024E7"/>
    <w:rsid w:val="00104044"/>
    <w:rsid w:val="001048D4"/>
    <w:rsid w:val="00106951"/>
    <w:rsid w:val="00106B2F"/>
    <w:rsid w:val="001070EA"/>
    <w:rsid w:val="001103C8"/>
    <w:rsid w:val="001113FF"/>
    <w:rsid w:val="001129F6"/>
    <w:rsid w:val="00113775"/>
    <w:rsid w:val="00114F2E"/>
    <w:rsid w:val="0011703B"/>
    <w:rsid w:val="001176F6"/>
    <w:rsid w:val="001178AE"/>
    <w:rsid w:val="00120EFD"/>
    <w:rsid w:val="0012251E"/>
    <w:rsid w:val="00122B54"/>
    <w:rsid w:val="00122F4A"/>
    <w:rsid w:val="001243E2"/>
    <w:rsid w:val="001249F1"/>
    <w:rsid w:val="00124A30"/>
    <w:rsid w:val="001254EB"/>
    <w:rsid w:val="001254EC"/>
    <w:rsid w:val="00126382"/>
    <w:rsid w:val="00127340"/>
    <w:rsid w:val="00127B6F"/>
    <w:rsid w:val="001314D1"/>
    <w:rsid w:val="001314F8"/>
    <w:rsid w:val="001315E5"/>
    <w:rsid w:val="001320CC"/>
    <w:rsid w:val="001323B4"/>
    <w:rsid w:val="00132AE7"/>
    <w:rsid w:val="00132D02"/>
    <w:rsid w:val="00132EE5"/>
    <w:rsid w:val="00133C0B"/>
    <w:rsid w:val="00134037"/>
    <w:rsid w:val="001353E3"/>
    <w:rsid w:val="00135657"/>
    <w:rsid w:val="0013672E"/>
    <w:rsid w:val="00136B94"/>
    <w:rsid w:val="00137566"/>
    <w:rsid w:val="00141CC9"/>
    <w:rsid w:val="00142071"/>
    <w:rsid w:val="001435F5"/>
    <w:rsid w:val="001437F6"/>
    <w:rsid w:val="0014637B"/>
    <w:rsid w:val="001463AE"/>
    <w:rsid w:val="00146889"/>
    <w:rsid w:val="00146C7F"/>
    <w:rsid w:val="00146E96"/>
    <w:rsid w:val="001474CA"/>
    <w:rsid w:val="00150FA5"/>
    <w:rsid w:val="001515A3"/>
    <w:rsid w:val="0015232B"/>
    <w:rsid w:val="0015250C"/>
    <w:rsid w:val="0015280E"/>
    <w:rsid w:val="00153114"/>
    <w:rsid w:val="001540EB"/>
    <w:rsid w:val="00154649"/>
    <w:rsid w:val="00155DDD"/>
    <w:rsid w:val="00156437"/>
    <w:rsid w:val="00156591"/>
    <w:rsid w:val="00160760"/>
    <w:rsid w:val="0016102F"/>
    <w:rsid w:val="0016113F"/>
    <w:rsid w:val="0016195A"/>
    <w:rsid w:val="00162A60"/>
    <w:rsid w:val="00162D63"/>
    <w:rsid w:val="00164611"/>
    <w:rsid w:val="00165676"/>
    <w:rsid w:val="00165CFB"/>
    <w:rsid w:val="00165FAB"/>
    <w:rsid w:val="00166BE1"/>
    <w:rsid w:val="00170091"/>
    <w:rsid w:val="00170F8F"/>
    <w:rsid w:val="00171E5A"/>
    <w:rsid w:val="00172044"/>
    <w:rsid w:val="00172392"/>
    <w:rsid w:val="00172AE7"/>
    <w:rsid w:val="00172CFF"/>
    <w:rsid w:val="001734DD"/>
    <w:rsid w:val="0017350A"/>
    <w:rsid w:val="00173757"/>
    <w:rsid w:val="00173964"/>
    <w:rsid w:val="00175A46"/>
    <w:rsid w:val="00176138"/>
    <w:rsid w:val="001766E0"/>
    <w:rsid w:val="00176890"/>
    <w:rsid w:val="00176BC9"/>
    <w:rsid w:val="0017768E"/>
    <w:rsid w:val="0018002A"/>
    <w:rsid w:val="00180354"/>
    <w:rsid w:val="001806A4"/>
    <w:rsid w:val="00181659"/>
    <w:rsid w:val="00181BA6"/>
    <w:rsid w:val="00181D4B"/>
    <w:rsid w:val="00182F3F"/>
    <w:rsid w:val="001833D5"/>
    <w:rsid w:val="00183C30"/>
    <w:rsid w:val="001844A4"/>
    <w:rsid w:val="0018508B"/>
    <w:rsid w:val="00185A71"/>
    <w:rsid w:val="00185CDD"/>
    <w:rsid w:val="00190091"/>
    <w:rsid w:val="00192839"/>
    <w:rsid w:val="00193722"/>
    <w:rsid w:val="00195718"/>
    <w:rsid w:val="0019573E"/>
    <w:rsid w:val="00196BEC"/>
    <w:rsid w:val="001A05C7"/>
    <w:rsid w:val="001A0AD0"/>
    <w:rsid w:val="001A0D24"/>
    <w:rsid w:val="001A19B3"/>
    <w:rsid w:val="001A1D2A"/>
    <w:rsid w:val="001A2D78"/>
    <w:rsid w:val="001A3168"/>
    <w:rsid w:val="001A405A"/>
    <w:rsid w:val="001A40F9"/>
    <w:rsid w:val="001A418C"/>
    <w:rsid w:val="001A7D34"/>
    <w:rsid w:val="001B0815"/>
    <w:rsid w:val="001B2244"/>
    <w:rsid w:val="001B26CD"/>
    <w:rsid w:val="001B2AC8"/>
    <w:rsid w:val="001B2EC5"/>
    <w:rsid w:val="001B673D"/>
    <w:rsid w:val="001B6EBE"/>
    <w:rsid w:val="001B6F3F"/>
    <w:rsid w:val="001B78DF"/>
    <w:rsid w:val="001C06FF"/>
    <w:rsid w:val="001C2890"/>
    <w:rsid w:val="001C3A2C"/>
    <w:rsid w:val="001C41E4"/>
    <w:rsid w:val="001C48D7"/>
    <w:rsid w:val="001C4FB9"/>
    <w:rsid w:val="001C59AD"/>
    <w:rsid w:val="001C652B"/>
    <w:rsid w:val="001C69F5"/>
    <w:rsid w:val="001C6BC6"/>
    <w:rsid w:val="001C73F1"/>
    <w:rsid w:val="001C7D02"/>
    <w:rsid w:val="001D0072"/>
    <w:rsid w:val="001D0845"/>
    <w:rsid w:val="001D128D"/>
    <w:rsid w:val="001D1A3C"/>
    <w:rsid w:val="001D29B1"/>
    <w:rsid w:val="001D3071"/>
    <w:rsid w:val="001D3349"/>
    <w:rsid w:val="001D3DB8"/>
    <w:rsid w:val="001D483E"/>
    <w:rsid w:val="001D5953"/>
    <w:rsid w:val="001D5F3F"/>
    <w:rsid w:val="001D7F23"/>
    <w:rsid w:val="001E03CE"/>
    <w:rsid w:val="001E341F"/>
    <w:rsid w:val="001E3476"/>
    <w:rsid w:val="001E39B0"/>
    <w:rsid w:val="001E741A"/>
    <w:rsid w:val="001E7524"/>
    <w:rsid w:val="001F08F9"/>
    <w:rsid w:val="001F0CA2"/>
    <w:rsid w:val="001F231A"/>
    <w:rsid w:val="001F31E2"/>
    <w:rsid w:val="001F4298"/>
    <w:rsid w:val="001F45E6"/>
    <w:rsid w:val="001F478D"/>
    <w:rsid w:val="001F4DA7"/>
    <w:rsid w:val="001F4F30"/>
    <w:rsid w:val="001F5063"/>
    <w:rsid w:val="001F6AC3"/>
    <w:rsid w:val="001F7706"/>
    <w:rsid w:val="001F794C"/>
    <w:rsid w:val="001F7DCA"/>
    <w:rsid w:val="001F7F6A"/>
    <w:rsid w:val="00201A33"/>
    <w:rsid w:val="00201D66"/>
    <w:rsid w:val="00203259"/>
    <w:rsid w:val="0020383A"/>
    <w:rsid w:val="0020424A"/>
    <w:rsid w:val="00205199"/>
    <w:rsid w:val="00205A8D"/>
    <w:rsid w:val="00205C13"/>
    <w:rsid w:val="00205C68"/>
    <w:rsid w:val="00206DD9"/>
    <w:rsid w:val="00207869"/>
    <w:rsid w:val="00210331"/>
    <w:rsid w:val="00210950"/>
    <w:rsid w:val="002112F9"/>
    <w:rsid w:val="00211D31"/>
    <w:rsid w:val="00211F22"/>
    <w:rsid w:val="00212392"/>
    <w:rsid w:val="00212F14"/>
    <w:rsid w:val="00212F8F"/>
    <w:rsid w:val="00214FE2"/>
    <w:rsid w:val="002152DA"/>
    <w:rsid w:val="002155E3"/>
    <w:rsid w:val="00215DAF"/>
    <w:rsid w:val="00216045"/>
    <w:rsid w:val="002165E1"/>
    <w:rsid w:val="00220BA6"/>
    <w:rsid w:val="00221939"/>
    <w:rsid w:val="00221AF2"/>
    <w:rsid w:val="00221E31"/>
    <w:rsid w:val="00222D5B"/>
    <w:rsid w:val="00222E4E"/>
    <w:rsid w:val="002233CE"/>
    <w:rsid w:val="00223CB4"/>
    <w:rsid w:val="00224D19"/>
    <w:rsid w:val="002252F0"/>
    <w:rsid w:val="00225AC2"/>
    <w:rsid w:val="002270EF"/>
    <w:rsid w:val="00231B4D"/>
    <w:rsid w:val="00231C0D"/>
    <w:rsid w:val="002327DE"/>
    <w:rsid w:val="00233274"/>
    <w:rsid w:val="002338BF"/>
    <w:rsid w:val="00233A65"/>
    <w:rsid w:val="00233C05"/>
    <w:rsid w:val="00236C43"/>
    <w:rsid w:val="002376B4"/>
    <w:rsid w:val="00237A23"/>
    <w:rsid w:val="00240E6B"/>
    <w:rsid w:val="00240F65"/>
    <w:rsid w:val="00241350"/>
    <w:rsid w:val="0024148A"/>
    <w:rsid w:val="00241964"/>
    <w:rsid w:val="00242625"/>
    <w:rsid w:val="0024307B"/>
    <w:rsid w:val="00243BAA"/>
    <w:rsid w:val="00243C07"/>
    <w:rsid w:val="00245B48"/>
    <w:rsid w:val="00245FAC"/>
    <w:rsid w:val="00246B3C"/>
    <w:rsid w:val="002505A7"/>
    <w:rsid w:val="00250898"/>
    <w:rsid w:val="00251F59"/>
    <w:rsid w:val="002534A4"/>
    <w:rsid w:val="0025353D"/>
    <w:rsid w:val="00253CA9"/>
    <w:rsid w:val="00254318"/>
    <w:rsid w:val="00256BD6"/>
    <w:rsid w:val="00256F64"/>
    <w:rsid w:val="0025734A"/>
    <w:rsid w:val="00260D21"/>
    <w:rsid w:val="00261BD5"/>
    <w:rsid w:val="00262341"/>
    <w:rsid w:val="002633E3"/>
    <w:rsid w:val="00263706"/>
    <w:rsid w:val="00266904"/>
    <w:rsid w:val="00267200"/>
    <w:rsid w:val="002672E9"/>
    <w:rsid w:val="00267510"/>
    <w:rsid w:val="00270319"/>
    <w:rsid w:val="002705C1"/>
    <w:rsid w:val="002705DB"/>
    <w:rsid w:val="0027363B"/>
    <w:rsid w:val="00273C9F"/>
    <w:rsid w:val="00274449"/>
    <w:rsid w:val="002745E5"/>
    <w:rsid w:val="00274E96"/>
    <w:rsid w:val="0027536A"/>
    <w:rsid w:val="0027654E"/>
    <w:rsid w:val="002814D9"/>
    <w:rsid w:val="00282B2D"/>
    <w:rsid w:val="00282E0E"/>
    <w:rsid w:val="00283395"/>
    <w:rsid w:val="0028344E"/>
    <w:rsid w:val="002837DA"/>
    <w:rsid w:val="00283CD0"/>
    <w:rsid w:val="002847D7"/>
    <w:rsid w:val="0028537B"/>
    <w:rsid w:val="00285EC0"/>
    <w:rsid w:val="00287AF0"/>
    <w:rsid w:val="00287DF0"/>
    <w:rsid w:val="0029027E"/>
    <w:rsid w:val="00291932"/>
    <w:rsid w:val="00291A02"/>
    <w:rsid w:val="00291CF7"/>
    <w:rsid w:val="00293995"/>
    <w:rsid w:val="00297C0F"/>
    <w:rsid w:val="002A0C81"/>
    <w:rsid w:val="002A1399"/>
    <w:rsid w:val="002A1FDA"/>
    <w:rsid w:val="002A21EC"/>
    <w:rsid w:val="002A2935"/>
    <w:rsid w:val="002A3158"/>
    <w:rsid w:val="002A3612"/>
    <w:rsid w:val="002A427F"/>
    <w:rsid w:val="002A4BBD"/>
    <w:rsid w:val="002A508B"/>
    <w:rsid w:val="002A595F"/>
    <w:rsid w:val="002A6EFE"/>
    <w:rsid w:val="002A79FE"/>
    <w:rsid w:val="002B0585"/>
    <w:rsid w:val="002B08DE"/>
    <w:rsid w:val="002B0A63"/>
    <w:rsid w:val="002B277B"/>
    <w:rsid w:val="002B4077"/>
    <w:rsid w:val="002B40A3"/>
    <w:rsid w:val="002B544F"/>
    <w:rsid w:val="002B555A"/>
    <w:rsid w:val="002B598B"/>
    <w:rsid w:val="002B5F99"/>
    <w:rsid w:val="002B69DB"/>
    <w:rsid w:val="002B6B29"/>
    <w:rsid w:val="002B758D"/>
    <w:rsid w:val="002C078F"/>
    <w:rsid w:val="002C0ACD"/>
    <w:rsid w:val="002C14E7"/>
    <w:rsid w:val="002C2068"/>
    <w:rsid w:val="002C29AB"/>
    <w:rsid w:val="002C2E06"/>
    <w:rsid w:val="002C33A8"/>
    <w:rsid w:val="002C386A"/>
    <w:rsid w:val="002C3985"/>
    <w:rsid w:val="002C42D7"/>
    <w:rsid w:val="002C6BEE"/>
    <w:rsid w:val="002C6FF4"/>
    <w:rsid w:val="002C7D2E"/>
    <w:rsid w:val="002D1546"/>
    <w:rsid w:val="002D21D0"/>
    <w:rsid w:val="002D2E34"/>
    <w:rsid w:val="002D3F8A"/>
    <w:rsid w:val="002D47A9"/>
    <w:rsid w:val="002D4D30"/>
    <w:rsid w:val="002D5E21"/>
    <w:rsid w:val="002D624F"/>
    <w:rsid w:val="002D6E93"/>
    <w:rsid w:val="002D7304"/>
    <w:rsid w:val="002D75E8"/>
    <w:rsid w:val="002D7970"/>
    <w:rsid w:val="002E1DB9"/>
    <w:rsid w:val="002E1FC8"/>
    <w:rsid w:val="002E2AA1"/>
    <w:rsid w:val="002E3AEE"/>
    <w:rsid w:val="002E3E31"/>
    <w:rsid w:val="002E3ECA"/>
    <w:rsid w:val="002E4364"/>
    <w:rsid w:val="002E7623"/>
    <w:rsid w:val="002E7D29"/>
    <w:rsid w:val="002F0155"/>
    <w:rsid w:val="002F088A"/>
    <w:rsid w:val="002F0F33"/>
    <w:rsid w:val="002F0FCC"/>
    <w:rsid w:val="002F1094"/>
    <w:rsid w:val="002F2D63"/>
    <w:rsid w:val="002F2E1B"/>
    <w:rsid w:val="002F2EED"/>
    <w:rsid w:val="002F2F9A"/>
    <w:rsid w:val="002F3313"/>
    <w:rsid w:val="002F388F"/>
    <w:rsid w:val="002F3D98"/>
    <w:rsid w:val="002F42E0"/>
    <w:rsid w:val="002F5818"/>
    <w:rsid w:val="002F5A7A"/>
    <w:rsid w:val="002F5DB3"/>
    <w:rsid w:val="002F745C"/>
    <w:rsid w:val="002F79DB"/>
    <w:rsid w:val="00300250"/>
    <w:rsid w:val="00302C33"/>
    <w:rsid w:val="003031DD"/>
    <w:rsid w:val="00303455"/>
    <w:rsid w:val="003052FB"/>
    <w:rsid w:val="00305E53"/>
    <w:rsid w:val="00306117"/>
    <w:rsid w:val="00307FD1"/>
    <w:rsid w:val="0031037C"/>
    <w:rsid w:val="00310C9C"/>
    <w:rsid w:val="0031122C"/>
    <w:rsid w:val="00312196"/>
    <w:rsid w:val="00312C8B"/>
    <w:rsid w:val="00313670"/>
    <w:rsid w:val="00313920"/>
    <w:rsid w:val="00313D31"/>
    <w:rsid w:val="00314249"/>
    <w:rsid w:val="00314634"/>
    <w:rsid w:val="00314E74"/>
    <w:rsid w:val="0031543A"/>
    <w:rsid w:val="00315F47"/>
    <w:rsid w:val="00316180"/>
    <w:rsid w:val="00316417"/>
    <w:rsid w:val="003168D4"/>
    <w:rsid w:val="00316D23"/>
    <w:rsid w:val="00317984"/>
    <w:rsid w:val="00317C68"/>
    <w:rsid w:val="00320CC8"/>
    <w:rsid w:val="00322497"/>
    <w:rsid w:val="00322B67"/>
    <w:rsid w:val="003238EC"/>
    <w:rsid w:val="00326517"/>
    <w:rsid w:val="003265B2"/>
    <w:rsid w:val="0032697D"/>
    <w:rsid w:val="003269B7"/>
    <w:rsid w:val="0032758B"/>
    <w:rsid w:val="003279B5"/>
    <w:rsid w:val="00330DCE"/>
    <w:rsid w:val="00331E96"/>
    <w:rsid w:val="00332AE5"/>
    <w:rsid w:val="00333322"/>
    <w:rsid w:val="00333CEB"/>
    <w:rsid w:val="00333D4C"/>
    <w:rsid w:val="00333E25"/>
    <w:rsid w:val="00334A68"/>
    <w:rsid w:val="00334D80"/>
    <w:rsid w:val="00334FBA"/>
    <w:rsid w:val="00335EBC"/>
    <w:rsid w:val="0033668C"/>
    <w:rsid w:val="0033676F"/>
    <w:rsid w:val="00336972"/>
    <w:rsid w:val="00337A0E"/>
    <w:rsid w:val="00340977"/>
    <w:rsid w:val="003446FA"/>
    <w:rsid w:val="00344F8E"/>
    <w:rsid w:val="0034530F"/>
    <w:rsid w:val="00345C8D"/>
    <w:rsid w:val="00346A55"/>
    <w:rsid w:val="00347492"/>
    <w:rsid w:val="0034759B"/>
    <w:rsid w:val="00350877"/>
    <w:rsid w:val="00352207"/>
    <w:rsid w:val="00352C5A"/>
    <w:rsid w:val="00354242"/>
    <w:rsid w:val="00354AAB"/>
    <w:rsid w:val="00355313"/>
    <w:rsid w:val="0035667D"/>
    <w:rsid w:val="00356C1E"/>
    <w:rsid w:val="00356F08"/>
    <w:rsid w:val="00357F06"/>
    <w:rsid w:val="0036040A"/>
    <w:rsid w:val="00360F69"/>
    <w:rsid w:val="003615AD"/>
    <w:rsid w:val="00361CE9"/>
    <w:rsid w:val="003631D6"/>
    <w:rsid w:val="00363500"/>
    <w:rsid w:val="0036408B"/>
    <w:rsid w:val="003643BA"/>
    <w:rsid w:val="0036594D"/>
    <w:rsid w:val="003712D7"/>
    <w:rsid w:val="00371999"/>
    <w:rsid w:val="003727A3"/>
    <w:rsid w:val="0037308A"/>
    <w:rsid w:val="00373ADC"/>
    <w:rsid w:val="003744E6"/>
    <w:rsid w:val="0037526B"/>
    <w:rsid w:val="00375BF3"/>
    <w:rsid w:val="0037620B"/>
    <w:rsid w:val="003770DC"/>
    <w:rsid w:val="00377246"/>
    <w:rsid w:val="003807C8"/>
    <w:rsid w:val="00380EED"/>
    <w:rsid w:val="0038148E"/>
    <w:rsid w:val="00381B7C"/>
    <w:rsid w:val="00381D60"/>
    <w:rsid w:val="00382463"/>
    <w:rsid w:val="00383BB0"/>
    <w:rsid w:val="0038532A"/>
    <w:rsid w:val="00385520"/>
    <w:rsid w:val="003856D3"/>
    <w:rsid w:val="00386338"/>
    <w:rsid w:val="00387303"/>
    <w:rsid w:val="00387647"/>
    <w:rsid w:val="003907EC"/>
    <w:rsid w:val="00390F8C"/>
    <w:rsid w:val="0039182F"/>
    <w:rsid w:val="00391C09"/>
    <w:rsid w:val="00391FB2"/>
    <w:rsid w:val="003922EB"/>
    <w:rsid w:val="00393A4D"/>
    <w:rsid w:val="00394643"/>
    <w:rsid w:val="00394BFB"/>
    <w:rsid w:val="003957C2"/>
    <w:rsid w:val="0039636C"/>
    <w:rsid w:val="00396569"/>
    <w:rsid w:val="003968EE"/>
    <w:rsid w:val="00396B0E"/>
    <w:rsid w:val="0039706F"/>
    <w:rsid w:val="003A021C"/>
    <w:rsid w:val="003A1752"/>
    <w:rsid w:val="003A17BD"/>
    <w:rsid w:val="003A22AB"/>
    <w:rsid w:val="003A286B"/>
    <w:rsid w:val="003A3F01"/>
    <w:rsid w:val="003A53AE"/>
    <w:rsid w:val="003A565F"/>
    <w:rsid w:val="003A64AD"/>
    <w:rsid w:val="003A6BC4"/>
    <w:rsid w:val="003A6CDA"/>
    <w:rsid w:val="003A789B"/>
    <w:rsid w:val="003A78DA"/>
    <w:rsid w:val="003B0097"/>
    <w:rsid w:val="003B085A"/>
    <w:rsid w:val="003B12D2"/>
    <w:rsid w:val="003B1E12"/>
    <w:rsid w:val="003B2206"/>
    <w:rsid w:val="003B3284"/>
    <w:rsid w:val="003B3851"/>
    <w:rsid w:val="003B49AC"/>
    <w:rsid w:val="003B6E8B"/>
    <w:rsid w:val="003B7776"/>
    <w:rsid w:val="003B7A94"/>
    <w:rsid w:val="003C016B"/>
    <w:rsid w:val="003C044E"/>
    <w:rsid w:val="003C1CD0"/>
    <w:rsid w:val="003C1D81"/>
    <w:rsid w:val="003C2028"/>
    <w:rsid w:val="003C2B9A"/>
    <w:rsid w:val="003C3069"/>
    <w:rsid w:val="003C4C1A"/>
    <w:rsid w:val="003C5277"/>
    <w:rsid w:val="003C5B5A"/>
    <w:rsid w:val="003C67E3"/>
    <w:rsid w:val="003C7410"/>
    <w:rsid w:val="003D06AF"/>
    <w:rsid w:val="003D0923"/>
    <w:rsid w:val="003D1648"/>
    <w:rsid w:val="003D2DB9"/>
    <w:rsid w:val="003D2F47"/>
    <w:rsid w:val="003D42F2"/>
    <w:rsid w:val="003D47E5"/>
    <w:rsid w:val="003D5880"/>
    <w:rsid w:val="003D59A2"/>
    <w:rsid w:val="003D5B63"/>
    <w:rsid w:val="003D68C6"/>
    <w:rsid w:val="003D6B90"/>
    <w:rsid w:val="003D6BD8"/>
    <w:rsid w:val="003E0A4A"/>
    <w:rsid w:val="003E0A58"/>
    <w:rsid w:val="003E1BDD"/>
    <w:rsid w:val="003E245F"/>
    <w:rsid w:val="003E491E"/>
    <w:rsid w:val="003E52AD"/>
    <w:rsid w:val="003E54FC"/>
    <w:rsid w:val="003E6B5F"/>
    <w:rsid w:val="003E6D7F"/>
    <w:rsid w:val="003E7138"/>
    <w:rsid w:val="003E73CF"/>
    <w:rsid w:val="003E750C"/>
    <w:rsid w:val="003F0384"/>
    <w:rsid w:val="003F0613"/>
    <w:rsid w:val="003F1325"/>
    <w:rsid w:val="003F1A58"/>
    <w:rsid w:val="003F25CE"/>
    <w:rsid w:val="003F33BF"/>
    <w:rsid w:val="003F3683"/>
    <w:rsid w:val="003F3DFA"/>
    <w:rsid w:val="003F3FDE"/>
    <w:rsid w:val="003F43F5"/>
    <w:rsid w:val="003F45AA"/>
    <w:rsid w:val="003F4825"/>
    <w:rsid w:val="003F4911"/>
    <w:rsid w:val="003F4BA2"/>
    <w:rsid w:val="003F573B"/>
    <w:rsid w:val="003F635C"/>
    <w:rsid w:val="003F7278"/>
    <w:rsid w:val="003F7700"/>
    <w:rsid w:val="003F7839"/>
    <w:rsid w:val="003F7EDA"/>
    <w:rsid w:val="004002CB"/>
    <w:rsid w:val="00400AE3"/>
    <w:rsid w:val="00402E63"/>
    <w:rsid w:val="00403847"/>
    <w:rsid w:val="00403D73"/>
    <w:rsid w:val="0040419C"/>
    <w:rsid w:val="00404C11"/>
    <w:rsid w:val="00404DC0"/>
    <w:rsid w:val="00405A8E"/>
    <w:rsid w:val="004064CD"/>
    <w:rsid w:val="004072E5"/>
    <w:rsid w:val="004106DA"/>
    <w:rsid w:val="00410FF4"/>
    <w:rsid w:val="00412C76"/>
    <w:rsid w:val="004131D5"/>
    <w:rsid w:val="00413D31"/>
    <w:rsid w:val="00414541"/>
    <w:rsid w:val="0041455C"/>
    <w:rsid w:val="00414C70"/>
    <w:rsid w:val="00414FA5"/>
    <w:rsid w:val="00415571"/>
    <w:rsid w:val="0041611D"/>
    <w:rsid w:val="00416EFE"/>
    <w:rsid w:val="0041761D"/>
    <w:rsid w:val="00417D32"/>
    <w:rsid w:val="00420272"/>
    <w:rsid w:val="00420969"/>
    <w:rsid w:val="00420E85"/>
    <w:rsid w:val="004210C6"/>
    <w:rsid w:val="0042199C"/>
    <w:rsid w:val="0042250E"/>
    <w:rsid w:val="004228A9"/>
    <w:rsid w:val="00422C87"/>
    <w:rsid w:val="0042394C"/>
    <w:rsid w:val="00424176"/>
    <w:rsid w:val="00427328"/>
    <w:rsid w:val="004276E1"/>
    <w:rsid w:val="0042782D"/>
    <w:rsid w:val="00427B25"/>
    <w:rsid w:val="004302F0"/>
    <w:rsid w:val="00432343"/>
    <w:rsid w:val="004326EA"/>
    <w:rsid w:val="004346E1"/>
    <w:rsid w:val="00435D57"/>
    <w:rsid w:val="00440840"/>
    <w:rsid w:val="00440C61"/>
    <w:rsid w:val="00440DE2"/>
    <w:rsid w:val="0044137D"/>
    <w:rsid w:val="00441941"/>
    <w:rsid w:val="00443915"/>
    <w:rsid w:val="00444342"/>
    <w:rsid w:val="004443A7"/>
    <w:rsid w:val="00445435"/>
    <w:rsid w:val="0044613B"/>
    <w:rsid w:val="00446161"/>
    <w:rsid w:val="004462D4"/>
    <w:rsid w:val="00446945"/>
    <w:rsid w:val="00446DC3"/>
    <w:rsid w:val="00447096"/>
    <w:rsid w:val="00447ED6"/>
    <w:rsid w:val="004517D8"/>
    <w:rsid w:val="004550B9"/>
    <w:rsid w:val="00456256"/>
    <w:rsid w:val="004565A9"/>
    <w:rsid w:val="0045732C"/>
    <w:rsid w:val="004576B0"/>
    <w:rsid w:val="0045780D"/>
    <w:rsid w:val="0046075A"/>
    <w:rsid w:val="00460811"/>
    <w:rsid w:val="0046110B"/>
    <w:rsid w:val="00463534"/>
    <w:rsid w:val="00465622"/>
    <w:rsid w:val="00465A78"/>
    <w:rsid w:val="00466126"/>
    <w:rsid w:val="00466268"/>
    <w:rsid w:val="00466E7D"/>
    <w:rsid w:val="004676D6"/>
    <w:rsid w:val="00467E44"/>
    <w:rsid w:val="00470B29"/>
    <w:rsid w:val="00470DDC"/>
    <w:rsid w:val="00471A9E"/>
    <w:rsid w:val="004725CE"/>
    <w:rsid w:val="00472AF1"/>
    <w:rsid w:val="00473B00"/>
    <w:rsid w:val="004741AA"/>
    <w:rsid w:val="0047502F"/>
    <w:rsid w:val="00476E37"/>
    <w:rsid w:val="00476E76"/>
    <w:rsid w:val="004770F4"/>
    <w:rsid w:val="00477EF2"/>
    <w:rsid w:val="004801B2"/>
    <w:rsid w:val="00480430"/>
    <w:rsid w:val="0048054D"/>
    <w:rsid w:val="00481AD0"/>
    <w:rsid w:val="00482DBA"/>
    <w:rsid w:val="00482FA9"/>
    <w:rsid w:val="00483C1C"/>
    <w:rsid w:val="00484D10"/>
    <w:rsid w:val="00485891"/>
    <w:rsid w:val="004869DA"/>
    <w:rsid w:val="004869F8"/>
    <w:rsid w:val="004878F3"/>
    <w:rsid w:val="0049098A"/>
    <w:rsid w:val="00492543"/>
    <w:rsid w:val="004945E9"/>
    <w:rsid w:val="0049464D"/>
    <w:rsid w:val="00497240"/>
    <w:rsid w:val="0049763D"/>
    <w:rsid w:val="00497A87"/>
    <w:rsid w:val="004A0625"/>
    <w:rsid w:val="004A12C5"/>
    <w:rsid w:val="004A20F7"/>
    <w:rsid w:val="004A247C"/>
    <w:rsid w:val="004A2D37"/>
    <w:rsid w:val="004A3AA7"/>
    <w:rsid w:val="004A3BE0"/>
    <w:rsid w:val="004A4021"/>
    <w:rsid w:val="004A5E28"/>
    <w:rsid w:val="004A63F7"/>
    <w:rsid w:val="004A6949"/>
    <w:rsid w:val="004A69AD"/>
    <w:rsid w:val="004A7F18"/>
    <w:rsid w:val="004B02A5"/>
    <w:rsid w:val="004B0548"/>
    <w:rsid w:val="004B0986"/>
    <w:rsid w:val="004B19F2"/>
    <w:rsid w:val="004B1BDF"/>
    <w:rsid w:val="004B1C9B"/>
    <w:rsid w:val="004B1E8D"/>
    <w:rsid w:val="004B1EA9"/>
    <w:rsid w:val="004B20E6"/>
    <w:rsid w:val="004B3759"/>
    <w:rsid w:val="004B4F2A"/>
    <w:rsid w:val="004B5388"/>
    <w:rsid w:val="004B63BA"/>
    <w:rsid w:val="004B6800"/>
    <w:rsid w:val="004B6B23"/>
    <w:rsid w:val="004B6D3F"/>
    <w:rsid w:val="004B7291"/>
    <w:rsid w:val="004B7E0B"/>
    <w:rsid w:val="004B7FF2"/>
    <w:rsid w:val="004C0256"/>
    <w:rsid w:val="004C1A09"/>
    <w:rsid w:val="004C2947"/>
    <w:rsid w:val="004C2C75"/>
    <w:rsid w:val="004C3485"/>
    <w:rsid w:val="004C5EA3"/>
    <w:rsid w:val="004C601F"/>
    <w:rsid w:val="004C7762"/>
    <w:rsid w:val="004C7CA2"/>
    <w:rsid w:val="004D03B5"/>
    <w:rsid w:val="004D1390"/>
    <w:rsid w:val="004D18FF"/>
    <w:rsid w:val="004D294F"/>
    <w:rsid w:val="004D2C77"/>
    <w:rsid w:val="004D3584"/>
    <w:rsid w:val="004D56CA"/>
    <w:rsid w:val="004D5845"/>
    <w:rsid w:val="004D61AF"/>
    <w:rsid w:val="004D61E3"/>
    <w:rsid w:val="004E0753"/>
    <w:rsid w:val="004E0AA6"/>
    <w:rsid w:val="004E176C"/>
    <w:rsid w:val="004E293F"/>
    <w:rsid w:val="004E37A5"/>
    <w:rsid w:val="004E3D5D"/>
    <w:rsid w:val="004E45DC"/>
    <w:rsid w:val="004E461A"/>
    <w:rsid w:val="004E4904"/>
    <w:rsid w:val="004E59E9"/>
    <w:rsid w:val="004E5AF2"/>
    <w:rsid w:val="004E5CC7"/>
    <w:rsid w:val="004E5D1B"/>
    <w:rsid w:val="004E5FE7"/>
    <w:rsid w:val="004E66BF"/>
    <w:rsid w:val="004E7131"/>
    <w:rsid w:val="004E7BAD"/>
    <w:rsid w:val="004F00CC"/>
    <w:rsid w:val="004F1BFE"/>
    <w:rsid w:val="004F20AD"/>
    <w:rsid w:val="004F2CFB"/>
    <w:rsid w:val="004F2D1E"/>
    <w:rsid w:val="004F3357"/>
    <w:rsid w:val="004F3C3D"/>
    <w:rsid w:val="004F5B29"/>
    <w:rsid w:val="004F7616"/>
    <w:rsid w:val="004F799B"/>
    <w:rsid w:val="004F7ED1"/>
    <w:rsid w:val="00500993"/>
    <w:rsid w:val="005015B9"/>
    <w:rsid w:val="00501FF0"/>
    <w:rsid w:val="00502B7B"/>
    <w:rsid w:val="00502C68"/>
    <w:rsid w:val="00504176"/>
    <w:rsid w:val="005068E2"/>
    <w:rsid w:val="0050713F"/>
    <w:rsid w:val="0050785F"/>
    <w:rsid w:val="005101A4"/>
    <w:rsid w:val="0051129F"/>
    <w:rsid w:val="00511456"/>
    <w:rsid w:val="005129B5"/>
    <w:rsid w:val="005147F1"/>
    <w:rsid w:val="00514A55"/>
    <w:rsid w:val="00515B23"/>
    <w:rsid w:val="00517C0E"/>
    <w:rsid w:val="00520BE9"/>
    <w:rsid w:val="00520D10"/>
    <w:rsid w:val="005216E8"/>
    <w:rsid w:val="00521951"/>
    <w:rsid w:val="00522C69"/>
    <w:rsid w:val="0052385E"/>
    <w:rsid w:val="0052682D"/>
    <w:rsid w:val="00526EDB"/>
    <w:rsid w:val="00527385"/>
    <w:rsid w:val="00530247"/>
    <w:rsid w:val="00530689"/>
    <w:rsid w:val="00531041"/>
    <w:rsid w:val="0053423D"/>
    <w:rsid w:val="00537651"/>
    <w:rsid w:val="00541263"/>
    <w:rsid w:val="00541E2E"/>
    <w:rsid w:val="00541FCD"/>
    <w:rsid w:val="005422C3"/>
    <w:rsid w:val="00542302"/>
    <w:rsid w:val="0054273C"/>
    <w:rsid w:val="005429C1"/>
    <w:rsid w:val="00543BF0"/>
    <w:rsid w:val="00543E34"/>
    <w:rsid w:val="00544089"/>
    <w:rsid w:val="00544737"/>
    <w:rsid w:val="0054535E"/>
    <w:rsid w:val="00545479"/>
    <w:rsid w:val="00546126"/>
    <w:rsid w:val="00547561"/>
    <w:rsid w:val="0054772A"/>
    <w:rsid w:val="00547A6F"/>
    <w:rsid w:val="00547F9F"/>
    <w:rsid w:val="005503EF"/>
    <w:rsid w:val="005506E4"/>
    <w:rsid w:val="00550EC4"/>
    <w:rsid w:val="00551545"/>
    <w:rsid w:val="00552AA8"/>
    <w:rsid w:val="0055331C"/>
    <w:rsid w:val="0055387A"/>
    <w:rsid w:val="005538DE"/>
    <w:rsid w:val="00554080"/>
    <w:rsid w:val="00554327"/>
    <w:rsid w:val="005547A9"/>
    <w:rsid w:val="0055574F"/>
    <w:rsid w:val="00555A71"/>
    <w:rsid w:val="00557295"/>
    <w:rsid w:val="005574BB"/>
    <w:rsid w:val="005575DC"/>
    <w:rsid w:val="005575F4"/>
    <w:rsid w:val="005577B5"/>
    <w:rsid w:val="00557A67"/>
    <w:rsid w:val="00560211"/>
    <w:rsid w:val="005603DF"/>
    <w:rsid w:val="005604EE"/>
    <w:rsid w:val="00560BCD"/>
    <w:rsid w:val="005621F4"/>
    <w:rsid w:val="0056228E"/>
    <w:rsid w:val="005623C3"/>
    <w:rsid w:val="005627E0"/>
    <w:rsid w:val="00562820"/>
    <w:rsid w:val="00562A92"/>
    <w:rsid w:val="00562B1D"/>
    <w:rsid w:val="005637CC"/>
    <w:rsid w:val="0056489F"/>
    <w:rsid w:val="00567791"/>
    <w:rsid w:val="00567A4F"/>
    <w:rsid w:val="005703BB"/>
    <w:rsid w:val="005705B9"/>
    <w:rsid w:val="0057076F"/>
    <w:rsid w:val="0057102A"/>
    <w:rsid w:val="005710FE"/>
    <w:rsid w:val="0057116A"/>
    <w:rsid w:val="00571BAC"/>
    <w:rsid w:val="00571C33"/>
    <w:rsid w:val="00572FB8"/>
    <w:rsid w:val="00575263"/>
    <w:rsid w:val="00575642"/>
    <w:rsid w:val="00577D37"/>
    <w:rsid w:val="00577F67"/>
    <w:rsid w:val="0058079A"/>
    <w:rsid w:val="00581491"/>
    <w:rsid w:val="005814D9"/>
    <w:rsid w:val="00581A60"/>
    <w:rsid w:val="0058358E"/>
    <w:rsid w:val="00584216"/>
    <w:rsid w:val="00586456"/>
    <w:rsid w:val="005877F3"/>
    <w:rsid w:val="00592476"/>
    <w:rsid w:val="005930BC"/>
    <w:rsid w:val="005934B3"/>
    <w:rsid w:val="00593B7B"/>
    <w:rsid w:val="00594922"/>
    <w:rsid w:val="00596886"/>
    <w:rsid w:val="005A1758"/>
    <w:rsid w:val="005A278F"/>
    <w:rsid w:val="005A3C80"/>
    <w:rsid w:val="005A3CFE"/>
    <w:rsid w:val="005A412F"/>
    <w:rsid w:val="005A6112"/>
    <w:rsid w:val="005A65BD"/>
    <w:rsid w:val="005A7674"/>
    <w:rsid w:val="005A7F26"/>
    <w:rsid w:val="005B2F15"/>
    <w:rsid w:val="005B4372"/>
    <w:rsid w:val="005B534C"/>
    <w:rsid w:val="005B543C"/>
    <w:rsid w:val="005B6025"/>
    <w:rsid w:val="005B7278"/>
    <w:rsid w:val="005C0068"/>
    <w:rsid w:val="005C05FC"/>
    <w:rsid w:val="005C0B98"/>
    <w:rsid w:val="005C1C27"/>
    <w:rsid w:val="005C24B8"/>
    <w:rsid w:val="005C30C0"/>
    <w:rsid w:val="005C3187"/>
    <w:rsid w:val="005C3602"/>
    <w:rsid w:val="005C5320"/>
    <w:rsid w:val="005C5C52"/>
    <w:rsid w:val="005C7836"/>
    <w:rsid w:val="005C7AF6"/>
    <w:rsid w:val="005D11FB"/>
    <w:rsid w:val="005D2A8E"/>
    <w:rsid w:val="005D3343"/>
    <w:rsid w:val="005D355D"/>
    <w:rsid w:val="005D50F3"/>
    <w:rsid w:val="005D5E1A"/>
    <w:rsid w:val="005D6038"/>
    <w:rsid w:val="005D657D"/>
    <w:rsid w:val="005D7739"/>
    <w:rsid w:val="005D7C21"/>
    <w:rsid w:val="005D7C4D"/>
    <w:rsid w:val="005E0D64"/>
    <w:rsid w:val="005E1341"/>
    <w:rsid w:val="005E2842"/>
    <w:rsid w:val="005E31F2"/>
    <w:rsid w:val="005E3452"/>
    <w:rsid w:val="005E3F56"/>
    <w:rsid w:val="005E4545"/>
    <w:rsid w:val="005E4C43"/>
    <w:rsid w:val="005E4D8B"/>
    <w:rsid w:val="005E4DE5"/>
    <w:rsid w:val="005E5533"/>
    <w:rsid w:val="005E5660"/>
    <w:rsid w:val="005E6BEA"/>
    <w:rsid w:val="005E7918"/>
    <w:rsid w:val="005F0759"/>
    <w:rsid w:val="005F0968"/>
    <w:rsid w:val="005F2BA2"/>
    <w:rsid w:val="005F2CF7"/>
    <w:rsid w:val="005F43EA"/>
    <w:rsid w:val="005F5176"/>
    <w:rsid w:val="005F531A"/>
    <w:rsid w:val="005F77CF"/>
    <w:rsid w:val="005F7DE6"/>
    <w:rsid w:val="00600835"/>
    <w:rsid w:val="00600B91"/>
    <w:rsid w:val="00600B95"/>
    <w:rsid w:val="006010AC"/>
    <w:rsid w:val="0060112A"/>
    <w:rsid w:val="0060343F"/>
    <w:rsid w:val="00604171"/>
    <w:rsid w:val="0060443B"/>
    <w:rsid w:val="006049CB"/>
    <w:rsid w:val="006060F9"/>
    <w:rsid w:val="00606273"/>
    <w:rsid w:val="006064C8"/>
    <w:rsid w:val="00606ABA"/>
    <w:rsid w:val="00610663"/>
    <w:rsid w:val="00611909"/>
    <w:rsid w:val="00612109"/>
    <w:rsid w:val="00614694"/>
    <w:rsid w:val="006148F2"/>
    <w:rsid w:val="006148F8"/>
    <w:rsid w:val="00615C8B"/>
    <w:rsid w:val="00616472"/>
    <w:rsid w:val="0061647F"/>
    <w:rsid w:val="006166D6"/>
    <w:rsid w:val="006168D8"/>
    <w:rsid w:val="00616B7C"/>
    <w:rsid w:val="00617CF6"/>
    <w:rsid w:val="006202F2"/>
    <w:rsid w:val="00620584"/>
    <w:rsid w:val="00621069"/>
    <w:rsid w:val="006210D3"/>
    <w:rsid w:val="00621B9A"/>
    <w:rsid w:val="00621ECA"/>
    <w:rsid w:val="006225E1"/>
    <w:rsid w:val="00622BCD"/>
    <w:rsid w:val="00626359"/>
    <w:rsid w:val="0062793D"/>
    <w:rsid w:val="00627DC0"/>
    <w:rsid w:val="0063009D"/>
    <w:rsid w:val="006319E5"/>
    <w:rsid w:val="00632E59"/>
    <w:rsid w:val="00633220"/>
    <w:rsid w:val="00633319"/>
    <w:rsid w:val="00634ED7"/>
    <w:rsid w:val="00640B70"/>
    <w:rsid w:val="00640BAA"/>
    <w:rsid w:val="00644114"/>
    <w:rsid w:val="00644633"/>
    <w:rsid w:val="00644B88"/>
    <w:rsid w:val="00644C98"/>
    <w:rsid w:val="00644E03"/>
    <w:rsid w:val="00645BEA"/>
    <w:rsid w:val="0064618D"/>
    <w:rsid w:val="00646FE5"/>
    <w:rsid w:val="00647FF1"/>
    <w:rsid w:val="0065275A"/>
    <w:rsid w:val="006531CC"/>
    <w:rsid w:val="00653639"/>
    <w:rsid w:val="00653AF5"/>
    <w:rsid w:val="00653C33"/>
    <w:rsid w:val="00654C78"/>
    <w:rsid w:val="006558D4"/>
    <w:rsid w:val="0065783D"/>
    <w:rsid w:val="00660466"/>
    <w:rsid w:val="006619B4"/>
    <w:rsid w:val="00661E23"/>
    <w:rsid w:val="00662601"/>
    <w:rsid w:val="0066429C"/>
    <w:rsid w:val="00664EF9"/>
    <w:rsid w:val="006659F9"/>
    <w:rsid w:val="00666FB4"/>
    <w:rsid w:val="006702E8"/>
    <w:rsid w:val="006708A9"/>
    <w:rsid w:val="00670F8F"/>
    <w:rsid w:val="00671061"/>
    <w:rsid w:val="0067116D"/>
    <w:rsid w:val="0067131F"/>
    <w:rsid w:val="006720F1"/>
    <w:rsid w:val="00672211"/>
    <w:rsid w:val="00672A73"/>
    <w:rsid w:val="00672C18"/>
    <w:rsid w:val="00674D5C"/>
    <w:rsid w:val="006750B1"/>
    <w:rsid w:val="006765A5"/>
    <w:rsid w:val="0067677D"/>
    <w:rsid w:val="006769B1"/>
    <w:rsid w:val="00676FD4"/>
    <w:rsid w:val="00677560"/>
    <w:rsid w:val="006804D4"/>
    <w:rsid w:val="0068089D"/>
    <w:rsid w:val="006809C2"/>
    <w:rsid w:val="00681FD7"/>
    <w:rsid w:val="00682C5B"/>
    <w:rsid w:val="006840E4"/>
    <w:rsid w:val="006860C4"/>
    <w:rsid w:val="006860EC"/>
    <w:rsid w:val="00686326"/>
    <w:rsid w:val="006877E2"/>
    <w:rsid w:val="00690EBD"/>
    <w:rsid w:val="00691B37"/>
    <w:rsid w:val="00692004"/>
    <w:rsid w:val="006925F8"/>
    <w:rsid w:val="006944FA"/>
    <w:rsid w:val="00695F55"/>
    <w:rsid w:val="00696940"/>
    <w:rsid w:val="00696B75"/>
    <w:rsid w:val="00697C8C"/>
    <w:rsid w:val="006A02A6"/>
    <w:rsid w:val="006A242C"/>
    <w:rsid w:val="006A38AF"/>
    <w:rsid w:val="006A458A"/>
    <w:rsid w:val="006A52E6"/>
    <w:rsid w:val="006A5844"/>
    <w:rsid w:val="006A6265"/>
    <w:rsid w:val="006A6929"/>
    <w:rsid w:val="006A6E16"/>
    <w:rsid w:val="006A7014"/>
    <w:rsid w:val="006A7777"/>
    <w:rsid w:val="006B0D83"/>
    <w:rsid w:val="006B1B3B"/>
    <w:rsid w:val="006B27A2"/>
    <w:rsid w:val="006B2CF1"/>
    <w:rsid w:val="006B3302"/>
    <w:rsid w:val="006B3B5A"/>
    <w:rsid w:val="006B4609"/>
    <w:rsid w:val="006B484A"/>
    <w:rsid w:val="006B5029"/>
    <w:rsid w:val="006B6025"/>
    <w:rsid w:val="006B64E7"/>
    <w:rsid w:val="006C0324"/>
    <w:rsid w:val="006C1E93"/>
    <w:rsid w:val="006C20F0"/>
    <w:rsid w:val="006C269E"/>
    <w:rsid w:val="006C4AAC"/>
    <w:rsid w:val="006C5612"/>
    <w:rsid w:val="006C5D14"/>
    <w:rsid w:val="006C5F63"/>
    <w:rsid w:val="006C6209"/>
    <w:rsid w:val="006C6E76"/>
    <w:rsid w:val="006C7D5E"/>
    <w:rsid w:val="006D038C"/>
    <w:rsid w:val="006D0FEA"/>
    <w:rsid w:val="006D17F2"/>
    <w:rsid w:val="006D3F47"/>
    <w:rsid w:val="006D3FBE"/>
    <w:rsid w:val="006D4316"/>
    <w:rsid w:val="006D46F2"/>
    <w:rsid w:val="006D52E3"/>
    <w:rsid w:val="006D5629"/>
    <w:rsid w:val="006D6A4E"/>
    <w:rsid w:val="006E035A"/>
    <w:rsid w:val="006E03E9"/>
    <w:rsid w:val="006E051F"/>
    <w:rsid w:val="006E054D"/>
    <w:rsid w:val="006E05D6"/>
    <w:rsid w:val="006E2D0E"/>
    <w:rsid w:val="006E308D"/>
    <w:rsid w:val="006E3E5B"/>
    <w:rsid w:val="006E3E67"/>
    <w:rsid w:val="006E46DB"/>
    <w:rsid w:val="006E4E5C"/>
    <w:rsid w:val="006E53C1"/>
    <w:rsid w:val="006E662D"/>
    <w:rsid w:val="006F0BA2"/>
    <w:rsid w:val="006F114B"/>
    <w:rsid w:val="006F1AB6"/>
    <w:rsid w:val="006F1D3A"/>
    <w:rsid w:val="006F1F05"/>
    <w:rsid w:val="006F22EF"/>
    <w:rsid w:val="006F31E6"/>
    <w:rsid w:val="006F3D37"/>
    <w:rsid w:val="006F46D0"/>
    <w:rsid w:val="006F51BA"/>
    <w:rsid w:val="006F5540"/>
    <w:rsid w:val="006F5B09"/>
    <w:rsid w:val="006F5E12"/>
    <w:rsid w:val="006F61FB"/>
    <w:rsid w:val="006F7028"/>
    <w:rsid w:val="0070155B"/>
    <w:rsid w:val="0070168D"/>
    <w:rsid w:val="007017D0"/>
    <w:rsid w:val="00701C49"/>
    <w:rsid w:val="00701E8D"/>
    <w:rsid w:val="00702EBB"/>
    <w:rsid w:val="0070303A"/>
    <w:rsid w:val="00703CD9"/>
    <w:rsid w:val="00703E5D"/>
    <w:rsid w:val="00703EBD"/>
    <w:rsid w:val="007049B3"/>
    <w:rsid w:val="0070666E"/>
    <w:rsid w:val="0070764F"/>
    <w:rsid w:val="00707C19"/>
    <w:rsid w:val="007120C0"/>
    <w:rsid w:val="007126CB"/>
    <w:rsid w:val="0071278C"/>
    <w:rsid w:val="00712B4E"/>
    <w:rsid w:val="0071363D"/>
    <w:rsid w:val="00714247"/>
    <w:rsid w:val="00714C13"/>
    <w:rsid w:val="00714E91"/>
    <w:rsid w:val="00717145"/>
    <w:rsid w:val="00717B7E"/>
    <w:rsid w:val="007203EB"/>
    <w:rsid w:val="007204D6"/>
    <w:rsid w:val="00720512"/>
    <w:rsid w:val="0072143B"/>
    <w:rsid w:val="0072171E"/>
    <w:rsid w:val="00721CB6"/>
    <w:rsid w:val="0072437F"/>
    <w:rsid w:val="00724843"/>
    <w:rsid w:val="007252DD"/>
    <w:rsid w:val="00730559"/>
    <w:rsid w:val="0073136A"/>
    <w:rsid w:val="00731757"/>
    <w:rsid w:val="00732433"/>
    <w:rsid w:val="00734032"/>
    <w:rsid w:val="00734409"/>
    <w:rsid w:val="0073709C"/>
    <w:rsid w:val="00737741"/>
    <w:rsid w:val="00737BB6"/>
    <w:rsid w:val="00741B36"/>
    <w:rsid w:val="0074352D"/>
    <w:rsid w:val="00744C2E"/>
    <w:rsid w:val="00744EDF"/>
    <w:rsid w:val="007472C0"/>
    <w:rsid w:val="0074786B"/>
    <w:rsid w:val="00747F3D"/>
    <w:rsid w:val="00750E5A"/>
    <w:rsid w:val="00752C04"/>
    <w:rsid w:val="00753CB7"/>
    <w:rsid w:val="00754116"/>
    <w:rsid w:val="00755B5E"/>
    <w:rsid w:val="00756472"/>
    <w:rsid w:val="007577D6"/>
    <w:rsid w:val="00757B6E"/>
    <w:rsid w:val="00757DAA"/>
    <w:rsid w:val="00760214"/>
    <w:rsid w:val="00760606"/>
    <w:rsid w:val="0076078B"/>
    <w:rsid w:val="00760FB5"/>
    <w:rsid w:val="00761A8E"/>
    <w:rsid w:val="00763FF5"/>
    <w:rsid w:val="00764801"/>
    <w:rsid w:val="007654AE"/>
    <w:rsid w:val="007667C4"/>
    <w:rsid w:val="00766D32"/>
    <w:rsid w:val="00766EC3"/>
    <w:rsid w:val="00767B8D"/>
    <w:rsid w:val="00767CA2"/>
    <w:rsid w:val="007704A6"/>
    <w:rsid w:val="00770F5F"/>
    <w:rsid w:val="00771FCC"/>
    <w:rsid w:val="007722DF"/>
    <w:rsid w:val="00772716"/>
    <w:rsid w:val="0077360C"/>
    <w:rsid w:val="007737F3"/>
    <w:rsid w:val="00773CE0"/>
    <w:rsid w:val="00773D27"/>
    <w:rsid w:val="007742D1"/>
    <w:rsid w:val="00775DAF"/>
    <w:rsid w:val="00775F8A"/>
    <w:rsid w:val="0077698F"/>
    <w:rsid w:val="00776B2E"/>
    <w:rsid w:val="00776D9E"/>
    <w:rsid w:val="007778FB"/>
    <w:rsid w:val="00777ED3"/>
    <w:rsid w:val="00780611"/>
    <w:rsid w:val="00781909"/>
    <w:rsid w:val="0078190F"/>
    <w:rsid w:val="00781C93"/>
    <w:rsid w:val="00782289"/>
    <w:rsid w:val="0078349F"/>
    <w:rsid w:val="0078454F"/>
    <w:rsid w:val="00784B73"/>
    <w:rsid w:val="0078512C"/>
    <w:rsid w:val="0078580B"/>
    <w:rsid w:val="00785867"/>
    <w:rsid w:val="00786672"/>
    <w:rsid w:val="00787B86"/>
    <w:rsid w:val="007906D8"/>
    <w:rsid w:val="00790A3B"/>
    <w:rsid w:val="00791F97"/>
    <w:rsid w:val="007921D6"/>
    <w:rsid w:val="007925E2"/>
    <w:rsid w:val="007926D6"/>
    <w:rsid w:val="00793280"/>
    <w:rsid w:val="00793619"/>
    <w:rsid w:val="007938E5"/>
    <w:rsid w:val="00793E70"/>
    <w:rsid w:val="00794EA5"/>
    <w:rsid w:val="00795486"/>
    <w:rsid w:val="00796082"/>
    <w:rsid w:val="007972CC"/>
    <w:rsid w:val="007A0641"/>
    <w:rsid w:val="007A0644"/>
    <w:rsid w:val="007A2193"/>
    <w:rsid w:val="007A332D"/>
    <w:rsid w:val="007A363D"/>
    <w:rsid w:val="007A3F3B"/>
    <w:rsid w:val="007A45F2"/>
    <w:rsid w:val="007A5B48"/>
    <w:rsid w:val="007A5E8C"/>
    <w:rsid w:val="007A6A08"/>
    <w:rsid w:val="007A7F64"/>
    <w:rsid w:val="007B01CB"/>
    <w:rsid w:val="007B03B5"/>
    <w:rsid w:val="007B0435"/>
    <w:rsid w:val="007B15E0"/>
    <w:rsid w:val="007B219B"/>
    <w:rsid w:val="007B21E9"/>
    <w:rsid w:val="007B27A1"/>
    <w:rsid w:val="007B2B23"/>
    <w:rsid w:val="007B2D25"/>
    <w:rsid w:val="007B411B"/>
    <w:rsid w:val="007B4D52"/>
    <w:rsid w:val="007B67CA"/>
    <w:rsid w:val="007B6961"/>
    <w:rsid w:val="007B794F"/>
    <w:rsid w:val="007C0D28"/>
    <w:rsid w:val="007C1941"/>
    <w:rsid w:val="007C1987"/>
    <w:rsid w:val="007C2547"/>
    <w:rsid w:val="007C376F"/>
    <w:rsid w:val="007C3B94"/>
    <w:rsid w:val="007C3F2C"/>
    <w:rsid w:val="007C48AA"/>
    <w:rsid w:val="007C48C2"/>
    <w:rsid w:val="007C4DDF"/>
    <w:rsid w:val="007C5407"/>
    <w:rsid w:val="007C54B6"/>
    <w:rsid w:val="007C5F5A"/>
    <w:rsid w:val="007D02FA"/>
    <w:rsid w:val="007D07A5"/>
    <w:rsid w:val="007D0F7E"/>
    <w:rsid w:val="007D12A1"/>
    <w:rsid w:val="007D12AD"/>
    <w:rsid w:val="007D200B"/>
    <w:rsid w:val="007D24FC"/>
    <w:rsid w:val="007D38C8"/>
    <w:rsid w:val="007D3AE7"/>
    <w:rsid w:val="007D5216"/>
    <w:rsid w:val="007D5492"/>
    <w:rsid w:val="007D66C0"/>
    <w:rsid w:val="007D69D1"/>
    <w:rsid w:val="007D7379"/>
    <w:rsid w:val="007D7D43"/>
    <w:rsid w:val="007E1EF6"/>
    <w:rsid w:val="007E3504"/>
    <w:rsid w:val="007E3870"/>
    <w:rsid w:val="007E3A67"/>
    <w:rsid w:val="007E41A8"/>
    <w:rsid w:val="007E4412"/>
    <w:rsid w:val="007E44CB"/>
    <w:rsid w:val="007E5D9D"/>
    <w:rsid w:val="007E69DF"/>
    <w:rsid w:val="007E7EC2"/>
    <w:rsid w:val="007F0121"/>
    <w:rsid w:val="007F109D"/>
    <w:rsid w:val="007F1BF3"/>
    <w:rsid w:val="007F2065"/>
    <w:rsid w:val="007F248D"/>
    <w:rsid w:val="007F28ED"/>
    <w:rsid w:val="007F31F0"/>
    <w:rsid w:val="007F54DE"/>
    <w:rsid w:val="007F558E"/>
    <w:rsid w:val="007F5DA7"/>
    <w:rsid w:val="007F5E04"/>
    <w:rsid w:val="007F683B"/>
    <w:rsid w:val="007F708D"/>
    <w:rsid w:val="008009D5"/>
    <w:rsid w:val="00801F87"/>
    <w:rsid w:val="00802293"/>
    <w:rsid w:val="00802A03"/>
    <w:rsid w:val="0080331C"/>
    <w:rsid w:val="008035F6"/>
    <w:rsid w:val="00803694"/>
    <w:rsid w:val="008047B7"/>
    <w:rsid w:val="00804A86"/>
    <w:rsid w:val="008059F6"/>
    <w:rsid w:val="00805B08"/>
    <w:rsid w:val="008069BF"/>
    <w:rsid w:val="00806EB1"/>
    <w:rsid w:val="008070DD"/>
    <w:rsid w:val="00807AF3"/>
    <w:rsid w:val="00807FE6"/>
    <w:rsid w:val="008102AC"/>
    <w:rsid w:val="008102CE"/>
    <w:rsid w:val="00810500"/>
    <w:rsid w:val="00810E6C"/>
    <w:rsid w:val="00810F74"/>
    <w:rsid w:val="00811907"/>
    <w:rsid w:val="00812C8D"/>
    <w:rsid w:val="008137B4"/>
    <w:rsid w:val="00813E50"/>
    <w:rsid w:val="008149C1"/>
    <w:rsid w:val="00815BEC"/>
    <w:rsid w:val="00815C70"/>
    <w:rsid w:val="00816019"/>
    <w:rsid w:val="008161B7"/>
    <w:rsid w:val="008162F4"/>
    <w:rsid w:val="008168D6"/>
    <w:rsid w:val="00816992"/>
    <w:rsid w:val="008203FF"/>
    <w:rsid w:val="0082121F"/>
    <w:rsid w:val="0082209E"/>
    <w:rsid w:val="008224CD"/>
    <w:rsid w:val="00822F68"/>
    <w:rsid w:val="00823683"/>
    <w:rsid w:val="008250DC"/>
    <w:rsid w:val="008259B1"/>
    <w:rsid w:val="00826040"/>
    <w:rsid w:val="00826223"/>
    <w:rsid w:val="00827C60"/>
    <w:rsid w:val="00827D34"/>
    <w:rsid w:val="00827E04"/>
    <w:rsid w:val="008303AA"/>
    <w:rsid w:val="00830636"/>
    <w:rsid w:val="0083071E"/>
    <w:rsid w:val="00831001"/>
    <w:rsid w:val="00831EB1"/>
    <w:rsid w:val="00832225"/>
    <w:rsid w:val="00832CF6"/>
    <w:rsid w:val="00833911"/>
    <w:rsid w:val="00833B53"/>
    <w:rsid w:val="008347EE"/>
    <w:rsid w:val="0083485E"/>
    <w:rsid w:val="008352ED"/>
    <w:rsid w:val="00835D4D"/>
    <w:rsid w:val="00835FAE"/>
    <w:rsid w:val="00837486"/>
    <w:rsid w:val="00841404"/>
    <w:rsid w:val="00841EF0"/>
    <w:rsid w:val="008428C6"/>
    <w:rsid w:val="0084291A"/>
    <w:rsid w:val="00842CCC"/>
    <w:rsid w:val="0084421A"/>
    <w:rsid w:val="008444C0"/>
    <w:rsid w:val="00846249"/>
    <w:rsid w:val="00850540"/>
    <w:rsid w:val="00851611"/>
    <w:rsid w:val="00851A2D"/>
    <w:rsid w:val="00851D72"/>
    <w:rsid w:val="00853804"/>
    <w:rsid w:val="00854948"/>
    <w:rsid w:val="00854BAE"/>
    <w:rsid w:val="008555A5"/>
    <w:rsid w:val="008559C8"/>
    <w:rsid w:val="008564B2"/>
    <w:rsid w:val="00856B7E"/>
    <w:rsid w:val="00856C36"/>
    <w:rsid w:val="00857C70"/>
    <w:rsid w:val="00857E9E"/>
    <w:rsid w:val="00860849"/>
    <w:rsid w:val="00860FD2"/>
    <w:rsid w:val="00861377"/>
    <w:rsid w:val="00861CD2"/>
    <w:rsid w:val="00862566"/>
    <w:rsid w:val="008632D1"/>
    <w:rsid w:val="008633B2"/>
    <w:rsid w:val="00863408"/>
    <w:rsid w:val="00863775"/>
    <w:rsid w:val="00863A19"/>
    <w:rsid w:val="00863AEC"/>
    <w:rsid w:val="00863EBF"/>
    <w:rsid w:val="00864A3B"/>
    <w:rsid w:val="0086548A"/>
    <w:rsid w:val="00865B9E"/>
    <w:rsid w:val="00866093"/>
    <w:rsid w:val="0086643B"/>
    <w:rsid w:val="00866EDC"/>
    <w:rsid w:val="00867102"/>
    <w:rsid w:val="008675DD"/>
    <w:rsid w:val="00871901"/>
    <w:rsid w:val="00872B8A"/>
    <w:rsid w:val="00872C29"/>
    <w:rsid w:val="008741EC"/>
    <w:rsid w:val="00875C19"/>
    <w:rsid w:val="008764EA"/>
    <w:rsid w:val="00876782"/>
    <w:rsid w:val="00876C47"/>
    <w:rsid w:val="00877185"/>
    <w:rsid w:val="00880AB8"/>
    <w:rsid w:val="00880B9C"/>
    <w:rsid w:val="008811B3"/>
    <w:rsid w:val="00881A78"/>
    <w:rsid w:val="00882AF4"/>
    <w:rsid w:val="00882B64"/>
    <w:rsid w:val="008830A5"/>
    <w:rsid w:val="00883379"/>
    <w:rsid w:val="00883605"/>
    <w:rsid w:val="00883E49"/>
    <w:rsid w:val="00884080"/>
    <w:rsid w:val="00884CB3"/>
    <w:rsid w:val="00885956"/>
    <w:rsid w:val="008862BD"/>
    <w:rsid w:val="00886EC2"/>
    <w:rsid w:val="008906E6"/>
    <w:rsid w:val="00890A34"/>
    <w:rsid w:val="00890D52"/>
    <w:rsid w:val="00892042"/>
    <w:rsid w:val="008925CB"/>
    <w:rsid w:val="008934D3"/>
    <w:rsid w:val="00893C02"/>
    <w:rsid w:val="00894CC5"/>
    <w:rsid w:val="00895009"/>
    <w:rsid w:val="00895683"/>
    <w:rsid w:val="0089667D"/>
    <w:rsid w:val="008A04C7"/>
    <w:rsid w:val="008A0FF0"/>
    <w:rsid w:val="008A1B50"/>
    <w:rsid w:val="008A2439"/>
    <w:rsid w:val="008A32D4"/>
    <w:rsid w:val="008A3858"/>
    <w:rsid w:val="008A3C3F"/>
    <w:rsid w:val="008A4195"/>
    <w:rsid w:val="008A41E2"/>
    <w:rsid w:val="008A48EF"/>
    <w:rsid w:val="008A4C7E"/>
    <w:rsid w:val="008A65B5"/>
    <w:rsid w:val="008A6D04"/>
    <w:rsid w:val="008B0651"/>
    <w:rsid w:val="008B0CB7"/>
    <w:rsid w:val="008B0F19"/>
    <w:rsid w:val="008B10D3"/>
    <w:rsid w:val="008B17A9"/>
    <w:rsid w:val="008B35F4"/>
    <w:rsid w:val="008B3B2B"/>
    <w:rsid w:val="008B3FF4"/>
    <w:rsid w:val="008B4ABD"/>
    <w:rsid w:val="008B5224"/>
    <w:rsid w:val="008B5D38"/>
    <w:rsid w:val="008B7F1D"/>
    <w:rsid w:val="008C0772"/>
    <w:rsid w:val="008C155F"/>
    <w:rsid w:val="008C2527"/>
    <w:rsid w:val="008C287E"/>
    <w:rsid w:val="008C3512"/>
    <w:rsid w:val="008C5166"/>
    <w:rsid w:val="008C5235"/>
    <w:rsid w:val="008C6D0E"/>
    <w:rsid w:val="008C6EE9"/>
    <w:rsid w:val="008C7489"/>
    <w:rsid w:val="008C7B0E"/>
    <w:rsid w:val="008D0D89"/>
    <w:rsid w:val="008D1060"/>
    <w:rsid w:val="008D13D5"/>
    <w:rsid w:val="008D3627"/>
    <w:rsid w:val="008D3FFE"/>
    <w:rsid w:val="008D5258"/>
    <w:rsid w:val="008D58AF"/>
    <w:rsid w:val="008D64DC"/>
    <w:rsid w:val="008D65BE"/>
    <w:rsid w:val="008D7018"/>
    <w:rsid w:val="008D7558"/>
    <w:rsid w:val="008E0C45"/>
    <w:rsid w:val="008E165B"/>
    <w:rsid w:val="008E19FD"/>
    <w:rsid w:val="008E1B24"/>
    <w:rsid w:val="008E2894"/>
    <w:rsid w:val="008E3467"/>
    <w:rsid w:val="008E42C7"/>
    <w:rsid w:val="008E4990"/>
    <w:rsid w:val="008E4D2F"/>
    <w:rsid w:val="008E5B4E"/>
    <w:rsid w:val="008E6E43"/>
    <w:rsid w:val="008E6F8E"/>
    <w:rsid w:val="008E72AE"/>
    <w:rsid w:val="008F06B5"/>
    <w:rsid w:val="008F0B63"/>
    <w:rsid w:val="008F0C3B"/>
    <w:rsid w:val="008F2C5E"/>
    <w:rsid w:val="008F3834"/>
    <w:rsid w:val="008F3D39"/>
    <w:rsid w:val="008F5082"/>
    <w:rsid w:val="008F51D7"/>
    <w:rsid w:val="00900041"/>
    <w:rsid w:val="00900318"/>
    <w:rsid w:val="00902AE1"/>
    <w:rsid w:val="0090444A"/>
    <w:rsid w:val="009055D6"/>
    <w:rsid w:val="009060B2"/>
    <w:rsid w:val="00906121"/>
    <w:rsid w:val="00907A3D"/>
    <w:rsid w:val="00910395"/>
    <w:rsid w:val="009109FD"/>
    <w:rsid w:val="00911BD7"/>
    <w:rsid w:val="00911E85"/>
    <w:rsid w:val="0091212F"/>
    <w:rsid w:val="009142F2"/>
    <w:rsid w:val="009147F9"/>
    <w:rsid w:val="00914C3B"/>
    <w:rsid w:val="00917334"/>
    <w:rsid w:val="00917808"/>
    <w:rsid w:val="00917A9E"/>
    <w:rsid w:val="00917FCB"/>
    <w:rsid w:val="009225D1"/>
    <w:rsid w:val="00923634"/>
    <w:rsid w:val="00926DE2"/>
    <w:rsid w:val="00930049"/>
    <w:rsid w:val="00930155"/>
    <w:rsid w:val="00930352"/>
    <w:rsid w:val="00930BA2"/>
    <w:rsid w:val="00931B86"/>
    <w:rsid w:val="00933DFC"/>
    <w:rsid w:val="0093408B"/>
    <w:rsid w:val="0093565C"/>
    <w:rsid w:val="0093569E"/>
    <w:rsid w:val="009368EE"/>
    <w:rsid w:val="00936FCF"/>
    <w:rsid w:val="009372DD"/>
    <w:rsid w:val="00940BB1"/>
    <w:rsid w:val="00943F66"/>
    <w:rsid w:val="00944DA3"/>
    <w:rsid w:val="009454E0"/>
    <w:rsid w:val="009465E5"/>
    <w:rsid w:val="00946F1F"/>
    <w:rsid w:val="009509BE"/>
    <w:rsid w:val="00950DD1"/>
    <w:rsid w:val="00951340"/>
    <w:rsid w:val="009515BF"/>
    <w:rsid w:val="00951AAD"/>
    <w:rsid w:val="00952AAB"/>
    <w:rsid w:val="00953ED9"/>
    <w:rsid w:val="00954ACF"/>
    <w:rsid w:val="00954CDE"/>
    <w:rsid w:val="00955657"/>
    <w:rsid w:val="00955B0D"/>
    <w:rsid w:val="00955FED"/>
    <w:rsid w:val="009600F9"/>
    <w:rsid w:val="00961307"/>
    <w:rsid w:val="009614C3"/>
    <w:rsid w:val="00961E28"/>
    <w:rsid w:val="0096250C"/>
    <w:rsid w:val="00963C47"/>
    <w:rsid w:val="00964587"/>
    <w:rsid w:val="00965B5D"/>
    <w:rsid w:val="0096623B"/>
    <w:rsid w:val="009707C6"/>
    <w:rsid w:val="00970A8E"/>
    <w:rsid w:val="0097180C"/>
    <w:rsid w:val="00971BAC"/>
    <w:rsid w:val="00972A32"/>
    <w:rsid w:val="00972DBE"/>
    <w:rsid w:val="009735C3"/>
    <w:rsid w:val="00974B6F"/>
    <w:rsid w:val="00975DC3"/>
    <w:rsid w:val="00976E0C"/>
    <w:rsid w:val="0097732F"/>
    <w:rsid w:val="00977A87"/>
    <w:rsid w:val="00980387"/>
    <w:rsid w:val="009808D5"/>
    <w:rsid w:val="0098257B"/>
    <w:rsid w:val="00982A5A"/>
    <w:rsid w:val="00982AF6"/>
    <w:rsid w:val="00982B85"/>
    <w:rsid w:val="00983D92"/>
    <w:rsid w:val="0098576C"/>
    <w:rsid w:val="0098593E"/>
    <w:rsid w:val="00985990"/>
    <w:rsid w:val="00985DDA"/>
    <w:rsid w:val="0098656C"/>
    <w:rsid w:val="00987080"/>
    <w:rsid w:val="009871EA"/>
    <w:rsid w:val="00987525"/>
    <w:rsid w:val="00987739"/>
    <w:rsid w:val="00991621"/>
    <w:rsid w:val="00991737"/>
    <w:rsid w:val="00991FE5"/>
    <w:rsid w:val="00993BBA"/>
    <w:rsid w:val="00993ECA"/>
    <w:rsid w:val="0099572B"/>
    <w:rsid w:val="00996048"/>
    <w:rsid w:val="009970B6"/>
    <w:rsid w:val="009A1012"/>
    <w:rsid w:val="009A1502"/>
    <w:rsid w:val="009A1C96"/>
    <w:rsid w:val="009A1D00"/>
    <w:rsid w:val="009A1D95"/>
    <w:rsid w:val="009A2278"/>
    <w:rsid w:val="009A2D32"/>
    <w:rsid w:val="009A3232"/>
    <w:rsid w:val="009A3460"/>
    <w:rsid w:val="009A3E90"/>
    <w:rsid w:val="009A4DC6"/>
    <w:rsid w:val="009A7347"/>
    <w:rsid w:val="009B1237"/>
    <w:rsid w:val="009B1D70"/>
    <w:rsid w:val="009B24E9"/>
    <w:rsid w:val="009B3104"/>
    <w:rsid w:val="009B34ED"/>
    <w:rsid w:val="009B350C"/>
    <w:rsid w:val="009B389D"/>
    <w:rsid w:val="009B42F1"/>
    <w:rsid w:val="009B4C02"/>
    <w:rsid w:val="009B5A8F"/>
    <w:rsid w:val="009B6F5B"/>
    <w:rsid w:val="009C12DD"/>
    <w:rsid w:val="009C1414"/>
    <w:rsid w:val="009C2228"/>
    <w:rsid w:val="009C2AAF"/>
    <w:rsid w:val="009C2B24"/>
    <w:rsid w:val="009C2B6D"/>
    <w:rsid w:val="009C3FD2"/>
    <w:rsid w:val="009C3FFF"/>
    <w:rsid w:val="009C4CA0"/>
    <w:rsid w:val="009C57E3"/>
    <w:rsid w:val="009D076F"/>
    <w:rsid w:val="009D0A89"/>
    <w:rsid w:val="009D0AEA"/>
    <w:rsid w:val="009D1814"/>
    <w:rsid w:val="009D1C2C"/>
    <w:rsid w:val="009D2B0A"/>
    <w:rsid w:val="009D3516"/>
    <w:rsid w:val="009D3643"/>
    <w:rsid w:val="009D4050"/>
    <w:rsid w:val="009D42B1"/>
    <w:rsid w:val="009D4F1D"/>
    <w:rsid w:val="009D5A43"/>
    <w:rsid w:val="009D635E"/>
    <w:rsid w:val="009D6B22"/>
    <w:rsid w:val="009D70A1"/>
    <w:rsid w:val="009E15AC"/>
    <w:rsid w:val="009E185C"/>
    <w:rsid w:val="009E251B"/>
    <w:rsid w:val="009E2D6E"/>
    <w:rsid w:val="009E4031"/>
    <w:rsid w:val="009E422F"/>
    <w:rsid w:val="009E4845"/>
    <w:rsid w:val="009E5027"/>
    <w:rsid w:val="009E5170"/>
    <w:rsid w:val="009E5AFE"/>
    <w:rsid w:val="009E6C23"/>
    <w:rsid w:val="009F1237"/>
    <w:rsid w:val="009F14E0"/>
    <w:rsid w:val="009F14F1"/>
    <w:rsid w:val="009F2588"/>
    <w:rsid w:val="009F2F77"/>
    <w:rsid w:val="009F3620"/>
    <w:rsid w:val="009F3A76"/>
    <w:rsid w:val="009F3DE2"/>
    <w:rsid w:val="009F4ACE"/>
    <w:rsid w:val="009F4F08"/>
    <w:rsid w:val="009F4FE8"/>
    <w:rsid w:val="009F5702"/>
    <w:rsid w:val="009F6A2E"/>
    <w:rsid w:val="009F6A96"/>
    <w:rsid w:val="00A00792"/>
    <w:rsid w:val="00A00FBD"/>
    <w:rsid w:val="00A02AB9"/>
    <w:rsid w:val="00A02BEE"/>
    <w:rsid w:val="00A0337B"/>
    <w:rsid w:val="00A0386C"/>
    <w:rsid w:val="00A0485C"/>
    <w:rsid w:val="00A05CC8"/>
    <w:rsid w:val="00A06608"/>
    <w:rsid w:val="00A06657"/>
    <w:rsid w:val="00A06D3E"/>
    <w:rsid w:val="00A06E71"/>
    <w:rsid w:val="00A070F0"/>
    <w:rsid w:val="00A07AD7"/>
    <w:rsid w:val="00A07CA6"/>
    <w:rsid w:val="00A1094A"/>
    <w:rsid w:val="00A11524"/>
    <w:rsid w:val="00A11C92"/>
    <w:rsid w:val="00A1246C"/>
    <w:rsid w:val="00A13CDA"/>
    <w:rsid w:val="00A152B4"/>
    <w:rsid w:val="00A15A75"/>
    <w:rsid w:val="00A17B58"/>
    <w:rsid w:val="00A17DE9"/>
    <w:rsid w:val="00A202FA"/>
    <w:rsid w:val="00A2050F"/>
    <w:rsid w:val="00A223C3"/>
    <w:rsid w:val="00A23537"/>
    <w:rsid w:val="00A23A84"/>
    <w:rsid w:val="00A23EE2"/>
    <w:rsid w:val="00A23FEC"/>
    <w:rsid w:val="00A26409"/>
    <w:rsid w:val="00A274AF"/>
    <w:rsid w:val="00A27EF4"/>
    <w:rsid w:val="00A30483"/>
    <w:rsid w:val="00A30732"/>
    <w:rsid w:val="00A31CB6"/>
    <w:rsid w:val="00A31F8A"/>
    <w:rsid w:val="00A328F2"/>
    <w:rsid w:val="00A33148"/>
    <w:rsid w:val="00A3550F"/>
    <w:rsid w:val="00A36674"/>
    <w:rsid w:val="00A36CDA"/>
    <w:rsid w:val="00A37030"/>
    <w:rsid w:val="00A3716F"/>
    <w:rsid w:val="00A378D5"/>
    <w:rsid w:val="00A41B47"/>
    <w:rsid w:val="00A428F5"/>
    <w:rsid w:val="00A4320B"/>
    <w:rsid w:val="00A44065"/>
    <w:rsid w:val="00A442A8"/>
    <w:rsid w:val="00A44358"/>
    <w:rsid w:val="00A44CE5"/>
    <w:rsid w:val="00A45F8B"/>
    <w:rsid w:val="00A465FE"/>
    <w:rsid w:val="00A46635"/>
    <w:rsid w:val="00A4664D"/>
    <w:rsid w:val="00A466F0"/>
    <w:rsid w:val="00A471E5"/>
    <w:rsid w:val="00A473F4"/>
    <w:rsid w:val="00A47E53"/>
    <w:rsid w:val="00A5018D"/>
    <w:rsid w:val="00A502DD"/>
    <w:rsid w:val="00A50A9E"/>
    <w:rsid w:val="00A51FCE"/>
    <w:rsid w:val="00A5356E"/>
    <w:rsid w:val="00A53DAE"/>
    <w:rsid w:val="00A54F43"/>
    <w:rsid w:val="00A5556F"/>
    <w:rsid w:val="00A56A5A"/>
    <w:rsid w:val="00A57116"/>
    <w:rsid w:val="00A57AB6"/>
    <w:rsid w:val="00A57D60"/>
    <w:rsid w:val="00A57EB3"/>
    <w:rsid w:val="00A6194C"/>
    <w:rsid w:val="00A61FC9"/>
    <w:rsid w:val="00A62B0E"/>
    <w:rsid w:val="00A65567"/>
    <w:rsid w:val="00A65B8B"/>
    <w:rsid w:val="00A65DEC"/>
    <w:rsid w:val="00A66D97"/>
    <w:rsid w:val="00A6746E"/>
    <w:rsid w:val="00A67A60"/>
    <w:rsid w:val="00A700FB"/>
    <w:rsid w:val="00A702F4"/>
    <w:rsid w:val="00A709F9"/>
    <w:rsid w:val="00A70BCF"/>
    <w:rsid w:val="00A71838"/>
    <w:rsid w:val="00A71933"/>
    <w:rsid w:val="00A71A4D"/>
    <w:rsid w:val="00A73FC1"/>
    <w:rsid w:val="00A75043"/>
    <w:rsid w:val="00A75C3F"/>
    <w:rsid w:val="00A7670C"/>
    <w:rsid w:val="00A7695C"/>
    <w:rsid w:val="00A76A83"/>
    <w:rsid w:val="00A7705F"/>
    <w:rsid w:val="00A77DF5"/>
    <w:rsid w:val="00A81207"/>
    <w:rsid w:val="00A83B44"/>
    <w:rsid w:val="00A843FB"/>
    <w:rsid w:val="00A85DE9"/>
    <w:rsid w:val="00A8726C"/>
    <w:rsid w:val="00A9000B"/>
    <w:rsid w:val="00A9103B"/>
    <w:rsid w:val="00A9105D"/>
    <w:rsid w:val="00A919F8"/>
    <w:rsid w:val="00A938F7"/>
    <w:rsid w:val="00A94884"/>
    <w:rsid w:val="00A94935"/>
    <w:rsid w:val="00A9547B"/>
    <w:rsid w:val="00A97AEF"/>
    <w:rsid w:val="00AA0877"/>
    <w:rsid w:val="00AA14CC"/>
    <w:rsid w:val="00AA1EB9"/>
    <w:rsid w:val="00AA2540"/>
    <w:rsid w:val="00AA26D4"/>
    <w:rsid w:val="00AA3190"/>
    <w:rsid w:val="00AA3C8E"/>
    <w:rsid w:val="00AA3FC5"/>
    <w:rsid w:val="00AA5BFB"/>
    <w:rsid w:val="00AA5F37"/>
    <w:rsid w:val="00AA658F"/>
    <w:rsid w:val="00AA7DD7"/>
    <w:rsid w:val="00AB080D"/>
    <w:rsid w:val="00AB0851"/>
    <w:rsid w:val="00AB1157"/>
    <w:rsid w:val="00AB2A89"/>
    <w:rsid w:val="00AB3C9E"/>
    <w:rsid w:val="00AB4AA2"/>
    <w:rsid w:val="00AB4FEB"/>
    <w:rsid w:val="00AB64F6"/>
    <w:rsid w:val="00AB6DB5"/>
    <w:rsid w:val="00AB73D8"/>
    <w:rsid w:val="00AB764B"/>
    <w:rsid w:val="00AB7705"/>
    <w:rsid w:val="00AB7BDD"/>
    <w:rsid w:val="00AC05F4"/>
    <w:rsid w:val="00AC2B97"/>
    <w:rsid w:val="00AC3607"/>
    <w:rsid w:val="00AC3C9F"/>
    <w:rsid w:val="00AC3DFD"/>
    <w:rsid w:val="00AC4881"/>
    <w:rsid w:val="00AC52E2"/>
    <w:rsid w:val="00AC54E0"/>
    <w:rsid w:val="00AC5516"/>
    <w:rsid w:val="00AC6E77"/>
    <w:rsid w:val="00AC6ECB"/>
    <w:rsid w:val="00AC7084"/>
    <w:rsid w:val="00AC7F5A"/>
    <w:rsid w:val="00AD1E17"/>
    <w:rsid w:val="00AD29B6"/>
    <w:rsid w:val="00AD2A4C"/>
    <w:rsid w:val="00AD2D73"/>
    <w:rsid w:val="00AD3445"/>
    <w:rsid w:val="00AD3606"/>
    <w:rsid w:val="00AD4EAB"/>
    <w:rsid w:val="00AD50E0"/>
    <w:rsid w:val="00AD5FAB"/>
    <w:rsid w:val="00AD7EE5"/>
    <w:rsid w:val="00AD7FEC"/>
    <w:rsid w:val="00AE04A4"/>
    <w:rsid w:val="00AE0684"/>
    <w:rsid w:val="00AE1272"/>
    <w:rsid w:val="00AE182C"/>
    <w:rsid w:val="00AE1D52"/>
    <w:rsid w:val="00AE3360"/>
    <w:rsid w:val="00AE3F43"/>
    <w:rsid w:val="00AE4869"/>
    <w:rsid w:val="00AE69FB"/>
    <w:rsid w:val="00AE7DA9"/>
    <w:rsid w:val="00AF2AB0"/>
    <w:rsid w:val="00AF3A29"/>
    <w:rsid w:val="00AF5CBB"/>
    <w:rsid w:val="00AF5D74"/>
    <w:rsid w:val="00AF5D87"/>
    <w:rsid w:val="00AF619E"/>
    <w:rsid w:val="00AF73C3"/>
    <w:rsid w:val="00AF7D96"/>
    <w:rsid w:val="00B002C4"/>
    <w:rsid w:val="00B022F1"/>
    <w:rsid w:val="00B02A51"/>
    <w:rsid w:val="00B02CCD"/>
    <w:rsid w:val="00B02F7D"/>
    <w:rsid w:val="00B0337A"/>
    <w:rsid w:val="00B0363C"/>
    <w:rsid w:val="00B05095"/>
    <w:rsid w:val="00B064A8"/>
    <w:rsid w:val="00B069F1"/>
    <w:rsid w:val="00B07BEA"/>
    <w:rsid w:val="00B1065F"/>
    <w:rsid w:val="00B11AF0"/>
    <w:rsid w:val="00B128FF"/>
    <w:rsid w:val="00B14872"/>
    <w:rsid w:val="00B14EBF"/>
    <w:rsid w:val="00B153A6"/>
    <w:rsid w:val="00B16073"/>
    <w:rsid w:val="00B17E19"/>
    <w:rsid w:val="00B21564"/>
    <w:rsid w:val="00B22AC4"/>
    <w:rsid w:val="00B23492"/>
    <w:rsid w:val="00B242F5"/>
    <w:rsid w:val="00B2455C"/>
    <w:rsid w:val="00B246A2"/>
    <w:rsid w:val="00B253E7"/>
    <w:rsid w:val="00B25D3C"/>
    <w:rsid w:val="00B2651D"/>
    <w:rsid w:val="00B27364"/>
    <w:rsid w:val="00B2799A"/>
    <w:rsid w:val="00B309EA"/>
    <w:rsid w:val="00B30DAB"/>
    <w:rsid w:val="00B3198B"/>
    <w:rsid w:val="00B31AB8"/>
    <w:rsid w:val="00B31D2A"/>
    <w:rsid w:val="00B31F71"/>
    <w:rsid w:val="00B32A43"/>
    <w:rsid w:val="00B32B50"/>
    <w:rsid w:val="00B33D32"/>
    <w:rsid w:val="00B341E8"/>
    <w:rsid w:val="00B349AA"/>
    <w:rsid w:val="00B34A9E"/>
    <w:rsid w:val="00B34F74"/>
    <w:rsid w:val="00B3692A"/>
    <w:rsid w:val="00B37BD8"/>
    <w:rsid w:val="00B401A7"/>
    <w:rsid w:val="00B40862"/>
    <w:rsid w:val="00B41B14"/>
    <w:rsid w:val="00B41E0A"/>
    <w:rsid w:val="00B424BE"/>
    <w:rsid w:val="00B4370D"/>
    <w:rsid w:val="00B43E32"/>
    <w:rsid w:val="00B44D47"/>
    <w:rsid w:val="00B45B2E"/>
    <w:rsid w:val="00B45D44"/>
    <w:rsid w:val="00B464AC"/>
    <w:rsid w:val="00B47110"/>
    <w:rsid w:val="00B501F7"/>
    <w:rsid w:val="00B50B86"/>
    <w:rsid w:val="00B517B4"/>
    <w:rsid w:val="00B51DAA"/>
    <w:rsid w:val="00B524DA"/>
    <w:rsid w:val="00B52598"/>
    <w:rsid w:val="00B53485"/>
    <w:rsid w:val="00B54B5A"/>
    <w:rsid w:val="00B552E1"/>
    <w:rsid w:val="00B55A40"/>
    <w:rsid w:val="00B571B6"/>
    <w:rsid w:val="00B577D9"/>
    <w:rsid w:val="00B603DB"/>
    <w:rsid w:val="00B60B7C"/>
    <w:rsid w:val="00B6147B"/>
    <w:rsid w:val="00B61C02"/>
    <w:rsid w:val="00B61ED0"/>
    <w:rsid w:val="00B6218A"/>
    <w:rsid w:val="00B62277"/>
    <w:rsid w:val="00B6342D"/>
    <w:rsid w:val="00B65599"/>
    <w:rsid w:val="00B66514"/>
    <w:rsid w:val="00B665C6"/>
    <w:rsid w:val="00B6718C"/>
    <w:rsid w:val="00B70B49"/>
    <w:rsid w:val="00B71FE4"/>
    <w:rsid w:val="00B72277"/>
    <w:rsid w:val="00B72D0E"/>
    <w:rsid w:val="00B73159"/>
    <w:rsid w:val="00B748FA"/>
    <w:rsid w:val="00B75289"/>
    <w:rsid w:val="00B75A2D"/>
    <w:rsid w:val="00B76166"/>
    <w:rsid w:val="00B76DE6"/>
    <w:rsid w:val="00B77134"/>
    <w:rsid w:val="00B819F7"/>
    <w:rsid w:val="00B822AB"/>
    <w:rsid w:val="00B82CA3"/>
    <w:rsid w:val="00B838DA"/>
    <w:rsid w:val="00B83976"/>
    <w:rsid w:val="00B8401D"/>
    <w:rsid w:val="00B8460F"/>
    <w:rsid w:val="00B85829"/>
    <w:rsid w:val="00B85B0B"/>
    <w:rsid w:val="00B86725"/>
    <w:rsid w:val="00B8676E"/>
    <w:rsid w:val="00B86A11"/>
    <w:rsid w:val="00B874AE"/>
    <w:rsid w:val="00B902A1"/>
    <w:rsid w:val="00B906CB"/>
    <w:rsid w:val="00B90BF2"/>
    <w:rsid w:val="00B91D88"/>
    <w:rsid w:val="00B921EB"/>
    <w:rsid w:val="00B9281B"/>
    <w:rsid w:val="00B92AFD"/>
    <w:rsid w:val="00B92FEE"/>
    <w:rsid w:val="00B93591"/>
    <w:rsid w:val="00B939CA"/>
    <w:rsid w:val="00B93DEA"/>
    <w:rsid w:val="00B946A6"/>
    <w:rsid w:val="00B957A8"/>
    <w:rsid w:val="00B95EA7"/>
    <w:rsid w:val="00B9633D"/>
    <w:rsid w:val="00B96670"/>
    <w:rsid w:val="00B974DF"/>
    <w:rsid w:val="00B97B5F"/>
    <w:rsid w:val="00BA0DA7"/>
    <w:rsid w:val="00BA2466"/>
    <w:rsid w:val="00BA3EA6"/>
    <w:rsid w:val="00BA4B8A"/>
    <w:rsid w:val="00BA4D0C"/>
    <w:rsid w:val="00BA50C0"/>
    <w:rsid w:val="00BA5146"/>
    <w:rsid w:val="00BA69F3"/>
    <w:rsid w:val="00BA6BE6"/>
    <w:rsid w:val="00BA73F4"/>
    <w:rsid w:val="00BA7935"/>
    <w:rsid w:val="00BA7C7F"/>
    <w:rsid w:val="00BB01CB"/>
    <w:rsid w:val="00BB02D2"/>
    <w:rsid w:val="00BB0F0D"/>
    <w:rsid w:val="00BB2270"/>
    <w:rsid w:val="00BB2394"/>
    <w:rsid w:val="00BB4C75"/>
    <w:rsid w:val="00BB5ABB"/>
    <w:rsid w:val="00BB6371"/>
    <w:rsid w:val="00BB70E5"/>
    <w:rsid w:val="00BB7413"/>
    <w:rsid w:val="00BC00A6"/>
    <w:rsid w:val="00BC03A5"/>
    <w:rsid w:val="00BC12A6"/>
    <w:rsid w:val="00BC2E04"/>
    <w:rsid w:val="00BC4C76"/>
    <w:rsid w:val="00BC4EEB"/>
    <w:rsid w:val="00BC4F0A"/>
    <w:rsid w:val="00BC515B"/>
    <w:rsid w:val="00BC5659"/>
    <w:rsid w:val="00BC571E"/>
    <w:rsid w:val="00BC5C6E"/>
    <w:rsid w:val="00BC6390"/>
    <w:rsid w:val="00BC6751"/>
    <w:rsid w:val="00BD0133"/>
    <w:rsid w:val="00BD0239"/>
    <w:rsid w:val="00BD2B13"/>
    <w:rsid w:val="00BD488E"/>
    <w:rsid w:val="00BD4D46"/>
    <w:rsid w:val="00BD5D1C"/>
    <w:rsid w:val="00BD630E"/>
    <w:rsid w:val="00BD69CA"/>
    <w:rsid w:val="00BD749B"/>
    <w:rsid w:val="00BD78F6"/>
    <w:rsid w:val="00BD7DC0"/>
    <w:rsid w:val="00BE1322"/>
    <w:rsid w:val="00BE1729"/>
    <w:rsid w:val="00BE2FAD"/>
    <w:rsid w:val="00BE2FB3"/>
    <w:rsid w:val="00BE37CF"/>
    <w:rsid w:val="00BE4267"/>
    <w:rsid w:val="00BE5D7C"/>
    <w:rsid w:val="00BE5EDC"/>
    <w:rsid w:val="00BE7240"/>
    <w:rsid w:val="00BE73F8"/>
    <w:rsid w:val="00BE77D7"/>
    <w:rsid w:val="00BF0982"/>
    <w:rsid w:val="00BF0AEE"/>
    <w:rsid w:val="00BF0D05"/>
    <w:rsid w:val="00BF15D9"/>
    <w:rsid w:val="00BF2675"/>
    <w:rsid w:val="00BF412B"/>
    <w:rsid w:val="00BF424D"/>
    <w:rsid w:val="00BF4389"/>
    <w:rsid w:val="00BF4997"/>
    <w:rsid w:val="00BF4B6F"/>
    <w:rsid w:val="00BF4C13"/>
    <w:rsid w:val="00BF5AA9"/>
    <w:rsid w:val="00BF6E6A"/>
    <w:rsid w:val="00BF70EA"/>
    <w:rsid w:val="00BF7381"/>
    <w:rsid w:val="00C007DB"/>
    <w:rsid w:val="00C027AB"/>
    <w:rsid w:val="00C029B1"/>
    <w:rsid w:val="00C03415"/>
    <w:rsid w:val="00C03E04"/>
    <w:rsid w:val="00C03FAF"/>
    <w:rsid w:val="00C062EA"/>
    <w:rsid w:val="00C06410"/>
    <w:rsid w:val="00C06B32"/>
    <w:rsid w:val="00C07D2D"/>
    <w:rsid w:val="00C07D49"/>
    <w:rsid w:val="00C07F2F"/>
    <w:rsid w:val="00C10155"/>
    <w:rsid w:val="00C108BB"/>
    <w:rsid w:val="00C110AF"/>
    <w:rsid w:val="00C12A19"/>
    <w:rsid w:val="00C14779"/>
    <w:rsid w:val="00C15068"/>
    <w:rsid w:val="00C15421"/>
    <w:rsid w:val="00C1556C"/>
    <w:rsid w:val="00C16507"/>
    <w:rsid w:val="00C1675A"/>
    <w:rsid w:val="00C16A6B"/>
    <w:rsid w:val="00C179A1"/>
    <w:rsid w:val="00C20631"/>
    <w:rsid w:val="00C209AF"/>
    <w:rsid w:val="00C20DE7"/>
    <w:rsid w:val="00C21844"/>
    <w:rsid w:val="00C22844"/>
    <w:rsid w:val="00C228AE"/>
    <w:rsid w:val="00C24B36"/>
    <w:rsid w:val="00C25825"/>
    <w:rsid w:val="00C26256"/>
    <w:rsid w:val="00C26D49"/>
    <w:rsid w:val="00C27D57"/>
    <w:rsid w:val="00C27FC8"/>
    <w:rsid w:val="00C30BC8"/>
    <w:rsid w:val="00C30C89"/>
    <w:rsid w:val="00C311CA"/>
    <w:rsid w:val="00C329E6"/>
    <w:rsid w:val="00C331FF"/>
    <w:rsid w:val="00C33A24"/>
    <w:rsid w:val="00C349A8"/>
    <w:rsid w:val="00C34C44"/>
    <w:rsid w:val="00C351DD"/>
    <w:rsid w:val="00C37075"/>
    <w:rsid w:val="00C42073"/>
    <w:rsid w:val="00C427BC"/>
    <w:rsid w:val="00C4466E"/>
    <w:rsid w:val="00C44B05"/>
    <w:rsid w:val="00C45A37"/>
    <w:rsid w:val="00C472A2"/>
    <w:rsid w:val="00C47B5E"/>
    <w:rsid w:val="00C512CB"/>
    <w:rsid w:val="00C53683"/>
    <w:rsid w:val="00C53E2C"/>
    <w:rsid w:val="00C54017"/>
    <w:rsid w:val="00C545C2"/>
    <w:rsid w:val="00C55C8D"/>
    <w:rsid w:val="00C60C28"/>
    <w:rsid w:val="00C60E7E"/>
    <w:rsid w:val="00C61158"/>
    <w:rsid w:val="00C627F9"/>
    <w:rsid w:val="00C6369D"/>
    <w:rsid w:val="00C64154"/>
    <w:rsid w:val="00C64492"/>
    <w:rsid w:val="00C647E8"/>
    <w:rsid w:val="00C67383"/>
    <w:rsid w:val="00C67D40"/>
    <w:rsid w:val="00C70500"/>
    <w:rsid w:val="00C708EE"/>
    <w:rsid w:val="00C70A87"/>
    <w:rsid w:val="00C71100"/>
    <w:rsid w:val="00C71877"/>
    <w:rsid w:val="00C71BE8"/>
    <w:rsid w:val="00C721F6"/>
    <w:rsid w:val="00C7261C"/>
    <w:rsid w:val="00C72857"/>
    <w:rsid w:val="00C72D99"/>
    <w:rsid w:val="00C749F4"/>
    <w:rsid w:val="00C74C86"/>
    <w:rsid w:val="00C7518A"/>
    <w:rsid w:val="00C75360"/>
    <w:rsid w:val="00C76589"/>
    <w:rsid w:val="00C77258"/>
    <w:rsid w:val="00C80B85"/>
    <w:rsid w:val="00C821B8"/>
    <w:rsid w:val="00C84614"/>
    <w:rsid w:val="00C84630"/>
    <w:rsid w:val="00C84B89"/>
    <w:rsid w:val="00C85C8D"/>
    <w:rsid w:val="00C860A6"/>
    <w:rsid w:val="00C862B1"/>
    <w:rsid w:val="00C8701A"/>
    <w:rsid w:val="00C87FBE"/>
    <w:rsid w:val="00C90403"/>
    <w:rsid w:val="00C90785"/>
    <w:rsid w:val="00C9196A"/>
    <w:rsid w:val="00C91C6B"/>
    <w:rsid w:val="00C92996"/>
    <w:rsid w:val="00C93685"/>
    <w:rsid w:val="00C94897"/>
    <w:rsid w:val="00C953A6"/>
    <w:rsid w:val="00C95C99"/>
    <w:rsid w:val="00C96E98"/>
    <w:rsid w:val="00C96F1D"/>
    <w:rsid w:val="00C97655"/>
    <w:rsid w:val="00CA1D31"/>
    <w:rsid w:val="00CA2258"/>
    <w:rsid w:val="00CA22F7"/>
    <w:rsid w:val="00CA256D"/>
    <w:rsid w:val="00CA3234"/>
    <w:rsid w:val="00CA3E0F"/>
    <w:rsid w:val="00CA3F0E"/>
    <w:rsid w:val="00CA5518"/>
    <w:rsid w:val="00CA5528"/>
    <w:rsid w:val="00CA5B91"/>
    <w:rsid w:val="00CA673A"/>
    <w:rsid w:val="00CB0CAE"/>
    <w:rsid w:val="00CB19A5"/>
    <w:rsid w:val="00CB55D8"/>
    <w:rsid w:val="00CB778E"/>
    <w:rsid w:val="00CB77DD"/>
    <w:rsid w:val="00CB77E8"/>
    <w:rsid w:val="00CC09CE"/>
    <w:rsid w:val="00CC26DA"/>
    <w:rsid w:val="00CC486D"/>
    <w:rsid w:val="00CC4E0B"/>
    <w:rsid w:val="00CC517E"/>
    <w:rsid w:val="00CC57EE"/>
    <w:rsid w:val="00CC57F5"/>
    <w:rsid w:val="00CC5AA3"/>
    <w:rsid w:val="00CC62F9"/>
    <w:rsid w:val="00CC776D"/>
    <w:rsid w:val="00CC7E6A"/>
    <w:rsid w:val="00CD019B"/>
    <w:rsid w:val="00CD1B56"/>
    <w:rsid w:val="00CD22E7"/>
    <w:rsid w:val="00CD291E"/>
    <w:rsid w:val="00CD3A31"/>
    <w:rsid w:val="00CD597B"/>
    <w:rsid w:val="00CD5D48"/>
    <w:rsid w:val="00CD6C29"/>
    <w:rsid w:val="00CD707C"/>
    <w:rsid w:val="00CD71C2"/>
    <w:rsid w:val="00CD7DCA"/>
    <w:rsid w:val="00CE0864"/>
    <w:rsid w:val="00CE16A2"/>
    <w:rsid w:val="00CE1C54"/>
    <w:rsid w:val="00CE2DD5"/>
    <w:rsid w:val="00CE44F5"/>
    <w:rsid w:val="00CE5596"/>
    <w:rsid w:val="00CE5720"/>
    <w:rsid w:val="00CE5D89"/>
    <w:rsid w:val="00CE660E"/>
    <w:rsid w:val="00CE72FD"/>
    <w:rsid w:val="00CE7543"/>
    <w:rsid w:val="00CF1171"/>
    <w:rsid w:val="00CF2941"/>
    <w:rsid w:val="00CF3204"/>
    <w:rsid w:val="00CF3F37"/>
    <w:rsid w:val="00CF432E"/>
    <w:rsid w:val="00CF56CC"/>
    <w:rsid w:val="00CF5805"/>
    <w:rsid w:val="00CF5964"/>
    <w:rsid w:val="00D01F63"/>
    <w:rsid w:val="00D06358"/>
    <w:rsid w:val="00D0723A"/>
    <w:rsid w:val="00D07CB1"/>
    <w:rsid w:val="00D07D72"/>
    <w:rsid w:val="00D07EED"/>
    <w:rsid w:val="00D1092A"/>
    <w:rsid w:val="00D1165A"/>
    <w:rsid w:val="00D1178C"/>
    <w:rsid w:val="00D13659"/>
    <w:rsid w:val="00D137EC"/>
    <w:rsid w:val="00D13D0B"/>
    <w:rsid w:val="00D14AD9"/>
    <w:rsid w:val="00D14F6C"/>
    <w:rsid w:val="00D152C8"/>
    <w:rsid w:val="00D1561C"/>
    <w:rsid w:val="00D1566C"/>
    <w:rsid w:val="00D15B83"/>
    <w:rsid w:val="00D16274"/>
    <w:rsid w:val="00D162DA"/>
    <w:rsid w:val="00D16AFE"/>
    <w:rsid w:val="00D20D6E"/>
    <w:rsid w:val="00D2334E"/>
    <w:rsid w:val="00D233D3"/>
    <w:rsid w:val="00D237D2"/>
    <w:rsid w:val="00D23EB5"/>
    <w:rsid w:val="00D25FB2"/>
    <w:rsid w:val="00D26E04"/>
    <w:rsid w:val="00D27840"/>
    <w:rsid w:val="00D3007F"/>
    <w:rsid w:val="00D31AF6"/>
    <w:rsid w:val="00D31CE7"/>
    <w:rsid w:val="00D3223B"/>
    <w:rsid w:val="00D328B8"/>
    <w:rsid w:val="00D33F27"/>
    <w:rsid w:val="00D342C7"/>
    <w:rsid w:val="00D35828"/>
    <w:rsid w:val="00D36A7E"/>
    <w:rsid w:val="00D36C12"/>
    <w:rsid w:val="00D36CEE"/>
    <w:rsid w:val="00D42675"/>
    <w:rsid w:val="00D4280A"/>
    <w:rsid w:val="00D42B78"/>
    <w:rsid w:val="00D438B8"/>
    <w:rsid w:val="00D44345"/>
    <w:rsid w:val="00D45A0E"/>
    <w:rsid w:val="00D46211"/>
    <w:rsid w:val="00D46BEE"/>
    <w:rsid w:val="00D4739C"/>
    <w:rsid w:val="00D5131B"/>
    <w:rsid w:val="00D51ADB"/>
    <w:rsid w:val="00D529E5"/>
    <w:rsid w:val="00D53B43"/>
    <w:rsid w:val="00D53BE1"/>
    <w:rsid w:val="00D546AA"/>
    <w:rsid w:val="00D5561B"/>
    <w:rsid w:val="00D56D76"/>
    <w:rsid w:val="00D575B8"/>
    <w:rsid w:val="00D57FCF"/>
    <w:rsid w:val="00D60788"/>
    <w:rsid w:val="00D63469"/>
    <w:rsid w:val="00D63539"/>
    <w:rsid w:val="00D6388F"/>
    <w:rsid w:val="00D63F52"/>
    <w:rsid w:val="00D65397"/>
    <w:rsid w:val="00D65D02"/>
    <w:rsid w:val="00D66061"/>
    <w:rsid w:val="00D66762"/>
    <w:rsid w:val="00D66B0E"/>
    <w:rsid w:val="00D67600"/>
    <w:rsid w:val="00D731E7"/>
    <w:rsid w:val="00D73A3A"/>
    <w:rsid w:val="00D7522E"/>
    <w:rsid w:val="00D75BD3"/>
    <w:rsid w:val="00D75C13"/>
    <w:rsid w:val="00D75C72"/>
    <w:rsid w:val="00D76987"/>
    <w:rsid w:val="00D77D36"/>
    <w:rsid w:val="00D80277"/>
    <w:rsid w:val="00D81AEB"/>
    <w:rsid w:val="00D81B41"/>
    <w:rsid w:val="00D83132"/>
    <w:rsid w:val="00D834DC"/>
    <w:rsid w:val="00D83845"/>
    <w:rsid w:val="00D85042"/>
    <w:rsid w:val="00D8638C"/>
    <w:rsid w:val="00D86443"/>
    <w:rsid w:val="00D86D08"/>
    <w:rsid w:val="00D86FDB"/>
    <w:rsid w:val="00D87EDA"/>
    <w:rsid w:val="00D902EB"/>
    <w:rsid w:val="00D9053B"/>
    <w:rsid w:val="00D9122E"/>
    <w:rsid w:val="00D91708"/>
    <w:rsid w:val="00D923BA"/>
    <w:rsid w:val="00D93B08"/>
    <w:rsid w:val="00D93B13"/>
    <w:rsid w:val="00D94160"/>
    <w:rsid w:val="00D94622"/>
    <w:rsid w:val="00D94677"/>
    <w:rsid w:val="00DA08F3"/>
    <w:rsid w:val="00DA1072"/>
    <w:rsid w:val="00DA3417"/>
    <w:rsid w:val="00DA3870"/>
    <w:rsid w:val="00DA3F00"/>
    <w:rsid w:val="00DA4043"/>
    <w:rsid w:val="00DA4507"/>
    <w:rsid w:val="00DA4B8D"/>
    <w:rsid w:val="00DA4D4B"/>
    <w:rsid w:val="00DA515E"/>
    <w:rsid w:val="00DA5877"/>
    <w:rsid w:val="00DA689D"/>
    <w:rsid w:val="00DA72E5"/>
    <w:rsid w:val="00DA72F8"/>
    <w:rsid w:val="00DA7D09"/>
    <w:rsid w:val="00DB0C6D"/>
    <w:rsid w:val="00DB108E"/>
    <w:rsid w:val="00DB10B0"/>
    <w:rsid w:val="00DB195C"/>
    <w:rsid w:val="00DB2A6C"/>
    <w:rsid w:val="00DB48F8"/>
    <w:rsid w:val="00DB4B21"/>
    <w:rsid w:val="00DB5D96"/>
    <w:rsid w:val="00DB6A0C"/>
    <w:rsid w:val="00DB6E66"/>
    <w:rsid w:val="00DB70C9"/>
    <w:rsid w:val="00DC1202"/>
    <w:rsid w:val="00DC120E"/>
    <w:rsid w:val="00DC2658"/>
    <w:rsid w:val="00DC2663"/>
    <w:rsid w:val="00DC452B"/>
    <w:rsid w:val="00DC475C"/>
    <w:rsid w:val="00DC47DE"/>
    <w:rsid w:val="00DC551B"/>
    <w:rsid w:val="00DC57AF"/>
    <w:rsid w:val="00DC5A38"/>
    <w:rsid w:val="00DC5D8F"/>
    <w:rsid w:val="00DC67AD"/>
    <w:rsid w:val="00DC72C9"/>
    <w:rsid w:val="00DD0A87"/>
    <w:rsid w:val="00DD0EEB"/>
    <w:rsid w:val="00DD16B8"/>
    <w:rsid w:val="00DD2E3A"/>
    <w:rsid w:val="00DD4BFA"/>
    <w:rsid w:val="00DD573C"/>
    <w:rsid w:val="00DD576C"/>
    <w:rsid w:val="00DD5927"/>
    <w:rsid w:val="00DD6B7B"/>
    <w:rsid w:val="00DD6DC5"/>
    <w:rsid w:val="00DD6E87"/>
    <w:rsid w:val="00DE04E2"/>
    <w:rsid w:val="00DE19EE"/>
    <w:rsid w:val="00DE212D"/>
    <w:rsid w:val="00DE21AE"/>
    <w:rsid w:val="00DE2365"/>
    <w:rsid w:val="00DE259C"/>
    <w:rsid w:val="00DE2C1D"/>
    <w:rsid w:val="00DE30F4"/>
    <w:rsid w:val="00DE3C6C"/>
    <w:rsid w:val="00DE3EE2"/>
    <w:rsid w:val="00DE48BF"/>
    <w:rsid w:val="00DE4BBF"/>
    <w:rsid w:val="00DE4CCF"/>
    <w:rsid w:val="00DE4FDA"/>
    <w:rsid w:val="00DE59D4"/>
    <w:rsid w:val="00DE5F82"/>
    <w:rsid w:val="00DF0EFF"/>
    <w:rsid w:val="00DF1003"/>
    <w:rsid w:val="00DF12FC"/>
    <w:rsid w:val="00DF1A41"/>
    <w:rsid w:val="00DF1EAC"/>
    <w:rsid w:val="00DF1F78"/>
    <w:rsid w:val="00DF2E1C"/>
    <w:rsid w:val="00DF3AE7"/>
    <w:rsid w:val="00DF4665"/>
    <w:rsid w:val="00DF4DE3"/>
    <w:rsid w:val="00DF5BE7"/>
    <w:rsid w:val="00DF7E21"/>
    <w:rsid w:val="00E00E7C"/>
    <w:rsid w:val="00E01521"/>
    <w:rsid w:val="00E0238D"/>
    <w:rsid w:val="00E02E5D"/>
    <w:rsid w:val="00E03703"/>
    <w:rsid w:val="00E06EEE"/>
    <w:rsid w:val="00E07264"/>
    <w:rsid w:val="00E11706"/>
    <w:rsid w:val="00E125E3"/>
    <w:rsid w:val="00E126A7"/>
    <w:rsid w:val="00E13C42"/>
    <w:rsid w:val="00E13D13"/>
    <w:rsid w:val="00E145A9"/>
    <w:rsid w:val="00E1492A"/>
    <w:rsid w:val="00E15948"/>
    <w:rsid w:val="00E21981"/>
    <w:rsid w:val="00E21AC9"/>
    <w:rsid w:val="00E223BE"/>
    <w:rsid w:val="00E23E5A"/>
    <w:rsid w:val="00E2430E"/>
    <w:rsid w:val="00E2486B"/>
    <w:rsid w:val="00E25BB2"/>
    <w:rsid w:val="00E26243"/>
    <w:rsid w:val="00E269B9"/>
    <w:rsid w:val="00E27C9A"/>
    <w:rsid w:val="00E312EF"/>
    <w:rsid w:val="00E32200"/>
    <w:rsid w:val="00E32E8F"/>
    <w:rsid w:val="00E33CCB"/>
    <w:rsid w:val="00E33F2B"/>
    <w:rsid w:val="00E347BF"/>
    <w:rsid w:val="00E35006"/>
    <w:rsid w:val="00E35423"/>
    <w:rsid w:val="00E35964"/>
    <w:rsid w:val="00E35E3E"/>
    <w:rsid w:val="00E35FA8"/>
    <w:rsid w:val="00E36A42"/>
    <w:rsid w:val="00E3734D"/>
    <w:rsid w:val="00E376A7"/>
    <w:rsid w:val="00E379CC"/>
    <w:rsid w:val="00E37E5D"/>
    <w:rsid w:val="00E412F4"/>
    <w:rsid w:val="00E415EB"/>
    <w:rsid w:val="00E425E1"/>
    <w:rsid w:val="00E42F2A"/>
    <w:rsid w:val="00E430AD"/>
    <w:rsid w:val="00E43418"/>
    <w:rsid w:val="00E437B8"/>
    <w:rsid w:val="00E439F6"/>
    <w:rsid w:val="00E44669"/>
    <w:rsid w:val="00E44878"/>
    <w:rsid w:val="00E44B86"/>
    <w:rsid w:val="00E4511E"/>
    <w:rsid w:val="00E4547C"/>
    <w:rsid w:val="00E4612B"/>
    <w:rsid w:val="00E4689D"/>
    <w:rsid w:val="00E46A03"/>
    <w:rsid w:val="00E47B91"/>
    <w:rsid w:val="00E507A6"/>
    <w:rsid w:val="00E510F9"/>
    <w:rsid w:val="00E533F3"/>
    <w:rsid w:val="00E54784"/>
    <w:rsid w:val="00E54B21"/>
    <w:rsid w:val="00E54D87"/>
    <w:rsid w:val="00E55299"/>
    <w:rsid w:val="00E55611"/>
    <w:rsid w:val="00E5667D"/>
    <w:rsid w:val="00E57564"/>
    <w:rsid w:val="00E60AD8"/>
    <w:rsid w:val="00E611EB"/>
    <w:rsid w:val="00E61891"/>
    <w:rsid w:val="00E6397A"/>
    <w:rsid w:val="00E641F3"/>
    <w:rsid w:val="00E6482E"/>
    <w:rsid w:val="00E64896"/>
    <w:rsid w:val="00E65620"/>
    <w:rsid w:val="00E67C8B"/>
    <w:rsid w:val="00E701B7"/>
    <w:rsid w:val="00E71F2E"/>
    <w:rsid w:val="00E724D1"/>
    <w:rsid w:val="00E72502"/>
    <w:rsid w:val="00E72B3B"/>
    <w:rsid w:val="00E72E4B"/>
    <w:rsid w:val="00E72F4C"/>
    <w:rsid w:val="00E73178"/>
    <w:rsid w:val="00E734E3"/>
    <w:rsid w:val="00E73665"/>
    <w:rsid w:val="00E73AD9"/>
    <w:rsid w:val="00E75872"/>
    <w:rsid w:val="00E75A61"/>
    <w:rsid w:val="00E768B2"/>
    <w:rsid w:val="00E76928"/>
    <w:rsid w:val="00E76A85"/>
    <w:rsid w:val="00E76B3A"/>
    <w:rsid w:val="00E77E9B"/>
    <w:rsid w:val="00E814BF"/>
    <w:rsid w:val="00E8180F"/>
    <w:rsid w:val="00E81CAC"/>
    <w:rsid w:val="00E81DC2"/>
    <w:rsid w:val="00E81E20"/>
    <w:rsid w:val="00E82B17"/>
    <w:rsid w:val="00E8305F"/>
    <w:rsid w:val="00E83DA4"/>
    <w:rsid w:val="00E83F0B"/>
    <w:rsid w:val="00E84AFF"/>
    <w:rsid w:val="00E85B31"/>
    <w:rsid w:val="00E85CC7"/>
    <w:rsid w:val="00E8600D"/>
    <w:rsid w:val="00E861C3"/>
    <w:rsid w:val="00E87DAE"/>
    <w:rsid w:val="00E91198"/>
    <w:rsid w:val="00E918C2"/>
    <w:rsid w:val="00E91BD8"/>
    <w:rsid w:val="00E9212D"/>
    <w:rsid w:val="00E9257A"/>
    <w:rsid w:val="00E930FB"/>
    <w:rsid w:val="00E94B9B"/>
    <w:rsid w:val="00E97937"/>
    <w:rsid w:val="00EA0D99"/>
    <w:rsid w:val="00EA13D2"/>
    <w:rsid w:val="00EA1603"/>
    <w:rsid w:val="00EA1802"/>
    <w:rsid w:val="00EA1DD2"/>
    <w:rsid w:val="00EA22AE"/>
    <w:rsid w:val="00EA2D80"/>
    <w:rsid w:val="00EA34CC"/>
    <w:rsid w:val="00EA42E6"/>
    <w:rsid w:val="00EA45F1"/>
    <w:rsid w:val="00EA4B63"/>
    <w:rsid w:val="00EA57C4"/>
    <w:rsid w:val="00EB1D2E"/>
    <w:rsid w:val="00EB22FF"/>
    <w:rsid w:val="00EB3638"/>
    <w:rsid w:val="00EB4241"/>
    <w:rsid w:val="00EB4F34"/>
    <w:rsid w:val="00EB4F43"/>
    <w:rsid w:val="00EB55C5"/>
    <w:rsid w:val="00EB70C2"/>
    <w:rsid w:val="00EC0007"/>
    <w:rsid w:val="00EC01CE"/>
    <w:rsid w:val="00EC06DC"/>
    <w:rsid w:val="00EC1106"/>
    <w:rsid w:val="00EC1288"/>
    <w:rsid w:val="00EC1B9C"/>
    <w:rsid w:val="00EC20EF"/>
    <w:rsid w:val="00EC362F"/>
    <w:rsid w:val="00EC49C3"/>
    <w:rsid w:val="00EC4C07"/>
    <w:rsid w:val="00EC4E98"/>
    <w:rsid w:val="00EC5535"/>
    <w:rsid w:val="00EC5849"/>
    <w:rsid w:val="00EC6DF6"/>
    <w:rsid w:val="00ED0D6A"/>
    <w:rsid w:val="00ED1676"/>
    <w:rsid w:val="00ED283C"/>
    <w:rsid w:val="00ED29C2"/>
    <w:rsid w:val="00ED3E72"/>
    <w:rsid w:val="00EE09F7"/>
    <w:rsid w:val="00EE0D23"/>
    <w:rsid w:val="00EE1904"/>
    <w:rsid w:val="00EE2B5A"/>
    <w:rsid w:val="00EE3008"/>
    <w:rsid w:val="00EE3F81"/>
    <w:rsid w:val="00EE4251"/>
    <w:rsid w:val="00EE51D0"/>
    <w:rsid w:val="00EE5690"/>
    <w:rsid w:val="00EE7C5B"/>
    <w:rsid w:val="00EF0EE8"/>
    <w:rsid w:val="00EF0F05"/>
    <w:rsid w:val="00EF14DE"/>
    <w:rsid w:val="00EF1F5A"/>
    <w:rsid w:val="00EF25C3"/>
    <w:rsid w:val="00EF2EC3"/>
    <w:rsid w:val="00EF4EF4"/>
    <w:rsid w:val="00EF5E1B"/>
    <w:rsid w:val="00EF63BC"/>
    <w:rsid w:val="00EF6532"/>
    <w:rsid w:val="00EF6E17"/>
    <w:rsid w:val="00EF751E"/>
    <w:rsid w:val="00F005A7"/>
    <w:rsid w:val="00F0077A"/>
    <w:rsid w:val="00F04756"/>
    <w:rsid w:val="00F047AA"/>
    <w:rsid w:val="00F04993"/>
    <w:rsid w:val="00F05637"/>
    <w:rsid w:val="00F0587E"/>
    <w:rsid w:val="00F05DEB"/>
    <w:rsid w:val="00F0681A"/>
    <w:rsid w:val="00F06F09"/>
    <w:rsid w:val="00F102A2"/>
    <w:rsid w:val="00F1155C"/>
    <w:rsid w:val="00F12A56"/>
    <w:rsid w:val="00F1334F"/>
    <w:rsid w:val="00F1340B"/>
    <w:rsid w:val="00F1532F"/>
    <w:rsid w:val="00F163C4"/>
    <w:rsid w:val="00F16814"/>
    <w:rsid w:val="00F16B26"/>
    <w:rsid w:val="00F16C37"/>
    <w:rsid w:val="00F16CC0"/>
    <w:rsid w:val="00F177CE"/>
    <w:rsid w:val="00F17F16"/>
    <w:rsid w:val="00F17FD5"/>
    <w:rsid w:val="00F200C4"/>
    <w:rsid w:val="00F20471"/>
    <w:rsid w:val="00F20D26"/>
    <w:rsid w:val="00F2104C"/>
    <w:rsid w:val="00F21D47"/>
    <w:rsid w:val="00F225C5"/>
    <w:rsid w:val="00F237FE"/>
    <w:rsid w:val="00F23876"/>
    <w:rsid w:val="00F2448A"/>
    <w:rsid w:val="00F2591C"/>
    <w:rsid w:val="00F26C4B"/>
    <w:rsid w:val="00F2782C"/>
    <w:rsid w:val="00F31B3D"/>
    <w:rsid w:val="00F32051"/>
    <w:rsid w:val="00F327F0"/>
    <w:rsid w:val="00F337AD"/>
    <w:rsid w:val="00F35279"/>
    <w:rsid w:val="00F357E0"/>
    <w:rsid w:val="00F357F2"/>
    <w:rsid w:val="00F35BEA"/>
    <w:rsid w:val="00F3641A"/>
    <w:rsid w:val="00F370AC"/>
    <w:rsid w:val="00F3752A"/>
    <w:rsid w:val="00F3778B"/>
    <w:rsid w:val="00F37C13"/>
    <w:rsid w:val="00F40016"/>
    <w:rsid w:val="00F40207"/>
    <w:rsid w:val="00F40420"/>
    <w:rsid w:val="00F40997"/>
    <w:rsid w:val="00F40F10"/>
    <w:rsid w:val="00F41154"/>
    <w:rsid w:val="00F4367D"/>
    <w:rsid w:val="00F4397A"/>
    <w:rsid w:val="00F43DBD"/>
    <w:rsid w:val="00F446F3"/>
    <w:rsid w:val="00F44805"/>
    <w:rsid w:val="00F44AE4"/>
    <w:rsid w:val="00F4570D"/>
    <w:rsid w:val="00F50718"/>
    <w:rsid w:val="00F50781"/>
    <w:rsid w:val="00F50DFA"/>
    <w:rsid w:val="00F515A0"/>
    <w:rsid w:val="00F51940"/>
    <w:rsid w:val="00F535E1"/>
    <w:rsid w:val="00F542A4"/>
    <w:rsid w:val="00F54E59"/>
    <w:rsid w:val="00F55EC7"/>
    <w:rsid w:val="00F562A4"/>
    <w:rsid w:val="00F5789F"/>
    <w:rsid w:val="00F607BF"/>
    <w:rsid w:val="00F6094A"/>
    <w:rsid w:val="00F61775"/>
    <w:rsid w:val="00F61A3F"/>
    <w:rsid w:val="00F6315A"/>
    <w:rsid w:val="00F63EC2"/>
    <w:rsid w:val="00F64056"/>
    <w:rsid w:val="00F652B6"/>
    <w:rsid w:val="00F6580F"/>
    <w:rsid w:val="00F66254"/>
    <w:rsid w:val="00F66F36"/>
    <w:rsid w:val="00F66F5B"/>
    <w:rsid w:val="00F6726A"/>
    <w:rsid w:val="00F70DB0"/>
    <w:rsid w:val="00F71441"/>
    <w:rsid w:val="00F728D6"/>
    <w:rsid w:val="00F74205"/>
    <w:rsid w:val="00F75791"/>
    <w:rsid w:val="00F76790"/>
    <w:rsid w:val="00F8059D"/>
    <w:rsid w:val="00F8138A"/>
    <w:rsid w:val="00F821F2"/>
    <w:rsid w:val="00F82D8F"/>
    <w:rsid w:val="00F83326"/>
    <w:rsid w:val="00F839D9"/>
    <w:rsid w:val="00F84712"/>
    <w:rsid w:val="00F85AA3"/>
    <w:rsid w:val="00F86130"/>
    <w:rsid w:val="00F86D6F"/>
    <w:rsid w:val="00F87A6D"/>
    <w:rsid w:val="00F87CAA"/>
    <w:rsid w:val="00F9027A"/>
    <w:rsid w:val="00F91550"/>
    <w:rsid w:val="00F920EB"/>
    <w:rsid w:val="00F930CD"/>
    <w:rsid w:val="00F93D01"/>
    <w:rsid w:val="00F945D2"/>
    <w:rsid w:val="00F94F28"/>
    <w:rsid w:val="00F95027"/>
    <w:rsid w:val="00F959E8"/>
    <w:rsid w:val="00F9638F"/>
    <w:rsid w:val="00F96EEC"/>
    <w:rsid w:val="00F9721C"/>
    <w:rsid w:val="00F97296"/>
    <w:rsid w:val="00F97BF4"/>
    <w:rsid w:val="00FA0692"/>
    <w:rsid w:val="00FA0EC2"/>
    <w:rsid w:val="00FA0F2F"/>
    <w:rsid w:val="00FA1FA8"/>
    <w:rsid w:val="00FA4EF0"/>
    <w:rsid w:val="00FA506F"/>
    <w:rsid w:val="00FA585C"/>
    <w:rsid w:val="00FA5B50"/>
    <w:rsid w:val="00FA5D31"/>
    <w:rsid w:val="00FA68AF"/>
    <w:rsid w:val="00FA6B17"/>
    <w:rsid w:val="00FA6C66"/>
    <w:rsid w:val="00FA7EED"/>
    <w:rsid w:val="00FB08B5"/>
    <w:rsid w:val="00FB1A78"/>
    <w:rsid w:val="00FB3693"/>
    <w:rsid w:val="00FB3AE0"/>
    <w:rsid w:val="00FB4B4D"/>
    <w:rsid w:val="00FB4D83"/>
    <w:rsid w:val="00FB54DE"/>
    <w:rsid w:val="00FB743E"/>
    <w:rsid w:val="00FB7B01"/>
    <w:rsid w:val="00FB7DB3"/>
    <w:rsid w:val="00FC035E"/>
    <w:rsid w:val="00FC0666"/>
    <w:rsid w:val="00FC095A"/>
    <w:rsid w:val="00FC2A59"/>
    <w:rsid w:val="00FC32D1"/>
    <w:rsid w:val="00FC39E9"/>
    <w:rsid w:val="00FC480F"/>
    <w:rsid w:val="00FC4A12"/>
    <w:rsid w:val="00FC4F4D"/>
    <w:rsid w:val="00FC4FB8"/>
    <w:rsid w:val="00FC509F"/>
    <w:rsid w:val="00FC53E7"/>
    <w:rsid w:val="00FC59E3"/>
    <w:rsid w:val="00FC5BF0"/>
    <w:rsid w:val="00FC7421"/>
    <w:rsid w:val="00FC751A"/>
    <w:rsid w:val="00FC7875"/>
    <w:rsid w:val="00FC7921"/>
    <w:rsid w:val="00FC7E51"/>
    <w:rsid w:val="00FD0297"/>
    <w:rsid w:val="00FD03A2"/>
    <w:rsid w:val="00FD0ACB"/>
    <w:rsid w:val="00FD0E61"/>
    <w:rsid w:val="00FD0FD1"/>
    <w:rsid w:val="00FD1966"/>
    <w:rsid w:val="00FD397D"/>
    <w:rsid w:val="00FD4702"/>
    <w:rsid w:val="00FD4B11"/>
    <w:rsid w:val="00FD67FE"/>
    <w:rsid w:val="00FD70EA"/>
    <w:rsid w:val="00FD7144"/>
    <w:rsid w:val="00FE1EEE"/>
    <w:rsid w:val="00FE218C"/>
    <w:rsid w:val="00FE2FB2"/>
    <w:rsid w:val="00FE305B"/>
    <w:rsid w:val="00FE3B00"/>
    <w:rsid w:val="00FE47B4"/>
    <w:rsid w:val="00FE4B93"/>
    <w:rsid w:val="00FE4E97"/>
    <w:rsid w:val="00FE5025"/>
    <w:rsid w:val="00FE52D1"/>
    <w:rsid w:val="00FE54D7"/>
    <w:rsid w:val="00FE5952"/>
    <w:rsid w:val="00FE7B2C"/>
    <w:rsid w:val="00FF051C"/>
    <w:rsid w:val="00FF20F9"/>
    <w:rsid w:val="00FF2AC4"/>
    <w:rsid w:val="00FF30F9"/>
    <w:rsid w:val="00FF35C1"/>
    <w:rsid w:val="00FF35CB"/>
    <w:rsid w:val="00FF5117"/>
    <w:rsid w:val="00FF6DD2"/>
    <w:rsid w:val="00FF75E7"/>
    <w:rsid w:val="00FF7F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6321A"/>
  <w15:docId w15:val="{55ECB969-5643-3A4F-B2F9-1AA98BD0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Helvetica Narrow" w:hAnsi="Tahoma"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7489"/>
    <w:pPr>
      <w:suppressAutoHyphens/>
    </w:pPr>
    <w:rPr>
      <w:rFonts w:ascii="Courier New" w:eastAsia="Courier New" w:hAnsi="Courier New"/>
      <w:sz w:val="24"/>
      <w:szCs w:val="24"/>
      <w:lang w:eastAsia="ar-SA"/>
    </w:rPr>
  </w:style>
  <w:style w:type="paragraph" w:styleId="Nadpis1">
    <w:name w:val="heading 1"/>
    <w:basedOn w:val="Normln"/>
    <w:next w:val="Normln"/>
    <w:link w:val="Nadpis1Char"/>
    <w:qFormat/>
    <w:rsid w:val="008C7489"/>
    <w:pPr>
      <w:tabs>
        <w:tab w:val="num" w:pos="0"/>
      </w:tabs>
      <w:jc w:val="center"/>
      <w:outlineLvl w:val="0"/>
    </w:pPr>
    <w:rPr>
      <w:rFonts w:cs="Times New Roman"/>
      <w:sz w:val="32"/>
      <w:szCs w:val="32"/>
    </w:rPr>
  </w:style>
  <w:style w:type="paragraph" w:styleId="Nadpis2">
    <w:name w:val="heading 2"/>
    <w:basedOn w:val="Normln"/>
    <w:next w:val="Normln"/>
    <w:link w:val="Nadpis2Char"/>
    <w:uiPriority w:val="9"/>
    <w:semiHidden/>
    <w:unhideWhenUsed/>
    <w:qFormat/>
    <w:rsid w:val="009B1D70"/>
    <w:pPr>
      <w:keepNext/>
      <w:spacing w:before="240" w:after="60"/>
      <w:outlineLvl w:val="1"/>
    </w:pPr>
    <w:rPr>
      <w:rFonts w:ascii="Symbol" w:hAnsi="Symbol" w:cs="Times New Roman"/>
      <w:b/>
      <w:bCs/>
      <w:i/>
      <w:iCs/>
      <w:sz w:val="28"/>
      <w:szCs w:val="28"/>
    </w:rPr>
  </w:style>
  <w:style w:type="paragraph" w:styleId="Nadpis3">
    <w:name w:val="heading 3"/>
    <w:basedOn w:val="Normln"/>
    <w:next w:val="Normln"/>
    <w:link w:val="Nadpis3Char"/>
    <w:uiPriority w:val="9"/>
    <w:semiHidden/>
    <w:unhideWhenUsed/>
    <w:qFormat/>
    <w:rsid w:val="00092C40"/>
    <w:pPr>
      <w:keepNext/>
      <w:spacing w:before="240" w:after="60"/>
      <w:outlineLvl w:val="2"/>
    </w:pPr>
    <w:rPr>
      <w:rFonts w:ascii="Symbol" w:hAnsi="Symbol"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99"/>
    <w:qFormat/>
    <w:rsid w:val="009E185C"/>
    <w:rPr>
      <w:rFonts w:ascii="Calibri Light" w:hAnsi="Calibri Light"/>
      <w:sz w:val="24"/>
      <w:szCs w:val="14"/>
      <w:lang w:eastAsia="en-US"/>
    </w:rPr>
  </w:style>
  <w:style w:type="character" w:customStyle="1" w:styleId="Nadpis1Char">
    <w:name w:val="Nadpis 1 Char"/>
    <w:link w:val="Nadpis1"/>
    <w:rsid w:val="008C7489"/>
    <w:rPr>
      <w:rFonts w:ascii="Courier New" w:eastAsia="Courier New" w:hAnsi="Courier New"/>
      <w:color w:val="auto"/>
      <w:sz w:val="32"/>
      <w:szCs w:val="32"/>
      <w:lang w:eastAsia="ar-SA"/>
    </w:rPr>
  </w:style>
  <w:style w:type="paragraph" w:styleId="Zpat">
    <w:name w:val="footer"/>
    <w:basedOn w:val="Normln"/>
    <w:link w:val="ZpatChar"/>
    <w:uiPriority w:val="99"/>
    <w:rsid w:val="008C7489"/>
    <w:rPr>
      <w:rFonts w:cs="Times New Roman"/>
    </w:rPr>
  </w:style>
  <w:style w:type="character" w:customStyle="1" w:styleId="ZpatChar">
    <w:name w:val="Zápatí Char"/>
    <w:link w:val="Zpat"/>
    <w:uiPriority w:val="99"/>
    <w:rsid w:val="008C7489"/>
    <w:rPr>
      <w:rFonts w:ascii="Courier New" w:eastAsia="Courier New" w:hAnsi="Courier New"/>
      <w:b w:val="0"/>
      <w:color w:val="auto"/>
      <w:sz w:val="24"/>
      <w:szCs w:val="24"/>
      <w:lang w:eastAsia="ar-SA"/>
    </w:rPr>
  </w:style>
  <w:style w:type="paragraph" w:styleId="Odstavecseseznamem">
    <w:name w:val="List Paragraph"/>
    <w:aliases w:val="Nad,Odstavec cíl se seznamem,Odstavec se seznamem5,Odstavec_muj,Odrážky,List Paragraph"/>
    <w:basedOn w:val="Normln"/>
    <w:link w:val="OdstavecseseznamemChar"/>
    <w:qFormat/>
    <w:rsid w:val="008C7489"/>
    <w:pPr>
      <w:ind w:left="720"/>
    </w:pPr>
    <w:rPr>
      <w:rFonts w:cs="Times New Roman"/>
    </w:rPr>
  </w:style>
  <w:style w:type="paragraph" w:styleId="Zhlav">
    <w:name w:val="header"/>
    <w:basedOn w:val="Normln"/>
    <w:link w:val="ZhlavChar"/>
    <w:uiPriority w:val="99"/>
    <w:unhideWhenUsed/>
    <w:rsid w:val="008C7489"/>
    <w:pPr>
      <w:tabs>
        <w:tab w:val="center" w:pos="4536"/>
        <w:tab w:val="right" w:pos="9072"/>
      </w:tabs>
    </w:pPr>
    <w:rPr>
      <w:rFonts w:cs="Times New Roman"/>
    </w:rPr>
  </w:style>
  <w:style w:type="character" w:customStyle="1" w:styleId="ZhlavChar">
    <w:name w:val="Záhlaví Char"/>
    <w:link w:val="Zhlav"/>
    <w:uiPriority w:val="99"/>
    <w:rsid w:val="008C7489"/>
    <w:rPr>
      <w:rFonts w:ascii="Courier New" w:eastAsia="Courier New" w:hAnsi="Courier New"/>
      <w:b w:val="0"/>
      <w:color w:val="auto"/>
      <w:sz w:val="24"/>
      <w:szCs w:val="24"/>
      <w:lang w:eastAsia="ar-SA"/>
    </w:rPr>
  </w:style>
  <w:style w:type="table" w:styleId="Mkatabulky">
    <w:name w:val="Table Grid"/>
    <w:basedOn w:val="Normlntabulka"/>
    <w:uiPriority w:val="59"/>
    <w:rsid w:val="008C7489"/>
    <w:rPr>
      <w:rFonts w:ascii="Helvetica Narrow" w:hAnsi="Helvetica Narrow"/>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8C7489"/>
    <w:rPr>
      <w:sz w:val="16"/>
      <w:szCs w:val="16"/>
    </w:rPr>
  </w:style>
  <w:style w:type="paragraph" w:styleId="Textkomente">
    <w:name w:val="annotation text"/>
    <w:basedOn w:val="Normln"/>
    <w:link w:val="TextkomenteChar"/>
    <w:uiPriority w:val="99"/>
    <w:unhideWhenUsed/>
    <w:rsid w:val="008C7489"/>
    <w:pPr>
      <w:suppressAutoHyphens w:val="0"/>
    </w:pPr>
    <w:rPr>
      <w:rFonts w:cs="Times New Roman"/>
      <w:sz w:val="20"/>
      <w:szCs w:val="20"/>
    </w:rPr>
  </w:style>
  <w:style w:type="character" w:customStyle="1" w:styleId="TextkomenteChar">
    <w:name w:val="Text komentáře Char"/>
    <w:link w:val="Textkomente"/>
    <w:uiPriority w:val="99"/>
    <w:rsid w:val="008C7489"/>
    <w:rPr>
      <w:rFonts w:ascii="Courier New" w:eastAsia="Courier New" w:hAnsi="Courier New"/>
      <w:b w:val="0"/>
      <w:color w:val="auto"/>
      <w:sz w:val="20"/>
      <w:szCs w:val="20"/>
    </w:rPr>
  </w:style>
  <w:style w:type="paragraph" w:styleId="Textbubliny">
    <w:name w:val="Balloon Text"/>
    <w:basedOn w:val="Normln"/>
    <w:link w:val="TextbublinyChar"/>
    <w:uiPriority w:val="99"/>
    <w:semiHidden/>
    <w:unhideWhenUsed/>
    <w:rsid w:val="008C7489"/>
    <w:rPr>
      <w:rFonts w:ascii="Wingdings" w:hAnsi="Wingdings" w:cs="Times New Roman"/>
      <w:sz w:val="16"/>
      <w:szCs w:val="16"/>
    </w:rPr>
  </w:style>
  <w:style w:type="character" w:customStyle="1" w:styleId="TextbublinyChar">
    <w:name w:val="Text bubliny Char"/>
    <w:link w:val="Textbubliny"/>
    <w:uiPriority w:val="99"/>
    <w:semiHidden/>
    <w:rsid w:val="008C7489"/>
    <w:rPr>
      <w:rFonts w:ascii="Wingdings" w:eastAsia="Courier New" w:hAnsi="Wingdings"/>
      <w:b w:val="0"/>
      <w:color w:val="auto"/>
      <w:sz w:val="16"/>
      <w:szCs w:val="16"/>
      <w:lang w:eastAsia="ar-SA"/>
    </w:rPr>
  </w:style>
  <w:style w:type="character" w:styleId="Hypertextovodkaz">
    <w:name w:val="Hyperlink"/>
    <w:uiPriority w:val="99"/>
    <w:rsid w:val="008C7489"/>
    <w:rPr>
      <w:color w:val="0000FF"/>
      <w:u w:val="single"/>
    </w:rPr>
  </w:style>
  <w:style w:type="paragraph" w:customStyle="1" w:styleId="Podnadpis1">
    <w:name w:val="Podnadpis1"/>
    <w:aliases w:val="Subtitle"/>
    <w:basedOn w:val="Normln"/>
    <w:link w:val="PodtitulChar"/>
    <w:qFormat/>
    <w:rsid w:val="008C7489"/>
    <w:pPr>
      <w:suppressAutoHyphens w:val="0"/>
      <w:spacing w:line="220" w:lineRule="atLeast"/>
      <w:jc w:val="center"/>
    </w:pPr>
    <w:rPr>
      <w:rFonts w:cs="Times New Roman"/>
      <w:color w:val="000000"/>
      <w:sz w:val="32"/>
      <w:szCs w:val="20"/>
    </w:rPr>
  </w:style>
  <w:style w:type="character" w:customStyle="1" w:styleId="PodtitulChar">
    <w:name w:val="Podtitul Char"/>
    <w:link w:val="Podnadpis1"/>
    <w:rsid w:val="008C7489"/>
    <w:rPr>
      <w:rFonts w:ascii="Courier New" w:eastAsia="Courier New" w:hAnsi="Courier New"/>
      <w:color w:val="000000"/>
      <w:sz w:val="32"/>
      <w:szCs w:val="20"/>
    </w:rPr>
  </w:style>
  <w:style w:type="paragraph" w:styleId="Pedmtkomente">
    <w:name w:val="annotation subject"/>
    <w:basedOn w:val="Textkomente"/>
    <w:next w:val="Textkomente"/>
    <w:link w:val="PedmtkomenteChar"/>
    <w:uiPriority w:val="99"/>
    <w:semiHidden/>
    <w:unhideWhenUsed/>
    <w:rsid w:val="008C7489"/>
    <w:pPr>
      <w:suppressAutoHyphens/>
    </w:pPr>
    <w:rPr>
      <w:bCs/>
    </w:rPr>
  </w:style>
  <w:style w:type="character" w:customStyle="1" w:styleId="PedmtkomenteChar">
    <w:name w:val="Předmět komentáře Char"/>
    <w:link w:val="Pedmtkomente"/>
    <w:uiPriority w:val="99"/>
    <w:semiHidden/>
    <w:rsid w:val="008C7489"/>
    <w:rPr>
      <w:rFonts w:ascii="Courier New" w:eastAsia="Courier New" w:hAnsi="Courier New"/>
      <w:b w:val="0"/>
      <w:bCs/>
      <w:color w:val="auto"/>
      <w:sz w:val="20"/>
      <w:szCs w:val="20"/>
      <w:lang w:eastAsia="ar-SA"/>
    </w:rPr>
  </w:style>
  <w:style w:type="character" w:customStyle="1" w:styleId="apple-converted-space">
    <w:name w:val="apple-converted-space"/>
    <w:rsid w:val="008C7489"/>
  </w:style>
  <w:style w:type="paragraph" w:customStyle="1" w:styleId="Zkladntext31">
    <w:name w:val="Základní text 31"/>
    <w:basedOn w:val="Normln"/>
    <w:rsid w:val="008C7489"/>
    <w:pPr>
      <w:jc w:val="both"/>
    </w:pPr>
    <w:rPr>
      <w:szCs w:val="20"/>
    </w:rPr>
  </w:style>
  <w:style w:type="character" w:customStyle="1" w:styleId="Bodytext">
    <w:name w:val="Body text_"/>
    <w:rsid w:val="008C7489"/>
    <w:rPr>
      <w:spacing w:val="12"/>
      <w:sz w:val="18"/>
      <w:szCs w:val="18"/>
    </w:rPr>
  </w:style>
  <w:style w:type="paragraph" w:styleId="Revize">
    <w:name w:val="Revision"/>
    <w:hidden/>
    <w:uiPriority w:val="99"/>
    <w:semiHidden/>
    <w:rsid w:val="005E3452"/>
    <w:rPr>
      <w:rFonts w:ascii="Courier New" w:eastAsia="Courier New" w:hAnsi="Courier New"/>
      <w:sz w:val="24"/>
      <w:szCs w:val="24"/>
      <w:lang w:eastAsia="ar-SA"/>
    </w:rPr>
  </w:style>
  <w:style w:type="character" w:customStyle="1" w:styleId="Nadpis2Char">
    <w:name w:val="Nadpis 2 Char"/>
    <w:link w:val="Nadpis2"/>
    <w:uiPriority w:val="9"/>
    <w:semiHidden/>
    <w:rsid w:val="009B1D70"/>
    <w:rPr>
      <w:rFonts w:ascii="Symbol" w:eastAsia="Courier New" w:hAnsi="Symbol" w:cs="Courier New"/>
      <w:b/>
      <w:bCs/>
      <w:i/>
      <w:iCs/>
      <w:sz w:val="28"/>
      <w:szCs w:val="28"/>
      <w:lang w:eastAsia="ar-SA"/>
    </w:rPr>
  </w:style>
  <w:style w:type="character" w:customStyle="1" w:styleId="Nadpis3Char">
    <w:name w:val="Nadpis 3 Char"/>
    <w:link w:val="Nadpis3"/>
    <w:uiPriority w:val="9"/>
    <w:semiHidden/>
    <w:rsid w:val="00092C40"/>
    <w:rPr>
      <w:rFonts w:ascii="Symbol" w:eastAsia="Courier New" w:hAnsi="Symbol" w:cs="Courier New"/>
      <w:b/>
      <w:bCs/>
      <w:sz w:val="26"/>
      <w:szCs w:val="26"/>
      <w:lang w:eastAsia="ar-SA"/>
    </w:rPr>
  </w:style>
  <w:style w:type="character" w:customStyle="1" w:styleId="platne1">
    <w:name w:val="platne1"/>
    <w:rsid w:val="00092C40"/>
  </w:style>
  <w:style w:type="character" w:customStyle="1" w:styleId="ZhlavChar1">
    <w:name w:val="Záhlaví Char1"/>
    <w:uiPriority w:val="99"/>
    <w:locked/>
    <w:rsid w:val="003E7138"/>
    <w:rPr>
      <w:rFonts w:ascii="Courier New" w:hAnsi="Courier New" w:cs="Courier New"/>
      <w:sz w:val="24"/>
      <w:szCs w:val="24"/>
      <w:lang w:eastAsia="zh-CN"/>
    </w:rPr>
  </w:style>
  <w:style w:type="paragraph" w:customStyle="1" w:styleId="Default">
    <w:name w:val="Default"/>
    <w:rsid w:val="00E42F2A"/>
    <w:pPr>
      <w:autoSpaceDE w:val="0"/>
      <w:autoSpaceDN w:val="0"/>
      <w:adjustRightInd w:val="0"/>
    </w:pPr>
    <w:rPr>
      <w:rFonts w:ascii="Helvetica Narrow" w:hAnsi="Helvetica Narrow" w:cs="Helvetica Narrow"/>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qFormat/>
    <w:locked/>
    <w:rsid w:val="00E42F2A"/>
    <w:rPr>
      <w:rFonts w:ascii="Courier New" w:eastAsia="Courier New" w:hAnsi="Courier New"/>
      <w:sz w:val="24"/>
      <w:szCs w:val="24"/>
      <w:lang w:eastAsia="ar-SA"/>
    </w:rPr>
  </w:style>
  <w:style w:type="paragraph" w:styleId="Zkladntext">
    <w:name w:val="Body Text"/>
    <w:basedOn w:val="Normln"/>
    <w:link w:val="ZkladntextChar"/>
    <w:uiPriority w:val="99"/>
    <w:unhideWhenUsed/>
    <w:rsid w:val="00CD71C2"/>
    <w:pPr>
      <w:suppressAutoHyphens w:val="0"/>
      <w:spacing w:after="120"/>
    </w:pPr>
    <w:rPr>
      <w:rFonts w:cs="Times New Roman"/>
    </w:rPr>
  </w:style>
  <w:style w:type="character" w:customStyle="1" w:styleId="ZkladntextChar">
    <w:name w:val="Základní text Char"/>
    <w:link w:val="Zkladntext"/>
    <w:uiPriority w:val="99"/>
    <w:rsid w:val="00CD71C2"/>
    <w:rPr>
      <w:rFonts w:ascii="Courier New" w:eastAsia="Courier New" w:hAnsi="Courier New"/>
      <w:sz w:val="24"/>
      <w:szCs w:val="24"/>
    </w:rPr>
  </w:style>
  <w:style w:type="paragraph" w:customStyle="1" w:styleId="Prosttext1">
    <w:name w:val="Prostý text1"/>
    <w:basedOn w:val="Normln"/>
    <w:uiPriority w:val="99"/>
    <w:rsid w:val="00414FA5"/>
    <w:pPr>
      <w:spacing w:after="200" w:line="276" w:lineRule="auto"/>
    </w:pPr>
    <w:rPr>
      <w:rFonts w:ascii="Cambria Math" w:hAnsi="Cambria Math" w:cs="Cambria Math"/>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9552">
      <w:bodyDiv w:val="1"/>
      <w:marLeft w:val="0"/>
      <w:marRight w:val="0"/>
      <w:marTop w:val="0"/>
      <w:marBottom w:val="0"/>
      <w:divBdr>
        <w:top w:val="none" w:sz="0" w:space="0" w:color="auto"/>
        <w:left w:val="none" w:sz="0" w:space="0" w:color="auto"/>
        <w:bottom w:val="none" w:sz="0" w:space="0" w:color="auto"/>
        <w:right w:val="none" w:sz="0" w:space="0" w:color="auto"/>
      </w:divBdr>
    </w:div>
    <w:div w:id="99835971">
      <w:bodyDiv w:val="1"/>
      <w:marLeft w:val="0"/>
      <w:marRight w:val="0"/>
      <w:marTop w:val="0"/>
      <w:marBottom w:val="0"/>
      <w:divBdr>
        <w:top w:val="none" w:sz="0" w:space="0" w:color="auto"/>
        <w:left w:val="none" w:sz="0" w:space="0" w:color="auto"/>
        <w:bottom w:val="none" w:sz="0" w:space="0" w:color="auto"/>
        <w:right w:val="none" w:sz="0" w:space="0" w:color="auto"/>
      </w:divBdr>
    </w:div>
    <w:div w:id="426464221">
      <w:bodyDiv w:val="1"/>
      <w:marLeft w:val="0"/>
      <w:marRight w:val="0"/>
      <w:marTop w:val="0"/>
      <w:marBottom w:val="0"/>
      <w:divBdr>
        <w:top w:val="none" w:sz="0" w:space="0" w:color="auto"/>
        <w:left w:val="none" w:sz="0" w:space="0" w:color="auto"/>
        <w:bottom w:val="none" w:sz="0" w:space="0" w:color="auto"/>
        <w:right w:val="none" w:sz="0" w:space="0" w:color="auto"/>
      </w:divBdr>
    </w:div>
    <w:div w:id="544562010">
      <w:bodyDiv w:val="1"/>
      <w:marLeft w:val="0"/>
      <w:marRight w:val="0"/>
      <w:marTop w:val="0"/>
      <w:marBottom w:val="0"/>
      <w:divBdr>
        <w:top w:val="none" w:sz="0" w:space="0" w:color="auto"/>
        <w:left w:val="none" w:sz="0" w:space="0" w:color="auto"/>
        <w:bottom w:val="none" w:sz="0" w:space="0" w:color="auto"/>
        <w:right w:val="none" w:sz="0" w:space="0" w:color="auto"/>
      </w:divBdr>
    </w:div>
    <w:div w:id="172956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Users/ALCA/Library/Group%20Containers/UBF8T346G9.ms/WebArchiveCopyPasteTempFiles/com.microsoft.Word/logo.jpg"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FCF5A-01DF-42B5-A8FA-83A70B413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20</Pages>
  <Words>10061</Words>
  <Characters>59362</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Lukáš Máchal, advokát</dc:creator>
  <cp:lastModifiedBy>Alena Zahradníková</cp:lastModifiedBy>
  <cp:revision>8</cp:revision>
  <cp:lastPrinted>2016-06-16T18:40:00Z</cp:lastPrinted>
  <dcterms:created xsi:type="dcterms:W3CDTF">2023-12-09T18:03:00Z</dcterms:created>
  <dcterms:modified xsi:type="dcterms:W3CDTF">2023-12-17T09:15:00Z</dcterms:modified>
</cp:coreProperties>
</file>