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77E2AD03" w:rsidR="008406D9" w:rsidRPr="00965D18" w:rsidRDefault="008406D9" w:rsidP="0086360F">
      <w:pPr>
        <w:pStyle w:val="Bezmezer"/>
        <w:spacing w:after="120"/>
        <w:jc w:val="right"/>
        <w:rPr>
          <w:rFonts w:cs="Calibri"/>
          <w:b/>
          <w:bCs/>
        </w:rPr>
      </w:pPr>
      <w:r w:rsidRPr="00965D18">
        <w:rPr>
          <w:b/>
          <w:bCs/>
          <w:i/>
        </w:rPr>
        <w:t xml:space="preserve">Příloha č. </w:t>
      </w:r>
      <w:r w:rsidR="00965D18" w:rsidRPr="00965D18">
        <w:rPr>
          <w:b/>
          <w:bCs/>
          <w:i/>
        </w:rPr>
        <w:t>6</w:t>
      </w:r>
      <w:r w:rsidRPr="00965D18">
        <w:rPr>
          <w:b/>
          <w:bCs/>
          <w:i/>
        </w:rPr>
        <w:t xml:space="preserve"> 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86360F" w:rsidRDefault="008406D9" w:rsidP="008406D9">
      <w:pPr>
        <w:jc w:val="center"/>
        <w:rPr>
          <w:rFonts w:ascii="Calibri" w:hAnsi="Calibri" w:cs="Calibri"/>
          <w:b/>
          <w:bCs/>
        </w:rPr>
      </w:pPr>
      <w:r w:rsidRPr="0086360F">
        <w:rPr>
          <w:rFonts w:ascii="Calibri" w:hAnsi="Calibri" w:cs="Calibri"/>
          <w:b/>
          <w:bCs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33ADC5A2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32D3E518" w:rsidR="008406D9" w:rsidRPr="000368AC" w:rsidRDefault="00791027" w:rsidP="008406D9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Defibrilátory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6A203508" w:rsidR="008406D9" w:rsidRPr="00733F32" w:rsidRDefault="008406D9" w:rsidP="0086360F">
      <w:pPr>
        <w:pStyle w:val="Bezmezer"/>
        <w:ind w:left="284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 w:rsidR="0086360F">
        <w:rPr>
          <w:sz w:val="24"/>
          <w:szCs w:val="24"/>
        </w:rPr>
        <w:tab/>
      </w:r>
      <w:r>
        <w:rPr>
          <w:sz w:val="24"/>
          <w:szCs w:val="24"/>
        </w:rPr>
        <w:t>Rozvoj a modernizace zdravotní péče v ON Náchod – UP Náchod</w:t>
      </w:r>
    </w:p>
    <w:p w14:paraId="70031E33" w14:textId="361F7D47" w:rsidR="008406D9" w:rsidRPr="00733F32" w:rsidRDefault="008406D9" w:rsidP="0086360F">
      <w:pPr>
        <w:pStyle w:val="Bezmezer"/>
        <w:ind w:left="284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 xml:space="preserve">. č.: </w:t>
      </w:r>
      <w:r w:rsidR="0086360F">
        <w:rPr>
          <w:sz w:val="24"/>
          <w:szCs w:val="24"/>
        </w:rPr>
        <w:tab/>
      </w:r>
      <w:r w:rsidR="0086360F">
        <w:rPr>
          <w:sz w:val="24"/>
          <w:szCs w:val="24"/>
        </w:rPr>
        <w:tab/>
      </w:r>
      <w:r w:rsidRPr="00733F32">
        <w:rPr>
          <w:sz w:val="24"/>
          <w:szCs w:val="24"/>
        </w:rPr>
        <w:t>CZ.06.6.127/0.0/0.0/21_121/0016</w:t>
      </w:r>
      <w:r>
        <w:rPr>
          <w:sz w:val="24"/>
          <w:szCs w:val="24"/>
        </w:rPr>
        <w:t>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4813ADD6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5F13029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807CE02" w14:textId="77777777" w:rsidR="0086360F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14:paraId="5E7725ED" w14:textId="77777777" w:rsidR="0086360F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1BF6D10A" w14:textId="77777777" w:rsidR="0086360F" w:rsidRPr="008406D9" w:rsidRDefault="0086360F" w:rsidP="0086360F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a) </w:t>
      </w:r>
      <w:r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ruským státním příslušníkem, fyzickou či právnickou osobou, subjektem či orgánem se sídlem v</w:t>
      </w:r>
      <w:r>
        <w:rPr>
          <w:rFonts w:ascii="Calibri" w:hAnsi="Calibri" w:cs="Tahoma"/>
          <w:bCs/>
          <w:sz w:val="22"/>
          <w:szCs w:val="22"/>
        </w:rPr>
        <w:t> </w:t>
      </w:r>
      <w:r w:rsidRPr="008406D9">
        <w:rPr>
          <w:rFonts w:ascii="Calibri" w:hAnsi="Calibri" w:cs="Tahoma"/>
          <w:bCs/>
          <w:sz w:val="22"/>
          <w:szCs w:val="22"/>
        </w:rPr>
        <w:t>Rusku,</w:t>
      </w:r>
    </w:p>
    <w:p w14:paraId="66BE1B3C" w14:textId="77777777" w:rsidR="0086360F" w:rsidRPr="008406D9" w:rsidRDefault="0086360F" w:rsidP="0086360F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b) </w:t>
      </w:r>
      <w:r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právnickou osobou, subjektem nebo orgánem, který je z více než 50 % přímo či nepřímo vlastněný</w:t>
      </w:r>
      <w:r>
        <w:rPr>
          <w:rFonts w:ascii="Calibri" w:hAnsi="Calibri" w:cs="Tahoma"/>
          <w:bCs/>
          <w:sz w:val="22"/>
          <w:szCs w:val="22"/>
        </w:rPr>
        <w:t xml:space="preserve"> </w:t>
      </w:r>
      <w:r w:rsidRPr="008406D9">
        <w:rPr>
          <w:rFonts w:ascii="Calibri" w:hAnsi="Calibri" w:cs="Tahoma"/>
          <w:bCs/>
          <w:sz w:val="22"/>
          <w:szCs w:val="22"/>
        </w:rPr>
        <w:t>některým ze subjektů uvedených v písmeni a), nebo</w:t>
      </w:r>
    </w:p>
    <w:p w14:paraId="2627CC40" w14:textId="77777777" w:rsidR="0086360F" w:rsidRPr="008406D9" w:rsidRDefault="0086360F" w:rsidP="0086360F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c) </w:t>
      </w:r>
      <w:r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dodavatelem jednajícím jménem nebo na pokyn některého ze subjektů uvedených v písmenu a)</w:t>
      </w:r>
      <w:r>
        <w:rPr>
          <w:rFonts w:ascii="Calibri" w:hAnsi="Calibri" w:cs="Tahoma"/>
          <w:bCs/>
          <w:sz w:val="22"/>
          <w:szCs w:val="22"/>
        </w:rPr>
        <w:t> </w:t>
      </w:r>
      <w:r w:rsidRPr="008406D9">
        <w:rPr>
          <w:rFonts w:ascii="Calibri" w:hAnsi="Calibri" w:cs="Tahoma"/>
          <w:bCs/>
          <w:sz w:val="22"/>
          <w:szCs w:val="22"/>
        </w:rPr>
        <w:t>nebo b).</w:t>
      </w:r>
    </w:p>
    <w:p w14:paraId="5FD38BF7" w14:textId="77777777" w:rsidR="0086360F" w:rsidRPr="008406D9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AD5EF7" w14:textId="77777777" w:rsidR="0086360F" w:rsidRPr="008406D9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03211A94" w14:textId="77777777" w:rsidR="0086360F" w:rsidRPr="008406D9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28054202" w14:textId="77777777" w:rsidR="0086360F" w:rsidRPr="008406D9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Dále čestně prohlašuji, že se na mě nevztahují sankční režimy přijaté nařízením 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6CC220F1" w14:textId="77777777" w:rsidR="0086360F" w:rsidRPr="008406D9" w:rsidRDefault="0086360F" w:rsidP="0086360F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E76A2B4" w14:textId="77777777" w:rsidR="0086360F" w:rsidRPr="008406D9" w:rsidRDefault="0086360F" w:rsidP="0086360F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584CB59F" w14:textId="77777777" w:rsidR="0086360F" w:rsidRDefault="0086360F" w:rsidP="0086360F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11E073B3" w14:textId="77777777" w:rsidR="0086360F" w:rsidRDefault="0086360F" w:rsidP="0086360F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AC352D2" w14:textId="6598463B" w:rsidR="0086360F" w:rsidRDefault="0086360F" w:rsidP="0086360F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</w:t>
      </w:r>
      <w:r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</w:t>
      </w: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</w:t>
      </w:r>
    </w:p>
    <w:p w14:paraId="624D365A" w14:textId="77777777" w:rsidR="0086360F" w:rsidRPr="00801DA3" w:rsidRDefault="0086360F" w:rsidP="0086360F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472B0265" w14:textId="77777777" w:rsidR="0086360F" w:rsidRPr="00E4516F" w:rsidRDefault="0086360F" w:rsidP="0086360F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12A49AB" w14:textId="770AE533" w:rsidR="00E4516F" w:rsidRPr="00E4516F" w:rsidRDefault="00E4516F" w:rsidP="0086360F">
      <w:pPr>
        <w:autoSpaceDE w:val="0"/>
        <w:autoSpaceDN w:val="0"/>
        <w:adjustRightInd w:val="0"/>
        <w:jc w:val="both"/>
      </w:pP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0D226" w14:textId="77777777" w:rsidR="000371E7" w:rsidRDefault="000371E7" w:rsidP="0098441C">
      <w:r>
        <w:separator/>
      </w:r>
    </w:p>
  </w:endnote>
  <w:endnote w:type="continuationSeparator" w:id="0">
    <w:p w14:paraId="1F4B8C3A" w14:textId="77777777" w:rsidR="000371E7" w:rsidRDefault="000371E7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AD2E3" w14:textId="77777777" w:rsidR="000371E7" w:rsidRDefault="000371E7" w:rsidP="0098441C">
      <w:r>
        <w:separator/>
      </w:r>
    </w:p>
  </w:footnote>
  <w:footnote w:type="continuationSeparator" w:id="0">
    <w:p w14:paraId="3666950F" w14:textId="77777777" w:rsidR="000371E7" w:rsidRDefault="000371E7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B45C9">
    <w:pPr>
      <w:pStyle w:val="Zhlav"/>
      <w:jc w:val="center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927573">
    <w:abstractNumId w:val="9"/>
  </w:num>
  <w:num w:numId="2" w16cid:durableId="2084989965">
    <w:abstractNumId w:val="7"/>
  </w:num>
  <w:num w:numId="3" w16cid:durableId="305671559">
    <w:abstractNumId w:val="8"/>
  </w:num>
  <w:num w:numId="4" w16cid:durableId="1428960047">
    <w:abstractNumId w:val="10"/>
  </w:num>
  <w:num w:numId="5" w16cid:durableId="501432057">
    <w:abstractNumId w:val="1"/>
  </w:num>
  <w:num w:numId="6" w16cid:durableId="1874537024">
    <w:abstractNumId w:val="3"/>
  </w:num>
  <w:num w:numId="7" w16cid:durableId="132144036">
    <w:abstractNumId w:val="0"/>
  </w:num>
  <w:num w:numId="8" w16cid:durableId="482620147">
    <w:abstractNumId w:val="2"/>
  </w:num>
  <w:num w:numId="9" w16cid:durableId="246960257">
    <w:abstractNumId w:val="6"/>
  </w:num>
  <w:num w:numId="10" w16cid:durableId="493111536">
    <w:abstractNumId w:val="4"/>
  </w:num>
  <w:num w:numId="11" w16cid:durableId="710616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371E7"/>
    <w:rsid w:val="001133AF"/>
    <w:rsid w:val="00117B8A"/>
    <w:rsid w:val="001E11B2"/>
    <w:rsid w:val="002C096A"/>
    <w:rsid w:val="00485409"/>
    <w:rsid w:val="005E08F1"/>
    <w:rsid w:val="007542A7"/>
    <w:rsid w:val="00791027"/>
    <w:rsid w:val="008406D9"/>
    <w:rsid w:val="00845C9B"/>
    <w:rsid w:val="0086360F"/>
    <w:rsid w:val="008B3931"/>
    <w:rsid w:val="008B45C9"/>
    <w:rsid w:val="008E5FB9"/>
    <w:rsid w:val="00965D18"/>
    <w:rsid w:val="0098441C"/>
    <w:rsid w:val="00C11F66"/>
    <w:rsid w:val="00C146D1"/>
    <w:rsid w:val="00D01CCE"/>
    <w:rsid w:val="00E0773B"/>
    <w:rsid w:val="00E4516F"/>
    <w:rsid w:val="00E7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5</cp:revision>
  <cp:lastPrinted>2021-12-20T08:33:00Z</cp:lastPrinted>
  <dcterms:created xsi:type="dcterms:W3CDTF">2023-03-09T18:11:00Z</dcterms:created>
  <dcterms:modified xsi:type="dcterms:W3CDTF">2023-03-27T18:07:00Z</dcterms:modified>
</cp:coreProperties>
</file>