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99942" w14:textId="77777777" w:rsidR="001910DD" w:rsidRPr="005B1904" w:rsidRDefault="001910DD" w:rsidP="001910DD">
      <w:pPr>
        <w:tabs>
          <w:tab w:val="left" w:pos="2410"/>
        </w:tabs>
        <w:jc w:val="center"/>
        <w:rPr>
          <w:rFonts w:ascii="Arial" w:hAnsi="Arial" w:cs="Arial"/>
          <w:b/>
          <w:bCs/>
          <w:sz w:val="24"/>
          <w:szCs w:val="24"/>
        </w:rPr>
      </w:pPr>
      <w:r w:rsidRPr="005B1904">
        <w:rPr>
          <w:rFonts w:ascii="Arial" w:hAnsi="Arial" w:cs="Arial"/>
          <w:b/>
          <w:bCs/>
          <w:sz w:val="24"/>
          <w:szCs w:val="24"/>
        </w:rPr>
        <w:t>ZADÁVACÍ DOKUMENTACE</w:t>
      </w:r>
    </w:p>
    <w:p w14:paraId="4B99313F" w14:textId="6812BA99" w:rsidR="001910DD" w:rsidRPr="0096747A" w:rsidRDefault="001910DD" w:rsidP="001910DD">
      <w:pPr>
        <w:tabs>
          <w:tab w:val="left" w:pos="2410"/>
        </w:tabs>
        <w:jc w:val="center"/>
        <w:rPr>
          <w:rFonts w:ascii="Arial" w:hAnsi="Arial" w:cs="Arial"/>
        </w:rPr>
      </w:pPr>
      <w:r w:rsidRPr="0096747A">
        <w:rPr>
          <w:rFonts w:ascii="Arial" w:hAnsi="Arial" w:cs="Arial"/>
          <w:b/>
          <w:bCs/>
        </w:rPr>
        <w:t>k nadlimitní veřejné zakázce na dodávky dle zákona č. 134/2016 Sb., o zadávání veřejných zakázek, ve znění pozdějších právních předpisů (dále jen „zákon“).</w:t>
      </w:r>
    </w:p>
    <w:p w14:paraId="4F032789" w14:textId="77777777" w:rsidR="001910DD" w:rsidRPr="0096747A" w:rsidRDefault="001910DD" w:rsidP="001910DD">
      <w:pPr>
        <w:jc w:val="center"/>
        <w:rPr>
          <w:rFonts w:ascii="Arial" w:hAnsi="Arial" w:cs="Arial"/>
          <w:b/>
          <w:u w:val="single"/>
        </w:rPr>
      </w:pPr>
    </w:p>
    <w:p w14:paraId="471090F4" w14:textId="77777777" w:rsidR="001910DD" w:rsidRDefault="001910DD" w:rsidP="001910DD">
      <w:pPr>
        <w:jc w:val="center"/>
        <w:rPr>
          <w:rFonts w:ascii="Arial" w:hAnsi="Arial" w:cs="Arial"/>
          <w:b/>
          <w:u w:val="single"/>
        </w:rPr>
      </w:pPr>
    </w:p>
    <w:p w14:paraId="6195C6D7" w14:textId="77777777" w:rsidR="001910DD" w:rsidRPr="0096747A" w:rsidRDefault="001910DD" w:rsidP="001910DD">
      <w:pPr>
        <w:jc w:val="center"/>
        <w:rPr>
          <w:rFonts w:ascii="Arial" w:hAnsi="Arial" w:cs="Arial"/>
          <w:b/>
          <w:u w:val="single"/>
        </w:rPr>
      </w:pPr>
    </w:p>
    <w:p w14:paraId="49FA1D04" w14:textId="77777777" w:rsidR="001910DD" w:rsidRDefault="001910DD" w:rsidP="001910DD">
      <w:pPr>
        <w:jc w:val="center"/>
        <w:rPr>
          <w:rFonts w:ascii="Arial" w:hAnsi="Arial" w:cs="Arial"/>
          <w:b/>
          <w:u w:val="single"/>
        </w:rPr>
      </w:pPr>
      <w:r w:rsidRPr="0096747A">
        <w:rPr>
          <w:rFonts w:ascii="Arial" w:hAnsi="Arial" w:cs="Arial"/>
          <w:b/>
          <w:u w:val="single"/>
        </w:rPr>
        <w:t>Zadavatel:</w:t>
      </w:r>
    </w:p>
    <w:p w14:paraId="1B380669" w14:textId="77777777" w:rsidR="001910DD" w:rsidRPr="0096747A" w:rsidRDefault="001910DD" w:rsidP="001910DD">
      <w:pPr>
        <w:jc w:val="center"/>
        <w:rPr>
          <w:rFonts w:ascii="Arial" w:hAnsi="Arial" w:cs="Arial"/>
          <w:b/>
          <w:u w:val="single"/>
        </w:rPr>
      </w:pPr>
    </w:p>
    <w:p w14:paraId="5D406393" w14:textId="77777777" w:rsidR="00D225B8" w:rsidRPr="0096747A" w:rsidRDefault="00D225B8" w:rsidP="00D225B8">
      <w:pPr>
        <w:rPr>
          <w:rFonts w:ascii="Arial" w:hAnsi="Arial" w:cs="Arial"/>
          <w:b/>
          <w:bCs/>
        </w:rPr>
      </w:pPr>
      <w:r w:rsidRPr="0096747A">
        <w:rPr>
          <w:rFonts w:ascii="Arial" w:hAnsi="Arial" w:cs="Arial"/>
        </w:rPr>
        <w:t>Název zadavatele:</w:t>
      </w:r>
      <w:r w:rsidRPr="0096747A">
        <w:rPr>
          <w:rFonts w:ascii="Arial" w:hAnsi="Arial" w:cs="Arial"/>
        </w:rPr>
        <w:tab/>
      </w:r>
      <w:r w:rsidRPr="0096747A">
        <w:rPr>
          <w:rFonts w:ascii="Arial" w:hAnsi="Arial" w:cs="Arial"/>
        </w:rPr>
        <w:tab/>
      </w:r>
      <w:r w:rsidRPr="0096747A">
        <w:rPr>
          <w:rFonts w:ascii="Arial" w:hAnsi="Arial" w:cs="Arial"/>
        </w:rPr>
        <w:tab/>
      </w:r>
      <w:bookmarkStart w:id="0" w:name="_Hlk83637650"/>
      <w:r w:rsidRPr="003D6ACB">
        <w:rPr>
          <w:rFonts w:ascii="Arial" w:hAnsi="Arial" w:cs="Arial"/>
          <w:b/>
          <w:bCs/>
        </w:rPr>
        <w:t>Oblastní nemocnice Trutnov a.s.</w:t>
      </w:r>
      <w:bookmarkEnd w:id="0"/>
    </w:p>
    <w:p w14:paraId="0A38E522" w14:textId="77777777" w:rsidR="00D225B8" w:rsidRDefault="00D225B8" w:rsidP="00D225B8">
      <w:pPr>
        <w:rPr>
          <w:rFonts w:ascii="Arial" w:hAnsi="Arial" w:cs="Arial"/>
          <w:b/>
          <w:bCs/>
        </w:rPr>
      </w:pPr>
      <w:r w:rsidRPr="0096747A">
        <w:rPr>
          <w:rFonts w:ascii="Arial" w:hAnsi="Arial" w:cs="Arial"/>
        </w:rPr>
        <w:t>Sídlo zadavatele:</w:t>
      </w:r>
      <w:r w:rsidRPr="0096747A">
        <w:rPr>
          <w:rFonts w:ascii="Arial" w:hAnsi="Arial" w:cs="Arial"/>
        </w:rPr>
        <w:tab/>
      </w:r>
      <w:r w:rsidRPr="0096747A">
        <w:rPr>
          <w:rFonts w:ascii="Arial" w:hAnsi="Arial" w:cs="Arial"/>
        </w:rPr>
        <w:tab/>
      </w:r>
      <w:r w:rsidRPr="0096747A">
        <w:rPr>
          <w:rFonts w:ascii="Arial" w:hAnsi="Arial" w:cs="Arial"/>
        </w:rPr>
        <w:tab/>
      </w:r>
      <w:r w:rsidRPr="003D6ACB">
        <w:rPr>
          <w:rFonts w:ascii="Arial" w:hAnsi="Arial" w:cs="Arial"/>
          <w:b/>
          <w:bCs/>
        </w:rPr>
        <w:t xml:space="preserve">Maxima Gorkého 77, </w:t>
      </w:r>
      <w:proofErr w:type="spellStart"/>
      <w:r w:rsidRPr="003D6ACB">
        <w:rPr>
          <w:rFonts w:ascii="Arial" w:hAnsi="Arial" w:cs="Arial"/>
          <w:b/>
          <w:bCs/>
        </w:rPr>
        <w:t>Kryblice</w:t>
      </w:r>
      <w:proofErr w:type="spellEnd"/>
      <w:r w:rsidRPr="003D6ACB">
        <w:rPr>
          <w:rFonts w:ascii="Arial" w:hAnsi="Arial" w:cs="Arial"/>
          <w:b/>
          <w:bCs/>
        </w:rPr>
        <w:t xml:space="preserve">, 541 01 Trutnov </w:t>
      </w:r>
    </w:p>
    <w:p w14:paraId="43BAFDF4" w14:textId="77777777" w:rsidR="00D225B8" w:rsidRPr="0096747A" w:rsidRDefault="00D225B8" w:rsidP="00D225B8">
      <w:pPr>
        <w:rPr>
          <w:rFonts w:ascii="Arial" w:hAnsi="Arial" w:cs="Arial"/>
          <w:bCs/>
        </w:rPr>
      </w:pPr>
      <w:r w:rsidRPr="0096747A">
        <w:rPr>
          <w:rFonts w:ascii="Arial" w:hAnsi="Arial" w:cs="Arial"/>
        </w:rPr>
        <w:t>IČ:</w:t>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96747A">
        <w:rPr>
          <w:rFonts w:ascii="Arial" w:hAnsi="Arial" w:cs="Arial"/>
        </w:rPr>
        <w:tab/>
      </w:r>
      <w:r w:rsidRPr="003D6ACB">
        <w:rPr>
          <w:rFonts w:ascii="Arial" w:hAnsi="Arial" w:cs="Arial"/>
          <w:bCs/>
        </w:rPr>
        <w:t>26000237</w:t>
      </w:r>
    </w:p>
    <w:p w14:paraId="77AD40BF" w14:textId="77777777" w:rsidR="00D225B8" w:rsidRPr="0096747A" w:rsidRDefault="00D225B8" w:rsidP="00D225B8">
      <w:pPr>
        <w:rPr>
          <w:rFonts w:ascii="Arial" w:hAnsi="Arial" w:cs="Arial"/>
          <w:bCs/>
        </w:rPr>
      </w:pPr>
      <w:r w:rsidRPr="0096747A">
        <w:rPr>
          <w:rFonts w:ascii="Arial" w:hAnsi="Arial" w:cs="Arial"/>
          <w:bCs/>
        </w:rPr>
        <w:t>DIČ:</w:t>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96747A">
        <w:rPr>
          <w:rFonts w:ascii="Arial" w:hAnsi="Arial" w:cs="Arial"/>
          <w:bCs/>
        </w:rPr>
        <w:tab/>
      </w:r>
      <w:r w:rsidRPr="003D6ACB">
        <w:rPr>
          <w:rFonts w:ascii="Arial" w:hAnsi="Arial" w:cs="Arial"/>
          <w:bCs/>
        </w:rPr>
        <w:t>CZ699004900</w:t>
      </w:r>
    </w:p>
    <w:p w14:paraId="4C99C7B0" w14:textId="77777777" w:rsidR="00D225B8" w:rsidRPr="0096747A" w:rsidRDefault="00D225B8" w:rsidP="00D225B8">
      <w:pPr>
        <w:rPr>
          <w:rFonts w:ascii="Arial" w:hAnsi="Arial" w:cs="Arial"/>
        </w:rPr>
      </w:pPr>
      <w:r w:rsidRPr="0096747A">
        <w:rPr>
          <w:rFonts w:ascii="Arial" w:hAnsi="Arial" w:cs="Arial"/>
        </w:rPr>
        <w:t>Osoba oprávněná jednat:</w:t>
      </w:r>
      <w:r w:rsidRPr="0096747A">
        <w:rPr>
          <w:rFonts w:ascii="Arial" w:hAnsi="Arial" w:cs="Arial"/>
        </w:rPr>
        <w:tab/>
      </w:r>
      <w:r w:rsidRPr="0096747A">
        <w:rPr>
          <w:rFonts w:ascii="Arial" w:hAnsi="Arial" w:cs="Arial"/>
        </w:rPr>
        <w:tab/>
      </w:r>
      <w:r w:rsidRPr="003864FD">
        <w:rPr>
          <w:rFonts w:ascii="Arial" w:hAnsi="Arial" w:cs="Arial"/>
          <w:bCs/>
        </w:rPr>
        <w:t>Ing. Miroslav Procházka, Ph.D.</w:t>
      </w:r>
      <w:r w:rsidRPr="0096747A">
        <w:rPr>
          <w:rFonts w:ascii="Arial" w:hAnsi="Arial" w:cs="Arial"/>
          <w:bCs/>
        </w:rPr>
        <w:t xml:space="preserve">, </w:t>
      </w:r>
      <w:r>
        <w:rPr>
          <w:rFonts w:ascii="Arial" w:hAnsi="Arial" w:cs="Arial"/>
          <w:bCs/>
        </w:rPr>
        <w:t>předseda správní rady</w:t>
      </w:r>
    </w:p>
    <w:p w14:paraId="1A27352E" w14:textId="77777777" w:rsidR="001910DD" w:rsidRDefault="001910DD" w:rsidP="001910DD">
      <w:pPr>
        <w:ind w:left="3540" w:hanging="3540"/>
        <w:rPr>
          <w:rFonts w:ascii="Arial" w:hAnsi="Arial" w:cs="Arial"/>
        </w:rPr>
      </w:pPr>
      <w:r w:rsidRPr="0096747A">
        <w:rPr>
          <w:rFonts w:ascii="Arial" w:hAnsi="Arial" w:cs="Arial"/>
        </w:rPr>
        <w:t xml:space="preserve"> </w:t>
      </w:r>
    </w:p>
    <w:p w14:paraId="6D2FE64C" w14:textId="77777777" w:rsidR="001910DD" w:rsidRDefault="001910DD" w:rsidP="001910DD">
      <w:pPr>
        <w:ind w:left="3540" w:hanging="3540"/>
        <w:rPr>
          <w:rFonts w:ascii="Arial" w:hAnsi="Arial" w:cs="Arial"/>
        </w:rPr>
      </w:pPr>
    </w:p>
    <w:p w14:paraId="61A2E17A" w14:textId="77777777" w:rsidR="001910DD" w:rsidRDefault="001910DD" w:rsidP="001910DD">
      <w:pPr>
        <w:ind w:left="3540" w:hanging="3540"/>
        <w:rPr>
          <w:rFonts w:ascii="Arial" w:hAnsi="Arial" w:cs="Arial"/>
        </w:rPr>
      </w:pPr>
    </w:p>
    <w:p w14:paraId="40B0E681" w14:textId="77777777" w:rsidR="001910DD" w:rsidRPr="0096747A" w:rsidRDefault="001910DD" w:rsidP="001910DD">
      <w:pPr>
        <w:ind w:left="3540" w:hanging="3540"/>
        <w:rPr>
          <w:rFonts w:ascii="Arial" w:hAnsi="Arial" w:cs="Arial"/>
        </w:rPr>
      </w:pPr>
    </w:p>
    <w:p w14:paraId="5D87ACE4" w14:textId="77777777" w:rsidR="001910DD" w:rsidRPr="0096747A" w:rsidRDefault="001910DD" w:rsidP="001910DD">
      <w:pPr>
        <w:ind w:left="3540" w:hanging="3540"/>
        <w:rPr>
          <w:rFonts w:ascii="Arial" w:hAnsi="Arial" w:cs="Arial"/>
        </w:rPr>
      </w:pPr>
    </w:p>
    <w:p w14:paraId="3900925A" w14:textId="77777777" w:rsidR="001910DD" w:rsidRDefault="001910DD" w:rsidP="001910DD">
      <w:pPr>
        <w:jc w:val="center"/>
        <w:rPr>
          <w:rFonts w:ascii="Arial" w:hAnsi="Arial" w:cs="Arial"/>
          <w:b/>
        </w:rPr>
      </w:pPr>
      <w:r w:rsidRPr="0096747A">
        <w:rPr>
          <w:rFonts w:ascii="Arial" w:hAnsi="Arial" w:cs="Arial"/>
          <w:b/>
          <w:u w:val="single"/>
        </w:rPr>
        <w:t>Název zakázky</w:t>
      </w:r>
      <w:r w:rsidRPr="0096747A">
        <w:rPr>
          <w:rFonts w:ascii="Arial" w:hAnsi="Arial" w:cs="Arial"/>
          <w:b/>
        </w:rPr>
        <w:t>:</w:t>
      </w:r>
    </w:p>
    <w:p w14:paraId="65FB5345" w14:textId="77777777" w:rsidR="001910DD" w:rsidRPr="0096747A" w:rsidRDefault="001910DD" w:rsidP="001910DD">
      <w:pPr>
        <w:jc w:val="center"/>
        <w:rPr>
          <w:rFonts w:ascii="Arial" w:hAnsi="Arial" w:cs="Arial"/>
          <w:b/>
        </w:rPr>
      </w:pPr>
    </w:p>
    <w:p w14:paraId="75B67054" w14:textId="427CFA58" w:rsidR="001910DD" w:rsidRPr="00755A7E" w:rsidRDefault="001910DD" w:rsidP="001910DD">
      <w:pPr>
        <w:jc w:val="center"/>
        <w:rPr>
          <w:rFonts w:ascii="Arial" w:hAnsi="Arial" w:cs="Arial"/>
          <w:b/>
          <w:sz w:val="28"/>
          <w:szCs w:val="28"/>
        </w:rPr>
      </w:pPr>
      <w:r w:rsidRPr="00755A7E">
        <w:rPr>
          <w:rFonts w:ascii="Arial" w:hAnsi="Arial" w:cs="Arial"/>
          <w:b/>
          <w:sz w:val="28"/>
          <w:szCs w:val="28"/>
        </w:rPr>
        <w:t>„</w:t>
      </w:r>
      <w:r w:rsidR="00D225B8" w:rsidRPr="00AB5C0D">
        <w:rPr>
          <w:rFonts w:ascii="Arial" w:hAnsi="Arial" w:cs="Arial"/>
          <w:b/>
          <w:sz w:val="24"/>
          <w:szCs w:val="24"/>
        </w:rPr>
        <w:t>Oblastní nemocnice Trutnov a.s. – pořízení majetku</w:t>
      </w:r>
      <w:r w:rsidR="00D225B8">
        <w:rPr>
          <w:rFonts w:ascii="Arial" w:hAnsi="Arial" w:cs="Arial"/>
          <w:b/>
          <w:sz w:val="24"/>
          <w:szCs w:val="24"/>
        </w:rPr>
        <w:t xml:space="preserve"> III</w:t>
      </w:r>
      <w:r w:rsidRPr="00755A7E">
        <w:rPr>
          <w:rFonts w:ascii="Arial" w:hAnsi="Arial" w:cs="Arial"/>
          <w:b/>
          <w:sz w:val="28"/>
          <w:szCs w:val="28"/>
        </w:rPr>
        <w:t>“</w:t>
      </w:r>
    </w:p>
    <w:p w14:paraId="730046CA" w14:textId="77777777" w:rsidR="001910DD" w:rsidRDefault="001910DD" w:rsidP="001910DD">
      <w:pPr>
        <w:autoSpaceDE w:val="0"/>
        <w:autoSpaceDN w:val="0"/>
        <w:adjustRightInd w:val="0"/>
        <w:jc w:val="both"/>
        <w:rPr>
          <w:rFonts w:ascii="Arial" w:hAnsi="Arial" w:cs="Arial"/>
          <w:b/>
          <w:u w:val="single"/>
        </w:rPr>
      </w:pPr>
    </w:p>
    <w:p w14:paraId="6CA8B262" w14:textId="77777777" w:rsidR="001910DD" w:rsidRDefault="001910DD" w:rsidP="001910DD">
      <w:pPr>
        <w:autoSpaceDE w:val="0"/>
        <w:autoSpaceDN w:val="0"/>
        <w:adjustRightInd w:val="0"/>
        <w:jc w:val="both"/>
        <w:rPr>
          <w:rFonts w:ascii="Arial" w:hAnsi="Arial" w:cs="Arial"/>
          <w:b/>
          <w:u w:val="single"/>
        </w:rPr>
      </w:pPr>
    </w:p>
    <w:p w14:paraId="1ED0554F" w14:textId="77777777" w:rsidR="001910DD" w:rsidRDefault="001910DD" w:rsidP="001910DD">
      <w:pPr>
        <w:autoSpaceDE w:val="0"/>
        <w:autoSpaceDN w:val="0"/>
        <w:adjustRightInd w:val="0"/>
        <w:jc w:val="both"/>
        <w:rPr>
          <w:rFonts w:ascii="Arial" w:hAnsi="Arial" w:cs="Arial"/>
          <w:b/>
          <w:u w:val="single"/>
        </w:rPr>
      </w:pPr>
    </w:p>
    <w:p w14:paraId="39658D58" w14:textId="77777777" w:rsidR="001910DD" w:rsidRPr="001512A4" w:rsidRDefault="001910DD" w:rsidP="001910DD">
      <w:pPr>
        <w:autoSpaceDE w:val="0"/>
        <w:autoSpaceDN w:val="0"/>
        <w:adjustRightInd w:val="0"/>
        <w:jc w:val="both"/>
        <w:rPr>
          <w:rFonts w:ascii="Arial" w:hAnsi="Arial" w:cs="Arial"/>
          <w:b/>
          <w:u w:val="single"/>
        </w:rPr>
      </w:pPr>
    </w:p>
    <w:p w14:paraId="07EC340D" w14:textId="77777777" w:rsidR="001910DD" w:rsidRPr="00083EB8" w:rsidRDefault="001910DD" w:rsidP="001910DD">
      <w:pPr>
        <w:autoSpaceDE w:val="0"/>
        <w:autoSpaceDN w:val="0"/>
        <w:adjustRightInd w:val="0"/>
        <w:jc w:val="both"/>
        <w:rPr>
          <w:rFonts w:ascii="Arial" w:hAnsi="Arial" w:cs="Arial"/>
          <w:b/>
          <w:u w:val="single"/>
        </w:rPr>
      </w:pPr>
    </w:p>
    <w:p w14:paraId="7510E991" w14:textId="77777777" w:rsidR="00D225B8" w:rsidRPr="00897C1E" w:rsidRDefault="00D225B8" w:rsidP="00D225B8">
      <w:pPr>
        <w:rPr>
          <w:rFonts w:ascii="Arial" w:hAnsi="Arial" w:cs="Arial"/>
          <w:b/>
        </w:rPr>
      </w:pPr>
      <w:r w:rsidRPr="00897C1E">
        <w:rPr>
          <w:rFonts w:ascii="Arial" w:hAnsi="Arial" w:cs="Arial"/>
          <w:b/>
        </w:rPr>
        <w:t>Spolufinancováno Evropskou unií z Integrovaného regionálního operačního programu</w:t>
      </w:r>
    </w:p>
    <w:p w14:paraId="24DD5384" w14:textId="77777777" w:rsidR="00D225B8" w:rsidRDefault="00D225B8" w:rsidP="00D225B8">
      <w:pPr>
        <w:rPr>
          <w:rFonts w:ascii="Arial" w:hAnsi="Arial" w:cs="Arial"/>
          <w:b/>
        </w:rPr>
      </w:pPr>
    </w:p>
    <w:p w14:paraId="59D9C1E6" w14:textId="77777777" w:rsidR="00D225B8" w:rsidRPr="00083EB8" w:rsidRDefault="00D225B8" w:rsidP="00D225B8">
      <w:pPr>
        <w:rPr>
          <w:rFonts w:ascii="Arial" w:hAnsi="Arial" w:cs="Arial"/>
        </w:rPr>
      </w:pPr>
      <w:r w:rsidRPr="00897C1E">
        <w:rPr>
          <w:rFonts w:ascii="Arial" w:hAnsi="Arial" w:cs="Arial"/>
          <w:b/>
        </w:rPr>
        <w:t>Název projektu:</w:t>
      </w:r>
      <w:r w:rsidRPr="00897C1E">
        <w:rPr>
          <w:rFonts w:ascii="Arial" w:hAnsi="Arial" w:cs="Arial"/>
          <w:b/>
        </w:rPr>
        <w:tab/>
      </w:r>
      <w:r w:rsidRPr="00897C1E">
        <w:rPr>
          <w:rFonts w:ascii="Arial" w:hAnsi="Arial" w:cs="Arial"/>
        </w:rPr>
        <w:t>„</w:t>
      </w:r>
      <w:r w:rsidRPr="00183301">
        <w:rPr>
          <w:rFonts w:ascii="Arial" w:hAnsi="Arial" w:cs="Arial"/>
          <w:b/>
        </w:rPr>
        <w:t>Rozvoj a modernizace zdravotní péče v ON Trutnov</w:t>
      </w:r>
      <w:r w:rsidRPr="001512A4">
        <w:rPr>
          <w:rFonts w:ascii="Arial" w:eastAsia="Calibri" w:hAnsi="Arial" w:cs="Arial"/>
        </w:rPr>
        <w:t>“</w:t>
      </w:r>
    </w:p>
    <w:p w14:paraId="11F07152" w14:textId="77777777" w:rsidR="00D225B8" w:rsidRDefault="00D225B8" w:rsidP="00D225B8">
      <w:pPr>
        <w:rPr>
          <w:rFonts w:ascii="Arial" w:hAnsi="Arial" w:cs="Arial"/>
          <w:b/>
        </w:rPr>
      </w:pPr>
    </w:p>
    <w:p w14:paraId="50380552" w14:textId="77777777" w:rsidR="00D225B8" w:rsidRDefault="00D225B8" w:rsidP="00D225B8">
      <w:pPr>
        <w:rPr>
          <w:rFonts w:ascii="Arial" w:hAnsi="Arial" w:cs="Arial"/>
          <w:b/>
        </w:rPr>
      </w:pPr>
      <w:proofErr w:type="spellStart"/>
      <w:r w:rsidRPr="00897C1E">
        <w:rPr>
          <w:rFonts w:ascii="Arial" w:hAnsi="Arial" w:cs="Arial"/>
          <w:b/>
        </w:rPr>
        <w:t>Reg</w:t>
      </w:r>
      <w:proofErr w:type="spellEnd"/>
      <w:r w:rsidRPr="00897C1E">
        <w:rPr>
          <w:rFonts w:ascii="Arial" w:hAnsi="Arial" w:cs="Arial"/>
          <w:b/>
        </w:rPr>
        <w:t xml:space="preserve">. číslo projektu: </w:t>
      </w:r>
      <w:r w:rsidRPr="00897C1E">
        <w:rPr>
          <w:rFonts w:ascii="Arial" w:hAnsi="Arial" w:cs="Arial"/>
          <w:b/>
        </w:rPr>
        <w:tab/>
      </w:r>
      <w:r w:rsidRPr="00FC03CA">
        <w:rPr>
          <w:rFonts w:ascii="Arial" w:hAnsi="Arial" w:cs="Arial"/>
          <w:b/>
        </w:rPr>
        <w:t>CZ.06.6.127/0.0/0.0/21_121/0016347</w:t>
      </w:r>
    </w:p>
    <w:p w14:paraId="57AB5EC0" w14:textId="77777777" w:rsidR="00152431" w:rsidRDefault="00152431" w:rsidP="00152431">
      <w:pPr>
        <w:autoSpaceDE w:val="0"/>
        <w:autoSpaceDN w:val="0"/>
        <w:adjustRightInd w:val="0"/>
        <w:rPr>
          <w:rFonts w:ascii="Arial" w:hAnsi="Arial" w:cs="Arial"/>
          <w:b/>
        </w:rPr>
      </w:pPr>
    </w:p>
    <w:p w14:paraId="6A09A37E" w14:textId="1DC59738" w:rsidR="00152431" w:rsidRPr="000438FB" w:rsidRDefault="00152431" w:rsidP="00755A7E">
      <w:pPr>
        <w:rPr>
          <w:rFonts w:ascii="Arial" w:hAnsi="Arial" w:cs="Arial"/>
          <w:b/>
        </w:rPr>
      </w:pPr>
    </w:p>
    <w:p w14:paraId="62B2CB0F" w14:textId="6D477B1A" w:rsidR="001910DD" w:rsidRPr="00897C1E" w:rsidRDefault="004B29DA" w:rsidP="00245C1E">
      <w:pPr>
        <w:autoSpaceDE w:val="0"/>
        <w:autoSpaceDN w:val="0"/>
        <w:adjustRightInd w:val="0"/>
        <w:rPr>
          <w:rFonts w:ascii="Arial" w:hAnsi="Arial" w:cs="Arial"/>
          <w:b/>
        </w:rPr>
      </w:pPr>
      <w:r>
        <w:rPr>
          <w:rFonts w:ascii="Arial" w:hAnsi="Arial" w:cs="Arial"/>
          <w:b/>
        </w:rPr>
        <w:tab/>
      </w:r>
      <w:r w:rsidR="001910DD" w:rsidRPr="00897C1E">
        <w:rPr>
          <w:rFonts w:ascii="Arial" w:hAnsi="Arial" w:cs="Arial"/>
          <w:b/>
          <w:u w:val="single"/>
        </w:rPr>
        <w:t xml:space="preserve">Veřejná zakázka je v souladu s § 35 zákona rozdělena na </w:t>
      </w:r>
      <w:r w:rsidR="00D225B8">
        <w:rPr>
          <w:rFonts w:ascii="Arial" w:hAnsi="Arial" w:cs="Arial"/>
          <w:b/>
          <w:u w:val="single"/>
        </w:rPr>
        <w:t>2</w:t>
      </w:r>
      <w:r w:rsidR="0039235B">
        <w:rPr>
          <w:rFonts w:ascii="Arial" w:hAnsi="Arial" w:cs="Arial"/>
          <w:b/>
          <w:u w:val="single"/>
        </w:rPr>
        <w:t>2</w:t>
      </w:r>
      <w:r w:rsidR="001910DD" w:rsidRPr="00897C1E">
        <w:rPr>
          <w:rFonts w:ascii="Arial" w:hAnsi="Arial" w:cs="Arial"/>
          <w:b/>
          <w:u w:val="single"/>
        </w:rPr>
        <w:t xml:space="preserve"> část</w:t>
      </w:r>
      <w:r w:rsidR="00152431">
        <w:rPr>
          <w:rFonts w:ascii="Arial" w:hAnsi="Arial" w:cs="Arial"/>
          <w:b/>
          <w:u w:val="single"/>
        </w:rPr>
        <w:t>í</w:t>
      </w:r>
      <w:r w:rsidR="001910DD" w:rsidRPr="00897C1E">
        <w:rPr>
          <w:rFonts w:ascii="Arial" w:hAnsi="Arial" w:cs="Arial"/>
          <w:b/>
          <w:u w:val="single"/>
        </w:rPr>
        <w:t>, s těmito názvy</w:t>
      </w:r>
      <w:r w:rsidR="001910DD" w:rsidRPr="00897C1E">
        <w:rPr>
          <w:rFonts w:ascii="Arial" w:hAnsi="Arial" w:cs="Arial"/>
          <w:b/>
        </w:rPr>
        <w:t>:</w:t>
      </w:r>
    </w:p>
    <w:p w14:paraId="0024EFF8" w14:textId="77777777" w:rsidR="001910DD" w:rsidRDefault="001910DD" w:rsidP="001910DD">
      <w:pPr>
        <w:autoSpaceDE w:val="0"/>
        <w:autoSpaceDN w:val="0"/>
        <w:adjustRightInd w:val="0"/>
        <w:ind w:left="993" w:hanging="993"/>
        <w:jc w:val="both"/>
        <w:rPr>
          <w:rFonts w:ascii="Arial" w:hAnsi="Arial" w:cs="Arial"/>
          <w:b/>
        </w:rPr>
      </w:pPr>
    </w:p>
    <w:p w14:paraId="7CA012CB" w14:textId="23FDF307" w:rsidR="00A44950" w:rsidRDefault="00A44950" w:rsidP="001910DD">
      <w:pPr>
        <w:ind w:left="993" w:hanging="993"/>
        <w:jc w:val="both"/>
        <w:rPr>
          <w:rFonts w:ascii="Arial" w:hAnsi="Arial" w:cs="Arial"/>
          <w:b/>
        </w:rPr>
      </w:pPr>
      <w:bookmarkStart w:id="1" w:name="_Hlk122117159"/>
    </w:p>
    <w:p w14:paraId="606121FE" w14:textId="7B971AA0" w:rsidR="00A44950" w:rsidRDefault="00A44950" w:rsidP="001910DD">
      <w:pPr>
        <w:ind w:left="993" w:hanging="993"/>
        <w:jc w:val="both"/>
        <w:rPr>
          <w:rFonts w:ascii="Arial" w:hAnsi="Arial" w:cs="Arial"/>
          <w:b/>
        </w:rPr>
      </w:pPr>
      <w:r>
        <w:rPr>
          <w:rFonts w:ascii="Arial" w:hAnsi="Arial" w:cs="Arial"/>
          <w:b/>
        </w:rPr>
        <w:t xml:space="preserve">část </w:t>
      </w:r>
      <w:r w:rsidR="00097C35">
        <w:rPr>
          <w:rFonts w:ascii="Arial" w:hAnsi="Arial" w:cs="Arial"/>
          <w:b/>
        </w:rPr>
        <w:t>1</w:t>
      </w:r>
      <w:r>
        <w:rPr>
          <w:rFonts w:ascii="Arial" w:hAnsi="Arial" w:cs="Arial"/>
          <w:b/>
        </w:rPr>
        <w:t>:</w:t>
      </w:r>
      <w:r>
        <w:rPr>
          <w:rFonts w:ascii="Arial" w:hAnsi="Arial" w:cs="Arial"/>
          <w:b/>
        </w:rPr>
        <w:tab/>
      </w:r>
      <w:r w:rsidR="00A62EED">
        <w:rPr>
          <w:rFonts w:ascii="Arial" w:hAnsi="Arial" w:cs="Arial"/>
          <w:b/>
        </w:rPr>
        <w:t>A</w:t>
      </w:r>
      <w:r w:rsidR="00A62EED" w:rsidRPr="00A62EED">
        <w:rPr>
          <w:rFonts w:ascii="Arial" w:hAnsi="Arial" w:cs="Arial"/>
          <w:b/>
        </w:rPr>
        <w:t>rgonová koagulace</w:t>
      </w:r>
    </w:p>
    <w:p w14:paraId="0A4DEE76" w14:textId="71051728" w:rsidR="00152431" w:rsidRDefault="00152431" w:rsidP="001910DD">
      <w:pPr>
        <w:ind w:left="993" w:hanging="993"/>
        <w:jc w:val="both"/>
        <w:rPr>
          <w:rFonts w:ascii="Arial" w:hAnsi="Arial" w:cs="Arial"/>
          <w:b/>
        </w:rPr>
      </w:pPr>
    </w:p>
    <w:p w14:paraId="07FE0C48" w14:textId="6F68E7A4" w:rsidR="00D225B8" w:rsidRPr="00897C1E" w:rsidRDefault="00D225B8" w:rsidP="00D225B8">
      <w:pPr>
        <w:autoSpaceDE w:val="0"/>
        <w:autoSpaceDN w:val="0"/>
        <w:adjustRightInd w:val="0"/>
        <w:ind w:left="993" w:hanging="993"/>
        <w:jc w:val="both"/>
        <w:rPr>
          <w:rFonts w:ascii="Arial" w:hAnsi="Arial" w:cs="Arial"/>
          <w:b/>
        </w:rPr>
      </w:pPr>
      <w:r w:rsidRPr="00897C1E">
        <w:rPr>
          <w:rFonts w:ascii="Arial" w:hAnsi="Arial" w:cs="Arial"/>
          <w:b/>
        </w:rPr>
        <w:t xml:space="preserve">část </w:t>
      </w:r>
      <w:r w:rsidR="00097C35">
        <w:rPr>
          <w:rFonts w:ascii="Arial" w:hAnsi="Arial" w:cs="Arial"/>
          <w:b/>
        </w:rPr>
        <w:t>2</w:t>
      </w:r>
      <w:r w:rsidRPr="00897C1E">
        <w:rPr>
          <w:rFonts w:ascii="Arial" w:hAnsi="Arial" w:cs="Arial"/>
          <w:b/>
        </w:rPr>
        <w:t xml:space="preserve">: </w:t>
      </w:r>
      <w:r w:rsidRPr="00897C1E">
        <w:rPr>
          <w:rFonts w:ascii="Arial" w:hAnsi="Arial" w:cs="Arial"/>
          <w:b/>
        </w:rPr>
        <w:tab/>
      </w:r>
      <w:r w:rsidR="00A62EED" w:rsidRPr="00A62EED">
        <w:rPr>
          <w:rFonts w:ascii="Arial" w:hAnsi="Arial" w:cs="Arial"/>
          <w:b/>
        </w:rPr>
        <w:t>Elektrická odsávačka</w:t>
      </w:r>
    </w:p>
    <w:p w14:paraId="3829EC71" w14:textId="77777777" w:rsidR="00D225B8" w:rsidRDefault="00D225B8" w:rsidP="00D225B8">
      <w:pPr>
        <w:ind w:left="993" w:hanging="993"/>
        <w:jc w:val="both"/>
        <w:rPr>
          <w:rFonts w:ascii="Arial" w:hAnsi="Arial" w:cs="Arial"/>
          <w:b/>
        </w:rPr>
      </w:pPr>
    </w:p>
    <w:p w14:paraId="3B606D10" w14:textId="422DFE25" w:rsidR="00D225B8" w:rsidRDefault="00D225B8" w:rsidP="00D225B8">
      <w:pPr>
        <w:ind w:left="993" w:hanging="993"/>
        <w:jc w:val="both"/>
        <w:rPr>
          <w:rFonts w:ascii="Arial" w:hAnsi="Arial" w:cs="Arial"/>
          <w:b/>
        </w:rPr>
      </w:pPr>
      <w:r w:rsidRPr="00897C1E">
        <w:rPr>
          <w:rFonts w:ascii="Arial" w:hAnsi="Arial" w:cs="Arial"/>
          <w:b/>
        </w:rPr>
        <w:t xml:space="preserve">část </w:t>
      </w:r>
      <w:r w:rsidR="00097C35">
        <w:rPr>
          <w:rFonts w:ascii="Arial" w:hAnsi="Arial" w:cs="Arial"/>
          <w:b/>
        </w:rPr>
        <w:t>3</w:t>
      </w:r>
      <w:r w:rsidRPr="00897C1E">
        <w:rPr>
          <w:rFonts w:ascii="Arial" w:hAnsi="Arial" w:cs="Arial"/>
          <w:b/>
        </w:rPr>
        <w:t xml:space="preserve">: </w:t>
      </w:r>
      <w:r w:rsidRPr="00897C1E">
        <w:rPr>
          <w:rFonts w:ascii="Arial" w:hAnsi="Arial" w:cs="Arial"/>
          <w:b/>
        </w:rPr>
        <w:tab/>
      </w:r>
      <w:proofErr w:type="spellStart"/>
      <w:r w:rsidR="00A62EED">
        <w:rPr>
          <w:rFonts w:ascii="Arial" w:hAnsi="Arial" w:cs="Arial"/>
          <w:b/>
        </w:rPr>
        <w:t>H</w:t>
      </w:r>
      <w:r w:rsidR="00A62EED" w:rsidRPr="00A62EED">
        <w:rPr>
          <w:rFonts w:ascii="Arial" w:hAnsi="Arial" w:cs="Arial"/>
          <w:b/>
        </w:rPr>
        <w:t>emodynamický</w:t>
      </w:r>
      <w:proofErr w:type="spellEnd"/>
      <w:r w:rsidR="00A62EED" w:rsidRPr="00A62EED">
        <w:rPr>
          <w:rFonts w:ascii="Arial" w:hAnsi="Arial" w:cs="Arial"/>
          <w:b/>
        </w:rPr>
        <w:t xml:space="preserve"> monitor</w:t>
      </w:r>
    </w:p>
    <w:p w14:paraId="7D44D99F" w14:textId="77777777" w:rsidR="00D225B8" w:rsidRDefault="00D225B8" w:rsidP="00D225B8">
      <w:pPr>
        <w:ind w:left="993" w:hanging="993"/>
        <w:jc w:val="both"/>
        <w:rPr>
          <w:rFonts w:ascii="Arial" w:hAnsi="Arial" w:cs="Arial"/>
          <w:b/>
        </w:rPr>
      </w:pPr>
    </w:p>
    <w:p w14:paraId="555DAEA8" w14:textId="16AC0EBF"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4</w:t>
      </w:r>
      <w:r>
        <w:rPr>
          <w:rFonts w:ascii="Arial" w:hAnsi="Arial" w:cs="Arial"/>
          <w:b/>
        </w:rPr>
        <w:t>:</w:t>
      </w:r>
      <w:r>
        <w:rPr>
          <w:rFonts w:ascii="Arial" w:hAnsi="Arial" w:cs="Arial"/>
          <w:b/>
        </w:rPr>
        <w:tab/>
      </w:r>
      <w:r w:rsidR="00A62EED">
        <w:rPr>
          <w:rFonts w:ascii="Arial" w:hAnsi="Arial" w:cs="Arial"/>
          <w:b/>
        </w:rPr>
        <w:t>S</w:t>
      </w:r>
      <w:r w:rsidR="00A62EED" w:rsidRPr="00A62EED">
        <w:rPr>
          <w:rFonts w:ascii="Arial" w:hAnsi="Arial" w:cs="Arial"/>
          <w:b/>
        </w:rPr>
        <w:t>ystém pro ohřev a chlazení pacienta</w:t>
      </w:r>
    </w:p>
    <w:p w14:paraId="060253A7" w14:textId="77777777" w:rsidR="00D225B8" w:rsidRDefault="00D225B8" w:rsidP="00D225B8">
      <w:pPr>
        <w:ind w:left="993" w:hanging="993"/>
        <w:jc w:val="both"/>
        <w:rPr>
          <w:rFonts w:ascii="Arial" w:hAnsi="Arial" w:cs="Arial"/>
          <w:b/>
        </w:rPr>
      </w:pPr>
    </w:p>
    <w:p w14:paraId="224FE15F" w14:textId="63D794C7"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5</w:t>
      </w:r>
      <w:r>
        <w:rPr>
          <w:rFonts w:ascii="Arial" w:hAnsi="Arial" w:cs="Arial"/>
          <w:b/>
        </w:rPr>
        <w:t>:</w:t>
      </w:r>
      <w:r>
        <w:rPr>
          <w:rFonts w:ascii="Arial" w:hAnsi="Arial" w:cs="Arial"/>
          <w:b/>
        </w:rPr>
        <w:tab/>
      </w:r>
      <w:r w:rsidR="00A62EED" w:rsidRPr="00A62EED">
        <w:rPr>
          <w:rFonts w:ascii="Arial" w:hAnsi="Arial" w:cs="Arial"/>
          <w:b/>
        </w:rPr>
        <w:t>Zařízení pro zvlhčování dýchacích cest</w:t>
      </w:r>
    </w:p>
    <w:p w14:paraId="6D85B9B9" w14:textId="77777777" w:rsidR="00D225B8" w:rsidRDefault="00D225B8" w:rsidP="00D225B8">
      <w:pPr>
        <w:ind w:left="993" w:hanging="993"/>
        <w:jc w:val="both"/>
        <w:rPr>
          <w:rFonts w:ascii="Arial" w:hAnsi="Arial" w:cs="Arial"/>
          <w:b/>
        </w:rPr>
      </w:pPr>
    </w:p>
    <w:p w14:paraId="3E32E199" w14:textId="4C0E2712"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6</w:t>
      </w:r>
      <w:r>
        <w:rPr>
          <w:rFonts w:ascii="Arial" w:hAnsi="Arial" w:cs="Arial"/>
          <w:b/>
        </w:rPr>
        <w:t>:</w:t>
      </w:r>
      <w:r>
        <w:rPr>
          <w:rFonts w:ascii="Arial" w:hAnsi="Arial" w:cs="Arial"/>
          <w:b/>
        </w:rPr>
        <w:tab/>
      </w:r>
      <w:r w:rsidR="00A62EED" w:rsidRPr="00A62EED">
        <w:rPr>
          <w:rFonts w:ascii="Arial" w:hAnsi="Arial" w:cs="Arial"/>
          <w:b/>
        </w:rPr>
        <w:t>Externí kardiostimulátor</w:t>
      </w:r>
    </w:p>
    <w:p w14:paraId="410579EE" w14:textId="77777777" w:rsidR="00D225B8" w:rsidRDefault="00D225B8" w:rsidP="00D225B8">
      <w:pPr>
        <w:ind w:left="993" w:hanging="993"/>
        <w:jc w:val="both"/>
        <w:rPr>
          <w:rFonts w:ascii="Arial" w:hAnsi="Arial" w:cs="Arial"/>
          <w:b/>
        </w:rPr>
      </w:pPr>
    </w:p>
    <w:p w14:paraId="0A238704" w14:textId="3512B5B2"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7</w:t>
      </w:r>
      <w:r>
        <w:rPr>
          <w:rFonts w:ascii="Arial" w:hAnsi="Arial" w:cs="Arial"/>
          <w:b/>
        </w:rPr>
        <w:t>:</w:t>
      </w:r>
      <w:r>
        <w:rPr>
          <w:rFonts w:ascii="Arial" w:hAnsi="Arial" w:cs="Arial"/>
          <w:b/>
        </w:rPr>
        <w:tab/>
      </w:r>
      <w:r w:rsidR="00A62EED" w:rsidRPr="00A62EED">
        <w:rPr>
          <w:rFonts w:ascii="Arial" w:hAnsi="Arial" w:cs="Arial"/>
          <w:b/>
        </w:rPr>
        <w:t>Přístroje pro mimotělní náhradu funkce ledvin</w:t>
      </w:r>
    </w:p>
    <w:p w14:paraId="0FFF58FB" w14:textId="77777777" w:rsidR="00D225B8" w:rsidRDefault="00D225B8" w:rsidP="00D225B8">
      <w:pPr>
        <w:ind w:left="993" w:hanging="993"/>
        <w:jc w:val="both"/>
        <w:rPr>
          <w:rFonts w:ascii="Arial" w:hAnsi="Arial" w:cs="Arial"/>
          <w:b/>
        </w:rPr>
      </w:pPr>
    </w:p>
    <w:p w14:paraId="52055552" w14:textId="7773F04D"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8</w:t>
      </w:r>
      <w:r>
        <w:rPr>
          <w:rFonts w:ascii="Arial" w:hAnsi="Arial" w:cs="Arial"/>
          <w:b/>
        </w:rPr>
        <w:t>:</w:t>
      </w:r>
      <w:r>
        <w:rPr>
          <w:rFonts w:ascii="Arial" w:hAnsi="Arial" w:cs="Arial"/>
          <w:b/>
        </w:rPr>
        <w:tab/>
      </w:r>
      <w:r w:rsidR="00A62EED" w:rsidRPr="00A62EED">
        <w:rPr>
          <w:rFonts w:ascii="Arial" w:hAnsi="Arial" w:cs="Arial"/>
          <w:b/>
        </w:rPr>
        <w:t>Přístroj na podporu hojení ran</w:t>
      </w:r>
    </w:p>
    <w:p w14:paraId="31A71736" w14:textId="77777777" w:rsidR="00D225B8" w:rsidRDefault="00D225B8" w:rsidP="00D225B8">
      <w:pPr>
        <w:ind w:left="993" w:hanging="993"/>
        <w:jc w:val="both"/>
        <w:rPr>
          <w:rFonts w:ascii="Arial" w:hAnsi="Arial" w:cs="Arial"/>
          <w:b/>
        </w:rPr>
      </w:pPr>
    </w:p>
    <w:p w14:paraId="72324616" w14:textId="04EFCFF6"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9</w:t>
      </w:r>
      <w:r>
        <w:rPr>
          <w:rFonts w:ascii="Arial" w:hAnsi="Arial" w:cs="Arial"/>
          <w:b/>
        </w:rPr>
        <w:t>:</w:t>
      </w:r>
      <w:r>
        <w:rPr>
          <w:rFonts w:ascii="Arial" w:hAnsi="Arial" w:cs="Arial"/>
          <w:b/>
        </w:rPr>
        <w:tab/>
      </w:r>
      <w:proofErr w:type="spellStart"/>
      <w:r w:rsidR="007E1BEA">
        <w:rPr>
          <w:rFonts w:ascii="Arial" w:hAnsi="Arial" w:cs="Arial"/>
          <w:b/>
        </w:rPr>
        <w:t>Oxymetr</w:t>
      </w:r>
      <w:proofErr w:type="spellEnd"/>
    </w:p>
    <w:p w14:paraId="606068E2" w14:textId="6EE7DAD6" w:rsidR="001910DD" w:rsidRDefault="001910DD" w:rsidP="00245C1E">
      <w:pPr>
        <w:ind w:left="993" w:hanging="993"/>
        <w:jc w:val="both"/>
        <w:rPr>
          <w:rFonts w:ascii="Arial" w:hAnsi="Arial" w:cs="Arial"/>
          <w:b/>
        </w:rPr>
      </w:pPr>
    </w:p>
    <w:p w14:paraId="3FFB895C" w14:textId="7E75313A" w:rsidR="00D225B8" w:rsidRPr="00897C1E" w:rsidRDefault="00D225B8" w:rsidP="00D225B8">
      <w:pPr>
        <w:autoSpaceDE w:val="0"/>
        <w:autoSpaceDN w:val="0"/>
        <w:adjustRightInd w:val="0"/>
        <w:ind w:left="993" w:hanging="993"/>
        <w:jc w:val="both"/>
        <w:rPr>
          <w:rFonts w:ascii="Arial" w:hAnsi="Arial" w:cs="Arial"/>
          <w:b/>
        </w:rPr>
      </w:pPr>
      <w:r w:rsidRPr="00897C1E">
        <w:rPr>
          <w:rFonts w:ascii="Arial" w:hAnsi="Arial" w:cs="Arial"/>
          <w:b/>
        </w:rPr>
        <w:t xml:space="preserve">část </w:t>
      </w:r>
      <w:r w:rsidR="00097C35">
        <w:rPr>
          <w:rFonts w:ascii="Arial" w:hAnsi="Arial" w:cs="Arial"/>
          <w:b/>
        </w:rPr>
        <w:t>10</w:t>
      </w:r>
      <w:r w:rsidRPr="00897C1E">
        <w:rPr>
          <w:rFonts w:ascii="Arial" w:hAnsi="Arial" w:cs="Arial"/>
          <w:b/>
        </w:rPr>
        <w:t xml:space="preserve">: </w:t>
      </w:r>
      <w:r w:rsidRPr="00897C1E">
        <w:rPr>
          <w:rFonts w:ascii="Arial" w:hAnsi="Arial" w:cs="Arial"/>
          <w:b/>
        </w:rPr>
        <w:tab/>
      </w:r>
      <w:r w:rsidR="00402377">
        <w:rPr>
          <w:rFonts w:ascii="Arial" w:hAnsi="Arial" w:cs="Arial"/>
          <w:b/>
        </w:rPr>
        <w:t xml:space="preserve">Infuzní technika </w:t>
      </w:r>
      <w:r w:rsidR="00B01C64" w:rsidRPr="00B01C64">
        <w:rPr>
          <w:rFonts w:ascii="Arial" w:hAnsi="Arial" w:cs="Arial"/>
          <w:b/>
          <w:bCs/>
        </w:rPr>
        <w:t>–</w:t>
      </w:r>
      <w:r w:rsidR="00B01C64" w:rsidRPr="00402377">
        <w:rPr>
          <w:rFonts w:ascii="Arial" w:hAnsi="Arial" w:cs="Arial"/>
        </w:rPr>
        <w:t xml:space="preserve"> </w:t>
      </w:r>
      <w:r w:rsidR="00402377">
        <w:rPr>
          <w:rFonts w:ascii="Arial" w:hAnsi="Arial" w:cs="Arial"/>
          <w:b/>
        </w:rPr>
        <w:t>Infuzní</w:t>
      </w:r>
      <w:r w:rsidR="00B01C64">
        <w:rPr>
          <w:rFonts w:ascii="Arial" w:hAnsi="Arial" w:cs="Arial"/>
          <w:b/>
        </w:rPr>
        <w:t xml:space="preserve"> </w:t>
      </w:r>
      <w:r w:rsidR="00402377">
        <w:rPr>
          <w:rFonts w:ascii="Arial" w:hAnsi="Arial" w:cs="Arial"/>
          <w:b/>
        </w:rPr>
        <w:t>pumpa, D</w:t>
      </w:r>
      <w:r w:rsidR="007E1BEA">
        <w:rPr>
          <w:rFonts w:ascii="Arial" w:hAnsi="Arial" w:cs="Arial"/>
          <w:b/>
        </w:rPr>
        <w:t xml:space="preserve">ávkovač, </w:t>
      </w:r>
      <w:r w:rsidR="00146A16">
        <w:rPr>
          <w:rFonts w:ascii="Arial" w:hAnsi="Arial" w:cs="Arial"/>
          <w:b/>
        </w:rPr>
        <w:t>D</w:t>
      </w:r>
      <w:r w:rsidR="007E1BEA">
        <w:rPr>
          <w:rFonts w:ascii="Arial" w:hAnsi="Arial" w:cs="Arial"/>
          <w:b/>
        </w:rPr>
        <w:t>okovací stanice</w:t>
      </w:r>
    </w:p>
    <w:p w14:paraId="2FD1638B" w14:textId="77777777" w:rsidR="00D225B8" w:rsidRDefault="00D225B8" w:rsidP="00D225B8">
      <w:pPr>
        <w:ind w:left="993" w:hanging="993"/>
        <w:jc w:val="both"/>
        <w:rPr>
          <w:rFonts w:ascii="Arial" w:hAnsi="Arial" w:cs="Arial"/>
          <w:b/>
        </w:rPr>
      </w:pPr>
    </w:p>
    <w:p w14:paraId="0EE48C2A" w14:textId="31362CFB" w:rsidR="00D225B8" w:rsidRDefault="00D225B8" w:rsidP="00D225B8">
      <w:pPr>
        <w:ind w:left="993" w:hanging="993"/>
        <w:jc w:val="both"/>
        <w:rPr>
          <w:rFonts w:ascii="Arial" w:hAnsi="Arial" w:cs="Arial"/>
          <w:b/>
        </w:rPr>
      </w:pPr>
      <w:r w:rsidRPr="00897C1E">
        <w:rPr>
          <w:rFonts w:ascii="Arial" w:hAnsi="Arial" w:cs="Arial"/>
          <w:b/>
        </w:rPr>
        <w:t xml:space="preserve">část </w:t>
      </w:r>
      <w:r w:rsidR="00097C35">
        <w:rPr>
          <w:rFonts w:ascii="Arial" w:hAnsi="Arial" w:cs="Arial"/>
          <w:b/>
        </w:rPr>
        <w:t>11</w:t>
      </w:r>
      <w:r w:rsidRPr="00897C1E">
        <w:rPr>
          <w:rFonts w:ascii="Arial" w:hAnsi="Arial" w:cs="Arial"/>
          <w:b/>
        </w:rPr>
        <w:t xml:space="preserve">: </w:t>
      </w:r>
      <w:r w:rsidRPr="00897C1E">
        <w:rPr>
          <w:rFonts w:ascii="Arial" w:hAnsi="Arial" w:cs="Arial"/>
          <w:b/>
        </w:rPr>
        <w:tab/>
      </w:r>
      <w:r w:rsidR="00B01C64">
        <w:rPr>
          <w:rFonts w:ascii="Arial" w:hAnsi="Arial" w:cs="Arial"/>
          <w:b/>
        </w:rPr>
        <w:t xml:space="preserve">Infuzní technika </w:t>
      </w:r>
      <w:r w:rsidR="00B01C64" w:rsidRPr="00B01C64">
        <w:rPr>
          <w:rFonts w:ascii="Arial" w:hAnsi="Arial" w:cs="Arial"/>
          <w:b/>
          <w:bCs/>
        </w:rPr>
        <w:t>–</w:t>
      </w:r>
      <w:r w:rsidR="00B01C64" w:rsidRPr="00402377">
        <w:rPr>
          <w:rFonts w:ascii="Arial" w:hAnsi="Arial" w:cs="Arial"/>
        </w:rPr>
        <w:t xml:space="preserve"> </w:t>
      </w:r>
      <w:r w:rsidR="007E1BEA">
        <w:rPr>
          <w:rFonts w:ascii="Arial" w:hAnsi="Arial" w:cs="Arial"/>
          <w:b/>
        </w:rPr>
        <w:t>Enterální pumpa</w:t>
      </w:r>
    </w:p>
    <w:p w14:paraId="70E1D15D" w14:textId="77777777" w:rsidR="00D225B8" w:rsidRDefault="00D225B8" w:rsidP="00D225B8">
      <w:pPr>
        <w:ind w:left="993" w:hanging="993"/>
        <w:jc w:val="both"/>
        <w:rPr>
          <w:rFonts w:ascii="Arial" w:hAnsi="Arial" w:cs="Arial"/>
          <w:b/>
        </w:rPr>
      </w:pPr>
    </w:p>
    <w:p w14:paraId="2229E023" w14:textId="5350E9B9"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12</w:t>
      </w:r>
      <w:r>
        <w:rPr>
          <w:rFonts w:ascii="Arial" w:hAnsi="Arial" w:cs="Arial"/>
          <w:b/>
        </w:rPr>
        <w:t>:</w:t>
      </w:r>
      <w:r>
        <w:rPr>
          <w:rFonts w:ascii="Arial" w:hAnsi="Arial" w:cs="Arial"/>
          <w:b/>
        </w:rPr>
        <w:tab/>
      </w:r>
      <w:r w:rsidR="007E1BEA">
        <w:rPr>
          <w:rFonts w:ascii="Arial" w:hAnsi="Arial" w:cs="Arial"/>
          <w:b/>
        </w:rPr>
        <w:t>N</w:t>
      </w:r>
      <w:r w:rsidR="007E1BEA" w:rsidRPr="007E1BEA">
        <w:rPr>
          <w:rFonts w:ascii="Arial" w:hAnsi="Arial" w:cs="Arial"/>
          <w:b/>
        </w:rPr>
        <w:t>ebulizátor</w:t>
      </w:r>
    </w:p>
    <w:p w14:paraId="3B88623A" w14:textId="77777777" w:rsidR="00D225B8" w:rsidRDefault="00D225B8" w:rsidP="00D225B8">
      <w:pPr>
        <w:ind w:left="993" w:hanging="993"/>
        <w:jc w:val="both"/>
        <w:rPr>
          <w:rFonts w:ascii="Arial" w:hAnsi="Arial" w:cs="Arial"/>
          <w:b/>
        </w:rPr>
      </w:pPr>
    </w:p>
    <w:p w14:paraId="7A2D17CB" w14:textId="0BCE3A84"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13</w:t>
      </w:r>
      <w:r>
        <w:rPr>
          <w:rFonts w:ascii="Arial" w:hAnsi="Arial" w:cs="Arial"/>
          <w:b/>
        </w:rPr>
        <w:t>:</w:t>
      </w:r>
      <w:r>
        <w:rPr>
          <w:rFonts w:ascii="Arial" w:hAnsi="Arial" w:cs="Arial"/>
          <w:b/>
        </w:rPr>
        <w:tab/>
      </w:r>
      <w:r w:rsidR="007E1BEA">
        <w:rPr>
          <w:rFonts w:ascii="Arial" w:hAnsi="Arial" w:cs="Arial"/>
          <w:b/>
        </w:rPr>
        <w:t>Odsávačka proudová</w:t>
      </w:r>
    </w:p>
    <w:p w14:paraId="2EF6C6F3" w14:textId="77777777" w:rsidR="00D225B8" w:rsidRDefault="00D225B8" w:rsidP="00D225B8">
      <w:pPr>
        <w:ind w:left="993" w:hanging="993"/>
        <w:jc w:val="both"/>
        <w:rPr>
          <w:rFonts w:ascii="Arial" w:hAnsi="Arial" w:cs="Arial"/>
          <w:b/>
        </w:rPr>
      </w:pPr>
    </w:p>
    <w:p w14:paraId="4C3B2A06" w14:textId="79433DFC"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14</w:t>
      </w:r>
      <w:r>
        <w:rPr>
          <w:rFonts w:ascii="Arial" w:hAnsi="Arial" w:cs="Arial"/>
          <w:b/>
        </w:rPr>
        <w:t>:</w:t>
      </w:r>
      <w:r>
        <w:rPr>
          <w:rFonts w:ascii="Arial" w:hAnsi="Arial" w:cs="Arial"/>
          <w:b/>
        </w:rPr>
        <w:tab/>
      </w:r>
      <w:proofErr w:type="spellStart"/>
      <w:r w:rsidR="007E1BEA">
        <w:rPr>
          <w:rFonts w:ascii="Arial" w:hAnsi="Arial" w:cs="Arial"/>
          <w:b/>
        </w:rPr>
        <w:t>Oxygenerátor</w:t>
      </w:r>
      <w:proofErr w:type="spellEnd"/>
    </w:p>
    <w:p w14:paraId="14C8088A" w14:textId="77777777" w:rsidR="00D225B8" w:rsidRDefault="00D225B8" w:rsidP="00D225B8">
      <w:pPr>
        <w:ind w:left="993" w:hanging="993"/>
        <w:jc w:val="both"/>
        <w:rPr>
          <w:rFonts w:ascii="Arial" w:hAnsi="Arial" w:cs="Arial"/>
          <w:b/>
        </w:rPr>
      </w:pPr>
    </w:p>
    <w:p w14:paraId="58FC603C" w14:textId="65CEF777"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15</w:t>
      </w:r>
      <w:r>
        <w:rPr>
          <w:rFonts w:ascii="Arial" w:hAnsi="Arial" w:cs="Arial"/>
          <w:b/>
        </w:rPr>
        <w:t>:</w:t>
      </w:r>
      <w:r>
        <w:rPr>
          <w:rFonts w:ascii="Arial" w:hAnsi="Arial" w:cs="Arial"/>
          <w:b/>
        </w:rPr>
        <w:tab/>
      </w:r>
      <w:r w:rsidR="007E1BEA">
        <w:rPr>
          <w:rFonts w:ascii="Arial" w:hAnsi="Arial" w:cs="Arial"/>
          <w:b/>
        </w:rPr>
        <w:t>Sedačka pro lékaře</w:t>
      </w:r>
    </w:p>
    <w:p w14:paraId="6504D049" w14:textId="77777777" w:rsidR="00D225B8" w:rsidRDefault="00D225B8" w:rsidP="00D225B8">
      <w:pPr>
        <w:ind w:left="993" w:hanging="993"/>
        <w:jc w:val="both"/>
        <w:rPr>
          <w:rFonts w:ascii="Arial" w:hAnsi="Arial" w:cs="Arial"/>
          <w:b/>
        </w:rPr>
      </w:pPr>
    </w:p>
    <w:p w14:paraId="04B76F58" w14:textId="0D5DCD8B"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16</w:t>
      </w:r>
      <w:r>
        <w:rPr>
          <w:rFonts w:ascii="Arial" w:hAnsi="Arial" w:cs="Arial"/>
          <w:b/>
        </w:rPr>
        <w:t>:</w:t>
      </w:r>
      <w:r>
        <w:rPr>
          <w:rFonts w:ascii="Arial" w:hAnsi="Arial" w:cs="Arial"/>
          <w:b/>
        </w:rPr>
        <w:tab/>
      </w:r>
      <w:r w:rsidR="007E1BEA">
        <w:rPr>
          <w:rFonts w:ascii="Arial" w:hAnsi="Arial" w:cs="Arial"/>
          <w:b/>
        </w:rPr>
        <w:t>K</w:t>
      </w:r>
      <w:r w:rsidR="007E1BEA" w:rsidRPr="007E1BEA">
        <w:rPr>
          <w:rFonts w:ascii="Arial" w:hAnsi="Arial" w:cs="Arial"/>
          <w:b/>
        </w:rPr>
        <w:t>olposkop</w:t>
      </w:r>
    </w:p>
    <w:p w14:paraId="0C3728E3" w14:textId="77777777" w:rsidR="00D225B8" w:rsidRDefault="00D225B8" w:rsidP="00D225B8">
      <w:pPr>
        <w:ind w:left="993" w:hanging="993"/>
        <w:jc w:val="both"/>
        <w:rPr>
          <w:rFonts w:ascii="Arial" w:hAnsi="Arial" w:cs="Arial"/>
          <w:b/>
        </w:rPr>
      </w:pPr>
    </w:p>
    <w:p w14:paraId="3B283C7F" w14:textId="227070FE"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17</w:t>
      </w:r>
      <w:r>
        <w:rPr>
          <w:rFonts w:ascii="Arial" w:hAnsi="Arial" w:cs="Arial"/>
          <w:b/>
        </w:rPr>
        <w:t>:</w:t>
      </w:r>
      <w:r>
        <w:rPr>
          <w:rFonts w:ascii="Arial" w:hAnsi="Arial" w:cs="Arial"/>
          <w:b/>
        </w:rPr>
        <w:tab/>
      </w:r>
      <w:r w:rsidR="00612FB7">
        <w:rPr>
          <w:rFonts w:ascii="Arial" w:hAnsi="Arial" w:cs="Arial"/>
          <w:b/>
        </w:rPr>
        <w:t>Pelvimetr</w:t>
      </w:r>
    </w:p>
    <w:p w14:paraId="39D73F55" w14:textId="77777777" w:rsidR="00D225B8" w:rsidRDefault="00D225B8" w:rsidP="001910DD">
      <w:pPr>
        <w:rPr>
          <w:rFonts w:ascii="Arial" w:hAnsi="Arial" w:cs="Arial"/>
          <w:b/>
          <w:u w:val="single"/>
        </w:rPr>
      </w:pPr>
    </w:p>
    <w:p w14:paraId="11A560FF" w14:textId="232B8BA3"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18</w:t>
      </w:r>
      <w:r>
        <w:rPr>
          <w:rFonts w:ascii="Arial" w:hAnsi="Arial" w:cs="Arial"/>
          <w:b/>
        </w:rPr>
        <w:t>:</w:t>
      </w:r>
      <w:r>
        <w:rPr>
          <w:rFonts w:ascii="Arial" w:hAnsi="Arial" w:cs="Arial"/>
          <w:b/>
        </w:rPr>
        <w:tab/>
      </w:r>
      <w:r w:rsidR="00612FB7">
        <w:rPr>
          <w:rFonts w:ascii="Arial" w:hAnsi="Arial" w:cs="Arial"/>
          <w:b/>
        </w:rPr>
        <w:t>Stolek na nástroje hydraulický</w:t>
      </w:r>
    </w:p>
    <w:p w14:paraId="1086C432" w14:textId="77777777" w:rsidR="00D225B8" w:rsidRDefault="00D225B8" w:rsidP="00D225B8">
      <w:pPr>
        <w:ind w:left="993" w:hanging="993"/>
        <w:jc w:val="both"/>
        <w:rPr>
          <w:rFonts w:ascii="Arial" w:hAnsi="Arial" w:cs="Arial"/>
          <w:b/>
        </w:rPr>
      </w:pPr>
    </w:p>
    <w:p w14:paraId="1D21766D" w14:textId="076ABFD2"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19</w:t>
      </w:r>
      <w:r>
        <w:rPr>
          <w:rFonts w:ascii="Arial" w:hAnsi="Arial" w:cs="Arial"/>
          <w:b/>
        </w:rPr>
        <w:t>:</w:t>
      </w:r>
      <w:r>
        <w:rPr>
          <w:rFonts w:ascii="Arial" w:hAnsi="Arial" w:cs="Arial"/>
          <w:b/>
        </w:rPr>
        <w:tab/>
      </w:r>
      <w:r w:rsidR="00612FB7">
        <w:rPr>
          <w:rFonts w:ascii="Arial" w:hAnsi="Arial" w:cs="Arial"/>
          <w:b/>
        </w:rPr>
        <w:t>Stojan na misky s ohřevem</w:t>
      </w:r>
    </w:p>
    <w:p w14:paraId="27C8F948" w14:textId="77777777" w:rsidR="00D225B8" w:rsidRDefault="00D225B8" w:rsidP="00D225B8">
      <w:pPr>
        <w:ind w:left="993" w:hanging="993"/>
        <w:jc w:val="both"/>
        <w:rPr>
          <w:rFonts w:ascii="Arial" w:hAnsi="Arial" w:cs="Arial"/>
          <w:b/>
        </w:rPr>
      </w:pPr>
    </w:p>
    <w:p w14:paraId="64101625" w14:textId="5FF4A342"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20</w:t>
      </w:r>
      <w:r>
        <w:rPr>
          <w:rFonts w:ascii="Arial" w:hAnsi="Arial" w:cs="Arial"/>
          <w:b/>
        </w:rPr>
        <w:t>:</w:t>
      </w:r>
      <w:r>
        <w:rPr>
          <w:rFonts w:ascii="Arial" w:hAnsi="Arial" w:cs="Arial"/>
          <w:b/>
        </w:rPr>
        <w:tab/>
      </w:r>
      <w:r w:rsidR="00612FB7" w:rsidRPr="00612FB7">
        <w:rPr>
          <w:rFonts w:ascii="Arial" w:hAnsi="Arial" w:cs="Arial"/>
          <w:b/>
        </w:rPr>
        <w:t xml:space="preserve">Přístroj pro resuscitaci novorozence s definovanými hodnotami inspiračních tlaků nebo novorozenecký </w:t>
      </w:r>
      <w:proofErr w:type="spellStart"/>
      <w:r w:rsidR="00612FB7" w:rsidRPr="00612FB7">
        <w:rPr>
          <w:rFonts w:ascii="Arial" w:hAnsi="Arial" w:cs="Arial"/>
          <w:b/>
        </w:rPr>
        <w:t>samorozpínací</w:t>
      </w:r>
      <w:proofErr w:type="spellEnd"/>
      <w:r w:rsidR="00612FB7" w:rsidRPr="00612FB7">
        <w:rPr>
          <w:rFonts w:ascii="Arial" w:hAnsi="Arial" w:cs="Arial"/>
          <w:b/>
        </w:rPr>
        <w:t xml:space="preserve"> vak s maskou</w:t>
      </w:r>
    </w:p>
    <w:p w14:paraId="582E8539" w14:textId="77777777" w:rsidR="00D225B8" w:rsidRDefault="00D225B8" w:rsidP="00D225B8">
      <w:pPr>
        <w:ind w:left="993" w:hanging="993"/>
        <w:jc w:val="both"/>
        <w:rPr>
          <w:rFonts w:ascii="Arial" w:hAnsi="Arial" w:cs="Arial"/>
          <w:b/>
        </w:rPr>
      </w:pPr>
    </w:p>
    <w:p w14:paraId="0BB9B83F" w14:textId="01DFF972"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21</w:t>
      </w:r>
      <w:r>
        <w:rPr>
          <w:rFonts w:ascii="Arial" w:hAnsi="Arial" w:cs="Arial"/>
          <w:b/>
        </w:rPr>
        <w:t>:</w:t>
      </w:r>
      <w:r>
        <w:rPr>
          <w:rFonts w:ascii="Arial" w:hAnsi="Arial" w:cs="Arial"/>
          <w:b/>
        </w:rPr>
        <w:tab/>
      </w:r>
      <w:r w:rsidR="00612FB7" w:rsidRPr="00612FB7">
        <w:rPr>
          <w:rFonts w:ascii="Arial" w:hAnsi="Arial" w:cs="Arial"/>
          <w:b/>
        </w:rPr>
        <w:t>Měřidlo váhy novorozence</w:t>
      </w:r>
    </w:p>
    <w:p w14:paraId="53B6B26B" w14:textId="77777777" w:rsidR="00612FB7" w:rsidRDefault="00612FB7" w:rsidP="00D225B8">
      <w:pPr>
        <w:ind w:left="993" w:hanging="993"/>
        <w:jc w:val="both"/>
        <w:rPr>
          <w:rFonts w:ascii="Arial" w:hAnsi="Arial" w:cs="Arial"/>
          <w:b/>
        </w:rPr>
      </w:pPr>
    </w:p>
    <w:p w14:paraId="570757DC" w14:textId="0F94D818" w:rsidR="00D225B8" w:rsidRDefault="00D225B8" w:rsidP="00D225B8">
      <w:pPr>
        <w:ind w:left="993" w:hanging="993"/>
        <w:jc w:val="both"/>
        <w:rPr>
          <w:rFonts w:ascii="Arial" w:hAnsi="Arial" w:cs="Arial"/>
          <w:b/>
        </w:rPr>
      </w:pPr>
      <w:r>
        <w:rPr>
          <w:rFonts w:ascii="Arial" w:hAnsi="Arial" w:cs="Arial"/>
          <w:b/>
        </w:rPr>
        <w:t xml:space="preserve">část </w:t>
      </w:r>
      <w:r w:rsidR="00097C35">
        <w:rPr>
          <w:rFonts w:ascii="Arial" w:hAnsi="Arial" w:cs="Arial"/>
          <w:b/>
        </w:rPr>
        <w:t>22</w:t>
      </w:r>
      <w:r>
        <w:rPr>
          <w:rFonts w:ascii="Arial" w:hAnsi="Arial" w:cs="Arial"/>
          <w:b/>
        </w:rPr>
        <w:t>:</w:t>
      </w:r>
      <w:r>
        <w:rPr>
          <w:rFonts w:ascii="Arial" w:hAnsi="Arial" w:cs="Arial"/>
          <w:b/>
        </w:rPr>
        <w:tab/>
      </w:r>
      <w:r w:rsidR="00612FB7">
        <w:rPr>
          <w:rFonts w:ascii="Arial" w:hAnsi="Arial" w:cs="Arial"/>
          <w:b/>
        </w:rPr>
        <w:t>PACS</w:t>
      </w:r>
    </w:p>
    <w:bookmarkEnd w:id="1"/>
    <w:p w14:paraId="5C767F15" w14:textId="63D9E947" w:rsidR="001910DD" w:rsidRPr="00083EB8" w:rsidRDefault="001910DD" w:rsidP="001910DD">
      <w:pPr>
        <w:rPr>
          <w:rFonts w:ascii="Arial" w:hAnsi="Arial" w:cs="Arial"/>
          <w:b/>
          <w:u w:val="single"/>
        </w:rPr>
      </w:pPr>
      <w:r w:rsidRPr="001512A4">
        <w:rPr>
          <w:rFonts w:ascii="Arial" w:hAnsi="Arial" w:cs="Arial"/>
          <w:b/>
          <w:u w:val="single"/>
        </w:rPr>
        <w:br w:type="page"/>
      </w:r>
    </w:p>
    <w:p w14:paraId="48F62610" w14:textId="77777777" w:rsidR="001910DD" w:rsidRPr="00897C1E" w:rsidRDefault="001910DD" w:rsidP="001910DD">
      <w:pPr>
        <w:tabs>
          <w:tab w:val="left" w:pos="8730"/>
        </w:tabs>
        <w:autoSpaceDE w:val="0"/>
        <w:autoSpaceDN w:val="0"/>
        <w:adjustRightInd w:val="0"/>
        <w:jc w:val="both"/>
        <w:rPr>
          <w:rFonts w:ascii="Arial" w:hAnsi="Arial" w:cs="Arial"/>
          <w:b/>
        </w:rPr>
      </w:pPr>
      <w:r w:rsidRPr="00897C1E">
        <w:rPr>
          <w:rFonts w:ascii="Arial" w:hAnsi="Arial" w:cs="Arial"/>
          <w:b/>
        </w:rPr>
        <w:lastRenderedPageBreak/>
        <w:tab/>
      </w:r>
    </w:p>
    <w:p w14:paraId="261F210F" w14:textId="77777777" w:rsidR="001910DD" w:rsidRPr="00897C1E" w:rsidRDefault="001910DD" w:rsidP="001910DD">
      <w:pPr>
        <w:rPr>
          <w:rFonts w:ascii="Arial" w:hAnsi="Arial" w:cs="Arial"/>
          <w:b/>
        </w:rPr>
      </w:pPr>
      <w:r w:rsidRPr="00897C1E">
        <w:rPr>
          <w:rFonts w:ascii="Arial" w:hAnsi="Arial" w:cs="Arial"/>
          <w:b/>
        </w:rPr>
        <w:t>OBSAH:</w:t>
      </w:r>
    </w:p>
    <w:p w14:paraId="4A022C6B" w14:textId="05FC8C46" w:rsidR="008675D2" w:rsidRDefault="001910DD">
      <w:pPr>
        <w:pStyle w:val="Obsah1"/>
        <w:tabs>
          <w:tab w:val="left" w:pos="1100"/>
        </w:tabs>
        <w:rPr>
          <w:rFonts w:asciiTheme="minorHAnsi" w:eastAsiaTheme="minorEastAsia" w:hAnsiTheme="minorHAnsi" w:cstheme="minorBidi"/>
          <w:b w:val="0"/>
          <w:bCs w:val="0"/>
          <w:sz w:val="22"/>
          <w:szCs w:val="22"/>
        </w:rPr>
      </w:pPr>
      <w:r w:rsidRPr="00083EB8">
        <w:rPr>
          <w:bCs w:val="0"/>
        </w:rPr>
        <w:fldChar w:fldCharType="begin"/>
      </w:r>
      <w:r w:rsidRPr="00897C1E">
        <w:rPr>
          <w:bCs w:val="0"/>
        </w:rPr>
        <w:instrText xml:space="preserve"> TOC \o "1-1" \h \z \u </w:instrText>
      </w:r>
      <w:r w:rsidRPr="00083EB8">
        <w:rPr>
          <w:bCs w:val="0"/>
        </w:rPr>
        <w:fldChar w:fldCharType="separate"/>
      </w:r>
      <w:hyperlink w:anchor="_Toc132834560" w:history="1">
        <w:r w:rsidR="008675D2" w:rsidRPr="007C15D8">
          <w:rPr>
            <w:rStyle w:val="Hypertextovodkaz"/>
          </w:rPr>
          <w:t>1</w:t>
        </w:r>
        <w:r w:rsidR="008675D2">
          <w:rPr>
            <w:rFonts w:asciiTheme="minorHAnsi" w:eastAsiaTheme="minorEastAsia" w:hAnsiTheme="minorHAnsi" w:cstheme="minorBidi"/>
            <w:b w:val="0"/>
            <w:bCs w:val="0"/>
            <w:sz w:val="22"/>
            <w:szCs w:val="22"/>
          </w:rPr>
          <w:tab/>
        </w:r>
        <w:r w:rsidR="008675D2" w:rsidRPr="007C15D8">
          <w:rPr>
            <w:rStyle w:val="Hypertextovodkaz"/>
          </w:rPr>
          <w:t>Identifikační údaje zadavatele</w:t>
        </w:r>
        <w:r w:rsidR="008675D2">
          <w:rPr>
            <w:webHidden/>
          </w:rPr>
          <w:tab/>
        </w:r>
        <w:r w:rsidR="008675D2">
          <w:rPr>
            <w:webHidden/>
          </w:rPr>
          <w:fldChar w:fldCharType="begin"/>
        </w:r>
        <w:r w:rsidR="008675D2">
          <w:rPr>
            <w:webHidden/>
          </w:rPr>
          <w:instrText xml:space="preserve"> PAGEREF _Toc132834560 \h </w:instrText>
        </w:r>
        <w:r w:rsidR="008675D2">
          <w:rPr>
            <w:webHidden/>
          </w:rPr>
        </w:r>
        <w:r w:rsidR="008675D2">
          <w:rPr>
            <w:webHidden/>
          </w:rPr>
          <w:fldChar w:fldCharType="separate"/>
        </w:r>
        <w:r w:rsidR="008675D2">
          <w:rPr>
            <w:webHidden/>
          </w:rPr>
          <w:t>3</w:t>
        </w:r>
        <w:r w:rsidR="008675D2">
          <w:rPr>
            <w:webHidden/>
          </w:rPr>
          <w:fldChar w:fldCharType="end"/>
        </w:r>
      </w:hyperlink>
    </w:p>
    <w:p w14:paraId="506EEED2" w14:textId="6EC775D4"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1" w:history="1">
        <w:r w:rsidRPr="007C15D8">
          <w:rPr>
            <w:rStyle w:val="Hypertextovodkaz"/>
          </w:rPr>
          <w:t>2</w:t>
        </w:r>
        <w:r>
          <w:rPr>
            <w:rFonts w:asciiTheme="minorHAnsi" w:eastAsiaTheme="minorEastAsia" w:hAnsiTheme="minorHAnsi" w:cstheme="minorBidi"/>
            <w:b w:val="0"/>
            <w:bCs w:val="0"/>
            <w:sz w:val="22"/>
            <w:szCs w:val="22"/>
          </w:rPr>
          <w:tab/>
        </w:r>
        <w:r w:rsidRPr="007C15D8">
          <w:rPr>
            <w:rStyle w:val="Hypertextovodkaz"/>
          </w:rPr>
          <w:t>Zástupce zadavatele:</w:t>
        </w:r>
        <w:r>
          <w:rPr>
            <w:webHidden/>
          </w:rPr>
          <w:tab/>
        </w:r>
        <w:r>
          <w:rPr>
            <w:webHidden/>
          </w:rPr>
          <w:fldChar w:fldCharType="begin"/>
        </w:r>
        <w:r>
          <w:rPr>
            <w:webHidden/>
          </w:rPr>
          <w:instrText xml:space="preserve"> PAGEREF _Toc132834561 \h </w:instrText>
        </w:r>
        <w:r>
          <w:rPr>
            <w:webHidden/>
          </w:rPr>
        </w:r>
        <w:r>
          <w:rPr>
            <w:webHidden/>
          </w:rPr>
          <w:fldChar w:fldCharType="separate"/>
        </w:r>
        <w:r>
          <w:rPr>
            <w:webHidden/>
          </w:rPr>
          <w:t>4</w:t>
        </w:r>
        <w:r>
          <w:rPr>
            <w:webHidden/>
          </w:rPr>
          <w:fldChar w:fldCharType="end"/>
        </w:r>
      </w:hyperlink>
    </w:p>
    <w:p w14:paraId="4ACCC1FC" w14:textId="72617BB9"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2" w:history="1">
        <w:r w:rsidRPr="007C15D8">
          <w:rPr>
            <w:rStyle w:val="Hypertextovodkaz"/>
          </w:rPr>
          <w:t>3</w:t>
        </w:r>
        <w:r>
          <w:rPr>
            <w:rFonts w:asciiTheme="minorHAnsi" w:eastAsiaTheme="minorEastAsia" w:hAnsiTheme="minorHAnsi" w:cstheme="minorBidi"/>
            <w:b w:val="0"/>
            <w:bCs w:val="0"/>
            <w:sz w:val="22"/>
            <w:szCs w:val="22"/>
          </w:rPr>
          <w:tab/>
        </w:r>
        <w:r w:rsidRPr="007C15D8">
          <w:rPr>
            <w:rStyle w:val="Hypertextovodkaz"/>
          </w:rPr>
          <w:t>Identifikační údaje dodavatele a cenová nabídka</w:t>
        </w:r>
        <w:r>
          <w:rPr>
            <w:webHidden/>
          </w:rPr>
          <w:tab/>
        </w:r>
        <w:r>
          <w:rPr>
            <w:webHidden/>
          </w:rPr>
          <w:fldChar w:fldCharType="begin"/>
        </w:r>
        <w:r>
          <w:rPr>
            <w:webHidden/>
          </w:rPr>
          <w:instrText xml:space="preserve"> PAGEREF _Toc132834562 \h </w:instrText>
        </w:r>
        <w:r>
          <w:rPr>
            <w:webHidden/>
          </w:rPr>
        </w:r>
        <w:r>
          <w:rPr>
            <w:webHidden/>
          </w:rPr>
          <w:fldChar w:fldCharType="separate"/>
        </w:r>
        <w:r>
          <w:rPr>
            <w:webHidden/>
          </w:rPr>
          <w:t>4</w:t>
        </w:r>
        <w:r>
          <w:rPr>
            <w:webHidden/>
          </w:rPr>
          <w:fldChar w:fldCharType="end"/>
        </w:r>
      </w:hyperlink>
    </w:p>
    <w:p w14:paraId="2C3AB644" w14:textId="49604F8B"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3" w:history="1">
        <w:r w:rsidRPr="007C15D8">
          <w:rPr>
            <w:rStyle w:val="Hypertextovodkaz"/>
          </w:rPr>
          <w:t>4</w:t>
        </w:r>
        <w:r>
          <w:rPr>
            <w:rFonts w:asciiTheme="minorHAnsi" w:eastAsiaTheme="minorEastAsia" w:hAnsiTheme="minorHAnsi" w:cstheme="minorBidi"/>
            <w:b w:val="0"/>
            <w:bCs w:val="0"/>
            <w:sz w:val="22"/>
            <w:szCs w:val="22"/>
          </w:rPr>
          <w:tab/>
        </w:r>
        <w:r w:rsidRPr="007C15D8">
          <w:rPr>
            <w:rStyle w:val="Hypertextovodkaz"/>
          </w:rPr>
          <w:t>Údaje o veřejné zakázce</w:t>
        </w:r>
        <w:r>
          <w:rPr>
            <w:webHidden/>
          </w:rPr>
          <w:tab/>
        </w:r>
        <w:r>
          <w:rPr>
            <w:webHidden/>
          </w:rPr>
          <w:fldChar w:fldCharType="begin"/>
        </w:r>
        <w:r>
          <w:rPr>
            <w:webHidden/>
          </w:rPr>
          <w:instrText xml:space="preserve"> PAGEREF _Toc132834563 \h </w:instrText>
        </w:r>
        <w:r>
          <w:rPr>
            <w:webHidden/>
          </w:rPr>
        </w:r>
        <w:r>
          <w:rPr>
            <w:webHidden/>
          </w:rPr>
          <w:fldChar w:fldCharType="separate"/>
        </w:r>
        <w:r>
          <w:rPr>
            <w:webHidden/>
          </w:rPr>
          <w:t>4</w:t>
        </w:r>
        <w:r>
          <w:rPr>
            <w:webHidden/>
          </w:rPr>
          <w:fldChar w:fldCharType="end"/>
        </w:r>
      </w:hyperlink>
    </w:p>
    <w:p w14:paraId="636F20BF" w14:textId="6D7D6BCC"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4" w:history="1">
        <w:r w:rsidRPr="007C15D8">
          <w:rPr>
            <w:rStyle w:val="Hypertextovodkaz"/>
          </w:rPr>
          <w:t>5</w:t>
        </w:r>
        <w:r>
          <w:rPr>
            <w:rFonts w:asciiTheme="minorHAnsi" w:eastAsiaTheme="minorEastAsia" w:hAnsiTheme="minorHAnsi" w:cstheme="minorBidi"/>
            <w:b w:val="0"/>
            <w:bCs w:val="0"/>
            <w:sz w:val="22"/>
            <w:szCs w:val="22"/>
          </w:rPr>
          <w:tab/>
        </w:r>
        <w:r w:rsidRPr="007C15D8">
          <w:rPr>
            <w:rStyle w:val="Hypertextovodkaz"/>
          </w:rPr>
          <w:t>Předmět a účel zakázky</w:t>
        </w:r>
        <w:r>
          <w:rPr>
            <w:webHidden/>
          </w:rPr>
          <w:tab/>
        </w:r>
        <w:r>
          <w:rPr>
            <w:webHidden/>
          </w:rPr>
          <w:fldChar w:fldCharType="begin"/>
        </w:r>
        <w:r>
          <w:rPr>
            <w:webHidden/>
          </w:rPr>
          <w:instrText xml:space="preserve"> PAGEREF _Toc132834564 \h </w:instrText>
        </w:r>
        <w:r>
          <w:rPr>
            <w:webHidden/>
          </w:rPr>
        </w:r>
        <w:r>
          <w:rPr>
            <w:webHidden/>
          </w:rPr>
          <w:fldChar w:fldCharType="separate"/>
        </w:r>
        <w:r>
          <w:rPr>
            <w:webHidden/>
          </w:rPr>
          <w:t>5</w:t>
        </w:r>
        <w:r>
          <w:rPr>
            <w:webHidden/>
          </w:rPr>
          <w:fldChar w:fldCharType="end"/>
        </w:r>
      </w:hyperlink>
    </w:p>
    <w:p w14:paraId="39483B9E" w14:textId="15B7C57A"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5" w:history="1">
        <w:r w:rsidRPr="007C15D8">
          <w:rPr>
            <w:rStyle w:val="Hypertextovodkaz"/>
          </w:rPr>
          <w:t>6</w:t>
        </w:r>
        <w:r>
          <w:rPr>
            <w:rFonts w:asciiTheme="minorHAnsi" w:eastAsiaTheme="minorEastAsia" w:hAnsiTheme="minorHAnsi" w:cstheme="minorBidi"/>
            <w:b w:val="0"/>
            <w:bCs w:val="0"/>
            <w:sz w:val="22"/>
            <w:szCs w:val="22"/>
          </w:rPr>
          <w:tab/>
        </w:r>
        <w:r w:rsidRPr="007C15D8">
          <w:rPr>
            <w:rStyle w:val="Hypertextovodkaz"/>
          </w:rPr>
          <w:t>Předpokládaná hodnota zakázky</w:t>
        </w:r>
        <w:r>
          <w:rPr>
            <w:webHidden/>
          </w:rPr>
          <w:tab/>
        </w:r>
        <w:r>
          <w:rPr>
            <w:webHidden/>
          </w:rPr>
          <w:fldChar w:fldCharType="begin"/>
        </w:r>
        <w:r>
          <w:rPr>
            <w:webHidden/>
          </w:rPr>
          <w:instrText xml:space="preserve"> PAGEREF _Toc132834565 \h </w:instrText>
        </w:r>
        <w:r>
          <w:rPr>
            <w:webHidden/>
          </w:rPr>
        </w:r>
        <w:r>
          <w:rPr>
            <w:webHidden/>
          </w:rPr>
          <w:fldChar w:fldCharType="separate"/>
        </w:r>
        <w:r>
          <w:rPr>
            <w:webHidden/>
          </w:rPr>
          <w:t>10</w:t>
        </w:r>
        <w:r>
          <w:rPr>
            <w:webHidden/>
          </w:rPr>
          <w:fldChar w:fldCharType="end"/>
        </w:r>
      </w:hyperlink>
    </w:p>
    <w:p w14:paraId="2323FC62" w14:textId="6145E4C6"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6" w:history="1">
        <w:r w:rsidRPr="007C15D8">
          <w:rPr>
            <w:rStyle w:val="Hypertextovodkaz"/>
          </w:rPr>
          <w:t>7</w:t>
        </w:r>
        <w:r>
          <w:rPr>
            <w:rFonts w:asciiTheme="minorHAnsi" w:eastAsiaTheme="minorEastAsia" w:hAnsiTheme="minorHAnsi" w:cstheme="minorBidi"/>
            <w:b w:val="0"/>
            <w:bCs w:val="0"/>
            <w:sz w:val="22"/>
            <w:szCs w:val="22"/>
          </w:rPr>
          <w:tab/>
        </w:r>
        <w:r w:rsidRPr="007C15D8">
          <w:rPr>
            <w:rStyle w:val="Hypertextovodkaz"/>
          </w:rPr>
          <w:t>Doba a místo plnění zakázky</w:t>
        </w:r>
        <w:r>
          <w:rPr>
            <w:webHidden/>
          </w:rPr>
          <w:tab/>
        </w:r>
        <w:r>
          <w:rPr>
            <w:webHidden/>
          </w:rPr>
          <w:fldChar w:fldCharType="begin"/>
        </w:r>
        <w:r>
          <w:rPr>
            <w:webHidden/>
          </w:rPr>
          <w:instrText xml:space="preserve"> PAGEREF _Toc132834566 \h </w:instrText>
        </w:r>
        <w:r>
          <w:rPr>
            <w:webHidden/>
          </w:rPr>
        </w:r>
        <w:r>
          <w:rPr>
            <w:webHidden/>
          </w:rPr>
          <w:fldChar w:fldCharType="separate"/>
        </w:r>
        <w:r>
          <w:rPr>
            <w:webHidden/>
          </w:rPr>
          <w:t>12</w:t>
        </w:r>
        <w:r>
          <w:rPr>
            <w:webHidden/>
          </w:rPr>
          <w:fldChar w:fldCharType="end"/>
        </w:r>
      </w:hyperlink>
    </w:p>
    <w:p w14:paraId="3696093A" w14:textId="4711DB31"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7" w:history="1">
        <w:r w:rsidRPr="007C15D8">
          <w:rPr>
            <w:rStyle w:val="Hypertextovodkaz"/>
          </w:rPr>
          <w:t>8</w:t>
        </w:r>
        <w:r>
          <w:rPr>
            <w:rFonts w:asciiTheme="minorHAnsi" w:eastAsiaTheme="minorEastAsia" w:hAnsiTheme="minorHAnsi" w:cstheme="minorBidi"/>
            <w:b w:val="0"/>
            <w:bCs w:val="0"/>
            <w:sz w:val="22"/>
            <w:szCs w:val="22"/>
          </w:rPr>
          <w:tab/>
        </w:r>
        <w:r w:rsidRPr="007C15D8">
          <w:rPr>
            <w:rStyle w:val="Hypertextovodkaz"/>
          </w:rPr>
          <w:t>Požadavky na prokázání kvalifikace dodavatelem – platné pro všechny části</w:t>
        </w:r>
        <w:r>
          <w:rPr>
            <w:webHidden/>
          </w:rPr>
          <w:tab/>
        </w:r>
        <w:r>
          <w:rPr>
            <w:webHidden/>
          </w:rPr>
          <w:fldChar w:fldCharType="begin"/>
        </w:r>
        <w:r>
          <w:rPr>
            <w:webHidden/>
          </w:rPr>
          <w:instrText xml:space="preserve"> PAGEREF _Toc132834567 \h </w:instrText>
        </w:r>
        <w:r>
          <w:rPr>
            <w:webHidden/>
          </w:rPr>
        </w:r>
        <w:r>
          <w:rPr>
            <w:webHidden/>
          </w:rPr>
          <w:fldChar w:fldCharType="separate"/>
        </w:r>
        <w:r>
          <w:rPr>
            <w:webHidden/>
          </w:rPr>
          <w:t>13</w:t>
        </w:r>
        <w:r>
          <w:rPr>
            <w:webHidden/>
          </w:rPr>
          <w:fldChar w:fldCharType="end"/>
        </w:r>
      </w:hyperlink>
    </w:p>
    <w:p w14:paraId="34ECD6CE" w14:textId="554E8CB7" w:rsidR="008675D2" w:rsidRDefault="008675D2">
      <w:pPr>
        <w:pStyle w:val="Obsah1"/>
        <w:tabs>
          <w:tab w:val="left" w:pos="1100"/>
        </w:tabs>
        <w:rPr>
          <w:rFonts w:asciiTheme="minorHAnsi" w:eastAsiaTheme="minorEastAsia" w:hAnsiTheme="minorHAnsi" w:cstheme="minorBidi"/>
          <w:b w:val="0"/>
          <w:bCs w:val="0"/>
          <w:sz w:val="22"/>
          <w:szCs w:val="22"/>
        </w:rPr>
      </w:pPr>
      <w:hyperlink w:anchor="_Toc132834568" w:history="1">
        <w:r w:rsidRPr="007C15D8">
          <w:rPr>
            <w:rStyle w:val="Hypertextovodkaz"/>
          </w:rPr>
          <w:t>9</w:t>
        </w:r>
        <w:r>
          <w:rPr>
            <w:rFonts w:asciiTheme="minorHAnsi" w:eastAsiaTheme="minorEastAsia" w:hAnsiTheme="minorHAnsi" w:cstheme="minorBidi"/>
            <w:b w:val="0"/>
            <w:bCs w:val="0"/>
            <w:sz w:val="22"/>
            <w:szCs w:val="22"/>
          </w:rPr>
          <w:tab/>
        </w:r>
        <w:r w:rsidRPr="007C15D8">
          <w:rPr>
            <w:rStyle w:val="Hypertextovodkaz"/>
          </w:rPr>
          <w:t>Prokázání kvalifikace prostřednictvím jiných osob, Seznam poddodavatelů</w:t>
        </w:r>
        <w:r>
          <w:rPr>
            <w:webHidden/>
          </w:rPr>
          <w:tab/>
        </w:r>
        <w:r>
          <w:rPr>
            <w:webHidden/>
          </w:rPr>
          <w:fldChar w:fldCharType="begin"/>
        </w:r>
        <w:r>
          <w:rPr>
            <w:webHidden/>
          </w:rPr>
          <w:instrText xml:space="preserve"> PAGEREF _Toc132834568 \h </w:instrText>
        </w:r>
        <w:r>
          <w:rPr>
            <w:webHidden/>
          </w:rPr>
        </w:r>
        <w:r>
          <w:rPr>
            <w:webHidden/>
          </w:rPr>
          <w:fldChar w:fldCharType="separate"/>
        </w:r>
        <w:r>
          <w:rPr>
            <w:webHidden/>
          </w:rPr>
          <w:t>18</w:t>
        </w:r>
        <w:r>
          <w:rPr>
            <w:webHidden/>
          </w:rPr>
          <w:fldChar w:fldCharType="end"/>
        </w:r>
      </w:hyperlink>
    </w:p>
    <w:p w14:paraId="7CF9636A" w14:textId="65810B99"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69" w:history="1">
        <w:r w:rsidRPr="007C15D8">
          <w:rPr>
            <w:rStyle w:val="Hypertextovodkaz"/>
          </w:rPr>
          <w:t>10</w:t>
        </w:r>
        <w:r>
          <w:rPr>
            <w:rFonts w:asciiTheme="minorHAnsi" w:eastAsiaTheme="minorEastAsia" w:hAnsiTheme="minorHAnsi" w:cstheme="minorBidi"/>
            <w:b w:val="0"/>
            <w:bCs w:val="0"/>
            <w:sz w:val="22"/>
            <w:szCs w:val="22"/>
          </w:rPr>
          <w:tab/>
        </w:r>
        <w:r w:rsidRPr="007C15D8">
          <w:rPr>
            <w:rStyle w:val="Hypertextovodkaz"/>
          </w:rPr>
          <w:t>Technické podmínky výrobku určeného k dodání</w:t>
        </w:r>
        <w:r>
          <w:rPr>
            <w:webHidden/>
          </w:rPr>
          <w:tab/>
        </w:r>
        <w:r>
          <w:rPr>
            <w:webHidden/>
          </w:rPr>
          <w:fldChar w:fldCharType="begin"/>
        </w:r>
        <w:r>
          <w:rPr>
            <w:webHidden/>
          </w:rPr>
          <w:instrText xml:space="preserve"> PAGEREF _Toc132834569 \h </w:instrText>
        </w:r>
        <w:r>
          <w:rPr>
            <w:webHidden/>
          </w:rPr>
        </w:r>
        <w:r>
          <w:rPr>
            <w:webHidden/>
          </w:rPr>
          <w:fldChar w:fldCharType="separate"/>
        </w:r>
        <w:r>
          <w:rPr>
            <w:webHidden/>
          </w:rPr>
          <w:t>19</w:t>
        </w:r>
        <w:r>
          <w:rPr>
            <w:webHidden/>
          </w:rPr>
          <w:fldChar w:fldCharType="end"/>
        </w:r>
      </w:hyperlink>
    </w:p>
    <w:p w14:paraId="0667DDC3" w14:textId="2E45CA59"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0" w:history="1">
        <w:r w:rsidRPr="007C15D8">
          <w:rPr>
            <w:rStyle w:val="Hypertextovodkaz"/>
          </w:rPr>
          <w:t>11</w:t>
        </w:r>
        <w:r>
          <w:rPr>
            <w:rFonts w:asciiTheme="minorHAnsi" w:eastAsiaTheme="minorEastAsia" w:hAnsiTheme="minorHAnsi" w:cstheme="minorBidi"/>
            <w:b w:val="0"/>
            <w:bCs w:val="0"/>
            <w:sz w:val="22"/>
            <w:szCs w:val="22"/>
          </w:rPr>
          <w:tab/>
        </w:r>
        <w:r w:rsidRPr="007C15D8">
          <w:rPr>
            <w:rStyle w:val="Hypertextovodkaz"/>
          </w:rPr>
          <w:t>Ostatní doklady a dokumenty požadované zadavatelem (</w:t>
        </w:r>
        <w:r w:rsidRPr="007C15D8">
          <w:rPr>
            <w:rStyle w:val="Hypertextovodkaz"/>
            <w:i/>
            <w:iCs/>
          </w:rPr>
          <w:t>platí pouze pro vybraného dodavatele</w:t>
        </w:r>
        <w:r w:rsidRPr="007C15D8">
          <w:rPr>
            <w:rStyle w:val="Hypertextovodkaz"/>
          </w:rPr>
          <w:t>)</w:t>
        </w:r>
        <w:r>
          <w:rPr>
            <w:webHidden/>
          </w:rPr>
          <w:tab/>
        </w:r>
        <w:r>
          <w:rPr>
            <w:webHidden/>
          </w:rPr>
          <w:fldChar w:fldCharType="begin"/>
        </w:r>
        <w:r>
          <w:rPr>
            <w:webHidden/>
          </w:rPr>
          <w:instrText xml:space="preserve"> PAGEREF _Toc132834570 \h </w:instrText>
        </w:r>
        <w:r>
          <w:rPr>
            <w:webHidden/>
          </w:rPr>
        </w:r>
        <w:r>
          <w:rPr>
            <w:webHidden/>
          </w:rPr>
          <w:fldChar w:fldCharType="separate"/>
        </w:r>
        <w:r>
          <w:rPr>
            <w:webHidden/>
          </w:rPr>
          <w:t>20</w:t>
        </w:r>
        <w:r>
          <w:rPr>
            <w:webHidden/>
          </w:rPr>
          <w:fldChar w:fldCharType="end"/>
        </w:r>
      </w:hyperlink>
    </w:p>
    <w:p w14:paraId="59B325E1" w14:textId="27A479B9"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1" w:history="1">
        <w:r w:rsidRPr="007C15D8">
          <w:rPr>
            <w:rStyle w:val="Hypertextovodkaz"/>
          </w:rPr>
          <w:t>12</w:t>
        </w:r>
        <w:r>
          <w:rPr>
            <w:rFonts w:asciiTheme="minorHAnsi" w:eastAsiaTheme="minorEastAsia" w:hAnsiTheme="minorHAnsi" w:cstheme="minorBidi"/>
            <w:b w:val="0"/>
            <w:bCs w:val="0"/>
            <w:sz w:val="22"/>
            <w:szCs w:val="22"/>
          </w:rPr>
          <w:tab/>
        </w:r>
        <w:r w:rsidRPr="007C15D8">
          <w:rPr>
            <w:rStyle w:val="Hypertextovodkaz"/>
          </w:rPr>
          <w:t>Další požadavky zadavatele na vybraného dodavatele</w:t>
        </w:r>
        <w:r>
          <w:rPr>
            <w:webHidden/>
          </w:rPr>
          <w:tab/>
        </w:r>
        <w:r>
          <w:rPr>
            <w:webHidden/>
          </w:rPr>
          <w:fldChar w:fldCharType="begin"/>
        </w:r>
        <w:r>
          <w:rPr>
            <w:webHidden/>
          </w:rPr>
          <w:instrText xml:space="preserve"> PAGEREF _Toc132834571 \h </w:instrText>
        </w:r>
        <w:r>
          <w:rPr>
            <w:webHidden/>
          </w:rPr>
        </w:r>
        <w:r>
          <w:rPr>
            <w:webHidden/>
          </w:rPr>
          <w:fldChar w:fldCharType="separate"/>
        </w:r>
        <w:r>
          <w:rPr>
            <w:webHidden/>
          </w:rPr>
          <w:t>20</w:t>
        </w:r>
        <w:r>
          <w:rPr>
            <w:webHidden/>
          </w:rPr>
          <w:fldChar w:fldCharType="end"/>
        </w:r>
      </w:hyperlink>
    </w:p>
    <w:p w14:paraId="48C110BD" w14:textId="6034D2E0"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2" w:history="1">
        <w:r w:rsidRPr="007C15D8">
          <w:rPr>
            <w:rStyle w:val="Hypertextovodkaz"/>
          </w:rPr>
          <w:t>13</w:t>
        </w:r>
        <w:r>
          <w:rPr>
            <w:rFonts w:asciiTheme="minorHAnsi" w:eastAsiaTheme="minorEastAsia" w:hAnsiTheme="minorHAnsi" w:cstheme="minorBidi"/>
            <w:b w:val="0"/>
            <w:bCs w:val="0"/>
            <w:sz w:val="22"/>
            <w:szCs w:val="22"/>
          </w:rPr>
          <w:tab/>
        </w:r>
        <w:r w:rsidRPr="007C15D8">
          <w:rPr>
            <w:rStyle w:val="Hypertextovodkaz"/>
          </w:rPr>
          <w:t>Odpovědné zadávání</w:t>
        </w:r>
        <w:r>
          <w:rPr>
            <w:webHidden/>
          </w:rPr>
          <w:tab/>
        </w:r>
        <w:r>
          <w:rPr>
            <w:webHidden/>
          </w:rPr>
          <w:fldChar w:fldCharType="begin"/>
        </w:r>
        <w:r>
          <w:rPr>
            <w:webHidden/>
          </w:rPr>
          <w:instrText xml:space="preserve"> PAGEREF _Toc132834572 \h </w:instrText>
        </w:r>
        <w:r>
          <w:rPr>
            <w:webHidden/>
          </w:rPr>
        </w:r>
        <w:r>
          <w:rPr>
            <w:webHidden/>
          </w:rPr>
          <w:fldChar w:fldCharType="separate"/>
        </w:r>
        <w:r>
          <w:rPr>
            <w:webHidden/>
          </w:rPr>
          <w:t>21</w:t>
        </w:r>
        <w:r>
          <w:rPr>
            <w:webHidden/>
          </w:rPr>
          <w:fldChar w:fldCharType="end"/>
        </w:r>
      </w:hyperlink>
    </w:p>
    <w:p w14:paraId="31AC00FF" w14:textId="464A1D6B"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3" w:history="1">
        <w:r w:rsidRPr="007C15D8">
          <w:rPr>
            <w:rStyle w:val="Hypertextovodkaz"/>
          </w:rPr>
          <w:t>14</w:t>
        </w:r>
        <w:r>
          <w:rPr>
            <w:rFonts w:asciiTheme="minorHAnsi" w:eastAsiaTheme="minorEastAsia" w:hAnsiTheme="minorHAnsi" w:cstheme="minorBidi"/>
            <w:b w:val="0"/>
            <w:bCs w:val="0"/>
            <w:sz w:val="22"/>
            <w:szCs w:val="22"/>
          </w:rPr>
          <w:tab/>
        </w:r>
        <w:r w:rsidRPr="007C15D8">
          <w:rPr>
            <w:rStyle w:val="Hypertextovodkaz"/>
          </w:rPr>
          <w:t>Vysvětlení zadávací dokumentace</w:t>
        </w:r>
        <w:r>
          <w:rPr>
            <w:webHidden/>
          </w:rPr>
          <w:tab/>
        </w:r>
        <w:r>
          <w:rPr>
            <w:webHidden/>
          </w:rPr>
          <w:fldChar w:fldCharType="begin"/>
        </w:r>
        <w:r>
          <w:rPr>
            <w:webHidden/>
          </w:rPr>
          <w:instrText xml:space="preserve"> PAGEREF _Toc132834573 \h </w:instrText>
        </w:r>
        <w:r>
          <w:rPr>
            <w:webHidden/>
          </w:rPr>
        </w:r>
        <w:r>
          <w:rPr>
            <w:webHidden/>
          </w:rPr>
          <w:fldChar w:fldCharType="separate"/>
        </w:r>
        <w:r>
          <w:rPr>
            <w:webHidden/>
          </w:rPr>
          <w:t>22</w:t>
        </w:r>
        <w:r>
          <w:rPr>
            <w:webHidden/>
          </w:rPr>
          <w:fldChar w:fldCharType="end"/>
        </w:r>
      </w:hyperlink>
    </w:p>
    <w:p w14:paraId="2EAF046A" w14:textId="35CAC288"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4" w:history="1">
        <w:r w:rsidRPr="007C15D8">
          <w:rPr>
            <w:rStyle w:val="Hypertextovodkaz"/>
          </w:rPr>
          <w:t>15</w:t>
        </w:r>
        <w:r>
          <w:rPr>
            <w:rFonts w:asciiTheme="minorHAnsi" w:eastAsiaTheme="minorEastAsia" w:hAnsiTheme="minorHAnsi" w:cstheme="minorBidi"/>
            <w:b w:val="0"/>
            <w:bCs w:val="0"/>
            <w:sz w:val="22"/>
            <w:szCs w:val="22"/>
          </w:rPr>
          <w:tab/>
        </w:r>
        <w:r w:rsidRPr="007C15D8">
          <w:rPr>
            <w:rStyle w:val="Hypertextovodkaz"/>
          </w:rPr>
          <w:t>Obchodní a platební podmínky</w:t>
        </w:r>
        <w:r>
          <w:rPr>
            <w:webHidden/>
          </w:rPr>
          <w:tab/>
        </w:r>
        <w:r>
          <w:rPr>
            <w:webHidden/>
          </w:rPr>
          <w:fldChar w:fldCharType="begin"/>
        </w:r>
        <w:r>
          <w:rPr>
            <w:webHidden/>
          </w:rPr>
          <w:instrText xml:space="preserve"> PAGEREF _Toc132834574 \h </w:instrText>
        </w:r>
        <w:r>
          <w:rPr>
            <w:webHidden/>
          </w:rPr>
        </w:r>
        <w:r>
          <w:rPr>
            <w:webHidden/>
          </w:rPr>
          <w:fldChar w:fldCharType="separate"/>
        </w:r>
        <w:r>
          <w:rPr>
            <w:webHidden/>
          </w:rPr>
          <w:t>22</w:t>
        </w:r>
        <w:r>
          <w:rPr>
            <w:webHidden/>
          </w:rPr>
          <w:fldChar w:fldCharType="end"/>
        </w:r>
      </w:hyperlink>
    </w:p>
    <w:p w14:paraId="0B491ED1" w14:textId="00F70E0C"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5" w:history="1">
        <w:r w:rsidRPr="007C15D8">
          <w:rPr>
            <w:rStyle w:val="Hypertextovodkaz"/>
          </w:rPr>
          <w:t>16</w:t>
        </w:r>
        <w:r>
          <w:rPr>
            <w:rFonts w:asciiTheme="minorHAnsi" w:eastAsiaTheme="minorEastAsia" w:hAnsiTheme="minorHAnsi" w:cstheme="minorBidi"/>
            <w:b w:val="0"/>
            <w:bCs w:val="0"/>
            <w:sz w:val="22"/>
            <w:szCs w:val="22"/>
          </w:rPr>
          <w:tab/>
        </w:r>
        <w:r w:rsidRPr="007C15D8">
          <w:rPr>
            <w:rStyle w:val="Hypertextovodkaz"/>
          </w:rPr>
          <w:t>Požadavek na způsob zpracování nabídkové ceny</w:t>
        </w:r>
        <w:r>
          <w:rPr>
            <w:webHidden/>
          </w:rPr>
          <w:tab/>
        </w:r>
        <w:r>
          <w:rPr>
            <w:webHidden/>
          </w:rPr>
          <w:fldChar w:fldCharType="begin"/>
        </w:r>
        <w:r>
          <w:rPr>
            <w:webHidden/>
          </w:rPr>
          <w:instrText xml:space="preserve"> PAGEREF _Toc132834575 \h </w:instrText>
        </w:r>
        <w:r>
          <w:rPr>
            <w:webHidden/>
          </w:rPr>
        </w:r>
        <w:r>
          <w:rPr>
            <w:webHidden/>
          </w:rPr>
          <w:fldChar w:fldCharType="separate"/>
        </w:r>
        <w:r>
          <w:rPr>
            <w:webHidden/>
          </w:rPr>
          <w:t>23</w:t>
        </w:r>
        <w:r>
          <w:rPr>
            <w:webHidden/>
          </w:rPr>
          <w:fldChar w:fldCharType="end"/>
        </w:r>
      </w:hyperlink>
    </w:p>
    <w:p w14:paraId="0F2FF645" w14:textId="5F448CDD"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6" w:history="1">
        <w:r w:rsidRPr="007C15D8">
          <w:rPr>
            <w:rStyle w:val="Hypertextovodkaz"/>
          </w:rPr>
          <w:t>17</w:t>
        </w:r>
        <w:r>
          <w:rPr>
            <w:rFonts w:asciiTheme="minorHAnsi" w:eastAsiaTheme="minorEastAsia" w:hAnsiTheme="minorHAnsi" w:cstheme="minorBidi"/>
            <w:b w:val="0"/>
            <w:bCs w:val="0"/>
            <w:sz w:val="22"/>
            <w:szCs w:val="22"/>
          </w:rPr>
          <w:tab/>
        </w:r>
        <w:r w:rsidRPr="007C15D8">
          <w:rPr>
            <w:rStyle w:val="Hypertextovodkaz"/>
          </w:rPr>
          <w:t>Posouzení mimořádně nízké nabídkové ceny</w:t>
        </w:r>
        <w:r>
          <w:rPr>
            <w:webHidden/>
          </w:rPr>
          <w:tab/>
        </w:r>
        <w:r>
          <w:rPr>
            <w:webHidden/>
          </w:rPr>
          <w:fldChar w:fldCharType="begin"/>
        </w:r>
        <w:r>
          <w:rPr>
            <w:webHidden/>
          </w:rPr>
          <w:instrText xml:space="preserve"> PAGEREF _Toc132834576 \h </w:instrText>
        </w:r>
        <w:r>
          <w:rPr>
            <w:webHidden/>
          </w:rPr>
        </w:r>
        <w:r>
          <w:rPr>
            <w:webHidden/>
          </w:rPr>
          <w:fldChar w:fldCharType="separate"/>
        </w:r>
        <w:r>
          <w:rPr>
            <w:webHidden/>
          </w:rPr>
          <w:t>28</w:t>
        </w:r>
        <w:r>
          <w:rPr>
            <w:webHidden/>
          </w:rPr>
          <w:fldChar w:fldCharType="end"/>
        </w:r>
      </w:hyperlink>
    </w:p>
    <w:p w14:paraId="3E076D57" w14:textId="78E569FC"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7" w:history="1">
        <w:r w:rsidRPr="007C15D8">
          <w:rPr>
            <w:rStyle w:val="Hypertextovodkaz"/>
          </w:rPr>
          <w:t>18</w:t>
        </w:r>
        <w:r>
          <w:rPr>
            <w:rFonts w:asciiTheme="minorHAnsi" w:eastAsiaTheme="minorEastAsia" w:hAnsiTheme="minorHAnsi" w:cstheme="minorBidi"/>
            <w:b w:val="0"/>
            <w:bCs w:val="0"/>
            <w:sz w:val="22"/>
            <w:szCs w:val="22"/>
          </w:rPr>
          <w:tab/>
        </w:r>
        <w:r w:rsidRPr="007C15D8">
          <w:rPr>
            <w:rStyle w:val="Hypertextovodkaz"/>
          </w:rPr>
          <w:t>Způsob hodnocení nabídek</w:t>
        </w:r>
        <w:r>
          <w:rPr>
            <w:webHidden/>
          </w:rPr>
          <w:tab/>
        </w:r>
        <w:r>
          <w:rPr>
            <w:webHidden/>
          </w:rPr>
          <w:fldChar w:fldCharType="begin"/>
        </w:r>
        <w:r>
          <w:rPr>
            <w:webHidden/>
          </w:rPr>
          <w:instrText xml:space="preserve"> PAGEREF _Toc132834577 \h </w:instrText>
        </w:r>
        <w:r>
          <w:rPr>
            <w:webHidden/>
          </w:rPr>
        </w:r>
        <w:r>
          <w:rPr>
            <w:webHidden/>
          </w:rPr>
          <w:fldChar w:fldCharType="separate"/>
        </w:r>
        <w:r>
          <w:rPr>
            <w:webHidden/>
          </w:rPr>
          <w:t>28</w:t>
        </w:r>
        <w:r>
          <w:rPr>
            <w:webHidden/>
          </w:rPr>
          <w:fldChar w:fldCharType="end"/>
        </w:r>
      </w:hyperlink>
    </w:p>
    <w:p w14:paraId="3DFA65E4" w14:textId="53D97A24"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8" w:history="1">
        <w:r w:rsidRPr="007C15D8">
          <w:rPr>
            <w:rStyle w:val="Hypertextovodkaz"/>
          </w:rPr>
          <w:t>19</w:t>
        </w:r>
        <w:r>
          <w:rPr>
            <w:rFonts w:asciiTheme="minorHAnsi" w:eastAsiaTheme="minorEastAsia" w:hAnsiTheme="minorHAnsi" w:cstheme="minorBidi"/>
            <w:b w:val="0"/>
            <w:bCs w:val="0"/>
            <w:sz w:val="22"/>
            <w:szCs w:val="22"/>
          </w:rPr>
          <w:tab/>
        </w:r>
        <w:r w:rsidRPr="007C15D8">
          <w:rPr>
            <w:rStyle w:val="Hypertextovodkaz"/>
          </w:rPr>
          <w:t>Požadavky a podmínky pro zpracování elektronické nabídky</w:t>
        </w:r>
        <w:r>
          <w:rPr>
            <w:webHidden/>
          </w:rPr>
          <w:tab/>
        </w:r>
        <w:r>
          <w:rPr>
            <w:webHidden/>
          </w:rPr>
          <w:fldChar w:fldCharType="begin"/>
        </w:r>
        <w:r>
          <w:rPr>
            <w:webHidden/>
          </w:rPr>
          <w:instrText xml:space="preserve"> PAGEREF _Toc132834578 \h </w:instrText>
        </w:r>
        <w:r>
          <w:rPr>
            <w:webHidden/>
          </w:rPr>
        </w:r>
        <w:r>
          <w:rPr>
            <w:webHidden/>
          </w:rPr>
          <w:fldChar w:fldCharType="separate"/>
        </w:r>
        <w:r>
          <w:rPr>
            <w:webHidden/>
          </w:rPr>
          <w:t>30</w:t>
        </w:r>
        <w:r>
          <w:rPr>
            <w:webHidden/>
          </w:rPr>
          <w:fldChar w:fldCharType="end"/>
        </w:r>
      </w:hyperlink>
    </w:p>
    <w:p w14:paraId="4A23BA03" w14:textId="1244DFEF"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79" w:history="1">
        <w:r w:rsidRPr="007C15D8">
          <w:rPr>
            <w:rStyle w:val="Hypertextovodkaz"/>
          </w:rPr>
          <w:t>20</w:t>
        </w:r>
        <w:r>
          <w:rPr>
            <w:rFonts w:asciiTheme="minorHAnsi" w:eastAsiaTheme="minorEastAsia" w:hAnsiTheme="minorHAnsi" w:cstheme="minorBidi"/>
            <w:b w:val="0"/>
            <w:bCs w:val="0"/>
            <w:sz w:val="22"/>
            <w:szCs w:val="22"/>
          </w:rPr>
          <w:tab/>
        </w:r>
        <w:r w:rsidRPr="007C15D8">
          <w:rPr>
            <w:rStyle w:val="Hypertextovodkaz"/>
          </w:rPr>
          <w:t>Společná nabídka</w:t>
        </w:r>
        <w:r>
          <w:rPr>
            <w:webHidden/>
          </w:rPr>
          <w:tab/>
        </w:r>
        <w:r>
          <w:rPr>
            <w:webHidden/>
          </w:rPr>
          <w:fldChar w:fldCharType="begin"/>
        </w:r>
        <w:r>
          <w:rPr>
            <w:webHidden/>
          </w:rPr>
          <w:instrText xml:space="preserve"> PAGEREF _Toc132834579 \h </w:instrText>
        </w:r>
        <w:r>
          <w:rPr>
            <w:webHidden/>
          </w:rPr>
        </w:r>
        <w:r>
          <w:rPr>
            <w:webHidden/>
          </w:rPr>
          <w:fldChar w:fldCharType="separate"/>
        </w:r>
        <w:r>
          <w:rPr>
            <w:webHidden/>
          </w:rPr>
          <w:t>31</w:t>
        </w:r>
        <w:r>
          <w:rPr>
            <w:webHidden/>
          </w:rPr>
          <w:fldChar w:fldCharType="end"/>
        </w:r>
      </w:hyperlink>
    </w:p>
    <w:p w14:paraId="57A3EB4A" w14:textId="2B586606"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80" w:history="1">
        <w:r w:rsidRPr="007C15D8">
          <w:rPr>
            <w:rStyle w:val="Hypertextovodkaz"/>
          </w:rPr>
          <w:t>21</w:t>
        </w:r>
        <w:r>
          <w:rPr>
            <w:rFonts w:asciiTheme="minorHAnsi" w:eastAsiaTheme="minorEastAsia" w:hAnsiTheme="minorHAnsi" w:cstheme="minorBidi"/>
            <w:b w:val="0"/>
            <w:bCs w:val="0"/>
            <w:sz w:val="22"/>
            <w:szCs w:val="22"/>
          </w:rPr>
          <w:tab/>
        </w:r>
        <w:r w:rsidRPr="007C15D8">
          <w:rPr>
            <w:rStyle w:val="Hypertextovodkaz"/>
          </w:rPr>
          <w:t>Prohlídka místa plnění</w:t>
        </w:r>
        <w:r>
          <w:rPr>
            <w:webHidden/>
          </w:rPr>
          <w:tab/>
        </w:r>
        <w:r>
          <w:rPr>
            <w:webHidden/>
          </w:rPr>
          <w:fldChar w:fldCharType="begin"/>
        </w:r>
        <w:r>
          <w:rPr>
            <w:webHidden/>
          </w:rPr>
          <w:instrText xml:space="preserve"> PAGEREF _Toc132834580 \h </w:instrText>
        </w:r>
        <w:r>
          <w:rPr>
            <w:webHidden/>
          </w:rPr>
        </w:r>
        <w:r>
          <w:rPr>
            <w:webHidden/>
          </w:rPr>
          <w:fldChar w:fldCharType="separate"/>
        </w:r>
        <w:r>
          <w:rPr>
            <w:webHidden/>
          </w:rPr>
          <w:t>31</w:t>
        </w:r>
        <w:r>
          <w:rPr>
            <w:webHidden/>
          </w:rPr>
          <w:fldChar w:fldCharType="end"/>
        </w:r>
      </w:hyperlink>
    </w:p>
    <w:p w14:paraId="46866CCB" w14:textId="377EA1B1"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81" w:history="1">
        <w:r w:rsidRPr="007C15D8">
          <w:rPr>
            <w:rStyle w:val="Hypertextovodkaz"/>
          </w:rPr>
          <w:t>22</w:t>
        </w:r>
        <w:r>
          <w:rPr>
            <w:rFonts w:asciiTheme="minorHAnsi" w:eastAsiaTheme="minorEastAsia" w:hAnsiTheme="minorHAnsi" w:cstheme="minorBidi"/>
            <w:b w:val="0"/>
            <w:bCs w:val="0"/>
            <w:sz w:val="22"/>
            <w:szCs w:val="22"/>
          </w:rPr>
          <w:tab/>
        </w:r>
        <w:r w:rsidRPr="007C15D8">
          <w:rPr>
            <w:rStyle w:val="Hypertextovodkaz"/>
          </w:rPr>
          <w:t>Místo a doba pro podání nabídek</w:t>
        </w:r>
        <w:r>
          <w:rPr>
            <w:webHidden/>
          </w:rPr>
          <w:tab/>
        </w:r>
        <w:r>
          <w:rPr>
            <w:webHidden/>
          </w:rPr>
          <w:fldChar w:fldCharType="begin"/>
        </w:r>
        <w:r>
          <w:rPr>
            <w:webHidden/>
          </w:rPr>
          <w:instrText xml:space="preserve"> PAGEREF _Toc132834581 \h </w:instrText>
        </w:r>
        <w:r>
          <w:rPr>
            <w:webHidden/>
          </w:rPr>
        </w:r>
        <w:r>
          <w:rPr>
            <w:webHidden/>
          </w:rPr>
          <w:fldChar w:fldCharType="separate"/>
        </w:r>
        <w:r>
          <w:rPr>
            <w:webHidden/>
          </w:rPr>
          <w:t>31</w:t>
        </w:r>
        <w:r>
          <w:rPr>
            <w:webHidden/>
          </w:rPr>
          <w:fldChar w:fldCharType="end"/>
        </w:r>
      </w:hyperlink>
    </w:p>
    <w:p w14:paraId="2E088BB4" w14:textId="0E109E11"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82" w:history="1">
        <w:r w:rsidRPr="007C15D8">
          <w:rPr>
            <w:rStyle w:val="Hypertextovodkaz"/>
          </w:rPr>
          <w:t>23</w:t>
        </w:r>
        <w:r>
          <w:rPr>
            <w:rFonts w:asciiTheme="minorHAnsi" w:eastAsiaTheme="minorEastAsia" w:hAnsiTheme="minorHAnsi" w:cstheme="minorBidi"/>
            <w:b w:val="0"/>
            <w:bCs w:val="0"/>
            <w:sz w:val="22"/>
            <w:szCs w:val="22"/>
          </w:rPr>
          <w:tab/>
        </w:r>
        <w:r w:rsidRPr="007C15D8">
          <w:rPr>
            <w:rStyle w:val="Hypertextovodkaz"/>
          </w:rPr>
          <w:t>Místo a čas otevírání nabídek</w:t>
        </w:r>
        <w:r>
          <w:rPr>
            <w:webHidden/>
          </w:rPr>
          <w:tab/>
        </w:r>
        <w:r>
          <w:rPr>
            <w:webHidden/>
          </w:rPr>
          <w:fldChar w:fldCharType="begin"/>
        </w:r>
        <w:r>
          <w:rPr>
            <w:webHidden/>
          </w:rPr>
          <w:instrText xml:space="preserve"> PAGEREF _Toc132834582 \h </w:instrText>
        </w:r>
        <w:r>
          <w:rPr>
            <w:webHidden/>
          </w:rPr>
        </w:r>
        <w:r>
          <w:rPr>
            <w:webHidden/>
          </w:rPr>
          <w:fldChar w:fldCharType="separate"/>
        </w:r>
        <w:r>
          <w:rPr>
            <w:webHidden/>
          </w:rPr>
          <w:t>31</w:t>
        </w:r>
        <w:r>
          <w:rPr>
            <w:webHidden/>
          </w:rPr>
          <w:fldChar w:fldCharType="end"/>
        </w:r>
      </w:hyperlink>
    </w:p>
    <w:p w14:paraId="18E437B5" w14:textId="3AA7168E"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83" w:history="1">
        <w:r w:rsidRPr="007C15D8">
          <w:rPr>
            <w:rStyle w:val="Hypertextovodkaz"/>
          </w:rPr>
          <w:t>24</w:t>
        </w:r>
        <w:r>
          <w:rPr>
            <w:rFonts w:asciiTheme="minorHAnsi" w:eastAsiaTheme="minorEastAsia" w:hAnsiTheme="minorHAnsi" w:cstheme="minorBidi"/>
            <w:b w:val="0"/>
            <w:bCs w:val="0"/>
            <w:sz w:val="22"/>
            <w:szCs w:val="22"/>
          </w:rPr>
          <w:tab/>
        </w:r>
        <w:r w:rsidRPr="007C15D8">
          <w:rPr>
            <w:rStyle w:val="Hypertextovodkaz"/>
          </w:rPr>
          <w:t>Zrušení zadávacího řízení</w:t>
        </w:r>
        <w:r>
          <w:rPr>
            <w:webHidden/>
          </w:rPr>
          <w:tab/>
        </w:r>
        <w:r>
          <w:rPr>
            <w:webHidden/>
          </w:rPr>
          <w:fldChar w:fldCharType="begin"/>
        </w:r>
        <w:r>
          <w:rPr>
            <w:webHidden/>
          </w:rPr>
          <w:instrText xml:space="preserve"> PAGEREF _Toc132834583 \h </w:instrText>
        </w:r>
        <w:r>
          <w:rPr>
            <w:webHidden/>
          </w:rPr>
        </w:r>
        <w:r>
          <w:rPr>
            <w:webHidden/>
          </w:rPr>
          <w:fldChar w:fldCharType="separate"/>
        </w:r>
        <w:r>
          <w:rPr>
            <w:webHidden/>
          </w:rPr>
          <w:t>32</w:t>
        </w:r>
        <w:r>
          <w:rPr>
            <w:webHidden/>
          </w:rPr>
          <w:fldChar w:fldCharType="end"/>
        </w:r>
      </w:hyperlink>
    </w:p>
    <w:p w14:paraId="0639E0E4" w14:textId="45C24639" w:rsidR="008675D2" w:rsidRDefault="008675D2">
      <w:pPr>
        <w:pStyle w:val="Obsah1"/>
        <w:tabs>
          <w:tab w:val="left" w:pos="1320"/>
        </w:tabs>
        <w:rPr>
          <w:rFonts w:asciiTheme="minorHAnsi" w:eastAsiaTheme="minorEastAsia" w:hAnsiTheme="minorHAnsi" w:cstheme="minorBidi"/>
          <w:b w:val="0"/>
          <w:bCs w:val="0"/>
          <w:sz w:val="22"/>
          <w:szCs w:val="22"/>
        </w:rPr>
      </w:pPr>
      <w:hyperlink w:anchor="_Toc132834584" w:history="1">
        <w:r w:rsidRPr="007C15D8">
          <w:rPr>
            <w:rStyle w:val="Hypertextovodkaz"/>
          </w:rPr>
          <w:t>25</w:t>
        </w:r>
        <w:r>
          <w:rPr>
            <w:rFonts w:asciiTheme="minorHAnsi" w:eastAsiaTheme="minorEastAsia" w:hAnsiTheme="minorHAnsi" w:cstheme="minorBidi"/>
            <w:b w:val="0"/>
            <w:bCs w:val="0"/>
            <w:sz w:val="22"/>
            <w:szCs w:val="22"/>
          </w:rPr>
          <w:tab/>
        </w:r>
        <w:r w:rsidRPr="007C15D8">
          <w:rPr>
            <w:rStyle w:val="Hypertextovodkaz"/>
          </w:rPr>
          <w:t>Závěrečná ustanovení</w:t>
        </w:r>
        <w:r>
          <w:rPr>
            <w:webHidden/>
          </w:rPr>
          <w:tab/>
        </w:r>
        <w:r>
          <w:rPr>
            <w:webHidden/>
          </w:rPr>
          <w:fldChar w:fldCharType="begin"/>
        </w:r>
        <w:r>
          <w:rPr>
            <w:webHidden/>
          </w:rPr>
          <w:instrText xml:space="preserve"> PAGEREF _Toc132834584 \h </w:instrText>
        </w:r>
        <w:r>
          <w:rPr>
            <w:webHidden/>
          </w:rPr>
        </w:r>
        <w:r>
          <w:rPr>
            <w:webHidden/>
          </w:rPr>
          <w:fldChar w:fldCharType="separate"/>
        </w:r>
        <w:r>
          <w:rPr>
            <w:webHidden/>
          </w:rPr>
          <w:t>32</w:t>
        </w:r>
        <w:r>
          <w:rPr>
            <w:webHidden/>
          </w:rPr>
          <w:fldChar w:fldCharType="end"/>
        </w:r>
      </w:hyperlink>
    </w:p>
    <w:p w14:paraId="343D9B6D" w14:textId="75753EE6" w:rsidR="001910DD" w:rsidRPr="00897C1E" w:rsidRDefault="001910DD" w:rsidP="001910DD">
      <w:pPr>
        <w:autoSpaceDE w:val="0"/>
        <w:autoSpaceDN w:val="0"/>
        <w:adjustRightInd w:val="0"/>
        <w:jc w:val="both"/>
        <w:rPr>
          <w:rFonts w:ascii="Arial" w:hAnsi="Arial" w:cs="Arial"/>
          <w:b/>
        </w:rPr>
      </w:pPr>
      <w:r w:rsidRPr="00083EB8">
        <w:rPr>
          <w:rFonts w:ascii="Arial" w:hAnsi="Arial" w:cs="Arial"/>
          <w:bCs/>
          <w:noProof/>
        </w:rPr>
        <w:fldChar w:fldCharType="end"/>
      </w:r>
    </w:p>
    <w:p w14:paraId="3A8066C3" w14:textId="77777777" w:rsidR="001910DD" w:rsidRPr="00897C1E" w:rsidRDefault="001910DD" w:rsidP="001910DD">
      <w:pPr>
        <w:pStyle w:val="Nadpis1"/>
        <w:spacing w:before="0" w:after="0"/>
      </w:pPr>
      <w:bookmarkStart w:id="2" w:name="_Toc132834560"/>
      <w:r w:rsidRPr="00897C1E">
        <w:t>Identifikační údaje zadavatele</w:t>
      </w:r>
      <w:bookmarkEnd w:id="2"/>
    </w:p>
    <w:p w14:paraId="71B74C29" w14:textId="77777777" w:rsidR="00612FB7" w:rsidRPr="0096747A" w:rsidRDefault="00612FB7" w:rsidP="00612FB7">
      <w:pPr>
        <w:pStyle w:val="Bezmezer"/>
        <w:ind w:left="425" w:firstLine="283"/>
        <w:rPr>
          <w:rFonts w:ascii="Arial" w:hAnsi="Arial" w:cs="Arial"/>
          <w:sz w:val="20"/>
          <w:szCs w:val="20"/>
        </w:rPr>
      </w:pPr>
      <w:r w:rsidRPr="00897C1E">
        <w:rPr>
          <w:rFonts w:ascii="Arial" w:hAnsi="Arial" w:cs="Arial"/>
          <w:sz w:val="20"/>
          <w:szCs w:val="20"/>
        </w:rPr>
        <w:t>Název:</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1E7D">
        <w:rPr>
          <w:rFonts w:ascii="Arial" w:hAnsi="Arial" w:cs="Arial"/>
          <w:b/>
          <w:bCs/>
          <w:sz w:val="20"/>
          <w:szCs w:val="20"/>
        </w:rPr>
        <w:t>Oblastní nemocnice Trutnov a.s.</w:t>
      </w:r>
    </w:p>
    <w:p w14:paraId="1FF1A394" w14:textId="77777777" w:rsidR="00612FB7" w:rsidRPr="00897C1E" w:rsidRDefault="00612FB7" w:rsidP="00612FB7">
      <w:pPr>
        <w:pStyle w:val="Bezmezer"/>
        <w:ind w:left="708"/>
        <w:rPr>
          <w:rFonts w:ascii="Arial" w:hAnsi="Arial" w:cs="Arial"/>
          <w:sz w:val="20"/>
          <w:szCs w:val="20"/>
        </w:rPr>
      </w:pPr>
      <w:r w:rsidRPr="001512A4">
        <w:rPr>
          <w:rFonts w:ascii="Arial" w:hAnsi="Arial" w:cs="Arial"/>
          <w:sz w:val="20"/>
          <w:szCs w:val="20"/>
        </w:rPr>
        <w:t>Sídlo:</w:t>
      </w:r>
      <w:r w:rsidRPr="001512A4">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Pr>
          <w:rFonts w:ascii="Arial" w:hAnsi="Arial" w:cs="Arial"/>
          <w:sz w:val="20"/>
          <w:szCs w:val="20"/>
        </w:rPr>
        <w:tab/>
      </w:r>
      <w:r w:rsidRPr="00891E7D">
        <w:rPr>
          <w:rFonts w:ascii="Arial" w:hAnsi="Arial" w:cs="Arial"/>
          <w:bCs/>
          <w:sz w:val="20"/>
          <w:szCs w:val="20"/>
        </w:rPr>
        <w:t xml:space="preserve">Maxima Gorkého 77, </w:t>
      </w:r>
      <w:proofErr w:type="spellStart"/>
      <w:r w:rsidRPr="00891E7D">
        <w:rPr>
          <w:rFonts w:ascii="Arial" w:hAnsi="Arial" w:cs="Arial"/>
          <w:bCs/>
          <w:sz w:val="20"/>
          <w:szCs w:val="20"/>
        </w:rPr>
        <w:t>Kryblice</w:t>
      </w:r>
      <w:proofErr w:type="spellEnd"/>
      <w:r w:rsidRPr="00891E7D">
        <w:rPr>
          <w:rFonts w:ascii="Arial" w:hAnsi="Arial" w:cs="Arial"/>
          <w:bCs/>
          <w:sz w:val="20"/>
          <w:szCs w:val="20"/>
        </w:rPr>
        <w:t>, 541 01 Trutnov</w:t>
      </w:r>
    </w:p>
    <w:p w14:paraId="141D20C9" w14:textId="77777777" w:rsidR="00612FB7" w:rsidRPr="00897C1E" w:rsidRDefault="00612FB7" w:rsidP="00612FB7">
      <w:pPr>
        <w:pStyle w:val="Bezmezer"/>
        <w:ind w:left="425" w:firstLine="283"/>
        <w:rPr>
          <w:rFonts w:ascii="Arial" w:hAnsi="Arial" w:cs="Arial"/>
          <w:bCs/>
          <w:sz w:val="20"/>
          <w:szCs w:val="20"/>
        </w:rPr>
      </w:pPr>
      <w:r w:rsidRPr="00897C1E">
        <w:rPr>
          <w:rFonts w:ascii="Arial" w:hAnsi="Arial" w:cs="Arial"/>
          <w:sz w:val="20"/>
          <w:szCs w:val="20"/>
        </w:rPr>
        <w:t>IČ:</w:t>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7C1E">
        <w:rPr>
          <w:rFonts w:ascii="Arial" w:hAnsi="Arial" w:cs="Arial"/>
          <w:sz w:val="20"/>
          <w:szCs w:val="20"/>
        </w:rPr>
        <w:tab/>
      </w:r>
      <w:r w:rsidRPr="00891E7D">
        <w:rPr>
          <w:rFonts w:ascii="Arial" w:hAnsi="Arial" w:cs="Arial"/>
          <w:bCs/>
          <w:sz w:val="20"/>
          <w:szCs w:val="20"/>
        </w:rPr>
        <w:t>26000237</w:t>
      </w:r>
    </w:p>
    <w:p w14:paraId="3C7F8574" w14:textId="77777777" w:rsidR="00612FB7" w:rsidRPr="003F2128" w:rsidRDefault="00612FB7" w:rsidP="00612FB7">
      <w:pPr>
        <w:pStyle w:val="Bezmezer"/>
        <w:ind w:left="425" w:firstLine="283"/>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3F2128">
        <w:rPr>
          <w:rFonts w:ascii="Arial" w:hAnsi="Arial" w:cs="Arial"/>
          <w:bCs/>
          <w:sz w:val="20"/>
          <w:szCs w:val="20"/>
        </w:rPr>
        <w:t>CZ699004900</w:t>
      </w:r>
    </w:p>
    <w:p w14:paraId="032F8318" w14:textId="77777777" w:rsidR="00612FB7" w:rsidRPr="003F2128" w:rsidRDefault="00612FB7" w:rsidP="00612FB7">
      <w:pPr>
        <w:pStyle w:val="Bezmezer"/>
        <w:ind w:left="3538" w:hanging="2830"/>
        <w:rPr>
          <w:rFonts w:ascii="Arial" w:hAnsi="Arial" w:cs="Arial"/>
          <w:color w:val="000000"/>
          <w:sz w:val="20"/>
          <w:szCs w:val="20"/>
        </w:rPr>
      </w:pPr>
      <w:r w:rsidRPr="003F2128">
        <w:rPr>
          <w:rFonts w:ascii="Arial" w:hAnsi="Arial" w:cs="Arial"/>
          <w:color w:val="000000"/>
          <w:sz w:val="20"/>
          <w:szCs w:val="20"/>
        </w:rPr>
        <w:t>Zapsána</w:t>
      </w:r>
      <w:r w:rsidRPr="003F2128">
        <w:rPr>
          <w:rFonts w:ascii="Arial" w:hAnsi="Arial" w:cs="Arial"/>
          <w:color w:val="000000"/>
          <w:sz w:val="20"/>
          <w:szCs w:val="20"/>
        </w:rPr>
        <w:tab/>
      </w:r>
      <w:r w:rsidRPr="003F2128">
        <w:rPr>
          <w:rFonts w:ascii="Arial" w:hAnsi="Arial" w:cs="Arial"/>
          <w:color w:val="000000"/>
          <w:sz w:val="20"/>
          <w:szCs w:val="20"/>
        </w:rPr>
        <w:tab/>
        <w:t xml:space="preserve">v obchodním rejstříku vedeném Krajským soudem v Hradci Králové, oddíl B, vložka 2334 </w:t>
      </w:r>
    </w:p>
    <w:p w14:paraId="50C4DBED" w14:textId="77777777" w:rsidR="00612FB7" w:rsidRPr="003F2128" w:rsidRDefault="00612FB7" w:rsidP="00612FB7">
      <w:pPr>
        <w:pStyle w:val="Bezmezer"/>
        <w:ind w:left="2835" w:hanging="2409"/>
        <w:rPr>
          <w:rFonts w:ascii="Arial" w:hAnsi="Arial" w:cs="Arial"/>
          <w:color w:val="000000"/>
          <w:sz w:val="20"/>
          <w:szCs w:val="20"/>
        </w:rPr>
      </w:pPr>
    </w:p>
    <w:p w14:paraId="2B35F362" w14:textId="77777777" w:rsidR="00612FB7" w:rsidRPr="003F2128" w:rsidRDefault="00612FB7" w:rsidP="00612FB7">
      <w:pPr>
        <w:pStyle w:val="Odstavecseseznamem"/>
        <w:tabs>
          <w:tab w:val="left" w:pos="2835"/>
        </w:tabs>
        <w:ind w:left="3256" w:hanging="2820"/>
        <w:rPr>
          <w:rFonts w:ascii="Arial" w:hAnsi="Arial" w:cs="Arial"/>
          <w:color w:val="000000"/>
          <w:sz w:val="20"/>
          <w:szCs w:val="20"/>
        </w:rPr>
      </w:pPr>
      <w:r w:rsidRPr="003F2128">
        <w:rPr>
          <w:rFonts w:ascii="Arial" w:hAnsi="Arial" w:cs="Arial"/>
          <w:color w:val="000000"/>
          <w:sz w:val="20"/>
          <w:szCs w:val="20"/>
        </w:rPr>
        <w:t xml:space="preserve">    Osoba oprávněná jednat:</w:t>
      </w:r>
      <w:r w:rsidRPr="003F2128">
        <w:rPr>
          <w:rFonts w:ascii="Arial" w:hAnsi="Arial" w:cs="Arial"/>
          <w:color w:val="000000"/>
          <w:sz w:val="20"/>
          <w:szCs w:val="20"/>
        </w:rPr>
        <w:tab/>
      </w:r>
      <w:r w:rsidRPr="003F2128">
        <w:rPr>
          <w:rFonts w:ascii="Arial" w:hAnsi="Arial" w:cs="Arial"/>
          <w:color w:val="000000"/>
          <w:sz w:val="20"/>
          <w:szCs w:val="20"/>
        </w:rPr>
        <w:tab/>
      </w:r>
      <w:r w:rsidRPr="003F2128">
        <w:rPr>
          <w:rFonts w:ascii="Arial" w:hAnsi="Arial" w:cs="Arial"/>
          <w:bCs/>
          <w:sz w:val="20"/>
          <w:szCs w:val="20"/>
        </w:rPr>
        <w:t>Ing. Miroslav Procházka, Ph.D., předseda správní rady</w:t>
      </w:r>
    </w:p>
    <w:p w14:paraId="4FC6D0BD" w14:textId="77777777" w:rsidR="00612FB7" w:rsidRPr="003F2128" w:rsidRDefault="00612FB7" w:rsidP="00612FB7">
      <w:pPr>
        <w:pStyle w:val="Bezmezer"/>
        <w:ind w:left="3536" w:hanging="2828"/>
        <w:rPr>
          <w:rFonts w:ascii="Arial" w:hAnsi="Arial" w:cs="Arial"/>
          <w:sz w:val="20"/>
          <w:szCs w:val="20"/>
        </w:rPr>
      </w:pPr>
      <w:r w:rsidRPr="003F2128">
        <w:rPr>
          <w:rFonts w:ascii="Arial" w:hAnsi="Arial" w:cs="Arial"/>
          <w:sz w:val="20"/>
          <w:szCs w:val="20"/>
        </w:rPr>
        <w:t>Kontaktní osoba:</w:t>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 xml:space="preserve">Ing. Petr </w:t>
      </w:r>
      <w:r w:rsidRPr="00E174AF">
        <w:rPr>
          <w:rFonts w:ascii="Arial" w:hAnsi="Arial" w:cs="Arial"/>
          <w:sz w:val="20"/>
          <w:szCs w:val="20"/>
        </w:rPr>
        <w:t xml:space="preserve">Kozák, </w:t>
      </w:r>
      <w:r w:rsidRPr="00E174AF">
        <w:rPr>
          <w:rFonts w:ascii="Arial" w:eastAsia="Times New Roman" w:hAnsi="Arial" w:cs="Arial"/>
          <w:sz w:val="20"/>
          <w:szCs w:val="20"/>
        </w:rPr>
        <w:t>technický</w:t>
      </w:r>
      <w:r w:rsidRPr="0078604A">
        <w:rPr>
          <w:rFonts w:ascii="Arial" w:eastAsia="Times New Roman" w:hAnsi="Arial" w:cs="Arial"/>
          <w:sz w:val="20"/>
          <w:szCs w:val="20"/>
        </w:rPr>
        <w:t xml:space="preserve"> náměstek</w:t>
      </w:r>
    </w:p>
    <w:p w14:paraId="1942D035"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 xml:space="preserve">tel.: </w:t>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+420 499 866 104</w:t>
      </w:r>
    </w:p>
    <w:p w14:paraId="333A4A29"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 xml:space="preserve">e-mail: </w:t>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3F2128">
        <w:rPr>
          <w:rFonts w:ascii="Arial" w:hAnsi="Arial" w:cs="Arial"/>
          <w:sz w:val="20"/>
          <w:szCs w:val="20"/>
        </w:rPr>
        <w:tab/>
      </w:r>
      <w:r w:rsidRPr="0078604A">
        <w:rPr>
          <w:rFonts w:ascii="Arial" w:hAnsi="Arial" w:cs="Arial"/>
          <w:sz w:val="20"/>
          <w:szCs w:val="20"/>
        </w:rPr>
        <w:t>kozak.petr@nemtru.cz</w:t>
      </w:r>
    </w:p>
    <w:p w14:paraId="5E3BD69E"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adresa profilu zadavatele:</w:t>
      </w:r>
      <w:r w:rsidRPr="003F2128">
        <w:rPr>
          <w:rFonts w:ascii="Arial" w:hAnsi="Arial" w:cs="Arial"/>
          <w:sz w:val="20"/>
          <w:szCs w:val="20"/>
        </w:rPr>
        <w:tab/>
      </w:r>
      <w:hyperlink r:id="rId8" w:history="1">
        <w:r w:rsidRPr="00DB2CEE">
          <w:rPr>
            <w:rStyle w:val="Hypertextovodkaz"/>
            <w:rFonts w:ascii="Arial" w:hAnsi="Arial" w:cs="Arial"/>
            <w:sz w:val="20"/>
            <w:szCs w:val="20"/>
          </w:rPr>
          <w:t>https://zakazky.cenakhk.cz/profile_display_1356.html</w:t>
        </w:r>
      </w:hyperlink>
      <w:r>
        <w:rPr>
          <w:rFonts w:ascii="Arial" w:hAnsi="Arial" w:cs="Arial"/>
          <w:sz w:val="20"/>
          <w:szCs w:val="20"/>
        </w:rPr>
        <w:t xml:space="preserve"> </w:t>
      </w:r>
    </w:p>
    <w:p w14:paraId="38A54F6E" w14:textId="77777777" w:rsidR="00612FB7" w:rsidRPr="003F2128" w:rsidRDefault="00612FB7" w:rsidP="00612FB7">
      <w:pPr>
        <w:pStyle w:val="Bezmezer"/>
        <w:ind w:left="425" w:firstLine="283"/>
        <w:rPr>
          <w:rFonts w:ascii="Arial" w:hAnsi="Arial" w:cs="Arial"/>
          <w:sz w:val="20"/>
          <w:szCs w:val="20"/>
        </w:rPr>
      </w:pPr>
      <w:r w:rsidRPr="003F2128">
        <w:rPr>
          <w:rFonts w:ascii="Arial" w:hAnsi="Arial" w:cs="Arial"/>
          <w:sz w:val="20"/>
          <w:szCs w:val="20"/>
        </w:rPr>
        <w:t>ID datové schránky:</w:t>
      </w:r>
      <w:r w:rsidRPr="003F2128">
        <w:rPr>
          <w:rFonts w:ascii="Arial" w:hAnsi="Arial" w:cs="Arial"/>
          <w:sz w:val="20"/>
          <w:szCs w:val="20"/>
        </w:rPr>
        <w:tab/>
      </w:r>
      <w:r w:rsidRPr="003F2128">
        <w:rPr>
          <w:rFonts w:ascii="Arial" w:hAnsi="Arial" w:cs="Arial"/>
          <w:sz w:val="20"/>
          <w:szCs w:val="20"/>
        </w:rPr>
        <w:tab/>
      </w:r>
      <w:bookmarkStart w:id="3" w:name="_Hlk81469574"/>
      <w:r w:rsidRPr="003F2128">
        <w:rPr>
          <w:rFonts w:ascii="Arial" w:hAnsi="Arial" w:cs="Arial"/>
          <w:sz w:val="20"/>
          <w:szCs w:val="20"/>
        </w:rPr>
        <w:t>724ff9k</w:t>
      </w:r>
      <w:bookmarkEnd w:id="3"/>
    </w:p>
    <w:p w14:paraId="123B25BC" w14:textId="286E8793" w:rsidR="001910DD" w:rsidRDefault="001910DD" w:rsidP="001910DD">
      <w:pPr>
        <w:pStyle w:val="Bezmezer"/>
        <w:ind w:left="425"/>
        <w:rPr>
          <w:rFonts w:ascii="Arial" w:hAnsi="Arial" w:cs="Arial"/>
          <w:sz w:val="20"/>
          <w:szCs w:val="20"/>
        </w:rPr>
      </w:pPr>
    </w:p>
    <w:p w14:paraId="3353E07B" w14:textId="77777777" w:rsidR="004A2FD5" w:rsidRPr="00897C1E" w:rsidRDefault="004A2FD5" w:rsidP="001910DD">
      <w:pPr>
        <w:pStyle w:val="Bezmezer"/>
        <w:ind w:left="425"/>
        <w:rPr>
          <w:rFonts w:ascii="Arial" w:hAnsi="Arial" w:cs="Arial"/>
          <w:sz w:val="20"/>
          <w:szCs w:val="20"/>
        </w:rPr>
      </w:pPr>
    </w:p>
    <w:p w14:paraId="02236070" w14:textId="77777777" w:rsidR="001910DD" w:rsidRPr="00897C1E" w:rsidRDefault="001910DD" w:rsidP="001910DD">
      <w:pPr>
        <w:pStyle w:val="Nadpis1"/>
        <w:spacing w:before="0" w:after="0"/>
      </w:pPr>
      <w:bookmarkStart w:id="4" w:name="_Toc132834561"/>
      <w:r w:rsidRPr="00897C1E">
        <w:lastRenderedPageBreak/>
        <w:t>Zástupce zadavatele:</w:t>
      </w:r>
      <w:bookmarkEnd w:id="4"/>
    </w:p>
    <w:p w14:paraId="22375293" w14:textId="77777777" w:rsidR="001910DD" w:rsidRPr="00083EB8" w:rsidRDefault="001910DD" w:rsidP="001910DD">
      <w:pPr>
        <w:pStyle w:val="Bezmezer"/>
        <w:ind w:firstLine="708"/>
        <w:rPr>
          <w:rFonts w:ascii="Arial" w:hAnsi="Arial" w:cs="Arial"/>
          <w:bCs/>
          <w:sz w:val="20"/>
          <w:szCs w:val="20"/>
        </w:rPr>
      </w:pPr>
      <w:r w:rsidRPr="00897C1E">
        <w:rPr>
          <w:rFonts w:ascii="Arial" w:hAnsi="Arial" w:cs="Arial"/>
          <w:bCs/>
          <w:sz w:val="20"/>
          <w:szCs w:val="20"/>
        </w:rPr>
        <w:t>Název:</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96747A">
        <w:rPr>
          <w:rFonts w:ascii="Arial" w:hAnsi="Arial" w:cs="Arial"/>
          <w:b/>
          <w:bCs/>
          <w:sz w:val="20"/>
          <w:szCs w:val="20"/>
        </w:rPr>
        <w:t>J&amp;T advokátní kancelář s.r.o.</w:t>
      </w:r>
      <w:r w:rsidRPr="0096747A">
        <w:rPr>
          <w:rFonts w:ascii="Arial" w:hAnsi="Arial" w:cs="Arial"/>
          <w:b/>
          <w:bCs/>
          <w:sz w:val="20"/>
          <w:szCs w:val="20"/>
        </w:rPr>
        <w:tab/>
      </w:r>
      <w:r w:rsidRPr="001512A4">
        <w:rPr>
          <w:rFonts w:ascii="Arial" w:hAnsi="Arial" w:cs="Arial"/>
          <w:bCs/>
          <w:sz w:val="20"/>
          <w:szCs w:val="20"/>
        </w:rPr>
        <w:tab/>
      </w:r>
    </w:p>
    <w:p w14:paraId="3F67997C"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Sídlo:</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Revoluční 763/15, 110 00 Praha 1 – Staré Město</w:t>
      </w:r>
      <w:r w:rsidRPr="00897C1E">
        <w:rPr>
          <w:rFonts w:ascii="Arial" w:hAnsi="Arial" w:cs="Arial"/>
          <w:bCs/>
          <w:sz w:val="20"/>
          <w:szCs w:val="20"/>
        </w:rPr>
        <w:tab/>
      </w:r>
      <w:r w:rsidRPr="00897C1E">
        <w:rPr>
          <w:rFonts w:ascii="Arial" w:hAnsi="Arial" w:cs="Arial"/>
          <w:bCs/>
          <w:sz w:val="20"/>
          <w:szCs w:val="20"/>
        </w:rPr>
        <w:tab/>
      </w:r>
    </w:p>
    <w:p w14:paraId="047810DA"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t>04996305</w:t>
      </w:r>
      <w:r w:rsidRPr="00897C1E">
        <w:rPr>
          <w:rFonts w:ascii="Arial" w:hAnsi="Arial" w:cs="Arial"/>
          <w:bCs/>
          <w:sz w:val="20"/>
          <w:szCs w:val="20"/>
        </w:rPr>
        <w:tab/>
      </w:r>
      <w:r w:rsidRPr="00897C1E">
        <w:rPr>
          <w:rFonts w:ascii="Arial" w:hAnsi="Arial" w:cs="Arial"/>
          <w:bCs/>
          <w:sz w:val="20"/>
          <w:szCs w:val="20"/>
        </w:rPr>
        <w:tab/>
      </w:r>
    </w:p>
    <w:p w14:paraId="0D2B36C4"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DIČ:</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CZ04996305</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p>
    <w:p w14:paraId="4DE0C030"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Zapsána:</w:t>
      </w:r>
      <w:r w:rsidRPr="00897C1E">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 xml:space="preserve">v obchodním rejstříku u Městského soudu v Praze </w:t>
      </w:r>
      <w:proofErr w:type="spellStart"/>
      <w:r w:rsidRPr="00897C1E">
        <w:rPr>
          <w:rFonts w:ascii="Arial" w:hAnsi="Arial" w:cs="Arial"/>
          <w:bCs/>
          <w:sz w:val="20"/>
          <w:szCs w:val="20"/>
        </w:rPr>
        <w:t>sp</w:t>
      </w:r>
      <w:proofErr w:type="spellEnd"/>
      <w:r w:rsidRPr="00897C1E">
        <w:rPr>
          <w:rFonts w:ascii="Arial" w:hAnsi="Arial" w:cs="Arial"/>
          <w:bCs/>
          <w:sz w:val="20"/>
          <w:szCs w:val="20"/>
        </w:rPr>
        <w:t>. zn. C 256778</w:t>
      </w:r>
      <w:r w:rsidRPr="00897C1E">
        <w:rPr>
          <w:rFonts w:ascii="Arial" w:hAnsi="Arial" w:cs="Arial"/>
          <w:bCs/>
          <w:sz w:val="20"/>
          <w:szCs w:val="20"/>
        </w:rPr>
        <w:tab/>
      </w:r>
    </w:p>
    <w:p w14:paraId="4239DA1D" w14:textId="77777777" w:rsidR="001910DD" w:rsidRDefault="001910DD" w:rsidP="001910DD">
      <w:pPr>
        <w:pStyle w:val="Bezmezer"/>
        <w:ind w:left="360"/>
        <w:rPr>
          <w:rFonts w:ascii="Arial" w:hAnsi="Arial" w:cs="Arial"/>
          <w:bCs/>
          <w:sz w:val="20"/>
          <w:szCs w:val="20"/>
        </w:rPr>
      </w:pPr>
    </w:p>
    <w:p w14:paraId="40715ADC" w14:textId="77777777" w:rsidR="001910DD" w:rsidRPr="001512A4" w:rsidRDefault="001910DD" w:rsidP="001910DD">
      <w:pPr>
        <w:pStyle w:val="Bezmezer"/>
        <w:ind w:left="360" w:firstLine="348"/>
        <w:rPr>
          <w:rFonts w:ascii="Arial" w:hAnsi="Arial" w:cs="Arial"/>
          <w:bCs/>
          <w:sz w:val="20"/>
          <w:szCs w:val="20"/>
        </w:rPr>
      </w:pPr>
      <w:r w:rsidRPr="00897C1E">
        <w:rPr>
          <w:rFonts w:ascii="Arial" w:hAnsi="Arial" w:cs="Arial"/>
          <w:bCs/>
          <w:sz w:val="20"/>
          <w:szCs w:val="20"/>
        </w:rPr>
        <w:t>Osoba oprávněná jednat:</w:t>
      </w:r>
      <w:r w:rsidRPr="00897C1E">
        <w:rPr>
          <w:rFonts w:ascii="Arial" w:hAnsi="Arial" w:cs="Arial"/>
          <w:bCs/>
          <w:sz w:val="20"/>
          <w:szCs w:val="20"/>
        </w:rPr>
        <w:tab/>
        <w:t>JUDr. Jan Salmon, jednatel</w:t>
      </w:r>
      <w:r w:rsidRPr="0096747A">
        <w:rPr>
          <w:rFonts w:ascii="Arial" w:hAnsi="Arial" w:cs="Arial"/>
          <w:sz w:val="20"/>
          <w:szCs w:val="20"/>
        </w:rPr>
        <w:t xml:space="preserve"> </w:t>
      </w:r>
      <w:r w:rsidRPr="0096747A">
        <w:rPr>
          <w:rFonts w:ascii="Arial" w:hAnsi="Arial" w:cs="Arial"/>
          <w:sz w:val="20"/>
          <w:szCs w:val="20"/>
        </w:rPr>
        <w:tab/>
      </w:r>
    </w:p>
    <w:p w14:paraId="57B778F8" w14:textId="77777777" w:rsidR="001910DD" w:rsidRPr="00897C1E" w:rsidRDefault="001910DD" w:rsidP="001910DD">
      <w:pPr>
        <w:pStyle w:val="Bezmezer"/>
        <w:ind w:left="360" w:firstLine="348"/>
        <w:rPr>
          <w:rFonts w:ascii="Arial" w:hAnsi="Arial" w:cs="Arial"/>
          <w:bCs/>
          <w:sz w:val="20"/>
          <w:szCs w:val="20"/>
        </w:rPr>
      </w:pPr>
      <w:r w:rsidRPr="00083EB8">
        <w:rPr>
          <w:rFonts w:ascii="Arial" w:hAnsi="Arial" w:cs="Arial"/>
          <w:bCs/>
          <w:sz w:val="20"/>
          <w:szCs w:val="20"/>
        </w:rPr>
        <w:t>Kontaktní osoba:</w:t>
      </w:r>
      <w:r w:rsidRPr="00083EB8">
        <w:rPr>
          <w:rFonts w:ascii="Arial" w:hAnsi="Arial" w:cs="Arial"/>
          <w:bCs/>
          <w:sz w:val="20"/>
          <w:szCs w:val="20"/>
        </w:rPr>
        <w:tab/>
      </w:r>
      <w:r w:rsidRPr="00897C1E">
        <w:rPr>
          <w:rFonts w:ascii="Arial" w:hAnsi="Arial" w:cs="Arial"/>
          <w:bCs/>
          <w:sz w:val="20"/>
          <w:szCs w:val="20"/>
        </w:rPr>
        <w:tab/>
        <w:t>JUDr. Jan Salmon</w:t>
      </w:r>
    </w:p>
    <w:p w14:paraId="34A8B423"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tel.: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r w:rsidRPr="00897C1E">
        <w:rPr>
          <w:rFonts w:ascii="Arial" w:hAnsi="Arial" w:cs="Arial"/>
          <w:bCs/>
          <w:sz w:val="20"/>
          <w:szCs w:val="20"/>
        </w:rPr>
        <w:t>+420 774 720</w:t>
      </w:r>
      <w:r>
        <w:rPr>
          <w:rFonts w:ascii="Arial" w:hAnsi="Arial" w:cs="Arial"/>
          <w:bCs/>
          <w:sz w:val="20"/>
          <w:szCs w:val="20"/>
        </w:rPr>
        <w:t> </w:t>
      </w:r>
      <w:r w:rsidRPr="00897C1E">
        <w:rPr>
          <w:rFonts w:ascii="Arial" w:hAnsi="Arial" w:cs="Arial"/>
          <w:bCs/>
          <w:sz w:val="20"/>
          <w:szCs w:val="20"/>
        </w:rPr>
        <w:t>720</w:t>
      </w:r>
    </w:p>
    <w:p w14:paraId="471367B9" w14:textId="1990FD4F" w:rsidR="001910DD" w:rsidRPr="00083EB8" w:rsidRDefault="001910DD" w:rsidP="001910DD">
      <w:pPr>
        <w:pStyle w:val="Bezmezer"/>
        <w:ind w:left="360" w:firstLine="348"/>
        <w:rPr>
          <w:rFonts w:ascii="Arial" w:hAnsi="Arial" w:cs="Arial"/>
          <w:bCs/>
          <w:sz w:val="20"/>
          <w:szCs w:val="20"/>
        </w:rPr>
      </w:pPr>
      <w:r w:rsidRPr="00897C1E">
        <w:rPr>
          <w:rFonts w:ascii="Arial" w:hAnsi="Arial" w:cs="Arial"/>
          <w:bCs/>
          <w:sz w:val="20"/>
          <w:szCs w:val="20"/>
        </w:rPr>
        <w:t xml:space="preserve">e-mail: </w:t>
      </w:r>
      <w:r w:rsidRPr="00897C1E">
        <w:rPr>
          <w:rFonts w:ascii="Arial" w:hAnsi="Arial" w:cs="Arial"/>
          <w:bCs/>
          <w:sz w:val="20"/>
          <w:szCs w:val="20"/>
        </w:rPr>
        <w:tab/>
      </w:r>
      <w:r w:rsidRPr="00897C1E">
        <w:rPr>
          <w:rFonts w:ascii="Arial" w:hAnsi="Arial" w:cs="Arial"/>
          <w:bCs/>
          <w:sz w:val="20"/>
          <w:szCs w:val="20"/>
        </w:rPr>
        <w:tab/>
      </w:r>
      <w:r w:rsidRPr="00897C1E">
        <w:rPr>
          <w:rFonts w:ascii="Arial" w:hAnsi="Arial" w:cs="Arial"/>
          <w:bCs/>
          <w:sz w:val="20"/>
          <w:szCs w:val="20"/>
        </w:rPr>
        <w:tab/>
      </w:r>
      <w:r>
        <w:rPr>
          <w:rFonts w:ascii="Arial" w:hAnsi="Arial" w:cs="Arial"/>
          <w:bCs/>
          <w:sz w:val="20"/>
          <w:szCs w:val="20"/>
        </w:rPr>
        <w:tab/>
      </w:r>
      <w:hyperlink r:id="rId9" w:history="1"/>
      <w:hyperlink r:id="rId10" w:history="1">
        <w:r w:rsidR="00505005" w:rsidRPr="00B70528">
          <w:rPr>
            <w:rStyle w:val="Hypertextovodkaz"/>
            <w:rFonts w:ascii="Arial" w:hAnsi="Arial" w:cs="Arial"/>
            <w:bCs/>
            <w:sz w:val="20"/>
            <w:szCs w:val="20"/>
          </w:rPr>
          <w:t>zakazky@jtak.cz</w:t>
        </w:r>
      </w:hyperlink>
      <w:r w:rsidR="00505005">
        <w:rPr>
          <w:rFonts w:ascii="Arial" w:hAnsi="Arial" w:cs="Arial"/>
          <w:bCs/>
          <w:sz w:val="20"/>
          <w:szCs w:val="20"/>
        </w:rPr>
        <w:t xml:space="preserve"> </w:t>
      </w:r>
    </w:p>
    <w:p w14:paraId="4E7F0936" w14:textId="77777777" w:rsidR="001910DD" w:rsidRPr="00897C1E" w:rsidRDefault="001910DD" w:rsidP="001910DD">
      <w:pPr>
        <w:pStyle w:val="Bezmezer"/>
        <w:ind w:left="360" w:firstLine="348"/>
        <w:rPr>
          <w:rFonts w:ascii="Arial" w:hAnsi="Arial" w:cs="Arial"/>
          <w:bCs/>
          <w:sz w:val="20"/>
          <w:szCs w:val="20"/>
        </w:rPr>
      </w:pPr>
      <w:r w:rsidRPr="00897C1E">
        <w:rPr>
          <w:rFonts w:ascii="Arial" w:hAnsi="Arial" w:cs="Arial"/>
          <w:bCs/>
          <w:sz w:val="20"/>
          <w:szCs w:val="20"/>
        </w:rPr>
        <w:t>ID datové schránky:</w:t>
      </w:r>
      <w:r w:rsidRPr="00897C1E">
        <w:rPr>
          <w:rFonts w:ascii="Arial" w:hAnsi="Arial" w:cs="Arial"/>
          <w:bCs/>
          <w:sz w:val="20"/>
          <w:szCs w:val="20"/>
        </w:rPr>
        <w:tab/>
      </w:r>
      <w:r>
        <w:rPr>
          <w:rFonts w:ascii="Arial" w:hAnsi="Arial" w:cs="Arial"/>
          <w:bCs/>
          <w:sz w:val="20"/>
          <w:szCs w:val="20"/>
        </w:rPr>
        <w:tab/>
      </w:r>
      <w:r w:rsidRPr="0096747A">
        <w:rPr>
          <w:rFonts w:ascii="Arial" w:hAnsi="Arial" w:cs="Arial"/>
          <w:b/>
          <w:sz w:val="20"/>
          <w:szCs w:val="20"/>
        </w:rPr>
        <w:t>pk9txvb</w:t>
      </w:r>
      <w:r w:rsidRPr="0096747A">
        <w:rPr>
          <w:rFonts w:ascii="Arial" w:hAnsi="Arial" w:cs="Arial"/>
          <w:b/>
          <w:sz w:val="20"/>
          <w:szCs w:val="20"/>
        </w:rPr>
        <w:tab/>
      </w:r>
      <w:r w:rsidRPr="00897C1E">
        <w:rPr>
          <w:rFonts w:ascii="Arial" w:hAnsi="Arial" w:cs="Arial"/>
          <w:bCs/>
          <w:sz w:val="20"/>
          <w:szCs w:val="20"/>
        </w:rPr>
        <w:tab/>
      </w:r>
      <w:r w:rsidRPr="00897C1E">
        <w:rPr>
          <w:rFonts w:ascii="Arial" w:hAnsi="Arial" w:cs="Arial"/>
          <w:bCs/>
          <w:sz w:val="20"/>
          <w:szCs w:val="20"/>
        </w:rPr>
        <w:tab/>
      </w:r>
    </w:p>
    <w:p w14:paraId="7A9130C2" w14:textId="77777777" w:rsidR="001910DD" w:rsidRDefault="001910DD" w:rsidP="001910DD">
      <w:pPr>
        <w:pStyle w:val="Odstavecseseznamem"/>
        <w:ind w:left="720"/>
        <w:jc w:val="both"/>
        <w:rPr>
          <w:rFonts w:ascii="Arial" w:hAnsi="Arial" w:cs="Arial"/>
          <w:sz w:val="20"/>
          <w:szCs w:val="20"/>
        </w:rPr>
      </w:pPr>
    </w:p>
    <w:p w14:paraId="2F088202" w14:textId="1F989965" w:rsidR="001910DD" w:rsidRDefault="001910DD" w:rsidP="00C52B31">
      <w:pPr>
        <w:pStyle w:val="Odstavecseseznamem"/>
        <w:numPr>
          <w:ilvl w:val="0"/>
          <w:numId w:val="19"/>
        </w:numPr>
        <w:spacing w:line="276" w:lineRule="auto"/>
        <w:ind w:left="567" w:hanging="425"/>
        <w:jc w:val="both"/>
        <w:rPr>
          <w:rFonts w:ascii="Arial" w:hAnsi="Arial" w:cs="Arial"/>
          <w:sz w:val="20"/>
          <w:szCs w:val="20"/>
        </w:rPr>
      </w:pPr>
      <w:r w:rsidRPr="0096747A">
        <w:rPr>
          <w:rFonts w:ascii="Arial" w:hAnsi="Arial" w:cs="Arial"/>
          <w:sz w:val="20"/>
          <w:szCs w:val="20"/>
        </w:rPr>
        <w:t xml:space="preserve">Zadavatel se v souladu s § 43 odst. 1 zákona rozhodl nechat se smluvně zastoupit při provádění úkonů podle tohoto zákona souvisejících se zadávacím řízení výše uvedenou osobou. Zástupce zadavatele postupuje v souladu § 44 odst. 1 zákona tak, aby nedocházelo ke střetu zájmů. Zástupce zadavatele je v souvislosti se zadávacím řízením nestranný a nezávislý. Zástupci zadavatele není v souladu s § 43 odst. 2 zákona uděleno zmocnění k výběru dodavatele, vyloučení </w:t>
      </w:r>
      <w:r>
        <w:rPr>
          <w:rFonts w:ascii="Arial" w:hAnsi="Arial" w:cs="Arial"/>
          <w:sz w:val="20"/>
          <w:szCs w:val="20"/>
        </w:rPr>
        <w:t>dodavatele</w:t>
      </w:r>
      <w:r w:rsidRPr="0096747A">
        <w:rPr>
          <w:rFonts w:ascii="Arial" w:hAnsi="Arial" w:cs="Arial"/>
          <w:sz w:val="20"/>
          <w:szCs w:val="20"/>
        </w:rPr>
        <w:t xml:space="preserve"> zadávacího řízení, zrušení zadávacího řízení a rozhodnutou o námitkách.</w:t>
      </w:r>
    </w:p>
    <w:p w14:paraId="74704032" w14:textId="77777777" w:rsidR="001910DD" w:rsidRPr="0096747A" w:rsidRDefault="001910DD" w:rsidP="00C52B31">
      <w:pPr>
        <w:pStyle w:val="Odstavecseseznamem"/>
        <w:spacing w:line="276" w:lineRule="auto"/>
        <w:ind w:left="567" w:hanging="425"/>
        <w:jc w:val="both"/>
        <w:rPr>
          <w:rFonts w:ascii="Arial" w:hAnsi="Arial" w:cs="Arial"/>
          <w:sz w:val="20"/>
          <w:szCs w:val="20"/>
        </w:rPr>
      </w:pPr>
    </w:p>
    <w:p w14:paraId="115BA438" w14:textId="77777777" w:rsidR="001910DD" w:rsidRDefault="001910DD" w:rsidP="00C52B31">
      <w:pPr>
        <w:pStyle w:val="Odstavecseseznamem"/>
        <w:numPr>
          <w:ilvl w:val="0"/>
          <w:numId w:val="19"/>
        </w:numPr>
        <w:spacing w:line="276" w:lineRule="auto"/>
        <w:ind w:left="567" w:hanging="425"/>
        <w:jc w:val="both"/>
        <w:rPr>
          <w:rFonts w:ascii="Arial" w:hAnsi="Arial" w:cs="Arial"/>
          <w:sz w:val="20"/>
          <w:szCs w:val="20"/>
        </w:rPr>
      </w:pPr>
      <w:r w:rsidRPr="0096747A">
        <w:rPr>
          <w:rFonts w:ascii="Arial" w:hAnsi="Arial" w:cs="Arial"/>
          <w:sz w:val="20"/>
          <w:szCs w:val="20"/>
        </w:rPr>
        <w:t>Pokud není v zadávacích podmínkách uvedeno jinak, zasílá dodavatel všechna podání, která v tomto řízení učiní v písemné podobě prostřednictvím elektronického nástroje E-ZAK.</w:t>
      </w:r>
    </w:p>
    <w:p w14:paraId="03B7BB1C" w14:textId="77777777" w:rsidR="001910DD" w:rsidRPr="0096747A" w:rsidRDefault="001910DD" w:rsidP="00C52B31">
      <w:pPr>
        <w:spacing w:line="276" w:lineRule="auto"/>
        <w:ind w:left="567" w:hanging="425"/>
        <w:jc w:val="both"/>
        <w:rPr>
          <w:rFonts w:ascii="Arial" w:hAnsi="Arial" w:cs="Arial"/>
        </w:rPr>
      </w:pPr>
    </w:p>
    <w:p w14:paraId="3A91CE94" w14:textId="77777777" w:rsidR="001910DD" w:rsidRDefault="001910DD" w:rsidP="00C52B31">
      <w:pPr>
        <w:pStyle w:val="Odstavecseseznamem"/>
        <w:numPr>
          <w:ilvl w:val="0"/>
          <w:numId w:val="19"/>
        </w:numPr>
        <w:spacing w:line="276" w:lineRule="auto"/>
        <w:ind w:left="567" w:hanging="425"/>
        <w:jc w:val="both"/>
        <w:rPr>
          <w:rFonts w:ascii="Arial" w:hAnsi="Arial" w:cs="Arial"/>
          <w:sz w:val="20"/>
          <w:szCs w:val="20"/>
        </w:rPr>
      </w:pPr>
      <w:r w:rsidRPr="0096747A">
        <w:rPr>
          <w:rFonts w:ascii="Arial" w:hAnsi="Arial" w:cs="Arial"/>
          <w:sz w:val="20"/>
          <w:szCs w:val="20"/>
        </w:rPr>
        <w:t xml:space="preserve">V případě, že dodavatel bude podávat návrh na přezkoumání úkonů zadavatele dle § 249 zákona, </w:t>
      </w:r>
      <w:proofErr w:type="gramStart"/>
      <w:r w:rsidRPr="0096747A">
        <w:rPr>
          <w:rFonts w:ascii="Arial" w:hAnsi="Arial" w:cs="Arial"/>
          <w:sz w:val="20"/>
          <w:szCs w:val="20"/>
        </w:rPr>
        <w:t>doručí</w:t>
      </w:r>
      <w:proofErr w:type="gramEnd"/>
      <w:r w:rsidRPr="0096747A">
        <w:rPr>
          <w:rFonts w:ascii="Arial" w:hAnsi="Arial" w:cs="Arial"/>
          <w:sz w:val="20"/>
          <w:szCs w:val="20"/>
        </w:rPr>
        <w:t xml:space="preserve"> tento návrh v souladu s § 251 odst. 2, odst. 3 zákona přímo zadavateli.</w:t>
      </w:r>
    </w:p>
    <w:p w14:paraId="06AEE075" w14:textId="77777777" w:rsidR="001910DD" w:rsidRPr="0096747A" w:rsidRDefault="001910DD" w:rsidP="00C52B31">
      <w:pPr>
        <w:spacing w:line="276" w:lineRule="auto"/>
        <w:ind w:left="567" w:hanging="425"/>
        <w:jc w:val="both"/>
        <w:rPr>
          <w:rFonts w:ascii="Arial" w:hAnsi="Arial" w:cs="Arial"/>
        </w:rPr>
      </w:pPr>
    </w:p>
    <w:p w14:paraId="7DE59010" w14:textId="77777777" w:rsidR="001910DD" w:rsidRDefault="001910DD" w:rsidP="00C52B31">
      <w:pPr>
        <w:pStyle w:val="Odstavecseseznamem"/>
        <w:numPr>
          <w:ilvl w:val="0"/>
          <w:numId w:val="19"/>
        </w:numPr>
        <w:spacing w:line="276" w:lineRule="auto"/>
        <w:ind w:left="567" w:hanging="425"/>
        <w:jc w:val="both"/>
        <w:rPr>
          <w:rFonts w:ascii="Arial" w:hAnsi="Arial" w:cs="Arial"/>
          <w:sz w:val="20"/>
          <w:szCs w:val="20"/>
        </w:rPr>
      </w:pPr>
      <w:r w:rsidRPr="0096747A">
        <w:rPr>
          <w:rFonts w:ascii="Arial" w:hAnsi="Arial" w:cs="Arial"/>
          <w:sz w:val="20"/>
          <w:szCs w:val="20"/>
        </w:rPr>
        <w:t>Tuto zadávací dokumentaci, včetně všech jejich příloh, vyjma specifikace předmětu zakázky – technických podmínek, vypracoval zástupce zadavatele.</w:t>
      </w:r>
    </w:p>
    <w:p w14:paraId="6AD4B26A" w14:textId="77777777" w:rsidR="001910DD" w:rsidRPr="0096747A" w:rsidRDefault="001910DD" w:rsidP="00C52B31">
      <w:pPr>
        <w:spacing w:line="276" w:lineRule="auto"/>
        <w:ind w:left="567" w:hanging="425"/>
        <w:jc w:val="both"/>
        <w:rPr>
          <w:rFonts w:ascii="Arial" w:hAnsi="Arial" w:cs="Arial"/>
        </w:rPr>
      </w:pPr>
    </w:p>
    <w:p w14:paraId="7CCD8F67" w14:textId="77777777" w:rsidR="001910DD" w:rsidRDefault="001910DD" w:rsidP="00C52B31">
      <w:pPr>
        <w:pStyle w:val="Odstavecseseznamem"/>
        <w:numPr>
          <w:ilvl w:val="0"/>
          <w:numId w:val="19"/>
        </w:numPr>
        <w:spacing w:line="276" w:lineRule="auto"/>
        <w:ind w:left="567" w:hanging="425"/>
        <w:jc w:val="both"/>
        <w:rPr>
          <w:rFonts w:ascii="Arial" w:hAnsi="Arial" w:cs="Arial"/>
          <w:sz w:val="20"/>
          <w:szCs w:val="20"/>
        </w:rPr>
      </w:pPr>
      <w:r w:rsidRPr="0096747A">
        <w:rPr>
          <w:rFonts w:ascii="Arial" w:hAnsi="Arial" w:cs="Arial"/>
          <w:sz w:val="20"/>
          <w:szCs w:val="20"/>
        </w:rPr>
        <w:t>Zástupce zadavatele dále vypracoval formuláře pro zveřejnění ve Věstníku veřejných zakázek a na Profilu zadavatele.</w:t>
      </w:r>
    </w:p>
    <w:p w14:paraId="75036F35" w14:textId="77777777" w:rsidR="001910DD" w:rsidRPr="0096747A" w:rsidRDefault="001910DD" w:rsidP="00C52B31">
      <w:pPr>
        <w:spacing w:line="276" w:lineRule="auto"/>
        <w:ind w:left="567" w:hanging="425"/>
        <w:jc w:val="both"/>
        <w:rPr>
          <w:rFonts w:ascii="Arial" w:hAnsi="Arial" w:cs="Arial"/>
        </w:rPr>
      </w:pPr>
    </w:p>
    <w:p w14:paraId="1FCE29C9" w14:textId="690BB781" w:rsidR="001910DD" w:rsidRDefault="001910DD" w:rsidP="00C52B31">
      <w:pPr>
        <w:pStyle w:val="Odstavecseseznamem"/>
        <w:numPr>
          <w:ilvl w:val="0"/>
          <w:numId w:val="19"/>
        </w:numPr>
        <w:spacing w:line="276" w:lineRule="auto"/>
        <w:ind w:left="567" w:hanging="425"/>
        <w:jc w:val="both"/>
        <w:rPr>
          <w:rFonts w:ascii="Arial" w:hAnsi="Arial" w:cs="Arial"/>
          <w:sz w:val="20"/>
          <w:szCs w:val="20"/>
        </w:rPr>
      </w:pPr>
      <w:r w:rsidRPr="0096747A">
        <w:rPr>
          <w:rFonts w:ascii="Arial" w:hAnsi="Arial" w:cs="Arial"/>
          <w:sz w:val="20"/>
          <w:szCs w:val="20"/>
        </w:rPr>
        <w:t>Specifikace předmětu zakázky – technické podmínky tvořící přílohu č. 2_1 až 2_</w:t>
      </w:r>
      <w:r w:rsidR="00612FB7">
        <w:rPr>
          <w:rFonts w:ascii="Arial" w:hAnsi="Arial" w:cs="Arial"/>
          <w:sz w:val="20"/>
          <w:szCs w:val="20"/>
        </w:rPr>
        <w:t>2</w:t>
      </w:r>
      <w:r w:rsidR="00097C35">
        <w:rPr>
          <w:rFonts w:ascii="Arial" w:hAnsi="Arial" w:cs="Arial"/>
          <w:sz w:val="20"/>
          <w:szCs w:val="20"/>
        </w:rPr>
        <w:t>2</w:t>
      </w:r>
      <w:r w:rsidRPr="0096747A">
        <w:rPr>
          <w:rFonts w:ascii="Arial" w:hAnsi="Arial" w:cs="Arial"/>
          <w:sz w:val="20"/>
          <w:szCs w:val="20"/>
        </w:rPr>
        <w:t xml:space="preserve"> této zadávací dokumentace vypracoval zadavatel.</w:t>
      </w:r>
    </w:p>
    <w:p w14:paraId="4F62FC3F" w14:textId="77777777" w:rsidR="004B29DA" w:rsidRPr="004507A4" w:rsidRDefault="004B29DA" w:rsidP="00C52B31">
      <w:pPr>
        <w:spacing w:line="276" w:lineRule="auto"/>
        <w:ind w:left="567" w:hanging="425"/>
        <w:rPr>
          <w:rFonts w:ascii="Arial" w:hAnsi="Arial" w:cs="Arial"/>
        </w:rPr>
      </w:pPr>
    </w:p>
    <w:p w14:paraId="1448FEC8" w14:textId="13B80065" w:rsidR="004B29DA" w:rsidRPr="00A74CE0" w:rsidRDefault="004B29DA" w:rsidP="00C52B31">
      <w:pPr>
        <w:pStyle w:val="Odstavecseseznamem"/>
        <w:numPr>
          <w:ilvl w:val="0"/>
          <w:numId w:val="19"/>
        </w:numPr>
        <w:spacing w:line="276" w:lineRule="auto"/>
        <w:ind w:left="567" w:hanging="425"/>
        <w:jc w:val="both"/>
        <w:rPr>
          <w:rFonts w:ascii="Arial" w:hAnsi="Arial" w:cs="Arial"/>
          <w:sz w:val="20"/>
          <w:szCs w:val="20"/>
        </w:rPr>
      </w:pPr>
      <w:r w:rsidRPr="00A74CE0">
        <w:rPr>
          <w:rFonts w:ascii="Arial" w:hAnsi="Arial" w:cs="Arial"/>
          <w:sz w:val="20"/>
          <w:szCs w:val="20"/>
        </w:rPr>
        <w:t xml:space="preserve">Zadavatel dále informuje, že dodavateli (správci) stávajících systémů IT infrastruktury zadavatele jsou: </w:t>
      </w:r>
      <w:r w:rsidRPr="00A74CE0">
        <w:rPr>
          <w:rFonts w:ascii="Arial" w:hAnsi="Arial" w:cs="Arial"/>
          <w:b/>
          <w:bCs/>
          <w:sz w:val="20"/>
          <w:szCs w:val="20"/>
        </w:rPr>
        <w:t>PACS – OR-CZ spol. s r.o.</w:t>
      </w:r>
      <w:r w:rsidR="00871F78" w:rsidRPr="00A74CE0">
        <w:rPr>
          <w:rFonts w:ascii="Arial" w:hAnsi="Arial" w:cs="Arial"/>
          <w:sz w:val="20"/>
          <w:szCs w:val="20"/>
        </w:rPr>
        <w:t>, IČ: 48168921, sídlem Brněnská 19/20, Předměstí, 571 01 Moravská Třebová,</w:t>
      </w:r>
      <w:r w:rsidRPr="00A74CE0">
        <w:rPr>
          <w:rFonts w:ascii="Arial" w:hAnsi="Arial" w:cs="Arial"/>
          <w:sz w:val="20"/>
          <w:szCs w:val="20"/>
        </w:rPr>
        <w:t xml:space="preserve"> a </w:t>
      </w:r>
      <w:r w:rsidRPr="00A74CE0">
        <w:rPr>
          <w:rFonts w:ascii="Arial" w:hAnsi="Arial" w:cs="Arial"/>
          <w:b/>
          <w:bCs/>
          <w:sz w:val="20"/>
          <w:szCs w:val="20"/>
        </w:rPr>
        <w:t>NIS – STAPRO s.r.o.</w:t>
      </w:r>
      <w:r w:rsidR="00871F78" w:rsidRPr="00A74CE0">
        <w:rPr>
          <w:rFonts w:ascii="Arial" w:hAnsi="Arial" w:cs="Arial"/>
          <w:sz w:val="20"/>
          <w:szCs w:val="20"/>
        </w:rPr>
        <w:t>, IČ: 13583531, sídlem Pernštýnské nám. 51,530 02 Pardubice.</w:t>
      </w:r>
    </w:p>
    <w:p w14:paraId="4325BC4A" w14:textId="77777777" w:rsidR="001910DD" w:rsidRPr="0096747A" w:rsidRDefault="001910DD" w:rsidP="00C52B31">
      <w:pPr>
        <w:pStyle w:val="Odstavecseseznamem"/>
        <w:ind w:left="567" w:hanging="425"/>
        <w:rPr>
          <w:rFonts w:ascii="Arial" w:hAnsi="Arial" w:cs="Arial"/>
          <w:sz w:val="20"/>
          <w:szCs w:val="20"/>
        </w:rPr>
      </w:pPr>
    </w:p>
    <w:p w14:paraId="19B54C89" w14:textId="77777777" w:rsidR="001910DD" w:rsidRPr="0096747A" w:rsidRDefault="001910DD" w:rsidP="001910DD">
      <w:pPr>
        <w:pStyle w:val="Odstavecseseznamem"/>
        <w:ind w:left="720"/>
        <w:jc w:val="both"/>
        <w:rPr>
          <w:rFonts w:ascii="Arial" w:hAnsi="Arial" w:cs="Arial"/>
        </w:rPr>
      </w:pPr>
    </w:p>
    <w:p w14:paraId="5B45DB97" w14:textId="77777777" w:rsidR="001910DD" w:rsidRPr="00083EB8" w:rsidRDefault="001910DD" w:rsidP="001910DD">
      <w:pPr>
        <w:pStyle w:val="Nadpis1"/>
        <w:spacing w:before="0" w:after="0"/>
      </w:pPr>
      <w:bookmarkStart w:id="5" w:name="_Toc132834562"/>
      <w:r w:rsidRPr="001512A4">
        <w:t xml:space="preserve">Identifikační údaje </w:t>
      </w:r>
      <w:r>
        <w:t>dodavatele</w:t>
      </w:r>
      <w:r w:rsidRPr="00897C1E">
        <w:t xml:space="preserve"> a cenová nabídka</w:t>
      </w:r>
      <w:bookmarkEnd w:id="5"/>
    </w:p>
    <w:p w14:paraId="2206160F" w14:textId="698F26CE" w:rsidR="001910DD" w:rsidRPr="0096747A" w:rsidRDefault="001910DD" w:rsidP="00C52B31">
      <w:pPr>
        <w:pStyle w:val="Odstavecseseznamem"/>
        <w:numPr>
          <w:ilvl w:val="0"/>
          <w:numId w:val="26"/>
        </w:numPr>
        <w:spacing w:line="276" w:lineRule="auto"/>
        <w:ind w:left="426"/>
        <w:jc w:val="both"/>
        <w:rPr>
          <w:rFonts w:ascii="Arial" w:hAnsi="Arial" w:cs="Arial"/>
          <w:bCs/>
          <w:sz w:val="20"/>
          <w:szCs w:val="20"/>
        </w:rPr>
      </w:pPr>
      <w:r>
        <w:rPr>
          <w:rFonts w:ascii="Arial" w:hAnsi="Arial" w:cs="Arial"/>
          <w:bCs/>
          <w:sz w:val="20"/>
          <w:szCs w:val="20"/>
        </w:rPr>
        <w:t>Dodavatel</w:t>
      </w:r>
      <w:r w:rsidRPr="0096747A">
        <w:rPr>
          <w:rFonts w:ascii="Arial" w:hAnsi="Arial" w:cs="Arial"/>
          <w:bCs/>
          <w:sz w:val="20"/>
          <w:szCs w:val="20"/>
        </w:rPr>
        <w:t xml:space="preserve"> vyplní </w:t>
      </w:r>
      <w:r w:rsidRPr="0096747A">
        <w:rPr>
          <w:rFonts w:ascii="Arial" w:hAnsi="Arial" w:cs="Arial"/>
          <w:b/>
          <w:bCs/>
          <w:sz w:val="20"/>
          <w:szCs w:val="20"/>
        </w:rPr>
        <w:t>Přílohu č. 1_1 až 1_</w:t>
      </w:r>
      <w:r w:rsidR="002913F2">
        <w:rPr>
          <w:rFonts w:ascii="Arial" w:hAnsi="Arial" w:cs="Arial"/>
          <w:b/>
          <w:bCs/>
          <w:sz w:val="20"/>
          <w:szCs w:val="20"/>
        </w:rPr>
        <w:t>2</w:t>
      </w:r>
      <w:r w:rsidR="00097C35">
        <w:rPr>
          <w:rFonts w:ascii="Arial" w:hAnsi="Arial" w:cs="Arial"/>
          <w:b/>
          <w:bCs/>
          <w:sz w:val="20"/>
          <w:szCs w:val="20"/>
        </w:rPr>
        <w:t>2</w:t>
      </w:r>
      <w:r w:rsidR="004A2FD5">
        <w:rPr>
          <w:rFonts w:ascii="Arial" w:hAnsi="Arial" w:cs="Arial"/>
          <w:b/>
          <w:bCs/>
          <w:sz w:val="20"/>
          <w:szCs w:val="20"/>
        </w:rPr>
        <w:t xml:space="preserve"> </w:t>
      </w:r>
      <w:r w:rsidRPr="0096747A">
        <w:rPr>
          <w:rFonts w:ascii="Arial" w:hAnsi="Arial" w:cs="Arial"/>
          <w:bCs/>
          <w:sz w:val="20"/>
          <w:szCs w:val="20"/>
        </w:rPr>
        <w:t xml:space="preserve">(Krycí list včetně cenové nabídky) této zadávací dokumentace, podle části, do které podává nabídku. </w:t>
      </w:r>
      <w:r w:rsidRPr="0096747A">
        <w:rPr>
          <w:rFonts w:ascii="Arial" w:hAnsi="Arial" w:cs="Arial"/>
          <w:color w:val="000000"/>
          <w:sz w:val="20"/>
          <w:szCs w:val="20"/>
        </w:rPr>
        <w:t xml:space="preserve">Do Krycího listu nabídky dodavatel </w:t>
      </w:r>
      <w:r w:rsidRPr="0096747A">
        <w:rPr>
          <w:rFonts w:ascii="Arial" w:hAnsi="Arial" w:cs="Arial"/>
          <w:sz w:val="20"/>
          <w:szCs w:val="20"/>
        </w:rPr>
        <w:t>doplní</w:t>
      </w:r>
      <w:r w:rsidRPr="0096747A">
        <w:rPr>
          <w:rFonts w:ascii="Arial" w:hAnsi="Arial" w:cs="Arial"/>
          <w:color w:val="000000"/>
          <w:sz w:val="20"/>
          <w:szCs w:val="20"/>
        </w:rPr>
        <w:t xml:space="preserve"> </w:t>
      </w:r>
      <w:r w:rsidRPr="0096747A">
        <w:rPr>
          <w:rFonts w:ascii="Arial" w:hAnsi="Arial" w:cs="Arial"/>
          <w:sz w:val="20"/>
          <w:szCs w:val="20"/>
        </w:rPr>
        <w:t xml:space="preserve">chybějící požadované údaje, včetně doplnění nabídkové ceny v požadované struktuře. </w:t>
      </w:r>
      <w:r w:rsidRPr="0096747A">
        <w:rPr>
          <w:rFonts w:ascii="Arial" w:hAnsi="Arial" w:cs="Arial"/>
          <w:color w:val="000000"/>
          <w:sz w:val="20"/>
          <w:szCs w:val="20"/>
        </w:rPr>
        <w:t xml:space="preserve">Takto vyplněný Krycí list včetně cenové nabídky dodavatel podepíše a </w:t>
      </w:r>
      <w:proofErr w:type="gramStart"/>
      <w:r w:rsidRPr="0096747A">
        <w:rPr>
          <w:rFonts w:ascii="Arial" w:hAnsi="Arial" w:cs="Arial"/>
          <w:color w:val="000000"/>
          <w:sz w:val="20"/>
          <w:szCs w:val="20"/>
        </w:rPr>
        <w:t>vloží</w:t>
      </w:r>
      <w:proofErr w:type="gramEnd"/>
      <w:r w:rsidRPr="0096747A">
        <w:rPr>
          <w:rFonts w:ascii="Arial" w:hAnsi="Arial" w:cs="Arial"/>
          <w:color w:val="000000"/>
          <w:sz w:val="20"/>
          <w:szCs w:val="20"/>
        </w:rPr>
        <w:t xml:space="preserve"> jako první list do nabídky k příslušné části veřejné zakázky.</w:t>
      </w:r>
    </w:p>
    <w:p w14:paraId="5E890DFF" w14:textId="77777777" w:rsidR="001910DD" w:rsidRPr="0096747A" w:rsidRDefault="001910DD" w:rsidP="00CF3EF2">
      <w:pPr>
        <w:pStyle w:val="Odstavecseseznamem"/>
        <w:spacing w:line="276" w:lineRule="auto"/>
        <w:ind w:left="360"/>
        <w:jc w:val="both"/>
        <w:rPr>
          <w:rFonts w:ascii="Arial" w:hAnsi="Arial" w:cs="Arial"/>
          <w:bCs/>
          <w:sz w:val="20"/>
          <w:szCs w:val="20"/>
        </w:rPr>
      </w:pPr>
    </w:p>
    <w:p w14:paraId="4AEAD397" w14:textId="77777777" w:rsidR="001910DD" w:rsidRPr="00897C1E" w:rsidRDefault="001910DD" w:rsidP="001910DD">
      <w:pPr>
        <w:pStyle w:val="Odstavecseseznamem"/>
        <w:ind w:left="720"/>
        <w:jc w:val="both"/>
        <w:rPr>
          <w:rFonts w:ascii="Arial" w:hAnsi="Arial" w:cs="Arial"/>
          <w:bCs/>
        </w:rPr>
      </w:pPr>
    </w:p>
    <w:p w14:paraId="2DC42D89" w14:textId="77777777" w:rsidR="001910DD" w:rsidRPr="00083EB8" w:rsidRDefault="001910DD" w:rsidP="001910DD">
      <w:pPr>
        <w:pStyle w:val="Nadpis1"/>
        <w:spacing w:before="0" w:after="0"/>
      </w:pPr>
      <w:bookmarkStart w:id="6" w:name="_Toc132834563"/>
      <w:r w:rsidRPr="001512A4">
        <w:t xml:space="preserve">Údaje o veřejné </w:t>
      </w:r>
      <w:r w:rsidRPr="00083EB8">
        <w:t>zakázce</w:t>
      </w:r>
      <w:bookmarkEnd w:id="6"/>
    </w:p>
    <w:p w14:paraId="5A13A6E7" w14:textId="406CD719" w:rsidR="001910DD" w:rsidRDefault="001910DD" w:rsidP="00C52B31">
      <w:pPr>
        <w:pStyle w:val="Zkladntext"/>
        <w:numPr>
          <w:ilvl w:val="0"/>
          <w:numId w:val="20"/>
        </w:numPr>
        <w:spacing w:after="0" w:line="276" w:lineRule="auto"/>
        <w:ind w:left="426" w:hanging="426"/>
        <w:jc w:val="both"/>
        <w:rPr>
          <w:rFonts w:ascii="Arial" w:hAnsi="Arial" w:cs="Arial"/>
          <w:b/>
          <w:bCs/>
        </w:rPr>
      </w:pPr>
      <w:r w:rsidRPr="00897C1E">
        <w:rPr>
          <w:rFonts w:ascii="Arial" w:hAnsi="Arial" w:cs="Arial"/>
          <w:b/>
        </w:rPr>
        <w:t xml:space="preserve">Jedná se o nadlimitní veřejnou zakázku na dodávky, dělenou na </w:t>
      </w:r>
      <w:r w:rsidR="002913F2">
        <w:rPr>
          <w:rFonts w:ascii="Arial" w:hAnsi="Arial" w:cs="Arial"/>
          <w:b/>
        </w:rPr>
        <w:t xml:space="preserve">dvacet </w:t>
      </w:r>
      <w:r w:rsidR="00097C35">
        <w:rPr>
          <w:rFonts w:ascii="Arial" w:hAnsi="Arial" w:cs="Arial"/>
          <w:b/>
        </w:rPr>
        <w:t>dva</w:t>
      </w:r>
      <w:r w:rsidRPr="00897C1E">
        <w:rPr>
          <w:rFonts w:ascii="Arial" w:hAnsi="Arial" w:cs="Arial"/>
          <w:b/>
        </w:rPr>
        <w:t xml:space="preserve"> část</w:t>
      </w:r>
      <w:r w:rsidR="0037715B">
        <w:rPr>
          <w:rFonts w:ascii="Arial" w:hAnsi="Arial" w:cs="Arial"/>
          <w:b/>
        </w:rPr>
        <w:t>í</w:t>
      </w:r>
      <w:r w:rsidRPr="00897C1E">
        <w:rPr>
          <w:rFonts w:ascii="Arial" w:hAnsi="Arial" w:cs="Arial"/>
          <w:b/>
        </w:rPr>
        <w:t>, zadávanou dle zákona</w:t>
      </w:r>
      <w:r w:rsidRPr="00897C1E">
        <w:rPr>
          <w:rFonts w:ascii="Arial" w:hAnsi="Arial" w:cs="Arial"/>
          <w:b/>
          <w:color w:val="000000"/>
        </w:rPr>
        <w:t xml:space="preserve">, </w:t>
      </w:r>
      <w:r w:rsidRPr="00897C1E">
        <w:rPr>
          <w:rFonts w:ascii="Arial" w:hAnsi="Arial" w:cs="Arial"/>
          <w:b/>
          <w:bCs/>
        </w:rPr>
        <w:t xml:space="preserve">v souladu s § 56 zákona v otevřeném řízení a v souladu s pravidly </w:t>
      </w:r>
      <w:r w:rsidRPr="00897C1E">
        <w:rPr>
          <w:rFonts w:ascii="Arial" w:hAnsi="Arial" w:cs="Arial"/>
          <w:b/>
        </w:rPr>
        <w:t>Integrovaného regionálního operačního programu</w:t>
      </w:r>
      <w:r w:rsidRPr="00897C1E">
        <w:rPr>
          <w:rFonts w:ascii="Arial" w:hAnsi="Arial" w:cs="Arial"/>
          <w:b/>
          <w:bCs/>
        </w:rPr>
        <w:t>, Obecná pravidla pro žadatele a příjemce, v aktuálně platném znění</w:t>
      </w:r>
      <w:r w:rsidRPr="00897C1E">
        <w:rPr>
          <w:rFonts w:ascii="Arial" w:hAnsi="Arial" w:cs="Arial"/>
          <w:bCs/>
        </w:rPr>
        <w:t xml:space="preserve"> </w:t>
      </w:r>
      <w:r w:rsidRPr="00897C1E">
        <w:rPr>
          <w:rFonts w:ascii="Arial" w:hAnsi="Arial" w:cs="Arial"/>
        </w:rPr>
        <w:t>(</w:t>
      </w:r>
      <w:r w:rsidRPr="00897C1E">
        <w:rPr>
          <w:rFonts w:ascii="Arial" w:hAnsi="Arial" w:cs="Arial"/>
          <w:b/>
          <w:bCs/>
        </w:rPr>
        <w:t>dále jen „</w:t>
      </w:r>
      <w:r w:rsidRPr="007B01F1">
        <w:rPr>
          <w:rFonts w:ascii="Arial" w:hAnsi="Arial" w:cs="Arial"/>
          <w:b/>
          <w:bCs/>
          <w:i/>
          <w:iCs/>
        </w:rPr>
        <w:t>zakázka</w:t>
      </w:r>
      <w:r w:rsidRPr="00897C1E">
        <w:rPr>
          <w:rFonts w:ascii="Arial" w:hAnsi="Arial" w:cs="Arial"/>
          <w:b/>
          <w:bCs/>
        </w:rPr>
        <w:t>“ nebo „</w:t>
      </w:r>
      <w:r w:rsidRPr="007B01F1">
        <w:rPr>
          <w:rFonts w:ascii="Arial" w:hAnsi="Arial" w:cs="Arial"/>
          <w:b/>
          <w:bCs/>
          <w:i/>
          <w:iCs/>
        </w:rPr>
        <w:t>zadávací řízení</w:t>
      </w:r>
      <w:r w:rsidRPr="00897C1E">
        <w:rPr>
          <w:rFonts w:ascii="Arial" w:hAnsi="Arial" w:cs="Arial"/>
          <w:b/>
          <w:bCs/>
        </w:rPr>
        <w:t>“).</w:t>
      </w:r>
    </w:p>
    <w:p w14:paraId="3EF6C65B" w14:textId="77777777" w:rsidR="001910DD" w:rsidRPr="00897C1E" w:rsidRDefault="001910DD" w:rsidP="00C52B31">
      <w:pPr>
        <w:pStyle w:val="Zkladntext"/>
        <w:spacing w:after="0"/>
        <w:ind w:left="426" w:hanging="426"/>
        <w:jc w:val="both"/>
        <w:rPr>
          <w:rFonts w:ascii="Arial" w:hAnsi="Arial" w:cs="Arial"/>
          <w:b/>
          <w:bCs/>
        </w:rPr>
      </w:pPr>
    </w:p>
    <w:p w14:paraId="1C24741E" w14:textId="77777777" w:rsidR="001910DD" w:rsidRPr="0096747A" w:rsidRDefault="001910DD" w:rsidP="00C52B31">
      <w:pPr>
        <w:pStyle w:val="Zkladntext"/>
        <w:numPr>
          <w:ilvl w:val="0"/>
          <w:numId w:val="20"/>
        </w:numPr>
        <w:spacing w:after="0" w:line="276" w:lineRule="auto"/>
        <w:ind w:left="426" w:hanging="426"/>
        <w:jc w:val="both"/>
        <w:rPr>
          <w:rFonts w:ascii="Arial" w:hAnsi="Arial" w:cs="Arial"/>
          <w:b/>
          <w:bCs/>
        </w:rPr>
      </w:pPr>
      <w:r w:rsidRPr="00897C1E">
        <w:rPr>
          <w:rFonts w:ascii="Arial" w:hAnsi="Arial" w:cs="Arial"/>
          <w:b/>
          <w:bCs/>
        </w:rPr>
        <w:lastRenderedPageBreak/>
        <w:t xml:space="preserve">Vyhrazení účasti dodavatelů. </w:t>
      </w:r>
      <w:r w:rsidRPr="00897C1E">
        <w:rPr>
          <w:rFonts w:ascii="Arial" w:hAnsi="Arial" w:cs="Arial"/>
          <w:bCs/>
        </w:rPr>
        <w:t>Zadavatel nevyhrazuje účast v zadávacím řízení určitým dodavatelům. Zadávacího řízení se může zúčastnit kterýkoliv dodavatel splňující podmínky účasti v zadávacím řízení.</w:t>
      </w:r>
    </w:p>
    <w:p w14:paraId="3D875B52" w14:textId="77777777" w:rsidR="001910DD" w:rsidRPr="0096747A" w:rsidRDefault="001910DD" w:rsidP="00C52B31">
      <w:pPr>
        <w:pStyle w:val="Zkladntext"/>
        <w:spacing w:after="0" w:line="276" w:lineRule="auto"/>
        <w:ind w:left="426" w:hanging="426"/>
        <w:jc w:val="both"/>
        <w:rPr>
          <w:rFonts w:ascii="Arial" w:hAnsi="Arial" w:cs="Arial"/>
          <w:b/>
          <w:bCs/>
        </w:rPr>
      </w:pPr>
    </w:p>
    <w:p w14:paraId="0CC72A04" w14:textId="77777777" w:rsidR="001910DD" w:rsidRPr="0096747A" w:rsidRDefault="001910DD" w:rsidP="00C52B31">
      <w:pPr>
        <w:pStyle w:val="Zkladntext"/>
        <w:numPr>
          <w:ilvl w:val="0"/>
          <w:numId w:val="20"/>
        </w:numPr>
        <w:spacing w:after="0" w:line="276" w:lineRule="auto"/>
        <w:ind w:left="426" w:hanging="426"/>
        <w:jc w:val="both"/>
        <w:rPr>
          <w:rFonts w:ascii="Arial" w:hAnsi="Arial" w:cs="Arial"/>
          <w:b/>
          <w:bCs/>
        </w:rPr>
      </w:pPr>
      <w:r w:rsidRPr="001512A4">
        <w:rPr>
          <w:rFonts w:ascii="Arial" w:hAnsi="Arial" w:cs="Arial"/>
          <w:b/>
          <w:bCs/>
        </w:rPr>
        <w:t xml:space="preserve">Pravidla </w:t>
      </w:r>
      <w:r w:rsidRPr="00083EB8">
        <w:rPr>
          <w:rFonts w:ascii="Arial" w:hAnsi="Arial" w:cs="Arial"/>
          <w:b/>
          <w:bCs/>
        </w:rPr>
        <w:t>pro účast dodavatele v jednotlivých částech.</w:t>
      </w:r>
      <w:r w:rsidRPr="00897C1E">
        <w:rPr>
          <w:rFonts w:ascii="Arial" w:hAnsi="Arial" w:cs="Arial"/>
          <w:bCs/>
        </w:rPr>
        <w:t xml:space="preserve"> Dodavatel je oprávněn podat nabídku na jednu část veřejné zakázky, na několik nebo na všechny části veřejné zakázky. Zadavatel si vyhrazuje právo uzavřít smlouvu pro každou část veřejné zakázky s jiným dodavatelem, podle výhodnosti nabídek, přičemž dodavatel musí riziko, že nebude vybrán na všechny jím nabízené části, započítat do své nabídky. Dodavatel, který </w:t>
      </w:r>
      <w:proofErr w:type="gramStart"/>
      <w:r w:rsidRPr="00897C1E">
        <w:rPr>
          <w:rFonts w:ascii="Arial" w:hAnsi="Arial" w:cs="Arial"/>
          <w:bCs/>
        </w:rPr>
        <w:t>předloží</w:t>
      </w:r>
      <w:proofErr w:type="gramEnd"/>
      <w:r w:rsidRPr="00897C1E">
        <w:rPr>
          <w:rFonts w:ascii="Arial" w:hAnsi="Arial" w:cs="Arial"/>
          <w:bCs/>
        </w:rPr>
        <w:t xml:space="preserve"> svoji nabídku současně na všechny části veřejné zakázky, musí předložit pro příslušnou část samostatný návrh smlouvy včetně požadovaných příloh.</w:t>
      </w:r>
    </w:p>
    <w:p w14:paraId="4FA38B08" w14:textId="77777777" w:rsidR="001910DD" w:rsidRPr="0096747A" w:rsidRDefault="001910DD" w:rsidP="00C52B31">
      <w:pPr>
        <w:pStyle w:val="Zkladntext"/>
        <w:spacing w:after="0" w:line="276" w:lineRule="auto"/>
        <w:ind w:left="426" w:hanging="426"/>
        <w:jc w:val="both"/>
        <w:rPr>
          <w:rFonts w:ascii="Arial" w:hAnsi="Arial" w:cs="Arial"/>
          <w:b/>
          <w:bCs/>
        </w:rPr>
      </w:pPr>
    </w:p>
    <w:p w14:paraId="501998DB" w14:textId="77777777" w:rsidR="001910DD" w:rsidRPr="0096747A" w:rsidRDefault="001910DD" w:rsidP="00C52B31">
      <w:pPr>
        <w:pStyle w:val="Zkladntext"/>
        <w:numPr>
          <w:ilvl w:val="0"/>
          <w:numId w:val="20"/>
        </w:numPr>
        <w:spacing w:after="0" w:line="276" w:lineRule="auto"/>
        <w:ind w:left="426" w:hanging="426"/>
        <w:jc w:val="both"/>
        <w:rPr>
          <w:rFonts w:ascii="Arial" w:hAnsi="Arial" w:cs="Arial"/>
          <w:b/>
          <w:bCs/>
        </w:rPr>
      </w:pPr>
      <w:r w:rsidRPr="001512A4">
        <w:rPr>
          <w:rFonts w:ascii="Arial" w:hAnsi="Arial" w:cs="Arial"/>
          <w:b/>
          <w:bCs/>
        </w:rPr>
        <w:t xml:space="preserve">Platnost </w:t>
      </w:r>
      <w:r w:rsidRPr="00083EB8">
        <w:rPr>
          <w:rFonts w:ascii="Arial" w:hAnsi="Arial" w:cs="Arial"/>
          <w:b/>
          <w:bCs/>
        </w:rPr>
        <w:t>ustanovení zadávací dokumentace p</w:t>
      </w:r>
      <w:r w:rsidRPr="00897C1E">
        <w:rPr>
          <w:rFonts w:ascii="Arial" w:hAnsi="Arial" w:cs="Arial"/>
          <w:b/>
          <w:bCs/>
        </w:rPr>
        <w:t xml:space="preserve">ro příslušnou část veřejné zakázky. </w:t>
      </w:r>
      <w:r w:rsidRPr="00897C1E">
        <w:rPr>
          <w:rFonts w:ascii="Arial" w:hAnsi="Arial" w:cs="Arial"/>
          <w:bCs/>
        </w:rPr>
        <w:t>Není-li dále uvedeno jinak, platí ustanovení uvedená v této zadávací dokumentaci shodně pro všechny a každou část veřejné zakázky.</w:t>
      </w:r>
    </w:p>
    <w:p w14:paraId="0109F96E" w14:textId="77777777" w:rsidR="001910DD" w:rsidRPr="0096747A" w:rsidRDefault="001910DD" w:rsidP="00C52B31">
      <w:pPr>
        <w:pStyle w:val="Zkladntext"/>
        <w:spacing w:after="0" w:line="276" w:lineRule="auto"/>
        <w:ind w:left="426" w:hanging="426"/>
        <w:jc w:val="both"/>
        <w:rPr>
          <w:rFonts w:ascii="Arial" w:hAnsi="Arial" w:cs="Arial"/>
          <w:b/>
          <w:bCs/>
        </w:rPr>
      </w:pPr>
    </w:p>
    <w:p w14:paraId="76B2ABB4" w14:textId="77777777" w:rsidR="001910DD" w:rsidRPr="0096747A" w:rsidRDefault="001910DD" w:rsidP="00C52B31">
      <w:pPr>
        <w:pStyle w:val="Zkladntext"/>
        <w:numPr>
          <w:ilvl w:val="0"/>
          <w:numId w:val="20"/>
        </w:numPr>
        <w:spacing w:after="0" w:line="276" w:lineRule="auto"/>
        <w:ind w:left="426" w:hanging="426"/>
        <w:jc w:val="both"/>
        <w:rPr>
          <w:rFonts w:ascii="Arial" w:hAnsi="Arial" w:cs="Arial"/>
          <w:b/>
          <w:bCs/>
        </w:rPr>
      </w:pPr>
      <w:r w:rsidRPr="0096747A">
        <w:rPr>
          <w:rFonts w:ascii="Arial" w:hAnsi="Arial" w:cs="Arial"/>
        </w:rPr>
        <w:t>Podáním</w:t>
      </w:r>
      <w:r w:rsidRPr="001512A4">
        <w:rPr>
          <w:rFonts w:ascii="Arial" w:hAnsi="Arial" w:cs="Arial"/>
          <w:b/>
          <w:bCs/>
        </w:rPr>
        <w:t xml:space="preserve"> </w:t>
      </w:r>
      <w:r w:rsidRPr="00083EB8">
        <w:rPr>
          <w:rFonts w:ascii="Arial" w:hAnsi="Arial" w:cs="Arial"/>
          <w:bCs/>
        </w:rPr>
        <w:t xml:space="preserve">nabídky přijímá </w:t>
      </w:r>
      <w:r>
        <w:rPr>
          <w:rFonts w:ascii="Arial" w:hAnsi="Arial" w:cs="Arial"/>
          <w:bCs/>
        </w:rPr>
        <w:t>dodavatel</w:t>
      </w:r>
      <w:r w:rsidRPr="00083EB8">
        <w:rPr>
          <w:rFonts w:ascii="Arial" w:hAnsi="Arial" w:cs="Arial"/>
          <w:bCs/>
        </w:rPr>
        <w:t xml:space="preserve"> </w:t>
      </w:r>
      <w:r w:rsidRPr="00897C1E">
        <w:rPr>
          <w:rFonts w:ascii="Arial" w:hAnsi="Arial" w:cs="Arial"/>
          <w:bCs/>
        </w:rPr>
        <w:t>zadávacího řízení plně a bez výhrad podmínky zadávacího řízení včetně případných změn či doplnění zadávacích podmínek dle § 99 zákona. Předpokládá se, že dodavatel pečlivě prostuduje veškeré pokyny, formuláře a termíny obsažené v této zadávací dokumentaci a bude se jimi řídit.</w:t>
      </w:r>
    </w:p>
    <w:p w14:paraId="3F7201D1" w14:textId="77777777" w:rsidR="001910DD" w:rsidRPr="0096747A" w:rsidRDefault="001910DD" w:rsidP="00C52B31">
      <w:pPr>
        <w:pStyle w:val="Zkladntext"/>
        <w:spacing w:after="0" w:line="276" w:lineRule="auto"/>
        <w:ind w:left="426" w:hanging="426"/>
        <w:jc w:val="both"/>
        <w:rPr>
          <w:rFonts w:ascii="Arial" w:hAnsi="Arial" w:cs="Arial"/>
          <w:b/>
          <w:bCs/>
        </w:rPr>
      </w:pPr>
    </w:p>
    <w:p w14:paraId="7FC32F28" w14:textId="60103990" w:rsidR="00152431" w:rsidRPr="000438FB" w:rsidRDefault="00152431" w:rsidP="00C52B31">
      <w:pPr>
        <w:pStyle w:val="Zkladntext"/>
        <w:numPr>
          <w:ilvl w:val="0"/>
          <w:numId w:val="20"/>
        </w:numPr>
        <w:spacing w:after="0" w:line="276" w:lineRule="auto"/>
        <w:ind w:left="426" w:hanging="426"/>
        <w:jc w:val="both"/>
        <w:rPr>
          <w:rFonts w:ascii="Arial" w:hAnsi="Arial" w:cs="Arial"/>
          <w:b/>
          <w:bCs/>
        </w:rPr>
      </w:pPr>
      <w:r w:rsidRPr="001512A4">
        <w:rPr>
          <w:rFonts w:ascii="Arial" w:hAnsi="Arial" w:cs="Arial"/>
          <w:bCs/>
        </w:rPr>
        <w:t xml:space="preserve">Předmět </w:t>
      </w:r>
      <w:r w:rsidRPr="00083EB8">
        <w:rPr>
          <w:rFonts w:ascii="Arial" w:hAnsi="Arial" w:cs="Arial"/>
          <w:bCs/>
        </w:rPr>
        <w:t>zakázky je spolufinancován</w:t>
      </w:r>
      <w:r w:rsidRPr="000438FB">
        <w:rPr>
          <w:rFonts w:ascii="Arial" w:hAnsi="Arial" w:cs="Arial"/>
          <w:bCs/>
        </w:rPr>
        <w:t xml:space="preserve"> Evropskou unií z </w:t>
      </w:r>
      <w:r w:rsidR="001859B2" w:rsidRPr="001859B2">
        <w:rPr>
          <w:rFonts w:ascii="Arial" w:hAnsi="Arial" w:cs="Arial"/>
          <w:b/>
          <w:bCs/>
        </w:rPr>
        <w:t>Integrovaného regionálního operačního programu (dále jen „</w:t>
      </w:r>
      <w:r w:rsidR="001859B2" w:rsidRPr="007B01F1">
        <w:rPr>
          <w:rFonts w:ascii="Arial" w:hAnsi="Arial" w:cs="Arial"/>
          <w:b/>
          <w:bCs/>
          <w:i/>
          <w:iCs/>
        </w:rPr>
        <w:t>IROP</w:t>
      </w:r>
      <w:r w:rsidR="001859B2" w:rsidRPr="001859B2">
        <w:rPr>
          <w:rFonts w:ascii="Arial" w:hAnsi="Arial" w:cs="Arial"/>
          <w:b/>
          <w:bCs/>
        </w:rPr>
        <w:t xml:space="preserve">“), a to z projektu: „Rozvoj a modernizace zdravotní péče v ON </w:t>
      </w:r>
      <w:r w:rsidR="006629EE" w:rsidRPr="001859B2">
        <w:rPr>
          <w:rFonts w:ascii="Arial" w:hAnsi="Arial" w:cs="Arial"/>
          <w:b/>
          <w:bCs/>
        </w:rPr>
        <w:t>Trutnov</w:t>
      </w:r>
      <w:r w:rsidR="006629EE">
        <w:rPr>
          <w:rFonts w:ascii="Arial" w:hAnsi="Arial" w:cs="Arial"/>
          <w:b/>
          <w:bCs/>
        </w:rPr>
        <w:t xml:space="preserve"> </w:t>
      </w:r>
      <w:r w:rsidR="006629EE" w:rsidRPr="001859B2">
        <w:rPr>
          <w:rFonts w:ascii="Arial" w:hAnsi="Arial" w:cs="Arial"/>
          <w:b/>
          <w:bCs/>
        </w:rPr>
        <w:t>– UP</w:t>
      </w:r>
      <w:r w:rsidR="001859B2" w:rsidRPr="001859B2">
        <w:rPr>
          <w:rFonts w:ascii="Arial" w:hAnsi="Arial" w:cs="Arial"/>
          <w:b/>
          <w:bCs/>
        </w:rPr>
        <w:t xml:space="preserve"> </w:t>
      </w:r>
      <w:proofErr w:type="spellStart"/>
      <w:r w:rsidR="001859B2" w:rsidRPr="001859B2">
        <w:rPr>
          <w:rFonts w:ascii="Arial" w:hAnsi="Arial" w:cs="Arial"/>
          <w:b/>
          <w:bCs/>
        </w:rPr>
        <w:t>Trunov</w:t>
      </w:r>
      <w:proofErr w:type="spellEnd"/>
      <w:r w:rsidR="001859B2" w:rsidRPr="001859B2">
        <w:rPr>
          <w:rFonts w:ascii="Arial" w:hAnsi="Arial" w:cs="Arial"/>
          <w:b/>
          <w:bCs/>
        </w:rPr>
        <w:t xml:space="preserve">“, </w:t>
      </w:r>
      <w:proofErr w:type="spellStart"/>
      <w:r w:rsidR="001859B2" w:rsidRPr="001859B2">
        <w:rPr>
          <w:rFonts w:ascii="Arial" w:hAnsi="Arial" w:cs="Arial"/>
          <w:b/>
          <w:bCs/>
        </w:rPr>
        <w:t>reg</w:t>
      </w:r>
      <w:proofErr w:type="spellEnd"/>
      <w:r w:rsidR="001859B2" w:rsidRPr="001859B2">
        <w:rPr>
          <w:rFonts w:ascii="Arial" w:hAnsi="Arial" w:cs="Arial"/>
          <w:b/>
          <w:bCs/>
        </w:rPr>
        <w:t>. č. CZ.06.6.127/0.0/0.0/21_121/0016347</w:t>
      </w:r>
      <w:r w:rsidRPr="00DC15CA">
        <w:rPr>
          <w:rFonts w:ascii="Arial" w:eastAsia="Calibri" w:hAnsi="Arial" w:cs="Arial"/>
        </w:rPr>
        <w:t>.</w:t>
      </w:r>
      <w:r w:rsidRPr="00DC15CA">
        <w:rPr>
          <w:rFonts w:ascii="Arial" w:hAnsi="Arial" w:cs="Arial"/>
          <w:bCs/>
        </w:rPr>
        <w:t xml:space="preserve"> Provedení řádného zadávacího řízení na dodavatele předmětu zakázky je nezbytnou podmínkou pro</w:t>
      </w:r>
      <w:r w:rsidRPr="000438FB">
        <w:rPr>
          <w:rFonts w:ascii="Arial" w:hAnsi="Arial" w:cs="Arial"/>
          <w:bCs/>
        </w:rPr>
        <w:t xml:space="preserve"> přidělení a udržení dotace na realizaci projektu</w:t>
      </w:r>
      <w:r w:rsidR="00020E53">
        <w:rPr>
          <w:rFonts w:ascii="Arial" w:hAnsi="Arial" w:cs="Arial"/>
          <w:bCs/>
        </w:rPr>
        <w:t>.</w:t>
      </w:r>
    </w:p>
    <w:p w14:paraId="4219E169" w14:textId="77777777" w:rsidR="001910DD" w:rsidRPr="0096747A" w:rsidRDefault="001910DD" w:rsidP="00C52B31">
      <w:pPr>
        <w:pStyle w:val="Zkladntext"/>
        <w:spacing w:after="0" w:line="276" w:lineRule="auto"/>
        <w:ind w:left="426" w:hanging="426"/>
        <w:jc w:val="both"/>
        <w:rPr>
          <w:rFonts w:ascii="Arial" w:hAnsi="Arial" w:cs="Arial"/>
          <w:b/>
          <w:bCs/>
        </w:rPr>
      </w:pPr>
    </w:p>
    <w:p w14:paraId="75E955FA" w14:textId="77777777" w:rsidR="001910DD" w:rsidRPr="00897C1E" w:rsidRDefault="001910DD" w:rsidP="00C52B31">
      <w:pPr>
        <w:pStyle w:val="Zkladntext"/>
        <w:numPr>
          <w:ilvl w:val="0"/>
          <w:numId w:val="20"/>
        </w:numPr>
        <w:spacing w:after="0" w:line="276" w:lineRule="auto"/>
        <w:ind w:left="426" w:hanging="426"/>
        <w:jc w:val="both"/>
        <w:rPr>
          <w:rFonts w:ascii="Arial" w:hAnsi="Arial" w:cs="Arial"/>
          <w:b/>
          <w:bCs/>
        </w:rPr>
      </w:pPr>
      <w:r w:rsidRPr="0096747A">
        <w:rPr>
          <w:rFonts w:ascii="Arial" w:hAnsi="Arial" w:cs="Arial"/>
          <w:b/>
          <w:u w:val="single"/>
        </w:rPr>
        <w:t xml:space="preserve">Tato </w:t>
      </w:r>
      <w:r w:rsidRPr="001512A4">
        <w:rPr>
          <w:rFonts w:ascii="Arial" w:hAnsi="Arial" w:cs="Arial"/>
          <w:b/>
          <w:bCs/>
          <w:u w:val="single"/>
        </w:rPr>
        <w:t>zadávací dokumentace, včetně všech příloh pro jednotlivé části (dále společně jen „</w:t>
      </w:r>
      <w:r w:rsidRPr="007B01F1">
        <w:rPr>
          <w:rFonts w:ascii="Arial" w:hAnsi="Arial" w:cs="Arial"/>
          <w:b/>
          <w:bCs/>
          <w:i/>
          <w:iCs/>
          <w:u w:val="single"/>
        </w:rPr>
        <w:t>zadávací dokumentace</w:t>
      </w:r>
      <w:r w:rsidRPr="001512A4">
        <w:rPr>
          <w:rFonts w:ascii="Arial" w:hAnsi="Arial" w:cs="Arial"/>
          <w:b/>
          <w:bCs/>
          <w:u w:val="single"/>
        </w:rPr>
        <w:t xml:space="preserve">“) </w:t>
      </w:r>
      <w:r w:rsidRPr="00083EB8">
        <w:rPr>
          <w:rFonts w:ascii="Arial" w:hAnsi="Arial" w:cs="Arial"/>
          <w:b/>
          <w:u w:val="single"/>
        </w:rPr>
        <w:t>je dostupná na adrese profilu zadavatele</w:t>
      </w:r>
      <w:r w:rsidRPr="00897C1E">
        <w:rPr>
          <w:rFonts w:ascii="Arial" w:hAnsi="Arial" w:cs="Arial"/>
          <w:b/>
          <w:u w:val="single"/>
        </w:rPr>
        <w:t xml:space="preserve"> (též „</w:t>
      </w:r>
      <w:r w:rsidRPr="007B01F1">
        <w:rPr>
          <w:rFonts w:ascii="Arial" w:hAnsi="Arial" w:cs="Arial"/>
          <w:b/>
          <w:i/>
          <w:iCs/>
          <w:u w:val="single"/>
        </w:rPr>
        <w:t>elektronický nástroj</w:t>
      </w:r>
      <w:r w:rsidRPr="00897C1E">
        <w:rPr>
          <w:rFonts w:ascii="Arial" w:hAnsi="Arial" w:cs="Arial"/>
          <w:b/>
          <w:u w:val="single"/>
        </w:rPr>
        <w:t>“)</w:t>
      </w:r>
      <w:r>
        <w:rPr>
          <w:rFonts w:ascii="Arial" w:hAnsi="Arial" w:cs="Arial"/>
          <w:b/>
          <w:u w:val="single"/>
        </w:rPr>
        <w:t>:</w:t>
      </w:r>
    </w:p>
    <w:p w14:paraId="13945A0C" w14:textId="6496F69C" w:rsidR="001910DD" w:rsidRDefault="001910DD" w:rsidP="00C52B31">
      <w:pPr>
        <w:pStyle w:val="Zkladntext"/>
        <w:spacing w:after="0" w:line="276" w:lineRule="auto"/>
        <w:ind w:left="426" w:hanging="426"/>
        <w:jc w:val="both"/>
        <w:rPr>
          <w:rFonts w:ascii="Arial" w:hAnsi="Arial" w:cs="Arial"/>
          <w:b/>
        </w:rPr>
      </w:pPr>
      <w:r w:rsidRPr="0096747A">
        <w:rPr>
          <w:rFonts w:ascii="Arial" w:hAnsi="Arial" w:cs="Arial"/>
          <w:b/>
          <w:bCs/>
        </w:rPr>
        <w:tab/>
      </w:r>
      <w:hyperlink w:history="1"/>
      <w:r w:rsidR="001859B2" w:rsidRPr="006629EE">
        <w:rPr>
          <w:rStyle w:val="Hypertextovodkaz"/>
          <w:rFonts w:ascii="Arial" w:hAnsi="Arial" w:cs="Arial"/>
          <w:b/>
          <w:bCs/>
        </w:rPr>
        <w:t>https://zakazky.cenakhk.cz/profile_display_1356.html</w:t>
      </w:r>
      <w:r w:rsidRPr="001512A4">
        <w:rPr>
          <w:rFonts w:ascii="Arial" w:hAnsi="Arial" w:cs="Arial"/>
        </w:rPr>
        <w:t>.</w:t>
      </w:r>
      <w:r w:rsidRPr="001512A4">
        <w:rPr>
          <w:rFonts w:ascii="Arial" w:hAnsi="Arial" w:cs="Arial"/>
          <w:b/>
        </w:rPr>
        <w:t xml:space="preserve"> </w:t>
      </w:r>
    </w:p>
    <w:p w14:paraId="3D4F4C83" w14:textId="77777777" w:rsidR="001910DD" w:rsidRPr="001512A4" w:rsidRDefault="001910DD" w:rsidP="00C52B31">
      <w:pPr>
        <w:pStyle w:val="Zkladntext"/>
        <w:spacing w:after="0" w:line="276" w:lineRule="auto"/>
        <w:ind w:left="426" w:hanging="426"/>
        <w:jc w:val="both"/>
        <w:rPr>
          <w:rFonts w:ascii="Arial" w:hAnsi="Arial" w:cs="Arial"/>
          <w:b/>
        </w:rPr>
      </w:pPr>
    </w:p>
    <w:p w14:paraId="26370260" w14:textId="70D247DF" w:rsidR="001910DD" w:rsidRDefault="001910DD" w:rsidP="00C52B31">
      <w:pPr>
        <w:pStyle w:val="Zkladntext"/>
        <w:numPr>
          <w:ilvl w:val="0"/>
          <w:numId w:val="20"/>
        </w:numPr>
        <w:spacing w:after="0" w:line="276" w:lineRule="auto"/>
        <w:ind w:left="426" w:hanging="426"/>
        <w:jc w:val="both"/>
        <w:rPr>
          <w:rFonts w:ascii="Arial" w:hAnsi="Arial" w:cs="Arial"/>
        </w:rPr>
      </w:pPr>
      <w:r w:rsidRPr="00083EB8">
        <w:rPr>
          <w:rFonts w:ascii="Arial" w:hAnsi="Arial" w:cs="Arial"/>
          <w:b/>
        </w:rPr>
        <w:t xml:space="preserve">Způsob </w:t>
      </w:r>
      <w:r w:rsidRPr="00E10573">
        <w:rPr>
          <w:rFonts w:ascii="Arial" w:hAnsi="Arial" w:cs="Arial"/>
          <w:b/>
        </w:rPr>
        <w:t xml:space="preserve">uveřejnění zadávací dokumentace na profilu zadavatele: </w:t>
      </w:r>
      <w:r w:rsidRPr="00E10573">
        <w:rPr>
          <w:rFonts w:ascii="Arial" w:hAnsi="Arial" w:cs="Arial"/>
        </w:rPr>
        <w:t>Tato zadávací dokumentace, včetně příloh č. 1 až</w:t>
      </w:r>
      <w:r w:rsidR="0088602E">
        <w:rPr>
          <w:rFonts w:ascii="Arial" w:hAnsi="Arial" w:cs="Arial"/>
        </w:rPr>
        <w:t xml:space="preserve"> </w:t>
      </w:r>
      <w:r w:rsidR="00FC1F76">
        <w:rPr>
          <w:rFonts w:ascii="Arial" w:hAnsi="Arial" w:cs="Arial"/>
        </w:rPr>
        <w:t>7</w:t>
      </w:r>
      <w:r w:rsidRPr="00E10573">
        <w:rPr>
          <w:rFonts w:ascii="Arial" w:hAnsi="Arial" w:cs="Arial"/>
        </w:rPr>
        <w:t xml:space="preserve"> bude uveřejněna v modulu Zadávací dokumentace s tím, že přílohy č. 1 a</w:t>
      </w:r>
      <w:r w:rsidR="00670B1D">
        <w:rPr>
          <w:rFonts w:ascii="Arial" w:hAnsi="Arial" w:cs="Arial"/>
        </w:rPr>
        <w:t>ž</w:t>
      </w:r>
      <w:r w:rsidRPr="00E10573">
        <w:rPr>
          <w:rFonts w:ascii="Arial" w:hAnsi="Arial" w:cs="Arial"/>
        </w:rPr>
        <w:t xml:space="preserve"> </w:t>
      </w:r>
      <w:r w:rsidR="009A0E81">
        <w:rPr>
          <w:rFonts w:ascii="Arial" w:hAnsi="Arial" w:cs="Arial"/>
        </w:rPr>
        <w:t>3</w:t>
      </w:r>
      <w:r w:rsidRPr="00E10573">
        <w:rPr>
          <w:rFonts w:ascii="Arial" w:hAnsi="Arial" w:cs="Arial"/>
        </w:rPr>
        <w:t xml:space="preserve">, které jsou pro každou část veřejné zakázky rozdílné, budou rovněž uveřejněny v modulu u příslušné části veřejné zakázky, a to zvlášť pro každou část, ke které </w:t>
      </w:r>
      <w:proofErr w:type="gramStart"/>
      <w:r w:rsidRPr="00E10573">
        <w:rPr>
          <w:rFonts w:ascii="Arial" w:hAnsi="Arial" w:cs="Arial"/>
        </w:rPr>
        <w:t>patří</w:t>
      </w:r>
      <w:proofErr w:type="gramEnd"/>
      <w:r w:rsidRPr="00E10573">
        <w:rPr>
          <w:rFonts w:ascii="Arial" w:hAnsi="Arial" w:cs="Arial"/>
        </w:rPr>
        <w:t>.</w:t>
      </w:r>
    </w:p>
    <w:p w14:paraId="2762ECFA" w14:textId="77777777" w:rsidR="001910DD" w:rsidRPr="0096747A" w:rsidRDefault="001910DD" w:rsidP="00C52B31">
      <w:pPr>
        <w:pStyle w:val="Zkladntext"/>
        <w:spacing w:after="0" w:line="276" w:lineRule="auto"/>
        <w:ind w:left="426" w:hanging="426"/>
        <w:jc w:val="both"/>
        <w:rPr>
          <w:rFonts w:ascii="Arial" w:hAnsi="Arial" w:cs="Arial"/>
        </w:rPr>
      </w:pPr>
    </w:p>
    <w:p w14:paraId="1929ECF8" w14:textId="77777777" w:rsidR="001910DD" w:rsidRDefault="001910DD" w:rsidP="00C52B31">
      <w:pPr>
        <w:pStyle w:val="Zkladntext"/>
        <w:numPr>
          <w:ilvl w:val="0"/>
          <w:numId w:val="20"/>
        </w:numPr>
        <w:spacing w:after="0" w:line="276" w:lineRule="auto"/>
        <w:ind w:left="426" w:hanging="426"/>
        <w:jc w:val="both"/>
        <w:rPr>
          <w:rFonts w:ascii="Arial" w:hAnsi="Arial" w:cs="Arial"/>
        </w:rPr>
      </w:pPr>
      <w:r w:rsidRPr="0096747A">
        <w:rPr>
          <w:rFonts w:ascii="Arial" w:hAnsi="Arial" w:cs="Arial"/>
          <w:b/>
        </w:rPr>
        <w:t xml:space="preserve">Komunikace </w:t>
      </w:r>
      <w:r w:rsidRPr="00897C1E">
        <w:rPr>
          <w:rFonts w:ascii="Arial" w:hAnsi="Arial" w:cs="Arial"/>
        </w:rPr>
        <w:t xml:space="preserve">mezi zadavatelem a dodavateli v zadávacím řízení probíhá písemně v souladu se zákonem, zejména s § 211 zákona. Zadavatel výslovně upozorňuje, že </w:t>
      </w:r>
      <w:r w:rsidRPr="00897C1E">
        <w:rPr>
          <w:rFonts w:ascii="Arial" w:hAnsi="Arial" w:cs="Arial"/>
          <w:b/>
          <w:bCs/>
        </w:rPr>
        <w:t>vysvětlení,</w:t>
      </w:r>
      <w:r w:rsidRPr="00897C1E">
        <w:rPr>
          <w:rFonts w:ascii="Arial" w:hAnsi="Arial" w:cs="Arial"/>
        </w:rPr>
        <w:t xml:space="preserve"> </w:t>
      </w:r>
      <w:r w:rsidRPr="00897C1E">
        <w:rPr>
          <w:rFonts w:ascii="Arial" w:hAnsi="Arial" w:cs="Arial"/>
          <w:b/>
        </w:rPr>
        <w:t>doplnění a změny zadávací dokumentace uveřejňuje pouze na profilu zadavatele (viz. § 98 zákona)</w:t>
      </w:r>
      <w:r w:rsidRPr="00897C1E">
        <w:rPr>
          <w:rFonts w:ascii="Arial" w:hAnsi="Arial" w:cs="Arial"/>
        </w:rPr>
        <w:t xml:space="preserve"> a nerozesílá je jednotlivým dodavatelům.</w:t>
      </w:r>
    </w:p>
    <w:p w14:paraId="787497C5" w14:textId="77777777" w:rsidR="001910DD" w:rsidRPr="0096747A" w:rsidRDefault="001910DD" w:rsidP="001910DD">
      <w:pPr>
        <w:pStyle w:val="Zkladntext"/>
        <w:spacing w:after="0"/>
        <w:jc w:val="both"/>
        <w:rPr>
          <w:rFonts w:ascii="Arial" w:hAnsi="Arial" w:cs="Arial"/>
        </w:rPr>
      </w:pPr>
    </w:p>
    <w:p w14:paraId="1615FD49" w14:textId="77777777" w:rsidR="001910DD" w:rsidRPr="0096747A" w:rsidRDefault="001910DD" w:rsidP="001910DD">
      <w:pPr>
        <w:pStyle w:val="Zkladntext"/>
        <w:spacing w:after="0"/>
        <w:ind w:left="644"/>
        <w:jc w:val="both"/>
        <w:rPr>
          <w:rFonts w:ascii="Arial" w:hAnsi="Arial" w:cs="Arial"/>
          <w:b/>
        </w:rPr>
      </w:pPr>
    </w:p>
    <w:p w14:paraId="64A28653" w14:textId="77777777" w:rsidR="001910DD" w:rsidRPr="00083EB8" w:rsidRDefault="001910DD" w:rsidP="001910DD">
      <w:pPr>
        <w:pStyle w:val="Nadpis1"/>
        <w:spacing w:before="0" w:after="0"/>
      </w:pPr>
      <w:bookmarkStart w:id="7" w:name="_Toc132834564"/>
      <w:r w:rsidRPr="00897C1E">
        <w:t>Předmět a účel zakázky</w:t>
      </w:r>
      <w:bookmarkEnd w:id="7"/>
    </w:p>
    <w:p w14:paraId="4A080FD1" w14:textId="6B6DFFB4" w:rsidR="001910DD" w:rsidRDefault="001910DD" w:rsidP="00C52B31">
      <w:pPr>
        <w:pStyle w:val="Zkladntext"/>
        <w:numPr>
          <w:ilvl w:val="0"/>
          <w:numId w:val="27"/>
        </w:numPr>
        <w:spacing w:after="0" w:line="276" w:lineRule="auto"/>
        <w:ind w:left="426" w:hanging="426"/>
        <w:jc w:val="both"/>
        <w:rPr>
          <w:rFonts w:ascii="Arial" w:hAnsi="Arial" w:cs="Arial"/>
        </w:rPr>
      </w:pPr>
      <w:r w:rsidRPr="0096747A">
        <w:rPr>
          <w:rFonts w:ascii="Arial" w:hAnsi="Arial" w:cs="Arial"/>
        </w:rPr>
        <w:t xml:space="preserve">Předmětem této veřejné zakázky, kterou zadavatel rozdělil na </w:t>
      </w:r>
      <w:r w:rsidR="00097C35">
        <w:rPr>
          <w:rFonts w:ascii="Arial" w:hAnsi="Arial" w:cs="Arial"/>
        </w:rPr>
        <w:t>22</w:t>
      </w:r>
      <w:r w:rsidR="00865553">
        <w:rPr>
          <w:rFonts w:ascii="Arial" w:hAnsi="Arial" w:cs="Arial"/>
        </w:rPr>
        <w:t xml:space="preserve"> částí</w:t>
      </w:r>
      <w:r w:rsidRPr="0096747A">
        <w:rPr>
          <w:rFonts w:ascii="Arial" w:hAnsi="Arial" w:cs="Arial"/>
        </w:rPr>
        <w:t>, je dodávka nových (nikoliv repasovaných) zdravotnických přístrojů</w:t>
      </w:r>
      <w:r w:rsidR="006629EE">
        <w:rPr>
          <w:rFonts w:ascii="Arial" w:hAnsi="Arial" w:cs="Arial"/>
        </w:rPr>
        <w:t>,</w:t>
      </w:r>
      <w:r w:rsidRPr="0096747A">
        <w:rPr>
          <w:rFonts w:ascii="Arial" w:hAnsi="Arial" w:cs="Arial"/>
        </w:rPr>
        <w:t xml:space="preserve"> zařízení</w:t>
      </w:r>
      <w:r w:rsidR="006629EE">
        <w:rPr>
          <w:rFonts w:ascii="Arial" w:hAnsi="Arial" w:cs="Arial"/>
        </w:rPr>
        <w:t xml:space="preserve"> a dalšího souvisejícího vybavení</w:t>
      </w:r>
      <w:r w:rsidRPr="0096747A">
        <w:rPr>
          <w:rFonts w:ascii="Arial" w:hAnsi="Arial" w:cs="Arial"/>
        </w:rPr>
        <w:t xml:space="preserve"> (dále jen „</w:t>
      </w:r>
      <w:r w:rsidRPr="007B01F1">
        <w:rPr>
          <w:rFonts w:ascii="Arial" w:hAnsi="Arial" w:cs="Arial"/>
          <w:b/>
          <w:bCs/>
          <w:i/>
          <w:iCs/>
        </w:rPr>
        <w:t>ZP</w:t>
      </w:r>
      <w:r w:rsidRPr="0096747A">
        <w:rPr>
          <w:rFonts w:ascii="Arial" w:hAnsi="Arial" w:cs="Arial"/>
        </w:rPr>
        <w:t>“) s cílem vybavení (moderniz</w:t>
      </w:r>
      <w:r w:rsidR="006629EE">
        <w:rPr>
          <w:rFonts w:ascii="Arial" w:hAnsi="Arial" w:cs="Arial"/>
        </w:rPr>
        <w:t>ovat</w:t>
      </w:r>
      <w:r w:rsidRPr="0096747A">
        <w:rPr>
          <w:rFonts w:ascii="Arial" w:hAnsi="Arial" w:cs="Arial"/>
        </w:rPr>
        <w:t xml:space="preserve"> a</w:t>
      </w:r>
      <w:r w:rsidR="00903A2E">
        <w:rPr>
          <w:rFonts w:ascii="Arial" w:hAnsi="Arial" w:cs="Arial"/>
        </w:rPr>
        <w:t> </w:t>
      </w:r>
      <w:r w:rsidRPr="0096747A">
        <w:rPr>
          <w:rFonts w:ascii="Arial" w:hAnsi="Arial" w:cs="Arial"/>
        </w:rPr>
        <w:t>obnov</w:t>
      </w:r>
      <w:r w:rsidR="006629EE">
        <w:rPr>
          <w:rFonts w:ascii="Arial" w:hAnsi="Arial" w:cs="Arial"/>
        </w:rPr>
        <w:t>it</w:t>
      </w:r>
      <w:r w:rsidRPr="0096747A">
        <w:rPr>
          <w:rFonts w:ascii="Arial" w:hAnsi="Arial" w:cs="Arial"/>
        </w:rPr>
        <w:t xml:space="preserve">) </w:t>
      </w:r>
      <w:r w:rsidR="00903A2E" w:rsidRPr="0096747A">
        <w:rPr>
          <w:rFonts w:ascii="Arial" w:hAnsi="Arial" w:cs="Arial"/>
        </w:rPr>
        <w:t>pracoviště nemocnice</w:t>
      </w:r>
      <w:r w:rsidR="00903A2E">
        <w:rPr>
          <w:rFonts w:ascii="Arial" w:hAnsi="Arial" w:cs="Arial"/>
        </w:rPr>
        <w:t xml:space="preserve"> </w:t>
      </w:r>
      <w:r w:rsidR="00903A2E" w:rsidRPr="001D6859">
        <w:rPr>
          <w:rFonts w:ascii="Arial" w:hAnsi="Arial" w:cs="Arial"/>
        </w:rPr>
        <w:t>Oblastní nemocnice Trutnov a.s.</w:t>
      </w:r>
      <w:r w:rsidR="00783150">
        <w:rPr>
          <w:rFonts w:ascii="Arial" w:hAnsi="Arial" w:cs="Arial"/>
        </w:rPr>
        <w:t xml:space="preserve"> </w:t>
      </w:r>
      <w:r w:rsidRPr="0096747A">
        <w:rPr>
          <w:rFonts w:ascii="Arial" w:hAnsi="Arial" w:cs="Arial"/>
        </w:rPr>
        <w:t>souborem zdravotnických prostředků přístrojového charakteru</w:t>
      </w:r>
      <w:r w:rsidR="006629EE">
        <w:rPr>
          <w:rFonts w:ascii="Arial" w:hAnsi="Arial" w:cs="Arial"/>
        </w:rPr>
        <w:t xml:space="preserve"> a souvisejícího vybavení</w:t>
      </w:r>
      <w:r w:rsidRPr="0096747A">
        <w:rPr>
          <w:rFonts w:ascii="Arial" w:hAnsi="Arial" w:cs="Arial"/>
        </w:rPr>
        <w:t>.</w:t>
      </w:r>
    </w:p>
    <w:p w14:paraId="5511AAED" w14:textId="77777777" w:rsidR="00FD3B30" w:rsidRDefault="00FD3B30" w:rsidP="00C52B31">
      <w:pPr>
        <w:pStyle w:val="Zkladntext"/>
        <w:spacing w:after="0"/>
        <w:ind w:left="426" w:hanging="426"/>
        <w:jc w:val="both"/>
        <w:rPr>
          <w:rFonts w:ascii="Arial" w:hAnsi="Arial" w:cs="Arial"/>
        </w:rPr>
      </w:pPr>
    </w:p>
    <w:p w14:paraId="50265289" w14:textId="77A83B4D" w:rsidR="001910DD" w:rsidRDefault="001910DD" w:rsidP="00C52B31">
      <w:pPr>
        <w:pStyle w:val="Zkladntext"/>
        <w:numPr>
          <w:ilvl w:val="0"/>
          <w:numId w:val="27"/>
        </w:numPr>
        <w:spacing w:after="0"/>
        <w:ind w:left="426" w:hanging="426"/>
        <w:jc w:val="both"/>
        <w:rPr>
          <w:rFonts w:ascii="Arial" w:hAnsi="Arial" w:cs="Arial"/>
        </w:rPr>
      </w:pPr>
      <w:r w:rsidRPr="0096747A">
        <w:rPr>
          <w:rFonts w:ascii="Arial" w:hAnsi="Arial" w:cs="Arial"/>
          <w:b/>
          <w:bCs/>
          <w:u w:val="single"/>
        </w:rPr>
        <w:t xml:space="preserve">Rozdělení </w:t>
      </w:r>
      <w:r w:rsidRPr="000438FB">
        <w:rPr>
          <w:rFonts w:ascii="Arial" w:hAnsi="Arial" w:cs="Arial"/>
          <w:b/>
          <w:bCs/>
          <w:u w:val="single"/>
        </w:rPr>
        <w:t>zakázky na věcné části a klasifikace předmětu veřejné zakázky je uvedeno takto:</w:t>
      </w:r>
      <w:r>
        <w:rPr>
          <w:rFonts w:ascii="Arial" w:hAnsi="Arial" w:cs="Arial"/>
        </w:rPr>
        <w:t xml:space="preserve"> </w:t>
      </w:r>
      <w:r w:rsidRPr="0096747A">
        <w:rPr>
          <w:rFonts w:ascii="Arial" w:hAnsi="Arial" w:cs="Arial"/>
        </w:rPr>
        <w:t xml:space="preserve"> </w:t>
      </w:r>
    </w:p>
    <w:p w14:paraId="0BF7E672" w14:textId="18B826E7" w:rsidR="001D184C" w:rsidRDefault="001D184C" w:rsidP="001D184C">
      <w:pPr>
        <w:pStyle w:val="Zkladntext"/>
        <w:spacing w:after="0"/>
        <w:jc w:val="both"/>
        <w:rPr>
          <w:rFonts w:ascii="Arial" w:hAnsi="Arial" w:cs="Arial"/>
        </w:rPr>
      </w:pPr>
    </w:p>
    <w:p w14:paraId="370D61D7" w14:textId="77777777" w:rsidR="001D184C" w:rsidRPr="002372DB" w:rsidRDefault="001D184C" w:rsidP="001D184C">
      <w:pPr>
        <w:pStyle w:val="Zkladntext"/>
        <w:spacing w:after="0"/>
        <w:jc w:val="both"/>
        <w:rPr>
          <w:rFonts w:ascii="Arial" w:hAnsi="Arial" w:cs="Arial"/>
          <w:b/>
          <w:bCs/>
        </w:rPr>
      </w:pPr>
      <w:r w:rsidRPr="002372DB">
        <w:rPr>
          <w:rFonts w:ascii="Arial" w:hAnsi="Arial" w:cs="Arial"/>
          <w:b/>
          <w:bCs/>
        </w:rPr>
        <w:t>Hlavní CPV kódy:</w:t>
      </w:r>
    </w:p>
    <w:p w14:paraId="176F431C" w14:textId="77777777" w:rsidR="001D184C" w:rsidRPr="00315271" w:rsidRDefault="001D184C" w:rsidP="001D184C">
      <w:pPr>
        <w:pStyle w:val="Zkladntext"/>
        <w:spacing w:after="0"/>
        <w:jc w:val="both"/>
        <w:rPr>
          <w:rFonts w:ascii="Arial" w:hAnsi="Arial" w:cs="Arial"/>
        </w:rPr>
      </w:pPr>
      <w:r w:rsidRPr="00315271">
        <w:rPr>
          <w:rFonts w:ascii="Arial" w:hAnsi="Arial" w:cs="Arial"/>
        </w:rPr>
        <w:t>33100000-1</w:t>
      </w:r>
      <w:r w:rsidRPr="00315271">
        <w:rPr>
          <w:rFonts w:ascii="Arial" w:hAnsi="Arial" w:cs="Arial"/>
        </w:rPr>
        <w:tab/>
        <w:t>Zdravotnické přístroje</w:t>
      </w:r>
    </w:p>
    <w:p w14:paraId="226E4006" w14:textId="77777777" w:rsidR="001D184C" w:rsidRPr="001512A4" w:rsidRDefault="001D184C" w:rsidP="001D184C">
      <w:pPr>
        <w:pStyle w:val="Zkladntext"/>
        <w:spacing w:after="0"/>
        <w:jc w:val="both"/>
        <w:rPr>
          <w:rFonts w:ascii="Arial" w:hAnsi="Arial" w:cs="Arial"/>
        </w:rPr>
      </w:pPr>
      <w:r w:rsidRPr="00315271">
        <w:rPr>
          <w:rFonts w:ascii="Arial" w:hAnsi="Arial" w:cs="Arial"/>
        </w:rPr>
        <w:t>51410000-9</w:t>
      </w:r>
      <w:r w:rsidRPr="00315271">
        <w:rPr>
          <w:rFonts w:ascii="Arial" w:hAnsi="Arial" w:cs="Arial"/>
        </w:rPr>
        <w:tab/>
        <w:t>Instalace a montáž zdravotnických přístrojů</w:t>
      </w:r>
    </w:p>
    <w:p w14:paraId="7A9AD827" w14:textId="77777777" w:rsidR="001D184C" w:rsidRPr="00897C1E" w:rsidRDefault="001D184C" w:rsidP="001D184C"/>
    <w:tbl>
      <w:tblPr>
        <w:tblStyle w:val="Mkatabulky"/>
        <w:tblW w:w="9875" w:type="dxa"/>
        <w:tblLook w:val="04A0" w:firstRow="1" w:lastRow="0" w:firstColumn="1" w:lastColumn="0" w:noHBand="0" w:noVBand="1"/>
      </w:tblPr>
      <w:tblGrid>
        <w:gridCol w:w="940"/>
        <w:gridCol w:w="1680"/>
        <w:gridCol w:w="1681"/>
        <w:gridCol w:w="1790"/>
        <w:gridCol w:w="2841"/>
        <w:gridCol w:w="943"/>
      </w:tblGrid>
      <w:tr w:rsidR="00903A2E" w:rsidRPr="00897C1E" w14:paraId="27FA83F2" w14:textId="77777777" w:rsidTr="00903A2E">
        <w:trPr>
          <w:trHeight w:val="329"/>
        </w:trPr>
        <w:tc>
          <w:tcPr>
            <w:tcW w:w="940" w:type="dxa"/>
            <w:vMerge w:val="restart"/>
            <w:shd w:val="clear" w:color="auto" w:fill="DDD9C3" w:themeFill="background2" w:themeFillShade="E6"/>
            <w:vAlign w:val="center"/>
          </w:tcPr>
          <w:p w14:paraId="2163564B" w14:textId="77777777" w:rsidR="00903A2E" w:rsidRPr="00245896" w:rsidRDefault="00903A2E" w:rsidP="00181325">
            <w:pPr>
              <w:keepNext/>
              <w:spacing w:before="120" w:after="120"/>
              <w:jc w:val="center"/>
              <w:rPr>
                <w:rFonts w:ascii="Arial" w:hAnsi="Arial" w:cs="Arial"/>
                <w:sz w:val="20"/>
                <w:szCs w:val="20"/>
              </w:rPr>
            </w:pPr>
            <w:r w:rsidRPr="00245896">
              <w:rPr>
                <w:rFonts w:ascii="Arial" w:hAnsi="Arial" w:cs="Arial"/>
                <w:sz w:val="20"/>
                <w:szCs w:val="20"/>
              </w:rPr>
              <w:lastRenderedPageBreak/>
              <w:t>Část za</w:t>
            </w:r>
            <w:r>
              <w:rPr>
                <w:rFonts w:ascii="Arial" w:hAnsi="Arial" w:cs="Arial"/>
                <w:sz w:val="20"/>
                <w:szCs w:val="20"/>
              </w:rPr>
              <w:t>kázky</w:t>
            </w:r>
          </w:p>
        </w:tc>
        <w:tc>
          <w:tcPr>
            <w:tcW w:w="3361" w:type="dxa"/>
            <w:gridSpan w:val="2"/>
            <w:vMerge w:val="restart"/>
            <w:shd w:val="clear" w:color="auto" w:fill="DDD9C3" w:themeFill="background2" w:themeFillShade="E6"/>
            <w:vAlign w:val="center"/>
          </w:tcPr>
          <w:p w14:paraId="7AF2341D" w14:textId="77777777" w:rsidR="00903A2E" w:rsidRPr="00245896" w:rsidRDefault="00903A2E" w:rsidP="00181325">
            <w:pPr>
              <w:keepNext/>
              <w:spacing w:before="120" w:after="120"/>
              <w:jc w:val="center"/>
              <w:rPr>
                <w:rFonts w:ascii="Arial" w:hAnsi="Arial" w:cs="Arial"/>
                <w:sz w:val="20"/>
                <w:szCs w:val="20"/>
              </w:rPr>
            </w:pPr>
            <w:r>
              <w:rPr>
                <w:rFonts w:ascii="Arial" w:hAnsi="Arial" w:cs="Arial"/>
                <w:sz w:val="20"/>
                <w:szCs w:val="20"/>
              </w:rPr>
              <w:t>Název části veřejné zakázky</w:t>
            </w:r>
          </w:p>
        </w:tc>
        <w:tc>
          <w:tcPr>
            <w:tcW w:w="4631" w:type="dxa"/>
            <w:gridSpan w:val="2"/>
            <w:shd w:val="clear" w:color="auto" w:fill="DDD9C3" w:themeFill="background2" w:themeFillShade="E6"/>
            <w:vAlign w:val="center"/>
          </w:tcPr>
          <w:p w14:paraId="0D5FFB8F" w14:textId="63A58395" w:rsidR="00903A2E" w:rsidRPr="00245896" w:rsidRDefault="00903A2E" w:rsidP="00181325">
            <w:pPr>
              <w:keepNext/>
              <w:spacing w:before="120" w:after="120"/>
              <w:jc w:val="center"/>
              <w:rPr>
                <w:rFonts w:ascii="Arial" w:hAnsi="Arial" w:cs="Arial"/>
                <w:sz w:val="20"/>
                <w:szCs w:val="20"/>
              </w:rPr>
            </w:pPr>
            <w:r>
              <w:rPr>
                <w:rFonts w:ascii="Arial" w:hAnsi="Arial" w:cs="Arial"/>
                <w:sz w:val="20"/>
                <w:szCs w:val="20"/>
              </w:rPr>
              <w:t>CPV kódy pro jednotlivé části zakázky</w:t>
            </w:r>
          </w:p>
        </w:tc>
        <w:tc>
          <w:tcPr>
            <w:tcW w:w="943" w:type="dxa"/>
            <w:vMerge w:val="restart"/>
            <w:shd w:val="clear" w:color="auto" w:fill="DDD9C3" w:themeFill="background2" w:themeFillShade="E6"/>
            <w:vAlign w:val="center"/>
          </w:tcPr>
          <w:p w14:paraId="36424915" w14:textId="77777777" w:rsidR="00903A2E" w:rsidRPr="00245896" w:rsidRDefault="00903A2E" w:rsidP="00181325">
            <w:pPr>
              <w:keepNext/>
              <w:spacing w:before="120" w:after="120"/>
              <w:jc w:val="center"/>
              <w:rPr>
                <w:rFonts w:ascii="Arial" w:hAnsi="Arial" w:cs="Arial"/>
                <w:sz w:val="20"/>
                <w:szCs w:val="20"/>
              </w:rPr>
            </w:pPr>
            <w:r w:rsidRPr="00245896">
              <w:rPr>
                <w:rFonts w:ascii="Arial" w:hAnsi="Arial" w:cs="Arial"/>
                <w:sz w:val="20"/>
                <w:szCs w:val="20"/>
              </w:rPr>
              <w:t>Počet mj.</w:t>
            </w:r>
          </w:p>
        </w:tc>
      </w:tr>
      <w:tr w:rsidR="00903A2E" w:rsidRPr="00897C1E" w14:paraId="18A580FF" w14:textId="77777777" w:rsidTr="008F6676">
        <w:trPr>
          <w:trHeight w:val="329"/>
        </w:trPr>
        <w:tc>
          <w:tcPr>
            <w:tcW w:w="940" w:type="dxa"/>
            <w:vMerge/>
            <w:shd w:val="clear" w:color="auto" w:fill="DDD9C3" w:themeFill="background2" w:themeFillShade="E6"/>
            <w:vAlign w:val="center"/>
          </w:tcPr>
          <w:p w14:paraId="2F3F3600" w14:textId="77777777" w:rsidR="00903A2E" w:rsidRPr="00245896" w:rsidRDefault="00903A2E" w:rsidP="00181325">
            <w:pPr>
              <w:keepNext/>
              <w:spacing w:before="120" w:after="120"/>
              <w:jc w:val="center"/>
              <w:rPr>
                <w:rFonts w:ascii="Arial" w:hAnsi="Arial" w:cs="Arial"/>
              </w:rPr>
            </w:pPr>
          </w:p>
        </w:tc>
        <w:tc>
          <w:tcPr>
            <w:tcW w:w="3361" w:type="dxa"/>
            <w:gridSpan w:val="2"/>
            <w:vMerge/>
            <w:shd w:val="clear" w:color="auto" w:fill="DDD9C3" w:themeFill="background2" w:themeFillShade="E6"/>
            <w:vAlign w:val="center"/>
          </w:tcPr>
          <w:p w14:paraId="27075C91" w14:textId="77777777" w:rsidR="00903A2E" w:rsidRDefault="00903A2E" w:rsidP="00181325">
            <w:pPr>
              <w:keepNext/>
              <w:spacing w:before="120" w:after="120"/>
              <w:jc w:val="center"/>
              <w:rPr>
                <w:rFonts w:ascii="Arial" w:hAnsi="Arial" w:cs="Arial"/>
              </w:rPr>
            </w:pPr>
          </w:p>
        </w:tc>
        <w:tc>
          <w:tcPr>
            <w:tcW w:w="1790" w:type="dxa"/>
            <w:shd w:val="clear" w:color="auto" w:fill="DDD9C3" w:themeFill="background2" w:themeFillShade="E6"/>
            <w:vAlign w:val="center"/>
          </w:tcPr>
          <w:p w14:paraId="06FD5C4F" w14:textId="57860012" w:rsidR="00903A2E" w:rsidRDefault="00903A2E" w:rsidP="00181325">
            <w:pPr>
              <w:keepNext/>
              <w:spacing w:before="120" w:after="120"/>
              <w:jc w:val="center"/>
              <w:rPr>
                <w:rFonts w:ascii="Arial" w:hAnsi="Arial" w:cs="Arial"/>
              </w:rPr>
            </w:pPr>
            <w:r>
              <w:rPr>
                <w:rFonts w:ascii="Arial" w:hAnsi="Arial" w:cs="Arial"/>
                <w:sz w:val="20"/>
                <w:szCs w:val="20"/>
              </w:rPr>
              <w:t>CPV kód</w:t>
            </w:r>
          </w:p>
        </w:tc>
        <w:tc>
          <w:tcPr>
            <w:tcW w:w="2841" w:type="dxa"/>
            <w:shd w:val="clear" w:color="auto" w:fill="DDD9C3" w:themeFill="background2" w:themeFillShade="E6"/>
            <w:vAlign w:val="center"/>
          </w:tcPr>
          <w:p w14:paraId="6076F3DA" w14:textId="339ADFBC" w:rsidR="00903A2E" w:rsidRDefault="00903A2E" w:rsidP="00181325">
            <w:pPr>
              <w:keepNext/>
              <w:spacing w:before="120" w:after="120"/>
              <w:jc w:val="center"/>
              <w:rPr>
                <w:rFonts w:ascii="Arial" w:hAnsi="Arial" w:cs="Arial"/>
              </w:rPr>
            </w:pPr>
            <w:r>
              <w:rPr>
                <w:rFonts w:ascii="Arial" w:hAnsi="Arial" w:cs="Arial"/>
                <w:sz w:val="20"/>
                <w:szCs w:val="20"/>
              </w:rPr>
              <w:t>Název CPV kódu</w:t>
            </w:r>
          </w:p>
        </w:tc>
        <w:tc>
          <w:tcPr>
            <w:tcW w:w="943" w:type="dxa"/>
            <w:vMerge/>
            <w:shd w:val="clear" w:color="auto" w:fill="DDD9C3" w:themeFill="background2" w:themeFillShade="E6"/>
            <w:vAlign w:val="center"/>
          </w:tcPr>
          <w:p w14:paraId="4E75CF7B" w14:textId="77777777" w:rsidR="00903A2E" w:rsidRPr="00245896" w:rsidRDefault="00903A2E" w:rsidP="00181325">
            <w:pPr>
              <w:keepNext/>
              <w:spacing w:before="120" w:after="120"/>
              <w:jc w:val="center"/>
              <w:rPr>
                <w:rFonts w:ascii="Arial" w:hAnsi="Arial" w:cs="Arial"/>
              </w:rPr>
            </w:pPr>
          </w:p>
        </w:tc>
      </w:tr>
      <w:tr w:rsidR="00402377" w:rsidRPr="00402377" w14:paraId="5D2A0949" w14:textId="77777777" w:rsidTr="009468A7">
        <w:trPr>
          <w:trHeight w:val="720"/>
        </w:trPr>
        <w:tc>
          <w:tcPr>
            <w:tcW w:w="940" w:type="dxa"/>
            <w:vAlign w:val="center"/>
          </w:tcPr>
          <w:p w14:paraId="36152851" w14:textId="1E193ECD" w:rsidR="00402377" w:rsidRPr="00402377" w:rsidRDefault="00097C35" w:rsidP="00181325">
            <w:pPr>
              <w:keepNext/>
              <w:jc w:val="center"/>
              <w:rPr>
                <w:rFonts w:ascii="Arial" w:hAnsi="Arial" w:cs="Arial"/>
              </w:rPr>
            </w:pPr>
            <w:bookmarkStart w:id="8" w:name="_Hlk119703865"/>
            <w:r>
              <w:rPr>
                <w:rFonts w:ascii="Arial" w:hAnsi="Arial" w:cs="Arial"/>
              </w:rPr>
              <w:t>1</w:t>
            </w:r>
            <w:r w:rsidR="00402377" w:rsidRPr="00402377">
              <w:rPr>
                <w:rFonts w:ascii="Arial" w:hAnsi="Arial" w:cs="Arial"/>
              </w:rPr>
              <w:t>.</w:t>
            </w:r>
          </w:p>
        </w:tc>
        <w:tc>
          <w:tcPr>
            <w:tcW w:w="3361" w:type="dxa"/>
            <w:gridSpan w:val="2"/>
            <w:vAlign w:val="center"/>
          </w:tcPr>
          <w:p w14:paraId="64B88137" w14:textId="0C393512" w:rsidR="00402377" w:rsidRPr="00402377" w:rsidRDefault="00402377" w:rsidP="00181325">
            <w:pPr>
              <w:keepNext/>
              <w:rPr>
                <w:rFonts w:ascii="Arial" w:hAnsi="Arial" w:cs="Arial"/>
              </w:rPr>
            </w:pPr>
            <w:r w:rsidRPr="00402377">
              <w:rPr>
                <w:rFonts w:ascii="Arial" w:hAnsi="Arial" w:cs="Arial"/>
              </w:rPr>
              <w:t>Argonová koagulace</w:t>
            </w:r>
          </w:p>
        </w:tc>
        <w:tc>
          <w:tcPr>
            <w:tcW w:w="1790" w:type="dxa"/>
            <w:vAlign w:val="center"/>
          </w:tcPr>
          <w:p w14:paraId="15421A5D" w14:textId="35C9E561" w:rsidR="00402377" w:rsidRPr="00402377" w:rsidRDefault="00793368" w:rsidP="00181325">
            <w:pPr>
              <w:keepNext/>
              <w:jc w:val="center"/>
              <w:rPr>
                <w:rFonts w:ascii="Arial" w:hAnsi="Arial" w:cs="Arial"/>
              </w:rPr>
            </w:pPr>
            <w:r>
              <w:rPr>
                <w:rFonts w:ascii="Arial" w:hAnsi="Arial" w:cs="Arial"/>
              </w:rPr>
              <w:t>33100000-1</w:t>
            </w:r>
          </w:p>
        </w:tc>
        <w:tc>
          <w:tcPr>
            <w:tcW w:w="2841" w:type="dxa"/>
            <w:vAlign w:val="center"/>
          </w:tcPr>
          <w:p w14:paraId="23FA0D2C" w14:textId="08D5EEAD" w:rsidR="00402377" w:rsidRPr="00402377" w:rsidRDefault="00793368" w:rsidP="00181325">
            <w:pPr>
              <w:keepNext/>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4AD80AFB" w14:textId="7410069F" w:rsidR="00402377" w:rsidRPr="00402377" w:rsidRDefault="00402377" w:rsidP="00181325">
            <w:pPr>
              <w:keepNext/>
              <w:jc w:val="center"/>
              <w:rPr>
                <w:rFonts w:ascii="Arial" w:hAnsi="Arial" w:cs="Arial"/>
              </w:rPr>
            </w:pPr>
            <w:r w:rsidRPr="00402377">
              <w:rPr>
                <w:rFonts w:ascii="Arial" w:hAnsi="Arial" w:cs="Arial"/>
              </w:rPr>
              <w:t>1</w:t>
            </w:r>
          </w:p>
        </w:tc>
      </w:tr>
      <w:tr w:rsidR="00793368" w:rsidRPr="00402377" w14:paraId="57B6BEE7" w14:textId="77777777" w:rsidTr="009468A7">
        <w:trPr>
          <w:trHeight w:val="720"/>
        </w:trPr>
        <w:tc>
          <w:tcPr>
            <w:tcW w:w="940" w:type="dxa"/>
            <w:vAlign w:val="center"/>
          </w:tcPr>
          <w:p w14:paraId="741BE6F5" w14:textId="738D5C25" w:rsidR="00793368" w:rsidRPr="00402377" w:rsidRDefault="00793368" w:rsidP="00402377">
            <w:pPr>
              <w:jc w:val="center"/>
              <w:rPr>
                <w:rFonts w:ascii="Arial" w:hAnsi="Arial" w:cs="Arial"/>
              </w:rPr>
            </w:pPr>
            <w:r>
              <w:rPr>
                <w:rFonts w:ascii="Arial" w:hAnsi="Arial" w:cs="Arial"/>
              </w:rPr>
              <w:t>2</w:t>
            </w:r>
            <w:r w:rsidRPr="00402377">
              <w:rPr>
                <w:rFonts w:ascii="Arial" w:hAnsi="Arial" w:cs="Arial"/>
              </w:rPr>
              <w:t>.</w:t>
            </w:r>
          </w:p>
        </w:tc>
        <w:tc>
          <w:tcPr>
            <w:tcW w:w="3361" w:type="dxa"/>
            <w:gridSpan w:val="2"/>
            <w:vAlign w:val="center"/>
          </w:tcPr>
          <w:p w14:paraId="6D783791" w14:textId="2DEFC909" w:rsidR="00793368" w:rsidRPr="00402377" w:rsidRDefault="00793368" w:rsidP="00402377">
            <w:pPr>
              <w:rPr>
                <w:rFonts w:ascii="Arial" w:hAnsi="Arial" w:cs="Arial"/>
              </w:rPr>
            </w:pPr>
            <w:r w:rsidRPr="00402377">
              <w:rPr>
                <w:rFonts w:ascii="Arial" w:hAnsi="Arial" w:cs="Arial"/>
              </w:rPr>
              <w:t xml:space="preserve">Elektrická odsávačka </w:t>
            </w:r>
          </w:p>
        </w:tc>
        <w:tc>
          <w:tcPr>
            <w:tcW w:w="1790" w:type="dxa"/>
            <w:vAlign w:val="center"/>
          </w:tcPr>
          <w:p w14:paraId="37F8AB8A" w14:textId="10155AFE" w:rsidR="00793368" w:rsidRPr="00402377" w:rsidRDefault="00793368" w:rsidP="00402377">
            <w:pPr>
              <w:jc w:val="center"/>
              <w:rPr>
                <w:rFonts w:ascii="Arial" w:hAnsi="Arial" w:cs="Arial"/>
              </w:rPr>
            </w:pPr>
            <w:r>
              <w:rPr>
                <w:rFonts w:ascii="Arial" w:hAnsi="Arial" w:cs="Arial"/>
              </w:rPr>
              <w:t>33100000-1</w:t>
            </w:r>
          </w:p>
        </w:tc>
        <w:tc>
          <w:tcPr>
            <w:tcW w:w="2841" w:type="dxa"/>
            <w:vAlign w:val="center"/>
          </w:tcPr>
          <w:p w14:paraId="59D99C55" w14:textId="1E508BC8" w:rsidR="00793368" w:rsidRPr="00402377" w:rsidRDefault="00793368" w:rsidP="00402377">
            <w:pPr>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0C4F427F" w14:textId="25DAF9E0" w:rsidR="00793368" w:rsidRPr="00402377" w:rsidRDefault="00793368" w:rsidP="00402377">
            <w:pPr>
              <w:jc w:val="center"/>
              <w:rPr>
                <w:rFonts w:ascii="Arial" w:hAnsi="Arial" w:cs="Arial"/>
              </w:rPr>
            </w:pPr>
            <w:r w:rsidRPr="00402377">
              <w:rPr>
                <w:rFonts w:ascii="Arial" w:hAnsi="Arial" w:cs="Arial"/>
              </w:rPr>
              <w:t>15</w:t>
            </w:r>
          </w:p>
        </w:tc>
      </w:tr>
      <w:tr w:rsidR="00793368" w:rsidRPr="00402377" w14:paraId="1D35D736" w14:textId="77777777" w:rsidTr="009468A7">
        <w:trPr>
          <w:trHeight w:val="720"/>
        </w:trPr>
        <w:tc>
          <w:tcPr>
            <w:tcW w:w="940" w:type="dxa"/>
            <w:vAlign w:val="center"/>
          </w:tcPr>
          <w:p w14:paraId="3810134C" w14:textId="68B5D16B" w:rsidR="00793368" w:rsidRPr="00402377" w:rsidRDefault="00793368" w:rsidP="00402377">
            <w:pPr>
              <w:jc w:val="center"/>
              <w:rPr>
                <w:rFonts w:ascii="Arial" w:hAnsi="Arial" w:cs="Arial"/>
              </w:rPr>
            </w:pPr>
            <w:r>
              <w:rPr>
                <w:rFonts w:ascii="Arial" w:hAnsi="Arial" w:cs="Arial"/>
              </w:rPr>
              <w:t>3</w:t>
            </w:r>
            <w:r w:rsidRPr="00402377">
              <w:rPr>
                <w:rFonts w:ascii="Arial" w:hAnsi="Arial" w:cs="Arial"/>
              </w:rPr>
              <w:t>.</w:t>
            </w:r>
          </w:p>
        </w:tc>
        <w:tc>
          <w:tcPr>
            <w:tcW w:w="3361" w:type="dxa"/>
            <w:gridSpan w:val="2"/>
            <w:vAlign w:val="center"/>
          </w:tcPr>
          <w:p w14:paraId="5BC11CA8" w14:textId="17EF2079" w:rsidR="00793368" w:rsidRPr="00402377" w:rsidRDefault="00793368" w:rsidP="00402377">
            <w:pPr>
              <w:rPr>
                <w:rFonts w:ascii="Arial" w:hAnsi="Arial" w:cs="Arial"/>
              </w:rPr>
            </w:pPr>
            <w:proofErr w:type="spellStart"/>
            <w:r w:rsidRPr="00402377">
              <w:rPr>
                <w:rFonts w:ascii="Arial" w:hAnsi="Arial" w:cs="Arial"/>
              </w:rPr>
              <w:t>Hemodynamický</w:t>
            </w:r>
            <w:proofErr w:type="spellEnd"/>
            <w:r w:rsidRPr="00402377">
              <w:rPr>
                <w:rFonts w:ascii="Arial" w:hAnsi="Arial" w:cs="Arial"/>
              </w:rPr>
              <w:t xml:space="preserve"> monitor</w:t>
            </w:r>
          </w:p>
        </w:tc>
        <w:tc>
          <w:tcPr>
            <w:tcW w:w="1790" w:type="dxa"/>
            <w:vAlign w:val="center"/>
          </w:tcPr>
          <w:p w14:paraId="1A752EE7" w14:textId="07EF3569" w:rsidR="00793368" w:rsidRPr="00402377" w:rsidRDefault="00793368" w:rsidP="00402377">
            <w:pPr>
              <w:jc w:val="center"/>
              <w:rPr>
                <w:rFonts w:ascii="Arial" w:hAnsi="Arial" w:cs="Arial"/>
              </w:rPr>
            </w:pPr>
            <w:r>
              <w:rPr>
                <w:rFonts w:ascii="Arial" w:hAnsi="Arial" w:cs="Arial"/>
              </w:rPr>
              <w:t>33195100-4</w:t>
            </w:r>
          </w:p>
        </w:tc>
        <w:tc>
          <w:tcPr>
            <w:tcW w:w="2841" w:type="dxa"/>
            <w:vAlign w:val="center"/>
          </w:tcPr>
          <w:p w14:paraId="1C950D8A" w14:textId="17A386D8" w:rsidR="00793368" w:rsidRPr="00402377" w:rsidRDefault="00FC1F76" w:rsidP="00402377">
            <w:pPr>
              <w:jc w:val="center"/>
              <w:rPr>
                <w:rFonts w:ascii="Arial" w:hAnsi="Arial" w:cs="Arial"/>
              </w:rPr>
            </w:pPr>
            <w:r>
              <w:rPr>
                <w:rFonts w:ascii="Arial" w:hAnsi="Arial" w:cs="Arial"/>
              </w:rPr>
              <w:t>M</w:t>
            </w:r>
            <w:r w:rsidR="00793368">
              <w:rPr>
                <w:rFonts w:ascii="Arial" w:hAnsi="Arial" w:cs="Arial"/>
              </w:rPr>
              <w:t>onitory</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1D3534C3" w14:textId="5CB0C071" w:rsidR="00793368" w:rsidRPr="00402377" w:rsidRDefault="00793368" w:rsidP="00402377">
            <w:pPr>
              <w:jc w:val="center"/>
              <w:rPr>
                <w:rFonts w:ascii="Arial" w:hAnsi="Arial" w:cs="Arial"/>
              </w:rPr>
            </w:pPr>
            <w:r w:rsidRPr="00402377">
              <w:rPr>
                <w:rFonts w:ascii="Arial" w:hAnsi="Arial" w:cs="Arial"/>
              </w:rPr>
              <w:t>1</w:t>
            </w:r>
          </w:p>
        </w:tc>
      </w:tr>
      <w:tr w:rsidR="00793368" w:rsidRPr="00402377" w14:paraId="0935EEE1" w14:textId="77777777" w:rsidTr="009468A7">
        <w:trPr>
          <w:trHeight w:val="720"/>
        </w:trPr>
        <w:tc>
          <w:tcPr>
            <w:tcW w:w="940" w:type="dxa"/>
            <w:vAlign w:val="center"/>
          </w:tcPr>
          <w:p w14:paraId="014DA00B" w14:textId="226246B6" w:rsidR="00793368" w:rsidRPr="00402377" w:rsidRDefault="00793368" w:rsidP="00402377">
            <w:pPr>
              <w:jc w:val="center"/>
              <w:rPr>
                <w:rFonts w:ascii="Arial" w:hAnsi="Arial" w:cs="Arial"/>
              </w:rPr>
            </w:pPr>
            <w:r>
              <w:rPr>
                <w:rFonts w:ascii="Arial" w:hAnsi="Arial" w:cs="Arial"/>
              </w:rPr>
              <w:t>4</w:t>
            </w:r>
            <w:r w:rsidRPr="00402377">
              <w:rPr>
                <w:rFonts w:ascii="Arial" w:hAnsi="Arial" w:cs="Arial"/>
              </w:rPr>
              <w:t>.</w:t>
            </w:r>
          </w:p>
        </w:tc>
        <w:tc>
          <w:tcPr>
            <w:tcW w:w="3361" w:type="dxa"/>
            <w:gridSpan w:val="2"/>
            <w:vAlign w:val="center"/>
          </w:tcPr>
          <w:p w14:paraId="1A017B7F" w14:textId="41A78E75" w:rsidR="00793368" w:rsidRPr="00402377" w:rsidRDefault="00793368" w:rsidP="00402377">
            <w:pPr>
              <w:rPr>
                <w:rFonts w:ascii="Arial" w:hAnsi="Arial" w:cs="Arial"/>
              </w:rPr>
            </w:pPr>
            <w:r w:rsidRPr="00402377">
              <w:rPr>
                <w:rFonts w:ascii="Arial" w:hAnsi="Arial" w:cs="Arial"/>
              </w:rPr>
              <w:t>Systém pro ohřev a chlazení pacienta</w:t>
            </w:r>
          </w:p>
        </w:tc>
        <w:tc>
          <w:tcPr>
            <w:tcW w:w="1790" w:type="dxa"/>
            <w:vAlign w:val="center"/>
          </w:tcPr>
          <w:p w14:paraId="45EB8523" w14:textId="0C719A9C" w:rsidR="00793368" w:rsidRPr="00402377" w:rsidRDefault="00793368" w:rsidP="00402377">
            <w:pPr>
              <w:jc w:val="center"/>
              <w:rPr>
                <w:rFonts w:ascii="Arial" w:hAnsi="Arial" w:cs="Arial"/>
              </w:rPr>
            </w:pPr>
            <w:r>
              <w:rPr>
                <w:rFonts w:ascii="Arial" w:hAnsi="Arial" w:cs="Arial"/>
              </w:rPr>
              <w:t>33162100-4</w:t>
            </w:r>
          </w:p>
        </w:tc>
        <w:tc>
          <w:tcPr>
            <w:tcW w:w="2841" w:type="dxa"/>
            <w:vAlign w:val="center"/>
          </w:tcPr>
          <w:p w14:paraId="775F786D" w14:textId="76CA2817" w:rsidR="00793368" w:rsidRPr="00402377" w:rsidRDefault="00793368" w:rsidP="00402377">
            <w:pPr>
              <w:jc w:val="center"/>
              <w:rPr>
                <w:rFonts w:ascii="Arial" w:hAnsi="Arial" w:cs="Arial"/>
              </w:rPr>
            </w:pPr>
            <w:r>
              <w:rPr>
                <w:rFonts w:ascii="Arial" w:hAnsi="Arial" w:cs="Arial"/>
              </w:rPr>
              <w:t>Přístroje pro operační sály</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249BD48D" w14:textId="03D3A67E" w:rsidR="00793368" w:rsidRPr="00402377" w:rsidRDefault="00793368" w:rsidP="00402377">
            <w:pPr>
              <w:jc w:val="center"/>
              <w:rPr>
                <w:rFonts w:ascii="Arial" w:hAnsi="Arial" w:cs="Arial"/>
              </w:rPr>
            </w:pPr>
            <w:r w:rsidRPr="00402377">
              <w:rPr>
                <w:rFonts w:ascii="Arial" w:hAnsi="Arial" w:cs="Arial"/>
              </w:rPr>
              <w:t>6</w:t>
            </w:r>
          </w:p>
        </w:tc>
      </w:tr>
      <w:tr w:rsidR="00793368" w:rsidRPr="00402377" w14:paraId="0817BFC8" w14:textId="77777777" w:rsidTr="009468A7">
        <w:trPr>
          <w:trHeight w:val="720"/>
        </w:trPr>
        <w:tc>
          <w:tcPr>
            <w:tcW w:w="940" w:type="dxa"/>
            <w:vAlign w:val="center"/>
          </w:tcPr>
          <w:p w14:paraId="7E96B642" w14:textId="2E8FE2BA" w:rsidR="00793368" w:rsidRPr="00402377" w:rsidRDefault="00793368" w:rsidP="00402377">
            <w:pPr>
              <w:jc w:val="center"/>
              <w:rPr>
                <w:rFonts w:ascii="Arial" w:hAnsi="Arial" w:cs="Arial"/>
              </w:rPr>
            </w:pPr>
            <w:r>
              <w:rPr>
                <w:rFonts w:ascii="Arial" w:hAnsi="Arial" w:cs="Arial"/>
              </w:rPr>
              <w:t>5</w:t>
            </w:r>
            <w:r w:rsidRPr="00402377">
              <w:rPr>
                <w:rFonts w:ascii="Arial" w:hAnsi="Arial" w:cs="Arial"/>
              </w:rPr>
              <w:t>.</w:t>
            </w:r>
          </w:p>
        </w:tc>
        <w:tc>
          <w:tcPr>
            <w:tcW w:w="3361" w:type="dxa"/>
            <w:gridSpan w:val="2"/>
            <w:vAlign w:val="center"/>
          </w:tcPr>
          <w:p w14:paraId="76DAFCC8" w14:textId="52E87A1A" w:rsidR="00793368" w:rsidRPr="00402377" w:rsidRDefault="00793368" w:rsidP="00402377">
            <w:pPr>
              <w:rPr>
                <w:rFonts w:ascii="Arial" w:hAnsi="Arial" w:cs="Arial"/>
              </w:rPr>
            </w:pPr>
            <w:r w:rsidRPr="00402377">
              <w:rPr>
                <w:rFonts w:ascii="Arial" w:hAnsi="Arial" w:cs="Arial"/>
              </w:rPr>
              <w:t>Zařízení pro zvlhčování dýchacích cest</w:t>
            </w:r>
          </w:p>
        </w:tc>
        <w:tc>
          <w:tcPr>
            <w:tcW w:w="1790" w:type="dxa"/>
            <w:vAlign w:val="center"/>
          </w:tcPr>
          <w:p w14:paraId="4A2079C5" w14:textId="40045CEA" w:rsidR="00793368" w:rsidRPr="00402377" w:rsidRDefault="00793368" w:rsidP="00402377">
            <w:pPr>
              <w:jc w:val="center"/>
              <w:rPr>
                <w:rFonts w:ascii="Arial" w:hAnsi="Arial" w:cs="Arial"/>
              </w:rPr>
            </w:pPr>
            <w:r>
              <w:rPr>
                <w:rFonts w:ascii="Arial" w:hAnsi="Arial" w:cs="Arial"/>
              </w:rPr>
              <w:t>33100000-1</w:t>
            </w:r>
          </w:p>
        </w:tc>
        <w:tc>
          <w:tcPr>
            <w:tcW w:w="2841" w:type="dxa"/>
            <w:vAlign w:val="center"/>
          </w:tcPr>
          <w:p w14:paraId="5AEC50CF" w14:textId="026D4CF6" w:rsidR="00793368" w:rsidRPr="00402377" w:rsidRDefault="00793368" w:rsidP="00402377">
            <w:pPr>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36E4F1A9" w14:textId="69A6D16A" w:rsidR="00793368" w:rsidRPr="00402377" w:rsidRDefault="00793368" w:rsidP="00402377">
            <w:pPr>
              <w:jc w:val="center"/>
              <w:rPr>
                <w:rFonts w:ascii="Arial" w:hAnsi="Arial" w:cs="Arial"/>
              </w:rPr>
            </w:pPr>
            <w:r w:rsidRPr="00402377">
              <w:rPr>
                <w:rFonts w:ascii="Arial" w:hAnsi="Arial" w:cs="Arial"/>
              </w:rPr>
              <w:t>10</w:t>
            </w:r>
          </w:p>
        </w:tc>
      </w:tr>
      <w:tr w:rsidR="00793368" w:rsidRPr="00402377" w14:paraId="22C1256E" w14:textId="77777777" w:rsidTr="009468A7">
        <w:trPr>
          <w:trHeight w:val="720"/>
        </w:trPr>
        <w:tc>
          <w:tcPr>
            <w:tcW w:w="940" w:type="dxa"/>
            <w:vAlign w:val="center"/>
          </w:tcPr>
          <w:p w14:paraId="1F64FF28" w14:textId="6B4FD364" w:rsidR="00793368" w:rsidRPr="00402377" w:rsidRDefault="00793368" w:rsidP="00402377">
            <w:pPr>
              <w:jc w:val="center"/>
              <w:rPr>
                <w:rFonts w:ascii="Arial" w:hAnsi="Arial" w:cs="Arial"/>
              </w:rPr>
            </w:pPr>
            <w:r>
              <w:rPr>
                <w:rFonts w:ascii="Arial" w:hAnsi="Arial" w:cs="Arial"/>
              </w:rPr>
              <w:t>6</w:t>
            </w:r>
            <w:r w:rsidRPr="00402377">
              <w:rPr>
                <w:rFonts w:ascii="Arial" w:hAnsi="Arial" w:cs="Arial"/>
              </w:rPr>
              <w:t>.</w:t>
            </w:r>
          </w:p>
        </w:tc>
        <w:tc>
          <w:tcPr>
            <w:tcW w:w="3361" w:type="dxa"/>
            <w:gridSpan w:val="2"/>
            <w:vAlign w:val="center"/>
          </w:tcPr>
          <w:p w14:paraId="009D5BE8" w14:textId="3BA11076" w:rsidR="00793368" w:rsidRPr="00402377" w:rsidRDefault="00793368" w:rsidP="00402377">
            <w:pPr>
              <w:rPr>
                <w:rFonts w:ascii="Arial" w:hAnsi="Arial" w:cs="Arial"/>
              </w:rPr>
            </w:pPr>
            <w:r w:rsidRPr="00402377">
              <w:rPr>
                <w:rFonts w:ascii="Arial" w:hAnsi="Arial" w:cs="Arial"/>
              </w:rPr>
              <w:t>Externí kardiostimulátor</w:t>
            </w:r>
          </w:p>
        </w:tc>
        <w:tc>
          <w:tcPr>
            <w:tcW w:w="1790" w:type="dxa"/>
            <w:vAlign w:val="center"/>
          </w:tcPr>
          <w:p w14:paraId="2FDB7380" w14:textId="5BAB3213" w:rsidR="00793368" w:rsidRPr="00402377" w:rsidRDefault="00793368" w:rsidP="00402377">
            <w:pPr>
              <w:jc w:val="center"/>
              <w:rPr>
                <w:rFonts w:ascii="Arial" w:hAnsi="Arial" w:cs="Arial"/>
              </w:rPr>
            </w:pPr>
            <w:r>
              <w:rPr>
                <w:rFonts w:ascii="Arial" w:hAnsi="Arial" w:cs="Arial"/>
              </w:rPr>
              <w:t>33182210-4</w:t>
            </w:r>
          </w:p>
        </w:tc>
        <w:tc>
          <w:tcPr>
            <w:tcW w:w="2841" w:type="dxa"/>
            <w:vAlign w:val="center"/>
          </w:tcPr>
          <w:p w14:paraId="10EAD364" w14:textId="479EED4C" w:rsidR="00793368" w:rsidRPr="00402377" w:rsidRDefault="00793368" w:rsidP="00402377">
            <w:pPr>
              <w:jc w:val="center"/>
              <w:rPr>
                <w:rFonts w:ascii="Arial" w:hAnsi="Arial" w:cs="Arial"/>
              </w:rPr>
            </w:pPr>
            <w:r>
              <w:rPr>
                <w:rFonts w:ascii="Arial" w:hAnsi="Arial" w:cs="Arial"/>
              </w:rPr>
              <w:t>Kardiostimulátor</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1BBC52CC" w14:textId="3FBCBEB4" w:rsidR="00793368" w:rsidRPr="00402377" w:rsidRDefault="00793368" w:rsidP="00402377">
            <w:pPr>
              <w:jc w:val="center"/>
              <w:rPr>
                <w:rFonts w:ascii="Arial" w:hAnsi="Arial" w:cs="Arial"/>
              </w:rPr>
            </w:pPr>
            <w:r w:rsidRPr="00402377">
              <w:rPr>
                <w:rFonts w:ascii="Arial" w:hAnsi="Arial" w:cs="Arial"/>
              </w:rPr>
              <w:t>2</w:t>
            </w:r>
          </w:p>
        </w:tc>
      </w:tr>
      <w:tr w:rsidR="00793368" w:rsidRPr="00402377" w14:paraId="4CA3B185" w14:textId="77777777" w:rsidTr="009468A7">
        <w:trPr>
          <w:trHeight w:val="720"/>
        </w:trPr>
        <w:tc>
          <w:tcPr>
            <w:tcW w:w="940" w:type="dxa"/>
            <w:vAlign w:val="center"/>
          </w:tcPr>
          <w:p w14:paraId="5BED7551" w14:textId="380AD6E2" w:rsidR="00793368" w:rsidRPr="00402377" w:rsidRDefault="00793368" w:rsidP="00402377">
            <w:pPr>
              <w:jc w:val="center"/>
              <w:rPr>
                <w:rFonts w:ascii="Arial" w:hAnsi="Arial" w:cs="Arial"/>
              </w:rPr>
            </w:pPr>
            <w:r>
              <w:rPr>
                <w:rFonts w:ascii="Arial" w:hAnsi="Arial" w:cs="Arial"/>
              </w:rPr>
              <w:t>7</w:t>
            </w:r>
            <w:r w:rsidRPr="00402377">
              <w:rPr>
                <w:rFonts w:ascii="Arial" w:hAnsi="Arial" w:cs="Arial"/>
              </w:rPr>
              <w:t>.</w:t>
            </w:r>
          </w:p>
        </w:tc>
        <w:tc>
          <w:tcPr>
            <w:tcW w:w="3361" w:type="dxa"/>
            <w:gridSpan w:val="2"/>
            <w:vAlign w:val="center"/>
          </w:tcPr>
          <w:p w14:paraId="3FBA94E5" w14:textId="2D01509E" w:rsidR="00793368" w:rsidRPr="00402377" w:rsidRDefault="00793368" w:rsidP="00402377">
            <w:pPr>
              <w:rPr>
                <w:rFonts w:ascii="Arial" w:hAnsi="Arial" w:cs="Arial"/>
              </w:rPr>
            </w:pPr>
            <w:r w:rsidRPr="00402377">
              <w:rPr>
                <w:rFonts w:ascii="Arial" w:hAnsi="Arial" w:cs="Arial"/>
              </w:rPr>
              <w:t>Přístroje pro mimotělní náhradu funkce ledvin</w:t>
            </w:r>
          </w:p>
        </w:tc>
        <w:tc>
          <w:tcPr>
            <w:tcW w:w="1790" w:type="dxa"/>
            <w:vAlign w:val="center"/>
          </w:tcPr>
          <w:p w14:paraId="73EEE151" w14:textId="370260A4" w:rsidR="00793368" w:rsidRPr="00402377" w:rsidRDefault="00793368" w:rsidP="00402377">
            <w:pPr>
              <w:jc w:val="center"/>
              <w:rPr>
                <w:rFonts w:ascii="Arial" w:hAnsi="Arial" w:cs="Arial"/>
              </w:rPr>
            </w:pPr>
            <w:r>
              <w:rPr>
                <w:rFonts w:ascii="Arial" w:hAnsi="Arial" w:cs="Arial"/>
              </w:rPr>
              <w:t>33181100-3</w:t>
            </w:r>
          </w:p>
        </w:tc>
        <w:tc>
          <w:tcPr>
            <w:tcW w:w="2841" w:type="dxa"/>
            <w:vAlign w:val="center"/>
          </w:tcPr>
          <w:p w14:paraId="2E46CF3F" w14:textId="4F5A71A3" w:rsidR="00793368" w:rsidRPr="00402377" w:rsidRDefault="00793368" w:rsidP="00402377">
            <w:pPr>
              <w:jc w:val="center"/>
              <w:rPr>
                <w:rFonts w:ascii="Arial" w:hAnsi="Arial" w:cs="Arial"/>
              </w:rPr>
            </w:pPr>
            <w:r>
              <w:rPr>
                <w:rFonts w:ascii="Arial" w:hAnsi="Arial" w:cs="Arial"/>
              </w:rPr>
              <w:t>Přístroje pro hemodialýzu</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6D89703C" w14:textId="46ECC825" w:rsidR="00793368" w:rsidRPr="00402377" w:rsidRDefault="00793368" w:rsidP="00402377">
            <w:pPr>
              <w:jc w:val="center"/>
              <w:rPr>
                <w:rFonts w:ascii="Arial" w:hAnsi="Arial" w:cs="Arial"/>
              </w:rPr>
            </w:pPr>
            <w:r w:rsidRPr="00402377">
              <w:rPr>
                <w:rFonts w:ascii="Arial" w:hAnsi="Arial" w:cs="Arial"/>
              </w:rPr>
              <w:t>2</w:t>
            </w:r>
          </w:p>
        </w:tc>
      </w:tr>
      <w:tr w:rsidR="00793368" w:rsidRPr="00402377" w14:paraId="7C21CBA5" w14:textId="77777777" w:rsidTr="009468A7">
        <w:trPr>
          <w:trHeight w:val="720"/>
        </w:trPr>
        <w:tc>
          <w:tcPr>
            <w:tcW w:w="940" w:type="dxa"/>
            <w:vAlign w:val="center"/>
          </w:tcPr>
          <w:p w14:paraId="096EA09F" w14:textId="12AB890E" w:rsidR="00793368" w:rsidRPr="00402377" w:rsidRDefault="00793368" w:rsidP="00402377">
            <w:pPr>
              <w:jc w:val="center"/>
              <w:rPr>
                <w:rFonts w:ascii="Arial" w:hAnsi="Arial" w:cs="Arial"/>
              </w:rPr>
            </w:pPr>
            <w:r>
              <w:rPr>
                <w:rFonts w:ascii="Arial" w:hAnsi="Arial" w:cs="Arial"/>
              </w:rPr>
              <w:t>8</w:t>
            </w:r>
          </w:p>
        </w:tc>
        <w:tc>
          <w:tcPr>
            <w:tcW w:w="3361" w:type="dxa"/>
            <w:gridSpan w:val="2"/>
            <w:vAlign w:val="center"/>
          </w:tcPr>
          <w:p w14:paraId="74149913" w14:textId="36E40649" w:rsidR="00793368" w:rsidRPr="00402377" w:rsidRDefault="00793368" w:rsidP="00402377">
            <w:pPr>
              <w:rPr>
                <w:rFonts w:ascii="Arial" w:hAnsi="Arial" w:cs="Arial"/>
              </w:rPr>
            </w:pPr>
            <w:r w:rsidRPr="00402377">
              <w:rPr>
                <w:rFonts w:ascii="Arial" w:hAnsi="Arial" w:cs="Arial"/>
              </w:rPr>
              <w:t xml:space="preserve">Přístroj na podporu hojení ran </w:t>
            </w:r>
          </w:p>
        </w:tc>
        <w:tc>
          <w:tcPr>
            <w:tcW w:w="1790" w:type="dxa"/>
            <w:vAlign w:val="center"/>
          </w:tcPr>
          <w:p w14:paraId="55415946" w14:textId="1DA133A4" w:rsidR="00793368" w:rsidRPr="00402377" w:rsidRDefault="00793368" w:rsidP="00402377">
            <w:pPr>
              <w:jc w:val="center"/>
              <w:rPr>
                <w:rFonts w:ascii="Arial" w:hAnsi="Arial" w:cs="Arial"/>
              </w:rPr>
            </w:pPr>
            <w:r>
              <w:rPr>
                <w:rFonts w:ascii="Arial" w:hAnsi="Arial" w:cs="Arial"/>
              </w:rPr>
              <w:t>33100000-1</w:t>
            </w:r>
          </w:p>
        </w:tc>
        <w:tc>
          <w:tcPr>
            <w:tcW w:w="2841" w:type="dxa"/>
            <w:vAlign w:val="center"/>
          </w:tcPr>
          <w:p w14:paraId="470AB782" w14:textId="4C46DEC3" w:rsidR="00793368" w:rsidRPr="00402377" w:rsidRDefault="00793368" w:rsidP="00402377">
            <w:pPr>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012ED158" w14:textId="04C71B98" w:rsidR="00793368" w:rsidRPr="00402377" w:rsidRDefault="00793368" w:rsidP="00402377">
            <w:pPr>
              <w:jc w:val="center"/>
              <w:rPr>
                <w:rFonts w:ascii="Arial" w:hAnsi="Arial" w:cs="Arial"/>
              </w:rPr>
            </w:pPr>
            <w:r w:rsidRPr="00402377">
              <w:rPr>
                <w:rFonts w:ascii="Arial" w:hAnsi="Arial" w:cs="Arial"/>
              </w:rPr>
              <w:t>1</w:t>
            </w:r>
          </w:p>
        </w:tc>
      </w:tr>
      <w:tr w:rsidR="00793368" w:rsidRPr="00402377" w14:paraId="40C1B86C" w14:textId="77777777" w:rsidTr="009468A7">
        <w:trPr>
          <w:trHeight w:val="720"/>
        </w:trPr>
        <w:tc>
          <w:tcPr>
            <w:tcW w:w="940" w:type="dxa"/>
            <w:vAlign w:val="center"/>
          </w:tcPr>
          <w:p w14:paraId="40994801" w14:textId="2924AA61" w:rsidR="00793368" w:rsidRPr="00402377" w:rsidRDefault="00793368" w:rsidP="00402377">
            <w:pPr>
              <w:jc w:val="center"/>
              <w:rPr>
                <w:rFonts w:ascii="Arial" w:hAnsi="Arial" w:cs="Arial"/>
              </w:rPr>
            </w:pPr>
            <w:r>
              <w:rPr>
                <w:rFonts w:ascii="Arial" w:hAnsi="Arial" w:cs="Arial"/>
              </w:rPr>
              <w:t>9</w:t>
            </w:r>
            <w:r w:rsidRPr="00402377">
              <w:rPr>
                <w:rFonts w:ascii="Arial" w:hAnsi="Arial" w:cs="Arial"/>
              </w:rPr>
              <w:t>.</w:t>
            </w:r>
          </w:p>
        </w:tc>
        <w:tc>
          <w:tcPr>
            <w:tcW w:w="3361" w:type="dxa"/>
            <w:gridSpan w:val="2"/>
            <w:vAlign w:val="center"/>
          </w:tcPr>
          <w:p w14:paraId="536C2C8C" w14:textId="09435242" w:rsidR="00793368" w:rsidRPr="00402377" w:rsidRDefault="00793368" w:rsidP="00402377">
            <w:pPr>
              <w:rPr>
                <w:rFonts w:ascii="Arial" w:hAnsi="Arial" w:cs="Arial"/>
              </w:rPr>
            </w:pPr>
            <w:proofErr w:type="spellStart"/>
            <w:r w:rsidRPr="00402377">
              <w:rPr>
                <w:rFonts w:ascii="Arial" w:hAnsi="Arial" w:cs="Arial"/>
              </w:rPr>
              <w:t>Oxymetr</w:t>
            </w:r>
            <w:proofErr w:type="spellEnd"/>
          </w:p>
        </w:tc>
        <w:tc>
          <w:tcPr>
            <w:tcW w:w="1790" w:type="dxa"/>
            <w:vAlign w:val="center"/>
          </w:tcPr>
          <w:p w14:paraId="77F5DD0F" w14:textId="1EB4D49F" w:rsidR="00793368" w:rsidRPr="00402377" w:rsidRDefault="00793368" w:rsidP="00402377">
            <w:pPr>
              <w:jc w:val="center"/>
              <w:rPr>
                <w:rFonts w:ascii="Arial" w:hAnsi="Arial" w:cs="Arial"/>
              </w:rPr>
            </w:pPr>
            <w:r>
              <w:rPr>
                <w:rFonts w:ascii="Arial" w:hAnsi="Arial" w:cs="Arial"/>
              </w:rPr>
              <w:t>33100000-1</w:t>
            </w:r>
          </w:p>
        </w:tc>
        <w:tc>
          <w:tcPr>
            <w:tcW w:w="2841" w:type="dxa"/>
            <w:vAlign w:val="center"/>
          </w:tcPr>
          <w:p w14:paraId="2E2E7F5D" w14:textId="1A4DA16B" w:rsidR="00793368" w:rsidRPr="00402377" w:rsidRDefault="00793368" w:rsidP="00402377">
            <w:pPr>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48D8D073" w14:textId="657A5C20" w:rsidR="00793368" w:rsidRPr="00402377" w:rsidRDefault="00793368" w:rsidP="00402377">
            <w:pPr>
              <w:jc w:val="center"/>
              <w:rPr>
                <w:rFonts w:ascii="Arial" w:hAnsi="Arial" w:cs="Arial"/>
              </w:rPr>
            </w:pPr>
            <w:r w:rsidRPr="00402377">
              <w:rPr>
                <w:rFonts w:ascii="Arial" w:hAnsi="Arial" w:cs="Arial"/>
              </w:rPr>
              <w:t>33</w:t>
            </w:r>
          </w:p>
        </w:tc>
      </w:tr>
      <w:tr w:rsidR="00793368" w:rsidRPr="00402377" w14:paraId="77862E46" w14:textId="77777777" w:rsidTr="009468A7">
        <w:trPr>
          <w:trHeight w:val="720"/>
        </w:trPr>
        <w:tc>
          <w:tcPr>
            <w:tcW w:w="940" w:type="dxa"/>
            <w:vMerge w:val="restart"/>
            <w:vAlign w:val="center"/>
          </w:tcPr>
          <w:p w14:paraId="0157B862" w14:textId="35BBF315" w:rsidR="00793368" w:rsidRPr="00402377" w:rsidRDefault="00793368" w:rsidP="00402377">
            <w:pPr>
              <w:jc w:val="center"/>
              <w:rPr>
                <w:rFonts w:ascii="Arial" w:hAnsi="Arial" w:cs="Arial"/>
              </w:rPr>
            </w:pPr>
            <w:bookmarkStart w:id="9" w:name="_Hlk119704148"/>
            <w:r w:rsidRPr="00402377">
              <w:rPr>
                <w:rFonts w:ascii="Arial" w:hAnsi="Arial" w:cs="Arial"/>
              </w:rPr>
              <w:t>1</w:t>
            </w:r>
            <w:r>
              <w:rPr>
                <w:rFonts w:ascii="Arial" w:hAnsi="Arial" w:cs="Arial"/>
              </w:rPr>
              <w:t>0</w:t>
            </w:r>
            <w:r w:rsidRPr="00402377">
              <w:rPr>
                <w:rFonts w:ascii="Arial" w:hAnsi="Arial" w:cs="Arial"/>
              </w:rPr>
              <w:t>.</w:t>
            </w:r>
          </w:p>
          <w:p w14:paraId="49AE6FCE" w14:textId="440401EF" w:rsidR="00793368" w:rsidRPr="00402377" w:rsidRDefault="00793368" w:rsidP="00402377">
            <w:pPr>
              <w:jc w:val="center"/>
              <w:rPr>
                <w:rFonts w:ascii="Arial" w:hAnsi="Arial" w:cs="Arial"/>
              </w:rPr>
            </w:pPr>
          </w:p>
        </w:tc>
        <w:tc>
          <w:tcPr>
            <w:tcW w:w="1680" w:type="dxa"/>
            <w:vMerge w:val="restart"/>
            <w:vAlign w:val="center"/>
          </w:tcPr>
          <w:p w14:paraId="73F34FDA" w14:textId="7778D944" w:rsidR="00793368" w:rsidRPr="00402377" w:rsidRDefault="00793368" w:rsidP="00402377">
            <w:pPr>
              <w:rPr>
                <w:rFonts w:ascii="Arial" w:hAnsi="Arial" w:cs="Arial"/>
              </w:rPr>
            </w:pPr>
            <w:r w:rsidRPr="00402377">
              <w:rPr>
                <w:rFonts w:ascii="Arial" w:hAnsi="Arial" w:cs="Arial"/>
              </w:rPr>
              <w:t>Infuzní technika</w:t>
            </w:r>
            <w:r>
              <w:rPr>
                <w:rFonts w:ascii="Arial" w:hAnsi="Arial" w:cs="Arial"/>
              </w:rPr>
              <w:t xml:space="preserve"> </w:t>
            </w:r>
            <w:r w:rsidRPr="00402377">
              <w:rPr>
                <w:rFonts w:ascii="Arial" w:hAnsi="Arial" w:cs="Arial"/>
              </w:rPr>
              <w:t xml:space="preserve">– </w:t>
            </w:r>
            <w:r w:rsidRPr="000C069E">
              <w:rPr>
                <w:rFonts w:ascii="Arial" w:hAnsi="Arial" w:cs="Arial"/>
              </w:rPr>
              <w:t xml:space="preserve">Infuzní pumpa, Dávkovač, </w:t>
            </w:r>
            <w:r>
              <w:rPr>
                <w:rFonts w:ascii="Arial" w:hAnsi="Arial" w:cs="Arial"/>
              </w:rPr>
              <w:t>D</w:t>
            </w:r>
            <w:r w:rsidRPr="000C069E">
              <w:rPr>
                <w:rFonts w:ascii="Arial" w:hAnsi="Arial" w:cs="Arial"/>
              </w:rPr>
              <w:t>okovací stanice</w:t>
            </w:r>
            <w:r>
              <w:rPr>
                <w:rFonts w:ascii="Arial" w:hAnsi="Arial" w:cs="Arial"/>
              </w:rPr>
              <w:t xml:space="preserve"> </w:t>
            </w:r>
          </w:p>
        </w:tc>
        <w:tc>
          <w:tcPr>
            <w:tcW w:w="1681" w:type="dxa"/>
            <w:vAlign w:val="center"/>
          </w:tcPr>
          <w:p w14:paraId="6E823756" w14:textId="3D77472D" w:rsidR="00793368" w:rsidRPr="00402377" w:rsidRDefault="00793368" w:rsidP="00402377">
            <w:pPr>
              <w:rPr>
                <w:rFonts w:ascii="Arial" w:hAnsi="Arial" w:cs="Arial"/>
              </w:rPr>
            </w:pPr>
            <w:r w:rsidRPr="00402377">
              <w:rPr>
                <w:rFonts w:ascii="Arial" w:hAnsi="Arial" w:cs="Arial"/>
              </w:rPr>
              <w:t>Infuzní pumpa</w:t>
            </w:r>
          </w:p>
        </w:tc>
        <w:tc>
          <w:tcPr>
            <w:tcW w:w="1790" w:type="dxa"/>
            <w:vAlign w:val="center"/>
          </w:tcPr>
          <w:p w14:paraId="1491C4BF" w14:textId="1DE45DA7" w:rsidR="00793368" w:rsidRPr="00402377" w:rsidRDefault="00793368" w:rsidP="00402377">
            <w:pPr>
              <w:jc w:val="center"/>
              <w:rPr>
                <w:rFonts w:ascii="Arial" w:hAnsi="Arial" w:cs="Arial"/>
              </w:rPr>
            </w:pPr>
            <w:r>
              <w:rPr>
                <w:rFonts w:ascii="Arial" w:hAnsi="Arial" w:cs="Arial"/>
              </w:rPr>
              <w:t>33100000-1</w:t>
            </w:r>
          </w:p>
        </w:tc>
        <w:tc>
          <w:tcPr>
            <w:tcW w:w="2841" w:type="dxa"/>
            <w:tcBorders>
              <w:top w:val="single" w:sz="4" w:space="0" w:color="auto"/>
              <w:left w:val="single" w:sz="4" w:space="0" w:color="auto"/>
              <w:bottom w:val="single" w:sz="4" w:space="0" w:color="auto"/>
              <w:right w:val="single" w:sz="4" w:space="0" w:color="auto"/>
            </w:tcBorders>
            <w:shd w:val="clear" w:color="000000" w:fill="FFFFFF"/>
            <w:vAlign w:val="center"/>
          </w:tcPr>
          <w:p w14:paraId="37359972" w14:textId="5CE99051" w:rsidR="00793368" w:rsidRPr="00402377" w:rsidRDefault="00793368" w:rsidP="00402377">
            <w:pPr>
              <w:jc w:val="center"/>
              <w:rPr>
                <w:rFonts w:ascii="Arial" w:hAnsi="Arial" w:cs="Arial"/>
              </w:rPr>
            </w:pPr>
            <w:r>
              <w:rPr>
                <w:rFonts w:ascii="Arial" w:hAnsi="Arial" w:cs="Arial"/>
              </w:rPr>
              <w:t>Zdravotnické přístroje</w:t>
            </w:r>
          </w:p>
        </w:tc>
        <w:tc>
          <w:tcPr>
            <w:tcW w:w="943" w:type="dxa"/>
            <w:vAlign w:val="center"/>
          </w:tcPr>
          <w:p w14:paraId="1E4C7DE3" w14:textId="04CC5A27" w:rsidR="00793368" w:rsidRPr="00402377" w:rsidRDefault="00793368" w:rsidP="00402377">
            <w:pPr>
              <w:jc w:val="center"/>
              <w:rPr>
                <w:rFonts w:ascii="Arial" w:hAnsi="Arial" w:cs="Arial"/>
              </w:rPr>
            </w:pPr>
            <w:r w:rsidRPr="00402377">
              <w:rPr>
                <w:rFonts w:ascii="Arial" w:hAnsi="Arial" w:cs="Arial"/>
              </w:rPr>
              <w:t>188</w:t>
            </w:r>
          </w:p>
        </w:tc>
      </w:tr>
      <w:bookmarkEnd w:id="9"/>
      <w:tr w:rsidR="00793368" w:rsidRPr="00402377" w14:paraId="38DDB3CD" w14:textId="77777777" w:rsidTr="009468A7">
        <w:trPr>
          <w:trHeight w:val="720"/>
        </w:trPr>
        <w:tc>
          <w:tcPr>
            <w:tcW w:w="940" w:type="dxa"/>
            <w:vMerge/>
            <w:vAlign w:val="center"/>
          </w:tcPr>
          <w:p w14:paraId="0F147B0B" w14:textId="77777777" w:rsidR="00793368" w:rsidRPr="00402377" w:rsidRDefault="00793368" w:rsidP="00402377">
            <w:pPr>
              <w:jc w:val="center"/>
              <w:rPr>
                <w:rFonts w:ascii="Arial" w:hAnsi="Arial" w:cs="Arial"/>
              </w:rPr>
            </w:pPr>
          </w:p>
        </w:tc>
        <w:tc>
          <w:tcPr>
            <w:tcW w:w="1680" w:type="dxa"/>
            <w:vMerge/>
            <w:vAlign w:val="center"/>
          </w:tcPr>
          <w:p w14:paraId="4B47CA3A" w14:textId="77777777" w:rsidR="00793368" w:rsidRPr="00402377" w:rsidRDefault="00793368" w:rsidP="00402377">
            <w:pPr>
              <w:rPr>
                <w:rFonts w:ascii="Arial" w:hAnsi="Arial" w:cs="Arial"/>
              </w:rPr>
            </w:pPr>
          </w:p>
        </w:tc>
        <w:tc>
          <w:tcPr>
            <w:tcW w:w="1681" w:type="dxa"/>
            <w:vAlign w:val="center"/>
          </w:tcPr>
          <w:p w14:paraId="1D67F812" w14:textId="17243393" w:rsidR="00793368" w:rsidRPr="00402377" w:rsidRDefault="00793368" w:rsidP="00402377">
            <w:pPr>
              <w:rPr>
                <w:rFonts w:ascii="Arial" w:hAnsi="Arial" w:cs="Arial"/>
              </w:rPr>
            </w:pPr>
            <w:r w:rsidRPr="00402377">
              <w:rPr>
                <w:rFonts w:ascii="Arial" w:hAnsi="Arial" w:cs="Arial"/>
              </w:rPr>
              <w:t>Dávkovač</w:t>
            </w:r>
          </w:p>
        </w:tc>
        <w:tc>
          <w:tcPr>
            <w:tcW w:w="1790" w:type="dxa"/>
            <w:vAlign w:val="center"/>
          </w:tcPr>
          <w:p w14:paraId="38A49C5D" w14:textId="4EEFD1BD" w:rsidR="00793368" w:rsidRPr="00402377" w:rsidRDefault="00793368" w:rsidP="00402377">
            <w:pPr>
              <w:jc w:val="center"/>
              <w:rPr>
                <w:rFonts w:ascii="Arial" w:hAnsi="Arial" w:cs="Arial"/>
              </w:rPr>
            </w:pPr>
            <w:r>
              <w:rPr>
                <w:rFonts w:ascii="Arial" w:hAnsi="Arial" w:cs="Arial"/>
              </w:rPr>
              <w:t>33100000-1</w:t>
            </w:r>
          </w:p>
        </w:tc>
        <w:tc>
          <w:tcPr>
            <w:tcW w:w="2841" w:type="dxa"/>
            <w:tcBorders>
              <w:top w:val="nil"/>
              <w:left w:val="single" w:sz="4" w:space="0" w:color="auto"/>
              <w:bottom w:val="single" w:sz="4" w:space="0" w:color="auto"/>
              <w:right w:val="single" w:sz="4" w:space="0" w:color="auto"/>
            </w:tcBorders>
            <w:shd w:val="clear" w:color="000000" w:fill="FFFFFF"/>
            <w:vAlign w:val="center"/>
          </w:tcPr>
          <w:p w14:paraId="1E0F5CC0" w14:textId="614E11C8" w:rsidR="00793368" w:rsidRPr="00402377" w:rsidRDefault="00793368" w:rsidP="00402377">
            <w:pPr>
              <w:jc w:val="center"/>
              <w:rPr>
                <w:rFonts w:ascii="Arial" w:hAnsi="Arial" w:cs="Arial"/>
              </w:rPr>
            </w:pPr>
            <w:r>
              <w:rPr>
                <w:rFonts w:ascii="Arial" w:hAnsi="Arial" w:cs="Arial"/>
              </w:rPr>
              <w:t>Zdravotnické přístroje</w:t>
            </w:r>
          </w:p>
        </w:tc>
        <w:tc>
          <w:tcPr>
            <w:tcW w:w="943" w:type="dxa"/>
            <w:vAlign w:val="center"/>
          </w:tcPr>
          <w:p w14:paraId="4E65F7BC" w14:textId="2EAB4CEE" w:rsidR="00793368" w:rsidRPr="00402377" w:rsidRDefault="00793368" w:rsidP="00402377">
            <w:pPr>
              <w:jc w:val="center"/>
              <w:rPr>
                <w:rFonts w:ascii="Arial" w:hAnsi="Arial" w:cs="Arial"/>
              </w:rPr>
            </w:pPr>
            <w:r w:rsidRPr="00402377">
              <w:rPr>
                <w:rFonts w:ascii="Arial" w:hAnsi="Arial" w:cs="Arial"/>
              </w:rPr>
              <w:t>178</w:t>
            </w:r>
          </w:p>
        </w:tc>
      </w:tr>
      <w:tr w:rsidR="00793368" w:rsidRPr="00402377" w14:paraId="0A7C40ED" w14:textId="77777777" w:rsidTr="009468A7">
        <w:trPr>
          <w:trHeight w:val="720"/>
        </w:trPr>
        <w:tc>
          <w:tcPr>
            <w:tcW w:w="940" w:type="dxa"/>
            <w:vMerge/>
            <w:vAlign w:val="center"/>
          </w:tcPr>
          <w:p w14:paraId="3CA6BC64" w14:textId="77777777" w:rsidR="00793368" w:rsidRPr="00402377" w:rsidRDefault="00793368" w:rsidP="00402377">
            <w:pPr>
              <w:jc w:val="center"/>
              <w:rPr>
                <w:rFonts w:ascii="Arial" w:hAnsi="Arial" w:cs="Arial"/>
              </w:rPr>
            </w:pPr>
          </w:p>
        </w:tc>
        <w:tc>
          <w:tcPr>
            <w:tcW w:w="1680" w:type="dxa"/>
            <w:vMerge/>
            <w:vAlign w:val="center"/>
          </w:tcPr>
          <w:p w14:paraId="5EAB0C11" w14:textId="77777777" w:rsidR="00793368" w:rsidRPr="00402377" w:rsidRDefault="00793368" w:rsidP="00402377">
            <w:pPr>
              <w:rPr>
                <w:rFonts w:ascii="Arial" w:hAnsi="Arial" w:cs="Arial"/>
              </w:rPr>
            </w:pPr>
          </w:p>
        </w:tc>
        <w:tc>
          <w:tcPr>
            <w:tcW w:w="1681" w:type="dxa"/>
            <w:vAlign w:val="center"/>
          </w:tcPr>
          <w:p w14:paraId="1E02B7F9" w14:textId="0CCC2B0B" w:rsidR="00793368" w:rsidRPr="00402377" w:rsidRDefault="00793368" w:rsidP="00402377">
            <w:pPr>
              <w:rPr>
                <w:rFonts w:ascii="Arial" w:hAnsi="Arial" w:cs="Arial"/>
              </w:rPr>
            </w:pPr>
            <w:r w:rsidRPr="00402377">
              <w:rPr>
                <w:rFonts w:ascii="Arial" w:hAnsi="Arial" w:cs="Arial"/>
              </w:rPr>
              <w:t>Dokovací stanice</w:t>
            </w:r>
          </w:p>
        </w:tc>
        <w:tc>
          <w:tcPr>
            <w:tcW w:w="1790" w:type="dxa"/>
            <w:vAlign w:val="center"/>
          </w:tcPr>
          <w:p w14:paraId="695885D3" w14:textId="7BE831D3" w:rsidR="00793368" w:rsidRPr="00402377" w:rsidRDefault="00793368" w:rsidP="00402377">
            <w:pPr>
              <w:jc w:val="center"/>
              <w:rPr>
                <w:rFonts w:ascii="Arial" w:hAnsi="Arial" w:cs="Arial"/>
              </w:rPr>
            </w:pPr>
            <w:r>
              <w:rPr>
                <w:rFonts w:ascii="Arial" w:hAnsi="Arial" w:cs="Arial"/>
              </w:rPr>
              <w:t>33100000-1</w:t>
            </w:r>
          </w:p>
        </w:tc>
        <w:tc>
          <w:tcPr>
            <w:tcW w:w="2841" w:type="dxa"/>
            <w:tcBorders>
              <w:top w:val="nil"/>
              <w:left w:val="single" w:sz="4" w:space="0" w:color="auto"/>
              <w:bottom w:val="single" w:sz="4" w:space="0" w:color="auto"/>
              <w:right w:val="single" w:sz="4" w:space="0" w:color="auto"/>
            </w:tcBorders>
            <w:shd w:val="clear" w:color="000000" w:fill="FFFFFF"/>
            <w:vAlign w:val="center"/>
          </w:tcPr>
          <w:p w14:paraId="0412DC9A" w14:textId="15CC6437" w:rsidR="00793368" w:rsidRPr="00402377" w:rsidRDefault="00793368" w:rsidP="00402377">
            <w:pPr>
              <w:jc w:val="center"/>
              <w:rPr>
                <w:rFonts w:ascii="Arial" w:hAnsi="Arial" w:cs="Arial"/>
              </w:rPr>
            </w:pPr>
            <w:r>
              <w:rPr>
                <w:rFonts w:ascii="Arial" w:hAnsi="Arial" w:cs="Arial"/>
              </w:rPr>
              <w:t>Zdravotnické přístroje</w:t>
            </w:r>
          </w:p>
        </w:tc>
        <w:tc>
          <w:tcPr>
            <w:tcW w:w="943" w:type="dxa"/>
            <w:vAlign w:val="center"/>
          </w:tcPr>
          <w:p w14:paraId="62A5B777" w14:textId="7CB31A3A" w:rsidR="00793368" w:rsidRPr="00402377" w:rsidRDefault="00793368" w:rsidP="00402377">
            <w:pPr>
              <w:jc w:val="center"/>
              <w:rPr>
                <w:rFonts w:ascii="Arial" w:hAnsi="Arial" w:cs="Arial"/>
              </w:rPr>
            </w:pPr>
            <w:r w:rsidRPr="00402377">
              <w:rPr>
                <w:rFonts w:ascii="Arial" w:hAnsi="Arial" w:cs="Arial"/>
              </w:rPr>
              <w:t>46</w:t>
            </w:r>
          </w:p>
        </w:tc>
      </w:tr>
      <w:tr w:rsidR="00793368" w:rsidRPr="00402377" w14:paraId="31D4E99F" w14:textId="77777777" w:rsidTr="009468A7">
        <w:trPr>
          <w:trHeight w:val="720"/>
        </w:trPr>
        <w:tc>
          <w:tcPr>
            <w:tcW w:w="940" w:type="dxa"/>
            <w:vAlign w:val="center"/>
          </w:tcPr>
          <w:p w14:paraId="1CE10C57" w14:textId="28A3C397" w:rsidR="00793368" w:rsidRPr="00402377" w:rsidRDefault="00793368" w:rsidP="00402377">
            <w:pPr>
              <w:jc w:val="center"/>
              <w:rPr>
                <w:rFonts w:ascii="Arial" w:hAnsi="Arial" w:cs="Arial"/>
              </w:rPr>
            </w:pPr>
            <w:r>
              <w:rPr>
                <w:rFonts w:ascii="Arial" w:hAnsi="Arial" w:cs="Arial"/>
              </w:rPr>
              <w:t>11</w:t>
            </w:r>
            <w:r w:rsidRPr="00402377">
              <w:rPr>
                <w:rFonts w:ascii="Arial" w:hAnsi="Arial" w:cs="Arial"/>
              </w:rPr>
              <w:t>.</w:t>
            </w:r>
          </w:p>
        </w:tc>
        <w:tc>
          <w:tcPr>
            <w:tcW w:w="3361" w:type="dxa"/>
            <w:gridSpan w:val="2"/>
            <w:vAlign w:val="center"/>
          </w:tcPr>
          <w:p w14:paraId="00A316FD" w14:textId="2B36FC28" w:rsidR="00793368" w:rsidRPr="00402377" w:rsidRDefault="00793368" w:rsidP="00402377">
            <w:pPr>
              <w:rPr>
                <w:rFonts w:ascii="Arial" w:hAnsi="Arial" w:cs="Arial"/>
              </w:rPr>
            </w:pPr>
            <w:bookmarkStart w:id="10" w:name="_Hlk122117096"/>
            <w:r w:rsidRPr="00402377">
              <w:rPr>
                <w:rFonts w:ascii="Arial" w:hAnsi="Arial" w:cs="Arial"/>
              </w:rPr>
              <w:t>Infuzní technika – Enterální pumpa</w:t>
            </w:r>
            <w:bookmarkEnd w:id="10"/>
          </w:p>
        </w:tc>
        <w:tc>
          <w:tcPr>
            <w:tcW w:w="1790" w:type="dxa"/>
            <w:vAlign w:val="center"/>
          </w:tcPr>
          <w:p w14:paraId="0BB58FED" w14:textId="4C56553D" w:rsidR="00793368" w:rsidRPr="00402377" w:rsidRDefault="00793368" w:rsidP="00402377">
            <w:pPr>
              <w:jc w:val="center"/>
              <w:rPr>
                <w:rFonts w:ascii="Arial" w:hAnsi="Arial" w:cs="Arial"/>
              </w:rPr>
            </w:pPr>
            <w:r>
              <w:rPr>
                <w:rFonts w:ascii="Arial" w:hAnsi="Arial" w:cs="Arial"/>
              </w:rPr>
              <w:t>33100000-1</w:t>
            </w:r>
          </w:p>
        </w:tc>
        <w:tc>
          <w:tcPr>
            <w:tcW w:w="2841" w:type="dxa"/>
            <w:vAlign w:val="center"/>
          </w:tcPr>
          <w:p w14:paraId="4F5F2A6D" w14:textId="2710E898" w:rsidR="00793368" w:rsidRPr="00402377" w:rsidRDefault="00793368" w:rsidP="00402377">
            <w:pPr>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10EB66D6" w14:textId="7CA2D9BA" w:rsidR="00793368" w:rsidRPr="00402377" w:rsidRDefault="00793368" w:rsidP="00402377">
            <w:pPr>
              <w:jc w:val="center"/>
              <w:rPr>
                <w:rFonts w:ascii="Arial" w:hAnsi="Arial" w:cs="Arial"/>
              </w:rPr>
            </w:pPr>
            <w:r w:rsidRPr="00402377">
              <w:rPr>
                <w:rFonts w:ascii="Arial" w:hAnsi="Arial" w:cs="Arial"/>
              </w:rPr>
              <w:t>4</w:t>
            </w:r>
          </w:p>
        </w:tc>
      </w:tr>
      <w:tr w:rsidR="00793368" w:rsidRPr="00402377" w14:paraId="2FE83EFE" w14:textId="77777777" w:rsidTr="009468A7">
        <w:trPr>
          <w:trHeight w:val="720"/>
        </w:trPr>
        <w:tc>
          <w:tcPr>
            <w:tcW w:w="940" w:type="dxa"/>
            <w:vAlign w:val="center"/>
          </w:tcPr>
          <w:p w14:paraId="3ADED95F" w14:textId="53C93B14" w:rsidR="00793368" w:rsidRPr="00402377" w:rsidRDefault="00793368" w:rsidP="00402377">
            <w:pPr>
              <w:jc w:val="center"/>
              <w:rPr>
                <w:rFonts w:ascii="Arial" w:hAnsi="Arial" w:cs="Arial"/>
              </w:rPr>
            </w:pPr>
            <w:r>
              <w:rPr>
                <w:rFonts w:ascii="Arial" w:hAnsi="Arial" w:cs="Arial"/>
              </w:rPr>
              <w:t>12</w:t>
            </w:r>
            <w:r w:rsidRPr="00402377">
              <w:rPr>
                <w:rFonts w:ascii="Arial" w:hAnsi="Arial" w:cs="Arial"/>
              </w:rPr>
              <w:t>.</w:t>
            </w:r>
          </w:p>
        </w:tc>
        <w:tc>
          <w:tcPr>
            <w:tcW w:w="3361" w:type="dxa"/>
            <w:gridSpan w:val="2"/>
            <w:vAlign w:val="center"/>
          </w:tcPr>
          <w:p w14:paraId="1245E12A" w14:textId="44CE7E1E" w:rsidR="00793368" w:rsidRPr="00402377" w:rsidRDefault="00793368" w:rsidP="00402377">
            <w:pPr>
              <w:rPr>
                <w:rFonts w:ascii="Arial" w:hAnsi="Arial" w:cs="Arial"/>
              </w:rPr>
            </w:pPr>
            <w:r w:rsidRPr="00402377">
              <w:rPr>
                <w:rFonts w:ascii="Arial" w:hAnsi="Arial" w:cs="Arial"/>
              </w:rPr>
              <w:t>Nebulizátor</w:t>
            </w:r>
          </w:p>
        </w:tc>
        <w:tc>
          <w:tcPr>
            <w:tcW w:w="1790" w:type="dxa"/>
            <w:vAlign w:val="center"/>
          </w:tcPr>
          <w:p w14:paraId="1DDBBEF5" w14:textId="3AE1B08E" w:rsidR="00793368" w:rsidRPr="00402377" w:rsidRDefault="00793368" w:rsidP="00402377">
            <w:pPr>
              <w:jc w:val="center"/>
              <w:rPr>
                <w:rFonts w:ascii="Arial" w:hAnsi="Arial" w:cs="Arial"/>
              </w:rPr>
            </w:pPr>
            <w:r>
              <w:rPr>
                <w:rFonts w:ascii="Arial" w:hAnsi="Arial" w:cs="Arial"/>
              </w:rPr>
              <w:t>33157400-9</w:t>
            </w:r>
          </w:p>
        </w:tc>
        <w:tc>
          <w:tcPr>
            <w:tcW w:w="2841" w:type="dxa"/>
            <w:vAlign w:val="center"/>
          </w:tcPr>
          <w:p w14:paraId="12398769" w14:textId="4AFFAE4E" w:rsidR="00793368" w:rsidRPr="00402377" w:rsidRDefault="00793368" w:rsidP="00402377">
            <w:pPr>
              <w:jc w:val="center"/>
              <w:rPr>
                <w:rFonts w:ascii="Arial" w:hAnsi="Arial" w:cs="Arial"/>
              </w:rPr>
            </w:pPr>
            <w:r>
              <w:rPr>
                <w:rFonts w:ascii="Arial" w:hAnsi="Arial" w:cs="Arial"/>
              </w:rPr>
              <w:t>Zdravotnické dýchací přístroje</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440C88C8" w14:textId="0E87A710" w:rsidR="00793368" w:rsidRPr="00402377" w:rsidRDefault="00793368" w:rsidP="00402377">
            <w:pPr>
              <w:jc w:val="center"/>
              <w:rPr>
                <w:rFonts w:ascii="Arial" w:hAnsi="Arial" w:cs="Arial"/>
              </w:rPr>
            </w:pPr>
            <w:r w:rsidRPr="00402377">
              <w:rPr>
                <w:rFonts w:ascii="Arial" w:hAnsi="Arial" w:cs="Arial"/>
              </w:rPr>
              <w:t>16</w:t>
            </w:r>
          </w:p>
        </w:tc>
      </w:tr>
      <w:tr w:rsidR="00793368" w:rsidRPr="00402377" w14:paraId="48BBB034" w14:textId="77777777" w:rsidTr="009468A7">
        <w:trPr>
          <w:trHeight w:val="720"/>
        </w:trPr>
        <w:tc>
          <w:tcPr>
            <w:tcW w:w="940" w:type="dxa"/>
            <w:vAlign w:val="center"/>
          </w:tcPr>
          <w:p w14:paraId="4AA009BE" w14:textId="2E97294E" w:rsidR="00793368" w:rsidRPr="00402377" w:rsidRDefault="00793368" w:rsidP="00402377">
            <w:pPr>
              <w:jc w:val="center"/>
              <w:rPr>
                <w:rFonts w:ascii="Arial" w:hAnsi="Arial" w:cs="Arial"/>
              </w:rPr>
            </w:pPr>
            <w:r>
              <w:rPr>
                <w:rFonts w:ascii="Arial" w:hAnsi="Arial" w:cs="Arial"/>
              </w:rPr>
              <w:t>13</w:t>
            </w:r>
            <w:r w:rsidRPr="00402377">
              <w:rPr>
                <w:rFonts w:ascii="Arial" w:hAnsi="Arial" w:cs="Arial"/>
              </w:rPr>
              <w:t>.</w:t>
            </w:r>
          </w:p>
        </w:tc>
        <w:tc>
          <w:tcPr>
            <w:tcW w:w="3361" w:type="dxa"/>
            <w:gridSpan w:val="2"/>
            <w:vAlign w:val="center"/>
          </w:tcPr>
          <w:p w14:paraId="78A2A9C4" w14:textId="54459643" w:rsidR="00793368" w:rsidRPr="00402377" w:rsidRDefault="00793368" w:rsidP="00402377">
            <w:pPr>
              <w:rPr>
                <w:rFonts w:ascii="Arial" w:hAnsi="Arial" w:cs="Arial"/>
              </w:rPr>
            </w:pPr>
            <w:r w:rsidRPr="00402377">
              <w:rPr>
                <w:rFonts w:ascii="Arial" w:hAnsi="Arial" w:cs="Arial"/>
              </w:rPr>
              <w:t>Odsávačka proudová</w:t>
            </w:r>
          </w:p>
        </w:tc>
        <w:tc>
          <w:tcPr>
            <w:tcW w:w="1790" w:type="dxa"/>
            <w:vAlign w:val="center"/>
          </w:tcPr>
          <w:p w14:paraId="1357CC0D" w14:textId="01542B26" w:rsidR="00793368" w:rsidRPr="00402377" w:rsidRDefault="00793368" w:rsidP="00402377">
            <w:pPr>
              <w:jc w:val="center"/>
              <w:rPr>
                <w:rFonts w:ascii="Arial" w:hAnsi="Arial" w:cs="Arial"/>
              </w:rPr>
            </w:pPr>
            <w:r>
              <w:rPr>
                <w:rFonts w:ascii="Arial" w:hAnsi="Arial" w:cs="Arial"/>
              </w:rPr>
              <w:t>33157400-9</w:t>
            </w:r>
          </w:p>
        </w:tc>
        <w:tc>
          <w:tcPr>
            <w:tcW w:w="2841" w:type="dxa"/>
            <w:vAlign w:val="center"/>
          </w:tcPr>
          <w:p w14:paraId="2A3BCE57" w14:textId="15080E66" w:rsidR="00793368" w:rsidRPr="00402377" w:rsidRDefault="00793368" w:rsidP="00402377">
            <w:pPr>
              <w:jc w:val="center"/>
              <w:rPr>
                <w:rFonts w:ascii="Arial" w:hAnsi="Arial" w:cs="Arial"/>
              </w:rPr>
            </w:pPr>
            <w:r>
              <w:rPr>
                <w:rFonts w:ascii="Arial" w:hAnsi="Arial" w:cs="Arial"/>
              </w:rPr>
              <w:t>Zdravotnické dýchací přístroje</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53679B3F" w14:textId="0520D946" w:rsidR="00793368" w:rsidRPr="00402377" w:rsidRDefault="00793368" w:rsidP="00402377">
            <w:pPr>
              <w:jc w:val="center"/>
              <w:rPr>
                <w:rFonts w:ascii="Arial" w:hAnsi="Arial" w:cs="Arial"/>
              </w:rPr>
            </w:pPr>
            <w:r w:rsidRPr="00402377">
              <w:rPr>
                <w:rFonts w:ascii="Arial" w:hAnsi="Arial" w:cs="Arial"/>
              </w:rPr>
              <w:t>23</w:t>
            </w:r>
          </w:p>
        </w:tc>
      </w:tr>
      <w:tr w:rsidR="00793368" w:rsidRPr="00402377" w14:paraId="3B77D176" w14:textId="77777777" w:rsidTr="009468A7">
        <w:trPr>
          <w:trHeight w:val="720"/>
        </w:trPr>
        <w:tc>
          <w:tcPr>
            <w:tcW w:w="940" w:type="dxa"/>
            <w:vAlign w:val="center"/>
          </w:tcPr>
          <w:p w14:paraId="6B10731E" w14:textId="24DEEC50" w:rsidR="00793368" w:rsidRPr="00402377" w:rsidRDefault="00793368" w:rsidP="00402377">
            <w:pPr>
              <w:jc w:val="center"/>
              <w:rPr>
                <w:rFonts w:ascii="Arial" w:hAnsi="Arial" w:cs="Arial"/>
              </w:rPr>
            </w:pPr>
            <w:r>
              <w:rPr>
                <w:rFonts w:ascii="Arial" w:hAnsi="Arial" w:cs="Arial"/>
              </w:rPr>
              <w:t>14</w:t>
            </w:r>
            <w:r w:rsidRPr="00402377">
              <w:rPr>
                <w:rFonts w:ascii="Arial" w:hAnsi="Arial" w:cs="Arial"/>
              </w:rPr>
              <w:t>.</w:t>
            </w:r>
          </w:p>
        </w:tc>
        <w:tc>
          <w:tcPr>
            <w:tcW w:w="3361" w:type="dxa"/>
            <w:gridSpan w:val="2"/>
            <w:vAlign w:val="center"/>
          </w:tcPr>
          <w:p w14:paraId="711D341E" w14:textId="09F0A747" w:rsidR="00793368" w:rsidRPr="00402377" w:rsidRDefault="00793368" w:rsidP="00402377">
            <w:pPr>
              <w:rPr>
                <w:rFonts w:ascii="Arial" w:hAnsi="Arial" w:cs="Arial"/>
              </w:rPr>
            </w:pPr>
            <w:proofErr w:type="spellStart"/>
            <w:r w:rsidRPr="00402377">
              <w:rPr>
                <w:rFonts w:ascii="Arial" w:hAnsi="Arial" w:cs="Arial"/>
              </w:rPr>
              <w:t>Oxygenátor</w:t>
            </w:r>
            <w:proofErr w:type="spellEnd"/>
          </w:p>
        </w:tc>
        <w:tc>
          <w:tcPr>
            <w:tcW w:w="1790" w:type="dxa"/>
            <w:vAlign w:val="center"/>
          </w:tcPr>
          <w:p w14:paraId="0865443C" w14:textId="3AD079C1" w:rsidR="00793368" w:rsidRPr="00402377" w:rsidRDefault="00793368" w:rsidP="00402377">
            <w:pPr>
              <w:jc w:val="center"/>
              <w:rPr>
                <w:rFonts w:ascii="Arial" w:hAnsi="Arial" w:cs="Arial"/>
              </w:rPr>
            </w:pPr>
            <w:r>
              <w:rPr>
                <w:rFonts w:ascii="Arial" w:hAnsi="Arial" w:cs="Arial"/>
              </w:rPr>
              <w:t>33157400-9</w:t>
            </w:r>
          </w:p>
        </w:tc>
        <w:tc>
          <w:tcPr>
            <w:tcW w:w="2841" w:type="dxa"/>
            <w:vAlign w:val="center"/>
          </w:tcPr>
          <w:p w14:paraId="2FF7637A" w14:textId="6ADBBDA6" w:rsidR="00793368" w:rsidRPr="00402377" w:rsidRDefault="00793368" w:rsidP="00402377">
            <w:pPr>
              <w:jc w:val="center"/>
              <w:rPr>
                <w:rFonts w:ascii="Arial" w:hAnsi="Arial" w:cs="Arial"/>
              </w:rPr>
            </w:pPr>
            <w:r>
              <w:rPr>
                <w:rFonts w:ascii="Arial" w:hAnsi="Arial" w:cs="Arial"/>
              </w:rPr>
              <w:t>Zdravotnické dýchací přístroje</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40B00335" w14:textId="583BF858" w:rsidR="00793368" w:rsidRPr="00402377" w:rsidRDefault="00793368" w:rsidP="00402377">
            <w:pPr>
              <w:jc w:val="center"/>
              <w:rPr>
                <w:rFonts w:ascii="Arial" w:hAnsi="Arial" w:cs="Arial"/>
              </w:rPr>
            </w:pPr>
            <w:r w:rsidRPr="00402377">
              <w:rPr>
                <w:rFonts w:ascii="Arial" w:hAnsi="Arial" w:cs="Arial"/>
              </w:rPr>
              <w:t>5</w:t>
            </w:r>
          </w:p>
        </w:tc>
      </w:tr>
      <w:tr w:rsidR="00793368" w:rsidRPr="00402377" w14:paraId="52B4E966" w14:textId="77777777" w:rsidTr="009468A7">
        <w:trPr>
          <w:trHeight w:val="720"/>
        </w:trPr>
        <w:tc>
          <w:tcPr>
            <w:tcW w:w="940" w:type="dxa"/>
            <w:vAlign w:val="center"/>
          </w:tcPr>
          <w:p w14:paraId="69676901" w14:textId="6E563641" w:rsidR="00793368" w:rsidRPr="00402377" w:rsidRDefault="00793368" w:rsidP="00402377">
            <w:pPr>
              <w:jc w:val="center"/>
              <w:rPr>
                <w:rFonts w:ascii="Arial" w:hAnsi="Arial" w:cs="Arial"/>
              </w:rPr>
            </w:pPr>
            <w:r>
              <w:rPr>
                <w:rFonts w:ascii="Arial" w:hAnsi="Arial" w:cs="Arial"/>
              </w:rPr>
              <w:t>15</w:t>
            </w:r>
            <w:r w:rsidRPr="00402377">
              <w:rPr>
                <w:rFonts w:ascii="Arial" w:hAnsi="Arial" w:cs="Arial"/>
              </w:rPr>
              <w:t>.</w:t>
            </w:r>
          </w:p>
        </w:tc>
        <w:tc>
          <w:tcPr>
            <w:tcW w:w="3361" w:type="dxa"/>
            <w:gridSpan w:val="2"/>
            <w:vAlign w:val="center"/>
          </w:tcPr>
          <w:p w14:paraId="3F344C3E" w14:textId="7B38888E" w:rsidR="00793368" w:rsidRPr="00402377" w:rsidRDefault="00793368" w:rsidP="00402377">
            <w:pPr>
              <w:rPr>
                <w:rFonts w:ascii="Arial" w:hAnsi="Arial" w:cs="Arial"/>
              </w:rPr>
            </w:pPr>
            <w:r w:rsidRPr="00402377">
              <w:rPr>
                <w:rFonts w:ascii="Arial" w:hAnsi="Arial" w:cs="Arial"/>
              </w:rPr>
              <w:t>Sedačka pro lékaře</w:t>
            </w:r>
          </w:p>
        </w:tc>
        <w:tc>
          <w:tcPr>
            <w:tcW w:w="1790" w:type="dxa"/>
            <w:vAlign w:val="center"/>
          </w:tcPr>
          <w:p w14:paraId="545DAA2F" w14:textId="14638969" w:rsidR="00793368" w:rsidRPr="00402377" w:rsidRDefault="00793368" w:rsidP="00402377">
            <w:pPr>
              <w:jc w:val="center"/>
              <w:rPr>
                <w:rFonts w:ascii="Arial" w:hAnsi="Arial" w:cs="Arial"/>
              </w:rPr>
            </w:pPr>
            <w:r>
              <w:rPr>
                <w:rFonts w:ascii="Arial" w:hAnsi="Arial" w:cs="Arial"/>
              </w:rPr>
              <w:t>33192340-7</w:t>
            </w:r>
          </w:p>
        </w:tc>
        <w:tc>
          <w:tcPr>
            <w:tcW w:w="2841" w:type="dxa"/>
            <w:vAlign w:val="center"/>
          </w:tcPr>
          <w:p w14:paraId="2856A7BD" w14:textId="640AE4BB" w:rsidR="00793368" w:rsidRPr="00402377" w:rsidRDefault="00793368" w:rsidP="00402377">
            <w:pPr>
              <w:jc w:val="center"/>
              <w:rPr>
                <w:rFonts w:ascii="Arial" w:hAnsi="Arial" w:cs="Arial"/>
              </w:rPr>
            </w:pPr>
            <w:r>
              <w:rPr>
                <w:rFonts w:ascii="Arial" w:hAnsi="Arial" w:cs="Arial"/>
              </w:rPr>
              <w:t>Nábytek do operačních sálů s výjimkou stolů</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1F6DCF42" w14:textId="0FB31E5D" w:rsidR="00793368" w:rsidRPr="00402377" w:rsidRDefault="00793368" w:rsidP="00402377">
            <w:pPr>
              <w:jc w:val="center"/>
              <w:rPr>
                <w:rFonts w:ascii="Arial" w:hAnsi="Arial" w:cs="Arial"/>
              </w:rPr>
            </w:pPr>
            <w:r w:rsidRPr="00402377">
              <w:rPr>
                <w:rFonts w:ascii="Arial" w:hAnsi="Arial" w:cs="Arial"/>
              </w:rPr>
              <w:t>1</w:t>
            </w:r>
          </w:p>
        </w:tc>
      </w:tr>
      <w:tr w:rsidR="00793368" w:rsidRPr="00402377" w14:paraId="5BFD4A70" w14:textId="77777777" w:rsidTr="009468A7">
        <w:trPr>
          <w:trHeight w:val="720"/>
        </w:trPr>
        <w:tc>
          <w:tcPr>
            <w:tcW w:w="940" w:type="dxa"/>
            <w:vAlign w:val="center"/>
          </w:tcPr>
          <w:p w14:paraId="7CB21290" w14:textId="172D5EF1" w:rsidR="00793368" w:rsidRPr="00402377" w:rsidRDefault="00793368" w:rsidP="00402377">
            <w:pPr>
              <w:jc w:val="center"/>
              <w:rPr>
                <w:rFonts w:ascii="Arial" w:hAnsi="Arial" w:cs="Arial"/>
              </w:rPr>
            </w:pPr>
            <w:r>
              <w:rPr>
                <w:rFonts w:ascii="Arial" w:hAnsi="Arial" w:cs="Arial"/>
              </w:rPr>
              <w:lastRenderedPageBreak/>
              <w:t>16</w:t>
            </w:r>
            <w:r w:rsidRPr="00402377">
              <w:rPr>
                <w:rFonts w:ascii="Arial" w:hAnsi="Arial" w:cs="Arial"/>
              </w:rPr>
              <w:t>.</w:t>
            </w:r>
          </w:p>
        </w:tc>
        <w:tc>
          <w:tcPr>
            <w:tcW w:w="3361" w:type="dxa"/>
            <w:gridSpan w:val="2"/>
            <w:vAlign w:val="center"/>
          </w:tcPr>
          <w:p w14:paraId="567F0EA1" w14:textId="4D80662A" w:rsidR="00793368" w:rsidRPr="00402377" w:rsidRDefault="00793368" w:rsidP="00402377">
            <w:pPr>
              <w:rPr>
                <w:rFonts w:ascii="Arial" w:hAnsi="Arial" w:cs="Arial"/>
              </w:rPr>
            </w:pPr>
            <w:r w:rsidRPr="00402377">
              <w:rPr>
                <w:rFonts w:ascii="Arial" w:hAnsi="Arial" w:cs="Arial"/>
              </w:rPr>
              <w:t>Kolposkop</w:t>
            </w:r>
          </w:p>
        </w:tc>
        <w:tc>
          <w:tcPr>
            <w:tcW w:w="1790" w:type="dxa"/>
            <w:vAlign w:val="center"/>
          </w:tcPr>
          <w:p w14:paraId="63611B1D" w14:textId="04FEB6FA" w:rsidR="00793368" w:rsidRPr="00402377" w:rsidRDefault="00793368" w:rsidP="00402377">
            <w:pPr>
              <w:jc w:val="center"/>
              <w:rPr>
                <w:rFonts w:ascii="Arial" w:hAnsi="Arial" w:cs="Arial"/>
              </w:rPr>
            </w:pPr>
            <w:r>
              <w:rPr>
                <w:rFonts w:ascii="Arial" w:hAnsi="Arial" w:cs="Arial"/>
              </w:rPr>
              <w:t>33100000-1</w:t>
            </w:r>
          </w:p>
        </w:tc>
        <w:tc>
          <w:tcPr>
            <w:tcW w:w="2841" w:type="dxa"/>
            <w:vAlign w:val="center"/>
          </w:tcPr>
          <w:p w14:paraId="1F5A2591" w14:textId="3ABE3B09" w:rsidR="00793368" w:rsidRPr="00402377" w:rsidRDefault="00793368" w:rsidP="00402377">
            <w:pPr>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605FF315" w14:textId="65A099D1" w:rsidR="00793368" w:rsidRPr="00402377" w:rsidRDefault="00793368" w:rsidP="00402377">
            <w:pPr>
              <w:jc w:val="center"/>
              <w:rPr>
                <w:rFonts w:ascii="Arial" w:hAnsi="Arial" w:cs="Arial"/>
              </w:rPr>
            </w:pPr>
            <w:r w:rsidRPr="00402377">
              <w:rPr>
                <w:rFonts w:ascii="Arial" w:hAnsi="Arial" w:cs="Arial"/>
              </w:rPr>
              <w:t>2</w:t>
            </w:r>
          </w:p>
        </w:tc>
      </w:tr>
      <w:tr w:rsidR="00793368" w:rsidRPr="00402377" w14:paraId="73E77EE0" w14:textId="77777777" w:rsidTr="009468A7">
        <w:trPr>
          <w:trHeight w:val="720"/>
        </w:trPr>
        <w:tc>
          <w:tcPr>
            <w:tcW w:w="940" w:type="dxa"/>
            <w:vAlign w:val="center"/>
          </w:tcPr>
          <w:p w14:paraId="004A5278" w14:textId="55036555" w:rsidR="00793368" w:rsidRPr="00402377" w:rsidRDefault="00793368" w:rsidP="00402377">
            <w:pPr>
              <w:jc w:val="center"/>
              <w:rPr>
                <w:rFonts w:ascii="Arial" w:hAnsi="Arial" w:cs="Arial"/>
              </w:rPr>
            </w:pPr>
            <w:r>
              <w:rPr>
                <w:rFonts w:ascii="Arial" w:hAnsi="Arial" w:cs="Arial"/>
              </w:rPr>
              <w:t>17</w:t>
            </w:r>
            <w:r w:rsidRPr="00402377">
              <w:rPr>
                <w:rFonts w:ascii="Arial" w:hAnsi="Arial" w:cs="Arial"/>
              </w:rPr>
              <w:t>.</w:t>
            </w:r>
          </w:p>
        </w:tc>
        <w:tc>
          <w:tcPr>
            <w:tcW w:w="3361" w:type="dxa"/>
            <w:gridSpan w:val="2"/>
            <w:vAlign w:val="center"/>
          </w:tcPr>
          <w:p w14:paraId="3E4A8762" w14:textId="0A83D685" w:rsidR="00793368" w:rsidRPr="00402377" w:rsidRDefault="00793368" w:rsidP="00402377">
            <w:pPr>
              <w:rPr>
                <w:rFonts w:ascii="Arial" w:hAnsi="Arial" w:cs="Arial"/>
              </w:rPr>
            </w:pPr>
            <w:r w:rsidRPr="00402377">
              <w:rPr>
                <w:rFonts w:ascii="Arial" w:hAnsi="Arial" w:cs="Arial"/>
              </w:rPr>
              <w:t>Pelvimetr</w:t>
            </w:r>
          </w:p>
        </w:tc>
        <w:tc>
          <w:tcPr>
            <w:tcW w:w="1790" w:type="dxa"/>
            <w:vAlign w:val="center"/>
          </w:tcPr>
          <w:p w14:paraId="4C388083" w14:textId="03409133" w:rsidR="00793368" w:rsidRPr="00402377" w:rsidRDefault="00793368" w:rsidP="00402377">
            <w:pPr>
              <w:jc w:val="center"/>
              <w:rPr>
                <w:rFonts w:ascii="Arial" w:hAnsi="Arial" w:cs="Arial"/>
              </w:rPr>
            </w:pPr>
            <w:r>
              <w:rPr>
                <w:rFonts w:ascii="Arial" w:hAnsi="Arial" w:cs="Arial"/>
              </w:rPr>
              <w:t>33162200-5</w:t>
            </w:r>
          </w:p>
        </w:tc>
        <w:tc>
          <w:tcPr>
            <w:tcW w:w="2841" w:type="dxa"/>
            <w:vAlign w:val="center"/>
          </w:tcPr>
          <w:p w14:paraId="2EA6F583" w14:textId="5377788C" w:rsidR="00793368" w:rsidRPr="00402377" w:rsidRDefault="00793368" w:rsidP="00402377">
            <w:pPr>
              <w:jc w:val="center"/>
              <w:rPr>
                <w:rFonts w:ascii="Arial" w:hAnsi="Arial" w:cs="Arial"/>
              </w:rPr>
            </w:pPr>
            <w:r>
              <w:rPr>
                <w:rFonts w:ascii="Arial" w:hAnsi="Arial" w:cs="Arial"/>
              </w:rPr>
              <w:t>Nástroje pro operační sály</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562566D9" w14:textId="5D39E46E" w:rsidR="00793368" w:rsidRPr="00402377" w:rsidRDefault="00793368" w:rsidP="00402377">
            <w:pPr>
              <w:jc w:val="center"/>
              <w:rPr>
                <w:rFonts w:ascii="Arial" w:hAnsi="Arial" w:cs="Arial"/>
              </w:rPr>
            </w:pPr>
            <w:r w:rsidRPr="00402377">
              <w:rPr>
                <w:rFonts w:ascii="Arial" w:hAnsi="Arial" w:cs="Arial"/>
              </w:rPr>
              <w:t>2</w:t>
            </w:r>
          </w:p>
        </w:tc>
      </w:tr>
      <w:tr w:rsidR="00793368" w:rsidRPr="00402377" w14:paraId="7A6977BE" w14:textId="77777777" w:rsidTr="009468A7">
        <w:trPr>
          <w:trHeight w:val="720"/>
        </w:trPr>
        <w:tc>
          <w:tcPr>
            <w:tcW w:w="940" w:type="dxa"/>
            <w:vAlign w:val="center"/>
          </w:tcPr>
          <w:p w14:paraId="7BBB491B" w14:textId="7618A40F" w:rsidR="00793368" w:rsidRPr="00402377" w:rsidRDefault="00793368" w:rsidP="00402377">
            <w:pPr>
              <w:jc w:val="center"/>
              <w:rPr>
                <w:rFonts w:ascii="Arial" w:hAnsi="Arial" w:cs="Arial"/>
              </w:rPr>
            </w:pPr>
            <w:r>
              <w:rPr>
                <w:rFonts w:ascii="Arial" w:hAnsi="Arial" w:cs="Arial"/>
              </w:rPr>
              <w:t>18</w:t>
            </w:r>
            <w:r w:rsidRPr="00402377">
              <w:rPr>
                <w:rFonts w:ascii="Arial" w:hAnsi="Arial" w:cs="Arial"/>
              </w:rPr>
              <w:t>.</w:t>
            </w:r>
          </w:p>
        </w:tc>
        <w:tc>
          <w:tcPr>
            <w:tcW w:w="3361" w:type="dxa"/>
            <w:gridSpan w:val="2"/>
            <w:vAlign w:val="center"/>
          </w:tcPr>
          <w:p w14:paraId="5AF083AC" w14:textId="115D4BBF" w:rsidR="00793368" w:rsidRPr="00402377" w:rsidRDefault="00793368" w:rsidP="00402377">
            <w:pPr>
              <w:rPr>
                <w:rFonts w:ascii="Arial" w:hAnsi="Arial" w:cs="Arial"/>
              </w:rPr>
            </w:pPr>
            <w:r w:rsidRPr="00402377">
              <w:rPr>
                <w:rFonts w:ascii="Arial" w:hAnsi="Arial" w:cs="Arial"/>
              </w:rPr>
              <w:t>Stolek na nástroje hydraulický</w:t>
            </w:r>
          </w:p>
        </w:tc>
        <w:tc>
          <w:tcPr>
            <w:tcW w:w="1790" w:type="dxa"/>
            <w:vAlign w:val="center"/>
          </w:tcPr>
          <w:p w14:paraId="57F848DB" w14:textId="29587671" w:rsidR="00793368" w:rsidRPr="00402377" w:rsidRDefault="00793368" w:rsidP="00402377">
            <w:pPr>
              <w:jc w:val="center"/>
              <w:rPr>
                <w:rFonts w:ascii="Arial" w:hAnsi="Arial" w:cs="Arial"/>
              </w:rPr>
            </w:pPr>
            <w:r>
              <w:rPr>
                <w:rFonts w:ascii="Arial" w:hAnsi="Arial" w:cs="Arial"/>
              </w:rPr>
              <w:t>33192300-5</w:t>
            </w:r>
          </w:p>
        </w:tc>
        <w:tc>
          <w:tcPr>
            <w:tcW w:w="2841" w:type="dxa"/>
            <w:vAlign w:val="center"/>
          </w:tcPr>
          <w:p w14:paraId="6B0FDE8F" w14:textId="2A322518" w:rsidR="00793368" w:rsidRPr="00402377" w:rsidRDefault="00793368" w:rsidP="00402377">
            <w:pPr>
              <w:jc w:val="center"/>
              <w:rPr>
                <w:rFonts w:ascii="Arial" w:hAnsi="Arial" w:cs="Arial"/>
              </w:rPr>
            </w:pPr>
            <w:r>
              <w:rPr>
                <w:rFonts w:ascii="Arial" w:hAnsi="Arial" w:cs="Arial"/>
              </w:rPr>
              <w:t>Lékařský nábytek s výjimkou lůžek a stolů</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5ADA0E75" w14:textId="10FD3352" w:rsidR="00793368" w:rsidRPr="00402377" w:rsidRDefault="00793368" w:rsidP="00402377">
            <w:pPr>
              <w:jc w:val="center"/>
              <w:rPr>
                <w:rFonts w:ascii="Arial" w:hAnsi="Arial" w:cs="Arial"/>
              </w:rPr>
            </w:pPr>
            <w:r w:rsidRPr="00402377">
              <w:rPr>
                <w:rFonts w:ascii="Arial" w:hAnsi="Arial" w:cs="Arial"/>
              </w:rPr>
              <w:t>1</w:t>
            </w:r>
          </w:p>
        </w:tc>
      </w:tr>
      <w:tr w:rsidR="00793368" w:rsidRPr="00402377" w14:paraId="552411C3" w14:textId="77777777" w:rsidTr="009468A7">
        <w:trPr>
          <w:trHeight w:val="720"/>
        </w:trPr>
        <w:tc>
          <w:tcPr>
            <w:tcW w:w="940" w:type="dxa"/>
            <w:vAlign w:val="center"/>
          </w:tcPr>
          <w:p w14:paraId="101B4DC4" w14:textId="52A15745" w:rsidR="00793368" w:rsidRPr="00402377" w:rsidRDefault="00793368" w:rsidP="00402377">
            <w:pPr>
              <w:jc w:val="center"/>
              <w:rPr>
                <w:rFonts w:ascii="Arial" w:hAnsi="Arial" w:cs="Arial"/>
              </w:rPr>
            </w:pPr>
            <w:r>
              <w:rPr>
                <w:rFonts w:ascii="Arial" w:hAnsi="Arial" w:cs="Arial"/>
              </w:rPr>
              <w:t>19</w:t>
            </w:r>
            <w:r w:rsidRPr="00402377">
              <w:rPr>
                <w:rFonts w:ascii="Arial" w:hAnsi="Arial" w:cs="Arial"/>
              </w:rPr>
              <w:t>.</w:t>
            </w:r>
          </w:p>
        </w:tc>
        <w:tc>
          <w:tcPr>
            <w:tcW w:w="3361" w:type="dxa"/>
            <w:gridSpan w:val="2"/>
            <w:vAlign w:val="center"/>
          </w:tcPr>
          <w:p w14:paraId="0283125A" w14:textId="00CA9FDC" w:rsidR="00793368" w:rsidRPr="00402377" w:rsidRDefault="00793368" w:rsidP="00402377">
            <w:pPr>
              <w:rPr>
                <w:rFonts w:ascii="Arial" w:hAnsi="Arial" w:cs="Arial"/>
              </w:rPr>
            </w:pPr>
            <w:r w:rsidRPr="00402377">
              <w:rPr>
                <w:rFonts w:ascii="Arial" w:hAnsi="Arial" w:cs="Arial"/>
              </w:rPr>
              <w:t>Stojan na misky s</w:t>
            </w:r>
            <w:r w:rsidR="00FC1F76">
              <w:rPr>
                <w:rFonts w:ascii="Arial" w:hAnsi="Arial" w:cs="Arial"/>
              </w:rPr>
              <w:t> </w:t>
            </w:r>
            <w:r w:rsidRPr="00402377">
              <w:rPr>
                <w:rFonts w:ascii="Arial" w:hAnsi="Arial" w:cs="Arial"/>
              </w:rPr>
              <w:t>ohřevem</w:t>
            </w:r>
          </w:p>
        </w:tc>
        <w:tc>
          <w:tcPr>
            <w:tcW w:w="1790" w:type="dxa"/>
            <w:vAlign w:val="center"/>
          </w:tcPr>
          <w:p w14:paraId="7963B85F" w14:textId="60C5DAB7" w:rsidR="00793368" w:rsidRPr="00402377" w:rsidRDefault="00793368" w:rsidP="00402377">
            <w:pPr>
              <w:jc w:val="center"/>
              <w:rPr>
                <w:rFonts w:ascii="Arial" w:hAnsi="Arial" w:cs="Arial"/>
              </w:rPr>
            </w:pPr>
            <w:r>
              <w:rPr>
                <w:rFonts w:ascii="Arial" w:hAnsi="Arial" w:cs="Arial"/>
              </w:rPr>
              <w:t>33162100-4</w:t>
            </w:r>
          </w:p>
        </w:tc>
        <w:tc>
          <w:tcPr>
            <w:tcW w:w="2841" w:type="dxa"/>
            <w:vAlign w:val="center"/>
          </w:tcPr>
          <w:p w14:paraId="01A4FEC4" w14:textId="53AE59E7" w:rsidR="00793368" w:rsidRPr="00402377" w:rsidRDefault="00793368" w:rsidP="00402377">
            <w:pPr>
              <w:jc w:val="center"/>
              <w:rPr>
                <w:rFonts w:ascii="Arial" w:hAnsi="Arial" w:cs="Arial"/>
              </w:rPr>
            </w:pPr>
            <w:r>
              <w:rPr>
                <w:rFonts w:ascii="Arial" w:hAnsi="Arial" w:cs="Arial"/>
              </w:rPr>
              <w:t>Přístroje pro operační sály</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31CE5F20" w14:textId="5CA67EB8" w:rsidR="00793368" w:rsidRPr="00402377" w:rsidRDefault="00793368" w:rsidP="00402377">
            <w:pPr>
              <w:jc w:val="center"/>
              <w:rPr>
                <w:rFonts w:ascii="Arial" w:hAnsi="Arial" w:cs="Arial"/>
              </w:rPr>
            </w:pPr>
            <w:r w:rsidRPr="00402377">
              <w:rPr>
                <w:rFonts w:ascii="Arial" w:hAnsi="Arial" w:cs="Arial"/>
              </w:rPr>
              <w:t>1</w:t>
            </w:r>
          </w:p>
        </w:tc>
      </w:tr>
      <w:tr w:rsidR="00793368" w:rsidRPr="00402377" w14:paraId="4B539D80" w14:textId="77777777" w:rsidTr="009468A7">
        <w:trPr>
          <w:trHeight w:val="720"/>
        </w:trPr>
        <w:tc>
          <w:tcPr>
            <w:tcW w:w="940" w:type="dxa"/>
            <w:vAlign w:val="center"/>
          </w:tcPr>
          <w:p w14:paraId="1C4BD349" w14:textId="095E1C8A" w:rsidR="00793368" w:rsidRPr="00402377" w:rsidRDefault="00793368" w:rsidP="00402377">
            <w:pPr>
              <w:jc w:val="center"/>
              <w:rPr>
                <w:rFonts w:ascii="Arial" w:hAnsi="Arial" w:cs="Arial"/>
              </w:rPr>
            </w:pPr>
            <w:r>
              <w:rPr>
                <w:rFonts w:ascii="Arial" w:hAnsi="Arial" w:cs="Arial"/>
              </w:rPr>
              <w:t>20</w:t>
            </w:r>
            <w:r w:rsidRPr="00402377">
              <w:rPr>
                <w:rFonts w:ascii="Arial" w:hAnsi="Arial" w:cs="Arial"/>
              </w:rPr>
              <w:t>.</w:t>
            </w:r>
          </w:p>
        </w:tc>
        <w:tc>
          <w:tcPr>
            <w:tcW w:w="3361" w:type="dxa"/>
            <w:gridSpan w:val="2"/>
            <w:vAlign w:val="center"/>
          </w:tcPr>
          <w:p w14:paraId="23F56BD1" w14:textId="169EF30F" w:rsidR="00793368" w:rsidRPr="00402377" w:rsidRDefault="00793368" w:rsidP="00402377">
            <w:pPr>
              <w:rPr>
                <w:rFonts w:ascii="Arial" w:hAnsi="Arial" w:cs="Arial"/>
              </w:rPr>
            </w:pPr>
            <w:r w:rsidRPr="00402377">
              <w:rPr>
                <w:rFonts w:ascii="Arial" w:hAnsi="Arial" w:cs="Arial"/>
              </w:rPr>
              <w:t xml:space="preserve">Přístroj pro resuscitaci novorozence s definovanými hodnotami inspiračních tlaků nebo novorozenecký </w:t>
            </w:r>
            <w:proofErr w:type="spellStart"/>
            <w:r w:rsidRPr="00402377">
              <w:rPr>
                <w:rFonts w:ascii="Arial" w:hAnsi="Arial" w:cs="Arial"/>
              </w:rPr>
              <w:t>samorozpínací</w:t>
            </w:r>
            <w:proofErr w:type="spellEnd"/>
            <w:r w:rsidRPr="00402377">
              <w:rPr>
                <w:rFonts w:ascii="Arial" w:hAnsi="Arial" w:cs="Arial"/>
              </w:rPr>
              <w:t xml:space="preserve"> vak s maskou</w:t>
            </w:r>
          </w:p>
        </w:tc>
        <w:tc>
          <w:tcPr>
            <w:tcW w:w="1790" w:type="dxa"/>
            <w:vAlign w:val="center"/>
          </w:tcPr>
          <w:p w14:paraId="1935F1AB" w14:textId="62BBCD6E" w:rsidR="00793368" w:rsidRPr="00402377" w:rsidRDefault="00793368" w:rsidP="00402377">
            <w:pPr>
              <w:jc w:val="center"/>
              <w:rPr>
                <w:rFonts w:ascii="Arial" w:hAnsi="Arial" w:cs="Arial"/>
              </w:rPr>
            </w:pPr>
            <w:r>
              <w:rPr>
                <w:rFonts w:ascii="Arial" w:hAnsi="Arial" w:cs="Arial"/>
              </w:rPr>
              <w:t>33172200-8</w:t>
            </w:r>
          </w:p>
        </w:tc>
        <w:tc>
          <w:tcPr>
            <w:tcW w:w="2841" w:type="dxa"/>
            <w:vAlign w:val="center"/>
          </w:tcPr>
          <w:p w14:paraId="4584DE33" w14:textId="2FF0197A" w:rsidR="00793368" w:rsidRPr="00402377" w:rsidRDefault="00793368" w:rsidP="00402377">
            <w:pPr>
              <w:jc w:val="center"/>
              <w:rPr>
                <w:rFonts w:ascii="Arial" w:hAnsi="Arial" w:cs="Arial"/>
              </w:rPr>
            </w:pPr>
            <w:r>
              <w:rPr>
                <w:rFonts w:ascii="Arial" w:hAnsi="Arial" w:cs="Arial"/>
              </w:rPr>
              <w:t>Resuscitační přístroje</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154D2365" w14:textId="7A583FF1" w:rsidR="00793368" w:rsidRPr="00402377" w:rsidRDefault="00793368" w:rsidP="00402377">
            <w:pPr>
              <w:jc w:val="center"/>
              <w:rPr>
                <w:rFonts w:ascii="Arial" w:hAnsi="Arial" w:cs="Arial"/>
              </w:rPr>
            </w:pPr>
            <w:r w:rsidRPr="00402377">
              <w:rPr>
                <w:rFonts w:ascii="Arial" w:hAnsi="Arial" w:cs="Arial"/>
              </w:rPr>
              <w:t>1</w:t>
            </w:r>
          </w:p>
        </w:tc>
      </w:tr>
      <w:tr w:rsidR="00793368" w:rsidRPr="00402377" w14:paraId="4AC3927E" w14:textId="77777777" w:rsidTr="009468A7">
        <w:trPr>
          <w:trHeight w:val="720"/>
        </w:trPr>
        <w:tc>
          <w:tcPr>
            <w:tcW w:w="940" w:type="dxa"/>
            <w:vAlign w:val="center"/>
          </w:tcPr>
          <w:p w14:paraId="5E31329E" w14:textId="3AC9EBE4" w:rsidR="00793368" w:rsidRPr="00402377" w:rsidRDefault="00793368" w:rsidP="00402377">
            <w:pPr>
              <w:jc w:val="center"/>
              <w:rPr>
                <w:rFonts w:ascii="Arial" w:hAnsi="Arial" w:cs="Arial"/>
              </w:rPr>
            </w:pPr>
            <w:r>
              <w:rPr>
                <w:rFonts w:ascii="Arial" w:hAnsi="Arial" w:cs="Arial"/>
              </w:rPr>
              <w:t>21</w:t>
            </w:r>
            <w:r w:rsidRPr="00402377">
              <w:rPr>
                <w:rFonts w:ascii="Arial" w:hAnsi="Arial" w:cs="Arial"/>
              </w:rPr>
              <w:t>.</w:t>
            </w:r>
          </w:p>
        </w:tc>
        <w:tc>
          <w:tcPr>
            <w:tcW w:w="3361" w:type="dxa"/>
            <w:gridSpan w:val="2"/>
            <w:vAlign w:val="center"/>
          </w:tcPr>
          <w:p w14:paraId="206FCEE9" w14:textId="0BB2FDEF" w:rsidR="00793368" w:rsidRPr="00402377" w:rsidRDefault="00793368" w:rsidP="00402377">
            <w:pPr>
              <w:rPr>
                <w:rFonts w:ascii="Arial" w:hAnsi="Arial" w:cs="Arial"/>
                <w:bCs/>
              </w:rPr>
            </w:pPr>
            <w:r w:rsidRPr="00402377">
              <w:rPr>
                <w:rFonts w:ascii="Arial" w:hAnsi="Arial" w:cs="Arial"/>
                <w:bCs/>
              </w:rPr>
              <w:t>Měřidlo váhy novorozence</w:t>
            </w:r>
          </w:p>
        </w:tc>
        <w:tc>
          <w:tcPr>
            <w:tcW w:w="1790" w:type="dxa"/>
            <w:vAlign w:val="center"/>
          </w:tcPr>
          <w:p w14:paraId="7C618F9E" w14:textId="5DDB5929" w:rsidR="00793368" w:rsidRPr="00402377" w:rsidRDefault="00793368" w:rsidP="00402377">
            <w:pPr>
              <w:jc w:val="center"/>
              <w:rPr>
                <w:rFonts w:ascii="Arial" w:hAnsi="Arial" w:cs="Arial"/>
              </w:rPr>
            </w:pPr>
            <w:r>
              <w:rPr>
                <w:rFonts w:ascii="Arial" w:hAnsi="Arial" w:cs="Arial"/>
              </w:rPr>
              <w:t>33100000-1</w:t>
            </w:r>
          </w:p>
        </w:tc>
        <w:tc>
          <w:tcPr>
            <w:tcW w:w="2841" w:type="dxa"/>
            <w:vAlign w:val="center"/>
          </w:tcPr>
          <w:p w14:paraId="45CF8B79" w14:textId="42F856A8" w:rsidR="00793368" w:rsidRPr="00402377" w:rsidRDefault="00793368" w:rsidP="00402377">
            <w:pPr>
              <w:jc w:val="center"/>
              <w:rPr>
                <w:rFonts w:ascii="Arial" w:hAnsi="Arial" w:cs="Arial"/>
              </w:rPr>
            </w:pPr>
            <w:r>
              <w:rPr>
                <w:rFonts w:ascii="Arial" w:hAnsi="Arial" w:cs="Arial"/>
              </w:rPr>
              <w:t>Zdravotnické přístroje</w:t>
            </w:r>
          </w:p>
        </w:tc>
        <w:tc>
          <w:tcPr>
            <w:tcW w:w="943" w:type="dxa"/>
            <w:tcBorders>
              <w:top w:val="nil"/>
              <w:left w:val="single" w:sz="4" w:space="0" w:color="auto"/>
              <w:bottom w:val="single" w:sz="4" w:space="0" w:color="auto"/>
              <w:right w:val="single" w:sz="4" w:space="0" w:color="auto"/>
            </w:tcBorders>
            <w:shd w:val="clear" w:color="000000" w:fill="FFFFFF"/>
            <w:vAlign w:val="center"/>
          </w:tcPr>
          <w:p w14:paraId="46266A29" w14:textId="2699FE5B" w:rsidR="00793368" w:rsidRPr="00402377" w:rsidRDefault="00793368" w:rsidP="00402377">
            <w:pPr>
              <w:jc w:val="center"/>
              <w:rPr>
                <w:rFonts w:ascii="Arial" w:hAnsi="Arial" w:cs="Arial"/>
              </w:rPr>
            </w:pPr>
            <w:r w:rsidRPr="00402377">
              <w:rPr>
                <w:rFonts w:ascii="Arial" w:hAnsi="Arial" w:cs="Arial"/>
              </w:rPr>
              <w:t>4</w:t>
            </w:r>
          </w:p>
        </w:tc>
      </w:tr>
      <w:tr w:rsidR="00793368" w:rsidRPr="00402377" w14:paraId="303E0848" w14:textId="77777777" w:rsidTr="009468A7">
        <w:trPr>
          <w:trHeight w:val="720"/>
        </w:trPr>
        <w:tc>
          <w:tcPr>
            <w:tcW w:w="940" w:type="dxa"/>
            <w:vAlign w:val="center"/>
          </w:tcPr>
          <w:p w14:paraId="6AB2FF52" w14:textId="0057B144" w:rsidR="00793368" w:rsidRPr="00402377" w:rsidRDefault="00793368" w:rsidP="00402377">
            <w:pPr>
              <w:jc w:val="center"/>
              <w:rPr>
                <w:rFonts w:ascii="Arial" w:hAnsi="Arial" w:cs="Arial"/>
              </w:rPr>
            </w:pPr>
            <w:r>
              <w:rPr>
                <w:rFonts w:ascii="Arial" w:hAnsi="Arial" w:cs="Arial"/>
              </w:rPr>
              <w:t>22</w:t>
            </w:r>
            <w:r w:rsidRPr="00402377">
              <w:rPr>
                <w:rFonts w:ascii="Arial" w:hAnsi="Arial" w:cs="Arial"/>
              </w:rPr>
              <w:t>.</w:t>
            </w:r>
          </w:p>
        </w:tc>
        <w:tc>
          <w:tcPr>
            <w:tcW w:w="3361" w:type="dxa"/>
            <w:gridSpan w:val="2"/>
            <w:vAlign w:val="center"/>
          </w:tcPr>
          <w:p w14:paraId="6FF9ED70" w14:textId="098E0B30" w:rsidR="00793368" w:rsidRPr="00402377" w:rsidRDefault="00793368" w:rsidP="00402377">
            <w:pPr>
              <w:rPr>
                <w:rFonts w:ascii="Arial" w:hAnsi="Arial" w:cs="Arial"/>
              </w:rPr>
            </w:pPr>
            <w:r>
              <w:rPr>
                <w:rFonts w:ascii="Arial" w:hAnsi="Arial" w:cs="Arial"/>
              </w:rPr>
              <w:t>PACS</w:t>
            </w:r>
          </w:p>
        </w:tc>
        <w:tc>
          <w:tcPr>
            <w:tcW w:w="1790" w:type="dxa"/>
            <w:vAlign w:val="center"/>
          </w:tcPr>
          <w:p w14:paraId="6216DD2B" w14:textId="2FF9B02E" w:rsidR="00793368" w:rsidRPr="00402377" w:rsidRDefault="00793368" w:rsidP="00402377">
            <w:pPr>
              <w:jc w:val="center"/>
              <w:rPr>
                <w:rFonts w:ascii="Arial" w:hAnsi="Arial" w:cs="Arial"/>
              </w:rPr>
            </w:pPr>
            <w:r>
              <w:rPr>
                <w:rFonts w:ascii="Arial" w:hAnsi="Arial" w:cs="Arial"/>
              </w:rPr>
              <w:t>33197000-0</w:t>
            </w:r>
          </w:p>
        </w:tc>
        <w:tc>
          <w:tcPr>
            <w:tcW w:w="2841" w:type="dxa"/>
            <w:vAlign w:val="center"/>
          </w:tcPr>
          <w:p w14:paraId="222FA1A6" w14:textId="40163B9C" w:rsidR="00793368" w:rsidRPr="00402377" w:rsidRDefault="00793368" w:rsidP="00402377">
            <w:pPr>
              <w:jc w:val="center"/>
              <w:rPr>
                <w:rFonts w:ascii="Arial" w:hAnsi="Arial" w:cs="Arial"/>
              </w:rPr>
            </w:pPr>
            <w:r>
              <w:rPr>
                <w:rFonts w:ascii="Arial" w:hAnsi="Arial" w:cs="Arial"/>
              </w:rPr>
              <w:t>Počítačové vybavení pro zdravotnictví</w:t>
            </w:r>
          </w:p>
        </w:tc>
        <w:tc>
          <w:tcPr>
            <w:tcW w:w="943" w:type="dxa"/>
            <w:tcBorders>
              <w:top w:val="nil"/>
              <w:left w:val="single" w:sz="4" w:space="0" w:color="auto"/>
              <w:bottom w:val="single" w:sz="4" w:space="0" w:color="auto"/>
              <w:right w:val="single" w:sz="4" w:space="0" w:color="auto"/>
            </w:tcBorders>
            <w:shd w:val="clear" w:color="C0C0C0" w:fill="FFFFFF"/>
            <w:vAlign w:val="center"/>
          </w:tcPr>
          <w:p w14:paraId="18592DC8" w14:textId="7CBFC1FF" w:rsidR="00793368" w:rsidRPr="00402377" w:rsidRDefault="00793368" w:rsidP="00402377">
            <w:pPr>
              <w:jc w:val="center"/>
              <w:rPr>
                <w:rFonts w:ascii="Arial" w:hAnsi="Arial" w:cs="Arial"/>
              </w:rPr>
            </w:pPr>
            <w:r w:rsidRPr="00402377">
              <w:rPr>
                <w:rFonts w:ascii="Arial" w:hAnsi="Arial" w:cs="Arial"/>
              </w:rPr>
              <w:t>1</w:t>
            </w:r>
          </w:p>
        </w:tc>
      </w:tr>
      <w:bookmarkEnd w:id="8"/>
    </w:tbl>
    <w:p w14:paraId="06EB3482" w14:textId="77777777" w:rsidR="001D184C" w:rsidRPr="001512A4" w:rsidRDefault="001D184C" w:rsidP="001D184C">
      <w:pPr>
        <w:pStyle w:val="Bezmezer"/>
        <w:ind w:left="1416" w:hanging="1410"/>
        <w:jc w:val="both"/>
        <w:rPr>
          <w:rFonts w:ascii="Arial" w:hAnsi="Arial" w:cs="Arial"/>
          <w:b/>
          <w:sz w:val="20"/>
          <w:szCs w:val="20"/>
        </w:rPr>
      </w:pPr>
    </w:p>
    <w:p w14:paraId="6BB91952" w14:textId="77777777" w:rsidR="001D184C" w:rsidRPr="001512A4" w:rsidRDefault="001D184C" w:rsidP="001D184C">
      <w:pPr>
        <w:pStyle w:val="Zkladntext"/>
        <w:spacing w:after="0"/>
        <w:jc w:val="both"/>
        <w:rPr>
          <w:rFonts w:ascii="Arial" w:hAnsi="Arial" w:cs="Arial"/>
        </w:rPr>
      </w:pPr>
    </w:p>
    <w:p w14:paraId="75531D74" w14:textId="472D6815" w:rsidR="001910DD" w:rsidRPr="00C52B31" w:rsidRDefault="001910DD" w:rsidP="00C52B31">
      <w:pPr>
        <w:pStyle w:val="Odstavecseseznamem"/>
        <w:numPr>
          <w:ilvl w:val="0"/>
          <w:numId w:val="27"/>
        </w:numPr>
        <w:ind w:left="426" w:hanging="426"/>
        <w:jc w:val="both"/>
        <w:rPr>
          <w:rFonts w:ascii="Arial" w:hAnsi="Arial" w:cs="Arial"/>
          <w:b/>
        </w:rPr>
      </w:pPr>
      <w:r w:rsidRPr="0096747A">
        <w:rPr>
          <w:rFonts w:ascii="Arial" w:hAnsi="Arial" w:cs="Arial"/>
          <w:b/>
          <w:sz w:val="20"/>
          <w:szCs w:val="20"/>
          <w:u w:val="single"/>
        </w:rPr>
        <w:t>Podrobné vymezení předmětu veřejné zakázky</w:t>
      </w:r>
      <w:r w:rsidRPr="0096747A">
        <w:rPr>
          <w:rFonts w:ascii="Arial" w:hAnsi="Arial" w:cs="Arial"/>
          <w:b/>
          <w:sz w:val="20"/>
          <w:szCs w:val="20"/>
        </w:rPr>
        <w:t>:</w:t>
      </w:r>
    </w:p>
    <w:p w14:paraId="33FED807" w14:textId="77777777" w:rsidR="00C52B31" w:rsidRPr="0096747A" w:rsidRDefault="00C52B31" w:rsidP="00C52B31">
      <w:pPr>
        <w:pStyle w:val="Odstavecseseznamem"/>
        <w:ind w:left="426"/>
        <w:jc w:val="both"/>
        <w:rPr>
          <w:rFonts w:ascii="Arial" w:hAnsi="Arial" w:cs="Arial"/>
          <w:b/>
        </w:rPr>
      </w:pPr>
    </w:p>
    <w:p w14:paraId="109DE0EE" w14:textId="68D83B28" w:rsidR="001910DD" w:rsidRPr="0096747A" w:rsidRDefault="001910DD" w:rsidP="00C52B31">
      <w:pPr>
        <w:spacing w:line="276" w:lineRule="auto"/>
        <w:ind w:left="426"/>
        <w:jc w:val="both"/>
        <w:rPr>
          <w:rFonts w:ascii="Arial" w:hAnsi="Arial" w:cs="Arial"/>
          <w:b/>
        </w:rPr>
      </w:pPr>
      <w:r w:rsidRPr="001512A4">
        <w:rPr>
          <w:rFonts w:ascii="Arial" w:hAnsi="Arial" w:cs="Arial"/>
        </w:rPr>
        <w:t>Kvalitativní charakteristika položek a podrobná specifikace věcného plnění částí veřejné zakázky je</w:t>
      </w:r>
      <w:r w:rsidRPr="00083EB8">
        <w:rPr>
          <w:rFonts w:ascii="Arial" w:hAnsi="Arial" w:cs="Arial"/>
        </w:rPr>
        <w:t xml:space="preserve"> uvedena v Příloze č. 2_1 až 2</w:t>
      </w:r>
      <w:r w:rsidRPr="00897C1E">
        <w:rPr>
          <w:rFonts w:ascii="Arial" w:hAnsi="Arial" w:cs="Arial"/>
        </w:rPr>
        <w:t>_</w:t>
      </w:r>
      <w:r w:rsidR="00402377">
        <w:rPr>
          <w:rFonts w:ascii="Arial" w:hAnsi="Arial" w:cs="Arial"/>
        </w:rPr>
        <w:t>2</w:t>
      </w:r>
      <w:r w:rsidR="000C069E">
        <w:rPr>
          <w:rFonts w:ascii="Arial" w:hAnsi="Arial" w:cs="Arial"/>
        </w:rPr>
        <w:t>2</w:t>
      </w:r>
      <w:r w:rsidRPr="00897C1E">
        <w:rPr>
          <w:rFonts w:ascii="Arial" w:hAnsi="Arial" w:cs="Arial"/>
        </w:rPr>
        <w:t xml:space="preserve"> této zadávací dokumentace – </w:t>
      </w:r>
      <w:r w:rsidRPr="00897C1E">
        <w:rPr>
          <w:rFonts w:ascii="Arial" w:hAnsi="Arial" w:cs="Arial"/>
          <w:b/>
        </w:rPr>
        <w:t xml:space="preserve">Technické podmínky. </w:t>
      </w:r>
    </w:p>
    <w:p w14:paraId="13CAD29F" w14:textId="77777777" w:rsidR="001910DD" w:rsidRPr="0096747A" w:rsidRDefault="001910DD" w:rsidP="00C52B31">
      <w:pPr>
        <w:pStyle w:val="Bezmezer"/>
        <w:ind w:left="426" w:hanging="426"/>
        <w:rPr>
          <w:rFonts w:ascii="Arial" w:hAnsi="Arial" w:cs="Arial"/>
          <w:b/>
          <w:sz w:val="20"/>
          <w:szCs w:val="20"/>
        </w:rPr>
      </w:pPr>
    </w:p>
    <w:p w14:paraId="28BE3F65" w14:textId="77777777" w:rsidR="00BB36BA" w:rsidRDefault="00BB36BA" w:rsidP="00C52B31">
      <w:pPr>
        <w:pStyle w:val="Bezmezer"/>
        <w:numPr>
          <w:ilvl w:val="0"/>
          <w:numId w:val="27"/>
        </w:numPr>
        <w:ind w:left="426" w:hanging="426"/>
        <w:jc w:val="both"/>
        <w:rPr>
          <w:rFonts w:ascii="Arial" w:hAnsi="Arial" w:cs="Arial"/>
          <w:b/>
          <w:bCs/>
          <w:sz w:val="20"/>
          <w:szCs w:val="20"/>
        </w:rPr>
      </w:pPr>
      <w:r w:rsidRPr="0096747A">
        <w:rPr>
          <w:rFonts w:ascii="Arial" w:hAnsi="Arial" w:cs="Arial"/>
          <w:b/>
          <w:bCs/>
          <w:sz w:val="20"/>
          <w:szCs w:val="20"/>
          <w:u w:val="single"/>
        </w:rPr>
        <w:t>Nedílnou součástí každé jednotlivé dodávky je zejména</w:t>
      </w:r>
      <w:r w:rsidRPr="0096747A">
        <w:rPr>
          <w:rFonts w:ascii="Arial" w:hAnsi="Arial" w:cs="Arial"/>
          <w:b/>
          <w:bCs/>
          <w:sz w:val="20"/>
          <w:szCs w:val="20"/>
        </w:rPr>
        <w:t>:</w:t>
      </w:r>
    </w:p>
    <w:p w14:paraId="2592E022" w14:textId="77777777" w:rsidR="00BB36BA" w:rsidRDefault="00BB36BA" w:rsidP="00BB36BA">
      <w:pPr>
        <w:pStyle w:val="Bezmezer"/>
        <w:ind w:left="786"/>
        <w:jc w:val="both"/>
        <w:rPr>
          <w:rFonts w:ascii="Arial" w:hAnsi="Arial" w:cs="Arial"/>
          <w:b/>
          <w:bCs/>
          <w:sz w:val="20"/>
          <w:szCs w:val="20"/>
        </w:rPr>
      </w:pPr>
    </w:p>
    <w:p w14:paraId="71641B64" w14:textId="36253B24" w:rsidR="00A76CF8" w:rsidRPr="00C91576" w:rsidRDefault="00A76CF8" w:rsidP="00A76CF8">
      <w:pPr>
        <w:pStyle w:val="Bezmezer"/>
        <w:numPr>
          <w:ilvl w:val="1"/>
          <w:numId w:val="9"/>
        </w:numPr>
        <w:spacing w:line="276" w:lineRule="auto"/>
        <w:ind w:left="771"/>
        <w:contextualSpacing/>
        <w:jc w:val="both"/>
        <w:rPr>
          <w:rFonts w:ascii="Arial" w:hAnsi="Arial" w:cs="Arial"/>
          <w:sz w:val="20"/>
          <w:szCs w:val="20"/>
        </w:rPr>
      </w:pPr>
      <w:r w:rsidRPr="000438FB">
        <w:rPr>
          <w:rFonts w:ascii="Arial" w:hAnsi="Arial" w:cs="Arial"/>
          <w:sz w:val="20"/>
          <w:szCs w:val="20"/>
        </w:rPr>
        <w:t xml:space="preserve">Doprava do místa plnění, clo, montáž, instalace, uvedení do provozu včetně ověření jeho funkčnosti, provedení všech provozních testů (zejména výchozí </w:t>
      </w:r>
      <w:proofErr w:type="spellStart"/>
      <w:r w:rsidRPr="000438FB">
        <w:rPr>
          <w:rFonts w:ascii="Arial" w:hAnsi="Arial" w:cs="Arial"/>
          <w:sz w:val="20"/>
          <w:szCs w:val="20"/>
        </w:rPr>
        <w:t>elektrorevize</w:t>
      </w:r>
      <w:proofErr w:type="spellEnd"/>
      <w:r>
        <w:rPr>
          <w:rFonts w:ascii="Arial" w:hAnsi="Arial" w:cs="Arial"/>
          <w:sz w:val="20"/>
          <w:szCs w:val="20"/>
        </w:rPr>
        <w:t xml:space="preserve">, výchozí zkoušky dlouhodobé stability, </w:t>
      </w:r>
      <w:r w:rsidRPr="000438FB">
        <w:rPr>
          <w:rFonts w:ascii="Arial" w:hAnsi="Arial" w:cs="Arial"/>
          <w:sz w:val="20"/>
          <w:szCs w:val="20"/>
        </w:rPr>
        <w:t xml:space="preserve">apod.), ověření deklarovaných technických parametrů (zboží musí splňovat veškeré požadavky na něj </w:t>
      </w:r>
      <w:r w:rsidRPr="00C91576">
        <w:rPr>
          <w:rFonts w:ascii="Arial" w:hAnsi="Arial" w:cs="Arial"/>
          <w:sz w:val="20"/>
          <w:szCs w:val="20"/>
        </w:rPr>
        <w:t>kladené právními předpisy České republiky); zajištění kompatibility ZP s</w:t>
      </w:r>
      <w:r w:rsidR="00402377" w:rsidRPr="00C91576">
        <w:rPr>
          <w:rFonts w:ascii="Arial" w:hAnsi="Arial" w:cs="Arial"/>
          <w:sz w:val="20"/>
          <w:szCs w:val="20"/>
        </w:rPr>
        <w:t> </w:t>
      </w:r>
      <w:r w:rsidRPr="00C91576">
        <w:rPr>
          <w:rFonts w:ascii="Arial" w:hAnsi="Arial" w:cs="Arial"/>
          <w:sz w:val="20"/>
          <w:szCs w:val="20"/>
        </w:rPr>
        <w:t>informačním systémem používaným zadavatelem pro sběr dat nutných pro stanovení diagnostických referenčních úrovní (DRÚ), vyžaduje-li to charakter d</w:t>
      </w:r>
      <w:r w:rsidR="000054BB">
        <w:rPr>
          <w:rFonts w:ascii="Arial" w:hAnsi="Arial" w:cs="Arial"/>
          <w:sz w:val="20"/>
          <w:szCs w:val="20"/>
        </w:rPr>
        <w:t>odávaného</w:t>
      </w:r>
      <w:r w:rsidRPr="00C91576">
        <w:rPr>
          <w:rFonts w:ascii="Arial" w:hAnsi="Arial" w:cs="Arial"/>
          <w:sz w:val="20"/>
          <w:szCs w:val="20"/>
        </w:rPr>
        <w:t xml:space="preserve"> ZP;</w:t>
      </w:r>
    </w:p>
    <w:p w14:paraId="2D74D318" w14:textId="77777777" w:rsidR="00D1637B" w:rsidRPr="00C91576" w:rsidRDefault="00D1637B" w:rsidP="00D1637B">
      <w:pPr>
        <w:pStyle w:val="Bezmezer"/>
        <w:spacing w:line="276" w:lineRule="auto"/>
        <w:ind w:left="771"/>
        <w:contextualSpacing/>
        <w:jc w:val="both"/>
        <w:rPr>
          <w:rFonts w:ascii="Arial" w:hAnsi="Arial" w:cs="Arial"/>
          <w:sz w:val="20"/>
          <w:szCs w:val="20"/>
        </w:rPr>
      </w:pPr>
    </w:p>
    <w:p w14:paraId="2E7FDD8D" w14:textId="036996AC" w:rsidR="00D1637B" w:rsidRPr="00C91576" w:rsidRDefault="003069CD">
      <w:pPr>
        <w:pStyle w:val="Bezmezer"/>
        <w:numPr>
          <w:ilvl w:val="1"/>
          <w:numId w:val="9"/>
        </w:numPr>
        <w:spacing w:line="276" w:lineRule="auto"/>
        <w:ind w:left="771"/>
        <w:contextualSpacing/>
        <w:jc w:val="both"/>
        <w:rPr>
          <w:rFonts w:ascii="Arial" w:hAnsi="Arial" w:cs="Arial"/>
          <w:sz w:val="20"/>
          <w:szCs w:val="20"/>
        </w:rPr>
      </w:pPr>
      <w:bookmarkStart w:id="11" w:name="_Hlk127530291"/>
      <w:r w:rsidRPr="00C91576">
        <w:rPr>
          <w:rFonts w:ascii="Arial" w:hAnsi="Arial" w:cs="Arial"/>
          <w:sz w:val="20"/>
          <w:szCs w:val="20"/>
        </w:rPr>
        <w:t>P</w:t>
      </w:r>
      <w:r w:rsidR="00D1637B" w:rsidRPr="00C91576">
        <w:rPr>
          <w:rFonts w:ascii="Arial" w:hAnsi="Arial" w:cs="Arial"/>
          <w:sz w:val="20"/>
          <w:szCs w:val="20"/>
        </w:rPr>
        <w:t>řipojení ZP k informačním systémům PACS, NIS, RIS a protokolární ověření správné funkčnosti tohoto připojení min. 3 pracovní dny před uvedením přístroje do provozu</w:t>
      </w:r>
      <w:r w:rsidR="007759A3" w:rsidRPr="00C91576">
        <w:rPr>
          <w:rFonts w:ascii="Arial" w:hAnsi="Arial" w:cs="Arial"/>
          <w:sz w:val="20"/>
          <w:szCs w:val="20"/>
        </w:rPr>
        <w:t>, vyžaduje-li to charakter daného ZP</w:t>
      </w:r>
      <w:bookmarkEnd w:id="11"/>
      <w:r w:rsidR="00D1637B" w:rsidRPr="00C91576">
        <w:rPr>
          <w:rFonts w:ascii="Arial" w:hAnsi="Arial" w:cs="Arial"/>
          <w:sz w:val="20"/>
          <w:szCs w:val="20"/>
        </w:rPr>
        <w:t>;</w:t>
      </w:r>
    </w:p>
    <w:p w14:paraId="25D8C5C8" w14:textId="77777777" w:rsidR="00BB36BA" w:rsidRPr="00C91576" w:rsidRDefault="00BB36BA" w:rsidP="00BB36BA">
      <w:pPr>
        <w:pStyle w:val="Bezmezer"/>
        <w:spacing w:line="276" w:lineRule="auto"/>
        <w:contextualSpacing/>
        <w:jc w:val="both"/>
        <w:rPr>
          <w:rFonts w:ascii="Arial" w:hAnsi="Arial" w:cs="Arial"/>
          <w:b/>
          <w:bCs/>
          <w:sz w:val="20"/>
          <w:szCs w:val="20"/>
        </w:rPr>
      </w:pPr>
    </w:p>
    <w:p w14:paraId="08285AE2" w14:textId="5352F7FC" w:rsidR="00BB36BA" w:rsidRPr="00C91576" w:rsidRDefault="003069CD">
      <w:pPr>
        <w:pStyle w:val="Bezmezer"/>
        <w:numPr>
          <w:ilvl w:val="1"/>
          <w:numId w:val="9"/>
        </w:numPr>
        <w:spacing w:line="276" w:lineRule="auto"/>
        <w:ind w:left="771"/>
        <w:contextualSpacing/>
        <w:jc w:val="both"/>
        <w:rPr>
          <w:rFonts w:ascii="Arial" w:hAnsi="Arial" w:cs="Arial"/>
          <w:b/>
          <w:bCs/>
          <w:sz w:val="20"/>
          <w:szCs w:val="20"/>
        </w:rPr>
      </w:pPr>
      <w:r w:rsidRPr="00C91576">
        <w:rPr>
          <w:rFonts w:ascii="Arial" w:hAnsi="Arial" w:cs="Arial"/>
          <w:sz w:val="20"/>
          <w:szCs w:val="20"/>
        </w:rPr>
        <w:t>P</w:t>
      </w:r>
      <w:r w:rsidR="00BB36BA" w:rsidRPr="00C91576">
        <w:rPr>
          <w:rFonts w:ascii="Arial" w:hAnsi="Arial" w:cs="Arial"/>
          <w:sz w:val="20"/>
          <w:szCs w:val="20"/>
        </w:rPr>
        <w:t xml:space="preserve">rovedení instruktáže zdravotnického personálu zadavatele (dle § 41 zákona č. </w:t>
      </w:r>
      <w:r w:rsidR="009A3163">
        <w:rPr>
          <w:rFonts w:ascii="Arial" w:hAnsi="Arial" w:cs="Arial"/>
          <w:sz w:val="20"/>
          <w:szCs w:val="20"/>
        </w:rPr>
        <w:t>375</w:t>
      </w:r>
      <w:r w:rsidR="00BB36BA" w:rsidRPr="00C91576">
        <w:rPr>
          <w:rFonts w:ascii="Arial" w:hAnsi="Arial" w:cs="Arial"/>
          <w:sz w:val="20"/>
          <w:szCs w:val="20"/>
        </w:rPr>
        <w:t>/202</w:t>
      </w:r>
      <w:r w:rsidR="009A3163">
        <w:rPr>
          <w:rFonts w:ascii="Arial" w:hAnsi="Arial" w:cs="Arial"/>
          <w:sz w:val="20"/>
          <w:szCs w:val="20"/>
        </w:rPr>
        <w:t>2</w:t>
      </w:r>
      <w:r w:rsidR="00BB36BA" w:rsidRPr="00C91576">
        <w:rPr>
          <w:rFonts w:ascii="Arial" w:hAnsi="Arial" w:cs="Arial"/>
          <w:sz w:val="20"/>
          <w:szCs w:val="20"/>
        </w:rPr>
        <w:t xml:space="preserve"> Sb., </w:t>
      </w:r>
      <w:r w:rsidR="009A3163" w:rsidRPr="009A3163">
        <w:rPr>
          <w:rFonts w:ascii="Arial" w:hAnsi="Arial" w:cs="Arial"/>
          <w:sz w:val="20"/>
          <w:szCs w:val="20"/>
        </w:rPr>
        <w:t>o zdravotnických prostředcích a diagnostických zdravotnických prostředcích in vitro</w:t>
      </w:r>
      <w:r w:rsidR="00BB36BA" w:rsidRPr="00C91576">
        <w:rPr>
          <w:rFonts w:ascii="Arial" w:hAnsi="Arial" w:cs="Arial"/>
          <w:sz w:val="20"/>
          <w:szCs w:val="20"/>
        </w:rPr>
        <w:t xml:space="preserve">, ve znění pozdějších předpisů </w:t>
      </w:r>
      <w:r w:rsidR="004C3F15" w:rsidRPr="00C91576">
        <w:rPr>
          <w:rFonts w:ascii="Arial" w:hAnsi="Arial" w:cs="Arial"/>
          <w:sz w:val="20"/>
          <w:szCs w:val="20"/>
        </w:rPr>
        <w:t xml:space="preserve">(zákon o zdravotnických prostředcích), </w:t>
      </w:r>
      <w:r w:rsidR="00BB36BA" w:rsidRPr="00C91576">
        <w:rPr>
          <w:rFonts w:ascii="Arial" w:hAnsi="Arial" w:cs="Arial"/>
          <w:sz w:val="20"/>
          <w:szCs w:val="20"/>
        </w:rPr>
        <w:t>včetně 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0F333FAF" w14:textId="77777777" w:rsidR="00BB36BA" w:rsidRPr="000438FB" w:rsidRDefault="00BB36BA" w:rsidP="00BB36BA">
      <w:pPr>
        <w:pStyle w:val="Bezmezer"/>
        <w:spacing w:line="276" w:lineRule="auto"/>
        <w:contextualSpacing/>
        <w:jc w:val="both"/>
        <w:rPr>
          <w:rFonts w:ascii="Arial" w:hAnsi="Arial" w:cs="Arial"/>
          <w:b/>
          <w:bCs/>
          <w:sz w:val="20"/>
          <w:szCs w:val="20"/>
        </w:rPr>
      </w:pPr>
    </w:p>
    <w:p w14:paraId="3C1EDD2A" w14:textId="7D584DAE" w:rsidR="00BB36BA" w:rsidRPr="00F954A8" w:rsidRDefault="000054BB">
      <w:pPr>
        <w:pStyle w:val="Bezmezer"/>
        <w:numPr>
          <w:ilvl w:val="1"/>
          <w:numId w:val="9"/>
        </w:numPr>
        <w:spacing w:line="276" w:lineRule="auto"/>
        <w:ind w:left="771"/>
        <w:contextualSpacing/>
        <w:jc w:val="both"/>
        <w:rPr>
          <w:rFonts w:ascii="Arial" w:hAnsi="Arial" w:cs="Arial"/>
          <w:b/>
          <w:bCs/>
          <w:sz w:val="20"/>
          <w:szCs w:val="20"/>
        </w:rPr>
      </w:pPr>
      <w:r w:rsidRPr="000438FB">
        <w:rPr>
          <w:rFonts w:ascii="Arial" w:hAnsi="Arial" w:cs="Arial"/>
          <w:sz w:val="20"/>
          <w:szCs w:val="20"/>
        </w:rPr>
        <w:t>Předkládání dokladů,</w:t>
      </w:r>
      <w:r w:rsidRPr="000438FB">
        <w:rPr>
          <w:rFonts w:ascii="Arial" w:hAnsi="Arial" w:cs="Arial"/>
          <w:b/>
          <w:bCs/>
          <w:sz w:val="20"/>
          <w:szCs w:val="20"/>
        </w:rPr>
        <w:t xml:space="preserve"> </w:t>
      </w:r>
      <w:r w:rsidRPr="000438FB">
        <w:rPr>
          <w:rFonts w:ascii="Arial" w:hAnsi="Arial" w:cs="Arial"/>
          <w:sz w:val="20"/>
          <w:szCs w:val="20"/>
        </w:rPr>
        <w:t>které se k dodávanému zboží vztahují a</w:t>
      </w:r>
      <w:r>
        <w:rPr>
          <w:rFonts w:ascii="Arial" w:hAnsi="Arial" w:cs="Arial"/>
          <w:sz w:val="20"/>
          <w:szCs w:val="20"/>
        </w:rPr>
        <w:t xml:space="preserve"> je-li zboží zdravotnickým prostředkem ve smyslu </w:t>
      </w:r>
      <w:r w:rsidRPr="00846D50">
        <w:rPr>
          <w:rFonts w:ascii="Arial" w:hAnsi="Arial" w:cs="Arial"/>
          <w:sz w:val="20"/>
          <w:szCs w:val="20"/>
        </w:rPr>
        <w:t>z</w:t>
      </w:r>
      <w:r>
        <w:rPr>
          <w:rFonts w:ascii="Arial" w:hAnsi="Arial" w:cs="Arial"/>
          <w:sz w:val="20"/>
          <w:szCs w:val="20"/>
        </w:rPr>
        <w:t>ákona</w:t>
      </w:r>
      <w:r w:rsidRPr="00846D50">
        <w:rPr>
          <w:rFonts w:ascii="Arial" w:hAnsi="Arial" w:cs="Arial"/>
          <w:sz w:val="20"/>
          <w:szCs w:val="20"/>
        </w:rPr>
        <w:t xml:space="preserve"> č. </w:t>
      </w:r>
      <w:r w:rsidR="009A3163">
        <w:rPr>
          <w:rFonts w:ascii="Arial" w:hAnsi="Arial" w:cs="Arial"/>
          <w:sz w:val="20"/>
          <w:szCs w:val="20"/>
        </w:rPr>
        <w:t>375</w:t>
      </w:r>
      <w:r w:rsidR="009A3163" w:rsidRPr="00C91576">
        <w:rPr>
          <w:rFonts w:ascii="Arial" w:hAnsi="Arial" w:cs="Arial"/>
          <w:sz w:val="20"/>
          <w:szCs w:val="20"/>
        </w:rPr>
        <w:t>/202</w:t>
      </w:r>
      <w:r w:rsidR="009A3163">
        <w:rPr>
          <w:rFonts w:ascii="Arial" w:hAnsi="Arial" w:cs="Arial"/>
          <w:sz w:val="20"/>
          <w:szCs w:val="20"/>
        </w:rPr>
        <w:t>2</w:t>
      </w:r>
      <w:r w:rsidR="009A3163" w:rsidRPr="00C91576">
        <w:rPr>
          <w:rFonts w:ascii="Arial" w:hAnsi="Arial" w:cs="Arial"/>
          <w:sz w:val="20"/>
          <w:szCs w:val="20"/>
        </w:rPr>
        <w:t xml:space="preserve"> </w:t>
      </w:r>
      <w:r w:rsidRPr="00846D50">
        <w:rPr>
          <w:rFonts w:ascii="Arial" w:hAnsi="Arial" w:cs="Arial"/>
          <w:sz w:val="20"/>
          <w:szCs w:val="20"/>
        </w:rPr>
        <w:t>Sb., o zdravotnických prostředcích</w:t>
      </w:r>
      <w:r>
        <w:rPr>
          <w:rFonts w:ascii="Arial" w:hAnsi="Arial" w:cs="Arial"/>
          <w:sz w:val="20"/>
          <w:szCs w:val="20"/>
        </w:rPr>
        <w:t>, tak i dokladů,</w:t>
      </w:r>
      <w:r w:rsidRPr="000438FB">
        <w:rPr>
          <w:rFonts w:ascii="Arial" w:hAnsi="Arial" w:cs="Arial"/>
          <w:sz w:val="20"/>
          <w:szCs w:val="20"/>
        </w:rPr>
        <w:t xml:space="preserve"> které osvědčují technické požadavky na zdravotnické prostředky, jako např. </w:t>
      </w:r>
      <w:r w:rsidRPr="00A639D1">
        <w:rPr>
          <w:rFonts w:ascii="Arial" w:hAnsi="Arial" w:cs="Arial"/>
          <w:b/>
          <w:sz w:val="20"/>
          <w:szCs w:val="20"/>
          <w:u w:val="single"/>
        </w:rPr>
        <w:t>návod k obsluze</w:t>
      </w:r>
      <w:r w:rsidRPr="00A639D1">
        <w:rPr>
          <w:rFonts w:ascii="Arial" w:hAnsi="Arial" w:cs="Arial"/>
          <w:sz w:val="20"/>
          <w:szCs w:val="20"/>
          <w:u w:val="single"/>
        </w:rPr>
        <w:t xml:space="preserve"> v českém jazyce</w:t>
      </w:r>
      <w:r w:rsidRPr="000438FB">
        <w:rPr>
          <w:rFonts w:ascii="Arial" w:hAnsi="Arial" w:cs="Arial"/>
          <w:sz w:val="20"/>
          <w:szCs w:val="20"/>
        </w:rPr>
        <w:t xml:space="preserve"> (i</w:t>
      </w:r>
      <w:r>
        <w:rPr>
          <w:rFonts w:ascii="Arial" w:hAnsi="Arial" w:cs="Arial"/>
          <w:sz w:val="20"/>
          <w:szCs w:val="20"/>
        </w:rPr>
        <w:t> </w:t>
      </w:r>
      <w:r w:rsidRPr="000438FB">
        <w:rPr>
          <w:rFonts w:ascii="Arial" w:hAnsi="Arial" w:cs="Arial"/>
          <w:sz w:val="20"/>
          <w:szCs w:val="20"/>
        </w:rPr>
        <w:t>v</w:t>
      </w:r>
      <w:r>
        <w:rPr>
          <w:rFonts w:ascii="Arial" w:hAnsi="Arial" w:cs="Arial"/>
          <w:sz w:val="20"/>
          <w:szCs w:val="20"/>
        </w:rPr>
        <w:t> </w:t>
      </w:r>
      <w:r w:rsidRPr="000438FB">
        <w:rPr>
          <w:rFonts w:ascii="Arial" w:hAnsi="Arial" w:cs="Arial"/>
          <w:sz w:val="20"/>
          <w:szCs w:val="20"/>
        </w:rPr>
        <w:t xml:space="preserve">elektronické podobě na CD/DVD), příslušné </w:t>
      </w:r>
      <w:r w:rsidRPr="000438FB">
        <w:rPr>
          <w:rFonts w:ascii="Arial" w:hAnsi="Arial" w:cs="Arial"/>
          <w:b/>
          <w:sz w:val="20"/>
          <w:szCs w:val="20"/>
        </w:rPr>
        <w:t>certifikáty</w:t>
      </w:r>
      <w:r w:rsidRPr="000438FB">
        <w:rPr>
          <w:rFonts w:ascii="Arial" w:hAnsi="Arial" w:cs="Arial"/>
          <w:sz w:val="20"/>
          <w:szCs w:val="20"/>
        </w:rPr>
        <w:t xml:space="preserve">, </w:t>
      </w:r>
      <w:r w:rsidRPr="000438FB">
        <w:rPr>
          <w:rFonts w:ascii="Arial" w:hAnsi="Arial" w:cs="Arial"/>
          <w:b/>
          <w:sz w:val="20"/>
          <w:szCs w:val="20"/>
        </w:rPr>
        <w:t>atesty</w:t>
      </w:r>
      <w:r w:rsidRPr="000438FB">
        <w:rPr>
          <w:rFonts w:ascii="Arial" w:hAnsi="Arial" w:cs="Arial"/>
          <w:sz w:val="20"/>
          <w:szCs w:val="20"/>
        </w:rPr>
        <w:t xml:space="preserve"> osvědčující, že každý dodávaný </w:t>
      </w:r>
      <w:r w:rsidRPr="000438FB">
        <w:rPr>
          <w:rFonts w:ascii="Arial" w:hAnsi="Arial" w:cs="Arial"/>
          <w:sz w:val="20"/>
          <w:szCs w:val="20"/>
        </w:rPr>
        <w:lastRenderedPageBreak/>
        <w:t xml:space="preserve">přístroj je vyroben v souladu s platnými bezpečnostními normami a ČSN, kopii </w:t>
      </w:r>
      <w:r w:rsidRPr="00A639D1">
        <w:rPr>
          <w:rFonts w:ascii="Arial" w:hAnsi="Arial" w:cs="Arial"/>
          <w:b/>
          <w:sz w:val="20"/>
          <w:szCs w:val="20"/>
          <w:u w:val="single"/>
        </w:rPr>
        <w:t>prohlášení o shodě</w:t>
      </w:r>
      <w:r w:rsidRPr="00A639D1">
        <w:rPr>
          <w:rFonts w:ascii="Arial" w:hAnsi="Arial" w:cs="Arial"/>
          <w:sz w:val="20"/>
          <w:szCs w:val="20"/>
          <w:u w:val="single"/>
        </w:rPr>
        <w:t xml:space="preserve"> (CE </w:t>
      </w:r>
      <w:proofErr w:type="spellStart"/>
      <w:r w:rsidRPr="00A639D1">
        <w:rPr>
          <w:rFonts w:ascii="Arial" w:hAnsi="Arial" w:cs="Arial"/>
          <w:sz w:val="20"/>
          <w:szCs w:val="20"/>
          <w:u w:val="single"/>
        </w:rPr>
        <w:t>declaration</w:t>
      </w:r>
      <w:proofErr w:type="spellEnd"/>
      <w:r w:rsidRPr="00A639D1">
        <w:rPr>
          <w:rFonts w:ascii="Arial" w:hAnsi="Arial" w:cs="Arial"/>
          <w:sz w:val="20"/>
          <w:szCs w:val="20"/>
          <w:u w:val="single"/>
        </w:rPr>
        <w:t>) v listinné i elektronické podobě</w:t>
      </w:r>
      <w:r w:rsidRPr="000438FB">
        <w:rPr>
          <w:rFonts w:ascii="Arial" w:hAnsi="Arial" w:cs="Arial"/>
          <w:sz w:val="20"/>
          <w:szCs w:val="20"/>
        </w:rPr>
        <w:t xml:space="preserve"> a další dle zákona o zdravotnických prostředcích</w:t>
      </w:r>
      <w:r w:rsidR="00BB36BA">
        <w:rPr>
          <w:rFonts w:ascii="Arial" w:hAnsi="Arial" w:cs="Arial"/>
          <w:sz w:val="20"/>
          <w:szCs w:val="20"/>
        </w:rPr>
        <w:t xml:space="preserve">; </w:t>
      </w:r>
    </w:p>
    <w:p w14:paraId="07175DC4" w14:textId="77777777" w:rsidR="00BB36BA" w:rsidRDefault="00BB36BA" w:rsidP="00BB36BA">
      <w:pPr>
        <w:pStyle w:val="Odstavecseseznamem"/>
        <w:rPr>
          <w:rFonts w:ascii="Arial" w:hAnsi="Arial" w:cs="Arial"/>
          <w:b/>
          <w:bCs/>
          <w:sz w:val="20"/>
          <w:szCs w:val="20"/>
        </w:rPr>
      </w:pPr>
    </w:p>
    <w:p w14:paraId="2674E2F3" w14:textId="49A792FF" w:rsidR="00BB36BA" w:rsidRPr="00F954A8" w:rsidRDefault="00BB36BA">
      <w:pPr>
        <w:pStyle w:val="Bezmezer"/>
        <w:numPr>
          <w:ilvl w:val="1"/>
          <w:numId w:val="9"/>
        </w:numPr>
        <w:spacing w:line="276" w:lineRule="auto"/>
        <w:ind w:left="771"/>
        <w:contextualSpacing/>
        <w:jc w:val="both"/>
        <w:rPr>
          <w:rFonts w:ascii="Arial" w:hAnsi="Arial" w:cs="Arial"/>
          <w:sz w:val="20"/>
          <w:szCs w:val="20"/>
        </w:rPr>
      </w:pPr>
      <w:r w:rsidRPr="00F954A8">
        <w:rPr>
          <w:rFonts w:ascii="Arial" w:hAnsi="Arial" w:cs="Arial"/>
          <w:sz w:val="20"/>
          <w:szCs w:val="20"/>
        </w:rPr>
        <w:t xml:space="preserve">Povinnost </w:t>
      </w:r>
      <w:r w:rsidRPr="006B02B0">
        <w:rPr>
          <w:rFonts w:ascii="Arial" w:hAnsi="Arial" w:cs="Arial"/>
          <w:sz w:val="20"/>
          <w:szCs w:val="20"/>
        </w:rPr>
        <w:t>prokázat</w:t>
      </w:r>
      <w:r w:rsidRPr="006B02B0">
        <w:rPr>
          <w:rFonts w:ascii="Arial" w:hAnsi="Arial" w:cs="Arial"/>
          <w:b/>
          <w:bCs/>
          <w:sz w:val="20"/>
          <w:szCs w:val="20"/>
        </w:rPr>
        <w:t xml:space="preserve"> (i) registraci právnické nebo podnikající fyzické osoby dodavatele Státním ústavem pro kontrolu léčiv</w:t>
      </w:r>
      <w:r w:rsidR="00497142">
        <w:rPr>
          <w:rFonts w:ascii="Arial" w:hAnsi="Arial" w:cs="Arial"/>
          <w:b/>
          <w:bCs/>
          <w:sz w:val="20"/>
          <w:szCs w:val="20"/>
        </w:rPr>
        <w:t xml:space="preserve"> </w:t>
      </w:r>
      <w:bookmarkStart w:id="12" w:name="_Hlk127530953"/>
      <w:r w:rsidR="00497142">
        <w:rPr>
          <w:rFonts w:ascii="Arial" w:hAnsi="Arial" w:cs="Arial"/>
          <w:b/>
          <w:bCs/>
          <w:sz w:val="20"/>
          <w:szCs w:val="20"/>
        </w:rPr>
        <w:t>(dále jen „</w:t>
      </w:r>
      <w:r w:rsidR="00497142" w:rsidRPr="00326A9C">
        <w:rPr>
          <w:rFonts w:ascii="Arial" w:hAnsi="Arial" w:cs="Arial"/>
          <w:b/>
          <w:bCs/>
          <w:i/>
          <w:iCs/>
          <w:sz w:val="20"/>
          <w:szCs w:val="20"/>
        </w:rPr>
        <w:t>SÚKL</w:t>
      </w:r>
      <w:r w:rsidR="00497142">
        <w:rPr>
          <w:rFonts w:ascii="Arial" w:hAnsi="Arial" w:cs="Arial"/>
          <w:b/>
          <w:bCs/>
          <w:sz w:val="20"/>
          <w:szCs w:val="20"/>
        </w:rPr>
        <w:t>“)</w:t>
      </w:r>
      <w:bookmarkEnd w:id="12"/>
      <w:r w:rsidRPr="006B02B0">
        <w:rPr>
          <w:rFonts w:ascii="Arial" w:hAnsi="Arial" w:cs="Arial"/>
          <w:b/>
          <w:bCs/>
          <w:sz w:val="20"/>
          <w:szCs w:val="20"/>
        </w:rPr>
        <w:t xml:space="preserve">, </w:t>
      </w:r>
      <w:r w:rsidRPr="006B02B0">
        <w:rPr>
          <w:rFonts w:ascii="Arial" w:hAnsi="Arial" w:cs="Arial"/>
          <w:sz w:val="20"/>
          <w:szCs w:val="20"/>
        </w:rPr>
        <w:t>jakož i předložit</w:t>
      </w:r>
      <w:r w:rsidRPr="006B02B0">
        <w:rPr>
          <w:rFonts w:ascii="Arial" w:hAnsi="Arial" w:cs="Arial"/>
          <w:b/>
          <w:bCs/>
          <w:sz w:val="20"/>
          <w:szCs w:val="20"/>
        </w:rPr>
        <w:t xml:space="preserve"> (</w:t>
      </w:r>
      <w:proofErr w:type="spellStart"/>
      <w:r w:rsidRPr="006B02B0">
        <w:rPr>
          <w:rFonts w:ascii="Arial" w:hAnsi="Arial" w:cs="Arial"/>
          <w:b/>
          <w:bCs/>
          <w:sz w:val="20"/>
          <w:szCs w:val="20"/>
        </w:rPr>
        <w:t>ii</w:t>
      </w:r>
      <w:proofErr w:type="spellEnd"/>
      <w:r w:rsidRPr="006B02B0">
        <w:rPr>
          <w:rFonts w:ascii="Arial" w:hAnsi="Arial" w:cs="Arial"/>
          <w:b/>
          <w:bCs/>
          <w:sz w:val="20"/>
          <w:szCs w:val="20"/>
        </w:rPr>
        <w:t xml:space="preserve">) rozhodnutí SÚKL o notifikaci zdravotnického prostředku, </w:t>
      </w:r>
      <w:r w:rsidRPr="006B02B0">
        <w:rPr>
          <w:rFonts w:ascii="Arial" w:hAnsi="Arial" w:cs="Arial"/>
          <w:sz w:val="20"/>
          <w:szCs w:val="20"/>
        </w:rPr>
        <w:t xml:space="preserve">který je předmětem této veřejné zakázky, či jiný doklad, z nějž bude zřejmá notifikace tohoto zdravotnického </w:t>
      </w:r>
      <w:r w:rsidRPr="004249D6">
        <w:rPr>
          <w:rFonts w:ascii="Arial" w:hAnsi="Arial" w:cs="Arial"/>
          <w:sz w:val="20"/>
          <w:szCs w:val="20"/>
        </w:rPr>
        <w:t>prostředku na SÚKL</w:t>
      </w:r>
      <w:r w:rsidR="006F1A6B">
        <w:rPr>
          <w:rFonts w:ascii="Arial" w:hAnsi="Arial" w:cs="Arial"/>
          <w:sz w:val="20"/>
          <w:szCs w:val="20"/>
        </w:rPr>
        <w:t>,</w:t>
      </w:r>
      <w:r w:rsidR="00AD7B7C">
        <w:rPr>
          <w:rFonts w:ascii="Arial" w:hAnsi="Arial" w:cs="Arial"/>
          <w:sz w:val="20"/>
          <w:szCs w:val="20"/>
        </w:rPr>
        <w:t xml:space="preserve"> a dále </w:t>
      </w:r>
      <w:r w:rsidR="00AD7B7C" w:rsidRPr="00AD7B7C">
        <w:rPr>
          <w:rFonts w:ascii="Arial" w:hAnsi="Arial" w:cs="Arial"/>
          <w:sz w:val="20"/>
          <w:szCs w:val="20"/>
        </w:rPr>
        <w:t>(</w:t>
      </w:r>
      <w:proofErr w:type="spellStart"/>
      <w:r w:rsidR="00AD7B7C" w:rsidRPr="00AD7B7C">
        <w:rPr>
          <w:rFonts w:ascii="Arial" w:hAnsi="Arial" w:cs="Arial"/>
          <w:b/>
          <w:bCs/>
          <w:sz w:val="20"/>
          <w:szCs w:val="20"/>
        </w:rPr>
        <w:t>iii</w:t>
      </w:r>
      <w:proofErr w:type="spellEnd"/>
      <w:r w:rsidR="00AD7B7C" w:rsidRPr="00AD7B7C">
        <w:rPr>
          <w:rFonts w:ascii="Arial" w:hAnsi="Arial" w:cs="Arial"/>
          <w:b/>
          <w:bCs/>
          <w:sz w:val="20"/>
          <w:szCs w:val="20"/>
        </w:rPr>
        <w:t>) osvědčení o registraci osoby provádějící servis zdravotnických prostředků u SÚKL</w:t>
      </w:r>
      <w:r w:rsidRPr="004249D6">
        <w:rPr>
          <w:rFonts w:ascii="Arial" w:hAnsi="Arial" w:cs="Arial"/>
          <w:sz w:val="20"/>
          <w:szCs w:val="20"/>
        </w:rPr>
        <w:t xml:space="preserve">; </w:t>
      </w:r>
      <w:r w:rsidRPr="00326A9C">
        <w:rPr>
          <w:rFonts w:ascii="Arial" w:hAnsi="Arial" w:cs="Arial"/>
          <w:sz w:val="20"/>
          <w:szCs w:val="20"/>
          <w:u w:val="single"/>
        </w:rPr>
        <w:t>zadavatel dodává, že povinnost předložit registrace dle čl. 11 této zadávací dokumentace je dodavatel povinen, je-li nabízený ZP zdravotnickým prostředkem dle MDR nebo příslušného ZZP</w:t>
      </w:r>
      <w:r>
        <w:rPr>
          <w:rFonts w:ascii="Arial" w:hAnsi="Arial" w:cs="Arial"/>
          <w:sz w:val="20"/>
          <w:szCs w:val="20"/>
        </w:rPr>
        <w:t>;</w:t>
      </w:r>
    </w:p>
    <w:p w14:paraId="6D334756" w14:textId="77777777" w:rsidR="00BB36BA" w:rsidRPr="000438FB" w:rsidRDefault="00BB36BA" w:rsidP="00BB36BA">
      <w:pPr>
        <w:pStyle w:val="Bezmezer"/>
        <w:spacing w:line="276" w:lineRule="auto"/>
        <w:contextualSpacing/>
        <w:jc w:val="both"/>
        <w:rPr>
          <w:rFonts w:ascii="Arial" w:hAnsi="Arial" w:cs="Arial"/>
          <w:b/>
          <w:bCs/>
          <w:sz w:val="20"/>
          <w:szCs w:val="20"/>
        </w:rPr>
      </w:pPr>
    </w:p>
    <w:p w14:paraId="63449DE2" w14:textId="77777777" w:rsidR="00BB36BA" w:rsidRPr="000438FB" w:rsidRDefault="00BB36BA">
      <w:pPr>
        <w:pStyle w:val="Bezmezer"/>
        <w:numPr>
          <w:ilvl w:val="1"/>
          <w:numId w:val="9"/>
        </w:numPr>
        <w:spacing w:line="276" w:lineRule="auto"/>
        <w:ind w:left="771"/>
        <w:contextualSpacing/>
        <w:jc w:val="both"/>
        <w:rPr>
          <w:rFonts w:ascii="Arial" w:hAnsi="Arial" w:cs="Arial"/>
          <w:b/>
          <w:bCs/>
          <w:sz w:val="20"/>
          <w:szCs w:val="20"/>
        </w:rPr>
      </w:pPr>
      <w:r w:rsidRPr="000438FB">
        <w:rPr>
          <w:rFonts w:ascii="Arial" w:hAnsi="Arial" w:cs="Arial"/>
          <w:sz w:val="20"/>
          <w:szCs w:val="20"/>
        </w:rPr>
        <w:t>Předávací</w:t>
      </w:r>
      <w:r w:rsidRPr="000438FB">
        <w:rPr>
          <w:rFonts w:ascii="Arial" w:hAnsi="Arial" w:cs="Arial"/>
          <w:b/>
          <w:bCs/>
          <w:sz w:val="20"/>
          <w:szCs w:val="20"/>
        </w:rPr>
        <w:t xml:space="preserve"> </w:t>
      </w:r>
      <w:r w:rsidRPr="000438FB">
        <w:rPr>
          <w:rFonts w:ascii="Arial" w:hAnsi="Arial" w:cs="Arial"/>
          <w:sz w:val="20"/>
          <w:szCs w:val="20"/>
        </w:rPr>
        <w:t>protokol, záruční a dodací list;</w:t>
      </w:r>
    </w:p>
    <w:p w14:paraId="5A69D9D1" w14:textId="77777777" w:rsidR="00BB36BA" w:rsidRPr="000438FB" w:rsidRDefault="00BB36BA" w:rsidP="00BB36BA">
      <w:pPr>
        <w:pStyle w:val="Bezmezer"/>
        <w:spacing w:line="276" w:lineRule="auto"/>
        <w:ind w:left="1339"/>
        <w:contextualSpacing/>
        <w:jc w:val="both"/>
        <w:rPr>
          <w:rFonts w:ascii="Arial" w:hAnsi="Arial" w:cs="Arial"/>
          <w:b/>
          <w:bCs/>
          <w:sz w:val="20"/>
          <w:szCs w:val="20"/>
        </w:rPr>
      </w:pPr>
    </w:p>
    <w:p w14:paraId="29D6044A" w14:textId="77777777" w:rsidR="00BB36BA" w:rsidRPr="00245C1E" w:rsidRDefault="00BB36BA">
      <w:pPr>
        <w:pStyle w:val="Bezmezer"/>
        <w:numPr>
          <w:ilvl w:val="1"/>
          <w:numId w:val="9"/>
        </w:numPr>
        <w:spacing w:line="276" w:lineRule="auto"/>
        <w:ind w:left="771"/>
        <w:contextualSpacing/>
        <w:jc w:val="both"/>
        <w:rPr>
          <w:rFonts w:ascii="Arial" w:hAnsi="Arial" w:cs="Arial"/>
          <w:b/>
          <w:bCs/>
        </w:rPr>
      </w:pPr>
      <w:r w:rsidRPr="000438FB">
        <w:rPr>
          <w:rFonts w:ascii="Arial" w:hAnsi="Arial" w:cs="Arial"/>
          <w:sz w:val="20"/>
          <w:szCs w:val="20"/>
        </w:rPr>
        <w:t xml:space="preserve">Poskytování </w:t>
      </w:r>
      <w:r w:rsidRPr="00245C1E">
        <w:rPr>
          <w:rFonts w:ascii="Arial" w:hAnsi="Arial" w:cs="Arial"/>
          <w:b/>
          <w:bCs/>
          <w:sz w:val="20"/>
          <w:szCs w:val="20"/>
        </w:rPr>
        <w:t>komplexního záručního</w:t>
      </w:r>
      <w:r w:rsidRPr="00245C1E">
        <w:rPr>
          <w:rFonts w:ascii="Arial" w:hAnsi="Arial" w:cs="Arial"/>
          <w:b/>
          <w:bCs/>
          <w:sz w:val="16"/>
          <w:szCs w:val="16"/>
        </w:rPr>
        <w:t xml:space="preserve"> </w:t>
      </w:r>
      <w:r w:rsidRPr="00245C1E">
        <w:rPr>
          <w:rFonts w:ascii="Arial" w:hAnsi="Arial" w:cs="Arial"/>
          <w:b/>
          <w:bCs/>
          <w:sz w:val="20"/>
          <w:szCs w:val="20"/>
        </w:rPr>
        <w:t xml:space="preserve">servisního zabezpečení a oprav včetně dodávky náhradních dílů po dobu 24 měsíců </w:t>
      </w:r>
      <w:r>
        <w:rPr>
          <w:rFonts w:ascii="Arial" w:hAnsi="Arial" w:cs="Arial"/>
          <w:sz w:val="20"/>
          <w:szCs w:val="20"/>
        </w:rPr>
        <w:t>(</w:t>
      </w:r>
      <w:r w:rsidRPr="000C069E">
        <w:rPr>
          <w:rFonts w:ascii="Arial" w:hAnsi="Arial" w:cs="Arial"/>
          <w:sz w:val="20"/>
          <w:szCs w:val="20"/>
        </w:rPr>
        <w:t xml:space="preserve">ve specificích viz zejm. čl. 5 kupní smlouvy, která </w:t>
      </w:r>
      <w:proofErr w:type="gramStart"/>
      <w:r w:rsidRPr="000C069E">
        <w:rPr>
          <w:rFonts w:ascii="Arial" w:hAnsi="Arial" w:cs="Arial"/>
          <w:sz w:val="20"/>
          <w:szCs w:val="20"/>
        </w:rPr>
        <w:t>tvoří</w:t>
      </w:r>
      <w:proofErr w:type="gramEnd"/>
      <w:r w:rsidRPr="000C069E">
        <w:rPr>
          <w:rFonts w:ascii="Arial" w:hAnsi="Arial" w:cs="Arial"/>
          <w:sz w:val="20"/>
          <w:szCs w:val="20"/>
        </w:rPr>
        <w:t xml:space="preserve"> </w:t>
      </w:r>
      <w:r w:rsidRPr="000C069E">
        <w:rPr>
          <w:rFonts w:ascii="Arial" w:hAnsi="Arial" w:cs="Arial"/>
          <w:b/>
          <w:bCs/>
          <w:sz w:val="20"/>
          <w:szCs w:val="20"/>
        </w:rPr>
        <w:t xml:space="preserve">Přílohu č. 3 </w:t>
      </w:r>
      <w:r w:rsidRPr="000C069E">
        <w:rPr>
          <w:rFonts w:ascii="Arial" w:hAnsi="Arial" w:cs="Arial"/>
          <w:sz w:val="20"/>
          <w:szCs w:val="20"/>
        </w:rPr>
        <w:t>této zadávací dokumentace</w:t>
      </w:r>
      <w:r>
        <w:rPr>
          <w:rFonts w:ascii="Arial" w:hAnsi="Arial" w:cs="Arial"/>
          <w:sz w:val="20"/>
          <w:szCs w:val="20"/>
        </w:rPr>
        <w:t>)</w:t>
      </w:r>
      <w:r w:rsidRPr="000438FB">
        <w:rPr>
          <w:rFonts w:ascii="Arial" w:hAnsi="Arial" w:cs="Arial"/>
          <w:sz w:val="20"/>
          <w:szCs w:val="20"/>
        </w:rPr>
        <w:t>;</w:t>
      </w:r>
    </w:p>
    <w:p w14:paraId="126F4ACD" w14:textId="77777777" w:rsidR="00BB36BA" w:rsidRPr="000438FB" w:rsidRDefault="00BB36BA" w:rsidP="00BB36BA">
      <w:pPr>
        <w:pStyle w:val="Bezmezer"/>
        <w:spacing w:line="276" w:lineRule="auto"/>
        <w:contextualSpacing/>
        <w:jc w:val="both"/>
        <w:rPr>
          <w:rFonts w:ascii="Arial" w:hAnsi="Arial" w:cs="Arial"/>
          <w:b/>
          <w:bCs/>
          <w:sz w:val="20"/>
          <w:szCs w:val="20"/>
        </w:rPr>
      </w:pPr>
    </w:p>
    <w:p w14:paraId="52954BA0" w14:textId="22DBEE09" w:rsidR="00BB36BA" w:rsidRPr="00C91576" w:rsidRDefault="00BB36BA">
      <w:pPr>
        <w:pStyle w:val="Bezmezer"/>
        <w:numPr>
          <w:ilvl w:val="1"/>
          <w:numId w:val="9"/>
        </w:numPr>
        <w:spacing w:line="276" w:lineRule="auto"/>
        <w:ind w:left="771"/>
        <w:contextualSpacing/>
        <w:jc w:val="both"/>
        <w:rPr>
          <w:rFonts w:ascii="Arial" w:hAnsi="Arial" w:cs="Arial"/>
          <w:b/>
          <w:bCs/>
        </w:rPr>
      </w:pPr>
      <w:r w:rsidRPr="00C91576">
        <w:rPr>
          <w:rFonts w:ascii="Arial" w:hAnsi="Arial" w:cs="Arial"/>
          <w:sz w:val="20"/>
          <w:szCs w:val="20"/>
        </w:rPr>
        <w:t>Po dobu</w:t>
      </w:r>
      <w:r w:rsidRPr="00C91576">
        <w:rPr>
          <w:rFonts w:ascii="Arial" w:hAnsi="Arial" w:cs="Arial"/>
          <w:b/>
          <w:bCs/>
          <w:sz w:val="20"/>
          <w:szCs w:val="20"/>
        </w:rPr>
        <w:t xml:space="preserve"> </w:t>
      </w:r>
      <w:r w:rsidRPr="00C91576">
        <w:rPr>
          <w:rFonts w:ascii="Arial" w:hAnsi="Arial" w:cs="Arial"/>
          <w:sz w:val="20"/>
          <w:szCs w:val="20"/>
        </w:rPr>
        <w:t xml:space="preserve">záruky bezplatné provádění bezpečnostně technických kontrol </w:t>
      </w:r>
      <w:bookmarkStart w:id="13" w:name="_Hlk95302213"/>
      <w:r w:rsidRPr="00C91576">
        <w:rPr>
          <w:rFonts w:ascii="Arial" w:hAnsi="Arial" w:cs="Arial"/>
          <w:sz w:val="20"/>
          <w:szCs w:val="20"/>
        </w:rPr>
        <w:t xml:space="preserve">dle z. č. </w:t>
      </w:r>
      <w:r w:rsidR="009A3163">
        <w:rPr>
          <w:rFonts w:ascii="Arial" w:hAnsi="Arial" w:cs="Arial"/>
          <w:sz w:val="20"/>
          <w:szCs w:val="20"/>
        </w:rPr>
        <w:t>375</w:t>
      </w:r>
      <w:r w:rsidR="009A3163" w:rsidRPr="00C91576">
        <w:rPr>
          <w:rFonts w:ascii="Arial" w:hAnsi="Arial" w:cs="Arial"/>
          <w:sz w:val="20"/>
          <w:szCs w:val="20"/>
        </w:rPr>
        <w:t>/202</w:t>
      </w:r>
      <w:r w:rsidR="009A3163">
        <w:rPr>
          <w:rFonts w:ascii="Arial" w:hAnsi="Arial" w:cs="Arial"/>
          <w:sz w:val="20"/>
          <w:szCs w:val="20"/>
        </w:rPr>
        <w:t>2</w:t>
      </w:r>
      <w:r w:rsidR="009A3163" w:rsidRPr="00C91576">
        <w:rPr>
          <w:rFonts w:ascii="Arial" w:hAnsi="Arial" w:cs="Arial"/>
          <w:sz w:val="20"/>
          <w:szCs w:val="20"/>
        </w:rPr>
        <w:t xml:space="preserve"> </w:t>
      </w:r>
      <w:r w:rsidRPr="00C91576">
        <w:rPr>
          <w:rFonts w:ascii="Arial" w:hAnsi="Arial" w:cs="Arial"/>
          <w:sz w:val="20"/>
          <w:szCs w:val="20"/>
        </w:rPr>
        <w:t>Sb., o</w:t>
      </w:r>
      <w:r w:rsidR="000C069E">
        <w:rPr>
          <w:rFonts w:ascii="Arial" w:hAnsi="Arial" w:cs="Arial"/>
          <w:sz w:val="20"/>
          <w:szCs w:val="20"/>
        </w:rPr>
        <w:t> </w:t>
      </w:r>
      <w:r w:rsidRPr="00C91576">
        <w:rPr>
          <w:rFonts w:ascii="Arial" w:hAnsi="Arial" w:cs="Arial"/>
          <w:sz w:val="20"/>
          <w:szCs w:val="20"/>
        </w:rPr>
        <w:t>zdravotnických prostředcích, v platném znění</w:t>
      </w:r>
      <w:bookmarkEnd w:id="13"/>
      <w:r w:rsidRPr="00C91576">
        <w:rPr>
          <w:rFonts w:ascii="Arial" w:hAnsi="Arial" w:cs="Arial"/>
          <w:sz w:val="20"/>
          <w:szCs w:val="20"/>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zákoně č. </w:t>
      </w:r>
      <w:r w:rsidR="009A3163">
        <w:rPr>
          <w:rFonts w:ascii="Arial" w:hAnsi="Arial" w:cs="Arial"/>
          <w:sz w:val="20"/>
          <w:szCs w:val="20"/>
        </w:rPr>
        <w:t>375</w:t>
      </w:r>
      <w:r w:rsidR="009A3163" w:rsidRPr="00C91576">
        <w:rPr>
          <w:rFonts w:ascii="Arial" w:hAnsi="Arial" w:cs="Arial"/>
          <w:sz w:val="20"/>
          <w:szCs w:val="20"/>
        </w:rPr>
        <w:t>/202</w:t>
      </w:r>
      <w:r w:rsidR="009A3163">
        <w:rPr>
          <w:rFonts w:ascii="Arial" w:hAnsi="Arial" w:cs="Arial"/>
          <w:sz w:val="20"/>
          <w:szCs w:val="20"/>
        </w:rPr>
        <w:t>2</w:t>
      </w:r>
      <w:r w:rsidR="009A3163" w:rsidRPr="00C91576">
        <w:rPr>
          <w:rFonts w:ascii="Arial" w:hAnsi="Arial" w:cs="Arial"/>
          <w:sz w:val="20"/>
          <w:szCs w:val="20"/>
        </w:rPr>
        <w:t xml:space="preserve"> </w:t>
      </w:r>
      <w:r w:rsidRPr="00C91576">
        <w:rPr>
          <w:rFonts w:ascii="Arial" w:hAnsi="Arial" w:cs="Arial"/>
          <w:sz w:val="20"/>
          <w:szCs w:val="20"/>
        </w:rPr>
        <w:t>Sb., o zdravotnických prostředcích, v platném znění. Pokud je pro provedení bezpečnostně technických kontrol či jakýchkoliv dalších předepsaných testů vyžadován spotřební materiál, je vždy součástí provedení těchto kontrol, a</w:t>
      </w:r>
      <w:r w:rsidR="00FC1F76">
        <w:rPr>
          <w:rFonts w:ascii="Arial" w:hAnsi="Arial" w:cs="Arial"/>
          <w:sz w:val="20"/>
          <w:szCs w:val="20"/>
        </w:rPr>
        <w:t> </w:t>
      </w:r>
      <w:r w:rsidRPr="00C91576">
        <w:rPr>
          <w:rFonts w:ascii="Arial" w:hAnsi="Arial" w:cs="Arial"/>
          <w:sz w:val="20"/>
          <w:szCs w:val="20"/>
        </w:rPr>
        <w:t>proto nemůže být samostatně účtován. Poslední bezpečnostně technické kontroly musí být dodavatelem provedeny nejdříve 1 kalendářní měsíc před uplynutím záruční doby</w:t>
      </w:r>
      <w:r w:rsidR="00080598">
        <w:rPr>
          <w:rFonts w:ascii="Arial" w:hAnsi="Arial" w:cs="Arial"/>
          <w:sz w:val="20"/>
          <w:szCs w:val="20"/>
        </w:rPr>
        <w:t xml:space="preserve">. Zadavatel uvádí, že tento bod se vztahuje pouze ke zboží, které je zdravotnickým prostředkem ve smyslu </w:t>
      </w:r>
      <w:r w:rsidR="00080598" w:rsidRPr="00846D50">
        <w:rPr>
          <w:rFonts w:ascii="Arial" w:hAnsi="Arial" w:cs="Arial"/>
          <w:sz w:val="20"/>
          <w:szCs w:val="20"/>
        </w:rPr>
        <w:t>z</w:t>
      </w:r>
      <w:r w:rsidR="00080598">
        <w:rPr>
          <w:rFonts w:ascii="Arial" w:hAnsi="Arial" w:cs="Arial"/>
          <w:sz w:val="20"/>
          <w:szCs w:val="20"/>
        </w:rPr>
        <w:t>ákona</w:t>
      </w:r>
      <w:r w:rsidR="00080598" w:rsidRPr="00846D50">
        <w:rPr>
          <w:rFonts w:ascii="Arial" w:hAnsi="Arial" w:cs="Arial"/>
          <w:sz w:val="20"/>
          <w:szCs w:val="20"/>
        </w:rPr>
        <w:t xml:space="preserve"> č.</w:t>
      </w:r>
      <w:r w:rsidR="00080598">
        <w:rPr>
          <w:rFonts w:ascii="Arial" w:hAnsi="Arial" w:cs="Arial"/>
          <w:sz w:val="20"/>
          <w:szCs w:val="20"/>
        </w:rPr>
        <w:t> </w:t>
      </w:r>
      <w:r w:rsidR="009A3163">
        <w:rPr>
          <w:rFonts w:ascii="Arial" w:hAnsi="Arial" w:cs="Arial"/>
          <w:sz w:val="20"/>
          <w:szCs w:val="20"/>
        </w:rPr>
        <w:t>375</w:t>
      </w:r>
      <w:r w:rsidR="009A3163" w:rsidRPr="00C91576">
        <w:rPr>
          <w:rFonts w:ascii="Arial" w:hAnsi="Arial" w:cs="Arial"/>
          <w:sz w:val="20"/>
          <w:szCs w:val="20"/>
        </w:rPr>
        <w:t>/202</w:t>
      </w:r>
      <w:r w:rsidR="009A3163">
        <w:rPr>
          <w:rFonts w:ascii="Arial" w:hAnsi="Arial" w:cs="Arial"/>
          <w:sz w:val="20"/>
          <w:szCs w:val="20"/>
        </w:rPr>
        <w:t>2</w:t>
      </w:r>
      <w:r w:rsidR="009A3163" w:rsidRPr="00C91576">
        <w:rPr>
          <w:rFonts w:ascii="Arial" w:hAnsi="Arial" w:cs="Arial"/>
          <w:sz w:val="20"/>
          <w:szCs w:val="20"/>
        </w:rPr>
        <w:t xml:space="preserve"> </w:t>
      </w:r>
      <w:r w:rsidR="00080598" w:rsidRPr="00846D50">
        <w:rPr>
          <w:rFonts w:ascii="Arial" w:hAnsi="Arial" w:cs="Arial"/>
          <w:sz w:val="20"/>
          <w:szCs w:val="20"/>
        </w:rPr>
        <w:t>Sb., o</w:t>
      </w:r>
      <w:r w:rsidR="00080598">
        <w:rPr>
          <w:rFonts w:ascii="Arial" w:hAnsi="Arial" w:cs="Arial"/>
          <w:sz w:val="20"/>
          <w:szCs w:val="20"/>
        </w:rPr>
        <w:t> </w:t>
      </w:r>
      <w:r w:rsidR="00080598" w:rsidRPr="00846D50">
        <w:rPr>
          <w:rFonts w:ascii="Arial" w:hAnsi="Arial" w:cs="Arial"/>
          <w:sz w:val="20"/>
          <w:szCs w:val="20"/>
        </w:rPr>
        <w:t>zdravotnických prostředcích</w:t>
      </w:r>
      <w:r w:rsidRPr="00C91576">
        <w:rPr>
          <w:rFonts w:ascii="Arial" w:hAnsi="Arial" w:cs="Arial"/>
          <w:sz w:val="20"/>
          <w:szCs w:val="20"/>
        </w:rPr>
        <w:t>;</w:t>
      </w:r>
    </w:p>
    <w:p w14:paraId="448318F5" w14:textId="77777777" w:rsidR="00BB36BA" w:rsidRPr="00C91576" w:rsidRDefault="00BB36BA" w:rsidP="00BB36BA">
      <w:pPr>
        <w:pStyle w:val="Bezmezer"/>
        <w:spacing w:line="276" w:lineRule="auto"/>
        <w:contextualSpacing/>
        <w:jc w:val="both"/>
        <w:rPr>
          <w:rFonts w:ascii="Arial" w:hAnsi="Arial" w:cs="Arial"/>
          <w:b/>
          <w:bCs/>
          <w:sz w:val="20"/>
          <w:szCs w:val="20"/>
        </w:rPr>
      </w:pPr>
    </w:p>
    <w:p w14:paraId="063C2AFA" w14:textId="6D1DBCFF" w:rsidR="004E599F" w:rsidRPr="00C91576" w:rsidRDefault="004E599F">
      <w:pPr>
        <w:pStyle w:val="Bezmezer"/>
        <w:numPr>
          <w:ilvl w:val="1"/>
          <w:numId w:val="9"/>
        </w:numPr>
        <w:spacing w:line="276" w:lineRule="auto"/>
        <w:ind w:left="771"/>
        <w:contextualSpacing/>
        <w:jc w:val="both"/>
        <w:rPr>
          <w:rFonts w:ascii="Arial" w:hAnsi="Arial" w:cs="Arial"/>
          <w:b/>
          <w:bCs/>
          <w:sz w:val="20"/>
          <w:szCs w:val="20"/>
        </w:rPr>
      </w:pPr>
      <w:r w:rsidRPr="00C91576">
        <w:rPr>
          <w:rFonts w:ascii="Arial" w:hAnsi="Arial" w:cs="Arial"/>
          <w:sz w:val="20"/>
          <w:szCs w:val="20"/>
        </w:rPr>
        <w:t>Je-li součástí dodávky výpočetní technika, musí být na faktuře (dodacím listu) uvedeny verze dodaných operačních systémů. Součástí dodávky musí být licenční ujednání pro veškerý dodaný SW, který není freeware</w:t>
      </w:r>
      <w:r w:rsidR="000C069E">
        <w:rPr>
          <w:rFonts w:ascii="Arial" w:hAnsi="Arial" w:cs="Arial"/>
          <w:sz w:val="20"/>
          <w:szCs w:val="20"/>
        </w:rPr>
        <w:t>;</w:t>
      </w:r>
    </w:p>
    <w:p w14:paraId="4D497D3B" w14:textId="77777777" w:rsidR="004E599F" w:rsidRDefault="004E599F" w:rsidP="004E599F">
      <w:pPr>
        <w:pStyle w:val="Odstavecseseznamem"/>
        <w:rPr>
          <w:rFonts w:ascii="Arial" w:hAnsi="Arial" w:cs="Arial"/>
          <w:sz w:val="20"/>
          <w:szCs w:val="20"/>
        </w:rPr>
      </w:pPr>
    </w:p>
    <w:p w14:paraId="7461550E" w14:textId="46174844" w:rsidR="00BB36BA" w:rsidRPr="00245C1E" w:rsidRDefault="00BB36BA">
      <w:pPr>
        <w:pStyle w:val="Bezmezer"/>
        <w:numPr>
          <w:ilvl w:val="1"/>
          <w:numId w:val="9"/>
        </w:numPr>
        <w:spacing w:line="276" w:lineRule="auto"/>
        <w:ind w:left="771"/>
        <w:contextualSpacing/>
        <w:jc w:val="both"/>
        <w:rPr>
          <w:rFonts w:ascii="Arial" w:hAnsi="Arial" w:cs="Arial"/>
          <w:b/>
          <w:bCs/>
          <w:sz w:val="20"/>
          <w:szCs w:val="20"/>
        </w:rPr>
      </w:pPr>
      <w:r w:rsidRPr="000438FB">
        <w:rPr>
          <w:rFonts w:ascii="Arial" w:hAnsi="Arial" w:cs="Arial"/>
          <w:sz w:val="20"/>
          <w:szCs w:val="20"/>
        </w:rPr>
        <w:t>Likvidace obalového materiálu, v</w:t>
      </w:r>
      <w:r>
        <w:rPr>
          <w:rFonts w:ascii="Arial" w:hAnsi="Arial" w:cs="Arial"/>
          <w:sz w:val="20"/>
          <w:szCs w:val="20"/>
        </w:rPr>
        <w:t> </w:t>
      </w:r>
      <w:r w:rsidRPr="000438FB">
        <w:rPr>
          <w:rFonts w:ascii="Arial" w:hAnsi="Arial" w:cs="Arial"/>
          <w:sz w:val="20"/>
          <w:szCs w:val="20"/>
        </w:rPr>
        <w:t>nichž bylo zboží dodáno;</w:t>
      </w:r>
    </w:p>
    <w:p w14:paraId="5508E30F" w14:textId="77777777" w:rsidR="00BB36BA" w:rsidRDefault="00BB36BA" w:rsidP="00BB36BA">
      <w:pPr>
        <w:pStyle w:val="Odstavecseseznamem"/>
        <w:spacing w:line="276" w:lineRule="auto"/>
        <w:rPr>
          <w:rFonts w:ascii="Arial" w:hAnsi="Arial" w:cs="Arial"/>
          <w:b/>
          <w:bCs/>
          <w:sz w:val="20"/>
          <w:szCs w:val="20"/>
        </w:rPr>
      </w:pPr>
    </w:p>
    <w:p w14:paraId="50FBA2B8" w14:textId="77777777" w:rsidR="00BB36BA" w:rsidRDefault="00BB36BA">
      <w:pPr>
        <w:pStyle w:val="Bezmezer"/>
        <w:numPr>
          <w:ilvl w:val="1"/>
          <w:numId w:val="9"/>
        </w:numPr>
        <w:spacing w:line="276" w:lineRule="auto"/>
        <w:ind w:left="771"/>
        <w:contextualSpacing/>
        <w:jc w:val="both"/>
        <w:rPr>
          <w:rFonts w:ascii="Arial" w:hAnsi="Arial" w:cs="Arial"/>
          <w:sz w:val="20"/>
          <w:szCs w:val="20"/>
        </w:rPr>
      </w:pPr>
      <w:r>
        <w:rPr>
          <w:rFonts w:ascii="Arial" w:hAnsi="Arial" w:cs="Arial"/>
          <w:sz w:val="20"/>
          <w:szCs w:val="20"/>
        </w:rPr>
        <w:t xml:space="preserve">Další povinnosti vybraného dodavatele / prodávajícího stanovené v závazném návrhu Kupní smlouvy, </w:t>
      </w:r>
      <w:r w:rsidRPr="000438FB">
        <w:rPr>
          <w:rFonts w:ascii="Arial" w:hAnsi="Arial" w:cs="Arial"/>
          <w:sz w:val="20"/>
          <w:szCs w:val="20"/>
        </w:rPr>
        <w:t xml:space="preserve">která </w:t>
      </w:r>
      <w:proofErr w:type="gramStart"/>
      <w:r w:rsidRPr="000438FB">
        <w:rPr>
          <w:rFonts w:ascii="Arial" w:hAnsi="Arial" w:cs="Arial"/>
          <w:sz w:val="20"/>
          <w:szCs w:val="20"/>
        </w:rPr>
        <w:t>tvoří</w:t>
      </w:r>
      <w:proofErr w:type="gramEnd"/>
      <w:r w:rsidRPr="000438FB">
        <w:rPr>
          <w:rFonts w:ascii="Arial" w:hAnsi="Arial" w:cs="Arial"/>
          <w:sz w:val="20"/>
          <w:szCs w:val="20"/>
        </w:rPr>
        <w:t xml:space="preserve"> </w:t>
      </w:r>
      <w:r w:rsidRPr="000438FB">
        <w:rPr>
          <w:rFonts w:ascii="Arial" w:hAnsi="Arial" w:cs="Arial"/>
          <w:b/>
          <w:sz w:val="20"/>
          <w:szCs w:val="20"/>
        </w:rPr>
        <w:t>Přílohu</w:t>
      </w:r>
      <w:r w:rsidRPr="008252AC">
        <w:rPr>
          <w:rFonts w:ascii="Arial" w:hAnsi="Arial" w:cs="Arial"/>
          <w:b/>
          <w:bCs/>
          <w:sz w:val="20"/>
          <w:szCs w:val="20"/>
        </w:rPr>
        <w:t xml:space="preserve"> č. 3</w:t>
      </w:r>
      <w:r>
        <w:rPr>
          <w:rFonts w:ascii="Arial" w:hAnsi="Arial" w:cs="Arial"/>
          <w:b/>
          <w:bCs/>
          <w:sz w:val="20"/>
          <w:szCs w:val="20"/>
        </w:rPr>
        <w:t xml:space="preserve"> </w:t>
      </w:r>
      <w:r w:rsidRPr="000438FB">
        <w:rPr>
          <w:rFonts w:ascii="Arial" w:hAnsi="Arial" w:cs="Arial"/>
          <w:sz w:val="20"/>
          <w:szCs w:val="20"/>
        </w:rPr>
        <w:t>této zadávací dokumentace</w:t>
      </w:r>
      <w:r>
        <w:rPr>
          <w:rFonts w:ascii="Arial" w:hAnsi="Arial" w:cs="Arial"/>
          <w:sz w:val="20"/>
          <w:szCs w:val="20"/>
        </w:rPr>
        <w:t>;</w:t>
      </w:r>
    </w:p>
    <w:p w14:paraId="609E58BD" w14:textId="77777777" w:rsidR="00BB36BA" w:rsidRDefault="00BB36BA" w:rsidP="00BB36BA">
      <w:pPr>
        <w:pStyle w:val="Odstavecseseznamem"/>
        <w:rPr>
          <w:rFonts w:ascii="Arial" w:hAnsi="Arial" w:cs="Arial"/>
          <w:sz w:val="20"/>
          <w:szCs w:val="20"/>
        </w:rPr>
      </w:pPr>
    </w:p>
    <w:p w14:paraId="35BF3A14" w14:textId="77777777" w:rsidR="00BB36BA" w:rsidRPr="00E16646" w:rsidRDefault="00BB36BA">
      <w:pPr>
        <w:pStyle w:val="Bezmezer"/>
        <w:numPr>
          <w:ilvl w:val="1"/>
          <w:numId w:val="9"/>
        </w:numPr>
        <w:spacing w:line="276" w:lineRule="auto"/>
        <w:ind w:left="771"/>
        <w:contextualSpacing/>
        <w:jc w:val="both"/>
        <w:rPr>
          <w:rFonts w:ascii="Arial" w:hAnsi="Arial" w:cs="Arial"/>
          <w:sz w:val="20"/>
          <w:szCs w:val="20"/>
        </w:rPr>
      </w:pPr>
      <w:r w:rsidRPr="00E16646">
        <w:rPr>
          <w:rFonts w:ascii="Arial" w:hAnsi="Arial" w:cs="Arial"/>
          <w:sz w:val="20"/>
          <w:szCs w:val="20"/>
        </w:rPr>
        <w:t xml:space="preserve">V případě, kdy je k zajištění funkčnosti a použití ZP v rámci konkrétní části této veřejné zakázky potřeba spotřební materiál, </w:t>
      </w:r>
      <w:proofErr w:type="gramStart"/>
      <w:r w:rsidRPr="00E16646">
        <w:rPr>
          <w:rFonts w:ascii="Arial" w:hAnsi="Arial" w:cs="Arial"/>
          <w:sz w:val="20"/>
          <w:szCs w:val="20"/>
        </w:rPr>
        <w:t>předloží</w:t>
      </w:r>
      <w:proofErr w:type="gramEnd"/>
      <w:r w:rsidRPr="00E16646">
        <w:rPr>
          <w:rFonts w:ascii="Arial" w:hAnsi="Arial" w:cs="Arial"/>
          <w:sz w:val="20"/>
          <w:szCs w:val="20"/>
        </w:rPr>
        <w:t xml:space="preserve"> dodavatel v nabídce jeho soupis včetně ceny v rozpadu bez DPH, vč. DPH a s hodnotou DPH (dále jen „</w:t>
      </w:r>
      <w:r w:rsidRPr="00E16646">
        <w:rPr>
          <w:rFonts w:ascii="Arial" w:hAnsi="Arial" w:cs="Arial"/>
          <w:b/>
          <w:bCs/>
          <w:i/>
          <w:iCs/>
          <w:sz w:val="20"/>
          <w:szCs w:val="20"/>
        </w:rPr>
        <w:t>Soupis spotřebního materiálu</w:t>
      </w:r>
      <w:r w:rsidRPr="00E16646">
        <w:rPr>
          <w:rFonts w:ascii="Arial" w:hAnsi="Arial" w:cs="Arial"/>
          <w:sz w:val="20"/>
          <w:szCs w:val="20"/>
        </w:rPr>
        <w:t>“), přičemž tento Soupis spotřebního materiálu nemá být závaznou nabídkou pro budoucí plnění, ale pouze přehledovým materiálem pro případné budoucí poptávky ze strany zadavatele.</w:t>
      </w:r>
    </w:p>
    <w:p w14:paraId="4ADBA6DB" w14:textId="77777777" w:rsidR="00484901" w:rsidRPr="0096747A" w:rsidRDefault="00484901" w:rsidP="00FD3B30">
      <w:pPr>
        <w:pStyle w:val="Bezmezer"/>
        <w:spacing w:line="276" w:lineRule="auto"/>
        <w:ind w:left="1069"/>
        <w:contextualSpacing/>
        <w:jc w:val="both"/>
        <w:rPr>
          <w:rFonts w:ascii="Arial" w:hAnsi="Arial" w:cs="Arial"/>
          <w:b/>
          <w:bCs/>
          <w:sz w:val="20"/>
          <w:szCs w:val="20"/>
        </w:rPr>
      </w:pPr>
    </w:p>
    <w:p w14:paraId="5E4531CB" w14:textId="7BBEC035" w:rsidR="001910DD" w:rsidRDefault="001910DD" w:rsidP="00C52B31">
      <w:pPr>
        <w:pStyle w:val="Textkomente"/>
        <w:numPr>
          <w:ilvl w:val="0"/>
          <w:numId w:val="27"/>
        </w:numPr>
        <w:spacing w:line="276" w:lineRule="auto"/>
        <w:ind w:left="426" w:hanging="426"/>
        <w:jc w:val="both"/>
        <w:rPr>
          <w:rFonts w:ascii="Arial" w:hAnsi="Arial" w:cs="Arial"/>
          <w:b/>
          <w:bCs/>
        </w:rPr>
      </w:pPr>
      <w:r w:rsidRPr="00897C1E">
        <w:rPr>
          <w:rFonts w:ascii="Arial" w:hAnsi="Arial" w:cs="Arial"/>
          <w:b/>
          <w:bCs/>
        </w:rPr>
        <w:t>Zadavatel uvádí, že údaje obsažené v této zadávací dokumentac</w:t>
      </w:r>
      <w:r w:rsidR="00360AC6">
        <w:rPr>
          <w:rFonts w:ascii="Arial" w:hAnsi="Arial" w:cs="Arial"/>
          <w:b/>
          <w:bCs/>
        </w:rPr>
        <w:t>i</w:t>
      </w:r>
      <w:r w:rsidRPr="00897C1E">
        <w:rPr>
          <w:rFonts w:ascii="Arial" w:hAnsi="Arial" w:cs="Arial"/>
          <w:b/>
          <w:bCs/>
        </w:rPr>
        <w:t xml:space="preserve"> jsou kompletní a plně dostačující k podání nabídky.</w:t>
      </w:r>
    </w:p>
    <w:p w14:paraId="465572E7" w14:textId="77777777" w:rsidR="001910DD" w:rsidRPr="00083EB8" w:rsidRDefault="001910DD" w:rsidP="00C52B31">
      <w:pPr>
        <w:pStyle w:val="Textkomente"/>
        <w:spacing w:line="276" w:lineRule="auto"/>
        <w:ind w:left="426" w:hanging="426"/>
        <w:jc w:val="both"/>
        <w:rPr>
          <w:rFonts w:ascii="Arial" w:hAnsi="Arial" w:cs="Arial"/>
          <w:b/>
          <w:bCs/>
        </w:rPr>
      </w:pPr>
    </w:p>
    <w:p w14:paraId="4E005F18" w14:textId="77777777" w:rsidR="004B1029" w:rsidRPr="006B047F" w:rsidRDefault="004B1029" w:rsidP="004B1029">
      <w:pPr>
        <w:pStyle w:val="Textkomente"/>
        <w:numPr>
          <w:ilvl w:val="0"/>
          <w:numId w:val="27"/>
        </w:numPr>
        <w:spacing w:line="276" w:lineRule="auto"/>
        <w:ind w:left="426" w:hanging="426"/>
        <w:jc w:val="both"/>
        <w:rPr>
          <w:rFonts w:ascii="Arial" w:hAnsi="Arial" w:cs="Arial"/>
          <w:b/>
          <w:bCs/>
        </w:rPr>
      </w:pPr>
      <w:r w:rsidRPr="004B1029">
        <w:rPr>
          <w:rFonts w:ascii="Arial" w:hAnsi="Arial" w:cs="Arial"/>
          <w:b/>
          <w:bCs/>
        </w:rPr>
        <w:t>Medicínský účel:</w:t>
      </w:r>
    </w:p>
    <w:p w14:paraId="7F4CF7E1" w14:textId="77777777" w:rsidR="004B1029" w:rsidRDefault="004B1029" w:rsidP="004B1029">
      <w:pPr>
        <w:pStyle w:val="Textkomente"/>
        <w:jc w:val="both"/>
        <w:rPr>
          <w:rFonts w:ascii="Arial" w:hAnsi="Arial" w:cs="Arial"/>
          <w:b/>
          <w:bCs/>
        </w:rPr>
      </w:pPr>
    </w:p>
    <w:p w14:paraId="46CE5C9D" w14:textId="77777777" w:rsidR="004B1029" w:rsidRDefault="004B1029" w:rsidP="004B1029">
      <w:pPr>
        <w:pStyle w:val="Textkomente"/>
        <w:ind w:left="426"/>
        <w:jc w:val="both"/>
        <w:rPr>
          <w:rFonts w:ascii="Arial" w:hAnsi="Arial" w:cs="Arial"/>
        </w:rPr>
      </w:pPr>
      <w:r>
        <w:rPr>
          <w:rFonts w:ascii="Arial" w:hAnsi="Arial" w:cs="Arial"/>
        </w:rPr>
        <w:t>Zadavatel stanovuje pro jednotlivé části veřejné zakázky níže uvedené medicínské účely:</w:t>
      </w:r>
    </w:p>
    <w:p w14:paraId="75C3BFD5" w14:textId="77777777" w:rsidR="004B1029" w:rsidRDefault="004B1029" w:rsidP="004B1029">
      <w:pPr>
        <w:pStyle w:val="Textkomente"/>
        <w:ind w:left="360"/>
        <w:jc w:val="both"/>
        <w:rPr>
          <w:rFonts w:ascii="Arial" w:hAnsi="Arial" w:cs="Arial"/>
        </w:rPr>
      </w:pPr>
    </w:p>
    <w:tbl>
      <w:tblPr>
        <w:tblStyle w:val="Mkatabulky"/>
        <w:tblW w:w="0" w:type="auto"/>
        <w:tblInd w:w="421" w:type="dxa"/>
        <w:tblLook w:val="04A0" w:firstRow="1" w:lastRow="0" w:firstColumn="1" w:lastColumn="0" w:noHBand="0" w:noVBand="1"/>
      </w:tblPr>
      <w:tblGrid>
        <w:gridCol w:w="963"/>
        <w:gridCol w:w="5255"/>
        <w:gridCol w:w="2977"/>
      </w:tblGrid>
      <w:tr w:rsidR="004B1029" w:rsidRPr="00C70CCE" w14:paraId="174D2F3E" w14:textId="77777777" w:rsidTr="004B1029">
        <w:tc>
          <w:tcPr>
            <w:tcW w:w="963" w:type="dxa"/>
            <w:shd w:val="clear" w:color="auto" w:fill="EEECE1" w:themeFill="background2"/>
          </w:tcPr>
          <w:p w14:paraId="71A3558C" w14:textId="77777777" w:rsidR="004B1029" w:rsidRPr="00031A72" w:rsidRDefault="004B1029" w:rsidP="00181325">
            <w:pPr>
              <w:keepNext/>
              <w:autoSpaceDE w:val="0"/>
              <w:autoSpaceDN w:val="0"/>
              <w:adjustRightInd w:val="0"/>
              <w:spacing w:before="120" w:after="120"/>
              <w:jc w:val="center"/>
              <w:rPr>
                <w:rFonts w:ascii="Arial" w:hAnsi="Arial" w:cs="Arial"/>
                <w:b/>
                <w:sz w:val="20"/>
                <w:szCs w:val="20"/>
              </w:rPr>
            </w:pPr>
          </w:p>
        </w:tc>
        <w:tc>
          <w:tcPr>
            <w:tcW w:w="5255" w:type="dxa"/>
            <w:shd w:val="clear" w:color="auto" w:fill="EEECE1" w:themeFill="background2"/>
          </w:tcPr>
          <w:p w14:paraId="2215CFC7" w14:textId="77777777" w:rsidR="004B1029" w:rsidRPr="00031A72" w:rsidRDefault="004B1029" w:rsidP="00181325">
            <w:pPr>
              <w:keepNext/>
              <w:autoSpaceDE w:val="0"/>
              <w:autoSpaceDN w:val="0"/>
              <w:adjustRightInd w:val="0"/>
              <w:spacing w:before="120" w:after="120"/>
              <w:jc w:val="center"/>
              <w:rPr>
                <w:rFonts w:ascii="Arial" w:hAnsi="Arial" w:cs="Arial"/>
                <w:b/>
                <w:sz w:val="20"/>
                <w:szCs w:val="20"/>
              </w:rPr>
            </w:pPr>
            <w:r w:rsidRPr="00031A72">
              <w:rPr>
                <w:rFonts w:ascii="Arial" w:hAnsi="Arial" w:cs="Arial"/>
                <w:b/>
                <w:sz w:val="20"/>
                <w:szCs w:val="20"/>
              </w:rPr>
              <w:t>Název části</w:t>
            </w:r>
          </w:p>
        </w:tc>
        <w:tc>
          <w:tcPr>
            <w:tcW w:w="2977" w:type="dxa"/>
            <w:shd w:val="clear" w:color="auto" w:fill="EEECE1" w:themeFill="background2"/>
          </w:tcPr>
          <w:p w14:paraId="39D0B8C5" w14:textId="77777777" w:rsidR="004B1029" w:rsidRPr="00031A72" w:rsidRDefault="004B1029" w:rsidP="00181325">
            <w:pPr>
              <w:keepNext/>
              <w:autoSpaceDE w:val="0"/>
              <w:autoSpaceDN w:val="0"/>
              <w:adjustRightInd w:val="0"/>
              <w:spacing w:before="120" w:after="120"/>
              <w:jc w:val="center"/>
              <w:rPr>
                <w:rFonts w:ascii="Arial" w:hAnsi="Arial" w:cs="Arial"/>
                <w:b/>
                <w:sz w:val="20"/>
                <w:szCs w:val="20"/>
              </w:rPr>
            </w:pPr>
            <w:r w:rsidRPr="00031A72">
              <w:rPr>
                <w:rFonts w:ascii="Arial" w:hAnsi="Arial" w:cs="Arial"/>
                <w:b/>
                <w:sz w:val="20"/>
                <w:szCs w:val="20"/>
              </w:rPr>
              <w:t xml:space="preserve">Medicinský účel </w:t>
            </w:r>
          </w:p>
        </w:tc>
      </w:tr>
      <w:tr w:rsidR="004B1029" w:rsidRPr="00C70CCE" w14:paraId="462DAF62" w14:textId="77777777" w:rsidTr="004B1029">
        <w:tc>
          <w:tcPr>
            <w:tcW w:w="963" w:type="dxa"/>
            <w:shd w:val="clear" w:color="auto" w:fill="EEECE1" w:themeFill="background2"/>
            <w:vAlign w:val="center"/>
          </w:tcPr>
          <w:p w14:paraId="071A108E" w14:textId="28CA1F48" w:rsidR="004B1029" w:rsidRPr="004B1029"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část 1</w:t>
            </w:r>
          </w:p>
        </w:tc>
        <w:tc>
          <w:tcPr>
            <w:tcW w:w="5255" w:type="dxa"/>
            <w:vAlign w:val="center"/>
          </w:tcPr>
          <w:p w14:paraId="0DF9BF74" w14:textId="5AF75563"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Argonová koagulace</w:t>
            </w:r>
          </w:p>
        </w:tc>
        <w:tc>
          <w:tcPr>
            <w:tcW w:w="2977" w:type="dxa"/>
            <w:vAlign w:val="center"/>
          </w:tcPr>
          <w:p w14:paraId="41326A88" w14:textId="64960CB6"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Operační léčba pacientů</w:t>
            </w:r>
          </w:p>
        </w:tc>
      </w:tr>
      <w:tr w:rsidR="004B1029" w:rsidRPr="00DD62E6" w14:paraId="37F484F1" w14:textId="77777777" w:rsidTr="004B1029">
        <w:tc>
          <w:tcPr>
            <w:tcW w:w="963" w:type="dxa"/>
            <w:shd w:val="clear" w:color="auto" w:fill="EEECE1" w:themeFill="background2"/>
            <w:vAlign w:val="center"/>
          </w:tcPr>
          <w:p w14:paraId="61AE237B"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2</w:t>
            </w:r>
          </w:p>
        </w:tc>
        <w:tc>
          <w:tcPr>
            <w:tcW w:w="5255" w:type="dxa"/>
            <w:vAlign w:val="center"/>
          </w:tcPr>
          <w:p w14:paraId="70942090" w14:textId="0296EFF5"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 xml:space="preserve">Elektrická odsávačka </w:t>
            </w:r>
          </w:p>
        </w:tc>
        <w:tc>
          <w:tcPr>
            <w:tcW w:w="2977" w:type="dxa"/>
            <w:vAlign w:val="center"/>
          </w:tcPr>
          <w:p w14:paraId="7DB23051" w14:textId="278D982E"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Léčba pacientů</w:t>
            </w:r>
          </w:p>
        </w:tc>
      </w:tr>
      <w:tr w:rsidR="004B1029" w:rsidRPr="00DD62E6" w14:paraId="032E0806" w14:textId="77777777" w:rsidTr="004B1029">
        <w:tc>
          <w:tcPr>
            <w:tcW w:w="963" w:type="dxa"/>
            <w:shd w:val="clear" w:color="auto" w:fill="EEECE1" w:themeFill="background2"/>
            <w:vAlign w:val="center"/>
          </w:tcPr>
          <w:p w14:paraId="3A9CF295"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3</w:t>
            </w:r>
          </w:p>
        </w:tc>
        <w:tc>
          <w:tcPr>
            <w:tcW w:w="5255" w:type="dxa"/>
            <w:vAlign w:val="center"/>
          </w:tcPr>
          <w:p w14:paraId="32132096" w14:textId="1B221995"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proofErr w:type="spellStart"/>
            <w:r w:rsidRPr="00402377">
              <w:rPr>
                <w:rFonts w:ascii="Arial" w:hAnsi="Arial" w:cs="Arial"/>
              </w:rPr>
              <w:t>Hemodynamický</w:t>
            </w:r>
            <w:proofErr w:type="spellEnd"/>
            <w:r w:rsidRPr="00402377">
              <w:rPr>
                <w:rFonts w:ascii="Arial" w:hAnsi="Arial" w:cs="Arial"/>
              </w:rPr>
              <w:t xml:space="preserve"> monitor</w:t>
            </w:r>
          </w:p>
        </w:tc>
        <w:tc>
          <w:tcPr>
            <w:tcW w:w="2977" w:type="dxa"/>
            <w:vAlign w:val="center"/>
          </w:tcPr>
          <w:p w14:paraId="22D5E7E5" w14:textId="5A90C2D0"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Vyšetření pacientů</w:t>
            </w:r>
          </w:p>
        </w:tc>
      </w:tr>
      <w:tr w:rsidR="004B1029" w:rsidRPr="00DD62E6" w14:paraId="74C6A985" w14:textId="77777777" w:rsidTr="004B1029">
        <w:tc>
          <w:tcPr>
            <w:tcW w:w="963" w:type="dxa"/>
            <w:shd w:val="clear" w:color="auto" w:fill="EEECE1" w:themeFill="background2"/>
            <w:vAlign w:val="center"/>
          </w:tcPr>
          <w:p w14:paraId="17F67AC4"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4</w:t>
            </w:r>
          </w:p>
        </w:tc>
        <w:tc>
          <w:tcPr>
            <w:tcW w:w="5255" w:type="dxa"/>
            <w:vAlign w:val="center"/>
          </w:tcPr>
          <w:p w14:paraId="65D0679A" w14:textId="4DEB17E8"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Systém pro ohřev a chlazení pacienta</w:t>
            </w:r>
          </w:p>
        </w:tc>
        <w:tc>
          <w:tcPr>
            <w:tcW w:w="2977" w:type="dxa"/>
            <w:vAlign w:val="center"/>
          </w:tcPr>
          <w:p w14:paraId="07236AD9" w14:textId="3E554616"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Operační léčba pacientů</w:t>
            </w:r>
          </w:p>
        </w:tc>
      </w:tr>
      <w:tr w:rsidR="004B1029" w:rsidRPr="00DD62E6" w14:paraId="54B89352" w14:textId="77777777" w:rsidTr="004B1029">
        <w:tc>
          <w:tcPr>
            <w:tcW w:w="963" w:type="dxa"/>
            <w:shd w:val="clear" w:color="auto" w:fill="EEECE1" w:themeFill="background2"/>
            <w:vAlign w:val="center"/>
          </w:tcPr>
          <w:p w14:paraId="04625758"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5</w:t>
            </w:r>
          </w:p>
        </w:tc>
        <w:tc>
          <w:tcPr>
            <w:tcW w:w="5255" w:type="dxa"/>
            <w:vAlign w:val="center"/>
          </w:tcPr>
          <w:p w14:paraId="4BBD808B" w14:textId="756194E9"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Zařízení pro zvlhčování dýchacích cest</w:t>
            </w:r>
          </w:p>
        </w:tc>
        <w:tc>
          <w:tcPr>
            <w:tcW w:w="2977" w:type="dxa"/>
            <w:vAlign w:val="center"/>
          </w:tcPr>
          <w:p w14:paraId="3FF92977" w14:textId="6E9CC42C"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Léčba pacientů</w:t>
            </w:r>
          </w:p>
        </w:tc>
      </w:tr>
      <w:tr w:rsidR="004B1029" w:rsidRPr="00DD62E6" w14:paraId="079005B5" w14:textId="77777777" w:rsidTr="004B1029">
        <w:tc>
          <w:tcPr>
            <w:tcW w:w="963" w:type="dxa"/>
            <w:shd w:val="clear" w:color="auto" w:fill="EEECE1" w:themeFill="background2"/>
            <w:vAlign w:val="center"/>
          </w:tcPr>
          <w:p w14:paraId="47F88981"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6</w:t>
            </w:r>
          </w:p>
        </w:tc>
        <w:tc>
          <w:tcPr>
            <w:tcW w:w="5255" w:type="dxa"/>
            <w:vAlign w:val="center"/>
          </w:tcPr>
          <w:p w14:paraId="24BFF61A" w14:textId="376F1560"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Externí kardiostimulátor</w:t>
            </w:r>
          </w:p>
        </w:tc>
        <w:tc>
          <w:tcPr>
            <w:tcW w:w="2977" w:type="dxa"/>
            <w:vAlign w:val="center"/>
          </w:tcPr>
          <w:p w14:paraId="73510DEC" w14:textId="4E9083EE"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Vyšetření pacientů</w:t>
            </w:r>
          </w:p>
        </w:tc>
      </w:tr>
      <w:tr w:rsidR="004B1029" w:rsidRPr="00DD62E6" w14:paraId="2AFC69F8" w14:textId="77777777" w:rsidTr="004B1029">
        <w:tc>
          <w:tcPr>
            <w:tcW w:w="963" w:type="dxa"/>
            <w:shd w:val="clear" w:color="auto" w:fill="EEECE1" w:themeFill="background2"/>
            <w:vAlign w:val="center"/>
          </w:tcPr>
          <w:p w14:paraId="3B37A4AE"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7</w:t>
            </w:r>
          </w:p>
        </w:tc>
        <w:tc>
          <w:tcPr>
            <w:tcW w:w="5255" w:type="dxa"/>
            <w:vAlign w:val="center"/>
          </w:tcPr>
          <w:p w14:paraId="60B57C54" w14:textId="2FA849F1"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Přístroje pro mimotělní náhradu funkce ledvin</w:t>
            </w:r>
          </w:p>
        </w:tc>
        <w:tc>
          <w:tcPr>
            <w:tcW w:w="2977" w:type="dxa"/>
            <w:vAlign w:val="center"/>
          </w:tcPr>
          <w:p w14:paraId="2D6F898B" w14:textId="4CF3B5D1"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Akutní náhrada funkce ledvin</w:t>
            </w:r>
          </w:p>
        </w:tc>
      </w:tr>
      <w:tr w:rsidR="004B1029" w:rsidRPr="00DD62E6" w14:paraId="340CE8C9" w14:textId="77777777" w:rsidTr="004B1029">
        <w:tc>
          <w:tcPr>
            <w:tcW w:w="963" w:type="dxa"/>
            <w:shd w:val="clear" w:color="auto" w:fill="EEECE1" w:themeFill="background2"/>
            <w:vAlign w:val="center"/>
          </w:tcPr>
          <w:p w14:paraId="307A2C15"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8</w:t>
            </w:r>
          </w:p>
        </w:tc>
        <w:tc>
          <w:tcPr>
            <w:tcW w:w="5255" w:type="dxa"/>
            <w:vAlign w:val="center"/>
          </w:tcPr>
          <w:p w14:paraId="59F9E510" w14:textId="35D6B30F"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 xml:space="preserve">Přístroj na podporu hojení ran </w:t>
            </w:r>
          </w:p>
        </w:tc>
        <w:tc>
          <w:tcPr>
            <w:tcW w:w="2977" w:type="dxa"/>
            <w:vAlign w:val="center"/>
          </w:tcPr>
          <w:p w14:paraId="62D582EF" w14:textId="5CC2FC53"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Přístroj k hojení ran</w:t>
            </w:r>
          </w:p>
        </w:tc>
      </w:tr>
      <w:tr w:rsidR="004B1029" w:rsidRPr="00DD62E6" w14:paraId="15A9A8C9" w14:textId="77777777" w:rsidTr="004B1029">
        <w:tc>
          <w:tcPr>
            <w:tcW w:w="963" w:type="dxa"/>
            <w:shd w:val="clear" w:color="auto" w:fill="EEECE1" w:themeFill="background2"/>
            <w:vAlign w:val="center"/>
          </w:tcPr>
          <w:p w14:paraId="6E4B3850"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 xml:space="preserve">část </w:t>
            </w:r>
            <w:r>
              <w:rPr>
                <w:rFonts w:ascii="Arial" w:hAnsi="Arial" w:cs="Arial"/>
                <w:b/>
                <w:sz w:val="20"/>
                <w:szCs w:val="20"/>
              </w:rPr>
              <w:t>9</w:t>
            </w:r>
          </w:p>
        </w:tc>
        <w:tc>
          <w:tcPr>
            <w:tcW w:w="5255" w:type="dxa"/>
            <w:vAlign w:val="center"/>
          </w:tcPr>
          <w:p w14:paraId="56BC5856" w14:textId="32004D97"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proofErr w:type="spellStart"/>
            <w:r w:rsidRPr="00402377">
              <w:rPr>
                <w:rFonts w:ascii="Arial" w:hAnsi="Arial" w:cs="Arial"/>
              </w:rPr>
              <w:t>Oxymetr</w:t>
            </w:r>
            <w:proofErr w:type="spellEnd"/>
          </w:p>
        </w:tc>
        <w:tc>
          <w:tcPr>
            <w:tcW w:w="2977" w:type="dxa"/>
            <w:vAlign w:val="center"/>
          </w:tcPr>
          <w:p w14:paraId="1295BE13" w14:textId="19221263" w:rsidR="004B1029" w:rsidRPr="004731CE" w:rsidRDefault="004731CE" w:rsidP="004B1029">
            <w:pPr>
              <w:autoSpaceDE w:val="0"/>
              <w:autoSpaceDN w:val="0"/>
              <w:adjustRightInd w:val="0"/>
              <w:spacing w:beforeLines="60" w:before="144" w:afterLines="60" w:after="144"/>
              <w:rPr>
                <w:rFonts w:ascii="Arial" w:hAnsi="Arial" w:cs="Arial"/>
                <w:bCs/>
              </w:rPr>
            </w:pPr>
            <w:r w:rsidRPr="004731CE">
              <w:rPr>
                <w:rFonts w:ascii="Arial" w:hAnsi="Arial" w:cs="Arial"/>
                <w:bCs/>
              </w:rPr>
              <w:t>Vyšetření pacientů</w:t>
            </w:r>
          </w:p>
        </w:tc>
      </w:tr>
      <w:tr w:rsidR="004B1029" w:rsidRPr="00DD62E6" w14:paraId="5C25624B" w14:textId="77777777" w:rsidTr="004B1029">
        <w:tc>
          <w:tcPr>
            <w:tcW w:w="963" w:type="dxa"/>
            <w:shd w:val="clear" w:color="auto" w:fill="EEECE1" w:themeFill="background2"/>
            <w:vAlign w:val="center"/>
          </w:tcPr>
          <w:p w14:paraId="28BCDE3E" w14:textId="77777777" w:rsidR="004B1029" w:rsidRPr="00031A72" w:rsidRDefault="004B1029" w:rsidP="004B102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část 1</w:t>
            </w:r>
            <w:r>
              <w:rPr>
                <w:rFonts w:ascii="Arial" w:hAnsi="Arial" w:cs="Arial"/>
                <w:b/>
                <w:sz w:val="20"/>
                <w:szCs w:val="20"/>
              </w:rPr>
              <w:t>0</w:t>
            </w:r>
          </w:p>
        </w:tc>
        <w:tc>
          <w:tcPr>
            <w:tcW w:w="5255" w:type="dxa"/>
            <w:vAlign w:val="center"/>
          </w:tcPr>
          <w:p w14:paraId="70A6C557" w14:textId="28CF5EEA" w:rsidR="004B1029" w:rsidRPr="00AB5C0D" w:rsidRDefault="004B1029" w:rsidP="004B102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Infuzní technika</w:t>
            </w:r>
            <w:r w:rsidR="000C069E">
              <w:rPr>
                <w:rFonts w:ascii="Arial" w:hAnsi="Arial" w:cs="Arial"/>
              </w:rPr>
              <w:t xml:space="preserve"> </w:t>
            </w:r>
            <w:r w:rsidR="00B01C64" w:rsidRPr="00402377">
              <w:rPr>
                <w:rFonts w:ascii="Arial" w:hAnsi="Arial" w:cs="Arial"/>
              </w:rPr>
              <w:t xml:space="preserve">– </w:t>
            </w:r>
            <w:r w:rsidR="000C069E" w:rsidRPr="000C069E">
              <w:rPr>
                <w:rFonts w:ascii="Arial" w:hAnsi="Arial" w:cs="Arial"/>
              </w:rPr>
              <w:t xml:space="preserve">Infuzní pumpa, Dávkovač, </w:t>
            </w:r>
            <w:r w:rsidR="00B01C64">
              <w:rPr>
                <w:rFonts w:ascii="Arial" w:hAnsi="Arial" w:cs="Arial"/>
              </w:rPr>
              <w:t>D</w:t>
            </w:r>
            <w:r w:rsidR="000C069E" w:rsidRPr="000C069E">
              <w:rPr>
                <w:rFonts w:ascii="Arial" w:hAnsi="Arial" w:cs="Arial"/>
              </w:rPr>
              <w:t>okovací stanice</w:t>
            </w:r>
          </w:p>
        </w:tc>
        <w:tc>
          <w:tcPr>
            <w:tcW w:w="2977" w:type="dxa"/>
            <w:vAlign w:val="center"/>
          </w:tcPr>
          <w:p w14:paraId="48ED8C1F" w14:textId="0F1ECE23" w:rsidR="004B1029" w:rsidRPr="004731CE" w:rsidRDefault="004731CE" w:rsidP="004B1029">
            <w:pPr>
              <w:autoSpaceDE w:val="0"/>
              <w:autoSpaceDN w:val="0"/>
              <w:adjustRightInd w:val="0"/>
              <w:spacing w:beforeLines="60" w:before="144" w:afterLines="60" w:after="144"/>
              <w:rPr>
                <w:rFonts w:ascii="Arial" w:hAnsi="Arial" w:cs="Arial"/>
              </w:rPr>
            </w:pPr>
            <w:r w:rsidRPr="004731CE">
              <w:rPr>
                <w:rFonts w:ascii="Arial" w:hAnsi="Arial" w:cs="Arial"/>
                <w:bCs/>
              </w:rPr>
              <w:t>Léčba pacientů</w:t>
            </w:r>
          </w:p>
        </w:tc>
      </w:tr>
      <w:tr w:rsidR="00BE2BE9" w:rsidRPr="00DD62E6" w14:paraId="3F0BE859" w14:textId="77777777" w:rsidTr="004B1029">
        <w:trPr>
          <w:trHeight w:val="287"/>
        </w:trPr>
        <w:tc>
          <w:tcPr>
            <w:tcW w:w="963" w:type="dxa"/>
            <w:shd w:val="clear" w:color="auto" w:fill="EEECE1" w:themeFill="background2"/>
            <w:vAlign w:val="center"/>
          </w:tcPr>
          <w:p w14:paraId="2138B9B4" w14:textId="77777777" w:rsidR="00BE2BE9" w:rsidRPr="00031A72" w:rsidRDefault="00BE2BE9" w:rsidP="00BE2BE9">
            <w:pPr>
              <w:autoSpaceDE w:val="0"/>
              <w:autoSpaceDN w:val="0"/>
              <w:adjustRightInd w:val="0"/>
              <w:spacing w:beforeLines="60" w:before="144" w:afterLines="60" w:after="144"/>
              <w:jc w:val="center"/>
              <w:rPr>
                <w:rFonts w:ascii="Arial" w:hAnsi="Arial" w:cs="Arial"/>
                <w:b/>
                <w:sz w:val="20"/>
                <w:szCs w:val="20"/>
              </w:rPr>
            </w:pPr>
            <w:r w:rsidRPr="00031A72">
              <w:rPr>
                <w:rFonts w:ascii="Arial" w:hAnsi="Arial" w:cs="Arial"/>
                <w:b/>
                <w:sz w:val="20"/>
                <w:szCs w:val="20"/>
              </w:rPr>
              <w:t>část 1</w:t>
            </w:r>
            <w:r>
              <w:rPr>
                <w:rFonts w:ascii="Arial" w:hAnsi="Arial" w:cs="Arial"/>
                <w:b/>
                <w:sz w:val="20"/>
                <w:szCs w:val="20"/>
              </w:rPr>
              <w:t>1</w:t>
            </w:r>
          </w:p>
        </w:tc>
        <w:tc>
          <w:tcPr>
            <w:tcW w:w="5255" w:type="dxa"/>
            <w:vAlign w:val="center"/>
          </w:tcPr>
          <w:p w14:paraId="1838FBCB" w14:textId="3FFF5549" w:rsidR="00BE2BE9" w:rsidRPr="00AB5C0D" w:rsidRDefault="00BE2BE9" w:rsidP="00BE2BE9">
            <w:pPr>
              <w:autoSpaceDE w:val="0"/>
              <w:autoSpaceDN w:val="0"/>
              <w:adjustRightInd w:val="0"/>
              <w:spacing w:beforeLines="60" w:before="144" w:afterLines="60" w:after="144"/>
              <w:rPr>
                <w:rFonts w:ascii="Arial" w:hAnsi="Arial" w:cs="Arial"/>
                <w:bCs/>
                <w:sz w:val="20"/>
                <w:szCs w:val="20"/>
              </w:rPr>
            </w:pPr>
            <w:r w:rsidRPr="00402377">
              <w:rPr>
                <w:rFonts w:ascii="Arial" w:hAnsi="Arial" w:cs="Arial"/>
              </w:rPr>
              <w:t>Infuzní technika – Enterální pumpa</w:t>
            </w:r>
          </w:p>
        </w:tc>
        <w:tc>
          <w:tcPr>
            <w:tcW w:w="2977" w:type="dxa"/>
            <w:vAlign w:val="center"/>
          </w:tcPr>
          <w:p w14:paraId="5D206692" w14:textId="2BD6DBD3"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bCs/>
              </w:rPr>
              <w:t>Léčba pacientů</w:t>
            </w:r>
          </w:p>
        </w:tc>
      </w:tr>
      <w:tr w:rsidR="00BE2BE9" w:rsidRPr="00DD62E6" w14:paraId="030C2528" w14:textId="77777777" w:rsidTr="004B1029">
        <w:trPr>
          <w:trHeight w:val="287"/>
        </w:trPr>
        <w:tc>
          <w:tcPr>
            <w:tcW w:w="963" w:type="dxa"/>
            <w:shd w:val="clear" w:color="auto" w:fill="EEECE1" w:themeFill="background2"/>
            <w:vAlign w:val="center"/>
          </w:tcPr>
          <w:p w14:paraId="4376DB84" w14:textId="7B2F7EE5"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část 1</w:t>
            </w:r>
            <w:r>
              <w:rPr>
                <w:rFonts w:ascii="Arial" w:hAnsi="Arial" w:cs="Arial"/>
                <w:b/>
                <w:sz w:val="20"/>
                <w:szCs w:val="20"/>
              </w:rPr>
              <w:t>2</w:t>
            </w:r>
          </w:p>
        </w:tc>
        <w:tc>
          <w:tcPr>
            <w:tcW w:w="5255" w:type="dxa"/>
            <w:vAlign w:val="center"/>
          </w:tcPr>
          <w:p w14:paraId="41D030DE" w14:textId="4177B241"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Nebulizátor</w:t>
            </w:r>
          </w:p>
        </w:tc>
        <w:tc>
          <w:tcPr>
            <w:tcW w:w="2977" w:type="dxa"/>
            <w:vAlign w:val="center"/>
          </w:tcPr>
          <w:p w14:paraId="6AEF8D49" w14:textId="6CBBEF96"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bCs/>
              </w:rPr>
              <w:t>Léčba pacientů</w:t>
            </w:r>
          </w:p>
        </w:tc>
      </w:tr>
      <w:tr w:rsidR="00BE2BE9" w:rsidRPr="00DD62E6" w14:paraId="4E36220D" w14:textId="77777777" w:rsidTr="004B1029">
        <w:trPr>
          <w:trHeight w:val="287"/>
        </w:trPr>
        <w:tc>
          <w:tcPr>
            <w:tcW w:w="963" w:type="dxa"/>
            <w:shd w:val="clear" w:color="auto" w:fill="EEECE1" w:themeFill="background2"/>
            <w:vAlign w:val="center"/>
          </w:tcPr>
          <w:p w14:paraId="636338F3" w14:textId="1F50E3E0"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část 1</w:t>
            </w:r>
            <w:r>
              <w:rPr>
                <w:rFonts w:ascii="Arial" w:hAnsi="Arial" w:cs="Arial"/>
                <w:b/>
                <w:sz w:val="20"/>
                <w:szCs w:val="20"/>
              </w:rPr>
              <w:t>3</w:t>
            </w:r>
          </w:p>
        </w:tc>
        <w:tc>
          <w:tcPr>
            <w:tcW w:w="5255" w:type="dxa"/>
            <w:vAlign w:val="center"/>
          </w:tcPr>
          <w:p w14:paraId="708CB9E6" w14:textId="5D3F120C"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Odsávačka proudová</w:t>
            </w:r>
          </w:p>
        </w:tc>
        <w:tc>
          <w:tcPr>
            <w:tcW w:w="2977" w:type="dxa"/>
            <w:vAlign w:val="center"/>
          </w:tcPr>
          <w:p w14:paraId="61C49933" w14:textId="00E347B4"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bCs/>
              </w:rPr>
              <w:t>Léčba pacientů</w:t>
            </w:r>
          </w:p>
        </w:tc>
      </w:tr>
      <w:tr w:rsidR="00BE2BE9" w:rsidRPr="00DD62E6" w14:paraId="2B11F769" w14:textId="77777777" w:rsidTr="004B1029">
        <w:trPr>
          <w:trHeight w:val="287"/>
        </w:trPr>
        <w:tc>
          <w:tcPr>
            <w:tcW w:w="963" w:type="dxa"/>
            <w:shd w:val="clear" w:color="auto" w:fill="EEECE1" w:themeFill="background2"/>
            <w:vAlign w:val="center"/>
          </w:tcPr>
          <w:p w14:paraId="3A29D4C4" w14:textId="1347874E"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část 1</w:t>
            </w:r>
            <w:r>
              <w:rPr>
                <w:rFonts w:ascii="Arial" w:hAnsi="Arial" w:cs="Arial"/>
                <w:b/>
                <w:sz w:val="20"/>
                <w:szCs w:val="20"/>
              </w:rPr>
              <w:t>4</w:t>
            </w:r>
          </w:p>
        </w:tc>
        <w:tc>
          <w:tcPr>
            <w:tcW w:w="5255" w:type="dxa"/>
            <w:vAlign w:val="center"/>
          </w:tcPr>
          <w:p w14:paraId="71D424B0" w14:textId="54469EC1" w:rsidR="00BE2BE9" w:rsidRPr="00B14B7D" w:rsidRDefault="00BE2BE9" w:rsidP="00BE2BE9">
            <w:pPr>
              <w:autoSpaceDE w:val="0"/>
              <w:autoSpaceDN w:val="0"/>
              <w:adjustRightInd w:val="0"/>
              <w:spacing w:beforeLines="60" w:before="144" w:afterLines="60" w:after="144"/>
              <w:rPr>
                <w:rFonts w:ascii="Arial" w:hAnsi="Arial" w:cs="Arial"/>
                <w:bCs/>
              </w:rPr>
            </w:pPr>
            <w:proofErr w:type="spellStart"/>
            <w:r w:rsidRPr="00402377">
              <w:rPr>
                <w:rFonts w:ascii="Arial" w:hAnsi="Arial" w:cs="Arial"/>
              </w:rPr>
              <w:t>Oxygenátor</w:t>
            </w:r>
            <w:proofErr w:type="spellEnd"/>
          </w:p>
        </w:tc>
        <w:tc>
          <w:tcPr>
            <w:tcW w:w="2977" w:type="dxa"/>
            <w:vAlign w:val="center"/>
          </w:tcPr>
          <w:p w14:paraId="72907629" w14:textId="2A4281C2"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bCs/>
              </w:rPr>
              <w:t>Léčba pacientů</w:t>
            </w:r>
          </w:p>
        </w:tc>
      </w:tr>
      <w:tr w:rsidR="00BE2BE9" w:rsidRPr="00DD62E6" w14:paraId="49A83458" w14:textId="77777777" w:rsidTr="004B1029">
        <w:trPr>
          <w:trHeight w:val="287"/>
        </w:trPr>
        <w:tc>
          <w:tcPr>
            <w:tcW w:w="963" w:type="dxa"/>
            <w:shd w:val="clear" w:color="auto" w:fill="EEECE1" w:themeFill="background2"/>
            <w:vAlign w:val="center"/>
          </w:tcPr>
          <w:p w14:paraId="4A36B77D" w14:textId="4F8DFDDA" w:rsidR="00BE2BE9" w:rsidRPr="00031A72" w:rsidRDefault="00BE2BE9" w:rsidP="00BE2BE9">
            <w:pPr>
              <w:autoSpaceDE w:val="0"/>
              <w:autoSpaceDN w:val="0"/>
              <w:adjustRightInd w:val="0"/>
              <w:spacing w:beforeLines="60" w:before="144" w:afterLines="60" w:after="144" w:line="360" w:lineRule="auto"/>
              <w:jc w:val="center"/>
              <w:rPr>
                <w:rFonts w:ascii="Arial" w:hAnsi="Arial" w:cs="Arial"/>
                <w:b/>
              </w:rPr>
            </w:pPr>
            <w:r w:rsidRPr="00031A72">
              <w:rPr>
                <w:rFonts w:ascii="Arial" w:hAnsi="Arial" w:cs="Arial"/>
                <w:b/>
                <w:sz w:val="20"/>
                <w:szCs w:val="20"/>
              </w:rPr>
              <w:t>část 1</w:t>
            </w:r>
            <w:r>
              <w:rPr>
                <w:rFonts w:ascii="Arial" w:hAnsi="Arial" w:cs="Arial"/>
                <w:b/>
                <w:sz w:val="20"/>
                <w:szCs w:val="20"/>
              </w:rPr>
              <w:t>5</w:t>
            </w:r>
          </w:p>
        </w:tc>
        <w:tc>
          <w:tcPr>
            <w:tcW w:w="5255" w:type="dxa"/>
            <w:vAlign w:val="center"/>
          </w:tcPr>
          <w:p w14:paraId="302A14E5" w14:textId="5DFE9270"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Sedačka pro lékaře</w:t>
            </w:r>
          </w:p>
        </w:tc>
        <w:tc>
          <w:tcPr>
            <w:tcW w:w="2977" w:type="dxa"/>
            <w:vAlign w:val="center"/>
          </w:tcPr>
          <w:p w14:paraId="597070E7" w14:textId="0658AF7A"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rPr>
              <w:t>Sedačka pro lékaře u operačních zákroků</w:t>
            </w:r>
          </w:p>
        </w:tc>
      </w:tr>
      <w:tr w:rsidR="00BE2BE9" w:rsidRPr="00DD62E6" w14:paraId="7E49C966" w14:textId="77777777" w:rsidTr="004B1029">
        <w:trPr>
          <w:trHeight w:val="287"/>
        </w:trPr>
        <w:tc>
          <w:tcPr>
            <w:tcW w:w="963" w:type="dxa"/>
            <w:shd w:val="clear" w:color="auto" w:fill="EEECE1" w:themeFill="background2"/>
            <w:vAlign w:val="center"/>
          </w:tcPr>
          <w:p w14:paraId="4D692812" w14:textId="6660ABE7"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část 1</w:t>
            </w:r>
            <w:r>
              <w:rPr>
                <w:rFonts w:ascii="Arial" w:hAnsi="Arial" w:cs="Arial"/>
                <w:b/>
                <w:sz w:val="20"/>
                <w:szCs w:val="20"/>
              </w:rPr>
              <w:t>6</w:t>
            </w:r>
          </w:p>
        </w:tc>
        <w:tc>
          <w:tcPr>
            <w:tcW w:w="5255" w:type="dxa"/>
            <w:vAlign w:val="center"/>
          </w:tcPr>
          <w:p w14:paraId="563323E3" w14:textId="0B41BEB0"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Kolposkop</w:t>
            </w:r>
          </w:p>
        </w:tc>
        <w:tc>
          <w:tcPr>
            <w:tcW w:w="2977" w:type="dxa"/>
            <w:vAlign w:val="center"/>
          </w:tcPr>
          <w:p w14:paraId="02F4A425" w14:textId="4B281A09"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bCs/>
              </w:rPr>
              <w:t>Vyšetření pacientů</w:t>
            </w:r>
          </w:p>
        </w:tc>
      </w:tr>
      <w:tr w:rsidR="00BE2BE9" w:rsidRPr="00DD62E6" w14:paraId="33114A3F" w14:textId="77777777" w:rsidTr="004B1029">
        <w:trPr>
          <w:trHeight w:val="287"/>
        </w:trPr>
        <w:tc>
          <w:tcPr>
            <w:tcW w:w="963" w:type="dxa"/>
            <w:shd w:val="clear" w:color="auto" w:fill="EEECE1" w:themeFill="background2"/>
            <w:vAlign w:val="center"/>
          </w:tcPr>
          <w:p w14:paraId="3DFF11FF" w14:textId="0BFD0103"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část 1</w:t>
            </w:r>
            <w:r>
              <w:rPr>
                <w:rFonts w:ascii="Arial" w:hAnsi="Arial" w:cs="Arial"/>
                <w:b/>
                <w:sz w:val="20"/>
                <w:szCs w:val="20"/>
              </w:rPr>
              <w:t>7</w:t>
            </w:r>
          </w:p>
        </w:tc>
        <w:tc>
          <w:tcPr>
            <w:tcW w:w="5255" w:type="dxa"/>
            <w:vAlign w:val="center"/>
          </w:tcPr>
          <w:p w14:paraId="7D623395" w14:textId="6774E422"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Pelvimetr</w:t>
            </w:r>
          </w:p>
        </w:tc>
        <w:tc>
          <w:tcPr>
            <w:tcW w:w="2977" w:type="dxa"/>
            <w:vAlign w:val="center"/>
          </w:tcPr>
          <w:p w14:paraId="3B61D410" w14:textId="5C7B9C57"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bCs/>
              </w:rPr>
              <w:t>Vyšetření pacientů</w:t>
            </w:r>
          </w:p>
        </w:tc>
      </w:tr>
      <w:tr w:rsidR="00BE2BE9" w:rsidRPr="00DD62E6" w14:paraId="3E247414" w14:textId="77777777" w:rsidTr="004B1029">
        <w:trPr>
          <w:trHeight w:val="287"/>
        </w:trPr>
        <w:tc>
          <w:tcPr>
            <w:tcW w:w="963" w:type="dxa"/>
            <w:shd w:val="clear" w:color="auto" w:fill="EEECE1" w:themeFill="background2"/>
            <w:vAlign w:val="center"/>
          </w:tcPr>
          <w:p w14:paraId="7B4EC382" w14:textId="3CD6F4AA"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část 1</w:t>
            </w:r>
            <w:r>
              <w:rPr>
                <w:rFonts w:ascii="Arial" w:hAnsi="Arial" w:cs="Arial"/>
                <w:b/>
                <w:sz w:val="20"/>
                <w:szCs w:val="20"/>
              </w:rPr>
              <w:t>8</w:t>
            </w:r>
          </w:p>
        </w:tc>
        <w:tc>
          <w:tcPr>
            <w:tcW w:w="5255" w:type="dxa"/>
            <w:vAlign w:val="center"/>
          </w:tcPr>
          <w:p w14:paraId="17AF3A61" w14:textId="423AA273"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Stolek na nástroje hydraulický</w:t>
            </w:r>
          </w:p>
        </w:tc>
        <w:tc>
          <w:tcPr>
            <w:tcW w:w="2977" w:type="dxa"/>
            <w:vAlign w:val="center"/>
          </w:tcPr>
          <w:p w14:paraId="385F614C" w14:textId="39B76D89" w:rsidR="004731CE"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rPr>
              <w:t>Stolky k přepravě nástrojů na operačních sálech</w:t>
            </w:r>
          </w:p>
        </w:tc>
      </w:tr>
      <w:tr w:rsidR="00BE2BE9" w:rsidRPr="00DD62E6" w14:paraId="6D034B60" w14:textId="77777777" w:rsidTr="004B1029">
        <w:trPr>
          <w:trHeight w:val="287"/>
        </w:trPr>
        <w:tc>
          <w:tcPr>
            <w:tcW w:w="963" w:type="dxa"/>
            <w:shd w:val="clear" w:color="auto" w:fill="EEECE1" w:themeFill="background2"/>
            <w:vAlign w:val="center"/>
          </w:tcPr>
          <w:p w14:paraId="25D90939" w14:textId="773EA7C7"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část 1</w:t>
            </w:r>
            <w:r>
              <w:rPr>
                <w:rFonts w:ascii="Arial" w:hAnsi="Arial" w:cs="Arial"/>
                <w:b/>
                <w:sz w:val="20"/>
                <w:szCs w:val="20"/>
              </w:rPr>
              <w:t>9</w:t>
            </w:r>
          </w:p>
        </w:tc>
        <w:tc>
          <w:tcPr>
            <w:tcW w:w="5255" w:type="dxa"/>
            <w:vAlign w:val="center"/>
          </w:tcPr>
          <w:p w14:paraId="12438E6D" w14:textId="5F20981F"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Stojan na misky s</w:t>
            </w:r>
            <w:r w:rsidR="006E2FDF">
              <w:rPr>
                <w:rFonts w:ascii="Arial" w:hAnsi="Arial" w:cs="Arial"/>
              </w:rPr>
              <w:t> </w:t>
            </w:r>
            <w:r w:rsidRPr="00402377">
              <w:rPr>
                <w:rFonts w:ascii="Arial" w:hAnsi="Arial" w:cs="Arial"/>
              </w:rPr>
              <w:t>ohřevem</w:t>
            </w:r>
          </w:p>
        </w:tc>
        <w:tc>
          <w:tcPr>
            <w:tcW w:w="2977" w:type="dxa"/>
            <w:vAlign w:val="center"/>
          </w:tcPr>
          <w:p w14:paraId="44BBA059" w14:textId="5618DE1F"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rPr>
              <w:t>Stojan pro ohřev roztoků při operacích</w:t>
            </w:r>
          </w:p>
        </w:tc>
      </w:tr>
      <w:tr w:rsidR="00BE2BE9" w:rsidRPr="00DD62E6" w14:paraId="466D4028" w14:textId="77777777" w:rsidTr="004B1029">
        <w:trPr>
          <w:trHeight w:val="287"/>
        </w:trPr>
        <w:tc>
          <w:tcPr>
            <w:tcW w:w="963" w:type="dxa"/>
            <w:shd w:val="clear" w:color="auto" w:fill="EEECE1" w:themeFill="background2"/>
            <w:vAlign w:val="center"/>
          </w:tcPr>
          <w:p w14:paraId="652172EF" w14:textId="6F230C3F"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 xml:space="preserve">část </w:t>
            </w:r>
            <w:r>
              <w:rPr>
                <w:rFonts w:ascii="Arial" w:hAnsi="Arial" w:cs="Arial"/>
                <w:b/>
                <w:sz w:val="20"/>
                <w:szCs w:val="20"/>
              </w:rPr>
              <w:t>20</w:t>
            </w:r>
          </w:p>
        </w:tc>
        <w:tc>
          <w:tcPr>
            <w:tcW w:w="5255" w:type="dxa"/>
            <w:vAlign w:val="center"/>
          </w:tcPr>
          <w:p w14:paraId="4F4323E0" w14:textId="3196B7CF"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rPr>
              <w:t xml:space="preserve">Přístroj pro resuscitaci novorozence s definovanými hodnotami inspiračních tlaků nebo novorozenecký </w:t>
            </w:r>
            <w:proofErr w:type="spellStart"/>
            <w:r w:rsidRPr="00402377">
              <w:rPr>
                <w:rFonts w:ascii="Arial" w:hAnsi="Arial" w:cs="Arial"/>
              </w:rPr>
              <w:t>samorozpínací</w:t>
            </w:r>
            <w:proofErr w:type="spellEnd"/>
            <w:r w:rsidRPr="00402377">
              <w:rPr>
                <w:rFonts w:ascii="Arial" w:hAnsi="Arial" w:cs="Arial"/>
              </w:rPr>
              <w:t xml:space="preserve"> vak s</w:t>
            </w:r>
            <w:r w:rsidR="006E2FDF">
              <w:rPr>
                <w:rFonts w:ascii="Arial" w:hAnsi="Arial" w:cs="Arial"/>
              </w:rPr>
              <w:t> </w:t>
            </w:r>
            <w:r w:rsidRPr="00402377">
              <w:rPr>
                <w:rFonts w:ascii="Arial" w:hAnsi="Arial" w:cs="Arial"/>
              </w:rPr>
              <w:t>maskou</w:t>
            </w:r>
          </w:p>
        </w:tc>
        <w:tc>
          <w:tcPr>
            <w:tcW w:w="2977" w:type="dxa"/>
            <w:vAlign w:val="center"/>
          </w:tcPr>
          <w:p w14:paraId="5DC4152D" w14:textId="74401F75" w:rsidR="00BE2BE9" w:rsidRPr="004731CE" w:rsidRDefault="004731CE" w:rsidP="004731CE">
            <w:pPr>
              <w:autoSpaceDE w:val="0"/>
              <w:autoSpaceDN w:val="0"/>
              <w:adjustRightInd w:val="0"/>
              <w:spacing w:beforeLines="60" w:before="144" w:afterLines="60" w:after="144"/>
              <w:rPr>
                <w:rFonts w:ascii="Arial" w:hAnsi="Arial" w:cs="Arial"/>
              </w:rPr>
            </w:pPr>
            <w:r w:rsidRPr="004731CE">
              <w:rPr>
                <w:rFonts w:ascii="Arial" w:hAnsi="Arial" w:cs="Arial"/>
                <w:bCs/>
              </w:rPr>
              <w:t>Resuscitace pacientů</w:t>
            </w:r>
          </w:p>
        </w:tc>
      </w:tr>
      <w:tr w:rsidR="00BE2BE9" w:rsidRPr="00DD62E6" w14:paraId="6589D065" w14:textId="77777777" w:rsidTr="004B1029">
        <w:trPr>
          <w:trHeight w:val="287"/>
        </w:trPr>
        <w:tc>
          <w:tcPr>
            <w:tcW w:w="963" w:type="dxa"/>
            <w:shd w:val="clear" w:color="auto" w:fill="EEECE1" w:themeFill="background2"/>
            <w:vAlign w:val="center"/>
          </w:tcPr>
          <w:p w14:paraId="37F08C47" w14:textId="519390FC"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t xml:space="preserve">část </w:t>
            </w:r>
            <w:r>
              <w:rPr>
                <w:rFonts w:ascii="Arial" w:hAnsi="Arial" w:cs="Arial"/>
                <w:b/>
                <w:sz w:val="20"/>
                <w:szCs w:val="20"/>
              </w:rPr>
              <w:t>21</w:t>
            </w:r>
          </w:p>
        </w:tc>
        <w:tc>
          <w:tcPr>
            <w:tcW w:w="5255" w:type="dxa"/>
            <w:vAlign w:val="center"/>
          </w:tcPr>
          <w:p w14:paraId="2242549D" w14:textId="39A480E6" w:rsidR="00BE2BE9" w:rsidRPr="00B14B7D" w:rsidRDefault="00BE2BE9" w:rsidP="00BE2BE9">
            <w:pPr>
              <w:autoSpaceDE w:val="0"/>
              <w:autoSpaceDN w:val="0"/>
              <w:adjustRightInd w:val="0"/>
              <w:spacing w:beforeLines="60" w:before="144" w:afterLines="60" w:after="144"/>
              <w:rPr>
                <w:rFonts w:ascii="Arial" w:hAnsi="Arial" w:cs="Arial"/>
                <w:bCs/>
              </w:rPr>
            </w:pPr>
            <w:r w:rsidRPr="00402377">
              <w:rPr>
                <w:rFonts w:ascii="Arial" w:hAnsi="Arial" w:cs="Arial"/>
                <w:bCs/>
              </w:rPr>
              <w:t>Měřidlo váhy novorozence</w:t>
            </w:r>
          </w:p>
        </w:tc>
        <w:tc>
          <w:tcPr>
            <w:tcW w:w="2977" w:type="dxa"/>
            <w:vAlign w:val="center"/>
          </w:tcPr>
          <w:p w14:paraId="65B4D630" w14:textId="38CAD19C"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rPr>
              <w:t>Vážení pacientů</w:t>
            </w:r>
          </w:p>
        </w:tc>
      </w:tr>
      <w:tr w:rsidR="00BE2BE9" w:rsidRPr="00DD62E6" w14:paraId="10ABC4EE" w14:textId="77777777" w:rsidTr="004B1029">
        <w:trPr>
          <w:trHeight w:val="287"/>
        </w:trPr>
        <w:tc>
          <w:tcPr>
            <w:tcW w:w="963" w:type="dxa"/>
            <w:shd w:val="clear" w:color="auto" w:fill="EEECE1" w:themeFill="background2"/>
            <w:vAlign w:val="center"/>
          </w:tcPr>
          <w:p w14:paraId="5FDD1EB7" w14:textId="772301C1" w:rsidR="00BE2BE9" w:rsidRPr="00031A72" w:rsidRDefault="00BE2BE9" w:rsidP="00BE2BE9">
            <w:pPr>
              <w:autoSpaceDE w:val="0"/>
              <w:autoSpaceDN w:val="0"/>
              <w:adjustRightInd w:val="0"/>
              <w:spacing w:beforeLines="60" w:before="144" w:afterLines="60" w:after="144"/>
              <w:jc w:val="center"/>
              <w:rPr>
                <w:rFonts w:ascii="Arial" w:hAnsi="Arial" w:cs="Arial"/>
                <w:b/>
              </w:rPr>
            </w:pPr>
            <w:r w:rsidRPr="00031A72">
              <w:rPr>
                <w:rFonts w:ascii="Arial" w:hAnsi="Arial" w:cs="Arial"/>
                <w:b/>
                <w:sz w:val="20"/>
                <w:szCs w:val="20"/>
              </w:rPr>
              <w:lastRenderedPageBreak/>
              <w:t xml:space="preserve">část </w:t>
            </w:r>
            <w:r>
              <w:rPr>
                <w:rFonts w:ascii="Arial" w:hAnsi="Arial" w:cs="Arial"/>
                <w:b/>
                <w:sz w:val="20"/>
                <w:szCs w:val="20"/>
              </w:rPr>
              <w:t>22</w:t>
            </w:r>
          </w:p>
        </w:tc>
        <w:tc>
          <w:tcPr>
            <w:tcW w:w="5255" w:type="dxa"/>
            <w:vAlign w:val="center"/>
          </w:tcPr>
          <w:p w14:paraId="40F043D9" w14:textId="34F26D43" w:rsidR="00BE2BE9" w:rsidRPr="00B14B7D" w:rsidRDefault="00BE2BE9" w:rsidP="00BE2BE9">
            <w:pPr>
              <w:autoSpaceDE w:val="0"/>
              <w:autoSpaceDN w:val="0"/>
              <w:adjustRightInd w:val="0"/>
              <w:spacing w:beforeLines="60" w:before="144" w:afterLines="60" w:after="144"/>
              <w:rPr>
                <w:rFonts w:ascii="Arial" w:hAnsi="Arial" w:cs="Arial"/>
                <w:bCs/>
              </w:rPr>
            </w:pPr>
            <w:r>
              <w:rPr>
                <w:rFonts w:ascii="Arial" w:hAnsi="Arial" w:cs="Arial"/>
              </w:rPr>
              <w:t>PACS</w:t>
            </w:r>
          </w:p>
        </w:tc>
        <w:tc>
          <w:tcPr>
            <w:tcW w:w="2977" w:type="dxa"/>
            <w:vAlign w:val="center"/>
          </w:tcPr>
          <w:p w14:paraId="5C67AEDA" w14:textId="69641849" w:rsidR="00BE2BE9" w:rsidRPr="004731CE" w:rsidRDefault="004731CE" w:rsidP="00BE2BE9">
            <w:pPr>
              <w:autoSpaceDE w:val="0"/>
              <w:autoSpaceDN w:val="0"/>
              <w:adjustRightInd w:val="0"/>
              <w:spacing w:beforeLines="60" w:before="144" w:afterLines="60" w:after="144"/>
              <w:rPr>
                <w:rFonts w:ascii="Arial" w:hAnsi="Arial" w:cs="Arial"/>
              </w:rPr>
            </w:pPr>
            <w:r w:rsidRPr="004731CE">
              <w:rPr>
                <w:rFonts w:ascii="Arial" w:hAnsi="Arial" w:cs="Arial"/>
              </w:rPr>
              <w:t>Nemocniční systém</w:t>
            </w:r>
          </w:p>
        </w:tc>
      </w:tr>
    </w:tbl>
    <w:p w14:paraId="2FA97348" w14:textId="77777777" w:rsidR="004B1029" w:rsidRPr="004B1029" w:rsidRDefault="004B1029" w:rsidP="004B1029">
      <w:pPr>
        <w:rPr>
          <w:rFonts w:ascii="Arial" w:hAnsi="Arial" w:cs="Arial"/>
        </w:rPr>
      </w:pPr>
    </w:p>
    <w:p w14:paraId="5725E5BA" w14:textId="05DF7B6F" w:rsidR="001910DD" w:rsidRPr="0096747A" w:rsidRDefault="001910DD" w:rsidP="00C52B31">
      <w:pPr>
        <w:pStyle w:val="Textkomente"/>
        <w:numPr>
          <w:ilvl w:val="0"/>
          <w:numId w:val="27"/>
        </w:numPr>
        <w:spacing w:line="276" w:lineRule="auto"/>
        <w:ind w:left="426" w:hanging="426"/>
        <w:jc w:val="both"/>
        <w:rPr>
          <w:rFonts w:ascii="Arial" w:hAnsi="Arial" w:cs="Arial"/>
          <w:b/>
          <w:bCs/>
        </w:rPr>
      </w:pPr>
      <w:r w:rsidRPr="0096747A">
        <w:rPr>
          <w:rFonts w:ascii="Arial" w:hAnsi="Arial" w:cs="Arial"/>
        </w:rPr>
        <w:t>Pokud</w:t>
      </w:r>
      <w:r w:rsidRPr="0096747A">
        <w:rPr>
          <w:rFonts w:ascii="Arial" w:hAnsi="Arial" w:cs="Arial"/>
          <w:b/>
          <w:bCs/>
        </w:rPr>
        <w:t xml:space="preserve"> </w:t>
      </w:r>
      <w:r w:rsidRPr="001512A4">
        <w:rPr>
          <w:rFonts w:ascii="Arial" w:hAnsi="Arial" w:cs="Arial"/>
        </w:rPr>
        <w:t>dodavatel</w:t>
      </w:r>
      <w:r w:rsidRPr="00083EB8">
        <w:rPr>
          <w:rFonts w:ascii="Arial" w:hAnsi="Arial" w:cs="Arial"/>
        </w:rPr>
        <w:t xml:space="preserve"> neposkytne včas všechny požadované informace a dokumentaci, nebo pokud jeho nabídka nebude ve všech ohlede</w:t>
      </w:r>
      <w:r w:rsidRPr="00897C1E">
        <w:rPr>
          <w:rFonts w:ascii="Arial" w:hAnsi="Arial" w:cs="Arial"/>
        </w:rPr>
        <w:t xml:space="preserve">ch odpovídat požadavkům zadávací dokumentace, bude to zadavatelem považováno za nesplnění zadávacích podmínek s následkem vyloučení </w:t>
      </w:r>
      <w:r>
        <w:rPr>
          <w:rFonts w:ascii="Arial" w:hAnsi="Arial" w:cs="Arial"/>
          <w:bCs/>
        </w:rPr>
        <w:t>dodavatele</w:t>
      </w:r>
      <w:r w:rsidRPr="00897C1E">
        <w:rPr>
          <w:rFonts w:ascii="Arial" w:hAnsi="Arial" w:cs="Arial"/>
        </w:rPr>
        <w:t xml:space="preserve"> ze zadávacího řízení.</w:t>
      </w:r>
    </w:p>
    <w:p w14:paraId="63EAFA4B" w14:textId="77777777" w:rsidR="001910DD" w:rsidRPr="0096747A" w:rsidRDefault="001910DD" w:rsidP="00C52B31">
      <w:pPr>
        <w:pStyle w:val="Textkomente"/>
        <w:spacing w:line="276" w:lineRule="auto"/>
        <w:ind w:left="426" w:hanging="426"/>
        <w:jc w:val="both"/>
        <w:rPr>
          <w:rFonts w:ascii="Arial" w:hAnsi="Arial" w:cs="Arial"/>
          <w:b/>
          <w:bCs/>
        </w:rPr>
      </w:pPr>
    </w:p>
    <w:p w14:paraId="4890F466" w14:textId="77777777" w:rsidR="001910DD" w:rsidRPr="0096747A" w:rsidRDefault="001910DD" w:rsidP="00C52B31">
      <w:pPr>
        <w:pStyle w:val="Textkomente"/>
        <w:numPr>
          <w:ilvl w:val="0"/>
          <w:numId w:val="27"/>
        </w:numPr>
        <w:spacing w:line="276" w:lineRule="auto"/>
        <w:ind w:left="426" w:hanging="426"/>
        <w:jc w:val="both"/>
        <w:rPr>
          <w:rFonts w:ascii="Arial" w:hAnsi="Arial" w:cs="Arial"/>
          <w:b/>
          <w:bCs/>
        </w:rPr>
      </w:pPr>
      <w:r w:rsidRPr="001512A4">
        <w:rPr>
          <w:rFonts w:ascii="Arial" w:hAnsi="Arial" w:cs="Arial"/>
        </w:rPr>
        <w:t xml:space="preserve">Podmínky zadávacího </w:t>
      </w:r>
      <w:r w:rsidRPr="001512A4">
        <w:rPr>
          <w:rFonts w:ascii="Arial" w:hAnsi="Arial" w:cs="Arial"/>
          <w:bCs/>
        </w:rPr>
        <w:t xml:space="preserve">řízení, které nejsou výslovně uvedeny v této zadávací dokumentaci, se řídí příslušnými ustanoveními </w:t>
      </w:r>
      <w:r w:rsidRPr="00083EB8">
        <w:rPr>
          <w:rFonts w:ascii="Arial" w:hAnsi="Arial" w:cs="Arial"/>
          <w:bCs/>
        </w:rPr>
        <w:t>záko</w:t>
      </w:r>
      <w:r>
        <w:rPr>
          <w:rFonts w:ascii="Arial" w:hAnsi="Arial" w:cs="Arial"/>
          <w:bCs/>
        </w:rPr>
        <w:t>na</w:t>
      </w:r>
      <w:r w:rsidRPr="00083EB8">
        <w:rPr>
          <w:rFonts w:ascii="Arial" w:hAnsi="Arial" w:cs="Arial"/>
          <w:bCs/>
        </w:rPr>
        <w:t>.</w:t>
      </w:r>
    </w:p>
    <w:p w14:paraId="7BFCCF22" w14:textId="77777777" w:rsidR="001910DD" w:rsidRPr="0096747A" w:rsidRDefault="001910DD" w:rsidP="00C52B31">
      <w:pPr>
        <w:pStyle w:val="Textkomente"/>
        <w:spacing w:line="276" w:lineRule="auto"/>
        <w:ind w:left="426" w:hanging="426"/>
        <w:jc w:val="both"/>
        <w:rPr>
          <w:rFonts w:ascii="Arial" w:hAnsi="Arial" w:cs="Arial"/>
          <w:b/>
          <w:bCs/>
        </w:rPr>
      </w:pPr>
    </w:p>
    <w:p w14:paraId="2CA342A4" w14:textId="77777777" w:rsidR="001910DD" w:rsidRPr="0096747A" w:rsidRDefault="001910DD" w:rsidP="00F47358">
      <w:pPr>
        <w:pStyle w:val="Textkomente"/>
        <w:keepNext/>
        <w:numPr>
          <w:ilvl w:val="0"/>
          <w:numId w:val="27"/>
        </w:numPr>
        <w:spacing w:line="276" w:lineRule="auto"/>
        <w:ind w:left="425" w:hanging="425"/>
        <w:jc w:val="both"/>
        <w:rPr>
          <w:rFonts w:ascii="Arial" w:hAnsi="Arial" w:cs="Arial"/>
          <w:b/>
          <w:bCs/>
          <w:u w:val="single"/>
        </w:rPr>
      </w:pPr>
      <w:r w:rsidRPr="0096747A">
        <w:rPr>
          <w:rFonts w:ascii="Arial" w:hAnsi="Arial" w:cs="Arial"/>
          <w:b/>
          <w:u w:val="single"/>
        </w:rPr>
        <w:t>Odkazy</w:t>
      </w:r>
      <w:r w:rsidRPr="0096747A">
        <w:rPr>
          <w:rFonts w:ascii="Arial" w:hAnsi="Arial" w:cs="Arial"/>
          <w:bCs/>
          <w:u w:val="single"/>
        </w:rPr>
        <w:t xml:space="preserve"> </w:t>
      </w:r>
      <w:r w:rsidRPr="0096747A">
        <w:rPr>
          <w:rFonts w:ascii="Arial" w:hAnsi="Arial" w:cs="Arial"/>
          <w:b/>
          <w:bCs/>
          <w:u w:val="single"/>
        </w:rPr>
        <w:t>na obchodní názvy a technické normy:</w:t>
      </w:r>
    </w:p>
    <w:p w14:paraId="0E4047A7" w14:textId="77777777" w:rsidR="001910DD" w:rsidRDefault="001910DD" w:rsidP="00F47358">
      <w:pPr>
        <w:pStyle w:val="Odstavecseseznamem"/>
        <w:keepNext/>
        <w:spacing w:line="276" w:lineRule="auto"/>
        <w:ind w:left="1276" w:hanging="709"/>
        <w:rPr>
          <w:rStyle w:val="cpvselected"/>
          <w:rFonts w:ascii="Arial" w:hAnsi="Arial" w:cs="Arial"/>
          <w:b/>
          <w:bCs/>
        </w:rPr>
      </w:pPr>
    </w:p>
    <w:p w14:paraId="2DF55D3F" w14:textId="0ADC38C7" w:rsidR="001910DD" w:rsidRDefault="00B56C5C" w:rsidP="001A3F95">
      <w:pPr>
        <w:spacing w:line="276" w:lineRule="auto"/>
        <w:ind w:left="1276"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.1</w:t>
      </w:r>
      <w:r>
        <w:rPr>
          <w:rStyle w:val="cpvselected"/>
          <w:rFonts w:ascii="Arial" w:hAnsi="Arial" w:cs="Arial"/>
        </w:rPr>
        <w:tab/>
      </w:r>
      <w:r w:rsidR="001910DD" w:rsidRPr="00B56C5C">
        <w:rPr>
          <w:rStyle w:val="cpvselected"/>
          <w:rFonts w:ascii="Arial" w:hAnsi="Arial" w:cs="Arial"/>
        </w:rPr>
        <w:t>Pokud</w:t>
      </w:r>
      <w:r w:rsidR="001910DD" w:rsidRPr="00B56C5C">
        <w:rPr>
          <w:rStyle w:val="cpvselected"/>
          <w:rFonts w:ascii="Arial" w:hAnsi="Arial" w:cs="Arial"/>
          <w:b/>
          <w:bCs/>
        </w:rPr>
        <w:t xml:space="preserve"> </w:t>
      </w:r>
      <w:r w:rsidR="001910DD" w:rsidRPr="00B56C5C">
        <w:rPr>
          <w:rFonts w:ascii="Arial" w:hAnsi="Arial" w:cs="Arial"/>
          <w:bCs/>
        </w:rPr>
        <w:t xml:space="preserve">zadávací podmínky obsahují požadavky nebo přímé či nepřímé odkazy na určité </w:t>
      </w:r>
      <w:r w:rsidR="001910DD" w:rsidRPr="0096747A">
        <w:rPr>
          <w:rFonts w:ascii="Arial" w:hAnsi="Arial" w:cs="Arial"/>
          <w:bCs/>
        </w:rPr>
        <w:t>dodavatele nebo výrobky, nebo patenty na vynálezy, užitné vzory, průmyslové vzory, ochranné známky nebo označení původu, pak je to z důvodů, že se jedná o stávající zařízení v majetku zadavatele a systémy, se kterými musí být nabízená dodávka kompatibilní.</w:t>
      </w:r>
    </w:p>
    <w:p w14:paraId="390702B8" w14:textId="77777777" w:rsidR="001910DD" w:rsidRPr="0096747A" w:rsidRDefault="001910DD" w:rsidP="001A3F95">
      <w:pPr>
        <w:pStyle w:val="Odstavecseseznamem"/>
        <w:spacing w:line="276" w:lineRule="auto"/>
        <w:ind w:left="1276" w:hanging="709"/>
        <w:jc w:val="both"/>
        <w:rPr>
          <w:rFonts w:ascii="Arial" w:hAnsi="Arial" w:cs="Arial"/>
          <w:b/>
          <w:bCs/>
        </w:rPr>
      </w:pPr>
    </w:p>
    <w:p w14:paraId="674976BB" w14:textId="32BEEB88" w:rsidR="001910DD" w:rsidRDefault="00B56C5C" w:rsidP="001A3F95">
      <w:pPr>
        <w:spacing w:line="276" w:lineRule="auto"/>
        <w:ind w:left="1276"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.2</w:t>
      </w:r>
      <w:r>
        <w:rPr>
          <w:rStyle w:val="cpvselected"/>
          <w:rFonts w:ascii="Arial" w:hAnsi="Arial" w:cs="Arial"/>
        </w:rPr>
        <w:tab/>
      </w:r>
      <w:r w:rsidR="001910DD" w:rsidRPr="00B56C5C">
        <w:rPr>
          <w:rStyle w:val="cpvselected"/>
          <w:rFonts w:ascii="Arial" w:hAnsi="Arial" w:cs="Arial"/>
        </w:rPr>
        <w:t>V</w:t>
      </w:r>
      <w:r w:rsidR="001910DD" w:rsidRPr="00B56C5C">
        <w:rPr>
          <w:rStyle w:val="cpvselected"/>
          <w:rFonts w:ascii="Arial" w:hAnsi="Arial" w:cs="Arial"/>
          <w:b/>
          <w:bCs/>
        </w:rPr>
        <w:t xml:space="preserve"> </w:t>
      </w:r>
      <w:r w:rsidR="001910DD" w:rsidRPr="00B56C5C">
        <w:rPr>
          <w:rFonts w:ascii="Arial" w:hAnsi="Arial" w:cs="Arial"/>
          <w:bCs/>
        </w:rPr>
        <w:t xml:space="preserve">ostatních případech, pokud by se v některé části zadávacích podmínek této veřejné zakázky </w:t>
      </w:r>
      <w:r w:rsidR="001910DD" w:rsidRPr="0096747A">
        <w:rPr>
          <w:rFonts w:ascii="Arial" w:hAnsi="Arial" w:cs="Arial"/>
          <w:bCs/>
        </w:rPr>
        <w:t xml:space="preserve">takové požadavky nebo přímé či nepřímé odkazy na určité dodavatele nebo výrobky, nebo patenty na vynálezy, užitné vzory, průmyslové vzory, ochranné známky nebo označení původu vyskytly, pak je to z důvodů, že stanovení technických podmínek jiným způsobem nemůže být dostatečně přesné </w:t>
      </w:r>
      <w:r w:rsidR="007B01F1">
        <w:rPr>
          <w:rFonts w:ascii="Arial" w:hAnsi="Arial" w:cs="Arial"/>
          <w:bCs/>
        </w:rPr>
        <w:t xml:space="preserve">a </w:t>
      </w:r>
      <w:r w:rsidR="001910DD" w:rsidRPr="0096747A">
        <w:rPr>
          <w:rFonts w:ascii="Arial" w:hAnsi="Arial" w:cs="Arial"/>
          <w:bCs/>
        </w:rPr>
        <w:t>srozumitelné a je v souladu s ustanovením § 89 odst.</w:t>
      </w:r>
      <w:r w:rsidR="007B01F1">
        <w:rPr>
          <w:rFonts w:ascii="Arial" w:hAnsi="Arial" w:cs="Arial"/>
          <w:bCs/>
        </w:rPr>
        <w:t> </w:t>
      </w:r>
      <w:r w:rsidR="001910DD" w:rsidRPr="0096747A">
        <w:rPr>
          <w:rFonts w:ascii="Arial" w:hAnsi="Arial" w:cs="Arial"/>
          <w:bCs/>
        </w:rPr>
        <w:t>6</w:t>
      </w:r>
      <w:r w:rsidR="007B01F1">
        <w:rPr>
          <w:rFonts w:ascii="Arial" w:hAnsi="Arial" w:cs="Arial"/>
          <w:bCs/>
        </w:rPr>
        <w:t> </w:t>
      </w:r>
      <w:r w:rsidR="001910DD" w:rsidRPr="0096747A">
        <w:rPr>
          <w:rFonts w:ascii="Arial" w:hAnsi="Arial" w:cs="Arial"/>
          <w:bCs/>
        </w:rPr>
        <w:t>zákona možné nabídnout i jiné rovnocenné řešení.</w:t>
      </w:r>
    </w:p>
    <w:p w14:paraId="085CD035" w14:textId="77777777" w:rsidR="001910DD" w:rsidRPr="0096747A" w:rsidRDefault="001910DD" w:rsidP="001A3F95">
      <w:pPr>
        <w:pStyle w:val="Odstavecseseznamem"/>
        <w:spacing w:line="276" w:lineRule="auto"/>
        <w:ind w:left="1276" w:hanging="709"/>
        <w:jc w:val="both"/>
        <w:rPr>
          <w:rFonts w:ascii="Arial" w:hAnsi="Arial" w:cs="Arial"/>
          <w:b/>
          <w:bCs/>
        </w:rPr>
      </w:pPr>
    </w:p>
    <w:p w14:paraId="4B247C70" w14:textId="006EE01F" w:rsidR="001910DD" w:rsidRDefault="00B56C5C" w:rsidP="001A3F95">
      <w:pPr>
        <w:spacing w:line="276" w:lineRule="auto"/>
        <w:ind w:left="1276" w:hanging="709"/>
        <w:jc w:val="both"/>
        <w:rPr>
          <w:rFonts w:ascii="Arial" w:hAnsi="Arial" w:cs="Arial"/>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.3</w:t>
      </w:r>
      <w:r>
        <w:rPr>
          <w:rStyle w:val="cpvselected"/>
          <w:rFonts w:ascii="Arial" w:hAnsi="Arial" w:cs="Arial"/>
        </w:rPr>
        <w:tab/>
      </w:r>
      <w:r w:rsidR="001910DD" w:rsidRPr="00B56C5C">
        <w:rPr>
          <w:rStyle w:val="cpvselected"/>
          <w:rFonts w:ascii="Arial" w:hAnsi="Arial" w:cs="Arial"/>
        </w:rPr>
        <w:t>Pokud</w:t>
      </w:r>
      <w:r w:rsidR="001910DD" w:rsidRPr="00B56C5C">
        <w:rPr>
          <w:rStyle w:val="cpvselected"/>
          <w:rFonts w:ascii="Arial" w:hAnsi="Arial" w:cs="Arial"/>
          <w:b/>
          <w:bCs/>
        </w:rPr>
        <w:t xml:space="preserve"> </w:t>
      </w:r>
      <w:r w:rsidR="001910DD" w:rsidRPr="00B56C5C">
        <w:rPr>
          <w:rFonts w:ascii="Arial" w:hAnsi="Arial" w:cs="Arial"/>
          <w:bCs/>
        </w:rPr>
        <w:t xml:space="preserve">by se v některé části </w:t>
      </w:r>
      <w:r w:rsidR="00A135E7" w:rsidRPr="00B56C5C">
        <w:rPr>
          <w:rFonts w:ascii="Arial" w:hAnsi="Arial" w:cs="Arial"/>
          <w:bCs/>
        </w:rPr>
        <w:t xml:space="preserve">zadávacích podmínek </w:t>
      </w:r>
      <w:r w:rsidR="001910DD" w:rsidRPr="00B56C5C">
        <w:rPr>
          <w:rFonts w:ascii="Arial" w:hAnsi="Arial" w:cs="Arial"/>
          <w:bCs/>
        </w:rPr>
        <w:t xml:space="preserve">této </w:t>
      </w:r>
      <w:r w:rsidR="00A135E7" w:rsidRPr="00B56C5C">
        <w:rPr>
          <w:rFonts w:ascii="Arial" w:hAnsi="Arial" w:cs="Arial"/>
          <w:bCs/>
        </w:rPr>
        <w:t>veřejné zakázky</w:t>
      </w:r>
      <w:r w:rsidR="001910DD" w:rsidRPr="00B56C5C">
        <w:rPr>
          <w:rFonts w:ascii="Arial" w:hAnsi="Arial" w:cs="Arial"/>
          <w:bCs/>
        </w:rPr>
        <w:t xml:space="preserve"> vyskytly odkazy na</w:t>
      </w:r>
      <w:r w:rsidR="00A24755">
        <w:rPr>
          <w:rFonts w:ascii="Arial" w:hAnsi="Arial" w:cs="Arial"/>
          <w:bCs/>
        </w:rPr>
        <w:t xml:space="preserve"> </w:t>
      </w:r>
      <w:r w:rsidR="001910DD" w:rsidRPr="00784CEA">
        <w:rPr>
          <w:rFonts w:ascii="Arial" w:hAnsi="Arial" w:cs="Arial"/>
          <w:bCs/>
        </w:rPr>
        <w:t>normy nebo technické dokumenty dle ustanovení § 90 odst. 1 nebo 2 zákona, potom je v souladu s ustanovením § 90 odst. 3 zákona rovněž možné nabídnout i jiné rovnocenné řešení.</w:t>
      </w:r>
    </w:p>
    <w:p w14:paraId="51C6B26C" w14:textId="77777777" w:rsidR="001910DD" w:rsidRPr="0096747A" w:rsidRDefault="001910DD" w:rsidP="001A3F95">
      <w:pPr>
        <w:pStyle w:val="Odstavecseseznamem"/>
        <w:spacing w:line="276" w:lineRule="auto"/>
        <w:ind w:left="1276" w:hanging="709"/>
        <w:jc w:val="both"/>
        <w:rPr>
          <w:rFonts w:ascii="Arial" w:hAnsi="Arial" w:cs="Arial"/>
          <w:b/>
          <w:bCs/>
        </w:rPr>
      </w:pPr>
    </w:p>
    <w:p w14:paraId="79B3C22E" w14:textId="53EE939C" w:rsidR="001910DD" w:rsidRPr="0096747A" w:rsidRDefault="00B56C5C" w:rsidP="001A3F95">
      <w:pPr>
        <w:spacing w:line="276" w:lineRule="auto"/>
        <w:ind w:left="1276" w:hanging="709"/>
        <w:jc w:val="both"/>
        <w:rPr>
          <w:rFonts w:ascii="Arial" w:hAnsi="Arial" w:cs="Arial"/>
          <w:b/>
          <w:bCs/>
        </w:rPr>
      </w:pPr>
      <w:r>
        <w:rPr>
          <w:rStyle w:val="cpvselected"/>
          <w:rFonts w:ascii="Arial" w:hAnsi="Arial" w:cs="Arial"/>
        </w:rPr>
        <w:t>5.</w:t>
      </w:r>
      <w:r w:rsidR="00181325">
        <w:rPr>
          <w:rStyle w:val="cpvselected"/>
          <w:rFonts w:ascii="Arial" w:hAnsi="Arial" w:cs="Arial"/>
        </w:rPr>
        <w:t>9</w:t>
      </w:r>
      <w:r>
        <w:rPr>
          <w:rStyle w:val="cpvselected"/>
          <w:rFonts w:ascii="Arial" w:hAnsi="Arial" w:cs="Arial"/>
        </w:rPr>
        <w:t>.4</w:t>
      </w:r>
      <w:r>
        <w:rPr>
          <w:rStyle w:val="cpvselected"/>
          <w:rFonts w:ascii="Arial" w:hAnsi="Arial" w:cs="Arial"/>
        </w:rPr>
        <w:tab/>
      </w:r>
      <w:r w:rsidR="001910DD" w:rsidRPr="00B56C5C">
        <w:rPr>
          <w:rStyle w:val="cpvselected"/>
          <w:rFonts w:ascii="Arial" w:hAnsi="Arial" w:cs="Arial"/>
        </w:rPr>
        <w:t>Nabídne-li</w:t>
      </w:r>
      <w:r w:rsidR="001910DD" w:rsidRPr="00B56C5C">
        <w:rPr>
          <w:rStyle w:val="cpvselected"/>
          <w:rFonts w:ascii="Arial" w:hAnsi="Arial" w:cs="Arial"/>
          <w:b/>
          <w:bCs/>
        </w:rPr>
        <w:t xml:space="preserve"> </w:t>
      </w:r>
      <w:r w:rsidR="001910DD" w:rsidRPr="00B56C5C">
        <w:rPr>
          <w:rFonts w:ascii="Arial" w:hAnsi="Arial" w:cs="Arial"/>
          <w:bCs/>
        </w:rPr>
        <w:t xml:space="preserve">dodavatel jiné rovnocenné řešení dle předchozích odstavců, je v takovém případě </w:t>
      </w:r>
      <w:r w:rsidR="001910DD" w:rsidRPr="00784CEA">
        <w:rPr>
          <w:rFonts w:ascii="Arial" w:hAnsi="Arial" w:cs="Arial"/>
          <w:bCs/>
        </w:rPr>
        <w:t xml:space="preserve">povinen prokázat, že </w:t>
      </w:r>
      <w:r w:rsidR="00A135E7">
        <w:rPr>
          <w:rFonts w:ascii="Arial" w:hAnsi="Arial" w:cs="Arial"/>
          <w:bCs/>
        </w:rPr>
        <w:t>nabízené řešení</w:t>
      </w:r>
      <w:r w:rsidR="001910DD" w:rsidRPr="00784CEA">
        <w:rPr>
          <w:rFonts w:ascii="Arial" w:hAnsi="Arial" w:cs="Arial"/>
          <w:bCs/>
        </w:rPr>
        <w:t xml:space="preserve"> je skutečně rovnocenné, tedy kvalitativně a funkčně plně srovnatelné se stanovenými technickými podmínkami a použitelné pro medicínský účel.</w:t>
      </w:r>
    </w:p>
    <w:p w14:paraId="002D66C9" w14:textId="77777777" w:rsidR="001910DD" w:rsidRPr="0096747A" w:rsidRDefault="001910DD" w:rsidP="00FD3B30">
      <w:pPr>
        <w:pStyle w:val="Textkomente"/>
        <w:spacing w:line="276" w:lineRule="auto"/>
        <w:ind w:left="1440"/>
        <w:jc w:val="both"/>
        <w:rPr>
          <w:rStyle w:val="cpvselected"/>
          <w:rFonts w:ascii="Arial" w:hAnsi="Arial" w:cs="Arial"/>
          <w:b/>
          <w:bCs/>
        </w:rPr>
      </w:pPr>
    </w:p>
    <w:p w14:paraId="541BEAE6" w14:textId="7163AC8C" w:rsidR="005810D1" w:rsidRDefault="001910DD" w:rsidP="005810D1">
      <w:pPr>
        <w:pStyle w:val="Nadpis1"/>
        <w:spacing w:before="0" w:after="0"/>
      </w:pPr>
      <w:bookmarkStart w:id="14" w:name="_Toc132834565"/>
      <w:r w:rsidRPr="001512A4">
        <w:t>Předpokládaná hodnota zakázky</w:t>
      </w:r>
      <w:bookmarkEnd w:id="14"/>
    </w:p>
    <w:p w14:paraId="36EBA61A" w14:textId="0A7F9086" w:rsidR="00BB36BA" w:rsidRPr="00FD3B30" w:rsidRDefault="00BB36BA" w:rsidP="00C52B31">
      <w:pPr>
        <w:pStyle w:val="Zkladntext"/>
        <w:numPr>
          <w:ilvl w:val="0"/>
          <w:numId w:val="21"/>
        </w:numPr>
        <w:spacing w:after="0" w:line="276" w:lineRule="auto"/>
        <w:ind w:left="426" w:hanging="426"/>
        <w:jc w:val="both"/>
        <w:rPr>
          <w:rFonts w:ascii="Arial" w:hAnsi="Arial" w:cs="Arial"/>
          <w:bCs/>
          <w:u w:val="single"/>
        </w:rPr>
      </w:pPr>
      <w:r w:rsidRPr="00897C1E">
        <w:rPr>
          <w:rFonts w:ascii="Arial" w:hAnsi="Arial" w:cs="Arial"/>
          <w:b/>
        </w:rPr>
        <w:t xml:space="preserve">Celková předpokládaná hodnota veřejné zakázky je stanovena jako součet předpokládaných hodnot </w:t>
      </w:r>
      <w:r>
        <w:rPr>
          <w:rFonts w:ascii="Arial" w:hAnsi="Arial" w:cs="Arial"/>
          <w:b/>
        </w:rPr>
        <w:t>všech</w:t>
      </w:r>
      <w:r w:rsidRPr="00897C1E">
        <w:rPr>
          <w:rFonts w:ascii="Arial" w:hAnsi="Arial" w:cs="Arial"/>
          <w:b/>
        </w:rPr>
        <w:t> částí veřejné zakázky činí částku ve výši</w:t>
      </w:r>
      <w:r>
        <w:rPr>
          <w:rFonts w:ascii="Arial" w:hAnsi="Arial" w:cs="Arial"/>
          <w:b/>
        </w:rPr>
        <w:t xml:space="preserve"> </w:t>
      </w:r>
      <w:r w:rsidR="00BE2BE9" w:rsidRPr="00BE2BE9">
        <w:rPr>
          <w:rFonts w:ascii="Arial" w:hAnsi="Arial" w:cs="Arial"/>
          <w:b/>
          <w:u w:val="single"/>
        </w:rPr>
        <w:t xml:space="preserve">21 978 055,37 </w:t>
      </w:r>
      <w:r w:rsidRPr="00AD2160">
        <w:rPr>
          <w:rFonts w:ascii="Arial" w:hAnsi="Arial" w:cs="Arial"/>
          <w:b/>
          <w:u w:val="single"/>
        </w:rPr>
        <w:t>Kč bez DPH</w:t>
      </w:r>
      <w:r w:rsidRPr="00AD2160">
        <w:rPr>
          <w:rFonts w:ascii="Arial" w:hAnsi="Arial" w:cs="Arial"/>
          <w:b/>
        </w:rPr>
        <w:t>.</w:t>
      </w:r>
    </w:p>
    <w:p w14:paraId="5661D9D9" w14:textId="77777777" w:rsidR="001910DD" w:rsidRPr="0096747A" w:rsidRDefault="001910DD" w:rsidP="00C52B31">
      <w:pPr>
        <w:pStyle w:val="Zkladntext"/>
        <w:spacing w:after="0"/>
        <w:ind w:left="426" w:hanging="426"/>
        <w:jc w:val="both"/>
        <w:rPr>
          <w:rFonts w:ascii="Arial" w:hAnsi="Arial" w:cs="Arial"/>
          <w:b/>
          <w:u w:val="single"/>
        </w:rPr>
      </w:pPr>
    </w:p>
    <w:p w14:paraId="02EF2EA8" w14:textId="77777777" w:rsidR="001910DD" w:rsidRPr="00897C1E" w:rsidRDefault="001910DD" w:rsidP="00C52B31">
      <w:pPr>
        <w:pStyle w:val="Zkladntext"/>
        <w:numPr>
          <w:ilvl w:val="0"/>
          <w:numId w:val="21"/>
        </w:numPr>
        <w:spacing w:after="0"/>
        <w:ind w:left="426" w:hanging="426"/>
        <w:jc w:val="both"/>
        <w:rPr>
          <w:rFonts w:ascii="Arial" w:hAnsi="Arial" w:cs="Arial"/>
          <w:b/>
          <w:u w:val="single"/>
        </w:rPr>
      </w:pPr>
      <w:r w:rsidRPr="0096747A">
        <w:rPr>
          <w:rFonts w:ascii="Arial" w:hAnsi="Arial" w:cs="Arial"/>
          <w:b/>
          <w:u w:val="single"/>
        </w:rPr>
        <w:t xml:space="preserve">Předpokládaná </w:t>
      </w:r>
      <w:r w:rsidRPr="0096747A">
        <w:rPr>
          <w:rFonts w:ascii="Arial" w:hAnsi="Arial" w:cs="Arial"/>
          <w:b/>
          <w:bCs/>
          <w:u w:val="single"/>
        </w:rPr>
        <w:t>hodnota pro jednotlivé části veřejné zakázky činí:</w:t>
      </w:r>
    </w:p>
    <w:p w14:paraId="2CDD87D3" w14:textId="77777777" w:rsidR="001910DD" w:rsidRPr="00897C1E" w:rsidRDefault="001910DD" w:rsidP="001910DD">
      <w:pPr>
        <w:pStyle w:val="Zkladntext"/>
        <w:spacing w:after="0"/>
        <w:ind w:left="720"/>
        <w:jc w:val="both"/>
        <w:rPr>
          <w:rFonts w:ascii="Arial" w:hAnsi="Arial" w:cs="Arial"/>
        </w:rPr>
      </w:pPr>
    </w:p>
    <w:tbl>
      <w:tblPr>
        <w:tblStyle w:val="Mkatabulky"/>
        <w:tblW w:w="9552" w:type="dxa"/>
        <w:tblLayout w:type="fixed"/>
        <w:tblLook w:val="04A0" w:firstRow="1" w:lastRow="0" w:firstColumn="1" w:lastColumn="0" w:noHBand="0" w:noVBand="1"/>
      </w:tblPr>
      <w:tblGrid>
        <w:gridCol w:w="887"/>
        <w:gridCol w:w="1336"/>
        <w:gridCol w:w="1337"/>
        <w:gridCol w:w="1568"/>
        <w:gridCol w:w="1856"/>
        <w:gridCol w:w="2568"/>
      </w:tblGrid>
      <w:tr w:rsidR="001910DD" w:rsidRPr="00897C1E" w14:paraId="26F6FB60" w14:textId="77777777" w:rsidTr="00AD2160">
        <w:trPr>
          <w:trHeight w:val="45"/>
        </w:trPr>
        <w:tc>
          <w:tcPr>
            <w:tcW w:w="887" w:type="dxa"/>
            <w:tcBorders>
              <w:top w:val="single" w:sz="12" w:space="0" w:color="auto"/>
              <w:left w:val="single" w:sz="12" w:space="0" w:color="auto"/>
              <w:bottom w:val="single" w:sz="12" w:space="0" w:color="auto"/>
            </w:tcBorders>
            <w:shd w:val="clear" w:color="auto" w:fill="D6E3BC" w:themeFill="accent3" w:themeFillTint="66"/>
            <w:vAlign w:val="center"/>
          </w:tcPr>
          <w:p w14:paraId="49B06440" w14:textId="77777777" w:rsidR="001910DD" w:rsidRPr="00EB6F25" w:rsidRDefault="001910DD" w:rsidP="00AD2160">
            <w:pPr>
              <w:spacing w:before="120" w:after="120"/>
              <w:jc w:val="center"/>
              <w:rPr>
                <w:rFonts w:ascii="Arial" w:hAnsi="Arial" w:cs="Arial"/>
                <w:b/>
                <w:sz w:val="20"/>
                <w:szCs w:val="20"/>
              </w:rPr>
            </w:pPr>
            <w:r w:rsidRPr="00EB6F25">
              <w:rPr>
                <w:rFonts w:ascii="Arial" w:hAnsi="Arial" w:cs="Arial"/>
                <w:b/>
                <w:sz w:val="20"/>
                <w:szCs w:val="20"/>
              </w:rPr>
              <w:t>ČÁST</w:t>
            </w:r>
          </w:p>
          <w:p w14:paraId="7641CCB1" w14:textId="3521980E" w:rsidR="001910DD" w:rsidRPr="00EB6F25" w:rsidRDefault="001910DD" w:rsidP="00AD2160">
            <w:pPr>
              <w:spacing w:before="120" w:after="120"/>
              <w:jc w:val="center"/>
              <w:rPr>
                <w:rFonts w:ascii="Arial" w:hAnsi="Arial" w:cs="Arial"/>
                <w:b/>
                <w:sz w:val="20"/>
                <w:szCs w:val="20"/>
              </w:rPr>
            </w:pPr>
            <w:r w:rsidRPr="00EB6F25">
              <w:rPr>
                <w:rFonts w:ascii="Arial" w:hAnsi="Arial" w:cs="Arial"/>
                <w:b/>
                <w:sz w:val="20"/>
                <w:szCs w:val="20"/>
              </w:rPr>
              <w:t>VZ</w:t>
            </w:r>
          </w:p>
        </w:tc>
        <w:tc>
          <w:tcPr>
            <w:tcW w:w="2673" w:type="dxa"/>
            <w:gridSpan w:val="2"/>
            <w:tcBorders>
              <w:top w:val="single" w:sz="12" w:space="0" w:color="auto"/>
              <w:bottom w:val="single" w:sz="12" w:space="0" w:color="auto"/>
            </w:tcBorders>
            <w:shd w:val="clear" w:color="auto" w:fill="D6E3BC" w:themeFill="accent3" w:themeFillTint="66"/>
            <w:vAlign w:val="center"/>
          </w:tcPr>
          <w:p w14:paraId="555694F1" w14:textId="77777777" w:rsidR="001910DD" w:rsidRPr="00EB6F25" w:rsidRDefault="001910DD" w:rsidP="00AD2160">
            <w:pPr>
              <w:spacing w:before="120" w:after="120"/>
              <w:jc w:val="center"/>
              <w:rPr>
                <w:rFonts w:ascii="Arial" w:hAnsi="Arial" w:cs="Arial"/>
                <w:b/>
                <w:sz w:val="20"/>
                <w:szCs w:val="20"/>
              </w:rPr>
            </w:pPr>
            <w:r w:rsidRPr="00EB6F25">
              <w:rPr>
                <w:rFonts w:ascii="Arial" w:hAnsi="Arial" w:cs="Arial"/>
                <w:b/>
                <w:sz w:val="20"/>
                <w:szCs w:val="20"/>
              </w:rPr>
              <w:t>Předmět dodávky – Označení části VZ</w:t>
            </w:r>
          </w:p>
        </w:tc>
        <w:tc>
          <w:tcPr>
            <w:tcW w:w="1568" w:type="dxa"/>
            <w:tcBorders>
              <w:top w:val="single" w:sz="12" w:space="0" w:color="auto"/>
              <w:bottom w:val="single" w:sz="12" w:space="0" w:color="auto"/>
            </w:tcBorders>
            <w:shd w:val="clear" w:color="auto" w:fill="D6E3BC" w:themeFill="accent3" w:themeFillTint="66"/>
            <w:vAlign w:val="center"/>
          </w:tcPr>
          <w:p w14:paraId="759CB817" w14:textId="6AC0D278" w:rsidR="001910DD" w:rsidRPr="00EB6F25" w:rsidRDefault="001910DD" w:rsidP="00AD2160">
            <w:pPr>
              <w:spacing w:before="120" w:after="120"/>
              <w:jc w:val="center"/>
              <w:rPr>
                <w:rFonts w:ascii="Arial" w:hAnsi="Arial" w:cs="Arial"/>
                <w:b/>
                <w:sz w:val="20"/>
                <w:szCs w:val="20"/>
              </w:rPr>
            </w:pPr>
            <w:r w:rsidRPr="00EB6F25">
              <w:rPr>
                <w:rFonts w:ascii="Arial" w:hAnsi="Arial" w:cs="Arial"/>
                <w:b/>
                <w:sz w:val="20"/>
                <w:szCs w:val="20"/>
              </w:rPr>
              <w:t>Počet ks</w:t>
            </w:r>
          </w:p>
        </w:tc>
        <w:tc>
          <w:tcPr>
            <w:tcW w:w="1856" w:type="dxa"/>
            <w:tcBorders>
              <w:top w:val="single" w:sz="12" w:space="0" w:color="auto"/>
              <w:bottom w:val="single" w:sz="12" w:space="0" w:color="auto"/>
            </w:tcBorders>
            <w:shd w:val="clear" w:color="auto" w:fill="D6E3BC" w:themeFill="accent3" w:themeFillTint="66"/>
            <w:vAlign w:val="center"/>
          </w:tcPr>
          <w:p w14:paraId="184F42B1" w14:textId="12697989" w:rsidR="001910DD" w:rsidRPr="00EB6F25" w:rsidRDefault="001910DD" w:rsidP="00AD2160">
            <w:pPr>
              <w:spacing w:before="120" w:after="120"/>
              <w:jc w:val="center"/>
              <w:rPr>
                <w:rFonts w:ascii="Arial" w:hAnsi="Arial" w:cs="Arial"/>
                <w:b/>
                <w:sz w:val="20"/>
                <w:szCs w:val="20"/>
              </w:rPr>
            </w:pPr>
            <w:r w:rsidRPr="00EB6F25">
              <w:rPr>
                <w:rFonts w:ascii="Arial" w:hAnsi="Arial" w:cs="Arial"/>
                <w:b/>
                <w:sz w:val="20"/>
                <w:szCs w:val="20"/>
              </w:rPr>
              <w:t>Předpokládaná hodnota v Kč bez DPH/1ks</w:t>
            </w:r>
          </w:p>
        </w:tc>
        <w:tc>
          <w:tcPr>
            <w:tcW w:w="2568" w:type="dxa"/>
            <w:tcBorders>
              <w:top w:val="single" w:sz="12" w:space="0" w:color="auto"/>
              <w:bottom w:val="single" w:sz="12" w:space="0" w:color="auto"/>
              <w:right w:val="single" w:sz="12" w:space="0" w:color="auto"/>
            </w:tcBorders>
            <w:shd w:val="clear" w:color="auto" w:fill="D6E3BC" w:themeFill="accent3" w:themeFillTint="66"/>
            <w:vAlign w:val="center"/>
          </w:tcPr>
          <w:p w14:paraId="33BE4F5A" w14:textId="77777777" w:rsidR="001910DD" w:rsidRPr="00EB6F25" w:rsidRDefault="001910DD" w:rsidP="00AD2160">
            <w:pPr>
              <w:spacing w:before="120" w:after="120"/>
              <w:jc w:val="center"/>
              <w:rPr>
                <w:rFonts w:ascii="Arial" w:hAnsi="Arial" w:cs="Arial"/>
                <w:b/>
                <w:sz w:val="20"/>
                <w:szCs w:val="20"/>
              </w:rPr>
            </w:pPr>
            <w:r w:rsidRPr="00EB6F25">
              <w:rPr>
                <w:rFonts w:ascii="Arial" w:hAnsi="Arial" w:cs="Arial"/>
                <w:b/>
                <w:sz w:val="20"/>
                <w:szCs w:val="20"/>
              </w:rPr>
              <w:t>Předpokládaná hodnota celkem v Kč bez DPH</w:t>
            </w:r>
          </w:p>
        </w:tc>
      </w:tr>
      <w:tr w:rsidR="00E96EC4" w:rsidRPr="00897C1E" w14:paraId="7052F4EC" w14:textId="77777777" w:rsidTr="00E245E7">
        <w:trPr>
          <w:trHeight w:val="920"/>
        </w:trPr>
        <w:tc>
          <w:tcPr>
            <w:tcW w:w="887" w:type="dxa"/>
            <w:tcBorders>
              <w:top w:val="single" w:sz="12" w:space="0" w:color="auto"/>
              <w:left w:val="single" w:sz="12" w:space="0" w:color="auto"/>
            </w:tcBorders>
            <w:vAlign w:val="center"/>
          </w:tcPr>
          <w:p w14:paraId="69CB0AA6" w14:textId="119D2602" w:rsidR="00E96EC4" w:rsidRPr="00E96EC4" w:rsidRDefault="00E16646" w:rsidP="00E96EC4">
            <w:pPr>
              <w:jc w:val="center"/>
              <w:rPr>
                <w:rFonts w:ascii="Arial" w:hAnsi="Arial" w:cs="Arial"/>
                <w:sz w:val="20"/>
                <w:szCs w:val="20"/>
              </w:rPr>
            </w:pPr>
            <w:r>
              <w:rPr>
                <w:rFonts w:ascii="Arial" w:hAnsi="Arial" w:cs="Arial"/>
                <w:sz w:val="20"/>
                <w:szCs w:val="20"/>
              </w:rPr>
              <w:t>1.</w:t>
            </w:r>
          </w:p>
        </w:tc>
        <w:tc>
          <w:tcPr>
            <w:tcW w:w="2673" w:type="dxa"/>
            <w:gridSpan w:val="2"/>
            <w:tcBorders>
              <w:top w:val="single" w:sz="12" w:space="0" w:color="auto"/>
            </w:tcBorders>
            <w:vAlign w:val="center"/>
          </w:tcPr>
          <w:p w14:paraId="2D646A15" w14:textId="7CABB567" w:rsidR="00E96EC4" w:rsidRPr="00E96EC4" w:rsidDel="00ED66BF" w:rsidRDefault="00E96EC4" w:rsidP="00E96EC4">
            <w:pPr>
              <w:rPr>
                <w:rFonts w:ascii="Arial" w:hAnsi="Arial" w:cs="Arial"/>
                <w:sz w:val="20"/>
                <w:szCs w:val="20"/>
              </w:rPr>
            </w:pPr>
            <w:r w:rsidRPr="00E96EC4">
              <w:rPr>
                <w:rFonts w:ascii="Arial" w:hAnsi="Arial" w:cs="Arial"/>
                <w:sz w:val="20"/>
                <w:szCs w:val="20"/>
              </w:rPr>
              <w:t>Argonová koagulace</w:t>
            </w:r>
          </w:p>
        </w:tc>
        <w:tc>
          <w:tcPr>
            <w:tcW w:w="1568" w:type="dxa"/>
            <w:tcBorders>
              <w:top w:val="single" w:sz="12" w:space="0" w:color="auto"/>
            </w:tcBorders>
            <w:vAlign w:val="center"/>
          </w:tcPr>
          <w:p w14:paraId="00467110" w14:textId="0B2F64B3"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296C2697" w14:textId="00B097DB" w:rsidR="00E96EC4" w:rsidRPr="00E96EC4" w:rsidDel="00ED66BF" w:rsidRDefault="00BE2BE9" w:rsidP="00E96EC4">
            <w:pPr>
              <w:jc w:val="center"/>
              <w:rPr>
                <w:rFonts w:ascii="Arial" w:hAnsi="Arial" w:cs="Arial"/>
                <w:sz w:val="20"/>
                <w:szCs w:val="20"/>
              </w:rPr>
            </w:pPr>
            <w:r w:rsidRPr="00E96EC4">
              <w:rPr>
                <w:rFonts w:ascii="Arial" w:hAnsi="Arial" w:cs="Arial"/>
                <w:color w:val="000000"/>
                <w:sz w:val="20"/>
                <w:szCs w:val="20"/>
              </w:rPr>
              <w:t>1 120 225,00</w:t>
            </w:r>
          </w:p>
        </w:tc>
        <w:tc>
          <w:tcPr>
            <w:tcW w:w="2568" w:type="dxa"/>
            <w:tcBorders>
              <w:top w:val="single" w:sz="12" w:space="0" w:color="auto"/>
              <w:right w:val="single" w:sz="12" w:space="0" w:color="auto"/>
            </w:tcBorders>
            <w:shd w:val="clear" w:color="auto" w:fill="auto"/>
            <w:vAlign w:val="center"/>
          </w:tcPr>
          <w:p w14:paraId="3511360A" w14:textId="6AA9A2C0" w:rsidR="00E96EC4" w:rsidRPr="00E96EC4" w:rsidDel="00ED66BF" w:rsidRDefault="00E96EC4" w:rsidP="00E96EC4">
            <w:pPr>
              <w:jc w:val="center"/>
              <w:rPr>
                <w:rFonts w:ascii="Arial" w:hAnsi="Arial" w:cs="Arial"/>
                <w:sz w:val="20"/>
                <w:szCs w:val="20"/>
              </w:rPr>
            </w:pPr>
            <w:r w:rsidRPr="00E96EC4">
              <w:rPr>
                <w:rFonts w:ascii="Arial" w:hAnsi="Arial" w:cs="Arial"/>
                <w:color w:val="000000"/>
                <w:sz w:val="20"/>
                <w:szCs w:val="20"/>
              </w:rPr>
              <w:t>1 120 225,00</w:t>
            </w:r>
          </w:p>
        </w:tc>
      </w:tr>
      <w:tr w:rsidR="00E96EC4" w:rsidRPr="00897C1E" w14:paraId="2F9C6C9E" w14:textId="77777777" w:rsidTr="00E245E7">
        <w:trPr>
          <w:trHeight w:val="920"/>
        </w:trPr>
        <w:tc>
          <w:tcPr>
            <w:tcW w:w="887" w:type="dxa"/>
            <w:tcBorders>
              <w:top w:val="single" w:sz="12" w:space="0" w:color="auto"/>
              <w:left w:val="single" w:sz="12" w:space="0" w:color="auto"/>
            </w:tcBorders>
            <w:vAlign w:val="center"/>
          </w:tcPr>
          <w:p w14:paraId="6D6C44D3" w14:textId="0FC2D820" w:rsidR="00E96EC4" w:rsidRPr="00E96EC4" w:rsidRDefault="00E16646" w:rsidP="00E96EC4">
            <w:pPr>
              <w:jc w:val="center"/>
              <w:rPr>
                <w:rFonts w:ascii="Arial" w:hAnsi="Arial" w:cs="Arial"/>
                <w:sz w:val="20"/>
                <w:szCs w:val="20"/>
              </w:rPr>
            </w:pPr>
            <w:r>
              <w:rPr>
                <w:rFonts w:ascii="Arial" w:hAnsi="Arial" w:cs="Arial"/>
                <w:sz w:val="20"/>
                <w:szCs w:val="20"/>
              </w:rPr>
              <w:t>2</w:t>
            </w:r>
            <w:r w:rsidR="00E96EC4" w:rsidRPr="00E96EC4">
              <w:rPr>
                <w:rFonts w:ascii="Arial" w:hAnsi="Arial" w:cs="Arial"/>
                <w:sz w:val="20"/>
                <w:szCs w:val="20"/>
              </w:rPr>
              <w:t>.</w:t>
            </w:r>
          </w:p>
        </w:tc>
        <w:tc>
          <w:tcPr>
            <w:tcW w:w="2673" w:type="dxa"/>
            <w:gridSpan w:val="2"/>
            <w:tcBorders>
              <w:top w:val="single" w:sz="12" w:space="0" w:color="auto"/>
            </w:tcBorders>
            <w:vAlign w:val="center"/>
          </w:tcPr>
          <w:p w14:paraId="6D99491D" w14:textId="625B36FD" w:rsidR="00E96EC4" w:rsidRPr="00E96EC4" w:rsidRDefault="00E96EC4" w:rsidP="00E96EC4">
            <w:pPr>
              <w:rPr>
                <w:rFonts w:ascii="Arial" w:hAnsi="Arial" w:cs="Arial"/>
                <w:sz w:val="20"/>
                <w:szCs w:val="20"/>
              </w:rPr>
            </w:pPr>
            <w:r w:rsidRPr="00E96EC4">
              <w:rPr>
                <w:rFonts w:ascii="Arial" w:hAnsi="Arial" w:cs="Arial"/>
                <w:sz w:val="20"/>
                <w:szCs w:val="20"/>
              </w:rPr>
              <w:t xml:space="preserve">Elektrická odsávačka </w:t>
            </w:r>
          </w:p>
        </w:tc>
        <w:tc>
          <w:tcPr>
            <w:tcW w:w="1568" w:type="dxa"/>
            <w:tcBorders>
              <w:top w:val="single" w:sz="12" w:space="0" w:color="auto"/>
            </w:tcBorders>
            <w:vAlign w:val="center"/>
          </w:tcPr>
          <w:p w14:paraId="2C96BE1F" w14:textId="3436D064" w:rsidR="00E96EC4" w:rsidRPr="00E96EC4" w:rsidRDefault="00E96EC4" w:rsidP="00E96EC4">
            <w:pPr>
              <w:jc w:val="center"/>
              <w:rPr>
                <w:rFonts w:ascii="Arial" w:hAnsi="Arial" w:cs="Arial"/>
                <w:sz w:val="20"/>
                <w:szCs w:val="20"/>
              </w:rPr>
            </w:pPr>
            <w:r w:rsidRPr="00E96EC4">
              <w:rPr>
                <w:rFonts w:ascii="Arial" w:hAnsi="Arial" w:cs="Arial"/>
                <w:sz w:val="20"/>
                <w:szCs w:val="20"/>
              </w:rPr>
              <w:t>15</w:t>
            </w:r>
          </w:p>
        </w:tc>
        <w:tc>
          <w:tcPr>
            <w:tcW w:w="1856" w:type="dxa"/>
            <w:tcBorders>
              <w:top w:val="single" w:sz="12" w:space="0" w:color="auto"/>
            </w:tcBorders>
            <w:vAlign w:val="center"/>
          </w:tcPr>
          <w:p w14:paraId="2E0863FC" w14:textId="1EE4928A" w:rsidR="00E96EC4" w:rsidRPr="00E96EC4" w:rsidRDefault="00BE2BE9" w:rsidP="00E96EC4">
            <w:pPr>
              <w:jc w:val="center"/>
              <w:rPr>
                <w:rFonts w:ascii="Arial" w:hAnsi="Arial" w:cs="Arial"/>
                <w:sz w:val="20"/>
                <w:szCs w:val="20"/>
              </w:rPr>
            </w:pPr>
            <w:r>
              <w:rPr>
                <w:rFonts w:ascii="Arial" w:hAnsi="Arial" w:cs="Arial"/>
                <w:sz w:val="20"/>
                <w:szCs w:val="20"/>
              </w:rPr>
              <w:t>31 800,00</w:t>
            </w:r>
          </w:p>
        </w:tc>
        <w:tc>
          <w:tcPr>
            <w:tcW w:w="2568" w:type="dxa"/>
            <w:tcBorders>
              <w:top w:val="single" w:sz="12" w:space="0" w:color="auto"/>
              <w:right w:val="single" w:sz="12" w:space="0" w:color="auto"/>
            </w:tcBorders>
            <w:shd w:val="clear" w:color="auto" w:fill="auto"/>
            <w:vAlign w:val="center"/>
          </w:tcPr>
          <w:p w14:paraId="12F08148" w14:textId="08D5904C" w:rsidR="00E96EC4" w:rsidRPr="00E96EC4" w:rsidRDefault="00E96EC4" w:rsidP="00E96EC4">
            <w:pPr>
              <w:jc w:val="center"/>
              <w:rPr>
                <w:rFonts w:ascii="Arial" w:hAnsi="Arial" w:cs="Arial"/>
                <w:sz w:val="20"/>
                <w:szCs w:val="20"/>
              </w:rPr>
            </w:pPr>
            <w:r w:rsidRPr="00E96EC4">
              <w:rPr>
                <w:rFonts w:ascii="Arial" w:hAnsi="Arial" w:cs="Arial"/>
                <w:color w:val="000000"/>
                <w:sz w:val="20"/>
                <w:szCs w:val="20"/>
              </w:rPr>
              <w:t>477 000,00</w:t>
            </w:r>
          </w:p>
        </w:tc>
      </w:tr>
      <w:tr w:rsidR="00E96EC4" w:rsidRPr="00897C1E" w14:paraId="2C651E6D" w14:textId="77777777" w:rsidTr="00E245E7">
        <w:trPr>
          <w:trHeight w:val="920"/>
        </w:trPr>
        <w:tc>
          <w:tcPr>
            <w:tcW w:w="887" w:type="dxa"/>
            <w:tcBorders>
              <w:top w:val="single" w:sz="12" w:space="0" w:color="auto"/>
              <w:left w:val="single" w:sz="12" w:space="0" w:color="auto"/>
            </w:tcBorders>
            <w:vAlign w:val="center"/>
          </w:tcPr>
          <w:p w14:paraId="12D6E217" w14:textId="6E3769E5" w:rsidR="00E96EC4" w:rsidRPr="00E96EC4" w:rsidRDefault="00E16646" w:rsidP="00E96EC4">
            <w:pPr>
              <w:jc w:val="center"/>
              <w:rPr>
                <w:rFonts w:ascii="Arial" w:hAnsi="Arial" w:cs="Arial"/>
                <w:sz w:val="20"/>
                <w:szCs w:val="20"/>
              </w:rPr>
            </w:pPr>
            <w:r>
              <w:rPr>
                <w:rFonts w:ascii="Arial" w:hAnsi="Arial" w:cs="Arial"/>
                <w:sz w:val="20"/>
                <w:szCs w:val="20"/>
              </w:rPr>
              <w:lastRenderedPageBreak/>
              <w:t>3</w:t>
            </w:r>
            <w:r w:rsidR="00E96EC4" w:rsidRPr="00E96EC4">
              <w:rPr>
                <w:rFonts w:ascii="Arial" w:hAnsi="Arial" w:cs="Arial"/>
                <w:sz w:val="20"/>
                <w:szCs w:val="20"/>
              </w:rPr>
              <w:t>.</w:t>
            </w:r>
          </w:p>
        </w:tc>
        <w:tc>
          <w:tcPr>
            <w:tcW w:w="2673" w:type="dxa"/>
            <w:gridSpan w:val="2"/>
            <w:tcBorders>
              <w:top w:val="single" w:sz="12" w:space="0" w:color="auto"/>
            </w:tcBorders>
            <w:vAlign w:val="center"/>
          </w:tcPr>
          <w:p w14:paraId="58AC56E9" w14:textId="60596A70" w:rsidR="00E96EC4" w:rsidRPr="00E96EC4" w:rsidRDefault="00E96EC4" w:rsidP="00E96EC4">
            <w:pPr>
              <w:rPr>
                <w:rFonts w:ascii="Arial" w:hAnsi="Arial" w:cs="Arial"/>
                <w:sz w:val="20"/>
                <w:szCs w:val="20"/>
              </w:rPr>
            </w:pPr>
            <w:proofErr w:type="spellStart"/>
            <w:r w:rsidRPr="00E96EC4">
              <w:rPr>
                <w:rFonts w:ascii="Arial" w:hAnsi="Arial" w:cs="Arial"/>
                <w:sz w:val="20"/>
                <w:szCs w:val="20"/>
              </w:rPr>
              <w:t>Hemodynamický</w:t>
            </w:r>
            <w:proofErr w:type="spellEnd"/>
            <w:r w:rsidRPr="00E96EC4">
              <w:rPr>
                <w:rFonts w:ascii="Arial" w:hAnsi="Arial" w:cs="Arial"/>
                <w:sz w:val="20"/>
                <w:szCs w:val="20"/>
              </w:rPr>
              <w:t xml:space="preserve"> monitor</w:t>
            </w:r>
          </w:p>
        </w:tc>
        <w:tc>
          <w:tcPr>
            <w:tcW w:w="1568" w:type="dxa"/>
            <w:tcBorders>
              <w:top w:val="single" w:sz="12" w:space="0" w:color="auto"/>
            </w:tcBorders>
            <w:vAlign w:val="center"/>
          </w:tcPr>
          <w:p w14:paraId="668F03B8" w14:textId="35E549FF"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178E8E8D" w14:textId="6AD98B48" w:rsidR="00E96EC4" w:rsidRPr="00E96EC4" w:rsidRDefault="00BE2BE9" w:rsidP="00E96EC4">
            <w:pPr>
              <w:jc w:val="center"/>
              <w:rPr>
                <w:rFonts w:ascii="Arial" w:hAnsi="Arial" w:cs="Arial"/>
                <w:sz w:val="20"/>
                <w:szCs w:val="20"/>
              </w:rPr>
            </w:pPr>
            <w:r w:rsidRPr="00E96EC4">
              <w:rPr>
                <w:rFonts w:ascii="Arial" w:hAnsi="Arial" w:cs="Arial"/>
                <w:color w:val="000000"/>
                <w:sz w:val="20"/>
                <w:szCs w:val="20"/>
              </w:rPr>
              <w:t>787 500,00</w:t>
            </w:r>
          </w:p>
        </w:tc>
        <w:tc>
          <w:tcPr>
            <w:tcW w:w="2568" w:type="dxa"/>
            <w:tcBorders>
              <w:top w:val="single" w:sz="12" w:space="0" w:color="auto"/>
              <w:right w:val="single" w:sz="12" w:space="0" w:color="auto"/>
            </w:tcBorders>
            <w:shd w:val="clear" w:color="auto" w:fill="auto"/>
            <w:vAlign w:val="center"/>
          </w:tcPr>
          <w:p w14:paraId="52FF6F7E" w14:textId="040D6058" w:rsidR="00E96EC4" w:rsidRPr="00E96EC4" w:rsidRDefault="00E96EC4" w:rsidP="00E96EC4">
            <w:pPr>
              <w:jc w:val="center"/>
              <w:rPr>
                <w:rFonts w:ascii="Arial" w:hAnsi="Arial" w:cs="Arial"/>
                <w:sz w:val="20"/>
                <w:szCs w:val="20"/>
              </w:rPr>
            </w:pPr>
            <w:r w:rsidRPr="00E96EC4">
              <w:rPr>
                <w:rFonts w:ascii="Arial" w:hAnsi="Arial" w:cs="Arial"/>
                <w:color w:val="000000"/>
                <w:sz w:val="20"/>
                <w:szCs w:val="20"/>
              </w:rPr>
              <w:t>787 500,00</w:t>
            </w:r>
          </w:p>
        </w:tc>
      </w:tr>
      <w:tr w:rsidR="00E96EC4" w:rsidRPr="00897C1E" w14:paraId="6DE53520" w14:textId="77777777" w:rsidTr="00E245E7">
        <w:trPr>
          <w:trHeight w:val="920"/>
        </w:trPr>
        <w:tc>
          <w:tcPr>
            <w:tcW w:w="887" w:type="dxa"/>
            <w:tcBorders>
              <w:top w:val="single" w:sz="12" w:space="0" w:color="auto"/>
              <w:left w:val="single" w:sz="12" w:space="0" w:color="auto"/>
            </w:tcBorders>
            <w:vAlign w:val="center"/>
          </w:tcPr>
          <w:p w14:paraId="6D59A748" w14:textId="47EECE2B" w:rsidR="00E96EC4" w:rsidRPr="00E96EC4" w:rsidRDefault="00E16646" w:rsidP="00E96EC4">
            <w:pPr>
              <w:jc w:val="center"/>
              <w:rPr>
                <w:rFonts w:ascii="Arial" w:hAnsi="Arial" w:cs="Arial"/>
                <w:sz w:val="20"/>
                <w:szCs w:val="20"/>
              </w:rPr>
            </w:pPr>
            <w:r>
              <w:rPr>
                <w:rFonts w:ascii="Arial" w:hAnsi="Arial" w:cs="Arial"/>
                <w:sz w:val="20"/>
                <w:szCs w:val="20"/>
              </w:rPr>
              <w:t>4</w:t>
            </w:r>
            <w:r w:rsidR="00E96EC4" w:rsidRPr="00E96EC4">
              <w:rPr>
                <w:rFonts w:ascii="Arial" w:hAnsi="Arial" w:cs="Arial"/>
                <w:sz w:val="20"/>
                <w:szCs w:val="20"/>
              </w:rPr>
              <w:t>.</w:t>
            </w:r>
          </w:p>
        </w:tc>
        <w:tc>
          <w:tcPr>
            <w:tcW w:w="2673" w:type="dxa"/>
            <w:gridSpan w:val="2"/>
            <w:tcBorders>
              <w:top w:val="single" w:sz="12" w:space="0" w:color="auto"/>
            </w:tcBorders>
            <w:vAlign w:val="center"/>
          </w:tcPr>
          <w:p w14:paraId="237377FC" w14:textId="6155456B" w:rsidR="00E96EC4" w:rsidRPr="00E96EC4" w:rsidRDefault="00E96EC4" w:rsidP="00E96EC4">
            <w:pPr>
              <w:rPr>
                <w:rFonts w:ascii="Arial" w:hAnsi="Arial" w:cs="Arial"/>
                <w:sz w:val="20"/>
                <w:szCs w:val="20"/>
              </w:rPr>
            </w:pPr>
            <w:r w:rsidRPr="00E96EC4">
              <w:rPr>
                <w:rFonts w:ascii="Arial" w:hAnsi="Arial" w:cs="Arial"/>
                <w:sz w:val="20"/>
                <w:szCs w:val="20"/>
              </w:rPr>
              <w:t>Systém pro ohřev a chlazení pacienta</w:t>
            </w:r>
          </w:p>
        </w:tc>
        <w:tc>
          <w:tcPr>
            <w:tcW w:w="1568" w:type="dxa"/>
            <w:tcBorders>
              <w:top w:val="single" w:sz="12" w:space="0" w:color="auto"/>
            </w:tcBorders>
            <w:vAlign w:val="center"/>
          </w:tcPr>
          <w:p w14:paraId="1FCEB7B8" w14:textId="385481EC" w:rsidR="00E96EC4" w:rsidRPr="00E96EC4" w:rsidRDefault="00E96EC4" w:rsidP="00E96EC4">
            <w:pPr>
              <w:jc w:val="center"/>
              <w:rPr>
                <w:rFonts w:ascii="Arial" w:hAnsi="Arial" w:cs="Arial"/>
                <w:sz w:val="20"/>
                <w:szCs w:val="20"/>
              </w:rPr>
            </w:pPr>
            <w:r w:rsidRPr="00E96EC4">
              <w:rPr>
                <w:rFonts w:ascii="Arial" w:hAnsi="Arial" w:cs="Arial"/>
                <w:sz w:val="20"/>
                <w:szCs w:val="20"/>
              </w:rPr>
              <w:t>6</w:t>
            </w:r>
          </w:p>
        </w:tc>
        <w:tc>
          <w:tcPr>
            <w:tcW w:w="1856" w:type="dxa"/>
            <w:tcBorders>
              <w:top w:val="single" w:sz="12" w:space="0" w:color="auto"/>
            </w:tcBorders>
            <w:vAlign w:val="center"/>
          </w:tcPr>
          <w:p w14:paraId="586AD806" w14:textId="2A5E7DB4" w:rsidR="00E96EC4" w:rsidRPr="00E96EC4" w:rsidRDefault="00BE2BE9" w:rsidP="00E96EC4">
            <w:pPr>
              <w:jc w:val="center"/>
              <w:rPr>
                <w:rFonts w:ascii="Arial" w:hAnsi="Arial" w:cs="Arial"/>
                <w:sz w:val="20"/>
                <w:szCs w:val="20"/>
              </w:rPr>
            </w:pPr>
            <w:r>
              <w:rPr>
                <w:rFonts w:ascii="Arial" w:hAnsi="Arial" w:cs="Arial"/>
                <w:sz w:val="20"/>
                <w:szCs w:val="20"/>
              </w:rPr>
              <w:t>132 600,00</w:t>
            </w:r>
          </w:p>
        </w:tc>
        <w:tc>
          <w:tcPr>
            <w:tcW w:w="2568" w:type="dxa"/>
            <w:tcBorders>
              <w:top w:val="single" w:sz="12" w:space="0" w:color="auto"/>
              <w:right w:val="single" w:sz="12" w:space="0" w:color="auto"/>
            </w:tcBorders>
            <w:shd w:val="clear" w:color="auto" w:fill="auto"/>
            <w:vAlign w:val="center"/>
          </w:tcPr>
          <w:p w14:paraId="15EE3147" w14:textId="1035D44E" w:rsidR="00E96EC4" w:rsidRPr="00E96EC4" w:rsidRDefault="00E96EC4" w:rsidP="00E96EC4">
            <w:pPr>
              <w:jc w:val="center"/>
              <w:rPr>
                <w:rFonts w:ascii="Arial" w:hAnsi="Arial" w:cs="Arial"/>
                <w:sz w:val="20"/>
                <w:szCs w:val="20"/>
              </w:rPr>
            </w:pPr>
            <w:r w:rsidRPr="00E96EC4">
              <w:rPr>
                <w:rFonts w:ascii="Arial" w:hAnsi="Arial" w:cs="Arial"/>
                <w:color w:val="000000"/>
                <w:sz w:val="20"/>
                <w:szCs w:val="20"/>
              </w:rPr>
              <w:t>795 600,00</w:t>
            </w:r>
          </w:p>
        </w:tc>
      </w:tr>
      <w:tr w:rsidR="00E96EC4" w:rsidRPr="00897C1E" w14:paraId="6A19FABF" w14:textId="77777777" w:rsidTr="00E245E7">
        <w:trPr>
          <w:trHeight w:val="920"/>
        </w:trPr>
        <w:tc>
          <w:tcPr>
            <w:tcW w:w="887" w:type="dxa"/>
            <w:tcBorders>
              <w:top w:val="single" w:sz="12" w:space="0" w:color="auto"/>
              <w:left w:val="single" w:sz="12" w:space="0" w:color="auto"/>
            </w:tcBorders>
            <w:vAlign w:val="center"/>
          </w:tcPr>
          <w:p w14:paraId="73BE2C4F" w14:textId="495417FA" w:rsidR="00E96EC4" w:rsidRPr="00E96EC4" w:rsidRDefault="00E16646" w:rsidP="00E96EC4">
            <w:pPr>
              <w:jc w:val="center"/>
              <w:rPr>
                <w:rFonts w:ascii="Arial" w:hAnsi="Arial" w:cs="Arial"/>
                <w:sz w:val="20"/>
                <w:szCs w:val="20"/>
              </w:rPr>
            </w:pPr>
            <w:r>
              <w:rPr>
                <w:rFonts w:ascii="Arial" w:hAnsi="Arial" w:cs="Arial"/>
                <w:sz w:val="20"/>
                <w:szCs w:val="20"/>
              </w:rPr>
              <w:t>5</w:t>
            </w:r>
            <w:r w:rsidR="00E96EC4" w:rsidRPr="00E96EC4">
              <w:rPr>
                <w:rFonts w:ascii="Arial" w:hAnsi="Arial" w:cs="Arial"/>
                <w:sz w:val="20"/>
                <w:szCs w:val="20"/>
              </w:rPr>
              <w:t>.</w:t>
            </w:r>
          </w:p>
        </w:tc>
        <w:tc>
          <w:tcPr>
            <w:tcW w:w="2673" w:type="dxa"/>
            <w:gridSpan w:val="2"/>
            <w:tcBorders>
              <w:top w:val="single" w:sz="12" w:space="0" w:color="auto"/>
            </w:tcBorders>
            <w:vAlign w:val="center"/>
          </w:tcPr>
          <w:p w14:paraId="61B6DA05" w14:textId="1F5507F1" w:rsidR="00E96EC4" w:rsidRPr="00E96EC4" w:rsidRDefault="00E96EC4" w:rsidP="00E96EC4">
            <w:pPr>
              <w:rPr>
                <w:rFonts w:ascii="Arial" w:hAnsi="Arial" w:cs="Arial"/>
                <w:sz w:val="20"/>
                <w:szCs w:val="20"/>
              </w:rPr>
            </w:pPr>
            <w:r w:rsidRPr="00E96EC4">
              <w:rPr>
                <w:rFonts w:ascii="Arial" w:hAnsi="Arial" w:cs="Arial"/>
                <w:sz w:val="20"/>
                <w:szCs w:val="20"/>
              </w:rPr>
              <w:t>Zařízení pro zvlhčování dýchacích cest</w:t>
            </w:r>
          </w:p>
        </w:tc>
        <w:tc>
          <w:tcPr>
            <w:tcW w:w="1568" w:type="dxa"/>
            <w:tcBorders>
              <w:top w:val="single" w:sz="12" w:space="0" w:color="auto"/>
            </w:tcBorders>
            <w:vAlign w:val="center"/>
          </w:tcPr>
          <w:p w14:paraId="3ED6CD74" w14:textId="1D08FCC0" w:rsidR="00E96EC4" w:rsidRPr="00E96EC4" w:rsidRDefault="00E96EC4" w:rsidP="00E96EC4">
            <w:pPr>
              <w:jc w:val="center"/>
              <w:rPr>
                <w:rFonts w:ascii="Arial" w:hAnsi="Arial" w:cs="Arial"/>
                <w:sz w:val="20"/>
                <w:szCs w:val="20"/>
              </w:rPr>
            </w:pPr>
            <w:r w:rsidRPr="00E96EC4">
              <w:rPr>
                <w:rFonts w:ascii="Arial" w:hAnsi="Arial" w:cs="Arial"/>
                <w:sz w:val="20"/>
                <w:szCs w:val="20"/>
              </w:rPr>
              <w:t>10</w:t>
            </w:r>
          </w:p>
        </w:tc>
        <w:tc>
          <w:tcPr>
            <w:tcW w:w="1856" w:type="dxa"/>
            <w:tcBorders>
              <w:top w:val="single" w:sz="12" w:space="0" w:color="auto"/>
            </w:tcBorders>
            <w:vAlign w:val="center"/>
          </w:tcPr>
          <w:p w14:paraId="5194BA99" w14:textId="176B6FF1" w:rsidR="00E96EC4" w:rsidRPr="00E96EC4" w:rsidRDefault="00BE2BE9" w:rsidP="00E96EC4">
            <w:pPr>
              <w:jc w:val="center"/>
              <w:rPr>
                <w:rFonts w:ascii="Arial" w:hAnsi="Arial" w:cs="Arial"/>
                <w:sz w:val="20"/>
                <w:szCs w:val="20"/>
              </w:rPr>
            </w:pPr>
            <w:r>
              <w:rPr>
                <w:rFonts w:ascii="Arial" w:hAnsi="Arial" w:cs="Arial"/>
                <w:sz w:val="20"/>
                <w:szCs w:val="20"/>
              </w:rPr>
              <w:t>27 673,90</w:t>
            </w:r>
          </w:p>
        </w:tc>
        <w:tc>
          <w:tcPr>
            <w:tcW w:w="2568" w:type="dxa"/>
            <w:tcBorders>
              <w:top w:val="single" w:sz="12" w:space="0" w:color="auto"/>
              <w:right w:val="single" w:sz="12" w:space="0" w:color="auto"/>
            </w:tcBorders>
            <w:shd w:val="clear" w:color="auto" w:fill="auto"/>
            <w:vAlign w:val="center"/>
          </w:tcPr>
          <w:p w14:paraId="51C76928" w14:textId="7C1E80FC" w:rsidR="00E96EC4" w:rsidRPr="00E96EC4" w:rsidRDefault="00E96EC4" w:rsidP="00E96EC4">
            <w:pPr>
              <w:jc w:val="center"/>
              <w:rPr>
                <w:rFonts w:ascii="Arial" w:hAnsi="Arial" w:cs="Arial"/>
                <w:sz w:val="20"/>
                <w:szCs w:val="20"/>
              </w:rPr>
            </w:pPr>
            <w:r w:rsidRPr="00E96EC4">
              <w:rPr>
                <w:rFonts w:ascii="Arial" w:hAnsi="Arial" w:cs="Arial"/>
                <w:color w:val="000000"/>
                <w:sz w:val="20"/>
                <w:szCs w:val="20"/>
              </w:rPr>
              <w:t>276 739,00</w:t>
            </w:r>
          </w:p>
        </w:tc>
      </w:tr>
      <w:tr w:rsidR="00E96EC4" w:rsidRPr="00897C1E" w14:paraId="04AB9835" w14:textId="77777777" w:rsidTr="00E245E7">
        <w:trPr>
          <w:trHeight w:val="920"/>
        </w:trPr>
        <w:tc>
          <w:tcPr>
            <w:tcW w:w="887" w:type="dxa"/>
            <w:tcBorders>
              <w:top w:val="single" w:sz="12" w:space="0" w:color="auto"/>
              <w:left w:val="single" w:sz="12" w:space="0" w:color="auto"/>
            </w:tcBorders>
            <w:vAlign w:val="center"/>
          </w:tcPr>
          <w:p w14:paraId="2BC2A0B1" w14:textId="476D8BA0" w:rsidR="00E96EC4" w:rsidRPr="00E96EC4" w:rsidRDefault="00E16646" w:rsidP="00E96EC4">
            <w:pPr>
              <w:jc w:val="center"/>
              <w:rPr>
                <w:rFonts w:ascii="Arial" w:hAnsi="Arial" w:cs="Arial"/>
                <w:sz w:val="20"/>
                <w:szCs w:val="20"/>
              </w:rPr>
            </w:pPr>
            <w:r>
              <w:rPr>
                <w:rFonts w:ascii="Arial" w:hAnsi="Arial" w:cs="Arial"/>
                <w:sz w:val="20"/>
                <w:szCs w:val="20"/>
              </w:rPr>
              <w:t>6</w:t>
            </w:r>
            <w:r w:rsidR="00E96EC4" w:rsidRPr="00E96EC4">
              <w:rPr>
                <w:rFonts w:ascii="Arial" w:hAnsi="Arial" w:cs="Arial"/>
                <w:sz w:val="20"/>
                <w:szCs w:val="20"/>
              </w:rPr>
              <w:t>.</w:t>
            </w:r>
          </w:p>
        </w:tc>
        <w:tc>
          <w:tcPr>
            <w:tcW w:w="2673" w:type="dxa"/>
            <w:gridSpan w:val="2"/>
            <w:tcBorders>
              <w:top w:val="single" w:sz="12" w:space="0" w:color="auto"/>
            </w:tcBorders>
            <w:vAlign w:val="center"/>
          </w:tcPr>
          <w:p w14:paraId="649B73C6" w14:textId="1C1E7BE0" w:rsidR="00E96EC4" w:rsidRPr="00E96EC4" w:rsidRDefault="00E96EC4" w:rsidP="00E96EC4">
            <w:pPr>
              <w:rPr>
                <w:rFonts w:ascii="Arial" w:hAnsi="Arial" w:cs="Arial"/>
                <w:sz w:val="20"/>
                <w:szCs w:val="20"/>
              </w:rPr>
            </w:pPr>
            <w:r w:rsidRPr="00E96EC4">
              <w:rPr>
                <w:rFonts w:ascii="Arial" w:hAnsi="Arial" w:cs="Arial"/>
                <w:sz w:val="20"/>
                <w:szCs w:val="20"/>
              </w:rPr>
              <w:t>Externí kardiostimulátor</w:t>
            </w:r>
          </w:p>
        </w:tc>
        <w:tc>
          <w:tcPr>
            <w:tcW w:w="1568" w:type="dxa"/>
            <w:tcBorders>
              <w:top w:val="single" w:sz="12" w:space="0" w:color="auto"/>
            </w:tcBorders>
            <w:vAlign w:val="center"/>
          </w:tcPr>
          <w:p w14:paraId="3AB56C17" w14:textId="7CD50632" w:rsidR="00E96EC4" w:rsidRPr="00E96EC4" w:rsidRDefault="00E96EC4" w:rsidP="00E96EC4">
            <w:pPr>
              <w:jc w:val="center"/>
              <w:rPr>
                <w:rFonts w:ascii="Arial" w:hAnsi="Arial" w:cs="Arial"/>
                <w:sz w:val="20"/>
                <w:szCs w:val="20"/>
              </w:rPr>
            </w:pPr>
            <w:r w:rsidRPr="00E96EC4">
              <w:rPr>
                <w:rFonts w:ascii="Arial" w:hAnsi="Arial" w:cs="Arial"/>
                <w:sz w:val="20"/>
                <w:szCs w:val="20"/>
              </w:rPr>
              <w:t>2</w:t>
            </w:r>
          </w:p>
        </w:tc>
        <w:tc>
          <w:tcPr>
            <w:tcW w:w="1856" w:type="dxa"/>
            <w:tcBorders>
              <w:top w:val="single" w:sz="12" w:space="0" w:color="auto"/>
            </w:tcBorders>
            <w:vAlign w:val="center"/>
          </w:tcPr>
          <w:p w14:paraId="5D007D2E" w14:textId="5474ABB0" w:rsidR="00E96EC4" w:rsidRPr="00E96EC4" w:rsidRDefault="00BE2BE9" w:rsidP="00E96EC4">
            <w:pPr>
              <w:jc w:val="center"/>
              <w:rPr>
                <w:rFonts w:ascii="Arial" w:hAnsi="Arial" w:cs="Arial"/>
                <w:sz w:val="20"/>
                <w:szCs w:val="20"/>
              </w:rPr>
            </w:pPr>
            <w:r>
              <w:rPr>
                <w:rFonts w:ascii="Arial" w:hAnsi="Arial" w:cs="Arial"/>
                <w:sz w:val="20"/>
                <w:szCs w:val="20"/>
              </w:rPr>
              <w:t>45 199,50</w:t>
            </w:r>
          </w:p>
        </w:tc>
        <w:tc>
          <w:tcPr>
            <w:tcW w:w="2568" w:type="dxa"/>
            <w:tcBorders>
              <w:top w:val="single" w:sz="12" w:space="0" w:color="auto"/>
              <w:right w:val="single" w:sz="12" w:space="0" w:color="auto"/>
            </w:tcBorders>
            <w:shd w:val="clear" w:color="auto" w:fill="auto"/>
            <w:vAlign w:val="center"/>
          </w:tcPr>
          <w:p w14:paraId="76CF2AD8" w14:textId="39473CC8" w:rsidR="00E96EC4" w:rsidRPr="00E96EC4" w:rsidRDefault="00E96EC4" w:rsidP="00E96EC4">
            <w:pPr>
              <w:jc w:val="center"/>
              <w:rPr>
                <w:rFonts w:ascii="Arial" w:hAnsi="Arial" w:cs="Arial"/>
                <w:sz w:val="20"/>
                <w:szCs w:val="20"/>
              </w:rPr>
            </w:pPr>
            <w:r w:rsidRPr="00E96EC4">
              <w:rPr>
                <w:rFonts w:ascii="Arial" w:hAnsi="Arial" w:cs="Arial"/>
                <w:color w:val="000000"/>
                <w:sz w:val="20"/>
                <w:szCs w:val="20"/>
              </w:rPr>
              <w:t>90 399,00</w:t>
            </w:r>
          </w:p>
        </w:tc>
      </w:tr>
      <w:tr w:rsidR="00E96EC4" w:rsidRPr="00897C1E" w14:paraId="0AE981AB" w14:textId="77777777" w:rsidTr="00E245E7">
        <w:trPr>
          <w:trHeight w:val="920"/>
        </w:trPr>
        <w:tc>
          <w:tcPr>
            <w:tcW w:w="887" w:type="dxa"/>
            <w:tcBorders>
              <w:top w:val="single" w:sz="12" w:space="0" w:color="auto"/>
              <w:left w:val="single" w:sz="12" w:space="0" w:color="auto"/>
            </w:tcBorders>
            <w:vAlign w:val="center"/>
          </w:tcPr>
          <w:p w14:paraId="7C5F10BF" w14:textId="16B6D43A" w:rsidR="00E96EC4" w:rsidRPr="00E96EC4" w:rsidRDefault="00E16646" w:rsidP="00E96EC4">
            <w:pPr>
              <w:jc w:val="center"/>
              <w:rPr>
                <w:rFonts w:ascii="Arial" w:hAnsi="Arial" w:cs="Arial"/>
                <w:sz w:val="20"/>
                <w:szCs w:val="20"/>
              </w:rPr>
            </w:pPr>
            <w:r>
              <w:rPr>
                <w:rFonts w:ascii="Arial" w:hAnsi="Arial" w:cs="Arial"/>
                <w:sz w:val="20"/>
                <w:szCs w:val="20"/>
              </w:rPr>
              <w:t>7</w:t>
            </w:r>
            <w:r w:rsidR="00E96EC4" w:rsidRPr="00E96EC4">
              <w:rPr>
                <w:rFonts w:ascii="Arial" w:hAnsi="Arial" w:cs="Arial"/>
                <w:sz w:val="20"/>
                <w:szCs w:val="20"/>
              </w:rPr>
              <w:t>.</w:t>
            </w:r>
          </w:p>
        </w:tc>
        <w:tc>
          <w:tcPr>
            <w:tcW w:w="2673" w:type="dxa"/>
            <w:gridSpan w:val="2"/>
            <w:tcBorders>
              <w:top w:val="single" w:sz="12" w:space="0" w:color="auto"/>
            </w:tcBorders>
            <w:vAlign w:val="center"/>
          </w:tcPr>
          <w:p w14:paraId="6612634C" w14:textId="5882F340" w:rsidR="00E96EC4" w:rsidRPr="00E96EC4" w:rsidRDefault="00E96EC4" w:rsidP="00E96EC4">
            <w:pPr>
              <w:rPr>
                <w:rFonts w:ascii="Arial" w:hAnsi="Arial" w:cs="Arial"/>
                <w:sz w:val="20"/>
                <w:szCs w:val="20"/>
              </w:rPr>
            </w:pPr>
            <w:r w:rsidRPr="00E96EC4">
              <w:rPr>
                <w:rFonts w:ascii="Arial" w:hAnsi="Arial" w:cs="Arial"/>
                <w:sz w:val="20"/>
                <w:szCs w:val="20"/>
              </w:rPr>
              <w:t>Přístroje pro mimotělní náhradu funkce ledvin</w:t>
            </w:r>
          </w:p>
        </w:tc>
        <w:tc>
          <w:tcPr>
            <w:tcW w:w="1568" w:type="dxa"/>
            <w:tcBorders>
              <w:top w:val="single" w:sz="12" w:space="0" w:color="auto"/>
            </w:tcBorders>
            <w:vAlign w:val="center"/>
          </w:tcPr>
          <w:p w14:paraId="6A785ACF" w14:textId="135BB210" w:rsidR="00E96EC4" w:rsidRPr="00E96EC4" w:rsidRDefault="00E96EC4" w:rsidP="00E96EC4">
            <w:pPr>
              <w:jc w:val="center"/>
              <w:rPr>
                <w:rFonts w:ascii="Arial" w:hAnsi="Arial" w:cs="Arial"/>
                <w:sz w:val="20"/>
                <w:szCs w:val="20"/>
              </w:rPr>
            </w:pPr>
            <w:r w:rsidRPr="00E96EC4">
              <w:rPr>
                <w:rFonts w:ascii="Arial" w:hAnsi="Arial" w:cs="Arial"/>
                <w:sz w:val="20"/>
                <w:szCs w:val="20"/>
              </w:rPr>
              <w:t>2</w:t>
            </w:r>
          </w:p>
        </w:tc>
        <w:tc>
          <w:tcPr>
            <w:tcW w:w="1856" w:type="dxa"/>
            <w:tcBorders>
              <w:top w:val="single" w:sz="12" w:space="0" w:color="auto"/>
            </w:tcBorders>
            <w:vAlign w:val="center"/>
          </w:tcPr>
          <w:p w14:paraId="2640AF3C" w14:textId="4D47C2E2" w:rsidR="00E96EC4" w:rsidRPr="00E96EC4" w:rsidRDefault="00BE2BE9" w:rsidP="00E96EC4">
            <w:pPr>
              <w:jc w:val="center"/>
              <w:rPr>
                <w:rFonts w:ascii="Arial" w:hAnsi="Arial" w:cs="Arial"/>
                <w:sz w:val="20"/>
                <w:szCs w:val="20"/>
              </w:rPr>
            </w:pPr>
            <w:r>
              <w:rPr>
                <w:rFonts w:ascii="Arial" w:hAnsi="Arial" w:cs="Arial"/>
                <w:sz w:val="20"/>
                <w:szCs w:val="20"/>
              </w:rPr>
              <w:t>584 000,00</w:t>
            </w:r>
          </w:p>
        </w:tc>
        <w:tc>
          <w:tcPr>
            <w:tcW w:w="2568" w:type="dxa"/>
            <w:tcBorders>
              <w:top w:val="single" w:sz="12" w:space="0" w:color="auto"/>
              <w:right w:val="single" w:sz="12" w:space="0" w:color="auto"/>
            </w:tcBorders>
            <w:shd w:val="clear" w:color="auto" w:fill="auto"/>
            <w:vAlign w:val="center"/>
          </w:tcPr>
          <w:p w14:paraId="1A8F6A30" w14:textId="7CF39A98" w:rsidR="00E96EC4" w:rsidRPr="00E96EC4" w:rsidRDefault="00E96EC4" w:rsidP="00E96EC4">
            <w:pPr>
              <w:jc w:val="center"/>
              <w:rPr>
                <w:rFonts w:ascii="Arial" w:hAnsi="Arial" w:cs="Arial"/>
                <w:sz w:val="20"/>
                <w:szCs w:val="20"/>
              </w:rPr>
            </w:pPr>
            <w:r w:rsidRPr="00E96EC4">
              <w:rPr>
                <w:rFonts w:ascii="Arial" w:hAnsi="Arial" w:cs="Arial"/>
                <w:color w:val="000000"/>
                <w:sz w:val="20"/>
                <w:szCs w:val="20"/>
              </w:rPr>
              <w:t>1 168 000,00</w:t>
            </w:r>
          </w:p>
        </w:tc>
      </w:tr>
      <w:tr w:rsidR="00E96EC4" w:rsidRPr="00897C1E" w14:paraId="18549490" w14:textId="77777777" w:rsidTr="00E245E7">
        <w:trPr>
          <w:trHeight w:val="920"/>
        </w:trPr>
        <w:tc>
          <w:tcPr>
            <w:tcW w:w="887" w:type="dxa"/>
            <w:tcBorders>
              <w:top w:val="single" w:sz="12" w:space="0" w:color="auto"/>
              <w:left w:val="single" w:sz="12" w:space="0" w:color="auto"/>
            </w:tcBorders>
            <w:vAlign w:val="center"/>
          </w:tcPr>
          <w:p w14:paraId="170818E0" w14:textId="1C7061C8" w:rsidR="00E96EC4" w:rsidRPr="00E96EC4" w:rsidRDefault="00E16646" w:rsidP="00E96EC4">
            <w:pPr>
              <w:jc w:val="center"/>
              <w:rPr>
                <w:rFonts w:ascii="Arial" w:hAnsi="Arial" w:cs="Arial"/>
                <w:sz w:val="20"/>
                <w:szCs w:val="20"/>
              </w:rPr>
            </w:pPr>
            <w:r>
              <w:rPr>
                <w:rFonts w:ascii="Arial" w:hAnsi="Arial" w:cs="Arial"/>
                <w:sz w:val="20"/>
                <w:szCs w:val="20"/>
              </w:rPr>
              <w:t>8</w:t>
            </w:r>
            <w:r w:rsidR="00E96EC4" w:rsidRPr="00E96EC4">
              <w:rPr>
                <w:rFonts w:ascii="Arial" w:hAnsi="Arial" w:cs="Arial"/>
                <w:sz w:val="20"/>
                <w:szCs w:val="20"/>
              </w:rPr>
              <w:t>.</w:t>
            </w:r>
          </w:p>
        </w:tc>
        <w:tc>
          <w:tcPr>
            <w:tcW w:w="2673" w:type="dxa"/>
            <w:gridSpan w:val="2"/>
            <w:tcBorders>
              <w:top w:val="single" w:sz="12" w:space="0" w:color="auto"/>
            </w:tcBorders>
            <w:vAlign w:val="center"/>
          </w:tcPr>
          <w:p w14:paraId="2CAF173A" w14:textId="08A00E4F" w:rsidR="00E96EC4" w:rsidRPr="00E96EC4" w:rsidRDefault="00E96EC4" w:rsidP="00E96EC4">
            <w:pPr>
              <w:rPr>
                <w:rFonts w:ascii="Arial" w:hAnsi="Arial" w:cs="Arial"/>
                <w:sz w:val="20"/>
                <w:szCs w:val="20"/>
              </w:rPr>
            </w:pPr>
            <w:r w:rsidRPr="00E96EC4">
              <w:rPr>
                <w:rFonts w:ascii="Arial" w:hAnsi="Arial" w:cs="Arial"/>
                <w:sz w:val="20"/>
                <w:szCs w:val="20"/>
              </w:rPr>
              <w:t xml:space="preserve">Přístroj na podporu hojení ran </w:t>
            </w:r>
          </w:p>
        </w:tc>
        <w:tc>
          <w:tcPr>
            <w:tcW w:w="1568" w:type="dxa"/>
            <w:tcBorders>
              <w:top w:val="single" w:sz="12" w:space="0" w:color="auto"/>
            </w:tcBorders>
            <w:vAlign w:val="center"/>
          </w:tcPr>
          <w:p w14:paraId="541ADB58" w14:textId="3FCADA11"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255D9F8E" w14:textId="1AD9990C" w:rsidR="00E96EC4" w:rsidRPr="00E96EC4" w:rsidRDefault="00BE2BE9" w:rsidP="00E96EC4">
            <w:pPr>
              <w:jc w:val="center"/>
              <w:rPr>
                <w:rFonts w:ascii="Arial" w:hAnsi="Arial" w:cs="Arial"/>
                <w:sz w:val="20"/>
                <w:szCs w:val="20"/>
              </w:rPr>
            </w:pPr>
            <w:r w:rsidRPr="00E96EC4">
              <w:rPr>
                <w:rFonts w:ascii="Arial" w:hAnsi="Arial" w:cs="Arial"/>
                <w:color w:val="000000"/>
                <w:sz w:val="20"/>
                <w:szCs w:val="20"/>
              </w:rPr>
              <w:t>165 000,00</w:t>
            </w:r>
          </w:p>
        </w:tc>
        <w:tc>
          <w:tcPr>
            <w:tcW w:w="2568" w:type="dxa"/>
            <w:tcBorders>
              <w:top w:val="single" w:sz="12" w:space="0" w:color="auto"/>
              <w:right w:val="single" w:sz="12" w:space="0" w:color="auto"/>
            </w:tcBorders>
            <w:shd w:val="clear" w:color="auto" w:fill="auto"/>
            <w:vAlign w:val="center"/>
          </w:tcPr>
          <w:p w14:paraId="13BEC33C" w14:textId="69130CA9" w:rsidR="00E96EC4" w:rsidRPr="00E96EC4" w:rsidRDefault="00BE2BE9" w:rsidP="00E96EC4">
            <w:pPr>
              <w:jc w:val="center"/>
              <w:rPr>
                <w:rFonts w:ascii="Arial" w:hAnsi="Arial" w:cs="Arial"/>
                <w:sz w:val="20"/>
                <w:szCs w:val="20"/>
              </w:rPr>
            </w:pPr>
            <w:r w:rsidRPr="00E96EC4">
              <w:rPr>
                <w:rFonts w:ascii="Arial" w:hAnsi="Arial" w:cs="Arial"/>
                <w:color w:val="000000"/>
                <w:sz w:val="20"/>
                <w:szCs w:val="20"/>
              </w:rPr>
              <w:t>165 000,00</w:t>
            </w:r>
          </w:p>
        </w:tc>
      </w:tr>
      <w:tr w:rsidR="00E96EC4" w:rsidRPr="0028742D" w14:paraId="19C32DF6" w14:textId="77777777" w:rsidTr="0028742D">
        <w:trPr>
          <w:trHeight w:val="888"/>
        </w:trPr>
        <w:tc>
          <w:tcPr>
            <w:tcW w:w="887" w:type="dxa"/>
            <w:tcBorders>
              <w:top w:val="single" w:sz="12" w:space="0" w:color="auto"/>
              <w:left w:val="single" w:sz="12" w:space="0" w:color="auto"/>
            </w:tcBorders>
            <w:vAlign w:val="center"/>
          </w:tcPr>
          <w:p w14:paraId="4BBC5DFB" w14:textId="7C54F39A" w:rsidR="00E96EC4" w:rsidRPr="00E96EC4" w:rsidRDefault="00E16646" w:rsidP="00E96EC4">
            <w:pPr>
              <w:jc w:val="center"/>
              <w:rPr>
                <w:rFonts w:ascii="Arial" w:hAnsi="Arial" w:cs="Arial"/>
                <w:sz w:val="20"/>
                <w:szCs w:val="20"/>
              </w:rPr>
            </w:pPr>
            <w:r>
              <w:rPr>
                <w:rFonts w:ascii="Arial" w:hAnsi="Arial" w:cs="Arial"/>
                <w:sz w:val="20"/>
                <w:szCs w:val="20"/>
              </w:rPr>
              <w:t>9</w:t>
            </w:r>
            <w:r w:rsidR="00E96EC4" w:rsidRPr="00E96EC4">
              <w:rPr>
                <w:rFonts w:ascii="Arial" w:hAnsi="Arial" w:cs="Arial"/>
                <w:sz w:val="20"/>
                <w:szCs w:val="20"/>
              </w:rPr>
              <w:t>.</w:t>
            </w:r>
          </w:p>
        </w:tc>
        <w:tc>
          <w:tcPr>
            <w:tcW w:w="2673" w:type="dxa"/>
            <w:gridSpan w:val="2"/>
            <w:tcBorders>
              <w:top w:val="single" w:sz="12" w:space="0" w:color="auto"/>
            </w:tcBorders>
            <w:vAlign w:val="center"/>
          </w:tcPr>
          <w:p w14:paraId="146E3862" w14:textId="4220A5EA" w:rsidR="00E96EC4" w:rsidRPr="00E96EC4" w:rsidRDefault="00E96EC4" w:rsidP="0028742D">
            <w:pPr>
              <w:rPr>
                <w:rFonts w:ascii="Arial" w:hAnsi="Arial" w:cs="Arial"/>
                <w:sz w:val="20"/>
                <w:szCs w:val="20"/>
              </w:rPr>
            </w:pPr>
            <w:proofErr w:type="spellStart"/>
            <w:r w:rsidRPr="00E96EC4">
              <w:rPr>
                <w:rFonts w:ascii="Arial" w:hAnsi="Arial" w:cs="Arial"/>
                <w:sz w:val="20"/>
                <w:szCs w:val="20"/>
              </w:rPr>
              <w:t>Oxymetr</w:t>
            </w:r>
            <w:proofErr w:type="spellEnd"/>
          </w:p>
        </w:tc>
        <w:tc>
          <w:tcPr>
            <w:tcW w:w="1568" w:type="dxa"/>
            <w:tcBorders>
              <w:top w:val="single" w:sz="12" w:space="0" w:color="auto"/>
            </w:tcBorders>
            <w:vAlign w:val="center"/>
          </w:tcPr>
          <w:p w14:paraId="6375C50A" w14:textId="641C983D" w:rsidR="00E96EC4" w:rsidRPr="00E96EC4" w:rsidRDefault="00E96EC4" w:rsidP="00E96EC4">
            <w:pPr>
              <w:jc w:val="center"/>
              <w:rPr>
                <w:rFonts w:ascii="Arial" w:hAnsi="Arial" w:cs="Arial"/>
                <w:sz w:val="20"/>
                <w:szCs w:val="20"/>
              </w:rPr>
            </w:pPr>
            <w:r w:rsidRPr="00E96EC4">
              <w:rPr>
                <w:rFonts w:ascii="Arial" w:hAnsi="Arial" w:cs="Arial"/>
                <w:sz w:val="20"/>
                <w:szCs w:val="20"/>
              </w:rPr>
              <w:t>33</w:t>
            </w:r>
          </w:p>
        </w:tc>
        <w:tc>
          <w:tcPr>
            <w:tcW w:w="1856" w:type="dxa"/>
            <w:tcBorders>
              <w:top w:val="single" w:sz="12" w:space="0" w:color="auto"/>
            </w:tcBorders>
            <w:vAlign w:val="center"/>
          </w:tcPr>
          <w:p w14:paraId="38150EBD" w14:textId="5A68D2F4" w:rsidR="00E96EC4" w:rsidRPr="00E96EC4" w:rsidRDefault="00BE2BE9" w:rsidP="00E96EC4">
            <w:pPr>
              <w:jc w:val="center"/>
              <w:rPr>
                <w:rFonts w:ascii="Arial" w:hAnsi="Arial" w:cs="Arial"/>
                <w:sz w:val="20"/>
                <w:szCs w:val="20"/>
              </w:rPr>
            </w:pPr>
            <w:r>
              <w:rPr>
                <w:rFonts w:ascii="Arial" w:hAnsi="Arial" w:cs="Arial"/>
                <w:sz w:val="20"/>
                <w:szCs w:val="20"/>
              </w:rPr>
              <w:t>10 868,67</w:t>
            </w:r>
          </w:p>
        </w:tc>
        <w:tc>
          <w:tcPr>
            <w:tcW w:w="2568" w:type="dxa"/>
            <w:tcBorders>
              <w:top w:val="single" w:sz="12" w:space="0" w:color="auto"/>
              <w:right w:val="single" w:sz="12" w:space="0" w:color="auto"/>
            </w:tcBorders>
            <w:shd w:val="clear" w:color="auto" w:fill="auto"/>
            <w:vAlign w:val="center"/>
          </w:tcPr>
          <w:p w14:paraId="1AE3370A" w14:textId="6E220771" w:rsidR="00E96EC4" w:rsidRPr="00E96EC4" w:rsidRDefault="00E96EC4" w:rsidP="00E96EC4">
            <w:pPr>
              <w:jc w:val="center"/>
              <w:rPr>
                <w:rFonts w:ascii="Arial" w:hAnsi="Arial" w:cs="Arial"/>
                <w:sz w:val="20"/>
                <w:szCs w:val="20"/>
              </w:rPr>
            </w:pPr>
            <w:r w:rsidRPr="00E96EC4">
              <w:rPr>
                <w:rFonts w:ascii="Arial" w:hAnsi="Arial" w:cs="Arial"/>
                <w:sz w:val="20"/>
                <w:szCs w:val="20"/>
              </w:rPr>
              <w:t>358 666,11</w:t>
            </w:r>
          </w:p>
        </w:tc>
      </w:tr>
      <w:tr w:rsidR="00E96EC4" w:rsidRPr="00897C1E" w14:paraId="379760EB" w14:textId="77777777" w:rsidTr="000C069E">
        <w:trPr>
          <w:trHeight w:val="504"/>
        </w:trPr>
        <w:tc>
          <w:tcPr>
            <w:tcW w:w="887" w:type="dxa"/>
            <w:vMerge w:val="restart"/>
            <w:tcBorders>
              <w:top w:val="single" w:sz="12" w:space="0" w:color="auto"/>
              <w:left w:val="single" w:sz="12" w:space="0" w:color="auto"/>
            </w:tcBorders>
            <w:vAlign w:val="center"/>
          </w:tcPr>
          <w:p w14:paraId="433C662B" w14:textId="05278B8F" w:rsidR="00E96EC4" w:rsidRPr="00E96EC4" w:rsidRDefault="00E16646" w:rsidP="00E96EC4">
            <w:pPr>
              <w:jc w:val="center"/>
              <w:rPr>
                <w:rFonts w:ascii="Arial" w:hAnsi="Arial" w:cs="Arial"/>
                <w:sz w:val="20"/>
                <w:szCs w:val="20"/>
              </w:rPr>
            </w:pPr>
            <w:r>
              <w:rPr>
                <w:rFonts w:ascii="Arial" w:hAnsi="Arial" w:cs="Arial"/>
                <w:sz w:val="20"/>
                <w:szCs w:val="20"/>
              </w:rPr>
              <w:t>10</w:t>
            </w:r>
            <w:r w:rsidR="00E96EC4" w:rsidRPr="00E96EC4">
              <w:rPr>
                <w:rFonts w:ascii="Arial" w:hAnsi="Arial" w:cs="Arial"/>
                <w:sz w:val="20"/>
                <w:szCs w:val="20"/>
              </w:rPr>
              <w:t>.</w:t>
            </w:r>
          </w:p>
        </w:tc>
        <w:tc>
          <w:tcPr>
            <w:tcW w:w="1336" w:type="dxa"/>
            <w:vMerge w:val="restart"/>
            <w:tcBorders>
              <w:top w:val="single" w:sz="12" w:space="0" w:color="auto"/>
            </w:tcBorders>
            <w:vAlign w:val="center"/>
          </w:tcPr>
          <w:p w14:paraId="35635FA6" w14:textId="7981A2C8" w:rsidR="00E96EC4" w:rsidRPr="00E96EC4" w:rsidRDefault="00E96EC4" w:rsidP="00E96EC4">
            <w:pPr>
              <w:rPr>
                <w:rFonts w:ascii="Arial" w:hAnsi="Arial" w:cs="Arial"/>
                <w:sz w:val="20"/>
                <w:szCs w:val="20"/>
              </w:rPr>
            </w:pPr>
            <w:bookmarkStart w:id="15" w:name="_Hlk122117129"/>
            <w:r w:rsidRPr="00E96EC4">
              <w:rPr>
                <w:rFonts w:ascii="Arial" w:hAnsi="Arial" w:cs="Arial"/>
                <w:sz w:val="20"/>
                <w:szCs w:val="20"/>
              </w:rPr>
              <w:t>Infuzní technika</w:t>
            </w:r>
            <w:r w:rsidR="0028742D">
              <w:rPr>
                <w:rFonts w:ascii="Arial" w:hAnsi="Arial" w:cs="Arial"/>
                <w:sz w:val="20"/>
                <w:szCs w:val="20"/>
              </w:rPr>
              <w:t xml:space="preserve"> </w:t>
            </w:r>
            <w:r w:rsidR="0028742D" w:rsidRPr="00402377">
              <w:rPr>
                <w:rFonts w:ascii="Arial" w:hAnsi="Arial" w:cs="Arial"/>
              </w:rPr>
              <w:t xml:space="preserve">– </w:t>
            </w:r>
            <w:r w:rsidR="000C069E" w:rsidRPr="000C069E">
              <w:rPr>
                <w:rFonts w:ascii="Arial" w:hAnsi="Arial" w:cs="Arial"/>
                <w:sz w:val="20"/>
                <w:szCs w:val="20"/>
              </w:rPr>
              <w:t xml:space="preserve">Infuzní pumpa, Dávkovač, </w:t>
            </w:r>
            <w:r w:rsidR="0028742D">
              <w:rPr>
                <w:rFonts w:ascii="Arial" w:hAnsi="Arial" w:cs="Arial"/>
                <w:sz w:val="20"/>
                <w:szCs w:val="20"/>
              </w:rPr>
              <w:t>D</w:t>
            </w:r>
            <w:r w:rsidR="000C069E" w:rsidRPr="000C069E">
              <w:rPr>
                <w:rFonts w:ascii="Arial" w:hAnsi="Arial" w:cs="Arial"/>
                <w:sz w:val="20"/>
                <w:szCs w:val="20"/>
              </w:rPr>
              <w:t>okovací stanice</w:t>
            </w:r>
            <w:bookmarkEnd w:id="15"/>
          </w:p>
        </w:tc>
        <w:tc>
          <w:tcPr>
            <w:tcW w:w="1337" w:type="dxa"/>
            <w:tcBorders>
              <w:top w:val="single" w:sz="12" w:space="0" w:color="auto"/>
            </w:tcBorders>
            <w:vAlign w:val="center"/>
          </w:tcPr>
          <w:p w14:paraId="7F285A0E" w14:textId="2B8477CE" w:rsidR="00E96EC4" w:rsidRPr="00E96EC4" w:rsidRDefault="00E96EC4" w:rsidP="000C069E">
            <w:pPr>
              <w:rPr>
                <w:rFonts w:ascii="Arial" w:hAnsi="Arial" w:cs="Arial"/>
                <w:sz w:val="20"/>
                <w:szCs w:val="20"/>
              </w:rPr>
            </w:pPr>
            <w:r w:rsidRPr="00E96EC4">
              <w:rPr>
                <w:rFonts w:ascii="Arial" w:hAnsi="Arial" w:cs="Arial"/>
                <w:sz w:val="20"/>
                <w:szCs w:val="20"/>
              </w:rPr>
              <w:t>Infuzní pumpa</w:t>
            </w:r>
          </w:p>
        </w:tc>
        <w:tc>
          <w:tcPr>
            <w:tcW w:w="1568" w:type="dxa"/>
            <w:tcBorders>
              <w:top w:val="single" w:sz="12" w:space="0" w:color="auto"/>
            </w:tcBorders>
            <w:vAlign w:val="center"/>
          </w:tcPr>
          <w:p w14:paraId="4A13D481" w14:textId="380942BD" w:rsidR="00E96EC4" w:rsidRPr="00E96EC4" w:rsidRDefault="00E96EC4" w:rsidP="000C069E">
            <w:pPr>
              <w:jc w:val="center"/>
              <w:rPr>
                <w:rFonts w:ascii="Arial" w:hAnsi="Arial" w:cs="Arial"/>
                <w:sz w:val="20"/>
                <w:szCs w:val="20"/>
              </w:rPr>
            </w:pPr>
            <w:r w:rsidRPr="00E96EC4">
              <w:rPr>
                <w:rFonts w:ascii="Arial" w:hAnsi="Arial" w:cs="Arial"/>
                <w:sz w:val="20"/>
                <w:szCs w:val="20"/>
              </w:rPr>
              <w:t>188</w:t>
            </w:r>
          </w:p>
        </w:tc>
        <w:tc>
          <w:tcPr>
            <w:tcW w:w="1856" w:type="dxa"/>
            <w:tcBorders>
              <w:top w:val="single" w:sz="12" w:space="0" w:color="auto"/>
            </w:tcBorders>
            <w:vAlign w:val="center"/>
          </w:tcPr>
          <w:p w14:paraId="75CC37CB" w14:textId="605A5E41" w:rsidR="00E96EC4" w:rsidRPr="00E96EC4" w:rsidRDefault="006D3ACD" w:rsidP="000C069E">
            <w:pPr>
              <w:jc w:val="center"/>
              <w:rPr>
                <w:rFonts w:ascii="Arial" w:hAnsi="Arial" w:cs="Arial"/>
                <w:sz w:val="20"/>
                <w:szCs w:val="20"/>
              </w:rPr>
            </w:pPr>
            <w:r>
              <w:rPr>
                <w:rFonts w:ascii="Arial" w:hAnsi="Arial" w:cs="Arial"/>
                <w:sz w:val="20"/>
                <w:szCs w:val="20"/>
              </w:rPr>
              <w:t>30 996,35</w:t>
            </w:r>
          </w:p>
        </w:tc>
        <w:tc>
          <w:tcPr>
            <w:tcW w:w="2568" w:type="dxa"/>
            <w:tcBorders>
              <w:top w:val="single" w:sz="12" w:space="0" w:color="auto"/>
              <w:right w:val="single" w:sz="12" w:space="0" w:color="auto"/>
            </w:tcBorders>
            <w:shd w:val="clear" w:color="auto" w:fill="auto"/>
            <w:vAlign w:val="center"/>
          </w:tcPr>
          <w:p w14:paraId="36856C45" w14:textId="371F23B0" w:rsidR="00E96EC4" w:rsidRPr="00E96EC4" w:rsidRDefault="00E96EC4" w:rsidP="000C069E">
            <w:pPr>
              <w:jc w:val="center"/>
              <w:rPr>
                <w:rFonts w:ascii="Arial" w:hAnsi="Arial" w:cs="Arial"/>
                <w:sz w:val="20"/>
                <w:szCs w:val="20"/>
              </w:rPr>
            </w:pPr>
            <w:r w:rsidRPr="00E96EC4">
              <w:rPr>
                <w:rFonts w:ascii="Arial" w:hAnsi="Arial" w:cs="Arial"/>
                <w:sz w:val="20"/>
                <w:szCs w:val="20"/>
              </w:rPr>
              <w:t>5 827 313,80</w:t>
            </w:r>
          </w:p>
        </w:tc>
      </w:tr>
      <w:tr w:rsidR="00E96EC4" w:rsidRPr="00897C1E" w14:paraId="2FB6B6B4" w14:textId="77777777" w:rsidTr="000C069E">
        <w:trPr>
          <w:trHeight w:val="561"/>
        </w:trPr>
        <w:tc>
          <w:tcPr>
            <w:tcW w:w="887" w:type="dxa"/>
            <w:vMerge/>
            <w:tcBorders>
              <w:left w:val="single" w:sz="12" w:space="0" w:color="auto"/>
            </w:tcBorders>
            <w:vAlign w:val="center"/>
          </w:tcPr>
          <w:p w14:paraId="0746DA0D" w14:textId="77777777" w:rsidR="00E96EC4" w:rsidRPr="00E96EC4" w:rsidRDefault="00E96EC4" w:rsidP="00E96EC4">
            <w:pPr>
              <w:jc w:val="center"/>
              <w:rPr>
                <w:rFonts w:ascii="Arial" w:hAnsi="Arial" w:cs="Arial"/>
                <w:sz w:val="20"/>
                <w:szCs w:val="20"/>
              </w:rPr>
            </w:pPr>
          </w:p>
        </w:tc>
        <w:tc>
          <w:tcPr>
            <w:tcW w:w="1336" w:type="dxa"/>
            <w:vMerge/>
            <w:vAlign w:val="center"/>
          </w:tcPr>
          <w:p w14:paraId="3DFADF74" w14:textId="77777777" w:rsidR="00E96EC4" w:rsidRPr="00E96EC4" w:rsidRDefault="00E96EC4" w:rsidP="00E96EC4">
            <w:pPr>
              <w:rPr>
                <w:rFonts w:ascii="Arial" w:hAnsi="Arial" w:cs="Arial"/>
                <w:sz w:val="20"/>
                <w:szCs w:val="20"/>
              </w:rPr>
            </w:pPr>
          </w:p>
        </w:tc>
        <w:tc>
          <w:tcPr>
            <w:tcW w:w="1337" w:type="dxa"/>
            <w:vAlign w:val="center"/>
          </w:tcPr>
          <w:p w14:paraId="4427D25B" w14:textId="13F4F5DA" w:rsidR="00E96EC4" w:rsidRPr="00E96EC4" w:rsidRDefault="00E96EC4" w:rsidP="000C069E">
            <w:pPr>
              <w:rPr>
                <w:rFonts w:ascii="Arial" w:hAnsi="Arial" w:cs="Arial"/>
                <w:sz w:val="20"/>
                <w:szCs w:val="20"/>
              </w:rPr>
            </w:pPr>
            <w:r w:rsidRPr="00E96EC4">
              <w:rPr>
                <w:rFonts w:ascii="Arial" w:hAnsi="Arial" w:cs="Arial"/>
                <w:sz w:val="20"/>
                <w:szCs w:val="20"/>
              </w:rPr>
              <w:t>Dávkovač</w:t>
            </w:r>
          </w:p>
        </w:tc>
        <w:tc>
          <w:tcPr>
            <w:tcW w:w="1568" w:type="dxa"/>
            <w:tcBorders>
              <w:top w:val="single" w:sz="4" w:space="0" w:color="auto"/>
            </w:tcBorders>
            <w:vAlign w:val="center"/>
          </w:tcPr>
          <w:p w14:paraId="46BDB849" w14:textId="3FA44C8E" w:rsidR="00E96EC4" w:rsidRPr="00E96EC4" w:rsidRDefault="00E96EC4" w:rsidP="000C069E">
            <w:pPr>
              <w:jc w:val="center"/>
              <w:rPr>
                <w:rFonts w:ascii="Arial" w:hAnsi="Arial" w:cs="Arial"/>
                <w:sz w:val="20"/>
                <w:szCs w:val="20"/>
              </w:rPr>
            </w:pPr>
            <w:r w:rsidRPr="00E96EC4">
              <w:rPr>
                <w:rFonts w:ascii="Arial" w:hAnsi="Arial" w:cs="Arial"/>
                <w:sz w:val="20"/>
                <w:szCs w:val="20"/>
              </w:rPr>
              <w:t>178</w:t>
            </w:r>
          </w:p>
        </w:tc>
        <w:tc>
          <w:tcPr>
            <w:tcW w:w="1856" w:type="dxa"/>
            <w:vAlign w:val="center"/>
          </w:tcPr>
          <w:p w14:paraId="7753B071" w14:textId="3CBD4EED" w:rsidR="00E96EC4" w:rsidRPr="00E96EC4" w:rsidRDefault="006D3ACD" w:rsidP="000C069E">
            <w:pPr>
              <w:jc w:val="center"/>
              <w:rPr>
                <w:rFonts w:ascii="Arial" w:hAnsi="Arial" w:cs="Arial"/>
                <w:sz w:val="20"/>
                <w:szCs w:val="20"/>
              </w:rPr>
            </w:pPr>
            <w:r>
              <w:rPr>
                <w:rFonts w:ascii="Arial" w:hAnsi="Arial" w:cs="Arial"/>
                <w:sz w:val="20"/>
                <w:szCs w:val="20"/>
              </w:rPr>
              <w:t>27 466,35</w:t>
            </w:r>
          </w:p>
        </w:tc>
        <w:tc>
          <w:tcPr>
            <w:tcW w:w="2568" w:type="dxa"/>
            <w:tcBorders>
              <w:right w:val="single" w:sz="12" w:space="0" w:color="auto"/>
            </w:tcBorders>
            <w:shd w:val="clear" w:color="auto" w:fill="auto"/>
            <w:vAlign w:val="center"/>
          </w:tcPr>
          <w:p w14:paraId="60A4DCC7" w14:textId="2CC22D1D" w:rsidR="00E96EC4" w:rsidRPr="00E96EC4" w:rsidRDefault="00E96EC4" w:rsidP="000C069E">
            <w:pPr>
              <w:jc w:val="center"/>
              <w:rPr>
                <w:rFonts w:ascii="Arial" w:hAnsi="Arial" w:cs="Arial"/>
                <w:sz w:val="20"/>
                <w:szCs w:val="20"/>
              </w:rPr>
            </w:pPr>
            <w:r w:rsidRPr="00E96EC4">
              <w:rPr>
                <w:rFonts w:ascii="Arial" w:hAnsi="Arial" w:cs="Arial"/>
                <w:sz w:val="20"/>
                <w:szCs w:val="20"/>
              </w:rPr>
              <w:t>4 889 010,30</w:t>
            </w:r>
          </w:p>
        </w:tc>
      </w:tr>
      <w:tr w:rsidR="00E96EC4" w:rsidRPr="00897C1E" w14:paraId="7AFFC295" w14:textId="77777777" w:rsidTr="000C069E">
        <w:tc>
          <w:tcPr>
            <w:tcW w:w="887" w:type="dxa"/>
            <w:vMerge/>
            <w:tcBorders>
              <w:left w:val="single" w:sz="12" w:space="0" w:color="auto"/>
            </w:tcBorders>
            <w:vAlign w:val="center"/>
          </w:tcPr>
          <w:p w14:paraId="0F8BED43" w14:textId="77777777" w:rsidR="00E96EC4" w:rsidRPr="00E96EC4" w:rsidRDefault="00E96EC4" w:rsidP="00E96EC4">
            <w:pPr>
              <w:jc w:val="center"/>
              <w:rPr>
                <w:rFonts w:ascii="Arial" w:hAnsi="Arial" w:cs="Arial"/>
                <w:sz w:val="20"/>
                <w:szCs w:val="20"/>
              </w:rPr>
            </w:pPr>
          </w:p>
        </w:tc>
        <w:tc>
          <w:tcPr>
            <w:tcW w:w="1336" w:type="dxa"/>
            <w:vMerge/>
            <w:vAlign w:val="center"/>
          </w:tcPr>
          <w:p w14:paraId="6152BE49" w14:textId="77777777" w:rsidR="00E96EC4" w:rsidRPr="00E96EC4" w:rsidRDefault="00E96EC4" w:rsidP="00E96EC4">
            <w:pPr>
              <w:rPr>
                <w:rFonts w:ascii="Arial" w:hAnsi="Arial" w:cs="Arial"/>
                <w:sz w:val="20"/>
                <w:szCs w:val="20"/>
              </w:rPr>
            </w:pPr>
          </w:p>
        </w:tc>
        <w:tc>
          <w:tcPr>
            <w:tcW w:w="1337" w:type="dxa"/>
            <w:vAlign w:val="center"/>
          </w:tcPr>
          <w:p w14:paraId="0619DCF7" w14:textId="378861C5" w:rsidR="00E96EC4" w:rsidRPr="00E96EC4" w:rsidRDefault="00E96EC4" w:rsidP="000C069E">
            <w:pPr>
              <w:rPr>
                <w:rFonts w:ascii="Arial" w:hAnsi="Arial" w:cs="Arial"/>
                <w:sz w:val="20"/>
                <w:szCs w:val="20"/>
              </w:rPr>
            </w:pPr>
            <w:r w:rsidRPr="00E96EC4">
              <w:rPr>
                <w:rFonts w:ascii="Arial" w:hAnsi="Arial" w:cs="Arial"/>
                <w:sz w:val="20"/>
                <w:szCs w:val="20"/>
              </w:rPr>
              <w:t>Dokovací stanice</w:t>
            </w:r>
          </w:p>
        </w:tc>
        <w:tc>
          <w:tcPr>
            <w:tcW w:w="1568" w:type="dxa"/>
            <w:tcBorders>
              <w:top w:val="single" w:sz="4" w:space="0" w:color="auto"/>
            </w:tcBorders>
            <w:vAlign w:val="center"/>
          </w:tcPr>
          <w:p w14:paraId="293E96FF" w14:textId="60E48043" w:rsidR="00E96EC4" w:rsidRPr="00E96EC4" w:rsidRDefault="00E96EC4" w:rsidP="000C069E">
            <w:pPr>
              <w:jc w:val="center"/>
              <w:rPr>
                <w:rFonts w:ascii="Arial" w:hAnsi="Arial" w:cs="Arial"/>
                <w:sz w:val="20"/>
                <w:szCs w:val="20"/>
              </w:rPr>
            </w:pPr>
            <w:r w:rsidRPr="00E96EC4">
              <w:rPr>
                <w:rFonts w:ascii="Arial" w:hAnsi="Arial" w:cs="Arial"/>
                <w:sz w:val="20"/>
                <w:szCs w:val="20"/>
              </w:rPr>
              <w:t>46</w:t>
            </w:r>
          </w:p>
        </w:tc>
        <w:tc>
          <w:tcPr>
            <w:tcW w:w="1856" w:type="dxa"/>
            <w:vAlign w:val="center"/>
          </w:tcPr>
          <w:p w14:paraId="61336F01" w14:textId="4AC34CAE" w:rsidR="00E96EC4" w:rsidRPr="00E96EC4" w:rsidRDefault="006D3ACD" w:rsidP="000C069E">
            <w:pPr>
              <w:jc w:val="center"/>
              <w:rPr>
                <w:rFonts w:ascii="Arial" w:hAnsi="Arial" w:cs="Arial"/>
                <w:sz w:val="20"/>
                <w:szCs w:val="20"/>
              </w:rPr>
            </w:pPr>
            <w:r>
              <w:rPr>
                <w:rFonts w:ascii="Arial" w:hAnsi="Arial" w:cs="Arial"/>
                <w:sz w:val="20"/>
                <w:szCs w:val="20"/>
              </w:rPr>
              <w:t>28 008,88</w:t>
            </w:r>
          </w:p>
        </w:tc>
        <w:tc>
          <w:tcPr>
            <w:tcW w:w="2568" w:type="dxa"/>
            <w:tcBorders>
              <w:right w:val="single" w:sz="12" w:space="0" w:color="auto"/>
            </w:tcBorders>
            <w:shd w:val="clear" w:color="auto" w:fill="auto"/>
            <w:vAlign w:val="center"/>
          </w:tcPr>
          <w:p w14:paraId="0D366650" w14:textId="0C67023D" w:rsidR="00E96EC4" w:rsidRPr="00E96EC4" w:rsidRDefault="00E96EC4" w:rsidP="000C069E">
            <w:pPr>
              <w:jc w:val="center"/>
              <w:rPr>
                <w:rFonts w:ascii="Arial" w:hAnsi="Arial" w:cs="Arial"/>
                <w:sz w:val="20"/>
                <w:szCs w:val="20"/>
              </w:rPr>
            </w:pPr>
            <w:r w:rsidRPr="00E96EC4">
              <w:rPr>
                <w:rFonts w:ascii="Arial" w:hAnsi="Arial" w:cs="Arial"/>
                <w:sz w:val="20"/>
                <w:szCs w:val="20"/>
              </w:rPr>
              <w:t>1 288 408,48</w:t>
            </w:r>
          </w:p>
        </w:tc>
      </w:tr>
      <w:tr w:rsidR="00E96EC4" w:rsidRPr="00897C1E" w14:paraId="09986530" w14:textId="77777777" w:rsidTr="00E96EC4">
        <w:trPr>
          <w:trHeight w:val="920"/>
        </w:trPr>
        <w:tc>
          <w:tcPr>
            <w:tcW w:w="887" w:type="dxa"/>
            <w:tcBorders>
              <w:top w:val="single" w:sz="12" w:space="0" w:color="auto"/>
              <w:left w:val="single" w:sz="12" w:space="0" w:color="auto"/>
            </w:tcBorders>
            <w:vAlign w:val="center"/>
          </w:tcPr>
          <w:p w14:paraId="1C625D1C" w14:textId="5FAFD643" w:rsidR="00E96EC4" w:rsidRPr="00E96EC4" w:rsidRDefault="00E16646" w:rsidP="00E96EC4">
            <w:pPr>
              <w:jc w:val="center"/>
              <w:rPr>
                <w:rFonts w:ascii="Arial" w:hAnsi="Arial" w:cs="Arial"/>
                <w:sz w:val="20"/>
                <w:szCs w:val="20"/>
              </w:rPr>
            </w:pPr>
            <w:r>
              <w:rPr>
                <w:rFonts w:ascii="Arial" w:hAnsi="Arial" w:cs="Arial"/>
                <w:sz w:val="20"/>
                <w:szCs w:val="20"/>
              </w:rPr>
              <w:t>11</w:t>
            </w:r>
            <w:r w:rsidR="00E96EC4" w:rsidRPr="00E96EC4">
              <w:rPr>
                <w:rFonts w:ascii="Arial" w:hAnsi="Arial" w:cs="Arial"/>
                <w:sz w:val="20"/>
                <w:szCs w:val="20"/>
              </w:rPr>
              <w:t>.</w:t>
            </w:r>
          </w:p>
        </w:tc>
        <w:tc>
          <w:tcPr>
            <w:tcW w:w="2673" w:type="dxa"/>
            <w:gridSpan w:val="2"/>
            <w:tcBorders>
              <w:top w:val="single" w:sz="12" w:space="0" w:color="auto"/>
            </w:tcBorders>
            <w:vAlign w:val="center"/>
          </w:tcPr>
          <w:p w14:paraId="049AB0AD" w14:textId="011D95C3" w:rsidR="00E96EC4" w:rsidRPr="00E96EC4" w:rsidRDefault="00E96EC4" w:rsidP="00E96EC4">
            <w:pPr>
              <w:rPr>
                <w:rFonts w:ascii="Arial" w:hAnsi="Arial" w:cs="Arial"/>
                <w:sz w:val="20"/>
                <w:szCs w:val="20"/>
              </w:rPr>
            </w:pPr>
            <w:r w:rsidRPr="00E96EC4">
              <w:rPr>
                <w:rFonts w:ascii="Arial" w:hAnsi="Arial" w:cs="Arial"/>
                <w:sz w:val="20"/>
                <w:szCs w:val="20"/>
              </w:rPr>
              <w:t>Infuzní technika – Enterální pumpa</w:t>
            </w:r>
          </w:p>
        </w:tc>
        <w:tc>
          <w:tcPr>
            <w:tcW w:w="1568" w:type="dxa"/>
            <w:tcBorders>
              <w:top w:val="single" w:sz="12" w:space="0" w:color="auto"/>
            </w:tcBorders>
            <w:vAlign w:val="center"/>
          </w:tcPr>
          <w:p w14:paraId="3D78847C" w14:textId="546D6861" w:rsidR="00E96EC4" w:rsidRPr="00E96EC4" w:rsidRDefault="00E96EC4" w:rsidP="00E96EC4">
            <w:pPr>
              <w:jc w:val="center"/>
              <w:rPr>
                <w:rFonts w:ascii="Arial" w:hAnsi="Arial" w:cs="Arial"/>
                <w:sz w:val="20"/>
                <w:szCs w:val="20"/>
              </w:rPr>
            </w:pPr>
            <w:r w:rsidRPr="00E96EC4">
              <w:rPr>
                <w:rFonts w:ascii="Arial" w:hAnsi="Arial" w:cs="Arial"/>
                <w:sz w:val="20"/>
                <w:szCs w:val="20"/>
              </w:rPr>
              <w:t>4</w:t>
            </w:r>
          </w:p>
        </w:tc>
        <w:tc>
          <w:tcPr>
            <w:tcW w:w="1856" w:type="dxa"/>
            <w:tcBorders>
              <w:top w:val="single" w:sz="12" w:space="0" w:color="auto"/>
            </w:tcBorders>
            <w:vAlign w:val="center"/>
          </w:tcPr>
          <w:p w14:paraId="537F6642" w14:textId="0B877599" w:rsidR="00E96EC4" w:rsidRPr="00E96EC4" w:rsidRDefault="006D3ACD" w:rsidP="00E96EC4">
            <w:pPr>
              <w:jc w:val="center"/>
              <w:rPr>
                <w:rFonts w:ascii="Arial" w:hAnsi="Arial" w:cs="Arial"/>
                <w:sz w:val="20"/>
                <w:szCs w:val="20"/>
              </w:rPr>
            </w:pPr>
            <w:r>
              <w:rPr>
                <w:rFonts w:ascii="Arial" w:hAnsi="Arial" w:cs="Arial"/>
                <w:sz w:val="20"/>
                <w:szCs w:val="20"/>
              </w:rPr>
              <w:t>23 552,50</w:t>
            </w:r>
          </w:p>
        </w:tc>
        <w:tc>
          <w:tcPr>
            <w:tcW w:w="2568" w:type="dxa"/>
            <w:tcBorders>
              <w:top w:val="single" w:sz="12" w:space="0" w:color="auto"/>
              <w:right w:val="single" w:sz="12" w:space="0" w:color="auto"/>
            </w:tcBorders>
            <w:shd w:val="clear" w:color="auto" w:fill="auto"/>
            <w:vAlign w:val="center"/>
          </w:tcPr>
          <w:p w14:paraId="5982CA51" w14:textId="7602DB46" w:rsidR="00E96EC4" w:rsidRPr="00E96EC4" w:rsidRDefault="00E96EC4" w:rsidP="00E96EC4">
            <w:pPr>
              <w:jc w:val="center"/>
              <w:rPr>
                <w:rFonts w:ascii="Arial" w:hAnsi="Arial" w:cs="Arial"/>
                <w:sz w:val="20"/>
                <w:szCs w:val="20"/>
              </w:rPr>
            </w:pPr>
            <w:r w:rsidRPr="00E96EC4">
              <w:rPr>
                <w:rFonts w:ascii="Arial" w:hAnsi="Arial" w:cs="Arial"/>
                <w:sz w:val="20"/>
                <w:szCs w:val="20"/>
              </w:rPr>
              <w:t>94 210,00</w:t>
            </w:r>
          </w:p>
        </w:tc>
      </w:tr>
      <w:tr w:rsidR="00E96EC4" w:rsidRPr="00897C1E" w14:paraId="42A72CA5" w14:textId="77777777" w:rsidTr="00E96EC4">
        <w:trPr>
          <w:trHeight w:val="920"/>
        </w:trPr>
        <w:tc>
          <w:tcPr>
            <w:tcW w:w="887" w:type="dxa"/>
            <w:tcBorders>
              <w:top w:val="single" w:sz="12" w:space="0" w:color="auto"/>
              <w:left w:val="single" w:sz="12" w:space="0" w:color="auto"/>
            </w:tcBorders>
            <w:vAlign w:val="center"/>
          </w:tcPr>
          <w:p w14:paraId="1549424A" w14:textId="0CED107D" w:rsidR="00E96EC4" w:rsidRPr="00E96EC4" w:rsidRDefault="00E16646" w:rsidP="00E96EC4">
            <w:pPr>
              <w:jc w:val="center"/>
              <w:rPr>
                <w:rFonts w:ascii="Arial" w:hAnsi="Arial" w:cs="Arial"/>
                <w:sz w:val="20"/>
                <w:szCs w:val="20"/>
              </w:rPr>
            </w:pPr>
            <w:r>
              <w:rPr>
                <w:rFonts w:ascii="Arial" w:hAnsi="Arial" w:cs="Arial"/>
                <w:sz w:val="20"/>
                <w:szCs w:val="20"/>
              </w:rPr>
              <w:t>12</w:t>
            </w:r>
            <w:r w:rsidR="00E96EC4" w:rsidRPr="00E96EC4">
              <w:rPr>
                <w:rFonts w:ascii="Arial" w:hAnsi="Arial" w:cs="Arial"/>
                <w:sz w:val="20"/>
                <w:szCs w:val="20"/>
              </w:rPr>
              <w:t>.</w:t>
            </w:r>
          </w:p>
        </w:tc>
        <w:tc>
          <w:tcPr>
            <w:tcW w:w="2673" w:type="dxa"/>
            <w:gridSpan w:val="2"/>
            <w:tcBorders>
              <w:top w:val="single" w:sz="12" w:space="0" w:color="auto"/>
            </w:tcBorders>
            <w:vAlign w:val="center"/>
          </w:tcPr>
          <w:p w14:paraId="3680D152" w14:textId="67070E36" w:rsidR="00E96EC4" w:rsidRPr="00E96EC4" w:rsidRDefault="00E96EC4" w:rsidP="00E96EC4">
            <w:pPr>
              <w:rPr>
                <w:rFonts w:ascii="Arial" w:hAnsi="Arial" w:cs="Arial"/>
                <w:sz w:val="20"/>
                <w:szCs w:val="20"/>
              </w:rPr>
            </w:pPr>
            <w:r w:rsidRPr="00E96EC4">
              <w:rPr>
                <w:rFonts w:ascii="Arial" w:hAnsi="Arial" w:cs="Arial"/>
                <w:sz w:val="20"/>
                <w:szCs w:val="20"/>
              </w:rPr>
              <w:t>Nebulizátor</w:t>
            </w:r>
          </w:p>
        </w:tc>
        <w:tc>
          <w:tcPr>
            <w:tcW w:w="1568" w:type="dxa"/>
            <w:tcBorders>
              <w:top w:val="single" w:sz="12" w:space="0" w:color="auto"/>
            </w:tcBorders>
            <w:vAlign w:val="center"/>
          </w:tcPr>
          <w:p w14:paraId="06EB18B9" w14:textId="044A46E1" w:rsidR="00E96EC4" w:rsidRPr="00E96EC4" w:rsidRDefault="00E96EC4" w:rsidP="00E96EC4">
            <w:pPr>
              <w:jc w:val="center"/>
              <w:rPr>
                <w:rFonts w:ascii="Arial" w:hAnsi="Arial" w:cs="Arial"/>
                <w:sz w:val="20"/>
                <w:szCs w:val="20"/>
              </w:rPr>
            </w:pPr>
            <w:r w:rsidRPr="00E96EC4">
              <w:rPr>
                <w:rFonts w:ascii="Arial" w:hAnsi="Arial" w:cs="Arial"/>
                <w:sz w:val="20"/>
                <w:szCs w:val="20"/>
              </w:rPr>
              <w:t>16</w:t>
            </w:r>
          </w:p>
        </w:tc>
        <w:tc>
          <w:tcPr>
            <w:tcW w:w="1856" w:type="dxa"/>
            <w:tcBorders>
              <w:top w:val="single" w:sz="12" w:space="0" w:color="auto"/>
            </w:tcBorders>
            <w:vAlign w:val="center"/>
          </w:tcPr>
          <w:p w14:paraId="04203432" w14:textId="2ADE74FB" w:rsidR="00E96EC4" w:rsidRPr="00E96EC4" w:rsidRDefault="006D3ACD" w:rsidP="00E96EC4">
            <w:pPr>
              <w:jc w:val="center"/>
              <w:rPr>
                <w:rFonts w:ascii="Arial" w:hAnsi="Arial" w:cs="Arial"/>
                <w:sz w:val="20"/>
                <w:szCs w:val="20"/>
              </w:rPr>
            </w:pPr>
            <w:r>
              <w:rPr>
                <w:rFonts w:ascii="Arial" w:hAnsi="Arial" w:cs="Arial"/>
                <w:sz w:val="20"/>
                <w:szCs w:val="20"/>
              </w:rPr>
              <w:t>27 673,90</w:t>
            </w:r>
          </w:p>
        </w:tc>
        <w:tc>
          <w:tcPr>
            <w:tcW w:w="2568" w:type="dxa"/>
            <w:tcBorders>
              <w:top w:val="single" w:sz="12" w:space="0" w:color="auto"/>
              <w:right w:val="single" w:sz="12" w:space="0" w:color="auto"/>
            </w:tcBorders>
            <w:shd w:val="clear" w:color="auto" w:fill="auto"/>
            <w:vAlign w:val="center"/>
          </w:tcPr>
          <w:p w14:paraId="627F2479" w14:textId="16D823CF" w:rsidR="00E96EC4" w:rsidRPr="00E96EC4" w:rsidRDefault="00E96EC4" w:rsidP="00E96EC4">
            <w:pPr>
              <w:jc w:val="center"/>
              <w:rPr>
                <w:rFonts w:ascii="Arial" w:hAnsi="Arial" w:cs="Arial"/>
                <w:sz w:val="20"/>
                <w:szCs w:val="20"/>
              </w:rPr>
            </w:pPr>
            <w:r w:rsidRPr="00E96EC4">
              <w:rPr>
                <w:rFonts w:ascii="Arial" w:hAnsi="Arial" w:cs="Arial"/>
                <w:sz w:val="20"/>
                <w:szCs w:val="20"/>
              </w:rPr>
              <w:t>442 782,40</w:t>
            </w:r>
          </w:p>
        </w:tc>
      </w:tr>
      <w:tr w:rsidR="00E96EC4" w:rsidRPr="00897C1E" w14:paraId="66B981A6" w14:textId="77777777" w:rsidTr="00E96EC4">
        <w:trPr>
          <w:trHeight w:val="920"/>
        </w:trPr>
        <w:tc>
          <w:tcPr>
            <w:tcW w:w="887" w:type="dxa"/>
            <w:tcBorders>
              <w:top w:val="single" w:sz="12" w:space="0" w:color="auto"/>
              <w:left w:val="single" w:sz="12" w:space="0" w:color="auto"/>
            </w:tcBorders>
            <w:vAlign w:val="center"/>
          </w:tcPr>
          <w:p w14:paraId="547D58F3" w14:textId="472C9232" w:rsidR="00E96EC4" w:rsidRPr="00E96EC4" w:rsidRDefault="00E16646" w:rsidP="00E96EC4">
            <w:pPr>
              <w:jc w:val="center"/>
              <w:rPr>
                <w:rFonts w:ascii="Arial" w:hAnsi="Arial" w:cs="Arial"/>
                <w:sz w:val="20"/>
                <w:szCs w:val="20"/>
              </w:rPr>
            </w:pPr>
            <w:r>
              <w:rPr>
                <w:rFonts w:ascii="Arial" w:hAnsi="Arial" w:cs="Arial"/>
                <w:sz w:val="20"/>
                <w:szCs w:val="20"/>
              </w:rPr>
              <w:t>13</w:t>
            </w:r>
            <w:r w:rsidR="00E96EC4" w:rsidRPr="00E96EC4">
              <w:rPr>
                <w:rFonts w:ascii="Arial" w:hAnsi="Arial" w:cs="Arial"/>
                <w:sz w:val="20"/>
                <w:szCs w:val="20"/>
              </w:rPr>
              <w:t>.</w:t>
            </w:r>
          </w:p>
        </w:tc>
        <w:tc>
          <w:tcPr>
            <w:tcW w:w="2673" w:type="dxa"/>
            <w:gridSpan w:val="2"/>
            <w:tcBorders>
              <w:top w:val="single" w:sz="12" w:space="0" w:color="auto"/>
            </w:tcBorders>
            <w:vAlign w:val="center"/>
          </w:tcPr>
          <w:p w14:paraId="67CA4149" w14:textId="14B92C8D" w:rsidR="00E96EC4" w:rsidRPr="00E96EC4" w:rsidRDefault="00E96EC4" w:rsidP="00E96EC4">
            <w:pPr>
              <w:rPr>
                <w:rFonts w:ascii="Arial" w:hAnsi="Arial" w:cs="Arial"/>
                <w:sz w:val="20"/>
                <w:szCs w:val="20"/>
              </w:rPr>
            </w:pPr>
            <w:r w:rsidRPr="00E96EC4">
              <w:rPr>
                <w:rFonts w:ascii="Arial" w:hAnsi="Arial" w:cs="Arial"/>
                <w:sz w:val="20"/>
                <w:szCs w:val="20"/>
              </w:rPr>
              <w:t>Odsávačka proudová</w:t>
            </w:r>
          </w:p>
        </w:tc>
        <w:tc>
          <w:tcPr>
            <w:tcW w:w="1568" w:type="dxa"/>
            <w:tcBorders>
              <w:top w:val="single" w:sz="12" w:space="0" w:color="auto"/>
            </w:tcBorders>
            <w:vAlign w:val="center"/>
          </w:tcPr>
          <w:p w14:paraId="553773A5" w14:textId="4DD59903" w:rsidR="00E96EC4" w:rsidRPr="00E96EC4" w:rsidRDefault="00E96EC4" w:rsidP="00E96EC4">
            <w:pPr>
              <w:jc w:val="center"/>
              <w:rPr>
                <w:rFonts w:ascii="Arial" w:hAnsi="Arial" w:cs="Arial"/>
                <w:sz w:val="20"/>
                <w:szCs w:val="20"/>
              </w:rPr>
            </w:pPr>
            <w:r w:rsidRPr="00E96EC4">
              <w:rPr>
                <w:rFonts w:ascii="Arial" w:hAnsi="Arial" w:cs="Arial"/>
                <w:sz w:val="20"/>
                <w:szCs w:val="20"/>
              </w:rPr>
              <w:t>23</w:t>
            </w:r>
          </w:p>
        </w:tc>
        <w:tc>
          <w:tcPr>
            <w:tcW w:w="1856" w:type="dxa"/>
            <w:tcBorders>
              <w:top w:val="single" w:sz="12" w:space="0" w:color="auto"/>
            </w:tcBorders>
            <w:vAlign w:val="center"/>
          </w:tcPr>
          <w:p w14:paraId="4B5C70E2" w14:textId="42008E7E" w:rsidR="00E96EC4" w:rsidRPr="00E96EC4" w:rsidRDefault="006D3ACD" w:rsidP="00E96EC4">
            <w:pPr>
              <w:jc w:val="center"/>
              <w:rPr>
                <w:rFonts w:ascii="Arial" w:hAnsi="Arial" w:cs="Arial"/>
                <w:sz w:val="20"/>
                <w:szCs w:val="20"/>
              </w:rPr>
            </w:pPr>
            <w:r>
              <w:rPr>
                <w:rFonts w:ascii="Arial" w:hAnsi="Arial" w:cs="Arial"/>
                <w:sz w:val="20"/>
                <w:szCs w:val="20"/>
              </w:rPr>
              <w:t>5 112,40</w:t>
            </w:r>
          </w:p>
        </w:tc>
        <w:tc>
          <w:tcPr>
            <w:tcW w:w="2568" w:type="dxa"/>
            <w:tcBorders>
              <w:top w:val="single" w:sz="12" w:space="0" w:color="auto"/>
              <w:right w:val="single" w:sz="12" w:space="0" w:color="auto"/>
            </w:tcBorders>
            <w:shd w:val="clear" w:color="auto" w:fill="auto"/>
            <w:vAlign w:val="center"/>
          </w:tcPr>
          <w:p w14:paraId="3463762E" w14:textId="156D36D3" w:rsidR="00E96EC4" w:rsidRPr="00E96EC4" w:rsidRDefault="00E96EC4" w:rsidP="00E96EC4">
            <w:pPr>
              <w:jc w:val="center"/>
              <w:rPr>
                <w:rFonts w:ascii="Arial" w:hAnsi="Arial" w:cs="Arial"/>
                <w:sz w:val="20"/>
                <w:szCs w:val="20"/>
              </w:rPr>
            </w:pPr>
            <w:r w:rsidRPr="00E96EC4">
              <w:rPr>
                <w:rFonts w:ascii="Arial" w:hAnsi="Arial" w:cs="Arial"/>
                <w:sz w:val="20"/>
                <w:szCs w:val="20"/>
              </w:rPr>
              <w:t>117 585,20</w:t>
            </w:r>
          </w:p>
        </w:tc>
      </w:tr>
      <w:tr w:rsidR="00E96EC4" w:rsidRPr="00897C1E" w14:paraId="48CEDB27" w14:textId="77777777" w:rsidTr="00E96EC4">
        <w:trPr>
          <w:trHeight w:val="920"/>
        </w:trPr>
        <w:tc>
          <w:tcPr>
            <w:tcW w:w="887" w:type="dxa"/>
            <w:tcBorders>
              <w:top w:val="single" w:sz="12" w:space="0" w:color="auto"/>
              <w:left w:val="single" w:sz="12" w:space="0" w:color="auto"/>
            </w:tcBorders>
            <w:vAlign w:val="center"/>
          </w:tcPr>
          <w:p w14:paraId="65201A53" w14:textId="5544654C" w:rsidR="00E96EC4" w:rsidRPr="00E96EC4" w:rsidRDefault="00410516" w:rsidP="00E96EC4">
            <w:pPr>
              <w:jc w:val="center"/>
              <w:rPr>
                <w:rFonts w:ascii="Arial" w:hAnsi="Arial" w:cs="Arial"/>
                <w:sz w:val="20"/>
                <w:szCs w:val="20"/>
              </w:rPr>
            </w:pPr>
            <w:r>
              <w:rPr>
                <w:rFonts w:ascii="Arial" w:hAnsi="Arial" w:cs="Arial"/>
                <w:sz w:val="20"/>
                <w:szCs w:val="20"/>
              </w:rPr>
              <w:t>14</w:t>
            </w:r>
            <w:r w:rsidR="00E96EC4" w:rsidRPr="00E96EC4">
              <w:rPr>
                <w:rFonts w:ascii="Arial" w:hAnsi="Arial" w:cs="Arial"/>
                <w:sz w:val="20"/>
                <w:szCs w:val="20"/>
              </w:rPr>
              <w:t>.</w:t>
            </w:r>
          </w:p>
        </w:tc>
        <w:tc>
          <w:tcPr>
            <w:tcW w:w="2673" w:type="dxa"/>
            <w:gridSpan w:val="2"/>
            <w:tcBorders>
              <w:top w:val="single" w:sz="12" w:space="0" w:color="auto"/>
            </w:tcBorders>
            <w:vAlign w:val="center"/>
          </w:tcPr>
          <w:p w14:paraId="1B9EC762" w14:textId="1EEED0A0" w:rsidR="00E96EC4" w:rsidRPr="00E96EC4" w:rsidRDefault="00E96EC4" w:rsidP="00E96EC4">
            <w:pPr>
              <w:rPr>
                <w:rFonts w:ascii="Arial" w:hAnsi="Arial" w:cs="Arial"/>
                <w:sz w:val="20"/>
                <w:szCs w:val="20"/>
              </w:rPr>
            </w:pPr>
            <w:proofErr w:type="spellStart"/>
            <w:r w:rsidRPr="00E96EC4">
              <w:rPr>
                <w:rFonts w:ascii="Arial" w:hAnsi="Arial" w:cs="Arial"/>
                <w:sz w:val="20"/>
                <w:szCs w:val="20"/>
              </w:rPr>
              <w:t>Oxygenátor</w:t>
            </w:r>
            <w:proofErr w:type="spellEnd"/>
          </w:p>
        </w:tc>
        <w:tc>
          <w:tcPr>
            <w:tcW w:w="1568" w:type="dxa"/>
            <w:tcBorders>
              <w:top w:val="single" w:sz="12" w:space="0" w:color="auto"/>
            </w:tcBorders>
            <w:vAlign w:val="center"/>
          </w:tcPr>
          <w:p w14:paraId="3553BD4A" w14:textId="5FCEA3EC" w:rsidR="00E96EC4" w:rsidRPr="00E96EC4" w:rsidRDefault="00E96EC4" w:rsidP="00E96EC4">
            <w:pPr>
              <w:jc w:val="center"/>
              <w:rPr>
                <w:rFonts w:ascii="Arial" w:hAnsi="Arial" w:cs="Arial"/>
                <w:sz w:val="20"/>
                <w:szCs w:val="20"/>
              </w:rPr>
            </w:pPr>
            <w:r w:rsidRPr="00E96EC4">
              <w:rPr>
                <w:rFonts w:ascii="Arial" w:hAnsi="Arial" w:cs="Arial"/>
                <w:sz w:val="20"/>
                <w:szCs w:val="20"/>
              </w:rPr>
              <w:t>5</w:t>
            </w:r>
          </w:p>
        </w:tc>
        <w:tc>
          <w:tcPr>
            <w:tcW w:w="1856" w:type="dxa"/>
            <w:tcBorders>
              <w:top w:val="single" w:sz="12" w:space="0" w:color="auto"/>
            </w:tcBorders>
            <w:vAlign w:val="center"/>
          </w:tcPr>
          <w:p w14:paraId="68918CAF" w14:textId="1F24E0F2" w:rsidR="00E96EC4" w:rsidRPr="00E96EC4" w:rsidRDefault="006D3ACD" w:rsidP="00E96EC4">
            <w:pPr>
              <w:jc w:val="center"/>
              <w:rPr>
                <w:rFonts w:ascii="Arial" w:hAnsi="Arial" w:cs="Arial"/>
                <w:sz w:val="20"/>
                <w:szCs w:val="20"/>
              </w:rPr>
            </w:pPr>
            <w:r>
              <w:rPr>
                <w:rFonts w:ascii="Arial" w:hAnsi="Arial" w:cs="Arial"/>
                <w:sz w:val="20"/>
                <w:szCs w:val="20"/>
              </w:rPr>
              <w:t>35 937,33</w:t>
            </w:r>
          </w:p>
        </w:tc>
        <w:tc>
          <w:tcPr>
            <w:tcW w:w="2568" w:type="dxa"/>
            <w:tcBorders>
              <w:top w:val="single" w:sz="12" w:space="0" w:color="auto"/>
              <w:right w:val="single" w:sz="12" w:space="0" w:color="auto"/>
            </w:tcBorders>
            <w:shd w:val="clear" w:color="auto" w:fill="auto"/>
            <w:vAlign w:val="center"/>
          </w:tcPr>
          <w:p w14:paraId="32CEF662" w14:textId="4E399989" w:rsidR="00E96EC4" w:rsidRPr="00E96EC4" w:rsidRDefault="00E96EC4" w:rsidP="00E96EC4">
            <w:pPr>
              <w:jc w:val="center"/>
              <w:rPr>
                <w:rFonts w:ascii="Arial" w:hAnsi="Arial" w:cs="Arial"/>
                <w:sz w:val="20"/>
                <w:szCs w:val="20"/>
              </w:rPr>
            </w:pPr>
            <w:r w:rsidRPr="00E96EC4">
              <w:rPr>
                <w:rFonts w:ascii="Arial" w:hAnsi="Arial" w:cs="Arial"/>
                <w:sz w:val="20"/>
                <w:szCs w:val="20"/>
              </w:rPr>
              <w:t>179 686,67</w:t>
            </w:r>
          </w:p>
        </w:tc>
      </w:tr>
      <w:tr w:rsidR="00E96EC4" w:rsidRPr="00897C1E" w14:paraId="004DA307" w14:textId="77777777" w:rsidTr="00E96EC4">
        <w:trPr>
          <w:trHeight w:val="920"/>
        </w:trPr>
        <w:tc>
          <w:tcPr>
            <w:tcW w:w="887" w:type="dxa"/>
            <w:tcBorders>
              <w:top w:val="single" w:sz="12" w:space="0" w:color="auto"/>
              <w:left w:val="single" w:sz="12" w:space="0" w:color="auto"/>
            </w:tcBorders>
            <w:vAlign w:val="center"/>
          </w:tcPr>
          <w:p w14:paraId="30CD30E8" w14:textId="7E95E89C" w:rsidR="00E96EC4" w:rsidRPr="00E96EC4" w:rsidRDefault="00410516" w:rsidP="00E96EC4">
            <w:pPr>
              <w:jc w:val="center"/>
              <w:rPr>
                <w:rFonts w:ascii="Arial" w:hAnsi="Arial" w:cs="Arial"/>
                <w:sz w:val="20"/>
                <w:szCs w:val="20"/>
              </w:rPr>
            </w:pPr>
            <w:r>
              <w:rPr>
                <w:rFonts w:ascii="Arial" w:hAnsi="Arial" w:cs="Arial"/>
                <w:sz w:val="20"/>
                <w:szCs w:val="20"/>
              </w:rPr>
              <w:t>15</w:t>
            </w:r>
            <w:r w:rsidR="00E96EC4" w:rsidRPr="00E96EC4">
              <w:rPr>
                <w:rFonts w:ascii="Arial" w:hAnsi="Arial" w:cs="Arial"/>
                <w:sz w:val="20"/>
                <w:szCs w:val="20"/>
              </w:rPr>
              <w:t>.</w:t>
            </w:r>
          </w:p>
        </w:tc>
        <w:tc>
          <w:tcPr>
            <w:tcW w:w="2673" w:type="dxa"/>
            <w:gridSpan w:val="2"/>
            <w:tcBorders>
              <w:top w:val="single" w:sz="12" w:space="0" w:color="auto"/>
            </w:tcBorders>
            <w:vAlign w:val="center"/>
          </w:tcPr>
          <w:p w14:paraId="4AD9F4F2" w14:textId="4AC654D4" w:rsidR="00E96EC4" w:rsidRPr="00E96EC4" w:rsidRDefault="00E96EC4" w:rsidP="00E96EC4">
            <w:pPr>
              <w:rPr>
                <w:rFonts w:ascii="Arial" w:hAnsi="Arial" w:cs="Arial"/>
                <w:sz w:val="20"/>
                <w:szCs w:val="20"/>
              </w:rPr>
            </w:pPr>
            <w:r w:rsidRPr="00E96EC4">
              <w:rPr>
                <w:rFonts w:ascii="Arial" w:hAnsi="Arial" w:cs="Arial"/>
                <w:sz w:val="20"/>
                <w:szCs w:val="20"/>
              </w:rPr>
              <w:t>Sedačka pro lékaře</w:t>
            </w:r>
          </w:p>
        </w:tc>
        <w:tc>
          <w:tcPr>
            <w:tcW w:w="1568" w:type="dxa"/>
            <w:tcBorders>
              <w:top w:val="single" w:sz="12" w:space="0" w:color="auto"/>
            </w:tcBorders>
            <w:vAlign w:val="center"/>
          </w:tcPr>
          <w:p w14:paraId="2696B864" w14:textId="0A87F681"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7F2C8AF3" w14:textId="017607A7" w:rsidR="00E96EC4" w:rsidRPr="00E96EC4" w:rsidRDefault="006D3ACD" w:rsidP="00E96EC4">
            <w:pPr>
              <w:jc w:val="center"/>
              <w:rPr>
                <w:rFonts w:ascii="Arial" w:hAnsi="Arial" w:cs="Arial"/>
                <w:sz w:val="20"/>
                <w:szCs w:val="20"/>
              </w:rPr>
            </w:pPr>
            <w:r w:rsidRPr="00E96EC4">
              <w:rPr>
                <w:rFonts w:ascii="Arial" w:hAnsi="Arial" w:cs="Arial"/>
                <w:sz w:val="20"/>
                <w:szCs w:val="20"/>
              </w:rPr>
              <w:t>14 940,33</w:t>
            </w:r>
          </w:p>
        </w:tc>
        <w:tc>
          <w:tcPr>
            <w:tcW w:w="2568" w:type="dxa"/>
            <w:tcBorders>
              <w:top w:val="single" w:sz="12" w:space="0" w:color="auto"/>
              <w:right w:val="single" w:sz="12" w:space="0" w:color="auto"/>
            </w:tcBorders>
            <w:shd w:val="clear" w:color="auto" w:fill="auto"/>
            <w:vAlign w:val="center"/>
          </w:tcPr>
          <w:p w14:paraId="6ADB7613" w14:textId="0481FD35" w:rsidR="00E96EC4" w:rsidRPr="00E96EC4" w:rsidRDefault="00E96EC4" w:rsidP="00E96EC4">
            <w:pPr>
              <w:jc w:val="center"/>
              <w:rPr>
                <w:rFonts w:ascii="Arial" w:hAnsi="Arial" w:cs="Arial"/>
                <w:sz w:val="20"/>
                <w:szCs w:val="20"/>
              </w:rPr>
            </w:pPr>
            <w:r w:rsidRPr="00E96EC4">
              <w:rPr>
                <w:rFonts w:ascii="Arial" w:hAnsi="Arial" w:cs="Arial"/>
                <w:sz w:val="20"/>
                <w:szCs w:val="20"/>
              </w:rPr>
              <w:t>14 940,33</w:t>
            </w:r>
          </w:p>
        </w:tc>
      </w:tr>
      <w:tr w:rsidR="00E96EC4" w:rsidRPr="00897C1E" w14:paraId="760390F3" w14:textId="77777777" w:rsidTr="00E96EC4">
        <w:trPr>
          <w:trHeight w:val="920"/>
        </w:trPr>
        <w:tc>
          <w:tcPr>
            <w:tcW w:w="887" w:type="dxa"/>
            <w:tcBorders>
              <w:top w:val="single" w:sz="12" w:space="0" w:color="auto"/>
              <w:left w:val="single" w:sz="12" w:space="0" w:color="auto"/>
            </w:tcBorders>
            <w:vAlign w:val="center"/>
          </w:tcPr>
          <w:p w14:paraId="5A161D8F" w14:textId="5A7F05E4" w:rsidR="00E96EC4" w:rsidRPr="00E96EC4" w:rsidRDefault="00410516" w:rsidP="00E96EC4">
            <w:pPr>
              <w:jc w:val="center"/>
              <w:rPr>
                <w:rFonts w:ascii="Arial" w:hAnsi="Arial" w:cs="Arial"/>
                <w:sz w:val="20"/>
                <w:szCs w:val="20"/>
              </w:rPr>
            </w:pPr>
            <w:r>
              <w:rPr>
                <w:rFonts w:ascii="Arial" w:hAnsi="Arial" w:cs="Arial"/>
                <w:sz w:val="20"/>
                <w:szCs w:val="20"/>
              </w:rPr>
              <w:lastRenderedPageBreak/>
              <w:t>16</w:t>
            </w:r>
            <w:r w:rsidR="00E96EC4" w:rsidRPr="00E96EC4">
              <w:rPr>
                <w:rFonts w:ascii="Arial" w:hAnsi="Arial" w:cs="Arial"/>
                <w:sz w:val="20"/>
                <w:szCs w:val="20"/>
              </w:rPr>
              <w:t>.</w:t>
            </w:r>
          </w:p>
        </w:tc>
        <w:tc>
          <w:tcPr>
            <w:tcW w:w="2673" w:type="dxa"/>
            <w:gridSpan w:val="2"/>
            <w:tcBorders>
              <w:top w:val="single" w:sz="12" w:space="0" w:color="auto"/>
            </w:tcBorders>
            <w:vAlign w:val="center"/>
          </w:tcPr>
          <w:p w14:paraId="1D78E89E" w14:textId="35B12687" w:rsidR="00E96EC4" w:rsidRPr="00E96EC4" w:rsidRDefault="00E96EC4" w:rsidP="00E96EC4">
            <w:pPr>
              <w:rPr>
                <w:rFonts w:ascii="Arial" w:hAnsi="Arial" w:cs="Arial"/>
                <w:sz w:val="20"/>
                <w:szCs w:val="20"/>
              </w:rPr>
            </w:pPr>
            <w:r w:rsidRPr="00E96EC4">
              <w:rPr>
                <w:rFonts w:ascii="Arial" w:hAnsi="Arial" w:cs="Arial"/>
                <w:sz w:val="20"/>
                <w:szCs w:val="20"/>
              </w:rPr>
              <w:t>Kolposkop</w:t>
            </w:r>
          </w:p>
        </w:tc>
        <w:tc>
          <w:tcPr>
            <w:tcW w:w="1568" w:type="dxa"/>
            <w:tcBorders>
              <w:top w:val="single" w:sz="12" w:space="0" w:color="auto"/>
            </w:tcBorders>
            <w:vAlign w:val="center"/>
          </w:tcPr>
          <w:p w14:paraId="4280BDEE" w14:textId="699DC2FF" w:rsidR="00E96EC4" w:rsidRPr="00E96EC4" w:rsidRDefault="00E96EC4" w:rsidP="00E96EC4">
            <w:pPr>
              <w:jc w:val="center"/>
              <w:rPr>
                <w:rFonts w:ascii="Arial" w:hAnsi="Arial" w:cs="Arial"/>
                <w:sz w:val="20"/>
                <w:szCs w:val="20"/>
              </w:rPr>
            </w:pPr>
            <w:r w:rsidRPr="00E96EC4">
              <w:rPr>
                <w:rFonts w:ascii="Arial" w:hAnsi="Arial" w:cs="Arial"/>
                <w:sz w:val="20"/>
                <w:szCs w:val="20"/>
              </w:rPr>
              <w:t>2</w:t>
            </w:r>
          </w:p>
        </w:tc>
        <w:tc>
          <w:tcPr>
            <w:tcW w:w="1856" w:type="dxa"/>
            <w:tcBorders>
              <w:top w:val="single" w:sz="12" w:space="0" w:color="auto"/>
            </w:tcBorders>
            <w:vAlign w:val="center"/>
          </w:tcPr>
          <w:p w14:paraId="600326B4" w14:textId="37376CFA" w:rsidR="00E96EC4" w:rsidRPr="00E96EC4" w:rsidRDefault="00985544" w:rsidP="00E96EC4">
            <w:pPr>
              <w:jc w:val="center"/>
              <w:rPr>
                <w:rFonts w:ascii="Arial" w:hAnsi="Arial" w:cs="Arial"/>
                <w:sz w:val="20"/>
                <w:szCs w:val="20"/>
              </w:rPr>
            </w:pPr>
            <w:r>
              <w:rPr>
                <w:rFonts w:ascii="Arial" w:hAnsi="Arial" w:cs="Arial"/>
                <w:sz w:val="20"/>
                <w:szCs w:val="20"/>
              </w:rPr>
              <w:t>642 934,00</w:t>
            </w:r>
          </w:p>
        </w:tc>
        <w:tc>
          <w:tcPr>
            <w:tcW w:w="2568" w:type="dxa"/>
            <w:tcBorders>
              <w:top w:val="single" w:sz="12" w:space="0" w:color="auto"/>
              <w:right w:val="single" w:sz="12" w:space="0" w:color="auto"/>
            </w:tcBorders>
            <w:shd w:val="clear" w:color="auto" w:fill="auto"/>
            <w:vAlign w:val="center"/>
          </w:tcPr>
          <w:p w14:paraId="73F0C006" w14:textId="475D4AA8" w:rsidR="00E96EC4" w:rsidRPr="00E96EC4" w:rsidRDefault="00E96EC4" w:rsidP="00E96EC4">
            <w:pPr>
              <w:jc w:val="center"/>
              <w:rPr>
                <w:rFonts w:ascii="Arial" w:hAnsi="Arial" w:cs="Arial"/>
                <w:sz w:val="20"/>
                <w:szCs w:val="20"/>
              </w:rPr>
            </w:pPr>
            <w:r w:rsidRPr="00E96EC4">
              <w:rPr>
                <w:rFonts w:ascii="Arial" w:hAnsi="Arial" w:cs="Arial"/>
                <w:sz w:val="20"/>
                <w:szCs w:val="20"/>
              </w:rPr>
              <w:t>1 285 868,00</w:t>
            </w:r>
          </w:p>
        </w:tc>
      </w:tr>
      <w:tr w:rsidR="00E96EC4" w:rsidRPr="00897C1E" w14:paraId="03DF0AFD" w14:textId="77777777" w:rsidTr="00E96EC4">
        <w:trPr>
          <w:trHeight w:val="920"/>
        </w:trPr>
        <w:tc>
          <w:tcPr>
            <w:tcW w:w="887" w:type="dxa"/>
            <w:tcBorders>
              <w:top w:val="single" w:sz="12" w:space="0" w:color="auto"/>
              <w:left w:val="single" w:sz="12" w:space="0" w:color="auto"/>
            </w:tcBorders>
            <w:vAlign w:val="center"/>
          </w:tcPr>
          <w:p w14:paraId="4A2A4EA2" w14:textId="06ECF7CE" w:rsidR="00E96EC4" w:rsidRPr="00E96EC4" w:rsidRDefault="00410516" w:rsidP="00E96EC4">
            <w:pPr>
              <w:jc w:val="center"/>
              <w:rPr>
                <w:rFonts w:ascii="Arial" w:hAnsi="Arial" w:cs="Arial"/>
                <w:sz w:val="20"/>
                <w:szCs w:val="20"/>
              </w:rPr>
            </w:pPr>
            <w:r>
              <w:rPr>
                <w:rFonts w:ascii="Arial" w:hAnsi="Arial" w:cs="Arial"/>
                <w:sz w:val="20"/>
                <w:szCs w:val="20"/>
              </w:rPr>
              <w:t>17</w:t>
            </w:r>
            <w:r w:rsidR="00E96EC4" w:rsidRPr="00E96EC4">
              <w:rPr>
                <w:rFonts w:ascii="Arial" w:hAnsi="Arial" w:cs="Arial"/>
                <w:sz w:val="20"/>
                <w:szCs w:val="20"/>
              </w:rPr>
              <w:t>.</w:t>
            </w:r>
          </w:p>
        </w:tc>
        <w:tc>
          <w:tcPr>
            <w:tcW w:w="2673" w:type="dxa"/>
            <w:gridSpan w:val="2"/>
            <w:tcBorders>
              <w:top w:val="single" w:sz="12" w:space="0" w:color="auto"/>
            </w:tcBorders>
            <w:vAlign w:val="center"/>
          </w:tcPr>
          <w:p w14:paraId="54177C89" w14:textId="681FD6E4" w:rsidR="00E96EC4" w:rsidRPr="00E96EC4" w:rsidRDefault="00E96EC4" w:rsidP="00E96EC4">
            <w:pPr>
              <w:rPr>
                <w:rFonts w:ascii="Arial" w:hAnsi="Arial" w:cs="Arial"/>
                <w:sz w:val="20"/>
                <w:szCs w:val="20"/>
              </w:rPr>
            </w:pPr>
            <w:r w:rsidRPr="00E96EC4">
              <w:rPr>
                <w:rFonts w:ascii="Arial" w:hAnsi="Arial" w:cs="Arial"/>
                <w:sz w:val="20"/>
                <w:szCs w:val="20"/>
              </w:rPr>
              <w:t>Pelvimetr</w:t>
            </w:r>
          </w:p>
        </w:tc>
        <w:tc>
          <w:tcPr>
            <w:tcW w:w="1568" w:type="dxa"/>
            <w:tcBorders>
              <w:top w:val="single" w:sz="12" w:space="0" w:color="auto"/>
            </w:tcBorders>
            <w:vAlign w:val="center"/>
          </w:tcPr>
          <w:p w14:paraId="24116BE3" w14:textId="353CEF52" w:rsidR="00E96EC4" w:rsidRPr="00E96EC4" w:rsidRDefault="00E96EC4" w:rsidP="00E96EC4">
            <w:pPr>
              <w:jc w:val="center"/>
              <w:rPr>
                <w:rFonts w:ascii="Arial" w:hAnsi="Arial" w:cs="Arial"/>
                <w:sz w:val="20"/>
                <w:szCs w:val="20"/>
              </w:rPr>
            </w:pPr>
            <w:r w:rsidRPr="00E96EC4">
              <w:rPr>
                <w:rFonts w:ascii="Arial" w:hAnsi="Arial" w:cs="Arial"/>
                <w:sz w:val="20"/>
                <w:szCs w:val="20"/>
              </w:rPr>
              <w:t>2</w:t>
            </w:r>
          </w:p>
        </w:tc>
        <w:tc>
          <w:tcPr>
            <w:tcW w:w="1856" w:type="dxa"/>
            <w:tcBorders>
              <w:top w:val="single" w:sz="12" w:space="0" w:color="auto"/>
            </w:tcBorders>
            <w:vAlign w:val="center"/>
          </w:tcPr>
          <w:p w14:paraId="4B64AE51" w14:textId="4BA040C4" w:rsidR="00E96EC4" w:rsidRPr="00E96EC4" w:rsidRDefault="006D3ACD" w:rsidP="00E96EC4">
            <w:pPr>
              <w:jc w:val="center"/>
              <w:rPr>
                <w:rFonts w:ascii="Arial" w:hAnsi="Arial" w:cs="Arial"/>
                <w:sz w:val="20"/>
                <w:szCs w:val="20"/>
              </w:rPr>
            </w:pPr>
            <w:r>
              <w:rPr>
                <w:rFonts w:ascii="Arial" w:hAnsi="Arial" w:cs="Arial"/>
                <w:sz w:val="20"/>
                <w:szCs w:val="20"/>
              </w:rPr>
              <w:t>5 198,34</w:t>
            </w:r>
          </w:p>
        </w:tc>
        <w:tc>
          <w:tcPr>
            <w:tcW w:w="2568" w:type="dxa"/>
            <w:tcBorders>
              <w:top w:val="single" w:sz="12" w:space="0" w:color="auto"/>
              <w:right w:val="single" w:sz="12" w:space="0" w:color="auto"/>
            </w:tcBorders>
            <w:shd w:val="clear" w:color="auto" w:fill="auto"/>
            <w:vAlign w:val="center"/>
          </w:tcPr>
          <w:p w14:paraId="708044DF" w14:textId="3B088195" w:rsidR="00E96EC4" w:rsidRPr="00E96EC4" w:rsidRDefault="00E96EC4" w:rsidP="00E96EC4">
            <w:pPr>
              <w:jc w:val="center"/>
              <w:rPr>
                <w:rFonts w:ascii="Arial" w:hAnsi="Arial" w:cs="Arial"/>
                <w:sz w:val="20"/>
                <w:szCs w:val="20"/>
              </w:rPr>
            </w:pPr>
            <w:r w:rsidRPr="00E96EC4">
              <w:rPr>
                <w:rFonts w:ascii="Arial" w:hAnsi="Arial" w:cs="Arial"/>
                <w:sz w:val="20"/>
                <w:szCs w:val="20"/>
              </w:rPr>
              <w:t>10 396,67</w:t>
            </w:r>
          </w:p>
        </w:tc>
      </w:tr>
      <w:tr w:rsidR="00E96EC4" w:rsidRPr="00897C1E" w14:paraId="36D0F16C" w14:textId="77777777" w:rsidTr="00E96EC4">
        <w:trPr>
          <w:trHeight w:val="920"/>
        </w:trPr>
        <w:tc>
          <w:tcPr>
            <w:tcW w:w="887" w:type="dxa"/>
            <w:tcBorders>
              <w:top w:val="single" w:sz="12" w:space="0" w:color="auto"/>
              <w:left w:val="single" w:sz="12" w:space="0" w:color="auto"/>
            </w:tcBorders>
            <w:vAlign w:val="center"/>
          </w:tcPr>
          <w:p w14:paraId="39CF73BE" w14:textId="7DDFAEEC" w:rsidR="00E96EC4" w:rsidRPr="00E96EC4" w:rsidRDefault="00410516" w:rsidP="00E96EC4">
            <w:pPr>
              <w:jc w:val="center"/>
              <w:rPr>
                <w:rFonts w:ascii="Arial" w:hAnsi="Arial" w:cs="Arial"/>
                <w:sz w:val="20"/>
                <w:szCs w:val="20"/>
              </w:rPr>
            </w:pPr>
            <w:r>
              <w:rPr>
                <w:rFonts w:ascii="Arial" w:hAnsi="Arial" w:cs="Arial"/>
                <w:sz w:val="20"/>
                <w:szCs w:val="20"/>
              </w:rPr>
              <w:t>18</w:t>
            </w:r>
            <w:r w:rsidR="00E96EC4" w:rsidRPr="00E96EC4">
              <w:rPr>
                <w:rFonts w:ascii="Arial" w:hAnsi="Arial" w:cs="Arial"/>
                <w:sz w:val="20"/>
                <w:szCs w:val="20"/>
              </w:rPr>
              <w:t>.</w:t>
            </w:r>
          </w:p>
        </w:tc>
        <w:tc>
          <w:tcPr>
            <w:tcW w:w="2673" w:type="dxa"/>
            <w:gridSpan w:val="2"/>
            <w:tcBorders>
              <w:top w:val="single" w:sz="12" w:space="0" w:color="auto"/>
            </w:tcBorders>
            <w:vAlign w:val="center"/>
          </w:tcPr>
          <w:p w14:paraId="669817B0" w14:textId="2883DE78" w:rsidR="00E96EC4" w:rsidRPr="00E96EC4" w:rsidRDefault="00E96EC4" w:rsidP="00E96EC4">
            <w:pPr>
              <w:rPr>
                <w:rFonts w:ascii="Arial" w:hAnsi="Arial" w:cs="Arial"/>
                <w:sz w:val="20"/>
                <w:szCs w:val="20"/>
              </w:rPr>
            </w:pPr>
            <w:r w:rsidRPr="00E96EC4">
              <w:rPr>
                <w:rFonts w:ascii="Arial" w:hAnsi="Arial" w:cs="Arial"/>
                <w:sz w:val="20"/>
                <w:szCs w:val="20"/>
              </w:rPr>
              <w:t>Stolek na nástroje hydraulický</w:t>
            </w:r>
          </w:p>
        </w:tc>
        <w:tc>
          <w:tcPr>
            <w:tcW w:w="1568" w:type="dxa"/>
            <w:tcBorders>
              <w:top w:val="single" w:sz="12" w:space="0" w:color="auto"/>
            </w:tcBorders>
            <w:vAlign w:val="center"/>
          </w:tcPr>
          <w:p w14:paraId="73D1A8B4" w14:textId="45A9F3DB"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4D420590" w14:textId="7F528CA3" w:rsidR="00E96EC4" w:rsidRPr="00E96EC4" w:rsidRDefault="006D3ACD" w:rsidP="00E96EC4">
            <w:pPr>
              <w:jc w:val="center"/>
              <w:rPr>
                <w:rFonts w:ascii="Arial" w:hAnsi="Arial" w:cs="Arial"/>
                <w:sz w:val="20"/>
                <w:szCs w:val="20"/>
              </w:rPr>
            </w:pPr>
            <w:r w:rsidRPr="00E96EC4">
              <w:rPr>
                <w:rFonts w:ascii="Arial" w:hAnsi="Arial" w:cs="Arial"/>
                <w:sz w:val="20"/>
                <w:szCs w:val="20"/>
              </w:rPr>
              <w:t>46 550,33</w:t>
            </w:r>
          </w:p>
        </w:tc>
        <w:tc>
          <w:tcPr>
            <w:tcW w:w="2568" w:type="dxa"/>
            <w:tcBorders>
              <w:top w:val="single" w:sz="12" w:space="0" w:color="auto"/>
              <w:right w:val="single" w:sz="12" w:space="0" w:color="auto"/>
            </w:tcBorders>
            <w:shd w:val="clear" w:color="auto" w:fill="auto"/>
            <w:vAlign w:val="center"/>
          </w:tcPr>
          <w:p w14:paraId="78DC4F08" w14:textId="0C2D84D3" w:rsidR="00E96EC4" w:rsidRPr="00E96EC4" w:rsidRDefault="00E96EC4" w:rsidP="00E96EC4">
            <w:pPr>
              <w:jc w:val="center"/>
              <w:rPr>
                <w:rFonts w:ascii="Arial" w:hAnsi="Arial" w:cs="Arial"/>
                <w:sz w:val="20"/>
                <w:szCs w:val="20"/>
              </w:rPr>
            </w:pPr>
            <w:r w:rsidRPr="00E96EC4">
              <w:rPr>
                <w:rFonts w:ascii="Arial" w:hAnsi="Arial" w:cs="Arial"/>
                <w:sz w:val="20"/>
                <w:szCs w:val="20"/>
              </w:rPr>
              <w:t>46 550,33</w:t>
            </w:r>
          </w:p>
        </w:tc>
      </w:tr>
      <w:tr w:rsidR="00E96EC4" w:rsidRPr="00897C1E" w14:paraId="1AEDE950" w14:textId="77777777" w:rsidTr="00E96EC4">
        <w:trPr>
          <w:trHeight w:val="920"/>
        </w:trPr>
        <w:tc>
          <w:tcPr>
            <w:tcW w:w="887" w:type="dxa"/>
            <w:tcBorders>
              <w:top w:val="single" w:sz="12" w:space="0" w:color="auto"/>
              <w:left w:val="single" w:sz="12" w:space="0" w:color="auto"/>
            </w:tcBorders>
            <w:vAlign w:val="center"/>
          </w:tcPr>
          <w:p w14:paraId="47C61E1E" w14:textId="63B8B64B" w:rsidR="00E96EC4" w:rsidRPr="00E96EC4" w:rsidRDefault="00410516" w:rsidP="00E96EC4">
            <w:pPr>
              <w:jc w:val="center"/>
              <w:rPr>
                <w:rFonts w:ascii="Arial" w:hAnsi="Arial" w:cs="Arial"/>
                <w:sz w:val="20"/>
                <w:szCs w:val="20"/>
              </w:rPr>
            </w:pPr>
            <w:r>
              <w:rPr>
                <w:rFonts w:ascii="Arial" w:hAnsi="Arial" w:cs="Arial"/>
                <w:sz w:val="20"/>
                <w:szCs w:val="20"/>
              </w:rPr>
              <w:t>19</w:t>
            </w:r>
            <w:r w:rsidR="00E96EC4" w:rsidRPr="00E96EC4">
              <w:rPr>
                <w:rFonts w:ascii="Arial" w:hAnsi="Arial" w:cs="Arial"/>
                <w:sz w:val="20"/>
                <w:szCs w:val="20"/>
              </w:rPr>
              <w:t>.</w:t>
            </w:r>
          </w:p>
        </w:tc>
        <w:tc>
          <w:tcPr>
            <w:tcW w:w="2673" w:type="dxa"/>
            <w:gridSpan w:val="2"/>
            <w:tcBorders>
              <w:top w:val="single" w:sz="12" w:space="0" w:color="auto"/>
            </w:tcBorders>
            <w:vAlign w:val="center"/>
          </w:tcPr>
          <w:p w14:paraId="167E3167" w14:textId="65FA5BD0" w:rsidR="00E96EC4" w:rsidRPr="00E96EC4" w:rsidRDefault="00E96EC4" w:rsidP="00E96EC4">
            <w:pPr>
              <w:rPr>
                <w:rFonts w:ascii="Arial" w:hAnsi="Arial" w:cs="Arial"/>
                <w:sz w:val="20"/>
                <w:szCs w:val="20"/>
              </w:rPr>
            </w:pPr>
            <w:r w:rsidRPr="00E96EC4">
              <w:rPr>
                <w:rFonts w:ascii="Arial" w:hAnsi="Arial" w:cs="Arial"/>
                <w:sz w:val="20"/>
                <w:szCs w:val="20"/>
              </w:rPr>
              <w:t>Stojan na misky s ohřevem</w:t>
            </w:r>
          </w:p>
        </w:tc>
        <w:tc>
          <w:tcPr>
            <w:tcW w:w="1568" w:type="dxa"/>
            <w:tcBorders>
              <w:top w:val="single" w:sz="12" w:space="0" w:color="auto"/>
            </w:tcBorders>
            <w:vAlign w:val="center"/>
          </w:tcPr>
          <w:p w14:paraId="023A015B" w14:textId="37DB1C86"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0652B7BC" w14:textId="57FA4649" w:rsidR="00E96EC4" w:rsidRPr="00E96EC4" w:rsidRDefault="006D3ACD" w:rsidP="00E96EC4">
            <w:pPr>
              <w:jc w:val="center"/>
              <w:rPr>
                <w:rFonts w:ascii="Arial" w:hAnsi="Arial" w:cs="Arial"/>
                <w:sz w:val="20"/>
                <w:szCs w:val="20"/>
              </w:rPr>
            </w:pPr>
            <w:r w:rsidRPr="00E96EC4">
              <w:rPr>
                <w:rFonts w:ascii="Arial" w:hAnsi="Arial" w:cs="Arial"/>
                <w:sz w:val="20"/>
                <w:szCs w:val="20"/>
              </w:rPr>
              <w:t>80 244,00</w:t>
            </w:r>
          </w:p>
        </w:tc>
        <w:tc>
          <w:tcPr>
            <w:tcW w:w="2568" w:type="dxa"/>
            <w:tcBorders>
              <w:top w:val="single" w:sz="12" w:space="0" w:color="auto"/>
              <w:right w:val="single" w:sz="12" w:space="0" w:color="auto"/>
            </w:tcBorders>
            <w:shd w:val="clear" w:color="auto" w:fill="auto"/>
            <w:vAlign w:val="center"/>
          </w:tcPr>
          <w:p w14:paraId="2E5F5934" w14:textId="37009536" w:rsidR="00E96EC4" w:rsidRPr="00E96EC4" w:rsidRDefault="00E96EC4" w:rsidP="00E96EC4">
            <w:pPr>
              <w:jc w:val="center"/>
              <w:rPr>
                <w:rFonts w:ascii="Arial" w:hAnsi="Arial" w:cs="Arial"/>
                <w:sz w:val="20"/>
                <w:szCs w:val="20"/>
              </w:rPr>
            </w:pPr>
            <w:r w:rsidRPr="00E96EC4">
              <w:rPr>
                <w:rFonts w:ascii="Arial" w:hAnsi="Arial" w:cs="Arial"/>
                <w:sz w:val="20"/>
                <w:szCs w:val="20"/>
              </w:rPr>
              <w:t>80 244,00</w:t>
            </w:r>
          </w:p>
        </w:tc>
      </w:tr>
      <w:tr w:rsidR="00E96EC4" w:rsidRPr="00897C1E" w14:paraId="060AAE66" w14:textId="77777777" w:rsidTr="00E96EC4">
        <w:trPr>
          <w:trHeight w:val="920"/>
        </w:trPr>
        <w:tc>
          <w:tcPr>
            <w:tcW w:w="887" w:type="dxa"/>
            <w:tcBorders>
              <w:top w:val="single" w:sz="12" w:space="0" w:color="auto"/>
              <w:left w:val="single" w:sz="12" w:space="0" w:color="auto"/>
            </w:tcBorders>
            <w:vAlign w:val="center"/>
          </w:tcPr>
          <w:p w14:paraId="41E5F514" w14:textId="6C034A88" w:rsidR="00E96EC4" w:rsidRPr="00E96EC4" w:rsidRDefault="00410516" w:rsidP="00E96EC4">
            <w:pPr>
              <w:jc w:val="center"/>
              <w:rPr>
                <w:rFonts w:ascii="Arial" w:hAnsi="Arial" w:cs="Arial"/>
                <w:sz w:val="20"/>
                <w:szCs w:val="20"/>
              </w:rPr>
            </w:pPr>
            <w:r>
              <w:rPr>
                <w:rFonts w:ascii="Arial" w:hAnsi="Arial" w:cs="Arial"/>
                <w:sz w:val="20"/>
                <w:szCs w:val="20"/>
              </w:rPr>
              <w:t>20</w:t>
            </w:r>
            <w:r w:rsidR="00E96EC4" w:rsidRPr="00E96EC4">
              <w:rPr>
                <w:rFonts w:ascii="Arial" w:hAnsi="Arial" w:cs="Arial"/>
                <w:sz w:val="20"/>
                <w:szCs w:val="20"/>
              </w:rPr>
              <w:t>.</w:t>
            </w:r>
          </w:p>
        </w:tc>
        <w:tc>
          <w:tcPr>
            <w:tcW w:w="2673" w:type="dxa"/>
            <w:gridSpan w:val="2"/>
            <w:tcBorders>
              <w:top w:val="single" w:sz="12" w:space="0" w:color="auto"/>
            </w:tcBorders>
            <w:vAlign w:val="center"/>
          </w:tcPr>
          <w:p w14:paraId="2DF7EAE4" w14:textId="07FE6B4B" w:rsidR="00E96EC4" w:rsidRPr="00E96EC4" w:rsidRDefault="00E96EC4" w:rsidP="00E96EC4">
            <w:pPr>
              <w:rPr>
                <w:rFonts w:ascii="Arial" w:hAnsi="Arial" w:cs="Arial"/>
                <w:sz w:val="20"/>
                <w:szCs w:val="20"/>
              </w:rPr>
            </w:pPr>
            <w:r w:rsidRPr="00E96EC4">
              <w:rPr>
                <w:rFonts w:ascii="Arial" w:hAnsi="Arial" w:cs="Arial"/>
                <w:sz w:val="20"/>
                <w:szCs w:val="20"/>
              </w:rPr>
              <w:t xml:space="preserve">Přístroj pro resuscitaci novorozence s definovanými hodnotami inspiračních tlaků nebo novorozenecký </w:t>
            </w:r>
            <w:proofErr w:type="spellStart"/>
            <w:r w:rsidRPr="00E96EC4">
              <w:rPr>
                <w:rFonts w:ascii="Arial" w:hAnsi="Arial" w:cs="Arial"/>
                <w:sz w:val="20"/>
                <w:szCs w:val="20"/>
              </w:rPr>
              <w:t>samorozpínací</w:t>
            </w:r>
            <w:proofErr w:type="spellEnd"/>
            <w:r w:rsidRPr="00E96EC4">
              <w:rPr>
                <w:rFonts w:ascii="Arial" w:hAnsi="Arial" w:cs="Arial"/>
                <w:sz w:val="20"/>
                <w:szCs w:val="20"/>
              </w:rPr>
              <w:t xml:space="preserve"> vak s</w:t>
            </w:r>
            <w:r w:rsidR="00FC1F76">
              <w:rPr>
                <w:rFonts w:ascii="Arial" w:hAnsi="Arial" w:cs="Arial"/>
                <w:sz w:val="20"/>
                <w:szCs w:val="20"/>
              </w:rPr>
              <w:t> </w:t>
            </w:r>
            <w:r w:rsidRPr="00E96EC4">
              <w:rPr>
                <w:rFonts w:ascii="Arial" w:hAnsi="Arial" w:cs="Arial"/>
                <w:sz w:val="20"/>
                <w:szCs w:val="20"/>
              </w:rPr>
              <w:t>maskou</w:t>
            </w:r>
          </w:p>
        </w:tc>
        <w:tc>
          <w:tcPr>
            <w:tcW w:w="1568" w:type="dxa"/>
            <w:tcBorders>
              <w:top w:val="single" w:sz="12" w:space="0" w:color="auto"/>
            </w:tcBorders>
            <w:vAlign w:val="center"/>
          </w:tcPr>
          <w:p w14:paraId="1AFAF284" w14:textId="5AB60248"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28366295" w14:textId="3D06B4A0" w:rsidR="00E96EC4" w:rsidRPr="00E96EC4" w:rsidRDefault="006D3ACD" w:rsidP="00E96EC4">
            <w:pPr>
              <w:jc w:val="center"/>
              <w:rPr>
                <w:rFonts w:ascii="Arial" w:hAnsi="Arial" w:cs="Arial"/>
                <w:sz w:val="20"/>
                <w:szCs w:val="20"/>
              </w:rPr>
            </w:pPr>
            <w:r w:rsidRPr="00E96EC4">
              <w:rPr>
                <w:rFonts w:ascii="Arial" w:hAnsi="Arial" w:cs="Arial"/>
                <w:sz w:val="20"/>
                <w:szCs w:val="20"/>
              </w:rPr>
              <w:t>117 688,75</w:t>
            </w:r>
          </w:p>
        </w:tc>
        <w:tc>
          <w:tcPr>
            <w:tcW w:w="2568" w:type="dxa"/>
            <w:tcBorders>
              <w:top w:val="single" w:sz="12" w:space="0" w:color="auto"/>
              <w:right w:val="single" w:sz="12" w:space="0" w:color="auto"/>
            </w:tcBorders>
            <w:shd w:val="clear" w:color="auto" w:fill="auto"/>
            <w:vAlign w:val="center"/>
          </w:tcPr>
          <w:p w14:paraId="4970C38C" w14:textId="52414EDA" w:rsidR="00E96EC4" w:rsidRPr="00E96EC4" w:rsidRDefault="00E96EC4" w:rsidP="00E96EC4">
            <w:pPr>
              <w:jc w:val="center"/>
              <w:rPr>
                <w:rFonts w:ascii="Arial" w:hAnsi="Arial" w:cs="Arial"/>
                <w:sz w:val="20"/>
                <w:szCs w:val="20"/>
              </w:rPr>
            </w:pPr>
            <w:r w:rsidRPr="00E96EC4">
              <w:rPr>
                <w:rFonts w:ascii="Arial" w:hAnsi="Arial" w:cs="Arial"/>
                <w:sz w:val="20"/>
                <w:szCs w:val="20"/>
              </w:rPr>
              <w:t>117 688,75</w:t>
            </w:r>
          </w:p>
        </w:tc>
      </w:tr>
      <w:tr w:rsidR="00E96EC4" w:rsidRPr="00897C1E" w14:paraId="53947B55" w14:textId="77777777" w:rsidTr="00E96EC4">
        <w:trPr>
          <w:trHeight w:val="920"/>
        </w:trPr>
        <w:tc>
          <w:tcPr>
            <w:tcW w:w="887" w:type="dxa"/>
            <w:tcBorders>
              <w:top w:val="single" w:sz="12" w:space="0" w:color="auto"/>
              <w:left w:val="single" w:sz="12" w:space="0" w:color="auto"/>
            </w:tcBorders>
            <w:vAlign w:val="center"/>
          </w:tcPr>
          <w:p w14:paraId="3768252F" w14:textId="679DB9EF" w:rsidR="00E96EC4" w:rsidRPr="00E96EC4" w:rsidRDefault="00410516" w:rsidP="00E96EC4">
            <w:pPr>
              <w:jc w:val="center"/>
              <w:rPr>
                <w:rFonts w:ascii="Arial" w:hAnsi="Arial" w:cs="Arial"/>
                <w:sz w:val="20"/>
                <w:szCs w:val="20"/>
              </w:rPr>
            </w:pPr>
            <w:r>
              <w:rPr>
                <w:rFonts w:ascii="Arial" w:hAnsi="Arial" w:cs="Arial"/>
                <w:sz w:val="20"/>
                <w:szCs w:val="20"/>
              </w:rPr>
              <w:t>21</w:t>
            </w:r>
            <w:r w:rsidR="00E96EC4" w:rsidRPr="00E96EC4">
              <w:rPr>
                <w:rFonts w:ascii="Arial" w:hAnsi="Arial" w:cs="Arial"/>
                <w:sz w:val="20"/>
                <w:szCs w:val="20"/>
              </w:rPr>
              <w:t>.</w:t>
            </w:r>
          </w:p>
        </w:tc>
        <w:tc>
          <w:tcPr>
            <w:tcW w:w="2673" w:type="dxa"/>
            <w:gridSpan w:val="2"/>
            <w:tcBorders>
              <w:top w:val="single" w:sz="12" w:space="0" w:color="auto"/>
            </w:tcBorders>
            <w:vAlign w:val="center"/>
          </w:tcPr>
          <w:p w14:paraId="3167438F" w14:textId="1717DD84" w:rsidR="00E96EC4" w:rsidRPr="00E96EC4" w:rsidRDefault="00E96EC4" w:rsidP="00E96EC4">
            <w:pPr>
              <w:rPr>
                <w:rFonts w:ascii="Arial" w:hAnsi="Arial" w:cs="Arial"/>
                <w:sz w:val="20"/>
                <w:szCs w:val="20"/>
              </w:rPr>
            </w:pPr>
            <w:r w:rsidRPr="00E96EC4">
              <w:rPr>
                <w:rFonts w:ascii="Arial" w:hAnsi="Arial" w:cs="Arial"/>
                <w:sz w:val="20"/>
                <w:szCs w:val="20"/>
              </w:rPr>
              <w:t>Měřidlo váhy novorozence</w:t>
            </w:r>
          </w:p>
        </w:tc>
        <w:tc>
          <w:tcPr>
            <w:tcW w:w="1568" w:type="dxa"/>
            <w:tcBorders>
              <w:top w:val="single" w:sz="12" w:space="0" w:color="auto"/>
            </w:tcBorders>
            <w:vAlign w:val="center"/>
          </w:tcPr>
          <w:p w14:paraId="6197835D" w14:textId="0E5F2EA7" w:rsidR="00E96EC4" w:rsidRPr="00E96EC4" w:rsidRDefault="00E96EC4" w:rsidP="00E96EC4">
            <w:pPr>
              <w:jc w:val="center"/>
              <w:rPr>
                <w:rFonts w:ascii="Arial" w:hAnsi="Arial" w:cs="Arial"/>
                <w:sz w:val="20"/>
                <w:szCs w:val="20"/>
              </w:rPr>
            </w:pPr>
            <w:r w:rsidRPr="00E96EC4">
              <w:rPr>
                <w:rFonts w:ascii="Arial" w:hAnsi="Arial" w:cs="Arial"/>
                <w:sz w:val="20"/>
                <w:szCs w:val="20"/>
              </w:rPr>
              <w:t>4</w:t>
            </w:r>
          </w:p>
        </w:tc>
        <w:tc>
          <w:tcPr>
            <w:tcW w:w="1856" w:type="dxa"/>
            <w:tcBorders>
              <w:top w:val="single" w:sz="12" w:space="0" w:color="auto"/>
            </w:tcBorders>
            <w:vAlign w:val="center"/>
          </w:tcPr>
          <w:p w14:paraId="0C976C64" w14:textId="7DED0631" w:rsidR="00E96EC4" w:rsidRPr="00E96EC4" w:rsidRDefault="006D3ACD" w:rsidP="00E96EC4">
            <w:pPr>
              <w:jc w:val="center"/>
              <w:rPr>
                <w:rFonts w:ascii="Arial" w:hAnsi="Arial" w:cs="Arial"/>
                <w:sz w:val="20"/>
                <w:szCs w:val="20"/>
              </w:rPr>
            </w:pPr>
            <w:r>
              <w:rPr>
                <w:rFonts w:ascii="Arial" w:hAnsi="Arial" w:cs="Arial"/>
                <w:sz w:val="20"/>
                <w:szCs w:val="20"/>
              </w:rPr>
              <w:t>8 560,33</w:t>
            </w:r>
          </w:p>
        </w:tc>
        <w:tc>
          <w:tcPr>
            <w:tcW w:w="2568" w:type="dxa"/>
            <w:tcBorders>
              <w:top w:val="single" w:sz="12" w:space="0" w:color="auto"/>
              <w:right w:val="single" w:sz="12" w:space="0" w:color="auto"/>
            </w:tcBorders>
            <w:shd w:val="clear" w:color="auto" w:fill="auto"/>
            <w:vAlign w:val="center"/>
          </w:tcPr>
          <w:p w14:paraId="2825F77F" w14:textId="3CB59CF9" w:rsidR="00E96EC4" w:rsidRPr="00E96EC4" w:rsidRDefault="00E96EC4" w:rsidP="00E96EC4">
            <w:pPr>
              <w:jc w:val="center"/>
              <w:rPr>
                <w:rFonts w:ascii="Arial" w:hAnsi="Arial" w:cs="Arial"/>
                <w:sz w:val="20"/>
                <w:szCs w:val="20"/>
              </w:rPr>
            </w:pPr>
            <w:r w:rsidRPr="00E96EC4">
              <w:rPr>
                <w:rFonts w:ascii="Arial" w:hAnsi="Arial" w:cs="Arial"/>
                <w:sz w:val="20"/>
                <w:szCs w:val="20"/>
              </w:rPr>
              <w:t>34 241,33</w:t>
            </w:r>
          </w:p>
        </w:tc>
      </w:tr>
      <w:tr w:rsidR="00E96EC4" w:rsidRPr="00897C1E" w14:paraId="6F5C5E24" w14:textId="77777777" w:rsidTr="00E96EC4">
        <w:trPr>
          <w:trHeight w:val="920"/>
        </w:trPr>
        <w:tc>
          <w:tcPr>
            <w:tcW w:w="887" w:type="dxa"/>
            <w:tcBorders>
              <w:top w:val="single" w:sz="12" w:space="0" w:color="auto"/>
              <w:left w:val="single" w:sz="12" w:space="0" w:color="auto"/>
            </w:tcBorders>
            <w:vAlign w:val="center"/>
          </w:tcPr>
          <w:p w14:paraId="17F91B67" w14:textId="203528EE" w:rsidR="00E96EC4" w:rsidRPr="00E96EC4" w:rsidRDefault="00410516" w:rsidP="00E96EC4">
            <w:pPr>
              <w:jc w:val="center"/>
              <w:rPr>
                <w:rFonts w:ascii="Arial" w:hAnsi="Arial" w:cs="Arial"/>
                <w:sz w:val="20"/>
                <w:szCs w:val="20"/>
              </w:rPr>
            </w:pPr>
            <w:r>
              <w:rPr>
                <w:rFonts w:ascii="Arial" w:hAnsi="Arial" w:cs="Arial"/>
                <w:sz w:val="20"/>
                <w:szCs w:val="20"/>
              </w:rPr>
              <w:t>22</w:t>
            </w:r>
            <w:r w:rsidR="00E96EC4" w:rsidRPr="00E96EC4">
              <w:rPr>
                <w:rFonts w:ascii="Arial" w:hAnsi="Arial" w:cs="Arial"/>
                <w:sz w:val="20"/>
                <w:szCs w:val="20"/>
              </w:rPr>
              <w:t>.</w:t>
            </w:r>
          </w:p>
        </w:tc>
        <w:tc>
          <w:tcPr>
            <w:tcW w:w="2673" w:type="dxa"/>
            <w:gridSpan w:val="2"/>
            <w:tcBorders>
              <w:top w:val="single" w:sz="12" w:space="0" w:color="auto"/>
            </w:tcBorders>
            <w:vAlign w:val="center"/>
          </w:tcPr>
          <w:p w14:paraId="4A9CF39E" w14:textId="7E75AB7C" w:rsidR="00E96EC4" w:rsidRPr="00E96EC4" w:rsidRDefault="00E96EC4" w:rsidP="00E96EC4">
            <w:pPr>
              <w:rPr>
                <w:rFonts w:ascii="Arial" w:hAnsi="Arial" w:cs="Arial"/>
                <w:sz w:val="20"/>
                <w:szCs w:val="20"/>
              </w:rPr>
            </w:pPr>
            <w:r w:rsidRPr="00E96EC4">
              <w:rPr>
                <w:rFonts w:ascii="Arial" w:hAnsi="Arial" w:cs="Arial"/>
                <w:sz w:val="20"/>
                <w:szCs w:val="20"/>
              </w:rPr>
              <w:t>PACS</w:t>
            </w:r>
            <w:r w:rsidR="003705D7">
              <w:rPr>
                <w:rFonts w:ascii="Arial" w:hAnsi="Arial" w:cs="Arial"/>
                <w:sz w:val="20"/>
                <w:szCs w:val="20"/>
              </w:rPr>
              <w:t xml:space="preserve"> </w:t>
            </w:r>
          </w:p>
        </w:tc>
        <w:tc>
          <w:tcPr>
            <w:tcW w:w="1568" w:type="dxa"/>
            <w:tcBorders>
              <w:top w:val="single" w:sz="12" w:space="0" w:color="auto"/>
            </w:tcBorders>
            <w:vAlign w:val="center"/>
          </w:tcPr>
          <w:p w14:paraId="023ACCE5" w14:textId="72393FEB" w:rsidR="00E96EC4" w:rsidRPr="00E96EC4" w:rsidRDefault="00E96EC4" w:rsidP="00E96EC4">
            <w:pPr>
              <w:jc w:val="center"/>
              <w:rPr>
                <w:rFonts w:ascii="Arial" w:hAnsi="Arial" w:cs="Arial"/>
                <w:sz w:val="20"/>
                <w:szCs w:val="20"/>
              </w:rPr>
            </w:pPr>
            <w:r w:rsidRPr="00E96EC4">
              <w:rPr>
                <w:rFonts w:ascii="Arial" w:hAnsi="Arial" w:cs="Arial"/>
                <w:sz w:val="20"/>
                <w:szCs w:val="20"/>
              </w:rPr>
              <w:t>1</w:t>
            </w:r>
          </w:p>
        </w:tc>
        <w:tc>
          <w:tcPr>
            <w:tcW w:w="1856" w:type="dxa"/>
            <w:tcBorders>
              <w:top w:val="single" w:sz="12" w:space="0" w:color="auto"/>
            </w:tcBorders>
            <w:vAlign w:val="center"/>
          </w:tcPr>
          <w:p w14:paraId="24D30E29" w14:textId="66365ACF" w:rsidR="00E96EC4" w:rsidRPr="00E96EC4" w:rsidRDefault="006D3ACD" w:rsidP="00E96EC4">
            <w:pPr>
              <w:jc w:val="center"/>
              <w:rPr>
                <w:rFonts w:ascii="Arial" w:hAnsi="Arial" w:cs="Arial"/>
                <w:sz w:val="20"/>
                <w:szCs w:val="20"/>
              </w:rPr>
            </w:pPr>
            <w:r w:rsidRPr="00E96EC4">
              <w:rPr>
                <w:rFonts w:ascii="Arial" w:hAnsi="Arial" w:cs="Arial"/>
                <w:sz w:val="20"/>
                <w:szCs w:val="20"/>
              </w:rPr>
              <w:t>2 310 000,00</w:t>
            </w:r>
          </w:p>
        </w:tc>
        <w:tc>
          <w:tcPr>
            <w:tcW w:w="2568" w:type="dxa"/>
            <w:tcBorders>
              <w:top w:val="single" w:sz="12" w:space="0" w:color="auto"/>
              <w:right w:val="single" w:sz="12" w:space="0" w:color="auto"/>
            </w:tcBorders>
            <w:shd w:val="clear" w:color="auto" w:fill="auto"/>
            <w:vAlign w:val="center"/>
          </w:tcPr>
          <w:p w14:paraId="4FD311BD" w14:textId="10E3B833" w:rsidR="00E96EC4" w:rsidRPr="00E96EC4" w:rsidRDefault="00E96EC4" w:rsidP="00E96EC4">
            <w:pPr>
              <w:jc w:val="center"/>
              <w:rPr>
                <w:rFonts w:ascii="Arial" w:hAnsi="Arial" w:cs="Arial"/>
                <w:sz w:val="20"/>
                <w:szCs w:val="20"/>
              </w:rPr>
            </w:pPr>
            <w:r w:rsidRPr="00E96EC4">
              <w:rPr>
                <w:rFonts w:ascii="Arial" w:hAnsi="Arial" w:cs="Arial"/>
                <w:sz w:val="20"/>
                <w:szCs w:val="20"/>
              </w:rPr>
              <w:t>2 310 000,00</w:t>
            </w:r>
          </w:p>
        </w:tc>
      </w:tr>
      <w:tr w:rsidR="00E96EC4" w:rsidRPr="00897C1E" w14:paraId="3AD2090D" w14:textId="77777777" w:rsidTr="00BE1050">
        <w:trPr>
          <w:trHeight w:val="501"/>
        </w:trPr>
        <w:tc>
          <w:tcPr>
            <w:tcW w:w="6984" w:type="dxa"/>
            <w:gridSpan w:val="5"/>
            <w:tcBorders>
              <w:left w:val="single" w:sz="12" w:space="0" w:color="auto"/>
              <w:bottom w:val="single" w:sz="12" w:space="0" w:color="auto"/>
            </w:tcBorders>
            <w:shd w:val="clear" w:color="auto" w:fill="D6E3BC" w:themeFill="accent3" w:themeFillTint="66"/>
            <w:vAlign w:val="center"/>
          </w:tcPr>
          <w:p w14:paraId="093E3F8E" w14:textId="77777777" w:rsidR="00E96EC4" w:rsidRPr="00E96EC4" w:rsidRDefault="00E96EC4" w:rsidP="00E96EC4">
            <w:pPr>
              <w:pStyle w:val="Zkladntext"/>
              <w:spacing w:after="0"/>
              <w:jc w:val="both"/>
              <w:rPr>
                <w:rFonts w:ascii="Arial" w:hAnsi="Arial" w:cs="Arial"/>
                <w:b/>
                <w:sz w:val="20"/>
                <w:szCs w:val="20"/>
              </w:rPr>
            </w:pPr>
            <w:r w:rsidRPr="00E96EC4">
              <w:rPr>
                <w:rFonts w:ascii="Arial" w:hAnsi="Arial" w:cs="Arial"/>
                <w:b/>
                <w:sz w:val="20"/>
                <w:szCs w:val="20"/>
              </w:rPr>
              <w:t xml:space="preserve">CELKEM                                                                                    </w:t>
            </w:r>
          </w:p>
        </w:tc>
        <w:tc>
          <w:tcPr>
            <w:tcW w:w="2568" w:type="dxa"/>
            <w:tcBorders>
              <w:top w:val="single" w:sz="12" w:space="0" w:color="auto"/>
              <w:bottom w:val="single" w:sz="12" w:space="0" w:color="auto"/>
              <w:right w:val="single" w:sz="12" w:space="0" w:color="auto"/>
            </w:tcBorders>
            <w:shd w:val="clear" w:color="auto" w:fill="D6E3BC" w:themeFill="accent3" w:themeFillTint="66"/>
            <w:vAlign w:val="center"/>
          </w:tcPr>
          <w:p w14:paraId="3418E9E7" w14:textId="4C93BD2A" w:rsidR="00E96EC4" w:rsidRPr="00E96EC4" w:rsidRDefault="00F47358" w:rsidP="00E96EC4">
            <w:pPr>
              <w:pStyle w:val="Zkladntext"/>
              <w:spacing w:after="0"/>
              <w:jc w:val="center"/>
              <w:rPr>
                <w:rFonts w:ascii="Arial" w:hAnsi="Arial" w:cs="Arial"/>
                <w:b/>
                <w:sz w:val="20"/>
                <w:szCs w:val="20"/>
              </w:rPr>
            </w:pPr>
            <w:r>
              <w:rPr>
                <w:rFonts w:ascii="Arial" w:hAnsi="Arial" w:cs="Arial"/>
                <w:b/>
                <w:sz w:val="20"/>
                <w:szCs w:val="20"/>
              </w:rPr>
              <w:t>21 978 055,37</w:t>
            </w:r>
          </w:p>
        </w:tc>
      </w:tr>
    </w:tbl>
    <w:p w14:paraId="172A7903" w14:textId="77777777" w:rsidR="001910DD" w:rsidRPr="001512A4" w:rsidRDefault="001910DD" w:rsidP="001910DD">
      <w:pPr>
        <w:pStyle w:val="Zkladntext"/>
        <w:spacing w:after="0"/>
        <w:jc w:val="both"/>
        <w:rPr>
          <w:rFonts w:ascii="Arial" w:hAnsi="Arial" w:cs="Arial"/>
        </w:rPr>
      </w:pPr>
    </w:p>
    <w:p w14:paraId="53711545" w14:textId="77777777" w:rsidR="001910DD" w:rsidRDefault="001910DD">
      <w:pPr>
        <w:pStyle w:val="Zkladntext"/>
        <w:numPr>
          <w:ilvl w:val="0"/>
          <w:numId w:val="21"/>
        </w:numPr>
        <w:spacing w:after="0" w:line="276" w:lineRule="auto"/>
        <w:jc w:val="both"/>
        <w:rPr>
          <w:rFonts w:ascii="Arial" w:hAnsi="Arial" w:cs="Arial"/>
        </w:rPr>
      </w:pPr>
      <w:r w:rsidRPr="00083EB8">
        <w:rPr>
          <w:rFonts w:ascii="Arial" w:hAnsi="Arial" w:cs="Arial"/>
        </w:rPr>
        <w:t>Zadavatel stanovil předpokládanou hodnotu</w:t>
      </w:r>
      <w:r w:rsidRPr="00897C1E">
        <w:rPr>
          <w:rFonts w:ascii="Arial" w:hAnsi="Arial" w:cs="Arial"/>
        </w:rPr>
        <w:t xml:space="preserve"> částí zakázky na základě provedeného průzkumu trhu, při kterém oslovil několik dodavatelů, kteří se zabývají prodejem předmětu zakázky.</w:t>
      </w:r>
    </w:p>
    <w:p w14:paraId="3449E636" w14:textId="77777777" w:rsidR="001910DD" w:rsidRDefault="001910DD" w:rsidP="00FD3B30">
      <w:pPr>
        <w:pStyle w:val="Zkladntext"/>
        <w:spacing w:after="0" w:line="276" w:lineRule="auto"/>
        <w:ind w:left="720"/>
        <w:jc w:val="both"/>
        <w:rPr>
          <w:rFonts w:ascii="Arial" w:hAnsi="Arial" w:cs="Arial"/>
        </w:rPr>
      </w:pPr>
    </w:p>
    <w:p w14:paraId="12117FE9" w14:textId="08E506F9" w:rsidR="001910DD" w:rsidRDefault="001910DD" w:rsidP="00935BC8">
      <w:pPr>
        <w:pStyle w:val="Zkladntext"/>
        <w:numPr>
          <w:ilvl w:val="0"/>
          <w:numId w:val="21"/>
        </w:numPr>
        <w:spacing w:after="0" w:line="276" w:lineRule="auto"/>
        <w:ind w:left="357" w:hanging="357"/>
        <w:jc w:val="both"/>
        <w:rPr>
          <w:rFonts w:ascii="Arial" w:hAnsi="Arial" w:cs="Arial"/>
        </w:rPr>
      </w:pPr>
      <w:r>
        <w:rPr>
          <w:rFonts w:ascii="Arial" w:hAnsi="Arial" w:cs="Arial"/>
        </w:rPr>
        <w:t xml:space="preserve">Zadavatel </w:t>
      </w:r>
      <w:r w:rsidRPr="000438FB">
        <w:rPr>
          <w:rFonts w:ascii="Arial" w:hAnsi="Arial" w:cs="Arial"/>
        </w:rPr>
        <w:t>uvádí, že předpokládané hodnoty částí veřejné zakázky v Kč bez DPH</w:t>
      </w:r>
      <w:r w:rsidR="00EB6F25">
        <w:rPr>
          <w:rFonts w:ascii="Arial" w:hAnsi="Arial" w:cs="Arial"/>
        </w:rPr>
        <w:t>,</w:t>
      </w:r>
      <w:r w:rsidRPr="000438FB">
        <w:rPr>
          <w:rFonts w:ascii="Arial" w:hAnsi="Arial" w:cs="Arial"/>
        </w:rPr>
        <w:t xml:space="preserve"> představují zároveň nejvyšší přípustnou hodnotu nabídkové ceny na plnění předmětu příslušné části veřejné zakázky. Překročení nejvyšší přípustné nabídkové ceny za plnění předmětu příslušné části veřejné zakázky bude znamenat nesplnění zadávacích podmínek stanovených zadavatelem v rámci příslušné části veřejné zakázky a </w:t>
      </w:r>
      <w:r>
        <w:rPr>
          <w:rFonts w:ascii="Arial" w:hAnsi="Arial" w:cs="Arial"/>
          <w:bCs/>
        </w:rPr>
        <w:t>dodavatel</w:t>
      </w:r>
      <w:r w:rsidRPr="000438FB">
        <w:rPr>
          <w:rFonts w:ascii="Arial" w:hAnsi="Arial" w:cs="Arial"/>
        </w:rPr>
        <w:t xml:space="preserve"> zadávacího řízení, který takovou nabídkovou cenu nabídne, bude v souladu s ustanovením § 48 odst. 2 písm. a) zákona vyloučen</w:t>
      </w:r>
      <w:r>
        <w:rPr>
          <w:rFonts w:ascii="Arial" w:hAnsi="Arial" w:cs="Arial"/>
        </w:rPr>
        <w:t>.</w:t>
      </w:r>
    </w:p>
    <w:p w14:paraId="4464BC66" w14:textId="48929825" w:rsidR="001910DD" w:rsidRDefault="001910DD" w:rsidP="00FD3B30">
      <w:pPr>
        <w:pStyle w:val="Zkladntext"/>
        <w:spacing w:after="0" w:line="276" w:lineRule="auto"/>
        <w:ind w:left="720"/>
        <w:jc w:val="both"/>
        <w:rPr>
          <w:rFonts w:ascii="Arial" w:hAnsi="Arial" w:cs="Arial"/>
        </w:rPr>
      </w:pPr>
    </w:p>
    <w:p w14:paraId="3AE39676" w14:textId="77777777" w:rsidR="006E2FDF" w:rsidRDefault="006E2FDF" w:rsidP="00FD3B30">
      <w:pPr>
        <w:pStyle w:val="Zkladntext"/>
        <w:spacing w:after="0" w:line="276" w:lineRule="auto"/>
        <w:ind w:left="720"/>
        <w:jc w:val="both"/>
        <w:rPr>
          <w:rFonts w:ascii="Arial" w:hAnsi="Arial" w:cs="Arial"/>
        </w:rPr>
      </w:pPr>
    </w:p>
    <w:p w14:paraId="679C7C14" w14:textId="77777777" w:rsidR="001910DD" w:rsidRPr="00784CEA" w:rsidRDefault="001910DD" w:rsidP="006E2FDF">
      <w:pPr>
        <w:pStyle w:val="Nadpis1"/>
        <w:spacing w:before="0" w:after="0"/>
      </w:pPr>
      <w:bookmarkStart w:id="16" w:name="_Toc132834566"/>
      <w:r w:rsidRPr="00897C1E">
        <w:t>Doba a místo plnění zakázky</w:t>
      </w:r>
      <w:bookmarkEnd w:id="16"/>
    </w:p>
    <w:p w14:paraId="79510219" w14:textId="13AE8B83" w:rsidR="001910DD" w:rsidRDefault="001910DD" w:rsidP="00C52B31">
      <w:pPr>
        <w:pStyle w:val="Zkladntext"/>
        <w:numPr>
          <w:ilvl w:val="1"/>
          <w:numId w:val="47"/>
        </w:numPr>
        <w:spacing w:after="0"/>
        <w:ind w:left="426" w:hanging="426"/>
        <w:jc w:val="both"/>
        <w:rPr>
          <w:rFonts w:ascii="Arial" w:hAnsi="Arial" w:cs="Arial"/>
          <w:b/>
        </w:rPr>
      </w:pPr>
      <w:r w:rsidRPr="00897C1E">
        <w:rPr>
          <w:rFonts w:ascii="Arial" w:hAnsi="Arial" w:cs="Arial"/>
          <w:b/>
        </w:rPr>
        <w:t>Předpokládaná doba plnění:</w:t>
      </w:r>
    </w:p>
    <w:p w14:paraId="2A2AD737" w14:textId="77777777" w:rsidR="007333DB" w:rsidRDefault="007333DB" w:rsidP="007333DB">
      <w:pPr>
        <w:pStyle w:val="Zkladntext"/>
        <w:spacing w:after="0"/>
        <w:ind w:left="360"/>
        <w:jc w:val="both"/>
        <w:rPr>
          <w:rFonts w:ascii="Arial" w:hAnsi="Arial" w:cs="Arial"/>
          <w:b/>
        </w:rPr>
      </w:pPr>
    </w:p>
    <w:p w14:paraId="33CA7C6F" w14:textId="544D2C9C" w:rsidR="001910DD" w:rsidRDefault="001910DD" w:rsidP="001A3F95">
      <w:pPr>
        <w:pStyle w:val="Zkladntext"/>
        <w:numPr>
          <w:ilvl w:val="2"/>
          <w:numId w:val="47"/>
        </w:numPr>
        <w:spacing w:after="0" w:line="276" w:lineRule="auto"/>
        <w:ind w:left="1276" w:hanging="709"/>
        <w:jc w:val="both"/>
        <w:rPr>
          <w:rFonts w:ascii="Arial" w:hAnsi="Arial" w:cs="Arial"/>
        </w:rPr>
      </w:pPr>
      <w:r w:rsidRPr="00897C1E">
        <w:rPr>
          <w:rFonts w:ascii="Arial" w:hAnsi="Arial" w:cs="Arial"/>
        </w:rPr>
        <w:t xml:space="preserve">Plnění dle kupní smlouvy na dodání přístrojového vybavení vč. požadované instruktáže je zadavatelem předpokládáno nejpozději </w:t>
      </w:r>
      <w:r w:rsidR="00172FC0" w:rsidRPr="00897C1E">
        <w:rPr>
          <w:rFonts w:ascii="Arial" w:hAnsi="Arial" w:cs="Arial"/>
        </w:rPr>
        <w:t xml:space="preserve">do </w:t>
      </w:r>
      <w:r w:rsidR="00FC1F76">
        <w:rPr>
          <w:rFonts w:ascii="Arial" w:hAnsi="Arial" w:cs="Arial"/>
          <w:b/>
        </w:rPr>
        <w:t>16</w:t>
      </w:r>
      <w:r w:rsidR="00330DB4" w:rsidRPr="00DC6625">
        <w:rPr>
          <w:rFonts w:ascii="Arial" w:hAnsi="Arial" w:cs="Arial"/>
          <w:b/>
        </w:rPr>
        <w:t xml:space="preserve"> </w:t>
      </w:r>
      <w:r w:rsidRPr="00DC6625">
        <w:rPr>
          <w:rFonts w:ascii="Arial" w:hAnsi="Arial" w:cs="Arial"/>
          <w:b/>
        </w:rPr>
        <w:t>týdnů</w:t>
      </w:r>
      <w:r w:rsidRPr="00897C1E">
        <w:rPr>
          <w:rFonts w:ascii="Arial" w:hAnsi="Arial" w:cs="Arial"/>
        </w:rPr>
        <w:t xml:space="preserve"> od nabytí účinnosti kupní smlouvy uzavřené s vybraným dodavatelem. Smlouva nabývá </w:t>
      </w:r>
      <w:r w:rsidR="005073EC">
        <w:rPr>
          <w:rFonts w:ascii="Arial" w:hAnsi="Arial" w:cs="Arial"/>
        </w:rPr>
        <w:t xml:space="preserve">platnosti </w:t>
      </w:r>
      <w:r w:rsidR="00F4100C">
        <w:rPr>
          <w:rFonts w:ascii="Arial" w:hAnsi="Arial" w:cs="Arial"/>
        </w:rPr>
        <w:t xml:space="preserve">a </w:t>
      </w:r>
      <w:r w:rsidR="00F4100C" w:rsidRPr="00897C1E">
        <w:rPr>
          <w:rFonts w:ascii="Arial" w:hAnsi="Arial" w:cs="Arial"/>
        </w:rPr>
        <w:t>účinnost</w:t>
      </w:r>
      <w:r w:rsidR="00F4100C">
        <w:rPr>
          <w:rFonts w:ascii="Arial" w:hAnsi="Arial" w:cs="Arial"/>
        </w:rPr>
        <w:t xml:space="preserve">i </w:t>
      </w:r>
      <w:r w:rsidR="005073EC">
        <w:rPr>
          <w:rFonts w:ascii="Arial" w:hAnsi="Arial" w:cs="Arial"/>
        </w:rPr>
        <w:t>podpisem poslední smluvní strany</w:t>
      </w:r>
      <w:r w:rsidR="007B01F1">
        <w:rPr>
          <w:rFonts w:ascii="Arial" w:hAnsi="Arial" w:cs="Arial"/>
        </w:rPr>
        <w:t xml:space="preserve"> v případě zdravotnických prostředků ve smyslu </w:t>
      </w:r>
      <w:proofErr w:type="spellStart"/>
      <w:r w:rsidR="007B01F1">
        <w:rPr>
          <w:rFonts w:ascii="Arial" w:hAnsi="Arial" w:cs="Arial"/>
        </w:rPr>
        <w:t>ust</w:t>
      </w:r>
      <w:proofErr w:type="spellEnd"/>
      <w:r w:rsidR="007B01F1">
        <w:rPr>
          <w:rFonts w:ascii="Arial" w:hAnsi="Arial" w:cs="Arial"/>
        </w:rPr>
        <w:t xml:space="preserve">. § 6 odst. 3 zákona č. 340/2015 Sb., o registru smluv. Není-li dodávaný předmět plnění zdravotnickým prostředkem ve smyslu </w:t>
      </w:r>
      <w:r w:rsidR="007B01F1" w:rsidRPr="00846D50">
        <w:rPr>
          <w:rFonts w:ascii="Arial" w:hAnsi="Arial" w:cs="Arial"/>
        </w:rPr>
        <w:t>z</w:t>
      </w:r>
      <w:r w:rsidR="007B01F1">
        <w:rPr>
          <w:rFonts w:ascii="Arial" w:hAnsi="Arial" w:cs="Arial"/>
        </w:rPr>
        <w:t>ákona</w:t>
      </w:r>
      <w:r w:rsidR="007B01F1" w:rsidRPr="00846D50">
        <w:rPr>
          <w:rFonts w:ascii="Arial" w:hAnsi="Arial" w:cs="Arial"/>
        </w:rPr>
        <w:t xml:space="preserve"> č. </w:t>
      </w:r>
      <w:r w:rsidR="009A3163">
        <w:rPr>
          <w:rFonts w:ascii="Arial" w:hAnsi="Arial" w:cs="Arial"/>
        </w:rPr>
        <w:t>375</w:t>
      </w:r>
      <w:r w:rsidR="009A3163" w:rsidRPr="00C91576">
        <w:rPr>
          <w:rFonts w:ascii="Arial" w:hAnsi="Arial" w:cs="Arial"/>
        </w:rPr>
        <w:t>/202</w:t>
      </w:r>
      <w:r w:rsidR="009A3163">
        <w:rPr>
          <w:rFonts w:ascii="Arial" w:hAnsi="Arial" w:cs="Arial"/>
        </w:rPr>
        <w:t>2</w:t>
      </w:r>
      <w:r w:rsidR="009A3163" w:rsidRPr="00C91576">
        <w:rPr>
          <w:rFonts w:ascii="Arial" w:hAnsi="Arial" w:cs="Arial"/>
        </w:rPr>
        <w:t xml:space="preserve"> </w:t>
      </w:r>
      <w:r w:rsidR="007B01F1" w:rsidRPr="00846D50">
        <w:rPr>
          <w:rFonts w:ascii="Arial" w:hAnsi="Arial" w:cs="Arial"/>
        </w:rPr>
        <w:t>Sb., o zdravotnických prostředcích</w:t>
      </w:r>
      <w:r w:rsidR="007B01F1">
        <w:rPr>
          <w:rFonts w:ascii="Arial" w:hAnsi="Arial" w:cs="Arial"/>
        </w:rPr>
        <w:t>, nabývá kupní smlouva účinnosti nejdříve dnem jejího uveřejnění v registru smluv</w:t>
      </w:r>
      <w:r w:rsidR="00F4100C">
        <w:rPr>
          <w:rFonts w:ascii="Arial" w:hAnsi="Arial" w:cs="Arial"/>
        </w:rPr>
        <w:t>.</w:t>
      </w:r>
    </w:p>
    <w:p w14:paraId="3541FAA1" w14:textId="77777777" w:rsidR="007333DB" w:rsidRPr="00897C1E" w:rsidRDefault="007333DB" w:rsidP="001A3F95">
      <w:pPr>
        <w:pStyle w:val="Zkladntext"/>
        <w:spacing w:after="0" w:line="276" w:lineRule="auto"/>
        <w:ind w:left="1276" w:hanging="709"/>
        <w:jc w:val="both"/>
        <w:rPr>
          <w:rFonts w:ascii="Arial" w:hAnsi="Arial" w:cs="Arial"/>
        </w:rPr>
      </w:pPr>
    </w:p>
    <w:p w14:paraId="7A1471D5" w14:textId="77777777" w:rsidR="001910DD" w:rsidRDefault="001910DD" w:rsidP="001A3F95">
      <w:pPr>
        <w:pStyle w:val="Zkladntext"/>
        <w:numPr>
          <w:ilvl w:val="2"/>
          <w:numId w:val="47"/>
        </w:numPr>
        <w:spacing w:after="0" w:line="276" w:lineRule="auto"/>
        <w:ind w:left="1276" w:hanging="709"/>
        <w:jc w:val="both"/>
        <w:rPr>
          <w:rFonts w:ascii="Arial" w:hAnsi="Arial" w:cs="Arial"/>
          <w:bCs/>
        </w:rPr>
      </w:pPr>
      <w:r w:rsidRPr="00897C1E">
        <w:rPr>
          <w:rFonts w:ascii="Arial" w:hAnsi="Arial" w:cs="Arial"/>
          <w:bCs/>
        </w:rPr>
        <w:lastRenderedPageBreak/>
        <w:t xml:space="preserve">Předpokládaný termín podpisu kupní smlouvy může být zadavatelem posunut v návaznosti na termín dokončení tohoto zadávacího řízení. </w:t>
      </w:r>
    </w:p>
    <w:p w14:paraId="7D5FEB77" w14:textId="77777777" w:rsidR="001910DD" w:rsidRPr="001512A4" w:rsidRDefault="001910DD" w:rsidP="001910DD">
      <w:pPr>
        <w:pStyle w:val="Zkladntext"/>
        <w:spacing w:after="0"/>
        <w:ind w:left="708"/>
        <w:jc w:val="both"/>
        <w:rPr>
          <w:rFonts w:ascii="Arial" w:hAnsi="Arial" w:cs="Arial"/>
          <w:bCs/>
        </w:rPr>
      </w:pPr>
    </w:p>
    <w:p w14:paraId="63D9346E" w14:textId="77777777" w:rsidR="001910DD" w:rsidRPr="00897C1E" w:rsidRDefault="001910DD" w:rsidP="00C52B31">
      <w:pPr>
        <w:pStyle w:val="Zkladntext"/>
        <w:numPr>
          <w:ilvl w:val="1"/>
          <w:numId w:val="47"/>
        </w:numPr>
        <w:spacing w:after="0"/>
        <w:ind w:left="426" w:hanging="426"/>
        <w:jc w:val="both"/>
        <w:rPr>
          <w:rFonts w:ascii="Arial" w:hAnsi="Arial" w:cs="Arial"/>
          <w:b/>
        </w:rPr>
      </w:pPr>
      <w:r w:rsidRPr="00897C1E">
        <w:rPr>
          <w:rFonts w:ascii="Arial" w:hAnsi="Arial" w:cs="Arial"/>
          <w:b/>
        </w:rPr>
        <w:t>Místo plnění veřejné zakázky:</w:t>
      </w:r>
    </w:p>
    <w:p w14:paraId="1EBD5813" w14:textId="50579AD8" w:rsidR="001910DD" w:rsidRPr="00897C1E" w:rsidRDefault="001910DD" w:rsidP="00C52B31">
      <w:pPr>
        <w:pStyle w:val="Zkladntext"/>
        <w:spacing w:after="0" w:line="276" w:lineRule="auto"/>
        <w:ind w:firstLine="426"/>
        <w:jc w:val="both"/>
        <w:rPr>
          <w:rFonts w:ascii="Arial" w:hAnsi="Arial" w:cs="Arial"/>
          <w:bCs/>
        </w:rPr>
      </w:pPr>
      <w:r w:rsidRPr="00897C1E">
        <w:rPr>
          <w:rFonts w:ascii="Arial" w:hAnsi="Arial" w:cs="Arial"/>
          <w:bCs/>
        </w:rPr>
        <w:t>Místem plnění je</w:t>
      </w:r>
      <w:r>
        <w:rPr>
          <w:rFonts w:ascii="Arial" w:hAnsi="Arial" w:cs="Arial"/>
          <w:bCs/>
        </w:rPr>
        <w:t xml:space="preserve"> </w:t>
      </w:r>
      <w:r w:rsidR="00935BC8" w:rsidRPr="00935BC8">
        <w:rPr>
          <w:rFonts w:ascii="Arial" w:hAnsi="Arial" w:cs="Arial"/>
          <w:u w:val="single"/>
        </w:rPr>
        <w:t xml:space="preserve">Oblastní nemocnice </w:t>
      </w:r>
      <w:r w:rsidR="007B01F1">
        <w:rPr>
          <w:rFonts w:ascii="Arial" w:hAnsi="Arial" w:cs="Arial"/>
          <w:u w:val="single"/>
        </w:rPr>
        <w:t xml:space="preserve">Trutnov, </w:t>
      </w:r>
      <w:r w:rsidR="00935BC8" w:rsidRPr="00935BC8">
        <w:rPr>
          <w:rFonts w:ascii="Arial" w:hAnsi="Arial" w:cs="Arial"/>
          <w:u w:val="single"/>
        </w:rPr>
        <w:t xml:space="preserve">Maxima Gorkého 77, </w:t>
      </w:r>
      <w:proofErr w:type="spellStart"/>
      <w:r w:rsidR="00935BC8" w:rsidRPr="00935BC8">
        <w:rPr>
          <w:rFonts w:ascii="Arial" w:hAnsi="Arial" w:cs="Arial"/>
          <w:u w:val="single"/>
        </w:rPr>
        <w:t>Kryblice</w:t>
      </w:r>
      <w:proofErr w:type="spellEnd"/>
      <w:r w:rsidR="00935BC8" w:rsidRPr="00935BC8">
        <w:rPr>
          <w:rFonts w:ascii="Arial" w:hAnsi="Arial" w:cs="Arial"/>
          <w:u w:val="single"/>
        </w:rPr>
        <w:t>, 541 01 Trutnov</w:t>
      </w:r>
      <w:r w:rsidR="00E42A92" w:rsidRPr="00330DB4">
        <w:rPr>
          <w:rFonts w:ascii="Arial" w:hAnsi="Arial" w:cs="Arial"/>
          <w:bCs/>
          <w:u w:val="single"/>
        </w:rPr>
        <w:t>.</w:t>
      </w:r>
    </w:p>
    <w:p w14:paraId="30EC2F65" w14:textId="7E164F19" w:rsidR="007B7D9B" w:rsidRDefault="007B7D9B" w:rsidP="007B7D9B">
      <w:pPr>
        <w:pStyle w:val="Zkladntext"/>
        <w:spacing w:after="0" w:line="276" w:lineRule="auto"/>
        <w:ind w:left="720"/>
        <w:jc w:val="both"/>
        <w:rPr>
          <w:rFonts w:ascii="Arial" w:hAnsi="Arial" w:cs="Arial"/>
          <w:b/>
          <w:bCs/>
        </w:rPr>
      </w:pPr>
    </w:p>
    <w:p w14:paraId="38E561B0" w14:textId="77777777" w:rsidR="006E2FDF" w:rsidRPr="007B7D9B" w:rsidRDefault="006E2FDF" w:rsidP="007B7D9B">
      <w:pPr>
        <w:pStyle w:val="Zkladntext"/>
        <w:spacing w:after="0" w:line="276" w:lineRule="auto"/>
        <w:ind w:left="720"/>
        <w:jc w:val="both"/>
        <w:rPr>
          <w:rFonts w:ascii="Arial" w:hAnsi="Arial" w:cs="Arial"/>
          <w:b/>
          <w:bCs/>
        </w:rPr>
      </w:pPr>
    </w:p>
    <w:p w14:paraId="60B499FD" w14:textId="77777777" w:rsidR="001910DD" w:rsidRPr="006A580B" w:rsidRDefault="001910DD" w:rsidP="001910DD">
      <w:pPr>
        <w:pStyle w:val="Nadpis1"/>
        <w:spacing w:before="0" w:after="0"/>
      </w:pPr>
      <w:bookmarkStart w:id="17" w:name="_Toc132834567"/>
      <w:r w:rsidRPr="00DC6625">
        <w:t>Požadavky</w:t>
      </w:r>
      <w:r w:rsidRPr="00897C1E">
        <w:t xml:space="preserve"> na prokázání kvalifikace </w:t>
      </w:r>
      <w:r>
        <w:t>dodavatel</w:t>
      </w:r>
      <w:r w:rsidRPr="00897C1E">
        <w:t>em – platné pro všechny části</w:t>
      </w:r>
      <w:bookmarkEnd w:id="17"/>
    </w:p>
    <w:p w14:paraId="0B847BAB" w14:textId="77777777" w:rsidR="001910DD" w:rsidRPr="00897C1E" w:rsidRDefault="001910DD" w:rsidP="00FD3B30">
      <w:pPr>
        <w:spacing w:line="276" w:lineRule="auto"/>
        <w:ind w:left="432"/>
        <w:jc w:val="both"/>
        <w:rPr>
          <w:rFonts w:ascii="Arial" w:hAnsi="Arial" w:cs="Arial"/>
          <w:color w:val="000000"/>
        </w:rPr>
      </w:pPr>
      <w:r w:rsidRPr="00897C1E">
        <w:rPr>
          <w:rFonts w:ascii="Arial" w:hAnsi="Arial" w:cs="Arial"/>
          <w:color w:val="000000"/>
        </w:rPr>
        <w:t xml:space="preserve">Dodavatel je povinen prokázat, že je kvalifikovaným pro plnění této veřejné zakázky. Zadavatel může </w:t>
      </w:r>
      <w:r>
        <w:rPr>
          <w:rFonts w:ascii="Arial" w:hAnsi="Arial" w:cs="Arial"/>
          <w:color w:val="000000"/>
        </w:rPr>
        <w:t>dodavatele</w:t>
      </w:r>
      <w:r w:rsidRPr="00897C1E">
        <w:rPr>
          <w:rFonts w:ascii="Arial" w:hAnsi="Arial" w:cs="Arial"/>
          <w:color w:val="000000"/>
        </w:rPr>
        <w:t>, který neprokáže splnění kvalifikačních kritérií, ze zadávacího řízení vyloučit.</w:t>
      </w:r>
    </w:p>
    <w:p w14:paraId="74891327" w14:textId="77777777" w:rsidR="001910DD" w:rsidRDefault="001910DD" w:rsidP="00FD3B30">
      <w:pPr>
        <w:spacing w:line="276" w:lineRule="auto"/>
        <w:ind w:firstLine="432"/>
        <w:jc w:val="both"/>
        <w:rPr>
          <w:rFonts w:ascii="Arial" w:hAnsi="Arial" w:cs="Arial"/>
          <w:color w:val="000000"/>
        </w:rPr>
      </w:pPr>
    </w:p>
    <w:p w14:paraId="49B0BCAC" w14:textId="77777777" w:rsidR="001910DD" w:rsidRPr="00897C1E" w:rsidRDefault="001910DD" w:rsidP="00FD3B30">
      <w:pPr>
        <w:spacing w:line="276" w:lineRule="auto"/>
        <w:ind w:firstLine="432"/>
        <w:jc w:val="both"/>
        <w:rPr>
          <w:rFonts w:ascii="Arial" w:hAnsi="Arial" w:cs="Arial"/>
          <w:color w:val="000000"/>
        </w:rPr>
      </w:pPr>
      <w:r w:rsidRPr="00897C1E">
        <w:rPr>
          <w:rFonts w:ascii="Arial" w:hAnsi="Arial" w:cs="Arial"/>
          <w:color w:val="000000"/>
        </w:rPr>
        <w:t>Kvalifikovaným dle § 73 odst. 1 až 3 zákona pro plnění veřejné zakázky je dodavatel, který:</w:t>
      </w:r>
    </w:p>
    <w:p w14:paraId="1C42F5EB" w14:textId="77777777" w:rsidR="001910DD" w:rsidRPr="00897C1E" w:rsidRDefault="001910DD">
      <w:pPr>
        <w:pStyle w:val="Odstavecseseznamem"/>
        <w:numPr>
          <w:ilvl w:val="0"/>
          <w:numId w:val="14"/>
        </w:numPr>
        <w:spacing w:line="276" w:lineRule="auto"/>
        <w:jc w:val="both"/>
        <w:rPr>
          <w:rFonts w:ascii="Arial" w:hAnsi="Arial" w:cs="Arial"/>
          <w:color w:val="000000"/>
          <w:sz w:val="20"/>
          <w:szCs w:val="20"/>
        </w:rPr>
      </w:pPr>
      <w:r w:rsidRPr="00897C1E">
        <w:rPr>
          <w:rFonts w:ascii="Arial" w:hAnsi="Arial" w:cs="Arial"/>
          <w:color w:val="000000"/>
          <w:sz w:val="20"/>
          <w:szCs w:val="20"/>
        </w:rPr>
        <w:t>prokáže základní způsobilosti dle § 74 zákona;</w:t>
      </w:r>
    </w:p>
    <w:p w14:paraId="4FE0ED45" w14:textId="77777777" w:rsidR="001910DD" w:rsidRPr="00897C1E" w:rsidRDefault="001910DD">
      <w:pPr>
        <w:pStyle w:val="Odstavecseseznamem"/>
        <w:numPr>
          <w:ilvl w:val="0"/>
          <w:numId w:val="14"/>
        </w:numPr>
        <w:spacing w:line="276" w:lineRule="auto"/>
        <w:jc w:val="both"/>
        <w:rPr>
          <w:rFonts w:ascii="Arial" w:hAnsi="Arial" w:cs="Arial"/>
          <w:color w:val="000000"/>
          <w:sz w:val="20"/>
          <w:szCs w:val="20"/>
        </w:rPr>
      </w:pPr>
      <w:r w:rsidRPr="00897C1E">
        <w:rPr>
          <w:rFonts w:ascii="Arial" w:hAnsi="Arial" w:cs="Arial"/>
          <w:color w:val="000000"/>
          <w:sz w:val="20"/>
          <w:szCs w:val="20"/>
        </w:rPr>
        <w:t>prokáže profesní způsobilosti dle § 77 zákona;</w:t>
      </w:r>
    </w:p>
    <w:p w14:paraId="02FB530D" w14:textId="77777777" w:rsidR="001910DD" w:rsidRPr="001512A4" w:rsidRDefault="001910DD">
      <w:pPr>
        <w:pStyle w:val="Odstavecseseznamem"/>
        <w:numPr>
          <w:ilvl w:val="0"/>
          <w:numId w:val="14"/>
        </w:numPr>
        <w:spacing w:line="276" w:lineRule="auto"/>
        <w:jc w:val="both"/>
        <w:rPr>
          <w:rFonts w:ascii="Arial" w:hAnsi="Arial" w:cs="Arial"/>
          <w:color w:val="000000"/>
          <w:sz w:val="20"/>
          <w:szCs w:val="20"/>
        </w:rPr>
      </w:pPr>
      <w:r w:rsidRPr="00897C1E">
        <w:rPr>
          <w:rFonts w:ascii="Arial" w:hAnsi="Arial" w:cs="Arial"/>
          <w:color w:val="000000"/>
          <w:sz w:val="20"/>
          <w:szCs w:val="20"/>
        </w:rPr>
        <w:t>prokáže technickou kvalifikaci dle § 79 zákona.</w:t>
      </w:r>
      <w:r w:rsidRPr="0096747A">
        <w:rPr>
          <w:rFonts w:ascii="Arial" w:hAnsi="Arial" w:cs="Arial"/>
          <w:color w:val="000000"/>
          <w:sz w:val="20"/>
          <w:szCs w:val="20"/>
        </w:rPr>
        <w:t xml:space="preserve">  </w:t>
      </w:r>
    </w:p>
    <w:p w14:paraId="7EADCB2C" w14:textId="77777777" w:rsidR="001910DD" w:rsidRPr="00083EB8" w:rsidRDefault="001910DD" w:rsidP="00FD3B30">
      <w:pPr>
        <w:pStyle w:val="Odstavecseseznamem"/>
        <w:spacing w:line="276" w:lineRule="auto"/>
        <w:ind w:left="720"/>
        <w:jc w:val="both"/>
        <w:rPr>
          <w:rFonts w:ascii="Arial" w:hAnsi="Arial" w:cs="Arial"/>
          <w:color w:val="000000"/>
          <w:sz w:val="20"/>
          <w:szCs w:val="20"/>
        </w:rPr>
      </w:pPr>
    </w:p>
    <w:p w14:paraId="6C5852B1" w14:textId="21ED09D6" w:rsidR="001910DD" w:rsidRPr="0096747A" w:rsidRDefault="001910DD" w:rsidP="001C1372">
      <w:pPr>
        <w:pStyle w:val="Zkladntext"/>
        <w:numPr>
          <w:ilvl w:val="0"/>
          <w:numId w:val="28"/>
        </w:numPr>
        <w:spacing w:after="0" w:line="276" w:lineRule="auto"/>
        <w:ind w:left="426" w:hanging="426"/>
        <w:jc w:val="both"/>
        <w:rPr>
          <w:rFonts w:ascii="Arial" w:hAnsi="Arial" w:cs="Arial"/>
          <w:b/>
          <w:color w:val="000000"/>
        </w:rPr>
      </w:pPr>
      <w:r w:rsidRPr="00897C1E">
        <w:rPr>
          <w:rFonts w:ascii="Arial" w:hAnsi="Arial" w:cs="Arial"/>
          <w:b/>
          <w:kern w:val="32"/>
        </w:rPr>
        <w:t>Základní způsobilost</w:t>
      </w:r>
    </w:p>
    <w:p w14:paraId="13693CE0" w14:textId="77777777" w:rsidR="001910DD" w:rsidRPr="00897C1E" w:rsidRDefault="001910DD" w:rsidP="00FD3B30">
      <w:pPr>
        <w:pStyle w:val="Zkladntext"/>
        <w:spacing w:after="0" w:line="276" w:lineRule="auto"/>
        <w:ind w:left="720"/>
        <w:jc w:val="both"/>
        <w:rPr>
          <w:rFonts w:ascii="Arial" w:hAnsi="Arial" w:cs="Arial"/>
          <w:b/>
          <w:color w:val="000000"/>
        </w:rPr>
      </w:pPr>
    </w:p>
    <w:p w14:paraId="4751187E" w14:textId="77777777" w:rsidR="001910DD" w:rsidRDefault="001910DD" w:rsidP="001A3F95">
      <w:pPr>
        <w:pStyle w:val="Odstavecseseznamem"/>
        <w:numPr>
          <w:ilvl w:val="0"/>
          <w:numId w:val="41"/>
        </w:numPr>
        <w:spacing w:line="276" w:lineRule="auto"/>
        <w:ind w:left="1276" w:hanging="709"/>
        <w:jc w:val="both"/>
        <w:rPr>
          <w:rFonts w:ascii="Arial" w:hAnsi="Arial" w:cs="Arial"/>
          <w:color w:val="000000"/>
          <w:sz w:val="20"/>
          <w:szCs w:val="20"/>
        </w:rPr>
      </w:pPr>
      <w:r w:rsidRPr="0096747A">
        <w:rPr>
          <w:rFonts w:ascii="Arial" w:hAnsi="Arial" w:cs="Arial"/>
          <w:color w:val="000000"/>
          <w:sz w:val="20"/>
          <w:szCs w:val="20"/>
        </w:rPr>
        <w:t xml:space="preserve">Základní způsobilost splňuje </w:t>
      </w:r>
      <w:r>
        <w:rPr>
          <w:rFonts w:ascii="Arial" w:hAnsi="Arial" w:cs="Arial"/>
          <w:color w:val="000000"/>
          <w:sz w:val="20"/>
          <w:szCs w:val="20"/>
        </w:rPr>
        <w:t>dodavatel</w:t>
      </w:r>
      <w:r w:rsidRPr="0096747A">
        <w:rPr>
          <w:rFonts w:ascii="Arial" w:hAnsi="Arial" w:cs="Arial"/>
          <w:color w:val="000000"/>
          <w:sz w:val="20"/>
          <w:szCs w:val="20"/>
        </w:rPr>
        <w:t xml:space="preserve"> dle § 74 zákona, který:</w:t>
      </w:r>
    </w:p>
    <w:p w14:paraId="0D257FAE" w14:textId="77777777" w:rsidR="001910DD" w:rsidRPr="0096747A" w:rsidRDefault="001910DD" w:rsidP="00FD3B30">
      <w:pPr>
        <w:pStyle w:val="Odstavecseseznamem"/>
        <w:spacing w:line="276" w:lineRule="auto"/>
        <w:ind w:left="720"/>
        <w:jc w:val="both"/>
        <w:rPr>
          <w:rFonts w:ascii="Arial" w:hAnsi="Arial" w:cs="Arial"/>
          <w:color w:val="000000"/>
          <w:sz w:val="20"/>
          <w:szCs w:val="20"/>
        </w:rPr>
      </w:pPr>
    </w:p>
    <w:p w14:paraId="729FEAE2" w14:textId="77777777" w:rsidR="001910DD" w:rsidRPr="00897C1E" w:rsidRDefault="001910DD">
      <w:pPr>
        <w:numPr>
          <w:ilvl w:val="1"/>
          <w:numId w:val="41"/>
        </w:numPr>
        <w:autoSpaceDE w:val="0"/>
        <w:autoSpaceDN w:val="0"/>
        <w:adjustRightInd w:val="0"/>
        <w:spacing w:line="276" w:lineRule="auto"/>
        <w:jc w:val="both"/>
        <w:rPr>
          <w:rFonts w:ascii="Arial" w:hAnsi="Arial" w:cs="Arial"/>
        </w:rPr>
      </w:pPr>
      <w:r w:rsidRPr="001512A4">
        <w:rPr>
          <w:rFonts w:ascii="Arial" w:hAnsi="Arial" w:cs="Arial"/>
          <w:color w:val="000000"/>
          <w:shd w:val="clear" w:color="auto" w:fill="FFFFFF"/>
        </w:rPr>
        <w:t xml:space="preserve">nebyl </w:t>
      </w:r>
      <w:r w:rsidRPr="001512A4">
        <w:rPr>
          <w:rFonts w:ascii="Arial" w:hAnsi="Arial" w:cs="Arial"/>
        </w:rPr>
        <w:t>v zemi svého sídla v posledních 5 letech před zahájením zadávacího řízení pravomocně odsouzen pro trestný čin uved</w:t>
      </w:r>
      <w:r w:rsidRPr="00083EB8">
        <w:rPr>
          <w:rFonts w:ascii="Arial" w:hAnsi="Arial" w:cs="Arial"/>
        </w:rPr>
        <w:t>ený v příloze č. 3 zákona, nebo obdobný trestný čin podle právního řádu země sídla dodavatele</w:t>
      </w:r>
      <w:r w:rsidRPr="00897C1E">
        <w:rPr>
          <w:rFonts w:ascii="Arial" w:hAnsi="Arial" w:cs="Arial"/>
        </w:rPr>
        <w:t>; k zahlazeným odsouzením se nepřihlíží. Je-li dodavatelem právnická osoba, musí podmínku podle § 74 odst. 1 písm. a) splňovat tato právnická osoba a zároveň každý člen statutárního orgánu. Je-li členem statutárního orgánu dodavatele právnická osoba, musí podmínku podle § 74 odst. 1 písm. a) splňovat:</w:t>
      </w:r>
    </w:p>
    <w:p w14:paraId="7C02D489" w14:textId="77777777" w:rsidR="001910DD" w:rsidRPr="00897C1E" w:rsidRDefault="001910DD" w:rsidP="00FD3B30">
      <w:pPr>
        <w:pStyle w:val="l7"/>
        <w:spacing w:before="0" w:beforeAutospacing="0" w:after="0" w:afterAutospacing="0" w:line="276" w:lineRule="auto"/>
        <w:ind w:left="1700" w:firstLine="424"/>
        <w:rPr>
          <w:rFonts w:ascii="Arial" w:hAnsi="Arial" w:cs="Arial"/>
          <w:sz w:val="20"/>
          <w:szCs w:val="20"/>
        </w:rPr>
      </w:pPr>
      <w:r w:rsidRPr="00897C1E">
        <w:rPr>
          <w:rStyle w:val="PromnnHTML"/>
          <w:rFonts w:ascii="Arial" w:hAnsi="Arial" w:cs="Arial"/>
          <w:sz w:val="20"/>
          <w:szCs w:val="20"/>
        </w:rPr>
        <w:t>a)</w:t>
      </w:r>
      <w:r w:rsidRPr="00897C1E">
        <w:rPr>
          <w:rFonts w:ascii="Arial" w:hAnsi="Arial" w:cs="Arial"/>
          <w:i/>
          <w:sz w:val="20"/>
          <w:szCs w:val="20"/>
        </w:rPr>
        <w:t xml:space="preserve"> </w:t>
      </w:r>
      <w:r w:rsidRPr="00897C1E">
        <w:rPr>
          <w:rFonts w:ascii="Arial" w:hAnsi="Arial" w:cs="Arial"/>
          <w:sz w:val="20"/>
          <w:szCs w:val="20"/>
        </w:rPr>
        <w:t>tato právnická osoba,</w:t>
      </w:r>
    </w:p>
    <w:p w14:paraId="13A09677" w14:textId="77777777" w:rsidR="001910DD" w:rsidRPr="00897C1E" w:rsidRDefault="001910DD" w:rsidP="00FD3B30">
      <w:pPr>
        <w:pStyle w:val="l7"/>
        <w:spacing w:before="0" w:beforeAutospacing="0" w:after="0" w:afterAutospacing="0" w:line="276" w:lineRule="auto"/>
        <w:ind w:left="1700" w:firstLine="424"/>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každý člen statutárního orgánu této právnické osoby a</w:t>
      </w:r>
    </w:p>
    <w:p w14:paraId="12B90F1A" w14:textId="30D92F14" w:rsidR="001910DD" w:rsidRDefault="001910DD" w:rsidP="00FD3B30">
      <w:pPr>
        <w:pStyle w:val="l7"/>
        <w:spacing w:before="0" w:beforeAutospacing="0" w:after="0" w:afterAutospacing="0" w:line="276" w:lineRule="auto"/>
        <w:ind w:left="1700" w:firstLine="424"/>
        <w:rPr>
          <w:rFonts w:ascii="Arial" w:hAnsi="Arial" w:cs="Arial"/>
          <w:sz w:val="20"/>
          <w:szCs w:val="20"/>
        </w:rPr>
      </w:pPr>
      <w:r w:rsidRPr="00897C1E">
        <w:rPr>
          <w:rStyle w:val="PromnnHTML"/>
          <w:rFonts w:ascii="Arial" w:hAnsi="Arial" w:cs="Arial"/>
          <w:sz w:val="20"/>
          <w:szCs w:val="20"/>
        </w:rPr>
        <w:t>c)</w:t>
      </w:r>
      <w:r w:rsidRPr="00897C1E">
        <w:rPr>
          <w:rFonts w:ascii="Arial" w:hAnsi="Arial" w:cs="Arial"/>
          <w:sz w:val="20"/>
          <w:szCs w:val="20"/>
        </w:rPr>
        <w:t xml:space="preserve"> osoba zastupující tuto právnickou osobu v statutárním orgánu dodavatele</w:t>
      </w:r>
      <w:r w:rsidR="009207D0">
        <w:rPr>
          <w:rFonts w:ascii="Arial" w:hAnsi="Arial" w:cs="Arial"/>
          <w:sz w:val="20"/>
          <w:szCs w:val="20"/>
        </w:rPr>
        <w:t>;</w:t>
      </w:r>
    </w:p>
    <w:p w14:paraId="608510F1" w14:textId="77777777" w:rsidR="001910DD" w:rsidRPr="00897C1E" w:rsidRDefault="001910DD" w:rsidP="00FD3B30">
      <w:pPr>
        <w:pStyle w:val="l7"/>
        <w:spacing w:before="0" w:beforeAutospacing="0" w:after="0" w:afterAutospacing="0" w:line="276" w:lineRule="auto"/>
        <w:rPr>
          <w:rFonts w:ascii="Arial" w:hAnsi="Arial" w:cs="Arial"/>
          <w:sz w:val="20"/>
          <w:szCs w:val="20"/>
        </w:rPr>
      </w:pPr>
    </w:p>
    <w:p w14:paraId="6BE7C5BD" w14:textId="0CFC9C96" w:rsidR="001910DD" w:rsidRDefault="001910DD">
      <w:pPr>
        <w:numPr>
          <w:ilvl w:val="1"/>
          <w:numId w:val="41"/>
        </w:numPr>
        <w:autoSpaceDE w:val="0"/>
        <w:autoSpaceDN w:val="0"/>
        <w:adjustRightInd w:val="0"/>
        <w:spacing w:line="276" w:lineRule="auto"/>
        <w:jc w:val="both"/>
        <w:rPr>
          <w:rFonts w:ascii="Arial" w:hAnsi="Arial" w:cs="Arial"/>
        </w:rPr>
      </w:pPr>
      <w:r w:rsidRPr="00897C1E">
        <w:rPr>
          <w:rFonts w:ascii="Arial" w:hAnsi="Arial" w:cs="Arial"/>
        </w:rPr>
        <w:t>nemá v České republice nebo v zemi svého sídla v evidenci daní zachycen splatný daňový nedoplate</w:t>
      </w:r>
      <w:r w:rsidR="001C631D">
        <w:rPr>
          <w:rFonts w:ascii="Arial" w:hAnsi="Arial" w:cs="Arial"/>
        </w:rPr>
        <w:t>k</w:t>
      </w:r>
      <w:r w:rsidR="009207D0">
        <w:rPr>
          <w:rFonts w:ascii="Arial" w:hAnsi="Arial" w:cs="Arial"/>
        </w:rPr>
        <w:t>;</w:t>
      </w:r>
    </w:p>
    <w:p w14:paraId="3599DBD9" w14:textId="77777777" w:rsidR="001910DD" w:rsidRPr="00897C1E" w:rsidRDefault="001910DD" w:rsidP="00FD3B30">
      <w:pPr>
        <w:autoSpaceDE w:val="0"/>
        <w:autoSpaceDN w:val="0"/>
        <w:adjustRightInd w:val="0"/>
        <w:spacing w:line="276" w:lineRule="auto"/>
        <w:ind w:left="1353"/>
        <w:jc w:val="both"/>
        <w:rPr>
          <w:rFonts w:ascii="Arial" w:hAnsi="Arial" w:cs="Arial"/>
        </w:rPr>
      </w:pPr>
    </w:p>
    <w:p w14:paraId="6A93D4CB" w14:textId="486B6B43" w:rsidR="001910DD" w:rsidRPr="0096747A" w:rsidRDefault="001910DD">
      <w:pPr>
        <w:numPr>
          <w:ilvl w:val="1"/>
          <w:numId w:val="41"/>
        </w:numPr>
        <w:autoSpaceDE w:val="0"/>
        <w:autoSpaceDN w:val="0"/>
        <w:adjustRightInd w:val="0"/>
        <w:spacing w:line="276" w:lineRule="auto"/>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veřejné zdravotní pojištění</w:t>
      </w:r>
      <w:r w:rsidR="009207D0">
        <w:rPr>
          <w:rFonts w:ascii="Arial" w:hAnsi="Arial" w:cs="Arial"/>
        </w:rPr>
        <w:t>;</w:t>
      </w:r>
    </w:p>
    <w:p w14:paraId="44575C18" w14:textId="77777777" w:rsidR="001910DD" w:rsidRPr="00897C1E" w:rsidRDefault="001910DD" w:rsidP="00FD3B30">
      <w:pPr>
        <w:autoSpaceDE w:val="0"/>
        <w:autoSpaceDN w:val="0"/>
        <w:adjustRightInd w:val="0"/>
        <w:spacing w:line="276" w:lineRule="auto"/>
        <w:jc w:val="both"/>
        <w:rPr>
          <w:rFonts w:ascii="Arial" w:hAnsi="Arial" w:cs="Arial"/>
          <w:color w:val="000000"/>
          <w:shd w:val="clear" w:color="auto" w:fill="FFFFFF"/>
        </w:rPr>
      </w:pPr>
    </w:p>
    <w:p w14:paraId="6674D138" w14:textId="56A1183F" w:rsidR="001910DD" w:rsidRPr="0096747A" w:rsidRDefault="001910DD">
      <w:pPr>
        <w:numPr>
          <w:ilvl w:val="1"/>
          <w:numId w:val="41"/>
        </w:numPr>
        <w:autoSpaceDE w:val="0"/>
        <w:autoSpaceDN w:val="0"/>
        <w:adjustRightInd w:val="0"/>
        <w:spacing w:line="276" w:lineRule="auto"/>
        <w:jc w:val="both"/>
        <w:rPr>
          <w:rFonts w:ascii="Arial" w:hAnsi="Arial" w:cs="Arial"/>
          <w:color w:val="000000"/>
          <w:shd w:val="clear" w:color="auto" w:fill="FFFFFF"/>
        </w:rPr>
      </w:pPr>
      <w:r w:rsidRPr="00897C1E">
        <w:rPr>
          <w:rFonts w:ascii="Arial" w:hAnsi="Arial" w:cs="Arial"/>
        </w:rPr>
        <w:t>nemá v České republice nebo v zemi svého sídla splatný nedoplatek na pojistném nebo na penále na sociální zabezpečení a příspěvku na státní politiku zaměstnanosti</w:t>
      </w:r>
      <w:r w:rsidR="009207D0">
        <w:rPr>
          <w:rFonts w:ascii="Arial" w:hAnsi="Arial" w:cs="Arial"/>
        </w:rPr>
        <w:t>;</w:t>
      </w:r>
    </w:p>
    <w:p w14:paraId="2A8B3CA5" w14:textId="77777777" w:rsidR="001910DD" w:rsidRPr="00897C1E" w:rsidRDefault="001910DD" w:rsidP="00FD3B30">
      <w:pPr>
        <w:autoSpaceDE w:val="0"/>
        <w:autoSpaceDN w:val="0"/>
        <w:adjustRightInd w:val="0"/>
        <w:spacing w:line="276" w:lineRule="auto"/>
        <w:jc w:val="both"/>
        <w:rPr>
          <w:rFonts w:ascii="Arial" w:hAnsi="Arial" w:cs="Arial"/>
          <w:color w:val="000000"/>
          <w:shd w:val="clear" w:color="auto" w:fill="FFFFFF"/>
        </w:rPr>
      </w:pPr>
    </w:p>
    <w:p w14:paraId="3AA23D9D" w14:textId="77777777" w:rsidR="001910DD" w:rsidRPr="00897C1E" w:rsidRDefault="001910DD">
      <w:pPr>
        <w:numPr>
          <w:ilvl w:val="1"/>
          <w:numId w:val="41"/>
        </w:numPr>
        <w:autoSpaceDE w:val="0"/>
        <w:autoSpaceDN w:val="0"/>
        <w:adjustRightInd w:val="0"/>
        <w:spacing w:line="276" w:lineRule="auto"/>
        <w:jc w:val="both"/>
        <w:rPr>
          <w:rFonts w:ascii="Arial" w:hAnsi="Arial" w:cs="Arial"/>
        </w:rPr>
      </w:pPr>
      <w:r w:rsidRPr="00897C1E">
        <w:rPr>
          <w:rFonts w:ascii="Arial" w:hAnsi="Arial" w:cs="Arial"/>
        </w:rPr>
        <w:t>není v likvidaci, proti němuž bylo vydáno rozhodnutí o úpadku, vůči němuž byla nařízena nucená správa podle jiného právního předpisu nebo v obdobné situaci podle právního řádu země sídla dodavatele.</w:t>
      </w:r>
    </w:p>
    <w:p w14:paraId="7D22884C" w14:textId="77777777" w:rsidR="001910DD" w:rsidRPr="0096747A" w:rsidRDefault="001910DD" w:rsidP="00FD3B30">
      <w:pPr>
        <w:pStyle w:val="Odstavecseseznamem"/>
        <w:spacing w:line="276" w:lineRule="auto"/>
        <w:ind w:left="720"/>
        <w:jc w:val="both"/>
        <w:rPr>
          <w:rFonts w:ascii="Arial" w:hAnsi="Arial" w:cs="Arial"/>
          <w:color w:val="000000"/>
          <w:sz w:val="20"/>
          <w:szCs w:val="20"/>
        </w:rPr>
      </w:pPr>
    </w:p>
    <w:p w14:paraId="48167E1F" w14:textId="527468BF" w:rsidR="001910DD" w:rsidRPr="001C1372" w:rsidRDefault="001910DD" w:rsidP="001A3F95">
      <w:pPr>
        <w:pStyle w:val="Odstavecseseznamem"/>
        <w:numPr>
          <w:ilvl w:val="0"/>
          <w:numId w:val="41"/>
        </w:numPr>
        <w:spacing w:line="276" w:lineRule="auto"/>
        <w:ind w:left="1276" w:hanging="709"/>
        <w:jc w:val="both"/>
        <w:rPr>
          <w:rFonts w:ascii="Arial" w:hAnsi="Arial" w:cs="Arial"/>
          <w:b/>
          <w:sz w:val="20"/>
          <w:szCs w:val="20"/>
        </w:rPr>
      </w:pPr>
      <w:r w:rsidRPr="001C1372">
        <w:rPr>
          <w:rFonts w:ascii="Arial" w:hAnsi="Arial" w:cs="Arial"/>
          <w:b/>
          <w:bCs/>
          <w:color w:val="000000"/>
          <w:sz w:val="20"/>
          <w:szCs w:val="20"/>
        </w:rPr>
        <w:t>V</w:t>
      </w:r>
      <w:r w:rsidRPr="001C1372">
        <w:rPr>
          <w:rFonts w:ascii="Arial" w:hAnsi="Arial" w:cs="Arial"/>
          <w:color w:val="000000"/>
          <w:sz w:val="20"/>
          <w:szCs w:val="20"/>
        </w:rPr>
        <w:t xml:space="preserve"> </w:t>
      </w:r>
      <w:r w:rsidRPr="001C1372">
        <w:rPr>
          <w:rFonts w:ascii="Arial" w:hAnsi="Arial" w:cs="Arial"/>
          <w:b/>
          <w:sz w:val="20"/>
          <w:szCs w:val="20"/>
        </w:rPr>
        <w:t>tomto zadávacím řízení prokáže dodavatel splnění základní způsobilosti dle § 75 zákona</w:t>
      </w:r>
    </w:p>
    <w:p w14:paraId="21F13897" w14:textId="77777777" w:rsidR="001910DD" w:rsidRPr="0096747A" w:rsidRDefault="001910DD" w:rsidP="00FD3B30">
      <w:pPr>
        <w:spacing w:line="276" w:lineRule="auto"/>
        <w:jc w:val="both"/>
        <w:rPr>
          <w:rFonts w:ascii="Arial" w:hAnsi="Arial" w:cs="Arial"/>
          <w:color w:val="000000"/>
        </w:rPr>
      </w:pPr>
    </w:p>
    <w:p w14:paraId="3E14BDB7" w14:textId="7A431FE6" w:rsidR="001910DD" w:rsidRPr="00897C1E" w:rsidRDefault="001910DD">
      <w:pPr>
        <w:numPr>
          <w:ilvl w:val="1"/>
          <w:numId w:val="41"/>
        </w:numPr>
        <w:autoSpaceDE w:val="0"/>
        <w:autoSpaceDN w:val="0"/>
        <w:adjustRightInd w:val="0"/>
        <w:spacing w:line="276" w:lineRule="auto"/>
        <w:jc w:val="both"/>
        <w:rPr>
          <w:rFonts w:ascii="Arial" w:hAnsi="Arial" w:cs="Arial"/>
        </w:rPr>
      </w:pPr>
      <w:r w:rsidRPr="001512A4">
        <w:rPr>
          <w:rFonts w:ascii="Arial" w:hAnsi="Arial" w:cs="Arial"/>
          <w:b/>
        </w:rPr>
        <w:t xml:space="preserve">výpisu z evidence Rejstříku trestů </w:t>
      </w:r>
      <w:r w:rsidRPr="00083EB8">
        <w:rPr>
          <w:rFonts w:ascii="Arial" w:hAnsi="Arial" w:cs="Arial"/>
        </w:rPr>
        <w:t xml:space="preserve">(ve vztahu k podmínce dle čl. </w:t>
      </w:r>
      <w:r w:rsidRPr="00897C1E">
        <w:rPr>
          <w:rFonts w:ascii="Arial" w:hAnsi="Arial" w:cs="Arial"/>
        </w:rPr>
        <w:t>8.1.1. písm. a) této zadávací dokumentace)</w:t>
      </w:r>
      <w:r w:rsidR="00242A67">
        <w:rPr>
          <w:rFonts w:ascii="Arial" w:hAnsi="Arial" w:cs="Arial"/>
        </w:rPr>
        <w:t>,</w:t>
      </w:r>
      <w:r w:rsidRPr="00897C1E">
        <w:rPr>
          <w:rFonts w:ascii="Arial" w:hAnsi="Arial" w:cs="Arial"/>
        </w:rPr>
        <w:t xml:space="preserve"> a to i z rejstříku právnických osob (pokud je dodavatel právnickou osobou). Je-li dodavatelem právnická osoba, musí podmínku podle § 74 odst. 1 písm. a) </w:t>
      </w:r>
      <w:r w:rsidR="00670CE9">
        <w:rPr>
          <w:rFonts w:ascii="Arial" w:hAnsi="Arial" w:cs="Arial"/>
        </w:rPr>
        <w:t xml:space="preserve">zákona </w:t>
      </w:r>
      <w:r w:rsidRPr="00897C1E">
        <w:rPr>
          <w:rFonts w:ascii="Arial" w:hAnsi="Arial" w:cs="Arial"/>
        </w:rPr>
        <w:t>splňovat tato právnická osoba a zároveň každý člen statutárního orgánu. Je-li členem statutárního orgánu dodavatele právnická osoba, musí podmínku podle § 74 odst.</w:t>
      </w:r>
      <w:r w:rsidR="006E2FDF">
        <w:rPr>
          <w:rFonts w:ascii="Arial" w:hAnsi="Arial" w:cs="Arial"/>
        </w:rPr>
        <w:t> </w:t>
      </w:r>
      <w:r w:rsidRPr="00897C1E">
        <w:rPr>
          <w:rFonts w:ascii="Arial" w:hAnsi="Arial" w:cs="Arial"/>
        </w:rPr>
        <w:t>1</w:t>
      </w:r>
      <w:r w:rsidR="006E2FDF">
        <w:rPr>
          <w:rFonts w:ascii="Arial" w:hAnsi="Arial" w:cs="Arial"/>
        </w:rPr>
        <w:t> </w:t>
      </w:r>
      <w:r w:rsidRPr="00897C1E">
        <w:rPr>
          <w:rFonts w:ascii="Arial" w:hAnsi="Arial" w:cs="Arial"/>
        </w:rPr>
        <w:t>písm. a)</w:t>
      </w:r>
      <w:r w:rsidR="00670CE9">
        <w:rPr>
          <w:rFonts w:ascii="Arial" w:hAnsi="Arial" w:cs="Arial"/>
        </w:rPr>
        <w:t xml:space="preserve"> zákona</w:t>
      </w:r>
      <w:r w:rsidRPr="00897C1E">
        <w:rPr>
          <w:rFonts w:ascii="Arial" w:hAnsi="Arial" w:cs="Arial"/>
        </w:rPr>
        <w:t xml:space="preserve"> splňovat:</w:t>
      </w:r>
    </w:p>
    <w:p w14:paraId="3CBEEC8C" w14:textId="77777777" w:rsidR="001910DD" w:rsidRPr="00897C1E" w:rsidRDefault="001910DD" w:rsidP="00FD3B30">
      <w:pPr>
        <w:pStyle w:val="l7"/>
        <w:spacing w:before="0" w:beforeAutospacing="0" w:after="0" w:afterAutospacing="0" w:line="276" w:lineRule="auto"/>
        <w:ind w:left="2124"/>
        <w:rPr>
          <w:rFonts w:ascii="Arial" w:hAnsi="Arial" w:cs="Arial"/>
          <w:sz w:val="20"/>
          <w:szCs w:val="20"/>
        </w:rPr>
      </w:pPr>
      <w:r w:rsidRPr="00897C1E">
        <w:rPr>
          <w:rStyle w:val="PromnnHTML"/>
          <w:rFonts w:ascii="Arial" w:hAnsi="Arial" w:cs="Arial"/>
          <w:sz w:val="20"/>
          <w:szCs w:val="20"/>
        </w:rPr>
        <w:lastRenderedPageBreak/>
        <w:t>a)</w:t>
      </w:r>
      <w:r w:rsidRPr="00897C1E">
        <w:rPr>
          <w:rFonts w:ascii="Arial" w:hAnsi="Arial" w:cs="Arial"/>
          <w:i/>
          <w:sz w:val="20"/>
          <w:szCs w:val="20"/>
        </w:rPr>
        <w:t xml:space="preserve"> </w:t>
      </w:r>
      <w:r w:rsidRPr="00897C1E">
        <w:rPr>
          <w:rFonts w:ascii="Arial" w:hAnsi="Arial" w:cs="Arial"/>
          <w:sz w:val="20"/>
          <w:szCs w:val="20"/>
        </w:rPr>
        <w:t>tato právnická osoba,</w:t>
      </w:r>
    </w:p>
    <w:p w14:paraId="03859340" w14:textId="77777777" w:rsidR="001910DD" w:rsidRPr="00897C1E" w:rsidRDefault="001910DD" w:rsidP="00FD3B30">
      <w:pPr>
        <w:pStyle w:val="l7"/>
        <w:spacing w:before="0" w:beforeAutospacing="0" w:after="0" w:afterAutospacing="0" w:line="276" w:lineRule="auto"/>
        <w:ind w:left="1700" w:firstLine="424"/>
        <w:rPr>
          <w:rFonts w:ascii="Arial" w:hAnsi="Arial" w:cs="Arial"/>
          <w:sz w:val="20"/>
          <w:szCs w:val="20"/>
        </w:rPr>
      </w:pPr>
      <w:r w:rsidRPr="00897C1E">
        <w:rPr>
          <w:rStyle w:val="PromnnHTML"/>
          <w:rFonts w:ascii="Arial" w:hAnsi="Arial" w:cs="Arial"/>
          <w:sz w:val="20"/>
          <w:szCs w:val="20"/>
        </w:rPr>
        <w:t>b)</w:t>
      </w:r>
      <w:r w:rsidRPr="00897C1E">
        <w:rPr>
          <w:rFonts w:ascii="Arial" w:hAnsi="Arial" w:cs="Arial"/>
          <w:sz w:val="20"/>
          <w:szCs w:val="20"/>
        </w:rPr>
        <w:t xml:space="preserve"> každý člen statutárního orgánu této právnické osoby a</w:t>
      </w:r>
    </w:p>
    <w:p w14:paraId="366EB04E" w14:textId="77777777" w:rsidR="001910DD" w:rsidRDefault="001910DD" w:rsidP="00FD3B30">
      <w:pPr>
        <w:autoSpaceDE w:val="0"/>
        <w:autoSpaceDN w:val="0"/>
        <w:adjustRightInd w:val="0"/>
        <w:spacing w:line="276" w:lineRule="auto"/>
        <w:ind w:left="1701" w:firstLine="423"/>
        <w:jc w:val="both"/>
        <w:rPr>
          <w:rFonts w:ascii="Arial" w:hAnsi="Arial" w:cs="Arial"/>
        </w:rPr>
      </w:pPr>
      <w:r w:rsidRPr="00897C1E">
        <w:rPr>
          <w:rStyle w:val="PromnnHTML"/>
          <w:rFonts w:ascii="Arial" w:hAnsi="Arial" w:cs="Arial"/>
        </w:rPr>
        <w:t>c)</w:t>
      </w:r>
      <w:r w:rsidRPr="00897C1E">
        <w:rPr>
          <w:rFonts w:ascii="Arial" w:hAnsi="Arial" w:cs="Arial"/>
        </w:rPr>
        <w:t xml:space="preserve"> osoba zastupující tuto právnickou osobu v statutárním orgánu dodavatele;</w:t>
      </w:r>
    </w:p>
    <w:p w14:paraId="4F6E60B3" w14:textId="77777777" w:rsidR="001910DD" w:rsidRPr="00897C1E" w:rsidRDefault="001910DD" w:rsidP="00FD3B30">
      <w:pPr>
        <w:autoSpaceDE w:val="0"/>
        <w:autoSpaceDN w:val="0"/>
        <w:adjustRightInd w:val="0"/>
        <w:spacing w:line="276" w:lineRule="auto"/>
        <w:ind w:left="1701" w:firstLine="423"/>
        <w:jc w:val="both"/>
        <w:rPr>
          <w:rFonts w:ascii="Arial" w:hAnsi="Arial" w:cs="Arial"/>
        </w:rPr>
      </w:pPr>
    </w:p>
    <w:p w14:paraId="58808DFD" w14:textId="77777777" w:rsidR="001910DD" w:rsidRDefault="001910DD">
      <w:pPr>
        <w:numPr>
          <w:ilvl w:val="1"/>
          <w:numId w:val="41"/>
        </w:numPr>
        <w:autoSpaceDE w:val="0"/>
        <w:autoSpaceDN w:val="0"/>
        <w:adjustRightInd w:val="0"/>
        <w:spacing w:line="276" w:lineRule="auto"/>
        <w:jc w:val="both"/>
        <w:rPr>
          <w:rFonts w:ascii="Arial" w:hAnsi="Arial" w:cs="Arial"/>
        </w:rPr>
      </w:pPr>
      <w:r w:rsidRPr="00897C1E">
        <w:rPr>
          <w:rFonts w:ascii="Arial" w:hAnsi="Arial" w:cs="Arial"/>
          <w:b/>
        </w:rPr>
        <w:t xml:space="preserve">potvrzením příslušného finančního úřadu </w:t>
      </w:r>
      <w:r w:rsidRPr="00897C1E">
        <w:rPr>
          <w:rFonts w:ascii="Arial" w:hAnsi="Arial" w:cs="Arial"/>
        </w:rPr>
        <w:t>(ve vztahu k podmínce dle odst. 8.1.1. písm. b) této zadávací dokumentace)</w:t>
      </w:r>
      <w:r>
        <w:rPr>
          <w:rFonts w:ascii="Arial" w:hAnsi="Arial" w:cs="Arial"/>
        </w:rPr>
        <w:t>;</w:t>
      </w:r>
    </w:p>
    <w:p w14:paraId="56D41061" w14:textId="77777777" w:rsidR="001910DD" w:rsidRPr="00897C1E" w:rsidRDefault="001910DD" w:rsidP="00FD3B30">
      <w:pPr>
        <w:autoSpaceDE w:val="0"/>
        <w:autoSpaceDN w:val="0"/>
        <w:adjustRightInd w:val="0"/>
        <w:spacing w:line="276" w:lineRule="auto"/>
        <w:ind w:left="1353"/>
        <w:jc w:val="both"/>
        <w:rPr>
          <w:rFonts w:ascii="Arial" w:hAnsi="Arial" w:cs="Arial"/>
        </w:rPr>
      </w:pPr>
    </w:p>
    <w:p w14:paraId="2085418A" w14:textId="77777777" w:rsidR="001910DD" w:rsidRDefault="001910DD">
      <w:pPr>
        <w:numPr>
          <w:ilvl w:val="1"/>
          <w:numId w:val="41"/>
        </w:numPr>
        <w:autoSpaceDE w:val="0"/>
        <w:autoSpaceDN w:val="0"/>
        <w:adjustRightInd w:val="0"/>
        <w:spacing w:line="276" w:lineRule="auto"/>
        <w:jc w:val="both"/>
        <w:rPr>
          <w:rFonts w:ascii="Arial" w:hAnsi="Arial" w:cs="Arial"/>
        </w:rPr>
      </w:pPr>
      <w:r w:rsidRPr="00897C1E">
        <w:rPr>
          <w:rFonts w:ascii="Arial" w:hAnsi="Arial" w:cs="Arial"/>
          <w:b/>
        </w:rPr>
        <w:t xml:space="preserve">potvrzení příslušné okresní správy sociálního zabezpečení </w:t>
      </w:r>
      <w:r w:rsidRPr="00897C1E">
        <w:rPr>
          <w:rFonts w:ascii="Arial" w:hAnsi="Arial" w:cs="Arial"/>
        </w:rPr>
        <w:t>(ve vztahu k podmínce dle čl. 8.1.1. písm. d) této zadávací dokumentace)</w:t>
      </w:r>
      <w:r>
        <w:rPr>
          <w:rFonts w:ascii="Arial" w:hAnsi="Arial" w:cs="Arial"/>
        </w:rPr>
        <w:t>;</w:t>
      </w:r>
    </w:p>
    <w:p w14:paraId="33301EFB" w14:textId="77777777" w:rsidR="001910DD" w:rsidRPr="00897C1E" w:rsidRDefault="001910DD" w:rsidP="00FD3B30">
      <w:pPr>
        <w:autoSpaceDE w:val="0"/>
        <w:autoSpaceDN w:val="0"/>
        <w:adjustRightInd w:val="0"/>
        <w:spacing w:line="276" w:lineRule="auto"/>
        <w:jc w:val="both"/>
        <w:rPr>
          <w:rFonts w:ascii="Arial" w:hAnsi="Arial" w:cs="Arial"/>
        </w:rPr>
      </w:pPr>
    </w:p>
    <w:p w14:paraId="58214079" w14:textId="77777777" w:rsidR="001910DD" w:rsidRDefault="001910DD">
      <w:pPr>
        <w:numPr>
          <w:ilvl w:val="1"/>
          <w:numId w:val="41"/>
        </w:numPr>
        <w:autoSpaceDE w:val="0"/>
        <w:autoSpaceDN w:val="0"/>
        <w:adjustRightInd w:val="0"/>
        <w:spacing w:line="276" w:lineRule="auto"/>
        <w:jc w:val="both"/>
        <w:rPr>
          <w:rFonts w:ascii="Arial" w:hAnsi="Arial" w:cs="Arial"/>
        </w:rPr>
      </w:pPr>
      <w:r w:rsidRPr="00897C1E">
        <w:rPr>
          <w:rFonts w:ascii="Arial" w:hAnsi="Arial" w:cs="Arial"/>
          <w:b/>
        </w:rPr>
        <w:t xml:space="preserve">čestné prohlášení </w:t>
      </w:r>
      <w:r w:rsidRPr="00897C1E">
        <w:rPr>
          <w:rFonts w:ascii="Arial" w:hAnsi="Arial" w:cs="Arial"/>
        </w:rPr>
        <w:t xml:space="preserve">(ve vztahu k podmínce dle čl. 8.1.1. písm. b) této </w:t>
      </w:r>
      <w:r>
        <w:rPr>
          <w:rFonts w:ascii="Arial" w:hAnsi="Arial" w:cs="Arial"/>
        </w:rPr>
        <w:t>zadávací dokumentace</w:t>
      </w:r>
      <w:r w:rsidRPr="00897C1E">
        <w:rPr>
          <w:rFonts w:ascii="Arial" w:hAnsi="Arial" w:cs="Arial"/>
        </w:rPr>
        <w:t>, pokud jde o spotřební daň a ve vztahu k podmínce dle čl. 8.1.1. písm. c) této zadávací dokumentace)</w:t>
      </w:r>
      <w:r>
        <w:rPr>
          <w:rFonts w:ascii="Arial" w:hAnsi="Arial" w:cs="Arial"/>
        </w:rPr>
        <w:t>;</w:t>
      </w:r>
    </w:p>
    <w:p w14:paraId="0EB35221" w14:textId="77777777" w:rsidR="001910DD" w:rsidRPr="00897C1E" w:rsidRDefault="001910DD" w:rsidP="00FD3B30">
      <w:pPr>
        <w:autoSpaceDE w:val="0"/>
        <w:autoSpaceDN w:val="0"/>
        <w:adjustRightInd w:val="0"/>
        <w:spacing w:line="276" w:lineRule="auto"/>
        <w:jc w:val="both"/>
        <w:rPr>
          <w:rFonts w:ascii="Arial" w:hAnsi="Arial" w:cs="Arial"/>
        </w:rPr>
      </w:pPr>
    </w:p>
    <w:p w14:paraId="10626C3F" w14:textId="77777777" w:rsidR="001910DD" w:rsidRPr="00897C1E" w:rsidRDefault="001910DD">
      <w:pPr>
        <w:numPr>
          <w:ilvl w:val="1"/>
          <w:numId w:val="41"/>
        </w:numPr>
        <w:autoSpaceDE w:val="0"/>
        <w:autoSpaceDN w:val="0"/>
        <w:adjustRightInd w:val="0"/>
        <w:spacing w:line="276" w:lineRule="auto"/>
        <w:jc w:val="both"/>
        <w:rPr>
          <w:rFonts w:ascii="Arial" w:hAnsi="Arial" w:cs="Arial"/>
        </w:rPr>
      </w:pPr>
      <w:r w:rsidRPr="00897C1E">
        <w:rPr>
          <w:rFonts w:ascii="Arial" w:hAnsi="Arial" w:cs="Arial"/>
          <w:b/>
        </w:rPr>
        <w:t xml:space="preserve">výpisem z obchodního rejstříku, nebo předložením písemného čestného prohlášení v případě, že není v obchodním rejstříku zapsán </w:t>
      </w:r>
      <w:r w:rsidRPr="00897C1E">
        <w:rPr>
          <w:rFonts w:ascii="Arial" w:hAnsi="Arial" w:cs="Arial"/>
        </w:rPr>
        <w:t>(ve vztahu k podmínce dle čl. 8.1.1. písm. e) této zadávací dokumentace)</w:t>
      </w:r>
      <w:r>
        <w:rPr>
          <w:rFonts w:ascii="Arial" w:hAnsi="Arial" w:cs="Arial"/>
        </w:rPr>
        <w:t>.</w:t>
      </w:r>
    </w:p>
    <w:p w14:paraId="2ADF5F77" w14:textId="77777777" w:rsidR="001910DD" w:rsidRPr="0096747A" w:rsidRDefault="001910DD" w:rsidP="00FD3B30">
      <w:pPr>
        <w:pStyle w:val="Odstavecseseznamem"/>
        <w:spacing w:line="276" w:lineRule="auto"/>
        <w:ind w:left="720"/>
        <w:jc w:val="both"/>
        <w:rPr>
          <w:rFonts w:ascii="Arial" w:hAnsi="Arial" w:cs="Arial"/>
          <w:color w:val="000000"/>
          <w:sz w:val="20"/>
          <w:szCs w:val="20"/>
        </w:rPr>
      </w:pPr>
    </w:p>
    <w:p w14:paraId="50E602FC" w14:textId="4BFBED27" w:rsidR="001910DD" w:rsidRPr="001C1372" w:rsidRDefault="001910DD" w:rsidP="001A3F95">
      <w:pPr>
        <w:pStyle w:val="Odstavecseseznamem"/>
        <w:numPr>
          <w:ilvl w:val="0"/>
          <w:numId w:val="41"/>
        </w:numPr>
        <w:spacing w:line="276" w:lineRule="auto"/>
        <w:ind w:left="1276" w:hanging="709"/>
        <w:contextualSpacing/>
        <w:jc w:val="both"/>
        <w:rPr>
          <w:rFonts w:ascii="Arial" w:hAnsi="Arial" w:cs="Arial"/>
          <w:bCs/>
          <w:sz w:val="20"/>
          <w:szCs w:val="20"/>
        </w:rPr>
      </w:pPr>
      <w:r w:rsidRPr="001C1372">
        <w:rPr>
          <w:rFonts w:ascii="Arial" w:hAnsi="Arial" w:cs="Arial"/>
          <w:color w:val="000000"/>
          <w:sz w:val="20"/>
          <w:szCs w:val="20"/>
        </w:rPr>
        <w:t>Dodavatel</w:t>
      </w:r>
      <w:r w:rsidRPr="001C1372">
        <w:rPr>
          <w:rFonts w:ascii="Arial" w:hAnsi="Arial" w:cs="Arial"/>
          <w:b/>
          <w:bCs/>
          <w:color w:val="000000"/>
          <w:sz w:val="20"/>
          <w:szCs w:val="20"/>
        </w:rPr>
        <w:t xml:space="preserve"> </w:t>
      </w:r>
      <w:r w:rsidRPr="001C1372">
        <w:rPr>
          <w:rFonts w:ascii="Arial" w:hAnsi="Arial" w:cs="Arial"/>
          <w:bCs/>
          <w:sz w:val="20"/>
          <w:szCs w:val="20"/>
        </w:rPr>
        <w:t xml:space="preserve">je oprávněn použít za účelem prokázání splnění </w:t>
      </w:r>
      <w:r w:rsidRPr="001C1372">
        <w:rPr>
          <w:rFonts w:ascii="Arial" w:hAnsi="Arial" w:cs="Arial"/>
          <w:b/>
          <w:bCs/>
          <w:sz w:val="20"/>
          <w:szCs w:val="20"/>
        </w:rPr>
        <w:t>části</w:t>
      </w:r>
      <w:r w:rsidRPr="001C1372">
        <w:rPr>
          <w:rFonts w:ascii="Arial" w:hAnsi="Arial" w:cs="Arial"/>
          <w:bCs/>
          <w:sz w:val="20"/>
          <w:szCs w:val="20"/>
        </w:rPr>
        <w:t xml:space="preserve"> </w:t>
      </w:r>
      <w:r w:rsidRPr="001C1372">
        <w:rPr>
          <w:rFonts w:ascii="Arial" w:hAnsi="Arial" w:cs="Arial"/>
          <w:b/>
          <w:bCs/>
          <w:sz w:val="20"/>
          <w:szCs w:val="20"/>
        </w:rPr>
        <w:t>základní způsobilosti</w:t>
      </w:r>
      <w:r w:rsidRPr="001C1372">
        <w:rPr>
          <w:rFonts w:ascii="Arial" w:hAnsi="Arial" w:cs="Arial"/>
          <w:bCs/>
          <w:sz w:val="20"/>
          <w:szCs w:val="20"/>
        </w:rPr>
        <w:t xml:space="preserve"> dle §</w:t>
      </w:r>
      <w:r w:rsidR="00F47358">
        <w:rPr>
          <w:rFonts w:ascii="Arial" w:hAnsi="Arial" w:cs="Arial"/>
          <w:bCs/>
          <w:sz w:val="20"/>
          <w:szCs w:val="20"/>
        </w:rPr>
        <w:t> </w:t>
      </w:r>
      <w:r w:rsidRPr="001C1372">
        <w:rPr>
          <w:rFonts w:ascii="Arial" w:hAnsi="Arial" w:cs="Arial"/>
          <w:bCs/>
          <w:sz w:val="20"/>
          <w:szCs w:val="20"/>
        </w:rPr>
        <w:t xml:space="preserve">74, odst. 1, písm. b) a c) zákona vzor čestného prohlášení, které je jako </w:t>
      </w:r>
      <w:r w:rsidRPr="001C1372">
        <w:rPr>
          <w:rFonts w:ascii="Arial" w:hAnsi="Arial" w:cs="Arial"/>
          <w:b/>
          <w:bCs/>
          <w:sz w:val="20"/>
          <w:szCs w:val="20"/>
        </w:rPr>
        <w:t xml:space="preserve">Příloha č. 4 </w:t>
      </w:r>
      <w:r w:rsidRPr="001C1372">
        <w:rPr>
          <w:rFonts w:ascii="Arial" w:hAnsi="Arial" w:cs="Arial"/>
          <w:bCs/>
          <w:sz w:val="20"/>
          <w:szCs w:val="20"/>
        </w:rPr>
        <w:t>nedílnou</w:t>
      </w:r>
      <w:r w:rsidR="001C1372" w:rsidRPr="001C1372">
        <w:rPr>
          <w:rFonts w:ascii="Arial" w:hAnsi="Arial" w:cs="Arial"/>
          <w:bCs/>
          <w:sz w:val="20"/>
          <w:szCs w:val="20"/>
        </w:rPr>
        <w:t xml:space="preserve"> </w:t>
      </w:r>
      <w:r w:rsidRPr="001C1372">
        <w:rPr>
          <w:rFonts w:ascii="Arial" w:hAnsi="Arial" w:cs="Arial"/>
          <w:bCs/>
          <w:sz w:val="20"/>
          <w:szCs w:val="20"/>
        </w:rPr>
        <w:t>součástí této zadávací dokumentace.</w:t>
      </w:r>
    </w:p>
    <w:p w14:paraId="11A55B32" w14:textId="77777777" w:rsidR="00AE1B2E" w:rsidRPr="00897C1E" w:rsidRDefault="00AE1B2E" w:rsidP="001910DD">
      <w:pPr>
        <w:jc w:val="both"/>
        <w:rPr>
          <w:rFonts w:ascii="Arial" w:hAnsi="Arial" w:cs="Arial"/>
          <w:bCs/>
        </w:rPr>
      </w:pPr>
    </w:p>
    <w:p w14:paraId="4146FF79" w14:textId="4AD00AFE" w:rsidR="001910DD" w:rsidRPr="0096747A" w:rsidRDefault="001910DD" w:rsidP="001C1372">
      <w:pPr>
        <w:pStyle w:val="Zkladntext"/>
        <w:numPr>
          <w:ilvl w:val="0"/>
          <w:numId w:val="28"/>
        </w:numPr>
        <w:spacing w:after="0"/>
        <w:ind w:left="426" w:hanging="426"/>
        <w:jc w:val="both"/>
        <w:rPr>
          <w:rFonts w:ascii="Arial" w:hAnsi="Arial" w:cs="Arial"/>
          <w:b/>
          <w:bCs/>
        </w:rPr>
      </w:pPr>
      <w:r w:rsidRPr="0096747A">
        <w:rPr>
          <w:rFonts w:ascii="Arial" w:hAnsi="Arial" w:cs="Arial"/>
          <w:b/>
          <w:bCs/>
        </w:rPr>
        <w:t>Profesní způsobilost</w:t>
      </w:r>
    </w:p>
    <w:p w14:paraId="5BC3ACF5" w14:textId="77777777" w:rsidR="001910DD" w:rsidRPr="0096747A" w:rsidRDefault="001910DD" w:rsidP="001910DD"/>
    <w:p w14:paraId="7CCF1156" w14:textId="638FACE0" w:rsidR="001910DD" w:rsidRDefault="001910DD" w:rsidP="00670CE9">
      <w:pPr>
        <w:spacing w:line="276" w:lineRule="auto"/>
        <w:ind w:left="426"/>
        <w:jc w:val="both"/>
        <w:rPr>
          <w:rFonts w:ascii="Arial" w:hAnsi="Arial" w:cs="Arial"/>
        </w:rPr>
      </w:pPr>
      <w:r w:rsidRPr="00897C1E">
        <w:rPr>
          <w:rFonts w:ascii="Arial" w:hAnsi="Arial" w:cs="Arial"/>
        </w:rPr>
        <w:t xml:space="preserve">Splnění profesní způsobilosti ve vztahu k České republice </w:t>
      </w:r>
      <w:bookmarkStart w:id="18" w:name="_Hlk77087163"/>
      <w:r w:rsidRPr="00897C1E">
        <w:rPr>
          <w:rFonts w:ascii="Arial" w:hAnsi="Arial" w:cs="Arial"/>
          <w:b/>
        </w:rPr>
        <w:t xml:space="preserve">dle § 77 odst. 1 </w:t>
      </w:r>
      <w:bookmarkStart w:id="19" w:name="_Hlk77088746"/>
      <w:r w:rsidRPr="0096747A">
        <w:rPr>
          <w:rFonts w:ascii="Arial" w:hAnsi="Arial" w:cs="Arial"/>
          <w:b/>
        </w:rPr>
        <w:t>zákona</w:t>
      </w:r>
      <w:r w:rsidRPr="00897C1E">
        <w:rPr>
          <w:rFonts w:ascii="Arial" w:hAnsi="Arial" w:cs="Arial"/>
        </w:rPr>
        <w:t xml:space="preserve"> prokazuje dodavatel předložením kopie:</w:t>
      </w:r>
    </w:p>
    <w:p w14:paraId="2ED90462" w14:textId="77777777" w:rsidR="001910DD" w:rsidRPr="00897C1E" w:rsidRDefault="001910DD" w:rsidP="00FD3B30">
      <w:pPr>
        <w:spacing w:line="276" w:lineRule="auto"/>
        <w:ind w:left="1416"/>
        <w:jc w:val="both"/>
        <w:rPr>
          <w:rFonts w:ascii="Arial" w:hAnsi="Arial" w:cs="Arial"/>
        </w:rPr>
      </w:pPr>
    </w:p>
    <w:p w14:paraId="5689EC0E" w14:textId="6AA8AA07" w:rsidR="001910DD" w:rsidRDefault="001910DD" w:rsidP="00670CE9">
      <w:pPr>
        <w:pStyle w:val="Odstavecseseznamem"/>
        <w:numPr>
          <w:ilvl w:val="0"/>
          <w:numId w:val="29"/>
        </w:numPr>
        <w:spacing w:line="276" w:lineRule="auto"/>
        <w:ind w:left="851" w:hanging="425"/>
        <w:jc w:val="both"/>
        <w:rPr>
          <w:rFonts w:ascii="Arial" w:hAnsi="Arial" w:cs="Arial"/>
          <w:bCs/>
          <w:sz w:val="20"/>
          <w:szCs w:val="20"/>
        </w:rPr>
      </w:pPr>
      <w:r w:rsidRPr="00C21AE8">
        <w:rPr>
          <w:rFonts w:ascii="Arial" w:hAnsi="Arial" w:cs="Arial"/>
          <w:b/>
          <w:sz w:val="20"/>
          <w:szCs w:val="20"/>
          <w:u w:val="single"/>
        </w:rPr>
        <w:t>výpisu z obchodního rejstříku</w:t>
      </w:r>
      <w:r w:rsidRPr="00C21AE8">
        <w:rPr>
          <w:rFonts w:ascii="Arial" w:hAnsi="Arial" w:cs="Arial"/>
          <w:b/>
          <w:sz w:val="20"/>
          <w:szCs w:val="20"/>
        </w:rPr>
        <w:t xml:space="preserve">, </w:t>
      </w:r>
      <w:r w:rsidRPr="00C21AE8">
        <w:rPr>
          <w:rFonts w:ascii="Arial" w:hAnsi="Arial" w:cs="Arial"/>
          <w:sz w:val="20"/>
          <w:szCs w:val="20"/>
        </w:rPr>
        <w:t>nebo předložením písemného čestného prohlášení v případě, že není v obchodním rejstříku zapsán</w:t>
      </w:r>
      <w:r w:rsidR="00DA7EE9">
        <w:rPr>
          <w:rFonts w:ascii="Arial" w:hAnsi="Arial" w:cs="Arial"/>
          <w:bCs/>
          <w:sz w:val="20"/>
          <w:szCs w:val="20"/>
        </w:rPr>
        <w:t>.</w:t>
      </w:r>
    </w:p>
    <w:bookmarkEnd w:id="18"/>
    <w:bookmarkEnd w:id="19"/>
    <w:p w14:paraId="07E7A008" w14:textId="77777777" w:rsidR="006D4384" w:rsidRPr="005B1904" w:rsidRDefault="006D4384" w:rsidP="005B1904">
      <w:pPr>
        <w:tabs>
          <w:tab w:val="left" w:pos="709"/>
        </w:tabs>
        <w:jc w:val="both"/>
        <w:rPr>
          <w:rFonts w:ascii="Arial" w:hAnsi="Arial" w:cs="Arial"/>
          <w:bCs/>
        </w:rPr>
      </w:pPr>
    </w:p>
    <w:p w14:paraId="04C800F7" w14:textId="1CB003D9" w:rsidR="001910DD" w:rsidRDefault="001910DD" w:rsidP="00670CE9">
      <w:pPr>
        <w:pStyle w:val="Nadpis2"/>
        <w:numPr>
          <w:ilvl w:val="0"/>
          <w:numId w:val="0"/>
        </w:numPr>
        <w:tabs>
          <w:tab w:val="left" w:pos="426"/>
        </w:tabs>
        <w:suppressAutoHyphens/>
        <w:ind w:left="426" w:hanging="426"/>
        <w:jc w:val="both"/>
      </w:pPr>
      <w:r w:rsidRPr="0096747A">
        <w:rPr>
          <w:b w:val="0"/>
          <w:bCs w:val="0"/>
        </w:rPr>
        <w:t>8.3.</w:t>
      </w:r>
      <w:r w:rsidR="001C1372">
        <w:rPr>
          <w:b w:val="0"/>
          <w:bCs w:val="0"/>
        </w:rPr>
        <w:tab/>
      </w:r>
      <w:r w:rsidRPr="00897C1E">
        <w:t>Technická kvalifikace</w:t>
      </w:r>
    </w:p>
    <w:p w14:paraId="07D9C7C5" w14:textId="77777777" w:rsidR="001910DD" w:rsidRPr="0096747A" w:rsidRDefault="001910DD" w:rsidP="001910DD"/>
    <w:p w14:paraId="285BF053" w14:textId="117458CE" w:rsidR="001910DD" w:rsidRPr="001C1372" w:rsidRDefault="001910DD" w:rsidP="001A3F95">
      <w:pPr>
        <w:pStyle w:val="Odstavecseseznamem"/>
        <w:numPr>
          <w:ilvl w:val="0"/>
          <w:numId w:val="30"/>
        </w:numPr>
        <w:ind w:left="1276" w:hanging="709"/>
        <w:contextualSpacing/>
        <w:jc w:val="both"/>
        <w:rPr>
          <w:rFonts w:ascii="Arial" w:hAnsi="Arial" w:cs="Arial"/>
          <w:b/>
          <w:bCs/>
          <w:sz w:val="20"/>
          <w:szCs w:val="20"/>
          <w:u w:val="single"/>
        </w:rPr>
      </w:pPr>
      <w:r w:rsidRPr="001C1372">
        <w:rPr>
          <w:rFonts w:ascii="Arial" w:hAnsi="Arial" w:cs="Arial"/>
          <w:b/>
          <w:bCs/>
          <w:sz w:val="20"/>
          <w:szCs w:val="20"/>
          <w:u w:val="single"/>
        </w:rPr>
        <w:t>Splnění technické kvalifikace prokáže dodavatel předložením Seznamu významných dodávek dle ustanovení § 79 odst. 2 písm. b) zákona (dále jen „</w:t>
      </w:r>
      <w:r w:rsidRPr="002D07B6">
        <w:rPr>
          <w:rFonts w:ascii="Arial" w:hAnsi="Arial" w:cs="Arial"/>
          <w:b/>
          <w:bCs/>
          <w:i/>
          <w:iCs/>
          <w:sz w:val="20"/>
          <w:szCs w:val="20"/>
          <w:u w:val="single"/>
        </w:rPr>
        <w:t>Seznam</w:t>
      </w:r>
      <w:r w:rsidRPr="001C1372">
        <w:rPr>
          <w:rFonts w:ascii="Arial" w:hAnsi="Arial" w:cs="Arial"/>
          <w:b/>
          <w:bCs/>
          <w:sz w:val="20"/>
          <w:szCs w:val="20"/>
          <w:u w:val="single"/>
        </w:rPr>
        <w:t>“)</w:t>
      </w:r>
      <w:r w:rsidR="00726F12" w:rsidRPr="001C1372">
        <w:rPr>
          <w:rFonts w:ascii="Arial" w:hAnsi="Arial" w:cs="Arial"/>
          <w:b/>
          <w:bCs/>
          <w:sz w:val="20"/>
          <w:szCs w:val="20"/>
          <w:u w:val="single"/>
        </w:rPr>
        <w:t>:</w:t>
      </w:r>
    </w:p>
    <w:p w14:paraId="6A1F7472" w14:textId="77777777" w:rsidR="001910DD" w:rsidRPr="0096747A" w:rsidRDefault="001910DD" w:rsidP="001910DD">
      <w:pPr>
        <w:pStyle w:val="Odstavecseseznamem"/>
        <w:ind w:left="720" w:firstLine="696"/>
        <w:contextualSpacing/>
        <w:jc w:val="both"/>
        <w:rPr>
          <w:rFonts w:ascii="Arial" w:hAnsi="Arial" w:cs="Arial"/>
          <w:iCs/>
          <w:sz w:val="20"/>
          <w:szCs w:val="20"/>
        </w:rPr>
      </w:pPr>
    </w:p>
    <w:p w14:paraId="53C32084" w14:textId="77777777" w:rsidR="001910DD" w:rsidRPr="0096747A" w:rsidRDefault="001910DD" w:rsidP="001A3F95">
      <w:pPr>
        <w:pStyle w:val="Odstavecseseznamem"/>
        <w:numPr>
          <w:ilvl w:val="1"/>
          <w:numId w:val="30"/>
        </w:numPr>
        <w:ind w:left="1418" w:hanging="709"/>
        <w:jc w:val="both"/>
        <w:rPr>
          <w:rFonts w:ascii="Arial" w:hAnsi="Arial" w:cs="Arial"/>
          <w:iCs/>
          <w:sz w:val="20"/>
          <w:szCs w:val="20"/>
        </w:rPr>
      </w:pPr>
      <w:r w:rsidRPr="0096747A">
        <w:rPr>
          <w:rFonts w:ascii="Arial" w:hAnsi="Arial" w:cs="Arial"/>
          <w:sz w:val="20"/>
          <w:szCs w:val="20"/>
          <w:u w:val="single"/>
        </w:rPr>
        <w:t xml:space="preserve">Rozsah </w:t>
      </w:r>
      <w:r w:rsidRPr="0096747A">
        <w:rPr>
          <w:rFonts w:ascii="Arial" w:hAnsi="Arial" w:cs="Arial"/>
          <w:iCs/>
          <w:sz w:val="20"/>
          <w:szCs w:val="20"/>
          <w:u w:val="single"/>
        </w:rPr>
        <w:t>požadovaných informací a dokladů:</w:t>
      </w:r>
    </w:p>
    <w:p w14:paraId="7FC33F64" w14:textId="77777777" w:rsidR="001910DD" w:rsidRPr="0096747A" w:rsidRDefault="001910DD" w:rsidP="001910DD">
      <w:pPr>
        <w:pStyle w:val="Odstavecseseznamem"/>
        <w:ind w:left="720"/>
        <w:jc w:val="both"/>
        <w:rPr>
          <w:rFonts w:ascii="Arial" w:hAnsi="Arial" w:cs="Arial"/>
          <w:iCs/>
          <w:sz w:val="20"/>
          <w:szCs w:val="20"/>
        </w:rPr>
      </w:pPr>
    </w:p>
    <w:p w14:paraId="125DD7EA" w14:textId="2B15D2B2" w:rsidR="001910DD" w:rsidRDefault="001910DD" w:rsidP="00670CE9">
      <w:pPr>
        <w:spacing w:line="276" w:lineRule="auto"/>
        <w:ind w:left="1418"/>
        <w:contextualSpacing/>
        <w:jc w:val="both"/>
        <w:rPr>
          <w:rFonts w:ascii="Arial" w:hAnsi="Arial" w:cs="Arial"/>
          <w:b/>
          <w:iCs/>
        </w:rPr>
      </w:pPr>
      <w:r w:rsidRPr="0096747A">
        <w:rPr>
          <w:rFonts w:ascii="Arial" w:hAnsi="Arial" w:cs="Arial"/>
          <w:b/>
          <w:bCs/>
          <w:iCs/>
        </w:rPr>
        <w:t xml:space="preserve">Seznam </w:t>
      </w:r>
      <w:r w:rsidRPr="0096747A">
        <w:rPr>
          <w:rFonts w:ascii="Arial" w:hAnsi="Arial" w:cs="Arial"/>
          <w:b/>
          <w:iCs/>
        </w:rPr>
        <w:t xml:space="preserve">významných dodávek podobného charakteru, realizovaných v období </w:t>
      </w:r>
      <w:r w:rsidRPr="001512A4">
        <w:rPr>
          <w:rFonts w:ascii="Arial" w:hAnsi="Arial" w:cs="Arial"/>
          <w:b/>
          <w:iCs/>
        </w:rPr>
        <w:t xml:space="preserve">posledních </w:t>
      </w:r>
      <w:r w:rsidRPr="00B27C0B">
        <w:rPr>
          <w:rFonts w:ascii="Arial" w:hAnsi="Arial" w:cs="Arial"/>
          <w:b/>
          <w:iCs/>
          <w:u w:val="single"/>
        </w:rPr>
        <w:t>3 let</w:t>
      </w:r>
      <w:r w:rsidR="00521C67" w:rsidRPr="00B27C0B">
        <w:rPr>
          <w:rFonts w:ascii="Arial" w:hAnsi="Arial" w:cs="Arial"/>
          <w:b/>
          <w:iCs/>
          <w:u w:val="single"/>
        </w:rPr>
        <w:t xml:space="preserve"> před zahájením zadávacího řízení</w:t>
      </w:r>
      <w:r w:rsidRPr="00083EB8">
        <w:rPr>
          <w:rFonts w:ascii="Arial" w:hAnsi="Arial" w:cs="Arial"/>
          <w:b/>
          <w:iCs/>
        </w:rPr>
        <w:t>, přičemž za zakázku podobného charakteru zadavatel považuje dodávku</w:t>
      </w:r>
      <w:r w:rsidR="00B955C0">
        <w:rPr>
          <w:rFonts w:ascii="Arial" w:hAnsi="Arial" w:cs="Arial"/>
          <w:b/>
          <w:iCs/>
        </w:rPr>
        <w:t>:</w:t>
      </w:r>
    </w:p>
    <w:p w14:paraId="7C2B26D1" w14:textId="1AD81E49" w:rsidR="00E42A92" w:rsidRDefault="00E42A92" w:rsidP="00FD3B30">
      <w:pPr>
        <w:spacing w:line="276" w:lineRule="auto"/>
        <w:ind w:left="1418"/>
        <w:contextualSpacing/>
        <w:jc w:val="both"/>
        <w:rPr>
          <w:rFonts w:ascii="Arial" w:hAnsi="Arial" w:cs="Arial"/>
          <w:b/>
          <w:iCs/>
        </w:rPr>
      </w:pPr>
    </w:p>
    <w:p w14:paraId="7A941900" w14:textId="0753C1D7" w:rsidR="00E42A92" w:rsidRPr="00E67D4A" w:rsidRDefault="00E42A92">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1</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09999C6E" w14:textId="1CD34A48" w:rsidR="00DE67AD" w:rsidRPr="00E67D4A" w:rsidRDefault="00E67D4A" w:rsidP="00425CE7">
      <w:pPr>
        <w:spacing w:line="276" w:lineRule="auto"/>
        <w:ind w:left="1418"/>
        <w:contextualSpacing/>
        <w:jc w:val="both"/>
        <w:rPr>
          <w:rFonts w:ascii="Arial" w:hAnsi="Arial" w:cs="Arial"/>
          <w:b/>
          <w:bCs/>
          <w:iCs/>
          <w:u w:val="single"/>
        </w:rPr>
      </w:pPr>
      <w:r w:rsidRPr="00E67D4A">
        <w:rPr>
          <w:rFonts w:ascii="Arial" w:hAnsi="Arial" w:cs="Arial"/>
          <w:b/>
          <w:u w:val="single"/>
        </w:rPr>
        <w:t>Argonová koagulace</w:t>
      </w:r>
    </w:p>
    <w:p w14:paraId="1942355D" w14:textId="26C1BC3F" w:rsidR="00E42A92" w:rsidRPr="00E14BA8" w:rsidRDefault="00E67D4A" w:rsidP="00425CE7">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w:t>
      </w:r>
      <w:r w:rsidRPr="00897C1E">
        <w:rPr>
          <w:rFonts w:ascii="Arial" w:hAnsi="Arial" w:cs="Arial"/>
          <w:iCs/>
        </w:rPr>
        <w:t>. předmětu této zakázky</w:t>
      </w:r>
      <w:r w:rsidR="00024FF4" w:rsidRPr="00BE7B25">
        <w:rPr>
          <w:rFonts w:ascii="Arial" w:hAnsi="Arial" w:cs="Arial"/>
          <w:b/>
          <w:iCs/>
        </w:rPr>
        <w:t>.</w:t>
      </w:r>
    </w:p>
    <w:p w14:paraId="700E95C2" w14:textId="369CC839" w:rsidR="00E42A92" w:rsidRDefault="00E42A92" w:rsidP="00FD3B30">
      <w:pPr>
        <w:spacing w:line="276" w:lineRule="auto"/>
        <w:ind w:left="1418"/>
        <w:contextualSpacing/>
        <w:jc w:val="both"/>
        <w:rPr>
          <w:rFonts w:ascii="Arial" w:hAnsi="Arial" w:cs="Arial"/>
          <w:b/>
          <w:iCs/>
        </w:rPr>
      </w:pPr>
    </w:p>
    <w:p w14:paraId="773E0B81" w14:textId="38D2C21B" w:rsidR="00687D3B" w:rsidRPr="00E67D4A" w:rsidRDefault="00687D3B" w:rsidP="00687D3B">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2</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2D14CA8E" w14:textId="4453E5DD" w:rsidR="00DE67AD" w:rsidRPr="00E67D4A" w:rsidRDefault="00E67D4A" w:rsidP="00687D3B">
      <w:pPr>
        <w:spacing w:line="276" w:lineRule="auto"/>
        <w:ind w:left="1418"/>
        <w:contextualSpacing/>
        <w:jc w:val="both"/>
        <w:rPr>
          <w:rFonts w:ascii="Arial" w:hAnsi="Arial" w:cs="Arial"/>
          <w:b/>
          <w:bCs/>
          <w:iCs/>
          <w:u w:val="single"/>
        </w:rPr>
      </w:pPr>
      <w:r w:rsidRPr="00E67D4A">
        <w:rPr>
          <w:rFonts w:ascii="Arial" w:hAnsi="Arial" w:cs="Arial"/>
          <w:b/>
          <w:u w:val="single"/>
        </w:rPr>
        <w:t>Elektrická odsávačka</w:t>
      </w:r>
    </w:p>
    <w:p w14:paraId="224C3F50" w14:textId="44ECA7E3" w:rsidR="00687D3B" w:rsidRPr="00E14BA8" w:rsidRDefault="00E67D4A"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w:t>
      </w:r>
      <w:r w:rsidRPr="00897C1E">
        <w:rPr>
          <w:rFonts w:ascii="Arial" w:hAnsi="Arial" w:cs="Arial"/>
          <w:iCs/>
        </w:rPr>
        <w:t>. předmětu této zakázky</w:t>
      </w:r>
      <w:r w:rsidR="00687D3B" w:rsidRPr="00BE7B25">
        <w:rPr>
          <w:rFonts w:ascii="Arial" w:hAnsi="Arial" w:cs="Arial"/>
          <w:b/>
          <w:iCs/>
        </w:rPr>
        <w:t>.</w:t>
      </w:r>
    </w:p>
    <w:p w14:paraId="37BA0AD3" w14:textId="77777777" w:rsidR="00687D3B" w:rsidRPr="00E14BA8" w:rsidRDefault="00687D3B" w:rsidP="00FD3B30">
      <w:pPr>
        <w:spacing w:line="276" w:lineRule="auto"/>
        <w:ind w:left="1418"/>
        <w:contextualSpacing/>
        <w:jc w:val="both"/>
        <w:rPr>
          <w:rFonts w:ascii="Arial" w:hAnsi="Arial" w:cs="Arial"/>
          <w:b/>
          <w:iCs/>
        </w:rPr>
      </w:pPr>
    </w:p>
    <w:p w14:paraId="689AD1C1" w14:textId="66239EAD" w:rsidR="00687D3B" w:rsidRPr="00E67D4A" w:rsidRDefault="00687D3B" w:rsidP="00687D3B">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3</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74723065" w14:textId="7E350E78" w:rsidR="00DE67AD" w:rsidRPr="00E67D4A" w:rsidRDefault="00E67D4A" w:rsidP="00687D3B">
      <w:pPr>
        <w:spacing w:line="276" w:lineRule="auto"/>
        <w:ind w:left="1418"/>
        <w:contextualSpacing/>
        <w:jc w:val="both"/>
        <w:rPr>
          <w:rFonts w:ascii="Arial" w:hAnsi="Arial" w:cs="Arial"/>
          <w:b/>
          <w:bCs/>
          <w:iCs/>
          <w:u w:val="single"/>
        </w:rPr>
      </w:pPr>
      <w:proofErr w:type="spellStart"/>
      <w:r w:rsidRPr="00E67D4A">
        <w:rPr>
          <w:rFonts w:ascii="Arial" w:hAnsi="Arial" w:cs="Arial"/>
          <w:b/>
          <w:u w:val="single"/>
        </w:rPr>
        <w:t>Hemodynamický</w:t>
      </w:r>
      <w:proofErr w:type="spellEnd"/>
      <w:r w:rsidRPr="00E67D4A">
        <w:rPr>
          <w:rFonts w:ascii="Arial" w:hAnsi="Arial" w:cs="Arial"/>
          <w:b/>
          <w:u w:val="single"/>
        </w:rPr>
        <w:t xml:space="preserve"> monitor</w:t>
      </w:r>
    </w:p>
    <w:p w14:paraId="166DC29D" w14:textId="3F009A24" w:rsidR="00687D3B" w:rsidRDefault="00E67D4A" w:rsidP="00687D3B">
      <w:pPr>
        <w:spacing w:line="276" w:lineRule="auto"/>
        <w:ind w:left="1418"/>
        <w:contextualSpacing/>
        <w:jc w:val="both"/>
        <w:rPr>
          <w:rFonts w:ascii="Arial" w:hAnsi="Arial" w:cs="Arial"/>
          <w:b/>
          <w:iCs/>
        </w:rPr>
      </w:pPr>
      <w:r w:rsidRPr="001512A4">
        <w:rPr>
          <w:rFonts w:ascii="Arial" w:hAnsi="Arial" w:cs="Arial"/>
          <w:iCs/>
        </w:rPr>
        <w:lastRenderedPageBreak/>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3</w:t>
      </w:r>
      <w:r w:rsidRPr="00897C1E">
        <w:rPr>
          <w:rFonts w:ascii="Arial" w:hAnsi="Arial" w:cs="Arial"/>
          <w:iCs/>
        </w:rPr>
        <w:t>. předmětu této zakázky</w:t>
      </w:r>
      <w:r w:rsidR="00687D3B" w:rsidRPr="00BE7B25">
        <w:rPr>
          <w:rFonts w:ascii="Arial" w:hAnsi="Arial" w:cs="Arial"/>
          <w:b/>
          <w:iCs/>
        </w:rPr>
        <w:t>.</w:t>
      </w:r>
    </w:p>
    <w:p w14:paraId="54ED4219" w14:textId="4CB93752" w:rsidR="00687D3B" w:rsidRDefault="00687D3B" w:rsidP="00687D3B">
      <w:pPr>
        <w:spacing w:line="276" w:lineRule="auto"/>
        <w:ind w:left="1418"/>
        <w:contextualSpacing/>
        <w:jc w:val="both"/>
        <w:rPr>
          <w:rFonts w:ascii="Arial" w:hAnsi="Arial" w:cs="Arial"/>
          <w:b/>
          <w:iCs/>
        </w:rPr>
      </w:pPr>
    </w:p>
    <w:p w14:paraId="309A0E04" w14:textId="19804AA3" w:rsidR="00687D3B" w:rsidRPr="00E67D4A" w:rsidRDefault="00687D3B" w:rsidP="00687D3B">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4</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590DBEB7" w14:textId="217CDDBE" w:rsidR="00DE67AD" w:rsidRPr="00E67D4A" w:rsidRDefault="00E67D4A" w:rsidP="00687D3B">
      <w:pPr>
        <w:spacing w:line="276" w:lineRule="auto"/>
        <w:ind w:left="1418"/>
        <w:contextualSpacing/>
        <w:jc w:val="both"/>
        <w:rPr>
          <w:rFonts w:ascii="Arial" w:hAnsi="Arial" w:cs="Arial"/>
          <w:b/>
          <w:bCs/>
          <w:iCs/>
          <w:u w:val="single"/>
        </w:rPr>
      </w:pPr>
      <w:r w:rsidRPr="00E67D4A">
        <w:rPr>
          <w:rFonts w:ascii="Arial" w:hAnsi="Arial" w:cs="Arial"/>
          <w:b/>
          <w:u w:val="single"/>
        </w:rPr>
        <w:t>Systém pro ohřev a chlazení pacienta</w:t>
      </w:r>
    </w:p>
    <w:p w14:paraId="21188ED7" w14:textId="775FFFD2" w:rsidR="00687D3B" w:rsidRPr="00E14BA8" w:rsidRDefault="00E67D4A"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4</w:t>
      </w:r>
      <w:r w:rsidRPr="00897C1E">
        <w:rPr>
          <w:rFonts w:ascii="Arial" w:hAnsi="Arial" w:cs="Arial"/>
          <w:iCs/>
        </w:rPr>
        <w:t>. předmětu této zakázky</w:t>
      </w:r>
      <w:r w:rsidR="00687D3B" w:rsidRPr="00BE7B25">
        <w:rPr>
          <w:rFonts w:ascii="Arial" w:hAnsi="Arial" w:cs="Arial"/>
          <w:b/>
          <w:iCs/>
        </w:rPr>
        <w:t>.</w:t>
      </w:r>
    </w:p>
    <w:p w14:paraId="788C11F6" w14:textId="1516C342" w:rsidR="00687D3B" w:rsidRDefault="00687D3B" w:rsidP="00687D3B">
      <w:pPr>
        <w:spacing w:line="276" w:lineRule="auto"/>
        <w:ind w:left="1418"/>
        <w:contextualSpacing/>
        <w:jc w:val="both"/>
        <w:rPr>
          <w:rFonts w:ascii="Arial" w:hAnsi="Arial" w:cs="Arial"/>
          <w:b/>
          <w:iCs/>
        </w:rPr>
      </w:pPr>
    </w:p>
    <w:p w14:paraId="2545B8D1" w14:textId="6FBCAF92" w:rsidR="00687D3B" w:rsidRPr="00E67D4A" w:rsidRDefault="00687D3B" w:rsidP="00687D3B">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5</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49AAEE10" w14:textId="19A321A9" w:rsidR="00DE67AD" w:rsidRPr="00E67D4A" w:rsidRDefault="00E67D4A" w:rsidP="00687D3B">
      <w:pPr>
        <w:spacing w:line="276" w:lineRule="auto"/>
        <w:ind w:left="1418"/>
        <w:contextualSpacing/>
        <w:jc w:val="both"/>
        <w:rPr>
          <w:rFonts w:ascii="Arial" w:hAnsi="Arial" w:cs="Arial"/>
          <w:b/>
          <w:bCs/>
          <w:iCs/>
          <w:u w:val="single"/>
        </w:rPr>
      </w:pPr>
      <w:r w:rsidRPr="00E67D4A">
        <w:rPr>
          <w:rFonts w:ascii="Arial" w:hAnsi="Arial" w:cs="Arial"/>
          <w:b/>
          <w:u w:val="single"/>
        </w:rPr>
        <w:t>Zařízení pro zvlhčování dýchacích cest</w:t>
      </w:r>
    </w:p>
    <w:p w14:paraId="7ECFEEA2" w14:textId="6EF5DFBA" w:rsidR="00687D3B" w:rsidRPr="00E14BA8" w:rsidRDefault="00E67D4A"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5</w:t>
      </w:r>
      <w:r w:rsidRPr="00897C1E">
        <w:rPr>
          <w:rFonts w:ascii="Arial" w:hAnsi="Arial" w:cs="Arial"/>
          <w:iCs/>
        </w:rPr>
        <w:t>. předmětu této zakázky</w:t>
      </w:r>
      <w:r w:rsidR="00687D3B" w:rsidRPr="00BE7B25">
        <w:rPr>
          <w:rFonts w:ascii="Arial" w:hAnsi="Arial" w:cs="Arial"/>
          <w:b/>
          <w:iCs/>
        </w:rPr>
        <w:t>.</w:t>
      </w:r>
    </w:p>
    <w:p w14:paraId="254D65C3" w14:textId="77777777" w:rsidR="00687D3B" w:rsidRDefault="00687D3B" w:rsidP="00687D3B">
      <w:pPr>
        <w:spacing w:line="276" w:lineRule="auto"/>
        <w:ind w:left="1418"/>
        <w:contextualSpacing/>
        <w:jc w:val="both"/>
        <w:rPr>
          <w:rFonts w:ascii="Arial" w:hAnsi="Arial" w:cs="Arial"/>
          <w:b/>
          <w:iCs/>
        </w:rPr>
      </w:pPr>
    </w:p>
    <w:p w14:paraId="2C41C7B7" w14:textId="3A21E712" w:rsidR="00687D3B" w:rsidRPr="00E67D4A" w:rsidRDefault="00687D3B" w:rsidP="00687D3B">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6</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7CCC6AF0" w14:textId="2E859C95" w:rsidR="00DE67AD" w:rsidRPr="003642B8" w:rsidRDefault="003642B8" w:rsidP="00687D3B">
      <w:pPr>
        <w:spacing w:line="276" w:lineRule="auto"/>
        <w:ind w:left="1418"/>
        <w:contextualSpacing/>
        <w:jc w:val="both"/>
        <w:rPr>
          <w:rFonts w:ascii="Arial" w:hAnsi="Arial" w:cs="Arial"/>
          <w:b/>
          <w:bCs/>
          <w:iCs/>
          <w:u w:val="single"/>
        </w:rPr>
      </w:pPr>
      <w:r w:rsidRPr="003642B8">
        <w:rPr>
          <w:rFonts w:ascii="Arial" w:hAnsi="Arial" w:cs="Arial"/>
          <w:b/>
          <w:u w:val="single"/>
        </w:rPr>
        <w:t>Externí kardiostimulátor</w:t>
      </w:r>
    </w:p>
    <w:p w14:paraId="72977658" w14:textId="0E42C979" w:rsidR="00687D3B" w:rsidRPr="00E14BA8" w:rsidRDefault="00E67D4A"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6</w:t>
      </w:r>
      <w:r w:rsidRPr="00897C1E">
        <w:rPr>
          <w:rFonts w:ascii="Arial" w:hAnsi="Arial" w:cs="Arial"/>
          <w:iCs/>
        </w:rPr>
        <w:t>. předmětu této zakázky</w:t>
      </w:r>
      <w:r w:rsidR="00687D3B" w:rsidRPr="00BE7B25">
        <w:rPr>
          <w:rFonts w:ascii="Arial" w:hAnsi="Arial" w:cs="Arial"/>
          <w:b/>
          <w:iCs/>
        </w:rPr>
        <w:t>.</w:t>
      </w:r>
    </w:p>
    <w:p w14:paraId="0025B2BE" w14:textId="4146D17B" w:rsidR="00687D3B" w:rsidRDefault="00687D3B" w:rsidP="00687D3B">
      <w:pPr>
        <w:spacing w:line="276" w:lineRule="auto"/>
        <w:ind w:left="1418"/>
        <w:contextualSpacing/>
        <w:jc w:val="both"/>
        <w:rPr>
          <w:rFonts w:ascii="Arial" w:hAnsi="Arial" w:cs="Arial"/>
          <w:b/>
          <w:iCs/>
        </w:rPr>
      </w:pPr>
    </w:p>
    <w:p w14:paraId="570287D2" w14:textId="77572E1F" w:rsidR="00687D3B" w:rsidRPr="00E67D4A" w:rsidRDefault="00687D3B" w:rsidP="00687D3B">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7</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7122A1FF" w14:textId="77E6F5E4" w:rsidR="003E7792" w:rsidRPr="003642B8" w:rsidRDefault="003642B8" w:rsidP="00687D3B">
      <w:pPr>
        <w:spacing w:line="276" w:lineRule="auto"/>
        <w:ind w:left="1418"/>
        <w:contextualSpacing/>
        <w:jc w:val="both"/>
        <w:rPr>
          <w:rFonts w:ascii="Arial" w:hAnsi="Arial" w:cs="Arial"/>
          <w:b/>
          <w:bCs/>
          <w:iCs/>
          <w:u w:val="single"/>
        </w:rPr>
      </w:pPr>
      <w:r w:rsidRPr="003642B8">
        <w:rPr>
          <w:rFonts w:ascii="Arial" w:hAnsi="Arial" w:cs="Arial"/>
          <w:b/>
          <w:u w:val="single"/>
        </w:rPr>
        <w:t>Přístroje pro mimotělní náhradu funkce ledvin</w:t>
      </w:r>
    </w:p>
    <w:p w14:paraId="17216539" w14:textId="01284179" w:rsidR="00687D3B" w:rsidRPr="00E14BA8" w:rsidRDefault="00E67D4A"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7</w:t>
      </w:r>
      <w:r w:rsidRPr="00897C1E">
        <w:rPr>
          <w:rFonts w:ascii="Arial" w:hAnsi="Arial" w:cs="Arial"/>
          <w:iCs/>
        </w:rPr>
        <w:t>. předmětu této zakázky</w:t>
      </w:r>
      <w:r w:rsidR="00687D3B" w:rsidRPr="00BE7B25">
        <w:rPr>
          <w:rFonts w:ascii="Arial" w:hAnsi="Arial" w:cs="Arial"/>
          <w:b/>
          <w:iCs/>
        </w:rPr>
        <w:t>.</w:t>
      </w:r>
    </w:p>
    <w:p w14:paraId="54DF26D6" w14:textId="0FE1CF17" w:rsidR="00687D3B" w:rsidRDefault="00687D3B" w:rsidP="00687D3B">
      <w:pPr>
        <w:spacing w:line="276" w:lineRule="auto"/>
        <w:ind w:left="1418"/>
        <w:contextualSpacing/>
        <w:jc w:val="both"/>
        <w:rPr>
          <w:rFonts w:ascii="Arial" w:hAnsi="Arial" w:cs="Arial"/>
          <w:b/>
          <w:iCs/>
        </w:rPr>
      </w:pPr>
    </w:p>
    <w:p w14:paraId="50D0214A" w14:textId="7C76C5E2" w:rsidR="00687D3B" w:rsidRPr="00E67D4A" w:rsidRDefault="00687D3B" w:rsidP="00687D3B">
      <w:pPr>
        <w:pStyle w:val="Odstavecseseznamem"/>
        <w:numPr>
          <w:ilvl w:val="0"/>
          <w:numId w:val="17"/>
        </w:numPr>
        <w:spacing w:line="276" w:lineRule="auto"/>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8</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0D1C0AE6" w14:textId="7F51A797" w:rsidR="003E7792" w:rsidRPr="003642B8" w:rsidRDefault="003642B8" w:rsidP="00687D3B">
      <w:pPr>
        <w:spacing w:line="276" w:lineRule="auto"/>
        <w:ind w:left="1418"/>
        <w:contextualSpacing/>
        <w:jc w:val="both"/>
        <w:rPr>
          <w:rFonts w:ascii="Arial" w:hAnsi="Arial" w:cs="Arial"/>
          <w:b/>
          <w:bCs/>
          <w:iCs/>
          <w:u w:val="single"/>
        </w:rPr>
      </w:pPr>
      <w:r w:rsidRPr="003642B8">
        <w:rPr>
          <w:rFonts w:ascii="Arial" w:hAnsi="Arial" w:cs="Arial"/>
          <w:b/>
          <w:u w:val="single"/>
        </w:rPr>
        <w:t>Přístroj na podporu hojení ran</w:t>
      </w:r>
    </w:p>
    <w:p w14:paraId="5B9A052C" w14:textId="29D72EDE" w:rsidR="00687D3B" w:rsidRPr="00E14BA8" w:rsidRDefault="00E67D4A"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8</w:t>
      </w:r>
      <w:r w:rsidRPr="00897C1E">
        <w:rPr>
          <w:rFonts w:ascii="Arial" w:hAnsi="Arial" w:cs="Arial"/>
          <w:iCs/>
        </w:rPr>
        <w:t>. předmětu této zakázky</w:t>
      </w:r>
      <w:r w:rsidR="00687D3B" w:rsidRPr="00BE7B25">
        <w:rPr>
          <w:rFonts w:ascii="Arial" w:hAnsi="Arial" w:cs="Arial"/>
          <w:b/>
          <w:iCs/>
        </w:rPr>
        <w:t>.</w:t>
      </w:r>
    </w:p>
    <w:p w14:paraId="64D255AF" w14:textId="1A582D41" w:rsidR="00687D3B" w:rsidRDefault="00687D3B" w:rsidP="00687D3B">
      <w:pPr>
        <w:spacing w:line="276" w:lineRule="auto"/>
        <w:ind w:left="1418"/>
        <w:contextualSpacing/>
        <w:jc w:val="both"/>
        <w:rPr>
          <w:rFonts w:ascii="Arial" w:hAnsi="Arial" w:cs="Arial"/>
          <w:b/>
          <w:iCs/>
        </w:rPr>
      </w:pPr>
    </w:p>
    <w:p w14:paraId="2215AA2B" w14:textId="5FC2E2B2" w:rsidR="00687D3B" w:rsidRPr="00E67D4A" w:rsidRDefault="00687D3B" w:rsidP="00A20FC1">
      <w:pPr>
        <w:pStyle w:val="Odstavecseseznamem"/>
        <w:keepNext/>
        <w:numPr>
          <w:ilvl w:val="0"/>
          <w:numId w:val="17"/>
        </w:numPr>
        <w:spacing w:line="276" w:lineRule="auto"/>
        <w:ind w:left="1775" w:hanging="357"/>
        <w:jc w:val="both"/>
        <w:rPr>
          <w:rFonts w:ascii="Arial" w:hAnsi="Arial" w:cs="Arial"/>
          <w:bCs/>
          <w:iCs/>
          <w:sz w:val="20"/>
          <w:szCs w:val="20"/>
        </w:rPr>
      </w:pPr>
      <w:r w:rsidRPr="00E67D4A">
        <w:rPr>
          <w:rFonts w:ascii="Arial" w:hAnsi="Arial" w:cs="Arial"/>
          <w:b/>
          <w:iCs/>
          <w:sz w:val="20"/>
          <w:szCs w:val="20"/>
        </w:rPr>
        <w:t xml:space="preserve">část </w:t>
      </w:r>
      <w:r w:rsidR="00410516">
        <w:rPr>
          <w:rFonts w:ascii="Arial" w:hAnsi="Arial" w:cs="Arial"/>
          <w:b/>
          <w:iCs/>
          <w:sz w:val="20"/>
          <w:szCs w:val="20"/>
        </w:rPr>
        <w:t>9</w:t>
      </w:r>
      <w:r w:rsidRPr="00E67D4A">
        <w:rPr>
          <w:rFonts w:ascii="Arial" w:hAnsi="Arial" w:cs="Arial"/>
          <w:b/>
          <w:iCs/>
          <w:sz w:val="20"/>
          <w:szCs w:val="20"/>
        </w:rPr>
        <w:t xml:space="preserve"> </w:t>
      </w:r>
      <w:r w:rsidRPr="00E67D4A">
        <w:rPr>
          <w:rFonts w:ascii="Arial" w:hAnsi="Arial" w:cs="Arial"/>
          <w:bCs/>
          <w:iCs/>
          <w:sz w:val="20"/>
          <w:szCs w:val="20"/>
        </w:rPr>
        <w:t>předmětu veřejné zakázky</w:t>
      </w:r>
    </w:p>
    <w:p w14:paraId="3A75D257" w14:textId="08B58E00" w:rsidR="003E7792" w:rsidRPr="00F66ED4" w:rsidRDefault="00F66ED4" w:rsidP="00687D3B">
      <w:pPr>
        <w:spacing w:line="276" w:lineRule="auto"/>
        <w:ind w:left="1418"/>
        <w:contextualSpacing/>
        <w:jc w:val="both"/>
        <w:rPr>
          <w:rFonts w:ascii="Arial" w:hAnsi="Arial" w:cs="Arial"/>
          <w:b/>
          <w:bCs/>
          <w:iCs/>
          <w:u w:val="single"/>
        </w:rPr>
      </w:pPr>
      <w:proofErr w:type="spellStart"/>
      <w:r w:rsidRPr="00F66ED4">
        <w:rPr>
          <w:rFonts w:ascii="Arial" w:hAnsi="Arial" w:cs="Arial"/>
          <w:b/>
          <w:u w:val="single"/>
        </w:rPr>
        <w:t>Oxymetr</w:t>
      </w:r>
      <w:proofErr w:type="spellEnd"/>
    </w:p>
    <w:p w14:paraId="342DF76F" w14:textId="5AA0FF85"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9</w:t>
      </w:r>
      <w:r w:rsidRPr="00897C1E">
        <w:rPr>
          <w:rFonts w:ascii="Arial" w:hAnsi="Arial" w:cs="Arial"/>
          <w:iCs/>
        </w:rPr>
        <w:t>. předmětu této zakázky</w:t>
      </w:r>
      <w:r w:rsidR="00687D3B" w:rsidRPr="00BE7B25">
        <w:rPr>
          <w:rFonts w:ascii="Arial" w:hAnsi="Arial" w:cs="Arial"/>
          <w:b/>
          <w:iCs/>
        </w:rPr>
        <w:t>.</w:t>
      </w:r>
    </w:p>
    <w:p w14:paraId="43CCC7B1" w14:textId="77777777" w:rsidR="00687D3B" w:rsidRDefault="00687D3B" w:rsidP="00687D3B">
      <w:pPr>
        <w:spacing w:line="276" w:lineRule="auto"/>
        <w:ind w:left="1418"/>
        <w:contextualSpacing/>
        <w:jc w:val="both"/>
        <w:rPr>
          <w:rFonts w:ascii="Arial" w:hAnsi="Arial" w:cs="Arial"/>
          <w:b/>
          <w:iCs/>
        </w:rPr>
      </w:pPr>
    </w:p>
    <w:p w14:paraId="5A34FEF4" w14:textId="0404477E" w:rsidR="00687D3B" w:rsidRPr="00F66ED4" w:rsidRDefault="00687D3B" w:rsidP="00687D3B">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10</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35F73EF2" w14:textId="6F729837" w:rsidR="003E7792" w:rsidRPr="00F66ED4" w:rsidRDefault="00B01C64" w:rsidP="00687D3B">
      <w:pPr>
        <w:spacing w:line="276" w:lineRule="auto"/>
        <w:ind w:left="1418"/>
        <w:contextualSpacing/>
        <w:jc w:val="both"/>
        <w:rPr>
          <w:rFonts w:ascii="Arial" w:hAnsi="Arial" w:cs="Arial"/>
          <w:b/>
          <w:bCs/>
          <w:iCs/>
          <w:u w:val="single"/>
        </w:rPr>
      </w:pPr>
      <w:r w:rsidRPr="00B01C64">
        <w:rPr>
          <w:rFonts w:ascii="Arial" w:hAnsi="Arial" w:cs="Arial"/>
          <w:b/>
          <w:u w:val="single"/>
        </w:rPr>
        <w:t xml:space="preserve">Infuzní </w:t>
      </w:r>
      <w:r w:rsidRPr="0028742D">
        <w:rPr>
          <w:rFonts w:ascii="Arial" w:hAnsi="Arial" w:cs="Arial"/>
          <w:b/>
          <w:u w:val="single"/>
        </w:rPr>
        <w:t xml:space="preserve">technika </w:t>
      </w:r>
      <w:r w:rsidR="0028742D" w:rsidRPr="0028742D">
        <w:rPr>
          <w:rFonts w:ascii="Arial" w:hAnsi="Arial" w:cs="Arial"/>
          <w:b/>
          <w:u w:val="single"/>
        </w:rPr>
        <w:t xml:space="preserve">– </w:t>
      </w:r>
      <w:r w:rsidRPr="0028742D">
        <w:rPr>
          <w:rFonts w:ascii="Arial" w:hAnsi="Arial" w:cs="Arial"/>
          <w:b/>
          <w:u w:val="single"/>
        </w:rPr>
        <w:t>Infuzní</w:t>
      </w:r>
      <w:r w:rsidRPr="00B01C64">
        <w:rPr>
          <w:rFonts w:ascii="Arial" w:hAnsi="Arial" w:cs="Arial"/>
          <w:b/>
          <w:u w:val="single"/>
        </w:rPr>
        <w:t xml:space="preserve"> pumpa, Dávkovač, </w:t>
      </w:r>
      <w:r w:rsidR="0028742D">
        <w:rPr>
          <w:rFonts w:ascii="Arial" w:hAnsi="Arial" w:cs="Arial"/>
          <w:b/>
          <w:u w:val="single"/>
        </w:rPr>
        <w:t>D</w:t>
      </w:r>
      <w:r w:rsidRPr="00B01C64">
        <w:rPr>
          <w:rFonts w:ascii="Arial" w:hAnsi="Arial" w:cs="Arial"/>
          <w:b/>
          <w:u w:val="single"/>
        </w:rPr>
        <w:t>okovací stanice</w:t>
      </w:r>
    </w:p>
    <w:p w14:paraId="3E25AAC9" w14:textId="1CFA054E"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10</w:t>
      </w:r>
      <w:r w:rsidRPr="00897C1E">
        <w:rPr>
          <w:rFonts w:ascii="Arial" w:hAnsi="Arial" w:cs="Arial"/>
          <w:iCs/>
        </w:rPr>
        <w:t>. předmětu této zakázky</w:t>
      </w:r>
      <w:r w:rsidR="00687D3B" w:rsidRPr="00BE7B25">
        <w:rPr>
          <w:rFonts w:ascii="Arial" w:hAnsi="Arial" w:cs="Arial"/>
          <w:b/>
          <w:iCs/>
        </w:rPr>
        <w:t>.</w:t>
      </w:r>
    </w:p>
    <w:p w14:paraId="22EF2DB5" w14:textId="278DF1F2" w:rsidR="00687D3B" w:rsidRDefault="00687D3B" w:rsidP="00687D3B">
      <w:pPr>
        <w:spacing w:line="276" w:lineRule="auto"/>
        <w:ind w:left="1418"/>
        <w:contextualSpacing/>
        <w:jc w:val="both"/>
        <w:rPr>
          <w:rFonts w:ascii="Arial" w:hAnsi="Arial" w:cs="Arial"/>
          <w:b/>
          <w:iCs/>
        </w:rPr>
      </w:pPr>
    </w:p>
    <w:p w14:paraId="6B55E652" w14:textId="1680B154" w:rsidR="00687D3B" w:rsidRPr="00F66ED4" w:rsidRDefault="00687D3B" w:rsidP="00687D3B">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11</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122F1562" w14:textId="669F31D9" w:rsidR="003E7792" w:rsidRPr="00F66ED4" w:rsidRDefault="00B01C64" w:rsidP="00687D3B">
      <w:pPr>
        <w:spacing w:line="276" w:lineRule="auto"/>
        <w:ind w:left="1418"/>
        <w:contextualSpacing/>
        <w:jc w:val="both"/>
        <w:rPr>
          <w:rFonts w:ascii="Arial" w:hAnsi="Arial" w:cs="Arial"/>
          <w:b/>
          <w:bCs/>
          <w:iCs/>
          <w:u w:val="single"/>
        </w:rPr>
      </w:pPr>
      <w:r w:rsidRPr="00B01C64">
        <w:rPr>
          <w:rFonts w:ascii="Arial" w:hAnsi="Arial" w:cs="Arial"/>
          <w:b/>
          <w:u w:val="single"/>
        </w:rPr>
        <w:t>Infuzní technika – Enterální pumpa</w:t>
      </w:r>
    </w:p>
    <w:p w14:paraId="5971D7FD" w14:textId="23CCD4D2"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11</w:t>
      </w:r>
      <w:r w:rsidRPr="00897C1E">
        <w:rPr>
          <w:rFonts w:ascii="Arial" w:hAnsi="Arial" w:cs="Arial"/>
          <w:iCs/>
        </w:rPr>
        <w:t>. předmětu této zakázky</w:t>
      </w:r>
      <w:r w:rsidR="00687D3B" w:rsidRPr="00BE7B25">
        <w:rPr>
          <w:rFonts w:ascii="Arial" w:hAnsi="Arial" w:cs="Arial"/>
          <w:b/>
          <w:iCs/>
        </w:rPr>
        <w:t>.</w:t>
      </w:r>
    </w:p>
    <w:p w14:paraId="0B87946E" w14:textId="77777777" w:rsidR="00687D3B" w:rsidRPr="00E14BA8" w:rsidRDefault="00687D3B" w:rsidP="00687D3B">
      <w:pPr>
        <w:spacing w:line="276" w:lineRule="auto"/>
        <w:ind w:left="1418"/>
        <w:contextualSpacing/>
        <w:jc w:val="both"/>
        <w:rPr>
          <w:rFonts w:ascii="Arial" w:hAnsi="Arial" w:cs="Arial"/>
          <w:b/>
          <w:iCs/>
        </w:rPr>
      </w:pPr>
    </w:p>
    <w:p w14:paraId="22BC31EA" w14:textId="36B186EC" w:rsidR="00687D3B" w:rsidRPr="00F66ED4" w:rsidRDefault="00687D3B" w:rsidP="00B52AEB">
      <w:pPr>
        <w:pStyle w:val="Odstavecseseznamem"/>
        <w:keepNext/>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12</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558D756C" w14:textId="4D7065B8" w:rsidR="003E7792" w:rsidRPr="00F66ED4" w:rsidRDefault="00F66ED4" w:rsidP="00B52AEB">
      <w:pPr>
        <w:keepNext/>
        <w:spacing w:line="276" w:lineRule="auto"/>
        <w:ind w:left="1418"/>
        <w:contextualSpacing/>
        <w:jc w:val="both"/>
        <w:rPr>
          <w:rFonts w:ascii="Arial" w:hAnsi="Arial" w:cs="Arial"/>
          <w:b/>
          <w:bCs/>
          <w:iCs/>
          <w:u w:val="single"/>
        </w:rPr>
      </w:pPr>
      <w:r w:rsidRPr="00F66ED4">
        <w:rPr>
          <w:rFonts w:ascii="Arial" w:hAnsi="Arial" w:cs="Arial"/>
          <w:b/>
          <w:u w:val="single"/>
        </w:rPr>
        <w:t>Nebulizátor</w:t>
      </w:r>
    </w:p>
    <w:p w14:paraId="28D3AFFB" w14:textId="0CD0D722"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12</w:t>
      </w:r>
      <w:r w:rsidRPr="00897C1E">
        <w:rPr>
          <w:rFonts w:ascii="Arial" w:hAnsi="Arial" w:cs="Arial"/>
          <w:iCs/>
        </w:rPr>
        <w:t>. předmětu této zakázky</w:t>
      </w:r>
      <w:r w:rsidR="00687D3B" w:rsidRPr="00BE7B25">
        <w:rPr>
          <w:rFonts w:ascii="Arial" w:hAnsi="Arial" w:cs="Arial"/>
          <w:b/>
          <w:iCs/>
        </w:rPr>
        <w:t>.</w:t>
      </w:r>
    </w:p>
    <w:p w14:paraId="1B5C4CCB" w14:textId="2EA826E7" w:rsidR="00E14BA8" w:rsidRDefault="00E14BA8" w:rsidP="009375A9">
      <w:pPr>
        <w:spacing w:line="276" w:lineRule="auto"/>
        <w:contextualSpacing/>
        <w:jc w:val="both"/>
        <w:rPr>
          <w:rFonts w:ascii="Arial" w:hAnsi="Arial" w:cs="Arial"/>
          <w:b/>
          <w:iCs/>
        </w:rPr>
      </w:pPr>
    </w:p>
    <w:p w14:paraId="235A60DD" w14:textId="015CD7EE" w:rsidR="00687D3B" w:rsidRPr="00F66ED4" w:rsidRDefault="00687D3B" w:rsidP="00687D3B">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13</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4F11F8A9" w14:textId="1C44E04F" w:rsidR="003E7792" w:rsidRPr="00F66ED4" w:rsidRDefault="00F66ED4" w:rsidP="00687D3B">
      <w:pPr>
        <w:spacing w:line="276" w:lineRule="auto"/>
        <w:ind w:left="1418"/>
        <w:contextualSpacing/>
        <w:jc w:val="both"/>
        <w:rPr>
          <w:rFonts w:ascii="Arial" w:hAnsi="Arial" w:cs="Arial"/>
          <w:b/>
          <w:bCs/>
          <w:iCs/>
          <w:u w:val="single"/>
        </w:rPr>
      </w:pPr>
      <w:r w:rsidRPr="00F66ED4">
        <w:rPr>
          <w:rFonts w:ascii="Arial" w:hAnsi="Arial" w:cs="Arial"/>
          <w:b/>
          <w:u w:val="single"/>
        </w:rPr>
        <w:t>Odsávačka proudová</w:t>
      </w:r>
    </w:p>
    <w:p w14:paraId="5D42BD26" w14:textId="3B70B096"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13</w:t>
      </w:r>
      <w:r w:rsidRPr="00897C1E">
        <w:rPr>
          <w:rFonts w:ascii="Arial" w:hAnsi="Arial" w:cs="Arial"/>
          <w:iCs/>
        </w:rPr>
        <w:t>. předmětu této zakázky</w:t>
      </w:r>
      <w:r w:rsidR="00687D3B" w:rsidRPr="00BE7B25">
        <w:rPr>
          <w:rFonts w:ascii="Arial" w:hAnsi="Arial" w:cs="Arial"/>
          <w:b/>
          <w:iCs/>
        </w:rPr>
        <w:t>.</w:t>
      </w:r>
    </w:p>
    <w:p w14:paraId="03E92C6F" w14:textId="77777777" w:rsidR="00687D3B" w:rsidRDefault="00687D3B" w:rsidP="009375A9">
      <w:pPr>
        <w:spacing w:line="276" w:lineRule="auto"/>
        <w:contextualSpacing/>
        <w:jc w:val="both"/>
        <w:rPr>
          <w:rFonts w:ascii="Arial" w:hAnsi="Arial" w:cs="Arial"/>
          <w:b/>
          <w:iCs/>
        </w:rPr>
      </w:pPr>
    </w:p>
    <w:p w14:paraId="1A1BE9C7" w14:textId="613688C6" w:rsidR="00687D3B" w:rsidRPr="00F66ED4" w:rsidRDefault="00687D3B" w:rsidP="00687D3B">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14</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4EF41BF2" w14:textId="322A38CA" w:rsidR="003E7792" w:rsidRPr="00F66ED4" w:rsidRDefault="00F66ED4" w:rsidP="00687D3B">
      <w:pPr>
        <w:spacing w:line="276" w:lineRule="auto"/>
        <w:ind w:left="1418"/>
        <w:contextualSpacing/>
        <w:jc w:val="both"/>
        <w:rPr>
          <w:rFonts w:ascii="Arial" w:hAnsi="Arial" w:cs="Arial"/>
          <w:b/>
          <w:bCs/>
          <w:iCs/>
          <w:u w:val="single"/>
        </w:rPr>
      </w:pPr>
      <w:proofErr w:type="spellStart"/>
      <w:r w:rsidRPr="00F66ED4">
        <w:rPr>
          <w:rFonts w:ascii="Arial" w:hAnsi="Arial" w:cs="Arial"/>
          <w:b/>
          <w:u w:val="single"/>
        </w:rPr>
        <w:t>Oxygenerátor</w:t>
      </w:r>
      <w:proofErr w:type="spellEnd"/>
    </w:p>
    <w:p w14:paraId="3BE4297F" w14:textId="62138B16"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14</w:t>
      </w:r>
      <w:r w:rsidRPr="00897C1E">
        <w:rPr>
          <w:rFonts w:ascii="Arial" w:hAnsi="Arial" w:cs="Arial"/>
          <w:iCs/>
        </w:rPr>
        <w:t>. předmětu této zakázky</w:t>
      </w:r>
      <w:r w:rsidR="00687D3B" w:rsidRPr="00BE7B25">
        <w:rPr>
          <w:rFonts w:ascii="Arial" w:hAnsi="Arial" w:cs="Arial"/>
          <w:b/>
          <w:iCs/>
        </w:rPr>
        <w:t>.</w:t>
      </w:r>
    </w:p>
    <w:p w14:paraId="583274EB" w14:textId="7E94E108" w:rsidR="00687D3B" w:rsidRDefault="00687D3B" w:rsidP="00687D3B">
      <w:pPr>
        <w:tabs>
          <w:tab w:val="left" w:pos="1941"/>
        </w:tabs>
        <w:spacing w:line="276" w:lineRule="auto"/>
        <w:contextualSpacing/>
        <w:jc w:val="both"/>
        <w:rPr>
          <w:rFonts w:ascii="Arial" w:hAnsi="Arial" w:cs="Arial"/>
          <w:b/>
          <w:iCs/>
        </w:rPr>
      </w:pPr>
    </w:p>
    <w:p w14:paraId="5FD70283" w14:textId="18A6EAE0" w:rsidR="00687D3B" w:rsidRPr="00F66ED4" w:rsidRDefault="00687D3B" w:rsidP="0028742D">
      <w:pPr>
        <w:pStyle w:val="Odstavecseseznamem"/>
        <w:keepNext/>
        <w:numPr>
          <w:ilvl w:val="0"/>
          <w:numId w:val="17"/>
        </w:numPr>
        <w:spacing w:line="276" w:lineRule="auto"/>
        <w:ind w:left="1775" w:hanging="357"/>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15</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37301F4E" w14:textId="03DE7685" w:rsidR="003E7792" w:rsidRPr="00F66ED4" w:rsidRDefault="00F66ED4" w:rsidP="00687D3B">
      <w:pPr>
        <w:spacing w:line="276" w:lineRule="auto"/>
        <w:ind w:left="1418"/>
        <w:contextualSpacing/>
        <w:jc w:val="both"/>
        <w:rPr>
          <w:rFonts w:ascii="Arial" w:hAnsi="Arial" w:cs="Arial"/>
          <w:b/>
          <w:bCs/>
          <w:iCs/>
          <w:u w:val="single"/>
        </w:rPr>
      </w:pPr>
      <w:r w:rsidRPr="00F66ED4">
        <w:rPr>
          <w:rFonts w:ascii="Arial" w:hAnsi="Arial" w:cs="Arial"/>
          <w:b/>
          <w:u w:val="single"/>
        </w:rPr>
        <w:t>Sedačka pro lékaře</w:t>
      </w:r>
    </w:p>
    <w:p w14:paraId="56883B1F" w14:textId="79F24BE0"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15</w:t>
      </w:r>
      <w:r w:rsidRPr="00897C1E">
        <w:rPr>
          <w:rFonts w:ascii="Arial" w:hAnsi="Arial" w:cs="Arial"/>
          <w:iCs/>
        </w:rPr>
        <w:t>. předmětu této zakázky</w:t>
      </w:r>
      <w:r w:rsidR="00687D3B" w:rsidRPr="00BE7B25">
        <w:rPr>
          <w:rFonts w:ascii="Arial" w:hAnsi="Arial" w:cs="Arial"/>
          <w:b/>
          <w:iCs/>
        </w:rPr>
        <w:t>.</w:t>
      </w:r>
    </w:p>
    <w:p w14:paraId="3089FBCC" w14:textId="388D9FBF" w:rsidR="00687D3B" w:rsidRDefault="00687D3B" w:rsidP="00687D3B">
      <w:pPr>
        <w:tabs>
          <w:tab w:val="left" w:pos="1941"/>
        </w:tabs>
        <w:spacing w:line="276" w:lineRule="auto"/>
        <w:contextualSpacing/>
        <w:jc w:val="both"/>
        <w:rPr>
          <w:rFonts w:ascii="Arial" w:hAnsi="Arial" w:cs="Arial"/>
          <w:b/>
          <w:iCs/>
        </w:rPr>
      </w:pPr>
    </w:p>
    <w:p w14:paraId="75EC568B" w14:textId="7B104A33" w:rsidR="00687D3B" w:rsidRPr="00F66ED4" w:rsidRDefault="00687D3B" w:rsidP="00687D3B">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16</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594896C4" w14:textId="77DB17D1" w:rsidR="003E7792" w:rsidRPr="00F66ED4" w:rsidRDefault="00F66ED4" w:rsidP="00687D3B">
      <w:pPr>
        <w:spacing w:line="276" w:lineRule="auto"/>
        <w:ind w:left="1418"/>
        <w:contextualSpacing/>
        <w:jc w:val="both"/>
        <w:rPr>
          <w:rFonts w:ascii="Arial" w:hAnsi="Arial" w:cs="Arial"/>
          <w:b/>
          <w:bCs/>
          <w:iCs/>
          <w:u w:val="single"/>
        </w:rPr>
      </w:pPr>
      <w:r w:rsidRPr="00F66ED4">
        <w:rPr>
          <w:rFonts w:ascii="Arial" w:hAnsi="Arial" w:cs="Arial"/>
          <w:b/>
          <w:u w:val="single"/>
        </w:rPr>
        <w:t>Kolposkop</w:t>
      </w:r>
    </w:p>
    <w:p w14:paraId="06C1195F" w14:textId="786963F1" w:rsidR="00687D3B"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16</w:t>
      </w:r>
      <w:r w:rsidRPr="00897C1E">
        <w:rPr>
          <w:rFonts w:ascii="Arial" w:hAnsi="Arial" w:cs="Arial"/>
          <w:iCs/>
        </w:rPr>
        <w:t>. předmětu této zakázky</w:t>
      </w:r>
      <w:r w:rsidR="00687D3B" w:rsidRPr="00BE7B25">
        <w:rPr>
          <w:rFonts w:ascii="Arial" w:hAnsi="Arial" w:cs="Arial"/>
          <w:b/>
          <w:iCs/>
        </w:rPr>
        <w:t>.</w:t>
      </w:r>
    </w:p>
    <w:p w14:paraId="38EC743E" w14:textId="623433D5" w:rsidR="00687D3B" w:rsidRDefault="00687D3B" w:rsidP="00687D3B">
      <w:pPr>
        <w:spacing w:line="276" w:lineRule="auto"/>
        <w:ind w:left="1418"/>
        <w:contextualSpacing/>
        <w:jc w:val="both"/>
        <w:rPr>
          <w:rFonts w:ascii="Arial" w:hAnsi="Arial" w:cs="Arial"/>
          <w:b/>
          <w:iCs/>
        </w:rPr>
      </w:pPr>
    </w:p>
    <w:p w14:paraId="25E4AA2E" w14:textId="5DDB4AC9" w:rsidR="00687D3B" w:rsidRPr="00F66ED4" w:rsidRDefault="00687D3B" w:rsidP="00F47358">
      <w:pPr>
        <w:pStyle w:val="Odstavecseseznamem"/>
        <w:keepNext/>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17</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6F091F9D" w14:textId="3565F9F9" w:rsidR="003E7792" w:rsidRPr="00F66ED4" w:rsidRDefault="00F66ED4" w:rsidP="00F47358">
      <w:pPr>
        <w:keepNext/>
        <w:spacing w:line="276" w:lineRule="auto"/>
        <w:ind w:left="1418"/>
        <w:contextualSpacing/>
        <w:jc w:val="both"/>
        <w:rPr>
          <w:rFonts w:ascii="Arial" w:hAnsi="Arial" w:cs="Arial"/>
          <w:iCs/>
          <w:u w:val="single"/>
        </w:rPr>
      </w:pPr>
      <w:r w:rsidRPr="00F66ED4">
        <w:rPr>
          <w:rFonts w:ascii="Arial" w:hAnsi="Arial" w:cs="Arial"/>
          <w:b/>
          <w:u w:val="single"/>
        </w:rPr>
        <w:t>Pelvimetr</w:t>
      </w:r>
    </w:p>
    <w:p w14:paraId="506171B7" w14:textId="7CF6D857" w:rsidR="00687D3B"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17</w:t>
      </w:r>
      <w:r w:rsidRPr="00897C1E">
        <w:rPr>
          <w:rFonts w:ascii="Arial" w:hAnsi="Arial" w:cs="Arial"/>
          <w:iCs/>
        </w:rPr>
        <w:t>. předmětu této zakázky</w:t>
      </w:r>
      <w:r w:rsidR="00687D3B" w:rsidRPr="00BE7B25">
        <w:rPr>
          <w:rFonts w:ascii="Arial" w:hAnsi="Arial" w:cs="Arial"/>
          <w:b/>
          <w:iCs/>
        </w:rPr>
        <w:t>.</w:t>
      </w:r>
    </w:p>
    <w:p w14:paraId="7B8A2FED" w14:textId="77777777" w:rsidR="003E7792" w:rsidRDefault="003E7792" w:rsidP="00687D3B">
      <w:pPr>
        <w:spacing w:line="276" w:lineRule="auto"/>
        <w:ind w:left="1418"/>
        <w:contextualSpacing/>
        <w:jc w:val="both"/>
        <w:rPr>
          <w:rFonts w:ascii="Arial" w:hAnsi="Arial" w:cs="Arial"/>
          <w:b/>
          <w:iCs/>
        </w:rPr>
      </w:pPr>
    </w:p>
    <w:p w14:paraId="65599FA0" w14:textId="3D987E8D" w:rsidR="00687D3B" w:rsidRPr="00F66ED4" w:rsidRDefault="00687D3B" w:rsidP="00687D3B">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18</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6DA26137" w14:textId="7F645873" w:rsidR="003E7792" w:rsidRPr="00F66ED4" w:rsidRDefault="00F66ED4" w:rsidP="00687D3B">
      <w:pPr>
        <w:spacing w:line="276" w:lineRule="auto"/>
        <w:ind w:left="1418"/>
        <w:contextualSpacing/>
        <w:jc w:val="both"/>
        <w:rPr>
          <w:rFonts w:ascii="Arial" w:hAnsi="Arial" w:cs="Arial"/>
          <w:b/>
          <w:bCs/>
          <w:iCs/>
          <w:u w:val="single"/>
        </w:rPr>
      </w:pPr>
      <w:r w:rsidRPr="00F66ED4">
        <w:rPr>
          <w:rFonts w:ascii="Arial" w:hAnsi="Arial" w:cs="Arial"/>
          <w:b/>
          <w:u w:val="single"/>
        </w:rPr>
        <w:t>Stolek na nástroje hydraulický</w:t>
      </w:r>
    </w:p>
    <w:p w14:paraId="3A4D99D0" w14:textId="55192A1E" w:rsidR="00687D3B"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18</w:t>
      </w:r>
      <w:r w:rsidRPr="00897C1E">
        <w:rPr>
          <w:rFonts w:ascii="Arial" w:hAnsi="Arial" w:cs="Arial"/>
          <w:iCs/>
        </w:rPr>
        <w:t>. předmětu této zakázky</w:t>
      </w:r>
      <w:r w:rsidR="00687D3B" w:rsidRPr="00BE7B25">
        <w:rPr>
          <w:rFonts w:ascii="Arial" w:hAnsi="Arial" w:cs="Arial"/>
          <w:b/>
          <w:iCs/>
        </w:rPr>
        <w:t>.</w:t>
      </w:r>
    </w:p>
    <w:p w14:paraId="4C82ED01" w14:textId="55CB2BC9" w:rsidR="00687D3B" w:rsidRDefault="00687D3B" w:rsidP="00687D3B">
      <w:pPr>
        <w:spacing w:line="276" w:lineRule="auto"/>
        <w:ind w:left="1418"/>
        <w:contextualSpacing/>
        <w:jc w:val="both"/>
        <w:rPr>
          <w:rFonts w:ascii="Arial" w:hAnsi="Arial" w:cs="Arial"/>
          <w:b/>
          <w:iCs/>
        </w:rPr>
      </w:pPr>
    </w:p>
    <w:p w14:paraId="49E94F96" w14:textId="7AE849BB" w:rsidR="00687D3B" w:rsidRPr="00F66ED4" w:rsidRDefault="00687D3B" w:rsidP="00687D3B">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19</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43DB3BF0" w14:textId="587DBADE" w:rsidR="003E7792" w:rsidRPr="00F66ED4" w:rsidRDefault="00F66ED4" w:rsidP="00687D3B">
      <w:pPr>
        <w:spacing w:line="276" w:lineRule="auto"/>
        <w:ind w:left="1418"/>
        <w:contextualSpacing/>
        <w:jc w:val="both"/>
        <w:rPr>
          <w:rFonts w:ascii="Arial" w:hAnsi="Arial" w:cs="Arial"/>
          <w:b/>
          <w:bCs/>
          <w:iCs/>
          <w:u w:val="single"/>
        </w:rPr>
      </w:pPr>
      <w:r w:rsidRPr="00F66ED4">
        <w:rPr>
          <w:rFonts w:ascii="Arial" w:hAnsi="Arial" w:cs="Arial"/>
          <w:b/>
          <w:u w:val="single"/>
        </w:rPr>
        <w:t>Stojan na misky s ohřevem</w:t>
      </w:r>
    </w:p>
    <w:p w14:paraId="169F0BFB" w14:textId="3E52B5F2" w:rsidR="00687D3B" w:rsidRPr="00E14BA8" w:rsidRDefault="00F66ED4" w:rsidP="00687D3B">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19</w:t>
      </w:r>
      <w:r w:rsidRPr="00897C1E">
        <w:rPr>
          <w:rFonts w:ascii="Arial" w:hAnsi="Arial" w:cs="Arial"/>
          <w:iCs/>
        </w:rPr>
        <w:t>. předmětu této zakázky</w:t>
      </w:r>
      <w:r w:rsidR="00687D3B" w:rsidRPr="00BE7B25">
        <w:rPr>
          <w:rFonts w:ascii="Arial" w:hAnsi="Arial" w:cs="Arial"/>
          <w:b/>
          <w:iCs/>
        </w:rPr>
        <w:t>.</w:t>
      </w:r>
    </w:p>
    <w:p w14:paraId="6E5B917D" w14:textId="1F18D1CE" w:rsidR="00687D3B" w:rsidRDefault="00687D3B" w:rsidP="00687D3B">
      <w:pPr>
        <w:spacing w:line="276" w:lineRule="auto"/>
        <w:ind w:left="1418"/>
        <w:contextualSpacing/>
        <w:jc w:val="both"/>
        <w:rPr>
          <w:rFonts w:ascii="Arial" w:hAnsi="Arial" w:cs="Arial"/>
          <w:b/>
          <w:iCs/>
        </w:rPr>
      </w:pPr>
    </w:p>
    <w:p w14:paraId="1E02EA7F" w14:textId="415880B8" w:rsidR="00A20FC1" w:rsidRPr="00F66ED4" w:rsidRDefault="00A20FC1" w:rsidP="00A20FC1">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20</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74C87979" w14:textId="4447B7C2" w:rsidR="003E7792" w:rsidRPr="00F66ED4" w:rsidRDefault="00F66ED4" w:rsidP="00A20FC1">
      <w:pPr>
        <w:spacing w:line="276" w:lineRule="auto"/>
        <w:ind w:left="1418"/>
        <w:contextualSpacing/>
        <w:jc w:val="both"/>
        <w:rPr>
          <w:rFonts w:ascii="Arial" w:hAnsi="Arial" w:cs="Arial"/>
          <w:b/>
          <w:bCs/>
          <w:iCs/>
          <w:u w:val="single"/>
        </w:rPr>
      </w:pPr>
      <w:r w:rsidRPr="00F66ED4">
        <w:rPr>
          <w:rFonts w:ascii="Arial" w:hAnsi="Arial" w:cs="Arial"/>
          <w:b/>
          <w:u w:val="single"/>
        </w:rPr>
        <w:t xml:space="preserve">Přístroj pro resuscitaci novorozence s definovanými hodnotami inspiračních tlaků nebo novorozenecký </w:t>
      </w:r>
      <w:proofErr w:type="spellStart"/>
      <w:r w:rsidRPr="00F66ED4">
        <w:rPr>
          <w:rFonts w:ascii="Arial" w:hAnsi="Arial" w:cs="Arial"/>
          <w:b/>
          <w:u w:val="single"/>
        </w:rPr>
        <w:t>samorozpínací</w:t>
      </w:r>
      <w:proofErr w:type="spellEnd"/>
      <w:r w:rsidRPr="00F66ED4">
        <w:rPr>
          <w:rFonts w:ascii="Arial" w:hAnsi="Arial" w:cs="Arial"/>
          <w:b/>
          <w:u w:val="single"/>
        </w:rPr>
        <w:t xml:space="preserve"> vak s maskou</w:t>
      </w:r>
    </w:p>
    <w:p w14:paraId="70EABC90" w14:textId="4DF4D9E6" w:rsidR="00A20FC1" w:rsidRPr="00E14BA8" w:rsidRDefault="00F66ED4" w:rsidP="00A20FC1">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20</w:t>
      </w:r>
      <w:r w:rsidRPr="00897C1E">
        <w:rPr>
          <w:rFonts w:ascii="Arial" w:hAnsi="Arial" w:cs="Arial"/>
          <w:iCs/>
        </w:rPr>
        <w:t>. předmětu této zakázky</w:t>
      </w:r>
      <w:r w:rsidR="00A20FC1" w:rsidRPr="00BE7B25">
        <w:rPr>
          <w:rFonts w:ascii="Arial" w:hAnsi="Arial" w:cs="Arial"/>
          <w:b/>
          <w:iCs/>
        </w:rPr>
        <w:t>.</w:t>
      </w:r>
    </w:p>
    <w:p w14:paraId="16358383" w14:textId="77777777" w:rsidR="00A20FC1" w:rsidRPr="00E14BA8" w:rsidRDefault="00A20FC1" w:rsidP="00687D3B">
      <w:pPr>
        <w:spacing w:line="276" w:lineRule="auto"/>
        <w:ind w:left="1418"/>
        <w:contextualSpacing/>
        <w:jc w:val="both"/>
        <w:rPr>
          <w:rFonts w:ascii="Arial" w:hAnsi="Arial" w:cs="Arial"/>
          <w:b/>
          <w:iCs/>
        </w:rPr>
      </w:pPr>
    </w:p>
    <w:p w14:paraId="330CFFF2" w14:textId="516C5A88" w:rsidR="00A20FC1" w:rsidRPr="00F66ED4" w:rsidRDefault="00A20FC1" w:rsidP="00A20FC1">
      <w:pPr>
        <w:pStyle w:val="Odstavecseseznamem"/>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21</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07CC07C5" w14:textId="2C0F8B87" w:rsidR="003E7792" w:rsidRPr="00F66ED4" w:rsidRDefault="00F66ED4" w:rsidP="00A20FC1">
      <w:pPr>
        <w:spacing w:line="276" w:lineRule="auto"/>
        <w:ind w:left="1418"/>
        <w:contextualSpacing/>
        <w:jc w:val="both"/>
        <w:rPr>
          <w:rFonts w:ascii="Arial" w:hAnsi="Arial" w:cs="Arial"/>
          <w:b/>
          <w:bCs/>
          <w:iCs/>
          <w:u w:val="single"/>
        </w:rPr>
      </w:pPr>
      <w:r w:rsidRPr="00F66ED4">
        <w:rPr>
          <w:rFonts w:ascii="Arial" w:hAnsi="Arial" w:cs="Arial"/>
          <w:b/>
          <w:u w:val="single"/>
        </w:rPr>
        <w:t>Měřidlo váhy novorozence</w:t>
      </w:r>
    </w:p>
    <w:p w14:paraId="14C3B9B6" w14:textId="63D3CAB2" w:rsidR="00A20FC1" w:rsidRDefault="00F66ED4" w:rsidP="00A20FC1">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21</w:t>
      </w:r>
      <w:r w:rsidRPr="00897C1E">
        <w:rPr>
          <w:rFonts w:ascii="Arial" w:hAnsi="Arial" w:cs="Arial"/>
          <w:iCs/>
        </w:rPr>
        <w:t>. předmětu této zakázky</w:t>
      </w:r>
      <w:r w:rsidR="00A20FC1" w:rsidRPr="00BE7B25">
        <w:rPr>
          <w:rFonts w:ascii="Arial" w:hAnsi="Arial" w:cs="Arial"/>
          <w:b/>
          <w:iCs/>
        </w:rPr>
        <w:t>.</w:t>
      </w:r>
    </w:p>
    <w:p w14:paraId="14856AD0" w14:textId="5D5F7292" w:rsidR="00A20FC1" w:rsidRDefault="00A20FC1" w:rsidP="00A20FC1">
      <w:pPr>
        <w:spacing w:line="276" w:lineRule="auto"/>
        <w:ind w:left="1418"/>
        <w:contextualSpacing/>
        <w:jc w:val="both"/>
        <w:rPr>
          <w:rFonts w:ascii="Arial" w:hAnsi="Arial" w:cs="Arial"/>
          <w:b/>
          <w:iCs/>
        </w:rPr>
      </w:pPr>
    </w:p>
    <w:p w14:paraId="60826A5B" w14:textId="2E8DF460" w:rsidR="00A20FC1" w:rsidRPr="00F66ED4" w:rsidRDefault="00A20FC1" w:rsidP="00B52AEB">
      <w:pPr>
        <w:pStyle w:val="Odstavecseseznamem"/>
        <w:keepNext/>
        <w:numPr>
          <w:ilvl w:val="0"/>
          <w:numId w:val="17"/>
        </w:numPr>
        <w:spacing w:line="276" w:lineRule="auto"/>
        <w:jc w:val="both"/>
        <w:rPr>
          <w:rFonts w:ascii="Arial" w:hAnsi="Arial" w:cs="Arial"/>
          <w:bCs/>
          <w:iCs/>
          <w:sz w:val="20"/>
          <w:szCs w:val="20"/>
        </w:rPr>
      </w:pPr>
      <w:r w:rsidRPr="00F66ED4">
        <w:rPr>
          <w:rFonts w:ascii="Arial" w:hAnsi="Arial" w:cs="Arial"/>
          <w:b/>
          <w:iCs/>
          <w:sz w:val="20"/>
          <w:szCs w:val="20"/>
        </w:rPr>
        <w:t xml:space="preserve">část </w:t>
      </w:r>
      <w:r w:rsidR="00410516">
        <w:rPr>
          <w:rFonts w:ascii="Arial" w:hAnsi="Arial" w:cs="Arial"/>
          <w:b/>
          <w:iCs/>
          <w:sz w:val="20"/>
          <w:szCs w:val="20"/>
        </w:rPr>
        <w:t>22</w:t>
      </w:r>
      <w:r w:rsidRPr="00F66ED4">
        <w:rPr>
          <w:rFonts w:ascii="Arial" w:hAnsi="Arial" w:cs="Arial"/>
          <w:b/>
          <w:iCs/>
          <w:sz w:val="20"/>
          <w:szCs w:val="20"/>
        </w:rPr>
        <w:t xml:space="preserve"> </w:t>
      </w:r>
      <w:r w:rsidRPr="00F66ED4">
        <w:rPr>
          <w:rFonts w:ascii="Arial" w:hAnsi="Arial" w:cs="Arial"/>
          <w:bCs/>
          <w:iCs/>
          <w:sz w:val="20"/>
          <w:szCs w:val="20"/>
        </w:rPr>
        <w:t>předmětu veřejné zakázky</w:t>
      </w:r>
    </w:p>
    <w:p w14:paraId="41152489" w14:textId="7AA553C8" w:rsidR="003E7792" w:rsidRPr="00F66ED4" w:rsidRDefault="00F66ED4" w:rsidP="00B52AEB">
      <w:pPr>
        <w:keepNext/>
        <w:spacing w:line="276" w:lineRule="auto"/>
        <w:ind w:left="1418"/>
        <w:contextualSpacing/>
        <w:jc w:val="both"/>
        <w:rPr>
          <w:rFonts w:ascii="Arial" w:hAnsi="Arial" w:cs="Arial"/>
          <w:b/>
          <w:bCs/>
          <w:iCs/>
          <w:u w:val="single"/>
        </w:rPr>
      </w:pPr>
      <w:r w:rsidRPr="00F66ED4">
        <w:rPr>
          <w:rFonts w:ascii="Arial" w:hAnsi="Arial" w:cs="Arial"/>
          <w:b/>
          <w:bCs/>
          <w:iCs/>
          <w:u w:val="single"/>
        </w:rPr>
        <w:t>PACS</w:t>
      </w:r>
    </w:p>
    <w:p w14:paraId="06370B1D" w14:textId="4BB138AE" w:rsidR="00A20FC1" w:rsidRPr="00E14BA8" w:rsidRDefault="00F66ED4" w:rsidP="00A20FC1">
      <w:pPr>
        <w:spacing w:line="276" w:lineRule="auto"/>
        <w:ind w:left="1418"/>
        <w:contextualSpacing/>
        <w:jc w:val="both"/>
        <w:rPr>
          <w:rFonts w:ascii="Arial" w:hAnsi="Arial" w:cs="Arial"/>
          <w:b/>
          <w:iCs/>
        </w:rPr>
      </w:pPr>
      <w:r w:rsidRPr="001512A4">
        <w:rPr>
          <w:rFonts w:ascii="Arial" w:hAnsi="Arial" w:cs="Arial"/>
          <w:iCs/>
        </w:rPr>
        <w:t xml:space="preserve">V souvislosti s výše </w:t>
      </w:r>
      <w:r w:rsidRPr="00083EB8">
        <w:rPr>
          <w:rFonts w:ascii="Arial" w:hAnsi="Arial" w:cs="Arial"/>
          <w:iCs/>
        </w:rPr>
        <w:t xml:space="preserve">uvedenými kvalifikačními požadavky </w:t>
      </w:r>
      <w:proofErr w:type="gramStart"/>
      <w:r w:rsidRPr="00083EB8">
        <w:rPr>
          <w:rFonts w:ascii="Arial" w:hAnsi="Arial" w:cs="Arial"/>
          <w:iCs/>
        </w:rPr>
        <w:t>předloží</w:t>
      </w:r>
      <w:proofErr w:type="gramEnd"/>
      <w:r w:rsidRPr="00083EB8">
        <w:rPr>
          <w:rFonts w:ascii="Arial" w:hAnsi="Arial" w:cs="Arial"/>
          <w:iCs/>
        </w:rPr>
        <w:t xml:space="preserve"> </w:t>
      </w:r>
      <w:r>
        <w:rPr>
          <w:rFonts w:ascii="Arial" w:hAnsi="Arial" w:cs="Arial"/>
          <w:iCs/>
        </w:rPr>
        <w:t>dodavatel</w:t>
      </w:r>
      <w:r w:rsidRPr="00083EB8">
        <w:rPr>
          <w:rFonts w:ascii="Arial" w:hAnsi="Arial" w:cs="Arial"/>
          <w:iCs/>
        </w:rPr>
        <w:t xml:space="preserve"> alespoň 2</w:t>
      </w:r>
      <w:r w:rsidR="00410516">
        <w:rPr>
          <w:rFonts w:ascii="Arial" w:hAnsi="Arial" w:cs="Arial"/>
          <w:iCs/>
        </w:rPr>
        <w:t> </w:t>
      </w:r>
      <w:r w:rsidRPr="00083EB8">
        <w:rPr>
          <w:rFonts w:ascii="Arial" w:hAnsi="Arial" w:cs="Arial"/>
          <w:iCs/>
        </w:rPr>
        <w:t>obdobné</w:t>
      </w:r>
      <w:r w:rsidRPr="00897C1E">
        <w:rPr>
          <w:rFonts w:ascii="Arial" w:hAnsi="Arial" w:cs="Arial"/>
          <w:iCs/>
        </w:rPr>
        <w:t xml:space="preserve"> dodávky či soubor dodávek jako je část </w:t>
      </w:r>
      <w:r w:rsidR="00410516">
        <w:rPr>
          <w:rFonts w:ascii="Arial" w:hAnsi="Arial" w:cs="Arial"/>
          <w:iCs/>
        </w:rPr>
        <w:t>22</w:t>
      </w:r>
      <w:r w:rsidRPr="00897C1E">
        <w:rPr>
          <w:rFonts w:ascii="Arial" w:hAnsi="Arial" w:cs="Arial"/>
          <w:iCs/>
        </w:rPr>
        <w:t>. předmětu této zakázky</w:t>
      </w:r>
      <w:r w:rsidR="00A20FC1" w:rsidRPr="00BE7B25">
        <w:rPr>
          <w:rFonts w:ascii="Arial" w:hAnsi="Arial" w:cs="Arial"/>
          <w:b/>
          <w:iCs/>
        </w:rPr>
        <w:t>.</w:t>
      </w:r>
    </w:p>
    <w:p w14:paraId="31BB300B" w14:textId="752EEA23" w:rsidR="00A20FC1" w:rsidRDefault="00A20FC1" w:rsidP="00A20FC1">
      <w:pPr>
        <w:spacing w:line="276" w:lineRule="auto"/>
        <w:ind w:left="1418"/>
        <w:contextualSpacing/>
        <w:jc w:val="both"/>
        <w:rPr>
          <w:rFonts w:ascii="Arial" w:hAnsi="Arial" w:cs="Arial"/>
          <w:b/>
          <w:iCs/>
        </w:rPr>
      </w:pPr>
    </w:p>
    <w:p w14:paraId="55B7E093" w14:textId="0C0C96C9" w:rsidR="00726F12" w:rsidRPr="00DC0A30" w:rsidRDefault="00726F12" w:rsidP="00FD3B30">
      <w:pPr>
        <w:pStyle w:val="Odstavecseseznamem"/>
        <w:spacing w:line="276" w:lineRule="auto"/>
        <w:ind w:left="1416" w:firstLine="4"/>
        <w:jc w:val="both"/>
        <w:rPr>
          <w:rFonts w:ascii="Arial" w:hAnsi="Arial" w:cs="Arial"/>
          <w:iCs/>
          <w:color w:val="FF0000"/>
          <w:sz w:val="20"/>
          <w:szCs w:val="20"/>
        </w:rPr>
      </w:pPr>
      <w:bookmarkStart w:id="20" w:name="_Hlk77152278"/>
      <w:r w:rsidRPr="005B1904">
        <w:rPr>
          <w:rFonts w:ascii="Arial" w:hAnsi="Arial" w:cs="Arial"/>
          <w:b/>
          <w:bCs/>
          <w:iCs/>
          <w:sz w:val="20"/>
          <w:szCs w:val="20"/>
        </w:rPr>
        <w:t xml:space="preserve">Pozn. </w:t>
      </w:r>
      <w:r w:rsidR="000F53F1" w:rsidRPr="005B1904">
        <w:rPr>
          <w:rFonts w:ascii="Arial" w:hAnsi="Arial" w:cs="Arial"/>
          <w:b/>
          <w:bCs/>
          <w:iCs/>
          <w:sz w:val="20"/>
          <w:szCs w:val="20"/>
        </w:rPr>
        <w:t>Z</w:t>
      </w:r>
      <w:r w:rsidRPr="005B1904">
        <w:rPr>
          <w:rFonts w:ascii="Arial" w:hAnsi="Arial" w:cs="Arial"/>
          <w:b/>
          <w:bCs/>
          <w:iCs/>
          <w:sz w:val="20"/>
          <w:szCs w:val="20"/>
        </w:rPr>
        <w:t>adavatele</w:t>
      </w:r>
      <w:r w:rsidR="000F53F1">
        <w:rPr>
          <w:rFonts w:ascii="Arial" w:hAnsi="Arial" w:cs="Arial"/>
          <w:b/>
          <w:bCs/>
          <w:iCs/>
          <w:sz w:val="20"/>
          <w:szCs w:val="20"/>
        </w:rPr>
        <w:t xml:space="preserve"> pro </w:t>
      </w:r>
      <w:r w:rsidR="007D1173">
        <w:rPr>
          <w:rFonts w:ascii="Arial" w:hAnsi="Arial" w:cs="Arial"/>
          <w:b/>
          <w:bCs/>
          <w:iCs/>
          <w:sz w:val="20"/>
          <w:szCs w:val="20"/>
        </w:rPr>
        <w:t>všechny části</w:t>
      </w:r>
      <w:r w:rsidRPr="005B1904">
        <w:rPr>
          <w:rFonts w:ascii="Arial" w:hAnsi="Arial" w:cs="Arial"/>
          <w:b/>
          <w:bCs/>
          <w:iCs/>
          <w:sz w:val="20"/>
          <w:szCs w:val="20"/>
        </w:rPr>
        <w:t>:</w:t>
      </w:r>
      <w:r>
        <w:rPr>
          <w:rFonts w:ascii="Arial" w:hAnsi="Arial" w:cs="Arial"/>
          <w:iCs/>
          <w:sz w:val="20"/>
          <w:szCs w:val="20"/>
        </w:rPr>
        <w:t xml:space="preserve"> Za významnou zakázku realizovanou v</w:t>
      </w:r>
      <w:r w:rsidR="00410516">
        <w:rPr>
          <w:rFonts w:ascii="Arial" w:hAnsi="Arial" w:cs="Arial"/>
          <w:iCs/>
          <w:sz w:val="20"/>
          <w:szCs w:val="20"/>
        </w:rPr>
        <w:t xml:space="preserve"> období </w:t>
      </w:r>
      <w:r>
        <w:rPr>
          <w:rFonts w:ascii="Arial" w:hAnsi="Arial" w:cs="Arial"/>
          <w:iCs/>
          <w:sz w:val="20"/>
          <w:szCs w:val="20"/>
        </w:rPr>
        <w:t>posledních 3</w:t>
      </w:r>
      <w:r w:rsidR="00410516">
        <w:rPr>
          <w:rFonts w:ascii="Arial" w:hAnsi="Arial" w:cs="Arial"/>
          <w:iCs/>
          <w:sz w:val="20"/>
          <w:szCs w:val="20"/>
        </w:rPr>
        <w:t> před zahájením zadávacího řízení</w:t>
      </w:r>
      <w:r>
        <w:rPr>
          <w:rFonts w:ascii="Arial" w:hAnsi="Arial" w:cs="Arial"/>
          <w:iCs/>
          <w:sz w:val="20"/>
          <w:szCs w:val="20"/>
        </w:rPr>
        <w:t xml:space="preserve"> lze považovat pouze t</w:t>
      </w:r>
      <w:r w:rsidR="00B32C10">
        <w:rPr>
          <w:rFonts w:ascii="Arial" w:hAnsi="Arial" w:cs="Arial"/>
          <w:iCs/>
          <w:sz w:val="20"/>
          <w:szCs w:val="20"/>
        </w:rPr>
        <w:t>akovou</w:t>
      </w:r>
      <w:r>
        <w:rPr>
          <w:rFonts w:ascii="Arial" w:hAnsi="Arial" w:cs="Arial"/>
          <w:iCs/>
          <w:sz w:val="20"/>
          <w:szCs w:val="20"/>
        </w:rPr>
        <w:t xml:space="preserve"> veřejnou zakázku, která </w:t>
      </w:r>
      <w:r w:rsidR="00A846E0">
        <w:rPr>
          <w:rFonts w:ascii="Arial" w:hAnsi="Arial" w:cs="Arial"/>
          <w:iCs/>
          <w:sz w:val="20"/>
          <w:szCs w:val="20"/>
        </w:rPr>
        <w:t xml:space="preserve">(i) </w:t>
      </w:r>
      <w:r>
        <w:rPr>
          <w:rFonts w:ascii="Arial" w:hAnsi="Arial" w:cs="Arial"/>
          <w:iCs/>
          <w:sz w:val="20"/>
          <w:szCs w:val="20"/>
        </w:rPr>
        <w:t xml:space="preserve">byla ve stanoveném období řádné ukončena </w:t>
      </w:r>
      <w:r w:rsidR="00A846E0">
        <w:rPr>
          <w:rFonts w:ascii="Arial" w:hAnsi="Arial" w:cs="Arial"/>
          <w:iCs/>
          <w:sz w:val="20"/>
          <w:szCs w:val="20"/>
        </w:rPr>
        <w:t xml:space="preserve">podpisem smlouvy </w:t>
      </w:r>
      <w:r>
        <w:rPr>
          <w:rFonts w:ascii="Arial" w:hAnsi="Arial" w:cs="Arial"/>
          <w:iCs/>
          <w:sz w:val="20"/>
          <w:szCs w:val="20"/>
        </w:rPr>
        <w:t xml:space="preserve">a </w:t>
      </w:r>
      <w:r w:rsidR="00A846E0">
        <w:rPr>
          <w:rFonts w:ascii="Arial" w:hAnsi="Arial" w:cs="Arial"/>
          <w:iCs/>
          <w:sz w:val="20"/>
          <w:szCs w:val="20"/>
        </w:rPr>
        <w:t>(</w:t>
      </w:r>
      <w:proofErr w:type="spellStart"/>
      <w:r w:rsidR="00A846E0">
        <w:rPr>
          <w:rFonts w:ascii="Arial" w:hAnsi="Arial" w:cs="Arial"/>
          <w:iCs/>
          <w:sz w:val="20"/>
          <w:szCs w:val="20"/>
        </w:rPr>
        <w:t>ii</w:t>
      </w:r>
      <w:proofErr w:type="spellEnd"/>
      <w:r w:rsidR="00A846E0">
        <w:rPr>
          <w:rFonts w:ascii="Arial" w:hAnsi="Arial" w:cs="Arial"/>
          <w:iCs/>
          <w:sz w:val="20"/>
          <w:szCs w:val="20"/>
        </w:rPr>
        <w:t xml:space="preserve">) </w:t>
      </w:r>
      <w:r>
        <w:rPr>
          <w:rFonts w:ascii="Arial" w:hAnsi="Arial" w:cs="Arial"/>
          <w:iCs/>
          <w:sz w:val="20"/>
          <w:szCs w:val="20"/>
        </w:rPr>
        <w:t xml:space="preserve">předmět plnění této veřejné zakázky byl </w:t>
      </w:r>
      <w:r w:rsidR="00B32C10">
        <w:rPr>
          <w:rFonts w:ascii="Arial" w:hAnsi="Arial" w:cs="Arial"/>
          <w:iCs/>
          <w:sz w:val="20"/>
          <w:szCs w:val="20"/>
        </w:rPr>
        <w:t xml:space="preserve">ve stanoveném období </w:t>
      </w:r>
      <w:r>
        <w:rPr>
          <w:rFonts w:ascii="Arial" w:hAnsi="Arial" w:cs="Arial"/>
          <w:iCs/>
          <w:sz w:val="20"/>
          <w:szCs w:val="20"/>
        </w:rPr>
        <w:t xml:space="preserve">řádně </w:t>
      </w:r>
      <w:r w:rsidR="00A846E0">
        <w:rPr>
          <w:rFonts w:ascii="Arial" w:hAnsi="Arial" w:cs="Arial"/>
          <w:iCs/>
          <w:sz w:val="20"/>
          <w:szCs w:val="20"/>
        </w:rPr>
        <w:t>a</w:t>
      </w:r>
      <w:r w:rsidR="00B32C10">
        <w:rPr>
          <w:rFonts w:ascii="Arial" w:hAnsi="Arial" w:cs="Arial"/>
          <w:iCs/>
          <w:sz w:val="20"/>
          <w:szCs w:val="20"/>
        </w:rPr>
        <w:t xml:space="preserve"> včas </w:t>
      </w:r>
      <w:r>
        <w:rPr>
          <w:rFonts w:ascii="Arial" w:hAnsi="Arial" w:cs="Arial"/>
          <w:iCs/>
          <w:sz w:val="20"/>
          <w:szCs w:val="20"/>
        </w:rPr>
        <w:t>předán objednateli.</w:t>
      </w:r>
    </w:p>
    <w:bookmarkEnd w:id="20"/>
    <w:p w14:paraId="2E22CAB8" w14:textId="77777777" w:rsidR="001910DD" w:rsidRPr="001512A4" w:rsidRDefault="001910DD" w:rsidP="001910DD">
      <w:pPr>
        <w:jc w:val="both"/>
        <w:rPr>
          <w:rFonts w:ascii="Arial" w:hAnsi="Arial" w:cs="Arial"/>
          <w:iCs/>
        </w:rPr>
      </w:pPr>
    </w:p>
    <w:p w14:paraId="07C7CBD7" w14:textId="4E5364F9" w:rsidR="001910DD" w:rsidRPr="00725D89" w:rsidRDefault="001910DD" w:rsidP="001A3F95">
      <w:pPr>
        <w:pStyle w:val="Odstavecseseznamem"/>
        <w:numPr>
          <w:ilvl w:val="1"/>
          <w:numId w:val="30"/>
        </w:numPr>
        <w:ind w:left="1418" w:hanging="709"/>
        <w:jc w:val="both"/>
        <w:rPr>
          <w:rFonts w:ascii="Arial" w:hAnsi="Arial" w:cs="Arial"/>
          <w:bCs/>
          <w:iCs/>
          <w:sz w:val="20"/>
          <w:szCs w:val="20"/>
          <w:u w:val="single"/>
        </w:rPr>
      </w:pPr>
      <w:r w:rsidRPr="00725D89">
        <w:rPr>
          <w:rFonts w:ascii="Arial" w:hAnsi="Arial" w:cs="Arial"/>
          <w:bCs/>
          <w:iCs/>
          <w:sz w:val="20"/>
          <w:szCs w:val="20"/>
          <w:u w:val="single"/>
        </w:rPr>
        <w:t>Způsob prokázání splnění technické kvalifikace</w:t>
      </w:r>
      <w:r w:rsidR="00726F12" w:rsidRPr="00725D89">
        <w:rPr>
          <w:rFonts w:ascii="Arial" w:hAnsi="Arial" w:cs="Arial"/>
          <w:bCs/>
          <w:iCs/>
          <w:sz w:val="20"/>
          <w:szCs w:val="20"/>
          <w:u w:val="single"/>
        </w:rPr>
        <w:t xml:space="preserve"> ve smyslu čl. 8.3.1.</w:t>
      </w:r>
      <w:r w:rsidR="0064028E" w:rsidRPr="00725D89">
        <w:rPr>
          <w:rFonts w:ascii="Arial" w:hAnsi="Arial" w:cs="Arial"/>
          <w:bCs/>
          <w:iCs/>
          <w:sz w:val="20"/>
          <w:szCs w:val="20"/>
          <w:u w:val="single"/>
        </w:rPr>
        <w:t>1.</w:t>
      </w:r>
      <w:r w:rsidR="00726F12" w:rsidRPr="00725D89">
        <w:rPr>
          <w:rFonts w:ascii="Arial" w:hAnsi="Arial" w:cs="Arial"/>
          <w:bCs/>
          <w:iCs/>
          <w:sz w:val="20"/>
          <w:szCs w:val="20"/>
          <w:u w:val="single"/>
        </w:rPr>
        <w:t xml:space="preserve"> této zadávací dokumentace</w:t>
      </w:r>
      <w:r w:rsidRPr="00725D89">
        <w:rPr>
          <w:rFonts w:ascii="Arial" w:hAnsi="Arial" w:cs="Arial"/>
          <w:bCs/>
          <w:iCs/>
          <w:sz w:val="20"/>
          <w:szCs w:val="20"/>
          <w:u w:val="single"/>
        </w:rPr>
        <w:t>:</w:t>
      </w:r>
    </w:p>
    <w:p w14:paraId="16E3A62A" w14:textId="77777777" w:rsidR="001910DD" w:rsidRPr="0096747A" w:rsidRDefault="001910DD" w:rsidP="001910DD">
      <w:pPr>
        <w:pStyle w:val="Odstavecseseznamem"/>
        <w:ind w:left="644"/>
        <w:jc w:val="both"/>
        <w:rPr>
          <w:rFonts w:ascii="Arial" w:hAnsi="Arial" w:cs="Arial"/>
          <w:b/>
          <w:iCs/>
        </w:rPr>
      </w:pPr>
    </w:p>
    <w:p w14:paraId="366A4F6F" w14:textId="77777777" w:rsidR="001910DD" w:rsidRPr="0096747A" w:rsidRDefault="001910DD" w:rsidP="001A3F95">
      <w:pPr>
        <w:pStyle w:val="Odstavecseseznamem"/>
        <w:numPr>
          <w:ilvl w:val="0"/>
          <w:numId w:val="15"/>
        </w:numPr>
        <w:ind w:left="1843" w:hanging="425"/>
        <w:jc w:val="both"/>
        <w:rPr>
          <w:rFonts w:ascii="Arial" w:hAnsi="Arial" w:cs="Arial"/>
          <w:iCs/>
          <w:sz w:val="20"/>
          <w:szCs w:val="20"/>
          <w:u w:val="single"/>
        </w:rPr>
      </w:pPr>
      <w:r>
        <w:rPr>
          <w:rFonts w:ascii="Arial" w:hAnsi="Arial" w:cs="Arial"/>
          <w:iCs/>
          <w:sz w:val="20"/>
          <w:szCs w:val="20"/>
          <w:u w:val="single"/>
        </w:rPr>
        <w:t>S</w:t>
      </w:r>
      <w:r w:rsidRPr="0096747A">
        <w:rPr>
          <w:rFonts w:ascii="Arial" w:hAnsi="Arial" w:cs="Arial"/>
          <w:iCs/>
          <w:sz w:val="20"/>
          <w:szCs w:val="20"/>
          <w:u w:val="single"/>
        </w:rPr>
        <w:t>eznam významných dodávek, který bude obsahovat:</w:t>
      </w:r>
    </w:p>
    <w:p w14:paraId="1B5B108B" w14:textId="73526005" w:rsidR="00950971" w:rsidRPr="001512A4" w:rsidRDefault="00950971" w:rsidP="001A3F95">
      <w:pPr>
        <w:pStyle w:val="Odstavecseseznamem"/>
        <w:spacing w:line="276" w:lineRule="auto"/>
        <w:ind w:left="2127" w:hanging="284"/>
        <w:jc w:val="both"/>
        <w:rPr>
          <w:rFonts w:ascii="Arial" w:hAnsi="Arial" w:cs="Arial"/>
          <w:iCs/>
          <w:sz w:val="20"/>
          <w:szCs w:val="20"/>
        </w:rPr>
      </w:pPr>
      <w:r w:rsidRPr="001512A4">
        <w:rPr>
          <w:rFonts w:ascii="Arial" w:hAnsi="Arial" w:cs="Arial"/>
          <w:iCs/>
          <w:sz w:val="20"/>
          <w:szCs w:val="20"/>
        </w:rPr>
        <w:t>-</w:t>
      </w:r>
      <w:r w:rsidR="00B52AEB">
        <w:rPr>
          <w:rFonts w:ascii="Arial" w:hAnsi="Arial" w:cs="Arial"/>
          <w:iCs/>
          <w:sz w:val="20"/>
          <w:szCs w:val="20"/>
        </w:rPr>
        <w:tab/>
        <w:t>i</w:t>
      </w:r>
      <w:r w:rsidRPr="001512A4">
        <w:rPr>
          <w:rFonts w:ascii="Arial" w:hAnsi="Arial" w:cs="Arial"/>
          <w:iCs/>
          <w:sz w:val="20"/>
          <w:szCs w:val="20"/>
        </w:rPr>
        <w:t>dentifikační údaje objednatele včetně</w:t>
      </w:r>
      <w:r>
        <w:rPr>
          <w:rFonts w:ascii="Arial" w:hAnsi="Arial" w:cs="Arial"/>
          <w:iCs/>
          <w:sz w:val="20"/>
          <w:szCs w:val="20"/>
        </w:rPr>
        <w:t xml:space="preserve"> kontaktní osoby a jejího telefonního čísla a e</w:t>
      </w:r>
      <w:r w:rsidR="00A24755">
        <w:rPr>
          <w:rFonts w:ascii="Arial" w:hAnsi="Arial" w:cs="Arial"/>
          <w:iCs/>
          <w:sz w:val="20"/>
          <w:szCs w:val="20"/>
        </w:rPr>
        <w:t>-</w:t>
      </w:r>
      <w:r>
        <w:rPr>
          <w:rFonts w:ascii="Arial" w:hAnsi="Arial" w:cs="Arial"/>
          <w:iCs/>
          <w:sz w:val="20"/>
          <w:szCs w:val="20"/>
        </w:rPr>
        <w:t>mailové adresy</w:t>
      </w:r>
      <w:r w:rsidRPr="001512A4">
        <w:rPr>
          <w:rFonts w:ascii="Arial" w:hAnsi="Arial" w:cs="Arial"/>
          <w:iCs/>
          <w:sz w:val="20"/>
          <w:szCs w:val="20"/>
        </w:rPr>
        <w:t>,</w:t>
      </w:r>
    </w:p>
    <w:p w14:paraId="0F9658F3" w14:textId="3B31D5BA" w:rsidR="00950971" w:rsidRPr="001512A4" w:rsidRDefault="00950971" w:rsidP="001A3F95">
      <w:pPr>
        <w:pStyle w:val="Odstavecseseznamem"/>
        <w:spacing w:line="276" w:lineRule="auto"/>
        <w:ind w:left="2127" w:hanging="284"/>
        <w:jc w:val="both"/>
        <w:rPr>
          <w:rFonts w:ascii="Arial" w:hAnsi="Arial" w:cs="Arial"/>
          <w:iCs/>
          <w:sz w:val="20"/>
          <w:szCs w:val="20"/>
        </w:rPr>
      </w:pPr>
      <w:r w:rsidRPr="008551C8">
        <w:rPr>
          <w:rFonts w:ascii="Arial" w:hAnsi="Arial" w:cs="Arial"/>
          <w:iCs/>
          <w:sz w:val="20"/>
          <w:szCs w:val="20"/>
        </w:rPr>
        <w:t>-</w:t>
      </w:r>
      <w:r w:rsidR="00B52AEB">
        <w:rPr>
          <w:rFonts w:ascii="Arial" w:hAnsi="Arial" w:cs="Arial"/>
          <w:iCs/>
          <w:sz w:val="20"/>
          <w:szCs w:val="20"/>
        </w:rPr>
        <w:tab/>
      </w:r>
      <w:r w:rsidRPr="008551C8">
        <w:rPr>
          <w:rFonts w:ascii="Arial" w:hAnsi="Arial" w:cs="Arial"/>
          <w:iCs/>
          <w:sz w:val="20"/>
          <w:szCs w:val="20"/>
        </w:rPr>
        <w:t>identifikační údaje dodavatele,</w:t>
      </w:r>
    </w:p>
    <w:p w14:paraId="15DF1B73" w14:textId="01E10A4E" w:rsidR="00950971" w:rsidRPr="00950971" w:rsidRDefault="00950971" w:rsidP="001A3F95">
      <w:pPr>
        <w:pStyle w:val="Odstavecseseznamem"/>
        <w:spacing w:line="276" w:lineRule="auto"/>
        <w:ind w:left="2127" w:hanging="284"/>
        <w:jc w:val="both"/>
        <w:rPr>
          <w:rFonts w:ascii="Arial" w:hAnsi="Arial" w:cs="Arial"/>
          <w:iCs/>
          <w:sz w:val="20"/>
          <w:szCs w:val="20"/>
        </w:rPr>
      </w:pPr>
      <w:r w:rsidRPr="00950971">
        <w:rPr>
          <w:rFonts w:ascii="Arial" w:hAnsi="Arial" w:cs="Arial"/>
          <w:iCs/>
          <w:sz w:val="20"/>
          <w:szCs w:val="20"/>
        </w:rPr>
        <w:t xml:space="preserve">- </w:t>
      </w:r>
      <w:r w:rsidR="00B52AEB">
        <w:rPr>
          <w:rFonts w:ascii="Arial" w:hAnsi="Arial" w:cs="Arial"/>
          <w:iCs/>
          <w:sz w:val="20"/>
          <w:szCs w:val="20"/>
        </w:rPr>
        <w:tab/>
      </w:r>
      <w:r w:rsidRPr="00950971">
        <w:rPr>
          <w:rFonts w:ascii="Arial" w:hAnsi="Arial" w:cs="Arial"/>
          <w:iCs/>
          <w:sz w:val="20"/>
          <w:szCs w:val="20"/>
        </w:rPr>
        <w:t xml:space="preserve">popis dodávky </w:t>
      </w:r>
      <w:r w:rsidR="00A24755">
        <w:rPr>
          <w:rFonts w:ascii="Arial" w:hAnsi="Arial" w:cs="Arial"/>
          <w:iCs/>
          <w:sz w:val="20"/>
          <w:szCs w:val="20"/>
        </w:rPr>
        <w:t>–</w:t>
      </w:r>
      <w:r w:rsidR="00816A00">
        <w:rPr>
          <w:rFonts w:ascii="Arial" w:hAnsi="Arial" w:cs="Arial"/>
          <w:iCs/>
          <w:sz w:val="20"/>
          <w:szCs w:val="20"/>
        </w:rPr>
        <w:t xml:space="preserve"> </w:t>
      </w:r>
      <w:r w:rsidRPr="00950971">
        <w:rPr>
          <w:rFonts w:ascii="Arial" w:hAnsi="Arial" w:cs="Arial"/>
          <w:iCs/>
          <w:sz w:val="20"/>
          <w:szCs w:val="20"/>
        </w:rPr>
        <w:t>uvedení názvu, typu a počtu kusů dodané zdravotnické techniky</w:t>
      </w:r>
    </w:p>
    <w:p w14:paraId="2B2CD4F5" w14:textId="3154FB9F" w:rsidR="00950971" w:rsidRPr="000438FB" w:rsidRDefault="00950971" w:rsidP="001A3F95">
      <w:pPr>
        <w:pStyle w:val="Odstavecseseznamem"/>
        <w:spacing w:line="276" w:lineRule="auto"/>
        <w:ind w:left="2127" w:hanging="284"/>
        <w:jc w:val="both"/>
        <w:rPr>
          <w:rFonts w:ascii="Arial" w:hAnsi="Arial" w:cs="Arial"/>
          <w:iCs/>
          <w:sz w:val="20"/>
          <w:szCs w:val="20"/>
        </w:rPr>
      </w:pPr>
      <w:r w:rsidRPr="000438FB">
        <w:rPr>
          <w:rFonts w:ascii="Arial" w:hAnsi="Arial" w:cs="Arial"/>
          <w:iCs/>
          <w:sz w:val="20"/>
          <w:szCs w:val="20"/>
        </w:rPr>
        <w:t xml:space="preserve">- </w:t>
      </w:r>
      <w:r w:rsidR="00B52AEB">
        <w:rPr>
          <w:rFonts w:ascii="Arial" w:hAnsi="Arial" w:cs="Arial"/>
          <w:iCs/>
          <w:sz w:val="20"/>
          <w:szCs w:val="20"/>
        </w:rPr>
        <w:tab/>
      </w:r>
      <w:r w:rsidRPr="000438FB">
        <w:rPr>
          <w:rFonts w:ascii="Arial" w:hAnsi="Arial" w:cs="Arial"/>
          <w:iCs/>
          <w:sz w:val="20"/>
          <w:szCs w:val="20"/>
        </w:rPr>
        <w:t>finanční rozsah dodávky</w:t>
      </w:r>
      <w:r>
        <w:rPr>
          <w:rFonts w:ascii="Arial" w:hAnsi="Arial" w:cs="Arial"/>
          <w:iCs/>
          <w:sz w:val="20"/>
          <w:szCs w:val="20"/>
        </w:rPr>
        <w:t xml:space="preserve"> v Kč bez DPH</w:t>
      </w:r>
      <w:r w:rsidRPr="000438FB">
        <w:rPr>
          <w:rFonts w:ascii="Arial" w:hAnsi="Arial" w:cs="Arial"/>
          <w:iCs/>
          <w:sz w:val="20"/>
          <w:szCs w:val="20"/>
        </w:rPr>
        <w:t>,</w:t>
      </w:r>
    </w:p>
    <w:p w14:paraId="71F28E19" w14:textId="2445DFD4" w:rsidR="00950971" w:rsidRDefault="00950971" w:rsidP="001A3F95">
      <w:pPr>
        <w:pStyle w:val="Odstavecseseznamem"/>
        <w:spacing w:line="276" w:lineRule="auto"/>
        <w:ind w:left="2127" w:hanging="284"/>
        <w:jc w:val="both"/>
        <w:rPr>
          <w:rFonts w:ascii="Arial" w:hAnsi="Arial" w:cs="Arial"/>
          <w:iCs/>
          <w:sz w:val="20"/>
          <w:szCs w:val="20"/>
        </w:rPr>
      </w:pPr>
      <w:r w:rsidRPr="000438FB">
        <w:rPr>
          <w:rFonts w:ascii="Arial" w:hAnsi="Arial" w:cs="Arial"/>
          <w:iCs/>
          <w:sz w:val="20"/>
          <w:szCs w:val="20"/>
        </w:rPr>
        <w:t>-</w:t>
      </w:r>
      <w:r>
        <w:rPr>
          <w:rFonts w:ascii="Arial" w:hAnsi="Arial" w:cs="Arial"/>
          <w:iCs/>
          <w:sz w:val="20"/>
          <w:szCs w:val="20"/>
        </w:rPr>
        <w:t xml:space="preserve"> </w:t>
      </w:r>
      <w:r w:rsidR="00B52AEB">
        <w:rPr>
          <w:rFonts w:ascii="Arial" w:hAnsi="Arial" w:cs="Arial"/>
          <w:iCs/>
          <w:sz w:val="20"/>
          <w:szCs w:val="20"/>
        </w:rPr>
        <w:tab/>
      </w:r>
      <w:r w:rsidRPr="001512A4">
        <w:rPr>
          <w:rFonts w:ascii="Arial" w:hAnsi="Arial" w:cs="Arial"/>
          <w:iCs/>
          <w:sz w:val="20"/>
          <w:szCs w:val="20"/>
        </w:rPr>
        <w:t xml:space="preserve">doba </w:t>
      </w:r>
      <w:r w:rsidRPr="00083EB8">
        <w:rPr>
          <w:rFonts w:ascii="Arial" w:hAnsi="Arial" w:cs="Arial"/>
          <w:iCs/>
          <w:sz w:val="20"/>
          <w:szCs w:val="20"/>
        </w:rPr>
        <w:t>plnění a popis plnění dodávky</w:t>
      </w:r>
      <w:r>
        <w:rPr>
          <w:rFonts w:ascii="Arial" w:hAnsi="Arial" w:cs="Arial"/>
          <w:iCs/>
          <w:sz w:val="20"/>
          <w:szCs w:val="20"/>
        </w:rPr>
        <w:t xml:space="preserve"> (měsíc a rok)</w:t>
      </w:r>
      <w:r w:rsidR="0064028E">
        <w:rPr>
          <w:rFonts w:ascii="Arial" w:hAnsi="Arial" w:cs="Arial"/>
          <w:iCs/>
          <w:sz w:val="20"/>
          <w:szCs w:val="20"/>
        </w:rPr>
        <w:t>;</w:t>
      </w:r>
    </w:p>
    <w:p w14:paraId="57272C09" w14:textId="77777777" w:rsidR="001910DD" w:rsidRPr="00897C1E" w:rsidRDefault="001910DD" w:rsidP="001A3F95">
      <w:pPr>
        <w:pStyle w:val="Odstavecseseznamem"/>
        <w:spacing w:line="276" w:lineRule="auto"/>
        <w:ind w:left="1843" w:hanging="425"/>
        <w:jc w:val="both"/>
        <w:rPr>
          <w:rFonts w:ascii="Arial" w:hAnsi="Arial" w:cs="Arial"/>
          <w:iCs/>
          <w:sz w:val="20"/>
          <w:szCs w:val="20"/>
        </w:rPr>
      </w:pPr>
    </w:p>
    <w:p w14:paraId="14D137F4" w14:textId="4B3E05D2" w:rsidR="001910DD" w:rsidRDefault="001910DD" w:rsidP="001A3F95">
      <w:pPr>
        <w:pStyle w:val="Odstavecseseznamem"/>
        <w:numPr>
          <w:ilvl w:val="0"/>
          <w:numId w:val="15"/>
        </w:numPr>
        <w:spacing w:line="276" w:lineRule="auto"/>
        <w:ind w:left="1843" w:hanging="425"/>
        <w:jc w:val="both"/>
        <w:rPr>
          <w:rFonts w:ascii="Arial" w:hAnsi="Arial" w:cs="Arial"/>
          <w:iCs/>
          <w:sz w:val="20"/>
          <w:szCs w:val="20"/>
        </w:rPr>
      </w:pPr>
      <w:r w:rsidRPr="00897C1E">
        <w:rPr>
          <w:rFonts w:ascii="Arial" w:hAnsi="Arial" w:cs="Arial"/>
          <w:iCs/>
          <w:sz w:val="20"/>
          <w:szCs w:val="20"/>
        </w:rPr>
        <w:t xml:space="preserve">Dodavatel může prokázat splnění tohoto kritéria technické kvalifikace rovněž </w:t>
      </w:r>
      <w:r w:rsidRPr="0096747A">
        <w:rPr>
          <w:rFonts w:ascii="Arial" w:hAnsi="Arial" w:cs="Arial"/>
          <w:iCs/>
          <w:sz w:val="20"/>
          <w:szCs w:val="20"/>
          <w:u w:val="single"/>
        </w:rPr>
        <w:t>předložením smlouvy s</w:t>
      </w:r>
      <w:r>
        <w:rPr>
          <w:rFonts w:ascii="Arial" w:hAnsi="Arial" w:cs="Arial"/>
          <w:iCs/>
          <w:sz w:val="20"/>
          <w:szCs w:val="20"/>
          <w:u w:val="single"/>
        </w:rPr>
        <w:t xml:space="preserve"> objednatelem</w:t>
      </w:r>
      <w:r w:rsidRPr="0096747A">
        <w:rPr>
          <w:rFonts w:ascii="Arial" w:hAnsi="Arial" w:cs="Arial"/>
          <w:iCs/>
          <w:sz w:val="20"/>
          <w:szCs w:val="20"/>
          <w:u w:val="single"/>
        </w:rPr>
        <w:t xml:space="preserve"> a dokladu o uskutečnění plnění dodavatele.</w:t>
      </w:r>
      <w:r w:rsidRPr="00897C1E">
        <w:rPr>
          <w:rFonts w:ascii="Arial" w:hAnsi="Arial" w:cs="Arial"/>
          <w:iCs/>
          <w:sz w:val="20"/>
          <w:szCs w:val="20"/>
        </w:rPr>
        <w:t xml:space="preserve"> Ze </w:t>
      </w:r>
      <w:r>
        <w:rPr>
          <w:rFonts w:ascii="Arial" w:hAnsi="Arial" w:cs="Arial"/>
          <w:iCs/>
          <w:sz w:val="20"/>
          <w:szCs w:val="20"/>
        </w:rPr>
        <w:t>S</w:t>
      </w:r>
      <w:r w:rsidRPr="00897C1E">
        <w:rPr>
          <w:rFonts w:ascii="Arial" w:hAnsi="Arial" w:cs="Arial"/>
          <w:iCs/>
          <w:sz w:val="20"/>
          <w:szCs w:val="20"/>
        </w:rPr>
        <w:t xml:space="preserve">eznamu významných zakázek (resp. ze smlouvy a dokladu o uskutečnění plnění) musí být </w:t>
      </w:r>
      <w:r w:rsidR="00440F3E">
        <w:rPr>
          <w:rFonts w:ascii="Arial" w:hAnsi="Arial" w:cs="Arial"/>
          <w:iCs/>
          <w:sz w:val="20"/>
          <w:szCs w:val="20"/>
        </w:rPr>
        <w:t>zjevné</w:t>
      </w:r>
      <w:r w:rsidRPr="00897C1E">
        <w:rPr>
          <w:rFonts w:ascii="Arial" w:hAnsi="Arial" w:cs="Arial"/>
          <w:iCs/>
          <w:sz w:val="20"/>
          <w:szCs w:val="20"/>
        </w:rPr>
        <w:t xml:space="preserve"> splnění všech podmínek tohoto kvalifikačního kritéria.</w:t>
      </w:r>
    </w:p>
    <w:p w14:paraId="395C4796" w14:textId="77777777" w:rsidR="001910DD" w:rsidRPr="00897C1E" w:rsidRDefault="001910DD" w:rsidP="00FD3B30">
      <w:pPr>
        <w:pStyle w:val="Odstavecseseznamem"/>
        <w:spacing w:line="276" w:lineRule="auto"/>
        <w:ind w:left="1353"/>
        <w:jc w:val="both"/>
        <w:rPr>
          <w:rFonts w:ascii="Arial" w:hAnsi="Arial" w:cs="Arial"/>
          <w:iCs/>
          <w:sz w:val="20"/>
          <w:szCs w:val="20"/>
        </w:rPr>
      </w:pPr>
    </w:p>
    <w:p w14:paraId="5451FF13" w14:textId="2E06B0E4" w:rsidR="001910DD" w:rsidRPr="00A24755" w:rsidRDefault="001910DD" w:rsidP="001A3F95">
      <w:pPr>
        <w:pStyle w:val="Odstavecseseznamem"/>
        <w:numPr>
          <w:ilvl w:val="1"/>
          <w:numId w:val="30"/>
        </w:numPr>
        <w:spacing w:line="276" w:lineRule="auto"/>
        <w:ind w:left="1416" w:hanging="707"/>
        <w:jc w:val="both"/>
        <w:rPr>
          <w:rFonts w:ascii="Arial" w:hAnsi="Arial" w:cs="Arial"/>
          <w:sz w:val="20"/>
          <w:szCs w:val="20"/>
        </w:rPr>
      </w:pPr>
      <w:r w:rsidRPr="00A24755">
        <w:rPr>
          <w:rFonts w:ascii="Arial" w:hAnsi="Arial" w:cs="Arial"/>
          <w:sz w:val="20"/>
          <w:szCs w:val="20"/>
        </w:rPr>
        <w:t xml:space="preserve">K prokázání splnění technické kvalifikace dle čl. 8.3. této zadávací dokumentace je </w:t>
      </w:r>
      <w:r w:rsidR="00FB7A7F" w:rsidRPr="00A24755">
        <w:rPr>
          <w:rFonts w:ascii="Arial" w:hAnsi="Arial" w:cs="Arial"/>
          <w:sz w:val="20"/>
          <w:szCs w:val="20"/>
        </w:rPr>
        <w:t>d</w:t>
      </w:r>
      <w:r w:rsidRPr="00A24755">
        <w:rPr>
          <w:rFonts w:ascii="Arial" w:hAnsi="Arial" w:cs="Arial"/>
          <w:sz w:val="20"/>
          <w:szCs w:val="20"/>
        </w:rPr>
        <w:t>odavatel</w:t>
      </w:r>
      <w:r w:rsidR="00FB7A7F" w:rsidRPr="00A24755">
        <w:rPr>
          <w:rFonts w:ascii="Arial" w:hAnsi="Arial" w:cs="Arial"/>
          <w:sz w:val="20"/>
          <w:szCs w:val="20"/>
        </w:rPr>
        <w:t xml:space="preserve"> </w:t>
      </w:r>
      <w:r w:rsidRPr="00A24755">
        <w:rPr>
          <w:rFonts w:ascii="Arial" w:hAnsi="Arial" w:cs="Arial"/>
          <w:sz w:val="20"/>
          <w:szCs w:val="20"/>
        </w:rPr>
        <w:t xml:space="preserve">oprávněn použít vzor dle </w:t>
      </w:r>
      <w:r w:rsidRPr="00A24755">
        <w:rPr>
          <w:rFonts w:ascii="Arial" w:hAnsi="Arial" w:cs="Arial"/>
          <w:b/>
          <w:sz w:val="20"/>
          <w:szCs w:val="20"/>
        </w:rPr>
        <w:t>Přílohy č. 4</w:t>
      </w:r>
      <w:r w:rsidRPr="00A24755">
        <w:rPr>
          <w:rFonts w:ascii="Arial" w:hAnsi="Arial" w:cs="Arial"/>
          <w:sz w:val="20"/>
          <w:szCs w:val="20"/>
        </w:rPr>
        <w:t xml:space="preserve"> této zadávací dokumentace, který upraví podle části zakázky, do které podává nabídku a podepíše jej osoba oprávněná jednat jménem či za dodavatele. Seznam bude obsahovat kontaktní údaje objednatele za účelem ověření významných dodávek zadavatelem.</w:t>
      </w:r>
    </w:p>
    <w:p w14:paraId="68B34E19" w14:textId="77777777" w:rsidR="001910DD" w:rsidRPr="0096747A" w:rsidRDefault="001910DD" w:rsidP="001A3F95">
      <w:pPr>
        <w:pStyle w:val="Odstavecseseznamem"/>
        <w:spacing w:line="276" w:lineRule="auto"/>
        <w:ind w:left="1416" w:hanging="707"/>
        <w:contextualSpacing/>
        <w:jc w:val="both"/>
        <w:rPr>
          <w:rFonts w:ascii="Arial" w:hAnsi="Arial" w:cs="Arial"/>
          <w:sz w:val="20"/>
          <w:szCs w:val="20"/>
        </w:rPr>
      </w:pPr>
    </w:p>
    <w:p w14:paraId="2FA3F435" w14:textId="4BC4B875" w:rsidR="001910DD" w:rsidRPr="00A24755" w:rsidRDefault="001910DD" w:rsidP="001A3F95">
      <w:pPr>
        <w:pStyle w:val="Odstavecseseznamem"/>
        <w:numPr>
          <w:ilvl w:val="1"/>
          <w:numId w:val="30"/>
        </w:numPr>
        <w:spacing w:line="276" w:lineRule="auto"/>
        <w:ind w:left="1416" w:hanging="707"/>
        <w:contextualSpacing/>
        <w:jc w:val="both"/>
        <w:rPr>
          <w:rFonts w:ascii="Arial" w:hAnsi="Arial" w:cs="Arial"/>
          <w:b/>
          <w:sz w:val="20"/>
          <w:szCs w:val="20"/>
        </w:rPr>
      </w:pPr>
      <w:r w:rsidRPr="00A24755">
        <w:rPr>
          <w:rFonts w:ascii="Arial" w:hAnsi="Arial" w:cs="Arial"/>
          <w:sz w:val="20"/>
          <w:szCs w:val="20"/>
        </w:rPr>
        <w:t>Zadavatel si vyhrazuje právo ověřit si informace obsažené v dodavatelem předloženém Seznamu.</w:t>
      </w:r>
      <w:r w:rsidR="002D07B6">
        <w:rPr>
          <w:rFonts w:ascii="Arial" w:hAnsi="Arial" w:cs="Arial"/>
          <w:sz w:val="20"/>
          <w:szCs w:val="20"/>
        </w:rPr>
        <w:t xml:space="preserve"> </w:t>
      </w:r>
      <w:r w:rsidR="002D07B6" w:rsidRPr="00016095">
        <w:rPr>
          <w:rFonts w:ascii="Arial" w:hAnsi="Arial" w:cs="Arial"/>
          <w:b/>
          <w:sz w:val="20"/>
          <w:szCs w:val="20"/>
        </w:rPr>
        <w:t>Zadavatel upozorňuje dodavatele, že ukáž</w:t>
      </w:r>
      <w:r w:rsidR="002D07B6">
        <w:rPr>
          <w:rFonts w:ascii="Arial" w:hAnsi="Arial" w:cs="Arial"/>
          <w:b/>
          <w:sz w:val="20"/>
          <w:szCs w:val="20"/>
        </w:rPr>
        <w:t>ou</w:t>
      </w:r>
      <w:r w:rsidR="002D07B6" w:rsidRPr="00016095">
        <w:rPr>
          <w:rFonts w:ascii="Arial" w:hAnsi="Arial" w:cs="Arial"/>
          <w:b/>
          <w:sz w:val="20"/>
          <w:szCs w:val="20"/>
        </w:rPr>
        <w:t xml:space="preserve">-li se údaje uváděné dodavatelem ohledně významné dodávky jako nepravdivé, a/nebo </w:t>
      </w:r>
      <w:proofErr w:type="gramStart"/>
      <w:r w:rsidR="002D07B6" w:rsidRPr="00016095">
        <w:rPr>
          <w:rFonts w:ascii="Arial" w:hAnsi="Arial" w:cs="Arial"/>
          <w:b/>
          <w:sz w:val="20"/>
          <w:szCs w:val="20"/>
        </w:rPr>
        <w:t>obdrží</w:t>
      </w:r>
      <w:proofErr w:type="gramEnd"/>
      <w:r w:rsidR="002D07B6" w:rsidRPr="00016095">
        <w:rPr>
          <w:rFonts w:ascii="Arial" w:hAnsi="Arial" w:cs="Arial"/>
          <w:b/>
          <w:sz w:val="20"/>
          <w:szCs w:val="20"/>
        </w:rPr>
        <w:t>-li negativní vyjádření od kontaktní osoby objednatele příslušné významné dodávky (plnění významné dodávky nebylo řádně a včas), nebude takováto významná dodávka zadavatelem akceptována a nebude k ní při posuzování splnění technické kvalifikace dodavatele přihlíženo</w:t>
      </w:r>
    </w:p>
    <w:p w14:paraId="3FDC63A1" w14:textId="77777777" w:rsidR="001910DD" w:rsidRPr="00245896" w:rsidRDefault="001910DD" w:rsidP="00FD3B30">
      <w:pPr>
        <w:spacing w:line="276" w:lineRule="auto"/>
        <w:contextualSpacing/>
        <w:jc w:val="both"/>
        <w:rPr>
          <w:rFonts w:ascii="Arial" w:hAnsi="Arial" w:cs="Arial"/>
        </w:rPr>
      </w:pPr>
    </w:p>
    <w:p w14:paraId="04E6F12E" w14:textId="77777777" w:rsidR="001910DD" w:rsidRDefault="001910DD" w:rsidP="00FD3B30">
      <w:pPr>
        <w:pStyle w:val="Nadpis2"/>
        <w:numPr>
          <w:ilvl w:val="0"/>
          <w:numId w:val="0"/>
        </w:numPr>
        <w:tabs>
          <w:tab w:val="left" w:pos="426"/>
        </w:tabs>
        <w:suppressAutoHyphens/>
        <w:spacing w:line="276" w:lineRule="auto"/>
        <w:jc w:val="both"/>
        <w:rPr>
          <w:bCs w:val="0"/>
        </w:rPr>
      </w:pPr>
      <w:r w:rsidRPr="001512A4">
        <w:rPr>
          <w:bCs w:val="0"/>
        </w:rPr>
        <w:t>8</w:t>
      </w:r>
      <w:r w:rsidRPr="00083EB8">
        <w:rPr>
          <w:bCs w:val="0"/>
        </w:rPr>
        <w:t>.4</w:t>
      </w:r>
      <w:r>
        <w:rPr>
          <w:bCs w:val="0"/>
        </w:rPr>
        <w:t xml:space="preserve">. </w:t>
      </w:r>
      <w:r w:rsidRPr="00083EB8">
        <w:rPr>
          <w:bCs w:val="0"/>
        </w:rPr>
        <w:t>Společná ustanovení ke kvalifikaci dodavatelů</w:t>
      </w:r>
    </w:p>
    <w:p w14:paraId="2ABF3573" w14:textId="77777777" w:rsidR="001910DD" w:rsidRPr="0096747A" w:rsidRDefault="001910DD" w:rsidP="00FD3B30">
      <w:pPr>
        <w:spacing w:line="276" w:lineRule="auto"/>
      </w:pPr>
    </w:p>
    <w:p w14:paraId="2CDCF1D6" w14:textId="483697B6" w:rsidR="001910DD" w:rsidRPr="00A24755" w:rsidRDefault="001910DD" w:rsidP="001A3F95">
      <w:pPr>
        <w:pStyle w:val="Odstavecseseznamem"/>
        <w:numPr>
          <w:ilvl w:val="0"/>
          <w:numId w:val="31"/>
        </w:numPr>
        <w:spacing w:line="276" w:lineRule="auto"/>
        <w:ind w:left="1276" w:hanging="709"/>
        <w:contextualSpacing/>
        <w:jc w:val="both"/>
        <w:rPr>
          <w:rFonts w:ascii="Arial" w:hAnsi="Arial" w:cs="Arial"/>
          <w:color w:val="000000"/>
          <w:sz w:val="20"/>
          <w:szCs w:val="20"/>
        </w:rPr>
      </w:pPr>
      <w:r w:rsidRPr="00A24755">
        <w:rPr>
          <w:rFonts w:ascii="Arial" w:hAnsi="Arial" w:cs="Arial"/>
          <w:color w:val="000000"/>
          <w:sz w:val="20"/>
          <w:szCs w:val="20"/>
        </w:rPr>
        <w:t xml:space="preserve">Doklady k prokázání kvalifikace dle čl. 8.1., 8.2. a 8.3. této zadávací dokumentace dodavatel v nabídce předkládá </w:t>
      </w:r>
      <w:r w:rsidRPr="00A24755">
        <w:rPr>
          <w:rFonts w:ascii="Arial" w:hAnsi="Arial" w:cs="Arial"/>
          <w:b/>
          <w:color w:val="000000"/>
          <w:sz w:val="20"/>
          <w:szCs w:val="20"/>
        </w:rPr>
        <w:t>v prosté kopii</w:t>
      </w:r>
      <w:r w:rsidRPr="00A24755">
        <w:rPr>
          <w:rFonts w:ascii="Arial" w:hAnsi="Arial" w:cs="Arial"/>
          <w:color w:val="000000"/>
          <w:sz w:val="20"/>
          <w:szCs w:val="20"/>
        </w:rPr>
        <w:t xml:space="preserve">. Zadavatel však bude v souladu s § 86 odst. 3 zákona </w:t>
      </w:r>
      <w:r w:rsidRPr="00A24755">
        <w:rPr>
          <w:rFonts w:ascii="Arial" w:hAnsi="Arial" w:cs="Arial"/>
          <w:color w:val="000000"/>
          <w:sz w:val="20"/>
          <w:szCs w:val="20"/>
          <w:u w:val="single"/>
        </w:rPr>
        <w:t>před uzavřením smluv po vybraném dodavateli vyžadovat předložení dokumentů v originále či ověřené kopii</w:t>
      </w:r>
      <w:r w:rsidRPr="00A24755">
        <w:rPr>
          <w:rFonts w:ascii="Arial" w:hAnsi="Arial" w:cs="Arial"/>
          <w:color w:val="000000"/>
          <w:sz w:val="20"/>
          <w:szCs w:val="20"/>
        </w:rPr>
        <w:t xml:space="preserve">, pokud již takto nebyly předloženy v nabídce. Nesplnění této povinnosti se považuje za neposkytnutí součinnosti k uzavření smlouvy ve smyslu </w:t>
      </w:r>
      <w:proofErr w:type="spellStart"/>
      <w:r w:rsidRPr="00A24755">
        <w:rPr>
          <w:rFonts w:ascii="Arial" w:hAnsi="Arial" w:cs="Arial"/>
          <w:color w:val="000000"/>
          <w:sz w:val="20"/>
          <w:szCs w:val="20"/>
        </w:rPr>
        <w:t>ust</w:t>
      </w:r>
      <w:proofErr w:type="spellEnd"/>
      <w:r w:rsidRPr="00A24755">
        <w:rPr>
          <w:rFonts w:ascii="Arial" w:hAnsi="Arial" w:cs="Arial"/>
          <w:color w:val="000000"/>
          <w:sz w:val="20"/>
          <w:szCs w:val="20"/>
        </w:rPr>
        <w:t>. § 124 odst. 1 zákona a v takovém případě bude vybraný dodavatel vyloučen ze zadávacího řízení.</w:t>
      </w:r>
    </w:p>
    <w:p w14:paraId="3336718A" w14:textId="77777777" w:rsidR="001910DD" w:rsidRPr="0096747A" w:rsidRDefault="001910DD" w:rsidP="001A3F95">
      <w:pPr>
        <w:pStyle w:val="Odstavecseseznamem"/>
        <w:spacing w:line="276" w:lineRule="auto"/>
        <w:ind w:left="1276" w:hanging="709"/>
        <w:contextualSpacing/>
        <w:jc w:val="both"/>
        <w:rPr>
          <w:rFonts w:ascii="Arial" w:hAnsi="Arial" w:cs="Arial"/>
          <w:color w:val="000000"/>
          <w:sz w:val="20"/>
          <w:szCs w:val="20"/>
        </w:rPr>
      </w:pPr>
    </w:p>
    <w:p w14:paraId="24EF5924" w14:textId="560F9064" w:rsidR="001910DD" w:rsidRPr="00A24755" w:rsidRDefault="001910DD" w:rsidP="001A3F95">
      <w:pPr>
        <w:pStyle w:val="Odstavecseseznamem"/>
        <w:numPr>
          <w:ilvl w:val="0"/>
          <w:numId w:val="31"/>
        </w:numPr>
        <w:spacing w:line="276" w:lineRule="auto"/>
        <w:ind w:left="1276" w:hanging="709"/>
        <w:contextualSpacing/>
        <w:jc w:val="both"/>
        <w:rPr>
          <w:rFonts w:ascii="Arial" w:hAnsi="Arial" w:cs="Arial"/>
          <w:bCs/>
          <w:sz w:val="20"/>
          <w:szCs w:val="20"/>
          <w:u w:val="single"/>
        </w:rPr>
      </w:pPr>
      <w:r w:rsidRPr="00A24755">
        <w:rPr>
          <w:rFonts w:ascii="Arial" w:hAnsi="Arial" w:cs="Arial"/>
          <w:color w:val="000000"/>
          <w:sz w:val="20"/>
          <w:szCs w:val="20"/>
        </w:rPr>
        <w:t xml:space="preserve">Veškeré </w:t>
      </w:r>
      <w:r w:rsidRPr="00A24755">
        <w:rPr>
          <w:rFonts w:ascii="Arial" w:hAnsi="Arial" w:cs="Arial"/>
          <w:bCs/>
          <w:sz w:val="20"/>
          <w:szCs w:val="20"/>
        </w:rPr>
        <w:t xml:space="preserve">doklady prokazující základní způsobilost podle § 75 zákona a profesní způsobilost podle § 77 odst. 1 zákona musí v souladu s ustanovením § 86 odst. 5 zákona </w:t>
      </w:r>
      <w:r w:rsidRPr="00A24755">
        <w:rPr>
          <w:rFonts w:ascii="Arial" w:hAnsi="Arial" w:cs="Arial"/>
          <w:bCs/>
          <w:sz w:val="20"/>
          <w:szCs w:val="20"/>
          <w:u w:val="single"/>
        </w:rPr>
        <w:t>prokazovat splnění požadovaného kritéria způsobilosti nejpozději v době 3 měsíců přede dnem zahájení zadávacího řízení.</w:t>
      </w:r>
    </w:p>
    <w:p w14:paraId="0D3B8B74" w14:textId="77777777" w:rsidR="001910DD" w:rsidRPr="0096747A" w:rsidRDefault="001910DD" w:rsidP="00FD3B30">
      <w:pPr>
        <w:pStyle w:val="Odstavecseseznamem"/>
        <w:spacing w:line="276" w:lineRule="auto"/>
        <w:ind w:left="1416"/>
        <w:contextualSpacing/>
        <w:jc w:val="both"/>
        <w:rPr>
          <w:rFonts w:ascii="Arial" w:hAnsi="Arial" w:cs="Arial"/>
          <w:color w:val="000000"/>
          <w:sz w:val="20"/>
          <w:szCs w:val="20"/>
        </w:rPr>
      </w:pPr>
    </w:p>
    <w:p w14:paraId="7C1071BD" w14:textId="14B7A503" w:rsidR="001910DD" w:rsidRPr="00A24755" w:rsidRDefault="001910DD" w:rsidP="001A3F95">
      <w:pPr>
        <w:pStyle w:val="Odstavecseseznamem"/>
        <w:numPr>
          <w:ilvl w:val="0"/>
          <w:numId w:val="31"/>
        </w:numPr>
        <w:spacing w:line="276" w:lineRule="auto"/>
        <w:ind w:left="1276" w:hanging="709"/>
        <w:contextualSpacing/>
        <w:jc w:val="both"/>
        <w:rPr>
          <w:rFonts w:ascii="Arial" w:hAnsi="Arial" w:cs="Arial"/>
          <w:color w:val="000000"/>
          <w:sz w:val="20"/>
          <w:szCs w:val="20"/>
        </w:rPr>
      </w:pPr>
      <w:r w:rsidRPr="00A24755">
        <w:rPr>
          <w:rFonts w:ascii="Arial" w:hAnsi="Arial" w:cs="Arial"/>
          <w:bCs/>
          <w:sz w:val="20"/>
          <w:szCs w:val="20"/>
          <w:u w:val="single"/>
        </w:rPr>
        <w:t>Zadavatel</w:t>
      </w:r>
      <w:r w:rsidRPr="00CA2DC5">
        <w:rPr>
          <w:rFonts w:ascii="Arial" w:hAnsi="Arial" w:cs="Arial"/>
          <w:bCs/>
          <w:sz w:val="20"/>
          <w:szCs w:val="20"/>
        </w:rPr>
        <w:t xml:space="preserve"> dle </w:t>
      </w:r>
      <w:r w:rsidRPr="00A24755">
        <w:rPr>
          <w:rFonts w:ascii="Arial" w:hAnsi="Arial" w:cs="Arial"/>
          <w:color w:val="000000"/>
          <w:sz w:val="20"/>
          <w:szCs w:val="20"/>
        </w:rPr>
        <w:t xml:space="preserve">ustanovení § 86 odst. 2 zákona </w:t>
      </w:r>
      <w:r w:rsidRPr="00A24755">
        <w:rPr>
          <w:rFonts w:ascii="Arial" w:hAnsi="Arial" w:cs="Arial"/>
          <w:color w:val="000000"/>
          <w:sz w:val="20"/>
          <w:szCs w:val="20"/>
          <w:u w:val="single"/>
        </w:rPr>
        <w:t>nepřipouští nahradit v nabídce požadované</w:t>
      </w:r>
      <w:r w:rsidR="00A24755">
        <w:rPr>
          <w:rFonts w:ascii="Arial" w:hAnsi="Arial" w:cs="Arial"/>
          <w:color w:val="000000"/>
          <w:sz w:val="20"/>
          <w:szCs w:val="20"/>
          <w:u w:val="single"/>
        </w:rPr>
        <w:t xml:space="preserve"> </w:t>
      </w:r>
      <w:r w:rsidRPr="00A24755">
        <w:rPr>
          <w:rFonts w:ascii="Arial" w:hAnsi="Arial" w:cs="Arial"/>
          <w:color w:val="000000"/>
          <w:sz w:val="20"/>
          <w:szCs w:val="20"/>
          <w:u w:val="single"/>
        </w:rPr>
        <w:t>doklady čestným prohlášením</w:t>
      </w:r>
      <w:r w:rsidRPr="00A24755">
        <w:rPr>
          <w:rFonts w:ascii="Arial" w:hAnsi="Arial" w:cs="Arial"/>
          <w:color w:val="000000"/>
          <w:sz w:val="20"/>
          <w:szCs w:val="20"/>
        </w:rPr>
        <w:t xml:space="preserve"> s výjimkou, kdy doklad ve formě čestného prohlášení vyžaduje zákon anebo tato zadávací dokumentace.</w:t>
      </w:r>
    </w:p>
    <w:p w14:paraId="1DE85048" w14:textId="77777777" w:rsidR="001910DD" w:rsidRPr="0096747A" w:rsidRDefault="001910DD" w:rsidP="001A3F95">
      <w:pPr>
        <w:pStyle w:val="Odstavecseseznamem"/>
        <w:spacing w:line="276" w:lineRule="auto"/>
        <w:ind w:left="1276" w:hanging="709"/>
        <w:contextualSpacing/>
        <w:jc w:val="both"/>
        <w:rPr>
          <w:rFonts w:ascii="Arial" w:hAnsi="Arial" w:cs="Arial"/>
          <w:color w:val="000000"/>
          <w:sz w:val="20"/>
          <w:szCs w:val="20"/>
        </w:rPr>
      </w:pPr>
    </w:p>
    <w:p w14:paraId="1DBDD102" w14:textId="43C07EC1" w:rsidR="001910DD" w:rsidRPr="00A24755" w:rsidRDefault="001910DD" w:rsidP="001A3F95">
      <w:pPr>
        <w:pStyle w:val="Odstavecseseznamem"/>
        <w:numPr>
          <w:ilvl w:val="0"/>
          <w:numId w:val="31"/>
        </w:numPr>
        <w:spacing w:line="276" w:lineRule="auto"/>
        <w:ind w:left="1276" w:hanging="709"/>
        <w:contextualSpacing/>
        <w:jc w:val="both"/>
        <w:rPr>
          <w:rFonts w:ascii="Arial" w:hAnsi="Arial" w:cs="Arial"/>
          <w:sz w:val="20"/>
          <w:szCs w:val="20"/>
        </w:rPr>
      </w:pPr>
      <w:r w:rsidRPr="00A24755">
        <w:rPr>
          <w:rFonts w:ascii="Arial" w:hAnsi="Arial" w:cs="Arial"/>
          <w:bCs/>
          <w:sz w:val="20"/>
          <w:szCs w:val="20"/>
        </w:rPr>
        <w:t>Je-li dodavatel</w:t>
      </w:r>
      <w:r w:rsidRPr="00A24755">
        <w:rPr>
          <w:rFonts w:ascii="Arial" w:hAnsi="Arial" w:cs="Arial"/>
          <w:sz w:val="20"/>
          <w:szCs w:val="20"/>
        </w:rPr>
        <w:t xml:space="preserve"> zapsán v </w:t>
      </w:r>
      <w:r w:rsidRPr="00A24755">
        <w:rPr>
          <w:rFonts w:ascii="Arial" w:hAnsi="Arial" w:cs="Arial"/>
          <w:sz w:val="20"/>
          <w:szCs w:val="20"/>
          <w:u w:val="single"/>
        </w:rPr>
        <w:t>seznamu kvalifikovaných dodavatelů</w:t>
      </w:r>
      <w:r w:rsidRPr="00A24755">
        <w:rPr>
          <w:rFonts w:ascii="Arial" w:hAnsi="Arial" w:cs="Arial"/>
          <w:sz w:val="20"/>
          <w:szCs w:val="20"/>
        </w:rPr>
        <w:t xml:space="preserve"> dle § 226 a násl. zákona, může </w:t>
      </w:r>
      <w:r w:rsidR="006812D3" w:rsidRPr="00A24755">
        <w:rPr>
          <w:rFonts w:ascii="Arial" w:hAnsi="Arial" w:cs="Arial"/>
          <w:sz w:val="20"/>
          <w:szCs w:val="20"/>
        </w:rPr>
        <w:t>P</w:t>
      </w:r>
      <w:r w:rsidRPr="00A24755">
        <w:rPr>
          <w:rFonts w:ascii="Arial" w:hAnsi="Arial" w:cs="Arial"/>
          <w:sz w:val="20"/>
          <w:szCs w:val="20"/>
        </w:rPr>
        <w:t>rokázat</w:t>
      </w:r>
      <w:r w:rsidR="006812D3" w:rsidRPr="00A24755">
        <w:rPr>
          <w:rFonts w:ascii="Arial" w:hAnsi="Arial" w:cs="Arial"/>
          <w:sz w:val="20"/>
          <w:szCs w:val="20"/>
        </w:rPr>
        <w:t xml:space="preserve"> </w:t>
      </w:r>
      <w:r w:rsidRPr="00A24755">
        <w:rPr>
          <w:rFonts w:ascii="Arial" w:hAnsi="Arial" w:cs="Arial"/>
          <w:sz w:val="20"/>
          <w:szCs w:val="20"/>
        </w:rPr>
        <w:t xml:space="preserve">splnění základní způsobilosti a profesní způsobilosti výpisem ze seznamu kvalifikovaných dodavatelů ne starší než 3 měsíce od zahájení zadávacího řízení; výpis ze seznamu nahrazuje prokázání způsobilosti </w:t>
      </w:r>
      <w:r w:rsidRPr="00A24755">
        <w:rPr>
          <w:rFonts w:ascii="Arial" w:hAnsi="Arial" w:cs="Arial"/>
          <w:bCs/>
          <w:sz w:val="20"/>
          <w:szCs w:val="20"/>
        </w:rPr>
        <w:t>dodavatele</w:t>
      </w:r>
      <w:r w:rsidRPr="00A24755">
        <w:rPr>
          <w:rFonts w:ascii="Arial" w:hAnsi="Arial" w:cs="Arial"/>
          <w:sz w:val="20"/>
          <w:szCs w:val="20"/>
        </w:rPr>
        <w:t xml:space="preserve"> v rozsahu v něm uvedených údajů.</w:t>
      </w:r>
    </w:p>
    <w:p w14:paraId="160802C9" w14:textId="77777777" w:rsidR="001910DD" w:rsidRPr="0096747A" w:rsidRDefault="001910DD" w:rsidP="001A3F95">
      <w:pPr>
        <w:pStyle w:val="Odstavecseseznamem"/>
        <w:spacing w:line="276" w:lineRule="auto"/>
        <w:ind w:left="1276" w:hanging="709"/>
        <w:contextualSpacing/>
        <w:jc w:val="both"/>
        <w:rPr>
          <w:rFonts w:ascii="Arial" w:hAnsi="Arial" w:cs="Arial"/>
          <w:color w:val="000000"/>
          <w:sz w:val="20"/>
          <w:szCs w:val="20"/>
        </w:rPr>
      </w:pPr>
    </w:p>
    <w:p w14:paraId="75480332" w14:textId="00C94F92" w:rsidR="001910DD" w:rsidRPr="00A24755" w:rsidRDefault="001910DD" w:rsidP="001A3F95">
      <w:pPr>
        <w:pStyle w:val="Odstavecseseznamem"/>
        <w:numPr>
          <w:ilvl w:val="0"/>
          <w:numId w:val="31"/>
        </w:numPr>
        <w:spacing w:line="276" w:lineRule="auto"/>
        <w:ind w:left="1276" w:hanging="709"/>
        <w:contextualSpacing/>
        <w:jc w:val="both"/>
        <w:rPr>
          <w:rFonts w:ascii="Arial" w:hAnsi="Arial" w:cs="Arial"/>
          <w:sz w:val="20"/>
          <w:szCs w:val="20"/>
        </w:rPr>
      </w:pPr>
      <w:r w:rsidRPr="00A24755">
        <w:rPr>
          <w:rFonts w:ascii="Arial" w:hAnsi="Arial" w:cs="Arial"/>
          <w:sz w:val="20"/>
          <w:szCs w:val="20"/>
        </w:rPr>
        <w:t>Je-li zájemce zapsán v </w:t>
      </w:r>
      <w:r w:rsidRPr="00A24755">
        <w:rPr>
          <w:rFonts w:ascii="Arial" w:hAnsi="Arial" w:cs="Arial"/>
          <w:sz w:val="20"/>
          <w:szCs w:val="20"/>
          <w:u w:val="single"/>
        </w:rPr>
        <w:t>systému certifikovaných dodavatelů</w:t>
      </w:r>
      <w:r w:rsidRPr="00A24755">
        <w:rPr>
          <w:rFonts w:ascii="Arial" w:hAnsi="Arial" w:cs="Arial"/>
          <w:sz w:val="20"/>
          <w:szCs w:val="20"/>
        </w:rPr>
        <w:t xml:space="preserve"> dle § 233 a násl. zákona, může</w:t>
      </w:r>
      <w:r w:rsidR="00A24755">
        <w:rPr>
          <w:rFonts w:ascii="Arial" w:hAnsi="Arial" w:cs="Arial"/>
          <w:sz w:val="20"/>
          <w:szCs w:val="20"/>
        </w:rPr>
        <w:t xml:space="preserve"> </w:t>
      </w:r>
      <w:r w:rsidRPr="00A24755">
        <w:rPr>
          <w:rFonts w:ascii="Arial" w:hAnsi="Arial" w:cs="Arial"/>
          <w:sz w:val="20"/>
          <w:szCs w:val="20"/>
        </w:rPr>
        <w:t>prokázat</w:t>
      </w:r>
      <w:r w:rsidR="00A24755">
        <w:rPr>
          <w:rFonts w:ascii="Arial" w:hAnsi="Arial" w:cs="Arial"/>
          <w:sz w:val="20"/>
          <w:szCs w:val="20"/>
        </w:rPr>
        <w:t xml:space="preserve"> </w:t>
      </w:r>
      <w:r w:rsidRPr="00A24755">
        <w:rPr>
          <w:rFonts w:ascii="Arial" w:hAnsi="Arial" w:cs="Arial"/>
          <w:sz w:val="20"/>
          <w:szCs w:val="20"/>
        </w:rPr>
        <w:t>splnění kvalifikace platným certifikátem; tento certifikát nahrazuje prokázání kvalifikace zájemce v rozsahu v něm uvedených údajů. Prokáže-</w:t>
      </w:r>
      <w:r w:rsidR="00A24755">
        <w:rPr>
          <w:rFonts w:ascii="Arial" w:hAnsi="Arial" w:cs="Arial"/>
          <w:sz w:val="20"/>
          <w:szCs w:val="20"/>
        </w:rPr>
        <w:t>l</w:t>
      </w:r>
      <w:r w:rsidRPr="00A24755">
        <w:rPr>
          <w:rFonts w:ascii="Arial" w:hAnsi="Arial" w:cs="Arial"/>
          <w:sz w:val="20"/>
          <w:szCs w:val="20"/>
        </w:rPr>
        <w:t>i dodavatel kvalifikaci certifikátem, je zadavatel oprávněn požadovat po tomto dodavateli před uzavřením smlouvy předložení dokladů dle ustanovení § 74 odst. 1 písm. b) až d) zákona.</w:t>
      </w:r>
    </w:p>
    <w:p w14:paraId="66AF9ECE" w14:textId="77777777" w:rsidR="001910DD" w:rsidRPr="0096747A" w:rsidRDefault="001910DD" w:rsidP="001910DD">
      <w:pPr>
        <w:pStyle w:val="Odstavecseseznamem"/>
        <w:ind w:left="1416"/>
        <w:contextualSpacing/>
        <w:jc w:val="both"/>
        <w:rPr>
          <w:rFonts w:ascii="Arial" w:hAnsi="Arial" w:cs="Arial"/>
          <w:color w:val="000000"/>
        </w:rPr>
      </w:pPr>
    </w:p>
    <w:p w14:paraId="7A6C3899" w14:textId="77777777" w:rsidR="001910DD" w:rsidRPr="00CC528C" w:rsidRDefault="001910DD" w:rsidP="0028742D">
      <w:pPr>
        <w:pStyle w:val="Nadpis1"/>
        <w:spacing w:before="0" w:after="0"/>
      </w:pPr>
      <w:bookmarkStart w:id="21" w:name="_Toc132834568"/>
      <w:r w:rsidRPr="00897C1E">
        <w:t xml:space="preserve">Prokázání kvalifikace prostřednictvím jiných osob, Seznam </w:t>
      </w:r>
      <w:r w:rsidRPr="00D840FE">
        <w:t>poddodavatelů</w:t>
      </w:r>
      <w:bookmarkEnd w:id="21"/>
      <w:r w:rsidRPr="00897C1E" w:rsidDel="00F00B98">
        <w:t xml:space="preserve"> </w:t>
      </w:r>
    </w:p>
    <w:p w14:paraId="24C437C6" w14:textId="77777777" w:rsidR="001910DD" w:rsidRPr="00CC528C" w:rsidRDefault="001910DD" w:rsidP="0028742D">
      <w:pPr>
        <w:pStyle w:val="Nadpis2"/>
        <w:numPr>
          <w:ilvl w:val="0"/>
          <w:numId w:val="0"/>
        </w:numPr>
        <w:tabs>
          <w:tab w:val="left" w:pos="426"/>
        </w:tabs>
        <w:suppressAutoHyphens/>
        <w:jc w:val="both"/>
      </w:pPr>
      <w:r w:rsidRPr="00897C1E">
        <w:t>9.1</w:t>
      </w:r>
      <w:r>
        <w:t xml:space="preserve">. </w:t>
      </w:r>
      <w:r w:rsidRPr="00897C1E">
        <w:t>Prokázání kvalifikace prostřednictvím jiných osob</w:t>
      </w:r>
    </w:p>
    <w:p w14:paraId="169C79E1" w14:textId="77777777" w:rsidR="001910DD" w:rsidRPr="0096747A" w:rsidRDefault="001910DD" w:rsidP="0028742D">
      <w:pPr>
        <w:keepNext/>
      </w:pPr>
    </w:p>
    <w:p w14:paraId="6C740A9B" w14:textId="342C3E5C" w:rsidR="001910DD" w:rsidRPr="00725D89" w:rsidRDefault="001910DD" w:rsidP="001A3F95">
      <w:pPr>
        <w:pStyle w:val="Odstavecseseznamem"/>
        <w:numPr>
          <w:ilvl w:val="0"/>
          <w:numId w:val="51"/>
        </w:numPr>
        <w:spacing w:line="276" w:lineRule="auto"/>
        <w:ind w:left="1276" w:hanging="709"/>
        <w:contextualSpacing/>
        <w:jc w:val="both"/>
        <w:rPr>
          <w:rFonts w:ascii="Arial" w:hAnsi="Arial" w:cs="Arial"/>
          <w:sz w:val="20"/>
          <w:szCs w:val="20"/>
        </w:rPr>
      </w:pPr>
      <w:r w:rsidRPr="00725D89">
        <w:rPr>
          <w:rFonts w:ascii="Arial" w:hAnsi="Arial" w:cs="Arial"/>
          <w:sz w:val="20"/>
          <w:szCs w:val="20"/>
        </w:rPr>
        <w:t>Pokud není dodavatel schopen prokázat splnění určité části technické kvalifikace nebo</w:t>
      </w:r>
      <w:r w:rsidR="00725D89" w:rsidRPr="00725D89">
        <w:rPr>
          <w:rFonts w:ascii="Arial" w:hAnsi="Arial" w:cs="Arial"/>
          <w:sz w:val="20"/>
          <w:szCs w:val="20"/>
        </w:rPr>
        <w:t xml:space="preserve"> </w:t>
      </w:r>
      <w:r w:rsidRPr="00725D89">
        <w:rPr>
          <w:rFonts w:ascii="Arial" w:hAnsi="Arial" w:cs="Arial"/>
          <w:sz w:val="20"/>
          <w:szCs w:val="20"/>
        </w:rPr>
        <w:t>profesní způsobilosti, s výjimkou kritéria dle § 77 odst. 1 zákona, požadované zadavatelem, je oprávněn splnění kvalifikace v chybějícím rozsahu prokázat prostřednictvím jiných osob. Dodavatel je v takovém případě povinen předložit:</w:t>
      </w:r>
    </w:p>
    <w:p w14:paraId="3AC7D4CB" w14:textId="77777777" w:rsidR="001910DD" w:rsidRPr="0096747A" w:rsidRDefault="001910DD" w:rsidP="00CA2DC5">
      <w:pPr>
        <w:pStyle w:val="Odstavecseseznamem"/>
        <w:spacing w:line="276" w:lineRule="auto"/>
        <w:ind w:left="1418"/>
        <w:jc w:val="both"/>
        <w:rPr>
          <w:rFonts w:ascii="Arial" w:hAnsi="Arial" w:cs="Arial"/>
        </w:rPr>
      </w:pPr>
      <w:r w:rsidRPr="0096747A">
        <w:rPr>
          <w:rFonts w:ascii="Arial" w:hAnsi="Arial" w:cs="Arial"/>
          <w:sz w:val="20"/>
          <w:szCs w:val="20"/>
        </w:rPr>
        <w:t xml:space="preserve"> </w:t>
      </w:r>
    </w:p>
    <w:p w14:paraId="1F3B4C96" w14:textId="77777777" w:rsidR="001910DD" w:rsidRDefault="001910DD" w:rsidP="00CC1983">
      <w:pPr>
        <w:pStyle w:val="Odstavecseseznamem"/>
        <w:numPr>
          <w:ilvl w:val="0"/>
          <w:numId w:val="23"/>
        </w:numPr>
        <w:spacing w:line="276" w:lineRule="auto"/>
        <w:ind w:left="1560" w:hanging="284"/>
        <w:contextualSpacing/>
        <w:jc w:val="both"/>
        <w:rPr>
          <w:rFonts w:ascii="Arial" w:hAnsi="Arial" w:cs="Arial"/>
          <w:sz w:val="20"/>
          <w:szCs w:val="20"/>
        </w:rPr>
      </w:pPr>
      <w:r w:rsidRPr="0096747A">
        <w:rPr>
          <w:rFonts w:ascii="Arial" w:hAnsi="Arial" w:cs="Arial"/>
          <w:sz w:val="20"/>
          <w:szCs w:val="20"/>
        </w:rPr>
        <w:t>doklady prokazující splnění profesní způsobilosti podle § 77 odst. 1 zákona jinou osobou,</w:t>
      </w:r>
    </w:p>
    <w:p w14:paraId="40F5CBFE" w14:textId="77777777" w:rsidR="001910DD" w:rsidRPr="0096747A" w:rsidRDefault="001910DD" w:rsidP="00CC1983">
      <w:pPr>
        <w:pStyle w:val="Odstavecseseznamem"/>
        <w:spacing w:line="276" w:lineRule="auto"/>
        <w:ind w:left="1560" w:hanging="284"/>
        <w:contextualSpacing/>
        <w:jc w:val="both"/>
        <w:rPr>
          <w:rFonts w:ascii="Arial" w:hAnsi="Arial" w:cs="Arial"/>
          <w:sz w:val="20"/>
          <w:szCs w:val="20"/>
        </w:rPr>
      </w:pPr>
    </w:p>
    <w:p w14:paraId="309F9D46" w14:textId="77777777" w:rsidR="001910DD" w:rsidRDefault="001910DD" w:rsidP="00CC1983">
      <w:pPr>
        <w:pStyle w:val="Odstavecseseznamem"/>
        <w:numPr>
          <w:ilvl w:val="0"/>
          <w:numId w:val="23"/>
        </w:numPr>
        <w:spacing w:line="276" w:lineRule="auto"/>
        <w:ind w:left="1560" w:hanging="284"/>
        <w:contextualSpacing/>
        <w:jc w:val="both"/>
        <w:rPr>
          <w:rFonts w:ascii="Arial" w:hAnsi="Arial" w:cs="Arial"/>
          <w:sz w:val="20"/>
          <w:szCs w:val="20"/>
        </w:rPr>
      </w:pPr>
      <w:r w:rsidRPr="0096747A">
        <w:rPr>
          <w:rFonts w:ascii="Arial" w:hAnsi="Arial" w:cs="Arial"/>
          <w:sz w:val="20"/>
          <w:szCs w:val="20"/>
        </w:rPr>
        <w:t>doklady prokazující splnění chybějící části kvalifikace prostřednictvím jiné osoby,</w:t>
      </w:r>
    </w:p>
    <w:p w14:paraId="766163A3" w14:textId="77777777" w:rsidR="001910DD" w:rsidRPr="0096747A" w:rsidRDefault="001910DD" w:rsidP="00CC1983">
      <w:pPr>
        <w:spacing w:line="276" w:lineRule="auto"/>
        <w:ind w:left="1560" w:hanging="284"/>
        <w:contextualSpacing/>
        <w:jc w:val="both"/>
        <w:rPr>
          <w:rFonts w:ascii="Arial" w:hAnsi="Arial" w:cs="Arial"/>
        </w:rPr>
      </w:pPr>
    </w:p>
    <w:p w14:paraId="113862EC" w14:textId="77777777" w:rsidR="001910DD" w:rsidRDefault="001910DD" w:rsidP="00CC1983">
      <w:pPr>
        <w:pStyle w:val="Odstavecseseznamem"/>
        <w:numPr>
          <w:ilvl w:val="0"/>
          <w:numId w:val="23"/>
        </w:numPr>
        <w:spacing w:line="276" w:lineRule="auto"/>
        <w:ind w:left="1560" w:hanging="284"/>
        <w:contextualSpacing/>
        <w:jc w:val="both"/>
        <w:rPr>
          <w:rFonts w:ascii="Arial" w:hAnsi="Arial" w:cs="Arial"/>
          <w:sz w:val="20"/>
          <w:szCs w:val="20"/>
        </w:rPr>
      </w:pPr>
      <w:r w:rsidRPr="0096747A">
        <w:rPr>
          <w:rFonts w:ascii="Arial" w:hAnsi="Arial" w:cs="Arial"/>
          <w:sz w:val="20"/>
          <w:szCs w:val="20"/>
        </w:rPr>
        <w:t>doklady o splnění základní způsobilosti podle § 74 zákona jinou osobou, a</w:t>
      </w:r>
    </w:p>
    <w:p w14:paraId="3B37B134" w14:textId="77777777" w:rsidR="001910DD" w:rsidRPr="0096747A" w:rsidRDefault="001910DD" w:rsidP="00CC1983">
      <w:pPr>
        <w:spacing w:line="276" w:lineRule="auto"/>
        <w:ind w:left="1560" w:hanging="284"/>
        <w:contextualSpacing/>
        <w:jc w:val="both"/>
        <w:rPr>
          <w:rFonts w:ascii="Arial" w:hAnsi="Arial" w:cs="Arial"/>
        </w:rPr>
      </w:pPr>
    </w:p>
    <w:p w14:paraId="6295FDF1" w14:textId="0F3AEFB0" w:rsidR="001910DD" w:rsidRDefault="001910DD" w:rsidP="00CC1983">
      <w:pPr>
        <w:pStyle w:val="Odstavecseseznamem"/>
        <w:numPr>
          <w:ilvl w:val="0"/>
          <w:numId w:val="23"/>
        </w:numPr>
        <w:spacing w:line="276" w:lineRule="auto"/>
        <w:ind w:left="1560" w:hanging="284"/>
        <w:contextualSpacing/>
        <w:jc w:val="both"/>
        <w:rPr>
          <w:rFonts w:ascii="Arial" w:hAnsi="Arial" w:cs="Arial"/>
          <w:sz w:val="20"/>
          <w:szCs w:val="20"/>
        </w:rPr>
      </w:pPr>
      <w:r w:rsidRPr="0096747A">
        <w:rPr>
          <w:rFonts w:ascii="Arial" w:hAnsi="Arial" w:cs="Arial"/>
          <w:sz w:val="20"/>
          <w:szCs w:val="20"/>
        </w:rPr>
        <w:t>písemný závazek jiné osoby k poskytnutí plnění určeného k plnění veřejné zakázky nebo k</w:t>
      </w:r>
      <w:r w:rsidR="00CA2DC5">
        <w:rPr>
          <w:rFonts w:ascii="Arial" w:hAnsi="Arial" w:cs="Arial"/>
          <w:sz w:val="20"/>
          <w:szCs w:val="20"/>
        </w:rPr>
        <w:t> </w:t>
      </w:r>
      <w:r w:rsidRPr="0096747A">
        <w:rPr>
          <w:rFonts w:ascii="Arial" w:hAnsi="Arial" w:cs="Arial"/>
          <w:sz w:val="20"/>
          <w:szCs w:val="20"/>
        </w:rPr>
        <w:t>poskytnutí věcí nebo práv, s nimiž bude dodavatel oprávněn disponovat v rámci plnění veřejné zakázky, a to alespoň v rozsahu, v jakém jiná osoba prokázala kvalifikaci za dodavatele.</w:t>
      </w:r>
    </w:p>
    <w:p w14:paraId="2F3BEF87" w14:textId="77777777" w:rsidR="001910DD" w:rsidRPr="00CA2DC5" w:rsidRDefault="001910DD" w:rsidP="00FD3B30">
      <w:pPr>
        <w:pStyle w:val="Odstavecseseznamem"/>
        <w:spacing w:line="276" w:lineRule="auto"/>
        <w:ind w:left="1775"/>
        <w:contextualSpacing/>
        <w:jc w:val="both"/>
        <w:rPr>
          <w:rFonts w:ascii="Arial" w:hAnsi="Arial" w:cs="Arial"/>
          <w:sz w:val="20"/>
          <w:szCs w:val="20"/>
        </w:rPr>
      </w:pPr>
    </w:p>
    <w:p w14:paraId="02AD1D4F" w14:textId="0B2FE264" w:rsidR="001910DD" w:rsidRPr="00725D89" w:rsidRDefault="001910DD" w:rsidP="001A3F95">
      <w:pPr>
        <w:pStyle w:val="Odstavecseseznamem"/>
        <w:numPr>
          <w:ilvl w:val="0"/>
          <w:numId w:val="51"/>
        </w:numPr>
        <w:spacing w:line="276" w:lineRule="auto"/>
        <w:ind w:left="1276" w:hanging="709"/>
        <w:jc w:val="both"/>
        <w:rPr>
          <w:rFonts w:ascii="Arial" w:hAnsi="Arial" w:cs="Arial"/>
          <w:sz w:val="20"/>
          <w:szCs w:val="20"/>
        </w:rPr>
      </w:pPr>
      <w:r w:rsidRPr="00725D89">
        <w:rPr>
          <w:rFonts w:ascii="Arial" w:hAnsi="Arial" w:cs="Arial"/>
          <w:sz w:val="20"/>
          <w:szCs w:val="20"/>
        </w:rPr>
        <w:t>Má se za to, že požadavek dle čl. 9.1.1. písm. d) zadávací dokumentace (§ 83 odst. 1 písm. d) zákona) je splněn, pokud obsahem písemného závazku jiné osob</w:t>
      </w:r>
      <w:r w:rsidR="00CA2DC5">
        <w:rPr>
          <w:rFonts w:ascii="Arial" w:hAnsi="Arial" w:cs="Arial"/>
          <w:sz w:val="20"/>
          <w:szCs w:val="20"/>
        </w:rPr>
        <w:t>y</w:t>
      </w:r>
      <w:r w:rsidRPr="00725D89">
        <w:rPr>
          <w:rFonts w:ascii="Arial" w:hAnsi="Arial" w:cs="Arial"/>
          <w:sz w:val="20"/>
          <w:szCs w:val="20"/>
        </w:rPr>
        <w:t xml:space="preserve"> je společná a nerozdílná odpovědnost této osoby za plnění veřejné zakázky společně s dodavatelem. Prokazuje-li však dodavatel prostřednictvím jiné osoby kvalifikaci a předkládá doklady podle § 79 odst. 2 písm.</w:t>
      </w:r>
      <w:r w:rsidR="00725D89">
        <w:rPr>
          <w:rFonts w:ascii="Arial" w:hAnsi="Arial" w:cs="Arial"/>
          <w:sz w:val="20"/>
          <w:szCs w:val="20"/>
        </w:rPr>
        <w:t> </w:t>
      </w:r>
      <w:r w:rsidRPr="00725D89">
        <w:rPr>
          <w:rFonts w:ascii="Arial" w:hAnsi="Arial" w:cs="Arial"/>
          <w:sz w:val="20"/>
          <w:szCs w:val="20"/>
        </w:rPr>
        <w:t xml:space="preserve">b) nebo d) zákona, vztahující se k takové osobě, musí dokumenty podle </w:t>
      </w:r>
      <w:r w:rsidR="00A846E0" w:rsidRPr="00725D89">
        <w:rPr>
          <w:rFonts w:ascii="Arial" w:hAnsi="Arial" w:cs="Arial"/>
          <w:sz w:val="20"/>
          <w:szCs w:val="20"/>
        </w:rPr>
        <w:t>§ 83 o</w:t>
      </w:r>
      <w:r w:rsidRPr="00725D89">
        <w:rPr>
          <w:rFonts w:ascii="Arial" w:hAnsi="Arial" w:cs="Arial"/>
          <w:sz w:val="20"/>
          <w:szCs w:val="20"/>
        </w:rPr>
        <w:t>ds</w:t>
      </w:r>
      <w:r w:rsidR="00A846E0" w:rsidRPr="00725D89">
        <w:rPr>
          <w:rFonts w:ascii="Arial" w:hAnsi="Arial" w:cs="Arial"/>
          <w:sz w:val="20"/>
          <w:szCs w:val="20"/>
        </w:rPr>
        <w:t>t.</w:t>
      </w:r>
      <w:r w:rsidRPr="00725D89">
        <w:rPr>
          <w:rFonts w:ascii="Arial" w:hAnsi="Arial" w:cs="Arial"/>
          <w:sz w:val="20"/>
          <w:szCs w:val="20"/>
        </w:rPr>
        <w:t xml:space="preserve"> 1 písm. d) obsahovat závazek, že jiná osoba bude vykonávat stavební práce či služby, ke kterým se prokazované kritérium kvalifikace vztahuje.</w:t>
      </w:r>
    </w:p>
    <w:p w14:paraId="464A0683" w14:textId="77777777" w:rsidR="001910DD" w:rsidRPr="0096747A" w:rsidRDefault="001910DD" w:rsidP="001A3F95">
      <w:pPr>
        <w:pStyle w:val="Odstavecseseznamem"/>
        <w:spacing w:line="276" w:lineRule="auto"/>
        <w:ind w:left="1276" w:hanging="709"/>
        <w:jc w:val="both"/>
        <w:rPr>
          <w:rFonts w:ascii="Arial" w:hAnsi="Arial" w:cs="Arial"/>
          <w:sz w:val="20"/>
          <w:szCs w:val="20"/>
        </w:rPr>
      </w:pPr>
    </w:p>
    <w:p w14:paraId="193D03B1" w14:textId="2225D24D" w:rsidR="001910DD" w:rsidRPr="00725D89" w:rsidRDefault="001910DD" w:rsidP="001A3F95">
      <w:pPr>
        <w:pStyle w:val="Odstavecseseznamem"/>
        <w:numPr>
          <w:ilvl w:val="0"/>
          <w:numId w:val="51"/>
        </w:numPr>
        <w:spacing w:line="276" w:lineRule="auto"/>
        <w:ind w:left="1276" w:hanging="709"/>
        <w:contextualSpacing/>
        <w:jc w:val="both"/>
        <w:rPr>
          <w:rFonts w:ascii="Arial" w:hAnsi="Arial" w:cs="Arial"/>
          <w:sz w:val="20"/>
          <w:szCs w:val="20"/>
        </w:rPr>
      </w:pPr>
      <w:r w:rsidRPr="00725D89">
        <w:rPr>
          <w:rFonts w:ascii="Arial" w:hAnsi="Arial" w:cs="Arial"/>
          <w:sz w:val="20"/>
          <w:szCs w:val="20"/>
        </w:rPr>
        <w:t xml:space="preserve">Dodavatel za účelem předložení seznamu jiných osob ve smyslu tohoto odstavce použije příslušnou </w:t>
      </w:r>
      <w:r w:rsidRPr="00725D89">
        <w:rPr>
          <w:rFonts w:ascii="Arial" w:hAnsi="Arial" w:cs="Arial"/>
          <w:b/>
          <w:sz w:val="20"/>
          <w:szCs w:val="20"/>
        </w:rPr>
        <w:t xml:space="preserve">Přílohu č. 5 zadávací dokumentace </w:t>
      </w:r>
      <w:r w:rsidRPr="00725D89">
        <w:rPr>
          <w:rFonts w:ascii="Arial" w:hAnsi="Arial" w:cs="Arial"/>
          <w:sz w:val="20"/>
          <w:szCs w:val="20"/>
        </w:rPr>
        <w:t xml:space="preserve">(Seznam jiných </w:t>
      </w:r>
      <w:proofErr w:type="spellStart"/>
      <w:r w:rsidRPr="00725D89">
        <w:rPr>
          <w:rFonts w:ascii="Arial" w:hAnsi="Arial" w:cs="Arial"/>
          <w:sz w:val="20"/>
          <w:szCs w:val="20"/>
        </w:rPr>
        <w:t>osob_Seznam</w:t>
      </w:r>
      <w:proofErr w:type="spellEnd"/>
      <w:r w:rsidRPr="00725D89">
        <w:rPr>
          <w:rFonts w:ascii="Arial" w:hAnsi="Arial" w:cs="Arial"/>
          <w:sz w:val="20"/>
          <w:szCs w:val="20"/>
        </w:rPr>
        <w:t xml:space="preserve"> poddodavatelů) a tuto upraví dle skutečnosti.</w:t>
      </w:r>
      <w:r w:rsidR="007C7F19" w:rsidRPr="00725D89">
        <w:rPr>
          <w:rFonts w:ascii="Arial" w:hAnsi="Arial" w:cs="Arial"/>
          <w:sz w:val="20"/>
          <w:szCs w:val="20"/>
        </w:rPr>
        <w:t xml:space="preserve"> </w:t>
      </w:r>
      <w:r w:rsidR="007C7F19" w:rsidRPr="00725D89">
        <w:rPr>
          <w:rFonts w:ascii="Arial" w:hAnsi="Arial" w:cs="Arial"/>
          <w:b/>
          <w:bCs/>
          <w:sz w:val="20"/>
          <w:szCs w:val="20"/>
        </w:rPr>
        <w:t>Zadavatel upozorňuje dodavatele, že řádně vyplněná Příloha č.</w:t>
      </w:r>
      <w:r w:rsidR="00CA2DC5">
        <w:rPr>
          <w:rFonts w:ascii="Arial" w:hAnsi="Arial" w:cs="Arial"/>
          <w:b/>
          <w:bCs/>
          <w:sz w:val="20"/>
          <w:szCs w:val="20"/>
        </w:rPr>
        <w:t> </w:t>
      </w:r>
      <w:r w:rsidR="007C7F19" w:rsidRPr="00725D89">
        <w:rPr>
          <w:rFonts w:ascii="Arial" w:hAnsi="Arial" w:cs="Arial"/>
          <w:b/>
          <w:bCs/>
          <w:sz w:val="20"/>
          <w:szCs w:val="20"/>
        </w:rPr>
        <w:t xml:space="preserve">5 zadávací dokumentace je </w:t>
      </w:r>
      <w:r w:rsidR="00A846E0" w:rsidRPr="00725D89">
        <w:rPr>
          <w:rFonts w:ascii="Arial" w:hAnsi="Arial" w:cs="Arial"/>
          <w:b/>
          <w:bCs/>
          <w:sz w:val="20"/>
          <w:szCs w:val="20"/>
        </w:rPr>
        <w:t xml:space="preserve">v každém případě </w:t>
      </w:r>
      <w:r w:rsidR="007C7F19" w:rsidRPr="00725D89">
        <w:rPr>
          <w:rFonts w:ascii="Arial" w:hAnsi="Arial" w:cs="Arial"/>
          <w:b/>
          <w:bCs/>
          <w:sz w:val="20"/>
          <w:szCs w:val="20"/>
        </w:rPr>
        <w:t>povinou součásti podané nabídky.</w:t>
      </w:r>
    </w:p>
    <w:p w14:paraId="54C34982" w14:textId="77777777" w:rsidR="001910DD" w:rsidRPr="0096747A" w:rsidRDefault="001910DD" w:rsidP="001A3F95">
      <w:pPr>
        <w:pStyle w:val="Odstavecseseznamem"/>
        <w:spacing w:line="276" w:lineRule="auto"/>
        <w:ind w:left="1276" w:hanging="709"/>
        <w:contextualSpacing/>
        <w:jc w:val="both"/>
        <w:rPr>
          <w:rFonts w:ascii="Arial" w:hAnsi="Arial" w:cs="Arial"/>
          <w:sz w:val="20"/>
          <w:szCs w:val="20"/>
        </w:rPr>
      </w:pPr>
    </w:p>
    <w:p w14:paraId="749CC4B9" w14:textId="70C608F6" w:rsidR="001910DD" w:rsidRPr="00725D89" w:rsidRDefault="001910DD" w:rsidP="001A3F95">
      <w:pPr>
        <w:pStyle w:val="Odstavecseseznamem"/>
        <w:numPr>
          <w:ilvl w:val="0"/>
          <w:numId w:val="51"/>
        </w:numPr>
        <w:spacing w:line="276" w:lineRule="auto"/>
        <w:ind w:left="1276" w:hanging="709"/>
        <w:contextualSpacing/>
        <w:jc w:val="both"/>
        <w:rPr>
          <w:rFonts w:ascii="Arial" w:hAnsi="Arial" w:cs="Arial"/>
        </w:rPr>
      </w:pPr>
      <w:r w:rsidRPr="00725D89">
        <w:rPr>
          <w:rFonts w:ascii="Arial" w:hAnsi="Arial" w:cs="Arial"/>
          <w:sz w:val="20"/>
          <w:szCs w:val="20"/>
          <w:u w:val="single"/>
        </w:rPr>
        <w:t xml:space="preserve">Doplní-li </w:t>
      </w:r>
      <w:r w:rsidRPr="00725D89">
        <w:rPr>
          <w:rFonts w:ascii="Arial" w:hAnsi="Arial" w:cs="Arial"/>
          <w:bCs/>
          <w:sz w:val="20"/>
          <w:szCs w:val="20"/>
          <w:u w:val="single"/>
        </w:rPr>
        <w:t>dodavatel</w:t>
      </w:r>
      <w:r w:rsidRPr="00725D89">
        <w:rPr>
          <w:rFonts w:ascii="Arial" w:hAnsi="Arial" w:cs="Arial"/>
          <w:sz w:val="20"/>
          <w:szCs w:val="20"/>
          <w:u w:val="single"/>
        </w:rPr>
        <w:t xml:space="preserve"> do Přílohy č. 5 jiné osoby, kterými prokazuje splnění určité části zadavatelem požadované technické kvalifikace nebo profesní způsobilosti, </w:t>
      </w:r>
      <w:proofErr w:type="gramStart"/>
      <w:r w:rsidRPr="00725D89">
        <w:rPr>
          <w:rFonts w:ascii="Arial" w:hAnsi="Arial" w:cs="Arial"/>
          <w:sz w:val="20"/>
          <w:szCs w:val="20"/>
          <w:u w:val="single"/>
        </w:rPr>
        <w:t>vloží</w:t>
      </w:r>
      <w:proofErr w:type="gramEnd"/>
      <w:r w:rsidRPr="00725D89">
        <w:rPr>
          <w:rFonts w:ascii="Arial" w:hAnsi="Arial" w:cs="Arial"/>
          <w:sz w:val="20"/>
          <w:szCs w:val="20"/>
          <w:u w:val="single"/>
        </w:rPr>
        <w:t xml:space="preserve"> do nabídky i</w:t>
      </w:r>
      <w:r w:rsidR="0016767A">
        <w:rPr>
          <w:rFonts w:ascii="Arial" w:hAnsi="Arial" w:cs="Arial"/>
          <w:sz w:val="20"/>
          <w:szCs w:val="20"/>
          <w:u w:val="single"/>
        </w:rPr>
        <w:t> </w:t>
      </w:r>
      <w:r w:rsidRPr="00725D89">
        <w:rPr>
          <w:rFonts w:ascii="Arial" w:hAnsi="Arial" w:cs="Arial"/>
          <w:sz w:val="20"/>
          <w:szCs w:val="20"/>
          <w:u w:val="single"/>
        </w:rPr>
        <w:t xml:space="preserve">kopie dokladů uvedených výše v tomto odstavci pod písm. a) až d) vztahující se k těmto jiným osobám již v nabídce. Originály nebo ověřené kopie těchto dokladů </w:t>
      </w:r>
      <w:proofErr w:type="gramStart"/>
      <w:r w:rsidRPr="00725D89">
        <w:rPr>
          <w:rFonts w:ascii="Arial" w:hAnsi="Arial" w:cs="Arial"/>
          <w:sz w:val="20"/>
          <w:szCs w:val="20"/>
          <w:u w:val="single"/>
        </w:rPr>
        <w:t>předloží</w:t>
      </w:r>
      <w:proofErr w:type="gramEnd"/>
      <w:r w:rsidRPr="00725D89">
        <w:rPr>
          <w:rFonts w:ascii="Arial" w:hAnsi="Arial" w:cs="Arial"/>
          <w:sz w:val="20"/>
          <w:szCs w:val="20"/>
          <w:u w:val="single"/>
        </w:rPr>
        <w:t xml:space="preserve"> </w:t>
      </w:r>
      <w:r w:rsidRPr="00725D89">
        <w:rPr>
          <w:rFonts w:ascii="Arial" w:hAnsi="Arial" w:cs="Arial"/>
          <w:b/>
          <w:sz w:val="20"/>
          <w:szCs w:val="20"/>
          <w:u w:val="single"/>
        </w:rPr>
        <w:t>až vybraný dodavatel</w:t>
      </w:r>
      <w:r w:rsidRPr="00725D89">
        <w:rPr>
          <w:rFonts w:ascii="Arial" w:hAnsi="Arial" w:cs="Arial"/>
          <w:sz w:val="20"/>
          <w:szCs w:val="20"/>
          <w:u w:val="single"/>
        </w:rPr>
        <w:t xml:space="preserve"> na základě výzvy zadavatele dle ustanovení § 122 odst. 3 zákona.</w:t>
      </w:r>
    </w:p>
    <w:p w14:paraId="3D33E3D2" w14:textId="77777777" w:rsidR="001910DD" w:rsidRPr="0096747A" w:rsidRDefault="001910DD" w:rsidP="00FD3B30">
      <w:pPr>
        <w:pStyle w:val="Odstavecseseznamem"/>
        <w:spacing w:line="276" w:lineRule="auto"/>
        <w:rPr>
          <w:rFonts w:ascii="Arial" w:hAnsi="Arial" w:cs="Arial"/>
        </w:rPr>
      </w:pPr>
    </w:p>
    <w:p w14:paraId="0AB7B773" w14:textId="77777777" w:rsidR="001910DD" w:rsidRDefault="001910DD" w:rsidP="00FD3B30">
      <w:pPr>
        <w:pStyle w:val="Nadpis2"/>
        <w:numPr>
          <w:ilvl w:val="0"/>
          <w:numId w:val="0"/>
        </w:numPr>
        <w:tabs>
          <w:tab w:val="left" w:pos="426"/>
        </w:tabs>
        <w:suppressAutoHyphens/>
        <w:spacing w:line="276" w:lineRule="auto"/>
        <w:jc w:val="both"/>
      </w:pPr>
      <w:r w:rsidRPr="001512A4">
        <w:t>9</w:t>
      </w:r>
      <w:r w:rsidRPr="00083EB8">
        <w:t>.2</w:t>
      </w:r>
      <w:r>
        <w:t xml:space="preserve">. </w:t>
      </w:r>
      <w:r w:rsidRPr="00083EB8">
        <w:t>Seznam poddodavatelů</w:t>
      </w:r>
    </w:p>
    <w:p w14:paraId="4505672E" w14:textId="77777777" w:rsidR="001910DD" w:rsidRPr="0096747A" w:rsidRDefault="001910DD" w:rsidP="00FD3B30">
      <w:pPr>
        <w:spacing w:line="276" w:lineRule="auto"/>
      </w:pPr>
    </w:p>
    <w:p w14:paraId="68BF0164" w14:textId="10D5DFB0" w:rsidR="001910DD" w:rsidRPr="00725D89" w:rsidRDefault="001910DD" w:rsidP="001A3F95">
      <w:pPr>
        <w:pStyle w:val="Odstavecseseznamem"/>
        <w:numPr>
          <w:ilvl w:val="0"/>
          <w:numId w:val="42"/>
        </w:numPr>
        <w:spacing w:line="276" w:lineRule="auto"/>
        <w:ind w:left="1276" w:hanging="709"/>
        <w:contextualSpacing/>
        <w:jc w:val="both"/>
        <w:rPr>
          <w:rFonts w:ascii="Arial" w:hAnsi="Arial" w:cs="Arial"/>
          <w:sz w:val="20"/>
          <w:szCs w:val="20"/>
        </w:rPr>
      </w:pPr>
      <w:r w:rsidRPr="00725D89">
        <w:rPr>
          <w:rFonts w:ascii="Arial" w:hAnsi="Arial" w:cs="Arial"/>
          <w:sz w:val="20"/>
          <w:szCs w:val="20"/>
        </w:rPr>
        <w:t xml:space="preserve">Zadavatel dále dle ustanovení § 105 zákona požaduje, aby </w:t>
      </w:r>
      <w:r w:rsidRPr="00725D89">
        <w:rPr>
          <w:rFonts w:ascii="Arial" w:hAnsi="Arial" w:cs="Arial"/>
          <w:bCs/>
          <w:sz w:val="20"/>
          <w:szCs w:val="20"/>
        </w:rPr>
        <w:t>dodavatel</w:t>
      </w:r>
      <w:r w:rsidRPr="00725D89">
        <w:rPr>
          <w:rFonts w:ascii="Arial" w:hAnsi="Arial" w:cs="Arial"/>
          <w:sz w:val="20"/>
          <w:szCs w:val="20"/>
        </w:rPr>
        <w:t xml:space="preserve"> v nabídce předložil seznam poddodavatelů, obsahující identifikační údaje každého poddodavatele a činnost jednotlivých poddodavatelů, kterou budou při realizaci předmětu veřejné zakázky provádět, </w:t>
      </w:r>
      <w:r w:rsidRPr="00725D89">
        <w:rPr>
          <w:rFonts w:ascii="Arial" w:hAnsi="Arial" w:cs="Arial"/>
          <w:sz w:val="20"/>
          <w:szCs w:val="20"/>
        </w:rPr>
        <w:lastRenderedPageBreak/>
        <w:t xml:space="preserve">jsou-li </w:t>
      </w:r>
      <w:r w:rsidRPr="00725D89">
        <w:rPr>
          <w:rFonts w:ascii="Arial" w:hAnsi="Arial" w:cs="Arial"/>
          <w:bCs/>
          <w:sz w:val="20"/>
          <w:szCs w:val="20"/>
        </w:rPr>
        <w:t>dodavateli</w:t>
      </w:r>
      <w:r w:rsidRPr="00725D89">
        <w:rPr>
          <w:rFonts w:ascii="Arial" w:hAnsi="Arial" w:cs="Arial"/>
          <w:sz w:val="20"/>
          <w:szCs w:val="20"/>
        </w:rPr>
        <w:t xml:space="preserve"> známi</w:t>
      </w:r>
      <w:r w:rsidR="00B22929">
        <w:rPr>
          <w:rFonts w:ascii="Arial" w:hAnsi="Arial" w:cs="Arial"/>
          <w:sz w:val="20"/>
          <w:szCs w:val="20"/>
        </w:rPr>
        <w:t>,</w:t>
      </w:r>
      <w:r w:rsidRPr="00725D89">
        <w:rPr>
          <w:rFonts w:ascii="Arial" w:hAnsi="Arial" w:cs="Arial"/>
          <w:sz w:val="20"/>
          <w:szCs w:val="20"/>
        </w:rPr>
        <w:t xml:space="preserve"> a uvedl, kterou část veřejné zakázky bude každý z poddodavatelů plnit. </w:t>
      </w:r>
    </w:p>
    <w:p w14:paraId="02A53E8F" w14:textId="77777777" w:rsidR="001910DD" w:rsidRDefault="001910DD" w:rsidP="001A3F95">
      <w:pPr>
        <w:pStyle w:val="Odstavecseseznamem"/>
        <w:spacing w:line="276" w:lineRule="auto"/>
        <w:ind w:left="1276" w:hanging="709"/>
        <w:contextualSpacing/>
        <w:jc w:val="both"/>
        <w:rPr>
          <w:rFonts w:ascii="Arial" w:hAnsi="Arial" w:cs="Arial"/>
          <w:sz w:val="20"/>
          <w:szCs w:val="20"/>
        </w:rPr>
      </w:pPr>
    </w:p>
    <w:p w14:paraId="5E345804" w14:textId="7FD43156" w:rsidR="001910DD" w:rsidRPr="00725D89" w:rsidRDefault="001910DD" w:rsidP="001A3F95">
      <w:pPr>
        <w:pStyle w:val="Odstavecseseznamem"/>
        <w:numPr>
          <w:ilvl w:val="0"/>
          <w:numId w:val="42"/>
        </w:numPr>
        <w:spacing w:line="276" w:lineRule="auto"/>
        <w:ind w:left="1276" w:hanging="709"/>
        <w:contextualSpacing/>
        <w:jc w:val="both"/>
        <w:rPr>
          <w:rFonts w:ascii="Arial" w:hAnsi="Arial" w:cs="Arial"/>
        </w:rPr>
      </w:pPr>
      <w:r w:rsidRPr="00725D89">
        <w:rPr>
          <w:rFonts w:ascii="Arial" w:hAnsi="Arial" w:cs="Arial"/>
          <w:sz w:val="20"/>
          <w:szCs w:val="20"/>
        </w:rPr>
        <w:t xml:space="preserve">Dodavatel je za účelem předložení seznamu poddodavatelů ve smyslu tohoto odstavce oprávněn využít příslušnou </w:t>
      </w:r>
      <w:r w:rsidRPr="00725D89">
        <w:rPr>
          <w:rFonts w:ascii="Arial" w:hAnsi="Arial" w:cs="Arial"/>
          <w:b/>
          <w:sz w:val="20"/>
          <w:szCs w:val="20"/>
          <w:u w:val="single"/>
        </w:rPr>
        <w:t>Přílohu č. 5</w:t>
      </w:r>
      <w:r w:rsidRPr="00725D89">
        <w:rPr>
          <w:rFonts w:ascii="Arial" w:hAnsi="Arial" w:cs="Arial"/>
          <w:bCs/>
          <w:sz w:val="20"/>
          <w:szCs w:val="20"/>
        </w:rPr>
        <w:t xml:space="preserve"> zadávací dokumentace (</w:t>
      </w:r>
      <w:r w:rsidRPr="00725D89">
        <w:rPr>
          <w:rFonts w:ascii="Arial" w:hAnsi="Arial" w:cs="Arial"/>
          <w:sz w:val="20"/>
          <w:szCs w:val="20"/>
        </w:rPr>
        <w:t xml:space="preserve">Seznam jiných </w:t>
      </w:r>
      <w:proofErr w:type="spellStart"/>
      <w:r w:rsidRPr="00725D89">
        <w:rPr>
          <w:rFonts w:ascii="Arial" w:hAnsi="Arial" w:cs="Arial"/>
          <w:sz w:val="20"/>
          <w:szCs w:val="20"/>
        </w:rPr>
        <w:t>osob_Seznam</w:t>
      </w:r>
      <w:proofErr w:type="spellEnd"/>
      <w:r w:rsidRPr="00725D89">
        <w:rPr>
          <w:rFonts w:ascii="Arial" w:hAnsi="Arial" w:cs="Arial"/>
          <w:sz w:val="20"/>
          <w:szCs w:val="20"/>
        </w:rPr>
        <w:t xml:space="preserve"> poddodavatelů) a tuto upravit dle skutečnosti</w:t>
      </w:r>
      <w:r w:rsidR="002F55A2" w:rsidRPr="00725D89">
        <w:rPr>
          <w:rFonts w:ascii="Arial" w:hAnsi="Arial" w:cs="Arial"/>
          <w:sz w:val="20"/>
          <w:szCs w:val="20"/>
        </w:rPr>
        <w:t>.</w:t>
      </w:r>
    </w:p>
    <w:p w14:paraId="19218944" w14:textId="5377B24F" w:rsidR="001910DD" w:rsidRDefault="001910DD" w:rsidP="00FD3B30">
      <w:pPr>
        <w:spacing w:line="276" w:lineRule="auto"/>
      </w:pPr>
    </w:p>
    <w:p w14:paraId="320063AE" w14:textId="77777777" w:rsidR="00CC1983" w:rsidRPr="00897C1E" w:rsidRDefault="00CC1983" w:rsidP="00FD3B30">
      <w:pPr>
        <w:spacing w:line="276" w:lineRule="auto"/>
      </w:pPr>
    </w:p>
    <w:p w14:paraId="369BBA30" w14:textId="77777777" w:rsidR="001910DD" w:rsidRPr="009468A7" w:rsidRDefault="001910DD" w:rsidP="0028742D">
      <w:pPr>
        <w:pStyle w:val="Nadpis1"/>
        <w:spacing w:before="0" w:after="0" w:line="276" w:lineRule="auto"/>
      </w:pPr>
      <w:bookmarkStart w:id="22" w:name="_Toc132834569"/>
      <w:r w:rsidRPr="009468A7">
        <w:t>Technické podmínky výrobku určeného k </w:t>
      </w:r>
      <w:r w:rsidRPr="009468A7">
        <w:rPr>
          <w:bCs w:val="0"/>
        </w:rPr>
        <w:t>dodání</w:t>
      </w:r>
      <w:bookmarkEnd w:id="22"/>
    </w:p>
    <w:p w14:paraId="0F429E07" w14:textId="77777777" w:rsidR="001910DD" w:rsidRDefault="001910DD" w:rsidP="0028742D">
      <w:pPr>
        <w:pStyle w:val="Nadpis2"/>
        <w:numPr>
          <w:ilvl w:val="0"/>
          <w:numId w:val="0"/>
        </w:numPr>
        <w:tabs>
          <w:tab w:val="left" w:pos="426"/>
        </w:tabs>
        <w:suppressAutoHyphens/>
        <w:spacing w:line="276" w:lineRule="auto"/>
        <w:jc w:val="both"/>
      </w:pPr>
      <w:r>
        <w:t>10.1. Dodavatel</w:t>
      </w:r>
      <w:r w:rsidRPr="001512A4">
        <w:t xml:space="preserve"> prokáže splnění</w:t>
      </w:r>
      <w:r w:rsidRPr="00083EB8">
        <w:t xml:space="preserve"> technických</w:t>
      </w:r>
      <w:r w:rsidRPr="00897C1E">
        <w:t xml:space="preserve"> podmínek předmětu zakázky těmito doklady:</w:t>
      </w:r>
    </w:p>
    <w:p w14:paraId="09B53D2D" w14:textId="77777777" w:rsidR="001910DD" w:rsidRPr="00CC528C" w:rsidRDefault="001910DD" w:rsidP="0028742D">
      <w:pPr>
        <w:keepNext/>
        <w:spacing w:line="276" w:lineRule="auto"/>
      </w:pPr>
    </w:p>
    <w:p w14:paraId="4FE8CDD1" w14:textId="22E026C1" w:rsidR="00950971" w:rsidRDefault="00DC0A30" w:rsidP="005D42E7">
      <w:pPr>
        <w:pStyle w:val="Odstavecseseznamem"/>
        <w:numPr>
          <w:ilvl w:val="1"/>
          <w:numId w:val="11"/>
        </w:numPr>
        <w:spacing w:line="276" w:lineRule="auto"/>
        <w:ind w:left="851" w:hanging="425"/>
        <w:jc w:val="both"/>
        <w:rPr>
          <w:rFonts w:ascii="Arial" w:hAnsi="Arial" w:cs="Arial"/>
          <w:sz w:val="20"/>
          <w:szCs w:val="20"/>
        </w:rPr>
      </w:pPr>
      <w:r w:rsidRPr="000438FB">
        <w:rPr>
          <w:rFonts w:ascii="Arial" w:hAnsi="Arial" w:cs="Arial"/>
          <w:sz w:val="20"/>
          <w:szCs w:val="20"/>
        </w:rPr>
        <w:t xml:space="preserve">Technickými podmínkami nabízeného přístroje, které vyhotoví </w:t>
      </w:r>
      <w:r>
        <w:rPr>
          <w:rFonts w:ascii="Arial" w:hAnsi="Arial" w:cs="Arial"/>
          <w:sz w:val="20"/>
          <w:szCs w:val="20"/>
        </w:rPr>
        <w:t>dodavatel</w:t>
      </w:r>
      <w:r w:rsidRPr="000438FB">
        <w:rPr>
          <w:rFonts w:ascii="Arial" w:hAnsi="Arial" w:cs="Arial"/>
          <w:sz w:val="20"/>
          <w:szCs w:val="20"/>
        </w:rPr>
        <w:t>, výrobce, distributor nebo jiná osoba, a uvede v nich zejména konkrétní název výrobku a jeho výrobce. Může se jednat např. o katalog, prospekt, technický list, produktový list, návod k</w:t>
      </w:r>
      <w:r>
        <w:rPr>
          <w:rFonts w:ascii="Arial" w:hAnsi="Arial" w:cs="Arial"/>
          <w:sz w:val="20"/>
          <w:szCs w:val="20"/>
        </w:rPr>
        <w:t> </w:t>
      </w:r>
      <w:r w:rsidRPr="000438FB">
        <w:rPr>
          <w:rFonts w:ascii="Arial" w:hAnsi="Arial" w:cs="Arial"/>
          <w:sz w:val="20"/>
          <w:szCs w:val="20"/>
        </w:rPr>
        <w:t>obsluze</w:t>
      </w:r>
      <w:r>
        <w:rPr>
          <w:rFonts w:ascii="Arial" w:hAnsi="Arial" w:cs="Arial"/>
          <w:sz w:val="20"/>
          <w:szCs w:val="20"/>
        </w:rPr>
        <w:t xml:space="preserve"> </w:t>
      </w:r>
      <w:bookmarkStart w:id="23" w:name="_Hlk127534332"/>
      <w:r>
        <w:rPr>
          <w:rFonts w:ascii="Arial" w:hAnsi="Arial" w:cs="Arial"/>
          <w:sz w:val="20"/>
          <w:szCs w:val="20"/>
        </w:rPr>
        <w:t>(resp. část obsahující relevantní technická specifika)</w:t>
      </w:r>
      <w:bookmarkEnd w:id="23"/>
      <w:r w:rsidRPr="000438FB">
        <w:rPr>
          <w:rFonts w:ascii="Arial" w:hAnsi="Arial" w:cs="Arial"/>
          <w:sz w:val="20"/>
          <w:szCs w:val="20"/>
        </w:rPr>
        <w:t xml:space="preserve"> nebo jiný obdobný doklad </w:t>
      </w:r>
      <w:r w:rsidRPr="000438FB">
        <w:rPr>
          <w:rFonts w:ascii="Arial" w:hAnsi="Arial" w:cs="Arial"/>
          <w:b/>
          <w:sz w:val="20"/>
          <w:szCs w:val="20"/>
        </w:rPr>
        <w:t>v českém jazyce</w:t>
      </w:r>
      <w:r w:rsidRPr="000438FB">
        <w:rPr>
          <w:rFonts w:ascii="Arial" w:hAnsi="Arial" w:cs="Arial"/>
          <w:sz w:val="20"/>
          <w:szCs w:val="20"/>
        </w:rPr>
        <w:t xml:space="preserve">. Tyto technické podmínky </w:t>
      </w:r>
      <w:r>
        <w:rPr>
          <w:rFonts w:ascii="Arial" w:hAnsi="Arial" w:cs="Arial"/>
          <w:sz w:val="20"/>
          <w:szCs w:val="20"/>
        </w:rPr>
        <w:t>dodavatele</w:t>
      </w:r>
      <w:r w:rsidRPr="000438FB">
        <w:rPr>
          <w:rFonts w:ascii="Arial" w:hAnsi="Arial" w:cs="Arial"/>
          <w:sz w:val="20"/>
          <w:szCs w:val="20"/>
        </w:rPr>
        <w:t xml:space="preserve"> budou tvořit přílohu č. 1 Kupní smlouvy. Z předložených listin musí vyplývat, že nabízený zdravotnický přístroj splňuje veškeré technické podmínky stanovené v zadávací dokumentaci, tzn., že zadavatel musí být z jednotlivých </w:t>
      </w:r>
      <w:r w:rsidRPr="001512A4">
        <w:rPr>
          <w:rFonts w:ascii="Arial" w:hAnsi="Arial" w:cs="Arial"/>
          <w:sz w:val="20"/>
          <w:szCs w:val="20"/>
        </w:rPr>
        <w:t xml:space="preserve">předložených dokumentů schopen posoudit splnění všech svých technických </w:t>
      </w:r>
      <w:r w:rsidRPr="00083EB8">
        <w:rPr>
          <w:rFonts w:ascii="Arial" w:hAnsi="Arial" w:cs="Arial"/>
          <w:sz w:val="20"/>
          <w:szCs w:val="20"/>
        </w:rPr>
        <w:t>podmínek</w:t>
      </w:r>
      <w:r w:rsidRPr="000438FB">
        <w:rPr>
          <w:rFonts w:ascii="Arial" w:hAnsi="Arial" w:cs="Arial"/>
          <w:sz w:val="20"/>
          <w:szCs w:val="20"/>
        </w:rPr>
        <w:t>; a</w:t>
      </w:r>
    </w:p>
    <w:p w14:paraId="43D9E804" w14:textId="77777777" w:rsidR="001910DD" w:rsidRDefault="001910DD" w:rsidP="005D42E7">
      <w:pPr>
        <w:pStyle w:val="Odstavecseseznamem"/>
        <w:ind w:left="851" w:hanging="425"/>
        <w:jc w:val="both"/>
        <w:rPr>
          <w:rFonts w:ascii="Arial" w:hAnsi="Arial" w:cs="Arial"/>
          <w:sz w:val="20"/>
          <w:szCs w:val="20"/>
        </w:rPr>
      </w:pPr>
    </w:p>
    <w:p w14:paraId="19A6B05B" w14:textId="4E349975" w:rsidR="001910DD" w:rsidRDefault="001910DD" w:rsidP="005D42E7">
      <w:pPr>
        <w:pStyle w:val="Odstavecseseznamem"/>
        <w:numPr>
          <w:ilvl w:val="1"/>
          <w:numId w:val="11"/>
        </w:numPr>
        <w:spacing w:line="276" w:lineRule="auto"/>
        <w:ind w:left="851" w:hanging="425"/>
        <w:jc w:val="both"/>
        <w:rPr>
          <w:rFonts w:ascii="Arial" w:hAnsi="Arial" w:cs="Arial"/>
          <w:sz w:val="20"/>
          <w:szCs w:val="20"/>
        </w:rPr>
      </w:pPr>
      <w:r>
        <w:rPr>
          <w:rFonts w:ascii="Arial" w:hAnsi="Arial" w:cs="Arial"/>
          <w:sz w:val="20"/>
          <w:szCs w:val="20"/>
        </w:rPr>
        <w:t xml:space="preserve">Technickými </w:t>
      </w:r>
      <w:r w:rsidRPr="000438FB">
        <w:rPr>
          <w:rFonts w:ascii="Arial" w:hAnsi="Arial" w:cs="Arial"/>
          <w:sz w:val="20"/>
          <w:szCs w:val="20"/>
        </w:rPr>
        <w:t xml:space="preserve">podmínkami předmětu plnění, které </w:t>
      </w:r>
      <w:r w:rsidRPr="001C4827">
        <w:rPr>
          <w:rFonts w:ascii="Arial" w:hAnsi="Arial" w:cs="Arial"/>
          <w:bCs/>
          <w:sz w:val="20"/>
          <w:szCs w:val="20"/>
        </w:rPr>
        <w:t>dodavatel</w:t>
      </w:r>
      <w:r w:rsidRPr="000438FB">
        <w:rPr>
          <w:rFonts w:ascii="Arial" w:hAnsi="Arial" w:cs="Arial"/>
          <w:sz w:val="20"/>
          <w:szCs w:val="20"/>
        </w:rPr>
        <w:t xml:space="preserve"> </w:t>
      </w:r>
      <w:proofErr w:type="gramStart"/>
      <w:r w:rsidRPr="000438FB">
        <w:rPr>
          <w:rFonts w:ascii="Arial" w:hAnsi="Arial" w:cs="Arial"/>
          <w:sz w:val="20"/>
          <w:szCs w:val="20"/>
        </w:rPr>
        <w:t>doloží</w:t>
      </w:r>
      <w:proofErr w:type="gramEnd"/>
      <w:r w:rsidRPr="000438FB">
        <w:rPr>
          <w:rFonts w:ascii="Arial" w:hAnsi="Arial" w:cs="Arial"/>
          <w:sz w:val="20"/>
          <w:szCs w:val="20"/>
        </w:rPr>
        <w:t xml:space="preserve">, formou vyplnění příslušné </w:t>
      </w:r>
      <w:r w:rsidRPr="000438FB">
        <w:rPr>
          <w:rFonts w:ascii="Arial" w:hAnsi="Arial" w:cs="Arial"/>
          <w:b/>
          <w:sz w:val="20"/>
          <w:szCs w:val="20"/>
        </w:rPr>
        <w:t>Přílohy č. 2_1 až 2_</w:t>
      </w:r>
      <w:r w:rsidR="00DC0A30">
        <w:rPr>
          <w:rFonts w:ascii="Arial" w:hAnsi="Arial" w:cs="Arial"/>
          <w:b/>
          <w:sz w:val="20"/>
          <w:szCs w:val="20"/>
        </w:rPr>
        <w:t>22</w:t>
      </w:r>
      <w:r w:rsidR="00A825D2" w:rsidRPr="000438FB">
        <w:rPr>
          <w:rFonts w:ascii="Arial" w:hAnsi="Arial" w:cs="Arial"/>
          <w:b/>
          <w:sz w:val="20"/>
          <w:szCs w:val="20"/>
        </w:rPr>
        <w:t xml:space="preserve"> </w:t>
      </w:r>
      <w:r w:rsidRPr="000438FB">
        <w:rPr>
          <w:rFonts w:ascii="Arial" w:hAnsi="Arial" w:cs="Arial"/>
          <w:sz w:val="20"/>
          <w:szCs w:val="20"/>
        </w:rPr>
        <w:t xml:space="preserve">zadávací dokumentace – </w:t>
      </w:r>
      <w:r w:rsidRPr="000438FB">
        <w:rPr>
          <w:rFonts w:ascii="Arial" w:hAnsi="Arial" w:cs="Arial"/>
          <w:b/>
          <w:sz w:val="20"/>
          <w:szCs w:val="20"/>
        </w:rPr>
        <w:t xml:space="preserve">Technické podmínky </w:t>
      </w:r>
      <w:r w:rsidRPr="000438FB">
        <w:rPr>
          <w:rFonts w:ascii="Arial" w:hAnsi="Arial" w:cs="Arial"/>
          <w:sz w:val="20"/>
          <w:szCs w:val="20"/>
        </w:rPr>
        <w:t xml:space="preserve">ve formátu .doc. Příslušnou tabulku nabízeného přístroje </w:t>
      </w:r>
      <w:r w:rsidRPr="001C4827">
        <w:rPr>
          <w:rFonts w:ascii="Arial" w:hAnsi="Arial" w:cs="Arial"/>
          <w:bCs/>
          <w:sz w:val="20"/>
          <w:szCs w:val="20"/>
        </w:rPr>
        <w:t>dodavatel</w:t>
      </w:r>
      <w:r w:rsidRPr="000438FB">
        <w:rPr>
          <w:rFonts w:ascii="Arial" w:hAnsi="Arial" w:cs="Arial"/>
          <w:sz w:val="20"/>
          <w:szCs w:val="20"/>
        </w:rPr>
        <w:t xml:space="preserve"> vyplní</w:t>
      </w:r>
      <w:r w:rsidR="00782713">
        <w:rPr>
          <w:rFonts w:ascii="Arial" w:hAnsi="Arial" w:cs="Arial"/>
          <w:sz w:val="20"/>
          <w:szCs w:val="20"/>
        </w:rPr>
        <w:t xml:space="preserve"> (včetně doplňujících informací)</w:t>
      </w:r>
      <w:r w:rsidRPr="000438FB">
        <w:rPr>
          <w:rFonts w:ascii="Arial" w:hAnsi="Arial" w:cs="Arial"/>
          <w:sz w:val="20"/>
          <w:szCs w:val="20"/>
        </w:rPr>
        <w:t xml:space="preserve"> a vloží do své nabídky. Tyto technické podmínky budou tvořit přílohu č. 2 Kupní smlouvy</w:t>
      </w:r>
      <w:r>
        <w:rPr>
          <w:rFonts w:ascii="Arial" w:hAnsi="Arial" w:cs="Arial"/>
          <w:sz w:val="20"/>
          <w:szCs w:val="20"/>
        </w:rPr>
        <w:t>.</w:t>
      </w:r>
    </w:p>
    <w:p w14:paraId="2AC850CD" w14:textId="77777777" w:rsidR="001910DD" w:rsidRPr="00CC528C" w:rsidRDefault="001910DD" w:rsidP="00FD3B30">
      <w:pPr>
        <w:spacing w:line="276" w:lineRule="auto"/>
        <w:rPr>
          <w:rFonts w:ascii="Arial" w:hAnsi="Arial" w:cs="Arial"/>
        </w:rPr>
      </w:pPr>
    </w:p>
    <w:p w14:paraId="13EFDBF9" w14:textId="31022688" w:rsidR="004C0D3C" w:rsidRPr="00725D89" w:rsidRDefault="001910DD" w:rsidP="001A3F95">
      <w:pPr>
        <w:pStyle w:val="Odstavecseseznamem"/>
        <w:numPr>
          <w:ilvl w:val="0"/>
          <w:numId w:val="32"/>
        </w:numPr>
        <w:spacing w:line="276" w:lineRule="auto"/>
        <w:ind w:left="1276" w:hanging="709"/>
        <w:contextualSpacing/>
        <w:jc w:val="both"/>
        <w:rPr>
          <w:rFonts w:ascii="Arial" w:hAnsi="Arial" w:cs="Arial"/>
          <w:sz w:val="20"/>
          <w:szCs w:val="20"/>
        </w:rPr>
      </w:pPr>
      <w:r w:rsidRPr="00725D89">
        <w:rPr>
          <w:rFonts w:ascii="Arial" w:hAnsi="Arial" w:cs="Arial"/>
          <w:sz w:val="20"/>
          <w:szCs w:val="20"/>
        </w:rPr>
        <w:t xml:space="preserve">Dodavatel uvede v tabulce ke každému jednotlivému parametru nebo položce, zda jím navržené řešení požadavek splňuje (A), případně nesplňuje (N). U parametrů, kde je možno dále uvést konkrétní číselné hodnoty, příp. upřesňující popis, uvede </w:t>
      </w:r>
      <w:r w:rsidRPr="00725D89">
        <w:rPr>
          <w:rFonts w:ascii="Arial" w:hAnsi="Arial" w:cs="Arial"/>
          <w:bCs/>
          <w:sz w:val="20"/>
          <w:szCs w:val="20"/>
        </w:rPr>
        <w:t>dodavatel</w:t>
      </w:r>
      <w:r w:rsidRPr="00725D89">
        <w:rPr>
          <w:rFonts w:ascii="Arial" w:hAnsi="Arial" w:cs="Arial"/>
          <w:sz w:val="20"/>
          <w:szCs w:val="20"/>
        </w:rPr>
        <w:t xml:space="preserve"> tyto hodnoty, příp. popis. Pokud </w:t>
      </w:r>
      <w:r w:rsidRPr="00725D89">
        <w:rPr>
          <w:rFonts w:ascii="Arial" w:hAnsi="Arial" w:cs="Arial"/>
          <w:bCs/>
          <w:sz w:val="20"/>
          <w:szCs w:val="20"/>
        </w:rPr>
        <w:t xml:space="preserve">dodavatel </w:t>
      </w:r>
      <w:r w:rsidRPr="00725D89">
        <w:rPr>
          <w:rFonts w:ascii="Arial" w:hAnsi="Arial" w:cs="Arial"/>
          <w:sz w:val="20"/>
          <w:szCs w:val="20"/>
        </w:rPr>
        <w:t xml:space="preserve">v tabulce uvede alespoň v jednom případě údaj N, znamená to nesplnění technických podmínek veřejné zakázky a z toho plynoucí vyloučení </w:t>
      </w:r>
      <w:r w:rsidRPr="00725D89">
        <w:rPr>
          <w:rFonts w:ascii="Arial" w:hAnsi="Arial" w:cs="Arial"/>
          <w:bCs/>
          <w:sz w:val="20"/>
          <w:szCs w:val="20"/>
        </w:rPr>
        <w:t>dodavatele</w:t>
      </w:r>
      <w:r w:rsidRPr="00725D89">
        <w:rPr>
          <w:rFonts w:ascii="Arial" w:hAnsi="Arial" w:cs="Arial"/>
          <w:sz w:val="20"/>
          <w:szCs w:val="20"/>
        </w:rPr>
        <w:t xml:space="preserve"> zadávacího řízení pro nesplnění zadávacích podmínek</w:t>
      </w:r>
      <w:r w:rsidR="00401E91" w:rsidRPr="00725D89">
        <w:rPr>
          <w:rFonts w:ascii="Arial" w:hAnsi="Arial" w:cs="Arial"/>
          <w:sz w:val="20"/>
          <w:szCs w:val="20"/>
        </w:rPr>
        <w:t>.</w:t>
      </w:r>
    </w:p>
    <w:p w14:paraId="22BBDF2E" w14:textId="77777777" w:rsidR="004C0D3C" w:rsidRDefault="004C0D3C" w:rsidP="001A3F95">
      <w:pPr>
        <w:pStyle w:val="Odstavecseseznamem"/>
        <w:spacing w:line="276" w:lineRule="auto"/>
        <w:ind w:left="1276" w:hanging="709"/>
        <w:contextualSpacing/>
        <w:jc w:val="both"/>
        <w:rPr>
          <w:rFonts w:ascii="Arial" w:hAnsi="Arial" w:cs="Arial"/>
          <w:sz w:val="20"/>
          <w:szCs w:val="20"/>
        </w:rPr>
      </w:pPr>
    </w:p>
    <w:p w14:paraId="186CCB48" w14:textId="2401C9AB" w:rsidR="004C0D3C" w:rsidRPr="005D1378" w:rsidRDefault="005D1378" w:rsidP="001A3F95">
      <w:pPr>
        <w:spacing w:line="276" w:lineRule="auto"/>
        <w:ind w:left="1276" w:hanging="709"/>
        <w:contextualSpacing/>
        <w:jc w:val="both"/>
        <w:rPr>
          <w:rFonts w:ascii="Arial" w:hAnsi="Arial" w:cs="Arial"/>
        </w:rPr>
      </w:pPr>
      <w:r w:rsidRPr="00E53869">
        <w:rPr>
          <w:rFonts w:ascii="Arial" w:hAnsi="Arial" w:cs="Arial"/>
        </w:rPr>
        <w:t>10.1.2</w:t>
      </w:r>
      <w:r w:rsidRPr="00E53869">
        <w:rPr>
          <w:rFonts w:ascii="Arial" w:hAnsi="Arial" w:cs="Arial"/>
        </w:rPr>
        <w:tab/>
      </w:r>
      <w:r w:rsidR="004C0D3C" w:rsidRPr="00E53869">
        <w:rPr>
          <w:rFonts w:ascii="Arial" w:hAnsi="Arial" w:cs="Arial"/>
        </w:rPr>
        <w:t xml:space="preserve">Dodavatel </w:t>
      </w:r>
      <w:r w:rsidR="00782713" w:rsidRPr="00E53869">
        <w:rPr>
          <w:rFonts w:ascii="Arial" w:hAnsi="Arial" w:cs="Arial"/>
        </w:rPr>
        <w:t>dále</w:t>
      </w:r>
      <w:r w:rsidR="00C65EC1" w:rsidRPr="00E53869">
        <w:rPr>
          <w:rFonts w:ascii="Arial" w:hAnsi="Arial" w:cs="Arial"/>
        </w:rPr>
        <w:t xml:space="preserve"> v Přílohách č. 2_1 až 2_</w:t>
      </w:r>
      <w:r w:rsidR="00E53869" w:rsidRPr="00E53869">
        <w:rPr>
          <w:rFonts w:ascii="Arial" w:hAnsi="Arial" w:cs="Arial"/>
        </w:rPr>
        <w:t>22</w:t>
      </w:r>
      <w:r w:rsidR="00782713" w:rsidRPr="00E53869">
        <w:rPr>
          <w:rFonts w:ascii="Arial" w:hAnsi="Arial" w:cs="Arial"/>
        </w:rPr>
        <w:t xml:space="preserve"> doplní kromě tabulky rovněž požadované údaje</w:t>
      </w:r>
      <w:r w:rsidR="00330DB4" w:rsidRPr="00E53869">
        <w:rPr>
          <w:rFonts w:ascii="Arial" w:hAnsi="Arial" w:cs="Arial"/>
        </w:rPr>
        <w:t xml:space="preserve"> </w:t>
      </w:r>
      <w:r w:rsidR="00782713" w:rsidRPr="00E53869">
        <w:rPr>
          <w:rFonts w:ascii="Arial" w:hAnsi="Arial" w:cs="Arial"/>
        </w:rPr>
        <w:t>/ hodnoty v sekci „</w:t>
      </w:r>
      <w:r w:rsidR="00782713" w:rsidRPr="0011288F">
        <w:rPr>
          <w:rFonts w:ascii="Arial" w:hAnsi="Arial" w:cs="Arial"/>
          <w:b/>
          <w:bCs/>
        </w:rPr>
        <w:t>Doplňující</w:t>
      </w:r>
      <w:r w:rsidR="00C65EC1" w:rsidRPr="0011288F">
        <w:rPr>
          <w:rFonts w:ascii="Arial" w:hAnsi="Arial" w:cs="Arial"/>
          <w:b/>
          <w:bCs/>
        </w:rPr>
        <w:t xml:space="preserve"> </w:t>
      </w:r>
      <w:r w:rsidR="00782713" w:rsidRPr="0011288F">
        <w:rPr>
          <w:rFonts w:ascii="Arial" w:hAnsi="Arial" w:cs="Arial"/>
          <w:b/>
          <w:bCs/>
        </w:rPr>
        <w:t>informace</w:t>
      </w:r>
      <w:r w:rsidR="00782713" w:rsidRPr="00E53869">
        <w:rPr>
          <w:rFonts w:ascii="Arial" w:hAnsi="Arial" w:cs="Arial"/>
        </w:rPr>
        <w:t>“</w:t>
      </w:r>
      <w:r w:rsidR="00C65EC1" w:rsidRPr="00E53869">
        <w:rPr>
          <w:rFonts w:ascii="Arial" w:hAnsi="Arial" w:cs="Arial"/>
        </w:rPr>
        <w:t>, přičemž takto dodavatelem doplněné ceny jsou pro vybraného dodavatele závazné, maximální možné a nepřekročitelné po celou dobu plnění veřejné zakázky</w:t>
      </w:r>
      <w:r w:rsidR="00DA6FAD" w:rsidRPr="00E53869">
        <w:rPr>
          <w:rFonts w:ascii="Arial" w:hAnsi="Arial" w:cs="Arial"/>
        </w:rPr>
        <w:t>.</w:t>
      </w:r>
    </w:p>
    <w:p w14:paraId="41F910C9" w14:textId="77777777" w:rsidR="001910DD" w:rsidRPr="00950971" w:rsidRDefault="001910DD" w:rsidP="001A3F95">
      <w:pPr>
        <w:spacing w:line="276" w:lineRule="auto"/>
        <w:ind w:left="1276" w:hanging="709"/>
        <w:contextualSpacing/>
        <w:jc w:val="both"/>
        <w:rPr>
          <w:rFonts w:ascii="Arial" w:hAnsi="Arial" w:cs="Arial"/>
        </w:rPr>
      </w:pPr>
    </w:p>
    <w:p w14:paraId="42BCF16F" w14:textId="56A23CD8" w:rsidR="0011288F" w:rsidRDefault="005D1378" w:rsidP="001A3F95">
      <w:pPr>
        <w:spacing w:line="276" w:lineRule="auto"/>
        <w:ind w:left="1276" w:hanging="709"/>
        <w:contextualSpacing/>
        <w:jc w:val="both"/>
        <w:rPr>
          <w:rFonts w:ascii="Arial" w:hAnsi="Arial" w:cs="Arial"/>
        </w:rPr>
      </w:pPr>
      <w:r>
        <w:rPr>
          <w:rFonts w:ascii="Arial" w:hAnsi="Arial" w:cs="Arial"/>
        </w:rPr>
        <w:t>10.1.</w:t>
      </w:r>
      <w:r w:rsidR="00E53869">
        <w:rPr>
          <w:rFonts w:ascii="Arial" w:hAnsi="Arial" w:cs="Arial"/>
        </w:rPr>
        <w:t>3</w:t>
      </w:r>
      <w:r>
        <w:rPr>
          <w:rFonts w:ascii="Arial" w:hAnsi="Arial" w:cs="Arial"/>
        </w:rPr>
        <w:tab/>
      </w:r>
      <w:r w:rsidR="0011288F" w:rsidRPr="002B14CC">
        <w:rPr>
          <w:rFonts w:ascii="Arial" w:hAnsi="Arial" w:cs="Arial"/>
        </w:rPr>
        <w:t>V případě pochybností se splněním technických podmínek si zadavatel vyhrazuje právo</w:t>
      </w:r>
      <w:r w:rsidR="0011288F">
        <w:rPr>
          <w:rFonts w:ascii="Arial" w:hAnsi="Arial" w:cs="Arial"/>
        </w:rPr>
        <w:t xml:space="preserve"> </w:t>
      </w:r>
      <w:r w:rsidR="0011288F" w:rsidRPr="002B14CC">
        <w:rPr>
          <w:rFonts w:ascii="Arial" w:hAnsi="Arial" w:cs="Arial"/>
        </w:rPr>
        <w:t>požadovat po dodavateli předložení prohlášení výrobce, že nabízené řešení splňuje požadované technické podmínky, a to včetně uvedení konkrétních technických parametrů, které bude zadavatel požadovat. Nesplnění tohoto požadavku znamená nesplnění technických podmínek veřejné zakázky a z toho plynoucí vyloučení účastníka zadávacího řízení pro nesplnění zadávacích podmínek</w:t>
      </w:r>
      <w:r w:rsidR="0011288F">
        <w:rPr>
          <w:rFonts w:ascii="Arial" w:hAnsi="Arial" w:cs="Arial"/>
        </w:rPr>
        <w:t>.</w:t>
      </w:r>
    </w:p>
    <w:p w14:paraId="0854E37C" w14:textId="77777777" w:rsidR="0011288F" w:rsidRDefault="0011288F" w:rsidP="001A3F95">
      <w:pPr>
        <w:spacing w:line="276" w:lineRule="auto"/>
        <w:ind w:left="1276" w:hanging="709"/>
        <w:contextualSpacing/>
        <w:jc w:val="both"/>
        <w:rPr>
          <w:rFonts w:ascii="Arial" w:hAnsi="Arial" w:cs="Arial"/>
        </w:rPr>
      </w:pPr>
    </w:p>
    <w:p w14:paraId="5B18447D" w14:textId="4F40BEFD" w:rsidR="001910DD" w:rsidRDefault="0011288F" w:rsidP="001A3F95">
      <w:pPr>
        <w:spacing w:line="276" w:lineRule="auto"/>
        <w:ind w:left="1276" w:hanging="709"/>
        <w:contextualSpacing/>
        <w:jc w:val="both"/>
        <w:rPr>
          <w:rFonts w:ascii="Arial" w:hAnsi="Arial" w:cs="Arial"/>
        </w:rPr>
      </w:pPr>
      <w:r>
        <w:rPr>
          <w:rFonts w:ascii="Arial" w:hAnsi="Arial" w:cs="Arial"/>
        </w:rPr>
        <w:t>10.1.4</w:t>
      </w:r>
      <w:r>
        <w:rPr>
          <w:rFonts w:ascii="Arial" w:hAnsi="Arial" w:cs="Arial"/>
        </w:rPr>
        <w:tab/>
      </w:r>
      <w:r w:rsidR="001910DD" w:rsidRPr="005D1378">
        <w:rPr>
          <w:rFonts w:ascii="Arial" w:hAnsi="Arial" w:cs="Arial"/>
        </w:rPr>
        <w:t>Dále si zadavatel vyhrazuje právo požádat dodavatele o možnost zapůjčení nabízeného</w:t>
      </w:r>
      <w:r w:rsidR="00725D89">
        <w:rPr>
          <w:rFonts w:ascii="Arial" w:hAnsi="Arial" w:cs="Arial"/>
        </w:rPr>
        <w:t xml:space="preserve"> </w:t>
      </w:r>
      <w:r w:rsidR="001910DD" w:rsidRPr="000438FB">
        <w:rPr>
          <w:rFonts w:ascii="Arial" w:hAnsi="Arial" w:cs="Arial"/>
        </w:rPr>
        <w:t>přístroje k předvedení a vyzkoušení (v místě plnění zakázky), případně požádat o návštěvu na referenčním pracovišti, kde mu bude umožněno seznámit se s nabízeným ZP a ověřit si požadované parametry</w:t>
      </w:r>
      <w:r w:rsidR="001910DD">
        <w:rPr>
          <w:rFonts w:ascii="Arial" w:hAnsi="Arial" w:cs="Arial"/>
        </w:rPr>
        <w:t>.</w:t>
      </w:r>
    </w:p>
    <w:p w14:paraId="7129297F" w14:textId="77777777" w:rsidR="001910DD" w:rsidRPr="0096747A" w:rsidRDefault="001910DD" w:rsidP="001910DD">
      <w:pPr>
        <w:rPr>
          <w:rFonts w:ascii="Arial" w:hAnsi="Arial" w:cs="Arial"/>
        </w:rPr>
      </w:pPr>
    </w:p>
    <w:p w14:paraId="2D3F31F4" w14:textId="5D2BC6E9" w:rsidR="00950971" w:rsidRDefault="00950971" w:rsidP="0011288F">
      <w:pPr>
        <w:pStyle w:val="Nadpis1"/>
        <w:spacing w:before="0" w:after="0"/>
        <w:ind w:left="431" w:hanging="431"/>
      </w:pPr>
      <w:bookmarkStart w:id="24" w:name="_Toc132834570"/>
      <w:r>
        <w:lastRenderedPageBreak/>
        <w:t>Ostatní doklady a dokumenty požadované zadavatelem</w:t>
      </w:r>
      <w:r w:rsidR="003D33A7">
        <w:t xml:space="preserve"> </w:t>
      </w:r>
      <w:bookmarkStart w:id="25" w:name="_Hlk127535471"/>
      <w:r w:rsidR="003D33A7">
        <w:t>(</w:t>
      </w:r>
      <w:r w:rsidR="003D33A7" w:rsidRPr="001F14AB">
        <w:rPr>
          <w:i/>
          <w:iCs/>
        </w:rPr>
        <w:t>platí pouze pro vybraného dodavatele</w:t>
      </w:r>
      <w:r w:rsidR="003D33A7">
        <w:t>)</w:t>
      </w:r>
      <w:bookmarkEnd w:id="24"/>
      <w:bookmarkEnd w:id="25"/>
    </w:p>
    <w:p w14:paraId="100BE584" w14:textId="3370BA97" w:rsidR="00950971" w:rsidRDefault="00950971" w:rsidP="0011288F">
      <w:pPr>
        <w:keepNext/>
      </w:pPr>
    </w:p>
    <w:p w14:paraId="63FD014F" w14:textId="0945E674" w:rsidR="00950971" w:rsidRPr="00304562" w:rsidRDefault="003D33A7" w:rsidP="003D33A7">
      <w:pPr>
        <w:jc w:val="both"/>
        <w:rPr>
          <w:rFonts w:ascii="Arial" w:hAnsi="Arial" w:cs="Arial"/>
        </w:rPr>
      </w:pPr>
      <w:r w:rsidRPr="004E2A4A">
        <w:rPr>
          <w:rFonts w:ascii="Arial" w:hAnsi="Arial" w:cs="Arial"/>
        </w:rPr>
        <w:t>V souladu s ustanovením § 104 písm. a) zákona zadavatel požaduje, aby vybraný dodavatel před podpisem smlouvy předložil následující dokumenty vztahující se k předmětu plnění veřejné zakázky</w:t>
      </w:r>
      <w:r w:rsidR="00950971" w:rsidRPr="00304562">
        <w:rPr>
          <w:rFonts w:ascii="Arial" w:hAnsi="Arial" w:cs="Arial"/>
        </w:rPr>
        <w:t>:</w:t>
      </w:r>
    </w:p>
    <w:p w14:paraId="7C281BEC" w14:textId="77777777" w:rsidR="00950971" w:rsidRPr="00304562" w:rsidRDefault="00950971" w:rsidP="005C1C5B">
      <w:pPr>
        <w:rPr>
          <w:rFonts w:ascii="Arial" w:hAnsi="Arial" w:cs="Arial"/>
        </w:rPr>
      </w:pPr>
    </w:p>
    <w:p w14:paraId="29C41FFA" w14:textId="7A26CD33" w:rsidR="00950971" w:rsidRPr="00FB0B38" w:rsidRDefault="00950971" w:rsidP="005C1C5B">
      <w:pPr>
        <w:numPr>
          <w:ilvl w:val="0"/>
          <w:numId w:val="13"/>
        </w:numPr>
        <w:tabs>
          <w:tab w:val="left" w:pos="709"/>
        </w:tabs>
        <w:ind w:left="714" w:hanging="357"/>
        <w:jc w:val="both"/>
        <w:rPr>
          <w:rFonts w:ascii="Arial" w:hAnsi="Arial" w:cs="Arial"/>
          <w:bCs/>
        </w:rPr>
      </w:pPr>
      <w:r w:rsidRPr="00304562">
        <w:rPr>
          <w:rFonts w:ascii="Arial" w:hAnsi="Arial" w:cs="Arial"/>
          <w:b/>
          <w:u w:val="single"/>
        </w:rPr>
        <w:t>doklad o registraci právnické nebo podnikající fyzické osoby Státním ústavem pro kontrolu léčiv</w:t>
      </w:r>
      <w:r w:rsidRPr="00304562">
        <w:rPr>
          <w:rFonts w:ascii="Arial" w:hAnsi="Arial" w:cs="Arial"/>
        </w:rPr>
        <w:t xml:space="preserve"> jako osoby provádějící servis zdravotnických prostředků, které jsou předmětem plnění této veřejné zakázky, dle </w:t>
      </w:r>
      <w:proofErr w:type="spellStart"/>
      <w:r w:rsidRPr="00304562">
        <w:rPr>
          <w:rFonts w:ascii="Arial" w:hAnsi="Arial" w:cs="Arial"/>
        </w:rPr>
        <w:t>ust</w:t>
      </w:r>
      <w:proofErr w:type="spellEnd"/>
      <w:r w:rsidRPr="00304562">
        <w:rPr>
          <w:rFonts w:ascii="Arial" w:hAnsi="Arial" w:cs="Arial"/>
        </w:rPr>
        <w:t>. §</w:t>
      </w:r>
      <w:r>
        <w:rPr>
          <w:rFonts w:ascii="Arial" w:hAnsi="Arial" w:cs="Arial"/>
        </w:rPr>
        <w:t xml:space="preserve"> </w:t>
      </w:r>
      <w:r w:rsidRPr="00304562">
        <w:rPr>
          <w:rFonts w:ascii="Arial" w:hAnsi="Arial" w:cs="Arial"/>
        </w:rPr>
        <w:t>4</w:t>
      </w:r>
      <w:r>
        <w:rPr>
          <w:rFonts w:ascii="Arial" w:hAnsi="Arial" w:cs="Arial"/>
        </w:rPr>
        <w:t>6</w:t>
      </w:r>
      <w:r w:rsidRPr="00304562">
        <w:rPr>
          <w:rFonts w:ascii="Arial" w:hAnsi="Arial" w:cs="Arial"/>
        </w:rPr>
        <w:t xml:space="preserve"> zákona o zdravotnických prostředcích, v platném znění</w:t>
      </w:r>
      <w:r w:rsidR="00497142">
        <w:rPr>
          <w:rFonts w:ascii="Arial" w:hAnsi="Arial" w:cs="Arial"/>
        </w:rPr>
        <w:t>,</w:t>
      </w:r>
    </w:p>
    <w:p w14:paraId="640B7B61" w14:textId="77777777" w:rsidR="00950971" w:rsidRPr="00304562" w:rsidRDefault="00950971" w:rsidP="005C1C5B">
      <w:pPr>
        <w:tabs>
          <w:tab w:val="left" w:pos="709"/>
        </w:tabs>
        <w:ind w:left="714"/>
        <w:jc w:val="both"/>
        <w:rPr>
          <w:rFonts w:ascii="Arial" w:hAnsi="Arial" w:cs="Arial"/>
          <w:bCs/>
        </w:rPr>
      </w:pPr>
    </w:p>
    <w:p w14:paraId="364239E1" w14:textId="29BCF92C" w:rsidR="00245896" w:rsidRPr="00A825D2" w:rsidRDefault="00950971" w:rsidP="005C1C5B">
      <w:pPr>
        <w:pStyle w:val="Odstavecseseznamem"/>
        <w:numPr>
          <w:ilvl w:val="0"/>
          <w:numId w:val="13"/>
        </w:numPr>
        <w:tabs>
          <w:tab w:val="left" w:pos="709"/>
        </w:tabs>
        <w:ind w:left="714" w:hanging="357"/>
        <w:jc w:val="both"/>
        <w:rPr>
          <w:rFonts w:ascii="Arial" w:hAnsi="Arial" w:cs="Arial"/>
          <w:bCs/>
          <w:sz w:val="20"/>
          <w:szCs w:val="20"/>
        </w:rPr>
      </w:pPr>
      <w:r w:rsidRPr="00304562">
        <w:rPr>
          <w:rFonts w:ascii="Arial" w:hAnsi="Arial" w:cs="Arial"/>
          <w:b/>
          <w:sz w:val="20"/>
          <w:szCs w:val="20"/>
          <w:u w:val="single"/>
        </w:rPr>
        <w:t>doklad osvědčující způsobilost dodavatele k dodání předmětu veřejné zakázky</w:t>
      </w:r>
      <w:r w:rsidRPr="00304562">
        <w:rPr>
          <w:rFonts w:ascii="Arial" w:hAnsi="Arial" w:cs="Arial"/>
          <w:sz w:val="20"/>
          <w:szCs w:val="20"/>
        </w:rPr>
        <w:t xml:space="preserve"> – zdravotnických prostředků dle zákona </w:t>
      </w:r>
      <w:r>
        <w:rPr>
          <w:rFonts w:ascii="Arial" w:hAnsi="Arial" w:cs="Arial"/>
          <w:sz w:val="20"/>
          <w:szCs w:val="20"/>
        </w:rPr>
        <w:t xml:space="preserve">č. </w:t>
      </w:r>
      <w:r w:rsidR="006A39C6">
        <w:rPr>
          <w:rFonts w:ascii="Arial" w:hAnsi="Arial" w:cs="Arial"/>
          <w:sz w:val="20"/>
          <w:szCs w:val="20"/>
        </w:rPr>
        <w:t>375</w:t>
      </w:r>
      <w:r w:rsidR="006A39C6" w:rsidRPr="00C91576">
        <w:rPr>
          <w:rFonts w:ascii="Arial" w:hAnsi="Arial" w:cs="Arial"/>
          <w:sz w:val="20"/>
          <w:szCs w:val="20"/>
        </w:rPr>
        <w:t>/202</w:t>
      </w:r>
      <w:r w:rsidR="006A39C6">
        <w:rPr>
          <w:rFonts w:ascii="Arial" w:hAnsi="Arial" w:cs="Arial"/>
          <w:sz w:val="20"/>
          <w:szCs w:val="20"/>
        </w:rPr>
        <w:t>2</w:t>
      </w:r>
      <w:r w:rsidR="006A39C6" w:rsidRPr="00C91576">
        <w:rPr>
          <w:rFonts w:ascii="Arial" w:hAnsi="Arial" w:cs="Arial"/>
          <w:sz w:val="20"/>
          <w:szCs w:val="20"/>
        </w:rPr>
        <w:t xml:space="preserve"> </w:t>
      </w:r>
      <w:r>
        <w:rPr>
          <w:rFonts w:ascii="Arial" w:hAnsi="Arial" w:cs="Arial"/>
          <w:sz w:val="20"/>
          <w:szCs w:val="20"/>
        </w:rPr>
        <w:t>Sb., o zdravotnických prostředcích, ve znění pozdějších předpisů,</w:t>
      </w:r>
      <w:r w:rsidRPr="00304562">
        <w:rPr>
          <w:rFonts w:ascii="Arial" w:hAnsi="Arial" w:cs="Arial"/>
          <w:sz w:val="20"/>
          <w:szCs w:val="20"/>
        </w:rPr>
        <w:t xml:space="preserve"> které jsou předmětem této veřejné zakázk</w:t>
      </w:r>
      <w:r w:rsidR="00245896">
        <w:rPr>
          <w:rFonts w:ascii="Arial" w:hAnsi="Arial" w:cs="Arial"/>
          <w:sz w:val="20"/>
          <w:szCs w:val="20"/>
        </w:rPr>
        <w:t>y,</w:t>
      </w:r>
    </w:p>
    <w:p w14:paraId="25B33904" w14:textId="77777777" w:rsidR="00245896" w:rsidRPr="00245896" w:rsidRDefault="00245896" w:rsidP="005C1C5B">
      <w:pPr>
        <w:pStyle w:val="Odstavecseseznamem"/>
        <w:rPr>
          <w:rFonts w:ascii="Arial" w:hAnsi="Arial" w:cs="Arial"/>
          <w:b/>
          <w:sz w:val="20"/>
          <w:szCs w:val="20"/>
        </w:rPr>
      </w:pPr>
    </w:p>
    <w:p w14:paraId="414A06B5" w14:textId="7926F410" w:rsidR="00245896" w:rsidRPr="00EE66D6" w:rsidRDefault="0066091D" w:rsidP="005C1C5B">
      <w:pPr>
        <w:pStyle w:val="Odstavecseseznamem"/>
        <w:numPr>
          <w:ilvl w:val="0"/>
          <w:numId w:val="13"/>
        </w:numPr>
        <w:tabs>
          <w:tab w:val="left" w:pos="709"/>
        </w:tabs>
        <w:jc w:val="both"/>
        <w:rPr>
          <w:rFonts w:ascii="Arial" w:hAnsi="Arial" w:cs="Arial"/>
          <w:bCs/>
          <w:sz w:val="20"/>
          <w:szCs w:val="20"/>
        </w:rPr>
      </w:pPr>
      <w:r w:rsidRPr="0066091D">
        <w:rPr>
          <w:rFonts w:ascii="Arial" w:hAnsi="Arial" w:cs="Arial"/>
          <w:b/>
          <w:sz w:val="20"/>
          <w:szCs w:val="20"/>
          <w:u w:val="single"/>
        </w:rPr>
        <w:t>rozhodnutí SÚKL o notifikaci zdravotnického prostředku, který je předmětem této veřejné zakázky či jiný doklad, ze kterého bude zřejmá tato notifikace zdr</w:t>
      </w:r>
      <w:r w:rsidR="004B6482">
        <w:rPr>
          <w:rFonts w:ascii="Arial" w:hAnsi="Arial" w:cs="Arial"/>
          <w:b/>
          <w:sz w:val="20"/>
          <w:szCs w:val="20"/>
          <w:u w:val="single"/>
        </w:rPr>
        <w:t>avotnického</w:t>
      </w:r>
      <w:r w:rsidRPr="0066091D">
        <w:rPr>
          <w:rFonts w:ascii="Arial" w:hAnsi="Arial" w:cs="Arial"/>
          <w:b/>
          <w:sz w:val="20"/>
          <w:szCs w:val="20"/>
          <w:u w:val="single"/>
        </w:rPr>
        <w:t xml:space="preserve"> prostředku na SÚKL)</w:t>
      </w:r>
      <w:r w:rsidR="00EE66D6" w:rsidRPr="00245C1E">
        <w:rPr>
          <w:rFonts w:ascii="Arial" w:hAnsi="Arial" w:cs="Arial"/>
          <w:sz w:val="20"/>
          <w:szCs w:val="20"/>
        </w:rPr>
        <w:t>.</w:t>
      </w:r>
    </w:p>
    <w:p w14:paraId="06B31132" w14:textId="75DCCACB" w:rsidR="00950971" w:rsidRDefault="00950971" w:rsidP="005C1C5B"/>
    <w:p w14:paraId="29A11FB4" w14:textId="77777777" w:rsidR="003D33A7" w:rsidRDefault="003D33A7" w:rsidP="003D33A7">
      <w:pPr>
        <w:tabs>
          <w:tab w:val="left" w:pos="709"/>
        </w:tabs>
        <w:spacing w:line="276" w:lineRule="auto"/>
        <w:jc w:val="both"/>
        <w:rPr>
          <w:rFonts w:ascii="Arial" w:hAnsi="Arial" w:cs="Arial"/>
          <w:bCs/>
        </w:rPr>
      </w:pPr>
      <w:r>
        <w:rPr>
          <w:rFonts w:ascii="Arial" w:hAnsi="Arial" w:cs="Arial"/>
          <w:bCs/>
        </w:rPr>
        <w:t>Není-li nabízené zboží zdravotnickým prostředkem ve smyslu výše uvedeného zákona, uvede účastník tuto skutečnost do své nabídky formou prohlášení.</w:t>
      </w:r>
    </w:p>
    <w:p w14:paraId="254A079F" w14:textId="77777777" w:rsidR="003D33A7" w:rsidRDefault="003D33A7" w:rsidP="003D33A7">
      <w:pPr>
        <w:tabs>
          <w:tab w:val="left" w:pos="709"/>
        </w:tabs>
        <w:spacing w:line="276" w:lineRule="auto"/>
        <w:jc w:val="both"/>
        <w:rPr>
          <w:rFonts w:ascii="Arial" w:hAnsi="Arial" w:cs="Arial"/>
          <w:bCs/>
        </w:rPr>
      </w:pPr>
    </w:p>
    <w:p w14:paraId="325CB539" w14:textId="1309591A" w:rsidR="003D33A7" w:rsidRDefault="003D33A7" w:rsidP="003D33A7">
      <w:pPr>
        <w:rPr>
          <w:rFonts w:ascii="Arial" w:hAnsi="Arial" w:cs="Arial"/>
          <w:bCs/>
        </w:rPr>
      </w:pPr>
      <w:r>
        <w:rPr>
          <w:rFonts w:ascii="Arial" w:hAnsi="Arial" w:cs="Arial"/>
          <w:bCs/>
        </w:rPr>
        <w:t>Zadavatel akceptuje předložení prosté kopie dokumentů či jejich úředního překladu.</w:t>
      </w:r>
    </w:p>
    <w:p w14:paraId="68ABF0C4" w14:textId="77777777" w:rsidR="003D33A7" w:rsidRDefault="003D33A7" w:rsidP="003D33A7"/>
    <w:p w14:paraId="1417C013" w14:textId="77777777" w:rsidR="00950971" w:rsidRPr="00950971" w:rsidRDefault="00950971" w:rsidP="005C1C5B"/>
    <w:p w14:paraId="5329F3EF" w14:textId="06681024" w:rsidR="001910DD" w:rsidRPr="0096747A" w:rsidRDefault="001910DD" w:rsidP="001910DD">
      <w:pPr>
        <w:pStyle w:val="Nadpis1"/>
        <w:spacing w:before="0" w:after="0"/>
      </w:pPr>
      <w:bookmarkStart w:id="26" w:name="_Toc132834571"/>
      <w:r w:rsidRPr="001512A4">
        <w:t xml:space="preserve">Další požadavky zadavatele na </w:t>
      </w:r>
      <w:r w:rsidRPr="005B1904">
        <w:rPr>
          <w:bCs w:val="0"/>
        </w:rPr>
        <w:t xml:space="preserve">vybraného </w:t>
      </w:r>
      <w:r w:rsidRPr="001512A4">
        <w:t>dodavatele</w:t>
      </w:r>
      <w:bookmarkEnd w:id="26"/>
    </w:p>
    <w:p w14:paraId="0B7FE8FA" w14:textId="02A09C2F" w:rsidR="001910DD" w:rsidRDefault="001910DD" w:rsidP="00BD5496">
      <w:pPr>
        <w:pStyle w:val="Nadpis2"/>
        <w:numPr>
          <w:ilvl w:val="0"/>
          <w:numId w:val="43"/>
        </w:numPr>
        <w:suppressAutoHyphens/>
        <w:ind w:left="567" w:hanging="567"/>
        <w:contextualSpacing/>
        <w:jc w:val="both"/>
        <w:rPr>
          <w:b w:val="0"/>
          <w:bCs w:val="0"/>
          <w:iCs/>
        </w:rPr>
      </w:pPr>
      <w:r w:rsidRPr="0096747A">
        <w:rPr>
          <w:b w:val="0"/>
          <w:bCs w:val="0"/>
          <w:iCs/>
        </w:rPr>
        <w:t xml:space="preserve">Je-li vybraný dodavatel právnickou osobou, zjistí zadavatel dle ustanovení § 122 odst. 4 </w:t>
      </w:r>
      <w:r>
        <w:rPr>
          <w:b w:val="0"/>
          <w:bCs w:val="0"/>
          <w:iCs/>
        </w:rPr>
        <w:t>zákona údaje</w:t>
      </w:r>
      <w:r w:rsidR="00725D89">
        <w:rPr>
          <w:b w:val="0"/>
          <w:bCs w:val="0"/>
          <w:iCs/>
        </w:rPr>
        <w:t xml:space="preserve"> </w:t>
      </w:r>
    </w:p>
    <w:p w14:paraId="4519676E" w14:textId="77777777" w:rsidR="001910DD" w:rsidRPr="0072047F" w:rsidRDefault="001910DD" w:rsidP="00BD5496">
      <w:pPr>
        <w:ind w:left="567"/>
        <w:jc w:val="both"/>
        <w:rPr>
          <w:rFonts w:ascii="Arial" w:hAnsi="Arial" w:cs="Arial"/>
        </w:rPr>
      </w:pPr>
      <w:r w:rsidRPr="0072047F">
        <w:rPr>
          <w:rFonts w:ascii="Arial" w:hAnsi="Arial" w:cs="Arial"/>
        </w:rPr>
        <w:t>o jeho skutečném majiteli, a to podle zákona o některých opatřeních proti legalizaci výnosů z trestné činnosti a financování terorismu (dále jen "</w:t>
      </w:r>
      <w:r w:rsidRPr="00AE7C00">
        <w:rPr>
          <w:rFonts w:ascii="Arial" w:hAnsi="Arial" w:cs="Arial"/>
          <w:b/>
          <w:bCs/>
          <w:i/>
          <w:iCs/>
        </w:rPr>
        <w:t>skutečný majitel</w:t>
      </w:r>
      <w:r w:rsidRPr="0072047F">
        <w:rPr>
          <w:rFonts w:ascii="Arial" w:hAnsi="Arial" w:cs="Arial"/>
        </w:rPr>
        <w:t>") z evidence údajů o skutečných majitelích podle zákona upravujícího veřejné rejstříky právnických a fyzických osob. Zjištěné údaje zadavatel uvede v dokumentaci o veřejné zakázce. Pro tyto účely umožní Ministerstvo spravedlnosti zadavateli dálkový přístup k údajům o skutečném majiteli podle zákona upravujícího veřejné rejstříky právnických a fyzických osob.</w:t>
      </w:r>
    </w:p>
    <w:p w14:paraId="7AA1D208" w14:textId="77777777" w:rsidR="001910DD" w:rsidRPr="00083EB8" w:rsidRDefault="001910DD" w:rsidP="00BD5496">
      <w:pPr>
        <w:ind w:left="567" w:hanging="567"/>
        <w:jc w:val="both"/>
      </w:pPr>
    </w:p>
    <w:p w14:paraId="776269AE" w14:textId="1D4C39C3" w:rsidR="001910DD" w:rsidRPr="00725D89" w:rsidRDefault="001910DD" w:rsidP="00BD5496">
      <w:pPr>
        <w:pStyle w:val="Odstavecseseznamem"/>
        <w:numPr>
          <w:ilvl w:val="0"/>
          <w:numId w:val="43"/>
        </w:numPr>
        <w:ind w:left="567" w:hanging="567"/>
        <w:contextualSpacing/>
        <w:jc w:val="both"/>
        <w:rPr>
          <w:rFonts w:ascii="Arial" w:hAnsi="Arial" w:cs="Arial"/>
          <w:iCs/>
        </w:rPr>
      </w:pPr>
      <w:r w:rsidRPr="00725D89">
        <w:rPr>
          <w:rFonts w:ascii="Arial" w:hAnsi="Arial" w:cs="Arial"/>
          <w:sz w:val="20"/>
          <w:szCs w:val="20"/>
        </w:rPr>
        <w:t xml:space="preserve">Je-li vybraný dodavatel zahraniční právnickou osobou, zjistí zadavatel </w:t>
      </w:r>
      <w:r w:rsidRPr="00725D89">
        <w:rPr>
          <w:rFonts w:ascii="Arial" w:hAnsi="Arial" w:cs="Arial"/>
          <w:iCs/>
          <w:sz w:val="20"/>
          <w:szCs w:val="20"/>
        </w:rPr>
        <w:t xml:space="preserve">údaje o jeho skutečném </w:t>
      </w:r>
      <w:r w:rsidRPr="0072047F">
        <w:rPr>
          <w:rFonts w:ascii="Arial" w:hAnsi="Arial" w:cs="Arial"/>
          <w:sz w:val="20"/>
          <w:szCs w:val="20"/>
        </w:rPr>
        <w:t>majiteli postupem podle § 122 odst. 5 zákona a vyzve vybraného dodavatele rovněž k předložení výpisu ze zahraniční evidence obdobné evidenci údajů o skutečných majitelích nebo, není-li takové evidence:</w:t>
      </w:r>
    </w:p>
    <w:p w14:paraId="157D363E" w14:textId="77777777" w:rsidR="001910DD" w:rsidRPr="0096747A" w:rsidRDefault="001910DD" w:rsidP="005C1C5B">
      <w:pPr>
        <w:pStyle w:val="Odstavecseseznamem"/>
        <w:ind w:left="1418"/>
        <w:rPr>
          <w:rFonts w:ascii="Arial" w:hAnsi="Arial" w:cs="Arial"/>
        </w:rPr>
      </w:pPr>
      <w:r>
        <w:rPr>
          <w:rFonts w:ascii="Arial" w:hAnsi="Arial" w:cs="Arial"/>
          <w:iCs/>
          <w:sz w:val="20"/>
          <w:szCs w:val="20"/>
        </w:rPr>
        <w:t xml:space="preserve"> </w:t>
      </w:r>
    </w:p>
    <w:p w14:paraId="7F96B014" w14:textId="3C4CB08B" w:rsidR="001910DD" w:rsidRDefault="001910DD" w:rsidP="00BD5496">
      <w:pPr>
        <w:ind w:left="851" w:hanging="284"/>
        <w:contextualSpacing/>
        <w:jc w:val="both"/>
        <w:rPr>
          <w:rFonts w:ascii="Arial" w:hAnsi="Arial" w:cs="Arial"/>
          <w:iCs/>
        </w:rPr>
      </w:pPr>
      <w:r>
        <w:rPr>
          <w:rFonts w:ascii="Arial" w:hAnsi="Arial" w:cs="Arial"/>
          <w:iCs/>
        </w:rPr>
        <w:t xml:space="preserve">a) </w:t>
      </w:r>
      <w:r w:rsidR="005C1C5B">
        <w:rPr>
          <w:rFonts w:ascii="Arial" w:hAnsi="Arial" w:cs="Arial"/>
          <w:iCs/>
        </w:rPr>
        <w:tab/>
      </w:r>
      <w:r w:rsidRPr="001512A4">
        <w:rPr>
          <w:rFonts w:ascii="Arial" w:hAnsi="Arial" w:cs="Arial"/>
          <w:iCs/>
        </w:rPr>
        <w:t>ke sdělení i</w:t>
      </w:r>
      <w:r w:rsidRPr="00083EB8">
        <w:rPr>
          <w:rFonts w:ascii="Arial" w:hAnsi="Arial" w:cs="Arial"/>
          <w:iCs/>
        </w:rPr>
        <w:t xml:space="preserve">dentifikačních údajů všech osob, které jsou jeho skutečným majitelem, a </w:t>
      </w:r>
    </w:p>
    <w:p w14:paraId="52EDDB03" w14:textId="77777777" w:rsidR="001910DD" w:rsidRPr="0096747A" w:rsidRDefault="001910DD" w:rsidP="00BD5496">
      <w:pPr>
        <w:ind w:left="851" w:hanging="425"/>
        <w:contextualSpacing/>
        <w:jc w:val="both"/>
        <w:rPr>
          <w:rFonts w:ascii="Arial" w:hAnsi="Arial" w:cs="Arial"/>
          <w:iCs/>
        </w:rPr>
      </w:pPr>
    </w:p>
    <w:p w14:paraId="09F7E3BA" w14:textId="72E2B77B" w:rsidR="001910DD" w:rsidRDefault="001910DD" w:rsidP="00BD5496">
      <w:pPr>
        <w:ind w:left="851" w:hanging="284"/>
        <w:contextualSpacing/>
        <w:jc w:val="both"/>
        <w:rPr>
          <w:rFonts w:ascii="Arial" w:hAnsi="Arial" w:cs="Arial"/>
          <w:iCs/>
        </w:rPr>
      </w:pPr>
      <w:r w:rsidRPr="0096747A">
        <w:rPr>
          <w:rFonts w:ascii="Arial" w:hAnsi="Arial" w:cs="Arial"/>
          <w:iCs/>
        </w:rPr>
        <w:t xml:space="preserve">b) </w:t>
      </w:r>
      <w:r w:rsidR="005C1C5B">
        <w:rPr>
          <w:rFonts w:ascii="Arial" w:hAnsi="Arial" w:cs="Arial"/>
          <w:iCs/>
        </w:rPr>
        <w:tab/>
      </w:r>
      <w:r w:rsidRPr="0096747A">
        <w:rPr>
          <w:rFonts w:ascii="Arial" w:hAnsi="Arial" w:cs="Arial"/>
          <w:iCs/>
        </w:rPr>
        <w:t>k předložení dokladů, z nichž vyplývá vztah všech osob podle písmene a) k dodavateli; těmito doklady jsou zejména</w:t>
      </w:r>
    </w:p>
    <w:p w14:paraId="05E7FDB0" w14:textId="77777777" w:rsidR="001910DD" w:rsidRPr="0096747A" w:rsidRDefault="001910DD" w:rsidP="00BD5496">
      <w:pPr>
        <w:ind w:left="851"/>
        <w:contextualSpacing/>
        <w:jc w:val="both"/>
        <w:rPr>
          <w:rFonts w:ascii="Arial" w:hAnsi="Arial" w:cs="Arial"/>
          <w:iCs/>
        </w:rPr>
      </w:pPr>
    </w:p>
    <w:p w14:paraId="2FFBF55F"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1. výpis z</w:t>
      </w:r>
      <w:r>
        <w:rPr>
          <w:rFonts w:ascii="Arial" w:hAnsi="Arial" w:cs="Arial"/>
          <w:iCs/>
        </w:rPr>
        <w:t>e zahraniční evidence obdobné veřejnému rejstříku</w:t>
      </w:r>
      <w:r w:rsidRPr="0096747A">
        <w:rPr>
          <w:rFonts w:ascii="Arial" w:hAnsi="Arial" w:cs="Arial"/>
          <w:iCs/>
        </w:rPr>
        <w:t>,</w:t>
      </w:r>
    </w:p>
    <w:p w14:paraId="70010C55"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2. seznam akcionářů,</w:t>
      </w:r>
    </w:p>
    <w:p w14:paraId="73431C60" w14:textId="77777777" w:rsidR="001910DD" w:rsidRPr="0096747A" w:rsidRDefault="001910DD" w:rsidP="00BD5496">
      <w:pPr>
        <w:ind w:left="851" w:firstLine="2"/>
        <w:contextualSpacing/>
        <w:jc w:val="both"/>
        <w:rPr>
          <w:rFonts w:ascii="Arial" w:hAnsi="Arial" w:cs="Arial"/>
          <w:iCs/>
        </w:rPr>
      </w:pPr>
      <w:r w:rsidRPr="0096747A">
        <w:rPr>
          <w:rFonts w:ascii="Arial" w:hAnsi="Arial" w:cs="Arial"/>
          <w:iCs/>
        </w:rPr>
        <w:t>3. rozhodnutí statutárního orgánu o vyplacení podílu na zisku,</w:t>
      </w:r>
    </w:p>
    <w:p w14:paraId="70A486AF" w14:textId="1F390259" w:rsidR="001910DD" w:rsidRDefault="001910DD" w:rsidP="00BD5496">
      <w:pPr>
        <w:tabs>
          <w:tab w:val="left" w:pos="567"/>
        </w:tabs>
        <w:ind w:left="851"/>
        <w:contextualSpacing/>
        <w:jc w:val="both"/>
        <w:rPr>
          <w:rFonts w:ascii="Arial" w:hAnsi="Arial" w:cs="Arial"/>
          <w:bCs/>
        </w:rPr>
      </w:pPr>
      <w:r w:rsidRPr="001512A4">
        <w:rPr>
          <w:rFonts w:ascii="Arial" w:hAnsi="Arial" w:cs="Arial"/>
          <w:iCs/>
        </w:rPr>
        <w:t>4. společenská smlouva, zakladatelská listina nebo stanovy</w:t>
      </w:r>
      <w:r w:rsidRPr="00083EB8">
        <w:rPr>
          <w:rFonts w:ascii="Arial" w:hAnsi="Arial" w:cs="Arial"/>
          <w:bCs/>
        </w:rPr>
        <w:t>.</w:t>
      </w:r>
    </w:p>
    <w:p w14:paraId="72CFD27E" w14:textId="77777777" w:rsidR="001910DD" w:rsidRPr="001512A4" w:rsidRDefault="001910DD" w:rsidP="005C1C5B">
      <w:pPr>
        <w:tabs>
          <w:tab w:val="left" w:pos="567"/>
        </w:tabs>
        <w:contextualSpacing/>
        <w:jc w:val="both"/>
        <w:rPr>
          <w:rFonts w:ascii="Arial" w:hAnsi="Arial" w:cs="Arial"/>
          <w:bCs/>
        </w:rPr>
      </w:pPr>
    </w:p>
    <w:p w14:paraId="738DDA1D" w14:textId="5F2AA1A0" w:rsidR="001910DD" w:rsidRPr="008D6B41" w:rsidRDefault="001910DD" w:rsidP="00BD5496">
      <w:pPr>
        <w:pStyle w:val="Odstavecseseznamem"/>
        <w:numPr>
          <w:ilvl w:val="0"/>
          <w:numId w:val="43"/>
        </w:numPr>
        <w:tabs>
          <w:tab w:val="left" w:pos="851"/>
        </w:tabs>
        <w:ind w:left="567" w:hanging="567"/>
        <w:contextualSpacing/>
        <w:jc w:val="both"/>
        <w:rPr>
          <w:rFonts w:ascii="Arial" w:hAnsi="Arial" w:cs="Arial"/>
          <w:bCs/>
          <w:sz w:val="20"/>
          <w:szCs w:val="20"/>
        </w:rPr>
      </w:pPr>
      <w:bookmarkStart w:id="27" w:name="_Hlk127535789"/>
      <w:r w:rsidRPr="0072047F">
        <w:rPr>
          <w:rFonts w:ascii="Arial" w:hAnsi="Arial" w:cs="Arial"/>
          <w:bCs/>
          <w:sz w:val="20"/>
          <w:szCs w:val="20"/>
        </w:rPr>
        <w:t xml:space="preserve">Vybraný dodavatel kromě </w:t>
      </w:r>
      <w:r w:rsidRPr="0072047F">
        <w:rPr>
          <w:rFonts w:ascii="Arial" w:hAnsi="Arial" w:cs="Arial"/>
          <w:sz w:val="20"/>
          <w:szCs w:val="20"/>
        </w:rPr>
        <w:t>dokladů</w:t>
      </w:r>
      <w:r w:rsidR="001963E2">
        <w:rPr>
          <w:rFonts w:ascii="Arial" w:hAnsi="Arial" w:cs="Arial"/>
          <w:sz w:val="20"/>
          <w:szCs w:val="20"/>
        </w:rPr>
        <w:t xml:space="preserve"> uvedených v čl. 11 a dokladů</w:t>
      </w:r>
      <w:r w:rsidRPr="0072047F">
        <w:rPr>
          <w:rFonts w:ascii="Arial" w:hAnsi="Arial" w:cs="Arial"/>
          <w:sz w:val="20"/>
          <w:szCs w:val="20"/>
        </w:rPr>
        <w:t xml:space="preserve"> dle předchozího odst. </w:t>
      </w:r>
      <w:r w:rsidRPr="008D6B41">
        <w:rPr>
          <w:rFonts w:ascii="Arial" w:hAnsi="Arial" w:cs="Arial"/>
          <w:sz w:val="20"/>
          <w:szCs w:val="20"/>
        </w:rPr>
        <w:t xml:space="preserve">12.1. </w:t>
      </w:r>
      <w:r w:rsidR="00BD5496" w:rsidRPr="008D6B41">
        <w:rPr>
          <w:rFonts w:ascii="Arial" w:hAnsi="Arial" w:cs="Arial"/>
          <w:sz w:val="20"/>
          <w:szCs w:val="20"/>
        </w:rPr>
        <w:t xml:space="preserve">nebo 12.2. </w:t>
      </w:r>
      <w:r w:rsidRPr="008D6B41">
        <w:rPr>
          <w:rFonts w:ascii="Arial" w:hAnsi="Arial" w:cs="Arial"/>
          <w:sz w:val="20"/>
          <w:szCs w:val="20"/>
        </w:rPr>
        <w:t>před podpisem smlouvy zadavateli</w:t>
      </w:r>
      <w:r w:rsidR="0072047F" w:rsidRPr="008D6B41">
        <w:rPr>
          <w:rFonts w:ascii="Arial" w:hAnsi="Arial" w:cs="Arial"/>
          <w:sz w:val="20"/>
          <w:szCs w:val="20"/>
        </w:rPr>
        <w:t xml:space="preserve"> </w:t>
      </w:r>
      <w:proofErr w:type="gramStart"/>
      <w:r w:rsidR="0072047F" w:rsidRPr="008D6B41">
        <w:rPr>
          <w:rFonts w:ascii="Arial" w:hAnsi="Arial" w:cs="Arial"/>
          <w:sz w:val="20"/>
          <w:szCs w:val="20"/>
        </w:rPr>
        <w:t>p</w:t>
      </w:r>
      <w:r w:rsidRPr="008D6B41">
        <w:rPr>
          <w:rFonts w:ascii="Arial" w:hAnsi="Arial" w:cs="Arial"/>
          <w:sz w:val="20"/>
          <w:szCs w:val="20"/>
        </w:rPr>
        <w:t>ředloží</w:t>
      </w:r>
      <w:proofErr w:type="gramEnd"/>
      <w:r w:rsidRPr="008D6B41">
        <w:rPr>
          <w:rFonts w:ascii="Arial" w:hAnsi="Arial" w:cs="Arial"/>
          <w:sz w:val="20"/>
          <w:szCs w:val="20"/>
        </w:rPr>
        <w:t xml:space="preserve"> </w:t>
      </w:r>
      <w:r w:rsidR="001963E2" w:rsidRPr="008D6B41">
        <w:rPr>
          <w:rFonts w:ascii="Arial" w:hAnsi="Arial" w:cs="Arial"/>
          <w:sz w:val="20"/>
          <w:szCs w:val="20"/>
        </w:rPr>
        <w:t xml:space="preserve">rovněž </w:t>
      </w:r>
      <w:r w:rsidRPr="008D6B41">
        <w:rPr>
          <w:rFonts w:ascii="Arial" w:hAnsi="Arial" w:cs="Arial"/>
          <w:sz w:val="20"/>
          <w:szCs w:val="20"/>
        </w:rPr>
        <w:t>následující</w:t>
      </w:r>
      <w:bookmarkEnd w:id="27"/>
      <w:r w:rsidRPr="008D6B41">
        <w:rPr>
          <w:rFonts w:ascii="Arial" w:hAnsi="Arial" w:cs="Arial"/>
          <w:sz w:val="20"/>
          <w:szCs w:val="20"/>
        </w:rPr>
        <w:t>:</w:t>
      </w:r>
    </w:p>
    <w:p w14:paraId="23F58AAA" w14:textId="77777777" w:rsidR="001910DD" w:rsidRDefault="001910DD" w:rsidP="005C1C5B">
      <w:pPr>
        <w:pStyle w:val="Odstavecseseznamem"/>
        <w:tabs>
          <w:tab w:val="left" w:pos="567"/>
        </w:tabs>
        <w:ind w:left="1069"/>
        <w:contextualSpacing/>
        <w:jc w:val="both"/>
        <w:rPr>
          <w:rFonts w:ascii="Arial" w:hAnsi="Arial" w:cs="Arial"/>
          <w:sz w:val="20"/>
          <w:szCs w:val="20"/>
        </w:rPr>
      </w:pPr>
    </w:p>
    <w:p w14:paraId="1DD5669D" w14:textId="31674DE6" w:rsidR="001910DD" w:rsidRPr="0096747A" w:rsidRDefault="002A2DDB" w:rsidP="00BD5496">
      <w:pPr>
        <w:pStyle w:val="Odstavecseseznamem"/>
        <w:numPr>
          <w:ilvl w:val="0"/>
          <w:numId w:val="12"/>
        </w:numPr>
        <w:tabs>
          <w:tab w:val="left" w:pos="567"/>
        </w:tabs>
        <w:ind w:left="851" w:hanging="284"/>
        <w:contextualSpacing/>
        <w:jc w:val="both"/>
        <w:rPr>
          <w:rFonts w:ascii="Arial" w:hAnsi="Arial" w:cs="Arial"/>
          <w:bCs/>
          <w:sz w:val="20"/>
          <w:szCs w:val="20"/>
        </w:rPr>
      </w:pPr>
      <w:r>
        <w:rPr>
          <w:rFonts w:ascii="Arial" w:hAnsi="Arial" w:cs="Arial"/>
          <w:sz w:val="20"/>
          <w:szCs w:val="20"/>
        </w:rPr>
        <w:t>o</w:t>
      </w:r>
      <w:r w:rsidR="001910DD" w:rsidRPr="00083EB8">
        <w:rPr>
          <w:rFonts w:ascii="Arial" w:hAnsi="Arial" w:cs="Arial"/>
          <w:sz w:val="20"/>
          <w:szCs w:val="20"/>
        </w:rPr>
        <w:t xml:space="preserve">riginály </w:t>
      </w:r>
      <w:r w:rsidR="001910DD" w:rsidRPr="0096747A">
        <w:rPr>
          <w:rFonts w:ascii="Arial" w:hAnsi="Arial" w:cs="Arial"/>
          <w:sz w:val="20"/>
          <w:szCs w:val="20"/>
        </w:rPr>
        <w:t>nebo ověřené kopie dokladů dle ustanovení § 122 odst. 3 zákona,</w:t>
      </w:r>
    </w:p>
    <w:p w14:paraId="1ECE5A1F" w14:textId="77777777" w:rsidR="001910DD" w:rsidRPr="0096747A" w:rsidRDefault="001910DD" w:rsidP="00BD5496">
      <w:pPr>
        <w:pStyle w:val="Odstavecseseznamem"/>
        <w:tabs>
          <w:tab w:val="left" w:pos="567"/>
        </w:tabs>
        <w:ind w:left="851" w:hanging="284"/>
        <w:contextualSpacing/>
        <w:jc w:val="both"/>
        <w:rPr>
          <w:rFonts w:ascii="Arial" w:hAnsi="Arial" w:cs="Arial"/>
          <w:bCs/>
          <w:sz w:val="20"/>
          <w:szCs w:val="20"/>
        </w:rPr>
      </w:pPr>
    </w:p>
    <w:p w14:paraId="6D641CDE" w14:textId="02D0D029" w:rsidR="001910DD" w:rsidRPr="0096747A" w:rsidRDefault="002A2DDB" w:rsidP="00BD5496">
      <w:pPr>
        <w:pStyle w:val="Odstavecseseznamem"/>
        <w:numPr>
          <w:ilvl w:val="0"/>
          <w:numId w:val="12"/>
        </w:numPr>
        <w:tabs>
          <w:tab w:val="left" w:pos="567"/>
        </w:tabs>
        <w:ind w:left="851" w:hanging="284"/>
        <w:contextualSpacing/>
        <w:jc w:val="both"/>
        <w:rPr>
          <w:rFonts w:ascii="Arial" w:hAnsi="Arial" w:cs="Arial"/>
          <w:bCs/>
          <w:sz w:val="20"/>
          <w:szCs w:val="20"/>
        </w:rPr>
      </w:pPr>
      <w:r>
        <w:rPr>
          <w:rFonts w:ascii="Arial" w:hAnsi="Arial" w:cs="Arial"/>
          <w:sz w:val="20"/>
          <w:szCs w:val="20"/>
        </w:rPr>
        <w:t>o</w:t>
      </w:r>
      <w:r w:rsidR="001910DD" w:rsidRPr="0096747A">
        <w:rPr>
          <w:rFonts w:ascii="Arial" w:hAnsi="Arial" w:cs="Arial"/>
          <w:sz w:val="20"/>
          <w:szCs w:val="20"/>
        </w:rPr>
        <w:t xml:space="preserve">riginály nebo ověřené kopie dokladů k jiným osobám dle </w:t>
      </w:r>
      <w:r w:rsidR="001910DD">
        <w:rPr>
          <w:rFonts w:ascii="Arial" w:hAnsi="Arial" w:cs="Arial"/>
          <w:sz w:val="20"/>
          <w:szCs w:val="20"/>
        </w:rPr>
        <w:t>čl.</w:t>
      </w:r>
      <w:r w:rsidR="001910DD" w:rsidRPr="0096747A">
        <w:rPr>
          <w:rFonts w:ascii="Arial" w:hAnsi="Arial" w:cs="Arial"/>
          <w:sz w:val="20"/>
          <w:szCs w:val="20"/>
        </w:rPr>
        <w:t xml:space="preserve"> </w:t>
      </w:r>
      <w:r w:rsidR="001910DD">
        <w:rPr>
          <w:rFonts w:ascii="Arial" w:hAnsi="Arial" w:cs="Arial"/>
          <w:sz w:val="20"/>
          <w:szCs w:val="20"/>
        </w:rPr>
        <w:t>9</w:t>
      </w:r>
      <w:r w:rsidR="001910DD" w:rsidRPr="0096747A">
        <w:rPr>
          <w:rFonts w:ascii="Arial" w:hAnsi="Arial" w:cs="Arial"/>
          <w:sz w:val="20"/>
          <w:szCs w:val="20"/>
        </w:rPr>
        <w:t>.1. této zadávací dokumentace,</w:t>
      </w:r>
    </w:p>
    <w:p w14:paraId="34B46709" w14:textId="77777777" w:rsidR="001910DD" w:rsidRPr="0096747A" w:rsidRDefault="001910DD" w:rsidP="00BD5496">
      <w:pPr>
        <w:tabs>
          <w:tab w:val="left" w:pos="567"/>
        </w:tabs>
        <w:ind w:left="851" w:hanging="284"/>
        <w:contextualSpacing/>
        <w:jc w:val="both"/>
        <w:rPr>
          <w:rFonts w:ascii="Arial" w:hAnsi="Arial" w:cs="Arial"/>
          <w:bCs/>
        </w:rPr>
      </w:pPr>
    </w:p>
    <w:p w14:paraId="07E19DD0" w14:textId="58F94BA7" w:rsidR="001910DD" w:rsidRPr="0096387E" w:rsidRDefault="00930B2F" w:rsidP="00FC4F6C">
      <w:pPr>
        <w:pStyle w:val="Odstavecseseznamem"/>
        <w:numPr>
          <w:ilvl w:val="0"/>
          <w:numId w:val="12"/>
        </w:numPr>
        <w:tabs>
          <w:tab w:val="left" w:pos="567"/>
        </w:tabs>
        <w:ind w:left="851" w:hanging="284"/>
        <w:contextualSpacing/>
        <w:jc w:val="both"/>
        <w:rPr>
          <w:rFonts w:ascii="Arial" w:hAnsi="Arial" w:cs="Arial"/>
          <w:bCs/>
        </w:rPr>
      </w:pPr>
      <w:r>
        <w:rPr>
          <w:rFonts w:ascii="Arial" w:hAnsi="Arial" w:cs="Arial"/>
          <w:sz w:val="20"/>
          <w:szCs w:val="20"/>
        </w:rPr>
        <w:t>k</w:t>
      </w:r>
      <w:r w:rsidRPr="0096387E">
        <w:rPr>
          <w:rFonts w:ascii="Arial" w:hAnsi="Arial" w:cs="Arial"/>
          <w:sz w:val="20"/>
          <w:szCs w:val="20"/>
        </w:rPr>
        <w:t xml:space="preserve">opii platné pojistné smlouvy, jejímž předmětem je pojištění odpovědnosti za škodu způsobenou dodavatelem třetím osobám při výkonu podnikatelské činnosti s limitem pojistného plnění </w:t>
      </w:r>
      <w:r>
        <w:rPr>
          <w:rFonts w:ascii="Arial" w:hAnsi="Arial" w:cs="Arial"/>
          <w:sz w:val="20"/>
          <w:szCs w:val="20"/>
        </w:rPr>
        <w:t>minimálně ve</w:t>
      </w:r>
      <w:r w:rsidRPr="0096387E">
        <w:rPr>
          <w:rFonts w:ascii="Arial" w:hAnsi="Arial" w:cs="Arial"/>
          <w:sz w:val="20"/>
          <w:szCs w:val="20"/>
        </w:rPr>
        <w:t xml:space="preserve"> výši hodnoty nabídkové ceny za ZP v Kč </w:t>
      </w:r>
      <w:r>
        <w:rPr>
          <w:rFonts w:ascii="Arial" w:hAnsi="Arial" w:cs="Arial"/>
          <w:sz w:val="20"/>
          <w:szCs w:val="20"/>
        </w:rPr>
        <w:t>včetně</w:t>
      </w:r>
      <w:r w:rsidRPr="0096387E">
        <w:rPr>
          <w:rFonts w:ascii="Arial" w:hAnsi="Arial" w:cs="Arial"/>
          <w:sz w:val="20"/>
          <w:szCs w:val="20"/>
        </w:rPr>
        <w:t xml:space="preserve"> DPH, či jiný obdobný doklad, ze kterého bude zřejmá existence takového pojištění</w:t>
      </w:r>
      <w:r w:rsidR="001910DD" w:rsidRPr="0096387E">
        <w:rPr>
          <w:rFonts w:ascii="Arial" w:hAnsi="Arial" w:cs="Arial"/>
          <w:sz w:val="20"/>
          <w:szCs w:val="20"/>
        </w:rPr>
        <w:t>.</w:t>
      </w:r>
      <w:r w:rsidR="00184A9F">
        <w:rPr>
          <w:rFonts w:ascii="Arial" w:hAnsi="Arial" w:cs="Arial"/>
          <w:sz w:val="20"/>
          <w:szCs w:val="20"/>
        </w:rPr>
        <w:t xml:space="preserve"> </w:t>
      </w:r>
    </w:p>
    <w:p w14:paraId="756FEA5C" w14:textId="77777777" w:rsidR="001910DD" w:rsidRPr="001512A4" w:rsidRDefault="001910DD" w:rsidP="001910DD">
      <w:pPr>
        <w:pStyle w:val="Textkomente"/>
        <w:contextualSpacing/>
        <w:jc w:val="both"/>
        <w:rPr>
          <w:rFonts w:ascii="Arial" w:hAnsi="Arial" w:cs="Arial"/>
        </w:rPr>
      </w:pPr>
    </w:p>
    <w:p w14:paraId="54FDF169" w14:textId="6750E797" w:rsidR="001910DD" w:rsidRPr="0072047F" w:rsidRDefault="001910DD" w:rsidP="00BD5496">
      <w:pPr>
        <w:pStyle w:val="Odstavecseseznamem"/>
        <w:numPr>
          <w:ilvl w:val="0"/>
          <w:numId w:val="43"/>
        </w:numPr>
        <w:tabs>
          <w:tab w:val="left" w:pos="851"/>
        </w:tabs>
        <w:ind w:left="567" w:hanging="567"/>
        <w:contextualSpacing/>
        <w:jc w:val="both"/>
        <w:rPr>
          <w:rFonts w:ascii="Arial" w:hAnsi="Arial" w:cs="Arial"/>
          <w:b/>
          <w:bCs/>
          <w:sz w:val="20"/>
          <w:szCs w:val="20"/>
        </w:rPr>
      </w:pPr>
      <w:r w:rsidRPr="0072047F">
        <w:rPr>
          <w:rFonts w:ascii="Arial" w:hAnsi="Arial" w:cs="Arial"/>
          <w:b/>
          <w:sz w:val="20"/>
          <w:szCs w:val="20"/>
        </w:rPr>
        <w:t xml:space="preserve">Zadavatel upozorňuje dodavatele, že povinnosti dle tohoto článku zadávací dokumentace vznikají </w:t>
      </w:r>
      <w:r w:rsidRPr="0072047F">
        <w:rPr>
          <w:rFonts w:ascii="Arial" w:hAnsi="Arial" w:cs="Arial"/>
          <w:b/>
          <w:bCs/>
          <w:sz w:val="20"/>
          <w:szCs w:val="20"/>
          <w:u w:val="single"/>
        </w:rPr>
        <w:t>pouze vybranému dodavateli</w:t>
      </w:r>
      <w:r w:rsidRPr="0072047F">
        <w:rPr>
          <w:rFonts w:ascii="Arial" w:hAnsi="Arial" w:cs="Arial"/>
          <w:b/>
          <w:bCs/>
          <w:sz w:val="20"/>
          <w:szCs w:val="20"/>
        </w:rPr>
        <w:t xml:space="preserve">, a to před podpisem smlouvy. </w:t>
      </w:r>
    </w:p>
    <w:p w14:paraId="270A6DC5" w14:textId="5D4AB6E9" w:rsidR="00E73E70" w:rsidRDefault="00E73E70" w:rsidP="00E73E70">
      <w:pPr>
        <w:tabs>
          <w:tab w:val="left" w:pos="567"/>
        </w:tabs>
        <w:contextualSpacing/>
        <w:jc w:val="both"/>
        <w:rPr>
          <w:rFonts w:ascii="Arial" w:hAnsi="Arial" w:cs="Arial"/>
          <w:b/>
          <w:bCs/>
        </w:rPr>
      </w:pPr>
    </w:p>
    <w:p w14:paraId="1657ED5A" w14:textId="61BB1065" w:rsidR="00E73E70" w:rsidRPr="00E73E70" w:rsidRDefault="00E73E70" w:rsidP="00E73E70">
      <w:pPr>
        <w:tabs>
          <w:tab w:val="left" w:pos="567"/>
        </w:tabs>
        <w:contextualSpacing/>
        <w:jc w:val="both"/>
        <w:rPr>
          <w:rFonts w:ascii="Arial" w:hAnsi="Arial" w:cs="Arial"/>
          <w:b/>
          <w:bCs/>
          <w:u w:val="single"/>
        </w:rPr>
      </w:pPr>
      <w:r>
        <w:rPr>
          <w:rFonts w:ascii="Arial" w:hAnsi="Arial" w:cs="Arial"/>
          <w:b/>
          <w:bCs/>
        </w:rPr>
        <w:t>12.5.</w:t>
      </w:r>
      <w:r>
        <w:rPr>
          <w:rFonts w:ascii="Arial" w:hAnsi="Arial" w:cs="Arial"/>
          <w:b/>
          <w:bCs/>
        </w:rPr>
        <w:tab/>
      </w:r>
      <w:r w:rsidRPr="00E73E70">
        <w:rPr>
          <w:rFonts w:ascii="Arial" w:hAnsi="Arial" w:cs="Arial"/>
          <w:b/>
          <w:bCs/>
          <w:u w:val="single"/>
        </w:rPr>
        <w:t>Zadavatel si vyhrazuje právo neuzavřít smlouvu s vybraným dodavatelem, který je:</w:t>
      </w:r>
    </w:p>
    <w:p w14:paraId="7B05EFB0" w14:textId="4EC91747" w:rsidR="00E73E70" w:rsidRDefault="00E73E70" w:rsidP="0072047F">
      <w:pPr>
        <w:tabs>
          <w:tab w:val="left" w:pos="851"/>
        </w:tabs>
        <w:ind w:left="851" w:hanging="284"/>
        <w:contextualSpacing/>
        <w:jc w:val="both"/>
        <w:rPr>
          <w:rFonts w:ascii="Arial" w:hAnsi="Arial" w:cs="Arial"/>
        </w:rPr>
      </w:pPr>
      <w:r>
        <w:rPr>
          <w:rFonts w:ascii="Arial" w:hAnsi="Arial" w:cs="Arial"/>
          <w:b/>
          <w:bCs/>
        </w:rPr>
        <w:t xml:space="preserve">a) </w:t>
      </w:r>
      <w:r w:rsidR="00BD5496">
        <w:rPr>
          <w:rFonts w:ascii="Arial" w:hAnsi="Arial" w:cs="Arial"/>
          <w:b/>
          <w:bCs/>
        </w:rPr>
        <w:tab/>
      </w:r>
      <w:r w:rsidRPr="00835C7A">
        <w:rPr>
          <w:rFonts w:ascii="Arial" w:hAnsi="Arial" w:cs="Arial"/>
        </w:rPr>
        <w:t>ruským státním příslušníkem, fyzickou či právnickou osobou, subjektem či orgánem se sídlem v</w:t>
      </w:r>
      <w:r>
        <w:rPr>
          <w:rFonts w:ascii="Arial" w:hAnsi="Arial" w:cs="Arial"/>
        </w:rPr>
        <w:t> </w:t>
      </w:r>
      <w:r w:rsidRPr="00835C7A">
        <w:rPr>
          <w:rFonts w:ascii="Arial" w:hAnsi="Arial" w:cs="Arial"/>
        </w:rPr>
        <w:t>Rusku</w:t>
      </w:r>
      <w:r>
        <w:rPr>
          <w:rFonts w:ascii="Arial" w:hAnsi="Arial" w:cs="Arial"/>
        </w:rPr>
        <w:t>;</w:t>
      </w:r>
    </w:p>
    <w:p w14:paraId="2DC937DD" w14:textId="34BC8686" w:rsidR="00E73E70" w:rsidRDefault="00E73E70" w:rsidP="0072047F">
      <w:pPr>
        <w:tabs>
          <w:tab w:val="left" w:pos="851"/>
        </w:tabs>
        <w:ind w:left="851" w:hanging="284"/>
        <w:contextualSpacing/>
        <w:jc w:val="both"/>
        <w:rPr>
          <w:rFonts w:ascii="Arial" w:hAnsi="Arial" w:cs="Arial"/>
        </w:rPr>
      </w:pPr>
      <w:r>
        <w:rPr>
          <w:rFonts w:ascii="Arial" w:hAnsi="Arial" w:cs="Arial"/>
          <w:b/>
          <w:bCs/>
        </w:rPr>
        <w:t xml:space="preserve">b) </w:t>
      </w:r>
      <w:r w:rsidR="00BD5496">
        <w:rPr>
          <w:rFonts w:ascii="Arial" w:hAnsi="Arial" w:cs="Arial"/>
          <w:b/>
          <w:bCs/>
        </w:rPr>
        <w:tab/>
      </w:r>
      <w:r w:rsidRPr="00835C7A">
        <w:rPr>
          <w:rFonts w:ascii="Arial" w:hAnsi="Arial" w:cs="Arial"/>
        </w:rPr>
        <w:t>právnickou osobou, subjektem nebo orgánem, který je z více než 50</w:t>
      </w:r>
      <w:r>
        <w:rPr>
          <w:rFonts w:ascii="Arial" w:hAnsi="Arial" w:cs="Arial"/>
        </w:rPr>
        <w:t xml:space="preserve"> </w:t>
      </w:r>
      <w:r w:rsidRPr="00835C7A">
        <w:rPr>
          <w:rFonts w:ascii="Arial" w:hAnsi="Arial" w:cs="Arial"/>
        </w:rPr>
        <w:t>% přímo či nepřímo vlastněný některým ze</w:t>
      </w:r>
      <w:r>
        <w:rPr>
          <w:rFonts w:ascii="Arial" w:hAnsi="Arial" w:cs="Arial"/>
        </w:rPr>
        <w:t xml:space="preserve"> subjektů uvedených v písm. a), nebo</w:t>
      </w:r>
    </w:p>
    <w:p w14:paraId="6070D778" w14:textId="4E079A79" w:rsidR="00E73E70" w:rsidRDefault="00E73E70" w:rsidP="0072047F">
      <w:pPr>
        <w:tabs>
          <w:tab w:val="left" w:pos="851"/>
        </w:tabs>
        <w:ind w:left="851" w:hanging="284"/>
        <w:contextualSpacing/>
        <w:jc w:val="both"/>
        <w:rPr>
          <w:rFonts w:ascii="Arial" w:hAnsi="Arial" w:cs="Arial"/>
        </w:rPr>
      </w:pPr>
      <w:r>
        <w:rPr>
          <w:rFonts w:ascii="Arial" w:hAnsi="Arial" w:cs="Arial"/>
          <w:b/>
          <w:bCs/>
        </w:rPr>
        <w:t xml:space="preserve">c) </w:t>
      </w:r>
      <w:r w:rsidR="00BD5496">
        <w:rPr>
          <w:rFonts w:ascii="Arial" w:hAnsi="Arial" w:cs="Arial"/>
          <w:b/>
          <w:bCs/>
        </w:rPr>
        <w:tab/>
      </w:r>
      <w:r w:rsidRPr="00835C7A">
        <w:rPr>
          <w:rFonts w:ascii="Arial" w:hAnsi="Arial" w:cs="Arial"/>
        </w:rPr>
        <w:t>dodavatelem jednajícím jménem nebo na pokyn některého ze subjektů uvedených v</w:t>
      </w:r>
      <w:r>
        <w:rPr>
          <w:rFonts w:ascii="Arial" w:hAnsi="Arial" w:cs="Arial"/>
        </w:rPr>
        <w:t> </w:t>
      </w:r>
      <w:r w:rsidRPr="00835C7A">
        <w:rPr>
          <w:rFonts w:ascii="Arial" w:hAnsi="Arial" w:cs="Arial"/>
        </w:rPr>
        <w:t>písm</w:t>
      </w:r>
      <w:r>
        <w:rPr>
          <w:rFonts w:ascii="Arial" w:hAnsi="Arial" w:cs="Arial"/>
        </w:rPr>
        <w:t xml:space="preserve">. a) nebo b), a to s ohledem na přímo aplikovatelné nařízení Rady EU č. </w:t>
      </w:r>
      <w:r w:rsidRPr="00835C7A">
        <w:rPr>
          <w:rFonts w:ascii="Arial" w:hAnsi="Arial" w:cs="Arial"/>
        </w:rPr>
        <w:t>2022/576</w:t>
      </w:r>
      <w:r>
        <w:rPr>
          <w:rFonts w:ascii="Arial" w:hAnsi="Arial" w:cs="Arial"/>
        </w:rPr>
        <w:t>.</w:t>
      </w:r>
    </w:p>
    <w:p w14:paraId="69744B03" w14:textId="2D6EA375" w:rsidR="00E73E70" w:rsidRDefault="00E73E70" w:rsidP="00E73E70">
      <w:pPr>
        <w:tabs>
          <w:tab w:val="left" w:pos="567"/>
        </w:tabs>
        <w:ind w:left="567"/>
        <w:contextualSpacing/>
        <w:jc w:val="both"/>
        <w:rPr>
          <w:rFonts w:ascii="Arial" w:hAnsi="Arial" w:cs="Arial"/>
          <w:b/>
          <w:bCs/>
        </w:rPr>
      </w:pPr>
    </w:p>
    <w:p w14:paraId="08819287" w14:textId="2C4CAEA3" w:rsidR="00E73E70" w:rsidRDefault="00E73E70" w:rsidP="00E73E70">
      <w:pPr>
        <w:tabs>
          <w:tab w:val="left" w:pos="567"/>
        </w:tabs>
        <w:ind w:left="567"/>
        <w:contextualSpacing/>
        <w:jc w:val="both"/>
        <w:rPr>
          <w:rFonts w:ascii="Arial" w:hAnsi="Arial" w:cs="Arial"/>
        </w:rPr>
      </w:pPr>
      <w:r w:rsidRPr="00307436">
        <w:rPr>
          <w:rFonts w:ascii="Arial" w:hAnsi="Arial" w:cs="Arial"/>
        </w:rPr>
        <w:t>Zadavatel si dále vyhrazuje, aby vybraný dodavatel před uzavřením smlouvy nahlásil veškeré poddodavatele, kteří plní více než 10 % hodnoty zakázky a kteří spadají do výše uvedených definic pod písm. a) až c). Takového poddodavatele není možné využít, a to ani v průběhu plnění veřejné zakázky. V opačném případě musí dojít k ukončení smluvního vztahu s dodavatelem.</w:t>
      </w:r>
    </w:p>
    <w:p w14:paraId="14D47F28" w14:textId="371ED023" w:rsidR="00E73E70" w:rsidRDefault="00E73E70" w:rsidP="00E73E70">
      <w:pPr>
        <w:tabs>
          <w:tab w:val="left" w:pos="567"/>
        </w:tabs>
        <w:ind w:left="567"/>
        <w:contextualSpacing/>
        <w:jc w:val="both"/>
        <w:rPr>
          <w:rFonts w:ascii="Arial" w:hAnsi="Arial" w:cs="Arial"/>
        </w:rPr>
      </w:pPr>
    </w:p>
    <w:p w14:paraId="3423A7CE" w14:textId="62A10F2F" w:rsidR="00E73E70" w:rsidRPr="00E73E70" w:rsidRDefault="00E73E70" w:rsidP="00E73E70">
      <w:pPr>
        <w:tabs>
          <w:tab w:val="left" w:pos="567"/>
        </w:tabs>
        <w:ind w:left="567"/>
        <w:contextualSpacing/>
        <w:jc w:val="both"/>
        <w:rPr>
          <w:rFonts w:ascii="Arial" w:hAnsi="Arial" w:cs="Arial"/>
          <w:b/>
          <w:bCs/>
        </w:rPr>
      </w:pPr>
      <w:r w:rsidRPr="00307436">
        <w:rPr>
          <w:rFonts w:ascii="Arial" w:hAnsi="Arial" w:cs="Arial"/>
          <w:b/>
          <w:bCs/>
          <w:u w:val="single"/>
        </w:rPr>
        <w:t xml:space="preserve">Dodavatel vyplní Čestné prohlášení o dodržení nařízení Rady EU č. 2022/576, které </w:t>
      </w:r>
      <w:proofErr w:type="gramStart"/>
      <w:r w:rsidRPr="00307436">
        <w:rPr>
          <w:rFonts w:ascii="Arial" w:hAnsi="Arial" w:cs="Arial"/>
          <w:b/>
          <w:bCs/>
          <w:u w:val="single"/>
        </w:rPr>
        <w:t>tvoří</w:t>
      </w:r>
      <w:proofErr w:type="gramEnd"/>
      <w:r w:rsidRPr="00307436">
        <w:rPr>
          <w:rFonts w:ascii="Arial" w:hAnsi="Arial" w:cs="Arial"/>
          <w:b/>
          <w:bCs/>
          <w:u w:val="single"/>
        </w:rPr>
        <w:t xml:space="preserve"> přílohu č. 6 této zadávací dokumentace</w:t>
      </w:r>
      <w:r w:rsidRPr="00307436">
        <w:rPr>
          <w:rFonts w:ascii="Arial" w:hAnsi="Arial" w:cs="Arial"/>
          <w:b/>
          <w:bCs/>
        </w:rPr>
        <w:t>.</w:t>
      </w:r>
    </w:p>
    <w:p w14:paraId="2D2329F4" w14:textId="15659B93" w:rsidR="001910DD" w:rsidRDefault="001910DD" w:rsidP="001910DD">
      <w:pPr>
        <w:pStyle w:val="Textkomente"/>
        <w:tabs>
          <w:tab w:val="left" w:pos="0"/>
        </w:tabs>
        <w:jc w:val="both"/>
        <w:rPr>
          <w:rFonts w:ascii="Arial" w:hAnsi="Arial" w:cs="Arial"/>
          <w:b/>
        </w:rPr>
      </w:pPr>
    </w:p>
    <w:p w14:paraId="760E09E0" w14:textId="77777777" w:rsidR="00AE7C00" w:rsidRPr="00083EB8" w:rsidRDefault="00AE7C00" w:rsidP="001910DD">
      <w:pPr>
        <w:pStyle w:val="Textkomente"/>
        <w:tabs>
          <w:tab w:val="left" w:pos="0"/>
        </w:tabs>
        <w:jc w:val="both"/>
        <w:rPr>
          <w:rFonts w:ascii="Arial" w:hAnsi="Arial" w:cs="Arial"/>
          <w:b/>
        </w:rPr>
      </w:pPr>
    </w:p>
    <w:p w14:paraId="390D4331" w14:textId="77777777" w:rsidR="001910DD" w:rsidRPr="00CC528C" w:rsidRDefault="001910DD" w:rsidP="0028742D">
      <w:pPr>
        <w:pStyle w:val="Nadpis1"/>
        <w:spacing w:before="0" w:after="0"/>
      </w:pPr>
      <w:bookmarkStart w:id="28" w:name="_Toc132834572"/>
      <w:r w:rsidRPr="00083EB8">
        <w:t xml:space="preserve">Odpovědné </w:t>
      </w:r>
      <w:r w:rsidRPr="00F41C3F">
        <w:t>zadávání</w:t>
      </w:r>
      <w:bookmarkEnd w:id="28"/>
    </w:p>
    <w:p w14:paraId="4CD78890" w14:textId="77777777" w:rsidR="001910DD" w:rsidRPr="0096747A" w:rsidRDefault="001910DD" w:rsidP="0028742D">
      <w:pPr>
        <w:pStyle w:val="Odstavecseseznamem"/>
        <w:keepNext/>
        <w:numPr>
          <w:ilvl w:val="0"/>
          <w:numId w:val="33"/>
        </w:numPr>
        <w:tabs>
          <w:tab w:val="left" w:pos="567"/>
        </w:tabs>
        <w:contextualSpacing/>
        <w:jc w:val="both"/>
        <w:rPr>
          <w:rFonts w:ascii="Arial" w:hAnsi="Arial" w:cs="Arial"/>
          <w:b/>
          <w:bCs/>
          <w:sz w:val="20"/>
          <w:szCs w:val="20"/>
          <w:u w:val="single"/>
        </w:rPr>
      </w:pPr>
      <w:r w:rsidRPr="0096747A">
        <w:rPr>
          <w:rFonts w:ascii="Arial" w:hAnsi="Arial" w:cs="Arial"/>
          <w:b/>
          <w:bCs/>
          <w:sz w:val="20"/>
          <w:szCs w:val="20"/>
          <w:u w:val="single"/>
        </w:rPr>
        <w:t>Požadavky zadavatele se zřetelem k ustanovení § 6 odst. 4 zákona:</w:t>
      </w:r>
    </w:p>
    <w:p w14:paraId="64F26333" w14:textId="77777777" w:rsidR="0028742D" w:rsidRDefault="0028742D" w:rsidP="0028742D">
      <w:pPr>
        <w:keepNext/>
        <w:autoSpaceDE w:val="0"/>
        <w:autoSpaceDN w:val="0"/>
        <w:adjustRightInd w:val="0"/>
        <w:ind w:left="567"/>
        <w:jc w:val="both"/>
        <w:rPr>
          <w:rFonts w:ascii="Arial" w:hAnsi="Arial" w:cs="Arial"/>
        </w:rPr>
      </w:pPr>
    </w:p>
    <w:p w14:paraId="039EED62" w14:textId="5E1BA0BD" w:rsidR="001910DD" w:rsidRPr="0096747A" w:rsidRDefault="001910DD" w:rsidP="001F7056">
      <w:pPr>
        <w:autoSpaceDE w:val="0"/>
        <w:autoSpaceDN w:val="0"/>
        <w:adjustRightInd w:val="0"/>
        <w:ind w:left="567"/>
        <w:jc w:val="both"/>
        <w:rPr>
          <w:rFonts w:ascii="Arial" w:hAnsi="Arial" w:cs="Arial"/>
        </w:rPr>
      </w:pPr>
      <w:r w:rsidRPr="0096747A">
        <w:rPr>
          <w:rFonts w:ascii="Arial" w:hAnsi="Arial" w:cs="Arial"/>
        </w:rPr>
        <w:t>Zadavatel dbá na svou zákonnou povinnost zadat veřejnou zakázku v souladu se zásadami sociálně odpovědného zadávání, environmentálně odpovědného zadávání a inovací ve smyslu § 6 odst. 4</w:t>
      </w:r>
      <w:r w:rsidR="00F47358">
        <w:rPr>
          <w:rFonts w:ascii="Arial" w:hAnsi="Arial" w:cs="Arial"/>
        </w:rPr>
        <w:t> </w:t>
      </w:r>
      <w:r w:rsidRPr="0096747A">
        <w:rPr>
          <w:rFonts w:ascii="Arial" w:hAnsi="Arial" w:cs="Arial"/>
        </w:rPr>
        <w:t>zákona, stran toho uvádí následující:</w:t>
      </w:r>
    </w:p>
    <w:p w14:paraId="03057FC1" w14:textId="77777777" w:rsidR="001910DD" w:rsidRPr="0096747A" w:rsidRDefault="001910DD" w:rsidP="001F7056">
      <w:pPr>
        <w:pStyle w:val="Odstavecseseznamem"/>
        <w:autoSpaceDE w:val="0"/>
        <w:autoSpaceDN w:val="0"/>
        <w:adjustRightInd w:val="0"/>
        <w:ind w:left="716"/>
        <w:jc w:val="both"/>
        <w:rPr>
          <w:rFonts w:ascii="Arial" w:hAnsi="Arial" w:cs="Arial"/>
          <w:sz w:val="20"/>
          <w:szCs w:val="20"/>
        </w:rPr>
      </w:pPr>
    </w:p>
    <w:p w14:paraId="270026BA" w14:textId="2E454016" w:rsidR="00C80AB0" w:rsidRDefault="00C80AB0" w:rsidP="001A3F95">
      <w:pPr>
        <w:pStyle w:val="Odstavecseseznamem"/>
        <w:numPr>
          <w:ilvl w:val="2"/>
          <w:numId w:val="18"/>
        </w:numPr>
        <w:ind w:left="1276" w:hanging="709"/>
        <w:jc w:val="both"/>
        <w:rPr>
          <w:rFonts w:ascii="Arial" w:hAnsi="Arial" w:cs="Arial"/>
          <w:sz w:val="20"/>
          <w:szCs w:val="20"/>
        </w:rPr>
      </w:pPr>
      <w:bookmarkStart w:id="29" w:name="_Hlk127536047"/>
      <w:r w:rsidRPr="00C80AB0">
        <w:rPr>
          <w:rFonts w:ascii="Arial" w:hAnsi="Arial" w:cs="Arial"/>
          <w:b/>
          <w:bCs/>
          <w:sz w:val="20"/>
          <w:szCs w:val="20"/>
        </w:rPr>
        <w:t>Zohlednění zásady sociálně odpovědného zadávání podle § 6 odst. 4 ZZVZ:</w:t>
      </w:r>
    </w:p>
    <w:p w14:paraId="54240139" w14:textId="7610B284" w:rsidR="001910DD" w:rsidRDefault="00C80AB0" w:rsidP="00C80AB0">
      <w:pPr>
        <w:pStyle w:val="Odstavecseseznamem"/>
        <w:ind w:left="1276"/>
        <w:jc w:val="both"/>
        <w:rPr>
          <w:rFonts w:ascii="Arial" w:hAnsi="Arial" w:cs="Arial"/>
          <w:sz w:val="20"/>
          <w:szCs w:val="20"/>
        </w:rPr>
      </w:pPr>
      <w:r w:rsidRPr="00C80AB0">
        <w:rPr>
          <w:rFonts w:ascii="Arial" w:hAnsi="Arial" w:cs="Arial"/>
          <w:sz w:val="20"/>
          <w:szCs w:val="20"/>
        </w:rPr>
        <w:t>Zadavatel dále zohlednil zásadu, když požaduje, aby dodavatel při plnění předmětu veřejné zakázky zajistil legální zaměstnávání, důstojné pracovní podmínky a odpovídající úroveň bezpečnosti práce pro všechny osoby, které se na plnění veřejné zakázky budou podílet. Tato povinnost dodavatele je zakotvena v obchodních podmínkách VZ.</w:t>
      </w:r>
    </w:p>
    <w:p w14:paraId="799D6590" w14:textId="264E5002" w:rsidR="00C80AB0" w:rsidRDefault="00C80AB0" w:rsidP="00C80AB0">
      <w:pPr>
        <w:pStyle w:val="Odstavecseseznamem"/>
        <w:ind w:left="1276"/>
        <w:jc w:val="both"/>
        <w:rPr>
          <w:rFonts w:ascii="Arial" w:hAnsi="Arial" w:cs="Arial"/>
          <w:sz w:val="20"/>
          <w:szCs w:val="20"/>
        </w:rPr>
      </w:pPr>
    </w:p>
    <w:p w14:paraId="6AC60434" w14:textId="39B64A8C" w:rsidR="00C80AB0" w:rsidRPr="00C80AB0" w:rsidRDefault="00C80AB0" w:rsidP="00C80AB0">
      <w:pPr>
        <w:pStyle w:val="Odstavecseseznamem"/>
        <w:ind w:left="1276"/>
        <w:jc w:val="both"/>
        <w:rPr>
          <w:rFonts w:ascii="Arial" w:hAnsi="Arial" w:cs="Arial"/>
          <w:sz w:val="20"/>
          <w:szCs w:val="20"/>
        </w:rPr>
      </w:pPr>
      <w:r w:rsidRPr="00C80AB0">
        <w:rPr>
          <w:rFonts w:ascii="Arial" w:hAnsi="Arial" w:cs="Arial"/>
          <w:sz w:val="20"/>
          <w:szCs w:val="20"/>
        </w:rPr>
        <w:t>Dále v Prohlášení k OVZ (Příloha č. 7 ZD) zadavatel požaduje od dodavatele předložení čestného prohlášení, kde se zavazuje zajistit dodržování pracovněprávních předpisů, zejména zákona č. 262/2006 Sb., zákoník práce, ve znění pozdějších předpisů (se zvláštním zřetelem na regulaci odměňování, pracovní doby, doby odpočinku mezi směnami atp.), zákona č.</w:t>
      </w:r>
      <w:r w:rsidR="0016767A">
        <w:rPr>
          <w:rFonts w:ascii="Arial" w:hAnsi="Arial" w:cs="Arial"/>
          <w:sz w:val="20"/>
          <w:szCs w:val="20"/>
        </w:rPr>
        <w:t> </w:t>
      </w:r>
      <w:r w:rsidRPr="00C80AB0">
        <w:rPr>
          <w:rFonts w:ascii="Arial" w:hAnsi="Arial" w:cs="Arial"/>
          <w:sz w:val="20"/>
          <w:szCs w:val="20"/>
        </w:rPr>
        <w:t>435/2004 Sb., o zaměstnanosti, ve znění pozdějších předpisů (se zvláštním zřetelem na regulaci zaměstnávání cizinců), a to vůči všem osobám, které se na plnění zakázky podílejí a</w:t>
      </w:r>
      <w:r w:rsidR="0016767A">
        <w:rPr>
          <w:rFonts w:ascii="Arial" w:hAnsi="Arial" w:cs="Arial"/>
          <w:sz w:val="20"/>
          <w:szCs w:val="20"/>
        </w:rPr>
        <w:t> </w:t>
      </w:r>
      <w:r w:rsidRPr="00C80AB0">
        <w:rPr>
          <w:rFonts w:ascii="Arial" w:hAnsi="Arial" w:cs="Arial"/>
          <w:sz w:val="20"/>
          <w:szCs w:val="20"/>
        </w:rPr>
        <w:t>bez ohledu na to, zda jsou práce na předmětu plnění prováděny bezprostředně dodavatelem či jeho poddodavateli a zajistit dodržování mezinárodních úmluv o lidských právech, sociálních či pracovních právech, zejména úmluv Mezinárodní organizace práce (ILO).</w:t>
      </w:r>
    </w:p>
    <w:p w14:paraId="499C38A6" w14:textId="77777777" w:rsidR="00C80AB0" w:rsidRPr="00C80AB0" w:rsidRDefault="00C80AB0" w:rsidP="00C80AB0">
      <w:pPr>
        <w:pStyle w:val="Odstavecseseznamem"/>
        <w:ind w:left="1276"/>
        <w:jc w:val="both"/>
        <w:rPr>
          <w:rFonts w:ascii="Arial" w:hAnsi="Arial" w:cs="Arial"/>
          <w:sz w:val="20"/>
          <w:szCs w:val="20"/>
        </w:rPr>
      </w:pPr>
    </w:p>
    <w:p w14:paraId="25601899" w14:textId="1871EE45" w:rsidR="00C80AB0" w:rsidRPr="0072047F" w:rsidRDefault="00C80AB0" w:rsidP="00C80AB0">
      <w:pPr>
        <w:pStyle w:val="Odstavecseseznamem"/>
        <w:ind w:left="1276"/>
        <w:jc w:val="both"/>
        <w:rPr>
          <w:rFonts w:ascii="Arial" w:hAnsi="Arial" w:cs="Arial"/>
          <w:sz w:val="20"/>
          <w:szCs w:val="20"/>
        </w:rPr>
      </w:pPr>
      <w:r w:rsidRPr="00C80AB0">
        <w:rPr>
          <w:rFonts w:ascii="Arial" w:hAnsi="Arial" w:cs="Arial"/>
          <w:sz w:val="20"/>
          <w:szCs w:val="20"/>
        </w:rPr>
        <w:t>V rámci Přílohy č. 7 ZD dodavatel prohlásí, že bude dodržovat pracovněprávní předpisy a</w:t>
      </w:r>
      <w:r w:rsidR="0016767A">
        <w:rPr>
          <w:rFonts w:ascii="Arial" w:hAnsi="Arial" w:cs="Arial"/>
          <w:sz w:val="20"/>
          <w:szCs w:val="20"/>
        </w:rPr>
        <w:t> </w:t>
      </w:r>
      <w:r w:rsidRPr="00C80AB0">
        <w:rPr>
          <w:rFonts w:ascii="Arial" w:hAnsi="Arial" w:cs="Arial"/>
          <w:sz w:val="20"/>
          <w:szCs w:val="20"/>
        </w:rPr>
        <w:t>mezinárodní úmluvu ILO</w:t>
      </w:r>
      <w:bookmarkEnd w:id="29"/>
      <w:r w:rsidRPr="00C80AB0">
        <w:rPr>
          <w:rFonts w:ascii="Arial" w:hAnsi="Arial" w:cs="Arial"/>
          <w:sz w:val="20"/>
          <w:szCs w:val="20"/>
        </w:rPr>
        <w:t>.</w:t>
      </w:r>
    </w:p>
    <w:p w14:paraId="044FB8ED" w14:textId="77777777" w:rsidR="001910DD" w:rsidRPr="0096747A" w:rsidRDefault="001910DD" w:rsidP="001A3F95">
      <w:pPr>
        <w:pStyle w:val="Odstavecseseznamem"/>
        <w:ind w:left="1276" w:hanging="709"/>
        <w:jc w:val="both"/>
        <w:rPr>
          <w:rFonts w:ascii="Arial" w:hAnsi="Arial" w:cs="Arial"/>
          <w:sz w:val="20"/>
          <w:szCs w:val="20"/>
        </w:rPr>
      </w:pPr>
    </w:p>
    <w:p w14:paraId="782D5AC8" w14:textId="77777777" w:rsidR="00C80AB0" w:rsidRDefault="00C80AB0" w:rsidP="001A3F95">
      <w:pPr>
        <w:pStyle w:val="Odstavecseseznamem"/>
        <w:numPr>
          <w:ilvl w:val="2"/>
          <w:numId w:val="18"/>
        </w:numPr>
        <w:ind w:left="1276" w:hanging="709"/>
        <w:jc w:val="both"/>
        <w:rPr>
          <w:rFonts w:ascii="Arial" w:hAnsi="Arial" w:cs="Arial"/>
          <w:sz w:val="20"/>
          <w:szCs w:val="20"/>
        </w:rPr>
      </w:pPr>
      <w:bookmarkStart w:id="30" w:name="_Hlk127536082"/>
      <w:r w:rsidRPr="00C80AB0">
        <w:rPr>
          <w:rFonts w:ascii="Arial" w:hAnsi="Arial" w:cs="Arial"/>
          <w:b/>
          <w:bCs/>
          <w:sz w:val="20"/>
          <w:szCs w:val="20"/>
        </w:rPr>
        <w:t>Zohlednění zásady environmentálně odpovědného zadávání podle § 6 odst. 4 ZZVZ:</w:t>
      </w:r>
    </w:p>
    <w:p w14:paraId="0175FC65" w14:textId="1AD594B4" w:rsidR="001910DD" w:rsidRDefault="00C80AB0" w:rsidP="00C80AB0">
      <w:pPr>
        <w:pStyle w:val="Odstavecseseznamem"/>
        <w:ind w:left="1276"/>
        <w:jc w:val="both"/>
        <w:rPr>
          <w:rFonts w:ascii="Arial" w:hAnsi="Arial" w:cs="Arial"/>
          <w:sz w:val="20"/>
          <w:szCs w:val="20"/>
        </w:rPr>
      </w:pPr>
      <w:r w:rsidRPr="00C80AB0">
        <w:rPr>
          <w:rFonts w:ascii="Arial" w:hAnsi="Arial" w:cs="Arial"/>
          <w:sz w:val="20"/>
          <w:szCs w:val="20"/>
        </w:rPr>
        <w:t>Zadavatel dále zohlednil tuto zásadu v odst. 5.4. písm. d) ZD, když požaduje předložení dokladu o shodě, jehož nedílnou součástí je označení přístroje značkou CE.</w:t>
      </w:r>
    </w:p>
    <w:p w14:paraId="0EB67358" w14:textId="77777777" w:rsidR="00C80AB0" w:rsidRDefault="00C80AB0" w:rsidP="00C80AB0">
      <w:pPr>
        <w:pStyle w:val="Odstavecseseznamem"/>
        <w:ind w:left="1276"/>
        <w:jc w:val="both"/>
        <w:rPr>
          <w:rFonts w:ascii="Arial" w:hAnsi="Arial" w:cs="Arial"/>
          <w:sz w:val="20"/>
          <w:szCs w:val="20"/>
        </w:rPr>
      </w:pPr>
    </w:p>
    <w:p w14:paraId="4282D6DA" w14:textId="485B3AD0" w:rsidR="00C80AB0" w:rsidRDefault="00C80AB0" w:rsidP="00C80AB0">
      <w:pPr>
        <w:pStyle w:val="Odstavecseseznamem"/>
        <w:ind w:left="1276"/>
        <w:jc w:val="both"/>
        <w:rPr>
          <w:rFonts w:ascii="Arial" w:hAnsi="Arial" w:cs="Arial"/>
          <w:sz w:val="20"/>
          <w:szCs w:val="20"/>
        </w:rPr>
      </w:pPr>
      <w:r w:rsidRPr="00880484">
        <w:rPr>
          <w:rFonts w:ascii="Arial" w:hAnsi="Arial" w:cs="Arial"/>
          <w:sz w:val="20"/>
          <w:szCs w:val="20"/>
        </w:rPr>
        <w:t>Dále zadavatel požaduje, aby předmět plnění neobsahoval v žádné části látky, které jsou zařazeny na seznam látek</w:t>
      </w:r>
      <w:r>
        <w:rPr>
          <w:rFonts w:ascii="Arial" w:hAnsi="Arial" w:cs="Arial"/>
          <w:sz w:val="20"/>
          <w:szCs w:val="20"/>
        </w:rPr>
        <w:t xml:space="preserve"> </w:t>
      </w:r>
      <w:r w:rsidRPr="00880484">
        <w:rPr>
          <w:rFonts w:ascii="Arial" w:hAnsi="Arial" w:cs="Arial"/>
          <w:sz w:val="20"/>
          <w:szCs w:val="20"/>
        </w:rPr>
        <w:t>vzbuzujících mimořádné obavy (SVHC), určených podle článku 57 Nařízení Evropského parlamentu a Rady (ES)</w:t>
      </w:r>
      <w:r>
        <w:rPr>
          <w:rFonts w:ascii="Arial" w:hAnsi="Arial" w:cs="Arial"/>
          <w:sz w:val="20"/>
          <w:szCs w:val="20"/>
        </w:rPr>
        <w:t xml:space="preserve"> </w:t>
      </w:r>
      <w:r w:rsidRPr="00880484">
        <w:rPr>
          <w:rFonts w:ascii="Arial" w:hAnsi="Arial" w:cs="Arial"/>
          <w:sz w:val="20"/>
          <w:szCs w:val="20"/>
        </w:rPr>
        <w:t>č. 1907/2006 (nařízení REACH), včetně látek případně doplněných na seznam pro případné zahrnutí do přílohy XIV.</w:t>
      </w:r>
      <w:r>
        <w:rPr>
          <w:rFonts w:ascii="Arial" w:hAnsi="Arial" w:cs="Arial"/>
          <w:sz w:val="20"/>
          <w:szCs w:val="20"/>
        </w:rPr>
        <w:t xml:space="preserve"> </w:t>
      </w:r>
      <w:r w:rsidRPr="00880484">
        <w:rPr>
          <w:rFonts w:ascii="Arial" w:hAnsi="Arial" w:cs="Arial"/>
          <w:sz w:val="20"/>
          <w:szCs w:val="20"/>
        </w:rPr>
        <w:t xml:space="preserve">Dodavatel </w:t>
      </w:r>
      <w:proofErr w:type="gramStart"/>
      <w:r w:rsidRPr="00880484">
        <w:rPr>
          <w:rFonts w:ascii="Arial" w:hAnsi="Arial" w:cs="Arial"/>
          <w:sz w:val="20"/>
          <w:szCs w:val="20"/>
        </w:rPr>
        <w:t>předloží</w:t>
      </w:r>
      <w:proofErr w:type="gramEnd"/>
      <w:r w:rsidRPr="00880484">
        <w:rPr>
          <w:rFonts w:ascii="Arial" w:hAnsi="Arial" w:cs="Arial"/>
          <w:sz w:val="20"/>
          <w:szCs w:val="20"/>
        </w:rPr>
        <w:t xml:space="preserve"> v</w:t>
      </w:r>
      <w:r w:rsidR="0089309A">
        <w:rPr>
          <w:rFonts w:ascii="Arial" w:hAnsi="Arial" w:cs="Arial"/>
          <w:sz w:val="20"/>
          <w:szCs w:val="20"/>
        </w:rPr>
        <w:t> </w:t>
      </w:r>
      <w:r w:rsidRPr="00880484">
        <w:rPr>
          <w:rFonts w:ascii="Arial" w:hAnsi="Arial" w:cs="Arial"/>
          <w:sz w:val="20"/>
          <w:szCs w:val="20"/>
        </w:rPr>
        <w:t xml:space="preserve">rámci Přílohy č. </w:t>
      </w:r>
      <w:r w:rsidR="00527F64">
        <w:rPr>
          <w:rFonts w:ascii="Arial" w:hAnsi="Arial" w:cs="Arial"/>
          <w:sz w:val="20"/>
          <w:szCs w:val="20"/>
        </w:rPr>
        <w:t>7</w:t>
      </w:r>
      <w:r w:rsidRPr="00880484">
        <w:rPr>
          <w:rFonts w:ascii="Arial" w:hAnsi="Arial" w:cs="Arial"/>
          <w:sz w:val="20"/>
          <w:szCs w:val="20"/>
        </w:rPr>
        <w:t xml:space="preserve"> ZD čestné prohlášení o neexistenci látek vzbuzujících mimořádné obavy</w:t>
      </w:r>
      <w:bookmarkEnd w:id="30"/>
      <w:r w:rsidRPr="00880484">
        <w:rPr>
          <w:rFonts w:ascii="Arial" w:hAnsi="Arial" w:cs="Arial"/>
          <w:sz w:val="20"/>
          <w:szCs w:val="20"/>
        </w:rPr>
        <w:t>.</w:t>
      </w:r>
    </w:p>
    <w:p w14:paraId="26606D2F" w14:textId="77777777" w:rsidR="001910DD" w:rsidRPr="0096747A" w:rsidRDefault="001910DD" w:rsidP="001A3F95">
      <w:pPr>
        <w:pStyle w:val="Odstavecseseznamem"/>
        <w:ind w:left="1276" w:hanging="709"/>
        <w:jc w:val="both"/>
        <w:rPr>
          <w:rFonts w:ascii="Arial" w:hAnsi="Arial" w:cs="Arial"/>
          <w:sz w:val="20"/>
          <w:szCs w:val="20"/>
        </w:rPr>
      </w:pPr>
    </w:p>
    <w:p w14:paraId="79C58954" w14:textId="77777777" w:rsidR="00C80AB0" w:rsidRDefault="00C80AB0" w:rsidP="00AE7C00">
      <w:pPr>
        <w:pStyle w:val="Odstavecseseznamem"/>
        <w:keepNext/>
        <w:numPr>
          <w:ilvl w:val="2"/>
          <w:numId w:val="18"/>
        </w:numPr>
        <w:ind w:left="1276" w:hanging="709"/>
        <w:jc w:val="both"/>
        <w:rPr>
          <w:rFonts w:ascii="Arial" w:hAnsi="Arial" w:cs="Arial"/>
          <w:sz w:val="20"/>
          <w:szCs w:val="20"/>
        </w:rPr>
      </w:pPr>
      <w:bookmarkStart w:id="31" w:name="_Hlk127536128"/>
      <w:r w:rsidRPr="00C80AB0">
        <w:rPr>
          <w:rFonts w:ascii="Arial" w:hAnsi="Arial" w:cs="Arial"/>
          <w:b/>
          <w:bCs/>
          <w:sz w:val="20"/>
          <w:szCs w:val="20"/>
        </w:rPr>
        <w:t>Zohlednění zásady inovací podle § 6 odst. 4. ZZVZ:</w:t>
      </w:r>
    </w:p>
    <w:p w14:paraId="5C496A48" w14:textId="73BE6859" w:rsidR="001910DD" w:rsidRDefault="00C80AB0" w:rsidP="00C80AB0">
      <w:pPr>
        <w:pStyle w:val="Odstavecseseznamem"/>
        <w:ind w:left="1276"/>
        <w:jc w:val="both"/>
        <w:rPr>
          <w:rFonts w:ascii="Arial" w:hAnsi="Arial" w:cs="Arial"/>
          <w:sz w:val="20"/>
          <w:szCs w:val="20"/>
        </w:rPr>
      </w:pPr>
      <w:r w:rsidRPr="00C80AB0">
        <w:rPr>
          <w:rFonts w:ascii="Arial" w:hAnsi="Arial" w:cs="Arial"/>
          <w:sz w:val="20"/>
          <w:szCs w:val="20"/>
        </w:rPr>
        <w:t xml:space="preserve">Zadavatel při zadávání této veřejné zakázky posoudil možnosti uplatnění aspektů inovací při zadávání a konstatuje, že poptává po technologické i uživatelské stránce zařízení, které </w:t>
      </w:r>
      <w:r w:rsidRPr="00C80AB0">
        <w:rPr>
          <w:rFonts w:ascii="Arial" w:hAnsi="Arial" w:cs="Arial"/>
          <w:sz w:val="20"/>
          <w:szCs w:val="20"/>
        </w:rPr>
        <w:lastRenderedPageBreak/>
        <w:t>odpovídá jeho potřebám a při vytváření zadávacích podmínek včetně způsobu hodnocení nabídek a pravidel pro výběr dodavatele veřejné zakázky nebylo možné jejich použití</w:t>
      </w:r>
      <w:bookmarkEnd w:id="31"/>
      <w:r w:rsidRPr="00C80AB0">
        <w:rPr>
          <w:rFonts w:ascii="Arial" w:hAnsi="Arial" w:cs="Arial"/>
          <w:sz w:val="20"/>
          <w:szCs w:val="20"/>
        </w:rPr>
        <w:t>.</w:t>
      </w:r>
    </w:p>
    <w:p w14:paraId="077F3911" w14:textId="6D03A0E6" w:rsidR="001910DD" w:rsidRDefault="001910DD" w:rsidP="001F7056">
      <w:pPr>
        <w:jc w:val="both"/>
        <w:rPr>
          <w:rFonts w:ascii="Arial" w:hAnsi="Arial" w:cs="Arial"/>
        </w:rPr>
      </w:pPr>
    </w:p>
    <w:p w14:paraId="3F40950F" w14:textId="77777777" w:rsidR="00AE7C00" w:rsidRPr="0096747A" w:rsidRDefault="00AE7C00" w:rsidP="001F7056">
      <w:pPr>
        <w:jc w:val="both"/>
        <w:rPr>
          <w:rFonts w:ascii="Arial" w:hAnsi="Arial" w:cs="Arial"/>
        </w:rPr>
      </w:pPr>
    </w:p>
    <w:p w14:paraId="36BD085C" w14:textId="77777777" w:rsidR="001910DD" w:rsidRPr="00CC528C" w:rsidRDefault="001910DD" w:rsidP="00F954A8">
      <w:pPr>
        <w:pStyle w:val="Nadpis1"/>
        <w:spacing w:before="0" w:after="0" w:line="276" w:lineRule="auto"/>
      </w:pPr>
      <w:bookmarkStart w:id="32" w:name="_Toc132834573"/>
      <w:r w:rsidRPr="001512A4">
        <w:t>Vysvětlení zadávací</w:t>
      </w:r>
      <w:r w:rsidRPr="00083EB8">
        <w:t xml:space="preserve"> dokumentace</w:t>
      </w:r>
      <w:bookmarkEnd w:id="32"/>
    </w:p>
    <w:p w14:paraId="66BFB83D" w14:textId="4592F9D0" w:rsidR="001910DD" w:rsidRPr="0072047F" w:rsidRDefault="001910DD" w:rsidP="001A3F95">
      <w:pPr>
        <w:pStyle w:val="Odstavecseseznamem"/>
        <w:numPr>
          <w:ilvl w:val="0"/>
          <w:numId w:val="34"/>
        </w:numPr>
        <w:tabs>
          <w:tab w:val="left" w:pos="567"/>
        </w:tabs>
        <w:ind w:left="567" w:hanging="567"/>
        <w:jc w:val="both"/>
        <w:rPr>
          <w:rFonts w:ascii="Arial" w:hAnsi="Arial" w:cs="Arial"/>
          <w:sz w:val="20"/>
          <w:szCs w:val="20"/>
        </w:rPr>
      </w:pPr>
      <w:r w:rsidRPr="0072047F">
        <w:rPr>
          <w:rFonts w:ascii="Arial" w:hAnsi="Arial" w:cs="Arial"/>
          <w:sz w:val="20"/>
          <w:szCs w:val="20"/>
        </w:rPr>
        <w:t>Žádosti o vysvětlení zadávací dokumentace ze strany dodavatelů v souladu s § 98 zákona budou</w:t>
      </w:r>
      <w:r w:rsidRPr="0072047F">
        <w:rPr>
          <w:rFonts w:ascii="Arial" w:hAnsi="Arial" w:cs="Arial"/>
        </w:rPr>
        <w:t xml:space="preserve"> </w:t>
      </w:r>
      <w:r w:rsidRPr="0072047F">
        <w:rPr>
          <w:rFonts w:ascii="Arial" w:hAnsi="Arial" w:cs="Arial"/>
          <w:sz w:val="20"/>
          <w:szCs w:val="20"/>
        </w:rPr>
        <w:t>doručeny výhradně pomocí elektronických nástrojů:</w:t>
      </w:r>
    </w:p>
    <w:p w14:paraId="640BE030" w14:textId="77777777" w:rsidR="001910DD" w:rsidRDefault="001910DD" w:rsidP="001A3F95">
      <w:pPr>
        <w:pStyle w:val="Odstavecseseznamem"/>
        <w:tabs>
          <w:tab w:val="left" w:pos="567"/>
        </w:tabs>
        <w:ind w:left="1069"/>
        <w:jc w:val="both"/>
        <w:rPr>
          <w:rFonts w:ascii="Arial" w:hAnsi="Arial" w:cs="Arial"/>
          <w:sz w:val="20"/>
          <w:szCs w:val="20"/>
        </w:rPr>
      </w:pPr>
    </w:p>
    <w:p w14:paraId="36A47E16" w14:textId="77777777" w:rsidR="001910DD" w:rsidRDefault="001910DD" w:rsidP="001A3F95">
      <w:pPr>
        <w:pStyle w:val="Odstavecseseznamem"/>
        <w:numPr>
          <w:ilvl w:val="0"/>
          <w:numId w:val="16"/>
        </w:numPr>
        <w:ind w:left="993" w:hanging="426"/>
        <w:jc w:val="both"/>
        <w:rPr>
          <w:rFonts w:ascii="Arial" w:hAnsi="Arial" w:cs="Arial"/>
          <w:sz w:val="20"/>
          <w:szCs w:val="20"/>
        </w:rPr>
      </w:pPr>
      <w:r>
        <w:rPr>
          <w:rFonts w:ascii="Arial" w:hAnsi="Arial" w:cs="Arial"/>
          <w:sz w:val="20"/>
          <w:szCs w:val="20"/>
        </w:rPr>
        <w:t xml:space="preserve">prostřednictvím </w:t>
      </w:r>
      <w:r w:rsidRPr="001512A4">
        <w:rPr>
          <w:rFonts w:ascii="Arial" w:hAnsi="Arial" w:cs="Arial"/>
          <w:sz w:val="20"/>
          <w:szCs w:val="20"/>
        </w:rPr>
        <w:t xml:space="preserve">profilu zadavatele </w:t>
      </w:r>
      <w:r w:rsidRPr="000438FB">
        <w:rPr>
          <w:rFonts w:ascii="Arial" w:hAnsi="Arial" w:cs="Arial"/>
          <w:sz w:val="20"/>
          <w:szCs w:val="20"/>
        </w:rPr>
        <w:t>v systému E-</w:t>
      </w:r>
      <w:proofErr w:type="gramStart"/>
      <w:r w:rsidRPr="000438FB">
        <w:rPr>
          <w:rFonts w:ascii="Arial" w:hAnsi="Arial" w:cs="Arial"/>
          <w:sz w:val="20"/>
          <w:szCs w:val="20"/>
        </w:rPr>
        <w:t>ZAK</w:t>
      </w:r>
      <w:proofErr w:type="gramEnd"/>
      <w:r w:rsidRPr="000438FB">
        <w:rPr>
          <w:rFonts w:ascii="Arial" w:hAnsi="Arial" w:cs="Arial"/>
          <w:sz w:val="20"/>
          <w:szCs w:val="20"/>
        </w:rPr>
        <w:t xml:space="preserve"> a to přímo k této veřejné</w:t>
      </w:r>
      <w:r>
        <w:rPr>
          <w:rFonts w:ascii="Arial" w:hAnsi="Arial" w:cs="Arial"/>
          <w:sz w:val="20"/>
          <w:szCs w:val="20"/>
        </w:rPr>
        <w:t xml:space="preserve"> zakázce</w:t>
      </w:r>
    </w:p>
    <w:p w14:paraId="5F85D401" w14:textId="5126E2AC" w:rsidR="001910DD" w:rsidRDefault="001910DD" w:rsidP="001A3F95">
      <w:pPr>
        <w:pStyle w:val="Odstavecseseznamem"/>
        <w:numPr>
          <w:ilvl w:val="0"/>
          <w:numId w:val="16"/>
        </w:numPr>
        <w:ind w:left="993" w:hanging="426"/>
        <w:jc w:val="both"/>
        <w:rPr>
          <w:rStyle w:val="Hypertextovodkaz"/>
          <w:rFonts w:ascii="Arial" w:hAnsi="Arial" w:cs="Arial"/>
          <w:color w:val="auto"/>
          <w:sz w:val="20"/>
          <w:szCs w:val="20"/>
          <w:u w:val="none"/>
        </w:rPr>
      </w:pPr>
      <w:r>
        <w:rPr>
          <w:rFonts w:ascii="Arial" w:hAnsi="Arial" w:cs="Arial"/>
          <w:sz w:val="20"/>
          <w:szCs w:val="20"/>
        </w:rPr>
        <w:t xml:space="preserve">e-mailem zadavateli na adresu zástupce zadavatele: </w:t>
      </w:r>
      <w:hyperlink r:id="rId11" w:history="1">
        <w:r w:rsidR="003126AC" w:rsidRPr="00DC6605">
          <w:rPr>
            <w:rStyle w:val="Hypertextovodkaz"/>
            <w:rFonts w:ascii="Arial" w:hAnsi="Arial" w:cs="Arial"/>
            <w:sz w:val="20"/>
            <w:szCs w:val="20"/>
          </w:rPr>
          <w:t>zakazky@jtak.cz</w:t>
        </w:r>
      </w:hyperlink>
      <w:r w:rsidRPr="001512A4">
        <w:rPr>
          <w:rStyle w:val="Hypertextovodkaz"/>
          <w:rFonts w:ascii="Arial" w:hAnsi="Arial" w:cs="Arial"/>
          <w:color w:val="auto"/>
          <w:sz w:val="20"/>
          <w:szCs w:val="20"/>
          <w:u w:val="none"/>
        </w:rPr>
        <w:t>(zpráva bude opatřena platným elektronickým podpisem)</w:t>
      </w:r>
    </w:p>
    <w:p w14:paraId="2C23052E" w14:textId="77777777" w:rsidR="001910DD" w:rsidRDefault="001910DD" w:rsidP="001A3F95">
      <w:pPr>
        <w:pStyle w:val="Odstavecseseznamem"/>
        <w:numPr>
          <w:ilvl w:val="0"/>
          <w:numId w:val="16"/>
        </w:numPr>
        <w:ind w:left="993" w:hanging="426"/>
        <w:jc w:val="both"/>
        <w:rPr>
          <w:rFonts w:ascii="Arial" w:hAnsi="Arial" w:cs="Arial"/>
          <w:sz w:val="20"/>
          <w:szCs w:val="20"/>
        </w:rPr>
      </w:pPr>
      <w:r>
        <w:rPr>
          <w:rStyle w:val="Hypertextovodkaz"/>
          <w:rFonts w:ascii="Arial" w:hAnsi="Arial" w:cs="Arial"/>
          <w:color w:val="auto"/>
          <w:sz w:val="20"/>
          <w:szCs w:val="20"/>
          <w:u w:val="none"/>
        </w:rPr>
        <w:t xml:space="preserve">datovou schránkou na adresu zástupce zadavatele: </w:t>
      </w:r>
      <w:r w:rsidRPr="000438FB">
        <w:rPr>
          <w:rFonts w:ascii="Arial" w:hAnsi="Arial" w:cs="Arial"/>
          <w:bCs/>
          <w:sz w:val="20"/>
          <w:szCs w:val="20"/>
        </w:rPr>
        <w:t xml:space="preserve">ID datové schránky: </w:t>
      </w:r>
      <w:r w:rsidRPr="000438FB">
        <w:rPr>
          <w:rFonts w:ascii="Arial" w:hAnsi="Arial" w:cs="Arial"/>
          <w:b/>
          <w:bCs/>
          <w:sz w:val="20"/>
          <w:szCs w:val="20"/>
        </w:rPr>
        <w:t>pk9txvb</w:t>
      </w:r>
    </w:p>
    <w:p w14:paraId="568A6EE1" w14:textId="77777777" w:rsidR="001910DD" w:rsidRPr="00897C1E" w:rsidRDefault="001910DD" w:rsidP="001A3F95"/>
    <w:p w14:paraId="1FE10341" w14:textId="63A2DACB" w:rsidR="001910DD" w:rsidRPr="0072047F" w:rsidRDefault="001910DD" w:rsidP="001A3F95">
      <w:pPr>
        <w:pStyle w:val="Odstavecseseznamem"/>
        <w:numPr>
          <w:ilvl w:val="0"/>
          <w:numId w:val="34"/>
        </w:numPr>
        <w:tabs>
          <w:tab w:val="left" w:pos="567"/>
        </w:tabs>
        <w:ind w:left="567" w:hanging="567"/>
        <w:jc w:val="both"/>
        <w:rPr>
          <w:rFonts w:ascii="Arial" w:hAnsi="Arial" w:cs="Arial"/>
          <w:bCs/>
          <w:sz w:val="20"/>
          <w:szCs w:val="20"/>
        </w:rPr>
      </w:pPr>
      <w:r w:rsidRPr="0072047F">
        <w:rPr>
          <w:rFonts w:ascii="Arial" w:hAnsi="Arial" w:cs="Arial"/>
          <w:bCs/>
          <w:sz w:val="20"/>
          <w:szCs w:val="20"/>
        </w:rPr>
        <w:t xml:space="preserve">Telefonické </w:t>
      </w:r>
      <w:r w:rsidRPr="0072047F">
        <w:rPr>
          <w:rFonts w:ascii="Arial" w:hAnsi="Arial" w:cs="Arial"/>
          <w:b/>
          <w:bCs/>
          <w:sz w:val="20"/>
          <w:szCs w:val="20"/>
        </w:rPr>
        <w:t>dotazy, ani dotazy v listinné podobě nebudou akceptovány.</w:t>
      </w:r>
    </w:p>
    <w:p w14:paraId="164698F3" w14:textId="77777777" w:rsidR="001910DD" w:rsidRPr="0096747A" w:rsidRDefault="001910DD" w:rsidP="001A3F95">
      <w:pPr>
        <w:pStyle w:val="Odstavecseseznamem"/>
        <w:tabs>
          <w:tab w:val="left" w:pos="567"/>
        </w:tabs>
        <w:ind w:left="1069"/>
        <w:jc w:val="both"/>
        <w:rPr>
          <w:rFonts w:ascii="Arial" w:hAnsi="Arial" w:cs="Arial"/>
          <w:bCs/>
          <w:sz w:val="20"/>
          <w:szCs w:val="20"/>
        </w:rPr>
      </w:pPr>
    </w:p>
    <w:p w14:paraId="04E759AD" w14:textId="78B0100F" w:rsidR="001910DD" w:rsidRPr="0072047F" w:rsidRDefault="001910DD" w:rsidP="001A3F95">
      <w:pPr>
        <w:pStyle w:val="Odstavecseseznamem"/>
        <w:numPr>
          <w:ilvl w:val="0"/>
          <w:numId w:val="34"/>
        </w:numPr>
        <w:tabs>
          <w:tab w:val="left" w:pos="709"/>
        </w:tabs>
        <w:ind w:left="567" w:hanging="567"/>
        <w:jc w:val="both"/>
        <w:rPr>
          <w:rFonts w:ascii="Arial" w:hAnsi="Arial" w:cs="Arial"/>
          <w:bCs/>
          <w:sz w:val="20"/>
          <w:szCs w:val="20"/>
        </w:rPr>
      </w:pPr>
      <w:r w:rsidRPr="0072047F">
        <w:rPr>
          <w:rFonts w:ascii="Arial" w:hAnsi="Arial" w:cs="Arial"/>
          <w:bCs/>
          <w:sz w:val="20"/>
          <w:szCs w:val="20"/>
        </w:rPr>
        <w:t xml:space="preserve">Zadavatel není povinen vysvětlení poskytnout, pokud není žádost o vysvětlení doručena včas, a to </w:t>
      </w:r>
      <w:r w:rsidRPr="0072047F">
        <w:rPr>
          <w:rFonts w:ascii="Arial" w:hAnsi="Arial" w:cs="Arial"/>
          <w:b/>
          <w:bCs/>
          <w:sz w:val="20"/>
          <w:szCs w:val="20"/>
        </w:rPr>
        <w:t xml:space="preserve">nejpozději </w:t>
      </w:r>
      <w:bookmarkStart w:id="33" w:name="_Hlk76996288"/>
      <w:r w:rsidR="001A3473" w:rsidRPr="0072047F">
        <w:rPr>
          <w:rFonts w:ascii="Arial" w:hAnsi="Arial" w:cs="Arial"/>
          <w:b/>
          <w:bCs/>
          <w:sz w:val="20"/>
          <w:szCs w:val="20"/>
        </w:rPr>
        <w:t>8 pracovních dnů před koncem lhůty pro podání nabídek</w:t>
      </w:r>
      <w:r w:rsidR="001A3473" w:rsidRPr="0072047F">
        <w:rPr>
          <w:rFonts w:ascii="Arial" w:hAnsi="Arial" w:cs="Arial"/>
          <w:bCs/>
        </w:rPr>
        <w:t xml:space="preserve">. </w:t>
      </w:r>
      <w:r w:rsidR="001A3473" w:rsidRPr="0072047F">
        <w:rPr>
          <w:rFonts w:ascii="Arial" w:hAnsi="Arial" w:cs="Arial"/>
          <w:bCs/>
          <w:sz w:val="20"/>
          <w:szCs w:val="20"/>
        </w:rPr>
        <w:t>Zadavatel odešle vysvětlení zadávacích podmínek nejpozději do 3 pracovních dnů po doručení žádosti</w:t>
      </w:r>
      <w:r w:rsidRPr="0072047F">
        <w:rPr>
          <w:rFonts w:ascii="Arial" w:hAnsi="Arial" w:cs="Arial"/>
          <w:bCs/>
          <w:sz w:val="20"/>
          <w:szCs w:val="20"/>
        </w:rPr>
        <w:t>.</w:t>
      </w:r>
    </w:p>
    <w:bookmarkEnd w:id="33"/>
    <w:p w14:paraId="3A67F480" w14:textId="77777777" w:rsidR="001910DD" w:rsidRPr="0096747A" w:rsidRDefault="001910DD" w:rsidP="001F7056">
      <w:pPr>
        <w:pStyle w:val="Odstavecseseznamem"/>
        <w:tabs>
          <w:tab w:val="left" w:pos="567"/>
        </w:tabs>
        <w:ind w:left="1069"/>
        <w:jc w:val="both"/>
        <w:rPr>
          <w:rFonts w:ascii="Arial" w:hAnsi="Arial" w:cs="Arial"/>
          <w:bCs/>
        </w:rPr>
      </w:pPr>
    </w:p>
    <w:p w14:paraId="5C78E53E" w14:textId="1A82AE12" w:rsidR="001910DD" w:rsidRPr="0072047F" w:rsidRDefault="001910DD" w:rsidP="001F7056">
      <w:pPr>
        <w:pStyle w:val="Odstavecseseznamem"/>
        <w:numPr>
          <w:ilvl w:val="0"/>
          <w:numId w:val="34"/>
        </w:numPr>
        <w:tabs>
          <w:tab w:val="left" w:pos="567"/>
        </w:tabs>
        <w:ind w:left="567" w:hanging="567"/>
        <w:jc w:val="both"/>
        <w:rPr>
          <w:rFonts w:ascii="Arial" w:hAnsi="Arial" w:cs="Arial"/>
          <w:bCs/>
          <w:sz w:val="20"/>
          <w:szCs w:val="20"/>
        </w:rPr>
      </w:pPr>
      <w:r w:rsidRPr="0072047F">
        <w:rPr>
          <w:rFonts w:ascii="Arial" w:hAnsi="Arial" w:cs="Arial"/>
          <w:bCs/>
          <w:sz w:val="20"/>
          <w:szCs w:val="20"/>
        </w:rPr>
        <w:t>V žádosti musí být specifikována osoba tazatele s uvedením její obchodní firmy, sídla a IČ u právnické</w:t>
      </w:r>
      <w:r w:rsidR="0072047F" w:rsidRPr="0072047F">
        <w:rPr>
          <w:rFonts w:ascii="Arial" w:hAnsi="Arial" w:cs="Arial"/>
          <w:bCs/>
          <w:sz w:val="20"/>
          <w:szCs w:val="20"/>
        </w:rPr>
        <w:t xml:space="preserve"> </w:t>
      </w:r>
      <w:r w:rsidRPr="0072047F">
        <w:rPr>
          <w:rFonts w:ascii="Arial" w:hAnsi="Arial" w:cs="Arial"/>
          <w:bCs/>
          <w:sz w:val="20"/>
          <w:szCs w:val="20"/>
        </w:rPr>
        <w:t>osoby, příp. jména, příjmení, IČ a místa podnikání (resp. místo trvalého pobytu) u fyzické osoby a</w:t>
      </w:r>
      <w:r w:rsidR="001A3F95">
        <w:rPr>
          <w:rFonts w:ascii="Arial" w:hAnsi="Arial" w:cs="Arial"/>
          <w:bCs/>
          <w:sz w:val="20"/>
          <w:szCs w:val="20"/>
        </w:rPr>
        <w:t> </w:t>
      </w:r>
      <w:r w:rsidRPr="0072047F">
        <w:rPr>
          <w:rFonts w:ascii="Arial" w:hAnsi="Arial" w:cs="Arial"/>
          <w:bCs/>
          <w:sz w:val="20"/>
          <w:szCs w:val="20"/>
        </w:rPr>
        <w:t xml:space="preserve">informace o tom, k jaké veřejné zakázce se žádost vztahuje. </w:t>
      </w:r>
    </w:p>
    <w:p w14:paraId="24FF6BFE" w14:textId="77777777" w:rsidR="001910DD" w:rsidRPr="0096747A" w:rsidRDefault="001910DD" w:rsidP="001F7056">
      <w:pPr>
        <w:pStyle w:val="Odstavecseseznamem"/>
        <w:tabs>
          <w:tab w:val="left" w:pos="567"/>
        </w:tabs>
        <w:ind w:left="1416"/>
        <w:jc w:val="both"/>
        <w:rPr>
          <w:rFonts w:ascii="Arial" w:hAnsi="Arial" w:cs="Arial"/>
          <w:bCs/>
        </w:rPr>
      </w:pPr>
    </w:p>
    <w:p w14:paraId="7CC826DF" w14:textId="495EB9EA" w:rsidR="001910DD" w:rsidRPr="0072047F" w:rsidRDefault="001910DD" w:rsidP="001F7056">
      <w:pPr>
        <w:pStyle w:val="Odstavecseseznamem"/>
        <w:numPr>
          <w:ilvl w:val="0"/>
          <w:numId w:val="34"/>
        </w:numPr>
        <w:ind w:left="567" w:hanging="567"/>
        <w:jc w:val="both"/>
        <w:rPr>
          <w:rFonts w:ascii="Arial" w:hAnsi="Arial" w:cs="Arial"/>
          <w:bCs/>
          <w:sz w:val="20"/>
          <w:szCs w:val="20"/>
        </w:rPr>
      </w:pPr>
      <w:r w:rsidRPr="0072047F">
        <w:rPr>
          <w:rFonts w:ascii="Arial" w:hAnsi="Arial" w:cs="Arial"/>
          <w:bCs/>
          <w:sz w:val="20"/>
          <w:szCs w:val="20"/>
        </w:rPr>
        <w:t>Vysvětlení zadávací dokumentace budou uveřejněna stejným způsobem, jakým byla uveřejněna textová část zadávací dokumentace na profilu zadavatele:</w:t>
      </w:r>
    </w:p>
    <w:p w14:paraId="25882BBB" w14:textId="77777777" w:rsidR="001910DD" w:rsidRPr="0096747A" w:rsidRDefault="001910DD" w:rsidP="001A3F95">
      <w:pPr>
        <w:pStyle w:val="Odstavecseseznamem"/>
        <w:tabs>
          <w:tab w:val="left" w:pos="567"/>
        </w:tabs>
        <w:ind w:left="357"/>
        <w:jc w:val="both"/>
        <w:rPr>
          <w:rFonts w:ascii="Arial" w:hAnsi="Arial" w:cs="Arial"/>
          <w:bCs/>
        </w:rPr>
      </w:pPr>
    </w:p>
    <w:p w14:paraId="080A93EF" w14:textId="77777777" w:rsidR="001A3F95" w:rsidRPr="00FA518B" w:rsidRDefault="001A3F95" w:rsidP="001A3F95">
      <w:pPr>
        <w:tabs>
          <w:tab w:val="num" w:pos="0"/>
        </w:tabs>
        <w:jc w:val="both"/>
        <w:rPr>
          <w:rStyle w:val="Hypertextovodkaz"/>
          <w:rFonts w:ascii="Arial" w:hAnsi="Arial" w:cs="Arial"/>
          <w:b/>
          <w:bCs/>
        </w:rPr>
      </w:pPr>
      <w:r>
        <w:rPr>
          <w:rFonts w:ascii="Arial" w:hAnsi="Arial" w:cs="Arial"/>
          <w:bCs/>
        </w:rPr>
        <w:tab/>
      </w:r>
      <w:hyperlink r:id="rId12" w:history="1">
        <w:r w:rsidRPr="00FA518B">
          <w:rPr>
            <w:rStyle w:val="Hypertextovodkaz"/>
            <w:rFonts w:ascii="Arial" w:hAnsi="Arial" w:cs="Arial"/>
            <w:b/>
            <w:bCs/>
          </w:rPr>
          <w:t>https://zakazky.cenakhk.cz/profile_display_1356.html</w:t>
        </w:r>
      </w:hyperlink>
    </w:p>
    <w:p w14:paraId="19907F9D" w14:textId="77777777" w:rsidR="001910DD" w:rsidRPr="001512A4" w:rsidRDefault="001910DD" w:rsidP="001F7056">
      <w:pPr>
        <w:tabs>
          <w:tab w:val="num" w:pos="0"/>
        </w:tabs>
        <w:jc w:val="both"/>
        <w:rPr>
          <w:rStyle w:val="Hypertextovodkaz"/>
          <w:rFonts w:ascii="Arial" w:hAnsi="Arial" w:cs="Arial"/>
          <w:b/>
        </w:rPr>
      </w:pPr>
    </w:p>
    <w:p w14:paraId="582AC720" w14:textId="78399D0B" w:rsidR="001910DD" w:rsidRPr="0072047F" w:rsidRDefault="001910DD" w:rsidP="001F7056">
      <w:pPr>
        <w:pStyle w:val="Odstavecseseznamem"/>
        <w:numPr>
          <w:ilvl w:val="0"/>
          <w:numId w:val="34"/>
        </w:numPr>
        <w:tabs>
          <w:tab w:val="left" w:pos="567"/>
        </w:tabs>
        <w:ind w:left="567" w:hanging="567"/>
        <w:jc w:val="both"/>
        <w:rPr>
          <w:rStyle w:val="Hypertextovodkaz"/>
          <w:rFonts w:cs="Arial"/>
          <w:color w:val="auto"/>
          <w:sz w:val="20"/>
          <w:szCs w:val="20"/>
          <w:u w:val="none"/>
        </w:rPr>
      </w:pPr>
      <w:r w:rsidRPr="0072047F">
        <w:rPr>
          <w:rStyle w:val="Hypertextovodkaz"/>
          <w:rFonts w:ascii="Arial" w:hAnsi="Arial" w:cs="Arial"/>
          <w:color w:val="auto"/>
          <w:sz w:val="20"/>
          <w:szCs w:val="20"/>
          <w:u w:val="none"/>
        </w:rPr>
        <w:t xml:space="preserve">Zjistí-li zadavatel v průběhu lhůty pro podání nabídek, že se objevily objektivní důvody vedoucí ke změně zadávacích podmínek (vysvětlení zadávací dokumentace, </w:t>
      </w:r>
      <w:proofErr w:type="spellStart"/>
      <w:r w:rsidRPr="0072047F">
        <w:rPr>
          <w:rStyle w:val="Hypertextovodkaz"/>
          <w:rFonts w:ascii="Arial" w:hAnsi="Arial" w:cs="Arial"/>
          <w:color w:val="auto"/>
          <w:sz w:val="20"/>
          <w:szCs w:val="20"/>
          <w:u w:val="none"/>
        </w:rPr>
        <w:t>autoremedura</w:t>
      </w:r>
      <w:proofErr w:type="spellEnd"/>
      <w:r w:rsidRPr="0072047F">
        <w:rPr>
          <w:rStyle w:val="Hypertextovodkaz"/>
          <w:rFonts w:ascii="Arial" w:hAnsi="Arial" w:cs="Arial"/>
          <w:color w:val="auto"/>
          <w:sz w:val="20"/>
          <w:szCs w:val="20"/>
          <w:u w:val="none"/>
        </w:rPr>
        <w:t>), zadavatel si vyhrazuje právo přijmout opatření k nápravě a zadávací podmínky změnit a současně přiměřeně prodloužit lhůtu pro podání nabídek s ohledem na rozsah a závažnosti změny, vyžaduje-li to charakter vysvětlení zadávací dokumentace.</w:t>
      </w:r>
    </w:p>
    <w:p w14:paraId="7C25F0E9" w14:textId="77777777" w:rsidR="001910DD" w:rsidRPr="001512A4" w:rsidRDefault="001910DD" w:rsidP="001F7056">
      <w:pPr>
        <w:ind w:left="709"/>
        <w:jc w:val="both"/>
        <w:rPr>
          <w:rFonts w:ascii="Arial" w:hAnsi="Arial" w:cs="Arial"/>
          <w:b/>
          <w:bCs/>
        </w:rPr>
      </w:pPr>
    </w:p>
    <w:p w14:paraId="56981620" w14:textId="77777777" w:rsidR="001910DD" w:rsidRPr="00CC528C" w:rsidRDefault="001910DD" w:rsidP="001910DD">
      <w:pPr>
        <w:pStyle w:val="Nadpis1"/>
      </w:pPr>
      <w:bookmarkStart w:id="34" w:name="_Toc132834574"/>
      <w:r w:rsidRPr="00897C1E">
        <w:t xml:space="preserve">Obchodní a platební </w:t>
      </w:r>
      <w:r w:rsidRPr="00CC528C">
        <w:t>podmínky</w:t>
      </w:r>
      <w:bookmarkEnd w:id="34"/>
    </w:p>
    <w:p w14:paraId="2395B0A7" w14:textId="5A2DD2A6" w:rsidR="001910DD" w:rsidRDefault="001910DD">
      <w:pPr>
        <w:pStyle w:val="Odstavecseseznamem"/>
        <w:numPr>
          <w:ilvl w:val="0"/>
          <w:numId w:val="35"/>
        </w:numPr>
        <w:tabs>
          <w:tab w:val="left" w:pos="567"/>
        </w:tabs>
        <w:contextualSpacing/>
        <w:jc w:val="both"/>
        <w:rPr>
          <w:rFonts w:ascii="Arial" w:hAnsi="Arial" w:cs="Arial"/>
          <w:b/>
          <w:bCs/>
          <w:sz w:val="20"/>
          <w:szCs w:val="20"/>
        </w:rPr>
      </w:pPr>
      <w:r w:rsidRPr="0096747A">
        <w:rPr>
          <w:rFonts w:ascii="Arial" w:hAnsi="Arial" w:cs="Arial"/>
          <w:b/>
          <w:bCs/>
          <w:sz w:val="20"/>
          <w:szCs w:val="20"/>
          <w:u w:val="single"/>
        </w:rPr>
        <w:t>Kupní smlouva</w:t>
      </w:r>
      <w:r w:rsidRPr="0096747A">
        <w:rPr>
          <w:rFonts w:ascii="Arial" w:hAnsi="Arial" w:cs="Arial"/>
          <w:b/>
          <w:bCs/>
          <w:sz w:val="20"/>
          <w:szCs w:val="20"/>
        </w:rPr>
        <w:t xml:space="preserve"> – </w:t>
      </w:r>
      <w:r w:rsidRPr="0034612E">
        <w:rPr>
          <w:rFonts w:ascii="Arial" w:hAnsi="Arial" w:cs="Arial"/>
          <w:b/>
          <w:bCs/>
          <w:sz w:val="20"/>
          <w:szCs w:val="20"/>
        </w:rPr>
        <w:t>(závazný návrh smlouvy):</w:t>
      </w:r>
    </w:p>
    <w:p w14:paraId="40A6C724" w14:textId="77777777" w:rsidR="001910DD" w:rsidRPr="0096747A" w:rsidRDefault="001910DD" w:rsidP="001A3F95">
      <w:pPr>
        <w:pStyle w:val="Odstavecseseznamem"/>
        <w:tabs>
          <w:tab w:val="left" w:pos="567"/>
        </w:tabs>
        <w:ind w:left="1069"/>
        <w:contextualSpacing/>
        <w:jc w:val="both"/>
        <w:rPr>
          <w:rFonts w:ascii="Arial" w:hAnsi="Arial" w:cs="Arial"/>
          <w:b/>
          <w:bCs/>
          <w:sz w:val="20"/>
          <w:szCs w:val="20"/>
        </w:rPr>
      </w:pPr>
    </w:p>
    <w:p w14:paraId="035A889E" w14:textId="0A895BCA" w:rsidR="001910DD" w:rsidRPr="0072047F" w:rsidRDefault="001910DD" w:rsidP="001A3F95">
      <w:pPr>
        <w:pStyle w:val="Odstavecseseznamem"/>
        <w:numPr>
          <w:ilvl w:val="2"/>
          <w:numId w:val="36"/>
        </w:numPr>
        <w:ind w:left="1276" w:hanging="709"/>
        <w:contextualSpacing/>
        <w:jc w:val="both"/>
        <w:rPr>
          <w:rFonts w:ascii="Arial" w:hAnsi="Arial" w:cs="Arial"/>
          <w:b/>
          <w:bCs/>
          <w:sz w:val="20"/>
          <w:szCs w:val="20"/>
        </w:rPr>
      </w:pPr>
      <w:r w:rsidRPr="0072047F">
        <w:rPr>
          <w:rFonts w:ascii="Arial" w:hAnsi="Arial" w:cs="Arial"/>
          <w:sz w:val="20"/>
          <w:szCs w:val="20"/>
        </w:rPr>
        <w:t>Detailní</w:t>
      </w:r>
      <w:r w:rsidRPr="0072047F">
        <w:rPr>
          <w:rFonts w:ascii="Arial" w:hAnsi="Arial" w:cs="Arial"/>
          <w:b/>
          <w:bCs/>
          <w:sz w:val="20"/>
          <w:szCs w:val="20"/>
        </w:rPr>
        <w:t xml:space="preserve"> </w:t>
      </w:r>
      <w:r w:rsidRPr="0072047F">
        <w:rPr>
          <w:rFonts w:ascii="Arial" w:hAnsi="Arial" w:cs="Arial"/>
          <w:bCs/>
          <w:sz w:val="20"/>
          <w:szCs w:val="20"/>
        </w:rPr>
        <w:t>vymezení závazných obchodních a platebních podmínek je uvedeno v kupní smlouvě</w:t>
      </w:r>
      <w:r w:rsidR="00A5699A">
        <w:rPr>
          <w:rFonts w:ascii="Arial" w:hAnsi="Arial" w:cs="Arial"/>
          <w:bCs/>
          <w:sz w:val="20"/>
          <w:szCs w:val="20"/>
        </w:rPr>
        <w:t xml:space="preserve"> včetně příloh</w:t>
      </w:r>
      <w:r w:rsidR="00E85CD3">
        <w:rPr>
          <w:rFonts w:ascii="Arial" w:hAnsi="Arial" w:cs="Arial"/>
          <w:bCs/>
          <w:sz w:val="20"/>
          <w:szCs w:val="20"/>
        </w:rPr>
        <w:t xml:space="preserve"> a související smluvní dokumentaci</w:t>
      </w:r>
      <w:r w:rsidRPr="0072047F">
        <w:rPr>
          <w:rFonts w:ascii="Arial" w:hAnsi="Arial" w:cs="Arial"/>
          <w:bCs/>
          <w:sz w:val="20"/>
          <w:szCs w:val="20"/>
        </w:rPr>
        <w:t xml:space="preserve">, která je nedílnou součástí této zadávací dokumentace a </w:t>
      </w:r>
      <w:proofErr w:type="gramStart"/>
      <w:r w:rsidRPr="0072047F">
        <w:rPr>
          <w:rFonts w:ascii="Arial" w:hAnsi="Arial" w:cs="Arial"/>
          <w:bCs/>
          <w:sz w:val="20"/>
          <w:szCs w:val="20"/>
        </w:rPr>
        <w:t>tvoří</w:t>
      </w:r>
      <w:proofErr w:type="gramEnd"/>
      <w:r w:rsidRPr="0072047F">
        <w:rPr>
          <w:rFonts w:ascii="Arial" w:hAnsi="Arial" w:cs="Arial"/>
          <w:bCs/>
          <w:sz w:val="20"/>
          <w:szCs w:val="20"/>
        </w:rPr>
        <w:t xml:space="preserve"> její </w:t>
      </w:r>
      <w:r w:rsidRPr="0072047F">
        <w:rPr>
          <w:rFonts w:ascii="Arial" w:hAnsi="Arial" w:cs="Arial"/>
          <w:b/>
          <w:bCs/>
          <w:sz w:val="20"/>
          <w:szCs w:val="20"/>
        </w:rPr>
        <w:t>Přílohu č. 3</w:t>
      </w:r>
      <w:r w:rsidR="003375BB" w:rsidRPr="0072047F">
        <w:rPr>
          <w:rFonts w:ascii="Arial" w:hAnsi="Arial" w:cs="Arial"/>
          <w:b/>
          <w:bCs/>
          <w:sz w:val="20"/>
          <w:szCs w:val="20"/>
        </w:rPr>
        <w:t xml:space="preserve">_1 </w:t>
      </w:r>
      <w:r w:rsidR="009A0E81" w:rsidRPr="0072047F">
        <w:rPr>
          <w:rFonts w:ascii="Arial" w:hAnsi="Arial" w:cs="Arial"/>
          <w:b/>
          <w:bCs/>
          <w:sz w:val="20"/>
          <w:szCs w:val="20"/>
        </w:rPr>
        <w:t xml:space="preserve">až </w:t>
      </w:r>
      <w:r w:rsidR="003375BB" w:rsidRPr="0072047F">
        <w:rPr>
          <w:rFonts w:ascii="Arial" w:hAnsi="Arial" w:cs="Arial"/>
          <w:b/>
          <w:bCs/>
          <w:sz w:val="20"/>
          <w:szCs w:val="20"/>
        </w:rPr>
        <w:t>3_</w:t>
      </w:r>
      <w:r w:rsidR="008D6B41">
        <w:rPr>
          <w:rFonts w:ascii="Arial" w:hAnsi="Arial" w:cs="Arial"/>
          <w:b/>
          <w:bCs/>
          <w:sz w:val="20"/>
          <w:szCs w:val="20"/>
        </w:rPr>
        <w:t>22</w:t>
      </w:r>
      <w:r w:rsidR="003375BB" w:rsidRPr="0072047F">
        <w:rPr>
          <w:rFonts w:ascii="Arial" w:hAnsi="Arial" w:cs="Arial"/>
          <w:b/>
          <w:bCs/>
          <w:sz w:val="20"/>
          <w:szCs w:val="20"/>
        </w:rPr>
        <w:t xml:space="preserve"> Kupní smlouva</w:t>
      </w:r>
      <w:r w:rsidR="00522908">
        <w:rPr>
          <w:rFonts w:ascii="Arial" w:hAnsi="Arial" w:cs="Arial"/>
          <w:b/>
          <w:bCs/>
          <w:sz w:val="20"/>
          <w:szCs w:val="20"/>
        </w:rPr>
        <w:t xml:space="preserve"> </w:t>
      </w:r>
      <w:r w:rsidR="00522908">
        <w:rPr>
          <w:rFonts w:ascii="Arial" w:hAnsi="Arial" w:cs="Arial"/>
          <w:sz w:val="20"/>
          <w:szCs w:val="20"/>
        </w:rPr>
        <w:t>(vč. související servisní smlouvy v případě části 22 veřejné zakázky)</w:t>
      </w:r>
      <w:r w:rsidRPr="0072047F">
        <w:rPr>
          <w:rFonts w:ascii="Arial" w:hAnsi="Arial" w:cs="Arial"/>
          <w:b/>
          <w:bCs/>
          <w:sz w:val="20"/>
          <w:szCs w:val="20"/>
        </w:rPr>
        <w:t>.</w:t>
      </w:r>
    </w:p>
    <w:p w14:paraId="4337B4CB" w14:textId="77777777" w:rsidR="001910DD" w:rsidRPr="0096747A" w:rsidRDefault="001910DD" w:rsidP="001A3F95">
      <w:pPr>
        <w:pStyle w:val="Odstavecseseznamem"/>
        <w:ind w:left="1276" w:hanging="709"/>
        <w:contextualSpacing/>
        <w:jc w:val="both"/>
        <w:rPr>
          <w:rFonts w:ascii="Arial" w:hAnsi="Arial" w:cs="Arial"/>
          <w:b/>
          <w:bCs/>
          <w:sz w:val="20"/>
          <w:szCs w:val="20"/>
        </w:rPr>
      </w:pPr>
    </w:p>
    <w:p w14:paraId="4B1FADB5" w14:textId="63DB07E4" w:rsidR="001910DD" w:rsidRPr="0096747A" w:rsidRDefault="001910DD" w:rsidP="001A3F95">
      <w:pPr>
        <w:pStyle w:val="Odstavecseseznamem"/>
        <w:numPr>
          <w:ilvl w:val="2"/>
          <w:numId w:val="36"/>
        </w:numPr>
        <w:ind w:left="1276" w:hanging="709"/>
        <w:contextualSpacing/>
        <w:jc w:val="both"/>
        <w:rPr>
          <w:rFonts w:ascii="Arial" w:hAnsi="Arial" w:cs="Arial"/>
          <w:b/>
          <w:bCs/>
          <w:sz w:val="20"/>
          <w:szCs w:val="20"/>
        </w:rPr>
      </w:pPr>
      <w:r>
        <w:rPr>
          <w:rFonts w:ascii="Arial" w:hAnsi="Arial" w:cs="Arial"/>
          <w:b/>
          <w:bCs/>
          <w:sz w:val="20"/>
          <w:szCs w:val="20"/>
        </w:rPr>
        <w:t>Dodavatel</w:t>
      </w:r>
      <w:r w:rsidRPr="0096747A">
        <w:rPr>
          <w:rFonts w:ascii="Arial" w:hAnsi="Arial" w:cs="Arial"/>
          <w:b/>
          <w:bCs/>
          <w:sz w:val="20"/>
          <w:szCs w:val="20"/>
        </w:rPr>
        <w:t xml:space="preserve"> plně akceptuje návrh kupní smlouvy</w:t>
      </w:r>
      <w:r w:rsidR="00367FFE">
        <w:rPr>
          <w:rFonts w:ascii="Arial" w:hAnsi="Arial" w:cs="Arial"/>
          <w:b/>
          <w:bCs/>
          <w:sz w:val="20"/>
          <w:szCs w:val="20"/>
        </w:rPr>
        <w:t xml:space="preserve"> vč. jejích příloh</w:t>
      </w:r>
      <w:r w:rsidRPr="0096747A">
        <w:rPr>
          <w:rFonts w:ascii="Arial" w:hAnsi="Arial" w:cs="Arial"/>
          <w:b/>
          <w:bCs/>
          <w:sz w:val="20"/>
          <w:szCs w:val="20"/>
        </w:rPr>
        <w:t xml:space="preserve">, a to ve všech ustanoveních včetně </w:t>
      </w:r>
      <w:r w:rsidR="00367FFE" w:rsidRPr="0096747A">
        <w:rPr>
          <w:rFonts w:ascii="Arial" w:hAnsi="Arial" w:cs="Arial"/>
          <w:b/>
          <w:bCs/>
          <w:sz w:val="20"/>
          <w:szCs w:val="20"/>
        </w:rPr>
        <w:t>platebních a sankčních podmínek</w:t>
      </w:r>
      <w:r w:rsidR="00367FFE" w:rsidRPr="0096747A">
        <w:rPr>
          <w:rFonts w:ascii="Arial" w:hAnsi="Arial" w:cs="Arial"/>
          <w:sz w:val="20"/>
          <w:szCs w:val="20"/>
        </w:rPr>
        <w:t xml:space="preserve">. Tato podmínka je splněna, pokud bude k nabídce </w:t>
      </w:r>
      <w:r w:rsidR="00367FFE">
        <w:rPr>
          <w:rFonts w:ascii="Arial" w:hAnsi="Arial" w:cs="Arial"/>
          <w:sz w:val="20"/>
          <w:szCs w:val="20"/>
        </w:rPr>
        <w:t>dodavatele</w:t>
      </w:r>
      <w:r w:rsidR="00367FFE" w:rsidRPr="0096747A">
        <w:rPr>
          <w:rFonts w:ascii="Arial" w:hAnsi="Arial" w:cs="Arial"/>
          <w:sz w:val="20"/>
          <w:szCs w:val="20"/>
        </w:rPr>
        <w:t xml:space="preserve"> přiložena smlouva, která bude podepsána osobou oprávněnou jednat za </w:t>
      </w:r>
      <w:r w:rsidR="00367FFE">
        <w:rPr>
          <w:rFonts w:ascii="Arial" w:hAnsi="Arial" w:cs="Arial"/>
          <w:sz w:val="20"/>
          <w:szCs w:val="20"/>
        </w:rPr>
        <w:t>dodavatele</w:t>
      </w:r>
      <w:r w:rsidR="00367FFE" w:rsidRPr="0096747A">
        <w:rPr>
          <w:rFonts w:ascii="Arial" w:hAnsi="Arial" w:cs="Arial"/>
          <w:sz w:val="20"/>
          <w:szCs w:val="20"/>
        </w:rPr>
        <w:t xml:space="preserve">, do níž </w:t>
      </w:r>
      <w:r w:rsidR="00367FFE">
        <w:rPr>
          <w:rFonts w:ascii="Arial" w:hAnsi="Arial" w:cs="Arial"/>
          <w:sz w:val="20"/>
          <w:szCs w:val="20"/>
        </w:rPr>
        <w:t>dodavatel</w:t>
      </w:r>
      <w:r w:rsidR="00367FFE" w:rsidRPr="0096747A">
        <w:rPr>
          <w:rFonts w:ascii="Arial" w:hAnsi="Arial" w:cs="Arial"/>
          <w:sz w:val="20"/>
          <w:szCs w:val="20"/>
        </w:rPr>
        <w:t xml:space="preserve"> řádně doplní pouze barevně označené údaje pro doplnění. </w:t>
      </w:r>
      <w:r w:rsidR="00367FFE">
        <w:rPr>
          <w:rFonts w:ascii="Arial" w:hAnsi="Arial" w:cs="Arial"/>
          <w:sz w:val="20"/>
          <w:szCs w:val="20"/>
        </w:rPr>
        <w:t>Dodavatel</w:t>
      </w:r>
      <w:r w:rsidR="00367FFE" w:rsidRPr="0096747A">
        <w:rPr>
          <w:rFonts w:ascii="Arial" w:hAnsi="Arial" w:cs="Arial"/>
          <w:sz w:val="20"/>
          <w:szCs w:val="20"/>
        </w:rPr>
        <w:t xml:space="preserve"> není oprávněn návrh kupní smlouvy upravovat ani jinak doplňovat. </w:t>
      </w:r>
      <w:r w:rsidR="00367FFE">
        <w:rPr>
          <w:rFonts w:ascii="Arial" w:hAnsi="Arial" w:cs="Arial"/>
          <w:b/>
          <w:sz w:val="20"/>
          <w:szCs w:val="20"/>
        </w:rPr>
        <w:t>Dodavatel</w:t>
      </w:r>
      <w:r w:rsidR="00367FFE" w:rsidRPr="0096747A">
        <w:rPr>
          <w:rFonts w:ascii="Arial" w:hAnsi="Arial" w:cs="Arial"/>
          <w:b/>
          <w:sz w:val="20"/>
          <w:szCs w:val="20"/>
        </w:rPr>
        <w:t xml:space="preserve"> je oprávněn pouze doplnit podbarvené údaje a označit v textu červeným zvýrazněním pasáže, obsahující obchodní tajemství nebo jiné informace ve smyslu </w:t>
      </w:r>
      <w:proofErr w:type="spellStart"/>
      <w:r w:rsidR="00367FFE" w:rsidRPr="0096747A">
        <w:rPr>
          <w:rFonts w:ascii="Arial" w:hAnsi="Arial" w:cs="Arial"/>
          <w:b/>
          <w:sz w:val="20"/>
          <w:szCs w:val="20"/>
        </w:rPr>
        <w:t>ust</w:t>
      </w:r>
      <w:proofErr w:type="spellEnd"/>
      <w:r w:rsidR="00367FFE" w:rsidRPr="0096747A">
        <w:rPr>
          <w:rFonts w:ascii="Arial" w:hAnsi="Arial" w:cs="Arial"/>
          <w:b/>
          <w:sz w:val="20"/>
          <w:szCs w:val="20"/>
        </w:rPr>
        <w:t>. § 3 odst. 1 zákona č. 340/2015 Sb., o registru smluv, které budou pro účely zveřejnění znečitelněny.</w:t>
      </w:r>
    </w:p>
    <w:p w14:paraId="57EF31A2" w14:textId="77777777" w:rsidR="001910DD" w:rsidRPr="0096747A" w:rsidRDefault="001910DD" w:rsidP="001A3F95">
      <w:pPr>
        <w:pStyle w:val="Odstavecseseznamem"/>
        <w:ind w:left="1276" w:hanging="709"/>
        <w:contextualSpacing/>
        <w:jc w:val="both"/>
        <w:rPr>
          <w:rFonts w:ascii="Arial" w:hAnsi="Arial" w:cs="Arial"/>
          <w:b/>
          <w:bCs/>
          <w:sz w:val="20"/>
          <w:szCs w:val="20"/>
        </w:rPr>
      </w:pPr>
    </w:p>
    <w:p w14:paraId="2CB76174" w14:textId="00C7A8E8" w:rsidR="001910DD" w:rsidRDefault="001910DD" w:rsidP="001A3F95">
      <w:pPr>
        <w:pStyle w:val="Odstavecseseznamem"/>
        <w:numPr>
          <w:ilvl w:val="2"/>
          <w:numId w:val="36"/>
        </w:numPr>
        <w:ind w:left="1276" w:hanging="709"/>
        <w:contextualSpacing/>
        <w:jc w:val="both"/>
        <w:rPr>
          <w:rFonts w:ascii="Arial" w:hAnsi="Arial" w:cs="Arial"/>
          <w:sz w:val="20"/>
          <w:szCs w:val="20"/>
          <w:u w:val="single"/>
        </w:rPr>
      </w:pPr>
      <w:bookmarkStart w:id="35" w:name="_Hlk100740368"/>
      <w:r w:rsidRPr="0072047F">
        <w:rPr>
          <w:rFonts w:ascii="Arial" w:hAnsi="Arial" w:cs="Arial"/>
          <w:bCs/>
          <w:sz w:val="20"/>
          <w:szCs w:val="20"/>
          <w:u w:val="single"/>
        </w:rPr>
        <w:t xml:space="preserve">Bude-li </w:t>
      </w:r>
      <w:r w:rsidRPr="0072047F">
        <w:rPr>
          <w:rFonts w:ascii="Arial" w:hAnsi="Arial" w:cs="Arial"/>
          <w:sz w:val="20"/>
          <w:szCs w:val="20"/>
          <w:u w:val="single"/>
        </w:rPr>
        <w:t>kupní smlouva podepsána odlišnou osobou než tou, u které vyplývá oprávnění jednat</w:t>
      </w:r>
      <w:r w:rsidR="0072047F">
        <w:rPr>
          <w:rFonts w:ascii="Arial" w:hAnsi="Arial" w:cs="Arial"/>
          <w:sz w:val="20"/>
          <w:szCs w:val="20"/>
          <w:u w:val="single"/>
        </w:rPr>
        <w:t xml:space="preserve"> </w:t>
      </w:r>
      <w:r w:rsidRPr="0072047F">
        <w:rPr>
          <w:rFonts w:ascii="Arial" w:hAnsi="Arial" w:cs="Arial"/>
          <w:sz w:val="20"/>
          <w:szCs w:val="20"/>
          <w:u w:val="single"/>
        </w:rPr>
        <w:t>za dodavatele z obchodního rejstříku, je dodavatel povinen do nabídky přiložit kopii příslušné plné moci nebo jiného dokumentu, ze které vyplyne oprávnění podepsané osoby jednat za dodavatele.</w:t>
      </w:r>
      <w:bookmarkEnd w:id="35"/>
    </w:p>
    <w:p w14:paraId="683DB4ED" w14:textId="77777777" w:rsidR="00367FFE" w:rsidRDefault="00367FFE" w:rsidP="001A3F95">
      <w:pPr>
        <w:pStyle w:val="Odstavecseseznamem"/>
        <w:ind w:left="1416"/>
        <w:contextualSpacing/>
        <w:jc w:val="both"/>
        <w:rPr>
          <w:rFonts w:ascii="Arial" w:hAnsi="Arial" w:cs="Arial"/>
          <w:sz w:val="20"/>
          <w:szCs w:val="20"/>
          <w:u w:val="single"/>
        </w:rPr>
      </w:pPr>
    </w:p>
    <w:p w14:paraId="5017C063" w14:textId="77777777" w:rsidR="001910DD" w:rsidRDefault="001910DD" w:rsidP="006B2970">
      <w:pPr>
        <w:pStyle w:val="Odstavecseseznamem"/>
        <w:numPr>
          <w:ilvl w:val="0"/>
          <w:numId w:val="35"/>
        </w:numPr>
        <w:tabs>
          <w:tab w:val="left" w:pos="567"/>
        </w:tabs>
        <w:ind w:left="567" w:hanging="567"/>
        <w:contextualSpacing/>
        <w:jc w:val="both"/>
        <w:rPr>
          <w:rFonts w:ascii="Arial" w:hAnsi="Arial" w:cs="Arial"/>
          <w:b/>
          <w:sz w:val="20"/>
          <w:szCs w:val="20"/>
        </w:rPr>
      </w:pPr>
      <w:r w:rsidRPr="0096747A">
        <w:rPr>
          <w:rFonts w:ascii="Arial" w:hAnsi="Arial" w:cs="Arial"/>
          <w:b/>
          <w:sz w:val="20"/>
          <w:szCs w:val="20"/>
        </w:rPr>
        <w:lastRenderedPageBreak/>
        <w:t>Archivace dokumentů</w:t>
      </w:r>
    </w:p>
    <w:p w14:paraId="3A3C877B" w14:textId="77777777" w:rsidR="001910DD" w:rsidRPr="0096747A" w:rsidRDefault="001910DD" w:rsidP="001A3F95">
      <w:pPr>
        <w:pStyle w:val="Odstavecseseznamem"/>
        <w:tabs>
          <w:tab w:val="left" w:pos="567"/>
        </w:tabs>
        <w:ind w:left="1069"/>
        <w:jc w:val="both"/>
        <w:rPr>
          <w:rFonts w:ascii="Arial" w:hAnsi="Arial" w:cs="Arial"/>
          <w:b/>
        </w:rPr>
      </w:pPr>
    </w:p>
    <w:p w14:paraId="3D702111" w14:textId="5ABBDBA4" w:rsidR="001910DD" w:rsidRPr="0072047F" w:rsidRDefault="000F5373" w:rsidP="006B2970">
      <w:pPr>
        <w:pStyle w:val="Odstavecseseznamem"/>
        <w:widowControl w:val="0"/>
        <w:numPr>
          <w:ilvl w:val="0"/>
          <w:numId w:val="24"/>
        </w:numPr>
        <w:ind w:left="1276" w:right="-17" w:hanging="709"/>
        <w:jc w:val="both"/>
        <w:outlineLvl w:val="1"/>
        <w:rPr>
          <w:rFonts w:ascii="Arial" w:hAnsi="Arial" w:cs="Arial"/>
          <w:bCs/>
          <w:sz w:val="20"/>
          <w:szCs w:val="20"/>
        </w:rPr>
      </w:pPr>
      <w:r w:rsidRPr="0072047F">
        <w:rPr>
          <w:rFonts w:ascii="Arial" w:hAnsi="Arial" w:cs="Arial"/>
          <w:bCs/>
          <w:sz w:val="20"/>
          <w:szCs w:val="20"/>
        </w:rPr>
        <w:t>Dodavatelé – účastníci</w:t>
      </w:r>
      <w:r w:rsidR="001910DD" w:rsidRPr="0072047F">
        <w:rPr>
          <w:rFonts w:ascii="Arial" w:hAnsi="Arial" w:cs="Arial"/>
          <w:bCs/>
          <w:sz w:val="20"/>
          <w:szCs w:val="20"/>
        </w:rPr>
        <w:t xml:space="preserve"> při plnění veřejné zakázky musí vzít na vědomí, že vybraný dodavatel</w:t>
      </w:r>
      <w:r w:rsidR="0072047F">
        <w:rPr>
          <w:rFonts w:ascii="Arial" w:hAnsi="Arial" w:cs="Arial"/>
          <w:bCs/>
          <w:sz w:val="20"/>
          <w:szCs w:val="20"/>
        </w:rPr>
        <w:t xml:space="preserve"> </w:t>
      </w:r>
      <w:r w:rsidR="001910DD" w:rsidRPr="0072047F">
        <w:rPr>
          <w:rFonts w:ascii="Arial" w:hAnsi="Arial" w:cs="Arial"/>
          <w:bCs/>
          <w:sz w:val="20"/>
          <w:szCs w:val="20"/>
        </w:rPr>
        <w:t>bude zavázán k archivaci veškerých písemných dokladů týkajících se veřejné zakázky</w:t>
      </w:r>
      <w:r w:rsidR="002A2DDB" w:rsidRPr="0072047F">
        <w:rPr>
          <w:rFonts w:ascii="Arial" w:hAnsi="Arial" w:cs="Arial"/>
          <w:bCs/>
          <w:sz w:val="20"/>
          <w:szCs w:val="20"/>
        </w:rPr>
        <w:t>,</w:t>
      </w:r>
      <w:r w:rsidR="001910DD" w:rsidRPr="0072047F">
        <w:rPr>
          <w:rFonts w:ascii="Arial" w:hAnsi="Arial" w:cs="Arial"/>
          <w:bCs/>
          <w:sz w:val="20"/>
          <w:szCs w:val="20"/>
        </w:rPr>
        <w:t xml:space="preserve"> a to v souladu s platnými právními předpisy.</w:t>
      </w:r>
    </w:p>
    <w:p w14:paraId="11B15AB3" w14:textId="77777777" w:rsidR="001910DD" w:rsidRPr="0096747A" w:rsidRDefault="001910DD" w:rsidP="006B2970">
      <w:pPr>
        <w:pStyle w:val="Odstavecseseznamem"/>
        <w:widowControl w:val="0"/>
        <w:ind w:left="1276" w:right="-17" w:hanging="709"/>
        <w:jc w:val="both"/>
        <w:outlineLvl w:val="1"/>
        <w:rPr>
          <w:rFonts w:ascii="Arial" w:hAnsi="Arial" w:cs="Arial"/>
          <w:bCs/>
          <w:sz w:val="20"/>
          <w:szCs w:val="20"/>
        </w:rPr>
      </w:pPr>
    </w:p>
    <w:p w14:paraId="53A95526" w14:textId="7123240D" w:rsidR="001910DD" w:rsidRPr="0072047F" w:rsidRDefault="001910DD" w:rsidP="006B2970">
      <w:pPr>
        <w:pStyle w:val="Odstavecseseznamem"/>
        <w:widowControl w:val="0"/>
        <w:numPr>
          <w:ilvl w:val="0"/>
          <w:numId w:val="24"/>
        </w:numPr>
        <w:ind w:left="1276" w:right="-17" w:hanging="709"/>
        <w:jc w:val="both"/>
        <w:outlineLvl w:val="1"/>
        <w:rPr>
          <w:rFonts w:ascii="Arial" w:hAnsi="Arial" w:cs="Arial"/>
          <w:sz w:val="20"/>
          <w:szCs w:val="20"/>
        </w:rPr>
      </w:pPr>
      <w:r w:rsidRPr="0072047F">
        <w:rPr>
          <w:rFonts w:ascii="Arial" w:hAnsi="Arial" w:cs="Arial"/>
          <w:bCs/>
          <w:sz w:val="20"/>
          <w:szCs w:val="20"/>
        </w:rPr>
        <w:t xml:space="preserve">Dále </w:t>
      </w:r>
      <w:r w:rsidRPr="0072047F">
        <w:rPr>
          <w:rFonts w:ascii="Arial" w:hAnsi="Arial" w:cs="Arial"/>
          <w:sz w:val="20"/>
          <w:szCs w:val="20"/>
        </w:rPr>
        <w:t xml:space="preserve">bude vybraný dodavatel zavázán minimálně do konce roku </w:t>
      </w:r>
      <w:r w:rsidR="008629FD">
        <w:rPr>
          <w:rFonts w:ascii="Arial" w:hAnsi="Arial" w:cs="Arial"/>
          <w:sz w:val="20"/>
          <w:szCs w:val="20"/>
        </w:rPr>
        <w:t>2033</w:t>
      </w:r>
      <w:r w:rsidRPr="0072047F">
        <w:rPr>
          <w:rFonts w:ascii="Arial" w:hAnsi="Arial" w:cs="Arial"/>
          <w:sz w:val="20"/>
          <w:szCs w:val="20"/>
        </w:rPr>
        <w:t xml:space="preserve"> poskytovat požadované informace a dokumentaci související s realizací veřejné zakázky zaměstnancům nebo zmocněncům pověřených orgánů (Centrum pro regionální rozvoj ČR, Ministerstvo pro místní rozvoj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2234842C" w14:textId="77777777" w:rsidR="001910DD" w:rsidRPr="0096747A" w:rsidRDefault="001910DD" w:rsidP="001A3F95">
      <w:pPr>
        <w:widowControl w:val="0"/>
        <w:ind w:right="-17"/>
        <w:jc w:val="both"/>
        <w:outlineLvl w:val="1"/>
        <w:rPr>
          <w:rFonts w:ascii="Arial" w:hAnsi="Arial" w:cs="Arial"/>
          <w:bCs/>
        </w:rPr>
      </w:pPr>
    </w:p>
    <w:p w14:paraId="53BF5F01" w14:textId="61130CFB" w:rsidR="001910DD" w:rsidRPr="0096747A" w:rsidRDefault="001910DD" w:rsidP="006B2970">
      <w:pPr>
        <w:ind w:left="567" w:hanging="567"/>
        <w:rPr>
          <w:rFonts w:ascii="Arial" w:hAnsi="Arial" w:cs="Arial"/>
          <w:b/>
        </w:rPr>
      </w:pPr>
      <w:r w:rsidRPr="0096747A">
        <w:rPr>
          <w:rFonts w:ascii="Arial" w:hAnsi="Arial" w:cs="Arial"/>
          <w:b/>
          <w:bCs/>
        </w:rPr>
        <w:t>1</w:t>
      </w:r>
      <w:r w:rsidR="00C51CC6">
        <w:rPr>
          <w:rFonts w:ascii="Arial" w:hAnsi="Arial" w:cs="Arial"/>
          <w:b/>
          <w:bCs/>
        </w:rPr>
        <w:t>5</w:t>
      </w:r>
      <w:r w:rsidRPr="0096747A">
        <w:rPr>
          <w:rFonts w:ascii="Arial" w:hAnsi="Arial" w:cs="Arial"/>
          <w:b/>
          <w:bCs/>
        </w:rPr>
        <w:t>.</w:t>
      </w:r>
      <w:r w:rsidR="00636F69">
        <w:rPr>
          <w:rFonts w:ascii="Arial" w:hAnsi="Arial" w:cs="Arial"/>
          <w:b/>
          <w:bCs/>
        </w:rPr>
        <w:t>3</w:t>
      </w:r>
      <w:r w:rsidRPr="0096747A">
        <w:rPr>
          <w:rFonts w:ascii="Arial" w:hAnsi="Arial" w:cs="Arial"/>
          <w:b/>
          <w:bCs/>
        </w:rPr>
        <w:t>.</w:t>
      </w:r>
      <w:r w:rsidR="004B6482">
        <w:rPr>
          <w:rFonts w:ascii="Arial" w:hAnsi="Arial" w:cs="Arial"/>
          <w:color w:val="FF0000"/>
        </w:rPr>
        <w:tab/>
      </w:r>
      <w:r w:rsidRPr="0096747A">
        <w:rPr>
          <w:rFonts w:ascii="Arial" w:hAnsi="Arial" w:cs="Arial"/>
          <w:b/>
        </w:rPr>
        <w:t>Součinnost při finanční kontrole</w:t>
      </w:r>
    </w:p>
    <w:p w14:paraId="6FAC8D17" w14:textId="77777777" w:rsidR="001910DD" w:rsidRPr="0096747A" w:rsidRDefault="001910DD" w:rsidP="006B2970">
      <w:pPr>
        <w:pStyle w:val="Odstavecseseznamem"/>
        <w:widowControl w:val="0"/>
        <w:tabs>
          <w:tab w:val="left" w:pos="-567"/>
        </w:tabs>
        <w:ind w:left="720" w:right="-17"/>
        <w:outlineLvl w:val="1"/>
        <w:rPr>
          <w:rFonts w:ascii="Arial" w:hAnsi="Arial" w:cs="Arial"/>
          <w:b/>
        </w:rPr>
      </w:pPr>
    </w:p>
    <w:p w14:paraId="253F8E6C" w14:textId="74C68B74" w:rsidR="001910DD" w:rsidRPr="0072047F" w:rsidRDefault="001910DD" w:rsidP="006B2970">
      <w:pPr>
        <w:pStyle w:val="Odstavecseseznamem"/>
        <w:numPr>
          <w:ilvl w:val="0"/>
          <w:numId w:val="25"/>
        </w:numPr>
        <w:tabs>
          <w:tab w:val="left" w:pos="-567"/>
          <w:tab w:val="left" w:pos="284"/>
        </w:tabs>
        <w:ind w:left="1276" w:right="-17" w:hanging="709"/>
        <w:jc w:val="both"/>
        <w:rPr>
          <w:rFonts w:ascii="Arial" w:hAnsi="Arial" w:cs="Arial"/>
        </w:rPr>
      </w:pPr>
      <w:r w:rsidRPr="0072047F">
        <w:rPr>
          <w:rFonts w:ascii="Arial" w:hAnsi="Arial" w:cs="Arial"/>
          <w:sz w:val="20"/>
          <w:szCs w:val="20"/>
        </w:rPr>
        <w:t>Dodavatelé při plnění veřejné zakázky musí vzít na vědomí, že podle § 2 písm. e) zákona č.</w:t>
      </w:r>
      <w:r w:rsidR="006B2970">
        <w:rPr>
          <w:rFonts w:ascii="Arial" w:hAnsi="Arial" w:cs="Arial"/>
          <w:sz w:val="20"/>
          <w:szCs w:val="20"/>
        </w:rPr>
        <w:t> </w:t>
      </w:r>
      <w:r w:rsidRPr="0072047F">
        <w:rPr>
          <w:rFonts w:ascii="Arial" w:hAnsi="Arial" w:cs="Arial"/>
          <w:sz w:val="20"/>
          <w:szCs w:val="20"/>
        </w:rPr>
        <w:t>320/2001 Sb., o finanční kontrole ve veřejné správě, v platném znění, bude vybraný dodavatel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Dodavatelé berou na vědomí, že obdobnou povinností bude vybraný dodavatel povinen smluvně zavázat také své poddodavatele.</w:t>
      </w:r>
    </w:p>
    <w:p w14:paraId="12478620" w14:textId="77777777" w:rsidR="001910DD" w:rsidRPr="001512A4" w:rsidRDefault="001910DD" w:rsidP="006B2970">
      <w:pPr>
        <w:ind w:left="705" w:hanging="705"/>
        <w:rPr>
          <w:rFonts w:ascii="Arial" w:hAnsi="Arial" w:cs="Arial"/>
        </w:rPr>
      </w:pPr>
    </w:p>
    <w:p w14:paraId="36BA27BB" w14:textId="0626B8AD" w:rsidR="007661FD" w:rsidRDefault="00933333" w:rsidP="005B1904">
      <w:pPr>
        <w:pStyle w:val="Nadpis1"/>
      </w:pPr>
      <w:bookmarkStart w:id="36" w:name="_Hlk77001789"/>
      <w:bookmarkStart w:id="37" w:name="_Toc132834575"/>
      <w:r>
        <w:t>Požadavek na způsob zpracování nabídkové ceny</w:t>
      </w:r>
      <w:bookmarkEnd w:id="37"/>
    </w:p>
    <w:p w14:paraId="065C8A48" w14:textId="4E67C913" w:rsidR="007661FD" w:rsidRPr="00DF62E3" w:rsidRDefault="007661FD" w:rsidP="006B2970">
      <w:pPr>
        <w:pStyle w:val="Odstavecseseznamem"/>
        <w:numPr>
          <w:ilvl w:val="0"/>
          <w:numId w:val="49"/>
        </w:numPr>
        <w:tabs>
          <w:tab w:val="left" w:pos="567"/>
        </w:tabs>
        <w:ind w:left="567" w:hanging="567"/>
        <w:jc w:val="both"/>
        <w:rPr>
          <w:rFonts w:ascii="Arial" w:hAnsi="Arial" w:cs="Arial"/>
          <w:sz w:val="20"/>
          <w:szCs w:val="20"/>
        </w:rPr>
      </w:pPr>
      <w:r w:rsidRPr="00DF62E3">
        <w:rPr>
          <w:rFonts w:ascii="Arial" w:hAnsi="Arial" w:cs="Arial"/>
          <w:sz w:val="20"/>
          <w:szCs w:val="20"/>
        </w:rPr>
        <w:t>K u</w:t>
      </w:r>
      <w:r w:rsidR="00AF66A7" w:rsidRPr="00DF62E3">
        <w:rPr>
          <w:rFonts w:ascii="Arial" w:hAnsi="Arial" w:cs="Arial"/>
          <w:sz w:val="20"/>
          <w:szCs w:val="20"/>
        </w:rPr>
        <w:t>r</w:t>
      </w:r>
      <w:r w:rsidRPr="00DF62E3">
        <w:rPr>
          <w:rFonts w:ascii="Arial" w:hAnsi="Arial" w:cs="Arial"/>
          <w:sz w:val="20"/>
          <w:szCs w:val="20"/>
        </w:rPr>
        <w:t xml:space="preserve">čení </w:t>
      </w:r>
      <w:bookmarkStart w:id="38" w:name="_Hlk77002666"/>
      <w:r w:rsidRPr="00DF62E3">
        <w:rPr>
          <w:rFonts w:ascii="Arial" w:hAnsi="Arial" w:cs="Arial"/>
          <w:sz w:val="20"/>
          <w:szCs w:val="20"/>
        </w:rPr>
        <w:t xml:space="preserve">nabídkové ceny </w:t>
      </w:r>
      <w:proofErr w:type="gramStart"/>
      <w:r w:rsidRPr="00DF62E3">
        <w:rPr>
          <w:rFonts w:ascii="Arial" w:hAnsi="Arial" w:cs="Arial"/>
          <w:sz w:val="20"/>
          <w:szCs w:val="20"/>
        </w:rPr>
        <w:t>slouží</w:t>
      </w:r>
      <w:proofErr w:type="gramEnd"/>
      <w:r w:rsidRPr="00DF62E3">
        <w:rPr>
          <w:rFonts w:ascii="Arial" w:hAnsi="Arial" w:cs="Arial"/>
          <w:sz w:val="20"/>
          <w:szCs w:val="20"/>
        </w:rPr>
        <w:t xml:space="preserve"> </w:t>
      </w:r>
      <w:r w:rsidR="00852FFA" w:rsidRPr="00DF62E3">
        <w:rPr>
          <w:rFonts w:ascii="Arial" w:hAnsi="Arial" w:cs="Arial"/>
          <w:sz w:val="20"/>
          <w:szCs w:val="20"/>
        </w:rPr>
        <w:t xml:space="preserve">příslušná </w:t>
      </w:r>
      <w:r w:rsidRPr="00DF62E3">
        <w:rPr>
          <w:rFonts w:ascii="Arial" w:hAnsi="Arial" w:cs="Arial"/>
          <w:sz w:val="20"/>
          <w:szCs w:val="20"/>
        </w:rPr>
        <w:t>příloha č. 1</w:t>
      </w:r>
      <w:r w:rsidR="00204A54" w:rsidRPr="00DF62E3">
        <w:rPr>
          <w:rFonts w:ascii="Arial" w:hAnsi="Arial" w:cs="Arial"/>
          <w:sz w:val="20"/>
          <w:szCs w:val="20"/>
        </w:rPr>
        <w:t>_1 až 1_</w:t>
      </w:r>
      <w:r w:rsidR="008D6B41">
        <w:rPr>
          <w:rFonts w:ascii="Arial" w:hAnsi="Arial" w:cs="Arial"/>
          <w:sz w:val="20"/>
          <w:szCs w:val="20"/>
        </w:rPr>
        <w:t>22</w:t>
      </w:r>
      <w:r w:rsidRPr="00DF62E3">
        <w:rPr>
          <w:rFonts w:ascii="Arial" w:hAnsi="Arial" w:cs="Arial"/>
          <w:sz w:val="20"/>
          <w:szCs w:val="20"/>
        </w:rPr>
        <w:t xml:space="preserve"> této </w:t>
      </w:r>
      <w:r w:rsidR="00D41D6F" w:rsidRPr="00DF62E3">
        <w:rPr>
          <w:rFonts w:ascii="Arial" w:hAnsi="Arial" w:cs="Arial"/>
          <w:sz w:val="20"/>
          <w:szCs w:val="20"/>
        </w:rPr>
        <w:t>zadávací dokumentace</w:t>
      </w:r>
      <w:r w:rsidRPr="00DF62E3">
        <w:rPr>
          <w:rFonts w:ascii="Arial" w:hAnsi="Arial" w:cs="Arial"/>
          <w:sz w:val="20"/>
          <w:szCs w:val="20"/>
        </w:rPr>
        <w:t xml:space="preserve"> s názvem „Krycí list“ a rovněž příslušná</w:t>
      </w:r>
      <w:r w:rsidRPr="00DF62E3">
        <w:rPr>
          <w:rFonts w:ascii="Arial" w:hAnsi="Arial" w:cs="Arial"/>
        </w:rPr>
        <w:t xml:space="preserve"> </w:t>
      </w:r>
      <w:r w:rsidRPr="00DF62E3">
        <w:rPr>
          <w:rFonts w:ascii="Arial" w:hAnsi="Arial" w:cs="Arial"/>
          <w:sz w:val="20"/>
          <w:szCs w:val="20"/>
        </w:rPr>
        <w:t>ustanovení „</w:t>
      </w:r>
      <w:r w:rsidR="00E9024A" w:rsidRPr="00DF62E3">
        <w:rPr>
          <w:rFonts w:ascii="Arial" w:hAnsi="Arial" w:cs="Arial"/>
          <w:sz w:val="20"/>
          <w:szCs w:val="20"/>
        </w:rPr>
        <w:t>Kupní smlouvy</w:t>
      </w:r>
      <w:r w:rsidRPr="00DF62E3">
        <w:rPr>
          <w:rFonts w:ascii="Arial" w:hAnsi="Arial" w:cs="Arial"/>
          <w:sz w:val="20"/>
          <w:szCs w:val="20"/>
        </w:rPr>
        <w:t>“, kter</w:t>
      </w:r>
      <w:r w:rsidR="00E9024A" w:rsidRPr="00DF62E3">
        <w:rPr>
          <w:rFonts w:ascii="Arial" w:hAnsi="Arial" w:cs="Arial"/>
          <w:sz w:val="20"/>
          <w:szCs w:val="20"/>
        </w:rPr>
        <w:t>á</w:t>
      </w:r>
      <w:r w:rsidRPr="00DF62E3">
        <w:rPr>
          <w:rFonts w:ascii="Arial" w:hAnsi="Arial" w:cs="Arial"/>
          <w:sz w:val="20"/>
          <w:szCs w:val="20"/>
        </w:rPr>
        <w:t xml:space="preserve"> tvoří </w:t>
      </w:r>
      <w:r w:rsidR="00DF62E3" w:rsidRPr="00DF62E3">
        <w:rPr>
          <w:rFonts w:ascii="Arial" w:hAnsi="Arial" w:cs="Arial"/>
          <w:sz w:val="20"/>
          <w:szCs w:val="20"/>
        </w:rPr>
        <w:t xml:space="preserve">příslušnou </w:t>
      </w:r>
      <w:r w:rsidRPr="00DF62E3">
        <w:rPr>
          <w:rFonts w:ascii="Arial" w:hAnsi="Arial" w:cs="Arial"/>
          <w:sz w:val="20"/>
          <w:szCs w:val="20"/>
        </w:rPr>
        <w:t>přílohu č.</w:t>
      </w:r>
      <w:r w:rsidR="008629FD">
        <w:rPr>
          <w:rFonts w:ascii="Arial" w:hAnsi="Arial" w:cs="Arial"/>
          <w:sz w:val="20"/>
          <w:szCs w:val="20"/>
        </w:rPr>
        <w:t> </w:t>
      </w:r>
      <w:r w:rsidR="00DF62E3" w:rsidRPr="00245C1E">
        <w:rPr>
          <w:rFonts w:ascii="Arial" w:hAnsi="Arial" w:cs="Arial"/>
          <w:sz w:val="20"/>
          <w:szCs w:val="20"/>
        </w:rPr>
        <w:t xml:space="preserve">3_1 </w:t>
      </w:r>
      <w:r w:rsidR="00CA0E4C">
        <w:rPr>
          <w:rFonts w:ascii="Arial" w:hAnsi="Arial" w:cs="Arial"/>
          <w:sz w:val="20"/>
          <w:szCs w:val="20"/>
        </w:rPr>
        <w:t>až 3_</w:t>
      </w:r>
      <w:r w:rsidR="008D6B41">
        <w:rPr>
          <w:rFonts w:ascii="Arial" w:hAnsi="Arial" w:cs="Arial"/>
          <w:sz w:val="20"/>
          <w:szCs w:val="20"/>
        </w:rPr>
        <w:t>22</w:t>
      </w:r>
      <w:r w:rsidR="00CA0E4C">
        <w:rPr>
          <w:rFonts w:ascii="Arial" w:hAnsi="Arial" w:cs="Arial"/>
          <w:sz w:val="20"/>
          <w:szCs w:val="20"/>
        </w:rPr>
        <w:t xml:space="preserve"> </w:t>
      </w:r>
      <w:r w:rsidRPr="00DF62E3">
        <w:rPr>
          <w:rFonts w:ascii="Arial" w:hAnsi="Arial" w:cs="Arial"/>
          <w:sz w:val="20"/>
          <w:szCs w:val="20"/>
        </w:rPr>
        <w:t xml:space="preserve">této </w:t>
      </w:r>
      <w:r w:rsidR="00D41D6F" w:rsidRPr="00DF62E3">
        <w:rPr>
          <w:rFonts w:ascii="Arial" w:hAnsi="Arial" w:cs="Arial"/>
          <w:sz w:val="20"/>
          <w:szCs w:val="20"/>
        </w:rPr>
        <w:t>zadávací dokumentace</w:t>
      </w:r>
      <w:bookmarkEnd w:id="38"/>
      <w:r w:rsidRPr="00DF62E3">
        <w:rPr>
          <w:rFonts w:ascii="Arial" w:hAnsi="Arial" w:cs="Arial"/>
          <w:sz w:val="20"/>
          <w:szCs w:val="20"/>
        </w:rPr>
        <w:t>.</w:t>
      </w:r>
    </w:p>
    <w:p w14:paraId="10639395" w14:textId="77777777" w:rsidR="005574FE" w:rsidRPr="005B1904" w:rsidRDefault="005574FE" w:rsidP="006B2970">
      <w:pPr>
        <w:tabs>
          <w:tab w:val="left" w:pos="567"/>
        </w:tabs>
        <w:jc w:val="both"/>
        <w:rPr>
          <w:rFonts w:ascii="Arial" w:hAnsi="Arial" w:cs="Arial"/>
        </w:rPr>
      </w:pPr>
    </w:p>
    <w:p w14:paraId="1EC89684" w14:textId="6EF848E3" w:rsidR="00C51CC6" w:rsidRPr="00746FD4" w:rsidRDefault="007661FD" w:rsidP="006B2970">
      <w:pPr>
        <w:pStyle w:val="Odstavecseseznamem"/>
        <w:numPr>
          <w:ilvl w:val="0"/>
          <w:numId w:val="49"/>
        </w:numPr>
        <w:tabs>
          <w:tab w:val="left" w:pos="567"/>
        </w:tabs>
        <w:ind w:left="567" w:hanging="567"/>
        <w:jc w:val="both"/>
        <w:rPr>
          <w:rFonts w:ascii="Arial" w:hAnsi="Arial" w:cs="Arial"/>
          <w:sz w:val="20"/>
          <w:szCs w:val="20"/>
        </w:rPr>
      </w:pPr>
      <w:r w:rsidRPr="00746FD4">
        <w:rPr>
          <w:rFonts w:ascii="Arial" w:hAnsi="Arial" w:cs="Arial"/>
          <w:sz w:val="20"/>
          <w:szCs w:val="20"/>
        </w:rPr>
        <w:t xml:space="preserve">Nabídková </w:t>
      </w:r>
      <w:bookmarkStart w:id="39" w:name="_Hlk77002763"/>
      <w:r w:rsidRPr="00746FD4">
        <w:rPr>
          <w:rFonts w:ascii="Arial" w:hAnsi="Arial" w:cs="Arial"/>
          <w:sz w:val="20"/>
          <w:szCs w:val="20"/>
        </w:rPr>
        <w:t xml:space="preserve">cena za provedení předmětu </w:t>
      </w:r>
      <w:r w:rsidR="00E9024A" w:rsidRPr="00746FD4">
        <w:rPr>
          <w:rFonts w:ascii="Arial" w:hAnsi="Arial" w:cs="Arial"/>
          <w:sz w:val="20"/>
          <w:szCs w:val="20"/>
        </w:rPr>
        <w:t xml:space="preserve">konkrétní části </w:t>
      </w:r>
      <w:r w:rsidRPr="00746FD4">
        <w:rPr>
          <w:rFonts w:ascii="Arial" w:hAnsi="Arial" w:cs="Arial"/>
          <w:sz w:val="20"/>
          <w:szCs w:val="20"/>
        </w:rPr>
        <w:t>veřejné zakázky bude uvedena v</w:t>
      </w:r>
      <w:r w:rsidR="00746FD4" w:rsidRPr="00746FD4">
        <w:rPr>
          <w:rFonts w:ascii="Arial" w:hAnsi="Arial" w:cs="Arial"/>
          <w:sz w:val="20"/>
          <w:szCs w:val="20"/>
        </w:rPr>
        <w:t> </w:t>
      </w:r>
      <w:r w:rsidR="00E9024A" w:rsidRPr="00746FD4">
        <w:rPr>
          <w:rFonts w:ascii="Arial" w:hAnsi="Arial" w:cs="Arial"/>
          <w:sz w:val="20"/>
          <w:szCs w:val="20"/>
        </w:rPr>
        <w:t>příslušné</w:t>
      </w:r>
      <w:r w:rsidR="00746FD4" w:rsidRPr="00746FD4">
        <w:rPr>
          <w:rFonts w:ascii="Arial" w:hAnsi="Arial" w:cs="Arial"/>
          <w:sz w:val="20"/>
          <w:szCs w:val="20"/>
        </w:rPr>
        <w:t xml:space="preserve"> </w:t>
      </w:r>
      <w:r w:rsidRPr="00746FD4">
        <w:rPr>
          <w:rFonts w:ascii="Arial" w:hAnsi="Arial" w:cs="Arial"/>
          <w:sz w:val="20"/>
          <w:szCs w:val="20"/>
        </w:rPr>
        <w:t>příloze č. 1</w:t>
      </w:r>
      <w:r w:rsidR="00A825D2" w:rsidRPr="00746FD4">
        <w:rPr>
          <w:rFonts w:ascii="Arial" w:hAnsi="Arial" w:cs="Arial"/>
          <w:sz w:val="20"/>
          <w:szCs w:val="20"/>
        </w:rPr>
        <w:t>_</w:t>
      </w:r>
      <w:r w:rsidR="00C51CC6" w:rsidRPr="00746FD4">
        <w:rPr>
          <w:rFonts w:ascii="Arial" w:hAnsi="Arial" w:cs="Arial"/>
          <w:sz w:val="20"/>
          <w:szCs w:val="20"/>
        </w:rPr>
        <w:t>1 a</w:t>
      </w:r>
      <w:r w:rsidR="00DF62E3" w:rsidRPr="00746FD4">
        <w:rPr>
          <w:rFonts w:ascii="Arial" w:hAnsi="Arial" w:cs="Arial"/>
          <w:sz w:val="20"/>
          <w:szCs w:val="20"/>
        </w:rPr>
        <w:t>ž</w:t>
      </w:r>
      <w:r w:rsidR="00C51CC6" w:rsidRPr="00746FD4">
        <w:rPr>
          <w:rFonts w:ascii="Arial" w:hAnsi="Arial" w:cs="Arial"/>
          <w:sz w:val="20"/>
          <w:szCs w:val="20"/>
        </w:rPr>
        <w:t xml:space="preserve"> 1_</w:t>
      </w:r>
      <w:r w:rsidR="008D6B41">
        <w:rPr>
          <w:rFonts w:ascii="Arial" w:hAnsi="Arial" w:cs="Arial"/>
          <w:sz w:val="20"/>
          <w:szCs w:val="20"/>
        </w:rPr>
        <w:t>22</w:t>
      </w:r>
      <w:r w:rsidRPr="00746FD4">
        <w:rPr>
          <w:rFonts w:ascii="Arial" w:hAnsi="Arial" w:cs="Arial"/>
          <w:sz w:val="20"/>
          <w:szCs w:val="20"/>
        </w:rPr>
        <w:t xml:space="preserve"> této </w:t>
      </w:r>
      <w:r w:rsidR="00D41D6F" w:rsidRPr="00746FD4">
        <w:rPr>
          <w:rFonts w:ascii="Arial" w:hAnsi="Arial" w:cs="Arial"/>
          <w:sz w:val="20"/>
          <w:szCs w:val="20"/>
        </w:rPr>
        <w:t xml:space="preserve">zadávací dokumentace </w:t>
      </w:r>
      <w:r w:rsidRPr="00746FD4">
        <w:rPr>
          <w:rFonts w:ascii="Arial" w:hAnsi="Arial" w:cs="Arial"/>
          <w:sz w:val="20"/>
          <w:szCs w:val="20"/>
        </w:rPr>
        <w:t>v české měně včetně DPH</w:t>
      </w:r>
      <w:r w:rsidR="00C51CC6" w:rsidRPr="00746FD4">
        <w:rPr>
          <w:rFonts w:ascii="Arial" w:hAnsi="Arial" w:cs="Arial"/>
          <w:sz w:val="20"/>
          <w:szCs w:val="20"/>
        </w:rPr>
        <w:t>, a to</w:t>
      </w:r>
      <w:r w:rsidRPr="00746FD4">
        <w:rPr>
          <w:rFonts w:ascii="Arial" w:hAnsi="Arial" w:cs="Arial"/>
          <w:sz w:val="20"/>
          <w:szCs w:val="20"/>
        </w:rPr>
        <w:t xml:space="preserve"> v členění </w:t>
      </w:r>
      <w:bookmarkEnd w:id="39"/>
      <w:r w:rsidRPr="00746FD4">
        <w:rPr>
          <w:rFonts w:ascii="Arial" w:hAnsi="Arial" w:cs="Arial"/>
          <w:sz w:val="20"/>
          <w:szCs w:val="20"/>
        </w:rPr>
        <w:t>na</w:t>
      </w:r>
    </w:p>
    <w:p w14:paraId="76E03C55" w14:textId="3019E9CC" w:rsidR="00CF2F2D" w:rsidRDefault="00CF2F2D" w:rsidP="006B2970">
      <w:pPr>
        <w:pStyle w:val="Odstavecseseznamem"/>
        <w:tabs>
          <w:tab w:val="left" w:pos="567"/>
        </w:tabs>
        <w:ind w:left="360"/>
        <w:jc w:val="both"/>
        <w:rPr>
          <w:rFonts w:ascii="Arial" w:hAnsi="Arial" w:cs="Arial"/>
          <w:sz w:val="20"/>
          <w:szCs w:val="20"/>
        </w:rPr>
      </w:pPr>
    </w:p>
    <w:p w14:paraId="4683FEA0" w14:textId="608C85D4" w:rsidR="00FF04E4" w:rsidRPr="00245C1E" w:rsidRDefault="00D5458B" w:rsidP="00D5458B">
      <w:pPr>
        <w:pStyle w:val="Odstavecseseznamem"/>
        <w:ind w:left="534"/>
        <w:jc w:val="both"/>
        <w:rPr>
          <w:rFonts w:ascii="Arial" w:hAnsi="Arial" w:cs="Arial"/>
          <w:b/>
          <w:bCs/>
          <w:sz w:val="20"/>
          <w:szCs w:val="20"/>
        </w:rPr>
      </w:pPr>
      <w:r>
        <w:rPr>
          <w:rFonts w:ascii="Arial" w:hAnsi="Arial" w:cs="Arial"/>
          <w:b/>
          <w:bCs/>
          <w:sz w:val="20"/>
          <w:szCs w:val="20"/>
          <w:u w:val="single"/>
        </w:rPr>
        <w:t>1. č</w:t>
      </w:r>
      <w:r w:rsidR="00FF04E4" w:rsidRPr="00245C1E">
        <w:rPr>
          <w:rFonts w:ascii="Arial" w:hAnsi="Arial" w:cs="Arial"/>
          <w:b/>
          <w:bCs/>
          <w:sz w:val="20"/>
          <w:szCs w:val="20"/>
          <w:u w:val="single"/>
        </w:rPr>
        <w:t xml:space="preserve">ást – </w:t>
      </w:r>
      <w:r w:rsidR="0093230C" w:rsidRPr="0093230C">
        <w:rPr>
          <w:rFonts w:ascii="Arial" w:hAnsi="Arial" w:cs="Arial"/>
          <w:b/>
          <w:bCs/>
          <w:sz w:val="20"/>
          <w:szCs w:val="20"/>
          <w:u w:val="single"/>
        </w:rPr>
        <w:t xml:space="preserve">Argonová koagulace </w:t>
      </w:r>
      <w:r w:rsidR="00FF04E4" w:rsidRPr="009343B2">
        <w:rPr>
          <w:rFonts w:ascii="Arial" w:hAnsi="Arial" w:cs="Arial"/>
          <w:b/>
          <w:bCs/>
          <w:sz w:val="20"/>
          <w:szCs w:val="20"/>
          <w:u w:val="single"/>
        </w:rPr>
        <w:t xml:space="preserve">– </w:t>
      </w:r>
      <w:r w:rsidR="0093230C">
        <w:rPr>
          <w:rFonts w:ascii="Arial" w:hAnsi="Arial" w:cs="Arial"/>
          <w:b/>
          <w:bCs/>
          <w:sz w:val="20"/>
          <w:szCs w:val="20"/>
          <w:u w:val="single"/>
        </w:rPr>
        <w:t xml:space="preserve">1 </w:t>
      </w:r>
      <w:r w:rsidR="00FF04E4" w:rsidRPr="009343B2">
        <w:rPr>
          <w:rFonts w:ascii="Arial" w:hAnsi="Arial" w:cs="Arial"/>
          <w:b/>
          <w:bCs/>
          <w:sz w:val="20"/>
          <w:szCs w:val="20"/>
          <w:u w:val="single"/>
        </w:rPr>
        <w:t>ks</w:t>
      </w:r>
      <w:r w:rsidR="00FF04E4" w:rsidRPr="00245C1E">
        <w:rPr>
          <w:rFonts w:ascii="Arial" w:hAnsi="Arial" w:cs="Arial"/>
          <w:b/>
          <w:bCs/>
          <w:sz w:val="20"/>
          <w:szCs w:val="20"/>
          <w:u w:val="single"/>
        </w:rPr>
        <w:t xml:space="preserve">: </w:t>
      </w:r>
    </w:p>
    <w:p w14:paraId="50CC1505" w14:textId="077338ED" w:rsidR="00FF04E4" w:rsidRDefault="00FF04E4" w:rsidP="0093230C">
      <w:pPr>
        <w:pStyle w:val="Odstavecseseznamem"/>
        <w:numPr>
          <w:ilvl w:val="0"/>
          <w:numId w:val="66"/>
        </w:numPr>
        <w:tabs>
          <w:tab w:val="left" w:pos="567"/>
        </w:tabs>
        <w:ind w:left="924" w:hanging="357"/>
        <w:jc w:val="both"/>
        <w:rPr>
          <w:rFonts w:ascii="Arial" w:hAnsi="Arial" w:cs="Arial"/>
          <w:sz w:val="20"/>
          <w:szCs w:val="20"/>
        </w:rPr>
      </w:pPr>
      <w:r>
        <w:rPr>
          <w:rFonts w:ascii="Arial" w:hAnsi="Arial" w:cs="Arial"/>
          <w:sz w:val="20"/>
          <w:szCs w:val="20"/>
        </w:rPr>
        <w:t xml:space="preserve">nabídkovou cenu za dodávku 1 ks zdravotnického přístroje </w:t>
      </w:r>
      <w:r w:rsidR="0093230C" w:rsidRPr="0093230C">
        <w:rPr>
          <w:rFonts w:ascii="Arial" w:hAnsi="Arial" w:cs="Arial"/>
          <w:sz w:val="20"/>
          <w:szCs w:val="20"/>
        </w:rPr>
        <w:t>(</w:t>
      </w:r>
      <w:r w:rsidR="0093230C" w:rsidRPr="0093230C">
        <w:rPr>
          <w:rFonts w:ascii="Arial" w:hAnsi="Arial" w:cs="Arial"/>
          <w:i/>
          <w:iCs/>
          <w:sz w:val="20"/>
          <w:szCs w:val="20"/>
        </w:rPr>
        <w:t>tato cena je předmětem hodnocení</w:t>
      </w:r>
      <w:r w:rsidR="0093230C" w:rsidRPr="0093230C">
        <w:rPr>
          <w:rFonts w:ascii="Arial" w:hAnsi="Arial" w:cs="Arial"/>
          <w:sz w:val="20"/>
          <w:szCs w:val="20"/>
        </w:rPr>
        <w:t>)</w:t>
      </w:r>
      <w:r>
        <w:rPr>
          <w:rFonts w:ascii="Arial" w:hAnsi="Arial" w:cs="Arial"/>
          <w:sz w:val="20"/>
          <w:szCs w:val="20"/>
        </w:rPr>
        <w:t xml:space="preserve">: </w:t>
      </w:r>
    </w:p>
    <w:p w14:paraId="404F32F0" w14:textId="77777777" w:rsidR="00FF04E4" w:rsidRPr="008C055A" w:rsidRDefault="00FF04E4" w:rsidP="0093230C">
      <w:pPr>
        <w:pStyle w:val="Odstavecseseznamem"/>
        <w:numPr>
          <w:ilvl w:val="0"/>
          <w:numId w:val="48"/>
        </w:numPr>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bez DPH</w:t>
      </w:r>
    </w:p>
    <w:p w14:paraId="3961FE06" w14:textId="77777777" w:rsidR="00FF04E4" w:rsidRPr="008C055A" w:rsidRDefault="00FF04E4" w:rsidP="0093230C">
      <w:pPr>
        <w:pStyle w:val="Odstavecseseznamem"/>
        <w:numPr>
          <w:ilvl w:val="0"/>
          <w:numId w:val="48"/>
        </w:numPr>
        <w:ind w:left="1276" w:hanging="283"/>
        <w:jc w:val="both"/>
        <w:rPr>
          <w:rFonts w:ascii="Arial" w:hAnsi="Arial" w:cs="Arial"/>
          <w:sz w:val="20"/>
          <w:szCs w:val="20"/>
        </w:rPr>
      </w:pPr>
      <w:r>
        <w:rPr>
          <w:rFonts w:ascii="Arial" w:hAnsi="Arial" w:cs="Arial"/>
          <w:sz w:val="20"/>
          <w:szCs w:val="20"/>
        </w:rPr>
        <w:t>s</w:t>
      </w:r>
      <w:r w:rsidRPr="008C055A">
        <w:rPr>
          <w:rFonts w:ascii="Arial" w:hAnsi="Arial" w:cs="Arial"/>
          <w:sz w:val="20"/>
          <w:szCs w:val="20"/>
        </w:rPr>
        <w:t>azbu DPH v %, a</w:t>
      </w:r>
    </w:p>
    <w:p w14:paraId="7F5B080A" w14:textId="77777777" w:rsidR="00FF04E4" w:rsidRDefault="00FF04E4" w:rsidP="0093230C">
      <w:pPr>
        <w:pStyle w:val="Odstavecseseznamem"/>
        <w:numPr>
          <w:ilvl w:val="0"/>
          <w:numId w:val="48"/>
        </w:numPr>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včetně DPH</w:t>
      </w:r>
      <w:r>
        <w:rPr>
          <w:rFonts w:ascii="Arial" w:hAnsi="Arial" w:cs="Arial"/>
          <w:sz w:val="20"/>
          <w:szCs w:val="20"/>
        </w:rPr>
        <w:t>;</w:t>
      </w:r>
    </w:p>
    <w:p w14:paraId="62505BFF" w14:textId="77777777" w:rsidR="00FF04E4" w:rsidRDefault="00FF04E4" w:rsidP="006B2970">
      <w:pPr>
        <w:pStyle w:val="Odstavecseseznamem"/>
        <w:tabs>
          <w:tab w:val="left" w:pos="567"/>
        </w:tabs>
        <w:ind w:left="927"/>
        <w:jc w:val="both"/>
        <w:rPr>
          <w:rFonts w:ascii="Arial" w:hAnsi="Arial" w:cs="Arial"/>
          <w:sz w:val="20"/>
          <w:szCs w:val="20"/>
        </w:rPr>
      </w:pPr>
    </w:p>
    <w:p w14:paraId="5AD3FD5A" w14:textId="7E6F895D" w:rsidR="0093230C" w:rsidRPr="00245C1E" w:rsidRDefault="00D5458B" w:rsidP="00D5458B">
      <w:pPr>
        <w:pStyle w:val="Odstavecseseznamem"/>
        <w:ind w:left="534"/>
        <w:jc w:val="both"/>
        <w:rPr>
          <w:rFonts w:ascii="Arial" w:hAnsi="Arial" w:cs="Arial"/>
          <w:b/>
          <w:bCs/>
          <w:sz w:val="20"/>
          <w:szCs w:val="20"/>
        </w:rPr>
      </w:pPr>
      <w:r>
        <w:rPr>
          <w:rFonts w:ascii="Arial" w:hAnsi="Arial" w:cs="Arial"/>
          <w:b/>
          <w:bCs/>
          <w:sz w:val="20"/>
          <w:szCs w:val="20"/>
          <w:u w:val="single"/>
        </w:rPr>
        <w:t>2. č</w:t>
      </w:r>
      <w:r w:rsidR="0093230C" w:rsidRPr="00245C1E">
        <w:rPr>
          <w:rFonts w:ascii="Arial" w:hAnsi="Arial" w:cs="Arial"/>
          <w:b/>
          <w:bCs/>
          <w:sz w:val="20"/>
          <w:szCs w:val="20"/>
          <w:u w:val="single"/>
        </w:rPr>
        <w:t xml:space="preserve">ást – </w:t>
      </w:r>
      <w:r w:rsidR="0093230C" w:rsidRPr="0093230C">
        <w:rPr>
          <w:rFonts w:ascii="Arial" w:hAnsi="Arial" w:cs="Arial"/>
          <w:b/>
          <w:bCs/>
          <w:sz w:val="20"/>
          <w:szCs w:val="20"/>
          <w:u w:val="single"/>
        </w:rPr>
        <w:t xml:space="preserve">Elektrická odsávačka </w:t>
      </w:r>
      <w:r w:rsidR="0093230C" w:rsidRPr="009343B2">
        <w:rPr>
          <w:rFonts w:ascii="Arial" w:hAnsi="Arial" w:cs="Arial"/>
          <w:b/>
          <w:bCs/>
          <w:sz w:val="20"/>
          <w:szCs w:val="20"/>
          <w:u w:val="single"/>
        </w:rPr>
        <w:t xml:space="preserve">– </w:t>
      </w:r>
      <w:r w:rsidR="0093230C">
        <w:rPr>
          <w:rFonts w:ascii="Arial" w:hAnsi="Arial" w:cs="Arial"/>
          <w:b/>
          <w:bCs/>
          <w:sz w:val="20"/>
          <w:szCs w:val="20"/>
          <w:u w:val="single"/>
        </w:rPr>
        <w:t xml:space="preserve">15 </w:t>
      </w:r>
      <w:r w:rsidR="0093230C" w:rsidRPr="009343B2">
        <w:rPr>
          <w:rFonts w:ascii="Arial" w:hAnsi="Arial" w:cs="Arial"/>
          <w:b/>
          <w:bCs/>
          <w:sz w:val="20"/>
          <w:szCs w:val="20"/>
          <w:u w:val="single"/>
        </w:rPr>
        <w:t>ks</w:t>
      </w:r>
      <w:r w:rsidR="0093230C" w:rsidRPr="00245C1E">
        <w:rPr>
          <w:rFonts w:ascii="Arial" w:hAnsi="Arial" w:cs="Arial"/>
          <w:b/>
          <w:bCs/>
          <w:sz w:val="20"/>
          <w:szCs w:val="20"/>
          <w:u w:val="single"/>
        </w:rPr>
        <w:t xml:space="preserve">: </w:t>
      </w:r>
    </w:p>
    <w:p w14:paraId="3E176B6E" w14:textId="77777777" w:rsidR="0093230C" w:rsidRPr="0093230C" w:rsidRDefault="0093230C" w:rsidP="0093230C">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23813B65" w14:textId="77777777" w:rsidR="0093230C" w:rsidRPr="0093230C" w:rsidRDefault="0093230C" w:rsidP="0093230C">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FD062C4" w14:textId="77777777" w:rsidR="0093230C" w:rsidRPr="0093230C" w:rsidRDefault="0093230C" w:rsidP="0093230C">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6869C135" w14:textId="77777777" w:rsidR="0093230C" w:rsidRPr="0093230C" w:rsidRDefault="0093230C" w:rsidP="0093230C">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C25FD73" w14:textId="77777777" w:rsidR="0093230C" w:rsidRPr="0093230C" w:rsidRDefault="0093230C" w:rsidP="0093230C">
      <w:pPr>
        <w:jc w:val="both"/>
        <w:rPr>
          <w:rFonts w:ascii="Arial" w:hAnsi="Arial" w:cs="Arial"/>
        </w:rPr>
      </w:pPr>
    </w:p>
    <w:p w14:paraId="1878ED89" w14:textId="17F6EF6F" w:rsidR="0093230C" w:rsidRPr="0093230C" w:rsidRDefault="0093230C" w:rsidP="0093230C">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15</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723D628E" w14:textId="77777777" w:rsidR="0093230C" w:rsidRPr="0093230C" w:rsidRDefault="0093230C" w:rsidP="0093230C">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37FACDDC" w14:textId="77777777" w:rsidR="0093230C" w:rsidRPr="0093230C" w:rsidRDefault="0093230C" w:rsidP="0093230C">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60A727AE" w14:textId="2BB83688" w:rsidR="005574FE" w:rsidRDefault="0093230C" w:rsidP="0093230C">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90EBF35" w14:textId="1D215E34" w:rsidR="0093230C" w:rsidRDefault="0093230C" w:rsidP="006B2970">
      <w:pPr>
        <w:jc w:val="both"/>
        <w:rPr>
          <w:rFonts w:ascii="Arial" w:hAnsi="Arial" w:cs="Arial"/>
        </w:rPr>
      </w:pPr>
    </w:p>
    <w:p w14:paraId="513181B3" w14:textId="258C3DC3" w:rsidR="00435079" w:rsidRPr="00D5458B" w:rsidRDefault="00D5458B" w:rsidP="00D5458B">
      <w:pPr>
        <w:ind w:firstLine="567"/>
        <w:jc w:val="both"/>
        <w:rPr>
          <w:rFonts w:ascii="Arial" w:hAnsi="Arial" w:cs="Arial"/>
          <w:b/>
          <w:bCs/>
        </w:rPr>
      </w:pPr>
      <w:r>
        <w:rPr>
          <w:rFonts w:ascii="Arial" w:hAnsi="Arial" w:cs="Arial"/>
          <w:b/>
          <w:bCs/>
          <w:u w:val="single"/>
        </w:rPr>
        <w:t>3. č</w:t>
      </w:r>
      <w:r w:rsidR="00435079" w:rsidRPr="00D5458B">
        <w:rPr>
          <w:rFonts w:ascii="Arial" w:hAnsi="Arial" w:cs="Arial"/>
          <w:b/>
          <w:bCs/>
          <w:u w:val="single"/>
        </w:rPr>
        <w:t xml:space="preserve">ást – </w:t>
      </w:r>
      <w:proofErr w:type="spellStart"/>
      <w:r w:rsidR="00435079" w:rsidRPr="00D5458B">
        <w:rPr>
          <w:rFonts w:ascii="Arial" w:hAnsi="Arial" w:cs="Arial"/>
          <w:b/>
          <w:bCs/>
          <w:u w:val="single"/>
        </w:rPr>
        <w:t>Hemodynamický</w:t>
      </w:r>
      <w:proofErr w:type="spellEnd"/>
      <w:r w:rsidR="00435079" w:rsidRPr="00D5458B">
        <w:rPr>
          <w:rFonts w:ascii="Arial" w:hAnsi="Arial" w:cs="Arial"/>
          <w:b/>
          <w:bCs/>
          <w:u w:val="single"/>
        </w:rPr>
        <w:t xml:space="preserve"> monitor – 1 ks: </w:t>
      </w:r>
    </w:p>
    <w:p w14:paraId="65E22016" w14:textId="47D3A789" w:rsidR="00435079" w:rsidRPr="00435079" w:rsidRDefault="00435079" w:rsidP="00435079">
      <w:pPr>
        <w:pStyle w:val="Odstavecseseznamem"/>
        <w:numPr>
          <w:ilvl w:val="2"/>
          <w:numId w:val="30"/>
        </w:numPr>
        <w:ind w:left="924" w:hanging="357"/>
        <w:jc w:val="both"/>
        <w:rPr>
          <w:rFonts w:ascii="Arial" w:hAnsi="Arial" w:cs="Arial"/>
          <w:sz w:val="20"/>
          <w:szCs w:val="20"/>
        </w:rPr>
      </w:pPr>
      <w:r w:rsidRPr="00435079">
        <w:rPr>
          <w:rFonts w:ascii="Arial" w:hAnsi="Arial" w:cs="Arial"/>
          <w:sz w:val="20"/>
          <w:szCs w:val="20"/>
        </w:rPr>
        <w:t>nabídkovou cenu za dodávku 1 ks zdravotnického přístroje (</w:t>
      </w:r>
      <w:r w:rsidRPr="00435079">
        <w:rPr>
          <w:rFonts w:ascii="Arial" w:hAnsi="Arial" w:cs="Arial"/>
          <w:i/>
          <w:sz w:val="20"/>
          <w:szCs w:val="20"/>
        </w:rPr>
        <w:t>tato cena je předmětem hodnocení</w:t>
      </w:r>
      <w:r w:rsidRPr="00435079">
        <w:rPr>
          <w:rFonts w:ascii="Arial" w:hAnsi="Arial" w:cs="Arial"/>
          <w:sz w:val="20"/>
          <w:szCs w:val="20"/>
        </w:rPr>
        <w:t xml:space="preserve">): </w:t>
      </w:r>
    </w:p>
    <w:p w14:paraId="2EF5C6E2" w14:textId="77777777" w:rsidR="00435079" w:rsidRPr="008C055A" w:rsidRDefault="00435079" w:rsidP="00435079">
      <w:pPr>
        <w:pStyle w:val="Odstavecseseznamem"/>
        <w:numPr>
          <w:ilvl w:val="0"/>
          <w:numId w:val="48"/>
        </w:numPr>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bez DPH</w:t>
      </w:r>
    </w:p>
    <w:p w14:paraId="25DB8C3E" w14:textId="77777777" w:rsidR="00435079" w:rsidRPr="008C055A" w:rsidRDefault="00435079" w:rsidP="00435079">
      <w:pPr>
        <w:pStyle w:val="Odstavecseseznamem"/>
        <w:numPr>
          <w:ilvl w:val="0"/>
          <w:numId w:val="48"/>
        </w:numPr>
        <w:ind w:left="1276" w:hanging="283"/>
        <w:jc w:val="both"/>
        <w:rPr>
          <w:rFonts w:ascii="Arial" w:hAnsi="Arial" w:cs="Arial"/>
          <w:sz w:val="20"/>
          <w:szCs w:val="20"/>
        </w:rPr>
      </w:pPr>
      <w:r>
        <w:rPr>
          <w:rFonts w:ascii="Arial" w:hAnsi="Arial" w:cs="Arial"/>
          <w:sz w:val="20"/>
          <w:szCs w:val="20"/>
        </w:rPr>
        <w:t>s</w:t>
      </w:r>
      <w:r w:rsidRPr="008C055A">
        <w:rPr>
          <w:rFonts w:ascii="Arial" w:hAnsi="Arial" w:cs="Arial"/>
          <w:sz w:val="20"/>
          <w:szCs w:val="20"/>
        </w:rPr>
        <w:t>azbu DPH v %, a</w:t>
      </w:r>
    </w:p>
    <w:p w14:paraId="729FEC94" w14:textId="7623B1C0" w:rsidR="00435079" w:rsidRDefault="00435079" w:rsidP="00435079">
      <w:pPr>
        <w:pStyle w:val="Odstavecseseznamem"/>
        <w:numPr>
          <w:ilvl w:val="0"/>
          <w:numId w:val="48"/>
        </w:numPr>
        <w:ind w:left="1276" w:hanging="283"/>
        <w:jc w:val="both"/>
        <w:rPr>
          <w:rFonts w:ascii="Arial" w:hAnsi="Arial" w:cs="Arial"/>
          <w:sz w:val="20"/>
          <w:szCs w:val="20"/>
        </w:rPr>
      </w:pPr>
      <w:r>
        <w:rPr>
          <w:rFonts w:ascii="Arial" w:hAnsi="Arial" w:cs="Arial"/>
          <w:sz w:val="20"/>
          <w:szCs w:val="20"/>
        </w:rPr>
        <w:t>c</w:t>
      </w:r>
      <w:r w:rsidRPr="008C055A">
        <w:rPr>
          <w:rFonts w:ascii="Arial" w:hAnsi="Arial" w:cs="Arial"/>
          <w:sz w:val="20"/>
          <w:szCs w:val="20"/>
        </w:rPr>
        <w:t>enu včetně DPH</w:t>
      </w:r>
      <w:r>
        <w:rPr>
          <w:rFonts w:ascii="Arial" w:hAnsi="Arial" w:cs="Arial"/>
          <w:sz w:val="20"/>
          <w:szCs w:val="20"/>
        </w:rPr>
        <w:t>;</w:t>
      </w:r>
    </w:p>
    <w:p w14:paraId="465E9A89" w14:textId="48F8DE97" w:rsidR="00435079" w:rsidRDefault="00435079" w:rsidP="00435079">
      <w:pPr>
        <w:pStyle w:val="Odstavecseseznamem"/>
        <w:ind w:left="1276"/>
        <w:jc w:val="both"/>
        <w:rPr>
          <w:rFonts w:ascii="Arial" w:hAnsi="Arial" w:cs="Arial"/>
          <w:sz w:val="20"/>
          <w:szCs w:val="20"/>
        </w:rPr>
      </w:pPr>
    </w:p>
    <w:p w14:paraId="5572B07B" w14:textId="7DC41DBD" w:rsidR="00435079" w:rsidRPr="00D5458B" w:rsidRDefault="00D5458B" w:rsidP="00D5458B">
      <w:pPr>
        <w:keepNext/>
        <w:ind w:firstLine="567"/>
        <w:jc w:val="both"/>
        <w:rPr>
          <w:rFonts w:ascii="Arial" w:hAnsi="Arial" w:cs="Arial"/>
          <w:b/>
          <w:bCs/>
        </w:rPr>
      </w:pPr>
      <w:r>
        <w:rPr>
          <w:rFonts w:ascii="Arial" w:hAnsi="Arial" w:cs="Arial"/>
          <w:b/>
          <w:bCs/>
          <w:u w:val="single"/>
        </w:rPr>
        <w:t xml:space="preserve">4. </w:t>
      </w:r>
      <w:r w:rsidRPr="00D5458B">
        <w:rPr>
          <w:rFonts w:ascii="Arial" w:hAnsi="Arial" w:cs="Arial"/>
          <w:b/>
          <w:bCs/>
          <w:u w:val="single"/>
        </w:rPr>
        <w:t>č</w:t>
      </w:r>
      <w:r w:rsidR="00435079" w:rsidRPr="00D5458B">
        <w:rPr>
          <w:rFonts w:ascii="Arial" w:hAnsi="Arial" w:cs="Arial"/>
          <w:b/>
          <w:bCs/>
          <w:u w:val="single"/>
        </w:rPr>
        <w:t xml:space="preserve">ást – Systém pro ohřev a chlazení pacienta – 6 ks: </w:t>
      </w:r>
    </w:p>
    <w:p w14:paraId="751C761F" w14:textId="77777777" w:rsidR="00435079" w:rsidRPr="0093230C" w:rsidRDefault="00435079" w:rsidP="00435079">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5FEC7467"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0D3A780D"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171C3C07"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1379FF3" w14:textId="77777777" w:rsidR="00435079" w:rsidRPr="0093230C" w:rsidRDefault="00435079" w:rsidP="00435079">
      <w:pPr>
        <w:jc w:val="both"/>
        <w:rPr>
          <w:rFonts w:ascii="Arial" w:hAnsi="Arial" w:cs="Arial"/>
        </w:rPr>
      </w:pPr>
    </w:p>
    <w:p w14:paraId="3E000B17" w14:textId="7CFCCDA3" w:rsidR="00435079" w:rsidRPr="0093230C" w:rsidRDefault="00435079" w:rsidP="00435079">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6</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22B634B8"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431135A2"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064369F0" w14:textId="77777777" w:rsidR="00435079"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0E8023EC" w14:textId="77777777" w:rsidR="00435079" w:rsidRDefault="00435079" w:rsidP="00435079">
      <w:pPr>
        <w:pStyle w:val="Odstavecseseznamem"/>
        <w:ind w:left="1276"/>
        <w:jc w:val="both"/>
        <w:rPr>
          <w:rFonts w:ascii="Arial" w:hAnsi="Arial" w:cs="Arial"/>
          <w:sz w:val="20"/>
          <w:szCs w:val="20"/>
        </w:rPr>
      </w:pPr>
    </w:p>
    <w:p w14:paraId="3D899FB8" w14:textId="56083F39" w:rsidR="00435079" w:rsidRPr="00D5458B" w:rsidRDefault="00D5458B" w:rsidP="00D5458B">
      <w:pPr>
        <w:ind w:firstLine="567"/>
        <w:jc w:val="both"/>
        <w:rPr>
          <w:rFonts w:ascii="Arial" w:hAnsi="Arial" w:cs="Arial"/>
          <w:b/>
          <w:bCs/>
        </w:rPr>
      </w:pPr>
      <w:r>
        <w:rPr>
          <w:rFonts w:ascii="Arial" w:hAnsi="Arial" w:cs="Arial"/>
          <w:b/>
          <w:bCs/>
          <w:u w:val="single"/>
        </w:rPr>
        <w:t>5. č</w:t>
      </w:r>
      <w:r w:rsidR="00435079" w:rsidRPr="00D5458B">
        <w:rPr>
          <w:rFonts w:ascii="Arial" w:hAnsi="Arial" w:cs="Arial"/>
          <w:b/>
          <w:bCs/>
          <w:u w:val="single"/>
        </w:rPr>
        <w:t xml:space="preserve">ást – Zařízení pro zvlhčování dýchacích cest – 10 ks: </w:t>
      </w:r>
    </w:p>
    <w:p w14:paraId="012C60AD" w14:textId="77777777" w:rsidR="00435079" w:rsidRPr="0093230C" w:rsidRDefault="00435079" w:rsidP="00435079">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1E8577EF"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0156D050"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7A824CC9"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73C8BAA9" w14:textId="77777777" w:rsidR="00435079" w:rsidRPr="0093230C" w:rsidRDefault="00435079" w:rsidP="00435079">
      <w:pPr>
        <w:jc w:val="both"/>
        <w:rPr>
          <w:rFonts w:ascii="Arial" w:hAnsi="Arial" w:cs="Arial"/>
        </w:rPr>
      </w:pPr>
    </w:p>
    <w:p w14:paraId="76ADC7EC" w14:textId="5F63FC7E" w:rsidR="00435079" w:rsidRPr="0093230C" w:rsidRDefault="00435079" w:rsidP="00435079">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sidR="009556BA">
        <w:rPr>
          <w:rFonts w:ascii="Arial" w:hAnsi="Arial" w:cs="Arial"/>
        </w:rPr>
        <w:t>10</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03DBA38C"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1C1DDA40" w14:textId="77777777" w:rsidR="00435079" w:rsidRPr="0093230C"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404A790E" w14:textId="77777777" w:rsidR="00435079" w:rsidRDefault="00435079" w:rsidP="00435079">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2427A5F1" w14:textId="25E32B83" w:rsidR="0093230C" w:rsidRDefault="0093230C" w:rsidP="006B2970">
      <w:pPr>
        <w:jc w:val="both"/>
        <w:rPr>
          <w:rFonts w:ascii="Arial" w:hAnsi="Arial" w:cs="Arial"/>
        </w:rPr>
      </w:pPr>
    </w:p>
    <w:p w14:paraId="71427475" w14:textId="63B9CE01" w:rsidR="009556BA" w:rsidRPr="00D5458B" w:rsidRDefault="00D5458B" w:rsidP="00D5458B">
      <w:pPr>
        <w:ind w:firstLine="567"/>
        <w:jc w:val="both"/>
        <w:rPr>
          <w:rFonts w:ascii="Arial" w:hAnsi="Arial" w:cs="Arial"/>
          <w:b/>
          <w:bCs/>
        </w:rPr>
      </w:pPr>
      <w:r>
        <w:rPr>
          <w:rFonts w:ascii="Arial" w:hAnsi="Arial" w:cs="Arial"/>
          <w:b/>
          <w:bCs/>
          <w:u w:val="single"/>
        </w:rPr>
        <w:t>6. č</w:t>
      </w:r>
      <w:r w:rsidR="009556BA" w:rsidRPr="00D5458B">
        <w:rPr>
          <w:rFonts w:ascii="Arial" w:hAnsi="Arial" w:cs="Arial"/>
          <w:b/>
          <w:bCs/>
          <w:u w:val="single"/>
        </w:rPr>
        <w:t xml:space="preserve">ást – Externí kardiostimulátor – 2 ks: </w:t>
      </w:r>
    </w:p>
    <w:p w14:paraId="5B1E7C72" w14:textId="77777777" w:rsidR="009556BA" w:rsidRPr="0093230C" w:rsidRDefault="009556BA" w:rsidP="009556BA">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3B990452"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78478EA2"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6C37DCAD"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619D48E" w14:textId="77777777" w:rsidR="009556BA" w:rsidRPr="0093230C" w:rsidRDefault="009556BA" w:rsidP="009556BA">
      <w:pPr>
        <w:jc w:val="both"/>
        <w:rPr>
          <w:rFonts w:ascii="Arial" w:hAnsi="Arial" w:cs="Arial"/>
        </w:rPr>
      </w:pPr>
    </w:p>
    <w:p w14:paraId="17FC213B" w14:textId="7CEEFFB8" w:rsidR="009556BA" w:rsidRPr="0093230C" w:rsidRDefault="009556BA" w:rsidP="009556BA">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2</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3E939F83"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405B3E94"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077C9361" w14:textId="77777777" w:rsidR="009556BA"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512E9B06" w14:textId="77777777" w:rsidR="009556BA" w:rsidRDefault="009556BA" w:rsidP="009556BA">
      <w:pPr>
        <w:jc w:val="both"/>
        <w:rPr>
          <w:rFonts w:ascii="Arial" w:hAnsi="Arial" w:cs="Arial"/>
        </w:rPr>
      </w:pPr>
    </w:p>
    <w:p w14:paraId="276E7E99" w14:textId="50F1C2C4" w:rsidR="009556BA" w:rsidRPr="00D5458B" w:rsidRDefault="00D5458B" w:rsidP="00D5458B">
      <w:pPr>
        <w:ind w:firstLine="567"/>
        <w:jc w:val="both"/>
        <w:rPr>
          <w:rFonts w:ascii="Arial" w:hAnsi="Arial" w:cs="Arial"/>
          <w:b/>
          <w:bCs/>
        </w:rPr>
      </w:pPr>
      <w:r>
        <w:rPr>
          <w:rFonts w:ascii="Arial" w:hAnsi="Arial" w:cs="Arial"/>
          <w:b/>
          <w:bCs/>
          <w:u w:val="single"/>
        </w:rPr>
        <w:t>7. č</w:t>
      </w:r>
      <w:r w:rsidR="009556BA" w:rsidRPr="00D5458B">
        <w:rPr>
          <w:rFonts w:ascii="Arial" w:hAnsi="Arial" w:cs="Arial"/>
          <w:b/>
          <w:bCs/>
          <w:u w:val="single"/>
        </w:rPr>
        <w:t xml:space="preserve">ást – Přístroje pro mimotělní náhradu funkce ledvin – 2 ks: </w:t>
      </w:r>
    </w:p>
    <w:p w14:paraId="590CA6B1" w14:textId="77777777" w:rsidR="009556BA" w:rsidRPr="0093230C" w:rsidRDefault="009556BA" w:rsidP="009556BA">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5563C345"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6F470847"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1315804F"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AE81B8F" w14:textId="77777777" w:rsidR="009556BA" w:rsidRPr="0093230C" w:rsidRDefault="009556BA" w:rsidP="009556BA">
      <w:pPr>
        <w:jc w:val="both"/>
        <w:rPr>
          <w:rFonts w:ascii="Arial" w:hAnsi="Arial" w:cs="Arial"/>
        </w:rPr>
      </w:pPr>
    </w:p>
    <w:p w14:paraId="75761403" w14:textId="77777777" w:rsidR="009556BA" w:rsidRPr="0093230C" w:rsidRDefault="009556BA" w:rsidP="009556BA">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2</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4DEAB9D7"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40E84599"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29C2C5EA" w14:textId="77777777" w:rsidR="009556BA"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170912B7" w14:textId="77777777" w:rsidR="009556BA" w:rsidRDefault="009556BA" w:rsidP="006B2970">
      <w:pPr>
        <w:jc w:val="both"/>
        <w:rPr>
          <w:rFonts w:ascii="Arial" w:hAnsi="Arial" w:cs="Arial"/>
        </w:rPr>
      </w:pPr>
    </w:p>
    <w:p w14:paraId="1DAB805B" w14:textId="17A2616C" w:rsidR="009556BA" w:rsidRPr="00435079" w:rsidRDefault="00D5458B" w:rsidP="00D5458B">
      <w:pPr>
        <w:pStyle w:val="Odstavecseseznamem"/>
        <w:ind w:left="534"/>
        <w:jc w:val="both"/>
        <w:rPr>
          <w:rFonts w:ascii="Arial" w:hAnsi="Arial" w:cs="Arial"/>
          <w:b/>
          <w:bCs/>
          <w:sz w:val="20"/>
          <w:szCs w:val="20"/>
        </w:rPr>
      </w:pPr>
      <w:r>
        <w:rPr>
          <w:rFonts w:ascii="Arial" w:hAnsi="Arial" w:cs="Arial"/>
          <w:b/>
          <w:bCs/>
          <w:sz w:val="20"/>
          <w:szCs w:val="20"/>
          <w:u w:val="single"/>
        </w:rPr>
        <w:t>8. č</w:t>
      </w:r>
      <w:r w:rsidR="009556BA" w:rsidRPr="00245C1E">
        <w:rPr>
          <w:rFonts w:ascii="Arial" w:hAnsi="Arial" w:cs="Arial"/>
          <w:b/>
          <w:bCs/>
          <w:sz w:val="20"/>
          <w:szCs w:val="20"/>
          <w:u w:val="single"/>
        </w:rPr>
        <w:t xml:space="preserve">ást – </w:t>
      </w:r>
      <w:r w:rsidR="009556BA" w:rsidRPr="009556BA">
        <w:rPr>
          <w:rFonts w:ascii="Arial" w:hAnsi="Arial" w:cs="Arial"/>
          <w:b/>
          <w:bCs/>
          <w:sz w:val="20"/>
          <w:szCs w:val="20"/>
          <w:u w:val="single"/>
        </w:rPr>
        <w:t xml:space="preserve">Přístroj na podporu hojení ran </w:t>
      </w:r>
      <w:r w:rsidR="009556BA" w:rsidRPr="009343B2">
        <w:rPr>
          <w:rFonts w:ascii="Arial" w:hAnsi="Arial" w:cs="Arial"/>
          <w:b/>
          <w:bCs/>
          <w:sz w:val="20"/>
          <w:szCs w:val="20"/>
          <w:u w:val="single"/>
        </w:rPr>
        <w:t xml:space="preserve">– </w:t>
      </w:r>
      <w:r w:rsidR="009556BA">
        <w:rPr>
          <w:rFonts w:ascii="Arial" w:hAnsi="Arial" w:cs="Arial"/>
          <w:b/>
          <w:bCs/>
          <w:sz w:val="20"/>
          <w:szCs w:val="20"/>
          <w:u w:val="single"/>
        </w:rPr>
        <w:t xml:space="preserve">1 </w:t>
      </w:r>
      <w:r w:rsidR="009556BA" w:rsidRPr="009343B2">
        <w:rPr>
          <w:rFonts w:ascii="Arial" w:hAnsi="Arial" w:cs="Arial"/>
          <w:b/>
          <w:bCs/>
          <w:sz w:val="20"/>
          <w:szCs w:val="20"/>
          <w:u w:val="single"/>
        </w:rPr>
        <w:t>ks</w:t>
      </w:r>
      <w:r w:rsidR="009556BA" w:rsidRPr="00245C1E">
        <w:rPr>
          <w:rFonts w:ascii="Arial" w:hAnsi="Arial" w:cs="Arial"/>
          <w:b/>
          <w:bCs/>
          <w:sz w:val="20"/>
          <w:szCs w:val="20"/>
          <w:u w:val="single"/>
        </w:rPr>
        <w:t xml:space="preserve">: </w:t>
      </w:r>
    </w:p>
    <w:p w14:paraId="2F9CEDF2" w14:textId="77777777" w:rsidR="009556BA" w:rsidRPr="009556BA" w:rsidRDefault="009556BA" w:rsidP="009556BA">
      <w:pPr>
        <w:ind w:left="924" w:hanging="357"/>
        <w:jc w:val="both"/>
        <w:rPr>
          <w:rFonts w:ascii="Arial" w:hAnsi="Arial" w:cs="Arial"/>
        </w:rPr>
      </w:pPr>
      <w:r w:rsidRPr="009556BA">
        <w:rPr>
          <w:rFonts w:ascii="Arial" w:hAnsi="Arial" w:cs="Arial"/>
        </w:rPr>
        <w:t>a)</w:t>
      </w:r>
      <w:r w:rsidRPr="009556BA">
        <w:rPr>
          <w:rFonts w:ascii="Arial" w:hAnsi="Arial" w:cs="Arial"/>
        </w:rPr>
        <w:tab/>
        <w:t xml:space="preserve">nabídkovou cenu za dodávku 1 ks zdravotnického přístroje (tato cena je předmětem hodnocení): </w:t>
      </w:r>
    </w:p>
    <w:p w14:paraId="3261322F" w14:textId="77777777" w:rsidR="009556BA" w:rsidRPr="009556BA" w:rsidRDefault="009556BA" w:rsidP="009556BA">
      <w:pPr>
        <w:ind w:left="1276" w:hanging="283"/>
        <w:jc w:val="both"/>
        <w:rPr>
          <w:rFonts w:ascii="Arial" w:hAnsi="Arial" w:cs="Arial"/>
        </w:rPr>
      </w:pPr>
      <w:r w:rsidRPr="009556BA">
        <w:rPr>
          <w:rFonts w:ascii="Arial" w:hAnsi="Arial" w:cs="Arial"/>
        </w:rPr>
        <w:t>-</w:t>
      </w:r>
      <w:r w:rsidRPr="009556BA">
        <w:rPr>
          <w:rFonts w:ascii="Arial" w:hAnsi="Arial" w:cs="Arial"/>
        </w:rPr>
        <w:tab/>
        <w:t>cenu bez DPH</w:t>
      </w:r>
    </w:p>
    <w:p w14:paraId="55CF03AC" w14:textId="77777777" w:rsidR="009556BA" w:rsidRPr="009556BA" w:rsidRDefault="009556BA" w:rsidP="009556BA">
      <w:pPr>
        <w:ind w:left="1276" w:hanging="283"/>
        <w:jc w:val="both"/>
        <w:rPr>
          <w:rFonts w:ascii="Arial" w:hAnsi="Arial" w:cs="Arial"/>
        </w:rPr>
      </w:pPr>
      <w:r w:rsidRPr="009556BA">
        <w:rPr>
          <w:rFonts w:ascii="Arial" w:hAnsi="Arial" w:cs="Arial"/>
        </w:rPr>
        <w:lastRenderedPageBreak/>
        <w:t>-</w:t>
      </w:r>
      <w:r w:rsidRPr="009556BA">
        <w:rPr>
          <w:rFonts w:ascii="Arial" w:hAnsi="Arial" w:cs="Arial"/>
        </w:rPr>
        <w:tab/>
        <w:t>sazbu DPH v %, a</w:t>
      </w:r>
    </w:p>
    <w:p w14:paraId="3EDCD4CB" w14:textId="2C5B8D43" w:rsidR="0093230C" w:rsidRDefault="009556BA" w:rsidP="009556BA">
      <w:pPr>
        <w:ind w:left="1276" w:hanging="283"/>
        <w:jc w:val="both"/>
        <w:rPr>
          <w:rFonts w:ascii="Arial" w:hAnsi="Arial" w:cs="Arial"/>
        </w:rPr>
      </w:pPr>
      <w:r w:rsidRPr="009556BA">
        <w:rPr>
          <w:rFonts w:ascii="Arial" w:hAnsi="Arial" w:cs="Arial"/>
        </w:rPr>
        <w:t>-</w:t>
      </w:r>
      <w:r w:rsidRPr="009556BA">
        <w:rPr>
          <w:rFonts w:ascii="Arial" w:hAnsi="Arial" w:cs="Arial"/>
        </w:rPr>
        <w:tab/>
        <w:t>cenu včetně DPH;</w:t>
      </w:r>
    </w:p>
    <w:p w14:paraId="4F470AF8" w14:textId="2745C7D8" w:rsidR="009556BA" w:rsidRDefault="009556BA" w:rsidP="009556BA">
      <w:pPr>
        <w:ind w:left="1276" w:hanging="283"/>
        <w:jc w:val="both"/>
        <w:rPr>
          <w:rFonts w:ascii="Arial" w:hAnsi="Arial" w:cs="Arial"/>
        </w:rPr>
      </w:pPr>
    </w:p>
    <w:p w14:paraId="1F223755" w14:textId="476B423D" w:rsidR="009556BA" w:rsidRPr="00D5458B" w:rsidRDefault="00D5458B" w:rsidP="00D5458B">
      <w:pPr>
        <w:ind w:firstLine="567"/>
        <w:jc w:val="both"/>
        <w:rPr>
          <w:rFonts w:ascii="Arial" w:hAnsi="Arial" w:cs="Arial"/>
          <w:b/>
          <w:bCs/>
        </w:rPr>
      </w:pPr>
      <w:r>
        <w:rPr>
          <w:rFonts w:ascii="Arial" w:hAnsi="Arial" w:cs="Arial"/>
          <w:b/>
          <w:bCs/>
          <w:u w:val="single"/>
        </w:rPr>
        <w:t>9. č</w:t>
      </w:r>
      <w:r w:rsidR="009556BA" w:rsidRPr="00D5458B">
        <w:rPr>
          <w:rFonts w:ascii="Arial" w:hAnsi="Arial" w:cs="Arial"/>
          <w:b/>
          <w:bCs/>
          <w:u w:val="single"/>
        </w:rPr>
        <w:t xml:space="preserve">ást – </w:t>
      </w:r>
      <w:proofErr w:type="spellStart"/>
      <w:r w:rsidR="009556BA" w:rsidRPr="00D5458B">
        <w:rPr>
          <w:rFonts w:ascii="Arial" w:hAnsi="Arial" w:cs="Arial"/>
          <w:b/>
          <w:bCs/>
          <w:u w:val="single"/>
        </w:rPr>
        <w:t>Oxymetr</w:t>
      </w:r>
      <w:proofErr w:type="spellEnd"/>
      <w:r w:rsidR="009556BA" w:rsidRPr="00D5458B">
        <w:rPr>
          <w:rFonts w:ascii="Arial" w:hAnsi="Arial" w:cs="Arial"/>
          <w:b/>
          <w:bCs/>
          <w:u w:val="single"/>
        </w:rPr>
        <w:t xml:space="preserve"> – 33 ks: </w:t>
      </w:r>
    </w:p>
    <w:p w14:paraId="2439630F" w14:textId="77777777" w:rsidR="009556BA" w:rsidRPr="0093230C" w:rsidRDefault="009556BA" w:rsidP="009556BA">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489A0A12"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5881234A"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6D33A40C"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71295C37" w14:textId="77777777" w:rsidR="009556BA" w:rsidRPr="0093230C" w:rsidRDefault="009556BA" w:rsidP="009556BA">
      <w:pPr>
        <w:jc w:val="both"/>
        <w:rPr>
          <w:rFonts w:ascii="Arial" w:hAnsi="Arial" w:cs="Arial"/>
        </w:rPr>
      </w:pPr>
    </w:p>
    <w:p w14:paraId="5AC38D8F" w14:textId="01664E16" w:rsidR="009556BA" w:rsidRPr="0093230C" w:rsidRDefault="009556BA" w:rsidP="009556BA">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33</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1B1A903A"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651BBC69" w14:textId="77777777" w:rsidR="009556BA" w:rsidRPr="0093230C" w:rsidRDefault="009556BA" w:rsidP="009556BA">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3B106783" w14:textId="063796A6" w:rsidR="009556BA" w:rsidRDefault="009556BA" w:rsidP="00D5458B">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1E0BDA0C" w14:textId="047C9B12" w:rsidR="009556BA" w:rsidRPr="00D5458B" w:rsidRDefault="00D5458B" w:rsidP="00D5458B">
      <w:pPr>
        <w:ind w:firstLine="567"/>
        <w:jc w:val="both"/>
        <w:rPr>
          <w:rFonts w:ascii="Arial" w:hAnsi="Arial" w:cs="Arial"/>
          <w:b/>
          <w:bCs/>
          <w:u w:val="single"/>
        </w:rPr>
      </w:pPr>
      <w:r>
        <w:rPr>
          <w:rFonts w:ascii="Arial" w:hAnsi="Arial" w:cs="Arial"/>
          <w:b/>
          <w:bCs/>
          <w:u w:val="single"/>
        </w:rPr>
        <w:t xml:space="preserve">10. </w:t>
      </w:r>
      <w:r w:rsidR="009556BA" w:rsidRPr="00D5458B">
        <w:rPr>
          <w:rFonts w:ascii="Arial" w:hAnsi="Arial" w:cs="Arial"/>
          <w:b/>
          <w:bCs/>
          <w:u w:val="single"/>
        </w:rPr>
        <w:t>Část – Infuzní technika</w:t>
      </w:r>
      <w:r w:rsidR="00BC2775" w:rsidRPr="00D5458B">
        <w:rPr>
          <w:rFonts w:ascii="Arial" w:hAnsi="Arial" w:cs="Arial"/>
          <w:b/>
          <w:bCs/>
          <w:u w:val="single"/>
        </w:rPr>
        <w:t xml:space="preserve"> – </w:t>
      </w:r>
      <w:bookmarkStart w:id="40" w:name="_Hlk122118749"/>
      <w:r w:rsidRPr="00D5458B">
        <w:rPr>
          <w:rFonts w:ascii="Arial" w:hAnsi="Arial" w:cs="Arial"/>
          <w:b/>
          <w:u w:val="single"/>
        </w:rPr>
        <w:t xml:space="preserve">Infuzní pumpa, Dávkovač, </w:t>
      </w:r>
      <w:r>
        <w:rPr>
          <w:rFonts w:ascii="Arial" w:hAnsi="Arial" w:cs="Arial"/>
          <w:b/>
          <w:u w:val="single"/>
        </w:rPr>
        <w:t>D</w:t>
      </w:r>
      <w:r w:rsidRPr="00D5458B">
        <w:rPr>
          <w:rFonts w:ascii="Arial" w:hAnsi="Arial" w:cs="Arial"/>
          <w:b/>
          <w:u w:val="single"/>
        </w:rPr>
        <w:t>okovací stanice</w:t>
      </w:r>
      <w:r w:rsidRPr="00D5458B">
        <w:rPr>
          <w:rFonts w:ascii="Arial" w:hAnsi="Arial" w:cs="Arial"/>
          <w:b/>
          <w:bCs/>
          <w:u w:val="single"/>
        </w:rPr>
        <w:t xml:space="preserve"> </w:t>
      </w:r>
      <w:bookmarkEnd w:id="40"/>
      <w:r w:rsidRPr="00D5458B">
        <w:rPr>
          <w:rFonts w:ascii="Arial" w:hAnsi="Arial" w:cs="Arial"/>
          <w:b/>
          <w:bCs/>
          <w:u w:val="single"/>
        </w:rPr>
        <w:t xml:space="preserve">– </w:t>
      </w:r>
      <w:r w:rsidR="00BC2775" w:rsidRPr="00D5458B">
        <w:rPr>
          <w:rFonts w:ascii="Arial" w:hAnsi="Arial" w:cs="Arial"/>
          <w:b/>
          <w:bCs/>
          <w:u w:val="single"/>
        </w:rPr>
        <w:t>412 ks</w:t>
      </w:r>
      <w:r w:rsidR="009556BA" w:rsidRPr="00D5458B">
        <w:rPr>
          <w:rFonts w:ascii="Arial" w:hAnsi="Arial" w:cs="Arial"/>
          <w:b/>
          <w:bCs/>
          <w:u w:val="single"/>
        </w:rPr>
        <w:t xml:space="preserve">: </w:t>
      </w:r>
    </w:p>
    <w:p w14:paraId="7857B0C1" w14:textId="6CD12373" w:rsidR="009556BA" w:rsidRPr="00664D17" w:rsidRDefault="009556BA" w:rsidP="009556BA">
      <w:pPr>
        <w:ind w:left="567"/>
        <w:jc w:val="both"/>
        <w:rPr>
          <w:rFonts w:ascii="Arial" w:hAnsi="Arial" w:cs="Arial"/>
          <w:u w:val="single"/>
        </w:rPr>
      </w:pPr>
      <w:r w:rsidRPr="00664D17">
        <w:rPr>
          <w:rFonts w:ascii="Arial" w:hAnsi="Arial" w:cs="Arial"/>
          <w:u w:val="single"/>
        </w:rPr>
        <w:t>Infuzní pumpa – 188 ks</w:t>
      </w:r>
    </w:p>
    <w:p w14:paraId="6B7A0D34" w14:textId="77777777" w:rsidR="00664D17" w:rsidRPr="0093230C" w:rsidRDefault="00664D17" w:rsidP="00664D17">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44596393"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344DD698"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292E570B"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71CE01F5" w14:textId="77777777" w:rsidR="00664D17" w:rsidRPr="0093230C" w:rsidRDefault="00664D17" w:rsidP="00664D17">
      <w:pPr>
        <w:jc w:val="both"/>
        <w:rPr>
          <w:rFonts w:ascii="Arial" w:hAnsi="Arial" w:cs="Arial"/>
        </w:rPr>
      </w:pPr>
    </w:p>
    <w:p w14:paraId="072E005B" w14:textId="05EA362B" w:rsidR="00664D17" w:rsidRPr="0093230C" w:rsidRDefault="00664D17" w:rsidP="00664D17">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188</w:t>
      </w:r>
      <w:r w:rsidRPr="0093230C">
        <w:rPr>
          <w:rFonts w:ascii="Arial" w:hAnsi="Arial" w:cs="Arial"/>
        </w:rPr>
        <w:t xml:space="preserve"> ks zdravotnického přístroje (</w:t>
      </w:r>
      <w:r w:rsidRPr="00435079">
        <w:rPr>
          <w:rFonts w:ascii="Arial" w:hAnsi="Arial" w:cs="Arial"/>
          <w:i/>
        </w:rPr>
        <w:t xml:space="preserve">tato cena </w:t>
      </w:r>
      <w:r>
        <w:rPr>
          <w:rFonts w:ascii="Arial" w:hAnsi="Arial" w:cs="Arial"/>
          <w:i/>
        </w:rPr>
        <w:t>není</w:t>
      </w:r>
      <w:r w:rsidRPr="00435079">
        <w:rPr>
          <w:rFonts w:ascii="Arial" w:hAnsi="Arial" w:cs="Arial"/>
          <w:i/>
        </w:rPr>
        <w:t xml:space="preserve"> předmětem hodnocení</w:t>
      </w:r>
      <w:r w:rsidRPr="0093230C">
        <w:rPr>
          <w:rFonts w:ascii="Arial" w:hAnsi="Arial" w:cs="Arial"/>
        </w:rPr>
        <w:t>):</w:t>
      </w:r>
    </w:p>
    <w:p w14:paraId="0AD0495A"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739AAE33"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1019D6B0" w14:textId="77777777" w:rsidR="00664D17"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7296889" w14:textId="1FE14FDE" w:rsidR="009556BA" w:rsidRDefault="009556BA" w:rsidP="006B2970">
      <w:pPr>
        <w:jc w:val="both"/>
        <w:rPr>
          <w:rFonts w:ascii="Arial" w:hAnsi="Arial" w:cs="Arial"/>
        </w:rPr>
      </w:pPr>
    </w:p>
    <w:p w14:paraId="1828824D" w14:textId="7CA55881" w:rsidR="009556BA" w:rsidRPr="00664D17" w:rsidRDefault="009556BA" w:rsidP="009556BA">
      <w:pPr>
        <w:ind w:left="567"/>
        <w:jc w:val="both"/>
        <w:rPr>
          <w:rFonts w:ascii="Arial" w:hAnsi="Arial" w:cs="Arial"/>
          <w:u w:val="single"/>
        </w:rPr>
      </w:pPr>
      <w:r w:rsidRPr="00664D17">
        <w:rPr>
          <w:rFonts w:ascii="Arial" w:hAnsi="Arial" w:cs="Arial"/>
          <w:u w:val="single"/>
        </w:rPr>
        <w:t>Dávkovač – 178 ks</w:t>
      </w:r>
    </w:p>
    <w:p w14:paraId="0B38FBF5" w14:textId="77777777" w:rsidR="00664D17" w:rsidRPr="0093230C" w:rsidRDefault="00664D17" w:rsidP="00664D17">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24269D9A"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7878EE3D"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52589D6F"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2C9C8E28" w14:textId="77777777" w:rsidR="00664D17" w:rsidRPr="0093230C" w:rsidRDefault="00664D17" w:rsidP="00664D17">
      <w:pPr>
        <w:jc w:val="both"/>
        <w:rPr>
          <w:rFonts w:ascii="Arial" w:hAnsi="Arial" w:cs="Arial"/>
        </w:rPr>
      </w:pPr>
    </w:p>
    <w:p w14:paraId="0D065E6A" w14:textId="06915D6E" w:rsidR="00664D17" w:rsidRPr="0093230C" w:rsidRDefault="00664D17" w:rsidP="00664D17">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178</w:t>
      </w:r>
      <w:r w:rsidRPr="0093230C">
        <w:rPr>
          <w:rFonts w:ascii="Arial" w:hAnsi="Arial" w:cs="Arial"/>
        </w:rPr>
        <w:t xml:space="preserve"> ks zdravotnického přístroje (</w:t>
      </w:r>
      <w:r w:rsidRPr="00435079">
        <w:rPr>
          <w:rFonts w:ascii="Arial" w:hAnsi="Arial" w:cs="Arial"/>
          <w:i/>
        </w:rPr>
        <w:t xml:space="preserve">tato cena </w:t>
      </w:r>
      <w:r>
        <w:rPr>
          <w:rFonts w:ascii="Arial" w:hAnsi="Arial" w:cs="Arial"/>
          <w:i/>
        </w:rPr>
        <w:t>není</w:t>
      </w:r>
      <w:r w:rsidRPr="00435079">
        <w:rPr>
          <w:rFonts w:ascii="Arial" w:hAnsi="Arial" w:cs="Arial"/>
          <w:i/>
        </w:rPr>
        <w:t xml:space="preserve"> předmětem hodnocení</w:t>
      </w:r>
      <w:r w:rsidRPr="0093230C">
        <w:rPr>
          <w:rFonts w:ascii="Arial" w:hAnsi="Arial" w:cs="Arial"/>
        </w:rPr>
        <w:t>):</w:t>
      </w:r>
    </w:p>
    <w:p w14:paraId="4860BFBB"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42A83DC1"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4B55E044" w14:textId="77777777" w:rsidR="00664D17"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0199F2F6" w14:textId="77777777" w:rsidR="009556BA" w:rsidRDefault="009556BA" w:rsidP="009556BA">
      <w:pPr>
        <w:ind w:left="567"/>
        <w:jc w:val="both"/>
        <w:rPr>
          <w:rFonts w:ascii="Arial" w:hAnsi="Arial" w:cs="Arial"/>
        </w:rPr>
      </w:pPr>
    </w:p>
    <w:p w14:paraId="62CAA5A0" w14:textId="51BC6AD6" w:rsidR="009556BA" w:rsidRPr="00664D17" w:rsidRDefault="009556BA" w:rsidP="009556BA">
      <w:pPr>
        <w:ind w:left="567"/>
        <w:jc w:val="both"/>
        <w:rPr>
          <w:rFonts w:ascii="Arial" w:hAnsi="Arial" w:cs="Arial"/>
          <w:u w:val="single"/>
        </w:rPr>
      </w:pPr>
      <w:r w:rsidRPr="00664D17">
        <w:rPr>
          <w:rFonts w:ascii="Arial" w:hAnsi="Arial" w:cs="Arial"/>
          <w:u w:val="single"/>
        </w:rPr>
        <w:t>Dokovací stanice – 46 ks</w:t>
      </w:r>
    </w:p>
    <w:p w14:paraId="07BC21D1" w14:textId="77777777" w:rsidR="00664D17" w:rsidRPr="0093230C" w:rsidRDefault="00664D17" w:rsidP="00664D17">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576A0F5D"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1ADC44B8"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0F4509D5"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6696F2B0" w14:textId="77777777" w:rsidR="00664D17" w:rsidRPr="0093230C" w:rsidRDefault="00664D17" w:rsidP="00664D17">
      <w:pPr>
        <w:jc w:val="both"/>
        <w:rPr>
          <w:rFonts w:ascii="Arial" w:hAnsi="Arial" w:cs="Arial"/>
        </w:rPr>
      </w:pPr>
    </w:p>
    <w:p w14:paraId="47E940A0" w14:textId="66689361" w:rsidR="00664D17" w:rsidRPr="0093230C" w:rsidRDefault="00664D17" w:rsidP="00664D17">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46</w:t>
      </w:r>
      <w:r w:rsidRPr="0093230C">
        <w:rPr>
          <w:rFonts w:ascii="Arial" w:hAnsi="Arial" w:cs="Arial"/>
        </w:rPr>
        <w:t xml:space="preserve"> ks zdravotnického přístroje (</w:t>
      </w:r>
      <w:r w:rsidRPr="00435079">
        <w:rPr>
          <w:rFonts w:ascii="Arial" w:hAnsi="Arial" w:cs="Arial"/>
          <w:i/>
        </w:rPr>
        <w:t xml:space="preserve">tato cena </w:t>
      </w:r>
      <w:r>
        <w:rPr>
          <w:rFonts w:ascii="Arial" w:hAnsi="Arial" w:cs="Arial"/>
          <w:i/>
        </w:rPr>
        <w:t>není</w:t>
      </w:r>
      <w:r w:rsidRPr="00435079">
        <w:rPr>
          <w:rFonts w:ascii="Arial" w:hAnsi="Arial" w:cs="Arial"/>
          <w:i/>
        </w:rPr>
        <w:t xml:space="preserve"> předmětem hodnocení</w:t>
      </w:r>
      <w:r w:rsidRPr="0093230C">
        <w:rPr>
          <w:rFonts w:ascii="Arial" w:hAnsi="Arial" w:cs="Arial"/>
        </w:rPr>
        <w:t>):</w:t>
      </w:r>
    </w:p>
    <w:p w14:paraId="5A61092C"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57A9CF06"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2878048E" w14:textId="24EF6BAD" w:rsidR="00664D17"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557E03F3" w14:textId="2F0B29D9" w:rsidR="00664D17" w:rsidRDefault="00664D17" w:rsidP="00664D17">
      <w:pPr>
        <w:jc w:val="both"/>
        <w:rPr>
          <w:rFonts w:ascii="Arial" w:hAnsi="Arial" w:cs="Arial"/>
        </w:rPr>
      </w:pPr>
    </w:p>
    <w:p w14:paraId="0283F02B" w14:textId="63E17C4E" w:rsidR="009556BA" w:rsidRPr="00664D17" w:rsidRDefault="00664D17" w:rsidP="00664D17">
      <w:pPr>
        <w:ind w:left="567"/>
        <w:jc w:val="both"/>
        <w:rPr>
          <w:rFonts w:ascii="Arial" w:hAnsi="Arial" w:cs="Arial"/>
        </w:rPr>
      </w:pPr>
      <w:r w:rsidRPr="00664D17">
        <w:rPr>
          <w:rFonts w:ascii="Arial" w:hAnsi="Arial" w:cs="Arial"/>
        </w:rPr>
        <w:lastRenderedPageBreak/>
        <w:t xml:space="preserve">Předmětem hodnocení </w:t>
      </w:r>
      <w:r>
        <w:rPr>
          <w:rFonts w:ascii="Arial" w:hAnsi="Arial" w:cs="Arial"/>
        </w:rPr>
        <w:t>v této 1</w:t>
      </w:r>
      <w:r w:rsidR="00F47358">
        <w:rPr>
          <w:rFonts w:ascii="Arial" w:hAnsi="Arial" w:cs="Arial"/>
        </w:rPr>
        <w:t>0</w:t>
      </w:r>
      <w:r>
        <w:rPr>
          <w:rFonts w:ascii="Arial" w:hAnsi="Arial" w:cs="Arial"/>
        </w:rPr>
        <w:t>. části – Infuzní technika</w:t>
      </w:r>
      <w:r w:rsidR="00D5458B">
        <w:rPr>
          <w:rFonts w:ascii="Arial" w:hAnsi="Arial" w:cs="Arial"/>
        </w:rPr>
        <w:t xml:space="preserve"> – </w:t>
      </w:r>
      <w:r w:rsidR="00D5458B" w:rsidRPr="00D5458B">
        <w:rPr>
          <w:rFonts w:ascii="Arial" w:hAnsi="Arial" w:cs="Arial"/>
        </w:rPr>
        <w:t xml:space="preserve">Infuzní pumpa, Dávkovač, </w:t>
      </w:r>
      <w:r w:rsidR="00D5458B">
        <w:rPr>
          <w:rFonts w:ascii="Arial" w:hAnsi="Arial" w:cs="Arial"/>
        </w:rPr>
        <w:t>D</w:t>
      </w:r>
      <w:r w:rsidR="00D5458B" w:rsidRPr="00D5458B">
        <w:rPr>
          <w:rFonts w:ascii="Arial" w:hAnsi="Arial" w:cs="Arial"/>
        </w:rPr>
        <w:t>okovací stanice</w:t>
      </w:r>
      <w:r>
        <w:rPr>
          <w:rFonts w:ascii="Arial" w:hAnsi="Arial" w:cs="Arial"/>
        </w:rPr>
        <w:t xml:space="preserve"> je součet cen za 188 ks Infuzní pumpy, za 178 ks Dávkovače a za 46 ks Dokovací stanice</w:t>
      </w:r>
      <w:r w:rsidR="00BC2775">
        <w:rPr>
          <w:rFonts w:ascii="Arial" w:hAnsi="Arial" w:cs="Arial"/>
        </w:rPr>
        <w:t>, tj. celkem 412 ks zdravotnického přístroje,</w:t>
      </w:r>
      <w:r>
        <w:rPr>
          <w:rFonts w:ascii="Arial" w:hAnsi="Arial" w:cs="Arial"/>
        </w:rPr>
        <w:t xml:space="preserve"> a bude v členění:</w:t>
      </w:r>
    </w:p>
    <w:p w14:paraId="2D6FB5B5"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319AB98C"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17CCECB4" w14:textId="77777777" w:rsidR="00664D17"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C1FC955" w14:textId="799C98EA" w:rsidR="0093230C" w:rsidRDefault="0093230C" w:rsidP="006B2970">
      <w:pPr>
        <w:jc w:val="both"/>
        <w:rPr>
          <w:rFonts w:ascii="Arial" w:hAnsi="Arial" w:cs="Arial"/>
        </w:rPr>
      </w:pPr>
    </w:p>
    <w:p w14:paraId="2F7B35EC" w14:textId="50955E84" w:rsidR="00664D17" w:rsidRPr="00435079" w:rsidRDefault="00D5458B" w:rsidP="00D5458B">
      <w:pPr>
        <w:pStyle w:val="Odstavecseseznamem"/>
        <w:ind w:left="435"/>
        <w:jc w:val="both"/>
        <w:rPr>
          <w:rFonts w:ascii="Arial" w:hAnsi="Arial" w:cs="Arial"/>
          <w:b/>
          <w:bCs/>
          <w:sz w:val="20"/>
          <w:szCs w:val="20"/>
        </w:rPr>
      </w:pPr>
      <w:r>
        <w:rPr>
          <w:rFonts w:ascii="Arial" w:hAnsi="Arial" w:cs="Arial"/>
          <w:b/>
          <w:bCs/>
          <w:sz w:val="20"/>
          <w:szCs w:val="20"/>
          <w:u w:val="single"/>
        </w:rPr>
        <w:t>11. č</w:t>
      </w:r>
      <w:r w:rsidR="00664D17" w:rsidRPr="00245C1E">
        <w:rPr>
          <w:rFonts w:ascii="Arial" w:hAnsi="Arial" w:cs="Arial"/>
          <w:b/>
          <w:bCs/>
          <w:sz w:val="20"/>
          <w:szCs w:val="20"/>
          <w:u w:val="single"/>
        </w:rPr>
        <w:t xml:space="preserve">ást – </w:t>
      </w:r>
      <w:r w:rsidR="00664D17" w:rsidRPr="00664D17">
        <w:rPr>
          <w:rFonts w:ascii="Arial" w:hAnsi="Arial" w:cs="Arial"/>
          <w:b/>
          <w:bCs/>
          <w:sz w:val="20"/>
          <w:szCs w:val="20"/>
          <w:u w:val="single"/>
        </w:rPr>
        <w:t xml:space="preserve">Infuzní technika – Enterální pumpa </w:t>
      </w:r>
      <w:r w:rsidR="00664D17" w:rsidRPr="009343B2">
        <w:rPr>
          <w:rFonts w:ascii="Arial" w:hAnsi="Arial" w:cs="Arial"/>
          <w:b/>
          <w:bCs/>
          <w:sz w:val="20"/>
          <w:szCs w:val="20"/>
          <w:u w:val="single"/>
        </w:rPr>
        <w:t xml:space="preserve">– </w:t>
      </w:r>
      <w:r w:rsidR="00664D17">
        <w:rPr>
          <w:rFonts w:ascii="Arial" w:hAnsi="Arial" w:cs="Arial"/>
          <w:b/>
          <w:bCs/>
          <w:sz w:val="20"/>
          <w:szCs w:val="20"/>
          <w:u w:val="single"/>
        </w:rPr>
        <w:t xml:space="preserve">4 </w:t>
      </w:r>
      <w:r w:rsidR="00664D17" w:rsidRPr="009343B2">
        <w:rPr>
          <w:rFonts w:ascii="Arial" w:hAnsi="Arial" w:cs="Arial"/>
          <w:b/>
          <w:bCs/>
          <w:sz w:val="20"/>
          <w:szCs w:val="20"/>
          <w:u w:val="single"/>
        </w:rPr>
        <w:t>ks</w:t>
      </w:r>
      <w:r w:rsidR="00664D17" w:rsidRPr="00245C1E">
        <w:rPr>
          <w:rFonts w:ascii="Arial" w:hAnsi="Arial" w:cs="Arial"/>
          <w:b/>
          <w:bCs/>
          <w:sz w:val="20"/>
          <w:szCs w:val="20"/>
          <w:u w:val="single"/>
        </w:rPr>
        <w:t xml:space="preserve">: </w:t>
      </w:r>
    </w:p>
    <w:p w14:paraId="52609EAF" w14:textId="77777777" w:rsidR="00664D17" w:rsidRPr="0093230C" w:rsidRDefault="00664D17" w:rsidP="00664D17">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5FB48B18"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C490AA9"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092AC14D"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8465A86" w14:textId="77777777" w:rsidR="00664D17" w:rsidRPr="0093230C" w:rsidRDefault="00664D17" w:rsidP="00664D17">
      <w:pPr>
        <w:jc w:val="both"/>
        <w:rPr>
          <w:rFonts w:ascii="Arial" w:hAnsi="Arial" w:cs="Arial"/>
        </w:rPr>
      </w:pPr>
    </w:p>
    <w:p w14:paraId="4E0B9F52" w14:textId="20D4C03C" w:rsidR="00664D17" w:rsidRPr="0093230C" w:rsidRDefault="00664D17" w:rsidP="00664D17">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4</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2EEBE20F"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A4C280D"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46A942F4" w14:textId="77777777" w:rsidR="00664D17"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07A33522" w14:textId="329AF1C7" w:rsidR="00664D17" w:rsidRDefault="00664D17" w:rsidP="006B2970">
      <w:pPr>
        <w:jc w:val="both"/>
        <w:rPr>
          <w:rFonts w:ascii="Arial" w:hAnsi="Arial" w:cs="Arial"/>
        </w:rPr>
      </w:pPr>
    </w:p>
    <w:p w14:paraId="6FEF8E6A" w14:textId="5EB5D442" w:rsidR="00664D17" w:rsidRPr="00B23766" w:rsidRDefault="00B23766" w:rsidP="00B23766">
      <w:pPr>
        <w:pStyle w:val="Odstavecseseznamem"/>
        <w:ind w:left="435"/>
        <w:jc w:val="both"/>
        <w:rPr>
          <w:rFonts w:ascii="Arial" w:hAnsi="Arial" w:cs="Arial"/>
          <w:b/>
          <w:bCs/>
          <w:sz w:val="20"/>
          <w:szCs w:val="20"/>
          <w:u w:val="single"/>
        </w:rPr>
      </w:pPr>
      <w:r>
        <w:rPr>
          <w:rFonts w:ascii="Arial" w:hAnsi="Arial" w:cs="Arial"/>
          <w:b/>
          <w:bCs/>
          <w:sz w:val="20"/>
          <w:szCs w:val="20"/>
          <w:u w:val="single"/>
        </w:rPr>
        <w:t>12. č</w:t>
      </w:r>
      <w:r w:rsidR="00664D17" w:rsidRPr="00B23766">
        <w:rPr>
          <w:rFonts w:ascii="Arial" w:hAnsi="Arial" w:cs="Arial"/>
          <w:b/>
          <w:bCs/>
          <w:sz w:val="20"/>
          <w:szCs w:val="20"/>
          <w:u w:val="single"/>
        </w:rPr>
        <w:t xml:space="preserve">ást – Nebulizátor – 16 ks: </w:t>
      </w:r>
    </w:p>
    <w:p w14:paraId="753F56D6" w14:textId="77777777" w:rsidR="00664D17" w:rsidRPr="0093230C" w:rsidRDefault="00664D17" w:rsidP="00664D17">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19F34C6D"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5C7AEAB"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78848B04"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0FD621CD" w14:textId="77777777" w:rsidR="00664D17" w:rsidRPr="0093230C" w:rsidRDefault="00664D17" w:rsidP="00664D17">
      <w:pPr>
        <w:jc w:val="both"/>
        <w:rPr>
          <w:rFonts w:ascii="Arial" w:hAnsi="Arial" w:cs="Arial"/>
        </w:rPr>
      </w:pPr>
    </w:p>
    <w:p w14:paraId="24DB6701" w14:textId="54FD4306" w:rsidR="00664D17" w:rsidRPr="0093230C" w:rsidRDefault="00664D17" w:rsidP="00664D17">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16</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100B4751"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1BBB9983"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06FCFB14" w14:textId="77777777" w:rsidR="00664D17"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7D3A40EC" w14:textId="406D2FEB" w:rsidR="00664D17" w:rsidRDefault="00664D17" w:rsidP="006B2970">
      <w:pPr>
        <w:jc w:val="both"/>
        <w:rPr>
          <w:rFonts w:ascii="Arial" w:hAnsi="Arial" w:cs="Arial"/>
        </w:rPr>
      </w:pPr>
    </w:p>
    <w:p w14:paraId="70815D69" w14:textId="4BAD894F" w:rsidR="00664D17"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13. č</w:t>
      </w:r>
      <w:r w:rsidR="00664D17" w:rsidRPr="00245C1E">
        <w:rPr>
          <w:rFonts w:ascii="Arial" w:hAnsi="Arial" w:cs="Arial"/>
          <w:b/>
          <w:bCs/>
          <w:sz w:val="20"/>
          <w:szCs w:val="20"/>
          <w:u w:val="single"/>
        </w:rPr>
        <w:t xml:space="preserve">ást – </w:t>
      </w:r>
      <w:r w:rsidR="00BC2775" w:rsidRPr="00BC2775">
        <w:rPr>
          <w:rFonts w:ascii="Arial" w:hAnsi="Arial" w:cs="Arial"/>
          <w:b/>
          <w:bCs/>
          <w:sz w:val="20"/>
          <w:szCs w:val="20"/>
          <w:u w:val="single"/>
        </w:rPr>
        <w:t xml:space="preserve">Odsávačka proudová </w:t>
      </w:r>
      <w:r w:rsidR="00664D17" w:rsidRPr="009343B2">
        <w:rPr>
          <w:rFonts w:ascii="Arial" w:hAnsi="Arial" w:cs="Arial"/>
          <w:b/>
          <w:bCs/>
          <w:sz w:val="20"/>
          <w:szCs w:val="20"/>
          <w:u w:val="single"/>
        </w:rPr>
        <w:t xml:space="preserve">– </w:t>
      </w:r>
      <w:r w:rsidR="00664D17">
        <w:rPr>
          <w:rFonts w:ascii="Arial" w:hAnsi="Arial" w:cs="Arial"/>
          <w:b/>
          <w:bCs/>
          <w:sz w:val="20"/>
          <w:szCs w:val="20"/>
          <w:u w:val="single"/>
        </w:rPr>
        <w:t xml:space="preserve">23 </w:t>
      </w:r>
      <w:r w:rsidR="00664D17" w:rsidRPr="009343B2">
        <w:rPr>
          <w:rFonts w:ascii="Arial" w:hAnsi="Arial" w:cs="Arial"/>
          <w:b/>
          <w:bCs/>
          <w:sz w:val="20"/>
          <w:szCs w:val="20"/>
          <w:u w:val="single"/>
        </w:rPr>
        <w:t>ks</w:t>
      </w:r>
      <w:r w:rsidR="00664D17" w:rsidRPr="00245C1E">
        <w:rPr>
          <w:rFonts w:ascii="Arial" w:hAnsi="Arial" w:cs="Arial"/>
          <w:b/>
          <w:bCs/>
          <w:sz w:val="20"/>
          <w:szCs w:val="20"/>
          <w:u w:val="single"/>
        </w:rPr>
        <w:t xml:space="preserve">: </w:t>
      </w:r>
    </w:p>
    <w:p w14:paraId="09A8DA44" w14:textId="77777777" w:rsidR="00664D17" w:rsidRPr="0093230C" w:rsidRDefault="00664D17" w:rsidP="00664D17">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2DCA18CE"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3D264FDB"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01D2672B"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7FCC9198" w14:textId="77777777" w:rsidR="00664D17" w:rsidRPr="0093230C" w:rsidRDefault="00664D17" w:rsidP="00664D17">
      <w:pPr>
        <w:jc w:val="both"/>
        <w:rPr>
          <w:rFonts w:ascii="Arial" w:hAnsi="Arial" w:cs="Arial"/>
        </w:rPr>
      </w:pPr>
    </w:p>
    <w:p w14:paraId="65FA5E2B" w14:textId="42EFCCCD" w:rsidR="00664D17" w:rsidRPr="0093230C" w:rsidRDefault="00664D17" w:rsidP="00664D17">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sidR="00BC2775">
        <w:rPr>
          <w:rFonts w:ascii="Arial" w:hAnsi="Arial" w:cs="Arial"/>
        </w:rPr>
        <w:t>23</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50FB8265"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5BC6304F" w14:textId="77777777" w:rsidR="00664D17" w:rsidRPr="0093230C"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5D383BD0" w14:textId="77777777" w:rsidR="00664D17" w:rsidRDefault="00664D17" w:rsidP="00664D17">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7D42CC1" w14:textId="45D5E75C" w:rsidR="00664D17" w:rsidRDefault="00664D17" w:rsidP="006B2970">
      <w:pPr>
        <w:jc w:val="both"/>
        <w:rPr>
          <w:rFonts w:ascii="Arial" w:hAnsi="Arial" w:cs="Arial"/>
        </w:rPr>
      </w:pPr>
    </w:p>
    <w:p w14:paraId="2FE2902B" w14:textId="7FBA83CF" w:rsidR="00664D17"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14. č</w:t>
      </w:r>
      <w:r w:rsidR="00664D17" w:rsidRPr="00B23766">
        <w:rPr>
          <w:rFonts w:ascii="Arial" w:hAnsi="Arial" w:cs="Arial"/>
          <w:b/>
          <w:bCs/>
          <w:sz w:val="20"/>
          <w:szCs w:val="20"/>
          <w:u w:val="single"/>
        </w:rPr>
        <w:t xml:space="preserve">ást – </w:t>
      </w:r>
      <w:proofErr w:type="spellStart"/>
      <w:r w:rsidR="00BC2775" w:rsidRPr="00B23766">
        <w:rPr>
          <w:rFonts w:ascii="Arial" w:hAnsi="Arial" w:cs="Arial"/>
          <w:b/>
          <w:bCs/>
          <w:sz w:val="20"/>
          <w:szCs w:val="20"/>
          <w:u w:val="single"/>
        </w:rPr>
        <w:t>Oxygenátor</w:t>
      </w:r>
      <w:proofErr w:type="spellEnd"/>
      <w:r w:rsidR="00BC2775" w:rsidRPr="00B23766">
        <w:rPr>
          <w:rFonts w:ascii="Arial" w:hAnsi="Arial" w:cs="Arial"/>
          <w:b/>
          <w:bCs/>
          <w:sz w:val="20"/>
          <w:szCs w:val="20"/>
          <w:u w:val="single"/>
        </w:rPr>
        <w:t xml:space="preserve"> </w:t>
      </w:r>
      <w:r w:rsidR="00664D17" w:rsidRPr="00B23766">
        <w:rPr>
          <w:rFonts w:ascii="Arial" w:hAnsi="Arial" w:cs="Arial"/>
          <w:b/>
          <w:bCs/>
          <w:sz w:val="20"/>
          <w:szCs w:val="20"/>
          <w:u w:val="single"/>
        </w:rPr>
        <w:t xml:space="preserve">– </w:t>
      </w:r>
      <w:r w:rsidR="00BC2775" w:rsidRPr="00B23766">
        <w:rPr>
          <w:rFonts w:ascii="Arial" w:hAnsi="Arial" w:cs="Arial"/>
          <w:b/>
          <w:bCs/>
          <w:sz w:val="20"/>
          <w:szCs w:val="20"/>
          <w:u w:val="single"/>
        </w:rPr>
        <w:t>5</w:t>
      </w:r>
      <w:r w:rsidR="00664D17" w:rsidRPr="00B23766">
        <w:rPr>
          <w:rFonts w:ascii="Arial" w:hAnsi="Arial" w:cs="Arial"/>
          <w:b/>
          <w:bCs/>
          <w:sz w:val="20"/>
          <w:szCs w:val="20"/>
          <w:u w:val="single"/>
        </w:rPr>
        <w:t xml:space="preserve"> ks: </w:t>
      </w:r>
    </w:p>
    <w:p w14:paraId="5E8F1D13" w14:textId="77777777" w:rsidR="00BC2775" w:rsidRPr="0093230C" w:rsidRDefault="00BC2775" w:rsidP="00BC2775">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335B5DD6" w14:textId="77777777" w:rsidR="00BC2775" w:rsidRPr="0093230C"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532B9EDA" w14:textId="77777777" w:rsidR="00BC2775" w:rsidRPr="0093230C"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4B79EF4E" w14:textId="77777777" w:rsidR="00BC2775" w:rsidRPr="0093230C"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1FDE6292" w14:textId="77777777" w:rsidR="00BC2775" w:rsidRPr="0093230C" w:rsidRDefault="00BC2775" w:rsidP="00BC2775">
      <w:pPr>
        <w:jc w:val="both"/>
        <w:rPr>
          <w:rFonts w:ascii="Arial" w:hAnsi="Arial" w:cs="Arial"/>
        </w:rPr>
      </w:pPr>
    </w:p>
    <w:p w14:paraId="31784FB6" w14:textId="25974F52" w:rsidR="00BC2775" w:rsidRPr="0093230C" w:rsidRDefault="00BC2775" w:rsidP="00BC2775">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5</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6F96B655" w14:textId="77777777" w:rsidR="00BC2775" w:rsidRPr="0093230C"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03DDC415" w14:textId="77777777" w:rsidR="00BC2775" w:rsidRPr="0093230C" w:rsidRDefault="00BC2775" w:rsidP="00BC2775">
      <w:pPr>
        <w:ind w:left="1276" w:hanging="283"/>
        <w:jc w:val="both"/>
        <w:rPr>
          <w:rFonts w:ascii="Arial" w:hAnsi="Arial" w:cs="Arial"/>
        </w:rPr>
      </w:pPr>
      <w:r w:rsidRPr="0093230C">
        <w:rPr>
          <w:rFonts w:ascii="Arial" w:hAnsi="Arial" w:cs="Arial"/>
        </w:rPr>
        <w:lastRenderedPageBreak/>
        <w:t>-</w:t>
      </w:r>
      <w:r w:rsidRPr="0093230C">
        <w:rPr>
          <w:rFonts w:ascii="Arial" w:hAnsi="Arial" w:cs="Arial"/>
        </w:rPr>
        <w:tab/>
        <w:t>sazbu DPH v %, a</w:t>
      </w:r>
    </w:p>
    <w:p w14:paraId="6DB80E00" w14:textId="77777777" w:rsidR="00BC2775"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3A199DFF" w14:textId="77777777" w:rsidR="00664D17" w:rsidRDefault="00664D17" w:rsidP="006B2970">
      <w:pPr>
        <w:jc w:val="both"/>
        <w:rPr>
          <w:rFonts w:ascii="Arial" w:hAnsi="Arial" w:cs="Arial"/>
        </w:rPr>
      </w:pPr>
    </w:p>
    <w:p w14:paraId="3BCE5517" w14:textId="05B0E9CB" w:rsidR="00BC2775"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15. č</w:t>
      </w:r>
      <w:r w:rsidR="00BC2775" w:rsidRPr="00B23766">
        <w:rPr>
          <w:rFonts w:ascii="Arial" w:hAnsi="Arial" w:cs="Arial"/>
          <w:b/>
          <w:bCs/>
          <w:sz w:val="20"/>
          <w:szCs w:val="20"/>
          <w:u w:val="single"/>
        </w:rPr>
        <w:t xml:space="preserve">ást – Sedačka pro lékaře – 1 ks: </w:t>
      </w:r>
    </w:p>
    <w:p w14:paraId="3031B3C7" w14:textId="4A327EFB" w:rsidR="00BC2775" w:rsidRPr="0093230C" w:rsidRDefault="00BC2775" w:rsidP="00BC2775">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00813F93" w:rsidRPr="0093230C">
        <w:rPr>
          <w:rFonts w:ascii="Arial" w:hAnsi="Arial" w:cs="Arial"/>
        </w:rPr>
        <w:t>(</w:t>
      </w:r>
      <w:r w:rsidR="00813F93" w:rsidRPr="00435079">
        <w:rPr>
          <w:rFonts w:ascii="Arial" w:hAnsi="Arial" w:cs="Arial"/>
          <w:i/>
        </w:rPr>
        <w:t>tato cena je předmětem hodnocení</w:t>
      </w:r>
      <w:r w:rsidR="00813F93" w:rsidRPr="0093230C">
        <w:rPr>
          <w:rFonts w:ascii="Arial" w:hAnsi="Arial" w:cs="Arial"/>
        </w:rPr>
        <w:t>)</w:t>
      </w:r>
      <w:r w:rsidRPr="0093230C">
        <w:rPr>
          <w:rFonts w:ascii="Arial" w:hAnsi="Arial" w:cs="Arial"/>
        </w:rPr>
        <w:t xml:space="preserve">: </w:t>
      </w:r>
    </w:p>
    <w:p w14:paraId="7DCAAF88" w14:textId="77777777" w:rsidR="00BC2775" w:rsidRPr="0093230C"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63BCF73B" w14:textId="77777777" w:rsidR="00BC2775" w:rsidRPr="0093230C"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636571F7" w14:textId="77777777" w:rsidR="00BC2775" w:rsidRPr="0093230C" w:rsidRDefault="00BC2775" w:rsidP="00BC2775">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5D20146" w14:textId="77777777" w:rsidR="00BC2775" w:rsidRPr="0093230C" w:rsidRDefault="00BC2775" w:rsidP="00BC2775">
      <w:pPr>
        <w:jc w:val="both"/>
        <w:rPr>
          <w:rFonts w:ascii="Arial" w:hAnsi="Arial" w:cs="Arial"/>
        </w:rPr>
      </w:pPr>
    </w:p>
    <w:p w14:paraId="27FA2147" w14:textId="6AB7641E" w:rsidR="0047314E"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16. č</w:t>
      </w:r>
      <w:r w:rsidR="0047314E" w:rsidRPr="00245C1E">
        <w:rPr>
          <w:rFonts w:ascii="Arial" w:hAnsi="Arial" w:cs="Arial"/>
          <w:b/>
          <w:bCs/>
          <w:sz w:val="20"/>
          <w:szCs w:val="20"/>
          <w:u w:val="single"/>
        </w:rPr>
        <w:t xml:space="preserve">ást – </w:t>
      </w:r>
      <w:r w:rsidR="0047314E" w:rsidRPr="0047314E">
        <w:rPr>
          <w:rFonts w:ascii="Arial" w:hAnsi="Arial" w:cs="Arial"/>
          <w:b/>
          <w:bCs/>
          <w:sz w:val="20"/>
          <w:szCs w:val="20"/>
          <w:u w:val="single"/>
        </w:rPr>
        <w:t>Kolposkop</w:t>
      </w:r>
      <w:r w:rsidR="0047314E" w:rsidRPr="00BC2775">
        <w:rPr>
          <w:rFonts w:ascii="Arial" w:hAnsi="Arial" w:cs="Arial"/>
          <w:b/>
          <w:bCs/>
          <w:sz w:val="20"/>
          <w:szCs w:val="20"/>
          <w:u w:val="single"/>
        </w:rPr>
        <w:t xml:space="preserve"> </w:t>
      </w:r>
      <w:r w:rsidR="0047314E" w:rsidRPr="009343B2">
        <w:rPr>
          <w:rFonts w:ascii="Arial" w:hAnsi="Arial" w:cs="Arial"/>
          <w:b/>
          <w:bCs/>
          <w:sz w:val="20"/>
          <w:szCs w:val="20"/>
          <w:u w:val="single"/>
        </w:rPr>
        <w:t xml:space="preserve">– </w:t>
      </w:r>
      <w:r w:rsidR="0047314E">
        <w:rPr>
          <w:rFonts w:ascii="Arial" w:hAnsi="Arial" w:cs="Arial"/>
          <w:b/>
          <w:bCs/>
          <w:sz w:val="20"/>
          <w:szCs w:val="20"/>
          <w:u w:val="single"/>
        </w:rPr>
        <w:t xml:space="preserve">2 </w:t>
      </w:r>
      <w:r w:rsidR="0047314E" w:rsidRPr="009343B2">
        <w:rPr>
          <w:rFonts w:ascii="Arial" w:hAnsi="Arial" w:cs="Arial"/>
          <w:b/>
          <w:bCs/>
          <w:sz w:val="20"/>
          <w:szCs w:val="20"/>
          <w:u w:val="single"/>
        </w:rPr>
        <w:t>ks</w:t>
      </w:r>
      <w:r w:rsidR="0047314E" w:rsidRPr="00245C1E">
        <w:rPr>
          <w:rFonts w:ascii="Arial" w:hAnsi="Arial" w:cs="Arial"/>
          <w:b/>
          <w:bCs/>
          <w:sz w:val="20"/>
          <w:szCs w:val="20"/>
          <w:u w:val="single"/>
        </w:rPr>
        <w:t xml:space="preserve">: </w:t>
      </w:r>
    </w:p>
    <w:p w14:paraId="3692153D" w14:textId="77777777" w:rsidR="0047314E" w:rsidRPr="0093230C" w:rsidRDefault="0047314E" w:rsidP="0047314E">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1D4587B3"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0F739CE5"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6156BFE0"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580BE78A" w14:textId="77777777" w:rsidR="0047314E" w:rsidRPr="0093230C" w:rsidRDefault="0047314E" w:rsidP="0047314E">
      <w:pPr>
        <w:jc w:val="both"/>
        <w:rPr>
          <w:rFonts w:ascii="Arial" w:hAnsi="Arial" w:cs="Arial"/>
        </w:rPr>
      </w:pPr>
    </w:p>
    <w:p w14:paraId="5BBE79F0" w14:textId="79C0E24B" w:rsidR="0047314E" w:rsidRPr="0093230C" w:rsidRDefault="0047314E" w:rsidP="0047314E">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2</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3558E01A"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D9A1F36"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0CAC2553" w14:textId="77777777" w:rsidR="0047314E"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2C540093" w14:textId="5B680B93" w:rsidR="0093230C" w:rsidRPr="00BC2775" w:rsidRDefault="0093230C" w:rsidP="006B2970">
      <w:pPr>
        <w:jc w:val="both"/>
        <w:rPr>
          <w:rFonts w:ascii="Arial" w:hAnsi="Arial" w:cs="Arial"/>
          <w:b/>
        </w:rPr>
      </w:pPr>
    </w:p>
    <w:p w14:paraId="11F26BA8" w14:textId="7A996AD9" w:rsidR="0047314E"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17. č</w:t>
      </w:r>
      <w:r w:rsidR="0047314E" w:rsidRPr="00B23766">
        <w:rPr>
          <w:rFonts w:ascii="Arial" w:hAnsi="Arial" w:cs="Arial"/>
          <w:b/>
          <w:bCs/>
          <w:sz w:val="20"/>
          <w:szCs w:val="20"/>
          <w:u w:val="single"/>
        </w:rPr>
        <w:t xml:space="preserve">ást – Pelvimetr – 2 ks: </w:t>
      </w:r>
    </w:p>
    <w:p w14:paraId="22B3F469" w14:textId="77777777" w:rsidR="0047314E" w:rsidRPr="0093230C" w:rsidRDefault="0047314E" w:rsidP="0047314E">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6CB42FA4"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57949C11"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7B340AD2"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1690018B" w14:textId="77777777" w:rsidR="0047314E" w:rsidRPr="0093230C" w:rsidRDefault="0047314E" w:rsidP="0047314E">
      <w:pPr>
        <w:jc w:val="both"/>
        <w:rPr>
          <w:rFonts w:ascii="Arial" w:hAnsi="Arial" w:cs="Arial"/>
        </w:rPr>
      </w:pPr>
    </w:p>
    <w:p w14:paraId="2D97F0A9" w14:textId="77777777" w:rsidR="0047314E" w:rsidRPr="0093230C" w:rsidRDefault="0047314E" w:rsidP="0047314E">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2</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38F861F4"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BD2B053"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4CC31C18" w14:textId="77777777" w:rsidR="0047314E"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16BA748" w14:textId="69BE7235" w:rsidR="00BC2775" w:rsidRDefault="00BC2775" w:rsidP="006B2970">
      <w:pPr>
        <w:jc w:val="both"/>
        <w:rPr>
          <w:rFonts w:ascii="Arial" w:hAnsi="Arial" w:cs="Arial"/>
        </w:rPr>
      </w:pPr>
    </w:p>
    <w:p w14:paraId="6B836F0F" w14:textId="3A982293" w:rsidR="0047314E"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18. č</w:t>
      </w:r>
      <w:r w:rsidR="0047314E" w:rsidRPr="00B23766">
        <w:rPr>
          <w:rFonts w:ascii="Arial" w:hAnsi="Arial" w:cs="Arial"/>
          <w:b/>
          <w:bCs/>
          <w:sz w:val="20"/>
          <w:szCs w:val="20"/>
          <w:u w:val="single"/>
        </w:rPr>
        <w:t xml:space="preserve">ást – Stolek na nástroje hydraulický – 1 ks: </w:t>
      </w:r>
    </w:p>
    <w:p w14:paraId="4B1CBD64" w14:textId="6753CBA4" w:rsidR="0047314E" w:rsidRPr="0093230C" w:rsidRDefault="0047314E" w:rsidP="0047314E">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(tato cena je předmětem hodnocení</w:t>
      </w:r>
      <w:r w:rsidRPr="0093230C">
        <w:rPr>
          <w:rFonts w:ascii="Arial" w:hAnsi="Arial" w:cs="Arial"/>
        </w:rPr>
        <w:t xml:space="preserve">): </w:t>
      </w:r>
    </w:p>
    <w:p w14:paraId="289A957F"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4D65FFC1"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5D11680D"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7FD1ABDC" w14:textId="77777777" w:rsidR="0047314E" w:rsidRPr="0093230C" w:rsidRDefault="0047314E" w:rsidP="0047314E">
      <w:pPr>
        <w:jc w:val="both"/>
        <w:rPr>
          <w:rFonts w:ascii="Arial" w:hAnsi="Arial" w:cs="Arial"/>
        </w:rPr>
      </w:pPr>
    </w:p>
    <w:p w14:paraId="0A10F458" w14:textId="3FE1B6B8" w:rsidR="0047314E"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19. č</w:t>
      </w:r>
      <w:r w:rsidR="0047314E" w:rsidRPr="00B23766">
        <w:rPr>
          <w:rFonts w:ascii="Arial" w:hAnsi="Arial" w:cs="Arial"/>
          <w:b/>
          <w:bCs/>
          <w:sz w:val="20"/>
          <w:szCs w:val="20"/>
          <w:u w:val="single"/>
        </w:rPr>
        <w:t xml:space="preserve">ást – Stojan na misky s ohřevem – 1 ks: </w:t>
      </w:r>
    </w:p>
    <w:p w14:paraId="690A5419" w14:textId="77777777" w:rsidR="0047314E" w:rsidRPr="0093230C" w:rsidRDefault="0047314E" w:rsidP="0047314E">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(tato cena je předmětem hodnocení</w:t>
      </w:r>
      <w:r w:rsidRPr="0093230C">
        <w:rPr>
          <w:rFonts w:ascii="Arial" w:hAnsi="Arial" w:cs="Arial"/>
        </w:rPr>
        <w:t xml:space="preserve">): </w:t>
      </w:r>
    </w:p>
    <w:p w14:paraId="4C4922EA"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CCD5110"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5BAB956C"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A3040B5" w14:textId="57FF4A03" w:rsidR="00BC2775" w:rsidRDefault="00BC2775" w:rsidP="006B2970">
      <w:pPr>
        <w:jc w:val="both"/>
        <w:rPr>
          <w:rFonts w:ascii="Arial" w:hAnsi="Arial" w:cs="Arial"/>
        </w:rPr>
      </w:pPr>
    </w:p>
    <w:p w14:paraId="66915202" w14:textId="4B09BF9A" w:rsidR="0047314E" w:rsidRPr="00B23766" w:rsidRDefault="00B23766" w:rsidP="00B23766">
      <w:pPr>
        <w:pStyle w:val="Odstavecseseznamem"/>
        <w:keepNext/>
        <w:ind w:left="1418" w:hanging="981"/>
        <w:jc w:val="both"/>
        <w:rPr>
          <w:rFonts w:ascii="Arial" w:hAnsi="Arial" w:cs="Arial"/>
          <w:b/>
          <w:bCs/>
          <w:sz w:val="20"/>
          <w:szCs w:val="20"/>
          <w:u w:val="single"/>
        </w:rPr>
      </w:pPr>
      <w:r>
        <w:rPr>
          <w:rFonts w:ascii="Arial" w:hAnsi="Arial" w:cs="Arial"/>
          <w:b/>
          <w:bCs/>
          <w:sz w:val="20"/>
          <w:szCs w:val="20"/>
          <w:u w:val="single"/>
        </w:rPr>
        <w:t>20. č</w:t>
      </w:r>
      <w:r w:rsidR="0047314E" w:rsidRPr="00B23766">
        <w:rPr>
          <w:rFonts w:ascii="Arial" w:hAnsi="Arial" w:cs="Arial"/>
          <w:b/>
          <w:bCs/>
          <w:sz w:val="20"/>
          <w:szCs w:val="20"/>
          <w:u w:val="single"/>
        </w:rPr>
        <w:t xml:space="preserve">ást – Přístroj pro resuscitaci novorozence s definovanými hodnotami inspiračních tlaků nebo novorozenecký </w:t>
      </w:r>
      <w:proofErr w:type="spellStart"/>
      <w:r w:rsidR="0047314E" w:rsidRPr="00B23766">
        <w:rPr>
          <w:rFonts w:ascii="Arial" w:hAnsi="Arial" w:cs="Arial"/>
          <w:b/>
          <w:bCs/>
          <w:sz w:val="20"/>
          <w:szCs w:val="20"/>
          <w:u w:val="single"/>
        </w:rPr>
        <w:t>samorozpínací</w:t>
      </w:r>
      <w:proofErr w:type="spellEnd"/>
      <w:r w:rsidR="0047314E" w:rsidRPr="00B23766">
        <w:rPr>
          <w:rFonts w:ascii="Arial" w:hAnsi="Arial" w:cs="Arial"/>
          <w:b/>
          <w:bCs/>
          <w:sz w:val="20"/>
          <w:szCs w:val="20"/>
          <w:u w:val="single"/>
        </w:rPr>
        <w:t xml:space="preserve"> vak s maskou – 1 ks: </w:t>
      </w:r>
    </w:p>
    <w:p w14:paraId="569E0AA1" w14:textId="77777777" w:rsidR="0047314E" w:rsidRPr="0093230C" w:rsidRDefault="0047314E" w:rsidP="0047314E">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(tato cena je předmětem hodnocení</w:t>
      </w:r>
      <w:r w:rsidRPr="0093230C">
        <w:rPr>
          <w:rFonts w:ascii="Arial" w:hAnsi="Arial" w:cs="Arial"/>
        </w:rPr>
        <w:t xml:space="preserve">): </w:t>
      </w:r>
    </w:p>
    <w:p w14:paraId="080AA2DA"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1B1628F0"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3C2D4B51"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77C74029" w14:textId="42BB967A" w:rsidR="00BC2775" w:rsidRDefault="00BC2775" w:rsidP="006B2970">
      <w:pPr>
        <w:jc w:val="both"/>
        <w:rPr>
          <w:rFonts w:ascii="Arial" w:hAnsi="Arial" w:cs="Arial"/>
        </w:rPr>
      </w:pPr>
    </w:p>
    <w:p w14:paraId="413F0BE5" w14:textId="4BE906AB" w:rsidR="0047314E"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21. č</w:t>
      </w:r>
      <w:r w:rsidR="0047314E" w:rsidRPr="00B23766">
        <w:rPr>
          <w:rFonts w:ascii="Arial" w:hAnsi="Arial" w:cs="Arial"/>
          <w:b/>
          <w:bCs/>
          <w:sz w:val="20"/>
          <w:szCs w:val="20"/>
          <w:u w:val="single"/>
        </w:rPr>
        <w:t xml:space="preserve">ást – Měřidlo váhy novorozence – 4 ks: </w:t>
      </w:r>
    </w:p>
    <w:p w14:paraId="734B1A2F" w14:textId="77777777" w:rsidR="0047314E" w:rsidRPr="0093230C" w:rsidRDefault="0047314E" w:rsidP="0047314E">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(tuto cenu je dodavatel povinen uvést pro účely zachování transparentnosti při stanovení celkové nabídkové ceny, tato cena není předmětem hodnocení</w:t>
      </w:r>
      <w:r w:rsidRPr="0093230C">
        <w:rPr>
          <w:rFonts w:ascii="Arial" w:hAnsi="Arial" w:cs="Arial"/>
        </w:rPr>
        <w:t xml:space="preserve">): </w:t>
      </w:r>
    </w:p>
    <w:p w14:paraId="233860CE" w14:textId="77777777" w:rsidR="0047314E" w:rsidRPr="0093230C" w:rsidRDefault="0047314E" w:rsidP="0047314E">
      <w:pPr>
        <w:ind w:left="1276" w:hanging="283"/>
        <w:jc w:val="both"/>
        <w:rPr>
          <w:rFonts w:ascii="Arial" w:hAnsi="Arial" w:cs="Arial"/>
        </w:rPr>
      </w:pPr>
      <w:r w:rsidRPr="0093230C">
        <w:rPr>
          <w:rFonts w:ascii="Arial" w:hAnsi="Arial" w:cs="Arial"/>
        </w:rPr>
        <w:lastRenderedPageBreak/>
        <w:t>-</w:t>
      </w:r>
      <w:r w:rsidRPr="0093230C">
        <w:rPr>
          <w:rFonts w:ascii="Arial" w:hAnsi="Arial" w:cs="Arial"/>
        </w:rPr>
        <w:tab/>
        <w:t>cenu bez DPH</w:t>
      </w:r>
    </w:p>
    <w:p w14:paraId="44E68FAF"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5C23060A"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6AB82D4" w14:textId="77777777" w:rsidR="0047314E" w:rsidRPr="0093230C" w:rsidRDefault="0047314E" w:rsidP="0047314E">
      <w:pPr>
        <w:jc w:val="both"/>
        <w:rPr>
          <w:rFonts w:ascii="Arial" w:hAnsi="Arial" w:cs="Arial"/>
        </w:rPr>
      </w:pPr>
    </w:p>
    <w:p w14:paraId="3CC6C6A6" w14:textId="77777777" w:rsidR="0047314E" w:rsidRPr="0093230C" w:rsidRDefault="0047314E" w:rsidP="0047314E">
      <w:pPr>
        <w:ind w:left="924" w:hanging="357"/>
        <w:jc w:val="both"/>
        <w:rPr>
          <w:rFonts w:ascii="Arial" w:hAnsi="Arial" w:cs="Arial"/>
        </w:rPr>
      </w:pPr>
      <w:r w:rsidRPr="0093230C">
        <w:rPr>
          <w:rFonts w:ascii="Arial" w:hAnsi="Arial" w:cs="Arial"/>
        </w:rPr>
        <w:t>b)</w:t>
      </w:r>
      <w:r w:rsidRPr="0093230C">
        <w:rPr>
          <w:rFonts w:ascii="Arial" w:hAnsi="Arial" w:cs="Arial"/>
        </w:rPr>
        <w:tab/>
        <w:t xml:space="preserve">nabídkovou cenu za dodávku všech </w:t>
      </w:r>
      <w:r>
        <w:rPr>
          <w:rFonts w:ascii="Arial" w:hAnsi="Arial" w:cs="Arial"/>
        </w:rPr>
        <w:t>2</w:t>
      </w:r>
      <w:r w:rsidRPr="0093230C">
        <w:rPr>
          <w:rFonts w:ascii="Arial" w:hAnsi="Arial" w:cs="Arial"/>
        </w:rPr>
        <w:t xml:space="preserve"> ks zdravotnického přístroje (</w:t>
      </w:r>
      <w:r w:rsidRPr="00435079">
        <w:rPr>
          <w:rFonts w:ascii="Arial" w:hAnsi="Arial" w:cs="Arial"/>
          <w:i/>
        </w:rPr>
        <w:t>tato cena je předmětem hodnocení</w:t>
      </w:r>
      <w:r w:rsidRPr="0093230C">
        <w:rPr>
          <w:rFonts w:ascii="Arial" w:hAnsi="Arial" w:cs="Arial"/>
        </w:rPr>
        <w:t>):</w:t>
      </w:r>
    </w:p>
    <w:p w14:paraId="30BF9AA8"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419CFC64"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3E8B6E9B" w14:textId="77777777" w:rsidR="0047314E"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včetně DPH;</w:t>
      </w:r>
    </w:p>
    <w:p w14:paraId="456148D6" w14:textId="617D9FD7" w:rsidR="0047314E" w:rsidRPr="00B23766" w:rsidRDefault="00B23766" w:rsidP="00B23766">
      <w:pPr>
        <w:pStyle w:val="Odstavecseseznamem"/>
        <w:keepNext/>
        <w:ind w:left="437"/>
        <w:jc w:val="both"/>
        <w:rPr>
          <w:rFonts w:ascii="Arial" w:hAnsi="Arial" w:cs="Arial"/>
          <w:b/>
          <w:bCs/>
          <w:sz w:val="20"/>
          <w:szCs w:val="20"/>
          <w:u w:val="single"/>
        </w:rPr>
      </w:pPr>
      <w:r>
        <w:rPr>
          <w:rFonts w:ascii="Arial" w:hAnsi="Arial" w:cs="Arial"/>
          <w:b/>
          <w:bCs/>
          <w:sz w:val="20"/>
          <w:szCs w:val="20"/>
          <w:u w:val="single"/>
        </w:rPr>
        <w:t>22. č</w:t>
      </w:r>
      <w:r w:rsidR="0047314E" w:rsidRPr="00B23766">
        <w:rPr>
          <w:rFonts w:ascii="Arial" w:hAnsi="Arial" w:cs="Arial"/>
          <w:b/>
          <w:bCs/>
          <w:sz w:val="20"/>
          <w:szCs w:val="20"/>
          <w:u w:val="single"/>
        </w:rPr>
        <w:t xml:space="preserve">ást – PACS – 1 ks: </w:t>
      </w:r>
    </w:p>
    <w:p w14:paraId="4ECB1755" w14:textId="6C7EBE72" w:rsidR="00644037" w:rsidRDefault="0047314E" w:rsidP="0047314E">
      <w:pPr>
        <w:ind w:left="924" w:hanging="357"/>
        <w:jc w:val="both"/>
        <w:rPr>
          <w:rFonts w:ascii="Arial" w:hAnsi="Arial" w:cs="Arial"/>
        </w:rPr>
      </w:pPr>
      <w:r w:rsidRPr="0093230C">
        <w:rPr>
          <w:rFonts w:ascii="Arial" w:hAnsi="Arial" w:cs="Arial"/>
        </w:rPr>
        <w:t>a)</w:t>
      </w:r>
      <w:r w:rsidRPr="0093230C">
        <w:rPr>
          <w:rFonts w:ascii="Arial" w:hAnsi="Arial" w:cs="Arial"/>
        </w:rPr>
        <w:tab/>
        <w:t xml:space="preserve">nabídkovou cenu za dodávku 1 ks zdravotnického přístroje </w:t>
      </w:r>
      <w:r w:rsidRPr="00435079">
        <w:rPr>
          <w:rFonts w:ascii="Arial" w:hAnsi="Arial" w:cs="Arial"/>
          <w:i/>
        </w:rPr>
        <w:t>(</w:t>
      </w:r>
      <w:r w:rsidR="00644037" w:rsidRPr="00644037">
        <w:rPr>
          <w:rFonts w:ascii="Arial" w:hAnsi="Arial" w:cs="Arial"/>
          <w:i/>
          <w:iCs/>
        </w:rPr>
        <w:t>tuto cenu je dodavatel povinen uvést pro účely transparentnosti, tato složka ceny není předmětem hodnocení</w:t>
      </w:r>
      <w:r w:rsidRPr="0093230C">
        <w:rPr>
          <w:rFonts w:ascii="Arial" w:hAnsi="Arial" w:cs="Arial"/>
        </w:rPr>
        <w:t>):</w:t>
      </w:r>
    </w:p>
    <w:p w14:paraId="6EC89BDA" w14:textId="77777777" w:rsidR="00644037" w:rsidRPr="0093230C" w:rsidRDefault="00644037" w:rsidP="0064403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210FE964" w14:textId="77777777" w:rsidR="00644037" w:rsidRPr="0093230C" w:rsidRDefault="00644037" w:rsidP="0064403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7A796A15" w14:textId="77777777" w:rsidR="00644037" w:rsidRDefault="00644037" w:rsidP="00644037">
      <w:pPr>
        <w:ind w:left="1276" w:hanging="283"/>
        <w:jc w:val="both"/>
        <w:rPr>
          <w:rFonts w:ascii="Arial" w:hAnsi="Arial" w:cs="Arial"/>
        </w:rPr>
      </w:pPr>
      <w:r>
        <w:rPr>
          <w:rFonts w:ascii="Arial" w:hAnsi="Arial" w:cs="Arial"/>
        </w:rPr>
        <w:t>-</w:t>
      </w:r>
      <w:r>
        <w:rPr>
          <w:rFonts w:ascii="Arial" w:hAnsi="Arial" w:cs="Arial"/>
        </w:rPr>
        <w:tab/>
        <w:t>cenu včetně DPH.</w:t>
      </w:r>
    </w:p>
    <w:p w14:paraId="555D13AC" w14:textId="77777777" w:rsidR="00644037" w:rsidRDefault="00644037" w:rsidP="0047314E">
      <w:pPr>
        <w:ind w:left="924" w:hanging="357"/>
        <w:jc w:val="both"/>
        <w:rPr>
          <w:rFonts w:ascii="Arial" w:hAnsi="Arial" w:cs="Arial"/>
        </w:rPr>
      </w:pPr>
    </w:p>
    <w:p w14:paraId="00B11A00" w14:textId="1EE78FC8" w:rsidR="00644037" w:rsidRDefault="00644037" w:rsidP="00644037">
      <w:pPr>
        <w:ind w:left="924" w:hanging="357"/>
        <w:jc w:val="both"/>
        <w:rPr>
          <w:rFonts w:ascii="Arial" w:hAnsi="Arial" w:cs="Arial"/>
          <w:i/>
          <w:iCs/>
        </w:rPr>
      </w:pPr>
      <w:r>
        <w:rPr>
          <w:rFonts w:ascii="Arial" w:hAnsi="Arial" w:cs="Arial"/>
        </w:rPr>
        <w:t xml:space="preserve">b)  cenu za poskytování bezpečnostně technických kontrol zařízení v délce trvání 6 let po uplynutí záruční doby v četnosti určené výrobcem </w:t>
      </w:r>
      <w:r w:rsidRPr="00644037">
        <w:rPr>
          <w:rFonts w:ascii="Arial" w:hAnsi="Arial" w:cs="Arial"/>
          <w:i/>
          <w:iCs/>
        </w:rPr>
        <w:t>(tuto cenu je dodavatel povinen uvést pro účely transparentnosti, tato složka ceny není předmětem hodnocení)</w:t>
      </w:r>
    </w:p>
    <w:p w14:paraId="182F66F2" w14:textId="77777777" w:rsidR="00644037" w:rsidRPr="0093230C" w:rsidRDefault="00644037" w:rsidP="00644037">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6D8D1BA4" w14:textId="77777777" w:rsidR="00644037" w:rsidRPr="0093230C" w:rsidRDefault="00644037" w:rsidP="00644037">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596A5897" w14:textId="77777777" w:rsidR="00644037" w:rsidRDefault="00644037" w:rsidP="00644037">
      <w:pPr>
        <w:ind w:left="1276" w:hanging="283"/>
        <w:jc w:val="both"/>
        <w:rPr>
          <w:rFonts w:ascii="Arial" w:hAnsi="Arial" w:cs="Arial"/>
        </w:rPr>
      </w:pPr>
      <w:r>
        <w:rPr>
          <w:rFonts w:ascii="Arial" w:hAnsi="Arial" w:cs="Arial"/>
        </w:rPr>
        <w:t>-</w:t>
      </w:r>
      <w:r>
        <w:rPr>
          <w:rFonts w:ascii="Arial" w:hAnsi="Arial" w:cs="Arial"/>
        </w:rPr>
        <w:tab/>
        <w:t>cenu včetně DPH.</w:t>
      </w:r>
    </w:p>
    <w:p w14:paraId="3483B1B7" w14:textId="77777777" w:rsidR="00644037" w:rsidRDefault="00644037" w:rsidP="00644037">
      <w:pPr>
        <w:ind w:left="924" w:hanging="357"/>
        <w:jc w:val="both"/>
        <w:rPr>
          <w:rFonts w:ascii="Arial" w:hAnsi="Arial" w:cs="Arial"/>
        </w:rPr>
      </w:pPr>
    </w:p>
    <w:p w14:paraId="50303CD9" w14:textId="472E97BE" w:rsidR="0047314E" w:rsidRPr="0093230C" w:rsidRDefault="00644037" w:rsidP="0047314E">
      <w:pPr>
        <w:ind w:left="924" w:hanging="357"/>
        <w:jc w:val="both"/>
        <w:rPr>
          <w:rFonts w:ascii="Arial" w:hAnsi="Arial" w:cs="Arial"/>
        </w:rPr>
      </w:pPr>
      <w:r>
        <w:rPr>
          <w:rFonts w:ascii="Arial" w:hAnsi="Arial" w:cs="Arial"/>
        </w:rPr>
        <w:t xml:space="preserve">c)   celková nabídková cena za kompletní dodávku vč. záručního servisu a poskytování pravidelných bezpečnostně technických kontrol v délce trvání </w:t>
      </w:r>
      <w:r w:rsidR="00C00AE6">
        <w:rPr>
          <w:rFonts w:ascii="Arial" w:hAnsi="Arial" w:cs="Arial"/>
        </w:rPr>
        <w:t>5</w:t>
      </w:r>
      <w:r>
        <w:rPr>
          <w:rFonts w:ascii="Arial" w:hAnsi="Arial" w:cs="Arial"/>
        </w:rPr>
        <w:t xml:space="preserve"> let bez DPH </w:t>
      </w:r>
      <w:r>
        <w:rPr>
          <w:rFonts w:ascii="Arial" w:hAnsi="Arial" w:cs="Arial"/>
          <w:i/>
          <w:iCs/>
        </w:rPr>
        <w:t>(tato cena je předmětem hodnocení)</w:t>
      </w:r>
      <w:r w:rsidR="0047314E" w:rsidRPr="0093230C">
        <w:rPr>
          <w:rFonts w:ascii="Arial" w:hAnsi="Arial" w:cs="Arial"/>
        </w:rPr>
        <w:t xml:space="preserve"> </w:t>
      </w:r>
    </w:p>
    <w:p w14:paraId="659B3ADB"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cenu bez DPH</w:t>
      </w:r>
    </w:p>
    <w:p w14:paraId="0F2DBE3A" w14:textId="77777777" w:rsidR="0047314E" w:rsidRPr="0093230C" w:rsidRDefault="0047314E" w:rsidP="0047314E">
      <w:pPr>
        <w:ind w:left="1276" w:hanging="283"/>
        <w:jc w:val="both"/>
        <w:rPr>
          <w:rFonts w:ascii="Arial" w:hAnsi="Arial" w:cs="Arial"/>
        </w:rPr>
      </w:pPr>
      <w:r w:rsidRPr="0093230C">
        <w:rPr>
          <w:rFonts w:ascii="Arial" w:hAnsi="Arial" w:cs="Arial"/>
        </w:rPr>
        <w:t>-</w:t>
      </w:r>
      <w:r w:rsidRPr="0093230C">
        <w:rPr>
          <w:rFonts w:ascii="Arial" w:hAnsi="Arial" w:cs="Arial"/>
        </w:rPr>
        <w:tab/>
        <w:t>sazbu DPH v %, a</w:t>
      </w:r>
    </w:p>
    <w:p w14:paraId="3B332F52" w14:textId="31680416" w:rsidR="00BC2775" w:rsidRDefault="0047314E" w:rsidP="0047314E">
      <w:pPr>
        <w:ind w:left="1276" w:hanging="283"/>
        <w:jc w:val="both"/>
        <w:rPr>
          <w:rFonts w:ascii="Arial" w:hAnsi="Arial" w:cs="Arial"/>
        </w:rPr>
      </w:pPr>
      <w:r>
        <w:rPr>
          <w:rFonts w:ascii="Arial" w:hAnsi="Arial" w:cs="Arial"/>
        </w:rPr>
        <w:t>-</w:t>
      </w:r>
      <w:r>
        <w:rPr>
          <w:rFonts w:ascii="Arial" w:hAnsi="Arial" w:cs="Arial"/>
        </w:rPr>
        <w:tab/>
        <w:t>cenu včetně DPH.</w:t>
      </w:r>
    </w:p>
    <w:p w14:paraId="62B6EC56" w14:textId="77777777" w:rsidR="00BC2775" w:rsidRPr="004B6482" w:rsidRDefault="00BC2775" w:rsidP="006B2970">
      <w:pPr>
        <w:jc w:val="both"/>
        <w:rPr>
          <w:rFonts w:ascii="Arial" w:hAnsi="Arial" w:cs="Arial"/>
        </w:rPr>
      </w:pPr>
    </w:p>
    <w:p w14:paraId="3F4BB86B" w14:textId="3FDB2797" w:rsidR="00C51CC6" w:rsidRPr="00746FD4" w:rsidRDefault="00C51CC6" w:rsidP="006B2970">
      <w:pPr>
        <w:pStyle w:val="Odstavecseseznamem"/>
        <w:numPr>
          <w:ilvl w:val="0"/>
          <w:numId w:val="49"/>
        </w:numPr>
        <w:tabs>
          <w:tab w:val="left" w:pos="567"/>
        </w:tabs>
        <w:ind w:left="567" w:hanging="567"/>
        <w:jc w:val="both"/>
        <w:rPr>
          <w:rFonts w:ascii="Arial" w:hAnsi="Arial" w:cs="Arial"/>
          <w:sz w:val="20"/>
          <w:szCs w:val="20"/>
        </w:rPr>
      </w:pPr>
      <w:r w:rsidRPr="00746FD4">
        <w:rPr>
          <w:rFonts w:ascii="Arial" w:hAnsi="Arial" w:cs="Arial"/>
          <w:sz w:val="20"/>
          <w:szCs w:val="20"/>
        </w:rPr>
        <w:t xml:space="preserve">Nabídková cena musí obsahovat veškeré náklady vzniklé v souvislosti s předmětem plnění veřejné zakázky. Součástí sjednané ceny jsou veškeré práce, služby, poplatky a náklady dodavatele nezbytné pro řádné a úplné provedení předmětu plnění, není-li podmínkami zadávacího řízení výslovně stanoveno jinak. </w:t>
      </w:r>
      <w:r w:rsidRPr="00746FD4">
        <w:rPr>
          <w:rFonts w:ascii="Arial" w:hAnsi="Arial" w:cs="Arial"/>
          <w:b/>
          <w:bCs/>
          <w:sz w:val="20"/>
          <w:szCs w:val="20"/>
        </w:rPr>
        <w:t>Výše nabídkových cen bude posuzována ve vztahu k předmětu plnění veřejné zakázky a ve vztahu k otázce, zdali nabídková cena některého z dodavatelů není mimořádně nízká ve vztahu k předmětu plnění veřejné zakázky</w:t>
      </w:r>
      <w:r w:rsidR="00D861F6">
        <w:rPr>
          <w:rFonts w:ascii="Arial" w:hAnsi="Arial" w:cs="Arial"/>
          <w:b/>
          <w:bCs/>
          <w:sz w:val="20"/>
          <w:szCs w:val="20"/>
        </w:rPr>
        <w:t xml:space="preserve"> </w:t>
      </w:r>
      <w:bookmarkStart w:id="41" w:name="_Hlk127536956"/>
      <w:r w:rsidR="00D861F6" w:rsidRPr="00D861F6">
        <w:rPr>
          <w:rFonts w:ascii="Arial" w:hAnsi="Arial" w:cs="Arial"/>
          <w:bCs/>
          <w:sz w:val="20"/>
          <w:szCs w:val="20"/>
        </w:rPr>
        <w:t>(b</w:t>
      </w:r>
      <w:r w:rsidR="00D861F6" w:rsidRPr="005B1904">
        <w:rPr>
          <w:rFonts w:ascii="Arial" w:hAnsi="Arial" w:cs="Arial"/>
          <w:sz w:val="20"/>
          <w:szCs w:val="20"/>
        </w:rPr>
        <w:t>líže viz čl. 1</w:t>
      </w:r>
      <w:r w:rsidR="00D861F6">
        <w:rPr>
          <w:rFonts w:ascii="Arial" w:hAnsi="Arial" w:cs="Arial"/>
          <w:sz w:val="20"/>
          <w:szCs w:val="20"/>
        </w:rPr>
        <w:t>7</w:t>
      </w:r>
      <w:r w:rsidR="00D861F6" w:rsidRPr="005B1904">
        <w:rPr>
          <w:rFonts w:ascii="Arial" w:hAnsi="Arial" w:cs="Arial"/>
          <w:sz w:val="20"/>
          <w:szCs w:val="20"/>
        </w:rPr>
        <w:t>. této zadávací dokumentace</w:t>
      </w:r>
      <w:r w:rsidR="00D861F6">
        <w:rPr>
          <w:rFonts w:ascii="Arial" w:hAnsi="Arial" w:cs="Arial"/>
          <w:sz w:val="20"/>
          <w:szCs w:val="20"/>
        </w:rPr>
        <w:t>)</w:t>
      </w:r>
      <w:bookmarkEnd w:id="41"/>
      <w:r w:rsidRPr="00D861F6">
        <w:rPr>
          <w:rFonts w:ascii="Arial" w:hAnsi="Arial" w:cs="Arial"/>
          <w:bCs/>
          <w:sz w:val="20"/>
          <w:szCs w:val="20"/>
        </w:rPr>
        <w:t>.</w:t>
      </w:r>
      <w:r w:rsidRPr="00746FD4">
        <w:rPr>
          <w:rFonts w:ascii="Arial" w:hAnsi="Arial" w:cs="Arial"/>
          <w:sz w:val="20"/>
          <w:szCs w:val="20"/>
        </w:rPr>
        <w:t xml:space="preserve"> </w:t>
      </w:r>
    </w:p>
    <w:p w14:paraId="56EEA894" w14:textId="77777777" w:rsidR="00C51CC6" w:rsidRPr="00BC44A1" w:rsidRDefault="00C51CC6" w:rsidP="006B2970">
      <w:pPr>
        <w:tabs>
          <w:tab w:val="left" w:pos="567"/>
        </w:tabs>
        <w:jc w:val="both"/>
        <w:rPr>
          <w:rFonts w:ascii="Arial" w:hAnsi="Arial" w:cs="Arial"/>
        </w:rPr>
      </w:pPr>
    </w:p>
    <w:p w14:paraId="74576A3B" w14:textId="44EC0B0A" w:rsidR="00C51CC6" w:rsidRDefault="00C51CC6" w:rsidP="006B2970">
      <w:pPr>
        <w:pStyle w:val="Odstavecseseznamem"/>
        <w:numPr>
          <w:ilvl w:val="0"/>
          <w:numId w:val="49"/>
        </w:numPr>
        <w:tabs>
          <w:tab w:val="left" w:pos="567"/>
        </w:tabs>
        <w:ind w:left="567" w:hanging="567"/>
        <w:jc w:val="both"/>
        <w:rPr>
          <w:rFonts w:ascii="Arial" w:hAnsi="Arial" w:cs="Arial"/>
          <w:sz w:val="20"/>
          <w:szCs w:val="20"/>
        </w:rPr>
      </w:pPr>
      <w:r w:rsidRPr="00746FD4">
        <w:rPr>
          <w:rFonts w:ascii="Arial" w:hAnsi="Arial" w:cs="Arial"/>
          <w:sz w:val="20"/>
          <w:szCs w:val="20"/>
        </w:rPr>
        <w:t xml:space="preserve">Nabídkovou cenu je možno překročit pouze v případě, že během realizace předmětu veřejné zakázky dojde ke změně výše sazby daně z přidané hodnoty nebo výše zákonných poplatků, která se uplatňuje na předmět veřejné zakázky ke dni uskutečnění zdanitelného </w:t>
      </w:r>
      <w:r w:rsidR="008B2FA2" w:rsidRPr="00746FD4">
        <w:rPr>
          <w:rFonts w:ascii="Arial" w:hAnsi="Arial" w:cs="Arial"/>
          <w:sz w:val="20"/>
          <w:szCs w:val="20"/>
        </w:rPr>
        <w:t>plnění.</w:t>
      </w:r>
    </w:p>
    <w:p w14:paraId="177D036E" w14:textId="77777777" w:rsidR="00D861F6" w:rsidRPr="00D861F6" w:rsidRDefault="00D861F6" w:rsidP="00D861F6">
      <w:pPr>
        <w:pStyle w:val="Odstavecseseznamem"/>
        <w:rPr>
          <w:rFonts w:ascii="Arial" w:hAnsi="Arial" w:cs="Arial"/>
          <w:sz w:val="20"/>
          <w:szCs w:val="20"/>
        </w:rPr>
      </w:pPr>
    </w:p>
    <w:p w14:paraId="43A41449" w14:textId="49A02207" w:rsidR="008B2FA2" w:rsidRDefault="00CB2934" w:rsidP="00CB2934">
      <w:pPr>
        <w:pStyle w:val="Odstavecseseznamem"/>
        <w:numPr>
          <w:ilvl w:val="0"/>
          <w:numId w:val="49"/>
        </w:numPr>
        <w:tabs>
          <w:tab w:val="left" w:pos="567"/>
        </w:tabs>
        <w:ind w:left="567" w:hanging="567"/>
        <w:jc w:val="both"/>
        <w:rPr>
          <w:rFonts w:ascii="Arial" w:hAnsi="Arial" w:cs="Arial"/>
          <w:sz w:val="20"/>
          <w:szCs w:val="20"/>
        </w:rPr>
      </w:pPr>
      <w:r w:rsidRPr="00CB2934">
        <w:rPr>
          <w:rFonts w:ascii="Arial" w:hAnsi="Arial" w:cs="Arial"/>
          <w:sz w:val="20"/>
          <w:szCs w:val="20"/>
        </w:rPr>
        <w:t xml:space="preserve">Zadavatel pro žádnou část této veřejné zakázky nepřipouští varianty zpracování nabídkové ceny. Dodavatel, který </w:t>
      </w:r>
      <w:proofErr w:type="gramStart"/>
      <w:r w:rsidRPr="00CB2934">
        <w:rPr>
          <w:rFonts w:ascii="Arial" w:hAnsi="Arial" w:cs="Arial"/>
          <w:sz w:val="20"/>
          <w:szCs w:val="20"/>
        </w:rPr>
        <w:t>předloží</w:t>
      </w:r>
      <w:proofErr w:type="gramEnd"/>
      <w:r w:rsidRPr="00CB2934">
        <w:rPr>
          <w:rFonts w:ascii="Arial" w:hAnsi="Arial" w:cs="Arial"/>
          <w:sz w:val="20"/>
          <w:szCs w:val="20"/>
        </w:rPr>
        <w:t xml:space="preserve"> variantní zpracování nabídkové ceny, bude ze zadávacího řízení vyloučen</w:t>
      </w:r>
      <w:r>
        <w:rPr>
          <w:rFonts w:ascii="Arial" w:hAnsi="Arial" w:cs="Arial"/>
          <w:sz w:val="20"/>
          <w:szCs w:val="20"/>
        </w:rPr>
        <w:t>.</w:t>
      </w:r>
    </w:p>
    <w:p w14:paraId="1F465298" w14:textId="6009E162" w:rsidR="00CB2934" w:rsidRPr="00CB2934" w:rsidRDefault="00CB2934" w:rsidP="00CB2934">
      <w:pPr>
        <w:tabs>
          <w:tab w:val="left" w:pos="567"/>
        </w:tabs>
        <w:jc w:val="both"/>
        <w:rPr>
          <w:rFonts w:ascii="Arial" w:hAnsi="Arial" w:cs="Arial"/>
        </w:rPr>
      </w:pPr>
    </w:p>
    <w:p w14:paraId="4C94CE64" w14:textId="03BEA86D" w:rsidR="005574FE" w:rsidRDefault="005574FE" w:rsidP="006B2970">
      <w:pPr>
        <w:pStyle w:val="Odstavecseseznamem"/>
        <w:tabs>
          <w:tab w:val="left" w:pos="567"/>
        </w:tabs>
        <w:ind w:left="360"/>
        <w:jc w:val="both"/>
        <w:rPr>
          <w:rFonts w:ascii="Arial" w:hAnsi="Arial" w:cs="Arial"/>
          <w:b/>
          <w:bCs/>
          <w:sz w:val="20"/>
          <w:szCs w:val="20"/>
        </w:rPr>
      </w:pPr>
    </w:p>
    <w:p w14:paraId="4CF9CB1A" w14:textId="77777777" w:rsidR="005574FE" w:rsidRPr="0096747A" w:rsidRDefault="005574FE" w:rsidP="005574FE">
      <w:pPr>
        <w:pStyle w:val="Nadpis1"/>
        <w:spacing w:before="0" w:after="0"/>
      </w:pPr>
      <w:bookmarkStart w:id="42" w:name="_Toc132834576"/>
      <w:r w:rsidRPr="001512A4">
        <w:t>Posouzení mimořádně nízké nabídkové ceny</w:t>
      </w:r>
      <w:bookmarkEnd w:id="42"/>
    </w:p>
    <w:p w14:paraId="445005C2" w14:textId="21BF6331" w:rsidR="005574FE" w:rsidRPr="00746FD4" w:rsidRDefault="005574FE" w:rsidP="00746FD4">
      <w:pPr>
        <w:pStyle w:val="Odstavecseseznamem"/>
        <w:numPr>
          <w:ilvl w:val="0"/>
          <w:numId w:val="37"/>
        </w:numPr>
        <w:tabs>
          <w:tab w:val="left" w:pos="567"/>
        </w:tabs>
        <w:spacing w:line="276" w:lineRule="auto"/>
        <w:ind w:left="567" w:hanging="567"/>
        <w:contextualSpacing/>
        <w:jc w:val="both"/>
        <w:rPr>
          <w:rFonts w:ascii="Arial" w:hAnsi="Arial" w:cs="Arial"/>
          <w:sz w:val="20"/>
          <w:szCs w:val="20"/>
        </w:rPr>
      </w:pPr>
      <w:r w:rsidRPr="00746FD4">
        <w:rPr>
          <w:rFonts w:ascii="Arial" w:hAnsi="Arial" w:cs="Arial"/>
          <w:sz w:val="20"/>
          <w:szCs w:val="20"/>
        </w:rPr>
        <w:t>Při posouzení nabídek dodavatelů z hlediska splnění zadávacích podmínek posoudí hodnotící komise</w:t>
      </w:r>
      <w:r w:rsidR="00746FD4">
        <w:rPr>
          <w:rFonts w:ascii="Arial" w:hAnsi="Arial" w:cs="Arial"/>
          <w:sz w:val="20"/>
          <w:szCs w:val="20"/>
        </w:rPr>
        <w:t xml:space="preserve"> </w:t>
      </w:r>
      <w:r w:rsidRPr="00746FD4">
        <w:rPr>
          <w:rFonts w:ascii="Arial" w:hAnsi="Arial" w:cs="Arial"/>
          <w:sz w:val="20"/>
          <w:szCs w:val="20"/>
        </w:rPr>
        <w:t>též výši nabídkových cen ve vztahu k předmětu veřejné zakázky. Jestliže nabídka bude obsahovat mimořádně nízkou nabídkovou cenu ve vztahu k předmětu veřejné zakázky, vyžádá hodnotící komise od dodavatele písemné zdůvodnění mimořádně nízké nabídkové ceny; zdůvodnění musí být dodavatelem doručeno ve lhůtě přiměřené vzhledem k obsahu takové žádosti. Hodnoticí komise v takovém případě postupuje dle ustanovení § 113 zákona.</w:t>
      </w:r>
    </w:p>
    <w:bookmarkEnd w:id="36"/>
    <w:p w14:paraId="2B109D59" w14:textId="37713221" w:rsidR="00933333" w:rsidRDefault="00933333" w:rsidP="00933333"/>
    <w:p w14:paraId="5CF138A3" w14:textId="5AA62D1F" w:rsidR="001910DD" w:rsidRDefault="001910DD" w:rsidP="001910DD">
      <w:pPr>
        <w:pStyle w:val="Nadpis1"/>
        <w:spacing w:before="0" w:after="0"/>
      </w:pPr>
      <w:bookmarkStart w:id="43" w:name="_Toc132834577"/>
      <w:r w:rsidRPr="00083EB8">
        <w:t>Způsob hodnocení nabídek</w:t>
      </w:r>
      <w:bookmarkEnd w:id="43"/>
      <w:r w:rsidRPr="0096747A">
        <w:t xml:space="preserve"> </w:t>
      </w:r>
    </w:p>
    <w:p w14:paraId="7275AC55" w14:textId="47979B3B" w:rsidR="001910DD" w:rsidRPr="00746FD4" w:rsidRDefault="001910DD" w:rsidP="00746FD4">
      <w:pPr>
        <w:pStyle w:val="Odstavecseseznamem"/>
        <w:numPr>
          <w:ilvl w:val="0"/>
          <w:numId w:val="50"/>
        </w:numPr>
        <w:tabs>
          <w:tab w:val="left" w:pos="567"/>
        </w:tabs>
        <w:spacing w:line="276" w:lineRule="auto"/>
        <w:ind w:left="567" w:hanging="567"/>
        <w:contextualSpacing/>
        <w:jc w:val="both"/>
        <w:rPr>
          <w:rFonts w:ascii="Arial" w:hAnsi="Arial" w:cs="Arial"/>
          <w:sz w:val="20"/>
          <w:szCs w:val="20"/>
        </w:rPr>
      </w:pPr>
      <w:r w:rsidRPr="00746FD4">
        <w:rPr>
          <w:rFonts w:ascii="Arial" w:hAnsi="Arial" w:cs="Arial"/>
          <w:sz w:val="20"/>
          <w:szCs w:val="20"/>
        </w:rPr>
        <w:t>Hodnocení nabídek bude prováděno pro každou část veřejné zakázky odděleně vždy podle ekonomické</w:t>
      </w:r>
      <w:r w:rsidR="00746FD4">
        <w:rPr>
          <w:rFonts w:ascii="Arial" w:hAnsi="Arial" w:cs="Arial"/>
          <w:sz w:val="20"/>
          <w:szCs w:val="20"/>
        </w:rPr>
        <w:t xml:space="preserve"> </w:t>
      </w:r>
      <w:r w:rsidRPr="00746FD4">
        <w:rPr>
          <w:rFonts w:ascii="Arial" w:hAnsi="Arial" w:cs="Arial"/>
          <w:sz w:val="20"/>
          <w:szCs w:val="20"/>
        </w:rPr>
        <w:t xml:space="preserve">výhodnosti nabídek. </w:t>
      </w:r>
    </w:p>
    <w:p w14:paraId="7E3473C0" w14:textId="77777777" w:rsidR="00245896" w:rsidRPr="0096747A" w:rsidRDefault="00245896" w:rsidP="00245896">
      <w:pPr>
        <w:tabs>
          <w:tab w:val="left" w:pos="567"/>
        </w:tabs>
        <w:ind w:left="567"/>
        <w:contextualSpacing/>
        <w:jc w:val="both"/>
        <w:rPr>
          <w:rFonts w:ascii="Arial" w:hAnsi="Arial" w:cs="Arial"/>
        </w:rPr>
      </w:pPr>
    </w:p>
    <w:p w14:paraId="54F20DBE" w14:textId="6AFAFE17" w:rsidR="001910DD" w:rsidRPr="00FE4B4E" w:rsidRDefault="00245896">
      <w:pPr>
        <w:pStyle w:val="Odstavecseseznamem"/>
        <w:numPr>
          <w:ilvl w:val="0"/>
          <w:numId w:val="50"/>
        </w:numPr>
        <w:tabs>
          <w:tab w:val="left" w:pos="567"/>
        </w:tabs>
        <w:contextualSpacing/>
        <w:jc w:val="both"/>
        <w:rPr>
          <w:rFonts w:ascii="Arial" w:hAnsi="Arial" w:cs="Arial"/>
        </w:rPr>
      </w:pPr>
      <w:r w:rsidRPr="008551C8">
        <w:rPr>
          <w:rFonts w:ascii="Arial" w:hAnsi="Arial" w:cs="Arial"/>
          <w:bCs/>
          <w:sz w:val="20"/>
          <w:szCs w:val="20"/>
        </w:rPr>
        <w:t xml:space="preserve">Nabídky budou hodnoceny </w:t>
      </w:r>
      <w:r w:rsidRPr="00FE4B4E">
        <w:rPr>
          <w:rFonts w:ascii="Arial" w:hAnsi="Arial" w:cs="Arial"/>
          <w:sz w:val="20"/>
          <w:szCs w:val="20"/>
        </w:rPr>
        <w:t>v souladu s ustanovením § 114 a násl. zákona</w:t>
      </w:r>
      <w:r w:rsidR="001910DD" w:rsidRPr="00FE4B4E">
        <w:rPr>
          <w:rFonts w:ascii="Arial" w:hAnsi="Arial" w:cs="Arial"/>
          <w:sz w:val="20"/>
          <w:szCs w:val="20"/>
        </w:rPr>
        <w:t>.</w:t>
      </w:r>
    </w:p>
    <w:p w14:paraId="65060771" w14:textId="77777777" w:rsidR="001910DD" w:rsidRPr="0096747A" w:rsidRDefault="001910DD" w:rsidP="001910DD">
      <w:pPr>
        <w:tabs>
          <w:tab w:val="left" w:pos="567"/>
        </w:tabs>
        <w:ind w:left="567"/>
        <w:contextualSpacing/>
        <w:jc w:val="both"/>
        <w:rPr>
          <w:rFonts w:ascii="Arial" w:hAnsi="Arial" w:cs="Arial"/>
        </w:rPr>
      </w:pPr>
    </w:p>
    <w:tbl>
      <w:tblPr>
        <w:tblStyle w:val="Mkatabulky"/>
        <w:tblW w:w="9776" w:type="dxa"/>
        <w:tblLook w:val="04A0" w:firstRow="1" w:lastRow="0" w:firstColumn="1" w:lastColumn="0" w:noHBand="0" w:noVBand="1"/>
      </w:tblPr>
      <w:tblGrid>
        <w:gridCol w:w="461"/>
        <w:gridCol w:w="3362"/>
        <w:gridCol w:w="2126"/>
        <w:gridCol w:w="2835"/>
        <w:gridCol w:w="992"/>
      </w:tblGrid>
      <w:tr w:rsidR="00B170C5" w:rsidRPr="002A2DDB" w14:paraId="264C71F3" w14:textId="77777777" w:rsidTr="00146A16">
        <w:tc>
          <w:tcPr>
            <w:tcW w:w="3823" w:type="dxa"/>
            <w:gridSpan w:val="2"/>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2CAC3E46" w14:textId="77777777" w:rsidR="00B170C5" w:rsidRPr="00625B68" w:rsidRDefault="00B170C5" w:rsidP="00CB2934">
            <w:pPr>
              <w:jc w:val="center"/>
              <w:rPr>
                <w:rFonts w:ascii="Arial" w:hAnsi="Arial" w:cs="Arial"/>
                <w:b/>
                <w:sz w:val="20"/>
                <w:szCs w:val="20"/>
              </w:rPr>
            </w:pPr>
            <w:bookmarkStart w:id="44" w:name="_Hlk76996666"/>
            <w:r w:rsidRPr="00625B68">
              <w:rPr>
                <w:rFonts w:ascii="Arial" w:hAnsi="Arial" w:cs="Arial"/>
                <w:b/>
                <w:sz w:val="20"/>
                <w:szCs w:val="20"/>
              </w:rPr>
              <w:t>Označení části</w:t>
            </w:r>
          </w:p>
          <w:p w14:paraId="66DDCCC8" w14:textId="77777777" w:rsidR="00B170C5" w:rsidRPr="00625B68" w:rsidRDefault="00B170C5" w:rsidP="00CB2934">
            <w:pPr>
              <w:jc w:val="center"/>
              <w:rPr>
                <w:rFonts w:ascii="Arial" w:hAnsi="Arial" w:cs="Arial"/>
                <w:b/>
                <w:sz w:val="20"/>
                <w:szCs w:val="20"/>
              </w:rPr>
            </w:pPr>
            <w:r w:rsidRPr="00625B68">
              <w:rPr>
                <w:rFonts w:ascii="Arial" w:hAnsi="Arial" w:cs="Arial"/>
                <w:b/>
                <w:sz w:val="20"/>
                <w:szCs w:val="20"/>
              </w:rPr>
              <w:t>Název části</w:t>
            </w:r>
          </w:p>
        </w:tc>
        <w:tc>
          <w:tcPr>
            <w:tcW w:w="2126"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66060E30" w14:textId="77777777" w:rsidR="00B170C5" w:rsidRPr="00625B68" w:rsidRDefault="00B170C5" w:rsidP="00CB2934">
            <w:pPr>
              <w:jc w:val="center"/>
              <w:rPr>
                <w:rFonts w:ascii="Arial" w:hAnsi="Arial" w:cs="Arial"/>
                <w:b/>
                <w:sz w:val="20"/>
                <w:szCs w:val="20"/>
              </w:rPr>
            </w:pPr>
            <w:r w:rsidRPr="00625B68">
              <w:rPr>
                <w:rFonts w:ascii="Arial" w:hAnsi="Arial" w:cs="Arial"/>
                <w:b/>
                <w:sz w:val="20"/>
                <w:szCs w:val="20"/>
              </w:rPr>
              <w:t>Ekonomická výhodnost nabídek hodnocena dle:</w:t>
            </w:r>
          </w:p>
        </w:tc>
        <w:tc>
          <w:tcPr>
            <w:tcW w:w="2835"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115B391B" w14:textId="77777777" w:rsidR="00B170C5" w:rsidRPr="00625B68" w:rsidRDefault="00B170C5" w:rsidP="00CB2934">
            <w:pPr>
              <w:jc w:val="center"/>
              <w:rPr>
                <w:rFonts w:ascii="Arial" w:hAnsi="Arial" w:cs="Arial"/>
                <w:b/>
                <w:sz w:val="20"/>
                <w:szCs w:val="20"/>
              </w:rPr>
            </w:pPr>
            <w:r w:rsidRPr="00625B68">
              <w:rPr>
                <w:rFonts w:ascii="Arial" w:hAnsi="Arial" w:cs="Arial"/>
                <w:b/>
                <w:sz w:val="20"/>
                <w:szCs w:val="20"/>
              </w:rPr>
              <w:t>Kritérium 1</w:t>
            </w:r>
          </w:p>
        </w:tc>
        <w:tc>
          <w:tcPr>
            <w:tcW w:w="992" w:type="dxa"/>
            <w:tcBorders>
              <w:top w:val="single" w:sz="12" w:space="0" w:color="auto"/>
              <w:left w:val="single" w:sz="12" w:space="0" w:color="auto"/>
              <w:bottom w:val="single" w:sz="12" w:space="0" w:color="auto"/>
              <w:right w:val="single" w:sz="12" w:space="0" w:color="auto"/>
            </w:tcBorders>
            <w:shd w:val="clear" w:color="auto" w:fill="FABF8F" w:themeFill="accent6" w:themeFillTint="99"/>
            <w:vAlign w:val="center"/>
          </w:tcPr>
          <w:p w14:paraId="73AA8956" w14:textId="4E40BE9A" w:rsidR="00B170C5" w:rsidRPr="00625B68" w:rsidRDefault="00B71AE8" w:rsidP="00CB2934">
            <w:pPr>
              <w:jc w:val="center"/>
              <w:rPr>
                <w:rFonts w:ascii="Arial" w:hAnsi="Arial" w:cs="Arial"/>
                <w:b/>
                <w:sz w:val="20"/>
                <w:szCs w:val="20"/>
              </w:rPr>
            </w:pPr>
            <w:r w:rsidRPr="00625B68">
              <w:rPr>
                <w:rFonts w:ascii="Arial" w:hAnsi="Arial" w:cs="Arial"/>
                <w:b/>
                <w:sz w:val="20"/>
                <w:szCs w:val="20"/>
              </w:rPr>
              <w:t>V</w:t>
            </w:r>
            <w:r w:rsidR="00B170C5" w:rsidRPr="00625B68">
              <w:rPr>
                <w:rFonts w:ascii="Arial" w:hAnsi="Arial" w:cs="Arial"/>
                <w:b/>
                <w:sz w:val="20"/>
                <w:szCs w:val="20"/>
              </w:rPr>
              <w:t>áha</w:t>
            </w:r>
          </w:p>
        </w:tc>
      </w:tr>
      <w:bookmarkEnd w:id="44"/>
      <w:tr w:rsidR="00CB2934" w:rsidRPr="00625B68" w14:paraId="75A3216D"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BB8A2E1" w14:textId="02DA4F1C" w:rsidR="00CB2934" w:rsidRPr="00044D1F" w:rsidRDefault="008D6B41" w:rsidP="00CB2934">
            <w:pPr>
              <w:jc w:val="center"/>
              <w:rPr>
                <w:rFonts w:ascii="Arial" w:hAnsi="Arial" w:cs="Arial"/>
                <w:sz w:val="20"/>
                <w:szCs w:val="20"/>
              </w:rPr>
            </w:pPr>
            <w:r>
              <w:rPr>
                <w:rFonts w:ascii="Arial" w:hAnsi="Arial" w:cs="Arial"/>
                <w:sz w:val="20"/>
                <w:szCs w:val="20"/>
              </w:rPr>
              <w:t>1</w:t>
            </w:r>
          </w:p>
        </w:tc>
        <w:tc>
          <w:tcPr>
            <w:tcW w:w="3362" w:type="dxa"/>
            <w:tcBorders>
              <w:top w:val="single" w:sz="12" w:space="0" w:color="auto"/>
              <w:left w:val="single" w:sz="12" w:space="0" w:color="auto"/>
              <w:bottom w:val="single" w:sz="12" w:space="0" w:color="auto"/>
              <w:right w:val="single" w:sz="12" w:space="0" w:color="auto"/>
            </w:tcBorders>
            <w:vAlign w:val="center"/>
          </w:tcPr>
          <w:p w14:paraId="554D8115" w14:textId="7BCB5C34" w:rsidR="00CB2934" w:rsidRPr="00625B68" w:rsidRDefault="00CB2934" w:rsidP="00CB2934">
            <w:pPr>
              <w:rPr>
                <w:rFonts w:ascii="Arial" w:hAnsi="Arial" w:cs="Arial"/>
                <w:sz w:val="20"/>
                <w:szCs w:val="20"/>
              </w:rPr>
            </w:pPr>
            <w:r w:rsidRPr="00E96EC4">
              <w:rPr>
                <w:rFonts w:ascii="Arial" w:hAnsi="Arial" w:cs="Arial"/>
                <w:sz w:val="20"/>
                <w:szCs w:val="20"/>
              </w:rPr>
              <w:t>Argonová koagulace</w:t>
            </w:r>
          </w:p>
        </w:tc>
        <w:tc>
          <w:tcPr>
            <w:tcW w:w="2126" w:type="dxa"/>
            <w:tcBorders>
              <w:top w:val="single" w:sz="12" w:space="0" w:color="auto"/>
              <w:left w:val="single" w:sz="12" w:space="0" w:color="auto"/>
              <w:bottom w:val="single" w:sz="12" w:space="0" w:color="auto"/>
              <w:right w:val="single" w:sz="12" w:space="0" w:color="auto"/>
            </w:tcBorders>
            <w:vAlign w:val="center"/>
          </w:tcPr>
          <w:p w14:paraId="195DD953" w14:textId="77777777" w:rsidR="00CB2934" w:rsidRPr="00625B68" w:rsidRDefault="00CB2934" w:rsidP="00CB2934">
            <w:pPr>
              <w:rPr>
                <w:rFonts w:ascii="Arial" w:hAnsi="Arial" w:cs="Arial"/>
                <w:sz w:val="20"/>
                <w:szCs w:val="20"/>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4066FEB3" w14:textId="77777777" w:rsidR="00CB2934" w:rsidRPr="00625B68" w:rsidRDefault="00CB2934" w:rsidP="00CB2934">
            <w:pPr>
              <w:rPr>
                <w:rFonts w:ascii="Arial" w:hAnsi="Arial" w:cs="Arial"/>
                <w:sz w:val="20"/>
                <w:szCs w:val="20"/>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A45DFAF" w14:textId="77777777" w:rsidR="00CB2934" w:rsidRPr="00625B68" w:rsidRDefault="00CB2934" w:rsidP="00CB2934">
            <w:pPr>
              <w:jc w:val="center"/>
              <w:rPr>
                <w:rFonts w:ascii="Arial" w:hAnsi="Arial" w:cs="Arial"/>
                <w:sz w:val="20"/>
                <w:szCs w:val="20"/>
              </w:rPr>
            </w:pPr>
            <w:proofErr w:type="gramStart"/>
            <w:r w:rsidRPr="00625B68">
              <w:rPr>
                <w:rFonts w:ascii="Arial" w:hAnsi="Arial" w:cs="Arial"/>
                <w:sz w:val="20"/>
                <w:szCs w:val="20"/>
              </w:rPr>
              <w:t>100%</w:t>
            </w:r>
            <w:proofErr w:type="gramEnd"/>
          </w:p>
        </w:tc>
      </w:tr>
      <w:tr w:rsidR="00044D1F" w:rsidRPr="00625B68" w14:paraId="35AF8367"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2D3DA871" w14:textId="4D91A383" w:rsidR="00044D1F" w:rsidRPr="00044D1F" w:rsidRDefault="008D6B41" w:rsidP="00044D1F">
            <w:pPr>
              <w:jc w:val="center"/>
              <w:rPr>
                <w:rFonts w:ascii="Arial" w:hAnsi="Arial" w:cs="Arial"/>
                <w:sz w:val="20"/>
                <w:szCs w:val="20"/>
              </w:rPr>
            </w:pPr>
            <w:r>
              <w:rPr>
                <w:rFonts w:ascii="Arial" w:hAnsi="Arial" w:cs="Arial"/>
                <w:sz w:val="20"/>
                <w:szCs w:val="20"/>
              </w:rPr>
              <w:t>2</w:t>
            </w:r>
          </w:p>
        </w:tc>
        <w:tc>
          <w:tcPr>
            <w:tcW w:w="3362" w:type="dxa"/>
            <w:tcBorders>
              <w:top w:val="single" w:sz="12" w:space="0" w:color="auto"/>
              <w:left w:val="single" w:sz="12" w:space="0" w:color="auto"/>
              <w:bottom w:val="single" w:sz="12" w:space="0" w:color="auto"/>
              <w:right w:val="single" w:sz="12" w:space="0" w:color="auto"/>
            </w:tcBorders>
            <w:vAlign w:val="center"/>
          </w:tcPr>
          <w:p w14:paraId="3173BA43" w14:textId="587EA5AA" w:rsidR="00044D1F" w:rsidRPr="00E96EC4" w:rsidRDefault="00044D1F" w:rsidP="00044D1F">
            <w:pPr>
              <w:rPr>
                <w:rFonts w:ascii="Arial" w:hAnsi="Arial" w:cs="Arial"/>
              </w:rPr>
            </w:pPr>
            <w:r w:rsidRPr="00E96EC4">
              <w:rPr>
                <w:rFonts w:ascii="Arial" w:hAnsi="Arial" w:cs="Arial"/>
                <w:sz w:val="20"/>
                <w:szCs w:val="20"/>
              </w:rPr>
              <w:t xml:space="preserve">Elektrická odsávačka </w:t>
            </w:r>
          </w:p>
        </w:tc>
        <w:tc>
          <w:tcPr>
            <w:tcW w:w="2126" w:type="dxa"/>
            <w:tcBorders>
              <w:top w:val="single" w:sz="12" w:space="0" w:color="auto"/>
              <w:left w:val="single" w:sz="12" w:space="0" w:color="auto"/>
              <w:bottom w:val="single" w:sz="12" w:space="0" w:color="auto"/>
              <w:right w:val="single" w:sz="12" w:space="0" w:color="auto"/>
            </w:tcBorders>
            <w:vAlign w:val="center"/>
          </w:tcPr>
          <w:p w14:paraId="3FBD738F" w14:textId="5DAF916F"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206F8E8" w14:textId="336B26B1"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087D2D1" w14:textId="30B82633"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044D1F" w:rsidRPr="00625B68" w14:paraId="48DB678A"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749001DC" w14:textId="531AAD44" w:rsidR="00044D1F" w:rsidRPr="00044D1F" w:rsidRDefault="008D6B41" w:rsidP="00044D1F">
            <w:pPr>
              <w:jc w:val="center"/>
              <w:rPr>
                <w:rFonts w:ascii="Arial" w:hAnsi="Arial" w:cs="Arial"/>
                <w:sz w:val="20"/>
                <w:szCs w:val="20"/>
              </w:rPr>
            </w:pPr>
            <w:r>
              <w:rPr>
                <w:rFonts w:ascii="Arial" w:hAnsi="Arial" w:cs="Arial"/>
                <w:sz w:val="20"/>
                <w:szCs w:val="20"/>
              </w:rPr>
              <w:t>3</w:t>
            </w:r>
          </w:p>
        </w:tc>
        <w:tc>
          <w:tcPr>
            <w:tcW w:w="3362" w:type="dxa"/>
            <w:tcBorders>
              <w:top w:val="single" w:sz="12" w:space="0" w:color="auto"/>
              <w:left w:val="single" w:sz="12" w:space="0" w:color="auto"/>
              <w:bottom w:val="single" w:sz="12" w:space="0" w:color="auto"/>
              <w:right w:val="single" w:sz="12" w:space="0" w:color="auto"/>
            </w:tcBorders>
            <w:vAlign w:val="center"/>
          </w:tcPr>
          <w:p w14:paraId="53A43E1F" w14:textId="0DA64A98" w:rsidR="00044D1F" w:rsidRPr="00F06766" w:rsidRDefault="00044D1F" w:rsidP="00044D1F">
            <w:pPr>
              <w:rPr>
                <w:rFonts w:ascii="Arial" w:hAnsi="Arial" w:cs="Arial"/>
              </w:rPr>
            </w:pPr>
            <w:proofErr w:type="spellStart"/>
            <w:r w:rsidRPr="00E96EC4">
              <w:rPr>
                <w:rFonts w:ascii="Arial" w:hAnsi="Arial" w:cs="Arial"/>
                <w:sz w:val="20"/>
                <w:szCs w:val="20"/>
              </w:rPr>
              <w:t>Hemodynamický</w:t>
            </w:r>
            <w:proofErr w:type="spellEnd"/>
            <w:r w:rsidRPr="00E96EC4">
              <w:rPr>
                <w:rFonts w:ascii="Arial" w:hAnsi="Arial" w:cs="Arial"/>
                <w:sz w:val="20"/>
                <w:szCs w:val="20"/>
              </w:rPr>
              <w:t xml:space="preserve"> monitor</w:t>
            </w:r>
          </w:p>
        </w:tc>
        <w:tc>
          <w:tcPr>
            <w:tcW w:w="2126" w:type="dxa"/>
            <w:tcBorders>
              <w:top w:val="single" w:sz="12" w:space="0" w:color="auto"/>
              <w:left w:val="single" w:sz="12" w:space="0" w:color="auto"/>
              <w:bottom w:val="single" w:sz="12" w:space="0" w:color="auto"/>
              <w:right w:val="single" w:sz="12" w:space="0" w:color="auto"/>
            </w:tcBorders>
            <w:vAlign w:val="center"/>
          </w:tcPr>
          <w:p w14:paraId="5EF00600" w14:textId="0DF60807"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9230691" w14:textId="0DF5A246"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FBFB6FB" w14:textId="6F2F9FBB"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044D1F" w:rsidRPr="00625B68" w14:paraId="6B1429CB"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1E5B243" w14:textId="62B57C85" w:rsidR="00044D1F" w:rsidRPr="00044D1F" w:rsidRDefault="008D6B41" w:rsidP="00044D1F">
            <w:pPr>
              <w:jc w:val="center"/>
              <w:rPr>
                <w:rFonts w:ascii="Arial" w:hAnsi="Arial" w:cs="Arial"/>
                <w:sz w:val="20"/>
                <w:szCs w:val="20"/>
              </w:rPr>
            </w:pPr>
            <w:r>
              <w:rPr>
                <w:rFonts w:ascii="Arial" w:hAnsi="Arial" w:cs="Arial"/>
                <w:sz w:val="20"/>
                <w:szCs w:val="20"/>
              </w:rPr>
              <w:t>4</w:t>
            </w:r>
          </w:p>
        </w:tc>
        <w:tc>
          <w:tcPr>
            <w:tcW w:w="3362" w:type="dxa"/>
            <w:tcBorders>
              <w:top w:val="single" w:sz="12" w:space="0" w:color="auto"/>
              <w:left w:val="single" w:sz="12" w:space="0" w:color="auto"/>
              <w:bottom w:val="single" w:sz="12" w:space="0" w:color="auto"/>
              <w:right w:val="single" w:sz="12" w:space="0" w:color="auto"/>
            </w:tcBorders>
            <w:vAlign w:val="center"/>
          </w:tcPr>
          <w:p w14:paraId="73F49704" w14:textId="3F8868E8" w:rsidR="00044D1F" w:rsidRPr="00F06766" w:rsidRDefault="00044D1F" w:rsidP="00044D1F">
            <w:pPr>
              <w:rPr>
                <w:rFonts w:ascii="Arial" w:hAnsi="Arial" w:cs="Arial"/>
              </w:rPr>
            </w:pPr>
            <w:r w:rsidRPr="00E96EC4">
              <w:rPr>
                <w:rFonts w:ascii="Arial" w:hAnsi="Arial" w:cs="Arial"/>
                <w:sz w:val="20"/>
                <w:szCs w:val="20"/>
              </w:rPr>
              <w:t>Systém pro ohřev a chlazení pacienta</w:t>
            </w:r>
          </w:p>
        </w:tc>
        <w:tc>
          <w:tcPr>
            <w:tcW w:w="2126" w:type="dxa"/>
            <w:tcBorders>
              <w:top w:val="single" w:sz="12" w:space="0" w:color="auto"/>
              <w:left w:val="single" w:sz="12" w:space="0" w:color="auto"/>
              <w:bottom w:val="single" w:sz="12" w:space="0" w:color="auto"/>
              <w:right w:val="single" w:sz="12" w:space="0" w:color="auto"/>
            </w:tcBorders>
            <w:vAlign w:val="center"/>
          </w:tcPr>
          <w:p w14:paraId="09527D20" w14:textId="329EACAA"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C96F417" w14:textId="235F2057"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61EEA6E" w14:textId="110FBF19"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044D1F" w:rsidRPr="00625B68" w14:paraId="69DE21DA"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6D0F4AE3" w14:textId="574DD654" w:rsidR="00044D1F" w:rsidRPr="00044D1F" w:rsidRDefault="008D6B41" w:rsidP="00044D1F">
            <w:pPr>
              <w:jc w:val="center"/>
              <w:rPr>
                <w:rFonts w:ascii="Arial" w:hAnsi="Arial" w:cs="Arial"/>
                <w:sz w:val="20"/>
                <w:szCs w:val="20"/>
              </w:rPr>
            </w:pPr>
            <w:r>
              <w:rPr>
                <w:rFonts w:ascii="Arial" w:hAnsi="Arial" w:cs="Arial"/>
                <w:sz w:val="20"/>
                <w:szCs w:val="20"/>
              </w:rPr>
              <w:t>5</w:t>
            </w:r>
          </w:p>
        </w:tc>
        <w:tc>
          <w:tcPr>
            <w:tcW w:w="3362" w:type="dxa"/>
            <w:tcBorders>
              <w:top w:val="single" w:sz="12" w:space="0" w:color="auto"/>
              <w:left w:val="single" w:sz="12" w:space="0" w:color="auto"/>
              <w:bottom w:val="single" w:sz="12" w:space="0" w:color="auto"/>
              <w:right w:val="single" w:sz="12" w:space="0" w:color="auto"/>
            </w:tcBorders>
            <w:vAlign w:val="center"/>
          </w:tcPr>
          <w:p w14:paraId="7EB8DECC" w14:textId="6F2D7541" w:rsidR="00044D1F" w:rsidRPr="00F06766" w:rsidRDefault="00044D1F" w:rsidP="00044D1F">
            <w:pPr>
              <w:rPr>
                <w:rFonts w:ascii="Arial" w:hAnsi="Arial" w:cs="Arial"/>
              </w:rPr>
            </w:pPr>
            <w:r w:rsidRPr="00E96EC4">
              <w:rPr>
                <w:rFonts w:ascii="Arial" w:hAnsi="Arial" w:cs="Arial"/>
                <w:sz w:val="20"/>
                <w:szCs w:val="20"/>
              </w:rPr>
              <w:t>Zařízení pro zvlhčování dýchacích cest</w:t>
            </w:r>
          </w:p>
        </w:tc>
        <w:tc>
          <w:tcPr>
            <w:tcW w:w="2126" w:type="dxa"/>
            <w:tcBorders>
              <w:top w:val="single" w:sz="12" w:space="0" w:color="auto"/>
              <w:left w:val="single" w:sz="12" w:space="0" w:color="auto"/>
              <w:bottom w:val="single" w:sz="12" w:space="0" w:color="auto"/>
              <w:right w:val="single" w:sz="12" w:space="0" w:color="auto"/>
            </w:tcBorders>
            <w:vAlign w:val="center"/>
          </w:tcPr>
          <w:p w14:paraId="15482D86" w14:textId="0C52D179"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0D073970" w14:textId="136869F9"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6933234D" w14:textId="2422E6CB"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044D1F" w:rsidRPr="00625B68" w14:paraId="6EB00FE7"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181AEEEA" w14:textId="6812FF38" w:rsidR="00044D1F" w:rsidRPr="00044D1F" w:rsidRDefault="008D6B41" w:rsidP="00044D1F">
            <w:pPr>
              <w:jc w:val="center"/>
              <w:rPr>
                <w:rFonts w:ascii="Arial" w:hAnsi="Arial" w:cs="Arial"/>
                <w:sz w:val="20"/>
                <w:szCs w:val="20"/>
              </w:rPr>
            </w:pPr>
            <w:r>
              <w:rPr>
                <w:rFonts w:ascii="Arial" w:hAnsi="Arial" w:cs="Arial"/>
                <w:sz w:val="20"/>
                <w:szCs w:val="20"/>
              </w:rPr>
              <w:t>6</w:t>
            </w:r>
          </w:p>
        </w:tc>
        <w:tc>
          <w:tcPr>
            <w:tcW w:w="3362" w:type="dxa"/>
            <w:tcBorders>
              <w:top w:val="single" w:sz="12" w:space="0" w:color="auto"/>
              <w:left w:val="single" w:sz="12" w:space="0" w:color="auto"/>
              <w:bottom w:val="single" w:sz="12" w:space="0" w:color="auto"/>
              <w:right w:val="single" w:sz="12" w:space="0" w:color="auto"/>
            </w:tcBorders>
            <w:vAlign w:val="center"/>
          </w:tcPr>
          <w:p w14:paraId="5C4C5648" w14:textId="3DF82ACF" w:rsidR="00044D1F" w:rsidRPr="00F06766" w:rsidRDefault="00044D1F" w:rsidP="00044D1F">
            <w:pPr>
              <w:rPr>
                <w:rFonts w:ascii="Arial" w:hAnsi="Arial" w:cs="Arial"/>
              </w:rPr>
            </w:pPr>
            <w:r w:rsidRPr="00E96EC4">
              <w:rPr>
                <w:rFonts w:ascii="Arial" w:hAnsi="Arial" w:cs="Arial"/>
                <w:sz w:val="20"/>
                <w:szCs w:val="20"/>
              </w:rPr>
              <w:t>Externí kardiostimulátor</w:t>
            </w:r>
          </w:p>
        </w:tc>
        <w:tc>
          <w:tcPr>
            <w:tcW w:w="2126" w:type="dxa"/>
            <w:tcBorders>
              <w:top w:val="single" w:sz="12" w:space="0" w:color="auto"/>
              <w:left w:val="single" w:sz="12" w:space="0" w:color="auto"/>
              <w:bottom w:val="single" w:sz="12" w:space="0" w:color="auto"/>
              <w:right w:val="single" w:sz="12" w:space="0" w:color="auto"/>
            </w:tcBorders>
            <w:vAlign w:val="center"/>
          </w:tcPr>
          <w:p w14:paraId="7796E8BC" w14:textId="603ACF05"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736B79AB" w14:textId="27B62A0F"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7D277B3F" w14:textId="69FCC2E0"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044D1F" w:rsidRPr="00625B68" w14:paraId="6E255BE0"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00502511" w14:textId="19A21D6D" w:rsidR="00044D1F" w:rsidRPr="00044D1F" w:rsidRDefault="008D6B41" w:rsidP="00044D1F">
            <w:pPr>
              <w:jc w:val="center"/>
              <w:rPr>
                <w:rFonts w:ascii="Arial" w:hAnsi="Arial" w:cs="Arial"/>
                <w:sz w:val="20"/>
                <w:szCs w:val="20"/>
              </w:rPr>
            </w:pPr>
            <w:r>
              <w:rPr>
                <w:rFonts w:ascii="Arial" w:hAnsi="Arial" w:cs="Arial"/>
                <w:sz w:val="20"/>
                <w:szCs w:val="20"/>
              </w:rPr>
              <w:t>7</w:t>
            </w:r>
          </w:p>
        </w:tc>
        <w:tc>
          <w:tcPr>
            <w:tcW w:w="3362" w:type="dxa"/>
            <w:tcBorders>
              <w:top w:val="single" w:sz="12" w:space="0" w:color="auto"/>
              <w:left w:val="single" w:sz="12" w:space="0" w:color="auto"/>
              <w:bottom w:val="single" w:sz="12" w:space="0" w:color="auto"/>
              <w:right w:val="single" w:sz="12" w:space="0" w:color="auto"/>
            </w:tcBorders>
            <w:vAlign w:val="center"/>
          </w:tcPr>
          <w:p w14:paraId="1DAAAF9B" w14:textId="748F2C20" w:rsidR="00044D1F" w:rsidRPr="00F06766" w:rsidRDefault="00044D1F" w:rsidP="00044D1F">
            <w:pPr>
              <w:rPr>
                <w:rFonts w:ascii="Arial" w:hAnsi="Arial" w:cs="Arial"/>
              </w:rPr>
            </w:pPr>
            <w:r w:rsidRPr="00E96EC4">
              <w:rPr>
                <w:rFonts w:ascii="Arial" w:hAnsi="Arial" w:cs="Arial"/>
                <w:sz w:val="20"/>
                <w:szCs w:val="20"/>
              </w:rPr>
              <w:t>Přístroje pro mimotělní náhradu funkce ledvin</w:t>
            </w:r>
          </w:p>
        </w:tc>
        <w:tc>
          <w:tcPr>
            <w:tcW w:w="2126" w:type="dxa"/>
            <w:tcBorders>
              <w:top w:val="single" w:sz="12" w:space="0" w:color="auto"/>
              <w:left w:val="single" w:sz="12" w:space="0" w:color="auto"/>
              <w:bottom w:val="single" w:sz="12" w:space="0" w:color="auto"/>
              <w:right w:val="single" w:sz="12" w:space="0" w:color="auto"/>
            </w:tcBorders>
            <w:vAlign w:val="center"/>
          </w:tcPr>
          <w:p w14:paraId="381F8A27" w14:textId="4B24D845"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D03CEEA" w14:textId="1278488F"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625AB32" w14:textId="20CCF002"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044D1F" w:rsidRPr="00625B68" w14:paraId="023FB3B0"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6977409A" w14:textId="394CF5ED" w:rsidR="00044D1F" w:rsidRPr="00044D1F" w:rsidRDefault="008D6B41" w:rsidP="00044D1F">
            <w:pPr>
              <w:jc w:val="center"/>
              <w:rPr>
                <w:rFonts w:ascii="Arial" w:hAnsi="Arial" w:cs="Arial"/>
                <w:sz w:val="20"/>
                <w:szCs w:val="20"/>
              </w:rPr>
            </w:pPr>
            <w:r>
              <w:rPr>
                <w:rFonts w:ascii="Arial" w:hAnsi="Arial" w:cs="Arial"/>
                <w:sz w:val="20"/>
                <w:szCs w:val="20"/>
              </w:rPr>
              <w:t>8</w:t>
            </w:r>
          </w:p>
        </w:tc>
        <w:tc>
          <w:tcPr>
            <w:tcW w:w="3362" w:type="dxa"/>
            <w:tcBorders>
              <w:top w:val="single" w:sz="12" w:space="0" w:color="auto"/>
              <w:left w:val="single" w:sz="12" w:space="0" w:color="auto"/>
              <w:bottom w:val="single" w:sz="12" w:space="0" w:color="auto"/>
              <w:right w:val="single" w:sz="12" w:space="0" w:color="auto"/>
            </w:tcBorders>
            <w:vAlign w:val="center"/>
          </w:tcPr>
          <w:p w14:paraId="1EF633DB" w14:textId="17FA7C76" w:rsidR="00044D1F" w:rsidRPr="00F06766" w:rsidRDefault="00044D1F" w:rsidP="00044D1F">
            <w:pPr>
              <w:rPr>
                <w:rFonts w:ascii="Arial" w:hAnsi="Arial" w:cs="Arial"/>
              </w:rPr>
            </w:pPr>
            <w:r w:rsidRPr="00E96EC4">
              <w:rPr>
                <w:rFonts w:ascii="Arial" w:hAnsi="Arial" w:cs="Arial"/>
                <w:sz w:val="20"/>
                <w:szCs w:val="20"/>
              </w:rPr>
              <w:t xml:space="preserve">Přístroj na podporu hojení ran </w:t>
            </w:r>
          </w:p>
        </w:tc>
        <w:tc>
          <w:tcPr>
            <w:tcW w:w="2126" w:type="dxa"/>
            <w:tcBorders>
              <w:top w:val="single" w:sz="12" w:space="0" w:color="auto"/>
              <w:left w:val="single" w:sz="12" w:space="0" w:color="auto"/>
              <w:bottom w:val="single" w:sz="12" w:space="0" w:color="auto"/>
              <w:right w:val="single" w:sz="12" w:space="0" w:color="auto"/>
            </w:tcBorders>
            <w:vAlign w:val="center"/>
          </w:tcPr>
          <w:p w14:paraId="66301F37" w14:textId="5F89A6A8"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5F2A65D5" w14:textId="2B8457E3"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789188F2" w14:textId="71202E07"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044D1F" w:rsidRPr="00625B68" w14:paraId="16E6CECC"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0A01F741" w14:textId="402C0DE6" w:rsidR="00044D1F" w:rsidRPr="00044D1F" w:rsidRDefault="008D6B41" w:rsidP="00044D1F">
            <w:pPr>
              <w:jc w:val="center"/>
              <w:rPr>
                <w:rFonts w:ascii="Arial" w:hAnsi="Arial" w:cs="Arial"/>
                <w:sz w:val="20"/>
                <w:szCs w:val="20"/>
              </w:rPr>
            </w:pPr>
            <w:r>
              <w:rPr>
                <w:rFonts w:ascii="Arial" w:hAnsi="Arial" w:cs="Arial"/>
                <w:sz w:val="20"/>
                <w:szCs w:val="20"/>
              </w:rPr>
              <w:t>9</w:t>
            </w:r>
          </w:p>
        </w:tc>
        <w:tc>
          <w:tcPr>
            <w:tcW w:w="3362" w:type="dxa"/>
            <w:tcBorders>
              <w:top w:val="single" w:sz="12" w:space="0" w:color="auto"/>
              <w:left w:val="single" w:sz="12" w:space="0" w:color="auto"/>
              <w:bottom w:val="single" w:sz="12" w:space="0" w:color="auto"/>
              <w:right w:val="single" w:sz="12" w:space="0" w:color="auto"/>
            </w:tcBorders>
            <w:vAlign w:val="center"/>
          </w:tcPr>
          <w:p w14:paraId="08771EC1" w14:textId="1EC517B2" w:rsidR="00044D1F" w:rsidRPr="00F06766" w:rsidRDefault="00044D1F" w:rsidP="00044D1F">
            <w:pPr>
              <w:rPr>
                <w:rFonts w:ascii="Arial" w:hAnsi="Arial" w:cs="Arial"/>
              </w:rPr>
            </w:pPr>
            <w:proofErr w:type="spellStart"/>
            <w:r w:rsidRPr="00E96EC4">
              <w:rPr>
                <w:rFonts w:ascii="Arial" w:hAnsi="Arial" w:cs="Arial"/>
                <w:sz w:val="20"/>
                <w:szCs w:val="20"/>
              </w:rPr>
              <w:t>Oxymetr</w:t>
            </w:r>
            <w:proofErr w:type="spellEnd"/>
          </w:p>
        </w:tc>
        <w:tc>
          <w:tcPr>
            <w:tcW w:w="2126" w:type="dxa"/>
            <w:tcBorders>
              <w:top w:val="single" w:sz="12" w:space="0" w:color="auto"/>
              <w:left w:val="single" w:sz="12" w:space="0" w:color="auto"/>
              <w:bottom w:val="single" w:sz="12" w:space="0" w:color="auto"/>
              <w:right w:val="single" w:sz="12" w:space="0" w:color="auto"/>
            </w:tcBorders>
            <w:vAlign w:val="center"/>
          </w:tcPr>
          <w:p w14:paraId="5CE3970C" w14:textId="3ECB61D5" w:rsidR="00044D1F" w:rsidRPr="00625B68" w:rsidRDefault="00044D1F" w:rsidP="00044D1F">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2268566" w14:textId="0F2C7350" w:rsidR="00044D1F" w:rsidRPr="00625B68" w:rsidRDefault="00044D1F" w:rsidP="00044D1F">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3AD84BF5" w14:textId="7A92B04F" w:rsidR="00044D1F" w:rsidRPr="00625B68" w:rsidRDefault="00044D1F" w:rsidP="00044D1F">
            <w:pPr>
              <w:jc w:val="center"/>
              <w:rPr>
                <w:rFonts w:ascii="Arial" w:hAnsi="Arial" w:cs="Arial"/>
              </w:rPr>
            </w:pPr>
            <w:proofErr w:type="gramStart"/>
            <w:r w:rsidRPr="00625B68">
              <w:rPr>
                <w:rFonts w:ascii="Arial" w:hAnsi="Arial" w:cs="Arial"/>
                <w:sz w:val="20"/>
                <w:szCs w:val="20"/>
              </w:rPr>
              <w:t>100%</w:t>
            </w:r>
            <w:proofErr w:type="gramEnd"/>
          </w:p>
        </w:tc>
      </w:tr>
      <w:tr w:rsidR="00146A16" w:rsidRPr="00146A16" w14:paraId="1A84BC0F"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C2951D2" w14:textId="5846350D" w:rsidR="00146A16" w:rsidRPr="00146A16" w:rsidRDefault="00146A16" w:rsidP="00146A16">
            <w:pPr>
              <w:jc w:val="center"/>
              <w:rPr>
                <w:rFonts w:ascii="Arial" w:hAnsi="Arial" w:cs="Arial"/>
                <w:sz w:val="20"/>
                <w:szCs w:val="20"/>
              </w:rPr>
            </w:pPr>
            <w:r>
              <w:rPr>
                <w:rFonts w:ascii="Arial" w:hAnsi="Arial" w:cs="Arial"/>
                <w:sz w:val="20"/>
                <w:szCs w:val="20"/>
              </w:rPr>
              <w:t>10</w:t>
            </w:r>
          </w:p>
        </w:tc>
        <w:tc>
          <w:tcPr>
            <w:tcW w:w="3362" w:type="dxa"/>
            <w:tcBorders>
              <w:top w:val="single" w:sz="12" w:space="0" w:color="auto"/>
              <w:left w:val="single" w:sz="12" w:space="0" w:color="auto"/>
              <w:bottom w:val="single" w:sz="12" w:space="0" w:color="auto"/>
              <w:right w:val="single" w:sz="12" w:space="0" w:color="auto"/>
            </w:tcBorders>
            <w:vAlign w:val="center"/>
          </w:tcPr>
          <w:p w14:paraId="3834BE9B" w14:textId="599D0CA0" w:rsidR="00146A16" w:rsidRPr="00146A16" w:rsidRDefault="00146A16" w:rsidP="00146A16">
            <w:pPr>
              <w:rPr>
                <w:rFonts w:ascii="Arial" w:hAnsi="Arial" w:cs="Arial"/>
                <w:sz w:val="20"/>
                <w:szCs w:val="20"/>
              </w:rPr>
            </w:pPr>
            <w:r w:rsidRPr="00044D1F">
              <w:rPr>
                <w:rFonts w:ascii="Arial" w:hAnsi="Arial" w:cs="Arial"/>
                <w:sz w:val="20"/>
                <w:szCs w:val="20"/>
              </w:rPr>
              <w:t>Infuzní technika</w:t>
            </w:r>
            <w:r>
              <w:rPr>
                <w:rFonts w:ascii="Arial" w:hAnsi="Arial" w:cs="Arial"/>
                <w:sz w:val="20"/>
                <w:szCs w:val="20"/>
              </w:rPr>
              <w:t xml:space="preserve"> – Infuzní pumpa, Dávkovač, Dokovací stanice</w:t>
            </w:r>
          </w:p>
        </w:tc>
        <w:tc>
          <w:tcPr>
            <w:tcW w:w="2126" w:type="dxa"/>
            <w:tcBorders>
              <w:top w:val="single" w:sz="12" w:space="0" w:color="auto"/>
              <w:left w:val="single" w:sz="12" w:space="0" w:color="auto"/>
              <w:bottom w:val="single" w:sz="12" w:space="0" w:color="auto"/>
              <w:right w:val="single" w:sz="12" w:space="0" w:color="auto"/>
            </w:tcBorders>
            <w:vAlign w:val="center"/>
          </w:tcPr>
          <w:p w14:paraId="5A810790" w14:textId="5B0C840F" w:rsidR="00146A16" w:rsidRPr="00146A16" w:rsidRDefault="00146A16" w:rsidP="00146A16">
            <w:pPr>
              <w:rPr>
                <w:rFonts w:ascii="Arial" w:hAnsi="Arial" w:cs="Arial"/>
                <w:sz w:val="20"/>
                <w:szCs w:val="20"/>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30C158D" w14:textId="0A332BCA" w:rsidR="00146A16" w:rsidRPr="00146A16" w:rsidRDefault="00146A16" w:rsidP="00146A16">
            <w:pPr>
              <w:rPr>
                <w:rFonts w:ascii="Arial" w:hAnsi="Arial" w:cs="Arial"/>
                <w:sz w:val="20"/>
                <w:szCs w:val="20"/>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21A38DD4" w14:textId="400279D4" w:rsidR="00146A16" w:rsidRPr="00146A16" w:rsidRDefault="00146A16" w:rsidP="00146A16">
            <w:pPr>
              <w:jc w:val="center"/>
              <w:rPr>
                <w:rFonts w:ascii="Arial" w:hAnsi="Arial" w:cs="Arial"/>
                <w:sz w:val="20"/>
                <w:szCs w:val="20"/>
              </w:rPr>
            </w:pPr>
            <w:proofErr w:type="gramStart"/>
            <w:r w:rsidRPr="00625B68">
              <w:rPr>
                <w:rFonts w:ascii="Arial" w:hAnsi="Arial" w:cs="Arial"/>
                <w:sz w:val="20"/>
                <w:szCs w:val="20"/>
              </w:rPr>
              <w:t>100%</w:t>
            </w:r>
            <w:proofErr w:type="gramEnd"/>
          </w:p>
        </w:tc>
      </w:tr>
      <w:tr w:rsidR="00146A16" w:rsidRPr="00625B68" w14:paraId="42EBB9F2"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5503888C" w14:textId="3050E98D" w:rsidR="00146A16" w:rsidRPr="00044D1F" w:rsidRDefault="00146A16" w:rsidP="00146A16">
            <w:pPr>
              <w:jc w:val="center"/>
              <w:rPr>
                <w:rFonts w:ascii="Arial" w:hAnsi="Arial" w:cs="Arial"/>
                <w:sz w:val="20"/>
                <w:szCs w:val="20"/>
              </w:rPr>
            </w:pPr>
            <w:r>
              <w:rPr>
                <w:rFonts w:ascii="Arial" w:hAnsi="Arial" w:cs="Arial"/>
                <w:sz w:val="20"/>
                <w:szCs w:val="20"/>
              </w:rPr>
              <w:t>11</w:t>
            </w:r>
          </w:p>
        </w:tc>
        <w:tc>
          <w:tcPr>
            <w:tcW w:w="3362" w:type="dxa"/>
            <w:tcBorders>
              <w:top w:val="single" w:sz="12" w:space="0" w:color="auto"/>
              <w:left w:val="single" w:sz="12" w:space="0" w:color="auto"/>
              <w:bottom w:val="single" w:sz="12" w:space="0" w:color="auto"/>
              <w:right w:val="single" w:sz="12" w:space="0" w:color="auto"/>
            </w:tcBorders>
            <w:vAlign w:val="center"/>
          </w:tcPr>
          <w:p w14:paraId="039A4AF0" w14:textId="08454533" w:rsidR="00146A16" w:rsidRPr="00044D1F" w:rsidRDefault="00146A16" w:rsidP="00146A16">
            <w:pPr>
              <w:rPr>
                <w:rFonts w:ascii="Arial" w:hAnsi="Arial" w:cs="Arial"/>
                <w:sz w:val="20"/>
                <w:szCs w:val="20"/>
              </w:rPr>
            </w:pPr>
            <w:r w:rsidRPr="00044D1F">
              <w:rPr>
                <w:rFonts w:ascii="Arial" w:hAnsi="Arial" w:cs="Arial"/>
                <w:sz w:val="20"/>
                <w:szCs w:val="20"/>
              </w:rPr>
              <w:t>Infuzní technika – Enterální pumpa</w:t>
            </w:r>
          </w:p>
        </w:tc>
        <w:tc>
          <w:tcPr>
            <w:tcW w:w="2126" w:type="dxa"/>
            <w:tcBorders>
              <w:top w:val="single" w:sz="12" w:space="0" w:color="auto"/>
              <w:left w:val="single" w:sz="12" w:space="0" w:color="auto"/>
              <w:bottom w:val="single" w:sz="12" w:space="0" w:color="auto"/>
              <w:right w:val="single" w:sz="12" w:space="0" w:color="auto"/>
            </w:tcBorders>
            <w:vAlign w:val="center"/>
          </w:tcPr>
          <w:p w14:paraId="51399820" w14:textId="3A46A4AE"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98DF3A5" w14:textId="63F5BE96"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5C8C99F" w14:textId="59E52DCE"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32B9E261"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7E749B26" w14:textId="0BFF99CE" w:rsidR="00146A16" w:rsidRPr="00044D1F" w:rsidRDefault="00146A16" w:rsidP="00146A16">
            <w:pPr>
              <w:jc w:val="center"/>
              <w:rPr>
                <w:rFonts w:ascii="Arial" w:hAnsi="Arial" w:cs="Arial"/>
                <w:sz w:val="20"/>
                <w:szCs w:val="20"/>
              </w:rPr>
            </w:pPr>
            <w:r>
              <w:rPr>
                <w:rFonts w:ascii="Arial" w:hAnsi="Arial" w:cs="Arial"/>
                <w:sz w:val="20"/>
                <w:szCs w:val="20"/>
              </w:rPr>
              <w:t>12</w:t>
            </w:r>
          </w:p>
        </w:tc>
        <w:tc>
          <w:tcPr>
            <w:tcW w:w="3362" w:type="dxa"/>
            <w:tcBorders>
              <w:top w:val="single" w:sz="12" w:space="0" w:color="auto"/>
              <w:left w:val="single" w:sz="12" w:space="0" w:color="auto"/>
              <w:bottom w:val="single" w:sz="12" w:space="0" w:color="auto"/>
              <w:right w:val="single" w:sz="12" w:space="0" w:color="auto"/>
            </w:tcBorders>
            <w:vAlign w:val="center"/>
          </w:tcPr>
          <w:p w14:paraId="5A70F265" w14:textId="647C5F7C" w:rsidR="00146A16" w:rsidRPr="00044D1F" w:rsidRDefault="00146A16" w:rsidP="00146A16">
            <w:pPr>
              <w:rPr>
                <w:rFonts w:ascii="Arial" w:hAnsi="Arial" w:cs="Arial"/>
                <w:sz w:val="20"/>
                <w:szCs w:val="20"/>
              </w:rPr>
            </w:pPr>
            <w:r w:rsidRPr="00044D1F">
              <w:rPr>
                <w:rFonts w:ascii="Arial" w:hAnsi="Arial" w:cs="Arial"/>
                <w:sz w:val="20"/>
                <w:szCs w:val="20"/>
              </w:rPr>
              <w:t>Nebulizátor</w:t>
            </w:r>
          </w:p>
        </w:tc>
        <w:tc>
          <w:tcPr>
            <w:tcW w:w="2126" w:type="dxa"/>
            <w:tcBorders>
              <w:top w:val="single" w:sz="12" w:space="0" w:color="auto"/>
              <w:left w:val="single" w:sz="12" w:space="0" w:color="auto"/>
              <w:bottom w:val="single" w:sz="12" w:space="0" w:color="auto"/>
              <w:right w:val="single" w:sz="12" w:space="0" w:color="auto"/>
            </w:tcBorders>
            <w:vAlign w:val="center"/>
          </w:tcPr>
          <w:p w14:paraId="3A0FF49E" w14:textId="432870DE"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112828C5" w14:textId="659D76CD"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CB0B919" w14:textId="481B114D"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0FE6ADE6"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0493091C" w14:textId="72C3C3B2" w:rsidR="00146A16" w:rsidRPr="00044D1F" w:rsidRDefault="00146A16" w:rsidP="00146A16">
            <w:pPr>
              <w:jc w:val="center"/>
              <w:rPr>
                <w:rFonts w:ascii="Arial" w:hAnsi="Arial" w:cs="Arial"/>
                <w:sz w:val="20"/>
                <w:szCs w:val="20"/>
              </w:rPr>
            </w:pPr>
            <w:r>
              <w:rPr>
                <w:rFonts w:ascii="Arial" w:hAnsi="Arial" w:cs="Arial"/>
                <w:sz w:val="20"/>
                <w:szCs w:val="20"/>
              </w:rPr>
              <w:t>13</w:t>
            </w:r>
          </w:p>
        </w:tc>
        <w:tc>
          <w:tcPr>
            <w:tcW w:w="3362" w:type="dxa"/>
            <w:tcBorders>
              <w:top w:val="single" w:sz="12" w:space="0" w:color="auto"/>
              <w:left w:val="single" w:sz="12" w:space="0" w:color="auto"/>
              <w:bottom w:val="single" w:sz="12" w:space="0" w:color="auto"/>
              <w:right w:val="single" w:sz="12" w:space="0" w:color="auto"/>
            </w:tcBorders>
            <w:vAlign w:val="center"/>
          </w:tcPr>
          <w:p w14:paraId="17D13690" w14:textId="12680D76" w:rsidR="00146A16" w:rsidRPr="00044D1F" w:rsidRDefault="00146A16" w:rsidP="00146A16">
            <w:pPr>
              <w:rPr>
                <w:rFonts w:ascii="Arial" w:hAnsi="Arial" w:cs="Arial"/>
                <w:sz w:val="20"/>
                <w:szCs w:val="20"/>
              </w:rPr>
            </w:pPr>
            <w:r w:rsidRPr="00044D1F">
              <w:rPr>
                <w:rFonts w:ascii="Arial" w:hAnsi="Arial" w:cs="Arial"/>
                <w:sz w:val="20"/>
                <w:szCs w:val="20"/>
              </w:rPr>
              <w:t>Odsávačka proudová</w:t>
            </w:r>
          </w:p>
        </w:tc>
        <w:tc>
          <w:tcPr>
            <w:tcW w:w="2126" w:type="dxa"/>
            <w:tcBorders>
              <w:top w:val="single" w:sz="12" w:space="0" w:color="auto"/>
              <w:left w:val="single" w:sz="12" w:space="0" w:color="auto"/>
              <w:bottom w:val="single" w:sz="12" w:space="0" w:color="auto"/>
              <w:right w:val="single" w:sz="12" w:space="0" w:color="auto"/>
            </w:tcBorders>
            <w:vAlign w:val="center"/>
          </w:tcPr>
          <w:p w14:paraId="5026FF6A" w14:textId="017EBD55"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03215BD4" w14:textId="64E38F68"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31CC9115" w14:textId="51738C2A"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61451F94"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32FCE217" w14:textId="57596571" w:rsidR="00146A16" w:rsidRPr="00044D1F" w:rsidRDefault="00146A16" w:rsidP="00146A16">
            <w:pPr>
              <w:jc w:val="center"/>
              <w:rPr>
                <w:rFonts w:ascii="Arial" w:hAnsi="Arial" w:cs="Arial"/>
                <w:sz w:val="20"/>
                <w:szCs w:val="20"/>
              </w:rPr>
            </w:pPr>
            <w:r>
              <w:rPr>
                <w:rFonts w:ascii="Arial" w:hAnsi="Arial" w:cs="Arial"/>
                <w:sz w:val="20"/>
                <w:szCs w:val="20"/>
              </w:rPr>
              <w:t>14</w:t>
            </w:r>
          </w:p>
        </w:tc>
        <w:tc>
          <w:tcPr>
            <w:tcW w:w="3362" w:type="dxa"/>
            <w:tcBorders>
              <w:top w:val="single" w:sz="12" w:space="0" w:color="auto"/>
              <w:left w:val="single" w:sz="12" w:space="0" w:color="auto"/>
              <w:bottom w:val="single" w:sz="12" w:space="0" w:color="auto"/>
              <w:right w:val="single" w:sz="12" w:space="0" w:color="auto"/>
            </w:tcBorders>
            <w:vAlign w:val="center"/>
          </w:tcPr>
          <w:p w14:paraId="2A7A52B7" w14:textId="3CD9338C" w:rsidR="00146A16" w:rsidRPr="00044D1F" w:rsidRDefault="00146A16" w:rsidP="00146A16">
            <w:pPr>
              <w:rPr>
                <w:rFonts w:ascii="Arial" w:hAnsi="Arial" w:cs="Arial"/>
                <w:sz w:val="20"/>
                <w:szCs w:val="20"/>
              </w:rPr>
            </w:pPr>
            <w:proofErr w:type="spellStart"/>
            <w:r w:rsidRPr="00044D1F">
              <w:rPr>
                <w:rFonts w:ascii="Arial" w:hAnsi="Arial" w:cs="Arial"/>
                <w:sz w:val="20"/>
                <w:szCs w:val="20"/>
              </w:rPr>
              <w:t>Oxygenátor</w:t>
            </w:r>
            <w:proofErr w:type="spellEnd"/>
          </w:p>
        </w:tc>
        <w:tc>
          <w:tcPr>
            <w:tcW w:w="2126" w:type="dxa"/>
            <w:tcBorders>
              <w:top w:val="single" w:sz="12" w:space="0" w:color="auto"/>
              <w:left w:val="single" w:sz="12" w:space="0" w:color="auto"/>
              <w:bottom w:val="single" w:sz="12" w:space="0" w:color="auto"/>
              <w:right w:val="single" w:sz="12" w:space="0" w:color="auto"/>
            </w:tcBorders>
            <w:vAlign w:val="center"/>
          </w:tcPr>
          <w:p w14:paraId="31C3FF76" w14:textId="763220B2"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472C288F" w14:textId="09016911"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41CD5DD" w14:textId="58D51540"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3EA15D1F"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76B31352" w14:textId="617F86E5" w:rsidR="00146A16" w:rsidRPr="00044D1F" w:rsidRDefault="00146A16" w:rsidP="00146A16">
            <w:pPr>
              <w:jc w:val="center"/>
              <w:rPr>
                <w:rFonts w:ascii="Arial" w:hAnsi="Arial" w:cs="Arial"/>
                <w:sz w:val="20"/>
                <w:szCs w:val="20"/>
              </w:rPr>
            </w:pPr>
            <w:r>
              <w:rPr>
                <w:rFonts w:ascii="Arial" w:hAnsi="Arial" w:cs="Arial"/>
                <w:sz w:val="20"/>
                <w:szCs w:val="20"/>
              </w:rPr>
              <w:t>15</w:t>
            </w:r>
          </w:p>
        </w:tc>
        <w:tc>
          <w:tcPr>
            <w:tcW w:w="3362" w:type="dxa"/>
            <w:tcBorders>
              <w:top w:val="single" w:sz="12" w:space="0" w:color="auto"/>
              <w:left w:val="single" w:sz="12" w:space="0" w:color="auto"/>
              <w:bottom w:val="single" w:sz="12" w:space="0" w:color="auto"/>
              <w:right w:val="single" w:sz="12" w:space="0" w:color="auto"/>
            </w:tcBorders>
            <w:vAlign w:val="center"/>
          </w:tcPr>
          <w:p w14:paraId="4EF916C4" w14:textId="739B46DE" w:rsidR="00146A16" w:rsidRPr="00044D1F" w:rsidRDefault="00146A16" w:rsidP="00146A16">
            <w:pPr>
              <w:rPr>
                <w:rFonts w:ascii="Arial" w:hAnsi="Arial" w:cs="Arial"/>
                <w:sz w:val="20"/>
                <w:szCs w:val="20"/>
              </w:rPr>
            </w:pPr>
            <w:r w:rsidRPr="00044D1F">
              <w:rPr>
                <w:rFonts w:ascii="Arial" w:hAnsi="Arial" w:cs="Arial"/>
                <w:sz w:val="20"/>
                <w:szCs w:val="20"/>
              </w:rPr>
              <w:t>Sedačka pro lékaře</w:t>
            </w:r>
          </w:p>
        </w:tc>
        <w:tc>
          <w:tcPr>
            <w:tcW w:w="2126" w:type="dxa"/>
            <w:tcBorders>
              <w:top w:val="single" w:sz="12" w:space="0" w:color="auto"/>
              <w:left w:val="single" w:sz="12" w:space="0" w:color="auto"/>
              <w:bottom w:val="single" w:sz="12" w:space="0" w:color="auto"/>
              <w:right w:val="single" w:sz="12" w:space="0" w:color="auto"/>
            </w:tcBorders>
            <w:vAlign w:val="center"/>
          </w:tcPr>
          <w:p w14:paraId="44EB3F49" w14:textId="7C1D3D0E"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0FE7A472" w14:textId="16287450"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449C637C" w14:textId="019D2AF8"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25D97333"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213AA190" w14:textId="1C5AB12F" w:rsidR="00146A16" w:rsidRPr="00044D1F" w:rsidRDefault="00146A16" w:rsidP="00146A16">
            <w:pPr>
              <w:jc w:val="center"/>
              <w:rPr>
                <w:rFonts w:ascii="Arial" w:hAnsi="Arial" w:cs="Arial"/>
                <w:sz w:val="20"/>
                <w:szCs w:val="20"/>
              </w:rPr>
            </w:pPr>
            <w:r>
              <w:rPr>
                <w:rFonts w:ascii="Arial" w:hAnsi="Arial" w:cs="Arial"/>
                <w:sz w:val="20"/>
                <w:szCs w:val="20"/>
              </w:rPr>
              <w:t>16</w:t>
            </w:r>
          </w:p>
        </w:tc>
        <w:tc>
          <w:tcPr>
            <w:tcW w:w="3362" w:type="dxa"/>
            <w:tcBorders>
              <w:top w:val="single" w:sz="12" w:space="0" w:color="auto"/>
              <w:left w:val="single" w:sz="12" w:space="0" w:color="auto"/>
              <w:bottom w:val="single" w:sz="12" w:space="0" w:color="auto"/>
              <w:right w:val="single" w:sz="12" w:space="0" w:color="auto"/>
            </w:tcBorders>
            <w:vAlign w:val="center"/>
          </w:tcPr>
          <w:p w14:paraId="6154D353" w14:textId="26FA97A7" w:rsidR="00146A16" w:rsidRPr="00044D1F" w:rsidRDefault="00146A16" w:rsidP="00146A16">
            <w:pPr>
              <w:rPr>
                <w:rFonts w:ascii="Arial" w:hAnsi="Arial" w:cs="Arial"/>
                <w:sz w:val="20"/>
                <w:szCs w:val="20"/>
              </w:rPr>
            </w:pPr>
            <w:r w:rsidRPr="00044D1F">
              <w:rPr>
                <w:rFonts w:ascii="Arial" w:hAnsi="Arial" w:cs="Arial"/>
                <w:sz w:val="20"/>
                <w:szCs w:val="20"/>
              </w:rPr>
              <w:t>Kolposkop</w:t>
            </w:r>
          </w:p>
        </w:tc>
        <w:tc>
          <w:tcPr>
            <w:tcW w:w="2126" w:type="dxa"/>
            <w:tcBorders>
              <w:top w:val="single" w:sz="12" w:space="0" w:color="auto"/>
              <w:left w:val="single" w:sz="12" w:space="0" w:color="auto"/>
              <w:bottom w:val="single" w:sz="12" w:space="0" w:color="auto"/>
              <w:right w:val="single" w:sz="12" w:space="0" w:color="auto"/>
            </w:tcBorders>
            <w:vAlign w:val="center"/>
          </w:tcPr>
          <w:p w14:paraId="0E3BF1F8" w14:textId="08BC3927"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2CBE7044" w14:textId="2902F150"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20E5AAE2" w14:textId="05862318"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597656F1"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55C998AB" w14:textId="13E80325" w:rsidR="00146A16" w:rsidRPr="00044D1F" w:rsidRDefault="00146A16" w:rsidP="00146A16">
            <w:pPr>
              <w:jc w:val="center"/>
              <w:rPr>
                <w:rFonts w:ascii="Arial" w:hAnsi="Arial" w:cs="Arial"/>
                <w:sz w:val="20"/>
                <w:szCs w:val="20"/>
              </w:rPr>
            </w:pPr>
            <w:r>
              <w:rPr>
                <w:rFonts w:ascii="Arial" w:hAnsi="Arial" w:cs="Arial"/>
                <w:sz w:val="20"/>
                <w:szCs w:val="20"/>
              </w:rPr>
              <w:t>17</w:t>
            </w:r>
          </w:p>
        </w:tc>
        <w:tc>
          <w:tcPr>
            <w:tcW w:w="3362" w:type="dxa"/>
            <w:tcBorders>
              <w:top w:val="single" w:sz="12" w:space="0" w:color="auto"/>
              <w:left w:val="single" w:sz="12" w:space="0" w:color="auto"/>
              <w:bottom w:val="single" w:sz="12" w:space="0" w:color="auto"/>
              <w:right w:val="single" w:sz="12" w:space="0" w:color="auto"/>
            </w:tcBorders>
            <w:vAlign w:val="center"/>
          </w:tcPr>
          <w:p w14:paraId="31F2CC09" w14:textId="7698B5CF" w:rsidR="00146A16" w:rsidRPr="00044D1F" w:rsidRDefault="00146A16" w:rsidP="00146A16">
            <w:pPr>
              <w:rPr>
                <w:rFonts w:ascii="Arial" w:hAnsi="Arial" w:cs="Arial"/>
                <w:sz w:val="20"/>
                <w:szCs w:val="20"/>
              </w:rPr>
            </w:pPr>
            <w:r w:rsidRPr="00044D1F">
              <w:rPr>
                <w:rFonts w:ascii="Arial" w:hAnsi="Arial" w:cs="Arial"/>
                <w:sz w:val="20"/>
                <w:szCs w:val="20"/>
              </w:rPr>
              <w:t>Pelvimetr</w:t>
            </w:r>
          </w:p>
        </w:tc>
        <w:tc>
          <w:tcPr>
            <w:tcW w:w="2126" w:type="dxa"/>
            <w:tcBorders>
              <w:top w:val="single" w:sz="12" w:space="0" w:color="auto"/>
              <w:left w:val="single" w:sz="12" w:space="0" w:color="auto"/>
              <w:bottom w:val="single" w:sz="12" w:space="0" w:color="auto"/>
              <w:right w:val="single" w:sz="12" w:space="0" w:color="auto"/>
            </w:tcBorders>
            <w:vAlign w:val="center"/>
          </w:tcPr>
          <w:p w14:paraId="4A8A4F09" w14:textId="37E93268"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706D6F9" w14:textId="70F05224"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1C71EBF8" w14:textId="05FD0FA3"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656B9FA7"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43E4A77B" w14:textId="458769C0" w:rsidR="00146A16" w:rsidRPr="00044D1F" w:rsidRDefault="00146A16" w:rsidP="00146A16">
            <w:pPr>
              <w:jc w:val="center"/>
              <w:rPr>
                <w:rFonts w:ascii="Arial" w:hAnsi="Arial" w:cs="Arial"/>
                <w:sz w:val="20"/>
                <w:szCs w:val="20"/>
              </w:rPr>
            </w:pPr>
            <w:r>
              <w:rPr>
                <w:rFonts w:ascii="Arial" w:hAnsi="Arial" w:cs="Arial"/>
                <w:sz w:val="20"/>
                <w:szCs w:val="20"/>
              </w:rPr>
              <w:t>18</w:t>
            </w:r>
          </w:p>
        </w:tc>
        <w:tc>
          <w:tcPr>
            <w:tcW w:w="3362" w:type="dxa"/>
            <w:tcBorders>
              <w:top w:val="single" w:sz="12" w:space="0" w:color="auto"/>
              <w:left w:val="single" w:sz="12" w:space="0" w:color="auto"/>
              <w:bottom w:val="single" w:sz="12" w:space="0" w:color="auto"/>
              <w:right w:val="single" w:sz="12" w:space="0" w:color="auto"/>
            </w:tcBorders>
            <w:vAlign w:val="center"/>
          </w:tcPr>
          <w:p w14:paraId="35F9F77F" w14:textId="5B83C5BA" w:rsidR="00146A16" w:rsidRPr="00044D1F" w:rsidRDefault="00146A16" w:rsidP="00146A16">
            <w:pPr>
              <w:rPr>
                <w:rFonts w:ascii="Arial" w:hAnsi="Arial" w:cs="Arial"/>
                <w:sz w:val="20"/>
                <w:szCs w:val="20"/>
              </w:rPr>
            </w:pPr>
            <w:r w:rsidRPr="00044D1F">
              <w:rPr>
                <w:rFonts w:ascii="Arial" w:hAnsi="Arial" w:cs="Arial"/>
                <w:sz w:val="20"/>
                <w:szCs w:val="20"/>
              </w:rPr>
              <w:t>Stolek na nástroje hydraulický</w:t>
            </w:r>
          </w:p>
        </w:tc>
        <w:tc>
          <w:tcPr>
            <w:tcW w:w="2126" w:type="dxa"/>
            <w:tcBorders>
              <w:top w:val="single" w:sz="12" w:space="0" w:color="auto"/>
              <w:left w:val="single" w:sz="12" w:space="0" w:color="auto"/>
              <w:bottom w:val="single" w:sz="12" w:space="0" w:color="auto"/>
              <w:right w:val="single" w:sz="12" w:space="0" w:color="auto"/>
            </w:tcBorders>
            <w:vAlign w:val="center"/>
          </w:tcPr>
          <w:p w14:paraId="5198867F" w14:textId="57CBC901"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36C9B4A" w14:textId="1F689654"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588E47F6" w14:textId="5BB5B3DF"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2AC551BC"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23A11669" w14:textId="09F7CDA6" w:rsidR="00146A16" w:rsidRPr="00044D1F" w:rsidRDefault="00146A16" w:rsidP="00146A16">
            <w:pPr>
              <w:jc w:val="center"/>
              <w:rPr>
                <w:rFonts w:ascii="Arial" w:hAnsi="Arial" w:cs="Arial"/>
                <w:sz w:val="20"/>
                <w:szCs w:val="20"/>
              </w:rPr>
            </w:pPr>
            <w:r>
              <w:rPr>
                <w:rFonts w:ascii="Arial" w:hAnsi="Arial" w:cs="Arial"/>
                <w:sz w:val="20"/>
                <w:szCs w:val="20"/>
              </w:rPr>
              <w:t>19</w:t>
            </w:r>
          </w:p>
        </w:tc>
        <w:tc>
          <w:tcPr>
            <w:tcW w:w="3362" w:type="dxa"/>
            <w:tcBorders>
              <w:top w:val="single" w:sz="12" w:space="0" w:color="auto"/>
              <w:left w:val="single" w:sz="12" w:space="0" w:color="auto"/>
              <w:bottom w:val="single" w:sz="12" w:space="0" w:color="auto"/>
              <w:right w:val="single" w:sz="12" w:space="0" w:color="auto"/>
            </w:tcBorders>
            <w:vAlign w:val="center"/>
          </w:tcPr>
          <w:p w14:paraId="75E586CB" w14:textId="1AA6EC9E" w:rsidR="00146A16" w:rsidRPr="00044D1F" w:rsidRDefault="00146A16" w:rsidP="00146A16">
            <w:pPr>
              <w:rPr>
                <w:rFonts w:ascii="Arial" w:hAnsi="Arial" w:cs="Arial"/>
                <w:sz w:val="20"/>
                <w:szCs w:val="20"/>
              </w:rPr>
            </w:pPr>
            <w:r w:rsidRPr="00044D1F">
              <w:rPr>
                <w:rFonts w:ascii="Arial" w:hAnsi="Arial" w:cs="Arial"/>
                <w:sz w:val="20"/>
                <w:szCs w:val="20"/>
              </w:rPr>
              <w:t>Stojan na misky s</w:t>
            </w:r>
            <w:r>
              <w:rPr>
                <w:rFonts w:ascii="Arial" w:hAnsi="Arial" w:cs="Arial"/>
                <w:sz w:val="20"/>
                <w:szCs w:val="20"/>
              </w:rPr>
              <w:t> </w:t>
            </w:r>
            <w:r w:rsidRPr="00044D1F">
              <w:rPr>
                <w:rFonts w:ascii="Arial" w:hAnsi="Arial" w:cs="Arial"/>
                <w:sz w:val="20"/>
                <w:szCs w:val="20"/>
              </w:rPr>
              <w:t>ohřevem</w:t>
            </w:r>
          </w:p>
        </w:tc>
        <w:tc>
          <w:tcPr>
            <w:tcW w:w="2126" w:type="dxa"/>
            <w:tcBorders>
              <w:top w:val="single" w:sz="12" w:space="0" w:color="auto"/>
              <w:left w:val="single" w:sz="12" w:space="0" w:color="auto"/>
              <w:bottom w:val="single" w:sz="12" w:space="0" w:color="auto"/>
              <w:right w:val="single" w:sz="12" w:space="0" w:color="auto"/>
            </w:tcBorders>
            <w:vAlign w:val="center"/>
          </w:tcPr>
          <w:p w14:paraId="017112FC" w14:textId="3FEB0B7F"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9F1FD20" w14:textId="0A5BCC44"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3889B95" w14:textId="64C25A89"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0EB7912B"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3C2A454E" w14:textId="5BAC27D3" w:rsidR="00146A16" w:rsidRPr="00044D1F" w:rsidRDefault="00146A16" w:rsidP="00146A16">
            <w:pPr>
              <w:jc w:val="center"/>
              <w:rPr>
                <w:rFonts w:ascii="Arial" w:hAnsi="Arial" w:cs="Arial"/>
                <w:sz w:val="20"/>
                <w:szCs w:val="20"/>
              </w:rPr>
            </w:pPr>
            <w:r>
              <w:rPr>
                <w:rFonts w:ascii="Arial" w:hAnsi="Arial" w:cs="Arial"/>
                <w:sz w:val="20"/>
                <w:szCs w:val="20"/>
              </w:rPr>
              <w:t>20</w:t>
            </w:r>
          </w:p>
        </w:tc>
        <w:tc>
          <w:tcPr>
            <w:tcW w:w="3362" w:type="dxa"/>
            <w:tcBorders>
              <w:top w:val="single" w:sz="12" w:space="0" w:color="auto"/>
              <w:left w:val="single" w:sz="12" w:space="0" w:color="auto"/>
              <w:bottom w:val="single" w:sz="12" w:space="0" w:color="auto"/>
              <w:right w:val="single" w:sz="12" w:space="0" w:color="auto"/>
            </w:tcBorders>
            <w:vAlign w:val="center"/>
          </w:tcPr>
          <w:p w14:paraId="3CB18BE4" w14:textId="1B552A86" w:rsidR="00146A16" w:rsidRPr="00044D1F" w:rsidRDefault="00146A16" w:rsidP="00146A16">
            <w:pPr>
              <w:rPr>
                <w:rFonts w:ascii="Arial" w:hAnsi="Arial" w:cs="Arial"/>
                <w:sz w:val="20"/>
                <w:szCs w:val="20"/>
              </w:rPr>
            </w:pPr>
            <w:r w:rsidRPr="00044D1F">
              <w:rPr>
                <w:rFonts w:ascii="Arial" w:hAnsi="Arial" w:cs="Arial"/>
                <w:sz w:val="20"/>
                <w:szCs w:val="20"/>
              </w:rPr>
              <w:t xml:space="preserve">Přístroj pro resuscitaci novorozence s definovanými hodnotami inspiračních tlaků nebo novorozenecký </w:t>
            </w:r>
            <w:proofErr w:type="spellStart"/>
            <w:r w:rsidRPr="00044D1F">
              <w:rPr>
                <w:rFonts w:ascii="Arial" w:hAnsi="Arial" w:cs="Arial"/>
                <w:sz w:val="20"/>
                <w:szCs w:val="20"/>
              </w:rPr>
              <w:t>samorozpínací</w:t>
            </w:r>
            <w:proofErr w:type="spellEnd"/>
            <w:r w:rsidRPr="00044D1F">
              <w:rPr>
                <w:rFonts w:ascii="Arial" w:hAnsi="Arial" w:cs="Arial"/>
                <w:sz w:val="20"/>
                <w:szCs w:val="20"/>
              </w:rPr>
              <w:t xml:space="preserve"> vak s</w:t>
            </w:r>
            <w:r>
              <w:rPr>
                <w:rFonts w:ascii="Arial" w:hAnsi="Arial" w:cs="Arial"/>
                <w:sz w:val="20"/>
                <w:szCs w:val="20"/>
              </w:rPr>
              <w:t> </w:t>
            </w:r>
            <w:r w:rsidRPr="00044D1F">
              <w:rPr>
                <w:rFonts w:ascii="Arial" w:hAnsi="Arial" w:cs="Arial"/>
                <w:sz w:val="20"/>
                <w:szCs w:val="20"/>
              </w:rPr>
              <w:t>maskou</w:t>
            </w:r>
          </w:p>
        </w:tc>
        <w:tc>
          <w:tcPr>
            <w:tcW w:w="2126" w:type="dxa"/>
            <w:tcBorders>
              <w:top w:val="single" w:sz="12" w:space="0" w:color="auto"/>
              <w:left w:val="single" w:sz="12" w:space="0" w:color="auto"/>
              <w:bottom w:val="single" w:sz="12" w:space="0" w:color="auto"/>
              <w:right w:val="single" w:sz="12" w:space="0" w:color="auto"/>
            </w:tcBorders>
            <w:vAlign w:val="center"/>
          </w:tcPr>
          <w:p w14:paraId="02507968" w14:textId="3724E2B3"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644E3A82" w14:textId="7EB80592"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2827821E" w14:textId="0F182286"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082CD697" w14:textId="77777777" w:rsidTr="00044D1F">
        <w:tc>
          <w:tcPr>
            <w:tcW w:w="461" w:type="dxa"/>
            <w:tcBorders>
              <w:top w:val="single" w:sz="12" w:space="0" w:color="auto"/>
              <w:left w:val="single" w:sz="12" w:space="0" w:color="auto"/>
              <w:bottom w:val="single" w:sz="12" w:space="0" w:color="auto"/>
              <w:right w:val="single" w:sz="12" w:space="0" w:color="auto"/>
            </w:tcBorders>
            <w:vAlign w:val="center"/>
          </w:tcPr>
          <w:p w14:paraId="3F8C8BFE" w14:textId="0D4629DF" w:rsidR="00146A16" w:rsidRPr="00044D1F" w:rsidRDefault="00146A16" w:rsidP="00146A16">
            <w:pPr>
              <w:jc w:val="center"/>
              <w:rPr>
                <w:rFonts w:ascii="Arial" w:hAnsi="Arial" w:cs="Arial"/>
                <w:sz w:val="20"/>
                <w:szCs w:val="20"/>
              </w:rPr>
            </w:pPr>
            <w:r>
              <w:rPr>
                <w:rFonts w:ascii="Arial" w:hAnsi="Arial" w:cs="Arial"/>
                <w:sz w:val="20"/>
                <w:szCs w:val="20"/>
              </w:rPr>
              <w:t>21</w:t>
            </w:r>
          </w:p>
        </w:tc>
        <w:tc>
          <w:tcPr>
            <w:tcW w:w="3362" w:type="dxa"/>
            <w:tcBorders>
              <w:top w:val="single" w:sz="12" w:space="0" w:color="auto"/>
              <w:left w:val="single" w:sz="12" w:space="0" w:color="auto"/>
              <w:bottom w:val="single" w:sz="12" w:space="0" w:color="auto"/>
              <w:right w:val="single" w:sz="12" w:space="0" w:color="auto"/>
            </w:tcBorders>
            <w:vAlign w:val="center"/>
          </w:tcPr>
          <w:p w14:paraId="0DE36991" w14:textId="2C839592" w:rsidR="00146A16" w:rsidRPr="00044D1F" w:rsidRDefault="00146A16" w:rsidP="00146A16">
            <w:pPr>
              <w:rPr>
                <w:rFonts w:ascii="Arial" w:hAnsi="Arial" w:cs="Arial"/>
                <w:sz w:val="20"/>
                <w:szCs w:val="20"/>
              </w:rPr>
            </w:pPr>
            <w:r w:rsidRPr="00044D1F">
              <w:rPr>
                <w:rFonts w:ascii="Arial" w:hAnsi="Arial" w:cs="Arial"/>
                <w:bCs/>
                <w:sz w:val="20"/>
                <w:szCs w:val="20"/>
              </w:rPr>
              <w:t>Měřidlo váhy novorozence</w:t>
            </w:r>
          </w:p>
        </w:tc>
        <w:tc>
          <w:tcPr>
            <w:tcW w:w="2126" w:type="dxa"/>
            <w:tcBorders>
              <w:top w:val="single" w:sz="12" w:space="0" w:color="auto"/>
              <w:left w:val="single" w:sz="12" w:space="0" w:color="auto"/>
              <w:bottom w:val="single" w:sz="12" w:space="0" w:color="auto"/>
              <w:right w:val="single" w:sz="12" w:space="0" w:color="auto"/>
            </w:tcBorders>
            <w:vAlign w:val="center"/>
          </w:tcPr>
          <w:p w14:paraId="68558E6E" w14:textId="1D19C585"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3545F8FD" w14:textId="74BAAD12"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bez DPH</w:t>
            </w:r>
          </w:p>
        </w:tc>
        <w:tc>
          <w:tcPr>
            <w:tcW w:w="992" w:type="dxa"/>
            <w:tcBorders>
              <w:top w:val="single" w:sz="12" w:space="0" w:color="auto"/>
              <w:left w:val="single" w:sz="12" w:space="0" w:color="auto"/>
              <w:bottom w:val="single" w:sz="12" w:space="0" w:color="auto"/>
              <w:right w:val="single" w:sz="12" w:space="0" w:color="auto"/>
            </w:tcBorders>
            <w:vAlign w:val="center"/>
          </w:tcPr>
          <w:p w14:paraId="586DD262" w14:textId="2BF11F9C"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r w:rsidR="00146A16" w:rsidRPr="00625B68" w14:paraId="1ED5B81D" w14:textId="77777777" w:rsidTr="00146A16">
        <w:tc>
          <w:tcPr>
            <w:tcW w:w="461" w:type="dxa"/>
            <w:tcBorders>
              <w:top w:val="single" w:sz="12" w:space="0" w:color="auto"/>
              <w:left w:val="single" w:sz="12" w:space="0" w:color="auto"/>
              <w:bottom w:val="single" w:sz="12" w:space="0" w:color="auto"/>
              <w:right w:val="single" w:sz="12" w:space="0" w:color="auto"/>
            </w:tcBorders>
            <w:vAlign w:val="center"/>
          </w:tcPr>
          <w:p w14:paraId="2E50DEBB" w14:textId="52FD42B9" w:rsidR="00146A16" w:rsidRPr="00044D1F" w:rsidRDefault="00146A16" w:rsidP="00146A16">
            <w:pPr>
              <w:jc w:val="center"/>
              <w:rPr>
                <w:rFonts w:ascii="Arial" w:hAnsi="Arial" w:cs="Arial"/>
                <w:sz w:val="20"/>
                <w:szCs w:val="20"/>
              </w:rPr>
            </w:pPr>
            <w:r>
              <w:rPr>
                <w:rFonts w:ascii="Arial" w:hAnsi="Arial" w:cs="Arial"/>
                <w:sz w:val="20"/>
                <w:szCs w:val="20"/>
              </w:rPr>
              <w:t>22</w:t>
            </w:r>
          </w:p>
        </w:tc>
        <w:tc>
          <w:tcPr>
            <w:tcW w:w="3362" w:type="dxa"/>
            <w:tcBorders>
              <w:top w:val="single" w:sz="12" w:space="0" w:color="auto"/>
              <w:left w:val="single" w:sz="12" w:space="0" w:color="auto"/>
              <w:bottom w:val="single" w:sz="12" w:space="0" w:color="auto"/>
              <w:right w:val="single" w:sz="12" w:space="0" w:color="auto"/>
            </w:tcBorders>
            <w:vAlign w:val="center"/>
          </w:tcPr>
          <w:p w14:paraId="6F7D6840" w14:textId="4F0DC7DF" w:rsidR="00146A16" w:rsidRPr="00044D1F" w:rsidRDefault="00146A16" w:rsidP="00146A16">
            <w:pPr>
              <w:rPr>
                <w:rFonts w:ascii="Arial" w:hAnsi="Arial" w:cs="Arial"/>
                <w:sz w:val="20"/>
                <w:szCs w:val="20"/>
              </w:rPr>
            </w:pPr>
            <w:r w:rsidRPr="00044D1F">
              <w:rPr>
                <w:rFonts w:ascii="Arial" w:hAnsi="Arial" w:cs="Arial"/>
                <w:sz w:val="20"/>
                <w:szCs w:val="20"/>
              </w:rPr>
              <w:t>PACS</w:t>
            </w:r>
          </w:p>
        </w:tc>
        <w:tc>
          <w:tcPr>
            <w:tcW w:w="2126" w:type="dxa"/>
            <w:tcBorders>
              <w:top w:val="single" w:sz="12" w:space="0" w:color="auto"/>
              <w:left w:val="single" w:sz="12" w:space="0" w:color="auto"/>
              <w:bottom w:val="single" w:sz="12" w:space="0" w:color="auto"/>
              <w:right w:val="single" w:sz="12" w:space="0" w:color="auto"/>
            </w:tcBorders>
            <w:vAlign w:val="center"/>
          </w:tcPr>
          <w:p w14:paraId="3915418F" w14:textId="00BB46A7" w:rsidR="00146A16" w:rsidRPr="00625B68" w:rsidRDefault="00146A16" w:rsidP="00146A16">
            <w:pPr>
              <w:rPr>
                <w:rFonts w:ascii="Arial" w:hAnsi="Arial" w:cs="Arial"/>
              </w:rPr>
            </w:pPr>
            <w:r w:rsidRPr="00625B68">
              <w:rPr>
                <w:rFonts w:ascii="Arial" w:hAnsi="Arial" w:cs="Arial"/>
                <w:sz w:val="20"/>
                <w:szCs w:val="20"/>
              </w:rPr>
              <w:t>nejnižší nabídkové ceny</w:t>
            </w:r>
          </w:p>
        </w:tc>
        <w:tc>
          <w:tcPr>
            <w:tcW w:w="2835" w:type="dxa"/>
            <w:tcBorders>
              <w:top w:val="single" w:sz="12" w:space="0" w:color="auto"/>
              <w:left w:val="single" w:sz="12" w:space="0" w:color="auto"/>
              <w:bottom w:val="single" w:sz="12" w:space="0" w:color="auto"/>
              <w:right w:val="single" w:sz="12" w:space="0" w:color="auto"/>
            </w:tcBorders>
            <w:vAlign w:val="center"/>
          </w:tcPr>
          <w:p w14:paraId="7F80CA69" w14:textId="0D49B3B5" w:rsidR="00146A16" w:rsidRPr="00625B68" w:rsidRDefault="00146A16" w:rsidP="00146A16">
            <w:pPr>
              <w:rPr>
                <w:rFonts w:ascii="Arial" w:hAnsi="Arial" w:cs="Arial"/>
              </w:rPr>
            </w:pPr>
            <w:r w:rsidRPr="00625B68">
              <w:rPr>
                <w:rFonts w:ascii="Arial" w:hAnsi="Arial" w:cs="Arial"/>
                <w:sz w:val="20"/>
                <w:szCs w:val="20"/>
              </w:rPr>
              <w:t>Celková nabídková cena</w:t>
            </w:r>
            <w:r>
              <w:rPr>
                <w:rFonts w:ascii="Arial" w:hAnsi="Arial" w:cs="Arial"/>
                <w:sz w:val="20"/>
                <w:szCs w:val="20"/>
              </w:rPr>
              <w:t xml:space="preserve"> za dodávku </w:t>
            </w:r>
            <w:r w:rsidR="00C00AE6">
              <w:rPr>
                <w:rFonts w:ascii="Arial" w:hAnsi="Arial" w:cs="Arial"/>
                <w:sz w:val="20"/>
                <w:szCs w:val="20"/>
              </w:rPr>
              <w:t xml:space="preserve">vč. záručního servisu a poskytování pravidelných bezpečnostně technických kontrol v délce trvání 5 let </w:t>
            </w:r>
            <w:r>
              <w:rPr>
                <w:rFonts w:ascii="Arial" w:hAnsi="Arial" w:cs="Arial"/>
                <w:sz w:val="20"/>
                <w:szCs w:val="20"/>
              </w:rPr>
              <w:t>bez DPH</w:t>
            </w:r>
          </w:p>
        </w:tc>
        <w:tc>
          <w:tcPr>
            <w:tcW w:w="992" w:type="dxa"/>
            <w:tcBorders>
              <w:top w:val="single" w:sz="12" w:space="0" w:color="auto"/>
              <w:left w:val="single" w:sz="12" w:space="0" w:color="auto"/>
              <w:bottom w:val="single" w:sz="12" w:space="0" w:color="auto"/>
              <w:right w:val="single" w:sz="12" w:space="0" w:color="auto"/>
            </w:tcBorders>
            <w:vAlign w:val="center"/>
          </w:tcPr>
          <w:p w14:paraId="0AE21895" w14:textId="5C566E99" w:rsidR="00146A16" w:rsidRPr="00625B68" w:rsidRDefault="00146A16" w:rsidP="00146A16">
            <w:pPr>
              <w:jc w:val="center"/>
              <w:rPr>
                <w:rFonts w:ascii="Arial" w:hAnsi="Arial" w:cs="Arial"/>
              </w:rPr>
            </w:pPr>
            <w:proofErr w:type="gramStart"/>
            <w:r w:rsidRPr="00625B68">
              <w:rPr>
                <w:rFonts w:ascii="Arial" w:hAnsi="Arial" w:cs="Arial"/>
                <w:sz w:val="20"/>
                <w:szCs w:val="20"/>
              </w:rPr>
              <w:t>100%</w:t>
            </w:r>
            <w:proofErr w:type="gramEnd"/>
          </w:p>
        </w:tc>
      </w:tr>
    </w:tbl>
    <w:p w14:paraId="6C5B0ED3" w14:textId="395AAD54" w:rsidR="001910DD" w:rsidRDefault="001910DD" w:rsidP="001910DD">
      <w:pPr>
        <w:rPr>
          <w:rFonts w:ascii="Arial" w:hAnsi="Arial" w:cs="Arial"/>
        </w:rPr>
      </w:pPr>
    </w:p>
    <w:p w14:paraId="172823B3" w14:textId="7918A5DD" w:rsidR="00C71D30" w:rsidRPr="002932C4" w:rsidRDefault="00C71D30" w:rsidP="00155DC4">
      <w:pPr>
        <w:pStyle w:val="Odstavecseseznamem"/>
        <w:numPr>
          <w:ilvl w:val="0"/>
          <w:numId w:val="50"/>
        </w:numPr>
        <w:spacing w:line="276" w:lineRule="auto"/>
        <w:ind w:left="567" w:hanging="567"/>
        <w:contextualSpacing/>
        <w:jc w:val="both"/>
        <w:rPr>
          <w:rFonts w:ascii="Arial" w:hAnsi="Arial" w:cs="Arial"/>
          <w:b/>
          <w:sz w:val="20"/>
          <w:szCs w:val="20"/>
        </w:rPr>
      </w:pPr>
      <w:bookmarkStart w:id="45" w:name="_Hlk70708279"/>
      <w:r w:rsidRPr="0048791B">
        <w:rPr>
          <w:rFonts w:ascii="Arial" w:hAnsi="Arial" w:cs="Arial"/>
          <w:b/>
          <w:sz w:val="20"/>
          <w:szCs w:val="20"/>
        </w:rPr>
        <w:lastRenderedPageBreak/>
        <w:t>Nabídkovou cenou</w:t>
      </w:r>
      <w:r>
        <w:rPr>
          <w:rFonts w:ascii="Arial" w:hAnsi="Arial" w:cs="Arial"/>
          <w:bCs/>
          <w:sz w:val="20"/>
          <w:szCs w:val="20"/>
        </w:rPr>
        <w:t xml:space="preserve"> pro účely hodnocení nabídek v rámci všech částí tohoto zadávacího řízení </w:t>
      </w:r>
      <w:r w:rsidRPr="0048791B">
        <w:rPr>
          <w:rFonts w:ascii="Arial" w:hAnsi="Arial" w:cs="Arial"/>
          <w:b/>
          <w:sz w:val="20"/>
          <w:szCs w:val="20"/>
        </w:rPr>
        <w:t>se</w:t>
      </w:r>
      <w:r>
        <w:rPr>
          <w:rFonts w:ascii="Arial" w:hAnsi="Arial" w:cs="Arial"/>
          <w:bCs/>
          <w:sz w:val="20"/>
          <w:szCs w:val="20"/>
        </w:rPr>
        <w:t xml:space="preserve"> </w:t>
      </w:r>
      <w:r w:rsidRPr="00FB7401">
        <w:rPr>
          <w:rFonts w:ascii="Arial" w:hAnsi="Arial" w:cs="Arial"/>
          <w:b/>
          <w:sz w:val="20"/>
          <w:szCs w:val="20"/>
        </w:rPr>
        <w:t xml:space="preserve">rozumí </w:t>
      </w:r>
      <w:r w:rsidRPr="006C4850">
        <w:rPr>
          <w:rFonts w:ascii="Arial" w:hAnsi="Arial" w:cs="Arial"/>
          <w:b/>
          <w:sz w:val="20"/>
          <w:szCs w:val="20"/>
        </w:rPr>
        <w:t>celková nabídková cena za všechny položky plnění</w:t>
      </w:r>
      <w:r w:rsidRPr="00245C1E">
        <w:rPr>
          <w:rFonts w:ascii="Arial" w:hAnsi="Arial" w:cs="Arial"/>
          <w:bCs/>
          <w:sz w:val="20"/>
          <w:szCs w:val="20"/>
        </w:rPr>
        <w:t>, které jsou předmětem</w:t>
      </w:r>
      <w:r>
        <w:rPr>
          <w:rFonts w:ascii="Arial" w:hAnsi="Arial" w:cs="Arial"/>
          <w:bCs/>
          <w:sz w:val="20"/>
          <w:szCs w:val="20"/>
        </w:rPr>
        <w:t xml:space="preserve"> každé jednotlivé části</w:t>
      </w:r>
      <w:r w:rsidRPr="00245C1E">
        <w:rPr>
          <w:rFonts w:ascii="Arial" w:hAnsi="Arial" w:cs="Arial"/>
          <w:bCs/>
          <w:sz w:val="20"/>
          <w:szCs w:val="20"/>
        </w:rPr>
        <w:t xml:space="preserve"> této veřejné zakázky</w:t>
      </w:r>
      <w:r>
        <w:rPr>
          <w:rFonts w:ascii="Arial" w:hAnsi="Arial" w:cs="Arial"/>
          <w:bCs/>
          <w:sz w:val="20"/>
          <w:szCs w:val="20"/>
        </w:rPr>
        <w:t xml:space="preserve">, </w:t>
      </w:r>
      <w:r w:rsidRPr="00245C1E">
        <w:rPr>
          <w:rFonts w:ascii="Arial" w:hAnsi="Arial" w:cs="Arial"/>
          <w:sz w:val="20"/>
          <w:szCs w:val="20"/>
        </w:rPr>
        <w:t xml:space="preserve">uvedená v Krycím listu s poznámkou </w:t>
      </w:r>
      <w:r w:rsidR="00734B9E">
        <w:rPr>
          <w:rFonts w:ascii="Arial" w:hAnsi="Arial" w:cs="Arial"/>
          <w:sz w:val="20"/>
          <w:szCs w:val="20"/>
        </w:rPr>
        <w:t>„</w:t>
      </w:r>
      <w:r w:rsidRPr="00245C1E">
        <w:rPr>
          <w:rFonts w:ascii="Arial" w:hAnsi="Arial" w:cs="Arial"/>
          <w:i/>
          <w:iCs/>
          <w:sz w:val="20"/>
          <w:szCs w:val="20"/>
        </w:rPr>
        <w:t>bude předmětem hodnocení</w:t>
      </w:r>
      <w:r w:rsidR="00734B9E">
        <w:rPr>
          <w:rFonts w:ascii="Arial" w:hAnsi="Arial" w:cs="Arial"/>
          <w:i/>
          <w:iCs/>
          <w:sz w:val="20"/>
          <w:szCs w:val="20"/>
        </w:rPr>
        <w:t>“</w:t>
      </w:r>
      <w:r w:rsidRPr="00245C1E">
        <w:rPr>
          <w:rFonts w:ascii="Arial" w:hAnsi="Arial" w:cs="Arial"/>
          <w:sz w:val="20"/>
          <w:szCs w:val="20"/>
        </w:rPr>
        <w:t>.</w:t>
      </w:r>
    </w:p>
    <w:p w14:paraId="400D0462" w14:textId="77777777" w:rsidR="002932C4" w:rsidRPr="00C71D30" w:rsidRDefault="002932C4" w:rsidP="002932C4">
      <w:pPr>
        <w:pStyle w:val="Odstavecseseznamem"/>
        <w:spacing w:line="276" w:lineRule="auto"/>
        <w:ind w:left="360"/>
        <w:contextualSpacing/>
        <w:jc w:val="both"/>
        <w:rPr>
          <w:rFonts w:ascii="Arial" w:hAnsi="Arial" w:cs="Arial"/>
          <w:b/>
          <w:sz w:val="20"/>
          <w:szCs w:val="20"/>
        </w:rPr>
      </w:pPr>
    </w:p>
    <w:p w14:paraId="4FB92BAB" w14:textId="092F8A47" w:rsidR="008246A3" w:rsidRPr="00C71D30" w:rsidRDefault="00C71D30" w:rsidP="00155DC4">
      <w:pPr>
        <w:pStyle w:val="Odstavecseseznamem"/>
        <w:numPr>
          <w:ilvl w:val="0"/>
          <w:numId w:val="50"/>
        </w:numPr>
        <w:spacing w:line="276" w:lineRule="auto"/>
        <w:ind w:left="567" w:hanging="567"/>
        <w:contextualSpacing/>
        <w:jc w:val="both"/>
        <w:rPr>
          <w:rFonts w:ascii="Arial" w:hAnsi="Arial" w:cs="Arial"/>
          <w:bCs/>
          <w:sz w:val="20"/>
          <w:szCs w:val="20"/>
        </w:rPr>
      </w:pPr>
      <w:r w:rsidRPr="00C71D30">
        <w:rPr>
          <w:rFonts w:ascii="Arial" w:hAnsi="Arial" w:cs="Arial"/>
          <w:b/>
          <w:sz w:val="20"/>
          <w:szCs w:val="20"/>
        </w:rPr>
        <w:t>Hodnocení ekonomické výhodnosti na základě nejnižší nabídkové ceny</w:t>
      </w:r>
      <w:r>
        <w:rPr>
          <w:rFonts w:ascii="Arial" w:hAnsi="Arial" w:cs="Arial"/>
          <w:bCs/>
          <w:sz w:val="20"/>
          <w:szCs w:val="20"/>
        </w:rPr>
        <w:t xml:space="preserve">: </w:t>
      </w:r>
      <w:r w:rsidRPr="00C71D30">
        <w:rPr>
          <w:rFonts w:ascii="Arial" w:hAnsi="Arial" w:cs="Arial"/>
          <w:bCs/>
          <w:sz w:val="20"/>
          <w:szCs w:val="20"/>
        </w:rPr>
        <w:t>Pro všechny části veřejné zakázky bude ekonomická výhodnost nabídek posuzována a hodnocena podle nejnižší nabídkové ceny v Kč bez DPH. Nabídky budou hodnoceny tak, že podle celkové výše nabídkové ceny v Kč bez DPH bude sestaveno pořadí nabídek. Jako ekonomicky nejvýhodnější pak bude vybrána nabídka s</w:t>
      </w:r>
      <w:r w:rsidR="00734B9E">
        <w:rPr>
          <w:rFonts w:ascii="Arial" w:hAnsi="Arial" w:cs="Arial"/>
          <w:bCs/>
          <w:sz w:val="20"/>
          <w:szCs w:val="20"/>
        </w:rPr>
        <w:t> </w:t>
      </w:r>
      <w:r w:rsidRPr="00C71D30">
        <w:rPr>
          <w:rFonts w:ascii="Arial" w:hAnsi="Arial" w:cs="Arial"/>
          <w:bCs/>
          <w:sz w:val="20"/>
          <w:szCs w:val="20"/>
        </w:rPr>
        <w:t>nejnižší nabídkovou cenou bez DPH.</w:t>
      </w:r>
      <w:bookmarkEnd w:id="45"/>
    </w:p>
    <w:p w14:paraId="475E1759" w14:textId="77777777" w:rsidR="00753AEC" w:rsidRPr="00753AEC" w:rsidRDefault="00753AEC" w:rsidP="00753AEC">
      <w:pPr>
        <w:contextualSpacing/>
        <w:jc w:val="both"/>
        <w:rPr>
          <w:rFonts w:ascii="Arial" w:hAnsi="Arial" w:cs="Arial"/>
          <w:bCs/>
        </w:rPr>
      </w:pPr>
    </w:p>
    <w:p w14:paraId="7FB282ED" w14:textId="0BD8BCF3" w:rsidR="00753AEC" w:rsidRPr="002932C4" w:rsidRDefault="002932C4" w:rsidP="00155DC4">
      <w:pPr>
        <w:numPr>
          <w:ilvl w:val="0"/>
          <w:numId w:val="50"/>
        </w:numPr>
        <w:spacing w:after="160" w:line="259" w:lineRule="auto"/>
        <w:ind w:left="567" w:hanging="567"/>
        <w:contextualSpacing/>
        <w:jc w:val="both"/>
        <w:rPr>
          <w:rFonts w:ascii="Arial" w:hAnsi="Arial" w:cs="Arial"/>
          <w:bCs/>
        </w:rPr>
      </w:pPr>
      <w:r w:rsidRPr="002932C4">
        <w:rPr>
          <w:rFonts w:ascii="Arial" w:hAnsi="Arial" w:cs="Arial"/>
          <w:bCs/>
        </w:rPr>
        <w:t>Bude-li rozpor mezi výší nabídkové ceny uvedené jinde v nabídce a nabídkovou cenou uvedenou v</w:t>
      </w:r>
      <w:r w:rsidR="00734B9E">
        <w:rPr>
          <w:rFonts w:ascii="Arial" w:hAnsi="Arial" w:cs="Arial"/>
          <w:bCs/>
        </w:rPr>
        <w:t> </w:t>
      </w:r>
      <w:r w:rsidRPr="002932C4">
        <w:rPr>
          <w:rFonts w:ascii="Arial" w:hAnsi="Arial" w:cs="Arial"/>
          <w:bCs/>
        </w:rPr>
        <w:t>Krycím listu, je pro účely hodnocení rozhodující nabídková cena uvedená v Krycím listu</w:t>
      </w:r>
      <w:r w:rsidR="00753AEC" w:rsidRPr="002932C4">
        <w:rPr>
          <w:rFonts w:ascii="Arial" w:hAnsi="Arial" w:cs="Arial"/>
          <w:bCs/>
        </w:rPr>
        <w:t>.</w:t>
      </w:r>
    </w:p>
    <w:p w14:paraId="7E55B6E1" w14:textId="77777777" w:rsidR="00753AEC" w:rsidRPr="00753AEC" w:rsidRDefault="00753AEC" w:rsidP="00753AEC">
      <w:pPr>
        <w:spacing w:after="160" w:line="259" w:lineRule="auto"/>
        <w:rPr>
          <w:rFonts w:ascii="Calibri" w:eastAsia="Calibri" w:hAnsi="Calibri"/>
          <w:sz w:val="22"/>
          <w:szCs w:val="22"/>
          <w:lang w:eastAsia="en-US"/>
        </w:rPr>
      </w:pPr>
    </w:p>
    <w:p w14:paraId="7F006A9F" w14:textId="7B30A0E5" w:rsidR="001910DD" w:rsidRPr="000C0CDC" w:rsidRDefault="001910DD" w:rsidP="005B1904">
      <w:pPr>
        <w:pStyle w:val="Nadpis1"/>
      </w:pPr>
      <w:bookmarkStart w:id="46" w:name="_Toc132834578"/>
      <w:r w:rsidRPr="00481441">
        <w:t>Požadavky</w:t>
      </w:r>
      <w:r w:rsidRPr="00897C1E">
        <w:t xml:space="preserve"> a podmínky pro zpracování elektronické nabídky</w:t>
      </w:r>
      <w:bookmarkEnd w:id="46"/>
    </w:p>
    <w:p w14:paraId="0835109B" w14:textId="63FC9DC8" w:rsidR="001910DD" w:rsidRPr="00CE3990" w:rsidRDefault="001910DD">
      <w:pPr>
        <w:pStyle w:val="Odstavecseseznamem"/>
        <w:numPr>
          <w:ilvl w:val="0"/>
          <w:numId w:val="44"/>
        </w:numPr>
        <w:tabs>
          <w:tab w:val="left" w:pos="567"/>
        </w:tabs>
        <w:ind w:left="567" w:hanging="567"/>
        <w:contextualSpacing/>
        <w:jc w:val="both"/>
        <w:rPr>
          <w:rFonts w:ascii="Arial" w:hAnsi="Arial" w:cs="Arial"/>
          <w:sz w:val="20"/>
          <w:szCs w:val="20"/>
        </w:rPr>
      </w:pPr>
      <w:r w:rsidRPr="00CE3990">
        <w:rPr>
          <w:rFonts w:ascii="Arial" w:hAnsi="Arial" w:cs="Arial"/>
          <w:bCs/>
          <w:sz w:val="20"/>
          <w:szCs w:val="20"/>
        </w:rPr>
        <w:t>Dále popsané požadavky</w:t>
      </w:r>
      <w:r w:rsidRPr="00CE3990">
        <w:rPr>
          <w:rFonts w:ascii="Arial" w:hAnsi="Arial" w:cs="Arial"/>
          <w:sz w:val="20"/>
          <w:szCs w:val="20"/>
        </w:rPr>
        <w:t xml:space="preserve"> a podmínky pro zpracování nabídky</w:t>
      </w:r>
      <w:r w:rsidRPr="00CE3990">
        <w:rPr>
          <w:rFonts w:ascii="Arial" w:hAnsi="Arial" w:cs="Arial"/>
          <w:bCs/>
          <w:sz w:val="20"/>
          <w:szCs w:val="20"/>
        </w:rPr>
        <w:t xml:space="preserve"> považuje zadavatel za jedno z opatření, která přispívají k transparentnímu vedení veřejné zakázky. Zadavatel proto doporučuje, aby dodavatelé tyto podmínky respektovali:</w:t>
      </w:r>
    </w:p>
    <w:p w14:paraId="76CAB8C3" w14:textId="77777777" w:rsidR="001910DD" w:rsidRPr="0096747A" w:rsidRDefault="001910DD" w:rsidP="001910DD">
      <w:pPr>
        <w:pStyle w:val="Odstavecseseznamem"/>
        <w:tabs>
          <w:tab w:val="left" w:pos="567"/>
        </w:tabs>
        <w:ind w:left="1069"/>
        <w:contextualSpacing/>
        <w:jc w:val="both"/>
        <w:rPr>
          <w:rFonts w:ascii="Arial" w:hAnsi="Arial" w:cs="Arial"/>
        </w:rPr>
      </w:pPr>
    </w:p>
    <w:p w14:paraId="5A1F025B" w14:textId="77777777" w:rsidR="001910DD" w:rsidRPr="00083EB8" w:rsidRDefault="001910DD">
      <w:pPr>
        <w:pStyle w:val="odsazfurt"/>
        <w:numPr>
          <w:ilvl w:val="0"/>
          <w:numId w:val="10"/>
        </w:numPr>
        <w:ind w:left="1066" w:hanging="357"/>
        <w:contextualSpacing/>
        <w:rPr>
          <w:rFonts w:ascii="Arial" w:hAnsi="Arial" w:cs="Arial"/>
        </w:rPr>
      </w:pPr>
      <w:r w:rsidRPr="001512A4">
        <w:rPr>
          <w:rFonts w:ascii="Arial" w:hAnsi="Arial" w:cs="Arial"/>
        </w:rPr>
        <w:t xml:space="preserve">nabídka bude zpracována v českém jazyce; </w:t>
      </w:r>
    </w:p>
    <w:p w14:paraId="72AA3E17" w14:textId="77777777" w:rsidR="001910DD" w:rsidRPr="00897C1E" w:rsidRDefault="001910DD">
      <w:pPr>
        <w:pStyle w:val="odsazfurt"/>
        <w:numPr>
          <w:ilvl w:val="0"/>
          <w:numId w:val="10"/>
        </w:numPr>
        <w:ind w:left="1066" w:hanging="357"/>
        <w:contextualSpacing/>
        <w:rPr>
          <w:rFonts w:ascii="Arial" w:hAnsi="Arial" w:cs="Arial"/>
          <w:b/>
        </w:rPr>
      </w:pPr>
      <w:r w:rsidRPr="00897C1E">
        <w:rPr>
          <w:rFonts w:ascii="Arial" w:hAnsi="Arial" w:cs="Arial"/>
        </w:rPr>
        <w:t xml:space="preserve">nabídka bude odevzdána výlučně písemně v elektronické podobě, </w:t>
      </w:r>
      <w:r w:rsidRPr="00897C1E">
        <w:rPr>
          <w:rFonts w:ascii="Arial" w:hAnsi="Arial" w:cs="Arial"/>
          <w:b/>
        </w:rPr>
        <w:t xml:space="preserve">jinou formu nabídek zadavatel nepřipouští; </w:t>
      </w:r>
      <w:r w:rsidRPr="00897C1E">
        <w:rPr>
          <w:rFonts w:ascii="Arial" w:hAnsi="Arial" w:cs="Arial"/>
        </w:rPr>
        <w:t>nabídka bude vyhotovena a podána v souladu s </w:t>
      </w:r>
      <w:proofErr w:type="spellStart"/>
      <w:r w:rsidRPr="00897C1E">
        <w:rPr>
          <w:rFonts w:ascii="Arial" w:hAnsi="Arial" w:cs="Arial"/>
        </w:rPr>
        <w:t>ust</w:t>
      </w:r>
      <w:proofErr w:type="spellEnd"/>
      <w:r w:rsidRPr="00897C1E">
        <w:rPr>
          <w:rFonts w:ascii="Arial" w:hAnsi="Arial" w:cs="Arial"/>
        </w:rPr>
        <w:t>. § 107 zákona obdobně;</w:t>
      </w:r>
    </w:p>
    <w:p w14:paraId="081CDAD1" w14:textId="6CC3DD4F" w:rsidR="001910DD" w:rsidRPr="00897C1E" w:rsidRDefault="001910DD" w:rsidP="00734B9E">
      <w:pPr>
        <w:pStyle w:val="odsazfurt"/>
        <w:numPr>
          <w:ilvl w:val="0"/>
          <w:numId w:val="10"/>
        </w:numPr>
        <w:contextualSpacing/>
        <w:rPr>
          <w:rFonts w:ascii="Arial" w:hAnsi="Arial" w:cs="Arial"/>
        </w:rPr>
      </w:pPr>
      <w:r w:rsidRPr="00897C1E">
        <w:rPr>
          <w:rFonts w:ascii="Arial" w:hAnsi="Arial" w:cs="Arial"/>
        </w:rPr>
        <w:t xml:space="preserve">nabídka bude zadavateli </w:t>
      </w:r>
      <w:r w:rsidRPr="00897C1E">
        <w:rPr>
          <w:rFonts w:ascii="Arial" w:hAnsi="Arial" w:cs="Arial"/>
          <w:b/>
        </w:rPr>
        <w:t>podána pouze elektronickou formou prostřednictvím certifikovaného elektronického nástroje E-</w:t>
      </w:r>
      <w:proofErr w:type="spellStart"/>
      <w:r w:rsidRPr="00897C1E">
        <w:rPr>
          <w:rFonts w:ascii="Arial" w:hAnsi="Arial" w:cs="Arial"/>
          <w:b/>
        </w:rPr>
        <w:t>Zak</w:t>
      </w:r>
      <w:proofErr w:type="spellEnd"/>
      <w:r w:rsidRPr="00897C1E">
        <w:rPr>
          <w:rFonts w:ascii="Arial" w:hAnsi="Arial" w:cs="Arial"/>
          <w:b/>
        </w:rPr>
        <w:t xml:space="preserve"> ON </w:t>
      </w:r>
      <w:r w:rsidR="00734B9E" w:rsidRPr="00734B9E">
        <w:rPr>
          <w:rFonts w:ascii="Arial" w:hAnsi="Arial" w:cs="Arial"/>
          <w:b/>
        </w:rPr>
        <w:t xml:space="preserve">Trutnov </w:t>
      </w:r>
      <w:r w:rsidRPr="00897C1E">
        <w:rPr>
          <w:rFonts w:ascii="Arial" w:hAnsi="Arial" w:cs="Arial"/>
          <w:bCs/>
        </w:rPr>
        <w:t xml:space="preserve">(též také jako profil zadavatele); </w:t>
      </w:r>
    </w:p>
    <w:p w14:paraId="56032B1D" w14:textId="77777777" w:rsidR="001910DD" w:rsidRPr="00897C1E" w:rsidRDefault="001910DD">
      <w:pPr>
        <w:pStyle w:val="odsazfurt"/>
        <w:numPr>
          <w:ilvl w:val="0"/>
          <w:numId w:val="10"/>
        </w:numPr>
        <w:tabs>
          <w:tab w:val="left" w:pos="426"/>
        </w:tabs>
        <w:ind w:left="1066" w:hanging="357"/>
        <w:contextualSpacing/>
        <w:rPr>
          <w:rFonts w:ascii="Arial" w:hAnsi="Arial" w:cs="Arial"/>
        </w:rPr>
      </w:pPr>
      <w:r w:rsidRPr="00897C1E">
        <w:rPr>
          <w:rFonts w:ascii="Arial" w:hAnsi="Arial" w:cs="Arial"/>
        </w:rPr>
        <w:t>po registraci dodavatele na tomto elektronickém nástroji je doporučeno provést test nastavení prohlížeče a test podání zkušební nabídky;</w:t>
      </w:r>
    </w:p>
    <w:p w14:paraId="5299D14C" w14:textId="43D8BC3B" w:rsidR="001910DD" w:rsidRDefault="001910DD" w:rsidP="00734B9E">
      <w:pPr>
        <w:pStyle w:val="odsazfurt"/>
        <w:numPr>
          <w:ilvl w:val="0"/>
          <w:numId w:val="10"/>
        </w:numPr>
        <w:tabs>
          <w:tab w:val="left" w:pos="426"/>
        </w:tabs>
        <w:contextualSpacing/>
        <w:rPr>
          <w:rFonts w:ascii="Arial" w:hAnsi="Arial" w:cs="Arial"/>
        </w:rPr>
      </w:pPr>
      <w:r w:rsidRPr="00897C1E">
        <w:rPr>
          <w:rFonts w:ascii="Arial" w:hAnsi="Arial" w:cs="Arial"/>
        </w:rPr>
        <w:t>nabídka bude podána ve formátu, který je elektronickým nástrojem E-</w:t>
      </w:r>
      <w:proofErr w:type="spellStart"/>
      <w:r w:rsidRPr="00897C1E">
        <w:rPr>
          <w:rFonts w:ascii="Arial" w:hAnsi="Arial" w:cs="Arial"/>
        </w:rPr>
        <w:t>Zak</w:t>
      </w:r>
      <w:proofErr w:type="spellEnd"/>
      <w:r w:rsidRPr="00897C1E">
        <w:rPr>
          <w:rFonts w:ascii="Arial" w:hAnsi="Arial" w:cs="Arial"/>
        </w:rPr>
        <w:t xml:space="preserve"> ON </w:t>
      </w:r>
      <w:r w:rsidR="00734B9E" w:rsidRPr="00734B9E">
        <w:rPr>
          <w:rFonts w:ascii="Arial" w:hAnsi="Arial" w:cs="Arial"/>
        </w:rPr>
        <w:t xml:space="preserve">Trutnov </w:t>
      </w:r>
      <w:r w:rsidRPr="00897C1E">
        <w:rPr>
          <w:rFonts w:ascii="Arial" w:hAnsi="Arial" w:cs="Arial"/>
        </w:rPr>
        <w:t>podporován.</w:t>
      </w:r>
    </w:p>
    <w:p w14:paraId="71FF41AC" w14:textId="77777777" w:rsidR="001910DD" w:rsidRPr="001512A4" w:rsidRDefault="001910DD" w:rsidP="001910DD">
      <w:pPr>
        <w:pStyle w:val="odsazfurt"/>
        <w:tabs>
          <w:tab w:val="left" w:pos="426"/>
        </w:tabs>
        <w:ind w:left="1066"/>
        <w:contextualSpacing/>
        <w:rPr>
          <w:rFonts w:ascii="Arial" w:hAnsi="Arial" w:cs="Arial"/>
        </w:rPr>
      </w:pPr>
    </w:p>
    <w:p w14:paraId="6887675B" w14:textId="77777777" w:rsidR="001910DD" w:rsidRPr="00223984" w:rsidRDefault="001910DD" w:rsidP="0007443D">
      <w:pPr>
        <w:pStyle w:val="Odstavecseseznamem"/>
        <w:numPr>
          <w:ilvl w:val="0"/>
          <w:numId w:val="44"/>
        </w:numPr>
        <w:ind w:left="567" w:hanging="567"/>
        <w:contextualSpacing/>
        <w:jc w:val="both"/>
        <w:rPr>
          <w:rFonts w:ascii="Arial" w:hAnsi="Arial" w:cs="Arial"/>
          <w:b/>
          <w:bCs/>
          <w:sz w:val="20"/>
          <w:szCs w:val="20"/>
          <w:u w:val="single"/>
        </w:rPr>
      </w:pPr>
      <w:r w:rsidRPr="00223984">
        <w:rPr>
          <w:rFonts w:ascii="Arial" w:hAnsi="Arial" w:cs="Arial"/>
          <w:b/>
          <w:bCs/>
          <w:sz w:val="20"/>
          <w:szCs w:val="20"/>
        </w:rPr>
        <w:t>Struktura podané elektronické nabídky</w:t>
      </w:r>
    </w:p>
    <w:p w14:paraId="2D950246" w14:textId="77777777" w:rsidR="001910DD" w:rsidRPr="0096747A" w:rsidRDefault="001910DD" w:rsidP="001910DD">
      <w:pPr>
        <w:pStyle w:val="Odstavecseseznamem"/>
        <w:tabs>
          <w:tab w:val="left" w:pos="567"/>
        </w:tabs>
        <w:ind w:left="1069"/>
        <w:contextualSpacing/>
        <w:jc w:val="both"/>
        <w:rPr>
          <w:sz w:val="20"/>
          <w:szCs w:val="20"/>
          <w:u w:val="single"/>
        </w:rPr>
      </w:pPr>
    </w:p>
    <w:p w14:paraId="488506B4" w14:textId="6D5963C3" w:rsidR="001910DD" w:rsidRDefault="00A25272" w:rsidP="0007443D">
      <w:pPr>
        <w:pStyle w:val="Nadpis2"/>
        <w:numPr>
          <w:ilvl w:val="0"/>
          <w:numId w:val="0"/>
        </w:numPr>
        <w:suppressAutoHyphens/>
        <w:ind w:left="567"/>
        <w:jc w:val="both"/>
        <w:rPr>
          <w:b w:val="0"/>
        </w:rPr>
      </w:pPr>
      <w:bookmarkStart w:id="47" w:name="_Hlk127537829"/>
      <w:r w:rsidRPr="001512A4">
        <w:rPr>
          <w:b w:val="0"/>
        </w:rPr>
        <w:t>Předložené části, listiny či doklady nabídky budou vloženy jako</w:t>
      </w:r>
      <w:r>
        <w:rPr>
          <w:b w:val="0"/>
        </w:rPr>
        <w:t xml:space="preserve"> elektronické originály nebo</w:t>
      </w:r>
      <w:r w:rsidRPr="001512A4">
        <w:rPr>
          <w:b w:val="0"/>
        </w:rPr>
        <w:t xml:space="preserve"> dokumenty oskenovaných originálů ručně podepsaných dokumentů ve fo</w:t>
      </w:r>
      <w:r w:rsidRPr="00083EB8">
        <w:rPr>
          <w:b w:val="0"/>
        </w:rPr>
        <w:t>rmátu *</w:t>
      </w:r>
      <w:proofErr w:type="spellStart"/>
      <w:r w:rsidRPr="00083EB8">
        <w:rPr>
          <w:b w:val="0"/>
        </w:rPr>
        <w:t>pdf</w:t>
      </w:r>
      <w:proofErr w:type="spellEnd"/>
      <w:r w:rsidRPr="00083EB8">
        <w:rPr>
          <w:b w:val="0"/>
        </w:rPr>
        <w:t xml:space="preserve"> či mohou </w:t>
      </w:r>
      <w:r w:rsidRPr="00897C1E">
        <w:rPr>
          <w:b w:val="0"/>
        </w:rPr>
        <w:t>být vloženy i ve formátu vytvořeného *</w:t>
      </w:r>
      <w:proofErr w:type="spellStart"/>
      <w:r w:rsidRPr="00897C1E">
        <w:rPr>
          <w:b w:val="0"/>
        </w:rPr>
        <w:t>pdf</w:t>
      </w:r>
      <w:proofErr w:type="spellEnd"/>
      <w:r w:rsidRPr="00897C1E">
        <w:rPr>
          <w:b w:val="0"/>
        </w:rPr>
        <w:t xml:space="preserve"> ze základních formátů (.doc) a potom následně elektronicky podepsanýc</w:t>
      </w:r>
      <w:r>
        <w:rPr>
          <w:b w:val="0"/>
        </w:rPr>
        <w:t>h</w:t>
      </w:r>
      <w:bookmarkEnd w:id="47"/>
      <w:r w:rsidR="001910DD" w:rsidRPr="00897C1E">
        <w:rPr>
          <w:b w:val="0"/>
        </w:rPr>
        <w:t>.</w:t>
      </w:r>
    </w:p>
    <w:p w14:paraId="325F07F9" w14:textId="77777777" w:rsidR="001910DD" w:rsidRPr="0096747A" w:rsidRDefault="001910DD" w:rsidP="0007443D">
      <w:pPr>
        <w:ind w:left="567"/>
        <w:rPr>
          <w:b/>
        </w:rPr>
      </w:pPr>
    </w:p>
    <w:p w14:paraId="02C1BA78" w14:textId="77777777" w:rsidR="001910DD" w:rsidRDefault="001910DD" w:rsidP="0007443D">
      <w:pPr>
        <w:pStyle w:val="Nadpis2"/>
        <w:numPr>
          <w:ilvl w:val="0"/>
          <w:numId w:val="0"/>
        </w:numPr>
        <w:suppressAutoHyphens/>
        <w:ind w:left="567"/>
        <w:jc w:val="both"/>
        <w:rPr>
          <w:b w:val="0"/>
          <w:u w:val="single"/>
        </w:rPr>
      </w:pPr>
      <w:r w:rsidRPr="00897C1E">
        <w:rPr>
          <w:b w:val="0"/>
          <w:u w:val="single"/>
        </w:rPr>
        <w:t>Zadavatel doporučuje níže uvedené řazení nabídky:</w:t>
      </w:r>
    </w:p>
    <w:p w14:paraId="5D1B4D5B" w14:textId="77777777" w:rsidR="001910DD" w:rsidRPr="0096747A" w:rsidRDefault="001910DD" w:rsidP="001910DD">
      <w:pPr>
        <w:rPr>
          <w:b/>
        </w:rPr>
      </w:pPr>
    </w:p>
    <w:p w14:paraId="7B738C00" w14:textId="05A18113" w:rsidR="001910DD" w:rsidRPr="0096747A" w:rsidRDefault="001910DD">
      <w:pPr>
        <w:pStyle w:val="Odstavecseseznamem"/>
        <w:numPr>
          <w:ilvl w:val="0"/>
          <w:numId w:val="8"/>
        </w:numPr>
        <w:jc w:val="both"/>
        <w:rPr>
          <w:rFonts w:ascii="Arial" w:hAnsi="Arial" w:cs="Arial"/>
          <w:sz w:val="20"/>
          <w:szCs w:val="20"/>
        </w:rPr>
      </w:pPr>
      <w:r w:rsidRPr="0096747A">
        <w:rPr>
          <w:rFonts w:ascii="Arial" w:hAnsi="Arial" w:cs="Arial"/>
          <w:sz w:val="20"/>
          <w:szCs w:val="20"/>
        </w:rPr>
        <w:t xml:space="preserve">Vyplněný </w:t>
      </w:r>
      <w:r w:rsidRPr="0096747A">
        <w:rPr>
          <w:rFonts w:ascii="Arial" w:hAnsi="Arial" w:cs="Arial"/>
          <w:bCs/>
          <w:sz w:val="20"/>
          <w:szCs w:val="20"/>
        </w:rPr>
        <w:t>formulář</w:t>
      </w:r>
      <w:r w:rsidRPr="001421A7">
        <w:rPr>
          <w:rFonts w:ascii="Arial" w:hAnsi="Arial" w:cs="Arial"/>
          <w:b/>
          <w:sz w:val="20"/>
          <w:szCs w:val="20"/>
        </w:rPr>
        <w:t xml:space="preserve"> „</w:t>
      </w:r>
      <w:r w:rsidRPr="001421A7">
        <w:rPr>
          <w:rFonts w:ascii="Arial" w:hAnsi="Arial" w:cs="Arial"/>
          <w:sz w:val="20"/>
          <w:szCs w:val="20"/>
        </w:rPr>
        <w:t xml:space="preserve">Krycí list včetně cenové nabídky“ </w:t>
      </w:r>
      <w:r w:rsidRPr="001421A7">
        <w:rPr>
          <w:rFonts w:ascii="Arial" w:hAnsi="Arial" w:cs="Arial"/>
          <w:b/>
          <w:sz w:val="20"/>
          <w:szCs w:val="20"/>
        </w:rPr>
        <w:t>vypracovaný dle Přílohy č. 1_1 až 1_</w:t>
      </w:r>
      <w:r w:rsidR="00A25272">
        <w:rPr>
          <w:rFonts w:ascii="Arial" w:hAnsi="Arial" w:cs="Arial"/>
          <w:b/>
          <w:sz w:val="20"/>
          <w:szCs w:val="20"/>
        </w:rPr>
        <w:t>22</w:t>
      </w:r>
      <w:r w:rsidRPr="001421A7">
        <w:rPr>
          <w:rFonts w:ascii="Arial" w:hAnsi="Arial" w:cs="Arial"/>
          <w:b/>
          <w:sz w:val="20"/>
          <w:szCs w:val="20"/>
        </w:rPr>
        <w:t xml:space="preserve"> této zadávací dokumentace ve formátu *</w:t>
      </w:r>
      <w:proofErr w:type="spellStart"/>
      <w:r w:rsidRPr="001421A7">
        <w:rPr>
          <w:rFonts w:ascii="Arial" w:hAnsi="Arial" w:cs="Arial"/>
          <w:b/>
          <w:sz w:val="20"/>
          <w:szCs w:val="20"/>
        </w:rPr>
        <w:t>pdf</w:t>
      </w:r>
      <w:proofErr w:type="spellEnd"/>
      <w:r w:rsidRPr="001421A7">
        <w:rPr>
          <w:rFonts w:ascii="Arial" w:hAnsi="Arial" w:cs="Arial"/>
          <w:b/>
          <w:sz w:val="20"/>
          <w:szCs w:val="20"/>
        </w:rPr>
        <w:t xml:space="preserve"> opatřený datem podepsání a podpisem osoby oprávněné jednat jménem či za </w:t>
      </w:r>
      <w:r>
        <w:rPr>
          <w:rFonts w:ascii="Arial" w:hAnsi="Arial" w:cs="Arial"/>
          <w:b/>
          <w:sz w:val="20"/>
          <w:szCs w:val="20"/>
        </w:rPr>
        <w:t>dodavatele</w:t>
      </w:r>
      <w:r w:rsidRPr="001421A7">
        <w:rPr>
          <w:rFonts w:ascii="Arial" w:hAnsi="Arial" w:cs="Arial"/>
          <w:b/>
          <w:sz w:val="20"/>
          <w:szCs w:val="20"/>
        </w:rPr>
        <w:t>;</w:t>
      </w:r>
    </w:p>
    <w:p w14:paraId="1ACEDB15" w14:textId="77777777" w:rsidR="001910DD" w:rsidRPr="0096747A" w:rsidRDefault="001910DD" w:rsidP="001910DD">
      <w:pPr>
        <w:pStyle w:val="Odstavecseseznamem"/>
        <w:ind w:left="1069"/>
        <w:jc w:val="both"/>
        <w:rPr>
          <w:rFonts w:ascii="Arial" w:hAnsi="Arial" w:cs="Arial"/>
          <w:sz w:val="20"/>
          <w:szCs w:val="20"/>
        </w:rPr>
      </w:pPr>
    </w:p>
    <w:p w14:paraId="0CB76A81" w14:textId="77777777" w:rsidR="001910DD" w:rsidRPr="0096747A" w:rsidRDefault="001910DD">
      <w:pPr>
        <w:pStyle w:val="Odstavecseseznamem"/>
        <w:numPr>
          <w:ilvl w:val="0"/>
          <w:numId w:val="8"/>
        </w:numPr>
        <w:jc w:val="both"/>
        <w:rPr>
          <w:rFonts w:ascii="Arial" w:hAnsi="Arial" w:cs="Arial"/>
          <w:sz w:val="20"/>
          <w:szCs w:val="20"/>
        </w:rPr>
      </w:pPr>
      <w:r w:rsidRPr="0096747A">
        <w:rPr>
          <w:rFonts w:ascii="Arial" w:hAnsi="Arial" w:cs="Arial"/>
          <w:sz w:val="20"/>
          <w:szCs w:val="20"/>
        </w:rPr>
        <w:t xml:space="preserve">Doklady </w:t>
      </w:r>
      <w:r w:rsidRPr="001421A7">
        <w:rPr>
          <w:rFonts w:ascii="Arial" w:hAnsi="Arial" w:cs="Arial"/>
          <w:sz w:val="20"/>
          <w:szCs w:val="20"/>
        </w:rPr>
        <w:t>prokazující splnění základní způsobilosti, profesní způsobilosti a technické kvalifikace ve formátu *</w:t>
      </w:r>
      <w:proofErr w:type="spellStart"/>
      <w:r w:rsidRPr="001421A7">
        <w:rPr>
          <w:rFonts w:ascii="Arial" w:hAnsi="Arial" w:cs="Arial"/>
          <w:sz w:val="20"/>
          <w:szCs w:val="20"/>
        </w:rPr>
        <w:t>pdf</w:t>
      </w:r>
      <w:proofErr w:type="spellEnd"/>
      <w:r w:rsidRPr="001421A7">
        <w:rPr>
          <w:rFonts w:ascii="Arial" w:hAnsi="Arial" w:cs="Arial"/>
          <w:sz w:val="20"/>
          <w:szCs w:val="20"/>
        </w:rPr>
        <w:t xml:space="preserve"> </w:t>
      </w:r>
      <w:r w:rsidRPr="001421A7">
        <w:rPr>
          <w:rFonts w:ascii="Arial" w:hAnsi="Arial" w:cs="Arial"/>
          <w:b/>
          <w:sz w:val="20"/>
          <w:szCs w:val="20"/>
        </w:rPr>
        <w:t xml:space="preserve">budou předloženy v souladu s požadavky dle článku </w:t>
      </w:r>
      <w:r>
        <w:rPr>
          <w:rFonts w:ascii="Arial" w:hAnsi="Arial" w:cs="Arial"/>
          <w:b/>
          <w:sz w:val="20"/>
          <w:szCs w:val="20"/>
        </w:rPr>
        <w:t>8</w:t>
      </w:r>
      <w:r w:rsidRPr="001421A7">
        <w:rPr>
          <w:rFonts w:ascii="Arial" w:hAnsi="Arial" w:cs="Arial"/>
          <w:b/>
          <w:sz w:val="20"/>
          <w:szCs w:val="20"/>
        </w:rPr>
        <w:t>. této zadávací dokumentace v pořadí:</w:t>
      </w:r>
    </w:p>
    <w:p w14:paraId="737DA157" w14:textId="77777777" w:rsidR="001910DD" w:rsidRPr="001421A7" w:rsidRDefault="001910DD">
      <w:pPr>
        <w:pStyle w:val="Eodsazenfurt0"/>
        <w:numPr>
          <w:ilvl w:val="1"/>
          <w:numId w:val="8"/>
        </w:numPr>
        <w:rPr>
          <w:rFonts w:ascii="Arial" w:hAnsi="Arial" w:cs="Arial"/>
          <w:color w:val="000000"/>
        </w:rPr>
      </w:pPr>
      <w:r w:rsidRPr="001421A7">
        <w:rPr>
          <w:rFonts w:ascii="Arial" w:hAnsi="Arial" w:cs="Arial"/>
          <w:color w:val="000000"/>
        </w:rPr>
        <w:t>doklady prokazující základní způsobilost;</w:t>
      </w:r>
    </w:p>
    <w:p w14:paraId="35A37593" w14:textId="77777777" w:rsidR="001910DD" w:rsidRPr="001421A7" w:rsidRDefault="001910DD">
      <w:pPr>
        <w:pStyle w:val="Eodsazenfurt0"/>
        <w:numPr>
          <w:ilvl w:val="1"/>
          <w:numId w:val="8"/>
        </w:numPr>
        <w:rPr>
          <w:rFonts w:ascii="Arial" w:hAnsi="Arial" w:cs="Arial"/>
          <w:color w:val="000000"/>
        </w:rPr>
      </w:pPr>
      <w:r w:rsidRPr="001421A7">
        <w:rPr>
          <w:rFonts w:ascii="Arial" w:hAnsi="Arial" w:cs="Arial"/>
          <w:color w:val="000000"/>
        </w:rPr>
        <w:t>doklady prokazující profesní způsobilost;</w:t>
      </w:r>
    </w:p>
    <w:p w14:paraId="5AE262B1" w14:textId="77777777" w:rsidR="001910DD" w:rsidRDefault="001910DD">
      <w:pPr>
        <w:pStyle w:val="Eodsazenfurt0"/>
        <w:numPr>
          <w:ilvl w:val="1"/>
          <w:numId w:val="8"/>
        </w:numPr>
        <w:rPr>
          <w:rFonts w:ascii="Arial" w:hAnsi="Arial" w:cs="Arial"/>
          <w:color w:val="000000"/>
        </w:rPr>
      </w:pPr>
      <w:r w:rsidRPr="001421A7">
        <w:rPr>
          <w:rFonts w:ascii="Arial" w:hAnsi="Arial" w:cs="Arial"/>
          <w:color w:val="000000"/>
        </w:rPr>
        <w:t>doklady prokazující technickou kvalifikaci.</w:t>
      </w:r>
    </w:p>
    <w:p w14:paraId="77A5C1A8" w14:textId="77777777" w:rsidR="001910DD" w:rsidRPr="005B1904" w:rsidRDefault="001910DD" w:rsidP="005B1904">
      <w:pPr>
        <w:jc w:val="both"/>
        <w:rPr>
          <w:rFonts w:ascii="Arial" w:hAnsi="Arial" w:cs="Arial"/>
        </w:rPr>
      </w:pPr>
    </w:p>
    <w:p w14:paraId="2D0334E1" w14:textId="37346C62" w:rsidR="001910DD" w:rsidRPr="00245C1E" w:rsidRDefault="001910DD">
      <w:pPr>
        <w:pStyle w:val="Odstavecseseznamem"/>
        <w:numPr>
          <w:ilvl w:val="0"/>
          <w:numId w:val="8"/>
        </w:numPr>
        <w:jc w:val="both"/>
        <w:rPr>
          <w:rFonts w:ascii="Arial" w:hAnsi="Arial" w:cs="Arial"/>
          <w:sz w:val="20"/>
          <w:szCs w:val="20"/>
        </w:rPr>
      </w:pPr>
      <w:r w:rsidRPr="001421A7">
        <w:rPr>
          <w:rFonts w:ascii="Arial" w:hAnsi="Arial" w:cs="Arial"/>
          <w:b/>
          <w:sz w:val="20"/>
          <w:szCs w:val="20"/>
        </w:rPr>
        <w:t>Obchodní a platební podmínky (</w:t>
      </w:r>
      <w:r w:rsidRPr="001421A7">
        <w:rPr>
          <w:rFonts w:ascii="Arial" w:hAnsi="Arial" w:cs="Arial"/>
          <w:b/>
          <w:bCs/>
          <w:sz w:val="20"/>
          <w:szCs w:val="20"/>
        </w:rPr>
        <w:t>Návrh Kupní smlouvy doplněný dle příslušné části);</w:t>
      </w:r>
    </w:p>
    <w:p w14:paraId="79B1923F" w14:textId="77777777" w:rsidR="00806296" w:rsidRPr="00505005" w:rsidRDefault="00806296" w:rsidP="00245C1E">
      <w:pPr>
        <w:pStyle w:val="Odstavecseseznamem"/>
        <w:ind w:left="1069"/>
        <w:jc w:val="both"/>
        <w:rPr>
          <w:rFonts w:ascii="Arial" w:hAnsi="Arial" w:cs="Arial"/>
          <w:sz w:val="20"/>
          <w:szCs w:val="20"/>
        </w:rPr>
      </w:pPr>
    </w:p>
    <w:p w14:paraId="71270075" w14:textId="3B2333D2" w:rsidR="002D4E5F" w:rsidRPr="0096747A" w:rsidRDefault="008F5661">
      <w:pPr>
        <w:pStyle w:val="Odstavecseseznamem"/>
        <w:numPr>
          <w:ilvl w:val="0"/>
          <w:numId w:val="8"/>
        </w:numPr>
        <w:jc w:val="both"/>
        <w:rPr>
          <w:rFonts w:ascii="Arial" w:hAnsi="Arial" w:cs="Arial"/>
          <w:sz w:val="20"/>
          <w:szCs w:val="20"/>
        </w:rPr>
      </w:pPr>
      <w:r>
        <w:rPr>
          <w:rFonts w:ascii="Arial" w:hAnsi="Arial" w:cs="Arial"/>
          <w:sz w:val="20"/>
          <w:szCs w:val="20"/>
        </w:rPr>
        <w:t>Řádně vyplněná</w:t>
      </w:r>
      <w:r w:rsidR="002D4E5F" w:rsidRPr="000438FB">
        <w:rPr>
          <w:rFonts w:ascii="Arial" w:hAnsi="Arial" w:cs="Arial"/>
          <w:sz w:val="20"/>
          <w:szCs w:val="20"/>
        </w:rPr>
        <w:t xml:space="preserve"> </w:t>
      </w:r>
      <w:r w:rsidR="002D4E5F" w:rsidRPr="000438FB">
        <w:rPr>
          <w:rFonts w:ascii="Arial" w:hAnsi="Arial" w:cs="Arial"/>
          <w:b/>
          <w:sz w:val="20"/>
          <w:szCs w:val="20"/>
        </w:rPr>
        <w:t>Příloh</w:t>
      </w:r>
      <w:r w:rsidR="002D4E5F">
        <w:rPr>
          <w:rFonts w:ascii="Arial" w:hAnsi="Arial" w:cs="Arial"/>
          <w:b/>
          <w:sz w:val="20"/>
          <w:szCs w:val="20"/>
        </w:rPr>
        <w:t>a</w:t>
      </w:r>
      <w:r w:rsidR="002D4E5F" w:rsidRPr="000438FB">
        <w:rPr>
          <w:rFonts w:ascii="Arial" w:hAnsi="Arial" w:cs="Arial"/>
          <w:b/>
          <w:sz w:val="20"/>
          <w:szCs w:val="20"/>
        </w:rPr>
        <w:t xml:space="preserve"> č. 2_1 </w:t>
      </w:r>
      <w:r w:rsidR="00D84C8E">
        <w:rPr>
          <w:rFonts w:ascii="Arial" w:hAnsi="Arial" w:cs="Arial"/>
          <w:b/>
          <w:sz w:val="20"/>
          <w:szCs w:val="20"/>
        </w:rPr>
        <w:t>až</w:t>
      </w:r>
      <w:r w:rsidR="00D84C8E" w:rsidRPr="000438FB">
        <w:rPr>
          <w:rFonts w:ascii="Arial" w:hAnsi="Arial" w:cs="Arial"/>
          <w:b/>
          <w:sz w:val="20"/>
          <w:szCs w:val="20"/>
        </w:rPr>
        <w:t xml:space="preserve"> </w:t>
      </w:r>
      <w:r w:rsidR="002D4E5F" w:rsidRPr="000438FB">
        <w:rPr>
          <w:rFonts w:ascii="Arial" w:hAnsi="Arial" w:cs="Arial"/>
          <w:b/>
          <w:sz w:val="20"/>
          <w:szCs w:val="20"/>
        </w:rPr>
        <w:t>2_</w:t>
      </w:r>
      <w:r w:rsidR="00A25272">
        <w:rPr>
          <w:rFonts w:ascii="Arial" w:hAnsi="Arial" w:cs="Arial"/>
          <w:b/>
          <w:sz w:val="20"/>
          <w:szCs w:val="20"/>
        </w:rPr>
        <w:t>22</w:t>
      </w:r>
      <w:r w:rsidR="002D4E5F" w:rsidRPr="000438FB">
        <w:rPr>
          <w:rFonts w:ascii="Arial" w:hAnsi="Arial" w:cs="Arial"/>
          <w:b/>
          <w:sz w:val="20"/>
          <w:szCs w:val="20"/>
        </w:rPr>
        <w:t xml:space="preserve"> </w:t>
      </w:r>
      <w:r w:rsidR="002D4E5F" w:rsidRPr="000438FB">
        <w:rPr>
          <w:rFonts w:ascii="Arial" w:hAnsi="Arial" w:cs="Arial"/>
          <w:sz w:val="20"/>
          <w:szCs w:val="20"/>
        </w:rPr>
        <w:t xml:space="preserve">zadávací dokumentace – </w:t>
      </w:r>
      <w:r w:rsidR="002D4E5F" w:rsidRPr="000438FB">
        <w:rPr>
          <w:rFonts w:ascii="Arial" w:hAnsi="Arial" w:cs="Arial"/>
          <w:b/>
          <w:sz w:val="20"/>
          <w:szCs w:val="20"/>
        </w:rPr>
        <w:t>Technické podmínky</w:t>
      </w:r>
      <w:r w:rsidR="002D4E5F">
        <w:rPr>
          <w:rFonts w:ascii="Arial" w:hAnsi="Arial" w:cs="Arial"/>
          <w:b/>
          <w:sz w:val="20"/>
          <w:szCs w:val="20"/>
        </w:rPr>
        <w:t xml:space="preserve"> (dle příslušné části, do které účastník podává nabídku)</w:t>
      </w:r>
      <w:r w:rsidR="009E1E9E">
        <w:rPr>
          <w:rFonts w:ascii="Arial" w:hAnsi="Arial" w:cs="Arial"/>
          <w:b/>
          <w:sz w:val="20"/>
          <w:szCs w:val="20"/>
        </w:rPr>
        <w:t>;</w:t>
      </w:r>
    </w:p>
    <w:p w14:paraId="6F107679" w14:textId="77777777" w:rsidR="001910DD" w:rsidRPr="0096747A" w:rsidRDefault="001910DD" w:rsidP="001910DD">
      <w:pPr>
        <w:pStyle w:val="Odstavecseseznamem"/>
        <w:ind w:left="1069"/>
        <w:jc w:val="both"/>
        <w:rPr>
          <w:rFonts w:ascii="Arial" w:hAnsi="Arial" w:cs="Arial"/>
          <w:sz w:val="20"/>
          <w:szCs w:val="20"/>
        </w:rPr>
      </w:pPr>
    </w:p>
    <w:p w14:paraId="659DFEE2" w14:textId="2E28BA0E" w:rsidR="001910DD" w:rsidRDefault="001910DD">
      <w:pPr>
        <w:pStyle w:val="Odstavecseseznamem"/>
        <w:numPr>
          <w:ilvl w:val="0"/>
          <w:numId w:val="8"/>
        </w:numPr>
        <w:jc w:val="both"/>
        <w:rPr>
          <w:rFonts w:ascii="Arial" w:hAnsi="Arial" w:cs="Arial"/>
          <w:sz w:val="20"/>
          <w:szCs w:val="20"/>
        </w:rPr>
      </w:pPr>
      <w:r w:rsidRPr="001421A7">
        <w:rPr>
          <w:rFonts w:ascii="Arial" w:hAnsi="Arial" w:cs="Arial"/>
          <w:b/>
          <w:bCs/>
          <w:sz w:val="20"/>
          <w:szCs w:val="20"/>
        </w:rPr>
        <w:t xml:space="preserve">Seznam jiných osob </w:t>
      </w:r>
      <w:r w:rsidRPr="001421A7">
        <w:rPr>
          <w:rFonts w:ascii="Arial" w:hAnsi="Arial" w:cs="Arial"/>
          <w:b/>
          <w:sz w:val="20"/>
          <w:szCs w:val="20"/>
        </w:rPr>
        <w:t>_Seznam poddodavatelů</w:t>
      </w:r>
      <w:r w:rsidR="007C7F19">
        <w:rPr>
          <w:rFonts w:ascii="Arial" w:hAnsi="Arial" w:cs="Arial"/>
          <w:b/>
          <w:sz w:val="20"/>
          <w:szCs w:val="20"/>
        </w:rPr>
        <w:t xml:space="preserve"> (řádně vyplněná příloha č. 5 zadávací dokumentace)</w:t>
      </w:r>
      <w:r w:rsidRPr="001421A7">
        <w:rPr>
          <w:rFonts w:ascii="Arial" w:hAnsi="Arial" w:cs="Arial"/>
          <w:b/>
          <w:sz w:val="20"/>
          <w:szCs w:val="20"/>
        </w:rPr>
        <w:t xml:space="preserve"> – </w:t>
      </w:r>
      <w:r w:rsidRPr="001421A7">
        <w:rPr>
          <w:rFonts w:ascii="Arial" w:hAnsi="Arial" w:cs="Arial"/>
          <w:sz w:val="20"/>
          <w:szCs w:val="20"/>
        </w:rPr>
        <w:t xml:space="preserve">případně doklady k jiným osobám, bude-li je </w:t>
      </w:r>
      <w:r w:rsidRPr="001C4827">
        <w:rPr>
          <w:rFonts w:ascii="Arial" w:hAnsi="Arial" w:cs="Arial"/>
          <w:bCs/>
          <w:sz w:val="20"/>
          <w:szCs w:val="20"/>
        </w:rPr>
        <w:t>dodavatel</w:t>
      </w:r>
      <w:r w:rsidRPr="001421A7">
        <w:rPr>
          <w:rFonts w:ascii="Arial" w:hAnsi="Arial" w:cs="Arial"/>
          <w:sz w:val="20"/>
          <w:szCs w:val="20"/>
        </w:rPr>
        <w:t xml:space="preserve"> využívat;</w:t>
      </w:r>
      <w:r w:rsidR="007C7F19">
        <w:rPr>
          <w:rFonts w:ascii="Arial" w:hAnsi="Arial" w:cs="Arial"/>
          <w:sz w:val="20"/>
          <w:szCs w:val="20"/>
        </w:rPr>
        <w:t xml:space="preserve"> tuto přílohu je </w:t>
      </w:r>
      <w:r w:rsidR="007C7F19">
        <w:rPr>
          <w:rFonts w:ascii="Arial" w:hAnsi="Arial" w:cs="Arial"/>
          <w:sz w:val="20"/>
          <w:szCs w:val="20"/>
        </w:rPr>
        <w:lastRenderedPageBreak/>
        <w:t>dodavatel povinen předložit řádně vyplněnou v rámci své nabídky i v případě, kdy nehodlá pro účely dílčího prokazování splnění kvalifikací, či plnění předmětu konkrétní části veřejné zakázky využít jiné osoby / poddodavatele</w:t>
      </w:r>
      <w:r w:rsidR="007C7F19" w:rsidRPr="001421A7">
        <w:rPr>
          <w:rFonts w:ascii="Arial" w:hAnsi="Arial" w:cs="Arial"/>
          <w:sz w:val="20"/>
          <w:szCs w:val="20"/>
        </w:rPr>
        <w:t>;</w:t>
      </w:r>
    </w:p>
    <w:p w14:paraId="794818E9" w14:textId="77777777" w:rsidR="001910DD" w:rsidRPr="001421A7" w:rsidRDefault="001910DD" w:rsidP="001910DD">
      <w:pPr>
        <w:jc w:val="both"/>
        <w:rPr>
          <w:rFonts w:ascii="Arial" w:hAnsi="Arial" w:cs="Arial"/>
        </w:rPr>
      </w:pPr>
    </w:p>
    <w:p w14:paraId="5DF0A9AA" w14:textId="2FFC40B4" w:rsidR="001910DD" w:rsidRDefault="001910DD">
      <w:pPr>
        <w:pStyle w:val="Odstavecseseznamem"/>
        <w:numPr>
          <w:ilvl w:val="0"/>
          <w:numId w:val="8"/>
        </w:numPr>
        <w:jc w:val="both"/>
        <w:rPr>
          <w:rFonts w:ascii="Arial" w:hAnsi="Arial" w:cs="Arial"/>
          <w:sz w:val="20"/>
          <w:szCs w:val="20"/>
        </w:rPr>
      </w:pPr>
      <w:r w:rsidRPr="001421A7">
        <w:rPr>
          <w:rFonts w:ascii="Arial" w:hAnsi="Arial" w:cs="Arial"/>
          <w:b/>
          <w:bCs/>
          <w:sz w:val="20"/>
          <w:szCs w:val="20"/>
        </w:rPr>
        <w:t xml:space="preserve">Návod k použití v českém jazyce </w:t>
      </w:r>
      <w:r w:rsidRPr="0096747A">
        <w:rPr>
          <w:rFonts w:ascii="Arial" w:hAnsi="Arial" w:cs="Arial"/>
          <w:sz w:val="20"/>
          <w:szCs w:val="20"/>
        </w:rPr>
        <w:t>(je-li k předmětu plnění vytvořen);</w:t>
      </w:r>
    </w:p>
    <w:p w14:paraId="06DAB664" w14:textId="77777777" w:rsidR="00867159" w:rsidRPr="00245C1E" w:rsidRDefault="00867159" w:rsidP="00245C1E">
      <w:pPr>
        <w:pStyle w:val="Odstavecseseznamem"/>
        <w:rPr>
          <w:rFonts w:ascii="Arial" w:hAnsi="Arial" w:cs="Arial"/>
          <w:sz w:val="20"/>
          <w:szCs w:val="20"/>
        </w:rPr>
      </w:pPr>
    </w:p>
    <w:p w14:paraId="6981ACD7" w14:textId="0FB11B97" w:rsidR="00D62809" w:rsidRPr="00F954A8" w:rsidRDefault="00867159">
      <w:pPr>
        <w:pStyle w:val="Odstavecseseznamem"/>
        <w:numPr>
          <w:ilvl w:val="0"/>
          <w:numId w:val="8"/>
        </w:numPr>
        <w:jc w:val="both"/>
        <w:rPr>
          <w:b/>
        </w:rPr>
      </w:pPr>
      <w:r w:rsidRPr="00245C1E">
        <w:rPr>
          <w:rFonts w:ascii="Arial" w:hAnsi="Arial" w:cs="Arial"/>
          <w:b/>
          <w:bCs/>
          <w:sz w:val="20"/>
          <w:szCs w:val="20"/>
        </w:rPr>
        <w:t>Prohlášení o shodě</w:t>
      </w:r>
      <w:r w:rsidRPr="00867159">
        <w:rPr>
          <w:rFonts w:ascii="Arial" w:hAnsi="Arial" w:cs="Arial"/>
          <w:sz w:val="20"/>
          <w:szCs w:val="20"/>
        </w:rPr>
        <w:t xml:space="preserve"> </w:t>
      </w:r>
      <w:r w:rsidR="00370FC3">
        <w:rPr>
          <w:rFonts w:ascii="Arial" w:hAnsi="Arial" w:cs="Arial"/>
          <w:sz w:val="20"/>
          <w:szCs w:val="20"/>
        </w:rPr>
        <w:t xml:space="preserve">(CE </w:t>
      </w:r>
      <w:proofErr w:type="spellStart"/>
      <w:r w:rsidR="00370FC3">
        <w:rPr>
          <w:rFonts w:ascii="Arial" w:hAnsi="Arial" w:cs="Arial"/>
          <w:sz w:val="20"/>
          <w:szCs w:val="20"/>
        </w:rPr>
        <w:t>declaration</w:t>
      </w:r>
      <w:proofErr w:type="spellEnd"/>
      <w:r w:rsidR="00370FC3">
        <w:rPr>
          <w:rFonts w:ascii="Arial" w:hAnsi="Arial" w:cs="Arial"/>
          <w:sz w:val="20"/>
          <w:szCs w:val="20"/>
        </w:rPr>
        <w:t xml:space="preserve">) </w:t>
      </w:r>
      <w:r w:rsidRPr="00867159">
        <w:rPr>
          <w:rFonts w:ascii="Arial" w:hAnsi="Arial" w:cs="Arial"/>
          <w:sz w:val="20"/>
          <w:szCs w:val="20"/>
        </w:rPr>
        <w:t>k nabízenému zařízení</w:t>
      </w:r>
      <w:r w:rsidR="00D62809">
        <w:rPr>
          <w:rFonts w:ascii="Arial" w:hAnsi="Arial" w:cs="Arial"/>
          <w:b/>
          <w:bCs/>
          <w:sz w:val="20"/>
          <w:szCs w:val="20"/>
        </w:rPr>
        <w:t>;</w:t>
      </w:r>
    </w:p>
    <w:p w14:paraId="7B605EE7" w14:textId="77777777" w:rsidR="001910DD" w:rsidRPr="0096747A" w:rsidRDefault="001910DD" w:rsidP="001910DD">
      <w:pPr>
        <w:jc w:val="both"/>
        <w:rPr>
          <w:rFonts w:ascii="Arial" w:hAnsi="Arial" w:cs="Arial"/>
        </w:rPr>
      </w:pPr>
    </w:p>
    <w:p w14:paraId="3B25B3B6" w14:textId="4CFD0483" w:rsidR="001910DD" w:rsidRPr="00F954A8" w:rsidRDefault="001910DD">
      <w:pPr>
        <w:pStyle w:val="Odstavecseseznamem"/>
        <w:numPr>
          <w:ilvl w:val="0"/>
          <w:numId w:val="8"/>
        </w:numPr>
        <w:jc w:val="both"/>
        <w:rPr>
          <w:b/>
        </w:rPr>
      </w:pPr>
      <w:r w:rsidRPr="0096747A">
        <w:rPr>
          <w:rFonts w:ascii="Arial" w:hAnsi="Arial" w:cs="Arial"/>
          <w:b/>
          <w:sz w:val="20"/>
          <w:szCs w:val="20"/>
        </w:rPr>
        <w:t>Ostatní požadavky zadavatele uvedeny v této zadávací dokumentaci vč. jejich příloh</w:t>
      </w:r>
      <w:r w:rsidR="00BF71C9">
        <w:rPr>
          <w:rFonts w:ascii="Arial" w:hAnsi="Arial" w:cs="Arial"/>
          <w:b/>
          <w:sz w:val="20"/>
          <w:szCs w:val="20"/>
        </w:rPr>
        <w:t>.</w:t>
      </w:r>
    </w:p>
    <w:p w14:paraId="222FE603" w14:textId="77777777" w:rsidR="00BF71C9" w:rsidRPr="00F954A8" w:rsidRDefault="00BF71C9" w:rsidP="00F954A8">
      <w:pPr>
        <w:jc w:val="both"/>
        <w:rPr>
          <w:b/>
        </w:rPr>
      </w:pPr>
    </w:p>
    <w:p w14:paraId="35201BAE" w14:textId="77777777" w:rsidR="00806296" w:rsidRPr="00245C1E" w:rsidRDefault="00806296" w:rsidP="00245C1E">
      <w:pPr>
        <w:pStyle w:val="Odstavecseseznamem"/>
        <w:rPr>
          <w:b/>
        </w:rPr>
      </w:pPr>
    </w:p>
    <w:p w14:paraId="402AD629" w14:textId="683504E3" w:rsidR="001910DD" w:rsidRDefault="001910DD" w:rsidP="001910DD">
      <w:pPr>
        <w:pStyle w:val="Nadpis1"/>
        <w:spacing w:before="0" w:after="0"/>
      </w:pPr>
      <w:bookmarkStart w:id="48" w:name="_Toc132834579"/>
      <w:r w:rsidRPr="001512A4">
        <w:t>Společná nabídka</w:t>
      </w:r>
      <w:bookmarkEnd w:id="48"/>
    </w:p>
    <w:p w14:paraId="6BD9A732" w14:textId="6E50037B" w:rsidR="001910DD" w:rsidRPr="00155DC4" w:rsidRDefault="001910DD" w:rsidP="00155DC4">
      <w:pPr>
        <w:pStyle w:val="Odstavecseseznamem"/>
        <w:numPr>
          <w:ilvl w:val="0"/>
          <w:numId w:val="45"/>
        </w:numPr>
        <w:ind w:left="567" w:hanging="567"/>
        <w:jc w:val="both"/>
        <w:rPr>
          <w:rFonts w:ascii="Arial" w:hAnsi="Arial" w:cs="Arial"/>
          <w:sz w:val="20"/>
          <w:szCs w:val="20"/>
        </w:rPr>
      </w:pPr>
      <w:r w:rsidRPr="00155DC4">
        <w:rPr>
          <w:rFonts w:ascii="Arial" w:hAnsi="Arial" w:cs="Arial"/>
          <w:sz w:val="20"/>
          <w:szCs w:val="20"/>
        </w:rPr>
        <w:t xml:space="preserve">Nabídka podaná společně několika dodavateli bude v úvodu obsahovat </w:t>
      </w:r>
      <w:r w:rsidRPr="00155DC4">
        <w:rPr>
          <w:rFonts w:ascii="Arial" w:hAnsi="Arial" w:cs="Arial"/>
          <w:b/>
          <w:sz w:val="20"/>
          <w:szCs w:val="20"/>
        </w:rPr>
        <w:t>písemnou smlouvu ve formátu *</w:t>
      </w:r>
      <w:proofErr w:type="spellStart"/>
      <w:r w:rsidRPr="00155DC4">
        <w:rPr>
          <w:rFonts w:ascii="Arial" w:hAnsi="Arial" w:cs="Arial"/>
          <w:b/>
          <w:sz w:val="20"/>
          <w:szCs w:val="20"/>
        </w:rPr>
        <w:t>pdf</w:t>
      </w:r>
      <w:proofErr w:type="spellEnd"/>
      <w:r w:rsidRPr="00155DC4">
        <w:rPr>
          <w:rFonts w:ascii="Arial" w:hAnsi="Arial" w:cs="Arial"/>
          <w:sz w:val="20"/>
          <w:szCs w:val="20"/>
        </w:rPr>
        <w:t xml:space="preserve">, vymezující jejich vzájemný vztah – zejména jakým způsobem bude rozdělena jejich odpovědnost za plnění veřejné zakázky. Zadavatel, jak je již uvedeno výše požaduje, aby odpovědnost nesli všichni dodavatelé podávající společnou nabídku společně a nerozdílně. V takovém případě bude za písemnou smlouvou řazena </w:t>
      </w:r>
      <w:r w:rsidRPr="00155DC4">
        <w:rPr>
          <w:rFonts w:ascii="Arial" w:hAnsi="Arial" w:cs="Arial"/>
          <w:b/>
          <w:sz w:val="20"/>
          <w:szCs w:val="20"/>
        </w:rPr>
        <w:t>plná moc ve formátu *</w:t>
      </w:r>
      <w:proofErr w:type="spellStart"/>
      <w:r w:rsidRPr="00155DC4">
        <w:rPr>
          <w:rFonts w:ascii="Arial" w:hAnsi="Arial" w:cs="Arial"/>
          <w:b/>
          <w:sz w:val="20"/>
          <w:szCs w:val="20"/>
        </w:rPr>
        <w:t>pdf</w:t>
      </w:r>
      <w:proofErr w:type="spellEnd"/>
      <w:r w:rsidRPr="00155DC4">
        <w:rPr>
          <w:rFonts w:ascii="Arial" w:hAnsi="Arial" w:cs="Arial"/>
          <w:sz w:val="20"/>
          <w:szCs w:val="20"/>
        </w:rPr>
        <w:t>, s přesným vymezením oprávnění pro zmocněnce, který společnou nabídku podává. Poté bude následovat povinný obsah a pořadí dokumentů uvedených výše pro zmocněnce společné nabídky, dále pro druhého účastníka společné nabídky, dále až po n-</w:t>
      </w:r>
      <w:proofErr w:type="spellStart"/>
      <w:r w:rsidRPr="00155DC4">
        <w:rPr>
          <w:rFonts w:ascii="Arial" w:hAnsi="Arial" w:cs="Arial"/>
          <w:sz w:val="20"/>
          <w:szCs w:val="20"/>
        </w:rPr>
        <w:t>tého</w:t>
      </w:r>
      <w:proofErr w:type="spellEnd"/>
      <w:r w:rsidRPr="00155DC4">
        <w:rPr>
          <w:rFonts w:ascii="Arial" w:hAnsi="Arial" w:cs="Arial"/>
          <w:sz w:val="20"/>
          <w:szCs w:val="20"/>
        </w:rPr>
        <w:t xml:space="preserve"> účastníka společné nabídky.</w:t>
      </w:r>
    </w:p>
    <w:p w14:paraId="380CC8F0" w14:textId="030ADA15" w:rsidR="00A273B5" w:rsidRDefault="00A273B5" w:rsidP="00A273B5">
      <w:pPr>
        <w:jc w:val="both"/>
        <w:rPr>
          <w:rFonts w:ascii="Arial" w:hAnsi="Arial" w:cs="Arial"/>
        </w:rPr>
      </w:pPr>
    </w:p>
    <w:p w14:paraId="1CB6B6DD" w14:textId="77777777" w:rsidR="00A273B5" w:rsidRPr="00963E81" w:rsidRDefault="00A273B5" w:rsidP="00A273B5">
      <w:pPr>
        <w:pStyle w:val="Nadpis1"/>
      </w:pPr>
      <w:bookmarkStart w:id="49" w:name="_Toc89443737"/>
      <w:bookmarkStart w:id="50" w:name="_Toc132834580"/>
      <w:r w:rsidRPr="00963E81">
        <w:t>Prohlídka místa plnění</w:t>
      </w:r>
      <w:bookmarkEnd w:id="49"/>
      <w:bookmarkEnd w:id="50"/>
    </w:p>
    <w:p w14:paraId="525D190A" w14:textId="3089A88D" w:rsidR="00A273B5" w:rsidRPr="00245C1E" w:rsidRDefault="0041225E" w:rsidP="00155DC4">
      <w:pPr>
        <w:pStyle w:val="Odstavecseseznamem"/>
        <w:numPr>
          <w:ilvl w:val="0"/>
          <w:numId w:val="38"/>
        </w:numPr>
        <w:tabs>
          <w:tab w:val="left" w:pos="567"/>
        </w:tabs>
        <w:ind w:left="567" w:hanging="567"/>
        <w:contextualSpacing/>
        <w:jc w:val="both"/>
        <w:rPr>
          <w:rFonts w:ascii="Arial" w:hAnsi="Arial" w:cs="Arial"/>
        </w:rPr>
      </w:pPr>
      <w:r w:rsidRPr="0041225E">
        <w:rPr>
          <w:rFonts w:ascii="Arial" w:hAnsi="Arial" w:cs="Arial"/>
          <w:sz w:val="20"/>
          <w:szCs w:val="20"/>
        </w:rPr>
        <w:t>S ohledem na povahu předmětu plnění veřejné zakázky nebude zadavatel uskutečňovat prohlídky místa plnění.</w:t>
      </w:r>
    </w:p>
    <w:p w14:paraId="17F00D32" w14:textId="5C6C49B4" w:rsidR="001910DD" w:rsidRDefault="001910DD" w:rsidP="001910DD">
      <w:pPr>
        <w:tabs>
          <w:tab w:val="num" w:pos="0"/>
        </w:tabs>
        <w:jc w:val="right"/>
        <w:rPr>
          <w:rFonts w:ascii="Arial" w:hAnsi="Arial" w:cs="Arial"/>
        </w:rPr>
      </w:pPr>
    </w:p>
    <w:p w14:paraId="41545336" w14:textId="77777777" w:rsidR="00223984" w:rsidRPr="00897C1E" w:rsidRDefault="00223984" w:rsidP="001910DD">
      <w:pPr>
        <w:tabs>
          <w:tab w:val="num" w:pos="0"/>
        </w:tabs>
        <w:jc w:val="right"/>
        <w:rPr>
          <w:rFonts w:ascii="Arial" w:hAnsi="Arial" w:cs="Arial"/>
        </w:rPr>
      </w:pPr>
    </w:p>
    <w:p w14:paraId="6F36FD85" w14:textId="77777777" w:rsidR="001910DD" w:rsidRPr="00F410F0" w:rsidRDefault="001910DD" w:rsidP="001910DD">
      <w:pPr>
        <w:pStyle w:val="Nadpis1"/>
        <w:spacing w:before="0" w:after="0"/>
      </w:pPr>
      <w:bookmarkStart w:id="51" w:name="_Toc132834581"/>
      <w:r w:rsidRPr="00897C1E">
        <w:t>Místo a doba pro podání nabídek</w:t>
      </w:r>
      <w:bookmarkEnd w:id="51"/>
    </w:p>
    <w:p w14:paraId="04DA183E" w14:textId="1FBAE514" w:rsidR="001910DD" w:rsidRPr="00155DC4" w:rsidRDefault="001910DD" w:rsidP="00155DC4">
      <w:pPr>
        <w:pStyle w:val="Odstavecseseznamem"/>
        <w:numPr>
          <w:ilvl w:val="0"/>
          <w:numId w:val="57"/>
        </w:numPr>
        <w:tabs>
          <w:tab w:val="left" w:pos="709"/>
        </w:tabs>
        <w:ind w:left="567" w:hanging="567"/>
        <w:contextualSpacing/>
        <w:jc w:val="both"/>
        <w:rPr>
          <w:rFonts w:ascii="Arial" w:hAnsi="Arial" w:cs="Arial"/>
          <w:sz w:val="20"/>
          <w:szCs w:val="20"/>
        </w:rPr>
      </w:pPr>
      <w:r w:rsidRPr="00155DC4">
        <w:rPr>
          <w:rFonts w:ascii="Arial" w:hAnsi="Arial" w:cs="Arial"/>
          <w:sz w:val="20"/>
          <w:szCs w:val="20"/>
        </w:rPr>
        <w:t>V souladu s ustanovením § 103 odst. 1 písm. c) zákona zadavatel určuje k podání elektronické nabídky</w:t>
      </w:r>
      <w:r w:rsidR="00155DC4">
        <w:rPr>
          <w:rFonts w:ascii="Arial" w:hAnsi="Arial" w:cs="Arial"/>
          <w:sz w:val="20"/>
          <w:szCs w:val="20"/>
        </w:rPr>
        <w:t xml:space="preserve"> </w:t>
      </w:r>
      <w:r w:rsidRPr="00155DC4">
        <w:rPr>
          <w:rFonts w:ascii="Arial" w:hAnsi="Arial" w:cs="Arial"/>
          <w:sz w:val="20"/>
          <w:szCs w:val="20"/>
        </w:rPr>
        <w:t>dodavatele elektronický nástroj E-</w:t>
      </w:r>
      <w:proofErr w:type="spellStart"/>
      <w:r w:rsidRPr="00155DC4">
        <w:rPr>
          <w:rFonts w:ascii="Arial" w:hAnsi="Arial" w:cs="Arial"/>
          <w:sz w:val="20"/>
          <w:szCs w:val="20"/>
        </w:rPr>
        <w:t>Zak</w:t>
      </w:r>
      <w:proofErr w:type="spellEnd"/>
      <w:r w:rsidRPr="00155DC4">
        <w:rPr>
          <w:rFonts w:ascii="Arial" w:hAnsi="Arial" w:cs="Arial"/>
          <w:sz w:val="20"/>
          <w:szCs w:val="20"/>
        </w:rPr>
        <w:t xml:space="preserve"> ON </w:t>
      </w:r>
      <w:r w:rsidR="00223984">
        <w:rPr>
          <w:rFonts w:ascii="Arial" w:hAnsi="Arial" w:cs="Arial"/>
          <w:sz w:val="20"/>
          <w:szCs w:val="20"/>
        </w:rPr>
        <w:t>Trutnov</w:t>
      </w:r>
      <w:r w:rsidRPr="00155DC4">
        <w:rPr>
          <w:rFonts w:ascii="Arial" w:hAnsi="Arial" w:cs="Arial"/>
          <w:sz w:val="20"/>
          <w:szCs w:val="20"/>
        </w:rPr>
        <w:t>.</w:t>
      </w:r>
    </w:p>
    <w:p w14:paraId="3DE0A3A4" w14:textId="77777777" w:rsidR="001910DD" w:rsidRPr="0096747A" w:rsidRDefault="001910DD" w:rsidP="001910DD">
      <w:pPr>
        <w:pStyle w:val="Odstavecseseznamem"/>
        <w:tabs>
          <w:tab w:val="left" w:pos="567"/>
        </w:tabs>
        <w:ind w:left="1069"/>
        <w:contextualSpacing/>
        <w:jc w:val="both"/>
        <w:rPr>
          <w:rFonts w:ascii="Arial" w:hAnsi="Arial" w:cs="Arial"/>
          <w:sz w:val="20"/>
          <w:szCs w:val="20"/>
        </w:rPr>
      </w:pPr>
    </w:p>
    <w:p w14:paraId="123E1BAA" w14:textId="664C80C5" w:rsidR="001910DD" w:rsidRPr="00155DC4" w:rsidRDefault="001910DD" w:rsidP="00155DC4">
      <w:pPr>
        <w:pStyle w:val="Odstavecseseznamem"/>
        <w:numPr>
          <w:ilvl w:val="0"/>
          <w:numId w:val="57"/>
        </w:numPr>
        <w:tabs>
          <w:tab w:val="left" w:pos="567"/>
        </w:tabs>
        <w:ind w:left="567" w:hanging="567"/>
        <w:contextualSpacing/>
        <w:jc w:val="both"/>
        <w:rPr>
          <w:rFonts w:ascii="Arial" w:hAnsi="Arial" w:cs="Arial"/>
          <w:sz w:val="20"/>
          <w:szCs w:val="20"/>
        </w:rPr>
      </w:pPr>
      <w:r w:rsidRPr="00155DC4">
        <w:rPr>
          <w:rFonts w:ascii="Arial" w:hAnsi="Arial" w:cs="Arial"/>
          <w:sz w:val="20"/>
          <w:szCs w:val="20"/>
        </w:rPr>
        <w:t>Dodavatel může podat pouze jednu nabídku na každou část samostatně. Dodavatel, který podal nabídku v zadávacím řízení, nesmí být současně osobou, jejímž prostřednictvím jiný dodavatel v tomtéž zadávacím řízení prokazuje kvalifikaci.</w:t>
      </w:r>
    </w:p>
    <w:p w14:paraId="73B807EB" w14:textId="77777777" w:rsidR="001910DD" w:rsidRPr="0096747A" w:rsidRDefault="001910DD" w:rsidP="001910DD">
      <w:pPr>
        <w:pStyle w:val="Odstavecseseznamem"/>
        <w:tabs>
          <w:tab w:val="left" w:pos="567"/>
        </w:tabs>
        <w:ind w:left="1416"/>
        <w:contextualSpacing/>
        <w:jc w:val="both"/>
        <w:rPr>
          <w:rFonts w:ascii="Arial" w:hAnsi="Arial" w:cs="Arial"/>
          <w:sz w:val="20"/>
          <w:szCs w:val="20"/>
        </w:rPr>
      </w:pPr>
    </w:p>
    <w:p w14:paraId="162E6B14" w14:textId="2E39A7EB" w:rsidR="001910DD" w:rsidRPr="00155DC4" w:rsidRDefault="001910DD" w:rsidP="00155DC4">
      <w:pPr>
        <w:pStyle w:val="Odstavecseseznamem"/>
        <w:numPr>
          <w:ilvl w:val="0"/>
          <w:numId w:val="57"/>
        </w:numPr>
        <w:tabs>
          <w:tab w:val="left" w:pos="567"/>
        </w:tabs>
        <w:ind w:left="567" w:hanging="567"/>
        <w:contextualSpacing/>
        <w:jc w:val="both"/>
        <w:rPr>
          <w:rFonts w:ascii="Arial" w:hAnsi="Arial" w:cs="Arial"/>
          <w:sz w:val="20"/>
          <w:szCs w:val="20"/>
        </w:rPr>
      </w:pPr>
      <w:r w:rsidRPr="00155DC4">
        <w:rPr>
          <w:rFonts w:ascii="Arial" w:hAnsi="Arial" w:cs="Arial"/>
          <w:sz w:val="20"/>
          <w:szCs w:val="20"/>
        </w:rPr>
        <w:t xml:space="preserve">Zadavatel </w:t>
      </w:r>
      <w:proofErr w:type="gramStart"/>
      <w:r w:rsidRPr="00155DC4">
        <w:rPr>
          <w:rFonts w:ascii="Arial" w:hAnsi="Arial" w:cs="Arial"/>
          <w:sz w:val="20"/>
          <w:szCs w:val="20"/>
        </w:rPr>
        <w:t>vyloučí</w:t>
      </w:r>
      <w:proofErr w:type="gramEnd"/>
      <w:r w:rsidRPr="00155DC4">
        <w:rPr>
          <w:rFonts w:ascii="Arial" w:hAnsi="Arial" w:cs="Arial"/>
          <w:sz w:val="20"/>
          <w:szCs w:val="20"/>
        </w:rPr>
        <w:t xml:space="preserve"> účastníka zadávacího řízení, který podal více nabídek samostatně nebo společně s</w:t>
      </w:r>
      <w:r w:rsidR="00F06E55">
        <w:rPr>
          <w:rFonts w:ascii="Arial" w:hAnsi="Arial" w:cs="Arial"/>
          <w:sz w:val="20"/>
          <w:szCs w:val="20"/>
        </w:rPr>
        <w:t> </w:t>
      </w:r>
      <w:r w:rsidRPr="00155DC4">
        <w:rPr>
          <w:rFonts w:ascii="Arial" w:hAnsi="Arial" w:cs="Arial"/>
          <w:sz w:val="20"/>
          <w:szCs w:val="20"/>
        </w:rPr>
        <w:t>jinými dodavateli, nebo podal nabídku a současně je osobou, jejímž prostřednictvím jiný účastník zadávacího řízení v tomtéž zadávacím řízení prokazuje kvalifikaci.</w:t>
      </w:r>
    </w:p>
    <w:p w14:paraId="0DCEA839" w14:textId="77777777" w:rsidR="001910DD" w:rsidRPr="0096747A" w:rsidRDefault="001910DD" w:rsidP="001910DD">
      <w:pPr>
        <w:pStyle w:val="Odstavecseseznamem"/>
        <w:tabs>
          <w:tab w:val="left" w:pos="567"/>
        </w:tabs>
        <w:ind w:left="1416"/>
        <w:contextualSpacing/>
        <w:jc w:val="both"/>
        <w:rPr>
          <w:rFonts w:ascii="Arial" w:hAnsi="Arial" w:cs="Arial"/>
          <w:sz w:val="20"/>
          <w:szCs w:val="20"/>
        </w:rPr>
      </w:pPr>
    </w:p>
    <w:p w14:paraId="5BE45840" w14:textId="7420E6A5" w:rsidR="001910DD" w:rsidRPr="00155DC4" w:rsidRDefault="001910DD" w:rsidP="00155DC4">
      <w:pPr>
        <w:pStyle w:val="Odstavecseseznamem"/>
        <w:numPr>
          <w:ilvl w:val="0"/>
          <w:numId w:val="57"/>
        </w:numPr>
        <w:tabs>
          <w:tab w:val="left" w:pos="567"/>
        </w:tabs>
        <w:ind w:left="567" w:hanging="567"/>
        <w:contextualSpacing/>
        <w:jc w:val="both"/>
        <w:rPr>
          <w:rFonts w:ascii="Arial" w:hAnsi="Arial" w:cs="Arial"/>
          <w:sz w:val="20"/>
          <w:szCs w:val="20"/>
        </w:rPr>
      </w:pPr>
      <w:r w:rsidRPr="00155DC4">
        <w:rPr>
          <w:rFonts w:ascii="Arial" w:hAnsi="Arial" w:cs="Arial"/>
          <w:sz w:val="20"/>
          <w:szCs w:val="20"/>
        </w:rPr>
        <w:t>Společnou nabídkou se rozumí nabídka, kterou podalo více dodavatelů společně. V takovém případě</w:t>
      </w:r>
      <w:r w:rsidR="00155DC4" w:rsidRPr="00155DC4">
        <w:rPr>
          <w:rFonts w:ascii="Arial" w:hAnsi="Arial" w:cs="Arial"/>
          <w:sz w:val="20"/>
          <w:szCs w:val="20"/>
        </w:rPr>
        <w:t xml:space="preserve"> </w:t>
      </w:r>
      <w:r w:rsidRPr="00155DC4">
        <w:rPr>
          <w:rFonts w:ascii="Arial" w:hAnsi="Arial" w:cs="Arial"/>
          <w:sz w:val="20"/>
          <w:szCs w:val="20"/>
        </w:rPr>
        <w:t>se dodavatelé podávající společnou nabídku považují za jednoho účastníka.</w:t>
      </w:r>
    </w:p>
    <w:p w14:paraId="621A8124" w14:textId="77777777" w:rsidR="001910DD" w:rsidRPr="0096747A" w:rsidRDefault="001910DD" w:rsidP="001910DD">
      <w:pPr>
        <w:pStyle w:val="Odstavecseseznamem"/>
        <w:tabs>
          <w:tab w:val="left" w:pos="567"/>
        </w:tabs>
        <w:ind w:left="1069"/>
        <w:contextualSpacing/>
        <w:jc w:val="both"/>
        <w:rPr>
          <w:rFonts w:ascii="Arial" w:hAnsi="Arial" w:cs="Arial"/>
          <w:sz w:val="20"/>
          <w:szCs w:val="20"/>
        </w:rPr>
      </w:pPr>
    </w:p>
    <w:p w14:paraId="65CFAF6D" w14:textId="3AB60010" w:rsidR="009735DD" w:rsidRPr="00E075F6" w:rsidRDefault="001910DD" w:rsidP="00E075F6">
      <w:pPr>
        <w:pStyle w:val="Odstavecseseznamem"/>
        <w:numPr>
          <w:ilvl w:val="0"/>
          <w:numId w:val="57"/>
        </w:numPr>
        <w:tabs>
          <w:tab w:val="left" w:pos="567"/>
        </w:tabs>
        <w:ind w:left="567" w:hanging="567"/>
        <w:contextualSpacing/>
        <w:jc w:val="both"/>
        <w:rPr>
          <w:rFonts w:ascii="Arial" w:hAnsi="Arial" w:cs="Arial"/>
          <w:sz w:val="20"/>
          <w:szCs w:val="20"/>
        </w:rPr>
      </w:pPr>
      <w:r w:rsidRPr="00897C1E">
        <w:rPr>
          <w:rFonts w:ascii="Arial" w:hAnsi="Arial" w:cs="Arial"/>
          <w:sz w:val="20"/>
          <w:szCs w:val="20"/>
        </w:rPr>
        <w:t xml:space="preserve">Lhůta pro podání nabídky </w:t>
      </w:r>
      <w:r w:rsidRPr="007E6AC7">
        <w:rPr>
          <w:rFonts w:ascii="Arial" w:hAnsi="Arial" w:cs="Arial"/>
          <w:sz w:val="20"/>
          <w:szCs w:val="20"/>
        </w:rPr>
        <w:t xml:space="preserve">je </w:t>
      </w:r>
      <w:r w:rsidR="00E075F6" w:rsidRPr="00E075F6">
        <w:rPr>
          <w:rFonts w:ascii="Arial" w:hAnsi="Arial" w:cs="Arial"/>
          <w:sz w:val="20"/>
          <w:szCs w:val="20"/>
        </w:rPr>
        <w:t>uvedena</w:t>
      </w:r>
      <w:r w:rsidR="006A5515">
        <w:rPr>
          <w:rFonts w:ascii="Arial" w:hAnsi="Arial" w:cs="Arial"/>
          <w:sz w:val="20"/>
          <w:szCs w:val="20"/>
        </w:rPr>
        <w:t xml:space="preserve"> </w:t>
      </w:r>
      <w:r w:rsidR="00E075F6" w:rsidRPr="00E075F6">
        <w:rPr>
          <w:rFonts w:ascii="Arial" w:hAnsi="Arial" w:cs="Arial"/>
          <w:sz w:val="20"/>
          <w:szCs w:val="20"/>
        </w:rPr>
        <w:t>na profilu zadavatele (</w:t>
      </w:r>
      <w:hyperlink r:id="rId13" w:history="1">
        <w:r w:rsidR="006A5515" w:rsidRPr="00DB2CEE">
          <w:rPr>
            <w:rStyle w:val="Hypertextovodkaz"/>
            <w:rFonts w:ascii="Arial" w:hAnsi="Arial" w:cs="Arial"/>
            <w:sz w:val="20"/>
            <w:szCs w:val="20"/>
          </w:rPr>
          <w:t>https://zakazky.cenakhk.cz/profile_display_1356.html</w:t>
        </w:r>
      </w:hyperlink>
      <w:r w:rsidR="00E075F6" w:rsidRPr="00E075F6">
        <w:rPr>
          <w:rFonts w:ascii="Arial" w:hAnsi="Arial" w:cs="Arial"/>
          <w:sz w:val="20"/>
          <w:szCs w:val="20"/>
        </w:rPr>
        <w:t xml:space="preserve">) </w:t>
      </w:r>
      <w:r w:rsidR="006A5515">
        <w:rPr>
          <w:rFonts w:ascii="Arial" w:hAnsi="Arial" w:cs="Arial"/>
          <w:sz w:val="20"/>
          <w:szCs w:val="20"/>
        </w:rPr>
        <w:t>samostatně pro každou část veřejné zakázky</w:t>
      </w:r>
      <w:r w:rsidR="006A5515" w:rsidRPr="00E075F6">
        <w:rPr>
          <w:rFonts w:ascii="Arial" w:hAnsi="Arial" w:cs="Arial"/>
          <w:sz w:val="20"/>
          <w:szCs w:val="20"/>
        </w:rPr>
        <w:t xml:space="preserve"> </w:t>
      </w:r>
      <w:r w:rsidR="00E075F6" w:rsidRPr="00E075F6">
        <w:rPr>
          <w:rFonts w:ascii="Arial" w:hAnsi="Arial" w:cs="Arial"/>
          <w:sz w:val="20"/>
          <w:szCs w:val="20"/>
        </w:rPr>
        <w:t>v</w:t>
      </w:r>
      <w:r w:rsidR="006A5515">
        <w:rPr>
          <w:rFonts w:ascii="Arial" w:hAnsi="Arial" w:cs="Arial"/>
          <w:sz w:val="20"/>
          <w:szCs w:val="20"/>
        </w:rPr>
        <w:t> </w:t>
      </w:r>
      <w:r w:rsidR="00E075F6" w:rsidRPr="00E075F6">
        <w:rPr>
          <w:rFonts w:ascii="Arial" w:hAnsi="Arial" w:cs="Arial"/>
          <w:sz w:val="20"/>
          <w:szCs w:val="20"/>
        </w:rPr>
        <w:t>sekci „Informace o veřejné zakáz</w:t>
      </w:r>
      <w:r w:rsidR="006A5515">
        <w:rPr>
          <w:rFonts w:ascii="Arial" w:hAnsi="Arial" w:cs="Arial"/>
          <w:sz w:val="20"/>
          <w:szCs w:val="20"/>
        </w:rPr>
        <w:t>ce</w:t>
      </w:r>
      <w:r w:rsidR="00E075F6" w:rsidRPr="00E075F6">
        <w:rPr>
          <w:rFonts w:ascii="Arial" w:hAnsi="Arial" w:cs="Arial"/>
          <w:sz w:val="20"/>
          <w:szCs w:val="20"/>
        </w:rPr>
        <w:t>.“</w:t>
      </w:r>
    </w:p>
    <w:p w14:paraId="733FF3D0" w14:textId="0063C615" w:rsidR="00044D31" w:rsidRDefault="00044D31" w:rsidP="00044D31">
      <w:pPr>
        <w:pStyle w:val="Odstavecseseznamem"/>
        <w:tabs>
          <w:tab w:val="left" w:pos="567"/>
        </w:tabs>
        <w:ind w:left="927"/>
        <w:contextualSpacing/>
        <w:jc w:val="both"/>
        <w:rPr>
          <w:rFonts w:ascii="Arial" w:hAnsi="Arial" w:cs="Arial"/>
        </w:rPr>
      </w:pPr>
    </w:p>
    <w:p w14:paraId="0EB2B62D" w14:textId="77777777" w:rsidR="00F06E55" w:rsidRPr="00867227" w:rsidRDefault="00F06E55" w:rsidP="00044D31">
      <w:pPr>
        <w:pStyle w:val="Odstavecseseznamem"/>
        <w:tabs>
          <w:tab w:val="left" w:pos="567"/>
        </w:tabs>
        <w:ind w:left="927"/>
        <w:contextualSpacing/>
        <w:jc w:val="both"/>
        <w:rPr>
          <w:rFonts w:ascii="Arial" w:hAnsi="Arial" w:cs="Arial"/>
        </w:rPr>
      </w:pPr>
    </w:p>
    <w:p w14:paraId="3770D223" w14:textId="77777777" w:rsidR="001910DD" w:rsidRPr="00F410F0" w:rsidRDefault="001910DD" w:rsidP="001910DD">
      <w:pPr>
        <w:pStyle w:val="Nadpis1"/>
        <w:spacing w:before="0" w:after="0"/>
      </w:pPr>
      <w:bookmarkStart w:id="52" w:name="_Toc132834582"/>
      <w:r w:rsidRPr="00897C1E">
        <w:t xml:space="preserve">Místo a čas otevírání </w:t>
      </w:r>
      <w:r w:rsidRPr="001512A4">
        <w:t>nabídek</w:t>
      </w:r>
      <w:bookmarkEnd w:id="52"/>
    </w:p>
    <w:p w14:paraId="7E3A68FF" w14:textId="77777777" w:rsidR="001910DD" w:rsidRDefault="001910DD">
      <w:pPr>
        <w:pStyle w:val="Odstavecseseznamem"/>
        <w:numPr>
          <w:ilvl w:val="0"/>
          <w:numId w:val="39"/>
        </w:numPr>
        <w:tabs>
          <w:tab w:val="left" w:pos="567"/>
        </w:tabs>
        <w:contextualSpacing/>
        <w:jc w:val="both"/>
        <w:rPr>
          <w:rFonts w:ascii="Arial" w:hAnsi="Arial" w:cs="Arial"/>
          <w:sz w:val="20"/>
          <w:szCs w:val="20"/>
        </w:rPr>
      </w:pPr>
      <w:r w:rsidRPr="0096747A">
        <w:rPr>
          <w:rFonts w:ascii="Arial" w:hAnsi="Arial" w:cs="Arial"/>
          <w:sz w:val="20"/>
          <w:szCs w:val="20"/>
        </w:rPr>
        <w:t>Záležitosti týkající se otevírání nabídek v elektronické podobě upravuje § 109 zákona.</w:t>
      </w:r>
    </w:p>
    <w:p w14:paraId="21DAE823" w14:textId="77777777" w:rsidR="001910DD" w:rsidRPr="00897C1E" w:rsidRDefault="001910DD" w:rsidP="001910DD">
      <w:pPr>
        <w:pStyle w:val="Odstavecseseznamem"/>
        <w:tabs>
          <w:tab w:val="left" w:pos="567"/>
        </w:tabs>
        <w:ind w:left="1069"/>
        <w:contextualSpacing/>
        <w:jc w:val="both"/>
        <w:rPr>
          <w:rFonts w:ascii="Arial" w:hAnsi="Arial" w:cs="Arial"/>
        </w:rPr>
      </w:pPr>
    </w:p>
    <w:p w14:paraId="660856F6" w14:textId="77777777" w:rsidR="001910DD" w:rsidRDefault="001910DD">
      <w:pPr>
        <w:pStyle w:val="Odstavecseseznamem"/>
        <w:numPr>
          <w:ilvl w:val="0"/>
          <w:numId w:val="39"/>
        </w:numPr>
        <w:tabs>
          <w:tab w:val="left" w:pos="567"/>
        </w:tabs>
        <w:contextualSpacing/>
        <w:jc w:val="both"/>
        <w:rPr>
          <w:rFonts w:ascii="Arial" w:hAnsi="Arial" w:cs="Arial"/>
          <w:b/>
          <w:sz w:val="20"/>
          <w:szCs w:val="20"/>
        </w:rPr>
      </w:pPr>
      <w:r w:rsidRPr="0096747A">
        <w:rPr>
          <w:rFonts w:ascii="Arial" w:hAnsi="Arial" w:cs="Arial"/>
          <w:b/>
          <w:sz w:val="20"/>
          <w:szCs w:val="20"/>
        </w:rPr>
        <w:t>Otevírání nabídek se uskuteční neveřejně.</w:t>
      </w:r>
    </w:p>
    <w:p w14:paraId="68FD09CF" w14:textId="77777777" w:rsidR="001910DD" w:rsidRPr="001512A4" w:rsidRDefault="001910DD" w:rsidP="001910DD">
      <w:pPr>
        <w:tabs>
          <w:tab w:val="left" w:pos="567"/>
        </w:tabs>
        <w:contextualSpacing/>
        <w:jc w:val="both"/>
        <w:rPr>
          <w:rFonts w:ascii="Arial" w:hAnsi="Arial" w:cs="Arial"/>
          <w:b/>
        </w:rPr>
      </w:pPr>
    </w:p>
    <w:p w14:paraId="76A7F46B" w14:textId="096ECBBD" w:rsidR="001910DD" w:rsidRPr="00155DC4" w:rsidRDefault="001910DD" w:rsidP="00155DC4">
      <w:pPr>
        <w:pStyle w:val="Odstavecseseznamem"/>
        <w:numPr>
          <w:ilvl w:val="0"/>
          <w:numId w:val="39"/>
        </w:numPr>
        <w:tabs>
          <w:tab w:val="left" w:pos="567"/>
        </w:tabs>
        <w:ind w:left="567" w:hanging="567"/>
        <w:contextualSpacing/>
        <w:jc w:val="both"/>
        <w:rPr>
          <w:rFonts w:ascii="Arial" w:hAnsi="Arial" w:cs="Arial"/>
          <w:sz w:val="20"/>
          <w:szCs w:val="20"/>
        </w:rPr>
      </w:pPr>
      <w:r w:rsidRPr="00155DC4">
        <w:rPr>
          <w:rFonts w:ascii="Arial" w:hAnsi="Arial" w:cs="Arial"/>
          <w:sz w:val="20"/>
          <w:szCs w:val="20"/>
        </w:rPr>
        <w:t>Na nabídku podanou po uplynutí lhůty pro podání nabídek se pohlíží, jako by nebyla podána – viz. §</w:t>
      </w:r>
      <w:r w:rsidR="006C4850">
        <w:rPr>
          <w:rFonts w:ascii="Arial" w:hAnsi="Arial" w:cs="Arial"/>
          <w:sz w:val="20"/>
          <w:szCs w:val="20"/>
        </w:rPr>
        <w:t> </w:t>
      </w:r>
      <w:r w:rsidRPr="00155DC4">
        <w:rPr>
          <w:rFonts w:ascii="Arial" w:hAnsi="Arial" w:cs="Arial"/>
          <w:sz w:val="20"/>
          <w:szCs w:val="20"/>
        </w:rPr>
        <w:t>28 odst. 2 zákona.</w:t>
      </w:r>
    </w:p>
    <w:p w14:paraId="24589566" w14:textId="0C39DD58" w:rsidR="001910DD" w:rsidRDefault="001910DD" w:rsidP="001910DD">
      <w:pPr>
        <w:pStyle w:val="Odstavecseseznamem"/>
        <w:contextualSpacing/>
        <w:rPr>
          <w:rFonts w:ascii="Arial" w:hAnsi="Arial" w:cs="Arial"/>
          <w:sz w:val="20"/>
          <w:szCs w:val="20"/>
        </w:rPr>
      </w:pPr>
    </w:p>
    <w:p w14:paraId="22ED386F" w14:textId="77777777" w:rsidR="006637B3" w:rsidRPr="0096747A" w:rsidRDefault="006637B3" w:rsidP="001910DD">
      <w:pPr>
        <w:pStyle w:val="Odstavecseseznamem"/>
        <w:contextualSpacing/>
        <w:rPr>
          <w:rFonts w:ascii="Arial" w:hAnsi="Arial" w:cs="Arial"/>
          <w:sz w:val="20"/>
          <w:szCs w:val="20"/>
        </w:rPr>
      </w:pPr>
    </w:p>
    <w:p w14:paraId="75682C83" w14:textId="77777777" w:rsidR="001910DD" w:rsidRPr="00F410F0" w:rsidRDefault="001910DD" w:rsidP="001910DD">
      <w:pPr>
        <w:pStyle w:val="Nadpis1"/>
        <w:spacing w:before="0" w:after="0"/>
      </w:pPr>
      <w:bookmarkStart w:id="53" w:name="_Toc132834583"/>
      <w:r w:rsidRPr="001512A4">
        <w:lastRenderedPageBreak/>
        <w:t xml:space="preserve">Zrušení </w:t>
      </w:r>
      <w:r w:rsidRPr="00083EB8">
        <w:t>zadávacího řízení</w:t>
      </w:r>
      <w:bookmarkEnd w:id="53"/>
    </w:p>
    <w:p w14:paraId="4304778D" w14:textId="5F365188" w:rsidR="001910DD" w:rsidRPr="00155DC4" w:rsidRDefault="001910DD" w:rsidP="00155DC4">
      <w:pPr>
        <w:pStyle w:val="Zkladntext"/>
        <w:numPr>
          <w:ilvl w:val="0"/>
          <w:numId w:val="46"/>
        </w:numPr>
        <w:spacing w:after="0"/>
        <w:ind w:left="567" w:hanging="567"/>
        <w:jc w:val="both"/>
        <w:rPr>
          <w:rFonts w:ascii="Arial" w:hAnsi="Arial" w:cs="Arial"/>
        </w:rPr>
      </w:pPr>
      <w:r w:rsidRPr="00155DC4">
        <w:rPr>
          <w:rFonts w:ascii="Arial" w:hAnsi="Arial" w:cs="Arial"/>
        </w:rPr>
        <w:t xml:space="preserve">Zadavatel je oprávněn zrušit zadávací řízení dle § 127 zákona. Pokud zadavatel toto právo uplatní, nevzniká dodavatelům vůči zadavateli jakýkoliv nárok. </w:t>
      </w:r>
    </w:p>
    <w:p w14:paraId="1D6B3850" w14:textId="019ACE66" w:rsidR="001910DD" w:rsidRDefault="001910DD" w:rsidP="001910DD">
      <w:pPr>
        <w:pStyle w:val="Zkladntext"/>
        <w:tabs>
          <w:tab w:val="num" w:pos="0"/>
        </w:tabs>
        <w:spacing w:after="0"/>
        <w:jc w:val="both"/>
        <w:rPr>
          <w:rFonts w:ascii="Arial" w:hAnsi="Arial" w:cs="Arial"/>
        </w:rPr>
      </w:pPr>
    </w:p>
    <w:p w14:paraId="2AECCAE4" w14:textId="77777777" w:rsidR="006637B3" w:rsidRPr="00897C1E" w:rsidRDefault="006637B3" w:rsidP="001910DD">
      <w:pPr>
        <w:pStyle w:val="Zkladntext"/>
        <w:tabs>
          <w:tab w:val="num" w:pos="0"/>
        </w:tabs>
        <w:spacing w:after="0"/>
        <w:jc w:val="both"/>
        <w:rPr>
          <w:rFonts w:ascii="Arial" w:hAnsi="Arial" w:cs="Arial"/>
        </w:rPr>
      </w:pPr>
    </w:p>
    <w:p w14:paraId="355C119B" w14:textId="77777777" w:rsidR="001910DD" w:rsidRPr="00F410F0" w:rsidRDefault="001910DD" w:rsidP="001910DD">
      <w:pPr>
        <w:pStyle w:val="Nadpis1"/>
        <w:spacing w:before="0" w:after="0"/>
      </w:pPr>
      <w:bookmarkStart w:id="54" w:name="_Toc132834584"/>
      <w:r w:rsidRPr="001512A4">
        <w:t>Závěrečná ustanovení</w:t>
      </w:r>
      <w:bookmarkEnd w:id="54"/>
    </w:p>
    <w:p w14:paraId="1D92E4B2" w14:textId="77777777" w:rsidR="007038E9" w:rsidRDefault="007038E9">
      <w:pPr>
        <w:pStyle w:val="Odstavecseseznamem"/>
        <w:numPr>
          <w:ilvl w:val="0"/>
          <w:numId w:val="40"/>
        </w:numPr>
        <w:tabs>
          <w:tab w:val="left" w:pos="567"/>
        </w:tabs>
        <w:contextualSpacing/>
        <w:jc w:val="both"/>
        <w:rPr>
          <w:rFonts w:ascii="Arial" w:hAnsi="Arial" w:cs="Arial"/>
          <w:sz w:val="20"/>
          <w:szCs w:val="20"/>
        </w:rPr>
      </w:pPr>
      <w:r w:rsidRPr="000438FB">
        <w:rPr>
          <w:rFonts w:ascii="Arial" w:hAnsi="Arial" w:cs="Arial"/>
          <w:sz w:val="20"/>
          <w:szCs w:val="20"/>
        </w:rPr>
        <w:t xml:space="preserve">Zadavatel si vyhrazuje právo ověřit informace o </w:t>
      </w:r>
      <w:r>
        <w:rPr>
          <w:rFonts w:ascii="Arial" w:hAnsi="Arial" w:cs="Arial"/>
          <w:sz w:val="20"/>
          <w:szCs w:val="20"/>
        </w:rPr>
        <w:t>dodavateli</w:t>
      </w:r>
      <w:r w:rsidRPr="000438FB">
        <w:rPr>
          <w:rFonts w:ascii="Arial" w:hAnsi="Arial" w:cs="Arial"/>
          <w:sz w:val="20"/>
          <w:szCs w:val="20"/>
        </w:rPr>
        <w:t xml:space="preserve"> z veřejně dostupných zdrojů.</w:t>
      </w:r>
    </w:p>
    <w:p w14:paraId="275C3018" w14:textId="77777777" w:rsidR="007038E9" w:rsidRPr="000438FB" w:rsidRDefault="007038E9" w:rsidP="007038E9">
      <w:pPr>
        <w:pStyle w:val="Odstavecseseznamem"/>
        <w:tabs>
          <w:tab w:val="left" w:pos="567"/>
        </w:tabs>
        <w:ind w:left="1069"/>
        <w:contextualSpacing/>
        <w:jc w:val="both"/>
        <w:rPr>
          <w:rFonts w:ascii="Arial" w:hAnsi="Arial" w:cs="Arial"/>
          <w:sz w:val="20"/>
          <w:szCs w:val="20"/>
        </w:rPr>
      </w:pPr>
    </w:p>
    <w:p w14:paraId="27B9BB0C" w14:textId="4165B7CA" w:rsidR="007038E9" w:rsidRPr="00155DC4" w:rsidRDefault="007038E9" w:rsidP="00155DC4">
      <w:pPr>
        <w:pStyle w:val="Odstavecseseznamem"/>
        <w:numPr>
          <w:ilvl w:val="0"/>
          <w:numId w:val="40"/>
        </w:numPr>
        <w:tabs>
          <w:tab w:val="left" w:pos="709"/>
        </w:tabs>
        <w:ind w:left="567" w:hanging="567"/>
        <w:contextualSpacing/>
        <w:jc w:val="both"/>
        <w:rPr>
          <w:rFonts w:ascii="Arial" w:hAnsi="Arial" w:cs="Arial"/>
          <w:sz w:val="20"/>
          <w:szCs w:val="20"/>
        </w:rPr>
      </w:pPr>
      <w:r w:rsidRPr="00155DC4">
        <w:rPr>
          <w:rFonts w:ascii="Arial" w:hAnsi="Arial" w:cs="Arial"/>
          <w:sz w:val="20"/>
          <w:szCs w:val="20"/>
        </w:rPr>
        <w:t>Rovněž zadavatel nepožaduje poplatky za to, že se dodavatel může o veřejnou zakázku ucházet. Předložené nabídky zadavatel nevrací.</w:t>
      </w:r>
    </w:p>
    <w:p w14:paraId="1B49755B" w14:textId="77777777" w:rsidR="007038E9" w:rsidRPr="000438FB" w:rsidRDefault="007038E9" w:rsidP="007038E9">
      <w:pPr>
        <w:pStyle w:val="Odstavecseseznamem"/>
        <w:tabs>
          <w:tab w:val="left" w:pos="567"/>
        </w:tabs>
        <w:ind w:left="1069"/>
        <w:contextualSpacing/>
        <w:jc w:val="both"/>
        <w:rPr>
          <w:rFonts w:ascii="Arial" w:hAnsi="Arial" w:cs="Arial"/>
          <w:sz w:val="20"/>
          <w:szCs w:val="20"/>
        </w:rPr>
      </w:pPr>
    </w:p>
    <w:p w14:paraId="62904A59" w14:textId="4E261360" w:rsidR="001910DD" w:rsidRPr="00155DC4" w:rsidRDefault="007038E9" w:rsidP="00155DC4">
      <w:pPr>
        <w:pStyle w:val="Odstavecseseznamem"/>
        <w:numPr>
          <w:ilvl w:val="0"/>
          <w:numId w:val="40"/>
        </w:numPr>
        <w:tabs>
          <w:tab w:val="left" w:pos="567"/>
        </w:tabs>
        <w:ind w:left="567" w:hanging="567"/>
        <w:contextualSpacing/>
        <w:jc w:val="both"/>
        <w:rPr>
          <w:rFonts w:ascii="Arial" w:hAnsi="Arial" w:cs="Arial"/>
          <w:sz w:val="20"/>
          <w:szCs w:val="20"/>
        </w:rPr>
      </w:pPr>
      <w:r w:rsidRPr="00155DC4">
        <w:rPr>
          <w:rFonts w:ascii="Arial" w:hAnsi="Arial" w:cs="Arial"/>
          <w:sz w:val="20"/>
          <w:szCs w:val="20"/>
        </w:rPr>
        <w:t xml:space="preserve">Zadavatel upozorňuje dodavatele na skutečnost, že veřejné zakázka </w:t>
      </w:r>
      <w:r w:rsidRPr="00155DC4">
        <w:rPr>
          <w:rFonts w:ascii="Arial" w:hAnsi="Arial" w:cs="Arial"/>
          <w:bCs/>
          <w:sz w:val="20"/>
          <w:szCs w:val="20"/>
        </w:rPr>
        <w:t xml:space="preserve">je spolufinancována Evropskou </w:t>
      </w:r>
      <w:r w:rsidR="00155DC4">
        <w:rPr>
          <w:rFonts w:ascii="Arial" w:hAnsi="Arial" w:cs="Arial"/>
          <w:bCs/>
          <w:sz w:val="20"/>
          <w:szCs w:val="20"/>
        </w:rPr>
        <w:t>u</w:t>
      </w:r>
      <w:r w:rsidRPr="00155DC4">
        <w:rPr>
          <w:rFonts w:ascii="Arial" w:hAnsi="Arial" w:cs="Arial"/>
          <w:bCs/>
          <w:sz w:val="20"/>
          <w:szCs w:val="20"/>
        </w:rPr>
        <w:t>nií z IROP</w:t>
      </w:r>
      <w:r w:rsidRPr="00155DC4">
        <w:rPr>
          <w:rFonts w:ascii="Arial" w:hAnsi="Arial" w:cs="Arial"/>
          <w:b/>
          <w:sz w:val="20"/>
          <w:szCs w:val="20"/>
        </w:rPr>
        <w:t>,</w:t>
      </w:r>
      <w:r w:rsidRPr="00155DC4">
        <w:rPr>
          <w:rFonts w:ascii="Arial" w:hAnsi="Arial" w:cs="Arial"/>
          <w:sz w:val="20"/>
          <w:szCs w:val="20"/>
        </w:rPr>
        <w:t xml:space="preserve"> a proto v rámci realizace a přiměřeně i po jejím ukončení, bude nezbytné respektovat pravidla a podmínky dané citovaným operačním programem.</w:t>
      </w:r>
    </w:p>
    <w:p w14:paraId="326EAC6A" w14:textId="7FD5ED9E" w:rsidR="00963E81" w:rsidRDefault="00963E81" w:rsidP="00963E81">
      <w:pPr>
        <w:tabs>
          <w:tab w:val="left" w:pos="567"/>
        </w:tabs>
        <w:contextualSpacing/>
        <w:jc w:val="both"/>
        <w:rPr>
          <w:rFonts w:ascii="Arial" w:hAnsi="Arial" w:cs="Arial"/>
        </w:rPr>
      </w:pPr>
    </w:p>
    <w:p w14:paraId="4D09C5DA" w14:textId="214629D1" w:rsidR="00963E81" w:rsidRDefault="00963E81" w:rsidP="00963E81">
      <w:pPr>
        <w:tabs>
          <w:tab w:val="left" w:pos="567"/>
        </w:tabs>
        <w:contextualSpacing/>
        <w:jc w:val="both"/>
        <w:rPr>
          <w:rFonts w:ascii="Arial" w:hAnsi="Arial" w:cs="Arial"/>
        </w:rPr>
      </w:pPr>
      <w:r>
        <w:rPr>
          <w:rFonts w:ascii="Arial" w:hAnsi="Arial" w:cs="Arial"/>
        </w:rPr>
        <w:t>25.4.</w:t>
      </w:r>
      <w:r>
        <w:rPr>
          <w:rFonts w:ascii="Arial" w:hAnsi="Arial" w:cs="Arial"/>
        </w:rPr>
        <w:tab/>
        <w:t>Zadavatel nepřipouští varianty nabídek.</w:t>
      </w:r>
    </w:p>
    <w:p w14:paraId="1BBEFC16" w14:textId="77777777" w:rsidR="00963E81" w:rsidRPr="00963E81" w:rsidRDefault="00963E81" w:rsidP="00963E81">
      <w:pPr>
        <w:tabs>
          <w:tab w:val="left" w:pos="567"/>
        </w:tabs>
        <w:contextualSpacing/>
        <w:jc w:val="both"/>
        <w:rPr>
          <w:rFonts w:ascii="Arial" w:hAnsi="Arial" w:cs="Arial"/>
        </w:rPr>
      </w:pPr>
    </w:p>
    <w:p w14:paraId="548117B7" w14:textId="77777777" w:rsidR="001910DD" w:rsidRPr="00897C1E" w:rsidRDefault="001910DD" w:rsidP="001910DD">
      <w:pPr>
        <w:tabs>
          <w:tab w:val="num" w:pos="0"/>
          <w:tab w:val="left" w:pos="5529"/>
        </w:tabs>
        <w:jc w:val="both"/>
        <w:rPr>
          <w:rFonts w:ascii="Arial" w:hAnsi="Arial" w:cs="Arial"/>
        </w:rPr>
      </w:pPr>
    </w:p>
    <w:p w14:paraId="7777AA15" w14:textId="787A02B2" w:rsidR="001910DD" w:rsidRPr="00897C1E" w:rsidRDefault="001910DD" w:rsidP="001910DD">
      <w:pPr>
        <w:tabs>
          <w:tab w:val="num" w:pos="0"/>
          <w:tab w:val="left" w:pos="5529"/>
        </w:tabs>
        <w:jc w:val="both"/>
        <w:rPr>
          <w:rFonts w:ascii="Arial" w:hAnsi="Arial" w:cs="Arial"/>
        </w:rPr>
      </w:pPr>
      <w:r w:rsidRPr="00897C1E">
        <w:rPr>
          <w:rFonts w:ascii="Arial" w:hAnsi="Arial" w:cs="Arial"/>
        </w:rPr>
        <w:t xml:space="preserve">V </w:t>
      </w:r>
      <w:r w:rsidR="00F06E55">
        <w:rPr>
          <w:rFonts w:ascii="Arial" w:hAnsi="Arial" w:cs="Arial"/>
        </w:rPr>
        <w:t>Trutnově</w:t>
      </w:r>
      <w:r w:rsidRPr="00897C1E">
        <w:rPr>
          <w:rFonts w:ascii="Arial" w:hAnsi="Arial" w:cs="Arial"/>
        </w:rPr>
        <w:t xml:space="preserve"> </w:t>
      </w:r>
      <w:r w:rsidRPr="00A968C6">
        <w:rPr>
          <w:rFonts w:ascii="Arial" w:hAnsi="Arial" w:cs="Arial"/>
        </w:rPr>
        <w:t>dne</w:t>
      </w:r>
    </w:p>
    <w:p w14:paraId="44C4E954" w14:textId="77777777" w:rsidR="001910DD" w:rsidRPr="00897C1E" w:rsidRDefault="001910DD" w:rsidP="001910DD">
      <w:pPr>
        <w:tabs>
          <w:tab w:val="num" w:pos="0"/>
          <w:tab w:val="left" w:pos="5529"/>
        </w:tabs>
        <w:jc w:val="both"/>
        <w:rPr>
          <w:rFonts w:ascii="Arial" w:hAnsi="Arial" w:cs="Arial"/>
        </w:rPr>
      </w:pPr>
    </w:p>
    <w:p w14:paraId="7204F9CB" w14:textId="77777777" w:rsidR="001910DD" w:rsidRPr="00897C1E" w:rsidRDefault="001910DD" w:rsidP="001910DD">
      <w:pPr>
        <w:jc w:val="both"/>
        <w:rPr>
          <w:rFonts w:ascii="Arial" w:hAnsi="Arial" w:cs="Arial"/>
        </w:rPr>
      </w:pPr>
      <w:r w:rsidRPr="00897C1E">
        <w:rPr>
          <w:rFonts w:ascii="Arial" w:hAnsi="Arial" w:cs="Arial"/>
        </w:rPr>
        <w:t>_____________________________________</w:t>
      </w:r>
    </w:p>
    <w:p w14:paraId="43EFD8B5" w14:textId="77777777" w:rsidR="001910DD" w:rsidRPr="00897C1E" w:rsidRDefault="001910DD" w:rsidP="001910DD">
      <w:pPr>
        <w:jc w:val="both"/>
        <w:rPr>
          <w:rFonts w:ascii="Arial" w:hAnsi="Arial" w:cs="Arial"/>
        </w:rPr>
      </w:pPr>
    </w:p>
    <w:p w14:paraId="63596A40" w14:textId="77777777" w:rsidR="001910DD" w:rsidRPr="00897C1E" w:rsidRDefault="001910DD" w:rsidP="001910DD">
      <w:pPr>
        <w:jc w:val="both"/>
        <w:rPr>
          <w:rFonts w:ascii="Arial" w:hAnsi="Arial" w:cs="Arial"/>
          <w:u w:val="single"/>
        </w:rPr>
      </w:pPr>
      <w:r w:rsidRPr="00897C1E">
        <w:rPr>
          <w:rFonts w:ascii="Arial" w:hAnsi="Arial" w:cs="Arial"/>
          <w:u w:val="single"/>
        </w:rPr>
        <w:t>Přílohy:</w:t>
      </w:r>
    </w:p>
    <w:p w14:paraId="784DF290" w14:textId="210ADD08" w:rsidR="001910DD" w:rsidRPr="00897C1E" w:rsidRDefault="001910DD" w:rsidP="001910DD">
      <w:pPr>
        <w:jc w:val="both"/>
        <w:rPr>
          <w:rFonts w:ascii="Arial" w:hAnsi="Arial" w:cs="Arial"/>
        </w:rPr>
      </w:pPr>
      <w:r w:rsidRPr="00897C1E">
        <w:rPr>
          <w:rFonts w:ascii="Arial" w:hAnsi="Arial" w:cs="Arial"/>
        </w:rPr>
        <w:t>Příloha č. 1_1 až 1_</w:t>
      </w:r>
      <w:r w:rsidR="00BB5F33">
        <w:rPr>
          <w:rFonts w:ascii="Arial" w:hAnsi="Arial" w:cs="Arial"/>
        </w:rPr>
        <w:t>22</w:t>
      </w:r>
      <w:r w:rsidRPr="00897C1E">
        <w:rPr>
          <w:rFonts w:ascii="Arial" w:hAnsi="Arial" w:cs="Arial"/>
        </w:rPr>
        <w:t>:</w:t>
      </w:r>
      <w:r w:rsidRPr="00897C1E">
        <w:rPr>
          <w:rFonts w:ascii="Arial" w:hAnsi="Arial" w:cs="Arial"/>
        </w:rPr>
        <w:tab/>
        <w:t>Krycí list včetně cenové nabídky;</w:t>
      </w:r>
    </w:p>
    <w:p w14:paraId="615F6BEE" w14:textId="1044470B" w:rsidR="001910DD" w:rsidRPr="00897C1E" w:rsidRDefault="001910DD" w:rsidP="001910DD">
      <w:pPr>
        <w:jc w:val="both"/>
        <w:rPr>
          <w:rFonts w:ascii="Arial" w:hAnsi="Arial" w:cs="Arial"/>
        </w:rPr>
      </w:pPr>
      <w:r w:rsidRPr="00897C1E">
        <w:rPr>
          <w:rFonts w:ascii="Arial" w:hAnsi="Arial" w:cs="Arial"/>
        </w:rPr>
        <w:t>Příloha č. 2_1 až 2_</w:t>
      </w:r>
      <w:r w:rsidR="00BB5F33">
        <w:rPr>
          <w:rFonts w:ascii="Arial" w:hAnsi="Arial" w:cs="Arial"/>
        </w:rPr>
        <w:t>22</w:t>
      </w:r>
      <w:r w:rsidRPr="00897C1E">
        <w:rPr>
          <w:rFonts w:ascii="Arial" w:hAnsi="Arial" w:cs="Arial"/>
        </w:rPr>
        <w:t>:</w:t>
      </w:r>
      <w:r w:rsidRPr="00897C1E">
        <w:rPr>
          <w:rFonts w:ascii="Arial" w:hAnsi="Arial" w:cs="Arial"/>
        </w:rPr>
        <w:tab/>
        <w:t>Technické podmínky;</w:t>
      </w:r>
    </w:p>
    <w:p w14:paraId="24BC7FC6" w14:textId="64D944EB" w:rsidR="001910DD" w:rsidRDefault="001910DD" w:rsidP="001910DD">
      <w:pPr>
        <w:jc w:val="both"/>
        <w:rPr>
          <w:rFonts w:ascii="Arial" w:hAnsi="Arial" w:cs="Arial"/>
        </w:rPr>
      </w:pPr>
      <w:r w:rsidRPr="00897C1E">
        <w:rPr>
          <w:rFonts w:ascii="Arial" w:hAnsi="Arial" w:cs="Arial"/>
        </w:rPr>
        <w:t>Příloha č. 3</w:t>
      </w:r>
      <w:r w:rsidR="003C4EA3">
        <w:rPr>
          <w:rFonts w:ascii="Arial" w:hAnsi="Arial" w:cs="Arial"/>
        </w:rPr>
        <w:t>_1 až 3_</w:t>
      </w:r>
      <w:r w:rsidR="00BB5F33">
        <w:rPr>
          <w:rFonts w:ascii="Arial" w:hAnsi="Arial" w:cs="Arial"/>
        </w:rPr>
        <w:t>22</w:t>
      </w:r>
      <w:r w:rsidRPr="00897C1E">
        <w:rPr>
          <w:rFonts w:ascii="Arial" w:hAnsi="Arial" w:cs="Arial"/>
        </w:rPr>
        <w:t>:</w:t>
      </w:r>
      <w:r w:rsidR="00CA0E4C">
        <w:rPr>
          <w:rFonts w:ascii="Arial" w:hAnsi="Arial" w:cs="Arial"/>
        </w:rPr>
        <w:tab/>
      </w:r>
      <w:r w:rsidR="003C4EA3">
        <w:rPr>
          <w:rFonts w:ascii="Arial" w:hAnsi="Arial" w:cs="Arial"/>
        </w:rPr>
        <w:t>K</w:t>
      </w:r>
      <w:r w:rsidRPr="00897C1E">
        <w:rPr>
          <w:rFonts w:ascii="Arial" w:hAnsi="Arial" w:cs="Arial"/>
        </w:rPr>
        <w:t>upní smlouva;</w:t>
      </w:r>
      <w:r w:rsidRPr="00897C1E">
        <w:rPr>
          <w:rFonts w:ascii="Arial" w:hAnsi="Arial" w:cs="Arial"/>
        </w:rPr>
        <w:tab/>
      </w:r>
    </w:p>
    <w:p w14:paraId="6E7EA180" w14:textId="38B983F2" w:rsidR="001910DD" w:rsidRPr="00897C1E" w:rsidRDefault="001910DD" w:rsidP="001910DD">
      <w:pPr>
        <w:jc w:val="both"/>
        <w:rPr>
          <w:rFonts w:ascii="Arial" w:hAnsi="Arial" w:cs="Arial"/>
        </w:rPr>
      </w:pPr>
      <w:r w:rsidRPr="00897C1E">
        <w:rPr>
          <w:rFonts w:ascii="Arial" w:hAnsi="Arial" w:cs="Arial"/>
        </w:rPr>
        <w:t>Příloha č. 4:</w:t>
      </w:r>
      <w:r w:rsidRPr="00897C1E">
        <w:rPr>
          <w:rFonts w:ascii="Arial" w:hAnsi="Arial" w:cs="Arial"/>
        </w:rPr>
        <w:tab/>
      </w:r>
      <w:r w:rsidRPr="00897C1E">
        <w:rPr>
          <w:rFonts w:ascii="Arial" w:hAnsi="Arial" w:cs="Arial"/>
        </w:rPr>
        <w:tab/>
        <w:t>Čestné prohlášení – základní způsobilost, technická kvalifikace;</w:t>
      </w:r>
    </w:p>
    <w:p w14:paraId="0B068BC9" w14:textId="0786C1B2" w:rsidR="001910DD" w:rsidRDefault="001910DD" w:rsidP="001910DD">
      <w:pPr>
        <w:jc w:val="both"/>
        <w:rPr>
          <w:rFonts w:ascii="Arial" w:hAnsi="Arial" w:cs="Arial"/>
        </w:rPr>
      </w:pPr>
      <w:r w:rsidRPr="00897C1E">
        <w:rPr>
          <w:rFonts w:ascii="Arial" w:hAnsi="Arial" w:cs="Arial"/>
        </w:rPr>
        <w:t>Příloha č. 5:</w:t>
      </w:r>
      <w:r w:rsidRPr="00897C1E">
        <w:rPr>
          <w:rFonts w:ascii="Arial" w:hAnsi="Arial" w:cs="Arial"/>
        </w:rPr>
        <w:tab/>
      </w:r>
      <w:r w:rsidRPr="00897C1E">
        <w:rPr>
          <w:rFonts w:ascii="Arial" w:hAnsi="Arial" w:cs="Arial"/>
        </w:rPr>
        <w:tab/>
        <w:t xml:space="preserve">Seznam jiných </w:t>
      </w:r>
      <w:proofErr w:type="spellStart"/>
      <w:r w:rsidRPr="00897C1E">
        <w:rPr>
          <w:rFonts w:ascii="Arial" w:hAnsi="Arial" w:cs="Arial"/>
        </w:rPr>
        <w:t>osob_Seznam</w:t>
      </w:r>
      <w:proofErr w:type="spellEnd"/>
      <w:r w:rsidRPr="00897C1E">
        <w:rPr>
          <w:rFonts w:ascii="Arial" w:hAnsi="Arial" w:cs="Arial"/>
        </w:rPr>
        <w:t xml:space="preserve"> poddodavatelů</w:t>
      </w:r>
    </w:p>
    <w:p w14:paraId="57C16F5A" w14:textId="1E11AEE9" w:rsidR="00155DC4" w:rsidRDefault="00420272" w:rsidP="001910DD">
      <w:pPr>
        <w:jc w:val="both"/>
        <w:rPr>
          <w:rFonts w:ascii="Arial" w:hAnsi="Arial" w:cs="Arial"/>
        </w:rPr>
      </w:pPr>
      <w:r>
        <w:rPr>
          <w:rFonts w:ascii="Arial" w:hAnsi="Arial" w:cs="Arial"/>
        </w:rPr>
        <w:t>Příloha č. 6:</w:t>
      </w:r>
      <w:r>
        <w:rPr>
          <w:rFonts w:ascii="Arial" w:hAnsi="Arial" w:cs="Arial"/>
        </w:rPr>
        <w:tab/>
      </w:r>
      <w:r>
        <w:rPr>
          <w:rFonts w:ascii="Arial" w:hAnsi="Arial" w:cs="Arial"/>
        </w:rPr>
        <w:tab/>
        <w:t>Čestné prohlášení o dodržení nařízení Rady EU č. 2022/576</w:t>
      </w:r>
    </w:p>
    <w:p w14:paraId="48D80CEA" w14:textId="030A4093" w:rsidR="00155DC4" w:rsidRDefault="003F1DE9" w:rsidP="006637B3">
      <w:pPr>
        <w:jc w:val="both"/>
        <w:rPr>
          <w:rFonts w:ascii="Arial" w:hAnsi="Arial" w:cs="Arial"/>
        </w:rPr>
      </w:pPr>
      <w:bookmarkStart w:id="55" w:name="_Hlk127538168"/>
      <w:r>
        <w:rPr>
          <w:rFonts w:ascii="Arial" w:hAnsi="Arial" w:cs="Arial"/>
        </w:rPr>
        <w:t>Příloha č. 7:</w:t>
      </w:r>
      <w:r>
        <w:rPr>
          <w:rFonts w:ascii="Arial" w:hAnsi="Arial" w:cs="Arial"/>
        </w:rPr>
        <w:tab/>
      </w:r>
      <w:r>
        <w:rPr>
          <w:rFonts w:ascii="Arial" w:hAnsi="Arial" w:cs="Arial"/>
        </w:rPr>
        <w:tab/>
        <w:t>Čestné prohlášení ve vztahu k OVZ</w:t>
      </w:r>
      <w:bookmarkEnd w:id="55"/>
    </w:p>
    <w:sectPr w:rsidR="00155DC4" w:rsidSect="0023050D">
      <w:headerReference w:type="default" r:id="rId14"/>
      <w:footerReference w:type="default" r:id="rId15"/>
      <w:pgSz w:w="11906" w:h="16838"/>
      <w:pgMar w:top="1985" w:right="1133" w:bottom="993" w:left="1134" w:header="0" w:footer="3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36307" w14:textId="77777777" w:rsidR="00806752" w:rsidRDefault="00806752" w:rsidP="009973AE">
      <w:r>
        <w:separator/>
      </w:r>
    </w:p>
  </w:endnote>
  <w:endnote w:type="continuationSeparator" w:id="0">
    <w:p w14:paraId="478A2DE1" w14:textId="77777777" w:rsidR="00806752" w:rsidRDefault="00806752" w:rsidP="00997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CE-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5748" w14:textId="480AAB60" w:rsidR="00094E6E" w:rsidRPr="00DC2EA2" w:rsidRDefault="00094E6E" w:rsidP="001A2329">
    <w:pPr>
      <w:pStyle w:val="Zpat"/>
      <w:tabs>
        <w:tab w:val="left" w:pos="9072"/>
      </w:tabs>
      <w:rPr>
        <w:rFonts w:ascii="Arial" w:hAnsi="Arial" w:cs="Arial"/>
        <w:sz w:val="16"/>
        <w:szCs w:val="16"/>
      </w:rPr>
    </w:pPr>
    <w:r>
      <w:rPr>
        <w:rFonts w:ascii="Arial" w:hAnsi="Arial" w:cs="Arial"/>
        <w:sz w:val="16"/>
        <w:szCs w:val="16"/>
      </w:rPr>
      <w:tab/>
    </w:r>
    <w:r w:rsidRPr="00DC2EA2">
      <w:rPr>
        <w:rFonts w:ascii="Arial" w:hAnsi="Arial" w:cs="Arial"/>
        <w:sz w:val="16"/>
        <w:szCs w:val="16"/>
      </w:rPr>
      <w:t xml:space="preserve">Strana </w:t>
    </w:r>
    <w:r w:rsidRPr="00DC2EA2">
      <w:rPr>
        <w:rFonts w:ascii="Arial" w:hAnsi="Arial" w:cs="Arial"/>
        <w:sz w:val="16"/>
        <w:szCs w:val="16"/>
      </w:rPr>
      <w:fldChar w:fldCharType="begin"/>
    </w:r>
    <w:r w:rsidRPr="00DC2EA2">
      <w:rPr>
        <w:rFonts w:ascii="Arial" w:hAnsi="Arial" w:cs="Arial"/>
        <w:sz w:val="16"/>
        <w:szCs w:val="16"/>
      </w:rPr>
      <w:instrText xml:space="preserve"> PAGE </w:instrText>
    </w:r>
    <w:r w:rsidRPr="00DC2EA2">
      <w:rPr>
        <w:rFonts w:ascii="Arial" w:hAnsi="Arial" w:cs="Arial"/>
        <w:sz w:val="16"/>
        <w:szCs w:val="16"/>
      </w:rPr>
      <w:fldChar w:fldCharType="separate"/>
    </w:r>
    <w:r w:rsidR="004731CE">
      <w:rPr>
        <w:rFonts w:ascii="Arial" w:hAnsi="Arial" w:cs="Arial"/>
        <w:noProof/>
        <w:sz w:val="16"/>
        <w:szCs w:val="16"/>
      </w:rPr>
      <w:t>8</w:t>
    </w:r>
    <w:r w:rsidRPr="00DC2EA2">
      <w:rPr>
        <w:rFonts w:ascii="Arial" w:hAnsi="Arial" w:cs="Arial"/>
        <w:sz w:val="16"/>
        <w:szCs w:val="16"/>
      </w:rPr>
      <w:fldChar w:fldCharType="end"/>
    </w:r>
    <w:r w:rsidRPr="00DC2EA2">
      <w:rPr>
        <w:rFonts w:ascii="Arial" w:hAnsi="Arial" w:cs="Arial"/>
        <w:sz w:val="16"/>
        <w:szCs w:val="16"/>
      </w:rPr>
      <w:t xml:space="preserve"> (celkem </w:t>
    </w:r>
    <w:r w:rsidRPr="00DC2EA2">
      <w:rPr>
        <w:rFonts w:ascii="Arial" w:hAnsi="Arial" w:cs="Arial"/>
        <w:sz w:val="16"/>
        <w:szCs w:val="16"/>
      </w:rPr>
      <w:fldChar w:fldCharType="begin"/>
    </w:r>
    <w:r w:rsidRPr="00DC2EA2">
      <w:rPr>
        <w:rFonts w:ascii="Arial" w:hAnsi="Arial" w:cs="Arial"/>
        <w:sz w:val="16"/>
        <w:szCs w:val="16"/>
      </w:rPr>
      <w:instrText xml:space="preserve"> NUMPAGES </w:instrText>
    </w:r>
    <w:r w:rsidRPr="00DC2EA2">
      <w:rPr>
        <w:rFonts w:ascii="Arial" w:hAnsi="Arial" w:cs="Arial"/>
        <w:sz w:val="16"/>
        <w:szCs w:val="16"/>
      </w:rPr>
      <w:fldChar w:fldCharType="separate"/>
    </w:r>
    <w:r w:rsidR="004731CE">
      <w:rPr>
        <w:rFonts w:ascii="Arial" w:hAnsi="Arial" w:cs="Arial"/>
        <w:noProof/>
        <w:sz w:val="16"/>
        <w:szCs w:val="16"/>
      </w:rPr>
      <w:t>32</w:t>
    </w:r>
    <w:r w:rsidRPr="00DC2EA2">
      <w:rPr>
        <w:rFonts w:ascii="Arial" w:hAnsi="Arial" w:cs="Arial"/>
        <w:sz w:val="16"/>
        <w:szCs w:val="16"/>
      </w:rPr>
      <w:fldChar w:fldCharType="end"/>
    </w:r>
    <w:r w:rsidRPr="00DC2EA2">
      <w:rPr>
        <w:rFonts w:ascii="Arial" w:hAnsi="Arial" w:cs="Arial"/>
        <w:sz w:val="16"/>
        <w:szCs w:val="16"/>
      </w:rPr>
      <w:t>)</w:t>
    </w:r>
  </w:p>
  <w:p w14:paraId="2EC5697B" w14:textId="77777777" w:rsidR="00094E6E" w:rsidRPr="00534606" w:rsidRDefault="00094E6E" w:rsidP="001B00BF">
    <w:pPr>
      <w:pStyle w:val="Zpat"/>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7B179" w14:textId="77777777" w:rsidR="00806752" w:rsidRDefault="00806752" w:rsidP="009973AE">
      <w:r>
        <w:separator/>
      </w:r>
    </w:p>
  </w:footnote>
  <w:footnote w:type="continuationSeparator" w:id="0">
    <w:p w14:paraId="2FA6E1B6" w14:textId="77777777" w:rsidR="00806752" w:rsidRDefault="00806752" w:rsidP="00997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5E0A" w14:textId="02F6A20C" w:rsidR="00094E6E" w:rsidRDefault="00094E6E" w:rsidP="00435F95">
    <w:pPr>
      <w:ind w:left="-709"/>
      <w:jc w:val="center"/>
      <w:rPr>
        <w:rFonts w:ascii="Verdana" w:hAnsi="Verdana" w:cs="Calibri"/>
        <w:sz w:val="24"/>
        <w:szCs w:val="24"/>
      </w:rPr>
    </w:pPr>
    <w:r w:rsidRPr="00F452E0">
      <w:rPr>
        <w:b/>
        <w:bCs/>
        <w:noProof/>
      </w:rPr>
      <w:drawing>
        <wp:anchor distT="0" distB="0" distL="114300" distR="114300" simplePos="0" relativeHeight="251659264" behindDoc="1" locked="0" layoutInCell="1" allowOverlap="1" wp14:anchorId="1B29BB50" wp14:editId="4D895876">
          <wp:simplePos x="0" y="0"/>
          <wp:positionH relativeFrom="margin">
            <wp:posOffset>1108710</wp:posOffset>
          </wp:positionH>
          <wp:positionV relativeFrom="paragraph">
            <wp:posOffset>165100</wp:posOffset>
          </wp:positionV>
          <wp:extent cx="3800475" cy="1031240"/>
          <wp:effectExtent l="0" t="0" r="9525" b="0"/>
          <wp:wrapTight wrapText="bothSides">
            <wp:wrapPolygon edited="0">
              <wp:start x="0" y="0"/>
              <wp:lineTo x="0" y="21148"/>
              <wp:lineTo x="21546" y="21148"/>
              <wp:lineTo x="21546"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800475" cy="1031240"/>
                  </a:xfrm>
                  <a:prstGeom prst="rect">
                    <a:avLst/>
                  </a:prstGeom>
                </pic:spPr>
              </pic:pic>
            </a:graphicData>
          </a:graphic>
          <wp14:sizeRelH relativeFrom="page">
            <wp14:pctWidth>0</wp14:pctWidth>
          </wp14:sizeRelH>
          <wp14:sizeRelV relativeFrom="page">
            <wp14:pctHeight>0</wp14:pctHeight>
          </wp14:sizeRelV>
        </wp:anchor>
      </w:drawing>
    </w:r>
  </w:p>
  <w:p w14:paraId="5DF3829E" w14:textId="6D522231" w:rsidR="00094E6E" w:rsidRDefault="00094E6E" w:rsidP="00435F95">
    <w:pPr>
      <w:ind w:left="-709" w:right="-426"/>
      <w:jc w:val="center"/>
      <w:rPr>
        <w:rFonts w:ascii="Verdana" w:hAnsi="Verdana" w:cs="Calibr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303"/>
        </w:tabs>
        <w:ind w:left="303" w:hanging="36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Wingdings" w:hAnsi="Wingdings" w:cs="Arial"/>
      </w:rPr>
    </w:lvl>
    <w:lvl w:ilvl="1">
      <w:start w:val="1"/>
      <w:numFmt w:val="decimal"/>
      <w:lvlText w:val="%1.%2"/>
      <w:lvlJc w:val="left"/>
      <w:pPr>
        <w:tabs>
          <w:tab w:val="num" w:pos="576"/>
        </w:tabs>
        <w:ind w:left="576" w:hanging="576"/>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A74DCA"/>
    <w:multiLevelType w:val="hybridMultilevel"/>
    <w:tmpl w:val="E9FE5AA0"/>
    <w:lvl w:ilvl="0" w:tplc="D5688766">
      <w:start w:val="10"/>
      <w:numFmt w:val="decimal"/>
      <w:lvlText w:val="%1."/>
      <w:lvlJc w:val="left"/>
      <w:pPr>
        <w:ind w:left="927" w:hanging="360"/>
      </w:pPr>
      <w:rPr>
        <w:rFonts w:hint="default"/>
        <w:u w:val="single"/>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06DF53B8"/>
    <w:multiLevelType w:val="hybridMultilevel"/>
    <w:tmpl w:val="C952C344"/>
    <w:lvl w:ilvl="0" w:tplc="F0D26532">
      <w:start w:val="1"/>
      <w:numFmt w:val="decimal"/>
      <w:lvlText w:val="5.9.%1."/>
      <w:lvlJc w:val="left"/>
      <w:pPr>
        <w:ind w:left="720" w:hanging="360"/>
      </w:pPr>
      <w:rPr>
        <w:rFonts w:hint="default"/>
        <w:b w:val="0"/>
        <w:i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F7DA2"/>
    <w:multiLevelType w:val="hybridMultilevel"/>
    <w:tmpl w:val="0D1C336E"/>
    <w:lvl w:ilvl="0" w:tplc="CF987ECE">
      <w:start w:val="1"/>
      <w:numFmt w:val="lowerLetter"/>
      <w:lvlText w:val="%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FA0A22"/>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137EA"/>
    <w:multiLevelType w:val="multilevel"/>
    <w:tmpl w:val="D3BEAB80"/>
    <w:styleLink w:val="Styl2"/>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315E3E"/>
    <w:multiLevelType w:val="hybridMultilevel"/>
    <w:tmpl w:val="1F821152"/>
    <w:lvl w:ilvl="0" w:tplc="C5F6FB2A">
      <w:start w:val="1"/>
      <w:numFmt w:val="lowerLetter"/>
      <w:lvlText w:val="%1)"/>
      <w:lvlJc w:val="left"/>
      <w:pPr>
        <w:ind w:left="2203" w:hanging="360"/>
      </w:pPr>
      <w:rPr>
        <w:rFonts w:hint="default"/>
        <w:b w:val="0"/>
        <w:sz w:val="20"/>
        <w:szCs w:val="18"/>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11" w15:restartNumberingAfterBreak="0">
    <w:nsid w:val="0D757FDF"/>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E7977A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EF03431"/>
    <w:multiLevelType w:val="hybridMultilevel"/>
    <w:tmpl w:val="1696EB4E"/>
    <w:lvl w:ilvl="0" w:tplc="048A9BF2">
      <w:start w:val="1"/>
      <w:numFmt w:val="decimal"/>
      <w:lvlText w:val="3.%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0F0D15E2"/>
    <w:multiLevelType w:val="hybridMultilevel"/>
    <w:tmpl w:val="DCDC6EB8"/>
    <w:lvl w:ilvl="0" w:tplc="16EA57DA">
      <w:start w:val="1"/>
      <w:numFmt w:val="lowerLetter"/>
      <w:lvlText w:val="%1)"/>
      <w:lvlJc w:val="left"/>
      <w:pPr>
        <w:ind w:left="1068" w:hanging="360"/>
      </w:pPr>
      <w:rPr>
        <w:rFonts w:hint="default"/>
        <w:b w:val="0"/>
        <w:sz w:val="20"/>
        <w:szCs w:val="18"/>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10B77C87"/>
    <w:multiLevelType w:val="multilevel"/>
    <w:tmpl w:val="FB8A9550"/>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5A191E"/>
    <w:multiLevelType w:val="hybridMultilevel"/>
    <w:tmpl w:val="AE00E7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E2E059A"/>
    <w:multiLevelType w:val="hybridMultilevel"/>
    <w:tmpl w:val="E9E47462"/>
    <w:lvl w:ilvl="0" w:tplc="7DD0FB80">
      <w:start w:val="1"/>
      <w:numFmt w:val="decimal"/>
      <w:lvlText w:val="19.%1."/>
      <w:lvlJc w:val="left"/>
      <w:pPr>
        <w:ind w:left="360" w:hanging="360"/>
      </w:pPr>
      <w:rPr>
        <w:rFonts w:hint="default"/>
        <w:b w:val="0"/>
        <w:bCs w:val="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8" w15:restartNumberingAfterBreak="0">
    <w:nsid w:val="21574247"/>
    <w:multiLevelType w:val="hybridMultilevel"/>
    <w:tmpl w:val="812E4F50"/>
    <w:lvl w:ilvl="0" w:tplc="42288688">
      <w:start w:val="1"/>
      <w:numFmt w:val="decimal"/>
      <w:lvlText w:val="9.2.%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9577A7"/>
    <w:multiLevelType w:val="hybridMultilevel"/>
    <w:tmpl w:val="5694F290"/>
    <w:lvl w:ilvl="0" w:tplc="072EBA08">
      <w:start w:val="1"/>
      <w:numFmt w:val="decimal"/>
      <w:lvlText w:val="6.%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59A3EAE"/>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FE3833"/>
    <w:multiLevelType w:val="multilevel"/>
    <w:tmpl w:val="E0C68C44"/>
    <w:lvl w:ilvl="0">
      <w:start w:val="1"/>
      <w:numFmt w:val="decimal"/>
      <w:lvlText w:val="2.%1"/>
      <w:lvlJc w:val="left"/>
      <w:pPr>
        <w:ind w:left="357" w:hanging="357"/>
      </w:pPr>
      <w:rPr>
        <w:rFonts w:hint="default"/>
      </w:rPr>
    </w:lvl>
    <w:lvl w:ilvl="1">
      <w:start w:val="1"/>
      <w:numFmt w:val="lowerLetter"/>
      <w:lvlText w:val="%2)"/>
      <w:lvlJc w:val="left"/>
      <w:pPr>
        <w:ind w:left="1339"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u w:val="single"/>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2" w15:restartNumberingAfterBreak="0">
    <w:nsid w:val="27B92CF6"/>
    <w:multiLevelType w:val="hybridMultilevel"/>
    <w:tmpl w:val="28A831B8"/>
    <w:lvl w:ilvl="0" w:tplc="F9E4376A">
      <w:start w:val="13"/>
      <w:numFmt w:val="decimal"/>
      <w:lvlText w:val="%1."/>
      <w:lvlJc w:val="left"/>
      <w:pPr>
        <w:ind w:left="1080" w:hanging="360"/>
      </w:pPr>
      <w:rPr>
        <w:rFonts w:hint="default"/>
        <w:u w:val="singl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28546861"/>
    <w:multiLevelType w:val="multilevel"/>
    <w:tmpl w:val="0405001D"/>
    <w:styleLink w:val="Styl1"/>
    <w:lvl w:ilvl="0">
      <w:start w:val="1"/>
      <w:numFmt w:val="decimal"/>
      <w:lvlText w:val="%1)"/>
      <w:lvlJc w:val="left"/>
      <w:pPr>
        <w:ind w:left="360" w:hanging="360"/>
      </w:pPr>
      <w:rPr>
        <w:rFonts w:ascii="Times New Roman" w:hAnsi="Times New Roman"/>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9026FB7"/>
    <w:multiLevelType w:val="hybridMultilevel"/>
    <w:tmpl w:val="28605284"/>
    <w:lvl w:ilvl="0" w:tplc="E92CD5E4">
      <w:start w:val="1"/>
      <w:numFmt w:val="decimal"/>
      <w:lvlText w:val="23.%1."/>
      <w:lvlJc w:val="left"/>
      <w:pPr>
        <w:ind w:left="360" w:hanging="360"/>
      </w:pPr>
      <w:rPr>
        <w:rFonts w:hint="default"/>
        <w:b w:val="0"/>
        <w:bCs w:val="0"/>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5" w15:restartNumberingAfterBreak="0">
    <w:nsid w:val="296C5BA2"/>
    <w:multiLevelType w:val="hybridMultilevel"/>
    <w:tmpl w:val="3688474E"/>
    <w:lvl w:ilvl="0" w:tplc="4BA44C7A">
      <w:start w:val="1"/>
      <w:numFmt w:val="decimal"/>
      <w:lvlText w:val="10.1.%1."/>
      <w:lvlJc w:val="left"/>
      <w:pPr>
        <w:ind w:left="927" w:hanging="360"/>
      </w:pPr>
      <w:rPr>
        <w:rFonts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D401D30"/>
    <w:multiLevelType w:val="hybridMultilevel"/>
    <w:tmpl w:val="70EEE308"/>
    <w:lvl w:ilvl="0" w:tplc="5D5E404E">
      <w:start w:val="1"/>
      <w:numFmt w:val="decimal"/>
      <w:lvlText w:val="12.%1."/>
      <w:lvlJc w:val="left"/>
      <w:pPr>
        <w:ind w:left="360" w:hanging="360"/>
      </w:pPr>
      <w:rPr>
        <w:rFonts w:hint="default"/>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27" w15:restartNumberingAfterBreak="0">
    <w:nsid w:val="30567FC7"/>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2FB12C1"/>
    <w:multiLevelType w:val="hybridMultilevel"/>
    <w:tmpl w:val="B3FA09C2"/>
    <w:lvl w:ilvl="0" w:tplc="B784C804">
      <w:start w:val="1"/>
      <w:numFmt w:val="decimal"/>
      <w:lvlText w:val="15.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3120452"/>
    <w:multiLevelType w:val="hybridMultilevel"/>
    <w:tmpl w:val="C6CE6E38"/>
    <w:lvl w:ilvl="0" w:tplc="7F741A86">
      <w:start w:val="1"/>
      <w:numFmt w:val="decimal"/>
      <w:lvlText w:val="8.1.%1."/>
      <w:lvlJc w:val="left"/>
      <w:pPr>
        <w:ind w:left="720" w:hanging="360"/>
      </w:pPr>
      <w:rPr>
        <w:rFonts w:hint="default"/>
        <w:b w:val="0"/>
        <w:i w:val="0"/>
        <w:sz w:val="20"/>
        <w:szCs w:val="20"/>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40D2740"/>
    <w:multiLevelType w:val="hybridMultilevel"/>
    <w:tmpl w:val="0B26111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34183B32"/>
    <w:multiLevelType w:val="hybridMultilevel"/>
    <w:tmpl w:val="D4CC2FF0"/>
    <w:lvl w:ilvl="0" w:tplc="38F80F78">
      <w:start w:val="1"/>
      <w:numFmt w:val="decimal"/>
      <w:lvlText w:val="8.3.%1."/>
      <w:lvlJc w:val="left"/>
      <w:pPr>
        <w:ind w:left="720" w:hanging="360"/>
      </w:pPr>
      <w:rPr>
        <w:rFonts w:hint="default"/>
        <w:b w:val="0"/>
        <w:i w:val="0"/>
        <w:sz w:val="20"/>
        <w:szCs w:val="20"/>
      </w:rPr>
    </w:lvl>
    <w:lvl w:ilvl="1" w:tplc="66DEB5FE">
      <w:start w:val="1"/>
      <w:numFmt w:val="decimal"/>
      <w:lvlText w:val="8.3.1.%2."/>
      <w:lvlJc w:val="left"/>
      <w:pPr>
        <w:ind w:left="785" w:hanging="360"/>
      </w:pPr>
      <w:rPr>
        <w:rFonts w:hint="default"/>
        <w:b w:val="0"/>
        <w:bCs/>
      </w:rPr>
    </w:lvl>
    <w:lvl w:ilvl="2" w:tplc="FBCEA780">
      <w:start w:val="1"/>
      <w:numFmt w:val="lowerLetter"/>
      <w:lvlText w:val="%3)"/>
      <w:lvlJc w:val="left"/>
      <w:pPr>
        <w:ind w:left="1494" w:hanging="360"/>
      </w:pPr>
      <w:rPr>
        <w:rFonts w:hint="default"/>
        <w:b w:val="0"/>
        <w:bCs/>
        <w:sz w:val="20"/>
        <w:u w:val="none"/>
      </w:rPr>
    </w:lvl>
    <w:lvl w:ilvl="3" w:tplc="7B5A8E36">
      <w:start w:val="3"/>
      <w:numFmt w:val="decimal"/>
      <w:lvlText w:val="%4."/>
      <w:lvlJc w:val="left"/>
      <w:pPr>
        <w:ind w:left="2880" w:hanging="360"/>
      </w:pPr>
      <w:rPr>
        <w:rFonts w:hint="default"/>
        <w:u w:val="single"/>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4295058"/>
    <w:multiLevelType w:val="hybridMultilevel"/>
    <w:tmpl w:val="15524E10"/>
    <w:lvl w:ilvl="0" w:tplc="65E4591C">
      <w:start w:val="1"/>
      <w:numFmt w:val="decimal"/>
      <w:lvlText w:val="21.%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3" w15:restartNumberingAfterBreak="0">
    <w:nsid w:val="396E63AC"/>
    <w:multiLevelType w:val="hybridMultilevel"/>
    <w:tmpl w:val="29BC8848"/>
    <w:lvl w:ilvl="0" w:tplc="AEF6A03E">
      <w:start w:val="1"/>
      <w:numFmt w:val="decimal"/>
      <w:lvlText w:val="9.1.%1."/>
      <w:lvlJc w:val="left"/>
      <w:pPr>
        <w:ind w:left="927"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9C87624"/>
    <w:multiLevelType w:val="multilevel"/>
    <w:tmpl w:val="75ACBD8A"/>
    <w:lvl w:ilvl="0">
      <w:start w:val="4"/>
      <w:numFmt w:val="decimal"/>
      <w:lvlText w:val="25.%1."/>
      <w:lvlJc w:val="left"/>
      <w:pPr>
        <w:ind w:left="360" w:hanging="360"/>
      </w:pPr>
      <w:rPr>
        <w:rFonts w:hint="default"/>
        <w:b w:val="0"/>
        <w:bCs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3B863EDA"/>
    <w:multiLevelType w:val="hybridMultilevel"/>
    <w:tmpl w:val="AA925664"/>
    <w:lvl w:ilvl="0" w:tplc="D06672A8">
      <w:start w:val="1"/>
      <w:numFmt w:val="decimal"/>
      <w:lvlText w:val="14.%1."/>
      <w:lvlJc w:val="left"/>
      <w:pPr>
        <w:ind w:left="360" w:hanging="360"/>
      </w:pPr>
      <w:rPr>
        <w:rFonts w:asciiTheme="minorBidi" w:hAnsiTheme="minorBidi" w:cstheme="minorBidi"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36" w15:restartNumberingAfterBreak="0">
    <w:nsid w:val="3BDF2101"/>
    <w:multiLevelType w:val="hybridMultilevel"/>
    <w:tmpl w:val="B046F4C8"/>
    <w:lvl w:ilvl="0" w:tplc="1DEA2242">
      <w:start w:val="1"/>
      <w:numFmt w:val="decimal"/>
      <w:lvlText w:val="15.3.%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E47704F"/>
    <w:multiLevelType w:val="hybridMultilevel"/>
    <w:tmpl w:val="C72C5C48"/>
    <w:lvl w:ilvl="0" w:tplc="6CA8F754">
      <w:start w:val="1"/>
      <w:numFmt w:val="lowerLetter"/>
      <w:lvlText w:val="%1)"/>
      <w:lvlJc w:val="left"/>
      <w:pPr>
        <w:ind w:left="1778" w:hanging="360"/>
      </w:pPr>
      <w:rPr>
        <w:rFonts w:ascii="Arial" w:hAnsi="Arial" w:cs="Arial" w:hint="default"/>
        <w:b w:val="0"/>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8" w15:restartNumberingAfterBreak="0">
    <w:nsid w:val="3F6F46CA"/>
    <w:multiLevelType w:val="hybridMultilevel"/>
    <w:tmpl w:val="205A8C68"/>
    <w:lvl w:ilvl="0" w:tplc="6EF633AC">
      <w:start w:val="1"/>
      <w:numFmt w:val="decimal"/>
      <w:lvlText w:val="5.%1."/>
      <w:lvlJc w:val="left"/>
      <w:pPr>
        <w:ind w:left="360" w:hanging="360"/>
      </w:pPr>
      <w:rPr>
        <w:rFonts w:ascii="Arial" w:hAnsi="Arial" w:cs="Arial" w:hint="default"/>
        <w:b w:val="0"/>
        <w:bCs/>
        <w:sz w:val="20"/>
        <w:szCs w:val="20"/>
      </w:rPr>
    </w:lvl>
    <w:lvl w:ilvl="1" w:tplc="9E325EF4">
      <w:start w:val="1"/>
      <w:numFmt w:val="decimal"/>
      <w:lvlText w:val="5.9.%2."/>
      <w:lvlJc w:val="left"/>
      <w:pPr>
        <w:ind w:left="1014" w:hanging="360"/>
      </w:pPr>
      <w:rPr>
        <w:rFonts w:hint="default"/>
      </w:r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39" w15:restartNumberingAfterBreak="0">
    <w:nsid w:val="42C70489"/>
    <w:multiLevelType w:val="hybridMultilevel"/>
    <w:tmpl w:val="F0D002D8"/>
    <w:lvl w:ilvl="0" w:tplc="67A6B46A">
      <w:start w:val="1"/>
      <w:numFmt w:val="decimal"/>
      <w:lvlText w:val="8.4.%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3066CE0"/>
    <w:multiLevelType w:val="hybridMultilevel"/>
    <w:tmpl w:val="48E4AEA6"/>
    <w:lvl w:ilvl="0" w:tplc="C0867F68">
      <w:start w:val="1"/>
      <w:numFmt w:val="decimal"/>
      <w:lvlText w:val="2.%1."/>
      <w:lvlJc w:val="left"/>
      <w:pPr>
        <w:ind w:left="502" w:hanging="360"/>
      </w:pPr>
      <w:rPr>
        <w:rFonts w:ascii="Arial" w:hAnsi="Arial" w:cs="Arial" w:hint="default"/>
        <w:b w:val="0"/>
        <w:bCs/>
        <w:sz w:val="20"/>
        <w:szCs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1" w15:restartNumberingAfterBreak="0">
    <w:nsid w:val="430904F0"/>
    <w:multiLevelType w:val="hybridMultilevel"/>
    <w:tmpl w:val="E564C02A"/>
    <w:lvl w:ilvl="0" w:tplc="52668342">
      <w:start w:val="1"/>
      <w:numFmt w:val="decimal"/>
      <w:lvlText w:val="17.%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2" w15:restartNumberingAfterBreak="0">
    <w:nsid w:val="44A7064E"/>
    <w:multiLevelType w:val="hybridMultilevel"/>
    <w:tmpl w:val="D87A833E"/>
    <w:lvl w:ilvl="0" w:tplc="DBCCE0E0">
      <w:start w:val="1"/>
      <w:numFmt w:val="decimal"/>
      <w:lvlText w:val="15.%1."/>
      <w:lvlJc w:val="left"/>
      <w:pPr>
        <w:ind w:left="360" w:hanging="360"/>
      </w:pPr>
      <w:rPr>
        <w:rFonts w:hint="default"/>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3" w15:restartNumberingAfterBreak="0">
    <w:nsid w:val="479734FB"/>
    <w:multiLevelType w:val="hybridMultilevel"/>
    <w:tmpl w:val="A6B4D1E6"/>
    <w:lvl w:ilvl="0" w:tplc="0592013C">
      <w:start w:val="1"/>
      <w:numFmt w:val="decimal"/>
      <w:lvlText w:val="4.%1."/>
      <w:lvlJc w:val="left"/>
      <w:pPr>
        <w:ind w:left="360" w:hanging="360"/>
      </w:pPr>
      <w:rPr>
        <w:rFonts w:ascii="Arial" w:hAnsi="Arial" w:cs="Arial" w:hint="default"/>
        <w:b w:val="0"/>
        <w:bCs/>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48EC45C1"/>
    <w:multiLevelType w:val="hybridMultilevel"/>
    <w:tmpl w:val="F33CE8F0"/>
    <w:lvl w:ilvl="0" w:tplc="04050017">
      <w:start w:val="1"/>
      <w:numFmt w:val="lowerLetter"/>
      <w:lvlText w:val="%1)"/>
      <w:lvlJc w:val="left"/>
      <w:pPr>
        <w:ind w:left="1494"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45" w15:restartNumberingAfterBreak="0">
    <w:nsid w:val="4B194C64"/>
    <w:multiLevelType w:val="multilevel"/>
    <w:tmpl w:val="3B14FDF8"/>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3.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D49277A"/>
    <w:multiLevelType w:val="hybridMultilevel"/>
    <w:tmpl w:val="5BB21C78"/>
    <w:lvl w:ilvl="0" w:tplc="C5F86EFC">
      <w:start w:val="10"/>
      <w:numFmt w:val="decimal"/>
      <w:lvlText w:val="%1."/>
      <w:lvlJc w:val="left"/>
      <w:pPr>
        <w:ind w:left="927" w:hanging="360"/>
      </w:pPr>
      <w:rPr>
        <w:rFonts w:hint="default"/>
        <w:u w:val="single"/>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7" w15:restartNumberingAfterBreak="0">
    <w:nsid w:val="4EA250EF"/>
    <w:multiLevelType w:val="hybridMultilevel"/>
    <w:tmpl w:val="9F448248"/>
    <w:lvl w:ilvl="0" w:tplc="D3E21DDA">
      <w:start w:val="1"/>
      <w:numFmt w:val="decimal"/>
      <w:lvlText w:val="22.%1."/>
      <w:lvlJc w:val="left"/>
      <w:pPr>
        <w:ind w:left="360" w:hanging="360"/>
      </w:pPr>
      <w:rPr>
        <w:rFonts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EF85842"/>
    <w:multiLevelType w:val="hybridMultilevel"/>
    <w:tmpl w:val="6692476E"/>
    <w:lvl w:ilvl="0" w:tplc="A0CC54CC">
      <w:start w:val="1"/>
      <w:numFmt w:val="lowerLetter"/>
      <w:lvlText w:val="%1)"/>
      <w:lvlJc w:val="left"/>
      <w:pPr>
        <w:ind w:left="1069" w:hanging="360"/>
      </w:pPr>
      <w:rPr>
        <w:rFonts w:ascii="Arial" w:hAnsi="Arial" w:cs="Arial" w:hint="default"/>
        <w:b w:val="0"/>
        <w:sz w:val="20"/>
        <w:szCs w:val="18"/>
      </w:rPr>
    </w:lvl>
    <w:lvl w:ilvl="1" w:tplc="04050003">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49" w15:restartNumberingAfterBreak="0">
    <w:nsid w:val="507D0086"/>
    <w:multiLevelType w:val="multilevel"/>
    <w:tmpl w:val="5BE6ECC0"/>
    <w:lvl w:ilvl="0">
      <w:start w:val="1"/>
      <w:numFmt w:val="decimal"/>
      <w:pStyle w:val="Nadpis1"/>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51BE25AB"/>
    <w:multiLevelType w:val="hybridMultilevel"/>
    <w:tmpl w:val="AFC6ED42"/>
    <w:lvl w:ilvl="0" w:tplc="F274E7E4">
      <w:start w:val="1"/>
      <w:numFmt w:val="decimal"/>
      <w:lvlText w:val="20.%1."/>
      <w:lvlJc w:val="left"/>
      <w:pPr>
        <w:ind w:left="360" w:hanging="360"/>
      </w:pPr>
      <w:rPr>
        <w:rFonts w:hint="default"/>
        <w:b w:val="0"/>
        <w:bCs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51C12895"/>
    <w:multiLevelType w:val="hybridMultilevel"/>
    <w:tmpl w:val="09B85064"/>
    <w:lvl w:ilvl="0" w:tplc="E88622A6">
      <w:start w:val="1"/>
      <w:numFmt w:val="decimal"/>
      <w:pStyle w:val="StylknihyAri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2" w15:restartNumberingAfterBreak="0">
    <w:nsid w:val="528C143C"/>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3EA7B77"/>
    <w:multiLevelType w:val="hybridMultilevel"/>
    <w:tmpl w:val="621E84D8"/>
    <w:lvl w:ilvl="0" w:tplc="FA32DC56">
      <w:start w:val="1"/>
      <w:numFmt w:val="lowerLetter"/>
      <w:lvlText w:val="%1)"/>
      <w:lvlJc w:val="left"/>
      <w:pPr>
        <w:ind w:left="1778" w:hanging="360"/>
      </w:pPr>
      <w:rPr>
        <w:rFonts w:hint="default"/>
        <w:sz w:val="20"/>
        <w:szCs w:val="20"/>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54" w15:restartNumberingAfterBreak="0">
    <w:nsid w:val="54A45E25"/>
    <w:multiLevelType w:val="multilevel"/>
    <w:tmpl w:val="BAC4A206"/>
    <w:lvl w:ilvl="0">
      <w:start w:val="4"/>
      <w:numFmt w:val="decimal"/>
      <w:lvlText w:val="%1."/>
      <w:lvlJc w:val="left"/>
      <w:pPr>
        <w:ind w:left="360" w:hanging="360"/>
      </w:pPr>
      <w:rPr>
        <w:rFonts w:hint="default"/>
        <w:b/>
        <w:bCs w:val="0"/>
        <w:i w:val="0"/>
      </w:rPr>
    </w:lvl>
    <w:lvl w:ilvl="1">
      <w:start w:val="1"/>
      <w:numFmt w:val="decimal"/>
      <w:lvlText w:val="13.%2."/>
      <w:lvlJc w:val="left"/>
      <w:pPr>
        <w:ind w:left="573" w:hanging="432"/>
      </w:pPr>
      <w:rPr>
        <w:rFonts w:hint="default"/>
        <w:b w:val="0"/>
        <w:bCs/>
        <w:i w:val="0"/>
        <w:iCs/>
        <w:sz w:val="22"/>
        <w:szCs w:val="28"/>
      </w:rPr>
    </w:lvl>
    <w:lvl w:ilvl="2">
      <w:start w:val="1"/>
      <w:numFmt w:val="decimal"/>
      <w:lvlText w:val="15.1.%3."/>
      <w:lvlJc w:val="left"/>
      <w:pPr>
        <w:ind w:left="1069" w:hanging="360"/>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98D3CA1"/>
    <w:multiLevelType w:val="hybridMultilevel"/>
    <w:tmpl w:val="10E2066C"/>
    <w:lvl w:ilvl="0" w:tplc="9936557E">
      <w:start w:val="1"/>
      <w:numFmt w:val="decimal"/>
      <w:lvlText w:val="8.%1."/>
      <w:lvlJc w:val="left"/>
      <w:pPr>
        <w:ind w:left="720" w:hanging="360"/>
      </w:pPr>
      <w:rPr>
        <w:rFonts w:ascii="Arial" w:hAnsi="Arial" w:cs="Arial" w:hint="default"/>
        <w:b w:val="0"/>
        <w:bCs/>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9CE08D5"/>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A2D47EF"/>
    <w:multiLevelType w:val="multilevel"/>
    <w:tmpl w:val="C450E728"/>
    <w:lvl w:ilvl="0">
      <w:start w:val="1"/>
      <w:numFmt w:val="decimal"/>
      <w:pStyle w:val="Nadpis10"/>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5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5C200699"/>
    <w:multiLevelType w:val="hybridMultilevel"/>
    <w:tmpl w:val="0D1C336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C8812F6"/>
    <w:multiLevelType w:val="hybridMultilevel"/>
    <w:tmpl w:val="24D8F686"/>
    <w:lvl w:ilvl="0" w:tplc="D07A58C0">
      <w:start w:val="1"/>
      <w:numFmt w:val="lowerLetter"/>
      <w:lvlText w:val="%1)"/>
      <w:lvlJc w:val="left"/>
      <w:pPr>
        <w:ind w:left="927" w:hanging="360"/>
      </w:pPr>
      <w:rPr>
        <w:rFonts w:hint="default"/>
        <w:sz w:val="2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1" w15:restartNumberingAfterBreak="0">
    <w:nsid w:val="5C945DF4"/>
    <w:multiLevelType w:val="multilevel"/>
    <w:tmpl w:val="074070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E7E4C9F"/>
    <w:multiLevelType w:val="hybridMultilevel"/>
    <w:tmpl w:val="C4F47050"/>
    <w:lvl w:ilvl="0" w:tplc="1640F83C">
      <w:start w:val="1"/>
      <w:numFmt w:val="decimal"/>
      <w:lvlText w:val="18.%1."/>
      <w:lvlJc w:val="left"/>
      <w:pPr>
        <w:ind w:left="360" w:hanging="360"/>
      </w:pPr>
      <w:rPr>
        <w:rFonts w:hint="default"/>
        <w:b w:val="0"/>
        <w:bCs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F357B2"/>
    <w:multiLevelType w:val="hybridMultilevel"/>
    <w:tmpl w:val="ACFCC284"/>
    <w:lvl w:ilvl="0" w:tplc="0405000F">
      <w:start w:val="1"/>
      <w:numFmt w:val="decimal"/>
      <w:lvlText w:val="%1."/>
      <w:lvlJc w:val="left"/>
      <w:pPr>
        <w:ind w:left="1778" w:hanging="360"/>
      </w:pPr>
      <w:rPr>
        <w:rFonts w:hint="default"/>
        <w:color w:val="auto"/>
        <w:sz w:val="20"/>
        <w:szCs w:val="2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4" w15:restartNumberingAfterBreak="0">
    <w:nsid w:val="60427DB4"/>
    <w:multiLevelType w:val="hybridMultilevel"/>
    <w:tmpl w:val="19065FFC"/>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5" w15:restartNumberingAfterBreak="0">
    <w:nsid w:val="60E2185B"/>
    <w:multiLevelType w:val="hybridMultilevel"/>
    <w:tmpl w:val="AFA03F4A"/>
    <w:lvl w:ilvl="0" w:tplc="D4DECE38">
      <w:start w:val="4"/>
      <w:numFmt w:val="decimal"/>
      <w:lvlText w:val="%1."/>
      <w:lvlJc w:val="left"/>
      <w:pPr>
        <w:ind w:left="893" w:hanging="360"/>
      </w:pPr>
      <w:rPr>
        <w:rFonts w:hint="default"/>
        <w:u w:val="single"/>
      </w:rPr>
    </w:lvl>
    <w:lvl w:ilvl="1" w:tplc="04050019" w:tentative="1">
      <w:start w:val="1"/>
      <w:numFmt w:val="lowerLetter"/>
      <w:lvlText w:val="%2."/>
      <w:lvlJc w:val="left"/>
      <w:pPr>
        <w:ind w:left="1613" w:hanging="360"/>
      </w:pPr>
    </w:lvl>
    <w:lvl w:ilvl="2" w:tplc="0405001B" w:tentative="1">
      <w:start w:val="1"/>
      <w:numFmt w:val="lowerRoman"/>
      <w:lvlText w:val="%3."/>
      <w:lvlJc w:val="right"/>
      <w:pPr>
        <w:ind w:left="2333" w:hanging="180"/>
      </w:pPr>
    </w:lvl>
    <w:lvl w:ilvl="3" w:tplc="0405000F" w:tentative="1">
      <w:start w:val="1"/>
      <w:numFmt w:val="decimal"/>
      <w:lvlText w:val="%4."/>
      <w:lvlJc w:val="left"/>
      <w:pPr>
        <w:ind w:left="3053" w:hanging="360"/>
      </w:pPr>
    </w:lvl>
    <w:lvl w:ilvl="4" w:tplc="04050019" w:tentative="1">
      <w:start w:val="1"/>
      <w:numFmt w:val="lowerLetter"/>
      <w:lvlText w:val="%5."/>
      <w:lvlJc w:val="left"/>
      <w:pPr>
        <w:ind w:left="3773" w:hanging="360"/>
      </w:pPr>
    </w:lvl>
    <w:lvl w:ilvl="5" w:tplc="0405001B" w:tentative="1">
      <w:start w:val="1"/>
      <w:numFmt w:val="lowerRoman"/>
      <w:lvlText w:val="%6."/>
      <w:lvlJc w:val="right"/>
      <w:pPr>
        <w:ind w:left="4493" w:hanging="180"/>
      </w:pPr>
    </w:lvl>
    <w:lvl w:ilvl="6" w:tplc="0405000F" w:tentative="1">
      <w:start w:val="1"/>
      <w:numFmt w:val="decimal"/>
      <w:lvlText w:val="%7."/>
      <w:lvlJc w:val="left"/>
      <w:pPr>
        <w:ind w:left="5213" w:hanging="360"/>
      </w:pPr>
    </w:lvl>
    <w:lvl w:ilvl="7" w:tplc="04050019" w:tentative="1">
      <w:start w:val="1"/>
      <w:numFmt w:val="lowerLetter"/>
      <w:lvlText w:val="%8."/>
      <w:lvlJc w:val="left"/>
      <w:pPr>
        <w:ind w:left="5933" w:hanging="360"/>
      </w:pPr>
    </w:lvl>
    <w:lvl w:ilvl="8" w:tplc="0405001B" w:tentative="1">
      <w:start w:val="1"/>
      <w:numFmt w:val="lowerRoman"/>
      <w:lvlText w:val="%9."/>
      <w:lvlJc w:val="right"/>
      <w:pPr>
        <w:ind w:left="6653" w:hanging="180"/>
      </w:pPr>
    </w:lvl>
  </w:abstractNum>
  <w:abstractNum w:abstractNumId="66" w15:restartNumberingAfterBreak="0">
    <w:nsid w:val="642106E8"/>
    <w:multiLevelType w:val="hybridMultilevel"/>
    <w:tmpl w:val="3A0EB222"/>
    <w:lvl w:ilvl="0" w:tplc="1F22CA1C">
      <w:start w:val="1"/>
      <w:numFmt w:val="decimal"/>
      <w:lvlText w:val="24.%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69924471"/>
    <w:multiLevelType w:val="hybridMultilevel"/>
    <w:tmpl w:val="35BA9814"/>
    <w:lvl w:ilvl="0" w:tplc="B1A0C496">
      <w:start w:val="12"/>
      <w:numFmt w:val="decimal"/>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69" w15:restartNumberingAfterBreak="0">
    <w:nsid w:val="702F0D6D"/>
    <w:multiLevelType w:val="hybridMultilevel"/>
    <w:tmpl w:val="E774ECD8"/>
    <w:lvl w:ilvl="0" w:tplc="FB78C9A8">
      <w:start w:val="16"/>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0" w15:restartNumberingAfterBreak="0">
    <w:nsid w:val="74B76E56"/>
    <w:multiLevelType w:val="hybridMultilevel"/>
    <w:tmpl w:val="92D80D22"/>
    <w:lvl w:ilvl="0" w:tplc="D6E6CE30">
      <w:start w:val="1"/>
      <w:numFmt w:val="decimal"/>
      <w:lvlText w:val="25.%1."/>
      <w:lvlJc w:val="left"/>
      <w:pPr>
        <w:ind w:left="360" w:hanging="360"/>
      </w:pPr>
      <w:rPr>
        <w:rFonts w:hint="default"/>
        <w:b w:val="0"/>
        <w:bCs w:val="0"/>
        <w:sz w:val="20"/>
        <w:szCs w:val="20"/>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1" w15:restartNumberingAfterBreak="0">
    <w:nsid w:val="7874420D"/>
    <w:multiLevelType w:val="multilevel"/>
    <w:tmpl w:val="3E5E215A"/>
    <w:lvl w:ilvl="0">
      <w:start w:val="10"/>
      <w:numFmt w:val="decimal"/>
      <w:lvlText w:val="%1."/>
      <w:lvlJc w:val="left"/>
      <w:pPr>
        <w:ind w:left="435" w:hanging="435"/>
      </w:pPr>
      <w:rPr>
        <w:rFonts w:hint="default"/>
      </w:rPr>
    </w:lvl>
    <w:lvl w:ilvl="1">
      <w:start w:val="1"/>
      <w:numFmt w:val="lowerLetter"/>
      <w:lvlText w:val="%2)"/>
      <w:lvlJc w:val="left"/>
      <w:pPr>
        <w:ind w:left="1144"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8787159"/>
    <w:multiLevelType w:val="hybridMultilevel"/>
    <w:tmpl w:val="88A46590"/>
    <w:lvl w:ilvl="0" w:tplc="3AAC24F8">
      <w:start w:val="1"/>
      <w:numFmt w:val="decimal"/>
      <w:lvlText w:val="16.%1."/>
      <w:lvlJc w:val="left"/>
      <w:pPr>
        <w:ind w:left="792" w:hanging="360"/>
      </w:pPr>
      <w:rPr>
        <w:rFonts w:hint="default"/>
        <w:b w:val="0"/>
        <w:bCs w:val="0"/>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3" w15:restartNumberingAfterBreak="0">
    <w:nsid w:val="7A5F5D1F"/>
    <w:multiLevelType w:val="hybridMultilevel"/>
    <w:tmpl w:val="112C454E"/>
    <w:lvl w:ilvl="0" w:tplc="41EEB5AE">
      <w:start w:val="1"/>
      <w:numFmt w:val="lowerLetter"/>
      <w:lvlText w:val="%1)"/>
      <w:lvlJc w:val="left"/>
      <w:pPr>
        <w:ind w:left="1778" w:hanging="360"/>
      </w:pPr>
      <w:rPr>
        <w:sz w:val="20"/>
        <w:szCs w:val="2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4" w15:restartNumberingAfterBreak="0">
    <w:nsid w:val="7D54544F"/>
    <w:multiLevelType w:val="hybridMultilevel"/>
    <w:tmpl w:val="C7208C74"/>
    <w:lvl w:ilvl="0" w:tplc="2B6E85E2">
      <w:start w:val="1"/>
      <w:numFmt w:val="decimal"/>
      <w:lvlText w:val="13.%1."/>
      <w:lvlJc w:val="left"/>
      <w:pPr>
        <w:ind w:left="360"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75" w15:restartNumberingAfterBreak="0">
    <w:nsid w:val="7D6B56BD"/>
    <w:multiLevelType w:val="hybridMultilevel"/>
    <w:tmpl w:val="D88AAF44"/>
    <w:lvl w:ilvl="0" w:tplc="04050017">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512644492">
    <w:abstractNumId w:val="49"/>
  </w:num>
  <w:num w:numId="2" w16cid:durableId="504520372">
    <w:abstractNumId w:val="57"/>
  </w:num>
  <w:num w:numId="3" w16cid:durableId="1908150448">
    <w:abstractNumId w:val="58"/>
  </w:num>
  <w:num w:numId="4" w16cid:durableId="208802089">
    <w:abstractNumId w:val="68"/>
  </w:num>
  <w:num w:numId="5" w16cid:durableId="1197694958">
    <w:abstractNumId w:val="51"/>
  </w:num>
  <w:num w:numId="6" w16cid:durableId="58525406">
    <w:abstractNumId w:val="23"/>
  </w:num>
  <w:num w:numId="7" w16cid:durableId="1624652693">
    <w:abstractNumId w:val="9"/>
  </w:num>
  <w:num w:numId="8" w16cid:durableId="820149070">
    <w:abstractNumId w:val="48"/>
  </w:num>
  <w:num w:numId="9" w16cid:durableId="334307682">
    <w:abstractNumId w:val="21"/>
  </w:num>
  <w:num w:numId="10" w16cid:durableId="1839033133">
    <w:abstractNumId w:val="30"/>
  </w:num>
  <w:num w:numId="11" w16cid:durableId="1315062010">
    <w:abstractNumId w:val="71"/>
  </w:num>
  <w:num w:numId="12" w16cid:durableId="1869683391">
    <w:abstractNumId w:val="53"/>
  </w:num>
  <w:num w:numId="13" w16cid:durableId="586185300">
    <w:abstractNumId w:val="16"/>
  </w:num>
  <w:num w:numId="14" w16cid:durableId="1690059660">
    <w:abstractNumId w:val="14"/>
  </w:num>
  <w:num w:numId="15" w16cid:durableId="806246326">
    <w:abstractNumId w:val="44"/>
  </w:num>
  <w:num w:numId="16" w16cid:durableId="819119">
    <w:abstractNumId w:val="10"/>
  </w:num>
  <w:num w:numId="17" w16cid:durableId="1239166590">
    <w:abstractNumId w:val="63"/>
  </w:num>
  <w:num w:numId="18" w16cid:durableId="63796456">
    <w:abstractNumId w:val="45"/>
  </w:num>
  <w:num w:numId="19" w16cid:durableId="1776630349">
    <w:abstractNumId w:val="40"/>
  </w:num>
  <w:num w:numId="20" w16cid:durableId="383524690">
    <w:abstractNumId w:val="43"/>
  </w:num>
  <w:num w:numId="21" w16cid:durableId="438138874">
    <w:abstractNumId w:val="19"/>
  </w:num>
  <w:num w:numId="22" w16cid:durableId="275328300">
    <w:abstractNumId w:val="6"/>
  </w:num>
  <w:num w:numId="23" w16cid:durableId="1472554144">
    <w:abstractNumId w:val="37"/>
  </w:num>
  <w:num w:numId="24" w16cid:durableId="595555863">
    <w:abstractNumId w:val="28"/>
  </w:num>
  <w:num w:numId="25" w16cid:durableId="987129638">
    <w:abstractNumId w:val="36"/>
  </w:num>
  <w:num w:numId="26" w16cid:durableId="1910922216">
    <w:abstractNumId w:val="13"/>
  </w:num>
  <w:num w:numId="27" w16cid:durableId="923803351">
    <w:abstractNumId w:val="38"/>
  </w:num>
  <w:num w:numId="28" w16cid:durableId="20519461">
    <w:abstractNumId w:val="55"/>
  </w:num>
  <w:num w:numId="29" w16cid:durableId="589386480">
    <w:abstractNumId w:val="73"/>
  </w:num>
  <w:num w:numId="30" w16cid:durableId="1484544418">
    <w:abstractNumId w:val="31"/>
  </w:num>
  <w:num w:numId="31" w16cid:durableId="924414031">
    <w:abstractNumId w:val="39"/>
  </w:num>
  <w:num w:numId="32" w16cid:durableId="387609947">
    <w:abstractNumId w:val="25"/>
  </w:num>
  <w:num w:numId="33" w16cid:durableId="2000230004">
    <w:abstractNumId w:val="74"/>
  </w:num>
  <w:num w:numId="34" w16cid:durableId="1244948279">
    <w:abstractNumId w:val="35"/>
  </w:num>
  <w:num w:numId="35" w16cid:durableId="927346836">
    <w:abstractNumId w:val="42"/>
  </w:num>
  <w:num w:numId="36" w16cid:durableId="1695768888">
    <w:abstractNumId w:val="54"/>
  </w:num>
  <w:num w:numId="37" w16cid:durableId="1504397102">
    <w:abstractNumId w:val="41"/>
  </w:num>
  <w:num w:numId="38" w16cid:durableId="1009601722">
    <w:abstractNumId w:val="32"/>
  </w:num>
  <w:num w:numId="39" w16cid:durableId="1737128164">
    <w:abstractNumId w:val="24"/>
  </w:num>
  <w:num w:numId="40" w16cid:durableId="921450117">
    <w:abstractNumId w:val="70"/>
  </w:num>
  <w:num w:numId="41" w16cid:durableId="1061253621">
    <w:abstractNumId w:val="29"/>
  </w:num>
  <w:num w:numId="42" w16cid:durableId="1584993056">
    <w:abstractNumId w:val="18"/>
  </w:num>
  <w:num w:numId="43" w16cid:durableId="254747522">
    <w:abstractNumId w:val="26"/>
  </w:num>
  <w:num w:numId="44" w16cid:durableId="1900289949">
    <w:abstractNumId w:val="17"/>
  </w:num>
  <w:num w:numId="45" w16cid:durableId="1625892959">
    <w:abstractNumId w:val="50"/>
  </w:num>
  <w:num w:numId="46" w16cid:durableId="423764859">
    <w:abstractNumId w:val="66"/>
  </w:num>
  <w:num w:numId="47" w16cid:durableId="953485694">
    <w:abstractNumId w:val="61"/>
  </w:num>
  <w:num w:numId="48" w16cid:durableId="712004363">
    <w:abstractNumId w:val="69"/>
  </w:num>
  <w:num w:numId="49" w16cid:durableId="400754534">
    <w:abstractNumId w:val="72"/>
  </w:num>
  <w:num w:numId="50" w16cid:durableId="1561208151">
    <w:abstractNumId w:val="62"/>
  </w:num>
  <w:num w:numId="51" w16cid:durableId="1368674560">
    <w:abstractNumId w:val="33"/>
  </w:num>
  <w:num w:numId="52" w16cid:durableId="301085180">
    <w:abstractNumId w:val="75"/>
  </w:num>
  <w:num w:numId="53" w16cid:durableId="1998918753">
    <w:abstractNumId w:val="15"/>
  </w:num>
  <w:num w:numId="54" w16cid:durableId="108935072">
    <w:abstractNumId w:val="64"/>
  </w:num>
  <w:num w:numId="55" w16cid:durableId="1518545834">
    <w:abstractNumId w:val="34"/>
  </w:num>
  <w:num w:numId="56" w16cid:durableId="510295159">
    <w:abstractNumId w:val="7"/>
  </w:num>
  <w:num w:numId="57" w16cid:durableId="170027179">
    <w:abstractNumId w:val="47"/>
  </w:num>
  <w:num w:numId="58" w16cid:durableId="979116852">
    <w:abstractNumId w:val="60"/>
  </w:num>
  <w:num w:numId="59" w16cid:durableId="1410889042">
    <w:abstractNumId w:val="27"/>
  </w:num>
  <w:num w:numId="60" w16cid:durableId="584992574">
    <w:abstractNumId w:val="52"/>
  </w:num>
  <w:num w:numId="61" w16cid:durableId="801774410">
    <w:abstractNumId w:val="56"/>
  </w:num>
  <w:num w:numId="62" w16cid:durableId="564145782">
    <w:abstractNumId w:val="20"/>
  </w:num>
  <w:num w:numId="63" w16cid:durableId="1235353650">
    <w:abstractNumId w:val="11"/>
  </w:num>
  <w:num w:numId="64" w16cid:durableId="2074697955">
    <w:abstractNumId w:val="12"/>
  </w:num>
  <w:num w:numId="65" w16cid:durableId="1948808587">
    <w:abstractNumId w:val="8"/>
  </w:num>
  <w:num w:numId="66" w16cid:durableId="617837727">
    <w:abstractNumId w:val="59"/>
  </w:num>
  <w:num w:numId="67" w16cid:durableId="404258006">
    <w:abstractNumId w:val="65"/>
  </w:num>
  <w:num w:numId="68" w16cid:durableId="1476488353">
    <w:abstractNumId w:val="46"/>
  </w:num>
  <w:num w:numId="69" w16cid:durableId="1402559574">
    <w:abstractNumId w:val="5"/>
  </w:num>
  <w:num w:numId="70" w16cid:durableId="1310205826">
    <w:abstractNumId w:val="67"/>
  </w:num>
  <w:num w:numId="71" w16cid:durableId="209611173">
    <w:abstractNumId w:val="22"/>
  </w:num>
  <w:num w:numId="72" w16cid:durableId="1997758598">
    <w:abstractNumId w:val="4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zNjc3MzE3MDcyNTFW0lEKTi0uzszPAykwrgUA20AQ7SwAAAA="/>
  </w:docVars>
  <w:rsids>
    <w:rsidRoot w:val="009973AE"/>
    <w:rsid w:val="000001D8"/>
    <w:rsid w:val="00000599"/>
    <w:rsid w:val="00000D06"/>
    <w:rsid w:val="0000107B"/>
    <w:rsid w:val="00002399"/>
    <w:rsid w:val="00003047"/>
    <w:rsid w:val="00003173"/>
    <w:rsid w:val="000054BB"/>
    <w:rsid w:val="00006921"/>
    <w:rsid w:val="0001028E"/>
    <w:rsid w:val="00011D8B"/>
    <w:rsid w:val="0001205C"/>
    <w:rsid w:val="00012753"/>
    <w:rsid w:val="00012D11"/>
    <w:rsid w:val="000132F1"/>
    <w:rsid w:val="0001359D"/>
    <w:rsid w:val="00013B3E"/>
    <w:rsid w:val="0001508C"/>
    <w:rsid w:val="000172FA"/>
    <w:rsid w:val="00017F40"/>
    <w:rsid w:val="00020DD4"/>
    <w:rsid w:val="00020E53"/>
    <w:rsid w:val="00021066"/>
    <w:rsid w:val="00021276"/>
    <w:rsid w:val="0002136B"/>
    <w:rsid w:val="00021380"/>
    <w:rsid w:val="00022C4C"/>
    <w:rsid w:val="00023A59"/>
    <w:rsid w:val="00024A24"/>
    <w:rsid w:val="00024A35"/>
    <w:rsid w:val="00024FF4"/>
    <w:rsid w:val="0002563A"/>
    <w:rsid w:val="000258A5"/>
    <w:rsid w:val="00026164"/>
    <w:rsid w:val="00026236"/>
    <w:rsid w:val="000273CC"/>
    <w:rsid w:val="0003006C"/>
    <w:rsid w:val="00030564"/>
    <w:rsid w:val="000305CD"/>
    <w:rsid w:val="00033C16"/>
    <w:rsid w:val="000344A7"/>
    <w:rsid w:val="000349D2"/>
    <w:rsid w:val="00035AD3"/>
    <w:rsid w:val="00037DA0"/>
    <w:rsid w:val="0004006F"/>
    <w:rsid w:val="000405A1"/>
    <w:rsid w:val="0004125C"/>
    <w:rsid w:val="0004138B"/>
    <w:rsid w:val="0004140A"/>
    <w:rsid w:val="000418E3"/>
    <w:rsid w:val="0004210D"/>
    <w:rsid w:val="00042715"/>
    <w:rsid w:val="00043347"/>
    <w:rsid w:val="00044D1F"/>
    <w:rsid w:val="00044D31"/>
    <w:rsid w:val="00045187"/>
    <w:rsid w:val="00046C6D"/>
    <w:rsid w:val="00046D57"/>
    <w:rsid w:val="000478E9"/>
    <w:rsid w:val="00050E60"/>
    <w:rsid w:val="0005126F"/>
    <w:rsid w:val="000518BA"/>
    <w:rsid w:val="00051938"/>
    <w:rsid w:val="00051FC2"/>
    <w:rsid w:val="00052634"/>
    <w:rsid w:val="00054704"/>
    <w:rsid w:val="00055B04"/>
    <w:rsid w:val="00057580"/>
    <w:rsid w:val="00057968"/>
    <w:rsid w:val="0006072D"/>
    <w:rsid w:val="00061C19"/>
    <w:rsid w:val="0006404D"/>
    <w:rsid w:val="00064543"/>
    <w:rsid w:val="00064720"/>
    <w:rsid w:val="00065046"/>
    <w:rsid w:val="00065831"/>
    <w:rsid w:val="00066370"/>
    <w:rsid w:val="000677E5"/>
    <w:rsid w:val="00067A1C"/>
    <w:rsid w:val="0007002E"/>
    <w:rsid w:val="0007003D"/>
    <w:rsid w:val="00071C7B"/>
    <w:rsid w:val="00072555"/>
    <w:rsid w:val="000728D4"/>
    <w:rsid w:val="00072D32"/>
    <w:rsid w:val="00072E2E"/>
    <w:rsid w:val="000739ED"/>
    <w:rsid w:val="00073B13"/>
    <w:rsid w:val="0007443D"/>
    <w:rsid w:val="00074C98"/>
    <w:rsid w:val="00074FD2"/>
    <w:rsid w:val="000754F9"/>
    <w:rsid w:val="00076DB1"/>
    <w:rsid w:val="00077723"/>
    <w:rsid w:val="00080598"/>
    <w:rsid w:val="000811AA"/>
    <w:rsid w:val="00081C12"/>
    <w:rsid w:val="00083736"/>
    <w:rsid w:val="00083EB8"/>
    <w:rsid w:val="00083EE1"/>
    <w:rsid w:val="000857FB"/>
    <w:rsid w:val="000858BD"/>
    <w:rsid w:val="0009019B"/>
    <w:rsid w:val="000908FF"/>
    <w:rsid w:val="00090F07"/>
    <w:rsid w:val="00092945"/>
    <w:rsid w:val="00092F50"/>
    <w:rsid w:val="00093570"/>
    <w:rsid w:val="000938D9"/>
    <w:rsid w:val="000945A4"/>
    <w:rsid w:val="00094E6E"/>
    <w:rsid w:val="00095677"/>
    <w:rsid w:val="00095C92"/>
    <w:rsid w:val="00097C35"/>
    <w:rsid w:val="000A1679"/>
    <w:rsid w:val="000A368D"/>
    <w:rsid w:val="000A5C29"/>
    <w:rsid w:val="000A5C33"/>
    <w:rsid w:val="000A6626"/>
    <w:rsid w:val="000A6CFF"/>
    <w:rsid w:val="000A70D4"/>
    <w:rsid w:val="000A73B6"/>
    <w:rsid w:val="000B01D9"/>
    <w:rsid w:val="000B06A0"/>
    <w:rsid w:val="000B0807"/>
    <w:rsid w:val="000B137D"/>
    <w:rsid w:val="000B184B"/>
    <w:rsid w:val="000B18C6"/>
    <w:rsid w:val="000B1F1F"/>
    <w:rsid w:val="000B4225"/>
    <w:rsid w:val="000B481E"/>
    <w:rsid w:val="000B4A54"/>
    <w:rsid w:val="000B4C93"/>
    <w:rsid w:val="000B58B9"/>
    <w:rsid w:val="000B5A49"/>
    <w:rsid w:val="000B64C0"/>
    <w:rsid w:val="000B6E10"/>
    <w:rsid w:val="000B7418"/>
    <w:rsid w:val="000B7715"/>
    <w:rsid w:val="000C069E"/>
    <w:rsid w:val="000C0B32"/>
    <w:rsid w:val="000C0CDC"/>
    <w:rsid w:val="000C1A1C"/>
    <w:rsid w:val="000C1CFB"/>
    <w:rsid w:val="000C3133"/>
    <w:rsid w:val="000C3C42"/>
    <w:rsid w:val="000C4226"/>
    <w:rsid w:val="000C5DE1"/>
    <w:rsid w:val="000C5DE9"/>
    <w:rsid w:val="000C5E67"/>
    <w:rsid w:val="000C7447"/>
    <w:rsid w:val="000D032F"/>
    <w:rsid w:val="000D0ABC"/>
    <w:rsid w:val="000D2F6F"/>
    <w:rsid w:val="000D3249"/>
    <w:rsid w:val="000D410B"/>
    <w:rsid w:val="000D4991"/>
    <w:rsid w:val="000D4D00"/>
    <w:rsid w:val="000D5109"/>
    <w:rsid w:val="000D66AE"/>
    <w:rsid w:val="000D6CA7"/>
    <w:rsid w:val="000E1B6B"/>
    <w:rsid w:val="000E24D2"/>
    <w:rsid w:val="000E27B9"/>
    <w:rsid w:val="000E3961"/>
    <w:rsid w:val="000E3E5C"/>
    <w:rsid w:val="000E3F8F"/>
    <w:rsid w:val="000E5934"/>
    <w:rsid w:val="000E6995"/>
    <w:rsid w:val="000E6D06"/>
    <w:rsid w:val="000E7D83"/>
    <w:rsid w:val="000F027F"/>
    <w:rsid w:val="000F0373"/>
    <w:rsid w:val="000F09D4"/>
    <w:rsid w:val="000F15C8"/>
    <w:rsid w:val="000F289E"/>
    <w:rsid w:val="000F28CE"/>
    <w:rsid w:val="000F4F8E"/>
    <w:rsid w:val="000F5373"/>
    <w:rsid w:val="000F53F0"/>
    <w:rsid w:val="000F53F1"/>
    <w:rsid w:val="000F564B"/>
    <w:rsid w:val="000F5FC2"/>
    <w:rsid w:val="000F6EB3"/>
    <w:rsid w:val="000F7071"/>
    <w:rsid w:val="000F7B2D"/>
    <w:rsid w:val="00100609"/>
    <w:rsid w:val="00101F06"/>
    <w:rsid w:val="001022B0"/>
    <w:rsid w:val="0010380E"/>
    <w:rsid w:val="00104720"/>
    <w:rsid w:val="00104C9B"/>
    <w:rsid w:val="00105737"/>
    <w:rsid w:val="00105E68"/>
    <w:rsid w:val="0010636A"/>
    <w:rsid w:val="0010650C"/>
    <w:rsid w:val="0010677F"/>
    <w:rsid w:val="00110050"/>
    <w:rsid w:val="00110BE6"/>
    <w:rsid w:val="001114E3"/>
    <w:rsid w:val="00111ACC"/>
    <w:rsid w:val="00111E78"/>
    <w:rsid w:val="001126C8"/>
    <w:rsid w:val="0011288F"/>
    <w:rsid w:val="00112A13"/>
    <w:rsid w:val="0011300A"/>
    <w:rsid w:val="00113D81"/>
    <w:rsid w:val="001141DB"/>
    <w:rsid w:val="001159BB"/>
    <w:rsid w:val="001176DA"/>
    <w:rsid w:val="00121D43"/>
    <w:rsid w:val="00124019"/>
    <w:rsid w:val="00124275"/>
    <w:rsid w:val="00125B1E"/>
    <w:rsid w:val="00126A6E"/>
    <w:rsid w:val="00127929"/>
    <w:rsid w:val="00130361"/>
    <w:rsid w:val="00130C79"/>
    <w:rsid w:val="00131204"/>
    <w:rsid w:val="00131604"/>
    <w:rsid w:val="00132290"/>
    <w:rsid w:val="001322BC"/>
    <w:rsid w:val="00132B2D"/>
    <w:rsid w:val="00132E1B"/>
    <w:rsid w:val="0013323F"/>
    <w:rsid w:val="0013399B"/>
    <w:rsid w:val="00133EE8"/>
    <w:rsid w:val="0013467A"/>
    <w:rsid w:val="00135012"/>
    <w:rsid w:val="00135378"/>
    <w:rsid w:val="0013569E"/>
    <w:rsid w:val="0013586B"/>
    <w:rsid w:val="001366BE"/>
    <w:rsid w:val="00140783"/>
    <w:rsid w:val="00140DC3"/>
    <w:rsid w:val="0014150E"/>
    <w:rsid w:val="00141A14"/>
    <w:rsid w:val="001421A7"/>
    <w:rsid w:val="00142268"/>
    <w:rsid w:val="0014266E"/>
    <w:rsid w:val="00142932"/>
    <w:rsid w:val="00142E87"/>
    <w:rsid w:val="00144858"/>
    <w:rsid w:val="00145554"/>
    <w:rsid w:val="001458E9"/>
    <w:rsid w:val="00146A16"/>
    <w:rsid w:val="00146FE1"/>
    <w:rsid w:val="001470F7"/>
    <w:rsid w:val="001478B9"/>
    <w:rsid w:val="00147D82"/>
    <w:rsid w:val="0015090B"/>
    <w:rsid w:val="001512A4"/>
    <w:rsid w:val="00151FB1"/>
    <w:rsid w:val="00152090"/>
    <w:rsid w:val="00152431"/>
    <w:rsid w:val="00152684"/>
    <w:rsid w:val="00152F0C"/>
    <w:rsid w:val="001536DB"/>
    <w:rsid w:val="001537D0"/>
    <w:rsid w:val="001543B1"/>
    <w:rsid w:val="00154C83"/>
    <w:rsid w:val="00154CB5"/>
    <w:rsid w:val="00154FA1"/>
    <w:rsid w:val="00155DC4"/>
    <w:rsid w:val="00155FBC"/>
    <w:rsid w:val="001572EF"/>
    <w:rsid w:val="001574BA"/>
    <w:rsid w:val="0015765F"/>
    <w:rsid w:val="001605D9"/>
    <w:rsid w:val="0016132B"/>
    <w:rsid w:val="00162155"/>
    <w:rsid w:val="001631D5"/>
    <w:rsid w:val="001642AA"/>
    <w:rsid w:val="001659D3"/>
    <w:rsid w:val="001669BC"/>
    <w:rsid w:val="00166ACE"/>
    <w:rsid w:val="00166D72"/>
    <w:rsid w:val="0016767A"/>
    <w:rsid w:val="001678EE"/>
    <w:rsid w:val="00170BC1"/>
    <w:rsid w:val="001710C8"/>
    <w:rsid w:val="001713C3"/>
    <w:rsid w:val="00171F86"/>
    <w:rsid w:val="0017229B"/>
    <w:rsid w:val="00172FC0"/>
    <w:rsid w:val="0017399E"/>
    <w:rsid w:val="00173D89"/>
    <w:rsid w:val="00174150"/>
    <w:rsid w:val="0017440B"/>
    <w:rsid w:val="00174C4C"/>
    <w:rsid w:val="00174E29"/>
    <w:rsid w:val="001754C0"/>
    <w:rsid w:val="00176894"/>
    <w:rsid w:val="00177526"/>
    <w:rsid w:val="00177E3C"/>
    <w:rsid w:val="001812A9"/>
    <w:rsid w:val="00181325"/>
    <w:rsid w:val="00181C6D"/>
    <w:rsid w:val="00183316"/>
    <w:rsid w:val="00184836"/>
    <w:rsid w:val="001849FC"/>
    <w:rsid w:val="00184A9F"/>
    <w:rsid w:val="001859B2"/>
    <w:rsid w:val="00185AF4"/>
    <w:rsid w:val="00185FCA"/>
    <w:rsid w:val="001863A5"/>
    <w:rsid w:val="00186D2F"/>
    <w:rsid w:val="00190755"/>
    <w:rsid w:val="001910DD"/>
    <w:rsid w:val="00191EAD"/>
    <w:rsid w:val="001923FE"/>
    <w:rsid w:val="001932B6"/>
    <w:rsid w:val="00194730"/>
    <w:rsid w:val="00194825"/>
    <w:rsid w:val="001963E2"/>
    <w:rsid w:val="0019700A"/>
    <w:rsid w:val="001A12D1"/>
    <w:rsid w:val="001A1B03"/>
    <w:rsid w:val="001A2329"/>
    <w:rsid w:val="001A3473"/>
    <w:rsid w:val="001A3913"/>
    <w:rsid w:val="001A394D"/>
    <w:rsid w:val="001A3E0C"/>
    <w:rsid w:val="001A3F95"/>
    <w:rsid w:val="001A46EC"/>
    <w:rsid w:val="001A498D"/>
    <w:rsid w:val="001A4E37"/>
    <w:rsid w:val="001A5DA1"/>
    <w:rsid w:val="001A69EB"/>
    <w:rsid w:val="001A6D7E"/>
    <w:rsid w:val="001A71CD"/>
    <w:rsid w:val="001B00BF"/>
    <w:rsid w:val="001B055F"/>
    <w:rsid w:val="001B0F31"/>
    <w:rsid w:val="001B13F3"/>
    <w:rsid w:val="001B164E"/>
    <w:rsid w:val="001B22D3"/>
    <w:rsid w:val="001B3E95"/>
    <w:rsid w:val="001B4343"/>
    <w:rsid w:val="001B4416"/>
    <w:rsid w:val="001B5A79"/>
    <w:rsid w:val="001B5C80"/>
    <w:rsid w:val="001B6465"/>
    <w:rsid w:val="001B6F9B"/>
    <w:rsid w:val="001B71B0"/>
    <w:rsid w:val="001C1372"/>
    <w:rsid w:val="001C25D0"/>
    <w:rsid w:val="001C42A1"/>
    <w:rsid w:val="001C584B"/>
    <w:rsid w:val="001C5AEB"/>
    <w:rsid w:val="001C5B80"/>
    <w:rsid w:val="001C631D"/>
    <w:rsid w:val="001C6804"/>
    <w:rsid w:val="001C682A"/>
    <w:rsid w:val="001C7069"/>
    <w:rsid w:val="001C741C"/>
    <w:rsid w:val="001C7787"/>
    <w:rsid w:val="001C7E6B"/>
    <w:rsid w:val="001D0380"/>
    <w:rsid w:val="001D103F"/>
    <w:rsid w:val="001D11E8"/>
    <w:rsid w:val="001D171F"/>
    <w:rsid w:val="001D184C"/>
    <w:rsid w:val="001D4464"/>
    <w:rsid w:val="001D487C"/>
    <w:rsid w:val="001D4C7E"/>
    <w:rsid w:val="001D506F"/>
    <w:rsid w:val="001D51E5"/>
    <w:rsid w:val="001D5956"/>
    <w:rsid w:val="001D7486"/>
    <w:rsid w:val="001E0EB9"/>
    <w:rsid w:val="001E13EE"/>
    <w:rsid w:val="001E18BD"/>
    <w:rsid w:val="001E2CE2"/>
    <w:rsid w:val="001E367C"/>
    <w:rsid w:val="001E3DC0"/>
    <w:rsid w:val="001E6E36"/>
    <w:rsid w:val="001E7C65"/>
    <w:rsid w:val="001F0617"/>
    <w:rsid w:val="001F11B9"/>
    <w:rsid w:val="001F1372"/>
    <w:rsid w:val="001F14AB"/>
    <w:rsid w:val="001F1CEC"/>
    <w:rsid w:val="001F27CB"/>
    <w:rsid w:val="001F4461"/>
    <w:rsid w:val="001F5B9C"/>
    <w:rsid w:val="001F6550"/>
    <w:rsid w:val="001F7056"/>
    <w:rsid w:val="001F71FF"/>
    <w:rsid w:val="001F72D3"/>
    <w:rsid w:val="001F7CF1"/>
    <w:rsid w:val="0020175E"/>
    <w:rsid w:val="00204A54"/>
    <w:rsid w:val="00206B55"/>
    <w:rsid w:val="0020718C"/>
    <w:rsid w:val="00207AF3"/>
    <w:rsid w:val="00210EEA"/>
    <w:rsid w:val="002131BA"/>
    <w:rsid w:val="00213BA9"/>
    <w:rsid w:val="00213F5D"/>
    <w:rsid w:val="002144DD"/>
    <w:rsid w:val="00214E76"/>
    <w:rsid w:val="002153CA"/>
    <w:rsid w:val="00215B89"/>
    <w:rsid w:val="0022178A"/>
    <w:rsid w:val="00222C5A"/>
    <w:rsid w:val="00223931"/>
    <w:rsid w:val="00223984"/>
    <w:rsid w:val="00223D53"/>
    <w:rsid w:val="00223E31"/>
    <w:rsid w:val="00227D7B"/>
    <w:rsid w:val="0023050D"/>
    <w:rsid w:val="002319F9"/>
    <w:rsid w:val="00232A01"/>
    <w:rsid w:val="00232E5B"/>
    <w:rsid w:val="00234951"/>
    <w:rsid w:val="0023513D"/>
    <w:rsid w:val="00235C2C"/>
    <w:rsid w:val="0023611C"/>
    <w:rsid w:val="002368ED"/>
    <w:rsid w:val="00240BA3"/>
    <w:rsid w:val="00240C16"/>
    <w:rsid w:val="002419C2"/>
    <w:rsid w:val="00242A67"/>
    <w:rsid w:val="002431CF"/>
    <w:rsid w:val="00243BE4"/>
    <w:rsid w:val="00245896"/>
    <w:rsid w:val="00245C1E"/>
    <w:rsid w:val="00245D4C"/>
    <w:rsid w:val="00246487"/>
    <w:rsid w:val="0025014A"/>
    <w:rsid w:val="00250A03"/>
    <w:rsid w:val="002512CE"/>
    <w:rsid w:val="0025144B"/>
    <w:rsid w:val="00251A32"/>
    <w:rsid w:val="00251E6E"/>
    <w:rsid w:val="0025228D"/>
    <w:rsid w:val="002533C6"/>
    <w:rsid w:val="002537C6"/>
    <w:rsid w:val="002545C7"/>
    <w:rsid w:val="00254658"/>
    <w:rsid w:val="00254816"/>
    <w:rsid w:val="00255FFA"/>
    <w:rsid w:val="0025660D"/>
    <w:rsid w:val="002569FE"/>
    <w:rsid w:val="00256D0E"/>
    <w:rsid w:val="002573EF"/>
    <w:rsid w:val="00257695"/>
    <w:rsid w:val="002577EF"/>
    <w:rsid w:val="00257C94"/>
    <w:rsid w:val="0026077B"/>
    <w:rsid w:val="00261022"/>
    <w:rsid w:val="00261395"/>
    <w:rsid w:val="00262537"/>
    <w:rsid w:val="00263914"/>
    <w:rsid w:val="00263A7D"/>
    <w:rsid w:val="00263EFD"/>
    <w:rsid w:val="00264269"/>
    <w:rsid w:val="0026443F"/>
    <w:rsid w:val="0026483A"/>
    <w:rsid w:val="00264E2A"/>
    <w:rsid w:val="002654FA"/>
    <w:rsid w:val="00266D43"/>
    <w:rsid w:val="00266FCF"/>
    <w:rsid w:val="0027015D"/>
    <w:rsid w:val="00270531"/>
    <w:rsid w:val="002717B3"/>
    <w:rsid w:val="002719F6"/>
    <w:rsid w:val="00271D54"/>
    <w:rsid w:val="00271EB0"/>
    <w:rsid w:val="002723D6"/>
    <w:rsid w:val="00272791"/>
    <w:rsid w:val="00272B46"/>
    <w:rsid w:val="00273AAE"/>
    <w:rsid w:val="00274DCD"/>
    <w:rsid w:val="0027516B"/>
    <w:rsid w:val="00275DBE"/>
    <w:rsid w:val="00275DE1"/>
    <w:rsid w:val="00275F83"/>
    <w:rsid w:val="00276509"/>
    <w:rsid w:val="00277F63"/>
    <w:rsid w:val="00277F7E"/>
    <w:rsid w:val="00280B0B"/>
    <w:rsid w:val="00281007"/>
    <w:rsid w:val="0028113D"/>
    <w:rsid w:val="002822A2"/>
    <w:rsid w:val="00282A94"/>
    <w:rsid w:val="00282AC8"/>
    <w:rsid w:val="0028342B"/>
    <w:rsid w:val="00284E72"/>
    <w:rsid w:val="00285676"/>
    <w:rsid w:val="00285E63"/>
    <w:rsid w:val="00286369"/>
    <w:rsid w:val="00286909"/>
    <w:rsid w:val="0028742D"/>
    <w:rsid w:val="00290873"/>
    <w:rsid w:val="002909D8"/>
    <w:rsid w:val="002910BF"/>
    <w:rsid w:val="002913F2"/>
    <w:rsid w:val="00292786"/>
    <w:rsid w:val="0029286A"/>
    <w:rsid w:val="00292BD4"/>
    <w:rsid w:val="002932C4"/>
    <w:rsid w:val="002934BD"/>
    <w:rsid w:val="00293C10"/>
    <w:rsid w:val="002942D2"/>
    <w:rsid w:val="00294491"/>
    <w:rsid w:val="002944BB"/>
    <w:rsid w:val="0029477D"/>
    <w:rsid w:val="002951EF"/>
    <w:rsid w:val="0029571D"/>
    <w:rsid w:val="00295A7C"/>
    <w:rsid w:val="002971D4"/>
    <w:rsid w:val="002A1B07"/>
    <w:rsid w:val="002A2DDB"/>
    <w:rsid w:val="002A3DAC"/>
    <w:rsid w:val="002A4194"/>
    <w:rsid w:val="002A4555"/>
    <w:rsid w:val="002A4D72"/>
    <w:rsid w:val="002A5250"/>
    <w:rsid w:val="002A66C5"/>
    <w:rsid w:val="002A6E86"/>
    <w:rsid w:val="002B152F"/>
    <w:rsid w:val="002B1554"/>
    <w:rsid w:val="002B18A0"/>
    <w:rsid w:val="002B2093"/>
    <w:rsid w:val="002B249D"/>
    <w:rsid w:val="002B24E7"/>
    <w:rsid w:val="002B26FA"/>
    <w:rsid w:val="002B4507"/>
    <w:rsid w:val="002B4723"/>
    <w:rsid w:val="002B4DC6"/>
    <w:rsid w:val="002B4E29"/>
    <w:rsid w:val="002B62BD"/>
    <w:rsid w:val="002B73E1"/>
    <w:rsid w:val="002B73F8"/>
    <w:rsid w:val="002B7BF4"/>
    <w:rsid w:val="002C20BE"/>
    <w:rsid w:val="002C2246"/>
    <w:rsid w:val="002C3360"/>
    <w:rsid w:val="002C399B"/>
    <w:rsid w:val="002C4A0D"/>
    <w:rsid w:val="002C54FB"/>
    <w:rsid w:val="002C6C12"/>
    <w:rsid w:val="002C703E"/>
    <w:rsid w:val="002D07B6"/>
    <w:rsid w:val="002D1309"/>
    <w:rsid w:val="002D15DB"/>
    <w:rsid w:val="002D1831"/>
    <w:rsid w:val="002D1954"/>
    <w:rsid w:val="002D1E14"/>
    <w:rsid w:val="002D2680"/>
    <w:rsid w:val="002D2F8E"/>
    <w:rsid w:val="002D311F"/>
    <w:rsid w:val="002D370E"/>
    <w:rsid w:val="002D4923"/>
    <w:rsid w:val="002D4A7D"/>
    <w:rsid w:val="002D4E5F"/>
    <w:rsid w:val="002D508C"/>
    <w:rsid w:val="002D5866"/>
    <w:rsid w:val="002D7209"/>
    <w:rsid w:val="002E0CFA"/>
    <w:rsid w:val="002E1472"/>
    <w:rsid w:val="002E17A9"/>
    <w:rsid w:val="002E1ACA"/>
    <w:rsid w:val="002E1B46"/>
    <w:rsid w:val="002E212E"/>
    <w:rsid w:val="002E257C"/>
    <w:rsid w:val="002E2AD6"/>
    <w:rsid w:val="002E2AE9"/>
    <w:rsid w:val="002E31BF"/>
    <w:rsid w:val="002E3E42"/>
    <w:rsid w:val="002E52AA"/>
    <w:rsid w:val="002E5C35"/>
    <w:rsid w:val="002E5D85"/>
    <w:rsid w:val="002E5E9C"/>
    <w:rsid w:val="002E792E"/>
    <w:rsid w:val="002F0622"/>
    <w:rsid w:val="002F063D"/>
    <w:rsid w:val="002F2A71"/>
    <w:rsid w:val="002F45DB"/>
    <w:rsid w:val="002F5387"/>
    <w:rsid w:val="002F55A2"/>
    <w:rsid w:val="002F586F"/>
    <w:rsid w:val="002F60DD"/>
    <w:rsid w:val="002F7484"/>
    <w:rsid w:val="00300319"/>
    <w:rsid w:val="0030194E"/>
    <w:rsid w:val="003038AF"/>
    <w:rsid w:val="00303950"/>
    <w:rsid w:val="00304FEB"/>
    <w:rsid w:val="00305001"/>
    <w:rsid w:val="00305B04"/>
    <w:rsid w:val="00305B6F"/>
    <w:rsid w:val="0030600F"/>
    <w:rsid w:val="00306451"/>
    <w:rsid w:val="003066FF"/>
    <w:rsid w:val="003069CD"/>
    <w:rsid w:val="0030743D"/>
    <w:rsid w:val="00307F52"/>
    <w:rsid w:val="003104FA"/>
    <w:rsid w:val="003107F7"/>
    <w:rsid w:val="003115AC"/>
    <w:rsid w:val="0031226F"/>
    <w:rsid w:val="003122A6"/>
    <w:rsid w:val="003126AC"/>
    <w:rsid w:val="00313513"/>
    <w:rsid w:val="003137F9"/>
    <w:rsid w:val="00313CEB"/>
    <w:rsid w:val="00314D18"/>
    <w:rsid w:val="00315126"/>
    <w:rsid w:val="00315271"/>
    <w:rsid w:val="0031528F"/>
    <w:rsid w:val="00315643"/>
    <w:rsid w:val="00316356"/>
    <w:rsid w:val="0031648E"/>
    <w:rsid w:val="003164DD"/>
    <w:rsid w:val="00316570"/>
    <w:rsid w:val="00316F6E"/>
    <w:rsid w:val="00317A54"/>
    <w:rsid w:val="00320390"/>
    <w:rsid w:val="003208AE"/>
    <w:rsid w:val="00320B69"/>
    <w:rsid w:val="00321678"/>
    <w:rsid w:val="00322FC3"/>
    <w:rsid w:val="0032320B"/>
    <w:rsid w:val="0032329F"/>
    <w:rsid w:val="00324AAB"/>
    <w:rsid w:val="00325C54"/>
    <w:rsid w:val="00325EF8"/>
    <w:rsid w:val="003261C2"/>
    <w:rsid w:val="00326A9C"/>
    <w:rsid w:val="00330A40"/>
    <w:rsid w:val="00330B58"/>
    <w:rsid w:val="00330DB4"/>
    <w:rsid w:val="003310E6"/>
    <w:rsid w:val="003327D1"/>
    <w:rsid w:val="00332D48"/>
    <w:rsid w:val="00332D6E"/>
    <w:rsid w:val="003344D6"/>
    <w:rsid w:val="00334FF3"/>
    <w:rsid w:val="00337013"/>
    <w:rsid w:val="003375BB"/>
    <w:rsid w:val="0034149A"/>
    <w:rsid w:val="003425F4"/>
    <w:rsid w:val="00342663"/>
    <w:rsid w:val="00342668"/>
    <w:rsid w:val="00342A2B"/>
    <w:rsid w:val="00343AD1"/>
    <w:rsid w:val="00344513"/>
    <w:rsid w:val="00344C25"/>
    <w:rsid w:val="003451B4"/>
    <w:rsid w:val="00345A56"/>
    <w:rsid w:val="003460DE"/>
    <w:rsid w:val="0034612E"/>
    <w:rsid w:val="00346E65"/>
    <w:rsid w:val="003470BF"/>
    <w:rsid w:val="003527BB"/>
    <w:rsid w:val="003533FB"/>
    <w:rsid w:val="00353BD8"/>
    <w:rsid w:val="00355607"/>
    <w:rsid w:val="003560A0"/>
    <w:rsid w:val="003561CE"/>
    <w:rsid w:val="003564A3"/>
    <w:rsid w:val="00356939"/>
    <w:rsid w:val="003606CE"/>
    <w:rsid w:val="00360AC6"/>
    <w:rsid w:val="00360EF3"/>
    <w:rsid w:val="00361805"/>
    <w:rsid w:val="003618CE"/>
    <w:rsid w:val="00361912"/>
    <w:rsid w:val="00362979"/>
    <w:rsid w:val="00362D84"/>
    <w:rsid w:val="00363C1B"/>
    <w:rsid w:val="003642B8"/>
    <w:rsid w:val="00364DB4"/>
    <w:rsid w:val="0036533A"/>
    <w:rsid w:val="0036549B"/>
    <w:rsid w:val="0036560F"/>
    <w:rsid w:val="00366DD9"/>
    <w:rsid w:val="003679DB"/>
    <w:rsid w:val="003679E8"/>
    <w:rsid w:val="00367FFE"/>
    <w:rsid w:val="003705D7"/>
    <w:rsid w:val="0037068B"/>
    <w:rsid w:val="003706CC"/>
    <w:rsid w:val="00370FC3"/>
    <w:rsid w:val="00371187"/>
    <w:rsid w:val="00372998"/>
    <w:rsid w:val="00372DDD"/>
    <w:rsid w:val="003739E0"/>
    <w:rsid w:val="003743C6"/>
    <w:rsid w:val="00374603"/>
    <w:rsid w:val="00374981"/>
    <w:rsid w:val="0037568D"/>
    <w:rsid w:val="00375B41"/>
    <w:rsid w:val="00375C34"/>
    <w:rsid w:val="00376BDD"/>
    <w:rsid w:val="00376E58"/>
    <w:rsid w:val="0037715B"/>
    <w:rsid w:val="003801B6"/>
    <w:rsid w:val="0038024A"/>
    <w:rsid w:val="00380849"/>
    <w:rsid w:val="0038298F"/>
    <w:rsid w:val="00383326"/>
    <w:rsid w:val="00384820"/>
    <w:rsid w:val="00384A57"/>
    <w:rsid w:val="00385589"/>
    <w:rsid w:val="003862F5"/>
    <w:rsid w:val="0038635B"/>
    <w:rsid w:val="003908E4"/>
    <w:rsid w:val="00390C23"/>
    <w:rsid w:val="00391DAB"/>
    <w:rsid w:val="00392059"/>
    <w:rsid w:val="0039235B"/>
    <w:rsid w:val="00393305"/>
    <w:rsid w:val="00393981"/>
    <w:rsid w:val="00393F3F"/>
    <w:rsid w:val="00394169"/>
    <w:rsid w:val="00394208"/>
    <w:rsid w:val="003942C4"/>
    <w:rsid w:val="00394E43"/>
    <w:rsid w:val="00395E83"/>
    <w:rsid w:val="0039659E"/>
    <w:rsid w:val="00396E93"/>
    <w:rsid w:val="00396EA3"/>
    <w:rsid w:val="003A061A"/>
    <w:rsid w:val="003A1A4D"/>
    <w:rsid w:val="003A1C84"/>
    <w:rsid w:val="003A23A6"/>
    <w:rsid w:val="003A2818"/>
    <w:rsid w:val="003A2B5E"/>
    <w:rsid w:val="003A35AB"/>
    <w:rsid w:val="003A4AA2"/>
    <w:rsid w:val="003A5478"/>
    <w:rsid w:val="003A5A0A"/>
    <w:rsid w:val="003B06BC"/>
    <w:rsid w:val="003B071C"/>
    <w:rsid w:val="003B0A1E"/>
    <w:rsid w:val="003B0CCF"/>
    <w:rsid w:val="003B0DB6"/>
    <w:rsid w:val="003B0ED9"/>
    <w:rsid w:val="003B0F17"/>
    <w:rsid w:val="003B13EB"/>
    <w:rsid w:val="003B154C"/>
    <w:rsid w:val="003B3001"/>
    <w:rsid w:val="003B31F8"/>
    <w:rsid w:val="003B338A"/>
    <w:rsid w:val="003B354B"/>
    <w:rsid w:val="003B49A7"/>
    <w:rsid w:val="003B673D"/>
    <w:rsid w:val="003B6CE3"/>
    <w:rsid w:val="003C1991"/>
    <w:rsid w:val="003C1F15"/>
    <w:rsid w:val="003C2FE2"/>
    <w:rsid w:val="003C3B3B"/>
    <w:rsid w:val="003C4A2E"/>
    <w:rsid w:val="003C4EA3"/>
    <w:rsid w:val="003C59C8"/>
    <w:rsid w:val="003C6737"/>
    <w:rsid w:val="003C6E49"/>
    <w:rsid w:val="003C722F"/>
    <w:rsid w:val="003D2764"/>
    <w:rsid w:val="003D27C8"/>
    <w:rsid w:val="003D33A7"/>
    <w:rsid w:val="003D4D7A"/>
    <w:rsid w:val="003D58BF"/>
    <w:rsid w:val="003D5C7B"/>
    <w:rsid w:val="003D5CC3"/>
    <w:rsid w:val="003D63FB"/>
    <w:rsid w:val="003D748B"/>
    <w:rsid w:val="003E1914"/>
    <w:rsid w:val="003E2977"/>
    <w:rsid w:val="003E2BE8"/>
    <w:rsid w:val="003E3C0C"/>
    <w:rsid w:val="003E3C7E"/>
    <w:rsid w:val="003E412D"/>
    <w:rsid w:val="003E4374"/>
    <w:rsid w:val="003E5503"/>
    <w:rsid w:val="003E5D33"/>
    <w:rsid w:val="003E7767"/>
    <w:rsid w:val="003E7792"/>
    <w:rsid w:val="003E7FCD"/>
    <w:rsid w:val="003F0509"/>
    <w:rsid w:val="003F100A"/>
    <w:rsid w:val="003F1BAA"/>
    <w:rsid w:val="003F1DE9"/>
    <w:rsid w:val="003F23B6"/>
    <w:rsid w:val="003F25C5"/>
    <w:rsid w:val="003F29D3"/>
    <w:rsid w:val="003F2D68"/>
    <w:rsid w:val="003F3B62"/>
    <w:rsid w:val="003F532B"/>
    <w:rsid w:val="003F6286"/>
    <w:rsid w:val="003F6E66"/>
    <w:rsid w:val="003F7024"/>
    <w:rsid w:val="00400154"/>
    <w:rsid w:val="00400BD6"/>
    <w:rsid w:val="00401C0C"/>
    <w:rsid w:val="00401E91"/>
    <w:rsid w:val="00402377"/>
    <w:rsid w:val="00402725"/>
    <w:rsid w:val="004031C1"/>
    <w:rsid w:val="0040449A"/>
    <w:rsid w:val="00406295"/>
    <w:rsid w:val="00406B3C"/>
    <w:rsid w:val="00406BD7"/>
    <w:rsid w:val="00406DD9"/>
    <w:rsid w:val="00406E9D"/>
    <w:rsid w:val="004077BC"/>
    <w:rsid w:val="00410516"/>
    <w:rsid w:val="0041115A"/>
    <w:rsid w:val="00411184"/>
    <w:rsid w:val="00411673"/>
    <w:rsid w:val="0041225E"/>
    <w:rsid w:val="00412698"/>
    <w:rsid w:val="00412A12"/>
    <w:rsid w:val="00413706"/>
    <w:rsid w:val="00413877"/>
    <w:rsid w:val="00415B41"/>
    <w:rsid w:val="00416F16"/>
    <w:rsid w:val="00417128"/>
    <w:rsid w:val="004200DF"/>
    <w:rsid w:val="0042022F"/>
    <w:rsid w:val="00420272"/>
    <w:rsid w:val="00420A5F"/>
    <w:rsid w:val="00420B50"/>
    <w:rsid w:val="004212D6"/>
    <w:rsid w:val="00421ABF"/>
    <w:rsid w:val="00422167"/>
    <w:rsid w:val="00422851"/>
    <w:rsid w:val="00423246"/>
    <w:rsid w:val="004234CB"/>
    <w:rsid w:val="00423DB2"/>
    <w:rsid w:val="00424AD7"/>
    <w:rsid w:val="00424C7E"/>
    <w:rsid w:val="00425CE7"/>
    <w:rsid w:val="00426DDF"/>
    <w:rsid w:val="00426E20"/>
    <w:rsid w:val="0042704E"/>
    <w:rsid w:val="004308E8"/>
    <w:rsid w:val="00430BED"/>
    <w:rsid w:val="0043171F"/>
    <w:rsid w:val="00431F3D"/>
    <w:rsid w:val="00433B2C"/>
    <w:rsid w:val="00434575"/>
    <w:rsid w:val="00435079"/>
    <w:rsid w:val="004352B5"/>
    <w:rsid w:val="00435F95"/>
    <w:rsid w:val="004368BB"/>
    <w:rsid w:val="00436B9D"/>
    <w:rsid w:val="00436EEB"/>
    <w:rsid w:val="00436F44"/>
    <w:rsid w:val="00437E93"/>
    <w:rsid w:val="00440F3E"/>
    <w:rsid w:val="00445435"/>
    <w:rsid w:val="004465A5"/>
    <w:rsid w:val="004467F5"/>
    <w:rsid w:val="00446810"/>
    <w:rsid w:val="00446B5A"/>
    <w:rsid w:val="00446C28"/>
    <w:rsid w:val="00446E4F"/>
    <w:rsid w:val="00447253"/>
    <w:rsid w:val="00447721"/>
    <w:rsid w:val="00447722"/>
    <w:rsid w:val="00447E1D"/>
    <w:rsid w:val="004507A4"/>
    <w:rsid w:val="00450A06"/>
    <w:rsid w:val="00450B94"/>
    <w:rsid w:val="00451845"/>
    <w:rsid w:val="00454C76"/>
    <w:rsid w:val="00455CB8"/>
    <w:rsid w:val="00455CB9"/>
    <w:rsid w:val="004564DE"/>
    <w:rsid w:val="00457636"/>
    <w:rsid w:val="00457B9C"/>
    <w:rsid w:val="004614C1"/>
    <w:rsid w:val="00461811"/>
    <w:rsid w:val="0046198D"/>
    <w:rsid w:val="00466D42"/>
    <w:rsid w:val="00467BE1"/>
    <w:rsid w:val="00470039"/>
    <w:rsid w:val="004705B1"/>
    <w:rsid w:val="00471B1C"/>
    <w:rsid w:val="004730D5"/>
    <w:rsid w:val="0047314E"/>
    <w:rsid w:val="004731CE"/>
    <w:rsid w:val="0047323C"/>
    <w:rsid w:val="00473346"/>
    <w:rsid w:val="0047337F"/>
    <w:rsid w:val="0047359F"/>
    <w:rsid w:val="004735BE"/>
    <w:rsid w:val="00473E1F"/>
    <w:rsid w:val="0047565E"/>
    <w:rsid w:val="004761CA"/>
    <w:rsid w:val="0047690A"/>
    <w:rsid w:val="00477AFF"/>
    <w:rsid w:val="00480897"/>
    <w:rsid w:val="00480E66"/>
    <w:rsid w:val="00481441"/>
    <w:rsid w:val="00481F8C"/>
    <w:rsid w:val="00483CFE"/>
    <w:rsid w:val="0048484C"/>
    <w:rsid w:val="00484901"/>
    <w:rsid w:val="0048514E"/>
    <w:rsid w:val="0048569D"/>
    <w:rsid w:val="004861DF"/>
    <w:rsid w:val="004866E9"/>
    <w:rsid w:val="004870E9"/>
    <w:rsid w:val="004874D2"/>
    <w:rsid w:val="00487874"/>
    <w:rsid w:val="0048791B"/>
    <w:rsid w:val="00487E97"/>
    <w:rsid w:val="00492121"/>
    <w:rsid w:val="00492364"/>
    <w:rsid w:val="00493BF3"/>
    <w:rsid w:val="004946CA"/>
    <w:rsid w:val="0049501A"/>
    <w:rsid w:val="0049506A"/>
    <w:rsid w:val="00495421"/>
    <w:rsid w:val="004963BD"/>
    <w:rsid w:val="004963E6"/>
    <w:rsid w:val="00497142"/>
    <w:rsid w:val="004979BA"/>
    <w:rsid w:val="004A04BA"/>
    <w:rsid w:val="004A0C6C"/>
    <w:rsid w:val="004A1F62"/>
    <w:rsid w:val="004A21BB"/>
    <w:rsid w:val="004A27BC"/>
    <w:rsid w:val="004A2FD5"/>
    <w:rsid w:val="004A3026"/>
    <w:rsid w:val="004A35F3"/>
    <w:rsid w:val="004A3C45"/>
    <w:rsid w:val="004A4314"/>
    <w:rsid w:val="004A4C7A"/>
    <w:rsid w:val="004A7300"/>
    <w:rsid w:val="004B06BC"/>
    <w:rsid w:val="004B0E34"/>
    <w:rsid w:val="004B1029"/>
    <w:rsid w:val="004B13BA"/>
    <w:rsid w:val="004B1581"/>
    <w:rsid w:val="004B1771"/>
    <w:rsid w:val="004B1AAF"/>
    <w:rsid w:val="004B29DA"/>
    <w:rsid w:val="004B3291"/>
    <w:rsid w:val="004B32B6"/>
    <w:rsid w:val="004B3FB7"/>
    <w:rsid w:val="004B4CF8"/>
    <w:rsid w:val="004B4EE7"/>
    <w:rsid w:val="004B51CA"/>
    <w:rsid w:val="004B6482"/>
    <w:rsid w:val="004B6906"/>
    <w:rsid w:val="004C03B1"/>
    <w:rsid w:val="004C088B"/>
    <w:rsid w:val="004C0B36"/>
    <w:rsid w:val="004C0D3C"/>
    <w:rsid w:val="004C11FD"/>
    <w:rsid w:val="004C183C"/>
    <w:rsid w:val="004C2EB5"/>
    <w:rsid w:val="004C30EE"/>
    <w:rsid w:val="004C3F15"/>
    <w:rsid w:val="004C5426"/>
    <w:rsid w:val="004D03B8"/>
    <w:rsid w:val="004D0775"/>
    <w:rsid w:val="004D217D"/>
    <w:rsid w:val="004D2C4D"/>
    <w:rsid w:val="004D3178"/>
    <w:rsid w:val="004D367A"/>
    <w:rsid w:val="004D5E97"/>
    <w:rsid w:val="004D77FC"/>
    <w:rsid w:val="004D7DD6"/>
    <w:rsid w:val="004E1F47"/>
    <w:rsid w:val="004E3204"/>
    <w:rsid w:val="004E34D4"/>
    <w:rsid w:val="004E352C"/>
    <w:rsid w:val="004E4A78"/>
    <w:rsid w:val="004E4F5B"/>
    <w:rsid w:val="004E518A"/>
    <w:rsid w:val="004E576F"/>
    <w:rsid w:val="004E599F"/>
    <w:rsid w:val="004E60FC"/>
    <w:rsid w:val="004F045D"/>
    <w:rsid w:val="004F076E"/>
    <w:rsid w:val="004F25EF"/>
    <w:rsid w:val="004F3AF5"/>
    <w:rsid w:val="004F3FF6"/>
    <w:rsid w:val="004F5446"/>
    <w:rsid w:val="004F619D"/>
    <w:rsid w:val="004F68DA"/>
    <w:rsid w:val="004F722A"/>
    <w:rsid w:val="004F7B14"/>
    <w:rsid w:val="00500CAF"/>
    <w:rsid w:val="00501AED"/>
    <w:rsid w:val="00501C03"/>
    <w:rsid w:val="00502A95"/>
    <w:rsid w:val="00503EBB"/>
    <w:rsid w:val="0050475B"/>
    <w:rsid w:val="00505005"/>
    <w:rsid w:val="00505686"/>
    <w:rsid w:val="00505BCA"/>
    <w:rsid w:val="005065F8"/>
    <w:rsid w:val="00506834"/>
    <w:rsid w:val="00506F8C"/>
    <w:rsid w:val="005073EC"/>
    <w:rsid w:val="00507A68"/>
    <w:rsid w:val="005103DF"/>
    <w:rsid w:val="00510553"/>
    <w:rsid w:val="00511B49"/>
    <w:rsid w:val="0051319B"/>
    <w:rsid w:val="00513BB8"/>
    <w:rsid w:val="005147FC"/>
    <w:rsid w:val="00514821"/>
    <w:rsid w:val="00515569"/>
    <w:rsid w:val="00515AB7"/>
    <w:rsid w:val="00515E3F"/>
    <w:rsid w:val="00517106"/>
    <w:rsid w:val="00517535"/>
    <w:rsid w:val="0052144A"/>
    <w:rsid w:val="00521C67"/>
    <w:rsid w:val="00521E2F"/>
    <w:rsid w:val="00522155"/>
    <w:rsid w:val="00522170"/>
    <w:rsid w:val="00522908"/>
    <w:rsid w:val="00522E21"/>
    <w:rsid w:val="00522EA2"/>
    <w:rsid w:val="00523A95"/>
    <w:rsid w:val="005250E1"/>
    <w:rsid w:val="00526975"/>
    <w:rsid w:val="00527016"/>
    <w:rsid w:val="00527198"/>
    <w:rsid w:val="00527F64"/>
    <w:rsid w:val="00530972"/>
    <w:rsid w:val="005320C5"/>
    <w:rsid w:val="005325C5"/>
    <w:rsid w:val="00532885"/>
    <w:rsid w:val="005329AF"/>
    <w:rsid w:val="005329BA"/>
    <w:rsid w:val="00532F90"/>
    <w:rsid w:val="005330E2"/>
    <w:rsid w:val="00534423"/>
    <w:rsid w:val="005344AA"/>
    <w:rsid w:val="00534695"/>
    <w:rsid w:val="005347B2"/>
    <w:rsid w:val="005349E4"/>
    <w:rsid w:val="005360F1"/>
    <w:rsid w:val="00536523"/>
    <w:rsid w:val="00536EDB"/>
    <w:rsid w:val="00537A79"/>
    <w:rsid w:val="00537D23"/>
    <w:rsid w:val="00540335"/>
    <w:rsid w:val="00541413"/>
    <w:rsid w:val="00542E8D"/>
    <w:rsid w:val="00543A6B"/>
    <w:rsid w:val="00543F90"/>
    <w:rsid w:val="00544889"/>
    <w:rsid w:val="00545076"/>
    <w:rsid w:val="00545F85"/>
    <w:rsid w:val="00546627"/>
    <w:rsid w:val="00547B11"/>
    <w:rsid w:val="00550010"/>
    <w:rsid w:val="00550831"/>
    <w:rsid w:val="00551BF5"/>
    <w:rsid w:val="005534D0"/>
    <w:rsid w:val="0055384C"/>
    <w:rsid w:val="0055392E"/>
    <w:rsid w:val="00556307"/>
    <w:rsid w:val="00556907"/>
    <w:rsid w:val="005574FE"/>
    <w:rsid w:val="00557594"/>
    <w:rsid w:val="00557C95"/>
    <w:rsid w:val="00560EFE"/>
    <w:rsid w:val="00562B3E"/>
    <w:rsid w:val="0056453D"/>
    <w:rsid w:val="00564BE5"/>
    <w:rsid w:val="00565A4D"/>
    <w:rsid w:val="00565F4D"/>
    <w:rsid w:val="0057167F"/>
    <w:rsid w:val="00572A3C"/>
    <w:rsid w:val="00573AC1"/>
    <w:rsid w:val="0057420F"/>
    <w:rsid w:val="005743AE"/>
    <w:rsid w:val="00574D2A"/>
    <w:rsid w:val="0057517E"/>
    <w:rsid w:val="0057593D"/>
    <w:rsid w:val="005770D4"/>
    <w:rsid w:val="00577723"/>
    <w:rsid w:val="0058014A"/>
    <w:rsid w:val="005810D1"/>
    <w:rsid w:val="00581273"/>
    <w:rsid w:val="005822D1"/>
    <w:rsid w:val="00582689"/>
    <w:rsid w:val="00583457"/>
    <w:rsid w:val="00585054"/>
    <w:rsid w:val="00585DB7"/>
    <w:rsid w:val="005867B2"/>
    <w:rsid w:val="00587BB9"/>
    <w:rsid w:val="00590F2C"/>
    <w:rsid w:val="00591346"/>
    <w:rsid w:val="00591E69"/>
    <w:rsid w:val="00592B2C"/>
    <w:rsid w:val="005946E0"/>
    <w:rsid w:val="00595B84"/>
    <w:rsid w:val="00595C4E"/>
    <w:rsid w:val="00596B5B"/>
    <w:rsid w:val="00596E92"/>
    <w:rsid w:val="005975EB"/>
    <w:rsid w:val="0059782E"/>
    <w:rsid w:val="005A19D1"/>
    <w:rsid w:val="005A1F25"/>
    <w:rsid w:val="005A235F"/>
    <w:rsid w:val="005A3026"/>
    <w:rsid w:val="005A3D36"/>
    <w:rsid w:val="005A3E9A"/>
    <w:rsid w:val="005A4175"/>
    <w:rsid w:val="005A537D"/>
    <w:rsid w:val="005A5BF7"/>
    <w:rsid w:val="005A6341"/>
    <w:rsid w:val="005A65B9"/>
    <w:rsid w:val="005A6C3B"/>
    <w:rsid w:val="005A6F61"/>
    <w:rsid w:val="005B115E"/>
    <w:rsid w:val="005B1278"/>
    <w:rsid w:val="005B1490"/>
    <w:rsid w:val="005B1904"/>
    <w:rsid w:val="005B1BBA"/>
    <w:rsid w:val="005B2C93"/>
    <w:rsid w:val="005B42B9"/>
    <w:rsid w:val="005B4B64"/>
    <w:rsid w:val="005B52E3"/>
    <w:rsid w:val="005B53E0"/>
    <w:rsid w:val="005B58EE"/>
    <w:rsid w:val="005B6A6B"/>
    <w:rsid w:val="005B6E5F"/>
    <w:rsid w:val="005B720E"/>
    <w:rsid w:val="005C0235"/>
    <w:rsid w:val="005C02A8"/>
    <w:rsid w:val="005C14CE"/>
    <w:rsid w:val="005C1C5B"/>
    <w:rsid w:val="005C3C73"/>
    <w:rsid w:val="005C3F6A"/>
    <w:rsid w:val="005C47EF"/>
    <w:rsid w:val="005C4D9B"/>
    <w:rsid w:val="005C5B81"/>
    <w:rsid w:val="005C66C8"/>
    <w:rsid w:val="005C6DEB"/>
    <w:rsid w:val="005D1378"/>
    <w:rsid w:val="005D14E1"/>
    <w:rsid w:val="005D1A7B"/>
    <w:rsid w:val="005D1FD4"/>
    <w:rsid w:val="005D2A9E"/>
    <w:rsid w:val="005D42E7"/>
    <w:rsid w:val="005D52A1"/>
    <w:rsid w:val="005D59FE"/>
    <w:rsid w:val="005D67B2"/>
    <w:rsid w:val="005D721B"/>
    <w:rsid w:val="005E0B3C"/>
    <w:rsid w:val="005E1A0D"/>
    <w:rsid w:val="005E278D"/>
    <w:rsid w:val="005E4658"/>
    <w:rsid w:val="005E4698"/>
    <w:rsid w:val="005E478F"/>
    <w:rsid w:val="005E52C4"/>
    <w:rsid w:val="005E57D7"/>
    <w:rsid w:val="005E5D6F"/>
    <w:rsid w:val="005E6280"/>
    <w:rsid w:val="005E6D9A"/>
    <w:rsid w:val="005F17D0"/>
    <w:rsid w:val="005F2FC2"/>
    <w:rsid w:val="005F3B0C"/>
    <w:rsid w:val="005F3BC6"/>
    <w:rsid w:val="005F3C5E"/>
    <w:rsid w:val="005F4257"/>
    <w:rsid w:val="005F49B8"/>
    <w:rsid w:val="005F4C47"/>
    <w:rsid w:val="005F5B41"/>
    <w:rsid w:val="005F6977"/>
    <w:rsid w:val="005F7243"/>
    <w:rsid w:val="005F736C"/>
    <w:rsid w:val="005F7D93"/>
    <w:rsid w:val="005F7E7A"/>
    <w:rsid w:val="00600449"/>
    <w:rsid w:val="00602C0E"/>
    <w:rsid w:val="00602C83"/>
    <w:rsid w:val="0060329E"/>
    <w:rsid w:val="00604871"/>
    <w:rsid w:val="00606054"/>
    <w:rsid w:val="00607FEC"/>
    <w:rsid w:val="00610255"/>
    <w:rsid w:val="00612EE2"/>
    <w:rsid w:val="00612F32"/>
    <w:rsid w:val="00612FB7"/>
    <w:rsid w:val="00614748"/>
    <w:rsid w:val="006147C4"/>
    <w:rsid w:val="00614B23"/>
    <w:rsid w:val="00616203"/>
    <w:rsid w:val="006162DF"/>
    <w:rsid w:val="00616BC1"/>
    <w:rsid w:val="00616D16"/>
    <w:rsid w:val="00617821"/>
    <w:rsid w:val="00620E92"/>
    <w:rsid w:val="00621C13"/>
    <w:rsid w:val="0062238D"/>
    <w:rsid w:val="00622CBB"/>
    <w:rsid w:val="00624242"/>
    <w:rsid w:val="0062497A"/>
    <w:rsid w:val="006249D3"/>
    <w:rsid w:val="00625026"/>
    <w:rsid w:val="00625B68"/>
    <w:rsid w:val="006273E1"/>
    <w:rsid w:val="00630D76"/>
    <w:rsid w:val="00631EF3"/>
    <w:rsid w:val="0063353C"/>
    <w:rsid w:val="00633FDF"/>
    <w:rsid w:val="0063400F"/>
    <w:rsid w:val="006340FB"/>
    <w:rsid w:val="00635152"/>
    <w:rsid w:val="006353CB"/>
    <w:rsid w:val="00635F4F"/>
    <w:rsid w:val="006361E8"/>
    <w:rsid w:val="00636F69"/>
    <w:rsid w:val="006374BB"/>
    <w:rsid w:val="00637C76"/>
    <w:rsid w:val="00637FE8"/>
    <w:rsid w:val="0064028E"/>
    <w:rsid w:val="006403BB"/>
    <w:rsid w:val="006411FC"/>
    <w:rsid w:val="006416A8"/>
    <w:rsid w:val="00642E25"/>
    <w:rsid w:val="00643A3F"/>
    <w:rsid w:val="00644037"/>
    <w:rsid w:val="006446E8"/>
    <w:rsid w:val="00644FED"/>
    <w:rsid w:val="00645F1C"/>
    <w:rsid w:val="00646CA0"/>
    <w:rsid w:val="0064705B"/>
    <w:rsid w:val="006476E7"/>
    <w:rsid w:val="00647BC3"/>
    <w:rsid w:val="00650213"/>
    <w:rsid w:val="00651847"/>
    <w:rsid w:val="00652228"/>
    <w:rsid w:val="006534FA"/>
    <w:rsid w:val="00657559"/>
    <w:rsid w:val="00660313"/>
    <w:rsid w:val="0066091D"/>
    <w:rsid w:val="0066129C"/>
    <w:rsid w:val="00661919"/>
    <w:rsid w:val="006621DF"/>
    <w:rsid w:val="00662738"/>
    <w:rsid w:val="006629EE"/>
    <w:rsid w:val="00663284"/>
    <w:rsid w:val="006637B3"/>
    <w:rsid w:val="00663D76"/>
    <w:rsid w:val="00663EF3"/>
    <w:rsid w:val="00664402"/>
    <w:rsid w:val="006645FA"/>
    <w:rsid w:val="00664C02"/>
    <w:rsid w:val="00664D17"/>
    <w:rsid w:val="0066527E"/>
    <w:rsid w:val="0066543A"/>
    <w:rsid w:val="0066543F"/>
    <w:rsid w:val="006659DA"/>
    <w:rsid w:val="006660E3"/>
    <w:rsid w:val="006674CC"/>
    <w:rsid w:val="00667BF2"/>
    <w:rsid w:val="00670139"/>
    <w:rsid w:val="00670755"/>
    <w:rsid w:val="00670B1D"/>
    <w:rsid w:val="00670CE9"/>
    <w:rsid w:val="00671967"/>
    <w:rsid w:val="006719FC"/>
    <w:rsid w:val="006724AA"/>
    <w:rsid w:val="00672FDA"/>
    <w:rsid w:val="00673A94"/>
    <w:rsid w:val="00674B0D"/>
    <w:rsid w:val="00674F16"/>
    <w:rsid w:val="00675F10"/>
    <w:rsid w:val="0068048C"/>
    <w:rsid w:val="00680C76"/>
    <w:rsid w:val="0068123F"/>
    <w:rsid w:val="006812D3"/>
    <w:rsid w:val="00681DD9"/>
    <w:rsid w:val="00682752"/>
    <w:rsid w:val="00683002"/>
    <w:rsid w:val="006840BF"/>
    <w:rsid w:val="0068526E"/>
    <w:rsid w:val="00685A18"/>
    <w:rsid w:val="0068640D"/>
    <w:rsid w:val="00686842"/>
    <w:rsid w:val="0068755E"/>
    <w:rsid w:val="006879BF"/>
    <w:rsid w:val="006879E2"/>
    <w:rsid w:val="00687D3B"/>
    <w:rsid w:val="0069010E"/>
    <w:rsid w:val="0069062E"/>
    <w:rsid w:val="00690DF4"/>
    <w:rsid w:val="00691686"/>
    <w:rsid w:val="006934E0"/>
    <w:rsid w:val="0069367D"/>
    <w:rsid w:val="00693B8D"/>
    <w:rsid w:val="00695405"/>
    <w:rsid w:val="00696366"/>
    <w:rsid w:val="0069693B"/>
    <w:rsid w:val="006971AC"/>
    <w:rsid w:val="006A00A7"/>
    <w:rsid w:val="006A01EF"/>
    <w:rsid w:val="006A0253"/>
    <w:rsid w:val="006A066D"/>
    <w:rsid w:val="006A0D9F"/>
    <w:rsid w:val="006A17E6"/>
    <w:rsid w:val="006A2A4B"/>
    <w:rsid w:val="006A34B4"/>
    <w:rsid w:val="006A39C6"/>
    <w:rsid w:val="006A3BE7"/>
    <w:rsid w:val="006A5270"/>
    <w:rsid w:val="006A5515"/>
    <w:rsid w:val="006A580B"/>
    <w:rsid w:val="006A6012"/>
    <w:rsid w:val="006A6647"/>
    <w:rsid w:val="006A6A75"/>
    <w:rsid w:val="006A79B7"/>
    <w:rsid w:val="006A7EB4"/>
    <w:rsid w:val="006B0966"/>
    <w:rsid w:val="006B1281"/>
    <w:rsid w:val="006B1443"/>
    <w:rsid w:val="006B19F7"/>
    <w:rsid w:val="006B1D63"/>
    <w:rsid w:val="006B24FB"/>
    <w:rsid w:val="006B2970"/>
    <w:rsid w:val="006B3254"/>
    <w:rsid w:val="006B3765"/>
    <w:rsid w:val="006B3BED"/>
    <w:rsid w:val="006B3FAC"/>
    <w:rsid w:val="006B41BD"/>
    <w:rsid w:val="006B5241"/>
    <w:rsid w:val="006B5BF5"/>
    <w:rsid w:val="006B7989"/>
    <w:rsid w:val="006B7C76"/>
    <w:rsid w:val="006C1F8E"/>
    <w:rsid w:val="006C3681"/>
    <w:rsid w:val="006C4780"/>
    <w:rsid w:val="006C4850"/>
    <w:rsid w:val="006C4CB7"/>
    <w:rsid w:val="006C4DE3"/>
    <w:rsid w:val="006C58B6"/>
    <w:rsid w:val="006C7B6B"/>
    <w:rsid w:val="006D02F3"/>
    <w:rsid w:val="006D0743"/>
    <w:rsid w:val="006D3ACD"/>
    <w:rsid w:val="006D3D33"/>
    <w:rsid w:val="006D428B"/>
    <w:rsid w:val="006D4384"/>
    <w:rsid w:val="006D44D6"/>
    <w:rsid w:val="006D556D"/>
    <w:rsid w:val="006D59BB"/>
    <w:rsid w:val="006D5A97"/>
    <w:rsid w:val="006D5D11"/>
    <w:rsid w:val="006D69C6"/>
    <w:rsid w:val="006D7DDC"/>
    <w:rsid w:val="006E270F"/>
    <w:rsid w:val="006E2FDF"/>
    <w:rsid w:val="006E323C"/>
    <w:rsid w:val="006E4A82"/>
    <w:rsid w:val="006E5585"/>
    <w:rsid w:val="006E58A7"/>
    <w:rsid w:val="006E6CC0"/>
    <w:rsid w:val="006F14C4"/>
    <w:rsid w:val="006F1A6B"/>
    <w:rsid w:val="006F4070"/>
    <w:rsid w:val="006F581C"/>
    <w:rsid w:val="006F6452"/>
    <w:rsid w:val="006F65DD"/>
    <w:rsid w:val="006F69BE"/>
    <w:rsid w:val="006F6A2E"/>
    <w:rsid w:val="00700BA2"/>
    <w:rsid w:val="007029AB"/>
    <w:rsid w:val="007038E9"/>
    <w:rsid w:val="00703ECD"/>
    <w:rsid w:val="00704947"/>
    <w:rsid w:val="0070610B"/>
    <w:rsid w:val="0070616F"/>
    <w:rsid w:val="007065A8"/>
    <w:rsid w:val="007077B8"/>
    <w:rsid w:val="00710AA2"/>
    <w:rsid w:val="00710FBF"/>
    <w:rsid w:val="0071182E"/>
    <w:rsid w:val="00711E67"/>
    <w:rsid w:val="007122D0"/>
    <w:rsid w:val="00712346"/>
    <w:rsid w:val="007124BE"/>
    <w:rsid w:val="007126D0"/>
    <w:rsid w:val="007161F1"/>
    <w:rsid w:val="007176B5"/>
    <w:rsid w:val="0072045A"/>
    <w:rsid w:val="0072047F"/>
    <w:rsid w:val="00720656"/>
    <w:rsid w:val="007209E3"/>
    <w:rsid w:val="007226B4"/>
    <w:rsid w:val="00722D14"/>
    <w:rsid w:val="00723488"/>
    <w:rsid w:val="00724015"/>
    <w:rsid w:val="00724332"/>
    <w:rsid w:val="00725D89"/>
    <w:rsid w:val="00726514"/>
    <w:rsid w:val="00726F12"/>
    <w:rsid w:val="0072707D"/>
    <w:rsid w:val="007278F7"/>
    <w:rsid w:val="00727D80"/>
    <w:rsid w:val="00730C76"/>
    <w:rsid w:val="0073155D"/>
    <w:rsid w:val="00732772"/>
    <w:rsid w:val="00732AEC"/>
    <w:rsid w:val="00732BBA"/>
    <w:rsid w:val="007333DB"/>
    <w:rsid w:val="00733E58"/>
    <w:rsid w:val="00734079"/>
    <w:rsid w:val="00734409"/>
    <w:rsid w:val="00734B9E"/>
    <w:rsid w:val="00734F35"/>
    <w:rsid w:val="0073515B"/>
    <w:rsid w:val="007368BC"/>
    <w:rsid w:val="007369A4"/>
    <w:rsid w:val="00737D8C"/>
    <w:rsid w:val="007420FA"/>
    <w:rsid w:val="00742B13"/>
    <w:rsid w:val="007440AF"/>
    <w:rsid w:val="00744314"/>
    <w:rsid w:val="00744758"/>
    <w:rsid w:val="007449AC"/>
    <w:rsid w:val="00746D3C"/>
    <w:rsid w:val="00746FD4"/>
    <w:rsid w:val="00750524"/>
    <w:rsid w:val="00753AEC"/>
    <w:rsid w:val="00753D82"/>
    <w:rsid w:val="00753E00"/>
    <w:rsid w:val="007550F7"/>
    <w:rsid w:val="00755A7E"/>
    <w:rsid w:val="00756EBD"/>
    <w:rsid w:val="0075713F"/>
    <w:rsid w:val="0075719D"/>
    <w:rsid w:val="0075751C"/>
    <w:rsid w:val="007603D7"/>
    <w:rsid w:val="00761C4E"/>
    <w:rsid w:val="0076204A"/>
    <w:rsid w:val="00762ABC"/>
    <w:rsid w:val="007661FD"/>
    <w:rsid w:val="00766C45"/>
    <w:rsid w:val="00766F53"/>
    <w:rsid w:val="00767069"/>
    <w:rsid w:val="00767870"/>
    <w:rsid w:val="00767897"/>
    <w:rsid w:val="00770A92"/>
    <w:rsid w:val="00771795"/>
    <w:rsid w:val="00771E0C"/>
    <w:rsid w:val="0077259C"/>
    <w:rsid w:val="007733AA"/>
    <w:rsid w:val="00774197"/>
    <w:rsid w:val="00774A60"/>
    <w:rsid w:val="00774EB0"/>
    <w:rsid w:val="00775194"/>
    <w:rsid w:val="007759A3"/>
    <w:rsid w:val="00777AED"/>
    <w:rsid w:val="00782713"/>
    <w:rsid w:val="00782C73"/>
    <w:rsid w:val="00783115"/>
    <w:rsid w:val="00783137"/>
    <w:rsid w:val="00783150"/>
    <w:rsid w:val="0078390B"/>
    <w:rsid w:val="007845C7"/>
    <w:rsid w:val="00784CEA"/>
    <w:rsid w:val="007855AE"/>
    <w:rsid w:val="00785807"/>
    <w:rsid w:val="00785EF8"/>
    <w:rsid w:val="007870B9"/>
    <w:rsid w:val="00787887"/>
    <w:rsid w:val="00790E5E"/>
    <w:rsid w:val="00790F58"/>
    <w:rsid w:val="00791152"/>
    <w:rsid w:val="00792E21"/>
    <w:rsid w:val="00793308"/>
    <w:rsid w:val="00793368"/>
    <w:rsid w:val="00793685"/>
    <w:rsid w:val="007940A2"/>
    <w:rsid w:val="00794CA6"/>
    <w:rsid w:val="00795064"/>
    <w:rsid w:val="00795778"/>
    <w:rsid w:val="007962B5"/>
    <w:rsid w:val="00797068"/>
    <w:rsid w:val="007A0721"/>
    <w:rsid w:val="007A087D"/>
    <w:rsid w:val="007A0CDC"/>
    <w:rsid w:val="007A0EA8"/>
    <w:rsid w:val="007A2677"/>
    <w:rsid w:val="007A56AF"/>
    <w:rsid w:val="007A576F"/>
    <w:rsid w:val="007A5A35"/>
    <w:rsid w:val="007A5AF3"/>
    <w:rsid w:val="007A5B56"/>
    <w:rsid w:val="007A74B8"/>
    <w:rsid w:val="007B01CF"/>
    <w:rsid w:val="007B01F1"/>
    <w:rsid w:val="007B19FE"/>
    <w:rsid w:val="007B23BA"/>
    <w:rsid w:val="007B3547"/>
    <w:rsid w:val="007B364B"/>
    <w:rsid w:val="007B3816"/>
    <w:rsid w:val="007B466D"/>
    <w:rsid w:val="007B5A1B"/>
    <w:rsid w:val="007B5F8E"/>
    <w:rsid w:val="007B713F"/>
    <w:rsid w:val="007B75EB"/>
    <w:rsid w:val="007B7D9B"/>
    <w:rsid w:val="007C0BBB"/>
    <w:rsid w:val="007C2B15"/>
    <w:rsid w:val="007C35C6"/>
    <w:rsid w:val="007C3CFC"/>
    <w:rsid w:val="007C3E5F"/>
    <w:rsid w:val="007C525F"/>
    <w:rsid w:val="007C57A0"/>
    <w:rsid w:val="007C7F19"/>
    <w:rsid w:val="007D0E4A"/>
    <w:rsid w:val="007D104B"/>
    <w:rsid w:val="007D1173"/>
    <w:rsid w:val="007D2112"/>
    <w:rsid w:val="007D2D92"/>
    <w:rsid w:val="007D2E68"/>
    <w:rsid w:val="007D3A4C"/>
    <w:rsid w:val="007D4B49"/>
    <w:rsid w:val="007D574C"/>
    <w:rsid w:val="007D629C"/>
    <w:rsid w:val="007D6C33"/>
    <w:rsid w:val="007D77B8"/>
    <w:rsid w:val="007E07F2"/>
    <w:rsid w:val="007E099B"/>
    <w:rsid w:val="007E0C2B"/>
    <w:rsid w:val="007E0E09"/>
    <w:rsid w:val="007E0E0D"/>
    <w:rsid w:val="007E16B2"/>
    <w:rsid w:val="007E1BEA"/>
    <w:rsid w:val="007E1E09"/>
    <w:rsid w:val="007E27A0"/>
    <w:rsid w:val="007E3241"/>
    <w:rsid w:val="007E376E"/>
    <w:rsid w:val="007E4080"/>
    <w:rsid w:val="007E5C38"/>
    <w:rsid w:val="007E5E2A"/>
    <w:rsid w:val="007E69CE"/>
    <w:rsid w:val="007E6AC7"/>
    <w:rsid w:val="007E6FC1"/>
    <w:rsid w:val="007E7274"/>
    <w:rsid w:val="007E759F"/>
    <w:rsid w:val="007F0121"/>
    <w:rsid w:val="007F13D5"/>
    <w:rsid w:val="007F2403"/>
    <w:rsid w:val="007F273B"/>
    <w:rsid w:val="007F2EB8"/>
    <w:rsid w:val="007F3694"/>
    <w:rsid w:val="007F378F"/>
    <w:rsid w:val="007F4052"/>
    <w:rsid w:val="007F42E6"/>
    <w:rsid w:val="007F51D2"/>
    <w:rsid w:val="007F6275"/>
    <w:rsid w:val="007F7071"/>
    <w:rsid w:val="00800144"/>
    <w:rsid w:val="0080076D"/>
    <w:rsid w:val="008019C3"/>
    <w:rsid w:val="00802CEF"/>
    <w:rsid w:val="00802D71"/>
    <w:rsid w:val="00804424"/>
    <w:rsid w:val="00804F4D"/>
    <w:rsid w:val="008051C2"/>
    <w:rsid w:val="008052A3"/>
    <w:rsid w:val="00806296"/>
    <w:rsid w:val="00806752"/>
    <w:rsid w:val="00810272"/>
    <w:rsid w:val="00810817"/>
    <w:rsid w:val="008120B4"/>
    <w:rsid w:val="00812A96"/>
    <w:rsid w:val="00812FC1"/>
    <w:rsid w:val="00813CA4"/>
    <w:rsid w:val="00813F93"/>
    <w:rsid w:val="0081427D"/>
    <w:rsid w:val="008146E8"/>
    <w:rsid w:val="008164AD"/>
    <w:rsid w:val="00816A00"/>
    <w:rsid w:val="00817506"/>
    <w:rsid w:val="0082002A"/>
    <w:rsid w:val="00820510"/>
    <w:rsid w:val="0082070C"/>
    <w:rsid w:val="00820A6D"/>
    <w:rsid w:val="00821D6F"/>
    <w:rsid w:val="008228B3"/>
    <w:rsid w:val="00822B98"/>
    <w:rsid w:val="008246A3"/>
    <w:rsid w:val="00824BE0"/>
    <w:rsid w:val="008252AC"/>
    <w:rsid w:val="00825573"/>
    <w:rsid w:val="00826217"/>
    <w:rsid w:val="00826A7F"/>
    <w:rsid w:val="00826C25"/>
    <w:rsid w:val="00827043"/>
    <w:rsid w:val="00827150"/>
    <w:rsid w:val="00827D05"/>
    <w:rsid w:val="00830994"/>
    <w:rsid w:val="0083296E"/>
    <w:rsid w:val="00833011"/>
    <w:rsid w:val="008350D0"/>
    <w:rsid w:val="008352DE"/>
    <w:rsid w:val="008359EC"/>
    <w:rsid w:val="008363F4"/>
    <w:rsid w:val="008365D7"/>
    <w:rsid w:val="008366F9"/>
    <w:rsid w:val="00836F48"/>
    <w:rsid w:val="00836F4B"/>
    <w:rsid w:val="0083790D"/>
    <w:rsid w:val="008379E0"/>
    <w:rsid w:val="00840D1C"/>
    <w:rsid w:val="0084121F"/>
    <w:rsid w:val="0084271D"/>
    <w:rsid w:val="00842903"/>
    <w:rsid w:val="00842D14"/>
    <w:rsid w:val="00843639"/>
    <w:rsid w:val="00843AA1"/>
    <w:rsid w:val="00843EE5"/>
    <w:rsid w:val="00844157"/>
    <w:rsid w:val="008455DA"/>
    <w:rsid w:val="00846717"/>
    <w:rsid w:val="00846CEF"/>
    <w:rsid w:val="008526FD"/>
    <w:rsid w:val="00852C7F"/>
    <w:rsid w:val="00852FFA"/>
    <w:rsid w:val="0085351F"/>
    <w:rsid w:val="00853768"/>
    <w:rsid w:val="00853D8F"/>
    <w:rsid w:val="00854E9E"/>
    <w:rsid w:val="00855EEB"/>
    <w:rsid w:val="0085678D"/>
    <w:rsid w:val="00856D3F"/>
    <w:rsid w:val="00856E8C"/>
    <w:rsid w:val="008574EB"/>
    <w:rsid w:val="008602B1"/>
    <w:rsid w:val="008606EB"/>
    <w:rsid w:val="00861066"/>
    <w:rsid w:val="008619CC"/>
    <w:rsid w:val="008625C8"/>
    <w:rsid w:val="008629FD"/>
    <w:rsid w:val="00863285"/>
    <w:rsid w:val="00865553"/>
    <w:rsid w:val="008668F2"/>
    <w:rsid w:val="00866E83"/>
    <w:rsid w:val="00867159"/>
    <w:rsid w:val="00867227"/>
    <w:rsid w:val="00867276"/>
    <w:rsid w:val="008675D2"/>
    <w:rsid w:val="0086762B"/>
    <w:rsid w:val="0087022E"/>
    <w:rsid w:val="00870AA2"/>
    <w:rsid w:val="00870C1A"/>
    <w:rsid w:val="00871235"/>
    <w:rsid w:val="00871A2A"/>
    <w:rsid w:val="00871F78"/>
    <w:rsid w:val="00872780"/>
    <w:rsid w:val="00873DA3"/>
    <w:rsid w:val="00873E8D"/>
    <w:rsid w:val="0087403F"/>
    <w:rsid w:val="00874BE7"/>
    <w:rsid w:val="00875324"/>
    <w:rsid w:val="00875BC9"/>
    <w:rsid w:val="00876278"/>
    <w:rsid w:val="00877373"/>
    <w:rsid w:val="008779AA"/>
    <w:rsid w:val="0088016B"/>
    <w:rsid w:val="00880B4D"/>
    <w:rsid w:val="00881610"/>
    <w:rsid w:val="00881DBA"/>
    <w:rsid w:val="00881F2D"/>
    <w:rsid w:val="00884FE7"/>
    <w:rsid w:val="00885874"/>
    <w:rsid w:val="0088587F"/>
    <w:rsid w:val="0088602E"/>
    <w:rsid w:val="008869C2"/>
    <w:rsid w:val="008909CC"/>
    <w:rsid w:val="00891546"/>
    <w:rsid w:val="008920C0"/>
    <w:rsid w:val="0089266F"/>
    <w:rsid w:val="0089309A"/>
    <w:rsid w:val="0089336A"/>
    <w:rsid w:val="00893942"/>
    <w:rsid w:val="00894463"/>
    <w:rsid w:val="00895809"/>
    <w:rsid w:val="00897C1E"/>
    <w:rsid w:val="00897C98"/>
    <w:rsid w:val="008A05E6"/>
    <w:rsid w:val="008A0D92"/>
    <w:rsid w:val="008A1E39"/>
    <w:rsid w:val="008A37B4"/>
    <w:rsid w:val="008A6121"/>
    <w:rsid w:val="008A64D7"/>
    <w:rsid w:val="008A65C5"/>
    <w:rsid w:val="008A74BF"/>
    <w:rsid w:val="008A7EBB"/>
    <w:rsid w:val="008B1DF5"/>
    <w:rsid w:val="008B2B73"/>
    <w:rsid w:val="008B2CDC"/>
    <w:rsid w:val="008B2FA2"/>
    <w:rsid w:val="008B316C"/>
    <w:rsid w:val="008B3421"/>
    <w:rsid w:val="008B3AC5"/>
    <w:rsid w:val="008B3BAA"/>
    <w:rsid w:val="008B4184"/>
    <w:rsid w:val="008B5589"/>
    <w:rsid w:val="008B5AF2"/>
    <w:rsid w:val="008B6947"/>
    <w:rsid w:val="008B7C5D"/>
    <w:rsid w:val="008C0668"/>
    <w:rsid w:val="008C1284"/>
    <w:rsid w:val="008C12EA"/>
    <w:rsid w:val="008C22B4"/>
    <w:rsid w:val="008C2851"/>
    <w:rsid w:val="008C3807"/>
    <w:rsid w:val="008C473D"/>
    <w:rsid w:val="008C4DC6"/>
    <w:rsid w:val="008C4E81"/>
    <w:rsid w:val="008C53B3"/>
    <w:rsid w:val="008C57DF"/>
    <w:rsid w:val="008C627E"/>
    <w:rsid w:val="008C6B1B"/>
    <w:rsid w:val="008C6F6C"/>
    <w:rsid w:val="008C73DE"/>
    <w:rsid w:val="008C7F65"/>
    <w:rsid w:val="008D1075"/>
    <w:rsid w:val="008D1605"/>
    <w:rsid w:val="008D19F8"/>
    <w:rsid w:val="008D28F3"/>
    <w:rsid w:val="008D3ADA"/>
    <w:rsid w:val="008D578E"/>
    <w:rsid w:val="008D5924"/>
    <w:rsid w:val="008D6346"/>
    <w:rsid w:val="008D6369"/>
    <w:rsid w:val="008D6561"/>
    <w:rsid w:val="008D6B41"/>
    <w:rsid w:val="008D7943"/>
    <w:rsid w:val="008E08EA"/>
    <w:rsid w:val="008E160C"/>
    <w:rsid w:val="008E1EE4"/>
    <w:rsid w:val="008E2062"/>
    <w:rsid w:val="008E28E5"/>
    <w:rsid w:val="008E34F1"/>
    <w:rsid w:val="008E45F7"/>
    <w:rsid w:val="008E53BE"/>
    <w:rsid w:val="008E5BF3"/>
    <w:rsid w:val="008E644E"/>
    <w:rsid w:val="008E6D42"/>
    <w:rsid w:val="008E7342"/>
    <w:rsid w:val="008E760E"/>
    <w:rsid w:val="008F07ED"/>
    <w:rsid w:val="008F0B71"/>
    <w:rsid w:val="008F0BF4"/>
    <w:rsid w:val="008F0D2B"/>
    <w:rsid w:val="008F163F"/>
    <w:rsid w:val="008F226E"/>
    <w:rsid w:val="008F248F"/>
    <w:rsid w:val="008F45A1"/>
    <w:rsid w:val="008F54DD"/>
    <w:rsid w:val="008F5661"/>
    <w:rsid w:val="008F5B82"/>
    <w:rsid w:val="008F6676"/>
    <w:rsid w:val="008F7FE1"/>
    <w:rsid w:val="009009A2"/>
    <w:rsid w:val="00900B44"/>
    <w:rsid w:val="00900CD0"/>
    <w:rsid w:val="00900D1E"/>
    <w:rsid w:val="00901A96"/>
    <w:rsid w:val="00902898"/>
    <w:rsid w:val="00902A2C"/>
    <w:rsid w:val="009038F8"/>
    <w:rsid w:val="00903A2E"/>
    <w:rsid w:val="00905040"/>
    <w:rsid w:val="009060DB"/>
    <w:rsid w:val="0090622E"/>
    <w:rsid w:val="0090683D"/>
    <w:rsid w:val="00907356"/>
    <w:rsid w:val="00910DB6"/>
    <w:rsid w:val="00911BA1"/>
    <w:rsid w:val="00911ECA"/>
    <w:rsid w:val="0091206D"/>
    <w:rsid w:val="009123CB"/>
    <w:rsid w:val="009125F7"/>
    <w:rsid w:val="009127CD"/>
    <w:rsid w:val="00912D0C"/>
    <w:rsid w:val="009136EA"/>
    <w:rsid w:val="009150D5"/>
    <w:rsid w:val="00915772"/>
    <w:rsid w:val="009164AD"/>
    <w:rsid w:val="009171B9"/>
    <w:rsid w:val="009201D0"/>
    <w:rsid w:val="009207D0"/>
    <w:rsid w:val="00920E53"/>
    <w:rsid w:val="00920FB8"/>
    <w:rsid w:val="00921430"/>
    <w:rsid w:val="00921CE9"/>
    <w:rsid w:val="00921D76"/>
    <w:rsid w:val="00924070"/>
    <w:rsid w:val="00924925"/>
    <w:rsid w:val="00924E4E"/>
    <w:rsid w:val="00925C48"/>
    <w:rsid w:val="009260A4"/>
    <w:rsid w:val="009268A4"/>
    <w:rsid w:val="009268F1"/>
    <w:rsid w:val="00926C55"/>
    <w:rsid w:val="00926D23"/>
    <w:rsid w:val="00926F83"/>
    <w:rsid w:val="00927FD7"/>
    <w:rsid w:val="00930160"/>
    <w:rsid w:val="00930B2F"/>
    <w:rsid w:val="0093163B"/>
    <w:rsid w:val="009319B2"/>
    <w:rsid w:val="00931C70"/>
    <w:rsid w:val="0093230C"/>
    <w:rsid w:val="0093250A"/>
    <w:rsid w:val="009332BF"/>
    <w:rsid w:val="00933333"/>
    <w:rsid w:val="00934046"/>
    <w:rsid w:val="009343B2"/>
    <w:rsid w:val="009358E0"/>
    <w:rsid w:val="00935919"/>
    <w:rsid w:val="00935BC8"/>
    <w:rsid w:val="00935C7A"/>
    <w:rsid w:val="00937483"/>
    <w:rsid w:val="009375A9"/>
    <w:rsid w:val="00937827"/>
    <w:rsid w:val="00941BE6"/>
    <w:rsid w:val="00941C14"/>
    <w:rsid w:val="009421D9"/>
    <w:rsid w:val="00942ABF"/>
    <w:rsid w:val="00942D89"/>
    <w:rsid w:val="00943619"/>
    <w:rsid w:val="00943A89"/>
    <w:rsid w:val="009468A7"/>
    <w:rsid w:val="00950971"/>
    <w:rsid w:val="00950CA2"/>
    <w:rsid w:val="00950FC0"/>
    <w:rsid w:val="009517B0"/>
    <w:rsid w:val="00952B27"/>
    <w:rsid w:val="009556BA"/>
    <w:rsid w:val="00956018"/>
    <w:rsid w:val="00956A28"/>
    <w:rsid w:val="0095704D"/>
    <w:rsid w:val="0095712D"/>
    <w:rsid w:val="00960C65"/>
    <w:rsid w:val="00961F59"/>
    <w:rsid w:val="00962A2B"/>
    <w:rsid w:val="00962DA5"/>
    <w:rsid w:val="00962E72"/>
    <w:rsid w:val="0096387E"/>
    <w:rsid w:val="009638B2"/>
    <w:rsid w:val="00963E81"/>
    <w:rsid w:val="00963EC6"/>
    <w:rsid w:val="0096437D"/>
    <w:rsid w:val="00965386"/>
    <w:rsid w:val="00965A9A"/>
    <w:rsid w:val="0096677A"/>
    <w:rsid w:val="009675A5"/>
    <w:rsid w:val="009705B1"/>
    <w:rsid w:val="00971184"/>
    <w:rsid w:val="009712D1"/>
    <w:rsid w:val="00971C5D"/>
    <w:rsid w:val="00972677"/>
    <w:rsid w:val="00973310"/>
    <w:rsid w:val="009735DD"/>
    <w:rsid w:val="00973781"/>
    <w:rsid w:val="00973ED2"/>
    <w:rsid w:val="00975D5B"/>
    <w:rsid w:val="00977228"/>
    <w:rsid w:val="00977630"/>
    <w:rsid w:val="00980B11"/>
    <w:rsid w:val="0098160D"/>
    <w:rsid w:val="00981883"/>
    <w:rsid w:val="0098236F"/>
    <w:rsid w:val="00982566"/>
    <w:rsid w:val="009837B0"/>
    <w:rsid w:val="00985544"/>
    <w:rsid w:val="00985968"/>
    <w:rsid w:val="00985A9E"/>
    <w:rsid w:val="009861C6"/>
    <w:rsid w:val="00986969"/>
    <w:rsid w:val="00991250"/>
    <w:rsid w:val="009915EF"/>
    <w:rsid w:val="00991C85"/>
    <w:rsid w:val="00991F53"/>
    <w:rsid w:val="0099549F"/>
    <w:rsid w:val="009965EC"/>
    <w:rsid w:val="00996903"/>
    <w:rsid w:val="009973AE"/>
    <w:rsid w:val="009A0E81"/>
    <w:rsid w:val="009A14B0"/>
    <w:rsid w:val="009A2BA1"/>
    <w:rsid w:val="009A3163"/>
    <w:rsid w:val="009A3557"/>
    <w:rsid w:val="009A3D7E"/>
    <w:rsid w:val="009A45A8"/>
    <w:rsid w:val="009A6690"/>
    <w:rsid w:val="009A6C8F"/>
    <w:rsid w:val="009A6DCB"/>
    <w:rsid w:val="009A7D68"/>
    <w:rsid w:val="009B041F"/>
    <w:rsid w:val="009B18A4"/>
    <w:rsid w:val="009B3171"/>
    <w:rsid w:val="009B3CB9"/>
    <w:rsid w:val="009B4254"/>
    <w:rsid w:val="009B5511"/>
    <w:rsid w:val="009B555A"/>
    <w:rsid w:val="009B61F3"/>
    <w:rsid w:val="009B65FC"/>
    <w:rsid w:val="009B6D91"/>
    <w:rsid w:val="009B7525"/>
    <w:rsid w:val="009B7582"/>
    <w:rsid w:val="009C03DE"/>
    <w:rsid w:val="009C0C65"/>
    <w:rsid w:val="009C1FE1"/>
    <w:rsid w:val="009C395D"/>
    <w:rsid w:val="009C49F4"/>
    <w:rsid w:val="009C4ABF"/>
    <w:rsid w:val="009C5B30"/>
    <w:rsid w:val="009C5D94"/>
    <w:rsid w:val="009C6EE2"/>
    <w:rsid w:val="009C7491"/>
    <w:rsid w:val="009C74F5"/>
    <w:rsid w:val="009C76C4"/>
    <w:rsid w:val="009D059B"/>
    <w:rsid w:val="009D2017"/>
    <w:rsid w:val="009D2F67"/>
    <w:rsid w:val="009D335D"/>
    <w:rsid w:val="009D495B"/>
    <w:rsid w:val="009D56B2"/>
    <w:rsid w:val="009D7013"/>
    <w:rsid w:val="009E0166"/>
    <w:rsid w:val="009E1C74"/>
    <w:rsid w:val="009E1E9E"/>
    <w:rsid w:val="009E1EC4"/>
    <w:rsid w:val="009E2361"/>
    <w:rsid w:val="009E3126"/>
    <w:rsid w:val="009E39D6"/>
    <w:rsid w:val="009E4B2E"/>
    <w:rsid w:val="009E657A"/>
    <w:rsid w:val="009E7E65"/>
    <w:rsid w:val="009E7E6E"/>
    <w:rsid w:val="009F0CC9"/>
    <w:rsid w:val="009F0D43"/>
    <w:rsid w:val="009F104E"/>
    <w:rsid w:val="009F17D2"/>
    <w:rsid w:val="009F21A2"/>
    <w:rsid w:val="009F22C4"/>
    <w:rsid w:val="009F2E17"/>
    <w:rsid w:val="009F3614"/>
    <w:rsid w:val="009F3F68"/>
    <w:rsid w:val="009F43C3"/>
    <w:rsid w:val="009F46F4"/>
    <w:rsid w:val="009F785B"/>
    <w:rsid w:val="009F7889"/>
    <w:rsid w:val="00A0181E"/>
    <w:rsid w:val="00A0376A"/>
    <w:rsid w:val="00A03D9A"/>
    <w:rsid w:val="00A04B53"/>
    <w:rsid w:val="00A06152"/>
    <w:rsid w:val="00A065B6"/>
    <w:rsid w:val="00A1011E"/>
    <w:rsid w:val="00A121B2"/>
    <w:rsid w:val="00A128E3"/>
    <w:rsid w:val="00A135B9"/>
    <w:rsid w:val="00A135E7"/>
    <w:rsid w:val="00A1426C"/>
    <w:rsid w:val="00A14A7A"/>
    <w:rsid w:val="00A152DE"/>
    <w:rsid w:val="00A15424"/>
    <w:rsid w:val="00A15759"/>
    <w:rsid w:val="00A1659C"/>
    <w:rsid w:val="00A16A0E"/>
    <w:rsid w:val="00A16F29"/>
    <w:rsid w:val="00A17694"/>
    <w:rsid w:val="00A2076E"/>
    <w:rsid w:val="00A20F50"/>
    <w:rsid w:val="00A20FC1"/>
    <w:rsid w:val="00A229C7"/>
    <w:rsid w:val="00A22C27"/>
    <w:rsid w:val="00A2370D"/>
    <w:rsid w:val="00A23967"/>
    <w:rsid w:val="00A24755"/>
    <w:rsid w:val="00A24B27"/>
    <w:rsid w:val="00A25272"/>
    <w:rsid w:val="00A273B5"/>
    <w:rsid w:val="00A3241B"/>
    <w:rsid w:val="00A32847"/>
    <w:rsid w:val="00A33269"/>
    <w:rsid w:val="00A3378B"/>
    <w:rsid w:val="00A33A60"/>
    <w:rsid w:val="00A33EE2"/>
    <w:rsid w:val="00A34342"/>
    <w:rsid w:val="00A35170"/>
    <w:rsid w:val="00A359A4"/>
    <w:rsid w:val="00A37567"/>
    <w:rsid w:val="00A428A7"/>
    <w:rsid w:val="00A42D22"/>
    <w:rsid w:val="00A43F94"/>
    <w:rsid w:val="00A44950"/>
    <w:rsid w:val="00A44B76"/>
    <w:rsid w:val="00A450B4"/>
    <w:rsid w:val="00A45EF6"/>
    <w:rsid w:val="00A46448"/>
    <w:rsid w:val="00A46C25"/>
    <w:rsid w:val="00A5044E"/>
    <w:rsid w:val="00A50C05"/>
    <w:rsid w:val="00A50E41"/>
    <w:rsid w:val="00A54C37"/>
    <w:rsid w:val="00A55FBF"/>
    <w:rsid w:val="00A567B7"/>
    <w:rsid w:val="00A5699A"/>
    <w:rsid w:val="00A56FF6"/>
    <w:rsid w:val="00A5758A"/>
    <w:rsid w:val="00A57896"/>
    <w:rsid w:val="00A60DDD"/>
    <w:rsid w:val="00A62EED"/>
    <w:rsid w:val="00A63335"/>
    <w:rsid w:val="00A63932"/>
    <w:rsid w:val="00A63E4F"/>
    <w:rsid w:val="00A65010"/>
    <w:rsid w:val="00A65D77"/>
    <w:rsid w:val="00A65E54"/>
    <w:rsid w:val="00A66383"/>
    <w:rsid w:val="00A6656F"/>
    <w:rsid w:val="00A665FA"/>
    <w:rsid w:val="00A66A38"/>
    <w:rsid w:val="00A70BFE"/>
    <w:rsid w:val="00A71319"/>
    <w:rsid w:val="00A73711"/>
    <w:rsid w:val="00A74159"/>
    <w:rsid w:val="00A74203"/>
    <w:rsid w:val="00A74836"/>
    <w:rsid w:val="00A74932"/>
    <w:rsid w:val="00A74AE5"/>
    <w:rsid w:val="00A74CE0"/>
    <w:rsid w:val="00A752C9"/>
    <w:rsid w:val="00A76CF8"/>
    <w:rsid w:val="00A77190"/>
    <w:rsid w:val="00A777C0"/>
    <w:rsid w:val="00A80313"/>
    <w:rsid w:val="00A80373"/>
    <w:rsid w:val="00A8072A"/>
    <w:rsid w:val="00A8084A"/>
    <w:rsid w:val="00A8128F"/>
    <w:rsid w:val="00A825D2"/>
    <w:rsid w:val="00A826DA"/>
    <w:rsid w:val="00A84405"/>
    <w:rsid w:val="00A846E0"/>
    <w:rsid w:val="00A859B0"/>
    <w:rsid w:val="00A85A23"/>
    <w:rsid w:val="00A85F1F"/>
    <w:rsid w:val="00A86173"/>
    <w:rsid w:val="00A86363"/>
    <w:rsid w:val="00A86B66"/>
    <w:rsid w:val="00A906D3"/>
    <w:rsid w:val="00A92EA3"/>
    <w:rsid w:val="00A936F9"/>
    <w:rsid w:val="00A93822"/>
    <w:rsid w:val="00A939A1"/>
    <w:rsid w:val="00A93A5C"/>
    <w:rsid w:val="00A9434E"/>
    <w:rsid w:val="00A944B0"/>
    <w:rsid w:val="00A964CF"/>
    <w:rsid w:val="00A967DE"/>
    <w:rsid w:val="00A968C6"/>
    <w:rsid w:val="00A96B51"/>
    <w:rsid w:val="00A96D63"/>
    <w:rsid w:val="00A96FD2"/>
    <w:rsid w:val="00AA1AF4"/>
    <w:rsid w:val="00AA1C34"/>
    <w:rsid w:val="00AA2945"/>
    <w:rsid w:val="00AA3210"/>
    <w:rsid w:val="00AA5780"/>
    <w:rsid w:val="00AA5823"/>
    <w:rsid w:val="00AA5F06"/>
    <w:rsid w:val="00AA6303"/>
    <w:rsid w:val="00AA72E1"/>
    <w:rsid w:val="00AA7EA1"/>
    <w:rsid w:val="00AB0005"/>
    <w:rsid w:val="00AB15E1"/>
    <w:rsid w:val="00AB160C"/>
    <w:rsid w:val="00AB21EE"/>
    <w:rsid w:val="00AB2603"/>
    <w:rsid w:val="00AB28CD"/>
    <w:rsid w:val="00AB34DC"/>
    <w:rsid w:val="00AB37B7"/>
    <w:rsid w:val="00AB6103"/>
    <w:rsid w:val="00AB6129"/>
    <w:rsid w:val="00AB6876"/>
    <w:rsid w:val="00AB68E0"/>
    <w:rsid w:val="00AB6BC6"/>
    <w:rsid w:val="00AC02F0"/>
    <w:rsid w:val="00AC241F"/>
    <w:rsid w:val="00AC2CF4"/>
    <w:rsid w:val="00AC2F2C"/>
    <w:rsid w:val="00AC33E5"/>
    <w:rsid w:val="00AC363E"/>
    <w:rsid w:val="00AC3961"/>
    <w:rsid w:val="00AC3A50"/>
    <w:rsid w:val="00AC45CD"/>
    <w:rsid w:val="00AC6476"/>
    <w:rsid w:val="00AC7286"/>
    <w:rsid w:val="00AD0670"/>
    <w:rsid w:val="00AD128A"/>
    <w:rsid w:val="00AD1710"/>
    <w:rsid w:val="00AD2160"/>
    <w:rsid w:val="00AD2456"/>
    <w:rsid w:val="00AD264C"/>
    <w:rsid w:val="00AD3A2D"/>
    <w:rsid w:val="00AD3BFE"/>
    <w:rsid w:val="00AD3EDB"/>
    <w:rsid w:val="00AD452A"/>
    <w:rsid w:val="00AD4D32"/>
    <w:rsid w:val="00AD6265"/>
    <w:rsid w:val="00AD66C5"/>
    <w:rsid w:val="00AD6BC5"/>
    <w:rsid w:val="00AD7500"/>
    <w:rsid w:val="00AD7775"/>
    <w:rsid w:val="00AD7B7C"/>
    <w:rsid w:val="00AD7EEE"/>
    <w:rsid w:val="00AD7F48"/>
    <w:rsid w:val="00AE0D23"/>
    <w:rsid w:val="00AE0F79"/>
    <w:rsid w:val="00AE1B2E"/>
    <w:rsid w:val="00AE2D09"/>
    <w:rsid w:val="00AE3F37"/>
    <w:rsid w:val="00AE402A"/>
    <w:rsid w:val="00AE5851"/>
    <w:rsid w:val="00AE688D"/>
    <w:rsid w:val="00AE6A6C"/>
    <w:rsid w:val="00AE6EA3"/>
    <w:rsid w:val="00AE799B"/>
    <w:rsid w:val="00AE79D3"/>
    <w:rsid w:val="00AE7B88"/>
    <w:rsid w:val="00AE7BC0"/>
    <w:rsid w:val="00AE7C00"/>
    <w:rsid w:val="00AF0423"/>
    <w:rsid w:val="00AF0BFD"/>
    <w:rsid w:val="00AF114A"/>
    <w:rsid w:val="00AF1BFF"/>
    <w:rsid w:val="00AF2B31"/>
    <w:rsid w:val="00AF2E22"/>
    <w:rsid w:val="00AF30AE"/>
    <w:rsid w:val="00AF50F4"/>
    <w:rsid w:val="00AF66A7"/>
    <w:rsid w:val="00AF66D2"/>
    <w:rsid w:val="00AF7417"/>
    <w:rsid w:val="00B0112F"/>
    <w:rsid w:val="00B0192F"/>
    <w:rsid w:val="00B01C64"/>
    <w:rsid w:val="00B025E2"/>
    <w:rsid w:val="00B026CB"/>
    <w:rsid w:val="00B02FF7"/>
    <w:rsid w:val="00B03310"/>
    <w:rsid w:val="00B038C3"/>
    <w:rsid w:val="00B03AFC"/>
    <w:rsid w:val="00B03BD0"/>
    <w:rsid w:val="00B04994"/>
    <w:rsid w:val="00B04CC3"/>
    <w:rsid w:val="00B04FB1"/>
    <w:rsid w:val="00B051BD"/>
    <w:rsid w:val="00B10A9C"/>
    <w:rsid w:val="00B124C5"/>
    <w:rsid w:val="00B12E04"/>
    <w:rsid w:val="00B12EA3"/>
    <w:rsid w:val="00B13B2A"/>
    <w:rsid w:val="00B1482F"/>
    <w:rsid w:val="00B155B1"/>
    <w:rsid w:val="00B164FC"/>
    <w:rsid w:val="00B16E54"/>
    <w:rsid w:val="00B170C5"/>
    <w:rsid w:val="00B17659"/>
    <w:rsid w:val="00B20476"/>
    <w:rsid w:val="00B204B2"/>
    <w:rsid w:val="00B20EC1"/>
    <w:rsid w:val="00B211C2"/>
    <w:rsid w:val="00B21574"/>
    <w:rsid w:val="00B21AB3"/>
    <w:rsid w:val="00B21C0C"/>
    <w:rsid w:val="00B21CCF"/>
    <w:rsid w:val="00B21DEF"/>
    <w:rsid w:val="00B22399"/>
    <w:rsid w:val="00B22905"/>
    <w:rsid w:val="00B22929"/>
    <w:rsid w:val="00B22936"/>
    <w:rsid w:val="00B22B3D"/>
    <w:rsid w:val="00B23766"/>
    <w:rsid w:val="00B24EE4"/>
    <w:rsid w:val="00B25D92"/>
    <w:rsid w:val="00B26475"/>
    <w:rsid w:val="00B27C0B"/>
    <w:rsid w:val="00B308EB"/>
    <w:rsid w:val="00B3143F"/>
    <w:rsid w:val="00B323BA"/>
    <w:rsid w:val="00B32697"/>
    <w:rsid w:val="00B32C10"/>
    <w:rsid w:val="00B33FBE"/>
    <w:rsid w:val="00B34F3E"/>
    <w:rsid w:val="00B35939"/>
    <w:rsid w:val="00B402D7"/>
    <w:rsid w:val="00B4039E"/>
    <w:rsid w:val="00B41333"/>
    <w:rsid w:val="00B4135F"/>
    <w:rsid w:val="00B41689"/>
    <w:rsid w:val="00B41C70"/>
    <w:rsid w:val="00B42436"/>
    <w:rsid w:val="00B443D7"/>
    <w:rsid w:val="00B445C8"/>
    <w:rsid w:val="00B451E1"/>
    <w:rsid w:val="00B453E0"/>
    <w:rsid w:val="00B467C6"/>
    <w:rsid w:val="00B4680F"/>
    <w:rsid w:val="00B47D95"/>
    <w:rsid w:val="00B47DA0"/>
    <w:rsid w:val="00B47EF6"/>
    <w:rsid w:val="00B5014B"/>
    <w:rsid w:val="00B50533"/>
    <w:rsid w:val="00B5095A"/>
    <w:rsid w:val="00B50A58"/>
    <w:rsid w:val="00B50F51"/>
    <w:rsid w:val="00B50FD2"/>
    <w:rsid w:val="00B513C6"/>
    <w:rsid w:val="00B519C3"/>
    <w:rsid w:val="00B521D4"/>
    <w:rsid w:val="00B5240E"/>
    <w:rsid w:val="00B52425"/>
    <w:rsid w:val="00B525A4"/>
    <w:rsid w:val="00B52AC0"/>
    <w:rsid w:val="00B52AEB"/>
    <w:rsid w:val="00B54F21"/>
    <w:rsid w:val="00B5632A"/>
    <w:rsid w:val="00B566BB"/>
    <w:rsid w:val="00B56C5C"/>
    <w:rsid w:val="00B57F12"/>
    <w:rsid w:val="00B60664"/>
    <w:rsid w:val="00B60D83"/>
    <w:rsid w:val="00B60F4E"/>
    <w:rsid w:val="00B62AC5"/>
    <w:rsid w:val="00B63138"/>
    <w:rsid w:val="00B63680"/>
    <w:rsid w:val="00B63750"/>
    <w:rsid w:val="00B63A18"/>
    <w:rsid w:val="00B63F21"/>
    <w:rsid w:val="00B63FF5"/>
    <w:rsid w:val="00B64442"/>
    <w:rsid w:val="00B64C5D"/>
    <w:rsid w:val="00B6563E"/>
    <w:rsid w:val="00B657E1"/>
    <w:rsid w:val="00B66C81"/>
    <w:rsid w:val="00B66EE0"/>
    <w:rsid w:val="00B67C3E"/>
    <w:rsid w:val="00B700E8"/>
    <w:rsid w:val="00B703BD"/>
    <w:rsid w:val="00B70B4A"/>
    <w:rsid w:val="00B70C99"/>
    <w:rsid w:val="00B717B4"/>
    <w:rsid w:val="00B71AC9"/>
    <w:rsid w:val="00B71AE8"/>
    <w:rsid w:val="00B727E1"/>
    <w:rsid w:val="00B7295F"/>
    <w:rsid w:val="00B74EBE"/>
    <w:rsid w:val="00B76FED"/>
    <w:rsid w:val="00B77369"/>
    <w:rsid w:val="00B773E3"/>
    <w:rsid w:val="00B81CEA"/>
    <w:rsid w:val="00B83FB7"/>
    <w:rsid w:val="00B8534D"/>
    <w:rsid w:val="00B85355"/>
    <w:rsid w:val="00B862B5"/>
    <w:rsid w:val="00B874CA"/>
    <w:rsid w:val="00B906F1"/>
    <w:rsid w:val="00B90D55"/>
    <w:rsid w:val="00B90F89"/>
    <w:rsid w:val="00B9237A"/>
    <w:rsid w:val="00B93F9D"/>
    <w:rsid w:val="00B95566"/>
    <w:rsid w:val="00B955C0"/>
    <w:rsid w:val="00B95BF1"/>
    <w:rsid w:val="00B96159"/>
    <w:rsid w:val="00B96E61"/>
    <w:rsid w:val="00B96EE7"/>
    <w:rsid w:val="00B9712B"/>
    <w:rsid w:val="00BA0938"/>
    <w:rsid w:val="00BA1414"/>
    <w:rsid w:val="00BA1850"/>
    <w:rsid w:val="00BA1D81"/>
    <w:rsid w:val="00BA245B"/>
    <w:rsid w:val="00BA33DC"/>
    <w:rsid w:val="00BA3770"/>
    <w:rsid w:val="00BA4D7E"/>
    <w:rsid w:val="00BA4EB5"/>
    <w:rsid w:val="00BA5FD8"/>
    <w:rsid w:val="00BA692D"/>
    <w:rsid w:val="00BA69A8"/>
    <w:rsid w:val="00BA6C8B"/>
    <w:rsid w:val="00BA6CE7"/>
    <w:rsid w:val="00BA7453"/>
    <w:rsid w:val="00BB1249"/>
    <w:rsid w:val="00BB1C5A"/>
    <w:rsid w:val="00BB22B0"/>
    <w:rsid w:val="00BB27B6"/>
    <w:rsid w:val="00BB2A1A"/>
    <w:rsid w:val="00BB34D7"/>
    <w:rsid w:val="00BB36BA"/>
    <w:rsid w:val="00BB3F25"/>
    <w:rsid w:val="00BB5558"/>
    <w:rsid w:val="00BB5F33"/>
    <w:rsid w:val="00BB7B37"/>
    <w:rsid w:val="00BC02DC"/>
    <w:rsid w:val="00BC0647"/>
    <w:rsid w:val="00BC1421"/>
    <w:rsid w:val="00BC2416"/>
    <w:rsid w:val="00BC2601"/>
    <w:rsid w:val="00BC2775"/>
    <w:rsid w:val="00BC2AA0"/>
    <w:rsid w:val="00BC2FDB"/>
    <w:rsid w:val="00BC37E2"/>
    <w:rsid w:val="00BC568A"/>
    <w:rsid w:val="00BC6C45"/>
    <w:rsid w:val="00BC6CF5"/>
    <w:rsid w:val="00BC7380"/>
    <w:rsid w:val="00BC7509"/>
    <w:rsid w:val="00BC7D8F"/>
    <w:rsid w:val="00BD0025"/>
    <w:rsid w:val="00BD0813"/>
    <w:rsid w:val="00BD090E"/>
    <w:rsid w:val="00BD1746"/>
    <w:rsid w:val="00BD1B2B"/>
    <w:rsid w:val="00BD3192"/>
    <w:rsid w:val="00BD3CD1"/>
    <w:rsid w:val="00BD4B86"/>
    <w:rsid w:val="00BD4E7F"/>
    <w:rsid w:val="00BD5496"/>
    <w:rsid w:val="00BD6452"/>
    <w:rsid w:val="00BD6FC4"/>
    <w:rsid w:val="00BD76CB"/>
    <w:rsid w:val="00BD7B39"/>
    <w:rsid w:val="00BE1050"/>
    <w:rsid w:val="00BE152C"/>
    <w:rsid w:val="00BE260D"/>
    <w:rsid w:val="00BE27BA"/>
    <w:rsid w:val="00BE2BA7"/>
    <w:rsid w:val="00BE2BE9"/>
    <w:rsid w:val="00BE2C7B"/>
    <w:rsid w:val="00BE3B06"/>
    <w:rsid w:val="00BE4B2D"/>
    <w:rsid w:val="00BE5545"/>
    <w:rsid w:val="00BE5EE1"/>
    <w:rsid w:val="00BE6362"/>
    <w:rsid w:val="00BE6B00"/>
    <w:rsid w:val="00BE7B25"/>
    <w:rsid w:val="00BF09A4"/>
    <w:rsid w:val="00BF1D82"/>
    <w:rsid w:val="00BF3C4D"/>
    <w:rsid w:val="00BF516D"/>
    <w:rsid w:val="00BF54B8"/>
    <w:rsid w:val="00BF63B0"/>
    <w:rsid w:val="00BF6556"/>
    <w:rsid w:val="00BF692F"/>
    <w:rsid w:val="00BF6C1D"/>
    <w:rsid w:val="00BF6D17"/>
    <w:rsid w:val="00BF7179"/>
    <w:rsid w:val="00BF71C9"/>
    <w:rsid w:val="00C00AE6"/>
    <w:rsid w:val="00C00F0C"/>
    <w:rsid w:val="00C01810"/>
    <w:rsid w:val="00C018E0"/>
    <w:rsid w:val="00C01F31"/>
    <w:rsid w:val="00C024A2"/>
    <w:rsid w:val="00C027AF"/>
    <w:rsid w:val="00C02AEA"/>
    <w:rsid w:val="00C0435E"/>
    <w:rsid w:val="00C0698E"/>
    <w:rsid w:val="00C07156"/>
    <w:rsid w:val="00C07320"/>
    <w:rsid w:val="00C10996"/>
    <w:rsid w:val="00C11127"/>
    <w:rsid w:val="00C12451"/>
    <w:rsid w:val="00C12906"/>
    <w:rsid w:val="00C12C43"/>
    <w:rsid w:val="00C13D7D"/>
    <w:rsid w:val="00C14F8C"/>
    <w:rsid w:val="00C15504"/>
    <w:rsid w:val="00C15F96"/>
    <w:rsid w:val="00C1622D"/>
    <w:rsid w:val="00C16891"/>
    <w:rsid w:val="00C17690"/>
    <w:rsid w:val="00C176C2"/>
    <w:rsid w:val="00C177C8"/>
    <w:rsid w:val="00C20146"/>
    <w:rsid w:val="00C205AE"/>
    <w:rsid w:val="00C215D8"/>
    <w:rsid w:val="00C218E8"/>
    <w:rsid w:val="00C21AE8"/>
    <w:rsid w:val="00C22170"/>
    <w:rsid w:val="00C232A8"/>
    <w:rsid w:val="00C23411"/>
    <w:rsid w:val="00C245B1"/>
    <w:rsid w:val="00C252E2"/>
    <w:rsid w:val="00C262AC"/>
    <w:rsid w:val="00C26482"/>
    <w:rsid w:val="00C26732"/>
    <w:rsid w:val="00C26933"/>
    <w:rsid w:val="00C26CCE"/>
    <w:rsid w:val="00C31AEF"/>
    <w:rsid w:val="00C32AEA"/>
    <w:rsid w:val="00C34468"/>
    <w:rsid w:val="00C34D55"/>
    <w:rsid w:val="00C34D64"/>
    <w:rsid w:val="00C355A7"/>
    <w:rsid w:val="00C3607F"/>
    <w:rsid w:val="00C364B1"/>
    <w:rsid w:val="00C369C0"/>
    <w:rsid w:val="00C406DE"/>
    <w:rsid w:val="00C4104C"/>
    <w:rsid w:val="00C43442"/>
    <w:rsid w:val="00C438F1"/>
    <w:rsid w:val="00C43DCB"/>
    <w:rsid w:val="00C462AA"/>
    <w:rsid w:val="00C5044E"/>
    <w:rsid w:val="00C505F6"/>
    <w:rsid w:val="00C50834"/>
    <w:rsid w:val="00C50C46"/>
    <w:rsid w:val="00C50F7D"/>
    <w:rsid w:val="00C51CC6"/>
    <w:rsid w:val="00C52038"/>
    <w:rsid w:val="00C52B31"/>
    <w:rsid w:val="00C52C80"/>
    <w:rsid w:val="00C534D1"/>
    <w:rsid w:val="00C5394F"/>
    <w:rsid w:val="00C53C94"/>
    <w:rsid w:val="00C53F6F"/>
    <w:rsid w:val="00C54EB3"/>
    <w:rsid w:val="00C55012"/>
    <w:rsid w:val="00C56E6C"/>
    <w:rsid w:val="00C602B1"/>
    <w:rsid w:val="00C60666"/>
    <w:rsid w:val="00C616BD"/>
    <w:rsid w:val="00C63F26"/>
    <w:rsid w:val="00C64207"/>
    <w:rsid w:val="00C646F7"/>
    <w:rsid w:val="00C651F5"/>
    <w:rsid w:val="00C652A3"/>
    <w:rsid w:val="00C65340"/>
    <w:rsid w:val="00C65EC1"/>
    <w:rsid w:val="00C67D96"/>
    <w:rsid w:val="00C708A3"/>
    <w:rsid w:val="00C71473"/>
    <w:rsid w:val="00C71A9B"/>
    <w:rsid w:val="00C71D30"/>
    <w:rsid w:val="00C74E3E"/>
    <w:rsid w:val="00C756FD"/>
    <w:rsid w:val="00C76002"/>
    <w:rsid w:val="00C760A6"/>
    <w:rsid w:val="00C76377"/>
    <w:rsid w:val="00C77DA4"/>
    <w:rsid w:val="00C80AB0"/>
    <w:rsid w:val="00C8137F"/>
    <w:rsid w:val="00C81DF6"/>
    <w:rsid w:val="00C8236D"/>
    <w:rsid w:val="00C82668"/>
    <w:rsid w:val="00C82B95"/>
    <w:rsid w:val="00C8400B"/>
    <w:rsid w:val="00C85EBC"/>
    <w:rsid w:val="00C867B1"/>
    <w:rsid w:val="00C871A8"/>
    <w:rsid w:val="00C8734C"/>
    <w:rsid w:val="00C901AB"/>
    <w:rsid w:val="00C90DD8"/>
    <w:rsid w:val="00C911E2"/>
    <w:rsid w:val="00C91576"/>
    <w:rsid w:val="00C920DC"/>
    <w:rsid w:val="00C934CB"/>
    <w:rsid w:val="00C94A01"/>
    <w:rsid w:val="00C9530F"/>
    <w:rsid w:val="00C958FD"/>
    <w:rsid w:val="00C96268"/>
    <w:rsid w:val="00C96D2B"/>
    <w:rsid w:val="00C97489"/>
    <w:rsid w:val="00CA0D6A"/>
    <w:rsid w:val="00CA0E41"/>
    <w:rsid w:val="00CA0E4C"/>
    <w:rsid w:val="00CA0E96"/>
    <w:rsid w:val="00CA1D55"/>
    <w:rsid w:val="00CA2DC5"/>
    <w:rsid w:val="00CA36A2"/>
    <w:rsid w:val="00CA3767"/>
    <w:rsid w:val="00CA68BD"/>
    <w:rsid w:val="00CA7501"/>
    <w:rsid w:val="00CA76D8"/>
    <w:rsid w:val="00CA78F3"/>
    <w:rsid w:val="00CA7C79"/>
    <w:rsid w:val="00CB031F"/>
    <w:rsid w:val="00CB0893"/>
    <w:rsid w:val="00CB0E85"/>
    <w:rsid w:val="00CB0F36"/>
    <w:rsid w:val="00CB16DE"/>
    <w:rsid w:val="00CB17F9"/>
    <w:rsid w:val="00CB1845"/>
    <w:rsid w:val="00CB1A13"/>
    <w:rsid w:val="00CB222B"/>
    <w:rsid w:val="00CB2934"/>
    <w:rsid w:val="00CB41AF"/>
    <w:rsid w:val="00CB45A8"/>
    <w:rsid w:val="00CB56C9"/>
    <w:rsid w:val="00CB75D0"/>
    <w:rsid w:val="00CB7723"/>
    <w:rsid w:val="00CC194E"/>
    <w:rsid w:val="00CC1983"/>
    <w:rsid w:val="00CC2AF6"/>
    <w:rsid w:val="00CC2D17"/>
    <w:rsid w:val="00CC528C"/>
    <w:rsid w:val="00CC58D8"/>
    <w:rsid w:val="00CC5BA2"/>
    <w:rsid w:val="00CC6133"/>
    <w:rsid w:val="00CC61ED"/>
    <w:rsid w:val="00CC75B0"/>
    <w:rsid w:val="00CD3792"/>
    <w:rsid w:val="00CD3F8E"/>
    <w:rsid w:val="00CD4D34"/>
    <w:rsid w:val="00CD52EB"/>
    <w:rsid w:val="00CD5453"/>
    <w:rsid w:val="00CD63D7"/>
    <w:rsid w:val="00CE1914"/>
    <w:rsid w:val="00CE1ECA"/>
    <w:rsid w:val="00CE2237"/>
    <w:rsid w:val="00CE3990"/>
    <w:rsid w:val="00CE4717"/>
    <w:rsid w:val="00CF00DE"/>
    <w:rsid w:val="00CF0172"/>
    <w:rsid w:val="00CF0234"/>
    <w:rsid w:val="00CF0E3B"/>
    <w:rsid w:val="00CF1E38"/>
    <w:rsid w:val="00CF2BCC"/>
    <w:rsid w:val="00CF2F2D"/>
    <w:rsid w:val="00CF2FDA"/>
    <w:rsid w:val="00CF3EF2"/>
    <w:rsid w:val="00CF4050"/>
    <w:rsid w:val="00CF4534"/>
    <w:rsid w:val="00CF4AB7"/>
    <w:rsid w:val="00CF4F37"/>
    <w:rsid w:val="00CF515F"/>
    <w:rsid w:val="00CF71CE"/>
    <w:rsid w:val="00CF7DF7"/>
    <w:rsid w:val="00D007A9"/>
    <w:rsid w:val="00D00E1C"/>
    <w:rsid w:val="00D01042"/>
    <w:rsid w:val="00D019DE"/>
    <w:rsid w:val="00D01A7E"/>
    <w:rsid w:val="00D0252C"/>
    <w:rsid w:val="00D027C4"/>
    <w:rsid w:val="00D02D90"/>
    <w:rsid w:val="00D03821"/>
    <w:rsid w:val="00D04583"/>
    <w:rsid w:val="00D047A7"/>
    <w:rsid w:val="00D04C76"/>
    <w:rsid w:val="00D05C76"/>
    <w:rsid w:val="00D06D9F"/>
    <w:rsid w:val="00D135B7"/>
    <w:rsid w:val="00D138A9"/>
    <w:rsid w:val="00D13EF5"/>
    <w:rsid w:val="00D147D9"/>
    <w:rsid w:val="00D149A2"/>
    <w:rsid w:val="00D15C6C"/>
    <w:rsid w:val="00D162CF"/>
    <w:rsid w:val="00D1637B"/>
    <w:rsid w:val="00D16830"/>
    <w:rsid w:val="00D16E2E"/>
    <w:rsid w:val="00D174B4"/>
    <w:rsid w:val="00D17598"/>
    <w:rsid w:val="00D206BD"/>
    <w:rsid w:val="00D21327"/>
    <w:rsid w:val="00D225B8"/>
    <w:rsid w:val="00D2261E"/>
    <w:rsid w:val="00D22704"/>
    <w:rsid w:val="00D243A6"/>
    <w:rsid w:val="00D24FCA"/>
    <w:rsid w:val="00D25A50"/>
    <w:rsid w:val="00D278B2"/>
    <w:rsid w:val="00D317E9"/>
    <w:rsid w:val="00D33172"/>
    <w:rsid w:val="00D334F0"/>
    <w:rsid w:val="00D33A01"/>
    <w:rsid w:val="00D33BF9"/>
    <w:rsid w:val="00D340D6"/>
    <w:rsid w:val="00D340D8"/>
    <w:rsid w:val="00D34C5A"/>
    <w:rsid w:val="00D351B0"/>
    <w:rsid w:val="00D35334"/>
    <w:rsid w:val="00D35335"/>
    <w:rsid w:val="00D357AF"/>
    <w:rsid w:val="00D362B6"/>
    <w:rsid w:val="00D3678D"/>
    <w:rsid w:val="00D37223"/>
    <w:rsid w:val="00D40150"/>
    <w:rsid w:val="00D4076B"/>
    <w:rsid w:val="00D40D93"/>
    <w:rsid w:val="00D41D6F"/>
    <w:rsid w:val="00D4252A"/>
    <w:rsid w:val="00D42EA6"/>
    <w:rsid w:val="00D43296"/>
    <w:rsid w:val="00D43590"/>
    <w:rsid w:val="00D438BB"/>
    <w:rsid w:val="00D4409F"/>
    <w:rsid w:val="00D46079"/>
    <w:rsid w:val="00D47530"/>
    <w:rsid w:val="00D50652"/>
    <w:rsid w:val="00D51461"/>
    <w:rsid w:val="00D5165E"/>
    <w:rsid w:val="00D52EDD"/>
    <w:rsid w:val="00D53093"/>
    <w:rsid w:val="00D531F9"/>
    <w:rsid w:val="00D5458B"/>
    <w:rsid w:val="00D56144"/>
    <w:rsid w:val="00D56C8E"/>
    <w:rsid w:val="00D56CCE"/>
    <w:rsid w:val="00D57155"/>
    <w:rsid w:val="00D57480"/>
    <w:rsid w:val="00D60AA5"/>
    <w:rsid w:val="00D6163A"/>
    <w:rsid w:val="00D6181E"/>
    <w:rsid w:val="00D62809"/>
    <w:rsid w:val="00D62F56"/>
    <w:rsid w:val="00D638D1"/>
    <w:rsid w:val="00D63CE8"/>
    <w:rsid w:val="00D641CD"/>
    <w:rsid w:val="00D64B0E"/>
    <w:rsid w:val="00D65366"/>
    <w:rsid w:val="00D67F28"/>
    <w:rsid w:val="00D714E1"/>
    <w:rsid w:val="00D71A5C"/>
    <w:rsid w:val="00D72891"/>
    <w:rsid w:val="00D7312A"/>
    <w:rsid w:val="00D733DA"/>
    <w:rsid w:val="00D735BD"/>
    <w:rsid w:val="00D73C66"/>
    <w:rsid w:val="00D742DA"/>
    <w:rsid w:val="00D743A5"/>
    <w:rsid w:val="00D74511"/>
    <w:rsid w:val="00D74882"/>
    <w:rsid w:val="00D74E15"/>
    <w:rsid w:val="00D76CE3"/>
    <w:rsid w:val="00D80434"/>
    <w:rsid w:val="00D8093E"/>
    <w:rsid w:val="00D80958"/>
    <w:rsid w:val="00D81425"/>
    <w:rsid w:val="00D81DA5"/>
    <w:rsid w:val="00D8223F"/>
    <w:rsid w:val="00D8225D"/>
    <w:rsid w:val="00D82390"/>
    <w:rsid w:val="00D83BEF"/>
    <w:rsid w:val="00D840FE"/>
    <w:rsid w:val="00D844B7"/>
    <w:rsid w:val="00D84710"/>
    <w:rsid w:val="00D84C8E"/>
    <w:rsid w:val="00D85026"/>
    <w:rsid w:val="00D861F6"/>
    <w:rsid w:val="00D862FC"/>
    <w:rsid w:val="00D867E7"/>
    <w:rsid w:val="00D90DEA"/>
    <w:rsid w:val="00D919E1"/>
    <w:rsid w:val="00D92516"/>
    <w:rsid w:val="00D92B8E"/>
    <w:rsid w:val="00D9532B"/>
    <w:rsid w:val="00D9684F"/>
    <w:rsid w:val="00D96878"/>
    <w:rsid w:val="00D96ED7"/>
    <w:rsid w:val="00D971FD"/>
    <w:rsid w:val="00D97639"/>
    <w:rsid w:val="00D97A91"/>
    <w:rsid w:val="00DA077A"/>
    <w:rsid w:val="00DA14D8"/>
    <w:rsid w:val="00DA1657"/>
    <w:rsid w:val="00DA16F8"/>
    <w:rsid w:val="00DA196C"/>
    <w:rsid w:val="00DA247A"/>
    <w:rsid w:val="00DA2BAB"/>
    <w:rsid w:val="00DA390F"/>
    <w:rsid w:val="00DA4039"/>
    <w:rsid w:val="00DA4974"/>
    <w:rsid w:val="00DA574D"/>
    <w:rsid w:val="00DA5D19"/>
    <w:rsid w:val="00DA6093"/>
    <w:rsid w:val="00DA6FAD"/>
    <w:rsid w:val="00DA7068"/>
    <w:rsid w:val="00DA7640"/>
    <w:rsid w:val="00DA7A14"/>
    <w:rsid w:val="00DA7EE9"/>
    <w:rsid w:val="00DB150B"/>
    <w:rsid w:val="00DB27BE"/>
    <w:rsid w:val="00DB2AFC"/>
    <w:rsid w:val="00DB2F24"/>
    <w:rsid w:val="00DB3A93"/>
    <w:rsid w:val="00DB43C9"/>
    <w:rsid w:val="00DB5128"/>
    <w:rsid w:val="00DB6315"/>
    <w:rsid w:val="00DB63D1"/>
    <w:rsid w:val="00DB663E"/>
    <w:rsid w:val="00DB7165"/>
    <w:rsid w:val="00DB7C4C"/>
    <w:rsid w:val="00DB7D52"/>
    <w:rsid w:val="00DB7ED1"/>
    <w:rsid w:val="00DC0164"/>
    <w:rsid w:val="00DC0A30"/>
    <w:rsid w:val="00DC0E6B"/>
    <w:rsid w:val="00DC16E6"/>
    <w:rsid w:val="00DC2AB5"/>
    <w:rsid w:val="00DC2EA2"/>
    <w:rsid w:val="00DC4501"/>
    <w:rsid w:val="00DC55A2"/>
    <w:rsid w:val="00DC5821"/>
    <w:rsid w:val="00DC5964"/>
    <w:rsid w:val="00DC6625"/>
    <w:rsid w:val="00DC68C6"/>
    <w:rsid w:val="00DC7D4C"/>
    <w:rsid w:val="00DC7FCC"/>
    <w:rsid w:val="00DD013F"/>
    <w:rsid w:val="00DD0152"/>
    <w:rsid w:val="00DD0661"/>
    <w:rsid w:val="00DD176E"/>
    <w:rsid w:val="00DD247F"/>
    <w:rsid w:val="00DD358B"/>
    <w:rsid w:val="00DD388A"/>
    <w:rsid w:val="00DD3CED"/>
    <w:rsid w:val="00DD3EA5"/>
    <w:rsid w:val="00DD3F75"/>
    <w:rsid w:val="00DD486C"/>
    <w:rsid w:val="00DD4BEE"/>
    <w:rsid w:val="00DD513B"/>
    <w:rsid w:val="00DD576E"/>
    <w:rsid w:val="00DD6E1B"/>
    <w:rsid w:val="00DD73FC"/>
    <w:rsid w:val="00DD7777"/>
    <w:rsid w:val="00DE01C3"/>
    <w:rsid w:val="00DE0472"/>
    <w:rsid w:val="00DE065B"/>
    <w:rsid w:val="00DE0AF3"/>
    <w:rsid w:val="00DE17C5"/>
    <w:rsid w:val="00DE2720"/>
    <w:rsid w:val="00DE35F4"/>
    <w:rsid w:val="00DE4F7E"/>
    <w:rsid w:val="00DE5E93"/>
    <w:rsid w:val="00DE67AD"/>
    <w:rsid w:val="00DE740B"/>
    <w:rsid w:val="00DE757B"/>
    <w:rsid w:val="00DE76EC"/>
    <w:rsid w:val="00DE7886"/>
    <w:rsid w:val="00DF0D5C"/>
    <w:rsid w:val="00DF0D81"/>
    <w:rsid w:val="00DF1019"/>
    <w:rsid w:val="00DF1B9E"/>
    <w:rsid w:val="00DF2E27"/>
    <w:rsid w:val="00DF2EE1"/>
    <w:rsid w:val="00DF3582"/>
    <w:rsid w:val="00DF3935"/>
    <w:rsid w:val="00DF49F0"/>
    <w:rsid w:val="00DF4FEE"/>
    <w:rsid w:val="00DF51F9"/>
    <w:rsid w:val="00DF542F"/>
    <w:rsid w:val="00DF62E3"/>
    <w:rsid w:val="00DF6EEC"/>
    <w:rsid w:val="00DF7BF9"/>
    <w:rsid w:val="00E02760"/>
    <w:rsid w:val="00E057D9"/>
    <w:rsid w:val="00E05BE1"/>
    <w:rsid w:val="00E05D57"/>
    <w:rsid w:val="00E067A5"/>
    <w:rsid w:val="00E06DD7"/>
    <w:rsid w:val="00E075E5"/>
    <w:rsid w:val="00E075F6"/>
    <w:rsid w:val="00E100BC"/>
    <w:rsid w:val="00E100E5"/>
    <w:rsid w:val="00E10573"/>
    <w:rsid w:val="00E11D13"/>
    <w:rsid w:val="00E12800"/>
    <w:rsid w:val="00E12EC3"/>
    <w:rsid w:val="00E137BC"/>
    <w:rsid w:val="00E14BA8"/>
    <w:rsid w:val="00E15624"/>
    <w:rsid w:val="00E156B3"/>
    <w:rsid w:val="00E158E1"/>
    <w:rsid w:val="00E15CF1"/>
    <w:rsid w:val="00E15E33"/>
    <w:rsid w:val="00E1611E"/>
    <w:rsid w:val="00E16646"/>
    <w:rsid w:val="00E170D6"/>
    <w:rsid w:val="00E17994"/>
    <w:rsid w:val="00E20565"/>
    <w:rsid w:val="00E210FB"/>
    <w:rsid w:val="00E22244"/>
    <w:rsid w:val="00E222C7"/>
    <w:rsid w:val="00E22318"/>
    <w:rsid w:val="00E2385D"/>
    <w:rsid w:val="00E23FC7"/>
    <w:rsid w:val="00E2454A"/>
    <w:rsid w:val="00E245E7"/>
    <w:rsid w:val="00E2585E"/>
    <w:rsid w:val="00E2641F"/>
    <w:rsid w:val="00E265B1"/>
    <w:rsid w:val="00E26866"/>
    <w:rsid w:val="00E26979"/>
    <w:rsid w:val="00E27DD9"/>
    <w:rsid w:val="00E27FE4"/>
    <w:rsid w:val="00E32137"/>
    <w:rsid w:val="00E321B8"/>
    <w:rsid w:val="00E32AF4"/>
    <w:rsid w:val="00E340FE"/>
    <w:rsid w:val="00E36749"/>
    <w:rsid w:val="00E36941"/>
    <w:rsid w:val="00E408DC"/>
    <w:rsid w:val="00E413F9"/>
    <w:rsid w:val="00E41DBF"/>
    <w:rsid w:val="00E423A6"/>
    <w:rsid w:val="00E42581"/>
    <w:rsid w:val="00E42A92"/>
    <w:rsid w:val="00E42E68"/>
    <w:rsid w:val="00E4370C"/>
    <w:rsid w:val="00E439A3"/>
    <w:rsid w:val="00E449A1"/>
    <w:rsid w:val="00E44A22"/>
    <w:rsid w:val="00E46FB2"/>
    <w:rsid w:val="00E50E34"/>
    <w:rsid w:val="00E52E00"/>
    <w:rsid w:val="00E53869"/>
    <w:rsid w:val="00E55748"/>
    <w:rsid w:val="00E56D09"/>
    <w:rsid w:val="00E57A7E"/>
    <w:rsid w:val="00E57CAF"/>
    <w:rsid w:val="00E57FF2"/>
    <w:rsid w:val="00E60507"/>
    <w:rsid w:val="00E60C2A"/>
    <w:rsid w:val="00E616AC"/>
    <w:rsid w:val="00E638D6"/>
    <w:rsid w:val="00E6492C"/>
    <w:rsid w:val="00E65160"/>
    <w:rsid w:val="00E663D5"/>
    <w:rsid w:val="00E66456"/>
    <w:rsid w:val="00E67D4A"/>
    <w:rsid w:val="00E72A3F"/>
    <w:rsid w:val="00E73E70"/>
    <w:rsid w:val="00E758D9"/>
    <w:rsid w:val="00E75B0A"/>
    <w:rsid w:val="00E77D2C"/>
    <w:rsid w:val="00E80FFA"/>
    <w:rsid w:val="00E81182"/>
    <w:rsid w:val="00E8165F"/>
    <w:rsid w:val="00E81C8B"/>
    <w:rsid w:val="00E823CE"/>
    <w:rsid w:val="00E82EC4"/>
    <w:rsid w:val="00E83440"/>
    <w:rsid w:val="00E8362B"/>
    <w:rsid w:val="00E8410B"/>
    <w:rsid w:val="00E84915"/>
    <w:rsid w:val="00E84B32"/>
    <w:rsid w:val="00E84DF3"/>
    <w:rsid w:val="00E850E8"/>
    <w:rsid w:val="00E85CD3"/>
    <w:rsid w:val="00E86965"/>
    <w:rsid w:val="00E878C3"/>
    <w:rsid w:val="00E87AD0"/>
    <w:rsid w:val="00E87DA8"/>
    <w:rsid w:val="00E9024A"/>
    <w:rsid w:val="00E90AB9"/>
    <w:rsid w:val="00E91F09"/>
    <w:rsid w:val="00E949EE"/>
    <w:rsid w:val="00E95356"/>
    <w:rsid w:val="00E95D6A"/>
    <w:rsid w:val="00E96EC4"/>
    <w:rsid w:val="00E9717B"/>
    <w:rsid w:val="00EA13B1"/>
    <w:rsid w:val="00EA4B21"/>
    <w:rsid w:val="00EA4E4C"/>
    <w:rsid w:val="00EA510F"/>
    <w:rsid w:val="00EA54F1"/>
    <w:rsid w:val="00EA5E4C"/>
    <w:rsid w:val="00EA60BC"/>
    <w:rsid w:val="00EA6301"/>
    <w:rsid w:val="00EA6E5E"/>
    <w:rsid w:val="00EA786E"/>
    <w:rsid w:val="00EB32C7"/>
    <w:rsid w:val="00EB389A"/>
    <w:rsid w:val="00EB3FB1"/>
    <w:rsid w:val="00EB4C84"/>
    <w:rsid w:val="00EB5EC4"/>
    <w:rsid w:val="00EB63F6"/>
    <w:rsid w:val="00EB67C1"/>
    <w:rsid w:val="00EB690A"/>
    <w:rsid w:val="00EB6F25"/>
    <w:rsid w:val="00EB7EB4"/>
    <w:rsid w:val="00EC029B"/>
    <w:rsid w:val="00EC092D"/>
    <w:rsid w:val="00EC1530"/>
    <w:rsid w:val="00EC3F05"/>
    <w:rsid w:val="00EC439F"/>
    <w:rsid w:val="00EC43EE"/>
    <w:rsid w:val="00EC4971"/>
    <w:rsid w:val="00EC5BE7"/>
    <w:rsid w:val="00EC6165"/>
    <w:rsid w:val="00EC63BC"/>
    <w:rsid w:val="00ED0746"/>
    <w:rsid w:val="00ED0C89"/>
    <w:rsid w:val="00ED11C0"/>
    <w:rsid w:val="00ED15E9"/>
    <w:rsid w:val="00ED16FD"/>
    <w:rsid w:val="00ED1E50"/>
    <w:rsid w:val="00ED3D40"/>
    <w:rsid w:val="00ED45ED"/>
    <w:rsid w:val="00ED5B9C"/>
    <w:rsid w:val="00ED5F82"/>
    <w:rsid w:val="00ED66BF"/>
    <w:rsid w:val="00EE4728"/>
    <w:rsid w:val="00EE48FA"/>
    <w:rsid w:val="00EE66D6"/>
    <w:rsid w:val="00EE6AF5"/>
    <w:rsid w:val="00EE6E0C"/>
    <w:rsid w:val="00EE74B5"/>
    <w:rsid w:val="00EF030A"/>
    <w:rsid w:val="00EF2577"/>
    <w:rsid w:val="00EF2CA9"/>
    <w:rsid w:val="00EF2EDE"/>
    <w:rsid w:val="00EF2F60"/>
    <w:rsid w:val="00EF30E2"/>
    <w:rsid w:val="00EF3587"/>
    <w:rsid w:val="00EF3BC8"/>
    <w:rsid w:val="00EF4DE2"/>
    <w:rsid w:val="00EF5951"/>
    <w:rsid w:val="00EF6397"/>
    <w:rsid w:val="00F00B98"/>
    <w:rsid w:val="00F02D29"/>
    <w:rsid w:val="00F033A8"/>
    <w:rsid w:val="00F03DDB"/>
    <w:rsid w:val="00F05F62"/>
    <w:rsid w:val="00F060AA"/>
    <w:rsid w:val="00F0666F"/>
    <w:rsid w:val="00F06766"/>
    <w:rsid w:val="00F06E55"/>
    <w:rsid w:val="00F074E4"/>
    <w:rsid w:val="00F103A8"/>
    <w:rsid w:val="00F11099"/>
    <w:rsid w:val="00F11395"/>
    <w:rsid w:val="00F117C3"/>
    <w:rsid w:val="00F122A4"/>
    <w:rsid w:val="00F130B3"/>
    <w:rsid w:val="00F13902"/>
    <w:rsid w:val="00F14A33"/>
    <w:rsid w:val="00F14DBA"/>
    <w:rsid w:val="00F20E09"/>
    <w:rsid w:val="00F22CA4"/>
    <w:rsid w:val="00F230C2"/>
    <w:rsid w:val="00F234E5"/>
    <w:rsid w:val="00F23881"/>
    <w:rsid w:val="00F2554B"/>
    <w:rsid w:val="00F256F6"/>
    <w:rsid w:val="00F2624A"/>
    <w:rsid w:val="00F26E86"/>
    <w:rsid w:val="00F26EBF"/>
    <w:rsid w:val="00F309B4"/>
    <w:rsid w:val="00F30F16"/>
    <w:rsid w:val="00F31E08"/>
    <w:rsid w:val="00F31F95"/>
    <w:rsid w:val="00F32BD1"/>
    <w:rsid w:val="00F3390D"/>
    <w:rsid w:val="00F347D2"/>
    <w:rsid w:val="00F34827"/>
    <w:rsid w:val="00F34ACE"/>
    <w:rsid w:val="00F35638"/>
    <w:rsid w:val="00F3583F"/>
    <w:rsid w:val="00F35A76"/>
    <w:rsid w:val="00F35D5D"/>
    <w:rsid w:val="00F36062"/>
    <w:rsid w:val="00F36A23"/>
    <w:rsid w:val="00F36E00"/>
    <w:rsid w:val="00F37258"/>
    <w:rsid w:val="00F376DB"/>
    <w:rsid w:val="00F4016A"/>
    <w:rsid w:val="00F40879"/>
    <w:rsid w:val="00F4100C"/>
    <w:rsid w:val="00F410F0"/>
    <w:rsid w:val="00F411CF"/>
    <w:rsid w:val="00F416E9"/>
    <w:rsid w:val="00F41C3F"/>
    <w:rsid w:val="00F428B3"/>
    <w:rsid w:val="00F42E99"/>
    <w:rsid w:val="00F4442B"/>
    <w:rsid w:val="00F44D66"/>
    <w:rsid w:val="00F451EE"/>
    <w:rsid w:val="00F456DE"/>
    <w:rsid w:val="00F459DC"/>
    <w:rsid w:val="00F45A05"/>
    <w:rsid w:val="00F45E39"/>
    <w:rsid w:val="00F46693"/>
    <w:rsid w:val="00F47358"/>
    <w:rsid w:val="00F50862"/>
    <w:rsid w:val="00F53875"/>
    <w:rsid w:val="00F56552"/>
    <w:rsid w:val="00F578C4"/>
    <w:rsid w:val="00F57BCA"/>
    <w:rsid w:val="00F604C5"/>
    <w:rsid w:val="00F6135C"/>
    <w:rsid w:val="00F6274F"/>
    <w:rsid w:val="00F62C66"/>
    <w:rsid w:val="00F63336"/>
    <w:rsid w:val="00F64AA0"/>
    <w:rsid w:val="00F64BB8"/>
    <w:rsid w:val="00F65756"/>
    <w:rsid w:val="00F662C1"/>
    <w:rsid w:val="00F66A32"/>
    <w:rsid w:val="00F66C8C"/>
    <w:rsid w:val="00F66DE4"/>
    <w:rsid w:val="00F66ED4"/>
    <w:rsid w:val="00F66EF2"/>
    <w:rsid w:val="00F67BB5"/>
    <w:rsid w:val="00F70639"/>
    <w:rsid w:val="00F706A9"/>
    <w:rsid w:val="00F71473"/>
    <w:rsid w:val="00F721C5"/>
    <w:rsid w:val="00F722E7"/>
    <w:rsid w:val="00F72C1E"/>
    <w:rsid w:val="00F73A2A"/>
    <w:rsid w:val="00F74309"/>
    <w:rsid w:val="00F74AAB"/>
    <w:rsid w:val="00F74FF2"/>
    <w:rsid w:val="00F75051"/>
    <w:rsid w:val="00F75DD1"/>
    <w:rsid w:val="00F76025"/>
    <w:rsid w:val="00F80559"/>
    <w:rsid w:val="00F808ED"/>
    <w:rsid w:val="00F809B4"/>
    <w:rsid w:val="00F80B97"/>
    <w:rsid w:val="00F80E98"/>
    <w:rsid w:val="00F8192E"/>
    <w:rsid w:val="00F8221C"/>
    <w:rsid w:val="00F832F8"/>
    <w:rsid w:val="00F84509"/>
    <w:rsid w:val="00F848A1"/>
    <w:rsid w:val="00F8503B"/>
    <w:rsid w:val="00F85AB4"/>
    <w:rsid w:val="00F8708A"/>
    <w:rsid w:val="00F871F0"/>
    <w:rsid w:val="00F8735C"/>
    <w:rsid w:val="00F900FE"/>
    <w:rsid w:val="00F905D6"/>
    <w:rsid w:val="00F92018"/>
    <w:rsid w:val="00F93F01"/>
    <w:rsid w:val="00F93F5B"/>
    <w:rsid w:val="00F94201"/>
    <w:rsid w:val="00F954A8"/>
    <w:rsid w:val="00F95AF1"/>
    <w:rsid w:val="00F95CD5"/>
    <w:rsid w:val="00F95FE7"/>
    <w:rsid w:val="00F967CA"/>
    <w:rsid w:val="00F96811"/>
    <w:rsid w:val="00F976F8"/>
    <w:rsid w:val="00F9789C"/>
    <w:rsid w:val="00F97AB6"/>
    <w:rsid w:val="00FA0E51"/>
    <w:rsid w:val="00FA238D"/>
    <w:rsid w:val="00FA4285"/>
    <w:rsid w:val="00FA43BF"/>
    <w:rsid w:val="00FA51C4"/>
    <w:rsid w:val="00FA5FD2"/>
    <w:rsid w:val="00FA74B5"/>
    <w:rsid w:val="00FA7E1C"/>
    <w:rsid w:val="00FB0105"/>
    <w:rsid w:val="00FB0959"/>
    <w:rsid w:val="00FB169F"/>
    <w:rsid w:val="00FB1809"/>
    <w:rsid w:val="00FB2D7F"/>
    <w:rsid w:val="00FB34F0"/>
    <w:rsid w:val="00FB39EF"/>
    <w:rsid w:val="00FB466B"/>
    <w:rsid w:val="00FB479F"/>
    <w:rsid w:val="00FB5057"/>
    <w:rsid w:val="00FB50E6"/>
    <w:rsid w:val="00FB6170"/>
    <w:rsid w:val="00FB72FE"/>
    <w:rsid w:val="00FB73C1"/>
    <w:rsid w:val="00FB7A7F"/>
    <w:rsid w:val="00FC0180"/>
    <w:rsid w:val="00FC03F5"/>
    <w:rsid w:val="00FC11BC"/>
    <w:rsid w:val="00FC1F76"/>
    <w:rsid w:val="00FC2CCC"/>
    <w:rsid w:val="00FC3389"/>
    <w:rsid w:val="00FC4EB3"/>
    <w:rsid w:val="00FC4F6C"/>
    <w:rsid w:val="00FC586B"/>
    <w:rsid w:val="00FC6293"/>
    <w:rsid w:val="00FC6423"/>
    <w:rsid w:val="00FC699D"/>
    <w:rsid w:val="00FC7C98"/>
    <w:rsid w:val="00FD0AAA"/>
    <w:rsid w:val="00FD0C43"/>
    <w:rsid w:val="00FD14E1"/>
    <w:rsid w:val="00FD1539"/>
    <w:rsid w:val="00FD164A"/>
    <w:rsid w:val="00FD1E0A"/>
    <w:rsid w:val="00FD1F1F"/>
    <w:rsid w:val="00FD268D"/>
    <w:rsid w:val="00FD375C"/>
    <w:rsid w:val="00FD3B30"/>
    <w:rsid w:val="00FD3D9D"/>
    <w:rsid w:val="00FD48AE"/>
    <w:rsid w:val="00FD58C0"/>
    <w:rsid w:val="00FD6566"/>
    <w:rsid w:val="00FD6F3B"/>
    <w:rsid w:val="00FE17B8"/>
    <w:rsid w:val="00FE1BAB"/>
    <w:rsid w:val="00FE1E33"/>
    <w:rsid w:val="00FE4B4E"/>
    <w:rsid w:val="00FE4BBD"/>
    <w:rsid w:val="00FE4C33"/>
    <w:rsid w:val="00FE628E"/>
    <w:rsid w:val="00FE6731"/>
    <w:rsid w:val="00FF0264"/>
    <w:rsid w:val="00FF04E4"/>
    <w:rsid w:val="00FF0CAD"/>
    <w:rsid w:val="00FF0D25"/>
    <w:rsid w:val="00FF0FF6"/>
    <w:rsid w:val="00FF193D"/>
    <w:rsid w:val="00FF29E7"/>
    <w:rsid w:val="00FF48A8"/>
    <w:rsid w:val="00FF4EE8"/>
    <w:rsid w:val="00FF523D"/>
    <w:rsid w:val="00FF53A9"/>
    <w:rsid w:val="00FF55FC"/>
    <w:rsid w:val="00FF5B9E"/>
    <w:rsid w:val="00FF67D6"/>
    <w:rsid w:val="00FF75E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782C00"/>
  <w15:docId w15:val="{7AE34890-CF50-4D30-8ED0-262B87AB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314E"/>
    <w:rPr>
      <w:rFonts w:ascii="Times New Roman" w:eastAsia="Times New Roman" w:hAnsi="Times New Roman"/>
    </w:rPr>
  </w:style>
  <w:style w:type="paragraph" w:styleId="Nadpis1">
    <w:name w:val="heading 1"/>
    <w:aliases w:val="Kapitola,Kapitola1,Kapitola2,Kapitola3"/>
    <w:basedOn w:val="Normln"/>
    <w:next w:val="Normln"/>
    <w:link w:val="Nadpis1Char"/>
    <w:uiPriority w:val="99"/>
    <w:qFormat/>
    <w:rsid w:val="00897C1E"/>
    <w:pPr>
      <w:keepNext/>
      <w:numPr>
        <w:numId w:val="1"/>
      </w:numPr>
      <w:spacing w:before="240" w:after="60"/>
      <w:jc w:val="both"/>
      <w:outlineLvl w:val="0"/>
    </w:pPr>
    <w:rPr>
      <w:rFonts w:ascii="Arial" w:hAnsi="Arial" w:cs="Arial"/>
      <w:b/>
      <w:bCs/>
      <w:kern w:val="32"/>
      <w:sz w:val="24"/>
      <w:szCs w:val="22"/>
    </w:rPr>
  </w:style>
  <w:style w:type="paragraph" w:styleId="Nadpis2">
    <w:name w:val="heading 2"/>
    <w:basedOn w:val="Normln"/>
    <w:next w:val="Normln"/>
    <w:link w:val="Nadpis2Char"/>
    <w:qFormat/>
    <w:rsid w:val="009973AE"/>
    <w:pPr>
      <w:keepNext/>
      <w:numPr>
        <w:ilvl w:val="1"/>
        <w:numId w:val="2"/>
      </w:numPr>
      <w:outlineLvl w:val="1"/>
    </w:pPr>
    <w:rPr>
      <w:rFonts w:ascii="Arial" w:hAnsi="Arial" w:cs="Arial"/>
      <w:b/>
      <w:bCs/>
      <w:color w:val="000000"/>
    </w:rPr>
  </w:style>
  <w:style w:type="paragraph" w:styleId="Nadpis3">
    <w:name w:val="heading 3"/>
    <w:basedOn w:val="Normln"/>
    <w:next w:val="Normln"/>
    <w:link w:val="Nadpis3Char"/>
    <w:uiPriority w:val="99"/>
    <w:qFormat/>
    <w:rsid w:val="009973AE"/>
    <w:pPr>
      <w:keepNext/>
      <w:numPr>
        <w:ilvl w:val="2"/>
        <w:numId w:val="2"/>
      </w:numPr>
      <w:spacing w:before="240" w:after="60"/>
      <w:outlineLvl w:val="2"/>
    </w:pPr>
    <w:rPr>
      <w:rFonts w:ascii="Arial" w:hAnsi="Arial" w:cs="Arial"/>
      <w:u w:val="single"/>
    </w:rPr>
  </w:style>
  <w:style w:type="paragraph" w:styleId="Nadpis4">
    <w:name w:val="heading 4"/>
    <w:basedOn w:val="Normln"/>
    <w:next w:val="Normln"/>
    <w:link w:val="Nadpis4Char"/>
    <w:uiPriority w:val="99"/>
    <w:qFormat/>
    <w:rsid w:val="009973AE"/>
    <w:pPr>
      <w:keepNext/>
      <w:numPr>
        <w:ilvl w:val="3"/>
        <w:numId w:val="2"/>
      </w:numPr>
      <w:spacing w:before="240" w:after="60"/>
      <w:outlineLvl w:val="3"/>
    </w:pPr>
    <w:rPr>
      <w:b/>
      <w:bCs/>
      <w:sz w:val="28"/>
      <w:szCs w:val="28"/>
    </w:rPr>
  </w:style>
  <w:style w:type="paragraph" w:styleId="Nadpis5">
    <w:name w:val="heading 5"/>
    <w:basedOn w:val="Normln"/>
    <w:next w:val="Normln"/>
    <w:link w:val="Nadpis5Char"/>
    <w:uiPriority w:val="99"/>
    <w:qFormat/>
    <w:rsid w:val="009973AE"/>
    <w:pPr>
      <w:keepNext/>
      <w:numPr>
        <w:ilvl w:val="4"/>
        <w:numId w:val="2"/>
      </w:numPr>
      <w:outlineLvl w:val="4"/>
    </w:pPr>
    <w:rPr>
      <w:b/>
      <w:bCs/>
      <w:sz w:val="28"/>
      <w:szCs w:val="28"/>
    </w:rPr>
  </w:style>
  <w:style w:type="paragraph" w:styleId="Nadpis6">
    <w:name w:val="heading 6"/>
    <w:basedOn w:val="Normln"/>
    <w:next w:val="Normln"/>
    <w:link w:val="Nadpis6Char"/>
    <w:uiPriority w:val="99"/>
    <w:qFormat/>
    <w:rsid w:val="009973AE"/>
    <w:pPr>
      <w:keepNext/>
      <w:numPr>
        <w:ilvl w:val="5"/>
        <w:numId w:val="2"/>
      </w:numPr>
      <w:jc w:val="right"/>
      <w:outlineLvl w:val="5"/>
    </w:pPr>
    <w:rPr>
      <w:rFonts w:ascii="Arial" w:hAnsi="Arial" w:cs="Arial"/>
      <w:b/>
      <w:bCs/>
    </w:rPr>
  </w:style>
  <w:style w:type="paragraph" w:styleId="Nadpis7">
    <w:name w:val="heading 7"/>
    <w:basedOn w:val="Normln"/>
    <w:next w:val="Normln"/>
    <w:link w:val="Nadpis7Char"/>
    <w:uiPriority w:val="99"/>
    <w:qFormat/>
    <w:rsid w:val="009973AE"/>
    <w:pPr>
      <w:numPr>
        <w:ilvl w:val="6"/>
        <w:numId w:val="2"/>
      </w:numPr>
      <w:spacing w:before="240" w:after="60"/>
      <w:outlineLvl w:val="6"/>
    </w:pPr>
    <w:rPr>
      <w:sz w:val="24"/>
      <w:szCs w:val="24"/>
    </w:rPr>
  </w:style>
  <w:style w:type="paragraph" w:styleId="Nadpis8">
    <w:name w:val="heading 8"/>
    <w:basedOn w:val="Normln"/>
    <w:next w:val="Normln"/>
    <w:link w:val="Nadpis8Char"/>
    <w:uiPriority w:val="99"/>
    <w:qFormat/>
    <w:rsid w:val="009973AE"/>
    <w:pPr>
      <w:numPr>
        <w:ilvl w:val="7"/>
        <w:numId w:val="2"/>
      </w:numPr>
      <w:spacing w:before="240" w:after="60"/>
      <w:outlineLvl w:val="7"/>
    </w:pPr>
    <w:rPr>
      <w:i/>
      <w:iCs/>
      <w:sz w:val="24"/>
      <w:szCs w:val="24"/>
    </w:rPr>
  </w:style>
  <w:style w:type="paragraph" w:styleId="Nadpis9">
    <w:name w:val="heading 9"/>
    <w:basedOn w:val="Normln"/>
    <w:next w:val="Normln"/>
    <w:link w:val="Nadpis9Char"/>
    <w:uiPriority w:val="99"/>
    <w:qFormat/>
    <w:rsid w:val="009973AE"/>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
    <w:basedOn w:val="Standardnpsmoodstavce"/>
    <w:link w:val="Nadpis1"/>
    <w:uiPriority w:val="99"/>
    <w:rsid w:val="00897C1E"/>
    <w:rPr>
      <w:rFonts w:ascii="Arial" w:eastAsia="Times New Roman" w:hAnsi="Arial" w:cs="Arial"/>
      <w:b/>
      <w:bCs/>
      <w:kern w:val="32"/>
      <w:sz w:val="24"/>
      <w:szCs w:val="22"/>
    </w:rPr>
  </w:style>
  <w:style w:type="character" w:customStyle="1" w:styleId="Nadpis2Char">
    <w:name w:val="Nadpis 2 Char"/>
    <w:basedOn w:val="Standardnpsmoodstavce"/>
    <w:link w:val="Nadpis2"/>
    <w:rsid w:val="009973AE"/>
    <w:rPr>
      <w:rFonts w:ascii="Arial" w:eastAsia="Times New Roman" w:hAnsi="Arial" w:cs="Arial"/>
      <w:b/>
      <w:bCs/>
      <w:color w:val="000000"/>
    </w:rPr>
  </w:style>
  <w:style w:type="character" w:customStyle="1" w:styleId="Nadpis3Char">
    <w:name w:val="Nadpis 3 Char"/>
    <w:basedOn w:val="Standardnpsmoodstavce"/>
    <w:link w:val="Nadpis3"/>
    <w:uiPriority w:val="99"/>
    <w:rsid w:val="009973AE"/>
    <w:rPr>
      <w:rFonts w:ascii="Arial" w:eastAsia="Times New Roman" w:hAnsi="Arial" w:cs="Arial"/>
      <w:u w:val="single"/>
    </w:rPr>
  </w:style>
  <w:style w:type="character" w:customStyle="1" w:styleId="Nadpis4Char">
    <w:name w:val="Nadpis 4 Char"/>
    <w:basedOn w:val="Standardnpsmoodstavce"/>
    <w:link w:val="Nadpis4"/>
    <w:uiPriority w:val="99"/>
    <w:rsid w:val="009973AE"/>
    <w:rPr>
      <w:rFonts w:ascii="Times New Roman" w:eastAsia="Times New Roman" w:hAnsi="Times New Roman"/>
      <w:b/>
      <w:bCs/>
      <w:sz w:val="28"/>
      <w:szCs w:val="28"/>
    </w:rPr>
  </w:style>
  <w:style w:type="character" w:customStyle="1" w:styleId="Nadpis5Char">
    <w:name w:val="Nadpis 5 Char"/>
    <w:basedOn w:val="Standardnpsmoodstavce"/>
    <w:link w:val="Nadpis5"/>
    <w:uiPriority w:val="99"/>
    <w:rsid w:val="009973AE"/>
    <w:rPr>
      <w:rFonts w:ascii="Times New Roman" w:eastAsia="Times New Roman" w:hAnsi="Times New Roman"/>
      <w:b/>
      <w:bCs/>
      <w:sz w:val="28"/>
      <w:szCs w:val="28"/>
    </w:rPr>
  </w:style>
  <w:style w:type="character" w:customStyle="1" w:styleId="Nadpis6Char">
    <w:name w:val="Nadpis 6 Char"/>
    <w:basedOn w:val="Standardnpsmoodstavce"/>
    <w:link w:val="Nadpis6"/>
    <w:uiPriority w:val="99"/>
    <w:rsid w:val="009973AE"/>
    <w:rPr>
      <w:rFonts w:ascii="Arial" w:eastAsia="Times New Roman" w:hAnsi="Arial" w:cs="Arial"/>
      <w:b/>
      <w:bCs/>
    </w:rPr>
  </w:style>
  <w:style w:type="character" w:customStyle="1" w:styleId="Nadpis7Char">
    <w:name w:val="Nadpis 7 Char"/>
    <w:basedOn w:val="Standardnpsmoodstavce"/>
    <w:link w:val="Nadpis7"/>
    <w:uiPriority w:val="99"/>
    <w:rsid w:val="009973AE"/>
    <w:rPr>
      <w:rFonts w:ascii="Times New Roman" w:eastAsia="Times New Roman" w:hAnsi="Times New Roman"/>
      <w:sz w:val="24"/>
      <w:szCs w:val="24"/>
    </w:rPr>
  </w:style>
  <w:style w:type="character" w:customStyle="1" w:styleId="Nadpis8Char">
    <w:name w:val="Nadpis 8 Char"/>
    <w:basedOn w:val="Standardnpsmoodstavce"/>
    <w:link w:val="Nadpis8"/>
    <w:uiPriority w:val="99"/>
    <w:rsid w:val="009973AE"/>
    <w:rPr>
      <w:rFonts w:ascii="Times New Roman" w:eastAsia="Times New Roman" w:hAnsi="Times New Roman"/>
      <w:i/>
      <w:iCs/>
      <w:sz w:val="24"/>
      <w:szCs w:val="24"/>
    </w:rPr>
  </w:style>
  <w:style w:type="character" w:customStyle="1" w:styleId="Nadpis9Char">
    <w:name w:val="Nadpis 9 Char"/>
    <w:basedOn w:val="Standardnpsmoodstavce"/>
    <w:link w:val="Nadpis9"/>
    <w:uiPriority w:val="99"/>
    <w:rsid w:val="009973AE"/>
    <w:rPr>
      <w:rFonts w:ascii="Arial" w:eastAsia="Times New Roman" w:hAnsi="Arial" w:cs="Arial"/>
      <w:sz w:val="22"/>
      <w:szCs w:val="22"/>
    </w:rPr>
  </w:style>
  <w:style w:type="paragraph" w:styleId="Textbubliny">
    <w:name w:val="Balloon Text"/>
    <w:basedOn w:val="Normln"/>
    <w:link w:val="TextbublinyChar"/>
    <w:uiPriority w:val="99"/>
    <w:semiHidden/>
    <w:rsid w:val="009973AE"/>
    <w:rPr>
      <w:rFonts w:ascii="Tahoma" w:hAnsi="Tahoma" w:cs="Tahoma"/>
      <w:sz w:val="16"/>
      <w:szCs w:val="16"/>
    </w:rPr>
  </w:style>
  <w:style w:type="character" w:customStyle="1" w:styleId="TextbublinyChar">
    <w:name w:val="Text bubliny Char"/>
    <w:basedOn w:val="Standardnpsmoodstavce"/>
    <w:link w:val="Textbubliny"/>
    <w:uiPriority w:val="99"/>
    <w:semiHidden/>
    <w:rsid w:val="009973AE"/>
    <w:rPr>
      <w:rFonts w:ascii="Tahoma" w:eastAsia="Times New Roman" w:hAnsi="Tahoma" w:cs="Tahoma"/>
      <w:sz w:val="16"/>
      <w:szCs w:val="16"/>
      <w:lang w:eastAsia="cs-CZ"/>
    </w:rPr>
  </w:style>
  <w:style w:type="paragraph" w:styleId="Zkladntext">
    <w:name w:val="Body Text"/>
    <w:basedOn w:val="Normln"/>
    <w:link w:val="ZkladntextChar"/>
    <w:uiPriority w:val="99"/>
    <w:rsid w:val="009973AE"/>
    <w:pPr>
      <w:spacing w:after="120"/>
    </w:pPr>
  </w:style>
  <w:style w:type="character" w:customStyle="1" w:styleId="ZkladntextChar">
    <w:name w:val="Základní text Char"/>
    <w:basedOn w:val="Standardnpsmoodstavce"/>
    <w:link w:val="Zkladntext"/>
    <w:uiPriority w:val="99"/>
    <w:rsid w:val="009973AE"/>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9973AE"/>
    <w:pPr>
      <w:tabs>
        <w:tab w:val="center" w:pos="4536"/>
        <w:tab w:val="right" w:pos="9072"/>
      </w:tabs>
    </w:pPr>
  </w:style>
  <w:style w:type="character" w:customStyle="1" w:styleId="ZpatChar">
    <w:name w:val="Zápatí Char"/>
    <w:basedOn w:val="Standardnpsmoodstavce"/>
    <w:link w:val="Zpat"/>
    <w:uiPriority w:val="99"/>
    <w:rsid w:val="009973A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9973AE"/>
    <w:rPr>
      <w:rFonts w:cs="Times New Roman"/>
    </w:rPr>
  </w:style>
  <w:style w:type="character" w:styleId="Hypertextovodkaz">
    <w:name w:val="Hyperlink"/>
    <w:basedOn w:val="Standardnpsmoodstavce"/>
    <w:uiPriority w:val="99"/>
    <w:rsid w:val="009973AE"/>
    <w:rPr>
      <w:rFonts w:cs="Times New Roman"/>
      <w:color w:val="0000FF"/>
      <w:u w:val="single"/>
    </w:rPr>
  </w:style>
  <w:style w:type="paragraph" w:customStyle="1" w:styleId="Normodsaz">
    <w:name w:val="Norm.odsaz."/>
    <w:basedOn w:val="Normln"/>
    <w:uiPriority w:val="99"/>
    <w:rsid w:val="009973AE"/>
    <w:pPr>
      <w:tabs>
        <w:tab w:val="num" w:pos="1440"/>
      </w:tabs>
      <w:ind w:left="1440" w:hanging="360"/>
      <w:jc w:val="both"/>
    </w:pPr>
    <w:rPr>
      <w:sz w:val="24"/>
      <w:szCs w:val="24"/>
    </w:rPr>
  </w:style>
  <w:style w:type="paragraph" w:styleId="Zkladntext2">
    <w:name w:val="Body Text 2"/>
    <w:basedOn w:val="Normln"/>
    <w:link w:val="Zkladntext2Char"/>
    <w:uiPriority w:val="99"/>
    <w:rsid w:val="009973AE"/>
    <w:pPr>
      <w:overflowPunct w:val="0"/>
      <w:autoSpaceDE w:val="0"/>
      <w:autoSpaceDN w:val="0"/>
      <w:adjustRightInd w:val="0"/>
      <w:jc w:val="both"/>
      <w:textAlignment w:val="baseline"/>
    </w:pPr>
    <w:rPr>
      <w:rFonts w:ascii="Courier New" w:hAnsi="Courier New" w:cs="Courier New"/>
      <w:b/>
      <w:bCs/>
      <w:sz w:val="18"/>
      <w:szCs w:val="18"/>
    </w:rPr>
  </w:style>
  <w:style w:type="character" w:customStyle="1" w:styleId="Zkladntext2Char">
    <w:name w:val="Základní text 2 Char"/>
    <w:basedOn w:val="Standardnpsmoodstavce"/>
    <w:link w:val="Zkladntext2"/>
    <w:uiPriority w:val="99"/>
    <w:rsid w:val="009973AE"/>
    <w:rPr>
      <w:rFonts w:ascii="Courier New" w:eastAsia="Times New Roman" w:hAnsi="Courier New" w:cs="Courier New"/>
      <w:b/>
      <w:bCs/>
      <w:sz w:val="18"/>
      <w:szCs w:val="18"/>
      <w:lang w:eastAsia="cs-CZ"/>
    </w:rPr>
  </w:style>
  <w:style w:type="paragraph" w:customStyle="1" w:styleId="odrky">
    <w:name w:val="odr‡ìky"/>
    <w:basedOn w:val="Normln"/>
    <w:uiPriority w:val="99"/>
    <w:rsid w:val="009973AE"/>
    <w:pPr>
      <w:widowControl w:val="0"/>
      <w:tabs>
        <w:tab w:val="left" w:pos="215"/>
        <w:tab w:val="left" w:pos="374"/>
        <w:tab w:val="left" w:pos="452"/>
      </w:tabs>
      <w:spacing w:line="-220" w:lineRule="auto"/>
      <w:ind w:left="215" w:hanging="215"/>
      <w:jc w:val="both"/>
    </w:pPr>
    <w:rPr>
      <w:rFonts w:ascii="Book Antiqua" w:hAnsi="Book Antiqua" w:cs="Book Antiqua"/>
      <w:color w:val="000000"/>
      <w:sz w:val="18"/>
      <w:szCs w:val="18"/>
      <w:lang w:val="en-US"/>
    </w:rPr>
  </w:style>
  <w:style w:type="paragraph" w:styleId="Zkladntextodsazen2">
    <w:name w:val="Body Text Indent 2"/>
    <w:basedOn w:val="Normln"/>
    <w:link w:val="Zkladntextodsazen2Char"/>
    <w:uiPriority w:val="99"/>
    <w:rsid w:val="009973AE"/>
    <w:pPr>
      <w:spacing w:after="120" w:line="480" w:lineRule="auto"/>
      <w:ind w:left="283"/>
    </w:pPr>
  </w:style>
  <w:style w:type="character" w:customStyle="1" w:styleId="Zkladntextodsazen2Char">
    <w:name w:val="Základní text odsazený 2 Char"/>
    <w:basedOn w:val="Standardnpsmoodstavce"/>
    <w:link w:val="Zkladntextodsazen2"/>
    <w:uiPriority w:val="99"/>
    <w:rsid w:val="009973AE"/>
    <w:rPr>
      <w:rFonts w:ascii="Times New Roman" w:eastAsia="Times New Roman" w:hAnsi="Times New Roman" w:cs="Times New Roman"/>
      <w:sz w:val="20"/>
      <w:szCs w:val="20"/>
      <w:lang w:eastAsia="cs-CZ"/>
    </w:rPr>
  </w:style>
  <w:style w:type="paragraph" w:styleId="Normlnweb">
    <w:name w:val="Normal (Web)"/>
    <w:basedOn w:val="Normln"/>
    <w:uiPriority w:val="99"/>
    <w:rsid w:val="009973AE"/>
    <w:pPr>
      <w:spacing w:before="100" w:beforeAutospacing="1" w:after="100" w:afterAutospacing="1"/>
      <w:jc w:val="both"/>
    </w:pPr>
    <w:rPr>
      <w:rFonts w:ascii="Verdana" w:hAnsi="Verdana" w:cs="Verdana"/>
      <w:color w:val="000000"/>
      <w:sz w:val="22"/>
      <w:szCs w:val="22"/>
    </w:rPr>
  </w:style>
  <w:style w:type="paragraph" w:styleId="Obsah1">
    <w:name w:val="toc 1"/>
    <w:basedOn w:val="Normln"/>
    <w:next w:val="Normln"/>
    <w:autoRedefine/>
    <w:uiPriority w:val="39"/>
    <w:rsid w:val="009973AE"/>
    <w:pPr>
      <w:tabs>
        <w:tab w:val="left" w:pos="400"/>
        <w:tab w:val="right" w:leader="dot" w:pos="9219"/>
      </w:tabs>
      <w:spacing w:line="360" w:lineRule="auto"/>
      <w:ind w:left="709"/>
    </w:pPr>
    <w:rPr>
      <w:rFonts w:ascii="Arial" w:hAnsi="Arial" w:cs="Arial"/>
      <w:b/>
      <w:bCs/>
      <w:noProof/>
    </w:rPr>
  </w:style>
  <w:style w:type="paragraph" w:styleId="Obsah2">
    <w:name w:val="toc 2"/>
    <w:basedOn w:val="Normln"/>
    <w:next w:val="Normln"/>
    <w:autoRedefine/>
    <w:uiPriority w:val="39"/>
    <w:rsid w:val="009973AE"/>
    <w:pPr>
      <w:tabs>
        <w:tab w:val="left" w:pos="720"/>
        <w:tab w:val="right" w:leader="dot" w:pos="9219"/>
      </w:tabs>
      <w:spacing w:line="360" w:lineRule="auto"/>
      <w:ind w:left="198"/>
    </w:pPr>
    <w:rPr>
      <w:noProof/>
      <w:sz w:val="16"/>
      <w:szCs w:val="16"/>
    </w:rPr>
  </w:style>
  <w:style w:type="paragraph" w:styleId="Zhlav">
    <w:name w:val="header"/>
    <w:basedOn w:val="Normln"/>
    <w:link w:val="ZhlavChar"/>
    <w:uiPriority w:val="99"/>
    <w:rsid w:val="009973AE"/>
    <w:pPr>
      <w:tabs>
        <w:tab w:val="center" w:pos="4536"/>
        <w:tab w:val="right" w:pos="9072"/>
      </w:tabs>
    </w:pPr>
  </w:style>
  <w:style w:type="character" w:customStyle="1" w:styleId="ZhlavChar">
    <w:name w:val="Záhlaví Char"/>
    <w:basedOn w:val="Standardnpsmoodstavce"/>
    <w:link w:val="Zhlav"/>
    <w:uiPriority w:val="99"/>
    <w:rsid w:val="009973AE"/>
    <w:rPr>
      <w:rFonts w:ascii="Times New Roman" w:eastAsia="Times New Roman" w:hAnsi="Times New Roman" w:cs="Times New Roman"/>
      <w:sz w:val="20"/>
      <w:szCs w:val="20"/>
      <w:lang w:eastAsia="cs-CZ"/>
    </w:rPr>
  </w:style>
  <w:style w:type="paragraph" w:styleId="Textkomente">
    <w:name w:val="annotation text"/>
    <w:aliases w:val="Comment Text Char,Comment Text Char Char Char"/>
    <w:basedOn w:val="Normln"/>
    <w:link w:val="TextkomenteChar"/>
    <w:rsid w:val="009973AE"/>
  </w:style>
  <w:style w:type="character" w:customStyle="1" w:styleId="TextkomenteChar">
    <w:name w:val="Text komentáře Char"/>
    <w:aliases w:val="Comment Text Char Char,Comment Text Char Char Char Char"/>
    <w:basedOn w:val="Standardnpsmoodstavce"/>
    <w:link w:val="Textkomente"/>
    <w:rsid w:val="009973AE"/>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rsid w:val="009973AE"/>
    <w:rPr>
      <w:rFonts w:cs="Times New Roman"/>
      <w:color w:val="800080"/>
      <w:u w:val="single"/>
    </w:rPr>
  </w:style>
  <w:style w:type="paragraph" w:customStyle="1" w:styleId="Odstavecodsazen">
    <w:name w:val="Odstavec odsazený"/>
    <w:basedOn w:val="Normln"/>
    <w:uiPriority w:val="99"/>
    <w:rsid w:val="009973AE"/>
    <w:pPr>
      <w:widowControl w:val="0"/>
      <w:tabs>
        <w:tab w:val="left" w:pos="1699"/>
      </w:tabs>
      <w:overflowPunct w:val="0"/>
      <w:autoSpaceDE w:val="0"/>
      <w:autoSpaceDN w:val="0"/>
      <w:adjustRightInd w:val="0"/>
      <w:ind w:left="1332" w:hanging="849"/>
      <w:jc w:val="both"/>
    </w:pPr>
    <w:rPr>
      <w:noProof/>
      <w:color w:val="000000"/>
      <w:sz w:val="24"/>
      <w:szCs w:val="24"/>
    </w:rPr>
  </w:style>
  <w:style w:type="paragraph" w:customStyle="1" w:styleId="Nadpis10">
    <w:name w:val="Nadpis1"/>
    <w:basedOn w:val="Nadpis1"/>
    <w:uiPriority w:val="99"/>
    <w:rsid w:val="009973AE"/>
    <w:pPr>
      <w:numPr>
        <w:numId w:val="2"/>
      </w:numPr>
      <w:spacing w:before="0" w:after="0"/>
    </w:pPr>
    <w:rPr>
      <w:kern w:val="0"/>
      <w:sz w:val="26"/>
      <w:szCs w:val="26"/>
      <w:lang w:eastAsia="en-US"/>
    </w:rPr>
  </w:style>
  <w:style w:type="paragraph" w:customStyle="1" w:styleId="StylNadpis2ArialZarovnatdobloku">
    <w:name w:val="Styl Nadpis 2 + Arial Zarovnat do bloku"/>
    <w:basedOn w:val="Nadpis2"/>
    <w:link w:val="StylNadpis2ArialZarovnatdoblokuChar"/>
    <w:uiPriority w:val="99"/>
    <w:rsid w:val="009973AE"/>
    <w:pPr>
      <w:jc w:val="both"/>
    </w:pPr>
    <w:rPr>
      <w:color w:val="auto"/>
      <w:sz w:val="22"/>
      <w:szCs w:val="22"/>
      <w:lang w:eastAsia="en-US"/>
    </w:rPr>
  </w:style>
  <w:style w:type="character" w:customStyle="1" w:styleId="StylNadpis2ArialZarovnatdoblokuChar">
    <w:name w:val="Styl Nadpis 2 + Arial Zarovnat do bloku Char"/>
    <w:basedOn w:val="Standardnpsmoodstavce"/>
    <w:link w:val="StylNadpis2ArialZarovnatdobloku"/>
    <w:uiPriority w:val="99"/>
    <w:locked/>
    <w:rsid w:val="009973AE"/>
    <w:rPr>
      <w:rFonts w:ascii="Arial" w:eastAsia="Times New Roman" w:hAnsi="Arial" w:cs="Arial"/>
      <w:b/>
      <w:bCs/>
      <w:sz w:val="22"/>
      <w:szCs w:val="22"/>
      <w:lang w:eastAsia="en-US"/>
    </w:rPr>
  </w:style>
  <w:style w:type="paragraph" w:styleId="Odstavecseseznamem">
    <w:name w:val="List Paragraph"/>
    <w:aliases w:val="Nad,List Paragraph,Odstavec cíl se seznamem,Odstavec se seznamem5,Odstavec_muj,Odrážky"/>
    <w:basedOn w:val="Normln"/>
    <w:link w:val="OdstavecseseznamemChar"/>
    <w:uiPriority w:val="34"/>
    <w:qFormat/>
    <w:rsid w:val="009973AE"/>
    <w:pPr>
      <w:ind w:left="708"/>
    </w:pPr>
    <w:rPr>
      <w:sz w:val="24"/>
      <w:szCs w:val="24"/>
    </w:rPr>
  </w:style>
  <w:style w:type="character" w:styleId="Odkaznakoment">
    <w:name w:val="annotation reference"/>
    <w:basedOn w:val="Standardnpsmoodstavce"/>
    <w:uiPriority w:val="99"/>
    <w:rsid w:val="009973AE"/>
    <w:rPr>
      <w:rFonts w:cs="Times New Roman"/>
      <w:sz w:val="16"/>
      <w:szCs w:val="16"/>
    </w:rPr>
  </w:style>
  <w:style w:type="character" w:customStyle="1" w:styleId="CharChar1">
    <w:name w:val="Char Char1"/>
    <w:basedOn w:val="Standardnpsmoodstavce"/>
    <w:uiPriority w:val="99"/>
    <w:semiHidden/>
    <w:rsid w:val="009973AE"/>
    <w:rPr>
      <w:rFonts w:cs="Times New Roman"/>
      <w:lang w:val="cs-CZ" w:eastAsia="cs-CZ"/>
    </w:rPr>
  </w:style>
  <w:style w:type="paragraph" w:styleId="Pedmtkomente">
    <w:name w:val="annotation subject"/>
    <w:basedOn w:val="Textkomente"/>
    <w:next w:val="Textkomente"/>
    <w:link w:val="PedmtkomenteChar"/>
    <w:uiPriority w:val="99"/>
    <w:semiHidden/>
    <w:rsid w:val="009973AE"/>
    <w:rPr>
      <w:b/>
      <w:bCs/>
    </w:rPr>
  </w:style>
  <w:style w:type="character" w:customStyle="1" w:styleId="PedmtkomenteChar">
    <w:name w:val="Předmět komentáře Char"/>
    <w:basedOn w:val="TextkomenteChar"/>
    <w:link w:val="Pedmtkomente"/>
    <w:uiPriority w:val="99"/>
    <w:semiHidden/>
    <w:rsid w:val="009973AE"/>
    <w:rPr>
      <w:rFonts w:ascii="Times New Roman" w:eastAsia="Times New Roman" w:hAnsi="Times New Roman" w:cs="Times New Roman"/>
      <w:b/>
      <w:bCs/>
      <w:sz w:val="20"/>
      <w:szCs w:val="20"/>
      <w:lang w:eastAsia="cs-CZ"/>
    </w:rPr>
  </w:style>
  <w:style w:type="paragraph" w:styleId="Revize">
    <w:name w:val="Revision"/>
    <w:hidden/>
    <w:uiPriority w:val="99"/>
    <w:semiHidden/>
    <w:rsid w:val="009973AE"/>
    <w:rPr>
      <w:rFonts w:ascii="Times New Roman" w:eastAsia="Times New Roman" w:hAnsi="Times New Roman"/>
    </w:rPr>
  </w:style>
  <w:style w:type="paragraph" w:styleId="Obsah3">
    <w:name w:val="toc 3"/>
    <w:basedOn w:val="Normln"/>
    <w:next w:val="Normln"/>
    <w:autoRedefine/>
    <w:uiPriority w:val="39"/>
    <w:rsid w:val="009973AE"/>
    <w:pPr>
      <w:ind w:left="400"/>
    </w:pPr>
  </w:style>
  <w:style w:type="paragraph" w:styleId="Rejstk1">
    <w:name w:val="index 1"/>
    <w:basedOn w:val="Normln"/>
    <w:next w:val="Normln"/>
    <w:autoRedefine/>
    <w:uiPriority w:val="99"/>
    <w:semiHidden/>
    <w:rsid w:val="009973AE"/>
    <w:pPr>
      <w:ind w:left="200" w:hanging="200"/>
    </w:pPr>
  </w:style>
  <w:style w:type="paragraph" w:styleId="Textvysvtlivek">
    <w:name w:val="endnote text"/>
    <w:basedOn w:val="Normln"/>
    <w:link w:val="TextvysvtlivekChar"/>
    <w:uiPriority w:val="99"/>
    <w:semiHidden/>
    <w:rsid w:val="009973AE"/>
  </w:style>
  <w:style w:type="character" w:customStyle="1" w:styleId="TextvysvtlivekChar">
    <w:name w:val="Text vysvětlivek Char"/>
    <w:basedOn w:val="Standardnpsmoodstavce"/>
    <w:link w:val="Textvysvtlivek"/>
    <w:uiPriority w:val="99"/>
    <w:semiHidden/>
    <w:rsid w:val="009973AE"/>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rsid w:val="009973AE"/>
    <w:rPr>
      <w:rFonts w:cs="Times New Roman"/>
      <w:vertAlign w:val="superscript"/>
    </w:rPr>
  </w:style>
  <w:style w:type="paragraph" w:styleId="Textpoznpodarou">
    <w:name w:val="footnote text"/>
    <w:basedOn w:val="Normln"/>
    <w:link w:val="TextpoznpodarouChar"/>
    <w:uiPriority w:val="99"/>
    <w:semiHidden/>
    <w:rsid w:val="009973AE"/>
  </w:style>
  <w:style w:type="character" w:customStyle="1" w:styleId="TextpoznpodarouChar">
    <w:name w:val="Text pozn. pod čarou Char"/>
    <w:basedOn w:val="Standardnpsmoodstavce"/>
    <w:link w:val="Textpoznpodarou"/>
    <w:uiPriority w:val="99"/>
    <w:semiHidden/>
    <w:rsid w:val="009973A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9973AE"/>
    <w:rPr>
      <w:rFonts w:cs="Times New Roman"/>
      <w:vertAlign w:val="superscript"/>
    </w:rPr>
  </w:style>
  <w:style w:type="paragraph" w:customStyle="1" w:styleId="normln0">
    <w:name w:val="normální"/>
    <w:basedOn w:val="Normln"/>
    <w:rsid w:val="009973AE"/>
    <w:pPr>
      <w:jc w:val="both"/>
    </w:pPr>
    <w:rPr>
      <w:rFonts w:ascii="Arial" w:hAnsi="Arial" w:cs="Arial"/>
      <w:sz w:val="24"/>
      <w:szCs w:val="24"/>
    </w:rPr>
  </w:style>
  <w:style w:type="paragraph" w:customStyle="1" w:styleId="Zaklad">
    <w:name w:val="Zaklad"/>
    <w:basedOn w:val="Normln"/>
    <w:uiPriority w:val="99"/>
    <w:rsid w:val="009973AE"/>
    <w:pPr>
      <w:autoSpaceDE w:val="0"/>
      <w:autoSpaceDN w:val="0"/>
      <w:adjustRightInd w:val="0"/>
      <w:spacing w:before="120" w:after="120"/>
      <w:jc w:val="both"/>
    </w:pPr>
    <w:rPr>
      <w:color w:val="000000"/>
      <w:sz w:val="24"/>
      <w:szCs w:val="24"/>
    </w:rPr>
  </w:style>
  <w:style w:type="character" w:customStyle="1" w:styleId="CharChar3">
    <w:name w:val="Char Char3"/>
    <w:basedOn w:val="Standardnpsmoodstavce"/>
    <w:uiPriority w:val="99"/>
    <w:rsid w:val="009973AE"/>
    <w:rPr>
      <w:rFonts w:cs="Times New Roman"/>
    </w:rPr>
  </w:style>
  <w:style w:type="character" w:customStyle="1" w:styleId="CharChar31">
    <w:name w:val="Char Char31"/>
    <w:basedOn w:val="Standardnpsmoodstavce"/>
    <w:uiPriority w:val="99"/>
    <w:rsid w:val="009973AE"/>
    <w:rPr>
      <w:rFonts w:cs="Times New Roman"/>
    </w:rPr>
  </w:style>
  <w:style w:type="paragraph" w:customStyle="1" w:styleId="Textpsmene">
    <w:name w:val="Text písmene"/>
    <w:basedOn w:val="Normln"/>
    <w:rsid w:val="009973AE"/>
    <w:pPr>
      <w:numPr>
        <w:ilvl w:val="1"/>
        <w:numId w:val="4"/>
      </w:numPr>
      <w:jc w:val="both"/>
      <w:outlineLvl w:val="7"/>
    </w:pPr>
    <w:rPr>
      <w:sz w:val="24"/>
      <w:szCs w:val="24"/>
    </w:rPr>
  </w:style>
  <w:style w:type="paragraph" w:customStyle="1" w:styleId="Textodstavce">
    <w:name w:val="Text odstavce"/>
    <w:basedOn w:val="Normln"/>
    <w:rsid w:val="009973AE"/>
    <w:pPr>
      <w:numPr>
        <w:numId w:val="4"/>
      </w:numPr>
      <w:tabs>
        <w:tab w:val="left" w:pos="851"/>
      </w:tabs>
      <w:spacing w:before="120" w:after="120"/>
      <w:jc w:val="both"/>
      <w:outlineLvl w:val="6"/>
    </w:pPr>
    <w:rPr>
      <w:sz w:val="24"/>
      <w:szCs w:val="24"/>
    </w:rPr>
  </w:style>
  <w:style w:type="paragraph" w:styleId="Zkladntext3">
    <w:name w:val="Body Text 3"/>
    <w:basedOn w:val="Normln"/>
    <w:link w:val="Zkladntext3Char"/>
    <w:uiPriority w:val="99"/>
    <w:semiHidden/>
    <w:unhideWhenUsed/>
    <w:rsid w:val="009973AE"/>
    <w:pPr>
      <w:spacing w:after="120"/>
    </w:pPr>
    <w:rPr>
      <w:sz w:val="16"/>
      <w:szCs w:val="16"/>
    </w:rPr>
  </w:style>
  <w:style w:type="character" w:customStyle="1" w:styleId="Zkladntext3Char">
    <w:name w:val="Základní text 3 Char"/>
    <w:basedOn w:val="Standardnpsmoodstavce"/>
    <w:link w:val="Zkladntext3"/>
    <w:uiPriority w:val="99"/>
    <w:semiHidden/>
    <w:rsid w:val="009973AE"/>
    <w:rPr>
      <w:rFonts w:ascii="Times New Roman" w:eastAsia="Times New Roman" w:hAnsi="Times New Roman" w:cs="Times New Roman"/>
      <w:sz w:val="16"/>
      <w:szCs w:val="16"/>
      <w:lang w:eastAsia="cs-CZ"/>
    </w:rPr>
  </w:style>
  <w:style w:type="numbering" w:customStyle="1" w:styleId="Odrazkovyseznam">
    <w:name w:val="Odrazkovy seznam"/>
    <w:rsid w:val="009973AE"/>
    <w:pPr>
      <w:numPr>
        <w:numId w:val="3"/>
      </w:numPr>
    </w:pPr>
  </w:style>
  <w:style w:type="paragraph" w:customStyle="1" w:styleId="StylknihyArial">
    <w:name w:val="Styl knihy + Arial"/>
    <w:basedOn w:val="Normln"/>
    <w:rsid w:val="009973AE"/>
    <w:pPr>
      <w:numPr>
        <w:numId w:val="5"/>
      </w:numPr>
      <w:spacing w:line="360" w:lineRule="auto"/>
    </w:pPr>
    <w:rPr>
      <w:rFonts w:ascii="Arial" w:hAnsi="Arial" w:cs="Arial"/>
      <w:sz w:val="24"/>
      <w:szCs w:val="24"/>
    </w:rPr>
  </w:style>
  <w:style w:type="paragraph" w:customStyle="1" w:styleId="Default">
    <w:name w:val="Default"/>
    <w:rsid w:val="009973AE"/>
    <w:pPr>
      <w:autoSpaceDE w:val="0"/>
      <w:autoSpaceDN w:val="0"/>
      <w:adjustRightInd w:val="0"/>
    </w:pPr>
    <w:rPr>
      <w:rFonts w:ascii="Verdana" w:hAnsi="Verdana" w:cs="Verdana"/>
      <w:color w:val="000000"/>
      <w:sz w:val="24"/>
      <w:szCs w:val="24"/>
      <w:lang w:eastAsia="en-US"/>
    </w:rPr>
  </w:style>
  <w:style w:type="numbering" w:customStyle="1" w:styleId="Styl1">
    <w:name w:val="Styl1"/>
    <w:uiPriority w:val="99"/>
    <w:rsid w:val="009973AE"/>
    <w:pPr>
      <w:numPr>
        <w:numId w:val="6"/>
      </w:numPr>
    </w:pPr>
  </w:style>
  <w:style w:type="numbering" w:customStyle="1" w:styleId="Styl2">
    <w:name w:val="Styl2"/>
    <w:uiPriority w:val="99"/>
    <w:rsid w:val="009973AE"/>
    <w:pPr>
      <w:numPr>
        <w:numId w:val="7"/>
      </w:numPr>
    </w:pPr>
  </w:style>
  <w:style w:type="paragraph" w:styleId="Obsah4">
    <w:name w:val="toc 4"/>
    <w:basedOn w:val="Normln"/>
    <w:next w:val="Normln"/>
    <w:autoRedefine/>
    <w:uiPriority w:val="39"/>
    <w:unhideWhenUsed/>
    <w:rsid w:val="009973AE"/>
    <w:pPr>
      <w:spacing w:after="100" w:line="276" w:lineRule="auto"/>
      <w:ind w:left="660"/>
    </w:pPr>
    <w:rPr>
      <w:rFonts w:ascii="Calibri" w:hAnsi="Calibri"/>
      <w:sz w:val="22"/>
      <w:szCs w:val="22"/>
    </w:rPr>
  </w:style>
  <w:style w:type="paragraph" w:styleId="Obsah5">
    <w:name w:val="toc 5"/>
    <w:basedOn w:val="Normln"/>
    <w:next w:val="Normln"/>
    <w:autoRedefine/>
    <w:uiPriority w:val="39"/>
    <w:unhideWhenUsed/>
    <w:rsid w:val="009973AE"/>
    <w:pPr>
      <w:spacing w:after="100" w:line="276" w:lineRule="auto"/>
      <w:ind w:left="880"/>
    </w:pPr>
    <w:rPr>
      <w:rFonts w:ascii="Calibri" w:hAnsi="Calibri"/>
      <w:sz w:val="22"/>
      <w:szCs w:val="22"/>
    </w:rPr>
  </w:style>
  <w:style w:type="paragraph" w:styleId="Obsah6">
    <w:name w:val="toc 6"/>
    <w:basedOn w:val="Normln"/>
    <w:next w:val="Normln"/>
    <w:autoRedefine/>
    <w:uiPriority w:val="39"/>
    <w:unhideWhenUsed/>
    <w:rsid w:val="009973AE"/>
    <w:pPr>
      <w:spacing w:after="100" w:line="276" w:lineRule="auto"/>
      <w:ind w:left="1100"/>
    </w:pPr>
    <w:rPr>
      <w:rFonts w:ascii="Calibri" w:hAnsi="Calibri"/>
      <w:sz w:val="22"/>
      <w:szCs w:val="22"/>
    </w:rPr>
  </w:style>
  <w:style w:type="paragraph" w:styleId="Obsah7">
    <w:name w:val="toc 7"/>
    <w:basedOn w:val="Normln"/>
    <w:next w:val="Normln"/>
    <w:autoRedefine/>
    <w:uiPriority w:val="39"/>
    <w:unhideWhenUsed/>
    <w:rsid w:val="009973AE"/>
    <w:pPr>
      <w:spacing w:after="100" w:line="276" w:lineRule="auto"/>
      <w:ind w:left="1320"/>
    </w:pPr>
    <w:rPr>
      <w:rFonts w:ascii="Calibri" w:hAnsi="Calibri"/>
      <w:sz w:val="22"/>
      <w:szCs w:val="22"/>
    </w:rPr>
  </w:style>
  <w:style w:type="paragraph" w:styleId="Obsah8">
    <w:name w:val="toc 8"/>
    <w:basedOn w:val="Normln"/>
    <w:next w:val="Normln"/>
    <w:autoRedefine/>
    <w:uiPriority w:val="39"/>
    <w:unhideWhenUsed/>
    <w:rsid w:val="009973AE"/>
    <w:pPr>
      <w:spacing w:after="100" w:line="276" w:lineRule="auto"/>
      <w:ind w:left="1540"/>
    </w:pPr>
    <w:rPr>
      <w:rFonts w:ascii="Calibri" w:hAnsi="Calibri"/>
      <w:sz w:val="22"/>
      <w:szCs w:val="22"/>
    </w:rPr>
  </w:style>
  <w:style w:type="paragraph" w:styleId="Obsah9">
    <w:name w:val="toc 9"/>
    <w:basedOn w:val="Normln"/>
    <w:next w:val="Normln"/>
    <w:autoRedefine/>
    <w:uiPriority w:val="39"/>
    <w:unhideWhenUsed/>
    <w:rsid w:val="009973AE"/>
    <w:pPr>
      <w:spacing w:after="100" w:line="276" w:lineRule="auto"/>
      <w:ind w:left="1760"/>
    </w:pPr>
    <w:rPr>
      <w:rFonts w:ascii="Calibri" w:hAnsi="Calibri"/>
      <w:sz w:val="22"/>
      <w:szCs w:val="22"/>
    </w:rPr>
  </w:style>
  <w:style w:type="paragraph" w:customStyle="1" w:styleId="Pa11">
    <w:name w:val="Pa11"/>
    <w:basedOn w:val="Normln"/>
    <w:next w:val="Normln"/>
    <w:rsid w:val="009973AE"/>
    <w:pPr>
      <w:autoSpaceDE w:val="0"/>
      <w:autoSpaceDN w:val="0"/>
      <w:adjustRightInd w:val="0"/>
      <w:spacing w:before="20" w:line="200" w:lineRule="auto"/>
    </w:pPr>
    <w:rPr>
      <w:rFonts w:ascii="HelveticaCE-Bold" w:hAnsi="HelveticaCE-Bold"/>
      <w:sz w:val="24"/>
      <w:szCs w:val="24"/>
    </w:rPr>
  </w:style>
  <w:style w:type="character" w:customStyle="1" w:styleId="platne1">
    <w:name w:val="platne1"/>
    <w:basedOn w:val="Standardnpsmoodstavce"/>
    <w:rsid w:val="009973AE"/>
    <w:rPr>
      <w:w w:val="120"/>
    </w:rPr>
  </w:style>
  <w:style w:type="character" w:styleId="Siln">
    <w:name w:val="Strong"/>
    <w:basedOn w:val="Standardnpsmoodstavce"/>
    <w:uiPriority w:val="22"/>
    <w:qFormat/>
    <w:rsid w:val="009973AE"/>
    <w:rPr>
      <w:b/>
      <w:bCs/>
    </w:rPr>
  </w:style>
  <w:style w:type="paragraph" w:customStyle="1" w:styleId="odsazfurt">
    <w:name w:val="odsaz furt"/>
    <w:basedOn w:val="Normln"/>
    <w:uiPriority w:val="99"/>
    <w:rsid w:val="00F95AF1"/>
    <w:pPr>
      <w:suppressAutoHyphens/>
      <w:ind w:left="284"/>
      <w:jc w:val="both"/>
    </w:pPr>
    <w:rPr>
      <w:rFonts w:ascii="Tahoma" w:hAnsi="Tahoma"/>
      <w:color w:val="000000"/>
      <w:lang w:eastAsia="ar-SA"/>
    </w:rPr>
  </w:style>
  <w:style w:type="paragraph" w:customStyle="1" w:styleId="Eodsazenfurt0">
    <w:name w:val="E odsazení furt 0"/>
    <w:basedOn w:val="Normln"/>
    <w:uiPriority w:val="99"/>
    <w:rsid w:val="00F95AF1"/>
    <w:pPr>
      <w:suppressAutoHyphens/>
      <w:ind w:left="284"/>
      <w:jc w:val="both"/>
    </w:pPr>
    <w:rPr>
      <w:rFonts w:ascii="Tahoma" w:hAnsi="Tahoma"/>
      <w:lang w:eastAsia="ar-SA"/>
    </w:rPr>
  </w:style>
  <w:style w:type="paragraph" w:styleId="Nadpisobsahu">
    <w:name w:val="TOC Heading"/>
    <w:basedOn w:val="Nadpis1"/>
    <w:next w:val="Normln"/>
    <w:uiPriority w:val="39"/>
    <w:semiHidden/>
    <w:unhideWhenUsed/>
    <w:qFormat/>
    <w:rsid w:val="00A96FD2"/>
    <w:pPr>
      <w:keepLines/>
      <w:numPr>
        <w:numId w:val="0"/>
      </w:numPr>
      <w:spacing w:before="480" w:after="0" w:line="276" w:lineRule="auto"/>
      <w:outlineLvl w:val="9"/>
    </w:pPr>
    <w:rPr>
      <w:rFonts w:ascii="Cambria" w:hAnsi="Cambria" w:cs="Times New Roman"/>
      <w:color w:val="365F91"/>
      <w:kern w:val="0"/>
      <w:sz w:val="28"/>
      <w:szCs w:val="28"/>
      <w:lang w:eastAsia="en-US"/>
    </w:rPr>
  </w:style>
  <w:style w:type="paragraph" w:styleId="Prosttext">
    <w:name w:val="Plain Text"/>
    <w:basedOn w:val="Normln"/>
    <w:link w:val="ProsttextChar"/>
    <w:uiPriority w:val="99"/>
    <w:semiHidden/>
    <w:unhideWhenUsed/>
    <w:rsid w:val="003A061A"/>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3A061A"/>
    <w:rPr>
      <w:rFonts w:ascii="Consolas" w:eastAsiaTheme="minorHAnsi" w:hAnsi="Consolas" w:cstheme="minorBidi"/>
      <w:sz w:val="21"/>
      <w:szCs w:val="21"/>
      <w:lang w:eastAsia="en-US"/>
    </w:rPr>
  </w:style>
  <w:style w:type="paragraph" w:customStyle="1" w:styleId="Odstavecseseznamem1">
    <w:name w:val="Odstavec se seznamem1"/>
    <w:basedOn w:val="Normln"/>
    <w:rsid w:val="007161F1"/>
    <w:pPr>
      <w:ind w:left="708"/>
    </w:pPr>
  </w:style>
  <w:style w:type="character" w:customStyle="1" w:styleId="Bodytext">
    <w:name w:val="Body text_"/>
    <w:basedOn w:val="Standardnpsmoodstavce"/>
    <w:link w:val="Bodytext1"/>
    <w:locked/>
    <w:rsid w:val="007161F1"/>
    <w:rPr>
      <w:sz w:val="22"/>
      <w:szCs w:val="22"/>
      <w:shd w:val="clear" w:color="auto" w:fill="FFFFFF"/>
    </w:rPr>
  </w:style>
  <w:style w:type="paragraph" w:customStyle="1" w:styleId="Bodytext1">
    <w:name w:val="Body text1"/>
    <w:basedOn w:val="Normln"/>
    <w:link w:val="Bodytext"/>
    <w:rsid w:val="007161F1"/>
    <w:pPr>
      <w:widowControl w:val="0"/>
      <w:shd w:val="clear" w:color="auto" w:fill="FFFFFF"/>
      <w:spacing w:before="60" w:after="60" w:line="278" w:lineRule="exact"/>
      <w:ind w:hanging="360"/>
      <w:jc w:val="both"/>
    </w:pPr>
    <w:rPr>
      <w:rFonts w:ascii="Calibri" w:eastAsia="Calibri" w:hAnsi="Calibri"/>
      <w:sz w:val="22"/>
      <w:szCs w:val="22"/>
    </w:rPr>
  </w:style>
  <w:style w:type="character" w:customStyle="1" w:styleId="WW8Num17z1">
    <w:name w:val="WW8Num17z1"/>
    <w:rsid w:val="00CC2AF6"/>
    <w:rPr>
      <w:rFonts w:ascii="Courier New" w:hAnsi="Courier New"/>
    </w:rPr>
  </w:style>
  <w:style w:type="character" w:styleId="Zdraznn">
    <w:name w:val="Emphasis"/>
    <w:basedOn w:val="Standardnpsmoodstavce"/>
    <w:uiPriority w:val="20"/>
    <w:qFormat/>
    <w:rsid w:val="001A69EB"/>
    <w:rPr>
      <w:i/>
      <w:iCs/>
    </w:rPr>
  </w:style>
  <w:style w:type="character" w:customStyle="1" w:styleId="cpvselected">
    <w:name w:val="cpvselected"/>
    <w:basedOn w:val="Standardnpsmoodstavce"/>
    <w:rsid w:val="00F74AAB"/>
  </w:style>
  <w:style w:type="paragraph" w:styleId="Bezmezer">
    <w:name w:val="No Spacing"/>
    <w:uiPriority w:val="1"/>
    <w:qFormat/>
    <w:rsid w:val="00F74AAB"/>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AD3A2D"/>
    <w:pPr>
      <w:spacing w:after="120" w:line="276" w:lineRule="auto"/>
      <w:ind w:left="720"/>
      <w:contextualSpacing/>
    </w:pPr>
    <w:rPr>
      <w:rFonts w:ascii="Arial" w:eastAsia="Calibri" w:hAnsi="Arial"/>
      <w:color w:val="000000"/>
      <w:szCs w:val="22"/>
      <w:lang w:eastAsia="en-US"/>
    </w:rPr>
  </w:style>
  <w:style w:type="character" w:customStyle="1" w:styleId="ListParagraphChar">
    <w:name w:val="List Paragraph Char"/>
    <w:link w:val="ListParagraph1"/>
    <w:locked/>
    <w:rsid w:val="00AD3A2D"/>
    <w:rPr>
      <w:rFonts w:ascii="Arial" w:hAnsi="Arial"/>
      <w:color w:val="000000"/>
      <w:szCs w:val="22"/>
      <w:lang w:eastAsia="en-US"/>
    </w:rPr>
  </w:style>
  <w:style w:type="character" w:customStyle="1" w:styleId="datalabel">
    <w:name w:val="datalabel"/>
    <w:basedOn w:val="Standardnpsmoodstavce"/>
    <w:rsid w:val="00435F95"/>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locked/>
    <w:rsid w:val="00B83FB7"/>
    <w:rPr>
      <w:rFonts w:ascii="Times New Roman" w:eastAsia="Times New Roman" w:hAnsi="Times New Roman"/>
      <w:sz w:val="24"/>
      <w:szCs w:val="24"/>
    </w:rPr>
  </w:style>
  <w:style w:type="paragraph" w:customStyle="1" w:styleId="Normln11">
    <w:name w:val="Normální 11"/>
    <w:basedOn w:val="Normln"/>
    <w:rsid w:val="00ED15E9"/>
    <w:rPr>
      <w:rFonts w:ascii="Arial" w:hAnsi="Arial"/>
      <w:sz w:val="22"/>
      <w:szCs w:val="24"/>
    </w:rPr>
  </w:style>
  <w:style w:type="character" w:customStyle="1" w:styleId="cpvselected1">
    <w:name w:val="cpvselected1"/>
    <w:basedOn w:val="Standardnpsmoodstavce"/>
    <w:rsid w:val="00BD7B39"/>
    <w:rPr>
      <w:color w:val="FF0000"/>
    </w:rPr>
  </w:style>
  <w:style w:type="character" w:customStyle="1" w:styleId="preformatted">
    <w:name w:val="preformatted"/>
    <w:basedOn w:val="Standardnpsmoodstavce"/>
    <w:rsid w:val="000677E5"/>
  </w:style>
  <w:style w:type="table" w:styleId="Mkatabulky">
    <w:name w:val="Table Grid"/>
    <w:basedOn w:val="Normlntabulka"/>
    <w:uiPriority w:val="99"/>
    <w:rsid w:val="000210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C0180"/>
    <w:rPr>
      <w:color w:val="605E5C"/>
      <w:shd w:val="clear" w:color="auto" w:fill="E1DFDD"/>
    </w:rPr>
  </w:style>
  <w:style w:type="character" w:styleId="PromnnHTML">
    <w:name w:val="HTML Variable"/>
    <w:basedOn w:val="Standardnpsmoodstavce"/>
    <w:uiPriority w:val="99"/>
    <w:semiHidden/>
    <w:unhideWhenUsed/>
    <w:rsid w:val="00DC16E6"/>
    <w:rPr>
      <w:i/>
      <w:iCs/>
    </w:rPr>
  </w:style>
  <w:style w:type="paragraph" w:customStyle="1" w:styleId="l7">
    <w:name w:val="l7"/>
    <w:basedOn w:val="Normln"/>
    <w:rsid w:val="00DC16E6"/>
    <w:pPr>
      <w:spacing w:before="100" w:beforeAutospacing="1" w:after="100" w:afterAutospacing="1"/>
    </w:pPr>
    <w:rPr>
      <w:sz w:val="24"/>
      <w:szCs w:val="24"/>
    </w:rPr>
  </w:style>
  <w:style w:type="character" w:customStyle="1" w:styleId="Nevyeenzmnka2">
    <w:name w:val="Nevyřešená zmínka2"/>
    <w:basedOn w:val="Standardnpsmoodstavce"/>
    <w:uiPriority w:val="99"/>
    <w:semiHidden/>
    <w:unhideWhenUsed/>
    <w:rsid w:val="0008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287341">
      <w:bodyDiv w:val="1"/>
      <w:marLeft w:val="0"/>
      <w:marRight w:val="0"/>
      <w:marTop w:val="0"/>
      <w:marBottom w:val="0"/>
      <w:divBdr>
        <w:top w:val="none" w:sz="0" w:space="0" w:color="auto"/>
        <w:left w:val="none" w:sz="0" w:space="0" w:color="auto"/>
        <w:bottom w:val="none" w:sz="0" w:space="0" w:color="auto"/>
        <w:right w:val="none" w:sz="0" w:space="0" w:color="auto"/>
      </w:divBdr>
    </w:div>
    <w:div w:id="355813920">
      <w:bodyDiv w:val="1"/>
      <w:marLeft w:val="0"/>
      <w:marRight w:val="0"/>
      <w:marTop w:val="0"/>
      <w:marBottom w:val="0"/>
      <w:divBdr>
        <w:top w:val="none" w:sz="0" w:space="0" w:color="auto"/>
        <w:left w:val="none" w:sz="0" w:space="0" w:color="auto"/>
        <w:bottom w:val="none" w:sz="0" w:space="0" w:color="auto"/>
        <w:right w:val="none" w:sz="0" w:space="0" w:color="auto"/>
      </w:divBdr>
    </w:div>
    <w:div w:id="405227814">
      <w:bodyDiv w:val="1"/>
      <w:marLeft w:val="0"/>
      <w:marRight w:val="0"/>
      <w:marTop w:val="0"/>
      <w:marBottom w:val="0"/>
      <w:divBdr>
        <w:top w:val="none" w:sz="0" w:space="0" w:color="auto"/>
        <w:left w:val="none" w:sz="0" w:space="0" w:color="auto"/>
        <w:bottom w:val="none" w:sz="0" w:space="0" w:color="auto"/>
        <w:right w:val="none" w:sz="0" w:space="0" w:color="auto"/>
      </w:divBdr>
      <w:divsChild>
        <w:div w:id="1009396">
          <w:marLeft w:val="0"/>
          <w:marRight w:val="0"/>
          <w:marTop w:val="0"/>
          <w:marBottom w:val="0"/>
          <w:divBdr>
            <w:top w:val="none" w:sz="0" w:space="0" w:color="auto"/>
            <w:left w:val="none" w:sz="0" w:space="0" w:color="auto"/>
            <w:bottom w:val="none" w:sz="0" w:space="0" w:color="auto"/>
            <w:right w:val="none" w:sz="0" w:space="0" w:color="auto"/>
          </w:divBdr>
        </w:div>
        <w:div w:id="1445152547">
          <w:marLeft w:val="0"/>
          <w:marRight w:val="0"/>
          <w:marTop w:val="0"/>
          <w:marBottom w:val="0"/>
          <w:divBdr>
            <w:top w:val="none" w:sz="0" w:space="0" w:color="auto"/>
            <w:left w:val="none" w:sz="0" w:space="0" w:color="auto"/>
            <w:bottom w:val="none" w:sz="0" w:space="0" w:color="auto"/>
            <w:right w:val="none" w:sz="0" w:space="0" w:color="auto"/>
          </w:divBdr>
        </w:div>
        <w:div w:id="833648734">
          <w:marLeft w:val="0"/>
          <w:marRight w:val="0"/>
          <w:marTop w:val="0"/>
          <w:marBottom w:val="0"/>
          <w:divBdr>
            <w:top w:val="none" w:sz="0" w:space="0" w:color="auto"/>
            <w:left w:val="none" w:sz="0" w:space="0" w:color="auto"/>
            <w:bottom w:val="none" w:sz="0" w:space="0" w:color="auto"/>
            <w:right w:val="none" w:sz="0" w:space="0" w:color="auto"/>
          </w:divBdr>
        </w:div>
        <w:div w:id="1449272122">
          <w:marLeft w:val="0"/>
          <w:marRight w:val="0"/>
          <w:marTop w:val="0"/>
          <w:marBottom w:val="0"/>
          <w:divBdr>
            <w:top w:val="none" w:sz="0" w:space="0" w:color="auto"/>
            <w:left w:val="none" w:sz="0" w:space="0" w:color="auto"/>
            <w:bottom w:val="none" w:sz="0" w:space="0" w:color="auto"/>
            <w:right w:val="none" w:sz="0" w:space="0" w:color="auto"/>
          </w:divBdr>
        </w:div>
        <w:div w:id="1835145511">
          <w:marLeft w:val="0"/>
          <w:marRight w:val="0"/>
          <w:marTop w:val="0"/>
          <w:marBottom w:val="0"/>
          <w:divBdr>
            <w:top w:val="none" w:sz="0" w:space="0" w:color="auto"/>
            <w:left w:val="none" w:sz="0" w:space="0" w:color="auto"/>
            <w:bottom w:val="none" w:sz="0" w:space="0" w:color="auto"/>
            <w:right w:val="none" w:sz="0" w:space="0" w:color="auto"/>
          </w:divBdr>
        </w:div>
        <w:div w:id="2121099610">
          <w:marLeft w:val="0"/>
          <w:marRight w:val="0"/>
          <w:marTop w:val="0"/>
          <w:marBottom w:val="0"/>
          <w:divBdr>
            <w:top w:val="none" w:sz="0" w:space="0" w:color="auto"/>
            <w:left w:val="none" w:sz="0" w:space="0" w:color="auto"/>
            <w:bottom w:val="none" w:sz="0" w:space="0" w:color="auto"/>
            <w:right w:val="none" w:sz="0" w:space="0" w:color="auto"/>
          </w:divBdr>
        </w:div>
        <w:div w:id="1277757217">
          <w:marLeft w:val="0"/>
          <w:marRight w:val="0"/>
          <w:marTop w:val="0"/>
          <w:marBottom w:val="0"/>
          <w:divBdr>
            <w:top w:val="none" w:sz="0" w:space="0" w:color="auto"/>
            <w:left w:val="none" w:sz="0" w:space="0" w:color="auto"/>
            <w:bottom w:val="none" w:sz="0" w:space="0" w:color="auto"/>
            <w:right w:val="none" w:sz="0" w:space="0" w:color="auto"/>
          </w:divBdr>
        </w:div>
        <w:div w:id="12347950">
          <w:marLeft w:val="0"/>
          <w:marRight w:val="0"/>
          <w:marTop w:val="0"/>
          <w:marBottom w:val="0"/>
          <w:divBdr>
            <w:top w:val="none" w:sz="0" w:space="0" w:color="auto"/>
            <w:left w:val="none" w:sz="0" w:space="0" w:color="auto"/>
            <w:bottom w:val="none" w:sz="0" w:space="0" w:color="auto"/>
            <w:right w:val="none" w:sz="0" w:space="0" w:color="auto"/>
          </w:divBdr>
        </w:div>
      </w:divsChild>
    </w:div>
    <w:div w:id="425660263">
      <w:bodyDiv w:val="1"/>
      <w:marLeft w:val="0"/>
      <w:marRight w:val="0"/>
      <w:marTop w:val="0"/>
      <w:marBottom w:val="0"/>
      <w:divBdr>
        <w:top w:val="none" w:sz="0" w:space="0" w:color="auto"/>
        <w:left w:val="none" w:sz="0" w:space="0" w:color="auto"/>
        <w:bottom w:val="none" w:sz="0" w:space="0" w:color="auto"/>
        <w:right w:val="none" w:sz="0" w:space="0" w:color="auto"/>
      </w:divBdr>
    </w:div>
    <w:div w:id="515727786">
      <w:bodyDiv w:val="1"/>
      <w:marLeft w:val="0"/>
      <w:marRight w:val="0"/>
      <w:marTop w:val="0"/>
      <w:marBottom w:val="0"/>
      <w:divBdr>
        <w:top w:val="none" w:sz="0" w:space="0" w:color="auto"/>
        <w:left w:val="none" w:sz="0" w:space="0" w:color="auto"/>
        <w:bottom w:val="none" w:sz="0" w:space="0" w:color="auto"/>
        <w:right w:val="none" w:sz="0" w:space="0" w:color="auto"/>
      </w:divBdr>
    </w:div>
    <w:div w:id="566569276">
      <w:bodyDiv w:val="1"/>
      <w:marLeft w:val="0"/>
      <w:marRight w:val="0"/>
      <w:marTop w:val="100"/>
      <w:marBottom w:val="100"/>
      <w:divBdr>
        <w:top w:val="none" w:sz="0" w:space="0" w:color="auto"/>
        <w:left w:val="none" w:sz="0" w:space="0" w:color="auto"/>
        <w:bottom w:val="none" w:sz="0" w:space="0" w:color="auto"/>
        <w:right w:val="none" w:sz="0" w:space="0" w:color="auto"/>
      </w:divBdr>
      <w:divsChild>
        <w:div w:id="1682195535">
          <w:marLeft w:val="0"/>
          <w:marRight w:val="0"/>
          <w:marTop w:val="0"/>
          <w:marBottom w:val="0"/>
          <w:divBdr>
            <w:top w:val="none" w:sz="0" w:space="0" w:color="auto"/>
            <w:left w:val="none" w:sz="0" w:space="0" w:color="auto"/>
            <w:bottom w:val="none" w:sz="0" w:space="0" w:color="auto"/>
            <w:right w:val="none" w:sz="0" w:space="0" w:color="auto"/>
          </w:divBdr>
          <w:divsChild>
            <w:div w:id="1334529399">
              <w:marLeft w:val="3225"/>
              <w:marRight w:val="0"/>
              <w:marTop w:val="0"/>
              <w:marBottom w:val="0"/>
              <w:divBdr>
                <w:top w:val="none" w:sz="0" w:space="0" w:color="auto"/>
                <w:left w:val="none" w:sz="0" w:space="0" w:color="auto"/>
                <w:bottom w:val="none" w:sz="0" w:space="0" w:color="auto"/>
                <w:right w:val="none" w:sz="0" w:space="0" w:color="auto"/>
              </w:divBdr>
              <w:divsChild>
                <w:div w:id="605427702">
                  <w:marLeft w:val="0"/>
                  <w:marRight w:val="0"/>
                  <w:marTop w:val="0"/>
                  <w:marBottom w:val="0"/>
                  <w:divBdr>
                    <w:top w:val="none" w:sz="0" w:space="0" w:color="auto"/>
                    <w:left w:val="none" w:sz="0" w:space="0" w:color="auto"/>
                    <w:bottom w:val="none" w:sz="0" w:space="0" w:color="auto"/>
                    <w:right w:val="none" w:sz="0" w:space="0" w:color="auto"/>
                  </w:divBdr>
                  <w:divsChild>
                    <w:div w:id="1170098365">
                      <w:marLeft w:val="0"/>
                      <w:marRight w:val="0"/>
                      <w:marTop w:val="0"/>
                      <w:marBottom w:val="0"/>
                      <w:divBdr>
                        <w:top w:val="none" w:sz="0" w:space="0" w:color="auto"/>
                        <w:left w:val="none" w:sz="0" w:space="0" w:color="auto"/>
                        <w:bottom w:val="none" w:sz="0" w:space="0" w:color="auto"/>
                        <w:right w:val="none" w:sz="0" w:space="0" w:color="auto"/>
                      </w:divBdr>
                      <w:divsChild>
                        <w:div w:id="1953635315">
                          <w:marLeft w:val="0"/>
                          <w:marRight w:val="0"/>
                          <w:marTop w:val="0"/>
                          <w:marBottom w:val="0"/>
                          <w:divBdr>
                            <w:top w:val="none" w:sz="0" w:space="0" w:color="auto"/>
                            <w:left w:val="none" w:sz="0" w:space="0" w:color="auto"/>
                            <w:bottom w:val="none" w:sz="0" w:space="0" w:color="auto"/>
                            <w:right w:val="none" w:sz="0" w:space="0" w:color="auto"/>
                          </w:divBdr>
                          <w:divsChild>
                            <w:div w:id="427890182">
                              <w:marLeft w:val="0"/>
                              <w:marRight w:val="0"/>
                              <w:marTop w:val="0"/>
                              <w:marBottom w:val="0"/>
                              <w:divBdr>
                                <w:top w:val="none" w:sz="0" w:space="0" w:color="auto"/>
                                <w:left w:val="none" w:sz="0" w:space="0" w:color="auto"/>
                                <w:bottom w:val="none" w:sz="0" w:space="0" w:color="auto"/>
                                <w:right w:val="none" w:sz="0" w:space="0" w:color="auto"/>
                              </w:divBdr>
                              <w:divsChild>
                                <w:div w:id="1835995778">
                                  <w:marLeft w:val="0"/>
                                  <w:marRight w:val="0"/>
                                  <w:marTop w:val="0"/>
                                  <w:marBottom w:val="0"/>
                                  <w:divBdr>
                                    <w:top w:val="none" w:sz="0" w:space="0" w:color="auto"/>
                                    <w:left w:val="none" w:sz="0" w:space="0" w:color="auto"/>
                                    <w:bottom w:val="none" w:sz="0" w:space="0" w:color="auto"/>
                                    <w:right w:val="none" w:sz="0" w:space="0" w:color="auto"/>
                                  </w:divBdr>
                                  <w:divsChild>
                                    <w:div w:id="482702610">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621426194">
      <w:bodyDiv w:val="1"/>
      <w:marLeft w:val="0"/>
      <w:marRight w:val="0"/>
      <w:marTop w:val="0"/>
      <w:marBottom w:val="0"/>
      <w:divBdr>
        <w:top w:val="none" w:sz="0" w:space="0" w:color="auto"/>
        <w:left w:val="none" w:sz="0" w:space="0" w:color="auto"/>
        <w:bottom w:val="none" w:sz="0" w:space="0" w:color="auto"/>
        <w:right w:val="none" w:sz="0" w:space="0" w:color="auto"/>
      </w:divBdr>
      <w:divsChild>
        <w:div w:id="1097597461">
          <w:marLeft w:val="0"/>
          <w:marRight w:val="0"/>
          <w:marTop w:val="0"/>
          <w:marBottom w:val="0"/>
          <w:divBdr>
            <w:top w:val="none" w:sz="0" w:space="0" w:color="auto"/>
            <w:left w:val="none" w:sz="0" w:space="0" w:color="auto"/>
            <w:bottom w:val="none" w:sz="0" w:space="0" w:color="auto"/>
            <w:right w:val="none" w:sz="0" w:space="0" w:color="auto"/>
          </w:divBdr>
          <w:divsChild>
            <w:div w:id="1313677636">
              <w:marLeft w:val="0"/>
              <w:marRight w:val="0"/>
              <w:marTop w:val="0"/>
              <w:marBottom w:val="0"/>
              <w:divBdr>
                <w:top w:val="none" w:sz="0" w:space="0" w:color="auto"/>
                <w:left w:val="none" w:sz="0" w:space="0" w:color="auto"/>
                <w:bottom w:val="none" w:sz="0" w:space="0" w:color="auto"/>
                <w:right w:val="none" w:sz="0" w:space="0" w:color="auto"/>
              </w:divBdr>
            </w:div>
          </w:divsChild>
        </w:div>
        <w:div w:id="926425311">
          <w:marLeft w:val="0"/>
          <w:marRight w:val="0"/>
          <w:marTop w:val="0"/>
          <w:marBottom w:val="0"/>
          <w:divBdr>
            <w:top w:val="none" w:sz="0" w:space="0" w:color="auto"/>
            <w:left w:val="none" w:sz="0" w:space="0" w:color="auto"/>
            <w:bottom w:val="none" w:sz="0" w:space="0" w:color="auto"/>
            <w:right w:val="none" w:sz="0" w:space="0" w:color="auto"/>
          </w:divBdr>
          <w:divsChild>
            <w:div w:id="20423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68054">
      <w:bodyDiv w:val="1"/>
      <w:marLeft w:val="0"/>
      <w:marRight w:val="0"/>
      <w:marTop w:val="100"/>
      <w:marBottom w:val="100"/>
      <w:divBdr>
        <w:top w:val="none" w:sz="0" w:space="0" w:color="auto"/>
        <w:left w:val="none" w:sz="0" w:space="0" w:color="auto"/>
        <w:bottom w:val="none" w:sz="0" w:space="0" w:color="auto"/>
        <w:right w:val="none" w:sz="0" w:space="0" w:color="auto"/>
      </w:divBdr>
      <w:divsChild>
        <w:div w:id="724572927">
          <w:marLeft w:val="0"/>
          <w:marRight w:val="0"/>
          <w:marTop w:val="0"/>
          <w:marBottom w:val="0"/>
          <w:divBdr>
            <w:top w:val="none" w:sz="0" w:space="0" w:color="auto"/>
            <w:left w:val="none" w:sz="0" w:space="0" w:color="auto"/>
            <w:bottom w:val="none" w:sz="0" w:space="0" w:color="auto"/>
            <w:right w:val="none" w:sz="0" w:space="0" w:color="auto"/>
          </w:divBdr>
          <w:divsChild>
            <w:div w:id="612708280">
              <w:marLeft w:val="3225"/>
              <w:marRight w:val="0"/>
              <w:marTop w:val="0"/>
              <w:marBottom w:val="0"/>
              <w:divBdr>
                <w:top w:val="none" w:sz="0" w:space="0" w:color="auto"/>
                <w:left w:val="none" w:sz="0" w:space="0" w:color="auto"/>
                <w:bottom w:val="none" w:sz="0" w:space="0" w:color="auto"/>
                <w:right w:val="none" w:sz="0" w:space="0" w:color="auto"/>
              </w:divBdr>
              <w:divsChild>
                <w:div w:id="1528907932">
                  <w:marLeft w:val="0"/>
                  <w:marRight w:val="0"/>
                  <w:marTop w:val="0"/>
                  <w:marBottom w:val="0"/>
                  <w:divBdr>
                    <w:top w:val="none" w:sz="0" w:space="0" w:color="auto"/>
                    <w:left w:val="none" w:sz="0" w:space="0" w:color="auto"/>
                    <w:bottom w:val="none" w:sz="0" w:space="0" w:color="auto"/>
                    <w:right w:val="none" w:sz="0" w:space="0" w:color="auto"/>
                  </w:divBdr>
                  <w:divsChild>
                    <w:div w:id="25953443">
                      <w:marLeft w:val="0"/>
                      <w:marRight w:val="0"/>
                      <w:marTop w:val="0"/>
                      <w:marBottom w:val="0"/>
                      <w:divBdr>
                        <w:top w:val="none" w:sz="0" w:space="0" w:color="auto"/>
                        <w:left w:val="none" w:sz="0" w:space="0" w:color="auto"/>
                        <w:bottom w:val="none" w:sz="0" w:space="0" w:color="auto"/>
                        <w:right w:val="none" w:sz="0" w:space="0" w:color="auto"/>
                      </w:divBdr>
                      <w:divsChild>
                        <w:div w:id="2101874292">
                          <w:marLeft w:val="0"/>
                          <w:marRight w:val="0"/>
                          <w:marTop w:val="0"/>
                          <w:marBottom w:val="0"/>
                          <w:divBdr>
                            <w:top w:val="none" w:sz="0" w:space="0" w:color="auto"/>
                            <w:left w:val="none" w:sz="0" w:space="0" w:color="auto"/>
                            <w:bottom w:val="none" w:sz="0" w:space="0" w:color="auto"/>
                            <w:right w:val="none" w:sz="0" w:space="0" w:color="auto"/>
                          </w:divBdr>
                          <w:divsChild>
                            <w:div w:id="1294561565">
                              <w:marLeft w:val="0"/>
                              <w:marRight w:val="0"/>
                              <w:marTop w:val="0"/>
                              <w:marBottom w:val="0"/>
                              <w:divBdr>
                                <w:top w:val="none" w:sz="0" w:space="0" w:color="auto"/>
                                <w:left w:val="none" w:sz="0" w:space="0" w:color="auto"/>
                                <w:bottom w:val="none" w:sz="0" w:space="0" w:color="auto"/>
                                <w:right w:val="none" w:sz="0" w:space="0" w:color="auto"/>
                              </w:divBdr>
                              <w:divsChild>
                                <w:div w:id="10765289">
                                  <w:marLeft w:val="0"/>
                                  <w:marRight w:val="0"/>
                                  <w:marTop w:val="0"/>
                                  <w:marBottom w:val="0"/>
                                  <w:divBdr>
                                    <w:top w:val="none" w:sz="0" w:space="0" w:color="auto"/>
                                    <w:left w:val="none" w:sz="0" w:space="0" w:color="auto"/>
                                    <w:bottom w:val="none" w:sz="0" w:space="0" w:color="auto"/>
                                    <w:right w:val="none" w:sz="0" w:space="0" w:color="auto"/>
                                  </w:divBdr>
                                  <w:divsChild>
                                    <w:div w:id="122906937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780613159">
      <w:bodyDiv w:val="1"/>
      <w:marLeft w:val="0"/>
      <w:marRight w:val="0"/>
      <w:marTop w:val="0"/>
      <w:marBottom w:val="0"/>
      <w:divBdr>
        <w:top w:val="none" w:sz="0" w:space="0" w:color="auto"/>
        <w:left w:val="none" w:sz="0" w:space="0" w:color="auto"/>
        <w:bottom w:val="none" w:sz="0" w:space="0" w:color="auto"/>
        <w:right w:val="none" w:sz="0" w:space="0" w:color="auto"/>
      </w:divBdr>
    </w:div>
    <w:div w:id="895123294">
      <w:bodyDiv w:val="1"/>
      <w:marLeft w:val="0"/>
      <w:marRight w:val="0"/>
      <w:marTop w:val="0"/>
      <w:marBottom w:val="0"/>
      <w:divBdr>
        <w:top w:val="none" w:sz="0" w:space="0" w:color="auto"/>
        <w:left w:val="none" w:sz="0" w:space="0" w:color="auto"/>
        <w:bottom w:val="none" w:sz="0" w:space="0" w:color="auto"/>
        <w:right w:val="none" w:sz="0" w:space="0" w:color="auto"/>
      </w:divBdr>
    </w:div>
    <w:div w:id="895777084">
      <w:bodyDiv w:val="1"/>
      <w:marLeft w:val="0"/>
      <w:marRight w:val="0"/>
      <w:marTop w:val="0"/>
      <w:marBottom w:val="0"/>
      <w:divBdr>
        <w:top w:val="none" w:sz="0" w:space="0" w:color="auto"/>
        <w:left w:val="none" w:sz="0" w:space="0" w:color="auto"/>
        <w:bottom w:val="none" w:sz="0" w:space="0" w:color="auto"/>
        <w:right w:val="none" w:sz="0" w:space="0" w:color="auto"/>
      </w:divBdr>
    </w:div>
    <w:div w:id="921715927">
      <w:bodyDiv w:val="1"/>
      <w:marLeft w:val="0"/>
      <w:marRight w:val="0"/>
      <w:marTop w:val="0"/>
      <w:marBottom w:val="0"/>
      <w:divBdr>
        <w:top w:val="none" w:sz="0" w:space="0" w:color="auto"/>
        <w:left w:val="none" w:sz="0" w:space="0" w:color="auto"/>
        <w:bottom w:val="none" w:sz="0" w:space="0" w:color="auto"/>
        <w:right w:val="none" w:sz="0" w:space="0" w:color="auto"/>
      </w:divBdr>
    </w:div>
    <w:div w:id="1058552543">
      <w:bodyDiv w:val="1"/>
      <w:marLeft w:val="0"/>
      <w:marRight w:val="0"/>
      <w:marTop w:val="0"/>
      <w:marBottom w:val="0"/>
      <w:divBdr>
        <w:top w:val="none" w:sz="0" w:space="0" w:color="auto"/>
        <w:left w:val="none" w:sz="0" w:space="0" w:color="auto"/>
        <w:bottom w:val="none" w:sz="0" w:space="0" w:color="auto"/>
        <w:right w:val="none" w:sz="0" w:space="0" w:color="auto"/>
      </w:divBdr>
    </w:div>
    <w:div w:id="1086154246">
      <w:bodyDiv w:val="1"/>
      <w:marLeft w:val="0"/>
      <w:marRight w:val="0"/>
      <w:marTop w:val="0"/>
      <w:marBottom w:val="0"/>
      <w:divBdr>
        <w:top w:val="none" w:sz="0" w:space="0" w:color="auto"/>
        <w:left w:val="none" w:sz="0" w:space="0" w:color="auto"/>
        <w:bottom w:val="none" w:sz="0" w:space="0" w:color="auto"/>
        <w:right w:val="none" w:sz="0" w:space="0" w:color="auto"/>
      </w:divBdr>
    </w:div>
    <w:div w:id="1159880025">
      <w:bodyDiv w:val="1"/>
      <w:marLeft w:val="0"/>
      <w:marRight w:val="0"/>
      <w:marTop w:val="0"/>
      <w:marBottom w:val="0"/>
      <w:divBdr>
        <w:top w:val="none" w:sz="0" w:space="0" w:color="auto"/>
        <w:left w:val="none" w:sz="0" w:space="0" w:color="auto"/>
        <w:bottom w:val="none" w:sz="0" w:space="0" w:color="auto"/>
        <w:right w:val="none" w:sz="0" w:space="0" w:color="auto"/>
      </w:divBdr>
    </w:div>
    <w:div w:id="1197738767">
      <w:bodyDiv w:val="1"/>
      <w:marLeft w:val="0"/>
      <w:marRight w:val="0"/>
      <w:marTop w:val="0"/>
      <w:marBottom w:val="0"/>
      <w:divBdr>
        <w:top w:val="none" w:sz="0" w:space="0" w:color="auto"/>
        <w:left w:val="none" w:sz="0" w:space="0" w:color="auto"/>
        <w:bottom w:val="none" w:sz="0" w:space="0" w:color="auto"/>
        <w:right w:val="none" w:sz="0" w:space="0" w:color="auto"/>
      </w:divBdr>
    </w:div>
    <w:div w:id="1343898867">
      <w:bodyDiv w:val="1"/>
      <w:marLeft w:val="0"/>
      <w:marRight w:val="0"/>
      <w:marTop w:val="100"/>
      <w:marBottom w:val="100"/>
      <w:divBdr>
        <w:top w:val="none" w:sz="0" w:space="0" w:color="auto"/>
        <w:left w:val="none" w:sz="0" w:space="0" w:color="auto"/>
        <w:bottom w:val="none" w:sz="0" w:space="0" w:color="auto"/>
        <w:right w:val="none" w:sz="0" w:space="0" w:color="auto"/>
      </w:divBdr>
      <w:divsChild>
        <w:div w:id="713043640">
          <w:marLeft w:val="0"/>
          <w:marRight w:val="0"/>
          <w:marTop w:val="0"/>
          <w:marBottom w:val="0"/>
          <w:divBdr>
            <w:top w:val="none" w:sz="0" w:space="0" w:color="auto"/>
            <w:left w:val="none" w:sz="0" w:space="0" w:color="auto"/>
            <w:bottom w:val="none" w:sz="0" w:space="0" w:color="auto"/>
            <w:right w:val="none" w:sz="0" w:space="0" w:color="auto"/>
          </w:divBdr>
          <w:divsChild>
            <w:div w:id="64256970">
              <w:marLeft w:val="3225"/>
              <w:marRight w:val="0"/>
              <w:marTop w:val="0"/>
              <w:marBottom w:val="0"/>
              <w:divBdr>
                <w:top w:val="none" w:sz="0" w:space="0" w:color="auto"/>
                <w:left w:val="none" w:sz="0" w:space="0" w:color="auto"/>
                <w:bottom w:val="none" w:sz="0" w:space="0" w:color="auto"/>
                <w:right w:val="none" w:sz="0" w:space="0" w:color="auto"/>
              </w:divBdr>
              <w:divsChild>
                <w:div w:id="1151869758">
                  <w:marLeft w:val="0"/>
                  <w:marRight w:val="0"/>
                  <w:marTop w:val="0"/>
                  <w:marBottom w:val="0"/>
                  <w:divBdr>
                    <w:top w:val="none" w:sz="0" w:space="0" w:color="auto"/>
                    <w:left w:val="none" w:sz="0" w:space="0" w:color="auto"/>
                    <w:bottom w:val="none" w:sz="0" w:space="0" w:color="auto"/>
                    <w:right w:val="none" w:sz="0" w:space="0" w:color="auto"/>
                  </w:divBdr>
                  <w:divsChild>
                    <w:div w:id="1633048774">
                      <w:marLeft w:val="0"/>
                      <w:marRight w:val="0"/>
                      <w:marTop w:val="0"/>
                      <w:marBottom w:val="0"/>
                      <w:divBdr>
                        <w:top w:val="none" w:sz="0" w:space="0" w:color="auto"/>
                        <w:left w:val="none" w:sz="0" w:space="0" w:color="auto"/>
                        <w:bottom w:val="none" w:sz="0" w:space="0" w:color="auto"/>
                        <w:right w:val="none" w:sz="0" w:space="0" w:color="auto"/>
                      </w:divBdr>
                      <w:divsChild>
                        <w:div w:id="933898602">
                          <w:marLeft w:val="0"/>
                          <w:marRight w:val="0"/>
                          <w:marTop w:val="0"/>
                          <w:marBottom w:val="0"/>
                          <w:divBdr>
                            <w:top w:val="none" w:sz="0" w:space="0" w:color="auto"/>
                            <w:left w:val="none" w:sz="0" w:space="0" w:color="auto"/>
                            <w:bottom w:val="none" w:sz="0" w:space="0" w:color="auto"/>
                            <w:right w:val="none" w:sz="0" w:space="0" w:color="auto"/>
                          </w:divBdr>
                          <w:divsChild>
                            <w:div w:id="490827932">
                              <w:marLeft w:val="0"/>
                              <w:marRight w:val="0"/>
                              <w:marTop w:val="0"/>
                              <w:marBottom w:val="0"/>
                              <w:divBdr>
                                <w:top w:val="none" w:sz="0" w:space="0" w:color="auto"/>
                                <w:left w:val="none" w:sz="0" w:space="0" w:color="auto"/>
                                <w:bottom w:val="none" w:sz="0" w:space="0" w:color="auto"/>
                                <w:right w:val="none" w:sz="0" w:space="0" w:color="auto"/>
                              </w:divBdr>
                              <w:divsChild>
                                <w:div w:id="799883262">
                                  <w:marLeft w:val="0"/>
                                  <w:marRight w:val="0"/>
                                  <w:marTop w:val="0"/>
                                  <w:marBottom w:val="0"/>
                                  <w:divBdr>
                                    <w:top w:val="none" w:sz="0" w:space="0" w:color="auto"/>
                                    <w:left w:val="none" w:sz="0" w:space="0" w:color="auto"/>
                                    <w:bottom w:val="none" w:sz="0" w:space="0" w:color="auto"/>
                                    <w:right w:val="none" w:sz="0" w:space="0" w:color="auto"/>
                                  </w:divBdr>
                                  <w:divsChild>
                                    <w:div w:id="791630962">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365598631">
      <w:bodyDiv w:val="1"/>
      <w:marLeft w:val="0"/>
      <w:marRight w:val="120"/>
      <w:marTop w:val="0"/>
      <w:marBottom w:val="0"/>
      <w:divBdr>
        <w:top w:val="none" w:sz="0" w:space="0" w:color="auto"/>
        <w:left w:val="none" w:sz="0" w:space="0" w:color="auto"/>
        <w:bottom w:val="none" w:sz="0" w:space="0" w:color="auto"/>
        <w:right w:val="none" w:sz="0" w:space="0" w:color="auto"/>
      </w:divBdr>
      <w:divsChild>
        <w:div w:id="258370640">
          <w:marLeft w:val="0"/>
          <w:marRight w:val="0"/>
          <w:marTop w:val="0"/>
          <w:marBottom w:val="0"/>
          <w:divBdr>
            <w:top w:val="none" w:sz="0" w:space="0" w:color="auto"/>
            <w:left w:val="none" w:sz="0" w:space="0" w:color="auto"/>
            <w:bottom w:val="none" w:sz="0" w:space="0" w:color="auto"/>
            <w:right w:val="none" w:sz="0" w:space="0" w:color="auto"/>
          </w:divBdr>
          <w:divsChild>
            <w:div w:id="179000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406619">
      <w:bodyDiv w:val="1"/>
      <w:marLeft w:val="0"/>
      <w:marRight w:val="0"/>
      <w:marTop w:val="0"/>
      <w:marBottom w:val="0"/>
      <w:divBdr>
        <w:top w:val="none" w:sz="0" w:space="0" w:color="auto"/>
        <w:left w:val="none" w:sz="0" w:space="0" w:color="auto"/>
        <w:bottom w:val="none" w:sz="0" w:space="0" w:color="auto"/>
        <w:right w:val="none" w:sz="0" w:space="0" w:color="auto"/>
      </w:divBdr>
    </w:div>
    <w:div w:id="1502427677">
      <w:bodyDiv w:val="1"/>
      <w:marLeft w:val="0"/>
      <w:marRight w:val="0"/>
      <w:marTop w:val="0"/>
      <w:marBottom w:val="0"/>
      <w:divBdr>
        <w:top w:val="none" w:sz="0" w:space="0" w:color="auto"/>
        <w:left w:val="none" w:sz="0" w:space="0" w:color="auto"/>
        <w:bottom w:val="none" w:sz="0" w:space="0" w:color="auto"/>
        <w:right w:val="none" w:sz="0" w:space="0" w:color="auto"/>
      </w:divBdr>
    </w:div>
    <w:div w:id="1569684440">
      <w:bodyDiv w:val="1"/>
      <w:marLeft w:val="0"/>
      <w:marRight w:val="0"/>
      <w:marTop w:val="100"/>
      <w:marBottom w:val="100"/>
      <w:divBdr>
        <w:top w:val="none" w:sz="0" w:space="0" w:color="auto"/>
        <w:left w:val="none" w:sz="0" w:space="0" w:color="auto"/>
        <w:bottom w:val="none" w:sz="0" w:space="0" w:color="auto"/>
        <w:right w:val="none" w:sz="0" w:space="0" w:color="auto"/>
      </w:divBdr>
      <w:divsChild>
        <w:div w:id="57942881">
          <w:marLeft w:val="0"/>
          <w:marRight w:val="0"/>
          <w:marTop w:val="0"/>
          <w:marBottom w:val="0"/>
          <w:divBdr>
            <w:top w:val="none" w:sz="0" w:space="0" w:color="auto"/>
            <w:left w:val="none" w:sz="0" w:space="0" w:color="auto"/>
            <w:bottom w:val="none" w:sz="0" w:space="0" w:color="auto"/>
            <w:right w:val="none" w:sz="0" w:space="0" w:color="auto"/>
          </w:divBdr>
          <w:divsChild>
            <w:div w:id="980574525">
              <w:marLeft w:val="3225"/>
              <w:marRight w:val="0"/>
              <w:marTop w:val="0"/>
              <w:marBottom w:val="0"/>
              <w:divBdr>
                <w:top w:val="none" w:sz="0" w:space="0" w:color="auto"/>
                <w:left w:val="none" w:sz="0" w:space="0" w:color="auto"/>
                <w:bottom w:val="none" w:sz="0" w:space="0" w:color="auto"/>
                <w:right w:val="none" w:sz="0" w:space="0" w:color="auto"/>
              </w:divBdr>
              <w:divsChild>
                <w:div w:id="794132340">
                  <w:marLeft w:val="0"/>
                  <w:marRight w:val="0"/>
                  <w:marTop w:val="0"/>
                  <w:marBottom w:val="0"/>
                  <w:divBdr>
                    <w:top w:val="none" w:sz="0" w:space="0" w:color="auto"/>
                    <w:left w:val="none" w:sz="0" w:space="0" w:color="auto"/>
                    <w:bottom w:val="none" w:sz="0" w:space="0" w:color="auto"/>
                    <w:right w:val="none" w:sz="0" w:space="0" w:color="auto"/>
                  </w:divBdr>
                  <w:divsChild>
                    <w:div w:id="1246304699">
                      <w:marLeft w:val="0"/>
                      <w:marRight w:val="0"/>
                      <w:marTop w:val="0"/>
                      <w:marBottom w:val="0"/>
                      <w:divBdr>
                        <w:top w:val="none" w:sz="0" w:space="0" w:color="auto"/>
                        <w:left w:val="none" w:sz="0" w:space="0" w:color="auto"/>
                        <w:bottom w:val="none" w:sz="0" w:space="0" w:color="auto"/>
                        <w:right w:val="none" w:sz="0" w:space="0" w:color="auto"/>
                      </w:divBdr>
                      <w:divsChild>
                        <w:div w:id="975136143">
                          <w:marLeft w:val="0"/>
                          <w:marRight w:val="0"/>
                          <w:marTop w:val="0"/>
                          <w:marBottom w:val="0"/>
                          <w:divBdr>
                            <w:top w:val="none" w:sz="0" w:space="0" w:color="auto"/>
                            <w:left w:val="none" w:sz="0" w:space="0" w:color="auto"/>
                            <w:bottom w:val="none" w:sz="0" w:space="0" w:color="auto"/>
                            <w:right w:val="none" w:sz="0" w:space="0" w:color="auto"/>
                          </w:divBdr>
                          <w:divsChild>
                            <w:div w:id="1104761650">
                              <w:marLeft w:val="0"/>
                              <w:marRight w:val="0"/>
                              <w:marTop w:val="0"/>
                              <w:marBottom w:val="0"/>
                              <w:divBdr>
                                <w:top w:val="none" w:sz="0" w:space="0" w:color="auto"/>
                                <w:left w:val="none" w:sz="0" w:space="0" w:color="auto"/>
                                <w:bottom w:val="none" w:sz="0" w:space="0" w:color="auto"/>
                                <w:right w:val="none" w:sz="0" w:space="0" w:color="auto"/>
                              </w:divBdr>
                              <w:divsChild>
                                <w:div w:id="246112718">
                                  <w:marLeft w:val="0"/>
                                  <w:marRight w:val="0"/>
                                  <w:marTop w:val="0"/>
                                  <w:marBottom w:val="0"/>
                                  <w:divBdr>
                                    <w:top w:val="none" w:sz="0" w:space="0" w:color="auto"/>
                                    <w:left w:val="none" w:sz="0" w:space="0" w:color="auto"/>
                                    <w:bottom w:val="none" w:sz="0" w:space="0" w:color="auto"/>
                                    <w:right w:val="none" w:sz="0" w:space="0" w:color="auto"/>
                                  </w:divBdr>
                                  <w:divsChild>
                                    <w:div w:id="175847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622765540">
      <w:bodyDiv w:val="1"/>
      <w:marLeft w:val="0"/>
      <w:marRight w:val="0"/>
      <w:marTop w:val="0"/>
      <w:marBottom w:val="0"/>
      <w:divBdr>
        <w:top w:val="none" w:sz="0" w:space="0" w:color="auto"/>
        <w:left w:val="none" w:sz="0" w:space="0" w:color="auto"/>
        <w:bottom w:val="none" w:sz="0" w:space="0" w:color="auto"/>
        <w:right w:val="none" w:sz="0" w:space="0" w:color="auto"/>
      </w:divBdr>
    </w:div>
    <w:div w:id="1706370231">
      <w:bodyDiv w:val="1"/>
      <w:marLeft w:val="0"/>
      <w:marRight w:val="0"/>
      <w:marTop w:val="0"/>
      <w:marBottom w:val="0"/>
      <w:divBdr>
        <w:top w:val="none" w:sz="0" w:space="0" w:color="auto"/>
        <w:left w:val="none" w:sz="0" w:space="0" w:color="auto"/>
        <w:bottom w:val="none" w:sz="0" w:space="0" w:color="auto"/>
        <w:right w:val="none" w:sz="0" w:space="0" w:color="auto"/>
      </w:divBdr>
    </w:div>
    <w:div w:id="1767770614">
      <w:bodyDiv w:val="1"/>
      <w:marLeft w:val="0"/>
      <w:marRight w:val="0"/>
      <w:marTop w:val="0"/>
      <w:marBottom w:val="0"/>
      <w:divBdr>
        <w:top w:val="none" w:sz="0" w:space="0" w:color="auto"/>
        <w:left w:val="none" w:sz="0" w:space="0" w:color="auto"/>
        <w:bottom w:val="none" w:sz="0" w:space="0" w:color="auto"/>
        <w:right w:val="none" w:sz="0" w:space="0" w:color="auto"/>
      </w:divBdr>
    </w:div>
    <w:div w:id="1771388329">
      <w:bodyDiv w:val="1"/>
      <w:marLeft w:val="0"/>
      <w:marRight w:val="0"/>
      <w:marTop w:val="100"/>
      <w:marBottom w:val="100"/>
      <w:divBdr>
        <w:top w:val="none" w:sz="0" w:space="0" w:color="auto"/>
        <w:left w:val="none" w:sz="0" w:space="0" w:color="auto"/>
        <w:bottom w:val="none" w:sz="0" w:space="0" w:color="auto"/>
        <w:right w:val="none" w:sz="0" w:space="0" w:color="auto"/>
      </w:divBdr>
      <w:divsChild>
        <w:div w:id="1746879349">
          <w:marLeft w:val="0"/>
          <w:marRight w:val="0"/>
          <w:marTop w:val="0"/>
          <w:marBottom w:val="0"/>
          <w:divBdr>
            <w:top w:val="none" w:sz="0" w:space="0" w:color="auto"/>
            <w:left w:val="none" w:sz="0" w:space="0" w:color="auto"/>
            <w:bottom w:val="none" w:sz="0" w:space="0" w:color="auto"/>
            <w:right w:val="none" w:sz="0" w:space="0" w:color="auto"/>
          </w:divBdr>
          <w:divsChild>
            <w:div w:id="1196701145">
              <w:marLeft w:val="3225"/>
              <w:marRight w:val="0"/>
              <w:marTop w:val="0"/>
              <w:marBottom w:val="0"/>
              <w:divBdr>
                <w:top w:val="none" w:sz="0" w:space="0" w:color="auto"/>
                <w:left w:val="none" w:sz="0" w:space="0" w:color="auto"/>
                <w:bottom w:val="none" w:sz="0" w:space="0" w:color="auto"/>
                <w:right w:val="none" w:sz="0" w:space="0" w:color="auto"/>
              </w:divBdr>
              <w:divsChild>
                <w:div w:id="28799076">
                  <w:marLeft w:val="0"/>
                  <w:marRight w:val="0"/>
                  <w:marTop w:val="0"/>
                  <w:marBottom w:val="0"/>
                  <w:divBdr>
                    <w:top w:val="none" w:sz="0" w:space="0" w:color="auto"/>
                    <w:left w:val="none" w:sz="0" w:space="0" w:color="auto"/>
                    <w:bottom w:val="none" w:sz="0" w:space="0" w:color="auto"/>
                    <w:right w:val="none" w:sz="0" w:space="0" w:color="auto"/>
                  </w:divBdr>
                  <w:divsChild>
                    <w:div w:id="738211604">
                      <w:marLeft w:val="0"/>
                      <w:marRight w:val="0"/>
                      <w:marTop w:val="0"/>
                      <w:marBottom w:val="0"/>
                      <w:divBdr>
                        <w:top w:val="none" w:sz="0" w:space="0" w:color="auto"/>
                        <w:left w:val="none" w:sz="0" w:space="0" w:color="auto"/>
                        <w:bottom w:val="none" w:sz="0" w:space="0" w:color="auto"/>
                        <w:right w:val="none" w:sz="0" w:space="0" w:color="auto"/>
                      </w:divBdr>
                      <w:divsChild>
                        <w:div w:id="910196079">
                          <w:marLeft w:val="0"/>
                          <w:marRight w:val="0"/>
                          <w:marTop w:val="0"/>
                          <w:marBottom w:val="0"/>
                          <w:divBdr>
                            <w:top w:val="none" w:sz="0" w:space="0" w:color="auto"/>
                            <w:left w:val="none" w:sz="0" w:space="0" w:color="auto"/>
                            <w:bottom w:val="none" w:sz="0" w:space="0" w:color="auto"/>
                            <w:right w:val="none" w:sz="0" w:space="0" w:color="auto"/>
                          </w:divBdr>
                          <w:divsChild>
                            <w:div w:id="906646011">
                              <w:marLeft w:val="0"/>
                              <w:marRight w:val="0"/>
                              <w:marTop w:val="0"/>
                              <w:marBottom w:val="0"/>
                              <w:divBdr>
                                <w:top w:val="none" w:sz="0" w:space="0" w:color="auto"/>
                                <w:left w:val="none" w:sz="0" w:space="0" w:color="auto"/>
                                <w:bottom w:val="none" w:sz="0" w:space="0" w:color="auto"/>
                                <w:right w:val="none" w:sz="0" w:space="0" w:color="auto"/>
                              </w:divBdr>
                              <w:divsChild>
                                <w:div w:id="1709716308">
                                  <w:marLeft w:val="0"/>
                                  <w:marRight w:val="0"/>
                                  <w:marTop w:val="0"/>
                                  <w:marBottom w:val="0"/>
                                  <w:divBdr>
                                    <w:top w:val="none" w:sz="0" w:space="0" w:color="auto"/>
                                    <w:left w:val="none" w:sz="0" w:space="0" w:color="auto"/>
                                    <w:bottom w:val="none" w:sz="0" w:space="0" w:color="auto"/>
                                    <w:right w:val="none" w:sz="0" w:space="0" w:color="auto"/>
                                  </w:divBdr>
                                  <w:divsChild>
                                    <w:div w:id="1989745198">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897164051">
      <w:bodyDiv w:val="1"/>
      <w:marLeft w:val="0"/>
      <w:marRight w:val="0"/>
      <w:marTop w:val="0"/>
      <w:marBottom w:val="0"/>
      <w:divBdr>
        <w:top w:val="none" w:sz="0" w:space="0" w:color="auto"/>
        <w:left w:val="none" w:sz="0" w:space="0" w:color="auto"/>
        <w:bottom w:val="none" w:sz="0" w:space="0" w:color="auto"/>
        <w:right w:val="none" w:sz="0" w:space="0" w:color="auto"/>
      </w:divBdr>
    </w:div>
    <w:div w:id="2017727410">
      <w:bodyDiv w:val="1"/>
      <w:marLeft w:val="0"/>
      <w:marRight w:val="0"/>
      <w:marTop w:val="0"/>
      <w:marBottom w:val="0"/>
      <w:divBdr>
        <w:top w:val="none" w:sz="0" w:space="0" w:color="auto"/>
        <w:left w:val="none" w:sz="0" w:space="0" w:color="auto"/>
        <w:bottom w:val="none" w:sz="0" w:space="0" w:color="auto"/>
        <w:right w:val="none" w:sz="0" w:space="0" w:color="auto"/>
      </w:divBdr>
    </w:div>
    <w:div w:id="208721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enakhk.cz/profile_display_1356.html" TargetMode="External"/><Relationship Id="rId13" Type="http://schemas.openxmlformats.org/officeDocument/2006/relationships/hyperlink" Target="https://zakazky.cenakhk.cz/profile_display_1356.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nakhk.cz/profile_display_1356.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jta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zakazky@jtak.cz"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05B5C-420A-4ACB-A835-BA0D9B98E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1</Pages>
  <Words>11105</Words>
  <Characters>65524</Characters>
  <Application>Microsoft Office Word</Application>
  <DocSecurity>0</DocSecurity>
  <Lines>546</Lines>
  <Paragraphs>152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76477</CharactersWithSpaces>
  <SharedDoc>false</SharedDoc>
  <HyperlinkBase/>
  <HLinks>
    <vt:vector size="144" baseType="variant">
      <vt:variant>
        <vt:i4>1572980</vt:i4>
      </vt:variant>
      <vt:variant>
        <vt:i4>135</vt:i4>
      </vt:variant>
      <vt:variant>
        <vt:i4>0</vt:i4>
      </vt:variant>
      <vt:variant>
        <vt:i4>5</vt:i4>
      </vt:variant>
      <vt:variant>
        <vt:lpwstr>mailto:vranova@cep-rra.cz</vt:lpwstr>
      </vt:variant>
      <vt:variant>
        <vt:lpwstr/>
      </vt:variant>
      <vt:variant>
        <vt:i4>5898351</vt:i4>
      </vt:variant>
      <vt:variant>
        <vt:i4>132</vt:i4>
      </vt:variant>
      <vt:variant>
        <vt:i4>0</vt:i4>
      </vt:variant>
      <vt:variant>
        <vt:i4>5</vt:i4>
      </vt:variant>
      <vt:variant>
        <vt:lpwstr>mailto:tstrebechovice@seznam.cz</vt:lpwstr>
      </vt:variant>
      <vt:variant>
        <vt:lpwstr/>
      </vt:variant>
      <vt:variant>
        <vt:i4>1638450</vt:i4>
      </vt:variant>
      <vt:variant>
        <vt:i4>125</vt:i4>
      </vt:variant>
      <vt:variant>
        <vt:i4>0</vt:i4>
      </vt:variant>
      <vt:variant>
        <vt:i4>5</vt:i4>
      </vt:variant>
      <vt:variant>
        <vt:lpwstr/>
      </vt:variant>
      <vt:variant>
        <vt:lpwstr>_Toc300902150</vt:lpwstr>
      </vt:variant>
      <vt:variant>
        <vt:i4>1572914</vt:i4>
      </vt:variant>
      <vt:variant>
        <vt:i4>119</vt:i4>
      </vt:variant>
      <vt:variant>
        <vt:i4>0</vt:i4>
      </vt:variant>
      <vt:variant>
        <vt:i4>5</vt:i4>
      </vt:variant>
      <vt:variant>
        <vt:lpwstr/>
      </vt:variant>
      <vt:variant>
        <vt:lpwstr>_Toc300902149</vt:lpwstr>
      </vt:variant>
      <vt:variant>
        <vt:i4>1572914</vt:i4>
      </vt:variant>
      <vt:variant>
        <vt:i4>113</vt:i4>
      </vt:variant>
      <vt:variant>
        <vt:i4>0</vt:i4>
      </vt:variant>
      <vt:variant>
        <vt:i4>5</vt:i4>
      </vt:variant>
      <vt:variant>
        <vt:lpwstr/>
      </vt:variant>
      <vt:variant>
        <vt:lpwstr>_Toc300902148</vt:lpwstr>
      </vt:variant>
      <vt:variant>
        <vt:i4>1572914</vt:i4>
      </vt:variant>
      <vt:variant>
        <vt:i4>107</vt:i4>
      </vt:variant>
      <vt:variant>
        <vt:i4>0</vt:i4>
      </vt:variant>
      <vt:variant>
        <vt:i4>5</vt:i4>
      </vt:variant>
      <vt:variant>
        <vt:lpwstr/>
      </vt:variant>
      <vt:variant>
        <vt:lpwstr>_Toc300902147</vt:lpwstr>
      </vt:variant>
      <vt:variant>
        <vt:i4>1572914</vt:i4>
      </vt:variant>
      <vt:variant>
        <vt:i4>101</vt:i4>
      </vt:variant>
      <vt:variant>
        <vt:i4>0</vt:i4>
      </vt:variant>
      <vt:variant>
        <vt:i4>5</vt:i4>
      </vt:variant>
      <vt:variant>
        <vt:lpwstr/>
      </vt:variant>
      <vt:variant>
        <vt:lpwstr>_Toc300902146</vt:lpwstr>
      </vt:variant>
      <vt:variant>
        <vt:i4>1572914</vt:i4>
      </vt:variant>
      <vt:variant>
        <vt:i4>95</vt:i4>
      </vt:variant>
      <vt:variant>
        <vt:i4>0</vt:i4>
      </vt:variant>
      <vt:variant>
        <vt:i4>5</vt:i4>
      </vt:variant>
      <vt:variant>
        <vt:lpwstr/>
      </vt:variant>
      <vt:variant>
        <vt:lpwstr>_Toc300902145</vt:lpwstr>
      </vt:variant>
      <vt:variant>
        <vt:i4>1572914</vt:i4>
      </vt:variant>
      <vt:variant>
        <vt:i4>89</vt:i4>
      </vt:variant>
      <vt:variant>
        <vt:i4>0</vt:i4>
      </vt:variant>
      <vt:variant>
        <vt:i4>5</vt:i4>
      </vt:variant>
      <vt:variant>
        <vt:lpwstr/>
      </vt:variant>
      <vt:variant>
        <vt:lpwstr>_Toc300902143</vt:lpwstr>
      </vt:variant>
      <vt:variant>
        <vt:i4>1572914</vt:i4>
      </vt:variant>
      <vt:variant>
        <vt:i4>83</vt:i4>
      </vt:variant>
      <vt:variant>
        <vt:i4>0</vt:i4>
      </vt:variant>
      <vt:variant>
        <vt:i4>5</vt:i4>
      </vt:variant>
      <vt:variant>
        <vt:lpwstr/>
      </vt:variant>
      <vt:variant>
        <vt:lpwstr>_Toc300902142</vt:lpwstr>
      </vt:variant>
      <vt:variant>
        <vt:i4>1572914</vt:i4>
      </vt:variant>
      <vt:variant>
        <vt:i4>77</vt:i4>
      </vt:variant>
      <vt:variant>
        <vt:i4>0</vt:i4>
      </vt:variant>
      <vt:variant>
        <vt:i4>5</vt:i4>
      </vt:variant>
      <vt:variant>
        <vt:lpwstr/>
      </vt:variant>
      <vt:variant>
        <vt:lpwstr>_Toc300902141</vt:lpwstr>
      </vt:variant>
      <vt:variant>
        <vt:i4>1572914</vt:i4>
      </vt:variant>
      <vt:variant>
        <vt:i4>71</vt:i4>
      </vt:variant>
      <vt:variant>
        <vt:i4>0</vt:i4>
      </vt:variant>
      <vt:variant>
        <vt:i4>5</vt:i4>
      </vt:variant>
      <vt:variant>
        <vt:lpwstr/>
      </vt:variant>
      <vt:variant>
        <vt:lpwstr>_Toc300902140</vt:lpwstr>
      </vt:variant>
      <vt:variant>
        <vt:i4>2031666</vt:i4>
      </vt:variant>
      <vt:variant>
        <vt:i4>65</vt:i4>
      </vt:variant>
      <vt:variant>
        <vt:i4>0</vt:i4>
      </vt:variant>
      <vt:variant>
        <vt:i4>5</vt:i4>
      </vt:variant>
      <vt:variant>
        <vt:lpwstr/>
      </vt:variant>
      <vt:variant>
        <vt:lpwstr>_Toc300902139</vt:lpwstr>
      </vt:variant>
      <vt:variant>
        <vt:i4>2031666</vt:i4>
      </vt:variant>
      <vt:variant>
        <vt:i4>59</vt:i4>
      </vt:variant>
      <vt:variant>
        <vt:i4>0</vt:i4>
      </vt:variant>
      <vt:variant>
        <vt:i4>5</vt:i4>
      </vt:variant>
      <vt:variant>
        <vt:lpwstr/>
      </vt:variant>
      <vt:variant>
        <vt:lpwstr>_Toc300902138</vt:lpwstr>
      </vt:variant>
      <vt:variant>
        <vt:i4>2031666</vt:i4>
      </vt:variant>
      <vt:variant>
        <vt:i4>53</vt:i4>
      </vt:variant>
      <vt:variant>
        <vt:i4>0</vt:i4>
      </vt:variant>
      <vt:variant>
        <vt:i4>5</vt:i4>
      </vt:variant>
      <vt:variant>
        <vt:lpwstr/>
      </vt:variant>
      <vt:variant>
        <vt:lpwstr>_Toc300902137</vt:lpwstr>
      </vt:variant>
      <vt:variant>
        <vt:i4>2031666</vt:i4>
      </vt:variant>
      <vt:variant>
        <vt:i4>47</vt:i4>
      </vt:variant>
      <vt:variant>
        <vt:i4>0</vt:i4>
      </vt:variant>
      <vt:variant>
        <vt:i4>5</vt:i4>
      </vt:variant>
      <vt:variant>
        <vt:lpwstr/>
      </vt:variant>
      <vt:variant>
        <vt:lpwstr>_Toc300902136</vt:lpwstr>
      </vt:variant>
      <vt:variant>
        <vt:i4>2031666</vt:i4>
      </vt:variant>
      <vt:variant>
        <vt:i4>41</vt:i4>
      </vt:variant>
      <vt:variant>
        <vt:i4>0</vt:i4>
      </vt:variant>
      <vt:variant>
        <vt:i4>5</vt:i4>
      </vt:variant>
      <vt:variant>
        <vt:lpwstr/>
      </vt:variant>
      <vt:variant>
        <vt:lpwstr>_Toc300902135</vt:lpwstr>
      </vt:variant>
      <vt:variant>
        <vt:i4>2031666</vt:i4>
      </vt:variant>
      <vt:variant>
        <vt:i4>35</vt:i4>
      </vt:variant>
      <vt:variant>
        <vt:i4>0</vt:i4>
      </vt:variant>
      <vt:variant>
        <vt:i4>5</vt:i4>
      </vt:variant>
      <vt:variant>
        <vt:lpwstr/>
      </vt:variant>
      <vt:variant>
        <vt:lpwstr>_Toc300902134</vt:lpwstr>
      </vt:variant>
      <vt:variant>
        <vt:i4>2031666</vt:i4>
      </vt:variant>
      <vt:variant>
        <vt:i4>29</vt:i4>
      </vt:variant>
      <vt:variant>
        <vt:i4>0</vt:i4>
      </vt:variant>
      <vt:variant>
        <vt:i4>5</vt:i4>
      </vt:variant>
      <vt:variant>
        <vt:lpwstr/>
      </vt:variant>
      <vt:variant>
        <vt:lpwstr>_Toc300902133</vt:lpwstr>
      </vt:variant>
      <vt:variant>
        <vt:i4>2031666</vt:i4>
      </vt:variant>
      <vt:variant>
        <vt:i4>23</vt:i4>
      </vt:variant>
      <vt:variant>
        <vt:i4>0</vt:i4>
      </vt:variant>
      <vt:variant>
        <vt:i4>5</vt:i4>
      </vt:variant>
      <vt:variant>
        <vt:lpwstr/>
      </vt:variant>
      <vt:variant>
        <vt:lpwstr>_Toc300902132</vt:lpwstr>
      </vt:variant>
      <vt:variant>
        <vt:i4>2031666</vt:i4>
      </vt:variant>
      <vt:variant>
        <vt:i4>17</vt:i4>
      </vt:variant>
      <vt:variant>
        <vt:i4>0</vt:i4>
      </vt:variant>
      <vt:variant>
        <vt:i4>5</vt:i4>
      </vt:variant>
      <vt:variant>
        <vt:lpwstr/>
      </vt:variant>
      <vt:variant>
        <vt:lpwstr>_Toc300902131</vt:lpwstr>
      </vt:variant>
      <vt:variant>
        <vt:i4>2031666</vt:i4>
      </vt:variant>
      <vt:variant>
        <vt:i4>11</vt:i4>
      </vt:variant>
      <vt:variant>
        <vt:i4>0</vt:i4>
      </vt:variant>
      <vt:variant>
        <vt:i4>5</vt:i4>
      </vt:variant>
      <vt:variant>
        <vt:lpwstr/>
      </vt:variant>
      <vt:variant>
        <vt:lpwstr>_Toc300902130</vt:lpwstr>
      </vt:variant>
      <vt:variant>
        <vt:i4>1966130</vt:i4>
      </vt:variant>
      <vt:variant>
        <vt:i4>5</vt:i4>
      </vt:variant>
      <vt:variant>
        <vt:i4>0</vt:i4>
      </vt:variant>
      <vt:variant>
        <vt:i4>5</vt:i4>
      </vt:variant>
      <vt:variant>
        <vt:lpwstr/>
      </vt:variant>
      <vt:variant>
        <vt:lpwstr>_Toc300902129</vt:lpwstr>
      </vt:variant>
      <vt:variant>
        <vt:i4>5898351</vt:i4>
      </vt:variant>
      <vt:variant>
        <vt:i4>0</vt:i4>
      </vt:variant>
      <vt:variant>
        <vt:i4>0</vt:i4>
      </vt:variant>
      <vt:variant>
        <vt:i4>5</vt:i4>
      </vt:variant>
      <vt:variant>
        <vt:lpwstr>mailto:tstrebechovice@seznam.cz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Eliška Erbenová</dc:creator>
  <cp:keywords/>
  <dc:description/>
  <cp:lastModifiedBy>Alena Zimmerová JTAK</cp:lastModifiedBy>
  <cp:revision>15</cp:revision>
  <cp:lastPrinted>2023-01-06T08:17:00Z</cp:lastPrinted>
  <dcterms:created xsi:type="dcterms:W3CDTF">2023-02-08T15:38:00Z</dcterms:created>
  <dcterms:modified xsi:type="dcterms:W3CDTF">2023-04-19T20:10:00Z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iteId">
    <vt:lpwstr>00000000-0000-0000-0000-000000000000</vt:lpwstr>
  </property>
  <property fmtid="{D5CDD505-2E9C-101B-9397-08002B2CF9AE}" pid="4" name="MSIP_Label_2063cd7f-2d21-486a-9f29-9c1683fdd175_Owner">
    <vt:lpwstr>6789@vfn.cz</vt:lpwstr>
  </property>
  <property fmtid="{D5CDD505-2E9C-101B-9397-08002B2CF9AE}" pid="5" name="MSIP_Label_2063cd7f-2d21-486a-9f29-9c1683fdd175_SetDate">
    <vt:lpwstr>2019-06-26T12:58:55.8954669Z</vt:lpwstr>
  </property>
  <property fmtid="{D5CDD505-2E9C-101B-9397-08002B2CF9AE}" pid="6" name="MSIP_Label_2063cd7f-2d21-486a-9f29-9c1683fdd175_Name">
    <vt:lpwstr>Veřejné</vt:lpwstr>
  </property>
  <property fmtid="{D5CDD505-2E9C-101B-9397-08002B2CF9AE}" pid="7" name="MSIP_Label_2063cd7f-2d21-486a-9f29-9c1683fdd175_Application">
    <vt:lpwstr>Microsoft Azure Information Protection</vt:lpwstr>
  </property>
  <property fmtid="{D5CDD505-2E9C-101B-9397-08002B2CF9AE}" pid="8" name="MSIP_Label_2063cd7f-2d21-486a-9f29-9c1683fdd175_Extended_MSFT_Method">
    <vt:lpwstr>Automatic</vt:lpwstr>
  </property>
  <property fmtid="{D5CDD505-2E9C-101B-9397-08002B2CF9AE}" pid="9" name="Sensitivity">
    <vt:lpwstr>Veřejné</vt:lpwstr>
  </property>
</Properties>
</file>