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6D1" w14:textId="42C929A4" w:rsidR="00C50EAC" w:rsidRDefault="00C50EAC" w:rsidP="002F28C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C5658A" w:rsidRDefault="00D759FB" w:rsidP="002F28C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CB5F85" w14:paraId="2FB9C891" w14:textId="77777777" w:rsidTr="00F15DC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3C91FF" w14:textId="52502192" w:rsidR="00F15DC2" w:rsidRPr="00F15DC2" w:rsidRDefault="00F15DC2" w:rsidP="004853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C5658A" w:rsidRPr="00CB5F8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0A599FCB" w:rsidR="00C5658A" w:rsidRPr="00935F3A" w:rsidRDefault="0030387B" w:rsidP="004408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0387B">
              <w:rPr>
                <w:rFonts w:ascii="Arial" w:hAnsi="Arial" w:cs="Arial"/>
                <w:b/>
                <w:sz w:val="20"/>
              </w:rPr>
              <w:t>Rekonstrukce kotelny – Červený Kostelec – č. akce SM/22/317</w:t>
            </w:r>
            <w:r w:rsidR="00C0246D">
              <w:rPr>
                <w:rFonts w:ascii="Arial" w:hAnsi="Arial" w:cs="Arial"/>
                <w:b/>
                <w:sz w:val="20"/>
              </w:rPr>
              <w:t xml:space="preserve"> </w:t>
            </w:r>
            <w:r w:rsidR="00C0246D">
              <w:rPr>
                <w:rFonts w:ascii="Arial" w:hAnsi="Arial" w:cs="Arial"/>
                <w:b/>
                <w:sz w:val="20"/>
              </w:rPr>
              <w:br/>
              <w:t>– opakování II</w:t>
            </w:r>
          </w:p>
        </w:tc>
      </w:tr>
      <w:tr w:rsidR="00F86835" w:rsidRPr="00CB5F8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3D1C8C45" w:rsidR="00F86835" w:rsidRPr="00CB5F85" w:rsidRDefault="00E70C1D" w:rsidP="004408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C1D">
              <w:rPr>
                <w:rFonts w:ascii="Arial" w:hAnsi="Arial" w:cs="Arial"/>
                <w:sz w:val="20"/>
                <w:szCs w:val="20"/>
              </w:rPr>
              <w:t>Speciální základní škola Augustina Bartoše</w:t>
            </w:r>
            <w:r w:rsidR="0028460E" w:rsidRPr="0028460E"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Pr="00FE51F2">
              <w:rPr>
                <w:rFonts w:ascii="Arial" w:hAnsi="Arial" w:cs="Arial"/>
                <w:sz w:val="20"/>
                <w:szCs w:val="20"/>
              </w:rPr>
              <w:t>70841144</w:t>
            </w:r>
            <w:r w:rsidR="0028460E" w:rsidRPr="0028460E"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Pr="00E70C1D">
              <w:rPr>
                <w:rFonts w:ascii="Arial" w:hAnsi="Arial" w:cs="Arial"/>
                <w:sz w:val="20"/>
                <w:szCs w:val="20"/>
              </w:rPr>
              <w:t xml:space="preserve">Nábřeží pplk. A. </w:t>
            </w:r>
            <w:proofErr w:type="spellStart"/>
            <w:r w:rsidRPr="00E70C1D">
              <w:rPr>
                <w:rFonts w:ascii="Arial" w:hAnsi="Arial" w:cs="Arial"/>
                <w:sz w:val="20"/>
                <w:szCs w:val="20"/>
              </w:rPr>
              <w:t>Bunzla</w:t>
            </w:r>
            <w:proofErr w:type="spellEnd"/>
            <w:r w:rsidRPr="00E70C1D">
              <w:rPr>
                <w:rFonts w:ascii="Arial" w:hAnsi="Arial" w:cs="Arial"/>
                <w:sz w:val="20"/>
                <w:szCs w:val="20"/>
              </w:rPr>
              <w:t xml:space="preserve"> 660, 542 32 Úpice</w:t>
            </w:r>
          </w:p>
        </w:tc>
      </w:tr>
      <w:tr w:rsidR="00C5658A" w:rsidRPr="00CB5F8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0CFE29A6" w:rsidR="00C5658A" w:rsidRPr="00CB5F85" w:rsidRDefault="007C4888" w:rsidP="004408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Výběrové řízení</w:t>
            </w:r>
            <w:r w:rsidR="00F15DC2">
              <w:rPr>
                <w:rFonts w:ascii="Arial" w:hAnsi="Arial" w:cs="Arial"/>
                <w:sz w:val="20"/>
                <w:szCs w:val="20"/>
              </w:rPr>
              <w:t xml:space="preserve">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F15DC2">
              <w:rPr>
                <w:rFonts w:ascii="Arial" w:hAnsi="Arial" w:cs="Arial"/>
                <w:sz w:val="20"/>
                <w:szCs w:val="20"/>
              </w:rPr>
              <w:t>na stavební práce</w:t>
            </w:r>
          </w:p>
        </w:tc>
      </w:tr>
    </w:tbl>
    <w:p w14:paraId="30B1D65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F15DC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90264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90264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902649" w:rsidRDefault="002F28C1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90264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F15DC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CB5F85" w14:paraId="3B6D5E5F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950" w:type="pct"/>
          </w:tcPr>
          <w:p w14:paraId="651D986C" w14:textId="77777777" w:rsidR="001D5358" w:rsidRPr="00902649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902649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3F65637A" w14:textId="77777777" w:rsidR="001D5358" w:rsidRPr="00902649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281C72C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023"/>
        <w:gridCol w:w="3022"/>
        <w:gridCol w:w="3022"/>
      </w:tblGrid>
      <w:tr w:rsidR="00661113" w14:paraId="758EAC5D" w14:textId="77777777" w:rsidTr="0034464F">
        <w:tc>
          <w:tcPr>
            <w:tcW w:w="9067" w:type="dxa"/>
            <w:gridSpan w:val="3"/>
            <w:shd w:val="clear" w:color="auto" w:fill="000000" w:themeFill="text1"/>
          </w:tcPr>
          <w:p w14:paraId="66C6D964" w14:textId="4863419B" w:rsidR="00661113" w:rsidRPr="001D5358" w:rsidRDefault="00661113" w:rsidP="00F15D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</w:p>
        </w:tc>
      </w:tr>
      <w:tr w:rsidR="00E70C1D" w14:paraId="4A29835C" w14:textId="77777777" w:rsidTr="0034464F">
        <w:tc>
          <w:tcPr>
            <w:tcW w:w="3023" w:type="dxa"/>
            <w:shd w:val="clear" w:color="auto" w:fill="F2F2F2" w:themeFill="background1" w:themeFillShade="F2"/>
            <w:vAlign w:val="center"/>
          </w:tcPr>
          <w:p w14:paraId="7D776038" w14:textId="0BF7D5D8" w:rsidR="00E70C1D" w:rsidRPr="003B6A5F" w:rsidRDefault="00E70C1D" w:rsidP="00F1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3022" w:type="dxa"/>
            <w:shd w:val="clear" w:color="auto" w:fill="F2F2F2" w:themeFill="background1" w:themeFillShade="F2"/>
            <w:vAlign w:val="center"/>
          </w:tcPr>
          <w:p w14:paraId="67B34F09" w14:textId="1049E586" w:rsidR="00E70C1D" w:rsidRPr="003B6A5F" w:rsidRDefault="00E70C1D" w:rsidP="00CF59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DPH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samostatně</w:t>
            </w:r>
          </w:p>
        </w:tc>
        <w:tc>
          <w:tcPr>
            <w:tcW w:w="3022" w:type="dxa"/>
            <w:shd w:val="clear" w:color="auto" w:fill="F2F2F2" w:themeFill="background1" w:themeFillShade="F2"/>
            <w:vAlign w:val="center"/>
          </w:tcPr>
          <w:p w14:paraId="64EBEE80" w14:textId="31934148" w:rsidR="00E70C1D" w:rsidRPr="00FD6E1D" w:rsidRDefault="00E70C1D" w:rsidP="00F1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E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v Kč </w:t>
            </w:r>
            <w:r w:rsidR="0030387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D6E1D">
              <w:rPr>
                <w:rFonts w:ascii="Arial" w:hAnsi="Arial" w:cs="Arial"/>
                <w:b/>
                <w:bCs/>
                <w:sz w:val="20"/>
                <w:szCs w:val="20"/>
              </w:rPr>
              <w:t>včetně DPH</w:t>
            </w:r>
          </w:p>
        </w:tc>
      </w:tr>
      <w:tr w:rsidR="00E70C1D" w:rsidRPr="001D5358" w14:paraId="5C669828" w14:textId="77777777" w:rsidTr="0030387B">
        <w:trPr>
          <w:trHeight w:val="607"/>
        </w:trPr>
        <w:tc>
          <w:tcPr>
            <w:tcW w:w="3023" w:type="dxa"/>
            <w:shd w:val="clear" w:color="auto" w:fill="B8CCE4" w:themeFill="accent1" w:themeFillTint="66"/>
            <w:vAlign w:val="center"/>
          </w:tcPr>
          <w:p w14:paraId="3E96B7B7" w14:textId="0DB716B3" w:rsidR="00E70C1D" w:rsidRPr="0030387B" w:rsidRDefault="00E70C1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0387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3712B3AF" w14:textId="43EE86E7" w:rsidR="00E70C1D" w:rsidRPr="008362AB" w:rsidRDefault="00E70C1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362A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3840FFF" w14:textId="30BA1666" w:rsidR="00E70C1D" w:rsidRPr="0030387B" w:rsidRDefault="00E70C1D" w:rsidP="00FF11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387B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B87D27F" w14:textId="77777777" w:rsidR="008362AB" w:rsidRPr="008362AB" w:rsidRDefault="008362AB" w:rsidP="008362A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32"/>
          <w:vertAlign w:val="superscript"/>
        </w:rPr>
      </w:pPr>
    </w:p>
    <w:p w14:paraId="1E7D5455" w14:textId="61CD73E7" w:rsidR="00C50EAC" w:rsidRPr="00C50EAC" w:rsidRDefault="00C50EAC" w:rsidP="00C50E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kvalifikaci</w:t>
      </w:r>
    </w:p>
    <w:p w14:paraId="2E96CA7E" w14:textId="77777777" w:rsidR="00C50EAC" w:rsidRDefault="00C50EAC" w:rsidP="00C50E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9E2FD8A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nepřihlíží;</w:t>
      </w:r>
    </w:p>
    <w:p w14:paraId="4425990F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16DACF0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nemá v České republice nebo v zemi svého sídla splatný nedoplatek na pojistném nebo na penále na veřejné zdravotní pojištění;</w:t>
      </w:r>
    </w:p>
    <w:p w14:paraId="179060E3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18E194F2" w14:textId="77777777" w:rsidR="00C50EAC" w:rsidRDefault="00C50EAC" w:rsidP="00C50EAC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dodavatele.</w:t>
      </w:r>
    </w:p>
    <w:p w14:paraId="211BCF66" w14:textId="77777777" w:rsidR="00C50EAC" w:rsidRDefault="00C50EAC" w:rsidP="00C50E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2F03A78" w14:textId="39FC2F82" w:rsidR="00C50EAC" w:rsidRDefault="00C50EAC" w:rsidP="00C50EAC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 zapsán v obchodním rejstříku nebo jiné obdobné evidenci a disponuje výpisem z obchodního rejstříku nebo jiné obdobné evidence, pokud jiný právní předpis zápis do takové evidence vyžaduje.</w:t>
      </w:r>
    </w:p>
    <w:p w14:paraId="0FEA97DB" w14:textId="6DD0AC62" w:rsidR="008A30E6" w:rsidRPr="00C45151" w:rsidRDefault="00C50EAC" w:rsidP="00CE170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 odborně způsobilý nebo disponuje osobou, jejímž prostřednictvím odbornou způsobilost zabezpečuje, k výkonu činnosti ve výstavbě v rozsahu předmětu veřejné zakázky a ve smyslu zákona č. 360/1992 Sb., o výkonu povolání autorizovaných architektů a o výkonu povolání autorizovaných inženýrů a techniků činných ve výstavbě, v účinném znění, a to v</w:t>
      </w:r>
      <w:r w:rsidR="00CE1700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oboru</w:t>
      </w:r>
      <w:r w:rsidR="00CE1700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51669754"/>
      <w:r w:rsidR="00FD6E1D" w:rsidRPr="00F403E8">
        <w:rPr>
          <w:rFonts w:ascii="Arial" w:hAnsi="Arial" w:cs="Arial"/>
          <w:b/>
          <w:sz w:val="20"/>
          <w:szCs w:val="20"/>
        </w:rPr>
        <w:t xml:space="preserve">pozemní stavby (autorizovaný </w:t>
      </w:r>
      <w:r w:rsidR="00FD6E1D" w:rsidRPr="00C45151">
        <w:rPr>
          <w:rFonts w:ascii="Arial" w:hAnsi="Arial" w:cs="Arial"/>
          <w:b/>
          <w:sz w:val="20"/>
          <w:szCs w:val="20"/>
        </w:rPr>
        <w:t>inženýr, technik nebo stavitel)</w:t>
      </w:r>
      <w:r w:rsidR="00FD6E1D" w:rsidRPr="00C45151">
        <w:rPr>
          <w:rFonts w:ascii="Arial" w:hAnsi="Arial" w:cs="Arial"/>
          <w:sz w:val="20"/>
          <w:szCs w:val="20"/>
        </w:rPr>
        <w:t xml:space="preserve"> </w:t>
      </w:r>
      <w:bookmarkEnd w:id="0"/>
      <w:r w:rsidR="00FD6E1D" w:rsidRPr="00C45151">
        <w:rPr>
          <w:rFonts w:ascii="Arial" w:hAnsi="Arial" w:cs="Arial"/>
          <w:sz w:val="20"/>
          <w:szCs w:val="20"/>
        </w:rPr>
        <w:t xml:space="preserve">nebo </w:t>
      </w:r>
      <w:r w:rsidR="00FD6E1D" w:rsidRPr="00C45151">
        <w:rPr>
          <w:rFonts w:ascii="Arial" w:hAnsi="Arial" w:cs="Arial"/>
          <w:b/>
          <w:bCs/>
          <w:sz w:val="20"/>
          <w:szCs w:val="20"/>
        </w:rPr>
        <w:t>technika prostřední staveb (autorizovaný inženýr nebo autorizovaný technik se specializací vytápění a vzduchotechnika)</w:t>
      </w:r>
      <w:r w:rsidR="00FD6E1D" w:rsidRPr="00C45151">
        <w:rPr>
          <w:rFonts w:ascii="Arial" w:hAnsi="Arial" w:cs="Arial"/>
          <w:sz w:val="20"/>
          <w:szCs w:val="20"/>
        </w:rPr>
        <w:t xml:space="preserve"> </w:t>
      </w:r>
      <w:r w:rsidR="008A30E6" w:rsidRPr="00C4515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4407" w:type="pct"/>
        <w:tblInd w:w="1101" w:type="dxa"/>
        <w:tblLook w:val="04A0" w:firstRow="1" w:lastRow="0" w:firstColumn="1" w:lastColumn="0" w:noHBand="0" w:noVBand="1"/>
      </w:tblPr>
      <w:tblGrid>
        <w:gridCol w:w="3735"/>
        <w:gridCol w:w="4252"/>
      </w:tblGrid>
      <w:tr w:rsidR="00C50EAC" w14:paraId="2645A89B" w14:textId="77777777" w:rsidTr="00C50EAC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21AAB1" w14:textId="77777777" w:rsidR="00C50EAC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autorizované osoby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26DC" w14:textId="77777777" w:rsidR="00C50EAC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D6E1D" w14:paraId="3D1B3A93" w14:textId="77777777" w:rsidTr="00C50EAC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B9A3C" w14:textId="47A0AD63" w:rsidR="00FD6E1D" w:rsidRDefault="00FD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Obor autorizace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F08" w14:textId="1EE0DF4E" w:rsidR="00FD6E1D" w:rsidRDefault="00FD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0EAC" w14:paraId="513FAA56" w14:textId="77777777" w:rsidTr="00C50EAC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FE40" w14:textId="77777777" w:rsidR="00C50EAC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Vztah osoby k dodavateli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C314" w14:textId="77777777" w:rsidR="00C50EAC" w:rsidRDefault="00C50E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[pracovněprávní vztah nebo poddodavatel?]</w:t>
            </w:r>
          </w:p>
        </w:tc>
      </w:tr>
    </w:tbl>
    <w:p w14:paraId="5FE71A65" w14:textId="77777777" w:rsidR="00C45151" w:rsidRPr="00723145" w:rsidRDefault="00C45151" w:rsidP="00C451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Dodavatel </w:t>
      </w:r>
      <w:r>
        <w:rPr>
          <w:rFonts w:ascii="Arial" w:hAnsi="Arial" w:cs="Arial"/>
          <w:b/>
          <w:sz w:val="20"/>
          <w:szCs w:val="20"/>
        </w:rPr>
        <w:t xml:space="preserve">k prokázání technické kvalifikace </w:t>
      </w:r>
      <w:r w:rsidRPr="00723145">
        <w:rPr>
          <w:rFonts w:ascii="Arial" w:hAnsi="Arial" w:cs="Arial"/>
          <w:b/>
          <w:sz w:val="20"/>
          <w:szCs w:val="20"/>
        </w:rPr>
        <w:t xml:space="preserve">předkládá tento seznam </w:t>
      </w:r>
      <w:r>
        <w:rPr>
          <w:rFonts w:ascii="Arial" w:hAnsi="Arial" w:cs="Arial"/>
          <w:b/>
          <w:sz w:val="20"/>
          <w:szCs w:val="20"/>
        </w:rPr>
        <w:t>stavebních prací</w:t>
      </w:r>
      <w:r w:rsidRPr="00723145">
        <w:rPr>
          <w:rFonts w:ascii="Arial" w:hAnsi="Arial" w:cs="Arial"/>
          <w:b/>
          <w:sz w:val="20"/>
          <w:szCs w:val="20"/>
        </w:rPr>
        <w:t xml:space="preserve"> </w:t>
      </w:r>
    </w:p>
    <w:p w14:paraId="3FEC8323" w14:textId="77777777" w:rsidR="00C45151" w:rsidRPr="00723145" w:rsidRDefault="00C45151" w:rsidP="00C45151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>Významn</w:t>
      </w:r>
      <w:r>
        <w:rPr>
          <w:rFonts w:ascii="Arial" w:hAnsi="Arial" w:cs="Arial"/>
          <w:b/>
          <w:sz w:val="20"/>
          <w:szCs w:val="20"/>
        </w:rPr>
        <w:t>á stavební práce</w:t>
      </w:r>
      <w:r w:rsidRPr="00723145">
        <w:rPr>
          <w:rFonts w:ascii="Arial" w:hAnsi="Arial" w:cs="Arial"/>
          <w:b/>
          <w:sz w:val="20"/>
          <w:szCs w:val="20"/>
        </w:rPr>
        <w:t xml:space="preserve"> č. 1</w:t>
      </w:r>
    </w:p>
    <w:tbl>
      <w:tblPr>
        <w:tblStyle w:val="Mkatabulky1"/>
        <w:tblW w:w="8954" w:type="dxa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C45151" w:rsidRPr="00723145" w14:paraId="5137CC04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6FA583" w14:textId="77777777" w:rsidR="00C45151" w:rsidRPr="00723145" w:rsidRDefault="00C45151" w:rsidP="006F2DF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7D97" w14:textId="77777777" w:rsidR="00C45151" w:rsidRPr="00723145" w:rsidRDefault="00C45151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C45151" w:rsidRPr="00723145" w14:paraId="3C47F86B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9A9E33" w14:textId="77777777" w:rsidR="00C45151" w:rsidRPr="00723145" w:rsidRDefault="00C45151" w:rsidP="006F2DF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1AB4082F" w14:textId="77777777" w:rsidR="00C45151" w:rsidRPr="00723145" w:rsidRDefault="00C45151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BE02" w14:textId="77777777" w:rsidR="00C45151" w:rsidRPr="00723145" w:rsidRDefault="00C45151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C45151" w:rsidRPr="00723145" w14:paraId="726FCC6F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11E25C" w14:textId="77777777" w:rsidR="00C45151" w:rsidRPr="00723145" w:rsidRDefault="00C45151" w:rsidP="006F2DF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3925B3D2" w14:textId="77777777" w:rsidR="00C45151" w:rsidRPr="00723145" w:rsidRDefault="00C45151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554E" w14:textId="77777777" w:rsidR="00C45151" w:rsidRDefault="00C45151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  <w:p w14:paraId="4E857F41" w14:textId="77777777" w:rsidR="00C45151" w:rsidRPr="001D71F0" w:rsidRDefault="00C45151" w:rsidP="006F2DFC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45151" w:rsidRPr="00723145" w14:paraId="3BC12550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66EFE3" w14:textId="26797B1F" w:rsidR="00C45151" w:rsidRPr="006A3DAA" w:rsidRDefault="00C45151" w:rsidP="006F2DF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prací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3DA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6A3DAA">
              <w:rPr>
                <w:rFonts w:ascii="Arial" w:hAnsi="Arial" w:cs="Arial"/>
                <w:b/>
                <w:sz w:val="20"/>
              </w:rPr>
              <w:t xml:space="preserve">realizace </w:t>
            </w:r>
            <w:r w:rsidR="006A3DAA" w:rsidRPr="00BC2F64">
              <w:rPr>
                <w:rFonts w:ascii="Arial" w:hAnsi="Arial" w:cs="Arial"/>
                <w:b/>
                <w:sz w:val="20"/>
              </w:rPr>
              <w:t>rekonstrukce kotelny nebo topného systému v</w:t>
            </w:r>
            <w:r w:rsidR="006A3DAA">
              <w:rPr>
                <w:rFonts w:ascii="Arial" w:hAnsi="Arial" w:cs="Arial"/>
                <w:b/>
                <w:sz w:val="20"/>
              </w:rPr>
              <w:t> </w:t>
            </w:r>
            <w:r w:rsidR="006A3DAA" w:rsidRPr="00BC2F64">
              <w:rPr>
                <w:rFonts w:ascii="Arial" w:hAnsi="Arial" w:cs="Arial"/>
                <w:b/>
                <w:sz w:val="20"/>
              </w:rPr>
              <w:t>budově</w:t>
            </w:r>
            <w:r w:rsidR="006A3DAA">
              <w:rPr>
                <w:rFonts w:ascii="Arial" w:hAnsi="Arial" w:cs="Arial"/>
                <w:b/>
                <w:sz w:val="20"/>
              </w:rPr>
              <w:t xml:space="preserve">) </w:t>
            </w:r>
            <w:r w:rsidR="006A3DAA">
              <w:rPr>
                <w:rFonts w:ascii="Arial" w:hAnsi="Arial" w:cs="Arial"/>
                <w:b/>
                <w:sz w:val="20"/>
              </w:rPr>
              <w:br/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DC16" w14:textId="77777777" w:rsidR="00C45151" w:rsidRPr="00723145" w:rsidRDefault="00C45151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C45151" w:rsidRPr="00723145" w14:paraId="4D37DB85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1487F" w14:textId="77777777" w:rsidR="00C45151" w:rsidRDefault="00C45151" w:rsidP="006F2DF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Disponuje dodavatel osvědčením?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98E" w14:textId="77777777" w:rsidR="00C45151" w:rsidRPr="00723145" w:rsidRDefault="00C45151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ANO</w:t>
            </w:r>
          </w:p>
        </w:tc>
      </w:tr>
      <w:tr w:rsidR="00C45151" w:rsidRPr="00723145" w14:paraId="2FE5E198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D5C79" w14:textId="77777777" w:rsidR="00C45151" w:rsidRPr="00B051CF" w:rsidRDefault="00C45151" w:rsidP="006F2D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051CF">
              <w:rPr>
                <w:rFonts w:ascii="Arial" w:hAnsi="Arial" w:cs="Arial"/>
                <w:b/>
                <w:sz w:val="20"/>
                <w:szCs w:val="20"/>
              </w:rPr>
              <w:t>Podíl dodavatele na plnění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206" w14:textId="77777777" w:rsidR="00C45151" w:rsidRDefault="00C45151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dodavatel - Pokud dodavatel realizoval uvedené stavební práce společně s jinými dodavateli (ne jako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generální dodavatel), k prokázání kvalifikace se použijí pouze v rozsahu, v jakém se na jejich plnění podílel sám dodavatel – buďto v procentech nebo jako částku]</w:t>
            </w:r>
          </w:p>
        </w:tc>
      </w:tr>
    </w:tbl>
    <w:p w14:paraId="210C4DA7" w14:textId="77777777" w:rsidR="00C45151" w:rsidRDefault="00C45151" w:rsidP="00C45151">
      <w:pPr>
        <w:tabs>
          <w:tab w:val="left" w:pos="18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lastRenderedPageBreak/>
        <w:tab/>
      </w:r>
    </w:p>
    <w:p w14:paraId="118A50D5" w14:textId="77777777" w:rsidR="006A3DAA" w:rsidRPr="00723145" w:rsidRDefault="00C45151" w:rsidP="006A3DAA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>Významn</w:t>
      </w:r>
      <w:r>
        <w:rPr>
          <w:rFonts w:ascii="Arial" w:hAnsi="Arial" w:cs="Arial"/>
          <w:b/>
          <w:sz w:val="20"/>
          <w:szCs w:val="20"/>
        </w:rPr>
        <w:t>á stavební práce č. 2</w:t>
      </w:r>
    </w:p>
    <w:tbl>
      <w:tblPr>
        <w:tblStyle w:val="Mkatabulky1"/>
        <w:tblW w:w="8954" w:type="dxa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6A3DAA" w:rsidRPr="00723145" w14:paraId="6CF16093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4BB275" w14:textId="77777777" w:rsidR="006A3DAA" w:rsidRPr="00723145" w:rsidRDefault="006A3DAA" w:rsidP="006F2DF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D306" w14:textId="77777777" w:rsidR="006A3DAA" w:rsidRPr="00723145" w:rsidRDefault="006A3DAA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6A3DAA" w:rsidRPr="00723145" w14:paraId="35BEC22E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12DE9E" w14:textId="77777777" w:rsidR="006A3DAA" w:rsidRPr="00723145" w:rsidRDefault="006A3DAA" w:rsidP="006F2DF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05F30694" w14:textId="77777777" w:rsidR="006A3DAA" w:rsidRPr="00723145" w:rsidRDefault="006A3DAA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1191" w14:textId="77777777" w:rsidR="006A3DAA" w:rsidRPr="00723145" w:rsidRDefault="006A3DAA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6A3DAA" w:rsidRPr="00723145" w14:paraId="5D662105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2C3972" w14:textId="77777777" w:rsidR="006A3DAA" w:rsidRPr="00723145" w:rsidRDefault="006A3DAA" w:rsidP="006F2DF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25A4C958" w14:textId="77777777" w:rsidR="006A3DAA" w:rsidRPr="00723145" w:rsidRDefault="006A3DAA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036B" w14:textId="77777777" w:rsidR="006A3DAA" w:rsidRDefault="006A3DAA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  <w:p w14:paraId="7D090086" w14:textId="77777777" w:rsidR="006A3DAA" w:rsidRPr="001D71F0" w:rsidRDefault="006A3DAA" w:rsidP="006F2DFC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A3DAA" w:rsidRPr="00723145" w14:paraId="3C535EC1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0D9EE6" w14:textId="77777777" w:rsidR="006A3DAA" w:rsidRPr="006A3DAA" w:rsidRDefault="006A3DAA" w:rsidP="006F2DF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prací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 xml:space="preserve">realizace </w:t>
            </w:r>
            <w:r w:rsidRPr="00BC2F64">
              <w:rPr>
                <w:rFonts w:ascii="Arial" w:hAnsi="Arial" w:cs="Arial"/>
                <w:b/>
                <w:sz w:val="20"/>
              </w:rPr>
              <w:t>rekonstrukce kotelny nebo topného systému v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BC2F64">
              <w:rPr>
                <w:rFonts w:ascii="Arial" w:hAnsi="Arial" w:cs="Arial"/>
                <w:b/>
                <w:sz w:val="20"/>
              </w:rPr>
              <w:t>budově</w:t>
            </w:r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AE7A" w14:textId="77777777" w:rsidR="006A3DAA" w:rsidRPr="00723145" w:rsidRDefault="006A3DAA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6A3DAA" w:rsidRPr="00723145" w14:paraId="58B48E3E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6E32F" w14:textId="77777777" w:rsidR="006A3DAA" w:rsidRDefault="006A3DAA" w:rsidP="006F2DF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Disponuje dodavatel osvědčením?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072" w14:textId="77777777" w:rsidR="006A3DAA" w:rsidRPr="00723145" w:rsidRDefault="006A3DAA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ANO</w:t>
            </w:r>
          </w:p>
        </w:tc>
      </w:tr>
      <w:tr w:rsidR="006A3DAA" w:rsidRPr="00723145" w14:paraId="100701D8" w14:textId="77777777" w:rsidTr="006F2DF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1CFA5" w14:textId="77777777" w:rsidR="006A3DAA" w:rsidRPr="00B051CF" w:rsidRDefault="006A3DAA" w:rsidP="006F2D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051CF">
              <w:rPr>
                <w:rFonts w:ascii="Arial" w:hAnsi="Arial" w:cs="Arial"/>
                <w:b/>
                <w:sz w:val="20"/>
                <w:szCs w:val="20"/>
              </w:rPr>
              <w:t>Podíl dodavatele na plnění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EBB" w14:textId="77777777" w:rsidR="006A3DAA" w:rsidRDefault="006A3DAA" w:rsidP="006F2D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 - Pokud dodavatel realizoval uvedené stavební práce společně s jinými dodavateli (ne jako generální dodavatel), k prokázání kvalifikace se použijí pouze v rozsahu, v jakém se na jejich plnění podílel sám dodavatel – buďto v procentech nebo jako částku]</w:t>
            </w:r>
          </w:p>
        </w:tc>
      </w:tr>
    </w:tbl>
    <w:p w14:paraId="1946C5C3" w14:textId="704E172C" w:rsidR="00C50EAC" w:rsidRPr="00E35722" w:rsidRDefault="00C50EAC" w:rsidP="006A3DAA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sz w:val="24"/>
          <w:szCs w:val="32"/>
          <w:vertAlign w:val="superscript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neexistenci střetu zájmů</w:t>
      </w:r>
    </w:p>
    <w:p w14:paraId="12767771" w14:textId="77777777" w:rsidR="00C50EAC" w:rsidRDefault="00C50EAC" w:rsidP="00C50EAC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E472FB">
        <w:rPr>
          <w:vertAlign w:val="superscript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65D0E77D" w14:textId="77777777" w:rsidR="00C50EAC" w:rsidRDefault="00C50EAC" w:rsidP="00C50EAC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77777777" w:rsidR="00C50EAC" w:rsidRDefault="00C50EAC" w:rsidP="00C50EAC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2762D2B1" w14:textId="77777777" w:rsidR="001B12D8" w:rsidRDefault="001B12D8" w:rsidP="001B12D8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Seznam poddodavatelů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471"/>
      </w:tblGrid>
      <w:tr w:rsidR="001B12D8" w14:paraId="5DF98A01" w14:textId="77777777" w:rsidTr="006F2DFC">
        <w:tc>
          <w:tcPr>
            <w:tcW w:w="9288" w:type="dxa"/>
            <w:gridSpan w:val="2"/>
            <w:shd w:val="clear" w:color="auto" w:fill="F2F2F2"/>
          </w:tcPr>
          <w:p w14:paraId="15399AEF" w14:textId="77777777" w:rsidR="001B12D8" w:rsidRDefault="001B12D8" w:rsidP="006F2DFC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Dodavatel prohlašuje, že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[dodavatel zaškrtne příslušnou možnost]</w:t>
            </w:r>
          </w:p>
        </w:tc>
      </w:tr>
      <w:tr w:rsidR="001B12D8" w14:paraId="1156186F" w14:textId="77777777" w:rsidTr="006F2DFC">
        <w:tc>
          <w:tcPr>
            <w:tcW w:w="817" w:type="dxa"/>
          </w:tcPr>
          <w:p w14:paraId="493037A2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shd w:val="clear" w:color="auto" w:fill="auto"/>
          </w:tcPr>
          <w:p w14:paraId="59D31193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 plnění veřejné zakázky nehodlá využít poddodavatele</w:t>
            </w:r>
          </w:p>
        </w:tc>
      </w:tr>
      <w:tr w:rsidR="001B12D8" w14:paraId="4DA08E63" w14:textId="77777777" w:rsidTr="006F2DFC">
        <w:tc>
          <w:tcPr>
            <w:tcW w:w="817" w:type="dxa"/>
          </w:tcPr>
          <w:p w14:paraId="2EF4209C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shd w:val="clear" w:color="auto" w:fill="auto"/>
          </w:tcPr>
          <w:p w14:paraId="6693C2AF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 plnění veřejné zakázky hodlá využít dále uvedené poddodavatele</w:t>
            </w:r>
          </w:p>
        </w:tc>
      </w:tr>
    </w:tbl>
    <w:p w14:paraId="23834B80" w14:textId="77777777" w:rsidR="001B12D8" w:rsidRDefault="001B12D8" w:rsidP="001B12D8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9"/>
        <w:gridCol w:w="6749"/>
      </w:tblGrid>
      <w:tr w:rsidR="001B12D8" w14:paraId="7A08E14E" w14:textId="77777777" w:rsidTr="006F2DFC">
        <w:tc>
          <w:tcPr>
            <w:tcW w:w="9288" w:type="dxa"/>
            <w:gridSpan w:val="2"/>
            <w:shd w:val="clear" w:color="auto" w:fill="D9D9D9"/>
            <w:vAlign w:val="center"/>
          </w:tcPr>
          <w:p w14:paraId="7EF437AD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Identifikační údaje poddodavatele</w:t>
            </w:r>
          </w:p>
        </w:tc>
      </w:tr>
      <w:tr w:rsidR="001B12D8" w14:paraId="51D0035E" w14:textId="77777777" w:rsidTr="006F2DFC">
        <w:tc>
          <w:tcPr>
            <w:tcW w:w="2539" w:type="dxa"/>
            <w:shd w:val="clear" w:color="auto" w:fill="F2F2F2"/>
            <w:vAlign w:val="center"/>
          </w:tcPr>
          <w:p w14:paraId="41B8581C" w14:textId="77777777" w:rsidR="001B12D8" w:rsidRPr="009B1566" w:rsidRDefault="001B12D8" w:rsidP="006F2DFC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B1566">
              <w:rPr>
                <w:rFonts w:ascii="Arial" w:eastAsia="Arial" w:hAnsi="Arial" w:cs="Arial"/>
                <w:bCs/>
                <w:sz w:val="20"/>
                <w:szCs w:val="20"/>
              </w:rPr>
              <w:t>Obchodní firma</w:t>
            </w:r>
          </w:p>
        </w:tc>
        <w:tc>
          <w:tcPr>
            <w:tcW w:w="6749" w:type="dxa"/>
          </w:tcPr>
          <w:p w14:paraId="5818FDDE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B12D8" w14:paraId="47B8CDE4" w14:textId="77777777" w:rsidTr="006F2DFC">
        <w:tc>
          <w:tcPr>
            <w:tcW w:w="2539" w:type="dxa"/>
            <w:shd w:val="clear" w:color="auto" w:fill="F2F2F2"/>
          </w:tcPr>
          <w:p w14:paraId="341DFF32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</w:t>
            </w:r>
          </w:p>
        </w:tc>
        <w:tc>
          <w:tcPr>
            <w:tcW w:w="6749" w:type="dxa"/>
          </w:tcPr>
          <w:p w14:paraId="7DD3F707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B12D8" w14:paraId="2BFB74DA" w14:textId="77777777" w:rsidTr="006F2DFC">
        <w:tc>
          <w:tcPr>
            <w:tcW w:w="2539" w:type="dxa"/>
            <w:shd w:val="clear" w:color="auto" w:fill="F2F2F2"/>
          </w:tcPr>
          <w:p w14:paraId="17BF7188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</w:t>
            </w:r>
          </w:p>
        </w:tc>
        <w:tc>
          <w:tcPr>
            <w:tcW w:w="6749" w:type="dxa"/>
          </w:tcPr>
          <w:p w14:paraId="26732FBF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B12D8" w14:paraId="70516A86" w14:textId="77777777" w:rsidTr="006F2DFC">
        <w:tc>
          <w:tcPr>
            <w:tcW w:w="9288" w:type="dxa"/>
            <w:gridSpan w:val="2"/>
            <w:shd w:val="clear" w:color="auto" w:fill="D9D9D9"/>
          </w:tcPr>
          <w:p w14:paraId="68BE8717" w14:textId="77777777" w:rsidR="001B12D8" w:rsidRDefault="001B12D8" w:rsidP="006F2DFC">
            <w:pPr>
              <w:tabs>
                <w:tab w:val="left" w:pos="2612"/>
              </w:tabs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Plnění, které bude poddodavatel realizovat</w:t>
            </w:r>
          </w:p>
        </w:tc>
      </w:tr>
      <w:tr w:rsidR="001B12D8" w14:paraId="3E56A4EC" w14:textId="77777777" w:rsidTr="006F2DFC">
        <w:tc>
          <w:tcPr>
            <w:tcW w:w="9288" w:type="dxa"/>
            <w:gridSpan w:val="2"/>
            <w:shd w:val="clear" w:color="auto" w:fill="FFFFFF"/>
          </w:tcPr>
          <w:p w14:paraId="7E708977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B12D8" w14:paraId="6A2D8996" w14:textId="77777777" w:rsidTr="006F2DFC">
        <w:tc>
          <w:tcPr>
            <w:tcW w:w="9288" w:type="dxa"/>
            <w:gridSpan w:val="2"/>
            <w:shd w:val="clear" w:color="auto" w:fill="D9D9D9"/>
          </w:tcPr>
          <w:p w14:paraId="1D01D3F8" w14:textId="77777777" w:rsidR="001B12D8" w:rsidRDefault="001B12D8" w:rsidP="006F2DFC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1B12D8" w14:paraId="6DCD242E" w14:textId="77777777" w:rsidTr="006F2DFC">
        <w:tc>
          <w:tcPr>
            <w:tcW w:w="9288" w:type="dxa"/>
            <w:gridSpan w:val="2"/>
            <w:shd w:val="clear" w:color="auto" w:fill="FFFFFF"/>
          </w:tcPr>
          <w:p w14:paraId="70043E0B" w14:textId="77777777" w:rsidR="001B12D8" w:rsidRDefault="001B12D8" w:rsidP="006F2DF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1F1E009" w14:textId="77777777" w:rsidR="001B12D8" w:rsidRPr="009C1140" w:rsidRDefault="001B12D8" w:rsidP="001B12D8">
      <w:pPr>
        <w:spacing w:before="240" w:after="24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C1140">
        <w:rPr>
          <w:rFonts w:ascii="Arial" w:eastAsia="Arial" w:hAnsi="Arial" w:cs="Arial"/>
          <w:color w:val="0070C0"/>
          <w:sz w:val="20"/>
          <w:szCs w:val="20"/>
        </w:rPr>
        <w:t>Tabulku výše užije dodavatel tolikrát, kolik poddodavatelů hodlá při plnění veřejné zakázky využít.</w:t>
      </w:r>
    </w:p>
    <w:p w14:paraId="4F7AAC27" w14:textId="302B259E" w:rsidR="001B12D8" w:rsidRDefault="001B12D8" w:rsidP="00837338">
      <w:pPr>
        <w:tabs>
          <w:tab w:val="left" w:pos="7300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</w:p>
    <w:sectPr w:rsidR="001B12D8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719B" w14:textId="77777777" w:rsidR="00D223EE" w:rsidRDefault="00D223EE" w:rsidP="002002D1">
      <w:pPr>
        <w:spacing w:after="0" w:line="240" w:lineRule="auto"/>
      </w:pPr>
      <w:r>
        <w:separator/>
      </w:r>
    </w:p>
  </w:endnote>
  <w:endnote w:type="continuationSeparator" w:id="0">
    <w:p w14:paraId="33BEA5D6" w14:textId="77777777" w:rsidR="00D223EE" w:rsidRDefault="00D223E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452D3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1EE9" w14:textId="77777777" w:rsidR="00D223EE" w:rsidRDefault="00D223EE" w:rsidP="002002D1">
      <w:pPr>
        <w:spacing w:after="0" w:line="240" w:lineRule="auto"/>
      </w:pPr>
      <w:r>
        <w:separator/>
      </w:r>
    </w:p>
  </w:footnote>
  <w:footnote w:type="continuationSeparator" w:id="0">
    <w:p w14:paraId="6A0EFC1E" w14:textId="77777777" w:rsidR="00D223EE" w:rsidRDefault="00D223EE" w:rsidP="002002D1">
      <w:pPr>
        <w:spacing w:after="0" w:line="240" w:lineRule="auto"/>
      </w:pPr>
      <w:r>
        <w:continuationSeparator/>
      </w:r>
    </w:p>
  </w:footnote>
  <w:footnote w:id="1">
    <w:p w14:paraId="6E212EF8" w14:textId="3D8672E8" w:rsidR="00C50EAC" w:rsidRDefault="00C50EAC" w:rsidP="00C50EAC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</w:t>
      </w:r>
      <w:r w:rsidR="00E35722">
        <w:rPr>
          <w:rFonts w:ascii="Arial" w:hAnsi="Arial" w:cs="Arial"/>
          <w:sz w:val="16"/>
        </w:rPr>
        <w:t> </w:t>
      </w:r>
      <w:r>
        <w:rPr>
          <w:rFonts w:ascii="Arial" w:hAnsi="Arial" w:cs="Arial"/>
          <w:sz w:val="16"/>
        </w:rPr>
        <w:t>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14E" w14:textId="35C21B11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15DC2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28460E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08C2437"/>
    <w:multiLevelType w:val="hybridMultilevel"/>
    <w:tmpl w:val="29A052B4"/>
    <w:lvl w:ilvl="0" w:tplc="706A1678">
      <w:start w:val="1"/>
      <w:numFmt w:val="bullet"/>
      <w:lvlText w:val="­"/>
      <w:lvlJc w:val="left"/>
      <w:pPr>
        <w:ind w:left="185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8C34788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598F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2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6D146D5C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746144">
    <w:abstractNumId w:val="10"/>
  </w:num>
  <w:num w:numId="2" w16cid:durableId="1853105261">
    <w:abstractNumId w:val="15"/>
  </w:num>
  <w:num w:numId="3" w16cid:durableId="1880511772">
    <w:abstractNumId w:val="4"/>
  </w:num>
  <w:num w:numId="4" w16cid:durableId="808011470">
    <w:abstractNumId w:val="11"/>
  </w:num>
  <w:num w:numId="5" w16cid:durableId="328825499">
    <w:abstractNumId w:val="20"/>
  </w:num>
  <w:num w:numId="6" w16cid:durableId="1673337094">
    <w:abstractNumId w:val="19"/>
  </w:num>
  <w:num w:numId="7" w16cid:durableId="1685936841">
    <w:abstractNumId w:val="3"/>
  </w:num>
  <w:num w:numId="8" w16cid:durableId="771436103">
    <w:abstractNumId w:val="9"/>
  </w:num>
  <w:num w:numId="9" w16cid:durableId="329649663">
    <w:abstractNumId w:val="2"/>
  </w:num>
  <w:num w:numId="10" w16cid:durableId="1802724464">
    <w:abstractNumId w:val="1"/>
  </w:num>
  <w:num w:numId="11" w16cid:durableId="1963537452">
    <w:abstractNumId w:val="8"/>
  </w:num>
  <w:num w:numId="12" w16cid:durableId="918249455">
    <w:abstractNumId w:val="18"/>
  </w:num>
  <w:num w:numId="13" w16cid:durableId="609892343">
    <w:abstractNumId w:val="17"/>
  </w:num>
  <w:num w:numId="14" w16cid:durableId="1108893448">
    <w:abstractNumId w:val="0"/>
  </w:num>
  <w:num w:numId="15" w16cid:durableId="1184050679">
    <w:abstractNumId w:val="21"/>
  </w:num>
  <w:num w:numId="16" w16cid:durableId="10903469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82887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8832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3972911">
    <w:abstractNumId w:val="13"/>
  </w:num>
  <w:num w:numId="20" w16cid:durableId="76947319">
    <w:abstractNumId w:val="5"/>
  </w:num>
  <w:num w:numId="21" w16cid:durableId="1849445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78898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81846"/>
    <w:rsid w:val="000A4DF6"/>
    <w:rsid w:val="001426E5"/>
    <w:rsid w:val="001579B1"/>
    <w:rsid w:val="001923B4"/>
    <w:rsid w:val="001A0B02"/>
    <w:rsid w:val="001B0C12"/>
    <w:rsid w:val="001B12D8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8460E"/>
    <w:rsid w:val="002951F5"/>
    <w:rsid w:val="002A3A2E"/>
    <w:rsid w:val="002B2D32"/>
    <w:rsid w:val="002C4D05"/>
    <w:rsid w:val="002D411B"/>
    <w:rsid w:val="002F28C1"/>
    <w:rsid w:val="0030387B"/>
    <w:rsid w:val="00304593"/>
    <w:rsid w:val="003054C5"/>
    <w:rsid w:val="00311C50"/>
    <w:rsid w:val="00325AAE"/>
    <w:rsid w:val="003352C9"/>
    <w:rsid w:val="0034464F"/>
    <w:rsid w:val="00347085"/>
    <w:rsid w:val="00375ED8"/>
    <w:rsid w:val="0038267D"/>
    <w:rsid w:val="003B6A5F"/>
    <w:rsid w:val="003F42D8"/>
    <w:rsid w:val="00405C94"/>
    <w:rsid w:val="00420897"/>
    <w:rsid w:val="0042601D"/>
    <w:rsid w:val="00431805"/>
    <w:rsid w:val="00440812"/>
    <w:rsid w:val="0046756A"/>
    <w:rsid w:val="004853C2"/>
    <w:rsid w:val="00485A87"/>
    <w:rsid w:val="004C5B9C"/>
    <w:rsid w:val="004D7A76"/>
    <w:rsid w:val="005257F1"/>
    <w:rsid w:val="00532311"/>
    <w:rsid w:val="00535601"/>
    <w:rsid w:val="005416A7"/>
    <w:rsid w:val="00541786"/>
    <w:rsid w:val="00554011"/>
    <w:rsid w:val="00555ED1"/>
    <w:rsid w:val="00565CAF"/>
    <w:rsid w:val="0058256D"/>
    <w:rsid w:val="00585FCC"/>
    <w:rsid w:val="005A071B"/>
    <w:rsid w:val="005D6247"/>
    <w:rsid w:val="005E2A1D"/>
    <w:rsid w:val="00612869"/>
    <w:rsid w:val="00647F39"/>
    <w:rsid w:val="00661113"/>
    <w:rsid w:val="0066739E"/>
    <w:rsid w:val="006A3DAA"/>
    <w:rsid w:val="006F5A81"/>
    <w:rsid w:val="006F7A5C"/>
    <w:rsid w:val="007034BF"/>
    <w:rsid w:val="007132F6"/>
    <w:rsid w:val="00743A79"/>
    <w:rsid w:val="007636E2"/>
    <w:rsid w:val="00772608"/>
    <w:rsid w:val="00795AA4"/>
    <w:rsid w:val="007A10ED"/>
    <w:rsid w:val="007B26A3"/>
    <w:rsid w:val="007C4888"/>
    <w:rsid w:val="007C4F6B"/>
    <w:rsid w:val="007D3A71"/>
    <w:rsid w:val="007E474B"/>
    <w:rsid w:val="007E639A"/>
    <w:rsid w:val="007F08B2"/>
    <w:rsid w:val="00810230"/>
    <w:rsid w:val="00813E58"/>
    <w:rsid w:val="008362AB"/>
    <w:rsid w:val="00837338"/>
    <w:rsid w:val="00865408"/>
    <w:rsid w:val="00866080"/>
    <w:rsid w:val="008666C1"/>
    <w:rsid w:val="008917B7"/>
    <w:rsid w:val="008A30E6"/>
    <w:rsid w:val="008B05D1"/>
    <w:rsid w:val="008D47D4"/>
    <w:rsid w:val="00902649"/>
    <w:rsid w:val="00903F99"/>
    <w:rsid w:val="00923085"/>
    <w:rsid w:val="00935F3A"/>
    <w:rsid w:val="00972FE0"/>
    <w:rsid w:val="00976161"/>
    <w:rsid w:val="00993B39"/>
    <w:rsid w:val="009A193D"/>
    <w:rsid w:val="009A52FF"/>
    <w:rsid w:val="009B0B84"/>
    <w:rsid w:val="009E0727"/>
    <w:rsid w:val="009E1134"/>
    <w:rsid w:val="009E4542"/>
    <w:rsid w:val="009F72B3"/>
    <w:rsid w:val="009F7FB5"/>
    <w:rsid w:val="00A04EE3"/>
    <w:rsid w:val="00A4279A"/>
    <w:rsid w:val="00A65597"/>
    <w:rsid w:val="00A91F1E"/>
    <w:rsid w:val="00AA4DD7"/>
    <w:rsid w:val="00AA5718"/>
    <w:rsid w:val="00AD2FFC"/>
    <w:rsid w:val="00AF4BFB"/>
    <w:rsid w:val="00AF616A"/>
    <w:rsid w:val="00B33DD3"/>
    <w:rsid w:val="00B37081"/>
    <w:rsid w:val="00B40A5C"/>
    <w:rsid w:val="00B55945"/>
    <w:rsid w:val="00B94166"/>
    <w:rsid w:val="00B979A4"/>
    <w:rsid w:val="00BC2CD5"/>
    <w:rsid w:val="00BC586B"/>
    <w:rsid w:val="00BD17CE"/>
    <w:rsid w:val="00BE3237"/>
    <w:rsid w:val="00BE33C2"/>
    <w:rsid w:val="00C0246D"/>
    <w:rsid w:val="00C10D84"/>
    <w:rsid w:val="00C16186"/>
    <w:rsid w:val="00C20C16"/>
    <w:rsid w:val="00C253D4"/>
    <w:rsid w:val="00C45151"/>
    <w:rsid w:val="00C452D3"/>
    <w:rsid w:val="00C50EAC"/>
    <w:rsid w:val="00C53A60"/>
    <w:rsid w:val="00C5658A"/>
    <w:rsid w:val="00C65C2D"/>
    <w:rsid w:val="00C66DA3"/>
    <w:rsid w:val="00C77EBE"/>
    <w:rsid w:val="00CB5F85"/>
    <w:rsid w:val="00CB6A93"/>
    <w:rsid w:val="00CC29FD"/>
    <w:rsid w:val="00CD5C93"/>
    <w:rsid w:val="00CE1700"/>
    <w:rsid w:val="00CF41CD"/>
    <w:rsid w:val="00D14ECC"/>
    <w:rsid w:val="00D223EE"/>
    <w:rsid w:val="00D42C73"/>
    <w:rsid w:val="00D434E6"/>
    <w:rsid w:val="00D445C9"/>
    <w:rsid w:val="00D55238"/>
    <w:rsid w:val="00D56357"/>
    <w:rsid w:val="00D66BAF"/>
    <w:rsid w:val="00D71F57"/>
    <w:rsid w:val="00D759FB"/>
    <w:rsid w:val="00D822AB"/>
    <w:rsid w:val="00DD2A32"/>
    <w:rsid w:val="00DD6EC7"/>
    <w:rsid w:val="00DE61A8"/>
    <w:rsid w:val="00DF1278"/>
    <w:rsid w:val="00DF7A87"/>
    <w:rsid w:val="00E1066F"/>
    <w:rsid w:val="00E35722"/>
    <w:rsid w:val="00E472FB"/>
    <w:rsid w:val="00E70C1D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4623"/>
    <w:rsid w:val="00F150E9"/>
    <w:rsid w:val="00F15DC2"/>
    <w:rsid w:val="00F53C13"/>
    <w:rsid w:val="00F60F68"/>
    <w:rsid w:val="00F86835"/>
    <w:rsid w:val="00FD0D60"/>
    <w:rsid w:val="00FD6E1D"/>
    <w:rsid w:val="00FF0E28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A30E6"/>
  </w:style>
  <w:style w:type="table" w:customStyle="1" w:styleId="Mkatabulky1">
    <w:name w:val="Mřížka tabulky1"/>
    <w:basedOn w:val="Normlntabulka"/>
    <w:uiPriority w:val="59"/>
    <w:rsid w:val="00866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Matoušková Petra</cp:lastModifiedBy>
  <cp:revision>46</cp:revision>
  <dcterms:created xsi:type="dcterms:W3CDTF">2020-03-04T08:00:00Z</dcterms:created>
  <dcterms:modified xsi:type="dcterms:W3CDTF">2023-02-28T14:04:00Z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