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64" w:rsidRPr="0006414F" w:rsidRDefault="00E93A64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06414F">
        <w:rPr>
          <w:rFonts w:ascii="Arial" w:eastAsia="Times New Roman" w:hAnsi="Arial" w:cs="Arial"/>
          <w:b/>
          <w:sz w:val="32"/>
          <w:szCs w:val="32"/>
          <w:lang w:eastAsia="cs-CZ"/>
        </w:rPr>
        <w:t>Obchodní a platební podmínky – kupní smlouva</w:t>
      </w: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I. 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Smluvní strany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9810AE" w:rsidRDefault="00E93A64" w:rsidP="009810AE">
      <w:pPr>
        <w:tabs>
          <w:tab w:val="left" w:pos="2268"/>
        </w:tabs>
        <w:spacing w:after="0" w:line="240" w:lineRule="auto"/>
        <w:ind w:left="2268" w:hanging="2268"/>
        <w:rPr>
          <w:rStyle w:val="Siln"/>
          <w:b w:val="0"/>
        </w:rPr>
      </w:pPr>
      <w:r w:rsidRPr="009810A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kupující:</w:t>
      </w:r>
      <w:r w:rsidRPr="009810A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ab/>
      </w:r>
      <w:r w:rsidR="009810AE">
        <w:rPr>
          <w:rStyle w:val="Siln"/>
        </w:rPr>
        <w:t xml:space="preserve">Střední uměleckoprůmyslová škola hudebních nástrojů a nábytku, </w:t>
      </w:r>
      <w:r w:rsidR="009810AE" w:rsidRPr="009810AE">
        <w:rPr>
          <w:rStyle w:val="Siln"/>
        </w:rPr>
        <w:t>Hradec Králové, 17. listopadu 1202</w:t>
      </w:r>
    </w:p>
    <w:p w:rsidR="009810AE" w:rsidRDefault="00E93A64" w:rsidP="00E93A64">
      <w:pPr>
        <w:tabs>
          <w:tab w:val="left" w:pos="2268"/>
        </w:tabs>
        <w:spacing w:after="0" w:line="240" w:lineRule="auto"/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IČO: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t>00 145 238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DIČ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t>CZ00 145 238</w:t>
      </w:r>
    </w:p>
    <w:p w:rsidR="009810AE" w:rsidRPr="009810AE" w:rsidRDefault="00E93A64" w:rsidP="009810AE">
      <w:pPr>
        <w:tabs>
          <w:tab w:val="left" w:pos="2268"/>
        </w:tabs>
        <w:spacing w:after="0" w:line="240" w:lineRule="auto"/>
        <w:ind w:left="1416" w:hanging="1416"/>
        <w:rPr>
          <w:rStyle w:val="Siln"/>
          <w:b w:val="0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 sídlem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 w:rsidRPr="009810AE">
        <w:rPr>
          <w:rStyle w:val="Siln"/>
          <w:b w:val="0"/>
        </w:rPr>
        <w:t>Hradec Králové, 17. listopadu 1202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Zastoupená: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ředitelem školy </w:t>
      </w:r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Ing. Janem Opitzem</w:t>
      </w:r>
    </w:p>
    <w:p w:rsidR="009810AE" w:rsidRDefault="00E93A64" w:rsidP="00E93A64">
      <w:pPr>
        <w:tabs>
          <w:tab w:val="left" w:pos="2268"/>
        </w:tabs>
        <w:spacing w:after="0" w:line="240" w:lineRule="auto"/>
        <w:rPr>
          <w:rFonts w:ascii="Arial" w:hAnsi="Arial" w:cs="Arial"/>
          <w:color w:val="000000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bankovní spojení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Komerční banka, a.s., pobočka Hradec Králové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číslo účtu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238 39 - 511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osoba oprávněná jednat ve věcech technických: </w:t>
      </w:r>
      <w:r w:rsidR="009E08F4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Ing. Jan Opitz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(jako jen „kupující“) na straně jedné,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left" w:pos="2268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 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prodávající:  </w:t>
      </w: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ab/>
      </w:r>
      <w:r w:rsidR="009810A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 </w:t>
      </w:r>
      <w:r w:rsidR="00564FD1"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564FD1" w:rsidRPr="009810AE"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  <w:t xml:space="preserve"> </w:t>
      </w: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ab/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IČO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DIČ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Sídlem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jednající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Bankovní spojení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Číslo účtu: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Zapsaná u  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Osoba oprávněná ve věcech realizace této smlouvy: </w:t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9810AE"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  <w:t xml:space="preserve">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(dále jen „oprávněná osoba prodávajícího“)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(jako jen „prodávající“) na straně druhé</w:t>
      </w:r>
    </w:p>
    <w:p w:rsidR="00E93A64" w:rsidRPr="00E93A64" w:rsidRDefault="00E93A64" w:rsidP="00E93A64">
      <w:pPr>
        <w:tabs>
          <w:tab w:val="num" w:pos="284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num" w:pos="284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uzavírají níže uvedeného dne, měsíce a roku podle ust. § 2079 a násl. zákona č. 89/2012 Sb., občanského zákoníku, ve znění pozdějších předpisů (dále jen „občanský zákoník“), tuto kupní smlouvu (dále jen „smlouva“):</w:t>
      </w:r>
    </w:p>
    <w:p w:rsidR="00E93A64" w:rsidRPr="00E93A64" w:rsidRDefault="00E93A64" w:rsidP="00E93A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II.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Předmět Smlouvy</w:t>
      </w:r>
    </w:p>
    <w:p w:rsidR="00E93A64" w:rsidRPr="000634D0" w:rsidRDefault="00E93A64" w:rsidP="00E93A64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Předmětem této smlouvy je zboží pro projekt </w:t>
      </w:r>
      <w:r w:rsidR="00695AE9">
        <w:rPr>
          <w:rFonts w:ascii="Arial" w:eastAsia="Times New Roman" w:hAnsi="Arial" w:cs="Arial"/>
          <w:sz w:val="20"/>
          <w:szCs w:val="20"/>
          <w:lang w:eastAsia="cs-CZ"/>
        </w:rPr>
        <w:t>ROP SV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dle podrobné specifikace uvedené v příloze č. 1, která je nedílnou součástí této smlouvy (dále jen „zboží“). </w:t>
      </w:r>
    </w:p>
    <w:p w:rsidR="00E93A64" w:rsidRPr="000634D0" w:rsidRDefault="00E93A64" w:rsidP="00E93A64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není oprávněn odevzdat kupujícímu větší množství zboží ve smyslu § 2093 občanského zákoníku. Smluvní strany si ujednaly, že § 2099 odst. 2 občanského zákoníku se nepoužije.</w:t>
      </w:r>
    </w:p>
    <w:p w:rsidR="00E93A64" w:rsidRPr="000634D0" w:rsidRDefault="00E93A64" w:rsidP="004766F7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se zavazuje odevzdat za touto Smlouvou sjednaných podmínek kupujícímu zboží, specifikované v příloze č. 1 této Smlouvy, a to včetně</w:t>
      </w:r>
      <w:r w:rsidR="005F29B8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uvedení do provo</w:t>
      </w:r>
      <w:r w:rsidR="00695AE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zu, proškolení obsluhy </w:t>
      </w:r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 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umožnit kupujícímu nabýt vlastnické právo ke zboží</w:t>
      </w:r>
      <w:r w:rsidR="00A16A65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A16A65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upuj</w:t>
      </w:r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ící se zavazuje zboží převzít a 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zaplatit za něj sjednanou kupní cenu způsobem a v termínu sjednaným touto smlouvou.</w:t>
      </w:r>
    </w:p>
    <w:p w:rsidR="00E93A64" w:rsidRPr="000634D0" w:rsidRDefault="00E93A64" w:rsidP="00E93A64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>Předání a převzetí předmětu smlouvy bude ukončeno podpisem oprávněných osob smluvních stran na datovaném předávacím protokolu</w:t>
      </w:r>
      <w:r w:rsidR="004766F7" w:rsidRPr="000634D0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Za kupujícího je oprávněn převzít dodané zboží </w:t>
      </w:r>
      <w:r w:rsidR="004766F7" w:rsidRPr="000634D0">
        <w:rPr>
          <w:rFonts w:ascii="Arial" w:eastAsia="Times New Roman" w:hAnsi="Arial" w:cs="Arial"/>
          <w:sz w:val="20"/>
          <w:szCs w:val="20"/>
          <w:lang w:eastAsia="cs-CZ"/>
        </w:rPr>
        <w:t>p.</w:t>
      </w:r>
      <w:r w:rsidR="00695AE9">
        <w:rPr>
          <w:rFonts w:ascii="Arial" w:eastAsia="Times New Roman" w:hAnsi="Arial" w:cs="Arial"/>
          <w:sz w:val="20"/>
          <w:szCs w:val="20"/>
          <w:lang w:eastAsia="cs-CZ"/>
        </w:rPr>
        <w:t xml:space="preserve"> Ing. </w:t>
      </w:r>
      <w:r w:rsidR="009810AE">
        <w:rPr>
          <w:rFonts w:ascii="Arial" w:eastAsia="Times New Roman" w:hAnsi="Arial" w:cs="Arial"/>
          <w:sz w:val="20"/>
          <w:szCs w:val="20"/>
          <w:lang w:eastAsia="cs-CZ"/>
        </w:rPr>
        <w:t>Jan Opitz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>, či jím pověřená osoba. Prodávající  je oprávněn vystavit fakturu až po</w:t>
      </w:r>
      <w:r w:rsidR="00F84AE2"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dodání celého předmětu smlouvy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93A64" w:rsidRPr="000634D0" w:rsidRDefault="00E93A64" w:rsidP="00E93A64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oučástí dodání předmětu smlouvy je i doprava a dodání zákonných dokladů (Prohlášení o shodě nebo CE certifikát, uživatelský manuál v českém jazyce</w:t>
      </w:r>
      <w:r w:rsidR="008B419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)</w:t>
      </w:r>
      <w:r w:rsidRPr="00EF054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</w:p>
    <w:p w:rsidR="00CB1ECF" w:rsidRPr="0006414F" w:rsidRDefault="00E93A64" w:rsidP="0006414F">
      <w:p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6.   Prodávající ve smyslu § 2103 občanského zákoníku ujišťuje, že zboží je bez vad.</w:t>
      </w:r>
    </w:p>
    <w:p w:rsidR="00CB1ECF" w:rsidRDefault="00CB1ECF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93A64" w:rsidRPr="000634D0" w:rsidRDefault="00E93A64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634D0">
        <w:rPr>
          <w:rFonts w:ascii="Arial" w:eastAsia="Times New Roman" w:hAnsi="Arial" w:cs="Arial"/>
          <w:b/>
          <w:sz w:val="20"/>
          <w:szCs w:val="20"/>
          <w:lang w:eastAsia="ar-SA"/>
        </w:rPr>
        <w:t>III.</w:t>
      </w:r>
    </w:p>
    <w:p w:rsidR="00E93A64" w:rsidRPr="000634D0" w:rsidRDefault="00E93A64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634D0">
        <w:rPr>
          <w:rFonts w:ascii="Arial" w:eastAsia="Times New Roman" w:hAnsi="Arial" w:cs="Arial"/>
          <w:b/>
          <w:sz w:val="20"/>
          <w:szCs w:val="20"/>
          <w:lang w:eastAsia="ar-SA"/>
        </w:rPr>
        <w:t>Práva a povinnosti smluvních stran</w:t>
      </w:r>
    </w:p>
    <w:p w:rsidR="00E93A64" w:rsidRPr="000634D0" w:rsidRDefault="00E93A64" w:rsidP="00E93A64">
      <w:pPr>
        <w:numPr>
          <w:ilvl w:val="0"/>
          <w:numId w:val="1"/>
        </w:numPr>
        <w:tabs>
          <w:tab w:val="right" w:pos="510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>Prodávající je povinen odevzdat zboží v množství, jakosti a provedení stanoveném v této Smlouvě a opatřit zboží pro přepravu způsobem vyhovujícím účelu této Smlouvy.</w:t>
      </w:r>
    </w:p>
    <w:p w:rsidR="00E93A64" w:rsidRPr="00E93A64" w:rsidRDefault="00EF0541" w:rsidP="00E93A64">
      <w:pPr>
        <w:numPr>
          <w:ilvl w:val="0"/>
          <w:numId w:val="1"/>
        </w:numPr>
        <w:tabs>
          <w:tab w:val="right" w:pos="510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je povinen zajistit</w:t>
      </w:r>
      <w:r w:rsidR="00E93A64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uvedení zboží do provozu a 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seznámit obsluhu (přebírající osobu) s</w:t>
      </w:r>
      <w:r w:rsidR="002A641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 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obsluhou</w:t>
      </w:r>
      <w:r w:rsidR="002A641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</w:p>
    <w:p w:rsidR="00E93A64" w:rsidRPr="00E93A64" w:rsidRDefault="00E93A64" w:rsidP="00E93A6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Kupující si vyhrazuje právo neodebrat veškeré zboží.</w:t>
      </w:r>
    </w:p>
    <w:p w:rsidR="00E93A64" w:rsidRDefault="00E93A64" w:rsidP="00E93A6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Kupující si vyhrazuje právo zveřejnit obsah uzavřené Smlouvy.</w:t>
      </w:r>
    </w:p>
    <w:p w:rsidR="00D95322" w:rsidRPr="009109DB" w:rsidRDefault="00D95322" w:rsidP="009109D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95322">
        <w:rPr>
          <w:rFonts w:ascii="Arial" w:eastAsia="Times New Roman" w:hAnsi="Arial" w:cs="Arial"/>
          <w:sz w:val="20"/>
          <w:szCs w:val="20"/>
          <w:lang w:eastAsia="cs-CZ"/>
        </w:rPr>
        <w:t>Prodávající je povinen při dodání předmětu koupě použít jen výro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bky a materiály, které uvedl ve 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své nabídce v rámci veřejné zakázky. Přestanou-li se v průběhu dodání předmětu koupě výrobky a materiály uvedené v nabídce prodávajícího vyrábět nebo je-li ve vývoji jiný, vhodnější materiál, nebo výrobky, které nebylo možno do projektu začlenit a jej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ichž použití nezhorší kvalitu a 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vlastnosti díla dohodnou smluvní strany změnu výrobku nebo materiálu.</w:t>
      </w:r>
    </w:p>
    <w:p w:rsidR="00E93A64" w:rsidRPr="00E93A64" w:rsidRDefault="00E93A64" w:rsidP="00E93A64">
      <w:pPr>
        <w:tabs>
          <w:tab w:val="right" w:pos="510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ar-SA"/>
        </w:rPr>
        <w:t>IV.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Čas, místo a způsob plnění</w:t>
      </w:r>
    </w:p>
    <w:p w:rsidR="00E93A64" w:rsidRPr="00E93A64" w:rsidRDefault="00E93A64" w:rsidP="00E93A64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je povinen  odevzdat zboží nejpozději do </w:t>
      </w:r>
      <w:r w:rsidR="008B419B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0 kalendářních dnů ode dne podpisu této Smlouvy oběma smluvními stranami. Dodání zboží a dokumentace náležející ke zboží smluvní strany potvrdí datovaným předávacím protokolem podepsaným oprávněnými osobami prodávajícího i kupujícího.</w:t>
      </w:r>
    </w:p>
    <w:p w:rsidR="00E93A64" w:rsidRPr="00E93A64" w:rsidRDefault="00E93A64" w:rsidP="00FA7F10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Místem plnění je</w:t>
      </w:r>
      <w:r w:rsidR="00FB6EB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B6EBD" w:rsidRPr="00FB6EBD">
        <w:rPr>
          <w:rFonts w:ascii="Arial" w:eastAsia="Times New Roman" w:hAnsi="Arial" w:cs="Arial"/>
          <w:sz w:val="20"/>
          <w:szCs w:val="20"/>
          <w:lang w:eastAsia="cs-CZ"/>
        </w:rPr>
        <w:t>Střední uměleckoprůmyslová škola hudebních nástrojů a nábytku, Hradec Králové, 17. listopadu 1202</w:t>
      </w:r>
      <w:r w:rsidR="00FA7F10" w:rsidRPr="00FA7F1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93A64" w:rsidRPr="00E93A64" w:rsidRDefault="00E93A64" w:rsidP="00E93A64">
      <w:pPr>
        <w:numPr>
          <w:ilvl w:val="0"/>
          <w:numId w:val="6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Smluvní strany si ujednaly, že ustanovení § 2126 a § 2127 občanského zákoníku o svépomocném prodeji se v případě prodlení kupujícího s převzetím zboží nepoužije.</w:t>
      </w:r>
    </w:p>
    <w:p w:rsidR="00E93A64" w:rsidRPr="00E93A64" w:rsidRDefault="00E93A64" w:rsidP="00E93A64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V.</w:t>
      </w:r>
    </w:p>
    <w:p w:rsidR="00F9247A" w:rsidRPr="00E93A64" w:rsidRDefault="00E93A64" w:rsidP="0090352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Kupní cena a platební podmínky</w:t>
      </w:r>
    </w:p>
    <w:p w:rsidR="00F9247A" w:rsidRDefault="00E93A64" w:rsidP="00F9247A">
      <w:pPr>
        <w:pStyle w:val="Odstavecseseznamem"/>
        <w:numPr>
          <w:ilvl w:val="0"/>
          <w:numId w:val="17"/>
        </w:numPr>
        <w:ind w:left="357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Celková kupní cena zboží byla stanovena dohodou</w:t>
      </w:r>
      <w:r w:rsidR="00CA0D90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obou účastníků Smlouvy ve výši:</w:t>
      </w:r>
    </w:p>
    <w:p w:rsidR="005C67F5" w:rsidRPr="005C67F5" w:rsidRDefault="005C67F5" w:rsidP="005C67F5">
      <w:pPr>
        <w:pStyle w:val="Odstavecseseznamem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 xml:space="preserve">,- Kč (slovy: </w:t>
      </w: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 xml:space="preserve">korun českých) bez DPH, </w:t>
      </w:r>
    </w:p>
    <w:p w:rsidR="005C67F5" w:rsidRPr="005C67F5" w:rsidRDefault="005C67F5" w:rsidP="005C67F5">
      <w:pPr>
        <w:pStyle w:val="Odstavecseseznamem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,- 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Kč (slovy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: </w:t>
      </w: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ab/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korun českých)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DPH,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</w:p>
    <w:p w:rsidR="00F9247A" w:rsidRPr="005C67F5" w:rsidRDefault="005C67F5" w:rsidP="005C67F5">
      <w:pPr>
        <w:pStyle w:val="Odstavecseseznamem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,- 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Kč (slovy: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ab/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korun českých) celkem s DPH.</w:t>
      </w:r>
    </w:p>
    <w:p w:rsidR="00F9247A" w:rsidRP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Celková kalkulace </w:t>
      </w:r>
      <w:r w:rsidRPr="00F9247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kupní ceny je součástí přílohy č. 1 této Sml</w:t>
      </w:r>
      <w:r w:rsidR="00FB6EBD" w:rsidRPr="00F9247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ouvy. DPH bude účtována ve výši </w:t>
      </w:r>
      <w:r w:rsidRPr="00F9247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určené podle právních předpisů platných ke dni uskutečnění zdanitelného plnění.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Kupní cena dle odst. 1 tohoto článku je cenou nejvýše přípustn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ou a obsahuje veškeré náklady a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zisk prodávajícího spojené s dodávkou zboží (vč.</w:t>
      </w:r>
      <w:r w:rsidR="005B42B4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dopravy, balného, cla).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Sjednaná kupní cena je splatná na základě daňového dokladu (dále jen „faktury“) řádně vystaveného prod</w:t>
      </w:r>
      <w:r w:rsidR="00EB5A05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ávajícím, ve lhůtě splatnosti </w:t>
      </w:r>
      <w:r w:rsidR="00EE0AE9" w:rsidRPr="00F9247A">
        <w:rPr>
          <w:rFonts w:ascii="Arial" w:eastAsia="Times New Roman" w:hAnsi="Arial" w:cs="Arial"/>
          <w:sz w:val="20"/>
          <w:szCs w:val="20"/>
          <w:lang w:eastAsia="cs-CZ"/>
        </w:rPr>
        <w:t>30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dnů ode dne jeho prokazatelného doručení kupujícímu na adresu kupujícího uvedenou v čl. I. této Smlouvy. Právo na zaplacení kupní ceny vzniká řádným a úplným splněním závazku, způsobem a v místě plnění v souladu s touto smlouvou po podpisu datovaného předávacího protokolu (dodacího listu</w:t>
      </w:r>
      <w:r w:rsidR="00EB5A05" w:rsidRPr="00F9247A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DE088E" w:rsidRPr="00F9247A">
        <w:rPr>
          <w:rFonts w:ascii="Arial" w:eastAsia="Times New Roman" w:hAnsi="Arial" w:cs="Arial"/>
          <w:sz w:val="20"/>
          <w:szCs w:val="20"/>
          <w:lang w:eastAsia="cs-CZ"/>
        </w:rPr>
        <w:t>Kupující nebude poskytovat zálohy ani závdavek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Daňový doklad musí splňovat náležitosti daňového a účetního dokladu podle zákona č. 563/1991 Sb., o účetnictví, ve znění pozdějších předpisů, zákona č. 235/2004 Sb., o dani z přidané hodnoty, ve znění pozdějších předpisů a musí mít náležitosti obchodní listiny dle § 435 občanského zákoníku.</w:t>
      </w:r>
      <w:r w:rsidR="00CE49E3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Daňový doklad bude označen názvem projektu a registračním číslem projektu.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V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případě, že daňový doklad výše uvedené náležitosti nebude splňovat, nebo bude obsahovat nesprávné údaje, vrátí kupující daňový doklad do dne splatnosti daňového dokladu k opravení bez jeho proplacení. Lhůta splatnosti se v takovém případě dnem zpětného odeslání staví a poté počíná běžet znovu ode dne doručení opraveného či nově v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yhotoveného daňového dokladu na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adresu kupujícího uvedenou v čl. I. této smlouvy.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Platby dle čl. V. odst. 4 této Smlouvy budou probíhat výhradně v Kč a rovněž veškeré cenové údaje  budou v této měně.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je povinen dodat předmět smlouvy v celku, tj. najednou. Předmět smlouvy dodávaný postupně prodávajícím po jednotlivých položkách není kupující povinen převzít.</w:t>
      </w:r>
    </w:p>
    <w:p w:rsidR="009109DB" w:rsidRPr="009109DB" w:rsidRDefault="00E93A64" w:rsidP="009109DB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Prodávající prohlašuje, že na sebe přebírá nebezpečí změ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ny okolností podle 1765 odst. 2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občanského zákoníku, § 1765 odst. 1 a § 1766 občanské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ho zákoníku se tedy ve vztahu k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prodávajícímu nepoužije.</w:t>
      </w:r>
    </w:p>
    <w:p w:rsidR="009109DB" w:rsidRPr="00E93A64" w:rsidRDefault="009109DB" w:rsidP="009109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</w:t>
      </w: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</w:t>
      </w:r>
    </w:p>
    <w:p w:rsidR="009109DB" w:rsidRPr="009109DB" w:rsidRDefault="009109DB" w:rsidP="009109DB">
      <w:pPr>
        <w:pStyle w:val="Odstavecseseznamem"/>
        <w:ind w:left="357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Převod vlastnického práva a nebezpečí škody na věci</w:t>
      </w:r>
    </w:p>
    <w:p w:rsidR="0090352E" w:rsidRDefault="0090352E" w:rsidP="0090352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Kupující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nabývá vlastnické právo ke zboží uvedeném na předávacím 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protokolu podle čl. II. odst. 4 </w:t>
      </w:r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této smlouvy dnem účinnosti této smlouvy. Nebezpečí škody na 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zboží včetně užitků přechází na </w:t>
      </w:r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kupujícího převzetím zboží. </w:t>
      </w:r>
    </w:p>
    <w:p w:rsidR="00E93A64" w:rsidRPr="009109DB" w:rsidRDefault="00E93A64" w:rsidP="009109D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Náklady spojené s dodáním zboží, zejména náklady na dopravu a zabalení zboží, nese prodávající. Náklady spojené s převzetím věci nese kupující. </w:t>
      </w:r>
    </w:p>
    <w:p w:rsidR="00E93A64" w:rsidRPr="00E93A64" w:rsidRDefault="00E93A64" w:rsidP="00E93A64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VII.</w:t>
      </w:r>
    </w:p>
    <w:p w:rsidR="00E93A64" w:rsidRPr="00E93A64" w:rsidRDefault="00E93A64" w:rsidP="00E93A64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Záruka za jakost</w:t>
      </w:r>
    </w:p>
    <w:p w:rsidR="00E93A64" w:rsidRPr="00E93A64" w:rsidRDefault="00E93A64" w:rsidP="00E93A64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Prodávající poskytuje na zboží záruku za jakost podle § 211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3 a násl. občanského zákoníku v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délce min. </w:t>
      </w:r>
      <w:r w:rsidR="00CE3BD5" w:rsidRPr="0092172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2942" w:rsidRPr="00C97858">
        <w:rPr>
          <w:rFonts w:ascii="Arial" w:eastAsia="Times New Roman" w:hAnsi="Arial" w:cs="Arial"/>
          <w:sz w:val="20"/>
          <w:szCs w:val="20"/>
          <w:lang w:eastAsia="cs-CZ"/>
        </w:rPr>
        <w:t>24</w:t>
      </w:r>
      <w:r w:rsidR="00CE3BD5" w:rsidRPr="00C1294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měsíců ode dne podpisu předávacího protokolu dle čl. II. odst. 4 této smlouvy. Kontaktní místo prodávajícího pro nahlášení poruch, na kterém je prodávající povinen přijímat oznamování vad a volby nároků kupujícího z vadného plnění v pracov</w:t>
      </w:r>
      <w:r w:rsidR="00CE3BD5" w:rsidRPr="00921723">
        <w:rPr>
          <w:rFonts w:ascii="Arial" w:eastAsia="Times New Roman" w:hAnsi="Arial" w:cs="Arial"/>
          <w:sz w:val="20"/>
          <w:szCs w:val="20"/>
          <w:lang w:eastAsia="cs-CZ"/>
        </w:rPr>
        <w:t>ní dny v době od 8 – 15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hod</w:t>
      </w:r>
      <w:r w:rsidR="00A16A65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se nachází na adrese: </w:t>
      </w:r>
      <w:r w:rsidR="00C97858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C97858" w:rsidRPr="00E93A64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CE3BD5" w:rsidRPr="00921723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 </w:t>
      </w:r>
    </w:p>
    <w:p w:rsidR="00E93A64" w:rsidRPr="00E93A64" w:rsidRDefault="00E93A64" w:rsidP="00E93A64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Práva z vadného plnění si smluvní strany ujednaly odchylně od § 2106 a násl. občanského zákoníku. Jestliže dodatečně vyjde najevo vada nebo vady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může kupující zvolit jedno z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následujících práv z vadného plnění: právo na bezplatnou opravu zboží, právo na dodání nového či chybějícího zboží, obé nejpozději do 10 dnů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ode dne oznámení vady, právo na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přiměřenou slevu z dohodnuté ceny zboží, odpovídající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povaze a rozsahu vady, právo na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odstoupení od této smlouvy. Zboží k opravě přebírá prodávající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na adrese kupujícího uvedené v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čl. I. této smlouvy, nedohodnou-li se smluvní strany jinak. Prodávající nepožaduje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předání do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opravy v originálním obalu. Smluvní strany si ujednaly, ž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e § 2110 občanského zákoníku se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nepoužije; kupující je tedy oprávněn pro vady odstoupit od smlouvy nebo požadovat dodání nového zboží bez ohledu na sk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>utečnost, zda může zboží vrátit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, popř.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vrátit je ve stavu, v jakém je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obdržel. V případě uplatnění volby práva z vadného plnění znějícího na odstranění vad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bezplatnou opravou zboží či na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odstranění vady dodáním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nového či chybějícího zboží je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prodávající vadu kterékoliv části zboží povinen odstranit ve lhůtě dohodnuté smluvními stranami písemně na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jedné listině; v případě, že k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této dohodě nedojde, je prodávající 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 xml:space="preserve">povinen 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vadu takto odstranit nejpozději do 30 dnů ode dne sdělení o volbě práva z vadného plnění.</w:t>
      </w:r>
    </w:p>
    <w:p w:rsidR="00E93A64" w:rsidRDefault="00E93A64" w:rsidP="00E93A6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Kupující má právo na náhradu nutných nákladů, které mu vznikly v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souvislosti s uplatněním práv z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odpovědnosti za vady.</w:t>
      </w:r>
    </w:p>
    <w:p w:rsidR="003C34E5" w:rsidRDefault="00E93A64" w:rsidP="003C34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Právo odstoupit od této Smlouvy má kupující i tehdy, jestliže jej prodávající ujistil, že zboží má určité vlastnosti, zejména vlastnosti kupujícím vymíněné, nebo že nemá žádné vady, a toto ujištění se ukáže nepravdivým.</w:t>
      </w:r>
    </w:p>
    <w:p w:rsidR="003C34E5" w:rsidRPr="003C34E5" w:rsidRDefault="003C34E5" w:rsidP="003C34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C34E5">
        <w:rPr>
          <w:rFonts w:ascii="Arial" w:eastAsia="Times New Roman" w:hAnsi="Arial" w:cs="Arial"/>
          <w:sz w:val="20"/>
          <w:szCs w:val="20"/>
          <w:lang w:eastAsia="cs-CZ"/>
        </w:rPr>
        <w:t>V případě prodlení prodávajícího s nástupem k odstranění nahlášených vad či poruch nebo v případě, že prodávající odmítne vady odstranit, je kupující oprávněn tyto odstranit na své náklady a prodávající je povinen kupujícímu uhradit náklady vyn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aložené na odstranění vad, a to </w:t>
      </w:r>
      <w:r w:rsidRPr="003C34E5">
        <w:rPr>
          <w:rFonts w:ascii="Arial" w:eastAsia="Times New Roman" w:hAnsi="Arial" w:cs="Arial"/>
          <w:sz w:val="20"/>
          <w:szCs w:val="20"/>
          <w:lang w:eastAsia="cs-CZ"/>
        </w:rPr>
        <w:t>do 21 dnů od jejich písemného uplatnění u prodávajícího. Nárok kupujícího na úhradu smluvní pokuty tím není dotčen.</w:t>
      </w:r>
    </w:p>
    <w:p w:rsidR="00E93A64" w:rsidRPr="00E93A64" w:rsidRDefault="00E93A64" w:rsidP="00E93A6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Uplatněním práv z odpovědnosti za vady není dotčeno právo na náhradu škody.</w:t>
      </w:r>
    </w:p>
    <w:p w:rsidR="00E93A64" w:rsidRPr="00E93A64" w:rsidRDefault="00E93A64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Default="00E93A64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6414F" w:rsidRDefault="0006414F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6414F" w:rsidRDefault="0006414F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109DB" w:rsidRDefault="009109DB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109DB" w:rsidRDefault="009109DB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109DB" w:rsidRDefault="009109DB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109DB" w:rsidRPr="00E93A64" w:rsidRDefault="009109DB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VIII.</w:t>
      </w: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Sankce</w:t>
      </w:r>
    </w:p>
    <w:p w:rsidR="00CA0D90" w:rsidRDefault="00E93A64" w:rsidP="009A548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A5487">
        <w:rPr>
          <w:rFonts w:ascii="Arial" w:eastAsia="Times New Roman" w:hAnsi="Arial" w:cs="Arial"/>
          <w:sz w:val="20"/>
          <w:szCs w:val="20"/>
          <w:lang w:eastAsia="cs-CZ"/>
        </w:rPr>
        <w:t>V případě prodlení prodávajícího s dodáním zboží oproti lhůtě sjednané v čl. IV. odst. 1 této smlouvy je prodávající povinen za</w:t>
      </w:r>
      <w:r w:rsidR="009A5487" w:rsidRPr="009A5487">
        <w:rPr>
          <w:rFonts w:ascii="Arial" w:eastAsia="Times New Roman" w:hAnsi="Arial" w:cs="Arial"/>
          <w:sz w:val="20"/>
          <w:szCs w:val="20"/>
          <w:lang w:eastAsia="cs-CZ"/>
        </w:rPr>
        <w:t>platit kupujícímu smluvní pokut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>u</w:t>
      </w:r>
      <w:r w:rsidR="009A5487" w:rsidRPr="009A548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95322">
        <w:rPr>
          <w:rFonts w:ascii="Arial" w:eastAsia="Times New Roman" w:hAnsi="Arial" w:cs="Arial"/>
          <w:sz w:val="20"/>
          <w:szCs w:val="20"/>
          <w:lang w:eastAsia="cs-CZ"/>
        </w:rPr>
        <w:t xml:space="preserve">ve výši 0, 1 % z celkové kupní </w:t>
      </w:r>
      <w:r w:rsidRPr="009A5487">
        <w:rPr>
          <w:rFonts w:ascii="Arial" w:eastAsia="Times New Roman" w:hAnsi="Arial" w:cs="Arial"/>
          <w:sz w:val="20"/>
          <w:szCs w:val="20"/>
          <w:lang w:eastAsia="cs-CZ"/>
        </w:rPr>
        <w:t>ceny vč. DPH za každý i započatý den prodlení.</w:t>
      </w:r>
    </w:p>
    <w:p w:rsidR="00D95322" w:rsidRPr="00D95322" w:rsidRDefault="00D95322" w:rsidP="00D95322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95322">
        <w:rPr>
          <w:rFonts w:ascii="Arial" w:eastAsia="Times New Roman" w:hAnsi="Arial" w:cs="Arial"/>
          <w:sz w:val="20"/>
          <w:szCs w:val="20"/>
          <w:lang w:eastAsia="cs-CZ"/>
        </w:rPr>
        <w:t>V případě prodlení kupujícího s placením faktury za dodané zboží</w:t>
      </w:r>
      <w:r w:rsidR="00264CC8">
        <w:rPr>
          <w:rFonts w:ascii="Arial" w:eastAsia="Times New Roman" w:hAnsi="Arial" w:cs="Arial"/>
          <w:sz w:val="20"/>
          <w:szCs w:val="20"/>
          <w:lang w:eastAsia="cs-CZ"/>
        </w:rPr>
        <w:t xml:space="preserve"> uhradí kupující prodávajícímu 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smluvní pokutu ve výši 0,1% z celkové kupní ceny za každý i započatý</w:t>
      </w:r>
      <w:r w:rsidR="00264CC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den prodlení platby.</w:t>
      </w:r>
    </w:p>
    <w:p w:rsidR="00CA0D90" w:rsidRPr="009A5487" w:rsidRDefault="00CA0D90" w:rsidP="009A548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A5487">
        <w:rPr>
          <w:rFonts w:ascii="Arial" w:eastAsia="Times New Roman" w:hAnsi="Arial" w:cs="Arial"/>
          <w:sz w:val="20"/>
          <w:szCs w:val="20"/>
          <w:lang w:eastAsia="cs-CZ"/>
        </w:rPr>
        <w:t>V případě prodlení prodávajícího se započetím odstranění vad a poruch reklamovaných v záruční době, je prodávající povinen uhradit kupujícímu smluvní pokutu ve výši 0,1 % z ceny předmětu koupě za každý den prodlení a za každý případ porušení této povinnosti.</w:t>
      </w:r>
    </w:p>
    <w:p w:rsidR="00E93A64" w:rsidRPr="009A5487" w:rsidRDefault="00E93A64" w:rsidP="009A548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Sjednáním smluvních pokut podle tohoto článku není dotčeno právo poškozené smluvní strany na náhradu škody, a to i ve výši přesahující sjednanou smluvní pokutu. </w:t>
      </w: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IX.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Závěrečná ujednání</w:t>
      </w:r>
    </w:p>
    <w:p w:rsidR="00E93A64" w:rsidRPr="00E93A64" w:rsidRDefault="00E93A64" w:rsidP="00264CC8">
      <w:pPr>
        <w:numPr>
          <w:ilvl w:val="0"/>
          <w:numId w:val="8"/>
        </w:numPr>
        <w:spacing w:after="0" w:line="240" w:lineRule="auto"/>
        <w:ind w:left="357" w:hanging="357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Tato smlouva se v otázkách v ní výslovně neupravených řídí občanským zákoníkem.</w:t>
      </w:r>
    </w:p>
    <w:p w:rsidR="00E93A64" w:rsidRPr="00E93A64" w:rsidRDefault="00E93A64" w:rsidP="00264CC8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hanging="35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Tato smlouva nabývá účinnosti dnem jejího podpisu oprávněnými osobami obou smluvních stran.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Jakékoliv změny závazkového právního vztahu založeného touto smlouvou mohou být činěny toliko písemnými datovanými pořadově číslovanými dodatky podepsanými oprávněnými osobami obou smluvních stran.</w:t>
      </w:r>
    </w:p>
    <w:p w:rsidR="00E93A64" w:rsidRPr="00124D25" w:rsidRDefault="00124D25" w:rsidP="00124D25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124D2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si je vědom, že je ve smyslu § 2 písm. e) zákona č. 320/2001 Sb., o finanční kontrole ve veřejné správě a o změně některých zákonů (zákon o finanční kontrole), ve znění pozdějších předpisů, povinen spolupůsobit při výkonu finanční kontroly.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tLeast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Prodávající bere na vědomí, že kupují</w:t>
      </w:r>
      <w:r w:rsidR="00921723">
        <w:rPr>
          <w:rFonts w:ascii="Arial" w:eastAsia="Times New Roman" w:hAnsi="Arial" w:cs="Arial"/>
          <w:sz w:val="20"/>
          <w:szCs w:val="20"/>
          <w:lang w:eastAsia="cs-CZ"/>
        </w:rPr>
        <w:t>cí je povinen dodržet požadavky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pro publicitu v rámci </w:t>
      </w:r>
      <w:r w:rsidR="00CE49E3">
        <w:rPr>
          <w:rFonts w:ascii="Arial" w:eastAsia="Times New Roman" w:hAnsi="Arial" w:cs="Arial"/>
          <w:sz w:val="20"/>
          <w:szCs w:val="20"/>
          <w:lang w:eastAsia="cs-CZ"/>
        </w:rPr>
        <w:t>ROP SV,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a to ve všech relevantních dokumentech týkajících se daného zadávacího řízení či postupu, tj. zejména v zadávací dokumentaci, ve všech smlouvách a dalších dokumentech vztahujících se k dané zakázce.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tLeast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 zavazuje, že umožní všem subjektům oprávněným k výkonu kontroly projektu, z jehož prostředků je dodávka hrazena, provést kontrolu dokladů souvisejících s plněním zakázky, a to po dobu danou právními předpisy ČR k jejich archivaci (zákon č</w:t>
      </w:r>
      <w:r w:rsidR="00264CC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 563/1991 Sb., o účetnictví, a 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zákon č. 235/2004 Sb., o dani z přidané hodnoty). Prodávající se zavazuje povinností uchovávat po dobu 10 let od skončení plnění zakázky doklady související s plněním této zakázky, nejméně však do </w:t>
      </w:r>
      <w:r w:rsidR="00124D2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konce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roku 2025.</w:t>
      </w:r>
    </w:p>
    <w:p w:rsidR="00E93A64" w:rsidRPr="00695AE9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tLeast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0" w:name="_Toc322800428"/>
      <w:bookmarkStart w:id="1" w:name="_Toc322800495"/>
      <w:r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>Prodávající se zavazuje v souladu s § 147</w:t>
      </w:r>
      <w:r w:rsidR="00973C7C"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 xml:space="preserve"> </w:t>
      </w:r>
      <w:r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>a odst. 4 zákona č. 137/2006 Sb., o veřejných zakázkách, ve znění pozdějších předpisů, že kupujícímu předloží seznam subdodavatelů podílejících se na plnění předmětu této smlouvy, ve kterém uvede subdodavatele, jímž za plnění subdodávky uhradil více než 10 % z celkové kupní ceny, a to nejpozději do 60 dnů od splnění této smlouvy. Současně platí, že má-li subdodavatel prodávajícího for</w:t>
      </w:r>
      <w:r w:rsidR="00264CC8">
        <w:rPr>
          <w:rFonts w:ascii="Arial" w:eastAsia="Times New Roman" w:hAnsi="Arial" w:cs="Arial"/>
          <w:iCs/>
          <w:sz w:val="20"/>
          <w:szCs w:val="20"/>
          <w:lang w:eastAsia="cs-CZ"/>
        </w:rPr>
        <w:t>mu akciové společnosti, je </w:t>
      </w:r>
      <w:r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>přílohou seznamu i seznam vlastníků akcií, jejichž souhrnná jmenovitá hodnota přesahuje 10 % základního kapitálu, vyhotovený ve lhůtě 90 dnů před dnem předložení seznamu subdodavatelů.</w:t>
      </w:r>
      <w:bookmarkEnd w:id="0"/>
      <w:bookmarkEnd w:id="1"/>
    </w:p>
    <w:p w:rsidR="00260BC5" w:rsidRPr="00A16A65" w:rsidRDefault="00E93A64" w:rsidP="00A16A65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Kupující je oprávněn odstoupit od této Smlouvy anebo jen částečné odstoupit od Smlouvy především v případě, že nebude uvolněna p</w:t>
      </w:r>
      <w:r w:rsidR="00264CC8">
        <w:rPr>
          <w:rFonts w:ascii="Arial" w:eastAsia="Times New Roman" w:hAnsi="Arial" w:cs="Arial"/>
          <w:sz w:val="20"/>
          <w:szCs w:val="20"/>
          <w:lang w:eastAsia="cs-CZ"/>
        </w:rPr>
        <w:t xml:space="preserve">latba poskytovatele prostředků 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na úhradu kupní ceny podle této smlouvy kupujícímu nebo kupující nebude mít dostatek finančních prostředků. 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iCs/>
          <w:sz w:val="20"/>
          <w:szCs w:val="20"/>
          <w:lang w:eastAsia="cs-CZ"/>
        </w:rPr>
        <w:t>Tato smlouva je vyhotovena ve třech vyhotoveních s platností originálu, přičemž kupující obdrží dvě vyhotovení a prodávající jedno vyhotovení.</w:t>
      </w:r>
    </w:p>
    <w:p w:rsidR="00E93A64" w:rsidRPr="00FE4E96" w:rsidRDefault="00E93A64" w:rsidP="00FE4E96">
      <w:pPr>
        <w:numPr>
          <w:ilvl w:val="0"/>
          <w:numId w:val="8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Ne</w:t>
      </w:r>
      <w:r w:rsidR="00FE4E96">
        <w:rPr>
          <w:rFonts w:ascii="Arial" w:eastAsia="Times New Roman" w:hAnsi="Arial" w:cs="Arial"/>
          <w:sz w:val="20"/>
          <w:szCs w:val="20"/>
          <w:lang w:eastAsia="cs-CZ"/>
        </w:rPr>
        <w:t xml:space="preserve">dílnou součástí této Smlouvy je </w:t>
      </w:r>
      <w:r w:rsidRPr="00FE4E96">
        <w:rPr>
          <w:rFonts w:ascii="Arial" w:eastAsia="Times New Roman" w:hAnsi="Arial" w:cs="Arial"/>
          <w:sz w:val="20"/>
          <w:szCs w:val="20"/>
          <w:lang w:eastAsia="cs-CZ"/>
        </w:rPr>
        <w:t xml:space="preserve">příloha č. 1 – Technická specifikace a </w:t>
      </w:r>
      <w:r w:rsidR="000634D0" w:rsidRPr="00FE4E96">
        <w:rPr>
          <w:rFonts w:ascii="Arial" w:eastAsia="Times New Roman" w:hAnsi="Arial" w:cs="Arial"/>
          <w:sz w:val="20"/>
          <w:szCs w:val="20"/>
          <w:lang w:eastAsia="cs-CZ"/>
        </w:rPr>
        <w:t xml:space="preserve">položkový rozpočet </w:t>
      </w:r>
    </w:p>
    <w:p w:rsidR="00CE49E3" w:rsidRDefault="00CE49E3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CE49E3" w:rsidRDefault="00CE49E3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9A5487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B1ECF" w:rsidRPr="00FE4E96">
        <w:rPr>
          <w:rFonts w:ascii="Arial" w:eastAsia="Times New Roman" w:hAnsi="Arial" w:cs="Arial"/>
          <w:sz w:val="20"/>
          <w:szCs w:val="20"/>
          <w:lang w:eastAsia="cs-CZ"/>
        </w:rPr>
        <w:t>………………..</w:t>
      </w:r>
      <w:r w:rsidRPr="00FE4E96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dne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ab/>
        <w:t>V </w:t>
      </w: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FE4E9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, dne </w:t>
      </w:r>
      <w:r w:rsidR="00FE4E9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</w:p>
    <w:p w:rsidR="00E93A64" w:rsidRPr="00E93A64" w:rsidRDefault="00E93A64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06414F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>a kupujícího :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a prodávajícího:   </w:t>
      </w:r>
    </w:p>
    <w:p w:rsidR="00FE4E96" w:rsidRDefault="00FE4E96" w:rsidP="00E93A64">
      <w:pPr>
        <w:tabs>
          <w:tab w:val="center" w:pos="198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GoBack"/>
      <w:bookmarkEnd w:id="2"/>
    </w:p>
    <w:p w:rsidR="00AF62DB" w:rsidRDefault="00FE4E96" w:rsidP="00AF62D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…………………………….</w:t>
      </w:r>
      <w:r w:rsidR="00AF62D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…………………………….</w:t>
      </w:r>
    </w:p>
    <w:p w:rsidR="00FE4E96" w:rsidRDefault="00FE4E96" w:rsidP="00FE4E96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</w:p>
    <w:p w:rsidR="000D3D37" w:rsidRDefault="00CA1181" w:rsidP="00AF62D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ředitel</w:t>
      </w:r>
      <w:r w:rsidR="00AF62DB">
        <w:rPr>
          <w:rFonts w:ascii="Arial" w:eastAsia="Times New Roman" w:hAnsi="Arial" w:cs="Arial"/>
          <w:sz w:val="20"/>
          <w:szCs w:val="20"/>
          <w:lang w:eastAsia="cs-CZ"/>
        </w:rPr>
        <w:t xml:space="preserve"> SUPŠ HNN Ing. Jan Opitz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</w:t>
      </w:r>
      <w:r w:rsidR="00AF62DB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</w:t>
      </w:r>
      <w:r w:rsidR="00FE4E9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       </w:t>
      </w:r>
    </w:p>
    <w:p w:rsidR="006C28C6" w:rsidRPr="00AF62DB" w:rsidRDefault="000D3D37" w:rsidP="00AF62D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.25pt;height:95.75pt">
            <v:imagedata r:id="rId8" o:title=""/>
            <o:lock v:ext="edit" ungrouping="t" rotation="t" cropping="t" verticies="t" text="t" grouping="t"/>
            <o:signatureline v:ext="edit" id="{46380E5A-5B92-42A7-80E8-3FAFD04779ED}" provid="{00000000-0000-0000-0000-000000000000}" issignatureline="t"/>
          </v:shape>
        </w:pic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             </w:t>
      </w:r>
    </w:p>
    <w:sectPr w:rsidR="006C28C6" w:rsidRPr="00AF62DB" w:rsidSect="00CE49E3">
      <w:headerReference w:type="default" r:id="rId9"/>
      <w:footerReference w:type="default" r:id="rId10"/>
      <w:pgSz w:w="11906" w:h="16838"/>
      <w:pgMar w:top="1417" w:right="1417" w:bottom="241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F21" w:rsidRDefault="008F2F21" w:rsidP="00CE49E3">
      <w:pPr>
        <w:spacing w:after="0" w:line="240" w:lineRule="auto"/>
      </w:pPr>
      <w:r>
        <w:separator/>
      </w:r>
    </w:p>
  </w:endnote>
  <w:endnote w:type="continuationSeparator" w:id="0">
    <w:p w:rsidR="008F2F21" w:rsidRDefault="008F2F21" w:rsidP="00CE4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129"/>
      <w:gridCol w:w="3045"/>
      <w:gridCol w:w="3114"/>
    </w:tblGrid>
    <w:tr w:rsidR="00CE49E3" w:rsidRPr="008F24E6" w:rsidTr="00790AEB">
      <w:tc>
        <w:tcPr>
          <w:tcW w:w="3221" w:type="dxa"/>
          <w:vAlign w:val="center"/>
        </w:tcPr>
        <w:p w:rsidR="00CE49E3" w:rsidRPr="008F24E6" w:rsidRDefault="00CE49E3" w:rsidP="00790AEB">
          <w:pPr>
            <w:pStyle w:val="Zpat"/>
            <w:tabs>
              <w:tab w:val="clear" w:pos="9072"/>
            </w:tabs>
            <w:spacing w:after="100"/>
            <w:ind w:right="36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038225" cy="590550"/>
                <wp:effectExtent l="0" t="0" r="0" b="0"/>
                <wp:docPr id="3" name="Obrázek 3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877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2" w:type="dxa"/>
          <w:vAlign w:val="center"/>
        </w:tcPr>
        <w:p w:rsidR="00CE49E3" w:rsidRPr="008F24E6" w:rsidRDefault="00CE49E3" w:rsidP="00790AEB">
          <w:pPr>
            <w:pStyle w:val="Zpat"/>
            <w:tabs>
              <w:tab w:val="clear" w:pos="9072"/>
            </w:tabs>
            <w:spacing w:after="100"/>
            <w:ind w:right="360"/>
            <w:jc w:val="center"/>
            <w:rPr>
              <w:rFonts w:ascii="Arial" w:hAnsi="Arial" w:cs="Arial"/>
              <w:b/>
            </w:rPr>
          </w:pPr>
          <w:r w:rsidRPr="008F24E6">
            <w:rPr>
              <w:rStyle w:val="slostrnky"/>
            </w:rPr>
            <w:t xml:space="preserve">Strana </w:t>
          </w:r>
          <w:r w:rsidR="00563FE2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PAGE </w:instrText>
          </w:r>
          <w:r w:rsidR="00563FE2" w:rsidRPr="008F24E6">
            <w:rPr>
              <w:rStyle w:val="slostrnky"/>
            </w:rPr>
            <w:fldChar w:fldCharType="separate"/>
          </w:r>
          <w:r w:rsidR="000D3D37">
            <w:rPr>
              <w:rStyle w:val="slostrnky"/>
              <w:noProof/>
            </w:rPr>
            <w:t>5</w:t>
          </w:r>
          <w:r w:rsidR="00563FE2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 xml:space="preserve"> (celkem </w:t>
          </w:r>
          <w:r w:rsidR="00563FE2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NUMPAGES </w:instrText>
          </w:r>
          <w:r w:rsidR="00563FE2" w:rsidRPr="008F24E6">
            <w:rPr>
              <w:rStyle w:val="slostrnky"/>
            </w:rPr>
            <w:fldChar w:fldCharType="separate"/>
          </w:r>
          <w:r w:rsidR="000D3D37">
            <w:rPr>
              <w:rStyle w:val="slostrnky"/>
              <w:noProof/>
            </w:rPr>
            <w:t>5</w:t>
          </w:r>
          <w:r w:rsidR="00563FE2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>)</w:t>
          </w:r>
        </w:p>
      </w:tc>
      <w:tc>
        <w:tcPr>
          <w:tcW w:w="3222" w:type="dxa"/>
          <w:vAlign w:val="center"/>
        </w:tcPr>
        <w:p w:rsidR="00CE49E3" w:rsidRPr="008F24E6" w:rsidRDefault="00CE49E3" w:rsidP="00790AEB">
          <w:pPr>
            <w:pStyle w:val="Zpat"/>
            <w:tabs>
              <w:tab w:val="clear" w:pos="9072"/>
            </w:tabs>
            <w:spacing w:after="100"/>
            <w:ind w:right="-49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190625" cy="571500"/>
                <wp:effectExtent l="0" t="0" r="0" b="0"/>
                <wp:docPr id="2" name="Obrázek 2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E49E3" w:rsidRDefault="00CE49E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F21" w:rsidRDefault="008F2F21" w:rsidP="00CE49E3">
      <w:pPr>
        <w:spacing w:after="0" w:line="240" w:lineRule="auto"/>
      </w:pPr>
      <w:r>
        <w:separator/>
      </w:r>
    </w:p>
  </w:footnote>
  <w:footnote w:type="continuationSeparator" w:id="0">
    <w:p w:rsidR="008F2F21" w:rsidRDefault="008F2F21" w:rsidP="00CE4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96" w:rsidRDefault="00FE4E96">
    <w:pPr>
      <w:pStyle w:val="Zhlav"/>
      <w:rPr>
        <w:rFonts w:ascii="Arial" w:hAnsi="Arial" w:cs="Arial"/>
        <w:b/>
        <w:noProof/>
        <w:lang w:eastAsia="cs-CZ"/>
      </w:rPr>
    </w:pPr>
    <w:r>
      <w:rPr>
        <w:rFonts w:ascii="Arial" w:hAnsi="Arial" w:cs="Arial"/>
        <w:b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5599117</wp:posOffset>
          </wp:positionH>
          <wp:positionV relativeFrom="paragraph">
            <wp:posOffset>-114300</wp:posOffset>
          </wp:positionV>
          <wp:extent cx="191448" cy="389820"/>
          <wp:effectExtent l="0" t="0" r="0" b="0"/>
          <wp:wrapNone/>
          <wp:docPr id="1" name="Obrázek 1" descr="C:\Users\Jan Opitz\Documents\02 - SUPŠ\logo SUPŠ HNN\logo SUPŠ HNN\Logo SUPS HNN - cmykv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 Opitz\Documents\02 - SUPŠ\logo SUPŠ HNN\logo SUPŠ HNN\Logo SUPS HNN - cmykv1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4" cy="39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E4E96" w:rsidRDefault="00FE4E9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433"/>
    <w:multiLevelType w:val="hybridMultilevel"/>
    <w:tmpl w:val="F8243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359D"/>
    <w:multiLevelType w:val="hybridMultilevel"/>
    <w:tmpl w:val="1C9023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E337F"/>
    <w:multiLevelType w:val="hybridMultilevel"/>
    <w:tmpl w:val="AD6CB036"/>
    <w:lvl w:ilvl="0" w:tplc="121046C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7A6AFB"/>
    <w:multiLevelType w:val="hybridMultilevel"/>
    <w:tmpl w:val="F5F2F95A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3FA593D"/>
    <w:multiLevelType w:val="hybridMultilevel"/>
    <w:tmpl w:val="92F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874BD"/>
    <w:multiLevelType w:val="hybridMultilevel"/>
    <w:tmpl w:val="87EA9684"/>
    <w:lvl w:ilvl="0" w:tplc="0405000F">
      <w:start w:val="1"/>
      <w:numFmt w:val="decimal"/>
      <w:lvlText w:val="%1.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25FD278A"/>
    <w:multiLevelType w:val="hybridMultilevel"/>
    <w:tmpl w:val="2B745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090AB6"/>
    <w:multiLevelType w:val="hybridMultilevel"/>
    <w:tmpl w:val="25908C02"/>
    <w:lvl w:ilvl="0" w:tplc="5802D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3B4189"/>
    <w:multiLevelType w:val="hybridMultilevel"/>
    <w:tmpl w:val="C75CC7BE"/>
    <w:lvl w:ilvl="0" w:tplc="8F0EA1A6">
      <w:start w:val="3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2E610AEE"/>
    <w:multiLevelType w:val="hybridMultilevel"/>
    <w:tmpl w:val="6CD228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F7B06"/>
    <w:multiLevelType w:val="hybridMultilevel"/>
    <w:tmpl w:val="B95A3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3454C"/>
    <w:multiLevelType w:val="multilevel"/>
    <w:tmpl w:val="682CE9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8A15295"/>
    <w:multiLevelType w:val="hybridMultilevel"/>
    <w:tmpl w:val="3BFA4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20C0D"/>
    <w:multiLevelType w:val="multilevel"/>
    <w:tmpl w:val="E4C4DAAA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604E6196"/>
    <w:multiLevelType w:val="multilevel"/>
    <w:tmpl w:val="F2926F3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67D3532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</w:abstractNum>
  <w:abstractNum w:abstractNumId="16">
    <w:nsid w:val="6EBE2B61"/>
    <w:multiLevelType w:val="hybridMultilevel"/>
    <w:tmpl w:val="BE0A3A4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74EF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6F5A70"/>
    <w:multiLevelType w:val="hybridMultilevel"/>
    <w:tmpl w:val="9EA0CAB4"/>
    <w:lvl w:ilvl="0" w:tplc="D1402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5B52A7"/>
    <w:multiLevelType w:val="hybridMultilevel"/>
    <w:tmpl w:val="9BA8ECA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7"/>
  </w:num>
  <w:num w:numId="4">
    <w:abstractNumId w:val="8"/>
  </w:num>
  <w:num w:numId="5">
    <w:abstractNumId w:val="18"/>
  </w:num>
  <w:num w:numId="6">
    <w:abstractNumId w:val="2"/>
  </w:num>
  <w:num w:numId="7">
    <w:abstractNumId w:val="4"/>
  </w:num>
  <w:num w:numId="8">
    <w:abstractNumId w:val="15"/>
  </w:num>
  <w:num w:numId="9">
    <w:abstractNumId w:val="6"/>
  </w:num>
  <w:num w:numId="10">
    <w:abstractNumId w:val="11"/>
  </w:num>
  <w:num w:numId="11">
    <w:abstractNumId w:val="0"/>
  </w:num>
  <w:num w:numId="12">
    <w:abstractNumId w:val="5"/>
  </w:num>
  <w:num w:numId="13">
    <w:abstractNumId w:val="14"/>
  </w:num>
  <w:num w:numId="14">
    <w:abstractNumId w:val="13"/>
  </w:num>
  <w:num w:numId="15">
    <w:abstractNumId w:val="10"/>
  </w:num>
  <w:num w:numId="16">
    <w:abstractNumId w:val="12"/>
  </w:num>
  <w:num w:numId="17">
    <w:abstractNumId w:val="3"/>
  </w:num>
  <w:num w:numId="18">
    <w:abstractNumId w:val="1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93A64"/>
    <w:rsid w:val="00013891"/>
    <w:rsid w:val="000332E9"/>
    <w:rsid w:val="00045365"/>
    <w:rsid w:val="000634D0"/>
    <w:rsid w:val="0006414F"/>
    <w:rsid w:val="000D3D37"/>
    <w:rsid w:val="000F0D92"/>
    <w:rsid w:val="00102FB0"/>
    <w:rsid w:val="00124D25"/>
    <w:rsid w:val="0017246D"/>
    <w:rsid w:val="001A241F"/>
    <w:rsid w:val="001B7B4B"/>
    <w:rsid w:val="0022012B"/>
    <w:rsid w:val="002518EE"/>
    <w:rsid w:val="00260BC5"/>
    <w:rsid w:val="00264CC8"/>
    <w:rsid w:val="002A6412"/>
    <w:rsid w:val="002F34D3"/>
    <w:rsid w:val="00321EA2"/>
    <w:rsid w:val="0033070E"/>
    <w:rsid w:val="003641B1"/>
    <w:rsid w:val="00382CC6"/>
    <w:rsid w:val="003951DA"/>
    <w:rsid w:val="003C34E5"/>
    <w:rsid w:val="0046002A"/>
    <w:rsid w:val="004617E6"/>
    <w:rsid w:val="004766F7"/>
    <w:rsid w:val="004B3399"/>
    <w:rsid w:val="00563FE2"/>
    <w:rsid w:val="00564FD1"/>
    <w:rsid w:val="005B2B9A"/>
    <w:rsid w:val="005B42B4"/>
    <w:rsid w:val="005C67F5"/>
    <w:rsid w:val="005F29B8"/>
    <w:rsid w:val="00687BDC"/>
    <w:rsid w:val="00695AE9"/>
    <w:rsid w:val="00696EEA"/>
    <w:rsid w:val="006C28C6"/>
    <w:rsid w:val="007A0DBC"/>
    <w:rsid w:val="007B2BA4"/>
    <w:rsid w:val="007B612A"/>
    <w:rsid w:val="007D0601"/>
    <w:rsid w:val="007D2607"/>
    <w:rsid w:val="008261FC"/>
    <w:rsid w:val="008B419B"/>
    <w:rsid w:val="008F2F21"/>
    <w:rsid w:val="0090352E"/>
    <w:rsid w:val="009109DB"/>
    <w:rsid w:val="00921723"/>
    <w:rsid w:val="00937363"/>
    <w:rsid w:val="00973C7C"/>
    <w:rsid w:val="009810AE"/>
    <w:rsid w:val="009A5487"/>
    <w:rsid w:val="009E08F4"/>
    <w:rsid w:val="009F7F89"/>
    <w:rsid w:val="00A16A65"/>
    <w:rsid w:val="00A4066B"/>
    <w:rsid w:val="00AF62DB"/>
    <w:rsid w:val="00B037D6"/>
    <w:rsid w:val="00B16AEC"/>
    <w:rsid w:val="00B23FF6"/>
    <w:rsid w:val="00B561B2"/>
    <w:rsid w:val="00BB1DA2"/>
    <w:rsid w:val="00BE4F15"/>
    <w:rsid w:val="00C12942"/>
    <w:rsid w:val="00C35EC5"/>
    <w:rsid w:val="00C97858"/>
    <w:rsid w:val="00CA0D90"/>
    <w:rsid w:val="00CA1181"/>
    <w:rsid w:val="00CB1ECF"/>
    <w:rsid w:val="00CE3BD5"/>
    <w:rsid w:val="00CE49E3"/>
    <w:rsid w:val="00CE50D3"/>
    <w:rsid w:val="00D95322"/>
    <w:rsid w:val="00DC3E33"/>
    <w:rsid w:val="00DE088E"/>
    <w:rsid w:val="00E525CB"/>
    <w:rsid w:val="00E93A64"/>
    <w:rsid w:val="00EB5A05"/>
    <w:rsid w:val="00EE0AE9"/>
    <w:rsid w:val="00EF0541"/>
    <w:rsid w:val="00F02708"/>
    <w:rsid w:val="00F70213"/>
    <w:rsid w:val="00F84AE2"/>
    <w:rsid w:val="00F9247A"/>
    <w:rsid w:val="00FA7F10"/>
    <w:rsid w:val="00FB6EBD"/>
    <w:rsid w:val="00FC4D76"/>
    <w:rsid w:val="00FE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3F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itY+WZqN5L2Q15CQNAFQ4oEqB4g=</DigestValue>
    </Reference>
    <Reference URI="#idOfficeObject" Type="http://www.w3.org/2000/09/xmldsig#Object">
      <DigestMethod Algorithm="http://www.w3.org/2000/09/xmldsig#sha1"/>
      <DigestValue>CJTWNl+9r7Q8al0CG+VDYcgpsLY=</DigestValue>
    </Reference>
    <Reference URI="#idValidSigLnImg" Type="http://www.w3.org/2000/09/xmldsig#Object">
      <DigestMethod Algorithm="http://www.w3.org/2000/09/xmldsig#sha1"/>
      <DigestValue>uvsHZgTk0dSBDje66rFDUHxZraQ=</DigestValue>
    </Reference>
    <Reference URI="#idInvalidSigLnImg" Type="http://www.w3.org/2000/09/xmldsig#Object">
      <DigestMethod Algorithm="http://www.w3.org/2000/09/xmldsig#sha1"/>
      <DigestValue>DPf16WqTlynbl/InhQP3HJxH9t0=</DigestValue>
    </Reference>
  </SignedInfo>
  <SignatureValue>
    s5grICGM2p5tDuIhoIiVUuBYHOAF+6cD/ntelZD5UxL8gvzJaPFy2lFW6GwcoW8BDHcXdy36
    HFW7bDqpPlHPJ2TXQysylsiavn5uvDKqR80saMFfp2QLYD5GmNew6dtl5mVZXP8yLpBKGWw2
    YwaCqiSWRM2K3gDLLQofCjWW6Ua5I/VlRcFcJ7ek/O/OvxTaY9IbdlELKYnFk8J12FpF6fok
    OO/25s7YqyPf1Zp9sBkgsM6xgayvAZdAtkWsF1d8/aBzUMn0Fwo9ZNV+sbZOMCLef1xQXmzM
    YR6o/ppzOczyl5ttzKK9QcHwfGQo2+s5129pWXY9rUA3AXivyY/oMA==
  </SignatureValue>
  <KeyInfo>
    <KeyValue>
      <RSAKeyValue>
        <Modulus>
            1DZ2vFkYhfsuZsV/AQf/Tln5IYWxROSqK1EI3FhXE4XtahTn+Azo1WY7xxWTojpDsz8I3WHh
            RpegsqU4B6pBu3XkzrNLjDiR0ISdOUcBeWn8tNkDipkQT35ezs7DZGY0w3JVEZwpUvQQkz5m
            a8NChlAYLkMCDOBNXofI4wfPqmDXHBXj3PUM4gb3LptxS0GkJWFSbmVZmQmHSFjqQ14bhpzG
            Jixb/4pACOE4DIwfzccFAXoVrtN52tWKuzNzTPdseLTF91XaPSJ4RBJ9TVsQs83QckZPaM4Q
            eMUtoqPavArAAuLExllAFZnskZ6PsDXt8qeGy3+eDGcLl7WgQciHOw==
          </Modulus>
        <Exponent>AQAB</Exponent>
      </RSAKeyValue>
    </KeyValue>
    <X509Data>
      <X509Certificate>
          MIIG4zCCBcugAwIBAgIDGSn8MA0GCSqGSIb3DQEBCwUAMF8xCzAJBgNVBAYTAkNaMSwwKgYD
          VQQKDCPEjGVza8OhIHBvxaF0YSwgcy5wLiBbScSMIDQ3MTE0OTgzXTEiMCAGA1UEAxMZUG9z
          dFNpZ251bSBRdWFsaWZpZWQgQ0EgMjAeFw0xNDA3MDEwNjQ2NTFaFw0xNTA3MDEwNjQ2NTFa
          MIG+MQswCQYDVQQGEwJDWjE/MD0GA1UECgw2Q2VudHJ1bSBldnJvcHNrw6lobyBwcm9qZWt0
          b3bDoW7DrSBhLnMuIFtJxIwgMjc1Mjk1NzZdMTAwLgYDVQQLDCdDZW50cnVtIGV2cm9wc2vD
          qWhvIHByb2pla3RvdsOhbsOtIGEucy4xCzAJBgNVBAsTAjEyMR0wGwYDVQQDExRJbmcuIE1h
          cmVrIFphdGxvdWthbDEQMA4GA1UEBRMHUDQ2MzExNTCCASIwDQYJKoZIhvcNAQEBBQADggEP
          ADCCAQoCggEBANQ2drxZGIX7LmbFfwEH/05Z+SGFsUTkqitRCNxYVxOF7WoU5/gM6NVmO8cV
          k6I6Q7M/CN1h4UaXoLKlOAeqQbt15M6zS4w4kdCEnTlHAXlp/LTZA4qZEE9+Xs7Ow2RmNMNy
          VRGcKVL0EJM+ZmvDQoZQGC5DAgzgTV6HyOMHz6pg1xwV49z1DOIG9y6bcUtBpCVhUm5lWZkJ
          h0hY6kNeG4acxiYsW/+KQAjhOAyMH83HBQF6Fa7TedrVirszc0z3bHi0xfdV2j0ieEQSfU1b
          ELPN0HJGT2jOEHjFLaKj2rwKwALixMZZQBWZ7JGej7A17fKnhst/ngxnC5e1oEHIhzsCAwEA
          AaOCA0YwggNCMEUGA1UdEQQ+MDyBFHphdGxvdWthbEBjZXAtcnJhLmN6oBkGCSsGAQQB3BkC
          AaAMEwoxNzUyNjE5OTc5oAkGA1UEDaACEwAwggEOBgNVHSAEggEFMIIBATCB/gYJZ4EGAQQB
          B4IsMIHwMIHHBggrBgEFBQcCAjCBuhqBt1RlbnRvIGt2YWxpZmlrb3ZhbnkgY2VydGlmaWth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cmwwHQYDVR0OBBYEFMlOWVj5v/R7NMFkmbHNNwD0tw96MA0GCSqGSIb3DQEBCwUAA4IBAQCF
          XBrzd9U3femPlEaqylwWjsDweJ7SRop2iiZsHN9ytrmKhiT5xuvgy7xlP4bwwOLwl2BbBMyX
          3FOukR5Bbivz6OSjcb8Qp42pkzm7IJUuGHU7+0w3KT+1SpdyUAhvpUEDR28n0XJN2kNeZSQk
          vuOyx+MLdM+aJLLOq991W65j7L5qzGj/OndLv+1eKxGxZYwfUbJgyXroBIYcSRW7/VevYUf+
          yiQLk3igaRdOyHWrzL4IUJYWn9ZFtCRhxoWGWxrvuHTuIVZD4dTz/pMMS8v4qv2JmxNR1QGh
          /qZahlMPsitd3/9KIVqYKDNIjf1u+BdRoVjkBT9Q+bwMr2T6PvQG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+HI9mMlwkvzRkxLsYDY7BgoH0Uk=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EVEJDGRHGAOytX8d0qOXiFE3jaY=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TNwai6cNvXUXS6BkvJwCRj0bilk=</DigestValue>
      </Reference>
      <Reference URI="/word/endnotes.xml?ContentType=application/vnd.openxmlformats-officedocument.wordprocessingml.endnotes+xml">
        <DigestMethod Algorithm="http://www.w3.org/2000/09/xmldsig#sha1"/>
        <DigestValue>OkfG9JwE2B/TBqNvBJAMsrSuONA=</DigestValue>
      </Reference>
      <Reference URI="/word/fontTable.xml?ContentType=application/vnd.openxmlformats-officedocument.wordprocessingml.fontTable+xml">
        <DigestMethod Algorithm="http://www.w3.org/2000/09/xmldsig#sha1"/>
        <DigestValue>UbyvYxm6tSFXOzJttDne28BUzcs=</DigestValue>
      </Reference>
      <Reference URI="/word/footer1.xml?ContentType=application/vnd.openxmlformats-officedocument.wordprocessingml.footer+xml">
        <DigestMethod Algorithm="http://www.w3.org/2000/09/xmldsig#sha1"/>
        <DigestValue>KYVUEAbH5u9cOK0AJyCr6VVmhRY=</DigestValue>
      </Reference>
      <Reference URI="/word/footnotes.xml?ContentType=application/vnd.openxmlformats-officedocument.wordprocessingml.footnotes+xml">
        <DigestMethod Algorithm="http://www.w3.org/2000/09/xmldsig#sha1"/>
        <DigestValue>9T+1EVbl1+OHxvKJybVySPVk50c=</DigestValue>
      </Reference>
      <Reference URI="/word/header1.xml?ContentType=application/vnd.openxmlformats-officedocument.wordprocessingml.header+xml">
        <DigestMethod Algorithm="http://www.w3.org/2000/09/xmldsig#sha1"/>
        <DigestValue>hFHXTQn9kGv0SuRC+jePZa64rXI=</DigestValue>
      </Reference>
      <Reference URI="/word/media/image1.emf?ContentType=image/x-emf">
        <DigestMethod Algorithm="http://www.w3.org/2000/09/xmldsig#sha1"/>
        <DigestValue>XjIWRDzAWasootGGxBJgZW7zShc=</DigestValue>
      </Reference>
      <Reference URI="/word/media/image2.png?ContentType=image/png">
        <DigestMethod Algorithm="http://www.w3.org/2000/09/xmldsig#sha1"/>
        <DigestValue>zhg2ibU4aaqxp2FLSMAWGTmlJ9s=</DigestValue>
      </Reference>
      <Reference URI="/word/media/image3.png?ContentType=image/png">
        <DigestMethod Algorithm="http://www.w3.org/2000/09/xmldsig#sha1"/>
        <DigestValue>Zs9UCH6LHeQ2QeXrsB59sxnKHBI=</DigestValue>
      </Reference>
      <Reference URI="/word/media/image4.png?ContentType=image/png">
        <DigestMethod Algorithm="http://www.w3.org/2000/09/xmldsig#sha1"/>
        <DigestValue>0D4iaZPuo+1sfJei3Yn/8su0cqY=</DigestValue>
      </Reference>
      <Reference URI="/word/numbering.xml?ContentType=application/vnd.openxmlformats-officedocument.wordprocessingml.numbering+xml">
        <DigestMethod Algorithm="http://www.w3.org/2000/09/xmldsig#sha1"/>
        <DigestValue>F+ABVTocw8CV8h8uzpZcoArWWfY=</DigestValue>
      </Reference>
      <Reference URI="/word/settings.xml?ContentType=application/vnd.openxmlformats-officedocument.wordprocessingml.settings+xml">
        <DigestMethod Algorithm="http://www.w3.org/2000/09/xmldsig#sha1"/>
        <DigestValue>cXbSRoKol9t6t8caHOnMSe8/hWU=</DigestValue>
      </Reference>
      <Reference URI="/word/styles.xml?ContentType=application/vnd.openxmlformats-officedocument.wordprocessingml.styles+xml">
        <DigestMethod Algorithm="http://www.w3.org/2000/09/xmldsig#sha1"/>
        <DigestValue>IsohWLzN5+x4t9G+eI3LpUAsBOE=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KMaAoZQO3aRMAqnZgCgRDtScSCQ=</DigestValue>
      </Reference>
    </Manifest>
    <SignatureProperties>
      <SignatureProperty Id="idSignatureTime" Target="#idPackageSignature">
        <mdssi:SignatureTime>
          <mdssi:Format>YYYY-MM-DDThh:mm:ssTZD</mdssi:Format>
          <mdssi:Value>2014-09-26T10:25:37Z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{46380E5A-5B92-42A7-80E8-3FAFD04779ED}</SetupID>
          <SignatureText/>
          <SignatureImage>AQAAAGwAAAAAAAAAAAAAAPgAAABgAAAAAAAAAAAAAABYIgAAXg0AACBFTUYAAAEAHPQAAAwAAAABAAAAAAAAAAAAAAAAAAAAAAUAAAADAADEAQAADwEAAAAAAAAAAAAAAAAAAOPjBgBVIgQARgAAACwAAAAgAAAARU1GKwFAAQAcAAAAEAAAAAIQwNsBAAAAYAAAAGAAAABGAAAAzDQAAMA0AABFTUYrIkAEAAwAAAAAAAAAHkAJAAwAAAAAAAAAJEABAAwAAAAAAAAAMEACABAAAAAEAAAAAACAPyFABwAMAAAAAAAAAAhAAAUYNAAADDQAAAIQwNsBAAAAAAAAAAAAAAAAAAAAAAAAAAEAAAD/2P/gABBKRklGAAEBAQBgAGAAAP/hEKJFeGlmAABNTQAqAAAACAAEATsAAgAAABAAAAhKh2kABAAAAAEAAAhanJ0AAQAAACAAABB66hwABwAACAwAAAA+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TWFyZWsgWmF0bG91a2FsAAAB6hwABwAACAwAAAhs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AYQD5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917/3//f/9//3/fe997/3//f/57/3//f/9//3//f/9//3//f/9//3//f/9//3//f/9//3//f/9//3/fe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3nv/f/9//3//f/9//3//f/9//3//f/9//3//f/9//3//f/9//3//f/9//3//f/9//3//f/9//3//f/9//3//f/9//38AAP9//3//f/9//3//f/9//3//f/9//3//f/9//3//f/9//3//f/9//3//f/9//3//f/9//3//f/9//3+/d7daGWP/f/9//3//f/9//3//f/9//3//f/9//3//f/9//3//f/9//3//f957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wAA/3//f/9//3//f/9//3//f/9//3//f/9//3//f/9//3//f/9//3//f/9//3//f/9//3//f/9//3/fe/9/nXMRQr53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997/3//f957/3//f/9//3//f/9//3//f/9//3//f/9//3//f/9//3//f/9//3//f/9//3//f/9//3//f/9//3//f/9//3//f/9/AAD/f/9//3//f/9//3//f/9//3//f/9//3//f/9//3//f/9//3//f/9//3//f/9//3//f713/3++e997/3//f7da2Frfe/9//3//f/9//3//f/9//3//f957/3//f/9//3//f/9//3/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bbxlj3nv/f/9//3//f/9//3//f/9//3//f/9//3//f/9//3//f/9//3//f/9//3//f/9//3//f/9//3//f/9//3//f/9//3//f/9//38AAP9//3//f/9//3//f/9//3//f/9//3//f/9//3//f/9//3//f/9//3//f/9//3//f5NSMUYQQnNOlFLfe99733vQOX1vGmOVUltrvXe8d/9//nv/f5tzvXfee/9//3//f/9//3//f/9//3//f/9//3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cYY3tv/3//f/9//3//f/9//3//f/9//3//f/9//3//f/9//3//f/9//3//f/9//3//f/9//3//f/9//3//f/9//3//f/9//3//f/9//3//fwAA/3//f/9//3//f/9//3//f/9//3//f/9//3//f/9//3//f/9//3//f/9//3//f/9/9156b/9/nXNsLTJG/3//fxJCbSn5XvleUkYQPv9/3Xf/f5JOzTkPPrVW+F7ff/9//3//f/9/3nv/f/9/m3N7b1pr/3/+e/9//3//f713/3//f/9/3nv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W2sYY957/3/ff/9//3//f/9//3//f/9//3//f/9//3//f/9//3//f/9//3//f/9//3//f/9//3//f/9//3//f/9//3//f/9//3//f/9//3//f/9/AAD/f/9//3//f/9//3//f/9//3//f/9//3//f/9//3//f/9//3//f/9//3//f/9//3//f/9//3//fzlnCSH/f/9/jzVuLZ9z/3++d4wtF2P/f/VarDV6b/9/3nuuNfhe33//f957/3//f/9/nHPOOfdeOWe1Vs05vHf/f7x3EELVWg9Cck60Uptv/3//f/9//3//f/9//3//fxhjvXf/f/9//3/fe957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33s7Zxpj8UH/f/9//3//f/9//3//f/9//3//f/9//3/fe9ha2F7ff/9/33v/f/9//3//f/9//3//f/9//3//f/9//3//f/9//3//f/9//3//f/9//3//f/9//3//f/9//3//f/9//3+dczNG/3//f/9/n3fZXt9//3//f/9//3//f/9//3//f/9//3//f/9//3//f/9/33v/f/E9nm//f/9/33t+bzpj/3//f/9//3//f/9//3//f/9//3//f/9//3//f/9//3//f/9//3//f/9//3//f/9//3//f/9//3//f/9//3//f/9/e2+cc/9//3//f/9//3//f993/3//f51vdEqdb/97/3/fe/9//386Zzpn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997O2czRt97/3//f/9//3//f/9//3//f/9//3//f/9//3/YXv9//3/ee/9//3//f/9//3//f/9//3//f/9//3//f/9//3//f/9//3//f/9//3//f/9//3//f/9//3//f/9/33v/f/9/O2c7Z/9//3/ff5ZWnnP/f/9//3//f/9//3//f/9//3//f/9//3//f/9/vnf/f997/39USvpe/3//f/9/11bfe/9//3//f/97/3//f/9//3//f/9//3//f/9//3//f/9//3//f/9//3//f/9//3//f/9//3//f/9//3/ee/9//3//f713/3//f/9//3//f/9//3//f/9//3//e/leO2f/f/9//3//f3RKnXP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997/3//f/9//3/ffxlj/3//f/9//3//f/9//3//f/9//3//f/9//3//f/9//3//f/9//3//f/9//3//f/9//3//f/9//3//f/9//3//f/9//3//f/9//3//f/9//3//f/9//3//f/9//3//f997/3//f51zfXPfe/9/+V6ed/9//3//f/9//3//f/9//3//f/9//3//f/9/vnf/f/9//3/fe/9/O2c7Z79zGl+VUp1z/3//f/97/3//f/9//3//f/9//3//f/9//3//f/9//3//f/9//3//f/9//3//f/9//3//f/9//3//f/9//3//f/9//3//f/9//3//f/9//3//f/9//3v/f/9733t9b51vnnP/f997+Fr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33v/f/9//3/fexpjv3fYXr53/3//f/9//3//f/9//3//f/9//3//f/9//3//f/97/3//f/9//3//f99733fYWltn3nf/f/9//3//f/9//3//f/9//3//f/9//3//f/9//3//f/9//3//f/9//3//f/9//3//f/9//3//f/9//3//f/9//3//f/9//3//f/9//3//e/9//3//f/9//3/fd/9//38ZX5VSOmdbZ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nXM7Zxljnnf/f99//3//f/9//3//f/9//3//f/9//3//f/9//3//f/9//3//f/9//3//f/9//3v/f/9//3//f/9//3//f/9//3//f/9//3//f/9//3//f/9//3//f/9//3//f/9//3//f/9//3//f/9//3//f/9//3//f/9//3//f/9//3//f/9//3//f/9//3/ed/9//3/fd/97/3/fe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33//f/9//3//f/9//3//f/9//3//f/9//3//f/9//3/ee/9//3//f/9//3/fe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v/f/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wAAABkAAAAAAAAAAAAAAD4AAAAYAAAAAAAAAAAAAAA+QAAAGE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QIwAApREAACBFTUYAAAEADM8AAJU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2wUAQDkGAAAEABKBQAYAAAAAAAAAAFMAaQBnAG4AYQB0AHUAcgBlAEwAaQBuAGUAAACSpSlkkKQpZLAYQAYE819kIFEYZQAABACsyy4ABTIwZODm+ALgMClkIjIwZLnRtj9EzC4AAQAEAAAABACwCkEGgGdiAAAABACoyy4AAAAyZACM9gIAi/YCRMwuAETMLgABAAQAAAAEABTMLgAAAAAA/////9jLLgAUzC4AeTsyZOAwKWSDOzJkAda2PwAALgDg5vgCIBg9AwAAAAAwAAAAKMwuAAAAAADyWShkAAAAAIAEGgAAAAAAoG5aBgzMLgB2WChk1Bg9A8fMLgBkdgAIAAAAACUAAAAMAAAABAAAABgAAAAMAAAAAAAAAhIAAAAMAAAAAQAAABYAAAAMAAAACAAAAFQAAABUAAAACgAAADcAAAAeAAAAWgAAAAEAAAAAQA1CVSUN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/e/9//3//f/9//3//f/9//3//f/9//3//f/9//3//f/5//3//f/9//3//f/9//3//f/9/33v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33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n//f/9//3/ee/9//3+/d5dWGmP/f/9//nv/f/9//3/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nf/f/9//3//f/9//3//f/9//3//f/9//3//f/9//3//f/9//3//f/9//3//f/9//3//f/9//3//f/9//3//f/9//3//f/9//3//f/9//3//f/9//3//f/9//3//f/9//3//f/9//3//f/9//3//f/9//3//f/9//3//f/9//3+ed/E93nv/f/9//3//f/9//3//f/9//3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3nv/f/9//3//f/9//3//f/9//3//f/9//3//f/9//3//f/9//3//f/9//3//f/9//3//f/9//3//f/9//3//f/9//3//f/9//3//f/9//3//f/9//3//f/9//3//f/9//3//f/9//3//f/9//3//f/9//n+9d/9/3nu+d/9//3/XWtda/3v/e/9//3v/f/9//3/+e/9//3/ee/9//3//f/9//3//f957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5Z753/3//f/9//3//f/9//3//f/9//3//f/9//3//f/9//3//f/9//3//f/9//3//f/9//3//f/9//3//f/9//3//f/9//3//f/9//3//f/9//3//f/9//3//f/9//3//f/9//3//f/9//3//f/9//3//f/9//3//f7RWMUYxRnNOlVLfe/9/33vxPX1vO2eVUntvvXPdd/9//3//f7x3vXf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f4Xpxz/3//f/9//3//f/9//3//f/9//3//f/9//3//f/9//3//f/9//3//f/9//3//f/9//3//f/9//3//f/9//3//f/9//3//f/9//3//f/9//3//f/9//3//f/9//3//f/9//3//f/9//3//f/9//3//f/9//3//f/9//3/WWntv/3+dd0spMkb/f/9/8j1tLdlaGV8yRhA+/3/de/5/kk6tNQ9ClFIYY757/3//f/9//3/ee/9//397b5tzWWv/f917/3/+f/9/vHP/f/5//3/de/9//3//f/9//3//f/9//3//f5xz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Nba/he3nv/f/9//3//f/9//3//f/9//3//f/9//3//f/9//3//f/9//3//f/9//3//f/9//3//f/9//3//f/9//3//f/9//3//f/9//3//f/9//3//f/9//3//f/9//3//f/9//3//f/9//3//f/9//3//f/9//3//f/9//3//f/9//3//f/9//386awkh/3//f7A5bi2/d/9/33tsLThj/3/2Xqw1m3P/f957rjUZY997/3/ee/9//3//f3tvzjn3XlprtVbuOZxz/3+8dzBGtVYwRnJKtVZ7b/9//3//f/9//3//f/9//385Z713/3//f/9/33ve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caxljEkb/f/9//3//f/9//3//f/9//3//f/9//3/fe9le2Fr/f/9//3//f/9//3//f/9//3//f/9//3//f/9//3//f/9//3//f/9//3//f/9//3//f/9//3//f/9//3//f/9//3+dc1NK33//f/9/v3fYWv9//3//f/9//3//f/9//3//f/9//3//f/9//3//f/9//3//fxE+fW//f/97/399bztn/3//f/9//3//f/9//3//f/9//3//f/9//3//f/9//3//f/9//3//f/9//3//f/9//3//f/9//3//f/9//3//f/9/e2+cc/9//3//f/9//3//f997/3//f51vdU59b/9//3//e/9//386Y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7axJG33v/f/9//3//f/9//3//f/9//3//f/9//3/fe/he/3//f753/3//f/9//3//f/9//3//f/9//3//f/9//3//f/9//3//f/9//3//f/9//3//f/9//3//f/9//3/fe/9//38aZztr/3//f797l1Z9c/9//3//f/9//3//f/9//3//f/9//3//f/9//3++d/9//3v/f3RK+V7/f/9//3+3Vv97/3//f/9//3//f/9//3//f/9//3//f/9//3//f/9//3//f/9//3//f/9//3//f/9//3//f/9//3//f/9//3//f/9/3nv/f/9//3//f/9//3//e/9//3//f993+V46Y/9//3//f/9/dE58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3386Z/9//3//f/9//3//f/9//3//f/9//3//f/9//3//f/9//3//f/9//3//f/9//3//f/9//3//f/9//3//f/9//3//f/9//3//f/9//3//f/9//3//f/9//3//f/9//3/ff/9//3+dc51zv3v/f/lev3f/f/9//3//f/9//3//f/9//3//f/9//3//f997/3//f/97/3//e1xnO2PfdxlftlKdb/9//3//f/9//3//f/9//3//f/9//3//f/9//3//f/9//3//f/9//3//f/9//3//f/9//3//f/9//3//f/9//3//f/9//3//f/9//3//f/9//3//f/9//3//f997nnN9b793/3//f9d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//f/9//3//f/9//3//f/9//3//f997/3/ff/9//3//f/9//3//f/9//3//f/9//3//f/9//3//f/9//3//f/9//3//f/9//3//f/9//3//f/9//3//f/9/vnv/f997/3++expnnnf4Xp5z/3/fe/9//3//f/9//3//f/9//3//f/9//3//f/9//3v/f/9//3//f997vnfYWjpn33f/f/9//3//f/9//3//f/9//3//f/9//3//f/9//3//f/9//3//f/9//3//f/9//3//f/9//3//f/9//3//f/9//3//f/9//3//f/9//3v/f/9//3//f/9//3/fe/97/3/4XpZSGmN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1tr+WK/e/9//3//f/9//3//f/9//3//f/9//3//f/9//3//f/9//3//f/9//3//f/9//3v/f/9//3//f/9//3//f/9//3//f/9//3//f/9//3//f/9//3//f/9//3//f/9//3//f/9//3//f/9//3//f/9//3//f/9//3//f/9//3//f/9//3//f/9//3//f997/3//f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ff/9//3//f/9/3nv/f/9//3//f/9//3//f/9//3//f/9//3//f/9//3//f/9//3//f/9//3//f/9//3//f/9//3/fe/9//3//f997/3//f/9//3//f/9//3//f/9//3//f/9//3//f/9//3//f/9//nv/f/9//3//f/9/33vfe/9//3//f/9//3//f/9//3//f/9//3//f/9//3//f/9//3//f/9//3//f/9//3//f/9//3//f/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  <Object Id="idInvalidSigLnImg">AQAAAGwAAAAAAAAAAAAAAP8AAAB/AAAAAAAAAAAAAABQIwAApREAACBFTUYAAAEArNIAAJs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SAA////pcvc2fH4YsnqLbrpW8jo6+/v//Tw/+/g/+vg/+jdw9HTaYib5urtIAD///+YvMT5/f3Z8Pi85/bU8vn6/Pr//fr/8On/7eD/5duzvL9khJXn6+51AP///63a54SmraHH0JnD0Haarb3l88jy/4KdqrHS33CElJK2xG2Moebp7XYAcJiwdJqykKjAgqGygqGykKjAZoykYIigiaK5bYudkKjAa4ibUHCA5e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Hh1Q1R4dX0SASU7AAAA3N8uAPbXKWQAAAAAfRIBJe4AAABAfjcDBtgpZP8iAOF/5ADAKQAAAAAAAADfAQAgAAAAIDgAigGY3y4AvN8uAH0SASVTZWdvZSBVSQBXKGRYAAAAAAAAABFXKGQSAAAAQH43A/jfLgBTZWdvZSBVSQAALgASAAAA7gAAAEB+NwNUUShk7gAAAAEAAAAAAAAA+N8uAF7UKWRs4C4A7gAAAAEAAAAAAAAAEOAuAF7UKWQAAC4A7gAAAOjhLgABAAAAfOAuAGDgLgCXhyt2AQAAAEEAAAAMAwAAAAAAAAIAAACIY0YAAAAAAAEAAAjiGAFxZHYACAAAAAAlAAAADAAAAAMAAAAYAAAADAAAAP8AAAISAAAADAAAAAEAAAAeAAAAGAAAACIAAAAEAAAAcQAAABEAAABUAAAAqAAAACMAAAAEAAAAbwAAABAAAAABAAAAAEANQlUlDU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NsFAEA5BgAABAASgUAGAAAAAAAAAABTAGkAZwBuAGEAdAB1AHIAZQBMAGkAbgBlAAAAkqUpZJCkKWSwGEAGBPNfZCBRGGUAAAQArMsuAAUyMGTg5vgC4DApZCIyMGS50bY/RMwuAAEABAAAAAQAsApBBoBnYgAAAAQAqMsuAAAAMmQAjPYCAIv2AkTMLgBEzC4AAQAEAAAABAAUzC4AAAAAAP/////Yyy4AFMwuAHk7MmTgMClkgzsyZAHWtj8AAC4A4Ob4AiAYPQMAAAAAMAAAACjMLgAAAAAA8lkoZAAAAACABBoAAAAAAKBuWgYMzC4AdlgoZNQYPQPHzC4AZHYACAAAAAAlAAAADAAAAAQAAAAYAAAADAAAAAAAAAISAAAADAAAAAEAAAAWAAAADAAAAAgAAABUAAAAVAAAAAoAAAA3AAAAHgAAAFoAAAABAAAAAEA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v/f/9//3//f/9//3//f/9//3//f/9//3//f/9//3/+f/9//3//f/9//3//f/9//3//f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99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5//3//f/9/3nv/f/9/v3eXVhpj/3//f/57/3//f/9//3//f/9//3//f/9/3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/3//f/9//3//f/9//3//f/9//3//f/9//3//f/9//3//f/9//3//f/9//3//f/9//3//f/9//3//f/9//3//f/9//3//f/9//3//f/9//3//f/9//3//f/9//3//f/9//3//f/9//3//f/9//3//f/9//3//f/9//3//f/9/nnfxPd57/3//f/9//3//f/9//3//f/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957/3//f/9//3//f/9//3//f/9//3//f/9//3//f/9//3//f/9//3//f/9//3//f/9//3//f/9//3//f/9//3//f/9//3//f/9//3//f/9//3//f/9//3//f/9//3//f/9//3//f/9//3//f/9//3//f/5/vXf/f957vnf/f/9/11rXWv97/3v/f/97/3//f/9//nv/f/9/3nv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e+d/9//3//f/9//3//f/9//3//f/9//3//f/9//3//f/9//3//f/9//3//f/9//3//f/9//3//f/9//3//f/9//3//f/9//3//f/9//3//f/9//3//f/9//3//f/9//3//f/9//3//f/9//3//f/9//3//f/9//3+0VjFGMUZzTpVS33v/f9978T19bztnlVJ7b71z3Xf/f/9//3+8d713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+F6cc/9//3//f/9//3//f/9//3//f/9//3//f/9//3//f/9//3//f/9//3//f/9//3//f/9//3//f/9//3//f/9//3//f/9//3//f/9//3//f/9//3//f/9//3//f/9//3//f/9//3//f/9//3//f/9//3//f/9//3//f/9/1lp7b/9/nXdLKTJG/3//f/I9bS3ZWhlfMkYQPv9/3Xv+f5JOrTUPQpRSGGO+e/9//3//f/9/3nv/f/9/e2+bc1lr/3/de/9//n//f7xz/3/+f/9/3Xv/f/9//3//f/9//3//f/9//3+cc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W2v4Xt57/3//f/9//3//f/9//3//f/9//3//f/9//3//f/9//3//f/9//3//f/9//3//f/9//3//f/9//3//f/9//3//f/9//3//f/9//3//f/9//3//f/9//3//f/9//3//f/9//3//f/9//3//f/9//3//f/9//3//f/9//3//f/9//3//f/9/OmsJIf9//3+wOW4tv3f/f997bC04Y/9/9l6sNZtz/3/ee641GWPfe/9/3nv/f/9//397b845915aa7VW7jmcc/9/vHcwRrVWMEZySrVWe2//f/9//3//f/9//3//f/9/OWe9d/9//3//f9973n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sZYxJG/3//f/9//3//f/9//3//f/9//3//f/9/33vZXtha/3//f/9//3//f/9//3//f/9//3//f/9//3//f/9//3//f/9//3//f/9//3//f/9//3//f/9//3//f/9//3//f/9/nXNTSt9//3//f7932Fr/f/9//3//f/9//3//f/9//3//f/9//3//f/9//3//f/9//38RPn1v/3//e/9/fW87Z/9//3//f/9//3//f/9//3//f/9//3//f/9//3//f/9//3//f/9//3//f/9//3//f/9//3//f/9//3//f/9//3//f3tvnHP/f/9//3//f/9//3/fe/9//3+db3VOfW//f/9//3v/f/9/OmN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2sSRt97/3//f/9//3//f/9//3//f/9//3//f/9/33v4Xv9//3++d/9//3//f/9//3//f/9//3//f/9//3//f/9//3//f/9//3//f/9//3//f/9//3//f/9//3//f/9/33v/f/9/Gmc7a/9//3+/e5dWfXP/f/9//3//f/9//3//f/9//3//f/9//3//f/9/vnf/f/97/390Svle/3//f/9/t1b/e/9//3//f/9//3//f/9//3//f/9//3//f/9//3//f/9//3//f/9//3//f/9//3//f/9//3//f/9//3//f/9//3//f957/3//f/9//3//f/9//3v/f/9//3/fd/leOmP/f/9//3//f3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Omf/f/9//3//f/9//3//f/9//3//f/9//3//f/9//3//f/9//3//f/9//3//f/9//3//f/9//3//f/9//3//f/9//3//f/9//3//f/9//3//f/9//3//f/9//3//f/9/33//f/9/nXOdc797/3/5Xr93/3//f/9//3//f/9//3//f/9//3//f/9//3/fe/9//3//e/9//3tcZztj33cZX7ZSnW//f/9//3//f/9//3//f/9//3//f/9//3//f/9//3//f/9//3//f/9//3//f/9//3//f/9//3//f/9//3//f/9//3//f/9//3//f/9//3//f/9//3//f/9//3/fe55zfW+/d/9//3/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fe/9/33//f/9//3//f/9//3//f/9//3//f/9//3//f/9//3//f/9//3//f/9//3//f/9//3//f/9//3//f/9//3//f757/3/fe/9/vnsaZ553+F6ec/9/33v/f/9//3//f/9//3//f/9//3//f/9//3//f/97/3//f/9//3/fe7532Fo6Z993/3//f/9//3//f/9//3//f/9//3//f/9//3//f/9//3//f/9//3//f/9//3//f/9//3//f/9//3//f/9//3//f/9//3//f/9//3//f/97/3//f/9//3//f/9/33v/e/9/+F6WUhpj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Nba/liv3v/f/9//3//f/9//3//f/9//3//f/9//3//f/9//3//f/9//3//f/9//3//f/97/3//f/9//3//f/9//3//f/9//3//f/9//3//f/9//3//f/9//3//f/9//3//f/9//3//f/9//3//f/9//3//f/9//3//f/9//3//f/9//3//f/9//3//f/9//3/fe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33//f/9//3//f957/3//f/9//3//f/9//3//f/9//3//f/9//3//f/9//3//f/9//3//f/9//3//f/9//3//f/9/33v/f/9//3/fe/9//3//f/9//3//f/9//3//f/9//3//f/9//3//f/9//3//f/57/3//f/9//3//f99733v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23E3-3900-4752-94F2-952634B36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1876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Kouba</dc:creator>
  <cp:lastModifiedBy>zatloukal</cp:lastModifiedBy>
  <cp:revision>9</cp:revision>
  <dcterms:created xsi:type="dcterms:W3CDTF">2014-08-18T07:51:00Z</dcterms:created>
  <dcterms:modified xsi:type="dcterms:W3CDTF">2014-09-26T10:25:00Z</dcterms:modified>
</cp:coreProperties>
</file>