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9E463" w14:textId="142C0B31" w:rsidR="00EB7D64" w:rsidRPr="00322971" w:rsidRDefault="00EB7D64" w:rsidP="00EB7D64">
      <w:pPr>
        <w:jc w:val="center"/>
        <w:rPr>
          <w:rFonts w:ascii="Arial" w:hAnsi="Arial" w:cs="Arial"/>
          <w:b/>
        </w:rPr>
      </w:pPr>
      <w:r w:rsidRPr="00322971">
        <w:rPr>
          <w:rFonts w:ascii="Arial" w:hAnsi="Arial" w:cs="Arial"/>
          <w:b/>
        </w:rPr>
        <w:t xml:space="preserve">Příloha č. </w:t>
      </w:r>
      <w:r>
        <w:rPr>
          <w:rFonts w:ascii="Arial" w:hAnsi="Arial" w:cs="Arial"/>
          <w:b/>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17802C85"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1E32D7" w:rsidRPr="001E32D7">
        <w:rPr>
          <w:b/>
        </w:rPr>
        <w:t>13 - Ochrana práv uživatelů sociálních služeb</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64389623"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1E32D7" w:rsidRPr="001E32D7">
        <w:rPr>
          <w:b/>
        </w:rPr>
        <w:t>13 - Ochrana práv uživatelů sociálních služeb</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w:t>
      </w:r>
      <w:r w:rsidR="00D02A30">
        <w:lastRenderedPageBreak/>
        <w:t>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lastRenderedPageBreak/>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w:t>
      </w:r>
      <w:r>
        <w:lastRenderedPageBreak/>
        <w:t xml:space="preserve">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w:t>
      </w:r>
      <w:r w:rsidR="00616CA7">
        <w:lastRenderedPageBreak/>
        <w:t>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w:t>
      </w:r>
      <w:r w:rsidRPr="008D324E">
        <w:lastRenderedPageBreak/>
        <w:t xml:space="preserve">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w:t>
      </w:r>
      <w:r w:rsidRPr="00AC1112">
        <w:lastRenderedPageBreak/>
        <w:t>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E32D7"/>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B7D64"/>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41</TotalTime>
  <Pages>13</Pages>
  <Words>4350</Words>
  <Characters>25783</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30073</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14</cp:revision>
  <cp:lastPrinted>2019-03-06T09:27:00Z</cp:lastPrinted>
  <dcterms:created xsi:type="dcterms:W3CDTF">2020-09-21T09:56:00Z</dcterms:created>
  <dcterms:modified xsi:type="dcterms:W3CDTF">2020-10-21T13:44:00Z</dcterms:modified>
</cp:coreProperties>
</file>