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C7412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DA1E13">
        <w:rPr>
          <w:rFonts w:ascii="Arial" w:hAnsi="Arial" w:cs="Arial"/>
          <w:b/>
          <w:bCs/>
          <w:sz w:val="24"/>
          <w:szCs w:val="32"/>
        </w:rPr>
        <w:t>o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</w:t>
      </w:r>
      <w:r w:rsidR="00DA1E13">
        <w:rPr>
          <w:rFonts w:ascii="Arial" w:hAnsi="Arial" w:cs="Arial"/>
          <w:b/>
          <w:bCs/>
          <w:sz w:val="24"/>
          <w:szCs w:val="32"/>
        </w:rPr>
        <w:t xml:space="preserve">o </w:t>
      </w:r>
      <w:r w:rsidR="00AF706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C74128" w:rsidRPr="00CB5F85" w:rsidRDefault="00C227D5" w:rsidP="00C74128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227D5">
              <w:rPr>
                <w:rFonts w:ascii="Arial" w:hAnsi="Arial" w:cs="Arial"/>
                <w:b/>
                <w:sz w:val="20"/>
                <w:szCs w:val="20"/>
              </w:rPr>
              <w:t>Modernizace Vyšší odborné školy a Střední průmyslové školy, Rychnov nad Kněžnou, U Stadionu 1166 – areál SOU Na Jamách, ocelový přístřešek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C74128" w:rsidRPr="0022150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B2B6F" w:rsidRPr="00CB5F85" w:rsidRDefault="000B2B6F" w:rsidP="000B2B6F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0B2B6F" w:rsidRDefault="000B2B6F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C3081E">
        <w:rPr>
          <w:rFonts w:ascii="Arial" w:hAnsi="Arial" w:cs="Arial"/>
          <w:sz w:val="20"/>
          <w:szCs w:val="20"/>
          <w:highlight w:val="yellow"/>
        </w:rPr>
        <w:t xml:space="preserve">dodavatel, </w:t>
      </w:r>
      <w:r w:rsidRPr="00C74128">
        <w:rPr>
          <w:rFonts w:ascii="Arial" w:hAnsi="Arial" w:cs="Arial"/>
          <w:b/>
          <w:sz w:val="20"/>
          <w:szCs w:val="20"/>
          <w:highlight w:val="yellow"/>
        </w:rPr>
        <w:t>který není zapsán v obchodním rejstříku</w:t>
      </w:r>
      <w:r w:rsidRPr="00C3081E">
        <w:rPr>
          <w:rFonts w:ascii="Arial" w:hAnsi="Arial" w:cs="Arial"/>
          <w:sz w:val="20"/>
          <w:szCs w:val="20"/>
          <w:highlight w:val="yellow"/>
        </w:rPr>
        <w:t xml:space="preserve"> uvede - že není v 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 obdobné situaci podle právního řádu země svého sídla.</w:t>
      </w:r>
    </w:p>
    <w:p w:rsidR="00DA1E13" w:rsidRPr="00DA1E13" w:rsidRDefault="00DA1E13" w:rsidP="00DA1E13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0"/>
          <w:szCs w:val="20"/>
        </w:rPr>
      </w:pPr>
      <w:r w:rsidRPr="00DA1E13">
        <w:rPr>
          <w:rFonts w:ascii="Arial" w:hAnsi="Arial" w:cs="Arial"/>
          <w:b/>
          <w:sz w:val="20"/>
          <w:szCs w:val="20"/>
        </w:rPr>
        <w:t>Dodavatel k prokázání profesní způsobilosti prohlašuje, že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A1E13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</w:t>
      </w:r>
      <w:r>
        <w:rPr>
          <w:rFonts w:ascii="Arial" w:hAnsi="Arial" w:cs="Arial"/>
          <w:bCs/>
          <w:sz w:val="20"/>
          <w:szCs w:val="20"/>
        </w:rPr>
        <w:t>uje;</w:t>
      </w:r>
    </w:p>
    <w:p w:rsidR="00DA1E13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odborně způsobilý nebo disponuje osobou, jejímž prostřednictvím odbornou způsobilost zabezpečuje, k výkonu činnosti ve výstavbě v rozsahu předmětu veřejné zakázky a ve smyslu zákona č. 360/1992 Sb., o výkonu povolání autorizovaných architektů a o výkonu povolání autorizovaných inženýrů a techniků činných ve výstavbě, v účinném znění, a to minimálně v oboru:</w:t>
      </w:r>
      <w:r>
        <w:rPr>
          <w:rFonts w:ascii="Arial" w:hAnsi="Arial" w:cs="Arial"/>
          <w:b/>
          <w:bCs/>
          <w:sz w:val="20"/>
          <w:szCs w:val="20"/>
        </w:rPr>
        <w:t xml:space="preserve"> pozemní stavby</w:t>
      </w:r>
      <w:r>
        <w:rPr>
          <w:rFonts w:ascii="Arial" w:hAnsi="Arial" w:cs="Arial"/>
          <w:bCs/>
          <w:sz w:val="20"/>
          <w:szCs w:val="20"/>
        </w:rPr>
        <w:t xml:space="preserve">. </w:t>
      </w:r>
    </w:p>
    <w:p w:rsidR="00DA1E13" w:rsidRPr="00DA1E13" w:rsidRDefault="00DA1E13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360" w:after="240"/>
        <w:rPr>
          <w:rFonts w:ascii="Arial" w:hAnsi="Arial" w:cs="Arial"/>
          <w:sz w:val="20"/>
          <w:szCs w:val="20"/>
        </w:rPr>
      </w:pPr>
      <w:r w:rsidRPr="00DA1E13">
        <w:rPr>
          <w:rFonts w:ascii="Arial" w:hAnsi="Arial" w:cs="Arial"/>
          <w:sz w:val="20"/>
          <w:szCs w:val="20"/>
        </w:rPr>
        <w:lastRenderedPageBreak/>
        <w:t>Dodavatel k prokázání příslušných částí profesní způsobilosti uvádí následující prohlášení o vztahu k osobám, jimiž zabezpečuje odbornou způsobilost</w:t>
      </w:r>
    </w:p>
    <w:tbl>
      <w:tblPr>
        <w:tblStyle w:val="Mkatabulky"/>
        <w:tblW w:w="0" w:type="auto"/>
        <w:tblInd w:w="817" w:type="dxa"/>
        <w:tblLook w:val="04A0" w:firstRow="1" w:lastRow="0" w:firstColumn="1" w:lastColumn="0" w:noHBand="0" w:noVBand="1"/>
      </w:tblPr>
      <w:tblGrid>
        <w:gridCol w:w="2454"/>
        <w:gridCol w:w="2732"/>
        <w:gridCol w:w="3059"/>
      </w:tblGrid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Příslušná odbornost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</w:t>
            </w:r>
          </w:p>
          <w:p w:rsidR="00DA1E13" w:rsidRDefault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(pracovněprávní/poddodavatel)</w:t>
            </w:r>
          </w:p>
        </w:tc>
      </w:tr>
      <w:tr w:rsidR="00DA1E13" w:rsidTr="00DA1E1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Autorizace v oboru pozemní stavby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13" w:rsidRDefault="00DA1E13" w:rsidP="00DA1E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DA1E13" w:rsidRDefault="00DA1E13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 prokázání technické kvalifikace předkládá tento seznam významných stavebních prací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431"/>
        <w:gridCol w:w="4814"/>
      </w:tblGrid>
      <w:tr w:rsidR="00DA1E13" w:rsidRPr="00E40339" w:rsidTr="00C227D5">
        <w:tc>
          <w:tcPr>
            <w:tcW w:w="8245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1</w:t>
            </w:r>
          </w:p>
        </w:tc>
      </w:tr>
      <w:tr w:rsidR="00DA1E13" w:rsidRPr="00E40339" w:rsidTr="00C227D5">
        <w:tc>
          <w:tcPr>
            <w:tcW w:w="343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C227D5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</w:t>
            </w:r>
            <w:r w:rsidRPr="00C227D5">
              <w:rPr>
                <w:rFonts w:ascii="Arial" w:hAnsi="Arial" w:cs="Arial"/>
                <w:bCs/>
                <w:sz w:val="18"/>
                <w:szCs w:val="20"/>
              </w:rPr>
              <w:t>případně v</w:t>
            </w:r>
            <w:r>
              <w:rPr>
                <w:rFonts w:ascii="Arial" w:hAnsi="Arial" w:cs="Arial"/>
                <w:bCs/>
                <w:sz w:val="18"/>
                <w:szCs w:val="20"/>
              </w:rPr>
              <w:t>četně uvedení kontaktních údajů)</w:t>
            </w:r>
          </w:p>
        </w:tc>
        <w:tc>
          <w:tcPr>
            <w:tcW w:w="481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C227D5">
        <w:tc>
          <w:tcPr>
            <w:tcW w:w="3431" w:type="dxa"/>
          </w:tcPr>
          <w:p w:rsidR="00DA1E13" w:rsidRPr="00C227D5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27D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81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C227D5">
        <w:tc>
          <w:tcPr>
            <w:tcW w:w="3431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814" w:type="dxa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C227D5">
        <w:tc>
          <w:tcPr>
            <w:tcW w:w="343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81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C227D5">
        <w:tc>
          <w:tcPr>
            <w:tcW w:w="343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81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C227D5">
        <w:tc>
          <w:tcPr>
            <w:tcW w:w="3431" w:type="dxa"/>
            <w:shd w:val="clear" w:color="auto" w:fill="EAF1DD" w:themeFill="accent3" w:themeFillTint="33"/>
          </w:tcPr>
          <w:p w:rsidR="00DA1E13" w:rsidRPr="00E40339" w:rsidRDefault="00DA1E13" w:rsidP="00EB04AA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814" w:type="dxa"/>
            <w:vAlign w:val="center"/>
          </w:tcPr>
          <w:p w:rsidR="00DA1E13" w:rsidRPr="00DA1E13" w:rsidRDefault="00DA1E13" w:rsidP="00DA1E1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DA1E13" w:rsidRDefault="00DA1E13" w:rsidP="00DA1E13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431"/>
        <w:gridCol w:w="4814"/>
      </w:tblGrid>
      <w:tr w:rsidR="00C227D5" w:rsidRPr="00E40339" w:rsidTr="0058194F">
        <w:tc>
          <w:tcPr>
            <w:tcW w:w="8245" w:type="dxa"/>
            <w:gridSpan w:val="2"/>
            <w:shd w:val="clear" w:color="auto" w:fill="000000" w:themeFill="text1"/>
          </w:tcPr>
          <w:p w:rsidR="00C227D5" w:rsidRPr="00E40339" w:rsidRDefault="00C227D5" w:rsidP="00C227D5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Zakázka č.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</w:t>
            </w:r>
            <w:r w:rsidRPr="00C227D5">
              <w:rPr>
                <w:rFonts w:ascii="Arial" w:hAnsi="Arial" w:cs="Arial"/>
                <w:bCs/>
                <w:sz w:val="18"/>
                <w:szCs w:val="20"/>
              </w:rPr>
              <w:t>případně v</w:t>
            </w:r>
            <w:r>
              <w:rPr>
                <w:rFonts w:ascii="Arial" w:hAnsi="Arial" w:cs="Arial"/>
                <w:bCs/>
                <w:sz w:val="18"/>
                <w:szCs w:val="20"/>
              </w:rPr>
              <w:t>četně uvedení kontaktních údajů)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C227D5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27D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  <w:shd w:val="clear" w:color="auto" w:fill="EAF1DD" w:themeFill="accent3" w:themeFillTint="33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814" w:type="dxa"/>
            <w:vAlign w:val="center"/>
          </w:tcPr>
          <w:p w:rsidR="00C227D5" w:rsidRPr="00DA1E13" w:rsidRDefault="00C227D5" w:rsidP="0058194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C227D5" w:rsidRDefault="00C227D5" w:rsidP="00DA1E13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431"/>
        <w:gridCol w:w="4814"/>
      </w:tblGrid>
      <w:tr w:rsidR="00C227D5" w:rsidRPr="00E40339" w:rsidTr="0058194F">
        <w:tc>
          <w:tcPr>
            <w:tcW w:w="8245" w:type="dxa"/>
            <w:gridSpan w:val="2"/>
            <w:shd w:val="clear" w:color="auto" w:fill="000000" w:themeFill="text1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3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</w:t>
            </w:r>
            <w:r w:rsidRPr="00C227D5">
              <w:rPr>
                <w:rFonts w:ascii="Arial" w:hAnsi="Arial" w:cs="Arial"/>
                <w:bCs/>
                <w:sz w:val="18"/>
                <w:szCs w:val="20"/>
              </w:rPr>
              <w:t>případně v</w:t>
            </w:r>
            <w:r>
              <w:rPr>
                <w:rFonts w:ascii="Arial" w:hAnsi="Arial" w:cs="Arial"/>
                <w:bCs/>
                <w:sz w:val="18"/>
                <w:szCs w:val="20"/>
              </w:rPr>
              <w:t>četně uvedení kontaktních údajů)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C227D5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27D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Klasifikace JKSO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Investiční náklady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814" w:type="dxa"/>
          </w:tcPr>
          <w:p w:rsidR="00C227D5" w:rsidRPr="00E40339" w:rsidRDefault="00C227D5" w:rsidP="0058194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27D5" w:rsidRPr="00E40339" w:rsidTr="0058194F">
        <w:tc>
          <w:tcPr>
            <w:tcW w:w="3431" w:type="dxa"/>
            <w:shd w:val="clear" w:color="auto" w:fill="EAF1DD" w:themeFill="accent3" w:themeFillTint="33"/>
          </w:tcPr>
          <w:p w:rsidR="00C227D5" w:rsidRPr="00E40339" w:rsidRDefault="00C227D5" w:rsidP="0058194F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 disponuje osvědčením vydaným objednatelem</w:t>
            </w:r>
          </w:p>
        </w:tc>
        <w:tc>
          <w:tcPr>
            <w:tcW w:w="4814" w:type="dxa"/>
            <w:vAlign w:val="center"/>
          </w:tcPr>
          <w:p w:rsidR="00C227D5" w:rsidRPr="00DA1E13" w:rsidRDefault="00C227D5" w:rsidP="0058194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1E13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</w:tr>
    </w:tbl>
    <w:p w:rsidR="005B7EF4" w:rsidRDefault="005B7EF4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5B7EF4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227D5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B2B6F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C227D5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B2B6F"/>
    <w:rsid w:val="000B727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2471F"/>
    <w:rsid w:val="00250033"/>
    <w:rsid w:val="00262118"/>
    <w:rsid w:val="00270491"/>
    <w:rsid w:val="00280472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4F2E3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72608"/>
    <w:rsid w:val="00773FE2"/>
    <w:rsid w:val="00795AA4"/>
    <w:rsid w:val="007A10ED"/>
    <w:rsid w:val="007B1596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76161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23835"/>
    <w:rsid w:val="00B33DD3"/>
    <w:rsid w:val="00B37081"/>
    <w:rsid w:val="00BC1470"/>
    <w:rsid w:val="00BC2CD5"/>
    <w:rsid w:val="00BC586B"/>
    <w:rsid w:val="00BD17CE"/>
    <w:rsid w:val="00BE3237"/>
    <w:rsid w:val="00BE33C2"/>
    <w:rsid w:val="00C17232"/>
    <w:rsid w:val="00C20C16"/>
    <w:rsid w:val="00C227D5"/>
    <w:rsid w:val="00C5658A"/>
    <w:rsid w:val="00C65C2D"/>
    <w:rsid w:val="00C66DA3"/>
    <w:rsid w:val="00C74128"/>
    <w:rsid w:val="00C77EBE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A1E13"/>
    <w:rsid w:val="00DB1C88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2020-01-30T15:11:00Z</dcterms:created>
  <dcterms:modified xsi:type="dcterms:W3CDTF">2020-02-05T16:41:00Z</dcterms:modified>
</cp:coreProperties>
</file>