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BA8" w:rsidRDefault="00C7632C" w:rsidP="00C7632C">
      <w:pPr>
        <w:pStyle w:val="Odstavecseseznamem"/>
        <w:numPr>
          <w:ilvl w:val="0"/>
          <w:numId w:val="3"/>
        </w:numPr>
        <w:rPr>
          <w:rFonts w:ascii="Circular Pro Book" w:hAnsi="Circular Pro Book" w:cs="Circular Pro Book"/>
          <w:sz w:val="28"/>
          <w:szCs w:val="28"/>
        </w:rPr>
      </w:pPr>
      <w:r>
        <w:rPr>
          <w:rFonts w:ascii="Circular Pro Book" w:hAnsi="Circular Pro Book" w:cs="Circular Pro Book"/>
          <w:sz w:val="28"/>
          <w:szCs w:val="28"/>
        </w:rPr>
        <w:t>SYLABUS</w:t>
      </w:r>
    </w:p>
    <w:p w:rsidR="00C7632C" w:rsidRDefault="00C7632C" w:rsidP="00C7632C">
      <w:pPr>
        <w:pStyle w:val="Odstavecseseznamem"/>
        <w:numPr>
          <w:ilvl w:val="0"/>
          <w:numId w:val="3"/>
        </w:numPr>
        <w:rPr>
          <w:rFonts w:ascii="Circular Pro Book" w:hAnsi="Circular Pro Book" w:cs="Circular Pro Book"/>
          <w:sz w:val="28"/>
          <w:szCs w:val="28"/>
        </w:rPr>
      </w:pPr>
      <w:r>
        <w:rPr>
          <w:rFonts w:ascii="Circular Pro Book" w:hAnsi="Circular Pro Book" w:cs="Circular Pro Book"/>
          <w:sz w:val="28"/>
          <w:szCs w:val="28"/>
        </w:rPr>
        <w:t>TEXTOVÁ ZPRÁVA</w:t>
      </w:r>
    </w:p>
    <w:p w:rsidR="00C7632C" w:rsidRDefault="00C7632C" w:rsidP="00C7632C">
      <w:pPr>
        <w:pStyle w:val="Odstavecseseznamem"/>
        <w:numPr>
          <w:ilvl w:val="0"/>
          <w:numId w:val="3"/>
        </w:numPr>
        <w:rPr>
          <w:rFonts w:ascii="Circular Pro Book" w:hAnsi="Circular Pro Book" w:cs="Circular Pro Book"/>
          <w:sz w:val="28"/>
          <w:szCs w:val="28"/>
        </w:rPr>
      </w:pPr>
      <w:r>
        <w:rPr>
          <w:rFonts w:ascii="Circular Pro Book" w:hAnsi="Circular Pro Book" w:cs="Circular Pro Book"/>
          <w:sz w:val="28"/>
          <w:szCs w:val="28"/>
        </w:rPr>
        <w:t>NÁVRH CENY DÍLA</w:t>
      </w:r>
    </w:p>
    <w:p w:rsidR="00C7632C" w:rsidRDefault="00C7632C" w:rsidP="00C7632C">
      <w:pPr>
        <w:pStyle w:val="Odstavecseseznamem"/>
        <w:numPr>
          <w:ilvl w:val="0"/>
          <w:numId w:val="3"/>
        </w:numPr>
        <w:rPr>
          <w:rFonts w:ascii="Circular Pro Book" w:hAnsi="Circular Pro Book" w:cs="Circular Pro Book"/>
          <w:sz w:val="28"/>
          <w:szCs w:val="28"/>
        </w:rPr>
      </w:pPr>
      <w:r>
        <w:rPr>
          <w:rFonts w:ascii="Circular Pro Book" w:hAnsi="Circular Pro Book" w:cs="Circular Pro Book"/>
          <w:sz w:val="28"/>
          <w:szCs w:val="28"/>
        </w:rPr>
        <w:t>TABULKA BILANCÍ</w:t>
      </w:r>
    </w:p>
    <w:p w:rsidR="00C7632C" w:rsidRPr="00C7632C" w:rsidRDefault="00C7632C" w:rsidP="00C7632C">
      <w:pPr>
        <w:pStyle w:val="Odstavecseseznamem"/>
        <w:numPr>
          <w:ilvl w:val="0"/>
          <w:numId w:val="3"/>
        </w:numPr>
        <w:rPr>
          <w:rFonts w:ascii="Circular Pro Book" w:hAnsi="Circular Pro Book" w:cs="Circular Pro Book"/>
          <w:sz w:val="28"/>
          <w:szCs w:val="28"/>
        </w:rPr>
      </w:pPr>
      <w:r>
        <w:rPr>
          <w:rFonts w:ascii="Circular Pro Book" w:hAnsi="Circular Pro Book" w:cs="Circular Pro Book"/>
          <w:sz w:val="28"/>
          <w:szCs w:val="28"/>
        </w:rPr>
        <w:t>NÁHLEDOVÝ VÝTISK PANELŮ</w:t>
      </w:r>
    </w:p>
    <w:p w:rsidR="003B7BA8" w:rsidRDefault="003B7BA8" w:rsidP="003B7BA8">
      <w:pPr>
        <w:rPr>
          <w:rFonts w:ascii="Circular Pro Book" w:hAnsi="Circular Pro Book" w:cs="Circular Pro Book"/>
          <w:sz w:val="28"/>
          <w:szCs w:val="28"/>
        </w:rPr>
      </w:pPr>
    </w:p>
    <w:p w:rsidR="003B7BA8" w:rsidRDefault="003B7BA8" w:rsidP="003B7BA8">
      <w:pPr>
        <w:rPr>
          <w:rFonts w:ascii="Circular Pro Book" w:hAnsi="Circular Pro Book" w:cs="Circular Pro Book"/>
          <w:sz w:val="28"/>
          <w:szCs w:val="28"/>
        </w:rPr>
      </w:pPr>
    </w:p>
    <w:p w:rsidR="003B7BA8" w:rsidRDefault="003B7BA8" w:rsidP="003B7BA8">
      <w:pPr>
        <w:rPr>
          <w:rFonts w:ascii="Circular Pro Book" w:hAnsi="Circular Pro Book" w:cs="Circular Pro Book"/>
          <w:sz w:val="28"/>
          <w:szCs w:val="28"/>
        </w:rPr>
      </w:pPr>
    </w:p>
    <w:p w:rsidR="003B7BA8" w:rsidRDefault="003B7BA8" w:rsidP="003B7BA8">
      <w:pPr>
        <w:rPr>
          <w:rFonts w:ascii="Circular Pro Book" w:hAnsi="Circular Pro Book" w:cs="Circular Pro Book"/>
          <w:sz w:val="28"/>
          <w:szCs w:val="28"/>
        </w:rPr>
      </w:pPr>
    </w:p>
    <w:p w:rsidR="003B7BA8" w:rsidRDefault="003B7BA8" w:rsidP="003B7BA8">
      <w:pPr>
        <w:rPr>
          <w:rFonts w:ascii="Circular Pro Book" w:hAnsi="Circular Pro Book" w:cs="Circular Pro Book"/>
          <w:sz w:val="28"/>
          <w:szCs w:val="28"/>
        </w:rPr>
      </w:pPr>
    </w:p>
    <w:p w:rsidR="003B7BA8" w:rsidRDefault="003B7BA8" w:rsidP="003B7BA8">
      <w:pPr>
        <w:rPr>
          <w:rFonts w:ascii="Circular Pro Book" w:hAnsi="Circular Pro Book" w:cs="Circular Pro Book"/>
          <w:sz w:val="28"/>
          <w:szCs w:val="28"/>
        </w:rPr>
      </w:pPr>
    </w:p>
    <w:p w:rsidR="003B7BA8" w:rsidRDefault="003B7BA8" w:rsidP="003B7BA8">
      <w:pPr>
        <w:rPr>
          <w:rFonts w:ascii="Circular Pro Book" w:hAnsi="Circular Pro Book" w:cs="Circular Pro Book"/>
          <w:sz w:val="28"/>
          <w:szCs w:val="28"/>
        </w:rPr>
      </w:pPr>
      <w:bookmarkStart w:id="0" w:name="_GoBack"/>
      <w:bookmarkEnd w:id="0"/>
    </w:p>
    <w:p w:rsidR="003B7BA8" w:rsidRDefault="003B7BA8" w:rsidP="003B7BA8">
      <w:pPr>
        <w:rPr>
          <w:rFonts w:ascii="Circular Pro Book" w:hAnsi="Circular Pro Book" w:cs="Circular Pro Book"/>
          <w:sz w:val="28"/>
          <w:szCs w:val="28"/>
        </w:rPr>
      </w:pPr>
    </w:p>
    <w:p w:rsidR="003B7BA8" w:rsidRDefault="003B7BA8" w:rsidP="003B7BA8">
      <w:pPr>
        <w:rPr>
          <w:rFonts w:ascii="Circular Pro Book" w:hAnsi="Circular Pro Book" w:cs="Circular Pro Book"/>
          <w:sz w:val="28"/>
          <w:szCs w:val="28"/>
        </w:rPr>
      </w:pPr>
    </w:p>
    <w:p w:rsidR="003B7BA8" w:rsidRDefault="003B7BA8" w:rsidP="003B7BA8">
      <w:pPr>
        <w:rPr>
          <w:rFonts w:ascii="Circular Pro Book" w:hAnsi="Circular Pro Book" w:cs="Circular Pro Book"/>
          <w:sz w:val="28"/>
          <w:szCs w:val="28"/>
        </w:rPr>
      </w:pPr>
    </w:p>
    <w:p w:rsidR="003B7BA8" w:rsidRDefault="003B7BA8" w:rsidP="003B7BA8">
      <w:pPr>
        <w:rPr>
          <w:rFonts w:ascii="Circular Pro Book" w:hAnsi="Circular Pro Book" w:cs="Circular Pro Book"/>
          <w:sz w:val="28"/>
          <w:szCs w:val="28"/>
        </w:rPr>
      </w:pPr>
    </w:p>
    <w:tbl>
      <w:tblPr>
        <w:tblStyle w:val="Mkatabulky"/>
        <w:tblpPr w:leftFromText="142" w:rightFromText="142" w:vertAnchor="page" w:horzAnchor="margin" w:tblpY="9151"/>
        <w:tblOverlap w:val="never"/>
        <w:tblW w:w="1701" w:type="dxa"/>
        <w:tblInd w:w="0" w:type="dxa"/>
        <w:tblLook w:val="04A0" w:firstRow="1" w:lastRow="0" w:firstColumn="1" w:lastColumn="0" w:noHBand="0" w:noVBand="1"/>
      </w:tblPr>
      <w:tblGrid>
        <w:gridCol w:w="1701"/>
      </w:tblGrid>
      <w:tr w:rsidR="00C7632C" w:rsidTr="00C7632C">
        <w:trPr>
          <w:cantSplit/>
          <w:trHeight w:val="17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32C" w:rsidRDefault="00C7632C" w:rsidP="00C7632C">
            <w:pPr>
              <w:spacing w:line="240" w:lineRule="auto"/>
              <w:jc w:val="center"/>
              <w:rPr>
                <w:rFonts w:ascii="Circular Pro Black" w:hAnsi="Circular Pro Black" w:cs="Circular Pro Black"/>
                <w:sz w:val="40"/>
                <w:szCs w:val="40"/>
              </w:rPr>
            </w:pPr>
            <w:r>
              <w:rPr>
                <w:rFonts w:ascii="Circular Pro Black" w:hAnsi="Circular Pro Black" w:cs="Circular Pro Black"/>
                <w:sz w:val="40"/>
                <w:szCs w:val="40"/>
              </w:rPr>
              <w:t>4</w:t>
            </w:r>
          </w:p>
        </w:tc>
      </w:tr>
    </w:tbl>
    <w:tbl>
      <w:tblPr>
        <w:tblStyle w:val="Mkatabulky"/>
        <w:tblpPr w:leftFromText="142" w:rightFromText="142" w:vertAnchor="page" w:horzAnchor="margin" w:tblpXSpec="right" w:tblpY="9031"/>
        <w:tblW w:w="1701" w:type="dxa"/>
        <w:tblInd w:w="0" w:type="dxa"/>
        <w:tblLook w:val="04A0" w:firstRow="1" w:lastRow="0" w:firstColumn="1" w:lastColumn="0" w:noHBand="0" w:noVBand="1"/>
      </w:tblPr>
      <w:tblGrid>
        <w:gridCol w:w="1701"/>
      </w:tblGrid>
      <w:tr w:rsidR="00C7632C" w:rsidTr="00C7632C">
        <w:trPr>
          <w:trHeight w:val="17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2C" w:rsidRDefault="00C7632C" w:rsidP="00C7632C">
            <w:pPr>
              <w:spacing w:line="240" w:lineRule="auto"/>
              <w:rPr>
                <w:rFonts w:ascii="Circular Pro Book" w:hAnsi="Circular Pro Book" w:cs="Circular Pro Book"/>
                <w:sz w:val="28"/>
                <w:szCs w:val="28"/>
              </w:rPr>
            </w:pPr>
          </w:p>
        </w:tc>
      </w:tr>
    </w:tbl>
    <w:p w:rsidR="00C4267C" w:rsidRDefault="00C4267C" w:rsidP="00C7632C">
      <w:pPr>
        <w:jc w:val="center"/>
        <w:rPr>
          <w:rFonts w:ascii="Circular Pro Book" w:hAnsi="Circular Pro Book" w:cs="Circular Pro Book"/>
        </w:rPr>
      </w:pPr>
    </w:p>
    <w:p w:rsidR="00C7632C" w:rsidRDefault="00C7632C" w:rsidP="00C7632C">
      <w:pPr>
        <w:jc w:val="center"/>
        <w:rPr>
          <w:rFonts w:ascii="Circular Pro Book" w:hAnsi="Circular Pro Book" w:cs="Circular Pro Book"/>
        </w:rPr>
      </w:pPr>
      <w:r>
        <w:rPr>
          <w:rFonts w:ascii="Circular Pro Book" w:hAnsi="Circular Pro Book" w:cs="Circular Pro Book"/>
        </w:rPr>
        <w:t>TEXTOVÁ ČÁST</w:t>
      </w:r>
    </w:p>
    <w:p w:rsidR="00C7632C" w:rsidRDefault="00C7632C" w:rsidP="00C7632C">
      <w:pPr>
        <w:jc w:val="center"/>
        <w:rPr>
          <w:rFonts w:ascii="Circular Pro Book" w:hAnsi="Circular Pro Book" w:cs="Circular Pro Book"/>
        </w:rPr>
      </w:pPr>
      <w:r w:rsidRPr="003B7BA8">
        <w:rPr>
          <w:rFonts w:ascii="Circular Pro Book" w:hAnsi="Circular Pro Book" w:cs="Circular Pro Book"/>
        </w:rPr>
        <w:t>ARCHITEKTONICKÁ SOUTĚŽ O NÁVRH “SPORTOVNÍ HALA PRO TĚLESNOU VÝCHOVU – NOVÁ PAKA”</w:t>
      </w:r>
    </w:p>
    <w:p w:rsidR="003B7BA8" w:rsidRDefault="003B7BA8" w:rsidP="003B7BA8">
      <w:pPr>
        <w:jc w:val="center"/>
        <w:rPr>
          <w:rFonts w:ascii="Circular Pro Book" w:hAnsi="Circular Pro Book" w:cs="Circular Pro Book"/>
        </w:rPr>
      </w:pPr>
    </w:p>
    <w:p w:rsidR="003B7BA8" w:rsidRDefault="003B7BA8" w:rsidP="003B7BA8">
      <w:pPr>
        <w:jc w:val="center"/>
        <w:rPr>
          <w:rFonts w:ascii="Circular Pro Book" w:hAnsi="Circular Pro Book" w:cs="Circular Pro Book"/>
        </w:rPr>
      </w:pPr>
    </w:p>
    <w:tbl>
      <w:tblPr>
        <w:tblStyle w:val="Mkatabulky"/>
        <w:tblpPr w:leftFromText="142" w:rightFromText="142" w:vertAnchor="page" w:horzAnchor="margin" w:tblpY="12331"/>
        <w:tblOverlap w:val="never"/>
        <w:tblW w:w="1701" w:type="dxa"/>
        <w:tblInd w:w="0" w:type="dxa"/>
        <w:tblLook w:val="04A0" w:firstRow="1" w:lastRow="0" w:firstColumn="1" w:lastColumn="0" w:noHBand="0" w:noVBand="1"/>
      </w:tblPr>
      <w:tblGrid>
        <w:gridCol w:w="1701"/>
      </w:tblGrid>
      <w:tr w:rsidR="00C4267C" w:rsidTr="00C4267C">
        <w:trPr>
          <w:cantSplit/>
          <w:trHeight w:val="17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7C" w:rsidRDefault="00C4267C" w:rsidP="00C4267C">
            <w:pPr>
              <w:spacing w:line="240" w:lineRule="auto"/>
              <w:jc w:val="center"/>
              <w:rPr>
                <w:rFonts w:ascii="Circular Pro Black" w:hAnsi="Circular Pro Black" w:cs="Circular Pro Black"/>
                <w:sz w:val="40"/>
                <w:szCs w:val="40"/>
              </w:rPr>
            </w:pPr>
            <w:r>
              <w:rPr>
                <w:rFonts w:ascii="Circular Pro Black" w:hAnsi="Circular Pro Black" w:cs="Circular Pro Black"/>
                <w:sz w:val="40"/>
                <w:szCs w:val="40"/>
              </w:rPr>
              <w:t>5</w:t>
            </w:r>
          </w:p>
        </w:tc>
      </w:tr>
    </w:tbl>
    <w:p w:rsidR="003B7BA8" w:rsidRDefault="003B7BA8" w:rsidP="003B7BA8">
      <w:pPr>
        <w:jc w:val="center"/>
        <w:rPr>
          <w:rFonts w:ascii="Circular Pro Book" w:hAnsi="Circular Pro Book" w:cs="Circular Pro Book"/>
        </w:rPr>
      </w:pPr>
    </w:p>
    <w:p w:rsidR="003B7BA8" w:rsidRDefault="003B7BA8" w:rsidP="003B7BA8">
      <w:pPr>
        <w:jc w:val="center"/>
        <w:rPr>
          <w:rFonts w:ascii="Circular Pro Book" w:hAnsi="Circular Pro Book" w:cs="Circular Pro Book"/>
        </w:rPr>
      </w:pPr>
    </w:p>
    <w:p w:rsidR="00C7632C" w:rsidRDefault="00C4267C" w:rsidP="00C7632C">
      <w:pPr>
        <w:jc w:val="center"/>
        <w:rPr>
          <w:rFonts w:ascii="Circular Pro Book" w:hAnsi="Circular Pro Book" w:cs="Circular Pro Book"/>
        </w:rPr>
      </w:pPr>
      <w:r>
        <w:rPr>
          <w:rFonts w:ascii="Circular Pro Book" w:hAnsi="Circular Pro Book" w:cs="Circular Pro Book"/>
        </w:rPr>
        <w:t>KONTAKTNÍ ÚDAJE</w:t>
      </w:r>
    </w:p>
    <w:p w:rsidR="00C7632C" w:rsidRDefault="00C7632C" w:rsidP="00C7632C">
      <w:pPr>
        <w:jc w:val="center"/>
        <w:rPr>
          <w:rFonts w:ascii="Circular Pro Book" w:hAnsi="Circular Pro Book" w:cs="Circular Pro Book"/>
        </w:rPr>
      </w:pPr>
      <w:r w:rsidRPr="003B7BA8">
        <w:rPr>
          <w:rFonts w:ascii="Circular Pro Book" w:hAnsi="Circular Pro Book" w:cs="Circular Pro Book"/>
        </w:rPr>
        <w:t>ARCHITEKTONICKÁ SOUTĚŽ O NÁVRH “SPORTOVNÍ HALA PRO TĚLESNOU VÝCHOVU – NOVÁ PAKA”</w:t>
      </w:r>
    </w:p>
    <w:p w:rsidR="003B7BA8" w:rsidRDefault="003B7BA8" w:rsidP="003B7BA8">
      <w:pPr>
        <w:jc w:val="center"/>
        <w:rPr>
          <w:rFonts w:ascii="Circular Pro Book" w:hAnsi="Circular Pro Book" w:cs="Circular Pro Book"/>
        </w:rPr>
      </w:pPr>
    </w:p>
    <w:p w:rsidR="003B7BA8" w:rsidRDefault="003B7BA8" w:rsidP="003B7BA8">
      <w:pPr>
        <w:jc w:val="center"/>
        <w:rPr>
          <w:rFonts w:ascii="Circular Pro Book" w:hAnsi="Circular Pro Book" w:cs="Circular Pro Book"/>
        </w:rPr>
      </w:pPr>
    </w:p>
    <w:p w:rsidR="00C4267C" w:rsidRPr="00C4267C" w:rsidRDefault="00C4267C" w:rsidP="00C4267C">
      <w:pPr>
        <w:rPr>
          <w:rFonts w:ascii="Circular Pro Book" w:hAnsi="Circular Pro Book" w:cs="Circular Pro Book"/>
          <w:b/>
          <w:bCs/>
          <w:sz w:val="24"/>
          <w:szCs w:val="24"/>
        </w:rPr>
      </w:pPr>
      <w:r w:rsidRPr="00C4267C">
        <w:rPr>
          <w:rFonts w:ascii="Circular Pro Book" w:hAnsi="Circular Pro Book" w:cs="Circular Pro Book"/>
          <w:b/>
          <w:bCs/>
          <w:sz w:val="24"/>
          <w:szCs w:val="24"/>
        </w:rPr>
        <w:lastRenderedPageBreak/>
        <w:t>SEZNAM ČÁSTI PROJEKTU</w:t>
      </w:r>
    </w:p>
    <w:p w:rsidR="00C4267C" w:rsidRPr="00C4267C" w:rsidRDefault="00C4267C" w:rsidP="00C4267C">
      <w:pPr>
        <w:pStyle w:val="Odstavecseseznamem"/>
        <w:rPr>
          <w:rFonts w:ascii="Circular Pro Book" w:hAnsi="Circular Pro Book" w:cs="Circular Pro Book"/>
          <w:b/>
          <w:bCs/>
          <w:sz w:val="24"/>
          <w:szCs w:val="24"/>
        </w:rPr>
      </w:pPr>
      <w:r w:rsidRPr="00C4267C">
        <w:rPr>
          <w:rFonts w:ascii="Circular Pro Book" w:hAnsi="Circular Pro Book" w:cs="Circular Pro Book"/>
          <w:b/>
          <w:bCs/>
          <w:sz w:val="24"/>
          <w:szCs w:val="24"/>
        </w:rPr>
        <w:t>1-3. GRAFICKÁ ČÁST</w:t>
      </w:r>
    </w:p>
    <w:p w:rsidR="00C4267C" w:rsidRPr="00C4267C" w:rsidRDefault="00C4267C" w:rsidP="00C4267C">
      <w:pPr>
        <w:pStyle w:val="Odstavecseseznamem"/>
        <w:rPr>
          <w:rFonts w:ascii="Circular Pro Book" w:hAnsi="Circular Pro Book" w:cs="Circular Pro Book"/>
          <w:b/>
          <w:bCs/>
          <w:sz w:val="24"/>
          <w:szCs w:val="24"/>
        </w:rPr>
      </w:pPr>
      <w:r w:rsidRPr="00C4267C">
        <w:rPr>
          <w:rFonts w:ascii="Circular Pro Book" w:hAnsi="Circular Pro Book" w:cs="Circular Pro Book"/>
          <w:b/>
          <w:bCs/>
          <w:sz w:val="24"/>
          <w:szCs w:val="24"/>
        </w:rPr>
        <w:t>4. TEXTOVÁ ČÁST</w:t>
      </w:r>
    </w:p>
    <w:p w:rsidR="00C4267C" w:rsidRPr="00C4267C" w:rsidRDefault="00C4267C" w:rsidP="00C4267C">
      <w:pPr>
        <w:pStyle w:val="Odstavecseseznamem"/>
        <w:rPr>
          <w:rFonts w:ascii="Circular Pro Book" w:hAnsi="Circular Pro Book" w:cs="Circular Pro Book"/>
          <w:b/>
          <w:bCs/>
          <w:sz w:val="24"/>
          <w:szCs w:val="24"/>
        </w:rPr>
      </w:pPr>
      <w:r w:rsidRPr="00C4267C">
        <w:rPr>
          <w:rFonts w:ascii="Circular Pro Book" w:hAnsi="Circular Pro Book" w:cs="Circular Pro Book"/>
          <w:b/>
          <w:bCs/>
          <w:sz w:val="24"/>
          <w:szCs w:val="24"/>
        </w:rPr>
        <w:t>5. KONTAKTNÍ ÚDAJE</w:t>
      </w:r>
    </w:p>
    <w:p w:rsidR="00C4267C" w:rsidRDefault="00C4267C" w:rsidP="003B7BA8">
      <w:pPr>
        <w:jc w:val="center"/>
        <w:rPr>
          <w:rFonts w:ascii="Circular Pro Book" w:hAnsi="Circular Pro Book" w:cs="Circular Pro Book"/>
        </w:rPr>
      </w:pPr>
    </w:p>
    <w:p w:rsidR="00C4267C" w:rsidRDefault="00C4267C" w:rsidP="003B7BA8">
      <w:pPr>
        <w:jc w:val="center"/>
        <w:rPr>
          <w:rFonts w:ascii="Circular Pro Book" w:hAnsi="Circular Pro Book" w:cs="Circular Pro Book"/>
        </w:rPr>
      </w:pPr>
    </w:p>
    <w:p w:rsidR="003B7BA8" w:rsidRPr="003B7BA8" w:rsidRDefault="003B7BA8" w:rsidP="003B7BA8">
      <w:pPr>
        <w:pStyle w:val="Odstavecseseznamem"/>
        <w:numPr>
          <w:ilvl w:val="0"/>
          <w:numId w:val="2"/>
        </w:numPr>
        <w:rPr>
          <w:rFonts w:ascii="Circular Pro Book" w:hAnsi="Circular Pro Book" w:cs="Circular Pro Book"/>
          <w:b/>
          <w:bCs/>
          <w:sz w:val="24"/>
          <w:szCs w:val="24"/>
        </w:rPr>
      </w:pPr>
      <w:r w:rsidRPr="003B7BA8">
        <w:rPr>
          <w:rFonts w:ascii="Circular Pro Book" w:hAnsi="Circular Pro Book" w:cs="Circular Pro Book"/>
          <w:b/>
          <w:bCs/>
          <w:sz w:val="24"/>
          <w:szCs w:val="24"/>
        </w:rPr>
        <w:t>SYLABUS</w:t>
      </w:r>
    </w:p>
    <w:p w:rsidR="003B7BA8" w:rsidRPr="003B7BA8" w:rsidRDefault="003B7BA8" w:rsidP="003B7BA8">
      <w:pPr>
        <w:pStyle w:val="Odstavecseseznamem"/>
        <w:jc w:val="both"/>
        <w:rPr>
          <w:rFonts w:ascii="Circular Pro Book" w:hAnsi="Circular Pro Book" w:cs="Circular Pro Book"/>
          <w:sz w:val="24"/>
          <w:szCs w:val="24"/>
        </w:rPr>
      </w:pPr>
    </w:p>
    <w:p w:rsidR="003B7BA8" w:rsidRPr="003B7BA8" w:rsidRDefault="003B7BA8" w:rsidP="003B7BA8">
      <w:pPr>
        <w:pStyle w:val="Odstavecseseznamem"/>
        <w:jc w:val="both"/>
        <w:rPr>
          <w:rFonts w:ascii="Circular Pro Book" w:hAnsi="Circular Pro Book" w:cs="Circular Pro Book"/>
          <w:sz w:val="24"/>
          <w:szCs w:val="24"/>
        </w:rPr>
      </w:pPr>
      <w:r w:rsidRPr="003B7BA8">
        <w:rPr>
          <w:rFonts w:ascii="Circular Pro Book" w:hAnsi="Circular Pro Book" w:cs="Circular Pro Book"/>
          <w:sz w:val="24"/>
          <w:szCs w:val="24"/>
        </w:rPr>
        <w:t>KONCEPT</w:t>
      </w:r>
    </w:p>
    <w:p w:rsidR="003B7BA8" w:rsidRDefault="003B7BA8" w:rsidP="003B7BA8">
      <w:pPr>
        <w:pStyle w:val="Odstavecseseznamem"/>
        <w:jc w:val="both"/>
        <w:rPr>
          <w:rFonts w:ascii="Circular Pro Book" w:hAnsi="Circular Pro Book" w:cs="Circular Pro Book"/>
          <w:sz w:val="24"/>
          <w:szCs w:val="24"/>
        </w:rPr>
      </w:pPr>
      <w:r w:rsidRPr="003B7BA8">
        <w:rPr>
          <w:rFonts w:ascii="Circular Pro Book" w:hAnsi="Circular Pro Book" w:cs="Circular Pro Book"/>
          <w:sz w:val="24"/>
          <w:szCs w:val="24"/>
        </w:rPr>
        <w:t>Sportovní hala pro Novou Paku je v našich očích jedním z klíčových dílků skládačky. Okolní dílky do sebe po léta zapadaly a pevně drží pospolu. Lidská mysl, která je živena analýzou problémů a konstrukcí řešení, je schopna ze vzájemných vztahů všeho, co prokazatelně je, vytušit to, co by ještě mohlo a mělo být. Fakt, že navrhujeme civilní, komfortní a hrdou stavbu pro maloměsto, stojí mlčky v pozadí. Naše motivace není na první pohled atraktivní. Východiskem je pro nás všední den a běžný provoz. Každá hodina tělocviku, všechny zdánlivě nedůležité tréninky. Rozumné náklady na provoz. Jasná dispozice. Prostředí, ve kterém je nám prostě dobře. Koncept haly hledáme a nacházíme v odpovědi na jednoduchou otázku: “Co by mělo být normální?”</w:t>
      </w:r>
    </w:p>
    <w:p w:rsidR="003B7BA8" w:rsidRDefault="003B7BA8" w:rsidP="003B7BA8">
      <w:pPr>
        <w:pStyle w:val="Odstavecseseznamem"/>
        <w:jc w:val="both"/>
        <w:rPr>
          <w:rFonts w:ascii="Circular Pro Book" w:hAnsi="Circular Pro Book" w:cs="Circular Pro Book"/>
          <w:sz w:val="24"/>
          <w:szCs w:val="24"/>
        </w:rPr>
      </w:pPr>
    </w:p>
    <w:p w:rsidR="003B7BA8" w:rsidRPr="003B7BA8" w:rsidRDefault="003B7BA8" w:rsidP="003B7BA8">
      <w:pPr>
        <w:pStyle w:val="Odstavecseseznamem"/>
        <w:numPr>
          <w:ilvl w:val="0"/>
          <w:numId w:val="2"/>
        </w:numPr>
        <w:rPr>
          <w:rFonts w:ascii="Circular Pro Book" w:hAnsi="Circular Pro Book" w:cs="Circular Pro Book"/>
          <w:sz w:val="24"/>
          <w:szCs w:val="24"/>
        </w:rPr>
      </w:pPr>
      <w:r w:rsidRPr="003B7BA8">
        <w:rPr>
          <w:rFonts w:ascii="Circular Pro Book" w:hAnsi="Circular Pro Book" w:cs="Circular Pro Book"/>
          <w:b/>
          <w:bCs/>
          <w:sz w:val="24"/>
          <w:szCs w:val="24"/>
        </w:rPr>
        <w:t>TEXTOVÁ ZPRÁVA</w:t>
      </w:r>
      <w:r>
        <w:rPr>
          <w:rFonts w:ascii="Circular Pro Book" w:hAnsi="Circular Pro Book" w:cs="Circular Pro Book"/>
          <w:sz w:val="24"/>
          <w:szCs w:val="24"/>
        </w:rPr>
        <w:br/>
      </w:r>
      <w:r>
        <w:rPr>
          <w:rFonts w:ascii="Circular Pro Book" w:hAnsi="Circular Pro Book" w:cs="Circular Pro Book"/>
          <w:sz w:val="24"/>
          <w:szCs w:val="24"/>
        </w:rPr>
        <w:br/>
      </w:r>
      <w:r w:rsidRPr="003B7BA8">
        <w:rPr>
          <w:rFonts w:ascii="Circular Pro Book" w:hAnsi="Circular Pro Book" w:cs="Circular Pro Book"/>
          <w:sz w:val="24"/>
          <w:szCs w:val="24"/>
        </w:rPr>
        <w:t>VEŘEJNÝ PROSTOR</w:t>
      </w:r>
    </w:p>
    <w:p w:rsidR="003B7BA8" w:rsidRPr="003B7BA8" w:rsidRDefault="003B7BA8" w:rsidP="003B7BA8">
      <w:pPr>
        <w:pStyle w:val="Odstavecseseznamem"/>
        <w:rPr>
          <w:rFonts w:ascii="Circular Pro Book" w:hAnsi="Circular Pro Book" w:cs="Circular Pro Book"/>
          <w:sz w:val="24"/>
          <w:szCs w:val="24"/>
        </w:rPr>
      </w:pPr>
      <w:r w:rsidRPr="003B7BA8">
        <w:rPr>
          <w:rFonts w:ascii="Circular Pro Book" w:hAnsi="Circular Pro Book" w:cs="Circular Pro Book"/>
          <w:sz w:val="24"/>
          <w:szCs w:val="24"/>
        </w:rPr>
        <w:t xml:space="preserve">Svým tvarem návrh haly plynule navazuje na orientaci budov škol a internátu. Mezi stávajícími objekty definujeme multifunkční organicky tvarovanou platformu pro setkávání, cvičení, odpočinek a neformální výuku. Vzniká školní dvůr, jehož potenciál pozitivně promluvit do kvality veřejného prostoru maloměsta podporujeme otevřením vstupního lobby a </w:t>
      </w:r>
      <w:proofErr w:type="spellStart"/>
      <w:r w:rsidRPr="003B7BA8">
        <w:rPr>
          <w:rFonts w:ascii="Circular Pro Book" w:hAnsi="Circular Pro Book" w:cs="Circular Pro Book"/>
          <w:sz w:val="24"/>
          <w:szCs w:val="24"/>
        </w:rPr>
        <w:t>předprostoru</w:t>
      </w:r>
      <w:proofErr w:type="spellEnd"/>
      <w:r w:rsidRPr="003B7BA8">
        <w:rPr>
          <w:rFonts w:ascii="Circular Pro Book" w:hAnsi="Circular Pro Book" w:cs="Circular Pro Book"/>
          <w:sz w:val="24"/>
          <w:szCs w:val="24"/>
        </w:rPr>
        <w:t xml:space="preserve"> sportovní haly do blízkosti těžiště areálu. Respektujeme “souřadnicový systém” kompozice stávajících objektů a navazujeme na něj nejen natočením fasád novostavby. Dvě hlavní příjezdové komunikace, které v maximální rozumné míře využíváme také jako plochy pro parkování, kopírují půdorysnou stopu existujících budov a spolu s novým stromořadím dodává areálu jasnou strukturu.</w:t>
      </w:r>
      <w:r>
        <w:rPr>
          <w:rFonts w:ascii="Circular Pro Book" w:hAnsi="Circular Pro Book" w:cs="Circular Pro Book"/>
          <w:sz w:val="24"/>
          <w:szCs w:val="24"/>
        </w:rPr>
        <w:br/>
      </w:r>
      <w:r>
        <w:rPr>
          <w:rFonts w:ascii="Circular Pro Book" w:hAnsi="Circular Pro Book" w:cs="Circular Pro Book"/>
          <w:sz w:val="24"/>
          <w:szCs w:val="24"/>
        </w:rPr>
        <w:br/>
      </w:r>
      <w:r w:rsidRPr="003B7BA8">
        <w:rPr>
          <w:rFonts w:ascii="Circular Pro Book" w:hAnsi="Circular Pro Book" w:cs="Circular Pro Book"/>
          <w:sz w:val="24"/>
          <w:szCs w:val="24"/>
        </w:rPr>
        <w:t>ARCHITEKTURA</w:t>
      </w:r>
    </w:p>
    <w:p w:rsidR="003B7BA8" w:rsidRDefault="003B7BA8" w:rsidP="003B7BA8">
      <w:pPr>
        <w:pStyle w:val="Odstavecseseznamem"/>
        <w:rPr>
          <w:rFonts w:ascii="Circular Pro Book" w:hAnsi="Circular Pro Book" w:cs="Circular Pro Book"/>
          <w:sz w:val="24"/>
          <w:szCs w:val="24"/>
        </w:rPr>
      </w:pPr>
      <w:r w:rsidRPr="003B7BA8">
        <w:rPr>
          <w:rFonts w:ascii="Circular Pro Book" w:hAnsi="Circular Pro Book" w:cs="Circular Pro Book"/>
          <w:sz w:val="24"/>
          <w:szCs w:val="24"/>
        </w:rPr>
        <w:t>Nově navržená sportovní hala se stává nedílnou součástí areálu. Novostavba sálu intenzivně komunikuje jak s nově vznikajícím náměstíčkem, tak s intimním parkem v zádní části pozemku. Nové jde ruku v ruce se starým. Tvar sportovní haly je zároveň průsečíkem i rozšířením stávajících hmot, sestává se ze synergie dvou těles – kvádru sportovní haly a hmoty zázemí. Oba navzájem spojené objekty komunikují svým vlastním způsobem s okolím. Fasády pravdivě popisují vnitřní uspořádání novostavby. Odhalují její energii a každodenní život. Jednoduchá forma s dřevěnými prvky, jemný detail a čitelná struktura fasády se podílí na přívětivém výrazu objektu. Citlivé, racionální pojetí domu vytváří atmosféru otevřenosti a kolegiality.</w:t>
      </w:r>
    </w:p>
    <w:p w:rsidR="003B7BA8" w:rsidRDefault="003B7BA8" w:rsidP="003B7BA8">
      <w:pPr>
        <w:pStyle w:val="Odstavecseseznamem"/>
        <w:rPr>
          <w:rFonts w:ascii="Circular Pro Book" w:hAnsi="Circular Pro Book" w:cs="Circular Pro Book"/>
          <w:sz w:val="24"/>
          <w:szCs w:val="24"/>
        </w:rPr>
      </w:pPr>
    </w:p>
    <w:p w:rsidR="003B7BA8" w:rsidRPr="003B7BA8" w:rsidRDefault="003B7BA8" w:rsidP="003B7BA8">
      <w:pPr>
        <w:pStyle w:val="Odstavecseseznamem"/>
        <w:rPr>
          <w:rFonts w:ascii="Circular Pro Book" w:hAnsi="Circular Pro Book" w:cs="Circular Pro Book"/>
          <w:sz w:val="24"/>
          <w:szCs w:val="24"/>
        </w:rPr>
      </w:pPr>
      <w:r w:rsidRPr="003B7BA8">
        <w:rPr>
          <w:rFonts w:ascii="Circular Pro Book" w:hAnsi="Circular Pro Book" w:cs="Circular Pro Book"/>
          <w:sz w:val="24"/>
          <w:szCs w:val="24"/>
        </w:rPr>
        <w:t>KONSTRUKCE</w:t>
      </w:r>
    </w:p>
    <w:p w:rsidR="003B7BA8" w:rsidRDefault="003B7BA8" w:rsidP="003B7BA8">
      <w:pPr>
        <w:pStyle w:val="Odstavecseseznamem"/>
        <w:rPr>
          <w:rFonts w:ascii="Circular Pro Book" w:hAnsi="Circular Pro Book" w:cs="Circular Pro Book"/>
          <w:sz w:val="24"/>
          <w:szCs w:val="24"/>
        </w:rPr>
      </w:pPr>
      <w:r w:rsidRPr="003B7BA8">
        <w:rPr>
          <w:rFonts w:ascii="Circular Pro Book" w:hAnsi="Circular Pro Book" w:cs="Circular Pro Book"/>
          <w:sz w:val="24"/>
          <w:szCs w:val="24"/>
        </w:rPr>
        <w:t>Dějištěm procesů a pláštěm struktur je střídmý a jednoduše identifikovatelný archetyp sportovní haly. Objekt haly je navržen jako lehká rámová halová konstrukce z příhradových nosníků. Konstrukční systém z příhradových nosníků vytváří moderní, elegantní prostor, prosvětlený systémem střešních světlíků. Dostatek přirozeného osvětlení a správná cirkulace čerstvého vzduchu je základním předpokladem “zdravé stavby”, kterou si, ve formě sportovní haly, pro Novou Paku představujeme.</w:t>
      </w:r>
    </w:p>
    <w:p w:rsidR="003B7BA8" w:rsidRPr="003B7BA8" w:rsidRDefault="003B7BA8" w:rsidP="003B7BA8">
      <w:pPr>
        <w:pStyle w:val="Odstavecseseznamem"/>
        <w:rPr>
          <w:rFonts w:ascii="Circular Pro Book" w:hAnsi="Circular Pro Book" w:cs="Circular Pro Book"/>
          <w:sz w:val="24"/>
          <w:szCs w:val="24"/>
        </w:rPr>
      </w:pPr>
    </w:p>
    <w:p w:rsidR="003B7BA8" w:rsidRPr="003B7BA8" w:rsidRDefault="003B7BA8" w:rsidP="003B7BA8">
      <w:pPr>
        <w:pStyle w:val="Odstavecseseznamem"/>
        <w:rPr>
          <w:rFonts w:ascii="Circular Pro Book" w:hAnsi="Circular Pro Book" w:cs="Circular Pro Book"/>
          <w:sz w:val="24"/>
          <w:szCs w:val="24"/>
        </w:rPr>
      </w:pPr>
      <w:r w:rsidRPr="003B7BA8">
        <w:rPr>
          <w:rFonts w:ascii="Circular Pro Book" w:hAnsi="Circular Pro Book" w:cs="Circular Pro Book"/>
          <w:sz w:val="24"/>
          <w:szCs w:val="24"/>
        </w:rPr>
        <w:t>PROVOZ</w:t>
      </w:r>
    </w:p>
    <w:p w:rsidR="003B7BA8" w:rsidRPr="003B7BA8" w:rsidRDefault="003B7BA8" w:rsidP="003B7BA8">
      <w:pPr>
        <w:pStyle w:val="Odstavecseseznamem"/>
        <w:rPr>
          <w:rFonts w:ascii="Circular Pro Book" w:hAnsi="Circular Pro Book" w:cs="Circular Pro Book"/>
          <w:sz w:val="24"/>
          <w:szCs w:val="24"/>
        </w:rPr>
      </w:pPr>
      <w:r w:rsidRPr="003B7BA8">
        <w:rPr>
          <w:rFonts w:ascii="Circular Pro Book" w:hAnsi="Circular Pro Book" w:cs="Circular Pro Book"/>
          <w:sz w:val="24"/>
          <w:szCs w:val="24"/>
        </w:rPr>
        <w:t xml:space="preserve">Pohyb a doprava v areálu jsou úzce spojeny s funkcemi jednotlivých objektů. Objekty jsou maximálně prostupné a průchozí, vnitřní a vnější komunikace jsou řešeny jako celek, navzájem se podporují, neduplikují, logicky ústí do klíčových veřejných a </w:t>
      </w:r>
      <w:proofErr w:type="spellStart"/>
      <w:r w:rsidRPr="003B7BA8">
        <w:rPr>
          <w:rFonts w:ascii="Circular Pro Book" w:hAnsi="Circular Pro Book" w:cs="Circular Pro Book"/>
          <w:sz w:val="24"/>
          <w:szCs w:val="24"/>
        </w:rPr>
        <w:t>poloveřejných</w:t>
      </w:r>
      <w:proofErr w:type="spellEnd"/>
      <w:r w:rsidRPr="003B7BA8">
        <w:rPr>
          <w:rFonts w:ascii="Circular Pro Book" w:hAnsi="Circular Pro Book" w:cs="Circular Pro Book"/>
          <w:sz w:val="24"/>
          <w:szCs w:val="24"/>
        </w:rPr>
        <w:t xml:space="preserve"> prostranství. Logika provozu přísně odděluje </w:t>
      </w:r>
      <w:r w:rsidRPr="003B7BA8">
        <w:rPr>
          <w:rFonts w:ascii="Circular Pro Book" w:hAnsi="Circular Pro Book" w:cs="Circular Pro Book"/>
          <w:sz w:val="24"/>
          <w:szCs w:val="24"/>
        </w:rPr>
        <w:t>čistý</w:t>
      </w:r>
      <w:r w:rsidRPr="003B7BA8">
        <w:rPr>
          <w:rFonts w:ascii="Circular Pro Book" w:hAnsi="Circular Pro Book" w:cs="Circular Pro Book"/>
          <w:sz w:val="24"/>
          <w:szCs w:val="24"/>
        </w:rPr>
        <w:t xml:space="preserve"> a špinavý režim užívání stavby.</w:t>
      </w:r>
    </w:p>
    <w:p w:rsidR="003B7BA8" w:rsidRDefault="003B7BA8" w:rsidP="003B7BA8">
      <w:pPr>
        <w:pStyle w:val="Odstavecseseznamem"/>
        <w:jc w:val="both"/>
        <w:rPr>
          <w:rFonts w:ascii="Circular Pro Book" w:hAnsi="Circular Pro Book" w:cs="Circular Pro Book"/>
          <w:sz w:val="24"/>
          <w:szCs w:val="24"/>
        </w:rPr>
      </w:pPr>
    </w:p>
    <w:p w:rsidR="003B7BA8" w:rsidRDefault="003B7BA8" w:rsidP="003B7BA8">
      <w:pPr>
        <w:pStyle w:val="Odstavecseseznamem"/>
        <w:jc w:val="both"/>
        <w:rPr>
          <w:rFonts w:ascii="Circular Pro Book" w:hAnsi="Circular Pro Book" w:cs="Circular Pro Book"/>
          <w:sz w:val="24"/>
          <w:szCs w:val="24"/>
        </w:rPr>
      </w:pPr>
    </w:p>
    <w:p w:rsidR="003B7BA8" w:rsidRDefault="003B7BA8" w:rsidP="003B7BA8">
      <w:pPr>
        <w:pStyle w:val="Odstavecseseznamem"/>
        <w:jc w:val="both"/>
        <w:rPr>
          <w:rFonts w:ascii="Circular Pro Book" w:hAnsi="Circular Pro Book" w:cs="Circular Pro Book"/>
          <w:sz w:val="24"/>
          <w:szCs w:val="24"/>
        </w:rPr>
      </w:pPr>
    </w:p>
    <w:p w:rsidR="003B7BA8" w:rsidRDefault="003B7BA8" w:rsidP="003B7BA8">
      <w:pPr>
        <w:jc w:val="both"/>
        <w:rPr>
          <w:rFonts w:ascii="Circular Pro Book" w:hAnsi="Circular Pro Book" w:cs="Circular Pro Book"/>
          <w:sz w:val="24"/>
          <w:szCs w:val="24"/>
        </w:rPr>
      </w:pPr>
    </w:p>
    <w:p w:rsidR="00C4267C" w:rsidRPr="003B7BA8" w:rsidRDefault="00C4267C" w:rsidP="003B7BA8">
      <w:pPr>
        <w:jc w:val="both"/>
        <w:rPr>
          <w:rFonts w:ascii="Circular Pro Book" w:hAnsi="Circular Pro Book" w:cs="Circular Pro Book"/>
          <w:sz w:val="24"/>
          <w:szCs w:val="24"/>
        </w:rPr>
      </w:pPr>
    </w:p>
    <w:sectPr w:rsidR="00C4267C" w:rsidRPr="003B7BA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rcular Pro Black">
    <w:panose1 w:val="020B0A04020101010102"/>
    <w:charset w:val="EE"/>
    <w:family w:val="swiss"/>
    <w:pitch w:val="variable"/>
    <w:sig w:usb0="A000003F" w:usb1="5000E47B" w:usb2="00000008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rcular Pro Bold">
    <w:altName w:val="Circular Pro Bold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ircular Pro Book">
    <w:altName w:val="Circular Pro Book"/>
    <w:panose1 w:val="020B0604020101020102"/>
    <w:charset w:val="EE"/>
    <w:family w:val="swiss"/>
    <w:pitch w:val="variable"/>
    <w:sig w:usb0="A000003F" w:usb1="5000E47B" w:usb2="00000008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7EBE"/>
    <w:multiLevelType w:val="hybridMultilevel"/>
    <w:tmpl w:val="B05E9F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2206F"/>
    <w:multiLevelType w:val="hybridMultilevel"/>
    <w:tmpl w:val="BA9C7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D703B"/>
    <w:multiLevelType w:val="hybridMultilevel"/>
    <w:tmpl w:val="66E01EE6"/>
    <w:lvl w:ilvl="0" w:tplc="1AA481C8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C2A55"/>
    <w:multiLevelType w:val="hybridMultilevel"/>
    <w:tmpl w:val="CEAE904A"/>
    <w:lvl w:ilvl="0" w:tplc="D4A454C8">
      <w:start w:val="1"/>
      <w:numFmt w:val="upperLetter"/>
      <w:lvlText w:val="%1."/>
      <w:lvlJc w:val="left"/>
      <w:pPr>
        <w:ind w:left="720" w:hanging="360"/>
      </w:pPr>
      <w:rPr>
        <w:rFonts w:ascii="Circular Pro Black" w:hAnsi="Circular Pro Black" w:cs="Circular Pro Blac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BA8"/>
    <w:rsid w:val="003B7BA8"/>
    <w:rsid w:val="00BC2759"/>
    <w:rsid w:val="00C4267C"/>
    <w:rsid w:val="00C6044C"/>
    <w:rsid w:val="00C7632C"/>
    <w:rsid w:val="00D2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F2080"/>
  <w15:chartTrackingRefBased/>
  <w15:docId w15:val="{AF26DA4A-8854-4036-9FB6-4CF0226D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7BA8"/>
    <w:pPr>
      <w:spacing w:line="256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B7BA8"/>
    <w:pPr>
      <w:autoSpaceDE w:val="0"/>
      <w:autoSpaceDN w:val="0"/>
      <w:adjustRightInd w:val="0"/>
      <w:spacing w:after="0" w:line="240" w:lineRule="auto"/>
    </w:pPr>
    <w:rPr>
      <w:rFonts w:ascii="Circular Pro Bold" w:hAnsi="Circular Pro Bold" w:cs="Circular Pro Bold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3B7BA8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3B7BA8"/>
    <w:rPr>
      <w:rFonts w:cs="Circular Pro Bol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3B7BA8"/>
    <w:rPr>
      <w:rFonts w:ascii="Circular Pro Book" w:hAnsi="Circular Pro Book" w:cs="Circular Pro Book"/>
      <w:color w:val="000000"/>
      <w:sz w:val="26"/>
      <w:szCs w:val="26"/>
    </w:rPr>
  </w:style>
  <w:style w:type="table" w:styleId="Mkatabulky">
    <w:name w:val="Table Grid"/>
    <w:basedOn w:val="Normlntabulka"/>
    <w:uiPriority w:val="39"/>
    <w:rsid w:val="003B7BA8"/>
    <w:pPr>
      <w:spacing w:after="0" w:line="240" w:lineRule="auto"/>
    </w:pPr>
    <w:rPr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7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2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Perspektiv08</dc:creator>
  <cp:keywords/>
  <dc:description/>
  <cp:lastModifiedBy>Perspektiv08</cp:lastModifiedBy>
  <cp:revision>2</cp:revision>
  <cp:lastPrinted>2020-01-16T19:03:00Z</cp:lastPrinted>
  <dcterms:created xsi:type="dcterms:W3CDTF">2020-01-17T09:32:00Z</dcterms:created>
  <dcterms:modified xsi:type="dcterms:W3CDTF">2020-01-17T09:32:00Z</dcterms:modified>
</cp:coreProperties>
</file>