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BB4AD7" w:rsidRPr="00CB5F85" w:rsidRDefault="00A64394" w:rsidP="00A64394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Částečná demolice objektu garáží v areálu ÚS KHK v Rychnově nad Kněžnou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BB4AD7" w:rsidRPr="0022150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BB4AD7" w:rsidRPr="00CB5F8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="00BB4AD7" w:rsidRPr="00854F26">
              <w:rPr>
                <w:rFonts w:ascii="Arial" w:hAnsi="Arial" w:cs="Arial"/>
                <w:sz w:val="20"/>
                <w:szCs w:val="20"/>
              </w:rPr>
              <w:t xml:space="preserve"> řízení </w:t>
            </w:r>
            <w:r>
              <w:rPr>
                <w:rFonts w:ascii="Arial" w:hAnsi="Arial" w:cs="Arial"/>
                <w:sz w:val="20"/>
                <w:szCs w:val="20"/>
              </w:rPr>
              <w:t>nadlimitní</w:t>
            </w:r>
            <w:r w:rsidR="00BB4AD7" w:rsidRPr="00854F26">
              <w:rPr>
                <w:rFonts w:ascii="Arial" w:hAnsi="Arial" w:cs="Arial"/>
                <w:sz w:val="20"/>
                <w:szCs w:val="20"/>
              </w:rPr>
              <w:t xml:space="preserve"> veřejné zakázky na stavební práce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52"/>
        <w:gridCol w:w="2408"/>
        <w:gridCol w:w="2420"/>
        <w:gridCol w:w="2408"/>
      </w:tblGrid>
      <w:tr w:rsidR="00C11FBC" w:rsidTr="005A7245">
        <w:tc>
          <w:tcPr>
            <w:tcW w:w="9288" w:type="dxa"/>
            <w:gridSpan w:val="4"/>
            <w:shd w:val="clear" w:color="auto" w:fill="000000" w:themeFill="text1"/>
          </w:tcPr>
          <w:p w:rsidR="00C11FBC" w:rsidRPr="001D5358" w:rsidRDefault="00C11FBC" w:rsidP="00555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11FBC" w:rsidTr="00C11FBC">
        <w:tc>
          <w:tcPr>
            <w:tcW w:w="2052" w:type="dxa"/>
            <w:shd w:val="clear" w:color="auto" w:fill="F2F2F2" w:themeFill="background1" w:themeFillShade="F2"/>
          </w:tcPr>
          <w:p w:rsidR="00C11FBC" w:rsidRDefault="00C11FBC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DPH v Kč samostatně (21 %)</w:t>
            </w: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Nabídková cena v Kč včetně DPH</w:t>
            </w:r>
          </w:p>
        </w:tc>
      </w:tr>
      <w:tr w:rsidR="00C11FBC" w:rsidRPr="001D5358" w:rsidTr="00C11FBC">
        <w:trPr>
          <w:trHeight w:val="737"/>
        </w:trPr>
        <w:tc>
          <w:tcPr>
            <w:tcW w:w="2052" w:type="dxa"/>
            <w:shd w:val="clear" w:color="auto" w:fill="B8CCE4" w:themeFill="accent1" w:themeFillTint="66"/>
            <w:vAlign w:val="center"/>
          </w:tcPr>
          <w:p w:rsidR="00C11FBC" w:rsidRPr="00C11FBC" w:rsidRDefault="00A64394" w:rsidP="00A6439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6364B" w:rsidRDefault="00C11FBC" w:rsidP="00C11F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</w:p>
    <w:p w:rsidR="00CB5F85" w:rsidRPr="00CB5F85" w:rsidRDefault="00CB5F85" w:rsidP="00C11FBC">
      <w:pPr>
        <w:autoSpaceDE w:val="0"/>
        <w:autoSpaceDN w:val="0"/>
        <w:adjustRightInd w:val="0"/>
        <w:spacing w:before="960"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22150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8F0C16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4988"/>
    <w:rsid w:val="003352C9"/>
    <w:rsid w:val="00375ED8"/>
    <w:rsid w:val="0038267D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7A76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47F39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8F0C16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4394"/>
    <w:rsid w:val="00A65597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2020-01-31T07:47:00Z</dcterms:created>
  <dcterms:modified xsi:type="dcterms:W3CDTF">2020-01-31T07:47:00Z</dcterms:modified>
</cp:coreProperties>
</file>